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151CC" w14:textId="3EB99CEA" w:rsidR="00426E3D" w:rsidRPr="007B3BD7" w:rsidRDefault="0011533C" w:rsidP="004376E3">
      <w:pPr>
        <w:pStyle w:val="Prrafodelista"/>
        <w:tabs>
          <w:tab w:val="left" w:pos="2052"/>
        </w:tabs>
        <w:ind w:left="-425" w:right="-1021"/>
        <w:jc w:val="center"/>
        <w:rPr>
          <w:rFonts w:ascii="Arial" w:hAnsi="Arial" w:cs="Arial"/>
          <w:b/>
          <w:color w:val="000000" w:themeColor="text1"/>
          <w:sz w:val="22"/>
          <w:szCs w:val="22"/>
        </w:rPr>
      </w:pPr>
      <w:r w:rsidRPr="007B3BD7">
        <w:rPr>
          <w:rFonts w:ascii="Arial" w:hAnsi="Arial" w:cs="Arial"/>
          <w:b/>
          <w:color w:val="000000" w:themeColor="text1"/>
          <w:sz w:val="22"/>
          <w:szCs w:val="22"/>
        </w:rPr>
        <w:t>ANEXO NO.8</w:t>
      </w:r>
    </w:p>
    <w:p w14:paraId="1BE06F97" w14:textId="77777777" w:rsidR="00935215" w:rsidRPr="007B3BD7" w:rsidRDefault="00935215" w:rsidP="004E220B">
      <w:pPr>
        <w:pStyle w:val="Prrafodelista"/>
        <w:tabs>
          <w:tab w:val="left" w:pos="2052"/>
        </w:tabs>
        <w:ind w:left="-426" w:right="-567"/>
        <w:jc w:val="center"/>
        <w:rPr>
          <w:rFonts w:ascii="Arial" w:hAnsi="Arial" w:cs="Arial"/>
          <w:b/>
          <w:color w:val="000000" w:themeColor="text1"/>
          <w:sz w:val="22"/>
          <w:szCs w:val="22"/>
          <w:highlight w:val="yellow"/>
        </w:rPr>
      </w:pPr>
    </w:p>
    <w:p w14:paraId="415F29EA" w14:textId="7CEA12F4" w:rsidR="00677694" w:rsidRDefault="004376E3" w:rsidP="004376E3">
      <w:pPr>
        <w:pStyle w:val="Prrafodelista"/>
        <w:tabs>
          <w:tab w:val="left" w:pos="240"/>
        </w:tabs>
        <w:ind w:left="0"/>
        <w:jc w:val="center"/>
        <w:rPr>
          <w:rFonts w:ascii="Arial" w:hAnsi="Arial" w:cs="Arial"/>
          <w:b/>
          <w:sz w:val="22"/>
          <w:szCs w:val="22"/>
        </w:rPr>
      </w:pPr>
      <w:r>
        <w:rPr>
          <w:rFonts w:ascii="Arial" w:hAnsi="Arial" w:cs="Arial"/>
          <w:b/>
          <w:sz w:val="22"/>
          <w:szCs w:val="22"/>
        </w:rPr>
        <w:t xml:space="preserve">    </w:t>
      </w:r>
      <w:r w:rsidR="00D01BCF" w:rsidRPr="007B3BD7">
        <w:rPr>
          <w:rFonts w:ascii="Arial" w:hAnsi="Arial" w:cs="Arial"/>
          <w:b/>
          <w:sz w:val="22"/>
          <w:szCs w:val="22"/>
        </w:rPr>
        <w:t>EVALUACIÓN ECONÓMICA</w:t>
      </w:r>
    </w:p>
    <w:p w14:paraId="75BC12F1" w14:textId="77777777" w:rsidR="004376E3" w:rsidRPr="004376E3" w:rsidRDefault="004376E3" w:rsidP="004376E3">
      <w:pPr>
        <w:pStyle w:val="Prrafodelista"/>
        <w:tabs>
          <w:tab w:val="left" w:pos="240"/>
        </w:tabs>
        <w:ind w:left="0"/>
        <w:jc w:val="center"/>
        <w:rPr>
          <w:rFonts w:ascii="Arial" w:hAnsi="Arial" w:cs="Arial"/>
          <w:b/>
          <w:sz w:val="22"/>
          <w:szCs w:val="22"/>
        </w:rPr>
      </w:pPr>
    </w:p>
    <w:p w14:paraId="4BCFFB87" w14:textId="15F4C344" w:rsidR="002C721D" w:rsidRDefault="002C721D" w:rsidP="002C721D">
      <w:pPr>
        <w:ind w:left="-426" w:right="-286"/>
        <w:jc w:val="both"/>
        <w:rPr>
          <w:rFonts w:ascii="Arial" w:hAnsi="Arial" w:cs="Arial"/>
          <w:sz w:val="20"/>
          <w:szCs w:val="20"/>
        </w:rPr>
      </w:pPr>
      <w:r>
        <w:rPr>
          <w:rFonts w:ascii="Arial" w:hAnsi="Arial" w:cs="Arial"/>
          <w:sz w:val="20"/>
          <w:szCs w:val="20"/>
        </w:rPr>
        <w:t>La propuesta económica deberá ser presentada, en los términos y condiciones establecidos en el cuestionario de SECOP II indicando el valor total del presupuesto asignado de la vigencia 2026 y 2027 para cada lote</w:t>
      </w:r>
      <w:r>
        <w:rPr>
          <w:rFonts w:ascii="Arial" w:hAnsi="Arial" w:cs="Arial"/>
          <w:b/>
          <w:sz w:val="20"/>
          <w:szCs w:val="20"/>
        </w:rPr>
        <w:t>.</w:t>
      </w:r>
    </w:p>
    <w:p w14:paraId="352DD923" w14:textId="69F3C84B" w:rsidR="002C721D" w:rsidRPr="002C721D" w:rsidRDefault="002C721D" w:rsidP="002C721D">
      <w:pPr>
        <w:ind w:left="-426" w:right="-286"/>
        <w:jc w:val="both"/>
        <w:rPr>
          <w:rFonts w:ascii="Arial" w:hAnsi="Arial" w:cs="Arial"/>
          <w:b/>
          <w:sz w:val="20"/>
          <w:szCs w:val="20"/>
        </w:rPr>
      </w:pPr>
      <w:r>
        <w:rPr>
          <w:rFonts w:ascii="Arial" w:hAnsi="Arial" w:cs="Arial"/>
          <w:b/>
          <w:sz w:val="20"/>
          <w:szCs w:val="20"/>
        </w:rPr>
        <w:t xml:space="preserve">EVALUACION ECONOMICA </w:t>
      </w:r>
    </w:p>
    <w:p w14:paraId="22DDA239" w14:textId="4857C5C1" w:rsidR="002C721D" w:rsidRPr="002C721D" w:rsidRDefault="002C721D" w:rsidP="002C721D">
      <w:pPr>
        <w:tabs>
          <w:tab w:val="left" w:pos="240"/>
        </w:tabs>
        <w:ind w:left="-426" w:right="-286"/>
        <w:jc w:val="both"/>
        <w:rPr>
          <w:rFonts w:ascii="Arial" w:hAnsi="Arial" w:cs="Arial"/>
          <w:b/>
          <w:sz w:val="20"/>
          <w:szCs w:val="20"/>
        </w:rPr>
      </w:pPr>
      <w:r>
        <w:rPr>
          <w:rFonts w:ascii="Arial" w:hAnsi="Arial" w:cs="Arial"/>
          <w:sz w:val="20"/>
          <w:szCs w:val="20"/>
        </w:rPr>
        <w:t xml:space="preserve">De conformidad con lo establecido en el Articulo 2.2.1.2.1.5.2 del decreto 1082 de 2015, la verificación de los requisitos jurídicos y técnicos se hará exclusivamente en relación con el proponente que presente </w:t>
      </w:r>
      <w:r>
        <w:rPr>
          <w:rFonts w:ascii="Arial" w:hAnsi="Arial" w:cs="Arial"/>
          <w:bCs/>
          <w:sz w:val="20"/>
          <w:szCs w:val="20"/>
        </w:rPr>
        <w:t>el</w:t>
      </w:r>
      <w:r>
        <w:rPr>
          <w:rFonts w:ascii="Arial" w:hAnsi="Arial" w:cs="Arial"/>
          <w:b/>
          <w:sz w:val="20"/>
          <w:szCs w:val="20"/>
        </w:rPr>
        <w:t xml:space="preserve"> </w:t>
      </w:r>
      <w:r>
        <w:rPr>
          <w:rFonts w:ascii="Arial" w:hAnsi="Arial" w:cs="Arial"/>
          <w:b/>
          <w:bCs/>
          <w:sz w:val="20"/>
          <w:szCs w:val="20"/>
          <w:lang w:eastAsia="es-ES"/>
        </w:rPr>
        <w:t>MENOR VALOR TOTAL DE LA SUMATORIA DE LOS BIENES Y SERVICOS OFERTADOS POR ITEM.</w:t>
      </w:r>
    </w:p>
    <w:p w14:paraId="7B74A883" w14:textId="6A4A5527" w:rsidR="002C721D" w:rsidRDefault="002C721D" w:rsidP="002C721D">
      <w:pPr>
        <w:tabs>
          <w:tab w:val="left" w:pos="240"/>
        </w:tabs>
        <w:ind w:left="-426" w:right="-286"/>
        <w:jc w:val="both"/>
        <w:rPr>
          <w:rFonts w:ascii="Arial" w:hAnsi="Arial" w:cs="Arial"/>
          <w:sz w:val="20"/>
          <w:szCs w:val="20"/>
        </w:rPr>
      </w:pPr>
      <w:r w:rsidRPr="004A0400">
        <w:rPr>
          <w:rFonts w:ascii="Arial" w:hAnsi="Arial" w:cs="Arial"/>
          <w:sz w:val="20"/>
          <w:szCs w:val="20"/>
        </w:rPr>
        <w:t>En caso de que el oferente con la oferta de menor valor ofertado no cumpla con los requisitos establecidos en la invitación, se procederá a verificar la oferta del proponente ubicado en el segundo lugar de elegibilidad y así sucesivamente. De no lograrse la habilitación de una de las ofertas, se declarará desierto el proceso.</w:t>
      </w:r>
    </w:p>
    <w:p w14:paraId="35FB91F1" w14:textId="3F5A3CE7" w:rsidR="002C721D" w:rsidRDefault="002C721D" w:rsidP="002C721D">
      <w:pPr>
        <w:tabs>
          <w:tab w:val="left" w:pos="240"/>
        </w:tabs>
        <w:ind w:left="-426" w:right="-286"/>
        <w:jc w:val="both"/>
        <w:rPr>
          <w:rFonts w:ascii="Arial" w:hAnsi="Arial" w:cs="Arial"/>
          <w:b/>
          <w:sz w:val="20"/>
          <w:szCs w:val="20"/>
        </w:rPr>
      </w:pPr>
      <w:r>
        <w:rPr>
          <w:rFonts w:ascii="Arial" w:hAnsi="Arial" w:cs="Arial"/>
          <w:b/>
          <w:sz w:val="20"/>
          <w:szCs w:val="20"/>
        </w:rPr>
        <w:t>PRESENTACIÓN DE LA OFERTA ECONÓMICA</w:t>
      </w:r>
    </w:p>
    <w:p w14:paraId="0F1A8E24" w14:textId="77777777" w:rsidR="002C721D" w:rsidRDefault="002C721D" w:rsidP="002C721D">
      <w:pPr>
        <w:pStyle w:val="Sinespaciado1"/>
        <w:ind w:left="-426" w:right="-334"/>
        <w:jc w:val="both"/>
        <w:rPr>
          <w:rFonts w:ascii="Arial" w:hAnsi="Arial" w:cs="Arial"/>
          <w:sz w:val="20"/>
          <w:szCs w:val="20"/>
        </w:rPr>
      </w:pPr>
      <w:r>
        <w:rPr>
          <w:rFonts w:ascii="Arial" w:hAnsi="Arial" w:cs="Arial"/>
          <w:sz w:val="20"/>
          <w:szCs w:val="20"/>
        </w:rPr>
        <w:t xml:space="preserve">El valor estimado de la presente contratación es de </w:t>
      </w:r>
      <w:r w:rsidRPr="00A83829">
        <w:rPr>
          <w:rFonts w:ascii="Arial" w:hAnsi="Arial" w:cs="Arial"/>
          <w:b/>
          <w:bCs/>
          <w:sz w:val="20"/>
          <w:szCs w:val="20"/>
        </w:rPr>
        <w:t>CUATROCIENTOS TREINTA Y CUATRO MILLONES CUATROCIENTOS TREINTA Y UN MIL SETECIENTOS P</w:t>
      </w:r>
      <w:r>
        <w:rPr>
          <w:rFonts w:ascii="Arial" w:hAnsi="Arial" w:cs="Arial"/>
          <w:b/>
          <w:bCs/>
          <w:sz w:val="20"/>
          <w:szCs w:val="20"/>
        </w:rPr>
        <w:t>E</w:t>
      </w:r>
      <w:r w:rsidRPr="00A83829">
        <w:rPr>
          <w:rFonts w:ascii="Arial" w:hAnsi="Arial" w:cs="Arial"/>
          <w:b/>
          <w:bCs/>
          <w:sz w:val="20"/>
          <w:szCs w:val="20"/>
        </w:rPr>
        <w:t>SOS CON TREINTA Y TRES CENTAVOS ($434.431.700,33)</w:t>
      </w:r>
      <w:r>
        <w:rPr>
          <w:rFonts w:ascii="Arial" w:hAnsi="Arial" w:cs="Arial"/>
          <w:sz w:val="20"/>
          <w:szCs w:val="20"/>
        </w:rPr>
        <w:t>, Moneda Legal Colombiana, INCLUIDA LA ADMINISTRACIÓN, IMPREVISTOS Y UTILIDAD (AIU), VALOR DEL IVA SOBRE LA UTILIDAD, Y DEMÁS IMPUESTOS Y TRIBUTOS LEGALES NECESARIOS PARA LA EJECUCIÓN DEL CONTRATO, discriminados de la siguiente manera:</w:t>
      </w:r>
    </w:p>
    <w:p w14:paraId="08CBA86A" w14:textId="77777777" w:rsidR="002C721D" w:rsidRDefault="002C721D" w:rsidP="002C721D">
      <w:pPr>
        <w:pStyle w:val="Sinespaciado1"/>
        <w:ind w:left="-426" w:right="-334"/>
        <w:jc w:val="both"/>
        <w:rPr>
          <w:rFonts w:ascii="Arial" w:hAnsi="Arial" w:cs="Arial"/>
          <w:sz w:val="20"/>
          <w:szCs w:val="20"/>
        </w:rPr>
      </w:pPr>
    </w:p>
    <w:p w14:paraId="080899DE" w14:textId="77777777" w:rsidR="002C721D" w:rsidRPr="002E7CF3" w:rsidRDefault="002C721D" w:rsidP="002C721D">
      <w:pPr>
        <w:pStyle w:val="Prrafodelista"/>
        <w:ind w:left="-426"/>
        <w:jc w:val="center"/>
        <w:rPr>
          <w:rFonts w:ascii="Arial" w:hAnsi="Arial" w:cs="Arial"/>
          <w:b/>
          <w:sz w:val="20"/>
          <w:szCs w:val="20"/>
        </w:rPr>
      </w:pPr>
      <w:r w:rsidRPr="002E7CF3">
        <w:rPr>
          <w:rFonts w:ascii="Arial" w:hAnsi="Arial" w:cs="Arial"/>
          <w:b/>
          <w:sz w:val="20"/>
          <w:szCs w:val="20"/>
        </w:rPr>
        <w:t xml:space="preserve">LOTE Nro. </w:t>
      </w:r>
      <w:r>
        <w:rPr>
          <w:rFonts w:ascii="Arial" w:hAnsi="Arial" w:cs="Arial"/>
          <w:b/>
          <w:sz w:val="20"/>
          <w:szCs w:val="20"/>
        </w:rPr>
        <w:t>1</w:t>
      </w:r>
    </w:p>
    <w:p w14:paraId="4D038555" w14:textId="77777777" w:rsidR="002C721D" w:rsidRPr="00A60C47" w:rsidRDefault="002C721D" w:rsidP="002C721D">
      <w:pPr>
        <w:pStyle w:val="Sinespaciado1"/>
        <w:ind w:left="-426" w:right="-334"/>
        <w:jc w:val="both"/>
        <w:rPr>
          <w:rFonts w:ascii="Arial" w:hAnsi="Arial" w:cs="Arial"/>
          <w:sz w:val="20"/>
          <w:szCs w:val="20"/>
        </w:rPr>
      </w:pPr>
    </w:p>
    <w:p w14:paraId="1B1EE3C0" w14:textId="77777777" w:rsidR="002C721D" w:rsidRPr="00A90B3E" w:rsidRDefault="002C721D" w:rsidP="002C721D">
      <w:pPr>
        <w:pStyle w:val="Sinespaciado1"/>
        <w:ind w:left="-426" w:right="-334"/>
        <w:jc w:val="both"/>
        <w:rPr>
          <w:rFonts w:ascii="Arial" w:hAnsi="Arial" w:cs="Arial"/>
          <w:sz w:val="20"/>
          <w:szCs w:val="20"/>
        </w:rPr>
      </w:pPr>
      <w:r w:rsidRPr="00C779D0">
        <w:rPr>
          <w:rFonts w:ascii="Arial" w:hAnsi="Arial" w:cs="Arial"/>
          <w:b/>
          <w:bCs/>
          <w:sz w:val="20"/>
          <w:szCs w:val="20"/>
        </w:rPr>
        <w:t>LOTE 1.</w:t>
      </w:r>
      <w:r>
        <w:rPr>
          <w:rFonts w:ascii="Arial" w:hAnsi="Arial" w:cs="Arial"/>
          <w:sz w:val="20"/>
          <w:szCs w:val="20"/>
        </w:rPr>
        <w:t xml:space="preserve"> </w:t>
      </w:r>
      <w:r w:rsidRPr="00405C27">
        <w:rPr>
          <w:rFonts w:ascii="Arial" w:hAnsi="Arial" w:cs="Arial"/>
          <w:sz w:val="20"/>
          <w:szCs w:val="20"/>
        </w:rPr>
        <w:t>MANTENIMIENTO PREVENTIVO Y CORRECTIVO A TODO COSTO DE</w:t>
      </w:r>
      <w:r>
        <w:rPr>
          <w:rFonts w:ascii="Arial" w:hAnsi="Arial" w:cs="Arial"/>
          <w:sz w:val="20"/>
          <w:szCs w:val="20"/>
        </w:rPr>
        <w:t xml:space="preserve"> LOS </w:t>
      </w:r>
      <w:r w:rsidRPr="00405C27">
        <w:rPr>
          <w:rFonts w:ascii="Arial" w:hAnsi="Arial" w:cs="Arial"/>
          <w:sz w:val="20"/>
          <w:szCs w:val="20"/>
        </w:rPr>
        <w:t>GASODOMÉSTICOS</w:t>
      </w:r>
      <w:r>
        <w:rPr>
          <w:rFonts w:ascii="Arial" w:hAnsi="Arial" w:cs="Arial"/>
          <w:sz w:val="20"/>
          <w:szCs w:val="20"/>
        </w:rPr>
        <w:t xml:space="preserve"> Y </w:t>
      </w:r>
      <w:r w:rsidRPr="00405C27">
        <w:rPr>
          <w:rFonts w:ascii="Arial" w:hAnsi="Arial" w:cs="Arial"/>
          <w:sz w:val="20"/>
          <w:szCs w:val="20"/>
        </w:rPr>
        <w:t>REDES DE GAS</w:t>
      </w:r>
      <w:r>
        <w:rPr>
          <w:rFonts w:ascii="Arial" w:hAnsi="Arial" w:cs="Arial"/>
          <w:sz w:val="20"/>
          <w:szCs w:val="20"/>
        </w:rPr>
        <w:t xml:space="preserve">, el valor estimado de la presente contratación es de </w:t>
      </w:r>
      <w:r w:rsidRPr="00A83829">
        <w:rPr>
          <w:rFonts w:ascii="Arial" w:hAnsi="Arial" w:cs="Arial"/>
          <w:b/>
          <w:bCs/>
          <w:sz w:val="20"/>
          <w:szCs w:val="20"/>
        </w:rPr>
        <w:t xml:space="preserve">DOSCIENTOS CINCUENTA MILLONES </w:t>
      </w:r>
      <w:r w:rsidRPr="00A90B3E">
        <w:rPr>
          <w:rFonts w:ascii="Arial" w:hAnsi="Arial" w:cs="Arial"/>
          <w:b/>
          <w:bCs/>
          <w:sz w:val="20"/>
          <w:szCs w:val="20"/>
        </w:rPr>
        <w:t>NOVECIENTOS TREINTA Y UN MIL SETECIENTOS PESOS CON TREINTA Y TRES CENTAVOS ($250.931.700,33)</w:t>
      </w:r>
      <w:r w:rsidRPr="00A90B3E">
        <w:rPr>
          <w:rFonts w:ascii="Arial" w:hAnsi="Arial" w:cs="Arial"/>
          <w:sz w:val="20"/>
          <w:szCs w:val="20"/>
        </w:rPr>
        <w:t xml:space="preserve"> Moneda Legal Colombiana, INCLUIDO IVA, AIU Y DEMÁS EROGACIONES QUE CORRESPONDAN, distribuidos así.</w:t>
      </w:r>
    </w:p>
    <w:p w14:paraId="0B13F660" w14:textId="77777777" w:rsidR="002C721D" w:rsidRDefault="002C721D" w:rsidP="002C721D">
      <w:pPr>
        <w:pStyle w:val="Sinespaciado1"/>
        <w:ind w:left="-426" w:right="-428"/>
        <w:jc w:val="both"/>
        <w:rPr>
          <w:rFonts w:ascii="Arial" w:hAnsi="Arial" w:cs="Arial"/>
          <w:sz w:val="20"/>
          <w:szCs w:val="20"/>
        </w:rPr>
      </w:pPr>
    </w:p>
    <w:p w14:paraId="17DF6824" w14:textId="77777777" w:rsidR="002C721D" w:rsidRDefault="002C721D" w:rsidP="002C721D">
      <w:pPr>
        <w:pStyle w:val="Sinespaciado1"/>
        <w:ind w:left="-426" w:right="-334"/>
        <w:jc w:val="both"/>
        <w:rPr>
          <w:rFonts w:ascii="Arial" w:hAnsi="Arial" w:cs="Arial"/>
          <w:sz w:val="20"/>
          <w:szCs w:val="20"/>
        </w:rPr>
      </w:pPr>
      <w:r w:rsidRPr="00A90B3E">
        <w:rPr>
          <w:rFonts w:ascii="Arial" w:hAnsi="Arial" w:cs="Arial"/>
          <w:b/>
          <w:bCs/>
          <w:sz w:val="20"/>
          <w:szCs w:val="20"/>
        </w:rPr>
        <w:t>Para la vigencia 2026:</w:t>
      </w:r>
      <w:r w:rsidRPr="00A90B3E">
        <w:rPr>
          <w:rFonts w:ascii="Arial" w:hAnsi="Arial" w:cs="Arial"/>
          <w:sz w:val="20"/>
          <w:szCs w:val="20"/>
        </w:rPr>
        <w:t xml:space="preserve"> el valor estimado para la presente contratación es de </w:t>
      </w:r>
      <w:r w:rsidRPr="00A90B3E">
        <w:rPr>
          <w:rFonts w:ascii="Arial" w:hAnsi="Arial" w:cs="Arial"/>
          <w:b/>
          <w:bCs/>
          <w:sz w:val="20"/>
          <w:szCs w:val="20"/>
        </w:rPr>
        <w:t>TREINTA MILLONES CUATROCIENTOS TREINTA Y UN MIL SETECIENTOS PESOS CON TREINTA Y TRES CENTAVOS</w:t>
      </w:r>
      <w:r w:rsidRPr="00A90B3E">
        <w:rPr>
          <w:rFonts w:ascii="Arial" w:hAnsi="Arial" w:cs="Arial"/>
          <w:sz w:val="20"/>
          <w:szCs w:val="20"/>
        </w:rPr>
        <w:t xml:space="preserve"> </w:t>
      </w:r>
      <w:r w:rsidRPr="00A90B3E">
        <w:rPr>
          <w:rFonts w:ascii="Arial" w:hAnsi="Arial" w:cs="Arial"/>
          <w:b/>
          <w:bCs/>
          <w:sz w:val="20"/>
          <w:szCs w:val="20"/>
        </w:rPr>
        <w:t>($30.431.700,33)</w:t>
      </w:r>
      <w:r w:rsidRPr="00A90B3E">
        <w:rPr>
          <w:rFonts w:ascii="Arial" w:hAnsi="Arial" w:cs="Arial"/>
          <w:sz w:val="20"/>
          <w:szCs w:val="20"/>
        </w:rPr>
        <w:t xml:space="preserve"> Moneda Legal Colombiana, INCLUIDO</w:t>
      </w:r>
      <w:r>
        <w:rPr>
          <w:rFonts w:ascii="Arial" w:hAnsi="Arial" w:cs="Arial"/>
          <w:sz w:val="20"/>
          <w:szCs w:val="20"/>
        </w:rPr>
        <w:t xml:space="preserve"> IVA, AIU y </w:t>
      </w:r>
      <w:proofErr w:type="spellStart"/>
      <w:r>
        <w:rPr>
          <w:rFonts w:ascii="Arial" w:hAnsi="Arial" w:cs="Arial"/>
          <w:sz w:val="20"/>
          <w:szCs w:val="20"/>
        </w:rPr>
        <w:t>Y</w:t>
      </w:r>
      <w:proofErr w:type="spellEnd"/>
      <w:r>
        <w:rPr>
          <w:rFonts w:ascii="Arial" w:hAnsi="Arial" w:cs="Arial"/>
          <w:sz w:val="20"/>
          <w:szCs w:val="20"/>
        </w:rPr>
        <w:t xml:space="preserve"> DEMÁS EROGACIONES QUE CORRESPONDAN</w:t>
      </w:r>
    </w:p>
    <w:p w14:paraId="70AAE772" w14:textId="77777777" w:rsidR="002C721D" w:rsidRDefault="002C721D" w:rsidP="002C721D">
      <w:pPr>
        <w:pStyle w:val="Sinespaciado1"/>
        <w:ind w:left="-426" w:right="-334"/>
        <w:jc w:val="both"/>
        <w:rPr>
          <w:rFonts w:ascii="Arial" w:hAnsi="Arial" w:cs="Arial"/>
          <w:sz w:val="20"/>
          <w:szCs w:val="20"/>
        </w:rPr>
      </w:pPr>
    </w:p>
    <w:tbl>
      <w:tblPr>
        <w:tblW w:w="1058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1928"/>
        <w:gridCol w:w="866"/>
        <w:gridCol w:w="2147"/>
        <w:gridCol w:w="1184"/>
        <w:gridCol w:w="879"/>
        <w:gridCol w:w="1408"/>
        <w:gridCol w:w="1584"/>
      </w:tblGrid>
      <w:tr w:rsidR="002C721D" w14:paraId="6507C074" w14:textId="77777777" w:rsidTr="00D860CE">
        <w:trPr>
          <w:trHeight w:val="326"/>
        </w:trPr>
        <w:tc>
          <w:tcPr>
            <w:tcW w:w="5000" w:type="pct"/>
            <w:gridSpan w:val="8"/>
            <w:shd w:val="clear" w:color="auto" w:fill="D9D9D9" w:themeFill="background1" w:themeFillShade="D9"/>
            <w:vAlign w:val="center"/>
          </w:tcPr>
          <w:p w14:paraId="677DED5C" w14:textId="77777777" w:rsidR="002C721D" w:rsidRDefault="002C721D" w:rsidP="00D860CE">
            <w:pPr>
              <w:ind w:left="-426" w:right="-334"/>
              <w:jc w:val="center"/>
              <w:rPr>
                <w:rFonts w:ascii="Arial" w:hAnsi="Arial" w:cs="Arial"/>
                <w:b/>
                <w:bCs/>
                <w:sz w:val="13"/>
                <w:szCs w:val="13"/>
              </w:rPr>
            </w:pPr>
            <w:r>
              <w:rPr>
                <w:rFonts w:ascii="Arial" w:hAnsi="Arial" w:cs="Arial"/>
                <w:b/>
                <w:bCs/>
                <w:sz w:val="13"/>
                <w:szCs w:val="13"/>
              </w:rPr>
              <w:t>VALOR ESTIMADO 2026</w:t>
            </w:r>
          </w:p>
        </w:tc>
      </w:tr>
      <w:tr w:rsidR="002C721D" w:rsidRPr="00BB7577" w14:paraId="21FA640A" w14:textId="77777777" w:rsidTr="00D860CE">
        <w:trPr>
          <w:trHeight w:val="728"/>
        </w:trPr>
        <w:tc>
          <w:tcPr>
            <w:tcW w:w="279" w:type="pct"/>
            <w:vAlign w:val="center"/>
          </w:tcPr>
          <w:p w14:paraId="756F20C4" w14:textId="77777777" w:rsidR="002C721D" w:rsidRDefault="002C721D" w:rsidP="00D860CE">
            <w:pPr>
              <w:tabs>
                <w:tab w:val="left" w:pos="271"/>
              </w:tabs>
              <w:ind w:left="-426" w:right="-334" w:hanging="19"/>
              <w:jc w:val="center"/>
              <w:rPr>
                <w:rFonts w:ascii="Arial" w:hAnsi="Arial" w:cs="Arial"/>
                <w:b/>
                <w:bCs/>
                <w:strike/>
                <w:sz w:val="13"/>
                <w:szCs w:val="13"/>
              </w:rPr>
            </w:pPr>
            <w:r>
              <w:rPr>
                <w:rFonts w:ascii="Arial" w:hAnsi="Arial" w:cs="Arial"/>
                <w:b/>
                <w:bCs/>
                <w:sz w:val="13"/>
                <w:szCs w:val="13"/>
              </w:rPr>
              <w:t>ÍTEM</w:t>
            </w:r>
          </w:p>
        </w:tc>
        <w:tc>
          <w:tcPr>
            <w:tcW w:w="911" w:type="pct"/>
            <w:vAlign w:val="center"/>
          </w:tcPr>
          <w:p w14:paraId="4348FE5B" w14:textId="77777777" w:rsidR="002C721D" w:rsidRDefault="002C721D" w:rsidP="00D860CE">
            <w:pPr>
              <w:ind w:left="9" w:right="-6"/>
              <w:jc w:val="center"/>
              <w:rPr>
                <w:rFonts w:ascii="Arial" w:hAnsi="Arial" w:cs="Arial"/>
                <w:b/>
                <w:sz w:val="13"/>
                <w:szCs w:val="13"/>
              </w:rPr>
            </w:pPr>
            <w:r>
              <w:rPr>
                <w:rFonts w:ascii="Arial" w:hAnsi="Arial" w:cs="Arial"/>
                <w:b/>
                <w:sz w:val="13"/>
                <w:szCs w:val="13"/>
              </w:rPr>
              <w:t>RUBRO Y DE SAGREGACIÓN PRESUPUESTAL</w:t>
            </w:r>
          </w:p>
        </w:tc>
        <w:tc>
          <w:tcPr>
            <w:tcW w:w="409" w:type="pct"/>
            <w:vAlign w:val="center"/>
          </w:tcPr>
          <w:p w14:paraId="6252CC56" w14:textId="77777777" w:rsidR="002C721D" w:rsidRDefault="002C721D" w:rsidP="00D860CE">
            <w:pPr>
              <w:ind w:left="-426" w:right="-334"/>
              <w:jc w:val="center"/>
              <w:rPr>
                <w:rFonts w:ascii="Arial" w:hAnsi="Arial" w:cs="Arial"/>
                <w:b/>
                <w:bCs/>
                <w:sz w:val="13"/>
                <w:szCs w:val="13"/>
              </w:rPr>
            </w:pPr>
            <w:r>
              <w:rPr>
                <w:rFonts w:ascii="Arial" w:hAnsi="Arial" w:cs="Arial"/>
                <w:b/>
                <w:bCs/>
                <w:sz w:val="13"/>
                <w:szCs w:val="13"/>
              </w:rPr>
              <w:t>UNIDAD</w:t>
            </w:r>
          </w:p>
        </w:tc>
        <w:tc>
          <w:tcPr>
            <w:tcW w:w="1014" w:type="pct"/>
            <w:vAlign w:val="center"/>
          </w:tcPr>
          <w:p w14:paraId="1D75F2EF" w14:textId="77777777" w:rsidR="002C721D" w:rsidRDefault="002C721D" w:rsidP="00D860CE">
            <w:pPr>
              <w:ind w:left="-426" w:right="-334"/>
              <w:jc w:val="center"/>
              <w:rPr>
                <w:rFonts w:ascii="Arial" w:hAnsi="Arial" w:cs="Arial"/>
                <w:b/>
                <w:bCs/>
                <w:sz w:val="13"/>
                <w:szCs w:val="13"/>
              </w:rPr>
            </w:pPr>
            <w:r>
              <w:rPr>
                <w:rFonts w:ascii="Arial" w:hAnsi="Arial" w:cs="Arial"/>
                <w:b/>
                <w:bCs/>
                <w:sz w:val="13"/>
                <w:szCs w:val="13"/>
              </w:rPr>
              <w:t>DESCRIPCIÓN</w:t>
            </w:r>
          </w:p>
        </w:tc>
        <w:tc>
          <w:tcPr>
            <w:tcW w:w="559" w:type="pct"/>
            <w:vAlign w:val="center"/>
          </w:tcPr>
          <w:p w14:paraId="50F57FAF" w14:textId="77777777" w:rsidR="002C721D" w:rsidRDefault="002C721D" w:rsidP="00D860CE">
            <w:pPr>
              <w:ind w:left="-426" w:right="-334"/>
              <w:jc w:val="center"/>
              <w:rPr>
                <w:rFonts w:ascii="Arial" w:hAnsi="Arial" w:cs="Arial"/>
                <w:b/>
                <w:bCs/>
                <w:sz w:val="13"/>
                <w:szCs w:val="13"/>
              </w:rPr>
            </w:pPr>
            <w:r>
              <w:rPr>
                <w:rFonts w:ascii="Arial" w:hAnsi="Arial" w:cs="Arial"/>
                <w:b/>
                <w:bCs/>
                <w:sz w:val="13"/>
                <w:szCs w:val="13"/>
              </w:rPr>
              <w:t>RECURSO</w:t>
            </w:r>
          </w:p>
        </w:tc>
        <w:tc>
          <w:tcPr>
            <w:tcW w:w="415" w:type="pct"/>
            <w:vAlign w:val="center"/>
          </w:tcPr>
          <w:p w14:paraId="753033A3" w14:textId="77777777" w:rsidR="002C721D" w:rsidRDefault="002C721D" w:rsidP="00D860CE">
            <w:pPr>
              <w:ind w:left="-426" w:right="-334"/>
              <w:jc w:val="center"/>
              <w:rPr>
                <w:rFonts w:ascii="Arial" w:hAnsi="Arial" w:cs="Arial"/>
                <w:b/>
                <w:bCs/>
                <w:sz w:val="13"/>
                <w:szCs w:val="13"/>
              </w:rPr>
            </w:pPr>
            <w:r>
              <w:rPr>
                <w:rFonts w:ascii="Arial" w:hAnsi="Arial" w:cs="Arial"/>
                <w:b/>
                <w:bCs/>
                <w:sz w:val="13"/>
                <w:szCs w:val="13"/>
              </w:rPr>
              <w:t>MESES</w:t>
            </w:r>
          </w:p>
        </w:tc>
        <w:tc>
          <w:tcPr>
            <w:tcW w:w="665" w:type="pct"/>
            <w:vAlign w:val="center"/>
          </w:tcPr>
          <w:p w14:paraId="5539F6F7" w14:textId="77777777" w:rsidR="002C721D" w:rsidRPr="00EB04FD" w:rsidRDefault="002C721D" w:rsidP="00D860CE">
            <w:pPr>
              <w:ind w:left="-187" w:right="-40"/>
              <w:jc w:val="center"/>
              <w:rPr>
                <w:rFonts w:ascii="Arial" w:hAnsi="Arial" w:cs="Arial"/>
                <w:b/>
                <w:sz w:val="13"/>
                <w:szCs w:val="13"/>
                <w:lang w:val="pt-BR"/>
              </w:rPr>
            </w:pPr>
            <w:r w:rsidRPr="00EB04FD">
              <w:rPr>
                <w:rFonts w:ascii="Arial" w:hAnsi="Arial" w:cs="Arial"/>
                <w:b/>
                <w:sz w:val="13"/>
                <w:szCs w:val="13"/>
                <w:lang w:val="pt-BR"/>
              </w:rPr>
              <w:t>VALOR VIGENCIA 2026 IVA INCLUIDO AIU</w:t>
            </w:r>
            <w:r>
              <w:rPr>
                <w:rFonts w:ascii="Arial" w:hAnsi="Arial" w:cs="Arial"/>
                <w:b/>
                <w:sz w:val="13"/>
                <w:szCs w:val="13"/>
                <w:lang w:val="pt-BR"/>
              </w:rPr>
              <w:t xml:space="preserve"> E IVA</w:t>
            </w:r>
          </w:p>
        </w:tc>
        <w:tc>
          <w:tcPr>
            <w:tcW w:w="748" w:type="pct"/>
            <w:vAlign w:val="center"/>
          </w:tcPr>
          <w:p w14:paraId="2BC43A39" w14:textId="77777777" w:rsidR="002C721D" w:rsidRPr="00EB04FD" w:rsidRDefault="002C721D" w:rsidP="00D860CE">
            <w:pPr>
              <w:ind w:left="-187" w:right="-40"/>
              <w:jc w:val="center"/>
              <w:rPr>
                <w:rFonts w:ascii="Arial" w:hAnsi="Arial" w:cs="Arial"/>
                <w:b/>
                <w:sz w:val="13"/>
                <w:szCs w:val="13"/>
                <w:lang w:val="pt-BR"/>
              </w:rPr>
            </w:pPr>
            <w:r w:rsidRPr="00EB04FD">
              <w:rPr>
                <w:rFonts w:ascii="Arial" w:hAnsi="Arial" w:cs="Arial"/>
                <w:b/>
                <w:sz w:val="13"/>
                <w:szCs w:val="13"/>
                <w:lang w:val="pt-BR"/>
              </w:rPr>
              <w:t>VALOR TOTAL ESTIMADO INCLUIDO AIU</w:t>
            </w:r>
            <w:r>
              <w:rPr>
                <w:rFonts w:ascii="Arial" w:hAnsi="Arial" w:cs="Arial"/>
                <w:b/>
                <w:sz w:val="13"/>
                <w:szCs w:val="13"/>
                <w:lang w:val="pt-BR"/>
              </w:rPr>
              <w:t xml:space="preserve"> E IVA</w:t>
            </w:r>
          </w:p>
        </w:tc>
      </w:tr>
      <w:tr w:rsidR="002C721D" w14:paraId="66BD2264" w14:textId="77777777" w:rsidTr="00D860CE">
        <w:trPr>
          <w:trHeight w:val="930"/>
        </w:trPr>
        <w:tc>
          <w:tcPr>
            <w:tcW w:w="279" w:type="pct"/>
            <w:vAlign w:val="center"/>
          </w:tcPr>
          <w:p w14:paraId="1DDCAA7A" w14:textId="77777777" w:rsidR="002C721D" w:rsidRDefault="002C721D" w:rsidP="00D860CE">
            <w:pPr>
              <w:ind w:left="-426" w:right="-334" w:firstLine="5"/>
              <w:jc w:val="center"/>
              <w:rPr>
                <w:rFonts w:ascii="Arial" w:hAnsi="Arial" w:cs="Arial"/>
                <w:sz w:val="13"/>
                <w:szCs w:val="13"/>
              </w:rPr>
            </w:pPr>
            <w:r>
              <w:rPr>
                <w:rFonts w:ascii="Arial" w:hAnsi="Arial" w:cs="Arial"/>
                <w:sz w:val="13"/>
                <w:szCs w:val="13"/>
              </w:rPr>
              <w:t>1</w:t>
            </w:r>
          </w:p>
        </w:tc>
        <w:tc>
          <w:tcPr>
            <w:tcW w:w="911" w:type="pct"/>
            <w:vAlign w:val="center"/>
          </w:tcPr>
          <w:p w14:paraId="3584D1CE" w14:textId="77777777" w:rsidR="002C721D" w:rsidRDefault="002C721D" w:rsidP="00D860CE">
            <w:pPr>
              <w:ind w:left="9" w:right="-334"/>
              <w:rPr>
                <w:rFonts w:ascii="Arial" w:hAnsi="Arial" w:cs="Arial"/>
                <w:sz w:val="13"/>
                <w:szCs w:val="13"/>
              </w:rPr>
            </w:pPr>
            <w:r>
              <w:rPr>
                <w:rFonts w:ascii="Arial" w:hAnsi="Arial" w:cs="Arial"/>
                <w:sz w:val="13"/>
                <w:szCs w:val="13"/>
                <w:lang w:val="es-ES"/>
              </w:rPr>
              <w:t>A-02-02-02-008-007-01-5</w:t>
            </w:r>
          </w:p>
        </w:tc>
        <w:tc>
          <w:tcPr>
            <w:tcW w:w="409" w:type="pct"/>
            <w:vAlign w:val="center"/>
          </w:tcPr>
          <w:p w14:paraId="43718A40" w14:textId="77777777" w:rsidR="002C721D" w:rsidRDefault="002C721D" w:rsidP="00D860CE">
            <w:pPr>
              <w:ind w:left="-426" w:right="-334"/>
              <w:jc w:val="center"/>
              <w:rPr>
                <w:rFonts w:ascii="Arial" w:hAnsi="Arial" w:cs="Arial"/>
                <w:sz w:val="13"/>
                <w:szCs w:val="13"/>
              </w:rPr>
            </w:pPr>
            <w:r>
              <w:rPr>
                <w:rFonts w:ascii="Arial" w:hAnsi="Arial" w:cs="Arial"/>
                <w:sz w:val="13"/>
                <w:szCs w:val="13"/>
              </w:rPr>
              <w:t>L1GRUVI</w:t>
            </w:r>
          </w:p>
        </w:tc>
        <w:tc>
          <w:tcPr>
            <w:tcW w:w="1014" w:type="pct"/>
            <w:vAlign w:val="center"/>
          </w:tcPr>
          <w:p w14:paraId="75D19EDA" w14:textId="77777777" w:rsidR="002C721D" w:rsidRDefault="002C721D" w:rsidP="00D860CE">
            <w:pPr>
              <w:jc w:val="both"/>
              <w:rPr>
                <w:rFonts w:ascii="Arial" w:hAnsi="Arial" w:cs="Arial"/>
                <w:bCs/>
                <w:sz w:val="13"/>
                <w:szCs w:val="13"/>
                <w:shd w:val="clear" w:color="auto" w:fill="FFFFFF"/>
              </w:rPr>
            </w:pPr>
            <w:r w:rsidRPr="007F3931">
              <w:rPr>
                <w:rFonts w:ascii="Arial" w:hAnsi="Arial" w:cs="Arial"/>
                <w:bCs/>
                <w:sz w:val="13"/>
                <w:szCs w:val="13"/>
                <w:shd w:val="clear" w:color="auto" w:fill="FFFFFF"/>
              </w:rPr>
              <w:t>Mantenimiento preventivo y correctivo a todo costo de las redes de gas y gasodomésticos</w:t>
            </w:r>
            <w:r>
              <w:rPr>
                <w:rFonts w:ascii="Arial" w:hAnsi="Arial" w:cs="Arial"/>
                <w:bCs/>
                <w:sz w:val="13"/>
                <w:szCs w:val="13"/>
                <w:shd w:val="clear" w:color="auto" w:fill="FFFFFF"/>
              </w:rPr>
              <w:t>.</w:t>
            </w:r>
          </w:p>
        </w:tc>
        <w:tc>
          <w:tcPr>
            <w:tcW w:w="559" w:type="pct"/>
            <w:vAlign w:val="center"/>
          </w:tcPr>
          <w:p w14:paraId="05C7F6BA" w14:textId="77777777" w:rsidR="002C721D" w:rsidRDefault="002C721D" w:rsidP="00D860CE">
            <w:pPr>
              <w:ind w:left="-426" w:right="-334"/>
              <w:jc w:val="center"/>
              <w:rPr>
                <w:rFonts w:ascii="Arial" w:hAnsi="Arial" w:cs="Arial"/>
                <w:sz w:val="13"/>
                <w:szCs w:val="13"/>
              </w:rPr>
            </w:pPr>
            <w:r>
              <w:rPr>
                <w:rFonts w:ascii="Arial" w:hAnsi="Arial" w:cs="Arial"/>
                <w:sz w:val="13"/>
                <w:szCs w:val="13"/>
              </w:rPr>
              <w:t>10</w:t>
            </w:r>
          </w:p>
        </w:tc>
        <w:tc>
          <w:tcPr>
            <w:tcW w:w="415" w:type="pct"/>
            <w:vAlign w:val="center"/>
          </w:tcPr>
          <w:p w14:paraId="6350F5D7" w14:textId="77777777" w:rsidR="002C721D" w:rsidRDefault="002C721D" w:rsidP="00D860CE">
            <w:pPr>
              <w:ind w:left="-426" w:right="-334"/>
              <w:jc w:val="center"/>
              <w:rPr>
                <w:rFonts w:ascii="Arial" w:hAnsi="Arial" w:cs="Arial"/>
                <w:sz w:val="13"/>
                <w:szCs w:val="13"/>
              </w:rPr>
            </w:pPr>
            <w:r>
              <w:rPr>
                <w:rFonts w:ascii="Arial" w:hAnsi="Arial" w:cs="Arial"/>
                <w:sz w:val="13"/>
                <w:szCs w:val="13"/>
              </w:rPr>
              <w:t>1</w:t>
            </w:r>
          </w:p>
        </w:tc>
        <w:tc>
          <w:tcPr>
            <w:tcW w:w="665" w:type="pct"/>
            <w:vAlign w:val="center"/>
          </w:tcPr>
          <w:p w14:paraId="33F422C1" w14:textId="77777777" w:rsidR="002C721D" w:rsidRDefault="002C721D" w:rsidP="00D860CE">
            <w:pPr>
              <w:ind w:left="-426" w:right="-334"/>
              <w:jc w:val="right"/>
              <w:rPr>
                <w:rFonts w:ascii="Arial" w:hAnsi="Arial" w:cs="Arial"/>
                <w:sz w:val="13"/>
                <w:szCs w:val="13"/>
              </w:rPr>
            </w:pPr>
          </w:p>
          <w:p w14:paraId="37E6244D" w14:textId="77777777" w:rsidR="002C721D" w:rsidRDefault="002C721D" w:rsidP="00D860CE">
            <w:pPr>
              <w:ind w:left="-426" w:right="-334"/>
              <w:jc w:val="right"/>
              <w:rPr>
                <w:rFonts w:ascii="Arial" w:hAnsi="Arial" w:cs="Arial"/>
                <w:sz w:val="13"/>
                <w:szCs w:val="13"/>
              </w:rPr>
            </w:pPr>
          </w:p>
          <w:p w14:paraId="130B5DD1" w14:textId="77777777" w:rsidR="002C721D" w:rsidRDefault="002C721D" w:rsidP="00D860CE">
            <w:pPr>
              <w:ind w:left="-426" w:right="-40"/>
              <w:jc w:val="right"/>
              <w:rPr>
                <w:rFonts w:ascii="Arial" w:hAnsi="Arial" w:cs="Arial"/>
                <w:sz w:val="13"/>
                <w:szCs w:val="13"/>
              </w:rPr>
            </w:pPr>
            <w:r>
              <w:rPr>
                <w:rFonts w:ascii="Arial" w:hAnsi="Arial" w:cs="Arial"/>
                <w:sz w:val="13"/>
                <w:szCs w:val="13"/>
              </w:rPr>
              <w:t>$ 30.431.700,33</w:t>
            </w:r>
          </w:p>
          <w:p w14:paraId="361AC51D" w14:textId="77777777" w:rsidR="002C721D" w:rsidRDefault="002C721D" w:rsidP="00D860CE">
            <w:pPr>
              <w:ind w:left="-426" w:right="-40"/>
              <w:jc w:val="right"/>
              <w:rPr>
                <w:rFonts w:ascii="Arial" w:hAnsi="Arial" w:cs="Arial"/>
                <w:sz w:val="13"/>
                <w:szCs w:val="13"/>
              </w:rPr>
            </w:pPr>
          </w:p>
          <w:p w14:paraId="3C08A720" w14:textId="77777777" w:rsidR="002C721D" w:rsidRDefault="002C721D" w:rsidP="00D860CE">
            <w:pPr>
              <w:ind w:left="-426" w:right="-334"/>
              <w:jc w:val="right"/>
              <w:rPr>
                <w:rFonts w:ascii="Arial" w:hAnsi="Arial" w:cs="Arial"/>
                <w:sz w:val="13"/>
                <w:szCs w:val="13"/>
                <w:highlight w:val="yellow"/>
              </w:rPr>
            </w:pPr>
          </w:p>
        </w:tc>
        <w:tc>
          <w:tcPr>
            <w:tcW w:w="748" w:type="pct"/>
            <w:vAlign w:val="center"/>
          </w:tcPr>
          <w:p w14:paraId="33005C4E" w14:textId="77777777" w:rsidR="002C721D" w:rsidRDefault="002C721D" w:rsidP="00D860CE">
            <w:pPr>
              <w:ind w:left="-426" w:right="-334"/>
              <w:jc w:val="right"/>
              <w:rPr>
                <w:rFonts w:ascii="Arial" w:hAnsi="Arial" w:cs="Arial"/>
                <w:sz w:val="13"/>
                <w:szCs w:val="13"/>
              </w:rPr>
            </w:pPr>
          </w:p>
          <w:p w14:paraId="2FE1E278" w14:textId="77777777" w:rsidR="002C721D" w:rsidRDefault="002C721D" w:rsidP="00D860CE">
            <w:pPr>
              <w:ind w:left="-426" w:right="-334"/>
              <w:jc w:val="right"/>
              <w:rPr>
                <w:rFonts w:ascii="Arial" w:hAnsi="Arial" w:cs="Arial"/>
                <w:sz w:val="13"/>
                <w:szCs w:val="13"/>
              </w:rPr>
            </w:pPr>
          </w:p>
          <w:p w14:paraId="07B9F009" w14:textId="77777777" w:rsidR="002C721D" w:rsidRDefault="002C721D" w:rsidP="00D860CE">
            <w:pPr>
              <w:ind w:left="-426" w:right="-40"/>
              <w:jc w:val="right"/>
              <w:rPr>
                <w:rFonts w:ascii="Arial" w:hAnsi="Arial" w:cs="Arial"/>
                <w:sz w:val="13"/>
                <w:szCs w:val="13"/>
              </w:rPr>
            </w:pPr>
            <w:r>
              <w:rPr>
                <w:rFonts w:ascii="Arial" w:hAnsi="Arial" w:cs="Arial"/>
                <w:sz w:val="13"/>
                <w:szCs w:val="13"/>
              </w:rPr>
              <w:t xml:space="preserve"> $ 30.431.700,33</w:t>
            </w:r>
          </w:p>
          <w:p w14:paraId="033A45F7" w14:textId="77777777" w:rsidR="002C721D" w:rsidRDefault="002C721D" w:rsidP="00D860CE">
            <w:pPr>
              <w:ind w:left="-426" w:right="-334"/>
              <w:jc w:val="right"/>
              <w:rPr>
                <w:rFonts w:ascii="Arial" w:hAnsi="Arial" w:cs="Arial"/>
                <w:sz w:val="13"/>
                <w:szCs w:val="13"/>
              </w:rPr>
            </w:pPr>
          </w:p>
          <w:p w14:paraId="6D9ACD26" w14:textId="77777777" w:rsidR="002C721D" w:rsidRDefault="002C721D" w:rsidP="00D860CE">
            <w:pPr>
              <w:ind w:left="-426" w:right="-334"/>
              <w:jc w:val="right"/>
              <w:rPr>
                <w:rFonts w:ascii="Arial" w:hAnsi="Arial" w:cs="Arial"/>
                <w:sz w:val="13"/>
                <w:szCs w:val="13"/>
                <w:highlight w:val="yellow"/>
              </w:rPr>
            </w:pPr>
          </w:p>
        </w:tc>
      </w:tr>
      <w:tr w:rsidR="002C721D" w:rsidRPr="007D6CCF" w14:paraId="5D8E01A5" w14:textId="77777777" w:rsidTr="00D860CE">
        <w:trPr>
          <w:trHeight w:val="326"/>
        </w:trPr>
        <w:tc>
          <w:tcPr>
            <w:tcW w:w="4252" w:type="pct"/>
            <w:gridSpan w:val="7"/>
            <w:vAlign w:val="center"/>
          </w:tcPr>
          <w:p w14:paraId="00DD435A" w14:textId="77777777" w:rsidR="002C721D" w:rsidRDefault="002C721D" w:rsidP="00D860CE">
            <w:pPr>
              <w:ind w:left="-426" w:right="-40"/>
              <w:jc w:val="right"/>
              <w:rPr>
                <w:rFonts w:ascii="Arial" w:hAnsi="Arial" w:cs="Arial"/>
                <w:sz w:val="13"/>
                <w:szCs w:val="13"/>
              </w:rPr>
            </w:pPr>
            <w:r w:rsidRPr="007D6CCF">
              <w:rPr>
                <w:rFonts w:ascii="Arial" w:hAnsi="Arial" w:cs="Arial"/>
                <w:b/>
                <w:bCs/>
                <w:sz w:val="13"/>
                <w:szCs w:val="13"/>
              </w:rPr>
              <w:t>VALOR TOTAL ESTIMADO</w:t>
            </w:r>
            <w:r>
              <w:rPr>
                <w:rFonts w:ascii="Arial" w:hAnsi="Arial" w:cs="Arial"/>
                <w:b/>
                <w:bCs/>
                <w:sz w:val="13"/>
                <w:szCs w:val="13"/>
              </w:rPr>
              <w:t xml:space="preserve"> VIGENCIA 2026</w:t>
            </w:r>
          </w:p>
        </w:tc>
        <w:tc>
          <w:tcPr>
            <w:tcW w:w="748" w:type="pct"/>
            <w:vAlign w:val="center"/>
          </w:tcPr>
          <w:p w14:paraId="436D9230" w14:textId="77777777" w:rsidR="002C721D" w:rsidRPr="007D6CCF" w:rsidRDefault="002C721D" w:rsidP="00D860CE">
            <w:pPr>
              <w:ind w:left="-426" w:right="-40"/>
              <w:jc w:val="right"/>
              <w:rPr>
                <w:rFonts w:ascii="Arial" w:hAnsi="Arial" w:cs="Arial"/>
                <w:b/>
                <w:bCs/>
                <w:sz w:val="13"/>
                <w:szCs w:val="13"/>
              </w:rPr>
            </w:pPr>
            <w:r>
              <w:rPr>
                <w:rFonts w:ascii="Arial" w:hAnsi="Arial" w:cs="Arial"/>
                <w:b/>
                <w:bCs/>
                <w:sz w:val="13"/>
                <w:szCs w:val="13"/>
              </w:rPr>
              <w:t xml:space="preserve">$ </w:t>
            </w:r>
            <w:r w:rsidRPr="007D6CCF">
              <w:rPr>
                <w:rFonts w:ascii="Arial" w:hAnsi="Arial" w:cs="Arial"/>
                <w:b/>
                <w:bCs/>
                <w:sz w:val="13"/>
                <w:szCs w:val="13"/>
              </w:rPr>
              <w:t>30.431.700,33</w:t>
            </w:r>
          </w:p>
        </w:tc>
      </w:tr>
    </w:tbl>
    <w:p w14:paraId="2BE203D0" w14:textId="77777777" w:rsidR="002C721D" w:rsidRDefault="002C721D" w:rsidP="002C721D">
      <w:pPr>
        <w:pStyle w:val="Sinespaciado1"/>
        <w:ind w:left="-426" w:right="-334"/>
        <w:jc w:val="both"/>
        <w:rPr>
          <w:rFonts w:ascii="Arial" w:hAnsi="Arial" w:cs="Arial"/>
          <w:sz w:val="16"/>
          <w:szCs w:val="16"/>
        </w:rPr>
      </w:pPr>
    </w:p>
    <w:p w14:paraId="18B9197B" w14:textId="77777777" w:rsidR="002C721D" w:rsidRPr="007F3931" w:rsidRDefault="002C721D" w:rsidP="002C721D">
      <w:pPr>
        <w:pStyle w:val="Sinespaciado1"/>
        <w:ind w:left="-426" w:right="-334"/>
        <w:jc w:val="both"/>
        <w:rPr>
          <w:rFonts w:ascii="Arial" w:hAnsi="Arial" w:cs="Arial"/>
          <w:sz w:val="20"/>
          <w:szCs w:val="20"/>
        </w:rPr>
      </w:pPr>
      <w:r w:rsidRPr="007F3931">
        <w:rPr>
          <w:rFonts w:ascii="Arial" w:hAnsi="Arial" w:cs="Arial"/>
          <w:sz w:val="20"/>
          <w:szCs w:val="20"/>
        </w:rPr>
        <w:t>A.I.U = Administración, imprevistos y utilidad.</w:t>
      </w:r>
    </w:p>
    <w:p w14:paraId="10135223" w14:textId="77777777" w:rsidR="002C721D" w:rsidRPr="00D36510" w:rsidRDefault="002C721D" w:rsidP="002C721D">
      <w:pPr>
        <w:pStyle w:val="Sinespaciado1"/>
        <w:ind w:left="-426" w:right="-334"/>
        <w:jc w:val="both"/>
        <w:rPr>
          <w:rFonts w:ascii="Arial" w:hAnsi="Arial" w:cs="Arial"/>
          <w:sz w:val="20"/>
          <w:szCs w:val="20"/>
        </w:rPr>
      </w:pPr>
      <w:r w:rsidRPr="00D36510">
        <w:rPr>
          <w:rFonts w:ascii="Arial" w:hAnsi="Arial" w:cs="Arial"/>
          <w:sz w:val="20"/>
          <w:szCs w:val="20"/>
        </w:rPr>
        <w:t>IVA/U</w:t>
      </w:r>
      <w:r>
        <w:rPr>
          <w:rFonts w:ascii="Arial" w:hAnsi="Arial" w:cs="Arial"/>
          <w:sz w:val="20"/>
          <w:szCs w:val="20"/>
        </w:rPr>
        <w:t xml:space="preserve"> </w:t>
      </w:r>
      <w:r w:rsidRPr="00D36510">
        <w:rPr>
          <w:rFonts w:ascii="Arial" w:hAnsi="Arial" w:cs="Arial"/>
          <w:sz w:val="20"/>
          <w:szCs w:val="20"/>
        </w:rPr>
        <w:t>= Impuesto al valor agregado IVA, sobre utilidad.</w:t>
      </w:r>
    </w:p>
    <w:p w14:paraId="5042C302" w14:textId="77777777" w:rsidR="002C721D" w:rsidRPr="00BA765B" w:rsidRDefault="002C721D" w:rsidP="002C721D">
      <w:pPr>
        <w:pStyle w:val="Sinespaciado1"/>
        <w:ind w:left="-426" w:right="-334"/>
        <w:jc w:val="both"/>
        <w:rPr>
          <w:rFonts w:ascii="Arial" w:hAnsi="Arial" w:cs="Arial"/>
          <w:color w:val="EE0000"/>
          <w:sz w:val="20"/>
          <w:szCs w:val="20"/>
        </w:rPr>
      </w:pPr>
    </w:p>
    <w:p w14:paraId="2C4009B5" w14:textId="77777777" w:rsidR="002C721D" w:rsidRPr="00A60C47" w:rsidRDefault="002C721D" w:rsidP="002C721D">
      <w:pPr>
        <w:pStyle w:val="Sinespaciado1"/>
        <w:ind w:left="-426" w:right="-334"/>
        <w:jc w:val="both"/>
        <w:rPr>
          <w:rFonts w:ascii="Arial" w:hAnsi="Arial" w:cs="Arial"/>
          <w:sz w:val="20"/>
          <w:szCs w:val="20"/>
        </w:rPr>
      </w:pPr>
      <w:r w:rsidRPr="00A60C47">
        <w:rPr>
          <w:rFonts w:ascii="Arial" w:hAnsi="Arial" w:cs="Arial"/>
          <w:b/>
          <w:bCs/>
          <w:sz w:val="20"/>
          <w:szCs w:val="20"/>
        </w:rPr>
        <w:lastRenderedPageBreak/>
        <w:t xml:space="preserve">Para </w:t>
      </w:r>
      <w:r>
        <w:rPr>
          <w:rFonts w:ascii="Arial" w:hAnsi="Arial" w:cs="Arial"/>
          <w:b/>
          <w:bCs/>
          <w:sz w:val="20"/>
          <w:szCs w:val="20"/>
        </w:rPr>
        <w:t>la vigencia</w:t>
      </w:r>
      <w:r w:rsidRPr="00A60C47">
        <w:rPr>
          <w:rFonts w:ascii="Arial" w:hAnsi="Arial" w:cs="Arial"/>
          <w:b/>
          <w:bCs/>
          <w:sz w:val="20"/>
          <w:szCs w:val="20"/>
        </w:rPr>
        <w:t xml:space="preserve"> 2027:</w:t>
      </w:r>
      <w:r w:rsidRPr="00405C27">
        <w:rPr>
          <w:rFonts w:ascii="Arial" w:hAnsi="Arial" w:cs="Arial"/>
          <w:sz w:val="20"/>
          <w:szCs w:val="20"/>
        </w:rPr>
        <w:t xml:space="preserve"> </w:t>
      </w:r>
      <w:r w:rsidRPr="0012761E">
        <w:rPr>
          <w:rFonts w:ascii="Arial" w:hAnsi="Arial" w:cs="Arial"/>
          <w:sz w:val="20"/>
          <w:szCs w:val="20"/>
        </w:rPr>
        <w:t>el valor estimado para la presente contratación es de</w:t>
      </w:r>
      <w:r>
        <w:rPr>
          <w:rFonts w:ascii="Arial" w:hAnsi="Arial" w:cs="Arial"/>
          <w:sz w:val="20"/>
          <w:szCs w:val="20"/>
        </w:rPr>
        <w:t xml:space="preserve"> </w:t>
      </w:r>
      <w:r w:rsidRPr="001039AE">
        <w:rPr>
          <w:rFonts w:ascii="Arial" w:hAnsi="Arial" w:cs="Arial"/>
          <w:b/>
          <w:bCs/>
          <w:sz w:val="20"/>
          <w:szCs w:val="20"/>
        </w:rPr>
        <w:t>DOSCIENTOS VEINTE MILLONES QUINIENTOS MIL PESOS ($ 220.500.000,00)</w:t>
      </w:r>
      <w:r>
        <w:rPr>
          <w:rFonts w:ascii="Arial" w:hAnsi="Arial" w:cs="Arial"/>
          <w:sz w:val="20"/>
          <w:szCs w:val="20"/>
        </w:rPr>
        <w:t xml:space="preserve"> Moneda Legal Colombiana, INCLUIDO IVA, AIU Y DEMÁS EROGACIONES QUE CORRESPONDAN.</w:t>
      </w:r>
    </w:p>
    <w:p w14:paraId="2FC12066" w14:textId="77777777" w:rsidR="002C721D" w:rsidRPr="00A60C47" w:rsidRDefault="002C721D" w:rsidP="002C721D">
      <w:pPr>
        <w:pStyle w:val="Sinespaciado1"/>
        <w:ind w:left="-426" w:right="-334"/>
        <w:jc w:val="both"/>
        <w:rPr>
          <w:rFonts w:ascii="Arial" w:hAnsi="Arial" w:cs="Arial"/>
          <w:sz w:val="20"/>
          <w:szCs w:val="20"/>
        </w:rPr>
      </w:pPr>
      <w:r w:rsidRPr="00A60C47">
        <w:rPr>
          <w:rFonts w:ascii="Arial" w:hAnsi="Arial" w:cs="Arial"/>
          <w:sz w:val="20"/>
          <w:szCs w:val="20"/>
        </w:rPr>
        <w:t xml:space="preserve"> </w:t>
      </w:r>
    </w:p>
    <w:tbl>
      <w:tblPr>
        <w:tblW w:w="105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823"/>
        <w:gridCol w:w="1046"/>
        <w:gridCol w:w="1922"/>
        <w:gridCol w:w="1224"/>
        <w:gridCol w:w="867"/>
        <w:gridCol w:w="1401"/>
        <w:gridCol w:w="1572"/>
      </w:tblGrid>
      <w:tr w:rsidR="002C721D" w14:paraId="12543849" w14:textId="77777777" w:rsidTr="00D860CE">
        <w:trPr>
          <w:trHeight w:val="397"/>
        </w:trPr>
        <w:tc>
          <w:tcPr>
            <w:tcW w:w="5000" w:type="pct"/>
            <w:gridSpan w:val="8"/>
            <w:shd w:val="clear" w:color="auto" w:fill="D9D9D9" w:themeFill="background1" w:themeFillShade="D9"/>
            <w:vAlign w:val="center"/>
          </w:tcPr>
          <w:p w14:paraId="1F04B303" w14:textId="77777777" w:rsidR="002C721D" w:rsidRDefault="002C721D" w:rsidP="00D860CE">
            <w:pPr>
              <w:ind w:left="-426" w:right="-334"/>
              <w:jc w:val="center"/>
              <w:rPr>
                <w:rFonts w:ascii="Arial" w:hAnsi="Arial" w:cs="Arial"/>
                <w:sz w:val="13"/>
                <w:szCs w:val="13"/>
              </w:rPr>
            </w:pPr>
            <w:r>
              <w:rPr>
                <w:rFonts w:ascii="Arial" w:hAnsi="Arial" w:cs="Arial"/>
                <w:b/>
                <w:bCs/>
                <w:sz w:val="13"/>
                <w:szCs w:val="13"/>
              </w:rPr>
              <w:t>VALOR ESTIMADO 2027</w:t>
            </w:r>
          </w:p>
        </w:tc>
      </w:tr>
      <w:tr w:rsidR="002C721D" w:rsidRPr="00BB7577" w14:paraId="63315643" w14:textId="77777777" w:rsidTr="00D860CE">
        <w:trPr>
          <w:trHeight w:val="27"/>
        </w:trPr>
        <w:tc>
          <w:tcPr>
            <w:tcW w:w="329" w:type="pct"/>
            <w:vAlign w:val="center"/>
          </w:tcPr>
          <w:p w14:paraId="43FFF2DB" w14:textId="77777777" w:rsidR="002C721D" w:rsidRDefault="002C721D" w:rsidP="00D860CE">
            <w:pPr>
              <w:ind w:left="-426" w:right="-334" w:firstLine="19"/>
              <w:jc w:val="center"/>
              <w:rPr>
                <w:rFonts w:ascii="Arial" w:hAnsi="Arial" w:cs="Arial"/>
                <w:b/>
                <w:bCs/>
                <w:sz w:val="13"/>
                <w:szCs w:val="13"/>
              </w:rPr>
            </w:pPr>
            <w:r>
              <w:rPr>
                <w:rFonts w:ascii="Arial" w:hAnsi="Arial" w:cs="Arial"/>
                <w:b/>
                <w:bCs/>
                <w:sz w:val="13"/>
                <w:szCs w:val="13"/>
              </w:rPr>
              <w:t>ÍTEM</w:t>
            </w:r>
          </w:p>
        </w:tc>
        <w:tc>
          <w:tcPr>
            <w:tcW w:w="864" w:type="pct"/>
            <w:vAlign w:val="center"/>
          </w:tcPr>
          <w:p w14:paraId="4D148716" w14:textId="77777777" w:rsidR="002C721D" w:rsidRDefault="002C721D" w:rsidP="00D860CE">
            <w:pPr>
              <w:ind w:left="-91" w:right="-6"/>
              <w:jc w:val="center"/>
              <w:rPr>
                <w:rFonts w:ascii="Arial" w:hAnsi="Arial" w:cs="Arial"/>
                <w:b/>
                <w:sz w:val="13"/>
                <w:szCs w:val="13"/>
              </w:rPr>
            </w:pPr>
            <w:r>
              <w:rPr>
                <w:rFonts w:ascii="Arial" w:hAnsi="Arial" w:cs="Arial"/>
                <w:b/>
                <w:sz w:val="13"/>
                <w:szCs w:val="13"/>
              </w:rPr>
              <w:t>RUBRO Y DE</w:t>
            </w:r>
          </w:p>
          <w:p w14:paraId="278F346E" w14:textId="77777777" w:rsidR="002C721D" w:rsidRDefault="002C721D" w:rsidP="00D860CE">
            <w:pPr>
              <w:ind w:left="-91" w:right="-6"/>
              <w:jc w:val="center"/>
              <w:rPr>
                <w:rFonts w:ascii="Arial" w:hAnsi="Arial" w:cs="Arial"/>
                <w:b/>
                <w:bCs/>
                <w:sz w:val="13"/>
                <w:szCs w:val="13"/>
              </w:rPr>
            </w:pPr>
            <w:r>
              <w:rPr>
                <w:rFonts w:ascii="Arial" w:hAnsi="Arial" w:cs="Arial"/>
                <w:b/>
                <w:sz w:val="13"/>
                <w:szCs w:val="13"/>
              </w:rPr>
              <w:t>SAGREGACIÓN PRESUPUESTAL</w:t>
            </w:r>
          </w:p>
        </w:tc>
        <w:tc>
          <w:tcPr>
            <w:tcW w:w="496" w:type="pct"/>
            <w:vAlign w:val="center"/>
          </w:tcPr>
          <w:p w14:paraId="3BDB26D8" w14:textId="77777777" w:rsidR="002C721D" w:rsidRDefault="002C721D" w:rsidP="00D860CE">
            <w:pPr>
              <w:ind w:left="-426" w:right="-334"/>
              <w:jc w:val="center"/>
              <w:rPr>
                <w:rFonts w:ascii="Arial" w:hAnsi="Arial" w:cs="Arial"/>
                <w:b/>
                <w:bCs/>
                <w:sz w:val="13"/>
                <w:szCs w:val="13"/>
              </w:rPr>
            </w:pPr>
            <w:r>
              <w:rPr>
                <w:rFonts w:ascii="Arial" w:hAnsi="Arial" w:cs="Arial"/>
                <w:b/>
                <w:bCs/>
                <w:sz w:val="13"/>
                <w:szCs w:val="13"/>
              </w:rPr>
              <w:t>UNIDAD</w:t>
            </w:r>
          </w:p>
        </w:tc>
        <w:tc>
          <w:tcPr>
            <w:tcW w:w="911" w:type="pct"/>
            <w:vAlign w:val="center"/>
          </w:tcPr>
          <w:p w14:paraId="616DFFDD" w14:textId="77777777" w:rsidR="002C721D" w:rsidRDefault="002C721D" w:rsidP="00D860CE">
            <w:pPr>
              <w:ind w:left="-426" w:right="-334"/>
              <w:jc w:val="center"/>
              <w:rPr>
                <w:rFonts w:ascii="Arial" w:hAnsi="Arial" w:cs="Arial"/>
                <w:b/>
                <w:bCs/>
                <w:sz w:val="13"/>
                <w:szCs w:val="13"/>
              </w:rPr>
            </w:pPr>
            <w:r>
              <w:rPr>
                <w:rFonts w:ascii="Arial" w:hAnsi="Arial" w:cs="Arial"/>
                <w:b/>
                <w:bCs/>
                <w:sz w:val="13"/>
                <w:szCs w:val="13"/>
              </w:rPr>
              <w:t>DESCRIPCIÓN</w:t>
            </w:r>
          </w:p>
        </w:tc>
        <w:tc>
          <w:tcPr>
            <w:tcW w:w="580" w:type="pct"/>
            <w:vAlign w:val="center"/>
          </w:tcPr>
          <w:p w14:paraId="53FDA17E" w14:textId="77777777" w:rsidR="002C721D" w:rsidRDefault="002C721D" w:rsidP="00D860CE">
            <w:pPr>
              <w:ind w:left="-426" w:right="-334"/>
              <w:jc w:val="center"/>
              <w:rPr>
                <w:rFonts w:ascii="Arial" w:hAnsi="Arial" w:cs="Arial"/>
                <w:b/>
                <w:bCs/>
                <w:sz w:val="13"/>
                <w:szCs w:val="13"/>
              </w:rPr>
            </w:pPr>
            <w:r>
              <w:rPr>
                <w:rFonts w:ascii="Arial" w:hAnsi="Arial" w:cs="Arial"/>
                <w:b/>
                <w:bCs/>
                <w:sz w:val="13"/>
                <w:szCs w:val="13"/>
              </w:rPr>
              <w:t>RECURSO</w:t>
            </w:r>
          </w:p>
        </w:tc>
        <w:tc>
          <w:tcPr>
            <w:tcW w:w="411" w:type="pct"/>
            <w:vAlign w:val="center"/>
          </w:tcPr>
          <w:p w14:paraId="4429414E" w14:textId="77777777" w:rsidR="002C721D" w:rsidRDefault="002C721D" w:rsidP="00D860CE">
            <w:pPr>
              <w:ind w:left="-426" w:right="-334"/>
              <w:jc w:val="center"/>
              <w:rPr>
                <w:rFonts w:ascii="Arial" w:hAnsi="Arial" w:cs="Arial"/>
                <w:b/>
                <w:bCs/>
                <w:sz w:val="13"/>
                <w:szCs w:val="13"/>
              </w:rPr>
            </w:pPr>
            <w:r>
              <w:rPr>
                <w:rFonts w:ascii="Arial" w:hAnsi="Arial" w:cs="Arial"/>
                <w:b/>
                <w:bCs/>
                <w:sz w:val="13"/>
                <w:szCs w:val="13"/>
              </w:rPr>
              <w:t>MESES</w:t>
            </w:r>
          </w:p>
        </w:tc>
        <w:tc>
          <w:tcPr>
            <w:tcW w:w="663" w:type="pct"/>
            <w:vAlign w:val="center"/>
          </w:tcPr>
          <w:p w14:paraId="7DBB21B4" w14:textId="77777777" w:rsidR="002C721D" w:rsidRPr="00701772" w:rsidRDefault="002C721D" w:rsidP="00D860CE">
            <w:pPr>
              <w:ind w:left="-174" w:right="-65"/>
              <w:jc w:val="center"/>
              <w:rPr>
                <w:rFonts w:ascii="Arial" w:hAnsi="Arial" w:cs="Arial"/>
                <w:sz w:val="13"/>
                <w:szCs w:val="13"/>
                <w:lang w:val="pt-BR"/>
              </w:rPr>
            </w:pPr>
            <w:r w:rsidRPr="00701772">
              <w:rPr>
                <w:rFonts w:ascii="Arial" w:hAnsi="Arial" w:cs="Arial"/>
                <w:b/>
                <w:sz w:val="13"/>
                <w:szCs w:val="13"/>
                <w:lang w:val="pt-BR"/>
              </w:rPr>
              <w:t xml:space="preserve">VALOR VIGENCIA 2027 IVA INCLUIDO </w:t>
            </w:r>
            <w:r w:rsidRPr="00EB04FD">
              <w:rPr>
                <w:rFonts w:ascii="Arial" w:hAnsi="Arial" w:cs="Arial"/>
                <w:b/>
                <w:sz w:val="13"/>
                <w:szCs w:val="13"/>
                <w:lang w:val="pt-BR"/>
              </w:rPr>
              <w:t>AIU</w:t>
            </w:r>
            <w:r>
              <w:rPr>
                <w:rFonts w:ascii="Arial" w:hAnsi="Arial" w:cs="Arial"/>
                <w:b/>
                <w:sz w:val="13"/>
                <w:szCs w:val="13"/>
                <w:lang w:val="pt-BR"/>
              </w:rPr>
              <w:t xml:space="preserve"> E IVA</w:t>
            </w:r>
          </w:p>
        </w:tc>
        <w:tc>
          <w:tcPr>
            <w:tcW w:w="745" w:type="pct"/>
            <w:vAlign w:val="center"/>
          </w:tcPr>
          <w:p w14:paraId="0F08E477" w14:textId="77777777" w:rsidR="002C721D" w:rsidRDefault="002C721D" w:rsidP="00D860CE">
            <w:pPr>
              <w:ind w:left="-174" w:right="-47"/>
              <w:jc w:val="center"/>
              <w:rPr>
                <w:rFonts w:ascii="Arial" w:hAnsi="Arial" w:cs="Arial"/>
                <w:sz w:val="13"/>
                <w:szCs w:val="13"/>
                <w:lang w:val="pt-PT"/>
              </w:rPr>
            </w:pPr>
            <w:r>
              <w:rPr>
                <w:rFonts w:ascii="Arial" w:hAnsi="Arial" w:cs="Arial"/>
                <w:b/>
                <w:sz w:val="13"/>
                <w:szCs w:val="13"/>
                <w:lang w:val="pt-PT"/>
              </w:rPr>
              <w:t xml:space="preserve">VALOR TOTAL ESTIMADO INCLUIDO </w:t>
            </w:r>
            <w:r w:rsidRPr="00EB04FD">
              <w:rPr>
                <w:rFonts w:ascii="Arial" w:hAnsi="Arial" w:cs="Arial"/>
                <w:b/>
                <w:sz w:val="13"/>
                <w:szCs w:val="13"/>
                <w:lang w:val="pt-BR"/>
              </w:rPr>
              <w:t>AIU</w:t>
            </w:r>
            <w:r>
              <w:rPr>
                <w:rFonts w:ascii="Arial" w:hAnsi="Arial" w:cs="Arial"/>
                <w:b/>
                <w:sz w:val="13"/>
                <w:szCs w:val="13"/>
                <w:lang w:val="pt-BR"/>
              </w:rPr>
              <w:t xml:space="preserve"> E IVA</w:t>
            </w:r>
          </w:p>
        </w:tc>
      </w:tr>
      <w:tr w:rsidR="002C721D" w14:paraId="2C092053" w14:textId="77777777" w:rsidTr="00D860CE">
        <w:trPr>
          <w:trHeight w:val="958"/>
        </w:trPr>
        <w:tc>
          <w:tcPr>
            <w:tcW w:w="329" w:type="pct"/>
            <w:vAlign w:val="center"/>
          </w:tcPr>
          <w:p w14:paraId="76C7288B" w14:textId="77777777" w:rsidR="002C721D" w:rsidRDefault="002C721D" w:rsidP="00D860CE">
            <w:pPr>
              <w:ind w:left="-426" w:right="-334"/>
              <w:rPr>
                <w:rFonts w:ascii="Arial" w:hAnsi="Arial" w:cs="Arial"/>
                <w:b/>
                <w:bCs/>
                <w:sz w:val="13"/>
                <w:szCs w:val="13"/>
              </w:rPr>
            </w:pPr>
            <w:r w:rsidRPr="00701772">
              <w:rPr>
                <w:rFonts w:ascii="Arial" w:hAnsi="Arial" w:cs="Arial"/>
                <w:sz w:val="13"/>
                <w:szCs w:val="13"/>
                <w:lang w:val="pt-BR"/>
              </w:rPr>
              <w:t xml:space="preserve">    </w:t>
            </w:r>
            <w:r>
              <w:rPr>
                <w:rFonts w:ascii="Arial" w:hAnsi="Arial" w:cs="Arial"/>
                <w:sz w:val="13"/>
                <w:szCs w:val="13"/>
              </w:rPr>
              <w:t>1</w:t>
            </w:r>
          </w:p>
        </w:tc>
        <w:tc>
          <w:tcPr>
            <w:tcW w:w="864" w:type="pct"/>
            <w:vAlign w:val="center"/>
          </w:tcPr>
          <w:p w14:paraId="516B6564" w14:textId="77777777" w:rsidR="002C721D" w:rsidRDefault="002C721D" w:rsidP="00D860CE">
            <w:pPr>
              <w:ind w:right="-6"/>
              <w:rPr>
                <w:rFonts w:ascii="Arial" w:hAnsi="Arial" w:cs="Arial"/>
                <w:b/>
                <w:bCs/>
                <w:sz w:val="13"/>
                <w:szCs w:val="13"/>
              </w:rPr>
            </w:pPr>
            <w:r>
              <w:rPr>
                <w:rFonts w:ascii="Arial" w:hAnsi="Arial" w:cs="Arial"/>
                <w:sz w:val="13"/>
                <w:szCs w:val="13"/>
                <w:lang w:val="es-ES"/>
              </w:rPr>
              <w:t>02-02-02-008-007-01-5</w:t>
            </w:r>
          </w:p>
        </w:tc>
        <w:tc>
          <w:tcPr>
            <w:tcW w:w="496" w:type="pct"/>
            <w:vAlign w:val="center"/>
          </w:tcPr>
          <w:p w14:paraId="201D81C6" w14:textId="77777777" w:rsidR="002C721D" w:rsidRPr="007F3931" w:rsidRDefault="002C721D" w:rsidP="00D860CE">
            <w:pPr>
              <w:ind w:left="-426" w:right="-334"/>
              <w:jc w:val="center"/>
              <w:rPr>
                <w:rFonts w:ascii="Arial" w:hAnsi="Arial" w:cs="Arial"/>
                <w:b/>
                <w:bCs/>
                <w:sz w:val="13"/>
                <w:szCs w:val="13"/>
              </w:rPr>
            </w:pPr>
            <w:r w:rsidRPr="007F3931">
              <w:rPr>
                <w:rFonts w:ascii="Arial" w:hAnsi="Arial" w:cs="Arial"/>
                <w:sz w:val="13"/>
                <w:szCs w:val="13"/>
              </w:rPr>
              <w:t>L1GRUVI</w:t>
            </w:r>
          </w:p>
        </w:tc>
        <w:tc>
          <w:tcPr>
            <w:tcW w:w="911" w:type="pct"/>
            <w:vAlign w:val="center"/>
          </w:tcPr>
          <w:p w14:paraId="2708579B" w14:textId="77777777" w:rsidR="002C721D" w:rsidRPr="007F3931" w:rsidRDefault="002C721D" w:rsidP="00D860CE">
            <w:pPr>
              <w:ind w:right="-16"/>
              <w:jc w:val="both"/>
              <w:rPr>
                <w:rFonts w:ascii="Arial" w:hAnsi="Arial" w:cs="Arial"/>
                <w:bCs/>
                <w:sz w:val="13"/>
                <w:szCs w:val="13"/>
                <w:shd w:val="clear" w:color="auto" w:fill="FFFFFF"/>
              </w:rPr>
            </w:pPr>
            <w:r w:rsidRPr="007F3931">
              <w:rPr>
                <w:rFonts w:ascii="Arial" w:hAnsi="Arial" w:cs="Arial"/>
                <w:bCs/>
                <w:sz w:val="13"/>
                <w:szCs w:val="13"/>
                <w:shd w:val="clear" w:color="auto" w:fill="FFFFFF"/>
              </w:rPr>
              <w:t>Mantenimiento preventivo y correctivo a todo costo de las redes de gas y gasodomésticos</w:t>
            </w:r>
            <w:r>
              <w:rPr>
                <w:rFonts w:ascii="Arial" w:hAnsi="Arial" w:cs="Arial"/>
                <w:bCs/>
                <w:sz w:val="13"/>
                <w:szCs w:val="13"/>
                <w:shd w:val="clear" w:color="auto" w:fill="FFFFFF"/>
              </w:rPr>
              <w:t>.</w:t>
            </w:r>
          </w:p>
        </w:tc>
        <w:tc>
          <w:tcPr>
            <w:tcW w:w="580" w:type="pct"/>
            <w:vAlign w:val="center"/>
          </w:tcPr>
          <w:p w14:paraId="0615A483" w14:textId="77777777" w:rsidR="002C721D" w:rsidRDefault="002C721D" w:rsidP="00D860CE">
            <w:pPr>
              <w:ind w:left="-426" w:right="-334"/>
              <w:jc w:val="center"/>
              <w:rPr>
                <w:rFonts w:ascii="Arial" w:hAnsi="Arial" w:cs="Arial"/>
                <w:b/>
                <w:bCs/>
                <w:sz w:val="13"/>
                <w:szCs w:val="13"/>
              </w:rPr>
            </w:pPr>
            <w:r>
              <w:rPr>
                <w:rFonts w:ascii="Arial" w:hAnsi="Arial" w:cs="Arial"/>
                <w:sz w:val="13"/>
                <w:szCs w:val="13"/>
              </w:rPr>
              <w:t>10</w:t>
            </w:r>
          </w:p>
        </w:tc>
        <w:tc>
          <w:tcPr>
            <w:tcW w:w="411" w:type="pct"/>
            <w:vAlign w:val="center"/>
          </w:tcPr>
          <w:p w14:paraId="0754E8D8" w14:textId="77777777" w:rsidR="002C721D" w:rsidRDefault="002C721D" w:rsidP="00D860CE">
            <w:pPr>
              <w:ind w:left="-426" w:right="-334" w:firstLine="27"/>
              <w:jc w:val="center"/>
              <w:rPr>
                <w:rFonts w:ascii="Arial" w:hAnsi="Arial" w:cs="Arial"/>
                <w:b/>
                <w:bCs/>
                <w:sz w:val="13"/>
                <w:szCs w:val="13"/>
              </w:rPr>
            </w:pPr>
            <w:r>
              <w:rPr>
                <w:rFonts w:ascii="Arial" w:hAnsi="Arial" w:cs="Arial"/>
                <w:b/>
                <w:bCs/>
                <w:sz w:val="13"/>
                <w:szCs w:val="13"/>
              </w:rPr>
              <w:t>7</w:t>
            </w:r>
          </w:p>
        </w:tc>
        <w:tc>
          <w:tcPr>
            <w:tcW w:w="663" w:type="pct"/>
            <w:vAlign w:val="center"/>
          </w:tcPr>
          <w:p w14:paraId="5F75633C" w14:textId="77777777" w:rsidR="002C721D" w:rsidRDefault="002C721D" w:rsidP="00D860CE">
            <w:pPr>
              <w:ind w:left="-426" w:right="-334"/>
              <w:jc w:val="right"/>
              <w:rPr>
                <w:rFonts w:ascii="Arial" w:hAnsi="Arial" w:cs="Arial"/>
                <w:b/>
                <w:bCs/>
                <w:sz w:val="13"/>
                <w:szCs w:val="13"/>
              </w:rPr>
            </w:pPr>
            <w:r>
              <w:rPr>
                <w:rFonts w:ascii="Arial" w:hAnsi="Arial" w:cs="Arial"/>
                <w:sz w:val="13"/>
                <w:szCs w:val="13"/>
              </w:rPr>
              <w:t>$ 220.500.000,00</w:t>
            </w:r>
          </w:p>
        </w:tc>
        <w:tc>
          <w:tcPr>
            <w:tcW w:w="745" w:type="pct"/>
            <w:vAlign w:val="center"/>
          </w:tcPr>
          <w:p w14:paraId="356CDA8D" w14:textId="77777777" w:rsidR="002C721D" w:rsidRDefault="002C721D" w:rsidP="00D860CE">
            <w:pPr>
              <w:ind w:left="-426" w:right="-334"/>
              <w:jc w:val="right"/>
              <w:rPr>
                <w:rFonts w:ascii="Arial" w:hAnsi="Arial" w:cs="Arial"/>
                <w:sz w:val="13"/>
                <w:szCs w:val="13"/>
              </w:rPr>
            </w:pPr>
            <w:r>
              <w:rPr>
                <w:rFonts w:ascii="Arial" w:hAnsi="Arial" w:cs="Arial"/>
                <w:sz w:val="13"/>
                <w:szCs w:val="13"/>
              </w:rPr>
              <w:t>$ 220.500.000,00</w:t>
            </w:r>
          </w:p>
        </w:tc>
      </w:tr>
      <w:tr w:rsidR="002C721D" w14:paraId="11125A85" w14:textId="77777777" w:rsidTr="00D860CE">
        <w:trPr>
          <w:trHeight w:val="451"/>
        </w:trPr>
        <w:tc>
          <w:tcPr>
            <w:tcW w:w="4255" w:type="pct"/>
            <w:gridSpan w:val="7"/>
            <w:vAlign w:val="center"/>
          </w:tcPr>
          <w:p w14:paraId="7529E678" w14:textId="77777777" w:rsidR="002C721D" w:rsidRPr="00F327EA" w:rsidRDefault="002C721D" w:rsidP="00D860CE">
            <w:pPr>
              <w:ind w:left="-426" w:right="-47"/>
              <w:jc w:val="right"/>
              <w:rPr>
                <w:rFonts w:ascii="Arial" w:hAnsi="Arial" w:cs="Arial"/>
                <w:b/>
                <w:bCs/>
                <w:sz w:val="13"/>
                <w:szCs w:val="13"/>
              </w:rPr>
            </w:pPr>
            <w:r w:rsidRPr="00F327EA">
              <w:rPr>
                <w:rFonts w:ascii="Arial" w:hAnsi="Arial" w:cs="Arial"/>
                <w:b/>
                <w:bCs/>
                <w:sz w:val="13"/>
                <w:szCs w:val="13"/>
              </w:rPr>
              <w:t>VALOR TOTAL EST</w:t>
            </w:r>
            <w:r>
              <w:rPr>
                <w:rFonts w:ascii="Arial" w:hAnsi="Arial" w:cs="Arial"/>
                <w:b/>
                <w:bCs/>
                <w:sz w:val="13"/>
                <w:szCs w:val="13"/>
              </w:rPr>
              <w:t>I</w:t>
            </w:r>
            <w:r w:rsidRPr="00F327EA">
              <w:rPr>
                <w:rFonts w:ascii="Arial" w:hAnsi="Arial" w:cs="Arial"/>
                <w:b/>
                <w:bCs/>
                <w:sz w:val="13"/>
                <w:szCs w:val="13"/>
              </w:rPr>
              <w:t>MADOVIGENCIA 2027</w:t>
            </w:r>
          </w:p>
        </w:tc>
        <w:tc>
          <w:tcPr>
            <w:tcW w:w="745" w:type="pct"/>
            <w:vAlign w:val="center"/>
          </w:tcPr>
          <w:p w14:paraId="637B6D06" w14:textId="77777777" w:rsidR="002C721D" w:rsidRDefault="002C721D" w:rsidP="00D860CE">
            <w:pPr>
              <w:ind w:left="-426" w:right="-47"/>
              <w:jc w:val="right"/>
              <w:rPr>
                <w:rFonts w:ascii="Arial" w:hAnsi="Arial" w:cs="Arial"/>
                <w:sz w:val="13"/>
                <w:szCs w:val="13"/>
              </w:rPr>
            </w:pPr>
            <w:r>
              <w:rPr>
                <w:rFonts w:ascii="Arial" w:hAnsi="Arial" w:cs="Arial"/>
                <w:sz w:val="13"/>
                <w:szCs w:val="13"/>
              </w:rPr>
              <w:t xml:space="preserve"> $ 220.500.000,00</w:t>
            </w:r>
          </w:p>
        </w:tc>
      </w:tr>
      <w:tr w:rsidR="002C721D" w14:paraId="5E2A24C0" w14:textId="77777777" w:rsidTr="00D860CE">
        <w:trPr>
          <w:trHeight w:val="451"/>
        </w:trPr>
        <w:tc>
          <w:tcPr>
            <w:tcW w:w="4255" w:type="pct"/>
            <w:gridSpan w:val="7"/>
            <w:vAlign w:val="center"/>
          </w:tcPr>
          <w:p w14:paraId="082763E8" w14:textId="77777777" w:rsidR="002C721D" w:rsidRPr="00F327EA" w:rsidRDefault="002C721D" w:rsidP="00D860CE">
            <w:pPr>
              <w:ind w:left="-426" w:right="-47"/>
              <w:jc w:val="right"/>
              <w:rPr>
                <w:rFonts w:ascii="Arial" w:hAnsi="Arial" w:cs="Arial"/>
                <w:b/>
                <w:bCs/>
                <w:sz w:val="13"/>
                <w:szCs w:val="13"/>
              </w:rPr>
            </w:pPr>
            <w:r w:rsidRPr="00F327EA">
              <w:rPr>
                <w:rFonts w:ascii="Arial" w:hAnsi="Arial" w:cs="Arial"/>
                <w:b/>
                <w:bCs/>
                <w:sz w:val="13"/>
                <w:szCs w:val="13"/>
              </w:rPr>
              <w:t>VALOR TOTAL VIGENCIAS 2026 y 2027</w:t>
            </w:r>
          </w:p>
        </w:tc>
        <w:tc>
          <w:tcPr>
            <w:tcW w:w="745" w:type="pct"/>
            <w:vAlign w:val="center"/>
          </w:tcPr>
          <w:p w14:paraId="6A30689C" w14:textId="77777777" w:rsidR="002C721D" w:rsidRDefault="002C721D" w:rsidP="00D860CE">
            <w:pPr>
              <w:ind w:left="-426" w:right="-47"/>
              <w:jc w:val="right"/>
              <w:rPr>
                <w:rFonts w:ascii="Arial" w:hAnsi="Arial" w:cs="Arial"/>
                <w:b/>
                <w:bCs/>
                <w:sz w:val="13"/>
                <w:szCs w:val="13"/>
              </w:rPr>
            </w:pPr>
            <w:r>
              <w:rPr>
                <w:rFonts w:ascii="Arial" w:hAnsi="Arial" w:cs="Arial"/>
                <w:b/>
                <w:bCs/>
                <w:sz w:val="13"/>
                <w:szCs w:val="13"/>
              </w:rPr>
              <w:t>$ 250.931.700,33</w:t>
            </w:r>
          </w:p>
        </w:tc>
      </w:tr>
    </w:tbl>
    <w:p w14:paraId="11D0D22A" w14:textId="77777777" w:rsidR="002C721D" w:rsidRPr="00F327EA" w:rsidRDefault="002C721D" w:rsidP="002C721D">
      <w:pPr>
        <w:pStyle w:val="Sinespaciado1"/>
        <w:ind w:left="-426" w:right="-334"/>
        <w:jc w:val="both"/>
        <w:rPr>
          <w:rFonts w:ascii="Arial" w:hAnsi="Arial" w:cs="Arial"/>
          <w:sz w:val="14"/>
          <w:szCs w:val="14"/>
        </w:rPr>
      </w:pPr>
    </w:p>
    <w:p w14:paraId="131B44C4" w14:textId="77777777" w:rsidR="002C721D" w:rsidRPr="007F3931" w:rsidRDefault="002C721D" w:rsidP="002C721D">
      <w:pPr>
        <w:pStyle w:val="Sinespaciado1"/>
        <w:ind w:left="-426" w:right="-334"/>
        <w:jc w:val="both"/>
        <w:rPr>
          <w:rFonts w:ascii="Arial" w:hAnsi="Arial" w:cs="Arial"/>
          <w:sz w:val="20"/>
          <w:szCs w:val="20"/>
        </w:rPr>
      </w:pPr>
      <w:r w:rsidRPr="007F3931">
        <w:rPr>
          <w:rFonts w:ascii="Arial" w:hAnsi="Arial" w:cs="Arial"/>
          <w:sz w:val="20"/>
          <w:szCs w:val="20"/>
        </w:rPr>
        <w:t>A.I.U = Administración, imprevistos y utilidad.</w:t>
      </w:r>
    </w:p>
    <w:p w14:paraId="1829CCD3" w14:textId="77777777" w:rsidR="002C721D" w:rsidRPr="00D36510" w:rsidRDefault="002C721D" w:rsidP="002C721D">
      <w:pPr>
        <w:pStyle w:val="Sinespaciado1"/>
        <w:ind w:left="-426" w:right="-334"/>
        <w:jc w:val="both"/>
        <w:rPr>
          <w:rFonts w:ascii="Arial" w:hAnsi="Arial" w:cs="Arial"/>
          <w:sz w:val="20"/>
          <w:szCs w:val="20"/>
        </w:rPr>
      </w:pPr>
      <w:r w:rsidRPr="00D36510">
        <w:rPr>
          <w:rFonts w:ascii="Arial" w:hAnsi="Arial" w:cs="Arial"/>
          <w:sz w:val="20"/>
          <w:szCs w:val="20"/>
        </w:rPr>
        <w:t>IVA/U</w:t>
      </w:r>
      <w:r>
        <w:rPr>
          <w:rFonts w:ascii="Arial" w:hAnsi="Arial" w:cs="Arial"/>
          <w:sz w:val="20"/>
          <w:szCs w:val="20"/>
        </w:rPr>
        <w:t xml:space="preserve"> </w:t>
      </w:r>
      <w:r w:rsidRPr="00D36510">
        <w:rPr>
          <w:rFonts w:ascii="Arial" w:hAnsi="Arial" w:cs="Arial"/>
          <w:sz w:val="20"/>
          <w:szCs w:val="20"/>
        </w:rPr>
        <w:t>= Impuesto al valor agregado IVA, sobre utilidad.</w:t>
      </w:r>
    </w:p>
    <w:p w14:paraId="16A38848" w14:textId="77777777" w:rsidR="002C721D" w:rsidRDefault="002C721D" w:rsidP="002C721D">
      <w:pPr>
        <w:pStyle w:val="Sinespaciado1"/>
        <w:ind w:left="-426" w:right="-428"/>
        <w:jc w:val="both"/>
        <w:rPr>
          <w:rFonts w:ascii="Arial" w:hAnsi="Arial" w:cs="Arial"/>
          <w:sz w:val="20"/>
          <w:szCs w:val="20"/>
        </w:rPr>
      </w:pPr>
    </w:p>
    <w:p w14:paraId="1AAFEC87" w14:textId="77777777" w:rsidR="002C721D" w:rsidRDefault="002C721D" w:rsidP="002C721D">
      <w:pPr>
        <w:pStyle w:val="Sinespaciado1"/>
        <w:ind w:left="-426" w:right="-428"/>
        <w:jc w:val="both"/>
        <w:rPr>
          <w:rFonts w:ascii="Arial" w:hAnsi="Arial" w:cs="Arial"/>
          <w:sz w:val="20"/>
          <w:szCs w:val="20"/>
        </w:rPr>
      </w:pPr>
      <w:r>
        <w:rPr>
          <w:rFonts w:ascii="Arial" w:hAnsi="Arial" w:cs="Arial"/>
          <w:sz w:val="20"/>
          <w:szCs w:val="20"/>
        </w:rPr>
        <w:t>Para la ejecución del presupuesto asignado al presente lote para la vigencia 2026 y 2027, se tendrá en cuenta los siguientes precios unitarios estimados de la Entidad, IVA incluido, A.I.U e IVA/U:</w:t>
      </w:r>
    </w:p>
    <w:p w14:paraId="55F45D10" w14:textId="77777777" w:rsidR="002C721D" w:rsidRDefault="002C721D" w:rsidP="002C721D">
      <w:pPr>
        <w:tabs>
          <w:tab w:val="left" w:pos="240"/>
        </w:tabs>
        <w:ind w:right="-286"/>
        <w:rPr>
          <w:rFonts w:ascii="Arial" w:hAnsi="Arial" w:cs="Arial"/>
          <w:b/>
          <w:sz w:val="20"/>
          <w:szCs w:val="20"/>
        </w:rPr>
      </w:pPr>
    </w:p>
    <w:p w14:paraId="52F61A6B" w14:textId="1DBF7B92" w:rsidR="002C721D" w:rsidRDefault="002C721D" w:rsidP="002C721D">
      <w:pPr>
        <w:tabs>
          <w:tab w:val="left" w:pos="240"/>
        </w:tabs>
        <w:ind w:left="-426" w:right="-286"/>
        <w:rPr>
          <w:rFonts w:ascii="Arial" w:hAnsi="Arial" w:cs="Arial"/>
          <w:b/>
          <w:sz w:val="20"/>
          <w:szCs w:val="20"/>
        </w:rPr>
      </w:pPr>
      <w:r>
        <w:rPr>
          <w:rFonts w:ascii="Arial" w:hAnsi="Arial" w:cs="Arial"/>
          <w:b/>
          <w:sz w:val="20"/>
          <w:szCs w:val="20"/>
        </w:rPr>
        <w:t>PRESENTACIÓN DE LA OFERTA ECONÓMICA</w:t>
      </w:r>
    </w:p>
    <w:p w14:paraId="79B28F5F" w14:textId="0E334BE5" w:rsidR="002C721D" w:rsidRDefault="002C721D" w:rsidP="002C721D">
      <w:pPr>
        <w:tabs>
          <w:tab w:val="left" w:pos="240"/>
        </w:tabs>
        <w:ind w:left="-426" w:right="-286"/>
        <w:jc w:val="both"/>
        <w:rPr>
          <w:rFonts w:ascii="Arial" w:hAnsi="Arial" w:cs="Arial"/>
          <w:sz w:val="20"/>
          <w:szCs w:val="20"/>
        </w:rPr>
      </w:pPr>
      <w:r>
        <w:rPr>
          <w:rFonts w:ascii="Arial" w:hAnsi="Arial" w:cs="Arial"/>
          <w:sz w:val="20"/>
          <w:szCs w:val="20"/>
        </w:rPr>
        <w:t>Para efectos de presentación de la propuesta económica el oferente debe allegar con la misma el siguiente cuadro diligenciado, así:</w:t>
      </w:r>
    </w:p>
    <w:tbl>
      <w:tblPr>
        <w:tblW w:w="11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0"/>
        <w:gridCol w:w="2994"/>
        <w:gridCol w:w="579"/>
        <w:gridCol w:w="861"/>
        <w:gridCol w:w="1206"/>
        <w:gridCol w:w="1002"/>
        <w:gridCol w:w="836"/>
        <w:gridCol w:w="1587"/>
        <w:gridCol w:w="22"/>
        <w:gridCol w:w="1382"/>
        <w:gridCol w:w="22"/>
      </w:tblGrid>
      <w:tr w:rsidR="002C721D" w14:paraId="744AAED3" w14:textId="77777777" w:rsidTr="00D860CE">
        <w:trPr>
          <w:gridAfter w:val="1"/>
          <w:wAfter w:w="22" w:type="dxa"/>
          <w:trHeight w:val="20"/>
          <w:jc w:val="center"/>
        </w:trPr>
        <w:tc>
          <w:tcPr>
            <w:tcW w:w="550" w:type="dxa"/>
            <w:noWrap/>
            <w:vAlign w:val="center"/>
          </w:tcPr>
          <w:p w14:paraId="52332346"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ITEM</w:t>
            </w:r>
          </w:p>
        </w:tc>
        <w:tc>
          <w:tcPr>
            <w:tcW w:w="2994" w:type="dxa"/>
            <w:vAlign w:val="center"/>
          </w:tcPr>
          <w:p w14:paraId="0EDD26B3"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DESCRIPCIÓN</w:t>
            </w:r>
          </w:p>
        </w:tc>
        <w:tc>
          <w:tcPr>
            <w:tcW w:w="579" w:type="dxa"/>
            <w:noWrap/>
            <w:vAlign w:val="center"/>
          </w:tcPr>
          <w:p w14:paraId="55225494"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CANT</w:t>
            </w:r>
          </w:p>
        </w:tc>
        <w:tc>
          <w:tcPr>
            <w:tcW w:w="861" w:type="dxa"/>
            <w:vAlign w:val="center"/>
          </w:tcPr>
          <w:p w14:paraId="21138A68"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 xml:space="preserve">SERVICIO (S) / OBRA </w:t>
            </w:r>
          </w:p>
          <w:p w14:paraId="05B18D0E"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(O)</w:t>
            </w:r>
          </w:p>
        </w:tc>
        <w:tc>
          <w:tcPr>
            <w:tcW w:w="1206" w:type="dxa"/>
            <w:vAlign w:val="center"/>
          </w:tcPr>
          <w:p w14:paraId="077CFA54"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 xml:space="preserve">VALOR </w:t>
            </w:r>
          </w:p>
          <w:p w14:paraId="609C0A62"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UNITARIO ESTIMADO</w:t>
            </w:r>
          </w:p>
          <w:p w14:paraId="5D472F56"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 xml:space="preserve"> DE LA CONTRATACIÓN INCLUIDO IVA</w:t>
            </w:r>
          </w:p>
          <w:p w14:paraId="0EEFD900"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(Precio Techo)</w:t>
            </w:r>
          </w:p>
        </w:tc>
        <w:tc>
          <w:tcPr>
            <w:tcW w:w="1002" w:type="dxa"/>
            <w:vAlign w:val="center"/>
          </w:tcPr>
          <w:p w14:paraId="226497EA" w14:textId="77777777" w:rsidR="002C721D" w:rsidRDefault="002C721D" w:rsidP="00D860CE">
            <w:pPr>
              <w:jc w:val="center"/>
              <w:rPr>
                <w:rFonts w:ascii="Arial" w:hAnsi="Arial" w:cs="Arial"/>
                <w:b/>
                <w:bCs/>
                <w:color w:val="000000"/>
                <w:sz w:val="13"/>
                <w:szCs w:val="13"/>
              </w:rPr>
            </w:pPr>
          </w:p>
          <w:p w14:paraId="0824A75B" w14:textId="77777777" w:rsidR="002C721D" w:rsidRDefault="002C721D" w:rsidP="00D860CE">
            <w:pPr>
              <w:jc w:val="center"/>
              <w:rPr>
                <w:rFonts w:ascii="Arial" w:hAnsi="Arial" w:cs="Arial"/>
                <w:b/>
                <w:bCs/>
                <w:color w:val="000000"/>
                <w:sz w:val="13"/>
                <w:szCs w:val="13"/>
              </w:rPr>
            </w:pPr>
          </w:p>
          <w:p w14:paraId="0134FC25"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VALOR SIN IVA</w:t>
            </w:r>
          </w:p>
          <w:p w14:paraId="68B9BFC0" w14:textId="77777777" w:rsidR="002C721D" w:rsidRDefault="002C721D" w:rsidP="00D860CE">
            <w:pPr>
              <w:jc w:val="center"/>
              <w:rPr>
                <w:rFonts w:ascii="Arial" w:hAnsi="Arial" w:cs="Arial"/>
                <w:b/>
                <w:bCs/>
                <w:color w:val="000000"/>
                <w:sz w:val="13"/>
                <w:szCs w:val="13"/>
              </w:rPr>
            </w:pPr>
          </w:p>
        </w:tc>
        <w:tc>
          <w:tcPr>
            <w:tcW w:w="836" w:type="dxa"/>
            <w:vAlign w:val="center"/>
          </w:tcPr>
          <w:p w14:paraId="38FE1E50" w14:textId="77777777" w:rsidR="002C721D" w:rsidRPr="007D1B91" w:rsidRDefault="002C721D" w:rsidP="00D860CE">
            <w:pPr>
              <w:jc w:val="center"/>
              <w:rPr>
                <w:rFonts w:ascii="Arial" w:hAnsi="Arial" w:cs="Arial"/>
                <w:b/>
                <w:bCs/>
                <w:color w:val="000000"/>
                <w:sz w:val="13"/>
                <w:szCs w:val="13"/>
                <w:lang w:val="pt-BR"/>
              </w:rPr>
            </w:pPr>
            <w:r w:rsidRPr="007D1B91">
              <w:rPr>
                <w:rFonts w:ascii="Arial" w:hAnsi="Arial" w:cs="Arial"/>
                <w:b/>
                <w:color w:val="000000"/>
                <w:sz w:val="13"/>
                <w:szCs w:val="13"/>
                <w:lang w:val="pt-BR"/>
              </w:rPr>
              <w:t xml:space="preserve">VALOR </w:t>
            </w:r>
            <w:r w:rsidRPr="007D1B91">
              <w:rPr>
                <w:rFonts w:ascii="Arial" w:hAnsi="Arial" w:cs="Arial"/>
                <w:b/>
                <w:bCs/>
                <w:color w:val="000000"/>
                <w:sz w:val="13"/>
                <w:szCs w:val="13"/>
                <w:lang w:val="pt-BR"/>
              </w:rPr>
              <w:t>IVA</w:t>
            </w:r>
            <w:r>
              <w:rPr>
                <w:rFonts w:ascii="Arial" w:hAnsi="Arial" w:cs="Arial"/>
                <w:b/>
                <w:bCs/>
                <w:color w:val="000000"/>
                <w:sz w:val="13"/>
                <w:szCs w:val="13"/>
                <w:lang w:val="pt-BR"/>
              </w:rPr>
              <w:t xml:space="preserve"> (S)</w:t>
            </w:r>
            <w:r w:rsidRPr="007D1B91">
              <w:rPr>
                <w:rFonts w:ascii="Arial" w:hAnsi="Arial" w:cs="Arial"/>
                <w:b/>
                <w:bCs/>
                <w:color w:val="000000"/>
                <w:sz w:val="13"/>
                <w:szCs w:val="13"/>
                <w:lang w:val="pt-BR"/>
              </w:rPr>
              <w:t xml:space="preserve"> </w:t>
            </w:r>
            <w:r>
              <w:rPr>
                <w:rFonts w:ascii="Arial" w:hAnsi="Arial" w:cs="Arial"/>
                <w:b/>
                <w:bCs/>
                <w:color w:val="000000"/>
                <w:sz w:val="13"/>
                <w:szCs w:val="13"/>
                <w:lang w:val="pt-BR"/>
              </w:rPr>
              <w:t>-</w:t>
            </w:r>
            <w:r w:rsidRPr="007D1B91">
              <w:rPr>
                <w:rFonts w:ascii="Arial" w:hAnsi="Arial" w:cs="Arial"/>
                <w:b/>
                <w:bCs/>
                <w:color w:val="000000"/>
                <w:sz w:val="13"/>
                <w:szCs w:val="13"/>
                <w:lang w:val="pt-BR"/>
              </w:rPr>
              <w:t xml:space="preserve"> IVA/U</w:t>
            </w:r>
            <w:r>
              <w:rPr>
                <w:rFonts w:ascii="Arial" w:hAnsi="Arial" w:cs="Arial"/>
                <w:b/>
                <w:bCs/>
                <w:color w:val="000000"/>
                <w:sz w:val="13"/>
                <w:szCs w:val="13"/>
                <w:lang w:val="pt-BR"/>
              </w:rPr>
              <w:t xml:space="preserve"> (O)</w:t>
            </w:r>
          </w:p>
        </w:tc>
        <w:tc>
          <w:tcPr>
            <w:tcW w:w="1587" w:type="dxa"/>
            <w:vAlign w:val="center"/>
          </w:tcPr>
          <w:p w14:paraId="07DDC825" w14:textId="77777777" w:rsidR="002C721D" w:rsidRDefault="002C721D" w:rsidP="00D860CE">
            <w:pPr>
              <w:jc w:val="center"/>
              <w:rPr>
                <w:rFonts w:ascii="Arial" w:hAnsi="Arial" w:cs="Arial"/>
                <w:b/>
                <w:color w:val="000000"/>
                <w:sz w:val="13"/>
                <w:szCs w:val="13"/>
                <w:lang w:val="es-ES"/>
              </w:rPr>
            </w:pPr>
            <w:r>
              <w:rPr>
                <w:rFonts w:ascii="Arial" w:hAnsi="Arial" w:cs="Arial"/>
                <w:b/>
                <w:color w:val="000000"/>
                <w:sz w:val="13"/>
                <w:szCs w:val="13"/>
                <w:lang w:val="es-ES"/>
              </w:rPr>
              <w:t>AIU APLICADO A LOS ITEMS</w:t>
            </w:r>
          </w:p>
          <w:p w14:paraId="6253E830"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 xml:space="preserve">(8,10,26,32,33,34,37,70, 119, </w:t>
            </w:r>
          </w:p>
          <w:p w14:paraId="47FF74D8" w14:textId="77777777" w:rsidR="002C721D" w:rsidRDefault="002C721D" w:rsidP="00D860CE">
            <w:pPr>
              <w:jc w:val="center"/>
              <w:rPr>
                <w:rFonts w:ascii="Arial" w:hAnsi="Arial" w:cs="Arial"/>
                <w:b/>
                <w:bCs/>
                <w:color w:val="000000"/>
                <w:sz w:val="13"/>
                <w:szCs w:val="13"/>
              </w:rPr>
            </w:pPr>
            <w:r>
              <w:rPr>
                <w:rFonts w:ascii="Arial" w:hAnsi="Arial" w:cs="Arial"/>
                <w:b/>
                <w:bCs/>
                <w:color w:val="000000"/>
                <w:sz w:val="13"/>
                <w:szCs w:val="13"/>
              </w:rPr>
              <w:t>120,121 y 122)</w:t>
            </w:r>
          </w:p>
        </w:tc>
        <w:tc>
          <w:tcPr>
            <w:tcW w:w="1404" w:type="dxa"/>
            <w:gridSpan w:val="2"/>
            <w:vAlign w:val="center"/>
          </w:tcPr>
          <w:p w14:paraId="2E326287" w14:textId="77777777" w:rsidR="002C721D" w:rsidRPr="007D1B91" w:rsidRDefault="002C721D" w:rsidP="00D860CE">
            <w:pPr>
              <w:jc w:val="center"/>
              <w:rPr>
                <w:rFonts w:ascii="Arial" w:hAnsi="Arial" w:cs="Arial"/>
                <w:b/>
                <w:bCs/>
                <w:color w:val="000000"/>
                <w:sz w:val="13"/>
                <w:szCs w:val="13"/>
                <w:lang w:val="pt-BR"/>
              </w:rPr>
            </w:pPr>
            <w:r w:rsidRPr="007D1B91">
              <w:rPr>
                <w:rFonts w:ascii="Arial" w:hAnsi="Arial" w:cs="Arial"/>
                <w:b/>
                <w:color w:val="000000"/>
                <w:sz w:val="13"/>
                <w:szCs w:val="13"/>
                <w:lang w:val="pt-BR"/>
              </w:rPr>
              <w:t>VALOR OFERTADO INCLUIDO IVA (S) – AUI</w:t>
            </w:r>
            <w:r>
              <w:rPr>
                <w:rFonts w:ascii="Arial" w:hAnsi="Arial" w:cs="Arial"/>
                <w:b/>
                <w:color w:val="000000"/>
                <w:sz w:val="13"/>
                <w:szCs w:val="13"/>
                <w:lang w:val="pt-BR"/>
              </w:rPr>
              <w:t xml:space="preserve"> E IVA/U</w:t>
            </w:r>
            <w:r w:rsidRPr="007D1B91">
              <w:rPr>
                <w:rFonts w:ascii="Arial" w:hAnsi="Arial" w:cs="Arial"/>
                <w:b/>
                <w:color w:val="000000"/>
                <w:sz w:val="13"/>
                <w:szCs w:val="13"/>
                <w:lang w:val="pt-BR"/>
              </w:rPr>
              <w:t xml:space="preserve"> (O</w:t>
            </w:r>
            <w:r>
              <w:rPr>
                <w:rFonts w:ascii="Arial" w:hAnsi="Arial" w:cs="Arial"/>
                <w:b/>
                <w:color w:val="000000"/>
                <w:sz w:val="13"/>
                <w:szCs w:val="13"/>
                <w:lang w:val="pt-BR"/>
              </w:rPr>
              <w:t>)</w:t>
            </w:r>
            <w:r w:rsidRPr="007D1B91">
              <w:rPr>
                <w:rFonts w:ascii="Arial" w:hAnsi="Arial" w:cs="Arial"/>
                <w:b/>
                <w:color w:val="000000"/>
                <w:sz w:val="13"/>
                <w:szCs w:val="13"/>
                <w:lang w:val="pt-BR"/>
              </w:rPr>
              <w:t xml:space="preserve"> PARA ITEMS </w:t>
            </w:r>
            <w:r w:rsidRPr="007D1B91">
              <w:rPr>
                <w:rFonts w:ascii="Arial" w:hAnsi="Arial" w:cs="Arial"/>
                <w:b/>
                <w:bCs/>
                <w:color w:val="000000"/>
                <w:sz w:val="13"/>
                <w:szCs w:val="13"/>
                <w:lang w:val="pt-BR"/>
              </w:rPr>
              <w:t>(8,10,26,32,33,</w:t>
            </w:r>
          </w:p>
          <w:p w14:paraId="5DFAA9A3" w14:textId="77777777" w:rsidR="002C721D" w:rsidRDefault="002C721D" w:rsidP="00D860CE">
            <w:pPr>
              <w:jc w:val="center"/>
              <w:rPr>
                <w:rFonts w:ascii="Arial" w:hAnsi="Arial" w:cs="Arial"/>
                <w:b/>
                <w:bCs/>
                <w:color w:val="000000"/>
                <w:sz w:val="13"/>
                <w:szCs w:val="13"/>
                <w:highlight w:val="yellow"/>
              </w:rPr>
            </w:pPr>
            <w:r>
              <w:rPr>
                <w:rFonts w:ascii="Arial" w:hAnsi="Arial" w:cs="Arial"/>
                <w:b/>
                <w:bCs/>
                <w:color w:val="000000"/>
                <w:sz w:val="13"/>
                <w:szCs w:val="13"/>
              </w:rPr>
              <w:t>34,37,70, 119, 120,121 y 122)</w:t>
            </w:r>
          </w:p>
        </w:tc>
      </w:tr>
      <w:tr w:rsidR="002C721D" w14:paraId="28BD9687" w14:textId="77777777" w:rsidTr="00D860CE">
        <w:trPr>
          <w:gridAfter w:val="1"/>
          <w:wAfter w:w="22" w:type="dxa"/>
          <w:trHeight w:val="20"/>
          <w:jc w:val="center"/>
        </w:trPr>
        <w:tc>
          <w:tcPr>
            <w:tcW w:w="550" w:type="dxa"/>
            <w:noWrap/>
            <w:vAlign w:val="center"/>
          </w:tcPr>
          <w:p w14:paraId="7021C1F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2994" w:type="dxa"/>
            <w:vAlign w:val="center"/>
          </w:tcPr>
          <w:p w14:paraId="5A1B47E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Diagnostico red de gas y los gasodomésticos que componen el predio.</w:t>
            </w:r>
          </w:p>
        </w:tc>
        <w:tc>
          <w:tcPr>
            <w:tcW w:w="579" w:type="dxa"/>
            <w:noWrap/>
            <w:vAlign w:val="center"/>
          </w:tcPr>
          <w:p w14:paraId="63A1FF5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8CCD28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44B5EB99" w14:textId="77777777" w:rsidR="002C721D" w:rsidRPr="00C84055" w:rsidRDefault="002C721D" w:rsidP="00D860CE">
            <w:pPr>
              <w:jc w:val="right"/>
              <w:rPr>
                <w:rFonts w:ascii="Arial" w:hAnsi="Arial" w:cs="Arial"/>
                <w:color w:val="000000"/>
                <w:sz w:val="15"/>
                <w:szCs w:val="15"/>
                <w:highlight w:val="yellow"/>
              </w:rPr>
            </w:pPr>
            <w:r w:rsidRPr="00C84055">
              <w:rPr>
                <w:rFonts w:ascii="Arial" w:hAnsi="Arial" w:cs="Arial"/>
                <w:color w:val="000000"/>
                <w:sz w:val="15"/>
                <w:szCs w:val="15"/>
              </w:rPr>
              <w:t>54.352,45</w:t>
            </w:r>
          </w:p>
        </w:tc>
        <w:tc>
          <w:tcPr>
            <w:tcW w:w="1002" w:type="dxa"/>
          </w:tcPr>
          <w:p w14:paraId="121C22E7" w14:textId="77777777" w:rsidR="002C721D" w:rsidRDefault="002C721D" w:rsidP="00D860CE">
            <w:pPr>
              <w:jc w:val="center"/>
              <w:rPr>
                <w:rFonts w:ascii="Arial" w:hAnsi="Arial" w:cs="Arial"/>
                <w:color w:val="000000"/>
                <w:sz w:val="16"/>
                <w:szCs w:val="16"/>
              </w:rPr>
            </w:pPr>
          </w:p>
        </w:tc>
        <w:tc>
          <w:tcPr>
            <w:tcW w:w="836" w:type="dxa"/>
            <w:noWrap/>
            <w:vAlign w:val="center"/>
          </w:tcPr>
          <w:p w14:paraId="5C73B4FC" w14:textId="77777777" w:rsidR="002C721D" w:rsidRDefault="002C721D" w:rsidP="00D860CE">
            <w:pPr>
              <w:jc w:val="center"/>
              <w:rPr>
                <w:rFonts w:ascii="Arial" w:hAnsi="Arial" w:cs="Arial"/>
                <w:color w:val="000000"/>
                <w:sz w:val="16"/>
                <w:szCs w:val="16"/>
              </w:rPr>
            </w:pPr>
          </w:p>
        </w:tc>
        <w:tc>
          <w:tcPr>
            <w:tcW w:w="1587" w:type="dxa"/>
            <w:vAlign w:val="center"/>
          </w:tcPr>
          <w:p w14:paraId="5DF302C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EBFA22E" w14:textId="77777777" w:rsidR="002C721D" w:rsidRDefault="002C721D" w:rsidP="00D860CE">
            <w:pPr>
              <w:rPr>
                <w:rFonts w:ascii="Arial" w:hAnsi="Arial" w:cs="Arial"/>
                <w:color w:val="000000"/>
                <w:sz w:val="16"/>
                <w:szCs w:val="16"/>
                <w:highlight w:val="yellow"/>
              </w:rPr>
            </w:pPr>
          </w:p>
        </w:tc>
      </w:tr>
      <w:tr w:rsidR="002C721D" w14:paraId="46825081" w14:textId="77777777" w:rsidTr="00D860CE">
        <w:trPr>
          <w:gridAfter w:val="1"/>
          <w:wAfter w:w="22" w:type="dxa"/>
          <w:trHeight w:val="20"/>
          <w:jc w:val="center"/>
        </w:trPr>
        <w:tc>
          <w:tcPr>
            <w:tcW w:w="550" w:type="dxa"/>
            <w:noWrap/>
            <w:vAlign w:val="center"/>
          </w:tcPr>
          <w:p w14:paraId="0C448E6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2</w:t>
            </w:r>
          </w:p>
        </w:tc>
        <w:tc>
          <w:tcPr>
            <w:tcW w:w="2994" w:type="dxa"/>
            <w:vAlign w:val="center"/>
          </w:tcPr>
          <w:p w14:paraId="3D174189"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red de gas en tubería de cobre de 1/2" a 3/4".</w:t>
            </w:r>
          </w:p>
        </w:tc>
        <w:tc>
          <w:tcPr>
            <w:tcW w:w="579" w:type="dxa"/>
            <w:noWrap/>
            <w:vAlign w:val="center"/>
          </w:tcPr>
          <w:p w14:paraId="4039E8E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8A7DDD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AF6AD11" w14:textId="77777777" w:rsidR="002C721D" w:rsidRPr="00C84055" w:rsidRDefault="002C721D" w:rsidP="00D860CE">
            <w:pPr>
              <w:jc w:val="right"/>
              <w:rPr>
                <w:rFonts w:ascii="Arial" w:hAnsi="Arial" w:cs="Arial"/>
                <w:color w:val="000000"/>
                <w:sz w:val="15"/>
                <w:szCs w:val="15"/>
                <w:highlight w:val="yellow"/>
              </w:rPr>
            </w:pPr>
            <w:r w:rsidRPr="00C84055">
              <w:rPr>
                <w:rFonts w:ascii="Arial" w:hAnsi="Arial" w:cs="Arial"/>
                <w:color w:val="000000"/>
                <w:sz w:val="15"/>
                <w:szCs w:val="15"/>
              </w:rPr>
              <w:t>58.087,25</w:t>
            </w:r>
          </w:p>
        </w:tc>
        <w:tc>
          <w:tcPr>
            <w:tcW w:w="1002" w:type="dxa"/>
          </w:tcPr>
          <w:p w14:paraId="545A39D8" w14:textId="77777777" w:rsidR="002C721D" w:rsidRDefault="002C721D" w:rsidP="00D860CE">
            <w:pPr>
              <w:jc w:val="center"/>
              <w:rPr>
                <w:rFonts w:ascii="Arial" w:hAnsi="Arial" w:cs="Arial"/>
                <w:color w:val="000000"/>
                <w:sz w:val="16"/>
                <w:szCs w:val="16"/>
              </w:rPr>
            </w:pPr>
          </w:p>
        </w:tc>
        <w:tc>
          <w:tcPr>
            <w:tcW w:w="836" w:type="dxa"/>
            <w:noWrap/>
          </w:tcPr>
          <w:p w14:paraId="2469F70D" w14:textId="77777777" w:rsidR="002C721D" w:rsidRDefault="002C721D" w:rsidP="00D860CE">
            <w:pPr>
              <w:jc w:val="center"/>
              <w:rPr>
                <w:rFonts w:ascii="Arial" w:hAnsi="Arial" w:cs="Arial"/>
                <w:color w:val="000000"/>
                <w:sz w:val="16"/>
                <w:szCs w:val="16"/>
              </w:rPr>
            </w:pPr>
          </w:p>
        </w:tc>
        <w:tc>
          <w:tcPr>
            <w:tcW w:w="1587" w:type="dxa"/>
            <w:vAlign w:val="center"/>
          </w:tcPr>
          <w:p w14:paraId="1037709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9E5F8B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8CC403F" w14:textId="77777777" w:rsidTr="00D860CE">
        <w:trPr>
          <w:gridAfter w:val="1"/>
          <w:wAfter w:w="22" w:type="dxa"/>
          <w:trHeight w:val="20"/>
          <w:jc w:val="center"/>
        </w:trPr>
        <w:tc>
          <w:tcPr>
            <w:tcW w:w="550" w:type="dxa"/>
            <w:noWrap/>
            <w:vAlign w:val="center"/>
          </w:tcPr>
          <w:p w14:paraId="1057332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3</w:t>
            </w:r>
          </w:p>
        </w:tc>
        <w:tc>
          <w:tcPr>
            <w:tcW w:w="2994" w:type="dxa"/>
            <w:vAlign w:val="center"/>
          </w:tcPr>
          <w:p w14:paraId="7C52A4FA"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red de gas en tubería galvanizada de 1/2" a 3/4" (cambio tubería, con accesorios) X ML</w:t>
            </w:r>
          </w:p>
        </w:tc>
        <w:tc>
          <w:tcPr>
            <w:tcW w:w="579" w:type="dxa"/>
            <w:noWrap/>
            <w:vAlign w:val="center"/>
          </w:tcPr>
          <w:p w14:paraId="098FF90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351D5F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58A3CB3" w14:textId="77777777" w:rsidR="002C721D" w:rsidRPr="00C84055" w:rsidRDefault="002C721D" w:rsidP="00D860CE">
            <w:pPr>
              <w:jc w:val="right"/>
              <w:rPr>
                <w:rFonts w:ascii="Arial" w:hAnsi="Arial" w:cs="Arial"/>
                <w:color w:val="000000"/>
                <w:sz w:val="15"/>
                <w:szCs w:val="15"/>
                <w:highlight w:val="yellow"/>
              </w:rPr>
            </w:pPr>
            <w:r w:rsidRPr="00C84055">
              <w:rPr>
                <w:rFonts w:ascii="Arial" w:hAnsi="Arial" w:cs="Arial"/>
                <w:color w:val="000000"/>
                <w:sz w:val="15"/>
                <w:szCs w:val="15"/>
              </w:rPr>
              <w:t>52.487,06</w:t>
            </w:r>
          </w:p>
        </w:tc>
        <w:tc>
          <w:tcPr>
            <w:tcW w:w="1002" w:type="dxa"/>
          </w:tcPr>
          <w:p w14:paraId="43475C18" w14:textId="77777777" w:rsidR="002C721D" w:rsidRDefault="002C721D" w:rsidP="00D860CE">
            <w:pPr>
              <w:jc w:val="center"/>
              <w:rPr>
                <w:rFonts w:ascii="Arial" w:hAnsi="Arial" w:cs="Arial"/>
                <w:color w:val="000000"/>
                <w:sz w:val="16"/>
                <w:szCs w:val="16"/>
              </w:rPr>
            </w:pPr>
          </w:p>
        </w:tc>
        <w:tc>
          <w:tcPr>
            <w:tcW w:w="836" w:type="dxa"/>
            <w:noWrap/>
          </w:tcPr>
          <w:p w14:paraId="23A4DFFC" w14:textId="77777777" w:rsidR="002C721D" w:rsidRDefault="002C721D" w:rsidP="00D860CE">
            <w:pPr>
              <w:jc w:val="center"/>
              <w:rPr>
                <w:rFonts w:ascii="Arial" w:hAnsi="Arial" w:cs="Arial"/>
                <w:color w:val="000000"/>
                <w:sz w:val="16"/>
                <w:szCs w:val="16"/>
              </w:rPr>
            </w:pPr>
          </w:p>
        </w:tc>
        <w:tc>
          <w:tcPr>
            <w:tcW w:w="1587" w:type="dxa"/>
            <w:vAlign w:val="center"/>
          </w:tcPr>
          <w:p w14:paraId="0731832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181BA14" w14:textId="77777777" w:rsidR="002C721D" w:rsidRDefault="002C721D" w:rsidP="00D860CE">
            <w:pPr>
              <w:rPr>
                <w:rFonts w:ascii="Arial" w:hAnsi="Arial" w:cs="Arial"/>
                <w:color w:val="000000"/>
                <w:sz w:val="16"/>
                <w:szCs w:val="16"/>
              </w:rPr>
            </w:pPr>
            <w:r>
              <w:rPr>
                <w:rFonts w:ascii="Arial" w:hAnsi="Arial" w:cs="Arial"/>
                <w:color w:val="000000"/>
                <w:sz w:val="16"/>
                <w:szCs w:val="16"/>
              </w:rPr>
              <w:t xml:space="preserve">  </w:t>
            </w:r>
          </w:p>
        </w:tc>
      </w:tr>
      <w:tr w:rsidR="002C721D" w14:paraId="7205B47D" w14:textId="77777777" w:rsidTr="00D860CE">
        <w:trPr>
          <w:gridAfter w:val="1"/>
          <w:wAfter w:w="22" w:type="dxa"/>
          <w:trHeight w:val="20"/>
          <w:jc w:val="center"/>
        </w:trPr>
        <w:tc>
          <w:tcPr>
            <w:tcW w:w="550" w:type="dxa"/>
            <w:noWrap/>
            <w:vAlign w:val="center"/>
          </w:tcPr>
          <w:p w14:paraId="0EC9867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4</w:t>
            </w:r>
          </w:p>
        </w:tc>
        <w:tc>
          <w:tcPr>
            <w:tcW w:w="2994" w:type="dxa"/>
            <w:vAlign w:val="center"/>
          </w:tcPr>
          <w:p w14:paraId="6437FA9D"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Adecuación red de gas en tubería </w:t>
            </w:r>
            <w:proofErr w:type="spellStart"/>
            <w:r w:rsidRPr="00C84055">
              <w:rPr>
                <w:rFonts w:ascii="Arial" w:hAnsi="Arial" w:cs="Arial"/>
                <w:color w:val="000000"/>
                <w:sz w:val="15"/>
                <w:szCs w:val="15"/>
              </w:rPr>
              <w:t>pealpe</w:t>
            </w:r>
            <w:proofErr w:type="spellEnd"/>
            <w:r w:rsidRPr="00C84055">
              <w:rPr>
                <w:rFonts w:ascii="Arial" w:hAnsi="Arial" w:cs="Arial"/>
                <w:color w:val="000000"/>
                <w:sz w:val="15"/>
                <w:szCs w:val="15"/>
              </w:rPr>
              <w:t xml:space="preserve"> de 1/2" a 3/4"(cambio tubería, con accesorios).</w:t>
            </w:r>
          </w:p>
        </w:tc>
        <w:tc>
          <w:tcPr>
            <w:tcW w:w="579" w:type="dxa"/>
            <w:noWrap/>
            <w:vAlign w:val="center"/>
          </w:tcPr>
          <w:p w14:paraId="5296372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7CE65A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741F7284" w14:textId="77777777" w:rsidR="002C721D" w:rsidRPr="00C84055" w:rsidRDefault="002C721D" w:rsidP="00D860CE">
            <w:pPr>
              <w:jc w:val="right"/>
              <w:rPr>
                <w:rFonts w:ascii="Arial" w:hAnsi="Arial" w:cs="Arial"/>
                <w:color w:val="000000"/>
                <w:sz w:val="15"/>
                <w:szCs w:val="15"/>
                <w:highlight w:val="yellow"/>
              </w:rPr>
            </w:pPr>
            <w:r w:rsidRPr="00C84055">
              <w:rPr>
                <w:rFonts w:ascii="Arial" w:hAnsi="Arial" w:cs="Arial"/>
                <w:color w:val="000000"/>
                <w:sz w:val="15"/>
                <w:szCs w:val="15"/>
              </w:rPr>
              <w:t>39.571,72</w:t>
            </w:r>
          </w:p>
        </w:tc>
        <w:tc>
          <w:tcPr>
            <w:tcW w:w="1002" w:type="dxa"/>
          </w:tcPr>
          <w:p w14:paraId="75791588" w14:textId="77777777" w:rsidR="002C721D" w:rsidRDefault="002C721D" w:rsidP="00D860CE">
            <w:pPr>
              <w:jc w:val="center"/>
              <w:rPr>
                <w:rFonts w:ascii="Arial" w:hAnsi="Arial" w:cs="Arial"/>
                <w:color w:val="000000"/>
                <w:sz w:val="16"/>
                <w:szCs w:val="16"/>
              </w:rPr>
            </w:pPr>
          </w:p>
        </w:tc>
        <w:tc>
          <w:tcPr>
            <w:tcW w:w="836" w:type="dxa"/>
            <w:noWrap/>
          </w:tcPr>
          <w:p w14:paraId="413BEBAE" w14:textId="77777777" w:rsidR="002C721D" w:rsidRDefault="002C721D" w:rsidP="00D860CE">
            <w:pPr>
              <w:jc w:val="center"/>
              <w:rPr>
                <w:rFonts w:ascii="Arial" w:hAnsi="Arial" w:cs="Arial"/>
                <w:color w:val="000000"/>
                <w:sz w:val="16"/>
                <w:szCs w:val="16"/>
              </w:rPr>
            </w:pPr>
          </w:p>
        </w:tc>
        <w:tc>
          <w:tcPr>
            <w:tcW w:w="1587" w:type="dxa"/>
            <w:vAlign w:val="center"/>
          </w:tcPr>
          <w:p w14:paraId="32CD53F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0A1C12B1"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CD03AAD" w14:textId="77777777" w:rsidTr="00D860CE">
        <w:trPr>
          <w:gridAfter w:val="1"/>
          <w:wAfter w:w="22" w:type="dxa"/>
          <w:trHeight w:val="20"/>
          <w:jc w:val="center"/>
        </w:trPr>
        <w:tc>
          <w:tcPr>
            <w:tcW w:w="550" w:type="dxa"/>
            <w:noWrap/>
            <w:vAlign w:val="center"/>
          </w:tcPr>
          <w:p w14:paraId="5FEA155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5</w:t>
            </w:r>
          </w:p>
        </w:tc>
        <w:tc>
          <w:tcPr>
            <w:tcW w:w="2994" w:type="dxa"/>
            <w:vAlign w:val="center"/>
          </w:tcPr>
          <w:p w14:paraId="3241CD93"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red de gas en tubería de cobre de 1" a 1.1/2" (cambio tubería, con accesorios) X ML.</w:t>
            </w:r>
          </w:p>
        </w:tc>
        <w:tc>
          <w:tcPr>
            <w:tcW w:w="579" w:type="dxa"/>
            <w:noWrap/>
            <w:vAlign w:val="center"/>
          </w:tcPr>
          <w:p w14:paraId="21785CD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18F69A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5D5A7BB" w14:textId="77777777" w:rsidR="002C721D" w:rsidRPr="00C84055" w:rsidRDefault="002C721D" w:rsidP="00D860CE">
            <w:pPr>
              <w:jc w:val="right"/>
              <w:rPr>
                <w:rFonts w:ascii="Arial" w:hAnsi="Arial" w:cs="Arial"/>
                <w:color w:val="000000"/>
                <w:sz w:val="15"/>
                <w:szCs w:val="15"/>
                <w:highlight w:val="yellow"/>
              </w:rPr>
            </w:pPr>
            <w:r w:rsidRPr="00C84055">
              <w:rPr>
                <w:rFonts w:ascii="Arial" w:hAnsi="Arial" w:cs="Arial"/>
                <w:color w:val="000000"/>
                <w:sz w:val="15"/>
                <w:szCs w:val="15"/>
              </w:rPr>
              <w:t>79.242,39</w:t>
            </w:r>
          </w:p>
        </w:tc>
        <w:tc>
          <w:tcPr>
            <w:tcW w:w="1002" w:type="dxa"/>
          </w:tcPr>
          <w:p w14:paraId="409065E8" w14:textId="77777777" w:rsidR="002C721D" w:rsidRDefault="002C721D" w:rsidP="00D860CE">
            <w:pPr>
              <w:jc w:val="center"/>
              <w:rPr>
                <w:rFonts w:ascii="Arial" w:hAnsi="Arial" w:cs="Arial"/>
                <w:color w:val="000000"/>
                <w:sz w:val="16"/>
                <w:szCs w:val="16"/>
              </w:rPr>
            </w:pPr>
          </w:p>
        </w:tc>
        <w:tc>
          <w:tcPr>
            <w:tcW w:w="836" w:type="dxa"/>
            <w:noWrap/>
          </w:tcPr>
          <w:p w14:paraId="7EA25F3A" w14:textId="77777777" w:rsidR="002C721D" w:rsidRDefault="002C721D" w:rsidP="00D860CE">
            <w:pPr>
              <w:jc w:val="center"/>
              <w:rPr>
                <w:rFonts w:ascii="Arial" w:hAnsi="Arial" w:cs="Arial"/>
                <w:color w:val="000000"/>
                <w:sz w:val="16"/>
                <w:szCs w:val="16"/>
              </w:rPr>
            </w:pPr>
          </w:p>
        </w:tc>
        <w:tc>
          <w:tcPr>
            <w:tcW w:w="1587" w:type="dxa"/>
            <w:vAlign w:val="center"/>
          </w:tcPr>
          <w:p w14:paraId="362C2E2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7F27DC8"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21FED5C0" w14:textId="77777777" w:rsidTr="00D860CE">
        <w:trPr>
          <w:gridAfter w:val="1"/>
          <w:wAfter w:w="22" w:type="dxa"/>
          <w:trHeight w:val="20"/>
          <w:jc w:val="center"/>
        </w:trPr>
        <w:tc>
          <w:tcPr>
            <w:tcW w:w="550" w:type="dxa"/>
            <w:noWrap/>
            <w:vAlign w:val="center"/>
          </w:tcPr>
          <w:p w14:paraId="2B67AA3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lastRenderedPageBreak/>
              <w:t>6</w:t>
            </w:r>
          </w:p>
        </w:tc>
        <w:tc>
          <w:tcPr>
            <w:tcW w:w="2994" w:type="dxa"/>
            <w:vAlign w:val="center"/>
          </w:tcPr>
          <w:p w14:paraId="42FA79CB"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red de gas en tubería galvanizada de 1" a 1.1/2"(cambio tubería, con accesorios) X ML</w:t>
            </w:r>
          </w:p>
        </w:tc>
        <w:tc>
          <w:tcPr>
            <w:tcW w:w="579" w:type="dxa"/>
            <w:noWrap/>
            <w:vAlign w:val="center"/>
          </w:tcPr>
          <w:p w14:paraId="1E1F2AD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CBBB95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38C16D9C" w14:textId="77777777" w:rsidR="002C721D" w:rsidRPr="00C84055" w:rsidRDefault="002C721D" w:rsidP="00D860CE">
            <w:pPr>
              <w:jc w:val="right"/>
              <w:rPr>
                <w:rFonts w:ascii="Arial" w:hAnsi="Arial" w:cs="Arial"/>
                <w:color w:val="000000"/>
                <w:sz w:val="15"/>
                <w:szCs w:val="15"/>
                <w:highlight w:val="yellow"/>
              </w:rPr>
            </w:pPr>
            <w:r w:rsidRPr="00C84055">
              <w:rPr>
                <w:rFonts w:ascii="Arial" w:hAnsi="Arial" w:cs="Arial"/>
                <w:color w:val="000000"/>
                <w:sz w:val="15"/>
                <w:szCs w:val="15"/>
              </w:rPr>
              <w:t>72.149,11</w:t>
            </w:r>
          </w:p>
        </w:tc>
        <w:tc>
          <w:tcPr>
            <w:tcW w:w="1002" w:type="dxa"/>
          </w:tcPr>
          <w:p w14:paraId="6F96C5F2" w14:textId="77777777" w:rsidR="002C721D" w:rsidRDefault="002C721D" w:rsidP="00D860CE">
            <w:pPr>
              <w:jc w:val="center"/>
              <w:rPr>
                <w:rFonts w:ascii="Arial" w:hAnsi="Arial" w:cs="Arial"/>
                <w:color w:val="000000"/>
                <w:sz w:val="16"/>
                <w:szCs w:val="16"/>
              </w:rPr>
            </w:pPr>
          </w:p>
        </w:tc>
        <w:tc>
          <w:tcPr>
            <w:tcW w:w="836" w:type="dxa"/>
            <w:noWrap/>
          </w:tcPr>
          <w:p w14:paraId="0634D1AC" w14:textId="77777777" w:rsidR="002C721D" w:rsidRDefault="002C721D" w:rsidP="00D860CE">
            <w:pPr>
              <w:jc w:val="center"/>
              <w:rPr>
                <w:rFonts w:ascii="Arial" w:hAnsi="Arial" w:cs="Arial"/>
                <w:color w:val="000000"/>
                <w:sz w:val="16"/>
                <w:szCs w:val="16"/>
              </w:rPr>
            </w:pPr>
          </w:p>
        </w:tc>
        <w:tc>
          <w:tcPr>
            <w:tcW w:w="1587" w:type="dxa"/>
            <w:vAlign w:val="center"/>
          </w:tcPr>
          <w:p w14:paraId="335C779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7D64E053" w14:textId="77777777" w:rsidR="002C721D" w:rsidRDefault="002C721D" w:rsidP="00D860CE">
            <w:pPr>
              <w:rPr>
                <w:rFonts w:ascii="Arial" w:hAnsi="Arial" w:cs="Arial"/>
                <w:color w:val="000000"/>
                <w:sz w:val="16"/>
                <w:szCs w:val="16"/>
              </w:rPr>
            </w:pPr>
            <w:r>
              <w:rPr>
                <w:rFonts w:ascii="Arial" w:hAnsi="Arial" w:cs="Arial"/>
                <w:color w:val="000000"/>
                <w:sz w:val="16"/>
                <w:szCs w:val="16"/>
              </w:rPr>
              <w:t xml:space="preserve">        </w:t>
            </w:r>
          </w:p>
        </w:tc>
      </w:tr>
      <w:tr w:rsidR="002C721D" w14:paraId="1B41F615" w14:textId="77777777" w:rsidTr="00D860CE">
        <w:trPr>
          <w:gridAfter w:val="1"/>
          <w:wAfter w:w="22" w:type="dxa"/>
          <w:trHeight w:val="20"/>
          <w:jc w:val="center"/>
        </w:trPr>
        <w:tc>
          <w:tcPr>
            <w:tcW w:w="550" w:type="dxa"/>
            <w:noWrap/>
            <w:vAlign w:val="center"/>
          </w:tcPr>
          <w:p w14:paraId="485AFB7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7</w:t>
            </w:r>
          </w:p>
        </w:tc>
        <w:tc>
          <w:tcPr>
            <w:tcW w:w="2994" w:type="dxa"/>
            <w:vAlign w:val="center"/>
          </w:tcPr>
          <w:p w14:paraId="656EFB52"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Reparación de fuga de gas en tuberías de 1/2" a 3/4" sobrepuesta en muro, presentada por fisura, rotura o reapriete. </w:t>
            </w:r>
          </w:p>
        </w:tc>
        <w:tc>
          <w:tcPr>
            <w:tcW w:w="579" w:type="dxa"/>
            <w:noWrap/>
            <w:vAlign w:val="center"/>
          </w:tcPr>
          <w:p w14:paraId="6DAC5DD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899E8C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38355E3" w14:textId="77777777" w:rsidR="002C721D" w:rsidRPr="00C84055" w:rsidRDefault="002C721D" w:rsidP="00D860CE">
            <w:pPr>
              <w:jc w:val="right"/>
              <w:rPr>
                <w:rFonts w:ascii="Arial" w:hAnsi="Arial" w:cs="Arial"/>
                <w:color w:val="000000"/>
                <w:sz w:val="15"/>
                <w:szCs w:val="15"/>
                <w:highlight w:val="yellow"/>
              </w:rPr>
            </w:pPr>
            <w:r w:rsidRPr="00C84055">
              <w:rPr>
                <w:rFonts w:ascii="Arial" w:hAnsi="Arial" w:cs="Arial"/>
                <w:color w:val="000000"/>
                <w:sz w:val="15"/>
                <w:szCs w:val="15"/>
              </w:rPr>
              <w:t>49.055,46</w:t>
            </w:r>
          </w:p>
        </w:tc>
        <w:tc>
          <w:tcPr>
            <w:tcW w:w="1002" w:type="dxa"/>
          </w:tcPr>
          <w:p w14:paraId="30829F29" w14:textId="77777777" w:rsidR="002C721D" w:rsidRDefault="002C721D" w:rsidP="00D860CE">
            <w:pPr>
              <w:jc w:val="center"/>
              <w:rPr>
                <w:rFonts w:ascii="Arial" w:hAnsi="Arial" w:cs="Arial"/>
                <w:color w:val="000000"/>
                <w:sz w:val="16"/>
                <w:szCs w:val="16"/>
              </w:rPr>
            </w:pPr>
          </w:p>
        </w:tc>
        <w:tc>
          <w:tcPr>
            <w:tcW w:w="836" w:type="dxa"/>
            <w:noWrap/>
            <w:vAlign w:val="center"/>
          </w:tcPr>
          <w:p w14:paraId="1E20BC7E" w14:textId="77777777" w:rsidR="002C721D" w:rsidRDefault="002C721D" w:rsidP="00D860CE">
            <w:pPr>
              <w:jc w:val="center"/>
              <w:rPr>
                <w:rFonts w:ascii="Arial" w:hAnsi="Arial" w:cs="Arial"/>
                <w:color w:val="000000"/>
                <w:sz w:val="16"/>
                <w:szCs w:val="16"/>
              </w:rPr>
            </w:pPr>
          </w:p>
        </w:tc>
        <w:tc>
          <w:tcPr>
            <w:tcW w:w="1587" w:type="dxa"/>
            <w:vAlign w:val="center"/>
          </w:tcPr>
          <w:p w14:paraId="68EBE40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C978123"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28253403" w14:textId="77777777" w:rsidTr="00D860CE">
        <w:trPr>
          <w:gridAfter w:val="1"/>
          <w:wAfter w:w="22" w:type="dxa"/>
          <w:trHeight w:val="20"/>
          <w:jc w:val="center"/>
        </w:trPr>
        <w:tc>
          <w:tcPr>
            <w:tcW w:w="550" w:type="dxa"/>
            <w:noWrap/>
            <w:vAlign w:val="center"/>
          </w:tcPr>
          <w:p w14:paraId="4C8A395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8</w:t>
            </w:r>
          </w:p>
        </w:tc>
        <w:tc>
          <w:tcPr>
            <w:tcW w:w="2994" w:type="dxa"/>
            <w:vAlign w:val="center"/>
          </w:tcPr>
          <w:p w14:paraId="6DC71499"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Reparación de fuga de gas en tuberías de 1/2" a 3/4" empotrada en muro, presentada por fisura, rotura o reapriete. Incluye resane en gris.</w:t>
            </w:r>
          </w:p>
        </w:tc>
        <w:tc>
          <w:tcPr>
            <w:tcW w:w="579" w:type="dxa"/>
            <w:noWrap/>
            <w:vAlign w:val="center"/>
          </w:tcPr>
          <w:p w14:paraId="096E28C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21FCD4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O</w:t>
            </w:r>
          </w:p>
        </w:tc>
        <w:tc>
          <w:tcPr>
            <w:tcW w:w="1206" w:type="dxa"/>
            <w:vAlign w:val="center"/>
          </w:tcPr>
          <w:p w14:paraId="791345AE" w14:textId="77777777" w:rsidR="002C721D" w:rsidRPr="00C84055" w:rsidRDefault="002C721D" w:rsidP="00D860CE">
            <w:pPr>
              <w:jc w:val="right"/>
              <w:rPr>
                <w:rFonts w:ascii="Arial" w:hAnsi="Arial" w:cs="Arial"/>
                <w:color w:val="000000"/>
                <w:sz w:val="15"/>
                <w:szCs w:val="15"/>
                <w:highlight w:val="yellow"/>
              </w:rPr>
            </w:pPr>
            <w:r w:rsidRPr="00C84055">
              <w:rPr>
                <w:rFonts w:ascii="Arial" w:hAnsi="Arial" w:cs="Arial"/>
                <w:color w:val="000000"/>
                <w:sz w:val="15"/>
                <w:szCs w:val="15"/>
              </w:rPr>
              <w:t>76.896,29</w:t>
            </w:r>
          </w:p>
        </w:tc>
        <w:tc>
          <w:tcPr>
            <w:tcW w:w="1002" w:type="dxa"/>
          </w:tcPr>
          <w:p w14:paraId="73650E15" w14:textId="77777777" w:rsidR="002C721D" w:rsidRDefault="002C721D" w:rsidP="00D860CE">
            <w:pPr>
              <w:jc w:val="center"/>
              <w:rPr>
                <w:rFonts w:ascii="Arial" w:hAnsi="Arial" w:cs="Arial"/>
                <w:color w:val="000000"/>
                <w:sz w:val="16"/>
                <w:szCs w:val="16"/>
              </w:rPr>
            </w:pPr>
          </w:p>
        </w:tc>
        <w:tc>
          <w:tcPr>
            <w:tcW w:w="836" w:type="dxa"/>
            <w:noWrap/>
            <w:vAlign w:val="center"/>
          </w:tcPr>
          <w:p w14:paraId="06DA2ECC" w14:textId="77777777" w:rsidR="002C721D" w:rsidRDefault="002C721D" w:rsidP="00D860CE">
            <w:pPr>
              <w:jc w:val="center"/>
              <w:rPr>
                <w:rFonts w:ascii="Arial" w:hAnsi="Arial" w:cs="Arial"/>
                <w:color w:val="000000"/>
                <w:sz w:val="16"/>
                <w:szCs w:val="16"/>
              </w:rPr>
            </w:pP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65ABC897" w14:textId="77777777" w:rsidTr="00D860CE">
              <w:trPr>
                <w:trHeight w:val="29"/>
              </w:trPr>
              <w:tc>
                <w:tcPr>
                  <w:tcW w:w="1297" w:type="pct"/>
                  <w:tcBorders>
                    <w:top w:val="single" w:sz="8" w:space="0" w:color="auto"/>
                    <w:left w:val="single" w:sz="8" w:space="0" w:color="auto"/>
                    <w:bottom w:val="single" w:sz="8" w:space="0" w:color="auto"/>
                    <w:right w:val="single" w:sz="8" w:space="0" w:color="auto"/>
                  </w:tcBorders>
                  <w:noWrap/>
                  <w:vAlign w:val="center"/>
                </w:tcPr>
                <w:p w14:paraId="7B4202A0"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vAlign w:val="center"/>
                </w:tcPr>
                <w:p w14:paraId="2E6BAF0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vAlign w:val="center"/>
                </w:tcPr>
                <w:p w14:paraId="7425B55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3A5739E3"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0A3B22F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vAlign w:val="center"/>
                </w:tcPr>
                <w:p w14:paraId="19BA57D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1CC7DC3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77BDA7B2"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3F549D7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vAlign w:val="center"/>
                </w:tcPr>
                <w:p w14:paraId="2C2AD76C"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02970C40"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691A2EC7" w14:textId="77777777" w:rsidTr="00D860CE">
              <w:trPr>
                <w:trHeight w:val="315"/>
              </w:trPr>
              <w:tc>
                <w:tcPr>
                  <w:tcW w:w="1297" w:type="pct"/>
                  <w:tcBorders>
                    <w:top w:val="nil"/>
                    <w:left w:val="single" w:sz="8" w:space="0" w:color="auto"/>
                    <w:bottom w:val="single" w:sz="8" w:space="0" w:color="auto"/>
                    <w:right w:val="single" w:sz="8" w:space="0" w:color="auto"/>
                  </w:tcBorders>
                  <w:noWrap/>
                  <w:vAlign w:val="center"/>
                </w:tcPr>
                <w:p w14:paraId="41D75D90"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IVA/ U</w:t>
                  </w:r>
                </w:p>
              </w:tc>
              <w:tc>
                <w:tcPr>
                  <w:tcW w:w="1477" w:type="pct"/>
                  <w:tcBorders>
                    <w:top w:val="nil"/>
                    <w:left w:val="nil"/>
                    <w:bottom w:val="single" w:sz="8" w:space="0" w:color="auto"/>
                    <w:right w:val="single" w:sz="8" w:space="0" w:color="auto"/>
                  </w:tcBorders>
                  <w:vAlign w:val="center"/>
                </w:tcPr>
                <w:p w14:paraId="7E2D3E7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vAlign w:val="center"/>
                </w:tcPr>
                <w:p w14:paraId="28C3582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7C6044F0" w14:textId="77777777" w:rsidTr="00D860CE">
              <w:trPr>
                <w:trHeight w:val="263"/>
              </w:trPr>
              <w:tc>
                <w:tcPr>
                  <w:tcW w:w="2773" w:type="pct"/>
                  <w:gridSpan w:val="2"/>
                  <w:tcBorders>
                    <w:top w:val="single" w:sz="8" w:space="0" w:color="auto"/>
                    <w:left w:val="single" w:sz="8" w:space="0" w:color="auto"/>
                    <w:bottom w:val="single" w:sz="8" w:space="0" w:color="auto"/>
                    <w:right w:val="single" w:sz="8" w:space="0" w:color="000000"/>
                  </w:tcBorders>
                  <w:noWrap/>
                  <w:vAlign w:val="center"/>
                </w:tcPr>
                <w:p w14:paraId="2C817B3C"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Total (AIU)</w:t>
                  </w:r>
                </w:p>
              </w:tc>
              <w:tc>
                <w:tcPr>
                  <w:tcW w:w="2227" w:type="pct"/>
                  <w:tcBorders>
                    <w:top w:val="nil"/>
                    <w:left w:val="nil"/>
                    <w:bottom w:val="single" w:sz="8" w:space="0" w:color="auto"/>
                    <w:right w:val="single" w:sz="8" w:space="0" w:color="auto"/>
                  </w:tcBorders>
                  <w:vAlign w:val="center"/>
                </w:tcPr>
                <w:p w14:paraId="7E6178B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bl>
          <w:p w14:paraId="1441AA32" w14:textId="77777777" w:rsidR="002C721D" w:rsidRDefault="002C721D" w:rsidP="00D860CE">
            <w:pPr>
              <w:rPr>
                <w:rFonts w:ascii="Arial" w:hAnsi="Arial" w:cs="Arial"/>
                <w:color w:val="000000"/>
                <w:sz w:val="16"/>
                <w:szCs w:val="16"/>
              </w:rPr>
            </w:pPr>
          </w:p>
        </w:tc>
        <w:tc>
          <w:tcPr>
            <w:tcW w:w="1404" w:type="dxa"/>
            <w:gridSpan w:val="2"/>
            <w:shd w:val="clear" w:color="000000" w:fill="FFFFFF"/>
            <w:vAlign w:val="center"/>
          </w:tcPr>
          <w:p w14:paraId="362AEF25"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0A4E718" w14:textId="77777777" w:rsidTr="00D860CE">
        <w:trPr>
          <w:gridAfter w:val="1"/>
          <w:wAfter w:w="22" w:type="dxa"/>
          <w:trHeight w:val="20"/>
          <w:jc w:val="center"/>
        </w:trPr>
        <w:tc>
          <w:tcPr>
            <w:tcW w:w="550" w:type="dxa"/>
            <w:noWrap/>
            <w:vAlign w:val="center"/>
          </w:tcPr>
          <w:p w14:paraId="36491B3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9</w:t>
            </w:r>
          </w:p>
        </w:tc>
        <w:tc>
          <w:tcPr>
            <w:tcW w:w="2994" w:type="dxa"/>
            <w:vAlign w:val="center"/>
          </w:tcPr>
          <w:p w14:paraId="2DA551A4"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Reparación de fuga de gas en tuberías de 1" a 1.1/2" sobrepuesta en muro o bajo placa, presentada por fisura, rotura o daño.</w:t>
            </w:r>
          </w:p>
        </w:tc>
        <w:tc>
          <w:tcPr>
            <w:tcW w:w="579" w:type="dxa"/>
            <w:noWrap/>
            <w:vAlign w:val="center"/>
          </w:tcPr>
          <w:p w14:paraId="3A39B97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38C457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475109FE"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67.352,06</w:t>
            </w:r>
          </w:p>
        </w:tc>
        <w:tc>
          <w:tcPr>
            <w:tcW w:w="1002" w:type="dxa"/>
          </w:tcPr>
          <w:p w14:paraId="0AF93E7A" w14:textId="77777777" w:rsidR="002C721D" w:rsidRDefault="002C721D" w:rsidP="00D860CE">
            <w:pPr>
              <w:jc w:val="center"/>
              <w:rPr>
                <w:rFonts w:ascii="Arial" w:hAnsi="Arial" w:cs="Arial"/>
                <w:color w:val="000000"/>
                <w:sz w:val="16"/>
                <w:szCs w:val="16"/>
              </w:rPr>
            </w:pPr>
          </w:p>
        </w:tc>
        <w:tc>
          <w:tcPr>
            <w:tcW w:w="836" w:type="dxa"/>
            <w:noWrap/>
            <w:vAlign w:val="center"/>
          </w:tcPr>
          <w:p w14:paraId="16DE82B3" w14:textId="77777777" w:rsidR="002C721D" w:rsidRDefault="002C721D" w:rsidP="00D860CE">
            <w:pPr>
              <w:jc w:val="center"/>
              <w:rPr>
                <w:rFonts w:ascii="Arial" w:hAnsi="Arial" w:cs="Arial"/>
                <w:color w:val="000000"/>
                <w:sz w:val="16"/>
                <w:szCs w:val="16"/>
              </w:rPr>
            </w:pPr>
          </w:p>
        </w:tc>
        <w:tc>
          <w:tcPr>
            <w:tcW w:w="1587" w:type="dxa"/>
            <w:vAlign w:val="center"/>
          </w:tcPr>
          <w:p w14:paraId="7148BF3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0EDD08BD"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38609E4" w14:textId="77777777" w:rsidTr="00D860CE">
        <w:trPr>
          <w:gridAfter w:val="1"/>
          <w:wAfter w:w="22" w:type="dxa"/>
          <w:trHeight w:val="20"/>
          <w:jc w:val="center"/>
        </w:trPr>
        <w:tc>
          <w:tcPr>
            <w:tcW w:w="550" w:type="dxa"/>
            <w:noWrap/>
            <w:vAlign w:val="center"/>
          </w:tcPr>
          <w:p w14:paraId="6142528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10</w:t>
            </w:r>
          </w:p>
        </w:tc>
        <w:tc>
          <w:tcPr>
            <w:tcW w:w="2994" w:type="dxa"/>
            <w:vAlign w:val="center"/>
          </w:tcPr>
          <w:p w14:paraId="48657BA2"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Reparación de fuga de gas en tuberías de 1" a 1.1/2" empotrada en muro o bajo placa, presentada por fisura, rotura o daño. Incluye resane en gris.</w:t>
            </w:r>
          </w:p>
        </w:tc>
        <w:tc>
          <w:tcPr>
            <w:tcW w:w="579" w:type="dxa"/>
            <w:noWrap/>
            <w:vAlign w:val="center"/>
          </w:tcPr>
          <w:p w14:paraId="7844C73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19BB99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O</w:t>
            </w:r>
          </w:p>
        </w:tc>
        <w:tc>
          <w:tcPr>
            <w:tcW w:w="1206" w:type="dxa"/>
            <w:vAlign w:val="center"/>
          </w:tcPr>
          <w:p w14:paraId="4E2B8E47"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71.348,19</w:t>
            </w:r>
          </w:p>
        </w:tc>
        <w:tc>
          <w:tcPr>
            <w:tcW w:w="1002" w:type="dxa"/>
          </w:tcPr>
          <w:p w14:paraId="77FE0B03" w14:textId="77777777" w:rsidR="002C721D" w:rsidRDefault="002C721D" w:rsidP="00D860CE">
            <w:pPr>
              <w:jc w:val="center"/>
              <w:rPr>
                <w:rFonts w:ascii="Arial" w:hAnsi="Arial" w:cs="Arial"/>
                <w:color w:val="000000"/>
                <w:sz w:val="16"/>
                <w:szCs w:val="16"/>
              </w:rPr>
            </w:pPr>
          </w:p>
        </w:tc>
        <w:tc>
          <w:tcPr>
            <w:tcW w:w="836" w:type="dxa"/>
            <w:noWrap/>
            <w:vAlign w:val="center"/>
          </w:tcPr>
          <w:p w14:paraId="67F979DC"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744BC332" w14:textId="77777777" w:rsidTr="00D860CE">
              <w:trPr>
                <w:trHeight w:val="29"/>
              </w:trPr>
              <w:tc>
                <w:tcPr>
                  <w:tcW w:w="1297" w:type="pct"/>
                  <w:tcBorders>
                    <w:top w:val="single" w:sz="8" w:space="0" w:color="auto"/>
                    <w:left w:val="single" w:sz="8" w:space="0" w:color="auto"/>
                    <w:bottom w:val="single" w:sz="8" w:space="0" w:color="auto"/>
                    <w:right w:val="single" w:sz="8" w:space="0" w:color="auto"/>
                  </w:tcBorders>
                  <w:noWrap/>
                  <w:vAlign w:val="center"/>
                </w:tcPr>
                <w:p w14:paraId="68C4CBD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vAlign w:val="center"/>
                </w:tcPr>
                <w:p w14:paraId="60CD6FB7"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vAlign w:val="center"/>
                </w:tcPr>
                <w:p w14:paraId="4443B38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265B0111"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198C3DF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vAlign w:val="center"/>
                </w:tcPr>
                <w:p w14:paraId="3432F13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215DCBA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7DC53042"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0C44A785"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vAlign w:val="center"/>
                </w:tcPr>
                <w:p w14:paraId="40DB5196"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38D5D12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1E49821B" w14:textId="77777777" w:rsidTr="00D860CE">
              <w:trPr>
                <w:trHeight w:val="315"/>
              </w:trPr>
              <w:tc>
                <w:tcPr>
                  <w:tcW w:w="1297" w:type="pct"/>
                  <w:tcBorders>
                    <w:top w:val="nil"/>
                    <w:left w:val="single" w:sz="8" w:space="0" w:color="auto"/>
                    <w:bottom w:val="single" w:sz="8" w:space="0" w:color="auto"/>
                    <w:right w:val="single" w:sz="8" w:space="0" w:color="auto"/>
                  </w:tcBorders>
                  <w:noWrap/>
                  <w:vAlign w:val="center"/>
                </w:tcPr>
                <w:p w14:paraId="10D9608C"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IVA</w:t>
                  </w:r>
                </w:p>
              </w:tc>
              <w:tc>
                <w:tcPr>
                  <w:tcW w:w="1477" w:type="pct"/>
                  <w:tcBorders>
                    <w:top w:val="nil"/>
                    <w:left w:val="nil"/>
                    <w:bottom w:val="single" w:sz="8" w:space="0" w:color="auto"/>
                    <w:right w:val="single" w:sz="8" w:space="0" w:color="auto"/>
                  </w:tcBorders>
                  <w:vAlign w:val="center"/>
                </w:tcPr>
                <w:p w14:paraId="7E59850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vAlign w:val="center"/>
                </w:tcPr>
                <w:p w14:paraId="4B51DAF3"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24501AA1" w14:textId="77777777" w:rsidTr="00D860CE">
              <w:trPr>
                <w:trHeight w:val="263"/>
              </w:trPr>
              <w:tc>
                <w:tcPr>
                  <w:tcW w:w="2773" w:type="pct"/>
                  <w:gridSpan w:val="2"/>
                  <w:tcBorders>
                    <w:top w:val="single" w:sz="8" w:space="0" w:color="auto"/>
                    <w:left w:val="single" w:sz="8" w:space="0" w:color="auto"/>
                    <w:bottom w:val="single" w:sz="8" w:space="0" w:color="auto"/>
                    <w:right w:val="single" w:sz="8" w:space="0" w:color="000000"/>
                  </w:tcBorders>
                  <w:noWrap/>
                  <w:vAlign w:val="center"/>
                </w:tcPr>
                <w:p w14:paraId="051119E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Total (AIU)</w:t>
                  </w:r>
                </w:p>
              </w:tc>
              <w:tc>
                <w:tcPr>
                  <w:tcW w:w="2227" w:type="pct"/>
                  <w:tcBorders>
                    <w:top w:val="nil"/>
                    <w:left w:val="nil"/>
                    <w:bottom w:val="single" w:sz="8" w:space="0" w:color="auto"/>
                    <w:right w:val="single" w:sz="8" w:space="0" w:color="auto"/>
                  </w:tcBorders>
                  <w:vAlign w:val="center"/>
                </w:tcPr>
                <w:p w14:paraId="7C1A9EE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bl>
          <w:p w14:paraId="301A6A3B" w14:textId="77777777" w:rsidR="002C721D" w:rsidRDefault="002C721D" w:rsidP="00D860CE">
            <w:pPr>
              <w:jc w:val="center"/>
              <w:rPr>
                <w:rFonts w:ascii="Arial" w:hAnsi="Arial" w:cs="Arial"/>
                <w:color w:val="000000"/>
                <w:sz w:val="16"/>
                <w:szCs w:val="16"/>
              </w:rPr>
            </w:pPr>
          </w:p>
        </w:tc>
        <w:tc>
          <w:tcPr>
            <w:tcW w:w="1404" w:type="dxa"/>
            <w:gridSpan w:val="2"/>
            <w:shd w:val="clear" w:color="000000" w:fill="FFFFFF"/>
            <w:vAlign w:val="center"/>
          </w:tcPr>
          <w:p w14:paraId="006A27D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1511691" w14:textId="77777777" w:rsidTr="00D860CE">
        <w:trPr>
          <w:gridAfter w:val="1"/>
          <w:wAfter w:w="22" w:type="dxa"/>
          <w:trHeight w:val="20"/>
          <w:jc w:val="center"/>
        </w:trPr>
        <w:tc>
          <w:tcPr>
            <w:tcW w:w="550" w:type="dxa"/>
            <w:noWrap/>
            <w:vAlign w:val="center"/>
          </w:tcPr>
          <w:p w14:paraId="4836339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11</w:t>
            </w:r>
          </w:p>
        </w:tc>
        <w:tc>
          <w:tcPr>
            <w:tcW w:w="2994" w:type="dxa"/>
            <w:vAlign w:val="center"/>
          </w:tcPr>
          <w:p w14:paraId="6265087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Reparación de fuga de gas en conexión de gasodoméstico. </w:t>
            </w:r>
          </w:p>
        </w:tc>
        <w:tc>
          <w:tcPr>
            <w:tcW w:w="579" w:type="dxa"/>
            <w:noWrap/>
            <w:vAlign w:val="center"/>
          </w:tcPr>
          <w:p w14:paraId="5901AB9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01FD5A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05565A7"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47.893,93</w:t>
            </w:r>
          </w:p>
        </w:tc>
        <w:tc>
          <w:tcPr>
            <w:tcW w:w="1002" w:type="dxa"/>
          </w:tcPr>
          <w:p w14:paraId="772991A7" w14:textId="77777777" w:rsidR="002C721D" w:rsidRDefault="002C721D" w:rsidP="00D860CE">
            <w:pPr>
              <w:jc w:val="center"/>
              <w:rPr>
                <w:rFonts w:ascii="Arial" w:hAnsi="Arial" w:cs="Arial"/>
                <w:color w:val="000000"/>
                <w:sz w:val="16"/>
                <w:szCs w:val="16"/>
              </w:rPr>
            </w:pPr>
          </w:p>
        </w:tc>
        <w:tc>
          <w:tcPr>
            <w:tcW w:w="836" w:type="dxa"/>
            <w:noWrap/>
            <w:vAlign w:val="center"/>
          </w:tcPr>
          <w:p w14:paraId="10C5B9A5"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C6F99B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069438C"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C211485" w14:textId="77777777" w:rsidTr="00D860CE">
        <w:trPr>
          <w:gridAfter w:val="1"/>
          <w:wAfter w:w="22" w:type="dxa"/>
          <w:trHeight w:val="20"/>
          <w:jc w:val="center"/>
        </w:trPr>
        <w:tc>
          <w:tcPr>
            <w:tcW w:w="550" w:type="dxa"/>
            <w:noWrap/>
            <w:vAlign w:val="center"/>
          </w:tcPr>
          <w:p w14:paraId="2EDBA82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12</w:t>
            </w:r>
          </w:p>
        </w:tc>
        <w:tc>
          <w:tcPr>
            <w:tcW w:w="2994" w:type="dxa"/>
            <w:vAlign w:val="center"/>
          </w:tcPr>
          <w:p w14:paraId="3BCF5E4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Instalación anclaje plástico de 1/2" a 3/4" para fijación tubería en muro o en mueble. (Incluye chazo y abrazadera).</w:t>
            </w:r>
          </w:p>
        </w:tc>
        <w:tc>
          <w:tcPr>
            <w:tcW w:w="579" w:type="dxa"/>
            <w:noWrap/>
            <w:vAlign w:val="center"/>
          </w:tcPr>
          <w:p w14:paraId="1D5F94E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6E0C2C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79D2A1B"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4.449,94</w:t>
            </w:r>
          </w:p>
        </w:tc>
        <w:tc>
          <w:tcPr>
            <w:tcW w:w="1002" w:type="dxa"/>
          </w:tcPr>
          <w:p w14:paraId="5365112B" w14:textId="77777777" w:rsidR="002C721D" w:rsidRDefault="002C721D" w:rsidP="00D860CE">
            <w:pPr>
              <w:jc w:val="center"/>
              <w:rPr>
                <w:rFonts w:ascii="Arial" w:hAnsi="Arial" w:cs="Arial"/>
                <w:color w:val="000000"/>
                <w:sz w:val="16"/>
                <w:szCs w:val="16"/>
              </w:rPr>
            </w:pPr>
          </w:p>
        </w:tc>
        <w:tc>
          <w:tcPr>
            <w:tcW w:w="836" w:type="dxa"/>
            <w:noWrap/>
            <w:vAlign w:val="center"/>
          </w:tcPr>
          <w:p w14:paraId="675083C6"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6DC250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684B504"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81B4F97" w14:textId="77777777" w:rsidTr="00D860CE">
        <w:trPr>
          <w:gridAfter w:val="1"/>
          <w:wAfter w:w="22" w:type="dxa"/>
          <w:trHeight w:val="20"/>
          <w:jc w:val="center"/>
        </w:trPr>
        <w:tc>
          <w:tcPr>
            <w:tcW w:w="550" w:type="dxa"/>
            <w:noWrap/>
            <w:vAlign w:val="center"/>
          </w:tcPr>
          <w:p w14:paraId="1C1D29C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13</w:t>
            </w:r>
          </w:p>
        </w:tc>
        <w:tc>
          <w:tcPr>
            <w:tcW w:w="2994" w:type="dxa"/>
            <w:vAlign w:val="center"/>
          </w:tcPr>
          <w:p w14:paraId="25D7994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Instalación anclaje metálico de 1" a 1.1/2" para fijación tubería en muro o placa. (Incluye chazo y abrazadera).</w:t>
            </w:r>
          </w:p>
        </w:tc>
        <w:tc>
          <w:tcPr>
            <w:tcW w:w="579" w:type="dxa"/>
            <w:noWrap/>
            <w:vAlign w:val="center"/>
          </w:tcPr>
          <w:p w14:paraId="5B1FC2D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C824C4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DB44283"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6.250,29</w:t>
            </w:r>
          </w:p>
        </w:tc>
        <w:tc>
          <w:tcPr>
            <w:tcW w:w="1002" w:type="dxa"/>
          </w:tcPr>
          <w:p w14:paraId="676880D1" w14:textId="77777777" w:rsidR="002C721D" w:rsidRDefault="002C721D" w:rsidP="00D860CE">
            <w:pPr>
              <w:jc w:val="center"/>
              <w:rPr>
                <w:rFonts w:ascii="Arial" w:hAnsi="Arial" w:cs="Arial"/>
                <w:color w:val="000000"/>
                <w:sz w:val="16"/>
                <w:szCs w:val="16"/>
              </w:rPr>
            </w:pPr>
          </w:p>
        </w:tc>
        <w:tc>
          <w:tcPr>
            <w:tcW w:w="836" w:type="dxa"/>
            <w:noWrap/>
            <w:vAlign w:val="center"/>
          </w:tcPr>
          <w:p w14:paraId="2F22BAFA"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26BD59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DEF1591"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82BCB05" w14:textId="77777777" w:rsidTr="00D860CE">
        <w:trPr>
          <w:gridAfter w:val="1"/>
          <w:wAfter w:w="22" w:type="dxa"/>
          <w:trHeight w:val="20"/>
          <w:jc w:val="center"/>
        </w:trPr>
        <w:tc>
          <w:tcPr>
            <w:tcW w:w="550" w:type="dxa"/>
            <w:noWrap/>
            <w:vAlign w:val="center"/>
          </w:tcPr>
          <w:p w14:paraId="0AC92DA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14</w:t>
            </w:r>
          </w:p>
        </w:tc>
        <w:tc>
          <w:tcPr>
            <w:tcW w:w="2994" w:type="dxa"/>
            <w:vAlign w:val="center"/>
          </w:tcPr>
          <w:p w14:paraId="62E7F777"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Adecuación/Modificación del centro medición por deterioro o por presencia de fuga de gas.</w:t>
            </w:r>
          </w:p>
        </w:tc>
        <w:tc>
          <w:tcPr>
            <w:tcW w:w="579" w:type="dxa"/>
            <w:noWrap/>
            <w:vAlign w:val="center"/>
          </w:tcPr>
          <w:p w14:paraId="780D6DB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637DFE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89463BA"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71.073,89</w:t>
            </w:r>
          </w:p>
        </w:tc>
        <w:tc>
          <w:tcPr>
            <w:tcW w:w="1002" w:type="dxa"/>
          </w:tcPr>
          <w:p w14:paraId="0FC297C3" w14:textId="77777777" w:rsidR="002C721D" w:rsidRDefault="002C721D" w:rsidP="00D860CE">
            <w:pPr>
              <w:jc w:val="center"/>
              <w:rPr>
                <w:rFonts w:ascii="Arial" w:hAnsi="Arial" w:cs="Arial"/>
                <w:color w:val="000000"/>
                <w:sz w:val="16"/>
                <w:szCs w:val="16"/>
              </w:rPr>
            </w:pPr>
          </w:p>
        </w:tc>
        <w:tc>
          <w:tcPr>
            <w:tcW w:w="836" w:type="dxa"/>
            <w:noWrap/>
            <w:vAlign w:val="center"/>
          </w:tcPr>
          <w:p w14:paraId="3744C85E"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4C77E4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444A2F1"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9B18B54" w14:textId="77777777" w:rsidTr="00D860CE">
        <w:trPr>
          <w:gridAfter w:val="1"/>
          <w:wAfter w:w="22" w:type="dxa"/>
          <w:trHeight w:val="20"/>
          <w:jc w:val="center"/>
        </w:trPr>
        <w:tc>
          <w:tcPr>
            <w:tcW w:w="550" w:type="dxa"/>
            <w:noWrap/>
            <w:vAlign w:val="center"/>
          </w:tcPr>
          <w:p w14:paraId="731865F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15</w:t>
            </w:r>
          </w:p>
        </w:tc>
        <w:tc>
          <w:tcPr>
            <w:tcW w:w="2994" w:type="dxa"/>
            <w:vAlign w:val="center"/>
          </w:tcPr>
          <w:p w14:paraId="0A0D9FB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Adecuación caja o nicho metálico unitario/individual para proteger el medidor </w:t>
            </w:r>
            <w:proofErr w:type="spellStart"/>
            <w:r w:rsidRPr="00C84055">
              <w:rPr>
                <w:rFonts w:ascii="Arial" w:hAnsi="Arial" w:cs="Arial"/>
                <w:color w:val="000000"/>
                <w:sz w:val="15"/>
                <w:szCs w:val="15"/>
              </w:rPr>
              <w:t>ó</w:t>
            </w:r>
            <w:proofErr w:type="spellEnd"/>
            <w:r w:rsidRPr="00C84055">
              <w:rPr>
                <w:rFonts w:ascii="Arial" w:hAnsi="Arial" w:cs="Arial"/>
                <w:color w:val="000000"/>
                <w:sz w:val="15"/>
                <w:szCs w:val="15"/>
              </w:rPr>
              <w:t xml:space="preserve"> regulador, por deterioro y/</w:t>
            </w:r>
            <w:proofErr w:type="spellStart"/>
            <w:r w:rsidRPr="00C84055">
              <w:rPr>
                <w:rFonts w:ascii="Arial" w:hAnsi="Arial" w:cs="Arial"/>
                <w:color w:val="000000"/>
                <w:sz w:val="15"/>
                <w:szCs w:val="15"/>
              </w:rPr>
              <w:t>o</w:t>
            </w:r>
            <w:proofErr w:type="spellEnd"/>
            <w:r w:rsidRPr="00C84055">
              <w:rPr>
                <w:rFonts w:ascii="Arial" w:hAnsi="Arial" w:cs="Arial"/>
                <w:color w:val="000000"/>
                <w:sz w:val="15"/>
                <w:szCs w:val="15"/>
              </w:rPr>
              <w:t xml:space="preserve"> oxidación.</w:t>
            </w:r>
          </w:p>
        </w:tc>
        <w:tc>
          <w:tcPr>
            <w:tcW w:w="579" w:type="dxa"/>
            <w:noWrap/>
            <w:vAlign w:val="center"/>
          </w:tcPr>
          <w:p w14:paraId="47B3D15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871FAF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7B60789"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83.361,63</w:t>
            </w:r>
          </w:p>
        </w:tc>
        <w:tc>
          <w:tcPr>
            <w:tcW w:w="1002" w:type="dxa"/>
          </w:tcPr>
          <w:p w14:paraId="0D4BEDE3" w14:textId="77777777" w:rsidR="002C721D" w:rsidRDefault="002C721D" w:rsidP="00D860CE">
            <w:pPr>
              <w:jc w:val="center"/>
              <w:rPr>
                <w:rFonts w:ascii="Arial" w:hAnsi="Arial" w:cs="Arial"/>
                <w:color w:val="000000"/>
                <w:sz w:val="16"/>
                <w:szCs w:val="16"/>
              </w:rPr>
            </w:pPr>
          </w:p>
        </w:tc>
        <w:tc>
          <w:tcPr>
            <w:tcW w:w="836" w:type="dxa"/>
            <w:noWrap/>
            <w:vAlign w:val="center"/>
          </w:tcPr>
          <w:p w14:paraId="34F1CC25"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B31878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76280E17"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41CAAF1" w14:textId="77777777" w:rsidTr="00D860CE">
        <w:trPr>
          <w:gridAfter w:val="1"/>
          <w:wAfter w:w="22" w:type="dxa"/>
          <w:trHeight w:val="20"/>
          <w:jc w:val="center"/>
        </w:trPr>
        <w:tc>
          <w:tcPr>
            <w:tcW w:w="550" w:type="dxa"/>
            <w:noWrap/>
            <w:vAlign w:val="center"/>
          </w:tcPr>
          <w:p w14:paraId="2B3B02D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16</w:t>
            </w:r>
          </w:p>
        </w:tc>
        <w:tc>
          <w:tcPr>
            <w:tcW w:w="2994" w:type="dxa"/>
            <w:vAlign w:val="center"/>
          </w:tcPr>
          <w:p w14:paraId="11E8A62F"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caja o nicho metálico comunal para proteger los medidores y reguladores, por deterioro y/</w:t>
            </w:r>
            <w:proofErr w:type="spellStart"/>
            <w:r w:rsidRPr="00C84055">
              <w:rPr>
                <w:rFonts w:ascii="Arial" w:hAnsi="Arial" w:cs="Arial"/>
                <w:color w:val="000000"/>
                <w:sz w:val="15"/>
                <w:szCs w:val="15"/>
              </w:rPr>
              <w:t>o</w:t>
            </w:r>
            <w:proofErr w:type="spellEnd"/>
            <w:r w:rsidRPr="00C84055">
              <w:rPr>
                <w:rFonts w:ascii="Arial" w:hAnsi="Arial" w:cs="Arial"/>
                <w:color w:val="000000"/>
                <w:sz w:val="15"/>
                <w:szCs w:val="15"/>
              </w:rPr>
              <w:t xml:space="preserve"> oxidación.</w:t>
            </w:r>
          </w:p>
        </w:tc>
        <w:tc>
          <w:tcPr>
            <w:tcW w:w="579" w:type="dxa"/>
            <w:noWrap/>
            <w:vAlign w:val="center"/>
          </w:tcPr>
          <w:p w14:paraId="253C15C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D1BDEF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1466123"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128.601,18</w:t>
            </w:r>
          </w:p>
        </w:tc>
        <w:tc>
          <w:tcPr>
            <w:tcW w:w="1002" w:type="dxa"/>
          </w:tcPr>
          <w:p w14:paraId="04092B4C" w14:textId="77777777" w:rsidR="002C721D" w:rsidRDefault="002C721D" w:rsidP="00D860CE">
            <w:pPr>
              <w:jc w:val="center"/>
              <w:rPr>
                <w:rFonts w:ascii="Arial" w:hAnsi="Arial" w:cs="Arial"/>
                <w:color w:val="000000"/>
                <w:sz w:val="16"/>
                <w:szCs w:val="16"/>
              </w:rPr>
            </w:pPr>
          </w:p>
        </w:tc>
        <w:tc>
          <w:tcPr>
            <w:tcW w:w="836" w:type="dxa"/>
            <w:noWrap/>
            <w:vAlign w:val="center"/>
          </w:tcPr>
          <w:p w14:paraId="6ECEC332"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D23508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ED53345"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6B200EE" w14:textId="77777777" w:rsidTr="00D860CE">
        <w:trPr>
          <w:gridAfter w:val="1"/>
          <w:wAfter w:w="22" w:type="dxa"/>
          <w:trHeight w:val="20"/>
          <w:jc w:val="center"/>
        </w:trPr>
        <w:tc>
          <w:tcPr>
            <w:tcW w:w="550" w:type="dxa"/>
            <w:noWrap/>
            <w:vAlign w:val="center"/>
          </w:tcPr>
          <w:p w14:paraId="0AD6C75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17</w:t>
            </w:r>
          </w:p>
        </w:tc>
        <w:tc>
          <w:tcPr>
            <w:tcW w:w="2994" w:type="dxa"/>
            <w:vAlign w:val="center"/>
          </w:tcPr>
          <w:p w14:paraId="6CA9AB0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de rejillas plásticas para ventilación de 20cm X 20cm, ubicadas en muro o ventanas.</w:t>
            </w:r>
          </w:p>
        </w:tc>
        <w:tc>
          <w:tcPr>
            <w:tcW w:w="579" w:type="dxa"/>
            <w:noWrap/>
            <w:vAlign w:val="center"/>
          </w:tcPr>
          <w:p w14:paraId="4412BFE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E59AA2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70E1B02C"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30.016,01</w:t>
            </w:r>
          </w:p>
        </w:tc>
        <w:tc>
          <w:tcPr>
            <w:tcW w:w="1002" w:type="dxa"/>
          </w:tcPr>
          <w:p w14:paraId="1D307A8D" w14:textId="77777777" w:rsidR="002C721D" w:rsidRDefault="002C721D" w:rsidP="00D860CE">
            <w:pPr>
              <w:jc w:val="center"/>
              <w:rPr>
                <w:rFonts w:ascii="Arial" w:hAnsi="Arial" w:cs="Arial"/>
                <w:color w:val="000000"/>
                <w:sz w:val="16"/>
                <w:szCs w:val="16"/>
              </w:rPr>
            </w:pPr>
          </w:p>
        </w:tc>
        <w:tc>
          <w:tcPr>
            <w:tcW w:w="836" w:type="dxa"/>
            <w:noWrap/>
            <w:vAlign w:val="center"/>
          </w:tcPr>
          <w:p w14:paraId="67DA42B8"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B3E825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81AC986"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8A6A78F" w14:textId="77777777" w:rsidTr="00D860CE">
        <w:trPr>
          <w:gridAfter w:val="1"/>
          <w:wAfter w:w="22" w:type="dxa"/>
          <w:trHeight w:val="20"/>
          <w:jc w:val="center"/>
        </w:trPr>
        <w:tc>
          <w:tcPr>
            <w:tcW w:w="550" w:type="dxa"/>
            <w:noWrap/>
            <w:vAlign w:val="center"/>
          </w:tcPr>
          <w:p w14:paraId="55DA8FD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18</w:t>
            </w:r>
          </w:p>
        </w:tc>
        <w:tc>
          <w:tcPr>
            <w:tcW w:w="2994" w:type="dxa"/>
            <w:vAlign w:val="center"/>
          </w:tcPr>
          <w:p w14:paraId="3CCCFBBB"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de rejillas metálicas para ventilación de 20cm X 20cm, ubicadas en muro o ventanas.</w:t>
            </w:r>
          </w:p>
        </w:tc>
        <w:tc>
          <w:tcPr>
            <w:tcW w:w="579" w:type="dxa"/>
            <w:noWrap/>
            <w:vAlign w:val="center"/>
          </w:tcPr>
          <w:p w14:paraId="1EE1F97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E2D385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7D6DB64"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33.985,20</w:t>
            </w:r>
          </w:p>
        </w:tc>
        <w:tc>
          <w:tcPr>
            <w:tcW w:w="1002" w:type="dxa"/>
          </w:tcPr>
          <w:p w14:paraId="58AB3BE1" w14:textId="77777777" w:rsidR="002C721D" w:rsidRDefault="002C721D" w:rsidP="00D860CE">
            <w:pPr>
              <w:jc w:val="center"/>
              <w:rPr>
                <w:rFonts w:ascii="Arial" w:hAnsi="Arial" w:cs="Arial"/>
                <w:color w:val="000000"/>
                <w:sz w:val="16"/>
                <w:szCs w:val="16"/>
              </w:rPr>
            </w:pPr>
          </w:p>
        </w:tc>
        <w:tc>
          <w:tcPr>
            <w:tcW w:w="836" w:type="dxa"/>
            <w:noWrap/>
            <w:vAlign w:val="center"/>
          </w:tcPr>
          <w:p w14:paraId="3C251B8D"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769ED0E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5C02DB7"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F857B5C" w14:textId="77777777" w:rsidTr="00D860CE">
        <w:trPr>
          <w:gridAfter w:val="1"/>
          <w:wAfter w:w="22" w:type="dxa"/>
          <w:trHeight w:val="20"/>
          <w:jc w:val="center"/>
        </w:trPr>
        <w:tc>
          <w:tcPr>
            <w:tcW w:w="550" w:type="dxa"/>
            <w:noWrap/>
            <w:vAlign w:val="center"/>
          </w:tcPr>
          <w:p w14:paraId="2C77103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lastRenderedPageBreak/>
              <w:t>19</w:t>
            </w:r>
          </w:p>
        </w:tc>
        <w:tc>
          <w:tcPr>
            <w:tcW w:w="2994" w:type="dxa"/>
            <w:vAlign w:val="center"/>
          </w:tcPr>
          <w:p w14:paraId="6EB6AE3A"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de rejillas plásticas para ventilación de 40cm X 20cm, ubicadas en muro o ventanas.</w:t>
            </w:r>
          </w:p>
        </w:tc>
        <w:tc>
          <w:tcPr>
            <w:tcW w:w="579" w:type="dxa"/>
            <w:noWrap/>
            <w:vAlign w:val="center"/>
          </w:tcPr>
          <w:p w14:paraId="7146DE8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46D2E96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4502B72"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42.139,72</w:t>
            </w:r>
          </w:p>
        </w:tc>
        <w:tc>
          <w:tcPr>
            <w:tcW w:w="1002" w:type="dxa"/>
          </w:tcPr>
          <w:p w14:paraId="329F7BE6" w14:textId="77777777" w:rsidR="002C721D" w:rsidRDefault="002C721D" w:rsidP="00D860CE">
            <w:pPr>
              <w:jc w:val="center"/>
              <w:rPr>
                <w:rFonts w:ascii="Arial" w:hAnsi="Arial" w:cs="Arial"/>
                <w:color w:val="000000"/>
                <w:sz w:val="16"/>
                <w:szCs w:val="16"/>
              </w:rPr>
            </w:pPr>
          </w:p>
        </w:tc>
        <w:tc>
          <w:tcPr>
            <w:tcW w:w="836" w:type="dxa"/>
            <w:noWrap/>
            <w:vAlign w:val="center"/>
          </w:tcPr>
          <w:p w14:paraId="2B60E4F9"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F3CE3B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DF80932"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C17570F" w14:textId="77777777" w:rsidTr="00D860CE">
        <w:trPr>
          <w:gridAfter w:val="1"/>
          <w:wAfter w:w="22" w:type="dxa"/>
          <w:trHeight w:val="20"/>
          <w:jc w:val="center"/>
        </w:trPr>
        <w:tc>
          <w:tcPr>
            <w:tcW w:w="550" w:type="dxa"/>
            <w:noWrap/>
            <w:vAlign w:val="center"/>
          </w:tcPr>
          <w:p w14:paraId="4EDA5B1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20</w:t>
            </w:r>
          </w:p>
        </w:tc>
        <w:tc>
          <w:tcPr>
            <w:tcW w:w="2994" w:type="dxa"/>
            <w:vAlign w:val="center"/>
          </w:tcPr>
          <w:p w14:paraId="29E5D6C1"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de rejillas metálicas para ventilación de 40cm X 20cm, ubicadas en muro o ventanas.</w:t>
            </w:r>
          </w:p>
        </w:tc>
        <w:tc>
          <w:tcPr>
            <w:tcW w:w="579" w:type="dxa"/>
            <w:noWrap/>
            <w:vAlign w:val="center"/>
          </w:tcPr>
          <w:p w14:paraId="716C699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71B26D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7ADB217"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49.519,16</w:t>
            </w:r>
          </w:p>
        </w:tc>
        <w:tc>
          <w:tcPr>
            <w:tcW w:w="1002" w:type="dxa"/>
          </w:tcPr>
          <w:p w14:paraId="7D95E7BB" w14:textId="77777777" w:rsidR="002C721D" w:rsidRDefault="002C721D" w:rsidP="00D860CE">
            <w:pPr>
              <w:jc w:val="center"/>
              <w:rPr>
                <w:rFonts w:ascii="Arial" w:hAnsi="Arial" w:cs="Arial"/>
                <w:color w:val="000000"/>
                <w:sz w:val="16"/>
                <w:szCs w:val="16"/>
              </w:rPr>
            </w:pPr>
          </w:p>
        </w:tc>
        <w:tc>
          <w:tcPr>
            <w:tcW w:w="836" w:type="dxa"/>
            <w:noWrap/>
            <w:vAlign w:val="center"/>
          </w:tcPr>
          <w:p w14:paraId="7AE7E6CB"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D8DEF4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9228364"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6250B3D" w14:textId="77777777" w:rsidTr="00D860CE">
        <w:trPr>
          <w:gridAfter w:val="1"/>
          <w:wAfter w:w="22" w:type="dxa"/>
          <w:trHeight w:val="20"/>
          <w:jc w:val="center"/>
        </w:trPr>
        <w:tc>
          <w:tcPr>
            <w:tcW w:w="550" w:type="dxa"/>
            <w:noWrap/>
            <w:vAlign w:val="center"/>
          </w:tcPr>
          <w:p w14:paraId="2673E27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21</w:t>
            </w:r>
          </w:p>
        </w:tc>
        <w:tc>
          <w:tcPr>
            <w:tcW w:w="2994" w:type="dxa"/>
            <w:vAlign w:val="center"/>
          </w:tcPr>
          <w:p w14:paraId="46C2FCF7"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Aislamiento plástico en PVC de 1/2" a 3/4" para proteger la tubería de gas evitando daños mecánicos.</w:t>
            </w:r>
          </w:p>
        </w:tc>
        <w:tc>
          <w:tcPr>
            <w:tcW w:w="579" w:type="dxa"/>
            <w:noWrap/>
            <w:vAlign w:val="center"/>
          </w:tcPr>
          <w:p w14:paraId="416F697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A2EF7D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6E6D09E"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9.264,27</w:t>
            </w:r>
          </w:p>
        </w:tc>
        <w:tc>
          <w:tcPr>
            <w:tcW w:w="1002" w:type="dxa"/>
          </w:tcPr>
          <w:p w14:paraId="7FDE0B3F" w14:textId="77777777" w:rsidR="002C721D" w:rsidRDefault="002C721D" w:rsidP="00D860CE">
            <w:pPr>
              <w:jc w:val="center"/>
              <w:rPr>
                <w:rFonts w:ascii="Arial" w:hAnsi="Arial" w:cs="Arial"/>
                <w:color w:val="000000"/>
                <w:sz w:val="16"/>
                <w:szCs w:val="16"/>
              </w:rPr>
            </w:pPr>
          </w:p>
        </w:tc>
        <w:tc>
          <w:tcPr>
            <w:tcW w:w="836" w:type="dxa"/>
            <w:noWrap/>
            <w:vAlign w:val="center"/>
          </w:tcPr>
          <w:p w14:paraId="04626587"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DDDA66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B45F717"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F339519" w14:textId="77777777" w:rsidTr="00D860CE">
        <w:trPr>
          <w:gridAfter w:val="1"/>
          <w:wAfter w:w="22" w:type="dxa"/>
          <w:trHeight w:val="20"/>
          <w:jc w:val="center"/>
        </w:trPr>
        <w:tc>
          <w:tcPr>
            <w:tcW w:w="550" w:type="dxa"/>
            <w:noWrap/>
            <w:vAlign w:val="center"/>
          </w:tcPr>
          <w:p w14:paraId="662D13D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22</w:t>
            </w:r>
          </w:p>
        </w:tc>
        <w:tc>
          <w:tcPr>
            <w:tcW w:w="2994" w:type="dxa"/>
            <w:vAlign w:val="center"/>
          </w:tcPr>
          <w:p w14:paraId="6A5F733A"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Aislamiento plástico en PVC de 1" a 1.1/2" para proteger la tubería de gas evitando daños mecánicos.</w:t>
            </w:r>
          </w:p>
        </w:tc>
        <w:tc>
          <w:tcPr>
            <w:tcW w:w="579" w:type="dxa"/>
            <w:noWrap/>
            <w:vAlign w:val="center"/>
          </w:tcPr>
          <w:p w14:paraId="6AD45A8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FA1BA7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A7A7351"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12.819,44</w:t>
            </w:r>
          </w:p>
        </w:tc>
        <w:tc>
          <w:tcPr>
            <w:tcW w:w="1002" w:type="dxa"/>
          </w:tcPr>
          <w:p w14:paraId="36A6C46A" w14:textId="77777777" w:rsidR="002C721D" w:rsidRDefault="002C721D" w:rsidP="00D860CE">
            <w:pPr>
              <w:jc w:val="center"/>
              <w:rPr>
                <w:rFonts w:ascii="Arial" w:hAnsi="Arial" w:cs="Arial"/>
                <w:color w:val="000000"/>
                <w:sz w:val="16"/>
                <w:szCs w:val="16"/>
              </w:rPr>
            </w:pPr>
          </w:p>
        </w:tc>
        <w:tc>
          <w:tcPr>
            <w:tcW w:w="836" w:type="dxa"/>
            <w:noWrap/>
            <w:vAlign w:val="center"/>
          </w:tcPr>
          <w:p w14:paraId="36C9F61E"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7CF3AE0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2B68D156"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41F8082" w14:textId="77777777" w:rsidTr="00D860CE">
        <w:trPr>
          <w:gridAfter w:val="1"/>
          <w:wAfter w:w="22" w:type="dxa"/>
          <w:trHeight w:val="20"/>
          <w:jc w:val="center"/>
        </w:trPr>
        <w:tc>
          <w:tcPr>
            <w:tcW w:w="550" w:type="dxa"/>
            <w:noWrap/>
            <w:vAlign w:val="center"/>
          </w:tcPr>
          <w:p w14:paraId="28EBDD8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23</w:t>
            </w:r>
          </w:p>
        </w:tc>
        <w:tc>
          <w:tcPr>
            <w:tcW w:w="2994" w:type="dxa"/>
            <w:vAlign w:val="center"/>
          </w:tcPr>
          <w:p w14:paraId="7B9DC71F"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ducto metálico galvanizado de 2" a 4" para evacuación de gases en calentadores de agua.</w:t>
            </w:r>
          </w:p>
          <w:p w14:paraId="6EECFCF9" w14:textId="77777777" w:rsidR="002C721D" w:rsidRPr="00C84055" w:rsidRDefault="002C721D" w:rsidP="00D860CE">
            <w:pPr>
              <w:rPr>
                <w:rFonts w:ascii="Arial" w:hAnsi="Arial" w:cs="Arial"/>
                <w:color w:val="000000"/>
                <w:sz w:val="15"/>
                <w:szCs w:val="15"/>
              </w:rPr>
            </w:pPr>
          </w:p>
        </w:tc>
        <w:tc>
          <w:tcPr>
            <w:tcW w:w="579" w:type="dxa"/>
            <w:noWrap/>
            <w:vAlign w:val="center"/>
          </w:tcPr>
          <w:p w14:paraId="14B1E17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72308D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617EB70"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46.504,70</w:t>
            </w:r>
          </w:p>
        </w:tc>
        <w:tc>
          <w:tcPr>
            <w:tcW w:w="1002" w:type="dxa"/>
          </w:tcPr>
          <w:p w14:paraId="3EB009C5" w14:textId="77777777" w:rsidR="002C721D" w:rsidRDefault="002C721D" w:rsidP="00D860CE">
            <w:pPr>
              <w:jc w:val="center"/>
              <w:rPr>
                <w:rFonts w:ascii="Arial" w:hAnsi="Arial" w:cs="Arial"/>
                <w:color w:val="000000"/>
                <w:sz w:val="16"/>
                <w:szCs w:val="16"/>
              </w:rPr>
            </w:pPr>
          </w:p>
        </w:tc>
        <w:tc>
          <w:tcPr>
            <w:tcW w:w="836" w:type="dxa"/>
            <w:noWrap/>
            <w:vAlign w:val="center"/>
          </w:tcPr>
          <w:p w14:paraId="02739B7E"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820EAD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1DE318C"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3CCEA6E" w14:textId="77777777" w:rsidTr="00D860CE">
        <w:trPr>
          <w:gridAfter w:val="1"/>
          <w:wAfter w:w="22" w:type="dxa"/>
          <w:trHeight w:val="20"/>
          <w:jc w:val="center"/>
        </w:trPr>
        <w:tc>
          <w:tcPr>
            <w:tcW w:w="550" w:type="dxa"/>
            <w:noWrap/>
            <w:vAlign w:val="center"/>
          </w:tcPr>
          <w:p w14:paraId="1791BAF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24</w:t>
            </w:r>
          </w:p>
        </w:tc>
        <w:tc>
          <w:tcPr>
            <w:tcW w:w="2994" w:type="dxa"/>
            <w:vAlign w:val="center"/>
          </w:tcPr>
          <w:p w14:paraId="4CBF6BDA"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ducto metálico galvanizado de 4" a 6" para evacuación de gases en calentadores de agua o para ventilación del recinto.</w:t>
            </w:r>
          </w:p>
        </w:tc>
        <w:tc>
          <w:tcPr>
            <w:tcW w:w="579" w:type="dxa"/>
            <w:noWrap/>
            <w:vAlign w:val="center"/>
          </w:tcPr>
          <w:p w14:paraId="6699724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7C1A65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4B18542A"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61.100,25</w:t>
            </w:r>
          </w:p>
        </w:tc>
        <w:tc>
          <w:tcPr>
            <w:tcW w:w="1002" w:type="dxa"/>
          </w:tcPr>
          <w:p w14:paraId="7F61BE4C" w14:textId="77777777" w:rsidR="002C721D" w:rsidRDefault="002C721D" w:rsidP="00D860CE">
            <w:pPr>
              <w:jc w:val="center"/>
              <w:rPr>
                <w:rFonts w:ascii="Arial" w:hAnsi="Arial" w:cs="Arial"/>
                <w:color w:val="000000"/>
                <w:sz w:val="16"/>
                <w:szCs w:val="16"/>
              </w:rPr>
            </w:pPr>
          </w:p>
        </w:tc>
        <w:tc>
          <w:tcPr>
            <w:tcW w:w="836" w:type="dxa"/>
            <w:noWrap/>
            <w:vAlign w:val="center"/>
          </w:tcPr>
          <w:p w14:paraId="63CE7127"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1D7D5A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02B9A57"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57E2214" w14:textId="77777777" w:rsidTr="00D860CE">
        <w:trPr>
          <w:gridAfter w:val="1"/>
          <w:wAfter w:w="22" w:type="dxa"/>
          <w:trHeight w:val="20"/>
          <w:jc w:val="center"/>
        </w:trPr>
        <w:tc>
          <w:tcPr>
            <w:tcW w:w="550" w:type="dxa"/>
            <w:noWrap/>
            <w:vAlign w:val="center"/>
          </w:tcPr>
          <w:p w14:paraId="574A3AE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25</w:t>
            </w:r>
          </w:p>
        </w:tc>
        <w:tc>
          <w:tcPr>
            <w:tcW w:w="2994" w:type="dxa"/>
            <w:vAlign w:val="center"/>
          </w:tcPr>
          <w:p w14:paraId="55C1971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Reparación de fuga de agua en conexión del calentador de agua, por daño de racor o por falta de reapriete. </w:t>
            </w:r>
          </w:p>
        </w:tc>
        <w:tc>
          <w:tcPr>
            <w:tcW w:w="579" w:type="dxa"/>
            <w:noWrap/>
            <w:vAlign w:val="center"/>
          </w:tcPr>
          <w:p w14:paraId="7ECD2C0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01F2C5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6F4BBC7"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42.951,70</w:t>
            </w:r>
          </w:p>
        </w:tc>
        <w:tc>
          <w:tcPr>
            <w:tcW w:w="1002" w:type="dxa"/>
          </w:tcPr>
          <w:p w14:paraId="55D4A7A5" w14:textId="77777777" w:rsidR="002C721D" w:rsidRDefault="002C721D" w:rsidP="00D860CE">
            <w:pPr>
              <w:jc w:val="center"/>
              <w:rPr>
                <w:rFonts w:ascii="Arial" w:hAnsi="Arial" w:cs="Arial"/>
                <w:color w:val="000000"/>
                <w:sz w:val="16"/>
                <w:szCs w:val="16"/>
              </w:rPr>
            </w:pPr>
          </w:p>
        </w:tc>
        <w:tc>
          <w:tcPr>
            <w:tcW w:w="836" w:type="dxa"/>
            <w:noWrap/>
            <w:vAlign w:val="center"/>
          </w:tcPr>
          <w:p w14:paraId="5A30436D"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897885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8552521"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B9236AD" w14:textId="77777777" w:rsidTr="00D860CE">
        <w:trPr>
          <w:gridAfter w:val="1"/>
          <w:wAfter w:w="22" w:type="dxa"/>
          <w:trHeight w:val="20"/>
          <w:jc w:val="center"/>
        </w:trPr>
        <w:tc>
          <w:tcPr>
            <w:tcW w:w="550" w:type="dxa"/>
            <w:noWrap/>
            <w:vAlign w:val="center"/>
          </w:tcPr>
          <w:p w14:paraId="42EE30D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26</w:t>
            </w:r>
          </w:p>
        </w:tc>
        <w:tc>
          <w:tcPr>
            <w:tcW w:w="2994" w:type="dxa"/>
            <w:vAlign w:val="center"/>
          </w:tcPr>
          <w:p w14:paraId="46D5285C"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Reparación de fuga de agua en tubería empotrada en el empalme de conexión del calentador de paso o acumulación a gas, por daño de accesorio o tubería X ML</w:t>
            </w:r>
          </w:p>
        </w:tc>
        <w:tc>
          <w:tcPr>
            <w:tcW w:w="579" w:type="dxa"/>
            <w:noWrap/>
            <w:vAlign w:val="center"/>
          </w:tcPr>
          <w:p w14:paraId="7A7A335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D10ED0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O</w:t>
            </w:r>
          </w:p>
        </w:tc>
        <w:tc>
          <w:tcPr>
            <w:tcW w:w="1206" w:type="dxa"/>
            <w:vAlign w:val="center"/>
          </w:tcPr>
          <w:p w14:paraId="4D62A7D2"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61.118,45</w:t>
            </w:r>
          </w:p>
        </w:tc>
        <w:tc>
          <w:tcPr>
            <w:tcW w:w="1002" w:type="dxa"/>
          </w:tcPr>
          <w:p w14:paraId="5CCD018C" w14:textId="77777777" w:rsidR="002C721D" w:rsidRDefault="002C721D" w:rsidP="00D860CE">
            <w:pPr>
              <w:jc w:val="center"/>
              <w:rPr>
                <w:rFonts w:ascii="Arial" w:hAnsi="Arial" w:cs="Arial"/>
                <w:color w:val="000000"/>
                <w:sz w:val="16"/>
                <w:szCs w:val="16"/>
              </w:rPr>
            </w:pPr>
          </w:p>
        </w:tc>
        <w:tc>
          <w:tcPr>
            <w:tcW w:w="836" w:type="dxa"/>
            <w:noWrap/>
            <w:vAlign w:val="center"/>
          </w:tcPr>
          <w:p w14:paraId="3FC14508"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6E08D3E7" w14:textId="77777777" w:rsidTr="00D860CE">
              <w:trPr>
                <w:trHeight w:val="231"/>
              </w:trPr>
              <w:tc>
                <w:tcPr>
                  <w:tcW w:w="1297" w:type="pct"/>
                  <w:tcBorders>
                    <w:top w:val="single" w:sz="8" w:space="0" w:color="auto"/>
                    <w:left w:val="single" w:sz="8" w:space="0" w:color="auto"/>
                    <w:bottom w:val="single" w:sz="8" w:space="0" w:color="auto"/>
                    <w:right w:val="single" w:sz="8" w:space="0" w:color="auto"/>
                  </w:tcBorders>
                  <w:noWrap/>
                  <w:vAlign w:val="center"/>
                </w:tcPr>
                <w:p w14:paraId="74821055"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vAlign w:val="center"/>
                </w:tcPr>
                <w:p w14:paraId="3CB97135"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vAlign w:val="center"/>
                </w:tcPr>
                <w:p w14:paraId="3138E07C"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410152A3" w14:textId="77777777" w:rsidTr="00D860CE">
              <w:trPr>
                <w:trHeight w:val="333"/>
              </w:trPr>
              <w:tc>
                <w:tcPr>
                  <w:tcW w:w="1297" w:type="pct"/>
                  <w:tcBorders>
                    <w:top w:val="nil"/>
                    <w:left w:val="single" w:sz="8" w:space="0" w:color="auto"/>
                    <w:bottom w:val="single" w:sz="8" w:space="0" w:color="auto"/>
                    <w:right w:val="single" w:sz="8" w:space="0" w:color="auto"/>
                  </w:tcBorders>
                  <w:noWrap/>
                  <w:vAlign w:val="center"/>
                </w:tcPr>
                <w:p w14:paraId="63B64378"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vAlign w:val="center"/>
                </w:tcPr>
                <w:p w14:paraId="62474AD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640F7B7D"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55772DAA" w14:textId="77777777" w:rsidTr="00D860CE">
              <w:trPr>
                <w:trHeight w:val="293"/>
              </w:trPr>
              <w:tc>
                <w:tcPr>
                  <w:tcW w:w="1297" w:type="pct"/>
                  <w:tcBorders>
                    <w:top w:val="nil"/>
                    <w:left w:val="single" w:sz="8" w:space="0" w:color="auto"/>
                    <w:bottom w:val="single" w:sz="8" w:space="0" w:color="auto"/>
                    <w:right w:val="single" w:sz="8" w:space="0" w:color="auto"/>
                  </w:tcBorders>
                  <w:noWrap/>
                  <w:vAlign w:val="center"/>
                </w:tcPr>
                <w:p w14:paraId="6ACC0417"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vAlign w:val="center"/>
                </w:tcPr>
                <w:p w14:paraId="2FC5CE2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5281B7D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69BF4CC3" w14:textId="77777777" w:rsidTr="00D860CE">
              <w:trPr>
                <w:trHeight w:val="301"/>
              </w:trPr>
              <w:tc>
                <w:tcPr>
                  <w:tcW w:w="1297" w:type="pct"/>
                  <w:tcBorders>
                    <w:top w:val="nil"/>
                    <w:left w:val="single" w:sz="8" w:space="0" w:color="auto"/>
                    <w:bottom w:val="single" w:sz="8" w:space="0" w:color="auto"/>
                    <w:right w:val="single" w:sz="8" w:space="0" w:color="auto"/>
                  </w:tcBorders>
                  <w:noWrap/>
                  <w:vAlign w:val="center"/>
                </w:tcPr>
                <w:p w14:paraId="581FBC2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IVA</w:t>
                  </w:r>
                </w:p>
              </w:tc>
              <w:tc>
                <w:tcPr>
                  <w:tcW w:w="1477" w:type="pct"/>
                  <w:tcBorders>
                    <w:top w:val="nil"/>
                    <w:left w:val="nil"/>
                    <w:bottom w:val="single" w:sz="8" w:space="0" w:color="auto"/>
                    <w:right w:val="single" w:sz="8" w:space="0" w:color="auto"/>
                  </w:tcBorders>
                  <w:vAlign w:val="center"/>
                </w:tcPr>
                <w:p w14:paraId="5483205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vAlign w:val="center"/>
                </w:tcPr>
                <w:p w14:paraId="457D0F43"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1B805377" w14:textId="77777777" w:rsidTr="00D860CE">
              <w:trPr>
                <w:trHeight w:val="365"/>
              </w:trPr>
              <w:tc>
                <w:tcPr>
                  <w:tcW w:w="2773" w:type="pct"/>
                  <w:gridSpan w:val="2"/>
                  <w:tcBorders>
                    <w:top w:val="single" w:sz="8" w:space="0" w:color="auto"/>
                    <w:left w:val="single" w:sz="8" w:space="0" w:color="auto"/>
                    <w:bottom w:val="single" w:sz="8" w:space="0" w:color="auto"/>
                    <w:right w:val="single" w:sz="8" w:space="0" w:color="000000"/>
                  </w:tcBorders>
                  <w:noWrap/>
                  <w:vAlign w:val="center"/>
                </w:tcPr>
                <w:p w14:paraId="6AF0C35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Total (AIU)</w:t>
                  </w:r>
                </w:p>
              </w:tc>
              <w:tc>
                <w:tcPr>
                  <w:tcW w:w="2227" w:type="pct"/>
                  <w:tcBorders>
                    <w:top w:val="nil"/>
                    <w:left w:val="nil"/>
                    <w:bottom w:val="single" w:sz="8" w:space="0" w:color="auto"/>
                    <w:right w:val="single" w:sz="8" w:space="0" w:color="auto"/>
                  </w:tcBorders>
                  <w:vAlign w:val="center"/>
                </w:tcPr>
                <w:p w14:paraId="3183773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bl>
          <w:p w14:paraId="250ECCB5" w14:textId="77777777" w:rsidR="002C721D" w:rsidRDefault="002C721D" w:rsidP="00D860CE">
            <w:pPr>
              <w:jc w:val="center"/>
              <w:rPr>
                <w:rFonts w:ascii="Arial" w:hAnsi="Arial" w:cs="Arial"/>
                <w:color w:val="000000"/>
                <w:sz w:val="16"/>
                <w:szCs w:val="16"/>
              </w:rPr>
            </w:pPr>
          </w:p>
        </w:tc>
        <w:tc>
          <w:tcPr>
            <w:tcW w:w="1404" w:type="dxa"/>
            <w:gridSpan w:val="2"/>
            <w:shd w:val="clear" w:color="000000" w:fill="FFFFFF"/>
            <w:vAlign w:val="center"/>
          </w:tcPr>
          <w:p w14:paraId="43CFF26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FFC5918" w14:textId="77777777" w:rsidTr="00D860CE">
        <w:trPr>
          <w:gridAfter w:val="1"/>
          <w:wAfter w:w="22" w:type="dxa"/>
          <w:trHeight w:val="20"/>
          <w:jc w:val="center"/>
        </w:trPr>
        <w:tc>
          <w:tcPr>
            <w:tcW w:w="550" w:type="dxa"/>
            <w:noWrap/>
            <w:vAlign w:val="center"/>
          </w:tcPr>
          <w:p w14:paraId="5348509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27</w:t>
            </w:r>
          </w:p>
        </w:tc>
        <w:tc>
          <w:tcPr>
            <w:tcW w:w="2994" w:type="dxa"/>
            <w:vAlign w:val="center"/>
          </w:tcPr>
          <w:p w14:paraId="1849284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Regata con resane en gris hasta un 1 metro. (no incluye enchape ni acabados)</w:t>
            </w:r>
          </w:p>
        </w:tc>
        <w:tc>
          <w:tcPr>
            <w:tcW w:w="579" w:type="dxa"/>
            <w:noWrap/>
            <w:vAlign w:val="center"/>
          </w:tcPr>
          <w:p w14:paraId="499AB05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4E6CBCB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3C8FDB7F"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22.503,24</w:t>
            </w:r>
          </w:p>
        </w:tc>
        <w:tc>
          <w:tcPr>
            <w:tcW w:w="1002" w:type="dxa"/>
          </w:tcPr>
          <w:p w14:paraId="75E46103" w14:textId="77777777" w:rsidR="002C721D" w:rsidRDefault="002C721D" w:rsidP="00D860CE">
            <w:pPr>
              <w:jc w:val="center"/>
              <w:rPr>
                <w:rFonts w:ascii="Arial" w:hAnsi="Arial" w:cs="Arial"/>
                <w:color w:val="000000"/>
                <w:sz w:val="16"/>
                <w:szCs w:val="16"/>
              </w:rPr>
            </w:pPr>
          </w:p>
        </w:tc>
        <w:tc>
          <w:tcPr>
            <w:tcW w:w="836" w:type="dxa"/>
            <w:noWrap/>
            <w:vAlign w:val="center"/>
          </w:tcPr>
          <w:p w14:paraId="556AB40A"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7989B88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378E52A"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EBA3E56" w14:textId="77777777" w:rsidTr="00D860CE">
        <w:trPr>
          <w:gridAfter w:val="1"/>
          <w:wAfter w:w="22" w:type="dxa"/>
          <w:trHeight w:val="20"/>
          <w:jc w:val="center"/>
        </w:trPr>
        <w:tc>
          <w:tcPr>
            <w:tcW w:w="550" w:type="dxa"/>
            <w:noWrap/>
            <w:vAlign w:val="center"/>
          </w:tcPr>
          <w:p w14:paraId="4EF2C99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28</w:t>
            </w:r>
          </w:p>
        </w:tc>
        <w:tc>
          <w:tcPr>
            <w:tcW w:w="2994" w:type="dxa"/>
            <w:vAlign w:val="center"/>
          </w:tcPr>
          <w:p w14:paraId="532C2721"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de accesorio hidráulico en la salida de la conexión del calentador (niple, racor, cheque, válvula de agua o conector).</w:t>
            </w:r>
          </w:p>
        </w:tc>
        <w:tc>
          <w:tcPr>
            <w:tcW w:w="579" w:type="dxa"/>
            <w:noWrap/>
            <w:vAlign w:val="center"/>
          </w:tcPr>
          <w:p w14:paraId="5FE5FA3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4BC4ED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72A7A69"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38.643,08</w:t>
            </w:r>
          </w:p>
        </w:tc>
        <w:tc>
          <w:tcPr>
            <w:tcW w:w="1002" w:type="dxa"/>
          </w:tcPr>
          <w:p w14:paraId="53A6C6DD" w14:textId="77777777" w:rsidR="002C721D" w:rsidRDefault="002C721D" w:rsidP="00D860CE">
            <w:pPr>
              <w:jc w:val="center"/>
              <w:rPr>
                <w:rFonts w:ascii="Arial" w:hAnsi="Arial" w:cs="Arial"/>
                <w:color w:val="000000"/>
                <w:sz w:val="16"/>
                <w:szCs w:val="16"/>
              </w:rPr>
            </w:pPr>
          </w:p>
        </w:tc>
        <w:tc>
          <w:tcPr>
            <w:tcW w:w="836" w:type="dxa"/>
            <w:noWrap/>
            <w:vAlign w:val="center"/>
          </w:tcPr>
          <w:p w14:paraId="4027F962"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896EA0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09E29E7"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1E76E30" w14:textId="77777777" w:rsidTr="00D860CE">
        <w:trPr>
          <w:gridAfter w:val="1"/>
          <w:wAfter w:w="22" w:type="dxa"/>
          <w:trHeight w:val="20"/>
          <w:jc w:val="center"/>
        </w:trPr>
        <w:tc>
          <w:tcPr>
            <w:tcW w:w="550" w:type="dxa"/>
            <w:noWrap/>
            <w:vAlign w:val="center"/>
          </w:tcPr>
          <w:p w14:paraId="09F644A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29</w:t>
            </w:r>
          </w:p>
        </w:tc>
        <w:tc>
          <w:tcPr>
            <w:tcW w:w="2994" w:type="dxa"/>
            <w:vAlign w:val="center"/>
          </w:tcPr>
          <w:p w14:paraId="47B4AB96"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Prueba de hermeticidad con aire a la red de gas con manómetro. </w:t>
            </w:r>
          </w:p>
        </w:tc>
        <w:tc>
          <w:tcPr>
            <w:tcW w:w="579" w:type="dxa"/>
            <w:noWrap/>
            <w:vAlign w:val="center"/>
          </w:tcPr>
          <w:p w14:paraId="7927691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7F6874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47B030AB"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60.149,48</w:t>
            </w:r>
          </w:p>
        </w:tc>
        <w:tc>
          <w:tcPr>
            <w:tcW w:w="1002" w:type="dxa"/>
          </w:tcPr>
          <w:p w14:paraId="4D47D86D" w14:textId="77777777" w:rsidR="002C721D" w:rsidRDefault="002C721D" w:rsidP="00D860CE">
            <w:pPr>
              <w:jc w:val="center"/>
              <w:rPr>
                <w:rFonts w:ascii="Arial" w:hAnsi="Arial" w:cs="Arial"/>
                <w:color w:val="000000"/>
                <w:sz w:val="16"/>
                <w:szCs w:val="16"/>
              </w:rPr>
            </w:pPr>
          </w:p>
        </w:tc>
        <w:tc>
          <w:tcPr>
            <w:tcW w:w="836" w:type="dxa"/>
            <w:noWrap/>
            <w:vAlign w:val="center"/>
          </w:tcPr>
          <w:p w14:paraId="5846B24D"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B33129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15DADF5"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FE7E6C9" w14:textId="77777777" w:rsidTr="00D860CE">
        <w:trPr>
          <w:gridAfter w:val="1"/>
          <w:wAfter w:w="22" w:type="dxa"/>
          <w:trHeight w:val="20"/>
          <w:jc w:val="center"/>
        </w:trPr>
        <w:tc>
          <w:tcPr>
            <w:tcW w:w="550" w:type="dxa"/>
            <w:noWrap/>
            <w:vAlign w:val="center"/>
          </w:tcPr>
          <w:p w14:paraId="067B0DA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30</w:t>
            </w:r>
          </w:p>
        </w:tc>
        <w:tc>
          <w:tcPr>
            <w:tcW w:w="2994" w:type="dxa"/>
            <w:vAlign w:val="center"/>
          </w:tcPr>
          <w:p w14:paraId="39C71D2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Prueba de detección de fuga de gas con equipo detector. </w:t>
            </w:r>
          </w:p>
        </w:tc>
        <w:tc>
          <w:tcPr>
            <w:tcW w:w="579" w:type="dxa"/>
            <w:noWrap/>
            <w:vAlign w:val="center"/>
          </w:tcPr>
          <w:p w14:paraId="26B5389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1486B7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24EBA8D"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45.972,12</w:t>
            </w:r>
          </w:p>
        </w:tc>
        <w:tc>
          <w:tcPr>
            <w:tcW w:w="1002" w:type="dxa"/>
          </w:tcPr>
          <w:p w14:paraId="4157674C" w14:textId="77777777" w:rsidR="002C721D" w:rsidRDefault="002C721D" w:rsidP="00D860CE">
            <w:pPr>
              <w:jc w:val="center"/>
              <w:rPr>
                <w:rFonts w:ascii="Arial" w:hAnsi="Arial" w:cs="Arial"/>
                <w:color w:val="000000"/>
                <w:sz w:val="16"/>
                <w:szCs w:val="16"/>
              </w:rPr>
            </w:pPr>
          </w:p>
        </w:tc>
        <w:tc>
          <w:tcPr>
            <w:tcW w:w="836" w:type="dxa"/>
            <w:noWrap/>
            <w:vAlign w:val="center"/>
          </w:tcPr>
          <w:p w14:paraId="5122B1AA"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B06A58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090996B9"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100954B" w14:textId="77777777" w:rsidTr="00D860CE">
        <w:trPr>
          <w:gridAfter w:val="1"/>
          <w:wAfter w:w="22" w:type="dxa"/>
          <w:trHeight w:val="20"/>
          <w:jc w:val="center"/>
        </w:trPr>
        <w:tc>
          <w:tcPr>
            <w:tcW w:w="550" w:type="dxa"/>
            <w:noWrap/>
            <w:vAlign w:val="center"/>
          </w:tcPr>
          <w:p w14:paraId="0E8D93F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31</w:t>
            </w:r>
          </w:p>
        </w:tc>
        <w:tc>
          <w:tcPr>
            <w:tcW w:w="2994" w:type="dxa"/>
            <w:vAlign w:val="center"/>
          </w:tcPr>
          <w:p w14:paraId="687280F6"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Prueba de detección de monóxido de carbono con equipo detector. </w:t>
            </w:r>
          </w:p>
        </w:tc>
        <w:tc>
          <w:tcPr>
            <w:tcW w:w="579" w:type="dxa"/>
            <w:noWrap/>
            <w:vAlign w:val="center"/>
          </w:tcPr>
          <w:p w14:paraId="0BCA3E7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8CB916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49525E1"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45.972,12</w:t>
            </w:r>
          </w:p>
        </w:tc>
        <w:tc>
          <w:tcPr>
            <w:tcW w:w="1002" w:type="dxa"/>
          </w:tcPr>
          <w:p w14:paraId="48DB1B4E" w14:textId="77777777" w:rsidR="002C721D" w:rsidRDefault="002C721D" w:rsidP="00D860CE">
            <w:pPr>
              <w:jc w:val="center"/>
              <w:rPr>
                <w:rFonts w:ascii="Arial" w:hAnsi="Arial" w:cs="Arial"/>
                <w:color w:val="000000"/>
                <w:sz w:val="16"/>
                <w:szCs w:val="16"/>
              </w:rPr>
            </w:pPr>
          </w:p>
        </w:tc>
        <w:tc>
          <w:tcPr>
            <w:tcW w:w="836" w:type="dxa"/>
            <w:noWrap/>
            <w:vAlign w:val="center"/>
          </w:tcPr>
          <w:p w14:paraId="18B34EC3"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1E156F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2CD34B68"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ECB4077" w14:textId="77777777" w:rsidTr="00D860CE">
        <w:trPr>
          <w:gridAfter w:val="1"/>
          <w:wAfter w:w="22" w:type="dxa"/>
          <w:trHeight w:val="1319"/>
          <w:jc w:val="center"/>
        </w:trPr>
        <w:tc>
          <w:tcPr>
            <w:tcW w:w="550" w:type="dxa"/>
            <w:noWrap/>
            <w:vAlign w:val="center"/>
          </w:tcPr>
          <w:p w14:paraId="4E6C472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32</w:t>
            </w:r>
          </w:p>
        </w:tc>
        <w:tc>
          <w:tcPr>
            <w:tcW w:w="2994" w:type="dxa"/>
            <w:vAlign w:val="center"/>
          </w:tcPr>
          <w:p w14:paraId="2AF23BAC"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Retiro/cambio de válvula de paso de gas de 1/2" de la red interna, por daño o fuga de la existente.</w:t>
            </w:r>
          </w:p>
        </w:tc>
        <w:tc>
          <w:tcPr>
            <w:tcW w:w="579" w:type="dxa"/>
            <w:noWrap/>
            <w:vAlign w:val="center"/>
          </w:tcPr>
          <w:p w14:paraId="29E7F82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43287CC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ML</w:t>
            </w:r>
          </w:p>
        </w:tc>
        <w:tc>
          <w:tcPr>
            <w:tcW w:w="1206" w:type="dxa"/>
            <w:vAlign w:val="center"/>
          </w:tcPr>
          <w:p w14:paraId="03480BD5"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63.396,57</w:t>
            </w:r>
          </w:p>
        </w:tc>
        <w:tc>
          <w:tcPr>
            <w:tcW w:w="1002" w:type="dxa"/>
          </w:tcPr>
          <w:p w14:paraId="7DFA9190" w14:textId="77777777" w:rsidR="002C721D" w:rsidRDefault="002C721D" w:rsidP="00D860CE">
            <w:pPr>
              <w:jc w:val="center"/>
              <w:rPr>
                <w:rFonts w:ascii="Arial" w:hAnsi="Arial" w:cs="Arial"/>
                <w:color w:val="000000"/>
                <w:sz w:val="16"/>
                <w:szCs w:val="16"/>
              </w:rPr>
            </w:pPr>
          </w:p>
        </w:tc>
        <w:tc>
          <w:tcPr>
            <w:tcW w:w="836" w:type="dxa"/>
            <w:noWrap/>
            <w:vAlign w:val="center"/>
          </w:tcPr>
          <w:p w14:paraId="10AF4172"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06748E8D" w14:textId="77777777" w:rsidTr="00D860CE">
              <w:trPr>
                <w:trHeight w:val="29"/>
              </w:trPr>
              <w:tc>
                <w:tcPr>
                  <w:tcW w:w="1297" w:type="pct"/>
                  <w:tcBorders>
                    <w:top w:val="single" w:sz="8" w:space="0" w:color="auto"/>
                    <w:left w:val="single" w:sz="8" w:space="0" w:color="auto"/>
                    <w:bottom w:val="single" w:sz="8" w:space="0" w:color="auto"/>
                    <w:right w:val="single" w:sz="8" w:space="0" w:color="auto"/>
                  </w:tcBorders>
                  <w:noWrap/>
                  <w:vAlign w:val="center"/>
                </w:tcPr>
                <w:p w14:paraId="2E6E6DD5"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vAlign w:val="center"/>
                </w:tcPr>
                <w:p w14:paraId="5D785FC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vAlign w:val="center"/>
                </w:tcPr>
                <w:p w14:paraId="6DFFB94C"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4B861F5D"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408D671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vAlign w:val="center"/>
                </w:tcPr>
                <w:p w14:paraId="0BB92CE9"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59FC9FA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3B0C7E86"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736E0E1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vAlign w:val="center"/>
                </w:tcPr>
                <w:p w14:paraId="6020A535"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5F6EDC76"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25E29EE2" w14:textId="77777777" w:rsidTr="00D860CE">
              <w:trPr>
                <w:trHeight w:val="315"/>
              </w:trPr>
              <w:tc>
                <w:tcPr>
                  <w:tcW w:w="1297" w:type="pct"/>
                  <w:tcBorders>
                    <w:top w:val="nil"/>
                    <w:left w:val="single" w:sz="8" w:space="0" w:color="auto"/>
                    <w:bottom w:val="single" w:sz="8" w:space="0" w:color="auto"/>
                    <w:right w:val="single" w:sz="8" w:space="0" w:color="auto"/>
                  </w:tcBorders>
                  <w:noWrap/>
                  <w:vAlign w:val="center"/>
                </w:tcPr>
                <w:p w14:paraId="695EA47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IVA</w:t>
                  </w:r>
                </w:p>
              </w:tc>
              <w:tc>
                <w:tcPr>
                  <w:tcW w:w="1477" w:type="pct"/>
                  <w:tcBorders>
                    <w:top w:val="nil"/>
                    <w:left w:val="nil"/>
                    <w:bottom w:val="single" w:sz="8" w:space="0" w:color="auto"/>
                    <w:right w:val="single" w:sz="8" w:space="0" w:color="auto"/>
                  </w:tcBorders>
                  <w:vAlign w:val="center"/>
                </w:tcPr>
                <w:p w14:paraId="6ED8FFA9"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vAlign w:val="center"/>
                </w:tcPr>
                <w:p w14:paraId="15D4F5B3"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4DCB6862" w14:textId="77777777" w:rsidTr="00D860CE">
              <w:trPr>
                <w:trHeight w:val="263"/>
              </w:trPr>
              <w:tc>
                <w:tcPr>
                  <w:tcW w:w="2773" w:type="pct"/>
                  <w:gridSpan w:val="2"/>
                  <w:tcBorders>
                    <w:top w:val="single" w:sz="8" w:space="0" w:color="auto"/>
                    <w:left w:val="single" w:sz="8" w:space="0" w:color="auto"/>
                    <w:bottom w:val="single" w:sz="8" w:space="0" w:color="auto"/>
                    <w:right w:val="single" w:sz="8" w:space="0" w:color="000000"/>
                  </w:tcBorders>
                  <w:noWrap/>
                  <w:vAlign w:val="center"/>
                </w:tcPr>
                <w:p w14:paraId="01F6093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lastRenderedPageBreak/>
                    <w:t>Total (AIU)</w:t>
                  </w:r>
                </w:p>
              </w:tc>
              <w:tc>
                <w:tcPr>
                  <w:tcW w:w="2227" w:type="pct"/>
                  <w:tcBorders>
                    <w:top w:val="nil"/>
                    <w:left w:val="nil"/>
                    <w:bottom w:val="single" w:sz="8" w:space="0" w:color="auto"/>
                    <w:right w:val="single" w:sz="8" w:space="0" w:color="auto"/>
                  </w:tcBorders>
                  <w:vAlign w:val="center"/>
                </w:tcPr>
                <w:p w14:paraId="56CB3C0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bl>
          <w:p w14:paraId="0F706826" w14:textId="77777777" w:rsidR="002C721D" w:rsidRDefault="002C721D" w:rsidP="00D860CE">
            <w:pPr>
              <w:jc w:val="center"/>
              <w:rPr>
                <w:rFonts w:ascii="Arial" w:hAnsi="Arial" w:cs="Arial"/>
                <w:color w:val="000000"/>
                <w:sz w:val="16"/>
                <w:szCs w:val="16"/>
              </w:rPr>
            </w:pPr>
          </w:p>
        </w:tc>
        <w:tc>
          <w:tcPr>
            <w:tcW w:w="1404" w:type="dxa"/>
            <w:gridSpan w:val="2"/>
            <w:shd w:val="clear" w:color="000000" w:fill="FFFFFF"/>
            <w:vAlign w:val="center"/>
          </w:tcPr>
          <w:p w14:paraId="66582689" w14:textId="77777777" w:rsidR="002C721D" w:rsidRDefault="002C721D" w:rsidP="00D860CE">
            <w:pPr>
              <w:rPr>
                <w:rFonts w:ascii="Arial" w:hAnsi="Arial" w:cs="Arial"/>
                <w:color w:val="000000"/>
                <w:sz w:val="16"/>
                <w:szCs w:val="16"/>
              </w:rPr>
            </w:pPr>
            <w:r>
              <w:rPr>
                <w:rFonts w:ascii="Arial" w:hAnsi="Arial" w:cs="Arial"/>
                <w:color w:val="000000"/>
                <w:sz w:val="16"/>
                <w:szCs w:val="16"/>
              </w:rPr>
              <w:lastRenderedPageBreak/>
              <w:t> </w:t>
            </w:r>
          </w:p>
        </w:tc>
      </w:tr>
      <w:tr w:rsidR="002C721D" w14:paraId="7EF84156" w14:textId="77777777" w:rsidTr="00D860CE">
        <w:trPr>
          <w:gridAfter w:val="1"/>
          <w:wAfter w:w="22" w:type="dxa"/>
          <w:trHeight w:val="20"/>
          <w:jc w:val="center"/>
        </w:trPr>
        <w:tc>
          <w:tcPr>
            <w:tcW w:w="550" w:type="dxa"/>
            <w:noWrap/>
            <w:vAlign w:val="center"/>
          </w:tcPr>
          <w:p w14:paraId="3675083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33</w:t>
            </w:r>
          </w:p>
        </w:tc>
        <w:tc>
          <w:tcPr>
            <w:tcW w:w="2994" w:type="dxa"/>
            <w:vAlign w:val="center"/>
          </w:tcPr>
          <w:p w14:paraId="42CA2BC2"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Retiro/cambio de válvula de paso de gas de 3/4" de la red interna, por daño o fuga de la existente.</w:t>
            </w:r>
          </w:p>
        </w:tc>
        <w:tc>
          <w:tcPr>
            <w:tcW w:w="579" w:type="dxa"/>
            <w:noWrap/>
            <w:vAlign w:val="center"/>
          </w:tcPr>
          <w:p w14:paraId="60FD874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93B3B1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ML</w:t>
            </w:r>
          </w:p>
        </w:tc>
        <w:tc>
          <w:tcPr>
            <w:tcW w:w="1206" w:type="dxa"/>
            <w:vAlign w:val="center"/>
          </w:tcPr>
          <w:p w14:paraId="70566660"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73.573,74</w:t>
            </w:r>
          </w:p>
        </w:tc>
        <w:tc>
          <w:tcPr>
            <w:tcW w:w="1002" w:type="dxa"/>
          </w:tcPr>
          <w:p w14:paraId="3DA2514F" w14:textId="77777777" w:rsidR="002C721D" w:rsidRDefault="002C721D" w:rsidP="00D860CE">
            <w:pPr>
              <w:jc w:val="center"/>
              <w:rPr>
                <w:rFonts w:ascii="Arial" w:hAnsi="Arial" w:cs="Arial"/>
                <w:color w:val="000000"/>
                <w:sz w:val="16"/>
                <w:szCs w:val="16"/>
              </w:rPr>
            </w:pPr>
          </w:p>
        </w:tc>
        <w:tc>
          <w:tcPr>
            <w:tcW w:w="836" w:type="dxa"/>
            <w:noWrap/>
            <w:vAlign w:val="center"/>
          </w:tcPr>
          <w:p w14:paraId="171614D9"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44A35B8F" w14:textId="77777777" w:rsidTr="00D860CE">
              <w:trPr>
                <w:trHeight w:val="29"/>
              </w:trPr>
              <w:tc>
                <w:tcPr>
                  <w:tcW w:w="1297" w:type="pct"/>
                  <w:tcBorders>
                    <w:top w:val="single" w:sz="8" w:space="0" w:color="auto"/>
                    <w:left w:val="single" w:sz="8" w:space="0" w:color="auto"/>
                    <w:bottom w:val="single" w:sz="8" w:space="0" w:color="auto"/>
                    <w:right w:val="single" w:sz="8" w:space="0" w:color="auto"/>
                  </w:tcBorders>
                  <w:noWrap/>
                  <w:vAlign w:val="center"/>
                </w:tcPr>
                <w:p w14:paraId="452A97C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vAlign w:val="center"/>
                </w:tcPr>
                <w:p w14:paraId="0E0EA4E9"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vAlign w:val="center"/>
                </w:tcPr>
                <w:p w14:paraId="62D947C6"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0CC1A7AB"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49FC549D"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vAlign w:val="center"/>
                </w:tcPr>
                <w:p w14:paraId="7046F8CD"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6DC3D4A5"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0BF71B27"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7C4A09FC"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vAlign w:val="center"/>
                </w:tcPr>
                <w:p w14:paraId="3F6DF199"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77DA4788"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57C7197C" w14:textId="77777777" w:rsidTr="00D860CE">
              <w:trPr>
                <w:trHeight w:val="315"/>
              </w:trPr>
              <w:tc>
                <w:tcPr>
                  <w:tcW w:w="1297" w:type="pct"/>
                  <w:tcBorders>
                    <w:top w:val="nil"/>
                    <w:left w:val="single" w:sz="8" w:space="0" w:color="auto"/>
                    <w:bottom w:val="single" w:sz="8" w:space="0" w:color="auto"/>
                    <w:right w:val="single" w:sz="8" w:space="0" w:color="auto"/>
                  </w:tcBorders>
                  <w:noWrap/>
                  <w:vAlign w:val="center"/>
                </w:tcPr>
                <w:p w14:paraId="21D96CA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IVA</w:t>
                  </w:r>
                </w:p>
              </w:tc>
              <w:tc>
                <w:tcPr>
                  <w:tcW w:w="1477" w:type="pct"/>
                  <w:tcBorders>
                    <w:top w:val="nil"/>
                    <w:left w:val="nil"/>
                    <w:bottom w:val="single" w:sz="8" w:space="0" w:color="auto"/>
                    <w:right w:val="single" w:sz="8" w:space="0" w:color="auto"/>
                  </w:tcBorders>
                  <w:vAlign w:val="center"/>
                </w:tcPr>
                <w:p w14:paraId="2D291E9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vAlign w:val="center"/>
                </w:tcPr>
                <w:p w14:paraId="1D86CF30"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0AE0176F" w14:textId="77777777" w:rsidTr="00D860CE">
              <w:trPr>
                <w:trHeight w:val="263"/>
              </w:trPr>
              <w:tc>
                <w:tcPr>
                  <w:tcW w:w="2773" w:type="pct"/>
                  <w:gridSpan w:val="2"/>
                  <w:tcBorders>
                    <w:top w:val="single" w:sz="8" w:space="0" w:color="auto"/>
                    <w:left w:val="single" w:sz="8" w:space="0" w:color="auto"/>
                    <w:bottom w:val="single" w:sz="8" w:space="0" w:color="auto"/>
                    <w:right w:val="single" w:sz="8" w:space="0" w:color="000000"/>
                  </w:tcBorders>
                  <w:noWrap/>
                  <w:vAlign w:val="center"/>
                </w:tcPr>
                <w:p w14:paraId="0C299AF8"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Total (AIU)</w:t>
                  </w:r>
                </w:p>
              </w:tc>
              <w:tc>
                <w:tcPr>
                  <w:tcW w:w="2227" w:type="pct"/>
                  <w:tcBorders>
                    <w:top w:val="nil"/>
                    <w:left w:val="nil"/>
                    <w:bottom w:val="single" w:sz="8" w:space="0" w:color="auto"/>
                    <w:right w:val="single" w:sz="8" w:space="0" w:color="auto"/>
                  </w:tcBorders>
                  <w:vAlign w:val="center"/>
                </w:tcPr>
                <w:p w14:paraId="332AC54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bl>
          <w:p w14:paraId="51EFA57C" w14:textId="77777777" w:rsidR="002C721D" w:rsidRDefault="002C721D" w:rsidP="00D860CE">
            <w:pPr>
              <w:jc w:val="center"/>
              <w:rPr>
                <w:rFonts w:ascii="Arial" w:hAnsi="Arial" w:cs="Arial"/>
                <w:color w:val="000000"/>
                <w:sz w:val="16"/>
                <w:szCs w:val="16"/>
              </w:rPr>
            </w:pPr>
          </w:p>
        </w:tc>
        <w:tc>
          <w:tcPr>
            <w:tcW w:w="1404" w:type="dxa"/>
            <w:gridSpan w:val="2"/>
            <w:shd w:val="clear" w:color="000000" w:fill="FFFFFF"/>
            <w:vAlign w:val="center"/>
          </w:tcPr>
          <w:p w14:paraId="71AC6DAC"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98A3CDC" w14:textId="77777777" w:rsidTr="00D860CE">
        <w:trPr>
          <w:gridAfter w:val="1"/>
          <w:wAfter w:w="22" w:type="dxa"/>
          <w:trHeight w:val="20"/>
          <w:jc w:val="center"/>
        </w:trPr>
        <w:tc>
          <w:tcPr>
            <w:tcW w:w="550" w:type="dxa"/>
            <w:noWrap/>
            <w:vAlign w:val="center"/>
          </w:tcPr>
          <w:p w14:paraId="14EF892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34</w:t>
            </w:r>
          </w:p>
        </w:tc>
        <w:tc>
          <w:tcPr>
            <w:tcW w:w="2994" w:type="dxa"/>
            <w:vAlign w:val="center"/>
          </w:tcPr>
          <w:p w14:paraId="446CD829"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Retiro/cambio de válvula de paso de gas de 1" a 1.1/4" de la red interna, por daño o fuga de la existente.</w:t>
            </w:r>
          </w:p>
        </w:tc>
        <w:tc>
          <w:tcPr>
            <w:tcW w:w="579" w:type="dxa"/>
            <w:noWrap/>
            <w:vAlign w:val="center"/>
          </w:tcPr>
          <w:p w14:paraId="1EAD6B9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E048F3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ML</w:t>
            </w:r>
          </w:p>
        </w:tc>
        <w:tc>
          <w:tcPr>
            <w:tcW w:w="1206" w:type="dxa"/>
            <w:vAlign w:val="center"/>
          </w:tcPr>
          <w:p w14:paraId="0FF7F0C7"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64.452,83</w:t>
            </w:r>
          </w:p>
        </w:tc>
        <w:tc>
          <w:tcPr>
            <w:tcW w:w="1002" w:type="dxa"/>
          </w:tcPr>
          <w:p w14:paraId="35DCBF10" w14:textId="77777777" w:rsidR="002C721D" w:rsidRDefault="002C721D" w:rsidP="00D860CE">
            <w:pPr>
              <w:jc w:val="center"/>
              <w:rPr>
                <w:rFonts w:ascii="Arial" w:hAnsi="Arial" w:cs="Arial"/>
                <w:color w:val="000000"/>
                <w:sz w:val="16"/>
                <w:szCs w:val="16"/>
              </w:rPr>
            </w:pPr>
          </w:p>
        </w:tc>
        <w:tc>
          <w:tcPr>
            <w:tcW w:w="836" w:type="dxa"/>
            <w:noWrap/>
            <w:vAlign w:val="center"/>
          </w:tcPr>
          <w:p w14:paraId="709A8833"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60E49A9E" w14:textId="77777777" w:rsidTr="00D860CE">
              <w:trPr>
                <w:trHeight w:val="29"/>
              </w:trPr>
              <w:tc>
                <w:tcPr>
                  <w:tcW w:w="1297" w:type="pct"/>
                  <w:tcBorders>
                    <w:top w:val="single" w:sz="8" w:space="0" w:color="auto"/>
                    <w:left w:val="single" w:sz="8" w:space="0" w:color="auto"/>
                    <w:bottom w:val="single" w:sz="8" w:space="0" w:color="auto"/>
                    <w:right w:val="single" w:sz="8" w:space="0" w:color="auto"/>
                  </w:tcBorders>
                  <w:noWrap/>
                  <w:vAlign w:val="center"/>
                </w:tcPr>
                <w:p w14:paraId="7367FFFD"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vAlign w:val="center"/>
                </w:tcPr>
                <w:p w14:paraId="77D489A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vAlign w:val="center"/>
                </w:tcPr>
                <w:p w14:paraId="2FB2293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2F99F340"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3D0C859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vAlign w:val="center"/>
                </w:tcPr>
                <w:p w14:paraId="246E357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330706B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79FA66B8"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4015A46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vAlign w:val="center"/>
                </w:tcPr>
                <w:p w14:paraId="19501E0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319D48B0"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6CECB984" w14:textId="77777777" w:rsidTr="00D860CE">
              <w:trPr>
                <w:trHeight w:val="315"/>
              </w:trPr>
              <w:tc>
                <w:tcPr>
                  <w:tcW w:w="1297" w:type="pct"/>
                  <w:tcBorders>
                    <w:top w:val="nil"/>
                    <w:left w:val="single" w:sz="8" w:space="0" w:color="auto"/>
                    <w:bottom w:val="single" w:sz="8" w:space="0" w:color="auto"/>
                    <w:right w:val="single" w:sz="8" w:space="0" w:color="auto"/>
                  </w:tcBorders>
                  <w:noWrap/>
                  <w:vAlign w:val="center"/>
                </w:tcPr>
                <w:p w14:paraId="1643986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IVA</w:t>
                  </w:r>
                </w:p>
              </w:tc>
              <w:tc>
                <w:tcPr>
                  <w:tcW w:w="1477" w:type="pct"/>
                  <w:tcBorders>
                    <w:top w:val="nil"/>
                    <w:left w:val="nil"/>
                    <w:bottom w:val="single" w:sz="8" w:space="0" w:color="auto"/>
                    <w:right w:val="single" w:sz="8" w:space="0" w:color="auto"/>
                  </w:tcBorders>
                  <w:vAlign w:val="center"/>
                </w:tcPr>
                <w:p w14:paraId="3A3B89E8"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vAlign w:val="center"/>
                </w:tcPr>
                <w:p w14:paraId="192649D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3C3130A8" w14:textId="77777777" w:rsidTr="00D860CE">
              <w:trPr>
                <w:trHeight w:val="263"/>
              </w:trPr>
              <w:tc>
                <w:tcPr>
                  <w:tcW w:w="2773" w:type="pct"/>
                  <w:gridSpan w:val="2"/>
                  <w:tcBorders>
                    <w:top w:val="single" w:sz="8" w:space="0" w:color="auto"/>
                    <w:left w:val="single" w:sz="8" w:space="0" w:color="auto"/>
                    <w:bottom w:val="single" w:sz="8" w:space="0" w:color="auto"/>
                    <w:right w:val="single" w:sz="8" w:space="0" w:color="000000"/>
                  </w:tcBorders>
                  <w:noWrap/>
                  <w:vAlign w:val="center"/>
                </w:tcPr>
                <w:p w14:paraId="5095DE0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Total (AIU)</w:t>
                  </w:r>
                </w:p>
              </w:tc>
              <w:tc>
                <w:tcPr>
                  <w:tcW w:w="2227" w:type="pct"/>
                  <w:tcBorders>
                    <w:top w:val="nil"/>
                    <w:left w:val="nil"/>
                    <w:bottom w:val="single" w:sz="8" w:space="0" w:color="auto"/>
                    <w:right w:val="single" w:sz="8" w:space="0" w:color="auto"/>
                  </w:tcBorders>
                  <w:vAlign w:val="center"/>
                </w:tcPr>
                <w:p w14:paraId="2074CEE0"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bl>
          <w:p w14:paraId="4624693C" w14:textId="77777777" w:rsidR="002C721D" w:rsidRDefault="002C721D" w:rsidP="00D860CE">
            <w:pPr>
              <w:jc w:val="center"/>
              <w:rPr>
                <w:rFonts w:ascii="Arial" w:hAnsi="Arial" w:cs="Arial"/>
                <w:color w:val="000000"/>
                <w:sz w:val="16"/>
                <w:szCs w:val="16"/>
              </w:rPr>
            </w:pPr>
          </w:p>
        </w:tc>
        <w:tc>
          <w:tcPr>
            <w:tcW w:w="1404" w:type="dxa"/>
            <w:gridSpan w:val="2"/>
            <w:shd w:val="clear" w:color="000000" w:fill="FFFFFF"/>
            <w:vAlign w:val="center"/>
          </w:tcPr>
          <w:p w14:paraId="7DE5F238"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7554DFE" w14:textId="77777777" w:rsidTr="00D860CE">
        <w:trPr>
          <w:gridAfter w:val="1"/>
          <w:wAfter w:w="22" w:type="dxa"/>
          <w:trHeight w:val="20"/>
          <w:jc w:val="center"/>
        </w:trPr>
        <w:tc>
          <w:tcPr>
            <w:tcW w:w="550" w:type="dxa"/>
            <w:noWrap/>
            <w:vAlign w:val="center"/>
          </w:tcPr>
          <w:p w14:paraId="474DC12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35</w:t>
            </w:r>
          </w:p>
        </w:tc>
        <w:tc>
          <w:tcPr>
            <w:tcW w:w="2994" w:type="dxa"/>
            <w:vAlign w:val="center"/>
          </w:tcPr>
          <w:p w14:paraId="0CF6D68C"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conector (manguera) de 1 metro por daño o ausencia del elemento.</w:t>
            </w:r>
          </w:p>
        </w:tc>
        <w:tc>
          <w:tcPr>
            <w:tcW w:w="579" w:type="dxa"/>
            <w:noWrap/>
            <w:vAlign w:val="center"/>
          </w:tcPr>
          <w:p w14:paraId="74917E3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CA4F20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EE4F658"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45.656,97</w:t>
            </w:r>
          </w:p>
        </w:tc>
        <w:tc>
          <w:tcPr>
            <w:tcW w:w="1002" w:type="dxa"/>
          </w:tcPr>
          <w:p w14:paraId="20CB499D" w14:textId="77777777" w:rsidR="002C721D" w:rsidRDefault="002C721D" w:rsidP="00D860CE">
            <w:pPr>
              <w:jc w:val="center"/>
              <w:rPr>
                <w:rFonts w:ascii="Arial" w:hAnsi="Arial" w:cs="Arial"/>
                <w:color w:val="000000"/>
                <w:sz w:val="16"/>
                <w:szCs w:val="16"/>
              </w:rPr>
            </w:pPr>
          </w:p>
        </w:tc>
        <w:tc>
          <w:tcPr>
            <w:tcW w:w="836" w:type="dxa"/>
            <w:noWrap/>
            <w:vAlign w:val="center"/>
          </w:tcPr>
          <w:p w14:paraId="31D3D5FE"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6C52F7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75BAB8ED"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898FCD2" w14:textId="77777777" w:rsidTr="00D860CE">
        <w:trPr>
          <w:gridAfter w:val="1"/>
          <w:wAfter w:w="22" w:type="dxa"/>
          <w:trHeight w:val="20"/>
          <w:jc w:val="center"/>
        </w:trPr>
        <w:tc>
          <w:tcPr>
            <w:tcW w:w="550" w:type="dxa"/>
            <w:noWrap/>
            <w:vAlign w:val="center"/>
          </w:tcPr>
          <w:p w14:paraId="3E9DC05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36</w:t>
            </w:r>
          </w:p>
        </w:tc>
        <w:tc>
          <w:tcPr>
            <w:tcW w:w="2994" w:type="dxa"/>
            <w:vAlign w:val="center"/>
          </w:tcPr>
          <w:p w14:paraId="44E8DD37"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conector (manguera) de 1,5 metros por daño o ausencia del elemento.</w:t>
            </w:r>
          </w:p>
        </w:tc>
        <w:tc>
          <w:tcPr>
            <w:tcW w:w="579" w:type="dxa"/>
            <w:noWrap/>
            <w:vAlign w:val="center"/>
          </w:tcPr>
          <w:p w14:paraId="347B5A6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B46F51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C350928"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56.783,45</w:t>
            </w:r>
          </w:p>
        </w:tc>
        <w:tc>
          <w:tcPr>
            <w:tcW w:w="1002" w:type="dxa"/>
          </w:tcPr>
          <w:p w14:paraId="49AD3E57" w14:textId="77777777" w:rsidR="002C721D" w:rsidRDefault="002C721D" w:rsidP="00D860CE">
            <w:pPr>
              <w:jc w:val="center"/>
              <w:rPr>
                <w:rFonts w:ascii="Arial" w:hAnsi="Arial" w:cs="Arial"/>
                <w:color w:val="000000"/>
                <w:sz w:val="16"/>
                <w:szCs w:val="16"/>
              </w:rPr>
            </w:pPr>
          </w:p>
        </w:tc>
        <w:tc>
          <w:tcPr>
            <w:tcW w:w="836" w:type="dxa"/>
            <w:noWrap/>
            <w:vAlign w:val="center"/>
          </w:tcPr>
          <w:p w14:paraId="163D5E5C"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B599F3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83E499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F2066BB" w14:textId="77777777" w:rsidTr="00D860CE">
        <w:trPr>
          <w:gridAfter w:val="1"/>
          <w:wAfter w:w="22" w:type="dxa"/>
          <w:trHeight w:val="20"/>
          <w:jc w:val="center"/>
        </w:trPr>
        <w:tc>
          <w:tcPr>
            <w:tcW w:w="550" w:type="dxa"/>
            <w:noWrap/>
            <w:vAlign w:val="center"/>
          </w:tcPr>
          <w:p w14:paraId="4027C02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37</w:t>
            </w:r>
          </w:p>
        </w:tc>
        <w:tc>
          <w:tcPr>
            <w:tcW w:w="2994" w:type="dxa"/>
            <w:vAlign w:val="center"/>
          </w:tcPr>
          <w:p w14:paraId="50039D64"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de mesón (concreto, granito o acero) por cambio de cubierta. Incluye corte de mesón si se requiere. Incluye material o insumos, X ML</w:t>
            </w:r>
          </w:p>
        </w:tc>
        <w:tc>
          <w:tcPr>
            <w:tcW w:w="579" w:type="dxa"/>
            <w:noWrap/>
            <w:vAlign w:val="center"/>
          </w:tcPr>
          <w:p w14:paraId="35B9DD8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674092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O</w:t>
            </w:r>
          </w:p>
        </w:tc>
        <w:tc>
          <w:tcPr>
            <w:tcW w:w="1206" w:type="dxa"/>
            <w:vAlign w:val="center"/>
          </w:tcPr>
          <w:p w14:paraId="1C8F6B0B"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60.926,89</w:t>
            </w:r>
          </w:p>
        </w:tc>
        <w:tc>
          <w:tcPr>
            <w:tcW w:w="1002" w:type="dxa"/>
          </w:tcPr>
          <w:p w14:paraId="450A4AFB" w14:textId="77777777" w:rsidR="002C721D" w:rsidRDefault="002C721D" w:rsidP="00D860CE">
            <w:pPr>
              <w:jc w:val="center"/>
              <w:rPr>
                <w:rFonts w:ascii="Arial" w:hAnsi="Arial" w:cs="Arial"/>
                <w:color w:val="000000"/>
                <w:sz w:val="16"/>
                <w:szCs w:val="16"/>
              </w:rPr>
            </w:pPr>
          </w:p>
        </w:tc>
        <w:tc>
          <w:tcPr>
            <w:tcW w:w="836" w:type="dxa"/>
            <w:noWrap/>
            <w:vAlign w:val="center"/>
          </w:tcPr>
          <w:p w14:paraId="36EB4BB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3F3686C9" w14:textId="77777777" w:rsidTr="00D860CE">
              <w:trPr>
                <w:trHeight w:val="29"/>
              </w:trPr>
              <w:tc>
                <w:tcPr>
                  <w:tcW w:w="1297" w:type="pct"/>
                  <w:tcBorders>
                    <w:top w:val="single" w:sz="8" w:space="0" w:color="auto"/>
                    <w:left w:val="single" w:sz="8" w:space="0" w:color="auto"/>
                    <w:bottom w:val="single" w:sz="8" w:space="0" w:color="auto"/>
                    <w:right w:val="single" w:sz="8" w:space="0" w:color="auto"/>
                  </w:tcBorders>
                  <w:noWrap/>
                  <w:vAlign w:val="center"/>
                </w:tcPr>
                <w:p w14:paraId="7BC363D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vAlign w:val="center"/>
                </w:tcPr>
                <w:p w14:paraId="11DB400D"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vAlign w:val="center"/>
                </w:tcPr>
                <w:p w14:paraId="2334E4B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100F4C18"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29DDAC1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vAlign w:val="center"/>
                </w:tcPr>
                <w:p w14:paraId="38204E8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4A71EFF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5FE60A25"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35E6F023"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vAlign w:val="center"/>
                </w:tcPr>
                <w:p w14:paraId="77974A20"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02039E8C"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7C181528" w14:textId="77777777" w:rsidTr="00D860CE">
              <w:trPr>
                <w:trHeight w:val="315"/>
              </w:trPr>
              <w:tc>
                <w:tcPr>
                  <w:tcW w:w="1297" w:type="pct"/>
                  <w:tcBorders>
                    <w:top w:val="nil"/>
                    <w:left w:val="single" w:sz="8" w:space="0" w:color="auto"/>
                    <w:bottom w:val="single" w:sz="8" w:space="0" w:color="auto"/>
                    <w:right w:val="single" w:sz="8" w:space="0" w:color="auto"/>
                  </w:tcBorders>
                  <w:noWrap/>
                  <w:vAlign w:val="center"/>
                </w:tcPr>
                <w:p w14:paraId="17200A8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IVA</w:t>
                  </w:r>
                </w:p>
              </w:tc>
              <w:tc>
                <w:tcPr>
                  <w:tcW w:w="1477" w:type="pct"/>
                  <w:tcBorders>
                    <w:top w:val="nil"/>
                    <w:left w:val="nil"/>
                    <w:bottom w:val="single" w:sz="8" w:space="0" w:color="auto"/>
                    <w:right w:val="single" w:sz="8" w:space="0" w:color="auto"/>
                  </w:tcBorders>
                  <w:vAlign w:val="center"/>
                </w:tcPr>
                <w:p w14:paraId="433FD845"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vAlign w:val="center"/>
                </w:tcPr>
                <w:p w14:paraId="0358AE0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1B67A112" w14:textId="77777777" w:rsidTr="00D860CE">
              <w:trPr>
                <w:trHeight w:val="263"/>
              </w:trPr>
              <w:tc>
                <w:tcPr>
                  <w:tcW w:w="2773" w:type="pct"/>
                  <w:gridSpan w:val="2"/>
                  <w:tcBorders>
                    <w:top w:val="single" w:sz="8" w:space="0" w:color="auto"/>
                    <w:left w:val="single" w:sz="8" w:space="0" w:color="auto"/>
                    <w:bottom w:val="single" w:sz="8" w:space="0" w:color="auto"/>
                    <w:right w:val="single" w:sz="8" w:space="0" w:color="000000"/>
                  </w:tcBorders>
                  <w:noWrap/>
                  <w:vAlign w:val="center"/>
                </w:tcPr>
                <w:p w14:paraId="42F09398"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Total (AIU)</w:t>
                  </w:r>
                </w:p>
              </w:tc>
              <w:tc>
                <w:tcPr>
                  <w:tcW w:w="2227" w:type="pct"/>
                  <w:tcBorders>
                    <w:top w:val="nil"/>
                    <w:left w:val="nil"/>
                    <w:bottom w:val="single" w:sz="8" w:space="0" w:color="auto"/>
                    <w:right w:val="single" w:sz="8" w:space="0" w:color="auto"/>
                  </w:tcBorders>
                  <w:vAlign w:val="center"/>
                </w:tcPr>
                <w:p w14:paraId="225B15F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bl>
          <w:p w14:paraId="719AE350" w14:textId="77777777" w:rsidR="002C721D" w:rsidRDefault="002C721D" w:rsidP="00D860CE">
            <w:pPr>
              <w:jc w:val="center"/>
              <w:rPr>
                <w:rFonts w:ascii="Arial" w:hAnsi="Arial" w:cs="Arial"/>
                <w:color w:val="000000"/>
                <w:sz w:val="16"/>
                <w:szCs w:val="16"/>
              </w:rPr>
            </w:pPr>
          </w:p>
        </w:tc>
        <w:tc>
          <w:tcPr>
            <w:tcW w:w="1404" w:type="dxa"/>
            <w:gridSpan w:val="2"/>
            <w:shd w:val="clear" w:color="000000" w:fill="FFFFFF"/>
            <w:vAlign w:val="center"/>
          </w:tcPr>
          <w:p w14:paraId="5E0F619B"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03FC758" w14:textId="77777777" w:rsidTr="00D860CE">
        <w:trPr>
          <w:gridAfter w:val="1"/>
          <w:wAfter w:w="22" w:type="dxa"/>
          <w:trHeight w:val="20"/>
          <w:jc w:val="center"/>
        </w:trPr>
        <w:tc>
          <w:tcPr>
            <w:tcW w:w="550" w:type="dxa"/>
            <w:noWrap/>
            <w:vAlign w:val="center"/>
          </w:tcPr>
          <w:p w14:paraId="6911CB3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38</w:t>
            </w:r>
          </w:p>
        </w:tc>
        <w:tc>
          <w:tcPr>
            <w:tcW w:w="2994" w:type="dxa"/>
            <w:vAlign w:val="center"/>
          </w:tcPr>
          <w:p w14:paraId="6AAE7238"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Retiro de calentador/cubierta por traslado o daño.</w:t>
            </w:r>
          </w:p>
        </w:tc>
        <w:tc>
          <w:tcPr>
            <w:tcW w:w="579" w:type="dxa"/>
            <w:noWrap/>
            <w:vAlign w:val="center"/>
          </w:tcPr>
          <w:p w14:paraId="4160BBB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70F22F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ABE423D"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54.221,12</w:t>
            </w:r>
          </w:p>
        </w:tc>
        <w:tc>
          <w:tcPr>
            <w:tcW w:w="1002" w:type="dxa"/>
          </w:tcPr>
          <w:p w14:paraId="50000171" w14:textId="77777777" w:rsidR="002C721D" w:rsidRDefault="002C721D" w:rsidP="00D860CE">
            <w:pPr>
              <w:jc w:val="center"/>
              <w:rPr>
                <w:rFonts w:ascii="Arial" w:hAnsi="Arial" w:cs="Arial"/>
                <w:color w:val="000000"/>
                <w:sz w:val="16"/>
                <w:szCs w:val="16"/>
              </w:rPr>
            </w:pPr>
          </w:p>
        </w:tc>
        <w:tc>
          <w:tcPr>
            <w:tcW w:w="836" w:type="dxa"/>
            <w:noWrap/>
            <w:vAlign w:val="center"/>
          </w:tcPr>
          <w:p w14:paraId="2B441961"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E8E631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77C8D26"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3E5C478" w14:textId="77777777" w:rsidTr="00D860CE">
        <w:trPr>
          <w:gridAfter w:val="1"/>
          <w:wAfter w:w="22" w:type="dxa"/>
          <w:trHeight w:val="20"/>
          <w:jc w:val="center"/>
        </w:trPr>
        <w:tc>
          <w:tcPr>
            <w:tcW w:w="550" w:type="dxa"/>
            <w:noWrap/>
            <w:vAlign w:val="center"/>
          </w:tcPr>
          <w:p w14:paraId="19CF3AF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39</w:t>
            </w:r>
          </w:p>
        </w:tc>
        <w:tc>
          <w:tcPr>
            <w:tcW w:w="2994" w:type="dxa"/>
            <w:vAlign w:val="center"/>
          </w:tcPr>
          <w:p w14:paraId="3E15A77D"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Puesta en servicio de secadora o estufa a gas.</w:t>
            </w:r>
          </w:p>
        </w:tc>
        <w:tc>
          <w:tcPr>
            <w:tcW w:w="579" w:type="dxa"/>
            <w:noWrap/>
            <w:vAlign w:val="center"/>
          </w:tcPr>
          <w:p w14:paraId="5FC7421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A4085A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8559665"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53.125,27</w:t>
            </w:r>
          </w:p>
        </w:tc>
        <w:tc>
          <w:tcPr>
            <w:tcW w:w="1002" w:type="dxa"/>
          </w:tcPr>
          <w:p w14:paraId="26775212" w14:textId="77777777" w:rsidR="002C721D" w:rsidRDefault="002C721D" w:rsidP="00D860CE">
            <w:pPr>
              <w:jc w:val="center"/>
              <w:rPr>
                <w:rFonts w:ascii="Arial" w:hAnsi="Arial" w:cs="Arial"/>
                <w:color w:val="000000"/>
                <w:sz w:val="16"/>
                <w:szCs w:val="16"/>
              </w:rPr>
            </w:pPr>
          </w:p>
        </w:tc>
        <w:tc>
          <w:tcPr>
            <w:tcW w:w="836" w:type="dxa"/>
            <w:noWrap/>
            <w:vAlign w:val="center"/>
          </w:tcPr>
          <w:p w14:paraId="4A944AEA"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60ACCB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75BB2C3"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EDCCC6F" w14:textId="77777777" w:rsidTr="00D860CE">
        <w:trPr>
          <w:gridAfter w:val="1"/>
          <w:wAfter w:w="22" w:type="dxa"/>
          <w:trHeight w:val="20"/>
          <w:jc w:val="center"/>
        </w:trPr>
        <w:tc>
          <w:tcPr>
            <w:tcW w:w="550" w:type="dxa"/>
            <w:noWrap/>
            <w:vAlign w:val="center"/>
          </w:tcPr>
          <w:p w14:paraId="50AF236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40</w:t>
            </w:r>
          </w:p>
        </w:tc>
        <w:tc>
          <w:tcPr>
            <w:tcW w:w="2994" w:type="dxa"/>
            <w:vAlign w:val="center"/>
          </w:tcPr>
          <w:p w14:paraId="69EF2C4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Taponamiento de punto de gas en tuberías de 1/2" a 3/4" por ausencia de gasodoméstico.</w:t>
            </w:r>
          </w:p>
        </w:tc>
        <w:tc>
          <w:tcPr>
            <w:tcW w:w="579" w:type="dxa"/>
            <w:noWrap/>
            <w:vAlign w:val="center"/>
          </w:tcPr>
          <w:p w14:paraId="17822FD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871ACE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3C0338C4"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23.141,05</w:t>
            </w:r>
          </w:p>
        </w:tc>
        <w:tc>
          <w:tcPr>
            <w:tcW w:w="1002" w:type="dxa"/>
          </w:tcPr>
          <w:p w14:paraId="62A5940A" w14:textId="77777777" w:rsidR="002C721D" w:rsidRDefault="002C721D" w:rsidP="00D860CE">
            <w:pPr>
              <w:jc w:val="center"/>
              <w:rPr>
                <w:rFonts w:ascii="Arial" w:hAnsi="Arial" w:cs="Arial"/>
                <w:color w:val="000000"/>
                <w:sz w:val="16"/>
                <w:szCs w:val="16"/>
              </w:rPr>
            </w:pPr>
          </w:p>
        </w:tc>
        <w:tc>
          <w:tcPr>
            <w:tcW w:w="836" w:type="dxa"/>
            <w:noWrap/>
            <w:vAlign w:val="center"/>
          </w:tcPr>
          <w:p w14:paraId="052D1F8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F1E192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0B730ED"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EF516AC" w14:textId="77777777" w:rsidTr="00D860CE">
        <w:trPr>
          <w:gridAfter w:val="1"/>
          <w:wAfter w:w="22" w:type="dxa"/>
          <w:trHeight w:val="20"/>
          <w:jc w:val="center"/>
        </w:trPr>
        <w:tc>
          <w:tcPr>
            <w:tcW w:w="550" w:type="dxa"/>
            <w:noWrap/>
            <w:vAlign w:val="center"/>
          </w:tcPr>
          <w:p w14:paraId="779BC47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41</w:t>
            </w:r>
          </w:p>
        </w:tc>
        <w:tc>
          <w:tcPr>
            <w:tcW w:w="2994" w:type="dxa"/>
            <w:vAlign w:val="center"/>
          </w:tcPr>
          <w:p w14:paraId="2DCC28A6"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de bomba de presurización a 110/220 v - HP 1/6 para aumentar presión de agua del calentador, por daño de la existente.</w:t>
            </w:r>
          </w:p>
        </w:tc>
        <w:tc>
          <w:tcPr>
            <w:tcW w:w="579" w:type="dxa"/>
            <w:noWrap/>
            <w:vAlign w:val="center"/>
          </w:tcPr>
          <w:p w14:paraId="0C403D0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772DFE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D04AC5C"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329.777,91</w:t>
            </w:r>
          </w:p>
        </w:tc>
        <w:tc>
          <w:tcPr>
            <w:tcW w:w="1002" w:type="dxa"/>
          </w:tcPr>
          <w:p w14:paraId="27552089" w14:textId="77777777" w:rsidR="002C721D" w:rsidRDefault="002C721D" w:rsidP="00D860CE">
            <w:pPr>
              <w:jc w:val="center"/>
              <w:rPr>
                <w:rFonts w:ascii="Arial" w:hAnsi="Arial" w:cs="Arial"/>
                <w:color w:val="000000"/>
                <w:sz w:val="16"/>
                <w:szCs w:val="16"/>
              </w:rPr>
            </w:pPr>
          </w:p>
        </w:tc>
        <w:tc>
          <w:tcPr>
            <w:tcW w:w="836" w:type="dxa"/>
            <w:noWrap/>
            <w:vAlign w:val="center"/>
          </w:tcPr>
          <w:p w14:paraId="07CDFCD1"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46897A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B8D835B"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11C638E" w14:textId="77777777" w:rsidTr="00D860CE">
        <w:trPr>
          <w:gridAfter w:val="1"/>
          <w:wAfter w:w="22" w:type="dxa"/>
          <w:trHeight w:val="20"/>
          <w:jc w:val="center"/>
        </w:trPr>
        <w:tc>
          <w:tcPr>
            <w:tcW w:w="550" w:type="dxa"/>
            <w:noWrap/>
            <w:vAlign w:val="center"/>
          </w:tcPr>
          <w:p w14:paraId="5B738B7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42</w:t>
            </w:r>
          </w:p>
        </w:tc>
        <w:tc>
          <w:tcPr>
            <w:tcW w:w="2994" w:type="dxa"/>
            <w:vAlign w:val="center"/>
          </w:tcPr>
          <w:p w14:paraId="7AB94869"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Limpieza de economizador de agua ubicados en lavaplatos y duchas por obstrucción o taponamiento de sedimentos.</w:t>
            </w:r>
          </w:p>
        </w:tc>
        <w:tc>
          <w:tcPr>
            <w:tcW w:w="579" w:type="dxa"/>
            <w:noWrap/>
            <w:vAlign w:val="center"/>
          </w:tcPr>
          <w:p w14:paraId="311BE69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66A383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3FAD459"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27.259,78</w:t>
            </w:r>
          </w:p>
        </w:tc>
        <w:tc>
          <w:tcPr>
            <w:tcW w:w="1002" w:type="dxa"/>
          </w:tcPr>
          <w:p w14:paraId="48B10950" w14:textId="77777777" w:rsidR="002C721D" w:rsidRDefault="002C721D" w:rsidP="00D860CE">
            <w:pPr>
              <w:jc w:val="center"/>
              <w:rPr>
                <w:rFonts w:ascii="Arial" w:hAnsi="Arial" w:cs="Arial"/>
                <w:color w:val="000000"/>
                <w:sz w:val="16"/>
                <w:szCs w:val="16"/>
              </w:rPr>
            </w:pPr>
          </w:p>
        </w:tc>
        <w:tc>
          <w:tcPr>
            <w:tcW w:w="836" w:type="dxa"/>
            <w:noWrap/>
            <w:vAlign w:val="center"/>
          </w:tcPr>
          <w:p w14:paraId="4ABF17A1"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FFA65F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4266C7A"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2FBC2D4D" w14:textId="77777777" w:rsidTr="00D860CE">
        <w:trPr>
          <w:gridAfter w:val="1"/>
          <w:wAfter w:w="22" w:type="dxa"/>
          <w:trHeight w:val="20"/>
          <w:jc w:val="center"/>
        </w:trPr>
        <w:tc>
          <w:tcPr>
            <w:tcW w:w="550" w:type="dxa"/>
            <w:noWrap/>
            <w:vAlign w:val="center"/>
          </w:tcPr>
          <w:p w14:paraId="2924134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lastRenderedPageBreak/>
              <w:t>43</w:t>
            </w:r>
          </w:p>
        </w:tc>
        <w:tc>
          <w:tcPr>
            <w:tcW w:w="2994" w:type="dxa"/>
            <w:vAlign w:val="center"/>
          </w:tcPr>
          <w:p w14:paraId="68038831"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Instalación cinta </w:t>
            </w:r>
            <w:proofErr w:type="spellStart"/>
            <w:r w:rsidRPr="00C84055">
              <w:rPr>
                <w:rFonts w:ascii="Arial" w:hAnsi="Arial" w:cs="Arial"/>
                <w:color w:val="000000"/>
                <w:sz w:val="15"/>
                <w:szCs w:val="15"/>
              </w:rPr>
              <w:t>foil</w:t>
            </w:r>
            <w:proofErr w:type="spellEnd"/>
            <w:r w:rsidRPr="00C84055">
              <w:rPr>
                <w:rFonts w:ascii="Arial" w:hAnsi="Arial" w:cs="Arial"/>
                <w:color w:val="000000"/>
                <w:sz w:val="15"/>
                <w:szCs w:val="15"/>
              </w:rPr>
              <w:t xml:space="preserve"> para sellar la junta o el empate del ducto metálico del calentador.</w:t>
            </w:r>
          </w:p>
        </w:tc>
        <w:tc>
          <w:tcPr>
            <w:tcW w:w="579" w:type="dxa"/>
            <w:noWrap/>
            <w:vAlign w:val="center"/>
          </w:tcPr>
          <w:p w14:paraId="6A8CA8F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13C3FB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F660E39"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11.727,80</w:t>
            </w:r>
          </w:p>
        </w:tc>
        <w:tc>
          <w:tcPr>
            <w:tcW w:w="1002" w:type="dxa"/>
          </w:tcPr>
          <w:p w14:paraId="393C955F" w14:textId="77777777" w:rsidR="002C721D" w:rsidRDefault="002C721D" w:rsidP="00D860CE">
            <w:pPr>
              <w:jc w:val="center"/>
              <w:rPr>
                <w:rFonts w:ascii="Arial" w:hAnsi="Arial" w:cs="Arial"/>
                <w:color w:val="000000"/>
                <w:sz w:val="16"/>
                <w:szCs w:val="16"/>
              </w:rPr>
            </w:pPr>
          </w:p>
        </w:tc>
        <w:tc>
          <w:tcPr>
            <w:tcW w:w="836" w:type="dxa"/>
            <w:noWrap/>
            <w:vAlign w:val="center"/>
          </w:tcPr>
          <w:p w14:paraId="643B304E"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DB9158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07B92D1"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299DA59" w14:textId="77777777" w:rsidTr="00D860CE">
        <w:trPr>
          <w:gridAfter w:val="1"/>
          <w:wAfter w:w="22" w:type="dxa"/>
          <w:trHeight w:val="20"/>
          <w:jc w:val="center"/>
        </w:trPr>
        <w:tc>
          <w:tcPr>
            <w:tcW w:w="550" w:type="dxa"/>
            <w:noWrap/>
            <w:vAlign w:val="center"/>
          </w:tcPr>
          <w:p w14:paraId="6122A07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44</w:t>
            </w:r>
          </w:p>
        </w:tc>
        <w:tc>
          <w:tcPr>
            <w:tcW w:w="2994" w:type="dxa"/>
            <w:vAlign w:val="center"/>
          </w:tcPr>
          <w:p w14:paraId="0873BA2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Adecuación/modificación montaje calentador de paso o acumulación a gas, para nivelación o reubicación del mismo.</w:t>
            </w:r>
          </w:p>
        </w:tc>
        <w:tc>
          <w:tcPr>
            <w:tcW w:w="579" w:type="dxa"/>
            <w:noWrap/>
            <w:vAlign w:val="center"/>
          </w:tcPr>
          <w:p w14:paraId="5AB8018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01EFF0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02A2308"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134.937,32</w:t>
            </w:r>
          </w:p>
        </w:tc>
        <w:tc>
          <w:tcPr>
            <w:tcW w:w="1002" w:type="dxa"/>
          </w:tcPr>
          <w:p w14:paraId="0B8EB6F0" w14:textId="77777777" w:rsidR="002C721D" w:rsidRDefault="002C721D" w:rsidP="00D860CE">
            <w:pPr>
              <w:jc w:val="center"/>
              <w:rPr>
                <w:rFonts w:ascii="Arial" w:hAnsi="Arial" w:cs="Arial"/>
                <w:color w:val="000000"/>
                <w:sz w:val="16"/>
                <w:szCs w:val="16"/>
              </w:rPr>
            </w:pPr>
          </w:p>
        </w:tc>
        <w:tc>
          <w:tcPr>
            <w:tcW w:w="836" w:type="dxa"/>
            <w:noWrap/>
            <w:vAlign w:val="center"/>
          </w:tcPr>
          <w:p w14:paraId="7D0CBE2B"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CE8858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2F57B3CF"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1E8530E" w14:textId="77777777" w:rsidTr="00D860CE">
        <w:trPr>
          <w:gridAfter w:val="1"/>
          <w:wAfter w:w="22" w:type="dxa"/>
          <w:trHeight w:val="20"/>
          <w:jc w:val="center"/>
        </w:trPr>
        <w:tc>
          <w:tcPr>
            <w:tcW w:w="550" w:type="dxa"/>
            <w:noWrap/>
            <w:vAlign w:val="center"/>
          </w:tcPr>
          <w:p w14:paraId="735A737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45</w:t>
            </w:r>
          </w:p>
        </w:tc>
        <w:tc>
          <w:tcPr>
            <w:tcW w:w="2994" w:type="dxa"/>
            <w:vAlign w:val="center"/>
          </w:tcPr>
          <w:p w14:paraId="700D05C8"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Adecuación/cambio de regulador de gas de primera etapa / ubicado en el centro de medición.</w:t>
            </w:r>
          </w:p>
        </w:tc>
        <w:tc>
          <w:tcPr>
            <w:tcW w:w="579" w:type="dxa"/>
            <w:noWrap/>
            <w:vAlign w:val="center"/>
          </w:tcPr>
          <w:p w14:paraId="3EA3AA3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7C6C53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F89C89F"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169.725,80</w:t>
            </w:r>
          </w:p>
        </w:tc>
        <w:tc>
          <w:tcPr>
            <w:tcW w:w="1002" w:type="dxa"/>
          </w:tcPr>
          <w:p w14:paraId="33E24139" w14:textId="77777777" w:rsidR="002C721D" w:rsidRDefault="002C721D" w:rsidP="00D860CE">
            <w:pPr>
              <w:jc w:val="center"/>
              <w:rPr>
                <w:rFonts w:ascii="Arial" w:hAnsi="Arial" w:cs="Arial"/>
                <w:color w:val="000000"/>
                <w:sz w:val="16"/>
                <w:szCs w:val="16"/>
              </w:rPr>
            </w:pPr>
          </w:p>
        </w:tc>
        <w:tc>
          <w:tcPr>
            <w:tcW w:w="836" w:type="dxa"/>
            <w:noWrap/>
            <w:vAlign w:val="center"/>
          </w:tcPr>
          <w:p w14:paraId="09ECE9CC"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0D1F28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71520074"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AD7C272" w14:textId="77777777" w:rsidTr="00D860CE">
        <w:trPr>
          <w:gridAfter w:val="1"/>
          <w:wAfter w:w="22" w:type="dxa"/>
          <w:trHeight w:val="20"/>
          <w:jc w:val="center"/>
        </w:trPr>
        <w:tc>
          <w:tcPr>
            <w:tcW w:w="550" w:type="dxa"/>
            <w:noWrap/>
            <w:vAlign w:val="center"/>
          </w:tcPr>
          <w:p w14:paraId="78C7361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46</w:t>
            </w:r>
          </w:p>
        </w:tc>
        <w:tc>
          <w:tcPr>
            <w:tcW w:w="2994" w:type="dxa"/>
            <w:vAlign w:val="center"/>
          </w:tcPr>
          <w:p w14:paraId="0D733A39"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Adecuación/cambio de regulador de gas de segunda etapa </w:t>
            </w:r>
            <w:proofErr w:type="spellStart"/>
            <w:r w:rsidRPr="00C84055">
              <w:rPr>
                <w:rFonts w:ascii="Arial" w:hAnsi="Arial" w:cs="Arial"/>
                <w:color w:val="000000"/>
                <w:sz w:val="15"/>
                <w:szCs w:val="15"/>
              </w:rPr>
              <w:t>ó</w:t>
            </w:r>
            <w:proofErr w:type="spellEnd"/>
            <w:r w:rsidRPr="00C84055">
              <w:rPr>
                <w:rFonts w:ascii="Arial" w:hAnsi="Arial" w:cs="Arial"/>
                <w:color w:val="000000"/>
                <w:sz w:val="15"/>
                <w:szCs w:val="15"/>
              </w:rPr>
              <w:t xml:space="preserve"> asociado.</w:t>
            </w:r>
          </w:p>
        </w:tc>
        <w:tc>
          <w:tcPr>
            <w:tcW w:w="579" w:type="dxa"/>
            <w:noWrap/>
            <w:vAlign w:val="center"/>
          </w:tcPr>
          <w:p w14:paraId="188D47C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F07FB3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703DE105"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154.889,96</w:t>
            </w:r>
          </w:p>
        </w:tc>
        <w:tc>
          <w:tcPr>
            <w:tcW w:w="1002" w:type="dxa"/>
          </w:tcPr>
          <w:p w14:paraId="10EE6DE3" w14:textId="77777777" w:rsidR="002C721D" w:rsidRDefault="002C721D" w:rsidP="00D860CE">
            <w:pPr>
              <w:jc w:val="center"/>
              <w:rPr>
                <w:rFonts w:ascii="Arial" w:hAnsi="Arial" w:cs="Arial"/>
                <w:color w:val="000000"/>
                <w:sz w:val="16"/>
                <w:szCs w:val="16"/>
              </w:rPr>
            </w:pPr>
          </w:p>
        </w:tc>
        <w:tc>
          <w:tcPr>
            <w:tcW w:w="836" w:type="dxa"/>
            <w:noWrap/>
            <w:vAlign w:val="center"/>
          </w:tcPr>
          <w:p w14:paraId="25FA54B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F8FB8C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7AFB5A2"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2E7EBB3E" w14:textId="77777777" w:rsidTr="00D860CE">
        <w:trPr>
          <w:gridAfter w:val="1"/>
          <w:wAfter w:w="22" w:type="dxa"/>
          <w:trHeight w:val="20"/>
          <w:jc w:val="center"/>
        </w:trPr>
        <w:tc>
          <w:tcPr>
            <w:tcW w:w="550" w:type="dxa"/>
          </w:tcPr>
          <w:p w14:paraId="524B6AE7" w14:textId="77777777" w:rsidR="002C721D" w:rsidRPr="00C84055" w:rsidRDefault="002C721D" w:rsidP="00D860CE">
            <w:pPr>
              <w:tabs>
                <w:tab w:val="center" w:pos="4823"/>
              </w:tabs>
              <w:jc w:val="center"/>
              <w:rPr>
                <w:rFonts w:ascii="Arial" w:hAnsi="Arial" w:cs="Arial"/>
                <w:sz w:val="15"/>
                <w:szCs w:val="15"/>
              </w:rPr>
            </w:pPr>
          </w:p>
        </w:tc>
        <w:tc>
          <w:tcPr>
            <w:tcW w:w="2994" w:type="dxa"/>
          </w:tcPr>
          <w:p w14:paraId="3250F171" w14:textId="77777777" w:rsidR="002C721D" w:rsidRPr="00C84055" w:rsidRDefault="002C721D" w:rsidP="00D860CE">
            <w:pPr>
              <w:tabs>
                <w:tab w:val="center" w:pos="4823"/>
              </w:tabs>
              <w:jc w:val="both"/>
              <w:rPr>
                <w:rFonts w:ascii="Arial" w:hAnsi="Arial" w:cs="Arial"/>
                <w:sz w:val="15"/>
                <w:szCs w:val="15"/>
              </w:rPr>
            </w:pPr>
            <w:r w:rsidRPr="00C84055">
              <w:rPr>
                <w:rFonts w:ascii="Arial" w:hAnsi="Arial" w:cs="Arial"/>
                <w:b/>
                <w:bCs/>
                <w:color w:val="000000"/>
                <w:sz w:val="15"/>
                <w:szCs w:val="15"/>
              </w:rPr>
              <w:t>Instalación, mantenimiento preventivo/ correctivo calentadores de agua</w:t>
            </w:r>
          </w:p>
        </w:tc>
        <w:tc>
          <w:tcPr>
            <w:tcW w:w="579" w:type="dxa"/>
          </w:tcPr>
          <w:p w14:paraId="664B4780" w14:textId="77777777" w:rsidR="002C721D" w:rsidRPr="00C84055" w:rsidRDefault="002C721D" w:rsidP="00D860CE">
            <w:pPr>
              <w:tabs>
                <w:tab w:val="center" w:pos="4823"/>
              </w:tabs>
              <w:jc w:val="center"/>
              <w:rPr>
                <w:rFonts w:ascii="Arial" w:hAnsi="Arial" w:cs="Arial"/>
                <w:sz w:val="15"/>
                <w:szCs w:val="15"/>
              </w:rPr>
            </w:pPr>
          </w:p>
        </w:tc>
        <w:tc>
          <w:tcPr>
            <w:tcW w:w="861" w:type="dxa"/>
          </w:tcPr>
          <w:p w14:paraId="7102F654" w14:textId="77777777" w:rsidR="002C721D" w:rsidRPr="00C84055" w:rsidRDefault="002C721D" w:rsidP="00D860CE">
            <w:pPr>
              <w:tabs>
                <w:tab w:val="center" w:pos="4823"/>
              </w:tabs>
              <w:jc w:val="center"/>
              <w:rPr>
                <w:rFonts w:ascii="Arial" w:hAnsi="Arial" w:cs="Arial"/>
                <w:sz w:val="15"/>
                <w:szCs w:val="15"/>
              </w:rPr>
            </w:pPr>
          </w:p>
        </w:tc>
        <w:tc>
          <w:tcPr>
            <w:tcW w:w="1206" w:type="dxa"/>
            <w:vAlign w:val="center"/>
          </w:tcPr>
          <w:p w14:paraId="19B0E5E3" w14:textId="77777777" w:rsidR="002C721D" w:rsidRPr="00C84055" w:rsidRDefault="002C721D" w:rsidP="00D860CE">
            <w:pPr>
              <w:tabs>
                <w:tab w:val="center" w:pos="4823"/>
              </w:tabs>
              <w:jc w:val="right"/>
              <w:rPr>
                <w:rFonts w:ascii="Arial" w:hAnsi="Arial" w:cs="Arial"/>
                <w:sz w:val="15"/>
                <w:szCs w:val="15"/>
              </w:rPr>
            </w:pPr>
          </w:p>
        </w:tc>
        <w:tc>
          <w:tcPr>
            <w:tcW w:w="1002" w:type="dxa"/>
          </w:tcPr>
          <w:p w14:paraId="326FE233" w14:textId="77777777" w:rsidR="002C721D" w:rsidRDefault="002C721D" w:rsidP="00D860CE">
            <w:pPr>
              <w:tabs>
                <w:tab w:val="center" w:pos="4823"/>
              </w:tabs>
              <w:jc w:val="center"/>
              <w:rPr>
                <w:rFonts w:ascii="Arial" w:hAnsi="Arial" w:cs="Arial"/>
                <w:sz w:val="16"/>
                <w:szCs w:val="16"/>
              </w:rPr>
            </w:pPr>
          </w:p>
        </w:tc>
        <w:tc>
          <w:tcPr>
            <w:tcW w:w="836" w:type="dxa"/>
          </w:tcPr>
          <w:p w14:paraId="094582DE" w14:textId="77777777" w:rsidR="002C721D" w:rsidRDefault="002C721D" w:rsidP="00D860CE">
            <w:pPr>
              <w:tabs>
                <w:tab w:val="center" w:pos="4823"/>
              </w:tabs>
              <w:jc w:val="center"/>
              <w:rPr>
                <w:rFonts w:ascii="Arial" w:hAnsi="Arial" w:cs="Arial"/>
                <w:sz w:val="16"/>
                <w:szCs w:val="16"/>
              </w:rPr>
            </w:pPr>
          </w:p>
        </w:tc>
        <w:tc>
          <w:tcPr>
            <w:tcW w:w="1587" w:type="dxa"/>
          </w:tcPr>
          <w:p w14:paraId="4ABA24F0" w14:textId="77777777" w:rsidR="002C721D" w:rsidRPr="00C84055" w:rsidRDefault="002C721D" w:rsidP="00D860CE">
            <w:pPr>
              <w:tabs>
                <w:tab w:val="center" w:pos="4823"/>
              </w:tabs>
              <w:jc w:val="center"/>
              <w:rPr>
                <w:rFonts w:ascii="Arial" w:hAnsi="Arial" w:cs="Arial"/>
                <w:sz w:val="15"/>
                <w:szCs w:val="15"/>
              </w:rPr>
            </w:pPr>
          </w:p>
        </w:tc>
        <w:tc>
          <w:tcPr>
            <w:tcW w:w="1404" w:type="dxa"/>
            <w:gridSpan w:val="2"/>
            <w:vAlign w:val="center"/>
          </w:tcPr>
          <w:p w14:paraId="6227DE0E" w14:textId="77777777" w:rsidR="002C721D" w:rsidRDefault="002C721D" w:rsidP="00D860CE">
            <w:pPr>
              <w:tabs>
                <w:tab w:val="center" w:pos="4823"/>
              </w:tabs>
              <w:jc w:val="center"/>
              <w:rPr>
                <w:rFonts w:ascii="Arial" w:hAnsi="Arial" w:cs="Arial"/>
                <w:sz w:val="16"/>
                <w:szCs w:val="16"/>
              </w:rPr>
            </w:pPr>
          </w:p>
        </w:tc>
      </w:tr>
      <w:tr w:rsidR="002C721D" w14:paraId="735117CD" w14:textId="77777777" w:rsidTr="00D860CE">
        <w:trPr>
          <w:gridAfter w:val="1"/>
          <w:wAfter w:w="22" w:type="dxa"/>
          <w:trHeight w:val="20"/>
          <w:jc w:val="center"/>
        </w:trPr>
        <w:tc>
          <w:tcPr>
            <w:tcW w:w="550" w:type="dxa"/>
            <w:noWrap/>
            <w:vAlign w:val="center"/>
          </w:tcPr>
          <w:p w14:paraId="4EE2128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47</w:t>
            </w:r>
          </w:p>
        </w:tc>
        <w:tc>
          <w:tcPr>
            <w:tcW w:w="2994" w:type="dxa"/>
            <w:vAlign w:val="center"/>
          </w:tcPr>
          <w:p w14:paraId="51EE09E1"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Limpieza de calentador (retiro de grasa, hollín, tizne, polvo, mota o insectos.</w:t>
            </w:r>
          </w:p>
        </w:tc>
        <w:tc>
          <w:tcPr>
            <w:tcW w:w="579" w:type="dxa"/>
            <w:noWrap/>
            <w:vAlign w:val="center"/>
          </w:tcPr>
          <w:p w14:paraId="33FDDD1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D17D23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5E74792"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128.559,14</w:t>
            </w:r>
          </w:p>
        </w:tc>
        <w:tc>
          <w:tcPr>
            <w:tcW w:w="1002" w:type="dxa"/>
          </w:tcPr>
          <w:p w14:paraId="14B14E22" w14:textId="77777777" w:rsidR="002C721D" w:rsidRDefault="002C721D" w:rsidP="00D860CE">
            <w:pPr>
              <w:jc w:val="center"/>
              <w:rPr>
                <w:rFonts w:ascii="Arial" w:hAnsi="Arial" w:cs="Arial"/>
                <w:color w:val="000000"/>
                <w:sz w:val="16"/>
                <w:szCs w:val="16"/>
              </w:rPr>
            </w:pPr>
          </w:p>
        </w:tc>
        <w:tc>
          <w:tcPr>
            <w:tcW w:w="836" w:type="dxa"/>
            <w:noWrap/>
            <w:vAlign w:val="center"/>
          </w:tcPr>
          <w:p w14:paraId="710F3AA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704908E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CE68A36"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3C2CF63" w14:textId="77777777" w:rsidTr="00D860CE">
        <w:trPr>
          <w:gridAfter w:val="1"/>
          <w:wAfter w:w="22" w:type="dxa"/>
          <w:trHeight w:val="20"/>
          <w:jc w:val="center"/>
        </w:trPr>
        <w:tc>
          <w:tcPr>
            <w:tcW w:w="550" w:type="dxa"/>
            <w:noWrap/>
            <w:vAlign w:val="center"/>
          </w:tcPr>
          <w:p w14:paraId="090AF9A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48</w:t>
            </w:r>
          </w:p>
        </w:tc>
        <w:tc>
          <w:tcPr>
            <w:tcW w:w="2994" w:type="dxa"/>
            <w:vAlign w:val="center"/>
          </w:tcPr>
          <w:p w14:paraId="05193266"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de membrana.</w:t>
            </w:r>
          </w:p>
        </w:tc>
        <w:tc>
          <w:tcPr>
            <w:tcW w:w="579" w:type="dxa"/>
            <w:noWrap/>
            <w:vAlign w:val="center"/>
          </w:tcPr>
          <w:p w14:paraId="32AF30A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5EA0F9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7F660CE4"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37.060,79</w:t>
            </w:r>
          </w:p>
        </w:tc>
        <w:tc>
          <w:tcPr>
            <w:tcW w:w="1002" w:type="dxa"/>
          </w:tcPr>
          <w:p w14:paraId="090987A2" w14:textId="77777777" w:rsidR="002C721D" w:rsidRDefault="002C721D" w:rsidP="00D860CE">
            <w:pPr>
              <w:jc w:val="center"/>
              <w:rPr>
                <w:rFonts w:ascii="Arial" w:hAnsi="Arial" w:cs="Arial"/>
                <w:color w:val="000000"/>
                <w:sz w:val="16"/>
                <w:szCs w:val="16"/>
              </w:rPr>
            </w:pPr>
          </w:p>
        </w:tc>
        <w:tc>
          <w:tcPr>
            <w:tcW w:w="836" w:type="dxa"/>
            <w:noWrap/>
            <w:vAlign w:val="center"/>
          </w:tcPr>
          <w:p w14:paraId="4DA50E9E"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02EA92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291C0A45"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0256CDB" w14:textId="77777777" w:rsidTr="00D860CE">
        <w:trPr>
          <w:gridAfter w:val="1"/>
          <w:wAfter w:w="22" w:type="dxa"/>
          <w:trHeight w:val="20"/>
          <w:jc w:val="center"/>
        </w:trPr>
        <w:tc>
          <w:tcPr>
            <w:tcW w:w="550" w:type="dxa"/>
            <w:noWrap/>
            <w:vAlign w:val="center"/>
          </w:tcPr>
          <w:p w14:paraId="539AC60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49</w:t>
            </w:r>
          </w:p>
        </w:tc>
        <w:tc>
          <w:tcPr>
            <w:tcW w:w="2994" w:type="dxa"/>
            <w:vAlign w:val="center"/>
          </w:tcPr>
          <w:p w14:paraId="73ABFC2B"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batería (pila).</w:t>
            </w:r>
          </w:p>
        </w:tc>
        <w:tc>
          <w:tcPr>
            <w:tcW w:w="579" w:type="dxa"/>
            <w:noWrap/>
            <w:vAlign w:val="center"/>
          </w:tcPr>
          <w:p w14:paraId="27F5E09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EB64BD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2882D0E"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32.387,83</w:t>
            </w:r>
          </w:p>
        </w:tc>
        <w:tc>
          <w:tcPr>
            <w:tcW w:w="1002" w:type="dxa"/>
          </w:tcPr>
          <w:p w14:paraId="4D354388" w14:textId="77777777" w:rsidR="002C721D" w:rsidRDefault="002C721D" w:rsidP="00D860CE">
            <w:pPr>
              <w:jc w:val="center"/>
              <w:rPr>
                <w:rFonts w:ascii="Arial" w:hAnsi="Arial" w:cs="Arial"/>
                <w:color w:val="000000"/>
                <w:sz w:val="16"/>
                <w:szCs w:val="16"/>
              </w:rPr>
            </w:pPr>
          </w:p>
        </w:tc>
        <w:tc>
          <w:tcPr>
            <w:tcW w:w="836" w:type="dxa"/>
            <w:noWrap/>
            <w:vAlign w:val="center"/>
          </w:tcPr>
          <w:p w14:paraId="0F6CA342"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5BFCF3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A7CC885"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860F6F9" w14:textId="77777777" w:rsidTr="00D860CE">
        <w:trPr>
          <w:gridAfter w:val="1"/>
          <w:wAfter w:w="22" w:type="dxa"/>
          <w:trHeight w:val="20"/>
          <w:jc w:val="center"/>
        </w:trPr>
        <w:tc>
          <w:tcPr>
            <w:tcW w:w="550" w:type="dxa"/>
            <w:noWrap/>
            <w:vAlign w:val="center"/>
          </w:tcPr>
          <w:p w14:paraId="16CE05E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50</w:t>
            </w:r>
          </w:p>
        </w:tc>
        <w:tc>
          <w:tcPr>
            <w:tcW w:w="2994" w:type="dxa"/>
            <w:vAlign w:val="center"/>
          </w:tcPr>
          <w:p w14:paraId="78C4F116"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caja control electrónica o módulo de control.</w:t>
            </w:r>
          </w:p>
        </w:tc>
        <w:tc>
          <w:tcPr>
            <w:tcW w:w="579" w:type="dxa"/>
            <w:noWrap/>
            <w:vAlign w:val="center"/>
          </w:tcPr>
          <w:p w14:paraId="3661E37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45FF31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4FFEAA27"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250.784,91</w:t>
            </w:r>
          </w:p>
        </w:tc>
        <w:tc>
          <w:tcPr>
            <w:tcW w:w="1002" w:type="dxa"/>
          </w:tcPr>
          <w:p w14:paraId="77D2755A" w14:textId="77777777" w:rsidR="002C721D" w:rsidRDefault="002C721D" w:rsidP="00D860CE">
            <w:pPr>
              <w:jc w:val="center"/>
              <w:rPr>
                <w:rFonts w:ascii="Arial" w:hAnsi="Arial" w:cs="Arial"/>
                <w:color w:val="000000"/>
                <w:sz w:val="16"/>
                <w:szCs w:val="16"/>
              </w:rPr>
            </w:pPr>
          </w:p>
        </w:tc>
        <w:tc>
          <w:tcPr>
            <w:tcW w:w="836" w:type="dxa"/>
            <w:noWrap/>
            <w:vAlign w:val="center"/>
          </w:tcPr>
          <w:p w14:paraId="5FED0012"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2288E7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08EEB34B"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46406A7" w14:textId="77777777" w:rsidTr="00D860CE">
        <w:trPr>
          <w:gridAfter w:val="1"/>
          <w:wAfter w:w="22" w:type="dxa"/>
          <w:trHeight w:val="20"/>
          <w:jc w:val="center"/>
        </w:trPr>
        <w:tc>
          <w:tcPr>
            <w:tcW w:w="550" w:type="dxa"/>
            <w:noWrap/>
            <w:vAlign w:val="center"/>
          </w:tcPr>
          <w:p w14:paraId="4AEF872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51</w:t>
            </w:r>
          </w:p>
        </w:tc>
        <w:tc>
          <w:tcPr>
            <w:tcW w:w="2994" w:type="dxa"/>
            <w:vAlign w:val="center"/>
          </w:tcPr>
          <w:p w14:paraId="62217F38"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caja de batería.</w:t>
            </w:r>
          </w:p>
        </w:tc>
        <w:tc>
          <w:tcPr>
            <w:tcW w:w="579" w:type="dxa"/>
            <w:noWrap/>
            <w:vAlign w:val="center"/>
          </w:tcPr>
          <w:p w14:paraId="3A1A783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481920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9CC8A36"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32.763,03</w:t>
            </w:r>
          </w:p>
        </w:tc>
        <w:tc>
          <w:tcPr>
            <w:tcW w:w="1002" w:type="dxa"/>
          </w:tcPr>
          <w:p w14:paraId="56DF07C4" w14:textId="77777777" w:rsidR="002C721D" w:rsidRDefault="002C721D" w:rsidP="00D860CE">
            <w:pPr>
              <w:jc w:val="center"/>
              <w:rPr>
                <w:rFonts w:ascii="Arial" w:hAnsi="Arial" w:cs="Arial"/>
                <w:color w:val="000000"/>
                <w:sz w:val="16"/>
                <w:szCs w:val="16"/>
              </w:rPr>
            </w:pPr>
          </w:p>
        </w:tc>
        <w:tc>
          <w:tcPr>
            <w:tcW w:w="836" w:type="dxa"/>
            <w:noWrap/>
            <w:vAlign w:val="center"/>
          </w:tcPr>
          <w:p w14:paraId="4539D55A"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6BAADC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2AA2541"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CD03345" w14:textId="77777777" w:rsidTr="00D860CE">
        <w:trPr>
          <w:gridAfter w:val="1"/>
          <w:wAfter w:w="22" w:type="dxa"/>
          <w:trHeight w:val="20"/>
          <w:jc w:val="center"/>
        </w:trPr>
        <w:tc>
          <w:tcPr>
            <w:tcW w:w="550" w:type="dxa"/>
            <w:noWrap/>
            <w:vAlign w:val="center"/>
          </w:tcPr>
          <w:p w14:paraId="6C601EE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52</w:t>
            </w:r>
          </w:p>
        </w:tc>
        <w:tc>
          <w:tcPr>
            <w:tcW w:w="2994" w:type="dxa"/>
            <w:vAlign w:val="center"/>
          </w:tcPr>
          <w:p w14:paraId="3E8EE694"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quemador.</w:t>
            </w:r>
          </w:p>
        </w:tc>
        <w:tc>
          <w:tcPr>
            <w:tcW w:w="579" w:type="dxa"/>
            <w:noWrap/>
            <w:vAlign w:val="center"/>
          </w:tcPr>
          <w:p w14:paraId="0B30811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ED4906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BB51C89"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99.374,92</w:t>
            </w:r>
          </w:p>
        </w:tc>
        <w:tc>
          <w:tcPr>
            <w:tcW w:w="1002" w:type="dxa"/>
          </w:tcPr>
          <w:p w14:paraId="0E146813" w14:textId="77777777" w:rsidR="002C721D" w:rsidRDefault="002C721D" w:rsidP="00D860CE">
            <w:pPr>
              <w:jc w:val="center"/>
              <w:rPr>
                <w:rFonts w:ascii="Arial" w:hAnsi="Arial" w:cs="Arial"/>
                <w:color w:val="000000"/>
                <w:sz w:val="16"/>
                <w:szCs w:val="16"/>
              </w:rPr>
            </w:pPr>
          </w:p>
        </w:tc>
        <w:tc>
          <w:tcPr>
            <w:tcW w:w="836" w:type="dxa"/>
            <w:noWrap/>
            <w:vAlign w:val="center"/>
          </w:tcPr>
          <w:p w14:paraId="3FE94C23"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741AAD2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E70EA1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5777486" w14:textId="77777777" w:rsidTr="00D860CE">
        <w:trPr>
          <w:gridAfter w:val="1"/>
          <w:wAfter w:w="22" w:type="dxa"/>
          <w:trHeight w:val="20"/>
          <w:jc w:val="center"/>
        </w:trPr>
        <w:tc>
          <w:tcPr>
            <w:tcW w:w="550" w:type="dxa"/>
            <w:noWrap/>
            <w:vAlign w:val="center"/>
          </w:tcPr>
          <w:p w14:paraId="2A4B8E2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53</w:t>
            </w:r>
          </w:p>
        </w:tc>
        <w:tc>
          <w:tcPr>
            <w:tcW w:w="2994" w:type="dxa"/>
            <w:vAlign w:val="center"/>
          </w:tcPr>
          <w:p w14:paraId="2F99F8FD"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de bujía.</w:t>
            </w:r>
          </w:p>
        </w:tc>
        <w:tc>
          <w:tcPr>
            <w:tcW w:w="579" w:type="dxa"/>
            <w:noWrap/>
            <w:vAlign w:val="center"/>
          </w:tcPr>
          <w:p w14:paraId="40F1D4E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882923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42F3292"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47.093,68</w:t>
            </w:r>
          </w:p>
        </w:tc>
        <w:tc>
          <w:tcPr>
            <w:tcW w:w="1002" w:type="dxa"/>
          </w:tcPr>
          <w:p w14:paraId="01B403E7" w14:textId="77777777" w:rsidR="002C721D" w:rsidRDefault="002C721D" w:rsidP="00D860CE">
            <w:pPr>
              <w:jc w:val="center"/>
              <w:rPr>
                <w:rFonts w:ascii="Arial" w:hAnsi="Arial" w:cs="Arial"/>
                <w:color w:val="000000"/>
                <w:sz w:val="16"/>
                <w:szCs w:val="16"/>
              </w:rPr>
            </w:pPr>
          </w:p>
        </w:tc>
        <w:tc>
          <w:tcPr>
            <w:tcW w:w="836" w:type="dxa"/>
            <w:noWrap/>
            <w:vAlign w:val="center"/>
          </w:tcPr>
          <w:p w14:paraId="720667DE"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7ACB9D4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705D46F1"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199D491" w14:textId="77777777" w:rsidTr="00D860CE">
        <w:trPr>
          <w:gridAfter w:val="1"/>
          <w:wAfter w:w="22" w:type="dxa"/>
          <w:trHeight w:val="20"/>
          <w:jc w:val="center"/>
        </w:trPr>
        <w:tc>
          <w:tcPr>
            <w:tcW w:w="550" w:type="dxa"/>
            <w:noWrap/>
            <w:vAlign w:val="center"/>
          </w:tcPr>
          <w:p w14:paraId="12BE24F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54</w:t>
            </w:r>
          </w:p>
        </w:tc>
        <w:tc>
          <w:tcPr>
            <w:tcW w:w="2994" w:type="dxa"/>
            <w:vAlign w:val="center"/>
          </w:tcPr>
          <w:p w14:paraId="239C6A2D"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de solenoide o electroválvula.</w:t>
            </w:r>
          </w:p>
        </w:tc>
        <w:tc>
          <w:tcPr>
            <w:tcW w:w="579" w:type="dxa"/>
            <w:noWrap/>
            <w:vAlign w:val="center"/>
          </w:tcPr>
          <w:p w14:paraId="42A2096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D4F921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0A3E50D"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68.109,53</w:t>
            </w:r>
          </w:p>
        </w:tc>
        <w:tc>
          <w:tcPr>
            <w:tcW w:w="1002" w:type="dxa"/>
          </w:tcPr>
          <w:p w14:paraId="3A97111E" w14:textId="77777777" w:rsidR="002C721D" w:rsidRDefault="002C721D" w:rsidP="00D860CE">
            <w:pPr>
              <w:jc w:val="center"/>
              <w:rPr>
                <w:rFonts w:ascii="Arial" w:hAnsi="Arial" w:cs="Arial"/>
                <w:color w:val="000000"/>
                <w:sz w:val="16"/>
                <w:szCs w:val="16"/>
              </w:rPr>
            </w:pPr>
          </w:p>
        </w:tc>
        <w:tc>
          <w:tcPr>
            <w:tcW w:w="836" w:type="dxa"/>
            <w:noWrap/>
            <w:vAlign w:val="center"/>
          </w:tcPr>
          <w:p w14:paraId="50788D3B"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BCEE86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0BB67457"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2BD6139" w14:textId="77777777" w:rsidTr="00D860CE">
        <w:trPr>
          <w:gridAfter w:val="1"/>
          <w:wAfter w:w="22" w:type="dxa"/>
          <w:trHeight w:val="20"/>
          <w:jc w:val="center"/>
        </w:trPr>
        <w:tc>
          <w:tcPr>
            <w:tcW w:w="550" w:type="dxa"/>
            <w:noWrap/>
            <w:vAlign w:val="center"/>
          </w:tcPr>
          <w:p w14:paraId="357CA9E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55</w:t>
            </w:r>
          </w:p>
        </w:tc>
        <w:tc>
          <w:tcPr>
            <w:tcW w:w="2994" w:type="dxa"/>
            <w:vAlign w:val="center"/>
          </w:tcPr>
          <w:p w14:paraId="0A8EB3B3"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válvula agua/gas.</w:t>
            </w:r>
          </w:p>
        </w:tc>
        <w:tc>
          <w:tcPr>
            <w:tcW w:w="579" w:type="dxa"/>
            <w:noWrap/>
            <w:vAlign w:val="center"/>
          </w:tcPr>
          <w:p w14:paraId="1F90970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8FE6F1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3F96C46"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77.131,15</w:t>
            </w:r>
          </w:p>
        </w:tc>
        <w:tc>
          <w:tcPr>
            <w:tcW w:w="1002" w:type="dxa"/>
          </w:tcPr>
          <w:p w14:paraId="32BB90DF" w14:textId="77777777" w:rsidR="002C721D" w:rsidRDefault="002C721D" w:rsidP="00D860CE">
            <w:pPr>
              <w:jc w:val="center"/>
              <w:rPr>
                <w:rFonts w:ascii="Arial" w:hAnsi="Arial" w:cs="Arial"/>
                <w:color w:val="000000"/>
                <w:sz w:val="16"/>
                <w:szCs w:val="16"/>
              </w:rPr>
            </w:pPr>
          </w:p>
        </w:tc>
        <w:tc>
          <w:tcPr>
            <w:tcW w:w="836" w:type="dxa"/>
            <w:noWrap/>
            <w:vAlign w:val="center"/>
          </w:tcPr>
          <w:p w14:paraId="60B193E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782E28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339FD76"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8E98FED" w14:textId="77777777" w:rsidTr="00D860CE">
        <w:trPr>
          <w:gridAfter w:val="1"/>
          <w:wAfter w:w="22" w:type="dxa"/>
          <w:trHeight w:val="20"/>
          <w:jc w:val="center"/>
        </w:trPr>
        <w:tc>
          <w:tcPr>
            <w:tcW w:w="550" w:type="dxa"/>
            <w:noWrap/>
            <w:vAlign w:val="center"/>
          </w:tcPr>
          <w:p w14:paraId="26479AE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56</w:t>
            </w:r>
          </w:p>
        </w:tc>
        <w:tc>
          <w:tcPr>
            <w:tcW w:w="2994" w:type="dxa"/>
            <w:vAlign w:val="center"/>
          </w:tcPr>
          <w:p w14:paraId="240D750B"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sistema de seguridad ODS o presostato.</w:t>
            </w:r>
          </w:p>
        </w:tc>
        <w:tc>
          <w:tcPr>
            <w:tcW w:w="579" w:type="dxa"/>
            <w:noWrap/>
            <w:vAlign w:val="center"/>
          </w:tcPr>
          <w:p w14:paraId="334FEF8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CA4E14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7C63A627"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91.726,67</w:t>
            </w:r>
          </w:p>
        </w:tc>
        <w:tc>
          <w:tcPr>
            <w:tcW w:w="1002" w:type="dxa"/>
          </w:tcPr>
          <w:p w14:paraId="15EA10F2" w14:textId="77777777" w:rsidR="002C721D" w:rsidRDefault="002C721D" w:rsidP="00D860CE">
            <w:pPr>
              <w:jc w:val="center"/>
              <w:rPr>
                <w:rFonts w:ascii="Arial" w:hAnsi="Arial" w:cs="Arial"/>
                <w:color w:val="000000"/>
                <w:sz w:val="16"/>
                <w:szCs w:val="16"/>
              </w:rPr>
            </w:pPr>
          </w:p>
        </w:tc>
        <w:tc>
          <w:tcPr>
            <w:tcW w:w="836" w:type="dxa"/>
            <w:noWrap/>
            <w:vAlign w:val="center"/>
          </w:tcPr>
          <w:p w14:paraId="4F98C13F"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23A639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050C035C"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C3DDBE8" w14:textId="77777777" w:rsidTr="00D860CE">
        <w:trPr>
          <w:gridAfter w:val="1"/>
          <w:wAfter w:w="22" w:type="dxa"/>
          <w:trHeight w:val="20"/>
          <w:jc w:val="center"/>
        </w:trPr>
        <w:tc>
          <w:tcPr>
            <w:tcW w:w="550" w:type="dxa"/>
            <w:noWrap/>
            <w:vAlign w:val="center"/>
          </w:tcPr>
          <w:p w14:paraId="7343571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57</w:t>
            </w:r>
          </w:p>
        </w:tc>
        <w:tc>
          <w:tcPr>
            <w:tcW w:w="2994" w:type="dxa"/>
            <w:vAlign w:val="center"/>
          </w:tcPr>
          <w:p w14:paraId="79708E4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Cambio de </w:t>
            </w:r>
            <w:proofErr w:type="spellStart"/>
            <w:r w:rsidRPr="00C84055">
              <w:rPr>
                <w:rFonts w:ascii="Arial" w:hAnsi="Arial" w:cs="Arial"/>
                <w:color w:val="000000"/>
                <w:sz w:val="15"/>
                <w:szCs w:val="15"/>
              </w:rPr>
              <w:t>microswitch</w:t>
            </w:r>
            <w:proofErr w:type="spellEnd"/>
            <w:r w:rsidRPr="00C84055">
              <w:rPr>
                <w:rFonts w:ascii="Arial" w:hAnsi="Arial" w:cs="Arial"/>
                <w:color w:val="000000"/>
                <w:sz w:val="15"/>
                <w:szCs w:val="15"/>
              </w:rPr>
              <w:t>.</w:t>
            </w:r>
          </w:p>
        </w:tc>
        <w:tc>
          <w:tcPr>
            <w:tcW w:w="579" w:type="dxa"/>
            <w:noWrap/>
            <w:vAlign w:val="center"/>
          </w:tcPr>
          <w:p w14:paraId="6E0E345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1FB00F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561CED8"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48.848,22</w:t>
            </w:r>
          </w:p>
        </w:tc>
        <w:tc>
          <w:tcPr>
            <w:tcW w:w="1002" w:type="dxa"/>
          </w:tcPr>
          <w:p w14:paraId="1448DB49" w14:textId="77777777" w:rsidR="002C721D" w:rsidRDefault="002C721D" w:rsidP="00D860CE">
            <w:pPr>
              <w:jc w:val="center"/>
              <w:rPr>
                <w:rFonts w:ascii="Arial" w:hAnsi="Arial" w:cs="Arial"/>
                <w:color w:val="000000"/>
                <w:sz w:val="16"/>
                <w:szCs w:val="16"/>
              </w:rPr>
            </w:pPr>
          </w:p>
        </w:tc>
        <w:tc>
          <w:tcPr>
            <w:tcW w:w="836" w:type="dxa"/>
            <w:noWrap/>
            <w:vAlign w:val="center"/>
          </w:tcPr>
          <w:p w14:paraId="4A113671"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1626C5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07E3E11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2BE93D3D" w14:textId="77777777" w:rsidTr="00D860CE">
        <w:trPr>
          <w:gridAfter w:val="1"/>
          <w:wAfter w:w="22" w:type="dxa"/>
          <w:trHeight w:val="20"/>
          <w:jc w:val="center"/>
        </w:trPr>
        <w:tc>
          <w:tcPr>
            <w:tcW w:w="550" w:type="dxa"/>
            <w:noWrap/>
            <w:vAlign w:val="center"/>
          </w:tcPr>
          <w:p w14:paraId="7C2A3CD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58</w:t>
            </w:r>
          </w:p>
        </w:tc>
        <w:tc>
          <w:tcPr>
            <w:tcW w:w="2994" w:type="dxa"/>
            <w:vAlign w:val="center"/>
          </w:tcPr>
          <w:p w14:paraId="7B6D74C6"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válvula de alivio o sobrepresión.</w:t>
            </w:r>
          </w:p>
        </w:tc>
        <w:tc>
          <w:tcPr>
            <w:tcW w:w="579" w:type="dxa"/>
            <w:noWrap/>
            <w:vAlign w:val="center"/>
          </w:tcPr>
          <w:p w14:paraId="3125BA4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F671FD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23E295F"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51.357,88</w:t>
            </w:r>
          </w:p>
        </w:tc>
        <w:tc>
          <w:tcPr>
            <w:tcW w:w="1002" w:type="dxa"/>
          </w:tcPr>
          <w:p w14:paraId="25C5CAF3" w14:textId="77777777" w:rsidR="002C721D" w:rsidRDefault="002C721D" w:rsidP="00D860CE">
            <w:pPr>
              <w:jc w:val="center"/>
              <w:rPr>
                <w:rFonts w:ascii="Arial" w:hAnsi="Arial" w:cs="Arial"/>
                <w:color w:val="000000"/>
                <w:sz w:val="16"/>
                <w:szCs w:val="16"/>
              </w:rPr>
            </w:pPr>
          </w:p>
        </w:tc>
        <w:tc>
          <w:tcPr>
            <w:tcW w:w="836" w:type="dxa"/>
            <w:noWrap/>
            <w:vAlign w:val="center"/>
          </w:tcPr>
          <w:p w14:paraId="300790EA"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D4F3A2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37789AB"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C84A097" w14:textId="77777777" w:rsidTr="00D860CE">
        <w:trPr>
          <w:gridAfter w:val="1"/>
          <w:wAfter w:w="22" w:type="dxa"/>
          <w:trHeight w:val="20"/>
          <w:jc w:val="center"/>
        </w:trPr>
        <w:tc>
          <w:tcPr>
            <w:tcW w:w="550" w:type="dxa"/>
            <w:noWrap/>
            <w:vAlign w:val="center"/>
          </w:tcPr>
          <w:p w14:paraId="2DDF180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59</w:t>
            </w:r>
          </w:p>
        </w:tc>
        <w:tc>
          <w:tcPr>
            <w:tcW w:w="2994" w:type="dxa"/>
            <w:vAlign w:val="center"/>
          </w:tcPr>
          <w:p w14:paraId="62A91689"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moto ventilador.</w:t>
            </w:r>
          </w:p>
        </w:tc>
        <w:tc>
          <w:tcPr>
            <w:tcW w:w="579" w:type="dxa"/>
            <w:noWrap/>
            <w:vAlign w:val="center"/>
          </w:tcPr>
          <w:p w14:paraId="0BD271B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362560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E8BE3E7"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126.386,39</w:t>
            </w:r>
          </w:p>
        </w:tc>
        <w:tc>
          <w:tcPr>
            <w:tcW w:w="1002" w:type="dxa"/>
          </w:tcPr>
          <w:p w14:paraId="27B2CAB8" w14:textId="77777777" w:rsidR="002C721D" w:rsidRDefault="002C721D" w:rsidP="00D860CE">
            <w:pPr>
              <w:jc w:val="center"/>
              <w:rPr>
                <w:rFonts w:ascii="Arial" w:hAnsi="Arial" w:cs="Arial"/>
                <w:color w:val="000000"/>
                <w:sz w:val="16"/>
                <w:szCs w:val="16"/>
              </w:rPr>
            </w:pPr>
          </w:p>
        </w:tc>
        <w:tc>
          <w:tcPr>
            <w:tcW w:w="836" w:type="dxa"/>
            <w:noWrap/>
            <w:vAlign w:val="center"/>
          </w:tcPr>
          <w:p w14:paraId="1117B85B"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60847C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6B6C3DD"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ED1EC26" w14:textId="77777777" w:rsidTr="00D860CE">
        <w:trPr>
          <w:gridAfter w:val="1"/>
          <w:wAfter w:w="22" w:type="dxa"/>
          <w:trHeight w:val="20"/>
          <w:jc w:val="center"/>
        </w:trPr>
        <w:tc>
          <w:tcPr>
            <w:tcW w:w="550" w:type="dxa"/>
            <w:noWrap/>
            <w:vAlign w:val="center"/>
          </w:tcPr>
          <w:p w14:paraId="0711C09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60</w:t>
            </w:r>
          </w:p>
        </w:tc>
        <w:tc>
          <w:tcPr>
            <w:tcW w:w="2994" w:type="dxa"/>
            <w:vAlign w:val="center"/>
          </w:tcPr>
          <w:p w14:paraId="4F16EEF9"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sensor de caudal.</w:t>
            </w:r>
          </w:p>
        </w:tc>
        <w:tc>
          <w:tcPr>
            <w:tcW w:w="579" w:type="dxa"/>
            <w:noWrap/>
            <w:vAlign w:val="center"/>
          </w:tcPr>
          <w:p w14:paraId="3DDA992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633419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776738EE"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63.628,45</w:t>
            </w:r>
          </w:p>
        </w:tc>
        <w:tc>
          <w:tcPr>
            <w:tcW w:w="1002" w:type="dxa"/>
          </w:tcPr>
          <w:p w14:paraId="4DFFF9D2" w14:textId="77777777" w:rsidR="002C721D" w:rsidRDefault="002C721D" w:rsidP="00D860CE">
            <w:pPr>
              <w:jc w:val="center"/>
              <w:rPr>
                <w:rFonts w:ascii="Arial" w:hAnsi="Arial" w:cs="Arial"/>
                <w:color w:val="000000"/>
                <w:sz w:val="16"/>
                <w:szCs w:val="16"/>
              </w:rPr>
            </w:pPr>
          </w:p>
        </w:tc>
        <w:tc>
          <w:tcPr>
            <w:tcW w:w="836" w:type="dxa"/>
            <w:noWrap/>
            <w:vAlign w:val="center"/>
          </w:tcPr>
          <w:p w14:paraId="701FD4C3"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032372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71798AE2"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E228721" w14:textId="77777777" w:rsidTr="00D860CE">
        <w:trPr>
          <w:gridAfter w:val="1"/>
          <w:wAfter w:w="22" w:type="dxa"/>
          <w:trHeight w:val="20"/>
          <w:jc w:val="center"/>
        </w:trPr>
        <w:tc>
          <w:tcPr>
            <w:tcW w:w="550" w:type="dxa"/>
            <w:noWrap/>
            <w:vAlign w:val="center"/>
          </w:tcPr>
          <w:p w14:paraId="365D44F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61</w:t>
            </w:r>
          </w:p>
        </w:tc>
        <w:tc>
          <w:tcPr>
            <w:tcW w:w="2994" w:type="dxa"/>
            <w:vAlign w:val="center"/>
          </w:tcPr>
          <w:p w14:paraId="332ADB4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sensor de temperatura.</w:t>
            </w:r>
          </w:p>
        </w:tc>
        <w:tc>
          <w:tcPr>
            <w:tcW w:w="579" w:type="dxa"/>
            <w:noWrap/>
            <w:vAlign w:val="center"/>
          </w:tcPr>
          <w:p w14:paraId="0E2ABA5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83C428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AD0E61F"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57.914,38</w:t>
            </w:r>
          </w:p>
        </w:tc>
        <w:tc>
          <w:tcPr>
            <w:tcW w:w="1002" w:type="dxa"/>
          </w:tcPr>
          <w:p w14:paraId="1B190C21" w14:textId="77777777" w:rsidR="002C721D" w:rsidRDefault="002C721D" w:rsidP="00D860CE">
            <w:pPr>
              <w:jc w:val="center"/>
              <w:rPr>
                <w:rFonts w:ascii="Arial" w:hAnsi="Arial" w:cs="Arial"/>
                <w:color w:val="000000"/>
                <w:sz w:val="16"/>
                <w:szCs w:val="16"/>
              </w:rPr>
            </w:pPr>
          </w:p>
        </w:tc>
        <w:tc>
          <w:tcPr>
            <w:tcW w:w="836" w:type="dxa"/>
            <w:noWrap/>
            <w:vAlign w:val="center"/>
          </w:tcPr>
          <w:p w14:paraId="2AF311CD"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9FEA7B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974BA79"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4C5C5FC" w14:textId="77777777" w:rsidTr="00D860CE">
        <w:trPr>
          <w:gridAfter w:val="1"/>
          <w:wAfter w:w="22" w:type="dxa"/>
          <w:trHeight w:val="20"/>
          <w:jc w:val="center"/>
        </w:trPr>
        <w:tc>
          <w:tcPr>
            <w:tcW w:w="550" w:type="dxa"/>
            <w:noWrap/>
            <w:vAlign w:val="center"/>
          </w:tcPr>
          <w:p w14:paraId="2DA6C84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62</w:t>
            </w:r>
          </w:p>
        </w:tc>
        <w:tc>
          <w:tcPr>
            <w:tcW w:w="2994" w:type="dxa"/>
            <w:vAlign w:val="center"/>
          </w:tcPr>
          <w:p w14:paraId="725EADC6"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transformador o fuente.</w:t>
            </w:r>
          </w:p>
        </w:tc>
        <w:tc>
          <w:tcPr>
            <w:tcW w:w="579" w:type="dxa"/>
            <w:noWrap/>
            <w:vAlign w:val="center"/>
          </w:tcPr>
          <w:p w14:paraId="353D7E8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32C467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498A810"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111.736,91</w:t>
            </w:r>
          </w:p>
        </w:tc>
        <w:tc>
          <w:tcPr>
            <w:tcW w:w="1002" w:type="dxa"/>
          </w:tcPr>
          <w:p w14:paraId="0F743D51" w14:textId="77777777" w:rsidR="002C721D" w:rsidRDefault="002C721D" w:rsidP="00D860CE">
            <w:pPr>
              <w:jc w:val="center"/>
              <w:rPr>
                <w:rFonts w:ascii="Arial" w:hAnsi="Arial" w:cs="Arial"/>
                <w:color w:val="000000"/>
                <w:sz w:val="16"/>
                <w:szCs w:val="16"/>
              </w:rPr>
            </w:pPr>
          </w:p>
        </w:tc>
        <w:tc>
          <w:tcPr>
            <w:tcW w:w="836" w:type="dxa"/>
            <w:noWrap/>
            <w:vAlign w:val="center"/>
          </w:tcPr>
          <w:p w14:paraId="7960F52F"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7AB051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6EEDDF5"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2BB0498C" w14:textId="77777777" w:rsidTr="00D860CE">
        <w:trPr>
          <w:gridAfter w:val="1"/>
          <w:wAfter w:w="22" w:type="dxa"/>
          <w:trHeight w:val="20"/>
          <w:jc w:val="center"/>
        </w:trPr>
        <w:tc>
          <w:tcPr>
            <w:tcW w:w="550" w:type="dxa"/>
            <w:noWrap/>
            <w:vAlign w:val="center"/>
          </w:tcPr>
          <w:p w14:paraId="1249476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63</w:t>
            </w:r>
          </w:p>
        </w:tc>
        <w:tc>
          <w:tcPr>
            <w:tcW w:w="2994" w:type="dxa"/>
            <w:vAlign w:val="center"/>
          </w:tcPr>
          <w:p w14:paraId="20457272"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cámara de combustión o serpentín.</w:t>
            </w:r>
          </w:p>
        </w:tc>
        <w:tc>
          <w:tcPr>
            <w:tcW w:w="579" w:type="dxa"/>
            <w:noWrap/>
            <w:vAlign w:val="center"/>
          </w:tcPr>
          <w:p w14:paraId="2344371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B021F4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B75FFC4"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439.891,44</w:t>
            </w:r>
          </w:p>
        </w:tc>
        <w:tc>
          <w:tcPr>
            <w:tcW w:w="1002" w:type="dxa"/>
          </w:tcPr>
          <w:p w14:paraId="28E1E569" w14:textId="77777777" w:rsidR="002C721D" w:rsidRDefault="002C721D" w:rsidP="00D860CE">
            <w:pPr>
              <w:jc w:val="center"/>
              <w:rPr>
                <w:rFonts w:ascii="Arial" w:hAnsi="Arial" w:cs="Arial"/>
                <w:color w:val="000000"/>
                <w:sz w:val="16"/>
                <w:szCs w:val="16"/>
              </w:rPr>
            </w:pPr>
          </w:p>
        </w:tc>
        <w:tc>
          <w:tcPr>
            <w:tcW w:w="836" w:type="dxa"/>
            <w:noWrap/>
            <w:vAlign w:val="center"/>
          </w:tcPr>
          <w:p w14:paraId="7D2AB38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A3524D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3D3495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EA41EE4" w14:textId="77777777" w:rsidTr="00D860CE">
        <w:trPr>
          <w:gridAfter w:val="1"/>
          <w:wAfter w:w="22" w:type="dxa"/>
          <w:trHeight w:val="20"/>
          <w:jc w:val="center"/>
        </w:trPr>
        <w:tc>
          <w:tcPr>
            <w:tcW w:w="550" w:type="dxa"/>
            <w:noWrap/>
            <w:vAlign w:val="center"/>
          </w:tcPr>
          <w:p w14:paraId="25023E4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64</w:t>
            </w:r>
          </w:p>
        </w:tc>
        <w:tc>
          <w:tcPr>
            <w:tcW w:w="2994" w:type="dxa"/>
            <w:vAlign w:val="center"/>
          </w:tcPr>
          <w:p w14:paraId="621BE908"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Cambio </w:t>
            </w:r>
            <w:proofErr w:type="spellStart"/>
            <w:r w:rsidRPr="00C84055">
              <w:rPr>
                <w:rFonts w:ascii="Arial" w:hAnsi="Arial" w:cs="Arial"/>
                <w:color w:val="000000"/>
                <w:sz w:val="15"/>
                <w:szCs w:val="15"/>
              </w:rPr>
              <w:t>display</w:t>
            </w:r>
            <w:proofErr w:type="spellEnd"/>
            <w:r w:rsidRPr="00C84055">
              <w:rPr>
                <w:rFonts w:ascii="Arial" w:hAnsi="Arial" w:cs="Arial"/>
                <w:color w:val="000000"/>
                <w:sz w:val="15"/>
                <w:szCs w:val="15"/>
              </w:rPr>
              <w:t xml:space="preserve"> o visor de temperatura.</w:t>
            </w:r>
          </w:p>
        </w:tc>
        <w:tc>
          <w:tcPr>
            <w:tcW w:w="579" w:type="dxa"/>
            <w:noWrap/>
            <w:vAlign w:val="center"/>
          </w:tcPr>
          <w:p w14:paraId="63C7BD6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0BB29E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742A5C9"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105.222,32</w:t>
            </w:r>
          </w:p>
        </w:tc>
        <w:tc>
          <w:tcPr>
            <w:tcW w:w="1002" w:type="dxa"/>
          </w:tcPr>
          <w:p w14:paraId="42DECBF7" w14:textId="77777777" w:rsidR="002C721D" w:rsidRDefault="002C721D" w:rsidP="00D860CE">
            <w:pPr>
              <w:jc w:val="center"/>
              <w:rPr>
                <w:rFonts w:ascii="Arial" w:hAnsi="Arial" w:cs="Arial"/>
                <w:color w:val="000000"/>
                <w:sz w:val="16"/>
                <w:szCs w:val="16"/>
              </w:rPr>
            </w:pPr>
          </w:p>
        </w:tc>
        <w:tc>
          <w:tcPr>
            <w:tcW w:w="836" w:type="dxa"/>
            <w:noWrap/>
            <w:vAlign w:val="center"/>
          </w:tcPr>
          <w:p w14:paraId="78438DB1"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29FC86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6D89A4B"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0F913A7" w14:textId="77777777" w:rsidTr="00D860CE">
        <w:trPr>
          <w:gridAfter w:val="1"/>
          <w:wAfter w:w="22" w:type="dxa"/>
          <w:trHeight w:val="20"/>
          <w:jc w:val="center"/>
        </w:trPr>
        <w:tc>
          <w:tcPr>
            <w:tcW w:w="550" w:type="dxa"/>
            <w:noWrap/>
            <w:vAlign w:val="center"/>
          </w:tcPr>
          <w:p w14:paraId="0941DD0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65</w:t>
            </w:r>
          </w:p>
        </w:tc>
        <w:tc>
          <w:tcPr>
            <w:tcW w:w="2994" w:type="dxa"/>
            <w:vAlign w:val="center"/>
          </w:tcPr>
          <w:p w14:paraId="3EC94B5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perilla.</w:t>
            </w:r>
          </w:p>
        </w:tc>
        <w:tc>
          <w:tcPr>
            <w:tcW w:w="579" w:type="dxa"/>
            <w:noWrap/>
            <w:vAlign w:val="center"/>
          </w:tcPr>
          <w:p w14:paraId="4B5BC40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A7C640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31169426"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27.871,59</w:t>
            </w:r>
          </w:p>
        </w:tc>
        <w:tc>
          <w:tcPr>
            <w:tcW w:w="1002" w:type="dxa"/>
          </w:tcPr>
          <w:p w14:paraId="4A3E3857" w14:textId="77777777" w:rsidR="002C721D" w:rsidRDefault="002C721D" w:rsidP="00D860CE">
            <w:pPr>
              <w:jc w:val="center"/>
              <w:rPr>
                <w:rFonts w:ascii="Arial" w:hAnsi="Arial" w:cs="Arial"/>
                <w:color w:val="000000"/>
                <w:sz w:val="16"/>
                <w:szCs w:val="16"/>
              </w:rPr>
            </w:pPr>
          </w:p>
        </w:tc>
        <w:tc>
          <w:tcPr>
            <w:tcW w:w="836" w:type="dxa"/>
            <w:noWrap/>
            <w:vAlign w:val="center"/>
          </w:tcPr>
          <w:p w14:paraId="500446D5"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F1E426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6E742C3"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83803EE" w14:textId="77777777" w:rsidTr="00D860CE">
        <w:trPr>
          <w:gridAfter w:val="1"/>
          <w:wAfter w:w="22" w:type="dxa"/>
          <w:trHeight w:val="20"/>
          <w:jc w:val="center"/>
        </w:trPr>
        <w:tc>
          <w:tcPr>
            <w:tcW w:w="550" w:type="dxa"/>
            <w:noWrap/>
            <w:vAlign w:val="center"/>
          </w:tcPr>
          <w:p w14:paraId="6E7394D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66</w:t>
            </w:r>
          </w:p>
        </w:tc>
        <w:tc>
          <w:tcPr>
            <w:tcW w:w="2994" w:type="dxa"/>
            <w:vAlign w:val="center"/>
          </w:tcPr>
          <w:p w14:paraId="63226F52"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termostato.</w:t>
            </w:r>
          </w:p>
        </w:tc>
        <w:tc>
          <w:tcPr>
            <w:tcW w:w="579" w:type="dxa"/>
            <w:noWrap/>
            <w:vAlign w:val="center"/>
          </w:tcPr>
          <w:p w14:paraId="3B15996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46AA942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9027B8E"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54.013,37</w:t>
            </w:r>
          </w:p>
        </w:tc>
        <w:tc>
          <w:tcPr>
            <w:tcW w:w="1002" w:type="dxa"/>
          </w:tcPr>
          <w:p w14:paraId="0F4AB2D5" w14:textId="77777777" w:rsidR="002C721D" w:rsidRDefault="002C721D" w:rsidP="00D860CE">
            <w:pPr>
              <w:jc w:val="center"/>
              <w:rPr>
                <w:rFonts w:ascii="Arial" w:hAnsi="Arial" w:cs="Arial"/>
                <w:color w:val="000000"/>
                <w:sz w:val="16"/>
                <w:szCs w:val="16"/>
              </w:rPr>
            </w:pPr>
          </w:p>
        </w:tc>
        <w:tc>
          <w:tcPr>
            <w:tcW w:w="836" w:type="dxa"/>
            <w:noWrap/>
            <w:vAlign w:val="center"/>
          </w:tcPr>
          <w:p w14:paraId="3FBB4A5B"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F2048A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48FB5A2"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1EB88E9" w14:textId="77777777" w:rsidTr="00D860CE">
        <w:trPr>
          <w:gridAfter w:val="1"/>
          <w:wAfter w:w="22" w:type="dxa"/>
          <w:trHeight w:val="20"/>
          <w:jc w:val="center"/>
        </w:trPr>
        <w:tc>
          <w:tcPr>
            <w:tcW w:w="550" w:type="dxa"/>
            <w:noWrap/>
            <w:vAlign w:val="center"/>
          </w:tcPr>
          <w:p w14:paraId="17FBB9E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67</w:t>
            </w:r>
          </w:p>
        </w:tc>
        <w:tc>
          <w:tcPr>
            <w:tcW w:w="2994" w:type="dxa"/>
            <w:vAlign w:val="center"/>
          </w:tcPr>
          <w:p w14:paraId="2F1675F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termocupla.</w:t>
            </w:r>
          </w:p>
        </w:tc>
        <w:tc>
          <w:tcPr>
            <w:tcW w:w="579" w:type="dxa"/>
            <w:noWrap/>
            <w:vAlign w:val="center"/>
          </w:tcPr>
          <w:p w14:paraId="0BB7F89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BC8A8B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4BFDA250"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86.221,20</w:t>
            </w:r>
          </w:p>
        </w:tc>
        <w:tc>
          <w:tcPr>
            <w:tcW w:w="1002" w:type="dxa"/>
          </w:tcPr>
          <w:p w14:paraId="5C48C07C" w14:textId="77777777" w:rsidR="002C721D" w:rsidRDefault="002C721D" w:rsidP="00D860CE">
            <w:pPr>
              <w:jc w:val="center"/>
              <w:rPr>
                <w:rFonts w:ascii="Arial" w:hAnsi="Arial" w:cs="Arial"/>
                <w:color w:val="000000"/>
                <w:sz w:val="16"/>
                <w:szCs w:val="16"/>
              </w:rPr>
            </w:pPr>
          </w:p>
        </w:tc>
        <w:tc>
          <w:tcPr>
            <w:tcW w:w="836" w:type="dxa"/>
            <w:noWrap/>
            <w:vAlign w:val="center"/>
          </w:tcPr>
          <w:p w14:paraId="6E0D44B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E11068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E33525D"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4B4FF96" w14:textId="77777777" w:rsidTr="00D860CE">
        <w:trPr>
          <w:gridAfter w:val="1"/>
          <w:wAfter w:w="22" w:type="dxa"/>
          <w:trHeight w:val="20"/>
          <w:jc w:val="center"/>
        </w:trPr>
        <w:tc>
          <w:tcPr>
            <w:tcW w:w="550" w:type="dxa"/>
            <w:noWrap/>
            <w:vAlign w:val="center"/>
          </w:tcPr>
          <w:p w14:paraId="53F0254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68</w:t>
            </w:r>
          </w:p>
        </w:tc>
        <w:tc>
          <w:tcPr>
            <w:tcW w:w="2994" w:type="dxa"/>
            <w:vAlign w:val="center"/>
          </w:tcPr>
          <w:p w14:paraId="3ED36F22"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módulo de encendido o chispero.</w:t>
            </w:r>
          </w:p>
        </w:tc>
        <w:tc>
          <w:tcPr>
            <w:tcW w:w="579" w:type="dxa"/>
            <w:noWrap/>
            <w:vAlign w:val="center"/>
          </w:tcPr>
          <w:p w14:paraId="505B50B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A34E68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3A7DC082"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74.357,88</w:t>
            </w:r>
          </w:p>
        </w:tc>
        <w:tc>
          <w:tcPr>
            <w:tcW w:w="1002" w:type="dxa"/>
          </w:tcPr>
          <w:p w14:paraId="054F1CC9" w14:textId="77777777" w:rsidR="002C721D" w:rsidRDefault="002C721D" w:rsidP="00D860CE">
            <w:pPr>
              <w:jc w:val="center"/>
              <w:rPr>
                <w:rFonts w:ascii="Arial" w:hAnsi="Arial" w:cs="Arial"/>
                <w:color w:val="000000"/>
                <w:sz w:val="16"/>
                <w:szCs w:val="16"/>
              </w:rPr>
            </w:pPr>
          </w:p>
        </w:tc>
        <w:tc>
          <w:tcPr>
            <w:tcW w:w="836" w:type="dxa"/>
            <w:noWrap/>
            <w:vAlign w:val="center"/>
          </w:tcPr>
          <w:p w14:paraId="47101187"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E7D3EF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5E531D1"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DB7A2CF" w14:textId="77777777" w:rsidTr="00D860CE">
        <w:trPr>
          <w:gridAfter w:val="1"/>
          <w:wAfter w:w="22" w:type="dxa"/>
          <w:trHeight w:val="20"/>
          <w:jc w:val="center"/>
        </w:trPr>
        <w:tc>
          <w:tcPr>
            <w:tcW w:w="550" w:type="dxa"/>
            <w:noWrap/>
            <w:vAlign w:val="center"/>
          </w:tcPr>
          <w:p w14:paraId="1EBDDD1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lastRenderedPageBreak/>
              <w:t>69</w:t>
            </w:r>
          </w:p>
        </w:tc>
        <w:tc>
          <w:tcPr>
            <w:tcW w:w="2994" w:type="dxa"/>
            <w:vAlign w:val="center"/>
          </w:tcPr>
          <w:p w14:paraId="74D836D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piloto.</w:t>
            </w:r>
          </w:p>
        </w:tc>
        <w:tc>
          <w:tcPr>
            <w:tcW w:w="579" w:type="dxa"/>
            <w:noWrap/>
            <w:vAlign w:val="center"/>
          </w:tcPr>
          <w:p w14:paraId="25BBB9E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DD6D15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52ADAD1"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60.307,20</w:t>
            </w:r>
          </w:p>
        </w:tc>
        <w:tc>
          <w:tcPr>
            <w:tcW w:w="1002" w:type="dxa"/>
          </w:tcPr>
          <w:p w14:paraId="78194B54" w14:textId="77777777" w:rsidR="002C721D" w:rsidRDefault="002C721D" w:rsidP="00D860CE">
            <w:pPr>
              <w:jc w:val="center"/>
              <w:rPr>
                <w:rFonts w:ascii="Arial" w:hAnsi="Arial" w:cs="Arial"/>
                <w:color w:val="000000"/>
                <w:sz w:val="16"/>
                <w:szCs w:val="16"/>
              </w:rPr>
            </w:pPr>
          </w:p>
        </w:tc>
        <w:tc>
          <w:tcPr>
            <w:tcW w:w="836" w:type="dxa"/>
            <w:noWrap/>
            <w:vAlign w:val="center"/>
          </w:tcPr>
          <w:p w14:paraId="7D6BD9B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D8B1EA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D241E9F"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61DD6A7" w14:textId="77777777" w:rsidTr="00D860CE">
        <w:trPr>
          <w:gridAfter w:val="1"/>
          <w:wAfter w:w="22" w:type="dxa"/>
          <w:trHeight w:val="20"/>
          <w:jc w:val="center"/>
        </w:trPr>
        <w:tc>
          <w:tcPr>
            <w:tcW w:w="550" w:type="dxa"/>
            <w:noWrap/>
            <w:vAlign w:val="center"/>
          </w:tcPr>
          <w:p w14:paraId="08EDD25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70</w:t>
            </w:r>
          </w:p>
        </w:tc>
        <w:tc>
          <w:tcPr>
            <w:tcW w:w="2994" w:type="dxa"/>
            <w:vAlign w:val="center"/>
          </w:tcPr>
          <w:p w14:paraId="26AC1AAB"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conexión eléctrica. (tubería y cajas en mal estado empotradas en muro) X ML</w:t>
            </w:r>
          </w:p>
        </w:tc>
        <w:tc>
          <w:tcPr>
            <w:tcW w:w="579" w:type="dxa"/>
            <w:noWrap/>
            <w:vAlign w:val="center"/>
          </w:tcPr>
          <w:p w14:paraId="3387E6A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FA7F73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O</w:t>
            </w:r>
          </w:p>
        </w:tc>
        <w:tc>
          <w:tcPr>
            <w:tcW w:w="1206" w:type="dxa"/>
            <w:vAlign w:val="center"/>
          </w:tcPr>
          <w:p w14:paraId="69C410C8"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39.151,09</w:t>
            </w:r>
          </w:p>
        </w:tc>
        <w:tc>
          <w:tcPr>
            <w:tcW w:w="1002" w:type="dxa"/>
          </w:tcPr>
          <w:p w14:paraId="21C4C929" w14:textId="77777777" w:rsidR="002C721D" w:rsidRDefault="002C721D" w:rsidP="00D860CE">
            <w:pPr>
              <w:jc w:val="center"/>
              <w:rPr>
                <w:rFonts w:ascii="Arial" w:hAnsi="Arial" w:cs="Arial"/>
                <w:color w:val="000000"/>
                <w:sz w:val="16"/>
                <w:szCs w:val="16"/>
              </w:rPr>
            </w:pPr>
          </w:p>
        </w:tc>
        <w:tc>
          <w:tcPr>
            <w:tcW w:w="836" w:type="dxa"/>
            <w:noWrap/>
            <w:vAlign w:val="center"/>
          </w:tcPr>
          <w:p w14:paraId="1565F114"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272C9B4F" w14:textId="77777777" w:rsidTr="00D860CE">
              <w:trPr>
                <w:trHeight w:val="29"/>
              </w:trPr>
              <w:tc>
                <w:tcPr>
                  <w:tcW w:w="1297" w:type="pct"/>
                  <w:tcBorders>
                    <w:top w:val="single" w:sz="8" w:space="0" w:color="auto"/>
                    <w:left w:val="single" w:sz="8" w:space="0" w:color="auto"/>
                    <w:bottom w:val="single" w:sz="8" w:space="0" w:color="auto"/>
                    <w:right w:val="single" w:sz="8" w:space="0" w:color="auto"/>
                  </w:tcBorders>
                  <w:noWrap/>
                  <w:vAlign w:val="center"/>
                </w:tcPr>
                <w:p w14:paraId="02DE552D"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vAlign w:val="center"/>
                </w:tcPr>
                <w:p w14:paraId="267648B6"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vAlign w:val="center"/>
                </w:tcPr>
                <w:p w14:paraId="22D02BC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473F603A"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754EDEA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vAlign w:val="center"/>
                </w:tcPr>
                <w:p w14:paraId="6DC03B9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02BA7C4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0EDD4745"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655B6B2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vAlign w:val="center"/>
                </w:tcPr>
                <w:p w14:paraId="7F29F4E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07A638C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27A02714" w14:textId="77777777" w:rsidTr="00D860CE">
              <w:trPr>
                <w:trHeight w:val="185"/>
              </w:trPr>
              <w:tc>
                <w:tcPr>
                  <w:tcW w:w="1297" w:type="pct"/>
                  <w:tcBorders>
                    <w:top w:val="nil"/>
                    <w:left w:val="single" w:sz="8" w:space="0" w:color="auto"/>
                    <w:bottom w:val="single" w:sz="8" w:space="0" w:color="auto"/>
                    <w:right w:val="single" w:sz="8" w:space="0" w:color="auto"/>
                  </w:tcBorders>
                  <w:noWrap/>
                  <w:vAlign w:val="center"/>
                </w:tcPr>
                <w:p w14:paraId="5A03EA25"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IVA</w:t>
                  </w:r>
                </w:p>
              </w:tc>
              <w:tc>
                <w:tcPr>
                  <w:tcW w:w="1477" w:type="pct"/>
                  <w:tcBorders>
                    <w:top w:val="nil"/>
                    <w:left w:val="nil"/>
                    <w:bottom w:val="single" w:sz="8" w:space="0" w:color="auto"/>
                    <w:right w:val="single" w:sz="8" w:space="0" w:color="auto"/>
                  </w:tcBorders>
                  <w:vAlign w:val="center"/>
                </w:tcPr>
                <w:p w14:paraId="633A839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vAlign w:val="center"/>
                </w:tcPr>
                <w:p w14:paraId="56D795F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00353D4D" w14:textId="77777777" w:rsidTr="00D860CE">
              <w:trPr>
                <w:trHeight w:val="263"/>
              </w:trPr>
              <w:tc>
                <w:tcPr>
                  <w:tcW w:w="2773" w:type="pct"/>
                  <w:gridSpan w:val="2"/>
                  <w:tcBorders>
                    <w:top w:val="single" w:sz="8" w:space="0" w:color="auto"/>
                    <w:left w:val="single" w:sz="8" w:space="0" w:color="auto"/>
                    <w:bottom w:val="single" w:sz="8" w:space="0" w:color="auto"/>
                    <w:right w:val="single" w:sz="8" w:space="0" w:color="000000"/>
                  </w:tcBorders>
                  <w:noWrap/>
                  <w:vAlign w:val="center"/>
                </w:tcPr>
                <w:p w14:paraId="4607ECA7"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Total (AIU)</w:t>
                  </w:r>
                </w:p>
              </w:tc>
              <w:tc>
                <w:tcPr>
                  <w:tcW w:w="2227" w:type="pct"/>
                  <w:tcBorders>
                    <w:top w:val="nil"/>
                    <w:left w:val="nil"/>
                    <w:bottom w:val="single" w:sz="8" w:space="0" w:color="auto"/>
                    <w:right w:val="single" w:sz="8" w:space="0" w:color="auto"/>
                  </w:tcBorders>
                  <w:vAlign w:val="center"/>
                </w:tcPr>
                <w:p w14:paraId="390E99F6"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bl>
          <w:p w14:paraId="157D58AA" w14:textId="77777777" w:rsidR="002C721D" w:rsidRDefault="002C721D" w:rsidP="00D860CE">
            <w:pPr>
              <w:jc w:val="center"/>
              <w:rPr>
                <w:rFonts w:ascii="Arial" w:hAnsi="Arial" w:cs="Arial"/>
                <w:color w:val="000000"/>
                <w:sz w:val="16"/>
                <w:szCs w:val="16"/>
              </w:rPr>
            </w:pPr>
          </w:p>
        </w:tc>
        <w:tc>
          <w:tcPr>
            <w:tcW w:w="1404" w:type="dxa"/>
            <w:gridSpan w:val="2"/>
            <w:shd w:val="clear" w:color="000000" w:fill="FFFFFF"/>
            <w:vAlign w:val="center"/>
          </w:tcPr>
          <w:p w14:paraId="04BF334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94F76A3" w14:textId="77777777" w:rsidTr="00D860CE">
        <w:trPr>
          <w:gridAfter w:val="1"/>
          <w:wAfter w:w="22" w:type="dxa"/>
          <w:trHeight w:val="20"/>
          <w:jc w:val="center"/>
        </w:trPr>
        <w:tc>
          <w:tcPr>
            <w:tcW w:w="550" w:type="dxa"/>
            <w:noWrap/>
            <w:vAlign w:val="center"/>
          </w:tcPr>
          <w:p w14:paraId="31C09DB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71</w:t>
            </w:r>
          </w:p>
        </w:tc>
        <w:tc>
          <w:tcPr>
            <w:tcW w:w="2994" w:type="dxa"/>
            <w:vAlign w:val="center"/>
          </w:tcPr>
          <w:p w14:paraId="45703C3E"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Instalación de equipo nuevo (calentador a gas)</w:t>
            </w:r>
          </w:p>
        </w:tc>
        <w:tc>
          <w:tcPr>
            <w:tcW w:w="579" w:type="dxa"/>
            <w:noWrap/>
            <w:vAlign w:val="center"/>
          </w:tcPr>
          <w:p w14:paraId="7DC3F58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1AF488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C7E796D"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201.129,89</w:t>
            </w:r>
          </w:p>
        </w:tc>
        <w:tc>
          <w:tcPr>
            <w:tcW w:w="1002" w:type="dxa"/>
          </w:tcPr>
          <w:p w14:paraId="3B051347" w14:textId="77777777" w:rsidR="002C721D" w:rsidRDefault="002C721D" w:rsidP="00D860CE">
            <w:pPr>
              <w:jc w:val="center"/>
              <w:rPr>
                <w:rFonts w:ascii="Arial" w:hAnsi="Arial" w:cs="Arial"/>
                <w:color w:val="000000"/>
                <w:sz w:val="16"/>
                <w:szCs w:val="16"/>
              </w:rPr>
            </w:pPr>
          </w:p>
        </w:tc>
        <w:tc>
          <w:tcPr>
            <w:tcW w:w="836" w:type="dxa"/>
            <w:noWrap/>
            <w:vAlign w:val="center"/>
          </w:tcPr>
          <w:p w14:paraId="4CC16BF9"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3581FD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6CAB35A"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888EBE6" w14:textId="77777777" w:rsidTr="00D860CE">
        <w:trPr>
          <w:gridAfter w:val="1"/>
          <w:wAfter w:w="22" w:type="dxa"/>
          <w:trHeight w:val="20"/>
          <w:jc w:val="center"/>
        </w:trPr>
        <w:tc>
          <w:tcPr>
            <w:tcW w:w="550" w:type="dxa"/>
            <w:vAlign w:val="center"/>
          </w:tcPr>
          <w:p w14:paraId="3887171E" w14:textId="77777777" w:rsidR="002C721D" w:rsidRPr="00C84055" w:rsidRDefault="002C721D" w:rsidP="00D860CE">
            <w:pPr>
              <w:jc w:val="center"/>
              <w:rPr>
                <w:rFonts w:ascii="Arial" w:hAnsi="Arial" w:cs="Arial"/>
                <w:color w:val="000000"/>
                <w:sz w:val="15"/>
                <w:szCs w:val="15"/>
              </w:rPr>
            </w:pPr>
          </w:p>
        </w:tc>
        <w:tc>
          <w:tcPr>
            <w:tcW w:w="2994" w:type="dxa"/>
            <w:vAlign w:val="center"/>
          </w:tcPr>
          <w:p w14:paraId="318EB3D0" w14:textId="77777777" w:rsidR="002C721D" w:rsidRPr="00C84055" w:rsidRDefault="002C721D" w:rsidP="00D860CE">
            <w:pPr>
              <w:jc w:val="both"/>
              <w:rPr>
                <w:rFonts w:ascii="Arial" w:hAnsi="Arial" w:cs="Arial"/>
                <w:color w:val="000000"/>
                <w:sz w:val="15"/>
                <w:szCs w:val="15"/>
              </w:rPr>
            </w:pPr>
            <w:r w:rsidRPr="00C84055">
              <w:rPr>
                <w:rFonts w:ascii="Arial" w:hAnsi="Arial" w:cs="Arial"/>
                <w:b/>
                <w:bCs/>
                <w:color w:val="000000"/>
                <w:sz w:val="15"/>
                <w:szCs w:val="15"/>
              </w:rPr>
              <w:t>Instalación, mantenimiento preventivo/ correctivo de estufa o cubierta</w:t>
            </w:r>
          </w:p>
        </w:tc>
        <w:tc>
          <w:tcPr>
            <w:tcW w:w="579" w:type="dxa"/>
            <w:vAlign w:val="center"/>
          </w:tcPr>
          <w:p w14:paraId="4A950B34" w14:textId="77777777" w:rsidR="002C721D" w:rsidRPr="00C84055" w:rsidRDefault="002C721D" w:rsidP="00D860CE">
            <w:pPr>
              <w:jc w:val="center"/>
              <w:rPr>
                <w:rFonts w:ascii="Arial" w:hAnsi="Arial" w:cs="Arial"/>
                <w:color w:val="000000"/>
                <w:sz w:val="15"/>
                <w:szCs w:val="15"/>
              </w:rPr>
            </w:pPr>
          </w:p>
        </w:tc>
        <w:tc>
          <w:tcPr>
            <w:tcW w:w="861" w:type="dxa"/>
            <w:vAlign w:val="center"/>
          </w:tcPr>
          <w:p w14:paraId="52DB9F28" w14:textId="77777777" w:rsidR="002C721D" w:rsidRPr="00C84055" w:rsidRDefault="002C721D" w:rsidP="00D860CE">
            <w:pPr>
              <w:jc w:val="center"/>
              <w:rPr>
                <w:rFonts w:ascii="Arial" w:hAnsi="Arial" w:cs="Arial"/>
                <w:color w:val="000000"/>
                <w:sz w:val="15"/>
                <w:szCs w:val="15"/>
              </w:rPr>
            </w:pPr>
          </w:p>
        </w:tc>
        <w:tc>
          <w:tcPr>
            <w:tcW w:w="1206" w:type="dxa"/>
            <w:vAlign w:val="center"/>
          </w:tcPr>
          <w:p w14:paraId="4E75B67E" w14:textId="77777777" w:rsidR="002C721D" w:rsidRPr="00C84055" w:rsidRDefault="002C721D" w:rsidP="00D860CE">
            <w:pPr>
              <w:jc w:val="right"/>
              <w:rPr>
                <w:rFonts w:ascii="Arial" w:hAnsi="Arial" w:cs="Arial"/>
                <w:color w:val="000000"/>
                <w:sz w:val="15"/>
                <w:szCs w:val="15"/>
              </w:rPr>
            </w:pPr>
          </w:p>
        </w:tc>
        <w:tc>
          <w:tcPr>
            <w:tcW w:w="1002" w:type="dxa"/>
            <w:vAlign w:val="center"/>
          </w:tcPr>
          <w:p w14:paraId="14E6EE5F" w14:textId="77777777" w:rsidR="002C721D" w:rsidRDefault="002C721D" w:rsidP="00D860CE">
            <w:pPr>
              <w:jc w:val="center"/>
              <w:rPr>
                <w:rFonts w:ascii="Arial" w:hAnsi="Arial" w:cs="Arial"/>
                <w:color w:val="000000"/>
                <w:sz w:val="16"/>
                <w:szCs w:val="16"/>
              </w:rPr>
            </w:pPr>
          </w:p>
        </w:tc>
        <w:tc>
          <w:tcPr>
            <w:tcW w:w="836" w:type="dxa"/>
            <w:vAlign w:val="center"/>
          </w:tcPr>
          <w:p w14:paraId="7A5369E1" w14:textId="77777777" w:rsidR="002C721D" w:rsidRDefault="002C721D" w:rsidP="00D860CE">
            <w:pPr>
              <w:jc w:val="center"/>
              <w:rPr>
                <w:rFonts w:ascii="Arial" w:hAnsi="Arial" w:cs="Arial"/>
                <w:color w:val="000000"/>
                <w:sz w:val="16"/>
                <w:szCs w:val="16"/>
              </w:rPr>
            </w:pPr>
          </w:p>
        </w:tc>
        <w:tc>
          <w:tcPr>
            <w:tcW w:w="1587" w:type="dxa"/>
            <w:vAlign w:val="center"/>
          </w:tcPr>
          <w:p w14:paraId="6D11E5DB" w14:textId="77777777" w:rsidR="002C721D" w:rsidRPr="00C84055" w:rsidRDefault="002C721D" w:rsidP="00D860CE">
            <w:pPr>
              <w:jc w:val="center"/>
              <w:rPr>
                <w:rFonts w:ascii="Arial" w:hAnsi="Arial" w:cs="Arial"/>
                <w:color w:val="000000"/>
                <w:sz w:val="15"/>
                <w:szCs w:val="15"/>
              </w:rPr>
            </w:pPr>
          </w:p>
        </w:tc>
        <w:tc>
          <w:tcPr>
            <w:tcW w:w="1404" w:type="dxa"/>
            <w:gridSpan w:val="2"/>
            <w:vAlign w:val="center"/>
          </w:tcPr>
          <w:p w14:paraId="62ABEBFB" w14:textId="77777777" w:rsidR="002C721D" w:rsidRDefault="002C721D" w:rsidP="00D860CE">
            <w:pPr>
              <w:jc w:val="center"/>
              <w:rPr>
                <w:rFonts w:ascii="Arial" w:hAnsi="Arial" w:cs="Arial"/>
                <w:color w:val="000000"/>
                <w:sz w:val="16"/>
                <w:szCs w:val="16"/>
              </w:rPr>
            </w:pPr>
          </w:p>
        </w:tc>
      </w:tr>
      <w:tr w:rsidR="002C721D" w14:paraId="74C616AF" w14:textId="77777777" w:rsidTr="00D860CE">
        <w:trPr>
          <w:gridAfter w:val="1"/>
          <w:wAfter w:w="22" w:type="dxa"/>
          <w:trHeight w:val="20"/>
          <w:jc w:val="center"/>
        </w:trPr>
        <w:tc>
          <w:tcPr>
            <w:tcW w:w="550" w:type="dxa"/>
            <w:noWrap/>
            <w:vAlign w:val="center"/>
          </w:tcPr>
          <w:p w14:paraId="37CED01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72</w:t>
            </w:r>
          </w:p>
        </w:tc>
        <w:tc>
          <w:tcPr>
            <w:tcW w:w="2994" w:type="dxa"/>
            <w:tcBorders>
              <w:top w:val="nil"/>
            </w:tcBorders>
            <w:vAlign w:val="center"/>
          </w:tcPr>
          <w:p w14:paraId="1411CDD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Limpieza de estufa (retiro de grasa, hollín, tizne, polvo, mota o insectos.</w:t>
            </w:r>
          </w:p>
        </w:tc>
        <w:tc>
          <w:tcPr>
            <w:tcW w:w="579" w:type="dxa"/>
            <w:noWrap/>
            <w:vAlign w:val="center"/>
          </w:tcPr>
          <w:p w14:paraId="0A1154A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5E9EF2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A8771A6"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107.707,05</w:t>
            </w:r>
          </w:p>
        </w:tc>
        <w:tc>
          <w:tcPr>
            <w:tcW w:w="1002" w:type="dxa"/>
          </w:tcPr>
          <w:p w14:paraId="091FAAAD" w14:textId="77777777" w:rsidR="002C721D" w:rsidRDefault="002C721D" w:rsidP="00D860CE">
            <w:pPr>
              <w:jc w:val="center"/>
              <w:rPr>
                <w:rFonts w:ascii="Arial" w:hAnsi="Arial" w:cs="Arial"/>
                <w:color w:val="000000"/>
                <w:sz w:val="16"/>
                <w:szCs w:val="16"/>
              </w:rPr>
            </w:pPr>
          </w:p>
        </w:tc>
        <w:tc>
          <w:tcPr>
            <w:tcW w:w="836" w:type="dxa"/>
            <w:noWrap/>
            <w:vAlign w:val="center"/>
          </w:tcPr>
          <w:p w14:paraId="1EE35942"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2E40B7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198FA45"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1E6878F" w14:textId="77777777" w:rsidTr="00D860CE">
        <w:trPr>
          <w:gridAfter w:val="1"/>
          <w:wAfter w:w="22" w:type="dxa"/>
          <w:trHeight w:val="20"/>
          <w:jc w:val="center"/>
        </w:trPr>
        <w:tc>
          <w:tcPr>
            <w:tcW w:w="550" w:type="dxa"/>
            <w:noWrap/>
            <w:vAlign w:val="center"/>
          </w:tcPr>
          <w:p w14:paraId="6E612DC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73</w:t>
            </w:r>
          </w:p>
        </w:tc>
        <w:tc>
          <w:tcPr>
            <w:tcW w:w="2994" w:type="dxa"/>
            <w:vAlign w:val="center"/>
          </w:tcPr>
          <w:p w14:paraId="21275051"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fisto o inyector.</w:t>
            </w:r>
          </w:p>
        </w:tc>
        <w:tc>
          <w:tcPr>
            <w:tcW w:w="579" w:type="dxa"/>
            <w:noWrap/>
            <w:vAlign w:val="center"/>
          </w:tcPr>
          <w:p w14:paraId="7C40FF7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495D32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2D30F88"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24.425,67</w:t>
            </w:r>
          </w:p>
        </w:tc>
        <w:tc>
          <w:tcPr>
            <w:tcW w:w="1002" w:type="dxa"/>
          </w:tcPr>
          <w:p w14:paraId="5607B85C" w14:textId="77777777" w:rsidR="002C721D" w:rsidRDefault="002C721D" w:rsidP="00D860CE">
            <w:pPr>
              <w:jc w:val="center"/>
              <w:rPr>
                <w:rFonts w:ascii="Arial" w:hAnsi="Arial" w:cs="Arial"/>
                <w:color w:val="000000"/>
                <w:sz w:val="16"/>
                <w:szCs w:val="16"/>
              </w:rPr>
            </w:pPr>
          </w:p>
        </w:tc>
        <w:tc>
          <w:tcPr>
            <w:tcW w:w="836" w:type="dxa"/>
            <w:noWrap/>
            <w:vAlign w:val="center"/>
          </w:tcPr>
          <w:p w14:paraId="0138871B"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70A3B69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3A02634"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0DA823F" w14:textId="77777777" w:rsidTr="00D860CE">
        <w:trPr>
          <w:gridAfter w:val="1"/>
          <w:wAfter w:w="22" w:type="dxa"/>
          <w:trHeight w:val="20"/>
          <w:jc w:val="center"/>
        </w:trPr>
        <w:tc>
          <w:tcPr>
            <w:tcW w:w="550" w:type="dxa"/>
            <w:noWrap/>
            <w:vAlign w:val="center"/>
          </w:tcPr>
          <w:p w14:paraId="43EB5DA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74</w:t>
            </w:r>
          </w:p>
        </w:tc>
        <w:tc>
          <w:tcPr>
            <w:tcW w:w="2994" w:type="dxa"/>
            <w:vAlign w:val="center"/>
          </w:tcPr>
          <w:p w14:paraId="3774AE4E"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quemador.</w:t>
            </w:r>
          </w:p>
        </w:tc>
        <w:tc>
          <w:tcPr>
            <w:tcW w:w="579" w:type="dxa"/>
            <w:noWrap/>
            <w:vAlign w:val="center"/>
          </w:tcPr>
          <w:p w14:paraId="124FA9A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52B16F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311C281E"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39.129,83</w:t>
            </w:r>
          </w:p>
        </w:tc>
        <w:tc>
          <w:tcPr>
            <w:tcW w:w="1002" w:type="dxa"/>
          </w:tcPr>
          <w:p w14:paraId="203BD773" w14:textId="77777777" w:rsidR="002C721D" w:rsidRDefault="002C721D" w:rsidP="00D860CE">
            <w:pPr>
              <w:jc w:val="center"/>
              <w:rPr>
                <w:rFonts w:ascii="Arial" w:hAnsi="Arial" w:cs="Arial"/>
                <w:color w:val="000000"/>
                <w:sz w:val="16"/>
                <w:szCs w:val="16"/>
              </w:rPr>
            </w:pPr>
          </w:p>
        </w:tc>
        <w:tc>
          <w:tcPr>
            <w:tcW w:w="836" w:type="dxa"/>
            <w:noWrap/>
            <w:vAlign w:val="center"/>
          </w:tcPr>
          <w:p w14:paraId="32C5145F"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DAB3FD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DBC6E26"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570E2F3" w14:textId="77777777" w:rsidTr="00D860CE">
        <w:trPr>
          <w:gridAfter w:val="1"/>
          <w:wAfter w:w="22" w:type="dxa"/>
          <w:trHeight w:val="20"/>
          <w:jc w:val="center"/>
        </w:trPr>
        <w:tc>
          <w:tcPr>
            <w:tcW w:w="550" w:type="dxa"/>
            <w:noWrap/>
            <w:vAlign w:val="center"/>
          </w:tcPr>
          <w:p w14:paraId="59C3679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75</w:t>
            </w:r>
          </w:p>
        </w:tc>
        <w:tc>
          <w:tcPr>
            <w:tcW w:w="2994" w:type="dxa"/>
            <w:vAlign w:val="center"/>
          </w:tcPr>
          <w:p w14:paraId="3869778D"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base quemador.</w:t>
            </w:r>
          </w:p>
        </w:tc>
        <w:tc>
          <w:tcPr>
            <w:tcW w:w="579" w:type="dxa"/>
            <w:noWrap/>
            <w:vAlign w:val="center"/>
          </w:tcPr>
          <w:p w14:paraId="411C38E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2C0109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4D488748"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35.243,96</w:t>
            </w:r>
          </w:p>
        </w:tc>
        <w:tc>
          <w:tcPr>
            <w:tcW w:w="1002" w:type="dxa"/>
          </w:tcPr>
          <w:p w14:paraId="727AB1B1" w14:textId="77777777" w:rsidR="002C721D" w:rsidRDefault="002C721D" w:rsidP="00D860CE">
            <w:pPr>
              <w:jc w:val="center"/>
              <w:rPr>
                <w:rFonts w:ascii="Arial" w:hAnsi="Arial" w:cs="Arial"/>
                <w:color w:val="000000"/>
                <w:sz w:val="16"/>
                <w:szCs w:val="16"/>
              </w:rPr>
            </w:pPr>
          </w:p>
        </w:tc>
        <w:tc>
          <w:tcPr>
            <w:tcW w:w="836" w:type="dxa"/>
            <w:noWrap/>
            <w:vAlign w:val="center"/>
          </w:tcPr>
          <w:p w14:paraId="67FFB9A7"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8821A4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237E5A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0EF2CA3" w14:textId="77777777" w:rsidTr="00D860CE">
        <w:trPr>
          <w:gridAfter w:val="1"/>
          <w:wAfter w:w="22" w:type="dxa"/>
          <w:trHeight w:val="20"/>
          <w:jc w:val="center"/>
        </w:trPr>
        <w:tc>
          <w:tcPr>
            <w:tcW w:w="550" w:type="dxa"/>
            <w:noWrap/>
            <w:vAlign w:val="center"/>
          </w:tcPr>
          <w:p w14:paraId="56BF441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76</w:t>
            </w:r>
          </w:p>
        </w:tc>
        <w:tc>
          <w:tcPr>
            <w:tcW w:w="2994" w:type="dxa"/>
            <w:vAlign w:val="center"/>
          </w:tcPr>
          <w:p w14:paraId="02A50373"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tapa quemador</w:t>
            </w:r>
          </w:p>
        </w:tc>
        <w:tc>
          <w:tcPr>
            <w:tcW w:w="579" w:type="dxa"/>
            <w:noWrap/>
            <w:vAlign w:val="center"/>
          </w:tcPr>
          <w:p w14:paraId="0F82105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BBACBD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82A6127"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30.522,57</w:t>
            </w:r>
          </w:p>
        </w:tc>
        <w:tc>
          <w:tcPr>
            <w:tcW w:w="1002" w:type="dxa"/>
          </w:tcPr>
          <w:p w14:paraId="2CDDE68B" w14:textId="77777777" w:rsidR="002C721D" w:rsidRDefault="002C721D" w:rsidP="00D860CE">
            <w:pPr>
              <w:jc w:val="center"/>
              <w:rPr>
                <w:rFonts w:ascii="Arial" w:hAnsi="Arial" w:cs="Arial"/>
                <w:color w:val="000000"/>
                <w:sz w:val="16"/>
                <w:szCs w:val="16"/>
              </w:rPr>
            </w:pPr>
          </w:p>
        </w:tc>
        <w:tc>
          <w:tcPr>
            <w:tcW w:w="836" w:type="dxa"/>
            <w:noWrap/>
            <w:vAlign w:val="center"/>
          </w:tcPr>
          <w:p w14:paraId="57E22003"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8F2F1C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B330FBA"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5D2C274" w14:textId="77777777" w:rsidTr="00D860CE">
        <w:trPr>
          <w:gridAfter w:val="1"/>
          <w:wAfter w:w="22" w:type="dxa"/>
          <w:trHeight w:val="20"/>
          <w:jc w:val="center"/>
        </w:trPr>
        <w:tc>
          <w:tcPr>
            <w:tcW w:w="550" w:type="dxa"/>
            <w:noWrap/>
            <w:vAlign w:val="center"/>
          </w:tcPr>
          <w:p w14:paraId="6290296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77</w:t>
            </w:r>
          </w:p>
        </w:tc>
        <w:tc>
          <w:tcPr>
            <w:tcW w:w="2994" w:type="dxa"/>
            <w:vAlign w:val="center"/>
          </w:tcPr>
          <w:p w14:paraId="4F922DFD"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Cambio tapa cubierta exterior en acero INOX. </w:t>
            </w:r>
          </w:p>
        </w:tc>
        <w:tc>
          <w:tcPr>
            <w:tcW w:w="579" w:type="dxa"/>
            <w:noWrap/>
            <w:vAlign w:val="center"/>
          </w:tcPr>
          <w:p w14:paraId="35FB124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BF8558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0F5F6EF"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106.361,72</w:t>
            </w:r>
          </w:p>
        </w:tc>
        <w:tc>
          <w:tcPr>
            <w:tcW w:w="1002" w:type="dxa"/>
          </w:tcPr>
          <w:p w14:paraId="770EEF09" w14:textId="77777777" w:rsidR="002C721D" w:rsidRDefault="002C721D" w:rsidP="00D860CE">
            <w:pPr>
              <w:jc w:val="center"/>
              <w:rPr>
                <w:rFonts w:ascii="Arial" w:hAnsi="Arial" w:cs="Arial"/>
                <w:color w:val="000000"/>
                <w:sz w:val="16"/>
                <w:szCs w:val="16"/>
              </w:rPr>
            </w:pPr>
          </w:p>
        </w:tc>
        <w:tc>
          <w:tcPr>
            <w:tcW w:w="836" w:type="dxa"/>
            <w:noWrap/>
            <w:vAlign w:val="center"/>
          </w:tcPr>
          <w:p w14:paraId="12F51FAA"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0CC714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E22BDA9"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57A6AA3" w14:textId="77777777" w:rsidTr="00D860CE">
        <w:trPr>
          <w:gridAfter w:val="1"/>
          <w:wAfter w:w="22" w:type="dxa"/>
          <w:trHeight w:val="20"/>
          <w:jc w:val="center"/>
        </w:trPr>
        <w:tc>
          <w:tcPr>
            <w:tcW w:w="550" w:type="dxa"/>
            <w:noWrap/>
            <w:vAlign w:val="center"/>
          </w:tcPr>
          <w:p w14:paraId="717AAF9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78</w:t>
            </w:r>
          </w:p>
        </w:tc>
        <w:tc>
          <w:tcPr>
            <w:tcW w:w="2994" w:type="dxa"/>
            <w:vAlign w:val="center"/>
          </w:tcPr>
          <w:p w14:paraId="0AAFDADA"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botón, manija o perilla.</w:t>
            </w:r>
          </w:p>
        </w:tc>
        <w:tc>
          <w:tcPr>
            <w:tcW w:w="579" w:type="dxa"/>
            <w:noWrap/>
            <w:vAlign w:val="center"/>
          </w:tcPr>
          <w:p w14:paraId="176B955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54C202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479C525"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17.868,76</w:t>
            </w:r>
          </w:p>
        </w:tc>
        <w:tc>
          <w:tcPr>
            <w:tcW w:w="1002" w:type="dxa"/>
          </w:tcPr>
          <w:p w14:paraId="6E8CDB87" w14:textId="77777777" w:rsidR="002C721D" w:rsidRDefault="002C721D" w:rsidP="00D860CE">
            <w:pPr>
              <w:jc w:val="center"/>
              <w:rPr>
                <w:rFonts w:ascii="Arial" w:hAnsi="Arial" w:cs="Arial"/>
                <w:color w:val="000000"/>
                <w:sz w:val="16"/>
                <w:szCs w:val="16"/>
              </w:rPr>
            </w:pPr>
          </w:p>
        </w:tc>
        <w:tc>
          <w:tcPr>
            <w:tcW w:w="836" w:type="dxa"/>
            <w:noWrap/>
            <w:vAlign w:val="center"/>
          </w:tcPr>
          <w:p w14:paraId="2CCEC80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3DB688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345527D"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4846D8A" w14:textId="77777777" w:rsidTr="00D860CE">
        <w:trPr>
          <w:gridAfter w:val="1"/>
          <w:wAfter w:w="22" w:type="dxa"/>
          <w:trHeight w:val="20"/>
          <w:jc w:val="center"/>
        </w:trPr>
        <w:tc>
          <w:tcPr>
            <w:tcW w:w="550" w:type="dxa"/>
            <w:noWrap/>
            <w:vAlign w:val="center"/>
          </w:tcPr>
          <w:p w14:paraId="7459D84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79</w:t>
            </w:r>
          </w:p>
        </w:tc>
        <w:tc>
          <w:tcPr>
            <w:tcW w:w="2994" w:type="dxa"/>
            <w:vAlign w:val="center"/>
          </w:tcPr>
          <w:p w14:paraId="35CA75A8"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termocupla.</w:t>
            </w:r>
          </w:p>
        </w:tc>
        <w:tc>
          <w:tcPr>
            <w:tcW w:w="579" w:type="dxa"/>
            <w:noWrap/>
            <w:vAlign w:val="center"/>
          </w:tcPr>
          <w:p w14:paraId="3310767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99E65B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CAFE754"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53.201,78</w:t>
            </w:r>
          </w:p>
        </w:tc>
        <w:tc>
          <w:tcPr>
            <w:tcW w:w="1002" w:type="dxa"/>
          </w:tcPr>
          <w:p w14:paraId="334A6BEA" w14:textId="77777777" w:rsidR="002C721D" w:rsidRDefault="002C721D" w:rsidP="00D860CE">
            <w:pPr>
              <w:jc w:val="center"/>
              <w:rPr>
                <w:rFonts w:ascii="Arial" w:hAnsi="Arial" w:cs="Arial"/>
                <w:color w:val="000000"/>
                <w:sz w:val="16"/>
                <w:szCs w:val="16"/>
              </w:rPr>
            </w:pPr>
          </w:p>
        </w:tc>
        <w:tc>
          <w:tcPr>
            <w:tcW w:w="836" w:type="dxa"/>
            <w:noWrap/>
            <w:vAlign w:val="center"/>
          </w:tcPr>
          <w:p w14:paraId="491AC726"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356E02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6E2593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23FAB70C" w14:textId="77777777" w:rsidTr="00D860CE">
        <w:trPr>
          <w:gridAfter w:val="1"/>
          <w:wAfter w:w="22" w:type="dxa"/>
          <w:trHeight w:val="20"/>
          <w:jc w:val="center"/>
        </w:trPr>
        <w:tc>
          <w:tcPr>
            <w:tcW w:w="550" w:type="dxa"/>
            <w:noWrap/>
            <w:vAlign w:val="center"/>
          </w:tcPr>
          <w:p w14:paraId="276B1E9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80</w:t>
            </w:r>
          </w:p>
        </w:tc>
        <w:tc>
          <w:tcPr>
            <w:tcW w:w="2994" w:type="dxa"/>
            <w:vAlign w:val="center"/>
          </w:tcPr>
          <w:p w14:paraId="5380C644"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piloto.</w:t>
            </w:r>
          </w:p>
        </w:tc>
        <w:tc>
          <w:tcPr>
            <w:tcW w:w="579" w:type="dxa"/>
            <w:noWrap/>
            <w:vAlign w:val="center"/>
          </w:tcPr>
          <w:p w14:paraId="0E4308E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CB861F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8937D2E"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35.523,56</w:t>
            </w:r>
          </w:p>
        </w:tc>
        <w:tc>
          <w:tcPr>
            <w:tcW w:w="1002" w:type="dxa"/>
          </w:tcPr>
          <w:p w14:paraId="1D35FA85" w14:textId="77777777" w:rsidR="002C721D" w:rsidRDefault="002C721D" w:rsidP="00D860CE">
            <w:pPr>
              <w:jc w:val="center"/>
              <w:rPr>
                <w:rFonts w:ascii="Arial" w:hAnsi="Arial" w:cs="Arial"/>
                <w:color w:val="000000"/>
                <w:sz w:val="16"/>
                <w:szCs w:val="16"/>
              </w:rPr>
            </w:pPr>
          </w:p>
        </w:tc>
        <w:tc>
          <w:tcPr>
            <w:tcW w:w="836" w:type="dxa"/>
            <w:noWrap/>
            <w:vAlign w:val="center"/>
          </w:tcPr>
          <w:p w14:paraId="3AD88B9F"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0711B4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2E30DF7E"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D7522C5" w14:textId="77777777" w:rsidTr="00D860CE">
        <w:trPr>
          <w:gridAfter w:val="1"/>
          <w:wAfter w:w="22" w:type="dxa"/>
          <w:trHeight w:val="20"/>
          <w:jc w:val="center"/>
        </w:trPr>
        <w:tc>
          <w:tcPr>
            <w:tcW w:w="550" w:type="dxa"/>
            <w:noWrap/>
            <w:vAlign w:val="center"/>
          </w:tcPr>
          <w:p w14:paraId="644D0BC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81</w:t>
            </w:r>
          </w:p>
        </w:tc>
        <w:tc>
          <w:tcPr>
            <w:tcW w:w="2994" w:type="dxa"/>
            <w:vAlign w:val="center"/>
          </w:tcPr>
          <w:p w14:paraId="7AC9582F"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válvula.</w:t>
            </w:r>
          </w:p>
        </w:tc>
        <w:tc>
          <w:tcPr>
            <w:tcW w:w="579" w:type="dxa"/>
            <w:noWrap/>
            <w:vAlign w:val="center"/>
          </w:tcPr>
          <w:p w14:paraId="1948F83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F661FA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BDA32AD"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44.031,49</w:t>
            </w:r>
          </w:p>
        </w:tc>
        <w:tc>
          <w:tcPr>
            <w:tcW w:w="1002" w:type="dxa"/>
          </w:tcPr>
          <w:p w14:paraId="6CD6CFDE" w14:textId="77777777" w:rsidR="002C721D" w:rsidRDefault="002C721D" w:rsidP="00D860CE">
            <w:pPr>
              <w:jc w:val="center"/>
              <w:rPr>
                <w:rFonts w:ascii="Arial" w:hAnsi="Arial" w:cs="Arial"/>
                <w:color w:val="000000"/>
                <w:sz w:val="16"/>
                <w:szCs w:val="16"/>
              </w:rPr>
            </w:pPr>
          </w:p>
        </w:tc>
        <w:tc>
          <w:tcPr>
            <w:tcW w:w="836" w:type="dxa"/>
            <w:noWrap/>
            <w:vAlign w:val="center"/>
          </w:tcPr>
          <w:p w14:paraId="07F15A42"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1204AF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EE83639"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26BBAE6" w14:textId="77777777" w:rsidTr="00D860CE">
        <w:trPr>
          <w:gridAfter w:val="1"/>
          <w:wAfter w:w="22" w:type="dxa"/>
          <w:trHeight w:val="20"/>
          <w:jc w:val="center"/>
        </w:trPr>
        <w:tc>
          <w:tcPr>
            <w:tcW w:w="550" w:type="dxa"/>
            <w:noWrap/>
            <w:vAlign w:val="center"/>
          </w:tcPr>
          <w:p w14:paraId="61C38EE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82</w:t>
            </w:r>
          </w:p>
        </w:tc>
        <w:tc>
          <w:tcPr>
            <w:tcW w:w="2994" w:type="dxa"/>
            <w:vAlign w:val="center"/>
          </w:tcPr>
          <w:p w14:paraId="264EC5C8" w14:textId="77777777" w:rsidR="002C721D" w:rsidRPr="00C84055" w:rsidRDefault="002C721D" w:rsidP="00D860CE">
            <w:pPr>
              <w:rPr>
                <w:rFonts w:ascii="Arial" w:hAnsi="Arial" w:cs="Arial"/>
                <w:color w:val="000000"/>
                <w:sz w:val="15"/>
                <w:szCs w:val="15"/>
              </w:rPr>
            </w:pPr>
            <w:proofErr w:type="gramStart"/>
            <w:r w:rsidRPr="00C84055">
              <w:rPr>
                <w:rFonts w:ascii="Arial" w:hAnsi="Arial" w:cs="Arial"/>
                <w:color w:val="000000"/>
                <w:sz w:val="15"/>
                <w:szCs w:val="15"/>
              </w:rPr>
              <w:t>Cambio catenaria</w:t>
            </w:r>
            <w:proofErr w:type="gramEnd"/>
            <w:r w:rsidRPr="00C84055">
              <w:rPr>
                <w:rFonts w:ascii="Arial" w:hAnsi="Arial" w:cs="Arial"/>
                <w:color w:val="000000"/>
                <w:sz w:val="15"/>
                <w:szCs w:val="15"/>
              </w:rPr>
              <w:t>.</w:t>
            </w:r>
          </w:p>
        </w:tc>
        <w:tc>
          <w:tcPr>
            <w:tcW w:w="579" w:type="dxa"/>
            <w:noWrap/>
            <w:vAlign w:val="center"/>
          </w:tcPr>
          <w:p w14:paraId="37065F8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A8B77A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37A8263"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57.351,19</w:t>
            </w:r>
          </w:p>
        </w:tc>
        <w:tc>
          <w:tcPr>
            <w:tcW w:w="1002" w:type="dxa"/>
          </w:tcPr>
          <w:p w14:paraId="2DE8CA56" w14:textId="77777777" w:rsidR="002C721D" w:rsidRDefault="002C721D" w:rsidP="00D860CE">
            <w:pPr>
              <w:jc w:val="center"/>
              <w:rPr>
                <w:rFonts w:ascii="Arial" w:hAnsi="Arial" w:cs="Arial"/>
                <w:color w:val="000000"/>
                <w:sz w:val="16"/>
                <w:szCs w:val="16"/>
              </w:rPr>
            </w:pPr>
          </w:p>
        </w:tc>
        <w:tc>
          <w:tcPr>
            <w:tcW w:w="836" w:type="dxa"/>
            <w:noWrap/>
            <w:vAlign w:val="center"/>
          </w:tcPr>
          <w:p w14:paraId="56A70BD3"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17D7B8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25F92777"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01E2FAA" w14:textId="77777777" w:rsidTr="00D860CE">
        <w:trPr>
          <w:gridAfter w:val="1"/>
          <w:wAfter w:w="22" w:type="dxa"/>
          <w:trHeight w:val="20"/>
          <w:jc w:val="center"/>
        </w:trPr>
        <w:tc>
          <w:tcPr>
            <w:tcW w:w="550" w:type="dxa"/>
            <w:noWrap/>
            <w:vAlign w:val="center"/>
          </w:tcPr>
          <w:p w14:paraId="59EDEC0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83</w:t>
            </w:r>
          </w:p>
        </w:tc>
        <w:tc>
          <w:tcPr>
            <w:tcW w:w="2994" w:type="dxa"/>
            <w:vAlign w:val="center"/>
          </w:tcPr>
          <w:p w14:paraId="1783FC7E"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encendido.</w:t>
            </w:r>
          </w:p>
        </w:tc>
        <w:tc>
          <w:tcPr>
            <w:tcW w:w="579" w:type="dxa"/>
            <w:noWrap/>
            <w:vAlign w:val="center"/>
          </w:tcPr>
          <w:p w14:paraId="3D7A399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5009BE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3695697"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41.153,35</w:t>
            </w:r>
          </w:p>
        </w:tc>
        <w:tc>
          <w:tcPr>
            <w:tcW w:w="1002" w:type="dxa"/>
          </w:tcPr>
          <w:p w14:paraId="0B2BB3C1" w14:textId="77777777" w:rsidR="002C721D" w:rsidRDefault="002C721D" w:rsidP="00D860CE">
            <w:pPr>
              <w:jc w:val="center"/>
              <w:rPr>
                <w:rFonts w:ascii="Arial" w:hAnsi="Arial" w:cs="Arial"/>
                <w:color w:val="000000"/>
                <w:sz w:val="16"/>
                <w:szCs w:val="16"/>
              </w:rPr>
            </w:pPr>
          </w:p>
        </w:tc>
        <w:tc>
          <w:tcPr>
            <w:tcW w:w="836" w:type="dxa"/>
            <w:noWrap/>
            <w:vAlign w:val="center"/>
          </w:tcPr>
          <w:p w14:paraId="269B9EE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B2AADD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F5C39B1"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9481A41" w14:textId="77777777" w:rsidTr="00D860CE">
        <w:trPr>
          <w:gridAfter w:val="1"/>
          <w:wAfter w:w="22" w:type="dxa"/>
          <w:trHeight w:val="20"/>
          <w:jc w:val="center"/>
        </w:trPr>
        <w:tc>
          <w:tcPr>
            <w:tcW w:w="550" w:type="dxa"/>
            <w:noWrap/>
            <w:vAlign w:val="center"/>
          </w:tcPr>
          <w:p w14:paraId="61176A0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84</w:t>
            </w:r>
          </w:p>
        </w:tc>
        <w:tc>
          <w:tcPr>
            <w:tcW w:w="2994" w:type="dxa"/>
            <w:vAlign w:val="center"/>
          </w:tcPr>
          <w:p w14:paraId="5A4C074E"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bujía.</w:t>
            </w:r>
          </w:p>
        </w:tc>
        <w:tc>
          <w:tcPr>
            <w:tcW w:w="579" w:type="dxa"/>
            <w:noWrap/>
            <w:vAlign w:val="center"/>
          </w:tcPr>
          <w:p w14:paraId="31C116F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79B2DE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773D5394"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25.830,81</w:t>
            </w:r>
          </w:p>
        </w:tc>
        <w:tc>
          <w:tcPr>
            <w:tcW w:w="1002" w:type="dxa"/>
          </w:tcPr>
          <w:p w14:paraId="06BC5259" w14:textId="77777777" w:rsidR="002C721D" w:rsidRDefault="002C721D" w:rsidP="00D860CE">
            <w:pPr>
              <w:jc w:val="center"/>
              <w:rPr>
                <w:rFonts w:ascii="Arial" w:hAnsi="Arial" w:cs="Arial"/>
                <w:color w:val="000000"/>
                <w:sz w:val="16"/>
                <w:szCs w:val="16"/>
              </w:rPr>
            </w:pPr>
          </w:p>
        </w:tc>
        <w:tc>
          <w:tcPr>
            <w:tcW w:w="836" w:type="dxa"/>
            <w:noWrap/>
            <w:vAlign w:val="center"/>
          </w:tcPr>
          <w:p w14:paraId="01AFE44C"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3D5E16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F35AD59"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4255A30" w14:textId="77777777" w:rsidTr="00D860CE">
        <w:trPr>
          <w:gridAfter w:val="1"/>
          <w:wAfter w:w="22" w:type="dxa"/>
          <w:trHeight w:val="20"/>
          <w:jc w:val="center"/>
        </w:trPr>
        <w:tc>
          <w:tcPr>
            <w:tcW w:w="550" w:type="dxa"/>
            <w:noWrap/>
            <w:vAlign w:val="center"/>
          </w:tcPr>
          <w:p w14:paraId="3E24112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85</w:t>
            </w:r>
          </w:p>
        </w:tc>
        <w:tc>
          <w:tcPr>
            <w:tcW w:w="2994" w:type="dxa"/>
            <w:vAlign w:val="center"/>
          </w:tcPr>
          <w:p w14:paraId="08B38B7F"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parrilla.</w:t>
            </w:r>
          </w:p>
        </w:tc>
        <w:tc>
          <w:tcPr>
            <w:tcW w:w="579" w:type="dxa"/>
            <w:noWrap/>
            <w:vAlign w:val="center"/>
          </w:tcPr>
          <w:p w14:paraId="6AFB37B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42944FC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4EC4597B"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50.274,58</w:t>
            </w:r>
          </w:p>
        </w:tc>
        <w:tc>
          <w:tcPr>
            <w:tcW w:w="1002" w:type="dxa"/>
          </w:tcPr>
          <w:p w14:paraId="5DA9B0A1" w14:textId="77777777" w:rsidR="002C721D" w:rsidRDefault="002C721D" w:rsidP="00D860CE">
            <w:pPr>
              <w:jc w:val="center"/>
              <w:rPr>
                <w:rFonts w:ascii="Arial" w:hAnsi="Arial" w:cs="Arial"/>
                <w:color w:val="000000"/>
                <w:sz w:val="16"/>
                <w:szCs w:val="16"/>
              </w:rPr>
            </w:pPr>
          </w:p>
        </w:tc>
        <w:tc>
          <w:tcPr>
            <w:tcW w:w="836" w:type="dxa"/>
            <w:noWrap/>
            <w:vAlign w:val="center"/>
          </w:tcPr>
          <w:p w14:paraId="51E9EE5F"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66AA33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403E2ED"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25162AA3" w14:textId="77777777" w:rsidTr="00D860CE">
        <w:trPr>
          <w:gridAfter w:val="1"/>
          <w:wAfter w:w="22" w:type="dxa"/>
          <w:trHeight w:val="20"/>
          <w:jc w:val="center"/>
        </w:trPr>
        <w:tc>
          <w:tcPr>
            <w:tcW w:w="550" w:type="dxa"/>
            <w:noWrap/>
            <w:vAlign w:val="center"/>
          </w:tcPr>
          <w:p w14:paraId="5801D73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86</w:t>
            </w:r>
          </w:p>
        </w:tc>
        <w:tc>
          <w:tcPr>
            <w:tcW w:w="2994" w:type="dxa"/>
            <w:vAlign w:val="center"/>
          </w:tcPr>
          <w:p w14:paraId="59A9B1CB" w14:textId="77777777" w:rsidR="002C721D" w:rsidRPr="00C84055" w:rsidRDefault="002C721D" w:rsidP="00D860CE">
            <w:pPr>
              <w:rPr>
                <w:rFonts w:ascii="Arial" w:hAnsi="Arial" w:cs="Arial"/>
                <w:color w:val="000000"/>
                <w:sz w:val="15"/>
                <w:szCs w:val="15"/>
                <w:lang w:val="pt-PT"/>
              </w:rPr>
            </w:pPr>
            <w:r w:rsidRPr="00C84055">
              <w:rPr>
                <w:rFonts w:ascii="Arial" w:hAnsi="Arial" w:cs="Arial"/>
                <w:color w:val="000000"/>
                <w:sz w:val="15"/>
                <w:szCs w:val="15"/>
                <w:lang w:val="pt-PT"/>
              </w:rPr>
              <w:t>Cambio plato blindado o fogón eléctrico.</w:t>
            </w:r>
          </w:p>
        </w:tc>
        <w:tc>
          <w:tcPr>
            <w:tcW w:w="579" w:type="dxa"/>
            <w:noWrap/>
            <w:vAlign w:val="center"/>
          </w:tcPr>
          <w:p w14:paraId="5E1692A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305360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9F6CC8A"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64.599,48</w:t>
            </w:r>
          </w:p>
        </w:tc>
        <w:tc>
          <w:tcPr>
            <w:tcW w:w="1002" w:type="dxa"/>
          </w:tcPr>
          <w:p w14:paraId="2C1198BC" w14:textId="77777777" w:rsidR="002C721D" w:rsidRDefault="002C721D" w:rsidP="00D860CE">
            <w:pPr>
              <w:jc w:val="center"/>
              <w:rPr>
                <w:rFonts w:ascii="Arial" w:hAnsi="Arial" w:cs="Arial"/>
                <w:color w:val="000000"/>
                <w:sz w:val="16"/>
                <w:szCs w:val="16"/>
              </w:rPr>
            </w:pPr>
          </w:p>
        </w:tc>
        <w:tc>
          <w:tcPr>
            <w:tcW w:w="836" w:type="dxa"/>
            <w:noWrap/>
            <w:vAlign w:val="center"/>
          </w:tcPr>
          <w:p w14:paraId="3A1D2C87"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C4214C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E23F90C"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51F7B05" w14:textId="77777777" w:rsidTr="00D860CE">
        <w:trPr>
          <w:gridAfter w:val="1"/>
          <w:wAfter w:w="22" w:type="dxa"/>
          <w:trHeight w:val="20"/>
          <w:jc w:val="center"/>
        </w:trPr>
        <w:tc>
          <w:tcPr>
            <w:tcW w:w="550" w:type="dxa"/>
            <w:noWrap/>
            <w:vAlign w:val="center"/>
          </w:tcPr>
          <w:p w14:paraId="5E6E6A8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87</w:t>
            </w:r>
          </w:p>
        </w:tc>
        <w:tc>
          <w:tcPr>
            <w:tcW w:w="2994" w:type="dxa"/>
            <w:vAlign w:val="center"/>
          </w:tcPr>
          <w:p w14:paraId="4CFAC46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selector de temperatura.</w:t>
            </w:r>
          </w:p>
        </w:tc>
        <w:tc>
          <w:tcPr>
            <w:tcW w:w="579" w:type="dxa"/>
            <w:noWrap/>
            <w:vAlign w:val="center"/>
          </w:tcPr>
          <w:p w14:paraId="4B4D255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99F565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0C06DF3"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61.175,47</w:t>
            </w:r>
          </w:p>
        </w:tc>
        <w:tc>
          <w:tcPr>
            <w:tcW w:w="1002" w:type="dxa"/>
          </w:tcPr>
          <w:p w14:paraId="1146C00C" w14:textId="77777777" w:rsidR="002C721D" w:rsidRDefault="002C721D" w:rsidP="00D860CE">
            <w:pPr>
              <w:jc w:val="center"/>
              <w:rPr>
                <w:rFonts w:ascii="Arial" w:hAnsi="Arial" w:cs="Arial"/>
                <w:color w:val="000000"/>
                <w:sz w:val="16"/>
                <w:szCs w:val="16"/>
              </w:rPr>
            </w:pPr>
          </w:p>
        </w:tc>
        <w:tc>
          <w:tcPr>
            <w:tcW w:w="836" w:type="dxa"/>
            <w:noWrap/>
            <w:vAlign w:val="center"/>
          </w:tcPr>
          <w:p w14:paraId="62424BBF"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460D1D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15F6E84"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430BBBE" w14:textId="77777777" w:rsidTr="00D860CE">
        <w:trPr>
          <w:gridAfter w:val="1"/>
          <w:wAfter w:w="22" w:type="dxa"/>
          <w:trHeight w:val="20"/>
          <w:jc w:val="center"/>
        </w:trPr>
        <w:tc>
          <w:tcPr>
            <w:tcW w:w="550" w:type="dxa"/>
            <w:noWrap/>
            <w:vAlign w:val="center"/>
          </w:tcPr>
          <w:p w14:paraId="13BF4A1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88</w:t>
            </w:r>
          </w:p>
        </w:tc>
        <w:tc>
          <w:tcPr>
            <w:tcW w:w="2994" w:type="dxa"/>
            <w:vAlign w:val="center"/>
          </w:tcPr>
          <w:p w14:paraId="2C89C43F"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conexión eléctrica.</w:t>
            </w:r>
          </w:p>
        </w:tc>
        <w:tc>
          <w:tcPr>
            <w:tcW w:w="579" w:type="dxa"/>
            <w:noWrap/>
            <w:vAlign w:val="center"/>
          </w:tcPr>
          <w:p w14:paraId="3C3A7CB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ACEDAB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CAA33DD"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42.042,44</w:t>
            </w:r>
          </w:p>
        </w:tc>
        <w:tc>
          <w:tcPr>
            <w:tcW w:w="1002" w:type="dxa"/>
          </w:tcPr>
          <w:p w14:paraId="08948FC3" w14:textId="77777777" w:rsidR="002C721D" w:rsidRDefault="002C721D" w:rsidP="00D860CE">
            <w:pPr>
              <w:jc w:val="center"/>
              <w:rPr>
                <w:rFonts w:ascii="Arial" w:hAnsi="Arial" w:cs="Arial"/>
                <w:color w:val="000000"/>
                <w:sz w:val="16"/>
                <w:szCs w:val="16"/>
              </w:rPr>
            </w:pPr>
          </w:p>
        </w:tc>
        <w:tc>
          <w:tcPr>
            <w:tcW w:w="836" w:type="dxa"/>
            <w:noWrap/>
            <w:vAlign w:val="center"/>
          </w:tcPr>
          <w:p w14:paraId="465BE396"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E36D0B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27F2443E"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BCEFFF1" w14:textId="77777777" w:rsidTr="00D860CE">
        <w:trPr>
          <w:gridAfter w:val="1"/>
          <w:wAfter w:w="22" w:type="dxa"/>
          <w:trHeight w:val="20"/>
          <w:jc w:val="center"/>
        </w:trPr>
        <w:tc>
          <w:tcPr>
            <w:tcW w:w="550" w:type="dxa"/>
            <w:noWrap/>
            <w:vAlign w:val="center"/>
          </w:tcPr>
          <w:p w14:paraId="2C9F2AD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89</w:t>
            </w:r>
          </w:p>
        </w:tc>
        <w:tc>
          <w:tcPr>
            <w:tcW w:w="2994" w:type="dxa"/>
            <w:vAlign w:val="center"/>
          </w:tcPr>
          <w:p w14:paraId="713C14A8"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Instalación de equipo nuevo (estufa o cubierta)</w:t>
            </w:r>
          </w:p>
        </w:tc>
        <w:tc>
          <w:tcPr>
            <w:tcW w:w="579" w:type="dxa"/>
            <w:noWrap/>
            <w:vAlign w:val="center"/>
          </w:tcPr>
          <w:p w14:paraId="28F16FF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160FED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11C7896"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63.788,40</w:t>
            </w:r>
          </w:p>
        </w:tc>
        <w:tc>
          <w:tcPr>
            <w:tcW w:w="1002" w:type="dxa"/>
          </w:tcPr>
          <w:p w14:paraId="0C4AD21C" w14:textId="77777777" w:rsidR="002C721D" w:rsidRDefault="002C721D" w:rsidP="00D860CE">
            <w:pPr>
              <w:jc w:val="center"/>
              <w:rPr>
                <w:rFonts w:ascii="Arial" w:hAnsi="Arial" w:cs="Arial"/>
                <w:color w:val="000000"/>
                <w:sz w:val="16"/>
                <w:szCs w:val="16"/>
              </w:rPr>
            </w:pPr>
          </w:p>
        </w:tc>
        <w:tc>
          <w:tcPr>
            <w:tcW w:w="836" w:type="dxa"/>
            <w:noWrap/>
            <w:vAlign w:val="center"/>
          </w:tcPr>
          <w:p w14:paraId="2D6B37D1"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54916E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FFF9A4A"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0ECC922" w14:textId="77777777" w:rsidTr="00D860CE">
        <w:trPr>
          <w:gridAfter w:val="1"/>
          <w:wAfter w:w="22" w:type="dxa"/>
          <w:trHeight w:val="20"/>
          <w:jc w:val="center"/>
        </w:trPr>
        <w:tc>
          <w:tcPr>
            <w:tcW w:w="550" w:type="dxa"/>
          </w:tcPr>
          <w:p w14:paraId="7F3DB270" w14:textId="77777777" w:rsidR="002C721D" w:rsidRPr="00C84055" w:rsidRDefault="002C721D" w:rsidP="00D860CE">
            <w:pPr>
              <w:jc w:val="center"/>
              <w:rPr>
                <w:rFonts w:ascii="Arial" w:hAnsi="Arial" w:cs="Arial"/>
                <w:color w:val="000000"/>
                <w:sz w:val="15"/>
                <w:szCs w:val="15"/>
              </w:rPr>
            </w:pPr>
          </w:p>
        </w:tc>
        <w:tc>
          <w:tcPr>
            <w:tcW w:w="2994" w:type="dxa"/>
          </w:tcPr>
          <w:p w14:paraId="7CF3767C" w14:textId="77777777" w:rsidR="002C721D" w:rsidRPr="00C84055" w:rsidRDefault="002C721D" w:rsidP="00D860CE">
            <w:pPr>
              <w:jc w:val="both"/>
              <w:rPr>
                <w:rFonts w:ascii="Arial" w:hAnsi="Arial" w:cs="Arial"/>
                <w:color w:val="000000"/>
                <w:sz w:val="15"/>
                <w:szCs w:val="15"/>
              </w:rPr>
            </w:pPr>
            <w:r w:rsidRPr="00C84055">
              <w:rPr>
                <w:rFonts w:ascii="Arial" w:hAnsi="Arial" w:cs="Arial"/>
                <w:b/>
                <w:bCs/>
                <w:color w:val="000000"/>
                <w:sz w:val="15"/>
                <w:szCs w:val="15"/>
              </w:rPr>
              <w:t xml:space="preserve"> Instalación, mantenimiento preventivo/ correctivo de horno</w:t>
            </w:r>
          </w:p>
        </w:tc>
        <w:tc>
          <w:tcPr>
            <w:tcW w:w="579" w:type="dxa"/>
          </w:tcPr>
          <w:p w14:paraId="2315605F" w14:textId="77777777" w:rsidR="002C721D" w:rsidRPr="00C84055" w:rsidRDefault="002C721D" w:rsidP="00D860CE">
            <w:pPr>
              <w:jc w:val="center"/>
              <w:rPr>
                <w:rFonts w:ascii="Arial" w:hAnsi="Arial" w:cs="Arial"/>
                <w:color w:val="000000"/>
                <w:sz w:val="15"/>
                <w:szCs w:val="15"/>
              </w:rPr>
            </w:pPr>
          </w:p>
        </w:tc>
        <w:tc>
          <w:tcPr>
            <w:tcW w:w="861" w:type="dxa"/>
          </w:tcPr>
          <w:p w14:paraId="061ED097" w14:textId="77777777" w:rsidR="002C721D" w:rsidRPr="00C84055" w:rsidRDefault="002C721D" w:rsidP="00D860CE">
            <w:pPr>
              <w:jc w:val="center"/>
              <w:rPr>
                <w:rFonts w:ascii="Arial" w:hAnsi="Arial" w:cs="Arial"/>
                <w:color w:val="000000"/>
                <w:sz w:val="15"/>
                <w:szCs w:val="15"/>
              </w:rPr>
            </w:pPr>
          </w:p>
        </w:tc>
        <w:tc>
          <w:tcPr>
            <w:tcW w:w="1206" w:type="dxa"/>
            <w:vAlign w:val="center"/>
          </w:tcPr>
          <w:p w14:paraId="6734ED8C" w14:textId="77777777" w:rsidR="002C721D" w:rsidRPr="00C84055" w:rsidRDefault="002C721D" w:rsidP="00D860CE">
            <w:pPr>
              <w:jc w:val="right"/>
              <w:rPr>
                <w:rFonts w:ascii="Arial" w:hAnsi="Arial" w:cs="Arial"/>
                <w:color w:val="000000"/>
                <w:sz w:val="15"/>
                <w:szCs w:val="15"/>
              </w:rPr>
            </w:pPr>
          </w:p>
        </w:tc>
        <w:tc>
          <w:tcPr>
            <w:tcW w:w="1002" w:type="dxa"/>
          </w:tcPr>
          <w:p w14:paraId="7489F2A4" w14:textId="77777777" w:rsidR="002C721D" w:rsidRDefault="002C721D" w:rsidP="00D860CE">
            <w:pPr>
              <w:jc w:val="center"/>
              <w:rPr>
                <w:rFonts w:ascii="Arial" w:hAnsi="Arial" w:cs="Arial"/>
                <w:color w:val="000000"/>
                <w:sz w:val="16"/>
                <w:szCs w:val="16"/>
              </w:rPr>
            </w:pPr>
          </w:p>
        </w:tc>
        <w:tc>
          <w:tcPr>
            <w:tcW w:w="836" w:type="dxa"/>
          </w:tcPr>
          <w:p w14:paraId="6B2E7529" w14:textId="77777777" w:rsidR="002C721D" w:rsidRDefault="002C721D" w:rsidP="00D860CE">
            <w:pPr>
              <w:jc w:val="center"/>
              <w:rPr>
                <w:rFonts w:ascii="Arial" w:hAnsi="Arial" w:cs="Arial"/>
                <w:color w:val="000000"/>
                <w:sz w:val="16"/>
                <w:szCs w:val="16"/>
              </w:rPr>
            </w:pPr>
          </w:p>
        </w:tc>
        <w:tc>
          <w:tcPr>
            <w:tcW w:w="1587" w:type="dxa"/>
          </w:tcPr>
          <w:p w14:paraId="7051A233" w14:textId="77777777" w:rsidR="002C721D" w:rsidRPr="00C84055" w:rsidRDefault="002C721D" w:rsidP="00D860CE">
            <w:pPr>
              <w:jc w:val="center"/>
              <w:rPr>
                <w:rFonts w:ascii="Arial" w:hAnsi="Arial" w:cs="Arial"/>
                <w:color w:val="000000"/>
                <w:sz w:val="15"/>
                <w:szCs w:val="15"/>
              </w:rPr>
            </w:pPr>
          </w:p>
        </w:tc>
        <w:tc>
          <w:tcPr>
            <w:tcW w:w="1404" w:type="dxa"/>
            <w:gridSpan w:val="2"/>
            <w:shd w:val="clear" w:color="000000" w:fill="FFFFFF"/>
            <w:vAlign w:val="center"/>
          </w:tcPr>
          <w:p w14:paraId="06C8658F" w14:textId="77777777" w:rsidR="002C721D" w:rsidRDefault="002C721D" w:rsidP="00D860CE">
            <w:pPr>
              <w:rPr>
                <w:rFonts w:ascii="Arial" w:hAnsi="Arial" w:cs="Arial"/>
                <w:color w:val="000000"/>
                <w:sz w:val="16"/>
                <w:szCs w:val="16"/>
              </w:rPr>
            </w:pPr>
          </w:p>
        </w:tc>
      </w:tr>
      <w:tr w:rsidR="002C721D" w14:paraId="30F7E2CE" w14:textId="77777777" w:rsidTr="00D860CE">
        <w:trPr>
          <w:gridAfter w:val="1"/>
          <w:wAfter w:w="22" w:type="dxa"/>
          <w:trHeight w:val="20"/>
          <w:jc w:val="center"/>
        </w:trPr>
        <w:tc>
          <w:tcPr>
            <w:tcW w:w="550" w:type="dxa"/>
            <w:noWrap/>
            <w:vAlign w:val="center"/>
          </w:tcPr>
          <w:p w14:paraId="26ED014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90</w:t>
            </w:r>
          </w:p>
        </w:tc>
        <w:tc>
          <w:tcPr>
            <w:tcW w:w="2994" w:type="dxa"/>
            <w:vAlign w:val="center"/>
          </w:tcPr>
          <w:p w14:paraId="6D57F303"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Limpieza de horno (retiro de grasa, hollín, tizne, polvo, mota o insectos.</w:t>
            </w:r>
          </w:p>
        </w:tc>
        <w:tc>
          <w:tcPr>
            <w:tcW w:w="579" w:type="dxa"/>
            <w:noWrap/>
            <w:vAlign w:val="center"/>
          </w:tcPr>
          <w:p w14:paraId="6212A69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08DA2E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4B06784"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67.728,33</w:t>
            </w:r>
          </w:p>
        </w:tc>
        <w:tc>
          <w:tcPr>
            <w:tcW w:w="1002" w:type="dxa"/>
          </w:tcPr>
          <w:p w14:paraId="0E8011BE" w14:textId="77777777" w:rsidR="002C721D" w:rsidRDefault="002C721D" w:rsidP="00D860CE">
            <w:pPr>
              <w:jc w:val="center"/>
              <w:rPr>
                <w:rFonts w:ascii="Arial" w:hAnsi="Arial" w:cs="Arial"/>
                <w:color w:val="000000"/>
                <w:sz w:val="16"/>
                <w:szCs w:val="16"/>
              </w:rPr>
            </w:pPr>
          </w:p>
        </w:tc>
        <w:tc>
          <w:tcPr>
            <w:tcW w:w="836" w:type="dxa"/>
            <w:noWrap/>
            <w:vAlign w:val="center"/>
          </w:tcPr>
          <w:p w14:paraId="62355C58"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424904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79BF0A37"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B583FC3" w14:textId="77777777" w:rsidTr="00D860CE">
        <w:trPr>
          <w:gridAfter w:val="1"/>
          <w:wAfter w:w="22" w:type="dxa"/>
          <w:trHeight w:val="20"/>
          <w:jc w:val="center"/>
        </w:trPr>
        <w:tc>
          <w:tcPr>
            <w:tcW w:w="550" w:type="dxa"/>
            <w:noWrap/>
            <w:vAlign w:val="center"/>
          </w:tcPr>
          <w:p w14:paraId="30C4D85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91</w:t>
            </w:r>
          </w:p>
        </w:tc>
        <w:tc>
          <w:tcPr>
            <w:tcW w:w="2994" w:type="dxa"/>
            <w:vAlign w:val="center"/>
          </w:tcPr>
          <w:p w14:paraId="0AAD7EB2"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fisto o inyector.</w:t>
            </w:r>
          </w:p>
        </w:tc>
        <w:tc>
          <w:tcPr>
            <w:tcW w:w="579" w:type="dxa"/>
            <w:noWrap/>
            <w:vAlign w:val="center"/>
          </w:tcPr>
          <w:p w14:paraId="3CE21F6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49DB506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7DA7D8FA"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25.634,67</w:t>
            </w:r>
          </w:p>
        </w:tc>
        <w:tc>
          <w:tcPr>
            <w:tcW w:w="1002" w:type="dxa"/>
          </w:tcPr>
          <w:p w14:paraId="2B3BE80E" w14:textId="77777777" w:rsidR="002C721D" w:rsidRDefault="002C721D" w:rsidP="00D860CE">
            <w:pPr>
              <w:jc w:val="center"/>
              <w:rPr>
                <w:rFonts w:ascii="Arial" w:hAnsi="Arial" w:cs="Arial"/>
                <w:color w:val="000000"/>
                <w:sz w:val="16"/>
                <w:szCs w:val="16"/>
              </w:rPr>
            </w:pPr>
          </w:p>
        </w:tc>
        <w:tc>
          <w:tcPr>
            <w:tcW w:w="836" w:type="dxa"/>
            <w:noWrap/>
            <w:vAlign w:val="center"/>
          </w:tcPr>
          <w:p w14:paraId="34423708"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B45EE7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74DB47A3"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98C9641" w14:textId="77777777" w:rsidTr="00D860CE">
        <w:trPr>
          <w:gridAfter w:val="1"/>
          <w:wAfter w:w="22" w:type="dxa"/>
          <w:trHeight w:val="20"/>
          <w:jc w:val="center"/>
        </w:trPr>
        <w:tc>
          <w:tcPr>
            <w:tcW w:w="550" w:type="dxa"/>
            <w:noWrap/>
            <w:vAlign w:val="center"/>
          </w:tcPr>
          <w:p w14:paraId="2392E5F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lastRenderedPageBreak/>
              <w:t>92</w:t>
            </w:r>
          </w:p>
        </w:tc>
        <w:tc>
          <w:tcPr>
            <w:tcW w:w="2994" w:type="dxa"/>
            <w:vAlign w:val="center"/>
          </w:tcPr>
          <w:p w14:paraId="558C410A"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quemador o flauta.</w:t>
            </w:r>
          </w:p>
        </w:tc>
        <w:tc>
          <w:tcPr>
            <w:tcW w:w="579" w:type="dxa"/>
            <w:noWrap/>
            <w:vAlign w:val="center"/>
          </w:tcPr>
          <w:p w14:paraId="00A80B7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49CC2D6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38F73844"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40.518,75</w:t>
            </w:r>
          </w:p>
        </w:tc>
        <w:tc>
          <w:tcPr>
            <w:tcW w:w="1002" w:type="dxa"/>
          </w:tcPr>
          <w:p w14:paraId="7F365833" w14:textId="77777777" w:rsidR="002C721D" w:rsidRDefault="002C721D" w:rsidP="00D860CE">
            <w:pPr>
              <w:jc w:val="center"/>
              <w:rPr>
                <w:rFonts w:ascii="Arial" w:hAnsi="Arial" w:cs="Arial"/>
                <w:color w:val="000000"/>
                <w:sz w:val="16"/>
                <w:szCs w:val="16"/>
              </w:rPr>
            </w:pPr>
          </w:p>
        </w:tc>
        <w:tc>
          <w:tcPr>
            <w:tcW w:w="836" w:type="dxa"/>
            <w:noWrap/>
            <w:vAlign w:val="center"/>
          </w:tcPr>
          <w:p w14:paraId="62E29203"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908761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4A78455"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9186341" w14:textId="77777777" w:rsidTr="00D860CE">
        <w:trPr>
          <w:gridAfter w:val="1"/>
          <w:wAfter w:w="22" w:type="dxa"/>
          <w:trHeight w:val="20"/>
          <w:jc w:val="center"/>
        </w:trPr>
        <w:tc>
          <w:tcPr>
            <w:tcW w:w="550" w:type="dxa"/>
            <w:noWrap/>
            <w:vAlign w:val="center"/>
          </w:tcPr>
          <w:p w14:paraId="516D329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93</w:t>
            </w:r>
          </w:p>
        </w:tc>
        <w:tc>
          <w:tcPr>
            <w:tcW w:w="2994" w:type="dxa"/>
            <w:vAlign w:val="center"/>
          </w:tcPr>
          <w:p w14:paraId="653B0281"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botón, manija o perilla.</w:t>
            </w:r>
          </w:p>
        </w:tc>
        <w:tc>
          <w:tcPr>
            <w:tcW w:w="579" w:type="dxa"/>
            <w:noWrap/>
            <w:vAlign w:val="center"/>
          </w:tcPr>
          <w:p w14:paraId="23DBF06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47A325B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8EBC0F0"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24.308,10</w:t>
            </w:r>
          </w:p>
        </w:tc>
        <w:tc>
          <w:tcPr>
            <w:tcW w:w="1002" w:type="dxa"/>
          </w:tcPr>
          <w:p w14:paraId="6755AC00" w14:textId="77777777" w:rsidR="002C721D" w:rsidRDefault="002C721D" w:rsidP="00D860CE">
            <w:pPr>
              <w:jc w:val="center"/>
              <w:rPr>
                <w:rFonts w:ascii="Arial" w:hAnsi="Arial" w:cs="Arial"/>
                <w:color w:val="000000"/>
                <w:sz w:val="16"/>
                <w:szCs w:val="16"/>
              </w:rPr>
            </w:pPr>
          </w:p>
        </w:tc>
        <w:tc>
          <w:tcPr>
            <w:tcW w:w="836" w:type="dxa"/>
            <w:noWrap/>
            <w:vAlign w:val="center"/>
          </w:tcPr>
          <w:p w14:paraId="5CB45CA8"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E537F0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43C51BC"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735EB35" w14:textId="77777777" w:rsidTr="00D860CE">
        <w:trPr>
          <w:gridAfter w:val="1"/>
          <w:wAfter w:w="22" w:type="dxa"/>
          <w:trHeight w:val="20"/>
          <w:jc w:val="center"/>
        </w:trPr>
        <w:tc>
          <w:tcPr>
            <w:tcW w:w="550" w:type="dxa"/>
            <w:noWrap/>
            <w:vAlign w:val="center"/>
          </w:tcPr>
          <w:p w14:paraId="07A472C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94</w:t>
            </w:r>
          </w:p>
        </w:tc>
        <w:tc>
          <w:tcPr>
            <w:tcW w:w="2994" w:type="dxa"/>
            <w:vAlign w:val="center"/>
          </w:tcPr>
          <w:p w14:paraId="4AD51989"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termocupla.</w:t>
            </w:r>
          </w:p>
        </w:tc>
        <w:tc>
          <w:tcPr>
            <w:tcW w:w="579" w:type="dxa"/>
            <w:noWrap/>
            <w:vAlign w:val="center"/>
          </w:tcPr>
          <w:p w14:paraId="6C41684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44B090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DA6D850"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55.135,72</w:t>
            </w:r>
          </w:p>
        </w:tc>
        <w:tc>
          <w:tcPr>
            <w:tcW w:w="1002" w:type="dxa"/>
          </w:tcPr>
          <w:p w14:paraId="34C575CA" w14:textId="77777777" w:rsidR="002C721D" w:rsidRDefault="002C721D" w:rsidP="00D860CE">
            <w:pPr>
              <w:jc w:val="center"/>
              <w:rPr>
                <w:rFonts w:ascii="Arial" w:hAnsi="Arial" w:cs="Arial"/>
                <w:color w:val="000000"/>
                <w:sz w:val="16"/>
                <w:szCs w:val="16"/>
              </w:rPr>
            </w:pPr>
          </w:p>
        </w:tc>
        <w:tc>
          <w:tcPr>
            <w:tcW w:w="836" w:type="dxa"/>
            <w:noWrap/>
            <w:vAlign w:val="center"/>
          </w:tcPr>
          <w:p w14:paraId="1644A29F"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21F783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C54AB2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775BC64" w14:textId="77777777" w:rsidTr="00D860CE">
        <w:trPr>
          <w:gridAfter w:val="1"/>
          <w:wAfter w:w="22" w:type="dxa"/>
          <w:trHeight w:val="20"/>
          <w:jc w:val="center"/>
        </w:trPr>
        <w:tc>
          <w:tcPr>
            <w:tcW w:w="550" w:type="dxa"/>
            <w:noWrap/>
            <w:vAlign w:val="center"/>
          </w:tcPr>
          <w:p w14:paraId="3A8CF80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95</w:t>
            </w:r>
          </w:p>
        </w:tc>
        <w:tc>
          <w:tcPr>
            <w:tcW w:w="2994" w:type="dxa"/>
            <w:vAlign w:val="center"/>
          </w:tcPr>
          <w:p w14:paraId="4D1482C8"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piloto.</w:t>
            </w:r>
          </w:p>
        </w:tc>
        <w:tc>
          <w:tcPr>
            <w:tcW w:w="579" w:type="dxa"/>
            <w:noWrap/>
            <w:vAlign w:val="center"/>
          </w:tcPr>
          <w:p w14:paraId="26EA02C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A78869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7CD159CD"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37.842,14</w:t>
            </w:r>
          </w:p>
        </w:tc>
        <w:tc>
          <w:tcPr>
            <w:tcW w:w="1002" w:type="dxa"/>
          </w:tcPr>
          <w:p w14:paraId="066EF7CD" w14:textId="77777777" w:rsidR="002C721D" w:rsidRDefault="002C721D" w:rsidP="00D860CE">
            <w:pPr>
              <w:jc w:val="center"/>
              <w:rPr>
                <w:rFonts w:ascii="Arial" w:hAnsi="Arial" w:cs="Arial"/>
                <w:color w:val="000000"/>
                <w:sz w:val="16"/>
                <w:szCs w:val="16"/>
              </w:rPr>
            </w:pPr>
          </w:p>
        </w:tc>
        <w:tc>
          <w:tcPr>
            <w:tcW w:w="836" w:type="dxa"/>
            <w:noWrap/>
            <w:vAlign w:val="center"/>
          </w:tcPr>
          <w:p w14:paraId="6A251D5B"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CE41A8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5D996A9"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DFF18D9" w14:textId="77777777" w:rsidTr="00D860CE">
        <w:trPr>
          <w:gridAfter w:val="1"/>
          <w:wAfter w:w="22" w:type="dxa"/>
          <w:trHeight w:val="20"/>
          <w:jc w:val="center"/>
        </w:trPr>
        <w:tc>
          <w:tcPr>
            <w:tcW w:w="550" w:type="dxa"/>
            <w:noWrap/>
            <w:vAlign w:val="center"/>
          </w:tcPr>
          <w:p w14:paraId="0AC930D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96</w:t>
            </w:r>
          </w:p>
        </w:tc>
        <w:tc>
          <w:tcPr>
            <w:tcW w:w="2994" w:type="dxa"/>
            <w:vAlign w:val="center"/>
          </w:tcPr>
          <w:p w14:paraId="636403F1"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bujía.</w:t>
            </w:r>
          </w:p>
        </w:tc>
        <w:tc>
          <w:tcPr>
            <w:tcW w:w="579" w:type="dxa"/>
            <w:noWrap/>
            <w:vAlign w:val="center"/>
          </w:tcPr>
          <w:p w14:paraId="0EF8323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2AAE62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14D6520"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29.376,89</w:t>
            </w:r>
          </w:p>
        </w:tc>
        <w:tc>
          <w:tcPr>
            <w:tcW w:w="1002" w:type="dxa"/>
          </w:tcPr>
          <w:p w14:paraId="212D647A" w14:textId="77777777" w:rsidR="002C721D" w:rsidRDefault="002C721D" w:rsidP="00D860CE">
            <w:pPr>
              <w:jc w:val="center"/>
              <w:rPr>
                <w:rFonts w:ascii="Arial" w:hAnsi="Arial" w:cs="Arial"/>
                <w:color w:val="000000"/>
                <w:sz w:val="16"/>
                <w:szCs w:val="16"/>
              </w:rPr>
            </w:pPr>
          </w:p>
        </w:tc>
        <w:tc>
          <w:tcPr>
            <w:tcW w:w="836" w:type="dxa"/>
            <w:noWrap/>
            <w:vAlign w:val="center"/>
          </w:tcPr>
          <w:p w14:paraId="65746CB7"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E7BA4D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287079D8"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CD4B83A" w14:textId="77777777" w:rsidTr="00D860CE">
        <w:trPr>
          <w:gridAfter w:val="1"/>
          <w:wAfter w:w="22" w:type="dxa"/>
          <w:trHeight w:val="20"/>
          <w:jc w:val="center"/>
        </w:trPr>
        <w:tc>
          <w:tcPr>
            <w:tcW w:w="550" w:type="dxa"/>
            <w:noWrap/>
            <w:vAlign w:val="center"/>
          </w:tcPr>
          <w:p w14:paraId="3E6944A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97</w:t>
            </w:r>
          </w:p>
        </w:tc>
        <w:tc>
          <w:tcPr>
            <w:tcW w:w="2994" w:type="dxa"/>
            <w:vAlign w:val="center"/>
          </w:tcPr>
          <w:p w14:paraId="677C86D3"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encendido.</w:t>
            </w:r>
          </w:p>
        </w:tc>
        <w:tc>
          <w:tcPr>
            <w:tcW w:w="579" w:type="dxa"/>
            <w:noWrap/>
            <w:vAlign w:val="center"/>
          </w:tcPr>
          <w:p w14:paraId="2F4D2EA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F03D35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0CFE1E4"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40.336,29</w:t>
            </w:r>
          </w:p>
        </w:tc>
        <w:tc>
          <w:tcPr>
            <w:tcW w:w="1002" w:type="dxa"/>
          </w:tcPr>
          <w:p w14:paraId="1219922A" w14:textId="77777777" w:rsidR="002C721D" w:rsidRDefault="002C721D" w:rsidP="00D860CE">
            <w:pPr>
              <w:jc w:val="center"/>
              <w:rPr>
                <w:rFonts w:ascii="Arial" w:hAnsi="Arial" w:cs="Arial"/>
                <w:color w:val="000000"/>
                <w:sz w:val="16"/>
                <w:szCs w:val="16"/>
              </w:rPr>
            </w:pPr>
          </w:p>
        </w:tc>
        <w:tc>
          <w:tcPr>
            <w:tcW w:w="836" w:type="dxa"/>
            <w:noWrap/>
            <w:vAlign w:val="center"/>
          </w:tcPr>
          <w:p w14:paraId="7A0920C8"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B3B9C7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8EDFB76"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8C176A8" w14:textId="77777777" w:rsidTr="00D860CE">
        <w:trPr>
          <w:gridAfter w:val="1"/>
          <w:wAfter w:w="22" w:type="dxa"/>
          <w:trHeight w:val="20"/>
          <w:jc w:val="center"/>
        </w:trPr>
        <w:tc>
          <w:tcPr>
            <w:tcW w:w="550" w:type="dxa"/>
            <w:noWrap/>
            <w:vAlign w:val="center"/>
          </w:tcPr>
          <w:p w14:paraId="37AC8B8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98</w:t>
            </w:r>
          </w:p>
        </w:tc>
        <w:tc>
          <w:tcPr>
            <w:tcW w:w="2994" w:type="dxa"/>
            <w:vAlign w:val="center"/>
          </w:tcPr>
          <w:p w14:paraId="7171504B"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termostato a gas.</w:t>
            </w:r>
          </w:p>
        </w:tc>
        <w:tc>
          <w:tcPr>
            <w:tcW w:w="579" w:type="dxa"/>
            <w:noWrap/>
            <w:vAlign w:val="center"/>
          </w:tcPr>
          <w:p w14:paraId="23224B6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5B469F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551181F"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93.931,19</w:t>
            </w:r>
          </w:p>
        </w:tc>
        <w:tc>
          <w:tcPr>
            <w:tcW w:w="1002" w:type="dxa"/>
          </w:tcPr>
          <w:p w14:paraId="33172186" w14:textId="77777777" w:rsidR="002C721D" w:rsidRDefault="002C721D" w:rsidP="00D860CE">
            <w:pPr>
              <w:jc w:val="center"/>
              <w:rPr>
                <w:rFonts w:ascii="Arial" w:hAnsi="Arial" w:cs="Arial"/>
                <w:color w:val="000000"/>
                <w:sz w:val="16"/>
                <w:szCs w:val="16"/>
              </w:rPr>
            </w:pPr>
          </w:p>
        </w:tc>
        <w:tc>
          <w:tcPr>
            <w:tcW w:w="836" w:type="dxa"/>
            <w:noWrap/>
            <w:vAlign w:val="center"/>
          </w:tcPr>
          <w:p w14:paraId="196DD75E"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5EBE1C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54164B6"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D243073" w14:textId="77777777" w:rsidTr="00D860CE">
        <w:trPr>
          <w:gridAfter w:val="1"/>
          <w:wAfter w:w="22" w:type="dxa"/>
          <w:trHeight w:val="20"/>
          <w:jc w:val="center"/>
        </w:trPr>
        <w:tc>
          <w:tcPr>
            <w:tcW w:w="550" w:type="dxa"/>
            <w:noWrap/>
            <w:vAlign w:val="center"/>
          </w:tcPr>
          <w:p w14:paraId="50F1CB0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99</w:t>
            </w:r>
          </w:p>
        </w:tc>
        <w:tc>
          <w:tcPr>
            <w:tcW w:w="2994" w:type="dxa"/>
            <w:vAlign w:val="center"/>
          </w:tcPr>
          <w:p w14:paraId="67065D4D"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termostato eléctrico.</w:t>
            </w:r>
          </w:p>
        </w:tc>
        <w:tc>
          <w:tcPr>
            <w:tcW w:w="579" w:type="dxa"/>
            <w:noWrap/>
            <w:vAlign w:val="center"/>
          </w:tcPr>
          <w:p w14:paraId="7A362EA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BA9D60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D83A388"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92.333,80</w:t>
            </w:r>
          </w:p>
        </w:tc>
        <w:tc>
          <w:tcPr>
            <w:tcW w:w="1002" w:type="dxa"/>
          </w:tcPr>
          <w:p w14:paraId="0E25509B" w14:textId="77777777" w:rsidR="002C721D" w:rsidRDefault="002C721D" w:rsidP="00D860CE">
            <w:pPr>
              <w:jc w:val="center"/>
              <w:rPr>
                <w:rFonts w:ascii="Arial" w:hAnsi="Arial" w:cs="Arial"/>
                <w:color w:val="000000"/>
                <w:sz w:val="16"/>
                <w:szCs w:val="16"/>
              </w:rPr>
            </w:pPr>
          </w:p>
        </w:tc>
        <w:tc>
          <w:tcPr>
            <w:tcW w:w="836" w:type="dxa"/>
            <w:noWrap/>
            <w:vAlign w:val="center"/>
          </w:tcPr>
          <w:p w14:paraId="489206A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5150A6F"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33E03CA"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BFD5226" w14:textId="77777777" w:rsidTr="00D860CE">
        <w:trPr>
          <w:gridAfter w:val="1"/>
          <w:wAfter w:w="22" w:type="dxa"/>
          <w:trHeight w:val="20"/>
          <w:jc w:val="center"/>
        </w:trPr>
        <w:tc>
          <w:tcPr>
            <w:tcW w:w="550" w:type="dxa"/>
            <w:noWrap/>
            <w:vAlign w:val="center"/>
          </w:tcPr>
          <w:p w14:paraId="2063A45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100</w:t>
            </w:r>
          </w:p>
        </w:tc>
        <w:tc>
          <w:tcPr>
            <w:tcW w:w="2994" w:type="dxa"/>
            <w:vAlign w:val="center"/>
          </w:tcPr>
          <w:p w14:paraId="29A45B2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resistencia eléctrica.</w:t>
            </w:r>
          </w:p>
        </w:tc>
        <w:tc>
          <w:tcPr>
            <w:tcW w:w="579" w:type="dxa"/>
            <w:noWrap/>
            <w:vAlign w:val="center"/>
          </w:tcPr>
          <w:p w14:paraId="214892F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83B24B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FFC342F"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62.217,81</w:t>
            </w:r>
          </w:p>
        </w:tc>
        <w:tc>
          <w:tcPr>
            <w:tcW w:w="1002" w:type="dxa"/>
          </w:tcPr>
          <w:p w14:paraId="596AAF70" w14:textId="77777777" w:rsidR="002C721D" w:rsidRDefault="002C721D" w:rsidP="00D860CE">
            <w:pPr>
              <w:jc w:val="center"/>
              <w:rPr>
                <w:rFonts w:ascii="Arial" w:hAnsi="Arial" w:cs="Arial"/>
                <w:color w:val="000000"/>
                <w:sz w:val="16"/>
                <w:szCs w:val="16"/>
              </w:rPr>
            </w:pPr>
          </w:p>
        </w:tc>
        <w:tc>
          <w:tcPr>
            <w:tcW w:w="836" w:type="dxa"/>
            <w:noWrap/>
            <w:vAlign w:val="center"/>
          </w:tcPr>
          <w:p w14:paraId="6CD936A6"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4126BC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1BD734E"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6EAD25F" w14:textId="77777777" w:rsidTr="00D860CE">
        <w:trPr>
          <w:gridAfter w:val="1"/>
          <w:wAfter w:w="22" w:type="dxa"/>
          <w:trHeight w:val="20"/>
          <w:jc w:val="center"/>
        </w:trPr>
        <w:tc>
          <w:tcPr>
            <w:tcW w:w="550" w:type="dxa"/>
            <w:noWrap/>
            <w:vAlign w:val="center"/>
          </w:tcPr>
          <w:p w14:paraId="50455B5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101</w:t>
            </w:r>
          </w:p>
        </w:tc>
        <w:tc>
          <w:tcPr>
            <w:tcW w:w="2994" w:type="dxa"/>
            <w:vAlign w:val="center"/>
          </w:tcPr>
          <w:p w14:paraId="0FCDE2CA"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selector de resistencia.</w:t>
            </w:r>
          </w:p>
        </w:tc>
        <w:tc>
          <w:tcPr>
            <w:tcW w:w="579" w:type="dxa"/>
            <w:noWrap/>
            <w:vAlign w:val="center"/>
          </w:tcPr>
          <w:p w14:paraId="68820C1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0179F3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5448D74"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61.304,37</w:t>
            </w:r>
          </w:p>
        </w:tc>
        <w:tc>
          <w:tcPr>
            <w:tcW w:w="1002" w:type="dxa"/>
          </w:tcPr>
          <w:p w14:paraId="31F347A6" w14:textId="77777777" w:rsidR="002C721D" w:rsidRDefault="002C721D" w:rsidP="00D860CE">
            <w:pPr>
              <w:jc w:val="center"/>
              <w:rPr>
                <w:rFonts w:ascii="Arial" w:hAnsi="Arial" w:cs="Arial"/>
                <w:color w:val="000000"/>
                <w:sz w:val="16"/>
                <w:szCs w:val="16"/>
              </w:rPr>
            </w:pPr>
          </w:p>
        </w:tc>
        <w:tc>
          <w:tcPr>
            <w:tcW w:w="836" w:type="dxa"/>
            <w:noWrap/>
            <w:vAlign w:val="center"/>
          </w:tcPr>
          <w:p w14:paraId="5D108119"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D35751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6DA11D4"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BF2C7F0" w14:textId="77777777" w:rsidTr="00D860CE">
        <w:trPr>
          <w:gridAfter w:val="1"/>
          <w:wAfter w:w="22" w:type="dxa"/>
          <w:trHeight w:val="20"/>
          <w:jc w:val="center"/>
        </w:trPr>
        <w:tc>
          <w:tcPr>
            <w:tcW w:w="550" w:type="dxa"/>
            <w:noWrap/>
            <w:vAlign w:val="center"/>
          </w:tcPr>
          <w:p w14:paraId="099576F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102</w:t>
            </w:r>
          </w:p>
        </w:tc>
        <w:tc>
          <w:tcPr>
            <w:tcW w:w="2994" w:type="dxa"/>
            <w:vAlign w:val="center"/>
          </w:tcPr>
          <w:p w14:paraId="4602475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bisagra.</w:t>
            </w:r>
          </w:p>
        </w:tc>
        <w:tc>
          <w:tcPr>
            <w:tcW w:w="579" w:type="dxa"/>
            <w:noWrap/>
            <w:vAlign w:val="center"/>
          </w:tcPr>
          <w:p w14:paraId="6076908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F930A9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70A3F9D"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31.685,10</w:t>
            </w:r>
          </w:p>
        </w:tc>
        <w:tc>
          <w:tcPr>
            <w:tcW w:w="1002" w:type="dxa"/>
          </w:tcPr>
          <w:p w14:paraId="2F372E12" w14:textId="77777777" w:rsidR="002C721D" w:rsidRDefault="002C721D" w:rsidP="00D860CE">
            <w:pPr>
              <w:jc w:val="center"/>
              <w:rPr>
                <w:rFonts w:ascii="Arial" w:hAnsi="Arial" w:cs="Arial"/>
                <w:color w:val="000000"/>
                <w:sz w:val="16"/>
                <w:szCs w:val="16"/>
              </w:rPr>
            </w:pPr>
          </w:p>
        </w:tc>
        <w:tc>
          <w:tcPr>
            <w:tcW w:w="836" w:type="dxa"/>
            <w:noWrap/>
            <w:vAlign w:val="center"/>
          </w:tcPr>
          <w:p w14:paraId="72EF3FAE"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F6AD99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2129641F"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E2AC0AA" w14:textId="77777777" w:rsidTr="00D860CE">
        <w:trPr>
          <w:gridAfter w:val="1"/>
          <w:wAfter w:w="22" w:type="dxa"/>
          <w:trHeight w:val="20"/>
          <w:jc w:val="center"/>
        </w:trPr>
        <w:tc>
          <w:tcPr>
            <w:tcW w:w="550" w:type="dxa"/>
            <w:noWrap/>
            <w:vAlign w:val="center"/>
          </w:tcPr>
          <w:p w14:paraId="3BED116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103</w:t>
            </w:r>
          </w:p>
        </w:tc>
        <w:tc>
          <w:tcPr>
            <w:tcW w:w="2994" w:type="dxa"/>
            <w:vAlign w:val="center"/>
          </w:tcPr>
          <w:p w14:paraId="10C0DC9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vidrio puerta interno o externo.</w:t>
            </w:r>
          </w:p>
        </w:tc>
        <w:tc>
          <w:tcPr>
            <w:tcW w:w="579" w:type="dxa"/>
            <w:noWrap/>
            <w:vAlign w:val="center"/>
          </w:tcPr>
          <w:p w14:paraId="51DAFCE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924C2F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72578B03"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115.162,54</w:t>
            </w:r>
          </w:p>
        </w:tc>
        <w:tc>
          <w:tcPr>
            <w:tcW w:w="1002" w:type="dxa"/>
          </w:tcPr>
          <w:p w14:paraId="237CEEC6" w14:textId="77777777" w:rsidR="002C721D" w:rsidRDefault="002C721D" w:rsidP="00D860CE">
            <w:pPr>
              <w:jc w:val="center"/>
              <w:rPr>
                <w:rFonts w:ascii="Arial" w:hAnsi="Arial" w:cs="Arial"/>
                <w:color w:val="000000"/>
                <w:sz w:val="16"/>
                <w:szCs w:val="16"/>
              </w:rPr>
            </w:pPr>
          </w:p>
        </w:tc>
        <w:tc>
          <w:tcPr>
            <w:tcW w:w="836" w:type="dxa"/>
            <w:noWrap/>
            <w:vAlign w:val="center"/>
          </w:tcPr>
          <w:p w14:paraId="0AE0DF0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FD7B7E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1B6D589"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85026A9" w14:textId="77777777" w:rsidTr="00D860CE">
        <w:trPr>
          <w:gridAfter w:val="1"/>
          <w:wAfter w:w="22" w:type="dxa"/>
          <w:trHeight w:val="20"/>
          <w:jc w:val="center"/>
        </w:trPr>
        <w:tc>
          <w:tcPr>
            <w:tcW w:w="550" w:type="dxa"/>
            <w:noWrap/>
            <w:vAlign w:val="center"/>
          </w:tcPr>
          <w:p w14:paraId="692DEFB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104</w:t>
            </w:r>
          </w:p>
        </w:tc>
        <w:tc>
          <w:tcPr>
            <w:tcW w:w="2994" w:type="dxa"/>
            <w:vAlign w:val="center"/>
          </w:tcPr>
          <w:p w14:paraId="2251C434"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parrilla o entrepaño.</w:t>
            </w:r>
          </w:p>
        </w:tc>
        <w:tc>
          <w:tcPr>
            <w:tcW w:w="579" w:type="dxa"/>
            <w:noWrap/>
            <w:vAlign w:val="center"/>
          </w:tcPr>
          <w:p w14:paraId="35E0C36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AB4147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3981E3DC"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41.878,51</w:t>
            </w:r>
          </w:p>
        </w:tc>
        <w:tc>
          <w:tcPr>
            <w:tcW w:w="1002" w:type="dxa"/>
          </w:tcPr>
          <w:p w14:paraId="470F4577" w14:textId="77777777" w:rsidR="002C721D" w:rsidRDefault="002C721D" w:rsidP="00D860CE">
            <w:pPr>
              <w:jc w:val="center"/>
              <w:rPr>
                <w:rFonts w:ascii="Arial" w:hAnsi="Arial" w:cs="Arial"/>
                <w:color w:val="000000"/>
                <w:sz w:val="16"/>
                <w:szCs w:val="16"/>
              </w:rPr>
            </w:pPr>
          </w:p>
        </w:tc>
        <w:tc>
          <w:tcPr>
            <w:tcW w:w="836" w:type="dxa"/>
            <w:noWrap/>
            <w:vAlign w:val="center"/>
          </w:tcPr>
          <w:p w14:paraId="2FE8B834"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0DEF71C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5ED367D"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A7BA70E" w14:textId="77777777" w:rsidTr="00D860CE">
        <w:trPr>
          <w:gridAfter w:val="1"/>
          <w:wAfter w:w="22" w:type="dxa"/>
          <w:trHeight w:val="20"/>
          <w:jc w:val="center"/>
        </w:trPr>
        <w:tc>
          <w:tcPr>
            <w:tcW w:w="550" w:type="dxa"/>
            <w:noWrap/>
            <w:vAlign w:val="center"/>
          </w:tcPr>
          <w:p w14:paraId="65E805A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105</w:t>
            </w:r>
          </w:p>
        </w:tc>
        <w:tc>
          <w:tcPr>
            <w:tcW w:w="2994" w:type="dxa"/>
            <w:vAlign w:val="center"/>
          </w:tcPr>
          <w:p w14:paraId="112D8C7F"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bandeja.</w:t>
            </w:r>
          </w:p>
        </w:tc>
        <w:tc>
          <w:tcPr>
            <w:tcW w:w="579" w:type="dxa"/>
            <w:noWrap/>
            <w:vAlign w:val="center"/>
          </w:tcPr>
          <w:p w14:paraId="1B7399C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CDF8FF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7A27EF8"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50.262,98</w:t>
            </w:r>
          </w:p>
        </w:tc>
        <w:tc>
          <w:tcPr>
            <w:tcW w:w="1002" w:type="dxa"/>
          </w:tcPr>
          <w:p w14:paraId="5FEDEF8C" w14:textId="77777777" w:rsidR="002C721D" w:rsidRDefault="002C721D" w:rsidP="00D860CE">
            <w:pPr>
              <w:jc w:val="center"/>
              <w:rPr>
                <w:rFonts w:ascii="Arial" w:hAnsi="Arial" w:cs="Arial"/>
                <w:color w:val="000000"/>
                <w:sz w:val="16"/>
                <w:szCs w:val="16"/>
              </w:rPr>
            </w:pPr>
          </w:p>
        </w:tc>
        <w:tc>
          <w:tcPr>
            <w:tcW w:w="836" w:type="dxa"/>
            <w:noWrap/>
            <w:vAlign w:val="center"/>
          </w:tcPr>
          <w:p w14:paraId="460BA693"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80231A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7372B0F"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947A815" w14:textId="77777777" w:rsidTr="00D860CE">
        <w:trPr>
          <w:gridAfter w:val="1"/>
          <w:wAfter w:w="22" w:type="dxa"/>
          <w:trHeight w:val="20"/>
          <w:jc w:val="center"/>
        </w:trPr>
        <w:tc>
          <w:tcPr>
            <w:tcW w:w="550" w:type="dxa"/>
            <w:noWrap/>
            <w:vAlign w:val="center"/>
          </w:tcPr>
          <w:p w14:paraId="34C49E4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106</w:t>
            </w:r>
          </w:p>
        </w:tc>
        <w:tc>
          <w:tcPr>
            <w:tcW w:w="2994" w:type="dxa"/>
            <w:vAlign w:val="center"/>
          </w:tcPr>
          <w:p w14:paraId="75F9BE1F"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conexión eléctrica.</w:t>
            </w:r>
          </w:p>
        </w:tc>
        <w:tc>
          <w:tcPr>
            <w:tcW w:w="579" w:type="dxa"/>
            <w:noWrap/>
            <w:vAlign w:val="center"/>
          </w:tcPr>
          <w:p w14:paraId="08FF966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03A0A6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DAD8CC5"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42.950,18</w:t>
            </w:r>
          </w:p>
        </w:tc>
        <w:tc>
          <w:tcPr>
            <w:tcW w:w="1002" w:type="dxa"/>
          </w:tcPr>
          <w:p w14:paraId="65FE57BA" w14:textId="77777777" w:rsidR="002C721D" w:rsidRDefault="002C721D" w:rsidP="00D860CE">
            <w:pPr>
              <w:jc w:val="center"/>
              <w:rPr>
                <w:rFonts w:ascii="Arial" w:hAnsi="Arial" w:cs="Arial"/>
                <w:color w:val="000000"/>
                <w:sz w:val="16"/>
                <w:szCs w:val="16"/>
              </w:rPr>
            </w:pPr>
          </w:p>
        </w:tc>
        <w:tc>
          <w:tcPr>
            <w:tcW w:w="836" w:type="dxa"/>
            <w:noWrap/>
            <w:vAlign w:val="center"/>
          </w:tcPr>
          <w:p w14:paraId="69786591"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ADD543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27F41147"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6B5E3B12" w14:textId="77777777" w:rsidTr="00D860CE">
        <w:trPr>
          <w:gridAfter w:val="1"/>
          <w:wAfter w:w="22" w:type="dxa"/>
          <w:trHeight w:val="20"/>
          <w:jc w:val="center"/>
        </w:trPr>
        <w:tc>
          <w:tcPr>
            <w:tcW w:w="550" w:type="dxa"/>
            <w:noWrap/>
            <w:vAlign w:val="center"/>
          </w:tcPr>
          <w:p w14:paraId="2D081EE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107</w:t>
            </w:r>
          </w:p>
        </w:tc>
        <w:tc>
          <w:tcPr>
            <w:tcW w:w="2994" w:type="dxa"/>
            <w:vAlign w:val="center"/>
          </w:tcPr>
          <w:p w14:paraId="2B970FCA"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Instalación de equipo nuevo (Horno a gas)</w:t>
            </w:r>
          </w:p>
        </w:tc>
        <w:tc>
          <w:tcPr>
            <w:tcW w:w="579" w:type="dxa"/>
            <w:noWrap/>
            <w:vAlign w:val="center"/>
          </w:tcPr>
          <w:p w14:paraId="5D4579D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4D61306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48B022A"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61.951,97</w:t>
            </w:r>
          </w:p>
        </w:tc>
        <w:tc>
          <w:tcPr>
            <w:tcW w:w="1002" w:type="dxa"/>
          </w:tcPr>
          <w:p w14:paraId="03DECCD1" w14:textId="77777777" w:rsidR="002C721D" w:rsidRDefault="002C721D" w:rsidP="00D860CE">
            <w:pPr>
              <w:jc w:val="center"/>
              <w:rPr>
                <w:rFonts w:ascii="Arial" w:hAnsi="Arial" w:cs="Arial"/>
                <w:color w:val="000000"/>
                <w:sz w:val="16"/>
                <w:szCs w:val="16"/>
              </w:rPr>
            </w:pPr>
          </w:p>
        </w:tc>
        <w:tc>
          <w:tcPr>
            <w:tcW w:w="836" w:type="dxa"/>
            <w:noWrap/>
            <w:vAlign w:val="center"/>
          </w:tcPr>
          <w:p w14:paraId="1564335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0113F2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70B1AD9C"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3A6F5A0" w14:textId="77777777" w:rsidTr="00D860CE">
        <w:trPr>
          <w:gridAfter w:val="1"/>
          <w:wAfter w:w="22" w:type="dxa"/>
          <w:trHeight w:val="20"/>
          <w:jc w:val="center"/>
        </w:trPr>
        <w:tc>
          <w:tcPr>
            <w:tcW w:w="550" w:type="dxa"/>
            <w:vAlign w:val="center"/>
          </w:tcPr>
          <w:p w14:paraId="190D160E" w14:textId="77777777" w:rsidR="002C721D" w:rsidRPr="00C84055" w:rsidRDefault="002C721D" w:rsidP="00D860CE">
            <w:pPr>
              <w:jc w:val="center"/>
              <w:rPr>
                <w:rFonts w:ascii="Arial" w:hAnsi="Arial" w:cs="Arial"/>
                <w:color w:val="000000"/>
                <w:sz w:val="15"/>
                <w:szCs w:val="15"/>
              </w:rPr>
            </w:pPr>
          </w:p>
        </w:tc>
        <w:tc>
          <w:tcPr>
            <w:tcW w:w="2994" w:type="dxa"/>
            <w:vAlign w:val="center"/>
          </w:tcPr>
          <w:p w14:paraId="2613DBF2" w14:textId="77777777" w:rsidR="002C721D" w:rsidRPr="00C84055" w:rsidRDefault="002C721D" w:rsidP="00D860CE">
            <w:pPr>
              <w:rPr>
                <w:rFonts w:ascii="Arial" w:hAnsi="Arial" w:cs="Arial"/>
                <w:color w:val="000000"/>
                <w:sz w:val="15"/>
                <w:szCs w:val="15"/>
              </w:rPr>
            </w:pPr>
            <w:r w:rsidRPr="00C84055">
              <w:rPr>
                <w:rFonts w:ascii="Arial" w:hAnsi="Arial" w:cs="Arial"/>
                <w:b/>
                <w:bCs/>
                <w:color w:val="000000"/>
                <w:sz w:val="15"/>
                <w:szCs w:val="15"/>
              </w:rPr>
              <w:t>Instalación, mantenimiento preventivo/correctivo de chimeneas</w:t>
            </w:r>
          </w:p>
        </w:tc>
        <w:tc>
          <w:tcPr>
            <w:tcW w:w="579" w:type="dxa"/>
            <w:vAlign w:val="center"/>
          </w:tcPr>
          <w:p w14:paraId="62E9A9FB" w14:textId="77777777" w:rsidR="002C721D" w:rsidRPr="00C84055" w:rsidRDefault="002C721D" w:rsidP="00D860CE">
            <w:pPr>
              <w:jc w:val="center"/>
              <w:rPr>
                <w:rFonts w:ascii="Arial" w:hAnsi="Arial" w:cs="Arial"/>
                <w:color w:val="000000"/>
                <w:sz w:val="15"/>
                <w:szCs w:val="15"/>
              </w:rPr>
            </w:pPr>
          </w:p>
        </w:tc>
        <w:tc>
          <w:tcPr>
            <w:tcW w:w="861" w:type="dxa"/>
            <w:vAlign w:val="center"/>
          </w:tcPr>
          <w:p w14:paraId="392ADE92" w14:textId="77777777" w:rsidR="002C721D" w:rsidRPr="00C84055" w:rsidRDefault="002C721D" w:rsidP="00D860CE">
            <w:pPr>
              <w:jc w:val="center"/>
              <w:rPr>
                <w:rFonts w:ascii="Arial" w:hAnsi="Arial" w:cs="Arial"/>
                <w:color w:val="000000"/>
                <w:sz w:val="15"/>
                <w:szCs w:val="15"/>
              </w:rPr>
            </w:pPr>
          </w:p>
        </w:tc>
        <w:tc>
          <w:tcPr>
            <w:tcW w:w="1206" w:type="dxa"/>
            <w:vAlign w:val="center"/>
          </w:tcPr>
          <w:p w14:paraId="3CA95F74" w14:textId="77777777" w:rsidR="002C721D" w:rsidRPr="00C84055" w:rsidRDefault="002C721D" w:rsidP="00D860CE">
            <w:pPr>
              <w:jc w:val="right"/>
              <w:rPr>
                <w:rFonts w:ascii="Arial" w:hAnsi="Arial" w:cs="Arial"/>
                <w:color w:val="000000"/>
                <w:sz w:val="15"/>
                <w:szCs w:val="15"/>
              </w:rPr>
            </w:pPr>
          </w:p>
        </w:tc>
        <w:tc>
          <w:tcPr>
            <w:tcW w:w="1002" w:type="dxa"/>
            <w:vAlign w:val="center"/>
          </w:tcPr>
          <w:p w14:paraId="48BFCBDE" w14:textId="77777777" w:rsidR="002C721D" w:rsidRDefault="002C721D" w:rsidP="00D860CE">
            <w:pPr>
              <w:jc w:val="center"/>
              <w:rPr>
                <w:rFonts w:ascii="Arial" w:hAnsi="Arial" w:cs="Arial"/>
                <w:color w:val="000000"/>
                <w:sz w:val="16"/>
                <w:szCs w:val="16"/>
              </w:rPr>
            </w:pPr>
          </w:p>
        </w:tc>
        <w:tc>
          <w:tcPr>
            <w:tcW w:w="836" w:type="dxa"/>
            <w:vAlign w:val="center"/>
          </w:tcPr>
          <w:p w14:paraId="00FCDE9E" w14:textId="77777777" w:rsidR="002C721D" w:rsidRDefault="002C721D" w:rsidP="00D860CE">
            <w:pPr>
              <w:jc w:val="center"/>
              <w:rPr>
                <w:rFonts w:ascii="Arial" w:hAnsi="Arial" w:cs="Arial"/>
                <w:color w:val="000000"/>
                <w:sz w:val="16"/>
                <w:szCs w:val="16"/>
              </w:rPr>
            </w:pPr>
          </w:p>
        </w:tc>
        <w:tc>
          <w:tcPr>
            <w:tcW w:w="1587" w:type="dxa"/>
            <w:vAlign w:val="center"/>
          </w:tcPr>
          <w:p w14:paraId="7FF4F423" w14:textId="77777777" w:rsidR="002C721D" w:rsidRPr="00C84055" w:rsidRDefault="002C721D" w:rsidP="00D860CE">
            <w:pPr>
              <w:jc w:val="center"/>
              <w:rPr>
                <w:rFonts w:ascii="Arial" w:hAnsi="Arial" w:cs="Arial"/>
                <w:color w:val="000000"/>
                <w:sz w:val="15"/>
                <w:szCs w:val="15"/>
              </w:rPr>
            </w:pPr>
          </w:p>
        </w:tc>
        <w:tc>
          <w:tcPr>
            <w:tcW w:w="1404" w:type="dxa"/>
            <w:gridSpan w:val="2"/>
            <w:shd w:val="clear" w:color="000000" w:fill="FFFFFF"/>
            <w:vAlign w:val="center"/>
          </w:tcPr>
          <w:p w14:paraId="7346F160" w14:textId="77777777" w:rsidR="002C721D" w:rsidRDefault="002C721D" w:rsidP="00D860CE">
            <w:pPr>
              <w:rPr>
                <w:rFonts w:ascii="Arial" w:hAnsi="Arial" w:cs="Arial"/>
                <w:color w:val="000000"/>
                <w:sz w:val="16"/>
                <w:szCs w:val="16"/>
              </w:rPr>
            </w:pPr>
          </w:p>
        </w:tc>
      </w:tr>
      <w:tr w:rsidR="002C721D" w14:paraId="229245F9" w14:textId="77777777" w:rsidTr="00D860CE">
        <w:trPr>
          <w:gridAfter w:val="1"/>
          <w:wAfter w:w="22" w:type="dxa"/>
          <w:trHeight w:val="20"/>
          <w:jc w:val="center"/>
        </w:trPr>
        <w:tc>
          <w:tcPr>
            <w:tcW w:w="550" w:type="dxa"/>
            <w:noWrap/>
            <w:vAlign w:val="center"/>
          </w:tcPr>
          <w:p w14:paraId="3729B77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108</w:t>
            </w:r>
          </w:p>
        </w:tc>
        <w:tc>
          <w:tcPr>
            <w:tcW w:w="2994" w:type="dxa"/>
            <w:vAlign w:val="center"/>
          </w:tcPr>
          <w:p w14:paraId="566F4C5B"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Limpieza de chimenea (retiro de grasa, hollín, tizne, polvo, mota o insectos.</w:t>
            </w:r>
          </w:p>
        </w:tc>
        <w:tc>
          <w:tcPr>
            <w:tcW w:w="579" w:type="dxa"/>
            <w:noWrap/>
            <w:vAlign w:val="center"/>
          </w:tcPr>
          <w:p w14:paraId="06D124E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2080EC8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CFF15F8"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70.493,41</w:t>
            </w:r>
          </w:p>
        </w:tc>
        <w:tc>
          <w:tcPr>
            <w:tcW w:w="1002" w:type="dxa"/>
          </w:tcPr>
          <w:p w14:paraId="30FA8889" w14:textId="77777777" w:rsidR="002C721D" w:rsidRDefault="002C721D" w:rsidP="00D860CE">
            <w:pPr>
              <w:jc w:val="center"/>
              <w:rPr>
                <w:rFonts w:ascii="Arial" w:hAnsi="Arial" w:cs="Arial"/>
                <w:color w:val="000000"/>
                <w:sz w:val="16"/>
                <w:szCs w:val="16"/>
              </w:rPr>
            </w:pPr>
          </w:p>
        </w:tc>
        <w:tc>
          <w:tcPr>
            <w:tcW w:w="836" w:type="dxa"/>
            <w:noWrap/>
            <w:vAlign w:val="center"/>
          </w:tcPr>
          <w:p w14:paraId="1654C783"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D76BAF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EEF6F6B"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2D13E0F" w14:textId="77777777" w:rsidTr="00D860CE">
        <w:trPr>
          <w:gridAfter w:val="1"/>
          <w:wAfter w:w="22" w:type="dxa"/>
          <w:trHeight w:val="20"/>
          <w:jc w:val="center"/>
        </w:trPr>
        <w:tc>
          <w:tcPr>
            <w:tcW w:w="550" w:type="dxa"/>
            <w:noWrap/>
            <w:vAlign w:val="center"/>
          </w:tcPr>
          <w:p w14:paraId="60931CB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109</w:t>
            </w:r>
          </w:p>
        </w:tc>
        <w:tc>
          <w:tcPr>
            <w:tcW w:w="2994" w:type="dxa"/>
            <w:vAlign w:val="center"/>
          </w:tcPr>
          <w:p w14:paraId="06C1D90D"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pilas del control.</w:t>
            </w:r>
          </w:p>
        </w:tc>
        <w:tc>
          <w:tcPr>
            <w:tcW w:w="579" w:type="dxa"/>
            <w:noWrap/>
            <w:vAlign w:val="center"/>
          </w:tcPr>
          <w:p w14:paraId="55B0742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D64F15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48C0D32"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21.951,05</w:t>
            </w:r>
          </w:p>
        </w:tc>
        <w:tc>
          <w:tcPr>
            <w:tcW w:w="1002" w:type="dxa"/>
          </w:tcPr>
          <w:p w14:paraId="1BE3089D" w14:textId="77777777" w:rsidR="002C721D" w:rsidRDefault="002C721D" w:rsidP="00D860CE">
            <w:pPr>
              <w:jc w:val="center"/>
              <w:rPr>
                <w:rFonts w:ascii="Arial" w:hAnsi="Arial" w:cs="Arial"/>
                <w:color w:val="000000"/>
                <w:sz w:val="16"/>
                <w:szCs w:val="16"/>
              </w:rPr>
            </w:pPr>
          </w:p>
        </w:tc>
        <w:tc>
          <w:tcPr>
            <w:tcW w:w="836" w:type="dxa"/>
            <w:noWrap/>
            <w:vAlign w:val="center"/>
          </w:tcPr>
          <w:p w14:paraId="6FCE3384"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49B4FE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55541FC"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D52C74A" w14:textId="77777777" w:rsidTr="00D860CE">
        <w:trPr>
          <w:gridAfter w:val="1"/>
          <w:wAfter w:w="22" w:type="dxa"/>
          <w:trHeight w:val="20"/>
          <w:jc w:val="center"/>
        </w:trPr>
        <w:tc>
          <w:tcPr>
            <w:tcW w:w="550" w:type="dxa"/>
            <w:noWrap/>
            <w:vAlign w:val="center"/>
          </w:tcPr>
          <w:p w14:paraId="0046934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110</w:t>
            </w:r>
          </w:p>
        </w:tc>
        <w:tc>
          <w:tcPr>
            <w:tcW w:w="2994" w:type="dxa"/>
            <w:vAlign w:val="center"/>
          </w:tcPr>
          <w:p w14:paraId="2E8DC04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pilas modulo control.</w:t>
            </w:r>
          </w:p>
        </w:tc>
        <w:tc>
          <w:tcPr>
            <w:tcW w:w="579" w:type="dxa"/>
            <w:noWrap/>
            <w:vAlign w:val="center"/>
          </w:tcPr>
          <w:p w14:paraId="0F15117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64C15F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FF46C3F"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22.624,22</w:t>
            </w:r>
          </w:p>
        </w:tc>
        <w:tc>
          <w:tcPr>
            <w:tcW w:w="1002" w:type="dxa"/>
          </w:tcPr>
          <w:p w14:paraId="7EE95E7C" w14:textId="77777777" w:rsidR="002C721D" w:rsidRDefault="002C721D" w:rsidP="00D860CE">
            <w:pPr>
              <w:jc w:val="center"/>
              <w:rPr>
                <w:rFonts w:ascii="Arial" w:hAnsi="Arial" w:cs="Arial"/>
                <w:color w:val="000000"/>
                <w:sz w:val="16"/>
                <w:szCs w:val="16"/>
              </w:rPr>
            </w:pPr>
          </w:p>
        </w:tc>
        <w:tc>
          <w:tcPr>
            <w:tcW w:w="836" w:type="dxa"/>
            <w:noWrap/>
            <w:vAlign w:val="center"/>
          </w:tcPr>
          <w:p w14:paraId="59DAC4B0"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8B887B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A3AD038"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2BC47C8D" w14:textId="77777777" w:rsidTr="00D860CE">
        <w:trPr>
          <w:gridAfter w:val="1"/>
          <w:wAfter w:w="22" w:type="dxa"/>
          <w:trHeight w:val="20"/>
          <w:jc w:val="center"/>
        </w:trPr>
        <w:tc>
          <w:tcPr>
            <w:tcW w:w="550" w:type="dxa"/>
            <w:noWrap/>
            <w:vAlign w:val="center"/>
          </w:tcPr>
          <w:p w14:paraId="4BB43EA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111</w:t>
            </w:r>
          </w:p>
        </w:tc>
        <w:tc>
          <w:tcPr>
            <w:tcW w:w="2994" w:type="dxa"/>
            <w:vAlign w:val="center"/>
          </w:tcPr>
          <w:p w14:paraId="5CD414D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termocupla.</w:t>
            </w:r>
          </w:p>
        </w:tc>
        <w:tc>
          <w:tcPr>
            <w:tcW w:w="579" w:type="dxa"/>
            <w:noWrap/>
            <w:vAlign w:val="center"/>
          </w:tcPr>
          <w:p w14:paraId="4F3027D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05762620"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0A14F20"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49.011,20</w:t>
            </w:r>
          </w:p>
        </w:tc>
        <w:tc>
          <w:tcPr>
            <w:tcW w:w="1002" w:type="dxa"/>
          </w:tcPr>
          <w:p w14:paraId="67654CA0" w14:textId="77777777" w:rsidR="002C721D" w:rsidRDefault="002C721D" w:rsidP="00D860CE">
            <w:pPr>
              <w:jc w:val="center"/>
              <w:rPr>
                <w:rFonts w:ascii="Arial" w:hAnsi="Arial" w:cs="Arial"/>
                <w:color w:val="000000"/>
                <w:sz w:val="16"/>
                <w:szCs w:val="16"/>
              </w:rPr>
            </w:pPr>
          </w:p>
        </w:tc>
        <w:tc>
          <w:tcPr>
            <w:tcW w:w="836" w:type="dxa"/>
            <w:noWrap/>
            <w:vAlign w:val="center"/>
          </w:tcPr>
          <w:p w14:paraId="34397356"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B0A829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7D406DE2"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77D97221" w14:textId="77777777" w:rsidTr="00D860CE">
        <w:trPr>
          <w:gridAfter w:val="1"/>
          <w:wAfter w:w="22" w:type="dxa"/>
          <w:trHeight w:val="20"/>
          <w:jc w:val="center"/>
        </w:trPr>
        <w:tc>
          <w:tcPr>
            <w:tcW w:w="550" w:type="dxa"/>
            <w:noWrap/>
            <w:vAlign w:val="center"/>
          </w:tcPr>
          <w:p w14:paraId="2BEAF40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112</w:t>
            </w:r>
          </w:p>
        </w:tc>
        <w:tc>
          <w:tcPr>
            <w:tcW w:w="2994" w:type="dxa"/>
            <w:vAlign w:val="center"/>
          </w:tcPr>
          <w:p w14:paraId="6FA0A355"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piloto.</w:t>
            </w:r>
          </w:p>
        </w:tc>
        <w:tc>
          <w:tcPr>
            <w:tcW w:w="579" w:type="dxa"/>
            <w:noWrap/>
            <w:vAlign w:val="center"/>
          </w:tcPr>
          <w:p w14:paraId="00A6D83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BC14B7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6179B2E8"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39.238,13</w:t>
            </w:r>
          </w:p>
        </w:tc>
        <w:tc>
          <w:tcPr>
            <w:tcW w:w="1002" w:type="dxa"/>
          </w:tcPr>
          <w:p w14:paraId="14D151FA" w14:textId="77777777" w:rsidR="002C721D" w:rsidRDefault="002C721D" w:rsidP="00D860CE">
            <w:pPr>
              <w:jc w:val="center"/>
              <w:rPr>
                <w:rFonts w:ascii="Arial" w:hAnsi="Arial" w:cs="Arial"/>
                <w:color w:val="000000"/>
                <w:sz w:val="16"/>
                <w:szCs w:val="16"/>
              </w:rPr>
            </w:pPr>
          </w:p>
        </w:tc>
        <w:tc>
          <w:tcPr>
            <w:tcW w:w="836" w:type="dxa"/>
            <w:noWrap/>
            <w:vAlign w:val="center"/>
          </w:tcPr>
          <w:p w14:paraId="3D429DF7"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FB2E4C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4CFF43D0"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0A9B9BF0" w14:textId="77777777" w:rsidTr="00D860CE">
        <w:trPr>
          <w:gridAfter w:val="1"/>
          <w:wAfter w:w="22" w:type="dxa"/>
          <w:trHeight w:val="20"/>
          <w:jc w:val="center"/>
        </w:trPr>
        <w:tc>
          <w:tcPr>
            <w:tcW w:w="550" w:type="dxa"/>
            <w:noWrap/>
            <w:vAlign w:val="center"/>
          </w:tcPr>
          <w:p w14:paraId="6BFC479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113</w:t>
            </w:r>
          </w:p>
        </w:tc>
        <w:tc>
          <w:tcPr>
            <w:tcW w:w="2994" w:type="dxa"/>
            <w:vAlign w:val="center"/>
          </w:tcPr>
          <w:p w14:paraId="48531909"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modulo control.</w:t>
            </w:r>
          </w:p>
        </w:tc>
        <w:tc>
          <w:tcPr>
            <w:tcW w:w="579" w:type="dxa"/>
            <w:noWrap/>
            <w:vAlign w:val="center"/>
          </w:tcPr>
          <w:p w14:paraId="36F45C7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78D08A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5892591E"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94.310,29</w:t>
            </w:r>
          </w:p>
        </w:tc>
        <w:tc>
          <w:tcPr>
            <w:tcW w:w="1002" w:type="dxa"/>
          </w:tcPr>
          <w:p w14:paraId="0171BB4E" w14:textId="77777777" w:rsidR="002C721D" w:rsidRDefault="002C721D" w:rsidP="00D860CE">
            <w:pPr>
              <w:jc w:val="center"/>
              <w:rPr>
                <w:rFonts w:ascii="Arial" w:hAnsi="Arial" w:cs="Arial"/>
                <w:color w:val="000000"/>
                <w:sz w:val="16"/>
                <w:szCs w:val="16"/>
              </w:rPr>
            </w:pPr>
          </w:p>
        </w:tc>
        <w:tc>
          <w:tcPr>
            <w:tcW w:w="836" w:type="dxa"/>
            <w:noWrap/>
            <w:vAlign w:val="center"/>
          </w:tcPr>
          <w:p w14:paraId="032B45EE"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2E265D7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0DD087F"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5236B8E" w14:textId="77777777" w:rsidTr="00D860CE">
        <w:trPr>
          <w:gridAfter w:val="1"/>
          <w:wAfter w:w="22" w:type="dxa"/>
          <w:trHeight w:val="20"/>
          <w:jc w:val="center"/>
        </w:trPr>
        <w:tc>
          <w:tcPr>
            <w:tcW w:w="550" w:type="dxa"/>
            <w:noWrap/>
            <w:vAlign w:val="center"/>
          </w:tcPr>
          <w:p w14:paraId="0EB9ECF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114</w:t>
            </w:r>
          </w:p>
        </w:tc>
        <w:tc>
          <w:tcPr>
            <w:tcW w:w="2994" w:type="dxa"/>
            <w:vAlign w:val="center"/>
          </w:tcPr>
          <w:p w14:paraId="0DC4865B"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modulo encendido.</w:t>
            </w:r>
          </w:p>
        </w:tc>
        <w:tc>
          <w:tcPr>
            <w:tcW w:w="579" w:type="dxa"/>
            <w:noWrap/>
            <w:vAlign w:val="center"/>
          </w:tcPr>
          <w:p w14:paraId="4762F8E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AF2D18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05DEF7C"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100.205,75</w:t>
            </w:r>
          </w:p>
        </w:tc>
        <w:tc>
          <w:tcPr>
            <w:tcW w:w="1002" w:type="dxa"/>
          </w:tcPr>
          <w:p w14:paraId="7EB912AD" w14:textId="77777777" w:rsidR="002C721D" w:rsidRDefault="002C721D" w:rsidP="00D860CE">
            <w:pPr>
              <w:jc w:val="center"/>
              <w:rPr>
                <w:rFonts w:ascii="Arial" w:hAnsi="Arial" w:cs="Arial"/>
                <w:color w:val="000000"/>
                <w:sz w:val="16"/>
                <w:szCs w:val="16"/>
              </w:rPr>
            </w:pPr>
          </w:p>
        </w:tc>
        <w:tc>
          <w:tcPr>
            <w:tcW w:w="836" w:type="dxa"/>
            <w:noWrap/>
            <w:vAlign w:val="center"/>
          </w:tcPr>
          <w:p w14:paraId="1D0E849D"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510247F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5F907D4A"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8BEA4EA" w14:textId="77777777" w:rsidTr="00D860CE">
        <w:trPr>
          <w:gridAfter w:val="1"/>
          <w:wAfter w:w="22" w:type="dxa"/>
          <w:trHeight w:val="20"/>
          <w:jc w:val="center"/>
        </w:trPr>
        <w:tc>
          <w:tcPr>
            <w:tcW w:w="550" w:type="dxa"/>
            <w:noWrap/>
            <w:vAlign w:val="center"/>
          </w:tcPr>
          <w:p w14:paraId="7AE2011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115</w:t>
            </w:r>
          </w:p>
        </w:tc>
        <w:tc>
          <w:tcPr>
            <w:tcW w:w="2994" w:type="dxa"/>
            <w:vAlign w:val="center"/>
          </w:tcPr>
          <w:p w14:paraId="4B51061B"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bujía.</w:t>
            </w:r>
          </w:p>
        </w:tc>
        <w:tc>
          <w:tcPr>
            <w:tcW w:w="579" w:type="dxa"/>
            <w:noWrap/>
            <w:vAlign w:val="center"/>
          </w:tcPr>
          <w:p w14:paraId="7E64148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6075176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07107F0D"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27.037,27</w:t>
            </w:r>
          </w:p>
        </w:tc>
        <w:tc>
          <w:tcPr>
            <w:tcW w:w="1002" w:type="dxa"/>
          </w:tcPr>
          <w:p w14:paraId="1EE6D005" w14:textId="77777777" w:rsidR="002C721D" w:rsidRDefault="002C721D" w:rsidP="00D860CE">
            <w:pPr>
              <w:jc w:val="center"/>
              <w:rPr>
                <w:rFonts w:ascii="Arial" w:hAnsi="Arial" w:cs="Arial"/>
                <w:color w:val="000000"/>
                <w:sz w:val="16"/>
                <w:szCs w:val="16"/>
              </w:rPr>
            </w:pPr>
          </w:p>
        </w:tc>
        <w:tc>
          <w:tcPr>
            <w:tcW w:w="836" w:type="dxa"/>
            <w:noWrap/>
            <w:vAlign w:val="center"/>
          </w:tcPr>
          <w:p w14:paraId="17C70F6F"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4AA7D0F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2308840D"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466C1486" w14:textId="77777777" w:rsidTr="00D860CE">
        <w:trPr>
          <w:gridAfter w:val="1"/>
          <w:wAfter w:w="22" w:type="dxa"/>
          <w:trHeight w:val="20"/>
          <w:jc w:val="center"/>
        </w:trPr>
        <w:tc>
          <w:tcPr>
            <w:tcW w:w="550" w:type="dxa"/>
            <w:noWrap/>
            <w:vAlign w:val="center"/>
          </w:tcPr>
          <w:p w14:paraId="64C975B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116</w:t>
            </w:r>
          </w:p>
        </w:tc>
        <w:tc>
          <w:tcPr>
            <w:tcW w:w="2994" w:type="dxa"/>
            <w:vAlign w:val="center"/>
          </w:tcPr>
          <w:p w14:paraId="1FB56C49"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flauta.</w:t>
            </w:r>
          </w:p>
        </w:tc>
        <w:tc>
          <w:tcPr>
            <w:tcW w:w="579" w:type="dxa"/>
            <w:noWrap/>
            <w:vAlign w:val="center"/>
          </w:tcPr>
          <w:p w14:paraId="0E07E398"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FB3051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71D789D6"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77.325,71</w:t>
            </w:r>
          </w:p>
        </w:tc>
        <w:tc>
          <w:tcPr>
            <w:tcW w:w="1002" w:type="dxa"/>
          </w:tcPr>
          <w:p w14:paraId="74CFDD4F" w14:textId="77777777" w:rsidR="002C721D" w:rsidRDefault="002C721D" w:rsidP="00D860CE">
            <w:pPr>
              <w:jc w:val="center"/>
              <w:rPr>
                <w:rFonts w:ascii="Arial" w:hAnsi="Arial" w:cs="Arial"/>
                <w:color w:val="000000"/>
                <w:sz w:val="16"/>
                <w:szCs w:val="16"/>
              </w:rPr>
            </w:pPr>
          </w:p>
        </w:tc>
        <w:tc>
          <w:tcPr>
            <w:tcW w:w="836" w:type="dxa"/>
            <w:noWrap/>
            <w:vAlign w:val="center"/>
          </w:tcPr>
          <w:p w14:paraId="656A2897"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34A423A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17F8FF6F"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1BE7D87A" w14:textId="77777777" w:rsidTr="00D860CE">
        <w:trPr>
          <w:gridAfter w:val="1"/>
          <w:wAfter w:w="22" w:type="dxa"/>
          <w:trHeight w:val="20"/>
          <w:jc w:val="center"/>
        </w:trPr>
        <w:tc>
          <w:tcPr>
            <w:tcW w:w="550" w:type="dxa"/>
            <w:noWrap/>
            <w:vAlign w:val="center"/>
          </w:tcPr>
          <w:p w14:paraId="3B5C324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117</w:t>
            </w:r>
          </w:p>
        </w:tc>
        <w:tc>
          <w:tcPr>
            <w:tcW w:w="2994" w:type="dxa"/>
            <w:vAlign w:val="center"/>
          </w:tcPr>
          <w:p w14:paraId="5B024A60"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Adecuación conexión eléctrica.</w:t>
            </w:r>
          </w:p>
        </w:tc>
        <w:tc>
          <w:tcPr>
            <w:tcW w:w="579" w:type="dxa"/>
            <w:noWrap/>
            <w:vAlign w:val="center"/>
          </w:tcPr>
          <w:p w14:paraId="01EC2AA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C2C2F9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262A8A2D"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33.705,64</w:t>
            </w:r>
          </w:p>
        </w:tc>
        <w:tc>
          <w:tcPr>
            <w:tcW w:w="1002" w:type="dxa"/>
          </w:tcPr>
          <w:p w14:paraId="4903B46B" w14:textId="77777777" w:rsidR="002C721D" w:rsidRDefault="002C721D" w:rsidP="00D860CE">
            <w:pPr>
              <w:jc w:val="center"/>
              <w:rPr>
                <w:rFonts w:ascii="Arial" w:hAnsi="Arial" w:cs="Arial"/>
                <w:color w:val="000000"/>
                <w:sz w:val="16"/>
                <w:szCs w:val="16"/>
              </w:rPr>
            </w:pPr>
          </w:p>
        </w:tc>
        <w:tc>
          <w:tcPr>
            <w:tcW w:w="836" w:type="dxa"/>
            <w:noWrap/>
            <w:vAlign w:val="center"/>
          </w:tcPr>
          <w:p w14:paraId="2E2D3F12"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18D952F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64513EEC"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332D039" w14:textId="77777777" w:rsidTr="00D860CE">
        <w:trPr>
          <w:gridAfter w:val="1"/>
          <w:wAfter w:w="22" w:type="dxa"/>
          <w:trHeight w:val="20"/>
          <w:jc w:val="center"/>
        </w:trPr>
        <w:tc>
          <w:tcPr>
            <w:tcW w:w="550" w:type="dxa"/>
            <w:noWrap/>
            <w:vAlign w:val="center"/>
          </w:tcPr>
          <w:p w14:paraId="286873A6"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118</w:t>
            </w:r>
          </w:p>
        </w:tc>
        <w:tc>
          <w:tcPr>
            <w:tcW w:w="2994" w:type="dxa"/>
            <w:vAlign w:val="center"/>
          </w:tcPr>
          <w:p w14:paraId="4A296B0A"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Instalación de equipo nuevo (Campana extractora)</w:t>
            </w:r>
          </w:p>
        </w:tc>
        <w:tc>
          <w:tcPr>
            <w:tcW w:w="579" w:type="dxa"/>
            <w:noWrap/>
            <w:vAlign w:val="center"/>
          </w:tcPr>
          <w:p w14:paraId="31FC404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353A3E2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S</w:t>
            </w:r>
          </w:p>
        </w:tc>
        <w:tc>
          <w:tcPr>
            <w:tcW w:w="1206" w:type="dxa"/>
            <w:vAlign w:val="center"/>
          </w:tcPr>
          <w:p w14:paraId="16703D82"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115.940,49</w:t>
            </w:r>
          </w:p>
        </w:tc>
        <w:tc>
          <w:tcPr>
            <w:tcW w:w="1002" w:type="dxa"/>
          </w:tcPr>
          <w:p w14:paraId="6AF4730D" w14:textId="77777777" w:rsidR="002C721D" w:rsidRDefault="002C721D" w:rsidP="00D860CE">
            <w:pPr>
              <w:jc w:val="center"/>
              <w:rPr>
                <w:rFonts w:ascii="Arial" w:hAnsi="Arial" w:cs="Arial"/>
                <w:color w:val="000000"/>
                <w:sz w:val="16"/>
                <w:szCs w:val="16"/>
              </w:rPr>
            </w:pPr>
          </w:p>
        </w:tc>
        <w:tc>
          <w:tcPr>
            <w:tcW w:w="836" w:type="dxa"/>
            <w:noWrap/>
            <w:vAlign w:val="center"/>
          </w:tcPr>
          <w:p w14:paraId="3EEE96DC"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p w14:paraId="621E475E"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N/A</w:t>
            </w:r>
          </w:p>
        </w:tc>
        <w:tc>
          <w:tcPr>
            <w:tcW w:w="1404" w:type="dxa"/>
            <w:gridSpan w:val="2"/>
            <w:shd w:val="clear" w:color="000000" w:fill="FFFFFF"/>
            <w:vAlign w:val="center"/>
          </w:tcPr>
          <w:p w14:paraId="3EA4CBFF"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81362E2" w14:textId="77777777" w:rsidTr="00D860CE">
        <w:trPr>
          <w:gridAfter w:val="1"/>
          <w:wAfter w:w="22" w:type="dxa"/>
          <w:trHeight w:val="20"/>
          <w:jc w:val="center"/>
        </w:trPr>
        <w:tc>
          <w:tcPr>
            <w:tcW w:w="550" w:type="dxa"/>
            <w:noWrap/>
            <w:vAlign w:val="center"/>
          </w:tcPr>
          <w:p w14:paraId="5F6B0BB3"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119</w:t>
            </w:r>
          </w:p>
        </w:tc>
        <w:tc>
          <w:tcPr>
            <w:tcW w:w="2994" w:type="dxa"/>
            <w:vAlign w:val="center"/>
          </w:tcPr>
          <w:p w14:paraId="28ACA892"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 xml:space="preserve">Adecuación de muros en mampostería o concreto por cambio de tubería y accesorios, incluye corte de muros si se requiere, incluye material o insumos, cambio de ladrillos y resanes en mortero y pintura en general. (para todos los </w:t>
            </w:r>
            <w:r w:rsidRPr="00C84055">
              <w:rPr>
                <w:rFonts w:ascii="Arial" w:hAnsi="Arial" w:cs="Arial"/>
                <w:color w:val="000000"/>
                <w:sz w:val="15"/>
                <w:szCs w:val="15"/>
              </w:rPr>
              <w:lastRenderedPageBreak/>
              <w:t>mantenimientos o adecuaciones necesarias) X ML</w:t>
            </w:r>
          </w:p>
        </w:tc>
        <w:tc>
          <w:tcPr>
            <w:tcW w:w="579" w:type="dxa"/>
            <w:noWrap/>
            <w:vAlign w:val="center"/>
          </w:tcPr>
          <w:p w14:paraId="02CBBB0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lastRenderedPageBreak/>
              <w:t>1</w:t>
            </w:r>
          </w:p>
        </w:tc>
        <w:tc>
          <w:tcPr>
            <w:tcW w:w="861" w:type="dxa"/>
            <w:noWrap/>
            <w:vAlign w:val="center"/>
          </w:tcPr>
          <w:p w14:paraId="5CD230FD"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O</w:t>
            </w:r>
          </w:p>
        </w:tc>
        <w:tc>
          <w:tcPr>
            <w:tcW w:w="1206" w:type="dxa"/>
            <w:vAlign w:val="center"/>
          </w:tcPr>
          <w:p w14:paraId="06AE3E05"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69.480,09</w:t>
            </w:r>
          </w:p>
        </w:tc>
        <w:tc>
          <w:tcPr>
            <w:tcW w:w="1002" w:type="dxa"/>
          </w:tcPr>
          <w:p w14:paraId="658E03B5" w14:textId="77777777" w:rsidR="002C721D" w:rsidRDefault="002C721D" w:rsidP="00D860CE">
            <w:pPr>
              <w:jc w:val="center"/>
              <w:rPr>
                <w:rFonts w:ascii="Arial" w:hAnsi="Arial" w:cs="Arial"/>
                <w:color w:val="000000"/>
                <w:sz w:val="16"/>
                <w:szCs w:val="16"/>
              </w:rPr>
            </w:pPr>
          </w:p>
        </w:tc>
        <w:tc>
          <w:tcPr>
            <w:tcW w:w="836" w:type="dxa"/>
            <w:noWrap/>
            <w:vAlign w:val="center"/>
          </w:tcPr>
          <w:p w14:paraId="143111F2"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705F276E" w14:textId="77777777" w:rsidTr="00D860CE">
              <w:trPr>
                <w:trHeight w:val="29"/>
              </w:trPr>
              <w:tc>
                <w:tcPr>
                  <w:tcW w:w="1297" w:type="pct"/>
                  <w:tcBorders>
                    <w:top w:val="single" w:sz="8" w:space="0" w:color="auto"/>
                    <w:left w:val="single" w:sz="8" w:space="0" w:color="auto"/>
                    <w:bottom w:val="single" w:sz="8" w:space="0" w:color="auto"/>
                    <w:right w:val="single" w:sz="8" w:space="0" w:color="auto"/>
                  </w:tcBorders>
                  <w:noWrap/>
                </w:tcPr>
                <w:p w14:paraId="398A2690"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tcPr>
                <w:p w14:paraId="03F63E4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tcPr>
                <w:p w14:paraId="18BEF239" w14:textId="77777777" w:rsidR="002C721D" w:rsidRDefault="002C721D" w:rsidP="00D860CE">
                  <w:pPr>
                    <w:jc w:val="center"/>
                    <w:rPr>
                      <w:rFonts w:ascii="Arial" w:hAnsi="Arial" w:cs="Arial"/>
                      <w:color w:val="000000"/>
                      <w:sz w:val="14"/>
                      <w:szCs w:val="14"/>
                    </w:rPr>
                  </w:pPr>
                </w:p>
              </w:tc>
            </w:tr>
            <w:tr w:rsidR="002C721D" w14:paraId="6A469C60" w14:textId="77777777" w:rsidTr="00D860CE">
              <w:trPr>
                <w:trHeight w:val="29"/>
              </w:trPr>
              <w:tc>
                <w:tcPr>
                  <w:tcW w:w="1297" w:type="pct"/>
                  <w:tcBorders>
                    <w:top w:val="nil"/>
                    <w:left w:val="single" w:sz="8" w:space="0" w:color="auto"/>
                    <w:bottom w:val="single" w:sz="8" w:space="0" w:color="auto"/>
                    <w:right w:val="single" w:sz="8" w:space="0" w:color="auto"/>
                  </w:tcBorders>
                  <w:noWrap/>
                </w:tcPr>
                <w:p w14:paraId="0D78A60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tcPr>
                <w:p w14:paraId="6886A9D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tcPr>
                <w:p w14:paraId="112F9A7E" w14:textId="77777777" w:rsidR="002C721D" w:rsidRDefault="002C721D" w:rsidP="00D860CE">
                  <w:pPr>
                    <w:jc w:val="center"/>
                    <w:rPr>
                      <w:rFonts w:ascii="Arial" w:hAnsi="Arial" w:cs="Arial"/>
                      <w:color w:val="000000"/>
                      <w:sz w:val="14"/>
                      <w:szCs w:val="14"/>
                    </w:rPr>
                  </w:pPr>
                </w:p>
              </w:tc>
            </w:tr>
            <w:tr w:rsidR="002C721D" w14:paraId="1980B828" w14:textId="77777777" w:rsidTr="00D860CE">
              <w:trPr>
                <w:trHeight w:val="29"/>
              </w:trPr>
              <w:tc>
                <w:tcPr>
                  <w:tcW w:w="1297" w:type="pct"/>
                  <w:tcBorders>
                    <w:top w:val="nil"/>
                    <w:left w:val="single" w:sz="8" w:space="0" w:color="auto"/>
                    <w:bottom w:val="single" w:sz="8" w:space="0" w:color="auto"/>
                    <w:right w:val="single" w:sz="8" w:space="0" w:color="auto"/>
                  </w:tcBorders>
                  <w:noWrap/>
                </w:tcPr>
                <w:p w14:paraId="31EA0F7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tcPr>
                <w:p w14:paraId="7B5FA34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tcPr>
                <w:p w14:paraId="1F083908" w14:textId="77777777" w:rsidR="002C721D" w:rsidRDefault="002C721D" w:rsidP="00D860CE">
                  <w:pPr>
                    <w:jc w:val="center"/>
                    <w:rPr>
                      <w:rFonts w:ascii="Arial" w:hAnsi="Arial" w:cs="Arial"/>
                      <w:color w:val="000000"/>
                      <w:sz w:val="14"/>
                      <w:szCs w:val="14"/>
                    </w:rPr>
                  </w:pPr>
                </w:p>
              </w:tc>
            </w:tr>
            <w:tr w:rsidR="002C721D" w14:paraId="6F5D8545" w14:textId="77777777" w:rsidTr="00D860CE">
              <w:trPr>
                <w:trHeight w:val="315"/>
              </w:trPr>
              <w:tc>
                <w:tcPr>
                  <w:tcW w:w="1297" w:type="pct"/>
                  <w:tcBorders>
                    <w:top w:val="nil"/>
                    <w:left w:val="single" w:sz="8" w:space="0" w:color="auto"/>
                    <w:bottom w:val="single" w:sz="8" w:space="0" w:color="auto"/>
                    <w:right w:val="single" w:sz="8" w:space="0" w:color="auto"/>
                  </w:tcBorders>
                  <w:noWrap/>
                </w:tcPr>
                <w:p w14:paraId="7A259E9C"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lastRenderedPageBreak/>
                    <w:t>IVA</w:t>
                  </w:r>
                </w:p>
              </w:tc>
              <w:tc>
                <w:tcPr>
                  <w:tcW w:w="1477" w:type="pct"/>
                  <w:tcBorders>
                    <w:top w:val="nil"/>
                    <w:left w:val="nil"/>
                    <w:bottom w:val="single" w:sz="8" w:space="0" w:color="auto"/>
                    <w:right w:val="single" w:sz="8" w:space="0" w:color="auto"/>
                  </w:tcBorders>
                </w:tcPr>
                <w:p w14:paraId="1042BCD6"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tcPr>
                <w:p w14:paraId="6B532273" w14:textId="77777777" w:rsidR="002C721D" w:rsidRDefault="002C721D" w:rsidP="00D860CE">
                  <w:pPr>
                    <w:jc w:val="center"/>
                    <w:rPr>
                      <w:rFonts w:ascii="Arial" w:hAnsi="Arial" w:cs="Arial"/>
                      <w:color w:val="000000"/>
                      <w:sz w:val="14"/>
                      <w:szCs w:val="14"/>
                    </w:rPr>
                  </w:pPr>
                </w:p>
              </w:tc>
            </w:tr>
            <w:tr w:rsidR="002C721D" w14:paraId="2297443C" w14:textId="77777777" w:rsidTr="00D860CE">
              <w:trPr>
                <w:trHeight w:val="449"/>
              </w:trPr>
              <w:tc>
                <w:tcPr>
                  <w:tcW w:w="2773" w:type="pct"/>
                  <w:gridSpan w:val="2"/>
                  <w:tcBorders>
                    <w:top w:val="single" w:sz="8" w:space="0" w:color="auto"/>
                    <w:left w:val="single" w:sz="8" w:space="0" w:color="auto"/>
                    <w:bottom w:val="single" w:sz="8" w:space="0" w:color="auto"/>
                    <w:right w:val="single" w:sz="8" w:space="0" w:color="000000"/>
                  </w:tcBorders>
                  <w:noWrap/>
                </w:tcPr>
                <w:p w14:paraId="71CE8CB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Total (AIU)</w:t>
                  </w:r>
                </w:p>
              </w:tc>
              <w:tc>
                <w:tcPr>
                  <w:tcW w:w="2227" w:type="pct"/>
                  <w:tcBorders>
                    <w:top w:val="nil"/>
                    <w:left w:val="nil"/>
                    <w:bottom w:val="single" w:sz="8" w:space="0" w:color="auto"/>
                    <w:right w:val="single" w:sz="8" w:space="0" w:color="auto"/>
                  </w:tcBorders>
                </w:tcPr>
                <w:p w14:paraId="1BF86068" w14:textId="77777777" w:rsidR="002C721D" w:rsidRDefault="002C721D" w:rsidP="00D860CE">
                  <w:pPr>
                    <w:jc w:val="center"/>
                    <w:rPr>
                      <w:rFonts w:ascii="Arial" w:hAnsi="Arial" w:cs="Arial"/>
                      <w:color w:val="000000"/>
                      <w:sz w:val="14"/>
                      <w:szCs w:val="14"/>
                    </w:rPr>
                  </w:pPr>
                </w:p>
              </w:tc>
            </w:tr>
          </w:tbl>
          <w:p w14:paraId="20216C18" w14:textId="77777777" w:rsidR="002C721D" w:rsidRDefault="002C721D" w:rsidP="00D860CE">
            <w:pPr>
              <w:jc w:val="center"/>
              <w:rPr>
                <w:rFonts w:ascii="Arial" w:hAnsi="Arial" w:cs="Arial"/>
                <w:color w:val="000000"/>
                <w:sz w:val="16"/>
                <w:szCs w:val="16"/>
              </w:rPr>
            </w:pPr>
          </w:p>
        </w:tc>
        <w:tc>
          <w:tcPr>
            <w:tcW w:w="1404" w:type="dxa"/>
            <w:gridSpan w:val="2"/>
            <w:shd w:val="clear" w:color="000000" w:fill="FFFFFF"/>
            <w:vAlign w:val="center"/>
          </w:tcPr>
          <w:p w14:paraId="3D3C9455" w14:textId="77777777" w:rsidR="002C721D" w:rsidRDefault="002C721D" w:rsidP="00D860CE">
            <w:pPr>
              <w:rPr>
                <w:rFonts w:ascii="Arial" w:hAnsi="Arial" w:cs="Arial"/>
                <w:color w:val="000000"/>
                <w:sz w:val="16"/>
                <w:szCs w:val="16"/>
              </w:rPr>
            </w:pPr>
            <w:r>
              <w:rPr>
                <w:rFonts w:ascii="Arial" w:hAnsi="Arial" w:cs="Arial"/>
                <w:color w:val="000000"/>
                <w:sz w:val="16"/>
                <w:szCs w:val="16"/>
              </w:rPr>
              <w:lastRenderedPageBreak/>
              <w:t> </w:t>
            </w:r>
          </w:p>
        </w:tc>
      </w:tr>
      <w:tr w:rsidR="002C721D" w14:paraId="61C6E566" w14:textId="77777777" w:rsidTr="00D860CE">
        <w:trPr>
          <w:gridAfter w:val="1"/>
          <w:wAfter w:w="22" w:type="dxa"/>
          <w:trHeight w:val="20"/>
          <w:jc w:val="center"/>
        </w:trPr>
        <w:tc>
          <w:tcPr>
            <w:tcW w:w="550" w:type="dxa"/>
            <w:noWrap/>
            <w:vAlign w:val="center"/>
          </w:tcPr>
          <w:p w14:paraId="7AC5686A"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120</w:t>
            </w:r>
          </w:p>
        </w:tc>
        <w:tc>
          <w:tcPr>
            <w:tcW w:w="2994" w:type="dxa"/>
            <w:vAlign w:val="center"/>
          </w:tcPr>
          <w:p w14:paraId="0243B56E"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de tubería de ½, empotrada en muro con sus respectivos accesorios de suministro de agua fría. (para todos los mantenimientos o adecuaciones necesarias) X ML.</w:t>
            </w:r>
          </w:p>
        </w:tc>
        <w:tc>
          <w:tcPr>
            <w:tcW w:w="579" w:type="dxa"/>
            <w:noWrap/>
            <w:vAlign w:val="center"/>
          </w:tcPr>
          <w:p w14:paraId="7A93E771"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1722D9E2"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O</w:t>
            </w:r>
          </w:p>
        </w:tc>
        <w:tc>
          <w:tcPr>
            <w:tcW w:w="1206" w:type="dxa"/>
            <w:vAlign w:val="center"/>
          </w:tcPr>
          <w:p w14:paraId="2F0D7903"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42.845,85</w:t>
            </w:r>
          </w:p>
        </w:tc>
        <w:tc>
          <w:tcPr>
            <w:tcW w:w="1002" w:type="dxa"/>
          </w:tcPr>
          <w:p w14:paraId="32E82DA0" w14:textId="77777777" w:rsidR="002C721D" w:rsidRDefault="002C721D" w:rsidP="00D860CE">
            <w:pPr>
              <w:jc w:val="center"/>
              <w:rPr>
                <w:rFonts w:ascii="Arial" w:hAnsi="Arial" w:cs="Arial"/>
                <w:color w:val="000000"/>
                <w:sz w:val="16"/>
                <w:szCs w:val="16"/>
              </w:rPr>
            </w:pPr>
          </w:p>
        </w:tc>
        <w:tc>
          <w:tcPr>
            <w:tcW w:w="836" w:type="dxa"/>
            <w:noWrap/>
            <w:vAlign w:val="center"/>
          </w:tcPr>
          <w:p w14:paraId="102B1C2F"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284EF2B2" w14:textId="77777777" w:rsidTr="00D860CE">
              <w:trPr>
                <w:trHeight w:val="29"/>
              </w:trPr>
              <w:tc>
                <w:tcPr>
                  <w:tcW w:w="1297" w:type="pct"/>
                  <w:tcBorders>
                    <w:top w:val="single" w:sz="8" w:space="0" w:color="auto"/>
                    <w:left w:val="single" w:sz="8" w:space="0" w:color="auto"/>
                    <w:bottom w:val="single" w:sz="8" w:space="0" w:color="auto"/>
                    <w:right w:val="single" w:sz="8" w:space="0" w:color="auto"/>
                  </w:tcBorders>
                  <w:noWrap/>
                  <w:vAlign w:val="center"/>
                </w:tcPr>
                <w:p w14:paraId="60E4EE5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vAlign w:val="center"/>
                </w:tcPr>
                <w:p w14:paraId="49998E4C"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vAlign w:val="center"/>
                </w:tcPr>
                <w:p w14:paraId="22F4E70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40BB40EC"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77C16EA0"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vAlign w:val="center"/>
                </w:tcPr>
                <w:p w14:paraId="52BDF9C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5D23C7F7"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3BE496E4"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6AB670AD"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vAlign w:val="center"/>
                </w:tcPr>
                <w:p w14:paraId="740D9FF8"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49BEE85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4B4D0BE8" w14:textId="77777777" w:rsidTr="00D860CE">
              <w:trPr>
                <w:trHeight w:val="315"/>
              </w:trPr>
              <w:tc>
                <w:tcPr>
                  <w:tcW w:w="1297" w:type="pct"/>
                  <w:tcBorders>
                    <w:top w:val="nil"/>
                    <w:left w:val="single" w:sz="8" w:space="0" w:color="auto"/>
                    <w:bottom w:val="single" w:sz="8" w:space="0" w:color="auto"/>
                    <w:right w:val="single" w:sz="8" w:space="0" w:color="auto"/>
                  </w:tcBorders>
                  <w:noWrap/>
                  <w:vAlign w:val="center"/>
                </w:tcPr>
                <w:p w14:paraId="4B7D8CA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IVA</w:t>
                  </w:r>
                </w:p>
              </w:tc>
              <w:tc>
                <w:tcPr>
                  <w:tcW w:w="1477" w:type="pct"/>
                  <w:tcBorders>
                    <w:top w:val="nil"/>
                    <w:left w:val="nil"/>
                    <w:bottom w:val="single" w:sz="8" w:space="0" w:color="auto"/>
                    <w:right w:val="single" w:sz="8" w:space="0" w:color="auto"/>
                  </w:tcBorders>
                  <w:vAlign w:val="center"/>
                </w:tcPr>
                <w:p w14:paraId="2A88FA98"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vAlign w:val="center"/>
                </w:tcPr>
                <w:p w14:paraId="64026798"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1DDE8F7D" w14:textId="77777777" w:rsidTr="00D860CE">
              <w:trPr>
                <w:trHeight w:val="363"/>
              </w:trPr>
              <w:tc>
                <w:tcPr>
                  <w:tcW w:w="2773" w:type="pct"/>
                  <w:gridSpan w:val="2"/>
                  <w:tcBorders>
                    <w:top w:val="single" w:sz="8" w:space="0" w:color="auto"/>
                    <w:left w:val="single" w:sz="8" w:space="0" w:color="auto"/>
                    <w:bottom w:val="single" w:sz="8" w:space="0" w:color="auto"/>
                    <w:right w:val="single" w:sz="8" w:space="0" w:color="000000"/>
                  </w:tcBorders>
                  <w:noWrap/>
                  <w:vAlign w:val="center"/>
                </w:tcPr>
                <w:p w14:paraId="65CEAD6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Total (AIU)</w:t>
                  </w:r>
                </w:p>
              </w:tc>
              <w:tc>
                <w:tcPr>
                  <w:tcW w:w="2227" w:type="pct"/>
                  <w:tcBorders>
                    <w:top w:val="nil"/>
                    <w:left w:val="nil"/>
                    <w:bottom w:val="single" w:sz="8" w:space="0" w:color="auto"/>
                    <w:right w:val="single" w:sz="8" w:space="0" w:color="auto"/>
                  </w:tcBorders>
                  <w:vAlign w:val="center"/>
                </w:tcPr>
                <w:p w14:paraId="44DE43D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bl>
          <w:p w14:paraId="7E338134" w14:textId="77777777" w:rsidR="002C721D" w:rsidRDefault="002C721D" w:rsidP="00D860CE">
            <w:pPr>
              <w:jc w:val="center"/>
              <w:rPr>
                <w:rFonts w:ascii="Arial" w:hAnsi="Arial" w:cs="Arial"/>
                <w:color w:val="000000"/>
                <w:sz w:val="16"/>
                <w:szCs w:val="16"/>
              </w:rPr>
            </w:pPr>
          </w:p>
        </w:tc>
        <w:tc>
          <w:tcPr>
            <w:tcW w:w="1404" w:type="dxa"/>
            <w:gridSpan w:val="2"/>
            <w:shd w:val="clear" w:color="000000" w:fill="FFFFFF"/>
            <w:vAlign w:val="center"/>
          </w:tcPr>
          <w:p w14:paraId="18F09D15"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53F34E50" w14:textId="77777777" w:rsidTr="00D860CE">
        <w:trPr>
          <w:gridAfter w:val="1"/>
          <w:wAfter w:w="22" w:type="dxa"/>
          <w:trHeight w:val="20"/>
          <w:jc w:val="center"/>
        </w:trPr>
        <w:tc>
          <w:tcPr>
            <w:tcW w:w="550" w:type="dxa"/>
            <w:noWrap/>
            <w:vAlign w:val="center"/>
          </w:tcPr>
          <w:p w14:paraId="265B71CB"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121</w:t>
            </w:r>
          </w:p>
        </w:tc>
        <w:tc>
          <w:tcPr>
            <w:tcW w:w="2994" w:type="dxa"/>
            <w:vAlign w:val="center"/>
          </w:tcPr>
          <w:p w14:paraId="1D293644"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Cambio de tubería de ½, empotrada en muro con sus respectivos accesorios de suministro de agua caliente. (para todos los mantenimientos o adecuaciones necesarias) X ML</w:t>
            </w:r>
          </w:p>
        </w:tc>
        <w:tc>
          <w:tcPr>
            <w:tcW w:w="579" w:type="dxa"/>
            <w:noWrap/>
            <w:vAlign w:val="center"/>
          </w:tcPr>
          <w:p w14:paraId="5113870C"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7530C7F9"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O</w:t>
            </w:r>
          </w:p>
        </w:tc>
        <w:tc>
          <w:tcPr>
            <w:tcW w:w="1206" w:type="dxa"/>
            <w:vAlign w:val="center"/>
          </w:tcPr>
          <w:p w14:paraId="6B749BE2"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52.021,88</w:t>
            </w:r>
          </w:p>
        </w:tc>
        <w:tc>
          <w:tcPr>
            <w:tcW w:w="1002" w:type="dxa"/>
          </w:tcPr>
          <w:p w14:paraId="738D13D3" w14:textId="77777777" w:rsidR="002C721D" w:rsidRDefault="002C721D" w:rsidP="00D860CE">
            <w:pPr>
              <w:jc w:val="center"/>
              <w:rPr>
                <w:rFonts w:ascii="Arial" w:hAnsi="Arial" w:cs="Arial"/>
                <w:color w:val="000000"/>
                <w:sz w:val="16"/>
                <w:szCs w:val="16"/>
              </w:rPr>
            </w:pPr>
          </w:p>
        </w:tc>
        <w:tc>
          <w:tcPr>
            <w:tcW w:w="836" w:type="dxa"/>
            <w:noWrap/>
            <w:vAlign w:val="center"/>
          </w:tcPr>
          <w:p w14:paraId="063E870F" w14:textId="77777777" w:rsidR="002C721D" w:rsidRDefault="002C721D" w:rsidP="00D860CE">
            <w:pPr>
              <w:jc w:val="center"/>
              <w:rPr>
                <w:rFonts w:ascii="Arial" w:hAnsi="Arial" w:cs="Arial"/>
                <w:color w:val="000000"/>
                <w:sz w:val="16"/>
                <w:szCs w:val="16"/>
              </w:rPr>
            </w:pPr>
            <w:r>
              <w:rPr>
                <w:rFonts w:ascii="Arial" w:hAnsi="Arial" w:cs="Arial"/>
                <w:color w:val="000000"/>
                <w:sz w:val="16"/>
                <w:szCs w:val="16"/>
              </w:rPr>
              <w:t> </w:t>
            </w: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7F7479AB" w14:textId="77777777" w:rsidTr="00D860CE">
              <w:trPr>
                <w:trHeight w:val="29"/>
              </w:trPr>
              <w:tc>
                <w:tcPr>
                  <w:tcW w:w="1297" w:type="pct"/>
                  <w:tcBorders>
                    <w:top w:val="single" w:sz="8" w:space="0" w:color="auto"/>
                    <w:left w:val="single" w:sz="8" w:space="0" w:color="auto"/>
                    <w:bottom w:val="single" w:sz="8" w:space="0" w:color="auto"/>
                    <w:right w:val="single" w:sz="8" w:space="0" w:color="auto"/>
                  </w:tcBorders>
                  <w:noWrap/>
                  <w:vAlign w:val="center"/>
                </w:tcPr>
                <w:p w14:paraId="27CFF23D"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vAlign w:val="center"/>
                </w:tcPr>
                <w:p w14:paraId="6F8CD2F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vAlign w:val="center"/>
                </w:tcPr>
                <w:p w14:paraId="08855E0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01EF9C37"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326C9A7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vAlign w:val="center"/>
                </w:tcPr>
                <w:p w14:paraId="0B6FB9E7"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583B9C7F"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32191E35" w14:textId="77777777" w:rsidTr="00D860CE">
              <w:trPr>
                <w:trHeight w:val="29"/>
              </w:trPr>
              <w:tc>
                <w:tcPr>
                  <w:tcW w:w="1297" w:type="pct"/>
                  <w:tcBorders>
                    <w:top w:val="nil"/>
                    <w:left w:val="single" w:sz="8" w:space="0" w:color="auto"/>
                    <w:bottom w:val="single" w:sz="8" w:space="0" w:color="auto"/>
                    <w:right w:val="single" w:sz="8" w:space="0" w:color="auto"/>
                  </w:tcBorders>
                  <w:noWrap/>
                  <w:vAlign w:val="center"/>
                </w:tcPr>
                <w:p w14:paraId="6048A8EB"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vAlign w:val="center"/>
                </w:tcPr>
                <w:p w14:paraId="5E852F6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3677EF03"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4EFCC884" w14:textId="77777777" w:rsidTr="00D860CE">
              <w:trPr>
                <w:trHeight w:val="315"/>
              </w:trPr>
              <w:tc>
                <w:tcPr>
                  <w:tcW w:w="1297" w:type="pct"/>
                  <w:tcBorders>
                    <w:top w:val="nil"/>
                    <w:left w:val="single" w:sz="8" w:space="0" w:color="auto"/>
                    <w:bottom w:val="single" w:sz="8" w:space="0" w:color="auto"/>
                    <w:right w:val="single" w:sz="8" w:space="0" w:color="auto"/>
                  </w:tcBorders>
                  <w:noWrap/>
                  <w:vAlign w:val="center"/>
                </w:tcPr>
                <w:p w14:paraId="08A8A21C"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IVA</w:t>
                  </w:r>
                </w:p>
              </w:tc>
              <w:tc>
                <w:tcPr>
                  <w:tcW w:w="1477" w:type="pct"/>
                  <w:tcBorders>
                    <w:top w:val="nil"/>
                    <w:left w:val="nil"/>
                    <w:bottom w:val="single" w:sz="8" w:space="0" w:color="auto"/>
                    <w:right w:val="single" w:sz="8" w:space="0" w:color="auto"/>
                  </w:tcBorders>
                  <w:vAlign w:val="center"/>
                </w:tcPr>
                <w:p w14:paraId="485FD14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vAlign w:val="center"/>
                </w:tcPr>
                <w:p w14:paraId="1EEB9696"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0D71B4B4" w14:textId="77777777" w:rsidTr="00D860CE">
              <w:trPr>
                <w:trHeight w:val="485"/>
              </w:trPr>
              <w:tc>
                <w:tcPr>
                  <w:tcW w:w="2773" w:type="pct"/>
                  <w:gridSpan w:val="2"/>
                  <w:tcBorders>
                    <w:top w:val="single" w:sz="8" w:space="0" w:color="auto"/>
                    <w:left w:val="single" w:sz="8" w:space="0" w:color="auto"/>
                    <w:bottom w:val="single" w:sz="8" w:space="0" w:color="auto"/>
                    <w:right w:val="single" w:sz="8" w:space="0" w:color="000000"/>
                  </w:tcBorders>
                  <w:noWrap/>
                  <w:vAlign w:val="center"/>
                </w:tcPr>
                <w:p w14:paraId="52A5497E"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Total (AIU)</w:t>
                  </w:r>
                </w:p>
              </w:tc>
              <w:tc>
                <w:tcPr>
                  <w:tcW w:w="2227" w:type="pct"/>
                  <w:tcBorders>
                    <w:top w:val="nil"/>
                    <w:left w:val="nil"/>
                    <w:bottom w:val="single" w:sz="8" w:space="0" w:color="auto"/>
                    <w:right w:val="single" w:sz="8" w:space="0" w:color="auto"/>
                  </w:tcBorders>
                  <w:vAlign w:val="center"/>
                </w:tcPr>
                <w:p w14:paraId="2A0142F0"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bl>
          <w:p w14:paraId="5E2E03C1" w14:textId="77777777" w:rsidR="002C721D" w:rsidRDefault="002C721D" w:rsidP="00D860CE">
            <w:pPr>
              <w:jc w:val="center"/>
              <w:rPr>
                <w:rFonts w:ascii="Arial" w:hAnsi="Arial" w:cs="Arial"/>
                <w:color w:val="000000"/>
                <w:sz w:val="16"/>
                <w:szCs w:val="16"/>
              </w:rPr>
            </w:pPr>
          </w:p>
        </w:tc>
        <w:tc>
          <w:tcPr>
            <w:tcW w:w="1404" w:type="dxa"/>
            <w:gridSpan w:val="2"/>
            <w:shd w:val="clear" w:color="000000" w:fill="FFFFFF"/>
            <w:vAlign w:val="center"/>
          </w:tcPr>
          <w:p w14:paraId="2652DCF4" w14:textId="77777777" w:rsidR="002C721D" w:rsidRDefault="002C721D" w:rsidP="00D860CE">
            <w:pPr>
              <w:rPr>
                <w:rFonts w:ascii="Arial" w:hAnsi="Arial" w:cs="Arial"/>
                <w:color w:val="000000"/>
                <w:sz w:val="16"/>
                <w:szCs w:val="16"/>
              </w:rPr>
            </w:pPr>
            <w:r>
              <w:rPr>
                <w:rFonts w:ascii="Arial" w:hAnsi="Arial" w:cs="Arial"/>
                <w:color w:val="000000"/>
                <w:sz w:val="16"/>
                <w:szCs w:val="16"/>
              </w:rPr>
              <w:t> </w:t>
            </w:r>
          </w:p>
        </w:tc>
      </w:tr>
      <w:tr w:rsidR="002C721D" w14:paraId="36313D56" w14:textId="77777777" w:rsidTr="00D860CE">
        <w:trPr>
          <w:gridAfter w:val="1"/>
          <w:wAfter w:w="22" w:type="dxa"/>
          <w:trHeight w:val="20"/>
          <w:jc w:val="center"/>
        </w:trPr>
        <w:tc>
          <w:tcPr>
            <w:tcW w:w="550" w:type="dxa"/>
            <w:noWrap/>
            <w:vAlign w:val="center"/>
          </w:tcPr>
          <w:p w14:paraId="38102C74"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122</w:t>
            </w:r>
          </w:p>
        </w:tc>
        <w:tc>
          <w:tcPr>
            <w:tcW w:w="2994" w:type="dxa"/>
            <w:vAlign w:val="center"/>
          </w:tcPr>
          <w:p w14:paraId="5F862C5D" w14:textId="77777777" w:rsidR="002C721D" w:rsidRPr="00C84055" w:rsidRDefault="002C721D" w:rsidP="00D860CE">
            <w:pPr>
              <w:rPr>
                <w:rFonts w:ascii="Arial" w:hAnsi="Arial" w:cs="Arial"/>
                <w:color w:val="000000"/>
                <w:sz w:val="15"/>
                <w:szCs w:val="15"/>
              </w:rPr>
            </w:pPr>
            <w:r w:rsidRPr="00C84055">
              <w:rPr>
                <w:rFonts w:ascii="Arial" w:hAnsi="Arial" w:cs="Arial"/>
                <w:color w:val="000000"/>
                <w:sz w:val="15"/>
                <w:szCs w:val="15"/>
              </w:rPr>
              <w:t>Suministro e instalación de punto adicional de gas con accesorios (válvula de corte, uniones, adaptadores, codos, tubería de ½ en cobre de 1.50 centímetros) para su funcionamiento y puesta en marcha</w:t>
            </w:r>
          </w:p>
        </w:tc>
        <w:tc>
          <w:tcPr>
            <w:tcW w:w="579" w:type="dxa"/>
            <w:noWrap/>
            <w:vAlign w:val="center"/>
          </w:tcPr>
          <w:p w14:paraId="3960DDE7"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1</w:t>
            </w:r>
          </w:p>
        </w:tc>
        <w:tc>
          <w:tcPr>
            <w:tcW w:w="861" w:type="dxa"/>
            <w:noWrap/>
            <w:vAlign w:val="center"/>
          </w:tcPr>
          <w:p w14:paraId="542DB2E5" w14:textId="77777777" w:rsidR="002C721D" w:rsidRPr="00C84055" w:rsidRDefault="002C721D" w:rsidP="00D860CE">
            <w:pPr>
              <w:jc w:val="center"/>
              <w:rPr>
                <w:rFonts w:ascii="Arial" w:hAnsi="Arial" w:cs="Arial"/>
                <w:color w:val="000000"/>
                <w:sz w:val="15"/>
                <w:szCs w:val="15"/>
              </w:rPr>
            </w:pPr>
            <w:r w:rsidRPr="00C84055">
              <w:rPr>
                <w:rFonts w:ascii="Arial" w:hAnsi="Arial" w:cs="Arial"/>
                <w:color w:val="000000"/>
                <w:sz w:val="15"/>
                <w:szCs w:val="15"/>
              </w:rPr>
              <w:t>O</w:t>
            </w:r>
          </w:p>
        </w:tc>
        <w:tc>
          <w:tcPr>
            <w:tcW w:w="1206" w:type="dxa"/>
            <w:vAlign w:val="center"/>
          </w:tcPr>
          <w:p w14:paraId="7834DC12" w14:textId="77777777" w:rsidR="002C721D" w:rsidRPr="00C84055" w:rsidRDefault="002C721D" w:rsidP="00D860CE">
            <w:pPr>
              <w:jc w:val="right"/>
              <w:rPr>
                <w:rFonts w:ascii="Arial" w:hAnsi="Arial" w:cs="Arial"/>
                <w:color w:val="000000"/>
                <w:sz w:val="15"/>
                <w:szCs w:val="15"/>
              </w:rPr>
            </w:pPr>
            <w:r w:rsidRPr="00C84055">
              <w:rPr>
                <w:rFonts w:ascii="Arial" w:hAnsi="Arial" w:cs="Arial"/>
                <w:color w:val="000000"/>
                <w:sz w:val="15"/>
                <w:szCs w:val="15"/>
              </w:rPr>
              <w:t>135.653,81</w:t>
            </w:r>
          </w:p>
        </w:tc>
        <w:tc>
          <w:tcPr>
            <w:tcW w:w="1002" w:type="dxa"/>
          </w:tcPr>
          <w:p w14:paraId="1EEB996C" w14:textId="77777777" w:rsidR="002C721D" w:rsidRDefault="002C721D" w:rsidP="00D860CE">
            <w:pPr>
              <w:jc w:val="center"/>
              <w:rPr>
                <w:rFonts w:ascii="Arial" w:hAnsi="Arial" w:cs="Arial"/>
                <w:color w:val="000000"/>
                <w:sz w:val="16"/>
                <w:szCs w:val="16"/>
              </w:rPr>
            </w:pPr>
          </w:p>
        </w:tc>
        <w:tc>
          <w:tcPr>
            <w:tcW w:w="836" w:type="dxa"/>
            <w:noWrap/>
            <w:vAlign w:val="center"/>
          </w:tcPr>
          <w:p w14:paraId="4F6999E0" w14:textId="77777777" w:rsidR="002C721D" w:rsidRDefault="002C721D" w:rsidP="00D860CE">
            <w:pPr>
              <w:jc w:val="center"/>
              <w:rPr>
                <w:rFonts w:ascii="Arial" w:hAnsi="Arial" w:cs="Arial"/>
                <w:color w:val="000000"/>
                <w:sz w:val="16"/>
                <w:szCs w:val="16"/>
              </w:rPr>
            </w:pPr>
          </w:p>
        </w:tc>
        <w:tc>
          <w:tcPr>
            <w:tcW w:w="1587" w:type="dxa"/>
            <w:vAlign w:val="center"/>
          </w:tcPr>
          <w:tbl>
            <w:tblPr>
              <w:tblW w:w="5000" w:type="pct"/>
              <w:tblLayout w:type="fixed"/>
              <w:tblCellMar>
                <w:left w:w="70" w:type="dxa"/>
                <w:right w:w="70" w:type="dxa"/>
              </w:tblCellMar>
              <w:tblLook w:val="04A0" w:firstRow="1" w:lastRow="0" w:firstColumn="1" w:lastColumn="0" w:noHBand="0" w:noVBand="1"/>
            </w:tblPr>
            <w:tblGrid>
              <w:gridCol w:w="370"/>
              <w:gridCol w:w="422"/>
              <w:gridCol w:w="635"/>
            </w:tblGrid>
            <w:tr w:rsidR="002C721D" w14:paraId="14D8E48C" w14:textId="77777777" w:rsidTr="00D860CE">
              <w:trPr>
                <w:trHeight w:val="267"/>
              </w:trPr>
              <w:tc>
                <w:tcPr>
                  <w:tcW w:w="1297" w:type="pct"/>
                  <w:tcBorders>
                    <w:top w:val="single" w:sz="8" w:space="0" w:color="auto"/>
                    <w:left w:val="single" w:sz="8" w:space="0" w:color="auto"/>
                    <w:bottom w:val="single" w:sz="8" w:space="0" w:color="auto"/>
                    <w:right w:val="single" w:sz="8" w:space="0" w:color="auto"/>
                  </w:tcBorders>
                  <w:noWrap/>
                  <w:vAlign w:val="center"/>
                </w:tcPr>
                <w:p w14:paraId="214117D2"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A</w:t>
                  </w:r>
                </w:p>
              </w:tc>
              <w:tc>
                <w:tcPr>
                  <w:tcW w:w="1477" w:type="pct"/>
                  <w:tcBorders>
                    <w:top w:val="single" w:sz="8" w:space="0" w:color="auto"/>
                    <w:left w:val="nil"/>
                    <w:bottom w:val="single" w:sz="8" w:space="0" w:color="auto"/>
                    <w:right w:val="single" w:sz="8" w:space="0" w:color="auto"/>
                  </w:tcBorders>
                  <w:vAlign w:val="center"/>
                </w:tcPr>
                <w:p w14:paraId="593B86E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single" w:sz="8" w:space="0" w:color="auto"/>
                    <w:left w:val="nil"/>
                    <w:bottom w:val="single" w:sz="8" w:space="0" w:color="auto"/>
                    <w:right w:val="single" w:sz="8" w:space="0" w:color="auto"/>
                  </w:tcBorders>
                  <w:vAlign w:val="center"/>
                </w:tcPr>
                <w:p w14:paraId="5BB39E9D"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6A1FF1B1" w14:textId="77777777" w:rsidTr="00D860CE">
              <w:trPr>
                <w:trHeight w:val="313"/>
              </w:trPr>
              <w:tc>
                <w:tcPr>
                  <w:tcW w:w="1297" w:type="pct"/>
                  <w:tcBorders>
                    <w:top w:val="nil"/>
                    <w:left w:val="single" w:sz="8" w:space="0" w:color="auto"/>
                    <w:bottom w:val="single" w:sz="8" w:space="0" w:color="auto"/>
                    <w:right w:val="single" w:sz="8" w:space="0" w:color="auto"/>
                  </w:tcBorders>
                  <w:noWrap/>
                  <w:vAlign w:val="center"/>
                </w:tcPr>
                <w:p w14:paraId="5FC49DD5"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w:t>
                  </w:r>
                </w:p>
              </w:tc>
              <w:tc>
                <w:tcPr>
                  <w:tcW w:w="1477" w:type="pct"/>
                  <w:tcBorders>
                    <w:top w:val="nil"/>
                    <w:left w:val="nil"/>
                    <w:bottom w:val="single" w:sz="8" w:space="0" w:color="auto"/>
                    <w:right w:val="single" w:sz="8" w:space="0" w:color="auto"/>
                  </w:tcBorders>
                  <w:vAlign w:val="center"/>
                </w:tcPr>
                <w:p w14:paraId="14E7DF7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1E742E46"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65C04F3D" w14:textId="77777777" w:rsidTr="00D860CE">
              <w:trPr>
                <w:trHeight w:val="189"/>
              </w:trPr>
              <w:tc>
                <w:tcPr>
                  <w:tcW w:w="1297" w:type="pct"/>
                  <w:tcBorders>
                    <w:top w:val="nil"/>
                    <w:left w:val="single" w:sz="8" w:space="0" w:color="auto"/>
                    <w:bottom w:val="single" w:sz="8" w:space="0" w:color="auto"/>
                    <w:right w:val="single" w:sz="8" w:space="0" w:color="auto"/>
                  </w:tcBorders>
                  <w:noWrap/>
                  <w:vAlign w:val="center"/>
                </w:tcPr>
                <w:p w14:paraId="6688115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U</w:t>
                  </w:r>
                </w:p>
              </w:tc>
              <w:tc>
                <w:tcPr>
                  <w:tcW w:w="1477" w:type="pct"/>
                  <w:tcBorders>
                    <w:top w:val="nil"/>
                    <w:left w:val="nil"/>
                    <w:bottom w:val="single" w:sz="8" w:space="0" w:color="auto"/>
                    <w:right w:val="single" w:sz="8" w:space="0" w:color="auto"/>
                  </w:tcBorders>
                  <w:vAlign w:val="center"/>
                </w:tcPr>
                <w:p w14:paraId="0D0DB14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w:t>
                  </w:r>
                </w:p>
              </w:tc>
              <w:tc>
                <w:tcPr>
                  <w:tcW w:w="2227" w:type="pct"/>
                  <w:tcBorders>
                    <w:top w:val="nil"/>
                    <w:left w:val="nil"/>
                    <w:bottom w:val="single" w:sz="8" w:space="0" w:color="auto"/>
                    <w:right w:val="single" w:sz="8" w:space="0" w:color="auto"/>
                  </w:tcBorders>
                  <w:vAlign w:val="center"/>
                </w:tcPr>
                <w:p w14:paraId="61571B54"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29D7FF38" w14:textId="77777777" w:rsidTr="00D860CE">
              <w:trPr>
                <w:trHeight w:val="315"/>
              </w:trPr>
              <w:tc>
                <w:tcPr>
                  <w:tcW w:w="1297" w:type="pct"/>
                  <w:tcBorders>
                    <w:top w:val="nil"/>
                    <w:left w:val="single" w:sz="8" w:space="0" w:color="auto"/>
                    <w:bottom w:val="single" w:sz="8" w:space="0" w:color="auto"/>
                    <w:right w:val="single" w:sz="8" w:space="0" w:color="auto"/>
                  </w:tcBorders>
                  <w:noWrap/>
                  <w:vAlign w:val="center"/>
                </w:tcPr>
                <w:p w14:paraId="1DACBC5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IVA</w:t>
                  </w:r>
                </w:p>
              </w:tc>
              <w:tc>
                <w:tcPr>
                  <w:tcW w:w="1477" w:type="pct"/>
                  <w:tcBorders>
                    <w:top w:val="nil"/>
                    <w:left w:val="nil"/>
                    <w:bottom w:val="single" w:sz="8" w:space="0" w:color="auto"/>
                    <w:right w:val="single" w:sz="8" w:space="0" w:color="auto"/>
                  </w:tcBorders>
                  <w:vAlign w:val="center"/>
                </w:tcPr>
                <w:p w14:paraId="06C12B26"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19%</w:t>
                  </w:r>
                </w:p>
              </w:tc>
              <w:tc>
                <w:tcPr>
                  <w:tcW w:w="2227" w:type="pct"/>
                  <w:tcBorders>
                    <w:top w:val="nil"/>
                    <w:left w:val="nil"/>
                    <w:bottom w:val="single" w:sz="8" w:space="0" w:color="auto"/>
                    <w:right w:val="single" w:sz="8" w:space="0" w:color="auto"/>
                  </w:tcBorders>
                  <w:vAlign w:val="center"/>
                </w:tcPr>
                <w:p w14:paraId="3BA0FB5D"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r w:rsidR="002C721D" w14:paraId="6FBDA891" w14:textId="77777777" w:rsidTr="00D860CE">
              <w:trPr>
                <w:trHeight w:val="339"/>
              </w:trPr>
              <w:tc>
                <w:tcPr>
                  <w:tcW w:w="2773" w:type="pct"/>
                  <w:gridSpan w:val="2"/>
                  <w:tcBorders>
                    <w:top w:val="single" w:sz="8" w:space="0" w:color="auto"/>
                    <w:left w:val="single" w:sz="8" w:space="0" w:color="auto"/>
                    <w:bottom w:val="single" w:sz="8" w:space="0" w:color="auto"/>
                    <w:right w:val="single" w:sz="8" w:space="0" w:color="000000"/>
                  </w:tcBorders>
                  <w:noWrap/>
                  <w:vAlign w:val="center"/>
                </w:tcPr>
                <w:p w14:paraId="5E66D86A"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Total (AIU)</w:t>
                  </w:r>
                </w:p>
              </w:tc>
              <w:tc>
                <w:tcPr>
                  <w:tcW w:w="2227" w:type="pct"/>
                  <w:tcBorders>
                    <w:top w:val="nil"/>
                    <w:left w:val="nil"/>
                    <w:bottom w:val="single" w:sz="8" w:space="0" w:color="auto"/>
                    <w:right w:val="single" w:sz="8" w:space="0" w:color="auto"/>
                  </w:tcBorders>
                  <w:vAlign w:val="center"/>
                </w:tcPr>
                <w:p w14:paraId="2A8948E1" w14:textId="77777777" w:rsidR="002C721D" w:rsidRDefault="002C721D" w:rsidP="00D860CE">
                  <w:pPr>
                    <w:jc w:val="center"/>
                    <w:rPr>
                      <w:rFonts w:ascii="Arial" w:hAnsi="Arial" w:cs="Arial"/>
                      <w:color w:val="000000"/>
                      <w:sz w:val="14"/>
                      <w:szCs w:val="14"/>
                    </w:rPr>
                  </w:pPr>
                  <w:r>
                    <w:rPr>
                      <w:rFonts w:ascii="Arial" w:hAnsi="Arial" w:cs="Arial"/>
                      <w:color w:val="000000"/>
                      <w:sz w:val="14"/>
                      <w:szCs w:val="14"/>
                    </w:rPr>
                    <w:t> </w:t>
                  </w:r>
                </w:p>
              </w:tc>
            </w:tr>
          </w:tbl>
          <w:p w14:paraId="59F8B1CB" w14:textId="77777777" w:rsidR="002C721D" w:rsidRDefault="002C721D" w:rsidP="00D860CE">
            <w:pPr>
              <w:jc w:val="center"/>
              <w:rPr>
                <w:rFonts w:ascii="Arial" w:hAnsi="Arial" w:cs="Arial"/>
                <w:color w:val="000000"/>
                <w:sz w:val="16"/>
                <w:szCs w:val="16"/>
              </w:rPr>
            </w:pPr>
          </w:p>
        </w:tc>
        <w:tc>
          <w:tcPr>
            <w:tcW w:w="1404" w:type="dxa"/>
            <w:gridSpan w:val="2"/>
            <w:shd w:val="clear" w:color="000000" w:fill="FFFFFF"/>
            <w:vAlign w:val="center"/>
          </w:tcPr>
          <w:p w14:paraId="34C9A0F9" w14:textId="77777777" w:rsidR="002C721D" w:rsidRDefault="002C721D" w:rsidP="00D860CE">
            <w:pPr>
              <w:rPr>
                <w:rFonts w:ascii="Arial" w:hAnsi="Arial" w:cs="Arial"/>
                <w:color w:val="000000"/>
                <w:sz w:val="16"/>
                <w:szCs w:val="16"/>
              </w:rPr>
            </w:pPr>
          </w:p>
        </w:tc>
      </w:tr>
      <w:tr w:rsidR="002C721D" w14:paraId="7940DC01" w14:textId="77777777" w:rsidTr="00D860CE">
        <w:trPr>
          <w:trHeight w:val="20"/>
          <w:jc w:val="center"/>
        </w:trPr>
        <w:tc>
          <w:tcPr>
            <w:tcW w:w="9637" w:type="dxa"/>
            <w:gridSpan w:val="9"/>
            <w:noWrap/>
            <w:vAlign w:val="center"/>
          </w:tcPr>
          <w:p w14:paraId="1A0ACDA8" w14:textId="77777777" w:rsidR="002C721D" w:rsidRPr="004E3474" w:rsidRDefault="002C721D" w:rsidP="00D860CE">
            <w:pPr>
              <w:jc w:val="right"/>
              <w:rPr>
                <w:rFonts w:ascii="Arial" w:hAnsi="Arial" w:cs="Arial"/>
                <w:b/>
                <w:bCs/>
                <w:color w:val="000000"/>
                <w:sz w:val="14"/>
                <w:szCs w:val="14"/>
              </w:rPr>
            </w:pPr>
            <w:r w:rsidRPr="004E3474">
              <w:rPr>
                <w:rFonts w:ascii="Arial" w:hAnsi="Arial" w:cs="Arial"/>
                <w:b/>
                <w:bCs/>
                <w:color w:val="000000"/>
                <w:sz w:val="14"/>
                <w:szCs w:val="14"/>
              </w:rPr>
              <w:t>VALOR TOTAL OFERTADO</w:t>
            </w:r>
          </w:p>
        </w:tc>
        <w:tc>
          <w:tcPr>
            <w:tcW w:w="1404" w:type="dxa"/>
            <w:gridSpan w:val="2"/>
            <w:shd w:val="clear" w:color="000000" w:fill="FFFFFF"/>
            <w:vAlign w:val="center"/>
          </w:tcPr>
          <w:p w14:paraId="2B806F76" w14:textId="77777777" w:rsidR="002C721D" w:rsidRPr="004E3474" w:rsidRDefault="002C721D" w:rsidP="00D860CE">
            <w:pPr>
              <w:rPr>
                <w:rFonts w:ascii="Arial" w:hAnsi="Arial" w:cs="Arial"/>
                <w:b/>
                <w:bCs/>
                <w:color w:val="000000"/>
                <w:sz w:val="16"/>
                <w:szCs w:val="16"/>
              </w:rPr>
            </w:pPr>
            <w:r w:rsidRPr="004E3474">
              <w:rPr>
                <w:rFonts w:ascii="Arial" w:hAnsi="Arial" w:cs="Arial"/>
                <w:b/>
                <w:bCs/>
                <w:color w:val="000000"/>
                <w:sz w:val="16"/>
                <w:szCs w:val="16"/>
              </w:rPr>
              <w:t>$</w:t>
            </w:r>
          </w:p>
        </w:tc>
      </w:tr>
    </w:tbl>
    <w:p w14:paraId="4844FFE9" w14:textId="77777777" w:rsidR="002C721D" w:rsidRDefault="002C721D" w:rsidP="002C721D">
      <w:pPr>
        <w:jc w:val="center"/>
        <w:rPr>
          <w:rFonts w:ascii="Arial" w:hAnsi="Arial" w:cs="Arial"/>
          <w:color w:val="000000"/>
          <w:sz w:val="20"/>
          <w:szCs w:val="20"/>
        </w:rPr>
      </w:pPr>
    </w:p>
    <w:p w14:paraId="1A1A56B4" w14:textId="77777777" w:rsidR="002C721D" w:rsidRDefault="002C721D" w:rsidP="002C721D">
      <w:pPr>
        <w:pStyle w:val="Textocomentario"/>
        <w:ind w:left="-426" w:right="-428"/>
        <w:jc w:val="both"/>
        <w:rPr>
          <w:rFonts w:ascii="Arial" w:hAnsi="Arial" w:cs="Arial"/>
          <w:b/>
          <w:bCs/>
          <w:color w:val="000000"/>
        </w:rPr>
      </w:pPr>
      <w:r>
        <w:rPr>
          <w:rFonts w:ascii="Arial" w:hAnsi="Arial" w:cs="Arial"/>
          <w:b/>
          <w:bCs/>
          <w:color w:val="000000"/>
        </w:rPr>
        <w:t>EL MENOR VALOR OFERTADO SE APLICARÁ A LA SUMATORIA TOTAL DE CADA UNO DE LOS ITEMS INCLUYENDO LOS QUE TIENEN AIU E IVA/U.</w:t>
      </w:r>
    </w:p>
    <w:p w14:paraId="7F7CEEAF" w14:textId="77777777" w:rsidR="002C721D" w:rsidRDefault="002C721D" w:rsidP="002C721D">
      <w:pPr>
        <w:pStyle w:val="Textocomentario"/>
        <w:ind w:left="-426" w:right="-428"/>
        <w:jc w:val="both"/>
        <w:rPr>
          <w:rFonts w:ascii="Arial" w:eastAsiaTheme="minorHAnsi" w:hAnsi="Arial" w:cs="Arial"/>
          <w:b/>
          <w:sz w:val="10"/>
          <w:szCs w:val="10"/>
          <w:lang w:val="es-CO" w:eastAsia="en-US"/>
        </w:rPr>
      </w:pPr>
    </w:p>
    <w:p w14:paraId="76DDB1B9" w14:textId="77777777" w:rsidR="002C721D" w:rsidRDefault="002C721D" w:rsidP="002C721D">
      <w:pPr>
        <w:ind w:right="-428"/>
        <w:jc w:val="center"/>
        <w:rPr>
          <w:rFonts w:ascii="Arial" w:hAnsi="Arial" w:cs="Arial"/>
          <w:color w:val="000000"/>
          <w:sz w:val="6"/>
          <w:szCs w:val="6"/>
        </w:rPr>
      </w:pPr>
    </w:p>
    <w:p w14:paraId="31F7F3AE" w14:textId="77777777" w:rsidR="002C721D" w:rsidRDefault="002C721D" w:rsidP="002C721D">
      <w:pPr>
        <w:ind w:left="-426" w:right="-428"/>
        <w:jc w:val="both"/>
        <w:rPr>
          <w:rFonts w:ascii="Arial" w:eastAsia="Arial" w:hAnsi="Arial" w:cs="Arial"/>
          <w:color w:val="000000"/>
          <w:sz w:val="20"/>
          <w:szCs w:val="20"/>
        </w:rPr>
      </w:pPr>
      <w:r>
        <w:rPr>
          <w:rFonts w:ascii="Arial" w:eastAsia="Arial" w:hAnsi="Arial" w:cs="Arial"/>
          <w:color w:val="000000"/>
          <w:sz w:val="20"/>
          <w:szCs w:val="20"/>
        </w:rPr>
        <w:t xml:space="preserve">De acuerdo a los costos indirectos inmersos en el desarrollo del objeto a contratar, se estimó el valor de AIU, toda vez que entre las actividades a contratar existen actividades de reparaciones de tubería al interior del muro </w:t>
      </w:r>
      <w:r>
        <w:rPr>
          <w:rFonts w:ascii="Arial" w:eastAsia="Arial" w:hAnsi="Arial" w:cs="Arial"/>
          <w:b/>
          <w:bCs/>
          <w:color w:val="000000"/>
          <w:sz w:val="20"/>
          <w:szCs w:val="20"/>
        </w:rPr>
        <w:t>(ítem 8, 10, 26, 32, 33, 34, 37, 70, 119, 120, 121 y 122);</w:t>
      </w:r>
      <w:r>
        <w:rPr>
          <w:rFonts w:ascii="Arial" w:eastAsia="Arial" w:hAnsi="Arial" w:cs="Arial"/>
          <w:color w:val="000000"/>
          <w:sz w:val="20"/>
          <w:szCs w:val="20"/>
        </w:rPr>
        <w:t xml:space="preserve"> así mismo por  la vetustez de las edificaciones algunos puntos de suministro de gas son de difícil acceso para la correcta reparación, lo que puede ocasionar actividades de obra como regatas, desmotes, remplazos de tubería, accesorios, registros, resanes, además de los contemplados para el pago de pólizas e impuestos entre otros; así mismo no se toma el AIU histórico toda vez que la presente contratación tiene consideraciones diferentes en el plazo de ejecución y otros. </w:t>
      </w:r>
    </w:p>
    <w:p w14:paraId="104C1C3A" w14:textId="77777777" w:rsidR="002C721D" w:rsidRDefault="002C721D" w:rsidP="002C721D">
      <w:pPr>
        <w:ind w:left="-426" w:right="-428"/>
        <w:jc w:val="both"/>
        <w:rPr>
          <w:rFonts w:ascii="Arial" w:eastAsia="Arial" w:hAnsi="Arial" w:cs="Arial"/>
          <w:color w:val="000000"/>
          <w:sz w:val="16"/>
          <w:szCs w:val="16"/>
        </w:rPr>
      </w:pPr>
    </w:p>
    <w:p w14:paraId="52E39185" w14:textId="77777777" w:rsidR="002C721D" w:rsidRDefault="002C721D" w:rsidP="002C721D">
      <w:pPr>
        <w:ind w:left="-426" w:right="-428"/>
        <w:jc w:val="both"/>
        <w:rPr>
          <w:rFonts w:ascii="Arial" w:eastAsia="Arial" w:hAnsi="Arial" w:cs="Arial"/>
          <w:color w:val="000000"/>
          <w:sz w:val="20"/>
          <w:szCs w:val="20"/>
        </w:rPr>
      </w:pPr>
      <w:r>
        <w:rPr>
          <w:rFonts w:ascii="Arial" w:eastAsia="Arial" w:hAnsi="Arial" w:cs="Arial"/>
          <w:color w:val="000000"/>
          <w:sz w:val="20"/>
          <w:szCs w:val="20"/>
        </w:rPr>
        <w:t xml:space="preserve">El AIU se aplicará solo para los ítems que tienen actividad de obra </w:t>
      </w:r>
      <w:r>
        <w:rPr>
          <w:rFonts w:ascii="Arial" w:eastAsia="Arial" w:hAnsi="Arial" w:cs="Arial"/>
          <w:b/>
          <w:bCs/>
          <w:color w:val="000000"/>
          <w:sz w:val="20"/>
          <w:szCs w:val="20"/>
        </w:rPr>
        <w:t xml:space="preserve">(ítem 8, 10, 26, 32, 33, 34, 37, 70, 119, 120, 121 y 122) </w:t>
      </w:r>
      <w:r>
        <w:rPr>
          <w:rFonts w:ascii="Arial" w:eastAsia="Arial" w:hAnsi="Arial" w:cs="Arial"/>
          <w:color w:val="000000"/>
          <w:sz w:val="20"/>
          <w:szCs w:val="20"/>
        </w:rPr>
        <w:t>a la sumatoria total de los valores unitarios, teniendo en cuenta las cantidades de obra ejecutadas. Lo cual debe quedar identificado de manera clara en los informes, facturas que suministre mensualmente el CONTRATISTA. Para el ofrecimiento del AIU de esos ítems el oferente debe realizar un cálculo responsable, teniendo en cuenta, que:</w:t>
      </w:r>
    </w:p>
    <w:p w14:paraId="7F527AD9" w14:textId="77777777" w:rsidR="002C721D" w:rsidRDefault="002C721D" w:rsidP="002C721D">
      <w:pPr>
        <w:ind w:left="-426" w:right="-428"/>
        <w:jc w:val="both"/>
        <w:rPr>
          <w:rFonts w:ascii="Arial" w:eastAsia="Arial" w:hAnsi="Arial" w:cs="Arial"/>
          <w:color w:val="000000"/>
          <w:sz w:val="18"/>
          <w:szCs w:val="18"/>
        </w:rPr>
      </w:pPr>
    </w:p>
    <w:p w14:paraId="1A3FC761" w14:textId="77777777" w:rsidR="002C721D" w:rsidRDefault="002C721D" w:rsidP="002C721D">
      <w:pPr>
        <w:pStyle w:val="NormalWeb"/>
        <w:shd w:val="clear" w:color="auto" w:fill="FFFFFF"/>
        <w:spacing w:before="0" w:beforeAutospacing="0" w:after="0" w:afterAutospacing="0"/>
        <w:ind w:left="-426" w:right="-428"/>
        <w:jc w:val="both"/>
        <w:rPr>
          <w:rFonts w:ascii="Arial" w:eastAsia="Arial" w:hAnsi="Arial" w:cs="Arial"/>
          <w:color w:val="000000"/>
          <w:sz w:val="20"/>
          <w:szCs w:val="20"/>
        </w:rPr>
      </w:pPr>
      <w:r w:rsidRPr="007D1B91">
        <w:rPr>
          <w:rFonts w:ascii="Arial" w:eastAsia="Arial" w:hAnsi="Arial" w:cs="Arial"/>
          <w:b/>
          <w:bCs/>
          <w:color w:val="000000"/>
          <w:sz w:val="20"/>
          <w:szCs w:val="20"/>
        </w:rPr>
        <w:lastRenderedPageBreak/>
        <w:t>ADMINISTRACIÓN (A)</w:t>
      </w:r>
      <w:r>
        <w:rPr>
          <w:rFonts w:ascii="Arial" w:eastAsia="Arial" w:hAnsi="Arial" w:cs="Arial"/>
          <w:color w:val="000000"/>
          <w:sz w:val="20"/>
          <w:szCs w:val="20"/>
        </w:rPr>
        <w:t>: Son los costos indirectos indispensables para la correcta ejecución del objeto del proyecto, que se necesitan de manera permanente en el desarrollo del objeto, para este caso el costo de los impuestos, pólizas y otros como las medidas de protección de bioseguridad y los elementos mínimos de seguridad y salud en el trabajo requeridos.</w:t>
      </w:r>
    </w:p>
    <w:p w14:paraId="1BD0811F" w14:textId="77777777" w:rsidR="002C721D" w:rsidRDefault="002C721D" w:rsidP="002C721D">
      <w:pPr>
        <w:pStyle w:val="NormalWeb"/>
        <w:shd w:val="clear" w:color="auto" w:fill="FFFFFF"/>
        <w:spacing w:before="0" w:beforeAutospacing="0" w:after="0" w:afterAutospacing="0"/>
        <w:ind w:left="-426" w:right="-428"/>
        <w:jc w:val="both"/>
        <w:rPr>
          <w:rFonts w:ascii="Arial" w:eastAsia="Arial" w:hAnsi="Arial" w:cs="Arial"/>
          <w:color w:val="000000"/>
          <w:sz w:val="20"/>
          <w:szCs w:val="20"/>
        </w:rPr>
      </w:pPr>
      <w:r>
        <w:rPr>
          <w:rFonts w:ascii="Arial" w:eastAsia="Arial" w:hAnsi="Arial" w:cs="Arial"/>
          <w:color w:val="000000"/>
          <w:sz w:val="20"/>
          <w:szCs w:val="20"/>
        </w:rPr>
        <w:t>|</w:t>
      </w:r>
    </w:p>
    <w:p w14:paraId="28F65489" w14:textId="77777777" w:rsidR="002C721D" w:rsidRDefault="002C721D" w:rsidP="002C721D">
      <w:pPr>
        <w:pStyle w:val="NormalWeb"/>
        <w:shd w:val="clear" w:color="auto" w:fill="FFFFFF"/>
        <w:spacing w:before="0" w:beforeAutospacing="0" w:after="0" w:afterAutospacing="0"/>
        <w:ind w:left="-426" w:right="-428"/>
        <w:jc w:val="both"/>
        <w:rPr>
          <w:rFonts w:ascii="Arial" w:eastAsia="Arial" w:hAnsi="Arial" w:cs="Arial"/>
          <w:color w:val="000000"/>
          <w:sz w:val="20"/>
          <w:szCs w:val="20"/>
        </w:rPr>
      </w:pPr>
      <w:r>
        <w:rPr>
          <w:rFonts w:ascii="Arial" w:eastAsia="Arial" w:hAnsi="Arial" w:cs="Arial"/>
          <w:color w:val="000000"/>
          <w:sz w:val="20"/>
          <w:szCs w:val="20"/>
        </w:rPr>
        <w:t>Por lo anterior, se sugirió que el techo de la administración sea 12,00%; así:</w:t>
      </w:r>
    </w:p>
    <w:p w14:paraId="0D15D02F" w14:textId="77777777" w:rsidR="002C721D" w:rsidRDefault="002C721D" w:rsidP="002C721D">
      <w:pPr>
        <w:pStyle w:val="NormalWeb"/>
        <w:shd w:val="clear" w:color="auto" w:fill="FFFFFF"/>
        <w:spacing w:before="0" w:beforeAutospacing="0" w:after="0" w:afterAutospacing="0"/>
        <w:ind w:left="-426" w:right="-428"/>
        <w:jc w:val="both"/>
        <w:rPr>
          <w:rFonts w:ascii="Arial" w:eastAsia="Arial" w:hAnsi="Arial" w:cs="Arial"/>
          <w:color w:val="000000"/>
          <w:sz w:val="20"/>
          <w:szCs w:val="20"/>
        </w:rPr>
      </w:pPr>
    </w:p>
    <w:p w14:paraId="18E04855" w14:textId="77777777" w:rsidR="002C721D" w:rsidRDefault="002C721D" w:rsidP="002C721D">
      <w:pPr>
        <w:pStyle w:val="NormalWeb"/>
        <w:shd w:val="clear" w:color="auto" w:fill="FFFFFF"/>
        <w:spacing w:before="0" w:beforeAutospacing="0" w:after="0" w:afterAutospacing="0"/>
        <w:ind w:left="-426" w:right="-428"/>
        <w:jc w:val="both"/>
        <w:rPr>
          <w:rFonts w:ascii="Arial" w:eastAsia="Arial" w:hAnsi="Arial" w:cs="Arial"/>
          <w:color w:val="000000"/>
          <w:sz w:val="20"/>
          <w:szCs w:val="20"/>
        </w:rPr>
      </w:pPr>
      <w:r w:rsidRPr="007D1B91">
        <w:rPr>
          <w:rFonts w:ascii="Arial" w:eastAsia="Arial" w:hAnsi="Arial" w:cs="Arial"/>
          <w:b/>
          <w:bCs/>
          <w:color w:val="000000"/>
          <w:sz w:val="20"/>
          <w:szCs w:val="20"/>
        </w:rPr>
        <w:t>IMPREVISTO (I)</w:t>
      </w:r>
      <w:r>
        <w:rPr>
          <w:rFonts w:ascii="Arial" w:eastAsia="Arial" w:hAnsi="Arial" w:cs="Arial"/>
          <w:color w:val="000000"/>
          <w:sz w:val="20"/>
          <w:szCs w:val="20"/>
        </w:rPr>
        <w:t>: Es el valor porcentual asumido por el contratista y representa todo gasto financiero no previsto en la formulación de su propuesta económica; es preciso aclarar que no existe fórmula ni reglamentación legal al respecto para obtener su cálculo, aclarando que el mismo es “potestativo” y hace parte de la propuesta económica del oferente de acuerdo al riesgo asumido, sin embargo para el presente estudio se ha estimado que el techo sugerido sea de 2,00%, considerando que las viviendas están en su mayoría ubicadas en la ciudad de Bogotá, así como menor probabilidad de retrasos por efecto del clima ya que las actividades se realizan al interior de los edificios fiscales, reduciendo la probabilidad de accidentes de trabajadores, entre otros, lo que permite reducir al máximo los potenciales imprevistos.</w:t>
      </w:r>
    </w:p>
    <w:p w14:paraId="6F43B3A0" w14:textId="77777777" w:rsidR="002C721D" w:rsidRDefault="002C721D" w:rsidP="002C721D">
      <w:pPr>
        <w:pStyle w:val="NormalWeb"/>
        <w:shd w:val="clear" w:color="auto" w:fill="FFFFFF"/>
        <w:spacing w:before="0" w:beforeAutospacing="0" w:after="0" w:afterAutospacing="0"/>
        <w:ind w:left="-426" w:right="-428"/>
        <w:jc w:val="both"/>
        <w:rPr>
          <w:rFonts w:ascii="Arial" w:eastAsia="Arial" w:hAnsi="Arial" w:cs="Arial"/>
          <w:color w:val="000000"/>
          <w:sz w:val="20"/>
          <w:szCs w:val="20"/>
        </w:rPr>
      </w:pPr>
      <w:r>
        <w:rPr>
          <w:rFonts w:ascii="Arial" w:eastAsia="Arial" w:hAnsi="Arial" w:cs="Arial"/>
          <w:color w:val="000000"/>
          <w:sz w:val="20"/>
          <w:szCs w:val="20"/>
        </w:rPr>
        <w:t> </w:t>
      </w:r>
    </w:p>
    <w:p w14:paraId="134EFDA9" w14:textId="77777777" w:rsidR="002C721D" w:rsidRDefault="002C721D" w:rsidP="002C721D">
      <w:pPr>
        <w:pStyle w:val="NormalWeb"/>
        <w:shd w:val="clear" w:color="auto" w:fill="FFFFFF"/>
        <w:spacing w:before="0" w:beforeAutospacing="0" w:after="0" w:afterAutospacing="0"/>
        <w:ind w:left="-426" w:right="-428"/>
        <w:jc w:val="both"/>
        <w:rPr>
          <w:rFonts w:ascii="Arial" w:eastAsia="Arial" w:hAnsi="Arial" w:cs="Arial"/>
          <w:color w:val="000000"/>
          <w:sz w:val="20"/>
          <w:szCs w:val="20"/>
        </w:rPr>
      </w:pPr>
      <w:r w:rsidRPr="007D1B91">
        <w:rPr>
          <w:rFonts w:ascii="Arial" w:eastAsia="Arial" w:hAnsi="Arial" w:cs="Arial"/>
          <w:b/>
          <w:bCs/>
          <w:color w:val="000000"/>
          <w:sz w:val="20"/>
          <w:szCs w:val="20"/>
        </w:rPr>
        <w:t>UTILIDAD (U)</w:t>
      </w:r>
      <w:r>
        <w:rPr>
          <w:rFonts w:ascii="Arial" w:eastAsia="Arial" w:hAnsi="Arial" w:cs="Arial"/>
          <w:color w:val="000000"/>
          <w:sz w:val="20"/>
          <w:szCs w:val="20"/>
        </w:rPr>
        <w:t>: Es el margen de ganancia o remuneración económica que el contratista espera obtener del contrato. Para el presente estudio se ha considerado el referente histórico de procesos de contratación celebrados anteriormente y se ha estimado que el techo sugerido sea de 5,00% para el presente estudio previo, aclarando que el mismo es “potestativo” y hace parte de la propuesta económica del oferente.</w:t>
      </w:r>
    </w:p>
    <w:p w14:paraId="5865EBAC" w14:textId="77777777" w:rsidR="002C721D" w:rsidRDefault="002C721D" w:rsidP="002C721D">
      <w:pPr>
        <w:pStyle w:val="NormalWeb"/>
        <w:shd w:val="clear" w:color="auto" w:fill="FFFFFF"/>
        <w:spacing w:before="0" w:beforeAutospacing="0" w:after="0" w:afterAutospacing="0"/>
        <w:ind w:left="-426" w:right="-428"/>
        <w:jc w:val="both"/>
        <w:rPr>
          <w:rFonts w:ascii="Arial" w:eastAsia="Arial" w:hAnsi="Arial" w:cs="Arial"/>
          <w:color w:val="000000"/>
          <w:sz w:val="20"/>
          <w:szCs w:val="20"/>
        </w:rPr>
      </w:pPr>
      <w:r>
        <w:rPr>
          <w:rFonts w:ascii="Arial" w:eastAsia="Arial" w:hAnsi="Arial" w:cs="Arial"/>
          <w:color w:val="000000"/>
          <w:sz w:val="20"/>
          <w:szCs w:val="20"/>
        </w:rPr>
        <w:t> </w:t>
      </w:r>
    </w:p>
    <w:p w14:paraId="590F16ED" w14:textId="77777777" w:rsidR="002C721D" w:rsidRDefault="002C721D" w:rsidP="002C721D">
      <w:pPr>
        <w:pStyle w:val="NormalWeb"/>
        <w:shd w:val="clear" w:color="auto" w:fill="FFFFFF"/>
        <w:spacing w:before="0" w:beforeAutospacing="0" w:after="0" w:afterAutospacing="0"/>
        <w:ind w:left="-426" w:right="-428"/>
        <w:jc w:val="both"/>
        <w:rPr>
          <w:rFonts w:ascii="Arial" w:eastAsia="Arial" w:hAnsi="Arial" w:cs="Arial"/>
          <w:color w:val="000000"/>
          <w:sz w:val="20"/>
          <w:szCs w:val="20"/>
        </w:rPr>
      </w:pPr>
      <w:r>
        <w:rPr>
          <w:rFonts w:ascii="Arial" w:eastAsia="Arial" w:hAnsi="Arial" w:cs="Arial"/>
          <w:color w:val="000000"/>
          <w:sz w:val="20"/>
          <w:szCs w:val="20"/>
        </w:rPr>
        <w:t>Sobre el valor de la Utilidad se aplica la deducción del I.V.A. 19 %, establecido por Ley para los contratos de obra pública.</w:t>
      </w:r>
    </w:p>
    <w:p w14:paraId="32EF5C16" w14:textId="77777777" w:rsidR="002C721D" w:rsidRDefault="002C721D" w:rsidP="002C721D">
      <w:pPr>
        <w:ind w:left="-426" w:right="-428"/>
        <w:jc w:val="both"/>
        <w:rPr>
          <w:rFonts w:ascii="Arial" w:eastAsia="Arial" w:hAnsi="Arial" w:cs="Arial"/>
          <w:color w:val="000000"/>
          <w:sz w:val="20"/>
          <w:szCs w:val="20"/>
        </w:rPr>
      </w:pPr>
    </w:p>
    <w:p w14:paraId="2F40C018" w14:textId="60F34311" w:rsidR="002C721D" w:rsidRDefault="002C721D" w:rsidP="002C721D">
      <w:pPr>
        <w:ind w:left="-426" w:right="-428"/>
        <w:jc w:val="both"/>
        <w:rPr>
          <w:rFonts w:ascii="Arial" w:eastAsia="Arial" w:hAnsi="Arial" w:cs="Arial"/>
          <w:color w:val="000000"/>
          <w:sz w:val="20"/>
          <w:szCs w:val="20"/>
        </w:rPr>
      </w:pPr>
      <w:r>
        <w:rPr>
          <w:rFonts w:ascii="Arial" w:eastAsia="Arial" w:hAnsi="Arial" w:cs="Arial"/>
          <w:color w:val="000000"/>
          <w:sz w:val="20"/>
          <w:szCs w:val="20"/>
        </w:rPr>
        <w:t>En relación a lo anterior, los interesados no podrán sobrepasar el techo del AIU el cual es del 19,00% y el piso sea máximo de 16.00%; así las cosas, se establece un rango entre &lt;=19,00%   PAIUO   &gt;= 16,00%.</w:t>
      </w:r>
    </w:p>
    <w:tbl>
      <w:tblPr>
        <w:tblW w:w="105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8"/>
        <w:gridCol w:w="5179"/>
        <w:gridCol w:w="1559"/>
        <w:gridCol w:w="1185"/>
        <w:gridCol w:w="11"/>
        <w:gridCol w:w="6"/>
      </w:tblGrid>
      <w:tr w:rsidR="002C721D" w:rsidRPr="00D21C55" w14:paraId="06FD9C61" w14:textId="77777777" w:rsidTr="00D860CE">
        <w:trPr>
          <w:trHeight w:val="20"/>
        </w:trPr>
        <w:tc>
          <w:tcPr>
            <w:tcW w:w="10558" w:type="dxa"/>
            <w:gridSpan w:val="6"/>
          </w:tcPr>
          <w:p w14:paraId="621627B1" w14:textId="77777777" w:rsidR="002C721D" w:rsidRPr="00AF5512" w:rsidRDefault="002C721D" w:rsidP="00D860CE">
            <w:pPr>
              <w:jc w:val="center"/>
              <w:rPr>
                <w:rFonts w:ascii="Arial" w:eastAsia="Arial" w:hAnsi="Arial" w:cs="Arial"/>
                <w:b/>
                <w:bCs/>
                <w:color w:val="000000"/>
                <w:sz w:val="15"/>
                <w:szCs w:val="15"/>
              </w:rPr>
            </w:pPr>
            <w:r w:rsidRPr="00AF5512">
              <w:rPr>
                <w:rFonts w:ascii="Arial" w:eastAsia="Arial" w:hAnsi="Arial" w:cs="Arial"/>
                <w:b/>
                <w:bCs/>
                <w:color w:val="000000"/>
                <w:sz w:val="15"/>
                <w:szCs w:val="15"/>
              </w:rPr>
              <w:t>Lote Nro. 1</w:t>
            </w:r>
          </w:p>
        </w:tc>
      </w:tr>
      <w:tr w:rsidR="002C721D" w:rsidRPr="00D21C55" w14:paraId="234FE1F6" w14:textId="77777777" w:rsidTr="00D860CE">
        <w:trPr>
          <w:gridAfter w:val="1"/>
          <w:wAfter w:w="6" w:type="dxa"/>
          <w:trHeight w:val="60"/>
        </w:trPr>
        <w:tc>
          <w:tcPr>
            <w:tcW w:w="7797" w:type="dxa"/>
            <w:gridSpan w:val="2"/>
          </w:tcPr>
          <w:p w14:paraId="4A64D801"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 xml:space="preserve">COSTOS INDIRECTOS </w:t>
            </w:r>
          </w:p>
        </w:tc>
        <w:tc>
          <w:tcPr>
            <w:tcW w:w="1559" w:type="dxa"/>
          </w:tcPr>
          <w:p w14:paraId="19BF82FF" w14:textId="77777777" w:rsidR="002C721D" w:rsidRPr="00AF5512" w:rsidRDefault="002C721D" w:rsidP="00D860CE">
            <w:pPr>
              <w:pStyle w:val="Textoindependiente2"/>
              <w:tabs>
                <w:tab w:val="left" w:pos="1980"/>
              </w:tabs>
              <w:spacing w:after="0" w:line="240" w:lineRule="auto"/>
              <w:ind w:right="130"/>
              <w:jc w:val="center"/>
              <w:rPr>
                <w:rFonts w:ascii="Arial" w:hAnsi="Arial" w:cs="Arial"/>
                <w:b/>
                <w:sz w:val="16"/>
                <w:szCs w:val="16"/>
                <w:lang w:eastAsia="es-CO"/>
              </w:rPr>
            </w:pPr>
            <w:r w:rsidRPr="00AF5512">
              <w:rPr>
                <w:rFonts w:ascii="Arial" w:hAnsi="Arial" w:cs="Arial"/>
                <w:b/>
                <w:sz w:val="16"/>
                <w:szCs w:val="16"/>
                <w:lang w:eastAsia="es-CO"/>
              </w:rPr>
              <w:t>PORCENTAJE</w:t>
            </w:r>
          </w:p>
        </w:tc>
        <w:tc>
          <w:tcPr>
            <w:tcW w:w="1196" w:type="dxa"/>
            <w:gridSpan w:val="2"/>
          </w:tcPr>
          <w:p w14:paraId="631121F0" w14:textId="77777777" w:rsidR="002C721D" w:rsidRPr="00AF5512" w:rsidRDefault="002C721D" w:rsidP="00D860CE">
            <w:pPr>
              <w:pStyle w:val="Textoindependiente2"/>
              <w:tabs>
                <w:tab w:val="left" w:pos="1980"/>
              </w:tabs>
              <w:spacing w:after="0" w:line="240" w:lineRule="auto"/>
              <w:ind w:right="130"/>
              <w:jc w:val="center"/>
              <w:rPr>
                <w:rFonts w:ascii="Arial" w:hAnsi="Arial" w:cs="Arial"/>
                <w:b/>
                <w:sz w:val="16"/>
                <w:szCs w:val="16"/>
                <w:lang w:eastAsia="es-CO"/>
              </w:rPr>
            </w:pPr>
            <w:r w:rsidRPr="00AF5512">
              <w:rPr>
                <w:rFonts w:ascii="Arial" w:hAnsi="Arial" w:cs="Arial"/>
                <w:b/>
                <w:sz w:val="16"/>
                <w:szCs w:val="16"/>
                <w:lang w:eastAsia="es-CO"/>
              </w:rPr>
              <w:t>VALOR</w:t>
            </w:r>
          </w:p>
        </w:tc>
      </w:tr>
      <w:tr w:rsidR="002C721D" w:rsidRPr="00D21C55" w14:paraId="77395FE2" w14:textId="77777777" w:rsidTr="00D860CE">
        <w:trPr>
          <w:gridAfter w:val="2"/>
          <w:wAfter w:w="17" w:type="dxa"/>
          <w:trHeight w:val="20"/>
        </w:trPr>
        <w:tc>
          <w:tcPr>
            <w:tcW w:w="2618" w:type="dxa"/>
            <w:vAlign w:val="center"/>
          </w:tcPr>
          <w:p w14:paraId="4A9C51D0"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ADMINISTRACIÓN</w:t>
            </w:r>
          </w:p>
        </w:tc>
        <w:tc>
          <w:tcPr>
            <w:tcW w:w="5179" w:type="dxa"/>
            <w:vMerge w:val="restart"/>
            <w:vAlign w:val="center"/>
          </w:tcPr>
          <w:p w14:paraId="69FB8249"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 xml:space="preserve">La sumatoria del AIU ofertado tendrá un rango entre el </w:t>
            </w:r>
            <w:r>
              <w:rPr>
                <w:rFonts w:ascii="Arial" w:hAnsi="Arial" w:cs="Arial"/>
                <w:bCs/>
                <w:sz w:val="16"/>
                <w:szCs w:val="16"/>
                <w:lang w:eastAsia="es-CO"/>
              </w:rPr>
              <w:t>19</w:t>
            </w:r>
            <w:r w:rsidRPr="00AF5512">
              <w:rPr>
                <w:rFonts w:ascii="Arial" w:hAnsi="Arial" w:cs="Arial"/>
                <w:bCs/>
                <w:sz w:val="16"/>
                <w:szCs w:val="16"/>
                <w:lang w:eastAsia="es-CO"/>
              </w:rPr>
              <w:t xml:space="preserve">.00% y </w:t>
            </w:r>
            <w:r>
              <w:rPr>
                <w:rFonts w:ascii="Arial" w:hAnsi="Arial" w:cs="Arial"/>
                <w:bCs/>
                <w:sz w:val="16"/>
                <w:szCs w:val="16"/>
                <w:lang w:eastAsia="es-CO"/>
              </w:rPr>
              <w:t>16</w:t>
            </w:r>
            <w:r w:rsidRPr="00AF5512">
              <w:rPr>
                <w:rFonts w:ascii="Arial" w:hAnsi="Arial" w:cs="Arial"/>
                <w:bCs/>
                <w:sz w:val="16"/>
                <w:szCs w:val="16"/>
                <w:lang w:eastAsia="es-CO"/>
              </w:rPr>
              <w:t>.00%.</w:t>
            </w:r>
          </w:p>
          <w:p w14:paraId="70C20FAC"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 xml:space="preserve">&lt;= </w:t>
            </w:r>
            <w:r>
              <w:rPr>
                <w:rFonts w:ascii="Arial" w:hAnsi="Arial" w:cs="Arial"/>
                <w:bCs/>
                <w:sz w:val="16"/>
                <w:szCs w:val="16"/>
                <w:lang w:eastAsia="es-CO"/>
              </w:rPr>
              <w:t>19</w:t>
            </w:r>
            <w:r w:rsidRPr="00AF5512">
              <w:rPr>
                <w:rFonts w:ascii="Arial" w:hAnsi="Arial" w:cs="Arial"/>
                <w:bCs/>
                <w:sz w:val="16"/>
                <w:szCs w:val="16"/>
                <w:lang w:eastAsia="es-CO"/>
              </w:rPr>
              <w:t>,00</w:t>
            </w:r>
            <w:proofErr w:type="gramStart"/>
            <w:r w:rsidRPr="00AF5512">
              <w:rPr>
                <w:rFonts w:ascii="Arial" w:hAnsi="Arial" w:cs="Arial"/>
                <w:bCs/>
                <w:sz w:val="16"/>
                <w:szCs w:val="16"/>
                <w:lang w:eastAsia="es-CO"/>
              </w:rPr>
              <w:t xml:space="preserve">% </w:t>
            </w:r>
            <w:r>
              <w:rPr>
                <w:rFonts w:ascii="Arial" w:hAnsi="Arial" w:cs="Arial"/>
                <w:bCs/>
                <w:sz w:val="16"/>
                <w:szCs w:val="16"/>
                <w:lang w:eastAsia="es-CO"/>
              </w:rPr>
              <w:t xml:space="preserve"> </w:t>
            </w:r>
            <w:r w:rsidRPr="00AF5512">
              <w:rPr>
                <w:rFonts w:ascii="Arial" w:hAnsi="Arial" w:cs="Arial"/>
                <w:bCs/>
                <w:sz w:val="16"/>
                <w:szCs w:val="16"/>
                <w:lang w:eastAsia="es-CO"/>
              </w:rPr>
              <w:t>PAIUO</w:t>
            </w:r>
            <w:proofErr w:type="gramEnd"/>
            <w:r>
              <w:rPr>
                <w:rFonts w:ascii="Arial" w:hAnsi="Arial" w:cs="Arial"/>
                <w:bCs/>
                <w:sz w:val="16"/>
                <w:szCs w:val="16"/>
                <w:lang w:eastAsia="es-CO"/>
              </w:rPr>
              <w:t xml:space="preserve">  </w:t>
            </w:r>
            <w:r w:rsidRPr="00AF5512">
              <w:rPr>
                <w:rFonts w:ascii="Arial" w:hAnsi="Arial" w:cs="Arial"/>
                <w:bCs/>
                <w:sz w:val="16"/>
                <w:szCs w:val="16"/>
                <w:lang w:eastAsia="es-CO"/>
              </w:rPr>
              <w:t xml:space="preserve"> &gt;= </w:t>
            </w:r>
            <w:r>
              <w:rPr>
                <w:rFonts w:ascii="Arial" w:hAnsi="Arial" w:cs="Arial"/>
                <w:bCs/>
                <w:sz w:val="16"/>
                <w:szCs w:val="16"/>
                <w:lang w:eastAsia="es-CO"/>
              </w:rPr>
              <w:t>16</w:t>
            </w:r>
            <w:r w:rsidRPr="00AF5512">
              <w:rPr>
                <w:rFonts w:ascii="Arial" w:hAnsi="Arial" w:cs="Arial"/>
                <w:bCs/>
                <w:sz w:val="16"/>
                <w:szCs w:val="16"/>
                <w:lang w:eastAsia="es-CO"/>
              </w:rPr>
              <w:t>,00%</w:t>
            </w:r>
          </w:p>
        </w:tc>
        <w:tc>
          <w:tcPr>
            <w:tcW w:w="1559" w:type="dxa"/>
            <w:vAlign w:val="center"/>
          </w:tcPr>
          <w:p w14:paraId="5FE01B90"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w:t>
            </w:r>
          </w:p>
        </w:tc>
        <w:tc>
          <w:tcPr>
            <w:tcW w:w="1185" w:type="dxa"/>
            <w:vAlign w:val="center"/>
          </w:tcPr>
          <w:p w14:paraId="338E5AAD"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p>
        </w:tc>
      </w:tr>
      <w:tr w:rsidR="002C721D" w:rsidRPr="00D21C55" w14:paraId="7F2C2800" w14:textId="77777777" w:rsidTr="00D860CE">
        <w:trPr>
          <w:gridAfter w:val="2"/>
          <w:wAfter w:w="17" w:type="dxa"/>
          <w:trHeight w:val="163"/>
        </w:trPr>
        <w:tc>
          <w:tcPr>
            <w:tcW w:w="2618" w:type="dxa"/>
            <w:vAlign w:val="center"/>
          </w:tcPr>
          <w:p w14:paraId="6F20546A"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IMPREVISTOS</w:t>
            </w:r>
          </w:p>
        </w:tc>
        <w:tc>
          <w:tcPr>
            <w:tcW w:w="5179" w:type="dxa"/>
            <w:vMerge/>
          </w:tcPr>
          <w:p w14:paraId="46535554"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p>
        </w:tc>
        <w:tc>
          <w:tcPr>
            <w:tcW w:w="1559" w:type="dxa"/>
            <w:vAlign w:val="center"/>
          </w:tcPr>
          <w:p w14:paraId="05FD43DF"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w:t>
            </w:r>
          </w:p>
        </w:tc>
        <w:tc>
          <w:tcPr>
            <w:tcW w:w="1185" w:type="dxa"/>
            <w:vAlign w:val="center"/>
          </w:tcPr>
          <w:p w14:paraId="60217902"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p>
        </w:tc>
      </w:tr>
      <w:tr w:rsidR="002C721D" w:rsidRPr="00D21C55" w14:paraId="7D4D58C9" w14:textId="77777777" w:rsidTr="00D860CE">
        <w:trPr>
          <w:gridAfter w:val="2"/>
          <w:wAfter w:w="17" w:type="dxa"/>
          <w:trHeight w:val="60"/>
        </w:trPr>
        <w:tc>
          <w:tcPr>
            <w:tcW w:w="2618" w:type="dxa"/>
            <w:vAlign w:val="center"/>
          </w:tcPr>
          <w:p w14:paraId="5C0785E1"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UTILIDAD</w:t>
            </w:r>
          </w:p>
        </w:tc>
        <w:tc>
          <w:tcPr>
            <w:tcW w:w="5179" w:type="dxa"/>
            <w:vMerge/>
          </w:tcPr>
          <w:p w14:paraId="27A7E893"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p>
        </w:tc>
        <w:tc>
          <w:tcPr>
            <w:tcW w:w="1559" w:type="dxa"/>
            <w:vAlign w:val="center"/>
          </w:tcPr>
          <w:p w14:paraId="6F920F17"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w:t>
            </w:r>
          </w:p>
        </w:tc>
        <w:tc>
          <w:tcPr>
            <w:tcW w:w="1185" w:type="dxa"/>
            <w:vAlign w:val="center"/>
          </w:tcPr>
          <w:p w14:paraId="5159CE54"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p>
        </w:tc>
      </w:tr>
      <w:tr w:rsidR="002C721D" w:rsidRPr="00D21C55" w14:paraId="632850C3" w14:textId="77777777" w:rsidTr="00D860CE">
        <w:trPr>
          <w:gridAfter w:val="2"/>
          <w:wAfter w:w="17" w:type="dxa"/>
          <w:trHeight w:val="20"/>
        </w:trPr>
        <w:tc>
          <w:tcPr>
            <w:tcW w:w="7797" w:type="dxa"/>
            <w:gridSpan w:val="2"/>
            <w:vAlign w:val="center"/>
          </w:tcPr>
          <w:p w14:paraId="1B5402EB"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SUMATORIA de porcentajes de A. I. U. - PAIUO</w:t>
            </w:r>
          </w:p>
        </w:tc>
        <w:tc>
          <w:tcPr>
            <w:tcW w:w="1559" w:type="dxa"/>
          </w:tcPr>
          <w:p w14:paraId="0100BA6E"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Pr>
                <w:rFonts w:ascii="Arial" w:hAnsi="Arial" w:cs="Arial"/>
                <w:bCs/>
                <w:sz w:val="16"/>
                <w:szCs w:val="16"/>
                <w:lang w:eastAsia="es-CO"/>
              </w:rPr>
              <w:t>%</w:t>
            </w:r>
          </w:p>
        </w:tc>
        <w:tc>
          <w:tcPr>
            <w:tcW w:w="1185" w:type="dxa"/>
            <w:vAlign w:val="center"/>
          </w:tcPr>
          <w:p w14:paraId="13FCC543"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p>
        </w:tc>
      </w:tr>
      <w:tr w:rsidR="002C721D" w:rsidRPr="00D21C55" w14:paraId="56078019" w14:textId="77777777" w:rsidTr="00D860CE">
        <w:trPr>
          <w:gridAfter w:val="2"/>
          <w:wAfter w:w="17" w:type="dxa"/>
          <w:trHeight w:val="20"/>
        </w:trPr>
        <w:tc>
          <w:tcPr>
            <w:tcW w:w="7797" w:type="dxa"/>
            <w:gridSpan w:val="2"/>
          </w:tcPr>
          <w:p w14:paraId="1CAF41BD"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IVA/UTILIDAD</w:t>
            </w:r>
          </w:p>
        </w:tc>
        <w:tc>
          <w:tcPr>
            <w:tcW w:w="1559" w:type="dxa"/>
          </w:tcPr>
          <w:p w14:paraId="0A79B93E"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r w:rsidRPr="00AF5512">
              <w:rPr>
                <w:rFonts w:ascii="Arial" w:hAnsi="Arial" w:cs="Arial"/>
                <w:bCs/>
                <w:sz w:val="16"/>
                <w:szCs w:val="16"/>
                <w:lang w:eastAsia="es-CO"/>
              </w:rPr>
              <w:t>19%</w:t>
            </w:r>
          </w:p>
        </w:tc>
        <w:tc>
          <w:tcPr>
            <w:tcW w:w="1185" w:type="dxa"/>
          </w:tcPr>
          <w:p w14:paraId="7AC4413B" w14:textId="77777777" w:rsidR="002C721D" w:rsidRPr="00AF5512" w:rsidRDefault="002C721D" w:rsidP="00D860CE">
            <w:pPr>
              <w:pStyle w:val="Textoindependiente2"/>
              <w:tabs>
                <w:tab w:val="left" w:pos="1980"/>
              </w:tabs>
              <w:spacing w:after="0" w:line="240" w:lineRule="auto"/>
              <w:ind w:right="130"/>
              <w:jc w:val="both"/>
              <w:rPr>
                <w:rFonts w:ascii="Arial" w:hAnsi="Arial" w:cs="Arial"/>
                <w:bCs/>
                <w:sz w:val="16"/>
                <w:szCs w:val="16"/>
                <w:lang w:eastAsia="es-CO"/>
              </w:rPr>
            </w:pPr>
          </w:p>
        </w:tc>
      </w:tr>
    </w:tbl>
    <w:p w14:paraId="78CA2F19" w14:textId="77777777" w:rsidR="002C721D" w:rsidRDefault="002C721D" w:rsidP="002C721D">
      <w:pPr>
        <w:ind w:right="-428"/>
        <w:jc w:val="center"/>
        <w:rPr>
          <w:rFonts w:ascii="Arial" w:hAnsi="Arial" w:cs="Arial"/>
          <w:color w:val="000000"/>
          <w:sz w:val="14"/>
          <w:szCs w:val="14"/>
        </w:rPr>
      </w:pPr>
    </w:p>
    <w:p w14:paraId="7F7DC11F" w14:textId="77777777" w:rsidR="002C721D" w:rsidRDefault="002C721D" w:rsidP="002C721D">
      <w:pPr>
        <w:pStyle w:val="Textocomentario"/>
        <w:ind w:left="-426" w:right="-428"/>
        <w:jc w:val="both"/>
        <w:rPr>
          <w:rFonts w:ascii="Arial" w:eastAsiaTheme="minorHAnsi" w:hAnsi="Arial" w:cs="Arial"/>
          <w:b/>
          <w:lang w:val="es-CO" w:eastAsia="en-US"/>
        </w:rPr>
      </w:pPr>
      <w:r>
        <w:rPr>
          <w:rFonts w:ascii="Arial" w:eastAsiaTheme="minorHAnsi" w:hAnsi="Arial" w:cs="Arial"/>
          <w:b/>
          <w:lang w:val="es-CO" w:eastAsia="en-US"/>
        </w:rPr>
        <w:t>Nota 1</w:t>
      </w:r>
      <w:r>
        <w:rPr>
          <w:rFonts w:ascii="Arial" w:eastAsiaTheme="minorHAnsi" w:hAnsi="Arial" w:cs="Arial"/>
          <w:lang w:val="es-CO" w:eastAsia="en-US"/>
        </w:rPr>
        <w:t>: el oferente en su oferta deberá indicar el valor total ofertado, que corresponderá a la sumatoria de los precios unitarios con IVA y AIU con IVA/U, de cada uno de los ítems objeto de mantenimiento preventivo y correctivo, en caso de no presentar un valor ofertado, se entenderá que la oferta económica obedece al valor del presupuesto oficial sin descuento.</w:t>
      </w:r>
    </w:p>
    <w:p w14:paraId="1666C9F6" w14:textId="77777777" w:rsidR="002C721D" w:rsidRDefault="002C721D" w:rsidP="002C721D">
      <w:pPr>
        <w:ind w:right="-428"/>
        <w:jc w:val="center"/>
        <w:rPr>
          <w:rFonts w:ascii="Arial" w:hAnsi="Arial" w:cs="Arial"/>
          <w:color w:val="000000"/>
          <w:sz w:val="20"/>
          <w:szCs w:val="20"/>
        </w:rPr>
      </w:pPr>
    </w:p>
    <w:p w14:paraId="005E940D" w14:textId="77777777" w:rsidR="002C721D" w:rsidRDefault="002C721D" w:rsidP="002C721D">
      <w:pPr>
        <w:pStyle w:val="Prrafodelista"/>
        <w:tabs>
          <w:tab w:val="left" w:pos="240"/>
        </w:tabs>
        <w:ind w:left="-426" w:right="-428"/>
        <w:jc w:val="both"/>
        <w:rPr>
          <w:rFonts w:ascii="Arial" w:eastAsia="Arial" w:hAnsi="Arial" w:cs="Arial"/>
          <w:color w:val="000000"/>
          <w:sz w:val="20"/>
          <w:szCs w:val="20"/>
        </w:rPr>
      </w:pPr>
      <w:r>
        <w:rPr>
          <w:rFonts w:ascii="Arial" w:eastAsia="Arial" w:hAnsi="Arial" w:cs="Arial"/>
          <w:b/>
          <w:bCs/>
          <w:color w:val="000000"/>
          <w:sz w:val="20"/>
          <w:szCs w:val="20"/>
        </w:rPr>
        <w:t xml:space="preserve">Nota 2: </w:t>
      </w:r>
      <w:r>
        <w:rPr>
          <w:rFonts w:ascii="Arial" w:hAnsi="Arial" w:cs="Arial"/>
          <w:sz w:val="20"/>
          <w:szCs w:val="20"/>
        </w:rPr>
        <w:t>la adjudicación se realizará por el valor total del presupuesto oficial asignado para el Lote No 1 en las vigencias 2026 y 2027, a la oferta que cumpla con los requisitos técnicos, jurídicos y económicos</w:t>
      </w:r>
      <w:r>
        <w:rPr>
          <w:rFonts w:ascii="Arial" w:eastAsia="Arial" w:hAnsi="Arial" w:cs="Arial"/>
          <w:color w:val="000000"/>
          <w:sz w:val="20"/>
          <w:szCs w:val="20"/>
        </w:rPr>
        <w:t>, establecidos en los pliegos de condiciones del proceso y cuente con la mayor ponderación establecida en el presente proceso de selección</w:t>
      </w:r>
      <w:bookmarkStart w:id="0" w:name="_Hlk160444918"/>
      <w:bookmarkEnd w:id="0"/>
      <w:r>
        <w:rPr>
          <w:rFonts w:ascii="Arial" w:eastAsia="Arial" w:hAnsi="Arial" w:cs="Arial"/>
          <w:color w:val="000000"/>
          <w:sz w:val="20"/>
          <w:szCs w:val="20"/>
        </w:rPr>
        <w:t>.</w:t>
      </w:r>
    </w:p>
    <w:p w14:paraId="43A39C00" w14:textId="77777777" w:rsidR="00677694" w:rsidRPr="004376E3" w:rsidRDefault="00677694" w:rsidP="002C721D">
      <w:pPr>
        <w:jc w:val="both"/>
        <w:rPr>
          <w:rFonts w:ascii="Arial" w:hAnsi="Arial" w:cs="Arial"/>
          <w:bCs/>
          <w:sz w:val="20"/>
          <w:szCs w:val="20"/>
        </w:rPr>
      </w:pPr>
    </w:p>
    <w:p w14:paraId="46547719" w14:textId="77777777" w:rsidR="003C5418" w:rsidRPr="004376E3" w:rsidRDefault="003C5418" w:rsidP="004376E3">
      <w:pPr>
        <w:ind w:left="-426"/>
        <w:jc w:val="both"/>
        <w:rPr>
          <w:rFonts w:ascii="Arial" w:hAnsi="Arial" w:cs="Arial"/>
          <w:sz w:val="20"/>
          <w:szCs w:val="20"/>
        </w:rPr>
      </w:pPr>
      <w:r w:rsidRPr="004376E3">
        <w:rPr>
          <w:rFonts w:ascii="Arial" w:hAnsi="Arial" w:cs="Arial"/>
          <w:sz w:val="20"/>
          <w:szCs w:val="20"/>
        </w:rPr>
        <w:t>El proponente:</w:t>
      </w:r>
    </w:p>
    <w:p w14:paraId="7CD2847D" w14:textId="77777777" w:rsidR="003C5418" w:rsidRPr="004376E3" w:rsidRDefault="003C5418" w:rsidP="004376E3">
      <w:pPr>
        <w:ind w:left="-426"/>
        <w:jc w:val="both"/>
        <w:rPr>
          <w:b/>
          <w:sz w:val="20"/>
          <w:szCs w:val="20"/>
        </w:rPr>
      </w:pPr>
    </w:p>
    <w:p w14:paraId="3331A7AC" w14:textId="77777777" w:rsidR="003C5418" w:rsidRPr="004376E3" w:rsidRDefault="003C5418" w:rsidP="004376E3">
      <w:pPr>
        <w:ind w:left="-426"/>
        <w:jc w:val="both"/>
        <w:rPr>
          <w:rFonts w:ascii="Arial" w:hAnsi="Arial" w:cs="Arial"/>
          <w:b/>
          <w:sz w:val="20"/>
          <w:szCs w:val="20"/>
        </w:rPr>
      </w:pPr>
      <w:r w:rsidRPr="004376E3">
        <w:rPr>
          <w:rFonts w:ascii="Arial" w:hAnsi="Arial" w:cs="Arial"/>
          <w:b/>
          <w:sz w:val="20"/>
          <w:szCs w:val="20"/>
        </w:rPr>
        <w:t>__________________________________________</w:t>
      </w:r>
    </w:p>
    <w:p w14:paraId="12FA397E"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t xml:space="preserve">Firma del representante legal del proponente </w:t>
      </w:r>
    </w:p>
    <w:p w14:paraId="247C5F9B" w14:textId="77777777" w:rsidR="003C5418" w:rsidRPr="004376E3" w:rsidRDefault="003C5418" w:rsidP="004376E3">
      <w:pPr>
        <w:pStyle w:val="Sinespaciado1"/>
        <w:ind w:left="-426"/>
        <w:contextualSpacing/>
        <w:rPr>
          <w:rFonts w:ascii="Arial" w:hAnsi="Arial" w:cs="Arial"/>
          <w:sz w:val="20"/>
          <w:szCs w:val="20"/>
          <w:lang w:eastAsia="es-CO"/>
        </w:rPr>
      </w:pPr>
      <w:r w:rsidRPr="004376E3">
        <w:rPr>
          <w:rFonts w:ascii="Arial" w:hAnsi="Arial" w:cs="Arial"/>
          <w:sz w:val="20"/>
          <w:szCs w:val="20"/>
          <w:lang w:eastAsia="es-CO"/>
        </w:rPr>
        <w:t xml:space="preserve">Nombre o razón social del oferente: </w:t>
      </w:r>
      <w:r w:rsidRPr="004376E3">
        <w:rPr>
          <w:rStyle w:val="Textodelmarcadordeposicin"/>
          <w:rFonts w:ascii="Arial" w:hAnsi="Arial" w:cs="Arial"/>
          <w:color w:val="FF8F8F"/>
          <w:sz w:val="20"/>
          <w:szCs w:val="20"/>
        </w:rPr>
        <w:t>Diligenciar el nombre completo del proponente</w:t>
      </w:r>
    </w:p>
    <w:p w14:paraId="526C8610" w14:textId="77777777" w:rsidR="003C5418" w:rsidRPr="004376E3" w:rsidRDefault="003C5418" w:rsidP="004376E3">
      <w:pPr>
        <w:pStyle w:val="Sinespaciado1"/>
        <w:ind w:left="-426"/>
        <w:contextualSpacing/>
        <w:rPr>
          <w:rFonts w:ascii="Arial" w:hAnsi="Arial" w:cs="Arial"/>
          <w:sz w:val="20"/>
          <w:szCs w:val="20"/>
        </w:rPr>
      </w:pPr>
      <w:r w:rsidRPr="004376E3">
        <w:rPr>
          <w:rFonts w:ascii="Arial" w:hAnsi="Arial" w:cs="Arial"/>
          <w:sz w:val="20"/>
          <w:szCs w:val="20"/>
          <w:lang w:eastAsia="es-CO"/>
        </w:rPr>
        <w:t xml:space="preserve">Identificación (NIT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C.C </w:t>
      </w:r>
      <w:proofErr w:type="gramStart"/>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C.E</w:t>
      </w:r>
      <w:proofErr w:type="gramEnd"/>
      <w:r w:rsidRPr="004376E3">
        <w:rPr>
          <w:rFonts w:ascii="Arial" w:hAnsi="Arial" w:cs="Arial"/>
          <w:sz w:val="20"/>
          <w:szCs w:val="20"/>
          <w:lang w:eastAsia="es-CO"/>
        </w:rPr>
        <w:t xml:space="preserve">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w:t>
      </w:r>
      <w:r w:rsidRPr="004376E3">
        <w:rPr>
          <w:rFonts w:ascii="Arial" w:hAnsi="Arial" w:cs="Arial"/>
          <w:sz w:val="20"/>
          <w:szCs w:val="20"/>
        </w:rPr>
        <w:t xml:space="preserve">: </w:t>
      </w:r>
      <w:r w:rsidRPr="004376E3">
        <w:rPr>
          <w:rStyle w:val="Textodelmarcadordeposicin"/>
          <w:rFonts w:ascii="Arial" w:hAnsi="Arial" w:cs="Arial"/>
          <w:color w:val="FF8F8F"/>
          <w:sz w:val="20"/>
          <w:szCs w:val="20"/>
        </w:rPr>
        <w:t>Diligenciar la identificación del proponente</w:t>
      </w:r>
    </w:p>
    <w:p w14:paraId="285FFBF7" w14:textId="77777777" w:rsidR="003C5418" w:rsidRPr="004376E3" w:rsidRDefault="003C5418" w:rsidP="004376E3">
      <w:pPr>
        <w:pStyle w:val="Sinespaciado1"/>
        <w:ind w:left="-426"/>
        <w:contextualSpacing/>
        <w:rPr>
          <w:rFonts w:ascii="Arial" w:hAnsi="Arial" w:cs="Arial"/>
          <w:sz w:val="20"/>
          <w:szCs w:val="20"/>
        </w:rPr>
      </w:pPr>
      <w:r w:rsidRPr="004376E3">
        <w:rPr>
          <w:rFonts w:ascii="Arial" w:hAnsi="Arial" w:cs="Arial"/>
          <w:sz w:val="20"/>
          <w:szCs w:val="20"/>
          <w:lang w:eastAsia="es-CO"/>
        </w:rPr>
        <w:t>Nombre Representante Legal</w:t>
      </w:r>
      <w:r w:rsidRPr="004376E3">
        <w:rPr>
          <w:rFonts w:ascii="Arial" w:hAnsi="Arial" w:cs="Arial"/>
          <w:sz w:val="20"/>
          <w:szCs w:val="20"/>
        </w:rPr>
        <w:t xml:space="preserve">: </w:t>
      </w:r>
      <w:r w:rsidRPr="004376E3">
        <w:rPr>
          <w:rStyle w:val="Textodelmarcadordeposicin"/>
          <w:rFonts w:ascii="Arial" w:hAnsi="Arial" w:cs="Arial"/>
          <w:color w:val="FF8F8F"/>
          <w:sz w:val="20"/>
          <w:szCs w:val="20"/>
        </w:rPr>
        <w:t>Diligenciar el nombre completo del representante legal</w:t>
      </w:r>
    </w:p>
    <w:p w14:paraId="0551F8A4"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t xml:space="preserve">Identificación (C.C </w:t>
      </w:r>
      <w:proofErr w:type="gramStart"/>
      <w:r w:rsidRPr="004376E3">
        <w:rPr>
          <w:rFonts w:ascii="Segoe UI Symbol" w:eastAsia="MS Gothic" w:hAnsi="Segoe UI Symbol" w:cs="Segoe UI Symbol"/>
          <w:sz w:val="20"/>
          <w:szCs w:val="20"/>
          <w:lang w:eastAsia="es-CO"/>
        </w:rPr>
        <w:t>☐</w:t>
      </w:r>
      <w:r w:rsidRPr="004376E3">
        <w:rPr>
          <w:rFonts w:ascii="Arial" w:hAnsi="Arial" w:cs="Arial"/>
          <w:sz w:val="20"/>
          <w:szCs w:val="20"/>
        </w:rPr>
        <w:t xml:space="preserve">  C.E.</w:t>
      </w:r>
      <w:proofErr w:type="gramEnd"/>
      <w:r w:rsidRPr="004376E3">
        <w:rPr>
          <w:rFonts w:ascii="Arial" w:hAnsi="Arial" w:cs="Arial"/>
          <w:sz w:val="20"/>
          <w:szCs w:val="20"/>
          <w:lang w:eastAsia="es-CO"/>
        </w:rPr>
        <w:t xml:space="preserve">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w:t>
      </w:r>
      <w:r w:rsidRPr="004376E3">
        <w:rPr>
          <w:rStyle w:val="Textodelmarcadordeposicin"/>
          <w:rFonts w:ascii="Arial" w:hAnsi="Arial" w:cs="Arial"/>
          <w:color w:val="FF8F8F"/>
          <w:sz w:val="20"/>
          <w:szCs w:val="20"/>
        </w:rPr>
        <w:t>Diligenciar el documento de identificación del representante legal</w:t>
      </w:r>
    </w:p>
    <w:p w14:paraId="34BC711D"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lastRenderedPageBreak/>
        <w:t xml:space="preserve">Dirección: </w:t>
      </w:r>
      <w:r w:rsidRPr="004376E3">
        <w:rPr>
          <w:rStyle w:val="Textodelmarcadordeposicin"/>
          <w:rFonts w:ascii="Arial" w:hAnsi="Arial" w:cs="Arial"/>
          <w:color w:val="FF8F8F"/>
          <w:sz w:val="20"/>
          <w:szCs w:val="20"/>
        </w:rPr>
        <w:t>Diligenciar la dirección del proveedor</w:t>
      </w:r>
    </w:p>
    <w:p w14:paraId="3C4C2E97" w14:textId="77777777" w:rsidR="003C5418" w:rsidRPr="004376E3" w:rsidRDefault="003C5418" w:rsidP="004376E3">
      <w:pPr>
        <w:pStyle w:val="Sinespaciado1"/>
        <w:ind w:left="-426"/>
        <w:rPr>
          <w:rStyle w:val="Textodelmarcadordeposicin"/>
          <w:rFonts w:ascii="Arial" w:hAnsi="Arial" w:cs="Arial"/>
          <w:color w:val="FF8F8F"/>
          <w:sz w:val="20"/>
          <w:szCs w:val="20"/>
        </w:rPr>
      </w:pPr>
      <w:r w:rsidRPr="004376E3">
        <w:rPr>
          <w:rFonts w:ascii="Arial" w:hAnsi="Arial" w:cs="Arial"/>
          <w:sz w:val="20"/>
          <w:szCs w:val="20"/>
        </w:rPr>
        <w:t>Teléfono:</w:t>
      </w:r>
      <w:r w:rsidRPr="004376E3">
        <w:rPr>
          <w:rFonts w:ascii="Arial" w:hAnsi="Arial" w:cs="Arial"/>
          <w:b/>
          <w:sz w:val="20"/>
          <w:szCs w:val="20"/>
        </w:rPr>
        <w:t xml:space="preserve"> </w:t>
      </w:r>
      <w:r w:rsidRPr="004376E3">
        <w:rPr>
          <w:rStyle w:val="Textodelmarcadordeposicin"/>
          <w:rFonts w:ascii="Arial" w:hAnsi="Arial" w:cs="Arial"/>
          <w:color w:val="FF8F8F"/>
          <w:sz w:val="20"/>
          <w:szCs w:val="20"/>
        </w:rPr>
        <w:t>Diligenciar teléfonos de contacto del proveedor</w:t>
      </w:r>
    </w:p>
    <w:p w14:paraId="51A43484" w14:textId="09944603" w:rsidR="003C5418" w:rsidRPr="003C5418" w:rsidRDefault="004376E3" w:rsidP="004376E3">
      <w:pPr>
        <w:pStyle w:val="Textoindependiente"/>
        <w:ind w:left="-426" w:right="7" w:hanging="142"/>
        <w:jc w:val="both"/>
        <w:rPr>
          <w:rStyle w:val="Textodelmarcadordeposicin"/>
          <w:color w:val="FF8F8F"/>
          <w:sz w:val="22"/>
          <w:szCs w:val="22"/>
          <w:lang w:val="es-CO"/>
        </w:rPr>
      </w:pPr>
      <w:r>
        <w:rPr>
          <w:rStyle w:val="Textodelmarcadordeposicin"/>
          <w:color w:val="FF8F8F"/>
          <w:sz w:val="20"/>
          <w:szCs w:val="20"/>
          <w:lang w:val="es-CO"/>
        </w:rPr>
        <w:t xml:space="preserve">   </w:t>
      </w:r>
      <w:r w:rsidR="003C5418" w:rsidRPr="004376E3">
        <w:rPr>
          <w:rStyle w:val="Textodelmarcadordeposicin"/>
          <w:color w:val="FF8F8F"/>
          <w:sz w:val="20"/>
          <w:szCs w:val="20"/>
          <w:lang w:val="es-CO"/>
        </w:rPr>
        <w:t>Email: Diligenciar correo electrónico de notificaciones</w:t>
      </w:r>
    </w:p>
    <w:p w14:paraId="26D352A9" w14:textId="77777777" w:rsidR="004063BA" w:rsidRPr="003C5418" w:rsidRDefault="004063BA" w:rsidP="004063BA">
      <w:pPr>
        <w:ind w:left="-426"/>
        <w:jc w:val="both"/>
        <w:rPr>
          <w:rFonts w:ascii="Arial" w:hAnsi="Arial" w:cs="Arial"/>
          <w:b/>
        </w:rPr>
      </w:pPr>
    </w:p>
    <w:p w14:paraId="44956149" w14:textId="77777777" w:rsidR="00C12669" w:rsidRPr="00EA012E" w:rsidRDefault="00C12669" w:rsidP="001A1040">
      <w:pPr>
        <w:autoSpaceDE w:val="0"/>
        <w:autoSpaceDN w:val="0"/>
        <w:adjustRightInd w:val="0"/>
        <w:jc w:val="both"/>
        <w:rPr>
          <w:rFonts w:ascii="Arial" w:hAnsi="Arial" w:cs="Arial"/>
          <w:sz w:val="2"/>
          <w:szCs w:val="2"/>
        </w:rPr>
      </w:pPr>
    </w:p>
    <w:sectPr w:rsidR="00C12669" w:rsidRPr="00EA012E" w:rsidSect="006C7481">
      <w:headerReference w:type="even" r:id="rId7"/>
      <w:headerReference w:type="default" r:id="rId8"/>
      <w:footerReference w:type="even" r:id="rId9"/>
      <w:footerReference w:type="default" r:id="rId10"/>
      <w:headerReference w:type="first" r:id="rId11"/>
      <w:footerReference w:type="first" r:id="rId12"/>
      <w:pgSz w:w="12240" w:h="15840"/>
      <w:pgMar w:top="1008" w:right="1043"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BBC6E" w14:textId="77777777" w:rsidR="0088108B" w:rsidRDefault="0088108B" w:rsidP="009A0F01">
      <w:pPr>
        <w:spacing w:after="0" w:line="240" w:lineRule="auto"/>
      </w:pPr>
      <w:r>
        <w:separator/>
      </w:r>
    </w:p>
  </w:endnote>
  <w:endnote w:type="continuationSeparator" w:id="0">
    <w:p w14:paraId="75919F66" w14:textId="77777777" w:rsidR="0088108B" w:rsidRDefault="0088108B" w:rsidP="009A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Optimum">
    <w:altName w:val="Segoe Print"/>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972F9" w14:textId="77777777" w:rsidR="00886143" w:rsidRDefault="0088614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4BBAC" w14:textId="77777777" w:rsidR="007423D2" w:rsidRDefault="007423D2" w:rsidP="007423D2">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9948E" w14:textId="77777777" w:rsidR="00886143" w:rsidRDefault="008861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DE359" w14:textId="77777777" w:rsidR="0088108B" w:rsidRDefault="0088108B" w:rsidP="009A0F01">
      <w:pPr>
        <w:spacing w:after="0" w:line="240" w:lineRule="auto"/>
      </w:pPr>
      <w:r>
        <w:separator/>
      </w:r>
    </w:p>
  </w:footnote>
  <w:footnote w:type="continuationSeparator" w:id="0">
    <w:p w14:paraId="7200F58F" w14:textId="77777777" w:rsidR="0088108B" w:rsidRDefault="0088108B" w:rsidP="009A0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5F515" w14:textId="77777777" w:rsidR="00886143" w:rsidRDefault="0088614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104"/>
      <w:gridCol w:w="4820"/>
      <w:gridCol w:w="2109"/>
    </w:tblGrid>
    <w:tr w:rsidR="006F32E2" w:rsidRPr="001E7471" w14:paraId="2BEE446A" w14:textId="77777777" w:rsidTr="006C7481">
      <w:trPr>
        <w:cantSplit/>
        <w:trHeight w:val="1103"/>
      </w:trPr>
      <w:tc>
        <w:tcPr>
          <w:tcW w:w="1547" w:type="pct"/>
          <w:vAlign w:val="center"/>
        </w:tcPr>
        <w:p w14:paraId="42A57BCD" w14:textId="77777777" w:rsidR="006F32E2" w:rsidRDefault="006F32E2" w:rsidP="006F32E2">
          <w:pPr>
            <w:pStyle w:val="Encabezado"/>
            <w:jc w:val="center"/>
          </w:pPr>
          <w:r w:rsidRPr="003B029C">
            <w:rPr>
              <w:b/>
              <w:noProof/>
              <w:sz w:val="18"/>
              <w:szCs w:val="18"/>
              <w:lang w:eastAsia="es-CO"/>
            </w:rPr>
            <w:drawing>
              <wp:inline distT="0" distB="0" distL="0" distR="0" wp14:anchorId="6EC3597E" wp14:editId="574D1F72">
                <wp:extent cx="635682" cy="619760"/>
                <wp:effectExtent l="0" t="0" r="0" b="8890"/>
                <wp:docPr id="1602931185" name="Imagen 16029311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402" w:type="pct"/>
          <w:vAlign w:val="center"/>
        </w:tcPr>
        <w:p w14:paraId="618B40C9" w14:textId="77777777" w:rsidR="006F32E2" w:rsidRDefault="006F32E2" w:rsidP="006F32E2">
          <w:pPr>
            <w:pStyle w:val="Encabezado"/>
            <w:jc w:val="center"/>
            <w:rPr>
              <w:rFonts w:ascii="Arial" w:hAnsi="Arial" w:cs="Arial"/>
              <w:b/>
            </w:rPr>
          </w:pPr>
        </w:p>
        <w:p w14:paraId="36414CA4" w14:textId="77777777" w:rsidR="006F32E2" w:rsidRPr="0001471C" w:rsidRDefault="006F32E2" w:rsidP="006F32E2">
          <w:pPr>
            <w:pStyle w:val="Encabezado"/>
            <w:jc w:val="center"/>
            <w:rPr>
              <w:rFonts w:ascii="Arial" w:hAnsi="Arial" w:cs="Arial"/>
              <w:b/>
            </w:rPr>
          </w:pPr>
          <w:r w:rsidRPr="0001471C">
            <w:rPr>
              <w:rFonts w:ascii="Arial" w:hAnsi="Arial" w:cs="Arial"/>
              <w:b/>
            </w:rPr>
            <w:t>SELECCIÓN ABREVIADA</w:t>
          </w:r>
        </w:p>
        <w:p w14:paraId="0225FF75" w14:textId="77777777" w:rsidR="006F32E2" w:rsidRPr="0001471C" w:rsidRDefault="006F32E2" w:rsidP="006F32E2">
          <w:pPr>
            <w:pStyle w:val="Encabezado"/>
            <w:jc w:val="center"/>
            <w:rPr>
              <w:rFonts w:ascii="Arial" w:hAnsi="Arial" w:cs="Arial"/>
              <w:b/>
            </w:rPr>
          </w:pPr>
          <w:r w:rsidRPr="0001471C">
            <w:rPr>
              <w:rFonts w:ascii="Arial" w:hAnsi="Arial" w:cs="Arial"/>
              <w:b/>
            </w:rPr>
            <w:t>DE MENOR CUANTÍA</w:t>
          </w:r>
        </w:p>
        <w:p w14:paraId="6DE5ED6D" w14:textId="418F1C8E" w:rsidR="006F32E2" w:rsidRPr="006C7481" w:rsidRDefault="006F32E2" w:rsidP="006C7481">
          <w:pPr>
            <w:jc w:val="center"/>
          </w:pPr>
          <w:r w:rsidRPr="0001471C">
            <w:rPr>
              <w:rFonts w:ascii="Arial" w:hAnsi="Arial" w:cs="Arial"/>
              <w:b/>
            </w:rPr>
            <w:t>PN DIBIE SA MC 0</w:t>
          </w:r>
          <w:r w:rsidR="006C7481">
            <w:rPr>
              <w:rFonts w:ascii="Arial" w:hAnsi="Arial" w:cs="Arial"/>
              <w:b/>
            </w:rPr>
            <w:t>5</w:t>
          </w:r>
          <w:r w:rsidR="00886143">
            <w:rPr>
              <w:rFonts w:ascii="Arial" w:hAnsi="Arial" w:cs="Arial"/>
              <w:b/>
            </w:rPr>
            <w:t xml:space="preserve">6 </w:t>
          </w:r>
          <w:r w:rsidRPr="0001471C">
            <w:rPr>
              <w:rFonts w:ascii="Arial" w:hAnsi="Arial" w:cs="Arial"/>
              <w:b/>
            </w:rPr>
            <w:t>202</w:t>
          </w:r>
          <w:r w:rsidR="006C7481">
            <w:rPr>
              <w:rFonts w:ascii="Arial" w:hAnsi="Arial" w:cs="Arial"/>
              <w:b/>
            </w:rPr>
            <w:t>6</w:t>
          </w:r>
        </w:p>
      </w:tc>
      <w:tc>
        <w:tcPr>
          <w:tcW w:w="1052" w:type="pct"/>
          <w:vAlign w:val="center"/>
        </w:tcPr>
        <w:p w14:paraId="28D26EB8" w14:textId="77777777" w:rsidR="006F32E2" w:rsidRPr="001E7471" w:rsidRDefault="006F32E2" w:rsidP="006F32E2">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6D05DA6" w14:textId="77777777" w:rsidR="006F32E2" w:rsidRDefault="006F32E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5ECDF" w14:textId="77777777" w:rsidR="00886143" w:rsidRDefault="0088614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F405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24072061">
    <w:abstractNumId w:val="0"/>
  </w:num>
  <w:num w:numId="2" w16cid:durableId="1611475636">
    <w:abstractNumId w:val="3"/>
  </w:num>
  <w:num w:numId="3" w16cid:durableId="1040595896">
    <w:abstractNumId w:val="2"/>
  </w:num>
  <w:num w:numId="4" w16cid:durableId="4843999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40"/>
    <w:rsid w:val="00001108"/>
    <w:rsid w:val="000211B8"/>
    <w:rsid w:val="000A5B64"/>
    <w:rsid w:val="000A6F84"/>
    <w:rsid w:val="000D639E"/>
    <w:rsid w:val="000E79EB"/>
    <w:rsid w:val="0011533C"/>
    <w:rsid w:val="0012658E"/>
    <w:rsid w:val="00130ED2"/>
    <w:rsid w:val="001366AE"/>
    <w:rsid w:val="001803DA"/>
    <w:rsid w:val="0019477E"/>
    <w:rsid w:val="001A1040"/>
    <w:rsid w:val="00257BEF"/>
    <w:rsid w:val="002648D1"/>
    <w:rsid w:val="002A4284"/>
    <w:rsid w:val="002C721D"/>
    <w:rsid w:val="0037712D"/>
    <w:rsid w:val="003C5418"/>
    <w:rsid w:val="004063BA"/>
    <w:rsid w:val="00426E3D"/>
    <w:rsid w:val="004376E3"/>
    <w:rsid w:val="00452540"/>
    <w:rsid w:val="004928EB"/>
    <w:rsid w:val="004E220B"/>
    <w:rsid w:val="004E429E"/>
    <w:rsid w:val="004E6CA0"/>
    <w:rsid w:val="00522D18"/>
    <w:rsid w:val="00537436"/>
    <w:rsid w:val="0055368A"/>
    <w:rsid w:val="005861C5"/>
    <w:rsid w:val="005E521E"/>
    <w:rsid w:val="005F5C9F"/>
    <w:rsid w:val="006630B0"/>
    <w:rsid w:val="00677694"/>
    <w:rsid w:val="006C7481"/>
    <w:rsid w:val="006E2C8F"/>
    <w:rsid w:val="006F32E2"/>
    <w:rsid w:val="007423D2"/>
    <w:rsid w:val="007B3BD7"/>
    <w:rsid w:val="0088108B"/>
    <w:rsid w:val="00886143"/>
    <w:rsid w:val="00897CE8"/>
    <w:rsid w:val="008B222D"/>
    <w:rsid w:val="008B4501"/>
    <w:rsid w:val="008F1EB8"/>
    <w:rsid w:val="00935215"/>
    <w:rsid w:val="00940AEB"/>
    <w:rsid w:val="009662B6"/>
    <w:rsid w:val="00987496"/>
    <w:rsid w:val="009A0F01"/>
    <w:rsid w:val="009E233B"/>
    <w:rsid w:val="009F1314"/>
    <w:rsid w:val="009F6387"/>
    <w:rsid w:val="00A37153"/>
    <w:rsid w:val="00A6472F"/>
    <w:rsid w:val="00AA6E4D"/>
    <w:rsid w:val="00AD2572"/>
    <w:rsid w:val="00AD6498"/>
    <w:rsid w:val="00AE405B"/>
    <w:rsid w:val="00B36F0E"/>
    <w:rsid w:val="00BA6EF4"/>
    <w:rsid w:val="00BC3060"/>
    <w:rsid w:val="00BD5EA3"/>
    <w:rsid w:val="00C11A44"/>
    <w:rsid w:val="00C12669"/>
    <w:rsid w:val="00C44C34"/>
    <w:rsid w:val="00C64CBC"/>
    <w:rsid w:val="00C67E8E"/>
    <w:rsid w:val="00D01BCF"/>
    <w:rsid w:val="00D06965"/>
    <w:rsid w:val="00D30B6D"/>
    <w:rsid w:val="00D3367D"/>
    <w:rsid w:val="00D7437F"/>
    <w:rsid w:val="00D7761A"/>
    <w:rsid w:val="00DA2F20"/>
    <w:rsid w:val="00DE443C"/>
    <w:rsid w:val="00E03100"/>
    <w:rsid w:val="00E2680C"/>
    <w:rsid w:val="00E74E16"/>
    <w:rsid w:val="00EA012E"/>
    <w:rsid w:val="00ED746F"/>
    <w:rsid w:val="00EF2662"/>
    <w:rsid w:val="00F47505"/>
    <w:rsid w:val="00F528AD"/>
    <w:rsid w:val="00FB5D2E"/>
    <w:rsid w:val="00FD4E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F8208"/>
  <w15:chartTrackingRefBased/>
  <w15:docId w15:val="{FA46278B-0964-46C5-983B-BA129AD8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0" w:unhideWhenUsed="1" w:qFormat="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qFormat="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
    <w:basedOn w:val="Normal"/>
    <w:next w:val="Normal"/>
    <w:link w:val="Ttulo1Car"/>
    <w:qFormat/>
    <w:rsid w:val="00E2680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E03100"/>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basedOn w:val="Normal"/>
    <w:next w:val="Normal"/>
    <w:link w:val="Ttulo3Car"/>
    <w:unhideWhenUsed/>
    <w:qFormat/>
    <w:rsid w:val="00E268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E268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E2680C"/>
    <w:pPr>
      <w:spacing w:before="240" w:after="60" w:line="240" w:lineRule="auto"/>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iPriority w:val="9"/>
    <w:unhideWhenUsed/>
    <w:qFormat/>
    <w:rsid w:val="00E2680C"/>
    <w:pPr>
      <w:spacing w:before="240" w:after="60" w:line="240" w:lineRule="auto"/>
      <w:outlineLvl w:val="5"/>
    </w:pPr>
    <w:rPr>
      <w:rFonts w:ascii="Calibri" w:eastAsia="Times New Roman" w:hAnsi="Calibri" w:cs="Times New Roman"/>
      <w:b/>
      <w:bCs/>
      <w:lang w:val="x-none" w:eastAsia="x-none"/>
    </w:rPr>
  </w:style>
  <w:style w:type="paragraph" w:styleId="Ttulo7">
    <w:name w:val="heading 7"/>
    <w:basedOn w:val="Normal"/>
    <w:next w:val="Normal"/>
    <w:link w:val="Ttulo7Car"/>
    <w:uiPriority w:val="9"/>
    <w:semiHidden/>
    <w:unhideWhenUsed/>
    <w:qFormat/>
    <w:rsid w:val="00E2680C"/>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unhideWhenUsed/>
    <w:qFormat/>
    <w:rsid w:val="00E2680C"/>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unhideWhenUsed/>
    <w:qFormat/>
    <w:rsid w:val="00E2680C"/>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uiPriority w:val="9"/>
    <w:qFormat/>
    <w:rsid w:val="00E03100"/>
    <w:rPr>
      <w:rFonts w:ascii="Arial" w:eastAsia="Times New Roman" w:hAnsi="Arial" w:cs="Times New Roman"/>
      <w:b/>
      <w:sz w:val="16"/>
      <w:szCs w:val="20"/>
      <w:lang w:val="es-ES_tradnl" w:eastAsia="es-ES"/>
    </w:rPr>
  </w:style>
  <w:style w:type="character" w:customStyle="1" w:styleId="Ttulo1Car">
    <w:name w:val="Título 1 Car"/>
    <w:aliases w:val="título 1 Car,Pregunta Car"/>
    <w:basedOn w:val="Fuentedeprrafopredeter"/>
    <w:link w:val="Ttulo1"/>
    <w:qFormat/>
    <w:rsid w:val="00E2680C"/>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qFormat/>
    <w:rsid w:val="00E2680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qFormat/>
    <w:rsid w:val="00E2680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qFormat/>
    <w:rsid w:val="00E2680C"/>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uiPriority w:val="9"/>
    <w:qFormat/>
    <w:rsid w:val="00E2680C"/>
    <w:rPr>
      <w:rFonts w:ascii="Calibri" w:eastAsia="Times New Roman" w:hAnsi="Calibri" w:cs="Times New Roman"/>
      <w:b/>
      <w:bCs/>
      <w:lang w:val="x-none" w:eastAsia="x-none"/>
    </w:rPr>
  </w:style>
  <w:style w:type="character" w:customStyle="1" w:styleId="Ttulo7Car">
    <w:name w:val="Título 7 Car"/>
    <w:basedOn w:val="Fuentedeprrafopredeter"/>
    <w:link w:val="Ttulo7"/>
    <w:uiPriority w:val="9"/>
    <w:semiHidden/>
    <w:qFormat/>
    <w:rsid w:val="00E2680C"/>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qFormat/>
    <w:rsid w:val="00E2680C"/>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sid w:val="00E2680C"/>
    <w:rPr>
      <w:rFonts w:ascii="Cambria" w:eastAsia="Times New Roman" w:hAnsi="Cambria" w:cs="Times New Roman"/>
      <w:lang w:val="en-US"/>
    </w:rPr>
  </w:style>
  <w:style w:type="paragraph" w:styleId="Encabezado">
    <w:name w:val="header"/>
    <w:aliases w:val="h,h8,h9,h10,h18,Car3,encabezado, Car3,Encabezado Car1 Car,Encabezado Car Car Car, Car6 Car Car Car, Car6 Car1 Car, Car6 Car, Car6,Car6 Car Car Car,Car6 Car1 Car,Car6 Car,Car6,TÍTULO,AL Encabezado,Encabezado AL,Encabezado Car2 Car"/>
    <w:basedOn w:val="Normal"/>
    <w:link w:val="EncabezadoCar"/>
    <w:uiPriority w:val="99"/>
    <w:unhideWhenUsed/>
    <w:qFormat/>
    <w:rsid w:val="00E2680C"/>
    <w:pPr>
      <w:tabs>
        <w:tab w:val="center" w:pos="4419"/>
        <w:tab w:val="right" w:pos="8838"/>
      </w:tabs>
      <w:spacing w:after="0" w:line="240" w:lineRule="auto"/>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qFormat/>
    <w:rsid w:val="00E2680C"/>
  </w:style>
  <w:style w:type="paragraph" w:styleId="Piedepgina">
    <w:name w:val="footer"/>
    <w:aliases w:val="pie de página"/>
    <w:basedOn w:val="Normal"/>
    <w:link w:val="PiedepginaCar"/>
    <w:uiPriority w:val="99"/>
    <w:unhideWhenUsed/>
    <w:qFormat/>
    <w:rsid w:val="00E268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qFormat/>
    <w:rsid w:val="00E2680C"/>
  </w:style>
  <w:style w:type="paragraph" w:customStyle="1" w:styleId="Sinespaciado1">
    <w:name w:val="Sin espaciado1"/>
    <w:link w:val="NoSpacingChar"/>
    <w:qFormat/>
    <w:rsid w:val="00E2680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E2680C"/>
    <w:rPr>
      <w:rFonts w:ascii="Times New Roman" w:eastAsia="Times New Roman" w:hAnsi="Times New Roman" w:cs="Times New Roman"/>
      <w:sz w:val="24"/>
      <w:szCs w:val="24"/>
      <w:lang w:eastAsia="es-ES"/>
    </w:rPr>
  </w:style>
  <w:style w:type="character" w:styleId="Hipervnculo">
    <w:name w:val="Hyperlink"/>
    <w:uiPriority w:val="99"/>
    <w:qFormat/>
    <w:rsid w:val="00E2680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2680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qFormat/>
    <w:rsid w:val="00E2680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268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E2680C"/>
    <w:rPr>
      <w:rFonts w:ascii="Arial" w:eastAsia="Times New Roman" w:hAnsi="Arial" w:cs="Arial"/>
      <w:sz w:val="28"/>
      <w:szCs w:val="24"/>
      <w:lang w:val="es-ES" w:eastAsia="es-ES"/>
    </w:rPr>
  </w:style>
  <w:style w:type="paragraph" w:styleId="Textonotapie">
    <w:name w:val="footnote text"/>
    <w:basedOn w:val="Normal"/>
    <w:link w:val="TextonotapieCar"/>
    <w:qFormat/>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qFormat/>
    <w:rsid w:val="00E2680C"/>
    <w:rPr>
      <w:rFonts w:ascii="Times New Roman" w:eastAsia="Times New Roman" w:hAnsi="Times New Roman" w:cs="Times New Roman"/>
      <w:sz w:val="20"/>
      <w:szCs w:val="20"/>
      <w:lang w:val="es-ES" w:eastAsia="es-ES"/>
    </w:rPr>
  </w:style>
  <w:style w:type="character" w:styleId="Refdenotaalpie">
    <w:name w:val="footnote reference"/>
    <w:uiPriority w:val="99"/>
    <w:qFormat/>
    <w:rsid w:val="00E2680C"/>
    <w:rPr>
      <w:vertAlign w:val="superscript"/>
    </w:rPr>
  </w:style>
  <w:style w:type="table" w:styleId="Tablaconcuadrcula">
    <w:name w:val="Table Grid"/>
    <w:basedOn w:val="Tablanormal"/>
    <w:uiPriority w:val="59"/>
    <w:qFormat/>
    <w:rsid w:val="00E2680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Car Car Car"/>
    <w:basedOn w:val="Normal"/>
    <w:link w:val="TtuloCar2"/>
    <w:qFormat/>
    <w:rsid w:val="00E2680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 Car Car Car Car"/>
    <w:basedOn w:val="Fuentedeprrafopredeter"/>
    <w:link w:val="Ttulo10"/>
    <w:qFormat/>
    <w:rsid w:val="00E2680C"/>
    <w:rPr>
      <w:rFonts w:asciiTheme="majorHAnsi" w:eastAsiaTheme="majorEastAsia" w:hAnsiTheme="majorHAnsi" w:cstheme="majorBidi"/>
      <w:spacing w:val="-10"/>
      <w:kern w:val="28"/>
      <w:sz w:val="56"/>
      <w:szCs w:val="56"/>
    </w:rPr>
  </w:style>
  <w:style w:type="character" w:customStyle="1" w:styleId="TtuloCar2">
    <w:name w:val="Título Car2"/>
    <w:aliases w:val="Puesto1 Car, Car Car Car Car1"/>
    <w:basedOn w:val="Fuentedeprrafopredeter"/>
    <w:link w:val="Ttulo"/>
    <w:rsid w:val="00E2680C"/>
    <w:rPr>
      <w:rFonts w:ascii="Arial" w:eastAsia="Times New Roman" w:hAnsi="Arial" w:cs="Times New Roman"/>
      <w:b/>
      <w:sz w:val="24"/>
      <w:szCs w:val="20"/>
      <w:lang w:val="es-ES" w:eastAsia="es-ES"/>
    </w:rPr>
  </w:style>
  <w:style w:type="paragraph" w:styleId="Textoindependiente2">
    <w:name w:val="Body Text 2"/>
    <w:aliases w:val="Car Car,Car2 Car Car Car, Car2 Car Car Car,Car Car1"/>
    <w:basedOn w:val="Normal"/>
    <w:link w:val="Textoindependiente2Car"/>
    <w:unhideWhenUsed/>
    <w:qFormat/>
    <w:rsid w:val="00E26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3,Car2 Car Car Car Car, Car2 Car Car Car Car,Car Car1 Car"/>
    <w:basedOn w:val="Fuentedeprrafopredeter"/>
    <w:link w:val="Textoindependiente2"/>
    <w:qFormat/>
    <w:rsid w:val="00E2680C"/>
    <w:rPr>
      <w:rFonts w:ascii="Times New Roman" w:eastAsia="Times New Roman" w:hAnsi="Times New Roman" w:cs="Times New Roman"/>
      <w:sz w:val="24"/>
      <w:szCs w:val="24"/>
      <w:lang w:val="es-ES" w:eastAsia="es-ES"/>
    </w:rPr>
  </w:style>
  <w:style w:type="paragraph" w:customStyle="1" w:styleId="CarCarCar">
    <w:name w:val="Car Car Car"/>
    <w:basedOn w:val="Normal"/>
    <w:qFormat/>
    <w:rsid w:val="00E2680C"/>
    <w:pPr>
      <w:spacing w:line="240" w:lineRule="exact"/>
    </w:pPr>
    <w:rPr>
      <w:rFonts w:ascii="Verdana" w:eastAsia="Times New Roman" w:hAnsi="Verdana" w:cs="Times New Roman"/>
      <w:sz w:val="20"/>
      <w:szCs w:val="20"/>
    </w:rPr>
  </w:style>
  <w:style w:type="character" w:styleId="Nmerodepgina">
    <w:name w:val="page number"/>
    <w:basedOn w:val="Fuentedeprrafopredeter"/>
    <w:qFormat/>
    <w:rsid w:val="00E2680C"/>
  </w:style>
  <w:style w:type="paragraph" w:styleId="Sangra2detindependiente">
    <w:name w:val="Body Text Indent 2"/>
    <w:basedOn w:val="Normal"/>
    <w:link w:val="Sangra2detindependienteCar"/>
    <w:qFormat/>
    <w:rsid w:val="00E26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qFormat/>
    <w:rsid w:val="00E2680C"/>
    <w:rPr>
      <w:rFonts w:ascii="Times New Roman" w:eastAsia="Times New Roman" w:hAnsi="Times New Roman" w:cs="Times New Roman"/>
      <w:sz w:val="24"/>
      <w:szCs w:val="24"/>
      <w:lang w:val="es-ES" w:eastAsia="es-ES"/>
    </w:rPr>
  </w:style>
  <w:style w:type="paragraph" w:customStyle="1" w:styleId="Char8">
    <w:name w:val="Char8"/>
    <w:basedOn w:val="Normal"/>
    <w:qFormat/>
    <w:rsid w:val="00E2680C"/>
    <w:pPr>
      <w:spacing w:line="240" w:lineRule="exact"/>
    </w:pPr>
    <w:rPr>
      <w:rFonts w:ascii="Verdana" w:eastAsia="Times New Roman" w:hAnsi="Verdana" w:cs="Times New Roman"/>
      <w:sz w:val="20"/>
      <w:szCs w:val="20"/>
    </w:rPr>
  </w:style>
  <w:style w:type="paragraph" w:customStyle="1" w:styleId="Pa16">
    <w:name w:val="Pa16"/>
    <w:basedOn w:val="Normal"/>
    <w:next w:val="Normal"/>
    <w:qFormat/>
    <w:rsid w:val="00E2680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qFormat/>
    <w:rsid w:val="00E2680C"/>
    <w:pPr>
      <w:spacing w:line="240" w:lineRule="exact"/>
    </w:pPr>
    <w:rPr>
      <w:rFonts w:ascii="Verdana" w:eastAsia="Times New Roman" w:hAnsi="Verdana" w:cs="Verdana"/>
      <w:sz w:val="20"/>
      <w:szCs w:val="20"/>
    </w:rPr>
  </w:style>
  <w:style w:type="paragraph" w:customStyle="1" w:styleId="Car">
    <w:name w:val="Car"/>
    <w:basedOn w:val="Normal"/>
    <w:qFormat/>
    <w:rsid w:val="00E2680C"/>
    <w:pPr>
      <w:spacing w:line="240" w:lineRule="exact"/>
    </w:pPr>
    <w:rPr>
      <w:rFonts w:ascii="Verdana" w:eastAsia="Times New Roman" w:hAnsi="Verdana" w:cs="Times New Roman"/>
      <w:sz w:val="20"/>
      <w:szCs w:val="20"/>
    </w:rPr>
  </w:style>
  <w:style w:type="paragraph" w:customStyle="1" w:styleId="CarCarCar1">
    <w:name w:val="Car Car Car1"/>
    <w:basedOn w:val="Normal"/>
    <w:qFormat/>
    <w:rsid w:val="00E2680C"/>
    <w:pPr>
      <w:spacing w:line="240" w:lineRule="exact"/>
    </w:pPr>
    <w:rPr>
      <w:rFonts w:ascii="Verdana" w:eastAsia="Times New Roman" w:hAnsi="Verdana" w:cs="Verdana"/>
      <w:sz w:val="20"/>
      <w:szCs w:val="20"/>
    </w:rPr>
  </w:style>
  <w:style w:type="paragraph" w:customStyle="1" w:styleId="Car1">
    <w:name w:val="Car1"/>
    <w:basedOn w:val="Normal"/>
    <w:qFormat/>
    <w:rsid w:val="00E2680C"/>
    <w:pPr>
      <w:spacing w:line="240" w:lineRule="exact"/>
    </w:pPr>
    <w:rPr>
      <w:rFonts w:ascii="Verdana" w:eastAsia="Times New Roman" w:hAnsi="Verdana" w:cs="Verdana"/>
      <w:sz w:val="20"/>
      <w:szCs w:val="20"/>
    </w:rPr>
  </w:style>
  <w:style w:type="paragraph" w:styleId="Textodeglobo">
    <w:name w:val="Balloon Text"/>
    <w:basedOn w:val="Normal"/>
    <w:link w:val="TextodegloboCar"/>
    <w:qFormat/>
    <w:rsid w:val="00E2680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qFormat/>
    <w:rsid w:val="00E2680C"/>
    <w:rPr>
      <w:rFonts w:ascii="Tahoma" w:eastAsia="Times New Roman" w:hAnsi="Tahoma" w:cs="Times New Roman"/>
      <w:sz w:val="16"/>
      <w:szCs w:val="16"/>
      <w:lang w:val="es-ES" w:eastAsia="es-ES"/>
    </w:rPr>
  </w:style>
  <w:style w:type="character" w:customStyle="1" w:styleId="A9">
    <w:name w:val="A9"/>
    <w:qFormat/>
    <w:rsid w:val="00E2680C"/>
    <w:rPr>
      <w:color w:val="000000"/>
      <w:sz w:val="19"/>
      <w:szCs w:val="19"/>
    </w:rPr>
  </w:style>
  <w:style w:type="paragraph" w:customStyle="1" w:styleId="Pa39">
    <w:name w:val="Pa39"/>
    <w:basedOn w:val="Normal"/>
    <w:next w:val="Normal"/>
    <w:qFormat/>
    <w:rsid w:val="00E2680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2680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qFormat/>
    <w:rsid w:val="00E2680C"/>
    <w:pPr>
      <w:spacing w:line="191" w:lineRule="atLeast"/>
    </w:pPr>
    <w:rPr>
      <w:color w:val="auto"/>
    </w:rPr>
  </w:style>
  <w:style w:type="paragraph" w:styleId="Descripcin">
    <w:name w:val="caption"/>
    <w:aliases w:val="Epígrafe"/>
    <w:basedOn w:val="Normal"/>
    <w:next w:val="Normal"/>
    <w:uiPriority w:val="99"/>
    <w:qFormat/>
    <w:rsid w:val="00E2680C"/>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qFormat/>
    <w:rsid w:val="00E2680C"/>
    <w:rPr>
      <w:sz w:val="16"/>
      <w:szCs w:val="16"/>
    </w:rPr>
  </w:style>
  <w:style w:type="paragraph" w:styleId="Textocomentario">
    <w:name w:val="annotation text"/>
    <w:basedOn w:val="Normal"/>
    <w:link w:val="TextocomentarioCar"/>
    <w:qFormat/>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qFormat/>
    <w:rsid w:val="00E2680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qFormat/>
    <w:rsid w:val="00E2680C"/>
    <w:rPr>
      <w:b/>
      <w:bCs/>
    </w:rPr>
  </w:style>
  <w:style w:type="character" w:customStyle="1" w:styleId="AsuntodelcomentarioCar">
    <w:name w:val="Asunto del comentario Car"/>
    <w:basedOn w:val="TextocomentarioCar"/>
    <w:link w:val="Asuntodelcomentario"/>
    <w:qFormat/>
    <w:rsid w:val="00E2680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qFormat/>
    <w:rsid w:val="00E2680C"/>
  </w:style>
  <w:style w:type="character" w:styleId="Textodelmarcadordeposicin">
    <w:name w:val="Placeholder Text"/>
    <w:basedOn w:val="Fuentedeprrafopredeter"/>
    <w:uiPriority w:val="99"/>
    <w:semiHidden/>
    <w:qFormat/>
    <w:rsid w:val="00E2680C"/>
    <w:rPr>
      <w:color w:val="808080"/>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E2680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qFormat/>
    <w:rsid w:val="00E2680C"/>
    <w:rPr>
      <w:color w:val="605E5C"/>
      <w:shd w:val="clear" w:color="auto" w:fill="E1DFDD"/>
    </w:rPr>
  </w:style>
  <w:style w:type="character" w:customStyle="1" w:styleId="normaltextrun">
    <w:name w:val="normaltextrun"/>
    <w:basedOn w:val="Fuentedeprrafopredeter"/>
    <w:qFormat/>
    <w:rsid w:val="00E2680C"/>
  </w:style>
  <w:style w:type="character" w:customStyle="1" w:styleId="eop">
    <w:name w:val="eop"/>
    <w:basedOn w:val="Fuentedeprrafopredeter"/>
    <w:qFormat/>
    <w:rsid w:val="00E2680C"/>
  </w:style>
  <w:style w:type="paragraph" w:customStyle="1" w:styleId="paragraph">
    <w:name w:val="paragraph"/>
    <w:basedOn w:val="Normal"/>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rsid w:val="00E2680C"/>
    <w:pPr>
      <w:spacing w:after="0" w:line="240" w:lineRule="auto"/>
    </w:pPr>
  </w:style>
  <w:style w:type="character" w:styleId="Fuerte">
    <w:name w:val="Strong"/>
    <w:basedOn w:val="Fuentedeprrafopredeter"/>
    <w:uiPriority w:val="22"/>
    <w:qFormat/>
    <w:rsid w:val="00E2680C"/>
    <w:rPr>
      <w:b/>
      <w:bCs/>
    </w:rPr>
  </w:style>
  <w:style w:type="character" w:customStyle="1" w:styleId="Mencinsinresolver2">
    <w:name w:val="Mención sin resolver2"/>
    <w:basedOn w:val="Fuentedeprrafopredeter"/>
    <w:uiPriority w:val="99"/>
    <w:semiHidden/>
    <w:unhideWhenUsed/>
    <w:qFormat/>
    <w:rsid w:val="00E2680C"/>
    <w:rPr>
      <w:color w:val="605E5C"/>
      <w:shd w:val="clear" w:color="auto" w:fill="E1DFDD"/>
    </w:rPr>
  </w:style>
  <w:style w:type="paragraph" w:customStyle="1" w:styleId="Prrafodelista1">
    <w:name w:val="Párrafo de lista1"/>
    <w:basedOn w:val="Normal"/>
    <w:link w:val="ListParagraphCh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E2680C"/>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E2680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qFormat/>
    <w:locked/>
    <w:rsid w:val="00E2680C"/>
    <w:rPr>
      <w:rFonts w:ascii="Times New Roman" w:eastAsia="Times New Roman" w:hAnsi="Times New Roman" w:cs="Times New Roman"/>
      <w:sz w:val="24"/>
      <w:szCs w:val="24"/>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qFormat/>
    <w:rsid w:val="00E2680C"/>
    <w:pPr>
      <w:spacing w:after="120"/>
      <w:ind w:left="283"/>
    </w:p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qFormat/>
    <w:rsid w:val="00E2680C"/>
  </w:style>
  <w:style w:type="paragraph" w:customStyle="1" w:styleId="Prrafodelista2">
    <w:name w:val="Párrafo de lista2"/>
    <w:basedOn w:val="Normal"/>
    <w:qFormat/>
    <w:rsid w:val="00E2680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TtuloCar"/>
    <w:qFormat/>
    <w:rsid w:val="00E2680C"/>
    <w:pPr>
      <w:spacing w:after="0" w:line="240" w:lineRule="auto"/>
      <w:jc w:val="center"/>
    </w:pPr>
    <w:rPr>
      <w:rFonts w:asciiTheme="majorHAnsi" w:eastAsiaTheme="majorEastAsia" w:hAnsiTheme="majorHAnsi" w:cstheme="majorBidi"/>
      <w:spacing w:val="-10"/>
      <w:kern w:val="28"/>
      <w:sz w:val="56"/>
      <w:szCs w:val="56"/>
    </w:rPr>
  </w:style>
  <w:style w:type="paragraph" w:customStyle="1" w:styleId="Title0">
    <w:name w:val="Title0"/>
    <w:basedOn w:val="Normal"/>
    <w:next w:val="Normal"/>
    <w:link w:val="TtuloCar1"/>
    <w:uiPriority w:val="10"/>
    <w:qFormat/>
    <w:rsid w:val="00E2680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
    <w:basedOn w:val="Fuentedeprrafopredeter"/>
    <w:link w:val="Title0"/>
    <w:uiPriority w:val="10"/>
    <w:qFormat/>
    <w:rsid w:val="00E2680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qFormat/>
    <w:rsid w:val="00E2680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qFormat/>
    <w:rsid w:val="00E2680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qFormat/>
    <w:rsid w:val="00E2680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qFormat/>
    <w:rsid w:val="00E2680C"/>
    <w:rPr>
      <w:rFonts w:ascii="Arial" w:eastAsia="Times New Roman" w:hAnsi="Arial" w:cs="Times New Roman"/>
      <w:szCs w:val="24"/>
      <w:lang w:val="es-ES" w:eastAsia="es-ES"/>
    </w:rPr>
  </w:style>
  <w:style w:type="character" w:styleId="nfasis">
    <w:name w:val="Emphasis"/>
    <w:basedOn w:val="Fuentedeprrafopredeter"/>
    <w:qFormat/>
    <w:rsid w:val="00E2680C"/>
    <w:rPr>
      <w:i/>
      <w:iCs/>
    </w:rPr>
  </w:style>
  <w:style w:type="character" w:styleId="Hipervnculovisitado">
    <w:name w:val="FollowedHyperlink"/>
    <w:uiPriority w:val="99"/>
    <w:unhideWhenUsed/>
    <w:qFormat/>
    <w:rsid w:val="00E2680C"/>
    <w:rPr>
      <w:color w:val="800080"/>
      <w:u w:val="single"/>
    </w:rPr>
  </w:style>
  <w:style w:type="character" w:customStyle="1" w:styleId="EncabezadoCar1">
    <w:name w:val="Encabezado Car1"/>
    <w:aliases w:val="h Car1,h8 Car1,h9 Car1,h10 Car1,h18 Car1,Car3 Car1,encabezado Car1"/>
    <w:basedOn w:val="Fuentedeprrafopredeter"/>
    <w:uiPriority w:val="99"/>
    <w:semiHidden/>
    <w:qFormat/>
    <w:rsid w:val="00E2680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qFormat/>
    <w:rsid w:val="00E2680C"/>
    <w:rPr>
      <w:rFonts w:ascii="Times New Roman" w:eastAsia="Times New Roman" w:hAnsi="Times New Roman" w:cs="Times New Roman"/>
      <w:sz w:val="24"/>
      <w:szCs w:val="24"/>
      <w:lang w:eastAsia="es-ES"/>
    </w:rPr>
  </w:style>
  <w:style w:type="paragraph" w:styleId="Lista">
    <w:name w:val="List"/>
    <w:basedOn w:val="Normal"/>
    <w:uiPriority w:val="99"/>
    <w:unhideWhenUsed/>
    <w:qFormat/>
    <w:rsid w:val="00E2680C"/>
    <w:pPr>
      <w:spacing w:after="0" w:line="240" w:lineRule="auto"/>
      <w:ind w:left="283" w:hanging="283"/>
      <w:contextualSpacing/>
    </w:pPr>
    <w:rPr>
      <w:rFonts w:ascii="Arial" w:eastAsia="Times New Roman" w:hAnsi="Arial" w:cs="Times New Roman"/>
      <w:sz w:val="24"/>
      <w:szCs w:val="20"/>
      <w:lang w:eastAsia="es-ES"/>
    </w:rPr>
  </w:style>
  <w:style w:type="paragraph" w:styleId="Listaconvietas">
    <w:name w:val="List Bullet"/>
    <w:basedOn w:val="Normal"/>
    <w:unhideWhenUsed/>
    <w:qFormat/>
    <w:rsid w:val="00E2680C"/>
    <w:pPr>
      <w:numPr>
        <w:numId w:val="1"/>
      </w:numPr>
      <w:spacing w:after="0" w:line="240" w:lineRule="auto"/>
      <w:contextualSpacing/>
    </w:pPr>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qFormat/>
    <w:rsid w:val="00E2680C"/>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qFormat/>
    <w:rsid w:val="00E2680C"/>
    <w:rPr>
      <w:rFonts w:ascii="Times New Roman" w:eastAsia="Times New Roman" w:hAnsi="Times New Roman" w:cs="Times New Roman"/>
      <w:sz w:val="24"/>
      <w:szCs w:val="24"/>
      <w:lang w:eastAsia="es-ES"/>
    </w:rPr>
  </w:style>
  <w:style w:type="paragraph" w:styleId="Continuarlista2">
    <w:name w:val="List Continue 2"/>
    <w:basedOn w:val="Normal"/>
    <w:unhideWhenUsed/>
    <w:qFormat/>
    <w:rsid w:val="00E2680C"/>
    <w:pPr>
      <w:spacing w:after="120" w:line="240" w:lineRule="auto"/>
      <w:ind w:left="566"/>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qFormat/>
    <w:rsid w:val="00E2680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center"/>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qFormat/>
    <w:rsid w:val="00E2680C"/>
    <w:rPr>
      <w:rFonts w:ascii="Cambria" w:eastAsia="Times New Roman" w:hAnsi="Cambria" w:cs="Times New Roman"/>
      <w:sz w:val="24"/>
      <w:szCs w:val="24"/>
      <w:shd w:val="pct20" w:color="auto" w:fill="auto"/>
      <w:lang w:eastAsia="es-ES"/>
    </w:rPr>
  </w:style>
  <w:style w:type="paragraph" w:styleId="Textoindependienteprimerasangra2">
    <w:name w:val="Body Text First Indent 2"/>
    <w:basedOn w:val="Sangradetextonormal"/>
    <w:link w:val="Textoindependienteprimerasangra2Car"/>
    <w:uiPriority w:val="99"/>
    <w:unhideWhenUsed/>
    <w:qFormat/>
    <w:rsid w:val="00E2680C"/>
    <w:pPr>
      <w:spacing w:line="240" w:lineRule="auto"/>
      <w:ind w:firstLine="210"/>
    </w:pPr>
    <w:rPr>
      <w:rFonts w:ascii="Times New Roman" w:eastAsia="Times New Roman" w:hAnsi="Times New Roman" w:cs="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qFormat/>
    <w:rsid w:val="00E2680C"/>
    <w:rPr>
      <w:rFonts w:ascii="Times New Roman" w:eastAsia="Times New Roman" w:hAnsi="Times New Roman" w:cs="Times New Roman"/>
      <w:sz w:val="24"/>
      <w:szCs w:val="24"/>
      <w:lang w:val="x-none" w:eastAsia="x-none"/>
    </w:rPr>
  </w:style>
  <w:style w:type="paragraph" w:styleId="Textoindependiente3">
    <w:name w:val="Body Text 3"/>
    <w:basedOn w:val="Normal"/>
    <w:link w:val="Textoindependiente3Car"/>
    <w:uiPriority w:val="99"/>
    <w:unhideWhenUsed/>
    <w:qFormat/>
    <w:rsid w:val="00E2680C"/>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qFormat/>
    <w:rsid w:val="00E2680C"/>
    <w:rPr>
      <w:rFonts w:ascii="Times New Roman" w:eastAsia="Times New Roman" w:hAnsi="Times New Roman" w:cs="Times New Roman"/>
      <w:sz w:val="16"/>
      <w:szCs w:val="16"/>
      <w:lang w:val="x-none" w:eastAsia="x-none"/>
    </w:rPr>
  </w:style>
  <w:style w:type="paragraph" w:styleId="Sangra3detindependiente">
    <w:name w:val="Body Text Indent 3"/>
    <w:aliases w:val=" Car"/>
    <w:basedOn w:val="Normal"/>
    <w:link w:val="Sangra3detindependienteCar"/>
    <w:uiPriority w:val="99"/>
    <w:unhideWhenUsed/>
    <w:qFormat/>
    <w:rsid w:val="00E2680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aliases w:val=" Car Car"/>
    <w:basedOn w:val="Fuentedeprrafopredeter"/>
    <w:link w:val="Sangra3detindependiente"/>
    <w:uiPriority w:val="99"/>
    <w:qFormat/>
    <w:rsid w:val="00E2680C"/>
    <w:rPr>
      <w:rFonts w:ascii="Times New Roman" w:eastAsia="Times New Roman" w:hAnsi="Times New Roman" w:cs="Times New Roman"/>
      <w:sz w:val="16"/>
      <w:szCs w:val="16"/>
      <w:lang w:val="x-none" w:eastAsia="x-none"/>
    </w:rPr>
  </w:style>
  <w:style w:type="paragraph" w:customStyle="1" w:styleId="CarCarCar2">
    <w:name w:val="Car Car Car2"/>
    <w:basedOn w:val="Normal"/>
    <w:uiPriority w:val="99"/>
    <w:rsid w:val="00E2680C"/>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qFormat/>
    <w:rsid w:val="00E2680C"/>
    <w:pPr>
      <w:spacing w:line="240" w:lineRule="exact"/>
    </w:pPr>
    <w:rPr>
      <w:rFonts w:ascii="Verdana" w:eastAsia="Times New Roman" w:hAnsi="Verdana" w:cs="Verdana"/>
      <w:sz w:val="20"/>
      <w:szCs w:val="20"/>
    </w:rPr>
  </w:style>
  <w:style w:type="paragraph" w:customStyle="1" w:styleId="Char81">
    <w:name w:val="Char81"/>
    <w:basedOn w:val="Normal"/>
    <w:uiPriority w:val="99"/>
    <w:qFormat/>
    <w:rsid w:val="00E2680C"/>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qFormat/>
    <w:rsid w:val="00E2680C"/>
    <w:pPr>
      <w:spacing w:line="240" w:lineRule="exact"/>
    </w:pPr>
    <w:rPr>
      <w:rFonts w:ascii="Verdana" w:eastAsia="Times New Roman" w:hAnsi="Verdana" w:cs="Verdana"/>
      <w:sz w:val="20"/>
      <w:szCs w:val="20"/>
    </w:rPr>
  </w:style>
  <w:style w:type="paragraph" w:customStyle="1" w:styleId="Car2">
    <w:name w:val="Car2"/>
    <w:basedOn w:val="Normal"/>
    <w:uiPriority w:val="99"/>
    <w:qFormat/>
    <w:rsid w:val="00E2680C"/>
    <w:pPr>
      <w:spacing w:line="240" w:lineRule="exact"/>
    </w:pPr>
    <w:rPr>
      <w:rFonts w:ascii="Verdana" w:eastAsia="Times New Roman" w:hAnsi="Verdana" w:cs="Times New Roman"/>
      <w:sz w:val="20"/>
      <w:szCs w:val="20"/>
    </w:rPr>
  </w:style>
  <w:style w:type="paragraph" w:customStyle="1" w:styleId="CM5">
    <w:name w:val="CM5"/>
    <w:basedOn w:val="Default"/>
    <w:next w:val="Default"/>
    <w:uiPriority w:val="99"/>
    <w:qFormat/>
    <w:rsid w:val="00E2680C"/>
    <w:pPr>
      <w:suppressAutoHyphens w:val="0"/>
      <w:autoSpaceDN w:val="0"/>
      <w:adjustRightInd w:val="0"/>
      <w:spacing w:line="276" w:lineRule="atLeast"/>
    </w:pPr>
    <w:rPr>
      <w:rFonts w:ascii="Arial" w:eastAsia="Times New Roman" w:hAnsi="Arial" w:cs="Arial"/>
      <w:color w:val="auto"/>
      <w:lang w:eastAsia="es-CO"/>
    </w:rPr>
  </w:style>
  <w:style w:type="paragraph" w:customStyle="1" w:styleId="xl65">
    <w:name w:val="xl65"/>
    <w:basedOn w:val="Normal"/>
    <w:qFormat/>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qFormat/>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qFormat/>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8">
    <w:name w:val="xl68"/>
    <w:basedOn w:val="Normal"/>
    <w:qFormat/>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qFormat/>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0">
    <w:name w:val="xl70"/>
    <w:basedOn w:val="Normal"/>
    <w:qFormat/>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
    <w:name w:val="xl71"/>
    <w:basedOn w:val="Normal"/>
    <w:qFormat/>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2">
    <w:name w:val="xl72"/>
    <w:basedOn w:val="Normal"/>
    <w:qFormat/>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qFormat/>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
    <w:name w:val="xl74"/>
    <w:basedOn w:val="Normal"/>
    <w:qFormat/>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5">
    <w:name w:val="xl75"/>
    <w:basedOn w:val="Normal"/>
    <w:qFormat/>
    <w:rsid w:val="00E2680C"/>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qFormat/>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7">
    <w:name w:val="xl77"/>
    <w:basedOn w:val="Normal"/>
    <w:qFormat/>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8">
    <w:name w:val="xl78"/>
    <w:basedOn w:val="Normal"/>
    <w:qFormat/>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9">
    <w:name w:val="xl79"/>
    <w:basedOn w:val="Normal"/>
    <w:qFormat/>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0">
    <w:name w:val="xl80"/>
    <w:basedOn w:val="Normal"/>
    <w:qFormat/>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1">
    <w:name w:val="xl81"/>
    <w:basedOn w:val="Normal"/>
    <w:qFormat/>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2">
    <w:name w:val="xl82"/>
    <w:basedOn w:val="Normal"/>
    <w:qFormat/>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qFormat/>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
    <w:name w:val="xl84"/>
    <w:basedOn w:val="Normal"/>
    <w:qFormat/>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qFormat/>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6">
    <w:name w:val="xl86"/>
    <w:basedOn w:val="Normal"/>
    <w:qFormat/>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7">
    <w:name w:val="xl87"/>
    <w:basedOn w:val="Normal"/>
    <w:qFormat/>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qFormat/>
    <w:rsid w:val="00E2680C"/>
    <w:pP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9">
    <w:name w:val="xl89"/>
    <w:basedOn w:val="Normal"/>
    <w:qFormat/>
    <w:rsid w:val="00E2680C"/>
    <w:pP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qFormat/>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1">
    <w:name w:val="xl91"/>
    <w:basedOn w:val="Normal"/>
    <w:qFormat/>
    <w:rsid w:val="00E2680C"/>
    <w:pPr>
      <w:pBdr>
        <w:top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1">
    <w:name w:val="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Epgrafe1">
    <w:name w:val="Epígrafe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CM14">
    <w:name w:val="CM14"/>
    <w:basedOn w:val="Normal"/>
    <w:next w:val="Normal"/>
    <w:uiPriority w:val="99"/>
    <w:qFormat/>
    <w:rsid w:val="00E2680C"/>
    <w:pPr>
      <w:autoSpaceDE w:val="0"/>
      <w:autoSpaceDN w:val="0"/>
      <w:adjustRightInd w:val="0"/>
      <w:spacing w:after="0" w:line="240" w:lineRule="auto"/>
    </w:pPr>
    <w:rPr>
      <w:rFonts w:ascii="Arial" w:eastAsia="Times New Roman" w:hAnsi="Arial" w:cs="Arial"/>
      <w:sz w:val="24"/>
      <w:szCs w:val="24"/>
      <w:lang w:eastAsia="es-ES"/>
    </w:rPr>
  </w:style>
  <w:style w:type="paragraph" w:customStyle="1" w:styleId="TextoTextos">
    <w:name w:val="Texto (Textos)"/>
    <w:basedOn w:val="Normal"/>
    <w:uiPriority w:val="99"/>
    <w:qFormat/>
    <w:rsid w:val="00E2680C"/>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CarCarCar4">
    <w:name w:val="Car Car Car4"/>
    <w:basedOn w:val="Normal"/>
    <w:qFormat/>
    <w:rsid w:val="00E2680C"/>
    <w:pPr>
      <w:spacing w:line="240" w:lineRule="exact"/>
    </w:pPr>
    <w:rPr>
      <w:rFonts w:ascii="Verdana" w:eastAsia="Times New Roman" w:hAnsi="Verdana" w:cs="Times New Roman"/>
      <w:sz w:val="20"/>
      <w:szCs w:val="20"/>
    </w:rPr>
  </w:style>
  <w:style w:type="paragraph" w:customStyle="1" w:styleId="xl92">
    <w:name w:val="xl92"/>
    <w:basedOn w:val="Normal"/>
    <w:qFormat/>
    <w:rsid w:val="00E2680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3">
    <w:name w:val="xl93"/>
    <w:basedOn w:val="Normal"/>
    <w:qFormat/>
    <w:rsid w:val="00E2680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4">
    <w:name w:val="xl94"/>
    <w:basedOn w:val="Normal"/>
    <w:qFormat/>
    <w:rsid w:val="00E2680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5">
    <w:name w:val="xl95"/>
    <w:basedOn w:val="Normal"/>
    <w:qFormat/>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6">
    <w:name w:val="xl96"/>
    <w:basedOn w:val="Normal"/>
    <w:qFormat/>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7">
    <w:name w:val="xl97"/>
    <w:basedOn w:val="Normal"/>
    <w:qFormat/>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8">
    <w:name w:val="xl98"/>
    <w:basedOn w:val="Normal"/>
    <w:qFormat/>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9">
    <w:name w:val="xl99"/>
    <w:basedOn w:val="Normal"/>
    <w:qFormat/>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0">
    <w:name w:val="xl100"/>
    <w:basedOn w:val="Normal"/>
    <w:qFormat/>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1">
    <w:name w:val="xl101"/>
    <w:basedOn w:val="Normal"/>
    <w:qFormat/>
    <w:rsid w:val="00E2680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2">
    <w:name w:val="xl102"/>
    <w:basedOn w:val="Normal"/>
    <w:qFormat/>
    <w:rsid w:val="00E2680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3">
    <w:name w:val="xl103"/>
    <w:basedOn w:val="Normal"/>
    <w:qFormat/>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4">
    <w:name w:val="xl104"/>
    <w:basedOn w:val="Normal"/>
    <w:qFormat/>
    <w:rsid w:val="00E2680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5">
    <w:name w:val="xl105"/>
    <w:basedOn w:val="Normal"/>
    <w:qFormat/>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6">
    <w:name w:val="xl106"/>
    <w:basedOn w:val="Normal"/>
    <w:qFormat/>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qFormat/>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qFormat/>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msolistparagraph">
    <w:name w:val="x_msolistparagraph"/>
    <w:basedOn w:val="Normal"/>
    <w:uiPriority w:val="99"/>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qFormat/>
    <w:rsid w:val="00E2680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qFormat/>
    <w:rsid w:val="00E2680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TableParagraph">
    <w:name w:val="Table Paragraph"/>
    <w:basedOn w:val="Normal"/>
    <w:uiPriority w:val="1"/>
    <w:qFormat/>
    <w:rsid w:val="00E2680C"/>
    <w:pPr>
      <w:widowControl w:val="0"/>
      <w:autoSpaceDE w:val="0"/>
      <w:autoSpaceDN w:val="0"/>
      <w:spacing w:after="0" w:line="240" w:lineRule="auto"/>
    </w:pPr>
    <w:rPr>
      <w:rFonts w:ascii="Century" w:eastAsia="Century" w:hAnsi="Century" w:cs="Century"/>
      <w:lang w:val="es-ES" w:eastAsia="es-ES" w:bidi="es-ES"/>
    </w:rPr>
  </w:style>
  <w:style w:type="paragraph" w:customStyle="1" w:styleId="msonormal0">
    <w:name w:val="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uiPriority w:val="99"/>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qFormat/>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qFormat/>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character" w:customStyle="1" w:styleId="tel">
    <w:name w:val="tel"/>
    <w:qFormat/>
    <w:rsid w:val="00E2680C"/>
  </w:style>
  <w:style w:type="character" w:customStyle="1" w:styleId="adr">
    <w:name w:val="adr"/>
    <w:qFormat/>
    <w:rsid w:val="00E2680C"/>
  </w:style>
  <w:style w:type="character" w:customStyle="1" w:styleId="street-address">
    <w:name w:val="street-address"/>
    <w:qFormat/>
    <w:rsid w:val="00E2680C"/>
  </w:style>
  <w:style w:type="character" w:customStyle="1" w:styleId="locality">
    <w:name w:val="locality"/>
    <w:qFormat/>
    <w:rsid w:val="00E2680C"/>
  </w:style>
  <w:style w:type="character" w:customStyle="1" w:styleId="region">
    <w:name w:val="region"/>
    <w:qFormat/>
    <w:rsid w:val="00E2680C"/>
  </w:style>
  <w:style w:type="character" w:customStyle="1" w:styleId="postal-code">
    <w:name w:val="postal-code"/>
    <w:qFormat/>
    <w:rsid w:val="00E2680C"/>
  </w:style>
  <w:style w:type="character" w:customStyle="1" w:styleId="country-name">
    <w:name w:val="country-name"/>
    <w:qFormat/>
    <w:rsid w:val="00E2680C"/>
  </w:style>
  <w:style w:type="character" w:customStyle="1" w:styleId="ext-mb-text">
    <w:name w:val="ext-mb-text"/>
    <w:qFormat/>
    <w:rsid w:val="00E2680C"/>
  </w:style>
  <w:style w:type="paragraph" w:styleId="z-Finaldelformulario">
    <w:name w:val="HTML Bottom of Form"/>
    <w:basedOn w:val="Normal"/>
    <w:next w:val="Normal"/>
    <w:link w:val="z-FinaldelformularioCar"/>
    <w:hidden/>
    <w:uiPriority w:val="99"/>
    <w:unhideWhenUsed/>
    <w:rsid w:val="00E2680C"/>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qFormat/>
    <w:rsid w:val="00E2680C"/>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unhideWhenUsed/>
    <w:rsid w:val="00E2680C"/>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qFormat/>
    <w:rsid w:val="00E2680C"/>
    <w:rPr>
      <w:rFonts w:ascii="Arial" w:eastAsia="Times New Roman" w:hAnsi="Arial" w:cs="Arial"/>
      <w:vanish/>
      <w:sz w:val="16"/>
      <w:szCs w:val="16"/>
      <w:lang w:eastAsia="es-ES"/>
    </w:rPr>
  </w:style>
  <w:style w:type="character" w:customStyle="1" w:styleId="vortalspan">
    <w:name w:val="vortalspan"/>
    <w:basedOn w:val="Fuentedeprrafopredeter"/>
    <w:qFormat/>
    <w:rsid w:val="00E2680C"/>
  </w:style>
  <w:style w:type="character" w:customStyle="1" w:styleId="baj1">
    <w:name w:val="b_aj1"/>
    <w:basedOn w:val="Fuentedeprrafopredeter"/>
    <w:qFormat/>
    <w:rsid w:val="00E2680C"/>
    <w:rPr>
      <w:b/>
      <w:bCs/>
      <w:color w:val="000000"/>
    </w:rPr>
  </w:style>
  <w:style w:type="character" w:customStyle="1" w:styleId="letra14pt1">
    <w:name w:val="letra14pt1"/>
    <w:basedOn w:val="Fuentedeprrafopredeter"/>
    <w:qFormat/>
    <w:rsid w:val="00E2680C"/>
    <w:rPr>
      <w:sz w:val="17"/>
      <w:szCs w:val="17"/>
    </w:rPr>
  </w:style>
  <w:style w:type="table" w:customStyle="1" w:styleId="TableNormal">
    <w:name w:val="Table Normal"/>
    <w:uiPriority w:val="2"/>
    <w:semiHidden/>
    <w:qFormat/>
    <w:rsid w:val="00E2680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font7">
    <w:name w:val="font7"/>
    <w:basedOn w:val="Normal"/>
    <w:qFormat/>
    <w:rsid w:val="00E2680C"/>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font8">
    <w:name w:val="font8"/>
    <w:basedOn w:val="Normal"/>
    <w:qFormat/>
    <w:rsid w:val="00E2680C"/>
    <w:pPr>
      <w:spacing w:before="100" w:beforeAutospacing="1" w:after="100" w:afterAutospacing="1" w:line="240" w:lineRule="auto"/>
    </w:pPr>
    <w:rPr>
      <w:rFonts w:ascii="Tahoma" w:eastAsia="Times New Roman" w:hAnsi="Tahoma" w:cs="Tahoma"/>
      <w:b/>
      <w:bCs/>
      <w:color w:val="000000"/>
      <w:sz w:val="16"/>
      <w:szCs w:val="16"/>
      <w:lang w:eastAsia="es-CO"/>
    </w:rPr>
  </w:style>
  <w:style w:type="paragraph" w:customStyle="1" w:styleId="xl109">
    <w:name w:val="xl109"/>
    <w:basedOn w:val="Normal"/>
    <w:qFormat/>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qFormat/>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11">
    <w:name w:val="xl111"/>
    <w:basedOn w:val="Normal"/>
    <w:qFormat/>
    <w:rsid w:val="00E2680C"/>
    <w:pPr>
      <w:shd w:val="clear" w:color="000000" w:fill="92D05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qFormat/>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qFormat/>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4">
    <w:name w:val="xl114"/>
    <w:basedOn w:val="Normal"/>
    <w:qFormat/>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5">
    <w:name w:val="xl115"/>
    <w:basedOn w:val="Normal"/>
    <w:qFormat/>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qFormat/>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8">
    <w:name w:val="xl118"/>
    <w:basedOn w:val="Normal"/>
    <w:qFormat/>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qFormat/>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qFormat/>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1">
    <w:name w:val="xl121"/>
    <w:basedOn w:val="Normal"/>
    <w:qFormat/>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qFormat/>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qFormat/>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4">
    <w:name w:val="xl124"/>
    <w:basedOn w:val="Normal"/>
    <w:qFormat/>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
    <w:name w:val="xl125"/>
    <w:basedOn w:val="Normal"/>
    <w:qFormat/>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6">
    <w:name w:val="xl126"/>
    <w:basedOn w:val="Normal"/>
    <w:qFormat/>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qFormat/>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qFormat/>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qFormat/>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
    <w:name w:val="xl130"/>
    <w:basedOn w:val="Normal"/>
    <w:qFormat/>
    <w:rsid w:val="00E2680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1">
    <w:name w:val="xl131"/>
    <w:basedOn w:val="Normal"/>
    <w:qFormat/>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2">
    <w:name w:val="xl132"/>
    <w:basedOn w:val="Normal"/>
    <w:qFormat/>
    <w:rsid w:val="00E2680C"/>
    <w:pP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3">
    <w:name w:val="xl133"/>
    <w:basedOn w:val="Normal"/>
    <w:qFormat/>
    <w:rsid w:val="00E2680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4">
    <w:name w:val="xl134"/>
    <w:basedOn w:val="Normal"/>
    <w:qFormat/>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5">
    <w:name w:val="xl135"/>
    <w:basedOn w:val="Normal"/>
    <w:qFormat/>
    <w:rsid w:val="00E2680C"/>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6">
    <w:name w:val="xl136"/>
    <w:basedOn w:val="Normal"/>
    <w:qFormat/>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7">
    <w:name w:val="xl137"/>
    <w:basedOn w:val="Normal"/>
    <w:qFormat/>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8">
    <w:name w:val="xl138"/>
    <w:basedOn w:val="Normal"/>
    <w:qFormat/>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qFormat/>
    <w:rsid w:val="00E2680C"/>
    <w:pP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2680C"/>
    <w:rPr>
      <w:rFonts w:ascii="Times New Roman" w:eastAsia="Times New Roman" w:hAnsi="Times New Roman" w:cs="Times New Roman"/>
      <w:sz w:val="24"/>
      <w:szCs w:val="24"/>
      <w:lang w:eastAsia="es-CO"/>
    </w:rPr>
  </w:style>
  <w:style w:type="paragraph" w:customStyle="1" w:styleId="has-text-align-justify">
    <w:name w:val="has-text-align-justify"/>
    <w:basedOn w:val="Normal"/>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qFormat/>
    <w:rsid w:val="00E268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E2680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qFormat/>
    <w:locked/>
    <w:rsid w:val="00E2680C"/>
    <w:rPr>
      <w:rFonts w:ascii="Arial Narrow" w:eastAsia="Times New Roman" w:hAnsi="Arial Narrow" w:cs="Times New Roman"/>
      <w:color w:val="3B3838"/>
      <w:sz w:val="24"/>
      <w:szCs w:val="24"/>
      <w:lang w:val="x-none" w:eastAsia="es-ES"/>
    </w:rPr>
  </w:style>
  <w:style w:type="table" w:customStyle="1" w:styleId="Tablaconcuadrcula1">
    <w:name w:val="Tabla con cuadrícula1"/>
    <w:basedOn w:val="Tablanormal"/>
    <w:next w:val="Tablaconcuadrcula"/>
    <w:uiPriority w:val="59"/>
    <w:qFormat/>
    <w:rsid w:val="00DE443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e-config-optioncount">
    <w:name w:val="hpe-config-option__count"/>
    <w:basedOn w:val="Fuentedeprrafopredeter"/>
    <w:qFormat/>
    <w:rsid w:val="007423D2"/>
  </w:style>
  <w:style w:type="paragraph" w:customStyle="1" w:styleId="unico">
    <w:name w:val="unico"/>
    <w:basedOn w:val="Normal"/>
    <w:qFormat/>
    <w:rsid w:val="007423D2"/>
    <w:pP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5">
    <w:name w:val="xl25"/>
    <w:basedOn w:val="Normal"/>
    <w:qFormat/>
    <w:rsid w:val="007423D2"/>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qFormat/>
    <w:rsid w:val="007423D2"/>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qFormat/>
    <w:rsid w:val="007423D2"/>
    <w:pPr>
      <w:spacing w:after="0" w:line="240" w:lineRule="auto"/>
    </w:pPr>
    <w:rPr>
      <w:rFonts w:ascii="Calibri" w:eastAsia="Calibri" w:hAnsi="Calibri" w:cs="Times New Roman"/>
      <w:sz w:val="18"/>
      <w:szCs w:val="18"/>
      <w:lang w:val="es-ES_tradnl" w:eastAsia="es-ES_tradnl"/>
    </w:rPr>
  </w:style>
  <w:style w:type="paragraph" w:customStyle="1" w:styleId="Textoindependiente21">
    <w:name w:val="Texto independiente 21"/>
    <w:basedOn w:val="Normal"/>
    <w:qFormat/>
    <w:rsid w:val="007423D2"/>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qFormat/>
    <w:rsid w:val="007423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qFormat/>
    <w:rsid w:val="007423D2"/>
    <w:rPr>
      <w:rFonts w:ascii="Cambria" w:eastAsia="Times New Roman" w:hAnsi="Cambria" w:cs="Times New Roman"/>
      <w:lang w:val="es-ES" w:bidi="en-US"/>
    </w:rPr>
  </w:style>
  <w:style w:type="character" w:customStyle="1" w:styleId="st">
    <w:name w:val="st"/>
    <w:qFormat/>
    <w:rsid w:val="007423D2"/>
  </w:style>
  <w:style w:type="character" w:customStyle="1" w:styleId="TextocomentarioCar1">
    <w:name w:val="Texto comentario Car1"/>
    <w:qFormat/>
    <w:rsid w:val="007423D2"/>
  </w:style>
  <w:style w:type="paragraph" w:customStyle="1" w:styleId="Articulo">
    <w:name w:val="Articulo"/>
    <w:basedOn w:val="Normal"/>
    <w:next w:val="Normal"/>
    <w:autoRedefine/>
    <w:qFormat/>
    <w:rsid w:val="007423D2"/>
    <w:pPr>
      <w:spacing w:after="0" w:line="240" w:lineRule="auto"/>
      <w:jc w:val="both"/>
    </w:pPr>
    <w:rPr>
      <w:rFonts w:ascii="Arial" w:eastAsia="Times New Roman" w:hAnsi="Arial" w:cs="Times New Roman"/>
      <w:b/>
      <w:bCs/>
      <w:color w:val="000000"/>
      <w:sz w:val="24"/>
      <w:szCs w:val="24"/>
      <w:lang w:val="es-ES_tradnl" w:eastAsia="es-ES"/>
    </w:rPr>
  </w:style>
  <w:style w:type="paragraph" w:styleId="Saludo">
    <w:name w:val="Salutation"/>
    <w:basedOn w:val="Normal"/>
    <w:next w:val="Normal"/>
    <w:link w:val="SaludoCar"/>
    <w:qFormat/>
    <w:rsid w:val="007423D2"/>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qFormat/>
    <w:rsid w:val="007423D2"/>
    <w:rPr>
      <w:rFonts w:ascii="Times New Roman" w:eastAsia="Times New Roman" w:hAnsi="Times New Roman" w:cs="Times New Roman"/>
      <w:sz w:val="24"/>
      <w:szCs w:val="24"/>
      <w:lang w:val="es-ES" w:eastAsia="es-ES"/>
    </w:rPr>
  </w:style>
  <w:style w:type="paragraph" w:styleId="Continuarlista">
    <w:name w:val="List Continue"/>
    <w:basedOn w:val="Normal"/>
    <w:qFormat/>
    <w:rsid w:val="007423D2"/>
    <w:pPr>
      <w:spacing w:after="120" w:line="240" w:lineRule="auto"/>
      <w:ind w:left="36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7423D2"/>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qFormat/>
    <w:rsid w:val="007423D2"/>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uiPriority w:val="99"/>
    <w:semiHidden/>
    <w:qFormat/>
    <w:rsid w:val="007423D2"/>
  </w:style>
  <w:style w:type="paragraph" w:customStyle="1" w:styleId="Sangra2detindependiente2">
    <w:name w:val="Sangría 2 de t. independiente2"/>
    <w:basedOn w:val="Normal"/>
    <w:qFormat/>
    <w:rsid w:val="007423D2"/>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qFormat/>
    <w:rsid w:val="007423D2"/>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qFormat/>
    <w:rsid w:val="007423D2"/>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semiHidden/>
    <w:qFormat/>
    <w:rsid w:val="007423D2"/>
    <w:rPr>
      <w:sz w:val="16"/>
      <w:szCs w:val="16"/>
    </w:rPr>
  </w:style>
  <w:style w:type="character" w:customStyle="1" w:styleId="browsecontent1">
    <w:name w:val="browsecontent1"/>
    <w:qFormat/>
    <w:rsid w:val="007423D2"/>
    <w:rPr>
      <w:b w:val="0"/>
      <w:bCs w:val="0"/>
      <w:strike w:val="0"/>
      <w:dstrike w:val="0"/>
      <w:color w:val="000000"/>
      <w:sz w:val="18"/>
      <w:szCs w:val="18"/>
      <w:u w:val="none"/>
      <w:effect w:val="none"/>
    </w:rPr>
  </w:style>
  <w:style w:type="character" w:customStyle="1" w:styleId="fdarticulo">
    <w:name w:val="fd_articulo"/>
    <w:qFormat/>
    <w:rsid w:val="007423D2"/>
  </w:style>
  <w:style w:type="character" w:customStyle="1" w:styleId="textsubtitulo1">
    <w:name w:val="textsubtitulo1"/>
    <w:qFormat/>
    <w:rsid w:val="007423D2"/>
    <w:rPr>
      <w:rFonts w:ascii="Verdana" w:hAnsi="Verdana" w:hint="default"/>
      <w:b/>
      <w:bCs/>
      <w:i w:val="0"/>
      <w:iCs w:val="0"/>
      <w:color w:val="9681B7"/>
      <w:sz w:val="26"/>
      <w:szCs w:val="26"/>
    </w:rPr>
  </w:style>
  <w:style w:type="character" w:customStyle="1" w:styleId="textinter11">
    <w:name w:val="textinter11"/>
    <w:qFormat/>
    <w:rsid w:val="007423D2"/>
    <w:rPr>
      <w:rFonts w:ascii="Verdana" w:hAnsi="Verdana" w:hint="default"/>
      <w:b w:val="0"/>
      <w:bCs w:val="0"/>
      <w:i w:val="0"/>
      <w:iCs w:val="0"/>
      <w:color w:val="000000"/>
      <w:sz w:val="22"/>
      <w:szCs w:val="22"/>
    </w:rPr>
  </w:style>
  <w:style w:type="character" w:customStyle="1" w:styleId="textnota11">
    <w:name w:val="textnota11"/>
    <w:qFormat/>
    <w:rsid w:val="007423D2"/>
    <w:rPr>
      <w:rFonts w:ascii="Verdana" w:hAnsi="Verdana" w:hint="default"/>
      <w:b/>
      <w:bCs/>
      <w:i w:val="0"/>
      <w:iCs w:val="0"/>
      <w:color w:val="0099FF"/>
      <w:sz w:val="17"/>
      <w:szCs w:val="17"/>
    </w:rPr>
  </w:style>
  <w:style w:type="paragraph" w:styleId="TtuloTDC">
    <w:name w:val="TOC Heading"/>
    <w:basedOn w:val="Ttulo1"/>
    <w:next w:val="Normal"/>
    <w:qFormat/>
    <w:rsid w:val="007423D2"/>
    <w:pPr>
      <w:spacing w:line="276" w:lineRule="auto"/>
      <w:outlineLvl w:val="9"/>
    </w:pPr>
    <w:rPr>
      <w:lang w:val="es-ES" w:eastAsia="en-US"/>
    </w:rPr>
  </w:style>
  <w:style w:type="paragraph" w:styleId="TDC2">
    <w:name w:val="toc 2"/>
    <w:basedOn w:val="Normal"/>
    <w:next w:val="Normal"/>
    <w:autoRedefine/>
    <w:semiHidden/>
    <w:unhideWhenUsed/>
    <w:qFormat/>
    <w:rsid w:val="007423D2"/>
    <w:pPr>
      <w:spacing w:after="0" w:line="240" w:lineRule="auto"/>
      <w:ind w:left="240"/>
      <w:jc w:val="both"/>
    </w:pPr>
    <w:rPr>
      <w:rFonts w:ascii="Times" w:eastAsia="Times" w:hAnsi="Times" w:cs="Times New Roman"/>
      <w:sz w:val="24"/>
      <w:szCs w:val="20"/>
      <w:lang w:val="es-ES_tradnl" w:eastAsia="es-ES"/>
    </w:rPr>
  </w:style>
  <w:style w:type="paragraph" w:styleId="TDC1">
    <w:name w:val="toc 1"/>
    <w:basedOn w:val="Normal"/>
    <w:next w:val="Normal"/>
    <w:autoRedefine/>
    <w:semiHidden/>
    <w:unhideWhenUsed/>
    <w:qFormat/>
    <w:rsid w:val="007423D2"/>
    <w:pPr>
      <w:spacing w:after="0" w:line="240" w:lineRule="auto"/>
      <w:jc w:val="both"/>
    </w:pPr>
    <w:rPr>
      <w:rFonts w:ascii="Times" w:eastAsia="Times" w:hAnsi="Times" w:cs="Times New Roman"/>
      <w:sz w:val="24"/>
      <w:szCs w:val="20"/>
      <w:lang w:val="es-ES_tradnl" w:eastAsia="es-ES"/>
    </w:rPr>
  </w:style>
  <w:style w:type="paragraph" w:customStyle="1" w:styleId="WW-Contenidodelatabla11111">
    <w:name w:val="WW-Contenido de la tabla11111"/>
    <w:basedOn w:val="Textoindependiente"/>
    <w:qFormat/>
    <w:rsid w:val="007423D2"/>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qFormat/>
    <w:rsid w:val="007423D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qFormat/>
    <w:rsid w:val="007423D2"/>
    <w:pPr>
      <w:spacing w:after="0" w:line="240" w:lineRule="exact"/>
      <w:jc w:val="both"/>
    </w:pPr>
    <w:rPr>
      <w:rFonts w:ascii="Verdana" w:eastAsia="Times New Roman" w:hAnsi="Verdana" w:cs="Verdana"/>
      <w:sz w:val="20"/>
      <w:szCs w:val="20"/>
      <w:lang w:eastAsia="es-CO"/>
    </w:rPr>
  </w:style>
  <w:style w:type="paragraph" w:customStyle="1" w:styleId="MARITZA3">
    <w:name w:val="MARITZA3"/>
    <w:qFormat/>
    <w:rsid w:val="007423D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qFormat/>
    <w:rsid w:val="007423D2"/>
    <w:pPr>
      <w:spacing w:after="0" w:line="240" w:lineRule="exact"/>
      <w:ind w:left="500"/>
      <w:jc w:val="center"/>
    </w:pPr>
    <w:rPr>
      <w:rFonts w:ascii="Verdana" w:eastAsia="Times New Roman" w:hAnsi="Verdana" w:cs="Arial"/>
      <w:b/>
      <w:sz w:val="20"/>
      <w:szCs w:val="20"/>
      <w:lang w:val="es-VE" w:eastAsia="es-CO"/>
    </w:rPr>
  </w:style>
  <w:style w:type="paragraph" w:customStyle="1" w:styleId="Estndar">
    <w:name w:val="Estándar"/>
    <w:qFormat/>
    <w:rsid w:val="007423D2"/>
    <w:pPr>
      <w:spacing w:after="0" w:line="240" w:lineRule="auto"/>
    </w:pPr>
    <w:rPr>
      <w:rFonts w:ascii="Times New Roman" w:eastAsia="MS Mincho" w:hAnsi="Times New Roman" w:cs="Times New Roman"/>
      <w:snapToGrid w:val="0"/>
      <w:sz w:val="24"/>
      <w:szCs w:val="20"/>
      <w:lang w:val="es-ES" w:eastAsia="es-ES"/>
    </w:rPr>
  </w:style>
  <w:style w:type="paragraph" w:customStyle="1" w:styleId="WW-Textoindependiente2">
    <w:name w:val="WW-Texto independiente 2"/>
    <w:basedOn w:val="Normal"/>
    <w:qFormat/>
    <w:rsid w:val="007423D2"/>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qFormat/>
    <w:rsid w:val="007423D2"/>
    <w:pPr>
      <w:spacing w:after="0" w:line="240" w:lineRule="exact"/>
    </w:pPr>
    <w:rPr>
      <w:rFonts w:ascii="Verdana" w:eastAsia="Times New Roman" w:hAnsi="Verdana" w:cs="Times New Roman"/>
      <w:sz w:val="20"/>
      <w:szCs w:val="20"/>
      <w:lang w:eastAsia="es-CO"/>
    </w:rPr>
  </w:style>
  <w:style w:type="character" w:customStyle="1" w:styleId="apple-style-span">
    <w:name w:val="apple-style-span"/>
    <w:qFormat/>
    <w:rsid w:val="007423D2"/>
  </w:style>
  <w:style w:type="paragraph" w:customStyle="1" w:styleId="BodyText22">
    <w:name w:val="Body Text 22"/>
    <w:basedOn w:val="Default"/>
    <w:next w:val="Default"/>
    <w:uiPriority w:val="99"/>
    <w:qFormat/>
    <w:rsid w:val="007423D2"/>
    <w:pPr>
      <w:suppressAutoHyphens w:val="0"/>
      <w:autoSpaceDN w:val="0"/>
      <w:adjustRightInd w:val="0"/>
    </w:pPr>
    <w:rPr>
      <w:rFonts w:ascii="Arial" w:eastAsia="Times New Roman" w:hAnsi="Arial" w:cs="Arial"/>
      <w:color w:val="auto"/>
      <w:lang w:eastAsia="es-CO"/>
    </w:rPr>
  </w:style>
  <w:style w:type="character" w:customStyle="1" w:styleId="texto1">
    <w:name w:val="texto1"/>
    <w:qFormat/>
    <w:rsid w:val="007423D2"/>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qFormat/>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qFormat/>
    <w:rsid w:val="007423D2"/>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qFormat/>
    <w:rsid w:val="007423D2"/>
  </w:style>
  <w:style w:type="paragraph" w:customStyle="1" w:styleId="Cdetextoinicial">
    <w:name w:val="C. de textoinicial"/>
    <w:basedOn w:val="Normal"/>
    <w:qFormat/>
    <w:rsid w:val="007423D2"/>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qFormat/>
    <w:rsid w:val="007423D2"/>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qFormat/>
    <w:rsid w:val="007423D2"/>
    <w:pPr>
      <w:spacing w:after="0" w:line="240" w:lineRule="auto"/>
      <w:ind w:left="720"/>
      <w:contextualSpacing/>
    </w:pPr>
    <w:rPr>
      <w:rFonts w:ascii="Times New Roman" w:eastAsia="Calibri" w:hAnsi="Times New Roman" w:cs="Times New Roman"/>
      <w:sz w:val="24"/>
      <w:szCs w:val="24"/>
      <w:lang w:eastAsia="es-ES"/>
    </w:rPr>
  </w:style>
  <w:style w:type="character" w:customStyle="1" w:styleId="center">
    <w:name w:val="center"/>
    <w:basedOn w:val="Fuentedeprrafopredeter"/>
    <w:qFormat/>
    <w:rsid w:val="007423D2"/>
  </w:style>
  <w:style w:type="paragraph" w:customStyle="1" w:styleId="Technical4">
    <w:name w:val="Technical 4"/>
    <w:qFormat/>
    <w:rsid w:val="007423D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bodytextindent2">
    <w:name w:val="x_msobodytextindent2"/>
    <w:basedOn w:val="Normal"/>
    <w:qFormat/>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qFormat/>
    <w:rsid w:val="007423D2"/>
  </w:style>
  <w:style w:type="character" w:customStyle="1" w:styleId="intellitxt">
    <w:name w:val="intellitxt"/>
    <w:basedOn w:val="Fuentedeprrafopredeter"/>
    <w:qFormat/>
    <w:rsid w:val="007423D2"/>
  </w:style>
  <w:style w:type="character" w:customStyle="1" w:styleId="Mencionar1">
    <w:name w:val="Mencionar1"/>
    <w:basedOn w:val="Fuentedeprrafopredeter"/>
    <w:uiPriority w:val="99"/>
    <w:semiHidden/>
    <w:unhideWhenUsed/>
    <w:qFormat/>
    <w:rsid w:val="007423D2"/>
    <w:rPr>
      <w:color w:val="2B579A"/>
      <w:shd w:val="clear" w:color="auto" w:fill="E6E6E6"/>
    </w:rPr>
  </w:style>
  <w:style w:type="paragraph" w:styleId="Listaconvietas2">
    <w:name w:val="List Bullet 2"/>
    <w:basedOn w:val="Normal"/>
    <w:unhideWhenUsed/>
    <w:qFormat/>
    <w:rsid w:val="007423D2"/>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qFormat/>
    <w:rsid w:val="007423D2"/>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qFormat/>
    <w:rsid w:val="007423D2"/>
    <w:pPr>
      <w:spacing w:after="0" w:line="240" w:lineRule="auto"/>
    </w:pPr>
    <w:rPr>
      <w:rFonts w:ascii="Times New Roman" w:eastAsia="Times New Roman" w:hAnsi="Times New Roman" w:cs="Times New Roman"/>
      <w:sz w:val="24"/>
      <w:szCs w:val="24"/>
      <w:lang w:val="es-ES" w:eastAsia="es-ES"/>
    </w:rPr>
  </w:style>
  <w:style w:type="table" w:customStyle="1" w:styleId="Tablaconcuadrcula42">
    <w:name w:val="Tabla con cuadrícula42"/>
    <w:basedOn w:val="Tablanormal"/>
    <w:next w:val="Tablaconcuadrcula"/>
    <w:uiPriority w:val="59"/>
    <w:qFormat/>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qFormat/>
    <w:rsid w:val="007423D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ubtitulos">
    <w:name w:val="subtitulos"/>
    <w:basedOn w:val="Normal"/>
    <w:qFormat/>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qFormat/>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Textoindependiente6"/>
    <w:qFormat/>
    <w:rsid w:val="007423D2"/>
    <w:rPr>
      <w:rFonts w:ascii="Arial" w:eastAsia="Arial" w:hAnsi="Arial" w:cs="Arial"/>
      <w:sz w:val="21"/>
      <w:szCs w:val="21"/>
      <w:shd w:val="clear" w:color="auto" w:fill="FFFFFF"/>
    </w:rPr>
  </w:style>
  <w:style w:type="paragraph" w:customStyle="1" w:styleId="Textoindependiente6">
    <w:name w:val="Texto independiente6"/>
    <w:basedOn w:val="Normal"/>
    <w:link w:val="Bodytext"/>
    <w:qFormat/>
    <w:rsid w:val="007423D2"/>
    <w:pPr>
      <w:shd w:val="clear" w:color="auto" w:fill="FFFFFF"/>
      <w:spacing w:before="60" w:after="540" w:line="0" w:lineRule="atLeast"/>
      <w:ind w:hanging="700"/>
      <w:jc w:val="both"/>
    </w:pPr>
    <w:rPr>
      <w:rFonts w:ascii="Arial" w:eastAsia="Arial" w:hAnsi="Arial" w:cs="Arial"/>
      <w:sz w:val="21"/>
      <w:szCs w:val="21"/>
    </w:rPr>
  </w:style>
  <w:style w:type="table" w:styleId="Tablaclsica3">
    <w:name w:val="Table Classic 3"/>
    <w:basedOn w:val="Tablanormal"/>
    <w:qFormat/>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qFormat/>
    <w:rsid w:val="007423D2"/>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qFormat/>
    <w:rsid w:val="007423D2"/>
    <w:pPr>
      <w:spacing w:after="0" w:line="240" w:lineRule="auto"/>
    </w:pPr>
    <w:rPr>
      <w:rFonts w:ascii="Arial" w:eastAsia="Calibri" w:hAnsi="Arial" w:cs="Times New Roman"/>
      <w:sz w:val="24"/>
      <w:szCs w:val="21"/>
      <w:lang w:val="es-ES" w:eastAsia="es-CO"/>
    </w:rPr>
  </w:style>
  <w:style w:type="character" w:customStyle="1" w:styleId="TextosinformatoCar">
    <w:name w:val="Texto sin formato Car"/>
    <w:basedOn w:val="Fuentedeprrafopredeter"/>
    <w:link w:val="Textosinformato"/>
    <w:uiPriority w:val="99"/>
    <w:qFormat/>
    <w:rsid w:val="007423D2"/>
    <w:rPr>
      <w:rFonts w:ascii="Arial" w:eastAsia="Calibri" w:hAnsi="Arial" w:cs="Times New Roman"/>
      <w:sz w:val="24"/>
      <w:szCs w:val="21"/>
      <w:lang w:val="es-ES" w:eastAsia="es-CO"/>
    </w:rPr>
  </w:style>
  <w:style w:type="character" w:customStyle="1" w:styleId="hps">
    <w:name w:val="hps"/>
    <w:basedOn w:val="Fuentedeprrafopredeter"/>
    <w:qFormat/>
    <w:rsid w:val="007423D2"/>
  </w:style>
  <w:style w:type="paragraph" w:customStyle="1" w:styleId="default0">
    <w:name w:val="default"/>
    <w:basedOn w:val="Normal"/>
    <w:uiPriority w:val="99"/>
    <w:semiHidden/>
    <w:qFormat/>
    <w:rsid w:val="007423D2"/>
    <w:pPr>
      <w:spacing w:after="0" w:line="240" w:lineRule="auto"/>
    </w:pPr>
    <w:rPr>
      <w:rFonts w:ascii="Times New Roman" w:eastAsia="Calibri" w:hAnsi="Times New Roman" w:cs="Times New Roman"/>
      <w:sz w:val="24"/>
      <w:szCs w:val="24"/>
      <w:lang w:eastAsia="es-CO"/>
    </w:rPr>
  </w:style>
  <w:style w:type="paragraph" w:styleId="Textonotaalfinal">
    <w:name w:val="endnote text"/>
    <w:basedOn w:val="Normal"/>
    <w:link w:val="TextonotaalfinalCar"/>
    <w:qFormat/>
    <w:rsid w:val="007423D2"/>
    <w:pPr>
      <w:spacing w:after="0" w:line="240" w:lineRule="auto"/>
    </w:pPr>
    <w:rPr>
      <w:rFonts w:ascii="Times New Roman" w:eastAsia="Calibri" w:hAnsi="Times New Roman" w:cs="Times New Roman"/>
      <w:sz w:val="20"/>
      <w:szCs w:val="20"/>
      <w:lang w:val="x-none" w:eastAsia="x-none"/>
    </w:rPr>
  </w:style>
  <w:style w:type="character" w:customStyle="1" w:styleId="TextonotaalfinalCar">
    <w:name w:val="Texto nota al final Car"/>
    <w:basedOn w:val="Fuentedeprrafopredeter"/>
    <w:link w:val="Textonotaalfinal"/>
    <w:qFormat/>
    <w:rsid w:val="007423D2"/>
    <w:rPr>
      <w:rFonts w:ascii="Times New Roman" w:eastAsia="Calibri" w:hAnsi="Times New Roman" w:cs="Times New Roman"/>
      <w:sz w:val="20"/>
      <w:szCs w:val="20"/>
      <w:lang w:val="x-none" w:eastAsia="x-none"/>
    </w:rPr>
  </w:style>
  <w:style w:type="paragraph" w:styleId="HTMLconformatoprevio">
    <w:name w:val="HTML Preformatted"/>
    <w:basedOn w:val="Normal"/>
    <w:link w:val="HTMLconformatoprevioCar"/>
    <w:uiPriority w:val="99"/>
    <w:unhideWhenUsed/>
    <w:qFormat/>
    <w:rsid w:val="007423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qFormat/>
    <w:rsid w:val="007423D2"/>
    <w:rPr>
      <w:rFonts w:ascii="Courier New" w:eastAsia="Times New Roman" w:hAnsi="Courier New" w:cs="Courier New"/>
      <w:sz w:val="20"/>
      <w:szCs w:val="20"/>
      <w:lang w:val="es-CR" w:eastAsia="es-CR"/>
    </w:rPr>
  </w:style>
  <w:style w:type="paragraph" w:styleId="Bibliografa">
    <w:name w:val="Bibliography"/>
    <w:basedOn w:val="Normal"/>
    <w:next w:val="Normal"/>
    <w:uiPriority w:val="37"/>
    <w:unhideWhenUsed/>
    <w:rsid w:val="007423D2"/>
    <w:pPr>
      <w:spacing w:after="0" w:line="240" w:lineRule="auto"/>
    </w:pPr>
    <w:rPr>
      <w:rFonts w:ascii="Times New Roman" w:eastAsia="Times New Roman" w:hAnsi="Times New Roman" w:cs="Times New Roman"/>
      <w:sz w:val="24"/>
      <w:szCs w:val="24"/>
      <w:lang w:val="es-ES" w:eastAsia="es-ES"/>
    </w:rPr>
  </w:style>
  <w:style w:type="character" w:styleId="Refdenotaalfinal">
    <w:name w:val="endnote reference"/>
    <w:unhideWhenUsed/>
    <w:qFormat/>
    <w:rsid w:val="007423D2"/>
    <w:rPr>
      <w:vertAlign w:val="superscript"/>
    </w:rPr>
  </w:style>
  <w:style w:type="character" w:customStyle="1" w:styleId="exito">
    <w:name w:val="exito"/>
    <w:basedOn w:val="Fuentedeprrafopredeter"/>
    <w:qFormat/>
    <w:rsid w:val="007423D2"/>
  </w:style>
  <w:style w:type="table" w:styleId="Tablaconcuadrculaclara">
    <w:name w:val="Grid Table Light"/>
    <w:basedOn w:val="Tablanormal"/>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
    <w:name w:val="TableGrid"/>
    <w:qFormat/>
    <w:rsid w:val="007423D2"/>
    <w:pPr>
      <w:spacing w:after="0" w:line="240" w:lineRule="auto"/>
    </w:pPr>
    <w:rPr>
      <w:rFonts w:ascii="Calibri" w:eastAsia="Malgun Gothic" w:hAnsi="Calibri" w:cs="Times New Roman"/>
      <w:lang w:eastAsia="es-CO"/>
    </w:rPr>
    <w:tblPr>
      <w:tblCellMar>
        <w:top w:w="0" w:type="dxa"/>
        <w:left w:w="0" w:type="dxa"/>
        <w:bottom w:w="0" w:type="dxa"/>
        <w:right w:w="0" w:type="dxa"/>
      </w:tblCellMar>
    </w:tblPr>
  </w:style>
  <w:style w:type="character" w:customStyle="1" w:styleId="vortaltextarea">
    <w:name w:val="vortaltextarea"/>
    <w:basedOn w:val="Fuentedeprrafopredeter"/>
    <w:qFormat/>
    <w:rsid w:val="007423D2"/>
  </w:style>
  <w:style w:type="character" w:customStyle="1" w:styleId="vortaltextbox">
    <w:name w:val="vortaltextbox"/>
    <w:basedOn w:val="Fuentedeprrafopredeter"/>
    <w:qFormat/>
    <w:rsid w:val="007423D2"/>
  </w:style>
  <w:style w:type="character" w:customStyle="1" w:styleId="apple-tab-span">
    <w:name w:val="apple-tab-span"/>
    <w:basedOn w:val="Fuentedeprrafopredeter"/>
    <w:qFormat/>
    <w:rsid w:val="007423D2"/>
  </w:style>
  <w:style w:type="paragraph" w:customStyle="1" w:styleId="xdefault">
    <w:name w:val="x_default"/>
    <w:basedOn w:val="Normal"/>
    <w:qFormat/>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lsica31">
    <w:name w:val="Tabla clásica 31"/>
    <w:basedOn w:val="Tablanormal"/>
    <w:next w:val="Tablaclsica3"/>
    <w:qFormat/>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qFormat/>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qFormat/>
    <w:rsid w:val="007423D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qFormat/>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qFormat/>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qFormat/>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qFormat/>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qFormat/>
    <w:rsid w:val="007423D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qFormat/>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qFormat/>
    <w:rsid w:val="007423D2"/>
    <w:pPr>
      <w:spacing w:before="100" w:beforeAutospacing="1" w:after="100" w:afterAutospacing="1" w:line="240" w:lineRule="auto"/>
    </w:pPr>
    <w:rPr>
      <w:rFonts w:ascii="Arial" w:eastAsia="Times New Roman" w:hAnsi="Arial" w:cs="Arial"/>
      <w:color w:val="FF0000"/>
      <w:sz w:val="20"/>
      <w:szCs w:val="20"/>
      <w:lang w:eastAsia="es-CO"/>
    </w:rPr>
  </w:style>
  <w:style w:type="character" w:customStyle="1" w:styleId="dossiermaininfodetailboxtitlelabel">
    <w:name w:val="dossiermaininfodetailboxtitlelabel"/>
    <w:basedOn w:val="Fuentedeprrafopredeter"/>
    <w:qFormat/>
    <w:rsid w:val="007423D2"/>
  </w:style>
  <w:style w:type="table" w:customStyle="1" w:styleId="Tablaconcuadrcula41">
    <w:name w:val="Tabla con cuadrícula41"/>
    <w:basedOn w:val="Tablanormal"/>
    <w:next w:val="Tablaconcuadrcula"/>
    <w:uiPriority w:val="59"/>
    <w:qFormat/>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uiPriority w:val="99"/>
    <w:qFormat/>
    <w:rsid w:val="007423D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M9">
    <w:name w:val="CM9"/>
    <w:basedOn w:val="Default"/>
    <w:next w:val="Default"/>
    <w:uiPriority w:val="99"/>
    <w:qFormat/>
    <w:rsid w:val="007423D2"/>
    <w:pPr>
      <w:suppressAutoHyphens w:val="0"/>
      <w:autoSpaceDN w:val="0"/>
      <w:adjustRightInd w:val="0"/>
      <w:spacing w:line="273" w:lineRule="atLeast"/>
    </w:pPr>
    <w:rPr>
      <w:rFonts w:ascii="Arial" w:eastAsia="Times New Roman" w:hAnsi="Arial" w:cs="Arial"/>
      <w:color w:val="auto"/>
      <w:lang w:eastAsia="es-CO"/>
    </w:rPr>
  </w:style>
  <w:style w:type="character" w:customStyle="1" w:styleId="grkhzd">
    <w:name w:val="grkhzd"/>
    <w:basedOn w:val="Fuentedeprrafopredeter"/>
    <w:qFormat/>
    <w:rsid w:val="007423D2"/>
  </w:style>
  <w:style w:type="character" w:customStyle="1" w:styleId="lrzxr">
    <w:name w:val="lrzxr"/>
    <w:basedOn w:val="Fuentedeprrafopredeter"/>
    <w:qFormat/>
    <w:rsid w:val="007423D2"/>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qFormat/>
    <w:rsid w:val="007423D2"/>
    <w:rPr>
      <w:rFonts w:ascii="Verdana" w:eastAsia="Times New Roman" w:hAnsi="Verdana" w:cs="Verdana"/>
      <w:sz w:val="20"/>
      <w:szCs w:val="20"/>
    </w:rPr>
  </w:style>
  <w:style w:type="paragraph" w:customStyle="1" w:styleId="CarCarCar12">
    <w:name w:val="Car Car Car12"/>
    <w:basedOn w:val="Normal"/>
    <w:qFormat/>
    <w:rsid w:val="007423D2"/>
    <w:pPr>
      <w:spacing w:line="240" w:lineRule="exact"/>
    </w:pPr>
    <w:rPr>
      <w:rFonts w:ascii="Verdana" w:eastAsia="Times New Roman" w:hAnsi="Verdana" w:cs="Verdana"/>
      <w:sz w:val="20"/>
      <w:szCs w:val="20"/>
    </w:rPr>
  </w:style>
  <w:style w:type="character" w:styleId="Mencinsinresolver">
    <w:name w:val="Unresolved Mention"/>
    <w:basedOn w:val="Fuentedeprrafopredeter"/>
    <w:uiPriority w:val="99"/>
    <w:semiHidden/>
    <w:unhideWhenUsed/>
    <w:rsid w:val="007423D2"/>
    <w:rPr>
      <w:color w:val="605E5C"/>
      <w:shd w:val="clear" w:color="auto" w:fill="E1DFDD"/>
    </w:rPr>
  </w:style>
  <w:style w:type="numbering" w:customStyle="1" w:styleId="Sinlista1">
    <w:name w:val="Sin lista1"/>
    <w:next w:val="Sinlista"/>
    <w:uiPriority w:val="99"/>
    <w:semiHidden/>
    <w:unhideWhenUsed/>
    <w:rsid w:val="007423D2"/>
  </w:style>
  <w:style w:type="numbering" w:customStyle="1" w:styleId="Sinlista11">
    <w:name w:val="Sin lista11"/>
    <w:next w:val="Sinlista"/>
    <w:uiPriority w:val="99"/>
    <w:semiHidden/>
    <w:unhideWhenUsed/>
    <w:rsid w:val="007423D2"/>
  </w:style>
  <w:style w:type="numbering" w:customStyle="1" w:styleId="Sinlista111">
    <w:name w:val="Sin lista111"/>
    <w:next w:val="Sinlista"/>
    <w:uiPriority w:val="99"/>
    <w:semiHidden/>
    <w:unhideWhenUsed/>
    <w:rsid w:val="007423D2"/>
  </w:style>
  <w:style w:type="numbering" w:customStyle="1" w:styleId="Sinlista2">
    <w:name w:val="Sin lista2"/>
    <w:next w:val="Sinlista"/>
    <w:uiPriority w:val="99"/>
    <w:semiHidden/>
    <w:unhideWhenUsed/>
    <w:rsid w:val="007423D2"/>
  </w:style>
  <w:style w:type="numbering" w:customStyle="1" w:styleId="Sinlista12">
    <w:name w:val="Sin lista12"/>
    <w:next w:val="Sinlista"/>
    <w:uiPriority w:val="99"/>
    <w:semiHidden/>
    <w:unhideWhenUsed/>
    <w:rsid w:val="007423D2"/>
  </w:style>
  <w:style w:type="character" w:customStyle="1" w:styleId="xcontentpasted0">
    <w:name w:val="x_contentpasted0"/>
    <w:basedOn w:val="Fuentedeprrafopredeter"/>
    <w:qFormat/>
    <w:rsid w:val="007423D2"/>
  </w:style>
  <w:style w:type="numbering" w:customStyle="1" w:styleId="Sinlista3">
    <w:name w:val="Sin lista3"/>
    <w:next w:val="Sinlista"/>
    <w:uiPriority w:val="99"/>
    <w:semiHidden/>
    <w:unhideWhenUsed/>
    <w:rsid w:val="007423D2"/>
  </w:style>
  <w:style w:type="numbering" w:customStyle="1" w:styleId="Sinlista13">
    <w:name w:val="Sin lista13"/>
    <w:next w:val="Sinlista"/>
    <w:uiPriority w:val="99"/>
    <w:semiHidden/>
    <w:unhideWhenUsed/>
    <w:rsid w:val="007423D2"/>
  </w:style>
  <w:style w:type="numbering" w:customStyle="1" w:styleId="Sinlista112">
    <w:name w:val="Sin lista112"/>
    <w:next w:val="Sinlista"/>
    <w:uiPriority w:val="99"/>
    <w:semiHidden/>
    <w:unhideWhenUsed/>
    <w:rsid w:val="007423D2"/>
  </w:style>
  <w:style w:type="numbering" w:customStyle="1" w:styleId="Sinlista21">
    <w:name w:val="Sin lista21"/>
    <w:next w:val="Sinlista"/>
    <w:uiPriority w:val="99"/>
    <w:semiHidden/>
    <w:unhideWhenUsed/>
    <w:rsid w:val="007423D2"/>
  </w:style>
  <w:style w:type="numbering" w:customStyle="1" w:styleId="Sinlista121">
    <w:name w:val="Sin lista121"/>
    <w:next w:val="Sinlista"/>
    <w:uiPriority w:val="99"/>
    <w:semiHidden/>
    <w:unhideWhenUsed/>
    <w:rsid w:val="007423D2"/>
  </w:style>
  <w:style w:type="numbering" w:customStyle="1" w:styleId="Sinlista4">
    <w:name w:val="Sin lista4"/>
    <w:next w:val="Sinlista"/>
    <w:uiPriority w:val="99"/>
    <w:semiHidden/>
    <w:unhideWhenUsed/>
    <w:rsid w:val="007423D2"/>
  </w:style>
  <w:style w:type="numbering" w:customStyle="1" w:styleId="Sinlista14">
    <w:name w:val="Sin lista14"/>
    <w:next w:val="Sinlista"/>
    <w:uiPriority w:val="99"/>
    <w:semiHidden/>
    <w:unhideWhenUsed/>
    <w:rsid w:val="007423D2"/>
  </w:style>
  <w:style w:type="numbering" w:customStyle="1" w:styleId="Sinlista113">
    <w:name w:val="Sin lista113"/>
    <w:next w:val="Sinlista"/>
    <w:uiPriority w:val="99"/>
    <w:semiHidden/>
    <w:unhideWhenUsed/>
    <w:rsid w:val="007423D2"/>
  </w:style>
  <w:style w:type="numbering" w:customStyle="1" w:styleId="Sinlista22">
    <w:name w:val="Sin lista22"/>
    <w:next w:val="Sinlista"/>
    <w:uiPriority w:val="99"/>
    <w:semiHidden/>
    <w:unhideWhenUsed/>
    <w:rsid w:val="007423D2"/>
  </w:style>
  <w:style w:type="numbering" w:customStyle="1" w:styleId="Sinlista122">
    <w:name w:val="Sin lista122"/>
    <w:next w:val="Sinlista"/>
    <w:uiPriority w:val="99"/>
    <w:semiHidden/>
    <w:unhideWhenUsed/>
    <w:rsid w:val="007423D2"/>
  </w:style>
  <w:style w:type="numbering" w:customStyle="1" w:styleId="Sinlista5">
    <w:name w:val="Sin lista5"/>
    <w:next w:val="Sinlista"/>
    <w:uiPriority w:val="99"/>
    <w:semiHidden/>
    <w:unhideWhenUsed/>
    <w:rsid w:val="007423D2"/>
  </w:style>
  <w:style w:type="numbering" w:customStyle="1" w:styleId="Sinlista15">
    <w:name w:val="Sin lista15"/>
    <w:next w:val="Sinlista"/>
    <w:uiPriority w:val="99"/>
    <w:semiHidden/>
    <w:unhideWhenUsed/>
    <w:rsid w:val="007423D2"/>
  </w:style>
  <w:style w:type="numbering" w:customStyle="1" w:styleId="Sinlista114">
    <w:name w:val="Sin lista114"/>
    <w:next w:val="Sinlista"/>
    <w:uiPriority w:val="99"/>
    <w:semiHidden/>
    <w:unhideWhenUsed/>
    <w:rsid w:val="007423D2"/>
  </w:style>
  <w:style w:type="numbering" w:customStyle="1" w:styleId="Sinlista23">
    <w:name w:val="Sin lista23"/>
    <w:next w:val="Sinlista"/>
    <w:uiPriority w:val="99"/>
    <w:semiHidden/>
    <w:unhideWhenUsed/>
    <w:rsid w:val="007423D2"/>
  </w:style>
  <w:style w:type="numbering" w:customStyle="1" w:styleId="Sinlista123">
    <w:name w:val="Sin lista123"/>
    <w:next w:val="Sinlista"/>
    <w:uiPriority w:val="99"/>
    <w:semiHidden/>
    <w:unhideWhenUsed/>
    <w:rsid w:val="007423D2"/>
  </w:style>
  <w:style w:type="numbering" w:customStyle="1" w:styleId="Sinlista6">
    <w:name w:val="Sin lista6"/>
    <w:next w:val="Sinlista"/>
    <w:uiPriority w:val="99"/>
    <w:semiHidden/>
    <w:unhideWhenUsed/>
    <w:rsid w:val="007423D2"/>
  </w:style>
  <w:style w:type="numbering" w:customStyle="1" w:styleId="Sinlista16">
    <w:name w:val="Sin lista16"/>
    <w:next w:val="Sinlista"/>
    <w:uiPriority w:val="99"/>
    <w:semiHidden/>
    <w:unhideWhenUsed/>
    <w:rsid w:val="007423D2"/>
  </w:style>
  <w:style w:type="numbering" w:customStyle="1" w:styleId="Sinlista115">
    <w:name w:val="Sin lista115"/>
    <w:next w:val="Sinlista"/>
    <w:uiPriority w:val="99"/>
    <w:semiHidden/>
    <w:unhideWhenUsed/>
    <w:rsid w:val="007423D2"/>
  </w:style>
  <w:style w:type="numbering" w:customStyle="1" w:styleId="Sinlista24">
    <w:name w:val="Sin lista24"/>
    <w:next w:val="Sinlista"/>
    <w:uiPriority w:val="99"/>
    <w:semiHidden/>
    <w:unhideWhenUsed/>
    <w:rsid w:val="007423D2"/>
  </w:style>
  <w:style w:type="numbering" w:customStyle="1" w:styleId="Sinlista124">
    <w:name w:val="Sin lista124"/>
    <w:next w:val="Sinlista"/>
    <w:uiPriority w:val="99"/>
    <w:semiHidden/>
    <w:unhideWhenUsed/>
    <w:rsid w:val="007423D2"/>
  </w:style>
  <w:style w:type="numbering" w:customStyle="1" w:styleId="Sinlista7">
    <w:name w:val="Sin lista7"/>
    <w:next w:val="Sinlista"/>
    <w:uiPriority w:val="99"/>
    <w:semiHidden/>
    <w:unhideWhenUsed/>
    <w:rsid w:val="007423D2"/>
  </w:style>
  <w:style w:type="numbering" w:customStyle="1" w:styleId="Sinlista17">
    <w:name w:val="Sin lista17"/>
    <w:next w:val="Sinlista"/>
    <w:uiPriority w:val="99"/>
    <w:semiHidden/>
    <w:unhideWhenUsed/>
    <w:rsid w:val="007423D2"/>
  </w:style>
  <w:style w:type="numbering" w:customStyle="1" w:styleId="Sinlista116">
    <w:name w:val="Sin lista116"/>
    <w:next w:val="Sinlista"/>
    <w:uiPriority w:val="99"/>
    <w:semiHidden/>
    <w:unhideWhenUsed/>
    <w:rsid w:val="007423D2"/>
  </w:style>
  <w:style w:type="numbering" w:customStyle="1" w:styleId="Sinlista25">
    <w:name w:val="Sin lista25"/>
    <w:next w:val="Sinlista"/>
    <w:uiPriority w:val="99"/>
    <w:semiHidden/>
    <w:unhideWhenUsed/>
    <w:rsid w:val="007423D2"/>
  </w:style>
  <w:style w:type="numbering" w:customStyle="1" w:styleId="Sinlista125">
    <w:name w:val="Sin lista125"/>
    <w:next w:val="Sinlista"/>
    <w:uiPriority w:val="99"/>
    <w:semiHidden/>
    <w:unhideWhenUsed/>
    <w:rsid w:val="007423D2"/>
  </w:style>
  <w:style w:type="character" w:customStyle="1" w:styleId="contentline-963">
    <w:name w:val="contentline-963"/>
    <w:basedOn w:val="Fuentedeprrafopredeter"/>
    <w:qFormat/>
    <w:rsid w:val="007423D2"/>
  </w:style>
  <w:style w:type="character" w:customStyle="1" w:styleId="cf01">
    <w:name w:val="cf01"/>
    <w:basedOn w:val="Fuentedeprrafopredeter"/>
    <w:qFormat/>
    <w:rsid w:val="007423D2"/>
    <w:rPr>
      <w:rFonts w:ascii="Segoe UI" w:hAnsi="Segoe UI" w:cs="Segoe UI" w:hint="default"/>
      <w:sz w:val="18"/>
      <w:szCs w:val="18"/>
    </w:rPr>
  </w:style>
  <w:style w:type="paragraph" w:customStyle="1" w:styleId="Revisin1">
    <w:name w:val="Revisión1"/>
    <w:hidden/>
    <w:uiPriority w:val="99"/>
    <w:semiHidden/>
    <w:qFormat/>
    <w:rsid w:val="002C721D"/>
    <w:pPr>
      <w:spacing w:after="0" w:line="240" w:lineRule="auto"/>
    </w:pPr>
  </w:style>
  <w:style w:type="paragraph" w:customStyle="1" w:styleId="TtuloTDC1">
    <w:name w:val="Título TDC1"/>
    <w:basedOn w:val="Ttulo1"/>
    <w:next w:val="Normal"/>
    <w:qFormat/>
    <w:rsid w:val="002C721D"/>
    <w:pPr>
      <w:spacing w:line="276" w:lineRule="auto"/>
      <w:outlineLvl w:val="9"/>
    </w:pPr>
    <w:rPr>
      <w:lang w:val="es-ES" w:eastAsia="en-US"/>
    </w:rPr>
  </w:style>
  <w:style w:type="paragraph" w:customStyle="1" w:styleId="Bibliografa1">
    <w:name w:val="Bibliografía1"/>
    <w:basedOn w:val="Normal"/>
    <w:next w:val="Normal"/>
    <w:uiPriority w:val="37"/>
    <w:unhideWhenUsed/>
    <w:qFormat/>
    <w:rsid w:val="002C721D"/>
    <w:pPr>
      <w:spacing w:after="0" w:line="240" w:lineRule="auto"/>
    </w:pPr>
    <w:rPr>
      <w:rFonts w:ascii="Times New Roman" w:eastAsia="Times New Roman" w:hAnsi="Times New Roman" w:cs="Times New Roman"/>
      <w:sz w:val="24"/>
      <w:szCs w:val="24"/>
      <w:lang w:val="es-ES" w:eastAsia="es-ES"/>
    </w:rPr>
  </w:style>
  <w:style w:type="table" w:customStyle="1" w:styleId="Tablaconcuadrculaclara11">
    <w:name w:val="Tabla con cuadrícula clara11"/>
    <w:basedOn w:val="Tablanormal"/>
    <w:uiPriority w:val="40"/>
    <w:qFormat/>
    <w:rsid w:val="002C721D"/>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z-Finaldelformulario1">
    <w:name w:val="z-Final del formulario1"/>
    <w:basedOn w:val="Normal"/>
    <w:next w:val="Normal"/>
    <w:uiPriority w:val="99"/>
    <w:unhideWhenUsed/>
    <w:qFormat/>
    <w:rsid w:val="002C721D"/>
    <w:pPr>
      <w:pBdr>
        <w:top w:val="single" w:sz="6" w:space="1" w:color="auto"/>
      </w:pBdr>
      <w:spacing w:after="0" w:line="240" w:lineRule="auto"/>
      <w:jc w:val="center"/>
    </w:pPr>
    <w:rPr>
      <w:rFonts w:ascii="Arial" w:eastAsia="Times New Roman" w:hAnsi="Arial" w:cs="Arial"/>
      <w:vanish/>
      <w:sz w:val="16"/>
      <w:szCs w:val="16"/>
      <w:lang w:eastAsia="es-ES"/>
    </w:rPr>
  </w:style>
  <w:style w:type="paragraph" w:customStyle="1" w:styleId="z-Principiodelformulario1">
    <w:name w:val="z-Principio del formulario1"/>
    <w:basedOn w:val="Normal"/>
    <w:next w:val="Normal"/>
    <w:uiPriority w:val="99"/>
    <w:unhideWhenUsed/>
    <w:qFormat/>
    <w:rsid w:val="002C721D"/>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Mencinsinresolver3">
    <w:name w:val="Mención sin resolver3"/>
    <w:basedOn w:val="Fuentedeprrafopredeter"/>
    <w:uiPriority w:val="99"/>
    <w:semiHidden/>
    <w:unhideWhenUsed/>
    <w:qFormat/>
    <w:rsid w:val="002C721D"/>
    <w:rPr>
      <w:color w:val="605E5C"/>
      <w:shd w:val="clear" w:color="auto" w:fill="E1DFDD"/>
    </w:rPr>
  </w:style>
  <w:style w:type="paragraph" w:customStyle="1" w:styleId="xxxxmsolistparagraph">
    <w:name w:val="x_x_x_x_msolistparagraph"/>
    <w:basedOn w:val="Normal"/>
    <w:qFormat/>
    <w:rsid w:val="002C721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xxcontentpasted0">
    <w:name w:val="x_x_x_x_contentpasted0"/>
    <w:basedOn w:val="Fuentedeprrafopredeter"/>
    <w:qFormat/>
    <w:rsid w:val="002C721D"/>
  </w:style>
  <w:style w:type="paragraph" w:customStyle="1" w:styleId="xxxxmsobodytext2">
    <w:name w:val="x_x_x_x_msobodytext2"/>
    <w:basedOn w:val="Normal"/>
    <w:qFormat/>
    <w:rsid w:val="002C721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xxmsonormal">
    <w:name w:val="x_x_x_x_msonormal"/>
    <w:basedOn w:val="Normal"/>
    <w:qFormat/>
    <w:rsid w:val="002C721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f6">
    <w:name w:val="ff6"/>
    <w:basedOn w:val="Fuentedeprrafopredeter"/>
    <w:qFormat/>
    <w:rsid w:val="002C721D"/>
  </w:style>
  <w:style w:type="character" w:customStyle="1" w:styleId="ff7">
    <w:name w:val="ff7"/>
    <w:basedOn w:val="Fuentedeprrafopredeter"/>
    <w:qFormat/>
    <w:rsid w:val="002C721D"/>
  </w:style>
  <w:style w:type="character" w:customStyle="1" w:styleId="ff3">
    <w:name w:val="ff3"/>
    <w:basedOn w:val="Fuentedeprrafopredeter"/>
    <w:qFormat/>
    <w:rsid w:val="002C721D"/>
  </w:style>
  <w:style w:type="character" w:customStyle="1" w:styleId="ls4">
    <w:name w:val="ls4"/>
    <w:basedOn w:val="Fuentedeprrafopredeter"/>
    <w:qFormat/>
    <w:rsid w:val="002C721D"/>
  </w:style>
  <w:style w:type="character" w:customStyle="1" w:styleId="fc9">
    <w:name w:val="fc9"/>
    <w:basedOn w:val="Fuentedeprrafopredeter"/>
    <w:qFormat/>
    <w:rsid w:val="002C721D"/>
  </w:style>
  <w:style w:type="character" w:customStyle="1" w:styleId="Mencinsinresolver4">
    <w:name w:val="Mención sin resolver4"/>
    <w:basedOn w:val="Fuentedeprrafopredeter"/>
    <w:uiPriority w:val="99"/>
    <w:semiHidden/>
    <w:unhideWhenUsed/>
    <w:qFormat/>
    <w:rsid w:val="002C721D"/>
    <w:rPr>
      <w:color w:val="605E5C"/>
      <w:shd w:val="clear" w:color="auto" w:fill="E1DFDD"/>
    </w:rPr>
  </w:style>
  <w:style w:type="paragraph" w:customStyle="1" w:styleId="xmsobodytext20">
    <w:name w:val="xmsobodytext2"/>
    <w:basedOn w:val="Normal"/>
    <w:qFormat/>
    <w:rsid w:val="002C721D"/>
    <w:pPr>
      <w:spacing w:after="0" w:line="240" w:lineRule="auto"/>
    </w:pPr>
    <w:rPr>
      <w:rFonts w:ascii="Calibri" w:hAnsi="Calibri" w:cs="Calibri"/>
      <w:lang w:eastAsia="es-CO"/>
    </w:rPr>
  </w:style>
  <w:style w:type="paragraph" w:customStyle="1" w:styleId="xmsonormal0">
    <w:name w:val="xmsonormal"/>
    <w:basedOn w:val="Normal"/>
    <w:qFormat/>
    <w:rsid w:val="002C721D"/>
    <w:pPr>
      <w:spacing w:after="0" w:line="240" w:lineRule="auto"/>
    </w:pPr>
    <w:rPr>
      <w:rFonts w:ascii="Calibri" w:hAnsi="Calibri" w:cs="Calibri"/>
      <w:lang w:eastAsia="es-CO"/>
    </w:rPr>
  </w:style>
  <w:style w:type="character" w:customStyle="1" w:styleId="contentpasted0">
    <w:name w:val="contentpasted0"/>
    <w:basedOn w:val="Fuentedeprrafopredeter"/>
    <w:qFormat/>
    <w:rsid w:val="002C721D"/>
  </w:style>
  <w:style w:type="character" w:customStyle="1" w:styleId="xcontentpasted00">
    <w:name w:val="xcontentpasted0"/>
    <w:basedOn w:val="Fuentedeprrafopredeter"/>
    <w:qFormat/>
    <w:rsid w:val="002C721D"/>
  </w:style>
  <w:style w:type="character" w:customStyle="1" w:styleId="Mencinsinresolver5">
    <w:name w:val="Mención sin resolver5"/>
    <w:basedOn w:val="Fuentedeprrafopredeter"/>
    <w:uiPriority w:val="99"/>
    <w:semiHidden/>
    <w:unhideWhenUsed/>
    <w:qFormat/>
    <w:rsid w:val="002C721D"/>
    <w:rPr>
      <w:color w:val="605E5C"/>
      <w:shd w:val="clear" w:color="auto" w:fill="E1DFDD"/>
    </w:rPr>
  </w:style>
  <w:style w:type="paragraph" w:customStyle="1" w:styleId="Revisin2">
    <w:name w:val="Revisión2"/>
    <w:hidden/>
    <w:uiPriority w:val="99"/>
    <w:unhideWhenUsed/>
    <w:qFormat/>
    <w:rsid w:val="002C721D"/>
    <w:pPr>
      <w:spacing w:after="0" w:line="240" w:lineRule="auto"/>
    </w:pPr>
    <w:rPr>
      <w:rFonts w:ascii="Times New Roman" w:eastAsia="Times New Roman" w:hAnsi="Times New Roman" w:cs="Times New Roman"/>
      <w:sz w:val="24"/>
      <w:szCs w:val="24"/>
      <w:lang w:eastAsia="es-CO"/>
    </w:rPr>
  </w:style>
  <w:style w:type="table" w:customStyle="1" w:styleId="Tablaconcuadrcula62">
    <w:name w:val="Tabla con cuadrícula62"/>
    <w:basedOn w:val="Tablanormal"/>
    <w:uiPriority w:val="39"/>
    <w:qFormat/>
    <w:rsid w:val="002C721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2C721D"/>
    <w:p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qFormat/>
    <w:rsid w:val="002C721D"/>
    <w:rPr>
      <w:rFonts w:eastAsiaTheme="majorEastAsia" w:cstheme="majorBidi"/>
      <w:color w:val="595959" w:themeColor="text1" w:themeTint="A6"/>
      <w:spacing w:val="15"/>
      <w:kern w:val="2"/>
      <w:sz w:val="28"/>
      <w:szCs w:val="28"/>
      <w14:ligatures w14:val="standardContextual"/>
    </w:rPr>
  </w:style>
  <w:style w:type="paragraph" w:customStyle="1" w:styleId="xl141">
    <w:name w:val="xl141"/>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2">
    <w:name w:val="xl142"/>
    <w:basedOn w:val="Normal"/>
    <w:qFormat/>
    <w:rsid w:val="002C721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3">
    <w:name w:val="xl143"/>
    <w:basedOn w:val="Normal"/>
    <w:qFormat/>
    <w:rsid w:val="002C721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4">
    <w:name w:val="xl144"/>
    <w:basedOn w:val="Normal"/>
    <w:qFormat/>
    <w:rsid w:val="002C721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45">
    <w:name w:val="xl145"/>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6">
    <w:name w:val="xl146"/>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7">
    <w:name w:val="xl147"/>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48">
    <w:name w:val="xl148"/>
    <w:basedOn w:val="Normal"/>
    <w:qFormat/>
    <w:rsid w:val="002C721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49">
    <w:name w:val="xl149"/>
    <w:basedOn w:val="Normal"/>
    <w:qFormat/>
    <w:rsid w:val="002C721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50">
    <w:name w:val="xl150"/>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paragraph" w:customStyle="1" w:styleId="xl151">
    <w:name w:val="xl151"/>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4"/>
      <w:szCs w:val="14"/>
      <w:lang w:eastAsia="es-CO"/>
    </w:rPr>
  </w:style>
  <w:style w:type="paragraph" w:customStyle="1" w:styleId="xl152">
    <w:name w:val="xl152"/>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4"/>
      <w:szCs w:val="14"/>
      <w:lang w:eastAsia="es-CO"/>
    </w:rPr>
  </w:style>
  <w:style w:type="paragraph" w:customStyle="1" w:styleId="xl153">
    <w:name w:val="xl153"/>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154">
    <w:name w:val="xl154"/>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4"/>
      <w:szCs w:val="14"/>
      <w:lang w:eastAsia="es-CO"/>
    </w:rPr>
  </w:style>
  <w:style w:type="paragraph" w:customStyle="1" w:styleId="xl155">
    <w:name w:val="xl155"/>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56">
    <w:name w:val="xl156"/>
    <w:basedOn w:val="Normal"/>
    <w:qFormat/>
    <w:rsid w:val="002C721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2C721D"/>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2C721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9">
    <w:name w:val="xl159"/>
    <w:basedOn w:val="Normal"/>
    <w:qFormat/>
    <w:rsid w:val="002C721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0">
    <w:name w:val="xl160"/>
    <w:basedOn w:val="Normal"/>
    <w:qFormat/>
    <w:rsid w:val="002C721D"/>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1">
    <w:name w:val="xl161"/>
    <w:basedOn w:val="Normal"/>
    <w:qFormat/>
    <w:rsid w:val="002C721D"/>
    <w:pPr>
      <w:pBdr>
        <w:left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2">
    <w:name w:val="xl162"/>
    <w:basedOn w:val="Normal"/>
    <w:qFormat/>
    <w:rsid w:val="002C721D"/>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3">
    <w:name w:val="xl163"/>
    <w:basedOn w:val="Normal"/>
    <w:qFormat/>
    <w:rsid w:val="002C721D"/>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64">
    <w:name w:val="xl164"/>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65">
    <w:name w:val="xl165"/>
    <w:basedOn w:val="Normal"/>
    <w:qFormat/>
    <w:rsid w:val="002C721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2C721D"/>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7">
    <w:name w:val="xl167"/>
    <w:basedOn w:val="Normal"/>
    <w:qFormat/>
    <w:rsid w:val="002C721D"/>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8">
    <w:name w:val="xl168"/>
    <w:basedOn w:val="Normal"/>
    <w:qFormat/>
    <w:rsid w:val="002C721D"/>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9">
    <w:name w:val="xl169"/>
    <w:basedOn w:val="Normal"/>
    <w:qFormat/>
    <w:rsid w:val="002C721D"/>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0">
    <w:name w:val="xl170"/>
    <w:basedOn w:val="Normal"/>
    <w:qFormat/>
    <w:rsid w:val="002C721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styleId="Cita">
    <w:name w:val="Quote"/>
    <w:basedOn w:val="Normal"/>
    <w:next w:val="Normal"/>
    <w:link w:val="CitaCar"/>
    <w:uiPriority w:val="29"/>
    <w:qFormat/>
    <w:rsid w:val="002C721D"/>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qFormat/>
    <w:rsid w:val="002C721D"/>
    <w:rPr>
      <w:i/>
      <w:iCs/>
      <w:color w:val="404040" w:themeColor="text1" w:themeTint="BF"/>
      <w:kern w:val="2"/>
      <w:sz w:val="24"/>
      <w:szCs w:val="24"/>
      <w14:ligatures w14:val="standardContextual"/>
    </w:rPr>
  </w:style>
  <w:style w:type="character" w:customStyle="1" w:styleId="nfasisintenso1">
    <w:name w:val="Énfasis intenso1"/>
    <w:basedOn w:val="Fuentedeprrafopredeter"/>
    <w:uiPriority w:val="21"/>
    <w:qFormat/>
    <w:rsid w:val="002C721D"/>
    <w:rPr>
      <w:i/>
      <w:iCs/>
      <w:color w:val="2F5496" w:themeColor="accent1" w:themeShade="BF"/>
    </w:rPr>
  </w:style>
  <w:style w:type="paragraph" w:styleId="Citadestacada">
    <w:name w:val="Intense Quote"/>
    <w:basedOn w:val="Normal"/>
    <w:next w:val="Normal"/>
    <w:link w:val="CitadestacadaCar"/>
    <w:uiPriority w:val="30"/>
    <w:qFormat/>
    <w:rsid w:val="002C721D"/>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qFormat/>
    <w:rsid w:val="002C721D"/>
    <w:rPr>
      <w:i/>
      <w:iCs/>
      <w:color w:val="2F5496" w:themeColor="accent1" w:themeShade="BF"/>
      <w:kern w:val="2"/>
      <w:sz w:val="24"/>
      <w:szCs w:val="24"/>
      <w14:ligatures w14:val="standardContextual"/>
    </w:rPr>
  </w:style>
  <w:style w:type="character" w:customStyle="1" w:styleId="Referenciaintensa1">
    <w:name w:val="Referencia intensa1"/>
    <w:basedOn w:val="Fuentedeprrafopredeter"/>
    <w:uiPriority w:val="32"/>
    <w:qFormat/>
    <w:rsid w:val="002C721D"/>
    <w:rPr>
      <w:b/>
      <w:bCs/>
      <w:smallCaps/>
      <w:color w:val="2F5496" w:themeColor="accent1" w:themeShade="BF"/>
      <w:spacing w:val="5"/>
    </w:rPr>
  </w:style>
  <w:style w:type="table" w:customStyle="1" w:styleId="Tablaconcuadrcula621">
    <w:name w:val="Tabla con cuadrícula621"/>
    <w:basedOn w:val="Tablanormal"/>
    <w:uiPriority w:val="39"/>
    <w:qFormat/>
    <w:rsid w:val="002C721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71">
    <w:name w:val="xl171"/>
    <w:basedOn w:val="Normal"/>
    <w:qFormat/>
    <w:rsid w:val="002C721D"/>
    <w:pPr>
      <w:pBdr>
        <w:left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72">
    <w:name w:val="xl172"/>
    <w:basedOn w:val="Normal"/>
    <w:qFormat/>
    <w:rsid w:val="002C721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73">
    <w:name w:val="xl173"/>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74">
    <w:name w:val="xl174"/>
    <w:basedOn w:val="Normal"/>
    <w:qFormat/>
    <w:rsid w:val="002C721D"/>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75">
    <w:name w:val="xl175"/>
    <w:basedOn w:val="Normal"/>
    <w:qFormat/>
    <w:rsid w:val="002C721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6">
    <w:name w:val="xl176"/>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7">
    <w:name w:val="xl177"/>
    <w:basedOn w:val="Normal"/>
    <w:qFormat/>
    <w:rsid w:val="002C721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4"/>
      <w:szCs w:val="14"/>
      <w:lang w:eastAsia="es-CO"/>
    </w:rPr>
  </w:style>
  <w:style w:type="paragraph" w:customStyle="1" w:styleId="xl178">
    <w:name w:val="xl178"/>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9">
    <w:name w:val="xl179"/>
    <w:basedOn w:val="Normal"/>
    <w:qFormat/>
    <w:rsid w:val="002C721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180">
    <w:name w:val="xl180"/>
    <w:basedOn w:val="Normal"/>
    <w:qFormat/>
    <w:rsid w:val="002C721D"/>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81">
    <w:name w:val="xl181"/>
    <w:basedOn w:val="Normal"/>
    <w:qFormat/>
    <w:rsid w:val="002C721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4"/>
      <w:szCs w:val="14"/>
      <w:lang w:eastAsia="es-CO"/>
    </w:rPr>
  </w:style>
  <w:style w:type="paragraph" w:customStyle="1" w:styleId="xl182">
    <w:name w:val="xl182"/>
    <w:basedOn w:val="Normal"/>
    <w:qFormat/>
    <w:rsid w:val="002C721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83">
    <w:name w:val="xl183"/>
    <w:basedOn w:val="Normal"/>
    <w:qFormat/>
    <w:rsid w:val="002C721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4"/>
      <w:szCs w:val="14"/>
      <w:lang w:eastAsia="es-CO"/>
    </w:rPr>
  </w:style>
  <w:style w:type="character" w:customStyle="1" w:styleId="z-FinaldelformularioCar1">
    <w:name w:val="z-Final del formulario Car1"/>
    <w:basedOn w:val="Fuentedeprrafopredeter"/>
    <w:uiPriority w:val="99"/>
    <w:semiHidden/>
    <w:rsid w:val="002C721D"/>
    <w:rPr>
      <w:rFonts w:ascii="Arial" w:eastAsia="Times New Roman" w:hAnsi="Arial" w:cs="Arial"/>
      <w:vanish/>
      <w:sz w:val="16"/>
      <w:szCs w:val="16"/>
    </w:rPr>
  </w:style>
  <w:style w:type="character" w:customStyle="1" w:styleId="z-PrincipiodelformularioCar1">
    <w:name w:val="z-Principio del formulario Car1"/>
    <w:basedOn w:val="Fuentedeprrafopredeter"/>
    <w:uiPriority w:val="99"/>
    <w:semiHidden/>
    <w:rsid w:val="002C721D"/>
    <w:rPr>
      <w:rFonts w:ascii="Arial" w:eastAsia="Times New Roman" w:hAnsi="Arial" w:cs="Arial"/>
      <w:vanish/>
      <w:sz w:val="16"/>
      <w:szCs w:val="16"/>
    </w:rPr>
  </w:style>
  <w:style w:type="numbering" w:customStyle="1" w:styleId="Listaactual1">
    <w:name w:val="Lista actual1"/>
    <w:uiPriority w:val="99"/>
    <w:rsid w:val="002C721D"/>
    <w:pPr>
      <w:numPr>
        <w:numId w:val="4"/>
      </w:numPr>
    </w:pPr>
  </w:style>
  <w:style w:type="character" w:customStyle="1" w:styleId="ms-button-flexcontainer">
    <w:name w:val="ms-button-flexcontainer"/>
    <w:basedOn w:val="Fuentedeprrafopredeter"/>
    <w:qFormat/>
    <w:rsid w:val="002C721D"/>
  </w:style>
  <w:style w:type="paragraph" w:customStyle="1" w:styleId="Prrafodelista3">
    <w:name w:val="Párrafo de lista3"/>
    <w:basedOn w:val="Normal"/>
    <w:rsid w:val="002C721D"/>
    <w:pPr>
      <w:spacing w:before="100" w:beforeAutospacing="1" w:after="100" w:afterAutospacing="1" w:line="240" w:lineRule="auto"/>
      <w:contextualSpacing/>
    </w:pPr>
    <w:rPr>
      <w:rFonts w:ascii="Times New Roman" w:eastAsia="Times New Roman" w:hAnsi="Times New Roman" w:cs="Times New Roman"/>
      <w:sz w:val="24"/>
      <w:szCs w:val="24"/>
      <w:lang w:eastAsia="es-CO"/>
    </w:rPr>
  </w:style>
  <w:style w:type="character" w:styleId="nfasisintenso">
    <w:name w:val="Intense Emphasis"/>
    <w:basedOn w:val="Fuentedeprrafopredeter"/>
    <w:uiPriority w:val="21"/>
    <w:qFormat/>
    <w:rsid w:val="002C721D"/>
    <w:rPr>
      <w:i/>
      <w:iCs/>
      <w:color w:val="2F5496" w:themeColor="accent1" w:themeShade="BF"/>
    </w:rPr>
  </w:style>
  <w:style w:type="character" w:styleId="Referenciaintensa">
    <w:name w:val="Intense Reference"/>
    <w:basedOn w:val="Fuentedeprrafopredeter"/>
    <w:uiPriority w:val="32"/>
    <w:qFormat/>
    <w:rsid w:val="002C721D"/>
    <w:rPr>
      <w:b/>
      <w:bCs/>
      <w:smallCaps/>
      <w:color w:val="2F5496" w:themeColor="accent1" w:themeShade="BF"/>
      <w:spacing w:val="5"/>
    </w:rPr>
  </w:style>
  <w:style w:type="table" w:customStyle="1" w:styleId="TableNormal1">
    <w:name w:val="Table Normal1"/>
    <w:uiPriority w:val="2"/>
    <w:semiHidden/>
    <w:unhideWhenUsed/>
    <w:qFormat/>
    <w:rsid w:val="002C721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11</Pages>
  <Words>3173</Words>
  <Characters>17454</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50</cp:revision>
  <dcterms:created xsi:type="dcterms:W3CDTF">2022-10-28T13:46:00Z</dcterms:created>
  <dcterms:modified xsi:type="dcterms:W3CDTF">2026-10-20T19:38:00Z</dcterms:modified>
</cp:coreProperties>
</file>