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1A07F2" w:rsidRDefault="00323E42" w:rsidP="004D1CEA">
      <w:pPr>
        <w:spacing w:after="0" w:line="240" w:lineRule="auto"/>
        <w:ind w:left="1416" w:hanging="1416"/>
        <w:contextualSpacing/>
        <w:jc w:val="center"/>
        <w:rPr>
          <w:rFonts w:ascii="Arial Narrow" w:hAnsi="Arial Narrow" w:cs="Arial"/>
          <w:b/>
          <w:bCs/>
        </w:rPr>
      </w:pPr>
      <w:r w:rsidRPr="001A07F2">
        <w:rPr>
          <w:rFonts w:ascii="Arial Narrow" w:hAnsi="Arial Narrow" w:cs="Arial"/>
          <w:b/>
          <w:bCs/>
        </w:rPr>
        <w:t>FORMULARIO</w:t>
      </w:r>
      <w:r w:rsidR="003D62A8" w:rsidRPr="001A07F2">
        <w:rPr>
          <w:rFonts w:ascii="Arial Narrow" w:hAnsi="Arial Narrow" w:cs="Arial"/>
          <w:b/>
          <w:bCs/>
        </w:rPr>
        <w:t xml:space="preserve"> </w:t>
      </w:r>
      <w:r w:rsidR="005479BE" w:rsidRPr="001A07F2">
        <w:rPr>
          <w:rFonts w:ascii="Arial Narrow" w:hAnsi="Arial Narrow" w:cs="Arial"/>
          <w:b/>
          <w:bCs/>
        </w:rPr>
        <w:t xml:space="preserve">N° </w:t>
      </w:r>
      <w:r w:rsidR="009C6185" w:rsidRPr="001A07F2">
        <w:rPr>
          <w:rFonts w:ascii="Arial Narrow" w:hAnsi="Arial Narrow" w:cs="Arial"/>
          <w:b/>
          <w:bCs/>
        </w:rPr>
        <w:t>08</w:t>
      </w:r>
      <w:r w:rsidR="005479BE" w:rsidRPr="001A07F2">
        <w:rPr>
          <w:rFonts w:ascii="Arial Narrow" w:hAnsi="Arial Narrow" w:cs="Arial"/>
          <w:b/>
          <w:bCs/>
        </w:rPr>
        <w:t xml:space="preserve"> </w:t>
      </w:r>
      <w:r w:rsidR="003D62A8" w:rsidRPr="001A07F2">
        <w:rPr>
          <w:rFonts w:ascii="Arial Narrow" w:hAnsi="Arial Narrow" w:cs="Arial"/>
          <w:b/>
          <w:bCs/>
        </w:rPr>
        <w:t xml:space="preserve"> </w:t>
      </w:r>
    </w:p>
    <w:p w14:paraId="10CECE11" w14:textId="77777777" w:rsidR="00797723" w:rsidRPr="001A07F2" w:rsidRDefault="00797723" w:rsidP="004D1CEA">
      <w:pPr>
        <w:spacing w:after="0" w:line="240" w:lineRule="auto"/>
        <w:ind w:left="1416" w:hanging="1416"/>
        <w:contextualSpacing/>
        <w:jc w:val="center"/>
        <w:rPr>
          <w:rFonts w:ascii="Arial Narrow" w:hAnsi="Arial Narrow" w:cs="Arial"/>
          <w:b/>
          <w:bCs/>
        </w:rPr>
      </w:pPr>
    </w:p>
    <w:p w14:paraId="7193774D" w14:textId="45DA1651" w:rsidR="00323E42" w:rsidRPr="001A07F2" w:rsidRDefault="00323E42" w:rsidP="0077434C">
      <w:pPr>
        <w:spacing w:after="0" w:line="240" w:lineRule="auto"/>
        <w:contextualSpacing/>
        <w:jc w:val="center"/>
        <w:rPr>
          <w:rFonts w:ascii="Arial Narrow" w:hAnsi="Arial Narrow" w:cs="Arial"/>
          <w:b/>
          <w:bCs/>
        </w:rPr>
      </w:pPr>
      <w:r w:rsidRPr="001A07F2">
        <w:rPr>
          <w:rFonts w:ascii="Arial Narrow" w:hAnsi="Arial Narrow" w:cs="Arial"/>
          <w:b/>
          <w:bCs/>
        </w:rPr>
        <w:t xml:space="preserve">ESPECIFICACIONES TÉCNICAS DE OBLIGATORIO CUMPLIMIENTO Y </w:t>
      </w:r>
      <w:r w:rsidR="006E243C" w:rsidRPr="001A07F2">
        <w:rPr>
          <w:rFonts w:ascii="Arial Narrow" w:hAnsi="Arial Narrow" w:cs="Arial"/>
          <w:b/>
          <w:bCs/>
        </w:rPr>
        <w:t xml:space="preserve">ESPECIFICACIONES </w:t>
      </w:r>
      <w:r w:rsidR="001F0A32" w:rsidRPr="001A07F2">
        <w:rPr>
          <w:rFonts w:ascii="Arial Narrow" w:hAnsi="Arial Narrow" w:cs="Arial"/>
          <w:b/>
          <w:bCs/>
        </w:rPr>
        <w:t>TÉCNICAS</w:t>
      </w:r>
      <w:r w:rsidR="006E243C" w:rsidRPr="001A07F2">
        <w:rPr>
          <w:rFonts w:ascii="Arial Narrow" w:hAnsi="Arial Narrow" w:cs="Arial"/>
          <w:b/>
          <w:bCs/>
        </w:rPr>
        <w:t xml:space="preserve"> </w:t>
      </w:r>
      <w:r w:rsidRPr="001A07F2">
        <w:rPr>
          <w:rFonts w:ascii="Arial Narrow" w:hAnsi="Arial Narrow" w:cs="Arial"/>
          <w:b/>
          <w:bCs/>
        </w:rPr>
        <w:t>ADICIONA</w:t>
      </w:r>
      <w:r w:rsidR="00534071" w:rsidRPr="001A07F2">
        <w:rPr>
          <w:rFonts w:ascii="Arial Narrow" w:hAnsi="Arial Narrow" w:cs="Arial"/>
          <w:b/>
          <w:bCs/>
        </w:rPr>
        <w:t>LES DE OBLIGATORIO CUMPLIMIENTO</w:t>
      </w:r>
    </w:p>
    <w:p w14:paraId="3D9873C6" w14:textId="77777777" w:rsidR="00D22F93" w:rsidRPr="001A07F2" w:rsidRDefault="00D22F93" w:rsidP="0077434C">
      <w:pPr>
        <w:spacing w:after="0" w:line="240" w:lineRule="auto"/>
        <w:jc w:val="both"/>
        <w:rPr>
          <w:rFonts w:ascii="Arial Narrow" w:hAnsi="Arial Narrow"/>
        </w:rPr>
      </w:pPr>
    </w:p>
    <w:p w14:paraId="5B33417F" w14:textId="2A77EEA2" w:rsidR="006D0270" w:rsidRPr="001A07F2" w:rsidRDefault="006D0270" w:rsidP="003A1B35">
      <w:pPr>
        <w:spacing w:after="0" w:line="276" w:lineRule="auto"/>
        <w:jc w:val="both"/>
        <w:rPr>
          <w:rFonts w:ascii="Arial Narrow" w:hAnsi="Arial Narrow"/>
        </w:rPr>
      </w:pPr>
      <w:r w:rsidRPr="001A07F2">
        <w:rPr>
          <w:rFonts w:ascii="Arial Narrow" w:hAnsi="Arial Narrow"/>
        </w:rPr>
        <w:t>Bogotá D.C.</w:t>
      </w:r>
    </w:p>
    <w:p w14:paraId="52413415" w14:textId="6E695FCD" w:rsidR="006D0270" w:rsidRPr="001A07F2" w:rsidRDefault="006D0270" w:rsidP="003A1B35">
      <w:pPr>
        <w:spacing w:after="0" w:line="276" w:lineRule="auto"/>
        <w:jc w:val="both"/>
        <w:rPr>
          <w:rFonts w:ascii="Arial Narrow" w:hAnsi="Arial Narrow"/>
        </w:rPr>
      </w:pPr>
      <w:r w:rsidRPr="001A07F2">
        <w:rPr>
          <w:rFonts w:ascii="Arial Narrow" w:hAnsi="Arial Narrow"/>
        </w:rPr>
        <w:t>Señores</w:t>
      </w:r>
    </w:p>
    <w:p w14:paraId="190BFFDF" w14:textId="77777777" w:rsidR="006D0270" w:rsidRPr="001A07F2" w:rsidRDefault="006D0270" w:rsidP="003A1B35">
      <w:pPr>
        <w:spacing w:before="3" w:after="0" w:line="276" w:lineRule="auto"/>
        <w:jc w:val="both"/>
        <w:rPr>
          <w:rFonts w:ascii="Arial Narrow" w:hAnsi="Arial Narrow"/>
          <w:b/>
        </w:rPr>
      </w:pPr>
      <w:r w:rsidRPr="001A07F2">
        <w:rPr>
          <w:rFonts w:ascii="Arial Narrow" w:hAnsi="Arial Narrow"/>
          <w:b/>
        </w:rPr>
        <w:t>MDN - EJÉRCITO NACIONAL – CENAC AVIACIÓN</w:t>
      </w:r>
    </w:p>
    <w:p w14:paraId="7C63D411" w14:textId="77777777" w:rsidR="006D0270" w:rsidRPr="001A07F2" w:rsidRDefault="006D0270" w:rsidP="003A1B35">
      <w:pPr>
        <w:spacing w:after="0" w:line="276" w:lineRule="auto"/>
        <w:rPr>
          <w:rFonts w:ascii="Arial Narrow" w:hAnsi="Arial Narrow"/>
        </w:rPr>
      </w:pPr>
      <w:r w:rsidRPr="001A07F2">
        <w:rPr>
          <w:rFonts w:ascii="Arial Narrow" w:hAnsi="Arial Narrow"/>
        </w:rPr>
        <w:t>Ciudad</w:t>
      </w:r>
    </w:p>
    <w:p w14:paraId="707D7C07" w14:textId="77777777" w:rsidR="006D0270" w:rsidRPr="005776B9" w:rsidRDefault="006D0270" w:rsidP="003A1B35">
      <w:pPr>
        <w:spacing w:line="276" w:lineRule="auto"/>
        <w:jc w:val="both"/>
        <w:rPr>
          <w:rFonts w:ascii="Arial Narrow" w:hAnsi="Arial Narrow"/>
          <w:b/>
        </w:rPr>
      </w:pPr>
    </w:p>
    <w:p w14:paraId="745413B9" w14:textId="0515EC83" w:rsidR="003A1DEB" w:rsidRPr="005776B9" w:rsidRDefault="006D0270" w:rsidP="003A1B35">
      <w:pPr>
        <w:spacing w:after="0" w:line="276" w:lineRule="auto"/>
        <w:jc w:val="both"/>
        <w:rPr>
          <w:rFonts w:ascii="Arial Narrow" w:hAnsi="Arial Narrow"/>
          <w:b/>
        </w:rPr>
      </w:pPr>
      <w:r w:rsidRPr="005776B9">
        <w:rPr>
          <w:rFonts w:ascii="Arial Narrow" w:hAnsi="Arial Narrow"/>
          <w:b/>
        </w:rPr>
        <w:t>Ref.</w:t>
      </w:r>
      <w:r w:rsidR="00FC09C9" w:rsidRPr="005776B9">
        <w:rPr>
          <w:rFonts w:ascii="Arial Narrow" w:hAnsi="Arial Narrow"/>
          <w:b/>
        </w:rPr>
        <w:t xml:space="preserve"> </w:t>
      </w:r>
      <w:bookmarkStart w:id="0" w:name="_Hlk116484730"/>
      <w:r w:rsidR="005776B9" w:rsidRPr="005776B9">
        <w:rPr>
          <w:rFonts w:ascii="Arial Narrow" w:hAnsi="Arial Narrow"/>
          <w:b/>
        </w:rPr>
        <w:t>PROCESO DE MINIMA CUANTÍA No. MC-147-CENACAVIACION-2026 CUYO OBJETO ES LA “INTERVENTORÍA TÉCNICA DE LA ADECUACIÓN Y SERVICIOS DE MANTENIMIENTO DE INSTALACIONES, TALLERES, OFICINAS EM Y SUS UNIDADES”.</w:t>
      </w:r>
    </w:p>
    <w:bookmarkEnd w:id="0"/>
    <w:p w14:paraId="2442FE79" w14:textId="77777777" w:rsidR="00893A49" w:rsidRPr="001A07F2" w:rsidRDefault="00893A49" w:rsidP="00F24A08">
      <w:pPr>
        <w:pStyle w:val="Textoindependiente"/>
        <w:tabs>
          <w:tab w:val="left" w:pos="8222"/>
        </w:tabs>
        <w:spacing w:before="155"/>
        <w:rPr>
          <w:rFonts w:ascii="Arial Narrow" w:eastAsia="Arial Narrow" w:hAnsi="Arial Narrow" w:cs="Arial Narrow"/>
          <w:sz w:val="22"/>
          <w:szCs w:val="22"/>
          <w:lang w:val="es-CO" w:eastAsia="en-US"/>
        </w:rPr>
      </w:pPr>
      <w:r w:rsidRPr="001A07F2">
        <w:rPr>
          <w:rFonts w:ascii="Arial Narrow" w:eastAsia="Arial Narrow" w:hAnsi="Arial Narrow" w:cs="Arial Narrow"/>
          <w:sz w:val="22"/>
          <w:szCs w:val="22"/>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1A07F2" w:rsidRDefault="00675A4C" w:rsidP="00F24A08">
      <w:pPr>
        <w:spacing w:after="0" w:line="240" w:lineRule="auto"/>
        <w:jc w:val="both"/>
        <w:rPr>
          <w:rFonts w:ascii="Arial Narrow" w:hAnsi="Arial Narrow" w:cs="Arial"/>
          <w:bCs/>
        </w:rPr>
      </w:pPr>
    </w:p>
    <w:p w14:paraId="58BCF5DA" w14:textId="2CA9B388" w:rsidR="00593879" w:rsidRPr="001A07F2" w:rsidRDefault="00893A49" w:rsidP="00593879">
      <w:pPr>
        <w:spacing w:line="240" w:lineRule="auto"/>
        <w:jc w:val="both"/>
        <w:rPr>
          <w:rFonts w:ascii="Arial Narrow" w:eastAsia="Arial Narrow" w:hAnsi="Arial Narrow" w:cs="Arial Narrow"/>
          <w:b/>
          <w:color w:val="000000"/>
        </w:rPr>
      </w:pPr>
      <w:r w:rsidRPr="001A07F2">
        <w:rPr>
          <w:rFonts w:ascii="Arial Narrow" w:hAnsi="Arial Narrow" w:cs="Arial"/>
          <w:bCs/>
        </w:rPr>
        <w:t>El proponente debe manifestar que cumple y se compromete al cabal cumplimiento de las especificaciones técnicas requeridas a continuación:</w:t>
      </w:r>
    </w:p>
    <w:p w14:paraId="2AD8FFAA" w14:textId="77777777" w:rsidR="00593879" w:rsidRPr="001A07F2" w:rsidRDefault="00593879" w:rsidP="00593879">
      <w:pPr>
        <w:pBdr>
          <w:top w:val="nil"/>
          <w:left w:val="nil"/>
          <w:bottom w:val="nil"/>
          <w:right w:val="nil"/>
          <w:between w:val="nil"/>
        </w:pBdr>
        <w:spacing w:after="0" w:line="240" w:lineRule="auto"/>
        <w:ind w:right="-142"/>
        <w:jc w:val="both"/>
        <w:rPr>
          <w:rFonts w:ascii="Arial Narrow" w:eastAsia="Arial Narrow" w:hAnsi="Arial Narrow" w:cs="Arial Narrow"/>
          <w:b/>
          <w:color w:val="000000"/>
        </w:rPr>
      </w:pPr>
    </w:p>
    <w:p w14:paraId="75318BF3" w14:textId="77777777" w:rsidR="005B47EB" w:rsidRPr="001A07F2" w:rsidRDefault="005B47EB" w:rsidP="00F778C3">
      <w:pPr>
        <w:numPr>
          <w:ilvl w:val="0"/>
          <w:numId w:val="61"/>
        </w:numPr>
        <w:pBdr>
          <w:top w:val="nil"/>
          <w:left w:val="nil"/>
          <w:bottom w:val="nil"/>
          <w:right w:val="nil"/>
          <w:between w:val="nil"/>
        </w:pBdr>
        <w:spacing w:after="0" w:line="240" w:lineRule="auto"/>
        <w:ind w:left="0" w:right="-142" w:firstLine="0"/>
        <w:jc w:val="both"/>
        <w:rPr>
          <w:rFonts w:ascii="Arial Narrow" w:eastAsia="Arial Narrow" w:hAnsi="Arial Narrow" w:cs="Arial Narrow"/>
          <w:b/>
          <w:color w:val="000000"/>
        </w:rPr>
      </w:pPr>
      <w:r w:rsidRPr="001A07F2">
        <w:rPr>
          <w:rFonts w:ascii="Arial Narrow" w:eastAsia="Arial Narrow" w:hAnsi="Arial Narrow" w:cs="Arial Narrow"/>
          <w:b/>
          <w:color w:val="000000"/>
        </w:rPr>
        <w:t>ESPECIFICACIONES TÉCNICAS DE OBLIGATORIO CUMPLIMIENTO Y ADICIONALES DE OBLIGATORIO CUMPLIMIENTO.</w:t>
      </w:r>
    </w:p>
    <w:p w14:paraId="08D2F21A" w14:textId="77777777" w:rsidR="005B47EB" w:rsidRPr="001A07F2" w:rsidRDefault="005B47EB" w:rsidP="005B47EB">
      <w:pPr>
        <w:pBdr>
          <w:top w:val="nil"/>
          <w:left w:val="nil"/>
          <w:bottom w:val="nil"/>
          <w:right w:val="nil"/>
          <w:between w:val="nil"/>
        </w:pBdr>
        <w:ind w:right="-142"/>
        <w:jc w:val="both"/>
        <w:rPr>
          <w:rFonts w:ascii="Arial Narrow" w:eastAsia="Arial Narrow" w:hAnsi="Arial Narrow" w:cs="Arial Narrow"/>
          <w:b/>
          <w:color w:val="000000"/>
        </w:rPr>
      </w:pPr>
    </w:p>
    <w:p w14:paraId="1F9E76A3" w14:textId="77777777" w:rsidR="005B47EB" w:rsidRPr="001A07F2" w:rsidRDefault="005B47EB" w:rsidP="005B47EB">
      <w:pPr>
        <w:pBdr>
          <w:top w:val="nil"/>
          <w:left w:val="nil"/>
          <w:bottom w:val="nil"/>
          <w:right w:val="nil"/>
          <w:between w:val="nil"/>
        </w:pBdr>
        <w:ind w:right="-142"/>
        <w:jc w:val="both"/>
        <w:rPr>
          <w:rFonts w:ascii="Arial Narrow" w:eastAsia="Arial Narrow" w:hAnsi="Arial Narrow" w:cs="Arial Narrow"/>
          <w:color w:val="000000"/>
        </w:rPr>
      </w:pPr>
      <w:r w:rsidRPr="001A07F2">
        <w:rPr>
          <w:rFonts w:ascii="Arial Narrow" w:eastAsia="Arial Narrow" w:hAnsi="Arial Narrow" w:cs="Arial Narrow"/>
          <w:color w:val="000000"/>
        </w:rPr>
        <w:t>A continuación, se relacionan las especificaciones técnicas consolidadas teniendo como base el plan de necesidades, la SIP publicada en la plataforma del SECOP II, la información técnica verificada por el comité técnico estructurador, así:</w:t>
      </w:r>
    </w:p>
    <w:p w14:paraId="54E9BE1A" w14:textId="77777777" w:rsidR="005B47EB" w:rsidRPr="001A07F2" w:rsidRDefault="005B47EB" w:rsidP="00F778C3">
      <w:pPr>
        <w:numPr>
          <w:ilvl w:val="1"/>
          <w:numId w:val="61"/>
        </w:numPr>
        <w:pBdr>
          <w:top w:val="nil"/>
          <w:left w:val="nil"/>
          <w:bottom w:val="nil"/>
          <w:right w:val="nil"/>
          <w:between w:val="nil"/>
        </w:pBdr>
        <w:spacing w:after="0" w:line="240" w:lineRule="auto"/>
        <w:ind w:left="0" w:right="-142" w:firstLine="0"/>
        <w:jc w:val="both"/>
        <w:rPr>
          <w:rFonts w:ascii="Arial Narrow" w:eastAsia="Arial Narrow" w:hAnsi="Arial Narrow" w:cs="Arial Narrow"/>
          <w:b/>
          <w:color w:val="000000"/>
        </w:rPr>
      </w:pPr>
      <w:r w:rsidRPr="001A07F2">
        <w:rPr>
          <w:rFonts w:ascii="Arial Narrow" w:eastAsia="Arial Narrow" w:hAnsi="Arial Narrow" w:cs="Arial Narrow"/>
          <w:b/>
          <w:color w:val="000000"/>
        </w:rPr>
        <w:t xml:space="preserve">ESPECIFICACIONES TÉCNICAS DE OBLIGATORIO CUMPLIMIENTO </w:t>
      </w:r>
    </w:p>
    <w:p w14:paraId="3ABEDBED" w14:textId="77777777" w:rsidR="00B15C07" w:rsidRPr="001A07F2" w:rsidRDefault="00B15C07" w:rsidP="00B15C07">
      <w:pPr>
        <w:pBdr>
          <w:top w:val="nil"/>
          <w:left w:val="nil"/>
          <w:bottom w:val="nil"/>
          <w:right w:val="nil"/>
          <w:between w:val="nil"/>
        </w:pBdr>
        <w:ind w:right="-142"/>
        <w:jc w:val="both"/>
        <w:rPr>
          <w:rFonts w:ascii="Arial Narrow" w:eastAsia="Arial Narrow" w:hAnsi="Arial Narrow" w:cs="Arial Narrow"/>
          <w:b/>
          <w:color w:val="000000"/>
        </w:rPr>
      </w:pPr>
    </w:p>
    <w:p w14:paraId="70B74785" w14:textId="77777777" w:rsidR="00B15C07" w:rsidRPr="001A07F2" w:rsidRDefault="00B15C07" w:rsidP="00B15C07">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bookmarkStart w:id="1" w:name="_heading=h.47hkcen29vms" w:colFirst="0" w:colLast="0"/>
      <w:bookmarkEnd w:id="1"/>
      <w:r w:rsidRPr="001A07F2">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tbl>
      <w:tblPr>
        <w:tblW w:w="10348" w:type="dxa"/>
        <w:tblInd w:w="-572" w:type="dxa"/>
        <w:tblLayout w:type="fixed"/>
        <w:tblLook w:val="04A0" w:firstRow="1" w:lastRow="0" w:firstColumn="1" w:lastColumn="0" w:noHBand="0" w:noVBand="1"/>
      </w:tblPr>
      <w:tblGrid>
        <w:gridCol w:w="283"/>
        <w:gridCol w:w="851"/>
        <w:gridCol w:w="2835"/>
        <w:gridCol w:w="993"/>
        <w:gridCol w:w="1275"/>
        <w:gridCol w:w="1134"/>
        <w:gridCol w:w="993"/>
        <w:gridCol w:w="1134"/>
        <w:gridCol w:w="850"/>
      </w:tblGrid>
      <w:tr w:rsidR="00641086" w:rsidRPr="00F04879" w14:paraId="10D1C0E3" w14:textId="77777777" w:rsidTr="00591075">
        <w:trPr>
          <w:trHeight w:val="285"/>
        </w:trPr>
        <w:tc>
          <w:tcPr>
            <w:tcW w:w="3969" w:type="dxa"/>
            <w:gridSpan w:val="3"/>
            <w:tcBorders>
              <w:top w:val="single" w:sz="4" w:space="0" w:color="auto"/>
              <w:left w:val="single" w:sz="4" w:space="0" w:color="auto"/>
              <w:bottom w:val="single" w:sz="4" w:space="0" w:color="auto"/>
              <w:right w:val="single" w:sz="4" w:space="0" w:color="auto"/>
            </w:tcBorders>
            <w:shd w:val="clear" w:color="000000" w:fill="D8D8D8"/>
            <w:vAlign w:val="center"/>
            <w:hideMark/>
          </w:tcPr>
          <w:p w14:paraId="39A76E66" w14:textId="77777777" w:rsidR="00641086" w:rsidRPr="00F04879" w:rsidRDefault="00641086" w:rsidP="00591075">
            <w:pPr>
              <w:jc w:val="center"/>
              <w:rPr>
                <w:rFonts w:ascii="Arial Narrow" w:hAnsi="Arial Narrow" w:cs="Arial"/>
                <w:b/>
                <w:bCs/>
                <w:color w:val="000000"/>
                <w:sz w:val="16"/>
                <w:szCs w:val="16"/>
              </w:rPr>
            </w:pPr>
            <w:r w:rsidRPr="00F04879">
              <w:rPr>
                <w:rFonts w:ascii="Arial Narrow" w:hAnsi="Arial Narrow" w:cs="Arial"/>
                <w:b/>
                <w:bCs/>
                <w:color w:val="000000"/>
                <w:sz w:val="16"/>
                <w:szCs w:val="16"/>
              </w:rPr>
              <w:t xml:space="preserve">CLASIFICADOR POR OBJETO DEL GASTO </w:t>
            </w:r>
          </w:p>
        </w:tc>
        <w:tc>
          <w:tcPr>
            <w:tcW w:w="6379" w:type="dxa"/>
            <w:gridSpan w:val="6"/>
            <w:tcBorders>
              <w:top w:val="single" w:sz="4" w:space="0" w:color="auto"/>
              <w:left w:val="nil"/>
              <w:bottom w:val="single" w:sz="4" w:space="0" w:color="auto"/>
              <w:right w:val="single" w:sz="4" w:space="0" w:color="auto"/>
            </w:tcBorders>
            <w:shd w:val="clear" w:color="000000" w:fill="D8D8D8"/>
            <w:vAlign w:val="center"/>
            <w:hideMark/>
          </w:tcPr>
          <w:p w14:paraId="674302DD" w14:textId="77777777" w:rsidR="00641086" w:rsidRPr="00F04879" w:rsidRDefault="00641086" w:rsidP="00591075">
            <w:pPr>
              <w:jc w:val="center"/>
              <w:rPr>
                <w:rFonts w:ascii="Arial Narrow" w:hAnsi="Arial Narrow" w:cs="Arial"/>
                <w:b/>
                <w:bCs/>
                <w:color w:val="000000"/>
                <w:sz w:val="16"/>
                <w:szCs w:val="16"/>
                <w:lang w:val="en-US"/>
              </w:rPr>
            </w:pPr>
            <w:r w:rsidRPr="00F04879">
              <w:rPr>
                <w:rFonts w:ascii="Arial Narrow" w:hAnsi="Arial Narrow" w:cs="Arial"/>
                <w:b/>
                <w:bCs/>
                <w:color w:val="000000"/>
                <w:sz w:val="16"/>
                <w:szCs w:val="16"/>
                <w:lang w:val="en-US"/>
              </w:rPr>
              <w:t>NOMBRE DE LA CUENTA</w:t>
            </w:r>
          </w:p>
        </w:tc>
      </w:tr>
      <w:tr w:rsidR="00641086" w:rsidRPr="00F04879" w14:paraId="57886E2B" w14:textId="77777777" w:rsidTr="00591075">
        <w:trPr>
          <w:trHeight w:val="262"/>
        </w:trPr>
        <w:tc>
          <w:tcPr>
            <w:tcW w:w="3969" w:type="dxa"/>
            <w:gridSpan w:val="3"/>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59E18DD2" w14:textId="77777777" w:rsidR="00641086" w:rsidRPr="00F04879" w:rsidRDefault="00641086" w:rsidP="00591075">
            <w:pPr>
              <w:jc w:val="center"/>
              <w:rPr>
                <w:rFonts w:ascii="Arial Narrow" w:hAnsi="Arial Narrow" w:cs="Arial"/>
                <w:b/>
                <w:bCs/>
                <w:color w:val="000000"/>
                <w:sz w:val="16"/>
                <w:szCs w:val="16"/>
                <w:lang w:val="en-US"/>
              </w:rPr>
            </w:pPr>
            <w:r w:rsidRPr="00F04879">
              <w:rPr>
                <w:rFonts w:ascii="Arial Narrow" w:hAnsi="Arial Narrow" w:cs="Arial"/>
                <w:b/>
                <w:bCs/>
                <w:color w:val="000000"/>
                <w:sz w:val="16"/>
                <w:szCs w:val="16"/>
                <w:lang w:val="en-US"/>
              </w:rPr>
              <w:t>A - 02 - 02 - 02 - 008 - 003</w:t>
            </w:r>
          </w:p>
        </w:tc>
        <w:tc>
          <w:tcPr>
            <w:tcW w:w="6379" w:type="dxa"/>
            <w:gridSpan w:val="6"/>
            <w:tcBorders>
              <w:top w:val="single" w:sz="4" w:space="0" w:color="auto"/>
              <w:left w:val="nil"/>
              <w:bottom w:val="single" w:sz="4" w:space="0" w:color="auto"/>
              <w:right w:val="single" w:sz="4" w:space="0" w:color="auto"/>
            </w:tcBorders>
            <w:shd w:val="clear" w:color="000000" w:fill="DADADA"/>
            <w:vAlign w:val="center"/>
            <w:hideMark/>
          </w:tcPr>
          <w:p w14:paraId="3D0A8476" w14:textId="77777777" w:rsidR="00641086" w:rsidRPr="00F04879" w:rsidRDefault="00641086" w:rsidP="00591075">
            <w:pPr>
              <w:jc w:val="center"/>
              <w:rPr>
                <w:rFonts w:ascii="Arial Narrow" w:hAnsi="Arial Narrow" w:cs="Arial"/>
                <w:b/>
                <w:bCs/>
                <w:color w:val="000000"/>
                <w:sz w:val="16"/>
                <w:szCs w:val="16"/>
                <w:lang w:val="en-US"/>
              </w:rPr>
            </w:pPr>
            <w:r w:rsidRPr="00F04879">
              <w:rPr>
                <w:rFonts w:ascii="Arial Narrow" w:hAnsi="Arial Narrow" w:cs="Arial"/>
                <w:b/>
                <w:bCs/>
                <w:color w:val="000000"/>
                <w:sz w:val="16"/>
                <w:szCs w:val="16"/>
                <w:lang w:val="en-US"/>
              </w:rPr>
              <w:t>SERVICIOS DE LA CONSTRUCCIÓN</w:t>
            </w:r>
          </w:p>
        </w:tc>
      </w:tr>
      <w:tr w:rsidR="00641086" w:rsidRPr="00F04879" w14:paraId="53F30FDD" w14:textId="77777777" w:rsidTr="00591075">
        <w:trPr>
          <w:trHeight w:val="576"/>
        </w:trPr>
        <w:tc>
          <w:tcPr>
            <w:tcW w:w="283" w:type="dxa"/>
            <w:tcBorders>
              <w:top w:val="nil"/>
              <w:left w:val="single" w:sz="4" w:space="0" w:color="auto"/>
              <w:bottom w:val="single" w:sz="4" w:space="0" w:color="auto"/>
              <w:right w:val="single" w:sz="4" w:space="0" w:color="auto"/>
            </w:tcBorders>
            <w:shd w:val="clear" w:color="000000" w:fill="F2F2F2"/>
            <w:textDirection w:val="btLr"/>
            <w:vAlign w:val="center"/>
            <w:hideMark/>
          </w:tcPr>
          <w:p w14:paraId="27F75684"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ITEM</w:t>
            </w:r>
          </w:p>
        </w:tc>
        <w:tc>
          <w:tcPr>
            <w:tcW w:w="851" w:type="dxa"/>
            <w:tcBorders>
              <w:top w:val="nil"/>
              <w:left w:val="nil"/>
              <w:bottom w:val="single" w:sz="4" w:space="0" w:color="auto"/>
              <w:right w:val="single" w:sz="4" w:space="0" w:color="auto"/>
            </w:tcBorders>
            <w:shd w:val="clear" w:color="000000" w:fill="F2F2F2"/>
            <w:vAlign w:val="center"/>
            <w:hideMark/>
          </w:tcPr>
          <w:p w14:paraId="56BED933"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CÓDIGO DANE</w:t>
            </w:r>
          </w:p>
        </w:tc>
        <w:tc>
          <w:tcPr>
            <w:tcW w:w="2835" w:type="dxa"/>
            <w:tcBorders>
              <w:top w:val="single" w:sz="4" w:space="0" w:color="auto"/>
              <w:left w:val="nil"/>
              <w:bottom w:val="single" w:sz="4" w:space="0" w:color="auto"/>
              <w:right w:val="single" w:sz="4" w:space="0" w:color="auto"/>
            </w:tcBorders>
            <w:shd w:val="clear" w:color="000000" w:fill="F2F2F2"/>
            <w:vAlign w:val="center"/>
            <w:hideMark/>
          </w:tcPr>
          <w:p w14:paraId="729F4BCC" w14:textId="77777777" w:rsidR="00641086" w:rsidRPr="00F04879" w:rsidRDefault="00641086" w:rsidP="00591075">
            <w:pPr>
              <w:jc w:val="center"/>
              <w:rPr>
                <w:rFonts w:ascii="Arial Narrow" w:hAnsi="Arial Narrow" w:cs="Arial"/>
                <w:b/>
                <w:bCs/>
                <w:sz w:val="16"/>
                <w:szCs w:val="16"/>
              </w:rPr>
            </w:pPr>
            <w:r w:rsidRPr="00F04879">
              <w:rPr>
                <w:rFonts w:ascii="Arial Narrow" w:hAnsi="Arial Narrow" w:cs="Arial"/>
                <w:b/>
                <w:bCs/>
                <w:sz w:val="16"/>
                <w:szCs w:val="16"/>
              </w:rPr>
              <w:t xml:space="preserve">DESCRIPCIÓN DEL BIEN Y/O SERVICIO </w:t>
            </w:r>
          </w:p>
        </w:tc>
        <w:tc>
          <w:tcPr>
            <w:tcW w:w="993" w:type="dxa"/>
            <w:tcBorders>
              <w:top w:val="nil"/>
              <w:left w:val="nil"/>
              <w:bottom w:val="single" w:sz="4" w:space="0" w:color="auto"/>
              <w:right w:val="single" w:sz="4" w:space="0" w:color="auto"/>
            </w:tcBorders>
            <w:shd w:val="clear" w:color="000000" w:fill="F2F2F2"/>
            <w:vAlign w:val="center"/>
            <w:hideMark/>
          </w:tcPr>
          <w:p w14:paraId="642BBBE1"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UNIDAD MEDIDA</w:t>
            </w:r>
          </w:p>
        </w:tc>
        <w:tc>
          <w:tcPr>
            <w:tcW w:w="1275" w:type="dxa"/>
            <w:tcBorders>
              <w:top w:val="nil"/>
              <w:left w:val="nil"/>
              <w:bottom w:val="single" w:sz="4" w:space="0" w:color="auto"/>
              <w:right w:val="single" w:sz="4" w:space="0" w:color="auto"/>
            </w:tcBorders>
            <w:shd w:val="clear" w:color="000000" w:fill="F2F2F2"/>
            <w:vAlign w:val="center"/>
            <w:hideMark/>
          </w:tcPr>
          <w:p w14:paraId="7CD3A0CB"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EXISTENCIAS (STOCK - INVENTARIOS)</w:t>
            </w:r>
          </w:p>
        </w:tc>
        <w:tc>
          <w:tcPr>
            <w:tcW w:w="1134" w:type="dxa"/>
            <w:tcBorders>
              <w:top w:val="nil"/>
              <w:left w:val="nil"/>
              <w:bottom w:val="single" w:sz="4" w:space="0" w:color="auto"/>
              <w:right w:val="single" w:sz="4" w:space="0" w:color="auto"/>
            </w:tcBorders>
            <w:shd w:val="clear" w:color="000000" w:fill="F2F2F2"/>
            <w:vAlign w:val="center"/>
            <w:hideMark/>
          </w:tcPr>
          <w:p w14:paraId="5DCC87D3"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NECESIDAD</w:t>
            </w:r>
          </w:p>
        </w:tc>
        <w:tc>
          <w:tcPr>
            <w:tcW w:w="993" w:type="dxa"/>
            <w:tcBorders>
              <w:top w:val="nil"/>
              <w:left w:val="nil"/>
              <w:bottom w:val="single" w:sz="4" w:space="0" w:color="auto"/>
              <w:right w:val="single" w:sz="4" w:space="0" w:color="auto"/>
            </w:tcBorders>
            <w:shd w:val="clear" w:color="000000" w:fill="F2F2F2"/>
            <w:vAlign w:val="center"/>
            <w:hideMark/>
          </w:tcPr>
          <w:p w14:paraId="0A83A211"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UNSPSC (CCE)</w:t>
            </w:r>
          </w:p>
        </w:tc>
        <w:tc>
          <w:tcPr>
            <w:tcW w:w="1134" w:type="dxa"/>
            <w:tcBorders>
              <w:top w:val="nil"/>
              <w:left w:val="nil"/>
              <w:bottom w:val="single" w:sz="4" w:space="0" w:color="auto"/>
              <w:right w:val="single" w:sz="4" w:space="0" w:color="auto"/>
            </w:tcBorders>
            <w:shd w:val="clear" w:color="000000" w:fill="F2F2F2"/>
            <w:vAlign w:val="center"/>
            <w:hideMark/>
          </w:tcPr>
          <w:p w14:paraId="76ED15AD"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 xml:space="preserve">CÓDIGO MATERIAL SAP </w:t>
            </w:r>
          </w:p>
        </w:tc>
        <w:tc>
          <w:tcPr>
            <w:tcW w:w="850" w:type="dxa"/>
            <w:tcBorders>
              <w:top w:val="nil"/>
              <w:left w:val="nil"/>
              <w:bottom w:val="single" w:sz="4" w:space="0" w:color="auto"/>
              <w:right w:val="single" w:sz="4" w:space="0" w:color="auto"/>
            </w:tcBorders>
            <w:shd w:val="clear" w:color="000000" w:fill="F2F2F2"/>
            <w:vAlign w:val="center"/>
            <w:hideMark/>
          </w:tcPr>
          <w:p w14:paraId="00659433" w14:textId="77777777" w:rsidR="00641086" w:rsidRPr="00F04879" w:rsidRDefault="00641086" w:rsidP="00591075">
            <w:pPr>
              <w:jc w:val="center"/>
              <w:rPr>
                <w:rFonts w:ascii="Arial Narrow" w:hAnsi="Arial Narrow" w:cs="Arial"/>
                <w:b/>
                <w:bCs/>
                <w:sz w:val="16"/>
                <w:szCs w:val="16"/>
                <w:lang w:val="en-US"/>
              </w:rPr>
            </w:pPr>
            <w:r w:rsidRPr="00F04879">
              <w:rPr>
                <w:rFonts w:ascii="Arial Narrow" w:hAnsi="Arial Narrow" w:cs="Arial"/>
                <w:b/>
                <w:bCs/>
                <w:sz w:val="16"/>
                <w:szCs w:val="16"/>
                <w:lang w:val="en-US"/>
              </w:rPr>
              <w:t xml:space="preserve">CÓDIGO OTAN - NOC </w:t>
            </w:r>
          </w:p>
        </w:tc>
      </w:tr>
      <w:tr w:rsidR="00641086" w:rsidRPr="00F04879" w14:paraId="261B0358" w14:textId="77777777" w:rsidTr="00591075">
        <w:trPr>
          <w:trHeight w:val="1111"/>
        </w:trPr>
        <w:tc>
          <w:tcPr>
            <w:tcW w:w="283" w:type="dxa"/>
            <w:tcBorders>
              <w:top w:val="nil"/>
              <w:left w:val="single" w:sz="4" w:space="0" w:color="auto"/>
              <w:bottom w:val="single" w:sz="4" w:space="0" w:color="auto"/>
              <w:right w:val="single" w:sz="4" w:space="0" w:color="auto"/>
            </w:tcBorders>
            <w:vAlign w:val="center"/>
            <w:hideMark/>
          </w:tcPr>
          <w:p w14:paraId="2EB478FD"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1</w:t>
            </w:r>
          </w:p>
        </w:tc>
        <w:tc>
          <w:tcPr>
            <w:tcW w:w="851" w:type="dxa"/>
            <w:tcBorders>
              <w:top w:val="nil"/>
              <w:left w:val="nil"/>
              <w:bottom w:val="single" w:sz="4" w:space="0" w:color="auto"/>
              <w:right w:val="single" w:sz="4" w:space="0" w:color="auto"/>
            </w:tcBorders>
            <w:vAlign w:val="center"/>
            <w:hideMark/>
          </w:tcPr>
          <w:p w14:paraId="5C9252C2"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54550</w:t>
            </w:r>
          </w:p>
        </w:tc>
        <w:tc>
          <w:tcPr>
            <w:tcW w:w="2835" w:type="dxa"/>
            <w:tcBorders>
              <w:top w:val="single" w:sz="4" w:space="0" w:color="auto"/>
              <w:left w:val="nil"/>
              <w:bottom w:val="single" w:sz="4" w:space="0" w:color="auto"/>
              <w:right w:val="single" w:sz="4" w:space="0" w:color="auto"/>
            </w:tcBorders>
            <w:vAlign w:val="center"/>
            <w:hideMark/>
          </w:tcPr>
          <w:p w14:paraId="747DB5F0" w14:textId="77777777" w:rsidR="00641086" w:rsidRPr="00F04879" w:rsidRDefault="00641086" w:rsidP="00591075">
            <w:pPr>
              <w:jc w:val="both"/>
              <w:rPr>
                <w:rFonts w:ascii="Arial Narrow" w:hAnsi="Arial Narrow" w:cs="Arial"/>
                <w:sz w:val="16"/>
                <w:szCs w:val="16"/>
              </w:rPr>
            </w:pPr>
            <w:r w:rsidRPr="00F04879">
              <w:rPr>
                <w:rFonts w:ascii="Arial Narrow" w:hAnsi="Arial Narrow" w:cs="Arial"/>
                <w:sz w:val="16"/>
                <w:szCs w:val="16"/>
              </w:rPr>
              <w:t>SERVICIO DE INTERVENTORÍA TÉCNICA, ADMINISTRATIVA, FINANCIERA, AMBIENTAL JURÍDICA Y CONTABLE AL CONTRATO DE LA ADECUACIÓN Y SERVICIOS DE MANTENIMIENTO DE INSTALACIONES, TALLERES, OFICINAS EM Y SUS UNIDADES.</w:t>
            </w:r>
          </w:p>
        </w:tc>
        <w:tc>
          <w:tcPr>
            <w:tcW w:w="993" w:type="dxa"/>
            <w:tcBorders>
              <w:top w:val="nil"/>
              <w:left w:val="nil"/>
              <w:bottom w:val="single" w:sz="4" w:space="0" w:color="auto"/>
              <w:right w:val="single" w:sz="4" w:space="0" w:color="auto"/>
            </w:tcBorders>
            <w:vAlign w:val="center"/>
            <w:hideMark/>
          </w:tcPr>
          <w:p w14:paraId="15B9B3BF"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SERVICIO</w:t>
            </w:r>
          </w:p>
        </w:tc>
        <w:tc>
          <w:tcPr>
            <w:tcW w:w="1275" w:type="dxa"/>
            <w:tcBorders>
              <w:top w:val="nil"/>
              <w:left w:val="nil"/>
              <w:bottom w:val="single" w:sz="4" w:space="0" w:color="auto"/>
              <w:right w:val="single" w:sz="4" w:space="0" w:color="auto"/>
            </w:tcBorders>
            <w:vAlign w:val="center"/>
            <w:hideMark/>
          </w:tcPr>
          <w:p w14:paraId="10316E19" w14:textId="77777777" w:rsidR="00641086" w:rsidRPr="00F04879" w:rsidRDefault="00641086" w:rsidP="00591075">
            <w:pPr>
              <w:jc w:val="center"/>
              <w:rPr>
                <w:rFonts w:ascii="Arial Narrow" w:hAnsi="Arial Narrow" w:cs="Arial"/>
                <w:sz w:val="16"/>
                <w:szCs w:val="16"/>
                <w:lang w:val="en-US"/>
              </w:rPr>
            </w:pPr>
            <w:r>
              <w:rPr>
                <w:rFonts w:ascii="Arial Narrow" w:hAnsi="Arial Narrow" w:cs="Arial"/>
                <w:sz w:val="16"/>
                <w:szCs w:val="16"/>
                <w:lang w:val="en-US"/>
              </w:rPr>
              <w:t>0</w:t>
            </w:r>
          </w:p>
        </w:tc>
        <w:tc>
          <w:tcPr>
            <w:tcW w:w="1134" w:type="dxa"/>
            <w:tcBorders>
              <w:top w:val="nil"/>
              <w:left w:val="nil"/>
              <w:bottom w:val="single" w:sz="4" w:space="0" w:color="auto"/>
              <w:right w:val="single" w:sz="4" w:space="0" w:color="auto"/>
            </w:tcBorders>
            <w:vAlign w:val="center"/>
            <w:hideMark/>
          </w:tcPr>
          <w:p w14:paraId="5359620A"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1</w:t>
            </w:r>
          </w:p>
        </w:tc>
        <w:tc>
          <w:tcPr>
            <w:tcW w:w="993" w:type="dxa"/>
            <w:tcBorders>
              <w:top w:val="nil"/>
              <w:left w:val="nil"/>
              <w:bottom w:val="single" w:sz="4" w:space="0" w:color="auto"/>
              <w:right w:val="single" w:sz="4" w:space="0" w:color="auto"/>
            </w:tcBorders>
            <w:vAlign w:val="center"/>
            <w:hideMark/>
          </w:tcPr>
          <w:p w14:paraId="2712F2E0" w14:textId="77777777" w:rsidR="00641086" w:rsidRPr="00F04879" w:rsidRDefault="00641086" w:rsidP="00591075">
            <w:pPr>
              <w:jc w:val="center"/>
              <w:rPr>
                <w:rFonts w:ascii="Arial Narrow" w:hAnsi="Arial Narrow" w:cs="Arial"/>
                <w:color w:val="EE0000"/>
                <w:sz w:val="16"/>
                <w:szCs w:val="16"/>
                <w:lang w:val="en-US"/>
              </w:rPr>
            </w:pPr>
            <w:r w:rsidRPr="00F04879">
              <w:rPr>
                <w:rFonts w:ascii="Arial Narrow" w:eastAsia="DejaVu Sans" w:hAnsi="Arial Narrow" w:cs="Arial"/>
                <w:kern w:val="1"/>
                <w:sz w:val="16"/>
                <w:szCs w:val="18"/>
              </w:rPr>
              <w:t>81101500</w:t>
            </w:r>
          </w:p>
        </w:tc>
        <w:tc>
          <w:tcPr>
            <w:tcW w:w="1134" w:type="dxa"/>
            <w:tcBorders>
              <w:top w:val="nil"/>
              <w:left w:val="nil"/>
              <w:bottom w:val="single" w:sz="4" w:space="0" w:color="auto"/>
              <w:right w:val="single" w:sz="4" w:space="0" w:color="auto"/>
            </w:tcBorders>
            <w:vAlign w:val="center"/>
            <w:hideMark/>
          </w:tcPr>
          <w:p w14:paraId="1CFC3BAA"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2000226</w:t>
            </w:r>
          </w:p>
        </w:tc>
        <w:tc>
          <w:tcPr>
            <w:tcW w:w="850" w:type="dxa"/>
            <w:tcBorders>
              <w:top w:val="nil"/>
              <w:left w:val="nil"/>
              <w:bottom w:val="single" w:sz="4" w:space="0" w:color="auto"/>
              <w:right w:val="single" w:sz="4" w:space="0" w:color="auto"/>
            </w:tcBorders>
            <w:vAlign w:val="center"/>
            <w:hideMark/>
          </w:tcPr>
          <w:p w14:paraId="1389BCC1" w14:textId="77777777" w:rsidR="00641086" w:rsidRPr="00F04879" w:rsidRDefault="00641086" w:rsidP="00591075">
            <w:pPr>
              <w:jc w:val="center"/>
              <w:rPr>
                <w:rFonts w:ascii="Arial Narrow" w:hAnsi="Arial Narrow" w:cs="Arial"/>
                <w:sz w:val="16"/>
                <w:szCs w:val="16"/>
                <w:lang w:val="en-US"/>
              </w:rPr>
            </w:pPr>
            <w:r w:rsidRPr="00F04879">
              <w:rPr>
                <w:rFonts w:ascii="Arial Narrow" w:hAnsi="Arial Narrow" w:cs="Arial"/>
                <w:sz w:val="16"/>
                <w:szCs w:val="16"/>
                <w:lang w:val="en-US"/>
              </w:rPr>
              <w:t xml:space="preserve">OMITIDO </w:t>
            </w:r>
          </w:p>
        </w:tc>
      </w:tr>
    </w:tbl>
    <w:p w14:paraId="14339325" w14:textId="77777777" w:rsidR="004061DC" w:rsidRDefault="004061DC" w:rsidP="00B15C07">
      <w:pPr>
        <w:ind w:right="-142"/>
        <w:jc w:val="both"/>
        <w:rPr>
          <w:rFonts w:ascii="Arial Narrow" w:eastAsia="Arial Narrow" w:hAnsi="Arial Narrow" w:cs="Arial Narrow"/>
          <w:highlight w:val="yellow"/>
        </w:rPr>
      </w:pPr>
    </w:p>
    <w:p w14:paraId="5CFF33FD" w14:textId="77777777" w:rsidR="00094308" w:rsidRPr="001A07F2" w:rsidRDefault="00094308" w:rsidP="00B15C07">
      <w:pPr>
        <w:ind w:right="-142"/>
        <w:jc w:val="both"/>
        <w:rPr>
          <w:rFonts w:ascii="Arial Narrow" w:eastAsia="Arial Narrow" w:hAnsi="Arial Narrow" w:cs="Arial Narrow"/>
          <w:highlight w:val="yellow"/>
        </w:rPr>
      </w:pPr>
    </w:p>
    <w:p w14:paraId="1FF109C2" w14:textId="77777777" w:rsidR="00B15C07" w:rsidRPr="001A07F2" w:rsidRDefault="00B15C07" w:rsidP="00F778C3">
      <w:pPr>
        <w:numPr>
          <w:ilvl w:val="1"/>
          <w:numId w:val="62"/>
        </w:numPr>
        <w:pBdr>
          <w:top w:val="nil"/>
          <w:left w:val="nil"/>
          <w:bottom w:val="nil"/>
          <w:right w:val="nil"/>
          <w:between w:val="nil"/>
        </w:pBdr>
        <w:spacing w:after="0" w:line="240" w:lineRule="auto"/>
        <w:ind w:right="-142" w:hanging="720"/>
        <w:jc w:val="both"/>
        <w:rPr>
          <w:rFonts w:ascii="Arial Narrow" w:eastAsia="Arial Narrow" w:hAnsi="Arial Narrow" w:cs="Arial Narrow"/>
          <w:b/>
          <w:color w:val="000000"/>
        </w:rPr>
      </w:pPr>
      <w:r w:rsidRPr="001A07F2">
        <w:rPr>
          <w:rFonts w:ascii="Arial Narrow" w:eastAsia="Arial Narrow" w:hAnsi="Arial Narrow" w:cs="Arial Narrow"/>
          <w:b/>
          <w:color w:val="000000"/>
        </w:rPr>
        <w:t>ESPECIFICACIONES TÉCNICAS ADICIONALES DE OBLIGATORIO CUMPLIMIENTO:</w:t>
      </w:r>
    </w:p>
    <w:p w14:paraId="7D1018A9" w14:textId="77777777" w:rsidR="00B15C07" w:rsidRPr="001A07F2" w:rsidRDefault="00B15C07" w:rsidP="00B15C07">
      <w:pPr>
        <w:ind w:right="-142"/>
        <w:jc w:val="both"/>
        <w:rPr>
          <w:rFonts w:ascii="Arial Narrow" w:eastAsia="Arial Narrow" w:hAnsi="Arial Narrow" w:cs="Arial Narrow"/>
        </w:rPr>
      </w:pPr>
    </w:p>
    <w:p w14:paraId="6D8F0CA5" w14:textId="77777777" w:rsidR="00B15C07" w:rsidRPr="001A07F2" w:rsidRDefault="00B15C07" w:rsidP="00B15C07">
      <w:pPr>
        <w:ind w:right="-142"/>
        <w:jc w:val="both"/>
        <w:rPr>
          <w:rFonts w:ascii="Arial Narrow" w:eastAsia="Arial Narrow" w:hAnsi="Arial Narrow" w:cs="Arial Narrow"/>
        </w:rPr>
      </w:pPr>
      <w:r w:rsidRPr="001A07F2">
        <w:rPr>
          <w:rFonts w:ascii="Arial Narrow" w:eastAsia="Arial Narrow" w:hAnsi="Arial Narrow" w:cs="Arial Narrow"/>
        </w:rPr>
        <w:t>El proponente debe manifestar que cumple y se compromete al cabal cumplimiento de las especificaciones técnicas establecidas y conforme al siguiente resumen:</w:t>
      </w:r>
    </w:p>
    <w:tbl>
      <w:tblPr>
        <w:tblpPr w:leftFromText="141" w:rightFromText="141" w:vertAnchor="text" w:horzAnchor="margin" w:tblpY="38"/>
        <w:tblOverlap w:val="never"/>
        <w:tblW w:w="5000" w:type="pct"/>
        <w:tblLook w:val="0400" w:firstRow="0" w:lastRow="0" w:firstColumn="0" w:lastColumn="0" w:noHBand="0" w:noVBand="1"/>
      </w:tblPr>
      <w:tblGrid>
        <w:gridCol w:w="2172"/>
        <w:gridCol w:w="7506"/>
      </w:tblGrid>
      <w:tr w:rsidR="00B972C8" w:rsidRPr="00805491" w14:paraId="3301A97F" w14:textId="77777777" w:rsidTr="00591075">
        <w:trPr>
          <w:trHeight w:val="23"/>
          <w:tblHeader/>
        </w:trPr>
        <w:tc>
          <w:tcPr>
            <w:tcW w:w="1122" w:type="pct"/>
            <w:tcBorders>
              <w:top w:val="single" w:sz="4" w:space="0" w:color="000000"/>
              <w:left w:val="single" w:sz="4" w:space="0" w:color="000000"/>
              <w:bottom w:val="single" w:sz="4" w:space="0" w:color="000000"/>
              <w:right w:val="single" w:sz="4" w:space="0" w:color="000000"/>
            </w:tcBorders>
            <w:shd w:val="clear" w:color="auto" w:fill="D8D8D8"/>
            <w:vAlign w:val="center"/>
          </w:tcPr>
          <w:p w14:paraId="1D76E974" w14:textId="77777777" w:rsidR="00B972C8" w:rsidRPr="00805491" w:rsidRDefault="00B972C8" w:rsidP="00591075">
            <w:pPr>
              <w:widowControl w:val="0"/>
              <w:suppressAutoHyphens/>
              <w:jc w:val="center"/>
              <w:rPr>
                <w:rFonts w:ascii="Arial Narrow" w:eastAsia="Arial Narrow" w:hAnsi="Arial Narrow" w:cs="Arial Narrow"/>
                <w:b/>
                <w:color w:val="000000"/>
                <w:kern w:val="1"/>
                <w:sz w:val="18"/>
                <w:szCs w:val="16"/>
              </w:rPr>
            </w:pPr>
            <w:r w:rsidRPr="00805491">
              <w:rPr>
                <w:rFonts w:ascii="Arial Narrow" w:eastAsia="Arial Narrow" w:hAnsi="Arial Narrow" w:cs="Arial Narrow"/>
                <w:b/>
                <w:color w:val="000000"/>
                <w:kern w:val="1"/>
                <w:sz w:val="18"/>
                <w:szCs w:val="16"/>
              </w:rPr>
              <w:lastRenderedPageBreak/>
              <w:t>ESPECIFICACIÓN</w:t>
            </w:r>
          </w:p>
        </w:tc>
        <w:tc>
          <w:tcPr>
            <w:tcW w:w="3878" w:type="pct"/>
            <w:tcBorders>
              <w:top w:val="single" w:sz="4" w:space="0" w:color="000000"/>
              <w:left w:val="nil"/>
              <w:bottom w:val="single" w:sz="4" w:space="0" w:color="000000"/>
              <w:right w:val="single" w:sz="4" w:space="0" w:color="000000"/>
            </w:tcBorders>
            <w:shd w:val="clear" w:color="auto" w:fill="D8D8D8"/>
            <w:vAlign w:val="center"/>
          </w:tcPr>
          <w:p w14:paraId="75E6D18B" w14:textId="77777777" w:rsidR="00B972C8" w:rsidRPr="00805491" w:rsidRDefault="00B972C8" w:rsidP="00591075">
            <w:pPr>
              <w:widowControl w:val="0"/>
              <w:suppressAutoHyphens/>
              <w:jc w:val="center"/>
              <w:rPr>
                <w:rFonts w:ascii="Arial Narrow" w:eastAsia="Arial Narrow" w:hAnsi="Arial Narrow" w:cs="Arial Narrow"/>
                <w:b/>
                <w:color w:val="000000"/>
                <w:kern w:val="1"/>
                <w:sz w:val="18"/>
                <w:szCs w:val="16"/>
              </w:rPr>
            </w:pPr>
            <w:r w:rsidRPr="00805491">
              <w:rPr>
                <w:rFonts w:ascii="Arial Narrow" w:eastAsia="Arial Narrow" w:hAnsi="Arial Narrow" w:cs="Arial Narrow"/>
                <w:b/>
                <w:color w:val="000000"/>
                <w:kern w:val="1"/>
                <w:sz w:val="18"/>
                <w:szCs w:val="16"/>
              </w:rPr>
              <w:t>DESCRIPCIÓN</w:t>
            </w:r>
          </w:p>
        </w:tc>
      </w:tr>
      <w:tr w:rsidR="00B972C8" w:rsidRPr="00805491" w14:paraId="35A7193C" w14:textId="77777777" w:rsidTr="00591075">
        <w:trPr>
          <w:trHeight w:val="1124"/>
        </w:trPr>
        <w:tc>
          <w:tcPr>
            <w:tcW w:w="112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1D04B78" w14:textId="77777777" w:rsidR="00B972C8" w:rsidRPr="00805491" w:rsidRDefault="00B972C8" w:rsidP="00591075">
            <w:pPr>
              <w:ind w:left="381"/>
              <w:rPr>
                <w:rFonts w:ascii="Arial Narrow" w:eastAsia="Arial Narrow" w:hAnsi="Arial Narrow" w:cs="Arial Narrow"/>
                <w:b/>
                <w:color w:val="000000"/>
                <w:sz w:val="18"/>
                <w:szCs w:val="16"/>
                <w:lang w:val="es-ES" w:eastAsia="es-ES"/>
              </w:rPr>
            </w:pPr>
            <w:r w:rsidRPr="00805491">
              <w:rPr>
                <w:rFonts w:ascii="Arial Narrow" w:hAnsi="Arial Narrow"/>
                <w:b/>
                <w:sz w:val="18"/>
                <w:szCs w:val="18"/>
                <w:lang w:val="es-ES" w:eastAsia="es-ES"/>
              </w:rPr>
              <w:t>CUMPLIMIENTO INTERVENTORIA</w:t>
            </w:r>
          </w:p>
        </w:tc>
        <w:tc>
          <w:tcPr>
            <w:tcW w:w="3878" w:type="pct"/>
            <w:tcBorders>
              <w:top w:val="single" w:sz="4" w:space="0" w:color="000000"/>
              <w:left w:val="single" w:sz="4" w:space="0" w:color="000000"/>
              <w:bottom w:val="single" w:sz="4" w:space="0" w:color="000000"/>
              <w:right w:val="single" w:sz="4" w:space="0" w:color="000000"/>
            </w:tcBorders>
            <w:vAlign w:val="center"/>
          </w:tcPr>
          <w:p w14:paraId="0EEC2EBC" w14:textId="77777777" w:rsidR="00B972C8" w:rsidRPr="00805491" w:rsidRDefault="00B972C8" w:rsidP="00591075">
            <w:pPr>
              <w:widowControl w:val="0"/>
              <w:tabs>
                <w:tab w:val="left" w:pos="567"/>
              </w:tabs>
              <w:suppressAutoHyphens/>
              <w:jc w:val="both"/>
              <w:rPr>
                <w:rFonts w:ascii="Arial Narrow" w:eastAsia="DejaVu Sans" w:hAnsi="Arial Narrow"/>
                <w:kern w:val="1"/>
                <w:sz w:val="18"/>
                <w:szCs w:val="18"/>
              </w:rPr>
            </w:pPr>
            <w:r w:rsidRPr="00805491">
              <w:rPr>
                <w:rFonts w:ascii="Arial Narrow" w:eastAsia="DejaVu Sans" w:hAnsi="Arial Narrow"/>
                <w:kern w:val="1"/>
                <w:sz w:val="18"/>
                <w:szCs w:val="18"/>
              </w:rPr>
              <w:t>La interventoría deberá realizar las siguientes actividades:</w:t>
            </w:r>
          </w:p>
          <w:p w14:paraId="74A2BAA5"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la verificación y validación de las condiciones existentes previo al inicio de las actividades, incluyendo: Estudios, diseños, planos, especificaciones, presupuesto, cantidades y cronograma.</w:t>
            </w:r>
          </w:p>
          <w:p w14:paraId="21DF50F1"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Hacer cumplir las obligaciones contractuales del mantenimiento de instalaciones dentro de las especificaciones técnicas requeridas, los tiempos estipulados y bajo el presupuesto asignado.</w:t>
            </w:r>
          </w:p>
          <w:p w14:paraId="0F30F0EA"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Suscribir las actas de los contratos para formalizaci</w:t>
            </w:r>
            <w:r w:rsidRPr="00805491">
              <w:rPr>
                <w:rFonts w:ascii="Arial Narrow" w:hAnsi="Arial Narrow" w:hint="eastAsia"/>
                <w:sz w:val="18"/>
                <w:szCs w:val="18"/>
                <w:lang w:val="es-ES" w:eastAsia="es-ES"/>
              </w:rPr>
              <w:t>ó</w:t>
            </w:r>
            <w:r w:rsidRPr="00805491">
              <w:rPr>
                <w:rFonts w:ascii="Arial Narrow" w:hAnsi="Arial Narrow"/>
                <w:sz w:val="18"/>
                <w:szCs w:val="18"/>
                <w:lang w:val="es-ES" w:eastAsia="es-ES"/>
              </w:rPr>
              <w:t>n de las novedades contractuales.</w:t>
            </w:r>
          </w:p>
          <w:p w14:paraId="6396FFCC"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Vigilar el cumplimiento de los plazos estipulados.</w:t>
            </w:r>
          </w:p>
          <w:p w14:paraId="32E01731"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Realizar el seguimiento de las actividades ejecutadas por el contratista.</w:t>
            </w:r>
          </w:p>
          <w:p w14:paraId="59E683B9"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Presentar los informes semanales de las novedades de la obra.</w:t>
            </w:r>
          </w:p>
          <w:p w14:paraId="7B5830A3"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Ser el enlace entre el contratista y la supervisi</w:t>
            </w:r>
            <w:r w:rsidRPr="00805491">
              <w:rPr>
                <w:rFonts w:ascii="Arial Narrow" w:hAnsi="Arial Narrow" w:hint="eastAsia"/>
                <w:sz w:val="18"/>
                <w:szCs w:val="18"/>
                <w:lang w:val="es-ES" w:eastAsia="es-ES"/>
              </w:rPr>
              <w:t>ó</w:t>
            </w:r>
            <w:r w:rsidRPr="00805491">
              <w:rPr>
                <w:rFonts w:ascii="Arial Narrow" w:hAnsi="Arial Narrow"/>
                <w:sz w:val="18"/>
                <w:szCs w:val="18"/>
                <w:lang w:val="es-ES" w:eastAsia="es-ES"/>
              </w:rPr>
              <w:t>n.</w:t>
            </w:r>
          </w:p>
          <w:p w14:paraId="014ED4A8"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Mantener informada a la supervisión las novedades del contrato.</w:t>
            </w:r>
          </w:p>
          <w:p w14:paraId="4840D2D3"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Estar presente en todas las actividades que ejecute el contratista.</w:t>
            </w:r>
          </w:p>
          <w:p w14:paraId="79E4BF6B"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Llevar control de calidad de materiales, pruebas y garantizar su correcta realizaci</w:t>
            </w:r>
            <w:r w:rsidRPr="00805491">
              <w:rPr>
                <w:rFonts w:ascii="Arial Narrow" w:hAnsi="Arial Narrow" w:hint="eastAsia"/>
                <w:sz w:val="18"/>
                <w:szCs w:val="18"/>
                <w:lang w:val="es-ES" w:eastAsia="es-ES"/>
              </w:rPr>
              <w:t>ó</w:t>
            </w:r>
            <w:r w:rsidRPr="00805491">
              <w:rPr>
                <w:rFonts w:ascii="Arial Narrow" w:hAnsi="Arial Narrow"/>
                <w:sz w:val="18"/>
                <w:szCs w:val="18"/>
                <w:lang w:val="es-ES" w:eastAsia="es-ES"/>
              </w:rPr>
              <w:t>n.</w:t>
            </w:r>
          </w:p>
          <w:p w14:paraId="57905E36"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Revisar y verificar los informes presentados del contratista.</w:t>
            </w:r>
          </w:p>
          <w:p w14:paraId="587B1EA6"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Asistir a todos los comités relacionados con la obra.</w:t>
            </w:r>
          </w:p>
          <w:p w14:paraId="0653A8C4"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Atender los requerimientos de la entidad.</w:t>
            </w:r>
          </w:p>
          <w:p w14:paraId="527E0E3D"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Controlar el presupuesto del contrato.</w:t>
            </w:r>
          </w:p>
          <w:p w14:paraId="48F52C5A"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Llevar un control diario de avance y novedades de obra.</w:t>
            </w:r>
          </w:p>
          <w:p w14:paraId="00B34BA5"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Verificar cantidades y presupuesto de obra.</w:t>
            </w:r>
          </w:p>
          <w:p w14:paraId="7969AF56" w14:textId="77777777" w:rsidR="00B972C8" w:rsidRPr="00805491" w:rsidRDefault="00B972C8" w:rsidP="00B972C8">
            <w:pPr>
              <w:widowControl w:val="0"/>
              <w:numPr>
                <w:ilvl w:val="0"/>
                <w:numId w:val="65"/>
              </w:numPr>
              <w:tabs>
                <w:tab w:val="left" w:pos="567"/>
              </w:tabs>
              <w:suppressAutoHyphens/>
              <w:spacing w:after="0" w:line="240" w:lineRule="auto"/>
              <w:jc w:val="both"/>
              <w:rPr>
                <w:rFonts w:ascii="Arial Narrow" w:hAnsi="Arial Narrow"/>
                <w:sz w:val="18"/>
                <w:szCs w:val="18"/>
                <w:lang w:val="es-ES" w:eastAsia="es-ES"/>
              </w:rPr>
            </w:pPr>
            <w:r w:rsidRPr="00805491">
              <w:rPr>
                <w:rFonts w:ascii="Arial Narrow" w:hAnsi="Arial Narrow"/>
                <w:sz w:val="18"/>
                <w:szCs w:val="18"/>
                <w:lang w:val="es-ES" w:eastAsia="es-ES"/>
              </w:rPr>
              <w:t>Realizar informes de las novedades de la obra.</w:t>
            </w:r>
          </w:p>
          <w:p w14:paraId="66787180" w14:textId="77777777" w:rsidR="00B972C8" w:rsidRPr="00805491" w:rsidRDefault="00B972C8" w:rsidP="00B972C8">
            <w:pPr>
              <w:widowControl w:val="0"/>
              <w:numPr>
                <w:ilvl w:val="0"/>
                <w:numId w:val="65"/>
              </w:numPr>
              <w:tabs>
                <w:tab w:val="left" w:pos="567"/>
              </w:tabs>
              <w:suppressAutoHyphens/>
              <w:spacing w:after="0" w:line="240" w:lineRule="auto"/>
              <w:ind w:left="600" w:hanging="283"/>
              <w:jc w:val="both"/>
              <w:rPr>
                <w:rFonts w:ascii="Arial Narrow" w:hAnsi="Arial Narrow"/>
                <w:sz w:val="18"/>
                <w:szCs w:val="18"/>
                <w:lang w:val="es-ES" w:eastAsia="es-ES"/>
              </w:rPr>
            </w:pPr>
            <w:r w:rsidRPr="00805491">
              <w:rPr>
                <w:rFonts w:ascii="Arial Narrow" w:hAnsi="Arial Narrow"/>
                <w:sz w:val="18"/>
                <w:szCs w:val="18"/>
                <w:lang w:eastAsia="es-ES"/>
              </w:rPr>
              <w:t>La interventoría deberá verificar que, una vez finalizadas las actividades de mantenimiento, el contratista de obra realice la entrega de las áreas en óptimas condiciones de funcionamiento, seguridad y salubridad, para lo cual deberá supervisar: • La ejecución de labores de limpieza de las áreas intervenidas • El retiro de residuos, materiales sobrantes, escombros, empaques y demás elementos generados durante la ejecución de los trabajos. • La implementación y mantenimiento de la señalización preventiva y temporal requerida durante el desarrollo de las actividades. • La entrega de las instalaciones completamente operativas, seguras, limpias y aptas para su utilización por parte del personal militar.</w:t>
            </w:r>
          </w:p>
        </w:tc>
      </w:tr>
      <w:tr w:rsidR="00B972C8" w:rsidRPr="00805491" w14:paraId="38970482" w14:textId="77777777" w:rsidTr="00591075">
        <w:trPr>
          <w:trHeight w:val="699"/>
        </w:trPr>
        <w:tc>
          <w:tcPr>
            <w:tcW w:w="112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67FF58D" w14:textId="77777777" w:rsidR="00B972C8" w:rsidRPr="00805491" w:rsidRDefault="00B972C8" w:rsidP="00591075">
            <w:pPr>
              <w:widowControl w:val="0"/>
              <w:tabs>
                <w:tab w:val="left" w:pos="567"/>
              </w:tabs>
              <w:suppressAutoHyphens/>
              <w:jc w:val="center"/>
              <w:rPr>
                <w:rFonts w:ascii="Arial Narrow" w:eastAsia="DejaVu Sans" w:hAnsi="Arial Narrow"/>
                <w:b/>
                <w:kern w:val="1"/>
                <w:sz w:val="18"/>
                <w:szCs w:val="18"/>
              </w:rPr>
            </w:pPr>
            <w:r w:rsidRPr="00805491">
              <w:rPr>
                <w:rFonts w:ascii="Arial Narrow" w:eastAsia="DejaVu Sans" w:hAnsi="Arial Narrow"/>
                <w:b/>
                <w:kern w:val="1"/>
                <w:sz w:val="18"/>
                <w:szCs w:val="18"/>
              </w:rPr>
              <w:t>PERSONAL PROFESIONAL M</w:t>
            </w:r>
            <w:r w:rsidRPr="00805491">
              <w:rPr>
                <w:rFonts w:ascii="Arial Narrow" w:eastAsia="DejaVu Sans" w:hAnsi="Arial Narrow" w:hint="eastAsia"/>
                <w:b/>
                <w:kern w:val="1"/>
                <w:sz w:val="18"/>
                <w:szCs w:val="18"/>
              </w:rPr>
              <w:t>Í</w:t>
            </w:r>
            <w:r w:rsidRPr="00805491">
              <w:rPr>
                <w:rFonts w:ascii="Arial Narrow" w:eastAsia="DejaVu Sans" w:hAnsi="Arial Narrow"/>
                <w:b/>
                <w:kern w:val="1"/>
                <w:sz w:val="18"/>
                <w:szCs w:val="18"/>
              </w:rPr>
              <w:t>NIMO REQUERIDO</w:t>
            </w:r>
          </w:p>
        </w:tc>
        <w:tc>
          <w:tcPr>
            <w:tcW w:w="3878" w:type="pct"/>
            <w:tcBorders>
              <w:top w:val="single" w:sz="4" w:space="0" w:color="000000"/>
              <w:left w:val="single" w:sz="4" w:space="0" w:color="000000"/>
              <w:bottom w:val="single" w:sz="4" w:space="0" w:color="000000"/>
              <w:right w:val="single" w:sz="4" w:space="0" w:color="000000"/>
            </w:tcBorders>
            <w:vAlign w:val="center"/>
          </w:tcPr>
          <w:p w14:paraId="55FC0B7F"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p>
          <w:p w14:paraId="4151E8D8"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El oferente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presentar con su oferta las hojas de vida del personal m</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nimo requerido para la ejecuci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la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junto con los documentos y soportes que acrediten la 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acad</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mica, experiencia profesional y dem</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s requisitos exigidos. El equipo m</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nimo de supervisi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estar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conformado por los siguientes cargos:</w:t>
            </w:r>
          </w:p>
          <w:p w14:paraId="099E31B0"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1. Director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 xml:space="preserve">a </w:t>
            </w:r>
            <w:r w:rsidRPr="00805491">
              <w:rPr>
                <w:rFonts w:ascii="Arial Narrow" w:eastAsia="Arial Narrow" w:hAnsi="Arial Narrow" w:cs="Arial Narrow" w:hint="eastAsia"/>
                <w:kern w:val="1"/>
                <w:sz w:val="18"/>
                <w:szCs w:val="16"/>
              </w:rPr>
              <w:t>–</w:t>
            </w:r>
            <w:r w:rsidRPr="00805491">
              <w:rPr>
                <w:rFonts w:ascii="Arial Narrow" w:eastAsia="Arial Narrow" w:hAnsi="Arial Narrow" w:cs="Arial Narrow"/>
                <w:kern w:val="1"/>
                <w:sz w:val="18"/>
                <w:szCs w:val="16"/>
              </w:rPr>
              <w:t xml:space="preserve"> Ingeniero Civil o Sanitario Especialista</w:t>
            </w:r>
          </w:p>
          <w:p w14:paraId="14E4D5ED"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Cantidad: Un (1) profesional.</w:t>
            </w:r>
          </w:p>
          <w:p w14:paraId="29EFA649"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B874C5">
              <w:rPr>
                <w:rFonts w:ascii="Arial Narrow" w:eastAsia="Arial Narrow" w:hAnsi="Arial Narrow" w:cs="Arial Narrow"/>
                <w:kern w:val="1"/>
                <w:sz w:val="18"/>
                <w:szCs w:val="16"/>
              </w:rPr>
              <w:t>Dedicaci</w:t>
            </w:r>
            <w:r w:rsidRPr="00B874C5">
              <w:rPr>
                <w:rFonts w:ascii="Arial Narrow" w:eastAsia="Arial Narrow" w:hAnsi="Arial Narrow" w:cs="Arial Narrow" w:hint="eastAsia"/>
                <w:kern w:val="1"/>
                <w:sz w:val="18"/>
                <w:szCs w:val="16"/>
              </w:rPr>
              <w:t>ó</w:t>
            </w:r>
            <w:r w:rsidRPr="00B874C5">
              <w:rPr>
                <w:rFonts w:ascii="Arial Narrow" w:eastAsia="Arial Narrow" w:hAnsi="Arial Narrow" w:cs="Arial Narrow"/>
                <w:kern w:val="1"/>
                <w:sz w:val="18"/>
                <w:szCs w:val="16"/>
              </w:rPr>
              <w:t>n: 100%.</w:t>
            </w:r>
          </w:p>
          <w:p w14:paraId="69CB1968"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 xml:space="preserve">Periodo: </w:t>
            </w:r>
            <w:r w:rsidRPr="00805491">
              <w:rPr>
                <w:rFonts w:ascii="Liberation Serif" w:eastAsia="DejaVu Sans" w:hAnsi="Liberation Serif"/>
                <w:kern w:val="1"/>
              </w:rPr>
              <w:t xml:space="preserve"> </w:t>
            </w:r>
            <w:r w:rsidRPr="00805491">
              <w:rPr>
                <w:rFonts w:ascii="Arial Narrow" w:eastAsia="Arial Narrow" w:hAnsi="Arial Narrow" w:cs="Arial Narrow"/>
                <w:kern w:val="1"/>
                <w:sz w:val="18"/>
                <w:szCs w:val="16"/>
              </w:rPr>
              <w:t>Durante el plazo de ejecuci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del contrato de obra y hasta su cierre final, incluyendo las actividades de recibo, verificaci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documentos, balance final, cierre y dem</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s actuaciones requeridas para la terminaci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la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w:t>
            </w:r>
          </w:p>
          <w:p w14:paraId="2F9A9149"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Ingeniero Civil o Ingeniero Sanitario, con especializaci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acuerdo con el presupuesto del personal requerido.</w:t>
            </w:r>
          </w:p>
          <w:p w14:paraId="57C46394"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Experiencia: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acreditar la experiencia profesional y espec</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fica requerida para ejercer como Director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conforme a las condiciones establecidas en los documentos del proceso.</w:t>
            </w:r>
          </w:p>
          <w:p w14:paraId="242CF83D"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Funciones principales: Dirigir y coordinar integralmente la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verificar el cumplimiento de las obligaciones contractuales; participar en los comit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s y reuniones de seguimiento; coordinar el equipo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efectuar seguimiento al avance f</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sico,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cnico, administrativo y financiero de la obra y mantener comunicaci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permanente con la Entidad contratante.</w:t>
            </w:r>
          </w:p>
          <w:p w14:paraId="5464BADE"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2. Ingeniero Residente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 xml:space="preserve">a </w:t>
            </w:r>
            <w:r w:rsidRPr="00805491">
              <w:rPr>
                <w:rFonts w:ascii="Arial Narrow" w:eastAsia="Arial Narrow" w:hAnsi="Arial Narrow" w:cs="Arial Narrow" w:hint="eastAsia"/>
                <w:kern w:val="1"/>
                <w:sz w:val="18"/>
                <w:szCs w:val="16"/>
              </w:rPr>
              <w:t>–</w:t>
            </w:r>
            <w:r w:rsidRPr="00805491">
              <w:rPr>
                <w:rFonts w:ascii="Arial Narrow" w:eastAsia="Arial Narrow" w:hAnsi="Arial Narrow" w:cs="Arial Narrow"/>
                <w:kern w:val="1"/>
                <w:sz w:val="18"/>
                <w:szCs w:val="16"/>
              </w:rPr>
              <w:t xml:space="preserve"> Ingeniero Civil</w:t>
            </w:r>
          </w:p>
          <w:p w14:paraId="3761AB65"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Cantidad: Un (1) profesional.</w:t>
            </w:r>
          </w:p>
          <w:p w14:paraId="38F905E0"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Dedicaci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100%.</w:t>
            </w:r>
          </w:p>
          <w:p w14:paraId="44634774"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2FB90841"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lastRenderedPageBreak/>
              <w:t>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Ingeniero Civil, con matr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cula o tarjeta profesional vigente y dem</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s requisitos aplicables.</w:t>
            </w:r>
          </w:p>
          <w:p w14:paraId="687E7AA8"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Experiencia: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acreditar experiencia en actividades relacionadas con residencia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y seguimiento de obras, de acuerdo con las exigencias del proceso.</w:t>
            </w:r>
          </w:p>
          <w:p w14:paraId="57345F17"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Funciones principales: Realizar el seguimiento permanente a la ejecuci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las actividades de obra; verificar cantidades, especificaciones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cnicas, calidad de materiales, avance f</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sico y cumplimiento del cronograma; revisar los informes presentados por el contratista; registrar novedades y apoyar al Director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en el seguimiento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cnico y administrativo del contrato.</w:t>
            </w:r>
          </w:p>
          <w:p w14:paraId="5DC04BE3"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3. Inspector de Obra</w:t>
            </w:r>
          </w:p>
          <w:p w14:paraId="352C30C9"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Cantidad: Un (1) profesional/t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cnico, seg</w:t>
            </w:r>
            <w:r w:rsidRPr="00805491">
              <w:rPr>
                <w:rFonts w:ascii="Arial Narrow" w:eastAsia="Arial Narrow" w:hAnsi="Arial Narrow" w:cs="Arial Narrow" w:hint="eastAsia"/>
                <w:kern w:val="1"/>
                <w:sz w:val="18"/>
                <w:szCs w:val="16"/>
              </w:rPr>
              <w:t>ú</w:t>
            </w:r>
            <w:r w:rsidRPr="00805491">
              <w:rPr>
                <w:rFonts w:ascii="Arial Narrow" w:eastAsia="Arial Narrow" w:hAnsi="Arial Narrow" w:cs="Arial Narrow"/>
                <w:kern w:val="1"/>
                <w:sz w:val="18"/>
                <w:szCs w:val="16"/>
              </w:rPr>
              <w:t>n el perfil que se establezca en los documentos definitivos del proceso.</w:t>
            </w:r>
          </w:p>
          <w:p w14:paraId="7B586961" w14:textId="77777777" w:rsidR="00B972C8" w:rsidRPr="00B874C5" w:rsidRDefault="00B972C8" w:rsidP="00591075">
            <w:pPr>
              <w:widowControl w:val="0"/>
              <w:suppressAutoHyphens/>
              <w:jc w:val="both"/>
              <w:rPr>
                <w:rFonts w:ascii="Arial Narrow" w:eastAsia="Arial Narrow" w:hAnsi="Arial Narrow" w:cs="Arial Narrow"/>
                <w:kern w:val="1"/>
                <w:sz w:val="18"/>
                <w:szCs w:val="16"/>
              </w:rPr>
            </w:pPr>
            <w:r w:rsidRPr="00B874C5">
              <w:rPr>
                <w:rFonts w:ascii="Arial Narrow" w:eastAsia="Arial Narrow" w:hAnsi="Arial Narrow" w:cs="Arial Narrow"/>
                <w:kern w:val="1"/>
                <w:sz w:val="18"/>
                <w:szCs w:val="16"/>
              </w:rPr>
              <w:t>Dedicaci</w:t>
            </w:r>
            <w:r w:rsidRPr="00B874C5">
              <w:rPr>
                <w:rFonts w:ascii="Arial Narrow" w:eastAsia="Arial Narrow" w:hAnsi="Arial Narrow" w:cs="Arial Narrow" w:hint="eastAsia"/>
                <w:kern w:val="1"/>
                <w:sz w:val="18"/>
                <w:szCs w:val="16"/>
              </w:rPr>
              <w:t>ó</w:t>
            </w:r>
            <w:r w:rsidRPr="00B874C5">
              <w:rPr>
                <w:rFonts w:ascii="Arial Narrow" w:eastAsia="Arial Narrow" w:hAnsi="Arial Narrow" w:cs="Arial Narrow"/>
                <w:kern w:val="1"/>
                <w:sz w:val="18"/>
                <w:szCs w:val="16"/>
              </w:rPr>
              <w:t>n: 100%.</w:t>
            </w:r>
          </w:p>
          <w:p w14:paraId="09CFB0B1"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7FBA32EA"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experiencia: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acreditar la 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experiencia relacionada con actividades de inspecci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seguimiento y control de obras, conforme al perfil requerido por la Entidad.</w:t>
            </w:r>
          </w:p>
          <w:p w14:paraId="25403930"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Funciones principales: Realizar inspecci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seguimiento en campo; verificar la ejecuci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las actividades contratadas; controlar cantidades y avances de obra; identificar novedades, deficiencias o incumplimientos; efectuar registros de las actividades ejecutadas y suministrar informaci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al equipo de interventor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para la elaboraci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los informes correspondientes.</w:t>
            </w:r>
          </w:p>
          <w:p w14:paraId="1AD6BD3A"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4. Profesional Ambiental</w:t>
            </w:r>
          </w:p>
          <w:p w14:paraId="3B261E2E"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Cantidad: Un (1) profesional.</w:t>
            </w:r>
          </w:p>
          <w:p w14:paraId="4060A8D2" w14:textId="77777777" w:rsidR="00B972C8" w:rsidRPr="00B874C5" w:rsidRDefault="00B972C8" w:rsidP="00591075">
            <w:pPr>
              <w:widowControl w:val="0"/>
              <w:suppressAutoHyphens/>
              <w:jc w:val="both"/>
              <w:rPr>
                <w:rFonts w:ascii="Arial Narrow" w:eastAsia="Arial Narrow" w:hAnsi="Arial Narrow" w:cs="Arial Narrow"/>
                <w:kern w:val="1"/>
                <w:sz w:val="18"/>
                <w:szCs w:val="16"/>
              </w:rPr>
            </w:pPr>
            <w:r w:rsidRPr="00B874C5">
              <w:rPr>
                <w:rFonts w:ascii="Arial Narrow" w:eastAsia="Arial Narrow" w:hAnsi="Arial Narrow" w:cs="Arial Narrow"/>
                <w:kern w:val="1"/>
                <w:sz w:val="18"/>
                <w:szCs w:val="16"/>
              </w:rPr>
              <w:t>Dedicaci</w:t>
            </w:r>
            <w:r w:rsidRPr="00B874C5">
              <w:rPr>
                <w:rFonts w:ascii="Arial Narrow" w:eastAsia="Arial Narrow" w:hAnsi="Arial Narrow" w:cs="Arial Narrow" w:hint="eastAsia"/>
                <w:kern w:val="1"/>
                <w:sz w:val="18"/>
                <w:szCs w:val="16"/>
              </w:rPr>
              <w:t>ó</w:t>
            </w:r>
            <w:r w:rsidRPr="00B874C5">
              <w:rPr>
                <w:rFonts w:ascii="Arial Narrow" w:eastAsia="Arial Narrow" w:hAnsi="Arial Narrow" w:cs="Arial Narrow"/>
                <w:kern w:val="1"/>
                <w:sz w:val="18"/>
                <w:szCs w:val="16"/>
              </w:rPr>
              <w:t>n: 50%.</w:t>
            </w:r>
          </w:p>
          <w:p w14:paraId="57395F86"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4F126C59"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 xml:space="preserve">n y experiencia: Profesional del </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rea ambiental, con 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experiencia relacionada con el seguimiento y control ambiental de proyectos de obra, de acuerdo con los requisitos que establezca la Entidad.</w:t>
            </w:r>
          </w:p>
          <w:p w14:paraId="10D375EA"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Funciones principales: Verificar el cumplimiento de las obligaciones ambientales del contrato; realizar seguimiento al Plan de Manejo Ambiental; verificar el manejo adecuado de residuos, materiales sobrantes y escombros; efectuar seguimiento a las medidas de prevenci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mitigaci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impactos ambientales y presentar las observaciones y recomendaciones correspondientes.</w:t>
            </w:r>
          </w:p>
          <w:p w14:paraId="3346BD35"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5. Profesional El</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ctrico</w:t>
            </w:r>
          </w:p>
          <w:p w14:paraId="3BD572D2"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Cantidad: Un (1) profesional.</w:t>
            </w:r>
          </w:p>
          <w:p w14:paraId="06A2B098" w14:textId="77777777" w:rsidR="00B972C8" w:rsidRPr="00B874C5" w:rsidRDefault="00B972C8" w:rsidP="00591075">
            <w:pPr>
              <w:widowControl w:val="0"/>
              <w:suppressAutoHyphens/>
              <w:jc w:val="both"/>
              <w:rPr>
                <w:rFonts w:ascii="Arial Narrow" w:eastAsia="Arial Narrow" w:hAnsi="Arial Narrow" w:cs="Arial Narrow"/>
                <w:kern w:val="1"/>
                <w:sz w:val="18"/>
                <w:szCs w:val="16"/>
              </w:rPr>
            </w:pPr>
            <w:r w:rsidRPr="00B874C5">
              <w:rPr>
                <w:rFonts w:ascii="Arial Narrow" w:eastAsia="Arial Narrow" w:hAnsi="Arial Narrow" w:cs="Arial Narrow"/>
                <w:kern w:val="1"/>
                <w:sz w:val="18"/>
                <w:szCs w:val="16"/>
              </w:rPr>
              <w:t>Dedicaci</w:t>
            </w:r>
            <w:r w:rsidRPr="00B874C5">
              <w:rPr>
                <w:rFonts w:ascii="Arial Narrow" w:eastAsia="Arial Narrow" w:hAnsi="Arial Narrow" w:cs="Arial Narrow" w:hint="eastAsia"/>
                <w:kern w:val="1"/>
                <w:sz w:val="18"/>
                <w:szCs w:val="16"/>
              </w:rPr>
              <w:t>ó</w:t>
            </w:r>
            <w:r w:rsidRPr="00B874C5">
              <w:rPr>
                <w:rFonts w:ascii="Arial Narrow" w:eastAsia="Arial Narrow" w:hAnsi="Arial Narrow" w:cs="Arial Narrow"/>
                <w:kern w:val="1"/>
                <w:sz w:val="18"/>
                <w:szCs w:val="16"/>
              </w:rPr>
              <w:t>n:70%.</w:t>
            </w:r>
          </w:p>
          <w:p w14:paraId="2A5D6394"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5BC1EC9F"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Formaci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y experiencia: Profesional en Ingenier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a El</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 xml:space="preserve">ctrica o </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rea af</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n, con experiencia relacionada con las actividades el</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ctricas objeto de intervenci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conforme al perfil que establezca la Entidad.</w:t>
            </w:r>
          </w:p>
          <w:p w14:paraId="399F7105"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Funciones principales: Realizar seguimiento y verificaci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cnica de las actividades relacionadas con instalaciones el</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ctricas; verificar materiales, procedimientos, cantidades y calidad de los trabajos ejecutados; revisar el cumplimiento de las especificaciones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cnicas aplicables y emitir las observaciones y conceptos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cnicos correspondientes.</w:t>
            </w:r>
          </w:p>
          <w:p w14:paraId="36161BF7"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6. Contador</w:t>
            </w:r>
          </w:p>
          <w:p w14:paraId="093B9FAF"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Cantidad: Un (1) profesional.</w:t>
            </w:r>
          </w:p>
          <w:p w14:paraId="4F69C4F4" w14:textId="77777777" w:rsidR="00B972C8" w:rsidRPr="00B874C5"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Dedicación: 40%.</w:t>
            </w:r>
          </w:p>
          <w:p w14:paraId="27B5B050"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0039C795"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 xml:space="preserve">Formación y experiencia: Profesional en Contaduría Pública, con tarjeta profesional vigente y experiencia </w:t>
            </w:r>
            <w:r w:rsidRPr="00805491">
              <w:rPr>
                <w:rFonts w:ascii="Arial Narrow" w:eastAsia="Arial Narrow" w:hAnsi="Arial Narrow" w:cs="Arial Narrow"/>
                <w:color w:val="000000"/>
                <w:kern w:val="1"/>
                <w:sz w:val="18"/>
                <w:szCs w:val="18"/>
                <w:lang w:val="es-ES"/>
              </w:rPr>
              <w:lastRenderedPageBreak/>
              <w:t xml:space="preserve">relacionada con actividades de seguimiento financiero, contable y presupuestal de contratos de obra o interventoría, de acuerdo con los requisitos establecidos por la Entidad.  </w:t>
            </w:r>
          </w:p>
          <w:p w14:paraId="43AA3C6D"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Funciones principales: Realizar el seguimiento y control financiero y contable del contrato; verificar la información financiera relacionada con la ejecución contractual; revisar soportes de pago, cuentas, balances y demás documentos contables; efectuar seguimiento a la ejecución presupuestal y apoyar la elaboración de informes financieros y contables requeridos por la interventoría y la Entidad.</w:t>
            </w:r>
          </w:p>
          <w:p w14:paraId="5CC67652"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7. Asesor de Salud Ocupacional – SISO</w:t>
            </w:r>
          </w:p>
          <w:p w14:paraId="44B61BDA"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Cantidad: Un (1) profesional.</w:t>
            </w:r>
          </w:p>
          <w:p w14:paraId="195761E6"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Dedicación: 100%.</w:t>
            </w:r>
          </w:p>
          <w:p w14:paraId="48537704"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4509B2B7"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Formación y experiencia: Profesional en Seguridad y Salud en el Trabajo, Salud Ocupacional o área afín, con licencia vigente cuando aplique y experiencia relacionada con el seguimiento y control de actividades de seguridad y salud en el trabajo en proyectos de obra, de acuerdo con los requisitos establecidos por la Entidad.</w:t>
            </w:r>
          </w:p>
          <w:p w14:paraId="2019DD4A"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Funciones principales: Realizar seguimiento al cumplimiento de las disposiciones de Seguridad y Salud en el Trabajo; verificar la implementación y cumplimiento del Sistema de Gestión de Seguridad y Salud en el Trabajo; realizar seguimiento a las condiciones de seguridad en los frentes de obra; verificar el uso adecuado de los elementos de protección personal; identificar condiciones y actos inseguros y formular las recomendaciones correspondientes; participar en las visitas, comités e informes relacionados con SST.</w:t>
            </w:r>
          </w:p>
          <w:p w14:paraId="2DEFB708"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8. Personal Administrativo</w:t>
            </w:r>
          </w:p>
          <w:p w14:paraId="604D69B3"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Cantidad: Un (1) profesional/técnico.</w:t>
            </w:r>
          </w:p>
          <w:p w14:paraId="14DCCFEC"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Dedicación: 100%.</w:t>
            </w:r>
          </w:p>
          <w:p w14:paraId="762146AE"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B874C5">
              <w:rPr>
                <w:rFonts w:ascii="Arial Narrow" w:eastAsia="Arial Narrow" w:hAnsi="Arial Narrow" w:cs="Arial Narrow"/>
                <w:color w:val="000000"/>
                <w:kern w:val="1"/>
                <w:sz w:val="18"/>
                <w:szCs w:val="18"/>
                <w:lang w:val="es-ES"/>
              </w:rPr>
              <w:t>Periodo: Dos (2) meses.</w:t>
            </w:r>
          </w:p>
          <w:p w14:paraId="75A17905"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Formación y experiencia: Personal con formación técnica, tecnológica o profesional en áreas administrativas, con experiencia relacionada con actividades de apoyo administrativo, gestión documental, manejo de información y seguimiento de procesos contractuales, de acuerdo con los requisitos establecidos por la Entidad.</w:t>
            </w:r>
          </w:p>
          <w:p w14:paraId="4EAC9FBD" w14:textId="77777777" w:rsidR="00B972C8" w:rsidRPr="00805491" w:rsidRDefault="00B972C8" w:rsidP="00591075">
            <w:pPr>
              <w:widowControl w:val="0"/>
              <w:suppressAutoHyphens/>
              <w:jc w:val="both"/>
              <w:rPr>
                <w:rFonts w:ascii="Arial Narrow" w:eastAsia="Arial Narrow" w:hAnsi="Arial Narrow" w:cs="Arial Narrow"/>
                <w:color w:val="000000"/>
                <w:kern w:val="1"/>
                <w:sz w:val="18"/>
                <w:szCs w:val="18"/>
                <w:lang w:val="es-ES"/>
              </w:rPr>
            </w:pPr>
            <w:r w:rsidRPr="00805491">
              <w:rPr>
                <w:rFonts w:ascii="Arial Narrow" w:eastAsia="Arial Narrow" w:hAnsi="Arial Narrow" w:cs="Arial Narrow"/>
                <w:color w:val="000000"/>
                <w:kern w:val="1"/>
                <w:sz w:val="18"/>
                <w:szCs w:val="18"/>
                <w:lang w:val="es-ES"/>
              </w:rPr>
              <w:t>Funciones principales: Brindar apoyo administrativo a la interventoría; organizar, controlar y mantener actualizada la documentación del contrato; apoyar la elaboración, radicación y seguimiento de informes, actas y demás documentos requeridos; llevar el control documental de las actividades desarrolladas; apoyar la programación de reuniones, comités y visitas; realizar seguimiento a los compromisos adquiridos y prestar el apoyo administrativo requerido para el adecuado desarrollo de la interventoría.</w:t>
            </w:r>
          </w:p>
          <w:p w14:paraId="6EB3C5B8"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Documentos soporte para el personal</w:t>
            </w:r>
          </w:p>
          <w:p w14:paraId="1C267E44"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Para todo el personal profesional ofrecido, el oferente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presentar, seg</w:t>
            </w:r>
            <w:r w:rsidRPr="00805491">
              <w:rPr>
                <w:rFonts w:ascii="Arial Narrow" w:eastAsia="Arial Narrow" w:hAnsi="Arial Narrow" w:cs="Arial Narrow" w:hint="eastAsia"/>
                <w:kern w:val="1"/>
                <w:sz w:val="18"/>
                <w:szCs w:val="16"/>
              </w:rPr>
              <w:t>ú</w:t>
            </w:r>
            <w:r w:rsidRPr="00805491">
              <w:rPr>
                <w:rFonts w:ascii="Arial Narrow" w:eastAsia="Arial Narrow" w:hAnsi="Arial Narrow" w:cs="Arial Narrow"/>
                <w:kern w:val="1"/>
                <w:sz w:val="18"/>
                <w:szCs w:val="16"/>
              </w:rPr>
              <w:t>n corresponda:</w:t>
            </w:r>
          </w:p>
          <w:p w14:paraId="61055DAB"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Hoja de vida.</w:t>
            </w:r>
          </w:p>
          <w:p w14:paraId="25E74450"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Certificaciones que acrediten la experiencia profesional y espec</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fica.</w:t>
            </w:r>
          </w:p>
          <w:p w14:paraId="343466B6"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Copia del documento de identidad.</w:t>
            </w:r>
          </w:p>
          <w:p w14:paraId="5955300E"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Copia del diploma o t</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tulo profesional.</w:t>
            </w:r>
          </w:p>
          <w:p w14:paraId="34215E0E"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Matr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cula o tarjeta profesional vigente, cuando aplique.</w:t>
            </w:r>
          </w:p>
          <w:p w14:paraId="7F22182C"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Certificado de vigencia y antecedentes de la matr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cula profesional, cuando corresponda.</w:t>
            </w:r>
          </w:p>
          <w:p w14:paraId="5A064F10"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Certificaciones laborales debidamente firmadas, indicando como m</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nimo contratante, objeto contractual, cargo desempe</w:t>
            </w:r>
            <w:r w:rsidRPr="00805491">
              <w:rPr>
                <w:rFonts w:ascii="Arial Narrow" w:eastAsia="Arial Narrow" w:hAnsi="Arial Narrow" w:cs="Arial Narrow" w:hint="eastAsia"/>
                <w:kern w:val="1"/>
                <w:sz w:val="18"/>
                <w:szCs w:val="16"/>
              </w:rPr>
              <w:t>ñ</w:t>
            </w:r>
            <w:r w:rsidRPr="00805491">
              <w:rPr>
                <w:rFonts w:ascii="Arial Narrow" w:eastAsia="Arial Narrow" w:hAnsi="Arial Narrow" w:cs="Arial Narrow"/>
                <w:kern w:val="1"/>
                <w:sz w:val="18"/>
                <w:szCs w:val="16"/>
              </w:rPr>
              <w:t>ado y fechas de inicio y terminaci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w:t>
            </w:r>
          </w:p>
          <w:p w14:paraId="3F13F50D"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Carta suscrita por cada profesional ofrecido, bajo gravedad de juramento, mediante la cual certifique la veracidad de la documentaci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presentada.</w:t>
            </w:r>
          </w:p>
          <w:p w14:paraId="7BACBE33" w14:textId="77777777" w:rsidR="00B972C8" w:rsidRPr="00805491"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lastRenderedPageBreak/>
              <w:t>Los dem</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s documentos que sean exigidos en los documentos del proceso.</w:t>
            </w:r>
          </w:p>
          <w:p w14:paraId="4ABC65B7" w14:textId="26D6975F" w:rsidR="00B972C8" w:rsidRPr="00620984" w:rsidRDefault="00B972C8" w:rsidP="00591075">
            <w:pPr>
              <w:widowControl w:val="0"/>
              <w:suppressAutoHyphens/>
              <w:jc w:val="both"/>
              <w:rPr>
                <w:rFonts w:ascii="Arial Narrow" w:eastAsia="Arial Narrow" w:hAnsi="Arial Narrow" w:cs="Arial Narrow"/>
                <w:kern w:val="1"/>
                <w:sz w:val="18"/>
                <w:szCs w:val="16"/>
              </w:rPr>
            </w:pPr>
            <w:r w:rsidRPr="00805491">
              <w:rPr>
                <w:rFonts w:ascii="Arial Narrow" w:eastAsia="Arial Narrow" w:hAnsi="Arial Narrow" w:cs="Arial Narrow"/>
                <w:kern w:val="1"/>
                <w:sz w:val="18"/>
                <w:szCs w:val="16"/>
              </w:rPr>
              <w:t>Nota: La experiencia profesional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contabilizarse de acuerdo con la normatividad aplicable y, cuando corresponda, a partir de la fecha de expedici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 la matr</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cula profesional. El interventor deber</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 xml:space="preserve"> garantizar durante la ejecuci</w:t>
            </w:r>
            <w:r w:rsidRPr="00805491">
              <w:rPr>
                <w:rFonts w:ascii="Arial Narrow" w:eastAsia="Arial Narrow" w:hAnsi="Arial Narrow" w:cs="Arial Narrow" w:hint="eastAsia"/>
                <w:kern w:val="1"/>
                <w:sz w:val="18"/>
                <w:szCs w:val="16"/>
              </w:rPr>
              <w:t>ó</w:t>
            </w:r>
            <w:r w:rsidRPr="00805491">
              <w:rPr>
                <w:rFonts w:ascii="Arial Narrow" w:eastAsia="Arial Narrow" w:hAnsi="Arial Narrow" w:cs="Arial Narrow"/>
                <w:kern w:val="1"/>
                <w:sz w:val="18"/>
                <w:szCs w:val="16"/>
              </w:rPr>
              <w:t>n del contrato la disponibilidad del personal m</w:t>
            </w:r>
            <w:r w:rsidRPr="00805491">
              <w:rPr>
                <w:rFonts w:ascii="Arial Narrow" w:eastAsia="Arial Narrow" w:hAnsi="Arial Narrow" w:cs="Arial Narrow" w:hint="eastAsia"/>
                <w:kern w:val="1"/>
                <w:sz w:val="18"/>
                <w:szCs w:val="16"/>
              </w:rPr>
              <w:t>í</w:t>
            </w:r>
            <w:r w:rsidRPr="00805491">
              <w:rPr>
                <w:rFonts w:ascii="Arial Narrow" w:eastAsia="Arial Narrow" w:hAnsi="Arial Narrow" w:cs="Arial Narrow"/>
                <w:kern w:val="1"/>
                <w:sz w:val="18"/>
                <w:szCs w:val="16"/>
              </w:rPr>
              <w:t>nimo requerido y del personal complementario necesario para atender las actividades de seguimiento, control, comit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s, visitas t</w:t>
            </w:r>
            <w:r w:rsidRPr="00805491">
              <w:rPr>
                <w:rFonts w:ascii="Arial Narrow" w:eastAsia="Arial Narrow" w:hAnsi="Arial Narrow" w:cs="Arial Narrow" w:hint="eastAsia"/>
                <w:kern w:val="1"/>
                <w:sz w:val="18"/>
                <w:szCs w:val="16"/>
              </w:rPr>
              <w:t>é</w:t>
            </w:r>
            <w:r w:rsidRPr="00805491">
              <w:rPr>
                <w:rFonts w:ascii="Arial Narrow" w:eastAsia="Arial Narrow" w:hAnsi="Arial Narrow" w:cs="Arial Narrow"/>
                <w:kern w:val="1"/>
                <w:sz w:val="18"/>
                <w:szCs w:val="16"/>
              </w:rPr>
              <w:t>cnicas, informes y dem</w:t>
            </w:r>
            <w:r w:rsidRPr="00805491">
              <w:rPr>
                <w:rFonts w:ascii="Arial Narrow" w:eastAsia="Arial Narrow" w:hAnsi="Arial Narrow" w:cs="Arial Narrow" w:hint="eastAsia"/>
                <w:kern w:val="1"/>
                <w:sz w:val="18"/>
                <w:szCs w:val="16"/>
              </w:rPr>
              <w:t>á</w:t>
            </w:r>
            <w:r w:rsidRPr="00805491">
              <w:rPr>
                <w:rFonts w:ascii="Arial Narrow" w:eastAsia="Arial Narrow" w:hAnsi="Arial Narrow" w:cs="Arial Narrow"/>
                <w:kern w:val="1"/>
                <w:sz w:val="18"/>
                <w:szCs w:val="16"/>
              </w:rPr>
              <w:t>s requerimientos de la Entidad.</w:t>
            </w:r>
          </w:p>
        </w:tc>
      </w:tr>
      <w:tr w:rsidR="00B972C8" w:rsidRPr="00805491" w14:paraId="576543E3" w14:textId="77777777" w:rsidTr="00591075">
        <w:trPr>
          <w:trHeight w:val="835"/>
        </w:trPr>
        <w:tc>
          <w:tcPr>
            <w:tcW w:w="112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494BFB4" w14:textId="77777777" w:rsidR="00B972C8" w:rsidRPr="00805491" w:rsidRDefault="00B972C8" w:rsidP="00591075">
            <w:pPr>
              <w:widowControl w:val="0"/>
              <w:tabs>
                <w:tab w:val="left" w:pos="567"/>
              </w:tabs>
              <w:suppressAutoHyphens/>
              <w:jc w:val="center"/>
              <w:rPr>
                <w:rFonts w:ascii="Arial Narrow" w:eastAsia="DejaVu Sans" w:hAnsi="Arial Narrow"/>
                <w:b/>
                <w:kern w:val="1"/>
                <w:sz w:val="18"/>
                <w:szCs w:val="18"/>
              </w:rPr>
            </w:pPr>
            <w:r w:rsidRPr="00805491">
              <w:rPr>
                <w:rFonts w:ascii="Arial Narrow" w:eastAsia="DejaVu Sans" w:hAnsi="Arial Narrow"/>
                <w:b/>
                <w:kern w:val="1"/>
                <w:sz w:val="18"/>
                <w:szCs w:val="18"/>
              </w:rPr>
              <w:lastRenderedPageBreak/>
              <w:t>CRONOGRAMA</w:t>
            </w:r>
          </w:p>
        </w:tc>
        <w:tc>
          <w:tcPr>
            <w:tcW w:w="3878" w:type="pct"/>
            <w:tcBorders>
              <w:top w:val="single" w:sz="4" w:space="0" w:color="000000"/>
              <w:left w:val="single" w:sz="4" w:space="0" w:color="000000"/>
              <w:bottom w:val="single" w:sz="4" w:space="0" w:color="000000"/>
              <w:right w:val="single" w:sz="4" w:space="0" w:color="000000"/>
            </w:tcBorders>
            <w:vAlign w:val="center"/>
          </w:tcPr>
          <w:p w14:paraId="298B1304" w14:textId="77777777" w:rsidR="00B972C8" w:rsidRPr="00805491" w:rsidRDefault="00B972C8" w:rsidP="00591075">
            <w:pPr>
              <w:widowControl w:val="0"/>
              <w:tabs>
                <w:tab w:val="left" w:pos="567"/>
              </w:tabs>
              <w:suppressAutoHyphens/>
              <w:jc w:val="both"/>
              <w:rPr>
                <w:rFonts w:ascii="Arial Narrow" w:eastAsia="DejaVu Sans" w:hAnsi="Arial Narrow"/>
                <w:kern w:val="1"/>
                <w:sz w:val="18"/>
                <w:szCs w:val="18"/>
              </w:rPr>
            </w:pPr>
            <w:r w:rsidRPr="00805491">
              <w:rPr>
                <w:rFonts w:ascii="Arial Narrow" w:eastAsia="DejaVu Sans" w:hAnsi="Arial Narrow"/>
                <w:kern w:val="1"/>
                <w:sz w:val="18"/>
                <w:szCs w:val="18"/>
              </w:rPr>
              <w:t>El contratista entregará un cronograma de trabajo en el que se identifiquen las actividades y trabajos a realizar para la ejecución del contrato, una vez se firme el acta de inicio del contrato.</w:t>
            </w:r>
          </w:p>
        </w:tc>
      </w:tr>
    </w:tbl>
    <w:p w14:paraId="14CDEBDA" w14:textId="77777777" w:rsidR="00E375B0" w:rsidRDefault="00E375B0" w:rsidP="00E375B0">
      <w:pPr>
        <w:pBdr>
          <w:top w:val="nil"/>
          <w:left w:val="nil"/>
          <w:bottom w:val="nil"/>
          <w:right w:val="nil"/>
          <w:between w:val="nil"/>
        </w:pBdr>
        <w:ind w:right="-425"/>
        <w:jc w:val="both"/>
        <w:rPr>
          <w:rFonts w:ascii="Arial Narrow" w:eastAsia="Arial Narrow" w:hAnsi="Arial Narrow" w:cs="Arial Narrow"/>
          <w:b/>
          <w:color w:val="000000"/>
        </w:rPr>
      </w:pPr>
    </w:p>
    <w:p w14:paraId="718D6022" w14:textId="77777777" w:rsidR="003945E7" w:rsidRPr="00F04879" w:rsidRDefault="003945E7" w:rsidP="003945E7">
      <w:pPr>
        <w:widowControl w:val="0"/>
        <w:numPr>
          <w:ilvl w:val="2"/>
          <w:numId w:val="67"/>
        </w:numPr>
        <w:tabs>
          <w:tab w:val="left" w:pos="0"/>
          <w:tab w:val="left" w:pos="1701"/>
          <w:tab w:val="left" w:pos="2127"/>
        </w:tabs>
        <w:suppressAutoHyphens/>
        <w:spacing w:after="0" w:line="240" w:lineRule="auto"/>
        <w:jc w:val="both"/>
        <w:rPr>
          <w:rFonts w:ascii="Arial Narrow" w:hAnsi="Arial Narrow" w:cs="Arial"/>
          <w:b/>
          <w:bCs/>
          <w:lang w:val="es-ES" w:eastAsia="es-ES"/>
        </w:rPr>
      </w:pPr>
      <w:r w:rsidRPr="00F04879">
        <w:rPr>
          <w:rFonts w:ascii="Arial Narrow" w:hAnsi="Arial Narrow" w:cs="Arial"/>
          <w:b/>
          <w:bCs/>
          <w:lang w:eastAsia="es-ES"/>
        </w:rPr>
        <w:t>ALCANCE DE LA INTERVENTORÍA:</w:t>
      </w:r>
    </w:p>
    <w:p w14:paraId="485EAEBF"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La interventoría deberá ejercer el control y seguimiento técnico, administrativo, financiero, jurídico, ambiental y de seguridad y salud en el trabajo sobre todas las actividades ejecutadas por el contratista de obra, verificando el cumplimiento de las especificaciones técnicas, la calidad de los materiales y equipos, los procedimientos constructivos, los cronogramas de ejecución, las cantidades de obra, la correcta inversión de los recursos, el cumplimiento de las obligaciones contractuales y de la normatividad vigente aplicable al proyecto. </w:t>
      </w:r>
    </w:p>
    <w:p w14:paraId="2C08B452"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En desarrollo de sus funciones, la interventoría deberá velar por la adecuada ejecución del contrato, prevenir riesgos que puedan afectar el cumplimiento de los objetivos del proyecto, advertir oportunamente a la Entidad sobre posibles incumplimientos y proponer las medidas correctivas necesarias para garantizar la calidad, oportunidad y eficiencia en la ejecución contractual.</w:t>
      </w:r>
    </w:p>
    <w:p w14:paraId="33D55E00"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Para el cumplimiento de lo anterior, la interventoría deberá desarrollar, entre otras, las siguientes actividades:</w:t>
      </w:r>
    </w:p>
    <w:p w14:paraId="307F3DD9" w14:textId="77777777" w:rsidR="003945E7" w:rsidRPr="00F04879" w:rsidRDefault="003945E7" w:rsidP="003945E7">
      <w:pPr>
        <w:widowControl w:val="0"/>
        <w:numPr>
          <w:ilvl w:val="0"/>
          <w:numId w:val="68"/>
        </w:numPr>
        <w:tabs>
          <w:tab w:val="left" w:pos="0"/>
          <w:tab w:val="left" w:pos="1701"/>
          <w:tab w:val="left" w:pos="2127"/>
        </w:tabs>
        <w:suppressAutoHyphens/>
        <w:spacing w:after="0" w:line="240" w:lineRule="auto"/>
        <w:jc w:val="both"/>
        <w:rPr>
          <w:rFonts w:ascii="Arial Narrow" w:hAnsi="Arial Narrow" w:cs="Arial"/>
          <w:b/>
          <w:bCs/>
          <w:lang w:val="es-ES" w:eastAsia="es-ES"/>
        </w:rPr>
      </w:pPr>
      <w:r w:rsidRPr="00F04879">
        <w:rPr>
          <w:rFonts w:ascii="Arial Narrow" w:hAnsi="Arial Narrow" w:cs="Arial"/>
          <w:b/>
          <w:bCs/>
          <w:lang w:val="es-ES" w:eastAsia="es-ES"/>
        </w:rPr>
        <w:t xml:space="preserve">Inspección técnica inicial </w:t>
      </w:r>
    </w:p>
    <w:p w14:paraId="1C748E1E"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p>
    <w:p w14:paraId="3E7CD809"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La interventoría deberá realizar la verificación y validación de las condiciones existentes previo al inicio de las actividades, incluyendo: • Verificación del estado físico de las áreas objeto de intervención. • Identificación de deterioros, daños constructivos y demás condiciones que puedan incidir en la ejecución del proyecto. • Validación de cantidades de obra, áreas de intervención, condiciones de acceso y requerimientos técnicos necesarios para la ejecución de los trabajos.</w:t>
      </w:r>
    </w:p>
    <w:p w14:paraId="6CD93365" w14:textId="77777777" w:rsidR="003945E7" w:rsidRPr="00F04879" w:rsidRDefault="003945E7" w:rsidP="003945E7">
      <w:pPr>
        <w:widowControl w:val="0"/>
        <w:numPr>
          <w:ilvl w:val="0"/>
          <w:numId w:val="69"/>
        </w:numPr>
        <w:tabs>
          <w:tab w:val="left" w:pos="0"/>
          <w:tab w:val="left" w:pos="1701"/>
          <w:tab w:val="left" w:pos="2127"/>
        </w:tabs>
        <w:suppressAutoHyphens/>
        <w:spacing w:after="0" w:line="240" w:lineRule="auto"/>
        <w:jc w:val="both"/>
        <w:rPr>
          <w:rFonts w:ascii="Arial Narrow" w:hAnsi="Arial Narrow" w:cs="Arial"/>
          <w:b/>
          <w:bCs/>
          <w:lang w:val="es-ES" w:eastAsia="es-ES"/>
        </w:rPr>
      </w:pPr>
      <w:r w:rsidRPr="00F04879">
        <w:rPr>
          <w:rFonts w:ascii="Arial Narrow" w:hAnsi="Arial Narrow" w:cs="Arial"/>
          <w:b/>
          <w:bCs/>
          <w:lang w:val="es-ES" w:eastAsia="es-ES"/>
        </w:rPr>
        <w:t>Revisión y aprobación de los informes de diagnóstico presentados por el contratista. Funciones y acciones sustantivas de la Interventoría</w:t>
      </w:r>
    </w:p>
    <w:p w14:paraId="63959FDA"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p>
    <w:p w14:paraId="7E225944"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A. Controlar:</w:t>
      </w:r>
      <w:r w:rsidRPr="00F04879">
        <w:rPr>
          <w:rFonts w:ascii="Arial Narrow" w:eastAsia="DejaVu Sans" w:hAnsi="Arial Narrow" w:cs="Arial"/>
          <w:kern w:val="1"/>
        </w:rPr>
        <w:t xml:space="preserve"> Mediante inspección técnica continua, seguimiento a la ejecución, revisión documental, verificación de cantidades y especificaciones, revisión de cronogramas, cumplimiento de normativa sectorial, incluyendo el Régimen General de Contratación de la Administración Pública, normas técnicas aplicables al objeto contractual, incluyendo aquellas relacionadas con instalaciones hidrosanitarias, seguridad y salud en el trabajo y demás disposiciones vigentes que resulten procedentes y requerimientos de la Entidad. </w:t>
      </w:r>
    </w:p>
    <w:p w14:paraId="2CE7E3C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B. Exigir:</w:t>
      </w:r>
      <w:r w:rsidRPr="00F04879">
        <w:rPr>
          <w:rFonts w:ascii="Arial Narrow" w:eastAsia="DejaVu Sans" w:hAnsi="Arial Narrow" w:cs="Arial"/>
          <w:kern w:val="1"/>
        </w:rPr>
        <w:t xml:space="preserve"> Actuar con autoridad técnica y jurídica frente a desviaciones contractuales, exigiendo el cumplimiento de las condiciones pactadas, poniendo en conocimiento de la Entidad las situaciones que puedan dar lugar a la imposición de multas, sanciones o declaratorias de incumplimiento, conforme al artículo 86 de la Ley 1474 de 2011 y cláusulas del contrato principal. </w:t>
      </w:r>
    </w:p>
    <w:p w14:paraId="376E3BEA"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C. Colaborar:</w:t>
      </w:r>
      <w:r w:rsidRPr="00F04879">
        <w:rPr>
          <w:rFonts w:ascii="Arial Narrow" w:eastAsia="DejaVu Sans" w:hAnsi="Arial Narrow" w:cs="Arial"/>
          <w:kern w:val="1"/>
        </w:rPr>
        <w:t xml:space="preserve"> Participar de forma activa en el equipo técnico multidisciplinar, resolviendo conflictos con base en criterios técnicos y normativos, sin perder independencia o asumir funciones del contratista. </w:t>
      </w:r>
    </w:p>
    <w:p w14:paraId="050504A7"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D. Prevenir:</w:t>
      </w:r>
      <w:r w:rsidRPr="00F04879">
        <w:rPr>
          <w:rFonts w:ascii="Arial Narrow" w:eastAsia="DejaVu Sans" w:hAnsi="Arial Narrow" w:cs="Arial"/>
          <w:kern w:val="1"/>
        </w:rPr>
        <w:t xml:space="preserve"> Identificar riesgos técnicos, jurídicos y financieros, generar alertas tempranas, y recomendar ajustes para evitar incumplimientos, conforme al principio de planeación y gestión del riesgo contractual (Decreto 1082/2015). </w:t>
      </w:r>
    </w:p>
    <w:p w14:paraId="33F91F96"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lastRenderedPageBreak/>
        <w:t>E. Verificar:</w:t>
      </w:r>
      <w:r w:rsidRPr="00F04879">
        <w:rPr>
          <w:rFonts w:ascii="Arial Narrow" w:eastAsia="DejaVu Sans" w:hAnsi="Arial Narrow" w:cs="Arial"/>
          <w:kern w:val="1"/>
        </w:rPr>
        <w:t xml:space="preserve"> Evaluar el cumplimiento de las condiciones contractuales, aplicar listas de chequeo y emitir conceptos desde la perspectiva técnica, administrativa, financiera, ambiental, jurídica y contable con base en evidencias de ejecución. </w:t>
      </w:r>
    </w:p>
    <w:p w14:paraId="0F8D58F2"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F. Asegurar:</w:t>
      </w:r>
      <w:r w:rsidRPr="00F04879">
        <w:rPr>
          <w:rFonts w:ascii="Arial Narrow" w:eastAsia="DejaVu Sans" w:hAnsi="Arial Narrow" w:cs="Arial"/>
          <w:kern w:val="1"/>
        </w:rPr>
        <w:t xml:space="preserve"> Garantizar la calidad, seguridad y funcionalidad de la obra, desde los diseños hasta la entrega y puesta en servicio, velando por el cumplimiento de metas físicas y presupuestales. Supervisar vigencia y suficiencia de pólizas. </w:t>
      </w:r>
    </w:p>
    <w:p w14:paraId="77343000"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G. Gestión ecológica:</w:t>
      </w:r>
      <w:r w:rsidRPr="00F04879">
        <w:rPr>
          <w:rFonts w:ascii="Arial Narrow" w:eastAsia="DejaVu Sans" w:hAnsi="Arial Narrow" w:cs="Arial"/>
          <w:kern w:val="1"/>
        </w:rPr>
        <w:t xml:space="preserve"> Verificar la implementación del Plan de Manejo Ambiental y cumplimiento del Decreto 1076 de 2015, Resolución 472 de 2017 y demás normas vigentes, siguiendo el lineamiento de la GUÍA PARA EL MANEJO AMBIENTAL DE OBRAS, con el que cuenta la entidad. </w:t>
      </w:r>
    </w:p>
    <w:p w14:paraId="490CB11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H. Integralidad:</w:t>
      </w:r>
      <w:r w:rsidRPr="00F04879">
        <w:rPr>
          <w:rFonts w:ascii="Arial Narrow" w:eastAsia="DejaVu Sans" w:hAnsi="Arial Narrow" w:cs="Arial"/>
          <w:kern w:val="1"/>
        </w:rPr>
        <w:t xml:space="preserve"> Asegurar el cumplimiento de las obligaciones legales, fiscales, contractuales.</w:t>
      </w:r>
    </w:p>
    <w:p w14:paraId="3D941D54"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I. Coordinación:</w:t>
      </w:r>
      <w:r w:rsidRPr="00F04879">
        <w:rPr>
          <w:rFonts w:ascii="Arial Narrow" w:eastAsia="DejaVu Sans" w:hAnsi="Arial Narrow" w:cs="Arial"/>
          <w:kern w:val="1"/>
        </w:rPr>
        <w:t xml:space="preserve"> Facilitar la articulación institucional entre el contratista, la Entidad contratante, la Sección de Seguimiento Técnico del CENAC y los demás actores intervinientes.</w:t>
      </w:r>
    </w:p>
    <w:p w14:paraId="0CF728E7" w14:textId="77777777" w:rsidR="003945E7" w:rsidRPr="00F04879" w:rsidRDefault="003945E7" w:rsidP="003945E7">
      <w:pPr>
        <w:widowControl w:val="0"/>
        <w:numPr>
          <w:ilvl w:val="0"/>
          <w:numId w:val="70"/>
        </w:numPr>
        <w:tabs>
          <w:tab w:val="left" w:pos="0"/>
          <w:tab w:val="left" w:pos="1701"/>
          <w:tab w:val="left" w:pos="2127"/>
        </w:tabs>
        <w:suppressAutoHyphens/>
        <w:spacing w:after="0" w:line="240" w:lineRule="auto"/>
        <w:jc w:val="both"/>
        <w:rPr>
          <w:rFonts w:ascii="Arial Narrow" w:hAnsi="Arial Narrow" w:cs="Arial"/>
          <w:b/>
          <w:bCs/>
          <w:lang w:val="es-ES" w:eastAsia="es-ES"/>
        </w:rPr>
      </w:pPr>
      <w:r w:rsidRPr="00F04879">
        <w:rPr>
          <w:rFonts w:ascii="Arial Narrow" w:hAnsi="Arial Narrow" w:cs="Arial"/>
          <w:b/>
          <w:bCs/>
          <w:lang w:val="es-ES" w:eastAsia="es-ES"/>
        </w:rPr>
        <w:t>Verificación del anexo técnico y entrega del Informe Preliminar</w:t>
      </w:r>
    </w:p>
    <w:p w14:paraId="7F369161"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Una vez la Entidad contratante entregue el anexo técnico, el interventor contará con un plazo de cinco (05) días calendario para emitir un Informe Preliminar dirigió al Auditor de Obra. Este informe debe incluir, entre otros: </w:t>
      </w:r>
    </w:p>
    <w:p w14:paraId="6B7428F4"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Observaciones técnicas al anexo técnico. </w:t>
      </w:r>
    </w:p>
    <w:p w14:paraId="6254019D"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Pre - balance de obra </w:t>
      </w:r>
    </w:p>
    <w:p w14:paraId="4BCED04E"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Plan de trabajo coordinado con el Contratista de Obra, incluyendo cronograma de revistas técnicas </w:t>
      </w:r>
    </w:p>
    <w:p w14:paraId="581A2C3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Programación de obra con flujograma aprobado </w:t>
      </w:r>
    </w:p>
    <w:p w14:paraId="7F1FC2D9"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Aprobación de hojas de vida del personal del Contratista conforme a las exigencias de la entidad </w:t>
      </w:r>
    </w:p>
    <w:p w14:paraId="008302DC"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Revisión del Plan de Seguridad y Salud en el Trabajo (SST) </w:t>
      </w:r>
    </w:p>
    <w:p w14:paraId="3D11677F"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Verificación y aprobación del Plan de Manejo Ambiental </w:t>
      </w:r>
    </w:p>
    <w:p w14:paraId="5FBC481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Evaluación del Plan de Calidad de los procesos constructivos </w:t>
      </w:r>
    </w:p>
    <w:p w14:paraId="5527185D"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 Observaciones y recomendaciones para el inicio del proyecto </w:t>
      </w:r>
    </w:p>
    <w:p w14:paraId="57DE787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Aprobación de hojas de vida del equipo de Interventoría y de obra.</w:t>
      </w:r>
    </w:p>
    <w:p w14:paraId="620CFCD6" w14:textId="77777777" w:rsidR="003945E7" w:rsidRPr="00F04879" w:rsidRDefault="003945E7" w:rsidP="003945E7">
      <w:pPr>
        <w:widowControl w:val="0"/>
        <w:numPr>
          <w:ilvl w:val="0"/>
          <w:numId w:val="70"/>
        </w:numPr>
        <w:tabs>
          <w:tab w:val="left" w:pos="0"/>
          <w:tab w:val="left" w:pos="1701"/>
          <w:tab w:val="left" w:pos="2127"/>
        </w:tabs>
        <w:suppressAutoHyphens/>
        <w:spacing w:after="0" w:line="240" w:lineRule="auto"/>
        <w:jc w:val="both"/>
        <w:rPr>
          <w:rFonts w:ascii="Arial Narrow" w:hAnsi="Arial Narrow" w:cs="Arial"/>
          <w:b/>
          <w:bCs/>
          <w:lang w:val="es-ES" w:eastAsia="es-ES"/>
        </w:rPr>
      </w:pPr>
      <w:r w:rsidRPr="00F04879">
        <w:rPr>
          <w:rFonts w:ascii="Arial Narrow" w:hAnsi="Arial Narrow" w:cs="Arial"/>
          <w:b/>
          <w:bCs/>
          <w:lang w:val="es-ES" w:eastAsia="es-ES"/>
        </w:rPr>
        <w:t>Actividades específicas complementarias:</w:t>
      </w:r>
    </w:p>
    <w:p w14:paraId="274C8AFD"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b/>
          <w:bCs/>
          <w:kern w:val="1"/>
        </w:rPr>
      </w:pPr>
    </w:p>
    <w:p w14:paraId="3E7CDF4E"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 xml:space="preserve"> • Reunión de pre-construcción: </w:t>
      </w:r>
      <w:r w:rsidRPr="00F04879">
        <w:rPr>
          <w:rFonts w:ascii="Arial Narrow" w:eastAsia="DejaVu Sans" w:hAnsi="Arial Narrow" w:cs="Arial"/>
          <w:kern w:val="1"/>
        </w:rPr>
        <w:t xml:space="preserve">con participación de las partes, para aclarar aspectos técnicos y legales. De no ser posible el inicio inmediato, se otorgará un plazo máximo de tres (3) días calendario para resolver observaciones. </w:t>
      </w:r>
    </w:p>
    <w:p w14:paraId="578F938B"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 Comités extraordinarios:</w:t>
      </w:r>
      <w:r w:rsidRPr="00F04879">
        <w:rPr>
          <w:rFonts w:ascii="Arial Narrow" w:eastAsia="DejaVu Sans" w:hAnsi="Arial Narrow" w:cs="Arial"/>
          <w:kern w:val="1"/>
        </w:rPr>
        <w:t xml:space="preserve"> por incumplimientos del contratista, a solicitud del interventor, ante el Auditor de Obra, la Sección de Seguimiento Técnico y la Asesoría Jurídica. </w:t>
      </w:r>
    </w:p>
    <w:p w14:paraId="3A1C1E07"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 Informes periódicos y finales:</w:t>
      </w:r>
      <w:r w:rsidRPr="00F04879">
        <w:rPr>
          <w:rFonts w:ascii="Arial Narrow" w:eastAsia="DejaVu Sans" w:hAnsi="Arial Narrow" w:cs="Arial"/>
          <w:kern w:val="1"/>
        </w:rPr>
        <w:t xml:space="preserve"> conforme a las listas de verificación de la Entidad, incluyendo todos los formatos exigidos (informe técnico, de avance físico, financiero, ambiental, SST y demás). </w:t>
      </w:r>
    </w:p>
    <w:p w14:paraId="63B8C6E9"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 Proceso de liquidación:</w:t>
      </w:r>
      <w:r w:rsidRPr="00F04879">
        <w:rPr>
          <w:rFonts w:ascii="Arial Narrow" w:eastAsia="DejaVu Sans" w:hAnsi="Arial Narrow" w:cs="Arial"/>
          <w:kern w:val="1"/>
        </w:rPr>
        <w:t xml:space="preserve"> recopilación y verificación de la documentación soporte, emisión de conceptos desde la perspectiva técnica, administrativa, financiera, ambiental, jurídica y contable, que permitan a la entidad contratante tomar decisiones conforme la ejecución del contrato de obra.</w:t>
      </w:r>
    </w:p>
    <w:p w14:paraId="42B3C6B7"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b/>
          <w:bCs/>
          <w:kern w:val="1"/>
        </w:rPr>
        <w:t>• Entrega de cierre:</w:t>
      </w:r>
      <w:r w:rsidRPr="00F04879">
        <w:rPr>
          <w:rFonts w:ascii="Arial Narrow" w:eastAsia="DejaVu Sans" w:hAnsi="Arial Narrow" w:cs="Arial"/>
          <w:kern w:val="1"/>
        </w:rPr>
        <w:t xml:space="preserve"> presentación de balance final y carta de certificación de obra, para efectos de archivo y retroalimentación institucional. </w:t>
      </w:r>
    </w:p>
    <w:p w14:paraId="4478EAB6"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 xml:space="preserve">La interventoría, en el marco de los contratos suscritos por la Central Administrativa y Contable Especializada de Aviación – CENAC AVIACIÓN, constituye un componente esencial de control, supervisión y aseguramiento de la correcta ejecución </w:t>
      </w:r>
      <w:r w:rsidRPr="00F04879">
        <w:rPr>
          <w:rFonts w:ascii="Arial Narrow" w:eastAsia="DejaVu Sans" w:hAnsi="Arial Narrow" w:cs="Arial"/>
          <w:kern w:val="1"/>
        </w:rPr>
        <w:lastRenderedPageBreak/>
        <w:t xml:space="preserve">de los proyectos de infraestructura planteados. Su alcance va más allá de la supervisión técnica, abarcando dimensiones jurídicas, financieras, ambientales y administrativas, orientadas a garantizar la legalidad, eficiencia, calidad, seguridad y sostenibilidad de las obras contratadas. </w:t>
      </w:r>
    </w:p>
    <w:p w14:paraId="0CFC0F91" w14:textId="77777777" w:rsidR="003945E7" w:rsidRPr="00F04879" w:rsidRDefault="003945E7" w:rsidP="003945E7">
      <w:pPr>
        <w:widowControl w:val="0"/>
        <w:tabs>
          <w:tab w:val="left" w:pos="0"/>
          <w:tab w:val="left" w:pos="1701"/>
          <w:tab w:val="left" w:pos="2127"/>
        </w:tabs>
        <w:suppressAutoHyphens/>
        <w:jc w:val="both"/>
        <w:rPr>
          <w:rFonts w:ascii="Arial Narrow" w:eastAsia="DejaVu Sans" w:hAnsi="Arial Narrow" w:cs="Arial"/>
          <w:kern w:val="1"/>
        </w:rPr>
      </w:pPr>
      <w:r w:rsidRPr="00F04879">
        <w:rPr>
          <w:rFonts w:ascii="Arial Narrow" w:eastAsia="DejaVu Sans" w:hAnsi="Arial Narrow" w:cs="Arial"/>
          <w:kern w:val="1"/>
        </w:rPr>
        <w:t>El desarrollo riguroso de las funciones descritas asegura la correcta utilización de los recursos públicos, fortalece la gestión contractual del sector defensa y previene riesgos operativos, contractuales y patrimoniales, en concordancia con los principios constitucionales de la contratación estatal, la normativa vigente y las directrices institucionales.</w:t>
      </w:r>
    </w:p>
    <w:p w14:paraId="191CC944" w14:textId="75B88AEC" w:rsidR="008F63A8" w:rsidRPr="001A07F2" w:rsidRDefault="008F63A8" w:rsidP="008F63A8">
      <w:pPr>
        <w:jc w:val="both"/>
        <w:rPr>
          <w:rFonts w:ascii="Arial Narrow" w:eastAsia="Arial Narrow" w:hAnsi="Arial Narrow" w:cs="Arial Narrow"/>
          <w:color w:val="000000" w:themeColor="text1"/>
        </w:rPr>
      </w:pPr>
      <w:r w:rsidRPr="001A07F2">
        <w:rPr>
          <w:rFonts w:ascii="Arial Narrow" w:eastAsia="Arial Narrow" w:hAnsi="Arial Narrow" w:cs="Arial Narrow"/>
          <w:b/>
          <w:bCs/>
          <w:color w:val="000000" w:themeColor="text1"/>
        </w:rPr>
        <w:t>Nota 1:</w:t>
      </w:r>
      <w:r w:rsidRPr="001A07F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1A07F2" w:rsidRDefault="003A1B35" w:rsidP="003A1B35">
      <w:pPr>
        <w:pStyle w:val="Body1"/>
        <w:contextualSpacing/>
        <w:jc w:val="both"/>
        <w:outlineLvl w:val="0"/>
        <w:rPr>
          <w:rFonts w:ascii="Arial Narrow" w:hAnsi="Arial Narrow" w:cs="Arial"/>
          <w:b/>
          <w:bCs/>
          <w:color w:val="auto"/>
          <w:sz w:val="22"/>
          <w:szCs w:val="22"/>
          <w:u w:val="single"/>
          <w:lang w:val="es-CO"/>
        </w:rPr>
      </w:pPr>
      <w:r w:rsidRPr="001A07F2">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1A07F2"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1A07F2"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1A07F2" w:rsidRDefault="003A1B35" w:rsidP="00976744">
      <w:pPr>
        <w:spacing w:after="0" w:line="276" w:lineRule="auto"/>
        <w:jc w:val="both"/>
        <w:rPr>
          <w:rFonts w:ascii="Arial Narrow" w:hAnsi="Arial Narrow"/>
          <w:b/>
          <w:bCs/>
        </w:rPr>
      </w:pPr>
      <w:r w:rsidRPr="001A07F2">
        <w:rPr>
          <w:rFonts w:ascii="Arial Narrow" w:hAnsi="Arial Narrow"/>
          <w:b/>
          <w:bCs/>
        </w:rPr>
        <w:t>FIRMA: _________________________________________</w:t>
      </w:r>
    </w:p>
    <w:p w14:paraId="2172F171" w14:textId="6BD8C2DD" w:rsidR="003A1B35" w:rsidRPr="001A07F2" w:rsidRDefault="003A1B35" w:rsidP="00976744">
      <w:pPr>
        <w:spacing w:after="0" w:line="276" w:lineRule="auto"/>
        <w:jc w:val="both"/>
        <w:rPr>
          <w:rFonts w:ascii="Arial Narrow" w:hAnsi="Arial Narrow"/>
          <w:b/>
          <w:bCs/>
        </w:rPr>
      </w:pPr>
      <w:r w:rsidRPr="001A07F2">
        <w:rPr>
          <w:rFonts w:ascii="Arial Narrow" w:hAnsi="Arial Narrow"/>
          <w:b/>
          <w:bCs/>
        </w:rPr>
        <w:t xml:space="preserve">Nombre o Razón Social del </w:t>
      </w:r>
      <w:r w:rsidR="003A1DEB" w:rsidRPr="001A07F2">
        <w:rPr>
          <w:rFonts w:ascii="Arial Narrow" w:hAnsi="Arial Narrow"/>
          <w:b/>
          <w:bCs/>
        </w:rPr>
        <w:t>Proponente: _</w:t>
      </w:r>
      <w:r w:rsidRPr="001A07F2">
        <w:rPr>
          <w:rFonts w:ascii="Arial Narrow" w:hAnsi="Arial Narrow"/>
          <w:b/>
          <w:bCs/>
        </w:rPr>
        <w:t>_____________</w:t>
      </w:r>
    </w:p>
    <w:p w14:paraId="51A5446E" w14:textId="77777777" w:rsidR="003A1B35" w:rsidRPr="001A07F2" w:rsidRDefault="003A1B35" w:rsidP="00976744">
      <w:pPr>
        <w:spacing w:after="0" w:line="276" w:lineRule="auto"/>
        <w:jc w:val="both"/>
        <w:rPr>
          <w:rFonts w:ascii="Arial Narrow" w:hAnsi="Arial Narrow"/>
          <w:b/>
          <w:bCs/>
        </w:rPr>
      </w:pPr>
      <w:r w:rsidRPr="001A07F2">
        <w:rPr>
          <w:rFonts w:ascii="Arial Narrow" w:hAnsi="Arial Narrow"/>
          <w:b/>
          <w:bCs/>
        </w:rPr>
        <w:t>NIT: _____________________________________________</w:t>
      </w:r>
    </w:p>
    <w:p w14:paraId="4C3F1BA2" w14:textId="77777777" w:rsidR="003A1B35" w:rsidRPr="001A07F2" w:rsidRDefault="003A1B35" w:rsidP="00976744">
      <w:pPr>
        <w:spacing w:after="0" w:line="276" w:lineRule="auto"/>
        <w:jc w:val="both"/>
        <w:rPr>
          <w:rFonts w:ascii="Arial Narrow" w:hAnsi="Arial Narrow"/>
          <w:b/>
          <w:bCs/>
        </w:rPr>
      </w:pPr>
      <w:r w:rsidRPr="001A07F2">
        <w:rPr>
          <w:rFonts w:ascii="Arial Narrow" w:hAnsi="Arial Narrow"/>
          <w:b/>
          <w:bCs/>
        </w:rPr>
        <w:t>Nombre del Representante Legal: ____________________</w:t>
      </w:r>
    </w:p>
    <w:p w14:paraId="2C13F05E" w14:textId="77777777" w:rsidR="003A1B35" w:rsidRPr="001A07F2" w:rsidRDefault="003A1B35" w:rsidP="00976744">
      <w:pPr>
        <w:spacing w:after="0" w:line="276" w:lineRule="auto"/>
        <w:jc w:val="both"/>
        <w:rPr>
          <w:rFonts w:ascii="Arial Narrow" w:hAnsi="Arial Narrow"/>
          <w:b/>
          <w:bCs/>
        </w:rPr>
      </w:pPr>
      <w:r w:rsidRPr="001A07F2">
        <w:rPr>
          <w:rFonts w:ascii="Arial Narrow" w:hAnsi="Arial Narrow"/>
          <w:b/>
          <w:bCs/>
        </w:rPr>
        <w:t>C.C. No.</w:t>
      </w:r>
      <w:r w:rsidRPr="001A07F2">
        <w:rPr>
          <w:rFonts w:ascii="Arial Narrow" w:hAnsi="Arial Narrow"/>
          <w:b/>
          <w:bCs/>
        </w:rPr>
        <w:tab/>
        <w:t>_______________ de ________________________</w:t>
      </w:r>
      <w:r w:rsidRPr="001A07F2">
        <w:rPr>
          <w:rFonts w:ascii="Arial Narrow" w:hAnsi="Arial Narrow"/>
          <w:b/>
          <w:bCs/>
        </w:rPr>
        <w:tab/>
        <w:t xml:space="preserve"> </w:t>
      </w:r>
    </w:p>
    <w:p w14:paraId="3999D08F" w14:textId="78AA6EA8" w:rsidR="004412EC" w:rsidRPr="001A07F2" w:rsidRDefault="003A1B35" w:rsidP="00976744">
      <w:pPr>
        <w:spacing w:after="0"/>
        <w:jc w:val="both"/>
        <w:rPr>
          <w:rFonts w:ascii="Arial Narrow" w:hAnsi="Arial Narrow" w:cs="Arial"/>
          <w:b/>
          <w:bCs/>
        </w:rPr>
      </w:pPr>
      <w:r w:rsidRPr="001A07F2">
        <w:rPr>
          <w:rFonts w:ascii="Arial Narrow" w:hAnsi="Arial Narrow"/>
          <w:color w:val="BFBFBF" w:themeColor="background1" w:themeShade="BF"/>
        </w:rPr>
        <w:t>Este anexo hará parte integral del contr</w:t>
      </w:r>
      <w:r w:rsidR="00C86909">
        <w:rPr>
          <w:rFonts w:ascii="Arial Narrow" w:hAnsi="Arial Narrow"/>
          <w:color w:val="BFBFBF" w:themeColor="background1" w:themeShade="BF"/>
        </w:rPr>
        <w:t>at</w:t>
      </w:r>
      <w:r w:rsidRPr="001A07F2">
        <w:rPr>
          <w:rFonts w:ascii="Arial Narrow" w:hAnsi="Arial Narrow"/>
          <w:color w:val="BFBFBF" w:themeColor="background1" w:themeShade="BF"/>
        </w:rPr>
        <w:t>o respectivo.</w:t>
      </w:r>
    </w:p>
    <w:sectPr w:rsidR="004412EC" w:rsidRPr="001A07F2" w:rsidSect="00855A16">
      <w:pgSz w:w="12240" w:h="15840" w:code="119"/>
      <w:pgMar w:top="851"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50217" w14:textId="77777777" w:rsidR="007D0175" w:rsidRDefault="007D0175" w:rsidP="009764F2">
      <w:pPr>
        <w:spacing w:after="0" w:line="240" w:lineRule="auto"/>
      </w:pPr>
      <w:r>
        <w:separator/>
      </w:r>
    </w:p>
  </w:endnote>
  <w:endnote w:type="continuationSeparator" w:id="0">
    <w:p w14:paraId="39E679A4" w14:textId="77777777" w:rsidR="007D0175" w:rsidRDefault="007D0175"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E7002EFF" w:usb1="D200FDFF" w:usb2="0A24602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Bold">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swiss"/>
    <w:notTrueType/>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roman"/>
    <w:notTrueType/>
    <w:pitch w:val="default"/>
  </w:font>
  <w:font w:name="Bookman">
    <w:panose1 w:val="00000000000000000000"/>
    <w:charset w:val="00"/>
    <w:family w:val="roman"/>
    <w:notTrueType/>
    <w:pitch w:val="default"/>
  </w:font>
  <w:font w:name="BBVA Office Light">
    <w:altName w:val="BBVA Office Ligh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Sylfaen"/>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Arial MT">
    <w:altName w:val="Arial"/>
    <w:charset w:val="01"/>
    <w:family w:val="swiss"/>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C11EC" w14:textId="77777777" w:rsidR="007D0175" w:rsidRDefault="007D0175" w:rsidP="009764F2">
      <w:pPr>
        <w:spacing w:after="0" w:line="240" w:lineRule="auto"/>
      </w:pPr>
      <w:r>
        <w:separator/>
      </w:r>
    </w:p>
  </w:footnote>
  <w:footnote w:type="continuationSeparator" w:id="0">
    <w:p w14:paraId="0508BA05" w14:textId="77777777" w:rsidR="007D0175" w:rsidRDefault="007D0175"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7A1580A"/>
    <w:multiLevelType w:val="hybridMultilevel"/>
    <w:tmpl w:val="AB5C88C8"/>
    <w:lvl w:ilvl="0" w:tplc="90B4DD20">
      <w:start w:val="3"/>
      <w:numFmt w:val="bullet"/>
      <w:lvlText w:val="-"/>
      <w:lvlJc w:val="left"/>
      <w:pPr>
        <w:ind w:left="720" w:hanging="360"/>
      </w:pPr>
      <w:rPr>
        <w:rFonts w:ascii="Arial Narrow" w:eastAsia="DejaVu Sans"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2" w15:restartNumberingAfterBreak="0">
    <w:nsid w:val="0C9149A8"/>
    <w:multiLevelType w:val="multilevel"/>
    <w:tmpl w:val="034251C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3"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53F55EB"/>
    <w:multiLevelType w:val="multilevel"/>
    <w:tmpl w:val="BD70078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20912142"/>
    <w:multiLevelType w:val="multilevel"/>
    <w:tmpl w:val="D3061EE0"/>
    <w:lvl w:ilvl="0">
      <w:start w:val="3"/>
      <w:numFmt w:val="decimal"/>
      <w:lvlText w:val="%1."/>
      <w:lvlJc w:val="left"/>
      <w:pPr>
        <w:ind w:left="504" w:hanging="504"/>
      </w:pPr>
      <w:rPr>
        <w:rFonts w:hint="default"/>
      </w:rPr>
    </w:lvl>
    <w:lvl w:ilvl="1">
      <w:start w:val="1"/>
      <w:numFmt w:val="decimal"/>
      <w:lvlText w:val="%1.%2."/>
      <w:lvlJc w:val="left"/>
      <w:pPr>
        <w:ind w:left="580" w:hanging="504"/>
      </w:pPr>
      <w:rPr>
        <w:rFonts w:hint="default"/>
      </w:rPr>
    </w:lvl>
    <w:lvl w:ilvl="2">
      <w:start w:val="1"/>
      <w:numFmt w:val="decimal"/>
      <w:lvlText w:val="%1.%2.%3."/>
      <w:lvlJc w:val="left"/>
      <w:pPr>
        <w:ind w:left="872" w:hanging="720"/>
      </w:pPr>
      <w:rPr>
        <w:rFonts w:ascii="Arial Narrow" w:hAnsi="Arial Narrow" w:hint="default"/>
        <w:b/>
        <w:color w:val="auto"/>
        <w:sz w:val="22"/>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24"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5"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7"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9"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23F477D"/>
    <w:multiLevelType w:val="hybridMultilevel"/>
    <w:tmpl w:val="884A0DA0"/>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5"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8"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9" w15:restartNumberingAfterBreak="0">
    <w:nsid w:val="3CCD4195"/>
    <w:multiLevelType w:val="hybridMultilevel"/>
    <w:tmpl w:val="827C2D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1"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3"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5"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6"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0"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1"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2"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3"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4" w15:restartNumberingAfterBreak="0">
    <w:nsid w:val="616F301C"/>
    <w:multiLevelType w:val="hybridMultilevel"/>
    <w:tmpl w:val="BDB42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67062227"/>
    <w:multiLevelType w:val="hybridMultilevel"/>
    <w:tmpl w:val="CAA22C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1" w15:restartNumberingAfterBreak="0">
    <w:nsid w:val="69854E7D"/>
    <w:multiLevelType w:val="hybridMultilevel"/>
    <w:tmpl w:val="606A50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668866939">
    <w:abstractNumId w:val="46"/>
  </w:num>
  <w:num w:numId="2" w16cid:durableId="421686408">
    <w:abstractNumId w:val="0"/>
  </w:num>
  <w:num w:numId="3" w16cid:durableId="1947956019">
    <w:abstractNumId w:val="47"/>
  </w:num>
  <w:num w:numId="4" w16cid:durableId="746002853">
    <w:abstractNumId w:val="44"/>
  </w:num>
  <w:num w:numId="5" w16cid:durableId="753359862">
    <w:abstractNumId w:val="64"/>
  </w:num>
  <w:num w:numId="6" w16cid:durableId="551963791">
    <w:abstractNumId w:val="53"/>
  </w:num>
  <w:num w:numId="7" w16cid:durableId="325524049">
    <w:abstractNumId w:val="66"/>
  </w:num>
  <w:num w:numId="8" w16cid:durableId="396628788">
    <w:abstractNumId w:val="51"/>
  </w:num>
  <w:num w:numId="9" w16cid:durableId="121849137">
    <w:abstractNumId w:val="5"/>
  </w:num>
  <w:num w:numId="10" w16cid:durableId="2129468340">
    <w:abstractNumId w:val="65"/>
  </w:num>
  <w:num w:numId="11" w16cid:durableId="2064937754">
    <w:abstractNumId w:val="40"/>
  </w:num>
  <w:num w:numId="12" w16cid:durableId="257519386">
    <w:abstractNumId w:val="22"/>
  </w:num>
  <w:num w:numId="13" w16cid:durableId="556473381">
    <w:abstractNumId w:val="67"/>
  </w:num>
  <w:num w:numId="14" w16cid:durableId="1390492106">
    <w:abstractNumId w:val="37"/>
  </w:num>
  <w:num w:numId="15" w16cid:durableId="1660378293">
    <w:abstractNumId w:val="32"/>
  </w:num>
  <w:num w:numId="16" w16cid:durableId="1467119283">
    <w:abstractNumId w:val="3"/>
  </w:num>
  <w:num w:numId="17" w16cid:durableId="1936938954">
    <w:abstractNumId w:val="2"/>
  </w:num>
  <w:num w:numId="18" w16cid:durableId="945844178">
    <w:abstractNumId w:val="1"/>
  </w:num>
  <w:num w:numId="19" w16cid:durableId="2085833951">
    <w:abstractNumId w:val="6"/>
  </w:num>
  <w:num w:numId="20" w16cid:durableId="402290296">
    <w:abstractNumId w:val="21"/>
  </w:num>
  <w:num w:numId="21" w16cid:durableId="1104231338">
    <w:abstractNumId w:val="59"/>
  </w:num>
  <w:num w:numId="22" w16cid:durableId="1427144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9851603">
    <w:abstractNumId w:val="63"/>
  </w:num>
  <w:num w:numId="24" w16cid:durableId="17395985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0809331">
    <w:abstractNumId w:val="4"/>
  </w:num>
  <w:num w:numId="26" w16cid:durableId="210961784">
    <w:abstractNumId w:val="55"/>
  </w:num>
  <w:num w:numId="27" w16cid:durableId="167990383">
    <w:abstractNumId w:val="10"/>
  </w:num>
  <w:num w:numId="28" w16cid:durableId="1663967860">
    <w:abstractNumId w:val="52"/>
  </w:num>
  <w:num w:numId="29" w16cid:durableId="1873222183">
    <w:abstractNumId w:val="17"/>
  </w:num>
  <w:num w:numId="30" w16cid:durableId="1517113785">
    <w:abstractNumId w:val="29"/>
  </w:num>
  <w:num w:numId="31" w16cid:durableId="1690913245">
    <w:abstractNumId w:val="28"/>
  </w:num>
  <w:num w:numId="32" w16cid:durableId="341199942">
    <w:abstractNumId w:val="9"/>
  </w:num>
  <w:num w:numId="33" w16cid:durableId="665284918">
    <w:abstractNumId w:val="19"/>
  </w:num>
  <w:num w:numId="34" w16cid:durableId="41755886">
    <w:abstractNumId w:val="48"/>
  </w:num>
  <w:num w:numId="35" w16cid:durableId="2102601252">
    <w:abstractNumId w:val="36"/>
  </w:num>
  <w:num w:numId="36" w16cid:durableId="1136291928">
    <w:abstractNumId w:val="26"/>
  </w:num>
  <w:num w:numId="37" w16cid:durableId="2125998687">
    <w:abstractNumId w:val="18"/>
  </w:num>
  <w:num w:numId="38" w16cid:durableId="1459370982">
    <w:abstractNumId w:val="50"/>
  </w:num>
  <w:num w:numId="39" w16cid:durableId="32581534">
    <w:abstractNumId w:val="43"/>
  </w:num>
  <w:num w:numId="40" w16cid:durableId="872041456">
    <w:abstractNumId w:val="49"/>
  </w:num>
  <w:num w:numId="41" w16cid:durableId="1754931771">
    <w:abstractNumId w:val="20"/>
  </w:num>
  <w:num w:numId="42" w16cid:durableId="550071948">
    <w:abstractNumId w:val="14"/>
  </w:num>
  <w:num w:numId="43" w16cid:durableId="1997682022">
    <w:abstractNumId w:val="13"/>
  </w:num>
  <w:num w:numId="44" w16cid:durableId="83035822">
    <w:abstractNumId w:val="31"/>
  </w:num>
  <w:num w:numId="45" w16cid:durableId="836071441">
    <w:abstractNumId w:val="57"/>
  </w:num>
  <w:num w:numId="46" w16cid:durableId="1791971282">
    <w:abstractNumId w:val="16"/>
  </w:num>
  <w:num w:numId="47" w16cid:durableId="1374036293">
    <w:abstractNumId w:val="41"/>
  </w:num>
  <w:num w:numId="48" w16cid:durableId="1187019836">
    <w:abstractNumId w:val="25"/>
  </w:num>
  <w:num w:numId="49" w16cid:durableId="1873571547">
    <w:abstractNumId w:val="38"/>
  </w:num>
  <w:num w:numId="50" w16cid:durableId="788669788">
    <w:abstractNumId w:val="58"/>
  </w:num>
  <w:num w:numId="51" w16cid:durableId="349919861">
    <w:abstractNumId w:val="35"/>
  </w:num>
  <w:num w:numId="52" w16cid:durableId="1577859658">
    <w:abstractNumId w:val="33"/>
  </w:num>
  <w:num w:numId="53" w16cid:durableId="1297878338">
    <w:abstractNumId w:val="30"/>
  </w:num>
  <w:num w:numId="54" w16cid:durableId="2035838304">
    <w:abstractNumId w:val="62"/>
  </w:num>
  <w:num w:numId="55" w16cid:durableId="316232895">
    <w:abstractNumId w:val="8"/>
  </w:num>
  <w:num w:numId="56" w16cid:durableId="818352076">
    <w:abstractNumId w:val="11"/>
  </w:num>
  <w:num w:numId="57" w16cid:durableId="695230344">
    <w:abstractNumId w:val="27"/>
  </w:num>
  <w:num w:numId="58" w16cid:durableId="1142624175">
    <w:abstractNumId w:val="42"/>
  </w:num>
  <w:num w:numId="59" w16cid:durableId="2125537886">
    <w:abstractNumId w:val="45"/>
  </w:num>
  <w:num w:numId="60" w16cid:durableId="36586687">
    <w:abstractNumId w:val="60"/>
  </w:num>
  <w:num w:numId="61" w16cid:durableId="357590489">
    <w:abstractNumId w:val="15"/>
  </w:num>
  <w:num w:numId="62" w16cid:durableId="829718027">
    <w:abstractNumId w:val="12"/>
  </w:num>
  <w:num w:numId="63" w16cid:durableId="1093163144">
    <w:abstractNumId w:val="34"/>
  </w:num>
  <w:num w:numId="64" w16cid:durableId="920142508">
    <w:abstractNumId w:val="54"/>
  </w:num>
  <w:num w:numId="65" w16cid:durableId="2072851889">
    <w:abstractNumId w:val="7"/>
  </w:num>
  <w:num w:numId="66" w16cid:durableId="1870684857">
    <w:abstractNumId w:val="24"/>
  </w:num>
  <w:num w:numId="67" w16cid:durableId="1007830416">
    <w:abstractNumId w:val="23"/>
  </w:num>
  <w:num w:numId="68" w16cid:durableId="404493045">
    <w:abstractNumId w:val="61"/>
  </w:num>
  <w:num w:numId="69" w16cid:durableId="1433630061">
    <w:abstractNumId w:val="56"/>
  </w:num>
  <w:num w:numId="70" w16cid:durableId="855194842">
    <w:abstractNumId w:val="3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2321"/>
    <w:rsid w:val="00011CDA"/>
    <w:rsid w:val="000636F0"/>
    <w:rsid w:val="00063C2E"/>
    <w:rsid w:val="00071CAC"/>
    <w:rsid w:val="0007767D"/>
    <w:rsid w:val="00094308"/>
    <w:rsid w:val="00094E23"/>
    <w:rsid w:val="000B7170"/>
    <w:rsid w:val="000D0C17"/>
    <w:rsid w:val="000D7FD3"/>
    <w:rsid w:val="000E1F7E"/>
    <w:rsid w:val="000F0ECA"/>
    <w:rsid w:val="000F1350"/>
    <w:rsid w:val="000F6AF8"/>
    <w:rsid w:val="000F6FC0"/>
    <w:rsid w:val="0011193E"/>
    <w:rsid w:val="00111D37"/>
    <w:rsid w:val="0013361D"/>
    <w:rsid w:val="00133D2B"/>
    <w:rsid w:val="0013494D"/>
    <w:rsid w:val="001462F8"/>
    <w:rsid w:val="0016214B"/>
    <w:rsid w:val="00172FD5"/>
    <w:rsid w:val="001905F0"/>
    <w:rsid w:val="001A07F2"/>
    <w:rsid w:val="001A2423"/>
    <w:rsid w:val="001B005E"/>
    <w:rsid w:val="001B3E06"/>
    <w:rsid w:val="001B4620"/>
    <w:rsid w:val="001C1FC0"/>
    <w:rsid w:val="001F0A32"/>
    <w:rsid w:val="001F1903"/>
    <w:rsid w:val="001F4BC0"/>
    <w:rsid w:val="001F5311"/>
    <w:rsid w:val="001F58DE"/>
    <w:rsid w:val="0020021B"/>
    <w:rsid w:val="00203023"/>
    <w:rsid w:val="00204B97"/>
    <w:rsid w:val="00222FE0"/>
    <w:rsid w:val="00256C7B"/>
    <w:rsid w:val="00260B0E"/>
    <w:rsid w:val="002759D1"/>
    <w:rsid w:val="002839CD"/>
    <w:rsid w:val="002916FA"/>
    <w:rsid w:val="002A128C"/>
    <w:rsid w:val="002A2988"/>
    <w:rsid w:val="002A2A3F"/>
    <w:rsid w:val="002A2EFA"/>
    <w:rsid w:val="002A47D4"/>
    <w:rsid w:val="002B08E6"/>
    <w:rsid w:val="002B1BF0"/>
    <w:rsid w:val="002B3676"/>
    <w:rsid w:val="002B3F05"/>
    <w:rsid w:val="002C0A4E"/>
    <w:rsid w:val="002C152E"/>
    <w:rsid w:val="002C31D0"/>
    <w:rsid w:val="002C46CE"/>
    <w:rsid w:val="002E0478"/>
    <w:rsid w:val="002E1C76"/>
    <w:rsid w:val="002E25D3"/>
    <w:rsid w:val="002E4AE9"/>
    <w:rsid w:val="002E60B0"/>
    <w:rsid w:val="002E63B7"/>
    <w:rsid w:val="0030442F"/>
    <w:rsid w:val="00323E42"/>
    <w:rsid w:val="0035716E"/>
    <w:rsid w:val="00375E86"/>
    <w:rsid w:val="003812E7"/>
    <w:rsid w:val="003945E7"/>
    <w:rsid w:val="00396154"/>
    <w:rsid w:val="003A1B35"/>
    <w:rsid w:val="003A1DEB"/>
    <w:rsid w:val="003C1134"/>
    <w:rsid w:val="003C351D"/>
    <w:rsid w:val="003C4A19"/>
    <w:rsid w:val="003D3098"/>
    <w:rsid w:val="003D3A10"/>
    <w:rsid w:val="003D62A8"/>
    <w:rsid w:val="003E2769"/>
    <w:rsid w:val="003F3285"/>
    <w:rsid w:val="004061DC"/>
    <w:rsid w:val="00407758"/>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F473C"/>
    <w:rsid w:val="00525ABD"/>
    <w:rsid w:val="00534071"/>
    <w:rsid w:val="005479BE"/>
    <w:rsid w:val="00550E22"/>
    <w:rsid w:val="00560613"/>
    <w:rsid w:val="00576185"/>
    <w:rsid w:val="005776B9"/>
    <w:rsid w:val="0058387B"/>
    <w:rsid w:val="0058486C"/>
    <w:rsid w:val="0058505E"/>
    <w:rsid w:val="00587F33"/>
    <w:rsid w:val="00593879"/>
    <w:rsid w:val="005B279E"/>
    <w:rsid w:val="005B2CFD"/>
    <w:rsid w:val="005B47EB"/>
    <w:rsid w:val="005B6893"/>
    <w:rsid w:val="005C48D8"/>
    <w:rsid w:val="005C6EC7"/>
    <w:rsid w:val="005D6326"/>
    <w:rsid w:val="005D71F2"/>
    <w:rsid w:val="005E09BD"/>
    <w:rsid w:val="005E4C47"/>
    <w:rsid w:val="005E5A88"/>
    <w:rsid w:val="005F1679"/>
    <w:rsid w:val="005F3E5E"/>
    <w:rsid w:val="005F62EB"/>
    <w:rsid w:val="00613745"/>
    <w:rsid w:val="00620984"/>
    <w:rsid w:val="006247CE"/>
    <w:rsid w:val="00641086"/>
    <w:rsid w:val="0065417B"/>
    <w:rsid w:val="00675A4C"/>
    <w:rsid w:val="00675C0D"/>
    <w:rsid w:val="006772AE"/>
    <w:rsid w:val="0068391B"/>
    <w:rsid w:val="00684094"/>
    <w:rsid w:val="006919A9"/>
    <w:rsid w:val="006A6593"/>
    <w:rsid w:val="006B415D"/>
    <w:rsid w:val="006B41EE"/>
    <w:rsid w:val="006D0270"/>
    <w:rsid w:val="006D26FD"/>
    <w:rsid w:val="006D374A"/>
    <w:rsid w:val="006E1989"/>
    <w:rsid w:val="006E243C"/>
    <w:rsid w:val="006F0A15"/>
    <w:rsid w:val="006F782F"/>
    <w:rsid w:val="006F7D17"/>
    <w:rsid w:val="00703EC6"/>
    <w:rsid w:val="007042A7"/>
    <w:rsid w:val="00731EFD"/>
    <w:rsid w:val="00737703"/>
    <w:rsid w:val="007424C0"/>
    <w:rsid w:val="007611DD"/>
    <w:rsid w:val="0077434C"/>
    <w:rsid w:val="007800DC"/>
    <w:rsid w:val="00783DF8"/>
    <w:rsid w:val="00787AF2"/>
    <w:rsid w:val="00797723"/>
    <w:rsid w:val="007B50EE"/>
    <w:rsid w:val="007C290A"/>
    <w:rsid w:val="007D0175"/>
    <w:rsid w:val="007D2357"/>
    <w:rsid w:val="007E2446"/>
    <w:rsid w:val="007F2DB9"/>
    <w:rsid w:val="008021F3"/>
    <w:rsid w:val="00805AF3"/>
    <w:rsid w:val="00806911"/>
    <w:rsid w:val="00821D15"/>
    <w:rsid w:val="00823F91"/>
    <w:rsid w:val="008421D4"/>
    <w:rsid w:val="00850EBE"/>
    <w:rsid w:val="00854F9D"/>
    <w:rsid w:val="0085541A"/>
    <w:rsid w:val="00855A16"/>
    <w:rsid w:val="008628FB"/>
    <w:rsid w:val="00884524"/>
    <w:rsid w:val="00884A12"/>
    <w:rsid w:val="00893A49"/>
    <w:rsid w:val="008947B8"/>
    <w:rsid w:val="008A1EED"/>
    <w:rsid w:val="008A30BF"/>
    <w:rsid w:val="008B5B98"/>
    <w:rsid w:val="008C36CA"/>
    <w:rsid w:val="008C507B"/>
    <w:rsid w:val="008E3E0B"/>
    <w:rsid w:val="008F4501"/>
    <w:rsid w:val="008F63A8"/>
    <w:rsid w:val="0091615E"/>
    <w:rsid w:val="009210EF"/>
    <w:rsid w:val="009255EE"/>
    <w:rsid w:val="00933217"/>
    <w:rsid w:val="00933E33"/>
    <w:rsid w:val="00936705"/>
    <w:rsid w:val="00940095"/>
    <w:rsid w:val="009413FC"/>
    <w:rsid w:val="00942647"/>
    <w:rsid w:val="00946802"/>
    <w:rsid w:val="0094755E"/>
    <w:rsid w:val="00972560"/>
    <w:rsid w:val="009764F2"/>
    <w:rsid w:val="00976744"/>
    <w:rsid w:val="00980A30"/>
    <w:rsid w:val="00992691"/>
    <w:rsid w:val="009A3BAC"/>
    <w:rsid w:val="009A3CEB"/>
    <w:rsid w:val="009B55E1"/>
    <w:rsid w:val="009C6185"/>
    <w:rsid w:val="009C66CA"/>
    <w:rsid w:val="009D11F1"/>
    <w:rsid w:val="009D4231"/>
    <w:rsid w:val="009D4640"/>
    <w:rsid w:val="009F1496"/>
    <w:rsid w:val="00A03AF2"/>
    <w:rsid w:val="00A22D69"/>
    <w:rsid w:val="00A233FC"/>
    <w:rsid w:val="00A26040"/>
    <w:rsid w:val="00A31194"/>
    <w:rsid w:val="00A3393D"/>
    <w:rsid w:val="00A43D53"/>
    <w:rsid w:val="00A517F5"/>
    <w:rsid w:val="00A62A4B"/>
    <w:rsid w:val="00A62D53"/>
    <w:rsid w:val="00A703D4"/>
    <w:rsid w:val="00A7607A"/>
    <w:rsid w:val="00A8422A"/>
    <w:rsid w:val="00A86385"/>
    <w:rsid w:val="00A954CD"/>
    <w:rsid w:val="00A97B24"/>
    <w:rsid w:val="00AA03E6"/>
    <w:rsid w:val="00AA6106"/>
    <w:rsid w:val="00AB3085"/>
    <w:rsid w:val="00AB3515"/>
    <w:rsid w:val="00AB5891"/>
    <w:rsid w:val="00AB5ACB"/>
    <w:rsid w:val="00AB6553"/>
    <w:rsid w:val="00AE2ABC"/>
    <w:rsid w:val="00AE3F3F"/>
    <w:rsid w:val="00AF3992"/>
    <w:rsid w:val="00B0172C"/>
    <w:rsid w:val="00B048BB"/>
    <w:rsid w:val="00B05B8A"/>
    <w:rsid w:val="00B15C07"/>
    <w:rsid w:val="00B365ED"/>
    <w:rsid w:val="00B36A86"/>
    <w:rsid w:val="00B37C1D"/>
    <w:rsid w:val="00B407FB"/>
    <w:rsid w:val="00B418D5"/>
    <w:rsid w:val="00B47238"/>
    <w:rsid w:val="00B47BE7"/>
    <w:rsid w:val="00B5432D"/>
    <w:rsid w:val="00B63697"/>
    <w:rsid w:val="00B66470"/>
    <w:rsid w:val="00B72424"/>
    <w:rsid w:val="00B75238"/>
    <w:rsid w:val="00B82B1C"/>
    <w:rsid w:val="00B86BC9"/>
    <w:rsid w:val="00B909DA"/>
    <w:rsid w:val="00B95C38"/>
    <w:rsid w:val="00B9684C"/>
    <w:rsid w:val="00B972C8"/>
    <w:rsid w:val="00BB1F2D"/>
    <w:rsid w:val="00BC1EB8"/>
    <w:rsid w:val="00BC4138"/>
    <w:rsid w:val="00BC5FA9"/>
    <w:rsid w:val="00BC6F73"/>
    <w:rsid w:val="00BE50E9"/>
    <w:rsid w:val="00BF0159"/>
    <w:rsid w:val="00C2406D"/>
    <w:rsid w:val="00C24D89"/>
    <w:rsid w:val="00C27789"/>
    <w:rsid w:val="00C31F48"/>
    <w:rsid w:val="00C40D70"/>
    <w:rsid w:val="00C439FB"/>
    <w:rsid w:val="00C5150D"/>
    <w:rsid w:val="00C51D34"/>
    <w:rsid w:val="00C70B58"/>
    <w:rsid w:val="00C77597"/>
    <w:rsid w:val="00C82B8D"/>
    <w:rsid w:val="00C84C97"/>
    <w:rsid w:val="00C86909"/>
    <w:rsid w:val="00C92E2F"/>
    <w:rsid w:val="00C93361"/>
    <w:rsid w:val="00C95A02"/>
    <w:rsid w:val="00CA1BAC"/>
    <w:rsid w:val="00CA3C2F"/>
    <w:rsid w:val="00CB079C"/>
    <w:rsid w:val="00CB1C9A"/>
    <w:rsid w:val="00CB5314"/>
    <w:rsid w:val="00CB6257"/>
    <w:rsid w:val="00CC7D88"/>
    <w:rsid w:val="00CD39A0"/>
    <w:rsid w:val="00CD7A69"/>
    <w:rsid w:val="00CE0E06"/>
    <w:rsid w:val="00CE0E69"/>
    <w:rsid w:val="00CE4ADC"/>
    <w:rsid w:val="00CF6C4C"/>
    <w:rsid w:val="00D13B08"/>
    <w:rsid w:val="00D155D1"/>
    <w:rsid w:val="00D217C1"/>
    <w:rsid w:val="00D22F93"/>
    <w:rsid w:val="00D307E0"/>
    <w:rsid w:val="00D349BC"/>
    <w:rsid w:val="00D3702E"/>
    <w:rsid w:val="00D5122B"/>
    <w:rsid w:val="00D53632"/>
    <w:rsid w:val="00D546CD"/>
    <w:rsid w:val="00D602EF"/>
    <w:rsid w:val="00D6495B"/>
    <w:rsid w:val="00D66F2C"/>
    <w:rsid w:val="00D700EA"/>
    <w:rsid w:val="00D73636"/>
    <w:rsid w:val="00D81EE5"/>
    <w:rsid w:val="00D824F0"/>
    <w:rsid w:val="00D85C87"/>
    <w:rsid w:val="00D91FDD"/>
    <w:rsid w:val="00DB45B6"/>
    <w:rsid w:val="00DB4C2A"/>
    <w:rsid w:val="00DB6757"/>
    <w:rsid w:val="00DC42C3"/>
    <w:rsid w:val="00DC747F"/>
    <w:rsid w:val="00DE096B"/>
    <w:rsid w:val="00DE3D53"/>
    <w:rsid w:val="00DE64D3"/>
    <w:rsid w:val="00DF5949"/>
    <w:rsid w:val="00E06285"/>
    <w:rsid w:val="00E07EE5"/>
    <w:rsid w:val="00E375B0"/>
    <w:rsid w:val="00E37E93"/>
    <w:rsid w:val="00E42AB7"/>
    <w:rsid w:val="00E5027A"/>
    <w:rsid w:val="00E857D0"/>
    <w:rsid w:val="00E90D3E"/>
    <w:rsid w:val="00E96143"/>
    <w:rsid w:val="00EA7E73"/>
    <w:rsid w:val="00EB6B6D"/>
    <w:rsid w:val="00EB7320"/>
    <w:rsid w:val="00EB7BC4"/>
    <w:rsid w:val="00EE1BE1"/>
    <w:rsid w:val="00EF0835"/>
    <w:rsid w:val="00EF7F4F"/>
    <w:rsid w:val="00F172C5"/>
    <w:rsid w:val="00F24A08"/>
    <w:rsid w:val="00F25680"/>
    <w:rsid w:val="00F27B8B"/>
    <w:rsid w:val="00F30881"/>
    <w:rsid w:val="00F3572B"/>
    <w:rsid w:val="00F44E23"/>
    <w:rsid w:val="00F4568C"/>
    <w:rsid w:val="00F51D75"/>
    <w:rsid w:val="00F56179"/>
    <w:rsid w:val="00F61F32"/>
    <w:rsid w:val="00F65A40"/>
    <w:rsid w:val="00F75599"/>
    <w:rsid w:val="00F778C3"/>
    <w:rsid w:val="00F83412"/>
    <w:rsid w:val="00F917B0"/>
    <w:rsid w:val="00F92807"/>
    <w:rsid w:val="00F94328"/>
    <w:rsid w:val="00FA7A71"/>
    <w:rsid w:val="00FC09C9"/>
    <w:rsid w:val="00FD11A5"/>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1"/>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53"/>
    <w:basedOn w:val="TableNormal3"/>
    <w:rsid w:val="00593879"/>
    <w:pPr>
      <w:widowControl/>
      <w:autoSpaceDE/>
      <w:autoSpaceDN/>
    </w:pPr>
    <w:rPr>
      <w:rFonts w:ascii="Cambria" w:eastAsia="Cambria" w:hAnsi="Cambria" w:cs="Cambria"/>
      <w:lang w:val="es-CO" w:eastAsia="es-CO"/>
    </w:rPr>
    <w:tblPr>
      <w:tblStyleRowBandSize w:val="1"/>
      <w:tblStyleColBandSize w:val="1"/>
      <w:tblInd w:w="0" w:type="nil"/>
    </w:tblPr>
  </w:style>
  <w:style w:type="table" w:customStyle="1" w:styleId="52">
    <w:name w:val="52"/>
    <w:basedOn w:val="TableNormal3"/>
    <w:rsid w:val="00593879"/>
    <w:pPr>
      <w:widowControl/>
      <w:autoSpaceDE/>
      <w:autoSpaceDN/>
    </w:pPr>
    <w:rPr>
      <w:rFonts w:ascii="Times New Roman" w:eastAsia="Times New Roman" w:hAnsi="Times New Roman" w:cs="Times New Roman"/>
      <w:sz w:val="20"/>
      <w:szCs w:val="20"/>
      <w:lang w:val="es-CO" w:eastAsia="es-CO"/>
    </w:rPr>
    <w:tblPr>
      <w:tblStyleRowBandSize w:val="1"/>
      <w:tblStyleColBandSize w:val="1"/>
      <w:tblInd w:w="0" w:type="nil"/>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B748-46A4-4674-97C3-4C845693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3132</Words>
  <Characters>17229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MONICA DEL CARMEN MAESTRE LEAL</cp:lastModifiedBy>
  <cp:revision>45</cp:revision>
  <cp:lastPrinted>2023-05-14T20:34:00Z</cp:lastPrinted>
  <dcterms:created xsi:type="dcterms:W3CDTF">2025-09-24T16:23:00Z</dcterms:created>
  <dcterms:modified xsi:type="dcterms:W3CDTF">2026-10-20T22:56:00Z</dcterms:modified>
</cp:coreProperties>
</file>