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70BFD" w14:textId="77777777" w:rsidR="003F7BA8" w:rsidRPr="003F7BA8" w:rsidRDefault="003F7BA8" w:rsidP="000902F7">
      <w:pPr>
        <w:jc w:val="center"/>
        <w:rPr>
          <w:rFonts w:cs="Arial"/>
          <w:b/>
          <w:sz w:val="24"/>
          <w:szCs w:val="24"/>
        </w:rPr>
      </w:pPr>
      <w:r w:rsidRPr="003F7BA8">
        <w:rPr>
          <w:rFonts w:cs="Arial"/>
          <w:b/>
          <w:sz w:val="24"/>
          <w:szCs w:val="24"/>
        </w:rPr>
        <w:t xml:space="preserve">SED-SA-SI-DTH-074-2026 </w:t>
      </w:r>
    </w:p>
    <w:p w14:paraId="785A2852" w14:textId="0104CE32" w:rsidR="0014331F" w:rsidRDefault="0014331F" w:rsidP="000902F7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 w:rsidR="006E35FD">
        <w:rPr>
          <w:rFonts w:ascii="Arial" w:hAnsi="Arial" w:cs="Arial"/>
          <w:b/>
          <w:sz w:val="20"/>
          <w:szCs w:val="20"/>
          <w:lang w:val="es-ES"/>
        </w:rPr>
        <w:t>3</w:t>
      </w:r>
      <w:r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16CF79F6" w14:textId="252BC13E" w:rsidR="0014331F" w:rsidRPr="007D2085" w:rsidRDefault="0014331F" w:rsidP="0014331F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Este documento hace parte integral de los documentos del proceso</w:t>
      </w:r>
      <w:r w:rsidR="0022607B">
        <w:rPr>
          <w:sz w:val="20"/>
          <w:szCs w:val="20"/>
        </w:rPr>
        <w:t xml:space="preserve">, por tanto, </w:t>
      </w:r>
      <w:r w:rsidRPr="000E569A">
        <w:rPr>
          <w:b/>
          <w:bCs/>
          <w:sz w:val="20"/>
          <w:szCs w:val="20"/>
        </w:rPr>
        <w:t xml:space="preserve">con la </w:t>
      </w:r>
      <w:r w:rsidR="0022607B" w:rsidRPr="000E569A">
        <w:rPr>
          <w:b/>
          <w:bCs/>
          <w:sz w:val="20"/>
          <w:szCs w:val="20"/>
        </w:rPr>
        <w:t xml:space="preserve">firma del Formato </w:t>
      </w:r>
      <w:r w:rsidR="0044470A" w:rsidRPr="000E569A">
        <w:rPr>
          <w:b/>
          <w:bCs/>
          <w:sz w:val="20"/>
          <w:szCs w:val="20"/>
        </w:rPr>
        <w:t>1</w:t>
      </w:r>
      <w:r w:rsidR="0022607B" w:rsidRPr="000E569A">
        <w:rPr>
          <w:b/>
          <w:bCs/>
          <w:sz w:val="20"/>
          <w:szCs w:val="20"/>
        </w:rPr>
        <w:t xml:space="preserve"> Carta de Presentación de la Oferta</w:t>
      </w:r>
      <w:r w:rsidR="0022607B">
        <w:rPr>
          <w:sz w:val="20"/>
          <w:szCs w:val="20"/>
        </w:rPr>
        <w:t xml:space="preserve"> se entiende incorporado al proceso contractual, y el proponente se obliga a:</w:t>
      </w:r>
    </w:p>
    <w:p w14:paraId="30867F7A" w14:textId="77777777" w:rsidR="0014331F" w:rsidRPr="007D2085" w:rsidRDefault="0014331F" w:rsidP="0014331F">
      <w:pPr>
        <w:pStyle w:val="InviasNormal"/>
        <w:spacing w:before="0" w:after="0"/>
        <w:outlineLvl w:val="0"/>
        <w:rPr>
          <w:sz w:val="20"/>
          <w:szCs w:val="20"/>
        </w:rPr>
      </w:pPr>
    </w:p>
    <w:p w14:paraId="32D52C22" w14:textId="325995D4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</w:t>
      </w:r>
      <w:r w:rsidR="006F6985">
        <w:rPr>
          <w:rFonts w:ascii="Arial" w:hAnsi="Arial" w:cs="Arial"/>
          <w:sz w:val="20"/>
          <w:szCs w:val="20"/>
        </w:rPr>
        <w:t xml:space="preserve">la Constitución y </w:t>
      </w:r>
      <w:r w:rsidRPr="007D2085">
        <w:rPr>
          <w:rFonts w:ascii="Arial" w:hAnsi="Arial" w:cs="Arial"/>
          <w:sz w:val="20"/>
          <w:szCs w:val="20"/>
        </w:rPr>
        <w:t xml:space="preserve">la </w:t>
      </w:r>
      <w:r w:rsidR="006F6985">
        <w:rPr>
          <w:rFonts w:ascii="Arial" w:hAnsi="Arial" w:cs="Arial"/>
          <w:sz w:val="20"/>
          <w:szCs w:val="20"/>
        </w:rPr>
        <w:t>L</w:t>
      </w:r>
      <w:r w:rsidR="006F6985" w:rsidRPr="007D2085">
        <w:rPr>
          <w:rFonts w:ascii="Arial" w:hAnsi="Arial" w:cs="Arial"/>
          <w:sz w:val="20"/>
          <w:szCs w:val="20"/>
        </w:rPr>
        <w:t xml:space="preserve">ey </w:t>
      </w:r>
      <w:r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370AF2C3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3A0FF796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1199F9AE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Aceptar que durante la evaluación de las propuestas del Proceso de Contratación primen los aspectos de fondo por encima de la forma, buscando siempre favorecer la libre competencia.</w:t>
      </w:r>
    </w:p>
    <w:p w14:paraId="5B0C46ED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cumplir todas las obligaciones contenidas en el contrato y asumir los riesgos asociados a la ejecución de este. </w:t>
      </w:r>
    </w:p>
    <w:p w14:paraId="0109CD37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14:paraId="701265A8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otros </w:t>
      </w:r>
      <w:r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roponentes para tratar de influenciar o manipular los resultados de la adjudicación. </w:t>
      </w:r>
    </w:p>
    <w:p w14:paraId="0CD2E475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11931647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>roponentes y con la Entidad y abstenernos de utilizar herramientas para dilatar o sabotear el Proceso de</w:t>
      </w:r>
      <w:r>
        <w:rPr>
          <w:rFonts w:ascii="Arial" w:hAnsi="Arial" w:cs="Arial"/>
          <w:sz w:val="20"/>
          <w:szCs w:val="20"/>
        </w:rPr>
        <w:t xml:space="preserve"> </w:t>
      </w:r>
      <w:r w:rsidRPr="682D5EB5">
        <w:rPr>
          <w:rFonts w:ascii="Arial" w:hAnsi="Arial" w:cs="Arial"/>
          <w:sz w:val="20"/>
          <w:szCs w:val="20"/>
        </w:rPr>
        <w:t xml:space="preserve">Contratación. Igualmente, las observaciones al Proceso de Contratación o a las </w:t>
      </w:r>
      <w:r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ropuestas de los otros interesados serán presentadas oportunamente, en los plazos y términos fijados estrictamente en el </w:t>
      </w:r>
      <w:r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liego de </w:t>
      </w:r>
      <w:r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ondiciones.</w:t>
      </w:r>
    </w:p>
    <w:p w14:paraId="52CA56FE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Abstenerse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o de las autoridades competentes para corroborar tales afirmaciones.</w:t>
      </w:r>
    </w:p>
    <w:p w14:paraId="377826C4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establecido y acatar las decisiones de la Entidad. En </w:t>
      </w:r>
      <w:r w:rsidRPr="47956EC7">
        <w:rPr>
          <w:rFonts w:ascii="Arial" w:hAnsi="Arial" w:cs="Arial"/>
          <w:sz w:val="20"/>
          <w:szCs w:val="20"/>
        </w:rPr>
        <w:lastRenderedPageBreak/>
        <w:t>caso de desacuerdo interponer los recursos o acciones que se consideren pertinentes en los términos de la ley aplicable.</w:t>
      </w:r>
    </w:p>
    <w:p w14:paraId="1773F48A" w14:textId="4E53B7A0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En las audiencias</w:t>
      </w:r>
      <w:r w:rsidR="006F6985">
        <w:rPr>
          <w:rFonts w:ascii="Arial" w:hAnsi="Arial" w:cs="Arial"/>
          <w:sz w:val="20"/>
          <w:szCs w:val="20"/>
        </w:rPr>
        <w:t xml:space="preserve"> y etapas del proceso contractual </w:t>
      </w:r>
      <w:r w:rsidRPr="682D5EB5">
        <w:rPr>
          <w:rFonts w:ascii="Arial" w:hAnsi="Arial" w:cs="Arial"/>
          <w:sz w:val="20"/>
          <w:szCs w:val="20"/>
        </w:rPr>
        <w:t xml:space="preserve">abstenerse de proferir juicios de valor contra personas naturales o jurídicas, ni referirse a asuntos personales de otros </w:t>
      </w:r>
      <w:r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>roponentes. Por lo tanto, solamente se debatirán asuntos relacionados con el Proceso de Contratación.</w:t>
      </w:r>
    </w:p>
    <w:p w14:paraId="5679029C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Solicitar o remitir a la Entidad o a sus funcionarios y contratistas cualquier información utilizando solamente los procedimientos y canales previstos en el Proceso de Contratación. </w:t>
      </w:r>
    </w:p>
    <w:p w14:paraId="7B660883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 y hasta dos (2) años siguientes a la suscripción del </w:t>
      </w:r>
      <w:r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146194BC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ontrato.</w:t>
      </w:r>
    </w:p>
    <w:p w14:paraId="7E93AF9C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</w:t>
      </w:r>
      <w:r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ontrato.</w:t>
      </w:r>
    </w:p>
    <w:p w14:paraId="02C4E02C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No contratar, ni ofrecer dadivas, regalos o gratificaciones a personas con alta capacidad de influencia política o mediática, con el objeto de obtener citas o influir o presionar las decisiones que la Entidad tome respecto de </w:t>
      </w:r>
      <w:r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47956EC7">
        <w:rPr>
          <w:rFonts w:ascii="Arial" w:hAnsi="Arial" w:cs="Arial"/>
          <w:sz w:val="20"/>
          <w:szCs w:val="20"/>
        </w:rPr>
        <w:t xml:space="preserve">ontratación </w:t>
      </w:r>
      <w:r>
        <w:rPr>
          <w:rFonts w:ascii="Arial" w:hAnsi="Arial" w:cs="Arial"/>
          <w:sz w:val="20"/>
          <w:szCs w:val="20"/>
        </w:rPr>
        <w:t>E</w:t>
      </w:r>
      <w:r w:rsidRPr="47956EC7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55D8AC0F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Manifestar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 xml:space="preserve"> por los canales definidos en los documentos del proceso. </w:t>
      </w:r>
    </w:p>
    <w:p w14:paraId="744D9E81" w14:textId="77777777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No contratar ni ofrecer dadivas, regalos, gratificaciones, contratos o cualquier tipo de beneficio económico o de cualquier naturaleza, a servidores de la Entidad o sus asesores, o del equipo estructurador, con el fin de tener asesoramiento o acceso a información privilegiada, relacionada con el </w:t>
      </w:r>
      <w:r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 xml:space="preserve">. </w:t>
      </w:r>
    </w:p>
    <w:p w14:paraId="60C6B0A6" w14:textId="5DFF7F0C" w:rsidR="0014331F" w:rsidRPr="007D2085" w:rsidRDefault="0014331F" w:rsidP="0014331F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Dar a conocer </w:t>
      </w:r>
      <w:r w:rsidR="001C242C">
        <w:rPr>
          <w:rFonts w:ascii="Arial" w:hAnsi="Arial" w:cs="Arial"/>
          <w:sz w:val="20"/>
          <w:szCs w:val="20"/>
        </w:rPr>
        <w:t>a la Secretaría de Educación y/o</w:t>
      </w:r>
      <w:r w:rsidRPr="682D5EB5">
        <w:rPr>
          <w:rFonts w:ascii="Arial" w:hAnsi="Arial" w:cs="Arial"/>
          <w:sz w:val="20"/>
          <w:szCs w:val="20"/>
        </w:rPr>
        <w:t xml:space="preserve"> a la Secretaría</w:t>
      </w:r>
      <w:r w:rsidR="001C242C">
        <w:rPr>
          <w:rFonts w:ascii="Arial" w:hAnsi="Arial" w:cs="Arial"/>
          <w:sz w:val="20"/>
          <w:szCs w:val="20"/>
        </w:rPr>
        <w:t xml:space="preserve"> Distrital de Gobierno del Distrito </w:t>
      </w:r>
      <w:r w:rsidRPr="682D5EB5">
        <w:rPr>
          <w:rFonts w:ascii="Arial" w:hAnsi="Arial" w:cs="Arial"/>
          <w:sz w:val="20"/>
          <w:szCs w:val="20"/>
        </w:rPr>
        <w:t xml:space="preserve">y a las autoridades competentes en caso de presentarse alguna queja o denuncia sobre la ocurrencia de un acto de corrupción durante el Proceso de Contratación o con cargo al </w:t>
      </w:r>
      <w:r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y del conocimiento que tenga sobre posibles pagos o beneficios ofrecidos u otorgados. </w:t>
      </w:r>
    </w:p>
    <w:p w14:paraId="2E21FCA1" w14:textId="113DDDB9" w:rsidR="00171D52" w:rsidRPr="00450E6E" w:rsidRDefault="0014331F" w:rsidP="00F652F0">
      <w:pPr>
        <w:numPr>
          <w:ilvl w:val="0"/>
          <w:numId w:val="5"/>
        </w:numPr>
        <w:spacing w:after="16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47956EC7">
        <w:rPr>
          <w:rFonts w:ascii="Arial" w:hAnsi="Arial" w:cs="Arial"/>
          <w:sz w:val="20"/>
          <w:szCs w:val="20"/>
        </w:rPr>
        <w:t xml:space="preserve">Denunciar de manera inmediata ante las autoridades competentes, con copia a la </w:t>
      </w:r>
      <w:r w:rsidR="001C242C">
        <w:rPr>
          <w:rFonts w:ascii="Arial" w:hAnsi="Arial" w:cs="Arial"/>
          <w:sz w:val="20"/>
          <w:szCs w:val="20"/>
        </w:rPr>
        <w:t>Secretaría de Educación y/o</w:t>
      </w:r>
      <w:r w:rsidR="001C242C" w:rsidRPr="682D5EB5">
        <w:rPr>
          <w:rFonts w:ascii="Arial" w:hAnsi="Arial" w:cs="Arial"/>
          <w:sz w:val="20"/>
          <w:szCs w:val="20"/>
        </w:rPr>
        <w:t xml:space="preserve"> a la Secretaría</w:t>
      </w:r>
      <w:r w:rsidR="001C242C">
        <w:rPr>
          <w:rFonts w:ascii="Arial" w:hAnsi="Arial" w:cs="Arial"/>
          <w:sz w:val="20"/>
          <w:szCs w:val="20"/>
        </w:rPr>
        <w:t xml:space="preserve"> Distrital de Gobierno del Distrito</w:t>
      </w:r>
      <w:r w:rsidRPr="47956EC7">
        <w:rPr>
          <w:rFonts w:ascii="Arial" w:hAnsi="Arial" w:cs="Arial"/>
          <w:sz w:val="20"/>
          <w:szCs w:val="20"/>
        </w:rPr>
        <w:t xml:space="preserve">, cualquier solicitud, ofrecimiento, favor, dádiva, prerrogativa, recompensa, gratificación o atención social, efectuada por </w:t>
      </w:r>
      <w:r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roponentes o cualquiera de sus empleados, administradores, consultores o contratistas, a funcionarios públicos o a sus asesores que estén directa o indirectamente involucrados en la estructuración, manejo y decisiones del </w:t>
      </w:r>
      <w:r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>, de manera previa, concomitante o posterior al mismo, que tengan la intención de inducir o direccionar alguna decisión relacionada con la adjudicación.</w:t>
      </w:r>
    </w:p>
    <w:sectPr w:rsidR="00171D52" w:rsidRPr="00450E6E" w:rsidSect="00241E7B">
      <w:headerReference w:type="default" r:id="rId8"/>
      <w:footerReference w:type="default" r:id="rId9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2F314" w14:textId="77777777" w:rsidR="00424AB3" w:rsidRDefault="00424AB3" w:rsidP="0092405C">
      <w:pPr>
        <w:spacing w:after="0" w:line="240" w:lineRule="auto"/>
      </w:pPr>
      <w:r>
        <w:separator/>
      </w:r>
    </w:p>
  </w:endnote>
  <w:endnote w:type="continuationSeparator" w:id="0">
    <w:p w14:paraId="3C398911" w14:textId="77777777" w:rsidR="00424AB3" w:rsidRDefault="00424AB3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3F7BA8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="000A3D9C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52058" w14:textId="77777777" w:rsidR="00424AB3" w:rsidRDefault="00424AB3" w:rsidP="0092405C">
      <w:pPr>
        <w:spacing w:after="0" w:line="240" w:lineRule="auto"/>
      </w:pPr>
      <w:r>
        <w:separator/>
      </w:r>
    </w:p>
  </w:footnote>
  <w:footnote w:type="continuationSeparator" w:id="0">
    <w:p w14:paraId="7BE5DFBB" w14:textId="77777777" w:rsidR="00424AB3" w:rsidRDefault="00424AB3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1156A"/>
    <w:rsid w:val="0001208C"/>
    <w:rsid w:val="000201D6"/>
    <w:rsid w:val="00022807"/>
    <w:rsid w:val="00024590"/>
    <w:rsid w:val="0002622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02F7"/>
    <w:rsid w:val="000954BF"/>
    <w:rsid w:val="00097EA9"/>
    <w:rsid w:val="000A0EDC"/>
    <w:rsid w:val="000A3D9C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E569A"/>
    <w:rsid w:val="000F3E52"/>
    <w:rsid w:val="000F69AE"/>
    <w:rsid w:val="00121466"/>
    <w:rsid w:val="001334E4"/>
    <w:rsid w:val="00133BD9"/>
    <w:rsid w:val="001368AD"/>
    <w:rsid w:val="0014331F"/>
    <w:rsid w:val="0014622A"/>
    <w:rsid w:val="00150761"/>
    <w:rsid w:val="00150BA3"/>
    <w:rsid w:val="00153EBE"/>
    <w:rsid w:val="00155E5D"/>
    <w:rsid w:val="001576D1"/>
    <w:rsid w:val="00161CDF"/>
    <w:rsid w:val="00166BD0"/>
    <w:rsid w:val="00171D52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D38"/>
    <w:rsid w:val="001B4544"/>
    <w:rsid w:val="001B4E85"/>
    <w:rsid w:val="001C242C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2607B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C0965"/>
    <w:rsid w:val="002C0B62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3D8F"/>
    <w:rsid w:val="003255DE"/>
    <w:rsid w:val="00333655"/>
    <w:rsid w:val="00335652"/>
    <w:rsid w:val="0034502B"/>
    <w:rsid w:val="00350B5D"/>
    <w:rsid w:val="003514DE"/>
    <w:rsid w:val="003556A9"/>
    <w:rsid w:val="00357A58"/>
    <w:rsid w:val="00361418"/>
    <w:rsid w:val="00367475"/>
    <w:rsid w:val="00373922"/>
    <w:rsid w:val="00380B33"/>
    <w:rsid w:val="003842C1"/>
    <w:rsid w:val="0038562F"/>
    <w:rsid w:val="00393710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3F7BA8"/>
    <w:rsid w:val="00403C30"/>
    <w:rsid w:val="00405E44"/>
    <w:rsid w:val="00406445"/>
    <w:rsid w:val="00412286"/>
    <w:rsid w:val="004155CF"/>
    <w:rsid w:val="0042013C"/>
    <w:rsid w:val="004247F2"/>
    <w:rsid w:val="00424AB3"/>
    <w:rsid w:val="004263D2"/>
    <w:rsid w:val="00426DFF"/>
    <w:rsid w:val="00440EFD"/>
    <w:rsid w:val="00441488"/>
    <w:rsid w:val="0044470A"/>
    <w:rsid w:val="00445241"/>
    <w:rsid w:val="00446253"/>
    <w:rsid w:val="00450E6E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3BEA"/>
    <w:rsid w:val="004B53FC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533E8"/>
    <w:rsid w:val="005538AD"/>
    <w:rsid w:val="00556351"/>
    <w:rsid w:val="0056419F"/>
    <w:rsid w:val="005721F5"/>
    <w:rsid w:val="005832E1"/>
    <w:rsid w:val="00591063"/>
    <w:rsid w:val="00591278"/>
    <w:rsid w:val="005918E5"/>
    <w:rsid w:val="005943FB"/>
    <w:rsid w:val="005955A4"/>
    <w:rsid w:val="005962E4"/>
    <w:rsid w:val="005B6117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5691"/>
    <w:rsid w:val="00620F70"/>
    <w:rsid w:val="00634ACE"/>
    <w:rsid w:val="006515A1"/>
    <w:rsid w:val="00653A5D"/>
    <w:rsid w:val="00662AEB"/>
    <w:rsid w:val="00665269"/>
    <w:rsid w:val="00666025"/>
    <w:rsid w:val="00667B1D"/>
    <w:rsid w:val="00673496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35FD"/>
    <w:rsid w:val="006E71C3"/>
    <w:rsid w:val="006F1032"/>
    <w:rsid w:val="006F3E6F"/>
    <w:rsid w:val="006F6985"/>
    <w:rsid w:val="00700011"/>
    <w:rsid w:val="007005F0"/>
    <w:rsid w:val="00706496"/>
    <w:rsid w:val="007067E9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7035"/>
    <w:rsid w:val="008808E3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17F9"/>
    <w:rsid w:val="009F34B8"/>
    <w:rsid w:val="00A06239"/>
    <w:rsid w:val="00A06B7F"/>
    <w:rsid w:val="00A109A4"/>
    <w:rsid w:val="00A11AAC"/>
    <w:rsid w:val="00A12FAB"/>
    <w:rsid w:val="00A16535"/>
    <w:rsid w:val="00A255EF"/>
    <w:rsid w:val="00A27B00"/>
    <w:rsid w:val="00A31AB0"/>
    <w:rsid w:val="00A35FDD"/>
    <w:rsid w:val="00A43578"/>
    <w:rsid w:val="00A43D7B"/>
    <w:rsid w:val="00A50F5D"/>
    <w:rsid w:val="00A51991"/>
    <w:rsid w:val="00A64B16"/>
    <w:rsid w:val="00A670F8"/>
    <w:rsid w:val="00A72554"/>
    <w:rsid w:val="00A72E7E"/>
    <w:rsid w:val="00A733EA"/>
    <w:rsid w:val="00A805D1"/>
    <w:rsid w:val="00A8369A"/>
    <w:rsid w:val="00A83CFB"/>
    <w:rsid w:val="00A87C51"/>
    <w:rsid w:val="00A9216A"/>
    <w:rsid w:val="00A93DF2"/>
    <w:rsid w:val="00AB54E9"/>
    <w:rsid w:val="00AC30DA"/>
    <w:rsid w:val="00AD2677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131D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0E69"/>
    <w:rsid w:val="00BE546B"/>
    <w:rsid w:val="00C04364"/>
    <w:rsid w:val="00C050E2"/>
    <w:rsid w:val="00C0603D"/>
    <w:rsid w:val="00C07194"/>
    <w:rsid w:val="00C12817"/>
    <w:rsid w:val="00C161EC"/>
    <w:rsid w:val="00C34454"/>
    <w:rsid w:val="00C37DDA"/>
    <w:rsid w:val="00C41529"/>
    <w:rsid w:val="00C43EA3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59D2"/>
    <w:rsid w:val="00CD38FA"/>
    <w:rsid w:val="00CD679C"/>
    <w:rsid w:val="00CE378E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167E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F23"/>
    <w:rsid w:val="00DB57CA"/>
    <w:rsid w:val="00DC0E11"/>
    <w:rsid w:val="00DC12E7"/>
    <w:rsid w:val="00DC418F"/>
    <w:rsid w:val="00DC6F51"/>
    <w:rsid w:val="00DD59F8"/>
    <w:rsid w:val="00DD72FE"/>
    <w:rsid w:val="00DE054E"/>
    <w:rsid w:val="00DE435B"/>
    <w:rsid w:val="00DF606C"/>
    <w:rsid w:val="00E141F6"/>
    <w:rsid w:val="00E1525B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51120"/>
    <w:rsid w:val="00F610DB"/>
    <w:rsid w:val="00F64889"/>
    <w:rsid w:val="00F652F0"/>
    <w:rsid w:val="00F6693F"/>
    <w:rsid w:val="00F818B3"/>
    <w:rsid w:val="00F82649"/>
    <w:rsid w:val="00F82D3E"/>
    <w:rsid w:val="00FA73AF"/>
    <w:rsid w:val="00FA789E"/>
    <w:rsid w:val="00FB0AFC"/>
    <w:rsid w:val="00FB3A6D"/>
    <w:rsid w:val="00FB3B93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paragraph" w:customStyle="1" w:styleId="InviasNormal">
    <w:name w:val="Invias Normal"/>
    <w:basedOn w:val="Normal"/>
    <w:link w:val="InviasNormalCar"/>
    <w:qFormat/>
    <w:rsid w:val="0014331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4331F"/>
    <w:rPr>
      <w:rFonts w:ascii="Arial" w:eastAsia="Times New Roman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1021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pablo casallas</cp:lastModifiedBy>
  <cp:revision>21</cp:revision>
  <cp:lastPrinted>2026-06-25T20:06:00Z</cp:lastPrinted>
  <dcterms:created xsi:type="dcterms:W3CDTF">2025-12-10T22:32:00Z</dcterms:created>
  <dcterms:modified xsi:type="dcterms:W3CDTF">2026-10-19T19:57:00Z</dcterms:modified>
</cp:coreProperties>
</file>