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D18C54" w14:textId="77777777" w:rsidR="00A41BA7" w:rsidRPr="00FF3F80" w:rsidRDefault="00A41BA7" w:rsidP="00A41BA7">
      <w:pPr>
        <w:numPr>
          <w:ilvl w:val="0"/>
          <w:numId w:val="24"/>
        </w:numPr>
        <w:ind w:left="0" w:firstLine="0"/>
        <w:jc w:val="both"/>
        <w:rPr>
          <w:rFonts w:ascii="Arial Narrow" w:hAnsi="Arial Narrow" w:cs="Arial"/>
          <w:b/>
          <w:bCs/>
          <w:snapToGrid w:val="0"/>
          <w:sz w:val="22"/>
          <w:szCs w:val="22"/>
        </w:rPr>
      </w:pPr>
      <w:r w:rsidRPr="00FF3F80">
        <w:rPr>
          <w:rFonts w:ascii="Arial Narrow" w:hAnsi="Arial Narrow" w:cs="Arial"/>
          <w:b/>
          <w:bCs/>
          <w:snapToGrid w:val="0"/>
          <w:sz w:val="22"/>
          <w:szCs w:val="22"/>
        </w:rPr>
        <w:t xml:space="preserve">OBJETO DEL PROCESO </w:t>
      </w:r>
    </w:p>
    <w:p w14:paraId="2B014071" w14:textId="77777777" w:rsidR="00A41BA7" w:rsidRPr="00FF3F80" w:rsidRDefault="00A41BA7" w:rsidP="00A41BA7">
      <w:pPr>
        <w:jc w:val="both"/>
        <w:rPr>
          <w:rFonts w:ascii="Arial Narrow" w:hAnsi="Arial Narrow" w:cs="Arial"/>
          <w:b/>
          <w:bCs/>
          <w:snapToGrid w:val="0"/>
          <w:sz w:val="22"/>
          <w:szCs w:val="22"/>
        </w:rPr>
      </w:pPr>
    </w:p>
    <w:p w14:paraId="430E2851" w14:textId="2E48FD52" w:rsidR="005D7793" w:rsidRDefault="00B8166E" w:rsidP="00A41BA7">
      <w:pPr>
        <w:jc w:val="both"/>
        <w:rPr>
          <w:rFonts w:ascii="Arial Narrow" w:eastAsia="Arial Unicode MS" w:hAnsi="Arial Narrow" w:cs="Arial"/>
          <w:b/>
          <w:bCs/>
          <w:color w:val="000000" w:themeColor="text1"/>
          <w:sz w:val="22"/>
          <w:szCs w:val="22"/>
          <w:lang w:val="es-ES_tradnl" w:eastAsia="x-none"/>
        </w:rPr>
      </w:pPr>
      <w:r w:rsidRPr="00B8166E">
        <w:rPr>
          <w:rFonts w:ascii="Arial Narrow" w:eastAsia="Arial Unicode MS" w:hAnsi="Arial Narrow" w:cs="Arial"/>
          <w:b/>
          <w:bCs/>
          <w:color w:val="000000" w:themeColor="text1"/>
          <w:sz w:val="22"/>
          <w:szCs w:val="22"/>
          <w:lang w:val="es-ES_tradnl" w:eastAsia="x-none"/>
        </w:rPr>
        <w:t xml:space="preserve">63500C1386 REALIZAR LA </w:t>
      </w:r>
      <w:proofErr w:type="gramStart"/>
      <w:r w:rsidRPr="00B8166E">
        <w:rPr>
          <w:rFonts w:ascii="Arial Narrow" w:eastAsia="Arial Unicode MS" w:hAnsi="Arial Narrow" w:cs="Arial"/>
          <w:b/>
          <w:bCs/>
          <w:color w:val="000000" w:themeColor="text1"/>
          <w:sz w:val="22"/>
          <w:szCs w:val="22"/>
          <w:lang w:val="es-ES_tradnl" w:eastAsia="x-none"/>
        </w:rPr>
        <w:t>ADQUISICIÓN  DE</w:t>
      </w:r>
      <w:proofErr w:type="gramEnd"/>
      <w:r w:rsidRPr="00B8166E">
        <w:rPr>
          <w:rFonts w:ascii="Arial Narrow" w:eastAsia="Arial Unicode MS" w:hAnsi="Arial Narrow" w:cs="Arial"/>
          <w:b/>
          <w:bCs/>
          <w:color w:val="000000" w:themeColor="text1"/>
          <w:sz w:val="22"/>
          <w:szCs w:val="22"/>
          <w:lang w:val="es-ES_tradnl" w:eastAsia="x-none"/>
        </w:rPr>
        <w:t xml:space="preserve"> LUMINARIA TIPO LED Y REPUESTOS PARA LA PISTA DE LOS AEROPUERTOS CÚCUTA, BUCARAMANGA Y BARRANCABERMEJA.</w:t>
      </w:r>
      <w:bookmarkStart w:id="0" w:name="_GoBack"/>
      <w:bookmarkEnd w:id="0"/>
      <w:r w:rsidR="005D7793">
        <w:rPr>
          <w:rFonts w:ascii="Arial Narrow" w:eastAsia="Arial Unicode MS" w:hAnsi="Arial Narrow" w:cs="Arial"/>
          <w:b/>
          <w:bCs/>
          <w:color w:val="000000" w:themeColor="text1"/>
          <w:sz w:val="22"/>
          <w:szCs w:val="22"/>
          <w:lang w:val="es-ES_tradnl" w:eastAsia="x-none"/>
        </w:rPr>
        <w:t>.</w:t>
      </w:r>
    </w:p>
    <w:p w14:paraId="2A611493" w14:textId="03934015" w:rsidR="00A41BA7" w:rsidRPr="00FF3F80" w:rsidRDefault="00A41BA7" w:rsidP="00A41BA7">
      <w:pPr>
        <w:jc w:val="both"/>
        <w:rPr>
          <w:rFonts w:ascii="Arial Narrow" w:hAnsi="Arial Narrow" w:cs="Arial"/>
          <w:bCs/>
          <w:snapToGrid w:val="0"/>
          <w:sz w:val="22"/>
          <w:szCs w:val="22"/>
        </w:rPr>
      </w:pPr>
      <w:r w:rsidRPr="00FF3F80">
        <w:rPr>
          <w:rFonts w:ascii="Arial Narrow" w:hAnsi="Arial Narrow" w:cs="Arial"/>
          <w:bCs/>
          <w:snapToGrid w:val="0"/>
          <w:sz w:val="22"/>
          <w:szCs w:val="22"/>
        </w:rPr>
        <w:t xml:space="preserve"> </w:t>
      </w:r>
    </w:p>
    <w:p w14:paraId="413057AE" w14:textId="29397753" w:rsidR="004D1D00" w:rsidRPr="00FF3F80" w:rsidRDefault="004D1D00" w:rsidP="00A41BA7">
      <w:pPr>
        <w:numPr>
          <w:ilvl w:val="0"/>
          <w:numId w:val="24"/>
        </w:numPr>
        <w:ind w:left="0" w:firstLine="0"/>
        <w:jc w:val="both"/>
        <w:rPr>
          <w:rFonts w:ascii="Arial Narrow" w:hAnsi="Arial Narrow" w:cs="Arial"/>
          <w:b/>
          <w:bCs/>
          <w:snapToGrid w:val="0"/>
          <w:sz w:val="22"/>
          <w:szCs w:val="22"/>
        </w:rPr>
      </w:pPr>
      <w:r w:rsidRPr="00FF3F80">
        <w:rPr>
          <w:rFonts w:ascii="Arial Narrow" w:hAnsi="Arial Narrow" w:cs="Arial"/>
          <w:b/>
          <w:bCs/>
          <w:snapToGrid w:val="0"/>
          <w:sz w:val="22"/>
          <w:szCs w:val="22"/>
        </w:rPr>
        <w:t>OBLIGACIONES ESPECÍFICAS DEL CONTRATISTA</w:t>
      </w:r>
    </w:p>
    <w:p w14:paraId="1CA3794E" w14:textId="642E3FBD" w:rsidR="004D1D00" w:rsidRPr="00FF3F80" w:rsidRDefault="004D1D00" w:rsidP="004D1D00">
      <w:pPr>
        <w:jc w:val="both"/>
        <w:rPr>
          <w:rFonts w:ascii="Arial Narrow" w:hAnsi="Arial Narrow" w:cs="Arial"/>
          <w:b/>
          <w:bCs/>
          <w:snapToGrid w:val="0"/>
          <w:sz w:val="22"/>
          <w:szCs w:val="22"/>
        </w:rPr>
      </w:pPr>
    </w:p>
    <w:p w14:paraId="0E0EC260" w14:textId="74CCFA67"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Cumplir con el alcance y descripción del factor técnico ofrecido y sobre el cual fue objeto de asignación de puntaje en el proceso de selección.</w:t>
      </w:r>
    </w:p>
    <w:p w14:paraId="0B6C9337" w14:textId="0EAE3E49" w:rsidR="004D1D00" w:rsidRPr="00FF3F80" w:rsidRDefault="004D1D00" w:rsidP="00C70019">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 xml:space="preserve">Asumir el costo de la </w:t>
      </w:r>
      <w:proofErr w:type="spellStart"/>
      <w:r w:rsidRPr="00FF3F80">
        <w:rPr>
          <w:rFonts w:ascii="Arial Narrow" w:hAnsi="Arial Narrow" w:cs="Arial"/>
          <w:sz w:val="22"/>
          <w:szCs w:val="22"/>
        </w:rPr>
        <w:t>carnetización</w:t>
      </w:r>
      <w:proofErr w:type="spellEnd"/>
      <w:r w:rsidRPr="00FF3F80">
        <w:rPr>
          <w:rFonts w:ascii="Arial Narrow" w:hAnsi="Arial Narrow" w:cs="Arial"/>
          <w:sz w:val="22"/>
          <w:szCs w:val="22"/>
        </w:rPr>
        <w:t xml:space="preserve">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FF3F80" w:rsidRDefault="004D1D00" w:rsidP="00200031">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 xml:space="preserve">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w:t>
      </w:r>
      <w:proofErr w:type="spellStart"/>
      <w:r w:rsidRPr="00FF3F80">
        <w:rPr>
          <w:rFonts w:ascii="Arial Narrow" w:hAnsi="Arial Narrow" w:cs="Arial"/>
          <w:sz w:val="22"/>
          <w:szCs w:val="22"/>
        </w:rPr>
        <w:t>Aerocivil</w:t>
      </w:r>
      <w:proofErr w:type="spellEnd"/>
      <w:r w:rsidRPr="00FF3F80">
        <w:rPr>
          <w:rFonts w:ascii="Arial Narrow" w:hAnsi="Arial Narrow" w:cs="Arial"/>
          <w:sz w:val="22"/>
          <w:szCs w:val="22"/>
        </w:rPr>
        <w:t>, en el evento de reclamaciones de terceros por causa o con ocasión de la prestación de los servicios.</w:t>
      </w:r>
    </w:p>
    <w:p w14:paraId="267782D8" w14:textId="52AC8C51" w:rsidR="004D1D00" w:rsidRPr="00FF3F80" w:rsidRDefault="004D1D00" w:rsidP="0078514B">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FF3F80" w:rsidRDefault="004D1D00" w:rsidP="00B216A6">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Colocar las respectivas señales de seguridad con el fin de evitar posibles accidentes.</w:t>
      </w:r>
    </w:p>
    <w:p w14:paraId="38F5222B" w14:textId="7B862354" w:rsidR="004D1D00" w:rsidRPr="00FF3F80" w:rsidRDefault="004D1D00" w:rsidP="00192974">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Mantener en perfecto estado de aseo y orden el área de trabajo y las zonas aledañas a las mismas.</w:t>
      </w:r>
    </w:p>
    <w:p w14:paraId="5C001221" w14:textId="4084C171" w:rsidR="004D1D00" w:rsidRPr="00FF3F80" w:rsidRDefault="004D1D00" w:rsidP="00636127">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Implementar y hacer seguimiento a un programa HSSE, para todo el personal involucrado en la ejecución del contrato.</w:t>
      </w:r>
    </w:p>
    <w:p w14:paraId="4C73B3CF" w14:textId="0BDBBC5F" w:rsidR="004D1D00" w:rsidRPr="00FF3F80" w:rsidRDefault="004D1D00" w:rsidP="00EF2BE5">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Cumplir con los protocolos de bioseguridad establecidos por el Gobierno Nacional y la entidad para combatir el COVID 19, sin costo adicional para la entidad.</w:t>
      </w:r>
    </w:p>
    <w:p w14:paraId="2407FF43" w14:textId="566A7693"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Asumir los riesgos a su cargo, conforme a la distribución de los mismos contenidos en el Formato No. 9 Matriz de Riesgos.</w:t>
      </w:r>
    </w:p>
    <w:p w14:paraId="46295689" w14:textId="77777777"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Dar a conocer a la AEROCIVIL cualquier reclamación que indirecta o directamente pueda tener algún efecto sobre el objeto del contrato o sobre sus obligaciones.</w:t>
      </w:r>
    </w:p>
    <w:p w14:paraId="3AE9A4EE" w14:textId="77777777"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Cumplir con el plan de garantías ofertadas.</w:t>
      </w:r>
    </w:p>
    <w:p w14:paraId="30690C2A" w14:textId="1EA26CC3" w:rsidR="004D1D00" w:rsidRPr="00FF3F80" w:rsidRDefault="004D1D00" w:rsidP="004D1D00">
      <w:pPr>
        <w:pStyle w:val="Prrafodelista"/>
        <w:numPr>
          <w:ilvl w:val="0"/>
          <w:numId w:val="28"/>
        </w:numPr>
        <w:suppressAutoHyphens/>
        <w:jc w:val="both"/>
        <w:rPr>
          <w:rFonts w:ascii="Arial Narrow" w:hAnsi="Arial Narrow" w:cs="Arial"/>
          <w:sz w:val="22"/>
          <w:szCs w:val="22"/>
        </w:rPr>
      </w:pPr>
      <w:r w:rsidRPr="00FF3F80">
        <w:rPr>
          <w:rFonts w:ascii="Arial Narrow" w:hAnsi="Arial Narrow" w:cs="Arial"/>
          <w:sz w:val="22"/>
          <w:szCs w:val="22"/>
        </w:rPr>
        <w:t>Responder ante AEROCIVIL por las fallas que le sean atribuibles respecto del objeto del presente contrato y los demás documentos vinculantes del proceso.</w:t>
      </w:r>
    </w:p>
    <w:p w14:paraId="6982BAC4" w14:textId="5743F227" w:rsidR="00880DD4" w:rsidRPr="00FF3F80" w:rsidRDefault="00880DD4" w:rsidP="00880DD4">
      <w:pPr>
        <w:suppressAutoHyphens/>
        <w:jc w:val="both"/>
        <w:rPr>
          <w:rFonts w:ascii="Arial Narrow" w:hAnsi="Arial Narrow" w:cs="Arial"/>
          <w:sz w:val="22"/>
          <w:szCs w:val="22"/>
        </w:rPr>
      </w:pPr>
    </w:p>
    <w:p w14:paraId="695F1F18" w14:textId="519200DD" w:rsidR="00A41BA7" w:rsidRPr="00FF3F80" w:rsidRDefault="00A41BA7" w:rsidP="00A41BA7">
      <w:pPr>
        <w:numPr>
          <w:ilvl w:val="0"/>
          <w:numId w:val="24"/>
        </w:numPr>
        <w:ind w:left="0" w:firstLine="0"/>
        <w:jc w:val="both"/>
        <w:rPr>
          <w:rFonts w:ascii="Arial Narrow" w:hAnsi="Arial Narrow" w:cs="Arial"/>
          <w:b/>
          <w:bCs/>
          <w:snapToGrid w:val="0"/>
          <w:sz w:val="22"/>
          <w:szCs w:val="22"/>
        </w:rPr>
      </w:pPr>
      <w:r w:rsidRPr="00FF3F80">
        <w:rPr>
          <w:rFonts w:ascii="Arial Narrow" w:hAnsi="Arial Narrow" w:cs="Arial"/>
          <w:b/>
          <w:bCs/>
          <w:snapToGrid w:val="0"/>
          <w:sz w:val="22"/>
          <w:szCs w:val="22"/>
        </w:rPr>
        <w:t>CARACTERÍSTICAS</w:t>
      </w:r>
      <w:r w:rsidR="00984B75" w:rsidRPr="00FF3F80">
        <w:rPr>
          <w:rFonts w:ascii="Arial Narrow" w:hAnsi="Arial Narrow" w:cs="Arial"/>
          <w:b/>
          <w:bCs/>
          <w:snapToGrid w:val="0"/>
          <w:sz w:val="22"/>
          <w:szCs w:val="22"/>
        </w:rPr>
        <w:t>, ACTIVIDADES</w:t>
      </w:r>
      <w:r w:rsidRPr="00FF3F80">
        <w:rPr>
          <w:rFonts w:ascii="Arial Narrow" w:hAnsi="Arial Narrow" w:cs="Arial"/>
          <w:b/>
          <w:bCs/>
          <w:snapToGrid w:val="0"/>
          <w:sz w:val="22"/>
          <w:szCs w:val="22"/>
        </w:rPr>
        <w:t xml:space="preserve"> Y REQUERIMIENTOS TÉCNICOS</w:t>
      </w:r>
    </w:p>
    <w:p w14:paraId="6937F666" w14:textId="22F49846" w:rsidR="00880DD4" w:rsidRPr="00FF3F80" w:rsidRDefault="00880DD4" w:rsidP="00880DD4">
      <w:pPr>
        <w:jc w:val="both"/>
        <w:rPr>
          <w:rFonts w:ascii="Arial Narrow" w:hAnsi="Arial Narrow" w:cs="Arial"/>
          <w:b/>
          <w:bCs/>
          <w:snapToGrid w:val="0"/>
          <w:sz w:val="22"/>
          <w:szCs w:val="22"/>
        </w:rPr>
      </w:pPr>
    </w:p>
    <w:p w14:paraId="24F427C9" w14:textId="77777777" w:rsidR="00880DD4" w:rsidRPr="00FF3F80" w:rsidRDefault="00880DD4" w:rsidP="00880DD4">
      <w:pPr>
        <w:pStyle w:val="Default"/>
        <w:jc w:val="both"/>
        <w:rPr>
          <w:rFonts w:ascii="Arial Narrow" w:hAnsi="Arial Narrow"/>
          <w:color w:val="000000" w:themeColor="text1"/>
          <w:sz w:val="22"/>
          <w:szCs w:val="22"/>
        </w:rPr>
      </w:pPr>
      <w:r w:rsidRPr="00FF3F80">
        <w:rPr>
          <w:rFonts w:ascii="Arial Narrow" w:hAnsi="Arial Narrow"/>
          <w:color w:val="000000" w:themeColor="text1"/>
          <w:sz w:val="22"/>
          <w:szCs w:val="22"/>
        </w:rPr>
        <w:t xml:space="preserve">Este documento tiene como fin ofrecer información amplia y detallada sobre las características técnicas y demás condiciones requeridas por la AERONAUTICA CIVIL, para esta contratación. </w:t>
      </w:r>
    </w:p>
    <w:p w14:paraId="45A6FFD1" w14:textId="77777777" w:rsidR="00880DD4" w:rsidRPr="00FF3F80" w:rsidRDefault="00880DD4" w:rsidP="00880DD4">
      <w:pPr>
        <w:pStyle w:val="Default"/>
        <w:jc w:val="both"/>
        <w:rPr>
          <w:rFonts w:ascii="Arial Narrow" w:hAnsi="Arial Narrow"/>
          <w:color w:val="000000" w:themeColor="text1"/>
          <w:sz w:val="22"/>
          <w:szCs w:val="22"/>
        </w:rPr>
      </w:pPr>
    </w:p>
    <w:p w14:paraId="07676757" w14:textId="5A3DE789" w:rsidR="00880DD4" w:rsidRPr="00FF3F80" w:rsidRDefault="00880DD4" w:rsidP="00880DD4">
      <w:pPr>
        <w:jc w:val="both"/>
        <w:rPr>
          <w:rFonts w:ascii="Arial Narrow" w:hAnsi="Arial Narrow" w:cs="Arial"/>
          <w:color w:val="000000" w:themeColor="text1"/>
          <w:sz w:val="22"/>
          <w:szCs w:val="22"/>
        </w:rPr>
      </w:pPr>
      <w:r w:rsidRPr="00FF3F80">
        <w:rPr>
          <w:rFonts w:ascii="Arial Narrow" w:hAnsi="Arial Narrow" w:cs="Arial"/>
          <w:color w:val="000000" w:themeColor="text1"/>
          <w:sz w:val="22"/>
          <w:szCs w:val="22"/>
        </w:rPr>
        <w:lastRenderedPageBreak/>
        <w:t>No se aceptan ofertas parciales, ni ítem incompletos, el proponente debe ofrecer la totalidad de los bienes solicitados.</w:t>
      </w:r>
    </w:p>
    <w:p w14:paraId="13E84E09" w14:textId="52066BE3" w:rsidR="00880DD4" w:rsidRPr="00FF3F80" w:rsidRDefault="00880DD4" w:rsidP="00880DD4">
      <w:pPr>
        <w:jc w:val="both"/>
        <w:rPr>
          <w:rFonts w:ascii="Arial Narrow" w:hAnsi="Arial Narrow" w:cs="Arial"/>
          <w:color w:val="000000" w:themeColor="text1"/>
          <w:sz w:val="22"/>
          <w:szCs w:val="22"/>
        </w:rPr>
      </w:pPr>
    </w:p>
    <w:p w14:paraId="033AD77F" w14:textId="77777777" w:rsidR="00880DD4" w:rsidRPr="00FF3F80" w:rsidRDefault="00880DD4" w:rsidP="00880DD4">
      <w:pPr>
        <w:pStyle w:val="Default"/>
        <w:jc w:val="both"/>
        <w:rPr>
          <w:rFonts w:ascii="Arial Narrow" w:hAnsi="Arial Narrow"/>
          <w:color w:val="000000" w:themeColor="text1"/>
          <w:sz w:val="22"/>
          <w:szCs w:val="22"/>
        </w:rPr>
      </w:pPr>
      <w:r w:rsidRPr="00FF3F80">
        <w:rPr>
          <w:rFonts w:ascii="Arial Narrow" w:hAnsi="Arial Narrow"/>
          <w:color w:val="000000" w:themeColor="text1"/>
          <w:sz w:val="22"/>
          <w:szCs w:val="22"/>
        </w:rPr>
        <w:t>Los costos de adquisición, producción, transporte, manejo, almacenamiento y elaboración deberán ser incluidos dentro de los precios estipulados para el desarrollo del contrato.</w:t>
      </w:r>
    </w:p>
    <w:p w14:paraId="0369C888" w14:textId="77777777" w:rsidR="00880DD4" w:rsidRPr="00FF3F80" w:rsidRDefault="00880DD4" w:rsidP="00880DD4">
      <w:pPr>
        <w:pStyle w:val="Default"/>
        <w:ind w:left="720"/>
        <w:jc w:val="both"/>
        <w:rPr>
          <w:rFonts w:ascii="Arial Narrow" w:hAnsi="Arial Narrow"/>
          <w:color w:val="000000" w:themeColor="text1"/>
          <w:sz w:val="22"/>
          <w:szCs w:val="22"/>
        </w:rPr>
      </w:pPr>
    </w:p>
    <w:p w14:paraId="0C3EAF07" w14:textId="77777777" w:rsidR="00880DD4" w:rsidRPr="00FF3F80" w:rsidRDefault="00880DD4" w:rsidP="00880DD4">
      <w:pPr>
        <w:pStyle w:val="Default"/>
        <w:jc w:val="both"/>
        <w:rPr>
          <w:rFonts w:ascii="Arial Narrow" w:hAnsi="Arial Narrow"/>
          <w:color w:val="000000" w:themeColor="text1"/>
          <w:sz w:val="22"/>
          <w:szCs w:val="22"/>
        </w:rPr>
      </w:pPr>
      <w:r w:rsidRPr="00FF3F80">
        <w:rPr>
          <w:rFonts w:ascii="Arial Narrow" w:hAnsi="Arial Narrow"/>
          <w:color w:val="000000" w:themeColor="text1"/>
          <w:sz w:val="22"/>
          <w:szCs w:val="22"/>
        </w:rPr>
        <w:t>Si la Aeronáutica Civil detecta que cualquier elemento no cumple con especificaciones técnicas, el contratista tomará a su costo y bajo su responsabilidad todas las medidas y ejecutará todos los cambios que sean pertinentes incluyendo los costos de suministro y todos los demás costos que puedan ser necesarios para hacer que los bienes adquiridos cumplan con las especificaciones.</w:t>
      </w:r>
    </w:p>
    <w:p w14:paraId="5BCD4AB1" w14:textId="77777777" w:rsidR="00880DD4" w:rsidRPr="00FF3F80" w:rsidRDefault="00880DD4" w:rsidP="00880DD4">
      <w:pPr>
        <w:pStyle w:val="Prrafodelista"/>
        <w:rPr>
          <w:rFonts w:ascii="Arial Narrow" w:hAnsi="Arial Narrow" w:cs="Arial"/>
          <w:color w:val="000000" w:themeColor="text1"/>
          <w:sz w:val="22"/>
          <w:szCs w:val="22"/>
        </w:rPr>
      </w:pPr>
    </w:p>
    <w:p w14:paraId="6DB74ADB" w14:textId="77777777" w:rsidR="00880DD4" w:rsidRPr="00FF3F80" w:rsidRDefault="00880DD4" w:rsidP="00880DD4">
      <w:pPr>
        <w:pStyle w:val="Default"/>
        <w:jc w:val="both"/>
        <w:rPr>
          <w:rFonts w:ascii="Arial Narrow" w:hAnsi="Arial Narrow"/>
          <w:color w:val="000000" w:themeColor="text1"/>
          <w:sz w:val="22"/>
          <w:szCs w:val="22"/>
        </w:rPr>
      </w:pPr>
      <w:r w:rsidRPr="00FF3F80">
        <w:rPr>
          <w:rFonts w:ascii="Arial Narrow" w:hAnsi="Arial Narrow"/>
          <w:color w:val="000000" w:themeColor="text1"/>
          <w:sz w:val="22"/>
          <w:szCs w:val="22"/>
        </w:rPr>
        <w:t>Si después de ser notificado, el contratista rehúsa o descuida persistentemente tomar las acciones que sean requeridas para ajustar los elementos al cumplimiento de las especificaciones, incluyendo el reemplazo total o parcial si es necesario, la Aeronáutica Civil podrá rechazar la totalidad del suministro y si es del caso suspender el contrato en cuyo caso el contratista no reclamara por la suspensión a la Unidad Administrativa Especial de Aeronáutica Civil lucro cesante o daño emergente.</w:t>
      </w:r>
    </w:p>
    <w:p w14:paraId="2BBFB5B6" w14:textId="77777777" w:rsidR="00880DD4" w:rsidRPr="00FF3F80" w:rsidRDefault="00880DD4" w:rsidP="00880DD4">
      <w:pPr>
        <w:pStyle w:val="Prrafodelista"/>
        <w:rPr>
          <w:rFonts w:ascii="Arial Narrow" w:hAnsi="Arial Narrow" w:cs="Arial"/>
          <w:color w:val="000000" w:themeColor="text1"/>
          <w:sz w:val="22"/>
          <w:szCs w:val="22"/>
        </w:rPr>
      </w:pPr>
    </w:p>
    <w:p w14:paraId="74AACE39" w14:textId="7D2605B0" w:rsidR="00880DD4" w:rsidRPr="00FF3F80" w:rsidRDefault="00880DD4" w:rsidP="00880DD4">
      <w:pPr>
        <w:pStyle w:val="Default"/>
        <w:jc w:val="both"/>
        <w:rPr>
          <w:rFonts w:ascii="Arial Narrow" w:hAnsi="Arial Narrow"/>
          <w:b/>
          <w:bCs/>
          <w:color w:val="000000" w:themeColor="text1"/>
          <w:sz w:val="22"/>
          <w:szCs w:val="22"/>
        </w:rPr>
      </w:pPr>
      <w:r w:rsidRPr="00FF3F80">
        <w:rPr>
          <w:rFonts w:ascii="Arial Narrow" w:hAnsi="Arial Narrow"/>
          <w:color w:val="000000" w:themeColor="text1"/>
          <w:sz w:val="22"/>
          <w:szCs w:val="22"/>
        </w:rPr>
        <w:t>La Aeronáutica Civil podrá también proceder a ejecutar por su cuenta las acciones que sean requeridas para ajustar el suministro al cumplimiento de las especificaciones, incluyendo el reemplazo total o parcial si es necesario, cargando a la cuenta del contratista el valor que le fue facturado por tales materiales, para cubrir los costos de adquisición transporte y demás, igual al de la propuesta del contratista en cuyo caso serán deducidos de cualquier pago que la Aeronáutica Civil adeude al contratista de la garantía de cumplimiento o de la garantía de calidad</w:t>
      </w:r>
      <w:r w:rsidRPr="00FF3F80">
        <w:rPr>
          <w:rFonts w:ascii="Arial Narrow" w:hAnsi="Arial Narrow"/>
          <w:b/>
          <w:bCs/>
          <w:color w:val="000000" w:themeColor="text1"/>
          <w:sz w:val="22"/>
          <w:szCs w:val="22"/>
        </w:rPr>
        <w:t xml:space="preserve">. </w:t>
      </w:r>
    </w:p>
    <w:p w14:paraId="17053D27" w14:textId="77777777" w:rsidR="00880DD4" w:rsidRPr="00FF3F80" w:rsidRDefault="00880DD4" w:rsidP="00880DD4">
      <w:pPr>
        <w:rPr>
          <w:rFonts w:ascii="Arial Narrow" w:hAnsi="Arial Narrow" w:cs="Arial"/>
          <w:color w:val="000000" w:themeColor="text1"/>
          <w:sz w:val="22"/>
          <w:szCs w:val="22"/>
          <w:highlight w:val="yellow"/>
        </w:rPr>
      </w:pPr>
    </w:p>
    <w:p w14:paraId="3F07B8D7" w14:textId="77777777" w:rsidR="00880DD4" w:rsidRPr="00FF3F80" w:rsidRDefault="00880DD4" w:rsidP="00880DD4">
      <w:pPr>
        <w:jc w:val="both"/>
        <w:rPr>
          <w:rFonts w:ascii="Arial Narrow" w:hAnsi="Arial Narrow" w:cs="Arial"/>
          <w:color w:val="000000" w:themeColor="text1"/>
          <w:sz w:val="22"/>
          <w:szCs w:val="22"/>
        </w:rPr>
      </w:pPr>
      <w:r w:rsidRPr="00FF3F80">
        <w:rPr>
          <w:rFonts w:ascii="Arial Narrow" w:hAnsi="Arial Narrow" w:cs="Arial"/>
          <w:color w:val="000000" w:themeColor="text1"/>
          <w:sz w:val="22"/>
          <w:szCs w:val="22"/>
        </w:rPr>
        <w:t>Con la presentación de la propuesta se entiende que el proponente examinó cuidadosamente las condiciones y especificaciones técnicas mínimas requeridas, y por lo tanto acepta los requerimientos realizados por la Entidad.</w:t>
      </w:r>
    </w:p>
    <w:p w14:paraId="264AE85F" w14:textId="77777777" w:rsidR="00880DD4" w:rsidRPr="00FF3F80" w:rsidRDefault="00880DD4" w:rsidP="00880DD4">
      <w:pPr>
        <w:pStyle w:val="Prrafodelista"/>
        <w:rPr>
          <w:rFonts w:ascii="Arial Narrow" w:hAnsi="Arial Narrow" w:cs="Arial"/>
          <w:color w:val="000000" w:themeColor="text1"/>
          <w:sz w:val="22"/>
          <w:szCs w:val="22"/>
        </w:rPr>
      </w:pPr>
    </w:p>
    <w:p w14:paraId="22C15D4E" w14:textId="02A3340F" w:rsidR="00880DD4" w:rsidRPr="00FF3F80" w:rsidRDefault="00880DD4" w:rsidP="00880DD4">
      <w:pPr>
        <w:jc w:val="both"/>
        <w:rPr>
          <w:rFonts w:ascii="Arial Narrow" w:hAnsi="Arial Narrow" w:cs="Arial"/>
          <w:color w:val="000000" w:themeColor="text1"/>
          <w:sz w:val="22"/>
          <w:szCs w:val="22"/>
        </w:rPr>
      </w:pPr>
      <w:r w:rsidRPr="00FF3F80">
        <w:rPr>
          <w:rFonts w:ascii="Arial Narrow" w:hAnsi="Arial Narrow" w:cs="Arial"/>
          <w:color w:val="000000" w:themeColor="text1"/>
          <w:sz w:val="22"/>
          <w:szCs w:val="22"/>
        </w:rPr>
        <w:t xml:space="preserve">De acuerdo con el objeto del contrato se requiere adquirir la </w:t>
      </w:r>
      <w:proofErr w:type="spellStart"/>
      <w:r w:rsidRPr="00FF3F80">
        <w:rPr>
          <w:rFonts w:ascii="Arial Narrow" w:hAnsi="Arial Narrow" w:cs="Arial"/>
          <w:color w:val="000000" w:themeColor="text1"/>
          <w:sz w:val="22"/>
          <w:szCs w:val="22"/>
        </w:rPr>
        <w:t>Bombillería</w:t>
      </w:r>
      <w:proofErr w:type="spellEnd"/>
      <w:r w:rsidRPr="00FF3F80">
        <w:rPr>
          <w:rFonts w:ascii="Arial Narrow" w:hAnsi="Arial Narrow" w:cs="Arial"/>
          <w:color w:val="000000" w:themeColor="text1"/>
          <w:sz w:val="22"/>
          <w:szCs w:val="22"/>
        </w:rPr>
        <w:t>, elementos y repuestos para los sistemas de ayudas visuales</w:t>
      </w:r>
      <w:r w:rsidR="00121928" w:rsidRPr="00FF3F80">
        <w:rPr>
          <w:rFonts w:ascii="Arial Narrow" w:hAnsi="Arial Narrow" w:cs="Arial"/>
          <w:color w:val="000000" w:themeColor="text1"/>
          <w:sz w:val="22"/>
          <w:szCs w:val="22"/>
        </w:rPr>
        <w:t xml:space="preserve"> y sistemas complementarios</w:t>
      </w:r>
      <w:r w:rsidRPr="00FF3F80">
        <w:rPr>
          <w:rFonts w:ascii="Arial Narrow" w:hAnsi="Arial Narrow" w:cs="Arial"/>
          <w:color w:val="000000" w:themeColor="text1"/>
          <w:sz w:val="22"/>
          <w:szCs w:val="22"/>
        </w:rPr>
        <w:t xml:space="preserve"> de los aeropuertos de Cúcuta, Bucaramanga y Barrancabermeja. </w:t>
      </w:r>
    </w:p>
    <w:p w14:paraId="6F25362D" w14:textId="77777777" w:rsidR="00880DD4" w:rsidRPr="00FF3F80" w:rsidRDefault="00880DD4" w:rsidP="00880DD4">
      <w:pPr>
        <w:pStyle w:val="Prrafodelista"/>
        <w:rPr>
          <w:rFonts w:ascii="Arial Narrow" w:hAnsi="Arial Narrow" w:cs="Arial"/>
          <w:color w:val="000000" w:themeColor="text1"/>
          <w:sz w:val="22"/>
          <w:szCs w:val="22"/>
        </w:rPr>
      </w:pPr>
    </w:p>
    <w:p w14:paraId="019C4913" w14:textId="500598C8" w:rsidR="00880DD4" w:rsidRPr="00FF3F80" w:rsidRDefault="00880DD4" w:rsidP="00880DD4">
      <w:pPr>
        <w:jc w:val="both"/>
        <w:rPr>
          <w:rFonts w:ascii="Arial Narrow" w:hAnsi="Arial Narrow" w:cs="Arial"/>
          <w:color w:val="000000" w:themeColor="text1"/>
          <w:sz w:val="22"/>
          <w:szCs w:val="22"/>
        </w:rPr>
      </w:pPr>
      <w:r w:rsidRPr="00FF3F80">
        <w:rPr>
          <w:rFonts w:ascii="Arial Narrow" w:hAnsi="Arial Narrow" w:cs="Arial"/>
          <w:color w:val="000000" w:themeColor="text1"/>
          <w:sz w:val="22"/>
          <w:szCs w:val="22"/>
        </w:rPr>
        <w:t>Los elementos deben ser nuevos en empaques originales antiestáticos.</w:t>
      </w:r>
    </w:p>
    <w:p w14:paraId="2CBAC667" w14:textId="77777777" w:rsidR="00121928" w:rsidRPr="00FF3F80" w:rsidRDefault="00121928" w:rsidP="00880DD4">
      <w:pPr>
        <w:jc w:val="both"/>
        <w:rPr>
          <w:rFonts w:ascii="Arial Narrow" w:hAnsi="Arial Narrow" w:cs="Arial"/>
          <w:color w:val="000000" w:themeColor="text1"/>
          <w:sz w:val="22"/>
          <w:szCs w:val="22"/>
        </w:rPr>
      </w:pPr>
    </w:p>
    <w:p w14:paraId="4FDEBECF" w14:textId="77777777" w:rsidR="008230BE" w:rsidRDefault="008230BE" w:rsidP="00880DD4">
      <w:pPr>
        <w:pStyle w:val="Default"/>
        <w:jc w:val="center"/>
        <w:rPr>
          <w:rFonts w:ascii="Arial Narrow" w:hAnsi="Arial Narrow"/>
          <w:b/>
          <w:bCs/>
          <w:color w:val="000000" w:themeColor="text1"/>
          <w:sz w:val="22"/>
          <w:szCs w:val="22"/>
        </w:rPr>
      </w:pPr>
    </w:p>
    <w:p w14:paraId="6A386029" w14:textId="77777777" w:rsidR="008230BE" w:rsidRDefault="008230BE" w:rsidP="00880DD4">
      <w:pPr>
        <w:pStyle w:val="Default"/>
        <w:jc w:val="center"/>
        <w:rPr>
          <w:rFonts w:ascii="Arial Narrow" w:hAnsi="Arial Narrow"/>
          <w:b/>
          <w:bCs/>
          <w:color w:val="000000" w:themeColor="text1"/>
          <w:sz w:val="22"/>
          <w:szCs w:val="22"/>
        </w:rPr>
      </w:pPr>
    </w:p>
    <w:p w14:paraId="6B843A53" w14:textId="77777777" w:rsidR="008230BE" w:rsidRDefault="008230BE" w:rsidP="00880DD4">
      <w:pPr>
        <w:pStyle w:val="Default"/>
        <w:jc w:val="center"/>
        <w:rPr>
          <w:rFonts w:ascii="Arial Narrow" w:hAnsi="Arial Narrow"/>
          <w:b/>
          <w:bCs/>
          <w:color w:val="000000" w:themeColor="text1"/>
          <w:sz w:val="22"/>
          <w:szCs w:val="22"/>
        </w:rPr>
      </w:pPr>
    </w:p>
    <w:p w14:paraId="062656A4" w14:textId="77777777" w:rsidR="008230BE" w:rsidRDefault="008230BE" w:rsidP="00880DD4">
      <w:pPr>
        <w:pStyle w:val="Default"/>
        <w:jc w:val="center"/>
        <w:rPr>
          <w:rFonts w:ascii="Arial Narrow" w:hAnsi="Arial Narrow"/>
          <w:b/>
          <w:bCs/>
          <w:color w:val="000000" w:themeColor="text1"/>
          <w:sz w:val="22"/>
          <w:szCs w:val="22"/>
        </w:rPr>
      </w:pPr>
    </w:p>
    <w:p w14:paraId="4D33CAD1" w14:textId="77777777" w:rsidR="008230BE" w:rsidRDefault="008230BE" w:rsidP="00880DD4">
      <w:pPr>
        <w:pStyle w:val="Default"/>
        <w:jc w:val="center"/>
        <w:rPr>
          <w:rFonts w:ascii="Arial Narrow" w:hAnsi="Arial Narrow"/>
          <w:b/>
          <w:bCs/>
          <w:color w:val="000000" w:themeColor="text1"/>
          <w:sz w:val="22"/>
          <w:szCs w:val="22"/>
        </w:rPr>
      </w:pPr>
    </w:p>
    <w:p w14:paraId="17E7CF70" w14:textId="77777777" w:rsidR="008230BE" w:rsidRDefault="008230BE" w:rsidP="00880DD4">
      <w:pPr>
        <w:pStyle w:val="Default"/>
        <w:jc w:val="center"/>
        <w:rPr>
          <w:rFonts w:ascii="Arial Narrow" w:hAnsi="Arial Narrow"/>
          <w:b/>
          <w:bCs/>
          <w:color w:val="000000" w:themeColor="text1"/>
          <w:sz w:val="22"/>
          <w:szCs w:val="22"/>
        </w:rPr>
      </w:pPr>
    </w:p>
    <w:p w14:paraId="3283A7B6" w14:textId="77777777" w:rsidR="008230BE" w:rsidRDefault="008230BE" w:rsidP="00880DD4">
      <w:pPr>
        <w:pStyle w:val="Default"/>
        <w:jc w:val="center"/>
        <w:rPr>
          <w:rFonts w:ascii="Arial Narrow" w:hAnsi="Arial Narrow"/>
          <w:b/>
          <w:bCs/>
          <w:color w:val="000000" w:themeColor="text1"/>
          <w:sz w:val="22"/>
          <w:szCs w:val="22"/>
        </w:rPr>
      </w:pPr>
    </w:p>
    <w:p w14:paraId="5F9DE67B" w14:textId="77777777" w:rsidR="008230BE" w:rsidRDefault="008230BE" w:rsidP="00880DD4">
      <w:pPr>
        <w:pStyle w:val="Default"/>
        <w:jc w:val="center"/>
        <w:rPr>
          <w:rFonts w:ascii="Arial Narrow" w:hAnsi="Arial Narrow"/>
          <w:b/>
          <w:bCs/>
          <w:color w:val="000000" w:themeColor="text1"/>
          <w:sz w:val="22"/>
          <w:szCs w:val="22"/>
        </w:rPr>
      </w:pPr>
    </w:p>
    <w:p w14:paraId="5A741EA9" w14:textId="77777777" w:rsidR="008230BE" w:rsidRDefault="008230BE" w:rsidP="00880DD4">
      <w:pPr>
        <w:pStyle w:val="Default"/>
        <w:jc w:val="center"/>
        <w:rPr>
          <w:rFonts w:ascii="Arial Narrow" w:hAnsi="Arial Narrow"/>
          <w:b/>
          <w:bCs/>
          <w:color w:val="000000" w:themeColor="text1"/>
          <w:sz w:val="22"/>
          <w:szCs w:val="22"/>
        </w:rPr>
      </w:pPr>
    </w:p>
    <w:p w14:paraId="4574E524" w14:textId="77777777" w:rsidR="008230BE" w:rsidRDefault="008230BE" w:rsidP="00880DD4">
      <w:pPr>
        <w:pStyle w:val="Default"/>
        <w:jc w:val="center"/>
        <w:rPr>
          <w:rFonts w:ascii="Arial Narrow" w:hAnsi="Arial Narrow"/>
          <w:b/>
          <w:bCs/>
          <w:color w:val="000000" w:themeColor="text1"/>
          <w:sz w:val="22"/>
          <w:szCs w:val="22"/>
        </w:rPr>
      </w:pPr>
    </w:p>
    <w:p w14:paraId="548776F1" w14:textId="77777777" w:rsidR="008230BE" w:rsidRDefault="008230BE" w:rsidP="00880DD4">
      <w:pPr>
        <w:pStyle w:val="Default"/>
        <w:jc w:val="center"/>
        <w:rPr>
          <w:rFonts w:ascii="Arial Narrow" w:hAnsi="Arial Narrow"/>
          <w:b/>
          <w:bCs/>
          <w:color w:val="000000" w:themeColor="text1"/>
          <w:sz w:val="22"/>
          <w:szCs w:val="22"/>
        </w:rPr>
      </w:pPr>
    </w:p>
    <w:p w14:paraId="2CF1D904" w14:textId="77777777" w:rsidR="008230BE" w:rsidRDefault="008230BE" w:rsidP="00880DD4">
      <w:pPr>
        <w:pStyle w:val="Default"/>
        <w:jc w:val="center"/>
        <w:rPr>
          <w:rFonts w:ascii="Arial Narrow" w:hAnsi="Arial Narrow"/>
          <w:b/>
          <w:bCs/>
          <w:color w:val="000000" w:themeColor="text1"/>
          <w:sz w:val="22"/>
          <w:szCs w:val="22"/>
        </w:rPr>
      </w:pPr>
    </w:p>
    <w:p w14:paraId="2A92C906" w14:textId="77777777" w:rsidR="008230BE" w:rsidRDefault="008230BE" w:rsidP="00880DD4">
      <w:pPr>
        <w:pStyle w:val="Default"/>
        <w:jc w:val="center"/>
        <w:rPr>
          <w:rFonts w:ascii="Arial Narrow" w:hAnsi="Arial Narrow"/>
          <w:b/>
          <w:bCs/>
          <w:color w:val="000000" w:themeColor="text1"/>
          <w:sz w:val="22"/>
          <w:szCs w:val="22"/>
        </w:rPr>
      </w:pPr>
    </w:p>
    <w:p w14:paraId="3C5960AE" w14:textId="77777777" w:rsidR="008230BE" w:rsidRDefault="008230BE" w:rsidP="00880DD4">
      <w:pPr>
        <w:pStyle w:val="Default"/>
        <w:jc w:val="center"/>
        <w:rPr>
          <w:rFonts w:ascii="Arial Narrow" w:hAnsi="Arial Narrow"/>
          <w:b/>
          <w:bCs/>
          <w:color w:val="000000" w:themeColor="text1"/>
          <w:sz w:val="22"/>
          <w:szCs w:val="22"/>
        </w:rPr>
      </w:pPr>
    </w:p>
    <w:p w14:paraId="3A765F8A" w14:textId="77777777" w:rsidR="008230BE" w:rsidRDefault="008230BE" w:rsidP="00880DD4">
      <w:pPr>
        <w:pStyle w:val="Default"/>
        <w:jc w:val="center"/>
        <w:rPr>
          <w:rFonts w:ascii="Arial Narrow" w:hAnsi="Arial Narrow"/>
          <w:b/>
          <w:bCs/>
          <w:color w:val="000000" w:themeColor="text1"/>
          <w:sz w:val="22"/>
          <w:szCs w:val="22"/>
        </w:rPr>
      </w:pPr>
    </w:p>
    <w:p w14:paraId="074B8B26" w14:textId="4BDEB945" w:rsidR="00880DD4" w:rsidRPr="00FF3F80" w:rsidRDefault="00880DD4" w:rsidP="00880DD4">
      <w:pPr>
        <w:pStyle w:val="Default"/>
        <w:jc w:val="center"/>
        <w:rPr>
          <w:rFonts w:ascii="Arial Narrow" w:hAnsi="Arial Narrow"/>
          <w:b/>
          <w:bCs/>
          <w:color w:val="000000" w:themeColor="text1"/>
          <w:sz w:val="22"/>
          <w:szCs w:val="22"/>
        </w:rPr>
      </w:pPr>
      <w:r w:rsidRPr="00FF3F80">
        <w:rPr>
          <w:rFonts w:ascii="Arial Narrow" w:hAnsi="Arial Narrow"/>
          <w:b/>
          <w:bCs/>
          <w:color w:val="000000" w:themeColor="text1"/>
          <w:sz w:val="22"/>
          <w:szCs w:val="22"/>
        </w:rPr>
        <w:lastRenderedPageBreak/>
        <w:t>CUADRO DESCRIPCION DE ELEMENTOS</w:t>
      </w:r>
    </w:p>
    <w:p w14:paraId="5F4C8718" w14:textId="15E785BA" w:rsidR="00121928" w:rsidRPr="00FF3F80" w:rsidRDefault="00121928" w:rsidP="00880DD4">
      <w:pPr>
        <w:pStyle w:val="Default"/>
        <w:jc w:val="center"/>
        <w:rPr>
          <w:rFonts w:ascii="Arial Narrow" w:hAnsi="Arial Narrow"/>
          <w:b/>
          <w:bCs/>
          <w:color w:val="000000" w:themeColor="text1"/>
          <w:sz w:val="22"/>
          <w:szCs w:val="22"/>
        </w:rPr>
      </w:pPr>
    </w:p>
    <w:p w14:paraId="39AF0DE2" w14:textId="7A970F4D" w:rsidR="00880DD4" w:rsidRDefault="00121928" w:rsidP="00121928">
      <w:pPr>
        <w:pStyle w:val="Default"/>
        <w:rPr>
          <w:rFonts w:ascii="Arial Narrow" w:hAnsi="Arial Narrow"/>
          <w:color w:val="000000" w:themeColor="text1"/>
          <w:sz w:val="22"/>
          <w:szCs w:val="22"/>
        </w:rPr>
      </w:pPr>
      <w:r w:rsidRPr="00FF3F80">
        <w:rPr>
          <w:rFonts w:ascii="Arial Narrow" w:hAnsi="Arial Narrow"/>
          <w:color w:val="000000" w:themeColor="text1"/>
          <w:sz w:val="22"/>
          <w:szCs w:val="22"/>
        </w:rPr>
        <w:t>En el siguiente cuadro se describe los repuestos necesarios de los 3 aeropuertos objeto de este contrato.</w:t>
      </w:r>
    </w:p>
    <w:p w14:paraId="7C590727" w14:textId="77777777" w:rsidR="008230BE" w:rsidRPr="00FF3F80" w:rsidRDefault="008230BE" w:rsidP="00121928">
      <w:pPr>
        <w:pStyle w:val="Default"/>
        <w:rPr>
          <w:rFonts w:ascii="Arial Narrow" w:hAnsi="Arial Narrow"/>
          <w:color w:val="000000" w:themeColor="text1"/>
          <w:sz w:val="22"/>
          <w:szCs w:val="22"/>
        </w:rPr>
      </w:pPr>
    </w:p>
    <w:p w14:paraId="3892FB8E" w14:textId="77777777" w:rsidR="00D73C30" w:rsidRPr="00FF3F80" w:rsidRDefault="00D73C30" w:rsidP="00121928">
      <w:pPr>
        <w:pStyle w:val="Default"/>
        <w:rPr>
          <w:rFonts w:ascii="Arial Narrow" w:hAnsi="Arial Narrow"/>
          <w:color w:val="000000" w:themeColor="text1"/>
          <w:sz w:val="22"/>
          <w:szCs w:val="22"/>
        </w:rPr>
      </w:pPr>
    </w:p>
    <w:tbl>
      <w:tblPr>
        <w:tblW w:w="5000" w:type="pct"/>
        <w:tblCellMar>
          <w:left w:w="70" w:type="dxa"/>
          <w:right w:w="70" w:type="dxa"/>
        </w:tblCellMar>
        <w:tblLook w:val="04A0" w:firstRow="1" w:lastRow="0" w:firstColumn="1" w:lastColumn="0" w:noHBand="0" w:noVBand="1"/>
      </w:tblPr>
      <w:tblGrid>
        <w:gridCol w:w="974"/>
        <w:gridCol w:w="6088"/>
        <w:gridCol w:w="1180"/>
        <w:gridCol w:w="1722"/>
      </w:tblGrid>
      <w:tr w:rsidR="008230BE" w:rsidRPr="008230BE" w14:paraId="61431A9A" w14:textId="77777777" w:rsidTr="008230BE">
        <w:trPr>
          <w:cantSplit/>
          <w:trHeight w:val="170"/>
        </w:trPr>
        <w:tc>
          <w:tcPr>
            <w:tcW w:w="489"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A31364"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ÍTEM</w:t>
            </w:r>
          </w:p>
        </w:tc>
        <w:tc>
          <w:tcPr>
            <w:tcW w:w="3055" w:type="pct"/>
            <w:tcBorders>
              <w:top w:val="single" w:sz="4" w:space="0" w:color="auto"/>
              <w:left w:val="nil"/>
              <w:bottom w:val="single" w:sz="4" w:space="0" w:color="auto"/>
              <w:right w:val="single" w:sz="4" w:space="0" w:color="auto"/>
            </w:tcBorders>
            <w:shd w:val="clear" w:color="000000" w:fill="FFFFFF"/>
            <w:vAlign w:val="center"/>
            <w:hideMark/>
          </w:tcPr>
          <w:p w14:paraId="052BC4F7"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DESCRIPCIÓN</w:t>
            </w:r>
          </w:p>
        </w:tc>
        <w:tc>
          <w:tcPr>
            <w:tcW w:w="592" w:type="pct"/>
            <w:tcBorders>
              <w:top w:val="single" w:sz="4" w:space="0" w:color="auto"/>
              <w:left w:val="nil"/>
              <w:bottom w:val="single" w:sz="4" w:space="0" w:color="auto"/>
              <w:right w:val="single" w:sz="4" w:space="0" w:color="auto"/>
            </w:tcBorders>
            <w:shd w:val="clear" w:color="000000" w:fill="FFFFFF"/>
            <w:vAlign w:val="center"/>
            <w:hideMark/>
          </w:tcPr>
          <w:p w14:paraId="7B2FDED7"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UNIDAD</w:t>
            </w:r>
          </w:p>
        </w:tc>
        <w:tc>
          <w:tcPr>
            <w:tcW w:w="865" w:type="pct"/>
            <w:tcBorders>
              <w:top w:val="single" w:sz="4" w:space="0" w:color="auto"/>
              <w:left w:val="nil"/>
              <w:bottom w:val="single" w:sz="4" w:space="0" w:color="auto"/>
              <w:right w:val="single" w:sz="4" w:space="0" w:color="auto"/>
            </w:tcBorders>
            <w:shd w:val="clear" w:color="000000" w:fill="FFFFFF"/>
            <w:vAlign w:val="center"/>
            <w:hideMark/>
          </w:tcPr>
          <w:p w14:paraId="7684D743"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CANTIDAD</w:t>
            </w:r>
          </w:p>
        </w:tc>
      </w:tr>
      <w:tr w:rsidR="008230BE" w:rsidRPr="008230BE" w14:paraId="43E079B8"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66606A1F"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1</w:t>
            </w:r>
          </w:p>
        </w:tc>
        <w:tc>
          <w:tcPr>
            <w:tcW w:w="3055" w:type="pct"/>
            <w:tcBorders>
              <w:top w:val="single" w:sz="4" w:space="0" w:color="auto"/>
              <w:left w:val="nil"/>
              <w:bottom w:val="single" w:sz="4" w:space="0" w:color="auto"/>
              <w:right w:val="single" w:sz="4" w:space="0" w:color="auto"/>
            </w:tcBorders>
            <w:vAlign w:val="center"/>
            <w:hideMark/>
          </w:tcPr>
          <w:p w14:paraId="1BD421D9"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BALIZA DE BORDE ELEVADA FAA L-862(L), 6.6A, BIDIRECCIONAL BLANCA, TIPO LED, ALTA INTENSIDAD BLANCA-BLANCA</w:t>
            </w:r>
          </w:p>
        </w:tc>
        <w:tc>
          <w:tcPr>
            <w:tcW w:w="592" w:type="pct"/>
            <w:tcBorders>
              <w:top w:val="single" w:sz="4" w:space="0" w:color="auto"/>
              <w:left w:val="nil"/>
              <w:bottom w:val="single" w:sz="4" w:space="0" w:color="auto"/>
              <w:right w:val="single" w:sz="4" w:space="0" w:color="auto"/>
            </w:tcBorders>
            <w:noWrap/>
            <w:vAlign w:val="center"/>
            <w:hideMark/>
          </w:tcPr>
          <w:p w14:paraId="34233B9A"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UND</w:t>
            </w:r>
          </w:p>
        </w:tc>
        <w:tc>
          <w:tcPr>
            <w:tcW w:w="865" w:type="pct"/>
            <w:tcBorders>
              <w:top w:val="single" w:sz="4" w:space="0" w:color="auto"/>
              <w:left w:val="nil"/>
              <w:bottom w:val="single" w:sz="4" w:space="0" w:color="auto"/>
              <w:right w:val="single" w:sz="4" w:space="0" w:color="000000"/>
            </w:tcBorders>
            <w:noWrap/>
            <w:vAlign w:val="center"/>
            <w:hideMark/>
          </w:tcPr>
          <w:p w14:paraId="46B25E82"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7</w:t>
            </w:r>
          </w:p>
        </w:tc>
      </w:tr>
      <w:tr w:rsidR="008230BE" w:rsidRPr="008230BE" w14:paraId="6DEBAB6D"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15AA4F2E"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2</w:t>
            </w:r>
          </w:p>
        </w:tc>
        <w:tc>
          <w:tcPr>
            <w:tcW w:w="3055" w:type="pct"/>
            <w:tcBorders>
              <w:top w:val="single" w:sz="4" w:space="0" w:color="auto"/>
              <w:left w:val="nil"/>
              <w:bottom w:val="single" w:sz="4" w:space="0" w:color="auto"/>
              <w:right w:val="single" w:sz="4" w:space="0" w:color="auto"/>
            </w:tcBorders>
            <w:vAlign w:val="center"/>
            <w:hideMark/>
          </w:tcPr>
          <w:p w14:paraId="41AC4831"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BALIZA DE BORDE ELEVADA FAA L-862(L), 6.6A, BIDIRECCIONAL BLANCA, TIPO LED, ALTA INTENSIDAD BLANCA AMARILLA DER.</w:t>
            </w:r>
          </w:p>
        </w:tc>
        <w:tc>
          <w:tcPr>
            <w:tcW w:w="592" w:type="pct"/>
            <w:tcBorders>
              <w:top w:val="single" w:sz="4" w:space="0" w:color="auto"/>
              <w:left w:val="nil"/>
              <w:bottom w:val="single" w:sz="4" w:space="0" w:color="auto"/>
              <w:right w:val="single" w:sz="4" w:space="0" w:color="auto"/>
            </w:tcBorders>
            <w:noWrap/>
            <w:vAlign w:val="center"/>
            <w:hideMark/>
          </w:tcPr>
          <w:p w14:paraId="095A4749"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UND</w:t>
            </w:r>
          </w:p>
        </w:tc>
        <w:tc>
          <w:tcPr>
            <w:tcW w:w="865" w:type="pct"/>
            <w:tcBorders>
              <w:top w:val="single" w:sz="4" w:space="0" w:color="auto"/>
              <w:left w:val="nil"/>
              <w:bottom w:val="single" w:sz="4" w:space="0" w:color="auto"/>
              <w:right w:val="single" w:sz="4" w:space="0" w:color="000000"/>
            </w:tcBorders>
            <w:noWrap/>
            <w:vAlign w:val="center"/>
            <w:hideMark/>
          </w:tcPr>
          <w:p w14:paraId="676D79EF"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7</w:t>
            </w:r>
          </w:p>
        </w:tc>
      </w:tr>
      <w:tr w:rsidR="008230BE" w:rsidRPr="008230BE" w14:paraId="434EF5E7"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051C5A21"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3</w:t>
            </w:r>
          </w:p>
        </w:tc>
        <w:tc>
          <w:tcPr>
            <w:tcW w:w="3055" w:type="pct"/>
            <w:tcBorders>
              <w:top w:val="single" w:sz="4" w:space="0" w:color="auto"/>
              <w:left w:val="nil"/>
              <w:bottom w:val="single" w:sz="4" w:space="0" w:color="auto"/>
              <w:right w:val="single" w:sz="4" w:space="0" w:color="auto"/>
            </w:tcBorders>
            <w:vAlign w:val="center"/>
            <w:hideMark/>
          </w:tcPr>
          <w:p w14:paraId="2BBA5C43"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BALIZA DE BORDE ELEVADA FAA L-862(L), 6.6A, BIDIRECCIONAL BLANCA, TIPO LED, ALTA INTENSIDAD AMARILLA BLANCA IZQ.</w:t>
            </w:r>
          </w:p>
        </w:tc>
        <w:tc>
          <w:tcPr>
            <w:tcW w:w="592" w:type="pct"/>
            <w:tcBorders>
              <w:top w:val="single" w:sz="4" w:space="0" w:color="auto"/>
              <w:left w:val="nil"/>
              <w:bottom w:val="single" w:sz="4" w:space="0" w:color="auto"/>
              <w:right w:val="single" w:sz="4" w:space="0" w:color="auto"/>
            </w:tcBorders>
            <w:noWrap/>
            <w:vAlign w:val="center"/>
            <w:hideMark/>
          </w:tcPr>
          <w:p w14:paraId="277239A1"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UND</w:t>
            </w:r>
          </w:p>
        </w:tc>
        <w:tc>
          <w:tcPr>
            <w:tcW w:w="865" w:type="pct"/>
            <w:tcBorders>
              <w:top w:val="single" w:sz="4" w:space="0" w:color="auto"/>
              <w:left w:val="nil"/>
              <w:bottom w:val="single" w:sz="4" w:space="0" w:color="auto"/>
              <w:right w:val="single" w:sz="4" w:space="0" w:color="000000"/>
            </w:tcBorders>
            <w:noWrap/>
            <w:vAlign w:val="center"/>
            <w:hideMark/>
          </w:tcPr>
          <w:p w14:paraId="64198D4F"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7</w:t>
            </w:r>
          </w:p>
        </w:tc>
      </w:tr>
      <w:tr w:rsidR="008230BE" w:rsidRPr="008230BE" w14:paraId="10A38133"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473C6F77"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4</w:t>
            </w:r>
          </w:p>
        </w:tc>
        <w:tc>
          <w:tcPr>
            <w:tcW w:w="3055" w:type="pct"/>
            <w:tcBorders>
              <w:top w:val="single" w:sz="4" w:space="0" w:color="auto"/>
              <w:left w:val="nil"/>
              <w:bottom w:val="single" w:sz="4" w:space="0" w:color="auto"/>
              <w:right w:val="single" w:sz="4" w:space="0" w:color="auto"/>
            </w:tcBorders>
            <w:vAlign w:val="center"/>
            <w:hideMark/>
          </w:tcPr>
          <w:p w14:paraId="748D0C2F"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BALIZA DE TOMA DE CONTACTO EMPOTRADA (TDZ) FAA L-850B(L), 6.6A, TIPO LED, BLANCA UNIDIRECCIONAL IZQUIERDA</w:t>
            </w:r>
          </w:p>
        </w:tc>
        <w:tc>
          <w:tcPr>
            <w:tcW w:w="592" w:type="pct"/>
            <w:tcBorders>
              <w:top w:val="single" w:sz="4" w:space="0" w:color="auto"/>
              <w:left w:val="nil"/>
              <w:bottom w:val="single" w:sz="4" w:space="0" w:color="auto"/>
              <w:right w:val="single" w:sz="4" w:space="0" w:color="auto"/>
            </w:tcBorders>
            <w:noWrap/>
            <w:vAlign w:val="center"/>
            <w:hideMark/>
          </w:tcPr>
          <w:p w14:paraId="62194CC0"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UND</w:t>
            </w:r>
          </w:p>
        </w:tc>
        <w:tc>
          <w:tcPr>
            <w:tcW w:w="865" w:type="pct"/>
            <w:tcBorders>
              <w:top w:val="single" w:sz="4" w:space="0" w:color="auto"/>
              <w:left w:val="nil"/>
              <w:bottom w:val="single" w:sz="4" w:space="0" w:color="auto"/>
              <w:right w:val="single" w:sz="4" w:space="0" w:color="000000"/>
            </w:tcBorders>
            <w:noWrap/>
            <w:vAlign w:val="center"/>
            <w:hideMark/>
          </w:tcPr>
          <w:p w14:paraId="7FA24E51"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7</w:t>
            </w:r>
          </w:p>
        </w:tc>
      </w:tr>
      <w:tr w:rsidR="008230BE" w:rsidRPr="008230BE" w14:paraId="4B5BE455"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6BA03A19"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5</w:t>
            </w:r>
          </w:p>
        </w:tc>
        <w:tc>
          <w:tcPr>
            <w:tcW w:w="3055" w:type="pct"/>
            <w:tcBorders>
              <w:top w:val="single" w:sz="4" w:space="0" w:color="auto"/>
              <w:left w:val="nil"/>
              <w:bottom w:val="single" w:sz="4" w:space="0" w:color="auto"/>
              <w:right w:val="single" w:sz="4" w:space="0" w:color="auto"/>
            </w:tcBorders>
            <w:vAlign w:val="center"/>
            <w:hideMark/>
          </w:tcPr>
          <w:p w14:paraId="7CE1B03D"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BALIZA DE TOMA DE CONTACTO EMPOTRADA (TDZ) FAA L-850B(L), 6.6A, TIPO LED, BLANCA UNIDIRECCIONAL DERECHA</w:t>
            </w:r>
          </w:p>
        </w:tc>
        <w:tc>
          <w:tcPr>
            <w:tcW w:w="592" w:type="pct"/>
            <w:tcBorders>
              <w:top w:val="single" w:sz="4" w:space="0" w:color="auto"/>
              <w:left w:val="nil"/>
              <w:bottom w:val="single" w:sz="4" w:space="0" w:color="auto"/>
              <w:right w:val="single" w:sz="4" w:space="0" w:color="auto"/>
            </w:tcBorders>
            <w:noWrap/>
            <w:vAlign w:val="center"/>
            <w:hideMark/>
          </w:tcPr>
          <w:p w14:paraId="7933085F"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UND</w:t>
            </w:r>
          </w:p>
        </w:tc>
        <w:tc>
          <w:tcPr>
            <w:tcW w:w="865" w:type="pct"/>
            <w:tcBorders>
              <w:top w:val="single" w:sz="4" w:space="0" w:color="auto"/>
              <w:left w:val="nil"/>
              <w:bottom w:val="single" w:sz="4" w:space="0" w:color="auto"/>
              <w:right w:val="single" w:sz="4" w:space="0" w:color="000000"/>
            </w:tcBorders>
            <w:noWrap/>
            <w:vAlign w:val="center"/>
            <w:hideMark/>
          </w:tcPr>
          <w:p w14:paraId="35D51A3A"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7</w:t>
            </w:r>
          </w:p>
        </w:tc>
      </w:tr>
      <w:tr w:rsidR="008230BE" w:rsidRPr="008230BE" w14:paraId="7B987B65"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1F5372BD"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6</w:t>
            </w:r>
          </w:p>
        </w:tc>
        <w:tc>
          <w:tcPr>
            <w:tcW w:w="3055" w:type="pct"/>
            <w:tcBorders>
              <w:top w:val="single" w:sz="4" w:space="0" w:color="auto"/>
              <w:left w:val="nil"/>
              <w:bottom w:val="single" w:sz="4" w:space="0" w:color="auto"/>
              <w:right w:val="single" w:sz="4" w:space="0" w:color="auto"/>
            </w:tcBorders>
            <w:vAlign w:val="center"/>
            <w:hideMark/>
          </w:tcPr>
          <w:p w14:paraId="5F6578AD"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BALIZA DE UMBRAL Y FINAL DE PISTA EMPOTRADA FAAL-850D(L), 6.6A, TIPO LED, BLANCA BIDIRECCIONAL ROJO-VERDE</w:t>
            </w:r>
          </w:p>
        </w:tc>
        <w:tc>
          <w:tcPr>
            <w:tcW w:w="592" w:type="pct"/>
            <w:tcBorders>
              <w:top w:val="single" w:sz="4" w:space="0" w:color="auto"/>
              <w:left w:val="nil"/>
              <w:bottom w:val="single" w:sz="4" w:space="0" w:color="auto"/>
              <w:right w:val="single" w:sz="4" w:space="0" w:color="auto"/>
            </w:tcBorders>
            <w:noWrap/>
            <w:vAlign w:val="center"/>
            <w:hideMark/>
          </w:tcPr>
          <w:p w14:paraId="52D371A5"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UND</w:t>
            </w:r>
          </w:p>
        </w:tc>
        <w:tc>
          <w:tcPr>
            <w:tcW w:w="865" w:type="pct"/>
            <w:tcBorders>
              <w:top w:val="single" w:sz="4" w:space="0" w:color="auto"/>
              <w:left w:val="nil"/>
              <w:bottom w:val="single" w:sz="4" w:space="0" w:color="auto"/>
              <w:right w:val="single" w:sz="4" w:space="0" w:color="000000"/>
            </w:tcBorders>
            <w:noWrap/>
            <w:vAlign w:val="center"/>
            <w:hideMark/>
          </w:tcPr>
          <w:p w14:paraId="14BB96E5"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7</w:t>
            </w:r>
          </w:p>
        </w:tc>
      </w:tr>
      <w:tr w:rsidR="008230BE" w:rsidRPr="008230BE" w14:paraId="19497798"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23C2D857"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7</w:t>
            </w:r>
          </w:p>
        </w:tc>
        <w:tc>
          <w:tcPr>
            <w:tcW w:w="3055" w:type="pct"/>
            <w:tcBorders>
              <w:top w:val="single" w:sz="4" w:space="0" w:color="auto"/>
              <w:left w:val="nil"/>
              <w:bottom w:val="single" w:sz="4" w:space="0" w:color="auto"/>
              <w:right w:val="single" w:sz="4" w:space="0" w:color="auto"/>
            </w:tcBorders>
            <w:vAlign w:val="center"/>
            <w:hideMark/>
          </w:tcPr>
          <w:p w14:paraId="04F244D2"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BALIZA DE EJE DE PISTA EMPOTRADA FAAL-850A(L), 6.6A, TIPO LED, BLANCA BIDIRECCIONAL BLANCA-ROJA</w:t>
            </w:r>
          </w:p>
        </w:tc>
        <w:tc>
          <w:tcPr>
            <w:tcW w:w="592" w:type="pct"/>
            <w:tcBorders>
              <w:top w:val="single" w:sz="4" w:space="0" w:color="auto"/>
              <w:left w:val="nil"/>
              <w:bottom w:val="single" w:sz="4" w:space="0" w:color="auto"/>
              <w:right w:val="single" w:sz="4" w:space="0" w:color="auto"/>
            </w:tcBorders>
            <w:noWrap/>
            <w:vAlign w:val="center"/>
            <w:hideMark/>
          </w:tcPr>
          <w:p w14:paraId="5D46DD24"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UND</w:t>
            </w:r>
          </w:p>
        </w:tc>
        <w:tc>
          <w:tcPr>
            <w:tcW w:w="865" w:type="pct"/>
            <w:tcBorders>
              <w:top w:val="single" w:sz="4" w:space="0" w:color="auto"/>
              <w:left w:val="nil"/>
              <w:bottom w:val="single" w:sz="4" w:space="0" w:color="auto"/>
              <w:right w:val="single" w:sz="4" w:space="0" w:color="000000"/>
            </w:tcBorders>
            <w:noWrap/>
            <w:vAlign w:val="center"/>
            <w:hideMark/>
          </w:tcPr>
          <w:p w14:paraId="029E9868"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7</w:t>
            </w:r>
          </w:p>
        </w:tc>
      </w:tr>
      <w:tr w:rsidR="008230BE" w:rsidRPr="008230BE" w14:paraId="572D8E6C"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327DC356"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8</w:t>
            </w:r>
          </w:p>
        </w:tc>
        <w:tc>
          <w:tcPr>
            <w:tcW w:w="3055" w:type="pct"/>
            <w:tcBorders>
              <w:top w:val="single" w:sz="4" w:space="0" w:color="auto"/>
              <w:left w:val="nil"/>
              <w:bottom w:val="single" w:sz="4" w:space="0" w:color="auto"/>
              <w:right w:val="single" w:sz="4" w:space="0" w:color="auto"/>
            </w:tcBorders>
            <w:vAlign w:val="center"/>
            <w:hideMark/>
          </w:tcPr>
          <w:p w14:paraId="1DBB7ECE"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BALIZA DE EJE DE PISTA EMPOTRADA FAAL-850A(L), 6.6A, TIPO LED, BLANCA BIDIRECCIONAL BLANCA-BLANCA</w:t>
            </w:r>
          </w:p>
        </w:tc>
        <w:tc>
          <w:tcPr>
            <w:tcW w:w="592" w:type="pct"/>
            <w:tcBorders>
              <w:top w:val="single" w:sz="4" w:space="0" w:color="auto"/>
              <w:left w:val="nil"/>
              <w:bottom w:val="single" w:sz="4" w:space="0" w:color="auto"/>
              <w:right w:val="single" w:sz="4" w:space="0" w:color="auto"/>
            </w:tcBorders>
            <w:noWrap/>
            <w:vAlign w:val="center"/>
            <w:hideMark/>
          </w:tcPr>
          <w:p w14:paraId="3CFC6008"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UND</w:t>
            </w:r>
          </w:p>
        </w:tc>
        <w:tc>
          <w:tcPr>
            <w:tcW w:w="865" w:type="pct"/>
            <w:tcBorders>
              <w:top w:val="single" w:sz="4" w:space="0" w:color="auto"/>
              <w:left w:val="nil"/>
              <w:bottom w:val="single" w:sz="4" w:space="0" w:color="auto"/>
              <w:right w:val="single" w:sz="4" w:space="0" w:color="000000"/>
            </w:tcBorders>
            <w:noWrap/>
            <w:vAlign w:val="center"/>
            <w:hideMark/>
          </w:tcPr>
          <w:p w14:paraId="38FCD96A"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7</w:t>
            </w:r>
          </w:p>
        </w:tc>
      </w:tr>
      <w:tr w:rsidR="008230BE" w:rsidRPr="008230BE" w14:paraId="6532AF0C"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09BDBA0D"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9</w:t>
            </w:r>
          </w:p>
        </w:tc>
        <w:tc>
          <w:tcPr>
            <w:tcW w:w="3055" w:type="pct"/>
            <w:tcBorders>
              <w:top w:val="single" w:sz="4" w:space="0" w:color="auto"/>
              <w:left w:val="nil"/>
              <w:bottom w:val="single" w:sz="4" w:space="0" w:color="auto"/>
              <w:right w:val="single" w:sz="4" w:space="0" w:color="000000"/>
            </w:tcBorders>
            <w:vAlign w:val="center"/>
            <w:hideMark/>
          </w:tcPr>
          <w:p w14:paraId="4E973F04"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BALIZA DE FINAL DE PISTA EMPOTRADA, 6.6A, TIPO LED, BLANCA UNIDIRECCIONAL ROJA</w:t>
            </w:r>
          </w:p>
        </w:tc>
        <w:tc>
          <w:tcPr>
            <w:tcW w:w="592" w:type="pct"/>
            <w:tcBorders>
              <w:top w:val="single" w:sz="4" w:space="0" w:color="auto"/>
              <w:left w:val="nil"/>
              <w:bottom w:val="single" w:sz="4" w:space="0" w:color="auto"/>
              <w:right w:val="single" w:sz="4" w:space="0" w:color="000000"/>
            </w:tcBorders>
            <w:noWrap/>
            <w:vAlign w:val="center"/>
            <w:hideMark/>
          </w:tcPr>
          <w:p w14:paraId="1B59626F"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 </w:t>
            </w:r>
          </w:p>
        </w:tc>
        <w:tc>
          <w:tcPr>
            <w:tcW w:w="865" w:type="pct"/>
            <w:tcBorders>
              <w:top w:val="single" w:sz="4" w:space="0" w:color="auto"/>
              <w:left w:val="nil"/>
              <w:bottom w:val="single" w:sz="4" w:space="0" w:color="auto"/>
              <w:right w:val="single" w:sz="4" w:space="0" w:color="000000"/>
            </w:tcBorders>
            <w:noWrap/>
            <w:vAlign w:val="center"/>
            <w:hideMark/>
          </w:tcPr>
          <w:p w14:paraId="4F21F7F7"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4</w:t>
            </w:r>
          </w:p>
        </w:tc>
      </w:tr>
      <w:tr w:rsidR="008230BE" w:rsidRPr="008230BE" w14:paraId="5250D41A"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647243E9"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10</w:t>
            </w:r>
          </w:p>
        </w:tc>
        <w:tc>
          <w:tcPr>
            <w:tcW w:w="3055" w:type="pct"/>
            <w:tcBorders>
              <w:top w:val="single" w:sz="4" w:space="0" w:color="auto"/>
              <w:left w:val="nil"/>
              <w:bottom w:val="single" w:sz="4" w:space="0" w:color="auto"/>
              <w:right w:val="single" w:sz="4" w:space="0" w:color="auto"/>
            </w:tcBorders>
            <w:vAlign w:val="center"/>
            <w:hideMark/>
          </w:tcPr>
          <w:p w14:paraId="0EA438B5"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BALIZA COMPLETA DE TAXEO ELEVADA FAA L-861T, 6,6A, TIPO LED FILTRO AZUL OMNIDIRECCIONAL</w:t>
            </w:r>
          </w:p>
        </w:tc>
        <w:tc>
          <w:tcPr>
            <w:tcW w:w="592" w:type="pct"/>
            <w:tcBorders>
              <w:top w:val="single" w:sz="4" w:space="0" w:color="auto"/>
              <w:left w:val="nil"/>
              <w:bottom w:val="single" w:sz="4" w:space="0" w:color="auto"/>
              <w:right w:val="single" w:sz="4" w:space="0" w:color="auto"/>
            </w:tcBorders>
            <w:noWrap/>
            <w:vAlign w:val="center"/>
            <w:hideMark/>
          </w:tcPr>
          <w:p w14:paraId="4D204348"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UND</w:t>
            </w:r>
          </w:p>
        </w:tc>
        <w:tc>
          <w:tcPr>
            <w:tcW w:w="865" w:type="pct"/>
            <w:tcBorders>
              <w:top w:val="single" w:sz="4" w:space="0" w:color="auto"/>
              <w:left w:val="nil"/>
              <w:bottom w:val="single" w:sz="4" w:space="0" w:color="auto"/>
              <w:right w:val="single" w:sz="4" w:space="0" w:color="000000"/>
            </w:tcBorders>
            <w:noWrap/>
            <w:vAlign w:val="center"/>
            <w:hideMark/>
          </w:tcPr>
          <w:p w14:paraId="69C1FE97"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21</w:t>
            </w:r>
          </w:p>
        </w:tc>
      </w:tr>
      <w:tr w:rsidR="008230BE" w:rsidRPr="008230BE" w14:paraId="4D853ADC"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01E5BCD8"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11</w:t>
            </w:r>
          </w:p>
        </w:tc>
        <w:tc>
          <w:tcPr>
            <w:tcW w:w="3055" w:type="pct"/>
            <w:tcBorders>
              <w:top w:val="single" w:sz="4" w:space="0" w:color="auto"/>
              <w:left w:val="nil"/>
              <w:bottom w:val="single" w:sz="4" w:space="0" w:color="auto"/>
              <w:right w:val="single" w:sz="4" w:space="0" w:color="auto"/>
            </w:tcBorders>
            <w:vAlign w:val="center"/>
            <w:hideMark/>
          </w:tcPr>
          <w:p w14:paraId="658A6450"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CABLE DE COBRE AISLADO No.8 AWG de 5000 VOLTIOS PARA PISTA.</w:t>
            </w:r>
          </w:p>
        </w:tc>
        <w:tc>
          <w:tcPr>
            <w:tcW w:w="592" w:type="pct"/>
            <w:tcBorders>
              <w:top w:val="single" w:sz="4" w:space="0" w:color="auto"/>
              <w:left w:val="nil"/>
              <w:bottom w:val="single" w:sz="4" w:space="0" w:color="auto"/>
              <w:right w:val="single" w:sz="4" w:space="0" w:color="auto"/>
            </w:tcBorders>
            <w:noWrap/>
            <w:vAlign w:val="center"/>
            <w:hideMark/>
          </w:tcPr>
          <w:p w14:paraId="09373399"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MTS</w:t>
            </w:r>
          </w:p>
        </w:tc>
        <w:tc>
          <w:tcPr>
            <w:tcW w:w="865" w:type="pct"/>
            <w:tcBorders>
              <w:top w:val="single" w:sz="4" w:space="0" w:color="auto"/>
              <w:left w:val="nil"/>
              <w:bottom w:val="single" w:sz="4" w:space="0" w:color="auto"/>
              <w:right w:val="single" w:sz="4" w:space="0" w:color="auto"/>
            </w:tcBorders>
            <w:noWrap/>
            <w:vAlign w:val="center"/>
            <w:hideMark/>
          </w:tcPr>
          <w:p w14:paraId="25C33998"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5000</w:t>
            </w:r>
          </w:p>
        </w:tc>
      </w:tr>
      <w:tr w:rsidR="008230BE" w:rsidRPr="008230BE" w14:paraId="3130C5DB"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0B2FDE12"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12</w:t>
            </w:r>
          </w:p>
        </w:tc>
        <w:tc>
          <w:tcPr>
            <w:tcW w:w="3055" w:type="pct"/>
            <w:tcBorders>
              <w:top w:val="single" w:sz="4" w:space="0" w:color="auto"/>
              <w:left w:val="nil"/>
              <w:bottom w:val="single" w:sz="4" w:space="0" w:color="auto"/>
              <w:right w:val="single" w:sz="4" w:space="0" w:color="000000"/>
            </w:tcBorders>
            <w:vAlign w:val="center"/>
            <w:hideMark/>
          </w:tcPr>
          <w:p w14:paraId="46670B57"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KIT CONECTOR PARA CIRCUITO PRIMARIO, TIPO L-823 (MACHO HEMBRA), PARA CABLE No.8 AWG 5000V.</w:t>
            </w:r>
          </w:p>
        </w:tc>
        <w:tc>
          <w:tcPr>
            <w:tcW w:w="592" w:type="pct"/>
            <w:tcBorders>
              <w:top w:val="single" w:sz="4" w:space="0" w:color="auto"/>
              <w:left w:val="nil"/>
              <w:bottom w:val="single" w:sz="4" w:space="0" w:color="auto"/>
              <w:right w:val="single" w:sz="4" w:space="0" w:color="000000"/>
            </w:tcBorders>
            <w:noWrap/>
            <w:vAlign w:val="center"/>
            <w:hideMark/>
          </w:tcPr>
          <w:p w14:paraId="7A2AE849"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UND</w:t>
            </w:r>
          </w:p>
        </w:tc>
        <w:tc>
          <w:tcPr>
            <w:tcW w:w="865" w:type="pct"/>
            <w:tcBorders>
              <w:top w:val="single" w:sz="4" w:space="0" w:color="auto"/>
              <w:left w:val="nil"/>
              <w:bottom w:val="single" w:sz="4" w:space="0" w:color="auto"/>
              <w:right w:val="single" w:sz="4" w:space="0" w:color="000000"/>
            </w:tcBorders>
            <w:noWrap/>
            <w:vAlign w:val="center"/>
            <w:hideMark/>
          </w:tcPr>
          <w:p w14:paraId="5B1E36FF"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25</w:t>
            </w:r>
          </w:p>
        </w:tc>
      </w:tr>
      <w:tr w:rsidR="008230BE" w:rsidRPr="008230BE" w14:paraId="751C9EC2"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372327A5"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13</w:t>
            </w:r>
          </w:p>
        </w:tc>
        <w:tc>
          <w:tcPr>
            <w:tcW w:w="3055" w:type="pct"/>
            <w:tcBorders>
              <w:top w:val="single" w:sz="4" w:space="0" w:color="auto"/>
              <w:left w:val="nil"/>
              <w:bottom w:val="single" w:sz="4" w:space="0" w:color="auto"/>
              <w:right w:val="single" w:sz="4" w:space="0" w:color="000000"/>
            </w:tcBorders>
            <w:vAlign w:val="center"/>
            <w:hideMark/>
          </w:tcPr>
          <w:p w14:paraId="5AB4AA8C"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 xml:space="preserve">MÓDULO CONVERSOR CORRIENTE VOLTAJE REFERENCIA C0NV6.6A 24V-B. Entrada 2.8 -6.6 </w:t>
            </w:r>
            <w:proofErr w:type="spellStart"/>
            <w:r w:rsidRPr="008230BE">
              <w:rPr>
                <w:rFonts w:ascii="Arial" w:hAnsi="Arial" w:cs="Arial"/>
                <w:color w:val="000000"/>
                <w:sz w:val="16"/>
                <w:szCs w:val="16"/>
                <w:lang w:val="es-CO" w:eastAsia="es-CO"/>
              </w:rPr>
              <w:t>Aac</w:t>
            </w:r>
            <w:proofErr w:type="spellEnd"/>
            <w:r w:rsidRPr="008230BE">
              <w:rPr>
                <w:rFonts w:ascii="Arial" w:hAnsi="Arial" w:cs="Arial"/>
                <w:color w:val="000000"/>
                <w:sz w:val="16"/>
                <w:szCs w:val="16"/>
                <w:lang w:val="es-CO" w:eastAsia="es-CO"/>
              </w:rPr>
              <w:t>, OUT 24Vdc.</w:t>
            </w:r>
          </w:p>
        </w:tc>
        <w:tc>
          <w:tcPr>
            <w:tcW w:w="592" w:type="pct"/>
            <w:tcBorders>
              <w:top w:val="single" w:sz="4" w:space="0" w:color="auto"/>
              <w:left w:val="nil"/>
              <w:bottom w:val="single" w:sz="4" w:space="0" w:color="auto"/>
              <w:right w:val="single" w:sz="4" w:space="0" w:color="000000"/>
            </w:tcBorders>
            <w:noWrap/>
            <w:vAlign w:val="center"/>
            <w:hideMark/>
          </w:tcPr>
          <w:p w14:paraId="5FFFB33F"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UND</w:t>
            </w:r>
          </w:p>
        </w:tc>
        <w:tc>
          <w:tcPr>
            <w:tcW w:w="865" w:type="pct"/>
            <w:tcBorders>
              <w:top w:val="single" w:sz="4" w:space="0" w:color="auto"/>
              <w:left w:val="nil"/>
              <w:bottom w:val="single" w:sz="4" w:space="0" w:color="auto"/>
              <w:right w:val="single" w:sz="4" w:space="0" w:color="000000"/>
            </w:tcBorders>
            <w:noWrap/>
            <w:vAlign w:val="center"/>
            <w:hideMark/>
          </w:tcPr>
          <w:p w14:paraId="6F8C516C"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3</w:t>
            </w:r>
          </w:p>
        </w:tc>
      </w:tr>
      <w:tr w:rsidR="008230BE" w:rsidRPr="008230BE" w14:paraId="64CB21CE" w14:textId="77777777" w:rsidTr="008230BE">
        <w:trPr>
          <w:cantSplit/>
          <w:trHeight w:val="170"/>
        </w:trPr>
        <w:tc>
          <w:tcPr>
            <w:tcW w:w="489" w:type="pct"/>
            <w:tcBorders>
              <w:top w:val="nil"/>
              <w:left w:val="single" w:sz="4" w:space="0" w:color="auto"/>
              <w:bottom w:val="single" w:sz="4" w:space="0" w:color="auto"/>
              <w:right w:val="single" w:sz="4" w:space="0" w:color="auto"/>
            </w:tcBorders>
            <w:vAlign w:val="center"/>
            <w:hideMark/>
          </w:tcPr>
          <w:p w14:paraId="66036280" w14:textId="77777777" w:rsidR="008230BE" w:rsidRPr="008230BE" w:rsidRDefault="008230BE" w:rsidP="008230BE">
            <w:pPr>
              <w:jc w:val="center"/>
              <w:rPr>
                <w:rFonts w:ascii="Arial" w:hAnsi="Arial" w:cs="Arial"/>
                <w:b/>
                <w:bCs/>
                <w:sz w:val="16"/>
                <w:szCs w:val="16"/>
                <w:lang w:val="es-CO" w:eastAsia="es-CO"/>
              </w:rPr>
            </w:pPr>
            <w:r w:rsidRPr="008230BE">
              <w:rPr>
                <w:rFonts w:ascii="Arial" w:hAnsi="Arial" w:cs="Arial"/>
                <w:b/>
                <w:bCs/>
                <w:sz w:val="16"/>
                <w:szCs w:val="16"/>
                <w:lang w:val="es-CO" w:eastAsia="es-CO"/>
              </w:rPr>
              <w:t>14</w:t>
            </w:r>
          </w:p>
        </w:tc>
        <w:tc>
          <w:tcPr>
            <w:tcW w:w="3055" w:type="pct"/>
            <w:tcBorders>
              <w:top w:val="single" w:sz="4" w:space="0" w:color="auto"/>
              <w:left w:val="nil"/>
              <w:bottom w:val="single" w:sz="4" w:space="0" w:color="auto"/>
              <w:right w:val="single" w:sz="4" w:space="0" w:color="auto"/>
            </w:tcBorders>
            <w:vAlign w:val="center"/>
            <w:hideMark/>
          </w:tcPr>
          <w:p w14:paraId="2AE6A33D" w14:textId="77777777" w:rsidR="008230BE" w:rsidRPr="008230BE" w:rsidRDefault="008230BE" w:rsidP="008230BE">
            <w:pPr>
              <w:rPr>
                <w:rFonts w:ascii="Arial" w:hAnsi="Arial" w:cs="Arial"/>
                <w:color w:val="000000"/>
                <w:sz w:val="16"/>
                <w:szCs w:val="16"/>
                <w:lang w:val="es-CO" w:eastAsia="es-CO"/>
              </w:rPr>
            </w:pPr>
            <w:r w:rsidRPr="008230BE">
              <w:rPr>
                <w:rFonts w:ascii="Arial" w:hAnsi="Arial" w:cs="Arial"/>
                <w:color w:val="000000"/>
                <w:sz w:val="16"/>
                <w:szCs w:val="16"/>
                <w:lang w:val="es-CO" w:eastAsia="es-CO"/>
              </w:rPr>
              <w:t xml:space="preserve">BOMBILLO HALÓGENO 200W 6,6 </w:t>
            </w:r>
            <w:proofErr w:type="spellStart"/>
            <w:r w:rsidRPr="008230BE">
              <w:rPr>
                <w:rFonts w:ascii="Arial" w:hAnsi="Arial" w:cs="Arial"/>
                <w:color w:val="000000"/>
                <w:sz w:val="16"/>
                <w:szCs w:val="16"/>
                <w:lang w:val="es-CO" w:eastAsia="es-CO"/>
              </w:rPr>
              <w:t>Amp</w:t>
            </w:r>
            <w:proofErr w:type="spellEnd"/>
            <w:r w:rsidRPr="008230BE">
              <w:rPr>
                <w:rFonts w:ascii="Arial" w:hAnsi="Arial" w:cs="Arial"/>
                <w:color w:val="000000"/>
                <w:sz w:val="16"/>
                <w:szCs w:val="16"/>
                <w:lang w:val="es-CO" w:eastAsia="es-CO"/>
              </w:rPr>
              <w:t xml:space="preserve"> tipo BIPIN</w:t>
            </w:r>
          </w:p>
        </w:tc>
        <w:tc>
          <w:tcPr>
            <w:tcW w:w="592" w:type="pct"/>
            <w:tcBorders>
              <w:top w:val="single" w:sz="4" w:space="0" w:color="auto"/>
              <w:left w:val="nil"/>
              <w:bottom w:val="single" w:sz="4" w:space="0" w:color="auto"/>
              <w:right w:val="single" w:sz="4" w:space="0" w:color="auto"/>
            </w:tcBorders>
            <w:noWrap/>
            <w:vAlign w:val="center"/>
            <w:hideMark/>
          </w:tcPr>
          <w:p w14:paraId="6D1133B9"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UND</w:t>
            </w:r>
          </w:p>
        </w:tc>
        <w:tc>
          <w:tcPr>
            <w:tcW w:w="865" w:type="pct"/>
            <w:tcBorders>
              <w:top w:val="single" w:sz="4" w:space="0" w:color="auto"/>
              <w:left w:val="nil"/>
              <w:bottom w:val="single" w:sz="4" w:space="0" w:color="auto"/>
              <w:right w:val="single" w:sz="4" w:space="0" w:color="auto"/>
            </w:tcBorders>
            <w:noWrap/>
            <w:vAlign w:val="center"/>
            <w:hideMark/>
          </w:tcPr>
          <w:p w14:paraId="47FA34DF" w14:textId="77777777" w:rsidR="008230BE" w:rsidRPr="008230BE" w:rsidRDefault="008230BE" w:rsidP="008230BE">
            <w:pPr>
              <w:jc w:val="center"/>
              <w:rPr>
                <w:rFonts w:ascii="Arial" w:hAnsi="Arial" w:cs="Arial"/>
                <w:sz w:val="16"/>
                <w:szCs w:val="16"/>
                <w:lang w:val="es-CO" w:eastAsia="es-CO"/>
              </w:rPr>
            </w:pPr>
            <w:r w:rsidRPr="008230BE">
              <w:rPr>
                <w:rFonts w:ascii="Arial" w:hAnsi="Arial" w:cs="Arial"/>
                <w:sz w:val="16"/>
                <w:szCs w:val="16"/>
                <w:lang w:val="es-CO" w:eastAsia="es-CO"/>
              </w:rPr>
              <w:t>20</w:t>
            </w:r>
          </w:p>
        </w:tc>
      </w:tr>
    </w:tbl>
    <w:p w14:paraId="20C5C89C" w14:textId="4059C0B3" w:rsidR="00880DD4" w:rsidRPr="00FF3F80" w:rsidRDefault="00D73C30" w:rsidP="00FF3F80">
      <w:pPr>
        <w:pStyle w:val="Default"/>
        <w:rPr>
          <w:rFonts w:ascii="Arial Narrow" w:hAnsi="Arial Narrow"/>
          <w:color w:val="000000" w:themeColor="text1"/>
          <w:sz w:val="22"/>
          <w:szCs w:val="22"/>
        </w:rPr>
      </w:pPr>
      <w:r w:rsidRPr="00FF3F80">
        <w:rPr>
          <w:rFonts w:ascii="Arial Narrow" w:hAnsi="Arial Narrow"/>
          <w:color w:val="000000" w:themeColor="text1"/>
          <w:sz w:val="22"/>
          <w:szCs w:val="22"/>
        </w:rPr>
        <w:tab/>
      </w:r>
      <w:r w:rsidRPr="00FF3F80">
        <w:rPr>
          <w:rFonts w:ascii="Arial Narrow" w:hAnsi="Arial Narrow"/>
          <w:color w:val="000000" w:themeColor="text1"/>
          <w:sz w:val="22"/>
          <w:szCs w:val="22"/>
        </w:rPr>
        <w:tab/>
      </w:r>
      <w:r w:rsidRPr="00FF3F80">
        <w:rPr>
          <w:rFonts w:ascii="Arial Narrow" w:hAnsi="Arial Narrow"/>
          <w:color w:val="000000" w:themeColor="text1"/>
          <w:sz w:val="22"/>
          <w:szCs w:val="22"/>
        </w:rPr>
        <w:tab/>
      </w:r>
      <w:r w:rsidRPr="00FF3F80">
        <w:rPr>
          <w:rFonts w:ascii="Arial Narrow" w:hAnsi="Arial Narrow"/>
          <w:color w:val="000000" w:themeColor="text1"/>
          <w:sz w:val="22"/>
          <w:szCs w:val="22"/>
        </w:rPr>
        <w:tab/>
      </w:r>
      <w:r w:rsidRPr="00FF3F80">
        <w:rPr>
          <w:rFonts w:ascii="Arial Narrow" w:hAnsi="Arial Narrow"/>
          <w:color w:val="000000" w:themeColor="text1"/>
          <w:sz w:val="22"/>
          <w:szCs w:val="22"/>
        </w:rPr>
        <w:tab/>
      </w:r>
    </w:p>
    <w:p w14:paraId="66646C20" w14:textId="7C0140DC" w:rsidR="00B7595E" w:rsidRDefault="00B7595E" w:rsidP="00121928">
      <w:pPr>
        <w:rPr>
          <w:rFonts w:ascii="Arial Narrow" w:hAnsi="Arial Narrow" w:cs="Arial"/>
          <w:sz w:val="22"/>
          <w:szCs w:val="22"/>
        </w:rPr>
      </w:pPr>
      <w:r w:rsidRPr="00FF3F80">
        <w:rPr>
          <w:rFonts w:ascii="Arial Narrow" w:hAnsi="Arial Narrow" w:cs="Arial"/>
          <w:sz w:val="22"/>
          <w:szCs w:val="22"/>
        </w:rPr>
        <w:t>NOTA: Para la evaluación de la oferta es requisito indispensable que el oferente anexe todas las fichas técnicas de los elementos a suministrar en este proyecto para poder ser evaluados.</w:t>
      </w:r>
    </w:p>
    <w:p w14:paraId="701566B4" w14:textId="77777777" w:rsidR="0069352F" w:rsidRDefault="0069352F" w:rsidP="00121928">
      <w:pPr>
        <w:rPr>
          <w:rFonts w:ascii="Arial Narrow" w:hAnsi="Arial Narrow" w:cs="Arial"/>
          <w:sz w:val="22"/>
          <w:szCs w:val="22"/>
        </w:rPr>
      </w:pPr>
    </w:p>
    <w:p w14:paraId="28BD108B" w14:textId="77777777" w:rsidR="0069352F" w:rsidRDefault="0069352F" w:rsidP="0069352F">
      <w:pPr>
        <w:pStyle w:val="Default"/>
        <w:rPr>
          <w:rFonts w:ascii="Arial Narrow" w:hAnsi="Arial Narrow"/>
          <w:sz w:val="22"/>
          <w:szCs w:val="22"/>
        </w:rPr>
      </w:pPr>
      <w:r w:rsidRPr="00441D24">
        <w:rPr>
          <w:rFonts w:ascii="Arial Narrow" w:hAnsi="Arial Narrow"/>
          <w:sz w:val="22"/>
          <w:szCs w:val="22"/>
        </w:rPr>
        <w:t>La garantía será respaldada mediante una póliza de calidad contenida dentro de la póliza única, por el tiempo solicitado en el presente proceso de contratación.</w:t>
      </w:r>
      <w:r w:rsidRPr="0069352F">
        <w:rPr>
          <w:rFonts w:ascii="Arial Narrow" w:hAnsi="Arial Narrow"/>
          <w:sz w:val="22"/>
          <w:szCs w:val="22"/>
        </w:rPr>
        <w:t xml:space="preserve"> </w:t>
      </w:r>
    </w:p>
    <w:p w14:paraId="7EAE8CC2" w14:textId="77777777" w:rsidR="00114494" w:rsidRDefault="00114494" w:rsidP="0069352F">
      <w:pPr>
        <w:pStyle w:val="Default"/>
        <w:rPr>
          <w:rFonts w:ascii="Arial Narrow" w:hAnsi="Arial Narrow"/>
          <w:sz w:val="22"/>
          <w:szCs w:val="22"/>
        </w:rPr>
      </w:pPr>
    </w:p>
    <w:p w14:paraId="75ECB77F" w14:textId="456C63AB" w:rsidR="00114494" w:rsidRPr="00D95EF1" w:rsidRDefault="00114494" w:rsidP="00114494">
      <w:pPr>
        <w:rPr>
          <w:rFonts w:ascii="Arial Narrow" w:hAnsi="Arial Narrow" w:cs="Arial"/>
          <w:b/>
          <w:bCs/>
          <w:sz w:val="22"/>
          <w:szCs w:val="22"/>
          <w:lang w:val="es-CO"/>
        </w:rPr>
      </w:pPr>
      <w:r>
        <w:rPr>
          <w:rFonts w:ascii="Arial Narrow" w:hAnsi="Arial Narrow" w:cs="Arial"/>
          <w:b/>
          <w:bCs/>
          <w:sz w:val="22"/>
          <w:szCs w:val="22"/>
          <w:lang w:val="es-CO"/>
        </w:rPr>
        <w:t xml:space="preserve">3.1 </w:t>
      </w:r>
      <w:r w:rsidRPr="00D95EF1">
        <w:rPr>
          <w:rFonts w:ascii="Arial Narrow" w:hAnsi="Arial Narrow" w:cs="Arial"/>
          <w:b/>
          <w:bCs/>
          <w:sz w:val="22"/>
          <w:szCs w:val="22"/>
          <w:lang w:val="es-CO"/>
        </w:rPr>
        <w:t>ESPECIFICACIONES TÉCNICAS DE LOS ELEMENTOS DE LOS SISTEMAS DE AYUDAS VISUALES</w:t>
      </w:r>
    </w:p>
    <w:p w14:paraId="1548800C" w14:textId="77777777" w:rsidR="00114494" w:rsidRPr="00D95EF1" w:rsidRDefault="00114494" w:rsidP="00114494">
      <w:pPr>
        <w:rPr>
          <w:rFonts w:ascii="Arial Narrow" w:hAnsi="Arial Narrow" w:cs="Arial"/>
          <w:sz w:val="22"/>
          <w:szCs w:val="22"/>
          <w:lang w:val="es-CO"/>
        </w:rPr>
      </w:pPr>
    </w:p>
    <w:p w14:paraId="1964F80C" w14:textId="77777777" w:rsidR="00114494" w:rsidRPr="00D95EF1" w:rsidRDefault="00114494" w:rsidP="00114494">
      <w:pPr>
        <w:rPr>
          <w:rFonts w:ascii="Arial Narrow" w:hAnsi="Arial Narrow" w:cs="Arial"/>
          <w:sz w:val="22"/>
          <w:szCs w:val="22"/>
          <w:lang w:val="es-CO"/>
        </w:rPr>
      </w:pPr>
      <w:r w:rsidRPr="00D95EF1">
        <w:rPr>
          <w:rFonts w:ascii="Arial Narrow" w:hAnsi="Arial Narrow" w:cs="Arial"/>
          <w:sz w:val="22"/>
          <w:szCs w:val="22"/>
          <w:lang w:val="es-CO"/>
        </w:rPr>
        <w:t>En este capítulo se presentan las especificaciones mínimas requeridas de los elementos, equipos y luces que el Contratista</w:t>
      </w:r>
    </w:p>
    <w:p w14:paraId="518C93DD" w14:textId="77777777" w:rsidR="00114494" w:rsidRDefault="00114494" w:rsidP="00114494">
      <w:pPr>
        <w:rPr>
          <w:rFonts w:ascii="Arial Narrow" w:hAnsi="Arial Narrow" w:cs="Arial"/>
          <w:sz w:val="22"/>
          <w:szCs w:val="22"/>
        </w:rPr>
      </w:pPr>
      <w:r w:rsidRPr="00D95EF1">
        <w:rPr>
          <w:rFonts w:ascii="Arial Narrow" w:hAnsi="Arial Narrow" w:cs="Arial"/>
          <w:sz w:val="22"/>
          <w:szCs w:val="22"/>
          <w:lang w:val="es-CO"/>
        </w:rPr>
        <w:t>deberá suministrar, instalar y poner en funcionamiento, de acuerdo con el objeto del presente proceso.</w:t>
      </w:r>
    </w:p>
    <w:p w14:paraId="19116545" w14:textId="77777777" w:rsidR="00114494" w:rsidRDefault="00114494" w:rsidP="00114494">
      <w:pPr>
        <w:rPr>
          <w:rFonts w:ascii="Arial Narrow" w:hAnsi="Arial Narrow" w:cs="Arial"/>
          <w:sz w:val="22"/>
          <w:szCs w:val="22"/>
        </w:rPr>
      </w:pPr>
    </w:p>
    <w:p w14:paraId="4B66D5B1" w14:textId="77777777" w:rsidR="00114494" w:rsidRDefault="00114494" w:rsidP="00114494">
      <w:pPr>
        <w:rPr>
          <w:rFonts w:ascii="Arial Narrow" w:hAnsi="Arial Narrow" w:cs="Arial"/>
          <w:b/>
          <w:bCs/>
          <w:sz w:val="22"/>
          <w:szCs w:val="22"/>
        </w:rPr>
      </w:pPr>
      <w:r w:rsidRPr="00D95EF1">
        <w:rPr>
          <w:rFonts w:ascii="Arial Narrow" w:hAnsi="Arial Narrow" w:cs="Arial"/>
          <w:b/>
          <w:bCs/>
          <w:sz w:val="22"/>
          <w:szCs w:val="22"/>
        </w:rPr>
        <w:t>3.1.</w:t>
      </w:r>
      <w:r>
        <w:rPr>
          <w:rFonts w:ascii="Arial Narrow" w:hAnsi="Arial Narrow" w:cs="Arial"/>
          <w:b/>
          <w:bCs/>
          <w:sz w:val="22"/>
          <w:szCs w:val="22"/>
        </w:rPr>
        <w:t>1</w:t>
      </w:r>
      <w:r w:rsidRPr="00D95EF1">
        <w:rPr>
          <w:rFonts w:ascii="Arial Narrow" w:hAnsi="Arial Narrow" w:cs="Arial"/>
          <w:b/>
          <w:bCs/>
          <w:sz w:val="22"/>
          <w:szCs w:val="22"/>
        </w:rPr>
        <w:t>. BALIZA DE BORDE ELEVADA FAA L-862(L)</w:t>
      </w:r>
    </w:p>
    <w:p w14:paraId="699B9E8D" w14:textId="77777777" w:rsidR="00114494" w:rsidRPr="00D95EF1" w:rsidRDefault="00114494" w:rsidP="00114494">
      <w:pPr>
        <w:rPr>
          <w:rFonts w:ascii="Arial Narrow" w:hAnsi="Arial Narrow" w:cs="Arial"/>
          <w:b/>
          <w:bCs/>
          <w:sz w:val="22"/>
          <w:szCs w:val="22"/>
        </w:rPr>
      </w:pPr>
    </w:p>
    <w:p w14:paraId="4320C809" w14:textId="77777777" w:rsidR="00114494" w:rsidRPr="00D95EF1" w:rsidRDefault="00114494" w:rsidP="00114494">
      <w:pPr>
        <w:rPr>
          <w:rFonts w:ascii="Arial Narrow" w:hAnsi="Arial Narrow" w:cs="Arial"/>
          <w:sz w:val="22"/>
          <w:szCs w:val="22"/>
        </w:rPr>
      </w:pPr>
      <w:r w:rsidRPr="00D95EF1">
        <w:rPr>
          <w:rFonts w:ascii="Arial Narrow" w:hAnsi="Arial Narrow" w:cs="Arial"/>
          <w:sz w:val="22"/>
          <w:szCs w:val="22"/>
        </w:rPr>
        <w:t>Deben contar con las siguientes especificaciones:</w:t>
      </w:r>
    </w:p>
    <w:p w14:paraId="5BA6C7DA" w14:textId="77777777" w:rsidR="00114494" w:rsidRDefault="00114494" w:rsidP="00114494">
      <w:pPr>
        <w:rPr>
          <w:rFonts w:ascii="Arial Narrow" w:hAnsi="Arial Narrow" w:cs="Arial"/>
          <w:sz w:val="22"/>
          <w:szCs w:val="22"/>
        </w:rPr>
      </w:pPr>
    </w:p>
    <w:p w14:paraId="284DD415"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Luz elevada de borde de pista tipo LED color (blanca/blanca)</w:t>
      </w:r>
      <w:r>
        <w:rPr>
          <w:rFonts w:ascii="Arial Narrow" w:hAnsi="Arial Narrow" w:cs="Arial"/>
          <w:sz w:val="22"/>
          <w:szCs w:val="22"/>
        </w:rPr>
        <w:t>,</w:t>
      </w:r>
      <w:r w:rsidRPr="00D95EF1">
        <w:rPr>
          <w:rFonts w:ascii="Arial Narrow" w:hAnsi="Arial Narrow" w:cs="Arial"/>
          <w:sz w:val="22"/>
          <w:szCs w:val="22"/>
        </w:rPr>
        <w:t xml:space="preserve"> (blanca/amarilla)</w:t>
      </w:r>
    </w:p>
    <w:p w14:paraId="4CCDF3F5"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Las luces de borde de pista serán bidireccionales</w:t>
      </w:r>
    </w:p>
    <w:p w14:paraId="1414DF0A"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Soporte frangible.</w:t>
      </w:r>
    </w:p>
    <w:p w14:paraId="7FBD3EB9"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lastRenderedPageBreak/>
        <w:t>Corriente de entrada de 2.8 a 6.6 A.</w:t>
      </w:r>
    </w:p>
    <w:p w14:paraId="1A1C32F9"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Norma de construcción: FAA: AC 150/5345/46, L-862(L)</w:t>
      </w:r>
    </w:p>
    <w:p w14:paraId="46DC465C" w14:textId="77777777" w:rsidR="00114494" w:rsidRPr="00D95EF1"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Grado de protección IP6</w:t>
      </w:r>
      <w:r>
        <w:rPr>
          <w:rFonts w:ascii="Arial Narrow" w:hAnsi="Arial Narrow" w:cs="Arial"/>
          <w:sz w:val="22"/>
          <w:szCs w:val="22"/>
        </w:rPr>
        <w:t>6</w:t>
      </w:r>
      <w:r w:rsidRPr="00D95EF1">
        <w:rPr>
          <w:rFonts w:ascii="Arial Narrow" w:hAnsi="Arial Narrow" w:cs="Arial"/>
          <w:sz w:val="22"/>
          <w:szCs w:val="22"/>
        </w:rPr>
        <w:t xml:space="preserve"> o superior.</w:t>
      </w:r>
    </w:p>
    <w:p w14:paraId="0B841157" w14:textId="77777777" w:rsidR="00114494" w:rsidRDefault="00114494" w:rsidP="00114494">
      <w:pPr>
        <w:rPr>
          <w:rFonts w:ascii="Arial Narrow" w:hAnsi="Arial Narrow" w:cs="Arial"/>
          <w:sz w:val="22"/>
          <w:szCs w:val="22"/>
        </w:rPr>
      </w:pPr>
    </w:p>
    <w:p w14:paraId="6499E8E1" w14:textId="77777777" w:rsidR="00114494" w:rsidRPr="00D95EF1" w:rsidRDefault="00114494" w:rsidP="00114494">
      <w:pPr>
        <w:rPr>
          <w:rFonts w:ascii="Arial Narrow" w:hAnsi="Arial Narrow" w:cs="Arial"/>
          <w:b/>
          <w:bCs/>
          <w:sz w:val="22"/>
          <w:szCs w:val="22"/>
        </w:rPr>
      </w:pPr>
      <w:r w:rsidRPr="00D95EF1">
        <w:rPr>
          <w:rFonts w:ascii="Arial Narrow" w:hAnsi="Arial Narrow" w:cs="Arial"/>
          <w:b/>
          <w:bCs/>
          <w:sz w:val="22"/>
          <w:szCs w:val="22"/>
        </w:rPr>
        <w:t>3.1.</w:t>
      </w:r>
      <w:r>
        <w:rPr>
          <w:rFonts w:ascii="Arial Narrow" w:hAnsi="Arial Narrow" w:cs="Arial"/>
          <w:b/>
          <w:bCs/>
          <w:sz w:val="22"/>
          <w:szCs w:val="22"/>
        </w:rPr>
        <w:t>2</w:t>
      </w:r>
      <w:r w:rsidRPr="00D95EF1">
        <w:rPr>
          <w:rFonts w:ascii="Arial Narrow" w:hAnsi="Arial Narrow" w:cs="Arial"/>
          <w:b/>
          <w:bCs/>
          <w:sz w:val="22"/>
          <w:szCs w:val="22"/>
        </w:rPr>
        <w:t>. BALIZA DE TOMA DE CONTACTO EMPOTRADA (TDZ) FAA L-850B(L)</w:t>
      </w:r>
    </w:p>
    <w:p w14:paraId="7F87FB5E" w14:textId="77777777" w:rsidR="00114494" w:rsidRPr="00D95EF1" w:rsidRDefault="00114494" w:rsidP="00114494">
      <w:pPr>
        <w:rPr>
          <w:rFonts w:ascii="Arial Narrow" w:hAnsi="Arial Narrow" w:cs="Arial"/>
          <w:sz w:val="22"/>
          <w:szCs w:val="22"/>
        </w:rPr>
      </w:pPr>
      <w:r w:rsidRPr="00D95EF1">
        <w:rPr>
          <w:rFonts w:ascii="Arial Narrow" w:hAnsi="Arial Narrow" w:cs="Arial"/>
          <w:sz w:val="22"/>
          <w:szCs w:val="22"/>
        </w:rPr>
        <w:t>Deben contar con las siguientes especificaciones:</w:t>
      </w:r>
    </w:p>
    <w:p w14:paraId="1EC33A1D" w14:textId="77777777" w:rsidR="00114494" w:rsidRDefault="00114494" w:rsidP="00114494">
      <w:pPr>
        <w:rPr>
          <w:rFonts w:ascii="Arial Narrow" w:hAnsi="Arial Narrow" w:cs="Arial"/>
          <w:sz w:val="22"/>
          <w:szCs w:val="22"/>
        </w:rPr>
      </w:pPr>
    </w:p>
    <w:p w14:paraId="429932D7" w14:textId="77777777" w:rsidR="00114494" w:rsidRPr="00D95EF1"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Luz e</w:t>
      </w:r>
      <w:r>
        <w:rPr>
          <w:rFonts w:ascii="Arial Narrow" w:hAnsi="Arial Narrow" w:cs="Arial"/>
          <w:sz w:val="22"/>
          <w:szCs w:val="22"/>
        </w:rPr>
        <w:t>mpotrada</w:t>
      </w:r>
      <w:r w:rsidRPr="00D95EF1">
        <w:rPr>
          <w:rFonts w:ascii="Arial Narrow" w:hAnsi="Arial Narrow" w:cs="Arial"/>
          <w:sz w:val="22"/>
          <w:szCs w:val="22"/>
        </w:rPr>
        <w:t xml:space="preserve"> de </w:t>
      </w:r>
      <w:r>
        <w:rPr>
          <w:rFonts w:ascii="Arial Narrow" w:hAnsi="Arial Narrow" w:cs="Arial"/>
          <w:sz w:val="22"/>
          <w:szCs w:val="22"/>
        </w:rPr>
        <w:t>toma de contacto TDZ</w:t>
      </w:r>
      <w:r w:rsidRPr="00D95EF1">
        <w:rPr>
          <w:rFonts w:ascii="Arial Narrow" w:hAnsi="Arial Narrow" w:cs="Arial"/>
          <w:sz w:val="22"/>
          <w:szCs w:val="22"/>
        </w:rPr>
        <w:t xml:space="preserve"> color (blanca/blanca)</w:t>
      </w:r>
    </w:p>
    <w:p w14:paraId="0A4046D0" w14:textId="77777777" w:rsidR="00114494" w:rsidRPr="00A71E13"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 xml:space="preserve">Las luces de borde de pista serán unidireccionales </w:t>
      </w:r>
    </w:p>
    <w:p w14:paraId="5EE951D5" w14:textId="77777777" w:rsidR="00114494" w:rsidRPr="00A71E13" w:rsidRDefault="00114494" w:rsidP="00114494">
      <w:pPr>
        <w:pStyle w:val="Prrafodelista"/>
        <w:numPr>
          <w:ilvl w:val="0"/>
          <w:numId w:val="41"/>
        </w:numPr>
        <w:contextualSpacing/>
        <w:rPr>
          <w:rFonts w:ascii="Arial Narrow" w:hAnsi="Arial Narrow" w:cs="Arial"/>
          <w:sz w:val="22"/>
          <w:szCs w:val="22"/>
        </w:rPr>
      </w:pPr>
      <w:r w:rsidRPr="00A71E13">
        <w:rPr>
          <w:rFonts w:ascii="Arial Narrow" w:hAnsi="Arial Narrow" w:cs="Arial"/>
          <w:sz w:val="22"/>
          <w:szCs w:val="22"/>
        </w:rPr>
        <w:t>Corriente de entrada de 2.8 a 6.6 A.</w:t>
      </w:r>
    </w:p>
    <w:p w14:paraId="37F54207" w14:textId="77777777" w:rsidR="00114494" w:rsidRPr="00A71E13" w:rsidRDefault="00114494" w:rsidP="00114494">
      <w:pPr>
        <w:pStyle w:val="Prrafodelista"/>
        <w:numPr>
          <w:ilvl w:val="0"/>
          <w:numId w:val="41"/>
        </w:numPr>
        <w:contextualSpacing/>
        <w:rPr>
          <w:rFonts w:ascii="Arial Narrow" w:hAnsi="Arial Narrow" w:cs="Arial"/>
          <w:sz w:val="22"/>
          <w:szCs w:val="22"/>
        </w:rPr>
      </w:pPr>
      <w:r w:rsidRPr="00A71E13">
        <w:rPr>
          <w:rFonts w:ascii="Arial Narrow" w:hAnsi="Arial Narrow" w:cs="Arial"/>
          <w:sz w:val="22"/>
          <w:szCs w:val="22"/>
        </w:rPr>
        <w:t>Norma de construcción: FAA: AC 150/5345/46, L-850B(L)</w:t>
      </w:r>
    </w:p>
    <w:p w14:paraId="56F2E4BA" w14:textId="77777777" w:rsidR="00114494" w:rsidRPr="00DF69F6" w:rsidRDefault="00114494" w:rsidP="00114494">
      <w:pPr>
        <w:pStyle w:val="Prrafodelista"/>
        <w:numPr>
          <w:ilvl w:val="0"/>
          <w:numId w:val="41"/>
        </w:numPr>
        <w:contextualSpacing/>
        <w:rPr>
          <w:rFonts w:ascii="Arial Narrow" w:hAnsi="Arial Narrow" w:cs="Arial"/>
          <w:sz w:val="22"/>
          <w:szCs w:val="22"/>
        </w:rPr>
      </w:pPr>
      <w:r w:rsidRPr="00DF69F6">
        <w:rPr>
          <w:rFonts w:ascii="Arial Narrow" w:hAnsi="Arial Narrow" w:cs="Arial"/>
          <w:sz w:val="22"/>
          <w:szCs w:val="22"/>
        </w:rPr>
        <w:t>Grado de protección IP67 o superior.</w:t>
      </w:r>
    </w:p>
    <w:p w14:paraId="3F3D99C6" w14:textId="77777777" w:rsidR="00114494" w:rsidRDefault="00114494" w:rsidP="00114494">
      <w:pPr>
        <w:rPr>
          <w:rFonts w:ascii="Arial Narrow" w:hAnsi="Arial Narrow" w:cs="Arial"/>
          <w:sz w:val="22"/>
          <w:szCs w:val="22"/>
        </w:rPr>
      </w:pPr>
    </w:p>
    <w:p w14:paraId="3941117A" w14:textId="77777777" w:rsidR="00114494" w:rsidRPr="00D95EF1" w:rsidRDefault="00114494" w:rsidP="00114494">
      <w:pPr>
        <w:rPr>
          <w:rFonts w:ascii="Arial Narrow" w:hAnsi="Arial Narrow" w:cs="Arial"/>
          <w:b/>
          <w:bCs/>
          <w:sz w:val="22"/>
          <w:szCs w:val="22"/>
        </w:rPr>
      </w:pPr>
      <w:r w:rsidRPr="00D95EF1">
        <w:rPr>
          <w:rFonts w:ascii="Arial Narrow" w:hAnsi="Arial Narrow" w:cs="Arial"/>
          <w:b/>
          <w:bCs/>
          <w:sz w:val="22"/>
          <w:szCs w:val="22"/>
        </w:rPr>
        <w:t>3.1.</w:t>
      </w:r>
      <w:r>
        <w:rPr>
          <w:rFonts w:ascii="Arial Narrow" w:hAnsi="Arial Narrow" w:cs="Arial"/>
          <w:b/>
          <w:bCs/>
          <w:sz w:val="22"/>
          <w:szCs w:val="22"/>
        </w:rPr>
        <w:t>3</w:t>
      </w:r>
      <w:r w:rsidRPr="00D95EF1">
        <w:rPr>
          <w:rFonts w:ascii="Arial Narrow" w:hAnsi="Arial Narrow" w:cs="Arial"/>
          <w:b/>
          <w:bCs/>
          <w:sz w:val="22"/>
          <w:szCs w:val="22"/>
        </w:rPr>
        <w:t>. BALIZA DE UMBRAL Y FINAL DE PISTA EMPOTRADA FAAL-850D(L)</w:t>
      </w:r>
    </w:p>
    <w:p w14:paraId="10485947" w14:textId="77777777" w:rsidR="00114494" w:rsidRPr="00D95EF1" w:rsidRDefault="00114494" w:rsidP="00114494">
      <w:pPr>
        <w:rPr>
          <w:rFonts w:ascii="Arial Narrow" w:hAnsi="Arial Narrow" w:cs="Arial"/>
          <w:sz w:val="22"/>
          <w:szCs w:val="22"/>
        </w:rPr>
      </w:pPr>
      <w:r w:rsidRPr="00D95EF1">
        <w:rPr>
          <w:rFonts w:ascii="Arial Narrow" w:hAnsi="Arial Narrow" w:cs="Arial"/>
          <w:sz w:val="22"/>
          <w:szCs w:val="22"/>
        </w:rPr>
        <w:t>Deben contar con las siguientes especificaciones:</w:t>
      </w:r>
    </w:p>
    <w:p w14:paraId="4295B81C" w14:textId="77777777" w:rsidR="00114494" w:rsidRDefault="00114494" w:rsidP="00114494">
      <w:pPr>
        <w:rPr>
          <w:rFonts w:ascii="Arial Narrow" w:hAnsi="Arial Narrow" w:cs="Arial"/>
          <w:sz w:val="22"/>
          <w:szCs w:val="22"/>
        </w:rPr>
      </w:pPr>
    </w:p>
    <w:p w14:paraId="04C4D04F"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Luz empotrada de tipo LED de umbral de pista color (</w:t>
      </w:r>
      <w:r>
        <w:rPr>
          <w:rFonts w:ascii="Arial Narrow" w:hAnsi="Arial Narrow" w:cs="Arial"/>
          <w:sz w:val="22"/>
          <w:szCs w:val="22"/>
        </w:rPr>
        <w:t>rojo</w:t>
      </w:r>
      <w:r w:rsidRPr="00D95EF1">
        <w:rPr>
          <w:rFonts w:ascii="Arial Narrow" w:hAnsi="Arial Narrow" w:cs="Arial"/>
          <w:sz w:val="22"/>
          <w:szCs w:val="22"/>
        </w:rPr>
        <w:t>/</w:t>
      </w:r>
      <w:r>
        <w:rPr>
          <w:rFonts w:ascii="Arial Narrow" w:hAnsi="Arial Narrow" w:cs="Arial"/>
          <w:sz w:val="22"/>
          <w:szCs w:val="22"/>
        </w:rPr>
        <w:t>verde</w:t>
      </w:r>
      <w:r w:rsidRPr="00D95EF1">
        <w:rPr>
          <w:rFonts w:ascii="Arial Narrow" w:hAnsi="Arial Narrow" w:cs="Arial"/>
          <w:sz w:val="22"/>
          <w:szCs w:val="22"/>
        </w:rPr>
        <w:t>)</w:t>
      </w:r>
    </w:p>
    <w:p w14:paraId="0D781AC7"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 xml:space="preserve">Las luces de borde de pista serán </w:t>
      </w:r>
      <w:r>
        <w:rPr>
          <w:rFonts w:ascii="Arial Narrow" w:hAnsi="Arial Narrow" w:cs="Arial"/>
          <w:sz w:val="22"/>
          <w:szCs w:val="22"/>
        </w:rPr>
        <w:t xml:space="preserve">bidireccionales de alta intensidad </w:t>
      </w:r>
    </w:p>
    <w:p w14:paraId="53A800FC"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Corriente de entrada de 2.8 a 6.6 A.</w:t>
      </w:r>
    </w:p>
    <w:p w14:paraId="6F3AA254"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Norma de construcción: FAA: AC 150/5345/46, L-8</w:t>
      </w:r>
      <w:r>
        <w:rPr>
          <w:rFonts w:ascii="Arial Narrow" w:hAnsi="Arial Narrow" w:cs="Arial"/>
          <w:sz w:val="22"/>
          <w:szCs w:val="22"/>
        </w:rPr>
        <w:t>50D</w:t>
      </w:r>
      <w:r w:rsidRPr="00D95EF1">
        <w:rPr>
          <w:rFonts w:ascii="Arial Narrow" w:hAnsi="Arial Narrow" w:cs="Arial"/>
          <w:sz w:val="22"/>
          <w:szCs w:val="22"/>
        </w:rPr>
        <w:t>(L)</w:t>
      </w:r>
    </w:p>
    <w:p w14:paraId="3772681A" w14:textId="77777777" w:rsidR="00114494" w:rsidRPr="00D95EF1"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Grado de protección IP6</w:t>
      </w:r>
      <w:r>
        <w:rPr>
          <w:rFonts w:ascii="Arial Narrow" w:hAnsi="Arial Narrow" w:cs="Arial"/>
          <w:sz w:val="22"/>
          <w:szCs w:val="22"/>
        </w:rPr>
        <w:t>7</w:t>
      </w:r>
      <w:r w:rsidRPr="00D95EF1">
        <w:rPr>
          <w:rFonts w:ascii="Arial Narrow" w:hAnsi="Arial Narrow" w:cs="Arial"/>
          <w:sz w:val="22"/>
          <w:szCs w:val="22"/>
        </w:rPr>
        <w:t xml:space="preserve"> o superior.</w:t>
      </w:r>
    </w:p>
    <w:p w14:paraId="3B108364" w14:textId="77777777" w:rsidR="00114494" w:rsidRDefault="00114494" w:rsidP="00114494">
      <w:pPr>
        <w:rPr>
          <w:rFonts w:ascii="Arial Narrow" w:hAnsi="Arial Narrow" w:cs="Arial"/>
          <w:sz w:val="22"/>
          <w:szCs w:val="22"/>
        </w:rPr>
      </w:pPr>
    </w:p>
    <w:p w14:paraId="038D53EC" w14:textId="77777777" w:rsidR="00114494" w:rsidRPr="00D95EF1" w:rsidRDefault="00114494" w:rsidP="00114494">
      <w:pPr>
        <w:rPr>
          <w:rFonts w:ascii="Arial Narrow" w:hAnsi="Arial Narrow" w:cs="Arial"/>
          <w:b/>
          <w:bCs/>
          <w:sz w:val="22"/>
          <w:szCs w:val="22"/>
        </w:rPr>
      </w:pPr>
      <w:r w:rsidRPr="00D95EF1">
        <w:rPr>
          <w:rFonts w:ascii="Arial Narrow" w:hAnsi="Arial Narrow" w:cs="Arial"/>
          <w:b/>
          <w:bCs/>
          <w:sz w:val="22"/>
          <w:szCs w:val="22"/>
        </w:rPr>
        <w:t>3.1.</w:t>
      </w:r>
      <w:r>
        <w:rPr>
          <w:rFonts w:ascii="Arial Narrow" w:hAnsi="Arial Narrow" w:cs="Arial"/>
          <w:b/>
          <w:bCs/>
          <w:sz w:val="22"/>
          <w:szCs w:val="22"/>
        </w:rPr>
        <w:t>3</w:t>
      </w:r>
      <w:r w:rsidRPr="00D95EF1">
        <w:rPr>
          <w:rFonts w:ascii="Arial Narrow" w:hAnsi="Arial Narrow" w:cs="Arial"/>
          <w:b/>
          <w:bCs/>
          <w:sz w:val="22"/>
          <w:szCs w:val="22"/>
        </w:rPr>
        <w:t>. BALIZA DE EJE DE PISTA EMPOTRADA FAAL-850A(L)</w:t>
      </w:r>
    </w:p>
    <w:p w14:paraId="5FD927E0" w14:textId="77777777" w:rsidR="00114494" w:rsidRPr="00D95EF1" w:rsidRDefault="00114494" w:rsidP="00114494">
      <w:pPr>
        <w:rPr>
          <w:rFonts w:ascii="Arial Narrow" w:hAnsi="Arial Narrow" w:cs="Arial"/>
          <w:sz w:val="22"/>
          <w:szCs w:val="22"/>
        </w:rPr>
      </w:pPr>
      <w:r w:rsidRPr="00D95EF1">
        <w:rPr>
          <w:rFonts w:ascii="Arial Narrow" w:hAnsi="Arial Narrow" w:cs="Arial"/>
          <w:sz w:val="22"/>
          <w:szCs w:val="22"/>
        </w:rPr>
        <w:t>Deben contar con las siguientes especificaciones:</w:t>
      </w:r>
    </w:p>
    <w:p w14:paraId="28DB9D7C" w14:textId="77777777" w:rsidR="00114494" w:rsidRDefault="00114494" w:rsidP="00114494">
      <w:pPr>
        <w:rPr>
          <w:rFonts w:ascii="Arial Narrow" w:hAnsi="Arial Narrow" w:cs="Arial"/>
          <w:sz w:val="22"/>
          <w:szCs w:val="22"/>
        </w:rPr>
      </w:pPr>
    </w:p>
    <w:p w14:paraId="0C35611C"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 xml:space="preserve">Luz </w:t>
      </w:r>
      <w:r>
        <w:rPr>
          <w:rFonts w:ascii="Arial Narrow" w:hAnsi="Arial Narrow" w:cs="Arial"/>
          <w:sz w:val="22"/>
          <w:szCs w:val="22"/>
        </w:rPr>
        <w:t>empotrada</w:t>
      </w:r>
      <w:r w:rsidRPr="00D95EF1">
        <w:rPr>
          <w:rFonts w:ascii="Arial Narrow" w:hAnsi="Arial Narrow" w:cs="Arial"/>
          <w:sz w:val="22"/>
          <w:szCs w:val="22"/>
        </w:rPr>
        <w:t xml:space="preserve"> de </w:t>
      </w:r>
      <w:r>
        <w:rPr>
          <w:rFonts w:ascii="Arial Narrow" w:hAnsi="Arial Narrow" w:cs="Arial"/>
          <w:sz w:val="22"/>
          <w:szCs w:val="22"/>
        </w:rPr>
        <w:t>eje</w:t>
      </w:r>
      <w:r w:rsidRPr="00D95EF1">
        <w:rPr>
          <w:rFonts w:ascii="Arial Narrow" w:hAnsi="Arial Narrow" w:cs="Arial"/>
          <w:sz w:val="22"/>
          <w:szCs w:val="22"/>
        </w:rPr>
        <w:t xml:space="preserve"> de pista tipo LED color (</w:t>
      </w:r>
      <w:r>
        <w:rPr>
          <w:rFonts w:ascii="Arial Narrow" w:hAnsi="Arial Narrow" w:cs="Arial"/>
          <w:sz w:val="22"/>
          <w:szCs w:val="22"/>
        </w:rPr>
        <w:t>blanca/roja</w:t>
      </w:r>
      <w:r w:rsidRPr="00D95EF1">
        <w:rPr>
          <w:rFonts w:ascii="Arial Narrow" w:hAnsi="Arial Narrow" w:cs="Arial"/>
          <w:sz w:val="22"/>
          <w:szCs w:val="22"/>
        </w:rPr>
        <w:t>)</w:t>
      </w:r>
      <w:r>
        <w:rPr>
          <w:rFonts w:ascii="Arial Narrow" w:hAnsi="Arial Narrow" w:cs="Arial"/>
          <w:sz w:val="22"/>
          <w:szCs w:val="22"/>
        </w:rPr>
        <w:t>, (blanca/blanca)</w:t>
      </w:r>
    </w:p>
    <w:p w14:paraId="76DB3873"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 xml:space="preserve">Las luces de borde de pista serán </w:t>
      </w:r>
      <w:r>
        <w:rPr>
          <w:rFonts w:ascii="Arial Narrow" w:hAnsi="Arial Narrow" w:cs="Arial"/>
          <w:sz w:val="22"/>
          <w:szCs w:val="22"/>
        </w:rPr>
        <w:t xml:space="preserve">bidireccionales </w:t>
      </w:r>
    </w:p>
    <w:p w14:paraId="53118658"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Corriente de entrada de 2.8 a 6.6 A.</w:t>
      </w:r>
    </w:p>
    <w:p w14:paraId="625BAD77"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Norma de construcción: FAA: AC 150/5345/46, L-8</w:t>
      </w:r>
      <w:r>
        <w:rPr>
          <w:rFonts w:ascii="Arial Narrow" w:hAnsi="Arial Narrow" w:cs="Arial"/>
          <w:sz w:val="22"/>
          <w:szCs w:val="22"/>
        </w:rPr>
        <w:t>50A</w:t>
      </w:r>
      <w:r w:rsidRPr="00D95EF1">
        <w:rPr>
          <w:rFonts w:ascii="Arial Narrow" w:hAnsi="Arial Narrow" w:cs="Arial"/>
          <w:sz w:val="22"/>
          <w:szCs w:val="22"/>
        </w:rPr>
        <w:t>(L)</w:t>
      </w:r>
    </w:p>
    <w:p w14:paraId="721AA3B7"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Grado de protección IP65 o superior.</w:t>
      </w:r>
    </w:p>
    <w:p w14:paraId="03079C7E" w14:textId="77777777" w:rsidR="00114494" w:rsidRDefault="00114494" w:rsidP="00114494">
      <w:pPr>
        <w:rPr>
          <w:rFonts w:ascii="Arial Narrow" w:hAnsi="Arial Narrow" w:cs="Arial"/>
          <w:sz w:val="22"/>
          <w:szCs w:val="22"/>
        </w:rPr>
      </w:pPr>
    </w:p>
    <w:p w14:paraId="560B4EBC" w14:textId="77777777" w:rsidR="00114494" w:rsidRPr="00D95EF1" w:rsidRDefault="00114494" w:rsidP="00114494">
      <w:pPr>
        <w:rPr>
          <w:rFonts w:ascii="Arial Narrow" w:hAnsi="Arial Narrow" w:cs="Arial"/>
          <w:b/>
          <w:bCs/>
          <w:sz w:val="22"/>
          <w:szCs w:val="22"/>
        </w:rPr>
      </w:pPr>
      <w:r w:rsidRPr="00D95EF1">
        <w:rPr>
          <w:rFonts w:ascii="Arial Narrow" w:hAnsi="Arial Narrow" w:cs="Arial"/>
          <w:b/>
          <w:bCs/>
          <w:sz w:val="22"/>
          <w:szCs w:val="22"/>
        </w:rPr>
        <w:t>3.1.</w:t>
      </w:r>
      <w:r>
        <w:rPr>
          <w:rFonts w:ascii="Arial Narrow" w:hAnsi="Arial Narrow" w:cs="Arial"/>
          <w:b/>
          <w:bCs/>
          <w:sz w:val="22"/>
          <w:szCs w:val="22"/>
        </w:rPr>
        <w:t>4</w:t>
      </w:r>
      <w:r w:rsidRPr="00D95EF1">
        <w:rPr>
          <w:rFonts w:ascii="Arial Narrow" w:hAnsi="Arial Narrow" w:cs="Arial"/>
          <w:b/>
          <w:bCs/>
          <w:sz w:val="22"/>
          <w:szCs w:val="22"/>
        </w:rPr>
        <w:t xml:space="preserve">. </w:t>
      </w:r>
      <w:r w:rsidRPr="00D11CC9">
        <w:rPr>
          <w:rFonts w:ascii="Arial Narrow" w:hAnsi="Arial Narrow" w:cs="Arial"/>
          <w:b/>
          <w:bCs/>
          <w:sz w:val="22"/>
          <w:szCs w:val="22"/>
        </w:rPr>
        <w:t>BALIZA DE FINAL DE PISTA EMPOTRADA</w:t>
      </w:r>
    </w:p>
    <w:p w14:paraId="0AD86EA6" w14:textId="77777777" w:rsidR="00114494" w:rsidRPr="00D95EF1" w:rsidRDefault="00114494" w:rsidP="00114494">
      <w:pPr>
        <w:rPr>
          <w:rFonts w:ascii="Arial Narrow" w:hAnsi="Arial Narrow" w:cs="Arial"/>
          <w:sz w:val="22"/>
          <w:szCs w:val="22"/>
        </w:rPr>
      </w:pPr>
      <w:r w:rsidRPr="00D95EF1">
        <w:rPr>
          <w:rFonts w:ascii="Arial Narrow" w:hAnsi="Arial Narrow" w:cs="Arial"/>
          <w:sz w:val="22"/>
          <w:szCs w:val="22"/>
        </w:rPr>
        <w:t>Deben contar con las siguientes especificaciones:</w:t>
      </w:r>
    </w:p>
    <w:p w14:paraId="2C199373" w14:textId="77777777" w:rsidR="00114494" w:rsidRDefault="00114494" w:rsidP="00114494">
      <w:pPr>
        <w:rPr>
          <w:rFonts w:ascii="Arial Narrow" w:hAnsi="Arial Narrow" w:cs="Arial"/>
          <w:sz w:val="22"/>
          <w:szCs w:val="22"/>
        </w:rPr>
      </w:pPr>
    </w:p>
    <w:p w14:paraId="6C3A5EA5"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 xml:space="preserve">Luz </w:t>
      </w:r>
      <w:r>
        <w:rPr>
          <w:rFonts w:ascii="Arial Narrow" w:hAnsi="Arial Narrow" w:cs="Arial"/>
          <w:sz w:val="22"/>
          <w:szCs w:val="22"/>
        </w:rPr>
        <w:t>empotrada</w:t>
      </w:r>
      <w:r w:rsidRPr="00D95EF1">
        <w:rPr>
          <w:rFonts w:ascii="Arial Narrow" w:hAnsi="Arial Narrow" w:cs="Arial"/>
          <w:sz w:val="22"/>
          <w:szCs w:val="22"/>
        </w:rPr>
        <w:t xml:space="preserve"> de </w:t>
      </w:r>
      <w:r>
        <w:rPr>
          <w:rFonts w:ascii="Arial Narrow" w:hAnsi="Arial Narrow" w:cs="Arial"/>
          <w:sz w:val="22"/>
          <w:szCs w:val="22"/>
        </w:rPr>
        <w:t>eje</w:t>
      </w:r>
      <w:r w:rsidRPr="00D95EF1">
        <w:rPr>
          <w:rFonts w:ascii="Arial Narrow" w:hAnsi="Arial Narrow" w:cs="Arial"/>
          <w:sz w:val="22"/>
          <w:szCs w:val="22"/>
        </w:rPr>
        <w:t xml:space="preserve"> de pista tipo LED color (</w:t>
      </w:r>
      <w:r>
        <w:rPr>
          <w:rFonts w:ascii="Arial Narrow" w:hAnsi="Arial Narrow" w:cs="Arial"/>
          <w:sz w:val="22"/>
          <w:szCs w:val="22"/>
        </w:rPr>
        <w:t>blanca/roja</w:t>
      </w:r>
      <w:r w:rsidRPr="00D95EF1">
        <w:rPr>
          <w:rFonts w:ascii="Arial Narrow" w:hAnsi="Arial Narrow" w:cs="Arial"/>
          <w:sz w:val="22"/>
          <w:szCs w:val="22"/>
        </w:rPr>
        <w:t>)</w:t>
      </w:r>
    </w:p>
    <w:p w14:paraId="164DBECE"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 xml:space="preserve">Las luces de borde de pista serán </w:t>
      </w:r>
      <w:r>
        <w:rPr>
          <w:rFonts w:ascii="Arial Narrow" w:hAnsi="Arial Narrow" w:cs="Arial"/>
          <w:sz w:val="22"/>
          <w:szCs w:val="22"/>
        </w:rPr>
        <w:t xml:space="preserve">unidireccionales </w:t>
      </w:r>
    </w:p>
    <w:p w14:paraId="3F9D96D0"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Corriente de entrada de 2.8 a 6.6 A.</w:t>
      </w:r>
    </w:p>
    <w:p w14:paraId="1BAF8953" w14:textId="77777777" w:rsidR="00114494"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Norma de construcción: FAA: AC 150/5345/46</w:t>
      </w:r>
      <w:r>
        <w:rPr>
          <w:rFonts w:ascii="Arial Narrow" w:hAnsi="Arial Narrow" w:cs="Arial"/>
          <w:sz w:val="22"/>
          <w:szCs w:val="22"/>
        </w:rPr>
        <w:t xml:space="preserve"> </w:t>
      </w:r>
    </w:p>
    <w:p w14:paraId="3833EDE0" w14:textId="77777777" w:rsidR="00114494" w:rsidRPr="00D95EF1" w:rsidRDefault="00114494" w:rsidP="00114494">
      <w:pPr>
        <w:pStyle w:val="Prrafodelista"/>
        <w:numPr>
          <w:ilvl w:val="0"/>
          <w:numId w:val="41"/>
        </w:numPr>
        <w:contextualSpacing/>
        <w:rPr>
          <w:rFonts w:ascii="Arial Narrow" w:hAnsi="Arial Narrow" w:cs="Arial"/>
          <w:sz w:val="22"/>
          <w:szCs w:val="22"/>
        </w:rPr>
      </w:pPr>
      <w:r w:rsidRPr="00D95EF1">
        <w:rPr>
          <w:rFonts w:ascii="Arial Narrow" w:hAnsi="Arial Narrow" w:cs="Arial"/>
          <w:sz w:val="22"/>
          <w:szCs w:val="22"/>
        </w:rPr>
        <w:t>Grado de protección IP65 o superior.</w:t>
      </w:r>
    </w:p>
    <w:p w14:paraId="3B39711C" w14:textId="77777777" w:rsidR="00114494" w:rsidRDefault="00114494" w:rsidP="00114494">
      <w:pPr>
        <w:rPr>
          <w:rFonts w:ascii="Arial Narrow" w:hAnsi="Arial Narrow" w:cs="Arial"/>
          <w:sz w:val="22"/>
          <w:szCs w:val="22"/>
        </w:rPr>
      </w:pPr>
    </w:p>
    <w:p w14:paraId="25B504A2" w14:textId="77777777" w:rsidR="00114494" w:rsidRDefault="00114494" w:rsidP="00114494">
      <w:pPr>
        <w:rPr>
          <w:rFonts w:ascii="Arial Narrow" w:hAnsi="Arial Narrow" w:cs="Arial"/>
          <w:sz w:val="22"/>
          <w:szCs w:val="22"/>
        </w:rPr>
      </w:pPr>
    </w:p>
    <w:p w14:paraId="2C7F7CF1" w14:textId="77777777" w:rsidR="00114494" w:rsidRPr="00D95EF1" w:rsidRDefault="00114494" w:rsidP="00114494">
      <w:pPr>
        <w:rPr>
          <w:rFonts w:ascii="Arial Narrow" w:hAnsi="Arial Narrow" w:cs="Arial"/>
          <w:b/>
          <w:bCs/>
          <w:sz w:val="22"/>
          <w:szCs w:val="22"/>
        </w:rPr>
      </w:pPr>
      <w:r w:rsidRPr="00D95EF1">
        <w:rPr>
          <w:rFonts w:ascii="Arial Narrow" w:hAnsi="Arial Narrow" w:cs="Arial"/>
          <w:b/>
          <w:bCs/>
          <w:sz w:val="22"/>
          <w:szCs w:val="22"/>
        </w:rPr>
        <w:t>3.1.</w:t>
      </w:r>
      <w:r>
        <w:rPr>
          <w:rFonts w:ascii="Arial Narrow" w:hAnsi="Arial Narrow" w:cs="Arial"/>
          <w:b/>
          <w:bCs/>
          <w:sz w:val="22"/>
          <w:szCs w:val="22"/>
        </w:rPr>
        <w:t>5</w:t>
      </w:r>
      <w:r w:rsidRPr="00D95EF1">
        <w:rPr>
          <w:rFonts w:ascii="Arial Narrow" w:hAnsi="Arial Narrow" w:cs="Arial"/>
          <w:b/>
          <w:bCs/>
          <w:sz w:val="22"/>
          <w:szCs w:val="22"/>
        </w:rPr>
        <w:t xml:space="preserve">. </w:t>
      </w:r>
      <w:r w:rsidRPr="00D11CC9">
        <w:rPr>
          <w:rFonts w:ascii="Arial Narrow" w:hAnsi="Arial Narrow" w:cs="Arial"/>
          <w:b/>
          <w:bCs/>
          <w:sz w:val="22"/>
          <w:szCs w:val="22"/>
        </w:rPr>
        <w:t>BALIZA COMPLETA DE TAXEO ELEVADA FAA L-861T</w:t>
      </w:r>
    </w:p>
    <w:p w14:paraId="31E8E4F8" w14:textId="77777777" w:rsidR="00114494" w:rsidRPr="00D95EF1" w:rsidRDefault="00114494" w:rsidP="00114494">
      <w:pPr>
        <w:rPr>
          <w:rFonts w:ascii="Arial Narrow" w:hAnsi="Arial Narrow" w:cs="Arial"/>
          <w:sz w:val="22"/>
          <w:szCs w:val="22"/>
        </w:rPr>
      </w:pPr>
      <w:r w:rsidRPr="00D95EF1">
        <w:rPr>
          <w:rFonts w:ascii="Arial Narrow" w:hAnsi="Arial Narrow" w:cs="Arial"/>
          <w:sz w:val="22"/>
          <w:szCs w:val="22"/>
        </w:rPr>
        <w:t>Deben contar con las siguientes especificaciones:</w:t>
      </w:r>
    </w:p>
    <w:p w14:paraId="4EA4D981" w14:textId="77777777" w:rsidR="00114494" w:rsidRDefault="00114494" w:rsidP="00114494">
      <w:pPr>
        <w:rPr>
          <w:rFonts w:ascii="Arial Narrow" w:hAnsi="Arial Narrow" w:cs="Arial"/>
          <w:sz w:val="22"/>
          <w:szCs w:val="22"/>
        </w:rPr>
      </w:pPr>
    </w:p>
    <w:p w14:paraId="25391AC8" w14:textId="77777777" w:rsidR="00114494" w:rsidRPr="00D11CC9" w:rsidRDefault="00114494" w:rsidP="00114494">
      <w:pPr>
        <w:pStyle w:val="Prrafodelista"/>
        <w:numPr>
          <w:ilvl w:val="0"/>
          <w:numId w:val="42"/>
        </w:numPr>
        <w:contextualSpacing/>
        <w:rPr>
          <w:rFonts w:ascii="Arial Narrow" w:hAnsi="Arial Narrow" w:cs="Arial"/>
          <w:sz w:val="22"/>
          <w:szCs w:val="22"/>
        </w:rPr>
      </w:pPr>
      <w:r w:rsidRPr="00D11CC9">
        <w:rPr>
          <w:rFonts w:ascii="Arial Narrow" w:hAnsi="Arial Narrow" w:cs="Arial"/>
          <w:sz w:val="22"/>
          <w:szCs w:val="22"/>
        </w:rPr>
        <w:t xml:space="preserve">Luz tipo LED color Azul (Blue) </w:t>
      </w:r>
    </w:p>
    <w:p w14:paraId="1AC53A3C" w14:textId="77777777" w:rsidR="00114494" w:rsidRPr="00D11CC9" w:rsidRDefault="00114494" w:rsidP="00114494">
      <w:pPr>
        <w:pStyle w:val="Prrafodelista"/>
        <w:numPr>
          <w:ilvl w:val="0"/>
          <w:numId w:val="42"/>
        </w:numPr>
        <w:contextualSpacing/>
        <w:rPr>
          <w:rFonts w:ascii="Arial Narrow" w:hAnsi="Arial Narrow" w:cs="Arial"/>
          <w:sz w:val="22"/>
          <w:szCs w:val="22"/>
        </w:rPr>
      </w:pPr>
      <w:r w:rsidRPr="00D11CC9">
        <w:rPr>
          <w:rFonts w:ascii="Arial Narrow" w:hAnsi="Arial Narrow" w:cs="Arial"/>
          <w:sz w:val="22"/>
          <w:szCs w:val="22"/>
        </w:rPr>
        <w:t>Las luces de borde de calle de rodaje serán visibles desde todos los ángulos (Iluminación Omnidireccional).</w:t>
      </w:r>
    </w:p>
    <w:p w14:paraId="1B57BF87" w14:textId="77777777" w:rsidR="00114494" w:rsidRPr="00D11CC9" w:rsidRDefault="00114494" w:rsidP="00114494">
      <w:pPr>
        <w:pStyle w:val="Prrafodelista"/>
        <w:numPr>
          <w:ilvl w:val="0"/>
          <w:numId w:val="42"/>
        </w:numPr>
        <w:contextualSpacing/>
        <w:rPr>
          <w:rFonts w:ascii="Arial Narrow" w:hAnsi="Arial Narrow" w:cs="Arial"/>
          <w:sz w:val="22"/>
          <w:szCs w:val="22"/>
        </w:rPr>
      </w:pPr>
      <w:r w:rsidRPr="00D11CC9">
        <w:rPr>
          <w:rFonts w:ascii="Arial Narrow" w:hAnsi="Arial Narrow" w:cs="Arial"/>
          <w:sz w:val="22"/>
          <w:szCs w:val="22"/>
        </w:rPr>
        <w:t xml:space="preserve">Cumplir con FAA: AC 150/5345/46, L-861T(L), OACI (ICAO </w:t>
      </w:r>
      <w:proofErr w:type="spellStart"/>
      <w:r w:rsidRPr="00D11CC9">
        <w:rPr>
          <w:rFonts w:ascii="Arial Narrow" w:hAnsi="Arial Narrow" w:cs="Arial"/>
          <w:sz w:val="22"/>
          <w:szCs w:val="22"/>
        </w:rPr>
        <w:t>Annex</w:t>
      </w:r>
      <w:proofErr w:type="spellEnd"/>
      <w:r w:rsidRPr="00D11CC9">
        <w:rPr>
          <w:rFonts w:ascii="Arial Narrow" w:hAnsi="Arial Narrow" w:cs="Arial"/>
          <w:sz w:val="22"/>
          <w:szCs w:val="22"/>
        </w:rPr>
        <w:t xml:space="preserve"> 14, </w:t>
      </w:r>
      <w:proofErr w:type="spellStart"/>
      <w:r w:rsidRPr="00D11CC9">
        <w:rPr>
          <w:rFonts w:ascii="Arial Narrow" w:hAnsi="Arial Narrow" w:cs="Arial"/>
          <w:sz w:val="22"/>
          <w:szCs w:val="22"/>
        </w:rPr>
        <w:t>Vol</w:t>
      </w:r>
      <w:proofErr w:type="spellEnd"/>
      <w:r w:rsidRPr="00D11CC9">
        <w:rPr>
          <w:rFonts w:ascii="Arial Narrow" w:hAnsi="Arial Narrow" w:cs="Arial"/>
          <w:sz w:val="22"/>
          <w:szCs w:val="22"/>
        </w:rPr>
        <w:t xml:space="preserve"> 1, </w:t>
      </w:r>
      <w:proofErr w:type="spellStart"/>
      <w:r w:rsidRPr="00D11CC9">
        <w:rPr>
          <w:rFonts w:ascii="Arial Narrow" w:hAnsi="Arial Narrow" w:cs="Arial"/>
          <w:sz w:val="22"/>
          <w:szCs w:val="22"/>
        </w:rPr>
        <w:t>July</w:t>
      </w:r>
      <w:proofErr w:type="spellEnd"/>
      <w:r w:rsidRPr="00D11CC9">
        <w:rPr>
          <w:rFonts w:ascii="Arial Narrow" w:hAnsi="Arial Narrow" w:cs="Arial"/>
          <w:sz w:val="22"/>
          <w:szCs w:val="22"/>
        </w:rPr>
        <w:t xml:space="preserve"> 2018) y RAC 14 del 24 de abril de</w:t>
      </w:r>
      <w:r>
        <w:rPr>
          <w:rFonts w:ascii="Arial Narrow" w:hAnsi="Arial Narrow" w:cs="Arial"/>
          <w:sz w:val="22"/>
          <w:szCs w:val="22"/>
        </w:rPr>
        <w:t xml:space="preserve"> </w:t>
      </w:r>
      <w:r w:rsidRPr="00D11CC9">
        <w:rPr>
          <w:rFonts w:ascii="Arial Narrow" w:hAnsi="Arial Narrow" w:cs="Arial"/>
          <w:sz w:val="22"/>
          <w:szCs w:val="22"/>
        </w:rPr>
        <w:t>2024.</w:t>
      </w:r>
    </w:p>
    <w:p w14:paraId="105B6C92" w14:textId="77777777" w:rsidR="00114494" w:rsidRPr="00D11CC9" w:rsidRDefault="00114494" w:rsidP="00114494">
      <w:pPr>
        <w:pStyle w:val="Prrafodelista"/>
        <w:numPr>
          <w:ilvl w:val="0"/>
          <w:numId w:val="42"/>
        </w:numPr>
        <w:contextualSpacing/>
        <w:rPr>
          <w:rFonts w:ascii="Arial Narrow" w:hAnsi="Arial Narrow" w:cs="Arial"/>
          <w:sz w:val="22"/>
          <w:szCs w:val="22"/>
        </w:rPr>
      </w:pPr>
      <w:r w:rsidRPr="00D11CC9">
        <w:rPr>
          <w:rFonts w:ascii="Arial Narrow" w:hAnsi="Arial Narrow" w:cs="Arial"/>
          <w:sz w:val="22"/>
          <w:szCs w:val="22"/>
        </w:rPr>
        <w:t>Corriente de entrada de 2.8 a 6.6 A.</w:t>
      </w:r>
    </w:p>
    <w:p w14:paraId="1E60DE4E" w14:textId="77777777" w:rsidR="00114494" w:rsidRDefault="00114494" w:rsidP="00114494">
      <w:pPr>
        <w:pStyle w:val="Prrafodelista"/>
        <w:numPr>
          <w:ilvl w:val="0"/>
          <w:numId w:val="42"/>
        </w:numPr>
        <w:contextualSpacing/>
        <w:rPr>
          <w:rFonts w:ascii="Arial Narrow" w:hAnsi="Arial Narrow" w:cs="Arial"/>
          <w:sz w:val="22"/>
          <w:szCs w:val="22"/>
        </w:rPr>
      </w:pPr>
      <w:r w:rsidRPr="00D11CC9">
        <w:rPr>
          <w:rFonts w:ascii="Arial Narrow" w:hAnsi="Arial Narrow" w:cs="Arial"/>
          <w:sz w:val="22"/>
          <w:szCs w:val="22"/>
        </w:rPr>
        <w:t>Soporte frangible.</w:t>
      </w:r>
    </w:p>
    <w:p w14:paraId="053D11D5" w14:textId="77777777" w:rsidR="00114494" w:rsidRPr="00D95EF1" w:rsidRDefault="00114494" w:rsidP="00114494">
      <w:pPr>
        <w:pStyle w:val="Prrafodelista"/>
        <w:numPr>
          <w:ilvl w:val="0"/>
          <w:numId w:val="42"/>
        </w:numPr>
        <w:contextualSpacing/>
        <w:rPr>
          <w:rFonts w:ascii="Arial Narrow" w:hAnsi="Arial Narrow" w:cs="Arial"/>
          <w:sz w:val="22"/>
          <w:szCs w:val="22"/>
        </w:rPr>
      </w:pPr>
      <w:r w:rsidRPr="00D95EF1">
        <w:rPr>
          <w:rFonts w:ascii="Arial Narrow" w:hAnsi="Arial Narrow" w:cs="Arial"/>
          <w:sz w:val="22"/>
          <w:szCs w:val="22"/>
        </w:rPr>
        <w:t>Grado de protección IP6</w:t>
      </w:r>
      <w:r>
        <w:rPr>
          <w:rFonts w:ascii="Arial Narrow" w:hAnsi="Arial Narrow" w:cs="Arial"/>
          <w:sz w:val="22"/>
          <w:szCs w:val="22"/>
        </w:rPr>
        <w:t>7</w:t>
      </w:r>
      <w:r w:rsidRPr="00D95EF1">
        <w:rPr>
          <w:rFonts w:ascii="Arial Narrow" w:hAnsi="Arial Narrow" w:cs="Arial"/>
          <w:sz w:val="22"/>
          <w:szCs w:val="22"/>
        </w:rPr>
        <w:t xml:space="preserve"> o superior.</w:t>
      </w:r>
    </w:p>
    <w:p w14:paraId="12E1D466" w14:textId="77777777" w:rsidR="00114494" w:rsidRDefault="00114494" w:rsidP="00114494">
      <w:pPr>
        <w:pStyle w:val="Prrafodelista"/>
        <w:numPr>
          <w:ilvl w:val="0"/>
          <w:numId w:val="42"/>
        </w:numPr>
        <w:contextualSpacing/>
        <w:rPr>
          <w:rFonts w:ascii="Arial Narrow" w:hAnsi="Arial Narrow" w:cs="Arial"/>
          <w:sz w:val="22"/>
          <w:szCs w:val="22"/>
        </w:rPr>
      </w:pPr>
      <w:r>
        <w:rPr>
          <w:rFonts w:ascii="Arial Narrow" w:hAnsi="Arial Narrow" w:cs="Arial"/>
          <w:sz w:val="22"/>
          <w:szCs w:val="22"/>
        </w:rPr>
        <w:t xml:space="preserve">Certificado de conformidad </w:t>
      </w:r>
    </w:p>
    <w:p w14:paraId="7C9E137C" w14:textId="77777777" w:rsidR="00114494" w:rsidRDefault="00114494" w:rsidP="00114494">
      <w:pPr>
        <w:rPr>
          <w:rFonts w:ascii="Arial Narrow" w:hAnsi="Arial Narrow" w:cs="Arial"/>
          <w:sz w:val="22"/>
          <w:szCs w:val="22"/>
        </w:rPr>
      </w:pPr>
    </w:p>
    <w:p w14:paraId="575E725C" w14:textId="77777777" w:rsidR="00114494" w:rsidRPr="00D11CC9" w:rsidRDefault="00114494" w:rsidP="00114494">
      <w:pPr>
        <w:rPr>
          <w:rFonts w:ascii="Arial Narrow" w:hAnsi="Arial Narrow" w:cs="Arial"/>
          <w:b/>
          <w:bCs/>
          <w:sz w:val="22"/>
          <w:szCs w:val="22"/>
        </w:rPr>
      </w:pPr>
      <w:r w:rsidRPr="00D11CC9">
        <w:rPr>
          <w:rFonts w:ascii="Arial Narrow" w:hAnsi="Arial Narrow" w:cs="Arial"/>
          <w:b/>
          <w:bCs/>
          <w:sz w:val="22"/>
          <w:szCs w:val="22"/>
        </w:rPr>
        <w:t>3.1.6. CABLE CIRCUITO PRIMARIO</w:t>
      </w:r>
    </w:p>
    <w:p w14:paraId="5D560611" w14:textId="77777777" w:rsidR="00114494" w:rsidRDefault="00114494" w:rsidP="00114494">
      <w:pPr>
        <w:rPr>
          <w:rFonts w:ascii="Arial Narrow" w:hAnsi="Arial Narrow" w:cs="Arial"/>
          <w:sz w:val="22"/>
          <w:szCs w:val="22"/>
        </w:rPr>
      </w:pPr>
      <w:r w:rsidRPr="00D11CC9">
        <w:rPr>
          <w:rFonts w:ascii="Arial Narrow" w:hAnsi="Arial Narrow" w:cs="Arial"/>
          <w:sz w:val="22"/>
          <w:szCs w:val="22"/>
        </w:rPr>
        <w:t>Deben contar con las siguientes especificaciones:</w:t>
      </w:r>
    </w:p>
    <w:p w14:paraId="4833A16D" w14:textId="77777777" w:rsidR="00114494" w:rsidRPr="00D11CC9" w:rsidRDefault="00114494" w:rsidP="00114494">
      <w:pPr>
        <w:rPr>
          <w:rFonts w:ascii="Arial Narrow" w:hAnsi="Arial Narrow" w:cs="Arial"/>
          <w:sz w:val="22"/>
          <w:szCs w:val="22"/>
        </w:rPr>
      </w:pPr>
    </w:p>
    <w:p w14:paraId="7FC4B7F9" w14:textId="77777777" w:rsidR="00114494" w:rsidRPr="00D11CC9" w:rsidRDefault="00114494" w:rsidP="00114494">
      <w:pPr>
        <w:pStyle w:val="Prrafodelista"/>
        <w:numPr>
          <w:ilvl w:val="0"/>
          <w:numId w:val="43"/>
        </w:numPr>
        <w:contextualSpacing/>
        <w:rPr>
          <w:rFonts w:ascii="Arial Narrow" w:hAnsi="Arial Narrow" w:cs="Arial"/>
          <w:sz w:val="22"/>
          <w:szCs w:val="22"/>
        </w:rPr>
      </w:pPr>
      <w:r w:rsidRPr="00D11CC9">
        <w:rPr>
          <w:rFonts w:ascii="Arial Narrow" w:hAnsi="Arial Narrow" w:cs="Arial"/>
          <w:sz w:val="22"/>
          <w:szCs w:val="22"/>
        </w:rPr>
        <w:t>Conductor: Calibre N° 8 AWG Cobre</w:t>
      </w:r>
    </w:p>
    <w:p w14:paraId="38D2C272" w14:textId="77777777" w:rsidR="00114494" w:rsidRPr="00D11CC9" w:rsidRDefault="00114494" w:rsidP="00114494">
      <w:pPr>
        <w:pStyle w:val="Prrafodelista"/>
        <w:numPr>
          <w:ilvl w:val="0"/>
          <w:numId w:val="43"/>
        </w:numPr>
        <w:contextualSpacing/>
        <w:rPr>
          <w:rFonts w:ascii="Arial Narrow" w:hAnsi="Arial Narrow" w:cs="Arial"/>
          <w:sz w:val="22"/>
          <w:szCs w:val="22"/>
        </w:rPr>
      </w:pPr>
      <w:r w:rsidRPr="00D11CC9">
        <w:rPr>
          <w:rFonts w:ascii="Arial Narrow" w:hAnsi="Arial Narrow" w:cs="Arial"/>
          <w:sz w:val="22"/>
          <w:szCs w:val="22"/>
        </w:rPr>
        <w:t>Aislamiento: Polietileno reticulado negro XLPE de 5kV, resistente a los rayos solares (SR), para 90°C sitios secos y</w:t>
      </w:r>
    </w:p>
    <w:p w14:paraId="087A53FA" w14:textId="77777777" w:rsidR="00114494" w:rsidRPr="00D11CC9" w:rsidRDefault="00114494" w:rsidP="00114494">
      <w:pPr>
        <w:pStyle w:val="Prrafodelista"/>
        <w:numPr>
          <w:ilvl w:val="0"/>
          <w:numId w:val="43"/>
        </w:numPr>
        <w:contextualSpacing/>
        <w:rPr>
          <w:rFonts w:ascii="Arial Narrow" w:hAnsi="Arial Narrow" w:cs="Arial"/>
          <w:sz w:val="22"/>
          <w:szCs w:val="22"/>
        </w:rPr>
      </w:pPr>
      <w:r w:rsidRPr="00D11CC9">
        <w:rPr>
          <w:rFonts w:ascii="Arial Narrow" w:hAnsi="Arial Narrow" w:cs="Arial"/>
          <w:sz w:val="22"/>
          <w:szCs w:val="22"/>
        </w:rPr>
        <w:t>mojados.</w:t>
      </w:r>
    </w:p>
    <w:p w14:paraId="57F45903" w14:textId="77777777" w:rsidR="00114494" w:rsidRPr="00D11CC9" w:rsidRDefault="00114494" w:rsidP="00114494">
      <w:pPr>
        <w:pStyle w:val="Prrafodelista"/>
        <w:numPr>
          <w:ilvl w:val="0"/>
          <w:numId w:val="43"/>
        </w:numPr>
        <w:contextualSpacing/>
        <w:rPr>
          <w:rFonts w:ascii="Arial Narrow" w:hAnsi="Arial Narrow" w:cs="Arial"/>
          <w:sz w:val="22"/>
          <w:szCs w:val="22"/>
        </w:rPr>
      </w:pPr>
      <w:r w:rsidRPr="00D11CC9">
        <w:rPr>
          <w:rFonts w:ascii="Arial Narrow" w:hAnsi="Arial Narrow" w:cs="Arial"/>
          <w:sz w:val="22"/>
          <w:szCs w:val="22"/>
        </w:rPr>
        <w:t xml:space="preserve">Chaqueta: Cloruro de polivinilo (PVC), Resistente a los rayos solares a la gasolina y al aceite, </w:t>
      </w:r>
      <w:proofErr w:type="spellStart"/>
      <w:r w:rsidRPr="00D11CC9">
        <w:rPr>
          <w:rFonts w:ascii="Arial Narrow" w:hAnsi="Arial Narrow" w:cs="Arial"/>
          <w:sz w:val="22"/>
          <w:szCs w:val="22"/>
        </w:rPr>
        <w:t>retardante</w:t>
      </w:r>
      <w:proofErr w:type="spellEnd"/>
      <w:r w:rsidRPr="00D11CC9">
        <w:rPr>
          <w:rFonts w:ascii="Arial Narrow" w:hAnsi="Arial Narrow" w:cs="Arial"/>
          <w:sz w:val="22"/>
          <w:szCs w:val="22"/>
        </w:rPr>
        <w:t xml:space="preserve"> a la llama.</w:t>
      </w:r>
    </w:p>
    <w:p w14:paraId="5407B4F6" w14:textId="77777777" w:rsidR="00114494" w:rsidRPr="00D11CC9" w:rsidRDefault="00114494" w:rsidP="00114494">
      <w:pPr>
        <w:pStyle w:val="Prrafodelista"/>
        <w:numPr>
          <w:ilvl w:val="0"/>
          <w:numId w:val="43"/>
        </w:numPr>
        <w:contextualSpacing/>
        <w:rPr>
          <w:rFonts w:ascii="Arial Narrow" w:hAnsi="Arial Narrow" w:cs="Arial"/>
          <w:sz w:val="22"/>
          <w:szCs w:val="22"/>
        </w:rPr>
      </w:pPr>
      <w:r w:rsidRPr="00D11CC9">
        <w:rPr>
          <w:rFonts w:ascii="Arial Narrow" w:hAnsi="Arial Narrow" w:cs="Arial"/>
          <w:sz w:val="22"/>
          <w:szCs w:val="22"/>
        </w:rPr>
        <w:t>Normas: ICEA 96-659, FAA L-824.</w:t>
      </w:r>
    </w:p>
    <w:p w14:paraId="46B61849" w14:textId="77777777" w:rsidR="00114494" w:rsidRDefault="00114494" w:rsidP="00114494">
      <w:pPr>
        <w:rPr>
          <w:rFonts w:ascii="Arial Narrow" w:hAnsi="Arial Narrow" w:cs="Arial"/>
          <w:sz w:val="22"/>
          <w:szCs w:val="22"/>
        </w:rPr>
      </w:pPr>
    </w:p>
    <w:p w14:paraId="52CE76F8" w14:textId="77777777" w:rsidR="00114494" w:rsidRDefault="00114494" w:rsidP="00114494">
      <w:pPr>
        <w:jc w:val="both"/>
        <w:rPr>
          <w:rFonts w:ascii="Arial Narrow" w:hAnsi="Arial Narrow" w:cs="Arial"/>
          <w:sz w:val="22"/>
          <w:szCs w:val="22"/>
        </w:rPr>
      </w:pPr>
      <w:r w:rsidRPr="00D11CC9">
        <w:rPr>
          <w:rFonts w:ascii="Arial Narrow" w:hAnsi="Arial Narrow" w:cs="Arial"/>
          <w:sz w:val="22"/>
          <w:szCs w:val="22"/>
        </w:rPr>
        <w:t>Una vez instalado todo el circuito se procede a realizar medidas de continuidad, resistencia del nivel de aislamiento, y pruebas</w:t>
      </w:r>
      <w:r>
        <w:rPr>
          <w:rFonts w:ascii="Arial Narrow" w:hAnsi="Arial Narrow" w:cs="Arial"/>
          <w:sz w:val="22"/>
          <w:szCs w:val="22"/>
        </w:rPr>
        <w:t xml:space="preserve"> </w:t>
      </w:r>
      <w:r w:rsidRPr="00D11CC9">
        <w:rPr>
          <w:rFonts w:ascii="Arial Narrow" w:hAnsi="Arial Narrow" w:cs="Arial"/>
          <w:sz w:val="22"/>
          <w:szCs w:val="22"/>
        </w:rPr>
        <w:t>de lazo cerrado conectándolo a un regulador de prueba desde el cuarto de reguladores. Probado el circuito se procede a</w:t>
      </w:r>
      <w:r>
        <w:rPr>
          <w:rFonts w:ascii="Arial Narrow" w:hAnsi="Arial Narrow" w:cs="Arial"/>
          <w:sz w:val="22"/>
          <w:szCs w:val="22"/>
        </w:rPr>
        <w:t xml:space="preserve"> </w:t>
      </w:r>
      <w:r w:rsidRPr="00D11CC9">
        <w:rPr>
          <w:rFonts w:ascii="Arial Narrow" w:hAnsi="Arial Narrow" w:cs="Arial"/>
          <w:sz w:val="22"/>
          <w:szCs w:val="22"/>
        </w:rPr>
        <w:t xml:space="preserve">cortar y </w:t>
      </w:r>
      <w:proofErr w:type="spellStart"/>
      <w:r w:rsidRPr="00D11CC9">
        <w:rPr>
          <w:rFonts w:ascii="Arial Narrow" w:hAnsi="Arial Narrow" w:cs="Arial"/>
          <w:sz w:val="22"/>
          <w:szCs w:val="22"/>
        </w:rPr>
        <w:t>conectorizar</w:t>
      </w:r>
      <w:proofErr w:type="spellEnd"/>
      <w:r w:rsidRPr="00D11CC9">
        <w:rPr>
          <w:rFonts w:ascii="Arial Narrow" w:hAnsi="Arial Narrow" w:cs="Arial"/>
          <w:sz w:val="22"/>
          <w:szCs w:val="22"/>
        </w:rPr>
        <w:t xml:space="preserve"> los transformadores de aislamiento correspondientes y nuevamente se prueba el circuito ya en</w:t>
      </w:r>
      <w:r>
        <w:rPr>
          <w:rFonts w:ascii="Arial Narrow" w:hAnsi="Arial Narrow" w:cs="Arial"/>
          <w:sz w:val="22"/>
          <w:szCs w:val="22"/>
        </w:rPr>
        <w:t xml:space="preserve"> </w:t>
      </w:r>
      <w:r w:rsidRPr="00D11CC9">
        <w:rPr>
          <w:rFonts w:ascii="Arial Narrow" w:hAnsi="Arial Narrow" w:cs="Arial"/>
          <w:sz w:val="22"/>
          <w:szCs w:val="22"/>
        </w:rPr>
        <w:t xml:space="preserve">funcionamiento y con carga cuando se termine el </w:t>
      </w:r>
      <w:proofErr w:type="spellStart"/>
      <w:r w:rsidRPr="00D11CC9">
        <w:rPr>
          <w:rFonts w:ascii="Arial Narrow" w:hAnsi="Arial Narrow" w:cs="Arial"/>
          <w:sz w:val="22"/>
          <w:szCs w:val="22"/>
        </w:rPr>
        <w:t>conectorizado</w:t>
      </w:r>
      <w:proofErr w:type="spellEnd"/>
      <w:r w:rsidRPr="00D11CC9">
        <w:rPr>
          <w:rFonts w:ascii="Arial Narrow" w:hAnsi="Arial Narrow" w:cs="Arial"/>
          <w:sz w:val="22"/>
          <w:szCs w:val="22"/>
        </w:rPr>
        <w:t xml:space="preserve"> de las luces en su totalidad. El cable solo se deberá instalar</w:t>
      </w:r>
      <w:r>
        <w:rPr>
          <w:rFonts w:ascii="Arial Narrow" w:hAnsi="Arial Narrow" w:cs="Arial"/>
          <w:sz w:val="22"/>
          <w:szCs w:val="22"/>
        </w:rPr>
        <w:t xml:space="preserve"> </w:t>
      </w:r>
      <w:r w:rsidRPr="00D11CC9">
        <w:rPr>
          <w:rFonts w:ascii="Arial Narrow" w:hAnsi="Arial Narrow" w:cs="Arial"/>
          <w:sz w:val="22"/>
          <w:szCs w:val="22"/>
        </w:rPr>
        <w:t>de forma manual, no se podrán utilizar mecanismos como halado con carro o motor. En lo posible se retirarán los cableados</w:t>
      </w:r>
      <w:r>
        <w:rPr>
          <w:rFonts w:ascii="Arial Narrow" w:hAnsi="Arial Narrow" w:cs="Arial"/>
          <w:sz w:val="22"/>
          <w:szCs w:val="22"/>
        </w:rPr>
        <w:t xml:space="preserve"> </w:t>
      </w:r>
      <w:r w:rsidRPr="00D11CC9">
        <w:rPr>
          <w:rFonts w:ascii="Arial Narrow" w:hAnsi="Arial Narrow" w:cs="Arial"/>
          <w:sz w:val="22"/>
          <w:szCs w:val="22"/>
        </w:rPr>
        <w:t>antiguos que queden fuera de servicio por los sistemas nuevos.</w:t>
      </w:r>
    </w:p>
    <w:p w14:paraId="7E75528C" w14:textId="77777777" w:rsidR="00114494" w:rsidRPr="0069352F" w:rsidRDefault="00114494" w:rsidP="0069352F">
      <w:pPr>
        <w:pStyle w:val="Default"/>
        <w:rPr>
          <w:rFonts w:ascii="Arial Narrow" w:hAnsi="Arial Narrow"/>
          <w:sz w:val="22"/>
          <w:szCs w:val="22"/>
        </w:rPr>
      </w:pPr>
    </w:p>
    <w:p w14:paraId="4C643EDD" w14:textId="45C0C02D" w:rsidR="0069352F" w:rsidRPr="00FF3F80" w:rsidRDefault="0069352F" w:rsidP="00121928">
      <w:pPr>
        <w:rPr>
          <w:rFonts w:ascii="Arial Narrow" w:hAnsi="Arial Narrow" w:cs="Arial"/>
          <w:color w:val="000000" w:themeColor="text1"/>
          <w:sz w:val="22"/>
          <w:szCs w:val="22"/>
          <w:lang w:val="es-ES_tradnl"/>
        </w:rPr>
      </w:pPr>
    </w:p>
    <w:p w14:paraId="2E268CC7" w14:textId="77777777" w:rsidR="00121928" w:rsidRPr="00FF3F80" w:rsidRDefault="00121928" w:rsidP="00121928">
      <w:pPr>
        <w:pStyle w:val="Default"/>
        <w:rPr>
          <w:rFonts w:ascii="Arial Narrow" w:hAnsi="Arial Narrow"/>
          <w:color w:val="000000" w:themeColor="text1"/>
          <w:sz w:val="22"/>
          <w:szCs w:val="22"/>
        </w:rPr>
      </w:pPr>
    </w:p>
    <w:p w14:paraId="6F357508" w14:textId="0A363D51" w:rsidR="00984B75" w:rsidRPr="00FF3F80" w:rsidRDefault="00A41BA7" w:rsidP="00984B75">
      <w:pPr>
        <w:numPr>
          <w:ilvl w:val="0"/>
          <w:numId w:val="24"/>
        </w:numPr>
        <w:ind w:left="709" w:hanging="709"/>
        <w:jc w:val="both"/>
        <w:rPr>
          <w:rFonts w:ascii="Arial Narrow" w:hAnsi="Arial Narrow" w:cs="Arial"/>
          <w:b/>
          <w:bCs/>
          <w:snapToGrid w:val="0"/>
          <w:sz w:val="22"/>
          <w:szCs w:val="22"/>
        </w:rPr>
      </w:pPr>
      <w:r w:rsidRPr="00FF3F80">
        <w:rPr>
          <w:rFonts w:ascii="Arial Narrow" w:hAnsi="Arial Narrow" w:cs="Arial"/>
          <w:b/>
          <w:bCs/>
          <w:snapToGrid w:val="0"/>
          <w:sz w:val="22"/>
          <w:szCs w:val="22"/>
        </w:rPr>
        <w:t>GARANTÍA TÉCNICA</w:t>
      </w:r>
      <w:r w:rsidR="00984B75" w:rsidRPr="00FF3F80">
        <w:rPr>
          <w:rFonts w:ascii="Arial Narrow" w:hAnsi="Arial Narrow" w:cs="Arial"/>
          <w:b/>
          <w:bCs/>
          <w:snapToGrid w:val="0"/>
          <w:sz w:val="22"/>
          <w:szCs w:val="22"/>
        </w:rPr>
        <w:t xml:space="preserve"> </w:t>
      </w:r>
    </w:p>
    <w:p w14:paraId="0550E1A0" w14:textId="41B17888" w:rsidR="00A41BA7" w:rsidRPr="00FF3F80" w:rsidRDefault="00A41BA7" w:rsidP="00984B75">
      <w:pPr>
        <w:jc w:val="both"/>
        <w:rPr>
          <w:rFonts w:ascii="Arial Narrow" w:hAnsi="Arial Narrow" w:cs="Arial"/>
          <w:b/>
          <w:bCs/>
          <w:snapToGrid w:val="0"/>
          <w:sz w:val="22"/>
          <w:szCs w:val="22"/>
        </w:rPr>
      </w:pPr>
    </w:p>
    <w:p w14:paraId="5069D5CB" w14:textId="3669F025" w:rsidR="00984B75" w:rsidRPr="00FF3F80" w:rsidRDefault="00984B75" w:rsidP="00984B75">
      <w:pPr>
        <w:jc w:val="both"/>
        <w:rPr>
          <w:rFonts w:ascii="Arial Narrow" w:hAnsi="Arial Narrow" w:cs="Arial"/>
          <w:snapToGrid w:val="0"/>
          <w:sz w:val="22"/>
          <w:szCs w:val="22"/>
        </w:rPr>
      </w:pPr>
      <w:r w:rsidRPr="00FF3F80">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06833FD6" w14:textId="77777777" w:rsidR="00E313AC" w:rsidRPr="00FF3F80" w:rsidRDefault="00E313AC" w:rsidP="00E313AC">
      <w:pPr>
        <w:spacing w:after="160" w:line="252" w:lineRule="auto"/>
        <w:contextualSpacing/>
        <w:jc w:val="both"/>
        <w:rPr>
          <w:rFonts w:ascii="Arial Narrow" w:hAnsi="Arial Narrow" w:cs="Arial"/>
          <w:bCs/>
          <w:color w:val="000000" w:themeColor="text1"/>
          <w:sz w:val="22"/>
          <w:szCs w:val="22"/>
        </w:rPr>
      </w:pPr>
    </w:p>
    <w:p w14:paraId="7434B122" w14:textId="77777777" w:rsidR="00E313AC" w:rsidRPr="00FF3F80" w:rsidRDefault="00E313AC" w:rsidP="00E313AC">
      <w:pPr>
        <w:spacing w:after="160" w:line="252" w:lineRule="auto"/>
        <w:contextualSpacing/>
        <w:jc w:val="both"/>
        <w:rPr>
          <w:rFonts w:ascii="Arial Narrow" w:hAnsi="Arial Narrow" w:cs="Arial"/>
          <w:bCs/>
          <w:color w:val="000000" w:themeColor="text1"/>
          <w:sz w:val="22"/>
          <w:szCs w:val="22"/>
        </w:rPr>
      </w:pPr>
      <w:r w:rsidRPr="00FF3F80">
        <w:rPr>
          <w:rFonts w:ascii="Arial Narrow" w:hAnsi="Arial Narrow" w:cs="Arial"/>
          <w:bCs/>
          <w:color w:val="000000" w:themeColor="text1"/>
          <w:sz w:val="22"/>
          <w:szCs w:val="22"/>
        </w:rPr>
        <w:t xml:space="preserve">Todos los ítems relacionados referente a la necesidad actual deberán cumplir con los requerimientos técnicos y la siguiente normatividad: </w:t>
      </w:r>
    </w:p>
    <w:p w14:paraId="247C4EA1" w14:textId="77777777" w:rsidR="00E313AC" w:rsidRPr="00FF3F80" w:rsidRDefault="00E313AC" w:rsidP="00E313AC">
      <w:pPr>
        <w:pStyle w:val="Default"/>
        <w:numPr>
          <w:ilvl w:val="0"/>
          <w:numId w:val="39"/>
        </w:numPr>
        <w:rPr>
          <w:rFonts w:ascii="Arial Narrow" w:hAnsi="Arial Narrow"/>
          <w:color w:val="000000" w:themeColor="text1"/>
          <w:sz w:val="22"/>
          <w:szCs w:val="22"/>
        </w:rPr>
      </w:pPr>
      <w:r w:rsidRPr="00FF3F80">
        <w:rPr>
          <w:rFonts w:ascii="Arial Narrow" w:hAnsi="Arial Narrow"/>
          <w:color w:val="000000" w:themeColor="text1"/>
          <w:sz w:val="22"/>
          <w:szCs w:val="22"/>
        </w:rPr>
        <w:t>IEC: 61823.</w:t>
      </w:r>
    </w:p>
    <w:p w14:paraId="4FE131E8" w14:textId="77777777" w:rsidR="00E313AC" w:rsidRPr="00FF3F80" w:rsidRDefault="00E313AC" w:rsidP="00E313AC">
      <w:pPr>
        <w:pStyle w:val="Default"/>
        <w:numPr>
          <w:ilvl w:val="0"/>
          <w:numId w:val="39"/>
        </w:numPr>
        <w:rPr>
          <w:rFonts w:ascii="Arial Narrow" w:hAnsi="Arial Narrow"/>
          <w:color w:val="000000" w:themeColor="text1"/>
          <w:sz w:val="22"/>
          <w:szCs w:val="22"/>
        </w:rPr>
      </w:pPr>
      <w:r w:rsidRPr="00FF3F80">
        <w:rPr>
          <w:rFonts w:ascii="Arial Narrow" w:hAnsi="Arial Narrow"/>
          <w:color w:val="000000" w:themeColor="text1"/>
          <w:sz w:val="22"/>
          <w:szCs w:val="22"/>
        </w:rPr>
        <w:t>FAA AC 150/5345-47: L-830 / L831.</w:t>
      </w:r>
    </w:p>
    <w:p w14:paraId="0D446CB2" w14:textId="77777777" w:rsidR="00E313AC" w:rsidRPr="00FF3F80" w:rsidRDefault="00E313AC" w:rsidP="00E313AC">
      <w:pPr>
        <w:pStyle w:val="Default"/>
        <w:numPr>
          <w:ilvl w:val="0"/>
          <w:numId w:val="39"/>
        </w:numPr>
        <w:rPr>
          <w:rFonts w:ascii="Arial Narrow" w:hAnsi="Arial Narrow"/>
          <w:color w:val="000000" w:themeColor="text1"/>
          <w:sz w:val="22"/>
          <w:szCs w:val="22"/>
        </w:rPr>
      </w:pPr>
      <w:r w:rsidRPr="00FF3F80">
        <w:rPr>
          <w:rFonts w:ascii="Arial Narrow" w:hAnsi="Arial Narrow"/>
          <w:color w:val="000000" w:themeColor="text1"/>
          <w:sz w:val="22"/>
          <w:szCs w:val="22"/>
        </w:rPr>
        <w:t>FAA L – 823, AC 150/5345-26.</w:t>
      </w:r>
    </w:p>
    <w:p w14:paraId="150AB338" w14:textId="77777777" w:rsidR="00E313AC" w:rsidRPr="00FF3F80" w:rsidRDefault="00E313AC" w:rsidP="00E313AC">
      <w:pPr>
        <w:pStyle w:val="Default"/>
        <w:numPr>
          <w:ilvl w:val="0"/>
          <w:numId w:val="39"/>
        </w:numPr>
        <w:spacing w:after="160" w:line="252" w:lineRule="auto"/>
        <w:contextualSpacing/>
        <w:jc w:val="both"/>
        <w:rPr>
          <w:rFonts w:ascii="Arial Narrow" w:hAnsi="Arial Narrow"/>
          <w:bCs/>
          <w:color w:val="000000" w:themeColor="text1"/>
          <w:sz w:val="22"/>
          <w:szCs w:val="22"/>
        </w:rPr>
      </w:pPr>
      <w:r w:rsidRPr="00FF3F80">
        <w:rPr>
          <w:rFonts w:ascii="Arial Narrow" w:hAnsi="Arial Narrow"/>
          <w:color w:val="000000" w:themeColor="text1"/>
          <w:sz w:val="22"/>
          <w:szCs w:val="22"/>
        </w:rPr>
        <w:t>ICAO Manual de diseño de aeropuertos, parte 5 "Sistemas eléctricos" parágrafos 3.2.1.7.</w:t>
      </w:r>
    </w:p>
    <w:p w14:paraId="10031F78" w14:textId="4828A6CB" w:rsidR="00E313AC" w:rsidRPr="00FF3F80" w:rsidRDefault="00E313AC" w:rsidP="003E4DF6">
      <w:pPr>
        <w:autoSpaceDE w:val="0"/>
        <w:autoSpaceDN w:val="0"/>
        <w:adjustRightInd w:val="0"/>
        <w:jc w:val="both"/>
        <w:rPr>
          <w:rFonts w:ascii="Arial Narrow" w:hAnsi="Arial Narrow" w:cs="Arial"/>
          <w:color w:val="000000" w:themeColor="text1"/>
          <w:sz w:val="22"/>
          <w:szCs w:val="22"/>
          <w:lang w:val="es-CO" w:eastAsia="es-CO"/>
        </w:rPr>
      </w:pPr>
      <w:r w:rsidRPr="00FF3F80">
        <w:rPr>
          <w:rFonts w:ascii="Arial Narrow" w:hAnsi="Arial Narrow" w:cs="Arial"/>
          <w:color w:val="000000" w:themeColor="text1"/>
          <w:sz w:val="22"/>
          <w:szCs w:val="22"/>
          <w:lang w:val="es-CO" w:eastAsia="es-CO"/>
        </w:rPr>
        <w:t>En caso de presentarse imperfectos por defectos de fabricación o mala calidad en los elementos suministrados, él contratista se compromete a cambiarlos sin ningún costo adicional para la entidad.</w:t>
      </w:r>
    </w:p>
    <w:p w14:paraId="62DAE6C1" w14:textId="77777777" w:rsidR="00E313AC" w:rsidRPr="00FF3F80" w:rsidRDefault="00E313AC" w:rsidP="003E4DF6">
      <w:pPr>
        <w:pStyle w:val="Default"/>
        <w:jc w:val="both"/>
        <w:rPr>
          <w:rFonts w:ascii="Arial Narrow" w:hAnsi="Arial Narrow"/>
          <w:sz w:val="22"/>
          <w:szCs w:val="22"/>
        </w:rPr>
      </w:pPr>
    </w:p>
    <w:p w14:paraId="02D361BE" w14:textId="1891BD19" w:rsidR="00E313AC" w:rsidRPr="00FF3F80" w:rsidRDefault="00E313AC" w:rsidP="003E4DF6">
      <w:pPr>
        <w:pStyle w:val="Default"/>
        <w:jc w:val="both"/>
        <w:rPr>
          <w:rFonts w:ascii="Arial Narrow" w:hAnsi="Arial Narrow"/>
          <w:sz w:val="22"/>
          <w:szCs w:val="22"/>
        </w:rPr>
      </w:pPr>
      <w:r w:rsidRPr="00FF3F80">
        <w:rPr>
          <w:rFonts w:ascii="Arial Narrow" w:hAnsi="Arial Narrow"/>
          <w:sz w:val="22"/>
          <w:szCs w:val="22"/>
        </w:rPr>
        <w:lastRenderedPageBreak/>
        <w:t xml:space="preserve">El contratista deberá garantizar el funcionamiento de los elementos objeto del contrato una vez han sido entregados al almacén regional de la </w:t>
      </w:r>
      <w:proofErr w:type="spellStart"/>
      <w:r w:rsidRPr="00FF3F80">
        <w:rPr>
          <w:rFonts w:ascii="Arial Narrow" w:hAnsi="Arial Narrow"/>
          <w:sz w:val="22"/>
          <w:szCs w:val="22"/>
        </w:rPr>
        <w:t>Aerocivil</w:t>
      </w:r>
      <w:proofErr w:type="spellEnd"/>
      <w:r w:rsidRPr="00FF3F80">
        <w:rPr>
          <w:rFonts w:ascii="Arial Narrow" w:hAnsi="Arial Narrow"/>
          <w:sz w:val="22"/>
          <w:szCs w:val="22"/>
        </w:rPr>
        <w:t xml:space="preserve"> en el aeropuerto Camilo Daza de Cúcuta.</w:t>
      </w:r>
    </w:p>
    <w:p w14:paraId="2A102FF1" w14:textId="4A0BEB72" w:rsidR="009C7CE8" w:rsidRPr="00FF3F80" w:rsidRDefault="009C7CE8" w:rsidP="003E4DF6">
      <w:pPr>
        <w:pStyle w:val="Default"/>
        <w:jc w:val="both"/>
        <w:rPr>
          <w:rFonts w:ascii="Arial Narrow" w:hAnsi="Arial Narrow"/>
          <w:sz w:val="22"/>
          <w:szCs w:val="22"/>
        </w:rPr>
      </w:pPr>
    </w:p>
    <w:p w14:paraId="39C94C50" w14:textId="77777777" w:rsidR="009C7CE8" w:rsidRPr="00FF3F80" w:rsidRDefault="009C7CE8" w:rsidP="003E4DF6">
      <w:pPr>
        <w:jc w:val="both"/>
        <w:rPr>
          <w:rFonts w:ascii="Arial Narrow" w:hAnsi="Arial Narrow" w:cs="Arial"/>
          <w:snapToGrid w:val="0"/>
          <w:sz w:val="22"/>
          <w:szCs w:val="22"/>
        </w:rPr>
      </w:pPr>
      <w:r w:rsidRPr="00FF3F80">
        <w:rPr>
          <w:rFonts w:ascii="Arial Narrow" w:hAnsi="Arial Narrow" w:cs="Arial"/>
          <w:snapToGrid w:val="0"/>
          <w:sz w:val="22"/>
          <w:szCs w:val="22"/>
        </w:rPr>
        <w:t xml:space="preserve">La garantía técnica mínima para el bien objeto del contrato será de UN (1) Año contados a partir del acta de recibo final la cual operará de la siguiente forma: </w:t>
      </w:r>
    </w:p>
    <w:p w14:paraId="7A817E70" w14:textId="77777777" w:rsidR="009C7CE8" w:rsidRPr="00FF3F80" w:rsidRDefault="009C7CE8" w:rsidP="003E4DF6">
      <w:pPr>
        <w:jc w:val="both"/>
        <w:rPr>
          <w:rFonts w:ascii="Arial Narrow" w:hAnsi="Arial Narrow" w:cs="Arial"/>
          <w:snapToGrid w:val="0"/>
          <w:sz w:val="22"/>
          <w:szCs w:val="22"/>
        </w:rPr>
      </w:pPr>
    </w:p>
    <w:p w14:paraId="54DC85AC" w14:textId="77777777" w:rsidR="009C7CE8" w:rsidRPr="00FF3F80" w:rsidRDefault="009C7CE8" w:rsidP="003E4DF6">
      <w:pPr>
        <w:tabs>
          <w:tab w:val="left" w:pos="-720"/>
        </w:tabs>
        <w:suppressAutoHyphens/>
        <w:jc w:val="both"/>
        <w:rPr>
          <w:rFonts w:ascii="Arial Narrow" w:eastAsia="Arial Unicode MS" w:hAnsi="Arial Narrow" w:cs="Arial"/>
          <w:bCs/>
          <w:spacing w:val="-3"/>
          <w:sz w:val="22"/>
          <w:szCs w:val="22"/>
          <w:lang w:val="es-CO"/>
        </w:rPr>
      </w:pPr>
      <w:r w:rsidRPr="00FF3F80">
        <w:rPr>
          <w:rFonts w:ascii="Arial Narrow" w:eastAsia="Arial Unicode MS" w:hAnsi="Arial Narrow" w:cs="Arial"/>
          <w:b/>
          <w:spacing w:val="-3"/>
          <w:sz w:val="22"/>
          <w:szCs w:val="22"/>
          <w:lang w:val="es-CO"/>
        </w:rPr>
        <w:t>Si el fabr</w:t>
      </w:r>
      <w:r w:rsidRPr="00FF3F80">
        <w:rPr>
          <w:rFonts w:ascii="Arial Narrow" w:eastAsia="Arial Unicode MS" w:hAnsi="Arial Narrow" w:cs="Arial"/>
          <w:b/>
          <w:spacing w:val="-3"/>
          <w:sz w:val="22"/>
          <w:szCs w:val="22"/>
          <w:lang w:val="es-CO"/>
        </w:rPr>
        <w:softHyphen/>
      </w:r>
      <w:r w:rsidRPr="00FF3F80">
        <w:rPr>
          <w:rFonts w:ascii="Arial Narrow" w:eastAsia="Arial Unicode MS" w:hAnsi="Arial Narrow" w:cs="Arial"/>
          <w:b/>
          <w:spacing w:val="-3"/>
          <w:sz w:val="22"/>
          <w:szCs w:val="22"/>
          <w:lang w:val="es-CO"/>
        </w:rPr>
        <w:softHyphen/>
        <w:t>icante otorga la garantía a través de un Agente Comercial:</w:t>
      </w:r>
      <w:r w:rsidRPr="00FF3F80">
        <w:rPr>
          <w:rFonts w:ascii="Arial Narrow" w:eastAsia="Arial Unicode MS" w:hAnsi="Arial Narrow" w:cs="Arial"/>
          <w:bCs/>
          <w:spacing w:val="-3"/>
          <w:sz w:val="22"/>
          <w:szCs w:val="22"/>
          <w:lang w:val="es-CO"/>
        </w:rPr>
        <w:t xml:space="preserve"> El contratista debe entregar al supervisor el contrato de </w:t>
      </w:r>
      <w:proofErr w:type="spellStart"/>
      <w:r w:rsidRPr="00FF3F80">
        <w:rPr>
          <w:rFonts w:ascii="Arial Narrow" w:eastAsia="Arial Unicode MS" w:hAnsi="Arial Narrow" w:cs="Arial"/>
          <w:bCs/>
          <w:spacing w:val="-3"/>
          <w:sz w:val="22"/>
          <w:szCs w:val="22"/>
          <w:lang w:val="es-CO"/>
        </w:rPr>
        <w:t>agenciamiento</w:t>
      </w:r>
      <w:proofErr w:type="spellEnd"/>
      <w:r w:rsidRPr="00FF3F80">
        <w:rPr>
          <w:rFonts w:ascii="Arial Narrow" w:eastAsia="Arial Unicode MS" w:hAnsi="Arial Narrow" w:cs="Arial"/>
          <w:bCs/>
          <w:spacing w:val="-3"/>
          <w:sz w:val="22"/>
          <w:szCs w:val="22"/>
          <w:lang w:val="es-CO"/>
        </w:rPr>
        <w:t xml:space="preserve"> donde conste la autorización al Agente Comercial en Colombia para certificar el tiempo de garantía ofrecido, acompañada de una comunicación del agente comercial al oferente avalando el tiempo de garantía.</w:t>
      </w:r>
    </w:p>
    <w:p w14:paraId="2B010269" w14:textId="77777777" w:rsidR="009C7CE8" w:rsidRPr="00FF3F80" w:rsidRDefault="009C7CE8" w:rsidP="003E4DF6">
      <w:pPr>
        <w:tabs>
          <w:tab w:val="left" w:pos="-720"/>
        </w:tabs>
        <w:suppressAutoHyphens/>
        <w:ind w:left="709"/>
        <w:jc w:val="both"/>
        <w:rPr>
          <w:rFonts w:ascii="Arial Narrow" w:eastAsia="Arial Unicode MS" w:hAnsi="Arial Narrow" w:cs="Arial"/>
          <w:bCs/>
          <w:spacing w:val="-3"/>
          <w:sz w:val="22"/>
          <w:szCs w:val="22"/>
          <w:lang w:val="es-CO"/>
        </w:rPr>
      </w:pPr>
    </w:p>
    <w:p w14:paraId="60C63156" w14:textId="77777777" w:rsidR="009C7CE8" w:rsidRPr="00FF3F80" w:rsidRDefault="009C7CE8" w:rsidP="003E4DF6">
      <w:pPr>
        <w:tabs>
          <w:tab w:val="left" w:pos="-720"/>
        </w:tabs>
        <w:suppressAutoHyphens/>
        <w:jc w:val="both"/>
        <w:rPr>
          <w:rFonts w:ascii="Arial Narrow" w:eastAsia="Arial Unicode MS" w:hAnsi="Arial Narrow" w:cs="Arial"/>
          <w:bCs/>
          <w:spacing w:val="-3"/>
          <w:sz w:val="22"/>
          <w:szCs w:val="22"/>
          <w:lang w:val="es-CO"/>
        </w:rPr>
      </w:pPr>
      <w:r w:rsidRPr="00FF3F80">
        <w:rPr>
          <w:rFonts w:ascii="Arial Narrow" w:eastAsia="Arial Unicode MS" w:hAnsi="Arial Narrow" w:cs="Arial"/>
          <w:b/>
          <w:spacing w:val="-3"/>
          <w:sz w:val="22"/>
          <w:szCs w:val="22"/>
          <w:lang w:val="es-CO"/>
        </w:rPr>
        <w:t>Si el fabricante otorga la garantía a través de un Canal de Distribución Autorizado:</w:t>
      </w:r>
      <w:r w:rsidRPr="00FF3F80">
        <w:rPr>
          <w:rFonts w:ascii="Arial Narrow" w:eastAsia="Arial Unicode MS" w:hAnsi="Arial Narrow" w:cs="Arial"/>
          <w:bCs/>
          <w:spacing w:val="-3"/>
          <w:sz w:val="22"/>
          <w:szCs w:val="22"/>
          <w:lang w:val="es-CO"/>
        </w:rPr>
        <w:t xml:space="preserve"> El contratista debe entregar al supervisor el certificado del fabricante donde conste la autorización al Canal de distribución para certificar el tiempo de garantía ofrecido, acompañada de una comunicación del Canal de distribución al oferente (</w:t>
      </w:r>
      <w:proofErr w:type="spellStart"/>
      <w:r w:rsidRPr="00FF3F80">
        <w:rPr>
          <w:rFonts w:ascii="Arial Narrow" w:eastAsia="Arial Unicode MS" w:hAnsi="Arial Narrow" w:cs="Arial"/>
          <w:bCs/>
          <w:spacing w:val="-3"/>
          <w:sz w:val="22"/>
          <w:szCs w:val="22"/>
          <w:lang w:val="es-CO"/>
        </w:rPr>
        <w:t>subdistribuidor</w:t>
      </w:r>
      <w:proofErr w:type="spellEnd"/>
      <w:r w:rsidRPr="00FF3F80">
        <w:rPr>
          <w:rFonts w:ascii="Arial Narrow" w:eastAsia="Arial Unicode MS" w:hAnsi="Arial Narrow" w:cs="Arial"/>
          <w:bCs/>
          <w:spacing w:val="-3"/>
          <w:sz w:val="22"/>
          <w:szCs w:val="22"/>
          <w:lang w:val="es-CO"/>
        </w:rPr>
        <w:t>) avalando el tiempo de garantía. El tiempo ofrecido por el Canal de distribución no debe superar el autorizado por el fabricante</w:t>
      </w:r>
    </w:p>
    <w:p w14:paraId="2E5F9D1D" w14:textId="77777777" w:rsidR="009C7CE8" w:rsidRPr="00FF3F80" w:rsidRDefault="009C7CE8" w:rsidP="003E4DF6">
      <w:pPr>
        <w:tabs>
          <w:tab w:val="left" w:pos="-720"/>
        </w:tabs>
        <w:suppressAutoHyphens/>
        <w:ind w:left="709"/>
        <w:jc w:val="both"/>
        <w:rPr>
          <w:rFonts w:ascii="Arial Narrow" w:eastAsia="Arial Unicode MS" w:hAnsi="Arial Narrow" w:cs="Arial"/>
          <w:bCs/>
          <w:spacing w:val="-3"/>
          <w:sz w:val="22"/>
          <w:szCs w:val="22"/>
          <w:lang w:val="es-CO"/>
        </w:rPr>
      </w:pPr>
    </w:p>
    <w:p w14:paraId="251B3874" w14:textId="688E892D" w:rsidR="009C7CE8" w:rsidRPr="00FF3F80" w:rsidRDefault="009C7CE8" w:rsidP="003E4DF6">
      <w:pPr>
        <w:tabs>
          <w:tab w:val="left" w:pos="-720"/>
        </w:tabs>
        <w:suppressAutoHyphens/>
        <w:jc w:val="both"/>
        <w:rPr>
          <w:rFonts w:ascii="Arial Narrow" w:eastAsia="Arial Unicode MS" w:hAnsi="Arial Narrow" w:cs="Arial"/>
          <w:bCs/>
          <w:spacing w:val="-3"/>
          <w:sz w:val="22"/>
          <w:szCs w:val="22"/>
          <w:lang w:val="es-CO"/>
        </w:rPr>
      </w:pPr>
      <w:r w:rsidRPr="00FF3F80">
        <w:rPr>
          <w:rFonts w:ascii="Arial Narrow" w:eastAsia="Arial Unicode MS" w:hAnsi="Arial Narrow" w:cs="Arial"/>
          <w:b/>
          <w:spacing w:val="-3"/>
          <w:sz w:val="22"/>
          <w:szCs w:val="22"/>
          <w:lang w:val="es-CO"/>
        </w:rPr>
        <w:t>Si el fabricante otorga la garantía directamente al contratista</w:t>
      </w:r>
      <w:r w:rsidRPr="00FF3F80">
        <w:rPr>
          <w:rFonts w:ascii="Arial Narrow" w:eastAsia="Arial Unicode MS" w:hAnsi="Arial Narrow" w:cs="Arial"/>
          <w:bCs/>
          <w:spacing w:val="-3"/>
          <w:sz w:val="22"/>
          <w:szCs w:val="22"/>
          <w:lang w:val="es-CO"/>
        </w:rPr>
        <w:t>: Se debe entregar dicho certificado al supervisor del contrato.</w:t>
      </w:r>
    </w:p>
    <w:p w14:paraId="20518898" w14:textId="77777777" w:rsidR="009C7CE8" w:rsidRPr="00FF3F80" w:rsidRDefault="009C7CE8" w:rsidP="003E4DF6">
      <w:pPr>
        <w:tabs>
          <w:tab w:val="left" w:pos="-720"/>
        </w:tabs>
        <w:suppressAutoHyphens/>
        <w:ind w:left="709"/>
        <w:jc w:val="both"/>
        <w:rPr>
          <w:rFonts w:ascii="Arial Narrow" w:eastAsia="Arial Unicode MS" w:hAnsi="Arial Narrow" w:cs="Arial"/>
          <w:bCs/>
          <w:spacing w:val="-3"/>
          <w:sz w:val="22"/>
          <w:szCs w:val="22"/>
          <w:lang w:val="es-CO"/>
        </w:rPr>
      </w:pPr>
    </w:p>
    <w:p w14:paraId="72F1E983" w14:textId="77777777" w:rsidR="009C7CE8" w:rsidRPr="00FF3F80" w:rsidRDefault="009C7CE8" w:rsidP="003E4DF6">
      <w:pPr>
        <w:tabs>
          <w:tab w:val="left" w:pos="-720"/>
        </w:tabs>
        <w:suppressAutoHyphens/>
        <w:jc w:val="both"/>
        <w:rPr>
          <w:rFonts w:ascii="Arial Narrow" w:eastAsia="Arial Unicode MS" w:hAnsi="Arial Narrow" w:cs="Arial"/>
          <w:bCs/>
          <w:spacing w:val="-3"/>
          <w:sz w:val="22"/>
          <w:szCs w:val="22"/>
          <w:lang w:val="es-CO"/>
        </w:rPr>
      </w:pPr>
      <w:r w:rsidRPr="00FF3F80">
        <w:rPr>
          <w:rFonts w:ascii="Arial Narrow" w:eastAsia="Arial Unicode MS" w:hAnsi="Arial Narrow" w:cs="Arial"/>
          <w:bCs/>
          <w:spacing w:val="-3"/>
          <w:sz w:val="22"/>
          <w:szCs w:val="22"/>
          <w:lang w:val="es-CO"/>
        </w:rPr>
        <w:t>No se aceptará de ningún modo la hoja de garantía que ofrecen los fabricantes en sus catálogos o páginas Web.</w:t>
      </w:r>
    </w:p>
    <w:p w14:paraId="45982C91" w14:textId="77777777" w:rsidR="009C7CE8" w:rsidRPr="00FF3F80" w:rsidRDefault="009C7CE8" w:rsidP="003E4DF6">
      <w:pPr>
        <w:tabs>
          <w:tab w:val="left" w:pos="-720"/>
        </w:tabs>
        <w:suppressAutoHyphens/>
        <w:ind w:left="709"/>
        <w:jc w:val="both"/>
        <w:rPr>
          <w:rFonts w:ascii="Arial Narrow" w:eastAsia="Arial Unicode MS" w:hAnsi="Arial Narrow" w:cs="Arial"/>
          <w:bCs/>
          <w:spacing w:val="-3"/>
          <w:sz w:val="22"/>
          <w:szCs w:val="22"/>
          <w:lang w:val="es-CO"/>
        </w:rPr>
      </w:pPr>
    </w:p>
    <w:p w14:paraId="79F298C1" w14:textId="77777777" w:rsidR="009C7CE8" w:rsidRPr="00FF3F80" w:rsidRDefault="009C7CE8" w:rsidP="003E4DF6">
      <w:pPr>
        <w:keepNext/>
        <w:jc w:val="both"/>
        <w:outlineLvl w:val="1"/>
        <w:rPr>
          <w:rFonts w:ascii="Arial Narrow" w:hAnsi="Arial Narrow" w:cs="Arial"/>
          <w:bCs/>
          <w:sz w:val="22"/>
          <w:szCs w:val="22"/>
          <w:lang w:val="es-ES_tradnl" w:eastAsia="es-CO"/>
        </w:rPr>
      </w:pPr>
      <w:r w:rsidRPr="00FF3F80">
        <w:rPr>
          <w:rFonts w:ascii="Arial Narrow" w:eastAsia="Arial Unicode MS" w:hAnsi="Arial Narrow" w:cs="Arial"/>
          <w:bCs/>
          <w:spacing w:val="-3"/>
          <w:sz w:val="22"/>
          <w:szCs w:val="22"/>
          <w:lang w:val="es-CO"/>
        </w:rPr>
        <w:t>Los tiempos de garantía inferiores a los requeridos por LA AERONÁUTICA CIVIL, constituye causal de incumplimiento del contrato.</w:t>
      </w:r>
    </w:p>
    <w:p w14:paraId="46544569" w14:textId="77777777" w:rsidR="009C7CE8" w:rsidRPr="00FF3F80" w:rsidRDefault="009C7CE8" w:rsidP="003E4DF6">
      <w:pPr>
        <w:pStyle w:val="Default"/>
        <w:jc w:val="both"/>
        <w:rPr>
          <w:rFonts w:ascii="Arial Narrow" w:hAnsi="Arial Narrow"/>
          <w:sz w:val="22"/>
          <w:szCs w:val="22"/>
        </w:rPr>
      </w:pPr>
    </w:p>
    <w:p w14:paraId="02597185" w14:textId="41479C31" w:rsidR="00E313AC" w:rsidRPr="002139A2" w:rsidRDefault="002139A2" w:rsidP="002139A2">
      <w:pPr>
        <w:jc w:val="both"/>
        <w:rPr>
          <w:rFonts w:ascii="Arial Narrow" w:hAnsi="Arial Narrow"/>
          <w:sz w:val="22"/>
          <w:szCs w:val="22"/>
        </w:rPr>
      </w:pPr>
      <w:r w:rsidRPr="002139A2">
        <w:rPr>
          <w:rFonts w:ascii="Arial Narrow" w:hAnsi="Arial Narrow"/>
          <w:sz w:val="22"/>
          <w:szCs w:val="22"/>
        </w:rPr>
        <w:t>La entidad se reserva el derecho de adquirir más elementos establecidos en el formato 7 Propuesta Económica y que tengan que ver con la naturaleza del contrato hasta agotar el presupuesto oficia</w:t>
      </w:r>
      <w:r w:rsidR="00655AD1">
        <w:rPr>
          <w:rFonts w:ascii="Arial Narrow" w:hAnsi="Arial Narrow"/>
          <w:sz w:val="22"/>
          <w:szCs w:val="22"/>
        </w:rPr>
        <w:t>l.</w:t>
      </w:r>
    </w:p>
    <w:sectPr w:rsidR="00E313AC" w:rsidRPr="002139A2"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8442A1" w14:textId="77777777" w:rsidR="002751FB" w:rsidRDefault="002751FB">
      <w:r>
        <w:separator/>
      </w:r>
    </w:p>
    <w:p w14:paraId="0BFCEB90" w14:textId="77777777" w:rsidR="002751FB" w:rsidRDefault="002751FB"/>
  </w:endnote>
  <w:endnote w:type="continuationSeparator" w:id="0">
    <w:p w14:paraId="085001A0" w14:textId="77777777" w:rsidR="002751FB" w:rsidRDefault="002751FB">
      <w:r>
        <w:continuationSeparator/>
      </w:r>
    </w:p>
    <w:p w14:paraId="005AF986" w14:textId="77777777" w:rsidR="002751FB" w:rsidRDefault="002751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12FDD237"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B8166E">
              <w:rPr>
                <w:rFonts w:ascii="Arial" w:hAnsi="Arial" w:cs="Arial"/>
                <w:b/>
                <w:bCs/>
                <w:noProof/>
                <w:sz w:val="16"/>
                <w:szCs w:val="16"/>
              </w:rPr>
              <w:t>3</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B8166E">
              <w:rPr>
                <w:rFonts w:ascii="Arial" w:hAnsi="Arial" w:cs="Arial"/>
                <w:b/>
                <w:bCs/>
                <w:noProof/>
                <w:sz w:val="16"/>
                <w:szCs w:val="16"/>
              </w:rPr>
              <w:t>6</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B3CF1" w14:textId="77777777" w:rsidR="002751FB" w:rsidRDefault="002751FB">
      <w:r>
        <w:separator/>
      </w:r>
    </w:p>
    <w:p w14:paraId="0BDDC5B7" w14:textId="77777777" w:rsidR="002751FB" w:rsidRDefault="002751FB"/>
  </w:footnote>
  <w:footnote w:type="continuationSeparator" w:id="0">
    <w:p w14:paraId="76569CFF" w14:textId="77777777" w:rsidR="002751FB" w:rsidRDefault="002751FB">
      <w:r>
        <w:continuationSeparator/>
      </w:r>
    </w:p>
    <w:p w14:paraId="73D1E2D6" w14:textId="77777777" w:rsidR="002751FB" w:rsidRDefault="002751F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087E7D"/>
    <w:multiLevelType w:val="hybridMultilevel"/>
    <w:tmpl w:val="8D36C1EA"/>
    <w:lvl w:ilvl="0" w:tplc="5CF0DD3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697C26"/>
    <w:multiLevelType w:val="hybridMultilevel"/>
    <w:tmpl w:val="19AC501A"/>
    <w:lvl w:ilvl="0" w:tplc="00A617E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8"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0CE17A3"/>
    <w:multiLevelType w:val="hybridMultilevel"/>
    <w:tmpl w:val="395261AE"/>
    <w:lvl w:ilvl="0" w:tplc="BB86B56A">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67A091E"/>
    <w:multiLevelType w:val="hybridMultilevel"/>
    <w:tmpl w:val="A812498E"/>
    <w:lvl w:ilvl="0" w:tplc="5CF0DD3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957525A"/>
    <w:multiLevelType w:val="hybridMultilevel"/>
    <w:tmpl w:val="058E761A"/>
    <w:lvl w:ilvl="0" w:tplc="5CF0DD3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
  </w:num>
  <w:num w:numId="2">
    <w:abstractNumId w:val="25"/>
  </w:num>
  <w:num w:numId="3">
    <w:abstractNumId w:val="24"/>
  </w:num>
  <w:num w:numId="4">
    <w:abstractNumId w:val="19"/>
  </w:num>
  <w:num w:numId="5">
    <w:abstractNumId w:val="22"/>
  </w:num>
  <w:num w:numId="6">
    <w:abstractNumId w:val="21"/>
  </w:num>
  <w:num w:numId="7">
    <w:abstractNumId w:val="15"/>
  </w:num>
  <w:num w:numId="8">
    <w:abstractNumId w:val="13"/>
  </w:num>
  <w:num w:numId="9">
    <w:abstractNumId w:val="14"/>
  </w:num>
  <w:num w:numId="10">
    <w:abstractNumId w:val="31"/>
  </w:num>
  <w:num w:numId="11">
    <w:abstractNumId w:val="31"/>
  </w:num>
  <w:num w:numId="12">
    <w:abstractNumId w:val="31"/>
  </w:num>
  <w:num w:numId="13">
    <w:abstractNumId w:val="31"/>
  </w:num>
  <w:num w:numId="14">
    <w:abstractNumId w:val="31"/>
  </w:num>
  <w:num w:numId="15">
    <w:abstractNumId w:val="31"/>
  </w:num>
  <w:num w:numId="16">
    <w:abstractNumId w:val="31"/>
  </w:num>
  <w:num w:numId="17">
    <w:abstractNumId w:val="31"/>
  </w:num>
  <w:num w:numId="18">
    <w:abstractNumId w:val="31"/>
  </w:num>
  <w:num w:numId="19">
    <w:abstractNumId w:val="31"/>
  </w:num>
  <w:num w:numId="20">
    <w:abstractNumId w:val="31"/>
  </w:num>
  <w:num w:numId="21">
    <w:abstractNumId w:val="18"/>
  </w:num>
  <w:num w:numId="22">
    <w:abstractNumId w:val="7"/>
  </w:num>
  <w:num w:numId="23">
    <w:abstractNumId w:val="20"/>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12"/>
  </w:num>
  <w:num w:numId="27">
    <w:abstractNumId w:val="26"/>
  </w:num>
  <w:num w:numId="28">
    <w:abstractNumId w:val="16"/>
  </w:num>
  <w:num w:numId="29">
    <w:abstractNumId w:val="1"/>
  </w:num>
  <w:num w:numId="30">
    <w:abstractNumId w:val="8"/>
  </w:num>
  <w:num w:numId="31">
    <w:abstractNumId w:val="23"/>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0"/>
  </w:num>
  <w:num w:numId="35">
    <w:abstractNumId w:val="29"/>
  </w:num>
  <w:num w:numId="36">
    <w:abstractNumId w:val="6"/>
  </w:num>
  <w:num w:numId="37">
    <w:abstractNumId w:val="10"/>
  </w:num>
  <w:num w:numId="38">
    <w:abstractNumId w:val="8"/>
  </w:num>
  <w:num w:numId="39">
    <w:abstractNumId w:val="27"/>
  </w:num>
  <w:num w:numId="40">
    <w:abstractNumId w:val="4"/>
  </w:num>
  <w:num w:numId="41">
    <w:abstractNumId w:val="2"/>
  </w:num>
  <w:num w:numId="42">
    <w:abstractNumId w:val="28"/>
  </w:num>
  <w:num w:numId="43">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2D26"/>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6DF0"/>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23F9"/>
    <w:rsid w:val="000D4A6D"/>
    <w:rsid w:val="000E0A5E"/>
    <w:rsid w:val="000E2EED"/>
    <w:rsid w:val="000E386C"/>
    <w:rsid w:val="000E40CC"/>
    <w:rsid w:val="000E4350"/>
    <w:rsid w:val="000E4E4F"/>
    <w:rsid w:val="000E5808"/>
    <w:rsid w:val="000E6266"/>
    <w:rsid w:val="000E7367"/>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14494"/>
    <w:rsid w:val="0012179A"/>
    <w:rsid w:val="00121928"/>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105"/>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39A2"/>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751FB"/>
    <w:rsid w:val="00280264"/>
    <w:rsid w:val="0028451F"/>
    <w:rsid w:val="0029139A"/>
    <w:rsid w:val="0029541F"/>
    <w:rsid w:val="00296D23"/>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C5751"/>
    <w:rsid w:val="002D0FEF"/>
    <w:rsid w:val="002D3927"/>
    <w:rsid w:val="002D4A4B"/>
    <w:rsid w:val="002D54DF"/>
    <w:rsid w:val="002E16ED"/>
    <w:rsid w:val="002E2FD4"/>
    <w:rsid w:val="002E32A4"/>
    <w:rsid w:val="002E3A27"/>
    <w:rsid w:val="002E43B7"/>
    <w:rsid w:val="002E57D6"/>
    <w:rsid w:val="002E6000"/>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3147"/>
    <w:rsid w:val="00384500"/>
    <w:rsid w:val="0038587E"/>
    <w:rsid w:val="00385979"/>
    <w:rsid w:val="00386DA1"/>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4DF6"/>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1D24"/>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37A2"/>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3F7B"/>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D7793"/>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5AD1"/>
    <w:rsid w:val="006560D0"/>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52F"/>
    <w:rsid w:val="00693AC1"/>
    <w:rsid w:val="00694944"/>
    <w:rsid w:val="006953A2"/>
    <w:rsid w:val="006966D3"/>
    <w:rsid w:val="006A2E68"/>
    <w:rsid w:val="006A4C3B"/>
    <w:rsid w:val="006A75E4"/>
    <w:rsid w:val="006B084D"/>
    <w:rsid w:val="006B4955"/>
    <w:rsid w:val="006B5BF7"/>
    <w:rsid w:val="006C25FE"/>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15A21"/>
    <w:rsid w:val="00721286"/>
    <w:rsid w:val="007215E5"/>
    <w:rsid w:val="007237EC"/>
    <w:rsid w:val="00723AD4"/>
    <w:rsid w:val="00725C4D"/>
    <w:rsid w:val="00727D58"/>
    <w:rsid w:val="00727EFD"/>
    <w:rsid w:val="00731507"/>
    <w:rsid w:val="00732902"/>
    <w:rsid w:val="00733295"/>
    <w:rsid w:val="007343F4"/>
    <w:rsid w:val="00734A33"/>
    <w:rsid w:val="00735A5F"/>
    <w:rsid w:val="00741497"/>
    <w:rsid w:val="007418F4"/>
    <w:rsid w:val="00744766"/>
    <w:rsid w:val="00745072"/>
    <w:rsid w:val="007453D2"/>
    <w:rsid w:val="0075085D"/>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86B68"/>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30B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0DD4"/>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3AD6"/>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38F0"/>
    <w:rsid w:val="00995A9E"/>
    <w:rsid w:val="009A4EF9"/>
    <w:rsid w:val="009A54B4"/>
    <w:rsid w:val="009A6A2D"/>
    <w:rsid w:val="009B396B"/>
    <w:rsid w:val="009B77A5"/>
    <w:rsid w:val="009C2774"/>
    <w:rsid w:val="009C7CE8"/>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1B5A"/>
    <w:rsid w:val="00A5350E"/>
    <w:rsid w:val="00A56176"/>
    <w:rsid w:val="00A569AC"/>
    <w:rsid w:val="00A5700F"/>
    <w:rsid w:val="00A6775A"/>
    <w:rsid w:val="00A70B9D"/>
    <w:rsid w:val="00A7117B"/>
    <w:rsid w:val="00A71E06"/>
    <w:rsid w:val="00A7518E"/>
    <w:rsid w:val="00A76943"/>
    <w:rsid w:val="00A818A0"/>
    <w:rsid w:val="00A82BF2"/>
    <w:rsid w:val="00A83448"/>
    <w:rsid w:val="00A858C1"/>
    <w:rsid w:val="00A8713F"/>
    <w:rsid w:val="00A9601D"/>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AF29A6"/>
    <w:rsid w:val="00AF7701"/>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565E0"/>
    <w:rsid w:val="00B62F30"/>
    <w:rsid w:val="00B71235"/>
    <w:rsid w:val="00B71B3C"/>
    <w:rsid w:val="00B7595E"/>
    <w:rsid w:val="00B80729"/>
    <w:rsid w:val="00B81218"/>
    <w:rsid w:val="00B8166E"/>
    <w:rsid w:val="00B81C79"/>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54D5"/>
    <w:rsid w:val="00C67CE7"/>
    <w:rsid w:val="00C70FF3"/>
    <w:rsid w:val="00C75431"/>
    <w:rsid w:val="00C77712"/>
    <w:rsid w:val="00C823E4"/>
    <w:rsid w:val="00C82C05"/>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3C30"/>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6D4F"/>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2C08"/>
    <w:rsid w:val="00DE476C"/>
    <w:rsid w:val="00DE6814"/>
    <w:rsid w:val="00DF070F"/>
    <w:rsid w:val="00E01F17"/>
    <w:rsid w:val="00E047F5"/>
    <w:rsid w:val="00E06063"/>
    <w:rsid w:val="00E0698F"/>
    <w:rsid w:val="00E069CA"/>
    <w:rsid w:val="00E077CA"/>
    <w:rsid w:val="00E102E8"/>
    <w:rsid w:val="00E2386D"/>
    <w:rsid w:val="00E242F4"/>
    <w:rsid w:val="00E30D20"/>
    <w:rsid w:val="00E313AC"/>
    <w:rsid w:val="00E31432"/>
    <w:rsid w:val="00E31478"/>
    <w:rsid w:val="00E3655B"/>
    <w:rsid w:val="00E40969"/>
    <w:rsid w:val="00E432D3"/>
    <w:rsid w:val="00E43792"/>
    <w:rsid w:val="00E5030C"/>
    <w:rsid w:val="00E532AC"/>
    <w:rsid w:val="00E54984"/>
    <w:rsid w:val="00E5782E"/>
    <w:rsid w:val="00E61687"/>
    <w:rsid w:val="00E63392"/>
    <w:rsid w:val="00E64F23"/>
    <w:rsid w:val="00E65547"/>
    <w:rsid w:val="00E73434"/>
    <w:rsid w:val="00E738B1"/>
    <w:rsid w:val="00E738DB"/>
    <w:rsid w:val="00E74281"/>
    <w:rsid w:val="00E74EC7"/>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686"/>
    <w:rsid w:val="00ED6737"/>
    <w:rsid w:val="00EE058A"/>
    <w:rsid w:val="00EE5DA4"/>
    <w:rsid w:val="00EF1BE4"/>
    <w:rsid w:val="00EF4383"/>
    <w:rsid w:val="00EF4D2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34D7"/>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3B76"/>
    <w:rsid w:val="00F962BB"/>
    <w:rsid w:val="00FA213C"/>
    <w:rsid w:val="00FA300F"/>
    <w:rsid w:val="00FA366D"/>
    <w:rsid w:val="00FA3C87"/>
    <w:rsid w:val="00FA47D2"/>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3F80"/>
    <w:rsid w:val="00FF411A"/>
    <w:rsid w:val="00FF506E"/>
    <w:rsid w:val="00FF559C"/>
    <w:rsid w:val="00FF72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paragraph" w:customStyle="1" w:styleId="Default">
    <w:name w:val="Default"/>
    <w:rsid w:val="00880DD4"/>
    <w:pPr>
      <w:autoSpaceDE w:val="0"/>
      <w:autoSpaceDN w:val="0"/>
      <w:adjustRightInd w:val="0"/>
    </w:pPr>
    <w:rPr>
      <w:rFonts w:ascii="Arial" w:hAnsi="Arial" w:cs="Arial"/>
      <w:color w:val="000000"/>
      <w:sz w:val="24"/>
      <w:szCs w:val="24"/>
    </w:rPr>
  </w:style>
  <w:style w:type="paragraph" w:customStyle="1" w:styleId="Capitulo2">
    <w:name w:val="Capitulo 2"/>
    <w:basedOn w:val="Normal"/>
    <w:autoRedefine/>
    <w:qFormat/>
    <w:rsid w:val="009C7CE8"/>
    <w:pPr>
      <w:keepNext/>
      <w:ind w:left="360" w:right="142"/>
      <w:jc w:val="both"/>
      <w:outlineLvl w:val="1"/>
    </w:pPr>
    <w:rPr>
      <w:rFonts w:ascii="Arial Narrow" w:hAnsi="Arial Narrow" w:cs="Arial"/>
      <w:bCs/>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731">
      <w:bodyDiv w:val="1"/>
      <w:marLeft w:val="0"/>
      <w:marRight w:val="0"/>
      <w:marTop w:val="0"/>
      <w:marBottom w:val="0"/>
      <w:divBdr>
        <w:top w:val="none" w:sz="0" w:space="0" w:color="auto"/>
        <w:left w:val="none" w:sz="0" w:space="0" w:color="auto"/>
        <w:bottom w:val="none" w:sz="0" w:space="0" w:color="auto"/>
        <w:right w:val="none" w:sz="0" w:space="0" w:color="auto"/>
      </w:divBdr>
    </w:div>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17480056">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5922534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20117466">
      <w:bodyDiv w:val="1"/>
      <w:marLeft w:val="0"/>
      <w:marRight w:val="0"/>
      <w:marTop w:val="0"/>
      <w:marBottom w:val="0"/>
      <w:divBdr>
        <w:top w:val="none" w:sz="0" w:space="0" w:color="auto"/>
        <w:left w:val="none" w:sz="0" w:space="0" w:color="auto"/>
        <w:bottom w:val="none" w:sz="0" w:space="0" w:color="auto"/>
        <w:right w:val="none" w:sz="0" w:space="0" w:color="auto"/>
      </w:divBdr>
    </w:div>
    <w:div w:id="864365235">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2078</Words>
  <Characters>11435</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ANGELICA ORTEGA J</cp:lastModifiedBy>
  <cp:revision>5</cp:revision>
  <cp:lastPrinted>2011-09-26T16:22:00Z</cp:lastPrinted>
  <dcterms:created xsi:type="dcterms:W3CDTF">2025-10-19T03:04:00Z</dcterms:created>
  <dcterms:modified xsi:type="dcterms:W3CDTF">2026-10-01T18:22:00Z</dcterms:modified>
  <cp:category>6</cp:category>
</cp:coreProperties>
</file>