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0FC69" w14:textId="77777777" w:rsidR="005A20C8" w:rsidRPr="000E7881" w:rsidRDefault="000468F6" w:rsidP="000E7881">
      <w:pPr>
        <w:jc w:val="center"/>
        <w:rPr>
          <w:rFonts w:ascii="Arial Narrow" w:hAnsi="Arial Narrow"/>
          <w:b/>
          <w:bCs/>
          <w:color w:val="3B3838" w:themeColor="background2" w:themeShade="40"/>
          <w:sz w:val="22"/>
          <w:lang w:val="es-ES"/>
        </w:rPr>
      </w:pPr>
      <w:r w:rsidRPr="000E7881">
        <w:rPr>
          <w:rFonts w:ascii="Arial Narrow" w:hAnsi="Arial Narrow" w:cs="Arial"/>
          <w:b/>
          <w:bCs/>
          <w:color w:val="3B3838" w:themeColor="background2" w:themeShade="40"/>
          <w:sz w:val="22"/>
          <w:lang w:val="es-ES"/>
        </w:rPr>
        <w:t xml:space="preserve">ANEXO 1— </w:t>
      </w:r>
      <w:r w:rsidR="00D32D42" w:rsidRPr="000E7881">
        <w:rPr>
          <w:rFonts w:ascii="Arial Narrow" w:hAnsi="Arial Narrow"/>
          <w:b/>
          <w:bCs/>
          <w:color w:val="3B3838" w:themeColor="background2" w:themeShade="40"/>
          <w:sz w:val="22"/>
          <w:lang w:val="es-ES"/>
        </w:rPr>
        <w:t>ANEXO TÉCNICO</w:t>
      </w:r>
    </w:p>
    <w:p w14:paraId="5E701E99" w14:textId="77777777" w:rsidR="009B5564" w:rsidRPr="000E7881" w:rsidRDefault="009B5564" w:rsidP="000E7881">
      <w:pPr>
        <w:jc w:val="center"/>
        <w:rPr>
          <w:rFonts w:ascii="Arial Narrow" w:hAnsi="Arial Narrow"/>
          <w:b/>
          <w:color w:val="3B3838" w:themeColor="background2" w:themeShade="40"/>
          <w:sz w:val="22"/>
          <w:highlight w:val="lightGray"/>
        </w:rPr>
      </w:pPr>
    </w:p>
    <w:p w14:paraId="393369B3" w14:textId="122456CC" w:rsidR="00B3725C" w:rsidRPr="000E7881" w:rsidRDefault="00EE7F7B" w:rsidP="000E7881">
      <w:pPr>
        <w:jc w:val="cente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rPr>
        <w:t>Adecuación y mejoramiento de baterías sanitarias</w:t>
      </w:r>
    </w:p>
    <w:p w14:paraId="046AD4B8" w14:textId="77777777" w:rsidR="002C511F" w:rsidRPr="000E7881" w:rsidRDefault="002C511F"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DESCRIPCIÓN</w:t>
      </w:r>
      <w:r w:rsidR="0087634C" w:rsidRPr="000E7881">
        <w:rPr>
          <w:rFonts w:ascii="Arial Narrow" w:hAnsi="Arial Narrow"/>
          <w:b/>
          <w:color w:val="3B3838" w:themeColor="background2" w:themeShade="40"/>
          <w:sz w:val="22"/>
          <w:lang w:val="es-ES"/>
        </w:rPr>
        <w:t xml:space="preserve"> DEL PROYECTO</w:t>
      </w:r>
      <w:r w:rsidRPr="000E7881">
        <w:rPr>
          <w:rFonts w:ascii="Arial Narrow" w:hAnsi="Arial Narrow"/>
          <w:b/>
          <w:color w:val="3B3838" w:themeColor="background2" w:themeShade="40"/>
          <w:sz w:val="22"/>
          <w:lang w:val="es-ES"/>
        </w:rPr>
        <w:t>:</w:t>
      </w:r>
      <w:r w:rsidR="008666AA" w:rsidRPr="000E7881">
        <w:rPr>
          <w:rFonts w:ascii="Arial Narrow" w:hAnsi="Arial Narrow"/>
          <w:b/>
          <w:color w:val="3B3838" w:themeColor="background2" w:themeShade="40"/>
          <w:sz w:val="22"/>
          <w:lang w:val="es-ES"/>
        </w:rPr>
        <w:t xml:space="preserve"> </w:t>
      </w:r>
    </w:p>
    <w:p w14:paraId="22F73628" w14:textId="77777777" w:rsidR="00EE7F7B" w:rsidRPr="000E7881" w:rsidRDefault="00EE7F7B" w:rsidP="000E7881">
      <w:pPr>
        <w:spacing w:before="100" w:beforeAutospacing="1" w:after="100" w:afterAutospacing="1" w:line="240" w:lineRule="auto"/>
        <w:rPr>
          <w:rFonts w:ascii="Arial Narrow" w:hAnsi="Arial Narrow"/>
          <w:sz w:val="22"/>
        </w:rPr>
      </w:pPr>
      <w:r w:rsidRPr="000E7881">
        <w:rPr>
          <w:rFonts w:ascii="Arial Narrow" w:hAnsi="Arial Narrow"/>
          <w:sz w:val="22"/>
        </w:rPr>
        <w:t>El proyecto tiene como finalidad realizar la adecuación, mejoramiento y recuperación de las baterías sanitarias ubicadas en diferentes bloques de la institución educativa, con el propósito de garantizar espacios sanitarios funcionales, seguros, higiénicos y adecuados para el uso de la comunidad educativa.</w:t>
      </w:r>
    </w:p>
    <w:p w14:paraId="00E55C4D" w14:textId="77777777" w:rsidR="00EE7F7B" w:rsidRPr="000E7881" w:rsidRDefault="00EE7F7B" w:rsidP="000E7881">
      <w:pPr>
        <w:spacing w:before="100" w:beforeAutospacing="1" w:after="100" w:afterAutospacing="1" w:line="240" w:lineRule="auto"/>
        <w:rPr>
          <w:rFonts w:ascii="Arial Narrow" w:hAnsi="Arial Narrow"/>
          <w:sz w:val="22"/>
        </w:rPr>
      </w:pPr>
      <w:r w:rsidRPr="000E7881">
        <w:rPr>
          <w:rFonts w:ascii="Arial Narrow" w:hAnsi="Arial Narrow"/>
          <w:sz w:val="22"/>
        </w:rPr>
        <w:t>Las actividades comprenden, entre otras, la ejecución de obras preliminares, localización y replanteo, demolición y retiro de elementos existentes, excavaciones y disposición de material sobrante; construcción de elementos en concreto y mampostería; adecuación e instalación de redes hidráulicas y sanitarias; ejecución de enchapes, pañetes y pintura; suministro e instalación de aparatos sanitarios, lavamanos, orinales y accesorios; instalación de elementos de carpintería metálica, puertas y ventanas; así como la ejecución de las redes eléctricas e iluminación requeridas para el adecuado funcionamiento de los espacios intervenidos.</w:t>
      </w:r>
    </w:p>
    <w:p w14:paraId="7A129930" w14:textId="77777777" w:rsidR="00EE7F7B" w:rsidRPr="000E7881" w:rsidRDefault="00EE7F7B" w:rsidP="000E7881">
      <w:pPr>
        <w:spacing w:before="100" w:beforeAutospacing="1" w:after="100" w:afterAutospacing="1" w:line="240" w:lineRule="auto"/>
        <w:rPr>
          <w:rFonts w:ascii="Arial Narrow" w:hAnsi="Arial Narrow"/>
          <w:sz w:val="22"/>
        </w:rPr>
      </w:pPr>
      <w:r w:rsidRPr="000E7881">
        <w:rPr>
          <w:rFonts w:ascii="Arial Narrow" w:hAnsi="Arial Narrow"/>
          <w:sz w:val="22"/>
        </w:rPr>
        <w:t>La ejecución del proyecto deberá desarrollarse de conformidad con las especificaciones técnicas, cantidades de obra, presupuesto oficial, estudios y documentos que hacen parte del proceso contractual, garantizando la calidad de los materiales, la correcta ejecución de las actividades y el cumplimiento de las normas técnicas y de seguridad aplicables.</w:t>
      </w:r>
    </w:p>
    <w:p w14:paraId="66282E30" w14:textId="77777777" w:rsidR="00EE7F7B" w:rsidRPr="000E7881" w:rsidRDefault="00EE7F7B" w:rsidP="000E7881">
      <w:pPr>
        <w:rPr>
          <w:rFonts w:ascii="Arial Narrow" w:hAnsi="Arial Narrow"/>
          <w:b/>
          <w:color w:val="3B3838" w:themeColor="background2" w:themeShade="40"/>
          <w:sz w:val="22"/>
          <w:lang w:val="es-ES"/>
        </w:rPr>
      </w:pPr>
    </w:p>
    <w:p w14:paraId="3F86ACA4" w14:textId="258E7B98" w:rsidR="00635E19" w:rsidRPr="000E7881" w:rsidRDefault="004C5636"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DESCRIPCIÓ</w:t>
      </w:r>
      <w:r w:rsidR="00635E19" w:rsidRPr="000E7881">
        <w:rPr>
          <w:rFonts w:ascii="Arial Narrow" w:hAnsi="Arial Narrow"/>
          <w:b/>
          <w:color w:val="3B3838" w:themeColor="background2" w:themeShade="40"/>
          <w:sz w:val="22"/>
          <w:lang w:val="es-ES"/>
        </w:rPr>
        <w:t xml:space="preserve">N </w:t>
      </w:r>
      <w:r w:rsidR="0067078E" w:rsidRPr="000E7881">
        <w:rPr>
          <w:rFonts w:ascii="Arial Narrow" w:hAnsi="Arial Narrow"/>
          <w:b/>
          <w:color w:val="3B3838" w:themeColor="background2" w:themeShade="40"/>
          <w:sz w:val="22"/>
          <w:lang w:val="es-ES"/>
        </w:rPr>
        <w:t xml:space="preserve">OBRA </w:t>
      </w:r>
      <w:r w:rsidR="00635E19" w:rsidRPr="000E7881">
        <w:rPr>
          <w:rFonts w:ascii="Arial Narrow" w:hAnsi="Arial Narrow"/>
          <w:b/>
          <w:color w:val="3B3838" w:themeColor="background2" w:themeShade="40"/>
          <w:sz w:val="22"/>
          <w:lang w:val="es-ES"/>
        </w:rPr>
        <w:t>ACTUAL</w:t>
      </w:r>
      <w:r w:rsidR="00C27A89" w:rsidRPr="000E7881">
        <w:rPr>
          <w:rFonts w:ascii="Arial Narrow" w:hAnsi="Arial Narrow"/>
          <w:b/>
          <w:color w:val="3B3838" w:themeColor="background2" w:themeShade="40"/>
          <w:sz w:val="22"/>
          <w:lang w:val="es-ES"/>
        </w:rPr>
        <w:t xml:space="preserve"> O ZONA A INTERVENIR</w:t>
      </w:r>
    </w:p>
    <w:p w14:paraId="38301467" w14:textId="164A8A02" w:rsidR="00EE7F7B" w:rsidRPr="000E7881" w:rsidRDefault="00EE7F7B" w:rsidP="000E7881">
      <w:pPr>
        <w:spacing w:after="0"/>
        <w:rPr>
          <w:rFonts w:ascii="Arial Narrow" w:hAnsi="Arial Narrow"/>
          <w:color w:val="3B3838" w:themeColor="background2" w:themeShade="40"/>
          <w:sz w:val="22"/>
          <w:lang w:eastAsia="es-PE"/>
        </w:rPr>
      </w:pPr>
      <w:r w:rsidRPr="000E7881">
        <w:rPr>
          <w:rFonts w:ascii="Arial Narrow" w:hAnsi="Arial Narrow"/>
          <w:color w:val="3B3838" w:themeColor="background2" w:themeShade="40"/>
          <w:sz w:val="22"/>
          <w:lang w:eastAsia="es-PE"/>
        </w:rPr>
        <w:t>La obra comprende la intervención y adecuación de las baterías sanitarias de los bloques 1 y 2, el bloque de Educación Física y el bloque de Comercio de la institución educativa.</w:t>
      </w:r>
    </w:p>
    <w:p w14:paraId="5C8EE70B" w14:textId="77777777" w:rsidR="00EE7F7B" w:rsidRPr="000E7881" w:rsidRDefault="00EE7F7B" w:rsidP="000E7881">
      <w:pPr>
        <w:spacing w:after="0"/>
        <w:rPr>
          <w:rFonts w:ascii="Arial Narrow" w:hAnsi="Arial Narrow"/>
          <w:color w:val="3B3838" w:themeColor="background2" w:themeShade="40"/>
          <w:sz w:val="22"/>
          <w:lang w:eastAsia="es-PE"/>
        </w:rPr>
      </w:pPr>
    </w:p>
    <w:p w14:paraId="278B7EDF" w14:textId="77777777" w:rsidR="00EE7F7B" w:rsidRPr="000E7881" w:rsidRDefault="00EE7F7B" w:rsidP="000E7881">
      <w:pPr>
        <w:spacing w:after="0"/>
        <w:rPr>
          <w:rFonts w:ascii="Arial Narrow" w:hAnsi="Arial Narrow"/>
          <w:color w:val="3B3838" w:themeColor="background2" w:themeShade="40"/>
          <w:sz w:val="22"/>
          <w:lang w:eastAsia="es-PE"/>
        </w:rPr>
      </w:pPr>
      <w:r w:rsidRPr="000E7881">
        <w:rPr>
          <w:rFonts w:ascii="Arial Narrow" w:hAnsi="Arial Narrow"/>
          <w:color w:val="3B3838" w:themeColor="background2" w:themeShade="40"/>
          <w:sz w:val="22"/>
          <w:lang w:eastAsia="es-PE"/>
        </w:rPr>
        <w:t>Las actividades principales a ejecutar incluyen:</w:t>
      </w:r>
    </w:p>
    <w:p w14:paraId="1C991EF3" w14:textId="77777777" w:rsidR="00EE7F7B" w:rsidRPr="000E7881" w:rsidRDefault="00EE7F7B" w:rsidP="000E7881">
      <w:pPr>
        <w:spacing w:after="0"/>
        <w:rPr>
          <w:rFonts w:ascii="Arial Narrow" w:hAnsi="Arial Narrow"/>
          <w:color w:val="3B3838" w:themeColor="background2" w:themeShade="40"/>
          <w:sz w:val="22"/>
          <w:lang w:eastAsia="es-PE"/>
        </w:rPr>
      </w:pPr>
    </w:p>
    <w:p w14:paraId="2D8F077B" w14:textId="77777777" w:rsidR="00EE7F7B" w:rsidRPr="000E7881" w:rsidRDefault="00EE7F7B" w:rsidP="000E7881">
      <w:pPr>
        <w:numPr>
          <w:ilvl w:val="0"/>
          <w:numId w:val="13"/>
        </w:numPr>
        <w:spacing w:after="0"/>
        <w:rPr>
          <w:rFonts w:ascii="Arial Narrow" w:hAnsi="Arial Narrow"/>
          <w:color w:val="3B3838" w:themeColor="background2" w:themeShade="40"/>
          <w:sz w:val="22"/>
          <w:lang w:eastAsia="es-PE"/>
        </w:rPr>
      </w:pPr>
      <w:r w:rsidRPr="000E7881">
        <w:rPr>
          <w:rFonts w:ascii="Arial Narrow" w:hAnsi="Arial Narrow"/>
          <w:b/>
          <w:bCs/>
          <w:color w:val="3B3838" w:themeColor="background2" w:themeShade="40"/>
          <w:sz w:val="22"/>
          <w:lang w:eastAsia="es-PE"/>
        </w:rPr>
        <w:t>Actividades preliminares:</w:t>
      </w:r>
      <w:r w:rsidRPr="000E7881">
        <w:rPr>
          <w:rFonts w:ascii="Arial Narrow" w:hAnsi="Arial Narrow"/>
          <w:color w:val="3B3838" w:themeColor="background2" w:themeShade="40"/>
          <w:sz w:val="22"/>
          <w:lang w:eastAsia="es-PE"/>
        </w:rPr>
        <w:t xml:space="preserve"> localización y replanteo, demolición de placas de piso y muros en mampostería, retiro de aparatos sanitarios y lavamanos, excavaciones, retiro y disposición de material sobrante y escarificación de enchapes existentes.</w:t>
      </w:r>
    </w:p>
    <w:p w14:paraId="631EC4AF" w14:textId="77777777" w:rsidR="00EE7F7B" w:rsidRPr="000E7881" w:rsidRDefault="00EE7F7B" w:rsidP="000E7881">
      <w:pPr>
        <w:numPr>
          <w:ilvl w:val="0"/>
          <w:numId w:val="13"/>
        </w:numPr>
        <w:spacing w:after="0"/>
        <w:rPr>
          <w:rFonts w:ascii="Arial Narrow" w:hAnsi="Arial Narrow"/>
          <w:color w:val="3B3838" w:themeColor="background2" w:themeShade="40"/>
          <w:sz w:val="22"/>
          <w:lang w:eastAsia="es-PE"/>
        </w:rPr>
      </w:pPr>
      <w:r w:rsidRPr="000E7881">
        <w:rPr>
          <w:rFonts w:ascii="Arial Narrow" w:hAnsi="Arial Narrow"/>
          <w:b/>
          <w:bCs/>
          <w:color w:val="3B3838" w:themeColor="background2" w:themeShade="40"/>
          <w:sz w:val="22"/>
          <w:lang w:eastAsia="es-PE"/>
        </w:rPr>
        <w:t>Concretos y mampostería:</w:t>
      </w:r>
      <w:r w:rsidRPr="000E7881">
        <w:rPr>
          <w:rFonts w:ascii="Arial Narrow" w:hAnsi="Arial Narrow"/>
          <w:color w:val="3B3838" w:themeColor="background2" w:themeShade="40"/>
          <w:sz w:val="22"/>
          <w:lang w:eastAsia="es-PE"/>
        </w:rPr>
        <w:t xml:space="preserve"> construcción de mesones en concreto reforzado con enchape, andenes en concreto, cajas de inspección y muros en ladrillo común, de acuerdo con las cantidades y especificaciones técnicas establecidas.</w:t>
      </w:r>
    </w:p>
    <w:p w14:paraId="2E6C66F6" w14:textId="77777777" w:rsidR="00EE7F7B" w:rsidRPr="000E7881" w:rsidRDefault="00EE7F7B" w:rsidP="000E7881">
      <w:pPr>
        <w:numPr>
          <w:ilvl w:val="0"/>
          <w:numId w:val="13"/>
        </w:numPr>
        <w:spacing w:after="0"/>
        <w:rPr>
          <w:rFonts w:ascii="Arial Narrow" w:hAnsi="Arial Narrow"/>
          <w:color w:val="3B3838" w:themeColor="background2" w:themeShade="40"/>
          <w:sz w:val="22"/>
          <w:lang w:eastAsia="es-PE"/>
        </w:rPr>
      </w:pPr>
      <w:r w:rsidRPr="000E7881">
        <w:rPr>
          <w:rFonts w:ascii="Arial Narrow" w:hAnsi="Arial Narrow"/>
          <w:b/>
          <w:bCs/>
          <w:color w:val="3B3838" w:themeColor="background2" w:themeShade="40"/>
          <w:sz w:val="22"/>
          <w:lang w:eastAsia="es-PE"/>
        </w:rPr>
        <w:t>Redes hidráulicas y sanitarias:</w:t>
      </w:r>
      <w:r w:rsidRPr="000E7881">
        <w:rPr>
          <w:rFonts w:ascii="Arial Narrow" w:hAnsi="Arial Narrow"/>
          <w:color w:val="3B3838" w:themeColor="background2" w:themeShade="40"/>
          <w:sz w:val="22"/>
          <w:lang w:eastAsia="es-PE"/>
        </w:rPr>
        <w:t xml:space="preserve"> suministro e instalación de tuberías y accesorios para redes hidráulicas y sanitarias, puntos hidráulicos y sanitarios, redes de diferentes diámetros, válvulas de cierre y demás elementos necesarios para garantizar el adecuado funcionamiento de las baterías sanitarias.</w:t>
      </w:r>
    </w:p>
    <w:p w14:paraId="0FB6A8BD" w14:textId="77777777" w:rsidR="00EE7F7B" w:rsidRPr="000E7881" w:rsidRDefault="00EE7F7B" w:rsidP="000E7881">
      <w:pPr>
        <w:numPr>
          <w:ilvl w:val="0"/>
          <w:numId w:val="13"/>
        </w:numPr>
        <w:spacing w:after="0"/>
        <w:rPr>
          <w:rFonts w:ascii="Arial Narrow" w:hAnsi="Arial Narrow"/>
          <w:color w:val="3B3838" w:themeColor="background2" w:themeShade="40"/>
          <w:sz w:val="22"/>
          <w:lang w:eastAsia="es-PE"/>
        </w:rPr>
      </w:pPr>
      <w:r w:rsidRPr="000E7881">
        <w:rPr>
          <w:rFonts w:ascii="Arial Narrow" w:hAnsi="Arial Narrow"/>
          <w:b/>
          <w:bCs/>
          <w:color w:val="3B3838" w:themeColor="background2" w:themeShade="40"/>
          <w:sz w:val="22"/>
          <w:lang w:eastAsia="es-PE"/>
        </w:rPr>
        <w:t>Enchapes, pañetes y acabados:</w:t>
      </w:r>
      <w:r w:rsidRPr="000E7881">
        <w:rPr>
          <w:rFonts w:ascii="Arial Narrow" w:hAnsi="Arial Narrow"/>
          <w:color w:val="3B3838" w:themeColor="background2" w:themeShade="40"/>
          <w:sz w:val="22"/>
          <w:lang w:eastAsia="es-PE"/>
        </w:rPr>
        <w:t xml:space="preserve"> ejecución de losas de concreto, enchapes de pisos y paredes, instalación de espejos, repellos o pañetes, impermeabilización cuando corresponda y aplicación de pintura.</w:t>
      </w:r>
    </w:p>
    <w:p w14:paraId="6D740511" w14:textId="77777777" w:rsidR="00EE7F7B" w:rsidRPr="000E7881" w:rsidRDefault="00EE7F7B" w:rsidP="000E7881">
      <w:pPr>
        <w:numPr>
          <w:ilvl w:val="0"/>
          <w:numId w:val="13"/>
        </w:numPr>
        <w:spacing w:after="0"/>
        <w:rPr>
          <w:rFonts w:ascii="Arial Narrow" w:hAnsi="Arial Narrow"/>
          <w:color w:val="3B3838" w:themeColor="background2" w:themeShade="40"/>
          <w:sz w:val="22"/>
          <w:lang w:eastAsia="es-PE"/>
        </w:rPr>
      </w:pPr>
      <w:r w:rsidRPr="000E7881">
        <w:rPr>
          <w:rFonts w:ascii="Arial Narrow" w:hAnsi="Arial Narrow"/>
          <w:b/>
          <w:bCs/>
          <w:color w:val="3B3838" w:themeColor="background2" w:themeShade="40"/>
          <w:sz w:val="22"/>
          <w:lang w:eastAsia="es-PE"/>
        </w:rPr>
        <w:t>Aparatos sanitarios:</w:t>
      </w:r>
      <w:r w:rsidRPr="000E7881">
        <w:rPr>
          <w:rFonts w:ascii="Arial Narrow" w:hAnsi="Arial Narrow"/>
          <w:color w:val="3B3838" w:themeColor="background2" w:themeShade="40"/>
          <w:sz w:val="22"/>
          <w:lang w:eastAsia="es-PE"/>
        </w:rPr>
        <w:t xml:space="preserve"> suministro e instalación de sanitarios institucionales, sanitario accesible para personas con movilidad reducida con sus respectivas barras de soporte, orinales, divisiones, lavamanos, griferías, válvulas y demás accesorios contemplados en el presupuesto de obra.</w:t>
      </w:r>
    </w:p>
    <w:p w14:paraId="16F3560A" w14:textId="77777777" w:rsidR="00EE7F7B" w:rsidRPr="000E7881" w:rsidRDefault="00EE7F7B" w:rsidP="000E7881">
      <w:pPr>
        <w:numPr>
          <w:ilvl w:val="0"/>
          <w:numId w:val="13"/>
        </w:numPr>
        <w:spacing w:after="0"/>
        <w:rPr>
          <w:rFonts w:ascii="Arial Narrow" w:hAnsi="Arial Narrow"/>
          <w:color w:val="3B3838" w:themeColor="background2" w:themeShade="40"/>
          <w:sz w:val="22"/>
          <w:lang w:eastAsia="es-PE"/>
        </w:rPr>
      </w:pPr>
      <w:r w:rsidRPr="000E7881">
        <w:rPr>
          <w:rFonts w:ascii="Arial Narrow" w:hAnsi="Arial Narrow"/>
          <w:b/>
          <w:bCs/>
          <w:color w:val="3B3838" w:themeColor="background2" w:themeShade="40"/>
          <w:sz w:val="22"/>
          <w:lang w:eastAsia="es-PE"/>
        </w:rPr>
        <w:t>Carpintería metálica:</w:t>
      </w:r>
      <w:r w:rsidRPr="000E7881">
        <w:rPr>
          <w:rFonts w:ascii="Arial Narrow" w:hAnsi="Arial Narrow"/>
          <w:color w:val="3B3838" w:themeColor="background2" w:themeShade="40"/>
          <w:sz w:val="22"/>
          <w:lang w:eastAsia="es-PE"/>
        </w:rPr>
        <w:t xml:space="preserve"> suministro e instalación de ventanas y puertas para las baterías sanitarias, incluyendo los tratamientos de protección y acabados especificados.</w:t>
      </w:r>
    </w:p>
    <w:p w14:paraId="103870AA" w14:textId="77777777" w:rsidR="00EE7F7B" w:rsidRPr="000E7881" w:rsidRDefault="00EE7F7B" w:rsidP="000E7881">
      <w:pPr>
        <w:numPr>
          <w:ilvl w:val="0"/>
          <w:numId w:val="13"/>
        </w:numPr>
        <w:spacing w:after="0"/>
        <w:rPr>
          <w:rFonts w:ascii="Arial Narrow" w:hAnsi="Arial Narrow"/>
          <w:color w:val="3B3838" w:themeColor="background2" w:themeShade="40"/>
          <w:sz w:val="22"/>
          <w:lang w:eastAsia="es-PE"/>
        </w:rPr>
      </w:pPr>
      <w:r w:rsidRPr="000E7881">
        <w:rPr>
          <w:rFonts w:ascii="Arial Narrow" w:hAnsi="Arial Narrow"/>
          <w:b/>
          <w:bCs/>
          <w:color w:val="3B3838" w:themeColor="background2" w:themeShade="40"/>
          <w:sz w:val="22"/>
          <w:lang w:eastAsia="es-PE"/>
        </w:rPr>
        <w:lastRenderedPageBreak/>
        <w:t>Redes eléctricas e iluminación:</w:t>
      </w:r>
      <w:r w:rsidRPr="000E7881">
        <w:rPr>
          <w:rFonts w:ascii="Arial Narrow" w:hAnsi="Arial Narrow"/>
          <w:color w:val="3B3838" w:themeColor="background2" w:themeShade="40"/>
          <w:sz w:val="22"/>
          <w:lang w:eastAsia="es-PE"/>
        </w:rPr>
        <w:t xml:space="preserve"> suministro e instalación de luminarias LED antipolvo, salidas para interruptores y los elementos eléctricos y accesorios requeridos para la adecuada iluminación y funcionamiento de los espacios intervenidos.</w:t>
      </w:r>
    </w:p>
    <w:p w14:paraId="2B3A2BEB" w14:textId="77777777" w:rsidR="00EE7F7B" w:rsidRPr="000E7881" w:rsidRDefault="00EE7F7B" w:rsidP="000E7881">
      <w:pPr>
        <w:spacing w:after="0"/>
        <w:rPr>
          <w:rFonts w:ascii="Arial Narrow" w:hAnsi="Arial Narrow"/>
          <w:color w:val="3B3838" w:themeColor="background2" w:themeShade="40"/>
          <w:sz w:val="22"/>
          <w:lang w:eastAsia="es-PE"/>
        </w:rPr>
      </w:pPr>
    </w:p>
    <w:p w14:paraId="6046D19E" w14:textId="39451B6E" w:rsidR="00EE7F7B" w:rsidRPr="000E7881" w:rsidRDefault="00EE7F7B" w:rsidP="000E7881">
      <w:pPr>
        <w:spacing w:after="0"/>
        <w:rPr>
          <w:rFonts w:ascii="Arial Narrow" w:hAnsi="Arial Narrow"/>
          <w:color w:val="3B3838" w:themeColor="background2" w:themeShade="40"/>
          <w:sz w:val="22"/>
          <w:lang w:eastAsia="es-PE"/>
        </w:rPr>
      </w:pPr>
      <w:r w:rsidRPr="000E7881">
        <w:rPr>
          <w:rFonts w:ascii="Arial Narrow" w:hAnsi="Arial Narrow"/>
          <w:color w:val="3B3838" w:themeColor="background2" w:themeShade="40"/>
          <w:sz w:val="22"/>
          <w:lang w:eastAsia="es-PE"/>
        </w:rPr>
        <w:t>La ejecución de las actividades deberá realizarse de acuerdo con las cantidades de obra, especificaciones técnicas y presupuesto establecidos por la entidad, incluyendo la mano de obra, materiales, herramientas, equipos, transporte, retiro de sobrantes y demás elementos necesarios para la correcta y completa ejecución de la obra.</w:t>
      </w:r>
    </w:p>
    <w:p w14:paraId="5985DC19" w14:textId="77777777" w:rsidR="00B3725C" w:rsidRPr="000E7881" w:rsidRDefault="00B3725C" w:rsidP="000E7881">
      <w:pPr>
        <w:spacing w:after="0"/>
        <w:rPr>
          <w:rFonts w:ascii="Arial Narrow" w:hAnsi="Arial Narrow"/>
          <w:color w:val="3B3838" w:themeColor="background2" w:themeShade="40"/>
          <w:sz w:val="22"/>
          <w:lang w:val="es-PE" w:eastAsia="es-PE"/>
        </w:rPr>
      </w:pPr>
    </w:p>
    <w:p w14:paraId="21A76F35" w14:textId="77777777" w:rsidR="00EE7F7B" w:rsidRPr="000E7881" w:rsidRDefault="00EE7F7B" w:rsidP="000E7881">
      <w:pPr>
        <w:spacing w:after="0"/>
        <w:rPr>
          <w:rFonts w:ascii="Arial Narrow" w:hAnsi="Arial Narrow"/>
          <w:b/>
          <w:color w:val="3B3838" w:themeColor="background2" w:themeShade="40"/>
          <w:sz w:val="22"/>
          <w:lang w:val="es-ES"/>
        </w:rPr>
      </w:pPr>
    </w:p>
    <w:p w14:paraId="2741CF6F" w14:textId="4E900DC2" w:rsidR="00890854" w:rsidRPr="000E7881" w:rsidRDefault="00381BDB"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ACTIVIDADES POR EJECUTAR</w:t>
      </w:r>
      <w:r w:rsidR="00890854" w:rsidRPr="000E7881">
        <w:rPr>
          <w:rFonts w:ascii="Arial Narrow" w:hAnsi="Arial Narrow"/>
          <w:b/>
          <w:color w:val="3B3838" w:themeColor="background2" w:themeShade="40"/>
          <w:sz w:val="22"/>
          <w:lang w:val="es-ES"/>
        </w:rPr>
        <w:t xml:space="preserve"> Y ALCANCE:</w:t>
      </w:r>
    </w:p>
    <w:p w14:paraId="22BFAE6B" w14:textId="076C9FA0" w:rsidR="00E41D84" w:rsidRPr="000E7881" w:rsidRDefault="00E41D84" w:rsidP="000E7881">
      <w:pPr>
        <w:rPr>
          <w:rFonts w:ascii="Arial Narrow" w:hAnsi="Arial Narrow"/>
          <w:color w:val="3B3838" w:themeColor="background2" w:themeShade="40"/>
          <w:sz w:val="22"/>
          <w:lang w:val="es-ES"/>
        </w:rPr>
      </w:pPr>
      <w:r w:rsidRPr="000E7881">
        <w:rPr>
          <w:rFonts w:ascii="Arial Narrow" w:hAnsi="Arial Narrow"/>
          <w:color w:val="3B3838" w:themeColor="background2" w:themeShade="40"/>
          <w:sz w:val="22"/>
          <w:lang w:val="es-ES"/>
        </w:rPr>
        <w:t xml:space="preserve">Las actividades </w:t>
      </w:r>
      <w:r w:rsidR="00C236A5" w:rsidRPr="000E7881">
        <w:rPr>
          <w:rFonts w:ascii="Arial Narrow" w:hAnsi="Arial Narrow"/>
          <w:color w:val="3B3838" w:themeColor="background2" w:themeShade="40"/>
          <w:sz w:val="22"/>
          <w:lang w:val="es-ES"/>
        </w:rPr>
        <w:t>u</w:t>
      </w:r>
      <w:r w:rsidRPr="000E7881">
        <w:rPr>
          <w:rFonts w:ascii="Arial Narrow" w:hAnsi="Arial Narrow"/>
          <w:color w:val="3B3838" w:themeColor="background2" w:themeShade="40"/>
          <w:sz w:val="22"/>
          <w:lang w:val="es-ES"/>
        </w:rPr>
        <w:t xml:space="preserve"> obras a ejecutar son las siguientes:</w:t>
      </w:r>
    </w:p>
    <w:tbl>
      <w:tblPr>
        <w:tblW w:w="7940" w:type="dxa"/>
        <w:tblCellMar>
          <w:left w:w="70" w:type="dxa"/>
          <w:right w:w="70" w:type="dxa"/>
        </w:tblCellMar>
        <w:tblLook w:val="04A0" w:firstRow="1" w:lastRow="0" w:firstColumn="1" w:lastColumn="0" w:noHBand="0" w:noVBand="1"/>
      </w:tblPr>
      <w:tblGrid>
        <w:gridCol w:w="980"/>
        <w:gridCol w:w="5000"/>
        <w:gridCol w:w="980"/>
        <w:gridCol w:w="980"/>
      </w:tblGrid>
      <w:tr w:rsidR="003A3633" w:rsidRPr="000E7881" w14:paraId="21F45085" w14:textId="77777777" w:rsidTr="003A3633">
        <w:trPr>
          <w:trHeight w:val="288"/>
        </w:trPr>
        <w:tc>
          <w:tcPr>
            <w:tcW w:w="980" w:type="dxa"/>
            <w:tcBorders>
              <w:top w:val="single" w:sz="4" w:space="0" w:color="000000"/>
              <w:left w:val="single" w:sz="4" w:space="0" w:color="000000"/>
              <w:bottom w:val="single" w:sz="4" w:space="0" w:color="000000"/>
              <w:right w:val="single" w:sz="4" w:space="0" w:color="000000"/>
            </w:tcBorders>
            <w:shd w:val="clear" w:color="C5E0B3" w:fill="C5E0B3"/>
            <w:vAlign w:val="bottom"/>
            <w:hideMark/>
          </w:tcPr>
          <w:p w14:paraId="547E3C8E"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ITEM</w:t>
            </w:r>
          </w:p>
        </w:tc>
        <w:tc>
          <w:tcPr>
            <w:tcW w:w="5000" w:type="dxa"/>
            <w:tcBorders>
              <w:top w:val="single" w:sz="4" w:space="0" w:color="000000"/>
              <w:left w:val="nil"/>
              <w:bottom w:val="single" w:sz="4" w:space="0" w:color="000000"/>
              <w:right w:val="single" w:sz="4" w:space="0" w:color="000000"/>
            </w:tcBorders>
            <w:shd w:val="clear" w:color="C5E0B3" w:fill="C5E0B3"/>
            <w:vAlign w:val="bottom"/>
            <w:hideMark/>
          </w:tcPr>
          <w:p w14:paraId="09E602C8"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DESCRIPCIÓN</w:t>
            </w:r>
          </w:p>
        </w:tc>
        <w:tc>
          <w:tcPr>
            <w:tcW w:w="980" w:type="dxa"/>
            <w:tcBorders>
              <w:top w:val="single" w:sz="4" w:space="0" w:color="000000"/>
              <w:left w:val="nil"/>
              <w:bottom w:val="single" w:sz="4" w:space="0" w:color="000000"/>
              <w:right w:val="single" w:sz="4" w:space="0" w:color="000000"/>
            </w:tcBorders>
            <w:shd w:val="clear" w:color="C5E0B3" w:fill="C5E0B3"/>
            <w:vAlign w:val="bottom"/>
            <w:hideMark/>
          </w:tcPr>
          <w:p w14:paraId="58057B69"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UND</w:t>
            </w:r>
          </w:p>
        </w:tc>
        <w:tc>
          <w:tcPr>
            <w:tcW w:w="980" w:type="dxa"/>
            <w:tcBorders>
              <w:top w:val="single" w:sz="4" w:space="0" w:color="000000"/>
              <w:left w:val="nil"/>
              <w:bottom w:val="single" w:sz="4" w:space="0" w:color="000000"/>
              <w:right w:val="single" w:sz="4" w:space="0" w:color="000000"/>
            </w:tcBorders>
            <w:shd w:val="clear" w:color="C5E0B3" w:fill="C5E0B3"/>
            <w:vAlign w:val="bottom"/>
            <w:hideMark/>
          </w:tcPr>
          <w:p w14:paraId="655C534B"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CANT.</w:t>
            </w:r>
          </w:p>
        </w:tc>
      </w:tr>
      <w:tr w:rsidR="003A3633" w:rsidRPr="000E7881" w14:paraId="08834B41" w14:textId="77777777" w:rsidTr="003A3633">
        <w:trPr>
          <w:trHeight w:val="288"/>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34C1C3DA"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BATERIAS SANITARIAS BLOQUE 1 Y 2</w:t>
            </w:r>
          </w:p>
        </w:tc>
      </w:tr>
      <w:tr w:rsidR="003A3633" w:rsidRPr="000E7881" w14:paraId="34323A4C" w14:textId="77777777" w:rsidTr="003A3633">
        <w:trPr>
          <w:trHeight w:val="288"/>
        </w:trPr>
        <w:tc>
          <w:tcPr>
            <w:tcW w:w="980" w:type="dxa"/>
            <w:tcBorders>
              <w:top w:val="nil"/>
              <w:left w:val="single" w:sz="4" w:space="0" w:color="000000"/>
              <w:bottom w:val="single" w:sz="4" w:space="0" w:color="000000"/>
              <w:right w:val="single" w:sz="4" w:space="0" w:color="000000"/>
            </w:tcBorders>
            <w:noWrap/>
            <w:vAlign w:val="bottom"/>
            <w:hideMark/>
          </w:tcPr>
          <w:p w14:paraId="2FEAB3E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I</w:t>
            </w:r>
          </w:p>
        </w:tc>
        <w:tc>
          <w:tcPr>
            <w:tcW w:w="5000" w:type="dxa"/>
            <w:tcBorders>
              <w:top w:val="nil"/>
              <w:left w:val="nil"/>
              <w:bottom w:val="single" w:sz="4" w:space="0" w:color="000000"/>
              <w:right w:val="single" w:sz="4" w:space="0" w:color="000000"/>
            </w:tcBorders>
            <w:noWrap/>
            <w:vAlign w:val="bottom"/>
            <w:hideMark/>
          </w:tcPr>
          <w:p w14:paraId="5A04CD6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PRELIMINARES</w:t>
            </w:r>
          </w:p>
        </w:tc>
        <w:tc>
          <w:tcPr>
            <w:tcW w:w="980" w:type="dxa"/>
            <w:tcBorders>
              <w:top w:val="nil"/>
              <w:left w:val="nil"/>
              <w:bottom w:val="single" w:sz="4" w:space="0" w:color="000000"/>
              <w:right w:val="single" w:sz="4" w:space="0" w:color="000000"/>
            </w:tcBorders>
            <w:noWrap/>
            <w:vAlign w:val="bottom"/>
            <w:hideMark/>
          </w:tcPr>
          <w:p w14:paraId="0549E25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bottom"/>
            <w:hideMark/>
          </w:tcPr>
          <w:p w14:paraId="7E7D9E6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5F8C62E3" w14:textId="77777777" w:rsidTr="003A3633">
        <w:trPr>
          <w:trHeight w:val="312"/>
        </w:trPr>
        <w:tc>
          <w:tcPr>
            <w:tcW w:w="980" w:type="dxa"/>
            <w:tcBorders>
              <w:top w:val="nil"/>
              <w:left w:val="single" w:sz="4" w:space="0" w:color="000000"/>
              <w:bottom w:val="single" w:sz="4" w:space="0" w:color="000000"/>
              <w:right w:val="single" w:sz="4" w:space="0" w:color="000000"/>
            </w:tcBorders>
            <w:vAlign w:val="bottom"/>
            <w:hideMark/>
          </w:tcPr>
          <w:p w14:paraId="05F332A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w:t>
            </w:r>
          </w:p>
        </w:tc>
        <w:tc>
          <w:tcPr>
            <w:tcW w:w="5000" w:type="dxa"/>
            <w:tcBorders>
              <w:top w:val="nil"/>
              <w:left w:val="nil"/>
              <w:bottom w:val="single" w:sz="4" w:space="0" w:color="000000"/>
              <w:right w:val="single" w:sz="4" w:space="0" w:color="000000"/>
            </w:tcBorders>
            <w:noWrap/>
            <w:vAlign w:val="center"/>
            <w:hideMark/>
          </w:tcPr>
          <w:p w14:paraId="5DEBF21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Localización y replanteo pagado por M2</w:t>
            </w:r>
          </w:p>
        </w:tc>
        <w:tc>
          <w:tcPr>
            <w:tcW w:w="980" w:type="dxa"/>
            <w:tcBorders>
              <w:top w:val="nil"/>
              <w:left w:val="nil"/>
              <w:bottom w:val="single" w:sz="4" w:space="0" w:color="000000"/>
              <w:right w:val="single" w:sz="4" w:space="0" w:color="000000"/>
            </w:tcBorders>
            <w:noWrap/>
            <w:vAlign w:val="center"/>
            <w:hideMark/>
          </w:tcPr>
          <w:p w14:paraId="3FB3FF2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775052F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113,9</w:t>
            </w:r>
          </w:p>
        </w:tc>
      </w:tr>
      <w:tr w:rsidR="003A3633" w:rsidRPr="000E7881" w14:paraId="653788A3" w14:textId="77777777" w:rsidTr="003A3633">
        <w:trPr>
          <w:trHeight w:val="312"/>
        </w:trPr>
        <w:tc>
          <w:tcPr>
            <w:tcW w:w="980" w:type="dxa"/>
            <w:tcBorders>
              <w:top w:val="nil"/>
              <w:left w:val="single" w:sz="4" w:space="0" w:color="000000"/>
              <w:bottom w:val="single" w:sz="4" w:space="0" w:color="000000"/>
              <w:right w:val="single" w:sz="4" w:space="0" w:color="000000"/>
            </w:tcBorders>
            <w:vAlign w:val="bottom"/>
            <w:hideMark/>
          </w:tcPr>
          <w:p w14:paraId="27BA9A7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1,2</w:t>
            </w:r>
          </w:p>
        </w:tc>
        <w:tc>
          <w:tcPr>
            <w:tcW w:w="5000" w:type="dxa"/>
            <w:tcBorders>
              <w:top w:val="nil"/>
              <w:left w:val="nil"/>
              <w:bottom w:val="single" w:sz="4" w:space="0" w:color="000000"/>
              <w:right w:val="single" w:sz="4" w:space="0" w:color="000000"/>
            </w:tcBorders>
            <w:vAlign w:val="center"/>
            <w:hideMark/>
          </w:tcPr>
          <w:p w14:paraId="3CC4DF0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Demolición de placa de piso </w:t>
            </w:r>
          </w:p>
        </w:tc>
        <w:tc>
          <w:tcPr>
            <w:tcW w:w="980" w:type="dxa"/>
            <w:tcBorders>
              <w:top w:val="nil"/>
              <w:left w:val="nil"/>
              <w:bottom w:val="single" w:sz="4" w:space="0" w:color="000000"/>
              <w:right w:val="single" w:sz="4" w:space="0" w:color="000000"/>
            </w:tcBorders>
            <w:noWrap/>
            <w:vAlign w:val="center"/>
            <w:hideMark/>
          </w:tcPr>
          <w:p w14:paraId="67AD364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7B07619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40,78</w:t>
            </w:r>
          </w:p>
        </w:tc>
      </w:tr>
      <w:tr w:rsidR="003A3633" w:rsidRPr="000E7881" w14:paraId="759B52DC" w14:textId="77777777" w:rsidTr="003A3633">
        <w:trPr>
          <w:trHeight w:val="576"/>
        </w:trPr>
        <w:tc>
          <w:tcPr>
            <w:tcW w:w="980" w:type="dxa"/>
            <w:tcBorders>
              <w:top w:val="nil"/>
              <w:left w:val="single" w:sz="4" w:space="0" w:color="000000"/>
              <w:bottom w:val="single" w:sz="4" w:space="0" w:color="000000"/>
              <w:right w:val="single" w:sz="4" w:space="0" w:color="000000"/>
            </w:tcBorders>
            <w:vAlign w:val="bottom"/>
            <w:hideMark/>
          </w:tcPr>
          <w:p w14:paraId="1E81CAA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1,3</w:t>
            </w:r>
          </w:p>
        </w:tc>
        <w:tc>
          <w:tcPr>
            <w:tcW w:w="5000" w:type="dxa"/>
            <w:tcBorders>
              <w:top w:val="nil"/>
              <w:left w:val="nil"/>
              <w:bottom w:val="single" w:sz="4" w:space="0" w:color="000000"/>
              <w:right w:val="single" w:sz="4" w:space="0" w:color="000000"/>
            </w:tcBorders>
            <w:vAlign w:val="center"/>
            <w:hideMark/>
          </w:tcPr>
          <w:p w14:paraId="74474E2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Demolición de muros en mampostería, incluye cortes con pulidora.</w:t>
            </w:r>
          </w:p>
        </w:tc>
        <w:tc>
          <w:tcPr>
            <w:tcW w:w="980" w:type="dxa"/>
            <w:tcBorders>
              <w:top w:val="nil"/>
              <w:left w:val="nil"/>
              <w:bottom w:val="single" w:sz="4" w:space="0" w:color="000000"/>
              <w:right w:val="single" w:sz="4" w:space="0" w:color="000000"/>
            </w:tcBorders>
            <w:noWrap/>
            <w:vAlign w:val="center"/>
            <w:hideMark/>
          </w:tcPr>
          <w:p w14:paraId="6E8E8CA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6DB5E19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20,77</w:t>
            </w:r>
          </w:p>
        </w:tc>
      </w:tr>
      <w:tr w:rsidR="003A3633" w:rsidRPr="000E7881" w14:paraId="5AD93818" w14:textId="77777777" w:rsidTr="003A3633">
        <w:trPr>
          <w:trHeight w:val="312"/>
        </w:trPr>
        <w:tc>
          <w:tcPr>
            <w:tcW w:w="980" w:type="dxa"/>
            <w:tcBorders>
              <w:top w:val="nil"/>
              <w:left w:val="single" w:sz="4" w:space="0" w:color="000000"/>
              <w:bottom w:val="single" w:sz="4" w:space="0" w:color="000000"/>
              <w:right w:val="single" w:sz="4" w:space="0" w:color="000000"/>
            </w:tcBorders>
            <w:vAlign w:val="bottom"/>
            <w:hideMark/>
          </w:tcPr>
          <w:p w14:paraId="62C6C45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1,4</w:t>
            </w:r>
          </w:p>
        </w:tc>
        <w:tc>
          <w:tcPr>
            <w:tcW w:w="5000" w:type="dxa"/>
            <w:tcBorders>
              <w:top w:val="nil"/>
              <w:left w:val="nil"/>
              <w:bottom w:val="single" w:sz="4" w:space="0" w:color="000000"/>
              <w:right w:val="single" w:sz="4" w:space="0" w:color="000000"/>
            </w:tcBorders>
            <w:vAlign w:val="center"/>
            <w:hideMark/>
          </w:tcPr>
          <w:p w14:paraId="7E68537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Retiro de sanitarios y lavamanos</w:t>
            </w:r>
          </w:p>
        </w:tc>
        <w:tc>
          <w:tcPr>
            <w:tcW w:w="980" w:type="dxa"/>
            <w:tcBorders>
              <w:top w:val="nil"/>
              <w:left w:val="nil"/>
              <w:bottom w:val="single" w:sz="4" w:space="0" w:color="000000"/>
              <w:right w:val="single" w:sz="4" w:space="0" w:color="000000"/>
            </w:tcBorders>
            <w:noWrap/>
            <w:vAlign w:val="center"/>
            <w:hideMark/>
          </w:tcPr>
          <w:p w14:paraId="0357E09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5D4FD63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18</w:t>
            </w:r>
          </w:p>
        </w:tc>
      </w:tr>
      <w:tr w:rsidR="003A3633" w:rsidRPr="000E7881" w14:paraId="47ECFA5C" w14:textId="77777777" w:rsidTr="003A3633">
        <w:trPr>
          <w:trHeight w:val="576"/>
        </w:trPr>
        <w:tc>
          <w:tcPr>
            <w:tcW w:w="980" w:type="dxa"/>
            <w:tcBorders>
              <w:top w:val="nil"/>
              <w:left w:val="single" w:sz="4" w:space="0" w:color="000000"/>
              <w:bottom w:val="single" w:sz="4" w:space="0" w:color="000000"/>
              <w:right w:val="single" w:sz="4" w:space="0" w:color="000000"/>
            </w:tcBorders>
            <w:vAlign w:val="bottom"/>
            <w:hideMark/>
          </w:tcPr>
          <w:p w14:paraId="5A49DB3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1,5</w:t>
            </w:r>
          </w:p>
        </w:tc>
        <w:tc>
          <w:tcPr>
            <w:tcW w:w="5000" w:type="dxa"/>
            <w:tcBorders>
              <w:top w:val="nil"/>
              <w:left w:val="nil"/>
              <w:bottom w:val="single" w:sz="4" w:space="0" w:color="000000"/>
              <w:right w:val="single" w:sz="4" w:space="0" w:color="000000"/>
            </w:tcBorders>
            <w:vAlign w:val="center"/>
            <w:hideMark/>
          </w:tcPr>
          <w:p w14:paraId="5E6AC4E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Excavación a mano sin clasificar profundidad menor a 2 m</w:t>
            </w:r>
          </w:p>
        </w:tc>
        <w:tc>
          <w:tcPr>
            <w:tcW w:w="980" w:type="dxa"/>
            <w:tcBorders>
              <w:top w:val="nil"/>
              <w:left w:val="nil"/>
              <w:bottom w:val="single" w:sz="4" w:space="0" w:color="000000"/>
              <w:right w:val="single" w:sz="4" w:space="0" w:color="000000"/>
            </w:tcBorders>
            <w:noWrap/>
            <w:vAlign w:val="center"/>
            <w:hideMark/>
          </w:tcPr>
          <w:p w14:paraId="4110FDE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43E8756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24,75</w:t>
            </w:r>
          </w:p>
        </w:tc>
      </w:tr>
      <w:tr w:rsidR="003A3633" w:rsidRPr="000E7881" w14:paraId="236B760B" w14:textId="77777777" w:rsidTr="003A3633">
        <w:trPr>
          <w:trHeight w:val="576"/>
        </w:trPr>
        <w:tc>
          <w:tcPr>
            <w:tcW w:w="980" w:type="dxa"/>
            <w:tcBorders>
              <w:top w:val="nil"/>
              <w:left w:val="single" w:sz="4" w:space="0" w:color="000000"/>
              <w:bottom w:val="single" w:sz="4" w:space="0" w:color="000000"/>
              <w:right w:val="single" w:sz="4" w:space="0" w:color="000000"/>
            </w:tcBorders>
            <w:vAlign w:val="bottom"/>
            <w:hideMark/>
          </w:tcPr>
          <w:p w14:paraId="694D849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1,6</w:t>
            </w:r>
          </w:p>
        </w:tc>
        <w:tc>
          <w:tcPr>
            <w:tcW w:w="5000" w:type="dxa"/>
            <w:tcBorders>
              <w:top w:val="nil"/>
              <w:left w:val="nil"/>
              <w:bottom w:val="single" w:sz="4" w:space="0" w:color="000000"/>
              <w:right w:val="single" w:sz="4" w:space="0" w:color="000000"/>
            </w:tcBorders>
            <w:vAlign w:val="center"/>
            <w:hideMark/>
          </w:tcPr>
          <w:p w14:paraId="5DE5A28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Retiro y disposición de material sobrante </w:t>
            </w:r>
            <w:proofErr w:type="gramStart"/>
            <w:r w:rsidRPr="000E7881">
              <w:rPr>
                <w:rFonts w:ascii="Arial Narrow" w:hAnsi="Arial Narrow" w:cs="Calibri"/>
                <w:color w:val="000000"/>
                <w:sz w:val="22"/>
              </w:rPr>
              <w:t>cargue</w:t>
            </w:r>
            <w:proofErr w:type="gramEnd"/>
            <w:r w:rsidRPr="000E7881">
              <w:rPr>
                <w:rFonts w:ascii="Arial Narrow" w:hAnsi="Arial Narrow" w:cs="Calibri"/>
                <w:color w:val="000000"/>
                <w:sz w:val="22"/>
              </w:rPr>
              <w:t xml:space="preserve"> a mano con pago de escombrera.</w:t>
            </w:r>
          </w:p>
        </w:tc>
        <w:tc>
          <w:tcPr>
            <w:tcW w:w="980" w:type="dxa"/>
            <w:tcBorders>
              <w:top w:val="nil"/>
              <w:left w:val="nil"/>
              <w:bottom w:val="single" w:sz="4" w:space="0" w:color="000000"/>
              <w:right w:val="single" w:sz="4" w:space="0" w:color="000000"/>
            </w:tcBorders>
            <w:noWrap/>
            <w:vAlign w:val="center"/>
            <w:hideMark/>
          </w:tcPr>
          <w:p w14:paraId="4D97E11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56A2177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86,46</w:t>
            </w:r>
          </w:p>
        </w:tc>
      </w:tr>
      <w:tr w:rsidR="003A3633" w:rsidRPr="000E7881" w14:paraId="1140EFA2" w14:textId="77777777" w:rsidTr="003A3633">
        <w:trPr>
          <w:trHeight w:val="312"/>
        </w:trPr>
        <w:tc>
          <w:tcPr>
            <w:tcW w:w="980" w:type="dxa"/>
            <w:tcBorders>
              <w:top w:val="nil"/>
              <w:left w:val="single" w:sz="4" w:space="0" w:color="000000"/>
              <w:bottom w:val="single" w:sz="4" w:space="0" w:color="000000"/>
              <w:right w:val="single" w:sz="4" w:space="0" w:color="000000"/>
            </w:tcBorders>
            <w:vAlign w:val="bottom"/>
            <w:hideMark/>
          </w:tcPr>
          <w:p w14:paraId="6C9C4BD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1,7</w:t>
            </w:r>
          </w:p>
        </w:tc>
        <w:tc>
          <w:tcPr>
            <w:tcW w:w="5000" w:type="dxa"/>
            <w:tcBorders>
              <w:top w:val="nil"/>
              <w:left w:val="nil"/>
              <w:bottom w:val="single" w:sz="4" w:space="0" w:color="000000"/>
              <w:right w:val="single" w:sz="4" w:space="0" w:color="000000"/>
            </w:tcBorders>
            <w:vAlign w:val="center"/>
            <w:hideMark/>
          </w:tcPr>
          <w:p w14:paraId="4316CB7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Escarificación de enchape pisos y paredes</w:t>
            </w:r>
          </w:p>
        </w:tc>
        <w:tc>
          <w:tcPr>
            <w:tcW w:w="980" w:type="dxa"/>
            <w:tcBorders>
              <w:top w:val="nil"/>
              <w:left w:val="nil"/>
              <w:bottom w:val="single" w:sz="4" w:space="0" w:color="000000"/>
              <w:right w:val="single" w:sz="4" w:space="0" w:color="000000"/>
            </w:tcBorders>
            <w:noWrap/>
            <w:vAlign w:val="center"/>
            <w:hideMark/>
          </w:tcPr>
          <w:p w14:paraId="5C87F24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6666CFD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81</w:t>
            </w:r>
          </w:p>
        </w:tc>
      </w:tr>
      <w:tr w:rsidR="003A3633" w:rsidRPr="000E7881" w14:paraId="45519BD0" w14:textId="77777777" w:rsidTr="003A3633">
        <w:trPr>
          <w:trHeight w:val="288"/>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0335E2FC"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367D7056" w14:textId="77777777" w:rsidTr="003A3633">
        <w:trPr>
          <w:trHeight w:val="288"/>
        </w:trPr>
        <w:tc>
          <w:tcPr>
            <w:tcW w:w="980" w:type="dxa"/>
            <w:tcBorders>
              <w:top w:val="nil"/>
              <w:left w:val="single" w:sz="4" w:space="0" w:color="000000"/>
              <w:bottom w:val="single" w:sz="4" w:space="0" w:color="000000"/>
              <w:right w:val="single" w:sz="4" w:space="0" w:color="000000"/>
            </w:tcBorders>
            <w:noWrap/>
            <w:vAlign w:val="center"/>
            <w:hideMark/>
          </w:tcPr>
          <w:p w14:paraId="66D3523B"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II</w:t>
            </w:r>
          </w:p>
        </w:tc>
        <w:tc>
          <w:tcPr>
            <w:tcW w:w="5000" w:type="dxa"/>
            <w:tcBorders>
              <w:top w:val="nil"/>
              <w:left w:val="nil"/>
              <w:bottom w:val="single" w:sz="4" w:space="0" w:color="000000"/>
              <w:right w:val="single" w:sz="4" w:space="0" w:color="000000"/>
            </w:tcBorders>
            <w:noWrap/>
            <w:vAlign w:val="center"/>
            <w:hideMark/>
          </w:tcPr>
          <w:p w14:paraId="54067FD8"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xml:space="preserve">CONCRETOS </w:t>
            </w:r>
            <w:proofErr w:type="gramStart"/>
            <w:r w:rsidRPr="000E7881">
              <w:rPr>
                <w:rFonts w:ascii="Arial Narrow" w:hAnsi="Arial Narrow" w:cs="Calibri"/>
                <w:b/>
                <w:bCs/>
                <w:color w:val="000000"/>
                <w:sz w:val="22"/>
              </w:rPr>
              <w:t>Y  MAPOSTERIA</w:t>
            </w:r>
            <w:proofErr w:type="gramEnd"/>
          </w:p>
        </w:tc>
        <w:tc>
          <w:tcPr>
            <w:tcW w:w="980" w:type="dxa"/>
            <w:tcBorders>
              <w:top w:val="nil"/>
              <w:left w:val="nil"/>
              <w:bottom w:val="single" w:sz="4" w:space="0" w:color="000000"/>
              <w:right w:val="single" w:sz="4" w:space="0" w:color="000000"/>
            </w:tcBorders>
            <w:noWrap/>
            <w:vAlign w:val="bottom"/>
            <w:hideMark/>
          </w:tcPr>
          <w:p w14:paraId="1863563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bottom"/>
            <w:hideMark/>
          </w:tcPr>
          <w:p w14:paraId="35EF402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619A1D1D" w14:textId="77777777" w:rsidTr="003A3633">
        <w:trPr>
          <w:trHeight w:val="576"/>
        </w:trPr>
        <w:tc>
          <w:tcPr>
            <w:tcW w:w="980" w:type="dxa"/>
            <w:tcBorders>
              <w:top w:val="nil"/>
              <w:left w:val="single" w:sz="4" w:space="0" w:color="000000"/>
              <w:bottom w:val="single" w:sz="4" w:space="0" w:color="000000"/>
              <w:right w:val="single" w:sz="4" w:space="0" w:color="000000"/>
            </w:tcBorders>
            <w:noWrap/>
            <w:vAlign w:val="center"/>
            <w:hideMark/>
          </w:tcPr>
          <w:p w14:paraId="054B6E5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2,1</w:t>
            </w:r>
          </w:p>
        </w:tc>
        <w:tc>
          <w:tcPr>
            <w:tcW w:w="5000" w:type="dxa"/>
            <w:tcBorders>
              <w:top w:val="nil"/>
              <w:left w:val="nil"/>
              <w:bottom w:val="single" w:sz="4" w:space="0" w:color="000000"/>
              <w:right w:val="single" w:sz="4" w:space="0" w:color="000000"/>
            </w:tcBorders>
            <w:vAlign w:val="center"/>
            <w:hideMark/>
          </w:tcPr>
          <w:p w14:paraId="39D56E1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Mesón 0.60 X 0.06 m. malla en acero 3/8 @ 0.17 m. en dos sentidos </w:t>
            </w:r>
            <w:proofErr w:type="spellStart"/>
            <w:r w:rsidRPr="000E7881">
              <w:rPr>
                <w:rFonts w:ascii="Arial Narrow" w:hAnsi="Arial Narrow" w:cs="Calibri"/>
                <w:color w:val="000000"/>
                <w:sz w:val="22"/>
              </w:rPr>
              <w:t>ccto</w:t>
            </w:r>
            <w:proofErr w:type="spellEnd"/>
            <w:r w:rsidRPr="000E7881">
              <w:rPr>
                <w:rFonts w:ascii="Arial Narrow" w:hAnsi="Arial Narrow" w:cs="Calibri"/>
                <w:color w:val="000000"/>
                <w:sz w:val="22"/>
              </w:rPr>
              <w:t xml:space="preserve"> de 3000 psi incluye enchape</w:t>
            </w:r>
          </w:p>
        </w:tc>
        <w:tc>
          <w:tcPr>
            <w:tcW w:w="980" w:type="dxa"/>
            <w:tcBorders>
              <w:top w:val="nil"/>
              <w:left w:val="nil"/>
              <w:bottom w:val="single" w:sz="4" w:space="0" w:color="000000"/>
              <w:right w:val="single" w:sz="4" w:space="0" w:color="000000"/>
            </w:tcBorders>
            <w:noWrap/>
            <w:vAlign w:val="center"/>
            <w:hideMark/>
          </w:tcPr>
          <w:p w14:paraId="4BEDBB8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7A3F187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19</w:t>
            </w:r>
          </w:p>
        </w:tc>
      </w:tr>
      <w:tr w:rsidR="003A3633" w:rsidRPr="000E7881" w14:paraId="778377F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05BCED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2,2</w:t>
            </w:r>
          </w:p>
        </w:tc>
        <w:tc>
          <w:tcPr>
            <w:tcW w:w="5000" w:type="dxa"/>
            <w:tcBorders>
              <w:top w:val="nil"/>
              <w:left w:val="nil"/>
              <w:bottom w:val="single" w:sz="4" w:space="0" w:color="000000"/>
              <w:right w:val="single" w:sz="4" w:space="0" w:color="000000"/>
            </w:tcBorders>
            <w:vAlign w:val="center"/>
            <w:hideMark/>
          </w:tcPr>
          <w:p w14:paraId="0D1B81E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Andén en concreto, espesor 10 cm, resistencia 21 </w:t>
            </w:r>
            <w:proofErr w:type="spellStart"/>
            <w:r w:rsidRPr="000E7881">
              <w:rPr>
                <w:rFonts w:ascii="Arial Narrow" w:hAnsi="Arial Narrow" w:cs="Calibri"/>
                <w:color w:val="000000"/>
                <w:sz w:val="22"/>
              </w:rPr>
              <w:t>Mpa</w:t>
            </w:r>
            <w:proofErr w:type="spellEnd"/>
            <w:r w:rsidRPr="000E7881">
              <w:rPr>
                <w:rFonts w:ascii="Arial Narrow" w:hAnsi="Arial Narrow" w:cs="Calibri"/>
                <w:color w:val="000000"/>
                <w:sz w:val="22"/>
              </w:rPr>
              <w:t xml:space="preserve"> (3000 PSI)</w:t>
            </w:r>
          </w:p>
        </w:tc>
        <w:tc>
          <w:tcPr>
            <w:tcW w:w="980" w:type="dxa"/>
            <w:tcBorders>
              <w:top w:val="nil"/>
              <w:left w:val="nil"/>
              <w:bottom w:val="single" w:sz="4" w:space="0" w:color="000000"/>
              <w:right w:val="single" w:sz="4" w:space="0" w:color="000000"/>
            </w:tcBorders>
            <w:noWrap/>
            <w:vAlign w:val="center"/>
            <w:hideMark/>
          </w:tcPr>
          <w:p w14:paraId="735416F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7C0218E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64</w:t>
            </w:r>
          </w:p>
        </w:tc>
      </w:tr>
      <w:tr w:rsidR="003A3633" w:rsidRPr="000E7881" w14:paraId="13644522"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99D40C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2,3</w:t>
            </w:r>
          </w:p>
        </w:tc>
        <w:tc>
          <w:tcPr>
            <w:tcW w:w="5000" w:type="dxa"/>
            <w:tcBorders>
              <w:top w:val="nil"/>
              <w:left w:val="nil"/>
              <w:bottom w:val="single" w:sz="4" w:space="0" w:color="000000"/>
              <w:right w:val="single" w:sz="4" w:space="0" w:color="000000"/>
            </w:tcBorders>
            <w:vAlign w:val="center"/>
            <w:hideMark/>
          </w:tcPr>
          <w:p w14:paraId="70CADF3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Caja de inspección 0.7 X 0.7 X 0.7 m en </w:t>
            </w:r>
            <w:proofErr w:type="spellStart"/>
            <w:r w:rsidRPr="000E7881">
              <w:rPr>
                <w:rFonts w:ascii="Arial Narrow" w:hAnsi="Arial Narrow" w:cs="Calibri"/>
                <w:color w:val="000000"/>
                <w:sz w:val="22"/>
              </w:rPr>
              <w:t>mamposteria</w:t>
            </w:r>
            <w:proofErr w:type="spellEnd"/>
            <w:r w:rsidRPr="000E7881">
              <w:rPr>
                <w:rFonts w:ascii="Arial Narrow" w:hAnsi="Arial Narrow" w:cs="Calibri"/>
                <w:color w:val="000000"/>
                <w:sz w:val="22"/>
              </w:rPr>
              <w:t xml:space="preserve"> incluye tapa en concreto con refuerzo</w:t>
            </w:r>
          </w:p>
        </w:tc>
        <w:tc>
          <w:tcPr>
            <w:tcW w:w="980" w:type="dxa"/>
            <w:tcBorders>
              <w:top w:val="nil"/>
              <w:left w:val="nil"/>
              <w:bottom w:val="single" w:sz="4" w:space="0" w:color="000000"/>
              <w:right w:val="single" w:sz="4" w:space="0" w:color="000000"/>
            </w:tcBorders>
            <w:noWrap/>
            <w:vAlign w:val="center"/>
            <w:hideMark/>
          </w:tcPr>
          <w:p w14:paraId="31E33C4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758BE88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w:t>
            </w:r>
          </w:p>
        </w:tc>
      </w:tr>
      <w:tr w:rsidR="003A3633" w:rsidRPr="000E7881" w14:paraId="6FB8BFA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8BCE4E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2,4</w:t>
            </w:r>
          </w:p>
        </w:tc>
        <w:tc>
          <w:tcPr>
            <w:tcW w:w="5000" w:type="dxa"/>
            <w:tcBorders>
              <w:top w:val="nil"/>
              <w:left w:val="nil"/>
              <w:bottom w:val="single" w:sz="4" w:space="0" w:color="000000"/>
              <w:right w:val="single" w:sz="4" w:space="0" w:color="000000"/>
            </w:tcBorders>
            <w:vAlign w:val="center"/>
            <w:hideMark/>
          </w:tcPr>
          <w:p w14:paraId="51A6F4B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Muro en ladrillo común sencillo.</w:t>
            </w:r>
          </w:p>
        </w:tc>
        <w:tc>
          <w:tcPr>
            <w:tcW w:w="980" w:type="dxa"/>
            <w:tcBorders>
              <w:top w:val="nil"/>
              <w:left w:val="nil"/>
              <w:bottom w:val="single" w:sz="4" w:space="0" w:color="000000"/>
              <w:right w:val="single" w:sz="4" w:space="0" w:color="000000"/>
            </w:tcBorders>
            <w:noWrap/>
            <w:vAlign w:val="center"/>
            <w:hideMark/>
          </w:tcPr>
          <w:p w14:paraId="0D071F8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655101A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194,33</w:t>
            </w:r>
          </w:p>
        </w:tc>
      </w:tr>
      <w:tr w:rsidR="003A3633" w:rsidRPr="000E7881" w14:paraId="1095E9C8"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1D9C4F2B"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3B0B0E12"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2366A3B"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III</w:t>
            </w:r>
          </w:p>
        </w:tc>
        <w:tc>
          <w:tcPr>
            <w:tcW w:w="5000" w:type="dxa"/>
            <w:tcBorders>
              <w:top w:val="nil"/>
              <w:left w:val="nil"/>
              <w:bottom w:val="single" w:sz="4" w:space="0" w:color="000000"/>
              <w:right w:val="single" w:sz="4" w:space="0" w:color="000000"/>
            </w:tcBorders>
            <w:noWrap/>
            <w:vAlign w:val="center"/>
            <w:hideMark/>
          </w:tcPr>
          <w:p w14:paraId="5C964BB3"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REDES HIDRAULICAS Y SANITARIAS</w:t>
            </w:r>
          </w:p>
        </w:tc>
        <w:tc>
          <w:tcPr>
            <w:tcW w:w="980" w:type="dxa"/>
            <w:tcBorders>
              <w:top w:val="nil"/>
              <w:left w:val="nil"/>
              <w:bottom w:val="single" w:sz="4" w:space="0" w:color="000000"/>
              <w:right w:val="single" w:sz="4" w:space="0" w:color="000000"/>
            </w:tcBorders>
            <w:noWrap/>
            <w:vAlign w:val="center"/>
            <w:hideMark/>
          </w:tcPr>
          <w:p w14:paraId="0CE2EBF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7882553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44A8644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227974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3,1</w:t>
            </w:r>
          </w:p>
        </w:tc>
        <w:tc>
          <w:tcPr>
            <w:tcW w:w="5000" w:type="dxa"/>
            <w:tcBorders>
              <w:top w:val="nil"/>
              <w:left w:val="nil"/>
              <w:bottom w:val="single" w:sz="4" w:space="0" w:color="000000"/>
              <w:right w:val="single" w:sz="4" w:space="0" w:color="000000"/>
            </w:tcBorders>
            <w:vAlign w:val="center"/>
            <w:hideMark/>
          </w:tcPr>
          <w:p w14:paraId="33E3C80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Tubería </w:t>
            </w:r>
            <w:proofErr w:type="spellStart"/>
            <w:r w:rsidRPr="000E7881">
              <w:rPr>
                <w:rFonts w:ascii="Arial Narrow" w:hAnsi="Arial Narrow" w:cs="Calibri"/>
                <w:color w:val="000000"/>
                <w:sz w:val="22"/>
              </w:rPr>
              <w:t>pvc</w:t>
            </w:r>
            <w:proofErr w:type="spellEnd"/>
            <w:r w:rsidRPr="000E7881">
              <w:rPr>
                <w:rFonts w:ascii="Arial Narrow" w:hAnsi="Arial Narrow" w:cs="Calibri"/>
                <w:color w:val="000000"/>
                <w:sz w:val="22"/>
              </w:rPr>
              <w:t xml:space="preserve"> presión 1/2" </w:t>
            </w:r>
            <w:proofErr w:type="spellStart"/>
            <w:r w:rsidRPr="000E7881">
              <w:rPr>
                <w:rFonts w:ascii="Arial Narrow" w:hAnsi="Arial Narrow" w:cs="Calibri"/>
                <w:color w:val="000000"/>
                <w:sz w:val="22"/>
              </w:rPr>
              <w:t>rde</w:t>
            </w:r>
            <w:proofErr w:type="spellEnd"/>
            <w:r w:rsidRPr="000E7881">
              <w:rPr>
                <w:rFonts w:ascii="Arial Narrow" w:hAnsi="Arial Narrow" w:cs="Calibri"/>
                <w:color w:val="000000"/>
                <w:sz w:val="22"/>
              </w:rPr>
              <w:t xml:space="preserve"> 21, incluye accesorios, suministro e instalación red.</w:t>
            </w:r>
          </w:p>
        </w:tc>
        <w:tc>
          <w:tcPr>
            <w:tcW w:w="980" w:type="dxa"/>
            <w:tcBorders>
              <w:top w:val="nil"/>
              <w:left w:val="nil"/>
              <w:bottom w:val="single" w:sz="4" w:space="0" w:color="000000"/>
              <w:right w:val="single" w:sz="4" w:space="0" w:color="000000"/>
            </w:tcBorders>
            <w:noWrap/>
            <w:vAlign w:val="center"/>
            <w:hideMark/>
          </w:tcPr>
          <w:p w14:paraId="447E703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41A3D17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90</w:t>
            </w:r>
          </w:p>
        </w:tc>
      </w:tr>
      <w:tr w:rsidR="003A3633" w:rsidRPr="000E7881" w14:paraId="54BAFFAD"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B1BD6A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3,2</w:t>
            </w:r>
          </w:p>
        </w:tc>
        <w:tc>
          <w:tcPr>
            <w:tcW w:w="5000" w:type="dxa"/>
            <w:tcBorders>
              <w:top w:val="nil"/>
              <w:left w:val="nil"/>
              <w:bottom w:val="single" w:sz="4" w:space="0" w:color="000000"/>
              <w:right w:val="single" w:sz="4" w:space="0" w:color="000000"/>
            </w:tcBorders>
            <w:vAlign w:val="center"/>
            <w:hideMark/>
          </w:tcPr>
          <w:p w14:paraId="46069CD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hidráulico 1/2"</w:t>
            </w:r>
          </w:p>
        </w:tc>
        <w:tc>
          <w:tcPr>
            <w:tcW w:w="980" w:type="dxa"/>
            <w:tcBorders>
              <w:top w:val="nil"/>
              <w:left w:val="nil"/>
              <w:bottom w:val="single" w:sz="4" w:space="0" w:color="000000"/>
              <w:right w:val="single" w:sz="4" w:space="0" w:color="000000"/>
            </w:tcBorders>
            <w:noWrap/>
            <w:vAlign w:val="center"/>
            <w:hideMark/>
          </w:tcPr>
          <w:p w14:paraId="06BC75B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06FDE15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43</w:t>
            </w:r>
          </w:p>
        </w:tc>
      </w:tr>
      <w:tr w:rsidR="003A3633" w:rsidRPr="000E7881" w14:paraId="4F2864A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4EF82B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3,3</w:t>
            </w:r>
          </w:p>
        </w:tc>
        <w:tc>
          <w:tcPr>
            <w:tcW w:w="5000" w:type="dxa"/>
            <w:tcBorders>
              <w:top w:val="nil"/>
              <w:left w:val="nil"/>
              <w:bottom w:val="single" w:sz="4" w:space="0" w:color="000000"/>
              <w:right w:val="single" w:sz="4" w:space="0" w:color="000000"/>
            </w:tcBorders>
            <w:vAlign w:val="center"/>
            <w:hideMark/>
          </w:tcPr>
          <w:p w14:paraId="13766B6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Red sanitaria 2"</w:t>
            </w:r>
          </w:p>
        </w:tc>
        <w:tc>
          <w:tcPr>
            <w:tcW w:w="980" w:type="dxa"/>
            <w:tcBorders>
              <w:top w:val="nil"/>
              <w:left w:val="nil"/>
              <w:bottom w:val="single" w:sz="4" w:space="0" w:color="000000"/>
              <w:right w:val="single" w:sz="4" w:space="0" w:color="000000"/>
            </w:tcBorders>
            <w:noWrap/>
            <w:vAlign w:val="center"/>
            <w:hideMark/>
          </w:tcPr>
          <w:p w14:paraId="41039F8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430C6FC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40</w:t>
            </w:r>
          </w:p>
        </w:tc>
      </w:tr>
      <w:tr w:rsidR="003A3633" w:rsidRPr="000E7881" w14:paraId="251A366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BA957B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w:t>
            </w:r>
          </w:p>
        </w:tc>
        <w:tc>
          <w:tcPr>
            <w:tcW w:w="5000" w:type="dxa"/>
            <w:tcBorders>
              <w:top w:val="nil"/>
              <w:left w:val="nil"/>
              <w:bottom w:val="single" w:sz="4" w:space="0" w:color="000000"/>
              <w:right w:val="single" w:sz="4" w:space="0" w:color="000000"/>
            </w:tcBorders>
            <w:vAlign w:val="center"/>
            <w:hideMark/>
          </w:tcPr>
          <w:p w14:paraId="0A960E0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sanitario 2"</w:t>
            </w:r>
          </w:p>
        </w:tc>
        <w:tc>
          <w:tcPr>
            <w:tcW w:w="980" w:type="dxa"/>
            <w:tcBorders>
              <w:top w:val="nil"/>
              <w:left w:val="nil"/>
              <w:bottom w:val="single" w:sz="4" w:space="0" w:color="000000"/>
              <w:right w:val="single" w:sz="4" w:space="0" w:color="000000"/>
            </w:tcBorders>
            <w:noWrap/>
            <w:vAlign w:val="center"/>
            <w:hideMark/>
          </w:tcPr>
          <w:p w14:paraId="39A4C52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012C8C9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26</w:t>
            </w:r>
          </w:p>
        </w:tc>
      </w:tr>
      <w:tr w:rsidR="003A3633" w:rsidRPr="000E7881" w14:paraId="3A9F973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9A5D41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3,5</w:t>
            </w:r>
          </w:p>
        </w:tc>
        <w:tc>
          <w:tcPr>
            <w:tcW w:w="5000" w:type="dxa"/>
            <w:tcBorders>
              <w:top w:val="nil"/>
              <w:left w:val="nil"/>
              <w:bottom w:val="single" w:sz="4" w:space="0" w:color="000000"/>
              <w:right w:val="single" w:sz="4" w:space="0" w:color="000000"/>
            </w:tcBorders>
            <w:vAlign w:val="center"/>
            <w:hideMark/>
          </w:tcPr>
          <w:p w14:paraId="69C5CD4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Red sanitaria 4"</w:t>
            </w:r>
          </w:p>
        </w:tc>
        <w:tc>
          <w:tcPr>
            <w:tcW w:w="980" w:type="dxa"/>
            <w:tcBorders>
              <w:top w:val="nil"/>
              <w:left w:val="nil"/>
              <w:bottom w:val="single" w:sz="4" w:space="0" w:color="000000"/>
              <w:right w:val="single" w:sz="4" w:space="0" w:color="000000"/>
            </w:tcBorders>
            <w:noWrap/>
            <w:vAlign w:val="center"/>
            <w:hideMark/>
          </w:tcPr>
          <w:p w14:paraId="646031D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59660A2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100</w:t>
            </w:r>
          </w:p>
        </w:tc>
      </w:tr>
      <w:tr w:rsidR="003A3633" w:rsidRPr="000E7881" w14:paraId="4E3496A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777E84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3,6</w:t>
            </w:r>
          </w:p>
        </w:tc>
        <w:tc>
          <w:tcPr>
            <w:tcW w:w="5000" w:type="dxa"/>
            <w:tcBorders>
              <w:top w:val="nil"/>
              <w:left w:val="nil"/>
              <w:bottom w:val="single" w:sz="4" w:space="0" w:color="000000"/>
              <w:right w:val="single" w:sz="4" w:space="0" w:color="000000"/>
            </w:tcBorders>
            <w:vAlign w:val="center"/>
            <w:hideMark/>
          </w:tcPr>
          <w:p w14:paraId="6E179FF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sanitario 4"</w:t>
            </w:r>
          </w:p>
        </w:tc>
        <w:tc>
          <w:tcPr>
            <w:tcW w:w="980" w:type="dxa"/>
            <w:tcBorders>
              <w:top w:val="nil"/>
              <w:left w:val="nil"/>
              <w:bottom w:val="single" w:sz="4" w:space="0" w:color="000000"/>
              <w:right w:val="single" w:sz="4" w:space="0" w:color="000000"/>
            </w:tcBorders>
            <w:noWrap/>
            <w:vAlign w:val="center"/>
            <w:hideMark/>
          </w:tcPr>
          <w:p w14:paraId="1B60F0A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70FDA87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28</w:t>
            </w:r>
          </w:p>
        </w:tc>
      </w:tr>
      <w:tr w:rsidR="003A3633" w:rsidRPr="000E7881" w14:paraId="13212CEC"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283575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3,7</w:t>
            </w:r>
          </w:p>
        </w:tc>
        <w:tc>
          <w:tcPr>
            <w:tcW w:w="5000" w:type="dxa"/>
            <w:tcBorders>
              <w:top w:val="nil"/>
              <w:left w:val="nil"/>
              <w:bottom w:val="single" w:sz="4" w:space="0" w:color="000000"/>
              <w:right w:val="single" w:sz="4" w:space="0" w:color="000000"/>
            </w:tcBorders>
            <w:vAlign w:val="center"/>
            <w:hideMark/>
          </w:tcPr>
          <w:p w14:paraId="13BB391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Válvula de cierre 1/2". Incluye caja y accesorios.</w:t>
            </w:r>
          </w:p>
        </w:tc>
        <w:tc>
          <w:tcPr>
            <w:tcW w:w="980" w:type="dxa"/>
            <w:tcBorders>
              <w:top w:val="nil"/>
              <w:left w:val="nil"/>
              <w:bottom w:val="single" w:sz="4" w:space="0" w:color="000000"/>
              <w:right w:val="single" w:sz="4" w:space="0" w:color="000000"/>
            </w:tcBorders>
            <w:noWrap/>
            <w:vAlign w:val="center"/>
            <w:hideMark/>
          </w:tcPr>
          <w:p w14:paraId="108A0AF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1AD25C0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w:t>
            </w:r>
          </w:p>
        </w:tc>
      </w:tr>
      <w:tr w:rsidR="003A3633" w:rsidRPr="000E7881" w14:paraId="72DFCE45"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AC50BE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lastRenderedPageBreak/>
              <w:t>3,8</w:t>
            </w:r>
          </w:p>
        </w:tc>
        <w:tc>
          <w:tcPr>
            <w:tcW w:w="5000" w:type="dxa"/>
            <w:tcBorders>
              <w:top w:val="nil"/>
              <w:left w:val="nil"/>
              <w:bottom w:val="single" w:sz="4" w:space="0" w:color="000000"/>
              <w:right w:val="single" w:sz="4" w:space="0" w:color="000000"/>
            </w:tcBorders>
            <w:vAlign w:val="center"/>
            <w:hideMark/>
          </w:tcPr>
          <w:p w14:paraId="7467C47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Red sanitaria 6"</w:t>
            </w:r>
          </w:p>
        </w:tc>
        <w:tc>
          <w:tcPr>
            <w:tcW w:w="980" w:type="dxa"/>
            <w:tcBorders>
              <w:top w:val="nil"/>
              <w:left w:val="nil"/>
              <w:bottom w:val="single" w:sz="4" w:space="0" w:color="000000"/>
              <w:right w:val="single" w:sz="4" w:space="0" w:color="000000"/>
            </w:tcBorders>
            <w:noWrap/>
            <w:vAlign w:val="center"/>
            <w:hideMark/>
          </w:tcPr>
          <w:p w14:paraId="4BE9C23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61CC3A2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110</w:t>
            </w:r>
          </w:p>
        </w:tc>
      </w:tr>
      <w:tr w:rsidR="003A3633" w:rsidRPr="000E7881" w14:paraId="0667978B"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0EF920AF"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1A91ACF2"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F2D6B4A"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IV</w:t>
            </w:r>
          </w:p>
        </w:tc>
        <w:tc>
          <w:tcPr>
            <w:tcW w:w="5000" w:type="dxa"/>
            <w:tcBorders>
              <w:top w:val="nil"/>
              <w:left w:val="nil"/>
              <w:bottom w:val="single" w:sz="4" w:space="0" w:color="000000"/>
              <w:right w:val="single" w:sz="4" w:space="0" w:color="000000"/>
            </w:tcBorders>
            <w:noWrap/>
            <w:vAlign w:val="center"/>
            <w:hideMark/>
          </w:tcPr>
          <w:p w14:paraId="1C79CDC7"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ENCHAPES y PAÑETES</w:t>
            </w:r>
          </w:p>
        </w:tc>
        <w:tc>
          <w:tcPr>
            <w:tcW w:w="980" w:type="dxa"/>
            <w:tcBorders>
              <w:top w:val="nil"/>
              <w:left w:val="nil"/>
              <w:bottom w:val="single" w:sz="4" w:space="0" w:color="000000"/>
              <w:right w:val="single" w:sz="4" w:space="0" w:color="000000"/>
            </w:tcBorders>
            <w:noWrap/>
            <w:vAlign w:val="center"/>
            <w:hideMark/>
          </w:tcPr>
          <w:p w14:paraId="07D8013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04B478F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42CF08E6"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1A4742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4,1</w:t>
            </w:r>
          </w:p>
        </w:tc>
        <w:tc>
          <w:tcPr>
            <w:tcW w:w="5000" w:type="dxa"/>
            <w:tcBorders>
              <w:top w:val="nil"/>
              <w:left w:val="nil"/>
              <w:bottom w:val="single" w:sz="4" w:space="0" w:color="000000"/>
              <w:right w:val="single" w:sz="4" w:space="0" w:color="000000"/>
            </w:tcBorders>
            <w:vAlign w:val="center"/>
            <w:hideMark/>
          </w:tcPr>
          <w:p w14:paraId="7D0853B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Losa de concreto rígido, espesor 15cm, </w:t>
            </w:r>
            <w:proofErr w:type="spellStart"/>
            <w:r w:rsidRPr="000E7881">
              <w:rPr>
                <w:rFonts w:ascii="Arial Narrow" w:hAnsi="Arial Narrow" w:cs="Calibri"/>
                <w:color w:val="000000"/>
                <w:sz w:val="22"/>
              </w:rPr>
              <w:t>Mr</w:t>
            </w:r>
            <w:proofErr w:type="spellEnd"/>
            <w:r w:rsidRPr="000E7881">
              <w:rPr>
                <w:rFonts w:ascii="Arial Narrow" w:hAnsi="Arial Narrow" w:cs="Calibri"/>
                <w:color w:val="000000"/>
                <w:sz w:val="22"/>
              </w:rPr>
              <w:t xml:space="preserve">=3.8 </w:t>
            </w:r>
            <w:proofErr w:type="spellStart"/>
            <w:r w:rsidRPr="000E7881">
              <w:rPr>
                <w:rFonts w:ascii="Arial Narrow" w:hAnsi="Arial Narrow" w:cs="Calibri"/>
                <w:color w:val="000000"/>
                <w:sz w:val="22"/>
              </w:rPr>
              <w:t>Mpa</w:t>
            </w:r>
            <w:proofErr w:type="spellEnd"/>
          </w:p>
        </w:tc>
        <w:tc>
          <w:tcPr>
            <w:tcW w:w="980" w:type="dxa"/>
            <w:tcBorders>
              <w:top w:val="nil"/>
              <w:left w:val="nil"/>
              <w:bottom w:val="single" w:sz="4" w:space="0" w:color="000000"/>
              <w:right w:val="single" w:sz="4" w:space="0" w:color="000000"/>
            </w:tcBorders>
            <w:vAlign w:val="center"/>
            <w:hideMark/>
          </w:tcPr>
          <w:p w14:paraId="43801D4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vAlign w:val="center"/>
            <w:hideMark/>
          </w:tcPr>
          <w:p w14:paraId="24F0BEA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116,85</w:t>
            </w:r>
          </w:p>
        </w:tc>
      </w:tr>
      <w:tr w:rsidR="003A3633" w:rsidRPr="000E7881" w14:paraId="25E4C96A"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B953F8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4,2</w:t>
            </w:r>
          </w:p>
        </w:tc>
        <w:tc>
          <w:tcPr>
            <w:tcW w:w="5000" w:type="dxa"/>
            <w:tcBorders>
              <w:top w:val="nil"/>
              <w:left w:val="nil"/>
              <w:bottom w:val="single" w:sz="4" w:space="0" w:color="000000"/>
              <w:right w:val="single" w:sz="4" w:space="0" w:color="000000"/>
            </w:tcBorders>
            <w:vAlign w:val="center"/>
            <w:hideMark/>
          </w:tcPr>
          <w:p w14:paraId="47B35EC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Enchape de piso</w:t>
            </w:r>
          </w:p>
        </w:tc>
        <w:tc>
          <w:tcPr>
            <w:tcW w:w="980" w:type="dxa"/>
            <w:tcBorders>
              <w:top w:val="nil"/>
              <w:left w:val="nil"/>
              <w:bottom w:val="single" w:sz="4" w:space="0" w:color="000000"/>
              <w:right w:val="single" w:sz="4" w:space="0" w:color="000000"/>
            </w:tcBorders>
            <w:noWrap/>
            <w:vAlign w:val="center"/>
            <w:hideMark/>
          </w:tcPr>
          <w:p w14:paraId="4747193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0D9EF33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116,85</w:t>
            </w:r>
          </w:p>
        </w:tc>
      </w:tr>
      <w:tr w:rsidR="003A3633" w:rsidRPr="000E7881" w14:paraId="3C8DD1FA"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50FB1D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4,3</w:t>
            </w:r>
          </w:p>
        </w:tc>
        <w:tc>
          <w:tcPr>
            <w:tcW w:w="5000" w:type="dxa"/>
            <w:tcBorders>
              <w:top w:val="nil"/>
              <w:left w:val="nil"/>
              <w:bottom w:val="single" w:sz="4" w:space="0" w:color="000000"/>
              <w:right w:val="single" w:sz="4" w:space="0" w:color="000000"/>
            </w:tcBorders>
            <w:vAlign w:val="center"/>
            <w:hideMark/>
          </w:tcPr>
          <w:p w14:paraId="56263FC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Enchape de pared</w:t>
            </w:r>
          </w:p>
        </w:tc>
        <w:tc>
          <w:tcPr>
            <w:tcW w:w="980" w:type="dxa"/>
            <w:tcBorders>
              <w:top w:val="nil"/>
              <w:left w:val="nil"/>
              <w:bottom w:val="single" w:sz="4" w:space="0" w:color="000000"/>
              <w:right w:val="single" w:sz="4" w:space="0" w:color="000000"/>
            </w:tcBorders>
            <w:noWrap/>
            <w:vAlign w:val="center"/>
            <w:hideMark/>
          </w:tcPr>
          <w:p w14:paraId="1469716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2C2FB05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205,2</w:t>
            </w:r>
          </w:p>
        </w:tc>
      </w:tr>
      <w:tr w:rsidR="003A3633" w:rsidRPr="000E7881" w14:paraId="35753EB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7BD36C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4,4</w:t>
            </w:r>
          </w:p>
        </w:tc>
        <w:tc>
          <w:tcPr>
            <w:tcW w:w="5000" w:type="dxa"/>
            <w:tcBorders>
              <w:top w:val="nil"/>
              <w:left w:val="nil"/>
              <w:bottom w:val="single" w:sz="4" w:space="0" w:color="000000"/>
              <w:right w:val="single" w:sz="4" w:space="0" w:color="000000"/>
            </w:tcBorders>
            <w:vAlign w:val="center"/>
            <w:hideMark/>
          </w:tcPr>
          <w:p w14:paraId="20EAD9F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Espejo para baño pagado en m2</w:t>
            </w:r>
          </w:p>
        </w:tc>
        <w:tc>
          <w:tcPr>
            <w:tcW w:w="980" w:type="dxa"/>
            <w:tcBorders>
              <w:top w:val="nil"/>
              <w:left w:val="nil"/>
              <w:bottom w:val="single" w:sz="4" w:space="0" w:color="000000"/>
              <w:right w:val="single" w:sz="4" w:space="0" w:color="000000"/>
            </w:tcBorders>
            <w:noWrap/>
            <w:vAlign w:val="center"/>
            <w:hideMark/>
          </w:tcPr>
          <w:p w14:paraId="6CB8AD9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03E9A54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27,6</w:t>
            </w:r>
          </w:p>
        </w:tc>
      </w:tr>
      <w:tr w:rsidR="003A3633" w:rsidRPr="000E7881" w14:paraId="036DB65A"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DF41B1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4,5</w:t>
            </w:r>
          </w:p>
        </w:tc>
        <w:tc>
          <w:tcPr>
            <w:tcW w:w="5000" w:type="dxa"/>
            <w:tcBorders>
              <w:top w:val="nil"/>
              <w:left w:val="nil"/>
              <w:bottom w:val="single" w:sz="4" w:space="0" w:color="000000"/>
              <w:right w:val="single" w:sz="4" w:space="0" w:color="000000"/>
            </w:tcBorders>
            <w:vAlign w:val="center"/>
            <w:hideMark/>
          </w:tcPr>
          <w:p w14:paraId="48BF4F8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Repello impermeabilizado allanado, espesor 1.5 cm, mezcla 1-4.</w:t>
            </w:r>
          </w:p>
        </w:tc>
        <w:tc>
          <w:tcPr>
            <w:tcW w:w="980" w:type="dxa"/>
            <w:tcBorders>
              <w:top w:val="nil"/>
              <w:left w:val="nil"/>
              <w:bottom w:val="single" w:sz="4" w:space="0" w:color="000000"/>
              <w:right w:val="single" w:sz="4" w:space="0" w:color="000000"/>
            </w:tcBorders>
            <w:noWrap/>
            <w:vAlign w:val="center"/>
            <w:hideMark/>
          </w:tcPr>
          <w:p w14:paraId="6E5B3E6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M2 </w:t>
            </w:r>
          </w:p>
        </w:tc>
        <w:tc>
          <w:tcPr>
            <w:tcW w:w="980" w:type="dxa"/>
            <w:tcBorders>
              <w:top w:val="nil"/>
              <w:left w:val="nil"/>
              <w:bottom w:val="single" w:sz="4" w:space="0" w:color="000000"/>
              <w:right w:val="single" w:sz="4" w:space="0" w:color="000000"/>
            </w:tcBorders>
            <w:noWrap/>
            <w:vAlign w:val="center"/>
            <w:hideMark/>
          </w:tcPr>
          <w:p w14:paraId="3D766E2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345,6</w:t>
            </w:r>
          </w:p>
        </w:tc>
      </w:tr>
      <w:tr w:rsidR="003A3633" w:rsidRPr="000E7881" w14:paraId="68EFED4B"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2F953C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4,6</w:t>
            </w:r>
          </w:p>
        </w:tc>
        <w:tc>
          <w:tcPr>
            <w:tcW w:w="5000" w:type="dxa"/>
            <w:tcBorders>
              <w:top w:val="nil"/>
              <w:left w:val="nil"/>
              <w:bottom w:val="single" w:sz="4" w:space="0" w:color="000000"/>
              <w:right w:val="single" w:sz="4" w:space="0" w:color="000000"/>
            </w:tcBorders>
            <w:vAlign w:val="center"/>
            <w:hideMark/>
          </w:tcPr>
          <w:p w14:paraId="521055F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Pintura vinilo tipo 1 3 manos</w:t>
            </w:r>
          </w:p>
        </w:tc>
        <w:tc>
          <w:tcPr>
            <w:tcW w:w="980" w:type="dxa"/>
            <w:tcBorders>
              <w:top w:val="nil"/>
              <w:left w:val="nil"/>
              <w:bottom w:val="single" w:sz="4" w:space="0" w:color="000000"/>
              <w:right w:val="single" w:sz="4" w:space="0" w:color="000000"/>
            </w:tcBorders>
            <w:noWrap/>
            <w:vAlign w:val="center"/>
            <w:hideMark/>
          </w:tcPr>
          <w:p w14:paraId="57BE6F3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3FBDA1A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578,73</w:t>
            </w:r>
          </w:p>
        </w:tc>
      </w:tr>
      <w:tr w:rsidR="003A3633" w:rsidRPr="000E7881" w14:paraId="619FB620"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576F3DB9"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10F2166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71AD43F"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w:t>
            </w:r>
          </w:p>
        </w:tc>
        <w:tc>
          <w:tcPr>
            <w:tcW w:w="5000" w:type="dxa"/>
            <w:tcBorders>
              <w:top w:val="nil"/>
              <w:left w:val="nil"/>
              <w:bottom w:val="single" w:sz="4" w:space="0" w:color="000000"/>
              <w:right w:val="single" w:sz="4" w:space="0" w:color="000000"/>
            </w:tcBorders>
            <w:noWrap/>
            <w:vAlign w:val="center"/>
            <w:hideMark/>
          </w:tcPr>
          <w:p w14:paraId="6B4D60EE"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APARATOS SANITARIOS</w:t>
            </w:r>
          </w:p>
        </w:tc>
        <w:tc>
          <w:tcPr>
            <w:tcW w:w="980" w:type="dxa"/>
            <w:tcBorders>
              <w:top w:val="nil"/>
              <w:left w:val="nil"/>
              <w:bottom w:val="single" w:sz="4" w:space="0" w:color="000000"/>
              <w:right w:val="single" w:sz="4" w:space="0" w:color="000000"/>
            </w:tcBorders>
            <w:noWrap/>
            <w:vAlign w:val="center"/>
            <w:hideMark/>
          </w:tcPr>
          <w:p w14:paraId="128C87D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3443326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2405F86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251431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5,1</w:t>
            </w:r>
          </w:p>
        </w:tc>
        <w:tc>
          <w:tcPr>
            <w:tcW w:w="5000" w:type="dxa"/>
            <w:tcBorders>
              <w:top w:val="nil"/>
              <w:left w:val="nil"/>
              <w:bottom w:val="single" w:sz="4" w:space="0" w:color="000000"/>
              <w:right w:val="single" w:sz="4" w:space="0" w:color="000000"/>
            </w:tcBorders>
            <w:vAlign w:val="center"/>
            <w:hideMark/>
          </w:tcPr>
          <w:p w14:paraId="728841A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Sanitario blanco tipo institucional, incluye suministro e instalación.</w:t>
            </w:r>
          </w:p>
        </w:tc>
        <w:tc>
          <w:tcPr>
            <w:tcW w:w="980" w:type="dxa"/>
            <w:tcBorders>
              <w:top w:val="nil"/>
              <w:left w:val="nil"/>
              <w:bottom w:val="single" w:sz="4" w:space="0" w:color="000000"/>
              <w:right w:val="single" w:sz="4" w:space="0" w:color="000000"/>
            </w:tcBorders>
            <w:noWrap/>
            <w:vAlign w:val="center"/>
            <w:hideMark/>
          </w:tcPr>
          <w:p w14:paraId="704C154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31DA6FF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14</w:t>
            </w:r>
          </w:p>
        </w:tc>
      </w:tr>
      <w:tr w:rsidR="003A3633" w:rsidRPr="000E7881" w14:paraId="3C66205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41643B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5,2</w:t>
            </w:r>
          </w:p>
        </w:tc>
        <w:tc>
          <w:tcPr>
            <w:tcW w:w="5000" w:type="dxa"/>
            <w:tcBorders>
              <w:top w:val="nil"/>
              <w:left w:val="nil"/>
              <w:bottom w:val="single" w:sz="4" w:space="0" w:color="000000"/>
              <w:right w:val="single" w:sz="4" w:space="0" w:color="000000"/>
            </w:tcBorders>
            <w:vAlign w:val="center"/>
            <w:hideMark/>
          </w:tcPr>
          <w:p w14:paraId="35303F8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Sanitario blanco tipo institucional para movilidad reducida incluye barras de soporte abatible, incluye suministro e instalación.</w:t>
            </w:r>
          </w:p>
        </w:tc>
        <w:tc>
          <w:tcPr>
            <w:tcW w:w="980" w:type="dxa"/>
            <w:tcBorders>
              <w:top w:val="nil"/>
              <w:left w:val="nil"/>
              <w:bottom w:val="single" w:sz="4" w:space="0" w:color="000000"/>
              <w:right w:val="single" w:sz="4" w:space="0" w:color="000000"/>
            </w:tcBorders>
            <w:noWrap/>
            <w:vAlign w:val="center"/>
            <w:hideMark/>
          </w:tcPr>
          <w:p w14:paraId="1701466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26F5BD2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w:t>
            </w:r>
          </w:p>
        </w:tc>
      </w:tr>
      <w:tr w:rsidR="003A3633" w:rsidRPr="000E7881" w14:paraId="5F8BEA0F"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4F372A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5,3</w:t>
            </w:r>
          </w:p>
        </w:tc>
        <w:tc>
          <w:tcPr>
            <w:tcW w:w="5000" w:type="dxa"/>
            <w:tcBorders>
              <w:top w:val="nil"/>
              <w:left w:val="nil"/>
              <w:bottom w:val="single" w:sz="4" w:space="0" w:color="000000"/>
              <w:right w:val="single" w:sz="4" w:space="0" w:color="000000"/>
            </w:tcBorders>
            <w:vAlign w:val="center"/>
            <w:hideMark/>
          </w:tcPr>
          <w:p w14:paraId="7A829B0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Válvula 1/2 Regulación Plástica</w:t>
            </w:r>
          </w:p>
        </w:tc>
        <w:tc>
          <w:tcPr>
            <w:tcW w:w="980" w:type="dxa"/>
            <w:tcBorders>
              <w:top w:val="nil"/>
              <w:left w:val="nil"/>
              <w:bottom w:val="single" w:sz="4" w:space="0" w:color="000000"/>
              <w:right w:val="single" w:sz="4" w:space="0" w:color="000000"/>
            </w:tcBorders>
            <w:noWrap/>
            <w:vAlign w:val="center"/>
            <w:hideMark/>
          </w:tcPr>
          <w:p w14:paraId="7F8343D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69CFAF7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15</w:t>
            </w:r>
          </w:p>
        </w:tc>
      </w:tr>
      <w:tr w:rsidR="003A3633" w:rsidRPr="000E7881" w14:paraId="1F9F4BE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59F1C4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5,4</w:t>
            </w:r>
          </w:p>
        </w:tc>
        <w:tc>
          <w:tcPr>
            <w:tcW w:w="5000" w:type="dxa"/>
            <w:tcBorders>
              <w:top w:val="nil"/>
              <w:left w:val="nil"/>
              <w:bottom w:val="single" w:sz="4" w:space="0" w:color="000000"/>
              <w:right w:val="single" w:sz="4" w:space="0" w:color="000000"/>
            </w:tcBorders>
            <w:vAlign w:val="center"/>
            <w:hideMark/>
          </w:tcPr>
          <w:p w14:paraId="140C15E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Orinal, incluye suministro e instalación.</w:t>
            </w:r>
          </w:p>
        </w:tc>
        <w:tc>
          <w:tcPr>
            <w:tcW w:w="980" w:type="dxa"/>
            <w:tcBorders>
              <w:top w:val="nil"/>
              <w:left w:val="nil"/>
              <w:bottom w:val="single" w:sz="4" w:space="0" w:color="000000"/>
              <w:right w:val="single" w:sz="4" w:space="0" w:color="000000"/>
            </w:tcBorders>
            <w:noWrap/>
            <w:vAlign w:val="center"/>
            <w:hideMark/>
          </w:tcPr>
          <w:p w14:paraId="2EAFFC8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3078A6A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w:t>
            </w:r>
          </w:p>
        </w:tc>
      </w:tr>
      <w:tr w:rsidR="003A3633" w:rsidRPr="000E7881" w14:paraId="24DCD9DD"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D2FF64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5,5</w:t>
            </w:r>
          </w:p>
        </w:tc>
        <w:tc>
          <w:tcPr>
            <w:tcW w:w="5000" w:type="dxa"/>
            <w:tcBorders>
              <w:top w:val="nil"/>
              <w:left w:val="nil"/>
              <w:bottom w:val="single" w:sz="4" w:space="0" w:color="000000"/>
              <w:right w:val="single" w:sz="4" w:space="0" w:color="000000"/>
            </w:tcBorders>
            <w:vAlign w:val="center"/>
            <w:hideMark/>
          </w:tcPr>
          <w:p w14:paraId="7408947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División para orinal</w:t>
            </w:r>
          </w:p>
        </w:tc>
        <w:tc>
          <w:tcPr>
            <w:tcW w:w="980" w:type="dxa"/>
            <w:tcBorders>
              <w:top w:val="nil"/>
              <w:left w:val="nil"/>
              <w:bottom w:val="single" w:sz="4" w:space="0" w:color="000000"/>
              <w:right w:val="single" w:sz="4" w:space="0" w:color="000000"/>
            </w:tcBorders>
            <w:noWrap/>
            <w:vAlign w:val="center"/>
            <w:hideMark/>
          </w:tcPr>
          <w:p w14:paraId="0835087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7593096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2,4</w:t>
            </w:r>
          </w:p>
        </w:tc>
      </w:tr>
      <w:tr w:rsidR="003A3633" w:rsidRPr="000E7881" w14:paraId="43EDD4B4"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79EA92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5,6</w:t>
            </w:r>
          </w:p>
        </w:tc>
        <w:tc>
          <w:tcPr>
            <w:tcW w:w="5000" w:type="dxa"/>
            <w:tcBorders>
              <w:top w:val="nil"/>
              <w:left w:val="nil"/>
              <w:bottom w:val="single" w:sz="4" w:space="0" w:color="000000"/>
              <w:right w:val="single" w:sz="4" w:space="0" w:color="000000"/>
            </w:tcBorders>
            <w:vAlign w:val="center"/>
            <w:hideMark/>
          </w:tcPr>
          <w:p w14:paraId="2CCC546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Suministro e instalación de lavamanos línea blanca incluye accesorios y grifería</w:t>
            </w:r>
          </w:p>
        </w:tc>
        <w:tc>
          <w:tcPr>
            <w:tcW w:w="980" w:type="dxa"/>
            <w:tcBorders>
              <w:top w:val="nil"/>
              <w:left w:val="nil"/>
              <w:bottom w:val="single" w:sz="4" w:space="0" w:color="000000"/>
              <w:right w:val="single" w:sz="4" w:space="0" w:color="000000"/>
            </w:tcBorders>
            <w:noWrap/>
            <w:vAlign w:val="center"/>
            <w:hideMark/>
          </w:tcPr>
          <w:p w14:paraId="35CDAF7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2ED1DBE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19</w:t>
            </w:r>
          </w:p>
        </w:tc>
      </w:tr>
      <w:tr w:rsidR="003A3633" w:rsidRPr="000E7881" w14:paraId="7BB6C63A"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1605E88A"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76AB208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DDFA5F1"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VI</w:t>
            </w:r>
          </w:p>
        </w:tc>
        <w:tc>
          <w:tcPr>
            <w:tcW w:w="5000" w:type="dxa"/>
            <w:tcBorders>
              <w:top w:val="nil"/>
              <w:left w:val="nil"/>
              <w:bottom w:val="single" w:sz="4" w:space="0" w:color="000000"/>
              <w:right w:val="single" w:sz="4" w:space="0" w:color="000000"/>
            </w:tcBorders>
            <w:noWrap/>
            <w:vAlign w:val="center"/>
            <w:hideMark/>
          </w:tcPr>
          <w:p w14:paraId="77EDE697"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CARPINTERIA METALICA</w:t>
            </w:r>
          </w:p>
        </w:tc>
        <w:tc>
          <w:tcPr>
            <w:tcW w:w="980" w:type="dxa"/>
            <w:tcBorders>
              <w:top w:val="nil"/>
              <w:left w:val="nil"/>
              <w:bottom w:val="single" w:sz="4" w:space="0" w:color="000000"/>
              <w:right w:val="single" w:sz="4" w:space="0" w:color="000000"/>
            </w:tcBorders>
            <w:noWrap/>
            <w:vAlign w:val="center"/>
            <w:hideMark/>
          </w:tcPr>
          <w:p w14:paraId="7CB4191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2433EA2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79F523C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E0AC72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6,1</w:t>
            </w:r>
          </w:p>
        </w:tc>
        <w:tc>
          <w:tcPr>
            <w:tcW w:w="5000" w:type="dxa"/>
            <w:tcBorders>
              <w:top w:val="nil"/>
              <w:left w:val="nil"/>
              <w:bottom w:val="single" w:sz="4" w:space="0" w:color="000000"/>
              <w:right w:val="single" w:sz="4" w:space="0" w:color="000000"/>
            </w:tcBorders>
            <w:vAlign w:val="center"/>
            <w:hideMark/>
          </w:tcPr>
          <w:p w14:paraId="1E864E4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Ventana metálica cal 20 instalada, pintada con anticorrosivo y pintura esmalte, vidrio claro 4 mm</w:t>
            </w:r>
          </w:p>
        </w:tc>
        <w:tc>
          <w:tcPr>
            <w:tcW w:w="980" w:type="dxa"/>
            <w:tcBorders>
              <w:top w:val="nil"/>
              <w:left w:val="nil"/>
              <w:bottom w:val="single" w:sz="4" w:space="0" w:color="000000"/>
              <w:right w:val="single" w:sz="4" w:space="0" w:color="000000"/>
            </w:tcBorders>
            <w:noWrap/>
            <w:vAlign w:val="center"/>
            <w:hideMark/>
          </w:tcPr>
          <w:p w14:paraId="2175B4F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3BAD146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w:t>
            </w:r>
          </w:p>
        </w:tc>
      </w:tr>
      <w:tr w:rsidR="003A3633" w:rsidRPr="000E7881" w14:paraId="4F2A925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C6ACAD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6,2</w:t>
            </w:r>
          </w:p>
        </w:tc>
        <w:tc>
          <w:tcPr>
            <w:tcW w:w="5000" w:type="dxa"/>
            <w:tcBorders>
              <w:top w:val="nil"/>
              <w:left w:val="nil"/>
              <w:bottom w:val="single" w:sz="4" w:space="0" w:color="000000"/>
              <w:right w:val="single" w:sz="4" w:space="0" w:color="000000"/>
            </w:tcBorders>
            <w:vAlign w:val="center"/>
            <w:hideMark/>
          </w:tcPr>
          <w:p w14:paraId="37F42E1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Puerta para baños en </w:t>
            </w:r>
            <w:proofErr w:type="spellStart"/>
            <w:r w:rsidRPr="000E7881">
              <w:rPr>
                <w:rFonts w:ascii="Arial Narrow" w:hAnsi="Arial Narrow" w:cs="Calibri"/>
                <w:color w:val="000000"/>
                <w:sz w:val="22"/>
              </w:rPr>
              <w:t>lamina</w:t>
            </w:r>
            <w:proofErr w:type="spellEnd"/>
            <w:r w:rsidRPr="000E7881">
              <w:rPr>
                <w:rFonts w:ascii="Arial Narrow" w:hAnsi="Arial Narrow" w:cs="Calibri"/>
                <w:color w:val="000000"/>
                <w:sz w:val="22"/>
              </w:rPr>
              <w:t xml:space="preserve"> galvanizada, con anticorrosivo y esmalte</w:t>
            </w:r>
          </w:p>
        </w:tc>
        <w:tc>
          <w:tcPr>
            <w:tcW w:w="980" w:type="dxa"/>
            <w:tcBorders>
              <w:top w:val="nil"/>
              <w:left w:val="nil"/>
              <w:bottom w:val="single" w:sz="4" w:space="0" w:color="000000"/>
              <w:right w:val="single" w:sz="4" w:space="0" w:color="000000"/>
            </w:tcBorders>
            <w:noWrap/>
            <w:vAlign w:val="center"/>
            <w:hideMark/>
          </w:tcPr>
          <w:p w14:paraId="2D99D51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0191BDC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31,12</w:t>
            </w:r>
          </w:p>
        </w:tc>
      </w:tr>
      <w:tr w:rsidR="003A3633" w:rsidRPr="000E7881" w14:paraId="5C017AB4"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2F3D415E"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3DD3820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FCD3723"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VII</w:t>
            </w:r>
          </w:p>
        </w:tc>
        <w:tc>
          <w:tcPr>
            <w:tcW w:w="5000" w:type="dxa"/>
            <w:tcBorders>
              <w:top w:val="nil"/>
              <w:left w:val="nil"/>
              <w:bottom w:val="single" w:sz="4" w:space="0" w:color="000000"/>
              <w:right w:val="single" w:sz="4" w:space="0" w:color="000000"/>
            </w:tcBorders>
            <w:noWrap/>
            <w:vAlign w:val="center"/>
            <w:hideMark/>
          </w:tcPr>
          <w:p w14:paraId="3EC91B32"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REDES ELECTRICA E ILUMINACIÓN</w:t>
            </w:r>
          </w:p>
        </w:tc>
        <w:tc>
          <w:tcPr>
            <w:tcW w:w="980" w:type="dxa"/>
            <w:tcBorders>
              <w:top w:val="nil"/>
              <w:left w:val="nil"/>
              <w:bottom w:val="single" w:sz="4" w:space="0" w:color="000000"/>
              <w:right w:val="single" w:sz="4" w:space="0" w:color="000000"/>
            </w:tcBorders>
            <w:noWrap/>
            <w:vAlign w:val="center"/>
            <w:hideMark/>
          </w:tcPr>
          <w:p w14:paraId="4425331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6224EE3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4661701C"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631374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7,1</w:t>
            </w:r>
          </w:p>
        </w:tc>
        <w:tc>
          <w:tcPr>
            <w:tcW w:w="5000" w:type="dxa"/>
            <w:tcBorders>
              <w:top w:val="nil"/>
              <w:left w:val="nil"/>
              <w:bottom w:val="single" w:sz="4" w:space="0" w:color="000000"/>
              <w:right w:val="single" w:sz="4" w:space="0" w:color="000000"/>
            </w:tcBorders>
            <w:vAlign w:val="center"/>
            <w:hideMark/>
          </w:tcPr>
          <w:p w14:paraId="5921FFE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Luminaria tipo led antipolvo 36 W. Incluye clavija y cable </w:t>
            </w:r>
            <w:proofErr w:type="spellStart"/>
            <w:r w:rsidRPr="000E7881">
              <w:rPr>
                <w:rFonts w:ascii="Arial Narrow" w:hAnsi="Arial Narrow" w:cs="Calibri"/>
                <w:color w:val="000000"/>
                <w:sz w:val="22"/>
              </w:rPr>
              <w:t>encauchetado</w:t>
            </w:r>
            <w:proofErr w:type="spellEnd"/>
            <w:r w:rsidRPr="000E7881">
              <w:rPr>
                <w:rFonts w:ascii="Arial Narrow" w:hAnsi="Arial Narrow" w:cs="Calibri"/>
                <w:color w:val="000000"/>
                <w:sz w:val="22"/>
              </w:rPr>
              <w:t xml:space="preserve"> de 3X14 AWG</w:t>
            </w:r>
          </w:p>
        </w:tc>
        <w:tc>
          <w:tcPr>
            <w:tcW w:w="980" w:type="dxa"/>
            <w:tcBorders>
              <w:top w:val="nil"/>
              <w:left w:val="nil"/>
              <w:bottom w:val="single" w:sz="4" w:space="0" w:color="000000"/>
              <w:right w:val="single" w:sz="4" w:space="0" w:color="000000"/>
            </w:tcBorders>
            <w:noWrap/>
            <w:vAlign w:val="center"/>
            <w:hideMark/>
          </w:tcPr>
          <w:p w14:paraId="0863E0D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7AB6803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18</w:t>
            </w:r>
          </w:p>
        </w:tc>
      </w:tr>
      <w:tr w:rsidR="003A3633" w:rsidRPr="000E7881" w14:paraId="56DA0D5F"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316A99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7,2</w:t>
            </w:r>
          </w:p>
        </w:tc>
        <w:tc>
          <w:tcPr>
            <w:tcW w:w="5000" w:type="dxa"/>
            <w:tcBorders>
              <w:top w:val="nil"/>
              <w:left w:val="nil"/>
              <w:bottom w:val="single" w:sz="4" w:space="0" w:color="000000"/>
              <w:right w:val="single" w:sz="4" w:space="0" w:color="000000"/>
            </w:tcBorders>
            <w:vAlign w:val="center"/>
            <w:hideMark/>
          </w:tcPr>
          <w:p w14:paraId="37747094" w14:textId="77777777" w:rsidR="003A3633" w:rsidRPr="000E7881" w:rsidRDefault="003A3633" w:rsidP="000E7881">
            <w:pPr>
              <w:spacing w:after="0" w:line="240" w:lineRule="auto"/>
              <w:rPr>
                <w:rFonts w:ascii="Arial Narrow" w:hAnsi="Arial Narrow" w:cs="Calibri"/>
                <w:color w:val="000000"/>
                <w:sz w:val="22"/>
              </w:rPr>
            </w:pPr>
            <w:proofErr w:type="gramStart"/>
            <w:r w:rsidRPr="000E7881">
              <w:rPr>
                <w:rFonts w:ascii="Arial Narrow" w:hAnsi="Arial Narrow" w:cs="Calibri"/>
                <w:color w:val="000000"/>
                <w:sz w:val="22"/>
              </w:rPr>
              <w:t>Salida interruptor</w:t>
            </w:r>
            <w:proofErr w:type="gramEnd"/>
            <w:r w:rsidRPr="000E7881">
              <w:rPr>
                <w:rFonts w:ascii="Arial Narrow" w:hAnsi="Arial Narrow" w:cs="Calibri"/>
                <w:color w:val="000000"/>
                <w:sz w:val="22"/>
              </w:rPr>
              <w:t xml:space="preserve"> doble 15 AMP, incluye interruptor y accesorios </w:t>
            </w:r>
          </w:p>
        </w:tc>
        <w:tc>
          <w:tcPr>
            <w:tcW w:w="980" w:type="dxa"/>
            <w:tcBorders>
              <w:top w:val="nil"/>
              <w:left w:val="nil"/>
              <w:bottom w:val="single" w:sz="4" w:space="0" w:color="000000"/>
              <w:right w:val="single" w:sz="4" w:space="0" w:color="000000"/>
            </w:tcBorders>
            <w:noWrap/>
            <w:vAlign w:val="center"/>
            <w:hideMark/>
          </w:tcPr>
          <w:p w14:paraId="090FA12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37A52DC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w:t>
            </w:r>
          </w:p>
        </w:tc>
      </w:tr>
      <w:tr w:rsidR="003A3633" w:rsidRPr="000E7881" w14:paraId="5D6C2E8A"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063FECCD"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7EBFB80B"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1A425B92" w14:textId="77777777" w:rsidR="003A3633" w:rsidRPr="000E7881" w:rsidRDefault="003A3633" w:rsidP="000E7881">
            <w:pPr>
              <w:spacing w:after="0" w:line="240" w:lineRule="auto"/>
              <w:rPr>
                <w:rFonts w:ascii="Arial Narrow" w:hAnsi="Arial Narrow" w:cs="Calibri"/>
                <w:b/>
                <w:bCs/>
                <w:color w:val="000000"/>
                <w:sz w:val="22"/>
              </w:rPr>
            </w:pPr>
            <w:proofErr w:type="gramStart"/>
            <w:r w:rsidRPr="000E7881">
              <w:rPr>
                <w:rFonts w:ascii="Arial Narrow" w:hAnsi="Arial Narrow" w:cs="Calibri"/>
                <w:b/>
                <w:bCs/>
                <w:color w:val="000000"/>
                <w:sz w:val="22"/>
              </w:rPr>
              <w:t>TOTAL</w:t>
            </w:r>
            <w:proofErr w:type="gramEnd"/>
            <w:r w:rsidRPr="000E7881">
              <w:rPr>
                <w:rFonts w:ascii="Arial Narrow" w:hAnsi="Arial Narrow" w:cs="Calibri"/>
                <w:b/>
                <w:bCs/>
                <w:color w:val="000000"/>
                <w:sz w:val="22"/>
              </w:rPr>
              <w:t xml:space="preserve"> COSTOS DIRECTOS BLOQUE 1-2</w:t>
            </w:r>
          </w:p>
        </w:tc>
      </w:tr>
      <w:tr w:rsidR="003A3633" w:rsidRPr="000E7881" w14:paraId="160CA25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bottom"/>
            <w:hideMark/>
          </w:tcPr>
          <w:p w14:paraId="1C046D3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5000" w:type="dxa"/>
            <w:tcBorders>
              <w:top w:val="nil"/>
              <w:left w:val="nil"/>
              <w:bottom w:val="single" w:sz="4" w:space="0" w:color="000000"/>
              <w:right w:val="single" w:sz="4" w:space="0" w:color="000000"/>
            </w:tcBorders>
            <w:noWrap/>
            <w:vAlign w:val="bottom"/>
            <w:hideMark/>
          </w:tcPr>
          <w:p w14:paraId="70DDB98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bottom"/>
            <w:hideMark/>
          </w:tcPr>
          <w:p w14:paraId="052464B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bottom"/>
            <w:hideMark/>
          </w:tcPr>
          <w:p w14:paraId="60396CB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267E0892"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7DBBBE3C"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BLOQUE DE EDUCACION FISICA</w:t>
            </w:r>
          </w:p>
        </w:tc>
      </w:tr>
      <w:tr w:rsidR="003A3633" w:rsidRPr="000E7881" w14:paraId="03539A4D"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C1B9DC8"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w:t>
            </w:r>
          </w:p>
        </w:tc>
        <w:tc>
          <w:tcPr>
            <w:tcW w:w="5000" w:type="dxa"/>
            <w:tcBorders>
              <w:top w:val="nil"/>
              <w:left w:val="nil"/>
              <w:bottom w:val="single" w:sz="4" w:space="0" w:color="000000"/>
              <w:right w:val="single" w:sz="4" w:space="0" w:color="000000"/>
            </w:tcBorders>
            <w:noWrap/>
            <w:vAlign w:val="center"/>
            <w:hideMark/>
          </w:tcPr>
          <w:p w14:paraId="5A80EC34"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PRELIMINARES</w:t>
            </w:r>
          </w:p>
        </w:tc>
        <w:tc>
          <w:tcPr>
            <w:tcW w:w="980" w:type="dxa"/>
            <w:tcBorders>
              <w:top w:val="nil"/>
              <w:left w:val="nil"/>
              <w:bottom w:val="single" w:sz="4" w:space="0" w:color="000000"/>
              <w:right w:val="single" w:sz="4" w:space="0" w:color="000000"/>
            </w:tcBorders>
            <w:noWrap/>
            <w:vAlign w:val="center"/>
            <w:hideMark/>
          </w:tcPr>
          <w:p w14:paraId="1EF26BF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5524E43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39CC20A5"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95335A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w:t>
            </w:r>
          </w:p>
        </w:tc>
        <w:tc>
          <w:tcPr>
            <w:tcW w:w="5000" w:type="dxa"/>
            <w:tcBorders>
              <w:top w:val="nil"/>
              <w:left w:val="nil"/>
              <w:bottom w:val="single" w:sz="4" w:space="0" w:color="000000"/>
              <w:right w:val="single" w:sz="4" w:space="0" w:color="000000"/>
            </w:tcBorders>
            <w:vAlign w:val="center"/>
            <w:hideMark/>
          </w:tcPr>
          <w:p w14:paraId="483EB5B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Localización y replanteo pagado por M2</w:t>
            </w:r>
          </w:p>
        </w:tc>
        <w:tc>
          <w:tcPr>
            <w:tcW w:w="980" w:type="dxa"/>
            <w:tcBorders>
              <w:top w:val="nil"/>
              <w:left w:val="nil"/>
              <w:bottom w:val="single" w:sz="4" w:space="0" w:color="000000"/>
              <w:right w:val="single" w:sz="4" w:space="0" w:color="000000"/>
            </w:tcBorders>
            <w:noWrap/>
            <w:vAlign w:val="center"/>
            <w:hideMark/>
          </w:tcPr>
          <w:p w14:paraId="28CE211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06D879F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34,89</w:t>
            </w:r>
          </w:p>
        </w:tc>
      </w:tr>
      <w:tr w:rsidR="003A3633" w:rsidRPr="000E7881" w14:paraId="6F297E2D"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70D35F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1,2</w:t>
            </w:r>
          </w:p>
        </w:tc>
        <w:tc>
          <w:tcPr>
            <w:tcW w:w="5000" w:type="dxa"/>
            <w:tcBorders>
              <w:top w:val="nil"/>
              <w:left w:val="nil"/>
              <w:bottom w:val="single" w:sz="4" w:space="0" w:color="000000"/>
              <w:right w:val="single" w:sz="4" w:space="0" w:color="000000"/>
            </w:tcBorders>
            <w:vAlign w:val="center"/>
            <w:hideMark/>
          </w:tcPr>
          <w:p w14:paraId="00DBAD9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Demolición de placa de piso </w:t>
            </w:r>
          </w:p>
        </w:tc>
        <w:tc>
          <w:tcPr>
            <w:tcW w:w="980" w:type="dxa"/>
            <w:tcBorders>
              <w:top w:val="nil"/>
              <w:left w:val="nil"/>
              <w:bottom w:val="single" w:sz="4" w:space="0" w:color="000000"/>
              <w:right w:val="single" w:sz="4" w:space="0" w:color="000000"/>
            </w:tcBorders>
            <w:noWrap/>
            <w:vAlign w:val="center"/>
            <w:hideMark/>
          </w:tcPr>
          <w:p w14:paraId="069EDBB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1760946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34,89</w:t>
            </w:r>
          </w:p>
        </w:tc>
      </w:tr>
      <w:tr w:rsidR="003A3633" w:rsidRPr="000E7881" w14:paraId="63D56296"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5DA679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1,3</w:t>
            </w:r>
          </w:p>
        </w:tc>
        <w:tc>
          <w:tcPr>
            <w:tcW w:w="5000" w:type="dxa"/>
            <w:tcBorders>
              <w:top w:val="nil"/>
              <w:left w:val="nil"/>
              <w:bottom w:val="single" w:sz="4" w:space="0" w:color="000000"/>
              <w:right w:val="single" w:sz="4" w:space="0" w:color="000000"/>
            </w:tcBorders>
            <w:vAlign w:val="center"/>
            <w:hideMark/>
          </w:tcPr>
          <w:p w14:paraId="46C5A0D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Demolición de muros en mampostería, incluye cortes con pulidora.</w:t>
            </w:r>
          </w:p>
        </w:tc>
        <w:tc>
          <w:tcPr>
            <w:tcW w:w="980" w:type="dxa"/>
            <w:tcBorders>
              <w:top w:val="nil"/>
              <w:left w:val="nil"/>
              <w:bottom w:val="single" w:sz="4" w:space="0" w:color="000000"/>
              <w:right w:val="single" w:sz="4" w:space="0" w:color="000000"/>
            </w:tcBorders>
            <w:noWrap/>
            <w:vAlign w:val="center"/>
            <w:hideMark/>
          </w:tcPr>
          <w:p w14:paraId="26B92C4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28E4928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7,92</w:t>
            </w:r>
          </w:p>
        </w:tc>
      </w:tr>
      <w:tr w:rsidR="003A3633" w:rsidRPr="000E7881" w14:paraId="3509BC5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C33FAC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1,4</w:t>
            </w:r>
          </w:p>
        </w:tc>
        <w:tc>
          <w:tcPr>
            <w:tcW w:w="5000" w:type="dxa"/>
            <w:tcBorders>
              <w:top w:val="nil"/>
              <w:left w:val="nil"/>
              <w:bottom w:val="single" w:sz="4" w:space="0" w:color="000000"/>
              <w:right w:val="single" w:sz="4" w:space="0" w:color="000000"/>
            </w:tcBorders>
            <w:vAlign w:val="center"/>
            <w:hideMark/>
          </w:tcPr>
          <w:p w14:paraId="41282F1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Retiro de sanitarios y lavamanos</w:t>
            </w:r>
          </w:p>
        </w:tc>
        <w:tc>
          <w:tcPr>
            <w:tcW w:w="980" w:type="dxa"/>
            <w:tcBorders>
              <w:top w:val="nil"/>
              <w:left w:val="nil"/>
              <w:bottom w:val="single" w:sz="4" w:space="0" w:color="000000"/>
              <w:right w:val="single" w:sz="4" w:space="0" w:color="000000"/>
            </w:tcBorders>
            <w:noWrap/>
            <w:vAlign w:val="center"/>
            <w:hideMark/>
          </w:tcPr>
          <w:p w14:paraId="3DA3187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34EE4CE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14</w:t>
            </w:r>
          </w:p>
        </w:tc>
      </w:tr>
      <w:tr w:rsidR="003A3633" w:rsidRPr="000E7881" w14:paraId="23EF82D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18B682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lastRenderedPageBreak/>
              <w:t>1,5</w:t>
            </w:r>
          </w:p>
        </w:tc>
        <w:tc>
          <w:tcPr>
            <w:tcW w:w="5000" w:type="dxa"/>
            <w:tcBorders>
              <w:top w:val="nil"/>
              <w:left w:val="nil"/>
              <w:bottom w:val="single" w:sz="4" w:space="0" w:color="000000"/>
              <w:right w:val="single" w:sz="4" w:space="0" w:color="000000"/>
            </w:tcBorders>
            <w:vAlign w:val="center"/>
            <w:hideMark/>
          </w:tcPr>
          <w:p w14:paraId="6C27F82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Excavación a mano sin clasificar profundidad menor a 2 m</w:t>
            </w:r>
          </w:p>
        </w:tc>
        <w:tc>
          <w:tcPr>
            <w:tcW w:w="980" w:type="dxa"/>
            <w:tcBorders>
              <w:top w:val="nil"/>
              <w:left w:val="nil"/>
              <w:bottom w:val="single" w:sz="4" w:space="0" w:color="000000"/>
              <w:right w:val="single" w:sz="4" w:space="0" w:color="000000"/>
            </w:tcBorders>
            <w:noWrap/>
            <w:vAlign w:val="center"/>
            <w:hideMark/>
          </w:tcPr>
          <w:p w14:paraId="5469169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5E95627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5,78</w:t>
            </w:r>
          </w:p>
        </w:tc>
      </w:tr>
      <w:tr w:rsidR="003A3633" w:rsidRPr="000E7881" w14:paraId="23C353B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67B458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1,6</w:t>
            </w:r>
          </w:p>
        </w:tc>
        <w:tc>
          <w:tcPr>
            <w:tcW w:w="5000" w:type="dxa"/>
            <w:tcBorders>
              <w:top w:val="nil"/>
              <w:left w:val="nil"/>
              <w:bottom w:val="single" w:sz="4" w:space="0" w:color="000000"/>
              <w:right w:val="single" w:sz="4" w:space="0" w:color="000000"/>
            </w:tcBorders>
            <w:vAlign w:val="center"/>
            <w:hideMark/>
          </w:tcPr>
          <w:p w14:paraId="32261FB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Retiro y disposición de material sobrante </w:t>
            </w:r>
            <w:proofErr w:type="gramStart"/>
            <w:r w:rsidRPr="000E7881">
              <w:rPr>
                <w:rFonts w:ascii="Arial Narrow" w:hAnsi="Arial Narrow" w:cs="Calibri"/>
                <w:color w:val="000000"/>
                <w:sz w:val="22"/>
              </w:rPr>
              <w:t>cargue</w:t>
            </w:r>
            <w:proofErr w:type="gramEnd"/>
            <w:r w:rsidRPr="000E7881">
              <w:rPr>
                <w:rFonts w:ascii="Arial Narrow" w:hAnsi="Arial Narrow" w:cs="Calibri"/>
                <w:color w:val="000000"/>
                <w:sz w:val="22"/>
              </w:rPr>
              <w:t xml:space="preserve"> a mano con pago de escombrera.</w:t>
            </w:r>
          </w:p>
        </w:tc>
        <w:tc>
          <w:tcPr>
            <w:tcW w:w="980" w:type="dxa"/>
            <w:tcBorders>
              <w:top w:val="nil"/>
              <w:left w:val="nil"/>
              <w:bottom w:val="single" w:sz="4" w:space="0" w:color="000000"/>
              <w:right w:val="single" w:sz="4" w:space="0" w:color="000000"/>
            </w:tcBorders>
            <w:noWrap/>
            <w:vAlign w:val="center"/>
            <w:hideMark/>
          </w:tcPr>
          <w:p w14:paraId="7B9B454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0EBDD5E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48,68</w:t>
            </w:r>
          </w:p>
        </w:tc>
      </w:tr>
      <w:tr w:rsidR="003A3633" w:rsidRPr="000E7881" w14:paraId="1D45EEC5"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76E41D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1,7</w:t>
            </w:r>
          </w:p>
        </w:tc>
        <w:tc>
          <w:tcPr>
            <w:tcW w:w="5000" w:type="dxa"/>
            <w:tcBorders>
              <w:top w:val="nil"/>
              <w:left w:val="nil"/>
              <w:bottom w:val="single" w:sz="4" w:space="0" w:color="000000"/>
              <w:right w:val="single" w:sz="4" w:space="0" w:color="000000"/>
            </w:tcBorders>
            <w:vAlign w:val="center"/>
            <w:hideMark/>
          </w:tcPr>
          <w:p w14:paraId="7BE0596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Escarificación de enchape pisos y paredes</w:t>
            </w:r>
          </w:p>
        </w:tc>
        <w:tc>
          <w:tcPr>
            <w:tcW w:w="980" w:type="dxa"/>
            <w:tcBorders>
              <w:top w:val="nil"/>
              <w:left w:val="nil"/>
              <w:bottom w:val="single" w:sz="4" w:space="0" w:color="000000"/>
              <w:right w:val="single" w:sz="4" w:space="0" w:color="000000"/>
            </w:tcBorders>
            <w:noWrap/>
            <w:vAlign w:val="center"/>
            <w:hideMark/>
          </w:tcPr>
          <w:p w14:paraId="68D19F4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4CD833B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48,02</w:t>
            </w:r>
          </w:p>
        </w:tc>
      </w:tr>
      <w:tr w:rsidR="003A3633" w:rsidRPr="000E7881" w14:paraId="6F252BE3"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1EE5C0E1"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75D32DB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0118D7E"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II</w:t>
            </w:r>
          </w:p>
        </w:tc>
        <w:tc>
          <w:tcPr>
            <w:tcW w:w="5000" w:type="dxa"/>
            <w:tcBorders>
              <w:top w:val="nil"/>
              <w:left w:val="nil"/>
              <w:bottom w:val="single" w:sz="4" w:space="0" w:color="000000"/>
              <w:right w:val="single" w:sz="4" w:space="0" w:color="000000"/>
            </w:tcBorders>
            <w:noWrap/>
            <w:vAlign w:val="center"/>
            <w:hideMark/>
          </w:tcPr>
          <w:p w14:paraId="3C6DCF26"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xml:space="preserve">CONCRETOS </w:t>
            </w:r>
            <w:proofErr w:type="gramStart"/>
            <w:r w:rsidRPr="000E7881">
              <w:rPr>
                <w:rFonts w:ascii="Arial Narrow" w:hAnsi="Arial Narrow" w:cs="Calibri"/>
                <w:b/>
                <w:bCs/>
                <w:color w:val="000000"/>
                <w:sz w:val="22"/>
              </w:rPr>
              <w:t>Y  MAPOSTERIA</w:t>
            </w:r>
            <w:proofErr w:type="gramEnd"/>
          </w:p>
        </w:tc>
        <w:tc>
          <w:tcPr>
            <w:tcW w:w="980" w:type="dxa"/>
            <w:tcBorders>
              <w:top w:val="nil"/>
              <w:left w:val="nil"/>
              <w:bottom w:val="single" w:sz="4" w:space="0" w:color="000000"/>
              <w:right w:val="single" w:sz="4" w:space="0" w:color="000000"/>
            </w:tcBorders>
            <w:noWrap/>
            <w:vAlign w:val="center"/>
            <w:hideMark/>
          </w:tcPr>
          <w:p w14:paraId="5BB0BD5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265DC17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31C72CA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18ED17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2,1</w:t>
            </w:r>
          </w:p>
        </w:tc>
        <w:tc>
          <w:tcPr>
            <w:tcW w:w="5000" w:type="dxa"/>
            <w:tcBorders>
              <w:top w:val="nil"/>
              <w:left w:val="nil"/>
              <w:bottom w:val="single" w:sz="4" w:space="0" w:color="000000"/>
              <w:right w:val="single" w:sz="4" w:space="0" w:color="000000"/>
            </w:tcBorders>
            <w:vAlign w:val="center"/>
            <w:hideMark/>
          </w:tcPr>
          <w:p w14:paraId="1F070E1D" w14:textId="77777777" w:rsidR="003A3633" w:rsidRPr="000E7881" w:rsidRDefault="003A3633" w:rsidP="000E7881">
            <w:pPr>
              <w:spacing w:after="0" w:line="240" w:lineRule="auto"/>
              <w:rPr>
                <w:rFonts w:ascii="Arial Narrow" w:hAnsi="Arial Narrow" w:cs="Calibri"/>
                <w:color w:val="000000"/>
                <w:sz w:val="22"/>
              </w:rPr>
            </w:pPr>
            <w:proofErr w:type="spellStart"/>
            <w:r w:rsidRPr="000E7881">
              <w:rPr>
                <w:rFonts w:ascii="Arial Narrow" w:hAnsi="Arial Narrow" w:cs="Calibri"/>
                <w:color w:val="000000"/>
                <w:sz w:val="22"/>
              </w:rPr>
              <w:t>Meson</w:t>
            </w:r>
            <w:proofErr w:type="spellEnd"/>
            <w:r w:rsidRPr="000E7881">
              <w:rPr>
                <w:rFonts w:ascii="Arial Narrow" w:hAnsi="Arial Narrow" w:cs="Calibri"/>
                <w:color w:val="000000"/>
                <w:sz w:val="22"/>
              </w:rPr>
              <w:t xml:space="preserve"> 0.60 X 0.06 m. malla en acero 3/8 @ 0.17 m. en dos sentidos </w:t>
            </w:r>
            <w:proofErr w:type="spellStart"/>
            <w:r w:rsidRPr="000E7881">
              <w:rPr>
                <w:rFonts w:ascii="Arial Narrow" w:hAnsi="Arial Narrow" w:cs="Calibri"/>
                <w:color w:val="000000"/>
                <w:sz w:val="22"/>
              </w:rPr>
              <w:t>ccto</w:t>
            </w:r>
            <w:proofErr w:type="spellEnd"/>
            <w:r w:rsidRPr="000E7881">
              <w:rPr>
                <w:rFonts w:ascii="Arial Narrow" w:hAnsi="Arial Narrow" w:cs="Calibri"/>
                <w:color w:val="000000"/>
                <w:sz w:val="22"/>
              </w:rPr>
              <w:t xml:space="preserve"> de 3000 psi incluye enchape</w:t>
            </w:r>
          </w:p>
        </w:tc>
        <w:tc>
          <w:tcPr>
            <w:tcW w:w="980" w:type="dxa"/>
            <w:tcBorders>
              <w:top w:val="nil"/>
              <w:left w:val="nil"/>
              <w:bottom w:val="single" w:sz="4" w:space="0" w:color="000000"/>
              <w:right w:val="single" w:sz="4" w:space="0" w:color="000000"/>
            </w:tcBorders>
            <w:noWrap/>
            <w:vAlign w:val="center"/>
            <w:hideMark/>
          </w:tcPr>
          <w:p w14:paraId="6CB52B6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7D4DEE9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6,72</w:t>
            </w:r>
          </w:p>
        </w:tc>
      </w:tr>
      <w:tr w:rsidR="003A3633" w:rsidRPr="000E7881" w14:paraId="1C7C4E3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10846F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2,2</w:t>
            </w:r>
          </w:p>
        </w:tc>
        <w:tc>
          <w:tcPr>
            <w:tcW w:w="5000" w:type="dxa"/>
            <w:tcBorders>
              <w:top w:val="nil"/>
              <w:left w:val="nil"/>
              <w:bottom w:val="single" w:sz="4" w:space="0" w:color="000000"/>
              <w:right w:val="single" w:sz="4" w:space="0" w:color="000000"/>
            </w:tcBorders>
            <w:vAlign w:val="center"/>
            <w:hideMark/>
          </w:tcPr>
          <w:p w14:paraId="7596BB0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Muro en ladrillo común sencillo.</w:t>
            </w:r>
          </w:p>
        </w:tc>
        <w:tc>
          <w:tcPr>
            <w:tcW w:w="980" w:type="dxa"/>
            <w:tcBorders>
              <w:top w:val="nil"/>
              <w:left w:val="nil"/>
              <w:bottom w:val="single" w:sz="4" w:space="0" w:color="000000"/>
              <w:right w:val="single" w:sz="4" w:space="0" w:color="000000"/>
            </w:tcBorders>
            <w:noWrap/>
            <w:vAlign w:val="center"/>
            <w:hideMark/>
          </w:tcPr>
          <w:p w14:paraId="32920B2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27C3C57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21</w:t>
            </w:r>
          </w:p>
        </w:tc>
      </w:tr>
      <w:tr w:rsidR="003A3633" w:rsidRPr="000E7881" w14:paraId="3DE64CD9"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67D051FD"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279018AC"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71EF6ED"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III</w:t>
            </w:r>
          </w:p>
        </w:tc>
        <w:tc>
          <w:tcPr>
            <w:tcW w:w="5000" w:type="dxa"/>
            <w:tcBorders>
              <w:top w:val="nil"/>
              <w:left w:val="nil"/>
              <w:bottom w:val="single" w:sz="4" w:space="0" w:color="000000"/>
              <w:right w:val="single" w:sz="4" w:space="0" w:color="000000"/>
            </w:tcBorders>
            <w:noWrap/>
            <w:vAlign w:val="center"/>
            <w:hideMark/>
          </w:tcPr>
          <w:p w14:paraId="09F3B0A0"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REDES HIDRAULICAS Y SANITARIAS</w:t>
            </w:r>
          </w:p>
        </w:tc>
        <w:tc>
          <w:tcPr>
            <w:tcW w:w="980" w:type="dxa"/>
            <w:tcBorders>
              <w:top w:val="nil"/>
              <w:left w:val="nil"/>
              <w:bottom w:val="single" w:sz="4" w:space="0" w:color="000000"/>
              <w:right w:val="single" w:sz="4" w:space="0" w:color="000000"/>
            </w:tcBorders>
            <w:noWrap/>
            <w:vAlign w:val="center"/>
            <w:hideMark/>
          </w:tcPr>
          <w:p w14:paraId="64CBAB6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747AD6D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652BC242"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E0F44F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3,1</w:t>
            </w:r>
          </w:p>
        </w:tc>
        <w:tc>
          <w:tcPr>
            <w:tcW w:w="5000" w:type="dxa"/>
            <w:tcBorders>
              <w:top w:val="nil"/>
              <w:left w:val="nil"/>
              <w:bottom w:val="single" w:sz="4" w:space="0" w:color="000000"/>
              <w:right w:val="single" w:sz="4" w:space="0" w:color="000000"/>
            </w:tcBorders>
            <w:vAlign w:val="center"/>
            <w:hideMark/>
          </w:tcPr>
          <w:p w14:paraId="0AD69B3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Tubería </w:t>
            </w:r>
            <w:proofErr w:type="spellStart"/>
            <w:r w:rsidRPr="000E7881">
              <w:rPr>
                <w:rFonts w:ascii="Arial Narrow" w:hAnsi="Arial Narrow" w:cs="Calibri"/>
                <w:color w:val="000000"/>
                <w:sz w:val="22"/>
              </w:rPr>
              <w:t>pvc</w:t>
            </w:r>
            <w:proofErr w:type="spellEnd"/>
            <w:r w:rsidRPr="000E7881">
              <w:rPr>
                <w:rFonts w:ascii="Arial Narrow" w:hAnsi="Arial Narrow" w:cs="Calibri"/>
                <w:color w:val="000000"/>
                <w:sz w:val="22"/>
              </w:rPr>
              <w:t xml:space="preserve"> presión 1/2" </w:t>
            </w:r>
            <w:proofErr w:type="spellStart"/>
            <w:r w:rsidRPr="000E7881">
              <w:rPr>
                <w:rFonts w:ascii="Arial Narrow" w:hAnsi="Arial Narrow" w:cs="Calibri"/>
                <w:color w:val="000000"/>
                <w:sz w:val="22"/>
              </w:rPr>
              <w:t>rde</w:t>
            </w:r>
            <w:proofErr w:type="spellEnd"/>
            <w:r w:rsidRPr="000E7881">
              <w:rPr>
                <w:rFonts w:ascii="Arial Narrow" w:hAnsi="Arial Narrow" w:cs="Calibri"/>
                <w:color w:val="000000"/>
                <w:sz w:val="22"/>
              </w:rPr>
              <w:t xml:space="preserve"> 21, incluye regata, accesorios, suministro e instalación red.</w:t>
            </w:r>
          </w:p>
        </w:tc>
        <w:tc>
          <w:tcPr>
            <w:tcW w:w="980" w:type="dxa"/>
            <w:tcBorders>
              <w:top w:val="nil"/>
              <w:left w:val="nil"/>
              <w:bottom w:val="single" w:sz="4" w:space="0" w:color="000000"/>
              <w:right w:val="single" w:sz="4" w:space="0" w:color="000000"/>
            </w:tcBorders>
            <w:noWrap/>
            <w:vAlign w:val="center"/>
            <w:hideMark/>
          </w:tcPr>
          <w:p w14:paraId="660C754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06FAF8E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23</w:t>
            </w:r>
          </w:p>
        </w:tc>
      </w:tr>
      <w:tr w:rsidR="003A3633" w:rsidRPr="000E7881" w14:paraId="195AAA8D"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AC83FF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3,2</w:t>
            </w:r>
          </w:p>
        </w:tc>
        <w:tc>
          <w:tcPr>
            <w:tcW w:w="5000" w:type="dxa"/>
            <w:tcBorders>
              <w:top w:val="nil"/>
              <w:left w:val="nil"/>
              <w:bottom w:val="single" w:sz="4" w:space="0" w:color="000000"/>
              <w:right w:val="single" w:sz="4" w:space="0" w:color="000000"/>
            </w:tcBorders>
            <w:vAlign w:val="center"/>
            <w:hideMark/>
          </w:tcPr>
          <w:p w14:paraId="4F4B708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hidráulico 1/2"</w:t>
            </w:r>
          </w:p>
        </w:tc>
        <w:tc>
          <w:tcPr>
            <w:tcW w:w="980" w:type="dxa"/>
            <w:tcBorders>
              <w:top w:val="nil"/>
              <w:left w:val="nil"/>
              <w:bottom w:val="single" w:sz="4" w:space="0" w:color="000000"/>
              <w:right w:val="single" w:sz="4" w:space="0" w:color="000000"/>
            </w:tcBorders>
            <w:noWrap/>
            <w:vAlign w:val="center"/>
            <w:hideMark/>
          </w:tcPr>
          <w:p w14:paraId="1C27C30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3C72C0C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15</w:t>
            </w:r>
          </w:p>
        </w:tc>
      </w:tr>
      <w:tr w:rsidR="003A3633" w:rsidRPr="000E7881" w14:paraId="7356BD8B"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64D9A4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3,3</w:t>
            </w:r>
          </w:p>
        </w:tc>
        <w:tc>
          <w:tcPr>
            <w:tcW w:w="5000" w:type="dxa"/>
            <w:tcBorders>
              <w:top w:val="nil"/>
              <w:left w:val="nil"/>
              <w:bottom w:val="single" w:sz="4" w:space="0" w:color="000000"/>
              <w:right w:val="single" w:sz="4" w:space="0" w:color="000000"/>
            </w:tcBorders>
            <w:vAlign w:val="center"/>
            <w:hideMark/>
          </w:tcPr>
          <w:p w14:paraId="2A251C7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Red sanitaria 2"</w:t>
            </w:r>
          </w:p>
        </w:tc>
        <w:tc>
          <w:tcPr>
            <w:tcW w:w="980" w:type="dxa"/>
            <w:tcBorders>
              <w:top w:val="nil"/>
              <w:left w:val="nil"/>
              <w:bottom w:val="single" w:sz="4" w:space="0" w:color="000000"/>
              <w:right w:val="single" w:sz="4" w:space="0" w:color="000000"/>
            </w:tcBorders>
            <w:noWrap/>
            <w:vAlign w:val="center"/>
            <w:hideMark/>
          </w:tcPr>
          <w:p w14:paraId="6CC2E12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0B450ED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13</w:t>
            </w:r>
          </w:p>
        </w:tc>
      </w:tr>
      <w:tr w:rsidR="003A3633" w:rsidRPr="000E7881" w14:paraId="2E3B294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1B2783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w:t>
            </w:r>
          </w:p>
        </w:tc>
        <w:tc>
          <w:tcPr>
            <w:tcW w:w="5000" w:type="dxa"/>
            <w:tcBorders>
              <w:top w:val="nil"/>
              <w:left w:val="nil"/>
              <w:bottom w:val="single" w:sz="4" w:space="0" w:color="000000"/>
              <w:right w:val="single" w:sz="4" w:space="0" w:color="000000"/>
            </w:tcBorders>
            <w:vAlign w:val="center"/>
            <w:hideMark/>
          </w:tcPr>
          <w:p w14:paraId="16BB374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sanitario 2"</w:t>
            </w:r>
          </w:p>
        </w:tc>
        <w:tc>
          <w:tcPr>
            <w:tcW w:w="980" w:type="dxa"/>
            <w:tcBorders>
              <w:top w:val="nil"/>
              <w:left w:val="nil"/>
              <w:bottom w:val="single" w:sz="4" w:space="0" w:color="000000"/>
              <w:right w:val="single" w:sz="4" w:space="0" w:color="000000"/>
            </w:tcBorders>
            <w:noWrap/>
            <w:vAlign w:val="center"/>
            <w:hideMark/>
          </w:tcPr>
          <w:p w14:paraId="2744F32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1B307D1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9</w:t>
            </w:r>
          </w:p>
        </w:tc>
      </w:tr>
      <w:tr w:rsidR="003A3633" w:rsidRPr="000E7881" w14:paraId="5BE579F8"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EAC624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3,5</w:t>
            </w:r>
          </w:p>
        </w:tc>
        <w:tc>
          <w:tcPr>
            <w:tcW w:w="5000" w:type="dxa"/>
            <w:tcBorders>
              <w:top w:val="nil"/>
              <w:left w:val="nil"/>
              <w:bottom w:val="single" w:sz="4" w:space="0" w:color="000000"/>
              <w:right w:val="single" w:sz="4" w:space="0" w:color="000000"/>
            </w:tcBorders>
            <w:vAlign w:val="center"/>
            <w:hideMark/>
          </w:tcPr>
          <w:p w14:paraId="2643794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Red sanitaria 4"</w:t>
            </w:r>
          </w:p>
        </w:tc>
        <w:tc>
          <w:tcPr>
            <w:tcW w:w="980" w:type="dxa"/>
            <w:tcBorders>
              <w:top w:val="nil"/>
              <w:left w:val="nil"/>
              <w:bottom w:val="single" w:sz="4" w:space="0" w:color="000000"/>
              <w:right w:val="single" w:sz="4" w:space="0" w:color="000000"/>
            </w:tcBorders>
            <w:noWrap/>
            <w:vAlign w:val="center"/>
            <w:hideMark/>
          </w:tcPr>
          <w:p w14:paraId="058FEB0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7D37AC9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40,28</w:t>
            </w:r>
          </w:p>
        </w:tc>
      </w:tr>
      <w:tr w:rsidR="003A3633" w:rsidRPr="000E7881" w14:paraId="76F5CB3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D84F9D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3,6</w:t>
            </w:r>
          </w:p>
        </w:tc>
        <w:tc>
          <w:tcPr>
            <w:tcW w:w="5000" w:type="dxa"/>
            <w:tcBorders>
              <w:top w:val="nil"/>
              <w:left w:val="nil"/>
              <w:bottom w:val="single" w:sz="4" w:space="0" w:color="000000"/>
              <w:right w:val="single" w:sz="4" w:space="0" w:color="000000"/>
            </w:tcBorders>
            <w:vAlign w:val="center"/>
            <w:hideMark/>
          </w:tcPr>
          <w:p w14:paraId="417138F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sanitario 4"</w:t>
            </w:r>
          </w:p>
        </w:tc>
        <w:tc>
          <w:tcPr>
            <w:tcW w:w="980" w:type="dxa"/>
            <w:tcBorders>
              <w:top w:val="nil"/>
              <w:left w:val="nil"/>
              <w:bottom w:val="single" w:sz="4" w:space="0" w:color="000000"/>
              <w:right w:val="single" w:sz="4" w:space="0" w:color="000000"/>
            </w:tcBorders>
            <w:noWrap/>
            <w:vAlign w:val="center"/>
            <w:hideMark/>
          </w:tcPr>
          <w:p w14:paraId="2FA26A3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04D192B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w:t>
            </w:r>
          </w:p>
        </w:tc>
      </w:tr>
      <w:tr w:rsidR="003A3633" w:rsidRPr="000E7881" w14:paraId="0D44FF7D"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E83112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3,7</w:t>
            </w:r>
          </w:p>
        </w:tc>
        <w:tc>
          <w:tcPr>
            <w:tcW w:w="5000" w:type="dxa"/>
            <w:tcBorders>
              <w:top w:val="nil"/>
              <w:left w:val="nil"/>
              <w:bottom w:val="single" w:sz="4" w:space="0" w:color="000000"/>
              <w:right w:val="single" w:sz="4" w:space="0" w:color="000000"/>
            </w:tcBorders>
            <w:vAlign w:val="center"/>
            <w:hideMark/>
          </w:tcPr>
          <w:p w14:paraId="1535899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Válvula de cierre 1/2". Incluye caja y accesorios.</w:t>
            </w:r>
          </w:p>
        </w:tc>
        <w:tc>
          <w:tcPr>
            <w:tcW w:w="980" w:type="dxa"/>
            <w:tcBorders>
              <w:top w:val="nil"/>
              <w:left w:val="nil"/>
              <w:bottom w:val="single" w:sz="4" w:space="0" w:color="000000"/>
              <w:right w:val="single" w:sz="4" w:space="0" w:color="000000"/>
            </w:tcBorders>
            <w:noWrap/>
            <w:vAlign w:val="center"/>
            <w:hideMark/>
          </w:tcPr>
          <w:p w14:paraId="41EC34D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1DB3941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w:t>
            </w:r>
          </w:p>
        </w:tc>
      </w:tr>
      <w:tr w:rsidR="003A3633" w:rsidRPr="000E7881" w14:paraId="3DFAF084"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2B0A1CAD"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78F24DA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EE9BF5C"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IV</w:t>
            </w:r>
          </w:p>
        </w:tc>
        <w:tc>
          <w:tcPr>
            <w:tcW w:w="5000" w:type="dxa"/>
            <w:tcBorders>
              <w:top w:val="nil"/>
              <w:left w:val="nil"/>
              <w:bottom w:val="single" w:sz="4" w:space="0" w:color="000000"/>
              <w:right w:val="single" w:sz="4" w:space="0" w:color="000000"/>
            </w:tcBorders>
            <w:noWrap/>
            <w:vAlign w:val="center"/>
            <w:hideMark/>
          </w:tcPr>
          <w:p w14:paraId="485F0A3B"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ENCHAPES y PAÑETES</w:t>
            </w:r>
          </w:p>
        </w:tc>
        <w:tc>
          <w:tcPr>
            <w:tcW w:w="980" w:type="dxa"/>
            <w:tcBorders>
              <w:top w:val="nil"/>
              <w:left w:val="nil"/>
              <w:bottom w:val="single" w:sz="4" w:space="0" w:color="000000"/>
              <w:right w:val="single" w:sz="4" w:space="0" w:color="000000"/>
            </w:tcBorders>
            <w:noWrap/>
            <w:vAlign w:val="center"/>
            <w:hideMark/>
          </w:tcPr>
          <w:p w14:paraId="0118632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1FA0DAB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3326936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29A027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4,1</w:t>
            </w:r>
          </w:p>
        </w:tc>
        <w:tc>
          <w:tcPr>
            <w:tcW w:w="5000" w:type="dxa"/>
            <w:tcBorders>
              <w:top w:val="nil"/>
              <w:left w:val="nil"/>
              <w:bottom w:val="single" w:sz="4" w:space="0" w:color="000000"/>
              <w:right w:val="single" w:sz="4" w:space="0" w:color="000000"/>
            </w:tcBorders>
            <w:vAlign w:val="center"/>
            <w:hideMark/>
          </w:tcPr>
          <w:p w14:paraId="695D0B4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Losa de concreto rígido, espesor 15cm, </w:t>
            </w:r>
            <w:proofErr w:type="spellStart"/>
            <w:r w:rsidRPr="000E7881">
              <w:rPr>
                <w:rFonts w:ascii="Arial Narrow" w:hAnsi="Arial Narrow" w:cs="Calibri"/>
                <w:color w:val="000000"/>
                <w:sz w:val="22"/>
              </w:rPr>
              <w:t>Mr</w:t>
            </w:r>
            <w:proofErr w:type="spellEnd"/>
            <w:r w:rsidRPr="000E7881">
              <w:rPr>
                <w:rFonts w:ascii="Arial Narrow" w:hAnsi="Arial Narrow" w:cs="Calibri"/>
                <w:color w:val="000000"/>
                <w:sz w:val="22"/>
              </w:rPr>
              <w:t xml:space="preserve">=3.8 </w:t>
            </w:r>
            <w:proofErr w:type="spellStart"/>
            <w:r w:rsidRPr="000E7881">
              <w:rPr>
                <w:rFonts w:ascii="Arial Narrow" w:hAnsi="Arial Narrow" w:cs="Calibri"/>
                <w:color w:val="000000"/>
                <w:sz w:val="22"/>
              </w:rPr>
              <w:t>Mpa</w:t>
            </w:r>
            <w:proofErr w:type="spellEnd"/>
          </w:p>
        </w:tc>
        <w:tc>
          <w:tcPr>
            <w:tcW w:w="980" w:type="dxa"/>
            <w:tcBorders>
              <w:top w:val="nil"/>
              <w:left w:val="nil"/>
              <w:bottom w:val="single" w:sz="4" w:space="0" w:color="000000"/>
              <w:right w:val="single" w:sz="4" w:space="0" w:color="000000"/>
            </w:tcBorders>
            <w:noWrap/>
            <w:vAlign w:val="center"/>
            <w:hideMark/>
          </w:tcPr>
          <w:p w14:paraId="3185CB2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74CE8DE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34,89</w:t>
            </w:r>
          </w:p>
        </w:tc>
      </w:tr>
      <w:tr w:rsidR="003A3633" w:rsidRPr="000E7881" w14:paraId="31E274A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9F106E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4,2</w:t>
            </w:r>
          </w:p>
        </w:tc>
        <w:tc>
          <w:tcPr>
            <w:tcW w:w="5000" w:type="dxa"/>
            <w:tcBorders>
              <w:top w:val="nil"/>
              <w:left w:val="nil"/>
              <w:bottom w:val="single" w:sz="4" w:space="0" w:color="000000"/>
              <w:right w:val="single" w:sz="4" w:space="0" w:color="000000"/>
            </w:tcBorders>
            <w:vAlign w:val="center"/>
            <w:hideMark/>
          </w:tcPr>
          <w:p w14:paraId="5EA349E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Enchape de piso</w:t>
            </w:r>
          </w:p>
        </w:tc>
        <w:tc>
          <w:tcPr>
            <w:tcW w:w="980" w:type="dxa"/>
            <w:tcBorders>
              <w:top w:val="nil"/>
              <w:left w:val="nil"/>
              <w:bottom w:val="single" w:sz="4" w:space="0" w:color="000000"/>
              <w:right w:val="single" w:sz="4" w:space="0" w:color="000000"/>
            </w:tcBorders>
            <w:noWrap/>
            <w:vAlign w:val="center"/>
            <w:hideMark/>
          </w:tcPr>
          <w:p w14:paraId="3957D9C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7A4B32A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34,89</w:t>
            </w:r>
          </w:p>
        </w:tc>
      </w:tr>
      <w:tr w:rsidR="003A3633" w:rsidRPr="000E7881" w14:paraId="565929B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7A1F1A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4,3</w:t>
            </w:r>
          </w:p>
        </w:tc>
        <w:tc>
          <w:tcPr>
            <w:tcW w:w="5000" w:type="dxa"/>
            <w:tcBorders>
              <w:top w:val="nil"/>
              <w:left w:val="nil"/>
              <w:bottom w:val="single" w:sz="4" w:space="0" w:color="000000"/>
              <w:right w:val="single" w:sz="4" w:space="0" w:color="000000"/>
            </w:tcBorders>
            <w:vAlign w:val="center"/>
            <w:hideMark/>
          </w:tcPr>
          <w:p w14:paraId="7ABF617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Enchape de pared</w:t>
            </w:r>
          </w:p>
        </w:tc>
        <w:tc>
          <w:tcPr>
            <w:tcW w:w="980" w:type="dxa"/>
            <w:tcBorders>
              <w:top w:val="nil"/>
              <w:left w:val="nil"/>
              <w:bottom w:val="single" w:sz="4" w:space="0" w:color="000000"/>
              <w:right w:val="single" w:sz="4" w:space="0" w:color="000000"/>
            </w:tcBorders>
            <w:noWrap/>
            <w:vAlign w:val="center"/>
            <w:hideMark/>
          </w:tcPr>
          <w:p w14:paraId="1B0BD48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2FE3EF1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46</w:t>
            </w:r>
          </w:p>
        </w:tc>
      </w:tr>
      <w:tr w:rsidR="003A3633" w:rsidRPr="000E7881" w14:paraId="5EB5308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5A226D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4,4</w:t>
            </w:r>
          </w:p>
        </w:tc>
        <w:tc>
          <w:tcPr>
            <w:tcW w:w="5000" w:type="dxa"/>
            <w:tcBorders>
              <w:top w:val="nil"/>
              <w:left w:val="nil"/>
              <w:bottom w:val="single" w:sz="4" w:space="0" w:color="000000"/>
              <w:right w:val="single" w:sz="4" w:space="0" w:color="000000"/>
            </w:tcBorders>
            <w:vAlign w:val="center"/>
            <w:hideMark/>
          </w:tcPr>
          <w:p w14:paraId="28B8423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Espejo para baño pegado en m2</w:t>
            </w:r>
          </w:p>
        </w:tc>
        <w:tc>
          <w:tcPr>
            <w:tcW w:w="980" w:type="dxa"/>
            <w:tcBorders>
              <w:top w:val="nil"/>
              <w:left w:val="nil"/>
              <w:bottom w:val="single" w:sz="4" w:space="0" w:color="000000"/>
              <w:right w:val="single" w:sz="4" w:space="0" w:color="000000"/>
            </w:tcBorders>
            <w:noWrap/>
            <w:vAlign w:val="center"/>
            <w:hideMark/>
          </w:tcPr>
          <w:p w14:paraId="3FD148D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5AE3580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8,06</w:t>
            </w:r>
          </w:p>
        </w:tc>
      </w:tr>
      <w:tr w:rsidR="003A3633" w:rsidRPr="000E7881" w14:paraId="5C883F44"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812998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4,5</w:t>
            </w:r>
          </w:p>
        </w:tc>
        <w:tc>
          <w:tcPr>
            <w:tcW w:w="5000" w:type="dxa"/>
            <w:tcBorders>
              <w:top w:val="nil"/>
              <w:left w:val="nil"/>
              <w:bottom w:val="single" w:sz="4" w:space="0" w:color="000000"/>
              <w:right w:val="single" w:sz="4" w:space="0" w:color="000000"/>
            </w:tcBorders>
            <w:vAlign w:val="center"/>
            <w:hideMark/>
          </w:tcPr>
          <w:p w14:paraId="2C98D9F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Pañete afinado 1:3 </w:t>
            </w:r>
            <w:proofErr w:type="gramStart"/>
            <w:r w:rsidRPr="000E7881">
              <w:rPr>
                <w:rFonts w:ascii="Arial Narrow" w:hAnsi="Arial Narrow" w:cs="Calibri"/>
                <w:color w:val="000000"/>
                <w:sz w:val="22"/>
              </w:rPr>
              <w:t>incluye  filos</w:t>
            </w:r>
            <w:proofErr w:type="gramEnd"/>
            <w:r w:rsidRPr="000E7881">
              <w:rPr>
                <w:rFonts w:ascii="Arial Narrow" w:hAnsi="Arial Narrow" w:cs="Calibri"/>
                <w:color w:val="000000"/>
                <w:sz w:val="22"/>
              </w:rPr>
              <w:t xml:space="preserve"> y dilataciones</w:t>
            </w:r>
          </w:p>
        </w:tc>
        <w:tc>
          <w:tcPr>
            <w:tcW w:w="980" w:type="dxa"/>
            <w:tcBorders>
              <w:top w:val="nil"/>
              <w:left w:val="nil"/>
              <w:bottom w:val="single" w:sz="4" w:space="0" w:color="000000"/>
              <w:right w:val="single" w:sz="4" w:space="0" w:color="000000"/>
            </w:tcBorders>
            <w:noWrap/>
            <w:vAlign w:val="center"/>
            <w:hideMark/>
          </w:tcPr>
          <w:p w14:paraId="7EEF81B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M2 </w:t>
            </w:r>
          </w:p>
        </w:tc>
        <w:tc>
          <w:tcPr>
            <w:tcW w:w="980" w:type="dxa"/>
            <w:tcBorders>
              <w:top w:val="nil"/>
              <w:left w:val="nil"/>
              <w:bottom w:val="single" w:sz="4" w:space="0" w:color="000000"/>
              <w:right w:val="single" w:sz="4" w:space="0" w:color="000000"/>
            </w:tcBorders>
            <w:noWrap/>
            <w:vAlign w:val="center"/>
            <w:hideMark/>
          </w:tcPr>
          <w:p w14:paraId="4551572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134,69</w:t>
            </w:r>
          </w:p>
        </w:tc>
      </w:tr>
      <w:tr w:rsidR="003A3633" w:rsidRPr="000E7881" w14:paraId="069B429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1EFE8F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4,6</w:t>
            </w:r>
          </w:p>
        </w:tc>
        <w:tc>
          <w:tcPr>
            <w:tcW w:w="5000" w:type="dxa"/>
            <w:tcBorders>
              <w:top w:val="nil"/>
              <w:left w:val="nil"/>
              <w:bottom w:val="single" w:sz="4" w:space="0" w:color="000000"/>
              <w:right w:val="single" w:sz="4" w:space="0" w:color="000000"/>
            </w:tcBorders>
            <w:vAlign w:val="center"/>
            <w:hideMark/>
          </w:tcPr>
          <w:p w14:paraId="1BC9670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Pintura vinilo tipo 1 3 manos</w:t>
            </w:r>
          </w:p>
        </w:tc>
        <w:tc>
          <w:tcPr>
            <w:tcW w:w="980" w:type="dxa"/>
            <w:tcBorders>
              <w:top w:val="nil"/>
              <w:left w:val="nil"/>
              <w:bottom w:val="single" w:sz="4" w:space="0" w:color="000000"/>
              <w:right w:val="single" w:sz="4" w:space="0" w:color="000000"/>
            </w:tcBorders>
            <w:noWrap/>
            <w:vAlign w:val="center"/>
            <w:hideMark/>
          </w:tcPr>
          <w:p w14:paraId="188372C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05D63AD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184,69</w:t>
            </w:r>
          </w:p>
        </w:tc>
      </w:tr>
      <w:tr w:rsidR="003A3633" w:rsidRPr="000E7881" w14:paraId="1D2838C5"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0D55519A"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56A6F590"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B169D68"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w:t>
            </w:r>
          </w:p>
        </w:tc>
        <w:tc>
          <w:tcPr>
            <w:tcW w:w="5000" w:type="dxa"/>
            <w:tcBorders>
              <w:top w:val="nil"/>
              <w:left w:val="nil"/>
              <w:bottom w:val="single" w:sz="4" w:space="0" w:color="000000"/>
              <w:right w:val="single" w:sz="4" w:space="0" w:color="000000"/>
            </w:tcBorders>
            <w:noWrap/>
            <w:vAlign w:val="center"/>
            <w:hideMark/>
          </w:tcPr>
          <w:p w14:paraId="1DA16F55"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APARATOS SANITARIOS</w:t>
            </w:r>
          </w:p>
        </w:tc>
        <w:tc>
          <w:tcPr>
            <w:tcW w:w="980" w:type="dxa"/>
            <w:tcBorders>
              <w:top w:val="nil"/>
              <w:left w:val="nil"/>
              <w:bottom w:val="single" w:sz="4" w:space="0" w:color="000000"/>
              <w:right w:val="single" w:sz="4" w:space="0" w:color="000000"/>
            </w:tcBorders>
            <w:noWrap/>
            <w:vAlign w:val="center"/>
            <w:hideMark/>
          </w:tcPr>
          <w:p w14:paraId="5538CD7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7F2F5A4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31A5797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E276FC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5,1</w:t>
            </w:r>
          </w:p>
        </w:tc>
        <w:tc>
          <w:tcPr>
            <w:tcW w:w="5000" w:type="dxa"/>
            <w:tcBorders>
              <w:top w:val="nil"/>
              <w:left w:val="nil"/>
              <w:bottom w:val="single" w:sz="4" w:space="0" w:color="000000"/>
              <w:right w:val="single" w:sz="4" w:space="0" w:color="000000"/>
            </w:tcBorders>
            <w:vAlign w:val="center"/>
            <w:hideMark/>
          </w:tcPr>
          <w:p w14:paraId="29F6FBC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Sanitario blanco tipo institucional, incluye suministro e instalación.</w:t>
            </w:r>
          </w:p>
        </w:tc>
        <w:tc>
          <w:tcPr>
            <w:tcW w:w="980" w:type="dxa"/>
            <w:tcBorders>
              <w:top w:val="nil"/>
              <w:left w:val="nil"/>
              <w:bottom w:val="single" w:sz="4" w:space="0" w:color="000000"/>
              <w:right w:val="single" w:sz="4" w:space="0" w:color="000000"/>
            </w:tcBorders>
            <w:noWrap/>
            <w:vAlign w:val="center"/>
            <w:hideMark/>
          </w:tcPr>
          <w:p w14:paraId="0326ECA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075060F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w:t>
            </w:r>
          </w:p>
        </w:tc>
      </w:tr>
      <w:tr w:rsidR="003A3633" w:rsidRPr="000E7881" w14:paraId="65A1DBE8"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432AE5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5,2</w:t>
            </w:r>
          </w:p>
        </w:tc>
        <w:tc>
          <w:tcPr>
            <w:tcW w:w="5000" w:type="dxa"/>
            <w:tcBorders>
              <w:top w:val="nil"/>
              <w:left w:val="nil"/>
              <w:bottom w:val="single" w:sz="4" w:space="0" w:color="000000"/>
              <w:right w:val="single" w:sz="4" w:space="0" w:color="000000"/>
            </w:tcBorders>
            <w:vAlign w:val="center"/>
            <w:hideMark/>
          </w:tcPr>
          <w:p w14:paraId="1757B09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Válvula 1/2 Regulación Plástica</w:t>
            </w:r>
          </w:p>
        </w:tc>
        <w:tc>
          <w:tcPr>
            <w:tcW w:w="980" w:type="dxa"/>
            <w:tcBorders>
              <w:top w:val="nil"/>
              <w:left w:val="nil"/>
              <w:bottom w:val="single" w:sz="4" w:space="0" w:color="000000"/>
              <w:right w:val="single" w:sz="4" w:space="0" w:color="000000"/>
            </w:tcBorders>
            <w:noWrap/>
            <w:vAlign w:val="center"/>
            <w:hideMark/>
          </w:tcPr>
          <w:p w14:paraId="1A1F472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3CFA33C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w:t>
            </w:r>
          </w:p>
        </w:tc>
      </w:tr>
      <w:tr w:rsidR="003A3633" w:rsidRPr="000E7881" w14:paraId="3CB88A8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D7E3DA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5,3</w:t>
            </w:r>
          </w:p>
        </w:tc>
        <w:tc>
          <w:tcPr>
            <w:tcW w:w="5000" w:type="dxa"/>
            <w:tcBorders>
              <w:top w:val="nil"/>
              <w:left w:val="nil"/>
              <w:bottom w:val="single" w:sz="4" w:space="0" w:color="000000"/>
              <w:right w:val="single" w:sz="4" w:space="0" w:color="000000"/>
            </w:tcBorders>
            <w:vAlign w:val="center"/>
            <w:hideMark/>
          </w:tcPr>
          <w:p w14:paraId="3F11135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Orinal, incluye suministro e instalación.</w:t>
            </w:r>
          </w:p>
        </w:tc>
        <w:tc>
          <w:tcPr>
            <w:tcW w:w="980" w:type="dxa"/>
            <w:tcBorders>
              <w:top w:val="nil"/>
              <w:left w:val="nil"/>
              <w:bottom w:val="single" w:sz="4" w:space="0" w:color="000000"/>
              <w:right w:val="single" w:sz="4" w:space="0" w:color="000000"/>
            </w:tcBorders>
            <w:noWrap/>
            <w:vAlign w:val="center"/>
            <w:hideMark/>
          </w:tcPr>
          <w:p w14:paraId="0D20470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2A52920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w:t>
            </w:r>
          </w:p>
        </w:tc>
      </w:tr>
      <w:tr w:rsidR="003A3633" w:rsidRPr="000E7881" w14:paraId="52D949E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EA8410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5,4</w:t>
            </w:r>
          </w:p>
        </w:tc>
        <w:tc>
          <w:tcPr>
            <w:tcW w:w="5000" w:type="dxa"/>
            <w:tcBorders>
              <w:top w:val="nil"/>
              <w:left w:val="nil"/>
              <w:bottom w:val="single" w:sz="4" w:space="0" w:color="000000"/>
              <w:right w:val="single" w:sz="4" w:space="0" w:color="000000"/>
            </w:tcBorders>
            <w:vAlign w:val="center"/>
            <w:hideMark/>
          </w:tcPr>
          <w:p w14:paraId="67D3826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División para orinal</w:t>
            </w:r>
          </w:p>
        </w:tc>
        <w:tc>
          <w:tcPr>
            <w:tcW w:w="980" w:type="dxa"/>
            <w:tcBorders>
              <w:top w:val="nil"/>
              <w:left w:val="nil"/>
              <w:bottom w:val="single" w:sz="4" w:space="0" w:color="000000"/>
              <w:right w:val="single" w:sz="4" w:space="0" w:color="000000"/>
            </w:tcBorders>
            <w:noWrap/>
            <w:vAlign w:val="center"/>
            <w:hideMark/>
          </w:tcPr>
          <w:p w14:paraId="383EB9F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5970AE3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0,6</w:t>
            </w:r>
          </w:p>
        </w:tc>
      </w:tr>
      <w:tr w:rsidR="003A3633" w:rsidRPr="000E7881" w14:paraId="6D8BD39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4F40FE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5,5</w:t>
            </w:r>
          </w:p>
        </w:tc>
        <w:tc>
          <w:tcPr>
            <w:tcW w:w="5000" w:type="dxa"/>
            <w:tcBorders>
              <w:top w:val="nil"/>
              <w:left w:val="nil"/>
              <w:bottom w:val="single" w:sz="4" w:space="0" w:color="000000"/>
              <w:right w:val="single" w:sz="4" w:space="0" w:color="000000"/>
            </w:tcBorders>
            <w:vAlign w:val="center"/>
            <w:hideMark/>
          </w:tcPr>
          <w:p w14:paraId="521328F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Suministro e instalación de lavamanos línea blanca incluye accesorios y grifería</w:t>
            </w:r>
          </w:p>
        </w:tc>
        <w:tc>
          <w:tcPr>
            <w:tcW w:w="980" w:type="dxa"/>
            <w:tcBorders>
              <w:top w:val="nil"/>
              <w:left w:val="nil"/>
              <w:bottom w:val="single" w:sz="4" w:space="0" w:color="000000"/>
              <w:right w:val="single" w:sz="4" w:space="0" w:color="000000"/>
            </w:tcBorders>
            <w:noWrap/>
            <w:vAlign w:val="center"/>
            <w:hideMark/>
          </w:tcPr>
          <w:p w14:paraId="4416BAE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370C4A5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w:t>
            </w:r>
          </w:p>
        </w:tc>
      </w:tr>
      <w:tr w:rsidR="003A3633" w:rsidRPr="000E7881" w14:paraId="514F8678"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2840998D"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47D509AF"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2E69809"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VI</w:t>
            </w:r>
          </w:p>
        </w:tc>
        <w:tc>
          <w:tcPr>
            <w:tcW w:w="5000" w:type="dxa"/>
            <w:tcBorders>
              <w:top w:val="nil"/>
              <w:left w:val="nil"/>
              <w:bottom w:val="single" w:sz="4" w:space="0" w:color="000000"/>
              <w:right w:val="single" w:sz="4" w:space="0" w:color="000000"/>
            </w:tcBorders>
            <w:noWrap/>
            <w:vAlign w:val="center"/>
            <w:hideMark/>
          </w:tcPr>
          <w:p w14:paraId="1363876F"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CARPINTERIA METALICA</w:t>
            </w:r>
          </w:p>
        </w:tc>
        <w:tc>
          <w:tcPr>
            <w:tcW w:w="980" w:type="dxa"/>
            <w:tcBorders>
              <w:top w:val="nil"/>
              <w:left w:val="nil"/>
              <w:bottom w:val="single" w:sz="4" w:space="0" w:color="000000"/>
              <w:right w:val="single" w:sz="4" w:space="0" w:color="000000"/>
            </w:tcBorders>
            <w:noWrap/>
            <w:vAlign w:val="center"/>
            <w:hideMark/>
          </w:tcPr>
          <w:p w14:paraId="6C4F720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3ED68C6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66E7BD8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2E1563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6,1</w:t>
            </w:r>
          </w:p>
        </w:tc>
        <w:tc>
          <w:tcPr>
            <w:tcW w:w="5000" w:type="dxa"/>
            <w:tcBorders>
              <w:top w:val="nil"/>
              <w:left w:val="nil"/>
              <w:bottom w:val="single" w:sz="4" w:space="0" w:color="000000"/>
              <w:right w:val="single" w:sz="4" w:space="0" w:color="000000"/>
            </w:tcBorders>
            <w:vAlign w:val="center"/>
            <w:hideMark/>
          </w:tcPr>
          <w:p w14:paraId="29B64FE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Ventana metálica cal 20 instalada, pintada con anticorrosivo y pintura esmalte, vidrio claro 4 mm</w:t>
            </w:r>
          </w:p>
        </w:tc>
        <w:tc>
          <w:tcPr>
            <w:tcW w:w="980" w:type="dxa"/>
            <w:tcBorders>
              <w:top w:val="nil"/>
              <w:left w:val="nil"/>
              <w:bottom w:val="single" w:sz="4" w:space="0" w:color="000000"/>
              <w:right w:val="single" w:sz="4" w:space="0" w:color="000000"/>
            </w:tcBorders>
            <w:noWrap/>
            <w:vAlign w:val="center"/>
            <w:hideMark/>
          </w:tcPr>
          <w:p w14:paraId="52253B4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795FAFC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w:t>
            </w:r>
          </w:p>
        </w:tc>
      </w:tr>
      <w:tr w:rsidR="003A3633" w:rsidRPr="000E7881" w14:paraId="260EF56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35F130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6,2</w:t>
            </w:r>
          </w:p>
        </w:tc>
        <w:tc>
          <w:tcPr>
            <w:tcW w:w="5000" w:type="dxa"/>
            <w:tcBorders>
              <w:top w:val="nil"/>
              <w:left w:val="nil"/>
              <w:bottom w:val="single" w:sz="4" w:space="0" w:color="000000"/>
              <w:right w:val="single" w:sz="4" w:space="0" w:color="000000"/>
            </w:tcBorders>
            <w:vAlign w:val="center"/>
            <w:hideMark/>
          </w:tcPr>
          <w:p w14:paraId="5168C5D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Puerta para baños en lámina galvanizada, con anticorrosivo y esmalte</w:t>
            </w:r>
          </w:p>
        </w:tc>
        <w:tc>
          <w:tcPr>
            <w:tcW w:w="980" w:type="dxa"/>
            <w:tcBorders>
              <w:top w:val="nil"/>
              <w:left w:val="nil"/>
              <w:bottom w:val="single" w:sz="4" w:space="0" w:color="000000"/>
              <w:right w:val="single" w:sz="4" w:space="0" w:color="000000"/>
            </w:tcBorders>
            <w:noWrap/>
            <w:vAlign w:val="center"/>
            <w:hideMark/>
          </w:tcPr>
          <w:p w14:paraId="3B7B611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0749675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7,56</w:t>
            </w:r>
          </w:p>
        </w:tc>
      </w:tr>
      <w:tr w:rsidR="003A3633" w:rsidRPr="000E7881" w14:paraId="44D9E2C7"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26E89CF3"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11052D7A"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5DDD796"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lastRenderedPageBreak/>
              <w:t>VII</w:t>
            </w:r>
          </w:p>
        </w:tc>
        <w:tc>
          <w:tcPr>
            <w:tcW w:w="5000" w:type="dxa"/>
            <w:tcBorders>
              <w:top w:val="nil"/>
              <w:left w:val="nil"/>
              <w:bottom w:val="single" w:sz="4" w:space="0" w:color="000000"/>
              <w:right w:val="single" w:sz="4" w:space="0" w:color="000000"/>
            </w:tcBorders>
            <w:noWrap/>
            <w:vAlign w:val="center"/>
            <w:hideMark/>
          </w:tcPr>
          <w:p w14:paraId="5AA499E4"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REDES ELECTRICA E ILUMINACIÓN</w:t>
            </w:r>
          </w:p>
        </w:tc>
        <w:tc>
          <w:tcPr>
            <w:tcW w:w="980" w:type="dxa"/>
            <w:tcBorders>
              <w:top w:val="nil"/>
              <w:left w:val="nil"/>
              <w:bottom w:val="single" w:sz="4" w:space="0" w:color="000000"/>
              <w:right w:val="single" w:sz="4" w:space="0" w:color="000000"/>
            </w:tcBorders>
            <w:noWrap/>
            <w:vAlign w:val="center"/>
            <w:hideMark/>
          </w:tcPr>
          <w:p w14:paraId="77B0982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4CCA896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16EB90C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EAE4FA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7,1</w:t>
            </w:r>
          </w:p>
        </w:tc>
        <w:tc>
          <w:tcPr>
            <w:tcW w:w="5000" w:type="dxa"/>
            <w:tcBorders>
              <w:top w:val="nil"/>
              <w:left w:val="nil"/>
              <w:bottom w:val="single" w:sz="4" w:space="0" w:color="000000"/>
              <w:right w:val="single" w:sz="4" w:space="0" w:color="000000"/>
            </w:tcBorders>
            <w:vAlign w:val="center"/>
            <w:hideMark/>
          </w:tcPr>
          <w:p w14:paraId="503190B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Luminaria tipo led antipolvo 36 W.  clavija y cable </w:t>
            </w:r>
            <w:proofErr w:type="spellStart"/>
            <w:r w:rsidRPr="000E7881">
              <w:rPr>
                <w:rFonts w:ascii="Arial Narrow" w:hAnsi="Arial Narrow" w:cs="Calibri"/>
                <w:color w:val="000000"/>
                <w:sz w:val="22"/>
              </w:rPr>
              <w:t>encauchetado</w:t>
            </w:r>
            <w:proofErr w:type="spellEnd"/>
            <w:r w:rsidRPr="000E7881">
              <w:rPr>
                <w:rFonts w:ascii="Arial Narrow" w:hAnsi="Arial Narrow" w:cs="Calibri"/>
                <w:color w:val="000000"/>
                <w:sz w:val="22"/>
              </w:rPr>
              <w:t xml:space="preserve"> de 3X14 AWG</w:t>
            </w:r>
          </w:p>
        </w:tc>
        <w:tc>
          <w:tcPr>
            <w:tcW w:w="980" w:type="dxa"/>
            <w:tcBorders>
              <w:top w:val="nil"/>
              <w:left w:val="nil"/>
              <w:bottom w:val="single" w:sz="4" w:space="0" w:color="000000"/>
              <w:right w:val="single" w:sz="4" w:space="0" w:color="000000"/>
            </w:tcBorders>
            <w:noWrap/>
            <w:vAlign w:val="center"/>
            <w:hideMark/>
          </w:tcPr>
          <w:p w14:paraId="1889329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6266A59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w:t>
            </w:r>
          </w:p>
        </w:tc>
      </w:tr>
      <w:tr w:rsidR="003A3633" w:rsidRPr="000E7881" w14:paraId="5B1CBF7B"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61E3D5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7,2</w:t>
            </w:r>
          </w:p>
        </w:tc>
        <w:tc>
          <w:tcPr>
            <w:tcW w:w="5000" w:type="dxa"/>
            <w:tcBorders>
              <w:top w:val="nil"/>
              <w:left w:val="nil"/>
              <w:bottom w:val="single" w:sz="4" w:space="0" w:color="000000"/>
              <w:right w:val="single" w:sz="4" w:space="0" w:color="000000"/>
            </w:tcBorders>
            <w:vAlign w:val="center"/>
            <w:hideMark/>
          </w:tcPr>
          <w:p w14:paraId="31234583" w14:textId="77777777" w:rsidR="003A3633" w:rsidRPr="000E7881" w:rsidRDefault="003A3633" w:rsidP="000E7881">
            <w:pPr>
              <w:spacing w:after="0" w:line="240" w:lineRule="auto"/>
              <w:rPr>
                <w:rFonts w:ascii="Arial Narrow" w:hAnsi="Arial Narrow" w:cs="Calibri"/>
                <w:color w:val="000000"/>
                <w:sz w:val="22"/>
              </w:rPr>
            </w:pPr>
            <w:proofErr w:type="gramStart"/>
            <w:r w:rsidRPr="000E7881">
              <w:rPr>
                <w:rFonts w:ascii="Arial Narrow" w:hAnsi="Arial Narrow" w:cs="Calibri"/>
                <w:color w:val="000000"/>
                <w:sz w:val="22"/>
              </w:rPr>
              <w:t>Salida interruptor</w:t>
            </w:r>
            <w:proofErr w:type="gramEnd"/>
            <w:r w:rsidRPr="000E7881">
              <w:rPr>
                <w:rFonts w:ascii="Arial Narrow" w:hAnsi="Arial Narrow" w:cs="Calibri"/>
                <w:color w:val="000000"/>
                <w:sz w:val="22"/>
              </w:rPr>
              <w:t xml:space="preserve"> doble 15 AMP, incluye interruptor y accesorios </w:t>
            </w:r>
          </w:p>
        </w:tc>
        <w:tc>
          <w:tcPr>
            <w:tcW w:w="980" w:type="dxa"/>
            <w:tcBorders>
              <w:top w:val="nil"/>
              <w:left w:val="nil"/>
              <w:bottom w:val="single" w:sz="4" w:space="0" w:color="000000"/>
              <w:right w:val="single" w:sz="4" w:space="0" w:color="000000"/>
            </w:tcBorders>
            <w:noWrap/>
            <w:vAlign w:val="center"/>
            <w:hideMark/>
          </w:tcPr>
          <w:p w14:paraId="312E7A7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5F1C48A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w:t>
            </w:r>
          </w:p>
        </w:tc>
      </w:tr>
      <w:tr w:rsidR="003A3633" w:rsidRPr="000E7881" w14:paraId="5FCB4DF1"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78EAB915"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052CD9CB"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157A055F"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7340C653"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24ABF0C7"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BLOQUE DE COMERCIO</w:t>
            </w:r>
          </w:p>
        </w:tc>
      </w:tr>
      <w:tr w:rsidR="003A3633" w:rsidRPr="000E7881" w14:paraId="2A3AFAE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7055BA9"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w:t>
            </w:r>
          </w:p>
        </w:tc>
        <w:tc>
          <w:tcPr>
            <w:tcW w:w="5000" w:type="dxa"/>
            <w:tcBorders>
              <w:top w:val="nil"/>
              <w:left w:val="nil"/>
              <w:bottom w:val="single" w:sz="4" w:space="0" w:color="000000"/>
              <w:right w:val="single" w:sz="4" w:space="0" w:color="000000"/>
            </w:tcBorders>
            <w:noWrap/>
            <w:vAlign w:val="center"/>
            <w:hideMark/>
          </w:tcPr>
          <w:p w14:paraId="439A1F76"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PRELIMINARES</w:t>
            </w:r>
          </w:p>
        </w:tc>
        <w:tc>
          <w:tcPr>
            <w:tcW w:w="980" w:type="dxa"/>
            <w:tcBorders>
              <w:top w:val="nil"/>
              <w:left w:val="nil"/>
              <w:bottom w:val="single" w:sz="4" w:space="0" w:color="000000"/>
              <w:right w:val="single" w:sz="4" w:space="0" w:color="000000"/>
            </w:tcBorders>
            <w:noWrap/>
            <w:vAlign w:val="center"/>
            <w:hideMark/>
          </w:tcPr>
          <w:p w14:paraId="0AB5CD2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7B8B4DF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3E6093CB"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3B891F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w:t>
            </w:r>
          </w:p>
        </w:tc>
        <w:tc>
          <w:tcPr>
            <w:tcW w:w="5000" w:type="dxa"/>
            <w:tcBorders>
              <w:top w:val="nil"/>
              <w:left w:val="nil"/>
              <w:bottom w:val="single" w:sz="4" w:space="0" w:color="000000"/>
              <w:right w:val="single" w:sz="4" w:space="0" w:color="000000"/>
            </w:tcBorders>
            <w:vAlign w:val="center"/>
            <w:hideMark/>
          </w:tcPr>
          <w:p w14:paraId="4AC56C7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Localización y replanteo pagado por M2</w:t>
            </w:r>
          </w:p>
        </w:tc>
        <w:tc>
          <w:tcPr>
            <w:tcW w:w="980" w:type="dxa"/>
            <w:tcBorders>
              <w:top w:val="nil"/>
              <w:left w:val="nil"/>
              <w:bottom w:val="single" w:sz="4" w:space="0" w:color="000000"/>
              <w:right w:val="single" w:sz="4" w:space="0" w:color="000000"/>
            </w:tcBorders>
            <w:noWrap/>
            <w:vAlign w:val="center"/>
            <w:hideMark/>
          </w:tcPr>
          <w:p w14:paraId="12DF6EC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20AA3FD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23,00 </w:t>
            </w:r>
          </w:p>
        </w:tc>
      </w:tr>
      <w:tr w:rsidR="003A3633" w:rsidRPr="000E7881" w14:paraId="116982B4"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A12A76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1,2</w:t>
            </w:r>
          </w:p>
        </w:tc>
        <w:tc>
          <w:tcPr>
            <w:tcW w:w="5000" w:type="dxa"/>
            <w:tcBorders>
              <w:top w:val="nil"/>
              <w:left w:val="nil"/>
              <w:bottom w:val="single" w:sz="4" w:space="0" w:color="000000"/>
              <w:right w:val="single" w:sz="4" w:space="0" w:color="000000"/>
            </w:tcBorders>
            <w:vAlign w:val="center"/>
            <w:hideMark/>
          </w:tcPr>
          <w:p w14:paraId="58AD711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Demolición de placa de piso </w:t>
            </w:r>
          </w:p>
        </w:tc>
        <w:tc>
          <w:tcPr>
            <w:tcW w:w="980" w:type="dxa"/>
            <w:tcBorders>
              <w:top w:val="nil"/>
              <w:left w:val="nil"/>
              <w:bottom w:val="single" w:sz="4" w:space="0" w:color="000000"/>
              <w:right w:val="single" w:sz="4" w:space="0" w:color="000000"/>
            </w:tcBorders>
            <w:noWrap/>
            <w:vAlign w:val="center"/>
            <w:hideMark/>
          </w:tcPr>
          <w:p w14:paraId="10D8423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53702C8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4,60 </w:t>
            </w:r>
          </w:p>
        </w:tc>
      </w:tr>
      <w:tr w:rsidR="003A3633" w:rsidRPr="000E7881" w14:paraId="16698D1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7C7DB5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1,3</w:t>
            </w:r>
          </w:p>
        </w:tc>
        <w:tc>
          <w:tcPr>
            <w:tcW w:w="5000" w:type="dxa"/>
            <w:tcBorders>
              <w:top w:val="nil"/>
              <w:left w:val="nil"/>
              <w:bottom w:val="single" w:sz="4" w:space="0" w:color="000000"/>
              <w:right w:val="single" w:sz="4" w:space="0" w:color="000000"/>
            </w:tcBorders>
            <w:vAlign w:val="center"/>
            <w:hideMark/>
          </w:tcPr>
          <w:p w14:paraId="6935F83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Demolición de muros en mampostería, incluye cortes con pulidora.</w:t>
            </w:r>
          </w:p>
        </w:tc>
        <w:tc>
          <w:tcPr>
            <w:tcW w:w="980" w:type="dxa"/>
            <w:tcBorders>
              <w:top w:val="nil"/>
              <w:left w:val="nil"/>
              <w:bottom w:val="single" w:sz="4" w:space="0" w:color="000000"/>
              <w:right w:val="single" w:sz="4" w:space="0" w:color="000000"/>
            </w:tcBorders>
            <w:noWrap/>
            <w:vAlign w:val="center"/>
            <w:hideMark/>
          </w:tcPr>
          <w:p w14:paraId="5681040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2E83EEB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4,30 </w:t>
            </w:r>
          </w:p>
        </w:tc>
      </w:tr>
      <w:tr w:rsidR="003A3633" w:rsidRPr="000E7881" w14:paraId="699EDDDC"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A5778E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1,5</w:t>
            </w:r>
          </w:p>
        </w:tc>
        <w:tc>
          <w:tcPr>
            <w:tcW w:w="5000" w:type="dxa"/>
            <w:tcBorders>
              <w:top w:val="nil"/>
              <w:left w:val="nil"/>
              <w:bottom w:val="single" w:sz="4" w:space="0" w:color="000000"/>
              <w:right w:val="single" w:sz="4" w:space="0" w:color="000000"/>
            </w:tcBorders>
            <w:vAlign w:val="center"/>
            <w:hideMark/>
          </w:tcPr>
          <w:p w14:paraId="38C75C2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Excavación a mano sin clasificar profundidad menor a 2 m</w:t>
            </w:r>
          </w:p>
        </w:tc>
        <w:tc>
          <w:tcPr>
            <w:tcW w:w="980" w:type="dxa"/>
            <w:tcBorders>
              <w:top w:val="nil"/>
              <w:left w:val="nil"/>
              <w:bottom w:val="single" w:sz="4" w:space="0" w:color="000000"/>
              <w:right w:val="single" w:sz="4" w:space="0" w:color="000000"/>
            </w:tcBorders>
            <w:noWrap/>
            <w:vAlign w:val="center"/>
            <w:hideMark/>
          </w:tcPr>
          <w:p w14:paraId="5326997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0ADA092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10,00 </w:t>
            </w:r>
          </w:p>
        </w:tc>
      </w:tr>
      <w:tr w:rsidR="003A3633" w:rsidRPr="000E7881" w14:paraId="6216549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EB22AF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1,6</w:t>
            </w:r>
          </w:p>
        </w:tc>
        <w:tc>
          <w:tcPr>
            <w:tcW w:w="5000" w:type="dxa"/>
            <w:tcBorders>
              <w:top w:val="nil"/>
              <w:left w:val="nil"/>
              <w:bottom w:val="single" w:sz="4" w:space="0" w:color="000000"/>
              <w:right w:val="single" w:sz="4" w:space="0" w:color="000000"/>
            </w:tcBorders>
            <w:vAlign w:val="center"/>
            <w:hideMark/>
          </w:tcPr>
          <w:p w14:paraId="6426609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Retiro y disposición de material sobrante </w:t>
            </w:r>
            <w:proofErr w:type="gramStart"/>
            <w:r w:rsidRPr="000E7881">
              <w:rPr>
                <w:rFonts w:ascii="Arial Narrow" w:hAnsi="Arial Narrow" w:cs="Calibri"/>
                <w:color w:val="000000"/>
                <w:sz w:val="22"/>
              </w:rPr>
              <w:t>cargue</w:t>
            </w:r>
            <w:proofErr w:type="gramEnd"/>
            <w:r w:rsidRPr="000E7881">
              <w:rPr>
                <w:rFonts w:ascii="Arial Narrow" w:hAnsi="Arial Narrow" w:cs="Calibri"/>
                <w:color w:val="000000"/>
                <w:sz w:val="22"/>
              </w:rPr>
              <w:t xml:space="preserve"> a mano con pago de escombrera.</w:t>
            </w:r>
          </w:p>
        </w:tc>
        <w:tc>
          <w:tcPr>
            <w:tcW w:w="980" w:type="dxa"/>
            <w:tcBorders>
              <w:top w:val="nil"/>
              <w:left w:val="nil"/>
              <w:bottom w:val="single" w:sz="4" w:space="0" w:color="000000"/>
              <w:right w:val="single" w:sz="4" w:space="0" w:color="000000"/>
            </w:tcBorders>
            <w:noWrap/>
            <w:vAlign w:val="center"/>
            <w:hideMark/>
          </w:tcPr>
          <w:p w14:paraId="2F53DF5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M3</w:t>
            </w:r>
          </w:p>
        </w:tc>
        <w:tc>
          <w:tcPr>
            <w:tcW w:w="980" w:type="dxa"/>
            <w:tcBorders>
              <w:top w:val="nil"/>
              <w:left w:val="nil"/>
              <w:bottom w:val="single" w:sz="4" w:space="0" w:color="000000"/>
              <w:right w:val="single" w:sz="4" w:space="0" w:color="000000"/>
            </w:tcBorders>
            <w:noWrap/>
            <w:vAlign w:val="center"/>
            <w:hideMark/>
          </w:tcPr>
          <w:p w14:paraId="3FACC53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18,90 </w:t>
            </w:r>
          </w:p>
        </w:tc>
      </w:tr>
      <w:tr w:rsidR="003A3633" w:rsidRPr="000E7881" w14:paraId="000EB4A9"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DB8635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1,7</w:t>
            </w:r>
          </w:p>
        </w:tc>
        <w:tc>
          <w:tcPr>
            <w:tcW w:w="5000" w:type="dxa"/>
            <w:tcBorders>
              <w:top w:val="nil"/>
              <w:left w:val="nil"/>
              <w:bottom w:val="single" w:sz="4" w:space="0" w:color="000000"/>
              <w:right w:val="single" w:sz="4" w:space="0" w:color="000000"/>
            </w:tcBorders>
            <w:vAlign w:val="center"/>
            <w:hideMark/>
          </w:tcPr>
          <w:p w14:paraId="75C736A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Escarificación de enchape pisos y paredes</w:t>
            </w:r>
          </w:p>
        </w:tc>
        <w:tc>
          <w:tcPr>
            <w:tcW w:w="980" w:type="dxa"/>
            <w:tcBorders>
              <w:top w:val="nil"/>
              <w:left w:val="nil"/>
              <w:bottom w:val="single" w:sz="4" w:space="0" w:color="000000"/>
              <w:right w:val="single" w:sz="4" w:space="0" w:color="000000"/>
            </w:tcBorders>
            <w:noWrap/>
            <w:vAlign w:val="center"/>
            <w:hideMark/>
          </w:tcPr>
          <w:p w14:paraId="768873C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6BCF056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87,00 </w:t>
            </w:r>
          </w:p>
        </w:tc>
      </w:tr>
      <w:tr w:rsidR="003A3633" w:rsidRPr="000E7881" w14:paraId="4C5AE0D4"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4F355717"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51AD9C6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56FF377"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II</w:t>
            </w:r>
          </w:p>
        </w:tc>
        <w:tc>
          <w:tcPr>
            <w:tcW w:w="5000" w:type="dxa"/>
            <w:tcBorders>
              <w:top w:val="nil"/>
              <w:left w:val="nil"/>
              <w:bottom w:val="single" w:sz="4" w:space="0" w:color="000000"/>
              <w:right w:val="single" w:sz="4" w:space="0" w:color="000000"/>
            </w:tcBorders>
            <w:noWrap/>
            <w:vAlign w:val="center"/>
            <w:hideMark/>
          </w:tcPr>
          <w:p w14:paraId="42DBFCE3"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xml:space="preserve">CONCRETOS </w:t>
            </w:r>
            <w:proofErr w:type="gramStart"/>
            <w:r w:rsidRPr="000E7881">
              <w:rPr>
                <w:rFonts w:ascii="Arial Narrow" w:hAnsi="Arial Narrow" w:cs="Calibri"/>
                <w:b/>
                <w:bCs/>
                <w:color w:val="000000"/>
                <w:sz w:val="22"/>
              </w:rPr>
              <w:t>Y  MAPOSTERIA</w:t>
            </w:r>
            <w:proofErr w:type="gramEnd"/>
          </w:p>
        </w:tc>
        <w:tc>
          <w:tcPr>
            <w:tcW w:w="980" w:type="dxa"/>
            <w:tcBorders>
              <w:top w:val="nil"/>
              <w:left w:val="nil"/>
              <w:bottom w:val="single" w:sz="4" w:space="0" w:color="000000"/>
              <w:right w:val="single" w:sz="4" w:space="0" w:color="000000"/>
            </w:tcBorders>
            <w:noWrap/>
            <w:vAlign w:val="center"/>
            <w:hideMark/>
          </w:tcPr>
          <w:p w14:paraId="0C81767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5DA9AF0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75476558"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C55FFF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2,1</w:t>
            </w:r>
          </w:p>
        </w:tc>
        <w:tc>
          <w:tcPr>
            <w:tcW w:w="5000" w:type="dxa"/>
            <w:tcBorders>
              <w:top w:val="nil"/>
              <w:left w:val="nil"/>
              <w:bottom w:val="single" w:sz="4" w:space="0" w:color="000000"/>
              <w:right w:val="single" w:sz="4" w:space="0" w:color="000000"/>
            </w:tcBorders>
            <w:vAlign w:val="center"/>
            <w:hideMark/>
          </w:tcPr>
          <w:p w14:paraId="5A49C42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Mesón 0.60 X 0.06 m. malla en acero 3/8 @ 0.17 m. en dos sentidos </w:t>
            </w:r>
            <w:proofErr w:type="spellStart"/>
            <w:r w:rsidRPr="000E7881">
              <w:rPr>
                <w:rFonts w:ascii="Arial Narrow" w:hAnsi="Arial Narrow" w:cs="Calibri"/>
                <w:color w:val="000000"/>
                <w:sz w:val="22"/>
              </w:rPr>
              <w:t>ccto</w:t>
            </w:r>
            <w:proofErr w:type="spellEnd"/>
            <w:r w:rsidRPr="000E7881">
              <w:rPr>
                <w:rFonts w:ascii="Arial Narrow" w:hAnsi="Arial Narrow" w:cs="Calibri"/>
                <w:color w:val="000000"/>
                <w:sz w:val="22"/>
              </w:rPr>
              <w:t xml:space="preserve"> de 3000 psi incluye enchape</w:t>
            </w:r>
          </w:p>
        </w:tc>
        <w:tc>
          <w:tcPr>
            <w:tcW w:w="980" w:type="dxa"/>
            <w:tcBorders>
              <w:top w:val="nil"/>
              <w:left w:val="nil"/>
              <w:bottom w:val="single" w:sz="4" w:space="0" w:color="000000"/>
              <w:right w:val="single" w:sz="4" w:space="0" w:color="000000"/>
            </w:tcBorders>
            <w:noWrap/>
            <w:vAlign w:val="center"/>
            <w:hideMark/>
          </w:tcPr>
          <w:p w14:paraId="5AF6FE0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noWrap/>
            <w:vAlign w:val="center"/>
            <w:hideMark/>
          </w:tcPr>
          <w:p w14:paraId="507D62E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6,00 </w:t>
            </w:r>
          </w:p>
        </w:tc>
      </w:tr>
      <w:tr w:rsidR="003A3633" w:rsidRPr="000E7881" w14:paraId="761FCE16"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F07DAB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2,2</w:t>
            </w:r>
          </w:p>
        </w:tc>
        <w:tc>
          <w:tcPr>
            <w:tcW w:w="5000" w:type="dxa"/>
            <w:tcBorders>
              <w:top w:val="nil"/>
              <w:left w:val="nil"/>
              <w:bottom w:val="single" w:sz="4" w:space="0" w:color="000000"/>
              <w:right w:val="single" w:sz="4" w:space="0" w:color="000000"/>
            </w:tcBorders>
            <w:vAlign w:val="center"/>
            <w:hideMark/>
          </w:tcPr>
          <w:p w14:paraId="7B5EF1D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Muro en ladrillo común sencillo.</w:t>
            </w:r>
          </w:p>
        </w:tc>
        <w:tc>
          <w:tcPr>
            <w:tcW w:w="980" w:type="dxa"/>
            <w:tcBorders>
              <w:top w:val="nil"/>
              <w:left w:val="nil"/>
              <w:bottom w:val="single" w:sz="4" w:space="0" w:color="000000"/>
              <w:right w:val="single" w:sz="4" w:space="0" w:color="000000"/>
            </w:tcBorders>
            <w:noWrap/>
            <w:vAlign w:val="center"/>
            <w:hideMark/>
          </w:tcPr>
          <w:p w14:paraId="047121B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032679E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25,00 </w:t>
            </w:r>
          </w:p>
        </w:tc>
      </w:tr>
      <w:tr w:rsidR="003A3633" w:rsidRPr="000E7881" w14:paraId="45D5922B"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3D321828"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6340A6B5"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D555B15"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III</w:t>
            </w:r>
          </w:p>
        </w:tc>
        <w:tc>
          <w:tcPr>
            <w:tcW w:w="5000" w:type="dxa"/>
            <w:tcBorders>
              <w:top w:val="nil"/>
              <w:left w:val="nil"/>
              <w:bottom w:val="single" w:sz="4" w:space="0" w:color="000000"/>
              <w:right w:val="single" w:sz="4" w:space="0" w:color="000000"/>
            </w:tcBorders>
            <w:noWrap/>
            <w:vAlign w:val="center"/>
            <w:hideMark/>
          </w:tcPr>
          <w:p w14:paraId="3E93F7D7"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REDES HIDRAULICAS Y SANITARIAS</w:t>
            </w:r>
          </w:p>
        </w:tc>
        <w:tc>
          <w:tcPr>
            <w:tcW w:w="980" w:type="dxa"/>
            <w:tcBorders>
              <w:top w:val="nil"/>
              <w:left w:val="nil"/>
              <w:bottom w:val="single" w:sz="4" w:space="0" w:color="000000"/>
              <w:right w:val="single" w:sz="4" w:space="0" w:color="000000"/>
            </w:tcBorders>
            <w:noWrap/>
            <w:vAlign w:val="bottom"/>
            <w:hideMark/>
          </w:tcPr>
          <w:p w14:paraId="4D97CA5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bottom"/>
            <w:hideMark/>
          </w:tcPr>
          <w:p w14:paraId="5339961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0780E6D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248553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3,1</w:t>
            </w:r>
          </w:p>
        </w:tc>
        <w:tc>
          <w:tcPr>
            <w:tcW w:w="5000" w:type="dxa"/>
            <w:tcBorders>
              <w:top w:val="nil"/>
              <w:left w:val="nil"/>
              <w:bottom w:val="single" w:sz="4" w:space="0" w:color="000000"/>
              <w:right w:val="single" w:sz="4" w:space="0" w:color="000000"/>
            </w:tcBorders>
            <w:vAlign w:val="center"/>
            <w:hideMark/>
          </w:tcPr>
          <w:p w14:paraId="6BFA8C5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Tubería </w:t>
            </w:r>
            <w:proofErr w:type="spellStart"/>
            <w:r w:rsidRPr="000E7881">
              <w:rPr>
                <w:rFonts w:ascii="Arial Narrow" w:hAnsi="Arial Narrow" w:cs="Calibri"/>
                <w:color w:val="000000"/>
                <w:sz w:val="22"/>
              </w:rPr>
              <w:t>pvc</w:t>
            </w:r>
            <w:proofErr w:type="spellEnd"/>
            <w:r w:rsidRPr="000E7881">
              <w:rPr>
                <w:rFonts w:ascii="Arial Narrow" w:hAnsi="Arial Narrow" w:cs="Calibri"/>
                <w:color w:val="000000"/>
                <w:sz w:val="22"/>
              </w:rPr>
              <w:t xml:space="preserve"> presión 1/2" </w:t>
            </w:r>
            <w:proofErr w:type="spellStart"/>
            <w:r w:rsidRPr="000E7881">
              <w:rPr>
                <w:rFonts w:ascii="Arial Narrow" w:hAnsi="Arial Narrow" w:cs="Calibri"/>
                <w:color w:val="000000"/>
                <w:sz w:val="22"/>
              </w:rPr>
              <w:t>rde</w:t>
            </w:r>
            <w:proofErr w:type="spellEnd"/>
            <w:r w:rsidRPr="000E7881">
              <w:rPr>
                <w:rFonts w:ascii="Arial Narrow" w:hAnsi="Arial Narrow" w:cs="Calibri"/>
                <w:color w:val="000000"/>
                <w:sz w:val="22"/>
              </w:rPr>
              <w:t xml:space="preserve"> 21, incluye regata, accesorios, suministro e instalación red.</w:t>
            </w:r>
          </w:p>
        </w:tc>
        <w:tc>
          <w:tcPr>
            <w:tcW w:w="980" w:type="dxa"/>
            <w:tcBorders>
              <w:top w:val="nil"/>
              <w:left w:val="nil"/>
              <w:bottom w:val="single" w:sz="4" w:space="0" w:color="000000"/>
              <w:right w:val="single" w:sz="4" w:space="0" w:color="000000"/>
            </w:tcBorders>
            <w:noWrap/>
            <w:vAlign w:val="center"/>
            <w:hideMark/>
          </w:tcPr>
          <w:p w14:paraId="05E7435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vAlign w:val="center"/>
            <w:hideMark/>
          </w:tcPr>
          <w:p w14:paraId="140E668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35</w:t>
            </w:r>
          </w:p>
        </w:tc>
      </w:tr>
      <w:tr w:rsidR="003A3633" w:rsidRPr="000E7881" w14:paraId="0CCBA894"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723D79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3,2</w:t>
            </w:r>
          </w:p>
        </w:tc>
        <w:tc>
          <w:tcPr>
            <w:tcW w:w="5000" w:type="dxa"/>
            <w:tcBorders>
              <w:top w:val="nil"/>
              <w:left w:val="nil"/>
              <w:bottom w:val="single" w:sz="4" w:space="0" w:color="000000"/>
              <w:right w:val="single" w:sz="4" w:space="0" w:color="000000"/>
            </w:tcBorders>
            <w:vAlign w:val="center"/>
            <w:hideMark/>
          </w:tcPr>
          <w:p w14:paraId="3512726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hidráulico 1/2"</w:t>
            </w:r>
          </w:p>
        </w:tc>
        <w:tc>
          <w:tcPr>
            <w:tcW w:w="980" w:type="dxa"/>
            <w:tcBorders>
              <w:top w:val="nil"/>
              <w:left w:val="nil"/>
              <w:bottom w:val="single" w:sz="4" w:space="0" w:color="000000"/>
              <w:right w:val="single" w:sz="4" w:space="0" w:color="000000"/>
            </w:tcBorders>
            <w:noWrap/>
            <w:vAlign w:val="center"/>
            <w:hideMark/>
          </w:tcPr>
          <w:p w14:paraId="1FBBBC4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vAlign w:val="center"/>
            <w:hideMark/>
          </w:tcPr>
          <w:p w14:paraId="0031AD2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w:t>
            </w:r>
          </w:p>
        </w:tc>
      </w:tr>
      <w:tr w:rsidR="003A3633" w:rsidRPr="000E7881" w14:paraId="30BEEDA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C0EE43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3,3</w:t>
            </w:r>
          </w:p>
        </w:tc>
        <w:tc>
          <w:tcPr>
            <w:tcW w:w="5000" w:type="dxa"/>
            <w:tcBorders>
              <w:top w:val="nil"/>
              <w:left w:val="nil"/>
              <w:bottom w:val="single" w:sz="4" w:space="0" w:color="000000"/>
              <w:right w:val="single" w:sz="4" w:space="0" w:color="000000"/>
            </w:tcBorders>
            <w:vAlign w:val="center"/>
            <w:hideMark/>
          </w:tcPr>
          <w:p w14:paraId="6256383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Red sanitaria 2"</w:t>
            </w:r>
          </w:p>
        </w:tc>
        <w:tc>
          <w:tcPr>
            <w:tcW w:w="980" w:type="dxa"/>
            <w:tcBorders>
              <w:top w:val="nil"/>
              <w:left w:val="nil"/>
              <w:bottom w:val="single" w:sz="4" w:space="0" w:color="000000"/>
              <w:right w:val="single" w:sz="4" w:space="0" w:color="000000"/>
            </w:tcBorders>
            <w:noWrap/>
            <w:vAlign w:val="center"/>
            <w:hideMark/>
          </w:tcPr>
          <w:p w14:paraId="20B8491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vAlign w:val="center"/>
            <w:hideMark/>
          </w:tcPr>
          <w:p w14:paraId="58D9A5E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w:t>
            </w:r>
          </w:p>
        </w:tc>
      </w:tr>
      <w:tr w:rsidR="003A3633" w:rsidRPr="000E7881" w14:paraId="7D110CA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7B106B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3,4</w:t>
            </w:r>
          </w:p>
        </w:tc>
        <w:tc>
          <w:tcPr>
            <w:tcW w:w="5000" w:type="dxa"/>
            <w:tcBorders>
              <w:top w:val="nil"/>
              <w:left w:val="nil"/>
              <w:bottom w:val="single" w:sz="4" w:space="0" w:color="000000"/>
              <w:right w:val="single" w:sz="4" w:space="0" w:color="000000"/>
            </w:tcBorders>
            <w:vAlign w:val="center"/>
            <w:hideMark/>
          </w:tcPr>
          <w:p w14:paraId="4D5BD13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sanitario 2"</w:t>
            </w:r>
          </w:p>
        </w:tc>
        <w:tc>
          <w:tcPr>
            <w:tcW w:w="980" w:type="dxa"/>
            <w:tcBorders>
              <w:top w:val="nil"/>
              <w:left w:val="nil"/>
              <w:bottom w:val="single" w:sz="4" w:space="0" w:color="000000"/>
              <w:right w:val="single" w:sz="4" w:space="0" w:color="000000"/>
            </w:tcBorders>
            <w:noWrap/>
            <w:vAlign w:val="center"/>
            <w:hideMark/>
          </w:tcPr>
          <w:p w14:paraId="56769F1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vAlign w:val="center"/>
            <w:hideMark/>
          </w:tcPr>
          <w:p w14:paraId="1FC253A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8</w:t>
            </w:r>
          </w:p>
        </w:tc>
      </w:tr>
      <w:tr w:rsidR="003A3633" w:rsidRPr="000E7881" w14:paraId="227B8195"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21E753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3,5</w:t>
            </w:r>
          </w:p>
        </w:tc>
        <w:tc>
          <w:tcPr>
            <w:tcW w:w="5000" w:type="dxa"/>
            <w:tcBorders>
              <w:top w:val="nil"/>
              <w:left w:val="nil"/>
              <w:bottom w:val="single" w:sz="4" w:space="0" w:color="000000"/>
              <w:right w:val="single" w:sz="4" w:space="0" w:color="000000"/>
            </w:tcBorders>
            <w:vAlign w:val="center"/>
            <w:hideMark/>
          </w:tcPr>
          <w:p w14:paraId="3582F0F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Red sanitaria 4"</w:t>
            </w:r>
          </w:p>
        </w:tc>
        <w:tc>
          <w:tcPr>
            <w:tcW w:w="980" w:type="dxa"/>
            <w:tcBorders>
              <w:top w:val="nil"/>
              <w:left w:val="nil"/>
              <w:bottom w:val="single" w:sz="4" w:space="0" w:color="000000"/>
              <w:right w:val="single" w:sz="4" w:space="0" w:color="000000"/>
            </w:tcBorders>
            <w:noWrap/>
            <w:vAlign w:val="center"/>
            <w:hideMark/>
          </w:tcPr>
          <w:p w14:paraId="7B63A3A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ML</w:t>
            </w:r>
          </w:p>
        </w:tc>
        <w:tc>
          <w:tcPr>
            <w:tcW w:w="980" w:type="dxa"/>
            <w:tcBorders>
              <w:top w:val="nil"/>
              <w:left w:val="nil"/>
              <w:bottom w:val="single" w:sz="4" w:space="0" w:color="000000"/>
              <w:right w:val="single" w:sz="4" w:space="0" w:color="000000"/>
            </w:tcBorders>
            <w:vAlign w:val="center"/>
            <w:hideMark/>
          </w:tcPr>
          <w:p w14:paraId="388A08A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11</w:t>
            </w:r>
          </w:p>
        </w:tc>
      </w:tr>
      <w:tr w:rsidR="003A3633" w:rsidRPr="000E7881" w14:paraId="37930228"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726F57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3,6</w:t>
            </w:r>
          </w:p>
        </w:tc>
        <w:tc>
          <w:tcPr>
            <w:tcW w:w="5000" w:type="dxa"/>
            <w:tcBorders>
              <w:top w:val="nil"/>
              <w:left w:val="nil"/>
              <w:bottom w:val="single" w:sz="4" w:space="0" w:color="000000"/>
              <w:right w:val="single" w:sz="4" w:space="0" w:color="000000"/>
            </w:tcBorders>
            <w:vAlign w:val="center"/>
            <w:hideMark/>
          </w:tcPr>
          <w:p w14:paraId="2CA3A2E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Punto sanitario 4"</w:t>
            </w:r>
          </w:p>
        </w:tc>
        <w:tc>
          <w:tcPr>
            <w:tcW w:w="980" w:type="dxa"/>
            <w:tcBorders>
              <w:top w:val="nil"/>
              <w:left w:val="nil"/>
              <w:bottom w:val="single" w:sz="4" w:space="0" w:color="000000"/>
              <w:right w:val="single" w:sz="4" w:space="0" w:color="000000"/>
            </w:tcBorders>
            <w:noWrap/>
            <w:vAlign w:val="center"/>
            <w:hideMark/>
          </w:tcPr>
          <w:p w14:paraId="1CAC8B0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vAlign w:val="center"/>
            <w:hideMark/>
          </w:tcPr>
          <w:p w14:paraId="225F281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w:t>
            </w:r>
          </w:p>
        </w:tc>
      </w:tr>
      <w:tr w:rsidR="003A3633" w:rsidRPr="000E7881" w14:paraId="0CFF604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DC68AA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3,7</w:t>
            </w:r>
          </w:p>
        </w:tc>
        <w:tc>
          <w:tcPr>
            <w:tcW w:w="5000" w:type="dxa"/>
            <w:tcBorders>
              <w:top w:val="nil"/>
              <w:left w:val="nil"/>
              <w:bottom w:val="single" w:sz="4" w:space="0" w:color="000000"/>
              <w:right w:val="single" w:sz="4" w:space="0" w:color="000000"/>
            </w:tcBorders>
            <w:vAlign w:val="center"/>
            <w:hideMark/>
          </w:tcPr>
          <w:p w14:paraId="64C2058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Válvula de cierre 1/2". Incluye caja y accesorios.</w:t>
            </w:r>
          </w:p>
        </w:tc>
        <w:tc>
          <w:tcPr>
            <w:tcW w:w="980" w:type="dxa"/>
            <w:tcBorders>
              <w:top w:val="nil"/>
              <w:left w:val="nil"/>
              <w:bottom w:val="single" w:sz="4" w:space="0" w:color="000000"/>
              <w:right w:val="single" w:sz="4" w:space="0" w:color="000000"/>
            </w:tcBorders>
            <w:noWrap/>
            <w:vAlign w:val="center"/>
            <w:hideMark/>
          </w:tcPr>
          <w:p w14:paraId="025A01B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52010A9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w:t>
            </w:r>
          </w:p>
        </w:tc>
      </w:tr>
      <w:tr w:rsidR="003A3633" w:rsidRPr="000E7881" w14:paraId="2898ABEA"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3C1C6698"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SUBTOTAL CAPITULO</w:t>
            </w:r>
          </w:p>
        </w:tc>
      </w:tr>
      <w:tr w:rsidR="003A3633" w:rsidRPr="000E7881" w14:paraId="7DB00FD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407E98F"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IV</w:t>
            </w:r>
          </w:p>
        </w:tc>
        <w:tc>
          <w:tcPr>
            <w:tcW w:w="5000" w:type="dxa"/>
            <w:tcBorders>
              <w:top w:val="nil"/>
              <w:left w:val="nil"/>
              <w:bottom w:val="single" w:sz="4" w:space="0" w:color="000000"/>
              <w:right w:val="single" w:sz="4" w:space="0" w:color="000000"/>
            </w:tcBorders>
            <w:noWrap/>
            <w:vAlign w:val="center"/>
            <w:hideMark/>
          </w:tcPr>
          <w:p w14:paraId="3E97B33E"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ENCHAPES y PAÑETES</w:t>
            </w:r>
          </w:p>
        </w:tc>
        <w:tc>
          <w:tcPr>
            <w:tcW w:w="980" w:type="dxa"/>
            <w:tcBorders>
              <w:top w:val="nil"/>
              <w:left w:val="nil"/>
              <w:bottom w:val="single" w:sz="4" w:space="0" w:color="000000"/>
              <w:right w:val="single" w:sz="4" w:space="0" w:color="000000"/>
            </w:tcBorders>
            <w:noWrap/>
            <w:vAlign w:val="center"/>
            <w:hideMark/>
          </w:tcPr>
          <w:p w14:paraId="5CC4366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6E66ED7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30360B0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65BCA3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4,1</w:t>
            </w:r>
          </w:p>
        </w:tc>
        <w:tc>
          <w:tcPr>
            <w:tcW w:w="5000" w:type="dxa"/>
            <w:tcBorders>
              <w:top w:val="nil"/>
              <w:left w:val="nil"/>
              <w:bottom w:val="single" w:sz="4" w:space="0" w:color="000000"/>
              <w:right w:val="single" w:sz="4" w:space="0" w:color="000000"/>
            </w:tcBorders>
            <w:vAlign w:val="center"/>
            <w:hideMark/>
          </w:tcPr>
          <w:p w14:paraId="6A69CBF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Losa de concreto rígido, espesor 15cm, </w:t>
            </w:r>
            <w:proofErr w:type="spellStart"/>
            <w:r w:rsidRPr="000E7881">
              <w:rPr>
                <w:rFonts w:ascii="Arial Narrow" w:hAnsi="Arial Narrow" w:cs="Calibri"/>
                <w:color w:val="000000"/>
                <w:sz w:val="22"/>
              </w:rPr>
              <w:t>Mr</w:t>
            </w:r>
            <w:proofErr w:type="spellEnd"/>
            <w:r w:rsidRPr="000E7881">
              <w:rPr>
                <w:rFonts w:ascii="Arial Narrow" w:hAnsi="Arial Narrow" w:cs="Calibri"/>
                <w:color w:val="000000"/>
                <w:sz w:val="22"/>
              </w:rPr>
              <w:t xml:space="preserve">=3.8 </w:t>
            </w:r>
            <w:proofErr w:type="spellStart"/>
            <w:r w:rsidRPr="000E7881">
              <w:rPr>
                <w:rFonts w:ascii="Arial Narrow" w:hAnsi="Arial Narrow" w:cs="Calibri"/>
                <w:color w:val="000000"/>
                <w:sz w:val="22"/>
              </w:rPr>
              <w:t>Mpa</w:t>
            </w:r>
            <w:proofErr w:type="spellEnd"/>
          </w:p>
        </w:tc>
        <w:tc>
          <w:tcPr>
            <w:tcW w:w="980" w:type="dxa"/>
            <w:tcBorders>
              <w:top w:val="nil"/>
              <w:left w:val="nil"/>
              <w:bottom w:val="single" w:sz="4" w:space="0" w:color="000000"/>
              <w:right w:val="single" w:sz="4" w:space="0" w:color="000000"/>
            </w:tcBorders>
            <w:noWrap/>
            <w:vAlign w:val="center"/>
            <w:hideMark/>
          </w:tcPr>
          <w:p w14:paraId="77C1B13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vAlign w:val="center"/>
            <w:hideMark/>
          </w:tcPr>
          <w:p w14:paraId="5CB894E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23</w:t>
            </w:r>
          </w:p>
        </w:tc>
      </w:tr>
      <w:tr w:rsidR="003A3633" w:rsidRPr="000E7881" w14:paraId="3749A6D2"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4512D6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4,2</w:t>
            </w:r>
          </w:p>
        </w:tc>
        <w:tc>
          <w:tcPr>
            <w:tcW w:w="5000" w:type="dxa"/>
            <w:tcBorders>
              <w:top w:val="nil"/>
              <w:left w:val="nil"/>
              <w:bottom w:val="single" w:sz="4" w:space="0" w:color="000000"/>
              <w:right w:val="single" w:sz="4" w:space="0" w:color="000000"/>
            </w:tcBorders>
            <w:vAlign w:val="center"/>
            <w:hideMark/>
          </w:tcPr>
          <w:p w14:paraId="5948CFC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Enchape de piso</w:t>
            </w:r>
          </w:p>
        </w:tc>
        <w:tc>
          <w:tcPr>
            <w:tcW w:w="980" w:type="dxa"/>
            <w:tcBorders>
              <w:top w:val="nil"/>
              <w:left w:val="nil"/>
              <w:bottom w:val="single" w:sz="4" w:space="0" w:color="000000"/>
              <w:right w:val="single" w:sz="4" w:space="0" w:color="000000"/>
            </w:tcBorders>
            <w:noWrap/>
            <w:vAlign w:val="center"/>
            <w:hideMark/>
          </w:tcPr>
          <w:p w14:paraId="5957873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vAlign w:val="center"/>
            <w:hideMark/>
          </w:tcPr>
          <w:p w14:paraId="0DEC24B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23</w:t>
            </w:r>
          </w:p>
        </w:tc>
      </w:tr>
      <w:tr w:rsidR="003A3633" w:rsidRPr="000E7881" w14:paraId="602DA265"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1F91A96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4,3</w:t>
            </w:r>
          </w:p>
        </w:tc>
        <w:tc>
          <w:tcPr>
            <w:tcW w:w="5000" w:type="dxa"/>
            <w:tcBorders>
              <w:top w:val="nil"/>
              <w:left w:val="nil"/>
              <w:bottom w:val="single" w:sz="4" w:space="0" w:color="000000"/>
              <w:right w:val="single" w:sz="4" w:space="0" w:color="000000"/>
            </w:tcBorders>
            <w:vAlign w:val="center"/>
            <w:hideMark/>
          </w:tcPr>
          <w:p w14:paraId="321D53A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Enchape de pared</w:t>
            </w:r>
          </w:p>
        </w:tc>
        <w:tc>
          <w:tcPr>
            <w:tcW w:w="980" w:type="dxa"/>
            <w:tcBorders>
              <w:top w:val="nil"/>
              <w:left w:val="nil"/>
              <w:bottom w:val="single" w:sz="4" w:space="0" w:color="000000"/>
              <w:right w:val="single" w:sz="4" w:space="0" w:color="000000"/>
            </w:tcBorders>
            <w:noWrap/>
            <w:vAlign w:val="center"/>
            <w:hideMark/>
          </w:tcPr>
          <w:p w14:paraId="2A1DEE3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vAlign w:val="center"/>
            <w:hideMark/>
          </w:tcPr>
          <w:p w14:paraId="5948FD6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67</w:t>
            </w:r>
          </w:p>
        </w:tc>
      </w:tr>
      <w:tr w:rsidR="003A3633" w:rsidRPr="000E7881" w14:paraId="40EF27B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51BBD7F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4,4</w:t>
            </w:r>
          </w:p>
        </w:tc>
        <w:tc>
          <w:tcPr>
            <w:tcW w:w="5000" w:type="dxa"/>
            <w:tcBorders>
              <w:top w:val="nil"/>
              <w:left w:val="nil"/>
              <w:bottom w:val="single" w:sz="4" w:space="0" w:color="000000"/>
              <w:right w:val="single" w:sz="4" w:space="0" w:color="000000"/>
            </w:tcBorders>
            <w:vAlign w:val="center"/>
            <w:hideMark/>
          </w:tcPr>
          <w:p w14:paraId="2E588E9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Espejo para baño pegado en m2</w:t>
            </w:r>
          </w:p>
        </w:tc>
        <w:tc>
          <w:tcPr>
            <w:tcW w:w="980" w:type="dxa"/>
            <w:tcBorders>
              <w:top w:val="nil"/>
              <w:left w:val="nil"/>
              <w:bottom w:val="single" w:sz="4" w:space="0" w:color="000000"/>
              <w:right w:val="single" w:sz="4" w:space="0" w:color="000000"/>
            </w:tcBorders>
            <w:noWrap/>
            <w:vAlign w:val="center"/>
            <w:hideMark/>
          </w:tcPr>
          <w:p w14:paraId="1664419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vAlign w:val="center"/>
            <w:hideMark/>
          </w:tcPr>
          <w:p w14:paraId="1F34A01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w:t>
            </w:r>
          </w:p>
        </w:tc>
      </w:tr>
      <w:tr w:rsidR="003A3633" w:rsidRPr="000E7881" w14:paraId="2D5F021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1D4682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4,5</w:t>
            </w:r>
          </w:p>
        </w:tc>
        <w:tc>
          <w:tcPr>
            <w:tcW w:w="5000" w:type="dxa"/>
            <w:tcBorders>
              <w:top w:val="nil"/>
              <w:left w:val="nil"/>
              <w:bottom w:val="single" w:sz="4" w:space="0" w:color="000000"/>
              <w:right w:val="single" w:sz="4" w:space="0" w:color="000000"/>
            </w:tcBorders>
            <w:vAlign w:val="center"/>
            <w:hideMark/>
          </w:tcPr>
          <w:p w14:paraId="3CABBE7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Pañete afinado 1:3 </w:t>
            </w:r>
            <w:proofErr w:type="gramStart"/>
            <w:r w:rsidRPr="000E7881">
              <w:rPr>
                <w:rFonts w:ascii="Arial Narrow" w:hAnsi="Arial Narrow" w:cs="Calibri"/>
                <w:color w:val="000000"/>
                <w:sz w:val="22"/>
              </w:rPr>
              <w:t>incluye  filos</w:t>
            </w:r>
            <w:proofErr w:type="gramEnd"/>
            <w:r w:rsidRPr="000E7881">
              <w:rPr>
                <w:rFonts w:ascii="Arial Narrow" w:hAnsi="Arial Narrow" w:cs="Calibri"/>
                <w:color w:val="000000"/>
                <w:sz w:val="22"/>
              </w:rPr>
              <w:t xml:space="preserve"> y dilataciones</w:t>
            </w:r>
          </w:p>
        </w:tc>
        <w:tc>
          <w:tcPr>
            <w:tcW w:w="980" w:type="dxa"/>
            <w:tcBorders>
              <w:top w:val="nil"/>
              <w:left w:val="nil"/>
              <w:bottom w:val="single" w:sz="4" w:space="0" w:color="000000"/>
              <w:right w:val="single" w:sz="4" w:space="0" w:color="000000"/>
            </w:tcBorders>
            <w:noWrap/>
            <w:vAlign w:val="center"/>
            <w:hideMark/>
          </w:tcPr>
          <w:p w14:paraId="23B6941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M2 </w:t>
            </w:r>
          </w:p>
        </w:tc>
        <w:tc>
          <w:tcPr>
            <w:tcW w:w="980" w:type="dxa"/>
            <w:tcBorders>
              <w:top w:val="nil"/>
              <w:left w:val="nil"/>
              <w:bottom w:val="single" w:sz="4" w:space="0" w:color="000000"/>
              <w:right w:val="single" w:sz="4" w:space="0" w:color="000000"/>
            </w:tcBorders>
            <w:vAlign w:val="center"/>
            <w:hideMark/>
          </w:tcPr>
          <w:p w14:paraId="2E5C7E1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67</w:t>
            </w:r>
          </w:p>
        </w:tc>
      </w:tr>
      <w:tr w:rsidR="003A3633" w:rsidRPr="000E7881" w14:paraId="11DC5FB8"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0E0FBB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4,6</w:t>
            </w:r>
          </w:p>
        </w:tc>
        <w:tc>
          <w:tcPr>
            <w:tcW w:w="5000" w:type="dxa"/>
            <w:tcBorders>
              <w:top w:val="nil"/>
              <w:left w:val="nil"/>
              <w:bottom w:val="single" w:sz="4" w:space="0" w:color="000000"/>
              <w:right w:val="single" w:sz="4" w:space="0" w:color="000000"/>
            </w:tcBorders>
            <w:vAlign w:val="center"/>
            <w:hideMark/>
          </w:tcPr>
          <w:p w14:paraId="4226360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Pintura vinilo tipo 1 3 manos</w:t>
            </w:r>
          </w:p>
        </w:tc>
        <w:tc>
          <w:tcPr>
            <w:tcW w:w="980" w:type="dxa"/>
            <w:tcBorders>
              <w:top w:val="nil"/>
              <w:left w:val="nil"/>
              <w:bottom w:val="single" w:sz="4" w:space="0" w:color="000000"/>
              <w:right w:val="single" w:sz="4" w:space="0" w:color="000000"/>
            </w:tcBorders>
            <w:noWrap/>
            <w:vAlign w:val="center"/>
            <w:hideMark/>
          </w:tcPr>
          <w:p w14:paraId="4EF3CFD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vAlign w:val="center"/>
            <w:hideMark/>
          </w:tcPr>
          <w:p w14:paraId="7A79130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80</w:t>
            </w:r>
          </w:p>
        </w:tc>
      </w:tr>
      <w:tr w:rsidR="003A3633" w:rsidRPr="000E7881" w14:paraId="0F55FD4A"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4E50DDB3"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2AEF7B44"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0E2AA84"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w:t>
            </w:r>
          </w:p>
        </w:tc>
        <w:tc>
          <w:tcPr>
            <w:tcW w:w="5000" w:type="dxa"/>
            <w:tcBorders>
              <w:top w:val="nil"/>
              <w:left w:val="nil"/>
              <w:bottom w:val="single" w:sz="4" w:space="0" w:color="000000"/>
              <w:right w:val="single" w:sz="4" w:space="0" w:color="000000"/>
            </w:tcBorders>
            <w:noWrap/>
            <w:vAlign w:val="center"/>
            <w:hideMark/>
          </w:tcPr>
          <w:p w14:paraId="42B4715B"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APARATOS SANITARIOS</w:t>
            </w:r>
          </w:p>
        </w:tc>
        <w:tc>
          <w:tcPr>
            <w:tcW w:w="980" w:type="dxa"/>
            <w:tcBorders>
              <w:top w:val="nil"/>
              <w:left w:val="nil"/>
              <w:bottom w:val="single" w:sz="4" w:space="0" w:color="000000"/>
              <w:right w:val="single" w:sz="4" w:space="0" w:color="000000"/>
            </w:tcBorders>
            <w:noWrap/>
            <w:vAlign w:val="center"/>
            <w:hideMark/>
          </w:tcPr>
          <w:p w14:paraId="1F6D7D0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center"/>
            <w:hideMark/>
          </w:tcPr>
          <w:p w14:paraId="4661A47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15F24881"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058BA3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lastRenderedPageBreak/>
              <w:t>5,1</w:t>
            </w:r>
          </w:p>
        </w:tc>
        <w:tc>
          <w:tcPr>
            <w:tcW w:w="5000" w:type="dxa"/>
            <w:tcBorders>
              <w:top w:val="nil"/>
              <w:left w:val="nil"/>
              <w:bottom w:val="single" w:sz="4" w:space="0" w:color="000000"/>
              <w:right w:val="single" w:sz="4" w:space="0" w:color="000000"/>
            </w:tcBorders>
            <w:vAlign w:val="center"/>
            <w:hideMark/>
          </w:tcPr>
          <w:p w14:paraId="26ECBA0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Sanitario blanco tipo institucional, incluye suministro e instalación.</w:t>
            </w:r>
          </w:p>
        </w:tc>
        <w:tc>
          <w:tcPr>
            <w:tcW w:w="980" w:type="dxa"/>
            <w:tcBorders>
              <w:top w:val="nil"/>
              <w:left w:val="nil"/>
              <w:bottom w:val="single" w:sz="4" w:space="0" w:color="000000"/>
              <w:right w:val="single" w:sz="4" w:space="0" w:color="000000"/>
            </w:tcBorders>
            <w:noWrap/>
            <w:vAlign w:val="center"/>
            <w:hideMark/>
          </w:tcPr>
          <w:p w14:paraId="62A8930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781D452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5,00 </w:t>
            </w:r>
          </w:p>
        </w:tc>
      </w:tr>
      <w:tr w:rsidR="003A3633" w:rsidRPr="000E7881" w14:paraId="1E8EA5D4"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AD428D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5,2</w:t>
            </w:r>
          </w:p>
        </w:tc>
        <w:tc>
          <w:tcPr>
            <w:tcW w:w="5000" w:type="dxa"/>
            <w:tcBorders>
              <w:top w:val="nil"/>
              <w:left w:val="nil"/>
              <w:bottom w:val="single" w:sz="4" w:space="0" w:color="000000"/>
              <w:right w:val="single" w:sz="4" w:space="0" w:color="000000"/>
            </w:tcBorders>
            <w:vAlign w:val="center"/>
            <w:hideMark/>
          </w:tcPr>
          <w:p w14:paraId="082FD83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Válvula 1/2 Regulación Plástica</w:t>
            </w:r>
          </w:p>
        </w:tc>
        <w:tc>
          <w:tcPr>
            <w:tcW w:w="980" w:type="dxa"/>
            <w:tcBorders>
              <w:top w:val="nil"/>
              <w:left w:val="nil"/>
              <w:bottom w:val="single" w:sz="4" w:space="0" w:color="000000"/>
              <w:right w:val="single" w:sz="4" w:space="0" w:color="000000"/>
            </w:tcBorders>
            <w:noWrap/>
            <w:vAlign w:val="center"/>
            <w:hideMark/>
          </w:tcPr>
          <w:p w14:paraId="2E865F1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73FBD10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5,00 </w:t>
            </w:r>
          </w:p>
        </w:tc>
      </w:tr>
      <w:tr w:rsidR="003A3633" w:rsidRPr="000E7881" w14:paraId="2D326EE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617C76F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5,3</w:t>
            </w:r>
          </w:p>
        </w:tc>
        <w:tc>
          <w:tcPr>
            <w:tcW w:w="5000" w:type="dxa"/>
            <w:tcBorders>
              <w:top w:val="nil"/>
              <w:left w:val="nil"/>
              <w:bottom w:val="single" w:sz="4" w:space="0" w:color="000000"/>
              <w:right w:val="single" w:sz="4" w:space="0" w:color="000000"/>
            </w:tcBorders>
            <w:vAlign w:val="center"/>
            <w:hideMark/>
          </w:tcPr>
          <w:p w14:paraId="7EED412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Orinal, incluye suministro e instalación.</w:t>
            </w:r>
          </w:p>
        </w:tc>
        <w:tc>
          <w:tcPr>
            <w:tcW w:w="980" w:type="dxa"/>
            <w:tcBorders>
              <w:top w:val="nil"/>
              <w:left w:val="nil"/>
              <w:bottom w:val="single" w:sz="4" w:space="0" w:color="000000"/>
              <w:right w:val="single" w:sz="4" w:space="0" w:color="000000"/>
            </w:tcBorders>
            <w:noWrap/>
            <w:vAlign w:val="center"/>
            <w:hideMark/>
          </w:tcPr>
          <w:p w14:paraId="6EE9DB1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1C881FA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2,00 </w:t>
            </w:r>
          </w:p>
        </w:tc>
      </w:tr>
      <w:tr w:rsidR="003A3633" w:rsidRPr="000E7881" w14:paraId="58E6C81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2D67B9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5,4</w:t>
            </w:r>
          </w:p>
        </w:tc>
        <w:tc>
          <w:tcPr>
            <w:tcW w:w="5000" w:type="dxa"/>
            <w:tcBorders>
              <w:top w:val="nil"/>
              <w:left w:val="nil"/>
              <w:bottom w:val="single" w:sz="4" w:space="0" w:color="000000"/>
              <w:right w:val="single" w:sz="4" w:space="0" w:color="000000"/>
            </w:tcBorders>
            <w:vAlign w:val="center"/>
            <w:hideMark/>
          </w:tcPr>
          <w:p w14:paraId="794F8B71"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División </w:t>
            </w:r>
            <w:proofErr w:type="gramStart"/>
            <w:r w:rsidRPr="000E7881">
              <w:rPr>
                <w:rFonts w:ascii="Arial Narrow" w:hAnsi="Arial Narrow" w:cs="Calibri"/>
                <w:color w:val="000000"/>
                <w:sz w:val="22"/>
              </w:rPr>
              <w:t>para  orinal</w:t>
            </w:r>
            <w:proofErr w:type="gramEnd"/>
          </w:p>
        </w:tc>
        <w:tc>
          <w:tcPr>
            <w:tcW w:w="980" w:type="dxa"/>
            <w:tcBorders>
              <w:top w:val="nil"/>
              <w:left w:val="nil"/>
              <w:bottom w:val="single" w:sz="4" w:space="0" w:color="000000"/>
              <w:right w:val="single" w:sz="4" w:space="0" w:color="000000"/>
            </w:tcBorders>
            <w:noWrap/>
            <w:vAlign w:val="center"/>
            <w:hideMark/>
          </w:tcPr>
          <w:p w14:paraId="7BA57479"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157231A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1,35</w:t>
            </w:r>
          </w:p>
        </w:tc>
      </w:tr>
      <w:tr w:rsidR="003A3633" w:rsidRPr="000E7881" w14:paraId="487ACAD6"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89671E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5,5</w:t>
            </w:r>
          </w:p>
        </w:tc>
        <w:tc>
          <w:tcPr>
            <w:tcW w:w="5000" w:type="dxa"/>
            <w:tcBorders>
              <w:top w:val="nil"/>
              <w:left w:val="nil"/>
              <w:bottom w:val="single" w:sz="4" w:space="0" w:color="000000"/>
              <w:right w:val="single" w:sz="4" w:space="0" w:color="000000"/>
            </w:tcBorders>
            <w:vAlign w:val="center"/>
            <w:hideMark/>
          </w:tcPr>
          <w:p w14:paraId="2E9C34B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Suministro e instalación de lavamanos línea blanca incluye accesorios y grifería</w:t>
            </w:r>
          </w:p>
        </w:tc>
        <w:tc>
          <w:tcPr>
            <w:tcW w:w="980" w:type="dxa"/>
            <w:tcBorders>
              <w:top w:val="nil"/>
              <w:left w:val="nil"/>
              <w:bottom w:val="single" w:sz="4" w:space="0" w:color="000000"/>
              <w:right w:val="single" w:sz="4" w:space="0" w:color="000000"/>
            </w:tcBorders>
            <w:noWrap/>
            <w:vAlign w:val="center"/>
            <w:hideMark/>
          </w:tcPr>
          <w:p w14:paraId="399FE245"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UNIDAD</w:t>
            </w:r>
          </w:p>
        </w:tc>
        <w:tc>
          <w:tcPr>
            <w:tcW w:w="980" w:type="dxa"/>
            <w:tcBorders>
              <w:top w:val="nil"/>
              <w:left w:val="nil"/>
              <w:bottom w:val="single" w:sz="4" w:space="0" w:color="000000"/>
              <w:right w:val="single" w:sz="4" w:space="0" w:color="000000"/>
            </w:tcBorders>
            <w:noWrap/>
            <w:vAlign w:val="center"/>
            <w:hideMark/>
          </w:tcPr>
          <w:p w14:paraId="45B83FF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4,00 </w:t>
            </w:r>
          </w:p>
        </w:tc>
      </w:tr>
      <w:tr w:rsidR="003A3633" w:rsidRPr="000E7881" w14:paraId="5061425A"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9C440FF"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5,6</w:t>
            </w:r>
          </w:p>
        </w:tc>
        <w:tc>
          <w:tcPr>
            <w:tcW w:w="5000" w:type="dxa"/>
            <w:tcBorders>
              <w:top w:val="nil"/>
              <w:left w:val="nil"/>
              <w:bottom w:val="single" w:sz="4" w:space="0" w:color="000000"/>
              <w:right w:val="single" w:sz="4" w:space="0" w:color="000000"/>
            </w:tcBorders>
            <w:vAlign w:val="center"/>
            <w:hideMark/>
          </w:tcPr>
          <w:p w14:paraId="68FE3486"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Caja de inspección 0.7 X 0.7 X 0.7 m en </w:t>
            </w:r>
            <w:proofErr w:type="spellStart"/>
            <w:r w:rsidRPr="000E7881">
              <w:rPr>
                <w:rFonts w:ascii="Arial Narrow" w:hAnsi="Arial Narrow" w:cs="Calibri"/>
                <w:color w:val="000000"/>
                <w:sz w:val="22"/>
              </w:rPr>
              <w:t>mamposteria</w:t>
            </w:r>
            <w:proofErr w:type="spellEnd"/>
            <w:r w:rsidRPr="000E7881">
              <w:rPr>
                <w:rFonts w:ascii="Arial Narrow" w:hAnsi="Arial Narrow" w:cs="Calibri"/>
                <w:color w:val="000000"/>
                <w:sz w:val="22"/>
              </w:rPr>
              <w:t xml:space="preserve"> incluye tapa en concreto con refuerzo</w:t>
            </w:r>
          </w:p>
        </w:tc>
        <w:tc>
          <w:tcPr>
            <w:tcW w:w="980" w:type="dxa"/>
            <w:tcBorders>
              <w:top w:val="nil"/>
              <w:left w:val="nil"/>
              <w:bottom w:val="single" w:sz="4" w:space="0" w:color="000000"/>
              <w:right w:val="single" w:sz="4" w:space="0" w:color="000000"/>
            </w:tcBorders>
            <w:vAlign w:val="center"/>
            <w:hideMark/>
          </w:tcPr>
          <w:p w14:paraId="7B31FA3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w:t>
            </w:r>
          </w:p>
        </w:tc>
        <w:tc>
          <w:tcPr>
            <w:tcW w:w="980" w:type="dxa"/>
            <w:tcBorders>
              <w:top w:val="nil"/>
              <w:left w:val="nil"/>
              <w:bottom w:val="single" w:sz="4" w:space="0" w:color="000000"/>
              <w:right w:val="single" w:sz="4" w:space="0" w:color="000000"/>
            </w:tcBorders>
            <w:vAlign w:val="center"/>
            <w:hideMark/>
          </w:tcPr>
          <w:p w14:paraId="47598572"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1</w:t>
            </w:r>
          </w:p>
        </w:tc>
      </w:tr>
      <w:tr w:rsidR="003A3633" w:rsidRPr="000E7881" w14:paraId="4AF17E8F"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E3B4BA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5,7</w:t>
            </w:r>
          </w:p>
        </w:tc>
        <w:tc>
          <w:tcPr>
            <w:tcW w:w="5000" w:type="dxa"/>
            <w:tcBorders>
              <w:top w:val="nil"/>
              <w:left w:val="nil"/>
              <w:bottom w:val="single" w:sz="4" w:space="0" w:color="000000"/>
              <w:right w:val="single" w:sz="4" w:space="0" w:color="000000"/>
            </w:tcBorders>
            <w:vAlign w:val="center"/>
            <w:hideMark/>
          </w:tcPr>
          <w:p w14:paraId="03D291DA"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llave de paso 1/2 "</w:t>
            </w:r>
          </w:p>
        </w:tc>
        <w:tc>
          <w:tcPr>
            <w:tcW w:w="980" w:type="dxa"/>
            <w:tcBorders>
              <w:top w:val="nil"/>
              <w:left w:val="nil"/>
              <w:bottom w:val="single" w:sz="4" w:space="0" w:color="000000"/>
              <w:right w:val="single" w:sz="4" w:space="0" w:color="000000"/>
            </w:tcBorders>
            <w:vAlign w:val="center"/>
            <w:hideMark/>
          </w:tcPr>
          <w:p w14:paraId="40320A8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UNI</w:t>
            </w:r>
          </w:p>
        </w:tc>
        <w:tc>
          <w:tcPr>
            <w:tcW w:w="980" w:type="dxa"/>
            <w:tcBorders>
              <w:top w:val="nil"/>
              <w:left w:val="nil"/>
              <w:bottom w:val="single" w:sz="4" w:space="0" w:color="000000"/>
              <w:right w:val="single" w:sz="4" w:space="0" w:color="000000"/>
            </w:tcBorders>
            <w:vAlign w:val="center"/>
            <w:hideMark/>
          </w:tcPr>
          <w:p w14:paraId="5ACB7918"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w:t>
            </w:r>
          </w:p>
        </w:tc>
      </w:tr>
      <w:tr w:rsidR="003A3633" w:rsidRPr="000E7881" w14:paraId="0BBA14AC"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2D9122E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5,8</w:t>
            </w:r>
          </w:p>
        </w:tc>
        <w:tc>
          <w:tcPr>
            <w:tcW w:w="5000" w:type="dxa"/>
            <w:tcBorders>
              <w:top w:val="nil"/>
              <w:left w:val="nil"/>
              <w:bottom w:val="single" w:sz="4" w:space="0" w:color="000000"/>
              <w:right w:val="single" w:sz="4" w:space="0" w:color="000000"/>
            </w:tcBorders>
            <w:vAlign w:val="center"/>
            <w:hideMark/>
          </w:tcPr>
          <w:p w14:paraId="33F56B96" w14:textId="77777777" w:rsidR="003A3633" w:rsidRPr="000E7881" w:rsidRDefault="003A3633" w:rsidP="000E7881">
            <w:pPr>
              <w:spacing w:after="0" w:line="240" w:lineRule="auto"/>
              <w:rPr>
                <w:rFonts w:ascii="Arial Narrow" w:hAnsi="Arial Narrow" w:cs="Calibri"/>
                <w:color w:val="000000"/>
                <w:sz w:val="22"/>
              </w:rPr>
            </w:pPr>
            <w:proofErr w:type="spellStart"/>
            <w:r w:rsidRPr="000E7881">
              <w:rPr>
                <w:rFonts w:ascii="Arial Narrow" w:hAnsi="Arial Narrow" w:cs="Calibri"/>
                <w:color w:val="000000"/>
                <w:sz w:val="22"/>
              </w:rPr>
              <w:t>Sifon</w:t>
            </w:r>
            <w:proofErr w:type="spellEnd"/>
          </w:p>
        </w:tc>
        <w:tc>
          <w:tcPr>
            <w:tcW w:w="980" w:type="dxa"/>
            <w:tcBorders>
              <w:top w:val="nil"/>
              <w:left w:val="nil"/>
              <w:bottom w:val="single" w:sz="4" w:space="0" w:color="000000"/>
              <w:right w:val="single" w:sz="4" w:space="0" w:color="000000"/>
            </w:tcBorders>
            <w:vAlign w:val="center"/>
            <w:hideMark/>
          </w:tcPr>
          <w:p w14:paraId="692D27A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0456A9BB"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2,00 </w:t>
            </w:r>
          </w:p>
        </w:tc>
      </w:tr>
      <w:tr w:rsidR="003A3633" w:rsidRPr="000E7881" w14:paraId="30FF2C88"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7CB7C4A0"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2DC21A63"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485C215E"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VI</w:t>
            </w:r>
          </w:p>
        </w:tc>
        <w:tc>
          <w:tcPr>
            <w:tcW w:w="5000" w:type="dxa"/>
            <w:tcBorders>
              <w:top w:val="nil"/>
              <w:left w:val="nil"/>
              <w:bottom w:val="single" w:sz="4" w:space="0" w:color="000000"/>
              <w:right w:val="single" w:sz="4" w:space="0" w:color="000000"/>
            </w:tcBorders>
            <w:noWrap/>
            <w:vAlign w:val="center"/>
            <w:hideMark/>
          </w:tcPr>
          <w:p w14:paraId="1178E353"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CARPINTERIA METALICA</w:t>
            </w:r>
          </w:p>
        </w:tc>
        <w:tc>
          <w:tcPr>
            <w:tcW w:w="980" w:type="dxa"/>
            <w:tcBorders>
              <w:top w:val="nil"/>
              <w:left w:val="nil"/>
              <w:bottom w:val="single" w:sz="4" w:space="0" w:color="000000"/>
              <w:right w:val="single" w:sz="4" w:space="0" w:color="000000"/>
            </w:tcBorders>
            <w:noWrap/>
            <w:vAlign w:val="bottom"/>
            <w:hideMark/>
          </w:tcPr>
          <w:p w14:paraId="65B5A84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bottom"/>
            <w:hideMark/>
          </w:tcPr>
          <w:p w14:paraId="05050CA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33327B9E"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0A7B0DA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6,1</w:t>
            </w:r>
          </w:p>
        </w:tc>
        <w:tc>
          <w:tcPr>
            <w:tcW w:w="5000" w:type="dxa"/>
            <w:tcBorders>
              <w:top w:val="nil"/>
              <w:left w:val="nil"/>
              <w:bottom w:val="single" w:sz="4" w:space="0" w:color="000000"/>
              <w:right w:val="single" w:sz="4" w:space="0" w:color="000000"/>
            </w:tcBorders>
            <w:vAlign w:val="center"/>
            <w:hideMark/>
          </w:tcPr>
          <w:p w14:paraId="2DC7704C"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Puerta para baños en </w:t>
            </w:r>
            <w:proofErr w:type="spellStart"/>
            <w:r w:rsidRPr="000E7881">
              <w:rPr>
                <w:rFonts w:ascii="Arial Narrow" w:hAnsi="Arial Narrow" w:cs="Calibri"/>
                <w:color w:val="000000"/>
                <w:sz w:val="22"/>
              </w:rPr>
              <w:t>lamina</w:t>
            </w:r>
            <w:proofErr w:type="spellEnd"/>
            <w:r w:rsidRPr="000E7881">
              <w:rPr>
                <w:rFonts w:ascii="Arial Narrow" w:hAnsi="Arial Narrow" w:cs="Calibri"/>
                <w:color w:val="000000"/>
                <w:sz w:val="22"/>
              </w:rPr>
              <w:t xml:space="preserve"> galvanizada, con anticorrosivo y esmalte</w:t>
            </w:r>
          </w:p>
        </w:tc>
        <w:tc>
          <w:tcPr>
            <w:tcW w:w="980" w:type="dxa"/>
            <w:tcBorders>
              <w:top w:val="nil"/>
              <w:left w:val="nil"/>
              <w:bottom w:val="single" w:sz="4" w:space="0" w:color="000000"/>
              <w:right w:val="single" w:sz="4" w:space="0" w:color="000000"/>
            </w:tcBorders>
            <w:vAlign w:val="center"/>
            <w:hideMark/>
          </w:tcPr>
          <w:p w14:paraId="572BE90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M2</w:t>
            </w:r>
          </w:p>
        </w:tc>
        <w:tc>
          <w:tcPr>
            <w:tcW w:w="980" w:type="dxa"/>
            <w:tcBorders>
              <w:top w:val="nil"/>
              <w:left w:val="nil"/>
              <w:bottom w:val="single" w:sz="4" w:space="0" w:color="000000"/>
              <w:right w:val="single" w:sz="4" w:space="0" w:color="000000"/>
            </w:tcBorders>
            <w:noWrap/>
            <w:vAlign w:val="center"/>
            <w:hideMark/>
          </w:tcPr>
          <w:p w14:paraId="4A978E14"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       6,00 </w:t>
            </w:r>
          </w:p>
        </w:tc>
      </w:tr>
      <w:tr w:rsidR="003A3633" w:rsidRPr="000E7881" w14:paraId="2088CBD1" w14:textId="77777777" w:rsidTr="003A3633">
        <w:trPr>
          <w:trHeight w:val="315"/>
        </w:trPr>
        <w:tc>
          <w:tcPr>
            <w:tcW w:w="7940" w:type="dxa"/>
            <w:gridSpan w:val="4"/>
            <w:tcBorders>
              <w:top w:val="single" w:sz="4" w:space="0" w:color="000000"/>
              <w:left w:val="single" w:sz="4" w:space="0" w:color="000000"/>
              <w:bottom w:val="single" w:sz="4" w:space="0" w:color="000000"/>
              <w:right w:val="single" w:sz="4" w:space="0" w:color="000000"/>
            </w:tcBorders>
            <w:noWrap/>
            <w:vAlign w:val="bottom"/>
            <w:hideMark/>
          </w:tcPr>
          <w:p w14:paraId="32BD3AE2"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 </w:t>
            </w:r>
          </w:p>
        </w:tc>
      </w:tr>
      <w:tr w:rsidR="003A3633" w:rsidRPr="000E7881" w14:paraId="751684C7"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3AFFD0FD"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VII</w:t>
            </w:r>
          </w:p>
        </w:tc>
        <w:tc>
          <w:tcPr>
            <w:tcW w:w="5000" w:type="dxa"/>
            <w:tcBorders>
              <w:top w:val="nil"/>
              <w:left w:val="nil"/>
              <w:bottom w:val="single" w:sz="4" w:space="0" w:color="000000"/>
              <w:right w:val="single" w:sz="4" w:space="0" w:color="000000"/>
            </w:tcBorders>
            <w:noWrap/>
            <w:vAlign w:val="center"/>
            <w:hideMark/>
          </w:tcPr>
          <w:p w14:paraId="03015F5E" w14:textId="77777777" w:rsidR="003A3633" w:rsidRPr="000E7881" w:rsidRDefault="003A3633" w:rsidP="000E7881">
            <w:pPr>
              <w:spacing w:after="0" w:line="240" w:lineRule="auto"/>
              <w:rPr>
                <w:rFonts w:ascii="Arial Narrow" w:hAnsi="Arial Narrow" w:cs="Calibri"/>
                <w:b/>
                <w:bCs/>
                <w:color w:val="000000"/>
                <w:sz w:val="22"/>
              </w:rPr>
            </w:pPr>
            <w:r w:rsidRPr="000E7881">
              <w:rPr>
                <w:rFonts w:ascii="Arial Narrow" w:hAnsi="Arial Narrow" w:cs="Calibri"/>
                <w:b/>
                <w:bCs/>
                <w:color w:val="000000"/>
                <w:sz w:val="22"/>
              </w:rPr>
              <w:t>REDES ELECTRICA E ILUMINACIÓN</w:t>
            </w:r>
          </w:p>
        </w:tc>
        <w:tc>
          <w:tcPr>
            <w:tcW w:w="980" w:type="dxa"/>
            <w:tcBorders>
              <w:top w:val="nil"/>
              <w:left w:val="nil"/>
              <w:bottom w:val="single" w:sz="4" w:space="0" w:color="000000"/>
              <w:right w:val="single" w:sz="4" w:space="0" w:color="000000"/>
            </w:tcBorders>
            <w:noWrap/>
            <w:vAlign w:val="bottom"/>
            <w:hideMark/>
          </w:tcPr>
          <w:p w14:paraId="66B44A6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c>
          <w:tcPr>
            <w:tcW w:w="980" w:type="dxa"/>
            <w:tcBorders>
              <w:top w:val="nil"/>
              <w:left w:val="nil"/>
              <w:bottom w:val="single" w:sz="4" w:space="0" w:color="000000"/>
              <w:right w:val="single" w:sz="4" w:space="0" w:color="000000"/>
            </w:tcBorders>
            <w:noWrap/>
            <w:vAlign w:val="bottom"/>
            <w:hideMark/>
          </w:tcPr>
          <w:p w14:paraId="2D962BA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w:t>
            </w:r>
          </w:p>
        </w:tc>
      </w:tr>
      <w:tr w:rsidR="003A3633" w:rsidRPr="000E7881" w14:paraId="52BE8935"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BF0CCF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7,1</w:t>
            </w:r>
          </w:p>
        </w:tc>
        <w:tc>
          <w:tcPr>
            <w:tcW w:w="5000" w:type="dxa"/>
            <w:tcBorders>
              <w:top w:val="nil"/>
              <w:left w:val="nil"/>
              <w:bottom w:val="single" w:sz="4" w:space="0" w:color="000000"/>
              <w:right w:val="single" w:sz="4" w:space="0" w:color="000000"/>
            </w:tcBorders>
            <w:vAlign w:val="center"/>
            <w:hideMark/>
          </w:tcPr>
          <w:p w14:paraId="5FF2FCC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 xml:space="preserve">Luminaria tipo led antipolvo 36 W.  clavija y cable </w:t>
            </w:r>
            <w:proofErr w:type="spellStart"/>
            <w:r w:rsidRPr="000E7881">
              <w:rPr>
                <w:rFonts w:ascii="Arial Narrow" w:hAnsi="Arial Narrow" w:cs="Calibri"/>
                <w:color w:val="000000"/>
                <w:sz w:val="22"/>
              </w:rPr>
              <w:t>encauchetado</w:t>
            </w:r>
            <w:proofErr w:type="spellEnd"/>
            <w:r w:rsidRPr="000E7881">
              <w:rPr>
                <w:rFonts w:ascii="Arial Narrow" w:hAnsi="Arial Narrow" w:cs="Calibri"/>
                <w:color w:val="000000"/>
                <w:sz w:val="22"/>
              </w:rPr>
              <w:t xml:space="preserve"> de 3X14 AWG</w:t>
            </w:r>
          </w:p>
        </w:tc>
        <w:tc>
          <w:tcPr>
            <w:tcW w:w="980" w:type="dxa"/>
            <w:tcBorders>
              <w:top w:val="nil"/>
              <w:left w:val="nil"/>
              <w:bottom w:val="single" w:sz="4" w:space="0" w:color="000000"/>
              <w:right w:val="single" w:sz="4" w:space="0" w:color="000000"/>
            </w:tcBorders>
            <w:noWrap/>
            <w:vAlign w:val="center"/>
            <w:hideMark/>
          </w:tcPr>
          <w:p w14:paraId="07D79C23"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758D8F47"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4</w:t>
            </w:r>
          </w:p>
        </w:tc>
      </w:tr>
      <w:tr w:rsidR="003A3633" w:rsidRPr="000E7881" w14:paraId="28B09772" w14:textId="77777777" w:rsidTr="003A3633">
        <w:trPr>
          <w:trHeight w:val="315"/>
        </w:trPr>
        <w:tc>
          <w:tcPr>
            <w:tcW w:w="980" w:type="dxa"/>
            <w:tcBorders>
              <w:top w:val="nil"/>
              <w:left w:val="single" w:sz="4" w:space="0" w:color="000000"/>
              <w:bottom w:val="single" w:sz="4" w:space="0" w:color="000000"/>
              <w:right w:val="single" w:sz="4" w:space="0" w:color="000000"/>
            </w:tcBorders>
            <w:noWrap/>
            <w:vAlign w:val="center"/>
            <w:hideMark/>
          </w:tcPr>
          <w:p w14:paraId="72A29E2D"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7,2</w:t>
            </w:r>
          </w:p>
        </w:tc>
        <w:tc>
          <w:tcPr>
            <w:tcW w:w="5000" w:type="dxa"/>
            <w:tcBorders>
              <w:top w:val="nil"/>
              <w:left w:val="nil"/>
              <w:bottom w:val="single" w:sz="4" w:space="0" w:color="000000"/>
              <w:right w:val="single" w:sz="4" w:space="0" w:color="000000"/>
            </w:tcBorders>
            <w:vAlign w:val="center"/>
            <w:hideMark/>
          </w:tcPr>
          <w:p w14:paraId="639B2213" w14:textId="77777777" w:rsidR="003A3633" w:rsidRPr="000E7881" w:rsidRDefault="003A3633" w:rsidP="000E7881">
            <w:pPr>
              <w:spacing w:after="0" w:line="240" w:lineRule="auto"/>
              <w:rPr>
                <w:rFonts w:ascii="Arial Narrow" w:hAnsi="Arial Narrow" w:cs="Calibri"/>
                <w:color w:val="000000"/>
                <w:sz w:val="22"/>
              </w:rPr>
            </w:pPr>
            <w:proofErr w:type="gramStart"/>
            <w:r w:rsidRPr="000E7881">
              <w:rPr>
                <w:rFonts w:ascii="Arial Narrow" w:hAnsi="Arial Narrow" w:cs="Calibri"/>
                <w:color w:val="000000"/>
                <w:sz w:val="22"/>
              </w:rPr>
              <w:t>Salida interruptor</w:t>
            </w:r>
            <w:proofErr w:type="gramEnd"/>
            <w:r w:rsidRPr="000E7881">
              <w:rPr>
                <w:rFonts w:ascii="Arial Narrow" w:hAnsi="Arial Narrow" w:cs="Calibri"/>
                <w:color w:val="000000"/>
                <w:sz w:val="22"/>
              </w:rPr>
              <w:t xml:space="preserve"> doble 15 AMP, incluye interruptor y accesorios </w:t>
            </w:r>
          </w:p>
        </w:tc>
        <w:tc>
          <w:tcPr>
            <w:tcW w:w="980" w:type="dxa"/>
            <w:tcBorders>
              <w:top w:val="nil"/>
              <w:left w:val="nil"/>
              <w:bottom w:val="single" w:sz="4" w:space="0" w:color="000000"/>
              <w:right w:val="single" w:sz="4" w:space="0" w:color="000000"/>
            </w:tcBorders>
            <w:noWrap/>
            <w:vAlign w:val="center"/>
            <w:hideMark/>
          </w:tcPr>
          <w:p w14:paraId="51772B50"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UND</w:t>
            </w:r>
          </w:p>
        </w:tc>
        <w:tc>
          <w:tcPr>
            <w:tcW w:w="980" w:type="dxa"/>
            <w:tcBorders>
              <w:top w:val="nil"/>
              <w:left w:val="nil"/>
              <w:bottom w:val="single" w:sz="4" w:space="0" w:color="000000"/>
              <w:right w:val="single" w:sz="4" w:space="0" w:color="000000"/>
            </w:tcBorders>
            <w:noWrap/>
            <w:vAlign w:val="center"/>
            <w:hideMark/>
          </w:tcPr>
          <w:p w14:paraId="63C571EE" w14:textId="77777777" w:rsidR="003A3633" w:rsidRPr="000E7881" w:rsidRDefault="003A3633" w:rsidP="000E7881">
            <w:pPr>
              <w:spacing w:after="0" w:line="240" w:lineRule="auto"/>
              <w:rPr>
                <w:rFonts w:ascii="Arial Narrow" w:hAnsi="Arial Narrow" w:cs="Calibri"/>
                <w:color w:val="000000"/>
                <w:sz w:val="22"/>
              </w:rPr>
            </w:pPr>
            <w:r w:rsidRPr="000E7881">
              <w:rPr>
                <w:rFonts w:ascii="Arial Narrow" w:hAnsi="Arial Narrow" w:cs="Calibri"/>
                <w:color w:val="000000"/>
                <w:sz w:val="22"/>
              </w:rPr>
              <w:t>2</w:t>
            </w:r>
          </w:p>
        </w:tc>
      </w:tr>
    </w:tbl>
    <w:p w14:paraId="15BB1672" w14:textId="77777777" w:rsidR="00EE7F7B" w:rsidRPr="000E7881" w:rsidRDefault="00EE7F7B" w:rsidP="000E7881">
      <w:pPr>
        <w:rPr>
          <w:rFonts w:ascii="Arial Narrow" w:hAnsi="Arial Narrow"/>
          <w:color w:val="3B3838" w:themeColor="background2" w:themeShade="40"/>
          <w:sz w:val="22"/>
          <w:lang w:val="es-ES"/>
        </w:rPr>
      </w:pPr>
    </w:p>
    <w:p w14:paraId="542617FD"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t>La ejecución integral de estas actividades se encuentra directamente relacionada con el objetivo de la contratación, en cuanto permitirá mejorar las condiciones físicas y funcionales de los servicios sanitarios de la institución educativa, contribuyendo a disponer de espacios dignos, seguros, higiénicos y adecuados para la comunidad educativa.</w:t>
      </w:r>
    </w:p>
    <w:p w14:paraId="54732DE2"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t>Con la contratación se espera atender las necesidades identificadas en las áreas objeto de intervención, recuperar la funcionalidad de las baterías sanitarias y mejorar las condiciones de prestación de los servicios sanitarios, mediante una intervención que garantice la calidad y durabilidad de las obras ejecutadas.</w:t>
      </w:r>
    </w:p>
    <w:p w14:paraId="61B4234C"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t>En consecuencia, las actividades previstas responden de manera directa a la necesidad de la Entidad de contar con infraestructura sanitaria adecuada para el desarrollo de las actividades académicas y administrativas de la institución, procurando condiciones apropiadas para estudiantes, docentes, personal administrativo y demás usuarios de las instalaciones.</w:t>
      </w:r>
    </w:p>
    <w:p w14:paraId="11E34323" w14:textId="31521E06" w:rsidR="004F78C8" w:rsidRPr="000E7881" w:rsidRDefault="004F78C8" w:rsidP="000E7881">
      <w:pPr>
        <w:pStyle w:val="Prrafodelista"/>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 xml:space="preserve">PLAZO PARA LA </w:t>
      </w:r>
      <w:r w:rsidR="00D82C3D" w:rsidRPr="000E7881">
        <w:rPr>
          <w:rFonts w:ascii="Arial Narrow" w:hAnsi="Arial Narrow"/>
          <w:b/>
          <w:color w:val="3B3838" w:themeColor="background2" w:themeShade="40"/>
          <w:sz w:val="22"/>
          <w:lang w:val="es-ES"/>
        </w:rPr>
        <w:t>EJECUCIÓN</w:t>
      </w:r>
      <w:r w:rsidRPr="000E7881">
        <w:rPr>
          <w:rFonts w:ascii="Arial Narrow" w:hAnsi="Arial Narrow"/>
          <w:b/>
          <w:color w:val="3B3838" w:themeColor="background2" w:themeShade="40"/>
          <w:sz w:val="22"/>
          <w:lang w:val="es-ES"/>
        </w:rPr>
        <w:t xml:space="preserve"> DEL CONTRATO</w:t>
      </w:r>
    </w:p>
    <w:p w14:paraId="0A4CCFC4" w14:textId="7F6B87A5" w:rsidR="004F78C8" w:rsidRPr="000E7881" w:rsidRDefault="004F78C8"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 xml:space="preserve">El plazo previsto para la ejecución de las actividades </w:t>
      </w:r>
      <w:r w:rsidR="004526F2" w:rsidRPr="000E7881">
        <w:rPr>
          <w:rFonts w:ascii="Arial Narrow" w:hAnsi="Arial Narrow"/>
          <w:color w:val="3B3838" w:themeColor="background2" w:themeShade="40"/>
          <w:sz w:val="22"/>
        </w:rPr>
        <w:t xml:space="preserve">es de 40 días calendario. </w:t>
      </w:r>
      <w:r w:rsidRPr="000E7881">
        <w:rPr>
          <w:rFonts w:ascii="Arial Narrow" w:hAnsi="Arial Narrow"/>
          <w:color w:val="3B3838" w:themeColor="background2" w:themeShade="40"/>
          <w:sz w:val="22"/>
        </w:rPr>
        <w:t xml:space="preserve"> </w:t>
      </w:r>
    </w:p>
    <w:p w14:paraId="6CC570E5" w14:textId="41DD8B0B" w:rsidR="004F78C8" w:rsidRPr="000E7881" w:rsidRDefault="004F78C8" w:rsidP="000E7881">
      <w:pPr>
        <w:rPr>
          <w:rFonts w:ascii="Arial Narrow" w:hAnsi="Arial Narrow"/>
          <w:color w:val="3B3838" w:themeColor="background2" w:themeShade="40"/>
          <w:sz w:val="22"/>
          <w:highlight w:val="lightGray"/>
        </w:rPr>
      </w:pPr>
    </w:p>
    <w:p w14:paraId="320159E6" w14:textId="3656A8CB" w:rsidR="00A75162" w:rsidRPr="000E7881" w:rsidRDefault="004E1E45" w:rsidP="000E7881">
      <w:pPr>
        <w:numPr>
          <w:ilvl w:val="0"/>
          <w:numId w:val="3"/>
        </w:numPr>
        <w:rPr>
          <w:rFonts w:ascii="Arial Narrow" w:hAnsi="Arial Narrow"/>
          <w:b/>
          <w:color w:val="3B3838" w:themeColor="background2" w:themeShade="40"/>
          <w:sz w:val="22"/>
        </w:rPr>
      </w:pPr>
      <w:r w:rsidRPr="000E7881">
        <w:rPr>
          <w:rFonts w:ascii="Arial Narrow" w:hAnsi="Arial Narrow"/>
          <w:b/>
          <w:color w:val="3B3838" w:themeColor="background2" w:themeShade="40"/>
          <w:sz w:val="22"/>
        </w:rPr>
        <w:t xml:space="preserve">FORMA </w:t>
      </w:r>
      <w:r w:rsidR="009935BF" w:rsidRPr="000E7881">
        <w:rPr>
          <w:rFonts w:ascii="Arial Narrow" w:hAnsi="Arial Narrow"/>
          <w:b/>
          <w:color w:val="3B3838" w:themeColor="background2" w:themeShade="40"/>
          <w:sz w:val="22"/>
        </w:rPr>
        <w:t>DE</w:t>
      </w:r>
      <w:r w:rsidR="00A75162" w:rsidRPr="000E7881">
        <w:rPr>
          <w:rFonts w:ascii="Arial Narrow" w:hAnsi="Arial Narrow"/>
          <w:b/>
          <w:color w:val="3B3838" w:themeColor="background2" w:themeShade="40"/>
          <w:sz w:val="22"/>
        </w:rPr>
        <w:t xml:space="preserve"> PAGO</w:t>
      </w:r>
    </w:p>
    <w:p w14:paraId="59328168" w14:textId="77777777" w:rsidR="003A3633" w:rsidRPr="000E7881" w:rsidRDefault="003A3633" w:rsidP="000E7881">
      <w:pPr>
        <w:spacing w:before="100" w:beforeAutospacing="1" w:after="100" w:afterAutospacing="1" w:line="240" w:lineRule="auto"/>
        <w:ind w:left="360"/>
        <w:rPr>
          <w:rFonts w:ascii="Arial Narrow" w:hAnsi="Arial Narrow"/>
          <w:sz w:val="22"/>
        </w:rPr>
      </w:pPr>
      <w:r w:rsidRPr="000E7881">
        <w:rPr>
          <w:rFonts w:ascii="Arial Narrow" w:hAnsi="Arial Narrow"/>
          <w:sz w:val="22"/>
        </w:rPr>
        <w:t>El valor del contrato será pagado por la Entidad al CONTRATISTA de la siguiente manera:</w:t>
      </w:r>
    </w:p>
    <w:p w14:paraId="019B5624"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b/>
          <w:bCs/>
          <w:sz w:val="22"/>
        </w:rPr>
        <w:t>1. Anticipo:</w:t>
      </w:r>
      <w:r w:rsidRPr="000E7881">
        <w:rPr>
          <w:rFonts w:ascii="Arial Narrow" w:hAnsi="Arial Narrow"/>
          <w:sz w:val="22"/>
        </w:rPr>
        <w:t xml:space="preserve"> La Entidad entregará al CONTRATISTA, a título de anticipo, un valor equivalente al </w:t>
      </w:r>
      <w:r w:rsidRPr="000E7881">
        <w:rPr>
          <w:rFonts w:ascii="Arial Narrow" w:hAnsi="Arial Narrow"/>
          <w:b/>
          <w:bCs/>
          <w:sz w:val="22"/>
        </w:rPr>
        <w:t>CUARENTA POR CIENTO (40%) del valor total del contrato</w:t>
      </w:r>
      <w:r w:rsidRPr="000E7881">
        <w:rPr>
          <w:rFonts w:ascii="Arial Narrow" w:hAnsi="Arial Narrow"/>
          <w:sz w:val="22"/>
        </w:rPr>
        <w:t>, previo cumplimiento de los requisitos legales y contractuales establecidos para su desembolso y aprobación de las garantías correspondientes.</w:t>
      </w:r>
    </w:p>
    <w:p w14:paraId="3F445102"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lastRenderedPageBreak/>
        <w:t>El anticipo será destinado exclusivamente a la ejecución del objeto contractual y deberá ser administrado e invertido de conformidad con las disposiciones legales aplicables y las instrucciones impartidas por la supervisión y/o interventoría.</w:t>
      </w:r>
    </w:p>
    <w:p w14:paraId="3AE4A0D4"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b/>
          <w:bCs/>
          <w:sz w:val="22"/>
        </w:rPr>
        <w:t>2. Pagos mediante actas parciales:</w:t>
      </w:r>
      <w:r w:rsidRPr="000E7881">
        <w:rPr>
          <w:rFonts w:ascii="Arial Narrow" w:hAnsi="Arial Narrow"/>
          <w:sz w:val="22"/>
        </w:rPr>
        <w:t xml:space="preserve"> El </w:t>
      </w:r>
      <w:r w:rsidRPr="000E7881">
        <w:rPr>
          <w:rFonts w:ascii="Arial Narrow" w:hAnsi="Arial Narrow"/>
          <w:b/>
          <w:bCs/>
          <w:sz w:val="22"/>
        </w:rPr>
        <w:t>SESENTA POR CIENTO (60%) restante</w:t>
      </w:r>
      <w:r w:rsidRPr="000E7881">
        <w:rPr>
          <w:rFonts w:ascii="Arial Narrow" w:hAnsi="Arial Narrow"/>
          <w:sz w:val="22"/>
        </w:rPr>
        <w:t xml:space="preserve">, junto con la amortización del anticipo, será reconocido mediante </w:t>
      </w:r>
      <w:r w:rsidRPr="000E7881">
        <w:rPr>
          <w:rFonts w:ascii="Arial Narrow" w:hAnsi="Arial Narrow"/>
          <w:b/>
          <w:bCs/>
          <w:sz w:val="22"/>
        </w:rPr>
        <w:t>actas parciales de obra</w:t>
      </w:r>
      <w:r w:rsidRPr="000E7881">
        <w:rPr>
          <w:rFonts w:ascii="Arial Narrow" w:hAnsi="Arial Narrow"/>
          <w:sz w:val="22"/>
        </w:rPr>
        <w:t>, de acuerdo con las cantidades de obra efectivamente ejecutadas, verificadas y recibidas a satisfacción por la supervisión y/o interventoría.</w:t>
      </w:r>
    </w:p>
    <w:p w14:paraId="6FFAC7EB"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t xml:space="preserve">En cada acta parcial se efectuará la </w:t>
      </w:r>
      <w:r w:rsidRPr="000E7881">
        <w:rPr>
          <w:rFonts w:ascii="Arial Narrow" w:hAnsi="Arial Narrow"/>
          <w:b/>
          <w:bCs/>
          <w:sz w:val="22"/>
        </w:rPr>
        <w:t>amortización del anticipo equivalente al CUARENTA POR CIENTO (40%) del valor de la obra efectivamente ejecutada y reconocida en la respectiva acta</w:t>
      </w:r>
      <w:r w:rsidRPr="000E7881">
        <w:rPr>
          <w:rFonts w:ascii="Arial Narrow" w:hAnsi="Arial Narrow"/>
          <w:sz w:val="22"/>
        </w:rPr>
        <w:t>, hasta alcanzar la amortización total del anticipo entregado.</w:t>
      </w:r>
    </w:p>
    <w:p w14:paraId="02D47996"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t xml:space="preserve">Por lo anterior, el valor a pagar en cada acta parcial corresponderá al valor de la obra efectivamente ejecutada y recibida a satisfacción, </w:t>
      </w:r>
      <w:r w:rsidRPr="000E7881">
        <w:rPr>
          <w:rFonts w:ascii="Arial Narrow" w:hAnsi="Arial Narrow"/>
          <w:b/>
          <w:bCs/>
          <w:sz w:val="22"/>
        </w:rPr>
        <w:t>menos el cuarenta por ciento (40%) correspondiente a la amortización del anticipo</w:t>
      </w:r>
      <w:r w:rsidRPr="000E7881">
        <w:rPr>
          <w:rFonts w:ascii="Arial Narrow" w:hAnsi="Arial Narrow"/>
          <w:sz w:val="22"/>
        </w:rPr>
        <w:t>, además de los descuentos, retenciones, impuestos y demás deducciones a que haya lugar.</w:t>
      </w:r>
    </w:p>
    <w:p w14:paraId="2C4922AB"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t>La amortización del anticipo se realizará de manera progresiva en las actas parciales, hasta que el valor total entregado por concepto de anticipo haya sido amortizado en su totalidad.</w:t>
      </w:r>
    </w:p>
    <w:p w14:paraId="0CC3D64A" w14:textId="30CF3F14"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sz w:val="22"/>
        </w:rPr>
        <w:t xml:space="preserve">El último pago no podrá ser menor al </w:t>
      </w:r>
      <w:r w:rsidR="00867461">
        <w:rPr>
          <w:rFonts w:ascii="Arial Narrow" w:hAnsi="Arial Narrow"/>
          <w:sz w:val="22"/>
        </w:rPr>
        <w:t>5</w:t>
      </w:r>
      <w:r w:rsidRPr="000E7881">
        <w:rPr>
          <w:rFonts w:ascii="Arial Narrow" w:hAnsi="Arial Narrow"/>
          <w:sz w:val="22"/>
        </w:rPr>
        <w:t xml:space="preserve">%, el cual se efectuará previa suscripción del </w:t>
      </w:r>
      <w:r w:rsidRPr="000E7881">
        <w:rPr>
          <w:rFonts w:ascii="Arial Narrow" w:hAnsi="Arial Narrow"/>
          <w:b/>
          <w:bCs/>
          <w:sz w:val="22"/>
        </w:rPr>
        <w:t>acta de recibo final de obra a satisfacción</w:t>
      </w:r>
      <w:r w:rsidRPr="000E7881">
        <w:rPr>
          <w:rFonts w:ascii="Arial Narrow" w:hAnsi="Arial Narrow"/>
          <w:sz w:val="22"/>
        </w:rPr>
        <w:t>, una vez se verifique el cumplimiento integral de las obligaciones contractuales, la correcta ejecución de las obras, la entrega de los documentos requeridos y la amortización total del anticipo.</w:t>
      </w:r>
    </w:p>
    <w:p w14:paraId="50008908" w14:textId="77777777" w:rsidR="003A3633" w:rsidRPr="000E7881" w:rsidRDefault="003A3633" w:rsidP="000E7881">
      <w:pPr>
        <w:spacing w:before="100" w:beforeAutospacing="1" w:after="100" w:afterAutospacing="1" w:line="240" w:lineRule="auto"/>
        <w:rPr>
          <w:rFonts w:ascii="Arial Narrow" w:hAnsi="Arial Narrow"/>
          <w:sz w:val="22"/>
        </w:rPr>
      </w:pPr>
      <w:r w:rsidRPr="000E7881">
        <w:rPr>
          <w:rFonts w:ascii="Arial Narrow" w:hAnsi="Arial Narrow"/>
          <w:b/>
          <w:bCs/>
          <w:sz w:val="22"/>
        </w:rPr>
        <w:t>PARÁGRAFO:</w:t>
      </w:r>
      <w:r w:rsidRPr="000E7881">
        <w:rPr>
          <w:rFonts w:ascii="Arial Narrow" w:hAnsi="Arial Narrow"/>
          <w:sz w:val="22"/>
        </w:rPr>
        <w:t xml:space="preserve"> En ningún caso la entrega del anticipo se entenderá como un pago anticipado al CONTRATISTA, toda vez que corresponde a recursos destinados a financiar la ejecución del contrato y cuya amortización se efectuará progresivamente con cargo a las actas de obra ejecutada.</w:t>
      </w:r>
    </w:p>
    <w:p w14:paraId="153E3520" w14:textId="77777777" w:rsidR="009B5564" w:rsidRPr="000E7881" w:rsidRDefault="009B5564" w:rsidP="000E7881">
      <w:pPr>
        <w:rPr>
          <w:rFonts w:ascii="Arial Narrow" w:hAnsi="Arial Narrow"/>
          <w:color w:val="3B3838" w:themeColor="background2" w:themeShade="40"/>
          <w:sz w:val="22"/>
          <w:highlight w:val="lightGray"/>
        </w:rPr>
      </w:pPr>
    </w:p>
    <w:p w14:paraId="6C055C4B" w14:textId="77777777" w:rsidR="00E13D4F" w:rsidRPr="000E7881" w:rsidRDefault="00A75162"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C</w:t>
      </w:r>
      <w:r w:rsidR="00B3725C" w:rsidRPr="000E7881">
        <w:rPr>
          <w:rFonts w:ascii="Arial Narrow" w:hAnsi="Arial Narrow"/>
          <w:b/>
          <w:color w:val="3B3838" w:themeColor="background2" w:themeShade="40"/>
          <w:sz w:val="22"/>
          <w:lang w:val="es-ES"/>
        </w:rPr>
        <w:t xml:space="preserve">ONDICIONES PARTICULARES DEL PROYECTO </w:t>
      </w:r>
    </w:p>
    <w:p w14:paraId="292A059B" w14:textId="77777777" w:rsidR="00CB2CEE" w:rsidRPr="000E7881" w:rsidRDefault="00B3725C" w:rsidP="000E7881">
      <w:pPr>
        <w:numPr>
          <w:ilvl w:val="0"/>
          <w:numId w:val="7"/>
        </w:numPr>
        <w:rPr>
          <w:rFonts w:ascii="Arial Narrow" w:hAnsi="Arial Narrow"/>
          <w:b/>
          <w:color w:val="3B3838" w:themeColor="background2" w:themeShade="40"/>
          <w:sz w:val="22"/>
        </w:rPr>
      </w:pPr>
      <w:r w:rsidRPr="000E7881">
        <w:rPr>
          <w:rFonts w:ascii="Arial Narrow" w:hAnsi="Arial Narrow"/>
          <w:b/>
          <w:color w:val="3B3838" w:themeColor="background2" w:themeShade="40"/>
          <w:sz w:val="22"/>
        </w:rPr>
        <w:t>Materiales</w:t>
      </w:r>
    </w:p>
    <w:p w14:paraId="64EBB371" w14:textId="6A55196B" w:rsidR="007A424C" w:rsidRPr="000E7881" w:rsidRDefault="007A424C" w:rsidP="000E7881">
      <w:pPr>
        <w:pStyle w:val="InviasNormal"/>
        <w:rPr>
          <w:rFonts w:ascii="Arial Narrow" w:hAnsi="Arial Narrow"/>
          <w:color w:val="3B3838" w:themeColor="background2" w:themeShade="40"/>
          <w:sz w:val="22"/>
          <w:szCs w:val="22"/>
          <w:lang w:val="es-CO"/>
        </w:rPr>
      </w:pPr>
      <w:r w:rsidRPr="000E7881">
        <w:rPr>
          <w:rFonts w:ascii="Arial Narrow" w:hAnsi="Arial Narrow"/>
          <w:color w:val="3B3838" w:themeColor="background2" w:themeShade="40"/>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E7881">
        <w:rPr>
          <w:rFonts w:ascii="Arial Narrow" w:hAnsi="Arial Narrow"/>
          <w:color w:val="3B3838" w:themeColor="background2" w:themeShade="40"/>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1B193F" w14:textId="77777777" w:rsidR="002C511F" w:rsidRPr="000E7881" w:rsidRDefault="002C511F"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INFORMACIÓN SOBRE EL PERSONAL PROFESIONAL:</w:t>
      </w:r>
    </w:p>
    <w:p w14:paraId="0923F8CD" w14:textId="059209A6" w:rsidR="008A2E93" w:rsidRPr="000E7881" w:rsidRDefault="008A2E93"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Para efectos del análisis de la información del personal, se tendrán en cuenta las siguientes consideraciones:</w:t>
      </w:r>
    </w:p>
    <w:p w14:paraId="4F05DC2D" w14:textId="0D0E6C7B" w:rsidR="008F360C" w:rsidRPr="000E7881" w:rsidRDefault="008F360C" w:rsidP="000E7881">
      <w:pPr>
        <w:numPr>
          <w:ilvl w:val="0"/>
          <w:numId w:val="10"/>
        </w:numPr>
        <w:rPr>
          <w:rFonts w:ascii="Arial Narrow" w:hAnsi="Arial Narrow"/>
          <w:color w:val="3B3838" w:themeColor="background2" w:themeShade="40"/>
          <w:sz w:val="22"/>
        </w:rPr>
      </w:pPr>
      <w:r w:rsidRPr="000E7881">
        <w:rPr>
          <w:rFonts w:ascii="Arial Narrow" w:hAnsi="Arial Narrow"/>
          <w:color w:val="3B3838" w:themeColor="background2" w:themeShade="40"/>
          <w:sz w:val="22"/>
        </w:rPr>
        <w:t>Las hojas de vida y soportes del pers</w:t>
      </w:r>
      <w:r w:rsidR="00C236A5" w:rsidRPr="000E7881">
        <w:rPr>
          <w:rFonts w:ascii="Arial Narrow" w:hAnsi="Arial Narrow"/>
          <w:color w:val="3B3838" w:themeColor="background2" w:themeShade="40"/>
          <w:sz w:val="22"/>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E7881" w:rsidRDefault="003D7663" w:rsidP="000E7881">
      <w:pPr>
        <w:numPr>
          <w:ilvl w:val="0"/>
          <w:numId w:val="10"/>
        </w:numPr>
        <w:rPr>
          <w:rFonts w:ascii="Arial Narrow" w:hAnsi="Arial Narrow"/>
          <w:color w:val="3B3838" w:themeColor="background2" w:themeShade="40"/>
          <w:sz w:val="22"/>
        </w:rPr>
      </w:pPr>
      <w:r w:rsidRPr="000E7881">
        <w:rPr>
          <w:rFonts w:ascii="Arial Narrow" w:hAnsi="Arial Narrow"/>
          <w:color w:val="3B3838" w:themeColor="background2" w:themeShade="40"/>
          <w:sz w:val="22"/>
        </w:rPr>
        <w:t xml:space="preserve">Si el contratista ofrece dos (2) o más profesionales para realizar actividades de un mismo cargo, cada uno de ellos deberá cumplir los requisitos exigidos en los pliegos de condiciones para el </w:t>
      </w:r>
      <w:r w:rsidR="00C236A5" w:rsidRPr="000E7881">
        <w:rPr>
          <w:rFonts w:ascii="Arial Narrow" w:hAnsi="Arial Narrow"/>
          <w:color w:val="3B3838" w:themeColor="background2" w:themeShade="40"/>
          <w:sz w:val="22"/>
        </w:rPr>
        <w:t>respectivo cargo.</w:t>
      </w:r>
      <w:r w:rsidRPr="000E7881">
        <w:rPr>
          <w:rFonts w:ascii="Arial Narrow" w:hAnsi="Arial Narrow"/>
          <w:color w:val="3B3838" w:themeColor="background2" w:themeShade="40"/>
          <w:sz w:val="22"/>
        </w:rPr>
        <w:t xml:space="preserve"> </w:t>
      </w:r>
      <w:r w:rsidR="00C236A5" w:rsidRPr="000E7881">
        <w:rPr>
          <w:rFonts w:ascii="Arial Narrow" w:hAnsi="Arial Narrow"/>
          <w:color w:val="3B3838" w:themeColor="background2" w:themeShade="40"/>
          <w:sz w:val="22"/>
        </w:rPr>
        <w:t>U</w:t>
      </w:r>
      <w:r w:rsidRPr="000E7881">
        <w:rPr>
          <w:rFonts w:ascii="Arial Narrow" w:hAnsi="Arial Narrow"/>
          <w:color w:val="3B3838" w:themeColor="background2" w:themeShade="40"/>
          <w:sz w:val="22"/>
        </w:rPr>
        <w:t>n mismo profesional no puede ser ofrecido para dos o más cargos diferentes.</w:t>
      </w:r>
    </w:p>
    <w:p w14:paraId="5D634E60" w14:textId="3D8B46FD" w:rsidR="003D7663" w:rsidRPr="000E7881" w:rsidRDefault="003D7663" w:rsidP="000E7881">
      <w:pPr>
        <w:numPr>
          <w:ilvl w:val="0"/>
          <w:numId w:val="10"/>
        </w:numPr>
        <w:rPr>
          <w:rFonts w:ascii="Arial Narrow" w:hAnsi="Arial Narrow"/>
          <w:color w:val="3B3838" w:themeColor="background2" w:themeShade="40"/>
          <w:sz w:val="22"/>
        </w:rPr>
      </w:pPr>
      <w:r w:rsidRPr="000E7881">
        <w:rPr>
          <w:rFonts w:ascii="Arial Narrow" w:hAnsi="Arial Narrow"/>
          <w:color w:val="3B3838" w:themeColor="background2" w:themeShade="40"/>
          <w:sz w:val="22"/>
        </w:rPr>
        <w:lastRenderedPageBreak/>
        <w:t xml:space="preserve">El contratista deberá informar la fecha a partir de la cual los profesionales ofrecidos ejercen legalmente la profesión. </w:t>
      </w:r>
    </w:p>
    <w:p w14:paraId="78F9CBA9" w14:textId="0FE7B7D4" w:rsidR="003D7663" w:rsidRPr="000E7881" w:rsidRDefault="003D7663" w:rsidP="000E7881">
      <w:pPr>
        <w:numPr>
          <w:ilvl w:val="0"/>
          <w:numId w:val="10"/>
        </w:numPr>
        <w:rPr>
          <w:rFonts w:ascii="Arial Narrow" w:hAnsi="Arial Narrow"/>
          <w:color w:val="3B3838" w:themeColor="background2" w:themeShade="40"/>
          <w:sz w:val="22"/>
        </w:rPr>
      </w:pPr>
      <w:r w:rsidRPr="000E7881">
        <w:rPr>
          <w:rFonts w:ascii="Arial Narrow" w:hAnsi="Arial Narrow"/>
          <w:color w:val="3B3838" w:themeColor="background2" w:themeShade="40"/>
          <w:sz w:val="22"/>
        </w:rPr>
        <w:t>Las certificaciones de experiencia de los profesionales deben ser expedidas por la persona natural o jurídica con quien se haya establecido la relación laboral o de prestación de servicios</w:t>
      </w:r>
      <w:r w:rsidR="00A95791" w:rsidRPr="000E7881">
        <w:rPr>
          <w:rFonts w:ascii="Arial Narrow" w:hAnsi="Arial Narrow"/>
          <w:color w:val="3B3838" w:themeColor="background2" w:themeShade="40"/>
          <w:sz w:val="22"/>
        </w:rPr>
        <w:t>.</w:t>
      </w:r>
    </w:p>
    <w:p w14:paraId="3AA1488A" w14:textId="60345CD3" w:rsidR="00B31689" w:rsidRPr="000E7881" w:rsidRDefault="00B31689" w:rsidP="000E7881">
      <w:pPr>
        <w:numPr>
          <w:ilvl w:val="0"/>
          <w:numId w:val="10"/>
        </w:numPr>
        <w:rPr>
          <w:rFonts w:ascii="Arial Narrow" w:hAnsi="Arial Narrow"/>
          <w:color w:val="3B3838" w:themeColor="background2" w:themeShade="40"/>
          <w:sz w:val="22"/>
        </w:rPr>
      </w:pPr>
      <w:r w:rsidRPr="000E7881">
        <w:rPr>
          <w:rFonts w:ascii="Arial Narrow" w:hAnsi="Arial Narrow"/>
          <w:color w:val="3B3838" w:themeColor="background2" w:themeShade="40"/>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0AF107D5" w:rsidR="0094692D" w:rsidRPr="000E7881" w:rsidRDefault="00BF0457" w:rsidP="000E7881">
      <w:pPr>
        <w:numPr>
          <w:ilvl w:val="0"/>
          <w:numId w:val="10"/>
        </w:numPr>
        <w:rPr>
          <w:rFonts w:ascii="Arial Narrow" w:hAnsi="Arial Narrow"/>
          <w:color w:val="3B3838" w:themeColor="background2" w:themeShade="40"/>
          <w:sz w:val="22"/>
        </w:rPr>
      </w:pPr>
      <w:r w:rsidRPr="000E7881">
        <w:rPr>
          <w:rFonts w:ascii="Arial Narrow" w:hAnsi="Arial Narrow"/>
          <w:color w:val="3B3838" w:themeColor="background2" w:themeShade="40"/>
          <w:sz w:val="22"/>
        </w:rPr>
        <w:t>En la determinación de la experiencia de los profesionales se aplicará la equivalencia, así:</w:t>
      </w:r>
    </w:p>
    <w:p w14:paraId="5BC627AE" w14:textId="77777777" w:rsidR="0096008B" w:rsidRPr="000E7881" w:rsidRDefault="0096008B" w:rsidP="000E7881">
      <w:pPr>
        <w:ind w:left="720"/>
        <w:rPr>
          <w:rFonts w:ascii="Arial Narrow" w:hAnsi="Arial Narrow"/>
          <w:color w:val="3B3838" w:themeColor="background2" w:themeShade="40"/>
          <w:sz w:val="22"/>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112"/>
        <w:gridCol w:w="3323"/>
      </w:tblGrid>
      <w:tr w:rsidR="00253C86" w:rsidRPr="000E7881" w14:paraId="3F9D0ADA" w14:textId="77777777" w:rsidTr="009935BF">
        <w:tc>
          <w:tcPr>
            <w:tcW w:w="0" w:type="auto"/>
            <w:shd w:val="clear" w:color="auto" w:fill="3B3838"/>
          </w:tcPr>
          <w:p w14:paraId="45DDDB24" w14:textId="7916F83E" w:rsidR="00BF0457" w:rsidRPr="000E7881" w:rsidRDefault="00BF0457" w:rsidP="000E7881">
            <w:pPr>
              <w:rPr>
                <w:rFonts w:ascii="Arial Narrow" w:hAnsi="Arial Narrow"/>
                <w:b/>
                <w:sz w:val="22"/>
                <w:lang w:val="es-ES" w:eastAsia="es-ES"/>
              </w:rPr>
            </w:pPr>
            <w:r w:rsidRPr="000E7881">
              <w:rPr>
                <w:rFonts w:ascii="Arial Narrow" w:hAnsi="Arial Narrow"/>
                <w:b/>
                <w:sz w:val="22"/>
                <w:lang w:val="es-ES" w:eastAsia="es-ES"/>
              </w:rPr>
              <w:t>Postgrado con título</w:t>
            </w:r>
          </w:p>
        </w:tc>
        <w:tc>
          <w:tcPr>
            <w:tcW w:w="0" w:type="auto"/>
            <w:shd w:val="clear" w:color="auto" w:fill="3B3838"/>
          </w:tcPr>
          <w:p w14:paraId="6B2CCA2B" w14:textId="77777777" w:rsidR="00BF0457" w:rsidRPr="000E7881" w:rsidRDefault="00BF0457" w:rsidP="000E7881">
            <w:pPr>
              <w:rPr>
                <w:rFonts w:ascii="Arial Narrow" w:hAnsi="Arial Narrow"/>
                <w:b/>
                <w:sz w:val="22"/>
                <w:lang w:val="es-ES" w:eastAsia="es-ES"/>
              </w:rPr>
            </w:pPr>
            <w:r w:rsidRPr="000E7881">
              <w:rPr>
                <w:rFonts w:ascii="Arial Narrow" w:hAnsi="Arial Narrow"/>
                <w:b/>
                <w:sz w:val="22"/>
                <w:lang w:val="es-ES" w:eastAsia="es-ES"/>
              </w:rPr>
              <w:t>Requisitos de Experiencia General</w:t>
            </w:r>
          </w:p>
        </w:tc>
        <w:tc>
          <w:tcPr>
            <w:tcW w:w="0" w:type="auto"/>
            <w:shd w:val="clear" w:color="auto" w:fill="3B3838"/>
          </w:tcPr>
          <w:p w14:paraId="3054C883" w14:textId="77777777" w:rsidR="00BF0457" w:rsidRPr="000E7881" w:rsidRDefault="00BF0457" w:rsidP="000E7881">
            <w:pPr>
              <w:rPr>
                <w:rFonts w:ascii="Arial Narrow" w:hAnsi="Arial Narrow"/>
                <w:b/>
                <w:sz w:val="22"/>
                <w:lang w:val="es-ES" w:eastAsia="es-ES"/>
              </w:rPr>
            </w:pPr>
            <w:r w:rsidRPr="000E7881">
              <w:rPr>
                <w:rFonts w:ascii="Arial Narrow" w:hAnsi="Arial Narrow"/>
                <w:b/>
                <w:sz w:val="22"/>
                <w:lang w:val="es-ES" w:eastAsia="es-ES"/>
              </w:rPr>
              <w:t>Requisitos de Experiencia Específica</w:t>
            </w:r>
          </w:p>
        </w:tc>
      </w:tr>
      <w:tr w:rsidR="00253C86" w:rsidRPr="000E7881" w14:paraId="3F8B8C79" w14:textId="77777777" w:rsidTr="009935BF">
        <w:tc>
          <w:tcPr>
            <w:tcW w:w="0" w:type="auto"/>
          </w:tcPr>
          <w:p w14:paraId="06B62F0E" w14:textId="79DE2245"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 xml:space="preserve">Especialización </w:t>
            </w:r>
          </w:p>
        </w:tc>
        <w:tc>
          <w:tcPr>
            <w:tcW w:w="0" w:type="auto"/>
          </w:tcPr>
          <w:p w14:paraId="1637E81B" w14:textId="76DEABB9"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Veinticuatro (24) meses</w:t>
            </w:r>
          </w:p>
        </w:tc>
        <w:tc>
          <w:tcPr>
            <w:tcW w:w="0" w:type="auto"/>
          </w:tcPr>
          <w:p w14:paraId="79D01A3D" w14:textId="508C74D5"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Doce (12) meses</w:t>
            </w:r>
          </w:p>
        </w:tc>
      </w:tr>
      <w:tr w:rsidR="00253C86" w:rsidRPr="000E7881" w14:paraId="115406BB" w14:textId="77777777" w:rsidTr="009935BF">
        <w:tc>
          <w:tcPr>
            <w:tcW w:w="0" w:type="auto"/>
          </w:tcPr>
          <w:p w14:paraId="581FE958" w14:textId="0E0EF7F5"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Maestría</w:t>
            </w:r>
          </w:p>
        </w:tc>
        <w:tc>
          <w:tcPr>
            <w:tcW w:w="0" w:type="auto"/>
          </w:tcPr>
          <w:p w14:paraId="5B47C5E2" w14:textId="33877339"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Treinta y seis (36) meses</w:t>
            </w:r>
          </w:p>
        </w:tc>
        <w:tc>
          <w:tcPr>
            <w:tcW w:w="0" w:type="auto"/>
          </w:tcPr>
          <w:p w14:paraId="6B7F6509" w14:textId="60C5EE1E"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Dieciocho (18) meses</w:t>
            </w:r>
          </w:p>
        </w:tc>
      </w:tr>
      <w:tr w:rsidR="00BF0457" w:rsidRPr="000E7881" w14:paraId="01222E1E" w14:textId="77777777" w:rsidTr="009935BF">
        <w:tc>
          <w:tcPr>
            <w:tcW w:w="0" w:type="auto"/>
          </w:tcPr>
          <w:p w14:paraId="31A9CA3D" w14:textId="3272F106"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Doctorado</w:t>
            </w:r>
          </w:p>
        </w:tc>
        <w:tc>
          <w:tcPr>
            <w:tcW w:w="0" w:type="auto"/>
          </w:tcPr>
          <w:p w14:paraId="59C04938" w14:textId="3C6E7BE4"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Cuarenta y ocho (48) meses</w:t>
            </w:r>
          </w:p>
        </w:tc>
        <w:tc>
          <w:tcPr>
            <w:tcW w:w="0" w:type="auto"/>
          </w:tcPr>
          <w:p w14:paraId="40C5D8FD" w14:textId="3E82F73E" w:rsidR="00BF0457" w:rsidRPr="000E7881" w:rsidRDefault="00BF0457"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Veinticuatro (24) meses</w:t>
            </w:r>
          </w:p>
        </w:tc>
      </w:tr>
    </w:tbl>
    <w:p w14:paraId="2923E974" w14:textId="77777777" w:rsidR="000B128B" w:rsidRPr="000E7881" w:rsidRDefault="000B128B" w:rsidP="000E7881">
      <w:pPr>
        <w:rPr>
          <w:rFonts w:ascii="Arial Narrow" w:hAnsi="Arial Narrow"/>
          <w:b/>
          <w:bCs/>
          <w:color w:val="3B3838" w:themeColor="background2" w:themeShade="40"/>
          <w:sz w:val="22"/>
        </w:rPr>
      </w:pPr>
    </w:p>
    <w:p w14:paraId="68DC7876" w14:textId="4671AA2F" w:rsidR="000B128B" w:rsidRPr="000E7881" w:rsidRDefault="0077509F" w:rsidP="000E7881">
      <w:pPr>
        <w:ind w:left="720"/>
        <w:rPr>
          <w:rFonts w:ascii="Arial Narrow" w:hAnsi="Arial Narrow"/>
          <w:color w:val="3B3838" w:themeColor="background2" w:themeShade="40"/>
          <w:sz w:val="22"/>
        </w:rPr>
      </w:pPr>
      <w:r w:rsidRPr="000E7881">
        <w:rPr>
          <w:rFonts w:ascii="Arial Narrow" w:hAnsi="Arial Narrow"/>
          <w:color w:val="3B3838" w:themeColor="background2" w:themeShade="40"/>
          <w:sz w:val="22"/>
        </w:rPr>
        <w:t>Las equivalencias</w:t>
      </w:r>
      <w:r w:rsidR="00D67A35" w:rsidRPr="000E7881">
        <w:rPr>
          <w:rFonts w:ascii="Arial Narrow" w:hAnsi="Arial Narrow"/>
          <w:color w:val="3B3838" w:themeColor="background2" w:themeShade="40"/>
          <w:sz w:val="22"/>
        </w:rPr>
        <w:t xml:space="preserve"> se pueden aplicar en los siguientes eventos: </w:t>
      </w:r>
    </w:p>
    <w:p w14:paraId="73336580" w14:textId="5FC3E574" w:rsidR="00D67A35" w:rsidRPr="000E7881" w:rsidRDefault="004A7CE3" w:rsidP="000E7881">
      <w:pPr>
        <w:pStyle w:val="Prrafodelista"/>
        <w:numPr>
          <w:ilvl w:val="0"/>
          <w:numId w:val="12"/>
        </w:numPr>
        <w:rPr>
          <w:rFonts w:ascii="Arial Narrow" w:hAnsi="Arial Narrow"/>
          <w:color w:val="3B3838" w:themeColor="background2" w:themeShade="40"/>
          <w:sz w:val="22"/>
        </w:rPr>
      </w:pPr>
      <w:r w:rsidRPr="000E7881">
        <w:rPr>
          <w:rFonts w:ascii="Arial Narrow" w:hAnsi="Arial Narrow"/>
          <w:color w:val="3B3838" w:themeColor="background2" w:themeShade="40"/>
          <w:sz w:val="22"/>
        </w:rPr>
        <w:t>T</w:t>
      </w:r>
      <w:r w:rsidR="003D2755" w:rsidRPr="000E7881">
        <w:rPr>
          <w:rFonts w:ascii="Arial Narrow" w:hAnsi="Arial Narrow"/>
          <w:color w:val="3B3838" w:themeColor="background2" w:themeShade="40"/>
          <w:sz w:val="22"/>
        </w:rPr>
        <w:t>í</w:t>
      </w:r>
      <w:r w:rsidRPr="000E7881">
        <w:rPr>
          <w:rFonts w:ascii="Arial Narrow" w:hAnsi="Arial Narrow"/>
          <w:color w:val="3B3838" w:themeColor="background2" w:themeShade="40"/>
          <w:sz w:val="22"/>
        </w:rPr>
        <w:t>tulo de posgrado</w:t>
      </w:r>
      <w:r w:rsidR="000917B2" w:rsidRPr="000E7881">
        <w:rPr>
          <w:rFonts w:ascii="Arial Narrow" w:hAnsi="Arial Narrow"/>
          <w:color w:val="3B3838" w:themeColor="background2" w:themeShade="40"/>
          <w:sz w:val="22"/>
        </w:rPr>
        <w:t xml:space="preserve"> en las diferentes modalidades </w:t>
      </w:r>
      <w:r w:rsidR="00311A43" w:rsidRPr="000E7881">
        <w:rPr>
          <w:rFonts w:ascii="Arial Narrow" w:hAnsi="Arial Narrow"/>
          <w:color w:val="3B3838" w:themeColor="background2" w:themeShade="40"/>
          <w:sz w:val="22"/>
        </w:rPr>
        <w:t xml:space="preserve">por experiencia general </w:t>
      </w:r>
      <w:r w:rsidR="003D2755" w:rsidRPr="000E7881">
        <w:rPr>
          <w:rFonts w:ascii="Arial Narrow" w:hAnsi="Arial Narrow"/>
          <w:color w:val="3B3838" w:themeColor="background2" w:themeShade="40"/>
          <w:sz w:val="22"/>
        </w:rPr>
        <w:t xml:space="preserve">y viceversa. </w:t>
      </w:r>
    </w:p>
    <w:p w14:paraId="4FFCBBC9" w14:textId="630BD2DF" w:rsidR="003D2755" w:rsidRPr="000E7881" w:rsidRDefault="003D2755" w:rsidP="000E7881">
      <w:pPr>
        <w:pStyle w:val="Prrafodelista"/>
        <w:numPr>
          <w:ilvl w:val="0"/>
          <w:numId w:val="12"/>
        </w:numPr>
        <w:rPr>
          <w:rFonts w:ascii="Arial Narrow" w:hAnsi="Arial Narrow"/>
          <w:color w:val="3B3838" w:themeColor="background2" w:themeShade="40"/>
          <w:sz w:val="22"/>
        </w:rPr>
      </w:pPr>
      <w:r w:rsidRPr="000E7881">
        <w:rPr>
          <w:rFonts w:ascii="Arial Narrow" w:hAnsi="Arial Narrow"/>
          <w:color w:val="3B3838" w:themeColor="background2" w:themeShade="40"/>
          <w:sz w:val="22"/>
        </w:rPr>
        <w:t xml:space="preserve">Título de posgrado en las diferentes modalidades por experiencia </w:t>
      </w:r>
      <w:r w:rsidR="00D84930" w:rsidRPr="000E7881">
        <w:rPr>
          <w:rFonts w:ascii="Arial Narrow" w:hAnsi="Arial Narrow"/>
          <w:color w:val="3B3838" w:themeColor="background2" w:themeShade="40"/>
          <w:sz w:val="22"/>
        </w:rPr>
        <w:t>específica</w:t>
      </w:r>
      <w:r w:rsidRPr="000E7881">
        <w:rPr>
          <w:rFonts w:ascii="Arial Narrow" w:hAnsi="Arial Narrow"/>
          <w:color w:val="3B3838" w:themeColor="background2" w:themeShade="40"/>
          <w:sz w:val="22"/>
        </w:rPr>
        <w:t xml:space="preserve"> y viceversa. </w:t>
      </w:r>
    </w:p>
    <w:p w14:paraId="52C9AFF7" w14:textId="37079615" w:rsidR="003D2755" w:rsidRPr="000E7881" w:rsidRDefault="00D84930" w:rsidP="000E7881">
      <w:pPr>
        <w:pStyle w:val="Prrafodelista"/>
        <w:numPr>
          <w:ilvl w:val="0"/>
          <w:numId w:val="12"/>
        </w:numPr>
        <w:rPr>
          <w:rFonts w:ascii="Arial Narrow" w:hAnsi="Arial Narrow"/>
          <w:color w:val="3B3838" w:themeColor="background2" w:themeShade="40"/>
          <w:sz w:val="22"/>
        </w:rPr>
      </w:pPr>
      <w:r w:rsidRPr="000E7881">
        <w:rPr>
          <w:rFonts w:ascii="Arial Narrow" w:hAnsi="Arial Narrow"/>
          <w:color w:val="3B3838" w:themeColor="background2" w:themeShade="40"/>
          <w:sz w:val="22"/>
        </w:rPr>
        <w:t xml:space="preserve">No </w:t>
      </w:r>
      <w:r w:rsidR="0061452B" w:rsidRPr="000E7881">
        <w:rPr>
          <w:rFonts w:ascii="Arial Narrow" w:hAnsi="Arial Narrow"/>
          <w:color w:val="3B3838" w:themeColor="background2" w:themeShade="40"/>
          <w:sz w:val="22"/>
        </w:rPr>
        <w:t>se puede aplicar equivalencia de experiencia general por experiencia especifica o viceversa.</w:t>
      </w:r>
    </w:p>
    <w:p w14:paraId="6BA463C5" w14:textId="3DF9758A" w:rsidR="00334263" w:rsidRPr="000E7881" w:rsidRDefault="002B6468" w:rsidP="000E7881">
      <w:pPr>
        <w:rPr>
          <w:rFonts w:ascii="Arial Narrow" w:hAnsi="Arial Narrow"/>
          <w:snapToGrid w:val="0"/>
          <w:color w:val="3B3838" w:themeColor="background2" w:themeShade="40"/>
          <w:sz w:val="22"/>
          <w:lang w:val="es-ES" w:eastAsia="es-ES"/>
        </w:rPr>
      </w:pPr>
      <w:r w:rsidRPr="000E7881">
        <w:rPr>
          <w:rFonts w:ascii="Arial Narrow" w:hAnsi="Arial Narrow"/>
          <w:snapToGrid w:val="0"/>
          <w:color w:val="3B3838" w:themeColor="background2" w:themeShade="40"/>
          <w:sz w:val="22"/>
          <w:lang w:val="es-ES" w:eastAsia="es-ES"/>
        </w:rPr>
        <w:t xml:space="preserve">El personal relacionado debe </w:t>
      </w:r>
      <w:r w:rsidR="00662EAA" w:rsidRPr="000E7881">
        <w:rPr>
          <w:rFonts w:ascii="Arial Narrow" w:hAnsi="Arial Narrow"/>
          <w:snapToGrid w:val="0"/>
          <w:color w:val="3B3838" w:themeColor="background2" w:themeShade="40"/>
          <w:sz w:val="22"/>
          <w:lang w:val="es-ES" w:eastAsia="es-ES"/>
        </w:rPr>
        <w:t xml:space="preserve">estar contratado o </w:t>
      </w:r>
      <w:r w:rsidRPr="000E7881">
        <w:rPr>
          <w:rFonts w:ascii="Arial Narrow" w:hAnsi="Arial Narrow"/>
          <w:snapToGrid w:val="0"/>
          <w:color w:val="3B3838" w:themeColor="background2" w:themeShade="40"/>
          <w:sz w:val="22"/>
          <w:lang w:val="es-ES" w:eastAsia="es-ES"/>
        </w:rPr>
        <w:t xml:space="preserve">contemplado dentro de la </w:t>
      </w:r>
      <w:r w:rsidR="00275141" w:rsidRPr="000E7881">
        <w:rPr>
          <w:rFonts w:ascii="Arial Narrow" w:hAnsi="Arial Narrow"/>
          <w:snapToGrid w:val="0"/>
          <w:color w:val="3B3838" w:themeColor="background2" w:themeShade="40"/>
          <w:sz w:val="22"/>
          <w:lang w:val="es-ES" w:eastAsia="es-ES"/>
        </w:rPr>
        <w:t xml:space="preserve">planta de personal </w:t>
      </w:r>
      <w:r w:rsidRPr="000E7881">
        <w:rPr>
          <w:rFonts w:ascii="Arial Narrow" w:hAnsi="Arial Narrow"/>
          <w:snapToGrid w:val="0"/>
          <w:color w:val="3B3838" w:themeColor="background2" w:themeShade="40"/>
          <w:sz w:val="22"/>
          <w:lang w:val="es-ES" w:eastAsia="es-ES"/>
        </w:rPr>
        <w:t>del contratista</w:t>
      </w:r>
      <w:r w:rsidR="0070526B" w:rsidRPr="000E7881">
        <w:rPr>
          <w:rFonts w:ascii="Arial Narrow" w:hAnsi="Arial Narrow"/>
          <w:snapToGrid w:val="0"/>
          <w:color w:val="3B3838" w:themeColor="background2" w:themeShade="40"/>
          <w:sz w:val="22"/>
          <w:lang w:val="es-ES" w:eastAsia="es-ES"/>
        </w:rPr>
        <w:t xml:space="preserve"> </w:t>
      </w:r>
      <w:r w:rsidRPr="000E7881">
        <w:rPr>
          <w:rFonts w:ascii="Arial Narrow" w:hAnsi="Arial Narrow"/>
          <w:snapToGrid w:val="0"/>
          <w:color w:val="3B3838" w:themeColor="background2" w:themeShade="40"/>
          <w:sz w:val="22"/>
          <w:lang w:val="es-ES" w:eastAsia="es-ES"/>
        </w:rPr>
        <w:t xml:space="preserve">y su costo </w:t>
      </w:r>
      <w:r w:rsidR="00662EAA" w:rsidRPr="000E7881">
        <w:rPr>
          <w:rFonts w:ascii="Arial Narrow" w:hAnsi="Arial Narrow"/>
          <w:snapToGrid w:val="0"/>
          <w:color w:val="3B3838" w:themeColor="background2" w:themeShade="40"/>
          <w:sz w:val="22"/>
          <w:lang w:val="es-ES" w:eastAsia="es-ES"/>
        </w:rPr>
        <w:t xml:space="preserve">debe </w:t>
      </w:r>
      <w:r w:rsidRPr="000E7881">
        <w:rPr>
          <w:rFonts w:ascii="Arial Narrow" w:hAnsi="Arial Narrow"/>
          <w:snapToGrid w:val="0"/>
          <w:color w:val="3B3838" w:themeColor="background2" w:themeShade="40"/>
          <w:sz w:val="22"/>
          <w:lang w:val="es-ES" w:eastAsia="es-ES"/>
        </w:rPr>
        <w:t>incluirse dentro de los gastos</w:t>
      </w:r>
      <w:r w:rsidR="00662EAA" w:rsidRPr="000E7881">
        <w:rPr>
          <w:rFonts w:ascii="Arial Narrow" w:hAnsi="Arial Narrow"/>
          <w:snapToGrid w:val="0"/>
          <w:color w:val="3B3838" w:themeColor="background2" w:themeShade="40"/>
          <w:sz w:val="22"/>
          <w:lang w:val="es-ES" w:eastAsia="es-ES"/>
        </w:rPr>
        <w:t xml:space="preserve"> de administración general del C</w:t>
      </w:r>
      <w:r w:rsidRPr="000E7881">
        <w:rPr>
          <w:rFonts w:ascii="Arial Narrow" w:hAnsi="Arial Narrow"/>
          <w:snapToGrid w:val="0"/>
          <w:color w:val="3B3838" w:themeColor="background2" w:themeShade="40"/>
          <w:sz w:val="22"/>
          <w:lang w:val="es-ES" w:eastAsia="es-ES"/>
        </w:rPr>
        <w:t>ontrato.</w:t>
      </w:r>
    </w:p>
    <w:p w14:paraId="1C946D43" w14:textId="64BD4FCE" w:rsidR="002B6468" w:rsidRPr="000E7881" w:rsidRDefault="002B6468" w:rsidP="000E7881">
      <w:pPr>
        <w:rPr>
          <w:rFonts w:ascii="Arial Narrow" w:hAnsi="Arial Narrow"/>
          <w:color w:val="3B3838" w:themeColor="background2" w:themeShade="40"/>
          <w:sz w:val="22"/>
          <w:lang w:val="es-ES"/>
        </w:rPr>
      </w:pPr>
      <w:r w:rsidRPr="000E7881">
        <w:rPr>
          <w:rFonts w:ascii="Arial Narrow" w:hAnsi="Arial Narrow"/>
          <w:snapToGrid w:val="0"/>
          <w:color w:val="3B3838" w:themeColor="background2" w:themeShade="40"/>
          <w:sz w:val="22"/>
          <w:lang w:val="es-ES" w:eastAsia="es-ES"/>
        </w:rPr>
        <w:t>El personal requerido</w:t>
      </w:r>
      <w:r w:rsidR="00890854" w:rsidRPr="000E7881">
        <w:rPr>
          <w:rFonts w:ascii="Arial Narrow" w:hAnsi="Arial Narrow"/>
          <w:snapToGrid w:val="0"/>
          <w:color w:val="3B3838" w:themeColor="background2" w:themeShade="40"/>
          <w:sz w:val="22"/>
          <w:lang w:val="es-ES" w:eastAsia="es-ES"/>
        </w:rPr>
        <w:t xml:space="preserve"> </w:t>
      </w:r>
      <w:r w:rsidRPr="000E7881">
        <w:rPr>
          <w:rFonts w:ascii="Arial Narrow" w:hAnsi="Arial Narrow"/>
          <w:snapToGrid w:val="0"/>
          <w:color w:val="3B3838" w:themeColor="background2" w:themeShade="40"/>
          <w:sz w:val="22"/>
          <w:lang w:val="es-ES" w:eastAsia="es-ES"/>
        </w:rPr>
        <w:t>es el siguiente</w:t>
      </w:r>
      <w:r w:rsidRPr="000E7881">
        <w:rPr>
          <w:rFonts w:ascii="Arial Narrow" w:hAnsi="Arial Narrow"/>
          <w:color w:val="3B3838" w:themeColor="background2" w:themeShade="40"/>
          <w:sz w:val="22"/>
          <w:lang w:val="es-ES"/>
        </w:rPr>
        <w:t>:</w:t>
      </w:r>
    </w:p>
    <w:p w14:paraId="4DAB7437" w14:textId="420964D4" w:rsidR="007F4056" w:rsidRPr="000E7881" w:rsidRDefault="008B650C" w:rsidP="000E7881">
      <w:pPr>
        <w:rPr>
          <w:rFonts w:ascii="Arial Narrow" w:hAnsi="Arial Narrow"/>
          <w:snapToGrid w:val="0"/>
          <w:color w:val="3B3838" w:themeColor="background2" w:themeShade="40"/>
          <w:sz w:val="22"/>
          <w:highlight w:val="lightGray"/>
          <w:lang w:val="es-ES" w:eastAsia="es-ES"/>
        </w:rPr>
      </w:pPr>
      <w:r w:rsidRPr="000E7881">
        <w:rPr>
          <w:rFonts w:ascii="Arial Narrow" w:hAnsi="Arial Narrow"/>
          <w:snapToGrid w:val="0"/>
          <w:color w:val="3B3838" w:themeColor="background2" w:themeShade="40"/>
          <w:sz w:val="22"/>
          <w:highlight w:val="lightGray"/>
          <w:lang w:val="es-ES" w:eastAsia="es-ES"/>
        </w:rPr>
        <w:t>[La entidad deberá definir el persona</w:t>
      </w:r>
      <w:r w:rsidR="00593860" w:rsidRPr="000E7881">
        <w:rPr>
          <w:rFonts w:ascii="Arial Narrow" w:hAnsi="Arial Narrow"/>
          <w:snapToGrid w:val="0"/>
          <w:color w:val="3B3838" w:themeColor="background2" w:themeShade="40"/>
          <w:sz w:val="22"/>
          <w:highlight w:val="lightGray"/>
          <w:lang w:val="es-ES" w:eastAsia="es-ES"/>
        </w:rPr>
        <w:t>l</w:t>
      </w:r>
      <w:r w:rsidRPr="000E7881">
        <w:rPr>
          <w:rFonts w:ascii="Arial Narrow" w:hAnsi="Arial Narrow"/>
          <w:snapToGrid w:val="0"/>
          <w:color w:val="3B3838" w:themeColor="background2" w:themeShade="40"/>
          <w:sz w:val="22"/>
          <w:highlight w:val="lightGray"/>
          <w:lang w:val="es-ES" w:eastAsia="es-ES"/>
        </w:rPr>
        <w:t xml:space="preserve"> requerido </w:t>
      </w:r>
      <w:r w:rsidR="00857AED" w:rsidRPr="000E7881">
        <w:rPr>
          <w:rFonts w:ascii="Arial Narrow" w:hAnsi="Arial Narrow"/>
          <w:snapToGrid w:val="0"/>
          <w:color w:val="3B3838" w:themeColor="background2" w:themeShade="40"/>
          <w:sz w:val="22"/>
          <w:highlight w:val="lightGray"/>
          <w:lang w:val="es-ES" w:eastAsia="es-ES"/>
        </w:rPr>
        <w:t>para la ejecución de la obra</w:t>
      </w:r>
      <w:r w:rsidR="005124DC" w:rsidRPr="000E7881">
        <w:rPr>
          <w:rFonts w:ascii="Arial Narrow" w:hAnsi="Arial Narrow"/>
          <w:snapToGrid w:val="0"/>
          <w:color w:val="3B3838" w:themeColor="background2" w:themeShade="40"/>
          <w:sz w:val="22"/>
          <w:highlight w:val="lightGray"/>
          <w:lang w:val="es-ES" w:eastAsia="es-ES"/>
        </w:rPr>
        <w:t xml:space="preserve"> de acuerdo con el objeto del proceso de contratación</w:t>
      </w:r>
      <w:r w:rsidR="00857AED" w:rsidRPr="000E7881">
        <w:rPr>
          <w:rFonts w:ascii="Arial Narrow" w:hAnsi="Arial Narrow"/>
          <w:snapToGrid w:val="0"/>
          <w:color w:val="3B3838" w:themeColor="background2" w:themeShade="40"/>
          <w:sz w:val="22"/>
          <w:highlight w:val="lightGray"/>
          <w:lang w:val="es-ES" w:eastAsia="es-ES"/>
        </w:rPr>
        <w:t>]</w:t>
      </w:r>
    </w:p>
    <w:p w14:paraId="05305E03" w14:textId="4365A91F" w:rsidR="00133335" w:rsidRPr="000E7881" w:rsidRDefault="00656DFC" w:rsidP="000E7881">
      <w:pPr>
        <w:pStyle w:val="Prrafodelista"/>
        <w:numPr>
          <w:ilvl w:val="1"/>
          <w:numId w:val="3"/>
        </w:numPr>
        <w:ind w:left="426"/>
        <w:rPr>
          <w:rFonts w:ascii="Arial Narrow" w:eastAsia="Calibri" w:hAnsi="Arial Narrow"/>
          <w:color w:val="3B3838" w:themeColor="background2" w:themeShade="40"/>
          <w:sz w:val="22"/>
          <w:lang w:eastAsia="en-US"/>
        </w:rPr>
      </w:pPr>
      <w:r w:rsidRPr="000E7881">
        <w:rPr>
          <w:rFonts w:ascii="Arial Narrow" w:eastAsia="Calibri" w:hAnsi="Arial Narrow"/>
          <w:color w:val="3B3838" w:themeColor="background2" w:themeShade="40"/>
          <w:sz w:val="22"/>
          <w:lang w:eastAsia="en-US"/>
        </w:rPr>
        <w:t xml:space="preserve">Un (1) </w:t>
      </w:r>
      <w:proofErr w:type="gramStart"/>
      <w:r w:rsidR="003A3633" w:rsidRPr="000E7881">
        <w:rPr>
          <w:rFonts w:ascii="Arial Narrow" w:eastAsia="Calibri" w:hAnsi="Arial Narrow"/>
          <w:color w:val="3B3838" w:themeColor="background2" w:themeShade="40"/>
          <w:sz w:val="22"/>
          <w:lang w:eastAsia="en-US"/>
        </w:rPr>
        <w:t>Director</w:t>
      </w:r>
      <w:proofErr w:type="gramEnd"/>
      <w:r w:rsidR="003A3633" w:rsidRPr="000E7881">
        <w:rPr>
          <w:rFonts w:ascii="Arial Narrow" w:eastAsia="Calibri" w:hAnsi="Arial Narrow"/>
          <w:color w:val="3B3838" w:themeColor="background2" w:themeShade="40"/>
          <w:sz w:val="22"/>
          <w:lang w:eastAsia="en-US"/>
        </w:rPr>
        <w:t xml:space="preserve"> de obra </w:t>
      </w:r>
    </w:p>
    <w:p w14:paraId="2B93552F" w14:textId="6E8B39B2" w:rsidR="00133335" w:rsidRPr="000E7881" w:rsidRDefault="00133335" w:rsidP="000E7881">
      <w:pPr>
        <w:pStyle w:val="Prrafodelista"/>
        <w:numPr>
          <w:ilvl w:val="1"/>
          <w:numId w:val="3"/>
        </w:numPr>
        <w:ind w:left="426"/>
        <w:rPr>
          <w:rFonts w:ascii="Arial Narrow" w:eastAsia="Calibri" w:hAnsi="Arial Narrow"/>
          <w:color w:val="3B3838" w:themeColor="background2" w:themeShade="40"/>
          <w:sz w:val="22"/>
          <w:lang w:eastAsia="en-US"/>
        </w:rPr>
      </w:pPr>
      <w:r w:rsidRPr="000E7881">
        <w:rPr>
          <w:rFonts w:ascii="Arial Narrow" w:eastAsia="Calibri" w:hAnsi="Arial Narrow"/>
          <w:color w:val="3B3838" w:themeColor="background2" w:themeShade="40"/>
          <w:sz w:val="22"/>
          <w:lang w:eastAsia="en-US"/>
        </w:rPr>
        <w:t xml:space="preserve">Un </w:t>
      </w:r>
      <w:r w:rsidR="00656DFC" w:rsidRPr="000E7881">
        <w:rPr>
          <w:rFonts w:ascii="Arial Narrow" w:eastAsia="Calibri" w:hAnsi="Arial Narrow"/>
          <w:color w:val="3B3838" w:themeColor="background2" w:themeShade="40"/>
          <w:sz w:val="22"/>
          <w:lang w:eastAsia="en-US"/>
        </w:rPr>
        <w:t xml:space="preserve">(1) </w:t>
      </w:r>
      <w:r w:rsidR="003A3633" w:rsidRPr="000E7881">
        <w:rPr>
          <w:rFonts w:ascii="Arial Narrow" w:eastAsia="Calibri" w:hAnsi="Arial Narrow"/>
          <w:color w:val="3B3838" w:themeColor="background2" w:themeShade="40"/>
          <w:sz w:val="22"/>
          <w:lang w:eastAsia="en-US"/>
        </w:rPr>
        <w:t xml:space="preserve">Residente de obra </w:t>
      </w:r>
    </w:p>
    <w:p w14:paraId="4BDA63D0" w14:textId="21CEDE67" w:rsidR="00857AED" w:rsidRPr="000E7881" w:rsidRDefault="003A3633" w:rsidP="000E7881">
      <w:pPr>
        <w:pStyle w:val="Prrafodelista"/>
        <w:numPr>
          <w:ilvl w:val="1"/>
          <w:numId w:val="3"/>
        </w:numPr>
        <w:ind w:left="426"/>
        <w:rPr>
          <w:rFonts w:ascii="Arial Narrow" w:eastAsia="Calibri" w:hAnsi="Arial Narrow"/>
          <w:color w:val="3B3838" w:themeColor="background2" w:themeShade="40"/>
          <w:sz w:val="22"/>
          <w:lang w:eastAsia="en-US"/>
        </w:rPr>
      </w:pPr>
      <w:r w:rsidRPr="000E7881">
        <w:rPr>
          <w:rFonts w:ascii="Arial Narrow" w:eastAsia="Calibri" w:hAnsi="Arial Narrow"/>
          <w:color w:val="3B3838" w:themeColor="background2" w:themeShade="40"/>
          <w:sz w:val="22"/>
          <w:lang w:eastAsia="en-US"/>
        </w:rPr>
        <w:t xml:space="preserve">Un (1) SST </w:t>
      </w:r>
    </w:p>
    <w:p w14:paraId="49A4053C" w14:textId="533FFA46" w:rsidR="005027CD" w:rsidRPr="000E7881" w:rsidRDefault="005027CD" w:rsidP="000E7881">
      <w:pPr>
        <w:numPr>
          <w:ilvl w:val="0"/>
          <w:numId w:val="9"/>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 xml:space="preserve">Requisitos del personal </w:t>
      </w:r>
    </w:p>
    <w:p w14:paraId="4B073961" w14:textId="77777777" w:rsidR="00D250C0" w:rsidRPr="000E7881" w:rsidRDefault="00F919A6" w:rsidP="000E7881">
      <w:pPr>
        <w:spacing w:after="0" w:line="240" w:lineRule="auto"/>
        <w:rPr>
          <w:rFonts w:ascii="Arial Narrow" w:eastAsia="Arial" w:hAnsi="Arial Narrow" w:cs="Arial"/>
          <w:color w:val="3B3838" w:themeColor="background2" w:themeShade="40"/>
          <w:sz w:val="22"/>
          <w:highlight w:val="lightGray"/>
        </w:rPr>
      </w:pPr>
      <w:r w:rsidRPr="000E7881">
        <w:rPr>
          <w:rFonts w:ascii="Arial Narrow" w:hAnsi="Arial Narrow"/>
          <w:color w:val="3B3838" w:themeColor="background2" w:themeShade="40"/>
          <w:sz w:val="22"/>
          <w:lang w:val="es-ES"/>
        </w:rPr>
        <w:t xml:space="preserve">Todos los profesionales exigidos, deben cumplir y acreditar, como mínimo, los siguientes requisitos de </w:t>
      </w:r>
      <w:r w:rsidR="004E7554" w:rsidRPr="000E7881">
        <w:rPr>
          <w:rFonts w:ascii="Arial Narrow" w:hAnsi="Arial Narrow"/>
          <w:color w:val="3B3838" w:themeColor="background2" w:themeShade="40"/>
          <w:sz w:val="22"/>
          <w:lang w:val="es-ES"/>
        </w:rPr>
        <w:t xml:space="preserve">formación </w:t>
      </w:r>
      <w:r w:rsidRPr="000E7881">
        <w:rPr>
          <w:rFonts w:ascii="Arial Narrow" w:hAnsi="Arial Narrow"/>
          <w:color w:val="3B3838" w:themeColor="background2" w:themeShade="40"/>
          <w:sz w:val="22"/>
          <w:lang w:val="es-ES"/>
        </w:rPr>
        <w:t>y experiencia:</w:t>
      </w:r>
      <w:r w:rsidR="004067D4" w:rsidRPr="000E7881">
        <w:rPr>
          <w:rFonts w:ascii="Arial Narrow" w:hAnsi="Arial Narrow"/>
          <w:color w:val="3B3838" w:themeColor="background2" w:themeShade="40"/>
          <w:sz w:val="22"/>
          <w:lang w:val="es-ES"/>
        </w:rPr>
        <w:t xml:space="preserve"> </w:t>
      </w:r>
    </w:p>
    <w:p w14:paraId="5191B650" w14:textId="77777777" w:rsidR="00D250C0" w:rsidRPr="000E7881" w:rsidRDefault="00D250C0" w:rsidP="000E7881">
      <w:pPr>
        <w:spacing w:after="0" w:line="240" w:lineRule="auto"/>
        <w:rPr>
          <w:rFonts w:ascii="Arial Narrow" w:hAnsi="Arial Narrow"/>
          <w:color w:val="3B3838" w:themeColor="background2" w:themeShade="40"/>
          <w:sz w:val="22"/>
          <w:lang w:val="es-ES"/>
        </w:rPr>
      </w:pPr>
    </w:p>
    <w:p w14:paraId="60CAB71C" w14:textId="7A13104A" w:rsidR="00F919A6" w:rsidRPr="000E7881" w:rsidRDefault="004067D4" w:rsidP="000E7881">
      <w:pPr>
        <w:spacing w:after="0" w:line="240" w:lineRule="auto"/>
        <w:rPr>
          <w:rFonts w:ascii="Arial Narrow" w:hAnsi="Arial Narrow"/>
          <w:color w:val="3B3838" w:themeColor="background2" w:themeShade="40"/>
          <w:sz w:val="22"/>
          <w:highlight w:val="lightGray"/>
          <w:lang w:val="es-ES"/>
        </w:rPr>
      </w:pPr>
      <w:r w:rsidRPr="000E7881">
        <w:rPr>
          <w:rFonts w:ascii="Arial Narrow" w:hAnsi="Arial Narrow"/>
          <w:color w:val="3B3838" w:themeColor="background2" w:themeShade="40"/>
          <w:sz w:val="22"/>
          <w:highlight w:val="lightGray"/>
          <w:lang w:val="es-ES"/>
        </w:rPr>
        <w:t>[La Entidad deberá incluir requisitos de experiencia proporcionales</w:t>
      </w:r>
      <w:r w:rsidR="005124DC" w:rsidRPr="000E7881">
        <w:rPr>
          <w:rFonts w:ascii="Arial Narrow" w:hAnsi="Arial Narrow"/>
          <w:color w:val="3B3838" w:themeColor="background2" w:themeShade="40"/>
          <w:sz w:val="22"/>
          <w:highlight w:val="lightGray"/>
          <w:lang w:val="es-ES"/>
        </w:rPr>
        <w:t xml:space="preserve"> y adecuados</w:t>
      </w:r>
      <w:r w:rsidRPr="000E7881">
        <w:rPr>
          <w:rFonts w:ascii="Arial Narrow" w:hAnsi="Arial Narrow"/>
          <w:color w:val="3B3838" w:themeColor="background2" w:themeShade="40"/>
          <w:sz w:val="22"/>
          <w:highlight w:val="lightGray"/>
          <w:lang w:val="es-ES"/>
        </w:rPr>
        <w:t xml:space="preserve"> al tipo de obra</w:t>
      </w:r>
      <w:r w:rsidR="005124DC" w:rsidRPr="000E7881">
        <w:rPr>
          <w:rFonts w:ascii="Arial Narrow" w:hAnsi="Arial Narrow"/>
          <w:color w:val="3B3838" w:themeColor="background2" w:themeShade="40"/>
          <w:sz w:val="22"/>
          <w:highlight w:val="lightGray"/>
          <w:lang w:val="es-ES"/>
        </w:rPr>
        <w:t xml:space="preserve"> conforme a lo establecido en los estudios y documentos previos</w:t>
      </w:r>
      <w:r w:rsidR="0080294A" w:rsidRPr="000E7881">
        <w:rPr>
          <w:rFonts w:ascii="Arial Narrow" w:hAnsi="Arial Narrow"/>
          <w:color w:val="3B3838" w:themeColor="background2" w:themeShade="40"/>
          <w:sz w:val="22"/>
          <w:highlight w:val="lightGray"/>
          <w:lang w:val="es-ES"/>
        </w:rPr>
        <w:t>. Los requisitos de experiencia general y específica que establezca en la siguiente tabla deben ser acorde</w:t>
      </w:r>
      <w:r w:rsidR="00D250C0" w:rsidRPr="000E7881">
        <w:rPr>
          <w:rFonts w:ascii="Arial Narrow" w:hAnsi="Arial Narrow"/>
          <w:color w:val="3B3838" w:themeColor="background2" w:themeShade="40"/>
          <w:sz w:val="22"/>
          <w:highlight w:val="lightGray"/>
          <w:lang w:val="es-ES"/>
        </w:rPr>
        <w:t>s</w:t>
      </w:r>
      <w:r w:rsidR="0080294A" w:rsidRPr="000E7881">
        <w:rPr>
          <w:rFonts w:ascii="Arial Narrow" w:hAnsi="Arial Narrow"/>
          <w:color w:val="3B3838" w:themeColor="background2" w:themeShade="40"/>
          <w:sz w:val="22"/>
          <w:highlight w:val="lightGray"/>
          <w:lang w:val="es-ES"/>
        </w:rPr>
        <w:t xml:space="preserve"> con el literal f de este numeral</w:t>
      </w:r>
      <w:r w:rsidR="00D250C0" w:rsidRPr="000E7881">
        <w:rPr>
          <w:rFonts w:ascii="Arial Narrow" w:hAnsi="Arial Narrow"/>
          <w:color w:val="3B3838" w:themeColor="background2" w:themeShade="40"/>
          <w:sz w:val="22"/>
          <w:highlight w:val="lightGray"/>
          <w:lang w:val="es-ES"/>
        </w:rPr>
        <w:t xml:space="preserve"> y no podrá </w:t>
      </w:r>
      <w:r w:rsidR="00D250C0" w:rsidRPr="000E7881">
        <w:rPr>
          <w:rFonts w:ascii="Arial Narrow" w:eastAsia="Arial" w:hAnsi="Arial Narrow" w:cs="Arial"/>
          <w:color w:val="3B3838" w:themeColor="background2" w:themeShade="40"/>
          <w:sz w:val="22"/>
          <w:highlight w:val="lightGray"/>
        </w:rPr>
        <w:t>requerir experiencia que incluya volúmenes o cantidades de obra específica]</w:t>
      </w:r>
    </w:p>
    <w:p w14:paraId="4F8609FF" w14:textId="77777777" w:rsidR="005124DC" w:rsidRPr="000E7881" w:rsidRDefault="005124DC" w:rsidP="000E7881">
      <w:pPr>
        <w:spacing w:after="0" w:line="240" w:lineRule="auto"/>
        <w:rPr>
          <w:rFonts w:ascii="Arial Narrow" w:hAnsi="Arial Narrow"/>
          <w:color w:val="3B3838" w:themeColor="background2" w:themeShade="40"/>
          <w:sz w:val="22"/>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0E7881" w14:paraId="4749D723" w14:textId="77777777" w:rsidTr="002547CA">
        <w:tc>
          <w:tcPr>
            <w:tcW w:w="3076" w:type="dxa"/>
            <w:shd w:val="clear" w:color="auto" w:fill="3B3838"/>
          </w:tcPr>
          <w:p w14:paraId="5BDF9ED6" w14:textId="77777777" w:rsidR="00F919A6" w:rsidRPr="000E7881" w:rsidRDefault="00F919A6" w:rsidP="000E7881">
            <w:pPr>
              <w:rPr>
                <w:rFonts w:ascii="Arial Narrow" w:hAnsi="Arial Narrow"/>
                <w:b/>
                <w:color w:val="FFFFFF" w:themeColor="background1"/>
                <w:sz w:val="22"/>
                <w:lang w:val="es-ES" w:eastAsia="es-ES"/>
              </w:rPr>
            </w:pPr>
            <w:r w:rsidRPr="000E7881">
              <w:rPr>
                <w:rFonts w:ascii="Arial Narrow" w:hAnsi="Arial Narrow"/>
                <w:b/>
                <w:color w:val="FFFFFF" w:themeColor="background1"/>
                <w:sz w:val="22"/>
                <w:lang w:val="es-ES" w:eastAsia="es-ES"/>
              </w:rPr>
              <w:lastRenderedPageBreak/>
              <w:t>Profesional Ofrecido para el Cargo</w:t>
            </w:r>
          </w:p>
        </w:tc>
        <w:tc>
          <w:tcPr>
            <w:tcW w:w="3078" w:type="dxa"/>
            <w:shd w:val="clear" w:color="auto" w:fill="3B3838"/>
          </w:tcPr>
          <w:p w14:paraId="2CDD66A3" w14:textId="0FD6E26C" w:rsidR="00F919A6" w:rsidRPr="000E7881" w:rsidRDefault="00F919A6" w:rsidP="000E7881">
            <w:pPr>
              <w:rPr>
                <w:rFonts w:ascii="Arial Narrow" w:hAnsi="Arial Narrow"/>
                <w:b/>
                <w:color w:val="FFFFFF" w:themeColor="background1"/>
                <w:sz w:val="22"/>
                <w:lang w:val="es-ES" w:eastAsia="es-ES"/>
              </w:rPr>
            </w:pPr>
            <w:r w:rsidRPr="000E7881">
              <w:rPr>
                <w:rFonts w:ascii="Arial Narrow" w:hAnsi="Arial Narrow"/>
                <w:b/>
                <w:color w:val="FFFFFF" w:themeColor="background1"/>
                <w:sz w:val="22"/>
                <w:lang w:val="es-ES" w:eastAsia="es-ES"/>
              </w:rPr>
              <w:t xml:space="preserve">Requisitos </w:t>
            </w:r>
          </w:p>
        </w:tc>
        <w:tc>
          <w:tcPr>
            <w:tcW w:w="3078" w:type="dxa"/>
            <w:shd w:val="clear" w:color="auto" w:fill="3B3838"/>
          </w:tcPr>
          <w:p w14:paraId="44B74E76" w14:textId="226BBB66" w:rsidR="00F919A6" w:rsidRPr="000E7881" w:rsidRDefault="00F919A6" w:rsidP="000E7881">
            <w:pPr>
              <w:rPr>
                <w:rFonts w:ascii="Arial Narrow" w:hAnsi="Arial Narrow"/>
                <w:b/>
                <w:color w:val="FFFFFF" w:themeColor="background1"/>
                <w:sz w:val="22"/>
                <w:lang w:val="es-ES" w:eastAsia="es-ES"/>
              </w:rPr>
            </w:pPr>
            <w:r w:rsidRPr="000E7881">
              <w:rPr>
                <w:rFonts w:ascii="Arial Narrow" w:hAnsi="Arial Narrow"/>
                <w:b/>
                <w:color w:val="FFFFFF" w:themeColor="background1"/>
                <w:sz w:val="22"/>
                <w:lang w:val="es-ES" w:eastAsia="es-ES"/>
              </w:rPr>
              <w:t>Experiencia</w:t>
            </w:r>
          </w:p>
        </w:tc>
      </w:tr>
      <w:tr w:rsidR="00253C86" w:rsidRPr="000E7881" w14:paraId="17E8FB34" w14:textId="77777777" w:rsidTr="002547CA">
        <w:tc>
          <w:tcPr>
            <w:tcW w:w="3076" w:type="dxa"/>
          </w:tcPr>
          <w:p w14:paraId="76CF447C" w14:textId="251ACA7D" w:rsidR="00F919A6" w:rsidRPr="000E7881" w:rsidRDefault="000E7881"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 xml:space="preserve">DIRECTOR DE OBRA </w:t>
            </w:r>
          </w:p>
        </w:tc>
        <w:tc>
          <w:tcPr>
            <w:tcW w:w="3078" w:type="dxa"/>
          </w:tcPr>
          <w:p w14:paraId="08834309" w14:textId="50E398E9" w:rsidR="00F919A6" w:rsidRPr="000E7881" w:rsidRDefault="000E7881"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Ingeniero Civil o Arquitecto con tarjeta profesional vigente</w:t>
            </w:r>
          </w:p>
        </w:tc>
        <w:tc>
          <w:tcPr>
            <w:tcW w:w="3078" w:type="dxa"/>
          </w:tcPr>
          <w:p w14:paraId="2EAF58A8" w14:textId="250F8563" w:rsidR="00F919A6" w:rsidRPr="000E7881" w:rsidRDefault="000E7881"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Mínimo 2 años contados a partir de la expedición de la tarjeta profesional.</w:t>
            </w:r>
          </w:p>
        </w:tc>
      </w:tr>
      <w:tr w:rsidR="002547CA" w:rsidRPr="000E7881" w14:paraId="48DB7625" w14:textId="77777777" w:rsidTr="00007578">
        <w:trPr>
          <w:trHeight w:val="655"/>
        </w:trPr>
        <w:tc>
          <w:tcPr>
            <w:tcW w:w="3076" w:type="dxa"/>
          </w:tcPr>
          <w:p w14:paraId="08E85BDC" w14:textId="091A77CF" w:rsidR="002547CA" w:rsidRPr="000E7881" w:rsidRDefault="000E7881" w:rsidP="000E7881">
            <w:pPr>
              <w:rPr>
                <w:rFonts w:ascii="Arial Narrow" w:hAnsi="Arial Narrow"/>
                <w:color w:val="3B3838" w:themeColor="background2" w:themeShade="40"/>
                <w:sz w:val="22"/>
                <w:highlight w:val="lightGray"/>
                <w:lang w:val="es-ES" w:eastAsia="es-ES"/>
              </w:rPr>
            </w:pPr>
            <w:r w:rsidRPr="000E7881">
              <w:rPr>
                <w:rFonts w:ascii="Arial Narrow" w:hAnsi="Arial Narrow"/>
                <w:color w:val="3B3838" w:themeColor="background2" w:themeShade="40"/>
                <w:sz w:val="22"/>
                <w:highlight w:val="lightGray"/>
                <w:lang w:val="es-ES" w:eastAsia="es-ES"/>
              </w:rPr>
              <w:t xml:space="preserve">RESIDENTE DE OBRA </w:t>
            </w:r>
          </w:p>
        </w:tc>
        <w:tc>
          <w:tcPr>
            <w:tcW w:w="3078" w:type="dxa"/>
          </w:tcPr>
          <w:p w14:paraId="5518B41A" w14:textId="32672D6F" w:rsidR="002547CA" w:rsidRPr="000E7881" w:rsidRDefault="000E7881" w:rsidP="000E7881">
            <w:pPr>
              <w:rPr>
                <w:rFonts w:ascii="Arial Narrow" w:hAnsi="Arial Narrow"/>
                <w:color w:val="3B3838" w:themeColor="background2" w:themeShade="40"/>
                <w:sz w:val="22"/>
                <w:highlight w:val="lightGray"/>
                <w:lang w:val="es-ES" w:eastAsia="es-ES"/>
              </w:rPr>
            </w:pPr>
            <w:r w:rsidRPr="000E7881">
              <w:rPr>
                <w:rFonts w:ascii="Arial Narrow" w:hAnsi="Arial Narrow"/>
                <w:color w:val="3B3838" w:themeColor="background2" w:themeShade="40"/>
                <w:sz w:val="22"/>
                <w:lang w:val="es-ES" w:eastAsia="es-ES"/>
              </w:rPr>
              <w:t>Ingeniero Civil o Arquitecto con tarjeta profesional vigente.</w:t>
            </w:r>
          </w:p>
        </w:tc>
        <w:tc>
          <w:tcPr>
            <w:tcW w:w="3078" w:type="dxa"/>
          </w:tcPr>
          <w:p w14:paraId="2FC23797" w14:textId="36AB165E" w:rsidR="002547CA" w:rsidRPr="000E7881" w:rsidRDefault="000E7881" w:rsidP="000E7881">
            <w:pPr>
              <w:rPr>
                <w:rFonts w:ascii="Arial Narrow" w:hAnsi="Arial Narrow"/>
                <w:color w:val="3B3838" w:themeColor="background2" w:themeShade="40"/>
                <w:sz w:val="22"/>
                <w:highlight w:val="lightGray"/>
                <w:lang w:val="es-ES" w:eastAsia="es-ES"/>
              </w:rPr>
            </w:pPr>
            <w:r w:rsidRPr="000E7881">
              <w:rPr>
                <w:rFonts w:ascii="Arial Narrow" w:hAnsi="Arial Narrow"/>
                <w:color w:val="3B3838" w:themeColor="background2" w:themeShade="40"/>
                <w:sz w:val="22"/>
                <w:lang w:val="es-ES" w:eastAsia="es-ES"/>
              </w:rPr>
              <w:t>Mínimo 1 años contados a partir de la expedición de la tarjeta profesional.</w:t>
            </w:r>
          </w:p>
        </w:tc>
      </w:tr>
      <w:tr w:rsidR="003A3633" w:rsidRPr="000E7881" w14:paraId="6CDEE52D" w14:textId="77777777" w:rsidTr="00007578">
        <w:trPr>
          <w:trHeight w:val="655"/>
        </w:trPr>
        <w:tc>
          <w:tcPr>
            <w:tcW w:w="3076" w:type="dxa"/>
          </w:tcPr>
          <w:p w14:paraId="524A1B1E" w14:textId="4C86964F" w:rsidR="003A3633" w:rsidRPr="000E7881" w:rsidRDefault="000E7881" w:rsidP="000E7881">
            <w:pPr>
              <w:rPr>
                <w:rFonts w:ascii="Arial Narrow" w:hAnsi="Arial Narrow"/>
                <w:color w:val="3B3838" w:themeColor="background2" w:themeShade="40"/>
                <w:sz w:val="22"/>
                <w:highlight w:val="lightGray"/>
                <w:lang w:val="es-ES" w:eastAsia="es-ES"/>
              </w:rPr>
            </w:pPr>
            <w:r w:rsidRPr="000E7881">
              <w:rPr>
                <w:rFonts w:ascii="Arial Narrow" w:hAnsi="Arial Narrow"/>
                <w:color w:val="3B3838" w:themeColor="background2" w:themeShade="40"/>
                <w:sz w:val="22"/>
                <w:highlight w:val="lightGray"/>
                <w:lang w:val="es-ES" w:eastAsia="es-ES"/>
              </w:rPr>
              <w:t>SST</w:t>
            </w:r>
          </w:p>
        </w:tc>
        <w:tc>
          <w:tcPr>
            <w:tcW w:w="3078" w:type="dxa"/>
          </w:tcPr>
          <w:p w14:paraId="7FFF2D47" w14:textId="6002BB3B" w:rsidR="003A3633" w:rsidRPr="000E7881" w:rsidRDefault="000E7881" w:rsidP="000E7881">
            <w:pPr>
              <w:rPr>
                <w:rFonts w:ascii="Arial Narrow" w:hAnsi="Arial Narrow"/>
                <w:color w:val="3B3838" w:themeColor="background2" w:themeShade="40"/>
                <w:sz w:val="22"/>
                <w:highlight w:val="lightGray"/>
                <w:lang w:val="es-ES" w:eastAsia="es-ES"/>
              </w:rPr>
            </w:pPr>
            <w:r w:rsidRPr="000E7881">
              <w:rPr>
                <w:rFonts w:ascii="Arial Narrow" w:hAnsi="Arial Narrow"/>
                <w:color w:val="3B3838" w:themeColor="background2" w:themeShade="40"/>
                <w:sz w:val="22"/>
                <w:lang w:val="es-ES" w:eastAsia="es-ES"/>
              </w:rPr>
              <w:t xml:space="preserve">Profesional o especialista en Seguridad y Salud en el Trabajo </w:t>
            </w:r>
          </w:p>
        </w:tc>
        <w:tc>
          <w:tcPr>
            <w:tcW w:w="3078" w:type="dxa"/>
          </w:tcPr>
          <w:p w14:paraId="7B7905C2" w14:textId="1EE0C9FC" w:rsidR="003A3633" w:rsidRPr="000E7881" w:rsidRDefault="000E7881" w:rsidP="000E7881">
            <w:pPr>
              <w:rPr>
                <w:rFonts w:ascii="Arial Narrow" w:hAnsi="Arial Narrow"/>
                <w:color w:val="3B3838" w:themeColor="background2" w:themeShade="40"/>
                <w:sz w:val="22"/>
                <w:highlight w:val="lightGray"/>
                <w:lang w:val="es-ES" w:eastAsia="es-ES"/>
              </w:rPr>
            </w:pPr>
            <w:r w:rsidRPr="000E7881">
              <w:rPr>
                <w:rFonts w:ascii="Arial Narrow" w:hAnsi="Arial Narrow"/>
                <w:color w:val="3B3838" w:themeColor="background2" w:themeShade="40"/>
                <w:sz w:val="22"/>
                <w:lang w:val="es-ES" w:eastAsia="es-ES"/>
              </w:rPr>
              <w:t xml:space="preserve">Mínimo </w:t>
            </w:r>
            <w:r w:rsidR="00A6354F">
              <w:rPr>
                <w:rFonts w:ascii="Arial Narrow" w:hAnsi="Arial Narrow"/>
                <w:color w:val="3B3838" w:themeColor="background2" w:themeShade="40"/>
                <w:sz w:val="22"/>
                <w:lang w:val="es-ES" w:eastAsia="es-ES"/>
              </w:rPr>
              <w:t>2</w:t>
            </w:r>
            <w:bookmarkStart w:id="0" w:name="_GoBack"/>
            <w:bookmarkEnd w:id="0"/>
            <w:r w:rsidRPr="000E7881">
              <w:rPr>
                <w:rFonts w:ascii="Arial Narrow" w:hAnsi="Arial Narrow"/>
                <w:color w:val="3B3838" w:themeColor="background2" w:themeShade="40"/>
                <w:sz w:val="22"/>
                <w:lang w:val="es-ES" w:eastAsia="es-ES"/>
              </w:rPr>
              <w:t xml:space="preserve"> años de experiencia general en implementación de SG-SST en obra.</w:t>
            </w:r>
          </w:p>
        </w:tc>
      </w:tr>
    </w:tbl>
    <w:p w14:paraId="06FA551F" w14:textId="1F0F53EA" w:rsidR="00DB0EC4" w:rsidRPr="000E7881" w:rsidRDefault="00DB0EC4" w:rsidP="000E7881">
      <w:pPr>
        <w:rPr>
          <w:rFonts w:ascii="Arial Narrow" w:hAnsi="Arial Narrow"/>
          <w:color w:val="3B3838" w:themeColor="background2" w:themeShade="40"/>
          <w:sz w:val="22"/>
        </w:rPr>
      </w:pPr>
    </w:p>
    <w:p w14:paraId="63AC8496" w14:textId="3B019365" w:rsidR="00FE3266" w:rsidRPr="000E7881" w:rsidRDefault="00BD5AEF"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POSIBLES FUENTES DE MATERIALES PARA EL PROYECTO</w:t>
      </w:r>
      <w:r w:rsidR="00FE3266" w:rsidRPr="000E7881">
        <w:rPr>
          <w:rFonts w:ascii="Arial Narrow" w:hAnsi="Arial Narrow"/>
          <w:b/>
          <w:color w:val="3B3838" w:themeColor="background2" w:themeShade="40"/>
          <w:sz w:val="22"/>
          <w:lang w:val="es-ES"/>
        </w:rPr>
        <w:t xml:space="preserve">: </w:t>
      </w:r>
    </w:p>
    <w:p w14:paraId="6C674E06" w14:textId="77777777" w:rsidR="00BA05AD" w:rsidRPr="000E7881" w:rsidRDefault="00BA05AD"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lang w:val="es-ES" w:eastAsia="es-ES"/>
        </w:rPr>
        <w:t xml:space="preserve">Las posibles fuentes de materiales serán las que determine el </w:t>
      </w:r>
      <w:r w:rsidR="00954F08" w:rsidRPr="000E7881">
        <w:rPr>
          <w:rFonts w:ascii="Arial Narrow" w:hAnsi="Arial Narrow"/>
          <w:color w:val="3B3838" w:themeColor="background2" w:themeShade="40"/>
          <w:sz w:val="22"/>
          <w:lang w:val="es-ES" w:eastAsia="es-ES"/>
        </w:rPr>
        <w:t>adjudicatario</w:t>
      </w:r>
      <w:r w:rsidRPr="000E7881">
        <w:rPr>
          <w:rFonts w:ascii="Arial Narrow" w:hAnsi="Arial Narrow"/>
          <w:color w:val="3B3838" w:themeColor="background2" w:themeShade="40"/>
          <w:sz w:val="22"/>
          <w:lang w:val="es-ES" w:eastAsia="es-ES"/>
        </w:rPr>
        <w:t>, aprobadas por el Interventor, y las cuales cumplan con la calidad requerida en las normas de ensayo y especificaciones gene</w:t>
      </w:r>
      <w:r w:rsidR="00656DFC" w:rsidRPr="000E7881">
        <w:rPr>
          <w:rFonts w:ascii="Arial Narrow" w:hAnsi="Arial Narrow"/>
          <w:color w:val="3B3838" w:themeColor="background2" w:themeShade="40"/>
          <w:sz w:val="22"/>
          <w:lang w:val="es-ES" w:eastAsia="es-ES"/>
        </w:rPr>
        <w:t>rales y/o particulares vigentes</w:t>
      </w:r>
      <w:r w:rsidR="003A414E" w:rsidRPr="000E7881">
        <w:rPr>
          <w:rFonts w:ascii="Arial Narrow" w:hAnsi="Arial Narrow"/>
          <w:color w:val="3B3838" w:themeColor="background2" w:themeShade="40"/>
          <w:sz w:val="22"/>
          <w:lang w:val="es-ES" w:eastAsia="es-ES"/>
        </w:rPr>
        <w:t>.</w:t>
      </w:r>
    </w:p>
    <w:p w14:paraId="52292CB9" w14:textId="77777777" w:rsidR="009A4F8D" w:rsidRPr="000E7881" w:rsidRDefault="009A4F8D" w:rsidP="000E7881">
      <w:pPr>
        <w:rPr>
          <w:rFonts w:ascii="Arial Narrow" w:hAnsi="Arial Narrow"/>
          <w:color w:val="3B3838" w:themeColor="background2" w:themeShade="40"/>
          <w:sz w:val="22"/>
          <w:lang w:val="es-ES" w:eastAsia="es-ES"/>
        </w:rPr>
      </w:pPr>
      <w:r w:rsidRPr="000E7881">
        <w:rPr>
          <w:rFonts w:ascii="Arial Narrow" w:hAnsi="Arial Narrow"/>
          <w:color w:val="3B3838" w:themeColor="background2" w:themeShade="40"/>
          <w:sz w:val="22"/>
        </w:rPr>
        <w:t xml:space="preserve">Es responsabilidad del Proponente </w:t>
      </w:r>
      <w:r w:rsidR="007A424C" w:rsidRPr="000E7881">
        <w:rPr>
          <w:rFonts w:ascii="Arial Narrow" w:hAnsi="Arial Narrow"/>
          <w:color w:val="3B3838" w:themeColor="background2" w:themeShade="40"/>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583AB201" w:rsidR="00BA05AD" w:rsidRPr="000E7881" w:rsidRDefault="00696521" w:rsidP="000E7881">
      <w:pPr>
        <w:rPr>
          <w:rFonts w:ascii="Arial Narrow" w:hAnsi="Arial Narrow"/>
          <w:color w:val="3B3838" w:themeColor="background2" w:themeShade="40"/>
          <w:sz w:val="22"/>
          <w:lang w:eastAsia="es-ES_tradnl"/>
        </w:rPr>
      </w:pPr>
      <w:r w:rsidRPr="000E7881">
        <w:rPr>
          <w:rFonts w:ascii="Arial Narrow" w:hAnsi="Arial Narrow"/>
          <w:color w:val="3B3838" w:themeColor="background2" w:themeShade="40"/>
          <w:sz w:val="22"/>
          <w:lang w:val="es-ES" w:eastAsia="es-ES"/>
        </w:rPr>
        <w:t>L</w:t>
      </w:r>
      <w:r w:rsidR="00BA05AD" w:rsidRPr="000E7881">
        <w:rPr>
          <w:rFonts w:ascii="Arial Narrow" w:hAnsi="Arial Narrow"/>
          <w:color w:val="3B3838" w:themeColor="background2" w:themeShade="40"/>
          <w:sz w:val="22"/>
          <w:lang w:val="es-ES" w:eastAsia="es-ES"/>
        </w:rPr>
        <w:t xml:space="preserve">as fuentes seleccionadas por el </w:t>
      </w:r>
      <w:r w:rsidR="003742BC" w:rsidRPr="000E7881">
        <w:rPr>
          <w:rFonts w:ascii="Arial Narrow" w:hAnsi="Arial Narrow"/>
          <w:color w:val="3B3838" w:themeColor="background2" w:themeShade="40"/>
          <w:sz w:val="22"/>
          <w:lang w:val="es-ES" w:eastAsia="es-ES"/>
        </w:rPr>
        <w:t>Contratista</w:t>
      </w:r>
      <w:r w:rsidR="00BA05AD" w:rsidRPr="000E7881">
        <w:rPr>
          <w:rFonts w:ascii="Arial Narrow" w:hAnsi="Arial Narrow"/>
          <w:color w:val="3B3838" w:themeColor="background2" w:themeShade="40"/>
          <w:sz w:val="22"/>
          <w:lang w:val="es-ES" w:eastAsia="es-ES"/>
        </w:rPr>
        <w:t xml:space="preserve"> deben ser</w:t>
      </w:r>
      <w:r w:rsidR="00890854" w:rsidRPr="000E7881">
        <w:rPr>
          <w:rFonts w:ascii="Arial Narrow" w:hAnsi="Arial Narrow"/>
          <w:color w:val="3B3838" w:themeColor="background2" w:themeShade="40"/>
          <w:sz w:val="22"/>
          <w:lang w:val="es-ES" w:eastAsia="es-ES"/>
        </w:rPr>
        <w:t xml:space="preserve"> </w:t>
      </w:r>
      <w:r w:rsidR="00BA05AD" w:rsidRPr="000E7881">
        <w:rPr>
          <w:rFonts w:ascii="Arial Narrow" w:hAnsi="Arial Narrow"/>
          <w:color w:val="3B3838" w:themeColor="background2" w:themeShade="40"/>
          <w:sz w:val="22"/>
          <w:lang w:val="es-ES" w:eastAsia="es-ES"/>
        </w:rPr>
        <w:t>previamente autorizadas por la respectiva Interventoría, previo al inicio de las obras.</w:t>
      </w:r>
      <w:r w:rsidR="007A424C" w:rsidRPr="000E7881">
        <w:rPr>
          <w:rFonts w:ascii="Arial Narrow" w:hAnsi="Arial Narrow"/>
          <w:color w:val="3B3838" w:themeColor="background2" w:themeShade="40"/>
          <w:sz w:val="22"/>
          <w:lang w:val="es-ES" w:eastAsia="es-ES"/>
        </w:rPr>
        <w:t xml:space="preserve"> </w:t>
      </w:r>
      <w:r w:rsidR="007A424C" w:rsidRPr="000E7881">
        <w:rPr>
          <w:rFonts w:ascii="Arial Narrow" w:hAnsi="Arial Narrow"/>
          <w:color w:val="3B3838" w:themeColor="background2" w:themeShade="40"/>
          <w:sz w:val="22"/>
        </w:rPr>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0799244F" w:rsidR="004E0A90" w:rsidRPr="000E7881" w:rsidRDefault="004E0A90"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 xml:space="preserve">El </w:t>
      </w:r>
      <w:r w:rsidR="003742BC" w:rsidRPr="000E7881">
        <w:rPr>
          <w:rFonts w:ascii="Arial Narrow" w:hAnsi="Arial Narrow"/>
          <w:color w:val="3B3838" w:themeColor="background2" w:themeShade="40"/>
          <w:sz w:val="22"/>
        </w:rPr>
        <w:t>P</w:t>
      </w:r>
      <w:r w:rsidRPr="000E7881">
        <w:rPr>
          <w:rFonts w:ascii="Arial Narrow" w:hAnsi="Arial Narrow"/>
          <w:color w:val="3B3838" w:themeColor="background2" w:themeShade="40"/>
          <w:sz w:val="22"/>
        </w:rPr>
        <w:t xml:space="preserve">roponente deberá verificar previa a la presentación de la </w:t>
      </w:r>
      <w:r w:rsidR="003742BC" w:rsidRPr="000E7881">
        <w:rPr>
          <w:rFonts w:ascii="Arial Narrow" w:hAnsi="Arial Narrow"/>
          <w:color w:val="3B3838" w:themeColor="background2" w:themeShade="40"/>
          <w:sz w:val="22"/>
        </w:rPr>
        <w:t>oferta,</w:t>
      </w:r>
      <w:r w:rsidRPr="000E7881">
        <w:rPr>
          <w:rFonts w:ascii="Arial Narrow" w:hAnsi="Arial Narrow"/>
          <w:color w:val="3B3838" w:themeColor="background2" w:themeShade="40"/>
          <w:sz w:val="22"/>
        </w:rPr>
        <w:t xml:space="preserve"> las distancias de acarreo de las posibles fuentes de materiales, existentes en el área de influencia del proyecto que sean susceptibles de utilizar; así como verificar que éstas se encuentra</w:t>
      </w:r>
      <w:r w:rsidR="003742BC" w:rsidRPr="000E7881">
        <w:rPr>
          <w:rFonts w:ascii="Arial Narrow" w:hAnsi="Arial Narrow"/>
          <w:color w:val="3B3838" w:themeColor="background2" w:themeShade="40"/>
          <w:sz w:val="22"/>
        </w:rPr>
        <w:t>n</w:t>
      </w:r>
      <w:r w:rsidRPr="000E7881">
        <w:rPr>
          <w:rFonts w:ascii="Arial Narrow" w:hAnsi="Arial Narrow"/>
          <w:color w:val="3B3838" w:themeColor="background2" w:themeShade="40"/>
          <w:sz w:val="22"/>
        </w:rPr>
        <w:t xml:space="preserve"> en funcionamiento y que cumplen con todos los requisitos legales ambientales y mineros; de tal forma que pueda garantizar la utilización para el proyecto. En </w:t>
      </w:r>
      <w:r w:rsidR="003742BC" w:rsidRPr="000E7881">
        <w:rPr>
          <w:rFonts w:ascii="Arial Narrow" w:hAnsi="Arial Narrow"/>
          <w:color w:val="3B3838" w:themeColor="background2" w:themeShade="40"/>
          <w:sz w:val="22"/>
        </w:rPr>
        <w:t>consecuencia,</w:t>
      </w:r>
      <w:r w:rsidRPr="000E7881">
        <w:rPr>
          <w:rFonts w:ascii="Arial Narrow" w:hAnsi="Arial Narrow"/>
          <w:color w:val="3B3838" w:themeColor="background2" w:themeShade="40"/>
          <w:sz w:val="22"/>
        </w:rPr>
        <w:t xml:space="preserve"> las distancias de acarreo correspondientes deberán ser consideradas por el </w:t>
      </w:r>
      <w:r w:rsidR="003742BC" w:rsidRPr="000E7881">
        <w:rPr>
          <w:rFonts w:ascii="Arial Narrow" w:hAnsi="Arial Narrow"/>
          <w:color w:val="3B3838" w:themeColor="background2" w:themeShade="40"/>
          <w:sz w:val="22"/>
        </w:rPr>
        <w:t>P</w:t>
      </w:r>
      <w:r w:rsidRPr="000E7881">
        <w:rPr>
          <w:rFonts w:ascii="Arial Narrow" w:hAnsi="Arial Narrow"/>
          <w:color w:val="3B3838" w:themeColor="background2" w:themeShade="40"/>
          <w:sz w:val="22"/>
        </w:rPr>
        <w:t>roponente en los análisis de precios unitarios de la propuesta a presentar</w:t>
      </w:r>
      <w:r w:rsidR="00FE3266" w:rsidRPr="000E7881">
        <w:rPr>
          <w:rFonts w:ascii="Arial Narrow" w:hAnsi="Arial Narrow"/>
          <w:color w:val="3B3838" w:themeColor="background2" w:themeShade="40"/>
          <w:sz w:val="22"/>
        </w:rPr>
        <w:t xml:space="preserve"> y</w:t>
      </w:r>
      <w:r w:rsidR="00890854" w:rsidRPr="000E7881">
        <w:rPr>
          <w:rFonts w:ascii="Arial Narrow" w:hAnsi="Arial Narrow"/>
          <w:color w:val="3B3838" w:themeColor="background2" w:themeShade="40"/>
          <w:sz w:val="22"/>
        </w:rPr>
        <w:t xml:space="preserve"> </w:t>
      </w:r>
      <w:r w:rsidR="00FE3266" w:rsidRPr="000E7881">
        <w:rPr>
          <w:rFonts w:ascii="Arial Narrow" w:hAnsi="Arial Narrow"/>
          <w:color w:val="3B3838" w:themeColor="background2" w:themeShade="40"/>
          <w:sz w:val="22"/>
        </w:rPr>
        <w:t>será</w:t>
      </w:r>
      <w:r w:rsidR="00890854" w:rsidRPr="000E7881">
        <w:rPr>
          <w:rFonts w:ascii="Arial Narrow" w:hAnsi="Arial Narrow"/>
          <w:color w:val="3B3838" w:themeColor="background2" w:themeShade="40"/>
          <w:sz w:val="22"/>
        </w:rPr>
        <w:t xml:space="preserve"> </w:t>
      </w:r>
      <w:r w:rsidR="00FE3266" w:rsidRPr="000E7881">
        <w:rPr>
          <w:rFonts w:ascii="Arial Narrow" w:hAnsi="Arial Narrow"/>
          <w:color w:val="3B3838" w:themeColor="background2" w:themeShade="40"/>
          <w:sz w:val="22"/>
        </w:rPr>
        <w:t>su</w:t>
      </w:r>
      <w:r w:rsidR="00890854" w:rsidRPr="000E7881">
        <w:rPr>
          <w:rFonts w:ascii="Arial Narrow" w:hAnsi="Arial Narrow"/>
          <w:color w:val="3B3838" w:themeColor="background2" w:themeShade="40"/>
          <w:sz w:val="22"/>
        </w:rPr>
        <w:t xml:space="preserve"> </w:t>
      </w:r>
      <w:r w:rsidR="00FE3266" w:rsidRPr="000E7881">
        <w:rPr>
          <w:rFonts w:ascii="Arial Narrow" w:hAnsi="Arial Narrow"/>
          <w:color w:val="3B3838" w:themeColor="background2" w:themeShade="40"/>
          <w:sz w:val="22"/>
        </w:rPr>
        <w:t>responsabilidad</w:t>
      </w:r>
      <w:r w:rsidR="00CB47F0" w:rsidRPr="000E7881">
        <w:rPr>
          <w:rFonts w:ascii="Arial Narrow" w:hAnsi="Arial Narrow"/>
          <w:color w:val="3B3838" w:themeColor="background2" w:themeShade="40"/>
          <w:sz w:val="22"/>
        </w:rPr>
        <w:t>.</w:t>
      </w:r>
    </w:p>
    <w:p w14:paraId="1BE9CBA7" w14:textId="198A0870" w:rsidR="00F91F5B" w:rsidRPr="000E7881" w:rsidRDefault="003742BC"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Previo al inicio de las obras</w:t>
      </w:r>
      <w:r w:rsidR="00083689" w:rsidRPr="000E7881">
        <w:rPr>
          <w:rFonts w:ascii="Arial Narrow" w:hAnsi="Arial Narrow"/>
          <w:color w:val="3B3838" w:themeColor="background2" w:themeShade="40"/>
          <w:sz w:val="22"/>
        </w:rPr>
        <w:t>,</w:t>
      </w:r>
      <w:r w:rsidR="00101690" w:rsidRPr="000E7881">
        <w:rPr>
          <w:rFonts w:ascii="Arial Narrow" w:hAnsi="Arial Narrow"/>
          <w:color w:val="3B3838" w:themeColor="background2" w:themeShade="40"/>
          <w:sz w:val="22"/>
        </w:rPr>
        <w:t xml:space="preserve"> los materiales</w:t>
      </w:r>
      <w:r w:rsidR="00083689" w:rsidRPr="000E7881">
        <w:rPr>
          <w:rFonts w:ascii="Arial Narrow" w:hAnsi="Arial Narrow"/>
          <w:color w:val="3B3838" w:themeColor="background2" w:themeShade="40"/>
          <w:sz w:val="22"/>
        </w:rPr>
        <w:t xml:space="preserve"> que la Entidad identifique como indispensables en la ejecución del proyecto</w:t>
      </w:r>
      <w:r w:rsidR="00101690" w:rsidRPr="000E7881">
        <w:rPr>
          <w:rFonts w:ascii="Arial Narrow" w:hAnsi="Arial Narrow"/>
          <w:color w:val="3B3838" w:themeColor="background2" w:themeShade="40"/>
          <w:sz w:val="22"/>
        </w:rPr>
        <w:t xml:space="preserve"> deben ser sometidos a ensayos para la aceptación o el rechazo por parte de la Interventoría, según la normativa </w:t>
      </w:r>
      <w:r w:rsidRPr="000E7881">
        <w:rPr>
          <w:rFonts w:ascii="Arial Narrow" w:hAnsi="Arial Narrow"/>
          <w:color w:val="3B3838" w:themeColor="background2" w:themeShade="40"/>
          <w:sz w:val="22"/>
        </w:rPr>
        <w:t>aplicable</w:t>
      </w:r>
      <w:r w:rsidR="00101690" w:rsidRPr="000E7881">
        <w:rPr>
          <w:rFonts w:ascii="Arial Narrow" w:hAnsi="Arial Narrow"/>
          <w:color w:val="3B3838" w:themeColor="background2" w:themeShade="40"/>
          <w:sz w:val="22"/>
        </w:rPr>
        <w:t xml:space="preserve">. Los permisos de explotación deben ser tramitados por cuenta del </w:t>
      </w:r>
      <w:r w:rsidRPr="000E7881">
        <w:rPr>
          <w:rFonts w:ascii="Arial Narrow" w:hAnsi="Arial Narrow"/>
          <w:color w:val="3B3838" w:themeColor="background2" w:themeShade="40"/>
          <w:sz w:val="22"/>
        </w:rPr>
        <w:t>C</w:t>
      </w:r>
      <w:r w:rsidR="00101690" w:rsidRPr="000E7881">
        <w:rPr>
          <w:rFonts w:ascii="Arial Narrow" w:hAnsi="Arial Narrow"/>
          <w:color w:val="3B3838" w:themeColor="background2" w:themeShade="40"/>
          <w:sz w:val="22"/>
        </w:rPr>
        <w:t xml:space="preserve">ontratista, antes del inicio de las obras. De igual manera, las fuentes seleccionadas por el </w:t>
      </w:r>
      <w:r w:rsidRPr="000E7881">
        <w:rPr>
          <w:rFonts w:ascii="Arial Narrow" w:hAnsi="Arial Narrow"/>
          <w:color w:val="3B3838" w:themeColor="background2" w:themeShade="40"/>
          <w:sz w:val="22"/>
        </w:rPr>
        <w:t>Contratista</w:t>
      </w:r>
      <w:r w:rsidR="00101690" w:rsidRPr="000E7881">
        <w:rPr>
          <w:rFonts w:ascii="Arial Narrow" w:hAnsi="Arial Narrow"/>
          <w:color w:val="3B3838" w:themeColor="background2" w:themeShade="40"/>
          <w:sz w:val="22"/>
        </w:rPr>
        <w:t xml:space="preserve"> deben ser previamente autorizadas por la respectiva Interventoría, previo al inicio de las obras.</w:t>
      </w:r>
      <w:r w:rsidR="00890854" w:rsidRPr="000E7881">
        <w:rPr>
          <w:rFonts w:ascii="Arial Narrow" w:hAnsi="Arial Narrow"/>
          <w:color w:val="3B3838" w:themeColor="background2" w:themeShade="40"/>
          <w:sz w:val="22"/>
        </w:rPr>
        <w:t xml:space="preserve"> </w:t>
      </w:r>
    </w:p>
    <w:p w14:paraId="2A6DEE0A" w14:textId="77777777" w:rsidR="00F91F5B" w:rsidRPr="000E7881" w:rsidRDefault="00F91F5B" w:rsidP="000E7881">
      <w:pPr>
        <w:rPr>
          <w:rFonts w:ascii="Arial Narrow" w:hAnsi="Arial Narrow"/>
          <w:color w:val="3B3838" w:themeColor="background2" w:themeShade="40"/>
          <w:sz w:val="22"/>
        </w:rPr>
      </w:pPr>
    </w:p>
    <w:p w14:paraId="55D2D4FD" w14:textId="2D6CC79B" w:rsidR="009A4F8D" w:rsidRPr="000E7881" w:rsidRDefault="009A4F8D"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OBRAS PROVISIONALES:</w:t>
      </w:r>
    </w:p>
    <w:p w14:paraId="3EAF3359" w14:textId="77777777" w:rsidR="009A4F8D" w:rsidRPr="000E7881" w:rsidRDefault="009A4F8D" w:rsidP="000E7881">
      <w:pPr>
        <w:pStyle w:val="InviasNormal"/>
        <w:rPr>
          <w:rFonts w:ascii="Arial Narrow" w:hAnsi="Arial Narrow"/>
          <w:color w:val="3B3838" w:themeColor="background2" w:themeShade="40"/>
          <w:sz w:val="22"/>
          <w:szCs w:val="22"/>
          <w:lang w:val="es-CO"/>
        </w:rPr>
      </w:pPr>
      <w:r w:rsidRPr="000E7881">
        <w:rPr>
          <w:rFonts w:ascii="Arial Narrow" w:hAnsi="Arial Narrow"/>
          <w:color w:val="3B3838" w:themeColor="background2" w:themeShade="40"/>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w:t>
      </w:r>
      <w:r w:rsidRPr="000E7881">
        <w:rPr>
          <w:rFonts w:ascii="Arial Narrow" w:hAnsi="Arial Narrow"/>
          <w:color w:val="3B3838" w:themeColor="background2" w:themeShade="40"/>
          <w:sz w:val="22"/>
          <w:szCs w:val="22"/>
        </w:rPr>
        <w:lastRenderedPageBreak/>
        <w:t xml:space="preserve">demás edificaciones provisionales con sus respectivas instalaciones, depósitos de combustibles, lubricantes y explosivos,  de propiedades y bienes de la Entidad </w:t>
      </w:r>
      <w:r w:rsidRPr="000E7881">
        <w:rPr>
          <w:rFonts w:ascii="Arial Narrow" w:hAnsi="Arial Narrow"/>
          <w:color w:val="3B3838" w:themeColor="background2" w:themeShade="40"/>
          <w:sz w:val="22"/>
          <w:szCs w:val="22"/>
          <w:lang w:val="es-CO"/>
        </w:rPr>
        <w:t>o de terceros que puedan ser afectados por razón de los trabajos durante la ejecución de los mismos, y en general toda obra provisional relacionada con los trabajos.</w:t>
      </w:r>
    </w:p>
    <w:p w14:paraId="6251B2D3" w14:textId="77777777" w:rsidR="009A4F8D" w:rsidRPr="000E7881" w:rsidRDefault="009A4F8D"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0E7881" w:rsidRDefault="009A4F8D" w:rsidP="000E7881">
      <w:pPr>
        <w:pStyle w:val="InviasNormal"/>
        <w:rPr>
          <w:rFonts w:ascii="Arial Narrow" w:hAnsi="Arial Narrow"/>
          <w:color w:val="3B3838" w:themeColor="background2" w:themeShade="40"/>
          <w:sz w:val="22"/>
          <w:szCs w:val="22"/>
          <w:lang w:val="es-CO"/>
        </w:rPr>
      </w:pPr>
      <w:r w:rsidRPr="000E7881">
        <w:rPr>
          <w:rFonts w:ascii="Arial Narrow" w:hAnsi="Arial Narrow"/>
          <w:color w:val="3B3838" w:themeColor="background2" w:themeShade="40"/>
          <w:sz w:val="22"/>
          <w:szCs w:val="22"/>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0E7881" w:rsidRDefault="009A4F8D" w:rsidP="000E7881">
      <w:pPr>
        <w:pStyle w:val="InviasNormal"/>
        <w:rPr>
          <w:rFonts w:ascii="Arial Narrow" w:hAnsi="Arial Narrow"/>
          <w:color w:val="3B3838" w:themeColor="background2" w:themeShade="40"/>
          <w:sz w:val="22"/>
          <w:szCs w:val="22"/>
          <w:lang w:val="es-CO"/>
        </w:rPr>
      </w:pPr>
      <w:r w:rsidRPr="000E7881">
        <w:rPr>
          <w:rFonts w:ascii="Arial Narrow" w:hAnsi="Arial Narrow"/>
          <w:color w:val="3B3838" w:themeColor="background2" w:themeShade="40"/>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E7881" w:rsidRDefault="009A4F8D" w:rsidP="000E7881">
      <w:pPr>
        <w:pStyle w:val="InviasNormal"/>
        <w:rPr>
          <w:rFonts w:ascii="Arial Narrow" w:hAnsi="Arial Narrow"/>
          <w:color w:val="3B3838" w:themeColor="background2" w:themeShade="40"/>
          <w:sz w:val="22"/>
          <w:szCs w:val="22"/>
          <w:lang w:val="es-CO"/>
        </w:rPr>
      </w:pPr>
      <w:r w:rsidRPr="000E7881">
        <w:rPr>
          <w:rFonts w:ascii="Arial Narrow" w:hAnsi="Arial Narrow"/>
          <w:color w:val="3B3838" w:themeColor="background2" w:themeShade="40"/>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E7881" w:rsidRDefault="003D6723" w:rsidP="000E7881">
      <w:pPr>
        <w:numPr>
          <w:ilvl w:val="0"/>
          <w:numId w:val="3"/>
        </w:numPr>
        <w:rPr>
          <w:rFonts w:ascii="Arial Narrow" w:hAnsi="Arial Narrow"/>
          <w:b/>
          <w:color w:val="3B3838" w:themeColor="background2" w:themeShade="40"/>
          <w:sz w:val="22"/>
          <w:lang w:val="es-ES"/>
        </w:rPr>
      </w:pPr>
      <w:r w:rsidRPr="000E7881">
        <w:rPr>
          <w:rFonts w:ascii="Arial Narrow" w:hAnsi="Arial Narrow"/>
          <w:b/>
          <w:color w:val="3B3838" w:themeColor="background2" w:themeShade="40"/>
          <w:sz w:val="22"/>
          <w:lang w:val="es-ES"/>
        </w:rPr>
        <w:t xml:space="preserve">SEÑALIZACIÓN </w:t>
      </w:r>
    </w:p>
    <w:p w14:paraId="051672CA" w14:textId="22C3E583" w:rsidR="003D6723" w:rsidRPr="000E7881" w:rsidRDefault="003D6723"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De ser necesario,</w:t>
      </w:r>
      <w:r w:rsidR="0023199C" w:rsidRPr="000E7881">
        <w:rPr>
          <w:rFonts w:ascii="Arial Narrow" w:hAnsi="Arial Narrow"/>
          <w:color w:val="3B3838" w:themeColor="background2" w:themeShade="40"/>
          <w:sz w:val="22"/>
        </w:rPr>
        <w:t xml:space="preserve"> según </w:t>
      </w:r>
      <w:r w:rsidR="00D96846" w:rsidRPr="000E7881">
        <w:rPr>
          <w:rFonts w:ascii="Arial Narrow" w:hAnsi="Arial Narrow"/>
          <w:color w:val="3B3838" w:themeColor="background2" w:themeShade="40"/>
          <w:sz w:val="22"/>
        </w:rPr>
        <w:t xml:space="preserve">los Estudios Previos </w:t>
      </w:r>
      <w:r w:rsidRPr="000E7881">
        <w:rPr>
          <w:rFonts w:ascii="Arial Narrow" w:hAnsi="Arial Narrow"/>
          <w:color w:val="3B3838" w:themeColor="background2" w:themeShade="40"/>
          <w:sz w:val="22"/>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080DEFA" w:rsidR="00D54226" w:rsidRPr="000E7881" w:rsidRDefault="00AD6713"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Sin perjuicio de lo anterior</w:t>
      </w:r>
      <w:r w:rsidR="00682011" w:rsidRPr="000E7881">
        <w:rPr>
          <w:rFonts w:ascii="Arial Narrow" w:hAnsi="Arial Narrow"/>
          <w:color w:val="3B3838" w:themeColor="background2" w:themeShade="40"/>
          <w:sz w:val="22"/>
        </w:rPr>
        <w:t>,</w:t>
      </w:r>
      <w:r w:rsidR="00157015" w:rsidRPr="000E7881">
        <w:rPr>
          <w:rFonts w:ascii="Arial Narrow" w:hAnsi="Arial Narrow"/>
          <w:color w:val="3B3838" w:themeColor="background2" w:themeShade="40"/>
          <w:sz w:val="22"/>
        </w:rPr>
        <w:t xml:space="preserve"> la Entidad deberá definir puntualmente cuales son los costos</w:t>
      </w:r>
      <w:r w:rsidR="00AA7804" w:rsidRPr="000E7881">
        <w:rPr>
          <w:rFonts w:ascii="Arial Narrow" w:hAnsi="Arial Narrow"/>
          <w:color w:val="3B3838" w:themeColor="background2" w:themeShade="40"/>
          <w:sz w:val="22"/>
        </w:rPr>
        <w:t xml:space="preserve"> directos e indirectos</w:t>
      </w:r>
      <w:r w:rsidR="00157015" w:rsidRPr="000E7881">
        <w:rPr>
          <w:rFonts w:ascii="Arial Narrow" w:hAnsi="Arial Narrow"/>
          <w:color w:val="3B3838" w:themeColor="background2" w:themeShade="40"/>
          <w:sz w:val="22"/>
        </w:rPr>
        <w:t xml:space="preserve"> incluidos dentro del Presupuesto Oficial dependiendo del proyecto a ejecutar.</w:t>
      </w:r>
    </w:p>
    <w:p w14:paraId="084D8035" w14:textId="77777777" w:rsidR="005E2539" w:rsidRPr="000E7881" w:rsidRDefault="005E2539" w:rsidP="000E7881">
      <w:pPr>
        <w:rPr>
          <w:rFonts w:ascii="Arial Narrow" w:hAnsi="Arial Narrow"/>
          <w:color w:val="3B3838" w:themeColor="background2" w:themeShade="40"/>
          <w:sz w:val="22"/>
          <w:vertAlign w:val="subscript"/>
          <w:lang w:val="es-ES"/>
        </w:rPr>
      </w:pPr>
    </w:p>
    <w:p w14:paraId="5B0BDED3" w14:textId="251AD7F5" w:rsidR="003A19BF" w:rsidRPr="000E7881" w:rsidRDefault="003A19BF" w:rsidP="000E7881">
      <w:pPr>
        <w:rPr>
          <w:rFonts w:ascii="Arial Narrow" w:hAnsi="Arial Narrow"/>
          <w:color w:val="3B3838" w:themeColor="background2" w:themeShade="40"/>
          <w:sz w:val="22"/>
        </w:rPr>
      </w:pPr>
      <w:r w:rsidRPr="000E7881">
        <w:rPr>
          <w:rFonts w:ascii="Arial Narrow" w:hAnsi="Arial Narrow"/>
          <w:color w:val="3B3838" w:themeColor="background2" w:themeShade="40"/>
          <w:sz w:val="22"/>
        </w:rPr>
        <w:t xml:space="preserve">En constancia, se firma en ______________, a los ____ días del mes de _____ </w:t>
      </w:r>
      <w:proofErr w:type="spellStart"/>
      <w:r w:rsidRPr="000E7881">
        <w:rPr>
          <w:rFonts w:ascii="Arial Narrow" w:hAnsi="Arial Narrow"/>
          <w:color w:val="3B3838" w:themeColor="background2" w:themeShade="40"/>
          <w:sz w:val="22"/>
        </w:rPr>
        <w:t>de</w:t>
      </w:r>
      <w:proofErr w:type="spellEnd"/>
      <w:r w:rsidRPr="000E7881">
        <w:rPr>
          <w:rFonts w:ascii="Arial Narrow" w:hAnsi="Arial Narrow"/>
          <w:color w:val="3B3838" w:themeColor="background2" w:themeShade="40"/>
          <w:sz w:val="22"/>
        </w:rPr>
        <w:t xml:space="preserve"> 20</w:t>
      </w:r>
      <w:r w:rsidR="005C70F5" w:rsidRPr="000E7881">
        <w:rPr>
          <w:rFonts w:ascii="Arial Narrow" w:hAnsi="Arial Narrow"/>
          <w:color w:val="3B3838" w:themeColor="background2" w:themeShade="40"/>
          <w:sz w:val="22"/>
        </w:rPr>
        <w:t>__</w:t>
      </w:r>
      <w:r w:rsidRPr="000E7881">
        <w:rPr>
          <w:rFonts w:ascii="Arial Narrow" w:hAnsi="Arial Narrow"/>
          <w:color w:val="3B3838" w:themeColor="background2" w:themeShade="40"/>
          <w:sz w:val="22"/>
        </w:rPr>
        <w:t>.</w:t>
      </w:r>
    </w:p>
    <w:p w14:paraId="71701D71" w14:textId="77777777" w:rsidR="003A19BF" w:rsidRPr="000E7881" w:rsidRDefault="003A19BF" w:rsidP="000E7881">
      <w:pPr>
        <w:rPr>
          <w:rFonts w:ascii="Arial Narrow" w:hAnsi="Arial Narrow"/>
          <w:color w:val="3B3838" w:themeColor="background2" w:themeShade="40"/>
          <w:sz w:val="22"/>
        </w:rPr>
      </w:pPr>
    </w:p>
    <w:p w14:paraId="75265B41" w14:textId="77777777" w:rsidR="009902E4" w:rsidRPr="000E7881" w:rsidRDefault="009902E4" w:rsidP="000E7881">
      <w:pPr>
        <w:rPr>
          <w:rFonts w:ascii="Arial Narrow" w:hAnsi="Arial Narrow"/>
          <w:color w:val="3B3838" w:themeColor="background2" w:themeShade="40"/>
          <w:sz w:val="22"/>
        </w:rPr>
      </w:pPr>
    </w:p>
    <w:p w14:paraId="5B87B955" w14:textId="77777777" w:rsidR="003A19BF" w:rsidRPr="000E7881" w:rsidRDefault="003A19BF" w:rsidP="000E7881">
      <w:pPr>
        <w:spacing w:after="0"/>
        <w:rPr>
          <w:rFonts w:ascii="Arial Narrow" w:hAnsi="Arial Narrow"/>
          <w:color w:val="3B3838" w:themeColor="background2" w:themeShade="40"/>
          <w:sz w:val="22"/>
        </w:rPr>
      </w:pPr>
      <w:r w:rsidRPr="000E7881">
        <w:rPr>
          <w:rFonts w:ascii="Arial Narrow" w:hAnsi="Arial Narrow"/>
          <w:color w:val="3B3838" w:themeColor="background2" w:themeShade="40"/>
          <w:sz w:val="22"/>
        </w:rPr>
        <w:t>______________________________________________</w:t>
      </w:r>
    </w:p>
    <w:p w14:paraId="00DDE14D" w14:textId="77777777" w:rsidR="0070526B" w:rsidRPr="000E7881" w:rsidRDefault="0070526B" w:rsidP="000E7881">
      <w:pPr>
        <w:spacing w:after="0"/>
        <w:rPr>
          <w:rFonts w:ascii="Arial Narrow" w:hAnsi="Arial Narrow"/>
          <w:color w:val="3B3838" w:themeColor="background2" w:themeShade="40"/>
          <w:sz w:val="22"/>
          <w:highlight w:val="lightGray"/>
        </w:rPr>
      </w:pPr>
      <w:r w:rsidRPr="000E7881">
        <w:rPr>
          <w:rFonts w:ascii="Arial Narrow" w:hAnsi="Arial Narrow"/>
          <w:color w:val="3B3838" w:themeColor="background2" w:themeShade="40"/>
          <w:sz w:val="22"/>
          <w:highlight w:val="lightGray"/>
        </w:rPr>
        <w:t>[Nombre]</w:t>
      </w:r>
    </w:p>
    <w:p w14:paraId="5B18FE45" w14:textId="77777777" w:rsidR="003A19BF" w:rsidRPr="000E7881" w:rsidRDefault="003A19BF" w:rsidP="000E7881">
      <w:pPr>
        <w:spacing w:after="0"/>
        <w:rPr>
          <w:rFonts w:ascii="Arial Narrow" w:hAnsi="Arial Narrow"/>
          <w:color w:val="3B3838" w:themeColor="background2" w:themeShade="40"/>
          <w:sz w:val="22"/>
        </w:rPr>
      </w:pPr>
      <w:r w:rsidRPr="000E7881">
        <w:rPr>
          <w:rFonts w:ascii="Arial Narrow" w:hAnsi="Arial Narrow"/>
          <w:color w:val="3B3838" w:themeColor="background2" w:themeShade="40"/>
          <w:sz w:val="22"/>
          <w:highlight w:val="lightGray"/>
        </w:rPr>
        <w:t>[Gestor Técnico</w:t>
      </w:r>
      <w:r w:rsidR="0070526B" w:rsidRPr="000E7881">
        <w:rPr>
          <w:rFonts w:ascii="Arial Narrow" w:hAnsi="Arial Narrow"/>
          <w:color w:val="3B3838" w:themeColor="background2" w:themeShade="40"/>
          <w:sz w:val="22"/>
          <w:highlight w:val="lightGray"/>
        </w:rPr>
        <w:t xml:space="preserve"> o cargo correspondiente</w:t>
      </w:r>
      <w:r w:rsidRPr="000E7881">
        <w:rPr>
          <w:rFonts w:ascii="Arial Narrow" w:hAnsi="Arial Narrow"/>
          <w:color w:val="3B3838" w:themeColor="background2" w:themeShade="40"/>
          <w:sz w:val="22"/>
          <w:highlight w:val="lightGray"/>
        </w:rPr>
        <w:t>]</w:t>
      </w:r>
    </w:p>
    <w:p w14:paraId="23222751" w14:textId="77777777" w:rsidR="00126D8C" w:rsidRPr="000E7881" w:rsidRDefault="00126D8C" w:rsidP="000E7881">
      <w:pPr>
        <w:spacing w:after="0"/>
        <w:rPr>
          <w:rFonts w:ascii="Arial Narrow" w:hAnsi="Arial Narrow"/>
          <w:color w:val="3B3838" w:themeColor="background2" w:themeShade="40"/>
          <w:sz w:val="22"/>
        </w:rPr>
      </w:pPr>
    </w:p>
    <w:p w14:paraId="1C08BE67" w14:textId="1F733E1A" w:rsidR="003A19BF" w:rsidRPr="000E7881" w:rsidRDefault="003A19BF" w:rsidP="000E7881">
      <w:pPr>
        <w:spacing w:after="0"/>
        <w:rPr>
          <w:rFonts w:ascii="Arial Narrow" w:hAnsi="Arial Narrow"/>
          <w:color w:val="3B3838" w:themeColor="background2" w:themeShade="40"/>
          <w:sz w:val="22"/>
        </w:rPr>
      </w:pPr>
      <w:r w:rsidRPr="000E7881">
        <w:rPr>
          <w:rFonts w:ascii="Arial Narrow" w:hAnsi="Arial Narrow"/>
          <w:color w:val="3B3838" w:themeColor="background2" w:themeShade="40"/>
          <w:sz w:val="22"/>
        </w:rPr>
        <w:t>____________________________________________</w:t>
      </w:r>
    </w:p>
    <w:p w14:paraId="167D3CAD" w14:textId="77777777" w:rsidR="0070526B" w:rsidRPr="000E7881" w:rsidRDefault="0070526B" w:rsidP="000E7881">
      <w:pPr>
        <w:spacing w:after="0"/>
        <w:rPr>
          <w:rFonts w:ascii="Arial Narrow" w:hAnsi="Arial Narrow"/>
          <w:color w:val="3B3838" w:themeColor="background2" w:themeShade="40"/>
          <w:sz w:val="22"/>
          <w:highlight w:val="lightGray"/>
        </w:rPr>
      </w:pPr>
      <w:r w:rsidRPr="000E7881">
        <w:rPr>
          <w:rFonts w:ascii="Arial Narrow" w:hAnsi="Arial Narrow"/>
          <w:color w:val="3B3838" w:themeColor="background2" w:themeShade="40"/>
          <w:sz w:val="22"/>
          <w:highlight w:val="lightGray"/>
        </w:rPr>
        <w:t>[Nombre]</w:t>
      </w:r>
    </w:p>
    <w:p w14:paraId="5D8D88B8" w14:textId="77777777" w:rsidR="003A19BF" w:rsidRPr="000E7881" w:rsidRDefault="003A19BF" w:rsidP="000E7881">
      <w:pPr>
        <w:spacing w:after="0"/>
        <w:rPr>
          <w:rFonts w:ascii="Arial Narrow" w:hAnsi="Arial Narrow"/>
          <w:color w:val="3B3838" w:themeColor="background2" w:themeShade="40"/>
          <w:sz w:val="22"/>
        </w:rPr>
      </w:pPr>
      <w:r w:rsidRPr="000E7881">
        <w:rPr>
          <w:rFonts w:ascii="Arial Narrow" w:hAnsi="Arial Narrow"/>
          <w:color w:val="3B3838" w:themeColor="background2" w:themeShade="40"/>
          <w:sz w:val="22"/>
          <w:highlight w:val="lightGray"/>
        </w:rPr>
        <w:t>[Coordinador</w:t>
      </w:r>
      <w:r w:rsidR="0070526B" w:rsidRPr="000E7881">
        <w:rPr>
          <w:rFonts w:ascii="Arial Narrow" w:hAnsi="Arial Narrow"/>
          <w:color w:val="3B3838" w:themeColor="background2" w:themeShade="40"/>
          <w:sz w:val="22"/>
          <w:highlight w:val="lightGray"/>
        </w:rPr>
        <w:t xml:space="preserve"> o cargo correspondiente</w:t>
      </w:r>
      <w:r w:rsidRPr="000E7881">
        <w:rPr>
          <w:rFonts w:ascii="Arial Narrow" w:hAnsi="Arial Narrow"/>
          <w:color w:val="3B3838" w:themeColor="background2" w:themeShade="40"/>
          <w:sz w:val="22"/>
          <w:highlight w:val="lightGray"/>
        </w:rPr>
        <w:t>]</w:t>
      </w:r>
    </w:p>
    <w:p w14:paraId="095563EE" w14:textId="2BE74CFF" w:rsidR="00126D8C" w:rsidRPr="000E7881" w:rsidRDefault="00126D8C" w:rsidP="000E7881">
      <w:pPr>
        <w:rPr>
          <w:rFonts w:ascii="Arial Narrow" w:hAnsi="Arial Narrow"/>
          <w:color w:val="3B3838" w:themeColor="background2" w:themeShade="40"/>
          <w:sz w:val="22"/>
          <w:highlight w:val="lightGray"/>
        </w:rPr>
      </w:pPr>
    </w:p>
    <w:p w14:paraId="34F4EE12" w14:textId="77777777" w:rsidR="003A19BF" w:rsidRPr="000E7881" w:rsidRDefault="003A19BF" w:rsidP="000E7881">
      <w:pPr>
        <w:spacing w:after="0"/>
        <w:rPr>
          <w:rFonts w:ascii="Arial Narrow" w:hAnsi="Arial Narrow"/>
          <w:color w:val="3B3838" w:themeColor="background2" w:themeShade="40"/>
          <w:sz w:val="22"/>
        </w:rPr>
      </w:pPr>
      <w:r w:rsidRPr="000E7881">
        <w:rPr>
          <w:rFonts w:ascii="Arial Narrow" w:hAnsi="Arial Narrow"/>
          <w:color w:val="3B3838" w:themeColor="background2" w:themeShade="40"/>
          <w:sz w:val="22"/>
        </w:rPr>
        <w:t>______________________________________________</w:t>
      </w:r>
    </w:p>
    <w:p w14:paraId="335DFC4F" w14:textId="77777777" w:rsidR="0070526B" w:rsidRPr="000E7881" w:rsidRDefault="0070526B" w:rsidP="000E7881">
      <w:pPr>
        <w:spacing w:after="0"/>
        <w:rPr>
          <w:rFonts w:ascii="Arial Narrow" w:hAnsi="Arial Narrow"/>
          <w:color w:val="3B3838" w:themeColor="background2" w:themeShade="40"/>
          <w:sz w:val="22"/>
          <w:highlight w:val="lightGray"/>
        </w:rPr>
      </w:pPr>
      <w:r w:rsidRPr="000E7881">
        <w:rPr>
          <w:rFonts w:ascii="Arial Narrow" w:hAnsi="Arial Narrow"/>
          <w:color w:val="3B3838" w:themeColor="background2" w:themeShade="40"/>
          <w:sz w:val="22"/>
          <w:highlight w:val="lightGray"/>
        </w:rPr>
        <w:t>[Nombre]</w:t>
      </w:r>
    </w:p>
    <w:p w14:paraId="37A53F63" w14:textId="70B861B7" w:rsidR="003A19BF" w:rsidRPr="000E7881" w:rsidRDefault="003A19BF" w:rsidP="000E7881">
      <w:pPr>
        <w:spacing w:after="0"/>
        <w:rPr>
          <w:rFonts w:ascii="Arial Narrow" w:hAnsi="Arial Narrow"/>
          <w:color w:val="000000"/>
          <w:sz w:val="22"/>
        </w:rPr>
      </w:pPr>
      <w:r w:rsidRPr="000E7881">
        <w:rPr>
          <w:rFonts w:ascii="Arial Narrow" w:hAnsi="Arial Narrow"/>
          <w:color w:val="3B3838" w:themeColor="background2" w:themeShade="40"/>
          <w:sz w:val="22"/>
          <w:highlight w:val="lightGray"/>
        </w:rPr>
        <w:t>[</w:t>
      </w:r>
      <w:proofErr w:type="gramStart"/>
      <w:r w:rsidRPr="000E7881">
        <w:rPr>
          <w:rFonts w:ascii="Arial Narrow" w:hAnsi="Arial Narrow"/>
          <w:color w:val="3B3838" w:themeColor="background2" w:themeShade="40"/>
          <w:sz w:val="22"/>
          <w:highlight w:val="lightGray"/>
        </w:rPr>
        <w:t>Subdirector</w:t>
      </w:r>
      <w:proofErr w:type="gramEnd"/>
      <w:r w:rsidR="0070526B" w:rsidRPr="000E7881">
        <w:rPr>
          <w:rFonts w:ascii="Arial Narrow" w:hAnsi="Arial Narrow"/>
          <w:color w:val="3B3838" w:themeColor="background2" w:themeShade="40"/>
          <w:sz w:val="22"/>
          <w:highlight w:val="lightGray"/>
        </w:rPr>
        <w:t xml:space="preserve"> o cargo correspondiente</w:t>
      </w:r>
      <w:r w:rsidRPr="000E7881">
        <w:rPr>
          <w:rFonts w:ascii="Arial Narrow" w:hAnsi="Arial Narrow"/>
          <w:color w:val="3B3838" w:themeColor="background2" w:themeShade="40"/>
          <w:sz w:val="22"/>
          <w:highlight w:val="lightGray"/>
        </w:rPr>
        <w:t>]</w:t>
      </w:r>
    </w:p>
    <w:sectPr w:rsidR="003A19BF" w:rsidRPr="000E7881" w:rsidSect="004E7554">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74844" w14:textId="77777777" w:rsidR="00520A97" w:rsidRDefault="00520A97" w:rsidP="007D0390">
      <w:pPr>
        <w:spacing w:after="0" w:line="240" w:lineRule="auto"/>
      </w:pPr>
      <w:r>
        <w:separator/>
      </w:r>
    </w:p>
  </w:endnote>
  <w:endnote w:type="continuationSeparator" w:id="0">
    <w:p w14:paraId="4AD7B579" w14:textId="77777777" w:rsidR="00520A97" w:rsidRDefault="00520A97" w:rsidP="007D0390">
      <w:pPr>
        <w:spacing w:after="0" w:line="240" w:lineRule="auto"/>
      </w:pPr>
      <w:r>
        <w:continuationSeparator/>
      </w:r>
    </w:p>
  </w:endnote>
  <w:endnote w:type="continuationNotice" w:id="1">
    <w:p w14:paraId="2067305B" w14:textId="77777777" w:rsidR="00520A97" w:rsidRDefault="00520A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C1776"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3D483C49" w14:textId="77777777" w:rsidR="00CA303F" w:rsidRPr="00724EC1" w:rsidRDefault="00CA303F" w:rsidP="007F467B">
    <w:pPr>
      <w:widowControl w:val="0"/>
      <w:autoSpaceDE w:val="0"/>
      <w:autoSpaceDN w:val="0"/>
      <w:adjustRightInd w:val="0"/>
      <w:spacing w:after="0" w:line="265" w:lineRule="exact"/>
      <w:ind w:left="-18" w:right="-38"/>
      <w:jc w:val="center"/>
      <w:rPr>
        <w:rFonts w:cs="Arial"/>
        <w:b/>
        <w:color w:val="7F7F7F"/>
        <w:szCs w:val="20"/>
      </w:rPr>
    </w:pP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548CA" w14:textId="77777777" w:rsidR="00520A97" w:rsidRDefault="00520A97" w:rsidP="007D0390">
      <w:pPr>
        <w:spacing w:after="0" w:line="240" w:lineRule="auto"/>
      </w:pPr>
      <w:r>
        <w:separator/>
      </w:r>
    </w:p>
  </w:footnote>
  <w:footnote w:type="continuationSeparator" w:id="0">
    <w:p w14:paraId="060FCB3F" w14:textId="77777777" w:rsidR="00520A97" w:rsidRDefault="00520A97" w:rsidP="007D0390">
      <w:pPr>
        <w:spacing w:after="0" w:line="240" w:lineRule="auto"/>
      </w:pPr>
      <w:r>
        <w:continuationSeparator/>
      </w:r>
    </w:p>
  </w:footnote>
  <w:footnote w:type="continuationNotice" w:id="1">
    <w:p w14:paraId="1BF9D601" w14:textId="77777777" w:rsidR="00520A97" w:rsidRDefault="00520A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DC8EC"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341C439" w14:textId="77777777"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3483055"/>
    <w:multiLevelType w:val="multilevel"/>
    <w:tmpl w:val="DC449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2"/>
  </w:num>
  <w:num w:numId="4">
    <w:abstractNumId w:val="6"/>
  </w:num>
  <w:num w:numId="5">
    <w:abstractNumId w:val="11"/>
  </w:num>
  <w:num w:numId="6">
    <w:abstractNumId w:val="3"/>
  </w:num>
  <w:num w:numId="7">
    <w:abstractNumId w:val="7"/>
  </w:num>
  <w:num w:numId="8">
    <w:abstractNumId w:val="10"/>
  </w:num>
  <w:num w:numId="9">
    <w:abstractNumId w:val="4"/>
  </w:num>
  <w:num w:numId="10">
    <w:abstractNumId w:val="5"/>
  </w:num>
  <w:num w:numId="11">
    <w:abstractNumId w:val="1"/>
  </w:num>
  <w:num w:numId="12">
    <w:abstractNumId w:val="0"/>
  </w:num>
  <w:num w:numId="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E7881"/>
    <w:rsid w:val="000F1BAC"/>
    <w:rsid w:val="000F34CA"/>
    <w:rsid w:val="000F3740"/>
    <w:rsid w:val="000F37B7"/>
    <w:rsid w:val="000F416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5ED"/>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633"/>
    <w:rsid w:val="003A3C63"/>
    <w:rsid w:val="003A414E"/>
    <w:rsid w:val="003A5C9F"/>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24"/>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26F2"/>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B656C"/>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0A97"/>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67461"/>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54F"/>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1E0"/>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10BD"/>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42F6"/>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E7F7B"/>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sselectedend">
    <w:name w:val="isselectedend"/>
    <w:basedOn w:val="Normal"/>
    <w:rsid w:val="00EE7F7B"/>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E584D-9234-4B86-9978-8185AE9F0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56434A25-ABA0-4419-A6AD-C97EBB6D5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3642</Words>
  <Characters>20034</Characters>
  <Application>Microsoft Office Word</Application>
  <DocSecurity>0</DocSecurity>
  <Lines>166</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Juridica Sterilize Service S.A.S.</cp:lastModifiedBy>
  <cp:revision>4</cp:revision>
  <cp:lastPrinted>2015-06-30T21:24:00Z</cp:lastPrinted>
  <dcterms:created xsi:type="dcterms:W3CDTF">2026-09-17T03:59:00Z</dcterms:created>
  <dcterms:modified xsi:type="dcterms:W3CDTF">2026-09-21T16:19:00Z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