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903F57" w14:textId="672E2C87" w:rsidR="00934418" w:rsidRDefault="00112AB8">
      <w:pPr>
        <w:jc w:val="left"/>
        <w:rPr>
          <w:rFonts w:cs="Arial"/>
          <w:b/>
          <w:szCs w:val="20"/>
        </w:rPr>
      </w:pPr>
      <w:r w:rsidRPr="00112AB8">
        <w:rPr>
          <w:rFonts w:cs="Arial"/>
          <w:b/>
          <w:color w:val="3B3838"/>
          <w:szCs w:val="20"/>
        </w:rPr>
        <w:t>SMC-022-2026</w:t>
      </w:r>
    </w:p>
    <w:p w14:paraId="5EDC9134" w14:textId="152E3756" w:rsidR="00F33A42" w:rsidRDefault="00F33A42" w:rsidP="000F6E41">
      <w:pPr>
        <w:jc w:val="right"/>
        <w:rPr>
          <w:rFonts w:cs="Arial"/>
          <w:b/>
          <w:bCs/>
          <w:color w:val="000000" w:themeColor="text1"/>
          <w:lang w:val="es-ES"/>
        </w:rPr>
      </w:pPr>
      <w:r w:rsidRPr="00B86A39">
        <w:rPr>
          <w:rFonts w:cs="Arial"/>
          <w:b/>
          <w:szCs w:val="20"/>
        </w:rPr>
        <w:t>ANEXO 1</w:t>
      </w:r>
    </w:p>
    <w:p w14:paraId="2880FC69" w14:textId="376681D9" w:rsidR="005A20C8" w:rsidRPr="000F6E41" w:rsidRDefault="000468F6" w:rsidP="000F3740">
      <w:pPr>
        <w:jc w:val="center"/>
        <w:rPr>
          <w:b/>
          <w:bCs/>
          <w:color w:val="000000" w:themeColor="text1"/>
          <w:lang w:val="es-ES"/>
        </w:rPr>
      </w:pPr>
      <w:r w:rsidRPr="000F6E41">
        <w:rPr>
          <w:rFonts w:cs="Arial"/>
          <w:b/>
          <w:bCs/>
          <w:color w:val="000000" w:themeColor="text1"/>
          <w:lang w:val="es-ES"/>
        </w:rPr>
        <w:t xml:space="preserve">ANEXO 1— </w:t>
      </w:r>
      <w:r w:rsidR="00D32D42" w:rsidRPr="000F6E41">
        <w:rPr>
          <w:b/>
          <w:bCs/>
          <w:color w:val="000000" w:themeColor="text1"/>
          <w:lang w:val="es-ES"/>
        </w:rPr>
        <w:t>ANEXO TÉCNICO</w:t>
      </w:r>
    </w:p>
    <w:p w14:paraId="5300CC5B" w14:textId="00965E7D" w:rsidR="006F25DD" w:rsidRPr="000F6E41" w:rsidRDefault="00112AB8" w:rsidP="00B3725C">
      <w:pPr>
        <w:jc w:val="center"/>
        <w:rPr>
          <w:b/>
          <w:color w:val="000000" w:themeColor="text1"/>
        </w:rPr>
      </w:pPr>
      <w:r w:rsidRPr="00112AB8">
        <w:rPr>
          <w:b/>
          <w:color w:val="000000" w:themeColor="text1"/>
        </w:rPr>
        <w:t>SUMINISTRO, MANTENIMIENTO E INSTALACIÓN DE SEÑALIZACIÓN EN LAS VÍAS DEL MUNICIPIO DE DUITAMA</w:t>
      </w:r>
    </w:p>
    <w:p w14:paraId="393369B3" w14:textId="298F2EF2" w:rsidR="00B3725C" w:rsidRPr="000F6E41" w:rsidRDefault="00B3725C" w:rsidP="009B5564">
      <w:pPr>
        <w:rPr>
          <w:b/>
          <w:color w:val="000000" w:themeColor="text1"/>
          <w:lang w:val="es-ES"/>
        </w:rPr>
      </w:pPr>
    </w:p>
    <w:p w14:paraId="046AD4B8" w14:textId="77777777" w:rsidR="002C511F" w:rsidRPr="000F6E41" w:rsidRDefault="002C511F" w:rsidP="0042750F">
      <w:pPr>
        <w:numPr>
          <w:ilvl w:val="0"/>
          <w:numId w:val="3"/>
        </w:numPr>
        <w:rPr>
          <w:b/>
          <w:color w:val="000000" w:themeColor="text1"/>
          <w:lang w:val="es-ES"/>
        </w:rPr>
      </w:pPr>
      <w:r w:rsidRPr="000F6E41">
        <w:rPr>
          <w:b/>
          <w:color w:val="000000" w:themeColor="text1"/>
          <w:lang w:val="es-ES"/>
        </w:rPr>
        <w:t>DESCRIPCIÓN</w:t>
      </w:r>
      <w:r w:rsidR="0087634C" w:rsidRPr="000F6E41">
        <w:rPr>
          <w:b/>
          <w:color w:val="000000" w:themeColor="text1"/>
          <w:lang w:val="es-ES"/>
        </w:rPr>
        <w:t xml:space="preserve"> DEL PROYECTO</w:t>
      </w:r>
      <w:r w:rsidRPr="000F6E41">
        <w:rPr>
          <w:b/>
          <w:color w:val="000000" w:themeColor="text1"/>
          <w:lang w:val="es-ES"/>
        </w:rPr>
        <w:t>:</w:t>
      </w:r>
      <w:r w:rsidR="008666AA" w:rsidRPr="000F6E41">
        <w:rPr>
          <w:b/>
          <w:color w:val="000000" w:themeColor="text1"/>
          <w:lang w:val="es-ES"/>
        </w:rPr>
        <w:t xml:space="preserve"> </w:t>
      </w:r>
    </w:p>
    <w:p w14:paraId="73B9F205" w14:textId="092BB326" w:rsidR="00A75162" w:rsidRPr="000F6E41" w:rsidRDefault="00112AB8" w:rsidP="0070526B">
      <w:pPr>
        <w:rPr>
          <w:color w:val="000000" w:themeColor="text1"/>
          <w:lang w:val="es-ES"/>
        </w:rPr>
      </w:pPr>
      <w:r w:rsidRPr="00112AB8">
        <w:rPr>
          <w:color w:val="000000" w:themeColor="text1"/>
          <w:lang w:val="es-ES"/>
        </w:rPr>
        <w:t>El proyecto comprende intervenciones de señalización vial horizontal, vertical y dispositivos para la regulación y seguridad del tránsito en la red vial bajo competencia del Municipio de Duitama, en sectores urbanos y rurales según las necesidades verificadas y priorizadas por la Secretaría de Tránsito y Transporte (STT). Los puntos específicos se individualizarán mediante Órdenes de Intervención (OI), con sus soportes técnicos y disponibilidad contractual. La ejecución se realizará por precios unitarios y monto agotable.</w:t>
      </w:r>
    </w:p>
    <w:p w14:paraId="3F86ACA4" w14:textId="77777777" w:rsidR="00635E19" w:rsidRPr="000F6E41" w:rsidRDefault="004C5636" w:rsidP="0042750F">
      <w:pPr>
        <w:numPr>
          <w:ilvl w:val="0"/>
          <w:numId w:val="3"/>
        </w:numPr>
        <w:rPr>
          <w:b/>
          <w:color w:val="000000" w:themeColor="text1"/>
          <w:lang w:val="es-ES"/>
        </w:rPr>
      </w:pPr>
      <w:r w:rsidRPr="000F6E41">
        <w:rPr>
          <w:b/>
          <w:color w:val="000000" w:themeColor="text1"/>
          <w:lang w:val="es-ES"/>
        </w:rPr>
        <w:t>DESCRIPCIÓ</w:t>
      </w:r>
      <w:r w:rsidR="00635E19" w:rsidRPr="000F6E41">
        <w:rPr>
          <w:b/>
          <w:color w:val="000000" w:themeColor="text1"/>
          <w:lang w:val="es-ES"/>
        </w:rPr>
        <w:t xml:space="preserve">N </w:t>
      </w:r>
      <w:r w:rsidR="0067078E" w:rsidRPr="000F6E41">
        <w:rPr>
          <w:b/>
          <w:color w:val="000000" w:themeColor="text1"/>
          <w:lang w:val="es-ES"/>
        </w:rPr>
        <w:t xml:space="preserve">OBRA </w:t>
      </w:r>
      <w:r w:rsidR="00635E19" w:rsidRPr="000F6E41">
        <w:rPr>
          <w:b/>
          <w:color w:val="000000" w:themeColor="text1"/>
          <w:lang w:val="es-ES"/>
        </w:rPr>
        <w:t>ACTUAL</w:t>
      </w:r>
      <w:r w:rsidR="00C27A89" w:rsidRPr="000F6E41">
        <w:rPr>
          <w:b/>
          <w:color w:val="000000" w:themeColor="text1"/>
          <w:lang w:val="es-ES"/>
        </w:rPr>
        <w:t xml:space="preserve"> O ZONA A INTERVENIR</w:t>
      </w:r>
    </w:p>
    <w:p w14:paraId="2C99EF1D" w14:textId="6E757AD0" w:rsidR="00C45FE2" w:rsidRPr="000F6E41" w:rsidRDefault="00112AB8" w:rsidP="0070526B">
      <w:pPr>
        <w:rPr>
          <w:color w:val="000000" w:themeColor="text1"/>
          <w:lang w:val="es-ES"/>
        </w:rPr>
      </w:pPr>
      <w:r w:rsidRPr="00112AB8">
        <w:rPr>
          <w:color w:val="000000" w:themeColor="text1"/>
          <w:lang w:val="es-PE" w:eastAsia="es-PE"/>
        </w:rPr>
        <w:t>La intervención recae sobre señalización y dispositivos existentes que requieran implementación, mantenimiento, rehabilitación, reposición, retiro o reubicación, así como sobre puntos donde se identifique necesidad de nuevos elementos. El estado y alcance particular de cada frente se verificará previamente en campo, mediante inventarios, visitas, diseños y demás soportes técnicos, sin presumir condiciones uniformes en toda la red vial.</w:t>
      </w:r>
    </w:p>
    <w:p w14:paraId="2876F5B7" w14:textId="77777777" w:rsidR="00343BE6" w:rsidRPr="000F6E41" w:rsidRDefault="00C75943" w:rsidP="0042750F">
      <w:pPr>
        <w:numPr>
          <w:ilvl w:val="0"/>
          <w:numId w:val="4"/>
        </w:numPr>
        <w:rPr>
          <w:b/>
          <w:iCs/>
          <w:color w:val="000000" w:themeColor="text1"/>
        </w:rPr>
      </w:pPr>
      <w:r w:rsidRPr="000F6E41">
        <w:rPr>
          <w:b/>
          <w:iCs/>
          <w:color w:val="000000" w:themeColor="text1"/>
        </w:rPr>
        <w:t xml:space="preserve"> </w:t>
      </w:r>
      <w:r w:rsidR="00343BE6" w:rsidRPr="000F6E41">
        <w:rPr>
          <w:b/>
          <w:iCs/>
          <w:color w:val="000000" w:themeColor="text1"/>
        </w:rPr>
        <w:t>Localización:</w:t>
      </w:r>
    </w:p>
    <w:p w14:paraId="2888A5C1" w14:textId="0F866F86" w:rsidR="001C484F" w:rsidRPr="000F6E41" w:rsidRDefault="001C484F" w:rsidP="00671B52">
      <w:pPr>
        <w:spacing w:after="0"/>
        <w:jc w:val="center"/>
        <w:rPr>
          <w:color w:val="000000" w:themeColor="text1"/>
          <w:lang w:val="es-ES"/>
        </w:rPr>
      </w:pPr>
      <w:r>
        <w:rPr>
          <w:noProof/>
          <w:color w:val="000000" w:themeColor="text1"/>
          <w:lang w:val="es-ES"/>
        </w:rPr>
        <w:drawing>
          <wp:inline distT="0" distB="0" distL="0" distR="0" wp14:anchorId="31C7248E" wp14:editId="5D8C07D6">
            <wp:extent cx="2929890" cy="3264915"/>
            <wp:effectExtent l="19050" t="19050" r="22860" b="1206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976" t="27100" r="10797"/>
                    <a:stretch/>
                  </pic:blipFill>
                  <pic:spPr bwMode="auto">
                    <a:xfrm>
                      <a:off x="0" y="0"/>
                      <a:ext cx="2941415" cy="3277757"/>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55633219" w14:textId="26B90B10" w:rsidR="00593975" w:rsidRPr="000F6E41" w:rsidRDefault="00593975" w:rsidP="00B3725C">
      <w:pPr>
        <w:tabs>
          <w:tab w:val="left" w:pos="1113"/>
        </w:tabs>
        <w:jc w:val="center"/>
        <w:rPr>
          <w:noProof/>
          <w:color w:val="000000" w:themeColor="text1"/>
          <w:sz w:val="16"/>
          <w:lang w:val="es-ES"/>
        </w:rPr>
      </w:pPr>
      <w:r w:rsidRPr="000F6E41">
        <w:rPr>
          <w:noProof/>
          <w:color w:val="000000" w:themeColor="text1"/>
          <w:sz w:val="16"/>
          <w:lang w:val="es-ES"/>
        </w:rPr>
        <w:t>Figura 1.1. Localización de</w:t>
      </w:r>
      <w:r w:rsidR="001C484F">
        <w:rPr>
          <w:noProof/>
          <w:color w:val="000000" w:themeColor="text1"/>
          <w:sz w:val="16"/>
          <w:lang w:val="es-ES"/>
        </w:rPr>
        <w:t>l municipio de Duitama</w:t>
      </w:r>
    </w:p>
    <w:p w14:paraId="5985DC19" w14:textId="77777777" w:rsidR="00B3725C" w:rsidRPr="000F6E41" w:rsidRDefault="00B3725C" w:rsidP="00B3725C">
      <w:pPr>
        <w:spacing w:after="0"/>
        <w:ind w:left="720"/>
        <w:rPr>
          <w:b/>
          <w:color w:val="000000" w:themeColor="text1"/>
          <w:lang w:val="es-ES"/>
        </w:rPr>
      </w:pPr>
    </w:p>
    <w:p w14:paraId="2741CF6F" w14:textId="4E900DC2" w:rsidR="00890854" w:rsidRPr="000F6E41" w:rsidRDefault="00381BDB" w:rsidP="0042750F">
      <w:pPr>
        <w:numPr>
          <w:ilvl w:val="0"/>
          <w:numId w:val="3"/>
        </w:numPr>
        <w:rPr>
          <w:b/>
          <w:color w:val="000000" w:themeColor="text1"/>
          <w:lang w:val="es-ES"/>
        </w:rPr>
      </w:pPr>
      <w:r w:rsidRPr="000F6E41">
        <w:rPr>
          <w:b/>
          <w:color w:val="000000" w:themeColor="text1"/>
          <w:lang w:val="es-ES"/>
        </w:rPr>
        <w:t>ACTIVIDADES POR EJECUTAR</w:t>
      </w:r>
      <w:r w:rsidR="00890854" w:rsidRPr="000F6E41">
        <w:rPr>
          <w:b/>
          <w:color w:val="000000" w:themeColor="text1"/>
          <w:lang w:val="es-ES"/>
        </w:rPr>
        <w:t xml:space="preserve"> Y ALCANCE:</w:t>
      </w:r>
    </w:p>
    <w:p w14:paraId="2E92F139" w14:textId="07E08361" w:rsidR="00E41D84" w:rsidRPr="000F6E41" w:rsidRDefault="00112AB8" w:rsidP="0070526B">
      <w:pPr>
        <w:rPr>
          <w:color w:val="000000" w:themeColor="text1"/>
          <w:lang w:val="es-ES"/>
        </w:rPr>
      </w:pPr>
      <w:r w:rsidRPr="00112AB8">
        <w:rPr>
          <w:color w:val="000000" w:themeColor="text1"/>
          <w:lang w:val="es-ES"/>
        </w:rPr>
        <w:t xml:space="preserve">Las actividades comprenden: (i) señalización horizontal </w:t>
      </w:r>
      <w:r>
        <w:rPr>
          <w:color w:val="000000" w:themeColor="text1"/>
          <w:lang w:val="es-ES"/>
        </w:rPr>
        <w:t>(</w:t>
      </w:r>
      <w:r w:rsidRPr="00112AB8">
        <w:rPr>
          <w:color w:val="000000" w:themeColor="text1"/>
          <w:lang w:val="es-ES"/>
        </w:rPr>
        <w:t>líneas, marcas, símbolos, textos, pasos peatonales y zonas de detención</w:t>
      </w:r>
      <w:r>
        <w:rPr>
          <w:color w:val="000000" w:themeColor="text1"/>
          <w:lang w:val="es-ES"/>
        </w:rPr>
        <w:t>)</w:t>
      </w:r>
      <w:r w:rsidRPr="00112AB8">
        <w:rPr>
          <w:color w:val="000000" w:themeColor="text1"/>
          <w:lang w:val="es-ES"/>
        </w:rPr>
        <w:t>; (</w:t>
      </w:r>
      <w:proofErr w:type="spellStart"/>
      <w:r w:rsidRPr="00112AB8">
        <w:rPr>
          <w:color w:val="000000" w:themeColor="text1"/>
          <w:lang w:val="es-ES"/>
        </w:rPr>
        <w:t>ii</w:t>
      </w:r>
      <w:proofErr w:type="spellEnd"/>
      <w:r w:rsidRPr="00112AB8">
        <w:rPr>
          <w:color w:val="000000" w:themeColor="text1"/>
          <w:lang w:val="es-ES"/>
        </w:rPr>
        <w:t xml:space="preserve">) señalización vertical </w:t>
      </w:r>
      <w:r>
        <w:rPr>
          <w:color w:val="000000" w:themeColor="text1"/>
          <w:lang w:val="es-ES"/>
        </w:rPr>
        <w:t>(</w:t>
      </w:r>
      <w:r w:rsidRPr="00112AB8">
        <w:rPr>
          <w:color w:val="000000" w:themeColor="text1"/>
          <w:lang w:val="es-ES"/>
        </w:rPr>
        <w:t>suministro, instalación, mantenimiento, rehabilitación, reposición, retiro o reubicación de tableros, soportes y elementos asociados</w:t>
      </w:r>
      <w:r>
        <w:rPr>
          <w:color w:val="000000" w:themeColor="text1"/>
          <w:lang w:val="es-ES"/>
        </w:rPr>
        <w:t>)</w:t>
      </w:r>
      <w:r w:rsidRPr="00112AB8">
        <w:rPr>
          <w:color w:val="000000" w:themeColor="text1"/>
          <w:lang w:val="es-ES"/>
        </w:rPr>
        <w:t>; (</w:t>
      </w:r>
      <w:proofErr w:type="spellStart"/>
      <w:r w:rsidRPr="00112AB8">
        <w:rPr>
          <w:color w:val="000000" w:themeColor="text1"/>
          <w:lang w:val="es-ES"/>
        </w:rPr>
        <w:t>iii</w:t>
      </w:r>
      <w:proofErr w:type="spellEnd"/>
      <w:r w:rsidRPr="00112AB8">
        <w:rPr>
          <w:color w:val="000000" w:themeColor="text1"/>
          <w:lang w:val="es-ES"/>
        </w:rPr>
        <w:t>) dispositivos de regulación y seguridad vial, como tachas, estoperoles, tachones, hitos, bordillos, bandas alertadoras y reductores, cuando se encuentren previstos en el presupuesto contractual; y (</w:t>
      </w:r>
      <w:proofErr w:type="spellStart"/>
      <w:r w:rsidRPr="00112AB8">
        <w:rPr>
          <w:color w:val="000000" w:themeColor="text1"/>
          <w:lang w:val="es-ES"/>
        </w:rPr>
        <w:t>iv</w:t>
      </w:r>
      <w:proofErr w:type="spellEnd"/>
      <w:r w:rsidRPr="00112AB8">
        <w:rPr>
          <w:color w:val="000000" w:themeColor="text1"/>
          <w:lang w:val="es-ES"/>
        </w:rPr>
        <w:t>) actividades complementarias expresamente presupuestadas. Ninguna actividad se ejecutará sin OI previa de la STT.</w:t>
      </w:r>
    </w:p>
    <w:p w14:paraId="563CF3F1" w14:textId="0FB6B6C9" w:rsidR="00381BDB" w:rsidRPr="000F6E41" w:rsidRDefault="00C75943" w:rsidP="0042750F">
      <w:pPr>
        <w:numPr>
          <w:ilvl w:val="0"/>
          <w:numId w:val="6"/>
        </w:numPr>
        <w:rPr>
          <w:b/>
          <w:iCs/>
          <w:color w:val="000000" w:themeColor="text1"/>
        </w:rPr>
      </w:pPr>
      <w:r w:rsidRPr="000F6E41">
        <w:rPr>
          <w:b/>
          <w:iCs/>
          <w:color w:val="000000" w:themeColor="text1"/>
        </w:rPr>
        <w:t xml:space="preserve"> </w:t>
      </w:r>
      <w:r w:rsidR="00890854" w:rsidRPr="000F6E41">
        <w:rPr>
          <w:b/>
          <w:iCs/>
          <w:color w:val="000000" w:themeColor="text1"/>
        </w:rPr>
        <w:t>Ítems</w:t>
      </w:r>
      <w:r w:rsidR="00E41D84" w:rsidRPr="000F6E41">
        <w:rPr>
          <w:b/>
          <w:iCs/>
          <w:color w:val="000000" w:themeColor="text1"/>
        </w:rPr>
        <w:t xml:space="preserve"> de pago: </w:t>
      </w:r>
    </w:p>
    <w:p w14:paraId="4643CC4C" w14:textId="23927F28" w:rsidR="00A75162" w:rsidRPr="000F6E41" w:rsidRDefault="00112AB8" w:rsidP="009B5564">
      <w:pPr>
        <w:rPr>
          <w:b/>
          <w:color w:val="000000" w:themeColor="text1"/>
          <w:lang w:val="es-ES"/>
        </w:rPr>
      </w:pPr>
      <w:r w:rsidRPr="00112AB8">
        <w:rPr>
          <w:color w:val="000000" w:themeColor="text1"/>
          <w:lang w:val="es-ES"/>
        </w:rPr>
        <w:t>Los ítems de pago, unidades, cantidades estimadas y precios unitarios se establecen en el Formulario 1 – Presupuesto Oficial y en los documentos económicos del proceso. Las cantidades son estimativas y no garantizan su ejecución. Solo se reconocerán cantidades previamente autorizadas mediante OI, ejecutadas, medidas, verificadas y recibidas a satisfacción, conforme al Apéndice A y demás documentos contractuales.</w:t>
      </w:r>
    </w:p>
    <w:p w14:paraId="11E34323" w14:textId="31521E06" w:rsidR="004F78C8" w:rsidRPr="000F6E41" w:rsidRDefault="004F78C8" w:rsidP="004F78C8">
      <w:pPr>
        <w:pStyle w:val="Prrafodelista"/>
        <w:numPr>
          <w:ilvl w:val="0"/>
          <w:numId w:val="3"/>
        </w:numPr>
        <w:rPr>
          <w:b/>
          <w:color w:val="000000" w:themeColor="text1"/>
          <w:lang w:val="es-ES"/>
        </w:rPr>
      </w:pPr>
      <w:r w:rsidRPr="000F6E41">
        <w:rPr>
          <w:b/>
          <w:color w:val="000000" w:themeColor="text1"/>
          <w:lang w:val="es-ES"/>
        </w:rPr>
        <w:t xml:space="preserve">PLAZO PARA LA </w:t>
      </w:r>
      <w:r w:rsidR="00D82C3D" w:rsidRPr="000F6E41">
        <w:rPr>
          <w:b/>
          <w:color w:val="000000" w:themeColor="text1"/>
          <w:lang w:val="es-ES"/>
        </w:rPr>
        <w:t>EJECUCIÓN</w:t>
      </w:r>
      <w:r w:rsidRPr="000F6E41">
        <w:rPr>
          <w:b/>
          <w:color w:val="000000" w:themeColor="text1"/>
          <w:lang w:val="es-ES"/>
        </w:rPr>
        <w:t xml:space="preserve"> DEL CONTRATO</w:t>
      </w:r>
    </w:p>
    <w:p w14:paraId="0A4CCFC4" w14:textId="65CA788D" w:rsidR="004F78C8" w:rsidRPr="000F6E41" w:rsidRDefault="004F78C8" w:rsidP="009935BF">
      <w:pPr>
        <w:rPr>
          <w:color w:val="000000" w:themeColor="text1"/>
        </w:rPr>
      </w:pPr>
      <w:r w:rsidRPr="000F6E41">
        <w:rPr>
          <w:color w:val="000000" w:themeColor="text1"/>
        </w:rPr>
        <w:t xml:space="preserve">El plazo previsto para la ejecución de las actividades que se deriven del presente </w:t>
      </w:r>
      <w:r w:rsidR="00A11373">
        <w:rPr>
          <w:color w:val="000000" w:themeColor="text1"/>
        </w:rPr>
        <w:t>p</w:t>
      </w:r>
      <w:r w:rsidR="00942A91" w:rsidRPr="000F6E41">
        <w:rPr>
          <w:color w:val="000000" w:themeColor="text1"/>
        </w:rPr>
        <w:t>roceso</w:t>
      </w:r>
      <w:r w:rsidRPr="000F6E41">
        <w:rPr>
          <w:color w:val="000000" w:themeColor="text1"/>
        </w:rPr>
        <w:t xml:space="preserve"> es el establecido en la sección 1.1. del </w:t>
      </w:r>
      <w:r w:rsidR="00A11373">
        <w:rPr>
          <w:color w:val="000000" w:themeColor="text1"/>
        </w:rPr>
        <w:t>p</w:t>
      </w:r>
      <w:r w:rsidRPr="000F6E41">
        <w:rPr>
          <w:color w:val="000000" w:themeColor="text1"/>
        </w:rPr>
        <w:t xml:space="preserve">liego de </w:t>
      </w:r>
      <w:r w:rsidR="00A11373">
        <w:rPr>
          <w:color w:val="000000" w:themeColor="text1"/>
        </w:rPr>
        <w:t>c</w:t>
      </w:r>
      <w:r w:rsidRPr="000F6E41">
        <w:rPr>
          <w:color w:val="000000" w:themeColor="text1"/>
        </w:rPr>
        <w:t>ondiciones, el cual se contará</w:t>
      </w:r>
      <w:r w:rsidR="00940D93" w:rsidRPr="000F6E41">
        <w:rPr>
          <w:color w:val="000000" w:themeColor="text1"/>
        </w:rPr>
        <w:t xml:space="preserve"> en la forma prevista en </w:t>
      </w:r>
      <w:r w:rsidR="004F5FA6" w:rsidRPr="000F6E41">
        <w:rPr>
          <w:color w:val="000000" w:themeColor="text1"/>
        </w:rPr>
        <w:t>el Anexo 5 – Minuta del Contrato.</w:t>
      </w:r>
      <w:r w:rsidRPr="000F6E41">
        <w:rPr>
          <w:color w:val="000000" w:themeColor="text1"/>
        </w:rPr>
        <w:t xml:space="preserve"> </w:t>
      </w:r>
    </w:p>
    <w:p w14:paraId="320159E6" w14:textId="3656A8CB" w:rsidR="00A75162" w:rsidRPr="000F6E41" w:rsidRDefault="004E1E45" w:rsidP="0042750F">
      <w:pPr>
        <w:numPr>
          <w:ilvl w:val="0"/>
          <w:numId w:val="3"/>
        </w:numPr>
        <w:rPr>
          <w:b/>
          <w:color w:val="000000" w:themeColor="text1"/>
        </w:rPr>
      </w:pPr>
      <w:r w:rsidRPr="000F6E41">
        <w:rPr>
          <w:b/>
          <w:color w:val="000000" w:themeColor="text1"/>
        </w:rPr>
        <w:t xml:space="preserve">FORMA </w:t>
      </w:r>
      <w:r w:rsidR="009935BF" w:rsidRPr="000F6E41">
        <w:rPr>
          <w:b/>
          <w:color w:val="000000" w:themeColor="text1"/>
        </w:rPr>
        <w:t>DE</w:t>
      </w:r>
      <w:r w:rsidR="00A75162" w:rsidRPr="000F6E41">
        <w:rPr>
          <w:b/>
          <w:color w:val="000000" w:themeColor="text1"/>
        </w:rPr>
        <w:t xml:space="preserve"> PAGO</w:t>
      </w:r>
    </w:p>
    <w:p w14:paraId="35DA3E98" w14:textId="704A307F" w:rsidR="008A088B" w:rsidRPr="000F6E41" w:rsidRDefault="00112AB8" w:rsidP="00A75162">
      <w:pPr>
        <w:rPr>
          <w:color w:val="000000" w:themeColor="text1"/>
          <w:highlight w:val="lightGray"/>
        </w:rPr>
      </w:pPr>
      <w:r w:rsidRPr="00112AB8">
        <w:rPr>
          <w:color w:val="000000" w:themeColor="text1"/>
        </w:rPr>
        <w:t>El Municipio de Duitama, cancelará al contratista el valor del contrato así: POR ACTAS PARCIALES: El equivalente al (90%) se cancelará de acuerdo a las actas de recibo parcial de las obras aprobadas por el Supervisor, que correspondan al valor que resulte de multiplicar las cantidades de obras ejecutadas por los precios unitarios pactados. Para el último pago por suma equivalente al (10%) se requiere la presentación del acta de liquidación del contrato, previa presentación de la correspondiente acta parcial Formato GC-F006; certificado de pago de aportes de seguridad social, pensión, (y parafiscales en caso de que sea persona Jurídica), para el último pago se requiere el informe del Supervisor Formato GC-F007; acta de recibo final Formato GC-F011 y acta de liquidación Formato GC-F012 suscrita por las partes y el Supervisor</w:t>
      </w:r>
    </w:p>
    <w:p w14:paraId="6C055C4B" w14:textId="77777777" w:rsidR="00E13D4F" w:rsidRPr="000F6E41" w:rsidRDefault="00A75162" w:rsidP="0042750F">
      <w:pPr>
        <w:numPr>
          <w:ilvl w:val="0"/>
          <w:numId w:val="3"/>
        </w:numPr>
        <w:rPr>
          <w:b/>
          <w:color w:val="000000" w:themeColor="text1"/>
          <w:lang w:val="es-ES"/>
        </w:rPr>
      </w:pPr>
      <w:r w:rsidRPr="000F6E41">
        <w:rPr>
          <w:b/>
          <w:color w:val="000000" w:themeColor="text1"/>
          <w:lang w:val="es-ES"/>
        </w:rPr>
        <w:t>C</w:t>
      </w:r>
      <w:r w:rsidR="00B3725C" w:rsidRPr="000F6E41">
        <w:rPr>
          <w:b/>
          <w:color w:val="000000" w:themeColor="text1"/>
          <w:lang w:val="es-ES"/>
        </w:rPr>
        <w:t xml:space="preserve">ONDICIONES PARTICULARES DEL PROYECTO </w:t>
      </w:r>
    </w:p>
    <w:p w14:paraId="5FCD0012" w14:textId="77777777" w:rsidR="00112AB8" w:rsidRPr="00112AB8" w:rsidRDefault="00112AB8" w:rsidP="00112AB8">
      <w:pPr>
        <w:rPr>
          <w:color w:val="000000" w:themeColor="text1"/>
          <w:lang w:val="es-ES"/>
        </w:rPr>
      </w:pPr>
      <w:r w:rsidRPr="00112AB8">
        <w:rPr>
          <w:color w:val="000000" w:themeColor="text1"/>
          <w:lang w:val="es-ES"/>
        </w:rPr>
        <w:t>El alcance operativo se rige por las Órdenes de Intervención de la STT, que identificarán necesidad, ubicación, ítems, cantidades estimadas, soportes técnicos, restricciones y programación. Antes de ejecutar, el contratista verificará la correspondencia de la OI con el sitio y comunicará las diferencias a la supervisión; no podrá modificar unilateralmente los diseños ni el alcance autorizado.</w:t>
      </w:r>
    </w:p>
    <w:p w14:paraId="462233CC" w14:textId="5688A016" w:rsidR="00381BDB" w:rsidRPr="000F6E41" w:rsidRDefault="00112AB8" w:rsidP="00112AB8">
      <w:pPr>
        <w:rPr>
          <w:color w:val="000000" w:themeColor="text1"/>
          <w:lang w:val="es-ES"/>
        </w:rPr>
      </w:pPr>
      <w:r w:rsidRPr="00112AB8">
        <w:rPr>
          <w:color w:val="000000" w:themeColor="text1"/>
          <w:lang w:val="es-ES"/>
        </w:rPr>
        <w:t>La fabricación, suministro, instalación, medición y aceptación de las actividades se regirán por el Apéndice A; los ensayos y controles de calidad, por el Apéndice B; la gestión de información, inventario, georreferenciación y planos récord, por el Apéndice C; y las garantías técnicas y desempeño, por el Apéndice D. Se observará el Manual de Señalización Vial vigente y las normas técnicas aplicables.</w:t>
      </w:r>
    </w:p>
    <w:p w14:paraId="292A059B" w14:textId="77777777" w:rsidR="00CB2CEE" w:rsidRPr="000F6E41" w:rsidRDefault="00B3725C" w:rsidP="0042750F">
      <w:pPr>
        <w:numPr>
          <w:ilvl w:val="0"/>
          <w:numId w:val="7"/>
        </w:numPr>
        <w:rPr>
          <w:b/>
          <w:color w:val="000000" w:themeColor="text1"/>
        </w:rPr>
      </w:pPr>
      <w:r w:rsidRPr="000F6E41">
        <w:rPr>
          <w:b/>
          <w:color w:val="000000" w:themeColor="text1"/>
        </w:rPr>
        <w:t>Materiales</w:t>
      </w:r>
    </w:p>
    <w:p w14:paraId="01C758D9" w14:textId="77777777" w:rsidR="00112AB8" w:rsidRPr="00112AB8" w:rsidRDefault="00112AB8" w:rsidP="00112AB8">
      <w:pPr>
        <w:rPr>
          <w:color w:val="000000" w:themeColor="text1"/>
          <w:lang w:val="es-ES"/>
        </w:rPr>
      </w:pPr>
      <w:r w:rsidRPr="00112AB8">
        <w:rPr>
          <w:color w:val="000000" w:themeColor="text1"/>
          <w:lang w:val="es-ES"/>
        </w:rPr>
        <w:t>Los materiales deberán corresponder a las especificaciones del Apéndice A y demostrar su conformidad mediante los controles y soportes exigibles en el Apéndice B. Su suministro oportuno y conservación serán responsabilidad del contratista.</w:t>
      </w:r>
    </w:p>
    <w:p w14:paraId="64EBB371" w14:textId="57A8388C" w:rsidR="007A424C" w:rsidRPr="00112AB8" w:rsidRDefault="00112AB8" w:rsidP="00112AB8">
      <w:pPr>
        <w:rPr>
          <w:color w:val="000000" w:themeColor="text1"/>
          <w:lang w:val="es-ES"/>
        </w:rPr>
      </w:pPr>
      <w:r w:rsidRPr="00112AB8">
        <w:rPr>
          <w:color w:val="000000" w:themeColor="text1"/>
          <w:lang w:val="es-ES"/>
        </w:rPr>
        <w:lastRenderedPageBreak/>
        <w:t>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El proponente favorecido con la adjudicación del contrato se obliga a conseguir oportunamente todos los materiales y suministros que se requieran para la construcción de las obras y a mantener permanentemente una cantidad suficiente para no retrasar el avance de los trabajos.</w:t>
      </w:r>
    </w:p>
    <w:p w14:paraId="073D67AD" w14:textId="4A2E0DC9" w:rsidR="005A0634" w:rsidRPr="000F6E41" w:rsidRDefault="009935BF" w:rsidP="0042750F">
      <w:pPr>
        <w:numPr>
          <w:ilvl w:val="0"/>
          <w:numId w:val="7"/>
        </w:numPr>
        <w:rPr>
          <w:b/>
          <w:iCs/>
          <w:color w:val="000000" w:themeColor="text1"/>
        </w:rPr>
      </w:pPr>
      <w:r w:rsidRPr="000F6E41">
        <w:rPr>
          <w:b/>
          <w:iCs/>
          <w:color w:val="000000" w:themeColor="text1"/>
        </w:rPr>
        <w:t>Documentos que entregará la Entidad para la ejecución del contrato</w:t>
      </w:r>
    </w:p>
    <w:p w14:paraId="36A48BDB" w14:textId="77777777" w:rsidR="00112AB8" w:rsidRPr="00112AB8" w:rsidRDefault="00112AB8" w:rsidP="00112AB8">
      <w:pPr>
        <w:pStyle w:val="InviasNormal"/>
        <w:rPr>
          <w:color w:val="000000" w:themeColor="text1"/>
          <w:szCs w:val="22"/>
          <w:lang w:val="es-CO" w:eastAsia="es-CO"/>
        </w:rPr>
      </w:pPr>
      <w:r w:rsidRPr="00112AB8">
        <w:rPr>
          <w:color w:val="000000" w:themeColor="text1"/>
          <w:szCs w:val="22"/>
          <w:lang w:val="es-CO" w:eastAsia="es-CO"/>
        </w:rPr>
        <w:t>La STT entregará, según cada OI y su disponibilidad, inventarios, diseños, planos, esquemas, registros fotográficos y demás soportes técnicos aplicables. El contratista deberá revisar estos documentos y verificar su correspondencia con las condiciones reales antes de intervenir.</w:t>
      </w:r>
    </w:p>
    <w:p w14:paraId="61962E5E" w14:textId="6D0EF5F8" w:rsidR="00112AB8" w:rsidRPr="00112AB8" w:rsidRDefault="00112AB8" w:rsidP="00112AB8">
      <w:pPr>
        <w:pStyle w:val="InviasNormal"/>
        <w:rPr>
          <w:color w:val="000000" w:themeColor="text1"/>
          <w:szCs w:val="22"/>
          <w:lang w:val="es-CO" w:eastAsia="es-CO"/>
        </w:rPr>
      </w:pPr>
      <w:r w:rsidRPr="00112AB8">
        <w:rPr>
          <w:color w:val="000000" w:themeColor="text1"/>
          <w:szCs w:val="22"/>
          <w:lang w:val="es-CO" w:eastAsia="es-CO"/>
        </w:rPr>
        <w:t>El contratista deberá realizar lo necesario y suficiente en orden a conocer, revisar y estudiar completamente los estudios y diseños que la entidad entregue para la ejecución de las obras objeto de este contrato. En consecuencia, finalizado el plazo previsto por la Entidad para la revisión de estudios y diseños, si el contratista no se pronuncia en sentido contrario, se entiende que ha aceptado los estudios y diseños presentados por la entidad y asume toda la responsabilidad de los resultados para la implementación de los mismos y la ejecución de la obra contratada, con la debida calidad, garantizando la durabilidad, resistencia, estabilidad y funcionalidad de tales obras.</w:t>
      </w:r>
    </w:p>
    <w:p w14:paraId="54FEEB03" w14:textId="597DB5DF" w:rsidR="00F4346C" w:rsidRPr="000F6E41" w:rsidRDefault="00112AB8" w:rsidP="00112AB8">
      <w:pPr>
        <w:pStyle w:val="InviasNormal"/>
        <w:rPr>
          <w:color w:val="000000" w:themeColor="text1"/>
          <w:lang w:val="es-CO"/>
        </w:rPr>
      </w:pPr>
      <w:r w:rsidRPr="00112AB8">
        <w:rPr>
          <w:color w:val="000000" w:themeColor="text1"/>
          <w:szCs w:val="22"/>
          <w:lang w:val="es-CO" w:eastAsia="es-CO"/>
        </w:rPr>
        <w:t xml:space="preserve">Cualquier modificación y/o adaptación y/o complementación que el contratista pretenda efectuar a los estudios y diseños deberán ser tramitadas por el contratista para su aprobación por la interventoría, sin que ello se constituya en causa de demora en la ejecución del proyecto. </w:t>
      </w:r>
      <w:r w:rsidR="00F4346C" w:rsidRPr="000F6E41">
        <w:rPr>
          <w:color w:val="000000" w:themeColor="text1"/>
          <w:lang w:val="es-CO"/>
        </w:rPr>
        <w:t xml:space="preserve"> </w:t>
      </w:r>
    </w:p>
    <w:p w14:paraId="351B193F" w14:textId="77777777" w:rsidR="002C511F" w:rsidRPr="000F6E41" w:rsidRDefault="002C511F" w:rsidP="0042750F">
      <w:pPr>
        <w:numPr>
          <w:ilvl w:val="0"/>
          <w:numId w:val="3"/>
        </w:numPr>
        <w:rPr>
          <w:b/>
          <w:color w:val="000000" w:themeColor="text1"/>
          <w:lang w:val="es-ES"/>
        </w:rPr>
      </w:pPr>
      <w:r w:rsidRPr="000F6E41">
        <w:rPr>
          <w:b/>
          <w:color w:val="000000" w:themeColor="text1"/>
          <w:lang w:val="es-ES"/>
        </w:rPr>
        <w:t>INFORMACIÓN SOBRE EL PERSONAL PROFESIONAL:</w:t>
      </w:r>
    </w:p>
    <w:p w14:paraId="0923F8CD" w14:textId="059209A6" w:rsidR="008A2E93" w:rsidRPr="000F6E41" w:rsidRDefault="008A2E93" w:rsidP="0070526B">
      <w:pPr>
        <w:rPr>
          <w:color w:val="000000" w:themeColor="text1"/>
        </w:rPr>
      </w:pPr>
      <w:r w:rsidRPr="000F6E41">
        <w:rPr>
          <w:color w:val="000000" w:themeColor="text1"/>
        </w:rPr>
        <w:t>Para efectos del análisis de la información del personal, se tendrán en cuenta las siguientes consideraciones:</w:t>
      </w:r>
    </w:p>
    <w:p w14:paraId="4F05DC2D" w14:textId="0D0E6C7B" w:rsidR="008F360C" w:rsidRPr="000F6E41" w:rsidRDefault="008F360C" w:rsidP="00C236A5">
      <w:pPr>
        <w:numPr>
          <w:ilvl w:val="0"/>
          <w:numId w:val="10"/>
        </w:numPr>
        <w:rPr>
          <w:color w:val="000000" w:themeColor="text1"/>
        </w:rPr>
      </w:pPr>
      <w:r w:rsidRPr="000F6E41">
        <w:rPr>
          <w:color w:val="000000" w:themeColor="text1"/>
        </w:rPr>
        <w:t>Las hojas de vida y soportes del pers</w:t>
      </w:r>
      <w:r w:rsidR="00C236A5" w:rsidRPr="000F6E41">
        <w:rPr>
          <w:color w:val="000000" w:themeColor="text1"/>
        </w:rPr>
        <w:t xml:space="preserve">onal vinculado al proyecto serán verificadas una vez se adjudique el contrato y no podrán ser pedidas durante la selección del contratista para efectos de otorgar puntaje o como criterio habilitante. </w:t>
      </w:r>
    </w:p>
    <w:p w14:paraId="78EA4D0C" w14:textId="4034EAF3" w:rsidR="003D7663" w:rsidRPr="000F6E41" w:rsidRDefault="003D7663" w:rsidP="009935BF">
      <w:pPr>
        <w:numPr>
          <w:ilvl w:val="0"/>
          <w:numId w:val="10"/>
        </w:numPr>
        <w:rPr>
          <w:color w:val="000000" w:themeColor="text1"/>
        </w:rPr>
      </w:pPr>
      <w:r w:rsidRPr="000F6E41">
        <w:rPr>
          <w:color w:val="000000" w:themeColor="text1"/>
        </w:rPr>
        <w:t xml:space="preserve">Si el contratista ofrece dos (2) o más profesionales para realizar actividades de un mismo cargo, cada uno de ellos deberá cumplir los requisitos exigidos en los pliegos de condiciones para el </w:t>
      </w:r>
      <w:r w:rsidR="00C236A5" w:rsidRPr="000F6E41">
        <w:rPr>
          <w:color w:val="000000" w:themeColor="text1"/>
        </w:rPr>
        <w:t>respectivo cargo.</w:t>
      </w:r>
      <w:r w:rsidRPr="000F6E41">
        <w:rPr>
          <w:color w:val="000000" w:themeColor="text1"/>
        </w:rPr>
        <w:t xml:space="preserve"> </w:t>
      </w:r>
      <w:r w:rsidR="00C236A5" w:rsidRPr="000F6E41">
        <w:rPr>
          <w:color w:val="000000" w:themeColor="text1"/>
        </w:rPr>
        <w:t>U</w:t>
      </w:r>
      <w:r w:rsidRPr="000F6E41">
        <w:rPr>
          <w:color w:val="000000" w:themeColor="text1"/>
        </w:rPr>
        <w:t>n mismo profesional no puede ser ofrecido para dos o más cargos diferentes.</w:t>
      </w:r>
    </w:p>
    <w:p w14:paraId="5D634E60" w14:textId="6DCC19DD" w:rsidR="003D7663" w:rsidRPr="000F6E41" w:rsidRDefault="003D7663" w:rsidP="009935BF">
      <w:pPr>
        <w:numPr>
          <w:ilvl w:val="0"/>
          <w:numId w:val="10"/>
        </w:numPr>
        <w:rPr>
          <w:color w:val="000000" w:themeColor="text1"/>
        </w:rPr>
      </w:pPr>
      <w:r w:rsidRPr="000F6E41">
        <w:rPr>
          <w:color w:val="000000" w:themeColor="text1"/>
        </w:rPr>
        <w:t xml:space="preserve">El contratista debe informar la fecha a partir de la cual los profesionales ofrecidos ejercen legalmente la profesión. </w:t>
      </w:r>
    </w:p>
    <w:p w14:paraId="78F9CBA9" w14:textId="0FE7B7D4" w:rsidR="003D7663" w:rsidRPr="000F6E41" w:rsidRDefault="003D7663" w:rsidP="009935BF">
      <w:pPr>
        <w:numPr>
          <w:ilvl w:val="0"/>
          <w:numId w:val="10"/>
        </w:numPr>
        <w:rPr>
          <w:color w:val="000000" w:themeColor="text1"/>
        </w:rPr>
      </w:pPr>
      <w:r w:rsidRPr="000F6E41">
        <w:rPr>
          <w:color w:val="000000" w:themeColor="text1"/>
        </w:rPr>
        <w:t>Las certificaciones de experiencia de los profesionales deben ser expedidas por la persona natural o jurídica con quien se haya establecido la relación laboral o de prestación de servicios</w:t>
      </w:r>
      <w:r w:rsidR="00A95791" w:rsidRPr="000F6E41">
        <w:rPr>
          <w:color w:val="000000" w:themeColor="text1"/>
        </w:rPr>
        <w:t>.</w:t>
      </w:r>
    </w:p>
    <w:p w14:paraId="3AA1488A" w14:textId="4A091D3C" w:rsidR="00B31689" w:rsidRPr="000F6E41" w:rsidRDefault="00B31689" w:rsidP="009935BF">
      <w:pPr>
        <w:numPr>
          <w:ilvl w:val="0"/>
          <w:numId w:val="10"/>
        </w:numPr>
        <w:rPr>
          <w:color w:val="000000" w:themeColor="text1"/>
        </w:rPr>
      </w:pPr>
      <w:r w:rsidRPr="000F6E41">
        <w:rPr>
          <w:color w:val="000000" w:themeColor="text1"/>
        </w:rPr>
        <w:t xml:space="preserve">El </w:t>
      </w:r>
      <w:r w:rsidR="0036596F">
        <w:rPr>
          <w:color w:val="000000" w:themeColor="text1"/>
        </w:rPr>
        <w:t>c</w:t>
      </w:r>
      <w:r w:rsidRPr="000F6E41">
        <w:rPr>
          <w:color w:val="000000" w:themeColor="text1"/>
        </w:rPr>
        <w:t xml:space="preserve">ontratista es responsable de verificar que los profesionales propuestos tienen la disponibilidad real para la cual se vinculan al proyecto. De comprobarse dedicación inferior a la aprobada se aplicarán las sanciones a que haya lugar. </w:t>
      </w:r>
    </w:p>
    <w:p w14:paraId="5BC627AE" w14:textId="42461EE0" w:rsidR="0096008B" w:rsidRPr="002F1557" w:rsidRDefault="00BF0457" w:rsidP="002F1557">
      <w:pPr>
        <w:numPr>
          <w:ilvl w:val="0"/>
          <w:numId w:val="10"/>
        </w:numPr>
        <w:rPr>
          <w:color w:val="000000" w:themeColor="text1"/>
        </w:rPr>
      </w:pPr>
      <w:r w:rsidRPr="000F6E41">
        <w:rPr>
          <w:color w:val="000000" w:themeColor="text1"/>
        </w:rPr>
        <w:t>En la determinación de la experiencia de los profesionales se aplicará la equivalencia, así:</w:t>
      </w: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72"/>
        <w:gridCol w:w="2849"/>
        <w:gridCol w:w="3044"/>
      </w:tblGrid>
      <w:tr w:rsidR="00253C86" w:rsidRPr="00253C86" w14:paraId="3F9D0ADA" w14:textId="77777777" w:rsidTr="009935BF">
        <w:tc>
          <w:tcPr>
            <w:tcW w:w="0" w:type="auto"/>
            <w:shd w:val="clear" w:color="auto" w:fill="3B3838"/>
          </w:tcPr>
          <w:p w14:paraId="45DDDB24" w14:textId="7916F83E" w:rsidR="00BF0457" w:rsidRPr="0096008B" w:rsidRDefault="00BF0457" w:rsidP="00D45595">
            <w:pPr>
              <w:spacing w:after="0" w:line="240" w:lineRule="auto"/>
              <w:rPr>
                <w:b/>
                <w:sz w:val="16"/>
                <w:szCs w:val="16"/>
                <w:lang w:val="es-ES" w:eastAsia="es-ES"/>
              </w:rPr>
            </w:pPr>
            <w:r w:rsidRPr="0096008B">
              <w:rPr>
                <w:b/>
                <w:sz w:val="16"/>
                <w:szCs w:val="16"/>
                <w:lang w:val="es-ES" w:eastAsia="es-ES"/>
              </w:rPr>
              <w:t>Postgrado con título</w:t>
            </w:r>
          </w:p>
        </w:tc>
        <w:tc>
          <w:tcPr>
            <w:tcW w:w="0" w:type="auto"/>
            <w:shd w:val="clear" w:color="auto" w:fill="3B3838"/>
          </w:tcPr>
          <w:p w14:paraId="6B2CCA2B" w14:textId="77777777" w:rsidR="00BF0457" w:rsidRPr="0096008B" w:rsidRDefault="00BF0457" w:rsidP="00D45595">
            <w:pPr>
              <w:spacing w:after="0" w:line="240" w:lineRule="auto"/>
              <w:rPr>
                <w:b/>
                <w:sz w:val="16"/>
                <w:szCs w:val="16"/>
                <w:lang w:val="es-ES" w:eastAsia="es-ES"/>
              </w:rPr>
            </w:pPr>
            <w:r w:rsidRPr="0096008B">
              <w:rPr>
                <w:b/>
                <w:sz w:val="16"/>
                <w:szCs w:val="16"/>
                <w:lang w:val="es-ES" w:eastAsia="es-ES"/>
              </w:rPr>
              <w:t>Requisitos de Experiencia General</w:t>
            </w:r>
          </w:p>
        </w:tc>
        <w:tc>
          <w:tcPr>
            <w:tcW w:w="0" w:type="auto"/>
            <w:shd w:val="clear" w:color="auto" w:fill="3B3838"/>
          </w:tcPr>
          <w:p w14:paraId="3054C883" w14:textId="77777777" w:rsidR="00BF0457" w:rsidRPr="0096008B" w:rsidRDefault="00BF0457" w:rsidP="00D45595">
            <w:pPr>
              <w:spacing w:after="0" w:line="240" w:lineRule="auto"/>
              <w:rPr>
                <w:b/>
                <w:sz w:val="16"/>
                <w:szCs w:val="16"/>
                <w:lang w:val="es-ES" w:eastAsia="es-ES"/>
              </w:rPr>
            </w:pPr>
            <w:r w:rsidRPr="0096008B">
              <w:rPr>
                <w:b/>
                <w:sz w:val="16"/>
                <w:szCs w:val="16"/>
                <w:lang w:val="es-ES" w:eastAsia="es-ES"/>
              </w:rPr>
              <w:t>Requisitos de Experiencia Específica</w:t>
            </w:r>
          </w:p>
        </w:tc>
      </w:tr>
      <w:tr w:rsidR="00253C86" w:rsidRPr="00253C86" w14:paraId="3F8B8C79" w14:textId="77777777" w:rsidTr="009935BF">
        <w:tc>
          <w:tcPr>
            <w:tcW w:w="0" w:type="auto"/>
            <w:shd w:val="clear" w:color="auto" w:fill="auto"/>
          </w:tcPr>
          <w:p w14:paraId="06B62F0E" w14:textId="79DE224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 xml:space="preserve">Especialización </w:t>
            </w:r>
          </w:p>
        </w:tc>
        <w:tc>
          <w:tcPr>
            <w:tcW w:w="0" w:type="auto"/>
            <w:shd w:val="clear" w:color="auto" w:fill="auto"/>
          </w:tcPr>
          <w:p w14:paraId="1637E81B" w14:textId="76DEABB9"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Veinticuatro (24) meses</w:t>
            </w:r>
          </w:p>
        </w:tc>
        <w:tc>
          <w:tcPr>
            <w:tcW w:w="0" w:type="auto"/>
            <w:shd w:val="clear" w:color="auto" w:fill="auto"/>
          </w:tcPr>
          <w:p w14:paraId="79D01A3D" w14:textId="508C74D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Doce (12) meses</w:t>
            </w:r>
          </w:p>
        </w:tc>
      </w:tr>
      <w:tr w:rsidR="00253C86" w:rsidRPr="00253C86" w14:paraId="115406BB" w14:textId="77777777" w:rsidTr="009935BF">
        <w:tc>
          <w:tcPr>
            <w:tcW w:w="0" w:type="auto"/>
            <w:shd w:val="clear" w:color="auto" w:fill="auto"/>
          </w:tcPr>
          <w:p w14:paraId="581FE958" w14:textId="0E0EF7F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Maestría</w:t>
            </w:r>
          </w:p>
        </w:tc>
        <w:tc>
          <w:tcPr>
            <w:tcW w:w="0" w:type="auto"/>
            <w:shd w:val="clear" w:color="auto" w:fill="auto"/>
          </w:tcPr>
          <w:p w14:paraId="5B47C5E2" w14:textId="33877339"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Treinta y seis (36) meses</w:t>
            </w:r>
          </w:p>
        </w:tc>
        <w:tc>
          <w:tcPr>
            <w:tcW w:w="0" w:type="auto"/>
            <w:shd w:val="clear" w:color="auto" w:fill="auto"/>
          </w:tcPr>
          <w:p w14:paraId="6B7F6509" w14:textId="60C5EE1E"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Dieciocho (18) meses</w:t>
            </w:r>
          </w:p>
        </w:tc>
      </w:tr>
      <w:tr w:rsidR="00BF0457" w:rsidRPr="00253C86" w14:paraId="01222E1E" w14:textId="77777777" w:rsidTr="009935BF">
        <w:tc>
          <w:tcPr>
            <w:tcW w:w="0" w:type="auto"/>
            <w:shd w:val="clear" w:color="auto" w:fill="auto"/>
          </w:tcPr>
          <w:p w14:paraId="31A9CA3D" w14:textId="3272F106"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Doctorado</w:t>
            </w:r>
          </w:p>
        </w:tc>
        <w:tc>
          <w:tcPr>
            <w:tcW w:w="0" w:type="auto"/>
            <w:shd w:val="clear" w:color="auto" w:fill="auto"/>
          </w:tcPr>
          <w:p w14:paraId="59C04938" w14:textId="3C6E7BE4"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Cuarenta y ocho (48) meses</w:t>
            </w:r>
          </w:p>
        </w:tc>
        <w:tc>
          <w:tcPr>
            <w:tcW w:w="0" w:type="auto"/>
            <w:shd w:val="clear" w:color="auto" w:fill="auto"/>
          </w:tcPr>
          <w:p w14:paraId="40C5D8FD" w14:textId="3E82F73E"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Veinticuatro (24) meses</w:t>
            </w:r>
          </w:p>
        </w:tc>
      </w:tr>
    </w:tbl>
    <w:p w14:paraId="2923E974" w14:textId="77777777" w:rsidR="000B128B" w:rsidRPr="009B5564" w:rsidRDefault="000B128B" w:rsidP="00BF0457">
      <w:pPr>
        <w:rPr>
          <w:b/>
          <w:bCs/>
          <w:color w:val="3B3838" w:themeColor="background2" w:themeShade="40"/>
        </w:rPr>
      </w:pPr>
    </w:p>
    <w:p w14:paraId="68DC7876" w14:textId="4671AA2F" w:rsidR="000B128B" w:rsidRPr="000F6E41" w:rsidRDefault="0077509F" w:rsidP="00A40B40">
      <w:pPr>
        <w:ind w:left="720"/>
        <w:rPr>
          <w:color w:val="000000" w:themeColor="text1"/>
        </w:rPr>
      </w:pPr>
      <w:r w:rsidRPr="000F6E41">
        <w:rPr>
          <w:color w:val="000000" w:themeColor="text1"/>
        </w:rPr>
        <w:t>Las equivalencias</w:t>
      </w:r>
      <w:r w:rsidR="00D67A35" w:rsidRPr="000F6E41">
        <w:rPr>
          <w:color w:val="000000" w:themeColor="text1"/>
        </w:rPr>
        <w:t xml:space="preserve"> se pueden aplicar en los siguientes eventos: </w:t>
      </w:r>
    </w:p>
    <w:p w14:paraId="73336580" w14:textId="5FC3E574" w:rsidR="00D67A35" w:rsidRPr="000F6E41" w:rsidRDefault="004A7CE3" w:rsidP="004A7CE3">
      <w:pPr>
        <w:pStyle w:val="Prrafodelista"/>
        <w:numPr>
          <w:ilvl w:val="0"/>
          <w:numId w:val="12"/>
        </w:numPr>
        <w:rPr>
          <w:color w:val="000000" w:themeColor="text1"/>
        </w:rPr>
      </w:pPr>
      <w:r w:rsidRPr="000F6E41">
        <w:rPr>
          <w:color w:val="000000" w:themeColor="text1"/>
        </w:rPr>
        <w:t>T</w:t>
      </w:r>
      <w:r w:rsidR="003D2755" w:rsidRPr="000F6E41">
        <w:rPr>
          <w:color w:val="000000" w:themeColor="text1"/>
        </w:rPr>
        <w:t>í</w:t>
      </w:r>
      <w:r w:rsidRPr="000F6E41">
        <w:rPr>
          <w:color w:val="000000" w:themeColor="text1"/>
        </w:rPr>
        <w:t>tulo de posgrado</w:t>
      </w:r>
      <w:r w:rsidR="000917B2" w:rsidRPr="000F6E41">
        <w:rPr>
          <w:color w:val="000000" w:themeColor="text1"/>
        </w:rPr>
        <w:t xml:space="preserve"> en las diferentes modalidades </w:t>
      </w:r>
      <w:r w:rsidR="00311A43" w:rsidRPr="000F6E41">
        <w:rPr>
          <w:color w:val="000000" w:themeColor="text1"/>
        </w:rPr>
        <w:t xml:space="preserve">por experiencia general </w:t>
      </w:r>
      <w:r w:rsidR="003D2755" w:rsidRPr="000F6E41">
        <w:rPr>
          <w:color w:val="000000" w:themeColor="text1"/>
        </w:rPr>
        <w:t xml:space="preserve">y viceversa. </w:t>
      </w:r>
    </w:p>
    <w:p w14:paraId="4FFCBBC9" w14:textId="630BD2DF" w:rsidR="003D2755" w:rsidRPr="000F6E41" w:rsidRDefault="003D2755" w:rsidP="003D2755">
      <w:pPr>
        <w:pStyle w:val="Prrafodelista"/>
        <w:numPr>
          <w:ilvl w:val="0"/>
          <w:numId w:val="12"/>
        </w:numPr>
        <w:rPr>
          <w:color w:val="000000" w:themeColor="text1"/>
        </w:rPr>
      </w:pPr>
      <w:r w:rsidRPr="000F6E41">
        <w:rPr>
          <w:color w:val="000000" w:themeColor="text1"/>
        </w:rPr>
        <w:t xml:space="preserve">Título de posgrado en las diferentes modalidades por experiencia </w:t>
      </w:r>
      <w:r w:rsidR="00D84930" w:rsidRPr="000F6E41">
        <w:rPr>
          <w:color w:val="000000" w:themeColor="text1"/>
        </w:rPr>
        <w:t>específica</w:t>
      </w:r>
      <w:r w:rsidRPr="000F6E41">
        <w:rPr>
          <w:color w:val="000000" w:themeColor="text1"/>
        </w:rPr>
        <w:t xml:space="preserve"> y viceversa. </w:t>
      </w:r>
    </w:p>
    <w:p w14:paraId="52C9AFF7" w14:textId="37079615" w:rsidR="003D2755" w:rsidRPr="000F6E41" w:rsidRDefault="00D84930" w:rsidP="00007578">
      <w:pPr>
        <w:pStyle w:val="Prrafodelista"/>
        <w:numPr>
          <w:ilvl w:val="0"/>
          <w:numId w:val="12"/>
        </w:numPr>
        <w:rPr>
          <w:color w:val="000000" w:themeColor="text1"/>
        </w:rPr>
      </w:pPr>
      <w:r w:rsidRPr="000F6E41">
        <w:rPr>
          <w:color w:val="000000" w:themeColor="text1"/>
        </w:rPr>
        <w:t xml:space="preserve">No </w:t>
      </w:r>
      <w:r w:rsidR="0061452B" w:rsidRPr="000F6E41">
        <w:rPr>
          <w:color w:val="000000" w:themeColor="text1"/>
        </w:rPr>
        <w:t>se puede aplicar equivalencia de experiencia general por experiencia especifica o viceversa.</w:t>
      </w:r>
    </w:p>
    <w:p w14:paraId="6BA463C5" w14:textId="2DA9293C" w:rsidR="00334263" w:rsidRPr="000F6E41" w:rsidRDefault="002B6468" w:rsidP="0070526B">
      <w:pPr>
        <w:rPr>
          <w:snapToGrid w:val="0"/>
          <w:color w:val="000000" w:themeColor="text1"/>
          <w:lang w:val="es-ES" w:eastAsia="es-ES"/>
        </w:rPr>
      </w:pPr>
      <w:r w:rsidRPr="000F6E41">
        <w:rPr>
          <w:snapToGrid w:val="0"/>
          <w:color w:val="000000" w:themeColor="text1"/>
          <w:lang w:val="es-ES" w:eastAsia="es-ES"/>
        </w:rPr>
        <w:t xml:space="preserve">El personal relacionado debe </w:t>
      </w:r>
      <w:r w:rsidR="00662EAA" w:rsidRPr="000F6E41">
        <w:rPr>
          <w:snapToGrid w:val="0"/>
          <w:color w:val="000000" w:themeColor="text1"/>
          <w:lang w:val="es-ES" w:eastAsia="es-ES"/>
        </w:rPr>
        <w:t xml:space="preserve">estar contratado o </w:t>
      </w:r>
      <w:r w:rsidRPr="000F6E41">
        <w:rPr>
          <w:snapToGrid w:val="0"/>
          <w:color w:val="000000" w:themeColor="text1"/>
          <w:lang w:val="es-ES" w:eastAsia="es-ES"/>
        </w:rPr>
        <w:t xml:space="preserve">contemplado dentro de la </w:t>
      </w:r>
      <w:r w:rsidR="00275141" w:rsidRPr="000F6E41">
        <w:rPr>
          <w:snapToGrid w:val="0"/>
          <w:color w:val="000000" w:themeColor="text1"/>
          <w:lang w:val="es-ES" w:eastAsia="es-ES"/>
        </w:rPr>
        <w:t xml:space="preserve">planta de personal </w:t>
      </w:r>
      <w:r w:rsidRPr="000F6E41">
        <w:rPr>
          <w:snapToGrid w:val="0"/>
          <w:color w:val="000000" w:themeColor="text1"/>
          <w:lang w:val="es-ES" w:eastAsia="es-ES"/>
        </w:rPr>
        <w:t>del contratista</w:t>
      </w:r>
      <w:r w:rsidR="0070526B" w:rsidRPr="000F6E41">
        <w:rPr>
          <w:snapToGrid w:val="0"/>
          <w:color w:val="000000" w:themeColor="text1"/>
          <w:lang w:val="es-ES" w:eastAsia="es-ES"/>
        </w:rPr>
        <w:t xml:space="preserve"> </w:t>
      </w:r>
      <w:r w:rsidRPr="000F6E41">
        <w:rPr>
          <w:snapToGrid w:val="0"/>
          <w:color w:val="000000" w:themeColor="text1"/>
          <w:lang w:val="es-ES" w:eastAsia="es-ES"/>
        </w:rPr>
        <w:t xml:space="preserve">y su costo </w:t>
      </w:r>
      <w:r w:rsidR="00662EAA" w:rsidRPr="000F6E41">
        <w:rPr>
          <w:snapToGrid w:val="0"/>
          <w:color w:val="000000" w:themeColor="text1"/>
          <w:lang w:val="es-ES" w:eastAsia="es-ES"/>
        </w:rPr>
        <w:t xml:space="preserve">debe </w:t>
      </w:r>
      <w:r w:rsidRPr="000F6E41">
        <w:rPr>
          <w:snapToGrid w:val="0"/>
          <w:color w:val="000000" w:themeColor="text1"/>
          <w:lang w:val="es-ES" w:eastAsia="es-ES"/>
        </w:rPr>
        <w:t>incluirse dentro de los gastos</w:t>
      </w:r>
      <w:r w:rsidR="00662EAA" w:rsidRPr="000F6E41">
        <w:rPr>
          <w:snapToGrid w:val="0"/>
          <w:color w:val="000000" w:themeColor="text1"/>
          <w:lang w:val="es-ES" w:eastAsia="es-ES"/>
        </w:rPr>
        <w:t xml:space="preserve"> de administración general del </w:t>
      </w:r>
      <w:r w:rsidR="0036596F">
        <w:rPr>
          <w:snapToGrid w:val="0"/>
          <w:color w:val="000000" w:themeColor="text1"/>
          <w:lang w:val="es-ES" w:eastAsia="es-ES"/>
        </w:rPr>
        <w:t>c</w:t>
      </w:r>
      <w:r w:rsidRPr="000F6E41">
        <w:rPr>
          <w:snapToGrid w:val="0"/>
          <w:color w:val="000000" w:themeColor="text1"/>
          <w:lang w:val="es-ES" w:eastAsia="es-ES"/>
        </w:rPr>
        <w:t>ontrato.</w:t>
      </w:r>
    </w:p>
    <w:p w14:paraId="1C946D43" w14:textId="64BD4FCE" w:rsidR="002B6468" w:rsidRPr="000F6E41" w:rsidRDefault="002B6468" w:rsidP="0070526B">
      <w:pPr>
        <w:rPr>
          <w:color w:val="000000" w:themeColor="text1"/>
          <w:lang w:val="es-ES"/>
        </w:rPr>
      </w:pPr>
      <w:r w:rsidRPr="000F6E41">
        <w:rPr>
          <w:snapToGrid w:val="0"/>
          <w:color w:val="000000" w:themeColor="text1"/>
          <w:lang w:val="es-ES" w:eastAsia="es-ES"/>
        </w:rPr>
        <w:t>El personal requerido</w:t>
      </w:r>
      <w:r w:rsidR="00890854" w:rsidRPr="000F6E41">
        <w:rPr>
          <w:snapToGrid w:val="0"/>
          <w:color w:val="000000" w:themeColor="text1"/>
          <w:lang w:val="es-ES" w:eastAsia="es-ES"/>
        </w:rPr>
        <w:t xml:space="preserve"> </w:t>
      </w:r>
      <w:r w:rsidRPr="000F6E41">
        <w:rPr>
          <w:snapToGrid w:val="0"/>
          <w:color w:val="000000" w:themeColor="text1"/>
          <w:lang w:val="es-ES" w:eastAsia="es-ES"/>
        </w:rPr>
        <w:t>es el siguiente</w:t>
      </w:r>
      <w:r w:rsidRPr="000F6E41">
        <w:rPr>
          <w:color w:val="000000" w:themeColor="text1"/>
          <w:lang w:val="es-ES"/>
        </w:rPr>
        <w:t>:</w:t>
      </w:r>
    </w:p>
    <w:p w14:paraId="320EAB90" w14:textId="77777777" w:rsidR="00112AB8" w:rsidRPr="00112AB8" w:rsidRDefault="00112AB8" w:rsidP="00112AB8">
      <w:pPr>
        <w:pStyle w:val="Prrafodelista"/>
        <w:numPr>
          <w:ilvl w:val="1"/>
          <w:numId w:val="3"/>
        </w:numPr>
        <w:ind w:left="709"/>
        <w:rPr>
          <w:rFonts w:eastAsia="Calibri"/>
          <w:color w:val="000000" w:themeColor="text1"/>
          <w:lang w:eastAsia="en-US"/>
        </w:rPr>
      </w:pPr>
      <w:r w:rsidRPr="00112AB8">
        <w:rPr>
          <w:rFonts w:eastAsia="Calibri"/>
          <w:color w:val="000000" w:themeColor="text1"/>
          <w:lang w:eastAsia="en-US"/>
        </w:rPr>
        <w:t xml:space="preserve">Un (1) </w:t>
      </w:r>
      <w:proofErr w:type="gramStart"/>
      <w:r w:rsidRPr="00112AB8">
        <w:rPr>
          <w:rFonts w:eastAsia="Calibri"/>
          <w:color w:val="000000" w:themeColor="text1"/>
          <w:lang w:eastAsia="en-US"/>
        </w:rPr>
        <w:t>Director</w:t>
      </w:r>
      <w:proofErr w:type="gramEnd"/>
      <w:r w:rsidRPr="00112AB8">
        <w:rPr>
          <w:rFonts w:eastAsia="Calibri"/>
          <w:color w:val="000000" w:themeColor="text1"/>
          <w:lang w:eastAsia="en-US"/>
        </w:rPr>
        <w:t xml:space="preserve"> de obra </w:t>
      </w:r>
    </w:p>
    <w:p w14:paraId="77D88EDF" w14:textId="77777777" w:rsidR="00112AB8" w:rsidRPr="00112AB8" w:rsidRDefault="00112AB8" w:rsidP="00112AB8">
      <w:pPr>
        <w:pStyle w:val="Prrafodelista"/>
        <w:numPr>
          <w:ilvl w:val="1"/>
          <w:numId w:val="3"/>
        </w:numPr>
        <w:ind w:left="709"/>
        <w:rPr>
          <w:rFonts w:eastAsia="Calibri"/>
          <w:color w:val="000000" w:themeColor="text1"/>
          <w:lang w:eastAsia="en-US"/>
        </w:rPr>
      </w:pPr>
      <w:r w:rsidRPr="00112AB8">
        <w:rPr>
          <w:rFonts w:eastAsia="Calibri"/>
          <w:color w:val="000000" w:themeColor="text1"/>
          <w:lang w:eastAsia="en-US"/>
        </w:rPr>
        <w:t>Un (1) Residente de obra</w:t>
      </w:r>
    </w:p>
    <w:p w14:paraId="4BDA63D0" w14:textId="21B3A8BA" w:rsidR="00857AED" w:rsidRPr="00112AB8" w:rsidRDefault="00112AB8" w:rsidP="00112AB8">
      <w:pPr>
        <w:pStyle w:val="Prrafodelista"/>
        <w:numPr>
          <w:ilvl w:val="1"/>
          <w:numId w:val="3"/>
        </w:numPr>
        <w:ind w:left="709"/>
        <w:rPr>
          <w:rFonts w:eastAsia="Calibri"/>
          <w:color w:val="000000" w:themeColor="text1"/>
          <w:lang w:eastAsia="en-US"/>
        </w:rPr>
      </w:pPr>
      <w:r w:rsidRPr="00112AB8">
        <w:rPr>
          <w:rFonts w:eastAsia="Calibri"/>
          <w:color w:val="000000" w:themeColor="text1"/>
          <w:lang w:eastAsia="en-US"/>
        </w:rPr>
        <w:t>Un (1) Ingeniero de Transporte y Vías o Ingeniero Civil</w:t>
      </w:r>
    </w:p>
    <w:p w14:paraId="49A4053C" w14:textId="533FFA46" w:rsidR="005027CD" w:rsidRPr="000F6E41" w:rsidRDefault="005027CD" w:rsidP="00561604">
      <w:pPr>
        <w:numPr>
          <w:ilvl w:val="0"/>
          <w:numId w:val="9"/>
        </w:numPr>
        <w:rPr>
          <w:b/>
          <w:color w:val="000000" w:themeColor="text1"/>
          <w:lang w:val="es-ES"/>
        </w:rPr>
      </w:pPr>
      <w:r w:rsidRPr="000F6E41">
        <w:rPr>
          <w:b/>
          <w:color w:val="000000" w:themeColor="text1"/>
          <w:lang w:val="es-ES"/>
        </w:rPr>
        <w:t xml:space="preserve">Requisitos del personal </w:t>
      </w:r>
    </w:p>
    <w:p w14:paraId="4B073961" w14:textId="77777777" w:rsidR="00D250C0" w:rsidRPr="000F6E41" w:rsidRDefault="00F919A6" w:rsidP="005124DC">
      <w:pPr>
        <w:spacing w:after="0" w:line="240" w:lineRule="auto"/>
        <w:rPr>
          <w:rFonts w:eastAsia="Arial" w:cs="Arial"/>
          <w:color w:val="000000" w:themeColor="text1"/>
          <w:szCs w:val="20"/>
          <w:highlight w:val="lightGray"/>
        </w:rPr>
      </w:pPr>
      <w:r w:rsidRPr="000F6E41">
        <w:rPr>
          <w:color w:val="000000" w:themeColor="text1"/>
          <w:lang w:val="es-ES"/>
        </w:rPr>
        <w:t xml:space="preserve">Todos los profesionales exigidos, deben cumplir y acreditar, como mínimo, los siguientes requisitos de </w:t>
      </w:r>
      <w:r w:rsidR="004E7554" w:rsidRPr="000F6E41">
        <w:rPr>
          <w:color w:val="000000" w:themeColor="text1"/>
          <w:lang w:val="es-ES"/>
        </w:rPr>
        <w:t xml:space="preserve">formación </w:t>
      </w:r>
      <w:r w:rsidRPr="000F6E41">
        <w:rPr>
          <w:color w:val="000000" w:themeColor="text1"/>
          <w:lang w:val="es-ES"/>
        </w:rPr>
        <w:t>y experiencia:</w:t>
      </w:r>
      <w:r w:rsidR="004067D4" w:rsidRPr="000F6E41">
        <w:rPr>
          <w:color w:val="000000" w:themeColor="text1"/>
          <w:lang w:val="es-ES"/>
        </w:rPr>
        <w:t xml:space="preserve"> </w:t>
      </w:r>
    </w:p>
    <w:p w14:paraId="0C3B9159" w14:textId="77777777" w:rsidR="002F1557" w:rsidRPr="009B5564" w:rsidRDefault="002F1557" w:rsidP="009B5564">
      <w:pPr>
        <w:spacing w:after="0" w:line="240" w:lineRule="auto"/>
        <w:jc w:val="left"/>
        <w:rPr>
          <w:rFonts w:ascii="Times New Roman" w:hAnsi="Times New Roman"/>
          <w:color w:val="3B3838" w:themeColor="background2" w:themeShade="40"/>
          <w:sz w:val="24"/>
          <w:szCs w:val="24"/>
          <w:lang w:eastAsia="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6"/>
        <w:gridCol w:w="3078"/>
        <w:gridCol w:w="3078"/>
      </w:tblGrid>
      <w:tr w:rsidR="00253C86" w:rsidRPr="00253C86" w14:paraId="4749D723" w14:textId="77777777" w:rsidTr="00A551FE">
        <w:trPr>
          <w:tblHeader/>
        </w:trPr>
        <w:tc>
          <w:tcPr>
            <w:tcW w:w="3076" w:type="dxa"/>
            <w:shd w:val="clear" w:color="auto" w:fill="3B3838"/>
          </w:tcPr>
          <w:p w14:paraId="5BDF9ED6" w14:textId="77777777" w:rsidR="00F919A6" w:rsidRPr="000F3740" w:rsidRDefault="00F919A6" w:rsidP="00F919A6">
            <w:pPr>
              <w:rPr>
                <w:b/>
                <w:color w:val="FFFFFF" w:themeColor="background1"/>
                <w:sz w:val="16"/>
                <w:szCs w:val="16"/>
                <w:lang w:val="es-ES" w:eastAsia="es-ES"/>
              </w:rPr>
            </w:pPr>
            <w:r w:rsidRPr="000F3740">
              <w:rPr>
                <w:b/>
                <w:color w:val="FFFFFF" w:themeColor="background1"/>
                <w:sz w:val="16"/>
                <w:szCs w:val="16"/>
                <w:lang w:val="es-ES" w:eastAsia="es-ES"/>
              </w:rPr>
              <w:t>Profesional Ofrecido para el Cargo</w:t>
            </w:r>
          </w:p>
        </w:tc>
        <w:tc>
          <w:tcPr>
            <w:tcW w:w="3078" w:type="dxa"/>
            <w:shd w:val="clear" w:color="auto" w:fill="3B3838"/>
          </w:tcPr>
          <w:p w14:paraId="2CDD66A3" w14:textId="77777777" w:rsidR="00F919A6" w:rsidRPr="000F3740" w:rsidRDefault="00F919A6" w:rsidP="00F919A6">
            <w:pPr>
              <w:rPr>
                <w:b/>
                <w:color w:val="FFFFFF" w:themeColor="background1"/>
                <w:sz w:val="16"/>
                <w:szCs w:val="16"/>
                <w:lang w:val="es-ES" w:eastAsia="es-ES"/>
              </w:rPr>
            </w:pPr>
            <w:r w:rsidRPr="000F3740">
              <w:rPr>
                <w:b/>
                <w:color w:val="FFFFFF" w:themeColor="background1"/>
                <w:sz w:val="16"/>
                <w:szCs w:val="16"/>
                <w:lang w:val="es-ES" w:eastAsia="es-ES"/>
              </w:rPr>
              <w:t>Requisitos de Experiencia General</w:t>
            </w:r>
          </w:p>
        </w:tc>
        <w:tc>
          <w:tcPr>
            <w:tcW w:w="3078" w:type="dxa"/>
            <w:shd w:val="clear" w:color="auto" w:fill="3B3838"/>
          </w:tcPr>
          <w:p w14:paraId="44B74E76" w14:textId="77777777" w:rsidR="00F919A6" w:rsidRPr="000F3740" w:rsidRDefault="00F919A6" w:rsidP="00F919A6">
            <w:pPr>
              <w:rPr>
                <w:b/>
                <w:color w:val="FFFFFF" w:themeColor="background1"/>
                <w:sz w:val="16"/>
                <w:szCs w:val="16"/>
                <w:lang w:val="es-ES" w:eastAsia="es-ES"/>
              </w:rPr>
            </w:pPr>
            <w:r w:rsidRPr="000F3740">
              <w:rPr>
                <w:b/>
                <w:color w:val="FFFFFF" w:themeColor="background1"/>
                <w:sz w:val="16"/>
                <w:szCs w:val="16"/>
                <w:lang w:val="es-ES" w:eastAsia="es-ES"/>
              </w:rPr>
              <w:t>Requisitos de Experiencia Específica</w:t>
            </w:r>
          </w:p>
        </w:tc>
      </w:tr>
      <w:tr w:rsidR="001C484F" w:rsidRPr="00253C86" w14:paraId="17E8FB34" w14:textId="77777777" w:rsidTr="002547CA">
        <w:tc>
          <w:tcPr>
            <w:tcW w:w="3076" w:type="dxa"/>
            <w:shd w:val="clear" w:color="auto" w:fill="auto"/>
          </w:tcPr>
          <w:p w14:paraId="76CF447C" w14:textId="2859D6DB" w:rsidR="001C484F" w:rsidRPr="001C484F" w:rsidRDefault="001C484F" w:rsidP="001C484F">
            <w:pPr>
              <w:rPr>
                <w:rFonts w:cs="Arial"/>
                <w:color w:val="000000" w:themeColor="text1"/>
                <w:sz w:val="16"/>
                <w:szCs w:val="16"/>
                <w:lang w:val="es-ES" w:eastAsia="es-ES"/>
              </w:rPr>
            </w:pPr>
            <w:r w:rsidRPr="001C484F">
              <w:rPr>
                <w:rFonts w:cs="Arial"/>
                <w:color w:val="000000" w:themeColor="text1"/>
                <w:sz w:val="16"/>
                <w:szCs w:val="16"/>
                <w:lang w:val="es-ES" w:eastAsia="es-ES"/>
              </w:rPr>
              <w:t>Director de Obra</w:t>
            </w:r>
          </w:p>
        </w:tc>
        <w:tc>
          <w:tcPr>
            <w:tcW w:w="3078" w:type="dxa"/>
            <w:shd w:val="clear" w:color="auto" w:fill="auto"/>
          </w:tcPr>
          <w:p w14:paraId="68273E94" w14:textId="4600D08E" w:rsidR="001C484F" w:rsidRPr="001C484F" w:rsidRDefault="001C484F" w:rsidP="001C484F">
            <w:pPr>
              <w:rPr>
                <w:rFonts w:cs="Arial"/>
                <w:color w:val="000000" w:themeColor="text1"/>
                <w:sz w:val="16"/>
                <w:szCs w:val="16"/>
                <w:lang w:val="es-ES" w:eastAsia="es-ES"/>
              </w:rPr>
            </w:pPr>
            <w:r w:rsidRPr="001C484F">
              <w:rPr>
                <w:rFonts w:cs="Arial"/>
                <w:color w:val="000000" w:themeColor="text1"/>
                <w:sz w:val="16"/>
                <w:szCs w:val="16"/>
                <w:lang w:val="es-ES" w:eastAsia="es-ES"/>
              </w:rPr>
              <w:t xml:space="preserve">Acreditar el título de Ingeniero civil especialista en infraestructura vial </w:t>
            </w:r>
          </w:p>
          <w:p w14:paraId="08834309" w14:textId="44989519" w:rsidR="001C484F" w:rsidRPr="001C484F" w:rsidRDefault="001C484F" w:rsidP="001C484F">
            <w:pPr>
              <w:rPr>
                <w:rFonts w:cs="Arial"/>
                <w:color w:val="000000" w:themeColor="text1"/>
                <w:sz w:val="16"/>
                <w:szCs w:val="16"/>
                <w:lang w:val="es-ES" w:eastAsia="es-ES"/>
              </w:rPr>
            </w:pPr>
            <w:r w:rsidRPr="001C484F">
              <w:rPr>
                <w:rFonts w:cs="Arial"/>
                <w:color w:val="000000" w:themeColor="text1"/>
                <w:sz w:val="16"/>
                <w:szCs w:val="16"/>
                <w:lang w:val="es-ES" w:eastAsia="es-ES"/>
              </w:rPr>
              <w:t>Experiencia general mayor o igual a 20 años contados a partir de la expedición de la matricula profesional y especialización (igual o mayor a 10 años).</w:t>
            </w:r>
          </w:p>
        </w:tc>
        <w:tc>
          <w:tcPr>
            <w:tcW w:w="3078" w:type="dxa"/>
            <w:shd w:val="clear" w:color="auto" w:fill="auto"/>
          </w:tcPr>
          <w:p w14:paraId="2EAF58A8" w14:textId="7C9D9F9A" w:rsidR="001C484F" w:rsidRPr="001C484F" w:rsidRDefault="001C484F" w:rsidP="001C484F">
            <w:pPr>
              <w:rPr>
                <w:rFonts w:cs="Arial"/>
                <w:color w:val="000000" w:themeColor="text1"/>
                <w:sz w:val="16"/>
                <w:szCs w:val="16"/>
                <w:lang w:val="es-ES" w:eastAsia="es-ES"/>
              </w:rPr>
            </w:pPr>
            <w:r w:rsidRPr="001C484F">
              <w:rPr>
                <w:rFonts w:cs="Arial"/>
                <w:color w:val="000000" w:themeColor="text1"/>
                <w:sz w:val="16"/>
                <w:szCs w:val="16"/>
                <w:lang w:val="es-ES" w:eastAsia="es-ES"/>
              </w:rPr>
              <w:t>Experiencia específica: Haberse desempeñado como director de obra en por lo menos en tres (03) proyecto cuyo objeto estén relacionados con el presente proceso;</w:t>
            </w:r>
          </w:p>
        </w:tc>
      </w:tr>
      <w:tr w:rsidR="001C484F" w:rsidRPr="00253C86" w14:paraId="48DB7625" w14:textId="77777777" w:rsidTr="00007578">
        <w:trPr>
          <w:trHeight w:val="655"/>
        </w:trPr>
        <w:tc>
          <w:tcPr>
            <w:tcW w:w="3076" w:type="dxa"/>
            <w:shd w:val="clear" w:color="auto" w:fill="auto"/>
          </w:tcPr>
          <w:p w14:paraId="08E85BDC" w14:textId="218D6824" w:rsidR="001C484F" w:rsidRPr="001C484F" w:rsidRDefault="001C484F" w:rsidP="001C484F">
            <w:pPr>
              <w:rPr>
                <w:rFonts w:cs="Arial"/>
                <w:color w:val="000000" w:themeColor="text1"/>
                <w:sz w:val="16"/>
                <w:szCs w:val="16"/>
                <w:highlight w:val="lightGray"/>
                <w:lang w:val="es-ES" w:eastAsia="es-ES"/>
              </w:rPr>
            </w:pPr>
            <w:r w:rsidRPr="001C484F">
              <w:rPr>
                <w:rFonts w:cs="Arial"/>
                <w:color w:val="000000" w:themeColor="text1"/>
                <w:sz w:val="16"/>
                <w:szCs w:val="16"/>
                <w:lang w:val="es-ES" w:eastAsia="es-ES"/>
              </w:rPr>
              <w:t>Residente de Obra</w:t>
            </w:r>
          </w:p>
        </w:tc>
        <w:tc>
          <w:tcPr>
            <w:tcW w:w="3078" w:type="dxa"/>
            <w:shd w:val="clear" w:color="auto" w:fill="auto"/>
          </w:tcPr>
          <w:p w14:paraId="7B68DBD3" w14:textId="77777777" w:rsidR="001C484F" w:rsidRPr="001C484F" w:rsidRDefault="001C484F" w:rsidP="001C484F">
            <w:pPr>
              <w:rPr>
                <w:rFonts w:cs="Arial"/>
                <w:color w:val="000000" w:themeColor="text1"/>
                <w:sz w:val="16"/>
                <w:szCs w:val="16"/>
                <w:lang w:val="es-ES" w:eastAsia="es-ES"/>
              </w:rPr>
            </w:pPr>
            <w:r w:rsidRPr="001C484F">
              <w:rPr>
                <w:rFonts w:cs="Arial"/>
                <w:color w:val="000000" w:themeColor="text1"/>
                <w:sz w:val="16"/>
                <w:szCs w:val="16"/>
                <w:lang w:val="es-ES" w:eastAsia="es-ES"/>
              </w:rPr>
              <w:t xml:space="preserve">Acreditar el título de Ingeniero de Transporte y Vías </w:t>
            </w:r>
          </w:p>
          <w:p w14:paraId="5518B41A" w14:textId="00C62C6F" w:rsidR="001C484F" w:rsidRPr="001C484F" w:rsidRDefault="001C484F" w:rsidP="001C484F">
            <w:pPr>
              <w:rPr>
                <w:rFonts w:cs="Arial"/>
                <w:color w:val="000000" w:themeColor="text1"/>
                <w:sz w:val="16"/>
                <w:szCs w:val="16"/>
                <w:highlight w:val="lightGray"/>
                <w:lang w:val="es-ES" w:eastAsia="es-ES"/>
              </w:rPr>
            </w:pPr>
            <w:r w:rsidRPr="001C484F">
              <w:rPr>
                <w:rFonts w:cs="Arial"/>
                <w:color w:val="000000" w:themeColor="text1"/>
                <w:sz w:val="16"/>
                <w:szCs w:val="16"/>
                <w:lang w:val="es-ES" w:eastAsia="es-ES"/>
              </w:rPr>
              <w:t>Experiencia general mayor o igual a   10 años contados a partir de la expedición de la matricula profesional. Especialización en vías y transporte (igual o mayor a 10 años).</w:t>
            </w:r>
          </w:p>
        </w:tc>
        <w:tc>
          <w:tcPr>
            <w:tcW w:w="3078" w:type="dxa"/>
            <w:shd w:val="clear" w:color="auto" w:fill="auto"/>
          </w:tcPr>
          <w:p w14:paraId="2FC23797" w14:textId="0F7460E8" w:rsidR="001C484F" w:rsidRPr="001C484F" w:rsidRDefault="001C484F" w:rsidP="001C484F">
            <w:pPr>
              <w:rPr>
                <w:rFonts w:cs="Arial"/>
                <w:color w:val="000000" w:themeColor="text1"/>
                <w:sz w:val="16"/>
                <w:szCs w:val="16"/>
                <w:highlight w:val="lightGray"/>
                <w:lang w:val="es-ES" w:eastAsia="es-ES"/>
              </w:rPr>
            </w:pPr>
            <w:r w:rsidRPr="001C484F">
              <w:rPr>
                <w:rFonts w:cs="Arial"/>
                <w:color w:val="000000" w:themeColor="text1"/>
                <w:sz w:val="16"/>
                <w:szCs w:val="16"/>
                <w:lang w:val="es-ES" w:eastAsia="es-ES"/>
              </w:rPr>
              <w:t>Experiencia específica: Acreditar experiencia especifica minina de dos (02) años como ingeniero residente en proyectos cuyo objeto y/o alcance incluyan suministro e instalación de señalización vertical y demarcación horizontal.</w:t>
            </w:r>
          </w:p>
        </w:tc>
      </w:tr>
      <w:tr w:rsidR="001C484F" w:rsidRPr="00253C86" w14:paraId="22164CD1" w14:textId="77777777" w:rsidTr="00007578">
        <w:trPr>
          <w:trHeight w:val="655"/>
        </w:trPr>
        <w:tc>
          <w:tcPr>
            <w:tcW w:w="3076" w:type="dxa"/>
            <w:shd w:val="clear" w:color="auto" w:fill="auto"/>
          </w:tcPr>
          <w:p w14:paraId="55806894" w14:textId="2B3DB333" w:rsidR="001C484F" w:rsidRPr="001C484F" w:rsidRDefault="001C484F" w:rsidP="001C484F">
            <w:pPr>
              <w:rPr>
                <w:rFonts w:cs="Arial"/>
                <w:color w:val="000000" w:themeColor="text1"/>
                <w:sz w:val="16"/>
                <w:szCs w:val="16"/>
                <w:lang w:val="es-ES" w:eastAsia="es-ES"/>
              </w:rPr>
            </w:pPr>
            <w:r w:rsidRPr="001C484F">
              <w:rPr>
                <w:rFonts w:cs="Arial"/>
                <w:color w:val="000000" w:themeColor="text1"/>
                <w:sz w:val="16"/>
                <w:szCs w:val="16"/>
                <w:lang w:val="es-ES" w:eastAsia="es-ES"/>
              </w:rPr>
              <w:t>Profesional en Seguridad y salud en el trabajo</w:t>
            </w:r>
          </w:p>
        </w:tc>
        <w:tc>
          <w:tcPr>
            <w:tcW w:w="3078" w:type="dxa"/>
            <w:shd w:val="clear" w:color="auto" w:fill="auto"/>
          </w:tcPr>
          <w:p w14:paraId="79106931" w14:textId="77777777" w:rsidR="001C484F" w:rsidRPr="001C484F" w:rsidRDefault="001C484F" w:rsidP="001C484F">
            <w:pPr>
              <w:rPr>
                <w:rFonts w:cs="Arial"/>
                <w:color w:val="000000" w:themeColor="text1"/>
                <w:sz w:val="16"/>
                <w:szCs w:val="16"/>
                <w:lang w:val="es-ES" w:eastAsia="es-ES"/>
              </w:rPr>
            </w:pPr>
            <w:r w:rsidRPr="001C484F">
              <w:rPr>
                <w:rFonts w:cs="Arial"/>
                <w:color w:val="000000" w:themeColor="text1"/>
                <w:sz w:val="16"/>
                <w:szCs w:val="16"/>
                <w:lang w:val="es-ES" w:eastAsia="es-ES"/>
              </w:rPr>
              <w:t xml:space="preserve">Acreditar el título de profesional en seguridad y salud en el trabajo o ingeniero en seguridad y salud para el trabajo </w:t>
            </w:r>
          </w:p>
          <w:p w14:paraId="05A06973" w14:textId="77777777" w:rsidR="001C484F" w:rsidRPr="001C484F" w:rsidRDefault="001C484F" w:rsidP="001C484F">
            <w:pPr>
              <w:rPr>
                <w:rFonts w:cs="Arial"/>
                <w:color w:val="000000" w:themeColor="text1"/>
                <w:sz w:val="16"/>
                <w:szCs w:val="16"/>
                <w:lang w:val="es-ES" w:eastAsia="es-ES"/>
              </w:rPr>
            </w:pPr>
            <w:r w:rsidRPr="001C484F">
              <w:rPr>
                <w:rFonts w:cs="Arial"/>
                <w:color w:val="000000" w:themeColor="text1"/>
                <w:sz w:val="16"/>
                <w:szCs w:val="16"/>
                <w:lang w:val="es-ES" w:eastAsia="es-ES"/>
              </w:rPr>
              <w:t xml:space="preserve">Experiencia general mayor o igual a 5 años contados a partir de la expedición de la matricula profesional </w:t>
            </w:r>
          </w:p>
          <w:p w14:paraId="3A38DE84" w14:textId="75FA22F0" w:rsidR="001C484F" w:rsidRPr="001C484F" w:rsidRDefault="001C484F" w:rsidP="001C484F">
            <w:pPr>
              <w:rPr>
                <w:rFonts w:cs="Arial"/>
                <w:color w:val="000000" w:themeColor="text1"/>
                <w:sz w:val="16"/>
                <w:szCs w:val="16"/>
                <w:lang w:val="es-ES" w:eastAsia="es-ES"/>
              </w:rPr>
            </w:pPr>
            <w:r w:rsidRPr="001C484F">
              <w:rPr>
                <w:rFonts w:cs="Arial"/>
                <w:color w:val="000000" w:themeColor="text1"/>
                <w:sz w:val="16"/>
                <w:szCs w:val="16"/>
                <w:lang w:val="es-ES" w:eastAsia="es-ES"/>
              </w:rPr>
              <w:t>Con licencia en salud ocupacional vigente</w:t>
            </w:r>
          </w:p>
        </w:tc>
        <w:tc>
          <w:tcPr>
            <w:tcW w:w="3078" w:type="dxa"/>
            <w:shd w:val="clear" w:color="auto" w:fill="auto"/>
          </w:tcPr>
          <w:p w14:paraId="32BD453F" w14:textId="284DA9EF" w:rsidR="001C484F" w:rsidRPr="001C484F" w:rsidRDefault="001C484F" w:rsidP="001C484F">
            <w:pPr>
              <w:rPr>
                <w:rFonts w:cs="Arial"/>
                <w:color w:val="000000" w:themeColor="text1"/>
                <w:sz w:val="16"/>
                <w:szCs w:val="16"/>
                <w:lang w:val="es-ES" w:eastAsia="es-ES"/>
              </w:rPr>
            </w:pPr>
            <w:r w:rsidRPr="001C484F">
              <w:rPr>
                <w:rFonts w:cs="Arial"/>
                <w:color w:val="000000" w:themeColor="text1"/>
                <w:sz w:val="16"/>
                <w:szCs w:val="16"/>
                <w:lang w:val="es-ES" w:eastAsia="es-ES"/>
              </w:rPr>
              <w:t>Experiencia específica: Acreditar experiencia especifica mínima de dos (02) años como profesional SST en proyectos cuyo objeto y/o alcance incluyan suministro e instalación de señalización vertical y demarcación horizontal.</w:t>
            </w:r>
          </w:p>
        </w:tc>
      </w:tr>
    </w:tbl>
    <w:p w14:paraId="06FA551F" w14:textId="1F0F53EA" w:rsidR="00DB0EC4" w:rsidRPr="009B5564" w:rsidRDefault="00DB0EC4" w:rsidP="00007578">
      <w:pPr>
        <w:rPr>
          <w:color w:val="3B3838" w:themeColor="background2" w:themeShade="40"/>
        </w:rPr>
      </w:pPr>
    </w:p>
    <w:p w14:paraId="26AA09C1" w14:textId="74447B40" w:rsidR="00561604" w:rsidRPr="000F6E41" w:rsidRDefault="004067D4" w:rsidP="009935BF">
      <w:pPr>
        <w:numPr>
          <w:ilvl w:val="0"/>
          <w:numId w:val="9"/>
        </w:numPr>
        <w:rPr>
          <w:color w:val="000000" w:themeColor="text1"/>
        </w:rPr>
      </w:pPr>
      <w:r w:rsidRPr="000F6E41">
        <w:rPr>
          <w:b/>
          <w:color w:val="000000" w:themeColor="text1"/>
          <w:lang w:val="es-ES"/>
        </w:rPr>
        <w:t xml:space="preserve">Maquinaria mínima del </w:t>
      </w:r>
      <w:r w:rsidR="0036596F">
        <w:rPr>
          <w:b/>
          <w:color w:val="000000" w:themeColor="text1"/>
          <w:lang w:val="es-ES"/>
        </w:rPr>
        <w:t>p</w:t>
      </w:r>
      <w:r w:rsidRPr="000F6E41">
        <w:rPr>
          <w:b/>
          <w:color w:val="000000" w:themeColor="text1"/>
          <w:lang w:val="es-ES"/>
        </w:rPr>
        <w:t xml:space="preserve">royecto </w:t>
      </w:r>
    </w:p>
    <w:p w14:paraId="6444E782" w14:textId="2B2F8604" w:rsidR="00561604" w:rsidRPr="000F6E41" w:rsidRDefault="00561604" w:rsidP="009935BF">
      <w:pPr>
        <w:rPr>
          <w:color w:val="000000" w:themeColor="text1"/>
        </w:rPr>
      </w:pPr>
      <w:r w:rsidRPr="000F6E41">
        <w:rPr>
          <w:color w:val="000000" w:themeColor="text1"/>
          <w:spacing w:val="1"/>
        </w:rPr>
        <w:lastRenderedPageBreak/>
        <w:t>E</w:t>
      </w:r>
      <w:r w:rsidRPr="000F6E41">
        <w:rPr>
          <w:color w:val="000000" w:themeColor="text1"/>
        </w:rPr>
        <w:t xml:space="preserve">l </w:t>
      </w:r>
      <w:r w:rsidRPr="000F6E41">
        <w:rPr>
          <w:color w:val="000000" w:themeColor="text1"/>
          <w:spacing w:val="1"/>
        </w:rPr>
        <w:t>equ</w:t>
      </w:r>
      <w:r w:rsidRPr="000F6E41">
        <w:rPr>
          <w:color w:val="000000" w:themeColor="text1"/>
          <w:spacing w:val="-3"/>
        </w:rPr>
        <w:t>i</w:t>
      </w:r>
      <w:r w:rsidRPr="000F6E41">
        <w:rPr>
          <w:color w:val="000000" w:themeColor="text1"/>
          <w:spacing w:val="1"/>
        </w:rPr>
        <w:t>p</w:t>
      </w:r>
      <w:r w:rsidRPr="000F6E41">
        <w:rPr>
          <w:color w:val="000000" w:themeColor="text1"/>
        </w:rPr>
        <w:t>o</w:t>
      </w:r>
      <w:r w:rsidRPr="000F6E41">
        <w:rPr>
          <w:color w:val="000000" w:themeColor="text1"/>
          <w:spacing w:val="1"/>
        </w:rPr>
        <w:t xml:space="preserve"> </w:t>
      </w:r>
      <w:r w:rsidRPr="000F6E41">
        <w:rPr>
          <w:color w:val="000000" w:themeColor="text1"/>
        </w:rPr>
        <w:t>mí</w:t>
      </w:r>
      <w:r w:rsidRPr="000F6E41">
        <w:rPr>
          <w:color w:val="000000" w:themeColor="text1"/>
          <w:spacing w:val="1"/>
        </w:rPr>
        <w:t>n</w:t>
      </w:r>
      <w:r w:rsidRPr="000F6E41">
        <w:rPr>
          <w:color w:val="000000" w:themeColor="text1"/>
        </w:rPr>
        <w:t>i</w:t>
      </w:r>
      <w:r w:rsidRPr="000F6E41">
        <w:rPr>
          <w:color w:val="000000" w:themeColor="text1"/>
          <w:spacing w:val="-1"/>
        </w:rPr>
        <w:t>m</w:t>
      </w:r>
      <w:r w:rsidRPr="000F6E41">
        <w:rPr>
          <w:color w:val="000000" w:themeColor="text1"/>
        </w:rPr>
        <w:t>o</w:t>
      </w:r>
      <w:r w:rsidRPr="000F6E41">
        <w:rPr>
          <w:color w:val="000000" w:themeColor="text1"/>
          <w:spacing w:val="-1"/>
        </w:rPr>
        <w:t xml:space="preserve"> </w:t>
      </w:r>
      <w:r w:rsidRPr="000F6E41">
        <w:rPr>
          <w:color w:val="000000" w:themeColor="text1"/>
        </w:rPr>
        <w:t>re</w:t>
      </w:r>
      <w:r w:rsidRPr="000F6E41">
        <w:rPr>
          <w:color w:val="000000" w:themeColor="text1"/>
          <w:spacing w:val="1"/>
        </w:rPr>
        <w:t>q</w:t>
      </w:r>
      <w:r w:rsidRPr="000F6E41">
        <w:rPr>
          <w:color w:val="000000" w:themeColor="text1"/>
          <w:spacing w:val="-1"/>
        </w:rPr>
        <w:t>u</w:t>
      </w:r>
      <w:r w:rsidRPr="000F6E41">
        <w:rPr>
          <w:color w:val="000000" w:themeColor="text1"/>
          <w:spacing w:val="1"/>
        </w:rPr>
        <w:t>e</w:t>
      </w:r>
      <w:r w:rsidRPr="000F6E41">
        <w:rPr>
          <w:color w:val="000000" w:themeColor="text1"/>
        </w:rPr>
        <w:t>r</w:t>
      </w:r>
      <w:r w:rsidRPr="000F6E41">
        <w:rPr>
          <w:color w:val="000000" w:themeColor="text1"/>
          <w:spacing w:val="-1"/>
        </w:rPr>
        <w:t>i</w:t>
      </w:r>
      <w:r w:rsidRPr="000F6E41">
        <w:rPr>
          <w:color w:val="000000" w:themeColor="text1"/>
          <w:spacing w:val="1"/>
        </w:rPr>
        <w:t>d</w:t>
      </w:r>
      <w:r w:rsidRPr="000F6E41">
        <w:rPr>
          <w:color w:val="000000" w:themeColor="text1"/>
        </w:rPr>
        <w:t>o</w:t>
      </w:r>
      <w:r w:rsidRPr="000F6E41">
        <w:rPr>
          <w:color w:val="000000" w:themeColor="text1"/>
          <w:spacing w:val="-1"/>
        </w:rPr>
        <w:t xml:space="preserve"> </w:t>
      </w:r>
      <w:r w:rsidRPr="000F6E41">
        <w:rPr>
          <w:color w:val="000000" w:themeColor="text1"/>
          <w:spacing w:val="1"/>
        </w:rPr>
        <w:t>e</w:t>
      </w:r>
      <w:r w:rsidRPr="000F6E41">
        <w:rPr>
          <w:color w:val="000000" w:themeColor="text1"/>
        </w:rPr>
        <w:t xml:space="preserve">s </w:t>
      </w:r>
      <w:r w:rsidRPr="000F6E41">
        <w:rPr>
          <w:color w:val="000000" w:themeColor="text1"/>
          <w:spacing w:val="1"/>
        </w:rPr>
        <w:t>e</w:t>
      </w:r>
      <w:r w:rsidRPr="000F6E41">
        <w:rPr>
          <w:color w:val="000000" w:themeColor="text1"/>
        </w:rPr>
        <w:t>l si</w:t>
      </w:r>
      <w:r w:rsidRPr="000F6E41">
        <w:rPr>
          <w:color w:val="000000" w:themeColor="text1"/>
          <w:spacing w:val="-2"/>
        </w:rPr>
        <w:t>g</w:t>
      </w:r>
      <w:r w:rsidRPr="000F6E41">
        <w:rPr>
          <w:color w:val="000000" w:themeColor="text1"/>
          <w:spacing w:val="1"/>
        </w:rPr>
        <w:t>u</w:t>
      </w:r>
      <w:r w:rsidRPr="000F6E41">
        <w:rPr>
          <w:color w:val="000000" w:themeColor="text1"/>
        </w:rPr>
        <w:t>ie</w:t>
      </w:r>
      <w:r w:rsidRPr="000F6E41">
        <w:rPr>
          <w:color w:val="000000" w:themeColor="text1"/>
          <w:spacing w:val="1"/>
        </w:rPr>
        <w:t>n</w:t>
      </w:r>
      <w:r w:rsidRPr="000F6E41">
        <w:rPr>
          <w:color w:val="000000" w:themeColor="text1"/>
          <w:spacing w:val="-2"/>
        </w:rPr>
        <w:t>t</w:t>
      </w:r>
      <w:r w:rsidRPr="000F6E41">
        <w:rPr>
          <w:color w:val="000000" w:themeColor="text1"/>
          <w:spacing w:val="1"/>
        </w:rPr>
        <w:t>e</w:t>
      </w:r>
      <w:r w:rsidRPr="000F6E41">
        <w:rPr>
          <w:color w:val="000000" w:themeColor="text1"/>
        </w:rPr>
        <w:t>:</w:t>
      </w:r>
    </w:p>
    <w:p w14:paraId="17DD5960" w14:textId="37B20482" w:rsidR="001C484F" w:rsidRPr="001C484F" w:rsidRDefault="00561604" w:rsidP="001C484F">
      <w:pPr>
        <w:ind w:left="360"/>
        <w:rPr>
          <w:color w:val="000000" w:themeColor="text1"/>
          <w:spacing w:val="1"/>
        </w:rPr>
      </w:pPr>
      <w:r w:rsidRPr="000F6E41">
        <w:rPr>
          <w:color w:val="000000" w:themeColor="text1"/>
          <w:spacing w:val="1"/>
        </w:rPr>
        <w:t>1.</w:t>
      </w:r>
      <w:r w:rsidR="001C484F">
        <w:rPr>
          <w:color w:val="000000" w:themeColor="text1"/>
          <w:spacing w:val="1"/>
        </w:rPr>
        <w:t xml:space="preserve"> </w:t>
      </w:r>
      <w:r w:rsidR="001C484F" w:rsidRPr="001C484F">
        <w:rPr>
          <w:color w:val="000000" w:themeColor="text1"/>
          <w:spacing w:val="1"/>
        </w:rPr>
        <w:t>Máquina de pintura</w:t>
      </w:r>
    </w:p>
    <w:p w14:paraId="21BA6C2D" w14:textId="67AF3121" w:rsidR="001C484F" w:rsidRPr="001C484F" w:rsidRDefault="001C484F" w:rsidP="001C484F">
      <w:pPr>
        <w:ind w:left="360"/>
        <w:rPr>
          <w:color w:val="000000" w:themeColor="text1"/>
          <w:spacing w:val="1"/>
        </w:rPr>
      </w:pPr>
      <w:r w:rsidRPr="001C484F">
        <w:rPr>
          <w:color w:val="000000" w:themeColor="text1"/>
          <w:spacing w:val="1"/>
        </w:rPr>
        <w:t>2.</w:t>
      </w:r>
      <w:r>
        <w:rPr>
          <w:color w:val="000000" w:themeColor="text1"/>
          <w:spacing w:val="1"/>
        </w:rPr>
        <w:t xml:space="preserve"> </w:t>
      </w:r>
      <w:r w:rsidRPr="001C484F">
        <w:rPr>
          <w:color w:val="000000" w:themeColor="text1"/>
          <w:spacing w:val="1"/>
        </w:rPr>
        <w:t xml:space="preserve">Planta eléctrica 5 a 10 </w:t>
      </w:r>
      <w:proofErr w:type="spellStart"/>
      <w:r w:rsidRPr="001C484F">
        <w:rPr>
          <w:color w:val="000000" w:themeColor="text1"/>
          <w:spacing w:val="1"/>
        </w:rPr>
        <w:t>Kw</w:t>
      </w:r>
      <w:proofErr w:type="spellEnd"/>
    </w:p>
    <w:p w14:paraId="07D4CBF3" w14:textId="650F5CB6" w:rsidR="001C484F" w:rsidRPr="001C484F" w:rsidRDefault="001C484F" w:rsidP="001C484F">
      <w:pPr>
        <w:ind w:left="360"/>
        <w:rPr>
          <w:color w:val="000000" w:themeColor="text1"/>
          <w:spacing w:val="1"/>
        </w:rPr>
      </w:pPr>
      <w:r w:rsidRPr="001C484F">
        <w:rPr>
          <w:color w:val="000000" w:themeColor="text1"/>
          <w:spacing w:val="1"/>
        </w:rPr>
        <w:t>3.</w:t>
      </w:r>
      <w:r>
        <w:rPr>
          <w:color w:val="000000" w:themeColor="text1"/>
          <w:spacing w:val="1"/>
        </w:rPr>
        <w:t xml:space="preserve"> </w:t>
      </w:r>
      <w:r w:rsidRPr="001C484F">
        <w:rPr>
          <w:color w:val="000000" w:themeColor="text1"/>
          <w:spacing w:val="1"/>
        </w:rPr>
        <w:t xml:space="preserve">Vehículo </w:t>
      </w:r>
    </w:p>
    <w:p w14:paraId="4272617C" w14:textId="41AD63ED" w:rsidR="00561604" w:rsidRPr="000F6E41" w:rsidRDefault="001C484F" w:rsidP="001C484F">
      <w:pPr>
        <w:ind w:left="360"/>
        <w:rPr>
          <w:color w:val="000000" w:themeColor="text1"/>
          <w:spacing w:val="1"/>
        </w:rPr>
      </w:pPr>
      <w:r w:rsidRPr="001C484F">
        <w:rPr>
          <w:color w:val="000000" w:themeColor="text1"/>
          <w:spacing w:val="1"/>
        </w:rPr>
        <w:t>4.</w:t>
      </w:r>
      <w:r>
        <w:rPr>
          <w:color w:val="000000" w:themeColor="text1"/>
          <w:spacing w:val="1"/>
        </w:rPr>
        <w:t xml:space="preserve"> </w:t>
      </w:r>
      <w:r w:rsidRPr="001C484F">
        <w:rPr>
          <w:color w:val="000000" w:themeColor="text1"/>
          <w:spacing w:val="1"/>
        </w:rPr>
        <w:t>Herramienta Menor</w:t>
      </w:r>
    </w:p>
    <w:p w14:paraId="60669B85" w14:textId="2B7C597A" w:rsidR="004C6A33" w:rsidRPr="000F6E41" w:rsidRDefault="004C6A33" w:rsidP="009B5564">
      <w:pPr>
        <w:rPr>
          <w:color w:val="000000" w:themeColor="text1"/>
        </w:rPr>
      </w:pPr>
      <w:r w:rsidRPr="000F6E41">
        <w:rPr>
          <w:color w:val="000000" w:themeColor="text1"/>
        </w:rPr>
        <w:t>La maquinaria mínima requerida será verificada una vez se adjudique el contrato y no podrá ser pedida durante la selección del contratista para efectos de otorgar puntaje o como criterio habilitante</w:t>
      </w:r>
    </w:p>
    <w:p w14:paraId="63AC8496" w14:textId="3B019365" w:rsidR="00FE3266" w:rsidRPr="000F6E41" w:rsidRDefault="00BD5AEF" w:rsidP="0042750F">
      <w:pPr>
        <w:numPr>
          <w:ilvl w:val="0"/>
          <w:numId w:val="3"/>
        </w:numPr>
        <w:rPr>
          <w:b/>
          <w:color w:val="000000" w:themeColor="text1"/>
          <w:lang w:val="es-ES"/>
        </w:rPr>
      </w:pPr>
      <w:r w:rsidRPr="000F6E41">
        <w:rPr>
          <w:b/>
          <w:color w:val="000000" w:themeColor="text1"/>
          <w:lang w:val="es-ES"/>
        </w:rPr>
        <w:t>POSIBLES FUENTES DE MATERIALES PARA EL PROYECTO</w:t>
      </w:r>
      <w:r w:rsidR="00FE3266" w:rsidRPr="000F6E41">
        <w:rPr>
          <w:b/>
          <w:color w:val="000000" w:themeColor="text1"/>
          <w:lang w:val="es-ES"/>
        </w:rPr>
        <w:t xml:space="preserve">: </w:t>
      </w:r>
    </w:p>
    <w:p w14:paraId="6C674E06" w14:textId="02393766" w:rsidR="00BA05AD" w:rsidRPr="000F6E41" w:rsidRDefault="00BA05AD" w:rsidP="0070526B">
      <w:pPr>
        <w:rPr>
          <w:color w:val="000000" w:themeColor="text1"/>
          <w:lang w:val="es-ES" w:eastAsia="es-ES"/>
        </w:rPr>
      </w:pPr>
      <w:r w:rsidRPr="000F6E41">
        <w:rPr>
          <w:color w:val="000000" w:themeColor="text1"/>
          <w:lang w:val="es-ES" w:eastAsia="es-ES"/>
        </w:rPr>
        <w:t xml:space="preserve">Las posibles fuentes de materiales serán las que determine el </w:t>
      </w:r>
      <w:r w:rsidR="00954F08" w:rsidRPr="000F6E41">
        <w:rPr>
          <w:color w:val="000000" w:themeColor="text1"/>
          <w:lang w:val="es-ES" w:eastAsia="es-ES"/>
        </w:rPr>
        <w:t>adjudicatario</w:t>
      </w:r>
      <w:r w:rsidRPr="000F6E41">
        <w:rPr>
          <w:color w:val="000000" w:themeColor="text1"/>
          <w:lang w:val="es-ES" w:eastAsia="es-ES"/>
        </w:rPr>
        <w:t xml:space="preserve">, aprobadas por el </w:t>
      </w:r>
      <w:r w:rsidR="0036596F">
        <w:rPr>
          <w:color w:val="000000" w:themeColor="text1"/>
          <w:lang w:val="es-ES" w:eastAsia="es-ES"/>
        </w:rPr>
        <w:t>i</w:t>
      </w:r>
      <w:r w:rsidRPr="000F6E41">
        <w:rPr>
          <w:color w:val="000000" w:themeColor="text1"/>
          <w:lang w:val="es-ES" w:eastAsia="es-ES"/>
        </w:rPr>
        <w:t>nterventor, y las cuales cumplan con la calidad requerida en las normas de ensayo y especificaciones gene</w:t>
      </w:r>
      <w:r w:rsidR="00656DFC" w:rsidRPr="000F6E41">
        <w:rPr>
          <w:color w:val="000000" w:themeColor="text1"/>
          <w:lang w:val="es-ES" w:eastAsia="es-ES"/>
        </w:rPr>
        <w:t>rales y/o particulares vigentes</w:t>
      </w:r>
      <w:r w:rsidR="003A414E" w:rsidRPr="000F6E41">
        <w:rPr>
          <w:color w:val="000000" w:themeColor="text1"/>
          <w:lang w:val="es-ES" w:eastAsia="es-ES"/>
        </w:rPr>
        <w:t>.</w:t>
      </w:r>
    </w:p>
    <w:p w14:paraId="52292CB9" w14:textId="680EF2E2" w:rsidR="009A4F8D" w:rsidRPr="000F6E41" w:rsidRDefault="009A4F8D" w:rsidP="0070526B">
      <w:pPr>
        <w:rPr>
          <w:color w:val="000000" w:themeColor="text1"/>
          <w:lang w:val="es-ES" w:eastAsia="es-ES"/>
        </w:rPr>
      </w:pPr>
      <w:r w:rsidRPr="000F6E41">
        <w:rPr>
          <w:color w:val="000000" w:themeColor="text1"/>
        </w:rPr>
        <w:t xml:space="preserve">Es responsabilidad del </w:t>
      </w:r>
      <w:r w:rsidR="0036596F">
        <w:rPr>
          <w:color w:val="000000" w:themeColor="text1"/>
        </w:rPr>
        <w:t>p</w:t>
      </w:r>
      <w:r w:rsidRPr="000F6E41">
        <w:rPr>
          <w:color w:val="000000" w:themeColor="text1"/>
        </w:rPr>
        <w:t xml:space="preserve">roponente </w:t>
      </w:r>
      <w:r w:rsidR="007A424C" w:rsidRPr="000F6E41">
        <w:rPr>
          <w:color w:val="000000" w:themeColor="text1"/>
        </w:rPr>
        <w:t xml:space="preserve">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10A58875" w14:textId="2BE95CFC" w:rsidR="00BA05AD" w:rsidRPr="000F6E41" w:rsidRDefault="00696521" w:rsidP="0070526B">
      <w:pPr>
        <w:rPr>
          <w:color w:val="000000" w:themeColor="text1"/>
          <w:lang w:eastAsia="es-ES_tradnl"/>
        </w:rPr>
      </w:pPr>
      <w:r w:rsidRPr="000F6E41">
        <w:rPr>
          <w:color w:val="000000" w:themeColor="text1"/>
          <w:lang w:val="es-ES" w:eastAsia="es-ES"/>
        </w:rPr>
        <w:t>L</w:t>
      </w:r>
      <w:r w:rsidR="00BA05AD" w:rsidRPr="000F6E41">
        <w:rPr>
          <w:color w:val="000000" w:themeColor="text1"/>
          <w:lang w:val="es-ES" w:eastAsia="es-ES"/>
        </w:rPr>
        <w:t xml:space="preserve">as fuentes seleccionadas por el </w:t>
      </w:r>
      <w:r w:rsidR="0036596F">
        <w:rPr>
          <w:color w:val="000000" w:themeColor="text1"/>
          <w:lang w:val="es-ES" w:eastAsia="es-ES"/>
        </w:rPr>
        <w:t>c</w:t>
      </w:r>
      <w:r w:rsidR="003742BC" w:rsidRPr="000F6E41">
        <w:rPr>
          <w:color w:val="000000" w:themeColor="text1"/>
          <w:lang w:val="es-ES" w:eastAsia="es-ES"/>
        </w:rPr>
        <w:t>ontratista</w:t>
      </w:r>
      <w:r w:rsidR="00BA05AD" w:rsidRPr="000F6E41">
        <w:rPr>
          <w:color w:val="000000" w:themeColor="text1"/>
          <w:lang w:val="es-ES" w:eastAsia="es-ES"/>
        </w:rPr>
        <w:t xml:space="preserve"> deben ser</w:t>
      </w:r>
      <w:r w:rsidR="00890854" w:rsidRPr="000F6E41">
        <w:rPr>
          <w:color w:val="000000" w:themeColor="text1"/>
          <w:lang w:val="es-ES" w:eastAsia="es-ES"/>
        </w:rPr>
        <w:t xml:space="preserve"> </w:t>
      </w:r>
      <w:r w:rsidR="00BA05AD" w:rsidRPr="000F6E41">
        <w:rPr>
          <w:color w:val="000000" w:themeColor="text1"/>
          <w:lang w:val="es-ES" w:eastAsia="es-ES"/>
        </w:rPr>
        <w:t xml:space="preserve">previamente autorizadas por la respectiva </w:t>
      </w:r>
      <w:r w:rsidR="0036596F">
        <w:rPr>
          <w:color w:val="000000" w:themeColor="text1"/>
          <w:lang w:val="es-ES" w:eastAsia="es-ES"/>
        </w:rPr>
        <w:t>i</w:t>
      </w:r>
      <w:r w:rsidR="00BA05AD" w:rsidRPr="000F6E41">
        <w:rPr>
          <w:color w:val="000000" w:themeColor="text1"/>
          <w:lang w:val="es-ES" w:eastAsia="es-ES"/>
        </w:rPr>
        <w:t>nterventoría, previo al inicio de las obras.</w:t>
      </w:r>
      <w:r w:rsidR="007A424C" w:rsidRPr="000F6E41">
        <w:rPr>
          <w:color w:val="000000" w:themeColor="text1"/>
          <w:lang w:val="es-ES" w:eastAsia="es-ES"/>
        </w:rPr>
        <w:t xml:space="preserve"> </w:t>
      </w:r>
      <w:r w:rsidR="007A424C" w:rsidRPr="000F6E41">
        <w:rPr>
          <w:color w:val="000000" w:themeColor="text1"/>
        </w:rPr>
        <w:t xml:space="preserve">El </w:t>
      </w:r>
      <w:r w:rsidR="0036596F">
        <w:rPr>
          <w:color w:val="000000" w:themeColor="text1"/>
        </w:rPr>
        <w:t>c</w:t>
      </w:r>
      <w:r w:rsidR="007A424C" w:rsidRPr="000F6E41">
        <w:rPr>
          <w:color w:val="000000" w:themeColor="text1"/>
        </w:rPr>
        <w:t xml:space="preserve">ontratista se obliga a realizar la explotación respetando las recomendaciones técnicas establecidas para evitar impactos ambientales; igualmente se obliga a cumplir la normativa ambiental y minera aplicable a la obra. </w:t>
      </w:r>
    </w:p>
    <w:p w14:paraId="39709C6A" w14:textId="45CECC00" w:rsidR="004E0A90" w:rsidRPr="000F6E41" w:rsidRDefault="004E0A90" w:rsidP="0070526B">
      <w:pPr>
        <w:rPr>
          <w:color w:val="000000" w:themeColor="text1"/>
        </w:rPr>
      </w:pPr>
      <w:r w:rsidRPr="000F6E41">
        <w:rPr>
          <w:color w:val="000000" w:themeColor="text1"/>
        </w:rPr>
        <w:t xml:space="preserve">El </w:t>
      </w:r>
      <w:r w:rsidR="0036596F">
        <w:rPr>
          <w:color w:val="000000" w:themeColor="text1"/>
        </w:rPr>
        <w:t>p</w:t>
      </w:r>
      <w:r w:rsidRPr="000F6E41">
        <w:rPr>
          <w:color w:val="000000" w:themeColor="text1"/>
        </w:rPr>
        <w:t>roponente debe verificar</w:t>
      </w:r>
      <w:r w:rsidR="0036596F">
        <w:rPr>
          <w:color w:val="000000" w:themeColor="text1"/>
        </w:rPr>
        <w:t>,</w:t>
      </w:r>
      <w:r w:rsidRPr="000F6E41">
        <w:rPr>
          <w:color w:val="000000" w:themeColor="text1"/>
        </w:rPr>
        <w:t xml:space="preserve"> previa a la presentación de la </w:t>
      </w:r>
      <w:r w:rsidR="003742BC" w:rsidRPr="000F6E41">
        <w:rPr>
          <w:color w:val="000000" w:themeColor="text1"/>
        </w:rPr>
        <w:t>oferta,</w:t>
      </w:r>
      <w:r w:rsidRPr="000F6E41">
        <w:rPr>
          <w:color w:val="000000" w:themeColor="text1"/>
        </w:rPr>
        <w:t xml:space="preserve"> las distancias de acarreo de las posibles fuentes de materiales existentes en el área de influencia del proyecto que sean susceptibles de utilizar</w:t>
      </w:r>
      <w:r w:rsidR="0036596F">
        <w:rPr>
          <w:color w:val="000000" w:themeColor="text1"/>
        </w:rPr>
        <w:t>,</w:t>
      </w:r>
      <w:r w:rsidRPr="000F6E41">
        <w:rPr>
          <w:color w:val="000000" w:themeColor="text1"/>
        </w:rPr>
        <w:t xml:space="preserve"> así como verificar que éstas se encuentra</w:t>
      </w:r>
      <w:r w:rsidR="003742BC" w:rsidRPr="000F6E41">
        <w:rPr>
          <w:color w:val="000000" w:themeColor="text1"/>
        </w:rPr>
        <w:t>n</w:t>
      </w:r>
      <w:r w:rsidRPr="000F6E41">
        <w:rPr>
          <w:color w:val="000000" w:themeColor="text1"/>
        </w:rPr>
        <w:t xml:space="preserve"> en funcionamiento y que cumplen con todos los requisitos legales ambientales y mineros</w:t>
      </w:r>
      <w:r w:rsidR="0036596F">
        <w:rPr>
          <w:color w:val="000000" w:themeColor="text1"/>
        </w:rPr>
        <w:t>,</w:t>
      </w:r>
      <w:r w:rsidRPr="000F6E41">
        <w:rPr>
          <w:color w:val="000000" w:themeColor="text1"/>
        </w:rPr>
        <w:t xml:space="preserve"> de tal forma que pueda garantizar la utilización para el proyecto. En </w:t>
      </w:r>
      <w:r w:rsidR="003742BC" w:rsidRPr="000F6E41">
        <w:rPr>
          <w:color w:val="000000" w:themeColor="text1"/>
        </w:rPr>
        <w:t>consecuencia,</w:t>
      </w:r>
      <w:r w:rsidRPr="000F6E41">
        <w:rPr>
          <w:color w:val="000000" w:themeColor="text1"/>
        </w:rPr>
        <w:t xml:space="preserve"> las distancias de acarreo correspondientes debe</w:t>
      </w:r>
      <w:r w:rsidR="0036596F">
        <w:rPr>
          <w:color w:val="000000" w:themeColor="text1"/>
        </w:rPr>
        <w:t>n</w:t>
      </w:r>
      <w:r w:rsidRPr="000F6E41">
        <w:rPr>
          <w:color w:val="000000" w:themeColor="text1"/>
        </w:rPr>
        <w:t xml:space="preserve"> ser consideradas por el </w:t>
      </w:r>
      <w:r w:rsidR="003742BC" w:rsidRPr="000F6E41">
        <w:rPr>
          <w:color w:val="000000" w:themeColor="text1"/>
        </w:rPr>
        <w:t>P</w:t>
      </w:r>
      <w:r w:rsidRPr="000F6E41">
        <w:rPr>
          <w:color w:val="000000" w:themeColor="text1"/>
        </w:rPr>
        <w:t>roponente en los análisis de precios unitarios de la propuesta a presentar</w:t>
      </w:r>
      <w:r w:rsidR="00FE3266" w:rsidRPr="000F6E41">
        <w:rPr>
          <w:color w:val="000000" w:themeColor="text1"/>
        </w:rPr>
        <w:t xml:space="preserve"> y</w:t>
      </w:r>
      <w:r w:rsidR="00890854" w:rsidRPr="000F6E41">
        <w:rPr>
          <w:color w:val="000000" w:themeColor="text1"/>
        </w:rPr>
        <w:t xml:space="preserve"> </w:t>
      </w:r>
      <w:r w:rsidR="00FE3266" w:rsidRPr="000F6E41">
        <w:rPr>
          <w:color w:val="000000" w:themeColor="text1"/>
        </w:rPr>
        <w:t>será</w:t>
      </w:r>
      <w:r w:rsidR="00890854" w:rsidRPr="000F6E41">
        <w:rPr>
          <w:color w:val="000000" w:themeColor="text1"/>
        </w:rPr>
        <w:t xml:space="preserve"> </w:t>
      </w:r>
      <w:r w:rsidR="00FE3266" w:rsidRPr="000F6E41">
        <w:rPr>
          <w:color w:val="000000" w:themeColor="text1"/>
        </w:rPr>
        <w:t>su</w:t>
      </w:r>
      <w:r w:rsidR="00890854" w:rsidRPr="000F6E41">
        <w:rPr>
          <w:color w:val="000000" w:themeColor="text1"/>
        </w:rPr>
        <w:t xml:space="preserve"> </w:t>
      </w:r>
      <w:r w:rsidR="00FE3266" w:rsidRPr="000F6E41">
        <w:rPr>
          <w:color w:val="000000" w:themeColor="text1"/>
        </w:rPr>
        <w:t>responsabilidad</w:t>
      </w:r>
      <w:r w:rsidR="00CB47F0" w:rsidRPr="000F6E41">
        <w:rPr>
          <w:color w:val="000000" w:themeColor="text1"/>
        </w:rPr>
        <w:t>.</w:t>
      </w:r>
    </w:p>
    <w:p w14:paraId="1BE9CBA7" w14:textId="082FA463" w:rsidR="00F91F5B" w:rsidRPr="000F6E41" w:rsidRDefault="003742BC" w:rsidP="009935BF">
      <w:pPr>
        <w:rPr>
          <w:color w:val="000000" w:themeColor="text1"/>
        </w:rPr>
      </w:pPr>
      <w:r w:rsidRPr="000F6E41">
        <w:rPr>
          <w:color w:val="000000" w:themeColor="text1"/>
        </w:rPr>
        <w:t>Previo al inicio de las obras</w:t>
      </w:r>
      <w:r w:rsidR="00083689" w:rsidRPr="000F6E41">
        <w:rPr>
          <w:color w:val="000000" w:themeColor="text1"/>
        </w:rPr>
        <w:t>,</w:t>
      </w:r>
      <w:r w:rsidR="00101690" w:rsidRPr="000F6E41">
        <w:rPr>
          <w:color w:val="000000" w:themeColor="text1"/>
        </w:rPr>
        <w:t xml:space="preserve"> los materiales</w:t>
      </w:r>
      <w:r w:rsidR="00083689" w:rsidRPr="000F6E41">
        <w:rPr>
          <w:color w:val="000000" w:themeColor="text1"/>
        </w:rPr>
        <w:t xml:space="preserve"> que la </w:t>
      </w:r>
      <w:r w:rsidR="0036596F">
        <w:rPr>
          <w:color w:val="000000" w:themeColor="text1"/>
        </w:rPr>
        <w:t>e</w:t>
      </w:r>
      <w:r w:rsidR="00083689" w:rsidRPr="000F6E41">
        <w:rPr>
          <w:color w:val="000000" w:themeColor="text1"/>
        </w:rPr>
        <w:t>ntidad identifique como indispensables en la ejecución del proyecto</w:t>
      </w:r>
      <w:r w:rsidR="00101690" w:rsidRPr="000F6E41">
        <w:rPr>
          <w:color w:val="000000" w:themeColor="text1"/>
        </w:rPr>
        <w:t xml:space="preserve"> deben ser sometidos a ensayos para la aceptación o el rechazo por parte de la </w:t>
      </w:r>
      <w:r w:rsidR="0036596F">
        <w:rPr>
          <w:color w:val="000000" w:themeColor="text1"/>
        </w:rPr>
        <w:t>i</w:t>
      </w:r>
      <w:r w:rsidR="00101690" w:rsidRPr="000F6E41">
        <w:rPr>
          <w:color w:val="000000" w:themeColor="text1"/>
        </w:rPr>
        <w:t xml:space="preserve">nterventoría, según la normativa </w:t>
      </w:r>
      <w:r w:rsidRPr="000F6E41">
        <w:rPr>
          <w:color w:val="000000" w:themeColor="text1"/>
        </w:rPr>
        <w:t>aplicable</w:t>
      </w:r>
      <w:r w:rsidR="00101690" w:rsidRPr="000F6E41">
        <w:rPr>
          <w:color w:val="000000" w:themeColor="text1"/>
        </w:rPr>
        <w:t xml:space="preserve">. Los permisos de explotación deben ser tramitados por cuenta del </w:t>
      </w:r>
      <w:r w:rsidR="0036596F">
        <w:rPr>
          <w:color w:val="000000" w:themeColor="text1"/>
        </w:rPr>
        <w:t>c</w:t>
      </w:r>
      <w:r w:rsidR="00101690" w:rsidRPr="000F6E41">
        <w:rPr>
          <w:color w:val="000000" w:themeColor="text1"/>
        </w:rPr>
        <w:t xml:space="preserve">ontratista, antes del inicio de las obras. De igual manera, las fuentes seleccionadas por el </w:t>
      </w:r>
      <w:r w:rsidR="0036596F">
        <w:rPr>
          <w:color w:val="000000" w:themeColor="text1"/>
        </w:rPr>
        <w:t>c</w:t>
      </w:r>
      <w:r w:rsidRPr="000F6E41">
        <w:rPr>
          <w:color w:val="000000" w:themeColor="text1"/>
        </w:rPr>
        <w:t>ontratista</w:t>
      </w:r>
      <w:r w:rsidR="00101690" w:rsidRPr="000F6E41">
        <w:rPr>
          <w:color w:val="000000" w:themeColor="text1"/>
        </w:rPr>
        <w:t xml:space="preserve"> deben ser previamente autorizadas por la respectiva </w:t>
      </w:r>
      <w:r w:rsidR="0036596F">
        <w:rPr>
          <w:color w:val="000000" w:themeColor="text1"/>
        </w:rPr>
        <w:t>i</w:t>
      </w:r>
      <w:r w:rsidR="00101690" w:rsidRPr="000F6E41">
        <w:rPr>
          <w:color w:val="000000" w:themeColor="text1"/>
        </w:rPr>
        <w:t>nterventoría, previo al inicio de las obras.</w:t>
      </w:r>
      <w:r w:rsidR="00890854" w:rsidRPr="000F6E41">
        <w:rPr>
          <w:color w:val="000000" w:themeColor="text1"/>
        </w:rPr>
        <w:t xml:space="preserve"> </w:t>
      </w:r>
    </w:p>
    <w:p w14:paraId="55D2D4FD" w14:textId="2D6CC79B" w:rsidR="009A4F8D" w:rsidRPr="000F6E41" w:rsidRDefault="009A4F8D">
      <w:pPr>
        <w:numPr>
          <w:ilvl w:val="0"/>
          <w:numId w:val="3"/>
        </w:numPr>
        <w:rPr>
          <w:b/>
          <w:color w:val="000000" w:themeColor="text1"/>
          <w:lang w:val="es-ES"/>
        </w:rPr>
      </w:pPr>
      <w:r w:rsidRPr="000F6E41">
        <w:rPr>
          <w:b/>
          <w:color w:val="000000" w:themeColor="text1"/>
          <w:lang w:val="es-ES"/>
        </w:rPr>
        <w:t>OBRAS PROVISIONALES:</w:t>
      </w:r>
    </w:p>
    <w:p w14:paraId="3B867E2A" w14:textId="77777777" w:rsidR="001C484F" w:rsidRPr="001C484F" w:rsidRDefault="001C484F" w:rsidP="001C484F">
      <w:pPr>
        <w:pStyle w:val="InviasNormal"/>
        <w:rPr>
          <w:color w:val="000000" w:themeColor="text1"/>
          <w:lang w:val="es-CO"/>
        </w:rPr>
      </w:pPr>
      <w:r w:rsidRPr="001C484F">
        <w:rPr>
          <w:color w:val="000000" w:themeColor="text1"/>
          <w:lang w:val="es-CO"/>
        </w:rPr>
        <w:t>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entidad o de terceros que puedan ser afectados por razón de los trabajos durante la ejecución de los mismos, y en general toda obra provisional relacionada con los trabajos.</w:t>
      </w:r>
    </w:p>
    <w:p w14:paraId="31A2E1CF" w14:textId="77777777" w:rsidR="001C484F" w:rsidRPr="001C484F" w:rsidRDefault="001C484F" w:rsidP="001C484F">
      <w:pPr>
        <w:pStyle w:val="InviasNormal"/>
        <w:rPr>
          <w:color w:val="000000" w:themeColor="text1"/>
          <w:lang w:val="es-CO"/>
        </w:rPr>
      </w:pPr>
      <w:r w:rsidRPr="001C484F">
        <w:rPr>
          <w:color w:val="000000" w:themeColor="text1"/>
          <w:lang w:val="es-CO"/>
        </w:rPr>
        <w:lastRenderedPageBreak/>
        <w:t>En caso de que sea necesario el proponente dispondrá de las zonas previstas para ejecutar la obra y la obtención de lotes o zonas necesarias para construir sus instalaciones, las cuales estarán bajo su responsabilidad.</w:t>
      </w:r>
    </w:p>
    <w:p w14:paraId="50BD7FCA" w14:textId="77777777" w:rsidR="001C484F" w:rsidRPr="001C484F" w:rsidRDefault="001C484F" w:rsidP="001C484F">
      <w:pPr>
        <w:pStyle w:val="InviasNormal"/>
        <w:rPr>
          <w:color w:val="000000" w:themeColor="text1"/>
          <w:lang w:val="es-CO"/>
        </w:rPr>
      </w:pPr>
      <w:r w:rsidRPr="001C484F">
        <w:rPr>
          <w:color w:val="000000" w:themeColor="text1"/>
          <w:lang w:val="es-CO"/>
        </w:rPr>
        <w:t>Adicionalmente, correrán por su cuenta los trabajos necesarios para no interrumpir el servicio en las vías públicas usadas por él o en las vías de acceso cuyo uso comparta con otros contratistas.</w:t>
      </w:r>
    </w:p>
    <w:p w14:paraId="10DC4E10" w14:textId="77777777" w:rsidR="001C484F" w:rsidRPr="001C484F" w:rsidRDefault="001C484F" w:rsidP="001C484F">
      <w:pPr>
        <w:pStyle w:val="InviasNormal"/>
        <w:rPr>
          <w:color w:val="000000" w:themeColor="text1"/>
          <w:lang w:val="es-CO"/>
        </w:rPr>
      </w:pPr>
      <w:r w:rsidRPr="001C484F">
        <w:rPr>
          <w:color w:val="000000" w:themeColor="text1"/>
          <w:lang w:val="es-CO"/>
        </w:rPr>
        <w:t>El proponente debe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interventor. Para lo anterior deberá tramitar la correspondiente aprobación de los precios no previstos del proyecto ante el ordenador, y en los casos que se requiera el permiso correspondiente ante la autoridad competente.</w:t>
      </w:r>
    </w:p>
    <w:p w14:paraId="47D9E99D" w14:textId="6EAB81F1" w:rsidR="0012219B" w:rsidRPr="000F6E41" w:rsidRDefault="001C484F" w:rsidP="001C484F">
      <w:pPr>
        <w:pStyle w:val="InviasNormal"/>
        <w:rPr>
          <w:color w:val="000000" w:themeColor="text1"/>
          <w:lang w:val="es-CO"/>
        </w:rPr>
      </w:pPr>
      <w:r w:rsidRPr="001C484F">
        <w:rPr>
          <w:color w:val="000000" w:themeColor="text1"/>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188A1A0F" w14:textId="77777777" w:rsidR="003D6723" w:rsidRPr="000F6E41" w:rsidRDefault="003D6723" w:rsidP="009A4F8D">
      <w:pPr>
        <w:numPr>
          <w:ilvl w:val="0"/>
          <w:numId w:val="3"/>
        </w:numPr>
        <w:rPr>
          <w:b/>
          <w:color w:val="000000" w:themeColor="text1"/>
          <w:lang w:val="es-ES"/>
        </w:rPr>
      </w:pPr>
      <w:r w:rsidRPr="000F6E41">
        <w:rPr>
          <w:b/>
          <w:color w:val="000000" w:themeColor="text1"/>
          <w:lang w:val="es-ES"/>
        </w:rPr>
        <w:t xml:space="preserve">SEÑALIZACIÓN </w:t>
      </w:r>
    </w:p>
    <w:p w14:paraId="55B31A67" w14:textId="2C07B017" w:rsidR="001C484F" w:rsidRDefault="001C484F" w:rsidP="003D6723">
      <w:pPr>
        <w:rPr>
          <w:color w:val="000000" w:themeColor="text1"/>
        </w:rPr>
      </w:pPr>
      <w:r w:rsidRPr="001C484F">
        <w:rPr>
          <w:color w:val="000000" w:themeColor="text1"/>
        </w:rPr>
        <w:t>El contratista implementará las medidas temporales de señalización, canalización, aislamiento y manejo operacional que correspondan a cada OI, conforme a la normativa vigente y las instrucciones de la STT. La señalización temporal de obra se distingue de los elementos permanentes que integran los ítems contractuales.</w:t>
      </w:r>
    </w:p>
    <w:p w14:paraId="051672CA" w14:textId="084B8ED4" w:rsidR="003D6723" w:rsidRPr="000F6E41" w:rsidRDefault="003D6723" w:rsidP="003D6723">
      <w:pPr>
        <w:rPr>
          <w:color w:val="000000" w:themeColor="text1"/>
        </w:rPr>
      </w:pPr>
      <w:r w:rsidRPr="000F6E41">
        <w:rPr>
          <w:color w:val="000000" w:themeColor="text1"/>
        </w:rPr>
        <w:t>De ser necesario,</w:t>
      </w:r>
      <w:r w:rsidR="0023199C" w:rsidRPr="000F6E41">
        <w:rPr>
          <w:color w:val="000000" w:themeColor="text1"/>
        </w:rPr>
        <w:t xml:space="preserve"> </w:t>
      </w:r>
      <w:r w:rsidRPr="000F6E41">
        <w:rPr>
          <w:color w:val="000000" w:themeColor="text1"/>
        </w:rPr>
        <w:t xml:space="preserve">son de cargo del </w:t>
      </w:r>
      <w:r w:rsidR="0036596F">
        <w:rPr>
          <w:color w:val="000000" w:themeColor="text1"/>
        </w:rPr>
        <w:t>p</w:t>
      </w:r>
      <w:r w:rsidRPr="000F6E41">
        <w:rPr>
          <w:color w:val="000000" w:themeColor="text1"/>
        </w:rPr>
        <w:t xml:space="preserve">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5AF6F8E8" w14:textId="3DFB1AED" w:rsidR="000F3740" w:rsidRPr="001C484F" w:rsidRDefault="00AD6713" w:rsidP="003D6723">
      <w:pPr>
        <w:rPr>
          <w:color w:val="000000" w:themeColor="text1"/>
        </w:rPr>
      </w:pPr>
      <w:r w:rsidRPr="000F6E41">
        <w:rPr>
          <w:color w:val="000000" w:themeColor="text1"/>
        </w:rPr>
        <w:t>Sin perjuicio de lo anterior</w:t>
      </w:r>
      <w:r w:rsidR="00682011" w:rsidRPr="000F6E41">
        <w:rPr>
          <w:color w:val="000000" w:themeColor="text1"/>
        </w:rPr>
        <w:t>,</w:t>
      </w:r>
      <w:r w:rsidR="00157015" w:rsidRPr="000F6E41">
        <w:rPr>
          <w:color w:val="000000" w:themeColor="text1"/>
        </w:rPr>
        <w:t xml:space="preserve"> la </w:t>
      </w:r>
      <w:r w:rsidR="0036596F">
        <w:rPr>
          <w:color w:val="000000" w:themeColor="text1"/>
        </w:rPr>
        <w:t>e</w:t>
      </w:r>
      <w:r w:rsidR="00157015" w:rsidRPr="000F6E41">
        <w:rPr>
          <w:color w:val="000000" w:themeColor="text1"/>
        </w:rPr>
        <w:t>ntidad debe definir puntualmente cu</w:t>
      </w:r>
      <w:r w:rsidR="0036596F">
        <w:rPr>
          <w:color w:val="000000" w:themeColor="text1"/>
        </w:rPr>
        <w:t>á</w:t>
      </w:r>
      <w:r w:rsidR="00157015" w:rsidRPr="000F6E41">
        <w:rPr>
          <w:color w:val="000000" w:themeColor="text1"/>
        </w:rPr>
        <w:t>les son los costos</w:t>
      </w:r>
      <w:r w:rsidR="00AA7804" w:rsidRPr="000F6E41">
        <w:rPr>
          <w:color w:val="000000" w:themeColor="text1"/>
        </w:rPr>
        <w:t xml:space="preserve"> directos e indirectos</w:t>
      </w:r>
      <w:r w:rsidR="00157015" w:rsidRPr="000F6E41">
        <w:rPr>
          <w:color w:val="000000" w:themeColor="text1"/>
        </w:rPr>
        <w:t xml:space="preserve"> incluidos dentro del </w:t>
      </w:r>
      <w:r w:rsidR="0036596F">
        <w:rPr>
          <w:color w:val="000000" w:themeColor="text1"/>
        </w:rPr>
        <w:t>p</w:t>
      </w:r>
      <w:r w:rsidR="00157015" w:rsidRPr="000F6E41">
        <w:rPr>
          <w:color w:val="000000" w:themeColor="text1"/>
        </w:rPr>
        <w:t xml:space="preserve">resupuesto </w:t>
      </w:r>
      <w:r w:rsidR="0036596F">
        <w:rPr>
          <w:color w:val="000000" w:themeColor="text1"/>
        </w:rPr>
        <w:t>o</w:t>
      </w:r>
      <w:r w:rsidR="00157015" w:rsidRPr="000F6E41">
        <w:rPr>
          <w:color w:val="000000" w:themeColor="text1"/>
        </w:rPr>
        <w:t>ficial dependiendo del proyecto a ejecutar.</w:t>
      </w:r>
    </w:p>
    <w:p w14:paraId="6E423B08" w14:textId="53BDEDD8" w:rsidR="00EE60DB" w:rsidRPr="000F6E41" w:rsidRDefault="00507F7A" w:rsidP="009A4F8D">
      <w:pPr>
        <w:numPr>
          <w:ilvl w:val="0"/>
          <w:numId w:val="3"/>
        </w:numPr>
        <w:rPr>
          <w:b/>
          <w:color w:val="000000" w:themeColor="text1"/>
          <w:lang w:val="es-ES"/>
        </w:rPr>
      </w:pPr>
      <w:r w:rsidRPr="000F6E41">
        <w:rPr>
          <w:b/>
          <w:color w:val="000000" w:themeColor="text1"/>
          <w:lang w:val="es-ES"/>
        </w:rPr>
        <w:t>PERMISOS, LICENCIAS Y AUTORIZACIONES</w:t>
      </w:r>
    </w:p>
    <w:p w14:paraId="385A6BD5" w14:textId="51CA7EB7" w:rsidR="00507F7A" w:rsidRPr="000F6E41" w:rsidRDefault="001C484F" w:rsidP="00507F7A">
      <w:pPr>
        <w:rPr>
          <w:color w:val="000000" w:themeColor="text1"/>
          <w:lang w:val="es-ES"/>
        </w:rPr>
      </w:pPr>
      <w:r w:rsidRPr="001C484F">
        <w:rPr>
          <w:color w:val="000000" w:themeColor="text1"/>
          <w:lang w:val="es-ES"/>
        </w:rPr>
        <w:t>Permiso de cierre de vías temporal</w:t>
      </w:r>
    </w:p>
    <w:p w14:paraId="493E71D8" w14:textId="39C24E4A" w:rsidR="00FF4388" w:rsidRPr="000F6E41" w:rsidRDefault="00FF4388" w:rsidP="009A4F8D">
      <w:pPr>
        <w:numPr>
          <w:ilvl w:val="0"/>
          <w:numId w:val="3"/>
        </w:numPr>
        <w:rPr>
          <w:b/>
          <w:color w:val="000000" w:themeColor="text1"/>
          <w:lang w:val="es-ES"/>
        </w:rPr>
      </w:pPr>
      <w:r w:rsidRPr="000F6E41">
        <w:rPr>
          <w:b/>
          <w:color w:val="000000" w:themeColor="text1"/>
          <w:lang w:val="es-ES"/>
        </w:rPr>
        <w:t>NOTAS TÉCNICAS ESPECÍFICAS PARA EL PROYECTO:</w:t>
      </w:r>
    </w:p>
    <w:p w14:paraId="24CA0BE1" w14:textId="77777777" w:rsidR="001C484F" w:rsidRPr="001C484F" w:rsidRDefault="001C484F" w:rsidP="001C484F">
      <w:pPr>
        <w:rPr>
          <w:color w:val="000000" w:themeColor="text1"/>
        </w:rPr>
      </w:pPr>
      <w:r w:rsidRPr="001C484F">
        <w:rPr>
          <w:color w:val="000000" w:themeColor="text1"/>
        </w:rPr>
        <w:t>Aplican las disposiciones del Manual de Señalización Vial vigente, las especificaciones de los Apéndices A, B, C y D y las condiciones técnicas particulares de cada OI.</w:t>
      </w:r>
    </w:p>
    <w:p w14:paraId="76367E84" w14:textId="77777777" w:rsidR="001C484F" w:rsidRPr="001C484F" w:rsidRDefault="001C484F" w:rsidP="001C484F">
      <w:pPr>
        <w:rPr>
          <w:color w:val="000000" w:themeColor="text1"/>
        </w:rPr>
      </w:pPr>
      <w:r w:rsidRPr="001C484F">
        <w:rPr>
          <w:color w:val="000000" w:themeColor="text1"/>
        </w:rPr>
        <w:t>La ejecución requiere OI previa; no basta la existencia de un ítem, plano tipo o especificación para autorizar una intervención.</w:t>
      </w:r>
    </w:p>
    <w:p w14:paraId="23A08E9B" w14:textId="77777777" w:rsidR="001C484F" w:rsidRPr="001C484F" w:rsidRDefault="001C484F" w:rsidP="001C484F">
      <w:pPr>
        <w:rPr>
          <w:color w:val="000000" w:themeColor="text1"/>
        </w:rPr>
      </w:pPr>
      <w:r w:rsidRPr="001C484F">
        <w:rPr>
          <w:color w:val="000000" w:themeColor="text1"/>
        </w:rPr>
        <w:t>Las mediciones y pagos se sujetan a las unidades contractuales y a las cantidades efectivamente recibidas a satisfacción.</w:t>
      </w:r>
    </w:p>
    <w:p w14:paraId="7BA249BA" w14:textId="618BA580" w:rsidR="007A424C" w:rsidRPr="000F6E41" w:rsidRDefault="001C484F" w:rsidP="001C484F">
      <w:pPr>
        <w:rPr>
          <w:color w:val="000000" w:themeColor="text1"/>
          <w:highlight w:val="lightGray"/>
        </w:rPr>
      </w:pPr>
      <w:r w:rsidRPr="001C484F">
        <w:rPr>
          <w:color w:val="000000" w:themeColor="text1"/>
        </w:rPr>
        <w:t>Los registros de calidad, fotografías, información georreferenciada, actualización de inventarios y planos récord se entregarán según los Apéndices B y C; las garantías técnicas se rigen por el Apéndice D.</w:t>
      </w:r>
    </w:p>
    <w:p w14:paraId="721DA492" w14:textId="43A54F7C" w:rsidR="00E23993" w:rsidRPr="000F6E41" w:rsidRDefault="00842F08" w:rsidP="00E23993">
      <w:pPr>
        <w:numPr>
          <w:ilvl w:val="0"/>
          <w:numId w:val="3"/>
        </w:numPr>
        <w:rPr>
          <w:b/>
          <w:color w:val="000000" w:themeColor="text1"/>
          <w:lang w:val="es-ES"/>
        </w:rPr>
      </w:pPr>
      <w:r w:rsidRPr="000F6E41">
        <w:rPr>
          <w:b/>
          <w:color w:val="000000" w:themeColor="text1"/>
          <w:lang w:val="es-ES"/>
        </w:rPr>
        <w:lastRenderedPageBreak/>
        <w:t>DOCUMENTOS TÉCNICOS ADICIONALES</w:t>
      </w:r>
    </w:p>
    <w:p w14:paraId="37E7118D" w14:textId="76F1B978" w:rsidR="00E23993" w:rsidRPr="000F6E41" w:rsidRDefault="001C484F" w:rsidP="00E23993">
      <w:pPr>
        <w:rPr>
          <w:color w:val="000000" w:themeColor="text1"/>
        </w:rPr>
      </w:pPr>
      <w:r w:rsidRPr="001C484F">
        <w:rPr>
          <w:color w:val="000000" w:themeColor="text1"/>
          <w:lang w:val="es-ES"/>
        </w:rPr>
        <w:t>Integran el marco técnico: Anexo Técnico de señalización vial de la STT (07/10/2026); Apéndice A – Especificaciones Técnicas; Apéndice B – Control de Calidad, Ensayos y Criterios Técnicos de Aceptación; Apéndice C – Especificaciones Técnicas de Dibujo, Gestión de Información, Inventario, Georreferenciación y Planos Récord; Apéndice D – Garantías Técnicas y Condiciones de Desempeño; Formulario 1 – Presupuesto Oficial; y las Órdenes de Intervención con sus soportes. Estos documentos son complementarios; las inconsistencias deben informarse a la supervisión antes de ejecutar.</w:t>
      </w:r>
    </w:p>
    <w:p w14:paraId="084D8035" w14:textId="77777777" w:rsidR="005E2539" w:rsidRPr="000F6E41" w:rsidRDefault="005E2539" w:rsidP="00E23993">
      <w:pPr>
        <w:rPr>
          <w:color w:val="000000" w:themeColor="text1"/>
          <w:vertAlign w:val="subscript"/>
          <w:lang w:val="es-ES"/>
        </w:rPr>
      </w:pPr>
    </w:p>
    <w:p w14:paraId="5B0BDED3" w14:textId="336DB4D7" w:rsidR="003A19BF" w:rsidRPr="000F6E41" w:rsidRDefault="003A19BF" w:rsidP="0070526B">
      <w:pPr>
        <w:rPr>
          <w:color w:val="000000" w:themeColor="text1"/>
        </w:rPr>
      </w:pPr>
      <w:r w:rsidRPr="000F6E41">
        <w:rPr>
          <w:color w:val="000000" w:themeColor="text1"/>
        </w:rPr>
        <w:t xml:space="preserve">En constancia, se firma en </w:t>
      </w:r>
      <w:r w:rsidR="001C484F">
        <w:rPr>
          <w:color w:val="000000" w:themeColor="text1"/>
        </w:rPr>
        <w:t>Duitama</w:t>
      </w:r>
      <w:r w:rsidRPr="000F6E41">
        <w:rPr>
          <w:color w:val="000000" w:themeColor="text1"/>
        </w:rPr>
        <w:t xml:space="preserve">, a los ____ días del mes de </w:t>
      </w:r>
      <w:r w:rsidR="001C484F">
        <w:rPr>
          <w:color w:val="000000" w:themeColor="text1"/>
        </w:rPr>
        <w:t>octubre</w:t>
      </w:r>
      <w:r w:rsidRPr="000F6E41">
        <w:rPr>
          <w:color w:val="000000" w:themeColor="text1"/>
        </w:rPr>
        <w:t xml:space="preserve"> de 2</w:t>
      </w:r>
      <w:r w:rsidR="001C484F">
        <w:rPr>
          <w:color w:val="000000" w:themeColor="text1"/>
        </w:rPr>
        <w:t>026.</w:t>
      </w:r>
    </w:p>
    <w:p w14:paraId="71701D71" w14:textId="77777777" w:rsidR="003A19BF" w:rsidRPr="000F6E41" w:rsidRDefault="003A19BF" w:rsidP="00B3725C">
      <w:pPr>
        <w:jc w:val="center"/>
        <w:rPr>
          <w:color w:val="000000" w:themeColor="text1"/>
        </w:rPr>
      </w:pPr>
    </w:p>
    <w:p w14:paraId="75265B41" w14:textId="77777777" w:rsidR="009902E4" w:rsidRPr="000F6E41" w:rsidRDefault="009902E4" w:rsidP="00B3725C">
      <w:pPr>
        <w:jc w:val="center"/>
        <w:rPr>
          <w:color w:val="000000" w:themeColor="text1"/>
        </w:rPr>
      </w:pPr>
    </w:p>
    <w:p w14:paraId="5B87B955" w14:textId="77777777" w:rsidR="003A19BF" w:rsidRPr="000F6E41" w:rsidRDefault="003A19BF" w:rsidP="00B3725C">
      <w:pPr>
        <w:spacing w:after="0"/>
        <w:jc w:val="center"/>
        <w:rPr>
          <w:color w:val="000000" w:themeColor="text1"/>
        </w:rPr>
      </w:pPr>
      <w:r w:rsidRPr="000F6E41">
        <w:rPr>
          <w:color w:val="000000" w:themeColor="text1"/>
        </w:rPr>
        <w:t>______________________________________________</w:t>
      </w:r>
    </w:p>
    <w:p w14:paraId="00DDE14D" w14:textId="77777777" w:rsidR="0070526B" w:rsidRPr="000F6E41" w:rsidRDefault="0070526B" w:rsidP="00B3725C">
      <w:pPr>
        <w:spacing w:after="0"/>
        <w:jc w:val="center"/>
        <w:rPr>
          <w:color w:val="000000" w:themeColor="text1"/>
          <w:highlight w:val="lightGray"/>
        </w:rPr>
      </w:pPr>
      <w:r w:rsidRPr="000F6E41">
        <w:rPr>
          <w:color w:val="000000" w:themeColor="text1"/>
          <w:highlight w:val="lightGray"/>
        </w:rPr>
        <w:t>[Nombre]</w:t>
      </w:r>
    </w:p>
    <w:p w14:paraId="5B18FE45" w14:textId="77777777" w:rsidR="003A19BF" w:rsidRPr="000F6E41" w:rsidRDefault="003A19BF" w:rsidP="00B3725C">
      <w:pPr>
        <w:spacing w:after="0"/>
        <w:jc w:val="center"/>
        <w:rPr>
          <w:color w:val="000000" w:themeColor="text1"/>
        </w:rPr>
      </w:pPr>
      <w:r w:rsidRPr="000F6E41">
        <w:rPr>
          <w:color w:val="000000" w:themeColor="text1"/>
          <w:highlight w:val="lightGray"/>
        </w:rPr>
        <w:t>[Gestor Técnico</w:t>
      </w:r>
      <w:r w:rsidR="0070526B" w:rsidRPr="000F6E41">
        <w:rPr>
          <w:color w:val="000000" w:themeColor="text1"/>
          <w:highlight w:val="lightGray"/>
        </w:rPr>
        <w:t xml:space="preserve"> o cargo correspondiente</w:t>
      </w:r>
      <w:r w:rsidRPr="000F6E41">
        <w:rPr>
          <w:color w:val="000000" w:themeColor="text1"/>
          <w:highlight w:val="lightGray"/>
        </w:rPr>
        <w:t>]</w:t>
      </w:r>
    </w:p>
    <w:p w14:paraId="23222751" w14:textId="77777777" w:rsidR="00126D8C" w:rsidRPr="000F6E41" w:rsidRDefault="00126D8C" w:rsidP="00B3725C">
      <w:pPr>
        <w:spacing w:after="0"/>
        <w:jc w:val="center"/>
        <w:rPr>
          <w:color w:val="000000" w:themeColor="text1"/>
        </w:rPr>
      </w:pPr>
    </w:p>
    <w:p w14:paraId="1C08BE67" w14:textId="1F733E1A" w:rsidR="003A19BF" w:rsidRPr="000F6E41" w:rsidRDefault="003A19BF" w:rsidP="00B3725C">
      <w:pPr>
        <w:spacing w:after="0"/>
        <w:jc w:val="center"/>
        <w:rPr>
          <w:color w:val="000000" w:themeColor="text1"/>
        </w:rPr>
      </w:pPr>
      <w:r w:rsidRPr="000F6E41">
        <w:rPr>
          <w:color w:val="000000" w:themeColor="text1"/>
        </w:rPr>
        <w:t>____________________________________________</w:t>
      </w:r>
    </w:p>
    <w:p w14:paraId="167D3CAD" w14:textId="77777777" w:rsidR="0070526B" w:rsidRPr="000F6E41" w:rsidRDefault="0070526B" w:rsidP="00B3725C">
      <w:pPr>
        <w:spacing w:after="0"/>
        <w:jc w:val="center"/>
        <w:rPr>
          <w:color w:val="000000" w:themeColor="text1"/>
          <w:highlight w:val="lightGray"/>
        </w:rPr>
      </w:pPr>
      <w:r w:rsidRPr="000F6E41">
        <w:rPr>
          <w:color w:val="000000" w:themeColor="text1"/>
          <w:highlight w:val="lightGray"/>
        </w:rPr>
        <w:t>[Nombre]</w:t>
      </w:r>
    </w:p>
    <w:p w14:paraId="5D8D88B8" w14:textId="77777777" w:rsidR="003A19BF" w:rsidRPr="000F6E41" w:rsidRDefault="003A19BF" w:rsidP="00B3725C">
      <w:pPr>
        <w:spacing w:after="0"/>
        <w:jc w:val="center"/>
        <w:rPr>
          <w:color w:val="000000" w:themeColor="text1"/>
        </w:rPr>
      </w:pPr>
      <w:r w:rsidRPr="000F6E41">
        <w:rPr>
          <w:color w:val="000000" w:themeColor="text1"/>
          <w:highlight w:val="lightGray"/>
        </w:rPr>
        <w:t>[Coordinador</w:t>
      </w:r>
      <w:r w:rsidR="0070526B" w:rsidRPr="000F6E41">
        <w:rPr>
          <w:color w:val="000000" w:themeColor="text1"/>
          <w:highlight w:val="lightGray"/>
        </w:rPr>
        <w:t xml:space="preserve"> o cargo correspondiente</w:t>
      </w:r>
      <w:r w:rsidRPr="000F6E41">
        <w:rPr>
          <w:color w:val="000000" w:themeColor="text1"/>
          <w:highlight w:val="lightGray"/>
        </w:rPr>
        <w:t>]</w:t>
      </w:r>
    </w:p>
    <w:p w14:paraId="095563EE" w14:textId="2BE74CFF" w:rsidR="00126D8C" w:rsidRPr="000F6E41" w:rsidRDefault="00126D8C" w:rsidP="0070526B">
      <w:pPr>
        <w:rPr>
          <w:color w:val="000000" w:themeColor="text1"/>
          <w:highlight w:val="lightGray"/>
        </w:rPr>
      </w:pPr>
    </w:p>
    <w:p w14:paraId="34F4EE12" w14:textId="77777777" w:rsidR="003A19BF" w:rsidRPr="000F6E41" w:rsidRDefault="003A19BF" w:rsidP="00B3725C">
      <w:pPr>
        <w:spacing w:after="0"/>
        <w:jc w:val="center"/>
        <w:rPr>
          <w:color w:val="000000" w:themeColor="text1"/>
        </w:rPr>
      </w:pPr>
      <w:r w:rsidRPr="000F6E41">
        <w:rPr>
          <w:color w:val="000000" w:themeColor="text1"/>
        </w:rPr>
        <w:t>______________________________________________</w:t>
      </w:r>
    </w:p>
    <w:p w14:paraId="335DFC4F" w14:textId="77777777" w:rsidR="0070526B" w:rsidRPr="000F6E41" w:rsidRDefault="0070526B" w:rsidP="00B3725C">
      <w:pPr>
        <w:spacing w:after="0"/>
        <w:jc w:val="center"/>
        <w:rPr>
          <w:color w:val="000000" w:themeColor="text1"/>
          <w:highlight w:val="lightGray"/>
        </w:rPr>
      </w:pPr>
      <w:r w:rsidRPr="000F6E41">
        <w:rPr>
          <w:color w:val="000000" w:themeColor="text1"/>
          <w:highlight w:val="lightGray"/>
        </w:rPr>
        <w:t>[Nombre]</w:t>
      </w:r>
    </w:p>
    <w:p w14:paraId="37A53F63" w14:textId="70B861B7" w:rsidR="003A19BF" w:rsidRPr="00724EC1" w:rsidRDefault="003A19BF" w:rsidP="00B3725C">
      <w:pPr>
        <w:spacing w:after="0"/>
        <w:jc w:val="center"/>
        <w:rPr>
          <w:color w:val="000000"/>
        </w:rPr>
      </w:pPr>
      <w:r w:rsidRPr="000F6E41">
        <w:rPr>
          <w:color w:val="000000" w:themeColor="text1"/>
          <w:highlight w:val="lightGray"/>
        </w:rPr>
        <w:t>[</w:t>
      </w:r>
      <w:proofErr w:type="gramStart"/>
      <w:r w:rsidRPr="000F6E41">
        <w:rPr>
          <w:color w:val="000000" w:themeColor="text1"/>
          <w:highlight w:val="lightGray"/>
        </w:rPr>
        <w:t>Subdirector</w:t>
      </w:r>
      <w:proofErr w:type="gramEnd"/>
      <w:r w:rsidR="0070526B" w:rsidRPr="000F6E41">
        <w:rPr>
          <w:color w:val="000000" w:themeColor="text1"/>
          <w:highlight w:val="lightGray"/>
        </w:rPr>
        <w:t xml:space="preserve"> o cargo correspondiente</w:t>
      </w:r>
      <w:r w:rsidRPr="009B5564">
        <w:rPr>
          <w:color w:val="3B3838" w:themeColor="background2" w:themeShade="40"/>
          <w:highlight w:val="lightGray"/>
        </w:rPr>
        <w:t>]</w:t>
      </w:r>
    </w:p>
    <w:sectPr w:rsidR="003A19BF" w:rsidRPr="00724EC1" w:rsidSect="00685A0C">
      <w:headerReference w:type="even" r:id="rId12"/>
      <w:headerReference w:type="default" r:id="rId13"/>
      <w:footerReference w:type="default" r:id="rId14"/>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B371F" w14:textId="77777777" w:rsidR="00AD61FF" w:rsidRDefault="00AD61FF" w:rsidP="007D0390">
      <w:pPr>
        <w:spacing w:after="0" w:line="240" w:lineRule="auto"/>
      </w:pPr>
      <w:r>
        <w:separator/>
      </w:r>
    </w:p>
  </w:endnote>
  <w:endnote w:type="continuationSeparator" w:id="0">
    <w:p w14:paraId="30CD93FB" w14:textId="77777777" w:rsidR="00AD61FF" w:rsidRDefault="00AD61FF" w:rsidP="007D0390">
      <w:pPr>
        <w:spacing w:after="0" w:line="240" w:lineRule="auto"/>
      </w:pPr>
      <w:r>
        <w:continuationSeparator/>
      </w:r>
    </w:p>
  </w:endnote>
  <w:endnote w:type="continuationNotice" w:id="1">
    <w:p w14:paraId="3E0D9D13" w14:textId="77777777" w:rsidR="00AD61FF" w:rsidRDefault="00AD61F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altName w:val="Arial Narrow"/>
    <w:panose1 w:val="020B0606020202030204"/>
    <w:charset w:val="00"/>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A47F3E" w14:textId="735C193D" w:rsidR="000268C3" w:rsidRPr="000F6E41" w:rsidRDefault="00112AB8" w:rsidP="007F467B">
    <w:pPr>
      <w:widowControl w:val="0"/>
      <w:autoSpaceDE w:val="0"/>
      <w:autoSpaceDN w:val="0"/>
      <w:adjustRightInd w:val="0"/>
      <w:spacing w:after="0" w:line="265" w:lineRule="exact"/>
      <w:ind w:left="-18" w:right="-38"/>
      <w:jc w:val="center"/>
      <w:rPr>
        <w:rFonts w:cs="Arial"/>
        <w:b/>
        <w:color w:val="000000" w:themeColor="text1"/>
        <w:szCs w:val="20"/>
        <w:highlight w:val="lightGray"/>
      </w:rPr>
    </w:pPr>
    <w:r w:rsidRPr="00112AB8">
      <w:rPr>
        <w:rFonts w:cs="Arial"/>
        <w:b/>
        <w:color w:val="000000" w:themeColor="text1"/>
        <w:szCs w:val="20"/>
      </w:rPr>
      <w:t>SUMINISTRO, MANTENIMIENTO E INSTALACIÓN DE SEÑALIZACIÓN EN LAS VÍAS DEL MUNICIPIO DE DUITAMA</w:t>
    </w:r>
  </w:p>
  <w:p w14:paraId="3D483C49" w14:textId="46BF4E32" w:rsidR="00CA303F" w:rsidRPr="000F6E41" w:rsidRDefault="00112AB8" w:rsidP="00671B52">
    <w:pPr>
      <w:widowControl w:val="0"/>
      <w:autoSpaceDE w:val="0"/>
      <w:autoSpaceDN w:val="0"/>
      <w:adjustRightInd w:val="0"/>
      <w:spacing w:after="0" w:line="265" w:lineRule="exact"/>
      <w:ind w:left="-18" w:right="-38"/>
      <w:jc w:val="center"/>
      <w:rPr>
        <w:rFonts w:cs="Arial"/>
        <w:b/>
        <w:color w:val="000000" w:themeColor="text1"/>
        <w:szCs w:val="20"/>
      </w:rPr>
    </w:pPr>
    <w:r>
      <w:rPr>
        <w:rFonts w:cs="Arial"/>
        <w:b/>
        <w:color w:val="000000" w:themeColor="text1"/>
        <w:szCs w:val="20"/>
      </w:rPr>
      <w:t>ALCALDÍA DEL MUNICIPIO DE DUITAMA</w:t>
    </w: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82"/>
      <w:gridCol w:w="1964"/>
      <w:gridCol w:w="1011"/>
      <w:gridCol w:w="305"/>
    </w:tblGrid>
    <w:tr w:rsidR="008C5EF0" w14:paraId="1112DCFB" w14:textId="77777777" w:rsidTr="008C5EF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46902058" w14:textId="77777777" w:rsidR="008C5EF0" w:rsidRDefault="008C5EF0" w:rsidP="008C5EF0">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2359B20" w14:textId="745449E1" w:rsidR="008C5EF0" w:rsidRDefault="008C5EF0" w:rsidP="008C5EF0">
          <w:pPr>
            <w:spacing w:after="4" w:line="247" w:lineRule="auto"/>
            <w:ind w:left="10" w:hanging="10"/>
            <w:rPr>
              <w:rFonts w:eastAsia="Arial" w:cs="Arial"/>
              <w:sz w:val="16"/>
              <w:szCs w:val="16"/>
              <w:lang w:eastAsia="es-CO"/>
            </w:rPr>
          </w:pPr>
          <w:r w:rsidRPr="008C5EF0">
            <w:rPr>
              <w:rFonts w:eastAsia="Arial" w:cs="Arial"/>
              <w:sz w:val="16"/>
              <w:szCs w:val="16"/>
              <w:lang w:eastAsia="es-CO"/>
            </w:rPr>
            <w:t>CCE-EICP-IDI-06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D8CD537" w14:textId="77777777" w:rsidR="008C5EF0" w:rsidRDefault="008C5EF0" w:rsidP="008C5EF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EDCA0D5" w14:textId="4B285984" w:rsidR="008C5EF0" w:rsidRDefault="001F5728" w:rsidP="008C5EF0">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517C5488" w14:textId="77777777" w:rsidR="000268C3" w:rsidRPr="000F6E41" w:rsidRDefault="000268C3" w:rsidP="007F467B">
    <w:pPr>
      <w:widowControl w:val="0"/>
      <w:autoSpaceDE w:val="0"/>
      <w:autoSpaceDN w:val="0"/>
      <w:adjustRightInd w:val="0"/>
      <w:spacing w:after="0" w:line="265" w:lineRule="exact"/>
      <w:ind w:left="-18" w:right="-38"/>
      <w:jc w:val="center"/>
      <w:rPr>
        <w:rFonts w:ascii="Times New Roman" w:hAnsi="Times New Roman"/>
        <w:color w:val="000000" w:themeColor="text1"/>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282128" w14:textId="77777777" w:rsidR="00AD61FF" w:rsidRDefault="00AD61FF" w:rsidP="007D0390">
      <w:pPr>
        <w:spacing w:after="0" w:line="240" w:lineRule="auto"/>
      </w:pPr>
      <w:r>
        <w:separator/>
      </w:r>
    </w:p>
  </w:footnote>
  <w:footnote w:type="continuationSeparator" w:id="0">
    <w:p w14:paraId="7F695D97" w14:textId="77777777" w:rsidR="00AD61FF" w:rsidRDefault="00AD61FF" w:rsidP="007D0390">
      <w:pPr>
        <w:spacing w:after="0" w:line="240" w:lineRule="auto"/>
      </w:pPr>
      <w:r>
        <w:continuationSeparator/>
      </w:r>
    </w:p>
  </w:footnote>
  <w:footnote w:type="continuationNotice" w:id="1">
    <w:p w14:paraId="79773A1B" w14:textId="77777777" w:rsidR="00AD61FF" w:rsidRDefault="00AD61F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C435E" w14:textId="2D895273" w:rsidR="000268C3" w:rsidRDefault="000268C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0268C3" w:rsidRDefault="000268C3"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0"/>
      <w:gridCol w:w="4771"/>
      <w:gridCol w:w="975"/>
      <w:gridCol w:w="2083"/>
    </w:tblGrid>
    <w:tr w:rsidR="00A11373" w:rsidRPr="00E74346" w14:paraId="63D51C9A" w14:textId="77777777" w:rsidTr="00FA3335">
      <w:trPr>
        <w:trHeight w:val="146"/>
        <w:jc w:val="center"/>
      </w:trPr>
      <w:tc>
        <w:tcPr>
          <w:tcW w:w="5000" w:type="pct"/>
          <w:gridSpan w:val="4"/>
          <w:shd w:val="clear" w:color="auto" w:fill="auto"/>
          <w:vAlign w:val="center"/>
        </w:tcPr>
        <w:p w14:paraId="417BF13B" w14:textId="77777777" w:rsidR="00A11373" w:rsidRPr="00E74346" w:rsidRDefault="00A11373"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ANEXO 1 – ANEXO TÉCNICO</w:t>
          </w:r>
        </w:p>
        <w:p w14:paraId="4AE239ED" w14:textId="0074DF2B" w:rsidR="00A11373" w:rsidRPr="00E74346" w:rsidRDefault="00A11373"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SELECCIÓN ABREVIADA</w:t>
          </w:r>
          <w:r w:rsidRPr="00E74346">
            <w:rPr>
              <w:rFonts w:eastAsiaTheme="minorHAnsi" w:cs="Arial"/>
              <w:b/>
              <w:color w:val="3B3838" w:themeColor="background2" w:themeShade="40"/>
              <w:sz w:val="16"/>
              <w:szCs w:val="16"/>
            </w:rPr>
            <w:t xml:space="preserve"> DE OBRA PÚBLICA DE INFRAESTRUCTURA DE TRANSPORTE (VERSIÓN </w:t>
          </w:r>
          <w:r w:rsidR="001F5728">
            <w:rPr>
              <w:rFonts w:eastAsiaTheme="minorHAnsi" w:cs="Arial"/>
              <w:b/>
              <w:color w:val="3B3838" w:themeColor="background2" w:themeShade="40"/>
              <w:sz w:val="16"/>
              <w:szCs w:val="16"/>
            </w:rPr>
            <w:t>3</w:t>
          </w:r>
          <w:r w:rsidRPr="00E74346">
            <w:rPr>
              <w:rFonts w:eastAsiaTheme="minorHAnsi" w:cs="Arial"/>
              <w:b/>
              <w:color w:val="3B3838" w:themeColor="background2" w:themeShade="40"/>
              <w:sz w:val="16"/>
              <w:szCs w:val="16"/>
            </w:rPr>
            <w:t xml:space="preserve">) </w:t>
          </w:r>
        </w:p>
      </w:tc>
    </w:tr>
    <w:tr w:rsidR="00A11373" w:rsidRPr="00E74346" w14:paraId="11A0EC6C" w14:textId="77777777" w:rsidTr="00FA3335">
      <w:trPr>
        <w:trHeight w:val="234"/>
        <w:jc w:val="center"/>
      </w:trPr>
      <w:tc>
        <w:tcPr>
          <w:tcW w:w="674" w:type="pct"/>
          <w:shd w:val="clear" w:color="auto" w:fill="auto"/>
          <w:vAlign w:val="center"/>
        </w:tcPr>
        <w:p w14:paraId="01B7222E" w14:textId="77777777" w:rsidR="00A11373" w:rsidRPr="00E74346" w:rsidRDefault="00A11373" w:rsidP="00A11373">
          <w:pPr>
            <w:spacing w:after="4" w:line="249" w:lineRule="auto"/>
            <w:ind w:left="10" w:hanging="10"/>
            <w:jc w:val="left"/>
            <w:rPr>
              <w:rFonts w:cs="Arial"/>
              <w:b/>
              <w:color w:val="595959"/>
              <w:sz w:val="18"/>
              <w:szCs w:val="18"/>
            </w:rPr>
          </w:pPr>
          <w:r w:rsidRPr="00E74346">
            <w:rPr>
              <w:rFonts w:cs="Arial"/>
              <w:b/>
              <w:color w:val="595959"/>
              <w:sz w:val="18"/>
              <w:szCs w:val="18"/>
            </w:rPr>
            <w:t>Código</w:t>
          </w:r>
        </w:p>
      </w:tc>
      <w:tc>
        <w:tcPr>
          <w:tcW w:w="2636" w:type="pct"/>
          <w:shd w:val="clear" w:color="auto" w:fill="auto"/>
          <w:vAlign w:val="center"/>
        </w:tcPr>
        <w:p w14:paraId="69A6F734" w14:textId="2D92B607" w:rsidR="00A11373" w:rsidRPr="00E74346" w:rsidRDefault="00A11373" w:rsidP="00A11373">
          <w:pPr>
            <w:spacing w:after="4" w:line="249" w:lineRule="auto"/>
            <w:ind w:left="10" w:hanging="10"/>
            <w:jc w:val="left"/>
            <w:rPr>
              <w:rFonts w:cs="Arial"/>
              <w:color w:val="595959"/>
              <w:sz w:val="16"/>
              <w:szCs w:val="16"/>
            </w:rPr>
          </w:pPr>
          <w:r w:rsidRPr="00E74346">
            <w:rPr>
              <w:rFonts w:eastAsiaTheme="minorHAnsi" w:cs="Arial"/>
              <w:color w:val="3B3838" w:themeColor="background2" w:themeShade="40"/>
              <w:sz w:val="16"/>
              <w:szCs w:val="16"/>
            </w:rPr>
            <w:t>CCE-EICP-</w:t>
          </w:r>
          <w:r>
            <w:rPr>
              <w:rFonts w:eastAsiaTheme="minorHAnsi" w:cs="Arial"/>
              <w:color w:val="3B3838" w:themeColor="background2" w:themeShade="40"/>
              <w:sz w:val="16"/>
              <w:szCs w:val="16"/>
            </w:rPr>
            <w:t>ID</w:t>
          </w:r>
          <w:r w:rsidRPr="00E74346">
            <w:rPr>
              <w:rFonts w:eastAsiaTheme="minorHAnsi" w:cs="Arial"/>
              <w:color w:val="3B3838" w:themeColor="background2" w:themeShade="40"/>
              <w:sz w:val="16"/>
              <w:szCs w:val="16"/>
            </w:rPr>
            <w:t>I-0</w:t>
          </w:r>
          <w:r w:rsidR="00F33A42">
            <w:rPr>
              <w:rFonts w:eastAsiaTheme="minorHAnsi" w:cs="Arial"/>
              <w:color w:val="3B3838" w:themeColor="background2" w:themeShade="40"/>
              <w:sz w:val="16"/>
              <w:szCs w:val="16"/>
            </w:rPr>
            <w:t>6</w:t>
          </w:r>
        </w:p>
      </w:tc>
      <w:tc>
        <w:tcPr>
          <w:tcW w:w="539" w:type="pct"/>
          <w:shd w:val="clear" w:color="auto" w:fill="auto"/>
          <w:vAlign w:val="center"/>
        </w:tcPr>
        <w:p w14:paraId="45668472" w14:textId="77777777" w:rsidR="00A11373" w:rsidRPr="00E74346" w:rsidRDefault="00A11373" w:rsidP="00A11373">
          <w:pPr>
            <w:spacing w:after="4" w:line="249" w:lineRule="auto"/>
            <w:ind w:left="10" w:hanging="10"/>
            <w:jc w:val="center"/>
            <w:rPr>
              <w:rFonts w:cs="Arial"/>
              <w:b/>
              <w:color w:val="595959"/>
              <w:sz w:val="16"/>
              <w:szCs w:val="16"/>
            </w:rPr>
          </w:pPr>
          <w:r w:rsidRPr="00E74346">
            <w:rPr>
              <w:rFonts w:cs="Arial"/>
              <w:b/>
              <w:color w:val="595959"/>
              <w:sz w:val="16"/>
              <w:szCs w:val="16"/>
            </w:rPr>
            <w:t>Página</w:t>
          </w:r>
        </w:p>
      </w:tc>
      <w:tc>
        <w:tcPr>
          <w:tcW w:w="1150" w:type="pct"/>
          <w:shd w:val="clear" w:color="auto" w:fill="auto"/>
          <w:vAlign w:val="center"/>
        </w:tcPr>
        <w:p w14:paraId="08F3F23E" w14:textId="77777777" w:rsidR="00A11373" w:rsidRPr="00E74346" w:rsidRDefault="00A11373" w:rsidP="00A11373">
          <w:pPr>
            <w:spacing w:after="4" w:line="249" w:lineRule="auto"/>
            <w:ind w:left="10" w:hanging="10"/>
            <w:jc w:val="left"/>
            <w:rPr>
              <w:rFonts w:cs="Arial"/>
              <w:color w:val="595959"/>
              <w:sz w:val="16"/>
              <w:szCs w:val="16"/>
            </w:rPr>
          </w:pPr>
          <w:r w:rsidRPr="00E74346">
            <w:rPr>
              <w:rFonts w:cs="Arial"/>
              <w:color w:val="595959"/>
              <w:sz w:val="16"/>
              <w:szCs w:val="16"/>
            </w:rPr>
            <w:fldChar w:fldCharType="begin"/>
          </w:r>
          <w:r w:rsidRPr="00E74346">
            <w:rPr>
              <w:rFonts w:cs="Arial"/>
              <w:color w:val="595959"/>
              <w:sz w:val="16"/>
              <w:szCs w:val="16"/>
            </w:rPr>
            <w:instrText xml:space="preserve"> PAGE </w:instrText>
          </w:r>
          <w:r w:rsidRPr="00E74346">
            <w:rPr>
              <w:rFonts w:cs="Arial"/>
              <w:color w:val="595959"/>
              <w:sz w:val="16"/>
              <w:szCs w:val="16"/>
            </w:rPr>
            <w:fldChar w:fldCharType="separate"/>
          </w:r>
          <w:r w:rsidRPr="00E74346">
            <w:rPr>
              <w:rFonts w:cs="Arial"/>
              <w:color w:val="595959"/>
              <w:sz w:val="16"/>
              <w:szCs w:val="16"/>
            </w:rPr>
            <w:t>20</w:t>
          </w:r>
          <w:r w:rsidRPr="00E74346">
            <w:rPr>
              <w:rFonts w:cs="Arial"/>
              <w:color w:val="595959"/>
              <w:sz w:val="16"/>
              <w:szCs w:val="16"/>
            </w:rPr>
            <w:fldChar w:fldCharType="end"/>
          </w:r>
          <w:r w:rsidRPr="00E74346">
            <w:rPr>
              <w:rFonts w:cs="Arial"/>
              <w:color w:val="595959"/>
              <w:sz w:val="16"/>
              <w:szCs w:val="16"/>
            </w:rPr>
            <w:t xml:space="preserve"> de </w:t>
          </w:r>
          <w:r w:rsidRPr="00E74346">
            <w:rPr>
              <w:rFonts w:cs="Arial"/>
              <w:color w:val="595959"/>
              <w:sz w:val="16"/>
              <w:szCs w:val="16"/>
            </w:rPr>
            <w:fldChar w:fldCharType="begin"/>
          </w:r>
          <w:r w:rsidRPr="00E74346">
            <w:rPr>
              <w:rFonts w:cs="Arial"/>
              <w:color w:val="595959"/>
              <w:sz w:val="16"/>
              <w:szCs w:val="16"/>
            </w:rPr>
            <w:instrText xml:space="preserve"> NUMPAGES </w:instrText>
          </w:r>
          <w:r w:rsidRPr="00E74346">
            <w:rPr>
              <w:rFonts w:cs="Arial"/>
              <w:color w:val="595959"/>
              <w:sz w:val="16"/>
              <w:szCs w:val="16"/>
            </w:rPr>
            <w:fldChar w:fldCharType="separate"/>
          </w:r>
          <w:r w:rsidRPr="00E74346">
            <w:rPr>
              <w:rFonts w:cs="Arial"/>
              <w:color w:val="595959"/>
              <w:sz w:val="16"/>
              <w:szCs w:val="16"/>
            </w:rPr>
            <w:t>20</w:t>
          </w:r>
          <w:r w:rsidRPr="00E74346">
            <w:rPr>
              <w:rFonts w:cs="Arial"/>
              <w:color w:val="595959"/>
              <w:sz w:val="16"/>
              <w:szCs w:val="16"/>
            </w:rPr>
            <w:fldChar w:fldCharType="end"/>
          </w:r>
        </w:p>
      </w:tc>
    </w:tr>
    <w:tr w:rsidR="00A11373" w:rsidRPr="00E74346" w14:paraId="5E283F90" w14:textId="77777777" w:rsidTr="00FA3335">
      <w:trPr>
        <w:trHeight w:val="73"/>
        <w:jc w:val="center"/>
      </w:trPr>
      <w:tc>
        <w:tcPr>
          <w:tcW w:w="674" w:type="pct"/>
          <w:shd w:val="clear" w:color="auto" w:fill="auto"/>
          <w:vAlign w:val="center"/>
        </w:tcPr>
        <w:p w14:paraId="659AB20A" w14:textId="77777777" w:rsidR="00A11373" w:rsidRPr="00E74346" w:rsidRDefault="00A11373" w:rsidP="00A11373">
          <w:pPr>
            <w:spacing w:after="4" w:line="249" w:lineRule="auto"/>
            <w:ind w:left="10" w:hanging="10"/>
            <w:jc w:val="left"/>
            <w:rPr>
              <w:rFonts w:cs="Arial"/>
              <w:b/>
              <w:color w:val="595959"/>
              <w:sz w:val="18"/>
              <w:szCs w:val="18"/>
            </w:rPr>
          </w:pPr>
          <w:r w:rsidRPr="00E74346">
            <w:rPr>
              <w:rFonts w:cs="Arial"/>
              <w:b/>
              <w:color w:val="595959"/>
              <w:sz w:val="18"/>
              <w:szCs w:val="18"/>
            </w:rPr>
            <w:t>Versión No.</w:t>
          </w:r>
        </w:p>
      </w:tc>
      <w:tc>
        <w:tcPr>
          <w:tcW w:w="4325" w:type="pct"/>
          <w:gridSpan w:val="3"/>
          <w:shd w:val="clear" w:color="auto" w:fill="auto"/>
          <w:vAlign w:val="center"/>
        </w:tcPr>
        <w:p w14:paraId="7AAD1C6B" w14:textId="57BF5875" w:rsidR="00A11373" w:rsidRPr="00E74346" w:rsidRDefault="001F5728" w:rsidP="00A11373">
          <w:pPr>
            <w:spacing w:after="4" w:line="249" w:lineRule="auto"/>
            <w:ind w:left="10" w:hanging="10"/>
            <w:jc w:val="left"/>
            <w:rPr>
              <w:rFonts w:cs="Arial"/>
              <w:color w:val="595959"/>
              <w:sz w:val="16"/>
              <w:szCs w:val="16"/>
            </w:rPr>
          </w:pPr>
          <w:r>
            <w:rPr>
              <w:rFonts w:cs="Arial"/>
              <w:color w:val="595959"/>
              <w:sz w:val="16"/>
              <w:szCs w:val="16"/>
            </w:rPr>
            <w:t>3</w:t>
          </w:r>
        </w:p>
      </w:tc>
    </w:tr>
  </w:tbl>
  <w:p w14:paraId="1D11AB48" w14:textId="689287F0" w:rsidR="000268C3" w:rsidRPr="00724EC1" w:rsidRDefault="00A11373" w:rsidP="00390CF4">
    <w:pPr>
      <w:pStyle w:val="Encabezado"/>
      <w:rPr>
        <w:rFonts w:ascii="Arial Narrow" w:hAnsi="Arial Narrow"/>
        <w:b/>
        <w:color w:val="3B3838"/>
        <w:sz w:val="18"/>
        <w:szCs w:val="20"/>
      </w:rPr>
    </w:pPr>
    <w:r w:rsidRPr="00724EC1" w:rsidDel="00A11373">
      <w:rPr>
        <w:rFonts w:cs="Arial"/>
        <w:b/>
        <w:color w:val="3B3838"/>
        <w:szCs w:val="20"/>
        <w:highlight w:val="lightGray"/>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7"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9"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8"/>
  </w:num>
  <w:num w:numId="2">
    <w:abstractNumId w:val="2"/>
  </w:num>
  <w:num w:numId="3">
    <w:abstractNumId w:val="11"/>
  </w:num>
  <w:num w:numId="4">
    <w:abstractNumId w:val="6"/>
  </w:num>
  <w:num w:numId="5">
    <w:abstractNumId w:val="10"/>
  </w:num>
  <w:num w:numId="6">
    <w:abstractNumId w:val="3"/>
  </w:num>
  <w:num w:numId="7">
    <w:abstractNumId w:val="7"/>
  </w:num>
  <w:num w:numId="8">
    <w:abstractNumId w:val="9"/>
  </w:num>
  <w:num w:numId="9">
    <w:abstractNumId w:val="4"/>
  </w:num>
  <w:num w:numId="10">
    <w:abstractNumId w:val="5"/>
  </w:num>
  <w:num w:numId="11">
    <w:abstractNumId w:val="1"/>
  </w:num>
  <w:num w:numId="12">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513D"/>
    <w:rsid w:val="00007578"/>
    <w:rsid w:val="00007D16"/>
    <w:rsid w:val="00013A3D"/>
    <w:rsid w:val="000149A4"/>
    <w:rsid w:val="00022774"/>
    <w:rsid w:val="00023E7B"/>
    <w:rsid w:val="000268C3"/>
    <w:rsid w:val="0003306E"/>
    <w:rsid w:val="000330D0"/>
    <w:rsid w:val="00033982"/>
    <w:rsid w:val="00034CC6"/>
    <w:rsid w:val="0003600B"/>
    <w:rsid w:val="00037F97"/>
    <w:rsid w:val="00041ECB"/>
    <w:rsid w:val="00042A89"/>
    <w:rsid w:val="00042E48"/>
    <w:rsid w:val="00042F7D"/>
    <w:rsid w:val="00043A73"/>
    <w:rsid w:val="00043DB9"/>
    <w:rsid w:val="000441F6"/>
    <w:rsid w:val="000453DD"/>
    <w:rsid w:val="000468F6"/>
    <w:rsid w:val="00046BA6"/>
    <w:rsid w:val="00047F70"/>
    <w:rsid w:val="00051F93"/>
    <w:rsid w:val="00054813"/>
    <w:rsid w:val="0005604F"/>
    <w:rsid w:val="00057780"/>
    <w:rsid w:val="00060876"/>
    <w:rsid w:val="00064CCF"/>
    <w:rsid w:val="000658BE"/>
    <w:rsid w:val="00066BE4"/>
    <w:rsid w:val="000709B6"/>
    <w:rsid w:val="00071544"/>
    <w:rsid w:val="00073D9D"/>
    <w:rsid w:val="00074062"/>
    <w:rsid w:val="000740BC"/>
    <w:rsid w:val="0007590D"/>
    <w:rsid w:val="00077A99"/>
    <w:rsid w:val="000822BC"/>
    <w:rsid w:val="00083689"/>
    <w:rsid w:val="00083A7E"/>
    <w:rsid w:val="00085341"/>
    <w:rsid w:val="00086A16"/>
    <w:rsid w:val="00086D63"/>
    <w:rsid w:val="00090341"/>
    <w:rsid w:val="000917B2"/>
    <w:rsid w:val="00092AEF"/>
    <w:rsid w:val="00093F9B"/>
    <w:rsid w:val="000A0270"/>
    <w:rsid w:val="000A3139"/>
    <w:rsid w:val="000B128B"/>
    <w:rsid w:val="000B3FA0"/>
    <w:rsid w:val="000C2D0E"/>
    <w:rsid w:val="000C6036"/>
    <w:rsid w:val="000C6BA2"/>
    <w:rsid w:val="000C73FE"/>
    <w:rsid w:val="000C76EC"/>
    <w:rsid w:val="000C7818"/>
    <w:rsid w:val="000D1D75"/>
    <w:rsid w:val="000D2EA5"/>
    <w:rsid w:val="000D38BC"/>
    <w:rsid w:val="000D4014"/>
    <w:rsid w:val="000D5BCF"/>
    <w:rsid w:val="000E40B5"/>
    <w:rsid w:val="000E4AF9"/>
    <w:rsid w:val="000F1BAC"/>
    <w:rsid w:val="000F34CA"/>
    <w:rsid w:val="000F3740"/>
    <w:rsid w:val="000F37B7"/>
    <w:rsid w:val="000F4161"/>
    <w:rsid w:val="000F6E41"/>
    <w:rsid w:val="00100289"/>
    <w:rsid w:val="00101690"/>
    <w:rsid w:val="00102344"/>
    <w:rsid w:val="00102402"/>
    <w:rsid w:val="001073A9"/>
    <w:rsid w:val="00110D57"/>
    <w:rsid w:val="00111E24"/>
    <w:rsid w:val="00112AB8"/>
    <w:rsid w:val="00112AF3"/>
    <w:rsid w:val="001132A5"/>
    <w:rsid w:val="001142B1"/>
    <w:rsid w:val="00120BC9"/>
    <w:rsid w:val="0012219B"/>
    <w:rsid w:val="00123708"/>
    <w:rsid w:val="00126D8C"/>
    <w:rsid w:val="00127C88"/>
    <w:rsid w:val="001301A9"/>
    <w:rsid w:val="0013216A"/>
    <w:rsid w:val="0013227C"/>
    <w:rsid w:val="00132B94"/>
    <w:rsid w:val="00133335"/>
    <w:rsid w:val="001352A7"/>
    <w:rsid w:val="00143547"/>
    <w:rsid w:val="00144288"/>
    <w:rsid w:val="001463F0"/>
    <w:rsid w:val="00151A1F"/>
    <w:rsid w:val="00153568"/>
    <w:rsid w:val="00157015"/>
    <w:rsid w:val="00157077"/>
    <w:rsid w:val="00162076"/>
    <w:rsid w:val="00172C62"/>
    <w:rsid w:val="001772E3"/>
    <w:rsid w:val="001807AB"/>
    <w:rsid w:val="00183599"/>
    <w:rsid w:val="00185431"/>
    <w:rsid w:val="00185710"/>
    <w:rsid w:val="00185880"/>
    <w:rsid w:val="00185E4A"/>
    <w:rsid w:val="0019217E"/>
    <w:rsid w:val="00194EF5"/>
    <w:rsid w:val="0019632B"/>
    <w:rsid w:val="00196832"/>
    <w:rsid w:val="001A0227"/>
    <w:rsid w:val="001A05EC"/>
    <w:rsid w:val="001A1E06"/>
    <w:rsid w:val="001A4A33"/>
    <w:rsid w:val="001B0057"/>
    <w:rsid w:val="001B4274"/>
    <w:rsid w:val="001B57D0"/>
    <w:rsid w:val="001C45C2"/>
    <w:rsid w:val="001C484F"/>
    <w:rsid w:val="001D1AE6"/>
    <w:rsid w:val="001D3E4B"/>
    <w:rsid w:val="001D55A5"/>
    <w:rsid w:val="001E1AE4"/>
    <w:rsid w:val="001E1EC9"/>
    <w:rsid w:val="001E258D"/>
    <w:rsid w:val="001E4B51"/>
    <w:rsid w:val="001E7F3E"/>
    <w:rsid w:val="001F4D9A"/>
    <w:rsid w:val="001F5214"/>
    <w:rsid w:val="001F5728"/>
    <w:rsid w:val="001F5909"/>
    <w:rsid w:val="00202411"/>
    <w:rsid w:val="0020244C"/>
    <w:rsid w:val="002037AD"/>
    <w:rsid w:val="0020475D"/>
    <w:rsid w:val="00207356"/>
    <w:rsid w:val="002076A6"/>
    <w:rsid w:val="002138D8"/>
    <w:rsid w:val="00215423"/>
    <w:rsid w:val="0021555C"/>
    <w:rsid w:val="00216335"/>
    <w:rsid w:val="002174E2"/>
    <w:rsid w:val="002206AE"/>
    <w:rsid w:val="002207EB"/>
    <w:rsid w:val="002222D4"/>
    <w:rsid w:val="0022640E"/>
    <w:rsid w:val="00227032"/>
    <w:rsid w:val="0023199C"/>
    <w:rsid w:val="00232D96"/>
    <w:rsid w:val="00232EDE"/>
    <w:rsid w:val="0023419D"/>
    <w:rsid w:val="00235F5D"/>
    <w:rsid w:val="002368D5"/>
    <w:rsid w:val="00242104"/>
    <w:rsid w:val="00243905"/>
    <w:rsid w:val="00243DB2"/>
    <w:rsid w:val="00245C30"/>
    <w:rsid w:val="00253C86"/>
    <w:rsid w:val="002540D7"/>
    <w:rsid w:val="002541D7"/>
    <w:rsid w:val="002547CA"/>
    <w:rsid w:val="002554D6"/>
    <w:rsid w:val="002555A6"/>
    <w:rsid w:val="0026211C"/>
    <w:rsid w:val="00262773"/>
    <w:rsid w:val="002648A6"/>
    <w:rsid w:val="0026559D"/>
    <w:rsid w:val="00265903"/>
    <w:rsid w:val="0027037B"/>
    <w:rsid w:val="00275141"/>
    <w:rsid w:val="0027632D"/>
    <w:rsid w:val="0027789B"/>
    <w:rsid w:val="002840F8"/>
    <w:rsid w:val="00293428"/>
    <w:rsid w:val="0029383D"/>
    <w:rsid w:val="002948CC"/>
    <w:rsid w:val="00295207"/>
    <w:rsid w:val="00296252"/>
    <w:rsid w:val="002968B6"/>
    <w:rsid w:val="00297AE4"/>
    <w:rsid w:val="002A0295"/>
    <w:rsid w:val="002A2919"/>
    <w:rsid w:val="002A7DCC"/>
    <w:rsid w:val="002B0DE2"/>
    <w:rsid w:val="002B1AA3"/>
    <w:rsid w:val="002B23EC"/>
    <w:rsid w:val="002B2E6D"/>
    <w:rsid w:val="002B3DD7"/>
    <w:rsid w:val="002B421F"/>
    <w:rsid w:val="002B5CA1"/>
    <w:rsid w:val="002B6468"/>
    <w:rsid w:val="002B742D"/>
    <w:rsid w:val="002C02EE"/>
    <w:rsid w:val="002C0F6F"/>
    <w:rsid w:val="002C1128"/>
    <w:rsid w:val="002C335E"/>
    <w:rsid w:val="002C42D0"/>
    <w:rsid w:val="002C511F"/>
    <w:rsid w:val="002C5606"/>
    <w:rsid w:val="002C636D"/>
    <w:rsid w:val="002C7522"/>
    <w:rsid w:val="002D1306"/>
    <w:rsid w:val="002D312D"/>
    <w:rsid w:val="002D380F"/>
    <w:rsid w:val="002E202F"/>
    <w:rsid w:val="002E2782"/>
    <w:rsid w:val="002E4613"/>
    <w:rsid w:val="002E5D75"/>
    <w:rsid w:val="002F1511"/>
    <w:rsid w:val="002F1557"/>
    <w:rsid w:val="002F1F66"/>
    <w:rsid w:val="002F32CA"/>
    <w:rsid w:val="002F61F2"/>
    <w:rsid w:val="002F74AE"/>
    <w:rsid w:val="00301AB5"/>
    <w:rsid w:val="0030721C"/>
    <w:rsid w:val="0031045F"/>
    <w:rsid w:val="00311A43"/>
    <w:rsid w:val="00312BD1"/>
    <w:rsid w:val="00312D9E"/>
    <w:rsid w:val="00313363"/>
    <w:rsid w:val="00313392"/>
    <w:rsid w:val="00315C4D"/>
    <w:rsid w:val="00316201"/>
    <w:rsid w:val="0033024E"/>
    <w:rsid w:val="00331DD9"/>
    <w:rsid w:val="00334263"/>
    <w:rsid w:val="00336BBF"/>
    <w:rsid w:val="003370A9"/>
    <w:rsid w:val="00341FE8"/>
    <w:rsid w:val="00342498"/>
    <w:rsid w:val="00342706"/>
    <w:rsid w:val="00343BE6"/>
    <w:rsid w:val="00346E94"/>
    <w:rsid w:val="003514B6"/>
    <w:rsid w:val="00352C7B"/>
    <w:rsid w:val="003542E1"/>
    <w:rsid w:val="00357E1B"/>
    <w:rsid w:val="0036079C"/>
    <w:rsid w:val="00360B89"/>
    <w:rsid w:val="003611CB"/>
    <w:rsid w:val="00362ECF"/>
    <w:rsid w:val="00363BEF"/>
    <w:rsid w:val="0036596F"/>
    <w:rsid w:val="00366402"/>
    <w:rsid w:val="003711BB"/>
    <w:rsid w:val="003742BC"/>
    <w:rsid w:val="00374FFC"/>
    <w:rsid w:val="00375023"/>
    <w:rsid w:val="003761DE"/>
    <w:rsid w:val="00381BDB"/>
    <w:rsid w:val="0038263B"/>
    <w:rsid w:val="0038286E"/>
    <w:rsid w:val="0038301E"/>
    <w:rsid w:val="00384CDA"/>
    <w:rsid w:val="00386705"/>
    <w:rsid w:val="003869C4"/>
    <w:rsid w:val="00387F6E"/>
    <w:rsid w:val="00390CF4"/>
    <w:rsid w:val="00391109"/>
    <w:rsid w:val="00391D76"/>
    <w:rsid w:val="0039407E"/>
    <w:rsid w:val="00395B0E"/>
    <w:rsid w:val="003972AE"/>
    <w:rsid w:val="003A0FEF"/>
    <w:rsid w:val="003A19BF"/>
    <w:rsid w:val="003A3C63"/>
    <w:rsid w:val="003A414E"/>
    <w:rsid w:val="003A5C9F"/>
    <w:rsid w:val="003A6D06"/>
    <w:rsid w:val="003B1B8C"/>
    <w:rsid w:val="003B7245"/>
    <w:rsid w:val="003C02B9"/>
    <w:rsid w:val="003C2A44"/>
    <w:rsid w:val="003C3526"/>
    <w:rsid w:val="003C4134"/>
    <w:rsid w:val="003D1962"/>
    <w:rsid w:val="003D2755"/>
    <w:rsid w:val="003D4430"/>
    <w:rsid w:val="003D6723"/>
    <w:rsid w:val="003D74B9"/>
    <w:rsid w:val="003D7663"/>
    <w:rsid w:val="003D797D"/>
    <w:rsid w:val="003E2ECF"/>
    <w:rsid w:val="003E413C"/>
    <w:rsid w:val="003E6FBB"/>
    <w:rsid w:val="003E7A32"/>
    <w:rsid w:val="003F0110"/>
    <w:rsid w:val="003F0A86"/>
    <w:rsid w:val="003F293C"/>
    <w:rsid w:val="003F3264"/>
    <w:rsid w:val="003F417C"/>
    <w:rsid w:val="003F5F4E"/>
    <w:rsid w:val="003F6B42"/>
    <w:rsid w:val="003F7505"/>
    <w:rsid w:val="003F7C34"/>
    <w:rsid w:val="0040045E"/>
    <w:rsid w:val="00400A14"/>
    <w:rsid w:val="00401BC1"/>
    <w:rsid w:val="00401C9B"/>
    <w:rsid w:val="00402139"/>
    <w:rsid w:val="004057E6"/>
    <w:rsid w:val="004067D4"/>
    <w:rsid w:val="0041041E"/>
    <w:rsid w:val="0041175B"/>
    <w:rsid w:val="004128C7"/>
    <w:rsid w:val="0041470E"/>
    <w:rsid w:val="00415B04"/>
    <w:rsid w:val="00416362"/>
    <w:rsid w:val="00416465"/>
    <w:rsid w:val="00417FA5"/>
    <w:rsid w:val="00420B9C"/>
    <w:rsid w:val="00423866"/>
    <w:rsid w:val="0042598F"/>
    <w:rsid w:val="0042750F"/>
    <w:rsid w:val="00427F43"/>
    <w:rsid w:val="0043158D"/>
    <w:rsid w:val="004331B6"/>
    <w:rsid w:val="00433E32"/>
    <w:rsid w:val="00434225"/>
    <w:rsid w:val="00437390"/>
    <w:rsid w:val="004416EA"/>
    <w:rsid w:val="00442CB8"/>
    <w:rsid w:val="00443D42"/>
    <w:rsid w:val="00446428"/>
    <w:rsid w:val="00446BEF"/>
    <w:rsid w:val="0044744C"/>
    <w:rsid w:val="00450FF6"/>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6FEE"/>
    <w:rsid w:val="00470237"/>
    <w:rsid w:val="004712D4"/>
    <w:rsid w:val="0047316E"/>
    <w:rsid w:val="00473225"/>
    <w:rsid w:val="00473F11"/>
    <w:rsid w:val="004766FE"/>
    <w:rsid w:val="00476C86"/>
    <w:rsid w:val="00484238"/>
    <w:rsid w:val="00484F84"/>
    <w:rsid w:val="00485046"/>
    <w:rsid w:val="00485D7E"/>
    <w:rsid w:val="00493FB3"/>
    <w:rsid w:val="00494A3F"/>
    <w:rsid w:val="00494B3A"/>
    <w:rsid w:val="0049505E"/>
    <w:rsid w:val="00495CCD"/>
    <w:rsid w:val="00496998"/>
    <w:rsid w:val="004A0891"/>
    <w:rsid w:val="004A1A5E"/>
    <w:rsid w:val="004A1B79"/>
    <w:rsid w:val="004A1CEE"/>
    <w:rsid w:val="004A4766"/>
    <w:rsid w:val="004A56F3"/>
    <w:rsid w:val="004A61F8"/>
    <w:rsid w:val="004A6FDE"/>
    <w:rsid w:val="004A7CA3"/>
    <w:rsid w:val="004A7CE3"/>
    <w:rsid w:val="004B18DF"/>
    <w:rsid w:val="004B5A0B"/>
    <w:rsid w:val="004C4DE9"/>
    <w:rsid w:val="004C5636"/>
    <w:rsid w:val="004C599E"/>
    <w:rsid w:val="004C5AAC"/>
    <w:rsid w:val="004C5C84"/>
    <w:rsid w:val="004C6322"/>
    <w:rsid w:val="004C6A33"/>
    <w:rsid w:val="004D00DB"/>
    <w:rsid w:val="004D2443"/>
    <w:rsid w:val="004D3DBA"/>
    <w:rsid w:val="004D5334"/>
    <w:rsid w:val="004D5A81"/>
    <w:rsid w:val="004E0A90"/>
    <w:rsid w:val="004E1E45"/>
    <w:rsid w:val="004E208C"/>
    <w:rsid w:val="004E2DE3"/>
    <w:rsid w:val="004E4A1D"/>
    <w:rsid w:val="004E7474"/>
    <w:rsid w:val="004E7554"/>
    <w:rsid w:val="004F0740"/>
    <w:rsid w:val="004F5FA6"/>
    <w:rsid w:val="004F78C8"/>
    <w:rsid w:val="004F7D01"/>
    <w:rsid w:val="00500A74"/>
    <w:rsid w:val="005016D7"/>
    <w:rsid w:val="005027CD"/>
    <w:rsid w:val="00507F7A"/>
    <w:rsid w:val="005114EA"/>
    <w:rsid w:val="005124DC"/>
    <w:rsid w:val="00514ABD"/>
    <w:rsid w:val="005156DE"/>
    <w:rsid w:val="00517609"/>
    <w:rsid w:val="00517A56"/>
    <w:rsid w:val="0052367E"/>
    <w:rsid w:val="00533E2D"/>
    <w:rsid w:val="005342C5"/>
    <w:rsid w:val="005355E1"/>
    <w:rsid w:val="0053693D"/>
    <w:rsid w:val="0054090E"/>
    <w:rsid w:val="00543E18"/>
    <w:rsid w:val="0054458A"/>
    <w:rsid w:val="00547C45"/>
    <w:rsid w:val="005511BC"/>
    <w:rsid w:val="00552BB0"/>
    <w:rsid w:val="005538E1"/>
    <w:rsid w:val="0055439F"/>
    <w:rsid w:val="005558EF"/>
    <w:rsid w:val="00561604"/>
    <w:rsid w:val="0056250C"/>
    <w:rsid w:val="00564750"/>
    <w:rsid w:val="00567756"/>
    <w:rsid w:val="00567E0F"/>
    <w:rsid w:val="0057015E"/>
    <w:rsid w:val="00573D3D"/>
    <w:rsid w:val="00576E15"/>
    <w:rsid w:val="00582880"/>
    <w:rsid w:val="005853E6"/>
    <w:rsid w:val="00585F24"/>
    <w:rsid w:val="00587D5A"/>
    <w:rsid w:val="0059033E"/>
    <w:rsid w:val="0059152A"/>
    <w:rsid w:val="00593860"/>
    <w:rsid w:val="00593975"/>
    <w:rsid w:val="00595FF6"/>
    <w:rsid w:val="005A0107"/>
    <w:rsid w:val="005A0634"/>
    <w:rsid w:val="005A144C"/>
    <w:rsid w:val="005A20C8"/>
    <w:rsid w:val="005A3E7A"/>
    <w:rsid w:val="005A70B4"/>
    <w:rsid w:val="005B1D19"/>
    <w:rsid w:val="005B7DDE"/>
    <w:rsid w:val="005C0D7E"/>
    <w:rsid w:val="005C1A88"/>
    <w:rsid w:val="005C412E"/>
    <w:rsid w:val="005C6CEE"/>
    <w:rsid w:val="005C70F5"/>
    <w:rsid w:val="005D08F4"/>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AD9"/>
    <w:rsid w:val="0061452B"/>
    <w:rsid w:val="00622C7B"/>
    <w:rsid w:val="006252AF"/>
    <w:rsid w:val="00626CDB"/>
    <w:rsid w:val="0063060E"/>
    <w:rsid w:val="00635E19"/>
    <w:rsid w:val="00635FC5"/>
    <w:rsid w:val="00640DC7"/>
    <w:rsid w:val="00640E0A"/>
    <w:rsid w:val="006416D8"/>
    <w:rsid w:val="00641DA1"/>
    <w:rsid w:val="00647341"/>
    <w:rsid w:val="00651260"/>
    <w:rsid w:val="006520A9"/>
    <w:rsid w:val="00653F8E"/>
    <w:rsid w:val="006551CB"/>
    <w:rsid w:val="00656DFC"/>
    <w:rsid w:val="0066089E"/>
    <w:rsid w:val="00662EAA"/>
    <w:rsid w:val="00663785"/>
    <w:rsid w:val="006649D6"/>
    <w:rsid w:val="00665959"/>
    <w:rsid w:val="00667683"/>
    <w:rsid w:val="0067078E"/>
    <w:rsid w:val="00671B37"/>
    <w:rsid w:val="00671B52"/>
    <w:rsid w:val="00672840"/>
    <w:rsid w:val="00673042"/>
    <w:rsid w:val="006749AD"/>
    <w:rsid w:val="0067646A"/>
    <w:rsid w:val="00682011"/>
    <w:rsid w:val="00682073"/>
    <w:rsid w:val="006822B7"/>
    <w:rsid w:val="00682B7D"/>
    <w:rsid w:val="00683A8F"/>
    <w:rsid w:val="006853C3"/>
    <w:rsid w:val="00685A0C"/>
    <w:rsid w:val="0068672D"/>
    <w:rsid w:val="00690965"/>
    <w:rsid w:val="0069227C"/>
    <w:rsid w:val="0069275C"/>
    <w:rsid w:val="006935BD"/>
    <w:rsid w:val="00696521"/>
    <w:rsid w:val="006967FA"/>
    <w:rsid w:val="006A0531"/>
    <w:rsid w:val="006A10A4"/>
    <w:rsid w:val="006B4276"/>
    <w:rsid w:val="006B448E"/>
    <w:rsid w:val="006B4B17"/>
    <w:rsid w:val="006B71D6"/>
    <w:rsid w:val="006B7649"/>
    <w:rsid w:val="006C2A0A"/>
    <w:rsid w:val="006C2FCC"/>
    <w:rsid w:val="006D2E7F"/>
    <w:rsid w:val="006D2EA7"/>
    <w:rsid w:val="006D439A"/>
    <w:rsid w:val="006D4D0C"/>
    <w:rsid w:val="006E098E"/>
    <w:rsid w:val="006E0C22"/>
    <w:rsid w:val="006E644E"/>
    <w:rsid w:val="006E663D"/>
    <w:rsid w:val="006E6FC7"/>
    <w:rsid w:val="006E7B56"/>
    <w:rsid w:val="006F0F0D"/>
    <w:rsid w:val="006F1488"/>
    <w:rsid w:val="006F1BC1"/>
    <w:rsid w:val="006F2175"/>
    <w:rsid w:val="006F25DD"/>
    <w:rsid w:val="006F27A1"/>
    <w:rsid w:val="006F3646"/>
    <w:rsid w:val="006F78EA"/>
    <w:rsid w:val="006F7E04"/>
    <w:rsid w:val="007010AA"/>
    <w:rsid w:val="00702292"/>
    <w:rsid w:val="00702B6B"/>
    <w:rsid w:val="00704A2D"/>
    <w:rsid w:val="0070526B"/>
    <w:rsid w:val="007079B0"/>
    <w:rsid w:val="00712B72"/>
    <w:rsid w:val="00721733"/>
    <w:rsid w:val="00723AEF"/>
    <w:rsid w:val="0072450C"/>
    <w:rsid w:val="00724DFB"/>
    <w:rsid w:val="00724EC1"/>
    <w:rsid w:val="00726049"/>
    <w:rsid w:val="00726362"/>
    <w:rsid w:val="00726429"/>
    <w:rsid w:val="00726912"/>
    <w:rsid w:val="00726C26"/>
    <w:rsid w:val="0072709D"/>
    <w:rsid w:val="00731863"/>
    <w:rsid w:val="00731F90"/>
    <w:rsid w:val="007376BE"/>
    <w:rsid w:val="007401D3"/>
    <w:rsid w:val="0074068D"/>
    <w:rsid w:val="0074088D"/>
    <w:rsid w:val="00740CAA"/>
    <w:rsid w:val="00740EC3"/>
    <w:rsid w:val="007417B0"/>
    <w:rsid w:val="00742436"/>
    <w:rsid w:val="00750335"/>
    <w:rsid w:val="007519F9"/>
    <w:rsid w:val="00751BBC"/>
    <w:rsid w:val="00752036"/>
    <w:rsid w:val="007529F7"/>
    <w:rsid w:val="007538C1"/>
    <w:rsid w:val="00753FE2"/>
    <w:rsid w:val="00754AB6"/>
    <w:rsid w:val="00766439"/>
    <w:rsid w:val="00766F6E"/>
    <w:rsid w:val="00767E22"/>
    <w:rsid w:val="00770095"/>
    <w:rsid w:val="00770D8C"/>
    <w:rsid w:val="0077509F"/>
    <w:rsid w:val="00777AAE"/>
    <w:rsid w:val="00777CD6"/>
    <w:rsid w:val="00780306"/>
    <w:rsid w:val="00781574"/>
    <w:rsid w:val="00781C40"/>
    <w:rsid w:val="00783B44"/>
    <w:rsid w:val="00785AA8"/>
    <w:rsid w:val="007870BB"/>
    <w:rsid w:val="007902D6"/>
    <w:rsid w:val="00791160"/>
    <w:rsid w:val="007925CF"/>
    <w:rsid w:val="00794167"/>
    <w:rsid w:val="007944A7"/>
    <w:rsid w:val="007945AE"/>
    <w:rsid w:val="007A3641"/>
    <w:rsid w:val="007A424C"/>
    <w:rsid w:val="007A450D"/>
    <w:rsid w:val="007A6B2C"/>
    <w:rsid w:val="007A7A9A"/>
    <w:rsid w:val="007B25E1"/>
    <w:rsid w:val="007B55EB"/>
    <w:rsid w:val="007C0458"/>
    <w:rsid w:val="007C1EEF"/>
    <w:rsid w:val="007C3B5E"/>
    <w:rsid w:val="007D0390"/>
    <w:rsid w:val="007D0F23"/>
    <w:rsid w:val="007D2079"/>
    <w:rsid w:val="007D2F73"/>
    <w:rsid w:val="007D3A88"/>
    <w:rsid w:val="007D5A80"/>
    <w:rsid w:val="007D6354"/>
    <w:rsid w:val="007D665E"/>
    <w:rsid w:val="007D6C9D"/>
    <w:rsid w:val="007E3A30"/>
    <w:rsid w:val="007E4AE3"/>
    <w:rsid w:val="007F163E"/>
    <w:rsid w:val="007F218C"/>
    <w:rsid w:val="007F3539"/>
    <w:rsid w:val="007F3DA8"/>
    <w:rsid w:val="007F4056"/>
    <w:rsid w:val="007F467B"/>
    <w:rsid w:val="0080294A"/>
    <w:rsid w:val="0080357B"/>
    <w:rsid w:val="00804E85"/>
    <w:rsid w:val="008058D1"/>
    <w:rsid w:val="00805E8E"/>
    <w:rsid w:val="00807806"/>
    <w:rsid w:val="00815C1B"/>
    <w:rsid w:val="00820242"/>
    <w:rsid w:val="008211BD"/>
    <w:rsid w:val="00822B38"/>
    <w:rsid w:val="00822DF0"/>
    <w:rsid w:val="0082787E"/>
    <w:rsid w:val="00831970"/>
    <w:rsid w:val="0083562F"/>
    <w:rsid w:val="00840C92"/>
    <w:rsid w:val="00842F08"/>
    <w:rsid w:val="00844E2C"/>
    <w:rsid w:val="00845E51"/>
    <w:rsid w:val="008473DC"/>
    <w:rsid w:val="00850EEE"/>
    <w:rsid w:val="00851D25"/>
    <w:rsid w:val="0085268F"/>
    <w:rsid w:val="008539BB"/>
    <w:rsid w:val="008560B4"/>
    <w:rsid w:val="00856F7B"/>
    <w:rsid w:val="00857AED"/>
    <w:rsid w:val="008640E2"/>
    <w:rsid w:val="00864348"/>
    <w:rsid w:val="008666AA"/>
    <w:rsid w:val="00871453"/>
    <w:rsid w:val="00873456"/>
    <w:rsid w:val="0087634C"/>
    <w:rsid w:val="00876CAA"/>
    <w:rsid w:val="00882B7C"/>
    <w:rsid w:val="00884778"/>
    <w:rsid w:val="00884ECA"/>
    <w:rsid w:val="0088753E"/>
    <w:rsid w:val="00887F05"/>
    <w:rsid w:val="00890854"/>
    <w:rsid w:val="0089267F"/>
    <w:rsid w:val="008951E4"/>
    <w:rsid w:val="00896C0F"/>
    <w:rsid w:val="008A088B"/>
    <w:rsid w:val="008A2E93"/>
    <w:rsid w:val="008A4B9F"/>
    <w:rsid w:val="008A5AD4"/>
    <w:rsid w:val="008B30AF"/>
    <w:rsid w:val="008B3738"/>
    <w:rsid w:val="008B3EB5"/>
    <w:rsid w:val="008B4333"/>
    <w:rsid w:val="008B4BD3"/>
    <w:rsid w:val="008B650C"/>
    <w:rsid w:val="008B729D"/>
    <w:rsid w:val="008B7C3D"/>
    <w:rsid w:val="008C197C"/>
    <w:rsid w:val="008C3C44"/>
    <w:rsid w:val="008C5EF0"/>
    <w:rsid w:val="008D0B68"/>
    <w:rsid w:val="008D157B"/>
    <w:rsid w:val="008D41C6"/>
    <w:rsid w:val="008D5AEA"/>
    <w:rsid w:val="008D6972"/>
    <w:rsid w:val="008E1851"/>
    <w:rsid w:val="008E38B1"/>
    <w:rsid w:val="008E6C38"/>
    <w:rsid w:val="008F1BFD"/>
    <w:rsid w:val="008F360C"/>
    <w:rsid w:val="008F57B1"/>
    <w:rsid w:val="008F596B"/>
    <w:rsid w:val="00900F96"/>
    <w:rsid w:val="00904F1C"/>
    <w:rsid w:val="00907147"/>
    <w:rsid w:val="00907E44"/>
    <w:rsid w:val="00911919"/>
    <w:rsid w:val="00912E98"/>
    <w:rsid w:val="00917869"/>
    <w:rsid w:val="00920A4F"/>
    <w:rsid w:val="00920B22"/>
    <w:rsid w:val="00927F11"/>
    <w:rsid w:val="009312C7"/>
    <w:rsid w:val="0093293B"/>
    <w:rsid w:val="00934418"/>
    <w:rsid w:val="00935F7C"/>
    <w:rsid w:val="0093607F"/>
    <w:rsid w:val="00937D51"/>
    <w:rsid w:val="00940D93"/>
    <w:rsid w:val="00942588"/>
    <w:rsid w:val="009429A9"/>
    <w:rsid w:val="00942A91"/>
    <w:rsid w:val="0094692D"/>
    <w:rsid w:val="009516C3"/>
    <w:rsid w:val="0095189C"/>
    <w:rsid w:val="00952FFC"/>
    <w:rsid w:val="00954D6A"/>
    <w:rsid w:val="00954F08"/>
    <w:rsid w:val="009573D4"/>
    <w:rsid w:val="00957C85"/>
    <w:rsid w:val="0096008B"/>
    <w:rsid w:val="0096115A"/>
    <w:rsid w:val="00961EE2"/>
    <w:rsid w:val="0096359A"/>
    <w:rsid w:val="00964187"/>
    <w:rsid w:val="0096456B"/>
    <w:rsid w:val="00966ADE"/>
    <w:rsid w:val="0097148E"/>
    <w:rsid w:val="00975DE8"/>
    <w:rsid w:val="00982D47"/>
    <w:rsid w:val="00985418"/>
    <w:rsid w:val="00985992"/>
    <w:rsid w:val="00986880"/>
    <w:rsid w:val="00987386"/>
    <w:rsid w:val="009902E4"/>
    <w:rsid w:val="009935BF"/>
    <w:rsid w:val="00994092"/>
    <w:rsid w:val="009963C2"/>
    <w:rsid w:val="009A0C2C"/>
    <w:rsid w:val="009A37E7"/>
    <w:rsid w:val="009A426D"/>
    <w:rsid w:val="009A4F8D"/>
    <w:rsid w:val="009A5B05"/>
    <w:rsid w:val="009B253C"/>
    <w:rsid w:val="009B28AC"/>
    <w:rsid w:val="009B3FDF"/>
    <w:rsid w:val="009B40CC"/>
    <w:rsid w:val="009B4919"/>
    <w:rsid w:val="009B5564"/>
    <w:rsid w:val="009C2DD0"/>
    <w:rsid w:val="009C2E5B"/>
    <w:rsid w:val="009D0962"/>
    <w:rsid w:val="009D7A1F"/>
    <w:rsid w:val="009E09DB"/>
    <w:rsid w:val="009E1747"/>
    <w:rsid w:val="009F05BE"/>
    <w:rsid w:val="009F156A"/>
    <w:rsid w:val="009F17EE"/>
    <w:rsid w:val="009F26DF"/>
    <w:rsid w:val="009F5680"/>
    <w:rsid w:val="009F6411"/>
    <w:rsid w:val="009F6567"/>
    <w:rsid w:val="00A01679"/>
    <w:rsid w:val="00A04CFA"/>
    <w:rsid w:val="00A0620D"/>
    <w:rsid w:val="00A070DF"/>
    <w:rsid w:val="00A07223"/>
    <w:rsid w:val="00A10623"/>
    <w:rsid w:val="00A11373"/>
    <w:rsid w:val="00A12021"/>
    <w:rsid w:val="00A1236D"/>
    <w:rsid w:val="00A124AC"/>
    <w:rsid w:val="00A13AA1"/>
    <w:rsid w:val="00A15744"/>
    <w:rsid w:val="00A23167"/>
    <w:rsid w:val="00A23FE9"/>
    <w:rsid w:val="00A26A32"/>
    <w:rsid w:val="00A40B40"/>
    <w:rsid w:val="00A43C6F"/>
    <w:rsid w:val="00A4406B"/>
    <w:rsid w:val="00A50E0D"/>
    <w:rsid w:val="00A551FE"/>
    <w:rsid w:val="00A61B81"/>
    <w:rsid w:val="00A62C40"/>
    <w:rsid w:val="00A62CA9"/>
    <w:rsid w:val="00A6399C"/>
    <w:rsid w:val="00A657DA"/>
    <w:rsid w:val="00A65BF1"/>
    <w:rsid w:val="00A67A50"/>
    <w:rsid w:val="00A7030F"/>
    <w:rsid w:val="00A7370C"/>
    <w:rsid w:val="00A74D56"/>
    <w:rsid w:val="00A75162"/>
    <w:rsid w:val="00A77588"/>
    <w:rsid w:val="00A77F3C"/>
    <w:rsid w:val="00A81301"/>
    <w:rsid w:val="00A8535E"/>
    <w:rsid w:val="00A87EC4"/>
    <w:rsid w:val="00A90E2F"/>
    <w:rsid w:val="00A92E65"/>
    <w:rsid w:val="00A93142"/>
    <w:rsid w:val="00A9355E"/>
    <w:rsid w:val="00A93912"/>
    <w:rsid w:val="00A93BE3"/>
    <w:rsid w:val="00A95791"/>
    <w:rsid w:val="00AA28B4"/>
    <w:rsid w:val="00AA2AD9"/>
    <w:rsid w:val="00AA2DFC"/>
    <w:rsid w:val="00AA423A"/>
    <w:rsid w:val="00AA49AA"/>
    <w:rsid w:val="00AA52B6"/>
    <w:rsid w:val="00AA637B"/>
    <w:rsid w:val="00AA7804"/>
    <w:rsid w:val="00AB0946"/>
    <w:rsid w:val="00AB1437"/>
    <w:rsid w:val="00AB31B5"/>
    <w:rsid w:val="00AB4C5E"/>
    <w:rsid w:val="00AC03D9"/>
    <w:rsid w:val="00AC1ACD"/>
    <w:rsid w:val="00AC35E1"/>
    <w:rsid w:val="00AC58AA"/>
    <w:rsid w:val="00AD1B6F"/>
    <w:rsid w:val="00AD1BCB"/>
    <w:rsid w:val="00AD2A13"/>
    <w:rsid w:val="00AD31A3"/>
    <w:rsid w:val="00AD3F55"/>
    <w:rsid w:val="00AD403C"/>
    <w:rsid w:val="00AD412E"/>
    <w:rsid w:val="00AD5E22"/>
    <w:rsid w:val="00AD61FF"/>
    <w:rsid w:val="00AD6713"/>
    <w:rsid w:val="00AE01F6"/>
    <w:rsid w:val="00AE16B8"/>
    <w:rsid w:val="00AE2239"/>
    <w:rsid w:val="00AE46ED"/>
    <w:rsid w:val="00AE7103"/>
    <w:rsid w:val="00AE7EB5"/>
    <w:rsid w:val="00AF0B5A"/>
    <w:rsid w:val="00AF10E5"/>
    <w:rsid w:val="00AF18E6"/>
    <w:rsid w:val="00AF53BE"/>
    <w:rsid w:val="00AF7065"/>
    <w:rsid w:val="00B04155"/>
    <w:rsid w:val="00B04B0A"/>
    <w:rsid w:val="00B06BA1"/>
    <w:rsid w:val="00B11469"/>
    <w:rsid w:val="00B12265"/>
    <w:rsid w:val="00B12B55"/>
    <w:rsid w:val="00B14F9A"/>
    <w:rsid w:val="00B160D9"/>
    <w:rsid w:val="00B16DF8"/>
    <w:rsid w:val="00B2047C"/>
    <w:rsid w:val="00B20AC6"/>
    <w:rsid w:val="00B21795"/>
    <w:rsid w:val="00B217D7"/>
    <w:rsid w:val="00B22D74"/>
    <w:rsid w:val="00B31689"/>
    <w:rsid w:val="00B33340"/>
    <w:rsid w:val="00B34020"/>
    <w:rsid w:val="00B3725C"/>
    <w:rsid w:val="00B379AE"/>
    <w:rsid w:val="00B40DFD"/>
    <w:rsid w:val="00B4322B"/>
    <w:rsid w:val="00B43C03"/>
    <w:rsid w:val="00B44A16"/>
    <w:rsid w:val="00B44FE8"/>
    <w:rsid w:val="00B525A7"/>
    <w:rsid w:val="00B54185"/>
    <w:rsid w:val="00B54806"/>
    <w:rsid w:val="00B548EC"/>
    <w:rsid w:val="00B55FDA"/>
    <w:rsid w:val="00B56D46"/>
    <w:rsid w:val="00B5792D"/>
    <w:rsid w:val="00B57ABA"/>
    <w:rsid w:val="00B60184"/>
    <w:rsid w:val="00B61B96"/>
    <w:rsid w:val="00B61E16"/>
    <w:rsid w:val="00B62C91"/>
    <w:rsid w:val="00B631B5"/>
    <w:rsid w:val="00B65B6F"/>
    <w:rsid w:val="00B66338"/>
    <w:rsid w:val="00B66DBD"/>
    <w:rsid w:val="00B718EA"/>
    <w:rsid w:val="00B74E71"/>
    <w:rsid w:val="00B76541"/>
    <w:rsid w:val="00B774DD"/>
    <w:rsid w:val="00B77962"/>
    <w:rsid w:val="00B77A17"/>
    <w:rsid w:val="00B77EB7"/>
    <w:rsid w:val="00B84427"/>
    <w:rsid w:val="00B84E2F"/>
    <w:rsid w:val="00B90F0C"/>
    <w:rsid w:val="00B91043"/>
    <w:rsid w:val="00B91A5C"/>
    <w:rsid w:val="00B922BB"/>
    <w:rsid w:val="00B927FF"/>
    <w:rsid w:val="00B92F6B"/>
    <w:rsid w:val="00BA05AD"/>
    <w:rsid w:val="00BA126E"/>
    <w:rsid w:val="00BA2229"/>
    <w:rsid w:val="00BA2DFF"/>
    <w:rsid w:val="00BA4479"/>
    <w:rsid w:val="00BA6119"/>
    <w:rsid w:val="00BA6823"/>
    <w:rsid w:val="00BA7A00"/>
    <w:rsid w:val="00BB32FF"/>
    <w:rsid w:val="00BB3CEE"/>
    <w:rsid w:val="00BB4FC3"/>
    <w:rsid w:val="00BB522A"/>
    <w:rsid w:val="00BB660E"/>
    <w:rsid w:val="00BB6A4D"/>
    <w:rsid w:val="00BC29AE"/>
    <w:rsid w:val="00BC3850"/>
    <w:rsid w:val="00BC4A90"/>
    <w:rsid w:val="00BC6929"/>
    <w:rsid w:val="00BD388C"/>
    <w:rsid w:val="00BD5AEF"/>
    <w:rsid w:val="00BD70E3"/>
    <w:rsid w:val="00BD7FFB"/>
    <w:rsid w:val="00BE01F3"/>
    <w:rsid w:val="00BE19AC"/>
    <w:rsid w:val="00BE2B64"/>
    <w:rsid w:val="00BE2BA3"/>
    <w:rsid w:val="00BE3ADC"/>
    <w:rsid w:val="00BE5F8C"/>
    <w:rsid w:val="00BE6A3C"/>
    <w:rsid w:val="00BF0457"/>
    <w:rsid w:val="00BF3A23"/>
    <w:rsid w:val="00BF48A3"/>
    <w:rsid w:val="00C03DA6"/>
    <w:rsid w:val="00C03F77"/>
    <w:rsid w:val="00C04EE2"/>
    <w:rsid w:val="00C062A7"/>
    <w:rsid w:val="00C11995"/>
    <w:rsid w:val="00C11CDD"/>
    <w:rsid w:val="00C13255"/>
    <w:rsid w:val="00C13B36"/>
    <w:rsid w:val="00C20EA8"/>
    <w:rsid w:val="00C236A5"/>
    <w:rsid w:val="00C23FC8"/>
    <w:rsid w:val="00C255D7"/>
    <w:rsid w:val="00C2641D"/>
    <w:rsid w:val="00C279F8"/>
    <w:rsid w:val="00C27A89"/>
    <w:rsid w:val="00C3237F"/>
    <w:rsid w:val="00C4105F"/>
    <w:rsid w:val="00C42238"/>
    <w:rsid w:val="00C45FE2"/>
    <w:rsid w:val="00C46C1A"/>
    <w:rsid w:val="00C506D5"/>
    <w:rsid w:val="00C53052"/>
    <w:rsid w:val="00C55BA2"/>
    <w:rsid w:val="00C55C66"/>
    <w:rsid w:val="00C56385"/>
    <w:rsid w:val="00C56718"/>
    <w:rsid w:val="00C62FD8"/>
    <w:rsid w:val="00C65383"/>
    <w:rsid w:val="00C66155"/>
    <w:rsid w:val="00C669DA"/>
    <w:rsid w:val="00C67C43"/>
    <w:rsid w:val="00C67ED4"/>
    <w:rsid w:val="00C70728"/>
    <w:rsid w:val="00C70E68"/>
    <w:rsid w:val="00C71955"/>
    <w:rsid w:val="00C720FB"/>
    <w:rsid w:val="00C75943"/>
    <w:rsid w:val="00C76552"/>
    <w:rsid w:val="00C76640"/>
    <w:rsid w:val="00C77ECD"/>
    <w:rsid w:val="00C82DD2"/>
    <w:rsid w:val="00C82EAF"/>
    <w:rsid w:val="00C9614F"/>
    <w:rsid w:val="00C96238"/>
    <w:rsid w:val="00CA1E47"/>
    <w:rsid w:val="00CA303F"/>
    <w:rsid w:val="00CA3093"/>
    <w:rsid w:val="00CA3268"/>
    <w:rsid w:val="00CA6376"/>
    <w:rsid w:val="00CB085A"/>
    <w:rsid w:val="00CB0EE5"/>
    <w:rsid w:val="00CB10BE"/>
    <w:rsid w:val="00CB2CEE"/>
    <w:rsid w:val="00CB47F0"/>
    <w:rsid w:val="00CB4D79"/>
    <w:rsid w:val="00CC11A6"/>
    <w:rsid w:val="00CC13B7"/>
    <w:rsid w:val="00CC7054"/>
    <w:rsid w:val="00CC76F9"/>
    <w:rsid w:val="00CD2399"/>
    <w:rsid w:val="00CD522B"/>
    <w:rsid w:val="00CE0434"/>
    <w:rsid w:val="00CE11DE"/>
    <w:rsid w:val="00CE3357"/>
    <w:rsid w:val="00CE4E95"/>
    <w:rsid w:val="00CE5347"/>
    <w:rsid w:val="00CE616F"/>
    <w:rsid w:val="00CE7D6A"/>
    <w:rsid w:val="00CF0EE3"/>
    <w:rsid w:val="00CF2DA7"/>
    <w:rsid w:val="00CF3299"/>
    <w:rsid w:val="00CF7CEE"/>
    <w:rsid w:val="00D00313"/>
    <w:rsid w:val="00D00568"/>
    <w:rsid w:val="00D013D9"/>
    <w:rsid w:val="00D103A5"/>
    <w:rsid w:val="00D120EE"/>
    <w:rsid w:val="00D12A2D"/>
    <w:rsid w:val="00D1409D"/>
    <w:rsid w:val="00D141AF"/>
    <w:rsid w:val="00D17C81"/>
    <w:rsid w:val="00D238A9"/>
    <w:rsid w:val="00D250C0"/>
    <w:rsid w:val="00D26C93"/>
    <w:rsid w:val="00D27A13"/>
    <w:rsid w:val="00D30434"/>
    <w:rsid w:val="00D3243B"/>
    <w:rsid w:val="00D32D42"/>
    <w:rsid w:val="00D36D51"/>
    <w:rsid w:val="00D376AF"/>
    <w:rsid w:val="00D43EC0"/>
    <w:rsid w:val="00D44748"/>
    <w:rsid w:val="00D45595"/>
    <w:rsid w:val="00D47729"/>
    <w:rsid w:val="00D47E5A"/>
    <w:rsid w:val="00D52411"/>
    <w:rsid w:val="00D54226"/>
    <w:rsid w:val="00D54BD2"/>
    <w:rsid w:val="00D55290"/>
    <w:rsid w:val="00D56CB8"/>
    <w:rsid w:val="00D6038B"/>
    <w:rsid w:val="00D646FA"/>
    <w:rsid w:val="00D64A02"/>
    <w:rsid w:val="00D65DAE"/>
    <w:rsid w:val="00D67114"/>
    <w:rsid w:val="00D672FE"/>
    <w:rsid w:val="00D67383"/>
    <w:rsid w:val="00D67A35"/>
    <w:rsid w:val="00D72ED1"/>
    <w:rsid w:val="00D74B9E"/>
    <w:rsid w:val="00D76008"/>
    <w:rsid w:val="00D77C27"/>
    <w:rsid w:val="00D82C3D"/>
    <w:rsid w:val="00D83CE7"/>
    <w:rsid w:val="00D84930"/>
    <w:rsid w:val="00D84BAB"/>
    <w:rsid w:val="00D87E36"/>
    <w:rsid w:val="00D9214F"/>
    <w:rsid w:val="00D96846"/>
    <w:rsid w:val="00D97C7B"/>
    <w:rsid w:val="00DA181B"/>
    <w:rsid w:val="00DA4C17"/>
    <w:rsid w:val="00DA5004"/>
    <w:rsid w:val="00DA5346"/>
    <w:rsid w:val="00DA6F01"/>
    <w:rsid w:val="00DA7F1E"/>
    <w:rsid w:val="00DB028C"/>
    <w:rsid w:val="00DB085E"/>
    <w:rsid w:val="00DB0900"/>
    <w:rsid w:val="00DB0EC4"/>
    <w:rsid w:val="00DB5304"/>
    <w:rsid w:val="00DB5D24"/>
    <w:rsid w:val="00DC3341"/>
    <w:rsid w:val="00DC3CCD"/>
    <w:rsid w:val="00DC6BC1"/>
    <w:rsid w:val="00DC6F3F"/>
    <w:rsid w:val="00DD3782"/>
    <w:rsid w:val="00DD63C5"/>
    <w:rsid w:val="00DD71D1"/>
    <w:rsid w:val="00DE00BD"/>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3916"/>
    <w:rsid w:val="00E0612A"/>
    <w:rsid w:val="00E06DFC"/>
    <w:rsid w:val="00E11483"/>
    <w:rsid w:val="00E13D4F"/>
    <w:rsid w:val="00E14162"/>
    <w:rsid w:val="00E23993"/>
    <w:rsid w:val="00E30161"/>
    <w:rsid w:val="00E320D7"/>
    <w:rsid w:val="00E3279E"/>
    <w:rsid w:val="00E35CDD"/>
    <w:rsid w:val="00E41154"/>
    <w:rsid w:val="00E411D2"/>
    <w:rsid w:val="00E41D84"/>
    <w:rsid w:val="00E444A4"/>
    <w:rsid w:val="00E47DB2"/>
    <w:rsid w:val="00E51E37"/>
    <w:rsid w:val="00E5491B"/>
    <w:rsid w:val="00E609D9"/>
    <w:rsid w:val="00E610F2"/>
    <w:rsid w:val="00E751F1"/>
    <w:rsid w:val="00E76062"/>
    <w:rsid w:val="00E762C8"/>
    <w:rsid w:val="00E7676A"/>
    <w:rsid w:val="00E77AC1"/>
    <w:rsid w:val="00E810E6"/>
    <w:rsid w:val="00E82211"/>
    <w:rsid w:val="00E87B76"/>
    <w:rsid w:val="00E90FBE"/>
    <w:rsid w:val="00E91B91"/>
    <w:rsid w:val="00E931F3"/>
    <w:rsid w:val="00E9671B"/>
    <w:rsid w:val="00EA0F5C"/>
    <w:rsid w:val="00EA30BF"/>
    <w:rsid w:val="00EB42AC"/>
    <w:rsid w:val="00EC0EDB"/>
    <w:rsid w:val="00EC2EC1"/>
    <w:rsid w:val="00EC3E16"/>
    <w:rsid w:val="00ED2A37"/>
    <w:rsid w:val="00ED6532"/>
    <w:rsid w:val="00EE206B"/>
    <w:rsid w:val="00EE49AE"/>
    <w:rsid w:val="00EE54FE"/>
    <w:rsid w:val="00EE5CD3"/>
    <w:rsid w:val="00EE60DB"/>
    <w:rsid w:val="00EE6339"/>
    <w:rsid w:val="00EF6B5F"/>
    <w:rsid w:val="00EF7D78"/>
    <w:rsid w:val="00F01719"/>
    <w:rsid w:val="00F02CB6"/>
    <w:rsid w:val="00F1452B"/>
    <w:rsid w:val="00F164E4"/>
    <w:rsid w:val="00F16B6D"/>
    <w:rsid w:val="00F215E2"/>
    <w:rsid w:val="00F22A68"/>
    <w:rsid w:val="00F239CA"/>
    <w:rsid w:val="00F24054"/>
    <w:rsid w:val="00F2419A"/>
    <w:rsid w:val="00F26B6A"/>
    <w:rsid w:val="00F31125"/>
    <w:rsid w:val="00F31C15"/>
    <w:rsid w:val="00F32100"/>
    <w:rsid w:val="00F3394F"/>
    <w:rsid w:val="00F33A42"/>
    <w:rsid w:val="00F35EAE"/>
    <w:rsid w:val="00F36581"/>
    <w:rsid w:val="00F41FFB"/>
    <w:rsid w:val="00F4346C"/>
    <w:rsid w:val="00F4414F"/>
    <w:rsid w:val="00F468FC"/>
    <w:rsid w:val="00F50B5F"/>
    <w:rsid w:val="00F51E50"/>
    <w:rsid w:val="00F5232A"/>
    <w:rsid w:val="00F54883"/>
    <w:rsid w:val="00F553ED"/>
    <w:rsid w:val="00F555AF"/>
    <w:rsid w:val="00F55DFC"/>
    <w:rsid w:val="00F60FF7"/>
    <w:rsid w:val="00F61082"/>
    <w:rsid w:val="00F637AE"/>
    <w:rsid w:val="00F66832"/>
    <w:rsid w:val="00F676FD"/>
    <w:rsid w:val="00F72BAC"/>
    <w:rsid w:val="00F73DA0"/>
    <w:rsid w:val="00F75670"/>
    <w:rsid w:val="00F75D0C"/>
    <w:rsid w:val="00F76E41"/>
    <w:rsid w:val="00F82036"/>
    <w:rsid w:val="00F8290D"/>
    <w:rsid w:val="00F82AEA"/>
    <w:rsid w:val="00F82E0C"/>
    <w:rsid w:val="00F86046"/>
    <w:rsid w:val="00F90CB9"/>
    <w:rsid w:val="00F9121F"/>
    <w:rsid w:val="00F919A6"/>
    <w:rsid w:val="00F91F5B"/>
    <w:rsid w:val="00F967B6"/>
    <w:rsid w:val="00F96B00"/>
    <w:rsid w:val="00FA0932"/>
    <w:rsid w:val="00FA2BD8"/>
    <w:rsid w:val="00FA6A07"/>
    <w:rsid w:val="00FA78B2"/>
    <w:rsid w:val="00FC1837"/>
    <w:rsid w:val="00FC573B"/>
    <w:rsid w:val="00FD2941"/>
    <w:rsid w:val="00FD2AFC"/>
    <w:rsid w:val="00FD3223"/>
    <w:rsid w:val="00FE1B94"/>
    <w:rsid w:val="00FE1F0B"/>
    <w:rsid w:val="00FE24C3"/>
    <w:rsid w:val="00FE3050"/>
    <w:rsid w:val="00FE3266"/>
    <w:rsid w:val="00FF1A4C"/>
    <w:rsid w:val="00FF275F"/>
    <w:rsid w:val="00FF2EB2"/>
    <w:rsid w:val="00FF4388"/>
    <w:rsid w:val="00FF62AB"/>
    <w:rsid w:val="059D8A51"/>
    <w:rsid w:val="05ED9EF7"/>
    <w:rsid w:val="0CAE4D9D"/>
    <w:rsid w:val="288E62A0"/>
    <w:rsid w:val="466AE43E"/>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ECABCB"/>
  <w15:chartTrackingRefBased/>
  <w15:docId w15:val="{C802AADE-91D3-476B-80AF-E33C2CC0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link w:val="Prrafodelista"/>
    <w:uiPriority w:val="34"/>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Tablaconcuadrculaclara"/>
    <w:uiPriority w:val="99"/>
    <w:rsid w:val="00CA303F"/>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A303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78249226">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065255627">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656075C3-FD45-4F87-AA7C-20FE3B33312B}">
  <ds:schemaRefs>
    <ds:schemaRef ds:uri="http://schemas.openxmlformats.org/officeDocument/2006/bibliography"/>
  </ds:schemaRefs>
</ds:datastoreItem>
</file>

<file path=customXml/itemProps3.xml><?xml version="1.0" encoding="utf-8"?>
<ds:datastoreItem xmlns:ds="http://schemas.openxmlformats.org/officeDocument/2006/customXml" ds:itemID="{9C4B1D51-40C9-4934-A059-09F60539B9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827E366-8448-41F1-ABA2-959492D485D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7</Pages>
  <Words>2746</Words>
  <Characters>15109</Characters>
  <Application>Microsoft Office Word</Application>
  <DocSecurity>0</DocSecurity>
  <Lines>125</Lines>
  <Paragraphs>35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LP-SGT-SRN-XXXX-2011                                                                                                                                                            ANEXO TECNICO:   MEJORAMIENTO Y MANTENIMIENTO DE LA CARRETERA CHIQUINQUIRÁ – TU</vt:lpstr>
      <vt:lpstr>LP-SGT-SRN-XXXX-2011                                                                                                                                                            ANEXO TECNICO:   MEJORAMIENTO Y MANTENIMIENTO DE LA CARRETERA CHIQUINQUIRÁ – TU</vt:lpstr>
    </vt:vector>
  </TitlesOfParts>
  <Company>Hewlett-Packard Company</Company>
  <LinksUpToDate>false</LinksUpToDate>
  <CharactersWithSpaces>17820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Anonimo</cp:lastModifiedBy>
  <cp:revision>4</cp:revision>
  <cp:lastPrinted>2020-11-13T23:04:00Z</cp:lastPrinted>
  <dcterms:created xsi:type="dcterms:W3CDTF">2022-08-01T21:27:00Z</dcterms:created>
  <dcterms:modified xsi:type="dcterms:W3CDTF">2026-10-16T16:55:00Z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22926700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