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DC68BA" w14:textId="1F0938D7" w:rsidR="00D0343F" w:rsidRPr="005D2121" w:rsidRDefault="00D0343F" w:rsidP="00847A3F">
      <w:pPr>
        <w:pStyle w:val="Prrafodelista"/>
        <w:numPr>
          <w:ilvl w:val="0"/>
          <w:numId w:val="5"/>
        </w:numPr>
        <w:spacing w:after="0" w:line="240" w:lineRule="auto"/>
        <w:ind w:left="1416" w:hanging="1056"/>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OBJETO</w:t>
      </w:r>
    </w:p>
    <w:p w14:paraId="5CAA4F81" w14:textId="77777777" w:rsidR="00D0343F" w:rsidRPr="005D2121" w:rsidRDefault="00D0343F" w:rsidP="00A55D7B">
      <w:pPr>
        <w:spacing w:after="0" w:line="240" w:lineRule="auto"/>
        <w:jc w:val="both"/>
        <w:rPr>
          <w:rFonts w:ascii="Arial" w:eastAsia="ZTR1C.tmp" w:hAnsi="Arial" w:cs="Arial"/>
          <w:color w:val="FF0000"/>
          <w:sz w:val="20"/>
          <w:szCs w:val="20"/>
          <w:lang w:val="es-ES" w:eastAsia="es-ES"/>
        </w:rPr>
      </w:pPr>
    </w:p>
    <w:p w14:paraId="3D152CF3" w14:textId="117CFA46" w:rsidR="003B48FF" w:rsidRPr="005D2121" w:rsidRDefault="003B48FF" w:rsidP="22807D40">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D</w:t>
      </w:r>
      <w:r w:rsidR="00764874">
        <w:rPr>
          <w:rFonts w:ascii="Arial" w:eastAsia="Times New Roman" w:hAnsi="Arial" w:cs="Arial"/>
          <w:color w:val="201F1E"/>
          <w:sz w:val="20"/>
          <w:szCs w:val="20"/>
          <w:lang w:eastAsia="es-CO"/>
        </w:rPr>
        <w:t>C</w:t>
      </w:r>
      <w:r w:rsidRPr="005D2121">
        <w:rPr>
          <w:rFonts w:ascii="Arial" w:eastAsia="Times New Roman" w:hAnsi="Arial" w:cs="Arial"/>
          <w:color w:val="201F1E"/>
          <w:sz w:val="20"/>
          <w:szCs w:val="20"/>
          <w:lang w:eastAsia="es-CO"/>
        </w:rPr>
        <w:t>MC72 Realizar el desmantelamiento de las estaciones de servicio - EDS Diesel de los patios troncales Calle 80, Suba y Américas del Sistema TransMilenio</w:t>
      </w:r>
      <w:r w:rsidR="789300B1" w:rsidRPr="005D2121">
        <w:rPr>
          <w:rFonts w:ascii="Arial" w:eastAsia="Times New Roman" w:hAnsi="Arial" w:cs="Arial"/>
          <w:color w:val="201F1E"/>
          <w:sz w:val="20"/>
          <w:szCs w:val="20"/>
          <w:lang w:eastAsia="es-CO"/>
        </w:rPr>
        <w:t>.</w:t>
      </w:r>
    </w:p>
    <w:p w14:paraId="75F4AC0E" w14:textId="77777777" w:rsidR="00C13111" w:rsidRDefault="00C13111" w:rsidP="00A55D7B">
      <w:pPr>
        <w:spacing w:after="0" w:line="240" w:lineRule="auto"/>
        <w:jc w:val="both"/>
        <w:rPr>
          <w:rFonts w:ascii="Arial" w:eastAsia="ZTR1C.tmp" w:hAnsi="Arial" w:cs="Arial"/>
          <w:bCs/>
          <w:i/>
          <w:iCs/>
          <w:sz w:val="20"/>
          <w:szCs w:val="20"/>
          <w:lang w:val="es-ES" w:eastAsia="es-ES"/>
        </w:rPr>
      </w:pPr>
    </w:p>
    <w:p w14:paraId="6FE729AE" w14:textId="77777777" w:rsidR="00FA7574" w:rsidRPr="005D2121" w:rsidRDefault="00FA7574" w:rsidP="00A55D7B">
      <w:pPr>
        <w:spacing w:after="0" w:line="240" w:lineRule="auto"/>
        <w:jc w:val="both"/>
        <w:rPr>
          <w:rFonts w:ascii="Arial" w:eastAsia="ZTR1C.tmp" w:hAnsi="Arial" w:cs="Arial"/>
          <w:bCs/>
          <w:i/>
          <w:iCs/>
          <w:sz w:val="20"/>
          <w:szCs w:val="20"/>
          <w:lang w:val="es-ES" w:eastAsia="es-ES"/>
        </w:rPr>
      </w:pPr>
    </w:p>
    <w:p w14:paraId="6E1F64AB" w14:textId="2E0B77CC" w:rsidR="00D0343F" w:rsidRPr="005D2121" w:rsidRDefault="00D0343F" w:rsidP="00A55D7B">
      <w:pPr>
        <w:pStyle w:val="Prrafodelista"/>
        <w:numPr>
          <w:ilvl w:val="1"/>
          <w:numId w:val="2"/>
        </w:numPr>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Alcance del Objeto</w:t>
      </w:r>
    </w:p>
    <w:p w14:paraId="0CB900F4" w14:textId="77777777" w:rsidR="00D0343F" w:rsidRPr="005D2121" w:rsidRDefault="00D0343F" w:rsidP="00A55D7B">
      <w:pPr>
        <w:spacing w:after="0" w:line="240" w:lineRule="auto"/>
        <w:jc w:val="both"/>
        <w:rPr>
          <w:rFonts w:ascii="Arial" w:eastAsia="ZTR1C.tmp" w:hAnsi="Arial" w:cs="Arial"/>
          <w:color w:val="FF0000"/>
          <w:sz w:val="20"/>
          <w:szCs w:val="20"/>
          <w:lang w:val="es-ES" w:eastAsia="es-ES"/>
        </w:rPr>
      </w:pPr>
    </w:p>
    <w:p w14:paraId="4BA9075B" w14:textId="26216F78" w:rsidR="00FA5BBB" w:rsidRPr="005D2121" w:rsidRDefault="00331840" w:rsidP="00A55D7B">
      <w:pPr>
        <w:spacing w:after="0" w:line="240" w:lineRule="auto"/>
        <w:jc w:val="both"/>
        <w:rPr>
          <w:rFonts w:ascii="Arial" w:eastAsia="Times New Roman" w:hAnsi="Arial" w:cs="Arial"/>
          <w:color w:val="201F1E"/>
          <w:sz w:val="20"/>
          <w:szCs w:val="20"/>
          <w:lang w:eastAsia="es-CO"/>
        </w:rPr>
      </w:pPr>
      <w:r w:rsidRPr="005D2121">
        <w:rPr>
          <w:rFonts w:ascii="Arial" w:eastAsia="ZTR1C.tmp" w:hAnsi="Arial" w:cs="Arial"/>
          <w:sz w:val="20"/>
          <w:szCs w:val="20"/>
          <w:lang w:val="es-ES" w:eastAsia="es-ES"/>
        </w:rPr>
        <w:t>La ejecución del objeto contractual abarca el desarrollo de las actividades necesarias para e</w:t>
      </w:r>
      <w:r w:rsidR="00FA5BBB" w:rsidRPr="005D2121">
        <w:rPr>
          <w:rFonts w:ascii="Arial" w:eastAsia="Times New Roman" w:hAnsi="Arial" w:cs="Arial"/>
          <w:color w:val="201F1E"/>
          <w:sz w:val="20"/>
          <w:szCs w:val="20"/>
          <w:lang w:eastAsia="es-CO"/>
        </w:rPr>
        <w:t xml:space="preserve">l desmantelamiento de las Estaciones de Servicio – EDS Diesel ubicadas en los patios troncales Calle 80, Suba y Américas del Sistema TransMilenio, </w:t>
      </w:r>
      <w:r w:rsidR="009B617D" w:rsidRPr="005D2121">
        <w:rPr>
          <w:rFonts w:ascii="Arial" w:eastAsia="Times New Roman" w:hAnsi="Arial" w:cs="Arial"/>
          <w:color w:val="201F1E"/>
          <w:sz w:val="20"/>
          <w:szCs w:val="20"/>
          <w:lang w:eastAsia="es-CO"/>
        </w:rPr>
        <w:t xml:space="preserve">que </w:t>
      </w:r>
      <w:r w:rsidR="009705F9" w:rsidRPr="005D2121">
        <w:rPr>
          <w:rFonts w:ascii="Arial" w:eastAsia="Times New Roman" w:hAnsi="Arial" w:cs="Arial"/>
          <w:color w:val="201F1E"/>
          <w:sz w:val="20"/>
          <w:szCs w:val="20"/>
          <w:lang w:eastAsia="es-CO"/>
        </w:rPr>
        <w:t>comprende</w:t>
      </w:r>
      <w:r w:rsidR="00FA5BBB" w:rsidRPr="005D2121">
        <w:rPr>
          <w:rFonts w:ascii="Arial" w:eastAsia="Times New Roman" w:hAnsi="Arial" w:cs="Arial"/>
          <w:color w:val="201F1E"/>
          <w:sz w:val="20"/>
          <w:szCs w:val="20"/>
          <w:lang w:eastAsia="es-CO"/>
        </w:rPr>
        <w:t xml:space="preserve"> las actividades técnicas, operativas y administrativas necesarias para el retiro seguro y controlado de la infraestructura existente. </w:t>
      </w:r>
    </w:p>
    <w:p w14:paraId="1EE201F3" w14:textId="77777777" w:rsidR="00FA5BBB" w:rsidRPr="005D2121" w:rsidRDefault="00FA5BBB" w:rsidP="00A55D7B">
      <w:pPr>
        <w:spacing w:after="0" w:line="240" w:lineRule="auto"/>
        <w:jc w:val="both"/>
        <w:rPr>
          <w:rFonts w:ascii="Arial" w:eastAsia="Times New Roman" w:hAnsi="Arial" w:cs="Arial"/>
          <w:color w:val="201F1E"/>
          <w:sz w:val="20"/>
          <w:szCs w:val="20"/>
          <w:lang w:eastAsia="es-CO"/>
        </w:rPr>
      </w:pPr>
    </w:p>
    <w:p w14:paraId="0FDE4A83" w14:textId="3F1AABE3" w:rsidR="00FA5BBB" w:rsidRPr="005D2121" w:rsidRDefault="00FA5BBB" w:rsidP="00A55D7B">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 xml:space="preserve">Incluye, entre otras pero sin limitarse a estas, </w:t>
      </w:r>
      <w:r w:rsidR="00146A03" w:rsidRPr="005D2121">
        <w:rPr>
          <w:rFonts w:ascii="Arial" w:eastAsia="Times New Roman" w:hAnsi="Arial" w:cs="Arial"/>
          <w:color w:val="201F1E"/>
          <w:sz w:val="20"/>
          <w:szCs w:val="20"/>
          <w:lang w:eastAsia="es-CO"/>
        </w:rPr>
        <w:t xml:space="preserve">la elaboración del Plan de Desmantelamiento para cada una de las EDS Diesel </w:t>
      </w:r>
      <w:r w:rsidR="00A713D8" w:rsidRPr="005D2121">
        <w:rPr>
          <w:rFonts w:ascii="Arial" w:eastAsia="Times New Roman" w:hAnsi="Arial" w:cs="Arial"/>
          <w:color w:val="201F1E"/>
          <w:sz w:val="20"/>
          <w:szCs w:val="20"/>
          <w:lang w:eastAsia="es-CO"/>
        </w:rPr>
        <w:t>para presentación</w:t>
      </w:r>
      <w:r w:rsidR="003E6E3F" w:rsidRPr="005D2121">
        <w:rPr>
          <w:rFonts w:ascii="Arial" w:eastAsia="Times New Roman" w:hAnsi="Arial" w:cs="Arial"/>
          <w:color w:val="201F1E"/>
          <w:sz w:val="20"/>
          <w:szCs w:val="20"/>
          <w:lang w:eastAsia="es-CO"/>
        </w:rPr>
        <w:t xml:space="preserve"> y aprobación</w:t>
      </w:r>
      <w:r w:rsidR="00A713D8" w:rsidRPr="005D2121">
        <w:rPr>
          <w:rFonts w:ascii="Arial" w:eastAsia="Times New Roman" w:hAnsi="Arial" w:cs="Arial"/>
          <w:color w:val="201F1E"/>
          <w:sz w:val="20"/>
          <w:szCs w:val="20"/>
          <w:lang w:eastAsia="es-CO"/>
        </w:rPr>
        <w:t xml:space="preserve"> </w:t>
      </w:r>
      <w:r w:rsidR="003E6E3F" w:rsidRPr="005D2121">
        <w:rPr>
          <w:rFonts w:ascii="Arial" w:eastAsia="Times New Roman" w:hAnsi="Arial" w:cs="Arial"/>
          <w:color w:val="201F1E"/>
          <w:sz w:val="20"/>
          <w:szCs w:val="20"/>
          <w:lang w:eastAsia="es-CO"/>
        </w:rPr>
        <w:t>de</w:t>
      </w:r>
      <w:r w:rsidR="00A713D8" w:rsidRPr="005D2121">
        <w:rPr>
          <w:rFonts w:ascii="Arial" w:eastAsia="Times New Roman" w:hAnsi="Arial" w:cs="Arial"/>
          <w:color w:val="201F1E"/>
          <w:sz w:val="20"/>
          <w:szCs w:val="20"/>
          <w:lang w:eastAsia="es-CO"/>
        </w:rPr>
        <w:t xml:space="preserve"> la Autoridad Ambiental</w:t>
      </w:r>
      <w:r w:rsidR="00146A03" w:rsidRPr="005D2121">
        <w:rPr>
          <w:rFonts w:ascii="Arial" w:eastAsia="Times New Roman" w:hAnsi="Arial" w:cs="Arial"/>
          <w:color w:val="201F1E"/>
          <w:sz w:val="20"/>
          <w:szCs w:val="20"/>
          <w:lang w:eastAsia="es-CO"/>
        </w:rPr>
        <w:t xml:space="preserve">, </w:t>
      </w:r>
      <w:r w:rsidRPr="005D2121">
        <w:rPr>
          <w:rFonts w:ascii="Arial" w:eastAsia="Times New Roman" w:hAnsi="Arial" w:cs="Arial"/>
          <w:color w:val="201F1E"/>
          <w:sz w:val="20"/>
          <w:szCs w:val="20"/>
          <w:lang w:eastAsia="es-CO"/>
        </w:rPr>
        <w:t xml:space="preserve">la desinstalación y retiro de tanques, surtidores, tuberías, sistemas eléctricos, equipos auxiliares y demás componentes asociados; la gestión y disposición final de residuos peligrosos y no peligrosos conforme a la normatividad ambiental vigente; la implementación de medidas de seguridad industrial, salud en el trabajo y control ambiental; </w:t>
      </w:r>
      <w:r w:rsidR="00146A03" w:rsidRPr="005D2121">
        <w:rPr>
          <w:rFonts w:ascii="Arial" w:eastAsia="Times New Roman" w:hAnsi="Arial" w:cs="Arial"/>
          <w:color w:val="201F1E"/>
          <w:sz w:val="20"/>
          <w:szCs w:val="20"/>
          <w:lang w:eastAsia="es-CO"/>
        </w:rPr>
        <w:t xml:space="preserve">realización de los estudios y monitoreos ambientales requeridos </w:t>
      </w:r>
      <w:r w:rsidR="00770F8F" w:rsidRPr="005D2121">
        <w:rPr>
          <w:rFonts w:ascii="Arial" w:eastAsia="Times New Roman" w:hAnsi="Arial" w:cs="Arial"/>
          <w:color w:val="201F1E"/>
          <w:sz w:val="20"/>
          <w:szCs w:val="20"/>
          <w:lang w:eastAsia="es-CO"/>
        </w:rPr>
        <w:t xml:space="preserve">y </w:t>
      </w:r>
      <w:r w:rsidR="00991152" w:rsidRPr="005D2121">
        <w:rPr>
          <w:rFonts w:ascii="Arial" w:eastAsia="Times New Roman" w:hAnsi="Arial" w:cs="Arial"/>
          <w:color w:val="201F1E"/>
          <w:sz w:val="20"/>
          <w:szCs w:val="20"/>
          <w:lang w:eastAsia="es-CO"/>
        </w:rPr>
        <w:t>ensayos</w:t>
      </w:r>
      <w:r w:rsidR="00770F8F" w:rsidRPr="005D2121">
        <w:rPr>
          <w:rFonts w:ascii="Arial" w:eastAsia="Times New Roman" w:hAnsi="Arial" w:cs="Arial"/>
          <w:color w:val="201F1E"/>
          <w:sz w:val="20"/>
          <w:szCs w:val="20"/>
          <w:lang w:eastAsia="es-CO"/>
        </w:rPr>
        <w:t xml:space="preserve"> técnicos de las zonas intervenidas y </w:t>
      </w:r>
      <w:r w:rsidRPr="005D2121">
        <w:rPr>
          <w:rFonts w:ascii="Arial" w:eastAsia="Times New Roman" w:hAnsi="Arial" w:cs="Arial"/>
          <w:color w:val="201F1E"/>
          <w:sz w:val="20"/>
          <w:szCs w:val="20"/>
          <w:lang w:eastAsia="es-CO"/>
        </w:rPr>
        <w:t xml:space="preserve">la restitución de las áreas intervenidas a condiciones seguras y funcionales conforme </w:t>
      </w:r>
      <w:r w:rsidR="651387EE" w:rsidRPr="005D2121">
        <w:rPr>
          <w:rFonts w:ascii="Arial" w:eastAsia="Times New Roman" w:hAnsi="Arial" w:cs="Arial"/>
          <w:color w:val="201F1E"/>
          <w:sz w:val="20"/>
          <w:szCs w:val="20"/>
          <w:lang w:eastAsia="es-CO"/>
        </w:rPr>
        <w:t xml:space="preserve">a lo descrito en general en la </w:t>
      </w:r>
      <w:r w:rsidR="007755DA" w:rsidRPr="005D2121">
        <w:rPr>
          <w:rFonts w:ascii="Arial" w:eastAsia="Times New Roman" w:hAnsi="Arial" w:cs="Arial"/>
          <w:color w:val="201F1E"/>
          <w:sz w:val="20"/>
          <w:szCs w:val="20"/>
          <w:lang w:eastAsia="es-CO"/>
        </w:rPr>
        <w:t>Resolución 1170 de 1997</w:t>
      </w:r>
      <w:r w:rsidR="651387EE" w:rsidRPr="005D2121">
        <w:rPr>
          <w:rFonts w:ascii="Arial" w:eastAsia="Times New Roman" w:hAnsi="Arial" w:cs="Arial"/>
          <w:color w:val="201F1E"/>
          <w:sz w:val="20"/>
          <w:szCs w:val="20"/>
          <w:lang w:eastAsia="es-CO"/>
        </w:rPr>
        <w:t xml:space="preserve">, y en lo específico en el </w:t>
      </w:r>
      <w:r w:rsidR="5BE5E55B" w:rsidRPr="005D2121">
        <w:rPr>
          <w:rFonts w:ascii="Arial" w:eastAsia="Times New Roman" w:hAnsi="Arial" w:cs="Arial"/>
          <w:color w:val="201F1E"/>
          <w:sz w:val="20"/>
          <w:szCs w:val="20"/>
          <w:lang w:eastAsia="es-CO"/>
        </w:rPr>
        <w:t>Capítulo V. Artículo 44, en lo referente a la limpieza del suelo, y a</w:t>
      </w:r>
      <w:r w:rsidR="11998249" w:rsidRPr="005D2121">
        <w:rPr>
          <w:rFonts w:ascii="Arial" w:eastAsia="Times New Roman" w:hAnsi="Arial" w:cs="Arial"/>
          <w:color w:val="201F1E"/>
          <w:sz w:val="20"/>
          <w:szCs w:val="20"/>
          <w:lang w:eastAsia="es-CO"/>
        </w:rPr>
        <w:t xml:space="preserve"> su vez en </w:t>
      </w:r>
      <w:r w:rsidR="008F2115" w:rsidRPr="005D2121">
        <w:rPr>
          <w:rFonts w:ascii="Arial" w:eastAsia="Times New Roman" w:hAnsi="Arial" w:cs="Arial"/>
          <w:color w:val="201F1E"/>
          <w:sz w:val="20"/>
          <w:szCs w:val="20"/>
          <w:lang w:eastAsia="es-CO"/>
        </w:rPr>
        <w:t>l</w:t>
      </w:r>
      <w:r w:rsidR="11998249" w:rsidRPr="005D2121">
        <w:rPr>
          <w:rFonts w:ascii="Arial" w:eastAsia="Times New Roman" w:hAnsi="Arial" w:cs="Arial"/>
          <w:color w:val="201F1E"/>
          <w:sz w:val="20"/>
          <w:szCs w:val="20"/>
          <w:lang w:eastAsia="es-CO"/>
        </w:rPr>
        <w:t xml:space="preserve">a Resolución 02700 de 2023 de la Secretaría Distrital de Ambiente </w:t>
      </w:r>
      <w:r w:rsidR="00426FD4" w:rsidRPr="005D2121">
        <w:rPr>
          <w:rFonts w:ascii="Arial" w:eastAsia="Times New Roman" w:hAnsi="Arial" w:cs="Arial"/>
          <w:color w:val="201F1E"/>
          <w:sz w:val="20"/>
          <w:szCs w:val="20"/>
          <w:lang w:eastAsia="es-CO"/>
        </w:rPr>
        <w:t>con la cual se</w:t>
      </w:r>
      <w:r w:rsidR="11998249" w:rsidRPr="005D2121">
        <w:rPr>
          <w:rFonts w:ascii="Arial" w:eastAsia="Times New Roman" w:hAnsi="Arial" w:cs="Arial"/>
          <w:color w:val="201F1E"/>
          <w:sz w:val="20"/>
          <w:szCs w:val="20"/>
          <w:lang w:eastAsia="es-CO"/>
        </w:rPr>
        <w:t xml:space="preserve"> adoptó la Metodología para la Estandarización de Criterios de Investigación de Contaminación en Suelo y Recursos Asociados, la Guía para la Evaluación de Riesgo de Sitios Contaminados</w:t>
      </w:r>
      <w:r w:rsidR="000C1A8D" w:rsidRPr="005D2121">
        <w:rPr>
          <w:rFonts w:ascii="Arial" w:eastAsia="Times New Roman" w:hAnsi="Arial" w:cs="Arial"/>
          <w:color w:val="201F1E"/>
          <w:sz w:val="20"/>
          <w:szCs w:val="20"/>
          <w:lang w:eastAsia="es-CO"/>
        </w:rPr>
        <w:t>,</w:t>
      </w:r>
      <w:r w:rsidR="004E585E" w:rsidRPr="005D2121">
        <w:rPr>
          <w:rFonts w:ascii="Arial" w:eastAsia="Times New Roman" w:hAnsi="Arial" w:cs="Arial"/>
          <w:color w:val="201F1E"/>
          <w:sz w:val="20"/>
          <w:szCs w:val="20"/>
          <w:lang w:eastAsia="es-CO"/>
        </w:rPr>
        <w:t xml:space="preserve"> y </w:t>
      </w:r>
      <w:r w:rsidR="11998249" w:rsidRPr="005D2121">
        <w:rPr>
          <w:rFonts w:ascii="Arial" w:eastAsia="Times New Roman" w:hAnsi="Arial" w:cs="Arial"/>
          <w:color w:val="201F1E"/>
          <w:sz w:val="20"/>
          <w:szCs w:val="20"/>
          <w:lang w:eastAsia="es-CO"/>
        </w:rPr>
        <w:t xml:space="preserve">el </w:t>
      </w:r>
      <w:r w:rsidR="004E585E" w:rsidRPr="005D2121">
        <w:rPr>
          <w:rFonts w:ascii="Arial" w:eastAsia="Times New Roman" w:hAnsi="Arial" w:cs="Arial"/>
          <w:color w:val="201F1E"/>
          <w:sz w:val="20"/>
          <w:szCs w:val="20"/>
          <w:lang w:eastAsia="es-CO"/>
        </w:rPr>
        <w:t>Decreto</w:t>
      </w:r>
      <w:r w:rsidR="11998249" w:rsidRPr="005D2121">
        <w:rPr>
          <w:rFonts w:ascii="Arial" w:eastAsia="Times New Roman" w:hAnsi="Arial" w:cs="Arial"/>
          <w:color w:val="201F1E"/>
          <w:sz w:val="20"/>
          <w:szCs w:val="20"/>
          <w:lang w:eastAsia="es-CO"/>
        </w:rPr>
        <w:t xml:space="preserve"> 1076 </w:t>
      </w:r>
      <w:r w:rsidR="004E585E" w:rsidRPr="005D2121">
        <w:rPr>
          <w:rFonts w:ascii="Arial" w:eastAsia="Times New Roman" w:hAnsi="Arial" w:cs="Arial"/>
          <w:color w:val="201F1E"/>
          <w:sz w:val="20"/>
          <w:szCs w:val="20"/>
          <w:lang w:eastAsia="es-CO"/>
        </w:rPr>
        <w:t xml:space="preserve">de </w:t>
      </w:r>
      <w:r w:rsidR="11998249" w:rsidRPr="005D2121">
        <w:rPr>
          <w:rFonts w:ascii="Arial" w:eastAsia="Times New Roman" w:hAnsi="Arial" w:cs="Arial"/>
          <w:color w:val="201F1E"/>
          <w:sz w:val="20"/>
          <w:szCs w:val="20"/>
          <w:lang w:eastAsia="es-CO"/>
        </w:rPr>
        <w:t>2015, Por medio del cual se expide el Decreto Único Reglamentario del Sector Ambiente y Desarrollo Sostenible</w:t>
      </w:r>
      <w:r w:rsidR="00E7799F" w:rsidRPr="005D2121">
        <w:rPr>
          <w:rFonts w:ascii="Arial" w:eastAsia="Times New Roman" w:hAnsi="Arial" w:cs="Arial"/>
          <w:color w:val="201F1E"/>
          <w:sz w:val="20"/>
          <w:szCs w:val="20"/>
          <w:lang w:eastAsia="es-CO"/>
        </w:rPr>
        <w:t xml:space="preserve"> y</w:t>
      </w:r>
      <w:r w:rsidR="651387EE" w:rsidRPr="005D2121">
        <w:rPr>
          <w:rFonts w:ascii="Arial" w:eastAsia="Times New Roman" w:hAnsi="Arial" w:cs="Arial"/>
          <w:color w:val="201F1E"/>
          <w:sz w:val="20"/>
          <w:szCs w:val="20"/>
          <w:lang w:eastAsia="es-CO"/>
        </w:rPr>
        <w:t xml:space="preserve"> </w:t>
      </w:r>
      <w:r w:rsidRPr="005D2121">
        <w:rPr>
          <w:rFonts w:ascii="Arial" w:eastAsia="Times New Roman" w:hAnsi="Arial" w:cs="Arial"/>
          <w:color w:val="201F1E"/>
          <w:sz w:val="20"/>
          <w:szCs w:val="20"/>
          <w:lang w:eastAsia="es-CO"/>
        </w:rPr>
        <w:t>a</w:t>
      </w:r>
      <w:r w:rsidR="00925CEF" w:rsidRPr="005D2121">
        <w:rPr>
          <w:rFonts w:ascii="Arial" w:eastAsia="Times New Roman" w:hAnsi="Arial" w:cs="Arial"/>
          <w:color w:val="201F1E"/>
          <w:sz w:val="20"/>
          <w:szCs w:val="20"/>
          <w:lang w:eastAsia="es-CO"/>
        </w:rPr>
        <w:t xml:space="preserve">l marco normativo </w:t>
      </w:r>
      <w:r w:rsidR="000A2FDC" w:rsidRPr="005D2121">
        <w:rPr>
          <w:rFonts w:ascii="Arial" w:eastAsia="Times New Roman" w:hAnsi="Arial" w:cs="Arial"/>
          <w:color w:val="201F1E"/>
          <w:sz w:val="20"/>
          <w:szCs w:val="20"/>
          <w:lang w:eastAsia="es-CO"/>
        </w:rPr>
        <w:t xml:space="preserve">vigente aplicable </w:t>
      </w:r>
      <w:r w:rsidR="00925CEF" w:rsidRPr="005D2121">
        <w:rPr>
          <w:rFonts w:ascii="Arial" w:eastAsia="Times New Roman" w:hAnsi="Arial" w:cs="Arial"/>
          <w:color w:val="201F1E"/>
          <w:sz w:val="20"/>
          <w:szCs w:val="20"/>
          <w:lang w:eastAsia="es-CO"/>
        </w:rPr>
        <w:t>y</w:t>
      </w:r>
      <w:r w:rsidRPr="005D2121">
        <w:rPr>
          <w:rFonts w:ascii="Arial" w:eastAsia="Times New Roman" w:hAnsi="Arial" w:cs="Arial"/>
          <w:color w:val="201F1E"/>
          <w:sz w:val="20"/>
          <w:szCs w:val="20"/>
          <w:lang w:eastAsia="es-CO"/>
        </w:rPr>
        <w:t xml:space="preserve"> </w:t>
      </w:r>
      <w:r w:rsidR="002268A1" w:rsidRPr="005D2121">
        <w:rPr>
          <w:rFonts w:ascii="Arial" w:eastAsia="Times New Roman" w:hAnsi="Arial" w:cs="Arial"/>
          <w:color w:val="201F1E"/>
          <w:sz w:val="20"/>
          <w:szCs w:val="20"/>
          <w:lang w:eastAsia="es-CO"/>
        </w:rPr>
        <w:t xml:space="preserve">a </w:t>
      </w:r>
      <w:r w:rsidRPr="005D2121">
        <w:rPr>
          <w:rFonts w:ascii="Arial" w:eastAsia="Times New Roman" w:hAnsi="Arial" w:cs="Arial"/>
          <w:color w:val="201F1E"/>
          <w:sz w:val="20"/>
          <w:szCs w:val="20"/>
          <w:lang w:eastAsia="es-CO"/>
        </w:rPr>
        <w:t>las especificaciones técnicas, lineamientos y estándares que defina la Entidad,</w:t>
      </w:r>
      <w:r w:rsidR="590B6506" w:rsidRPr="005D2121">
        <w:rPr>
          <w:rFonts w:ascii="Arial" w:eastAsia="Times New Roman" w:hAnsi="Arial" w:cs="Arial"/>
          <w:color w:val="201F1E"/>
          <w:sz w:val="20"/>
          <w:szCs w:val="20"/>
          <w:lang w:eastAsia="es-CO"/>
        </w:rPr>
        <w:t xml:space="preserve"> </w:t>
      </w:r>
      <w:r w:rsidRPr="005D2121">
        <w:rPr>
          <w:rFonts w:ascii="Arial" w:eastAsia="Times New Roman" w:hAnsi="Arial" w:cs="Arial"/>
          <w:color w:val="201F1E"/>
          <w:sz w:val="20"/>
          <w:szCs w:val="20"/>
          <w:lang w:eastAsia="es-CO"/>
        </w:rPr>
        <w:t>asegurando</w:t>
      </w:r>
      <w:r w:rsidR="52149892" w:rsidRPr="005D2121">
        <w:rPr>
          <w:rFonts w:ascii="Arial" w:eastAsia="Times New Roman" w:hAnsi="Arial" w:cs="Arial"/>
          <w:color w:val="201F1E"/>
          <w:sz w:val="20"/>
          <w:szCs w:val="20"/>
          <w:lang w:eastAsia="es-CO"/>
        </w:rPr>
        <w:t xml:space="preserve"> en</w:t>
      </w:r>
      <w:r w:rsidRPr="005D2121">
        <w:rPr>
          <w:rFonts w:ascii="Arial" w:eastAsia="Times New Roman" w:hAnsi="Arial" w:cs="Arial"/>
          <w:color w:val="201F1E"/>
          <w:sz w:val="20"/>
          <w:szCs w:val="20"/>
          <w:lang w:eastAsia="es-CO"/>
        </w:rPr>
        <w:t xml:space="preserve"> su adecuada integración al entorno operativo de los patios troncales</w:t>
      </w:r>
      <w:r w:rsidR="09BDDA0E" w:rsidRPr="005D2121">
        <w:rPr>
          <w:rFonts w:ascii="Arial" w:eastAsia="Times New Roman" w:hAnsi="Arial" w:cs="Arial"/>
          <w:color w:val="201F1E"/>
          <w:sz w:val="20"/>
          <w:szCs w:val="20"/>
          <w:lang w:eastAsia="es-CO"/>
        </w:rPr>
        <w:t xml:space="preserve">, lo anterior, acorde a lo descrito en </w:t>
      </w:r>
      <w:r w:rsidR="6CFCDA7D" w:rsidRPr="005D2121">
        <w:rPr>
          <w:rFonts w:ascii="Arial" w:eastAsia="Times New Roman" w:hAnsi="Arial" w:cs="Arial"/>
          <w:color w:val="201F1E"/>
          <w:sz w:val="20"/>
          <w:szCs w:val="20"/>
          <w:lang w:eastAsia="es-CO"/>
        </w:rPr>
        <w:t xml:space="preserve">los </w:t>
      </w:r>
      <w:r w:rsidR="6CFCDA7D" w:rsidRPr="005D2121">
        <w:rPr>
          <w:rFonts w:ascii="Arial" w:eastAsia="Times New Roman" w:hAnsi="Arial" w:cs="Arial"/>
          <w:i/>
          <w:iCs/>
          <w:color w:val="201F1E"/>
          <w:sz w:val="20"/>
          <w:szCs w:val="20"/>
          <w:lang w:eastAsia="es-CO"/>
        </w:rPr>
        <w:t>“Anexos Infraestructura de Transporte EDS”.</w:t>
      </w:r>
    </w:p>
    <w:p w14:paraId="5C6AC204" w14:textId="77777777" w:rsidR="00FA5BBB" w:rsidRPr="005D2121" w:rsidRDefault="00FA5BBB" w:rsidP="00A55D7B">
      <w:pPr>
        <w:spacing w:after="0" w:line="240" w:lineRule="auto"/>
        <w:jc w:val="both"/>
        <w:rPr>
          <w:rFonts w:ascii="Arial" w:eastAsia="Times New Roman" w:hAnsi="Arial" w:cs="Arial"/>
          <w:color w:val="201F1E"/>
          <w:sz w:val="20"/>
          <w:szCs w:val="20"/>
          <w:lang w:eastAsia="es-CO"/>
        </w:rPr>
      </w:pPr>
    </w:p>
    <w:p w14:paraId="204B24F7" w14:textId="2AF1F35C" w:rsidR="00FA5BBB" w:rsidRPr="005D2121" w:rsidRDefault="00FA5BBB" w:rsidP="53A9DA74">
      <w:pPr>
        <w:spacing w:after="0" w:line="240" w:lineRule="auto"/>
        <w:jc w:val="both"/>
      </w:pPr>
      <w:r w:rsidRPr="2A78CFCF">
        <w:rPr>
          <w:rFonts w:ascii="Arial" w:eastAsia="Times New Roman" w:hAnsi="Arial" w:cs="Arial"/>
          <w:color w:val="201F1E"/>
          <w:sz w:val="20"/>
          <w:szCs w:val="20"/>
          <w:lang w:eastAsia="es-CO"/>
        </w:rPr>
        <w:t xml:space="preserve">Se deberá garantizar la ejecución de los trabajos sin afectar la operación </w:t>
      </w:r>
      <w:r w:rsidR="00D3009D" w:rsidRPr="2A78CFCF">
        <w:rPr>
          <w:rFonts w:ascii="Arial" w:eastAsia="Times New Roman" w:hAnsi="Arial" w:cs="Arial"/>
          <w:color w:val="201F1E"/>
          <w:sz w:val="20"/>
          <w:szCs w:val="20"/>
          <w:lang w:eastAsia="es-CO"/>
        </w:rPr>
        <w:t>de los patios troncales</w:t>
      </w:r>
      <w:r w:rsidRPr="2A78CFCF">
        <w:rPr>
          <w:rFonts w:ascii="Arial" w:eastAsia="Times New Roman" w:hAnsi="Arial" w:cs="Arial"/>
          <w:color w:val="201F1E"/>
          <w:sz w:val="20"/>
          <w:szCs w:val="20"/>
          <w:lang w:eastAsia="es-CO"/>
        </w:rPr>
        <w:t>, asegurando el cumplimiento de los estándares técnico</w:t>
      </w:r>
      <w:r w:rsidR="00C13A10" w:rsidRPr="2A78CFCF">
        <w:rPr>
          <w:rFonts w:ascii="Arial" w:eastAsia="Times New Roman" w:hAnsi="Arial" w:cs="Arial"/>
          <w:color w:val="201F1E"/>
          <w:sz w:val="20"/>
          <w:szCs w:val="20"/>
          <w:lang w:eastAsia="es-CO"/>
        </w:rPr>
        <w:t>s</w:t>
      </w:r>
      <w:r w:rsidRPr="2A78CFCF">
        <w:rPr>
          <w:rFonts w:ascii="Arial" w:eastAsia="Times New Roman" w:hAnsi="Arial" w:cs="Arial"/>
          <w:color w:val="201F1E"/>
          <w:sz w:val="20"/>
          <w:szCs w:val="20"/>
          <w:lang w:eastAsia="es-CO"/>
        </w:rPr>
        <w:t>, legal</w:t>
      </w:r>
      <w:r w:rsidR="00C13A10" w:rsidRPr="2A78CFCF">
        <w:rPr>
          <w:rFonts w:ascii="Arial" w:eastAsia="Times New Roman" w:hAnsi="Arial" w:cs="Arial"/>
          <w:color w:val="201F1E"/>
          <w:sz w:val="20"/>
          <w:szCs w:val="20"/>
          <w:lang w:eastAsia="es-CO"/>
        </w:rPr>
        <w:t>es</w:t>
      </w:r>
      <w:r w:rsidRPr="2A78CFCF">
        <w:rPr>
          <w:rFonts w:ascii="Arial" w:eastAsia="Times New Roman" w:hAnsi="Arial" w:cs="Arial"/>
          <w:color w:val="201F1E"/>
          <w:sz w:val="20"/>
          <w:szCs w:val="20"/>
          <w:lang w:eastAsia="es-CO"/>
        </w:rPr>
        <w:t xml:space="preserve"> y ambiental</w:t>
      </w:r>
      <w:r w:rsidR="00C13A10" w:rsidRPr="2A78CFCF">
        <w:rPr>
          <w:rFonts w:ascii="Arial" w:eastAsia="Times New Roman" w:hAnsi="Arial" w:cs="Arial"/>
          <w:color w:val="201F1E"/>
          <w:sz w:val="20"/>
          <w:szCs w:val="20"/>
          <w:lang w:eastAsia="es-CO"/>
        </w:rPr>
        <w:t>es</w:t>
      </w:r>
      <w:r w:rsidRPr="2A78CFCF">
        <w:rPr>
          <w:rFonts w:ascii="Arial" w:eastAsia="Times New Roman" w:hAnsi="Arial" w:cs="Arial"/>
          <w:color w:val="201F1E"/>
          <w:sz w:val="20"/>
          <w:szCs w:val="20"/>
          <w:lang w:eastAsia="es-CO"/>
        </w:rPr>
        <w:t xml:space="preserve"> aplicable</w:t>
      </w:r>
      <w:r w:rsidR="00C13A10" w:rsidRPr="2A78CFCF">
        <w:rPr>
          <w:rFonts w:ascii="Arial" w:eastAsia="Times New Roman" w:hAnsi="Arial" w:cs="Arial"/>
          <w:color w:val="201F1E"/>
          <w:sz w:val="20"/>
          <w:szCs w:val="20"/>
          <w:lang w:eastAsia="es-CO"/>
        </w:rPr>
        <w:t>s</w:t>
      </w:r>
      <w:r w:rsidR="3ACECAF7" w:rsidRPr="2A78CFCF">
        <w:rPr>
          <w:rFonts w:ascii="Arial" w:eastAsia="Times New Roman" w:hAnsi="Arial" w:cs="Arial"/>
          <w:color w:val="201F1E"/>
          <w:sz w:val="20"/>
          <w:szCs w:val="20"/>
          <w:lang w:eastAsia="es-CO"/>
        </w:rPr>
        <w:t xml:space="preserve">, así como realizar los trámites ante las entidades competentes, externas </w:t>
      </w:r>
      <w:r w:rsidR="17C9CC8A" w:rsidRPr="2A78CFCF">
        <w:rPr>
          <w:rFonts w:ascii="Arial" w:eastAsia="Times New Roman" w:hAnsi="Arial" w:cs="Arial"/>
          <w:color w:val="201F1E"/>
          <w:sz w:val="20"/>
          <w:szCs w:val="20"/>
          <w:lang w:eastAsia="es-CO"/>
        </w:rPr>
        <w:t xml:space="preserve">e </w:t>
      </w:r>
      <w:r w:rsidR="3ACECAF7" w:rsidRPr="2A78CFCF">
        <w:rPr>
          <w:rFonts w:ascii="Arial" w:eastAsia="Times New Roman" w:hAnsi="Arial" w:cs="Arial"/>
          <w:color w:val="201F1E"/>
          <w:sz w:val="20"/>
          <w:szCs w:val="20"/>
          <w:lang w:eastAsia="es-CO"/>
        </w:rPr>
        <w:t>internas</w:t>
      </w:r>
      <w:r w:rsidR="77898834" w:rsidRPr="2A78CFCF">
        <w:rPr>
          <w:rFonts w:ascii="Arial" w:eastAsia="Times New Roman" w:hAnsi="Arial" w:cs="Arial"/>
          <w:color w:val="201F1E"/>
          <w:sz w:val="20"/>
          <w:szCs w:val="20"/>
          <w:lang w:eastAsia="es-CO"/>
        </w:rPr>
        <w:t>,</w:t>
      </w:r>
      <w:r w:rsidR="34B53C4A" w:rsidRPr="2A78CFCF">
        <w:rPr>
          <w:rFonts w:ascii="Arial" w:eastAsia="Times New Roman" w:hAnsi="Arial" w:cs="Arial"/>
          <w:color w:val="201F1E"/>
          <w:sz w:val="20"/>
          <w:szCs w:val="20"/>
          <w:lang w:eastAsia="es-CO"/>
        </w:rPr>
        <w:t xml:space="preserve"> permisos y/o autorizaciones</w:t>
      </w:r>
      <w:r w:rsidR="77898834" w:rsidRPr="2A78CFCF">
        <w:rPr>
          <w:rFonts w:ascii="Arial" w:eastAsia="Times New Roman" w:hAnsi="Arial" w:cs="Arial"/>
          <w:color w:val="201F1E"/>
          <w:sz w:val="20"/>
          <w:szCs w:val="20"/>
          <w:lang w:eastAsia="es-CO"/>
        </w:rPr>
        <w:t xml:space="preserve"> con la autoridad ambiental,</w:t>
      </w:r>
      <w:r w:rsidR="75960EDF" w:rsidRPr="2A78CFCF">
        <w:rPr>
          <w:rFonts w:ascii="Arial" w:eastAsia="Times New Roman" w:hAnsi="Arial" w:cs="Arial"/>
          <w:color w:val="201F1E"/>
          <w:sz w:val="20"/>
          <w:szCs w:val="20"/>
          <w:lang w:eastAsia="es-CO"/>
        </w:rPr>
        <w:t xml:space="preserve"> </w:t>
      </w:r>
      <w:r w:rsidR="00075FEC" w:rsidRPr="2A78CFCF">
        <w:rPr>
          <w:rFonts w:ascii="Arial" w:eastAsia="Times New Roman" w:hAnsi="Arial" w:cs="Arial"/>
          <w:color w:val="201F1E"/>
          <w:sz w:val="20"/>
          <w:szCs w:val="20"/>
          <w:lang w:eastAsia="es-CO"/>
        </w:rPr>
        <w:t>TRANSMILENIO S.A.</w:t>
      </w:r>
      <w:r w:rsidR="3ACECAF7" w:rsidRPr="2A78CFCF">
        <w:rPr>
          <w:rFonts w:ascii="Arial" w:eastAsia="Times New Roman" w:hAnsi="Arial" w:cs="Arial"/>
          <w:color w:val="201F1E"/>
          <w:sz w:val="20"/>
          <w:szCs w:val="20"/>
          <w:lang w:eastAsia="es-CO"/>
        </w:rPr>
        <w:t xml:space="preserve">, </w:t>
      </w:r>
      <w:r w:rsidR="3F7E28D1" w:rsidRPr="2A78CFCF">
        <w:rPr>
          <w:rFonts w:ascii="Arial" w:eastAsia="Times New Roman" w:hAnsi="Arial" w:cs="Arial"/>
          <w:color w:val="201F1E"/>
          <w:sz w:val="20"/>
          <w:szCs w:val="20"/>
          <w:lang w:eastAsia="es-CO"/>
        </w:rPr>
        <w:t xml:space="preserve">y todas aquellas articulaciones que se requieran con las demás entidades, para garantizar el cumplimiento del Plan detallado de trabajo, y las actividades que de esta se relacionan, </w:t>
      </w:r>
      <w:r w:rsidR="37A6EDC3" w:rsidRPr="2A78CFCF">
        <w:rPr>
          <w:rFonts w:ascii="Arial" w:eastAsia="Times New Roman" w:hAnsi="Arial" w:cs="Arial"/>
          <w:color w:val="201F1E"/>
          <w:sz w:val="20"/>
          <w:szCs w:val="20"/>
          <w:lang w:eastAsia="es-CO"/>
        </w:rPr>
        <w:t xml:space="preserve">para el cumplimiento de </w:t>
      </w:r>
      <w:r w:rsidR="611F202F" w:rsidRPr="2A78CFCF">
        <w:rPr>
          <w:rFonts w:ascii="Arial" w:eastAsia="Times New Roman" w:hAnsi="Arial" w:cs="Arial"/>
          <w:color w:val="201F1E"/>
          <w:sz w:val="20"/>
          <w:szCs w:val="20"/>
          <w:lang w:eastAsia="es-CO"/>
        </w:rPr>
        <w:t>los tiempos aprobados por la Interventoría, acorde al Plan detallado de trabajo, entregado por parte del contratista</w:t>
      </w:r>
      <w:r w:rsidR="37A6EDC3" w:rsidRPr="2A78CFCF">
        <w:rPr>
          <w:rFonts w:ascii="Arial" w:eastAsia="Times New Roman" w:hAnsi="Arial" w:cs="Arial"/>
          <w:color w:val="201F1E"/>
          <w:sz w:val="20"/>
          <w:szCs w:val="20"/>
          <w:lang w:eastAsia="es-CO"/>
        </w:rPr>
        <w:t>, dentro de los tiempos establecidos.</w:t>
      </w:r>
    </w:p>
    <w:p w14:paraId="4B6B0135" w14:textId="0BD1C644" w:rsidR="2A78CFCF" w:rsidRDefault="2A78CFCF" w:rsidP="2A78CFCF">
      <w:pPr>
        <w:spacing w:after="0" w:line="240" w:lineRule="auto"/>
        <w:jc w:val="both"/>
        <w:rPr>
          <w:rFonts w:ascii="Arial" w:eastAsia="Times New Roman" w:hAnsi="Arial" w:cs="Arial"/>
          <w:color w:val="201F1E"/>
          <w:sz w:val="20"/>
          <w:szCs w:val="20"/>
          <w:lang w:eastAsia="es-CO"/>
        </w:rPr>
      </w:pPr>
    </w:p>
    <w:p w14:paraId="2D0CFBB4" w14:textId="77777777" w:rsidR="00FA5BBB" w:rsidRPr="005D2121" w:rsidRDefault="00FA5BBB" w:rsidP="00A55D7B">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4D22FB28" w14:textId="77777777" w:rsidR="00FF0715" w:rsidRPr="005D2121" w:rsidRDefault="00FF0715" w:rsidP="00A55D7B">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1308FEBC" w14:textId="36811D18" w:rsidR="00D0343F" w:rsidRPr="005D2121" w:rsidRDefault="00D0343F" w:rsidP="00A55D7B">
      <w:pPr>
        <w:pStyle w:val="Prrafodelista"/>
        <w:numPr>
          <w:ilvl w:val="1"/>
          <w:numId w:val="2"/>
        </w:numPr>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Clasificación UNSPC</w:t>
      </w:r>
    </w:p>
    <w:p w14:paraId="78C97F44" w14:textId="77777777" w:rsidR="00146A03" w:rsidRPr="005D2121" w:rsidRDefault="00146A03" w:rsidP="00A55D7B">
      <w:pPr>
        <w:spacing w:after="0" w:line="240" w:lineRule="auto"/>
        <w:jc w:val="both"/>
        <w:rPr>
          <w:rFonts w:ascii="Arial" w:eastAsia="Times New Roman" w:hAnsi="Arial" w:cs="Arial"/>
          <w:color w:val="201F1E"/>
          <w:sz w:val="20"/>
          <w:szCs w:val="20"/>
          <w:lang w:eastAsia="es-CO"/>
        </w:rPr>
      </w:pPr>
    </w:p>
    <w:p w14:paraId="5B213176" w14:textId="4ED5FD0A" w:rsidR="00D0343F" w:rsidRPr="005D2121" w:rsidRDefault="00146A03" w:rsidP="00A55D7B">
      <w:pPr>
        <w:spacing w:after="0" w:line="240" w:lineRule="auto"/>
        <w:jc w:val="both"/>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De conformidad con lo dispuesto en el numeral 1 del Artículo 2.2.1.1.2.1.3 del Decreto 1082 de 2015, el objeto y obligaciones del Contrato a desarrollar se enmarcan en el clasificador de Bienes y Servicios de las Naciones Unidas –</w:t>
      </w:r>
      <w:r w:rsidR="0001642A" w:rsidRPr="005D2121">
        <w:rPr>
          <w:rFonts w:ascii="Arial" w:eastAsia="Times New Roman" w:hAnsi="Arial" w:cs="Arial"/>
          <w:color w:val="201F1E"/>
          <w:sz w:val="20"/>
          <w:szCs w:val="20"/>
          <w:lang w:eastAsia="es-CO"/>
        </w:rPr>
        <w:t xml:space="preserve"> </w:t>
      </w:r>
      <w:r w:rsidRPr="005D2121">
        <w:rPr>
          <w:rFonts w:ascii="Arial" w:eastAsia="Times New Roman" w:hAnsi="Arial" w:cs="Arial"/>
          <w:color w:val="201F1E"/>
          <w:sz w:val="20"/>
          <w:szCs w:val="20"/>
          <w:lang w:eastAsia="es-CO"/>
        </w:rPr>
        <w:t>UNSPSC</w:t>
      </w:r>
      <w:r w:rsidR="0001642A" w:rsidRPr="005D2121">
        <w:rPr>
          <w:rFonts w:ascii="Arial" w:eastAsia="Times New Roman" w:hAnsi="Arial" w:cs="Arial"/>
          <w:color w:val="201F1E"/>
          <w:sz w:val="20"/>
          <w:szCs w:val="20"/>
          <w:lang w:eastAsia="es-CO"/>
        </w:rPr>
        <w:t xml:space="preserve"> </w:t>
      </w:r>
      <w:r w:rsidRPr="005D2121">
        <w:rPr>
          <w:rFonts w:ascii="Arial" w:eastAsia="Times New Roman" w:hAnsi="Arial" w:cs="Arial"/>
          <w:color w:val="201F1E"/>
          <w:sz w:val="20"/>
          <w:szCs w:val="20"/>
          <w:lang w:eastAsia="es-CO"/>
        </w:rPr>
        <w:t>en los siguientes códigos, así:</w:t>
      </w:r>
    </w:p>
    <w:p w14:paraId="63EFEAB0" w14:textId="77777777" w:rsidR="00146A03" w:rsidRPr="005D2121" w:rsidRDefault="00146A03" w:rsidP="00A55D7B">
      <w:pPr>
        <w:spacing w:after="0" w:line="240" w:lineRule="auto"/>
        <w:jc w:val="both"/>
        <w:rPr>
          <w:rFonts w:ascii="Arial" w:eastAsia="ZTR1C.tmp" w:hAnsi="Arial" w:cs="Arial"/>
          <w:color w:val="FF0000"/>
          <w:sz w:val="20"/>
          <w:szCs w:val="20"/>
          <w:lang w:eastAsia="es-ES"/>
        </w:rPr>
      </w:pPr>
    </w:p>
    <w:tbl>
      <w:tblPr>
        <w:tblW w:w="9493" w:type="dxa"/>
        <w:jc w:val="center"/>
        <w:tblCellMar>
          <w:left w:w="70" w:type="dxa"/>
          <w:right w:w="70" w:type="dxa"/>
        </w:tblCellMar>
        <w:tblLook w:val="04A0" w:firstRow="1" w:lastRow="0" w:firstColumn="1" w:lastColumn="0" w:noHBand="0" w:noVBand="1"/>
      </w:tblPr>
      <w:tblGrid>
        <w:gridCol w:w="1155"/>
        <w:gridCol w:w="2384"/>
        <w:gridCol w:w="2004"/>
        <w:gridCol w:w="2114"/>
        <w:gridCol w:w="1836"/>
      </w:tblGrid>
      <w:tr w:rsidR="00FA5BBB" w:rsidRPr="005D2121" w14:paraId="2848E334" w14:textId="77777777" w:rsidTr="00847A3F">
        <w:trPr>
          <w:trHeight w:val="900"/>
          <w:tblHeader/>
          <w:jc w:val="center"/>
        </w:trPr>
        <w:tc>
          <w:tcPr>
            <w:tcW w:w="1155" w:type="dxa"/>
            <w:tcBorders>
              <w:top w:val="single" w:sz="4" w:space="0" w:color="auto"/>
              <w:left w:val="single" w:sz="4" w:space="0" w:color="auto"/>
              <w:bottom w:val="single" w:sz="4" w:space="0" w:color="auto"/>
              <w:right w:val="single" w:sz="4" w:space="0" w:color="auto"/>
            </w:tcBorders>
            <w:vAlign w:val="center"/>
            <w:hideMark/>
          </w:tcPr>
          <w:p w14:paraId="2392DF19" w14:textId="77777777" w:rsidR="00FA5BBB" w:rsidRPr="005D2121" w:rsidRDefault="00FA5BBB" w:rsidP="00A55D7B">
            <w:pPr>
              <w:spacing w:after="0" w:line="240" w:lineRule="auto"/>
              <w:jc w:val="center"/>
              <w:rPr>
                <w:rFonts w:ascii="Arial" w:eastAsia="Times New Roman" w:hAnsi="Arial" w:cs="Arial"/>
                <w:b/>
                <w:bCs/>
                <w:color w:val="000000"/>
                <w:sz w:val="20"/>
                <w:szCs w:val="20"/>
                <w:lang w:eastAsia="es-CO"/>
              </w:rPr>
            </w:pPr>
            <w:r w:rsidRPr="005D2121">
              <w:rPr>
                <w:rFonts w:ascii="Arial" w:eastAsia="Times New Roman" w:hAnsi="Arial" w:cs="Arial"/>
                <w:b/>
                <w:bCs/>
                <w:color w:val="000000"/>
                <w:sz w:val="20"/>
                <w:szCs w:val="20"/>
                <w:lang w:eastAsia="es-CO"/>
              </w:rPr>
              <w:lastRenderedPageBreak/>
              <w:t>CODIGO UNSPSC</w:t>
            </w:r>
          </w:p>
        </w:tc>
        <w:tc>
          <w:tcPr>
            <w:tcW w:w="2384" w:type="dxa"/>
            <w:tcBorders>
              <w:top w:val="single" w:sz="4" w:space="0" w:color="auto"/>
              <w:left w:val="nil"/>
              <w:bottom w:val="single" w:sz="4" w:space="0" w:color="auto"/>
              <w:right w:val="single" w:sz="4" w:space="0" w:color="auto"/>
            </w:tcBorders>
            <w:vAlign w:val="center"/>
            <w:hideMark/>
          </w:tcPr>
          <w:p w14:paraId="548590E8" w14:textId="77777777" w:rsidR="00FA5BBB" w:rsidRPr="005D2121" w:rsidRDefault="00FA5BBB" w:rsidP="00A55D7B">
            <w:pPr>
              <w:spacing w:after="0" w:line="240" w:lineRule="auto"/>
              <w:jc w:val="center"/>
              <w:rPr>
                <w:rFonts w:ascii="Arial" w:eastAsia="Times New Roman" w:hAnsi="Arial" w:cs="Arial"/>
                <w:b/>
                <w:bCs/>
                <w:color w:val="000000"/>
                <w:sz w:val="20"/>
                <w:szCs w:val="20"/>
                <w:lang w:eastAsia="es-CO"/>
              </w:rPr>
            </w:pPr>
            <w:r w:rsidRPr="005D2121">
              <w:rPr>
                <w:rFonts w:ascii="Arial" w:eastAsia="Times New Roman" w:hAnsi="Arial" w:cs="Arial"/>
                <w:b/>
                <w:bCs/>
                <w:color w:val="000000"/>
                <w:sz w:val="20"/>
                <w:szCs w:val="20"/>
                <w:lang w:eastAsia="es-CO"/>
              </w:rPr>
              <w:t>SEGMENTO</w:t>
            </w:r>
          </w:p>
        </w:tc>
        <w:tc>
          <w:tcPr>
            <w:tcW w:w="2004" w:type="dxa"/>
            <w:tcBorders>
              <w:top w:val="single" w:sz="4" w:space="0" w:color="auto"/>
              <w:left w:val="nil"/>
              <w:bottom w:val="single" w:sz="4" w:space="0" w:color="auto"/>
              <w:right w:val="single" w:sz="4" w:space="0" w:color="auto"/>
            </w:tcBorders>
            <w:vAlign w:val="center"/>
            <w:hideMark/>
          </w:tcPr>
          <w:p w14:paraId="2314F16B" w14:textId="77777777" w:rsidR="00FA5BBB" w:rsidRPr="005D2121" w:rsidRDefault="00FA5BBB" w:rsidP="00A55D7B">
            <w:pPr>
              <w:spacing w:after="0" w:line="240" w:lineRule="auto"/>
              <w:jc w:val="center"/>
              <w:rPr>
                <w:rFonts w:ascii="Arial" w:eastAsia="Times New Roman" w:hAnsi="Arial" w:cs="Arial"/>
                <w:b/>
                <w:bCs/>
                <w:color w:val="000000"/>
                <w:sz w:val="20"/>
                <w:szCs w:val="20"/>
                <w:lang w:eastAsia="es-CO"/>
              </w:rPr>
            </w:pPr>
            <w:r w:rsidRPr="005D2121">
              <w:rPr>
                <w:rFonts w:ascii="Arial" w:eastAsia="Times New Roman" w:hAnsi="Arial" w:cs="Arial"/>
                <w:b/>
                <w:bCs/>
                <w:color w:val="000000"/>
                <w:sz w:val="20"/>
                <w:szCs w:val="20"/>
                <w:lang w:eastAsia="es-CO"/>
              </w:rPr>
              <w:t>FAMILIA</w:t>
            </w:r>
          </w:p>
        </w:tc>
        <w:tc>
          <w:tcPr>
            <w:tcW w:w="2114" w:type="dxa"/>
            <w:tcBorders>
              <w:top w:val="single" w:sz="4" w:space="0" w:color="auto"/>
              <w:left w:val="nil"/>
              <w:bottom w:val="single" w:sz="4" w:space="0" w:color="auto"/>
              <w:right w:val="single" w:sz="4" w:space="0" w:color="auto"/>
            </w:tcBorders>
            <w:vAlign w:val="center"/>
            <w:hideMark/>
          </w:tcPr>
          <w:p w14:paraId="757E673E" w14:textId="77777777" w:rsidR="00FA5BBB" w:rsidRPr="005D2121" w:rsidRDefault="00FA5BBB" w:rsidP="00A55D7B">
            <w:pPr>
              <w:spacing w:after="0" w:line="240" w:lineRule="auto"/>
              <w:jc w:val="center"/>
              <w:rPr>
                <w:rFonts w:ascii="Arial" w:eastAsia="Times New Roman" w:hAnsi="Arial" w:cs="Arial"/>
                <w:b/>
                <w:bCs/>
                <w:color w:val="000000"/>
                <w:sz w:val="20"/>
                <w:szCs w:val="20"/>
                <w:lang w:eastAsia="es-CO"/>
              </w:rPr>
            </w:pPr>
            <w:r w:rsidRPr="005D2121">
              <w:rPr>
                <w:rFonts w:ascii="Arial" w:eastAsia="Times New Roman" w:hAnsi="Arial" w:cs="Arial"/>
                <w:b/>
                <w:bCs/>
                <w:color w:val="000000"/>
                <w:sz w:val="20"/>
                <w:szCs w:val="20"/>
                <w:lang w:eastAsia="es-CO"/>
              </w:rPr>
              <w:t>CLASES</w:t>
            </w:r>
          </w:p>
        </w:tc>
        <w:tc>
          <w:tcPr>
            <w:tcW w:w="1836" w:type="dxa"/>
            <w:tcBorders>
              <w:top w:val="single" w:sz="4" w:space="0" w:color="auto"/>
              <w:left w:val="nil"/>
              <w:bottom w:val="single" w:sz="4" w:space="0" w:color="auto"/>
              <w:right w:val="single" w:sz="4" w:space="0" w:color="auto"/>
            </w:tcBorders>
            <w:vAlign w:val="center"/>
            <w:hideMark/>
          </w:tcPr>
          <w:p w14:paraId="0D4B9968" w14:textId="77777777" w:rsidR="00FA5BBB" w:rsidRPr="005D2121" w:rsidRDefault="00FA5BBB" w:rsidP="00A55D7B">
            <w:pPr>
              <w:spacing w:after="0" w:line="240" w:lineRule="auto"/>
              <w:jc w:val="center"/>
              <w:rPr>
                <w:rFonts w:ascii="Arial" w:eastAsia="Times New Roman" w:hAnsi="Arial" w:cs="Arial"/>
                <w:b/>
                <w:bCs/>
                <w:color w:val="000000"/>
                <w:sz w:val="20"/>
                <w:szCs w:val="20"/>
                <w:lang w:eastAsia="es-CO"/>
              </w:rPr>
            </w:pPr>
            <w:r w:rsidRPr="005D2121">
              <w:rPr>
                <w:rFonts w:ascii="Arial" w:eastAsia="Times New Roman" w:hAnsi="Arial" w:cs="Arial"/>
                <w:b/>
                <w:bCs/>
                <w:color w:val="000000"/>
                <w:sz w:val="20"/>
                <w:szCs w:val="20"/>
                <w:lang w:eastAsia="es-CO"/>
              </w:rPr>
              <w:t>PRODUCTOS</w:t>
            </w:r>
          </w:p>
        </w:tc>
      </w:tr>
      <w:tr w:rsidR="00FA5BBB" w:rsidRPr="005D2121" w14:paraId="1B29E6E3"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0F41131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72121302</w:t>
            </w:r>
          </w:p>
        </w:tc>
        <w:tc>
          <w:tcPr>
            <w:tcW w:w="2384" w:type="dxa"/>
            <w:tcBorders>
              <w:top w:val="nil"/>
              <w:left w:val="nil"/>
              <w:bottom w:val="single" w:sz="4" w:space="0" w:color="auto"/>
              <w:right w:val="single" w:sz="4" w:space="0" w:color="auto"/>
            </w:tcBorders>
            <w:vAlign w:val="center"/>
            <w:hideMark/>
          </w:tcPr>
          <w:p w14:paraId="4E87157A"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2F4FD046"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de edificaciones no residenciales</w:t>
            </w:r>
          </w:p>
        </w:tc>
        <w:tc>
          <w:tcPr>
            <w:tcW w:w="2114" w:type="dxa"/>
            <w:tcBorders>
              <w:top w:val="nil"/>
              <w:left w:val="nil"/>
              <w:bottom w:val="single" w:sz="4" w:space="0" w:color="auto"/>
              <w:right w:val="single" w:sz="4" w:space="0" w:color="auto"/>
            </w:tcBorders>
            <w:vAlign w:val="center"/>
            <w:hideMark/>
          </w:tcPr>
          <w:p w14:paraId="23F5D6F0"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de talleres automotrices y estaciones de servicio</w:t>
            </w:r>
          </w:p>
        </w:tc>
        <w:tc>
          <w:tcPr>
            <w:tcW w:w="1836" w:type="dxa"/>
            <w:tcBorders>
              <w:top w:val="nil"/>
              <w:left w:val="nil"/>
              <w:bottom w:val="single" w:sz="4" w:space="0" w:color="auto"/>
              <w:right w:val="single" w:sz="4" w:space="0" w:color="auto"/>
            </w:tcBorders>
            <w:vAlign w:val="center"/>
            <w:hideMark/>
          </w:tcPr>
          <w:p w14:paraId="29436FEF"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de estaciones de servicio automotrices</w:t>
            </w:r>
          </w:p>
        </w:tc>
      </w:tr>
      <w:tr w:rsidR="00FA5BBB" w:rsidRPr="005D2121" w14:paraId="09B4BEE5"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318B5BBF"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72153301</w:t>
            </w:r>
          </w:p>
        </w:tc>
        <w:tc>
          <w:tcPr>
            <w:tcW w:w="2384" w:type="dxa"/>
            <w:tcBorders>
              <w:top w:val="nil"/>
              <w:left w:val="nil"/>
              <w:bottom w:val="single" w:sz="4" w:space="0" w:color="auto"/>
              <w:right w:val="single" w:sz="4" w:space="0" w:color="auto"/>
            </w:tcBorders>
            <w:vAlign w:val="center"/>
            <w:hideMark/>
          </w:tcPr>
          <w:p w14:paraId="4A4B7A9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4CAAC24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4DEC0C50"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73A12FD4"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instalación de bombas de gasolina</w:t>
            </w:r>
          </w:p>
        </w:tc>
      </w:tr>
      <w:tr w:rsidR="00FA5BBB" w:rsidRPr="005D2121" w14:paraId="4A42347D"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760C19CD"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72153302</w:t>
            </w:r>
          </w:p>
        </w:tc>
        <w:tc>
          <w:tcPr>
            <w:tcW w:w="2384" w:type="dxa"/>
            <w:tcBorders>
              <w:top w:val="nil"/>
              <w:left w:val="nil"/>
              <w:bottom w:val="single" w:sz="4" w:space="0" w:color="auto"/>
              <w:right w:val="single" w:sz="4" w:space="0" w:color="auto"/>
            </w:tcBorders>
            <w:vAlign w:val="center"/>
            <w:hideMark/>
          </w:tcPr>
          <w:p w14:paraId="4946B9AB"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394DBA0D"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75E751E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463DC1D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instalación de bombas de Diesel</w:t>
            </w:r>
          </w:p>
        </w:tc>
      </w:tr>
      <w:tr w:rsidR="00FA5BBB" w:rsidRPr="005D2121" w14:paraId="022AA92F"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68E48203"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72153303</w:t>
            </w:r>
          </w:p>
        </w:tc>
        <w:tc>
          <w:tcPr>
            <w:tcW w:w="2384" w:type="dxa"/>
            <w:tcBorders>
              <w:top w:val="nil"/>
              <w:left w:val="nil"/>
              <w:bottom w:val="single" w:sz="4" w:space="0" w:color="auto"/>
              <w:right w:val="single" w:sz="4" w:space="0" w:color="auto"/>
            </w:tcBorders>
            <w:vAlign w:val="center"/>
            <w:hideMark/>
          </w:tcPr>
          <w:p w14:paraId="215CAECB"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7BAA6554"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y construcción de comercio especializado</w:t>
            </w:r>
          </w:p>
        </w:tc>
        <w:tc>
          <w:tcPr>
            <w:tcW w:w="2114" w:type="dxa"/>
            <w:tcBorders>
              <w:top w:val="nil"/>
              <w:left w:val="nil"/>
              <w:bottom w:val="single" w:sz="4" w:space="0" w:color="auto"/>
              <w:right w:val="single" w:sz="4" w:space="0" w:color="auto"/>
            </w:tcBorders>
            <w:vAlign w:val="center"/>
            <w:hideMark/>
          </w:tcPr>
          <w:p w14:paraId="52FE4193"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e instalaciones de equipo de estaciones de servicio</w:t>
            </w:r>
          </w:p>
        </w:tc>
        <w:tc>
          <w:tcPr>
            <w:tcW w:w="1836" w:type="dxa"/>
            <w:tcBorders>
              <w:top w:val="nil"/>
              <w:left w:val="nil"/>
              <w:bottom w:val="single" w:sz="4" w:space="0" w:color="auto"/>
              <w:right w:val="single" w:sz="4" w:space="0" w:color="auto"/>
            </w:tcBorders>
            <w:vAlign w:val="center"/>
            <w:hideMark/>
          </w:tcPr>
          <w:p w14:paraId="7F267A31"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mantenimiento o reparación de equipos de estaciones de servicio</w:t>
            </w:r>
          </w:p>
        </w:tc>
      </w:tr>
      <w:tr w:rsidR="00FA5BBB" w:rsidRPr="005D2121" w14:paraId="55435EE4"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39A91B7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72141100</w:t>
            </w:r>
          </w:p>
        </w:tc>
        <w:tc>
          <w:tcPr>
            <w:tcW w:w="2384" w:type="dxa"/>
            <w:tcBorders>
              <w:top w:val="nil"/>
              <w:left w:val="nil"/>
              <w:bottom w:val="single" w:sz="4" w:space="0" w:color="auto"/>
              <w:right w:val="single" w:sz="4" w:space="0" w:color="auto"/>
            </w:tcBorders>
            <w:vAlign w:val="center"/>
            <w:hideMark/>
          </w:tcPr>
          <w:p w14:paraId="278F37D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3C5EFA6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22B8B7C1"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y revestimiento y pavimentación de infraestructura</w:t>
            </w:r>
          </w:p>
        </w:tc>
        <w:tc>
          <w:tcPr>
            <w:tcW w:w="1836" w:type="dxa"/>
            <w:tcBorders>
              <w:top w:val="nil"/>
              <w:left w:val="nil"/>
              <w:bottom w:val="single" w:sz="4" w:space="0" w:color="auto"/>
              <w:right w:val="single" w:sz="4" w:space="0" w:color="auto"/>
            </w:tcBorders>
            <w:vAlign w:val="center"/>
            <w:hideMark/>
          </w:tcPr>
          <w:p w14:paraId="236E306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 </w:t>
            </w:r>
          </w:p>
        </w:tc>
      </w:tr>
      <w:tr w:rsidR="00FA5BBB" w:rsidRPr="005D2121" w14:paraId="097E856B"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149C469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72141510</w:t>
            </w:r>
          </w:p>
        </w:tc>
        <w:tc>
          <w:tcPr>
            <w:tcW w:w="2384" w:type="dxa"/>
            <w:tcBorders>
              <w:top w:val="nil"/>
              <w:left w:val="nil"/>
              <w:bottom w:val="single" w:sz="4" w:space="0" w:color="auto"/>
              <w:right w:val="single" w:sz="4" w:space="0" w:color="auto"/>
            </w:tcBorders>
            <w:vAlign w:val="center"/>
            <w:hideMark/>
          </w:tcPr>
          <w:p w14:paraId="4A4DE38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291F955B"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3BB18493"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2437BDF1"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Demolición</w:t>
            </w:r>
          </w:p>
        </w:tc>
      </w:tr>
      <w:tr w:rsidR="00FA5BBB" w:rsidRPr="005D2121" w14:paraId="6A47BA68"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55D11C8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72141000</w:t>
            </w:r>
          </w:p>
        </w:tc>
        <w:tc>
          <w:tcPr>
            <w:tcW w:w="2384" w:type="dxa"/>
            <w:tcBorders>
              <w:top w:val="nil"/>
              <w:left w:val="nil"/>
              <w:bottom w:val="single" w:sz="4" w:space="0" w:color="auto"/>
              <w:right w:val="single" w:sz="4" w:space="0" w:color="auto"/>
            </w:tcBorders>
            <w:vAlign w:val="center"/>
            <w:hideMark/>
          </w:tcPr>
          <w:p w14:paraId="524166C0"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320FB48F"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1F8E9F81"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de autopistas y carreteras</w:t>
            </w:r>
          </w:p>
        </w:tc>
        <w:tc>
          <w:tcPr>
            <w:tcW w:w="1836" w:type="dxa"/>
            <w:tcBorders>
              <w:top w:val="nil"/>
              <w:left w:val="nil"/>
              <w:bottom w:val="single" w:sz="4" w:space="0" w:color="auto"/>
              <w:right w:val="single" w:sz="4" w:space="0" w:color="auto"/>
            </w:tcBorders>
            <w:vAlign w:val="center"/>
            <w:hideMark/>
          </w:tcPr>
          <w:p w14:paraId="3D89CB44"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 </w:t>
            </w:r>
          </w:p>
        </w:tc>
      </w:tr>
      <w:tr w:rsidR="00FA5BBB" w:rsidRPr="005D2121" w14:paraId="3B6E079F"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5CC7054A"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72141511</w:t>
            </w:r>
          </w:p>
        </w:tc>
        <w:tc>
          <w:tcPr>
            <w:tcW w:w="2384" w:type="dxa"/>
            <w:tcBorders>
              <w:top w:val="nil"/>
              <w:left w:val="nil"/>
              <w:bottom w:val="single" w:sz="4" w:space="0" w:color="auto"/>
              <w:right w:val="single" w:sz="4" w:space="0" w:color="auto"/>
            </w:tcBorders>
            <w:vAlign w:val="center"/>
            <w:hideMark/>
          </w:tcPr>
          <w:p w14:paraId="5A22DC18"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edificación, construcción de instalaciones y mantenimiento</w:t>
            </w:r>
          </w:p>
        </w:tc>
        <w:tc>
          <w:tcPr>
            <w:tcW w:w="2004" w:type="dxa"/>
            <w:tcBorders>
              <w:top w:val="nil"/>
              <w:left w:val="nil"/>
              <w:bottom w:val="single" w:sz="4" w:space="0" w:color="auto"/>
              <w:right w:val="single" w:sz="4" w:space="0" w:color="auto"/>
            </w:tcBorders>
            <w:vAlign w:val="center"/>
            <w:hideMark/>
          </w:tcPr>
          <w:p w14:paraId="06627A5C"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construcción pesada</w:t>
            </w:r>
          </w:p>
        </w:tc>
        <w:tc>
          <w:tcPr>
            <w:tcW w:w="2114" w:type="dxa"/>
            <w:tcBorders>
              <w:top w:val="nil"/>
              <w:left w:val="nil"/>
              <w:bottom w:val="single" w:sz="4" w:space="0" w:color="auto"/>
              <w:right w:val="single" w:sz="4" w:space="0" w:color="auto"/>
            </w:tcBorders>
            <w:vAlign w:val="center"/>
            <w:hideMark/>
          </w:tcPr>
          <w:p w14:paraId="0AFCD5A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preparación de tierras</w:t>
            </w:r>
          </w:p>
        </w:tc>
        <w:tc>
          <w:tcPr>
            <w:tcW w:w="1836" w:type="dxa"/>
            <w:tcBorders>
              <w:top w:val="nil"/>
              <w:left w:val="nil"/>
              <w:bottom w:val="single" w:sz="4" w:space="0" w:color="auto"/>
              <w:right w:val="single" w:sz="4" w:space="0" w:color="auto"/>
            </w:tcBorders>
            <w:vAlign w:val="center"/>
            <w:hideMark/>
          </w:tcPr>
          <w:p w14:paraId="209CD39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Excavación</w:t>
            </w:r>
          </w:p>
        </w:tc>
      </w:tr>
      <w:tr w:rsidR="00FA5BBB" w:rsidRPr="005D2121" w14:paraId="7E39BCE0" w14:textId="77777777" w:rsidTr="00847A3F">
        <w:trPr>
          <w:trHeight w:val="570"/>
          <w:jc w:val="center"/>
        </w:trPr>
        <w:tc>
          <w:tcPr>
            <w:tcW w:w="1155" w:type="dxa"/>
            <w:tcBorders>
              <w:top w:val="nil"/>
              <w:left w:val="single" w:sz="4" w:space="0" w:color="auto"/>
              <w:bottom w:val="single" w:sz="4" w:space="0" w:color="auto"/>
              <w:right w:val="single" w:sz="4" w:space="0" w:color="auto"/>
            </w:tcBorders>
            <w:vAlign w:val="center"/>
            <w:hideMark/>
          </w:tcPr>
          <w:p w14:paraId="07272858"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77101505</w:t>
            </w:r>
          </w:p>
        </w:tc>
        <w:tc>
          <w:tcPr>
            <w:tcW w:w="2384" w:type="dxa"/>
            <w:tcBorders>
              <w:top w:val="nil"/>
              <w:left w:val="nil"/>
              <w:bottom w:val="single" w:sz="4" w:space="0" w:color="auto"/>
              <w:right w:val="single" w:sz="4" w:space="0" w:color="auto"/>
            </w:tcBorders>
            <w:vAlign w:val="center"/>
            <w:hideMark/>
          </w:tcPr>
          <w:p w14:paraId="044379AF" w14:textId="624CD849"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w:t>
            </w:r>
            <w:r w:rsidR="00FA17D1" w:rsidRPr="005D2121">
              <w:rPr>
                <w:rFonts w:ascii="Arial" w:eastAsia="Times New Roman" w:hAnsi="Arial" w:cs="Arial"/>
                <w:color w:val="000000"/>
                <w:sz w:val="20"/>
                <w:szCs w:val="20"/>
                <w:lang w:eastAsia="es-CO"/>
              </w:rPr>
              <w:t>i</w:t>
            </w:r>
            <w:r w:rsidRPr="005D2121">
              <w:rPr>
                <w:rFonts w:ascii="Arial" w:eastAsia="Times New Roman" w:hAnsi="Arial" w:cs="Arial"/>
                <w:color w:val="000000"/>
                <w:sz w:val="20"/>
                <w:szCs w:val="20"/>
                <w:lang w:eastAsia="es-CO"/>
              </w:rPr>
              <w:t>os medioambientales</w:t>
            </w:r>
          </w:p>
        </w:tc>
        <w:tc>
          <w:tcPr>
            <w:tcW w:w="2004" w:type="dxa"/>
            <w:tcBorders>
              <w:top w:val="nil"/>
              <w:left w:val="nil"/>
              <w:bottom w:val="single" w:sz="4" w:space="0" w:color="auto"/>
              <w:right w:val="single" w:sz="4" w:space="0" w:color="auto"/>
            </w:tcBorders>
            <w:vAlign w:val="center"/>
            <w:hideMark/>
          </w:tcPr>
          <w:p w14:paraId="2B9FED84"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Gestión medioambiental</w:t>
            </w:r>
          </w:p>
        </w:tc>
        <w:tc>
          <w:tcPr>
            <w:tcW w:w="2114" w:type="dxa"/>
            <w:tcBorders>
              <w:top w:val="nil"/>
              <w:left w:val="nil"/>
              <w:bottom w:val="single" w:sz="4" w:space="0" w:color="auto"/>
              <w:right w:val="single" w:sz="4" w:space="0" w:color="auto"/>
            </w:tcBorders>
            <w:vAlign w:val="center"/>
            <w:hideMark/>
          </w:tcPr>
          <w:p w14:paraId="3167AA9C"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Evaluación del impacto ambiental</w:t>
            </w:r>
          </w:p>
        </w:tc>
        <w:tc>
          <w:tcPr>
            <w:tcW w:w="1836" w:type="dxa"/>
            <w:tcBorders>
              <w:top w:val="nil"/>
              <w:left w:val="nil"/>
              <w:bottom w:val="single" w:sz="4" w:space="0" w:color="auto"/>
              <w:right w:val="single" w:sz="4" w:space="0" w:color="auto"/>
            </w:tcBorders>
            <w:vAlign w:val="center"/>
            <w:hideMark/>
          </w:tcPr>
          <w:p w14:paraId="7108EB5A"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Monitoreo ambiental</w:t>
            </w:r>
          </w:p>
        </w:tc>
      </w:tr>
      <w:tr w:rsidR="00FA5BBB" w:rsidRPr="005D2121" w14:paraId="4C1ABC09" w14:textId="77777777" w:rsidTr="00847A3F">
        <w:trPr>
          <w:trHeight w:val="570"/>
          <w:jc w:val="center"/>
        </w:trPr>
        <w:tc>
          <w:tcPr>
            <w:tcW w:w="1155" w:type="dxa"/>
            <w:tcBorders>
              <w:top w:val="nil"/>
              <w:left w:val="single" w:sz="4" w:space="0" w:color="auto"/>
              <w:bottom w:val="single" w:sz="4" w:space="0" w:color="auto"/>
              <w:right w:val="single" w:sz="4" w:space="0" w:color="auto"/>
            </w:tcBorders>
            <w:vAlign w:val="center"/>
            <w:hideMark/>
          </w:tcPr>
          <w:p w14:paraId="080FCDD9"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77101900</w:t>
            </w:r>
          </w:p>
        </w:tc>
        <w:tc>
          <w:tcPr>
            <w:tcW w:w="2384" w:type="dxa"/>
            <w:tcBorders>
              <w:top w:val="nil"/>
              <w:left w:val="nil"/>
              <w:bottom w:val="single" w:sz="4" w:space="0" w:color="auto"/>
              <w:right w:val="single" w:sz="4" w:space="0" w:color="auto"/>
            </w:tcBorders>
            <w:vAlign w:val="center"/>
            <w:hideMark/>
          </w:tcPr>
          <w:p w14:paraId="6158A3AB" w14:textId="22082B9D"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w:t>
            </w:r>
            <w:r w:rsidR="00BC387D" w:rsidRPr="005D2121">
              <w:rPr>
                <w:rFonts w:ascii="Arial" w:eastAsia="Times New Roman" w:hAnsi="Arial" w:cs="Arial"/>
                <w:color w:val="000000"/>
                <w:sz w:val="20"/>
                <w:szCs w:val="20"/>
                <w:lang w:eastAsia="es-CO"/>
              </w:rPr>
              <w:t>i</w:t>
            </w:r>
            <w:r w:rsidRPr="005D2121">
              <w:rPr>
                <w:rFonts w:ascii="Arial" w:eastAsia="Times New Roman" w:hAnsi="Arial" w:cs="Arial"/>
                <w:color w:val="000000"/>
                <w:sz w:val="20"/>
                <w:szCs w:val="20"/>
                <w:lang w:eastAsia="es-CO"/>
              </w:rPr>
              <w:t>os medioambientales</w:t>
            </w:r>
          </w:p>
        </w:tc>
        <w:tc>
          <w:tcPr>
            <w:tcW w:w="2004" w:type="dxa"/>
            <w:tcBorders>
              <w:top w:val="nil"/>
              <w:left w:val="nil"/>
              <w:bottom w:val="single" w:sz="4" w:space="0" w:color="auto"/>
              <w:right w:val="single" w:sz="4" w:space="0" w:color="auto"/>
            </w:tcBorders>
            <w:vAlign w:val="center"/>
            <w:hideMark/>
          </w:tcPr>
          <w:p w14:paraId="208BCCE9"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Gestión medioambiental</w:t>
            </w:r>
          </w:p>
        </w:tc>
        <w:tc>
          <w:tcPr>
            <w:tcW w:w="2114" w:type="dxa"/>
            <w:tcBorders>
              <w:top w:val="nil"/>
              <w:left w:val="nil"/>
              <w:bottom w:val="single" w:sz="4" w:space="0" w:color="auto"/>
              <w:right w:val="single" w:sz="4" w:space="0" w:color="auto"/>
            </w:tcBorders>
            <w:vAlign w:val="center"/>
            <w:hideMark/>
          </w:tcPr>
          <w:p w14:paraId="2E40CECD"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Servicios de investigación de contaminación</w:t>
            </w:r>
          </w:p>
        </w:tc>
        <w:tc>
          <w:tcPr>
            <w:tcW w:w="1836" w:type="dxa"/>
            <w:tcBorders>
              <w:top w:val="nil"/>
              <w:left w:val="nil"/>
              <w:bottom w:val="single" w:sz="4" w:space="0" w:color="auto"/>
              <w:right w:val="single" w:sz="4" w:space="0" w:color="auto"/>
            </w:tcBorders>
            <w:vAlign w:val="center"/>
            <w:hideMark/>
          </w:tcPr>
          <w:p w14:paraId="074A653E"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 </w:t>
            </w:r>
          </w:p>
        </w:tc>
      </w:tr>
      <w:tr w:rsidR="00FA5BBB" w:rsidRPr="005D2121" w14:paraId="5BB8BA1F"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38AC8E2B"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77121600</w:t>
            </w:r>
          </w:p>
        </w:tc>
        <w:tc>
          <w:tcPr>
            <w:tcW w:w="2384" w:type="dxa"/>
            <w:tcBorders>
              <w:top w:val="nil"/>
              <w:left w:val="nil"/>
              <w:bottom w:val="single" w:sz="4" w:space="0" w:color="auto"/>
              <w:right w:val="single" w:sz="4" w:space="0" w:color="auto"/>
            </w:tcBorders>
            <w:vAlign w:val="center"/>
            <w:hideMark/>
          </w:tcPr>
          <w:p w14:paraId="4ED6ECD9" w14:textId="2E7DF29D"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w:t>
            </w:r>
            <w:r w:rsidR="00BC387D" w:rsidRPr="005D2121">
              <w:rPr>
                <w:rFonts w:ascii="Arial" w:eastAsia="Times New Roman" w:hAnsi="Arial" w:cs="Arial"/>
                <w:color w:val="000000"/>
                <w:sz w:val="20"/>
                <w:szCs w:val="20"/>
                <w:lang w:eastAsia="es-CO"/>
              </w:rPr>
              <w:t>i</w:t>
            </w:r>
            <w:r w:rsidRPr="005D2121">
              <w:rPr>
                <w:rFonts w:ascii="Arial" w:eastAsia="Times New Roman" w:hAnsi="Arial" w:cs="Arial"/>
                <w:color w:val="000000"/>
                <w:sz w:val="20"/>
                <w:szCs w:val="20"/>
                <w:lang w:eastAsia="es-CO"/>
              </w:rPr>
              <w:t>os medioambientales</w:t>
            </w:r>
          </w:p>
        </w:tc>
        <w:tc>
          <w:tcPr>
            <w:tcW w:w="2004" w:type="dxa"/>
            <w:tcBorders>
              <w:top w:val="nil"/>
              <w:left w:val="nil"/>
              <w:bottom w:val="single" w:sz="4" w:space="0" w:color="auto"/>
              <w:right w:val="single" w:sz="4" w:space="0" w:color="auto"/>
            </w:tcBorders>
            <w:vAlign w:val="center"/>
            <w:hideMark/>
          </w:tcPr>
          <w:p w14:paraId="264929E2"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5FD88FE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Contaminación del suelo</w:t>
            </w:r>
          </w:p>
        </w:tc>
        <w:tc>
          <w:tcPr>
            <w:tcW w:w="1836" w:type="dxa"/>
            <w:tcBorders>
              <w:top w:val="nil"/>
              <w:left w:val="nil"/>
              <w:bottom w:val="single" w:sz="4" w:space="0" w:color="auto"/>
              <w:right w:val="single" w:sz="4" w:space="0" w:color="auto"/>
            </w:tcBorders>
            <w:vAlign w:val="center"/>
            <w:hideMark/>
          </w:tcPr>
          <w:p w14:paraId="121571BA"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 </w:t>
            </w:r>
          </w:p>
        </w:tc>
      </w:tr>
      <w:tr w:rsidR="00FA5BBB" w:rsidRPr="005D2121" w14:paraId="29559F52" w14:textId="77777777" w:rsidTr="00847A3F">
        <w:trPr>
          <w:trHeight w:val="855"/>
          <w:jc w:val="center"/>
        </w:trPr>
        <w:tc>
          <w:tcPr>
            <w:tcW w:w="1155" w:type="dxa"/>
            <w:tcBorders>
              <w:top w:val="nil"/>
              <w:left w:val="single" w:sz="4" w:space="0" w:color="auto"/>
              <w:bottom w:val="single" w:sz="4" w:space="0" w:color="auto"/>
              <w:right w:val="single" w:sz="4" w:space="0" w:color="auto"/>
            </w:tcBorders>
            <w:vAlign w:val="center"/>
            <w:hideMark/>
          </w:tcPr>
          <w:p w14:paraId="58C91106"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lastRenderedPageBreak/>
              <w:t>77121600</w:t>
            </w:r>
          </w:p>
        </w:tc>
        <w:tc>
          <w:tcPr>
            <w:tcW w:w="2384" w:type="dxa"/>
            <w:tcBorders>
              <w:top w:val="nil"/>
              <w:left w:val="nil"/>
              <w:bottom w:val="single" w:sz="4" w:space="0" w:color="auto"/>
              <w:right w:val="single" w:sz="4" w:space="0" w:color="auto"/>
            </w:tcBorders>
            <w:vAlign w:val="center"/>
            <w:hideMark/>
          </w:tcPr>
          <w:p w14:paraId="349F043F" w14:textId="30D13CF0"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Servic</w:t>
            </w:r>
            <w:r w:rsidR="00BC387D" w:rsidRPr="005D2121">
              <w:rPr>
                <w:rFonts w:ascii="Arial" w:eastAsia="Times New Roman" w:hAnsi="Arial" w:cs="Arial"/>
                <w:color w:val="000000"/>
                <w:sz w:val="20"/>
                <w:szCs w:val="20"/>
                <w:lang w:eastAsia="es-CO"/>
              </w:rPr>
              <w:t>i</w:t>
            </w:r>
            <w:r w:rsidRPr="005D2121">
              <w:rPr>
                <w:rFonts w:ascii="Arial" w:eastAsia="Times New Roman" w:hAnsi="Arial" w:cs="Arial"/>
                <w:color w:val="000000"/>
                <w:sz w:val="20"/>
                <w:szCs w:val="20"/>
                <w:lang w:eastAsia="es-CO"/>
              </w:rPr>
              <w:t>os medioambientales</w:t>
            </w:r>
          </w:p>
        </w:tc>
        <w:tc>
          <w:tcPr>
            <w:tcW w:w="2004" w:type="dxa"/>
            <w:tcBorders>
              <w:top w:val="nil"/>
              <w:left w:val="nil"/>
              <w:bottom w:val="single" w:sz="4" w:space="0" w:color="auto"/>
              <w:right w:val="single" w:sz="4" w:space="0" w:color="auto"/>
            </w:tcBorders>
            <w:vAlign w:val="center"/>
            <w:hideMark/>
          </w:tcPr>
          <w:p w14:paraId="5372C265"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Seguimiento, control y rehabilitación de la contaminación</w:t>
            </w:r>
          </w:p>
        </w:tc>
        <w:tc>
          <w:tcPr>
            <w:tcW w:w="2114" w:type="dxa"/>
            <w:tcBorders>
              <w:top w:val="nil"/>
              <w:left w:val="nil"/>
              <w:bottom w:val="single" w:sz="4" w:space="0" w:color="auto"/>
              <w:right w:val="single" w:sz="4" w:space="0" w:color="auto"/>
            </w:tcBorders>
            <w:vAlign w:val="center"/>
            <w:hideMark/>
          </w:tcPr>
          <w:p w14:paraId="749890E7"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Contaminación del agua</w:t>
            </w:r>
          </w:p>
        </w:tc>
        <w:tc>
          <w:tcPr>
            <w:tcW w:w="1836" w:type="dxa"/>
            <w:tcBorders>
              <w:top w:val="nil"/>
              <w:left w:val="nil"/>
              <w:bottom w:val="single" w:sz="4" w:space="0" w:color="auto"/>
              <w:right w:val="single" w:sz="4" w:space="0" w:color="auto"/>
            </w:tcBorders>
            <w:vAlign w:val="center"/>
            <w:hideMark/>
          </w:tcPr>
          <w:p w14:paraId="1BFBE38F" w14:textId="77777777" w:rsidR="00FA5BBB" w:rsidRPr="005D2121" w:rsidRDefault="00FA5BBB" w:rsidP="00A55D7B">
            <w:pPr>
              <w:spacing w:after="0" w:line="240" w:lineRule="auto"/>
              <w:jc w:val="center"/>
              <w:rPr>
                <w:rFonts w:ascii="Arial" w:eastAsia="Times New Roman" w:hAnsi="Arial" w:cs="Arial"/>
                <w:color w:val="000000"/>
                <w:sz w:val="20"/>
                <w:szCs w:val="20"/>
                <w:lang w:eastAsia="es-CO"/>
              </w:rPr>
            </w:pPr>
            <w:r w:rsidRPr="005D2121">
              <w:rPr>
                <w:rFonts w:ascii="Arial" w:eastAsia="Times New Roman" w:hAnsi="Arial" w:cs="Arial"/>
                <w:color w:val="000000"/>
                <w:sz w:val="20"/>
                <w:szCs w:val="20"/>
                <w:lang w:eastAsia="es-CO"/>
              </w:rPr>
              <w:t> </w:t>
            </w:r>
          </w:p>
        </w:tc>
      </w:tr>
    </w:tbl>
    <w:p w14:paraId="02999F7A" w14:textId="77777777" w:rsidR="00FA17D1" w:rsidRPr="005D2121" w:rsidRDefault="00FA17D1" w:rsidP="00D01B9F">
      <w:pPr>
        <w:rPr>
          <w:rFonts w:ascii="Arial" w:eastAsia="ZTR1C.tmp" w:hAnsi="Arial" w:cs="Arial"/>
          <w:sz w:val="20"/>
          <w:szCs w:val="20"/>
          <w:lang w:val="es-ES" w:eastAsia="es-ES"/>
        </w:rPr>
      </w:pPr>
    </w:p>
    <w:p w14:paraId="6511FC4D" w14:textId="23DD2858" w:rsidR="006D6D9F" w:rsidRPr="005D2121" w:rsidRDefault="006D6D9F" w:rsidP="00A55D7B">
      <w:pPr>
        <w:pStyle w:val="Prrafodelista"/>
        <w:numPr>
          <w:ilvl w:val="0"/>
          <w:numId w:val="2"/>
        </w:numPr>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PLAZO DE EJECUCIÓN</w:t>
      </w:r>
    </w:p>
    <w:p w14:paraId="632880AC" w14:textId="77777777" w:rsidR="006D6D9F" w:rsidRPr="005D2121" w:rsidRDefault="006D6D9F" w:rsidP="00A55D7B">
      <w:pPr>
        <w:spacing w:after="0" w:line="240" w:lineRule="auto"/>
        <w:jc w:val="both"/>
        <w:rPr>
          <w:rFonts w:ascii="Arial" w:eastAsia="ZTR1C.tmp" w:hAnsi="Arial" w:cs="Arial"/>
          <w:sz w:val="20"/>
          <w:szCs w:val="20"/>
          <w:lang w:val="es-ES" w:eastAsia="es-ES"/>
        </w:rPr>
      </w:pPr>
    </w:p>
    <w:p w14:paraId="23EE187C" w14:textId="77777777" w:rsidR="00FB36D4" w:rsidRPr="005D2121" w:rsidRDefault="00FB36D4" w:rsidP="00A55D7B">
      <w:pPr>
        <w:spacing w:after="0" w:line="240" w:lineRule="auto"/>
        <w:ind w:left="360"/>
        <w:jc w:val="both"/>
        <w:rPr>
          <w:rFonts w:ascii="Arial" w:eastAsia="ZTR1C.tmp" w:hAnsi="Arial" w:cs="Arial"/>
          <w:b/>
          <w:sz w:val="20"/>
          <w:szCs w:val="20"/>
          <w:lang w:val="es-ES" w:eastAsia="es-ES"/>
        </w:rPr>
      </w:pPr>
    </w:p>
    <w:p w14:paraId="7E4DD65C" w14:textId="77777777" w:rsidR="007B2D68" w:rsidRPr="006F0D92" w:rsidRDefault="007B2D68" w:rsidP="007B2D68">
      <w:p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El plazo de ejecución será de SEIS (6) MESES, contados a partir de la fecha de suscripción del acta de inicio, previo cumplimiento de los requisitos de ejecución establecidos en el Artículo 41 de la Ley 80 de 1993 y los demás señalados al efecto en el pliego de condiciones y en el contrato.</w:t>
      </w:r>
    </w:p>
    <w:p w14:paraId="0B2571E6" w14:textId="77777777" w:rsidR="007B2D68" w:rsidRPr="006F0D92" w:rsidRDefault="007B2D68" w:rsidP="007B2D68">
      <w:pPr>
        <w:spacing w:after="0" w:line="240" w:lineRule="auto"/>
        <w:jc w:val="both"/>
        <w:rPr>
          <w:rFonts w:ascii="Arial" w:eastAsia="ZTR1C.tmp" w:hAnsi="Arial" w:cs="Arial"/>
          <w:sz w:val="20"/>
          <w:szCs w:val="20"/>
          <w:lang w:val="es-ES" w:eastAsia="es-ES"/>
        </w:rPr>
      </w:pPr>
    </w:p>
    <w:p w14:paraId="368F3C61" w14:textId="77777777" w:rsidR="007B2D68" w:rsidRPr="006F0D92" w:rsidRDefault="007B2D68" w:rsidP="007B2D68">
      <w:p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Lineamientos especiales a tener en cuenta en el plazo de ejecución:</w:t>
      </w:r>
    </w:p>
    <w:p w14:paraId="300C1514" w14:textId="77777777" w:rsidR="007B2D68" w:rsidRPr="006F0D92" w:rsidRDefault="007B2D68" w:rsidP="007B2D68">
      <w:pPr>
        <w:spacing w:after="0" w:line="240" w:lineRule="auto"/>
        <w:jc w:val="both"/>
        <w:rPr>
          <w:rFonts w:ascii="Arial" w:eastAsia="ZTR1C.tmp" w:hAnsi="Arial" w:cs="Arial"/>
          <w:sz w:val="20"/>
          <w:szCs w:val="20"/>
          <w:lang w:val="es-ES" w:eastAsia="es-ES"/>
        </w:rPr>
      </w:pPr>
    </w:p>
    <w:p w14:paraId="5A9170D0" w14:textId="77777777" w:rsidR="007B2D68" w:rsidRPr="006F0D92" w:rsidRDefault="007B2D68" w:rsidP="007B2D68">
      <w:pPr>
        <w:numPr>
          <w:ilvl w:val="0"/>
          <w:numId w:val="34"/>
        </w:num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 xml:space="preserve">Cuando el último día del plazo final de ejecución del Contrato coincida con un sábado, domingo o día feriado, el mismo vencerá hasta el final del primer día hábil siguiente.  </w:t>
      </w:r>
    </w:p>
    <w:p w14:paraId="18A1BF85" w14:textId="77777777" w:rsidR="007B2D68" w:rsidRPr="006F0D92" w:rsidRDefault="007B2D68" w:rsidP="007B2D68">
      <w:pPr>
        <w:numPr>
          <w:ilvl w:val="0"/>
          <w:numId w:val="34"/>
        </w:num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El término fijado para la suscripción del Acta de Inicio del Contrato deberá sujetarse a la iniciación del Contrato de Interventoría, sin que ello conlleve suma alguna a favor del CONTRATISTA.</w:t>
      </w:r>
    </w:p>
    <w:p w14:paraId="103D10A2" w14:textId="77777777" w:rsidR="007B2D68" w:rsidRPr="006F0D92" w:rsidRDefault="007B2D68" w:rsidP="007B2D68">
      <w:pPr>
        <w:numPr>
          <w:ilvl w:val="0"/>
          <w:numId w:val="34"/>
        </w:num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El contratista acepta que el interventor haga seguimiento a la programación por él presentada con tal fin que pueda ir haciendo entregas parciales de la etapa de estudios y diseños y de obra.</w:t>
      </w:r>
    </w:p>
    <w:p w14:paraId="11B3DCFD" w14:textId="77777777" w:rsidR="007B2D68" w:rsidRPr="006F0D92" w:rsidRDefault="007B2D68" w:rsidP="007B2D68">
      <w:pPr>
        <w:numPr>
          <w:ilvl w:val="0"/>
          <w:numId w:val="34"/>
        </w:num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El plazo se cuenta a partir de la fecha en que se suscriba el Acta de Inicio.</w:t>
      </w:r>
    </w:p>
    <w:p w14:paraId="3C3189FC" w14:textId="77777777" w:rsidR="007B2D68" w:rsidRPr="006F0D92" w:rsidRDefault="007B2D68" w:rsidP="007B2D68">
      <w:pPr>
        <w:numPr>
          <w:ilvl w:val="0"/>
          <w:numId w:val="34"/>
        </w:numPr>
        <w:spacing w:after="0" w:line="240" w:lineRule="auto"/>
        <w:jc w:val="both"/>
        <w:rPr>
          <w:rFonts w:ascii="Arial" w:eastAsia="ZTR1C.tmp" w:hAnsi="Arial" w:cs="Arial"/>
          <w:sz w:val="20"/>
          <w:szCs w:val="20"/>
          <w:lang w:val="es-ES" w:eastAsia="es-ES"/>
        </w:rPr>
      </w:pPr>
      <w:r w:rsidRPr="006F0D92">
        <w:rPr>
          <w:rFonts w:ascii="Arial" w:eastAsia="ZTR1C.tmp" w:hAnsi="Arial" w:cs="Arial"/>
          <w:sz w:val="20"/>
          <w:szCs w:val="20"/>
          <w:lang w:val="es-ES" w:eastAsia="es-ES"/>
        </w:rPr>
        <w:t xml:space="preserve">En condiciones normales el acta de inicio deberá suscribirse a más tardar dentro de los CINCO (5) DÍAS HÁBILES siguientes al cumplimiento de los requisitos de perfeccionamiento y ejecución del contrato resultante del presente proceso de selección. No obstante lo anterior, el término aquí fijado, para la suscripción del acta de inicio del contrato derivado de este proceso de selección, deberá sujetarse a la iniciación del contrato de interventoría, sin que ello conlleve suma alguna a favor del CONTRATISTA. </w:t>
      </w:r>
    </w:p>
    <w:p w14:paraId="5F3C1BED" w14:textId="77777777" w:rsidR="006D6D9F" w:rsidRPr="005D2121" w:rsidRDefault="006D6D9F" w:rsidP="00A55D7B">
      <w:pPr>
        <w:spacing w:after="0" w:line="240" w:lineRule="auto"/>
        <w:jc w:val="both"/>
        <w:rPr>
          <w:rFonts w:ascii="Arial" w:eastAsia="ZTR1C.tmp" w:hAnsi="Arial" w:cs="Arial"/>
          <w:b/>
          <w:bCs/>
          <w:sz w:val="20"/>
          <w:szCs w:val="20"/>
          <w:lang w:eastAsia="es-ES"/>
        </w:rPr>
      </w:pPr>
    </w:p>
    <w:p w14:paraId="631CD971" w14:textId="77777777" w:rsidR="00FA5BBB" w:rsidRPr="005D2121" w:rsidRDefault="00FA5BBB" w:rsidP="00A55D7B">
      <w:pPr>
        <w:spacing w:after="0" w:line="240" w:lineRule="auto"/>
        <w:jc w:val="both"/>
        <w:rPr>
          <w:rFonts w:ascii="Arial" w:eastAsia="ZTR1C.tmp" w:hAnsi="Arial" w:cs="Arial"/>
          <w:sz w:val="20"/>
          <w:szCs w:val="20"/>
          <w:lang w:val="es-ES" w:eastAsia="es-ES"/>
        </w:rPr>
      </w:pPr>
    </w:p>
    <w:p w14:paraId="77AB2B34" w14:textId="52E0EF06" w:rsidR="00D0343F" w:rsidRPr="005D2121" w:rsidRDefault="00993BFA" w:rsidP="00A55D7B">
      <w:pPr>
        <w:pStyle w:val="Prrafodelista"/>
        <w:numPr>
          <w:ilvl w:val="0"/>
          <w:numId w:val="2"/>
        </w:numPr>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DEFINICIONES</w:t>
      </w:r>
    </w:p>
    <w:p w14:paraId="6F1C2E21" w14:textId="77777777" w:rsidR="007533B0" w:rsidRPr="005D2121" w:rsidRDefault="007533B0" w:rsidP="00A55D7B">
      <w:pPr>
        <w:pStyle w:val="Prrafodelista"/>
        <w:spacing w:after="0" w:line="240" w:lineRule="auto"/>
        <w:rPr>
          <w:rFonts w:ascii="Arial" w:eastAsia="Times New Roman" w:hAnsi="Arial" w:cs="Arial"/>
          <w:sz w:val="20"/>
          <w:szCs w:val="20"/>
          <w:lang w:eastAsia="es-CO"/>
        </w:rPr>
      </w:pPr>
    </w:p>
    <w:p w14:paraId="1FF576BC" w14:textId="22032E83" w:rsidR="007533B0" w:rsidRPr="005D2121" w:rsidRDefault="007533B0">
      <w:pPr>
        <w:pStyle w:val="Prrafodelista"/>
        <w:numPr>
          <w:ilvl w:val="0"/>
          <w:numId w:val="9"/>
        </w:numPr>
        <w:spacing w:after="0" w:line="240" w:lineRule="auto"/>
        <w:jc w:val="both"/>
        <w:rPr>
          <w:rFonts w:ascii="Arial" w:eastAsia="Times New Roman" w:hAnsi="Arial" w:cs="Arial"/>
          <w:sz w:val="20"/>
          <w:szCs w:val="20"/>
          <w:lang w:eastAsia="es-CO"/>
        </w:rPr>
      </w:pPr>
      <w:r w:rsidRPr="005D2121">
        <w:rPr>
          <w:rFonts w:ascii="Arial" w:eastAsia="Times New Roman" w:hAnsi="Arial" w:cs="Arial"/>
          <w:b/>
          <w:bCs/>
          <w:sz w:val="20"/>
          <w:szCs w:val="20"/>
          <w:lang w:eastAsia="es-CO"/>
        </w:rPr>
        <w:t>Entidad:</w:t>
      </w:r>
      <w:r w:rsidRPr="005D2121">
        <w:rPr>
          <w:rFonts w:ascii="Arial" w:eastAsia="Times New Roman" w:hAnsi="Arial" w:cs="Arial"/>
          <w:sz w:val="20"/>
          <w:szCs w:val="20"/>
          <w:lang w:eastAsia="es-CO"/>
        </w:rPr>
        <w:t xml:space="preserve"> Organismo contratante responsable de la planeación, dirección, supervisión y control del contrato, así como de definir los lineamientos, requerimientos y especificaciones técnicas aplicables a su ejecución.</w:t>
      </w:r>
    </w:p>
    <w:p w14:paraId="26D8D2C1" w14:textId="6DA9B149" w:rsidR="007533B0" w:rsidRPr="005D2121" w:rsidRDefault="007533B0">
      <w:pPr>
        <w:pStyle w:val="Prrafodelista"/>
        <w:numPr>
          <w:ilvl w:val="0"/>
          <w:numId w:val="9"/>
        </w:numPr>
        <w:spacing w:after="0" w:line="240" w:lineRule="auto"/>
        <w:jc w:val="both"/>
        <w:rPr>
          <w:rFonts w:ascii="Arial" w:eastAsia="Times New Roman" w:hAnsi="Arial" w:cs="Arial"/>
          <w:sz w:val="20"/>
          <w:szCs w:val="20"/>
          <w:lang w:eastAsia="es-CO"/>
        </w:rPr>
      </w:pPr>
      <w:r w:rsidRPr="005D2121">
        <w:rPr>
          <w:rFonts w:ascii="Arial" w:eastAsia="Times New Roman" w:hAnsi="Arial" w:cs="Arial"/>
          <w:b/>
          <w:bCs/>
          <w:sz w:val="20"/>
          <w:szCs w:val="20"/>
          <w:lang w:eastAsia="es-CO"/>
        </w:rPr>
        <w:t>Contratista:</w:t>
      </w:r>
      <w:r w:rsidRPr="005D2121">
        <w:rPr>
          <w:rFonts w:ascii="Arial" w:eastAsia="Times New Roman" w:hAnsi="Arial" w:cs="Arial"/>
          <w:sz w:val="20"/>
          <w:szCs w:val="20"/>
          <w:lang w:eastAsia="es-CO"/>
        </w:rPr>
        <w:t xml:space="preserve"> Persona natural o jurídica, o consorcio o unión temporal adjudicataria del contrato, responsable de la ejecución integral del objeto contractual, en los términos establecidos en el contrato, el anexo técnico y la normatividad vigente.</w:t>
      </w:r>
    </w:p>
    <w:p w14:paraId="671A0263" w14:textId="5CEA1991" w:rsidR="007533B0" w:rsidRPr="005D2121" w:rsidRDefault="007533B0">
      <w:pPr>
        <w:pStyle w:val="Prrafodelista"/>
        <w:numPr>
          <w:ilvl w:val="0"/>
          <w:numId w:val="9"/>
        </w:numPr>
        <w:spacing w:after="0" w:line="240" w:lineRule="auto"/>
        <w:jc w:val="both"/>
        <w:rPr>
          <w:rFonts w:ascii="Arial" w:eastAsia="Times New Roman" w:hAnsi="Arial" w:cs="Arial"/>
          <w:sz w:val="20"/>
          <w:szCs w:val="20"/>
          <w:lang w:eastAsia="es-CO"/>
        </w:rPr>
      </w:pPr>
      <w:r w:rsidRPr="005D2121">
        <w:rPr>
          <w:rFonts w:ascii="Arial" w:eastAsia="Times New Roman" w:hAnsi="Arial" w:cs="Arial"/>
          <w:b/>
          <w:bCs/>
          <w:sz w:val="20"/>
          <w:szCs w:val="20"/>
          <w:lang w:eastAsia="es-CO"/>
        </w:rPr>
        <w:t>Estaciones de Servicio – EDS Diesel:</w:t>
      </w:r>
      <w:r w:rsidRPr="005D2121">
        <w:rPr>
          <w:rFonts w:ascii="Arial" w:eastAsia="Times New Roman" w:hAnsi="Arial" w:cs="Arial"/>
          <w:sz w:val="20"/>
          <w:szCs w:val="20"/>
          <w:lang w:eastAsia="es-CO"/>
        </w:rPr>
        <w:t xml:space="preserve"> Conjunto de infraestructuras, equipos y sistemas destinados al almacenamiento, manejo y suministro de combustible diésel, ubicados en los patios troncales Calle 80, Suba y Américas del Sistema TransMilenio.</w:t>
      </w:r>
    </w:p>
    <w:p w14:paraId="41C81038" w14:textId="6B7C2520" w:rsidR="00BD387A" w:rsidRPr="005D2121" w:rsidRDefault="007533B0" w:rsidP="00952668">
      <w:pPr>
        <w:pStyle w:val="Prrafodelista"/>
        <w:numPr>
          <w:ilvl w:val="0"/>
          <w:numId w:val="9"/>
        </w:numPr>
        <w:spacing w:after="0" w:line="240" w:lineRule="auto"/>
        <w:jc w:val="both"/>
        <w:rPr>
          <w:rFonts w:ascii="Arial" w:eastAsia="Times New Roman" w:hAnsi="Arial" w:cs="Arial"/>
          <w:sz w:val="20"/>
          <w:szCs w:val="20"/>
          <w:lang w:eastAsia="es-CO"/>
        </w:rPr>
      </w:pPr>
      <w:r w:rsidRPr="00BD387A">
        <w:rPr>
          <w:rFonts w:ascii="Arial" w:eastAsia="Times New Roman" w:hAnsi="Arial" w:cs="Arial"/>
          <w:b/>
          <w:bCs/>
          <w:sz w:val="20"/>
          <w:szCs w:val="20"/>
          <w:lang w:eastAsia="es-CO"/>
        </w:rPr>
        <w:t>Desmantelamiento:</w:t>
      </w:r>
      <w:r w:rsidRPr="00BD387A">
        <w:rPr>
          <w:rFonts w:ascii="Arial" w:eastAsia="Times New Roman" w:hAnsi="Arial" w:cs="Arial"/>
          <w:sz w:val="20"/>
          <w:szCs w:val="20"/>
          <w:lang w:eastAsia="es-CO"/>
        </w:rPr>
        <w:t xml:space="preserve"> </w:t>
      </w:r>
      <w:r w:rsidR="00BD387A" w:rsidRPr="00BD387A">
        <w:rPr>
          <w:rFonts w:ascii="Arial" w:eastAsia="Times New Roman" w:hAnsi="Arial" w:cs="Arial"/>
          <w:sz w:val="20"/>
          <w:szCs w:val="20"/>
          <w:lang w:eastAsia="es-CO"/>
        </w:rPr>
        <w:t>Conjunto de actividades técnicas y operativas orientadas al retiro, desmontaje, desconexión y disposición controlada de equipos, estructuras, sistemas y componentes de las estaciones de servicio EDS Diesel, incluye la extracción de tanques de almacenamiento de combustibles, atendiendo los requisitos establecidos en el marco normativo técnico, de seguridad y control ambiental vigente aplicable.</w:t>
      </w:r>
    </w:p>
    <w:p w14:paraId="1A3F9738" w14:textId="74D3067E" w:rsidR="002F2C91" w:rsidRPr="00BD387A" w:rsidRDefault="002F2C91" w:rsidP="00952668">
      <w:pPr>
        <w:pStyle w:val="Prrafodelista"/>
        <w:numPr>
          <w:ilvl w:val="0"/>
          <w:numId w:val="9"/>
        </w:numPr>
        <w:spacing w:after="0" w:line="240" w:lineRule="auto"/>
        <w:jc w:val="both"/>
        <w:rPr>
          <w:rFonts w:ascii="Arial" w:eastAsia="Times New Roman" w:hAnsi="Arial" w:cs="Arial"/>
          <w:sz w:val="20"/>
          <w:szCs w:val="20"/>
          <w:lang w:eastAsia="es-CO"/>
        </w:rPr>
      </w:pPr>
      <w:r w:rsidRPr="00BD387A">
        <w:rPr>
          <w:rFonts w:ascii="Arial" w:eastAsia="Times New Roman" w:hAnsi="Arial" w:cs="Arial"/>
          <w:b/>
          <w:bCs/>
          <w:sz w:val="20"/>
          <w:szCs w:val="20"/>
          <w:lang w:eastAsia="es-CO"/>
        </w:rPr>
        <w:t>Demolición:</w:t>
      </w:r>
      <w:r w:rsidRPr="00BD387A">
        <w:rPr>
          <w:rFonts w:ascii="Arial" w:eastAsia="Times New Roman" w:hAnsi="Arial" w:cs="Arial"/>
          <w:sz w:val="20"/>
          <w:szCs w:val="20"/>
          <w:lang w:eastAsia="es-CO"/>
        </w:rPr>
        <w:t xml:space="preserve"> conjunto de operaciones programadas y planificadas para derribar de forma parcial o total una construcción (edificación o estructura</w:t>
      </w:r>
      <w:r w:rsidR="007C326E" w:rsidRPr="00BD387A">
        <w:rPr>
          <w:rFonts w:ascii="Arial" w:eastAsia="Times New Roman" w:hAnsi="Arial" w:cs="Arial"/>
          <w:sz w:val="20"/>
          <w:szCs w:val="20"/>
          <w:lang w:eastAsia="es-CO"/>
        </w:rPr>
        <w:t>)</w:t>
      </w:r>
      <w:r w:rsidR="001142FC" w:rsidRPr="00BD387A">
        <w:rPr>
          <w:rFonts w:ascii="Arial" w:eastAsia="Times New Roman" w:hAnsi="Arial" w:cs="Arial"/>
          <w:sz w:val="20"/>
          <w:szCs w:val="20"/>
          <w:lang w:eastAsia="es-CO"/>
        </w:rPr>
        <w:t>.</w:t>
      </w:r>
    </w:p>
    <w:p w14:paraId="3A55593E" w14:textId="379010CE" w:rsidR="007533B0" w:rsidRPr="005D2121" w:rsidRDefault="007533B0">
      <w:pPr>
        <w:pStyle w:val="Prrafodelista"/>
        <w:numPr>
          <w:ilvl w:val="0"/>
          <w:numId w:val="9"/>
        </w:numPr>
        <w:spacing w:after="0" w:line="240" w:lineRule="auto"/>
        <w:jc w:val="both"/>
        <w:rPr>
          <w:rFonts w:ascii="Arial" w:eastAsia="Times New Roman" w:hAnsi="Arial" w:cs="Arial"/>
          <w:sz w:val="20"/>
          <w:szCs w:val="20"/>
          <w:lang w:eastAsia="es-CO"/>
        </w:rPr>
      </w:pPr>
      <w:r w:rsidRPr="2A78CFCF">
        <w:rPr>
          <w:rFonts w:ascii="Arial" w:eastAsia="Times New Roman" w:hAnsi="Arial" w:cs="Arial"/>
          <w:b/>
          <w:bCs/>
          <w:sz w:val="20"/>
          <w:szCs w:val="20"/>
          <w:lang w:eastAsia="es-CO"/>
        </w:rPr>
        <w:lastRenderedPageBreak/>
        <w:t>Residuos peligrosos y no peligrosos:</w:t>
      </w:r>
      <w:r w:rsidRPr="2A78CFCF">
        <w:rPr>
          <w:rFonts w:ascii="Arial" w:eastAsia="Times New Roman" w:hAnsi="Arial" w:cs="Arial"/>
          <w:sz w:val="20"/>
          <w:szCs w:val="20"/>
          <w:lang w:eastAsia="es-CO"/>
        </w:rPr>
        <w:t xml:space="preserve"> Materiales, sustancias o elementos resultantes del desmantelamiento </w:t>
      </w:r>
      <w:r w:rsidR="001B1C2C">
        <w:rPr>
          <w:rFonts w:ascii="Arial" w:eastAsia="Times New Roman" w:hAnsi="Arial" w:cs="Arial"/>
          <w:sz w:val="20"/>
          <w:szCs w:val="20"/>
          <w:lang w:eastAsia="es-CO"/>
        </w:rPr>
        <w:t xml:space="preserve">de la infraestructura de las EDS </w:t>
      </w:r>
      <w:r w:rsidRPr="2A78CFCF">
        <w:rPr>
          <w:rFonts w:ascii="Arial" w:eastAsia="Times New Roman" w:hAnsi="Arial" w:cs="Arial"/>
          <w:sz w:val="20"/>
          <w:szCs w:val="20"/>
          <w:lang w:eastAsia="es-CO"/>
        </w:rPr>
        <w:t>que, por sus características físicas, químicas o biológicas, requieren una gestión diferenciada conforme a la normatividad ambiental vigente.</w:t>
      </w:r>
    </w:p>
    <w:p w14:paraId="774D76A9" w14:textId="598886B2" w:rsidR="007533B0" w:rsidRPr="005D2121" w:rsidRDefault="1F7E9FEF">
      <w:pPr>
        <w:pStyle w:val="Prrafodelista"/>
        <w:numPr>
          <w:ilvl w:val="0"/>
          <w:numId w:val="9"/>
        </w:numPr>
        <w:spacing w:after="0" w:line="240" w:lineRule="auto"/>
        <w:jc w:val="both"/>
        <w:rPr>
          <w:rFonts w:ascii="Arial" w:eastAsia="Times New Roman" w:hAnsi="Arial" w:cs="Arial"/>
          <w:sz w:val="20"/>
          <w:szCs w:val="20"/>
          <w:lang w:eastAsia="es-CO"/>
        </w:rPr>
      </w:pPr>
      <w:r w:rsidRPr="5F76FB8B">
        <w:rPr>
          <w:rFonts w:ascii="Arial" w:eastAsia="Times New Roman" w:hAnsi="Arial" w:cs="Arial"/>
          <w:b/>
          <w:bCs/>
          <w:sz w:val="20"/>
          <w:szCs w:val="20"/>
          <w:lang w:eastAsia="es-CO"/>
        </w:rPr>
        <w:t>Marco normativo ambiental vigente:</w:t>
      </w:r>
      <w:r w:rsidRPr="5F76FB8B">
        <w:rPr>
          <w:rFonts w:ascii="Arial" w:eastAsia="Times New Roman" w:hAnsi="Arial" w:cs="Arial"/>
          <w:sz w:val="20"/>
          <w:szCs w:val="20"/>
          <w:lang w:eastAsia="es-CO"/>
        </w:rPr>
        <w:t xml:space="preserve"> Conjunto de leyes, decretos, resoluciones y demás disposiciones legales aplicables en materia ambiental, que regulan la ejecución de las actividades objeto del contrato.</w:t>
      </w:r>
    </w:p>
    <w:p w14:paraId="7DF93ACF" w14:textId="37724D87" w:rsidR="419C9536" w:rsidRPr="003D63EA" w:rsidRDefault="003851C5" w:rsidP="003D63EA">
      <w:pPr>
        <w:pStyle w:val="Prrafodelista"/>
        <w:numPr>
          <w:ilvl w:val="0"/>
          <w:numId w:val="9"/>
        </w:numPr>
        <w:tabs>
          <w:tab w:val="left" w:pos="795"/>
        </w:tabs>
        <w:spacing w:after="0" w:line="240" w:lineRule="auto"/>
        <w:jc w:val="both"/>
        <w:rPr>
          <w:rFonts w:ascii="Arial" w:hAnsi="Arial" w:cs="Arial"/>
          <w:sz w:val="20"/>
          <w:szCs w:val="20"/>
        </w:rPr>
      </w:pPr>
      <w:r w:rsidRPr="003D63EA">
        <w:rPr>
          <w:rFonts w:ascii="Arial" w:hAnsi="Arial" w:cs="Arial"/>
          <w:b/>
          <w:bCs/>
          <w:sz w:val="20"/>
          <w:szCs w:val="20"/>
        </w:rPr>
        <w:t>Valor Global</w:t>
      </w:r>
      <w:r w:rsidR="419C9536" w:rsidRPr="003D63EA">
        <w:rPr>
          <w:rFonts w:ascii="Arial" w:hAnsi="Arial" w:cs="Arial"/>
          <w:sz w:val="20"/>
          <w:szCs w:val="20"/>
        </w:rPr>
        <w:t xml:space="preserve">: </w:t>
      </w:r>
      <w:r w:rsidR="00A17736" w:rsidRPr="00A17736">
        <w:rPr>
          <w:rFonts w:ascii="Arial" w:hAnsi="Arial" w:cs="Arial"/>
          <w:sz w:val="20"/>
          <w:szCs w:val="20"/>
        </w:rPr>
        <w:t>Corresponde al valor integral del contrato, el cual comprende la totalidad de las actividades requeridas para la ejecución del presente proceso, y demás acciones complementarias necesarias para su adecuada realización.</w:t>
      </w:r>
    </w:p>
    <w:p w14:paraId="71CE3B1C" w14:textId="58A6636E" w:rsidR="007533B0" w:rsidRPr="005D2121" w:rsidRDefault="1F7E9FEF">
      <w:pPr>
        <w:pStyle w:val="Prrafodelista"/>
        <w:numPr>
          <w:ilvl w:val="0"/>
          <w:numId w:val="9"/>
        </w:numPr>
        <w:spacing w:after="0" w:line="240" w:lineRule="auto"/>
        <w:jc w:val="both"/>
        <w:rPr>
          <w:rFonts w:ascii="Arial" w:eastAsia="Times New Roman" w:hAnsi="Arial" w:cs="Arial"/>
          <w:sz w:val="20"/>
          <w:szCs w:val="20"/>
          <w:lang w:eastAsia="es-CO"/>
        </w:rPr>
      </w:pPr>
      <w:r w:rsidRPr="5F76FB8B">
        <w:rPr>
          <w:rFonts w:ascii="Arial" w:eastAsia="Times New Roman" w:hAnsi="Arial" w:cs="Arial"/>
          <w:b/>
          <w:bCs/>
          <w:sz w:val="20"/>
          <w:szCs w:val="20"/>
          <w:lang w:eastAsia="es-CO"/>
        </w:rPr>
        <w:t>Restitución de áreas:</w:t>
      </w:r>
      <w:r w:rsidRPr="5F76FB8B">
        <w:rPr>
          <w:rFonts w:ascii="Arial" w:eastAsia="Times New Roman" w:hAnsi="Arial" w:cs="Arial"/>
          <w:sz w:val="20"/>
          <w:szCs w:val="20"/>
          <w:lang w:eastAsia="es-CO"/>
        </w:rPr>
        <w:t xml:space="preserve"> Actividades destinadas a devolver las zonas intervenidas a condiciones seguras, funcionales y acordes con las especificaciones técnicas definidas por la Entidad, una vez finalizadas las labores de desmantelamiento</w:t>
      </w:r>
      <w:r w:rsidR="0C401E71" w:rsidRPr="5F76FB8B">
        <w:rPr>
          <w:rFonts w:ascii="Arial" w:eastAsia="Times New Roman" w:hAnsi="Arial" w:cs="Arial"/>
          <w:sz w:val="20"/>
          <w:szCs w:val="20"/>
          <w:lang w:eastAsia="es-CO"/>
        </w:rPr>
        <w:t>, realizando los procedimientos correspondientes, internos y externos</w:t>
      </w:r>
      <w:r w:rsidRPr="5F76FB8B">
        <w:rPr>
          <w:rFonts w:ascii="Arial" w:eastAsia="Times New Roman" w:hAnsi="Arial" w:cs="Arial"/>
          <w:sz w:val="20"/>
          <w:szCs w:val="20"/>
          <w:lang w:eastAsia="es-CO"/>
        </w:rPr>
        <w:t>.</w:t>
      </w:r>
    </w:p>
    <w:p w14:paraId="647A5BDF" w14:textId="2F7B2AD5" w:rsidR="00582462" w:rsidRDefault="2590AFE9">
      <w:pPr>
        <w:pStyle w:val="Prrafodelista"/>
        <w:numPr>
          <w:ilvl w:val="0"/>
          <w:numId w:val="9"/>
        </w:numPr>
        <w:spacing w:after="0" w:line="240" w:lineRule="auto"/>
        <w:jc w:val="both"/>
        <w:rPr>
          <w:rFonts w:ascii="Arial" w:eastAsia="Times New Roman" w:hAnsi="Arial" w:cs="Arial"/>
          <w:sz w:val="20"/>
          <w:szCs w:val="20"/>
          <w:lang w:eastAsia="es-CO"/>
        </w:rPr>
      </w:pPr>
      <w:r w:rsidRPr="5F76FB8B">
        <w:rPr>
          <w:rFonts w:ascii="Arial" w:eastAsia="Times New Roman" w:hAnsi="Arial" w:cs="Arial"/>
          <w:b/>
          <w:bCs/>
          <w:sz w:val="20"/>
          <w:szCs w:val="20"/>
          <w:lang w:eastAsia="es-CO"/>
        </w:rPr>
        <w:t xml:space="preserve">Actividades </w:t>
      </w:r>
      <w:r w:rsidR="00B83DE2">
        <w:rPr>
          <w:rFonts w:ascii="Arial" w:eastAsia="Times New Roman" w:hAnsi="Arial" w:cs="Arial"/>
          <w:b/>
          <w:bCs/>
          <w:sz w:val="20"/>
          <w:szCs w:val="20"/>
          <w:lang w:eastAsia="es-CO"/>
        </w:rPr>
        <w:t>identificadas durante la ejecución contractual:</w:t>
      </w:r>
      <w:r w:rsidRPr="5F76FB8B">
        <w:rPr>
          <w:rFonts w:ascii="Arial" w:eastAsia="Times New Roman" w:hAnsi="Arial" w:cs="Arial"/>
          <w:sz w:val="20"/>
          <w:szCs w:val="20"/>
          <w:lang w:eastAsia="es-CO"/>
        </w:rPr>
        <w:t xml:space="preserve"> Son aquellos elementos, actividades o costos que no se incluyeron originalmente en el presupuesto de</w:t>
      </w:r>
      <w:r w:rsidR="00B83DE2">
        <w:rPr>
          <w:rFonts w:ascii="Arial" w:eastAsia="Times New Roman" w:hAnsi="Arial" w:cs="Arial"/>
          <w:sz w:val="20"/>
          <w:szCs w:val="20"/>
          <w:lang w:eastAsia="es-CO"/>
        </w:rPr>
        <w:t>l</w:t>
      </w:r>
      <w:r w:rsidRPr="5F76FB8B">
        <w:rPr>
          <w:rFonts w:ascii="Arial" w:eastAsia="Times New Roman" w:hAnsi="Arial" w:cs="Arial"/>
          <w:sz w:val="20"/>
          <w:szCs w:val="20"/>
          <w:lang w:eastAsia="es-CO"/>
        </w:rPr>
        <w:t xml:space="preserve"> proyecto porque no se pueden estimar durante la fase de planificación. Est</w:t>
      </w:r>
      <w:r w:rsidR="00B83DE2">
        <w:rPr>
          <w:rFonts w:ascii="Arial" w:eastAsia="Times New Roman" w:hAnsi="Arial" w:cs="Arial"/>
          <w:sz w:val="20"/>
          <w:szCs w:val="20"/>
          <w:lang w:eastAsia="es-CO"/>
        </w:rPr>
        <w:t>a</w:t>
      </w:r>
      <w:r w:rsidRPr="5F76FB8B">
        <w:rPr>
          <w:rFonts w:ascii="Arial" w:eastAsia="Times New Roman" w:hAnsi="Arial" w:cs="Arial"/>
          <w:sz w:val="20"/>
          <w:szCs w:val="20"/>
          <w:lang w:eastAsia="es-CO"/>
        </w:rPr>
        <w:t xml:space="preserve">s </w:t>
      </w:r>
      <w:r w:rsidR="00B83DE2">
        <w:rPr>
          <w:rFonts w:ascii="Arial" w:eastAsia="Times New Roman" w:hAnsi="Arial" w:cs="Arial"/>
          <w:sz w:val="20"/>
          <w:szCs w:val="20"/>
          <w:lang w:eastAsia="es-CO"/>
        </w:rPr>
        <w:t xml:space="preserve">actividades </w:t>
      </w:r>
      <w:r w:rsidRPr="5F76FB8B">
        <w:rPr>
          <w:rFonts w:ascii="Arial" w:eastAsia="Times New Roman" w:hAnsi="Arial" w:cs="Arial"/>
          <w:sz w:val="20"/>
          <w:szCs w:val="20"/>
          <w:lang w:eastAsia="es-CO"/>
        </w:rPr>
        <w:t xml:space="preserve">representan gastos que surgen debido a cambios en las condiciones del proyecto, situaciones inesperadas </w:t>
      </w:r>
      <w:r w:rsidR="00B83DE2">
        <w:rPr>
          <w:rFonts w:ascii="Arial" w:eastAsia="Times New Roman" w:hAnsi="Arial" w:cs="Arial"/>
          <w:sz w:val="20"/>
          <w:szCs w:val="20"/>
          <w:lang w:eastAsia="es-CO"/>
        </w:rPr>
        <w:t>identificad</w:t>
      </w:r>
      <w:r w:rsidR="00DC654E">
        <w:rPr>
          <w:rFonts w:ascii="Arial" w:eastAsia="Times New Roman" w:hAnsi="Arial" w:cs="Arial"/>
          <w:sz w:val="20"/>
          <w:szCs w:val="20"/>
          <w:lang w:eastAsia="es-CO"/>
        </w:rPr>
        <w:t>a</w:t>
      </w:r>
      <w:r w:rsidR="00B83DE2">
        <w:rPr>
          <w:rFonts w:ascii="Arial" w:eastAsia="Times New Roman" w:hAnsi="Arial" w:cs="Arial"/>
          <w:sz w:val="20"/>
          <w:szCs w:val="20"/>
          <w:lang w:eastAsia="es-CO"/>
        </w:rPr>
        <w:t>s durante la</w:t>
      </w:r>
      <w:r w:rsidR="00DC654E">
        <w:rPr>
          <w:rFonts w:ascii="Arial" w:eastAsia="Times New Roman" w:hAnsi="Arial" w:cs="Arial"/>
          <w:sz w:val="20"/>
          <w:szCs w:val="20"/>
          <w:lang w:eastAsia="es-CO"/>
        </w:rPr>
        <w:t xml:space="preserve"> ejecución de las</w:t>
      </w:r>
      <w:r w:rsidR="00B83DE2">
        <w:rPr>
          <w:rFonts w:ascii="Arial" w:eastAsia="Times New Roman" w:hAnsi="Arial" w:cs="Arial"/>
          <w:sz w:val="20"/>
          <w:szCs w:val="20"/>
          <w:lang w:eastAsia="es-CO"/>
        </w:rPr>
        <w:t xml:space="preserve"> intervenciones</w:t>
      </w:r>
      <w:r w:rsidR="00DC654E">
        <w:rPr>
          <w:rFonts w:ascii="Arial" w:eastAsia="Times New Roman" w:hAnsi="Arial" w:cs="Arial"/>
          <w:sz w:val="20"/>
          <w:szCs w:val="20"/>
          <w:lang w:eastAsia="es-CO"/>
        </w:rPr>
        <w:t>.</w:t>
      </w:r>
    </w:p>
    <w:p w14:paraId="27A68B0C" w14:textId="36027C88" w:rsidR="00DC654E" w:rsidRPr="005D2121" w:rsidRDefault="00DC654E">
      <w:pPr>
        <w:pStyle w:val="Prrafodelista"/>
        <w:numPr>
          <w:ilvl w:val="0"/>
          <w:numId w:val="9"/>
        </w:numPr>
        <w:spacing w:after="0" w:line="240" w:lineRule="auto"/>
        <w:jc w:val="both"/>
        <w:rPr>
          <w:rFonts w:ascii="Arial" w:eastAsia="Times New Roman" w:hAnsi="Arial" w:cs="Arial"/>
          <w:sz w:val="20"/>
          <w:szCs w:val="20"/>
          <w:lang w:eastAsia="es-CO"/>
        </w:rPr>
      </w:pPr>
      <w:r w:rsidRPr="00DC654E">
        <w:rPr>
          <w:rFonts w:ascii="Arial" w:eastAsia="Times New Roman" w:hAnsi="Arial" w:cs="Arial"/>
          <w:b/>
          <w:bCs/>
          <w:sz w:val="20"/>
          <w:szCs w:val="20"/>
          <w:lang w:eastAsia="es-CO"/>
        </w:rPr>
        <w:t>Interventoría:</w:t>
      </w:r>
      <w:r w:rsidRPr="00DC654E">
        <w:rPr>
          <w:rFonts w:ascii="Arial" w:eastAsia="Times New Roman" w:hAnsi="Arial" w:cs="Arial"/>
          <w:sz w:val="20"/>
          <w:szCs w:val="20"/>
          <w:lang w:eastAsia="es-CO"/>
        </w:rPr>
        <w:t xml:space="preserve"> Función ejercida  por un tercero designado, a través de una interventoría, </w:t>
      </w:r>
      <w:r w:rsidRPr="00F14F13">
        <w:rPr>
          <w:rFonts w:ascii="Arial" w:eastAsia="Times New Roman" w:hAnsi="Arial" w:cs="Arial"/>
          <w:sz w:val="20"/>
          <w:szCs w:val="20"/>
          <w:lang w:eastAsia="es-CO"/>
        </w:rPr>
        <w:t xml:space="preserve">orientada al seguimiento y aprobación de los entregables, técnicos, administrativos, financieros, ambientales y de seguridad </w:t>
      </w:r>
      <w:r>
        <w:rPr>
          <w:rFonts w:ascii="Arial" w:eastAsia="Times New Roman" w:hAnsi="Arial" w:cs="Arial"/>
          <w:sz w:val="20"/>
          <w:szCs w:val="20"/>
          <w:lang w:eastAsia="es-CO"/>
        </w:rPr>
        <w:t xml:space="preserve">y salud en el trabajo </w:t>
      </w:r>
      <w:r w:rsidRPr="00F14F13">
        <w:rPr>
          <w:rFonts w:ascii="Arial" w:eastAsia="Times New Roman" w:hAnsi="Arial" w:cs="Arial"/>
          <w:sz w:val="20"/>
          <w:szCs w:val="20"/>
          <w:lang w:eastAsia="es-CO"/>
        </w:rPr>
        <w:t>del contrato, con el fin de verificar el cumplim</w:t>
      </w:r>
      <w:r w:rsidRPr="00F14F13">
        <w:rPr>
          <w:rFonts w:ascii="Arial" w:eastAsiaTheme="minorEastAsia" w:hAnsi="Arial" w:cs="Arial"/>
          <w:sz w:val="20"/>
          <w:szCs w:val="20"/>
          <w:lang w:eastAsia="es-CO"/>
        </w:rPr>
        <w:t>iento de las obligaciones contractuales, lo anterior, de conformidad con el artículo 83 de la Ley 1474 de 2011, la supervisión, vigilancia y control de la ejecución del contrato principal estará a cargo de una interventoría contratada por la Entidad, la cual ejercerá el seguimiento técnico y demás componentes administrativos, financieros, contables y jurídicos que se definan en el respectivo contrato de interventoría</w:t>
      </w:r>
    </w:p>
    <w:p w14:paraId="5179655D" w14:textId="4FB2A54B" w:rsidR="00FA5BBB" w:rsidRPr="00F14F13" w:rsidRDefault="00FA5BBB" w:rsidP="00B6467C">
      <w:pPr>
        <w:pStyle w:val="Prrafodelista"/>
        <w:numPr>
          <w:ilvl w:val="0"/>
          <w:numId w:val="33"/>
        </w:numPr>
        <w:spacing w:after="0" w:line="240" w:lineRule="auto"/>
        <w:jc w:val="both"/>
        <w:rPr>
          <w:rFonts w:ascii="Arial" w:eastAsia="ZTR1C.tmp" w:hAnsi="Arial" w:cs="Arial"/>
          <w:color w:val="FF0000"/>
          <w:sz w:val="20"/>
          <w:szCs w:val="20"/>
          <w:lang w:val="es-ES" w:eastAsia="es-ES"/>
        </w:rPr>
      </w:pPr>
    </w:p>
    <w:p w14:paraId="3548CBE6" w14:textId="77777777" w:rsidR="00C15E0A" w:rsidRPr="005D2121" w:rsidRDefault="00C15E0A" w:rsidP="00A55D7B">
      <w:pPr>
        <w:spacing w:after="0" w:line="240" w:lineRule="auto"/>
        <w:jc w:val="both"/>
        <w:rPr>
          <w:rFonts w:ascii="Arial" w:eastAsia="ZTR1C.tmp" w:hAnsi="Arial" w:cs="Arial"/>
          <w:color w:val="FF0000"/>
          <w:sz w:val="20"/>
          <w:szCs w:val="20"/>
          <w:lang w:val="es-ES" w:eastAsia="es-ES"/>
        </w:rPr>
      </w:pPr>
    </w:p>
    <w:p w14:paraId="3CB13B0B" w14:textId="36280BB0" w:rsidR="00D0343F" w:rsidRPr="005D2121" w:rsidRDefault="00993BFA" w:rsidP="00A55D7B">
      <w:pPr>
        <w:pStyle w:val="Prrafodelista"/>
        <w:numPr>
          <w:ilvl w:val="0"/>
          <w:numId w:val="2"/>
        </w:numPr>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CARACTERÍSTICAS Y CONDICIONES TÉCNICAS </w:t>
      </w:r>
    </w:p>
    <w:p w14:paraId="381A6E37" w14:textId="77777777" w:rsidR="00993BFA" w:rsidRPr="005D2121" w:rsidRDefault="00993BFA" w:rsidP="00A55D7B">
      <w:pPr>
        <w:autoSpaceDE w:val="0"/>
        <w:autoSpaceDN w:val="0"/>
        <w:adjustRightInd w:val="0"/>
        <w:spacing w:after="0" w:line="240" w:lineRule="auto"/>
        <w:jc w:val="both"/>
        <w:rPr>
          <w:rFonts w:ascii="Arial" w:hAnsi="Arial" w:cs="Arial"/>
          <w:sz w:val="20"/>
          <w:szCs w:val="20"/>
        </w:rPr>
      </w:pPr>
    </w:p>
    <w:p w14:paraId="1D7FA149" w14:textId="77777777" w:rsidR="006D22DD" w:rsidRPr="005D2121" w:rsidRDefault="006D22DD" w:rsidP="00A55D7B">
      <w:pPr>
        <w:autoSpaceDE w:val="0"/>
        <w:autoSpaceDN w:val="0"/>
        <w:adjustRightInd w:val="0"/>
        <w:spacing w:after="0" w:line="240" w:lineRule="auto"/>
        <w:jc w:val="both"/>
        <w:rPr>
          <w:rFonts w:ascii="Arial" w:hAnsi="Arial" w:cs="Arial"/>
          <w:sz w:val="20"/>
          <w:szCs w:val="20"/>
        </w:rPr>
      </w:pPr>
    </w:p>
    <w:p w14:paraId="6EEAFE46" w14:textId="38B831B6" w:rsidR="00993BFA" w:rsidRPr="005D2121" w:rsidRDefault="00993BFA" w:rsidP="00A55D7B">
      <w:pPr>
        <w:pStyle w:val="Prrafodelista"/>
        <w:numPr>
          <w:ilvl w:val="1"/>
          <w:numId w:val="2"/>
        </w:numPr>
        <w:spacing w:after="0" w:line="240" w:lineRule="auto"/>
        <w:ind w:left="426" w:hanging="66"/>
        <w:contextualSpacing w:val="0"/>
        <w:jc w:val="both"/>
        <w:rPr>
          <w:rFonts w:ascii="Arial" w:hAnsi="Arial" w:cs="Arial"/>
          <w:b/>
          <w:sz w:val="20"/>
          <w:szCs w:val="20"/>
        </w:rPr>
      </w:pPr>
      <w:r w:rsidRPr="005D2121">
        <w:rPr>
          <w:rFonts w:ascii="Arial" w:hAnsi="Arial" w:cs="Arial"/>
          <w:b/>
          <w:sz w:val="20"/>
          <w:szCs w:val="20"/>
        </w:rPr>
        <w:t xml:space="preserve"> ASPECTOS GENERALES</w:t>
      </w:r>
    </w:p>
    <w:p w14:paraId="4829A85C" w14:textId="77777777" w:rsidR="00993BFA" w:rsidRPr="005D2121" w:rsidRDefault="00993BFA" w:rsidP="00A55D7B">
      <w:pPr>
        <w:spacing w:after="0" w:line="240" w:lineRule="auto"/>
        <w:jc w:val="both"/>
        <w:rPr>
          <w:rFonts w:ascii="Arial" w:hAnsi="Arial" w:cs="Arial"/>
          <w:b/>
          <w:noProof/>
          <w:sz w:val="20"/>
          <w:szCs w:val="20"/>
        </w:rPr>
      </w:pPr>
    </w:p>
    <w:p w14:paraId="0492CAC3" w14:textId="77777777" w:rsidR="00146A03" w:rsidRPr="005D2121" w:rsidRDefault="00146A03" w:rsidP="00A55D7B">
      <w:pPr>
        <w:spacing w:after="0" w:line="240" w:lineRule="auto"/>
        <w:jc w:val="both"/>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 xml:space="preserve">El presente numeral establece las características y condiciones técnicas que regulan la ejecución del objeto contractual, definiendo los criterios, estándares, metodologías y requerimientos mínimos que deberán ser observados por el contratista para el adecuado desmantelamiento de las Estaciones de Servicio – EDS Diesel en los patios troncales Calle 80, Suba y Américas del Sistema TransMilenio. </w:t>
      </w:r>
    </w:p>
    <w:p w14:paraId="60CF334D" w14:textId="77777777" w:rsidR="00146A03" w:rsidRPr="005D2121" w:rsidRDefault="00146A03" w:rsidP="00A55D7B">
      <w:pPr>
        <w:spacing w:after="0" w:line="240" w:lineRule="auto"/>
        <w:jc w:val="both"/>
        <w:rPr>
          <w:rFonts w:ascii="Arial" w:eastAsia="Times New Roman" w:hAnsi="Arial" w:cs="Arial"/>
          <w:color w:val="201F1E"/>
          <w:sz w:val="20"/>
          <w:szCs w:val="20"/>
          <w:lang w:eastAsia="es-CO"/>
        </w:rPr>
      </w:pPr>
    </w:p>
    <w:p w14:paraId="351C18AD" w14:textId="0E795C1B" w:rsidR="00146A03" w:rsidRPr="005D2121" w:rsidRDefault="00146A03" w:rsidP="00A55D7B">
      <w:pPr>
        <w:spacing w:after="0" w:line="240" w:lineRule="auto"/>
        <w:jc w:val="both"/>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Estas condiciones técnicas constituyen el marco de referencia obligatorio para la planeación, ejecución, control y cierre de las actividades, garantizando el cumplimiento del marco normativo ambiental vigente, los lineamientos de seguridad industrial y salud en el trabajo, y las especificaciones técnicas, operativas y funcionales establecidas por la Entidad, con el fin de asegurar resultados eficientes, seguros y acordes con las necesidades del sistema.</w:t>
      </w:r>
    </w:p>
    <w:p w14:paraId="3CE1E68B" w14:textId="77777777" w:rsidR="00146A03" w:rsidRPr="005D2121" w:rsidRDefault="00146A03" w:rsidP="00A55D7B">
      <w:pPr>
        <w:spacing w:after="0" w:line="240" w:lineRule="auto"/>
        <w:jc w:val="both"/>
        <w:rPr>
          <w:rFonts w:ascii="Arial" w:eastAsia="Times New Roman" w:hAnsi="Arial" w:cs="Arial"/>
          <w:color w:val="201F1E"/>
          <w:sz w:val="20"/>
          <w:szCs w:val="20"/>
          <w:lang w:eastAsia="es-CO"/>
        </w:rPr>
      </w:pPr>
    </w:p>
    <w:p w14:paraId="6357F297" w14:textId="0EF38124" w:rsidR="0070342D" w:rsidRPr="005D2121" w:rsidRDefault="0070342D" w:rsidP="00A55D7B">
      <w:pPr>
        <w:spacing w:after="0" w:line="240" w:lineRule="auto"/>
        <w:jc w:val="both"/>
        <w:rPr>
          <w:rFonts w:ascii="Arial" w:eastAsia="Times New Roman" w:hAnsi="Arial" w:cs="Arial"/>
          <w:color w:val="201F1E"/>
          <w:sz w:val="20"/>
          <w:szCs w:val="20"/>
          <w:lang w:eastAsia="es-CO"/>
        </w:rPr>
      </w:pPr>
    </w:p>
    <w:p w14:paraId="1391DD27" w14:textId="230C5636" w:rsidR="00993BFA" w:rsidRPr="005D2121" w:rsidRDefault="00E87A61" w:rsidP="00A55D7B">
      <w:pPr>
        <w:pStyle w:val="Lista4"/>
        <w:numPr>
          <w:ilvl w:val="2"/>
          <w:numId w:val="2"/>
        </w:numPr>
        <w:jc w:val="both"/>
        <w:rPr>
          <w:rFonts w:ascii="Arial" w:eastAsia="Arial Narrow" w:hAnsi="Arial" w:cs="Arial"/>
          <w:b/>
          <w:bCs/>
          <w:sz w:val="20"/>
          <w:szCs w:val="20"/>
        </w:rPr>
      </w:pPr>
      <w:r w:rsidRPr="005D2121">
        <w:rPr>
          <w:rFonts w:ascii="Arial" w:eastAsia="Arial Narrow" w:hAnsi="Arial" w:cs="Arial"/>
          <w:b/>
          <w:bCs/>
          <w:sz w:val="20"/>
          <w:szCs w:val="20"/>
        </w:rPr>
        <w:t>Condiciones técnicas generales</w:t>
      </w:r>
    </w:p>
    <w:p w14:paraId="56D01722" w14:textId="77777777" w:rsidR="00E87A61" w:rsidRPr="005D2121" w:rsidRDefault="00E87A61" w:rsidP="00A55D7B">
      <w:pPr>
        <w:pStyle w:val="Lista4"/>
        <w:ind w:left="0" w:firstLine="0"/>
        <w:jc w:val="both"/>
        <w:rPr>
          <w:rFonts w:ascii="Arial" w:eastAsia="Arial Narrow" w:hAnsi="Arial" w:cs="Arial"/>
          <w:b/>
          <w:bCs/>
          <w:sz w:val="20"/>
          <w:szCs w:val="20"/>
        </w:rPr>
      </w:pPr>
    </w:p>
    <w:p w14:paraId="1DBE1394" w14:textId="42DB513D" w:rsidR="00E87A61" w:rsidRPr="005D2121" w:rsidRDefault="00E87A61" w:rsidP="00A55D7B">
      <w:pPr>
        <w:pStyle w:val="Lista4"/>
        <w:ind w:left="0" w:firstLine="0"/>
        <w:jc w:val="both"/>
        <w:rPr>
          <w:rFonts w:ascii="Arial" w:eastAsia="Arial Narrow" w:hAnsi="Arial" w:cs="Arial"/>
          <w:sz w:val="20"/>
          <w:szCs w:val="20"/>
        </w:rPr>
      </w:pPr>
      <w:r w:rsidRPr="005D2121">
        <w:rPr>
          <w:rFonts w:ascii="Arial" w:eastAsia="Arial Narrow" w:hAnsi="Arial" w:cs="Arial"/>
          <w:sz w:val="20"/>
          <w:szCs w:val="20"/>
        </w:rPr>
        <w:t xml:space="preserve">Las condiciones técnicas generales del presente proceso de contratación establecen los lineamientos mínimos que deberán regir la planeación, ejecución y culminación de las actividades asociadas al desmantelamiento de las Estaciones de Servicio – EDS Diesel de los patios troncales Calle 80, Suba y Américas del Sistema TransMilenio. Dichas condiciones están orientadas a garantizar que la ejecución del objeto contractual se realice de manera segura, eficiente, ordenada </w:t>
      </w:r>
      <w:r w:rsidRPr="005D2121">
        <w:rPr>
          <w:rFonts w:ascii="Arial" w:eastAsia="Arial Narrow" w:hAnsi="Arial" w:cs="Arial"/>
          <w:sz w:val="20"/>
          <w:szCs w:val="20"/>
        </w:rPr>
        <w:lastRenderedPageBreak/>
        <w:t>y conforme a las buenas prácticas de la ingeniería, atendiendo los requerimientos técnicos, operativos, ambientales y de seguridad definidos por la Entidad</w:t>
      </w:r>
      <w:r w:rsidR="000D379E" w:rsidRPr="005D2121">
        <w:rPr>
          <w:rFonts w:ascii="Arial" w:eastAsia="Arial Narrow" w:hAnsi="Arial" w:cs="Arial"/>
          <w:sz w:val="20"/>
          <w:szCs w:val="20"/>
        </w:rPr>
        <w:t xml:space="preserve"> y el marco normativo aplicable</w:t>
      </w:r>
      <w:r w:rsidRPr="005D2121">
        <w:rPr>
          <w:rFonts w:ascii="Arial" w:eastAsia="Arial Narrow" w:hAnsi="Arial" w:cs="Arial"/>
          <w:sz w:val="20"/>
          <w:szCs w:val="20"/>
        </w:rPr>
        <w:t>.</w:t>
      </w:r>
    </w:p>
    <w:p w14:paraId="626253D6" w14:textId="77777777" w:rsidR="00E87A61" w:rsidRPr="005D2121" w:rsidRDefault="00E87A61" w:rsidP="00A55D7B">
      <w:pPr>
        <w:pStyle w:val="Lista4"/>
        <w:ind w:left="0" w:firstLine="0"/>
        <w:jc w:val="both"/>
        <w:rPr>
          <w:rFonts w:ascii="Arial" w:eastAsia="Arial Narrow" w:hAnsi="Arial" w:cs="Arial"/>
          <w:sz w:val="20"/>
          <w:szCs w:val="20"/>
        </w:rPr>
      </w:pPr>
    </w:p>
    <w:p w14:paraId="392EE6A2" w14:textId="580678F3" w:rsidR="00E87A61" w:rsidRDefault="63120DA7" w:rsidP="006E3E08">
      <w:pPr>
        <w:pStyle w:val="Lista4"/>
        <w:ind w:left="0" w:firstLine="0"/>
        <w:jc w:val="both"/>
        <w:rPr>
          <w:rFonts w:ascii="Arial" w:eastAsia="Arial Narrow" w:hAnsi="Arial" w:cs="Arial"/>
          <w:sz w:val="20"/>
          <w:szCs w:val="20"/>
        </w:rPr>
      </w:pPr>
      <w:r w:rsidRPr="12076901">
        <w:rPr>
          <w:rFonts w:ascii="Arial" w:eastAsia="Arial Narrow" w:hAnsi="Arial" w:cs="Arial"/>
          <w:sz w:val="20"/>
          <w:szCs w:val="20"/>
        </w:rPr>
        <w:t xml:space="preserve">El futuro contratista deberá </w:t>
      </w:r>
      <w:r w:rsidR="2342B88C" w:rsidRPr="12076901">
        <w:rPr>
          <w:rFonts w:ascii="Arial" w:eastAsia="Arial Narrow" w:hAnsi="Arial" w:cs="Arial"/>
          <w:sz w:val="20"/>
          <w:szCs w:val="20"/>
        </w:rPr>
        <w:t>por medio de la entrega de un Plan Detallado de Trabajo entregado a</w:t>
      </w:r>
      <w:r w:rsidR="637D19A5" w:rsidRPr="12076901">
        <w:rPr>
          <w:rFonts w:ascii="Arial" w:eastAsia="Arial Narrow" w:hAnsi="Arial" w:cs="Arial"/>
          <w:sz w:val="20"/>
          <w:szCs w:val="20"/>
        </w:rPr>
        <w:t xml:space="preserve"> la</w:t>
      </w:r>
      <w:r w:rsidR="2342B88C" w:rsidRPr="12076901">
        <w:rPr>
          <w:rFonts w:ascii="Arial" w:eastAsia="Arial Narrow" w:hAnsi="Arial" w:cs="Arial"/>
          <w:sz w:val="20"/>
          <w:szCs w:val="20"/>
        </w:rPr>
        <w:t xml:space="preserve"> </w:t>
      </w:r>
      <w:r w:rsidR="37C4FA25" w:rsidRPr="12076901">
        <w:rPr>
          <w:rFonts w:ascii="Arial" w:eastAsia="Arial Narrow" w:hAnsi="Arial" w:cs="Arial"/>
          <w:sz w:val="20"/>
          <w:szCs w:val="20"/>
        </w:rPr>
        <w:t>interventoría</w:t>
      </w:r>
      <w:r w:rsidR="2342B88C" w:rsidRPr="12076901">
        <w:rPr>
          <w:rFonts w:ascii="Arial" w:eastAsia="Arial Narrow" w:hAnsi="Arial" w:cs="Arial"/>
          <w:sz w:val="20"/>
          <w:szCs w:val="20"/>
        </w:rPr>
        <w:t xml:space="preserve">, describir específicamente </w:t>
      </w:r>
      <w:r w:rsidRPr="12076901">
        <w:rPr>
          <w:rFonts w:ascii="Arial" w:eastAsia="Arial Narrow" w:hAnsi="Arial" w:cs="Arial"/>
          <w:sz w:val="20"/>
          <w:szCs w:val="20"/>
        </w:rPr>
        <w:t xml:space="preserve">la capacidad técnica, operativa y logística </w:t>
      </w:r>
      <w:r w:rsidR="206CE186" w:rsidRPr="12076901">
        <w:rPr>
          <w:rFonts w:ascii="Arial" w:eastAsia="Arial Narrow" w:hAnsi="Arial" w:cs="Arial"/>
          <w:sz w:val="20"/>
          <w:szCs w:val="20"/>
        </w:rPr>
        <w:t>que utilizará</w:t>
      </w:r>
      <w:r w:rsidRPr="12076901">
        <w:rPr>
          <w:rFonts w:ascii="Arial" w:eastAsia="Arial Narrow" w:hAnsi="Arial" w:cs="Arial"/>
          <w:sz w:val="20"/>
          <w:szCs w:val="20"/>
        </w:rPr>
        <w:t xml:space="preserve"> para adelantar de forma integral</w:t>
      </w:r>
      <w:r w:rsidR="37CADA33" w:rsidRPr="12076901">
        <w:rPr>
          <w:rFonts w:ascii="Arial" w:eastAsia="Arial Narrow" w:hAnsi="Arial" w:cs="Arial"/>
          <w:sz w:val="20"/>
          <w:szCs w:val="20"/>
        </w:rPr>
        <w:t xml:space="preserve"> </w:t>
      </w:r>
      <w:r w:rsidRPr="12076901">
        <w:rPr>
          <w:rFonts w:ascii="Arial" w:eastAsia="Arial Narrow" w:hAnsi="Arial" w:cs="Arial"/>
          <w:sz w:val="20"/>
          <w:szCs w:val="20"/>
        </w:rPr>
        <w:t>las actividades de</w:t>
      </w:r>
      <w:r w:rsidR="5F03DAD9" w:rsidRPr="12076901">
        <w:rPr>
          <w:rFonts w:ascii="Arial" w:eastAsia="Arial Narrow" w:hAnsi="Arial" w:cs="Arial"/>
          <w:sz w:val="20"/>
          <w:szCs w:val="20"/>
        </w:rPr>
        <w:t>:</w:t>
      </w:r>
    </w:p>
    <w:p w14:paraId="265F7990" w14:textId="3B8056C4" w:rsidR="00E87A61" w:rsidRPr="005D2121" w:rsidRDefault="00E87A61" w:rsidP="5F76FB8B">
      <w:pPr>
        <w:pStyle w:val="Lista4"/>
        <w:ind w:left="0"/>
        <w:jc w:val="both"/>
        <w:rPr>
          <w:rFonts w:ascii="Arial" w:eastAsia="Arial Narrow" w:hAnsi="Arial" w:cs="Arial"/>
          <w:sz w:val="20"/>
          <w:szCs w:val="20"/>
        </w:rPr>
      </w:pPr>
    </w:p>
    <w:p w14:paraId="46C24BF5" w14:textId="0B5AE616" w:rsidR="00E87A61" w:rsidRPr="005D2121" w:rsidRDefault="49872DDD" w:rsidP="00D01B9F">
      <w:pPr>
        <w:pStyle w:val="Lista4"/>
        <w:numPr>
          <w:ilvl w:val="0"/>
          <w:numId w:val="1"/>
        </w:numPr>
        <w:jc w:val="both"/>
        <w:rPr>
          <w:rFonts w:ascii="Arial" w:eastAsia="Arial Narrow" w:hAnsi="Arial" w:cs="Arial"/>
          <w:sz w:val="20"/>
          <w:szCs w:val="20"/>
        </w:rPr>
      </w:pPr>
      <w:r w:rsidRPr="5F76FB8B">
        <w:rPr>
          <w:rFonts w:ascii="Arial" w:eastAsia="Arial Narrow" w:hAnsi="Arial" w:cs="Arial"/>
          <w:sz w:val="20"/>
          <w:szCs w:val="20"/>
        </w:rPr>
        <w:t xml:space="preserve">Fase de </w:t>
      </w:r>
      <w:r w:rsidR="10035795" w:rsidRPr="5F76FB8B">
        <w:rPr>
          <w:rFonts w:ascii="Arial" w:eastAsia="Arial Narrow" w:hAnsi="Arial" w:cs="Arial"/>
          <w:sz w:val="20"/>
          <w:szCs w:val="20"/>
        </w:rPr>
        <w:t>D</w:t>
      </w:r>
      <w:r w:rsidR="2CFF9CA5" w:rsidRPr="5F76FB8B">
        <w:rPr>
          <w:rFonts w:ascii="Arial" w:eastAsia="Arial Narrow" w:hAnsi="Arial" w:cs="Arial"/>
          <w:sz w:val="20"/>
          <w:szCs w:val="20"/>
        </w:rPr>
        <w:t>iagnóstico</w:t>
      </w:r>
      <w:r w:rsidR="0D6F936B" w:rsidRPr="5F76FB8B">
        <w:rPr>
          <w:rFonts w:ascii="Arial" w:eastAsia="Arial Narrow" w:hAnsi="Arial" w:cs="Arial"/>
          <w:sz w:val="20"/>
          <w:szCs w:val="20"/>
        </w:rPr>
        <w:t xml:space="preserve"> </w:t>
      </w:r>
    </w:p>
    <w:p w14:paraId="7501430A" w14:textId="545E0D36" w:rsidR="00E87A61" w:rsidRPr="005D2121" w:rsidRDefault="49C5E72E" w:rsidP="00D01B9F">
      <w:pPr>
        <w:pStyle w:val="Lista4"/>
        <w:numPr>
          <w:ilvl w:val="0"/>
          <w:numId w:val="1"/>
        </w:numPr>
        <w:jc w:val="both"/>
        <w:rPr>
          <w:rFonts w:ascii="Arial" w:eastAsia="Arial Narrow" w:hAnsi="Arial" w:cs="Arial"/>
          <w:sz w:val="20"/>
          <w:szCs w:val="20"/>
        </w:rPr>
      </w:pPr>
      <w:r w:rsidRPr="3C209BB2">
        <w:rPr>
          <w:rFonts w:ascii="Arial" w:eastAsia="Arial Narrow" w:hAnsi="Arial" w:cs="Arial"/>
          <w:sz w:val="20"/>
          <w:szCs w:val="20"/>
        </w:rPr>
        <w:t>Fase</w:t>
      </w:r>
      <w:r w:rsidR="242F23BE" w:rsidRPr="3C209BB2">
        <w:rPr>
          <w:rFonts w:ascii="Arial" w:eastAsia="Arial Narrow" w:hAnsi="Arial" w:cs="Arial"/>
          <w:sz w:val="20"/>
          <w:szCs w:val="20"/>
        </w:rPr>
        <w:t xml:space="preserve"> de</w:t>
      </w:r>
      <w:r w:rsidRPr="3C209BB2">
        <w:rPr>
          <w:rFonts w:ascii="Arial" w:eastAsia="Arial Narrow" w:hAnsi="Arial" w:cs="Arial"/>
          <w:sz w:val="20"/>
          <w:szCs w:val="20"/>
        </w:rPr>
        <w:t xml:space="preserve"> </w:t>
      </w:r>
      <w:r w:rsidR="006D49B0">
        <w:rPr>
          <w:rFonts w:ascii="Arial" w:eastAsia="Arial Narrow" w:hAnsi="Arial" w:cs="Arial"/>
          <w:sz w:val="20"/>
          <w:szCs w:val="20"/>
        </w:rPr>
        <w:t>Desmantelamiento</w:t>
      </w:r>
    </w:p>
    <w:p w14:paraId="5615CE7B" w14:textId="3D6FB188" w:rsidR="00E87A61" w:rsidRDefault="24DAF91B" w:rsidP="00D01B9F">
      <w:pPr>
        <w:pStyle w:val="Lista4"/>
        <w:numPr>
          <w:ilvl w:val="0"/>
          <w:numId w:val="1"/>
        </w:numPr>
        <w:jc w:val="both"/>
        <w:rPr>
          <w:rFonts w:ascii="Arial" w:eastAsia="Arial Narrow" w:hAnsi="Arial" w:cs="Arial"/>
          <w:sz w:val="20"/>
          <w:szCs w:val="20"/>
        </w:rPr>
      </w:pPr>
      <w:r w:rsidRPr="12076901">
        <w:rPr>
          <w:rFonts w:ascii="Arial" w:eastAsia="Arial Narrow" w:hAnsi="Arial" w:cs="Arial"/>
          <w:sz w:val="20"/>
          <w:szCs w:val="20"/>
        </w:rPr>
        <w:t xml:space="preserve">Fase </w:t>
      </w:r>
      <w:r w:rsidR="006D49B0">
        <w:rPr>
          <w:rFonts w:ascii="Arial" w:eastAsia="Arial Narrow" w:hAnsi="Arial" w:cs="Arial"/>
          <w:sz w:val="20"/>
          <w:szCs w:val="20"/>
        </w:rPr>
        <w:t>Post Desmantelamiento</w:t>
      </w:r>
    </w:p>
    <w:p w14:paraId="16286134" w14:textId="77777777" w:rsidR="00A97C8F" w:rsidRPr="005D2121" w:rsidRDefault="00A97C8F" w:rsidP="006E3E08">
      <w:pPr>
        <w:pStyle w:val="Lista4"/>
        <w:ind w:left="720" w:firstLine="0"/>
        <w:jc w:val="both"/>
        <w:rPr>
          <w:rFonts w:ascii="Arial" w:eastAsia="Arial Narrow" w:hAnsi="Arial" w:cs="Arial"/>
          <w:sz w:val="20"/>
          <w:szCs w:val="20"/>
        </w:rPr>
      </w:pPr>
    </w:p>
    <w:p w14:paraId="2001E098" w14:textId="2607A48A" w:rsidR="00E87A61" w:rsidRPr="005D2121" w:rsidRDefault="1AF2B7A1" w:rsidP="00D01B9F">
      <w:pPr>
        <w:pStyle w:val="Lista4"/>
        <w:ind w:left="0" w:firstLine="0"/>
        <w:jc w:val="both"/>
        <w:rPr>
          <w:rFonts w:ascii="Arial" w:eastAsia="Arial Narrow" w:hAnsi="Arial" w:cs="Arial"/>
          <w:sz w:val="20"/>
          <w:szCs w:val="20"/>
        </w:rPr>
      </w:pPr>
      <w:r w:rsidRPr="006E3E08">
        <w:rPr>
          <w:rFonts w:ascii="Arial" w:eastAsia="Arial Narrow" w:hAnsi="Arial" w:cs="Arial"/>
          <w:b/>
          <w:bCs/>
          <w:sz w:val="20"/>
          <w:szCs w:val="20"/>
        </w:rPr>
        <w:t>Nota.</w:t>
      </w:r>
      <w:r w:rsidRPr="5F76FB8B">
        <w:rPr>
          <w:rFonts w:ascii="Arial" w:eastAsia="Arial Narrow" w:hAnsi="Arial" w:cs="Arial"/>
          <w:sz w:val="20"/>
          <w:szCs w:val="20"/>
        </w:rPr>
        <w:t xml:space="preserve"> Todas las actividades que conforman cada una de las Fases </w:t>
      </w:r>
      <w:r w:rsidR="605F81E0" w:rsidRPr="5F76FB8B">
        <w:rPr>
          <w:rFonts w:ascii="Arial" w:eastAsia="Arial Narrow" w:hAnsi="Arial" w:cs="Arial"/>
          <w:sz w:val="20"/>
          <w:szCs w:val="20"/>
        </w:rPr>
        <w:t>anteriores</w:t>
      </w:r>
      <w:r w:rsidRPr="5F76FB8B">
        <w:rPr>
          <w:rFonts w:ascii="Arial" w:eastAsia="Arial Narrow" w:hAnsi="Arial" w:cs="Arial"/>
          <w:sz w:val="20"/>
          <w:szCs w:val="20"/>
        </w:rPr>
        <w:t>,</w:t>
      </w:r>
      <w:r w:rsidR="2CFF9CA5" w:rsidRPr="5F76FB8B">
        <w:rPr>
          <w:rFonts w:ascii="Arial" w:eastAsia="Arial Narrow" w:hAnsi="Arial" w:cs="Arial"/>
          <w:sz w:val="20"/>
          <w:szCs w:val="20"/>
        </w:rPr>
        <w:t xml:space="preserve"> deberán ejecutarse bajo procedimientos técnicamente soportados, utilizando equipos, herramientas y metodologías apropiadas que minimicen riesgos a las personas, al medio ambiente y a la infraestructura existente</w:t>
      </w:r>
      <w:r w:rsidR="6DF99A96" w:rsidRPr="5F76FB8B">
        <w:rPr>
          <w:rFonts w:ascii="Arial" w:eastAsia="Arial Narrow" w:hAnsi="Arial" w:cs="Arial"/>
          <w:sz w:val="20"/>
          <w:szCs w:val="20"/>
        </w:rPr>
        <w:t>, por consiguientes, estas deberán venir aprobadas por parte de la Interventoría</w:t>
      </w:r>
      <w:r w:rsidR="00C656C1">
        <w:rPr>
          <w:rFonts w:ascii="Arial" w:eastAsia="Arial Narrow" w:hAnsi="Arial" w:cs="Arial"/>
          <w:sz w:val="20"/>
          <w:szCs w:val="20"/>
        </w:rPr>
        <w:t>.</w:t>
      </w:r>
    </w:p>
    <w:p w14:paraId="44F4ED8F" w14:textId="77777777" w:rsidR="00E87A61" w:rsidRPr="005D2121" w:rsidRDefault="00E87A61" w:rsidP="00A55D7B">
      <w:pPr>
        <w:pStyle w:val="Lista4"/>
        <w:ind w:left="0"/>
        <w:jc w:val="both"/>
        <w:rPr>
          <w:rFonts w:ascii="Arial" w:eastAsia="Arial Narrow" w:hAnsi="Arial" w:cs="Arial"/>
          <w:sz w:val="20"/>
          <w:szCs w:val="20"/>
        </w:rPr>
      </w:pPr>
    </w:p>
    <w:p w14:paraId="0311FA2B" w14:textId="7A55B45B" w:rsidR="00E87A61" w:rsidRPr="005D2121" w:rsidRDefault="00E87A61" w:rsidP="00A55D7B">
      <w:pPr>
        <w:pStyle w:val="Lista4"/>
        <w:ind w:left="0" w:firstLine="0"/>
        <w:jc w:val="both"/>
        <w:rPr>
          <w:rFonts w:ascii="Arial" w:eastAsia="Arial Narrow" w:hAnsi="Arial" w:cs="Arial"/>
          <w:sz w:val="20"/>
          <w:szCs w:val="20"/>
        </w:rPr>
      </w:pPr>
      <w:r w:rsidRPr="005D2121">
        <w:rPr>
          <w:rFonts w:ascii="Arial" w:eastAsia="Arial Narrow" w:hAnsi="Arial" w:cs="Arial"/>
          <w:sz w:val="20"/>
          <w:szCs w:val="20"/>
        </w:rPr>
        <w:t>En el desarrollo de las actividades, el contratista estará obligado a cumplir el marco normativo ambiental vigente aplicable, así como los lineamientos, protocolos y requerimientos técnicos que establezca la Entidad, en especial aquellos relacionados con la gestión integral de residuos peligrosos y no peligrosos, el control de posibles afectaciones al suelo, agua y aire, y la implementación de medidas de prevención y contingencia frente a eventos no deseados. Toda intervención deberá ejecutarse bajo criterios de seguridad industrial y salud en el trabajo, garantizando entornos laborales seguros y controlados.</w:t>
      </w:r>
    </w:p>
    <w:p w14:paraId="5A38D6FB" w14:textId="77777777" w:rsidR="00E87A61" w:rsidRPr="005D2121" w:rsidRDefault="00E87A61" w:rsidP="00A55D7B">
      <w:pPr>
        <w:pStyle w:val="Lista4"/>
        <w:ind w:left="0" w:firstLine="0"/>
        <w:jc w:val="both"/>
        <w:rPr>
          <w:rFonts w:ascii="Arial" w:eastAsia="Arial Narrow" w:hAnsi="Arial" w:cs="Arial"/>
          <w:sz w:val="20"/>
          <w:szCs w:val="20"/>
        </w:rPr>
      </w:pPr>
    </w:p>
    <w:p w14:paraId="63B6FA04" w14:textId="4805F01A" w:rsidR="00E87A61" w:rsidRPr="005D2121" w:rsidRDefault="2CFF9CA5" w:rsidP="00A55D7B">
      <w:pPr>
        <w:pStyle w:val="Lista4"/>
        <w:ind w:left="0" w:firstLine="0"/>
        <w:jc w:val="both"/>
        <w:rPr>
          <w:rFonts w:ascii="Arial" w:eastAsia="Arial Narrow" w:hAnsi="Arial" w:cs="Arial"/>
          <w:sz w:val="20"/>
          <w:szCs w:val="20"/>
        </w:rPr>
      </w:pPr>
      <w:r w:rsidRPr="5F76FB8B">
        <w:rPr>
          <w:rFonts w:ascii="Arial" w:eastAsia="Arial Narrow" w:hAnsi="Arial" w:cs="Arial"/>
          <w:sz w:val="20"/>
          <w:szCs w:val="20"/>
        </w:rPr>
        <w:t>Adicionalmente, el contratista deberá planificar</w:t>
      </w:r>
      <w:r w:rsidR="50DDFAA2" w:rsidRPr="5F76FB8B">
        <w:rPr>
          <w:rFonts w:ascii="Arial" w:eastAsia="Arial Narrow" w:hAnsi="Arial" w:cs="Arial"/>
          <w:sz w:val="20"/>
          <w:szCs w:val="20"/>
        </w:rPr>
        <w:t xml:space="preserve"> y articular, en compañía de la Interventoría, </w:t>
      </w:r>
      <w:r w:rsidRPr="5F76FB8B">
        <w:rPr>
          <w:rFonts w:ascii="Arial" w:eastAsia="Arial Narrow" w:hAnsi="Arial" w:cs="Arial"/>
          <w:sz w:val="20"/>
          <w:szCs w:val="20"/>
        </w:rPr>
        <w:t xml:space="preserve">la ejecución de los trabajos de manera que no se afecte la operación normal </w:t>
      </w:r>
      <w:r w:rsidR="7E38969A" w:rsidRPr="5F76FB8B">
        <w:rPr>
          <w:rFonts w:ascii="Arial" w:eastAsia="Arial Narrow" w:hAnsi="Arial" w:cs="Arial"/>
          <w:sz w:val="20"/>
          <w:szCs w:val="20"/>
        </w:rPr>
        <w:t>de los patios troncales</w:t>
      </w:r>
      <w:r w:rsidRPr="5F76FB8B">
        <w:rPr>
          <w:rFonts w:ascii="Arial" w:eastAsia="Arial Narrow" w:hAnsi="Arial" w:cs="Arial"/>
          <w:sz w:val="20"/>
          <w:szCs w:val="20"/>
        </w:rPr>
        <w:t>, coordinando las actividades con la Entidad y adoptando las medidas necesarias para la protección de usuarios, personal operativo y terceros. La programación de las intervenciones deberá ser previamente aprobada y ajustarse a las restricciones operativas definidas para cada patio troncal.</w:t>
      </w:r>
    </w:p>
    <w:p w14:paraId="72AAB8D5" w14:textId="77777777" w:rsidR="00E87A61" w:rsidRPr="005D2121" w:rsidRDefault="00E87A61" w:rsidP="00A55D7B">
      <w:pPr>
        <w:pStyle w:val="Lista4"/>
        <w:ind w:left="0" w:firstLine="0"/>
        <w:jc w:val="both"/>
        <w:rPr>
          <w:rFonts w:ascii="Arial" w:eastAsia="Arial Narrow" w:hAnsi="Arial" w:cs="Arial"/>
          <w:sz w:val="20"/>
          <w:szCs w:val="20"/>
        </w:rPr>
      </w:pPr>
    </w:p>
    <w:p w14:paraId="7DA266B6" w14:textId="308ED0B1" w:rsidR="00E87A61" w:rsidRPr="005D2121" w:rsidRDefault="2CFF9CA5" w:rsidP="00A55D7B">
      <w:pPr>
        <w:pStyle w:val="Lista4"/>
        <w:ind w:left="0" w:firstLine="0"/>
        <w:jc w:val="both"/>
        <w:rPr>
          <w:rFonts w:ascii="Arial" w:eastAsia="Arial Narrow" w:hAnsi="Arial" w:cs="Arial"/>
          <w:sz w:val="20"/>
          <w:szCs w:val="20"/>
        </w:rPr>
      </w:pPr>
      <w:r w:rsidRPr="5F76FB8B">
        <w:rPr>
          <w:rFonts w:ascii="Arial" w:eastAsia="Arial Narrow" w:hAnsi="Arial" w:cs="Arial"/>
          <w:sz w:val="20"/>
          <w:szCs w:val="20"/>
        </w:rPr>
        <w:t>Finalmente, como condición técnica esencial del contrato, una vez culminadas las actividades de desmantelamiento, el contratista deberá garantizar la restitución de las zonas intervenidas</w:t>
      </w:r>
      <w:r w:rsidR="5C5B24A9" w:rsidRPr="5F76FB8B">
        <w:rPr>
          <w:rFonts w:ascii="Arial" w:eastAsia="Arial Narrow" w:hAnsi="Arial" w:cs="Arial"/>
          <w:sz w:val="20"/>
          <w:szCs w:val="20"/>
        </w:rPr>
        <w:t>,</w:t>
      </w:r>
      <w:r w:rsidR="000B5641">
        <w:rPr>
          <w:rFonts w:ascii="Arial" w:eastAsia="Arial Narrow" w:hAnsi="Arial" w:cs="Arial"/>
          <w:sz w:val="20"/>
          <w:szCs w:val="20"/>
        </w:rPr>
        <w:t xml:space="preserve"> </w:t>
      </w:r>
      <w:r w:rsidRPr="5F76FB8B">
        <w:rPr>
          <w:rFonts w:ascii="Arial" w:eastAsia="Arial Narrow" w:hAnsi="Arial" w:cs="Arial"/>
          <w:sz w:val="20"/>
          <w:szCs w:val="20"/>
        </w:rPr>
        <w:t>a condiciones seguras, funcionales y acordes con las especificaciones técnicas, lineamientos y estándares definidos por la Entidad</w:t>
      </w:r>
      <w:r w:rsidR="71863DA6" w:rsidRPr="5F76FB8B">
        <w:rPr>
          <w:rFonts w:ascii="Arial" w:eastAsia="Arial Narrow" w:hAnsi="Arial" w:cs="Arial"/>
          <w:sz w:val="20"/>
          <w:szCs w:val="20"/>
        </w:rPr>
        <w:t xml:space="preserve"> (pavimento y/o zona verde)</w:t>
      </w:r>
      <w:r w:rsidR="3A648CCA" w:rsidRPr="5F76FB8B">
        <w:rPr>
          <w:rFonts w:ascii="Arial" w:eastAsia="Arial Narrow" w:hAnsi="Arial" w:cs="Arial"/>
          <w:sz w:val="20"/>
          <w:szCs w:val="20"/>
        </w:rPr>
        <w:t xml:space="preserve"> en el Anexo E, y los demás anexos que conforman el presente </w:t>
      </w:r>
      <w:r w:rsidR="156A41F2" w:rsidRPr="5F76FB8B">
        <w:rPr>
          <w:rFonts w:ascii="Arial" w:eastAsia="Arial Narrow" w:hAnsi="Arial" w:cs="Arial"/>
          <w:sz w:val="20"/>
          <w:szCs w:val="20"/>
        </w:rPr>
        <w:t>proceso.</w:t>
      </w:r>
      <w:r w:rsidRPr="5F76FB8B">
        <w:rPr>
          <w:rFonts w:ascii="Arial" w:eastAsia="Arial Narrow" w:hAnsi="Arial" w:cs="Arial"/>
          <w:sz w:val="20"/>
          <w:szCs w:val="20"/>
        </w:rPr>
        <w:t xml:space="preserve"> Dicha restitución deberá permitir la adecuada integración de las áreas al entorno operativo de los patios troncales, dejando constancia técnica del cumplimiento mediante los estudios</w:t>
      </w:r>
      <w:r w:rsidR="0F3946E5" w:rsidRPr="5F76FB8B">
        <w:rPr>
          <w:rFonts w:ascii="Arial" w:eastAsia="Arial Narrow" w:hAnsi="Arial" w:cs="Arial"/>
          <w:sz w:val="20"/>
          <w:szCs w:val="20"/>
        </w:rPr>
        <w:t xml:space="preserve"> o ensayos</w:t>
      </w:r>
      <w:r w:rsidRPr="5F76FB8B">
        <w:rPr>
          <w:rFonts w:ascii="Arial" w:eastAsia="Arial Narrow" w:hAnsi="Arial" w:cs="Arial"/>
          <w:sz w:val="20"/>
          <w:szCs w:val="20"/>
        </w:rPr>
        <w:t xml:space="preserve"> técnicos, informes, registros</w:t>
      </w:r>
      <w:r w:rsidR="6B22EB1E" w:rsidRPr="5F76FB8B">
        <w:rPr>
          <w:rFonts w:ascii="Arial" w:eastAsia="Arial Narrow" w:hAnsi="Arial" w:cs="Arial"/>
          <w:sz w:val="20"/>
          <w:szCs w:val="20"/>
        </w:rPr>
        <w:t>,</w:t>
      </w:r>
      <w:r w:rsidRPr="5F76FB8B">
        <w:rPr>
          <w:rFonts w:ascii="Arial" w:eastAsia="Arial Narrow" w:hAnsi="Arial" w:cs="Arial"/>
          <w:sz w:val="20"/>
          <w:szCs w:val="20"/>
        </w:rPr>
        <w:t xml:space="preserve"> actas</w:t>
      </w:r>
      <w:r w:rsidR="6B22EB1E" w:rsidRPr="5F76FB8B">
        <w:rPr>
          <w:rFonts w:ascii="Arial" w:eastAsia="Arial Narrow" w:hAnsi="Arial" w:cs="Arial"/>
          <w:sz w:val="20"/>
          <w:szCs w:val="20"/>
        </w:rPr>
        <w:t xml:space="preserve"> y demás soporte documental</w:t>
      </w:r>
      <w:r w:rsidRPr="5F76FB8B">
        <w:rPr>
          <w:rFonts w:ascii="Arial" w:eastAsia="Arial Narrow" w:hAnsi="Arial" w:cs="Arial"/>
          <w:sz w:val="20"/>
          <w:szCs w:val="20"/>
        </w:rPr>
        <w:t xml:space="preserve"> que sean exigidos dentro del proceso contractual.</w:t>
      </w:r>
    </w:p>
    <w:p w14:paraId="0F607147" w14:textId="77777777" w:rsidR="00E87A61" w:rsidRPr="005D2121" w:rsidRDefault="00E87A61" w:rsidP="00A55D7B">
      <w:pPr>
        <w:pStyle w:val="Lista4"/>
        <w:ind w:left="0" w:firstLine="0"/>
        <w:jc w:val="both"/>
        <w:rPr>
          <w:rFonts w:ascii="Arial" w:eastAsia="Arial Narrow" w:hAnsi="Arial" w:cs="Arial"/>
          <w:sz w:val="20"/>
          <w:szCs w:val="20"/>
        </w:rPr>
      </w:pPr>
    </w:p>
    <w:p w14:paraId="22ED37E4" w14:textId="7AA03710" w:rsidR="00E87A61" w:rsidRPr="005D2121" w:rsidRDefault="2CFF9CA5" w:rsidP="00A55D7B">
      <w:pPr>
        <w:pStyle w:val="Lista4"/>
        <w:ind w:left="0" w:firstLine="0"/>
        <w:jc w:val="both"/>
        <w:rPr>
          <w:rFonts w:ascii="Arial" w:eastAsia="Arial Narrow" w:hAnsi="Arial" w:cs="Arial"/>
          <w:sz w:val="20"/>
          <w:szCs w:val="20"/>
        </w:rPr>
      </w:pPr>
      <w:r w:rsidRPr="5F76FB8B">
        <w:rPr>
          <w:rFonts w:ascii="Arial" w:eastAsia="Arial Narrow" w:hAnsi="Arial" w:cs="Arial"/>
          <w:sz w:val="20"/>
          <w:szCs w:val="20"/>
        </w:rPr>
        <w:t>La ejecución del objeto contractual deberá desarrollarse con base en</w:t>
      </w:r>
      <w:r w:rsidR="33826E1B" w:rsidRPr="5F76FB8B">
        <w:rPr>
          <w:rFonts w:ascii="Arial" w:eastAsia="Arial Narrow" w:hAnsi="Arial" w:cs="Arial"/>
          <w:sz w:val="20"/>
          <w:szCs w:val="20"/>
        </w:rPr>
        <w:t xml:space="preserve"> las Fases descritas en el presente numeral</w:t>
      </w:r>
      <w:r w:rsidR="002B0538">
        <w:rPr>
          <w:rFonts w:ascii="Arial" w:eastAsia="Arial Narrow" w:hAnsi="Arial" w:cs="Arial"/>
          <w:sz w:val="20"/>
          <w:szCs w:val="20"/>
        </w:rPr>
        <w:t>, también deberá considerarse</w:t>
      </w:r>
      <w:r w:rsidRPr="5F76FB8B">
        <w:rPr>
          <w:rFonts w:ascii="Arial" w:eastAsia="Arial Narrow" w:hAnsi="Arial" w:cs="Arial"/>
          <w:sz w:val="20"/>
          <w:szCs w:val="20"/>
        </w:rPr>
        <w:t xml:space="preserve">: </w:t>
      </w:r>
    </w:p>
    <w:p w14:paraId="53C99151" w14:textId="77777777" w:rsidR="00E87A61" w:rsidRPr="005D2121" w:rsidRDefault="00E87A61" w:rsidP="00A55D7B">
      <w:pPr>
        <w:pStyle w:val="Lista4"/>
        <w:ind w:left="0" w:firstLine="0"/>
        <w:jc w:val="both"/>
        <w:rPr>
          <w:rFonts w:ascii="Arial" w:eastAsia="Arial Narrow" w:hAnsi="Arial" w:cs="Arial"/>
          <w:sz w:val="20"/>
          <w:szCs w:val="20"/>
        </w:rPr>
      </w:pPr>
    </w:p>
    <w:p w14:paraId="0185F0B0" w14:textId="77777777" w:rsidR="00E87A61" w:rsidRPr="005D2121" w:rsidRDefault="00E87A61">
      <w:pPr>
        <w:pStyle w:val="Lista4"/>
        <w:numPr>
          <w:ilvl w:val="0"/>
          <w:numId w:val="7"/>
        </w:numPr>
        <w:jc w:val="both"/>
        <w:rPr>
          <w:rFonts w:ascii="Arial" w:eastAsia="Arial Narrow" w:hAnsi="Arial" w:cs="Arial"/>
          <w:sz w:val="20"/>
          <w:szCs w:val="20"/>
        </w:rPr>
      </w:pPr>
      <w:r w:rsidRPr="005D2121">
        <w:rPr>
          <w:rFonts w:ascii="Arial" w:eastAsia="Arial Narrow" w:hAnsi="Arial" w:cs="Arial"/>
          <w:sz w:val="20"/>
          <w:szCs w:val="20"/>
        </w:rPr>
        <w:t xml:space="preserve">La información técnica contenida en el presente Anexo. </w:t>
      </w:r>
    </w:p>
    <w:p w14:paraId="0A6F2EA9" w14:textId="605AEB3C" w:rsidR="00E87A61" w:rsidRPr="005D2121" w:rsidRDefault="00E87A61">
      <w:pPr>
        <w:pStyle w:val="Lista4"/>
        <w:numPr>
          <w:ilvl w:val="0"/>
          <w:numId w:val="7"/>
        </w:numPr>
        <w:jc w:val="both"/>
        <w:rPr>
          <w:rFonts w:ascii="Arial" w:eastAsia="Arial Narrow" w:hAnsi="Arial" w:cs="Arial"/>
          <w:sz w:val="20"/>
          <w:szCs w:val="20"/>
        </w:rPr>
      </w:pPr>
      <w:r w:rsidRPr="005D2121">
        <w:rPr>
          <w:rFonts w:ascii="Arial" w:eastAsia="Arial Narrow" w:hAnsi="Arial" w:cs="Arial"/>
          <w:sz w:val="20"/>
          <w:szCs w:val="20"/>
        </w:rPr>
        <w:t>Los Planes de Desmantelamiento aprobados por la Autoridad Ambiental</w:t>
      </w:r>
    </w:p>
    <w:p w14:paraId="4F7D733E" w14:textId="058A211E" w:rsidR="00E87A61" w:rsidRPr="005D2121" w:rsidRDefault="00E87A61">
      <w:pPr>
        <w:pStyle w:val="Lista4"/>
        <w:numPr>
          <w:ilvl w:val="0"/>
          <w:numId w:val="7"/>
        </w:numPr>
        <w:jc w:val="both"/>
        <w:rPr>
          <w:rFonts w:ascii="Arial" w:eastAsia="Arial Narrow" w:hAnsi="Arial" w:cs="Arial"/>
          <w:sz w:val="20"/>
          <w:szCs w:val="20"/>
        </w:rPr>
      </w:pPr>
      <w:r w:rsidRPr="005D2121">
        <w:rPr>
          <w:rFonts w:ascii="Arial" w:eastAsia="Arial Narrow" w:hAnsi="Arial" w:cs="Arial"/>
          <w:sz w:val="20"/>
          <w:szCs w:val="20"/>
        </w:rPr>
        <w:t>Los términos de referencia ambiental emitidos por la Autoridad Ambiental</w:t>
      </w:r>
    </w:p>
    <w:p w14:paraId="665DCF01" w14:textId="77777777" w:rsidR="00E87A61" w:rsidRPr="005D2121" w:rsidRDefault="00E87A61">
      <w:pPr>
        <w:pStyle w:val="Lista4"/>
        <w:numPr>
          <w:ilvl w:val="0"/>
          <w:numId w:val="7"/>
        </w:numPr>
        <w:jc w:val="both"/>
        <w:rPr>
          <w:rFonts w:ascii="Arial" w:eastAsia="Arial Narrow" w:hAnsi="Arial" w:cs="Arial"/>
          <w:sz w:val="20"/>
          <w:szCs w:val="20"/>
        </w:rPr>
      </w:pPr>
      <w:r w:rsidRPr="005D2121">
        <w:rPr>
          <w:rFonts w:ascii="Arial" w:eastAsia="Arial Narrow" w:hAnsi="Arial" w:cs="Arial"/>
          <w:sz w:val="20"/>
          <w:szCs w:val="20"/>
        </w:rPr>
        <w:t xml:space="preserve">Los documentos que hacen parte integral del Proceso de Selección y del Contrato. </w:t>
      </w:r>
    </w:p>
    <w:p w14:paraId="6F9A52ED" w14:textId="0FCF441E" w:rsidR="00E87A61" w:rsidRPr="005D2121" w:rsidRDefault="00E87A61">
      <w:pPr>
        <w:pStyle w:val="Lista4"/>
        <w:numPr>
          <w:ilvl w:val="0"/>
          <w:numId w:val="7"/>
        </w:numPr>
        <w:jc w:val="both"/>
        <w:rPr>
          <w:rFonts w:ascii="Arial" w:eastAsia="Arial Narrow" w:hAnsi="Arial" w:cs="Arial"/>
          <w:sz w:val="20"/>
          <w:szCs w:val="20"/>
        </w:rPr>
      </w:pPr>
      <w:r w:rsidRPr="005D2121">
        <w:rPr>
          <w:rFonts w:ascii="Arial" w:eastAsia="Arial Narrow" w:hAnsi="Arial" w:cs="Arial"/>
          <w:sz w:val="20"/>
          <w:szCs w:val="20"/>
        </w:rPr>
        <w:t>La normatividad técnica y ambiental vigente aplicable a las actividades contractuales.</w:t>
      </w:r>
    </w:p>
    <w:p w14:paraId="0A60D78C" w14:textId="77777777" w:rsidR="004D2607" w:rsidRPr="005D2121" w:rsidRDefault="004D2607" w:rsidP="00A55D7B">
      <w:pPr>
        <w:pStyle w:val="Lista4"/>
        <w:ind w:left="0" w:firstLine="0"/>
        <w:jc w:val="both"/>
        <w:rPr>
          <w:rFonts w:ascii="Arial" w:hAnsi="Arial" w:cs="Arial"/>
          <w:sz w:val="20"/>
          <w:szCs w:val="20"/>
          <w:lang w:val="es-CO"/>
        </w:rPr>
      </w:pPr>
    </w:p>
    <w:p w14:paraId="4FC385BD" w14:textId="3FC32598" w:rsidR="004A6B1F" w:rsidRPr="005D2121" w:rsidRDefault="004A6B1F" w:rsidP="00A55D7B">
      <w:pPr>
        <w:pStyle w:val="Lista4"/>
        <w:ind w:left="0" w:firstLine="0"/>
        <w:jc w:val="both"/>
        <w:rPr>
          <w:rFonts w:ascii="Arial" w:hAnsi="Arial" w:cs="Arial"/>
          <w:b/>
          <w:bCs/>
          <w:color w:val="201F1E"/>
          <w:sz w:val="20"/>
          <w:szCs w:val="20"/>
          <w:lang w:val="es-CO" w:eastAsia="es-CO"/>
        </w:rPr>
      </w:pPr>
      <w:r w:rsidRPr="005D2121">
        <w:rPr>
          <w:rFonts w:ascii="Arial" w:hAnsi="Arial" w:cs="Arial"/>
          <w:b/>
          <w:bCs/>
          <w:color w:val="201F1E"/>
          <w:sz w:val="20"/>
          <w:szCs w:val="20"/>
          <w:lang w:val="es-CO" w:eastAsia="es-CO"/>
        </w:rPr>
        <w:t xml:space="preserve">Otras condiciones </w:t>
      </w:r>
    </w:p>
    <w:p w14:paraId="7BCEA216" w14:textId="77777777" w:rsidR="00E810AF" w:rsidRPr="005D2121" w:rsidRDefault="00E810AF" w:rsidP="00A55D7B">
      <w:pPr>
        <w:pStyle w:val="Lista4"/>
        <w:ind w:left="0" w:firstLine="0"/>
        <w:jc w:val="both"/>
        <w:rPr>
          <w:rFonts w:ascii="Arial" w:hAnsi="Arial" w:cs="Arial"/>
          <w:color w:val="201F1E"/>
          <w:sz w:val="20"/>
          <w:szCs w:val="20"/>
          <w:lang w:val="es-CO" w:eastAsia="es-CO"/>
        </w:rPr>
      </w:pPr>
    </w:p>
    <w:p w14:paraId="4B9E5E79" w14:textId="151B594B" w:rsidR="00791A16" w:rsidRPr="005D2121" w:rsidRDefault="00791A16" w:rsidP="00791A16">
      <w:pPr>
        <w:pStyle w:val="Lista4"/>
        <w:ind w:left="0" w:hanging="2"/>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Es necesario precisar que, dadas las condiciones operativas de los patios troncales del Sistema TransMilenio, los horarios de ejecución de las actividades de desmantelamiento estarán condicionados a la disponibilidad y restricciones propias de la operación de</w:t>
      </w:r>
      <w:r w:rsidR="0071664B" w:rsidRPr="005D2121">
        <w:rPr>
          <w:rFonts w:ascii="Arial" w:hAnsi="Arial" w:cs="Arial"/>
          <w:color w:val="201F1E"/>
          <w:sz w:val="20"/>
          <w:szCs w:val="20"/>
          <w:lang w:val="es-CO" w:eastAsia="es-CO"/>
        </w:rPr>
        <w:t xml:space="preserve"> cada</w:t>
      </w:r>
      <w:r w:rsidRPr="005D2121">
        <w:rPr>
          <w:rFonts w:ascii="Arial" w:hAnsi="Arial" w:cs="Arial"/>
          <w:color w:val="201F1E"/>
          <w:sz w:val="20"/>
          <w:szCs w:val="20"/>
          <w:lang w:val="es-CO" w:eastAsia="es-CO"/>
        </w:rPr>
        <w:t xml:space="preserve"> patio.</w:t>
      </w:r>
    </w:p>
    <w:p w14:paraId="06B20731" w14:textId="77777777" w:rsidR="0011497D" w:rsidRPr="005D2121" w:rsidRDefault="0011497D" w:rsidP="00791A16">
      <w:pPr>
        <w:pStyle w:val="Lista4"/>
        <w:ind w:left="0" w:hanging="2"/>
        <w:jc w:val="both"/>
        <w:rPr>
          <w:rFonts w:ascii="Arial" w:hAnsi="Arial" w:cs="Arial"/>
          <w:color w:val="201F1E"/>
          <w:sz w:val="20"/>
          <w:szCs w:val="20"/>
          <w:lang w:val="es-CO" w:eastAsia="es-CO"/>
        </w:rPr>
      </w:pPr>
    </w:p>
    <w:p w14:paraId="7B3B82FA" w14:textId="77777777" w:rsidR="00791A16" w:rsidRPr="005D2121" w:rsidRDefault="00791A16" w:rsidP="00791A16">
      <w:pPr>
        <w:pStyle w:val="Lista4"/>
        <w:ind w:left="0" w:hanging="2"/>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lastRenderedPageBreak/>
        <w:t>En este sentido, si bien podrán programarse actividades en días feriados, el trabajo nocturno se encuentra sujeto a limitaciones operativas, toda vez que durante estos periodos se desarrollan actividades críticas de soporte y mantenimiento de la flota. En consecuencia, la posibilidad de ejecutar labores nocturnas no puede garantizarse de manera general y dependerá de autorizaciones específicas para cada patio y etapa del proyecto.</w:t>
      </w:r>
    </w:p>
    <w:p w14:paraId="351CA9E8" w14:textId="77777777" w:rsidR="00791A16" w:rsidRPr="005D2121" w:rsidRDefault="00791A16" w:rsidP="00791A16">
      <w:pPr>
        <w:pStyle w:val="Lista4"/>
        <w:jc w:val="both"/>
        <w:rPr>
          <w:rFonts w:ascii="Arial" w:hAnsi="Arial" w:cs="Arial"/>
          <w:color w:val="201F1E"/>
          <w:sz w:val="20"/>
          <w:szCs w:val="20"/>
          <w:lang w:val="es-CO" w:eastAsia="es-CO"/>
        </w:rPr>
      </w:pPr>
    </w:p>
    <w:p w14:paraId="6DED6CC0" w14:textId="27AEF124" w:rsidR="004A6B1F" w:rsidRPr="005D2121" w:rsidRDefault="00791A16" w:rsidP="00791A16">
      <w:pPr>
        <w:pStyle w:val="Lista4"/>
        <w:ind w:left="0" w:firstLine="0"/>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Por lo anterior, la Entidad se reserva la facultad de definir y ajustar los horarios de trabajo viables, los cuales podrán incluir jornadas diurnas, en días feriados y, de manera excepcional, nocturnas, según la dinámica operativa, condiciones de seguridad y coordinación con los administradores del patio. En todo caso, el proponente deberá contemplar dentro del valor ofertado la flexibilidad operativa necesaria para ajustarse a dichos horarios, sin que ello implique reconocimientos adicionales.</w:t>
      </w:r>
    </w:p>
    <w:p w14:paraId="5D5CAC02" w14:textId="77777777" w:rsidR="00643243" w:rsidRPr="005D2121" w:rsidRDefault="00643243" w:rsidP="00791A16">
      <w:pPr>
        <w:pStyle w:val="Lista4"/>
        <w:ind w:left="0" w:firstLine="0"/>
        <w:jc w:val="both"/>
        <w:rPr>
          <w:rFonts w:ascii="Arial" w:hAnsi="Arial" w:cs="Arial"/>
          <w:color w:val="201F1E"/>
          <w:sz w:val="20"/>
          <w:szCs w:val="20"/>
          <w:lang w:val="es-CO" w:eastAsia="es-CO"/>
        </w:rPr>
      </w:pPr>
    </w:p>
    <w:p w14:paraId="2CDC39A8" w14:textId="56469C77" w:rsidR="004A6B1F" w:rsidRPr="005D2121" w:rsidRDefault="004A6B1F" w:rsidP="00A55D7B">
      <w:pPr>
        <w:pStyle w:val="Lista4"/>
        <w:ind w:left="0" w:firstLine="0"/>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El contratista deberá disponer de los equipos, herramientas, software y demás elementos que considere necesarios para adelantar las actividades contractuales que le permitan atender los requisitos técnicos y entregar los productos correspondientes con la calidad debida.</w:t>
      </w:r>
    </w:p>
    <w:p w14:paraId="728FAF4D" w14:textId="77777777" w:rsidR="004A6B1F" w:rsidRDefault="004A6B1F" w:rsidP="00A55D7B">
      <w:pPr>
        <w:pStyle w:val="Lista4"/>
        <w:ind w:left="0" w:firstLine="0"/>
        <w:jc w:val="both"/>
        <w:rPr>
          <w:rFonts w:ascii="Arial" w:hAnsi="Arial" w:cs="Arial"/>
          <w:sz w:val="20"/>
          <w:szCs w:val="20"/>
          <w:lang w:val="es-CO"/>
        </w:rPr>
      </w:pPr>
    </w:p>
    <w:p w14:paraId="276BE202" w14:textId="77777777" w:rsidR="00F6494B" w:rsidRPr="005D2121" w:rsidRDefault="00F6494B" w:rsidP="00A55D7B">
      <w:pPr>
        <w:pStyle w:val="Lista4"/>
        <w:ind w:left="0" w:firstLine="0"/>
        <w:jc w:val="both"/>
        <w:rPr>
          <w:rFonts w:ascii="Arial" w:hAnsi="Arial" w:cs="Arial"/>
          <w:sz w:val="20"/>
          <w:szCs w:val="20"/>
          <w:lang w:val="es-CO"/>
        </w:rPr>
      </w:pPr>
    </w:p>
    <w:p w14:paraId="58762C80" w14:textId="77777777" w:rsidR="00D32072" w:rsidRPr="005D2121" w:rsidRDefault="00D32072" w:rsidP="00A55D7B">
      <w:pPr>
        <w:pStyle w:val="Lista4"/>
        <w:ind w:left="0" w:firstLine="0"/>
        <w:jc w:val="both"/>
        <w:rPr>
          <w:rFonts w:ascii="Arial" w:hAnsi="Arial" w:cs="Arial"/>
          <w:sz w:val="20"/>
          <w:szCs w:val="20"/>
          <w:lang w:val="es-CO"/>
        </w:rPr>
      </w:pPr>
    </w:p>
    <w:p w14:paraId="5DDDE07B" w14:textId="26D8F40B" w:rsidR="00993BFA" w:rsidRPr="005D2121" w:rsidRDefault="00993BFA" w:rsidP="00A55D7B">
      <w:pPr>
        <w:pStyle w:val="Prrafodelista"/>
        <w:numPr>
          <w:ilvl w:val="1"/>
          <w:numId w:val="2"/>
        </w:numPr>
        <w:spacing w:after="0" w:line="240" w:lineRule="auto"/>
        <w:ind w:left="284" w:firstLine="0"/>
        <w:contextualSpacing w:val="0"/>
        <w:jc w:val="both"/>
        <w:rPr>
          <w:rFonts w:ascii="Arial" w:hAnsi="Arial" w:cs="Arial"/>
          <w:b/>
          <w:noProof/>
          <w:sz w:val="20"/>
          <w:szCs w:val="20"/>
        </w:rPr>
      </w:pPr>
      <w:r w:rsidRPr="005D2121">
        <w:rPr>
          <w:rFonts w:ascii="Arial" w:hAnsi="Arial" w:cs="Arial"/>
          <w:b/>
          <w:noProof/>
          <w:sz w:val="20"/>
          <w:szCs w:val="20"/>
        </w:rPr>
        <w:t>ACTIVIDADES</w:t>
      </w:r>
      <w:r w:rsidR="00AB03B0" w:rsidRPr="005D2121">
        <w:rPr>
          <w:rFonts w:ascii="Arial" w:hAnsi="Arial" w:cs="Arial"/>
          <w:b/>
          <w:noProof/>
          <w:sz w:val="20"/>
          <w:szCs w:val="20"/>
        </w:rPr>
        <w:t xml:space="preserve"> </w:t>
      </w:r>
      <w:r w:rsidR="0E9058E4" w:rsidRPr="005D2121">
        <w:rPr>
          <w:rFonts w:ascii="Arial" w:hAnsi="Arial" w:cs="Arial"/>
          <w:b/>
          <w:bCs/>
          <w:noProof/>
          <w:sz w:val="20"/>
          <w:szCs w:val="20"/>
        </w:rPr>
        <w:t>Y</w:t>
      </w:r>
      <w:r w:rsidR="00AB03B0" w:rsidRPr="005D2121">
        <w:rPr>
          <w:rFonts w:ascii="Arial" w:hAnsi="Arial" w:cs="Arial"/>
          <w:b/>
          <w:noProof/>
          <w:sz w:val="20"/>
          <w:szCs w:val="20"/>
        </w:rPr>
        <w:t xml:space="preserve"> PROCEDIMIENTOS</w:t>
      </w:r>
    </w:p>
    <w:p w14:paraId="23F9BB2F" w14:textId="77777777" w:rsidR="00993BFA" w:rsidRPr="005D2121" w:rsidRDefault="00993BFA" w:rsidP="00A55D7B">
      <w:pPr>
        <w:pStyle w:val="Prrafodelista"/>
        <w:spacing w:after="0" w:line="240" w:lineRule="auto"/>
        <w:ind w:left="0"/>
        <w:jc w:val="both"/>
        <w:rPr>
          <w:rFonts w:ascii="Arial" w:hAnsi="Arial" w:cs="Arial"/>
          <w:b/>
          <w:noProof/>
          <w:sz w:val="20"/>
          <w:szCs w:val="20"/>
        </w:rPr>
      </w:pPr>
    </w:p>
    <w:p w14:paraId="5D437643" w14:textId="77777777" w:rsidR="00372716" w:rsidRDefault="00372716"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2D72B630" w14:textId="4A7E0A35" w:rsidR="008509FC" w:rsidRDefault="00284968" w:rsidP="126B0A34">
      <w:pPr>
        <w:shd w:val="clear" w:color="auto" w:fill="FFFFFF" w:themeFill="background1"/>
        <w:spacing w:after="0" w:line="240" w:lineRule="auto"/>
        <w:jc w:val="both"/>
        <w:textAlignment w:val="baseline"/>
        <w:rPr>
          <w:rFonts w:ascii="Arial" w:eastAsia="Times New Roman" w:hAnsi="Arial" w:cs="Arial"/>
          <w:noProof/>
          <w:color w:val="201F1E"/>
          <w:sz w:val="20"/>
          <w:szCs w:val="20"/>
          <w:lang w:eastAsia="es-CO"/>
        </w:rPr>
      </w:pPr>
      <w:r w:rsidRPr="001454B5">
        <w:rPr>
          <w:rFonts w:ascii="Arial" w:eastAsia="Times New Roman" w:hAnsi="Arial" w:cs="Arial"/>
          <w:noProof/>
          <w:color w:val="201F1E"/>
          <w:sz w:val="20"/>
          <w:szCs w:val="20"/>
          <w:lang w:eastAsia="es-CO"/>
        </w:rPr>
        <w:t xml:space="preserve">Conforme a lo establecido en el numeral 4.1, la ejecución del presente contrato se desarrolla a través de tres (3) fases, </w:t>
      </w:r>
      <w:r w:rsidRPr="572B696A">
        <w:rPr>
          <w:rFonts w:ascii="Arial" w:hAnsi="Arial" w:cs="Arial"/>
          <w:noProof/>
          <w:color w:val="201F1E"/>
          <w:sz w:val="20"/>
          <w:szCs w:val="20"/>
          <w:lang w:val="es-ES" w:eastAsia="es-CO"/>
        </w:rPr>
        <w:t>I Fase Diagnóstico, II Fase de</w:t>
      </w:r>
      <w:r w:rsidR="00E73075">
        <w:rPr>
          <w:rFonts w:ascii="Arial" w:hAnsi="Arial" w:cs="Arial"/>
          <w:noProof/>
          <w:color w:val="201F1E"/>
          <w:sz w:val="20"/>
          <w:szCs w:val="20"/>
          <w:lang w:val="es-ES" w:eastAsia="es-CO"/>
        </w:rPr>
        <w:t xml:space="preserve"> desmantelamiento</w:t>
      </w:r>
      <w:r w:rsidRPr="572B696A">
        <w:rPr>
          <w:rFonts w:ascii="Arial" w:hAnsi="Arial" w:cs="Arial"/>
          <w:noProof/>
          <w:color w:val="201F1E"/>
          <w:sz w:val="20"/>
          <w:szCs w:val="20"/>
          <w:lang w:val="es-ES" w:eastAsia="es-CO"/>
        </w:rPr>
        <w:t xml:space="preserve"> y III Fase de </w:t>
      </w:r>
      <w:r w:rsidR="00E73075">
        <w:rPr>
          <w:rFonts w:ascii="Arial" w:hAnsi="Arial" w:cs="Arial"/>
          <w:noProof/>
          <w:color w:val="201F1E"/>
          <w:sz w:val="20"/>
          <w:szCs w:val="20"/>
          <w:lang w:val="es-ES" w:eastAsia="es-CO"/>
        </w:rPr>
        <w:t>post desmantelamiento</w:t>
      </w:r>
      <w:r w:rsidRPr="572B696A">
        <w:rPr>
          <w:rFonts w:ascii="Arial" w:hAnsi="Arial" w:cs="Arial"/>
          <w:noProof/>
          <w:color w:val="201F1E"/>
          <w:sz w:val="20"/>
          <w:szCs w:val="20"/>
          <w:lang w:val="es-ES" w:eastAsia="es-CO"/>
        </w:rPr>
        <w:t xml:space="preserve">, </w:t>
      </w:r>
      <w:r w:rsidRPr="001454B5">
        <w:rPr>
          <w:rFonts w:ascii="Arial" w:eastAsia="Times New Roman" w:hAnsi="Arial" w:cs="Arial"/>
          <w:noProof/>
          <w:color w:val="201F1E"/>
          <w:sz w:val="20"/>
          <w:szCs w:val="20"/>
          <w:lang w:eastAsia="es-CO"/>
        </w:rPr>
        <w:t xml:space="preserve">cada una de las </w:t>
      </w:r>
      <w:r w:rsidRPr="572B696A">
        <w:rPr>
          <w:rFonts w:ascii="Arial" w:hAnsi="Arial" w:cs="Arial"/>
          <w:noProof/>
          <w:color w:val="201F1E"/>
          <w:sz w:val="20"/>
          <w:szCs w:val="20"/>
          <w:lang w:val="es-ES" w:eastAsia="es-CO"/>
        </w:rPr>
        <w:t>fases,</w:t>
      </w:r>
      <w:r w:rsidRPr="001454B5">
        <w:rPr>
          <w:rFonts w:ascii="Arial" w:eastAsia="Times New Roman" w:hAnsi="Arial" w:cs="Arial"/>
          <w:noProof/>
          <w:color w:val="201F1E"/>
          <w:sz w:val="20"/>
          <w:szCs w:val="20"/>
          <w:lang w:eastAsia="es-CO"/>
        </w:rPr>
        <w:t xml:space="preserve"> comprende actividades específicas orientadas al cumplimiento del objeto contractual. </w:t>
      </w:r>
    </w:p>
    <w:p w14:paraId="4630EC27" w14:textId="77777777" w:rsidR="008509FC" w:rsidRDefault="008509FC" w:rsidP="126B0A34">
      <w:pPr>
        <w:shd w:val="clear" w:color="auto" w:fill="FFFFFF" w:themeFill="background1"/>
        <w:spacing w:after="0" w:line="240" w:lineRule="auto"/>
        <w:jc w:val="both"/>
        <w:textAlignment w:val="baseline"/>
        <w:rPr>
          <w:rFonts w:ascii="Arial" w:eastAsia="Times New Roman" w:hAnsi="Arial" w:cs="Arial"/>
          <w:noProof/>
          <w:color w:val="201F1E"/>
          <w:sz w:val="20"/>
          <w:szCs w:val="20"/>
          <w:lang w:eastAsia="es-CO"/>
        </w:rPr>
      </w:pPr>
    </w:p>
    <w:p w14:paraId="27F40963" w14:textId="7710EE18" w:rsidR="00284968" w:rsidRDefault="00284968" w:rsidP="126B0A34">
      <w:pPr>
        <w:shd w:val="clear" w:color="auto" w:fill="FFFFFF" w:themeFill="background1"/>
        <w:spacing w:after="0" w:line="240" w:lineRule="auto"/>
        <w:jc w:val="both"/>
        <w:textAlignment w:val="baseline"/>
        <w:rPr>
          <w:rFonts w:ascii="Arial" w:hAnsi="Arial" w:cs="Arial"/>
          <w:noProof/>
          <w:color w:val="201F1E"/>
          <w:sz w:val="20"/>
          <w:szCs w:val="20"/>
          <w:lang w:val="es-ES" w:eastAsia="es-CO"/>
        </w:rPr>
      </w:pPr>
      <w:r w:rsidRPr="001454B5">
        <w:rPr>
          <w:rFonts w:ascii="Arial" w:eastAsia="Times New Roman" w:hAnsi="Arial" w:cs="Arial"/>
          <w:noProof/>
          <w:color w:val="201F1E"/>
          <w:sz w:val="20"/>
          <w:szCs w:val="20"/>
          <w:lang w:eastAsia="es-CO"/>
        </w:rPr>
        <w:t>En este sentido, se precisa que aquellas actividades cuya naturaleza permita su ejecución de manera simultánea o paralela podrán desarrollarse bajo dicha modalidad, sin que ello limite o afecte la definición de la ruta crítica del contrato</w:t>
      </w:r>
      <w:r w:rsidRPr="572B696A">
        <w:rPr>
          <w:rFonts w:ascii="Arial" w:hAnsi="Arial" w:cs="Arial"/>
          <w:noProof/>
          <w:color w:val="201F1E"/>
          <w:sz w:val="20"/>
          <w:szCs w:val="20"/>
          <w:lang w:val="es-ES" w:eastAsia="es-CO"/>
        </w:rPr>
        <w:t xml:space="preserve"> dentro del Plan Detallado de Trabajo</w:t>
      </w:r>
      <w:r w:rsidRPr="001454B5">
        <w:rPr>
          <w:rFonts w:ascii="Arial" w:eastAsia="Times New Roman" w:hAnsi="Arial" w:cs="Arial"/>
          <w:noProof/>
          <w:color w:val="201F1E"/>
          <w:sz w:val="20"/>
          <w:szCs w:val="20"/>
          <w:lang w:eastAsia="es-CO"/>
        </w:rPr>
        <w:t>. Por el contrario, esta condición facilita al Contratista y a la Interventoría la identificación, planificación y seguimiento integral de las actividades, permitiendo una adecuada articulación de los procesos y una gestión eficiente del cronograma contractual. Lo anterior, sin perjuicio de la obligación del Contratista de garantizar el cumplimiento oportuno de los plazos, hitos y entregables establecidos, evitando retrasos que puedan afectar la ejecución del contrato o la culminación de las actividades previstas en cada una de sus fases</w:t>
      </w:r>
      <w:r w:rsidR="00E73075">
        <w:rPr>
          <w:rFonts w:ascii="Arial" w:hAnsi="Arial" w:cs="Arial"/>
          <w:noProof/>
          <w:color w:val="201F1E"/>
          <w:sz w:val="20"/>
          <w:szCs w:val="20"/>
          <w:lang w:val="es-ES" w:eastAsia="es-CO"/>
        </w:rPr>
        <w:t>.</w:t>
      </w:r>
    </w:p>
    <w:p w14:paraId="4F34601F" w14:textId="77777777" w:rsidR="00E76CEB" w:rsidRDefault="00E76CEB" w:rsidP="126B0A34">
      <w:pPr>
        <w:shd w:val="clear" w:color="auto" w:fill="FFFFFF" w:themeFill="background1"/>
        <w:spacing w:after="0" w:line="240" w:lineRule="auto"/>
        <w:jc w:val="both"/>
        <w:textAlignment w:val="baseline"/>
        <w:rPr>
          <w:rFonts w:ascii="Arial" w:hAnsi="Arial" w:cs="Arial"/>
          <w:noProof/>
          <w:color w:val="201F1E"/>
          <w:sz w:val="20"/>
          <w:szCs w:val="20"/>
          <w:lang w:val="es-ES" w:eastAsia="es-CO"/>
        </w:rPr>
      </w:pPr>
    </w:p>
    <w:p w14:paraId="6C19E7E6" w14:textId="77777777" w:rsidR="00284968" w:rsidRDefault="00284968"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32FD7B7D" w14:textId="3CA0A86F" w:rsidR="00E96C89" w:rsidRDefault="00E96C89" w:rsidP="00E96C89">
      <w:pPr>
        <w:pStyle w:val="Prrafodelista"/>
        <w:spacing w:after="0" w:line="240" w:lineRule="auto"/>
        <w:jc w:val="both"/>
        <w:rPr>
          <w:rFonts w:ascii="Arial" w:hAnsi="Arial" w:cs="Arial"/>
          <w:b/>
          <w:bCs/>
          <w:noProof/>
          <w:sz w:val="20"/>
          <w:szCs w:val="20"/>
        </w:rPr>
      </w:pPr>
      <w:r w:rsidRPr="572B696A">
        <w:rPr>
          <w:rFonts w:ascii="Arial" w:hAnsi="Arial" w:cs="Arial"/>
          <w:b/>
          <w:bCs/>
          <w:noProof/>
          <w:sz w:val="20"/>
          <w:szCs w:val="20"/>
        </w:rPr>
        <w:t xml:space="preserve">4.2.1. </w:t>
      </w:r>
      <w:r w:rsidR="00E76CEB">
        <w:rPr>
          <w:rFonts w:ascii="Arial" w:hAnsi="Arial" w:cs="Arial"/>
          <w:b/>
          <w:bCs/>
          <w:noProof/>
          <w:sz w:val="20"/>
          <w:szCs w:val="20"/>
        </w:rPr>
        <w:t xml:space="preserve">FASE </w:t>
      </w:r>
      <w:r w:rsidRPr="572B696A">
        <w:rPr>
          <w:rFonts w:ascii="Arial" w:hAnsi="Arial" w:cs="Arial"/>
          <w:b/>
          <w:bCs/>
          <w:noProof/>
          <w:sz w:val="20"/>
          <w:szCs w:val="20"/>
        </w:rPr>
        <w:t>I</w:t>
      </w:r>
      <w:r w:rsidR="00E76CEB">
        <w:rPr>
          <w:rFonts w:ascii="Arial" w:hAnsi="Arial" w:cs="Arial"/>
          <w:b/>
          <w:bCs/>
          <w:noProof/>
          <w:sz w:val="20"/>
          <w:szCs w:val="20"/>
        </w:rPr>
        <w:t>. DIAGNOSTICO Y REVISIÓN DOCUMENTAL</w:t>
      </w:r>
    </w:p>
    <w:p w14:paraId="41774C0B" w14:textId="77777777" w:rsidR="00E96C89" w:rsidRDefault="00E96C89" w:rsidP="00E96C89">
      <w:pPr>
        <w:pStyle w:val="Prrafodelista"/>
        <w:spacing w:after="0" w:line="240" w:lineRule="auto"/>
        <w:ind w:left="0"/>
        <w:jc w:val="both"/>
        <w:rPr>
          <w:rFonts w:ascii="Arial" w:hAnsi="Arial" w:cs="Arial"/>
          <w:b/>
          <w:bCs/>
          <w:noProof/>
          <w:sz w:val="20"/>
          <w:szCs w:val="20"/>
        </w:rPr>
      </w:pPr>
    </w:p>
    <w:p w14:paraId="18AD0F7A" w14:textId="589B6FB5" w:rsidR="00E96C89" w:rsidRPr="001454B5" w:rsidRDefault="00E73075" w:rsidP="00E96C89">
      <w:pPr>
        <w:shd w:val="clear" w:color="auto" w:fill="FFFFFF" w:themeFill="background1"/>
        <w:spacing w:after="0" w:line="240" w:lineRule="auto"/>
        <w:jc w:val="both"/>
        <w:rPr>
          <w:rFonts w:ascii="Arial" w:eastAsia="Times New Roman" w:hAnsi="Arial" w:cs="Arial"/>
          <w:color w:val="201F1E"/>
          <w:sz w:val="20"/>
          <w:szCs w:val="20"/>
          <w:lang w:eastAsia="es-CO"/>
        </w:rPr>
      </w:pPr>
      <w:r w:rsidRPr="00E73075">
        <w:rPr>
          <w:rFonts w:ascii="Arial" w:eastAsia="Times New Roman" w:hAnsi="Arial" w:cs="Arial"/>
          <w:noProof/>
          <w:color w:val="201F1E"/>
          <w:sz w:val="20"/>
          <w:szCs w:val="20"/>
          <w:lang w:eastAsia="es-CO"/>
        </w:rPr>
        <w:t>Comprende la recopilación, revisión, validación, actualización y/o complementación de la información técnica, operativa, ambiental, predial y documental disponible para cada Estación de Servicio (EDS). Asimismo, incluye el levantamiento de información en campo, inspecciones técnicas, inventario de la infraestructura existente y la verificación de las condiciones actuales de los elementos a intervenir, con el fin de consolidar la línea base y definir el alcance de las actividades requeridas para el desmantelamiento</w:t>
      </w:r>
      <w:r w:rsidR="00E33498">
        <w:rPr>
          <w:rFonts w:ascii="Arial" w:eastAsia="Times New Roman" w:hAnsi="Arial" w:cs="Arial"/>
          <w:color w:val="201F1E"/>
          <w:sz w:val="20"/>
          <w:szCs w:val="20"/>
          <w:lang w:eastAsia="es-CO"/>
        </w:rPr>
        <w:t>.</w:t>
      </w:r>
    </w:p>
    <w:p w14:paraId="423767C1" w14:textId="77777777" w:rsidR="00E96C89" w:rsidRDefault="00E96C89" w:rsidP="00E96C89">
      <w:pPr>
        <w:pStyle w:val="Prrafodelista"/>
        <w:spacing w:after="0" w:line="240" w:lineRule="auto"/>
        <w:ind w:left="0"/>
        <w:jc w:val="both"/>
        <w:rPr>
          <w:rFonts w:ascii="Arial" w:hAnsi="Arial" w:cs="Arial"/>
          <w:b/>
          <w:bCs/>
          <w:noProof/>
          <w:sz w:val="20"/>
          <w:szCs w:val="20"/>
        </w:rPr>
      </w:pPr>
    </w:p>
    <w:p w14:paraId="6BD3AE78" w14:textId="77777777" w:rsidR="006B5C78" w:rsidRDefault="006B5C78" w:rsidP="006B5C78">
      <w:pPr>
        <w:pStyle w:val="Lista4"/>
        <w:numPr>
          <w:ilvl w:val="0"/>
          <w:numId w:val="8"/>
        </w:numPr>
        <w:jc w:val="both"/>
        <w:rPr>
          <w:rFonts w:ascii="Arial" w:hAnsi="Arial" w:cs="Arial"/>
          <w:b/>
          <w:bCs/>
          <w:sz w:val="20"/>
          <w:szCs w:val="20"/>
          <w:lang w:val="es-CO"/>
        </w:rPr>
      </w:pPr>
      <w:r>
        <w:rPr>
          <w:rFonts w:ascii="Arial" w:hAnsi="Arial" w:cs="Arial"/>
          <w:b/>
          <w:bCs/>
          <w:sz w:val="20"/>
          <w:szCs w:val="20"/>
          <w:lang w:val="es-CO"/>
        </w:rPr>
        <w:t>Plan Detallado de Trabajo</w:t>
      </w:r>
    </w:p>
    <w:p w14:paraId="08AB7A73" w14:textId="77777777" w:rsidR="00E96C89" w:rsidRDefault="00E96C89"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7E3DEEC8" w14:textId="77777777" w:rsidR="00F40E68" w:rsidRDefault="0018451E"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sidRPr="3C209BB2">
        <w:rPr>
          <w:rFonts w:ascii="Arial" w:eastAsia="Times New Roman" w:hAnsi="Arial" w:cs="Arial"/>
          <w:color w:val="201F1E"/>
          <w:sz w:val="20"/>
          <w:szCs w:val="20"/>
          <w:lang w:eastAsia="es-CO"/>
        </w:rPr>
        <w:t xml:space="preserve">El contratista deberá definir el Plan </w:t>
      </w:r>
      <w:r w:rsidR="6BEC647F" w:rsidRPr="3C209BB2">
        <w:rPr>
          <w:rFonts w:ascii="Arial" w:eastAsia="Times New Roman" w:hAnsi="Arial" w:cs="Arial"/>
          <w:color w:val="201F1E"/>
          <w:sz w:val="20"/>
          <w:szCs w:val="20"/>
          <w:lang w:eastAsia="es-CO"/>
        </w:rPr>
        <w:t>Detallado</w:t>
      </w:r>
      <w:r w:rsidR="7F2A2DFA" w:rsidRPr="3C209BB2">
        <w:rPr>
          <w:rFonts w:ascii="Arial" w:eastAsia="Times New Roman" w:hAnsi="Arial" w:cs="Arial"/>
          <w:color w:val="201F1E"/>
          <w:sz w:val="20"/>
          <w:szCs w:val="20"/>
          <w:lang w:eastAsia="es-CO"/>
        </w:rPr>
        <w:t xml:space="preserve"> </w:t>
      </w:r>
      <w:r w:rsidRPr="3C209BB2">
        <w:rPr>
          <w:rFonts w:ascii="Arial" w:eastAsia="Times New Roman" w:hAnsi="Arial" w:cs="Arial"/>
          <w:color w:val="201F1E"/>
          <w:sz w:val="20"/>
          <w:szCs w:val="20"/>
          <w:lang w:eastAsia="es-CO"/>
        </w:rPr>
        <w:t xml:space="preserve">de Trabajo que implementará para la ejecución de las diferentes actividades del contrato, el cual deberá venir acompañado del correspondiente </w:t>
      </w:r>
      <w:r w:rsidRPr="3C209BB2">
        <w:rPr>
          <w:rFonts w:ascii="Arial" w:eastAsia="Times New Roman" w:hAnsi="Arial" w:cs="Arial"/>
          <w:color w:val="201F1E"/>
          <w:sz w:val="20"/>
          <w:szCs w:val="20"/>
          <w:u w:val="single"/>
          <w:lang w:eastAsia="es-CO"/>
        </w:rPr>
        <w:t>cronograma</w:t>
      </w:r>
      <w:r w:rsidRPr="3C209BB2">
        <w:rPr>
          <w:rFonts w:ascii="Arial" w:eastAsia="Times New Roman" w:hAnsi="Arial" w:cs="Arial"/>
          <w:color w:val="201F1E"/>
          <w:sz w:val="20"/>
          <w:szCs w:val="20"/>
          <w:lang w:eastAsia="es-CO"/>
        </w:rPr>
        <w:t xml:space="preserve"> que reunirá como mínimo las actividades específicas, fechas, responsables, productos y plazos correspondientes</w:t>
      </w:r>
      <w:r w:rsidR="001F6EF6">
        <w:rPr>
          <w:rFonts w:ascii="Arial" w:eastAsia="Times New Roman" w:hAnsi="Arial" w:cs="Arial"/>
          <w:color w:val="201F1E"/>
          <w:sz w:val="20"/>
          <w:szCs w:val="20"/>
          <w:lang w:eastAsia="es-CO"/>
        </w:rPr>
        <w:t xml:space="preserve">. </w:t>
      </w:r>
    </w:p>
    <w:p w14:paraId="0F03C8AA" w14:textId="77777777" w:rsidR="00F40E68" w:rsidRDefault="00F40E68"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555F202E" w14:textId="2B27A4B4" w:rsidR="00D24364" w:rsidRDefault="001F6EF6"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Pr>
          <w:rFonts w:ascii="Arial" w:eastAsia="Times New Roman" w:hAnsi="Arial" w:cs="Arial"/>
          <w:color w:val="201F1E"/>
          <w:sz w:val="20"/>
          <w:szCs w:val="20"/>
          <w:lang w:eastAsia="es-CO"/>
        </w:rPr>
        <w:lastRenderedPageBreak/>
        <w:t xml:space="preserve">Dicho Plan </w:t>
      </w:r>
      <w:r w:rsidR="00CC5833">
        <w:rPr>
          <w:rFonts w:ascii="Arial" w:eastAsia="Times New Roman" w:hAnsi="Arial" w:cs="Arial"/>
          <w:color w:val="201F1E"/>
          <w:sz w:val="20"/>
          <w:szCs w:val="20"/>
          <w:lang w:eastAsia="es-CO"/>
        </w:rPr>
        <w:t xml:space="preserve">y el correspondiente cronograma </w:t>
      </w:r>
      <w:r>
        <w:rPr>
          <w:rFonts w:ascii="Arial" w:eastAsia="Times New Roman" w:hAnsi="Arial" w:cs="Arial"/>
          <w:color w:val="201F1E"/>
          <w:sz w:val="20"/>
          <w:szCs w:val="20"/>
          <w:lang w:eastAsia="es-CO"/>
        </w:rPr>
        <w:t>deberá</w:t>
      </w:r>
      <w:r w:rsidR="00CC5833">
        <w:rPr>
          <w:rFonts w:ascii="Arial" w:eastAsia="Times New Roman" w:hAnsi="Arial" w:cs="Arial"/>
          <w:color w:val="201F1E"/>
          <w:sz w:val="20"/>
          <w:szCs w:val="20"/>
          <w:lang w:eastAsia="es-CO"/>
        </w:rPr>
        <w:t>n</w:t>
      </w:r>
      <w:r>
        <w:rPr>
          <w:rFonts w:ascii="Arial" w:eastAsia="Times New Roman" w:hAnsi="Arial" w:cs="Arial"/>
          <w:color w:val="201F1E"/>
          <w:sz w:val="20"/>
          <w:szCs w:val="20"/>
          <w:lang w:eastAsia="es-CO"/>
        </w:rPr>
        <w:t xml:space="preserve"> ser presentado</w:t>
      </w:r>
      <w:r w:rsidR="00F40E68">
        <w:rPr>
          <w:rFonts w:ascii="Arial" w:eastAsia="Times New Roman" w:hAnsi="Arial" w:cs="Arial"/>
          <w:color w:val="201F1E"/>
          <w:sz w:val="20"/>
          <w:szCs w:val="20"/>
          <w:lang w:eastAsia="es-CO"/>
        </w:rPr>
        <w:t xml:space="preserve"> a</w:t>
      </w:r>
      <w:r>
        <w:rPr>
          <w:rFonts w:ascii="Arial" w:eastAsia="Times New Roman" w:hAnsi="Arial" w:cs="Arial"/>
          <w:color w:val="201F1E"/>
          <w:sz w:val="20"/>
          <w:szCs w:val="20"/>
          <w:lang w:eastAsia="es-CO"/>
        </w:rPr>
        <w:t xml:space="preserve"> la Interventoría</w:t>
      </w:r>
      <w:r w:rsidR="48DEE177" w:rsidRPr="3C209BB2">
        <w:rPr>
          <w:rFonts w:ascii="Arial" w:eastAsia="Times New Roman" w:hAnsi="Arial" w:cs="Arial"/>
          <w:color w:val="201F1E"/>
          <w:sz w:val="20"/>
          <w:szCs w:val="20"/>
          <w:lang w:eastAsia="es-CO"/>
        </w:rPr>
        <w:t xml:space="preserve"> </w:t>
      </w:r>
      <w:r w:rsidR="00CC5833">
        <w:rPr>
          <w:rFonts w:ascii="Arial" w:eastAsia="Times New Roman" w:hAnsi="Arial" w:cs="Arial"/>
          <w:color w:val="201F1E"/>
          <w:sz w:val="20"/>
          <w:szCs w:val="20"/>
          <w:lang w:eastAsia="es-CO"/>
        </w:rPr>
        <w:t>e</w:t>
      </w:r>
      <w:r w:rsidR="00CC5833" w:rsidRPr="00CC5833">
        <w:rPr>
          <w:rFonts w:ascii="Arial" w:eastAsia="Times New Roman" w:hAnsi="Arial" w:cs="Arial"/>
          <w:color w:val="201F1E"/>
          <w:sz w:val="20"/>
          <w:szCs w:val="20"/>
          <w:lang w:eastAsia="es-CO"/>
        </w:rPr>
        <w:t xml:space="preserve">n un </w:t>
      </w:r>
      <w:r w:rsidR="00CC5833" w:rsidRPr="006E3E08">
        <w:rPr>
          <w:rFonts w:ascii="Arial" w:eastAsia="Times New Roman" w:hAnsi="Arial" w:cs="Arial"/>
          <w:color w:val="201F1E"/>
          <w:sz w:val="20"/>
          <w:szCs w:val="20"/>
          <w:u w:val="single"/>
          <w:lang w:eastAsia="es-CO"/>
        </w:rPr>
        <w:t>plazo no mayor a diez (10) días hábiles, contados a partir de la suscripción del Acta de Inicio</w:t>
      </w:r>
      <w:r w:rsidR="002736A2">
        <w:rPr>
          <w:rFonts w:ascii="Arial" w:eastAsia="Times New Roman" w:hAnsi="Arial" w:cs="Arial"/>
          <w:color w:val="201F1E"/>
          <w:sz w:val="20"/>
          <w:szCs w:val="20"/>
          <w:u w:val="single"/>
          <w:lang w:eastAsia="es-CO"/>
        </w:rPr>
        <w:t>.</w:t>
      </w:r>
      <w:r w:rsidR="0018451E" w:rsidRPr="3C209BB2">
        <w:rPr>
          <w:rFonts w:ascii="Arial" w:eastAsia="Times New Roman" w:hAnsi="Arial" w:cs="Arial"/>
          <w:color w:val="201F1E"/>
          <w:sz w:val="20"/>
          <w:szCs w:val="20"/>
          <w:lang w:eastAsia="es-CO"/>
        </w:rPr>
        <w:t xml:space="preserve"> </w:t>
      </w:r>
    </w:p>
    <w:p w14:paraId="2729216B" w14:textId="77777777" w:rsidR="00D24364" w:rsidRDefault="00D24364"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p>
    <w:p w14:paraId="651B101F" w14:textId="5804A43C" w:rsidR="0018451E" w:rsidRPr="005D2121" w:rsidRDefault="00514203"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sidRPr="3C209BB2">
        <w:rPr>
          <w:rFonts w:ascii="Arial" w:eastAsia="Times New Roman" w:hAnsi="Arial" w:cs="Arial"/>
          <w:color w:val="201F1E"/>
          <w:sz w:val="20"/>
          <w:szCs w:val="20"/>
          <w:lang w:eastAsia="es-CO"/>
        </w:rPr>
        <w:t>El contratista será responsable de definir y sustentar técnica y metodológicamente</w:t>
      </w:r>
      <w:r w:rsidR="35A150D7" w:rsidRPr="3C209BB2">
        <w:rPr>
          <w:rFonts w:ascii="Arial" w:eastAsia="Times New Roman" w:hAnsi="Arial" w:cs="Arial"/>
          <w:color w:val="201F1E"/>
          <w:sz w:val="20"/>
          <w:szCs w:val="20"/>
          <w:lang w:eastAsia="es-CO"/>
        </w:rPr>
        <w:t xml:space="preserve"> ante la interventoría</w:t>
      </w:r>
      <w:r w:rsidRPr="3C209BB2">
        <w:rPr>
          <w:rFonts w:ascii="Arial" w:eastAsia="Times New Roman" w:hAnsi="Arial" w:cs="Arial"/>
          <w:color w:val="201F1E"/>
          <w:sz w:val="20"/>
          <w:szCs w:val="20"/>
          <w:lang w:eastAsia="es-CO"/>
        </w:rPr>
        <w:t xml:space="preserve"> los procedimientos, secuencias de intervención y recursos requeridos</w:t>
      </w:r>
      <w:r w:rsidR="6E3A5123" w:rsidRPr="3C209BB2">
        <w:rPr>
          <w:rFonts w:ascii="Arial" w:eastAsia="Times New Roman" w:hAnsi="Arial" w:cs="Arial"/>
          <w:color w:val="201F1E"/>
          <w:sz w:val="20"/>
          <w:szCs w:val="20"/>
          <w:lang w:eastAsia="es-CO"/>
        </w:rPr>
        <w:t xml:space="preserve"> (personal, maquinaria, permisos</w:t>
      </w:r>
      <w:r w:rsidR="00D24364">
        <w:rPr>
          <w:rFonts w:ascii="Arial" w:eastAsia="Times New Roman" w:hAnsi="Arial" w:cs="Arial"/>
          <w:color w:val="201F1E"/>
          <w:sz w:val="20"/>
          <w:szCs w:val="20"/>
          <w:lang w:eastAsia="es-CO"/>
        </w:rPr>
        <w:t>, etc.</w:t>
      </w:r>
      <w:r w:rsidR="6E3A5123" w:rsidRPr="3C209BB2">
        <w:rPr>
          <w:rFonts w:ascii="Arial" w:eastAsia="Times New Roman" w:hAnsi="Arial" w:cs="Arial"/>
          <w:color w:val="201F1E"/>
          <w:sz w:val="20"/>
          <w:szCs w:val="20"/>
          <w:lang w:eastAsia="es-CO"/>
        </w:rPr>
        <w:t>)</w:t>
      </w:r>
      <w:r w:rsidRPr="3C209BB2">
        <w:rPr>
          <w:rFonts w:ascii="Arial" w:eastAsia="Times New Roman" w:hAnsi="Arial" w:cs="Arial"/>
          <w:color w:val="201F1E"/>
          <w:sz w:val="20"/>
          <w:szCs w:val="20"/>
          <w:lang w:eastAsia="es-CO"/>
        </w:rPr>
        <w:t>, garantizando su idoneidad, seguridad y compatibilidad con las condiciones operativas de los patios troncales</w:t>
      </w:r>
      <w:r w:rsidR="034A0BA4" w:rsidRPr="3C209BB2">
        <w:rPr>
          <w:rFonts w:ascii="Arial" w:eastAsia="Times New Roman" w:hAnsi="Arial" w:cs="Arial"/>
          <w:color w:val="201F1E"/>
          <w:sz w:val="20"/>
          <w:szCs w:val="20"/>
          <w:lang w:eastAsia="es-CO"/>
        </w:rPr>
        <w:t>, estableciendo rutas críticas, acorde a su experiencia y tiempos requeridos para su</w:t>
      </w:r>
      <w:r w:rsidR="1D8B4DBD" w:rsidRPr="3C209BB2">
        <w:rPr>
          <w:rFonts w:ascii="Arial" w:eastAsia="Times New Roman" w:hAnsi="Arial" w:cs="Arial"/>
          <w:color w:val="201F1E"/>
          <w:sz w:val="20"/>
          <w:szCs w:val="20"/>
          <w:lang w:eastAsia="es-CO"/>
        </w:rPr>
        <w:t xml:space="preserve">bsanar posibles </w:t>
      </w:r>
      <w:r w:rsidR="402236CB" w:rsidRPr="3C209BB2">
        <w:rPr>
          <w:rFonts w:ascii="Arial" w:eastAsia="Times New Roman" w:hAnsi="Arial" w:cs="Arial"/>
          <w:color w:val="201F1E"/>
          <w:sz w:val="20"/>
          <w:szCs w:val="20"/>
          <w:lang w:eastAsia="es-CO"/>
        </w:rPr>
        <w:t>inconvenientes</w:t>
      </w:r>
      <w:r w:rsidR="1D8B4DBD" w:rsidRPr="3C209BB2">
        <w:rPr>
          <w:rFonts w:ascii="Arial" w:eastAsia="Times New Roman" w:hAnsi="Arial" w:cs="Arial"/>
          <w:color w:val="201F1E"/>
          <w:sz w:val="20"/>
          <w:szCs w:val="20"/>
          <w:lang w:eastAsia="es-CO"/>
        </w:rPr>
        <w:t xml:space="preserve"> presentados, mediante la organización de las actividades, y </w:t>
      </w:r>
      <w:r w:rsidR="150FDA4A" w:rsidRPr="3C209BB2">
        <w:rPr>
          <w:rFonts w:ascii="Arial" w:eastAsia="Times New Roman" w:hAnsi="Arial" w:cs="Arial"/>
          <w:color w:val="201F1E"/>
          <w:sz w:val="20"/>
          <w:szCs w:val="20"/>
          <w:lang w:eastAsia="es-CO"/>
        </w:rPr>
        <w:t xml:space="preserve">del </w:t>
      </w:r>
      <w:r w:rsidR="41EFF44B" w:rsidRPr="3C209BB2">
        <w:rPr>
          <w:rFonts w:ascii="Arial" w:eastAsia="Times New Roman" w:hAnsi="Arial" w:cs="Arial"/>
          <w:color w:val="201F1E"/>
          <w:sz w:val="20"/>
          <w:szCs w:val="20"/>
          <w:lang w:eastAsia="es-CO"/>
        </w:rPr>
        <w:t>equipo</w:t>
      </w:r>
      <w:r w:rsidR="150FDA4A" w:rsidRPr="3C209BB2">
        <w:rPr>
          <w:rFonts w:ascii="Arial" w:eastAsia="Times New Roman" w:hAnsi="Arial" w:cs="Arial"/>
          <w:color w:val="201F1E"/>
          <w:sz w:val="20"/>
          <w:szCs w:val="20"/>
          <w:lang w:eastAsia="es-CO"/>
        </w:rPr>
        <w:t xml:space="preserve"> de trabajo dentro de la ejecución del contrato</w:t>
      </w:r>
      <w:r w:rsidRPr="3C209BB2">
        <w:rPr>
          <w:rFonts w:ascii="Arial" w:eastAsia="Times New Roman" w:hAnsi="Arial" w:cs="Arial"/>
          <w:color w:val="201F1E"/>
          <w:sz w:val="20"/>
          <w:szCs w:val="20"/>
          <w:lang w:eastAsia="es-CO"/>
        </w:rPr>
        <w:t>.</w:t>
      </w:r>
    </w:p>
    <w:p w14:paraId="563AEBA2" w14:textId="77777777" w:rsidR="0018451E" w:rsidRPr="005D2121" w:rsidRDefault="0018451E" w:rsidP="0018451E">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544C40CC" w14:textId="77777777" w:rsidR="004A3ECA" w:rsidRPr="005D2121" w:rsidRDefault="004A3ECA" w:rsidP="004A3ECA">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 xml:space="preserve">Sin perjuicio de las demás obligaciones establecidas en el Contrato, sus anexos y los demás documentos que lo integran, el Contratista deberá ejecutar todas las actividades, procedimientos, estudios, trámites, obras, suministros, ensayos, monitoreos, gestiones ambientales, medidas de seguridad y demás actuaciones que resulten necesarias para el desmantelamiento integral de las EDS Diésel de los Patios Troncales Suba, Américas y Calle 80. </w:t>
      </w:r>
    </w:p>
    <w:p w14:paraId="61CFD359" w14:textId="77777777" w:rsidR="004A3ECA" w:rsidRPr="005D2121" w:rsidRDefault="004A3ECA" w:rsidP="004A3ECA">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7833B51F" w14:textId="2AE65BB1" w:rsidR="004A3ECA" w:rsidRPr="005D2121" w:rsidRDefault="004A3ECA" w:rsidP="004A3ECA">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Las actividades descritas en los documentos contractuales son de carácter enunciativo y no limitativo, por lo que el Contratista será responsable de realizar todas aquellas acciones requeridas para garantizar la correcta, completa y oportuna ejecución del objeto contractual</w:t>
      </w:r>
      <w:r w:rsidR="00001CFD">
        <w:rPr>
          <w:rFonts w:ascii="Arial" w:eastAsia="Times New Roman" w:hAnsi="Arial" w:cs="Arial"/>
          <w:color w:val="201F1E"/>
          <w:sz w:val="20"/>
          <w:szCs w:val="20"/>
          <w:lang w:eastAsia="es-CO"/>
        </w:rPr>
        <w:t xml:space="preserve"> desagregado en el Plan Detallado de Trabajo,</w:t>
      </w:r>
      <w:r w:rsidRPr="005D2121">
        <w:rPr>
          <w:rFonts w:ascii="Arial" w:eastAsia="Times New Roman" w:hAnsi="Arial" w:cs="Arial"/>
          <w:color w:val="201F1E"/>
          <w:sz w:val="20"/>
          <w:szCs w:val="20"/>
          <w:lang w:eastAsia="es-CO"/>
        </w:rPr>
        <w:t xml:space="preserve"> de conformidad con la normatividad técnica, ambiental, de seguridad industrial y salud en el trabajo vigente, los requerimientos de las autoridades competentes, los instrumentos ambientales aplicables, las buenas prácticas de ingeniería y las directrices impartidas por TRANSMILENIO S.A., hasta la entrega final y recibo a satisfacción de las áreas intervenidas y de los productos derivados del contrato</w:t>
      </w:r>
      <w:r w:rsidR="00AE0351" w:rsidRPr="005D2121">
        <w:rPr>
          <w:rFonts w:ascii="Arial" w:eastAsia="Times New Roman" w:hAnsi="Arial" w:cs="Arial"/>
          <w:color w:val="201F1E"/>
          <w:sz w:val="20"/>
          <w:szCs w:val="20"/>
          <w:lang w:eastAsia="es-CO"/>
        </w:rPr>
        <w:t>.</w:t>
      </w:r>
    </w:p>
    <w:p w14:paraId="09879B82" w14:textId="77777777" w:rsidR="00B11B36" w:rsidRPr="005D2121" w:rsidRDefault="00B11B36" w:rsidP="00B11B36">
      <w:pPr>
        <w:pStyle w:val="Lista4"/>
        <w:ind w:left="0" w:firstLine="0"/>
        <w:jc w:val="both"/>
        <w:rPr>
          <w:rFonts w:ascii="Arial" w:eastAsia="Arial Narrow" w:hAnsi="Arial" w:cs="Arial"/>
          <w:sz w:val="20"/>
          <w:szCs w:val="20"/>
        </w:rPr>
      </w:pPr>
    </w:p>
    <w:p w14:paraId="32658366" w14:textId="3709696A" w:rsidR="00B11B36" w:rsidRPr="00D01B9F" w:rsidRDefault="00B11B36" w:rsidP="3C209BB2">
      <w:pPr>
        <w:pStyle w:val="Lista4"/>
        <w:numPr>
          <w:ilvl w:val="0"/>
          <w:numId w:val="8"/>
        </w:numPr>
        <w:jc w:val="both"/>
        <w:rPr>
          <w:rFonts w:ascii="Arial" w:hAnsi="Arial" w:cs="Arial"/>
          <w:b/>
          <w:bCs/>
          <w:sz w:val="20"/>
          <w:szCs w:val="20"/>
          <w:lang w:val="es-CO"/>
        </w:rPr>
      </w:pPr>
      <w:r w:rsidRPr="00D01B9F">
        <w:rPr>
          <w:rFonts w:ascii="Arial" w:hAnsi="Arial" w:cs="Arial"/>
          <w:b/>
          <w:bCs/>
          <w:sz w:val="20"/>
          <w:szCs w:val="20"/>
          <w:lang w:val="es-CO"/>
        </w:rPr>
        <w:t>Información Técnica EDS Diesel y su infraestructura</w:t>
      </w:r>
    </w:p>
    <w:p w14:paraId="7B6EAA3B" w14:textId="77777777" w:rsidR="00B11B36" w:rsidRPr="005D2121" w:rsidRDefault="00B11B36" w:rsidP="00B11B36">
      <w:pPr>
        <w:pStyle w:val="Lista4"/>
        <w:ind w:left="0" w:firstLine="0"/>
        <w:jc w:val="both"/>
        <w:rPr>
          <w:rFonts w:ascii="Arial" w:hAnsi="Arial" w:cs="Arial"/>
          <w:sz w:val="20"/>
          <w:szCs w:val="20"/>
          <w:lang w:val="es-CO"/>
        </w:rPr>
      </w:pPr>
    </w:p>
    <w:p w14:paraId="5F8592E4" w14:textId="553D4D24" w:rsidR="00B11B36" w:rsidRPr="005D2121" w:rsidRDefault="00B11B36" w:rsidP="00B11B36">
      <w:pPr>
        <w:pStyle w:val="Lista4"/>
        <w:ind w:left="0" w:firstLine="0"/>
        <w:jc w:val="both"/>
        <w:rPr>
          <w:rFonts w:ascii="Arial" w:hAnsi="Arial" w:cs="Arial"/>
          <w:sz w:val="20"/>
          <w:szCs w:val="20"/>
          <w:lang w:val="es-CO"/>
        </w:rPr>
      </w:pPr>
      <w:r w:rsidRPr="005D2121">
        <w:rPr>
          <w:rFonts w:ascii="Arial" w:eastAsia="Arial Narrow" w:hAnsi="Arial" w:cs="Arial"/>
          <w:sz w:val="20"/>
          <w:szCs w:val="20"/>
        </w:rPr>
        <w:t xml:space="preserve">Se comparte información técnica disponible de las EDS Diesel de los patios troncales Calle 80, Suba y Américas del Sistema TransMilenio, con el objetivo de </w:t>
      </w:r>
      <w:r w:rsidRPr="005D2121">
        <w:rPr>
          <w:rFonts w:ascii="Arial" w:hAnsi="Arial" w:cs="Arial"/>
          <w:sz w:val="20"/>
          <w:szCs w:val="20"/>
          <w:lang w:val="es-CO"/>
        </w:rPr>
        <w:t>proporcionar al contratista los insumos técnicos iniciales que permitan dimensionar el alcance de las actividades a ejecutar, identificar condiciones particulares de cada EDS y prever los recursos técnicos necesarios, sin perjuicio de las verificaciones y complementaciones que deban realizarse durante el diagnóstico de campo.</w:t>
      </w:r>
      <w:r w:rsidR="1D2E754F" w:rsidRPr="005D2121">
        <w:rPr>
          <w:rFonts w:ascii="Arial" w:hAnsi="Arial" w:cs="Arial"/>
          <w:sz w:val="20"/>
          <w:szCs w:val="20"/>
          <w:lang w:val="es-CO"/>
        </w:rPr>
        <w:t xml:space="preserve"> </w:t>
      </w:r>
      <w:r w:rsidR="00203817" w:rsidRPr="005D2121">
        <w:rPr>
          <w:rFonts w:ascii="Arial" w:hAnsi="Arial" w:cs="Arial"/>
          <w:sz w:val="20"/>
          <w:szCs w:val="20"/>
          <w:lang w:val="es-CO"/>
        </w:rPr>
        <w:t>(</w:t>
      </w:r>
      <w:r w:rsidR="00A01A4E" w:rsidRPr="005D2121">
        <w:rPr>
          <w:rFonts w:ascii="Arial" w:hAnsi="Arial" w:cs="Arial"/>
          <w:sz w:val="20"/>
          <w:szCs w:val="20"/>
          <w:lang w:val="es-CO"/>
        </w:rPr>
        <w:t>A</w:t>
      </w:r>
      <w:r w:rsidR="00203817" w:rsidRPr="005D2121">
        <w:rPr>
          <w:rFonts w:ascii="Arial" w:hAnsi="Arial" w:cs="Arial"/>
          <w:sz w:val="20"/>
          <w:szCs w:val="20"/>
          <w:lang w:val="es-CO"/>
        </w:rPr>
        <w:t>nexo</w:t>
      </w:r>
      <w:r w:rsidR="002D1440" w:rsidRPr="005D2121">
        <w:rPr>
          <w:rFonts w:ascii="Arial" w:hAnsi="Arial" w:cs="Arial"/>
          <w:sz w:val="20"/>
          <w:szCs w:val="20"/>
          <w:lang w:val="es-CO"/>
        </w:rPr>
        <w:t xml:space="preserve"> A. Información Técnica EDS</w:t>
      </w:r>
      <w:r w:rsidR="00203817" w:rsidRPr="005D2121">
        <w:rPr>
          <w:rFonts w:ascii="Arial" w:hAnsi="Arial" w:cs="Arial"/>
          <w:sz w:val="20"/>
          <w:szCs w:val="20"/>
          <w:lang w:val="es-CO"/>
        </w:rPr>
        <w:t>)</w:t>
      </w:r>
    </w:p>
    <w:p w14:paraId="22611F9A" w14:textId="3C87B04E" w:rsidR="00B11B36" w:rsidRPr="005D2121" w:rsidRDefault="00B11B36" w:rsidP="00847A3F">
      <w:pPr>
        <w:pStyle w:val="Lista4"/>
        <w:ind w:left="-283" w:firstLine="0"/>
        <w:jc w:val="both"/>
        <w:rPr>
          <w:rFonts w:ascii="Arial" w:hAnsi="Arial" w:cs="Arial"/>
          <w:sz w:val="20"/>
          <w:szCs w:val="20"/>
        </w:rPr>
      </w:pPr>
    </w:p>
    <w:p w14:paraId="03062A92" w14:textId="4DF76E7E" w:rsidR="00B11B36" w:rsidRPr="005D2121" w:rsidRDefault="00B11B36" w:rsidP="126B0A34">
      <w:pPr>
        <w:shd w:val="clear" w:color="auto" w:fill="FFFFFF" w:themeFill="background1"/>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El contratista deberá revisar y evaluar la información técnica disponible de las EDS Diesel y su infraestructura asociada, incluyendo planos, memorias, fichas técnicas y registros existentes. Deberá identificar alcances, limitaciones, condiciones especiales y posibles brechas de información que requieran complementación técnica</w:t>
      </w:r>
      <w:r w:rsidR="0DC98F77" w:rsidRPr="005D2121">
        <w:rPr>
          <w:rFonts w:ascii="Arial" w:eastAsia="Times New Roman" w:hAnsi="Arial" w:cs="Arial"/>
          <w:color w:val="201F1E"/>
          <w:sz w:val="20"/>
          <w:szCs w:val="20"/>
          <w:lang w:eastAsia="es-CO"/>
        </w:rPr>
        <w:t>, mediante los profesionales incluidos en el equipo mínimo de trabajo, que se contempla para el desarrollo del presente contrato</w:t>
      </w:r>
      <w:r w:rsidR="2288B2A0" w:rsidRPr="005D2121">
        <w:rPr>
          <w:rFonts w:ascii="Arial" w:eastAsia="Times New Roman" w:hAnsi="Arial" w:cs="Arial"/>
          <w:color w:val="201F1E"/>
          <w:sz w:val="20"/>
          <w:szCs w:val="20"/>
          <w:lang w:eastAsia="es-CO"/>
        </w:rPr>
        <w:t>.</w:t>
      </w:r>
      <w:r w:rsidRPr="005D2121">
        <w:rPr>
          <w:rFonts w:ascii="Arial" w:eastAsia="Times New Roman" w:hAnsi="Arial" w:cs="Arial"/>
          <w:color w:val="201F1E"/>
          <w:sz w:val="20"/>
          <w:szCs w:val="20"/>
          <w:lang w:eastAsia="es-CO"/>
        </w:rPr>
        <w:t xml:space="preserve"> Esta revisión permitirá definir procedimientos específicos de intervención, requerimientos de equipos especializados y medidas de seguridad acordes con las condiciones de cada EDS.</w:t>
      </w:r>
    </w:p>
    <w:p w14:paraId="1E9BCB6E" w14:textId="77777777" w:rsidR="00B11B36" w:rsidRPr="005D2121" w:rsidRDefault="00B11B36" w:rsidP="00B11B36">
      <w:pPr>
        <w:pStyle w:val="Lista4"/>
        <w:ind w:left="0" w:firstLine="0"/>
        <w:jc w:val="both"/>
        <w:rPr>
          <w:rFonts w:ascii="Arial" w:hAnsi="Arial" w:cs="Arial"/>
          <w:sz w:val="20"/>
          <w:szCs w:val="20"/>
          <w:lang w:val="es-CO"/>
        </w:rPr>
      </w:pPr>
    </w:p>
    <w:p w14:paraId="4B564DB3" w14:textId="77777777"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Levantamiento y Diagnóstico EDS Diesel y su infraestructura</w:t>
      </w:r>
    </w:p>
    <w:p w14:paraId="48EFA677" w14:textId="77777777" w:rsidR="00B11B36" w:rsidRPr="005D2121" w:rsidRDefault="00B11B36" w:rsidP="00B11B36">
      <w:pPr>
        <w:pStyle w:val="Lista4"/>
        <w:ind w:left="0" w:firstLine="0"/>
        <w:jc w:val="both"/>
        <w:rPr>
          <w:rFonts w:ascii="Arial" w:eastAsia="Arial Narrow" w:hAnsi="Arial" w:cs="Arial"/>
          <w:sz w:val="20"/>
          <w:szCs w:val="20"/>
        </w:rPr>
      </w:pPr>
    </w:p>
    <w:p w14:paraId="2CD2064A" w14:textId="3AFA21EF" w:rsidR="00B11B36" w:rsidRPr="005D2121" w:rsidRDefault="00B11B36" w:rsidP="00B11B36">
      <w:pPr>
        <w:pStyle w:val="Lista4"/>
        <w:ind w:left="0" w:firstLine="0"/>
        <w:jc w:val="both"/>
        <w:rPr>
          <w:rFonts w:ascii="Arial" w:eastAsia="Arial Narrow" w:hAnsi="Arial" w:cs="Arial"/>
          <w:sz w:val="20"/>
          <w:szCs w:val="20"/>
        </w:rPr>
      </w:pPr>
      <w:r w:rsidRPr="005D2121">
        <w:rPr>
          <w:rFonts w:ascii="Arial" w:eastAsia="Arial Narrow" w:hAnsi="Arial" w:cs="Arial"/>
          <w:sz w:val="20"/>
          <w:szCs w:val="20"/>
        </w:rPr>
        <w:t xml:space="preserve">Previo al inicio del desmantelamiento, el contratista deberá realizar inspecciones y diagnósticos detallados de cada Estación de Servicio – EDS Diesel, </w:t>
      </w:r>
      <w:r w:rsidR="006D7455" w:rsidRPr="572B696A">
        <w:rPr>
          <w:rFonts w:ascii="Arial" w:eastAsia="Arial Narrow" w:hAnsi="Arial" w:cs="Arial"/>
          <w:sz w:val="20"/>
          <w:szCs w:val="20"/>
        </w:rPr>
        <w:t>estableciendo formatos de diagnóstico, que permitan identificar de manera lógica y estandarizada, la información necesaria y por consiguiente el diagnóstico de la EDS</w:t>
      </w:r>
      <w:r w:rsidR="006D7455">
        <w:rPr>
          <w:rFonts w:ascii="Arial" w:eastAsia="Arial Narrow" w:hAnsi="Arial" w:cs="Arial"/>
          <w:sz w:val="20"/>
          <w:szCs w:val="20"/>
        </w:rPr>
        <w:t>,</w:t>
      </w:r>
      <w:r w:rsidR="006D7455" w:rsidRPr="005D2121">
        <w:rPr>
          <w:rFonts w:ascii="Arial" w:eastAsia="Arial Narrow" w:hAnsi="Arial" w:cs="Arial"/>
          <w:sz w:val="20"/>
          <w:szCs w:val="20"/>
        </w:rPr>
        <w:t xml:space="preserve"> </w:t>
      </w:r>
      <w:r w:rsidRPr="005D2121">
        <w:rPr>
          <w:rFonts w:ascii="Arial" w:eastAsia="Arial Narrow" w:hAnsi="Arial" w:cs="Arial"/>
          <w:sz w:val="20"/>
          <w:szCs w:val="20"/>
        </w:rPr>
        <w:t>con el fin de caracterizar el estado, ubicación y condiciones de los tanques, redes, equipos, sistemas eléctricos y demás componentes asociados. Deberá evaluar su estado, condiciones de instalación</w:t>
      </w:r>
      <w:r w:rsidR="009A4669" w:rsidRPr="005D2121">
        <w:rPr>
          <w:rFonts w:ascii="Arial" w:eastAsia="Arial Narrow" w:hAnsi="Arial" w:cs="Arial"/>
          <w:sz w:val="20"/>
          <w:szCs w:val="20"/>
        </w:rPr>
        <w:t>,</w:t>
      </w:r>
      <w:r w:rsidRPr="005D2121">
        <w:rPr>
          <w:rFonts w:ascii="Arial" w:eastAsia="Arial Narrow" w:hAnsi="Arial" w:cs="Arial"/>
          <w:sz w:val="20"/>
          <w:szCs w:val="20"/>
        </w:rPr>
        <w:t xml:space="preserve"> posibles riesgos asociados</w:t>
      </w:r>
      <w:r w:rsidR="009A4669" w:rsidRPr="005D2121">
        <w:rPr>
          <w:rFonts w:ascii="Arial" w:eastAsia="Arial Narrow" w:hAnsi="Arial" w:cs="Arial"/>
          <w:sz w:val="20"/>
          <w:szCs w:val="20"/>
        </w:rPr>
        <w:t xml:space="preserve"> y logística correspondiente</w:t>
      </w:r>
      <w:r w:rsidRPr="005D2121">
        <w:rPr>
          <w:rFonts w:ascii="Arial" w:eastAsia="Arial Narrow" w:hAnsi="Arial" w:cs="Arial"/>
          <w:sz w:val="20"/>
          <w:szCs w:val="20"/>
        </w:rPr>
        <w:t>. El diagnóstico resultante deberá documentarse técnicamente y servirá de base obligatoria para la formulación de los planes de desmantelamiento y demás actividades posteriores.</w:t>
      </w:r>
    </w:p>
    <w:p w14:paraId="6D1CADD1" w14:textId="77777777" w:rsidR="006D22DD" w:rsidRPr="005D2121" w:rsidRDefault="006D22DD" w:rsidP="00B11B36">
      <w:pPr>
        <w:pStyle w:val="Lista4"/>
        <w:ind w:left="0" w:firstLine="0"/>
        <w:jc w:val="both"/>
        <w:rPr>
          <w:rFonts w:ascii="Arial" w:eastAsia="Arial Narrow" w:hAnsi="Arial" w:cs="Arial"/>
          <w:sz w:val="20"/>
          <w:szCs w:val="20"/>
        </w:rPr>
      </w:pPr>
    </w:p>
    <w:p w14:paraId="3D832EB2" w14:textId="6287338A" w:rsidR="00982B61" w:rsidRPr="005D2121" w:rsidRDefault="00EC22D2">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Consideraciones generales</w:t>
      </w:r>
      <w:r w:rsidR="00922E38" w:rsidRPr="005D2121">
        <w:rPr>
          <w:rFonts w:ascii="Arial" w:hAnsi="Arial" w:cs="Arial"/>
          <w:b/>
          <w:bCs/>
          <w:sz w:val="20"/>
          <w:szCs w:val="20"/>
          <w:lang w:val="es-CO"/>
        </w:rPr>
        <w:t xml:space="preserve"> infraestructura EDS</w:t>
      </w:r>
      <w:r w:rsidR="002B4252" w:rsidRPr="005D2121">
        <w:rPr>
          <w:rFonts w:ascii="Arial" w:hAnsi="Arial" w:cs="Arial"/>
          <w:b/>
          <w:bCs/>
          <w:sz w:val="20"/>
          <w:szCs w:val="20"/>
          <w:lang w:val="es-CO"/>
        </w:rPr>
        <w:t xml:space="preserve"> Diesel </w:t>
      </w:r>
    </w:p>
    <w:p w14:paraId="1F3FB727" w14:textId="77777777" w:rsidR="00922E38" w:rsidRPr="005D2121" w:rsidRDefault="00922E38" w:rsidP="000A1E97">
      <w:pPr>
        <w:pStyle w:val="Lista4"/>
        <w:ind w:left="0" w:firstLine="0"/>
        <w:jc w:val="both"/>
        <w:rPr>
          <w:rFonts w:ascii="Arial" w:hAnsi="Arial" w:cs="Arial"/>
          <w:sz w:val="20"/>
          <w:szCs w:val="20"/>
          <w:lang w:val="es-CO"/>
        </w:rPr>
      </w:pPr>
    </w:p>
    <w:p w14:paraId="09372895" w14:textId="138F70BF" w:rsidR="00EE1276" w:rsidRPr="001454B5" w:rsidRDefault="00EE1276" w:rsidP="00EE1276">
      <w:pPr>
        <w:spacing w:after="0" w:line="240" w:lineRule="auto"/>
        <w:jc w:val="both"/>
        <w:rPr>
          <w:rFonts w:ascii="Arial" w:hAnsi="Arial" w:cs="Arial"/>
          <w:sz w:val="20"/>
          <w:szCs w:val="20"/>
        </w:rPr>
      </w:pPr>
      <w:r w:rsidRPr="001454B5">
        <w:rPr>
          <w:rFonts w:ascii="Arial" w:eastAsia="Times New Roman" w:hAnsi="Arial" w:cs="Arial"/>
          <w:sz w:val="20"/>
          <w:szCs w:val="20"/>
          <w:lang w:eastAsia="es-ES"/>
        </w:rPr>
        <w:t xml:space="preserve">A </w:t>
      </w:r>
      <w:r w:rsidRPr="572B696A">
        <w:rPr>
          <w:rFonts w:ascii="Arial" w:eastAsia="Times New Roman" w:hAnsi="Arial" w:cs="Arial"/>
          <w:sz w:val="20"/>
          <w:szCs w:val="20"/>
          <w:lang w:eastAsia="es-ES"/>
        </w:rPr>
        <w:t>continuación,</w:t>
      </w:r>
      <w:r w:rsidRPr="001454B5">
        <w:rPr>
          <w:rFonts w:ascii="Arial" w:eastAsia="Times New Roman" w:hAnsi="Arial" w:cs="Arial"/>
          <w:sz w:val="20"/>
          <w:szCs w:val="20"/>
          <w:lang w:eastAsia="es-ES"/>
        </w:rPr>
        <w:t xml:space="preserve"> se presenta</w:t>
      </w:r>
      <w:r>
        <w:rPr>
          <w:rFonts w:ascii="Arial" w:eastAsia="Times New Roman" w:hAnsi="Arial" w:cs="Arial"/>
          <w:sz w:val="20"/>
          <w:szCs w:val="20"/>
          <w:lang w:eastAsia="es-ES"/>
        </w:rPr>
        <w:t xml:space="preserve"> información general disponible relacionada con </w:t>
      </w:r>
      <w:r w:rsidRPr="572B696A">
        <w:rPr>
          <w:rFonts w:ascii="Arial" w:eastAsia="Times New Roman" w:hAnsi="Arial" w:cs="Arial"/>
          <w:sz w:val="20"/>
          <w:szCs w:val="20"/>
          <w:lang w:eastAsia="es-ES"/>
        </w:rPr>
        <w:t xml:space="preserve">el estado de las EDS, sus características, así como la infraestructura </w:t>
      </w:r>
      <w:r>
        <w:rPr>
          <w:rFonts w:ascii="Arial" w:eastAsia="Times New Roman" w:hAnsi="Arial" w:cs="Arial"/>
          <w:sz w:val="20"/>
          <w:szCs w:val="20"/>
          <w:lang w:eastAsia="es-ES"/>
        </w:rPr>
        <w:t>asociada:</w:t>
      </w:r>
    </w:p>
    <w:p w14:paraId="241CA051" w14:textId="77777777" w:rsidR="00EE1276" w:rsidRPr="005D2121" w:rsidRDefault="00EE1276" w:rsidP="00EE1276">
      <w:pPr>
        <w:pStyle w:val="Lista4"/>
        <w:ind w:left="0" w:firstLine="0"/>
        <w:jc w:val="both"/>
        <w:rPr>
          <w:rFonts w:ascii="Arial" w:hAnsi="Arial" w:cs="Arial"/>
          <w:sz w:val="20"/>
          <w:szCs w:val="20"/>
          <w:lang w:val="es-CO"/>
        </w:rPr>
      </w:pPr>
    </w:p>
    <w:p w14:paraId="7A65479E" w14:textId="77777777" w:rsidR="00EE1276" w:rsidRDefault="00EE1276" w:rsidP="000A1E97">
      <w:pPr>
        <w:spacing w:after="0" w:line="240" w:lineRule="auto"/>
        <w:jc w:val="both"/>
        <w:rPr>
          <w:rFonts w:ascii="Arial" w:eastAsia="Times New Roman" w:hAnsi="Arial" w:cs="Arial"/>
          <w:sz w:val="20"/>
          <w:szCs w:val="20"/>
          <w:u w:val="single"/>
          <w:lang w:eastAsia="es-ES"/>
        </w:rPr>
      </w:pPr>
    </w:p>
    <w:p w14:paraId="71064062" w14:textId="64390442" w:rsidR="005A628C" w:rsidRPr="005D2121" w:rsidRDefault="005A628C" w:rsidP="000A1E97">
      <w:pPr>
        <w:spacing w:after="0" w:line="240" w:lineRule="auto"/>
        <w:jc w:val="both"/>
        <w:rPr>
          <w:rFonts w:ascii="Arial" w:eastAsia="Times New Roman" w:hAnsi="Arial" w:cs="Arial"/>
          <w:sz w:val="20"/>
          <w:szCs w:val="20"/>
          <w:u w:val="single"/>
          <w:lang w:eastAsia="es-ES"/>
        </w:rPr>
      </w:pPr>
      <w:r w:rsidRPr="005D2121">
        <w:rPr>
          <w:rFonts w:ascii="Arial" w:eastAsia="Times New Roman" w:hAnsi="Arial" w:cs="Arial"/>
          <w:sz w:val="20"/>
          <w:szCs w:val="20"/>
          <w:u w:val="single"/>
          <w:lang w:eastAsia="es-ES"/>
        </w:rPr>
        <w:t>Inoperatividad EDS Diesel</w:t>
      </w:r>
    </w:p>
    <w:p w14:paraId="0CD66A97" w14:textId="77777777" w:rsidR="005A628C" w:rsidRPr="005D2121" w:rsidRDefault="005A628C" w:rsidP="000A1E97">
      <w:pPr>
        <w:spacing w:after="0" w:line="240" w:lineRule="auto"/>
        <w:jc w:val="both"/>
        <w:rPr>
          <w:rFonts w:ascii="Arial" w:eastAsia="Times New Roman" w:hAnsi="Arial" w:cs="Arial"/>
          <w:sz w:val="20"/>
          <w:szCs w:val="20"/>
          <w:u w:val="single"/>
          <w:lang w:eastAsia="es-ES"/>
        </w:rPr>
      </w:pPr>
    </w:p>
    <w:p w14:paraId="6DF5E9A3" w14:textId="36302B9F" w:rsidR="00AC5BB1" w:rsidRPr="005D2121" w:rsidRDefault="00AC5BB1" w:rsidP="000A1E97">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Actualmente las EDS Dies</w:t>
      </w:r>
      <w:r w:rsidR="00453236" w:rsidRPr="005D2121">
        <w:rPr>
          <w:rFonts w:ascii="Arial" w:eastAsia="Times New Roman" w:hAnsi="Arial" w:cs="Arial"/>
          <w:sz w:val="20"/>
          <w:szCs w:val="20"/>
          <w:lang w:eastAsia="es-ES"/>
        </w:rPr>
        <w:t>e</w:t>
      </w:r>
      <w:r w:rsidRPr="005D2121">
        <w:rPr>
          <w:rFonts w:ascii="Arial" w:eastAsia="Times New Roman" w:hAnsi="Arial" w:cs="Arial"/>
          <w:sz w:val="20"/>
          <w:szCs w:val="20"/>
          <w:lang w:eastAsia="es-ES"/>
        </w:rPr>
        <w:t xml:space="preserve">l se encuentran inoperativas desde los años 2019 y 2020, realizándose los mantenimientos y verificaciones preventivas y correctivas establecidas en la normatividad vigente aplicable </w:t>
      </w:r>
      <w:r w:rsidR="00453236" w:rsidRPr="005D2121">
        <w:rPr>
          <w:rFonts w:ascii="Arial" w:eastAsia="Times New Roman" w:hAnsi="Arial" w:cs="Arial"/>
          <w:sz w:val="20"/>
          <w:szCs w:val="20"/>
          <w:lang w:eastAsia="es-ES"/>
        </w:rPr>
        <w:t>al estado de cierre temporal y permanente de estas.</w:t>
      </w:r>
    </w:p>
    <w:p w14:paraId="0E1107EE" w14:textId="77777777" w:rsidR="00AC5BB1" w:rsidRPr="005D2121" w:rsidRDefault="00AC5BB1" w:rsidP="000A1E97">
      <w:pPr>
        <w:spacing w:after="0" w:line="240" w:lineRule="auto"/>
        <w:jc w:val="both"/>
        <w:rPr>
          <w:rFonts w:ascii="Arial" w:eastAsia="Times New Roman" w:hAnsi="Arial" w:cs="Arial"/>
          <w:sz w:val="20"/>
          <w:szCs w:val="20"/>
          <w:lang w:eastAsia="es-ES"/>
        </w:rPr>
      </w:pPr>
    </w:p>
    <w:p w14:paraId="3E69F6B9" w14:textId="77777777" w:rsidR="00AC5BB1" w:rsidRPr="005D2121" w:rsidRDefault="00AC5BB1" w:rsidP="00A2195F">
      <w:pPr>
        <w:pStyle w:val="Prrafodelista"/>
        <w:numPr>
          <w:ilvl w:val="0"/>
          <w:numId w:val="31"/>
        </w:numPr>
        <w:spacing w:after="0" w:line="240" w:lineRule="auto"/>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Calle 80:</w:t>
      </w:r>
      <w:r w:rsidRPr="005D2121">
        <w:rPr>
          <w:rFonts w:ascii="Arial" w:eastAsia="Times New Roman" w:hAnsi="Arial" w:cs="Arial"/>
          <w:sz w:val="20"/>
          <w:szCs w:val="20"/>
          <w:lang w:eastAsia="es-ES"/>
        </w:rPr>
        <w:t xml:space="preserve"> desde junio de 2019</w:t>
      </w:r>
    </w:p>
    <w:p w14:paraId="022AF911" w14:textId="77777777" w:rsidR="00AC5BB1" w:rsidRPr="005D2121" w:rsidRDefault="00AC5BB1" w:rsidP="00A2195F">
      <w:pPr>
        <w:pStyle w:val="Prrafodelista"/>
        <w:numPr>
          <w:ilvl w:val="0"/>
          <w:numId w:val="31"/>
        </w:numPr>
        <w:spacing w:after="0" w:line="240" w:lineRule="auto"/>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Suba:</w:t>
      </w:r>
      <w:r w:rsidRPr="005D2121">
        <w:rPr>
          <w:rFonts w:ascii="Arial" w:eastAsia="Times New Roman" w:hAnsi="Arial" w:cs="Arial"/>
          <w:sz w:val="20"/>
          <w:szCs w:val="20"/>
          <w:lang w:eastAsia="es-ES"/>
        </w:rPr>
        <w:t xml:space="preserve"> desde enero de 2020</w:t>
      </w:r>
    </w:p>
    <w:p w14:paraId="45A1BD31" w14:textId="77777777" w:rsidR="00AC5BB1" w:rsidRPr="005D2121" w:rsidRDefault="00AC5BB1" w:rsidP="00A2195F">
      <w:pPr>
        <w:pStyle w:val="Prrafodelista"/>
        <w:numPr>
          <w:ilvl w:val="0"/>
          <w:numId w:val="31"/>
        </w:numPr>
        <w:spacing w:after="0" w:line="240" w:lineRule="auto"/>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Américas:</w:t>
      </w:r>
      <w:r w:rsidRPr="005D2121">
        <w:rPr>
          <w:rFonts w:ascii="Arial" w:eastAsia="Times New Roman" w:hAnsi="Arial" w:cs="Arial"/>
          <w:sz w:val="20"/>
          <w:szCs w:val="20"/>
          <w:lang w:eastAsia="es-ES"/>
        </w:rPr>
        <w:t xml:space="preserve"> desde febrero de 2020</w:t>
      </w:r>
    </w:p>
    <w:p w14:paraId="65BB626F" w14:textId="77777777" w:rsidR="007E7839" w:rsidRPr="005D2121" w:rsidRDefault="007E7839" w:rsidP="000A1E97">
      <w:pPr>
        <w:pStyle w:val="Lista4"/>
        <w:ind w:left="0" w:firstLine="0"/>
        <w:jc w:val="both"/>
        <w:rPr>
          <w:rFonts w:ascii="Arial" w:hAnsi="Arial" w:cs="Arial"/>
          <w:sz w:val="20"/>
          <w:szCs w:val="20"/>
          <w:lang w:val="es-CO"/>
        </w:rPr>
      </w:pPr>
    </w:p>
    <w:p w14:paraId="3B4A053A" w14:textId="77777777" w:rsidR="00117A22" w:rsidRDefault="00117A22">
      <w:pPr>
        <w:rPr>
          <w:rFonts w:ascii="Arial" w:eastAsia="Times New Roman" w:hAnsi="Arial" w:cs="Arial"/>
          <w:sz w:val="20"/>
          <w:szCs w:val="20"/>
          <w:u w:val="single"/>
          <w:lang w:eastAsia="es-ES"/>
        </w:rPr>
      </w:pPr>
      <w:r>
        <w:rPr>
          <w:rFonts w:ascii="Arial" w:eastAsia="Times New Roman" w:hAnsi="Arial" w:cs="Arial"/>
          <w:sz w:val="20"/>
          <w:szCs w:val="20"/>
          <w:u w:val="single"/>
          <w:lang w:eastAsia="es-ES"/>
        </w:rPr>
        <w:br w:type="page"/>
      </w:r>
    </w:p>
    <w:p w14:paraId="0828CE6F" w14:textId="3714FD66" w:rsidR="00D62B11" w:rsidRPr="005D2121" w:rsidRDefault="00D62B11" w:rsidP="00672478">
      <w:pPr>
        <w:spacing w:after="0" w:line="240" w:lineRule="auto"/>
        <w:jc w:val="both"/>
        <w:rPr>
          <w:rFonts w:ascii="Arial" w:eastAsia="Times New Roman" w:hAnsi="Arial" w:cs="Arial"/>
          <w:sz w:val="20"/>
          <w:szCs w:val="20"/>
          <w:u w:val="single"/>
          <w:lang w:eastAsia="es-ES"/>
        </w:rPr>
      </w:pPr>
      <w:r w:rsidRPr="005D2121">
        <w:rPr>
          <w:rFonts w:ascii="Arial" w:eastAsia="Times New Roman" w:hAnsi="Arial" w:cs="Arial"/>
          <w:sz w:val="20"/>
          <w:szCs w:val="20"/>
          <w:u w:val="single"/>
          <w:lang w:eastAsia="es-ES"/>
        </w:rPr>
        <w:lastRenderedPageBreak/>
        <w:t xml:space="preserve">Tanques </w:t>
      </w:r>
      <w:r w:rsidR="00581217" w:rsidRPr="005D2121">
        <w:rPr>
          <w:rFonts w:ascii="Arial" w:eastAsia="Times New Roman" w:hAnsi="Arial" w:cs="Arial"/>
          <w:sz w:val="20"/>
          <w:szCs w:val="20"/>
          <w:u w:val="single"/>
          <w:lang w:eastAsia="es-ES"/>
        </w:rPr>
        <w:t xml:space="preserve">de Almacenamiento </w:t>
      </w:r>
      <w:r w:rsidRPr="005D2121">
        <w:rPr>
          <w:rFonts w:ascii="Arial" w:eastAsia="Times New Roman" w:hAnsi="Arial" w:cs="Arial"/>
          <w:sz w:val="20"/>
          <w:szCs w:val="20"/>
          <w:u w:val="single"/>
          <w:lang w:eastAsia="es-ES"/>
        </w:rPr>
        <w:t>Subterráneos</w:t>
      </w:r>
    </w:p>
    <w:p w14:paraId="4E16F890" w14:textId="77777777" w:rsidR="00D62B11" w:rsidRPr="005D2121" w:rsidRDefault="00D62B11" w:rsidP="00672478">
      <w:pPr>
        <w:spacing w:after="0" w:line="240" w:lineRule="auto"/>
        <w:jc w:val="both"/>
        <w:rPr>
          <w:rFonts w:ascii="Arial" w:eastAsia="Times New Roman" w:hAnsi="Arial" w:cs="Arial"/>
          <w:sz w:val="20"/>
          <w:szCs w:val="20"/>
          <w:lang w:eastAsia="es-ES"/>
        </w:rPr>
      </w:pPr>
    </w:p>
    <w:p w14:paraId="6E36CB85" w14:textId="37A3DA97" w:rsidR="00701AF2" w:rsidRPr="005D2121" w:rsidRDefault="00701AF2" w:rsidP="00672478">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 xml:space="preserve">Los tanques de almacenamiento de combustible </w:t>
      </w:r>
      <w:r w:rsidR="00BB2B1D" w:rsidRPr="005D2121">
        <w:rPr>
          <w:rFonts w:ascii="Arial" w:eastAsia="Times New Roman" w:hAnsi="Arial" w:cs="Arial"/>
          <w:sz w:val="20"/>
          <w:szCs w:val="20"/>
          <w:lang w:eastAsia="es-ES"/>
        </w:rPr>
        <w:t xml:space="preserve">de las EDS Diesel son subterráneos y </w:t>
      </w:r>
      <w:r w:rsidRPr="005D2121">
        <w:rPr>
          <w:rFonts w:ascii="Arial" w:eastAsia="Times New Roman" w:hAnsi="Arial" w:cs="Arial"/>
          <w:sz w:val="20"/>
          <w:szCs w:val="20"/>
          <w:lang w:eastAsia="es-ES"/>
        </w:rPr>
        <w:t>se encuentran fuera de operación, vacíos y lavados. Así mismo, las EDS Diesel se encuentran desenergizadas. No obstante, el contratista deberá considerar dentro de su metodología la verificación en sitio de la condición real de cada tanque</w:t>
      </w:r>
      <w:r w:rsidR="002B4252" w:rsidRPr="005D2121">
        <w:rPr>
          <w:rFonts w:ascii="Arial" w:eastAsia="Times New Roman" w:hAnsi="Arial" w:cs="Arial"/>
          <w:sz w:val="20"/>
          <w:szCs w:val="20"/>
          <w:lang w:eastAsia="es-ES"/>
        </w:rPr>
        <w:t xml:space="preserve"> e infraestructura en general</w:t>
      </w:r>
      <w:r w:rsidRPr="005D2121">
        <w:rPr>
          <w:rFonts w:ascii="Arial" w:eastAsia="Times New Roman" w:hAnsi="Arial" w:cs="Arial"/>
          <w:sz w:val="20"/>
          <w:szCs w:val="20"/>
          <w:lang w:eastAsia="es-ES"/>
        </w:rPr>
        <w:t>, así como la implementación de medidas preventivas.</w:t>
      </w:r>
    </w:p>
    <w:p w14:paraId="79302AAD" w14:textId="77777777" w:rsidR="00701AF2" w:rsidRPr="005D2121" w:rsidRDefault="00701AF2" w:rsidP="00672478">
      <w:pPr>
        <w:pStyle w:val="Lista4"/>
        <w:ind w:left="0" w:firstLine="0"/>
        <w:jc w:val="both"/>
        <w:rPr>
          <w:rFonts w:ascii="Arial" w:hAnsi="Arial" w:cs="Arial"/>
          <w:sz w:val="20"/>
          <w:szCs w:val="20"/>
          <w:lang w:val="es-CO"/>
        </w:rPr>
      </w:pPr>
    </w:p>
    <w:p w14:paraId="2DEA8C38" w14:textId="03BECA51" w:rsidR="00672478" w:rsidRPr="005D2121" w:rsidRDefault="00672478" w:rsidP="00672478">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 xml:space="preserve">Con base en información confirmada por la Autoridad Ambiental en sus conceptos ambientales durante revisión de información aportada por los concesionarios de operación, se cuenta con información sobre la </w:t>
      </w:r>
      <w:r w:rsidR="4836CC6D" w:rsidRPr="005D2121">
        <w:rPr>
          <w:rFonts w:ascii="Arial" w:eastAsia="Times New Roman" w:hAnsi="Arial" w:cs="Arial"/>
          <w:sz w:val="20"/>
          <w:szCs w:val="20"/>
          <w:lang w:eastAsia="es-ES"/>
        </w:rPr>
        <w:t>distancia desde el nivel de la rasante al</w:t>
      </w:r>
      <w:r w:rsidRPr="005D2121">
        <w:rPr>
          <w:rFonts w:ascii="Arial" w:eastAsia="Times New Roman" w:hAnsi="Arial" w:cs="Arial"/>
          <w:sz w:val="20"/>
          <w:szCs w:val="20"/>
          <w:lang w:eastAsia="es-ES"/>
        </w:rPr>
        <w:t xml:space="preserve"> fondo </w:t>
      </w:r>
      <w:r w:rsidR="16AF74B7" w:rsidRPr="005D2121">
        <w:rPr>
          <w:rFonts w:ascii="Arial" w:eastAsia="Times New Roman" w:hAnsi="Arial" w:cs="Arial"/>
          <w:sz w:val="20"/>
          <w:szCs w:val="20"/>
          <w:lang w:eastAsia="es-ES"/>
        </w:rPr>
        <w:t>de cada uno de los</w:t>
      </w:r>
      <w:r w:rsidR="1F2E88EA" w:rsidRPr="005D2121">
        <w:rPr>
          <w:rFonts w:ascii="Arial" w:eastAsia="Times New Roman" w:hAnsi="Arial" w:cs="Arial"/>
          <w:sz w:val="20"/>
          <w:szCs w:val="20"/>
          <w:lang w:eastAsia="es-ES"/>
        </w:rPr>
        <w:t xml:space="preserve"> tanque</w:t>
      </w:r>
      <w:r w:rsidR="5E7CB81D" w:rsidRPr="005D2121">
        <w:rPr>
          <w:rFonts w:ascii="Arial" w:eastAsia="Times New Roman" w:hAnsi="Arial" w:cs="Arial"/>
          <w:sz w:val="20"/>
          <w:szCs w:val="20"/>
          <w:lang w:eastAsia="es-ES"/>
        </w:rPr>
        <w:t>s</w:t>
      </w:r>
      <w:r w:rsidRPr="005D2121">
        <w:rPr>
          <w:rFonts w:ascii="Arial" w:eastAsia="Times New Roman" w:hAnsi="Arial" w:cs="Arial"/>
          <w:sz w:val="20"/>
          <w:szCs w:val="20"/>
          <w:lang w:eastAsia="es-ES"/>
        </w:rPr>
        <w:t xml:space="preserve"> de cada EDS</w:t>
      </w:r>
      <w:r w:rsidR="00E20DD4" w:rsidRPr="005D2121">
        <w:rPr>
          <w:rFonts w:ascii="Arial" w:eastAsia="Times New Roman" w:hAnsi="Arial" w:cs="Arial"/>
          <w:sz w:val="20"/>
          <w:szCs w:val="20"/>
          <w:lang w:eastAsia="es-ES"/>
        </w:rPr>
        <w:t>. En todo caso, se deberá verificar en campo las condiciones reales, previo a la ejecución de excavaciones.</w:t>
      </w:r>
    </w:p>
    <w:p w14:paraId="1A12056E" w14:textId="77777777" w:rsidR="00672478" w:rsidRPr="005D2121" w:rsidRDefault="00672478" w:rsidP="00672478">
      <w:pPr>
        <w:spacing w:after="0" w:line="240" w:lineRule="auto"/>
        <w:jc w:val="both"/>
        <w:rPr>
          <w:rFonts w:ascii="Arial" w:eastAsia="Times New Roman" w:hAnsi="Arial" w:cs="Arial"/>
          <w:sz w:val="20"/>
          <w:szCs w:val="20"/>
          <w:lang w:eastAsia="es-ES"/>
        </w:rPr>
      </w:pPr>
    </w:p>
    <w:p w14:paraId="40671292" w14:textId="795E842F" w:rsidR="00672478" w:rsidRPr="005D2121" w:rsidRDefault="4C81CF29" w:rsidP="00672478">
      <w:pPr>
        <w:pStyle w:val="Prrafodelista"/>
        <w:numPr>
          <w:ilvl w:val="0"/>
          <w:numId w:val="27"/>
        </w:numPr>
        <w:spacing w:after="0" w:line="240" w:lineRule="auto"/>
        <w:jc w:val="both"/>
        <w:rPr>
          <w:rFonts w:ascii="Arial" w:eastAsia="Times New Roman" w:hAnsi="Arial" w:cs="Arial"/>
          <w:sz w:val="20"/>
          <w:szCs w:val="20"/>
          <w:lang w:eastAsia="es-ES"/>
        </w:rPr>
      </w:pPr>
      <w:r w:rsidRPr="0B3E1305">
        <w:rPr>
          <w:rFonts w:ascii="Arial" w:eastAsia="Times New Roman" w:hAnsi="Arial" w:cs="Arial"/>
          <w:b/>
          <w:bCs/>
          <w:sz w:val="20"/>
          <w:szCs w:val="20"/>
          <w:lang w:eastAsia="es-ES"/>
        </w:rPr>
        <w:t>Calle 80:</w:t>
      </w:r>
      <w:r w:rsidRPr="0B3E1305">
        <w:rPr>
          <w:rFonts w:ascii="Arial" w:eastAsia="Times New Roman" w:hAnsi="Arial" w:cs="Arial"/>
          <w:sz w:val="20"/>
          <w:szCs w:val="20"/>
          <w:lang w:eastAsia="es-ES"/>
        </w:rPr>
        <w:t xml:space="preserve"> 3.86</w:t>
      </w:r>
      <w:r w:rsidR="3D56A725" w:rsidRPr="0B3E1305">
        <w:rPr>
          <w:rFonts w:ascii="Arial" w:eastAsia="Times New Roman" w:hAnsi="Arial" w:cs="Arial"/>
          <w:sz w:val="20"/>
          <w:szCs w:val="20"/>
          <w:lang w:eastAsia="es-ES"/>
        </w:rPr>
        <w:t xml:space="preserve"> </w:t>
      </w:r>
      <w:r w:rsidRPr="0B3E1305">
        <w:rPr>
          <w:rFonts w:ascii="Arial" w:eastAsia="Times New Roman" w:hAnsi="Arial" w:cs="Arial"/>
          <w:sz w:val="20"/>
          <w:szCs w:val="20"/>
          <w:lang w:eastAsia="es-ES"/>
        </w:rPr>
        <w:t>m</w:t>
      </w:r>
    </w:p>
    <w:p w14:paraId="4D403B10" w14:textId="220BBFC8" w:rsidR="00672478" w:rsidRPr="005D2121" w:rsidRDefault="4C81CF29" w:rsidP="00672478">
      <w:pPr>
        <w:pStyle w:val="Prrafodelista"/>
        <w:numPr>
          <w:ilvl w:val="0"/>
          <w:numId w:val="27"/>
        </w:numPr>
        <w:spacing w:after="0" w:line="240" w:lineRule="auto"/>
        <w:jc w:val="both"/>
        <w:rPr>
          <w:rFonts w:ascii="Arial" w:eastAsia="Times New Roman" w:hAnsi="Arial" w:cs="Arial"/>
          <w:sz w:val="20"/>
          <w:szCs w:val="20"/>
          <w:lang w:eastAsia="es-ES"/>
        </w:rPr>
      </w:pPr>
      <w:r w:rsidRPr="0B3E1305">
        <w:rPr>
          <w:rFonts w:ascii="Arial" w:eastAsia="Times New Roman" w:hAnsi="Arial" w:cs="Arial"/>
          <w:b/>
          <w:bCs/>
          <w:sz w:val="20"/>
          <w:szCs w:val="20"/>
          <w:lang w:eastAsia="es-ES"/>
        </w:rPr>
        <w:t>Suba:</w:t>
      </w:r>
      <w:r w:rsidRPr="0B3E1305">
        <w:rPr>
          <w:rFonts w:ascii="Arial" w:eastAsia="Times New Roman" w:hAnsi="Arial" w:cs="Arial"/>
          <w:sz w:val="20"/>
          <w:szCs w:val="20"/>
          <w:lang w:eastAsia="es-ES"/>
        </w:rPr>
        <w:t xml:space="preserve"> 3.88</w:t>
      </w:r>
      <w:r w:rsidR="522760C0" w:rsidRPr="0B3E1305">
        <w:rPr>
          <w:rFonts w:ascii="Arial" w:eastAsia="Times New Roman" w:hAnsi="Arial" w:cs="Arial"/>
          <w:sz w:val="20"/>
          <w:szCs w:val="20"/>
          <w:lang w:eastAsia="es-ES"/>
        </w:rPr>
        <w:t xml:space="preserve"> </w:t>
      </w:r>
      <w:r w:rsidRPr="0B3E1305">
        <w:rPr>
          <w:rFonts w:ascii="Arial" w:eastAsia="Times New Roman" w:hAnsi="Arial" w:cs="Arial"/>
          <w:sz w:val="20"/>
          <w:szCs w:val="20"/>
          <w:lang w:eastAsia="es-ES"/>
        </w:rPr>
        <w:t>m</w:t>
      </w:r>
    </w:p>
    <w:p w14:paraId="3426AE5A" w14:textId="22E478A2" w:rsidR="00672478" w:rsidRPr="005D2121" w:rsidRDefault="4C81CF29" w:rsidP="00672478">
      <w:pPr>
        <w:pStyle w:val="Prrafodelista"/>
        <w:numPr>
          <w:ilvl w:val="0"/>
          <w:numId w:val="27"/>
        </w:numPr>
        <w:spacing w:after="0" w:line="240" w:lineRule="auto"/>
        <w:jc w:val="both"/>
        <w:rPr>
          <w:rFonts w:ascii="Arial" w:eastAsia="Times New Roman" w:hAnsi="Arial" w:cs="Arial"/>
          <w:sz w:val="20"/>
          <w:szCs w:val="20"/>
          <w:lang w:eastAsia="es-ES"/>
        </w:rPr>
      </w:pPr>
      <w:r w:rsidRPr="0B3E1305">
        <w:rPr>
          <w:rFonts w:ascii="Arial" w:eastAsia="Times New Roman" w:hAnsi="Arial" w:cs="Arial"/>
          <w:b/>
          <w:bCs/>
          <w:sz w:val="20"/>
          <w:szCs w:val="20"/>
          <w:lang w:eastAsia="es-ES"/>
        </w:rPr>
        <w:t>Américas:</w:t>
      </w:r>
      <w:r w:rsidRPr="0B3E1305">
        <w:rPr>
          <w:rFonts w:ascii="Arial" w:eastAsia="Times New Roman" w:hAnsi="Arial" w:cs="Arial"/>
          <w:sz w:val="20"/>
          <w:szCs w:val="20"/>
          <w:lang w:eastAsia="es-ES"/>
        </w:rPr>
        <w:t xml:space="preserve"> 3.75</w:t>
      </w:r>
      <w:r w:rsidR="32DEE532" w:rsidRPr="0B3E1305">
        <w:rPr>
          <w:rFonts w:ascii="Arial" w:eastAsia="Times New Roman" w:hAnsi="Arial" w:cs="Arial"/>
          <w:sz w:val="20"/>
          <w:szCs w:val="20"/>
          <w:lang w:eastAsia="es-ES"/>
        </w:rPr>
        <w:t xml:space="preserve"> m</w:t>
      </w:r>
    </w:p>
    <w:p w14:paraId="17E45701" w14:textId="77777777" w:rsidR="00672478" w:rsidRPr="005D2121" w:rsidRDefault="00672478" w:rsidP="00672478">
      <w:pPr>
        <w:pStyle w:val="Lista4"/>
        <w:ind w:left="0" w:firstLine="0"/>
        <w:jc w:val="both"/>
        <w:rPr>
          <w:rFonts w:ascii="Arial" w:hAnsi="Arial" w:cs="Arial"/>
          <w:sz w:val="20"/>
          <w:szCs w:val="20"/>
          <w:lang w:val="es-CO"/>
        </w:rPr>
      </w:pPr>
    </w:p>
    <w:p w14:paraId="5BE8540F" w14:textId="00609A55" w:rsidR="00B90667" w:rsidRPr="005D2121" w:rsidRDefault="00B90667" w:rsidP="00672478">
      <w:pPr>
        <w:pStyle w:val="Lista4"/>
        <w:ind w:left="0" w:firstLine="0"/>
        <w:jc w:val="both"/>
        <w:rPr>
          <w:rFonts w:ascii="Arial" w:hAnsi="Arial" w:cs="Arial"/>
          <w:sz w:val="20"/>
          <w:szCs w:val="20"/>
          <w:u w:val="single"/>
          <w:lang w:val="es-CO"/>
        </w:rPr>
      </w:pPr>
      <w:r w:rsidRPr="005D2121">
        <w:rPr>
          <w:rFonts w:ascii="Arial" w:hAnsi="Arial" w:cs="Arial"/>
          <w:sz w:val="20"/>
          <w:szCs w:val="20"/>
          <w:u w:val="single"/>
          <w:lang w:val="es-CO"/>
        </w:rPr>
        <w:t>Pruebas Hermeticidad y Estanqueidad</w:t>
      </w:r>
    </w:p>
    <w:p w14:paraId="3E9FA1EE" w14:textId="77777777" w:rsidR="00B90667" w:rsidRPr="005D2121" w:rsidRDefault="00B90667" w:rsidP="00672478">
      <w:pPr>
        <w:pStyle w:val="Lista4"/>
        <w:ind w:left="0" w:firstLine="0"/>
        <w:jc w:val="both"/>
        <w:rPr>
          <w:rFonts w:ascii="Arial" w:hAnsi="Arial" w:cs="Arial"/>
          <w:sz w:val="20"/>
          <w:szCs w:val="20"/>
          <w:u w:val="single"/>
          <w:lang w:val="es-CO"/>
        </w:rPr>
      </w:pPr>
    </w:p>
    <w:p w14:paraId="553963ED" w14:textId="5A3AF343" w:rsidR="00147C2A" w:rsidRPr="005D2121" w:rsidRDefault="00147C2A" w:rsidP="00672478">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La infraestructura de las EDS Diesel cuentan con pruebas de hermeticidad y estanqueidad, siendo las últimas realizadas</w:t>
      </w:r>
      <w:r w:rsidR="002B4252" w:rsidRPr="005D2121">
        <w:rPr>
          <w:rFonts w:ascii="Arial" w:eastAsia="Times New Roman" w:hAnsi="Arial" w:cs="Arial"/>
          <w:sz w:val="20"/>
          <w:szCs w:val="20"/>
          <w:lang w:eastAsia="es-ES"/>
        </w:rPr>
        <w:t xml:space="preserve"> </w:t>
      </w:r>
      <w:r w:rsidR="008D145F" w:rsidRPr="005D2121">
        <w:rPr>
          <w:rFonts w:ascii="Arial" w:eastAsia="Times New Roman" w:hAnsi="Arial" w:cs="Arial"/>
          <w:sz w:val="20"/>
          <w:szCs w:val="20"/>
          <w:lang w:eastAsia="es-ES"/>
        </w:rPr>
        <w:t>como se describe a continuación (Anexo B. Hermeticidad y Estanqueidad):</w:t>
      </w:r>
    </w:p>
    <w:p w14:paraId="15BB5790" w14:textId="77777777" w:rsidR="00147C2A" w:rsidRPr="005D2121" w:rsidRDefault="00147C2A" w:rsidP="000A1E97">
      <w:pPr>
        <w:spacing w:after="0" w:line="240" w:lineRule="auto"/>
        <w:ind w:left="360"/>
        <w:jc w:val="both"/>
        <w:rPr>
          <w:rFonts w:ascii="Arial" w:eastAsia="Times New Roman" w:hAnsi="Arial" w:cs="Arial"/>
          <w:sz w:val="20"/>
          <w:szCs w:val="20"/>
          <w:lang w:eastAsia="es-ES"/>
        </w:rPr>
      </w:pPr>
    </w:p>
    <w:p w14:paraId="4F1AE855" w14:textId="22933D04" w:rsidR="00147C2A" w:rsidRPr="005D2121" w:rsidRDefault="00147C2A" w:rsidP="00A2195F">
      <w:pPr>
        <w:pStyle w:val="Prrafodelista"/>
        <w:numPr>
          <w:ilvl w:val="0"/>
          <w:numId w:val="26"/>
        </w:numPr>
        <w:spacing w:after="0" w:line="240" w:lineRule="auto"/>
        <w:ind w:left="709"/>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Patio Calle 80:</w:t>
      </w:r>
      <w:r w:rsidRPr="005D2121">
        <w:rPr>
          <w:rFonts w:ascii="Arial" w:eastAsia="Times New Roman" w:hAnsi="Arial" w:cs="Arial"/>
          <w:sz w:val="20"/>
          <w:szCs w:val="20"/>
          <w:lang w:eastAsia="es-ES"/>
        </w:rPr>
        <w:t xml:space="preserve">  abril de 201</w:t>
      </w:r>
      <w:r w:rsidR="009112BE" w:rsidRPr="005D2121">
        <w:rPr>
          <w:rFonts w:ascii="Arial" w:eastAsia="Times New Roman" w:hAnsi="Arial" w:cs="Arial"/>
          <w:sz w:val="20"/>
          <w:szCs w:val="20"/>
          <w:lang w:eastAsia="es-ES"/>
        </w:rPr>
        <w:t>9</w:t>
      </w:r>
    </w:p>
    <w:p w14:paraId="564FE77C" w14:textId="77777777" w:rsidR="00147C2A" w:rsidRPr="005D2121" w:rsidRDefault="00147C2A" w:rsidP="00A2195F">
      <w:pPr>
        <w:pStyle w:val="Prrafodelista"/>
        <w:numPr>
          <w:ilvl w:val="0"/>
          <w:numId w:val="26"/>
        </w:numPr>
        <w:spacing w:after="0" w:line="240" w:lineRule="auto"/>
        <w:ind w:left="709"/>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Patio Suba:</w:t>
      </w:r>
      <w:r w:rsidRPr="005D2121">
        <w:rPr>
          <w:rFonts w:ascii="Arial" w:eastAsia="Times New Roman" w:hAnsi="Arial" w:cs="Arial"/>
          <w:sz w:val="20"/>
          <w:szCs w:val="20"/>
          <w:lang w:eastAsia="es-ES"/>
        </w:rPr>
        <w:t xml:space="preserve"> marzo 2019</w:t>
      </w:r>
    </w:p>
    <w:p w14:paraId="52705B62" w14:textId="20C032A4" w:rsidR="00147C2A" w:rsidRPr="005D2121" w:rsidRDefault="00147C2A" w:rsidP="00A2195F">
      <w:pPr>
        <w:pStyle w:val="Prrafodelista"/>
        <w:numPr>
          <w:ilvl w:val="0"/>
          <w:numId w:val="26"/>
        </w:numPr>
        <w:spacing w:after="0" w:line="240" w:lineRule="auto"/>
        <w:ind w:left="709"/>
        <w:jc w:val="both"/>
        <w:rPr>
          <w:rFonts w:ascii="Arial" w:eastAsia="Times New Roman" w:hAnsi="Arial" w:cs="Arial"/>
          <w:sz w:val="20"/>
          <w:szCs w:val="20"/>
          <w:lang w:eastAsia="es-ES"/>
        </w:rPr>
      </w:pPr>
      <w:r w:rsidRPr="005D2121">
        <w:rPr>
          <w:rFonts w:ascii="Arial" w:eastAsia="Times New Roman" w:hAnsi="Arial" w:cs="Arial"/>
          <w:b/>
          <w:bCs/>
          <w:sz w:val="20"/>
          <w:szCs w:val="20"/>
          <w:lang w:eastAsia="es-ES"/>
        </w:rPr>
        <w:t>Patio Américas:</w:t>
      </w:r>
      <w:r w:rsidRPr="005D2121">
        <w:rPr>
          <w:rFonts w:ascii="Arial" w:eastAsia="Times New Roman" w:hAnsi="Arial" w:cs="Arial"/>
          <w:sz w:val="20"/>
          <w:szCs w:val="20"/>
          <w:lang w:eastAsia="es-ES"/>
        </w:rPr>
        <w:t xml:space="preserve"> </w:t>
      </w:r>
      <w:r w:rsidR="009B3518" w:rsidRPr="005D2121">
        <w:rPr>
          <w:rFonts w:ascii="Arial" w:eastAsia="Times New Roman" w:hAnsi="Arial" w:cs="Arial"/>
          <w:sz w:val="20"/>
          <w:szCs w:val="20"/>
          <w:lang w:eastAsia="es-ES"/>
        </w:rPr>
        <w:t>febrero 2020</w:t>
      </w:r>
    </w:p>
    <w:p w14:paraId="66C2AB7A" w14:textId="77777777" w:rsidR="00147C2A" w:rsidRPr="005D2121" w:rsidRDefault="00147C2A" w:rsidP="000A1E97">
      <w:pPr>
        <w:pStyle w:val="Lista4"/>
        <w:ind w:left="0" w:firstLine="0"/>
        <w:jc w:val="both"/>
        <w:rPr>
          <w:rFonts w:ascii="Arial" w:hAnsi="Arial" w:cs="Arial"/>
          <w:sz w:val="20"/>
          <w:szCs w:val="20"/>
          <w:lang w:val="es-CO"/>
        </w:rPr>
      </w:pPr>
    </w:p>
    <w:p w14:paraId="51F272AC" w14:textId="02C9043B" w:rsidR="00B90667" w:rsidRPr="005D2121" w:rsidRDefault="00B90667" w:rsidP="00673A62">
      <w:pPr>
        <w:rPr>
          <w:rFonts w:ascii="Arial" w:eastAsia="Times New Roman" w:hAnsi="Arial" w:cs="Arial"/>
          <w:sz w:val="20"/>
          <w:szCs w:val="20"/>
          <w:u w:val="single"/>
          <w:lang w:eastAsia="es-ES"/>
        </w:rPr>
      </w:pPr>
      <w:r w:rsidRPr="005D2121">
        <w:rPr>
          <w:rFonts w:ascii="Arial" w:eastAsia="Times New Roman" w:hAnsi="Arial" w:cs="Arial"/>
          <w:sz w:val="20"/>
          <w:szCs w:val="20"/>
          <w:u w:val="single"/>
          <w:lang w:eastAsia="es-ES"/>
        </w:rPr>
        <w:t>Trampas de Grasas</w:t>
      </w:r>
    </w:p>
    <w:p w14:paraId="0DC6D340" w14:textId="4CA593C2" w:rsidR="007B20C2" w:rsidRPr="005D2121" w:rsidRDefault="007B20C2" w:rsidP="000A1E97">
      <w:pPr>
        <w:spacing w:after="0" w:line="240" w:lineRule="auto"/>
        <w:ind w:left="66"/>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 xml:space="preserve">Las Estaciones de Servicio </w:t>
      </w:r>
      <w:r w:rsidR="0085680A" w:rsidRPr="005D2121">
        <w:rPr>
          <w:rFonts w:ascii="Arial" w:eastAsia="Times New Roman" w:hAnsi="Arial" w:cs="Arial"/>
          <w:sz w:val="20"/>
          <w:szCs w:val="20"/>
          <w:lang w:eastAsia="es-ES"/>
        </w:rPr>
        <w:t>–</w:t>
      </w:r>
      <w:r w:rsidR="00CE1B54" w:rsidRPr="005D2121">
        <w:rPr>
          <w:rFonts w:ascii="Arial" w:eastAsia="Times New Roman" w:hAnsi="Arial" w:cs="Arial"/>
          <w:sz w:val="20"/>
          <w:szCs w:val="20"/>
          <w:lang w:eastAsia="es-ES"/>
        </w:rPr>
        <w:t xml:space="preserve"> </w:t>
      </w:r>
      <w:r w:rsidRPr="005D2121">
        <w:rPr>
          <w:rFonts w:ascii="Arial" w:eastAsia="Times New Roman" w:hAnsi="Arial" w:cs="Arial"/>
          <w:sz w:val="20"/>
          <w:szCs w:val="20"/>
          <w:lang w:eastAsia="es-ES"/>
        </w:rPr>
        <w:t>EDS</w:t>
      </w:r>
      <w:r w:rsidR="0085680A" w:rsidRPr="005D2121">
        <w:rPr>
          <w:rFonts w:ascii="Arial" w:eastAsia="Times New Roman" w:hAnsi="Arial" w:cs="Arial"/>
          <w:sz w:val="20"/>
          <w:szCs w:val="20"/>
          <w:lang w:eastAsia="es-ES"/>
        </w:rPr>
        <w:t xml:space="preserve"> </w:t>
      </w:r>
      <w:r w:rsidRPr="005D2121">
        <w:rPr>
          <w:rFonts w:ascii="Arial" w:eastAsia="Times New Roman" w:hAnsi="Arial" w:cs="Arial"/>
          <w:sz w:val="20"/>
          <w:szCs w:val="20"/>
          <w:lang w:eastAsia="es-ES"/>
        </w:rPr>
        <w:t>objeto del alcance del proyecto cuentan con trampas de grasas instaladas. Las actividades asociadas al drenaje, retiro y disposición final de las aguas residuales, lodos o residuos que eventualmente se encuentren almacenados en dichas trampas no hacen parte del alcance del presente proceso, toda vez que dichas labores serán asumidas y ejecutadas por los concesionarios de operación correspondientes.</w:t>
      </w:r>
    </w:p>
    <w:p w14:paraId="1FA2FF97" w14:textId="77777777" w:rsidR="007B20C2" w:rsidRPr="005D2121" w:rsidRDefault="007B20C2" w:rsidP="000A1E97">
      <w:pPr>
        <w:spacing w:after="0" w:line="240" w:lineRule="auto"/>
        <w:ind w:left="66"/>
        <w:jc w:val="both"/>
        <w:rPr>
          <w:rFonts w:ascii="Arial" w:eastAsia="Times New Roman" w:hAnsi="Arial" w:cs="Arial"/>
          <w:sz w:val="20"/>
          <w:szCs w:val="20"/>
          <w:lang w:eastAsia="es-ES"/>
        </w:rPr>
      </w:pPr>
    </w:p>
    <w:p w14:paraId="17A939BF" w14:textId="2483D358" w:rsidR="007B20C2" w:rsidRPr="005D2121" w:rsidRDefault="007B20C2" w:rsidP="000A1E97">
      <w:pPr>
        <w:spacing w:after="0" w:line="240" w:lineRule="auto"/>
        <w:ind w:left="66"/>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Estas actividades se llevarán a cabo de manera previa al inicio de cualquier intervención en los patios, con el fin de garantizar que las trampas de grasas se encuentren en condiciones adecuadas para el desarrollo de las actividades de desmantelamiento. Teniendo en cuenta que las trampas de grasas se verán directa o indirectamente afectadas por las actividades de desmantelamiento y por la extracción de los tanques, su intervención es inevitable dentro del alcance del proyecto.</w:t>
      </w:r>
    </w:p>
    <w:p w14:paraId="521920D0" w14:textId="77777777" w:rsidR="007B20C2" w:rsidRPr="005D2121" w:rsidRDefault="007B20C2" w:rsidP="000A1E97">
      <w:pPr>
        <w:spacing w:after="0" w:line="240" w:lineRule="auto"/>
        <w:jc w:val="both"/>
        <w:rPr>
          <w:rFonts w:ascii="Arial" w:eastAsia="Times New Roman" w:hAnsi="Arial" w:cs="Arial"/>
          <w:sz w:val="20"/>
          <w:szCs w:val="20"/>
          <w:lang w:eastAsia="es-ES"/>
        </w:rPr>
      </w:pPr>
    </w:p>
    <w:p w14:paraId="023C6CD8" w14:textId="1C2EC367" w:rsidR="00D40648" w:rsidRPr="005D2121" w:rsidRDefault="007B20C2" w:rsidP="00D40648">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En consecuencia, los proponentes deberán contemplar dentro de su propuesta técnica y económica tod</w:t>
      </w:r>
      <w:r w:rsidR="0079658D" w:rsidRPr="005D2121">
        <w:rPr>
          <w:rFonts w:ascii="Arial" w:eastAsia="Times New Roman" w:hAnsi="Arial" w:cs="Arial"/>
          <w:sz w:val="20"/>
          <w:szCs w:val="20"/>
          <w:lang w:eastAsia="es-ES"/>
        </w:rPr>
        <w:t>a</w:t>
      </w:r>
      <w:r w:rsidRPr="005D2121">
        <w:rPr>
          <w:rFonts w:ascii="Arial" w:eastAsia="Times New Roman" w:hAnsi="Arial" w:cs="Arial"/>
          <w:sz w:val="20"/>
          <w:szCs w:val="20"/>
          <w:lang w:eastAsia="es-ES"/>
        </w:rPr>
        <w:t>s</w:t>
      </w:r>
      <w:r w:rsidR="0079658D" w:rsidRPr="005D2121">
        <w:rPr>
          <w:rFonts w:ascii="Arial" w:eastAsia="Times New Roman" w:hAnsi="Arial" w:cs="Arial"/>
          <w:sz w:val="20"/>
          <w:szCs w:val="20"/>
          <w:lang w:eastAsia="es-ES"/>
        </w:rPr>
        <w:t xml:space="preserve"> las actividades y</w:t>
      </w:r>
      <w:r w:rsidRPr="005D2121">
        <w:rPr>
          <w:rFonts w:ascii="Arial" w:eastAsia="Times New Roman" w:hAnsi="Arial" w:cs="Arial"/>
          <w:sz w:val="20"/>
          <w:szCs w:val="20"/>
          <w:lang w:eastAsia="es-ES"/>
        </w:rPr>
        <w:t xml:space="preserve"> los costos asociados a la demolición total de dichas estructuras, de conformidad con la normativa ambiental y de seguridad aplicable.</w:t>
      </w:r>
      <w:r w:rsidR="00D037DE" w:rsidRPr="005D2121">
        <w:rPr>
          <w:rFonts w:ascii="Arial" w:eastAsia="Times New Roman" w:hAnsi="Arial" w:cs="Arial"/>
          <w:sz w:val="20"/>
          <w:szCs w:val="20"/>
          <w:lang w:eastAsia="es-ES"/>
        </w:rPr>
        <w:t xml:space="preserve"> Será responsabilidad del contratista verificar en campo las condiciones reales, previo a la ejecución de actividades</w:t>
      </w:r>
      <w:r w:rsidR="00D40648">
        <w:rPr>
          <w:rFonts w:ascii="Arial" w:eastAsia="Times New Roman" w:hAnsi="Arial" w:cs="Arial"/>
          <w:sz w:val="20"/>
          <w:szCs w:val="20"/>
          <w:lang w:eastAsia="es-ES"/>
        </w:rPr>
        <w:t xml:space="preserve">, </w:t>
      </w:r>
      <w:r w:rsidR="00D40648" w:rsidRPr="572B696A">
        <w:rPr>
          <w:rFonts w:ascii="Arial" w:eastAsia="Times New Roman" w:hAnsi="Arial" w:cs="Arial"/>
          <w:sz w:val="20"/>
          <w:szCs w:val="20"/>
          <w:lang w:eastAsia="es-ES"/>
        </w:rPr>
        <w:t xml:space="preserve">no obstante, las cantidades </w:t>
      </w:r>
      <w:r w:rsidR="00D40648">
        <w:rPr>
          <w:rFonts w:ascii="Arial" w:eastAsia="Times New Roman" w:hAnsi="Arial" w:cs="Arial"/>
          <w:sz w:val="20"/>
          <w:szCs w:val="20"/>
          <w:lang w:eastAsia="es-ES"/>
        </w:rPr>
        <w:t>estimadas</w:t>
      </w:r>
      <w:r w:rsidR="00D40648" w:rsidRPr="572B696A">
        <w:rPr>
          <w:rFonts w:ascii="Arial" w:eastAsia="Times New Roman" w:hAnsi="Arial" w:cs="Arial"/>
          <w:sz w:val="20"/>
          <w:szCs w:val="20"/>
          <w:lang w:eastAsia="es-ES"/>
        </w:rPr>
        <w:t>, permiten realizar un análisis de los valores, los cuales podrían estar sujetos a modificaciones.</w:t>
      </w:r>
    </w:p>
    <w:p w14:paraId="2EF2E7BB" w14:textId="62586805" w:rsidR="00D037DE" w:rsidRPr="005D2121" w:rsidRDefault="00D037DE" w:rsidP="00D037DE">
      <w:pPr>
        <w:spacing w:after="0" w:line="240" w:lineRule="auto"/>
        <w:jc w:val="both"/>
        <w:rPr>
          <w:rFonts w:ascii="Arial" w:eastAsia="Times New Roman" w:hAnsi="Arial" w:cs="Arial"/>
          <w:sz w:val="20"/>
          <w:szCs w:val="20"/>
          <w:lang w:eastAsia="es-ES"/>
        </w:rPr>
      </w:pPr>
    </w:p>
    <w:p w14:paraId="66C49FFB" w14:textId="77777777" w:rsidR="007B20C2" w:rsidRPr="005D2121" w:rsidRDefault="007B20C2" w:rsidP="007B20C2">
      <w:pPr>
        <w:spacing w:after="0"/>
        <w:jc w:val="both"/>
        <w:rPr>
          <w:rFonts w:ascii="Arial" w:eastAsia="Times New Roman" w:hAnsi="Arial" w:cs="Arial"/>
          <w:sz w:val="20"/>
          <w:szCs w:val="20"/>
          <w:lang w:eastAsia="es-ES"/>
        </w:rPr>
      </w:pPr>
    </w:p>
    <w:tbl>
      <w:tblPr>
        <w:tblStyle w:val="Tablaconcuadrcula"/>
        <w:tblW w:w="5807" w:type="dxa"/>
        <w:jc w:val="center"/>
        <w:tblLook w:val="04A0" w:firstRow="1" w:lastRow="0" w:firstColumn="1" w:lastColumn="0" w:noHBand="0" w:noVBand="1"/>
      </w:tblPr>
      <w:tblGrid>
        <w:gridCol w:w="1065"/>
        <w:gridCol w:w="1250"/>
        <w:gridCol w:w="1082"/>
        <w:gridCol w:w="1134"/>
        <w:gridCol w:w="1276"/>
      </w:tblGrid>
      <w:tr w:rsidR="007B20C2" w:rsidRPr="005D2121" w14:paraId="4C5D82FB" w14:textId="77777777" w:rsidTr="0B3E1305">
        <w:trPr>
          <w:jc w:val="center"/>
        </w:trPr>
        <w:tc>
          <w:tcPr>
            <w:tcW w:w="1065" w:type="dxa"/>
            <w:vAlign w:val="center"/>
          </w:tcPr>
          <w:p w14:paraId="203A5E71" w14:textId="77777777" w:rsidR="007B20C2" w:rsidRPr="005D2121" w:rsidRDefault="007B20C2" w:rsidP="00D87052">
            <w:pPr>
              <w:jc w:val="center"/>
              <w:rPr>
                <w:rFonts w:ascii="Arial" w:hAnsi="Arial" w:cs="Arial"/>
                <w:b/>
                <w:bCs/>
                <w:sz w:val="18"/>
                <w:szCs w:val="18"/>
                <w:lang w:val="es-CO"/>
              </w:rPr>
            </w:pPr>
            <w:r w:rsidRPr="005D2121">
              <w:rPr>
                <w:rFonts w:ascii="Arial" w:hAnsi="Arial" w:cs="Arial"/>
                <w:b/>
                <w:bCs/>
                <w:sz w:val="18"/>
                <w:szCs w:val="18"/>
                <w:lang w:val="es-CO"/>
              </w:rPr>
              <w:t>EDS</w:t>
            </w:r>
          </w:p>
        </w:tc>
        <w:tc>
          <w:tcPr>
            <w:tcW w:w="1250" w:type="dxa"/>
          </w:tcPr>
          <w:p w14:paraId="7A45CAFF" w14:textId="77777777" w:rsidR="007B20C2" w:rsidRPr="005D2121" w:rsidRDefault="007B20C2" w:rsidP="00D87052">
            <w:pPr>
              <w:jc w:val="center"/>
              <w:rPr>
                <w:rFonts w:ascii="Arial" w:hAnsi="Arial" w:cs="Arial"/>
                <w:b/>
                <w:bCs/>
                <w:sz w:val="18"/>
                <w:szCs w:val="18"/>
                <w:lang w:val="es-CO"/>
              </w:rPr>
            </w:pPr>
            <w:r w:rsidRPr="005D2121">
              <w:rPr>
                <w:rFonts w:ascii="Arial" w:hAnsi="Arial" w:cs="Arial"/>
                <w:b/>
                <w:bCs/>
                <w:sz w:val="18"/>
                <w:szCs w:val="18"/>
                <w:lang w:val="es-CO"/>
              </w:rPr>
              <w:t>Trampas Grasas</w:t>
            </w:r>
          </w:p>
        </w:tc>
        <w:tc>
          <w:tcPr>
            <w:tcW w:w="1082" w:type="dxa"/>
            <w:vAlign w:val="center"/>
          </w:tcPr>
          <w:p w14:paraId="62899072" w14:textId="77777777" w:rsidR="007B20C2" w:rsidRPr="005D2121" w:rsidRDefault="007B20C2" w:rsidP="00D87052">
            <w:pPr>
              <w:jc w:val="center"/>
              <w:rPr>
                <w:rFonts w:ascii="Arial" w:hAnsi="Arial" w:cs="Arial"/>
                <w:b/>
                <w:bCs/>
                <w:sz w:val="18"/>
                <w:szCs w:val="18"/>
                <w:lang w:val="es-CO"/>
              </w:rPr>
            </w:pPr>
            <w:r w:rsidRPr="005D2121">
              <w:rPr>
                <w:rFonts w:ascii="Arial" w:hAnsi="Arial" w:cs="Arial"/>
                <w:b/>
                <w:bCs/>
                <w:sz w:val="18"/>
                <w:szCs w:val="18"/>
                <w:lang w:val="es-CO"/>
              </w:rPr>
              <w:t>Trampa 1</w:t>
            </w:r>
          </w:p>
        </w:tc>
        <w:tc>
          <w:tcPr>
            <w:tcW w:w="1134" w:type="dxa"/>
            <w:vAlign w:val="center"/>
          </w:tcPr>
          <w:p w14:paraId="52775056" w14:textId="77777777" w:rsidR="007B20C2" w:rsidRPr="005D2121" w:rsidRDefault="007B20C2" w:rsidP="00D87052">
            <w:pPr>
              <w:jc w:val="center"/>
              <w:rPr>
                <w:rFonts w:ascii="Arial" w:hAnsi="Arial" w:cs="Arial"/>
                <w:b/>
                <w:bCs/>
                <w:sz w:val="18"/>
                <w:szCs w:val="18"/>
                <w:lang w:val="es-CO"/>
              </w:rPr>
            </w:pPr>
            <w:r w:rsidRPr="005D2121">
              <w:rPr>
                <w:rFonts w:ascii="Arial" w:hAnsi="Arial" w:cs="Arial"/>
                <w:b/>
                <w:bCs/>
                <w:sz w:val="18"/>
                <w:szCs w:val="18"/>
                <w:lang w:val="es-CO"/>
              </w:rPr>
              <w:t>Trampa 2</w:t>
            </w:r>
          </w:p>
        </w:tc>
        <w:tc>
          <w:tcPr>
            <w:tcW w:w="1276" w:type="dxa"/>
            <w:vAlign w:val="center"/>
          </w:tcPr>
          <w:p w14:paraId="4651D4CC" w14:textId="77777777" w:rsidR="007B20C2" w:rsidRPr="005D2121" w:rsidRDefault="007B20C2" w:rsidP="00D87052">
            <w:pPr>
              <w:jc w:val="center"/>
              <w:rPr>
                <w:rFonts w:ascii="Arial" w:hAnsi="Arial" w:cs="Arial"/>
                <w:b/>
                <w:bCs/>
                <w:sz w:val="18"/>
                <w:szCs w:val="18"/>
                <w:lang w:val="es-CO"/>
              </w:rPr>
            </w:pPr>
            <w:r w:rsidRPr="005D2121">
              <w:rPr>
                <w:rFonts w:ascii="Arial" w:hAnsi="Arial" w:cs="Arial"/>
                <w:b/>
                <w:bCs/>
                <w:sz w:val="18"/>
                <w:szCs w:val="18"/>
                <w:lang w:val="es-CO"/>
              </w:rPr>
              <w:t>Trampa 3</w:t>
            </w:r>
          </w:p>
        </w:tc>
      </w:tr>
      <w:tr w:rsidR="007B20C2" w:rsidRPr="005D2121" w14:paraId="544AE1FD" w14:textId="77777777" w:rsidTr="0B3E1305">
        <w:trPr>
          <w:jc w:val="center"/>
        </w:trPr>
        <w:tc>
          <w:tcPr>
            <w:tcW w:w="1065" w:type="dxa"/>
            <w:vAlign w:val="center"/>
          </w:tcPr>
          <w:p w14:paraId="3A76AE1A" w14:textId="77777777" w:rsidR="007B20C2" w:rsidRPr="005D2121" w:rsidRDefault="007B20C2" w:rsidP="00383673">
            <w:pPr>
              <w:jc w:val="both"/>
              <w:rPr>
                <w:rFonts w:ascii="Arial" w:hAnsi="Arial" w:cs="Arial"/>
                <w:sz w:val="18"/>
                <w:szCs w:val="18"/>
                <w:lang w:val="es-CO"/>
              </w:rPr>
            </w:pPr>
            <w:r w:rsidRPr="005D2121">
              <w:rPr>
                <w:rFonts w:ascii="Arial" w:hAnsi="Arial" w:cs="Arial"/>
                <w:sz w:val="18"/>
                <w:szCs w:val="18"/>
                <w:lang w:val="es-CO"/>
              </w:rPr>
              <w:t>Calle 80</w:t>
            </w:r>
          </w:p>
        </w:tc>
        <w:tc>
          <w:tcPr>
            <w:tcW w:w="1250" w:type="dxa"/>
          </w:tcPr>
          <w:p w14:paraId="7601E9E4" w14:textId="77777777" w:rsidR="007B20C2" w:rsidRPr="005D2121" w:rsidRDefault="007B20C2" w:rsidP="00383673">
            <w:pPr>
              <w:jc w:val="center"/>
              <w:rPr>
                <w:rFonts w:ascii="Arial" w:hAnsi="Arial" w:cs="Arial"/>
                <w:sz w:val="18"/>
                <w:szCs w:val="18"/>
                <w:lang w:val="es-CO"/>
              </w:rPr>
            </w:pPr>
            <w:r w:rsidRPr="005D2121">
              <w:rPr>
                <w:rFonts w:ascii="Arial" w:hAnsi="Arial" w:cs="Arial"/>
                <w:sz w:val="18"/>
                <w:szCs w:val="18"/>
                <w:lang w:val="es-CO"/>
              </w:rPr>
              <w:t>3</w:t>
            </w:r>
          </w:p>
        </w:tc>
        <w:tc>
          <w:tcPr>
            <w:tcW w:w="1082" w:type="dxa"/>
            <w:vAlign w:val="center"/>
          </w:tcPr>
          <w:p w14:paraId="4276D6D9" w14:textId="52021684" w:rsidR="007B20C2" w:rsidRPr="005D2121" w:rsidRDefault="3FC6890E" w:rsidP="00383673">
            <w:pPr>
              <w:jc w:val="center"/>
              <w:rPr>
                <w:rFonts w:ascii="Arial" w:hAnsi="Arial" w:cs="Arial"/>
                <w:sz w:val="18"/>
                <w:szCs w:val="18"/>
                <w:lang w:val="es-CO"/>
              </w:rPr>
            </w:pPr>
            <w:r w:rsidRPr="0B3E1305">
              <w:rPr>
                <w:rFonts w:ascii="Arial" w:hAnsi="Arial" w:cs="Arial"/>
                <w:sz w:val="18"/>
                <w:szCs w:val="18"/>
                <w:lang w:val="es-CO"/>
              </w:rPr>
              <w:t>1.82</w:t>
            </w:r>
            <w:r w:rsidR="0ACCBD07" w:rsidRPr="0B3E1305">
              <w:rPr>
                <w:rFonts w:ascii="Arial" w:hAnsi="Arial" w:cs="Arial"/>
                <w:sz w:val="18"/>
                <w:szCs w:val="18"/>
                <w:lang w:val="es-CO"/>
              </w:rPr>
              <w:t xml:space="preserve"> </w:t>
            </w:r>
            <w:r w:rsidRPr="0B3E1305">
              <w:rPr>
                <w:rFonts w:ascii="Arial" w:hAnsi="Arial" w:cs="Arial"/>
                <w:sz w:val="18"/>
                <w:szCs w:val="18"/>
                <w:lang w:val="es-CO"/>
              </w:rPr>
              <w:t>m3</w:t>
            </w:r>
          </w:p>
        </w:tc>
        <w:tc>
          <w:tcPr>
            <w:tcW w:w="1134" w:type="dxa"/>
            <w:vAlign w:val="center"/>
          </w:tcPr>
          <w:p w14:paraId="641D28F5" w14:textId="48C4A079" w:rsidR="007B20C2" w:rsidRPr="005D2121" w:rsidRDefault="3FC6890E" w:rsidP="00383673">
            <w:pPr>
              <w:jc w:val="center"/>
              <w:rPr>
                <w:rFonts w:ascii="Arial" w:hAnsi="Arial" w:cs="Arial"/>
                <w:sz w:val="18"/>
                <w:szCs w:val="18"/>
                <w:lang w:val="es-CO"/>
              </w:rPr>
            </w:pPr>
            <w:r w:rsidRPr="0B3E1305">
              <w:rPr>
                <w:rFonts w:ascii="Arial" w:hAnsi="Arial" w:cs="Arial"/>
                <w:sz w:val="18"/>
                <w:szCs w:val="18"/>
                <w:lang w:val="es-CO"/>
              </w:rPr>
              <w:t>1.068</w:t>
            </w:r>
            <w:r w:rsidR="0BD68926" w:rsidRPr="0B3E1305">
              <w:rPr>
                <w:rFonts w:ascii="Arial" w:hAnsi="Arial" w:cs="Arial"/>
                <w:sz w:val="18"/>
                <w:szCs w:val="18"/>
                <w:lang w:val="es-CO"/>
              </w:rPr>
              <w:t xml:space="preserve"> </w:t>
            </w:r>
            <w:r w:rsidRPr="0B3E1305">
              <w:rPr>
                <w:rFonts w:ascii="Arial" w:hAnsi="Arial" w:cs="Arial"/>
                <w:sz w:val="18"/>
                <w:szCs w:val="18"/>
                <w:lang w:val="es-CO"/>
              </w:rPr>
              <w:t>m3</w:t>
            </w:r>
          </w:p>
        </w:tc>
        <w:tc>
          <w:tcPr>
            <w:tcW w:w="1276" w:type="dxa"/>
            <w:vAlign w:val="center"/>
          </w:tcPr>
          <w:p w14:paraId="4DB92EF2" w14:textId="7901172D" w:rsidR="007B20C2" w:rsidRPr="005D2121" w:rsidRDefault="3FC6890E" w:rsidP="00383673">
            <w:pPr>
              <w:jc w:val="center"/>
              <w:rPr>
                <w:rFonts w:ascii="Arial" w:hAnsi="Arial" w:cs="Arial"/>
                <w:sz w:val="18"/>
                <w:szCs w:val="18"/>
                <w:lang w:val="es-CO"/>
              </w:rPr>
            </w:pPr>
            <w:r w:rsidRPr="0B3E1305">
              <w:rPr>
                <w:rFonts w:ascii="Arial" w:hAnsi="Arial" w:cs="Arial"/>
                <w:sz w:val="18"/>
                <w:szCs w:val="18"/>
                <w:lang w:val="es-CO"/>
              </w:rPr>
              <w:t>1.129</w:t>
            </w:r>
            <w:r w:rsidR="16DC52E5" w:rsidRPr="0B3E1305">
              <w:rPr>
                <w:rFonts w:ascii="Arial" w:hAnsi="Arial" w:cs="Arial"/>
                <w:sz w:val="18"/>
                <w:szCs w:val="18"/>
                <w:lang w:val="es-CO"/>
              </w:rPr>
              <w:t xml:space="preserve"> m3</w:t>
            </w:r>
          </w:p>
        </w:tc>
      </w:tr>
      <w:tr w:rsidR="007B20C2" w:rsidRPr="005D2121" w14:paraId="5BDD034F" w14:textId="77777777" w:rsidTr="0B3E1305">
        <w:trPr>
          <w:jc w:val="center"/>
        </w:trPr>
        <w:tc>
          <w:tcPr>
            <w:tcW w:w="1065" w:type="dxa"/>
            <w:vAlign w:val="center"/>
          </w:tcPr>
          <w:p w14:paraId="57CC8C36" w14:textId="77777777" w:rsidR="007B20C2" w:rsidRPr="005D2121" w:rsidRDefault="007B20C2" w:rsidP="00383673">
            <w:pPr>
              <w:jc w:val="both"/>
              <w:rPr>
                <w:rFonts w:ascii="Arial" w:hAnsi="Arial" w:cs="Arial"/>
                <w:sz w:val="18"/>
                <w:szCs w:val="18"/>
                <w:lang w:val="es-CO"/>
              </w:rPr>
            </w:pPr>
            <w:r w:rsidRPr="005D2121">
              <w:rPr>
                <w:rFonts w:ascii="Arial" w:hAnsi="Arial" w:cs="Arial"/>
                <w:sz w:val="18"/>
                <w:szCs w:val="18"/>
                <w:lang w:val="es-CO"/>
              </w:rPr>
              <w:t>Suba</w:t>
            </w:r>
          </w:p>
        </w:tc>
        <w:tc>
          <w:tcPr>
            <w:tcW w:w="1250" w:type="dxa"/>
          </w:tcPr>
          <w:p w14:paraId="5D2BE3A2" w14:textId="77777777" w:rsidR="007B20C2" w:rsidRPr="005D2121" w:rsidRDefault="007B20C2" w:rsidP="00383673">
            <w:pPr>
              <w:jc w:val="center"/>
              <w:rPr>
                <w:rFonts w:ascii="Arial" w:hAnsi="Arial" w:cs="Arial"/>
                <w:sz w:val="18"/>
                <w:szCs w:val="18"/>
                <w:lang w:val="es-CO"/>
              </w:rPr>
            </w:pPr>
            <w:r w:rsidRPr="005D2121">
              <w:rPr>
                <w:rFonts w:ascii="Arial" w:hAnsi="Arial" w:cs="Arial"/>
                <w:sz w:val="18"/>
                <w:szCs w:val="18"/>
                <w:lang w:val="es-CO"/>
              </w:rPr>
              <w:t>1</w:t>
            </w:r>
          </w:p>
        </w:tc>
        <w:tc>
          <w:tcPr>
            <w:tcW w:w="1082" w:type="dxa"/>
            <w:vAlign w:val="center"/>
          </w:tcPr>
          <w:p w14:paraId="77C8ACE4" w14:textId="101A62D1" w:rsidR="007B20C2" w:rsidRPr="005D2121" w:rsidRDefault="3FC6890E" w:rsidP="00383673">
            <w:pPr>
              <w:jc w:val="center"/>
              <w:rPr>
                <w:rFonts w:ascii="Arial" w:hAnsi="Arial" w:cs="Arial"/>
                <w:sz w:val="18"/>
                <w:szCs w:val="18"/>
                <w:lang w:val="es-CO"/>
              </w:rPr>
            </w:pPr>
            <w:r w:rsidRPr="0B3E1305">
              <w:rPr>
                <w:rFonts w:ascii="Arial" w:hAnsi="Arial" w:cs="Arial"/>
                <w:sz w:val="18"/>
                <w:szCs w:val="18"/>
                <w:lang w:val="es-CO"/>
              </w:rPr>
              <w:t>7.79</w:t>
            </w:r>
            <w:r w:rsidR="0ACCBD07" w:rsidRPr="0B3E1305">
              <w:rPr>
                <w:rFonts w:ascii="Arial" w:hAnsi="Arial" w:cs="Arial"/>
                <w:sz w:val="18"/>
                <w:szCs w:val="18"/>
                <w:lang w:val="es-CO"/>
              </w:rPr>
              <w:t xml:space="preserve"> </w:t>
            </w:r>
            <w:r w:rsidRPr="0B3E1305">
              <w:rPr>
                <w:rFonts w:ascii="Arial" w:hAnsi="Arial" w:cs="Arial"/>
                <w:sz w:val="18"/>
                <w:szCs w:val="18"/>
                <w:lang w:val="es-CO"/>
              </w:rPr>
              <w:t>m3</w:t>
            </w:r>
          </w:p>
        </w:tc>
        <w:tc>
          <w:tcPr>
            <w:tcW w:w="1134" w:type="dxa"/>
            <w:vAlign w:val="center"/>
          </w:tcPr>
          <w:p w14:paraId="689DAE5F" w14:textId="40DEE18D" w:rsidR="007B20C2" w:rsidRPr="005D2121" w:rsidRDefault="00D87052" w:rsidP="00383673">
            <w:pPr>
              <w:jc w:val="center"/>
              <w:rPr>
                <w:rFonts w:ascii="Arial" w:hAnsi="Arial" w:cs="Arial"/>
                <w:sz w:val="18"/>
                <w:szCs w:val="18"/>
                <w:lang w:val="es-CO"/>
              </w:rPr>
            </w:pPr>
            <w:r w:rsidRPr="005D2121">
              <w:rPr>
                <w:rFonts w:ascii="Arial" w:hAnsi="Arial" w:cs="Arial"/>
                <w:sz w:val="18"/>
                <w:szCs w:val="18"/>
                <w:lang w:val="es-CO"/>
              </w:rPr>
              <w:t>-</w:t>
            </w:r>
          </w:p>
        </w:tc>
        <w:tc>
          <w:tcPr>
            <w:tcW w:w="1276" w:type="dxa"/>
            <w:vAlign w:val="center"/>
          </w:tcPr>
          <w:p w14:paraId="043762FC" w14:textId="5918EE43" w:rsidR="007B20C2" w:rsidRPr="005D2121" w:rsidRDefault="00D87052" w:rsidP="00383673">
            <w:pPr>
              <w:jc w:val="center"/>
              <w:rPr>
                <w:rFonts w:ascii="Arial" w:hAnsi="Arial" w:cs="Arial"/>
                <w:sz w:val="18"/>
                <w:szCs w:val="18"/>
                <w:lang w:val="es-CO"/>
              </w:rPr>
            </w:pPr>
            <w:r w:rsidRPr="005D2121">
              <w:rPr>
                <w:rFonts w:ascii="Arial" w:hAnsi="Arial" w:cs="Arial"/>
                <w:sz w:val="18"/>
                <w:szCs w:val="18"/>
                <w:lang w:val="es-CO"/>
              </w:rPr>
              <w:t>-</w:t>
            </w:r>
          </w:p>
        </w:tc>
      </w:tr>
      <w:tr w:rsidR="007B20C2" w:rsidRPr="005D2121" w14:paraId="66873590" w14:textId="77777777" w:rsidTr="0B3E1305">
        <w:trPr>
          <w:jc w:val="center"/>
        </w:trPr>
        <w:tc>
          <w:tcPr>
            <w:tcW w:w="1065" w:type="dxa"/>
            <w:vAlign w:val="center"/>
          </w:tcPr>
          <w:p w14:paraId="48D4DC85" w14:textId="77777777" w:rsidR="007B20C2" w:rsidRPr="005D2121" w:rsidRDefault="007B20C2" w:rsidP="00383673">
            <w:pPr>
              <w:jc w:val="both"/>
              <w:rPr>
                <w:rFonts w:ascii="Arial" w:hAnsi="Arial" w:cs="Arial"/>
                <w:sz w:val="18"/>
                <w:szCs w:val="18"/>
                <w:lang w:val="es-CO"/>
              </w:rPr>
            </w:pPr>
            <w:r w:rsidRPr="005D2121">
              <w:rPr>
                <w:rFonts w:ascii="Arial" w:hAnsi="Arial" w:cs="Arial"/>
                <w:sz w:val="18"/>
                <w:szCs w:val="18"/>
                <w:lang w:val="es-CO"/>
              </w:rPr>
              <w:t>Américas</w:t>
            </w:r>
          </w:p>
        </w:tc>
        <w:tc>
          <w:tcPr>
            <w:tcW w:w="1250" w:type="dxa"/>
          </w:tcPr>
          <w:p w14:paraId="291CA698" w14:textId="77777777" w:rsidR="007B20C2" w:rsidRPr="005D2121" w:rsidRDefault="007B20C2" w:rsidP="00383673">
            <w:pPr>
              <w:jc w:val="center"/>
              <w:rPr>
                <w:rFonts w:ascii="Arial" w:hAnsi="Arial" w:cs="Arial"/>
                <w:sz w:val="18"/>
                <w:szCs w:val="18"/>
                <w:lang w:val="es-CO"/>
              </w:rPr>
            </w:pPr>
            <w:r w:rsidRPr="005D2121">
              <w:rPr>
                <w:rFonts w:ascii="Arial" w:hAnsi="Arial" w:cs="Arial"/>
                <w:sz w:val="18"/>
                <w:szCs w:val="18"/>
                <w:lang w:val="es-CO"/>
              </w:rPr>
              <w:t>1</w:t>
            </w:r>
          </w:p>
        </w:tc>
        <w:tc>
          <w:tcPr>
            <w:tcW w:w="1082" w:type="dxa"/>
            <w:vAlign w:val="center"/>
          </w:tcPr>
          <w:p w14:paraId="4B2FEB9C" w14:textId="7C55AAE8" w:rsidR="007B20C2" w:rsidRPr="005D2121" w:rsidRDefault="3FC6890E" w:rsidP="00383673">
            <w:pPr>
              <w:jc w:val="center"/>
              <w:rPr>
                <w:rFonts w:ascii="Arial" w:hAnsi="Arial" w:cs="Arial"/>
                <w:sz w:val="18"/>
                <w:szCs w:val="18"/>
                <w:lang w:val="es-CO"/>
              </w:rPr>
            </w:pPr>
            <w:r w:rsidRPr="0B3E1305">
              <w:rPr>
                <w:rFonts w:ascii="Arial" w:hAnsi="Arial" w:cs="Arial"/>
                <w:sz w:val="18"/>
                <w:szCs w:val="18"/>
                <w:lang w:val="es-CO"/>
              </w:rPr>
              <w:t>7</w:t>
            </w:r>
            <w:r w:rsidR="2913E4B9" w:rsidRPr="0B3E1305">
              <w:rPr>
                <w:rFonts w:ascii="Arial" w:hAnsi="Arial" w:cs="Arial"/>
                <w:sz w:val="18"/>
                <w:szCs w:val="18"/>
                <w:lang w:val="es-CO"/>
              </w:rPr>
              <w:t xml:space="preserve"> </w:t>
            </w:r>
            <w:r w:rsidRPr="0B3E1305">
              <w:rPr>
                <w:rFonts w:ascii="Arial" w:hAnsi="Arial" w:cs="Arial"/>
                <w:sz w:val="18"/>
                <w:szCs w:val="18"/>
                <w:lang w:val="es-CO"/>
              </w:rPr>
              <w:t>m3</w:t>
            </w:r>
          </w:p>
        </w:tc>
        <w:tc>
          <w:tcPr>
            <w:tcW w:w="1134" w:type="dxa"/>
            <w:vAlign w:val="center"/>
          </w:tcPr>
          <w:p w14:paraId="086EAA13" w14:textId="417FA63B" w:rsidR="007B20C2" w:rsidRPr="005D2121" w:rsidRDefault="00D87052" w:rsidP="00383673">
            <w:pPr>
              <w:jc w:val="center"/>
              <w:rPr>
                <w:rFonts w:ascii="Arial" w:hAnsi="Arial" w:cs="Arial"/>
                <w:sz w:val="18"/>
                <w:szCs w:val="18"/>
                <w:lang w:val="es-CO"/>
              </w:rPr>
            </w:pPr>
            <w:r w:rsidRPr="005D2121">
              <w:rPr>
                <w:rFonts w:ascii="Arial" w:hAnsi="Arial" w:cs="Arial"/>
                <w:sz w:val="18"/>
                <w:szCs w:val="18"/>
                <w:lang w:val="es-CO"/>
              </w:rPr>
              <w:t>-</w:t>
            </w:r>
          </w:p>
        </w:tc>
        <w:tc>
          <w:tcPr>
            <w:tcW w:w="1276" w:type="dxa"/>
            <w:vAlign w:val="center"/>
          </w:tcPr>
          <w:p w14:paraId="187F4BAF" w14:textId="2C796F76" w:rsidR="007B20C2" w:rsidRPr="005D2121" w:rsidRDefault="00D87052" w:rsidP="00383673">
            <w:pPr>
              <w:jc w:val="center"/>
              <w:rPr>
                <w:rFonts w:ascii="Arial" w:hAnsi="Arial" w:cs="Arial"/>
                <w:sz w:val="18"/>
                <w:szCs w:val="18"/>
                <w:lang w:val="es-CO"/>
              </w:rPr>
            </w:pPr>
            <w:r w:rsidRPr="005D2121">
              <w:rPr>
                <w:rFonts w:ascii="Arial" w:hAnsi="Arial" w:cs="Arial"/>
                <w:sz w:val="18"/>
                <w:szCs w:val="18"/>
                <w:lang w:val="es-CO"/>
              </w:rPr>
              <w:t>-</w:t>
            </w:r>
          </w:p>
        </w:tc>
      </w:tr>
    </w:tbl>
    <w:p w14:paraId="580DAB1F" w14:textId="0A66B548" w:rsidR="005A1307" w:rsidRPr="005D2121" w:rsidRDefault="005A1307" w:rsidP="000A1E97">
      <w:pPr>
        <w:spacing w:after="0" w:line="240" w:lineRule="auto"/>
        <w:jc w:val="both"/>
        <w:rPr>
          <w:rFonts w:ascii="Arial" w:eastAsia="Times New Roman" w:hAnsi="Arial" w:cs="Arial"/>
          <w:sz w:val="20"/>
          <w:szCs w:val="20"/>
          <w:u w:val="single"/>
          <w:lang w:eastAsia="es-ES"/>
        </w:rPr>
      </w:pPr>
      <w:r w:rsidRPr="005D2121">
        <w:rPr>
          <w:rFonts w:ascii="Arial" w:eastAsia="Times New Roman" w:hAnsi="Arial" w:cs="Arial"/>
          <w:sz w:val="20"/>
          <w:szCs w:val="20"/>
          <w:u w:val="single"/>
          <w:lang w:eastAsia="es-ES"/>
        </w:rPr>
        <w:lastRenderedPageBreak/>
        <w:t xml:space="preserve">Estado Ambiental </w:t>
      </w:r>
    </w:p>
    <w:p w14:paraId="767B35CD" w14:textId="77777777" w:rsidR="005A1307" w:rsidRPr="005D2121" w:rsidRDefault="005A1307" w:rsidP="000A1E97">
      <w:pPr>
        <w:spacing w:after="0" w:line="240" w:lineRule="auto"/>
        <w:jc w:val="both"/>
        <w:rPr>
          <w:rFonts w:ascii="Arial" w:eastAsia="Times New Roman" w:hAnsi="Arial" w:cs="Arial"/>
          <w:sz w:val="20"/>
          <w:szCs w:val="20"/>
          <w:lang w:eastAsia="es-ES"/>
        </w:rPr>
      </w:pPr>
    </w:p>
    <w:p w14:paraId="06C56500" w14:textId="1046BB80" w:rsidR="005A1307" w:rsidRPr="005D2121" w:rsidRDefault="005A1307" w:rsidP="000A1E97">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 xml:space="preserve">En las tres Estaciones de Servicio </w:t>
      </w:r>
      <w:r w:rsidR="0085680A" w:rsidRPr="005D2121">
        <w:rPr>
          <w:rFonts w:ascii="Arial" w:eastAsia="Times New Roman" w:hAnsi="Arial" w:cs="Arial"/>
          <w:sz w:val="20"/>
          <w:szCs w:val="20"/>
          <w:lang w:eastAsia="es-ES"/>
        </w:rPr>
        <w:t xml:space="preserve">– </w:t>
      </w:r>
      <w:r w:rsidRPr="005D2121">
        <w:rPr>
          <w:rFonts w:ascii="Arial" w:eastAsia="Times New Roman" w:hAnsi="Arial" w:cs="Arial"/>
          <w:sz w:val="20"/>
          <w:szCs w:val="20"/>
          <w:lang w:eastAsia="es-ES"/>
        </w:rPr>
        <w:t>EDS</w:t>
      </w:r>
      <w:r w:rsidR="0085680A" w:rsidRPr="005D2121">
        <w:rPr>
          <w:rFonts w:ascii="Arial" w:eastAsia="Times New Roman" w:hAnsi="Arial" w:cs="Arial"/>
          <w:sz w:val="20"/>
          <w:szCs w:val="20"/>
          <w:lang w:eastAsia="es-ES"/>
        </w:rPr>
        <w:t xml:space="preserve"> </w:t>
      </w:r>
      <w:r w:rsidRPr="005D2121">
        <w:rPr>
          <w:rFonts w:ascii="Arial" w:eastAsia="Times New Roman" w:hAnsi="Arial" w:cs="Arial"/>
          <w:sz w:val="20"/>
          <w:szCs w:val="20"/>
          <w:lang w:eastAsia="es-ES"/>
        </w:rPr>
        <w:t xml:space="preserve">objeto de desmantelamiento se han adelantado evaluaciones y actuaciones ambientales previas, en el marco de los procedimientos y competencias de la Autoridad Ambiental. Como resultado de dichas actuaciones, la Secretaría Distrital de Ambiente (SDA) emitió los conceptos ambientales correspondientes, los cuales </w:t>
      </w:r>
      <w:r w:rsidR="000A1E97" w:rsidRPr="005D2121">
        <w:rPr>
          <w:rFonts w:ascii="Arial" w:eastAsia="Times New Roman" w:hAnsi="Arial" w:cs="Arial"/>
          <w:sz w:val="20"/>
          <w:szCs w:val="20"/>
          <w:lang w:eastAsia="es-ES"/>
        </w:rPr>
        <w:t>hacen parte de los documentos de referencia del presente proceso de selección.</w:t>
      </w:r>
      <w:r w:rsidR="00F31442" w:rsidRPr="005D2121">
        <w:rPr>
          <w:rFonts w:ascii="Arial" w:eastAsia="Times New Roman" w:hAnsi="Arial" w:cs="Arial"/>
          <w:sz w:val="20"/>
          <w:szCs w:val="20"/>
          <w:lang w:eastAsia="es-ES"/>
        </w:rPr>
        <w:t xml:space="preserve"> (Anexo</w:t>
      </w:r>
      <w:r w:rsidR="00B77F28" w:rsidRPr="005D2121">
        <w:rPr>
          <w:rFonts w:ascii="Arial" w:eastAsia="Times New Roman" w:hAnsi="Arial" w:cs="Arial"/>
          <w:sz w:val="20"/>
          <w:szCs w:val="20"/>
          <w:lang w:eastAsia="es-ES"/>
        </w:rPr>
        <w:t xml:space="preserve"> C. Estado Ambiental</w:t>
      </w:r>
      <w:r w:rsidR="00742E67" w:rsidRPr="005D2121">
        <w:rPr>
          <w:rFonts w:ascii="Arial" w:eastAsia="Times New Roman" w:hAnsi="Arial" w:cs="Arial"/>
          <w:sz w:val="20"/>
          <w:szCs w:val="20"/>
          <w:lang w:eastAsia="es-ES"/>
        </w:rPr>
        <w:t xml:space="preserve"> EDS</w:t>
      </w:r>
      <w:r w:rsidR="00B77F28" w:rsidRPr="005D2121">
        <w:rPr>
          <w:rFonts w:ascii="Arial" w:eastAsia="Times New Roman" w:hAnsi="Arial" w:cs="Arial"/>
          <w:sz w:val="20"/>
          <w:szCs w:val="20"/>
          <w:lang w:eastAsia="es-ES"/>
        </w:rPr>
        <w:t>)</w:t>
      </w:r>
    </w:p>
    <w:p w14:paraId="5DC07389" w14:textId="77777777" w:rsidR="005A1307" w:rsidRPr="005D2121" w:rsidRDefault="005A1307" w:rsidP="000A1E97">
      <w:pPr>
        <w:spacing w:after="0" w:line="240" w:lineRule="auto"/>
        <w:jc w:val="both"/>
        <w:rPr>
          <w:rFonts w:ascii="Arial" w:eastAsia="Times New Roman" w:hAnsi="Arial" w:cs="Arial"/>
          <w:sz w:val="20"/>
          <w:szCs w:val="20"/>
          <w:lang w:eastAsia="es-ES"/>
        </w:rPr>
      </w:pPr>
    </w:p>
    <w:p w14:paraId="3B1D3400" w14:textId="3D223EEF" w:rsidR="005A1307" w:rsidRPr="005D2121" w:rsidRDefault="005A1307" w:rsidP="000A1E97">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 xml:space="preserve">Es importante precisar que los conceptos ambientales emitidos por la SDA son favorables en relación con las condiciones ambientales de las EDS, en tanto concluyen, con base en los monitoreos ambientales realizados, que la infraestructura existente no reviste riesgos de afectación ambiental bajo el estado evaluado. </w:t>
      </w:r>
    </w:p>
    <w:p w14:paraId="47AA6022" w14:textId="77777777" w:rsidR="00701AF2" w:rsidRPr="005D2121" w:rsidRDefault="00701AF2" w:rsidP="00922E38">
      <w:pPr>
        <w:pStyle w:val="Lista4"/>
        <w:ind w:left="0" w:firstLine="0"/>
        <w:jc w:val="both"/>
        <w:rPr>
          <w:rFonts w:ascii="Arial" w:hAnsi="Arial" w:cs="Arial"/>
          <w:sz w:val="20"/>
          <w:szCs w:val="20"/>
          <w:lang w:val="es-CO"/>
        </w:rPr>
      </w:pPr>
    </w:p>
    <w:p w14:paraId="63230A28" w14:textId="6D74B397" w:rsidR="001118B6" w:rsidRPr="005D2121" w:rsidRDefault="0017549B" w:rsidP="00922E38">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Así mismo, a Entidad dispone de la información técnica asociada al estado ambiental de la infraestructura correspondiente a las Estaciones de Servicio – EDS Diesel objeto del presente proceso, así como de los términos de referencia, lineamientos y/o </w:t>
      </w:r>
      <w:r w:rsidR="001118B6" w:rsidRPr="005D2121">
        <w:rPr>
          <w:rFonts w:ascii="Arial" w:hAnsi="Arial" w:cs="Arial"/>
          <w:sz w:val="20"/>
          <w:szCs w:val="20"/>
          <w:lang w:val="es-CO"/>
        </w:rPr>
        <w:t>directrices expedidas</w:t>
      </w:r>
      <w:r w:rsidRPr="005D2121">
        <w:rPr>
          <w:rFonts w:ascii="Arial" w:hAnsi="Arial" w:cs="Arial"/>
          <w:sz w:val="20"/>
          <w:szCs w:val="20"/>
          <w:lang w:val="es-CO"/>
        </w:rPr>
        <w:t xml:space="preserve"> por la Autoridad Ambiental competente para la ejecución de actividades de desmantelamiento. </w:t>
      </w:r>
      <w:r w:rsidR="00565AF9" w:rsidRPr="005D2121">
        <w:rPr>
          <w:rFonts w:ascii="Arial" w:hAnsi="Arial" w:cs="Arial"/>
          <w:sz w:val="20"/>
          <w:szCs w:val="20"/>
          <w:lang w:val="es-CO"/>
        </w:rPr>
        <w:t>(Anexo D. Términos de Referencia SDA</w:t>
      </w:r>
      <w:r w:rsidR="00F05E06" w:rsidRPr="005D2121">
        <w:rPr>
          <w:rFonts w:ascii="Arial" w:hAnsi="Arial" w:cs="Arial"/>
          <w:sz w:val="20"/>
          <w:szCs w:val="20"/>
          <w:lang w:val="es-CO"/>
        </w:rPr>
        <w:t>_Desmantelamiento EDS</w:t>
      </w:r>
      <w:r w:rsidR="00565AF9" w:rsidRPr="005D2121">
        <w:rPr>
          <w:rFonts w:ascii="Arial" w:hAnsi="Arial" w:cs="Arial"/>
          <w:sz w:val="20"/>
          <w:szCs w:val="20"/>
          <w:lang w:val="es-CO"/>
        </w:rPr>
        <w:t>)</w:t>
      </w:r>
    </w:p>
    <w:p w14:paraId="1A6160C8" w14:textId="77777777" w:rsidR="001118B6" w:rsidRPr="005D2121" w:rsidRDefault="001118B6" w:rsidP="00922E38">
      <w:pPr>
        <w:pStyle w:val="Lista4"/>
        <w:ind w:left="0" w:firstLine="0"/>
        <w:jc w:val="both"/>
        <w:rPr>
          <w:rFonts w:ascii="Arial" w:hAnsi="Arial" w:cs="Arial"/>
          <w:sz w:val="20"/>
          <w:szCs w:val="20"/>
          <w:lang w:val="es-CO"/>
        </w:rPr>
      </w:pPr>
    </w:p>
    <w:p w14:paraId="558EC792" w14:textId="06C42FB7" w:rsidR="0017549B" w:rsidRPr="005D2121" w:rsidRDefault="00333F56" w:rsidP="00922E38">
      <w:pPr>
        <w:pStyle w:val="Lista4"/>
        <w:ind w:left="0" w:firstLine="0"/>
        <w:jc w:val="both"/>
        <w:rPr>
          <w:rFonts w:ascii="Arial" w:hAnsi="Arial" w:cs="Arial"/>
          <w:sz w:val="20"/>
          <w:szCs w:val="20"/>
          <w:lang w:val="es-CO"/>
        </w:rPr>
      </w:pPr>
      <w:r w:rsidRPr="005D2121">
        <w:rPr>
          <w:rFonts w:ascii="Arial" w:hAnsi="Arial" w:cs="Arial"/>
          <w:sz w:val="20"/>
          <w:szCs w:val="20"/>
          <w:lang w:val="es-CO"/>
        </w:rPr>
        <w:t>En consecuencia, dichos pronunciamientos constituyen el principal antecedente ambiental disponible y deberán ser incorporados como insumo técnico y marco de referencia obligatorio para la estructuración de las propuestas y la ejecución del contrato. En este sentido, el contratista deberá integrarlos de manera efectiva en la planificación y programación de las actividades, garantizando su estricto cumplimiento y la adecuada articulación con los lineamientos de la Interventoría y la Autoridad Ambiental competente. Lo anterior implica la adopción de las medidas técnicas, operativas y de control necesarias para asegurar una gestión ambiental adecuada, en observancia de los principios de responsabilidad, planeación y cumplimiento normativo previstos</w:t>
      </w:r>
      <w:r w:rsidR="00E80703" w:rsidRPr="005D2121">
        <w:rPr>
          <w:rFonts w:ascii="Arial" w:hAnsi="Arial" w:cs="Arial"/>
          <w:sz w:val="20"/>
          <w:szCs w:val="20"/>
          <w:lang w:val="es-CO"/>
        </w:rPr>
        <w:t xml:space="preserve"> en la normatividad ambiental vigente aplicable.</w:t>
      </w:r>
    </w:p>
    <w:p w14:paraId="335C7D3B" w14:textId="77777777" w:rsidR="00E80703" w:rsidRPr="005D2121" w:rsidRDefault="00E80703" w:rsidP="00922E38">
      <w:pPr>
        <w:pStyle w:val="Lista4"/>
        <w:ind w:left="0" w:firstLine="0"/>
        <w:jc w:val="both"/>
        <w:rPr>
          <w:rFonts w:ascii="Arial" w:hAnsi="Arial" w:cs="Arial"/>
          <w:sz w:val="20"/>
          <w:szCs w:val="20"/>
          <w:lang w:val="es-CO"/>
        </w:rPr>
      </w:pPr>
    </w:p>
    <w:p w14:paraId="477DC5E4" w14:textId="5CAEEB3B" w:rsidR="00B11B36" w:rsidRPr="005D2121" w:rsidRDefault="00B11B36">
      <w:pPr>
        <w:pStyle w:val="Lista4"/>
        <w:numPr>
          <w:ilvl w:val="0"/>
          <w:numId w:val="8"/>
        </w:numPr>
        <w:jc w:val="both"/>
        <w:rPr>
          <w:rFonts w:ascii="Arial" w:hAnsi="Arial" w:cs="Arial"/>
          <w:b/>
          <w:bCs/>
          <w:sz w:val="20"/>
          <w:szCs w:val="20"/>
          <w:lang w:val="pt-PT"/>
        </w:rPr>
      </w:pPr>
      <w:r w:rsidRPr="005D2121">
        <w:rPr>
          <w:rFonts w:ascii="Arial" w:hAnsi="Arial" w:cs="Arial"/>
          <w:b/>
          <w:bCs/>
          <w:sz w:val="20"/>
          <w:szCs w:val="20"/>
          <w:lang w:val="pt-PT"/>
        </w:rPr>
        <w:t>Planes de Desmantelamiento</w:t>
      </w:r>
    </w:p>
    <w:p w14:paraId="3F1DA2C8" w14:textId="77777777" w:rsidR="00B11B36" w:rsidRPr="005D2121" w:rsidRDefault="00B11B36" w:rsidP="002A3AB0">
      <w:pPr>
        <w:pStyle w:val="Lista4"/>
        <w:ind w:left="0" w:firstLine="0"/>
        <w:jc w:val="both"/>
        <w:rPr>
          <w:rFonts w:ascii="Arial" w:hAnsi="Arial" w:cs="Arial"/>
          <w:sz w:val="20"/>
          <w:szCs w:val="20"/>
          <w:lang w:val="es-CO"/>
        </w:rPr>
      </w:pPr>
    </w:p>
    <w:p w14:paraId="3951A652" w14:textId="653FCDBB" w:rsidR="004E3D1B" w:rsidRPr="005D2121" w:rsidRDefault="00B11B36" w:rsidP="002A3AB0">
      <w:pPr>
        <w:spacing w:after="0" w:line="240" w:lineRule="auto"/>
        <w:jc w:val="both"/>
        <w:rPr>
          <w:rFonts w:ascii="Arial" w:eastAsia="Times New Roman" w:hAnsi="Arial" w:cs="Arial"/>
          <w:sz w:val="20"/>
          <w:szCs w:val="20"/>
          <w:lang w:eastAsia="es-ES"/>
        </w:rPr>
      </w:pPr>
      <w:r w:rsidRPr="005D2121">
        <w:rPr>
          <w:rFonts w:ascii="Arial" w:eastAsia="Times New Roman" w:hAnsi="Arial" w:cs="Arial"/>
          <w:sz w:val="20"/>
          <w:szCs w:val="20"/>
          <w:lang w:eastAsia="es-ES"/>
        </w:rPr>
        <w:t>El contratista deberá elaborar los Planes de Desmantelamiento específicos para cada una de las EDS Diesel de los patios troncales Calle 80, Suba y Américas</w:t>
      </w:r>
      <w:r w:rsidR="00C42594" w:rsidRPr="005D2121">
        <w:rPr>
          <w:rFonts w:ascii="Arial" w:eastAsia="Times New Roman" w:hAnsi="Arial" w:cs="Arial"/>
          <w:sz w:val="20"/>
          <w:szCs w:val="20"/>
          <w:lang w:eastAsia="es-ES"/>
        </w:rPr>
        <w:t xml:space="preserve"> y presentarlos a la Entidad e Interventoría</w:t>
      </w:r>
      <w:r w:rsidRPr="005D2121">
        <w:rPr>
          <w:rFonts w:ascii="Arial" w:eastAsia="Times New Roman" w:hAnsi="Arial" w:cs="Arial"/>
          <w:sz w:val="20"/>
          <w:szCs w:val="20"/>
          <w:lang w:eastAsia="es-ES"/>
        </w:rPr>
        <w:t xml:space="preserve">. Dichos planes deberán atender integralmente los lineamientos de la normatividad ambiental vigente, los requerimientos de la Autoridad Ambiental competente y las condiciones técnicas y contractuales fijadas por la </w:t>
      </w:r>
      <w:r w:rsidR="57787B7F" w:rsidRPr="005D2121">
        <w:rPr>
          <w:rFonts w:ascii="Arial" w:eastAsia="Times New Roman" w:hAnsi="Arial" w:cs="Arial"/>
          <w:sz w:val="20"/>
          <w:szCs w:val="20"/>
          <w:lang w:eastAsia="es-ES"/>
        </w:rPr>
        <w:t xml:space="preserve">Interventoría y de requerirse por la </w:t>
      </w:r>
      <w:r w:rsidRPr="005D2121">
        <w:rPr>
          <w:rFonts w:ascii="Arial" w:eastAsia="Times New Roman" w:hAnsi="Arial" w:cs="Arial"/>
          <w:sz w:val="20"/>
          <w:szCs w:val="20"/>
          <w:lang w:eastAsia="es-ES"/>
        </w:rPr>
        <w:t xml:space="preserve">Entidad. El contratista deberá gestionar la presentación, ajuste y complementación de los planes conforme a las observaciones que formulen la </w:t>
      </w:r>
      <w:r w:rsidR="49920540" w:rsidRPr="005D2121">
        <w:rPr>
          <w:rFonts w:ascii="Arial" w:eastAsia="Times New Roman" w:hAnsi="Arial" w:cs="Arial"/>
          <w:sz w:val="20"/>
          <w:szCs w:val="20"/>
          <w:lang w:eastAsia="es-ES"/>
        </w:rPr>
        <w:t xml:space="preserve">Interventoría, la </w:t>
      </w:r>
      <w:r w:rsidRPr="005D2121">
        <w:rPr>
          <w:rFonts w:ascii="Arial" w:eastAsia="Times New Roman" w:hAnsi="Arial" w:cs="Arial"/>
          <w:sz w:val="20"/>
          <w:szCs w:val="20"/>
          <w:lang w:eastAsia="es-ES"/>
        </w:rPr>
        <w:t>Entidad y/o la Autoridad Ambiental, en los términos y plazos establecidos</w:t>
      </w:r>
      <w:r w:rsidR="7D48C3C6" w:rsidRPr="005D2121">
        <w:rPr>
          <w:rFonts w:ascii="Arial" w:eastAsia="Times New Roman" w:hAnsi="Arial" w:cs="Arial"/>
          <w:sz w:val="20"/>
          <w:szCs w:val="20"/>
          <w:lang w:eastAsia="es-ES"/>
        </w:rPr>
        <w:t>, lo anterior, basado en los conceptos y observaciones que determine la Interventoría, una vez haya realizado la revisión de los documentos</w:t>
      </w:r>
      <w:r w:rsidR="00223BF9" w:rsidRPr="005D2121">
        <w:rPr>
          <w:rFonts w:ascii="Arial" w:eastAsia="Times New Roman" w:hAnsi="Arial" w:cs="Arial"/>
          <w:sz w:val="20"/>
          <w:szCs w:val="20"/>
          <w:lang w:eastAsia="es-ES"/>
        </w:rPr>
        <w:t>.</w:t>
      </w:r>
    </w:p>
    <w:p w14:paraId="197CB3DA" w14:textId="77777777" w:rsidR="002A3AB0" w:rsidRPr="005D2121" w:rsidRDefault="002A3AB0" w:rsidP="002A3AB0">
      <w:pPr>
        <w:spacing w:after="0" w:line="240" w:lineRule="auto"/>
        <w:jc w:val="both"/>
        <w:rPr>
          <w:rFonts w:ascii="Arial" w:eastAsia="Times New Roman" w:hAnsi="Arial" w:cs="Arial"/>
          <w:sz w:val="20"/>
          <w:szCs w:val="20"/>
          <w:lang w:eastAsia="es-ES"/>
        </w:rPr>
      </w:pPr>
    </w:p>
    <w:p w14:paraId="4FCA936C" w14:textId="7E0FA59E" w:rsidR="00B11B36" w:rsidRPr="005D2121" w:rsidRDefault="00B11B36">
      <w:pPr>
        <w:pStyle w:val="Lista4"/>
        <w:numPr>
          <w:ilvl w:val="0"/>
          <w:numId w:val="8"/>
        </w:numPr>
        <w:jc w:val="both"/>
        <w:rPr>
          <w:rFonts w:ascii="Arial" w:hAnsi="Arial" w:cs="Arial"/>
          <w:b/>
          <w:bCs/>
          <w:sz w:val="20"/>
          <w:szCs w:val="20"/>
          <w:lang w:val="pt-PT"/>
        </w:rPr>
      </w:pPr>
      <w:r w:rsidRPr="005D2121">
        <w:rPr>
          <w:rFonts w:ascii="Arial" w:hAnsi="Arial" w:cs="Arial"/>
          <w:b/>
          <w:bCs/>
          <w:sz w:val="20"/>
          <w:szCs w:val="20"/>
          <w:lang w:val="pt-PT"/>
        </w:rPr>
        <w:t>Protocolo de ingreso, tránsito, permanencia y salida de los patios</w:t>
      </w:r>
    </w:p>
    <w:p w14:paraId="298685E1" w14:textId="77777777" w:rsidR="00B11B36" w:rsidRPr="005D2121" w:rsidRDefault="00B11B36" w:rsidP="00B11B36">
      <w:pPr>
        <w:pStyle w:val="Lista4"/>
        <w:ind w:left="0" w:firstLine="0"/>
        <w:jc w:val="both"/>
        <w:rPr>
          <w:rFonts w:ascii="Arial" w:hAnsi="Arial" w:cs="Arial"/>
          <w:sz w:val="20"/>
          <w:szCs w:val="20"/>
          <w:lang w:val="pt-PT"/>
        </w:rPr>
      </w:pPr>
    </w:p>
    <w:p w14:paraId="28CAD4F1" w14:textId="71874FB4" w:rsidR="00B11B36" w:rsidRPr="005D2121" w:rsidRDefault="00B11B36" w:rsidP="00B11B36">
      <w:pPr>
        <w:pStyle w:val="Lista4"/>
        <w:ind w:left="0" w:firstLine="2"/>
        <w:jc w:val="both"/>
        <w:rPr>
          <w:rFonts w:ascii="Arial" w:hAnsi="Arial" w:cs="Arial"/>
          <w:sz w:val="20"/>
          <w:szCs w:val="20"/>
          <w:lang w:val="es-CO"/>
        </w:rPr>
      </w:pPr>
      <w:r w:rsidRPr="005D2121">
        <w:rPr>
          <w:rFonts w:ascii="Arial" w:hAnsi="Arial" w:cs="Arial"/>
          <w:sz w:val="20"/>
          <w:szCs w:val="20"/>
          <w:lang w:val="es-CO"/>
        </w:rPr>
        <w:t xml:space="preserve">Para la ejecución de las actividades objeto del proceso no se requiere la formulación ni la implementación de un Plan de Manejo de Tránsito (PMT), en la medida en que las estaciones de servicio </w:t>
      </w:r>
      <w:r w:rsidR="00CE310D" w:rsidRPr="005D2121">
        <w:rPr>
          <w:rFonts w:ascii="Arial" w:hAnsi="Arial" w:cs="Arial"/>
          <w:sz w:val="20"/>
          <w:szCs w:val="20"/>
          <w:lang w:val="es-CO"/>
        </w:rPr>
        <w:t xml:space="preserve">– EDS </w:t>
      </w:r>
      <w:r w:rsidRPr="005D2121">
        <w:rPr>
          <w:rFonts w:ascii="Arial" w:hAnsi="Arial" w:cs="Arial"/>
          <w:sz w:val="20"/>
          <w:szCs w:val="20"/>
          <w:lang w:val="es-CO"/>
        </w:rPr>
        <w:t>se encuentran ubicadas al interior de patios operativos del Sistema TransMilenio, sin afectación directa a la infraestructura vial pública ni a la circulación externa.</w:t>
      </w:r>
    </w:p>
    <w:p w14:paraId="0857F0FA" w14:textId="77777777" w:rsidR="00B11B36" w:rsidRPr="005D2121" w:rsidRDefault="00B11B36" w:rsidP="00B11B36">
      <w:pPr>
        <w:pStyle w:val="Lista4"/>
        <w:ind w:left="0" w:firstLine="2"/>
        <w:jc w:val="both"/>
        <w:rPr>
          <w:rFonts w:ascii="Arial" w:hAnsi="Arial" w:cs="Arial"/>
          <w:sz w:val="20"/>
          <w:szCs w:val="20"/>
          <w:lang w:val="es-CO"/>
        </w:rPr>
      </w:pPr>
    </w:p>
    <w:p w14:paraId="30C46EFA" w14:textId="6EABD725" w:rsidR="00B11B36" w:rsidRPr="005D2121" w:rsidRDefault="00B11B36" w:rsidP="00B11B36">
      <w:pPr>
        <w:pStyle w:val="Lista4"/>
        <w:ind w:left="0" w:firstLine="2"/>
        <w:jc w:val="both"/>
        <w:rPr>
          <w:rFonts w:ascii="Arial" w:hAnsi="Arial" w:cs="Arial"/>
          <w:sz w:val="20"/>
          <w:szCs w:val="20"/>
          <w:lang w:val="es-CO"/>
        </w:rPr>
      </w:pPr>
      <w:r w:rsidRPr="005D2121">
        <w:rPr>
          <w:rFonts w:ascii="Arial" w:hAnsi="Arial" w:cs="Arial"/>
          <w:sz w:val="20"/>
          <w:szCs w:val="20"/>
          <w:lang w:val="es-CO"/>
        </w:rPr>
        <w:t>No obstante, el contratista deberá elaborar, presentar y ejecutar un protocolo específico de ingreso, circulación interna</w:t>
      </w:r>
      <w:r w:rsidR="007C44DE" w:rsidRPr="005D2121">
        <w:rPr>
          <w:rFonts w:ascii="Arial" w:hAnsi="Arial" w:cs="Arial"/>
          <w:sz w:val="20"/>
          <w:szCs w:val="20"/>
          <w:lang w:val="es-CO"/>
        </w:rPr>
        <w:t xml:space="preserve">, </w:t>
      </w:r>
      <w:r w:rsidRPr="005D2121">
        <w:rPr>
          <w:rFonts w:ascii="Arial" w:hAnsi="Arial" w:cs="Arial"/>
          <w:sz w:val="20"/>
          <w:szCs w:val="20"/>
          <w:lang w:val="es-CO"/>
        </w:rPr>
        <w:t>y salida de vehículos, maquinaria, equipos</w:t>
      </w:r>
      <w:r w:rsidR="005F3878" w:rsidRPr="005D2121">
        <w:rPr>
          <w:rFonts w:ascii="Arial" w:hAnsi="Arial" w:cs="Arial"/>
          <w:sz w:val="20"/>
          <w:szCs w:val="20"/>
          <w:lang w:val="es-CO"/>
        </w:rPr>
        <w:t>,</w:t>
      </w:r>
      <w:r w:rsidRPr="005D2121">
        <w:rPr>
          <w:rFonts w:ascii="Arial" w:hAnsi="Arial" w:cs="Arial"/>
          <w:sz w:val="20"/>
          <w:szCs w:val="20"/>
          <w:lang w:val="es-CO"/>
        </w:rPr>
        <w:t xml:space="preserve"> retiro de residuos, incluyendo residuos de construcción y demolición (RCD), residuos peligrosos</w:t>
      </w:r>
      <w:r w:rsidR="00A810A0" w:rsidRPr="005D2121">
        <w:rPr>
          <w:rFonts w:ascii="Arial" w:hAnsi="Arial" w:cs="Arial"/>
          <w:sz w:val="20"/>
          <w:szCs w:val="20"/>
          <w:lang w:val="es-CO"/>
        </w:rPr>
        <w:t>, elementos desmontados con valor comercial identificados</w:t>
      </w:r>
      <w:r w:rsidRPr="005D2121">
        <w:rPr>
          <w:rFonts w:ascii="Arial" w:hAnsi="Arial" w:cs="Arial"/>
          <w:sz w:val="20"/>
          <w:szCs w:val="20"/>
          <w:lang w:val="es-CO"/>
        </w:rPr>
        <w:t xml:space="preserve"> y demás materiales generados durante el desmantelamiento</w:t>
      </w:r>
      <w:r w:rsidR="005F3878" w:rsidRPr="005D2121">
        <w:rPr>
          <w:rFonts w:ascii="Arial" w:hAnsi="Arial" w:cs="Arial"/>
          <w:sz w:val="20"/>
          <w:szCs w:val="20"/>
          <w:lang w:val="es-CO"/>
        </w:rPr>
        <w:t>, así como acopio temporal de maquinaria y equipos</w:t>
      </w:r>
      <w:r w:rsidRPr="005D2121">
        <w:rPr>
          <w:rFonts w:ascii="Arial" w:hAnsi="Arial" w:cs="Arial"/>
          <w:sz w:val="20"/>
          <w:szCs w:val="20"/>
          <w:lang w:val="es-CO"/>
        </w:rPr>
        <w:t>. Dicho protocolo deberá atender las condiciones particulares de cada patio</w:t>
      </w:r>
      <w:r w:rsidR="007C56E4" w:rsidRPr="005D2121">
        <w:rPr>
          <w:rFonts w:ascii="Arial" w:hAnsi="Arial" w:cs="Arial"/>
          <w:sz w:val="20"/>
          <w:szCs w:val="20"/>
          <w:lang w:val="es-CO"/>
        </w:rPr>
        <w:t>,</w:t>
      </w:r>
      <w:r w:rsidRPr="005D2121">
        <w:rPr>
          <w:rFonts w:ascii="Arial" w:hAnsi="Arial" w:cs="Arial"/>
          <w:sz w:val="20"/>
          <w:szCs w:val="20"/>
          <w:lang w:val="es-CO"/>
        </w:rPr>
        <w:t xml:space="preserve"> será objeto de revisión y aprobación previa </w:t>
      </w:r>
      <w:r w:rsidR="00D40648">
        <w:rPr>
          <w:rFonts w:ascii="Arial" w:hAnsi="Arial" w:cs="Arial"/>
          <w:sz w:val="20"/>
          <w:szCs w:val="20"/>
          <w:lang w:val="es-CO"/>
        </w:rPr>
        <w:t>de la interventoría</w:t>
      </w:r>
      <w:r w:rsidR="00E52FE7">
        <w:rPr>
          <w:rFonts w:ascii="Arial" w:hAnsi="Arial" w:cs="Arial"/>
          <w:sz w:val="20"/>
          <w:szCs w:val="20"/>
          <w:lang w:val="es-CO"/>
        </w:rPr>
        <w:t>,</w:t>
      </w:r>
      <w:r w:rsidR="00D40648">
        <w:rPr>
          <w:rFonts w:ascii="Arial" w:hAnsi="Arial" w:cs="Arial"/>
          <w:sz w:val="20"/>
          <w:szCs w:val="20"/>
          <w:lang w:val="es-CO"/>
        </w:rPr>
        <w:t xml:space="preserve"> </w:t>
      </w:r>
      <w:r w:rsidRPr="005D2121">
        <w:rPr>
          <w:rFonts w:ascii="Arial" w:hAnsi="Arial" w:cs="Arial"/>
          <w:sz w:val="20"/>
          <w:szCs w:val="20"/>
          <w:lang w:val="es-CO"/>
        </w:rPr>
        <w:t xml:space="preserve">por parte </w:t>
      </w:r>
      <w:r w:rsidRPr="005D2121">
        <w:rPr>
          <w:rFonts w:ascii="Arial" w:hAnsi="Arial" w:cs="Arial"/>
          <w:sz w:val="20"/>
          <w:szCs w:val="20"/>
          <w:lang w:val="es-CO"/>
        </w:rPr>
        <w:lastRenderedPageBreak/>
        <w:t>del concesionario de operación correspondiente y de TRANSMILENIO S.A.</w:t>
      </w:r>
      <w:r w:rsidR="00563CFD" w:rsidRPr="005D2121">
        <w:rPr>
          <w:rFonts w:ascii="Arial" w:hAnsi="Arial" w:cs="Arial"/>
          <w:sz w:val="20"/>
          <w:szCs w:val="20"/>
          <w:lang w:val="es-CO"/>
        </w:rPr>
        <w:t xml:space="preserve"> y deberá </w:t>
      </w:r>
      <w:r w:rsidR="007C56E4" w:rsidRPr="005D2121">
        <w:rPr>
          <w:rFonts w:ascii="Arial" w:hAnsi="Arial" w:cs="Arial"/>
          <w:sz w:val="20"/>
          <w:szCs w:val="20"/>
          <w:lang w:val="es-CO"/>
        </w:rPr>
        <w:t xml:space="preserve">estar aprobado </w:t>
      </w:r>
      <w:r w:rsidR="00563CFD" w:rsidRPr="005D2121">
        <w:rPr>
          <w:rFonts w:ascii="Arial" w:hAnsi="Arial" w:cs="Arial"/>
          <w:sz w:val="20"/>
          <w:szCs w:val="20"/>
          <w:lang w:val="es-CO"/>
        </w:rPr>
        <w:t>previo al inicio de las actividades de desmantelamiento.</w:t>
      </w:r>
    </w:p>
    <w:p w14:paraId="6D1A3952" w14:textId="77777777" w:rsidR="00366707" w:rsidRPr="005D2121" w:rsidRDefault="00366707" w:rsidP="00B11B36">
      <w:pPr>
        <w:pStyle w:val="Lista4"/>
        <w:ind w:left="0" w:firstLine="2"/>
        <w:jc w:val="both"/>
        <w:rPr>
          <w:rFonts w:ascii="Arial" w:hAnsi="Arial" w:cs="Arial"/>
          <w:sz w:val="20"/>
          <w:szCs w:val="20"/>
          <w:lang w:val="es-CO"/>
        </w:rPr>
      </w:pPr>
    </w:p>
    <w:p w14:paraId="3FB655AD" w14:textId="6870D92B" w:rsidR="00366707" w:rsidRPr="005D2121" w:rsidRDefault="00366707" w:rsidP="006321C8">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 xml:space="preserve">Zonas de trabajo, campamentos </w:t>
      </w:r>
    </w:p>
    <w:p w14:paraId="2431102F" w14:textId="77777777" w:rsidR="00366707" w:rsidRPr="005D2121" w:rsidRDefault="00366707" w:rsidP="00B11B36">
      <w:pPr>
        <w:pStyle w:val="Lista4"/>
        <w:ind w:left="0" w:firstLine="2"/>
        <w:jc w:val="both"/>
        <w:rPr>
          <w:rFonts w:ascii="Arial" w:hAnsi="Arial" w:cs="Arial"/>
          <w:sz w:val="20"/>
          <w:szCs w:val="20"/>
          <w:lang w:val="es-CO"/>
        </w:rPr>
      </w:pPr>
    </w:p>
    <w:p w14:paraId="62B4E5E4" w14:textId="0E5A17DB" w:rsidR="00591E13" w:rsidRPr="005D2121" w:rsidRDefault="00591E13" w:rsidP="00591E13">
      <w:pPr>
        <w:pStyle w:val="Lista4"/>
        <w:ind w:left="0" w:firstLine="2"/>
        <w:jc w:val="both"/>
        <w:rPr>
          <w:rFonts w:ascii="Arial" w:hAnsi="Arial" w:cs="Arial"/>
          <w:sz w:val="20"/>
          <w:szCs w:val="20"/>
          <w:lang w:val="es-CO"/>
        </w:rPr>
      </w:pPr>
      <w:r w:rsidRPr="005D2121">
        <w:rPr>
          <w:rFonts w:ascii="Arial" w:hAnsi="Arial" w:cs="Arial"/>
          <w:sz w:val="20"/>
          <w:szCs w:val="20"/>
          <w:lang w:val="es-CO"/>
        </w:rPr>
        <w:t xml:space="preserve">La Entidad no dispone de áreas permanentes destinadas al desarrollo de actividades administrativas, almacenamiento ni servicios sanitarios para uso exclusivo del </w:t>
      </w:r>
      <w:r w:rsidR="00AE3B5D" w:rsidRPr="005D2121">
        <w:rPr>
          <w:rFonts w:ascii="Arial" w:hAnsi="Arial" w:cs="Arial"/>
          <w:sz w:val="20"/>
          <w:szCs w:val="20"/>
          <w:lang w:val="es-CO"/>
        </w:rPr>
        <w:t>Contratista</w:t>
      </w:r>
      <w:r w:rsidRPr="005D2121">
        <w:rPr>
          <w:rFonts w:ascii="Arial" w:hAnsi="Arial" w:cs="Arial"/>
          <w:sz w:val="20"/>
          <w:szCs w:val="20"/>
          <w:lang w:val="es-CO"/>
        </w:rPr>
        <w:t xml:space="preserve"> al interior de los patios troncales del Sistema TransMilenio.</w:t>
      </w:r>
    </w:p>
    <w:p w14:paraId="56319C2B" w14:textId="77777777" w:rsidR="00591E13" w:rsidRPr="005D2121" w:rsidRDefault="00591E13" w:rsidP="00591E13">
      <w:pPr>
        <w:pStyle w:val="Lista4"/>
        <w:ind w:left="0" w:firstLine="2"/>
        <w:jc w:val="both"/>
        <w:rPr>
          <w:rFonts w:ascii="Arial" w:hAnsi="Arial" w:cs="Arial"/>
          <w:sz w:val="20"/>
          <w:szCs w:val="20"/>
          <w:lang w:val="es-CO"/>
        </w:rPr>
      </w:pPr>
    </w:p>
    <w:p w14:paraId="50E449AC" w14:textId="19BA2FFA" w:rsidR="00591E13" w:rsidRPr="005D2121" w:rsidRDefault="00591E13" w:rsidP="00591E13">
      <w:pPr>
        <w:pStyle w:val="Lista4"/>
        <w:ind w:left="0" w:firstLine="2"/>
        <w:jc w:val="both"/>
        <w:rPr>
          <w:rFonts w:ascii="Arial" w:hAnsi="Arial" w:cs="Arial"/>
          <w:sz w:val="20"/>
          <w:szCs w:val="20"/>
          <w:lang w:val="es-CO"/>
        </w:rPr>
      </w:pPr>
      <w:r w:rsidRPr="005D2121">
        <w:rPr>
          <w:rFonts w:ascii="Arial" w:hAnsi="Arial" w:cs="Arial"/>
          <w:sz w:val="20"/>
          <w:szCs w:val="20"/>
          <w:lang w:val="es-CO"/>
        </w:rPr>
        <w:t xml:space="preserve">En consecuencia, el </w:t>
      </w:r>
      <w:r w:rsidR="00AE3B5D" w:rsidRPr="005D2121">
        <w:rPr>
          <w:rFonts w:ascii="Arial" w:hAnsi="Arial" w:cs="Arial"/>
          <w:sz w:val="20"/>
          <w:szCs w:val="20"/>
          <w:lang w:val="es-CO"/>
        </w:rPr>
        <w:t>Contratista</w:t>
      </w:r>
      <w:r w:rsidRPr="005D2121">
        <w:rPr>
          <w:rFonts w:ascii="Arial" w:hAnsi="Arial" w:cs="Arial"/>
          <w:sz w:val="20"/>
          <w:szCs w:val="20"/>
          <w:lang w:val="es-CO"/>
        </w:rPr>
        <w:t xml:space="preserve"> deberá prever e incluir dentro de su propuesta económica la provisión, instalación, operación y mantenimiento de la infraestructura temporal requerida para el adecuado desarrollo del contrato, la cual deberá ser suficiente, segura y acorde con las condiciones del proyecto. Lo anterior incluye, entre otros, la instalación de contenedores, módulos o unidades móviles para uso administrativo, espacios adecuados para el almacenamiento seguro de equipos, herramientas y materiales, así como la provisión de servicios sanitarios portátiles en condiciones óptimas de higiene y funcionamiento para el personal asignado.</w:t>
      </w:r>
    </w:p>
    <w:p w14:paraId="003CB1B7" w14:textId="77777777" w:rsidR="00591E13" w:rsidRPr="005D2121" w:rsidRDefault="00591E13" w:rsidP="00591E13">
      <w:pPr>
        <w:pStyle w:val="Lista4"/>
        <w:ind w:left="0" w:firstLine="2"/>
        <w:jc w:val="both"/>
        <w:rPr>
          <w:rFonts w:ascii="Arial" w:hAnsi="Arial" w:cs="Arial"/>
          <w:sz w:val="20"/>
          <w:szCs w:val="20"/>
          <w:lang w:val="es-CO"/>
        </w:rPr>
      </w:pPr>
    </w:p>
    <w:p w14:paraId="77E7EE91" w14:textId="6C3EE0D1" w:rsidR="00366707" w:rsidRPr="005D2121" w:rsidRDefault="00591E13" w:rsidP="00591E13">
      <w:pPr>
        <w:pStyle w:val="Lista4"/>
        <w:ind w:left="0" w:firstLine="2"/>
        <w:jc w:val="both"/>
        <w:rPr>
          <w:rFonts w:ascii="Arial" w:hAnsi="Arial" w:cs="Arial"/>
          <w:sz w:val="20"/>
          <w:szCs w:val="20"/>
          <w:lang w:val="es-CO"/>
        </w:rPr>
      </w:pPr>
      <w:r w:rsidRPr="005D2121">
        <w:rPr>
          <w:rFonts w:ascii="Arial" w:hAnsi="Arial" w:cs="Arial"/>
          <w:sz w:val="20"/>
          <w:szCs w:val="20"/>
          <w:lang w:val="es-CO"/>
        </w:rPr>
        <w:t xml:space="preserve">Estas instalaciones temporales deberán cumplir con la normatividad vigente en materia de seguridad y salud en el trabajo, condiciones sanitarias y ambientales, y no podrán interferir con la operación de los patios troncales ni generar riesgos para la infraestructura, el personal operativo </w:t>
      </w:r>
      <w:r w:rsidR="00CE4EFA" w:rsidRPr="005D2121">
        <w:rPr>
          <w:rFonts w:ascii="Arial" w:hAnsi="Arial" w:cs="Arial"/>
          <w:sz w:val="20"/>
          <w:szCs w:val="20"/>
          <w:lang w:val="es-CO"/>
        </w:rPr>
        <w:t>y demás</w:t>
      </w:r>
      <w:r w:rsidR="00D70AA1" w:rsidRPr="005D2121">
        <w:rPr>
          <w:rFonts w:ascii="Arial" w:hAnsi="Arial" w:cs="Arial"/>
          <w:sz w:val="20"/>
          <w:szCs w:val="20"/>
          <w:lang w:val="es-CO"/>
        </w:rPr>
        <w:t xml:space="preserve"> terceros</w:t>
      </w:r>
      <w:r w:rsidRPr="005D2121">
        <w:rPr>
          <w:rFonts w:ascii="Arial" w:hAnsi="Arial" w:cs="Arial"/>
          <w:sz w:val="20"/>
          <w:szCs w:val="20"/>
          <w:lang w:val="es-CO"/>
        </w:rPr>
        <w:t>.</w:t>
      </w:r>
    </w:p>
    <w:p w14:paraId="3156CD4C" w14:textId="77777777" w:rsidR="004935A7" w:rsidRPr="005D2121" w:rsidRDefault="004935A7" w:rsidP="00591E13">
      <w:pPr>
        <w:pStyle w:val="Lista4"/>
        <w:ind w:left="0" w:firstLine="2"/>
        <w:jc w:val="both"/>
        <w:rPr>
          <w:rFonts w:ascii="Arial" w:hAnsi="Arial" w:cs="Arial"/>
          <w:sz w:val="20"/>
          <w:szCs w:val="20"/>
          <w:lang w:val="es-CO"/>
        </w:rPr>
      </w:pPr>
    </w:p>
    <w:p w14:paraId="12244EC0" w14:textId="0C952985" w:rsidR="004935A7" w:rsidRPr="005D2121" w:rsidRDefault="004935A7" w:rsidP="004935A7">
      <w:pPr>
        <w:pStyle w:val="Lista4"/>
        <w:ind w:left="0" w:firstLine="2"/>
        <w:jc w:val="both"/>
        <w:rPr>
          <w:rFonts w:ascii="Arial" w:hAnsi="Arial" w:cs="Arial"/>
          <w:sz w:val="20"/>
          <w:szCs w:val="20"/>
          <w:lang w:val="es-CO"/>
        </w:rPr>
      </w:pPr>
      <w:r w:rsidRPr="005D2121">
        <w:rPr>
          <w:rFonts w:ascii="Arial" w:hAnsi="Arial" w:cs="Arial"/>
          <w:sz w:val="20"/>
          <w:szCs w:val="20"/>
          <w:lang w:val="es-CO"/>
        </w:rPr>
        <w:t>La custodia, protección y control de la maquinaria, equipos y herramientas requeridos para las actividades de excavación, perforación y demás labores asociadas al desmantelamiento será responsabilidad del contratista. En tal sentido, este deberá implementar las medidas necesarias para garantizar su adecuada señalización, delimitación</w:t>
      </w:r>
      <w:r w:rsidR="00D70AA1" w:rsidRPr="005D2121">
        <w:rPr>
          <w:rFonts w:ascii="Arial" w:hAnsi="Arial" w:cs="Arial"/>
          <w:sz w:val="20"/>
          <w:szCs w:val="20"/>
          <w:lang w:val="es-CO"/>
        </w:rPr>
        <w:t>, aseguramiento</w:t>
      </w:r>
      <w:r w:rsidRPr="005D2121">
        <w:rPr>
          <w:rFonts w:ascii="Arial" w:hAnsi="Arial" w:cs="Arial"/>
          <w:sz w:val="20"/>
          <w:szCs w:val="20"/>
          <w:lang w:val="es-CO"/>
        </w:rPr>
        <w:t xml:space="preserve"> y control, incluyendo, entre otros, el uso de polisombras, cintas de seguridad, cerramientos temporales y demás elementos que permitan mitigar riesgos operativos y facilitar las labores de control dentro del patio.</w:t>
      </w:r>
    </w:p>
    <w:p w14:paraId="15EDE93B" w14:textId="77777777" w:rsidR="004935A7" w:rsidRPr="005D2121" w:rsidRDefault="004935A7" w:rsidP="004935A7">
      <w:pPr>
        <w:pStyle w:val="Lista4"/>
        <w:ind w:left="0" w:firstLine="2"/>
        <w:jc w:val="both"/>
        <w:rPr>
          <w:rFonts w:ascii="Arial" w:hAnsi="Arial" w:cs="Arial"/>
          <w:sz w:val="20"/>
          <w:szCs w:val="20"/>
          <w:lang w:val="es-CO"/>
        </w:rPr>
      </w:pPr>
    </w:p>
    <w:p w14:paraId="505AB862" w14:textId="1DEE53CA" w:rsidR="004935A7" w:rsidRPr="005D2121" w:rsidRDefault="004935A7" w:rsidP="004935A7">
      <w:pPr>
        <w:pStyle w:val="Lista4"/>
        <w:ind w:left="0" w:firstLine="2"/>
        <w:jc w:val="both"/>
        <w:rPr>
          <w:rFonts w:ascii="Arial" w:hAnsi="Arial" w:cs="Arial"/>
          <w:sz w:val="20"/>
          <w:szCs w:val="20"/>
          <w:lang w:val="es-CO"/>
        </w:rPr>
      </w:pPr>
      <w:r w:rsidRPr="005D2121">
        <w:rPr>
          <w:rFonts w:ascii="Arial" w:hAnsi="Arial" w:cs="Arial"/>
          <w:sz w:val="20"/>
          <w:szCs w:val="20"/>
          <w:lang w:val="es-CO"/>
        </w:rPr>
        <w:t xml:space="preserve">Los patios troncales cuentan con servicio de seguridad privada, encargado de regular el ingreso y salida del personal, vehículos y elementos del patio; sin embargo, dicha seguridad no estará destinada de manera exclusiva a la vigilancia, custodia o cuidado permanente de la maquinaria y equipos del </w:t>
      </w:r>
      <w:r w:rsidR="004D571E" w:rsidRPr="005D2121">
        <w:rPr>
          <w:rFonts w:ascii="Arial" w:hAnsi="Arial" w:cs="Arial"/>
          <w:sz w:val="20"/>
          <w:szCs w:val="20"/>
          <w:lang w:val="es-CO"/>
        </w:rPr>
        <w:t>C</w:t>
      </w:r>
      <w:r w:rsidRPr="005D2121">
        <w:rPr>
          <w:rFonts w:ascii="Arial" w:hAnsi="Arial" w:cs="Arial"/>
          <w:sz w:val="20"/>
          <w:szCs w:val="20"/>
          <w:lang w:val="es-CO"/>
        </w:rPr>
        <w:t xml:space="preserve">ontratista. En consecuencia, cualquier medida adicional de vigilancia o protección específica que se requiera para los equipos deberá ser considerada e implementada por el </w:t>
      </w:r>
      <w:r w:rsidR="000E00EF" w:rsidRPr="005D2121">
        <w:rPr>
          <w:rFonts w:ascii="Arial" w:hAnsi="Arial" w:cs="Arial"/>
          <w:sz w:val="20"/>
          <w:szCs w:val="20"/>
          <w:lang w:val="es-CO"/>
        </w:rPr>
        <w:t>Contratista</w:t>
      </w:r>
      <w:r w:rsidR="006028BF" w:rsidRPr="005D2121">
        <w:rPr>
          <w:rFonts w:ascii="Arial" w:hAnsi="Arial" w:cs="Arial"/>
          <w:sz w:val="20"/>
          <w:szCs w:val="20"/>
          <w:lang w:val="es-CO"/>
        </w:rPr>
        <w:t>.</w:t>
      </w:r>
    </w:p>
    <w:p w14:paraId="7AE24396" w14:textId="77777777" w:rsidR="00B11B36" w:rsidRDefault="00B11B36" w:rsidP="00B11B36">
      <w:pPr>
        <w:pStyle w:val="Lista4"/>
        <w:ind w:left="0" w:firstLine="0"/>
        <w:jc w:val="both"/>
        <w:rPr>
          <w:rFonts w:ascii="Arial" w:hAnsi="Arial" w:cs="Arial"/>
          <w:sz w:val="20"/>
          <w:szCs w:val="20"/>
          <w:lang w:val="es-CO"/>
        </w:rPr>
      </w:pPr>
    </w:p>
    <w:p w14:paraId="25A14B11" w14:textId="77777777" w:rsidR="00E52FE7" w:rsidRDefault="00E52FE7" w:rsidP="00B11B36">
      <w:pPr>
        <w:pStyle w:val="Lista4"/>
        <w:ind w:left="0" w:firstLine="0"/>
        <w:jc w:val="both"/>
        <w:rPr>
          <w:rFonts w:ascii="Arial" w:hAnsi="Arial" w:cs="Arial"/>
          <w:sz w:val="20"/>
          <w:szCs w:val="20"/>
          <w:lang w:val="es-CO"/>
        </w:rPr>
      </w:pPr>
    </w:p>
    <w:p w14:paraId="7DB2AFC6" w14:textId="42B2AAFA" w:rsidR="00E52FE7" w:rsidRPr="00AD2E8C" w:rsidRDefault="00965182" w:rsidP="00E52FE7">
      <w:pPr>
        <w:pStyle w:val="Prrafodelista"/>
        <w:spacing w:after="0" w:line="240" w:lineRule="auto"/>
        <w:ind w:left="0"/>
        <w:jc w:val="both"/>
        <w:rPr>
          <w:rFonts w:ascii="Arial" w:hAnsi="Arial" w:cs="Arial"/>
          <w:b/>
          <w:bCs/>
          <w:sz w:val="20"/>
          <w:szCs w:val="20"/>
        </w:rPr>
      </w:pPr>
      <w:r w:rsidRPr="00965182">
        <w:rPr>
          <w:rFonts w:ascii="Arial" w:hAnsi="Arial" w:cs="Arial"/>
          <w:b/>
          <w:bCs/>
          <w:sz w:val="20"/>
          <w:szCs w:val="20"/>
        </w:rPr>
        <w:t xml:space="preserve">4.2.2. </w:t>
      </w:r>
      <w:r w:rsidRPr="00AD2E8C">
        <w:rPr>
          <w:rFonts w:ascii="Arial" w:hAnsi="Arial" w:cs="Arial"/>
          <w:b/>
          <w:bCs/>
          <w:sz w:val="20"/>
          <w:szCs w:val="20"/>
        </w:rPr>
        <w:t>FASE</w:t>
      </w:r>
      <w:r w:rsidRPr="00965182">
        <w:rPr>
          <w:rFonts w:ascii="Arial" w:hAnsi="Arial" w:cs="Arial"/>
          <w:b/>
          <w:bCs/>
          <w:sz w:val="20"/>
          <w:szCs w:val="20"/>
        </w:rPr>
        <w:t xml:space="preserve"> II</w:t>
      </w:r>
      <w:r>
        <w:rPr>
          <w:rFonts w:ascii="Arial" w:hAnsi="Arial" w:cs="Arial"/>
          <w:b/>
          <w:bCs/>
          <w:sz w:val="20"/>
          <w:szCs w:val="20"/>
        </w:rPr>
        <w:t>.</w:t>
      </w:r>
      <w:r w:rsidRPr="00965182">
        <w:rPr>
          <w:rFonts w:ascii="Arial" w:hAnsi="Arial" w:cs="Arial"/>
          <w:b/>
          <w:bCs/>
          <w:sz w:val="20"/>
          <w:szCs w:val="20"/>
        </w:rPr>
        <w:t xml:space="preserve"> </w:t>
      </w:r>
      <w:r w:rsidRPr="00AD2E8C">
        <w:rPr>
          <w:rFonts w:ascii="Arial" w:hAnsi="Arial" w:cs="Arial"/>
          <w:b/>
          <w:bCs/>
          <w:sz w:val="20"/>
          <w:szCs w:val="20"/>
        </w:rPr>
        <w:t>DESMANTELAMIENTO</w:t>
      </w:r>
    </w:p>
    <w:p w14:paraId="4B0E45A7" w14:textId="77777777" w:rsidR="00E52FE7" w:rsidRDefault="00E52FE7" w:rsidP="00E52FE7">
      <w:pPr>
        <w:pStyle w:val="Lista4"/>
        <w:ind w:left="0" w:firstLine="0"/>
        <w:jc w:val="both"/>
        <w:rPr>
          <w:rFonts w:ascii="Arial" w:hAnsi="Arial" w:cs="Arial"/>
          <w:sz w:val="20"/>
          <w:szCs w:val="20"/>
          <w:lang w:val="es-CO"/>
        </w:rPr>
      </w:pPr>
    </w:p>
    <w:p w14:paraId="7D92E1EB" w14:textId="5FF89C16" w:rsidR="00E52FE7" w:rsidRDefault="00AD2E8C" w:rsidP="00E52FE7">
      <w:pPr>
        <w:pStyle w:val="Lista4"/>
        <w:ind w:left="0" w:firstLine="0"/>
        <w:jc w:val="both"/>
        <w:rPr>
          <w:rFonts w:ascii="Arial" w:hAnsi="Arial" w:cs="Arial"/>
          <w:sz w:val="20"/>
          <w:szCs w:val="20"/>
          <w:lang w:val="es-CO"/>
        </w:rPr>
      </w:pPr>
      <w:r w:rsidRPr="00AD2E8C">
        <w:rPr>
          <w:rFonts w:ascii="Arial" w:hAnsi="Arial" w:cs="Arial"/>
          <w:sz w:val="20"/>
          <w:szCs w:val="20"/>
          <w:lang w:val="es-CO"/>
        </w:rPr>
        <w:t>Corresponde a la ejecución de todas las actividades, procedimientos y medidas técnicas, ambientales y de seguridad necesarias para el retiro definitivo de la infraestructura de las EDS. Incluye, entre otras, la desconexión de redes y servicios, desmontaje de equipos y estructuras, limpieza y desgasificación de sistemas de almacenamiento, extracción de tanques, retiro de tuberías y demás elementos asociados, así como la realización de monitoreos, muestreos y evaluaciones ambientales requeridas para verificar las condiciones del área intervenida y el cumplimiento de la normatividad aplicable</w:t>
      </w:r>
      <w:r w:rsidR="00854C77">
        <w:rPr>
          <w:rFonts w:ascii="Arial" w:hAnsi="Arial" w:cs="Arial"/>
          <w:sz w:val="20"/>
          <w:szCs w:val="20"/>
          <w:lang w:val="es-CO"/>
        </w:rPr>
        <w:t>.</w:t>
      </w:r>
    </w:p>
    <w:p w14:paraId="33416AF2" w14:textId="77777777" w:rsidR="00E52FE7" w:rsidRDefault="00E52FE7" w:rsidP="00B11B36">
      <w:pPr>
        <w:pStyle w:val="Lista4"/>
        <w:ind w:left="0" w:firstLine="0"/>
        <w:jc w:val="both"/>
        <w:rPr>
          <w:rFonts w:ascii="Arial" w:hAnsi="Arial" w:cs="Arial"/>
          <w:sz w:val="20"/>
          <w:szCs w:val="20"/>
          <w:lang w:val="es-CO"/>
        </w:rPr>
      </w:pPr>
    </w:p>
    <w:p w14:paraId="13F044EF" w14:textId="77777777" w:rsidR="00AD2E8C" w:rsidRPr="005D2121" w:rsidRDefault="00AD2E8C" w:rsidP="00B11B36">
      <w:pPr>
        <w:pStyle w:val="Lista4"/>
        <w:ind w:left="0" w:firstLine="0"/>
        <w:jc w:val="both"/>
        <w:rPr>
          <w:rFonts w:ascii="Arial" w:hAnsi="Arial" w:cs="Arial"/>
          <w:sz w:val="20"/>
          <w:szCs w:val="20"/>
          <w:lang w:val="es-CO"/>
        </w:rPr>
      </w:pPr>
    </w:p>
    <w:p w14:paraId="3B78D720" w14:textId="77777777"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Desmantelamiento EDS Diesel y su infraestructura</w:t>
      </w:r>
    </w:p>
    <w:p w14:paraId="25E1AC76" w14:textId="77777777" w:rsidR="00B11B36" w:rsidRPr="005D2121" w:rsidRDefault="00B11B36" w:rsidP="00B11B36">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5DA1E96E" w14:textId="749B7608" w:rsidR="00B11B36" w:rsidRPr="005D2121" w:rsidRDefault="00B11B36" w:rsidP="00B11B36">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 xml:space="preserve">Adelantar las actividades necesarias para realizar el desmantelamiento de las </w:t>
      </w:r>
      <w:r w:rsidRPr="005D2121">
        <w:rPr>
          <w:rFonts w:ascii="Arial" w:eastAsia="Times New Roman" w:hAnsi="Arial" w:cs="Arial"/>
          <w:color w:val="000000"/>
          <w:sz w:val="20"/>
          <w:szCs w:val="20"/>
          <w:bdr w:val="none" w:sz="0" w:space="0" w:color="auto" w:frame="1"/>
          <w:lang w:eastAsia="es-CO"/>
        </w:rPr>
        <w:t>EDS Diesel de los patios troncales Calle 80, Suba y Américas del Sistema TransMilenio y sus elementos constitutivos, conforme al marco normativo aplicable y a los requerimientos que la Entidad fije</w:t>
      </w:r>
      <w:r w:rsidR="00B217FE">
        <w:rPr>
          <w:rFonts w:ascii="Arial" w:eastAsia="Times New Roman" w:hAnsi="Arial" w:cs="Arial"/>
          <w:color w:val="000000"/>
          <w:sz w:val="20"/>
          <w:szCs w:val="20"/>
          <w:bdr w:val="none" w:sz="0" w:space="0" w:color="auto" w:frame="1"/>
          <w:lang w:eastAsia="es-CO"/>
        </w:rPr>
        <w:t xml:space="preserve"> y a los planes de desmantelamiento de las EDS aprobados por la Autoridad Ambiental.</w:t>
      </w:r>
    </w:p>
    <w:p w14:paraId="27851481" w14:textId="77777777" w:rsidR="00B11B36" w:rsidRPr="005D2121" w:rsidRDefault="00B11B36" w:rsidP="00B11B36">
      <w:pPr>
        <w:pStyle w:val="Lista4"/>
        <w:ind w:left="0" w:firstLine="0"/>
        <w:jc w:val="both"/>
        <w:rPr>
          <w:rFonts w:ascii="Arial" w:hAnsi="Arial" w:cs="Arial"/>
          <w:sz w:val="20"/>
          <w:szCs w:val="20"/>
          <w:lang w:val="es-CO"/>
        </w:rPr>
      </w:pPr>
    </w:p>
    <w:p w14:paraId="37704FC9" w14:textId="7C01A38E" w:rsidR="00B11B36" w:rsidRPr="005D2121" w:rsidRDefault="00B11B36" w:rsidP="00B11B36">
      <w:pPr>
        <w:pStyle w:val="Lista4"/>
        <w:ind w:left="0" w:firstLine="0"/>
        <w:jc w:val="both"/>
        <w:rPr>
          <w:rFonts w:ascii="Arial" w:hAnsi="Arial" w:cs="Arial"/>
          <w:sz w:val="20"/>
          <w:szCs w:val="20"/>
          <w:lang w:val="es-CO"/>
        </w:rPr>
      </w:pPr>
      <w:r w:rsidRPr="005D2121">
        <w:rPr>
          <w:rFonts w:ascii="Arial" w:hAnsi="Arial" w:cs="Arial"/>
          <w:sz w:val="20"/>
          <w:szCs w:val="20"/>
          <w:lang w:val="es-CO"/>
        </w:rPr>
        <w:lastRenderedPageBreak/>
        <w:t>El contratista deberá adelantar las actividades de desmontaje, desconexión, retiro y manejo de infraestructura y equipos conforme a los planes aprobados, aplicando procedimientos técnicamente adecuados, medidas de seguridad industrial y controles ambientales</w:t>
      </w:r>
      <w:r w:rsidR="00DC0CC9" w:rsidRPr="005D2121">
        <w:rPr>
          <w:rFonts w:ascii="Arial" w:hAnsi="Arial" w:cs="Arial"/>
          <w:sz w:val="20"/>
          <w:szCs w:val="20"/>
          <w:lang w:val="es-CO"/>
        </w:rPr>
        <w:t xml:space="preserve"> conforme lo establece el marco normativo aplicable</w:t>
      </w:r>
      <w:r w:rsidRPr="005D2121">
        <w:rPr>
          <w:rFonts w:ascii="Arial" w:hAnsi="Arial" w:cs="Arial"/>
          <w:sz w:val="20"/>
          <w:szCs w:val="20"/>
          <w:lang w:val="es-CO"/>
        </w:rPr>
        <w:t>. La ejecución deberá realizarse minimizando riesgos y afectaciones, en concordancia con los deberes contractuales y el cumplimiento de los reglamentos técnicos y demás normatividad ambiental que le sea aplicable.</w:t>
      </w:r>
    </w:p>
    <w:p w14:paraId="1B863E8F" w14:textId="77777777" w:rsidR="00476256" w:rsidRPr="005D2121" w:rsidRDefault="00476256" w:rsidP="00B11B36">
      <w:pPr>
        <w:pStyle w:val="Lista4"/>
        <w:ind w:left="0" w:firstLine="0"/>
        <w:jc w:val="both"/>
        <w:rPr>
          <w:rFonts w:ascii="Arial" w:hAnsi="Arial" w:cs="Arial"/>
          <w:sz w:val="20"/>
          <w:szCs w:val="20"/>
          <w:lang w:val="es-CO"/>
        </w:rPr>
      </w:pPr>
    </w:p>
    <w:p w14:paraId="066CBA89" w14:textId="47A56416" w:rsidR="00476256" w:rsidRPr="005D2121" w:rsidRDefault="00476256" w:rsidP="00B11B36">
      <w:pPr>
        <w:pStyle w:val="Lista4"/>
        <w:ind w:left="0" w:firstLine="0"/>
        <w:jc w:val="both"/>
        <w:rPr>
          <w:rFonts w:ascii="Arial" w:hAnsi="Arial" w:cs="Arial"/>
          <w:sz w:val="20"/>
          <w:szCs w:val="20"/>
        </w:rPr>
      </w:pPr>
      <w:r w:rsidRPr="005D2121">
        <w:rPr>
          <w:rFonts w:ascii="Arial" w:hAnsi="Arial" w:cs="Arial"/>
          <w:sz w:val="20"/>
          <w:szCs w:val="20"/>
        </w:rPr>
        <w:t>El C</w:t>
      </w:r>
      <w:r w:rsidR="00D85D89" w:rsidRPr="005D2121">
        <w:rPr>
          <w:rFonts w:ascii="Arial" w:hAnsi="Arial" w:cs="Arial"/>
          <w:sz w:val="20"/>
          <w:szCs w:val="20"/>
        </w:rPr>
        <w:t>ontratista</w:t>
      </w:r>
      <w:r w:rsidRPr="005D2121">
        <w:rPr>
          <w:rFonts w:ascii="Arial" w:hAnsi="Arial" w:cs="Arial"/>
          <w:sz w:val="20"/>
          <w:szCs w:val="20"/>
        </w:rPr>
        <w:t xml:space="preserve"> deberá planificar y ejecutar las actividades de manera que no se afecte la operación de los patios troncales, coordinando permanentemente con la Entidad, y adoptando las medidas logísticas y operativas necesarias para asegurar la continuidad del servicio.</w:t>
      </w:r>
    </w:p>
    <w:p w14:paraId="4280A8D3" w14:textId="77777777" w:rsidR="006D2EB9" w:rsidRPr="005D2121" w:rsidRDefault="006D2EB9" w:rsidP="00B11B36">
      <w:pPr>
        <w:pStyle w:val="Lista4"/>
        <w:ind w:left="0" w:firstLine="0"/>
        <w:jc w:val="both"/>
        <w:rPr>
          <w:rFonts w:ascii="Arial" w:hAnsi="Arial" w:cs="Arial"/>
          <w:sz w:val="20"/>
          <w:szCs w:val="20"/>
        </w:rPr>
      </w:pPr>
    </w:p>
    <w:p w14:paraId="3EDFEA27" w14:textId="2E44BE83" w:rsidR="00F93F84" w:rsidRPr="005D2121" w:rsidRDefault="00F93F84" w:rsidP="00B11B36">
      <w:pPr>
        <w:pStyle w:val="Lista4"/>
        <w:ind w:left="0" w:firstLine="0"/>
        <w:jc w:val="both"/>
        <w:rPr>
          <w:rFonts w:ascii="Arial" w:hAnsi="Arial" w:cs="Arial"/>
          <w:sz w:val="20"/>
          <w:szCs w:val="20"/>
          <w:u w:val="single"/>
        </w:rPr>
      </w:pPr>
      <w:r w:rsidRPr="005D2121">
        <w:rPr>
          <w:rFonts w:ascii="Arial" w:hAnsi="Arial" w:cs="Arial"/>
          <w:sz w:val="20"/>
          <w:szCs w:val="20"/>
          <w:u w:val="single"/>
        </w:rPr>
        <w:t>Pozos de Monitoreo y Observación</w:t>
      </w:r>
    </w:p>
    <w:p w14:paraId="1F2EA1D7" w14:textId="77777777" w:rsidR="00F93F84" w:rsidRPr="005D2121" w:rsidRDefault="00F93F84" w:rsidP="00B11B36">
      <w:pPr>
        <w:pStyle w:val="Lista4"/>
        <w:ind w:left="0" w:firstLine="0"/>
        <w:jc w:val="both"/>
        <w:rPr>
          <w:rFonts w:ascii="Arial" w:hAnsi="Arial" w:cs="Arial"/>
          <w:sz w:val="20"/>
          <w:szCs w:val="20"/>
        </w:rPr>
      </w:pPr>
    </w:p>
    <w:p w14:paraId="45E6A0DA" w14:textId="77777777" w:rsidR="006D2EB9" w:rsidRPr="005D2121" w:rsidRDefault="006D2EB9" w:rsidP="006D2EB9">
      <w:pPr>
        <w:pStyle w:val="Lista4"/>
        <w:ind w:left="0" w:hanging="2"/>
        <w:jc w:val="both"/>
        <w:rPr>
          <w:rFonts w:ascii="Arial" w:hAnsi="Arial" w:cs="Arial"/>
          <w:sz w:val="20"/>
          <w:szCs w:val="20"/>
          <w:lang w:val="es-CO"/>
        </w:rPr>
      </w:pPr>
      <w:r w:rsidRPr="005D2121">
        <w:rPr>
          <w:rFonts w:ascii="Arial" w:hAnsi="Arial" w:cs="Arial"/>
          <w:sz w:val="20"/>
          <w:szCs w:val="20"/>
          <w:lang w:val="es-CO"/>
        </w:rPr>
        <w:t>Los pozos de monitoreo existentes en las EDS deberán mantenerse habilitados. Por ser pozos consolidados y que triangulan el área de influencia directa de las correspondientes EDS, sí podrán ser utilizados para las investigaciones ambientales que sean requeridas en el marco de la ejecución del proyecto. Lo anterior, sin perjuicio de algún requerimiento particular que llegue a realizar la Secretaría Distrital de Ambiente.</w:t>
      </w:r>
    </w:p>
    <w:p w14:paraId="3BB5A389" w14:textId="77777777" w:rsidR="006D2EB9" w:rsidRPr="005D2121" w:rsidRDefault="006D2EB9" w:rsidP="006D2EB9">
      <w:pPr>
        <w:pStyle w:val="Lista4"/>
        <w:ind w:left="0" w:hanging="2"/>
        <w:jc w:val="both"/>
        <w:rPr>
          <w:rFonts w:ascii="Arial" w:hAnsi="Arial" w:cs="Arial"/>
          <w:sz w:val="20"/>
          <w:szCs w:val="20"/>
          <w:lang w:val="es-CO"/>
        </w:rPr>
      </w:pPr>
    </w:p>
    <w:p w14:paraId="424F9E87" w14:textId="6D90822F" w:rsidR="006D2EB9" w:rsidRPr="005D2121" w:rsidRDefault="006D2EB9" w:rsidP="00A2195F">
      <w:pPr>
        <w:spacing w:after="0" w:line="240" w:lineRule="auto"/>
        <w:ind w:left="66"/>
        <w:jc w:val="both"/>
        <w:rPr>
          <w:rFonts w:ascii="Arial" w:hAnsi="Arial" w:cs="Arial"/>
          <w:sz w:val="20"/>
          <w:szCs w:val="20"/>
        </w:rPr>
      </w:pPr>
      <w:r w:rsidRPr="005D2121">
        <w:rPr>
          <w:rFonts w:ascii="Arial" w:hAnsi="Arial" w:cs="Arial"/>
          <w:sz w:val="20"/>
          <w:szCs w:val="20"/>
        </w:rPr>
        <w:t xml:space="preserve">Los pozos de observación existentes en las EDS deberán ser retirados y/o inhabilitados conforme lo defina el </w:t>
      </w:r>
      <w:r w:rsidR="00B117A4" w:rsidRPr="005D2121">
        <w:rPr>
          <w:rFonts w:ascii="Arial" w:hAnsi="Arial" w:cs="Arial"/>
          <w:sz w:val="20"/>
          <w:szCs w:val="20"/>
        </w:rPr>
        <w:t>contratista en coordinación con TRANSMILENIO S.A. y la Interventoría.</w:t>
      </w:r>
      <w:r w:rsidR="00750859" w:rsidRPr="005D2121">
        <w:rPr>
          <w:rFonts w:ascii="Arial" w:hAnsi="Arial" w:cs="Arial"/>
          <w:sz w:val="20"/>
          <w:szCs w:val="20"/>
        </w:rPr>
        <w:t xml:space="preserve"> Así mismo, </w:t>
      </w:r>
      <w:r w:rsidR="00094CA5" w:rsidRPr="005D2121">
        <w:rPr>
          <w:rFonts w:ascii="Arial" w:hAnsi="Arial" w:cs="Arial"/>
          <w:sz w:val="20"/>
          <w:szCs w:val="20"/>
        </w:rPr>
        <w:t>t</w:t>
      </w:r>
      <w:r w:rsidR="00750859" w:rsidRPr="005D2121">
        <w:rPr>
          <w:rFonts w:ascii="Arial" w:eastAsia="Times New Roman" w:hAnsi="Arial" w:cs="Arial"/>
          <w:sz w:val="20"/>
          <w:szCs w:val="20"/>
          <w:lang w:eastAsia="es-ES"/>
        </w:rPr>
        <w:t xml:space="preserve">eniendo en cuenta que </w:t>
      </w:r>
      <w:r w:rsidR="00094CA5" w:rsidRPr="005D2121">
        <w:rPr>
          <w:rFonts w:ascii="Arial" w:eastAsia="Times New Roman" w:hAnsi="Arial" w:cs="Arial"/>
          <w:sz w:val="20"/>
          <w:szCs w:val="20"/>
          <w:lang w:eastAsia="es-ES"/>
        </w:rPr>
        <w:t>los pozos de salmuera</w:t>
      </w:r>
      <w:r w:rsidR="00750859" w:rsidRPr="005D2121">
        <w:rPr>
          <w:rFonts w:ascii="Arial" w:eastAsia="Times New Roman" w:hAnsi="Arial" w:cs="Arial"/>
          <w:sz w:val="20"/>
          <w:szCs w:val="20"/>
          <w:lang w:eastAsia="es-ES"/>
        </w:rPr>
        <w:t xml:space="preserve"> se verán directa o indirectamente afectad</w:t>
      </w:r>
      <w:r w:rsidR="00094CA5" w:rsidRPr="005D2121">
        <w:rPr>
          <w:rFonts w:ascii="Arial" w:eastAsia="Times New Roman" w:hAnsi="Arial" w:cs="Arial"/>
          <w:sz w:val="20"/>
          <w:szCs w:val="20"/>
          <w:lang w:eastAsia="es-ES"/>
        </w:rPr>
        <w:t>o</w:t>
      </w:r>
      <w:r w:rsidR="00750859" w:rsidRPr="005D2121">
        <w:rPr>
          <w:rFonts w:ascii="Arial" w:eastAsia="Times New Roman" w:hAnsi="Arial" w:cs="Arial"/>
          <w:sz w:val="20"/>
          <w:szCs w:val="20"/>
          <w:lang w:eastAsia="es-ES"/>
        </w:rPr>
        <w:t>s por las actividades de desmantelamiento y por la extracción de los tanques, los proponentes deberán contemplar dentro de su propuesta técnica y económica todas las actividades y los costos asociados a la demolición total de dichas estructuras, de conformidad con la normativa ambiental y de seguridad aplicable.</w:t>
      </w:r>
    </w:p>
    <w:p w14:paraId="03818022" w14:textId="77777777" w:rsidR="006D2EB9" w:rsidRPr="005D2121" w:rsidRDefault="006D2EB9" w:rsidP="006D2EB9">
      <w:pPr>
        <w:pStyle w:val="Lista4"/>
        <w:ind w:left="0" w:hanging="2"/>
        <w:jc w:val="both"/>
        <w:rPr>
          <w:rFonts w:ascii="Arial" w:hAnsi="Arial" w:cs="Arial"/>
          <w:sz w:val="20"/>
          <w:szCs w:val="20"/>
          <w:lang w:val="es-CO"/>
        </w:rPr>
      </w:pPr>
    </w:p>
    <w:tbl>
      <w:tblPr>
        <w:tblStyle w:val="Tablaconcuadrcula"/>
        <w:tblW w:w="0" w:type="auto"/>
        <w:jc w:val="center"/>
        <w:tblLook w:val="04A0" w:firstRow="1" w:lastRow="0" w:firstColumn="1" w:lastColumn="0" w:noHBand="0" w:noVBand="1"/>
      </w:tblPr>
      <w:tblGrid>
        <w:gridCol w:w="1129"/>
        <w:gridCol w:w="1560"/>
        <w:gridCol w:w="1842"/>
        <w:gridCol w:w="1560"/>
      </w:tblGrid>
      <w:tr w:rsidR="003975CC" w:rsidRPr="005D2121" w14:paraId="70A9F3AA" w14:textId="77777777" w:rsidTr="00383673">
        <w:trPr>
          <w:jc w:val="center"/>
        </w:trPr>
        <w:tc>
          <w:tcPr>
            <w:tcW w:w="1129" w:type="dxa"/>
            <w:vAlign w:val="center"/>
          </w:tcPr>
          <w:p w14:paraId="6A65DC28" w14:textId="77777777" w:rsidR="003975CC" w:rsidRPr="005D2121" w:rsidRDefault="003975CC" w:rsidP="00B117A4">
            <w:pPr>
              <w:jc w:val="center"/>
              <w:rPr>
                <w:rFonts w:ascii="Arial" w:hAnsi="Arial" w:cs="Arial"/>
                <w:b/>
                <w:bCs/>
                <w:sz w:val="18"/>
                <w:szCs w:val="18"/>
              </w:rPr>
            </w:pPr>
            <w:r w:rsidRPr="005D2121">
              <w:rPr>
                <w:rFonts w:ascii="Arial" w:hAnsi="Arial" w:cs="Arial"/>
                <w:b/>
                <w:bCs/>
                <w:sz w:val="18"/>
                <w:szCs w:val="18"/>
              </w:rPr>
              <w:t>EDS</w:t>
            </w:r>
          </w:p>
        </w:tc>
        <w:tc>
          <w:tcPr>
            <w:tcW w:w="1560" w:type="dxa"/>
          </w:tcPr>
          <w:p w14:paraId="60BBDFCB"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Pozo Monitoreo</w:t>
            </w:r>
          </w:p>
        </w:tc>
        <w:tc>
          <w:tcPr>
            <w:tcW w:w="1842" w:type="dxa"/>
          </w:tcPr>
          <w:p w14:paraId="228552DA"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Pozo Observación</w:t>
            </w:r>
          </w:p>
        </w:tc>
        <w:tc>
          <w:tcPr>
            <w:tcW w:w="1560" w:type="dxa"/>
          </w:tcPr>
          <w:p w14:paraId="6FC84272"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Pozo Salmuera</w:t>
            </w:r>
          </w:p>
        </w:tc>
      </w:tr>
      <w:tr w:rsidR="003975CC" w:rsidRPr="005D2121" w14:paraId="5D36F51D" w14:textId="77777777" w:rsidTr="00383673">
        <w:trPr>
          <w:jc w:val="center"/>
        </w:trPr>
        <w:tc>
          <w:tcPr>
            <w:tcW w:w="1129" w:type="dxa"/>
          </w:tcPr>
          <w:p w14:paraId="42F5C275"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Calle 80</w:t>
            </w:r>
          </w:p>
        </w:tc>
        <w:tc>
          <w:tcPr>
            <w:tcW w:w="1560" w:type="dxa"/>
          </w:tcPr>
          <w:p w14:paraId="6931EC86"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8</w:t>
            </w:r>
          </w:p>
        </w:tc>
        <w:tc>
          <w:tcPr>
            <w:tcW w:w="1842" w:type="dxa"/>
          </w:tcPr>
          <w:p w14:paraId="3B4BD1B5"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9</w:t>
            </w:r>
          </w:p>
        </w:tc>
        <w:tc>
          <w:tcPr>
            <w:tcW w:w="1560" w:type="dxa"/>
          </w:tcPr>
          <w:p w14:paraId="66B8DE59"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3</w:t>
            </w:r>
          </w:p>
        </w:tc>
      </w:tr>
      <w:tr w:rsidR="003975CC" w:rsidRPr="005D2121" w14:paraId="794A7C19" w14:textId="77777777" w:rsidTr="00383673">
        <w:trPr>
          <w:jc w:val="center"/>
        </w:trPr>
        <w:tc>
          <w:tcPr>
            <w:tcW w:w="1129" w:type="dxa"/>
          </w:tcPr>
          <w:p w14:paraId="2066523F"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Suba</w:t>
            </w:r>
          </w:p>
        </w:tc>
        <w:tc>
          <w:tcPr>
            <w:tcW w:w="1560" w:type="dxa"/>
          </w:tcPr>
          <w:p w14:paraId="106E0645"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4</w:t>
            </w:r>
          </w:p>
        </w:tc>
        <w:tc>
          <w:tcPr>
            <w:tcW w:w="1842" w:type="dxa"/>
          </w:tcPr>
          <w:p w14:paraId="67F32E33"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0</w:t>
            </w:r>
          </w:p>
        </w:tc>
        <w:tc>
          <w:tcPr>
            <w:tcW w:w="1560" w:type="dxa"/>
          </w:tcPr>
          <w:p w14:paraId="77405003"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0</w:t>
            </w:r>
          </w:p>
        </w:tc>
      </w:tr>
      <w:tr w:rsidR="003975CC" w:rsidRPr="005D2121" w14:paraId="0B50A5FF" w14:textId="77777777" w:rsidTr="00383673">
        <w:trPr>
          <w:jc w:val="center"/>
        </w:trPr>
        <w:tc>
          <w:tcPr>
            <w:tcW w:w="1129" w:type="dxa"/>
          </w:tcPr>
          <w:p w14:paraId="3987B269" w14:textId="77777777" w:rsidR="003975CC" w:rsidRPr="005D2121" w:rsidRDefault="003975CC" w:rsidP="00383673">
            <w:pPr>
              <w:jc w:val="both"/>
              <w:rPr>
                <w:rFonts w:ascii="Arial" w:hAnsi="Arial" w:cs="Arial"/>
                <w:b/>
                <w:bCs/>
                <w:sz w:val="18"/>
                <w:szCs w:val="18"/>
              </w:rPr>
            </w:pPr>
            <w:r w:rsidRPr="005D2121">
              <w:rPr>
                <w:rFonts w:ascii="Arial" w:hAnsi="Arial" w:cs="Arial"/>
                <w:b/>
                <w:bCs/>
                <w:sz w:val="18"/>
                <w:szCs w:val="18"/>
              </w:rPr>
              <w:t>Américas</w:t>
            </w:r>
          </w:p>
        </w:tc>
        <w:tc>
          <w:tcPr>
            <w:tcW w:w="1560" w:type="dxa"/>
          </w:tcPr>
          <w:p w14:paraId="25D42C34"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3</w:t>
            </w:r>
          </w:p>
        </w:tc>
        <w:tc>
          <w:tcPr>
            <w:tcW w:w="1842" w:type="dxa"/>
          </w:tcPr>
          <w:p w14:paraId="57B09A5C"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10</w:t>
            </w:r>
          </w:p>
        </w:tc>
        <w:tc>
          <w:tcPr>
            <w:tcW w:w="1560" w:type="dxa"/>
          </w:tcPr>
          <w:p w14:paraId="2D1EA29A" w14:textId="77777777" w:rsidR="003975CC" w:rsidRPr="005D2121" w:rsidRDefault="003975CC" w:rsidP="00383673">
            <w:pPr>
              <w:jc w:val="center"/>
              <w:rPr>
                <w:rFonts w:ascii="Arial" w:hAnsi="Arial" w:cs="Arial"/>
                <w:sz w:val="18"/>
                <w:szCs w:val="18"/>
              </w:rPr>
            </w:pPr>
            <w:r w:rsidRPr="005D2121">
              <w:rPr>
                <w:rFonts w:ascii="Arial" w:hAnsi="Arial" w:cs="Arial"/>
                <w:sz w:val="18"/>
                <w:szCs w:val="18"/>
              </w:rPr>
              <w:t>6</w:t>
            </w:r>
          </w:p>
        </w:tc>
      </w:tr>
    </w:tbl>
    <w:p w14:paraId="79865A64" w14:textId="77777777" w:rsidR="00C24093" w:rsidRPr="005D2121" w:rsidRDefault="00C24093" w:rsidP="00B11B36">
      <w:pPr>
        <w:pStyle w:val="Lista4"/>
        <w:ind w:left="0" w:firstLine="0"/>
        <w:jc w:val="both"/>
        <w:rPr>
          <w:rFonts w:ascii="Arial" w:hAnsi="Arial" w:cs="Arial"/>
          <w:sz w:val="20"/>
          <w:szCs w:val="20"/>
          <w:lang w:val="es-CO"/>
        </w:rPr>
      </w:pPr>
    </w:p>
    <w:p w14:paraId="13B2919C" w14:textId="012879BD" w:rsidR="00F93F84" w:rsidRPr="005D2121" w:rsidRDefault="00F93F84" w:rsidP="00B11B36">
      <w:pPr>
        <w:pStyle w:val="Lista4"/>
        <w:ind w:left="0" w:firstLine="0"/>
        <w:jc w:val="both"/>
        <w:rPr>
          <w:rFonts w:ascii="Arial" w:hAnsi="Arial" w:cs="Arial"/>
          <w:sz w:val="20"/>
          <w:szCs w:val="20"/>
          <w:u w:val="single"/>
          <w:lang w:val="es-CO"/>
        </w:rPr>
      </w:pPr>
      <w:r w:rsidRPr="005D2121">
        <w:rPr>
          <w:rFonts w:ascii="Arial" w:hAnsi="Arial" w:cs="Arial"/>
          <w:sz w:val="20"/>
          <w:szCs w:val="20"/>
          <w:u w:val="single"/>
          <w:lang w:val="es-CO"/>
        </w:rPr>
        <w:t>Nivel freático</w:t>
      </w:r>
    </w:p>
    <w:p w14:paraId="226EEE94" w14:textId="77777777" w:rsidR="00F93F84" w:rsidRPr="005D2121" w:rsidRDefault="00F93F84" w:rsidP="00B11B36">
      <w:pPr>
        <w:pStyle w:val="Lista4"/>
        <w:ind w:left="0" w:firstLine="0"/>
        <w:jc w:val="both"/>
        <w:rPr>
          <w:rFonts w:ascii="Arial" w:hAnsi="Arial" w:cs="Arial"/>
          <w:sz w:val="20"/>
          <w:szCs w:val="20"/>
          <w:lang w:val="es-CO"/>
        </w:rPr>
      </w:pPr>
    </w:p>
    <w:p w14:paraId="6BF83AB6" w14:textId="496435C1" w:rsidR="00DC0CC9" w:rsidRPr="005D2121" w:rsidRDefault="00C24093" w:rsidP="00B11B36">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El contratista deberá evaluar dentro de su metodología la posible interferencia del nivel freático durante las actividades de excavación y extracción de tanques, de manera preliminar, se ha identificado que en Bogotá D.C. y especialmente en las zonas </w:t>
      </w:r>
      <w:r w:rsidRPr="005D2121">
        <w:rPr>
          <w:rFonts w:ascii="Arial" w:hAnsi="Arial" w:cs="Arial"/>
          <w:sz w:val="20"/>
          <w:szCs w:val="20"/>
          <w:lang w:val="es-CO"/>
        </w:rPr>
        <w:tab/>
        <w:t xml:space="preserve">donde se encuentran localizados los patios troncales Calle 80, Suba y Américas se presentan depósitos aluviales/lacustres, rellenos urbanos y niveles freáticos variables que se deben gestionar en el marco de la excavación de la fosa de tanques u otras excavaciones relacionadas con el desarrollo de la obra, </w:t>
      </w:r>
      <w:r w:rsidR="000E3B76" w:rsidRPr="005D2121">
        <w:rPr>
          <w:rFonts w:ascii="Arial" w:hAnsi="Arial" w:cs="Arial"/>
          <w:sz w:val="20"/>
          <w:szCs w:val="20"/>
          <w:lang w:val="es-CO"/>
        </w:rPr>
        <w:t xml:space="preserve">así como durante el tiempo que la fosa de tanques y/o excavaciones </w:t>
      </w:r>
      <w:r w:rsidR="00A32C8A" w:rsidRPr="005D2121">
        <w:rPr>
          <w:rFonts w:ascii="Arial" w:hAnsi="Arial" w:cs="Arial"/>
          <w:sz w:val="20"/>
          <w:szCs w:val="20"/>
          <w:lang w:val="es-CO"/>
        </w:rPr>
        <w:t xml:space="preserve">realizadas se encuentren abiertas, </w:t>
      </w:r>
      <w:r w:rsidRPr="005D2121">
        <w:rPr>
          <w:rFonts w:ascii="Arial" w:hAnsi="Arial" w:cs="Arial"/>
          <w:sz w:val="20"/>
          <w:szCs w:val="20"/>
          <w:lang w:val="es-CO"/>
        </w:rPr>
        <w:t>por lo cual se recomienda contemplar, de ser necesario un sistema de control temporal de agua (bombeos, drenajes, entre otros), de acuerdo con las condiciones verificadas en sitio</w:t>
      </w:r>
      <w:r w:rsidR="00DC4538" w:rsidRPr="005D2121">
        <w:rPr>
          <w:rFonts w:ascii="Arial" w:hAnsi="Arial" w:cs="Arial"/>
          <w:sz w:val="20"/>
          <w:szCs w:val="20"/>
          <w:lang w:val="es-CO"/>
        </w:rPr>
        <w:t xml:space="preserve"> </w:t>
      </w:r>
    </w:p>
    <w:p w14:paraId="078B7DCB" w14:textId="77777777" w:rsidR="00B117A4" w:rsidRPr="005D2121" w:rsidRDefault="00B117A4" w:rsidP="00B11B36">
      <w:pPr>
        <w:pStyle w:val="Lista4"/>
        <w:ind w:left="0" w:firstLine="0"/>
        <w:jc w:val="both"/>
        <w:rPr>
          <w:rFonts w:ascii="Arial" w:hAnsi="Arial" w:cs="Arial"/>
          <w:sz w:val="20"/>
          <w:szCs w:val="20"/>
          <w:lang w:val="es-CO"/>
        </w:rPr>
      </w:pPr>
    </w:p>
    <w:p w14:paraId="4727F99B" w14:textId="3C2B1F95" w:rsidR="00F93F84" w:rsidRPr="005D2121" w:rsidRDefault="00F93F84" w:rsidP="00F93F84">
      <w:pPr>
        <w:pStyle w:val="Lista4"/>
        <w:ind w:left="0" w:hanging="2"/>
        <w:rPr>
          <w:rFonts w:ascii="Arial" w:hAnsi="Arial" w:cs="Arial"/>
          <w:sz w:val="20"/>
          <w:szCs w:val="20"/>
          <w:u w:val="single"/>
          <w:lang w:val="es-CO"/>
        </w:rPr>
      </w:pPr>
      <w:r w:rsidRPr="005D2121">
        <w:rPr>
          <w:rFonts w:ascii="Arial" w:hAnsi="Arial" w:cs="Arial"/>
          <w:sz w:val="20"/>
          <w:szCs w:val="20"/>
          <w:u w:val="single"/>
          <w:lang w:val="es-CO"/>
        </w:rPr>
        <w:t>Rejillas y canales perimetrales</w:t>
      </w:r>
    </w:p>
    <w:p w14:paraId="640F6FA5" w14:textId="77777777" w:rsidR="00F93F84" w:rsidRPr="005D2121" w:rsidRDefault="00F93F84" w:rsidP="00F93F84">
      <w:pPr>
        <w:pStyle w:val="Lista4"/>
        <w:ind w:left="0" w:hanging="2"/>
        <w:rPr>
          <w:rFonts w:ascii="Arial" w:hAnsi="Arial" w:cs="Arial"/>
          <w:sz w:val="20"/>
          <w:szCs w:val="20"/>
          <w:lang w:val="es-CO"/>
        </w:rPr>
      </w:pPr>
    </w:p>
    <w:p w14:paraId="2F06ECA3" w14:textId="2939B9EB" w:rsidR="00F93F84" w:rsidRPr="005D2121" w:rsidRDefault="00F93F84" w:rsidP="00FB71BB">
      <w:pPr>
        <w:pStyle w:val="Lista4"/>
        <w:ind w:left="0" w:hanging="2"/>
        <w:jc w:val="both"/>
        <w:rPr>
          <w:rFonts w:ascii="Arial" w:hAnsi="Arial" w:cs="Arial"/>
          <w:sz w:val="20"/>
          <w:szCs w:val="20"/>
          <w:lang w:val="es-CO"/>
        </w:rPr>
      </w:pPr>
      <w:r w:rsidRPr="005D2121">
        <w:rPr>
          <w:rFonts w:ascii="Arial" w:hAnsi="Arial" w:cs="Arial"/>
          <w:sz w:val="20"/>
          <w:szCs w:val="20"/>
          <w:lang w:val="es-CO"/>
        </w:rPr>
        <w:t>Los canales o rejillas perimetrales que hacen parte del sistema de drenaje de las EDS y que se encuentran ubicados en la zona de surtidores, y/o bajo el canopi y en zona de tanques se verán afectados por las actividades de desmantelamiento. En consecuencia, deberán ser retirados, y el área intervenida deberá ser debidamente acondicionada y restituida con pavimento</w:t>
      </w:r>
      <w:r w:rsidR="00FB71BB" w:rsidRPr="005D2121">
        <w:rPr>
          <w:rFonts w:ascii="Arial" w:hAnsi="Arial" w:cs="Arial"/>
          <w:sz w:val="20"/>
          <w:szCs w:val="20"/>
          <w:lang w:val="es-CO"/>
        </w:rPr>
        <w:t xml:space="preserve"> y/o zona verde según </w:t>
      </w:r>
      <w:r w:rsidR="001E2B7D" w:rsidRPr="005D2121">
        <w:rPr>
          <w:rFonts w:ascii="Arial" w:hAnsi="Arial" w:cs="Arial"/>
          <w:sz w:val="20"/>
          <w:szCs w:val="20"/>
          <w:lang w:val="es-CO"/>
        </w:rPr>
        <w:t>aplique</w:t>
      </w:r>
      <w:r w:rsidRPr="005D2121">
        <w:rPr>
          <w:rFonts w:ascii="Arial" w:hAnsi="Arial" w:cs="Arial"/>
          <w:sz w:val="20"/>
          <w:szCs w:val="20"/>
          <w:lang w:val="es-CO"/>
        </w:rPr>
        <w:t>, garantizando la continuidad estructural y funcional de la superficie.</w:t>
      </w:r>
    </w:p>
    <w:p w14:paraId="37B0EDC6" w14:textId="77777777" w:rsidR="00F93F84" w:rsidRPr="005D2121" w:rsidRDefault="00F93F84" w:rsidP="00FB71BB">
      <w:pPr>
        <w:pStyle w:val="Lista4"/>
        <w:ind w:left="0" w:hanging="2"/>
        <w:jc w:val="both"/>
        <w:rPr>
          <w:rFonts w:ascii="Arial" w:hAnsi="Arial" w:cs="Arial"/>
          <w:sz w:val="20"/>
          <w:szCs w:val="20"/>
          <w:lang w:val="es-CO"/>
        </w:rPr>
      </w:pPr>
    </w:p>
    <w:p w14:paraId="199EA67D" w14:textId="77777777" w:rsidR="00F93F84" w:rsidRPr="005D2121" w:rsidRDefault="00F93F84" w:rsidP="00FB71BB">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Por otra parte, los canales o rejillas perimetrales asociados al drenaje general del patio, que puedan estar ubicados dentro del área de influencia de las EDS, deberán mantenerse operativos. En caso </w:t>
      </w:r>
      <w:r w:rsidRPr="005D2121">
        <w:rPr>
          <w:rFonts w:ascii="Arial" w:hAnsi="Arial" w:cs="Arial"/>
          <w:sz w:val="20"/>
          <w:szCs w:val="20"/>
          <w:lang w:val="es-CO"/>
        </w:rPr>
        <w:lastRenderedPageBreak/>
        <w:t>de que estos elementos resulten afectados durante las intervenciones, el contratista deberá rehabilitarlos y dejarlos en óptimas condiciones de funcionamiento, sin afectar el sistema de drenaje existente.</w:t>
      </w:r>
    </w:p>
    <w:p w14:paraId="7817557A" w14:textId="77777777" w:rsidR="00F93F84" w:rsidRPr="005D2121" w:rsidRDefault="00F93F84" w:rsidP="00B11B36">
      <w:pPr>
        <w:pStyle w:val="Lista4"/>
        <w:ind w:left="0" w:firstLine="0"/>
        <w:jc w:val="both"/>
        <w:rPr>
          <w:rFonts w:ascii="Arial" w:hAnsi="Arial" w:cs="Arial"/>
          <w:sz w:val="20"/>
          <w:szCs w:val="20"/>
          <w:lang w:val="es-CO"/>
        </w:rPr>
      </w:pPr>
    </w:p>
    <w:p w14:paraId="1434B755" w14:textId="05BF0B51" w:rsidR="002B68B3" w:rsidRPr="005D2121" w:rsidRDefault="002B68B3">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Manejo</w:t>
      </w:r>
      <w:r w:rsidR="00FE6809" w:rsidRPr="005D2121">
        <w:rPr>
          <w:rFonts w:ascii="Arial" w:hAnsi="Arial" w:cs="Arial"/>
          <w:b/>
          <w:bCs/>
          <w:sz w:val="20"/>
          <w:szCs w:val="20"/>
          <w:lang w:val="es-CO"/>
        </w:rPr>
        <w:t xml:space="preserve"> de la fosa de tanques</w:t>
      </w:r>
    </w:p>
    <w:p w14:paraId="2F8A6342" w14:textId="77777777" w:rsidR="00FE6809" w:rsidRPr="005D2121" w:rsidRDefault="00FE6809" w:rsidP="00AB117E">
      <w:pPr>
        <w:pStyle w:val="Lista4"/>
        <w:ind w:left="0" w:firstLine="0"/>
        <w:jc w:val="both"/>
        <w:rPr>
          <w:rFonts w:ascii="Arial" w:hAnsi="Arial" w:cs="Arial"/>
          <w:sz w:val="20"/>
          <w:szCs w:val="20"/>
          <w:lang w:val="es-CO"/>
        </w:rPr>
      </w:pPr>
    </w:p>
    <w:p w14:paraId="4A2E4641" w14:textId="07EB4902" w:rsidR="000C63AE" w:rsidRPr="005D2121" w:rsidRDefault="00AB117E" w:rsidP="00AB117E">
      <w:pPr>
        <w:pStyle w:val="Lista4"/>
        <w:ind w:left="0" w:firstLine="0"/>
        <w:jc w:val="both"/>
        <w:rPr>
          <w:rFonts w:ascii="Arial" w:hAnsi="Arial" w:cs="Arial"/>
          <w:sz w:val="20"/>
          <w:szCs w:val="20"/>
          <w:lang w:val="es-CO"/>
        </w:rPr>
      </w:pPr>
      <w:r w:rsidRPr="005D2121">
        <w:rPr>
          <w:rFonts w:ascii="Arial" w:hAnsi="Arial" w:cs="Arial"/>
          <w:sz w:val="20"/>
          <w:szCs w:val="20"/>
          <w:lang w:val="es-CO"/>
        </w:rPr>
        <w:t>El contratista deberá ejecutar todas las actividades necesarias para garantizar que la fosa de tanques, una vez retirados los sistemas de almacenamiento de combustibles, se mantenga en condiciones adecuadas de operación, seguridad y control ambiental, hasta tanto se</w:t>
      </w:r>
      <w:r w:rsidR="00CB5F1D">
        <w:rPr>
          <w:rFonts w:ascii="Arial" w:hAnsi="Arial" w:cs="Arial"/>
          <w:sz w:val="20"/>
          <w:szCs w:val="20"/>
          <w:lang w:val="es-CO"/>
        </w:rPr>
        <w:t>a</w:t>
      </w:r>
      <w:r w:rsidRPr="005D2121">
        <w:rPr>
          <w:rFonts w:ascii="Arial" w:hAnsi="Arial" w:cs="Arial"/>
          <w:sz w:val="20"/>
          <w:szCs w:val="20"/>
          <w:lang w:val="es-CO"/>
        </w:rPr>
        <w:t xml:space="preserve"> rellen</w:t>
      </w:r>
      <w:r w:rsidR="00CB5F1D">
        <w:rPr>
          <w:rFonts w:ascii="Arial" w:hAnsi="Arial" w:cs="Arial"/>
          <w:sz w:val="20"/>
          <w:szCs w:val="20"/>
          <w:lang w:val="es-CO"/>
        </w:rPr>
        <w:t>ad</w:t>
      </w:r>
      <w:r w:rsidR="00515148">
        <w:rPr>
          <w:rFonts w:ascii="Arial" w:hAnsi="Arial" w:cs="Arial"/>
          <w:sz w:val="20"/>
          <w:szCs w:val="20"/>
          <w:lang w:val="es-CO"/>
        </w:rPr>
        <w:t>a</w:t>
      </w:r>
      <w:r w:rsidRPr="005D2121">
        <w:rPr>
          <w:rFonts w:ascii="Arial" w:hAnsi="Arial" w:cs="Arial"/>
          <w:sz w:val="20"/>
          <w:szCs w:val="20"/>
          <w:lang w:val="es-CO"/>
        </w:rPr>
        <w:t xml:space="preserve"> </w:t>
      </w:r>
      <w:r w:rsidR="00515148">
        <w:rPr>
          <w:rFonts w:ascii="Arial" w:hAnsi="Arial" w:cs="Arial"/>
          <w:sz w:val="20"/>
          <w:szCs w:val="20"/>
          <w:lang w:val="es-CO"/>
        </w:rPr>
        <w:t>y/</w:t>
      </w:r>
      <w:r w:rsidRPr="005D2121">
        <w:rPr>
          <w:rFonts w:ascii="Arial" w:hAnsi="Arial" w:cs="Arial"/>
          <w:sz w:val="20"/>
          <w:szCs w:val="20"/>
          <w:lang w:val="es-CO"/>
        </w:rPr>
        <w:t>o cub</w:t>
      </w:r>
      <w:r w:rsidR="00CB5F1D">
        <w:rPr>
          <w:rFonts w:ascii="Arial" w:hAnsi="Arial" w:cs="Arial"/>
          <w:sz w:val="20"/>
          <w:szCs w:val="20"/>
          <w:lang w:val="es-CO"/>
        </w:rPr>
        <w:t>iert</w:t>
      </w:r>
      <w:r w:rsidR="00515148">
        <w:rPr>
          <w:rFonts w:ascii="Arial" w:hAnsi="Arial" w:cs="Arial"/>
          <w:sz w:val="20"/>
          <w:szCs w:val="20"/>
          <w:lang w:val="es-CO"/>
        </w:rPr>
        <w:t>a</w:t>
      </w:r>
      <w:r w:rsidRPr="005D2121">
        <w:rPr>
          <w:rFonts w:ascii="Arial" w:hAnsi="Arial" w:cs="Arial"/>
          <w:sz w:val="20"/>
          <w:szCs w:val="20"/>
          <w:lang w:val="es-CO"/>
        </w:rPr>
        <w:t xml:space="preserve">. En tal sentido, deberá realizar de manera permanente la limpieza de la fosa, asegurando la remoción de residuos, sedimentos, lodos o materiales; así como implementar las acciones necesarias para evitar la acumulación de aguas lluvias o residuales mediante sistemas de drenaje, bombeo y control hidráulico debidamente operativos. </w:t>
      </w:r>
    </w:p>
    <w:p w14:paraId="27092B33" w14:textId="77777777" w:rsidR="000C63AE" w:rsidRPr="005D2121" w:rsidRDefault="000C63AE" w:rsidP="00AB117E">
      <w:pPr>
        <w:pStyle w:val="Lista4"/>
        <w:ind w:left="0" w:firstLine="0"/>
        <w:jc w:val="both"/>
        <w:rPr>
          <w:rFonts w:ascii="Arial" w:hAnsi="Arial" w:cs="Arial"/>
          <w:sz w:val="20"/>
          <w:szCs w:val="20"/>
          <w:lang w:val="es-CO"/>
        </w:rPr>
      </w:pPr>
    </w:p>
    <w:p w14:paraId="3347941F" w14:textId="43A6F8A1" w:rsidR="00AB117E" w:rsidRPr="005D2121" w:rsidRDefault="00AB117E" w:rsidP="00A2195F">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Igualmente, deberá garantizar la estabilidad estructural de la excavación, su adecuada señalización, cerramiento perimetral y control de accesos, conforme a las disposiciones en materia de seguridad industrial y salud en el trabajo y normas técnicas aplicables. Estas actividades deberán ejecutarse en cumplimiento del marco normativo ambiental vigente, así como bajo los principios de responsabilidad, prevención del riesgo y debida ejecución contractual, siendo obligación del contratista mantener condiciones que no generen riesgos a la operación </w:t>
      </w:r>
      <w:r w:rsidR="006C6D1B" w:rsidRPr="005D2121">
        <w:rPr>
          <w:rFonts w:ascii="Arial" w:hAnsi="Arial" w:cs="Arial"/>
          <w:sz w:val="20"/>
          <w:szCs w:val="20"/>
          <w:lang w:val="es-CO"/>
        </w:rPr>
        <w:t>de los patios</w:t>
      </w:r>
      <w:r w:rsidRPr="005D2121">
        <w:rPr>
          <w:rFonts w:ascii="Arial" w:hAnsi="Arial" w:cs="Arial"/>
          <w:sz w:val="20"/>
          <w:szCs w:val="20"/>
          <w:lang w:val="es-CO"/>
        </w:rPr>
        <w:t xml:space="preserve">, </w:t>
      </w:r>
      <w:r w:rsidR="00543BFE" w:rsidRPr="005D2121">
        <w:rPr>
          <w:rFonts w:ascii="Arial" w:hAnsi="Arial" w:cs="Arial"/>
          <w:sz w:val="20"/>
          <w:szCs w:val="20"/>
          <w:lang w:val="es-CO"/>
        </w:rPr>
        <w:t>al recurso agua y suelo</w:t>
      </w:r>
      <w:r w:rsidRPr="005D2121">
        <w:rPr>
          <w:rFonts w:ascii="Arial" w:hAnsi="Arial" w:cs="Arial"/>
          <w:sz w:val="20"/>
          <w:szCs w:val="20"/>
          <w:lang w:val="es-CO"/>
        </w:rPr>
        <w:t xml:space="preserve"> ni a terceros.</w:t>
      </w:r>
    </w:p>
    <w:p w14:paraId="2A6A3392" w14:textId="77777777" w:rsidR="00FE6809" w:rsidRPr="005D2121" w:rsidRDefault="00FE6809" w:rsidP="00FE6809">
      <w:pPr>
        <w:pStyle w:val="Lista4"/>
        <w:jc w:val="both"/>
        <w:rPr>
          <w:rFonts w:ascii="Arial" w:hAnsi="Arial" w:cs="Arial"/>
          <w:sz w:val="20"/>
          <w:szCs w:val="20"/>
          <w:lang w:val="es-CO"/>
        </w:rPr>
      </w:pPr>
    </w:p>
    <w:p w14:paraId="64E71E4C" w14:textId="67CC03FB" w:rsidR="00FE6809" w:rsidRPr="005D2121" w:rsidRDefault="00BF7C3A">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S</w:t>
      </w:r>
      <w:r w:rsidR="00FE6809" w:rsidRPr="005D2121">
        <w:rPr>
          <w:rFonts w:ascii="Arial" w:hAnsi="Arial" w:cs="Arial"/>
          <w:b/>
          <w:bCs/>
          <w:sz w:val="20"/>
          <w:szCs w:val="20"/>
          <w:lang w:val="es-CO"/>
        </w:rPr>
        <w:t>ervicios públicos (agua – energía eléctrica)</w:t>
      </w:r>
    </w:p>
    <w:p w14:paraId="2BD056F4" w14:textId="77777777" w:rsidR="00FE6809" w:rsidRPr="005D2121" w:rsidRDefault="00FE6809" w:rsidP="00FE6809">
      <w:pPr>
        <w:pStyle w:val="Lista4"/>
        <w:ind w:left="360" w:firstLine="0"/>
        <w:jc w:val="both"/>
        <w:rPr>
          <w:rFonts w:ascii="Arial" w:hAnsi="Arial" w:cs="Arial"/>
          <w:sz w:val="20"/>
          <w:szCs w:val="20"/>
          <w:lang w:val="es-CO"/>
        </w:rPr>
      </w:pPr>
    </w:p>
    <w:p w14:paraId="4C6F4726" w14:textId="64EA6055" w:rsidR="00980A9C" w:rsidRPr="005D2121" w:rsidRDefault="001A04FC" w:rsidP="00980A9C">
      <w:pPr>
        <w:pStyle w:val="Lista4"/>
        <w:ind w:left="0" w:firstLine="0"/>
        <w:jc w:val="both"/>
        <w:rPr>
          <w:rFonts w:ascii="Arial" w:hAnsi="Arial" w:cs="Arial"/>
          <w:sz w:val="20"/>
          <w:szCs w:val="20"/>
          <w:lang w:val="es-CO"/>
        </w:rPr>
      </w:pPr>
      <w:r w:rsidRPr="005D2121">
        <w:rPr>
          <w:rFonts w:ascii="Arial" w:hAnsi="Arial" w:cs="Arial"/>
          <w:sz w:val="20"/>
          <w:szCs w:val="20"/>
          <w:lang w:val="es-CO"/>
        </w:rPr>
        <w:t>Será obligación del contratista garantizar la provisión, implementación y operación de los servicios de agua y energía eléctrica requeridos para la adecuada ejecución de todas las actividades asociadas al desmantelamiento de las Estaciones de Servicio – EDS Diesel, sin generar dependencia de la infraestructura existente de los patios troncales ni afectar la continuidad operativa del Sistema</w:t>
      </w:r>
      <w:r w:rsidR="00980A9C">
        <w:rPr>
          <w:rFonts w:ascii="Arial" w:hAnsi="Arial" w:cs="Arial"/>
          <w:sz w:val="20"/>
          <w:szCs w:val="20"/>
          <w:lang w:val="es-CO"/>
        </w:rPr>
        <w:t xml:space="preserve">, </w:t>
      </w:r>
      <w:r w:rsidR="00980A9C" w:rsidRPr="34E33EC3">
        <w:rPr>
          <w:rFonts w:ascii="Arial" w:hAnsi="Arial" w:cs="Arial"/>
          <w:sz w:val="20"/>
          <w:szCs w:val="20"/>
          <w:lang w:val="es-CO"/>
        </w:rPr>
        <w:t>por consiguiente, deberá proporcionar para su uso durante la ejecución de las obras, los servicios públicos</w:t>
      </w:r>
      <w:r w:rsidR="00980A9C">
        <w:rPr>
          <w:rFonts w:ascii="Arial" w:hAnsi="Arial" w:cs="Arial"/>
          <w:sz w:val="20"/>
          <w:szCs w:val="20"/>
          <w:lang w:val="es-CO"/>
        </w:rPr>
        <w:t xml:space="preserve"> que requiera</w:t>
      </w:r>
      <w:r w:rsidR="00980A9C" w:rsidRPr="34E33EC3">
        <w:rPr>
          <w:rFonts w:ascii="Arial" w:hAnsi="Arial" w:cs="Arial"/>
          <w:sz w:val="20"/>
          <w:szCs w:val="20"/>
          <w:lang w:val="es-CO"/>
        </w:rPr>
        <w:t>, así como</w:t>
      </w:r>
      <w:r w:rsidR="00980A9C">
        <w:rPr>
          <w:rFonts w:ascii="Arial" w:hAnsi="Arial" w:cs="Arial"/>
          <w:sz w:val="20"/>
          <w:szCs w:val="20"/>
          <w:lang w:val="es-CO"/>
        </w:rPr>
        <w:t xml:space="preserve"> garantizar </w:t>
      </w:r>
      <w:r w:rsidR="00980A9C" w:rsidRPr="34E33EC3">
        <w:rPr>
          <w:rFonts w:ascii="Arial" w:hAnsi="Arial" w:cs="Arial"/>
          <w:sz w:val="20"/>
          <w:szCs w:val="20"/>
          <w:lang w:val="es-CO"/>
        </w:rPr>
        <w:t xml:space="preserve"> la no afectación de la operación y funcionalidad correcta de</w:t>
      </w:r>
      <w:r w:rsidR="00AB36DF">
        <w:rPr>
          <w:rFonts w:ascii="Arial" w:hAnsi="Arial" w:cs="Arial"/>
          <w:sz w:val="20"/>
          <w:szCs w:val="20"/>
          <w:lang w:val="es-CO"/>
        </w:rPr>
        <w:t xml:space="preserve"> </w:t>
      </w:r>
      <w:r w:rsidR="00980A9C" w:rsidRPr="34E33EC3">
        <w:rPr>
          <w:rFonts w:ascii="Arial" w:hAnsi="Arial" w:cs="Arial"/>
          <w:sz w:val="20"/>
          <w:szCs w:val="20"/>
          <w:lang w:val="es-CO"/>
        </w:rPr>
        <w:t>l</w:t>
      </w:r>
      <w:r w:rsidR="00AB36DF">
        <w:rPr>
          <w:rFonts w:ascii="Arial" w:hAnsi="Arial" w:cs="Arial"/>
          <w:sz w:val="20"/>
          <w:szCs w:val="20"/>
          <w:lang w:val="es-CO"/>
        </w:rPr>
        <w:t>os</w:t>
      </w:r>
      <w:r w:rsidR="00980A9C" w:rsidRPr="34E33EC3">
        <w:rPr>
          <w:rFonts w:ascii="Arial" w:hAnsi="Arial" w:cs="Arial"/>
          <w:sz w:val="20"/>
          <w:szCs w:val="20"/>
          <w:lang w:val="es-CO"/>
        </w:rPr>
        <w:t xml:space="preserve"> patio</w:t>
      </w:r>
      <w:r w:rsidR="00AB36DF">
        <w:rPr>
          <w:rFonts w:ascii="Arial" w:hAnsi="Arial" w:cs="Arial"/>
          <w:sz w:val="20"/>
          <w:szCs w:val="20"/>
          <w:lang w:val="es-CO"/>
        </w:rPr>
        <w:t>s</w:t>
      </w:r>
      <w:r w:rsidR="00980A9C" w:rsidRPr="34E33EC3">
        <w:rPr>
          <w:rFonts w:ascii="Arial" w:hAnsi="Arial" w:cs="Arial"/>
          <w:sz w:val="20"/>
          <w:szCs w:val="20"/>
          <w:lang w:val="es-CO"/>
        </w:rPr>
        <w:t xml:space="preserve">. </w:t>
      </w:r>
    </w:p>
    <w:p w14:paraId="254275A3" w14:textId="685C747E" w:rsidR="00551380" w:rsidRPr="005D2121" w:rsidRDefault="00551380" w:rsidP="001A04FC">
      <w:pPr>
        <w:pStyle w:val="Lista4"/>
        <w:ind w:left="0" w:firstLine="0"/>
        <w:jc w:val="both"/>
        <w:rPr>
          <w:rFonts w:ascii="Arial" w:hAnsi="Arial" w:cs="Arial"/>
          <w:sz w:val="20"/>
          <w:szCs w:val="20"/>
          <w:lang w:val="es-CO"/>
        </w:rPr>
      </w:pPr>
    </w:p>
    <w:p w14:paraId="2336ADE7" w14:textId="77777777" w:rsidR="00551380" w:rsidRPr="005D2121" w:rsidRDefault="00551380" w:rsidP="001A04FC">
      <w:pPr>
        <w:pStyle w:val="Lista4"/>
        <w:ind w:left="0" w:firstLine="0"/>
        <w:jc w:val="both"/>
        <w:rPr>
          <w:rFonts w:ascii="Arial" w:hAnsi="Arial" w:cs="Arial"/>
          <w:sz w:val="20"/>
          <w:szCs w:val="20"/>
          <w:lang w:val="es-CO"/>
        </w:rPr>
      </w:pPr>
    </w:p>
    <w:p w14:paraId="1C989AB6" w14:textId="2A8DE875" w:rsidR="00FE6809" w:rsidRPr="005D2121" w:rsidRDefault="001A04FC" w:rsidP="00A2195F">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Para tal efecto, deberá suministrar e instalar, bajo su cuenta y riesgo, las soluciones técnicas necesarias, incluyendo sistemas de generación eléctrica autónoma (plantas eléctricas, generadores o equipos equivalentes), redes provisionales y mecanismos de respaldo que aseguren la continuidad del servicio, así como la disponibilidad de agua mediante fuentes controladas, almacenamiento y distribución para las actividades que lo requieran. </w:t>
      </w:r>
      <w:r w:rsidR="003A631C" w:rsidRPr="005D2121">
        <w:rPr>
          <w:rFonts w:ascii="Arial" w:hAnsi="Arial" w:cs="Arial"/>
          <w:sz w:val="20"/>
          <w:szCs w:val="20"/>
          <w:lang w:val="es-CO"/>
        </w:rPr>
        <w:t>El contratista será</w:t>
      </w:r>
      <w:r w:rsidRPr="005D2121">
        <w:rPr>
          <w:rFonts w:ascii="Arial" w:hAnsi="Arial" w:cs="Arial"/>
          <w:sz w:val="20"/>
          <w:szCs w:val="20"/>
          <w:lang w:val="es-CO"/>
        </w:rPr>
        <w:t xml:space="preserve"> plenamente responsable por la calidad, continuidad, seguridad y legalidad de los servicios suministrados.</w:t>
      </w:r>
    </w:p>
    <w:p w14:paraId="1FBF5C21" w14:textId="77777777" w:rsidR="00B217FE" w:rsidRDefault="00B217FE">
      <w:pPr>
        <w:rPr>
          <w:rFonts w:ascii="Arial" w:eastAsia="Times New Roman" w:hAnsi="Arial" w:cs="Arial"/>
          <w:b/>
          <w:bCs/>
          <w:sz w:val="20"/>
          <w:szCs w:val="20"/>
          <w:lang w:eastAsia="es-ES"/>
        </w:rPr>
      </w:pPr>
    </w:p>
    <w:p w14:paraId="1D8B1BC4" w14:textId="5134E4C7" w:rsidR="00AB36DF" w:rsidRDefault="00965182" w:rsidP="00AB36DF">
      <w:pPr>
        <w:pStyle w:val="Prrafodelista"/>
        <w:spacing w:after="0" w:line="240" w:lineRule="auto"/>
        <w:jc w:val="both"/>
        <w:rPr>
          <w:rFonts w:ascii="Arial" w:hAnsi="Arial" w:cs="Arial"/>
          <w:b/>
          <w:bCs/>
          <w:sz w:val="20"/>
          <w:szCs w:val="20"/>
        </w:rPr>
      </w:pPr>
      <w:r w:rsidRPr="0029147B">
        <w:rPr>
          <w:rFonts w:ascii="Arial" w:hAnsi="Arial" w:cs="Arial"/>
          <w:b/>
          <w:bCs/>
          <w:sz w:val="20"/>
          <w:szCs w:val="20"/>
        </w:rPr>
        <w:t xml:space="preserve">4.2.3. </w:t>
      </w:r>
      <w:r>
        <w:rPr>
          <w:rFonts w:ascii="Arial" w:hAnsi="Arial" w:cs="Arial"/>
          <w:b/>
          <w:bCs/>
          <w:sz w:val="20"/>
          <w:szCs w:val="20"/>
        </w:rPr>
        <w:t>FASE</w:t>
      </w:r>
      <w:r w:rsidRPr="0029147B">
        <w:rPr>
          <w:rFonts w:ascii="Arial" w:hAnsi="Arial" w:cs="Arial"/>
          <w:b/>
          <w:bCs/>
          <w:sz w:val="20"/>
          <w:szCs w:val="20"/>
        </w:rPr>
        <w:t xml:space="preserve"> III</w:t>
      </w:r>
      <w:r>
        <w:rPr>
          <w:rFonts w:ascii="Arial" w:hAnsi="Arial" w:cs="Arial"/>
          <w:b/>
          <w:bCs/>
          <w:sz w:val="20"/>
          <w:szCs w:val="20"/>
        </w:rPr>
        <w:t>.</w:t>
      </w:r>
      <w:r w:rsidRPr="0029147B">
        <w:rPr>
          <w:rFonts w:ascii="Arial" w:hAnsi="Arial" w:cs="Arial"/>
          <w:b/>
          <w:bCs/>
          <w:sz w:val="20"/>
          <w:szCs w:val="20"/>
        </w:rPr>
        <w:t xml:space="preserve"> </w:t>
      </w:r>
      <w:r>
        <w:rPr>
          <w:rFonts w:ascii="Arial" w:hAnsi="Arial" w:cs="Arial"/>
          <w:b/>
          <w:bCs/>
          <w:sz w:val="20"/>
          <w:szCs w:val="20"/>
        </w:rPr>
        <w:t>POST DESMANTELAMIENTO</w:t>
      </w:r>
    </w:p>
    <w:p w14:paraId="7CB4FC20" w14:textId="77777777" w:rsidR="00AB36DF" w:rsidRPr="000925A8" w:rsidRDefault="00AB36DF" w:rsidP="00AB36DF">
      <w:pPr>
        <w:pStyle w:val="Lista4"/>
        <w:ind w:left="0" w:firstLine="0"/>
        <w:jc w:val="both"/>
        <w:rPr>
          <w:rFonts w:ascii="Arial" w:hAnsi="Arial" w:cs="Arial"/>
          <w:sz w:val="20"/>
          <w:szCs w:val="20"/>
        </w:rPr>
      </w:pPr>
    </w:p>
    <w:p w14:paraId="4639543B" w14:textId="77777777" w:rsidR="00AB36DF" w:rsidRDefault="00AB36DF" w:rsidP="00AB36DF">
      <w:pPr>
        <w:pStyle w:val="Lista4"/>
        <w:ind w:left="0" w:firstLine="0"/>
        <w:jc w:val="both"/>
        <w:rPr>
          <w:rFonts w:ascii="Arial" w:hAnsi="Arial" w:cs="Arial"/>
          <w:sz w:val="20"/>
          <w:szCs w:val="20"/>
          <w:lang w:val="es-CO"/>
        </w:rPr>
      </w:pPr>
      <w:r w:rsidRPr="000925A8">
        <w:rPr>
          <w:rFonts w:ascii="Arial" w:hAnsi="Arial" w:cs="Arial"/>
          <w:sz w:val="20"/>
          <w:szCs w:val="20"/>
          <w:lang w:val="es-CO"/>
        </w:rPr>
        <w:t>Comprende las actividades orientadas al cierre integral de las intervenciones ejecutadas, incluyendo la restitución y recuperación de las áreas afectadas, tales como pavimentos, andenes, zonas verdes y demás infraestructura intervenida. Igualmente, contempla la gestión, transporte y disposición final de residuos, materiales y elementos desmontados; la ejecución de ensayos técnicos y ambientales de verificación; la atención de requerimientos de las autoridades competentes; y la elaboración y entrega de los soportes, informes, certificados y demás documentación que evidencie el cumplimiento de las obligaciones contractuales, técnicas, ambientales y normativas asociadas al proceso de desmantelamiento.</w:t>
      </w:r>
    </w:p>
    <w:p w14:paraId="052F2CF4" w14:textId="77777777" w:rsidR="00AB36DF" w:rsidRDefault="00AB36DF">
      <w:pPr>
        <w:rPr>
          <w:rFonts w:ascii="Arial" w:eastAsia="Times New Roman" w:hAnsi="Arial" w:cs="Arial"/>
          <w:b/>
          <w:bCs/>
          <w:sz w:val="20"/>
          <w:szCs w:val="20"/>
          <w:lang w:eastAsia="es-ES"/>
        </w:rPr>
      </w:pPr>
    </w:p>
    <w:p w14:paraId="153F8765" w14:textId="77777777" w:rsidR="00F6494B" w:rsidRPr="005D2121" w:rsidRDefault="00F6494B">
      <w:pPr>
        <w:rPr>
          <w:rFonts w:ascii="Arial" w:eastAsia="Times New Roman" w:hAnsi="Arial" w:cs="Arial"/>
          <w:b/>
          <w:bCs/>
          <w:sz w:val="20"/>
          <w:szCs w:val="20"/>
          <w:lang w:eastAsia="es-ES"/>
        </w:rPr>
      </w:pPr>
    </w:p>
    <w:p w14:paraId="0F55804F" w14:textId="54DBB08A" w:rsidR="00F155A4" w:rsidRPr="005D2121" w:rsidRDefault="00F155A4">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lastRenderedPageBreak/>
        <w:t>Gestión de Residuos y elementos desmontados</w:t>
      </w:r>
    </w:p>
    <w:p w14:paraId="4BF1FF61" w14:textId="77777777" w:rsidR="00F155A4" w:rsidRPr="005D2121" w:rsidRDefault="00F155A4" w:rsidP="00F155A4">
      <w:pPr>
        <w:pStyle w:val="Lista4"/>
        <w:ind w:left="720" w:firstLine="0"/>
        <w:jc w:val="both"/>
        <w:rPr>
          <w:rFonts w:ascii="Arial" w:hAnsi="Arial" w:cs="Arial"/>
          <w:b/>
          <w:bCs/>
          <w:sz w:val="20"/>
          <w:szCs w:val="20"/>
          <w:lang w:val="es-CO"/>
        </w:rPr>
      </w:pPr>
    </w:p>
    <w:p w14:paraId="670818CC" w14:textId="2154D7A3" w:rsidR="00C40DAC" w:rsidRPr="005D2121" w:rsidRDefault="00C40DAC" w:rsidP="00C40DAC">
      <w:pPr>
        <w:pStyle w:val="Lista4"/>
        <w:ind w:left="0" w:hanging="2"/>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 xml:space="preserve">El contratista deberá </w:t>
      </w:r>
      <w:r w:rsidR="00B5398E" w:rsidRPr="005D2121">
        <w:rPr>
          <w:rFonts w:ascii="Arial" w:hAnsi="Arial" w:cs="Arial"/>
          <w:color w:val="201F1E"/>
          <w:sz w:val="20"/>
          <w:szCs w:val="20"/>
          <w:lang w:val="es-CO" w:eastAsia="es-CO"/>
        </w:rPr>
        <w:t xml:space="preserve">planificar e </w:t>
      </w:r>
      <w:r w:rsidRPr="005D2121">
        <w:rPr>
          <w:rFonts w:ascii="Arial" w:hAnsi="Arial" w:cs="Arial"/>
          <w:color w:val="201F1E"/>
          <w:sz w:val="20"/>
          <w:szCs w:val="20"/>
          <w:lang w:val="es-CO" w:eastAsia="es-CO"/>
        </w:rPr>
        <w:t>implementar un manejo integral de los residuos generados</w:t>
      </w:r>
      <w:r w:rsidR="00A53CE3" w:rsidRPr="005D2121">
        <w:rPr>
          <w:rFonts w:ascii="Arial" w:hAnsi="Arial" w:cs="Arial"/>
          <w:color w:val="201F1E"/>
          <w:sz w:val="20"/>
          <w:szCs w:val="20"/>
          <w:lang w:val="es-CO" w:eastAsia="es-CO"/>
        </w:rPr>
        <w:t xml:space="preserve"> durante las actividades contractuales</w:t>
      </w:r>
      <w:r w:rsidRPr="005D2121">
        <w:rPr>
          <w:rFonts w:ascii="Arial" w:hAnsi="Arial" w:cs="Arial"/>
          <w:color w:val="201F1E"/>
          <w:sz w:val="20"/>
          <w:szCs w:val="20"/>
          <w:lang w:val="es-CO" w:eastAsia="es-CO"/>
        </w:rPr>
        <w:t>, incluyendo residuos peligrosos, no peligrosos, especiales</w:t>
      </w:r>
      <w:r w:rsidR="00B5398E" w:rsidRPr="005D2121">
        <w:rPr>
          <w:rFonts w:ascii="Arial" w:hAnsi="Arial" w:cs="Arial"/>
          <w:color w:val="201F1E"/>
          <w:sz w:val="20"/>
          <w:szCs w:val="20"/>
          <w:lang w:val="es-CO" w:eastAsia="es-CO"/>
        </w:rPr>
        <w:t>,</w:t>
      </w:r>
      <w:r w:rsidRPr="005D2121">
        <w:rPr>
          <w:rFonts w:ascii="Arial" w:hAnsi="Arial" w:cs="Arial"/>
          <w:color w:val="201F1E"/>
          <w:sz w:val="20"/>
          <w:szCs w:val="20"/>
          <w:lang w:val="es-CO" w:eastAsia="es-CO"/>
        </w:rPr>
        <w:t xml:space="preserve"> RCD</w:t>
      </w:r>
      <w:r w:rsidR="00B5398E" w:rsidRPr="005D2121">
        <w:rPr>
          <w:rFonts w:ascii="Arial" w:hAnsi="Arial" w:cs="Arial"/>
          <w:color w:val="201F1E"/>
          <w:sz w:val="20"/>
          <w:szCs w:val="20"/>
          <w:lang w:val="es-CO" w:eastAsia="es-CO"/>
        </w:rPr>
        <w:t xml:space="preserve"> y demás conforme al marco normativo aplicable</w:t>
      </w:r>
      <w:r w:rsidRPr="005D2121">
        <w:rPr>
          <w:rFonts w:ascii="Arial" w:hAnsi="Arial" w:cs="Arial"/>
          <w:color w:val="201F1E"/>
          <w:sz w:val="20"/>
          <w:szCs w:val="20"/>
          <w:lang w:val="es-CO" w:eastAsia="es-CO"/>
        </w:rPr>
        <w:t xml:space="preserve">. Deberá realizar su identificación, segregación, </w:t>
      </w:r>
      <w:r w:rsidR="0031549E" w:rsidRPr="005D2121">
        <w:rPr>
          <w:rFonts w:ascii="Arial" w:hAnsi="Arial" w:cs="Arial"/>
          <w:color w:val="201F1E"/>
          <w:sz w:val="20"/>
          <w:szCs w:val="20"/>
          <w:lang w:val="es-CO" w:eastAsia="es-CO"/>
        </w:rPr>
        <w:t>recolección</w:t>
      </w:r>
      <w:r w:rsidRPr="005D2121">
        <w:rPr>
          <w:rFonts w:ascii="Arial" w:hAnsi="Arial" w:cs="Arial"/>
          <w:color w:val="201F1E"/>
          <w:sz w:val="20"/>
          <w:szCs w:val="20"/>
          <w:lang w:val="es-CO" w:eastAsia="es-CO"/>
        </w:rPr>
        <w:t>, transporte y disposición final mediante gestores autorizados, cumpliendo con el marco normativo ambiental vigente y garantizando la trazabilidad documental del proceso.</w:t>
      </w:r>
    </w:p>
    <w:p w14:paraId="1A41BD4E" w14:textId="77777777" w:rsidR="00C40DAC" w:rsidRPr="005D2121" w:rsidRDefault="00C40DAC" w:rsidP="00B11B36">
      <w:pPr>
        <w:pStyle w:val="Lista4"/>
        <w:ind w:left="0" w:firstLine="0"/>
        <w:jc w:val="both"/>
        <w:rPr>
          <w:rFonts w:ascii="Arial" w:hAnsi="Arial" w:cs="Arial"/>
          <w:sz w:val="20"/>
          <w:szCs w:val="20"/>
          <w:lang w:val="es-CO"/>
        </w:rPr>
      </w:pPr>
    </w:p>
    <w:p w14:paraId="5B440287" w14:textId="05C2B90C" w:rsidR="0060336B" w:rsidRPr="005D2121" w:rsidRDefault="0060336B" w:rsidP="00B11B36">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Los elementos resultantes de las actividades de desmantelamiento, independientemente de que posean o no valor comercial, así como los residuos de cualquier naturaleza incluyendo especiales, peligrosos y no peligrosos generados durante la ejecución del contrato, </w:t>
      </w:r>
      <w:r w:rsidRPr="005D2121">
        <w:rPr>
          <w:rFonts w:ascii="Arial" w:hAnsi="Arial" w:cs="Arial"/>
          <w:sz w:val="20"/>
          <w:szCs w:val="20"/>
          <w:u w:val="single"/>
          <w:lang w:val="es-CO"/>
        </w:rPr>
        <w:t>no podrán permanecer en los patios operativos</w:t>
      </w:r>
      <w:r w:rsidRPr="005D2121">
        <w:rPr>
          <w:rFonts w:ascii="Arial" w:hAnsi="Arial" w:cs="Arial"/>
          <w:sz w:val="20"/>
          <w:szCs w:val="20"/>
          <w:lang w:val="es-CO"/>
        </w:rPr>
        <w:t>, en consideración a la inexistencia de áreas destinadas para su acopio temporal y a la potencial afectación de la operación del Sistema, particularmente en horarios nocturnos, en los que se desarrollan actividades críticas de soporte y estacionamiento de flota.</w:t>
      </w:r>
    </w:p>
    <w:p w14:paraId="26DFF352" w14:textId="77777777" w:rsidR="0060336B" w:rsidRPr="005D2121" w:rsidRDefault="0060336B" w:rsidP="00B11B36">
      <w:pPr>
        <w:pStyle w:val="Lista4"/>
        <w:ind w:left="0" w:firstLine="0"/>
        <w:jc w:val="both"/>
        <w:rPr>
          <w:rFonts w:ascii="Arial" w:hAnsi="Arial" w:cs="Arial"/>
          <w:sz w:val="20"/>
          <w:szCs w:val="20"/>
          <w:lang w:val="es-CO"/>
        </w:rPr>
      </w:pPr>
    </w:p>
    <w:p w14:paraId="6AB1B153" w14:textId="646073A3" w:rsidR="00B11B36" w:rsidRPr="005D2121" w:rsidRDefault="0060336B" w:rsidP="00B11B36">
      <w:pPr>
        <w:pStyle w:val="Lista4"/>
        <w:ind w:left="0" w:firstLine="0"/>
        <w:jc w:val="both"/>
        <w:rPr>
          <w:rFonts w:ascii="Arial" w:hAnsi="Arial" w:cs="Arial"/>
          <w:sz w:val="20"/>
          <w:szCs w:val="20"/>
          <w:lang w:val="es-CO"/>
        </w:rPr>
      </w:pPr>
      <w:r w:rsidRPr="005D2121">
        <w:rPr>
          <w:rFonts w:ascii="Arial" w:hAnsi="Arial" w:cs="Arial"/>
          <w:sz w:val="20"/>
          <w:szCs w:val="20"/>
          <w:lang w:val="es-CO"/>
        </w:rPr>
        <w:t xml:space="preserve">En consecuencia, dichos materiales </w:t>
      </w:r>
      <w:r w:rsidRPr="005D2121">
        <w:rPr>
          <w:rFonts w:ascii="Arial" w:hAnsi="Arial" w:cs="Arial"/>
          <w:sz w:val="20"/>
          <w:szCs w:val="20"/>
          <w:u w:val="single"/>
          <w:lang w:val="es-CO"/>
        </w:rPr>
        <w:t xml:space="preserve">deberán ser retirados </w:t>
      </w:r>
      <w:r w:rsidR="002D4814" w:rsidRPr="005D2121">
        <w:rPr>
          <w:rFonts w:ascii="Arial" w:hAnsi="Arial" w:cs="Arial"/>
          <w:sz w:val="20"/>
          <w:szCs w:val="20"/>
          <w:u w:val="single"/>
          <w:lang w:val="es-CO"/>
        </w:rPr>
        <w:t xml:space="preserve">de los patios troncales </w:t>
      </w:r>
      <w:r w:rsidRPr="005D2121">
        <w:rPr>
          <w:rFonts w:ascii="Arial" w:hAnsi="Arial" w:cs="Arial"/>
          <w:sz w:val="20"/>
          <w:szCs w:val="20"/>
          <w:u w:val="single"/>
          <w:lang w:val="es-CO"/>
        </w:rPr>
        <w:t>de manera inmediata una vez sean desmontados</w:t>
      </w:r>
      <w:r w:rsidRPr="005D2121">
        <w:rPr>
          <w:rFonts w:ascii="Arial" w:hAnsi="Arial" w:cs="Arial"/>
          <w:sz w:val="20"/>
          <w:szCs w:val="20"/>
          <w:lang w:val="es-CO"/>
        </w:rPr>
        <w:t xml:space="preserve">. Para tal efecto, el contratista deberá estructurar, implementar y garantizar la ejecución de una adecuada planificación logística </w:t>
      </w:r>
      <w:r w:rsidR="00DB75F2" w:rsidRPr="005D2121">
        <w:rPr>
          <w:rFonts w:ascii="Arial" w:hAnsi="Arial" w:cs="Arial"/>
          <w:sz w:val="20"/>
          <w:szCs w:val="20"/>
          <w:lang w:val="es-CO"/>
        </w:rPr>
        <w:t xml:space="preserve">en coordinación con TRANSMILENIO S.A. y el Concesionario de Operación </w:t>
      </w:r>
      <w:r w:rsidRPr="005D2121">
        <w:rPr>
          <w:rFonts w:ascii="Arial" w:hAnsi="Arial" w:cs="Arial"/>
          <w:sz w:val="20"/>
          <w:szCs w:val="20"/>
          <w:lang w:val="es-CO"/>
        </w:rPr>
        <w:t>que asegure su recolección, transporte y disposición final conforme a la normativa técnica y ambiental vigente,</w:t>
      </w:r>
      <w:r w:rsidR="00DB75F2" w:rsidRPr="005D2121">
        <w:rPr>
          <w:rFonts w:ascii="Arial" w:hAnsi="Arial" w:cs="Arial"/>
          <w:sz w:val="20"/>
          <w:szCs w:val="20"/>
          <w:lang w:val="es-CO"/>
        </w:rPr>
        <w:t xml:space="preserve"> y a los requerimientos que fije la Entidad.</w:t>
      </w:r>
    </w:p>
    <w:p w14:paraId="3DECBF27" w14:textId="77777777" w:rsidR="00B11B36" w:rsidRPr="005D2121" w:rsidRDefault="00B11B36" w:rsidP="00B11B36">
      <w:pPr>
        <w:pStyle w:val="Lista4"/>
        <w:ind w:left="0" w:firstLine="0"/>
        <w:jc w:val="both"/>
        <w:rPr>
          <w:rFonts w:ascii="Arial" w:hAnsi="Arial" w:cs="Arial"/>
          <w:sz w:val="20"/>
          <w:szCs w:val="20"/>
          <w:lang w:val="es-CO"/>
        </w:rPr>
      </w:pPr>
    </w:p>
    <w:p w14:paraId="3E6E1AA1" w14:textId="77777777"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Restitución infraestructura afectada</w:t>
      </w:r>
    </w:p>
    <w:p w14:paraId="210055B4" w14:textId="77777777" w:rsidR="00B11B36" w:rsidRPr="005D2121" w:rsidRDefault="00B11B36" w:rsidP="00B11B36">
      <w:pPr>
        <w:pStyle w:val="Lista4"/>
        <w:ind w:left="0" w:firstLine="0"/>
        <w:jc w:val="both"/>
        <w:rPr>
          <w:rFonts w:ascii="Arial" w:hAnsi="Arial" w:cs="Arial"/>
          <w:sz w:val="20"/>
          <w:szCs w:val="20"/>
          <w:lang w:val="es-CO"/>
        </w:rPr>
      </w:pPr>
    </w:p>
    <w:p w14:paraId="24E48B3F" w14:textId="50F0F6ED" w:rsidR="00B11B36" w:rsidRPr="005D2121" w:rsidRDefault="00B11B36" w:rsidP="00B11B36">
      <w:pPr>
        <w:pStyle w:val="Lista4"/>
        <w:ind w:left="0" w:firstLine="0"/>
        <w:jc w:val="both"/>
        <w:rPr>
          <w:rFonts w:ascii="Arial" w:hAnsi="Arial" w:cs="Arial"/>
          <w:sz w:val="20"/>
          <w:szCs w:val="20"/>
          <w:lang w:val="es-CO"/>
        </w:rPr>
      </w:pPr>
      <w:r w:rsidRPr="005D2121">
        <w:rPr>
          <w:rFonts w:ascii="Arial" w:hAnsi="Arial" w:cs="Arial"/>
          <w:sz w:val="20"/>
          <w:szCs w:val="20"/>
          <w:lang w:val="es-CO"/>
        </w:rPr>
        <w:t>El contratista deberá identificar, medir y confirmar las áreas afectadas por las actividades de desmantelamiento, tanto en pavimentos como en zonas verdes</w:t>
      </w:r>
      <w:r w:rsidR="008563EE">
        <w:rPr>
          <w:rFonts w:ascii="Arial" w:hAnsi="Arial" w:cs="Arial"/>
          <w:sz w:val="20"/>
          <w:szCs w:val="20"/>
          <w:lang w:val="es-CO"/>
        </w:rPr>
        <w:t xml:space="preserve"> y/o en caso de presentarse afectaciones a la infraestructura de los patios</w:t>
      </w:r>
      <w:r w:rsidRPr="005D2121">
        <w:rPr>
          <w:rFonts w:ascii="Arial" w:hAnsi="Arial" w:cs="Arial"/>
          <w:sz w:val="20"/>
          <w:szCs w:val="20"/>
          <w:lang w:val="es-CO"/>
        </w:rPr>
        <w:t>. Con base en esta identificación, deberá planificar y ejecutar las actividades necesarias para restituir dichas áreas, asegurando que queden en condiciones seguras, estables y funcionales, conforme a los criterios técnicos establecidos por la Entidad.</w:t>
      </w:r>
    </w:p>
    <w:p w14:paraId="6EBEB3D8" w14:textId="77777777" w:rsidR="00B11B36" w:rsidRPr="005D2121" w:rsidRDefault="00B11B36" w:rsidP="00B11B36">
      <w:pPr>
        <w:pStyle w:val="Lista4"/>
        <w:ind w:left="0" w:firstLine="0"/>
        <w:jc w:val="both"/>
        <w:rPr>
          <w:rFonts w:ascii="Arial" w:hAnsi="Arial" w:cs="Arial"/>
          <w:sz w:val="20"/>
          <w:szCs w:val="20"/>
          <w:lang w:val="es-CO"/>
        </w:rPr>
      </w:pPr>
    </w:p>
    <w:p w14:paraId="25065C02" w14:textId="6593C4AA" w:rsidR="00B11B36" w:rsidRPr="005D2121" w:rsidRDefault="00B11B36" w:rsidP="00B11B36">
      <w:pPr>
        <w:pStyle w:val="Lista4"/>
        <w:ind w:left="0" w:hanging="2"/>
        <w:jc w:val="both"/>
        <w:rPr>
          <w:rFonts w:ascii="Arial" w:hAnsi="Arial" w:cs="Arial"/>
          <w:sz w:val="20"/>
          <w:szCs w:val="20"/>
          <w:lang w:val="es-CO"/>
        </w:rPr>
      </w:pPr>
      <w:r w:rsidRPr="005D2121">
        <w:rPr>
          <w:rFonts w:ascii="Arial" w:hAnsi="Arial" w:cs="Arial"/>
          <w:b/>
          <w:bCs/>
          <w:sz w:val="20"/>
          <w:szCs w:val="20"/>
          <w:lang w:val="es-CO"/>
        </w:rPr>
        <w:t>Patio Troncal Calle 80:</w:t>
      </w:r>
      <w:r w:rsidRPr="005D2121">
        <w:rPr>
          <w:rFonts w:ascii="Arial" w:hAnsi="Arial" w:cs="Arial"/>
          <w:sz w:val="20"/>
          <w:szCs w:val="20"/>
          <w:lang w:val="es-CO"/>
        </w:rPr>
        <w:t xml:space="preserve"> la zona de tanques de la EDS se encuentra en zona blanda (</w:t>
      </w:r>
      <w:r w:rsidR="00CC044B" w:rsidRPr="005D2121">
        <w:rPr>
          <w:rFonts w:ascii="Arial" w:hAnsi="Arial" w:cs="Arial"/>
          <w:sz w:val="20"/>
          <w:szCs w:val="20"/>
          <w:lang w:val="es-CO"/>
        </w:rPr>
        <w:t>zona verde</w:t>
      </w:r>
      <w:r w:rsidRPr="005D2121">
        <w:rPr>
          <w:rFonts w:ascii="Arial" w:hAnsi="Arial" w:cs="Arial"/>
          <w:sz w:val="20"/>
          <w:szCs w:val="20"/>
          <w:lang w:val="es-CO"/>
        </w:rPr>
        <w:t>), por lo que su restitución o rehabilitación deberá corresponder a zona verde</w:t>
      </w:r>
      <w:r w:rsidR="00FC28B8" w:rsidRPr="005D2121">
        <w:rPr>
          <w:rFonts w:ascii="Arial" w:hAnsi="Arial" w:cs="Arial"/>
          <w:sz w:val="20"/>
          <w:szCs w:val="20"/>
          <w:lang w:val="es-CO"/>
        </w:rPr>
        <w:t xml:space="preserve"> con su correspondiente bordillo en concreto prefabricado.</w:t>
      </w:r>
      <w:r w:rsidRPr="005D2121">
        <w:rPr>
          <w:rFonts w:ascii="Arial" w:hAnsi="Arial" w:cs="Arial"/>
          <w:sz w:val="20"/>
          <w:szCs w:val="20"/>
          <w:lang w:val="es-CO"/>
        </w:rPr>
        <w:t xml:space="preserve"> El área estimada de intervención para restitución como zona verde corresponde a 104.75m2. Los surtidores se encuentran ubicados en placa de concreto, por lo que la restitución de la zona deberá darse en pavimento y su uso corresponderá a parqueo y/o circulación, conforme a los lineamientos que la Entidad defina. El área estimada de intervención para restitución en pavimento corresponde a 160m2.</w:t>
      </w:r>
    </w:p>
    <w:p w14:paraId="000479FE" w14:textId="77777777" w:rsidR="00B11B36" w:rsidRPr="005D2121" w:rsidRDefault="00B11B36" w:rsidP="00B11B36">
      <w:pPr>
        <w:pStyle w:val="Lista4"/>
        <w:ind w:left="0" w:hanging="2"/>
        <w:jc w:val="both"/>
        <w:rPr>
          <w:rFonts w:ascii="Arial" w:hAnsi="Arial" w:cs="Arial"/>
          <w:sz w:val="20"/>
          <w:szCs w:val="20"/>
          <w:lang w:val="es-CO"/>
        </w:rPr>
      </w:pPr>
    </w:p>
    <w:p w14:paraId="46C8C0C4" w14:textId="0757665D" w:rsidR="00B11B36" w:rsidRPr="005D2121" w:rsidRDefault="00B11B36" w:rsidP="00B11B36">
      <w:pPr>
        <w:pStyle w:val="Lista4"/>
        <w:ind w:left="0" w:hanging="2"/>
        <w:jc w:val="both"/>
        <w:rPr>
          <w:rFonts w:ascii="Arial" w:hAnsi="Arial" w:cs="Arial"/>
          <w:sz w:val="20"/>
          <w:szCs w:val="20"/>
          <w:lang w:val="es-CO"/>
        </w:rPr>
      </w:pPr>
      <w:r w:rsidRPr="005D2121">
        <w:rPr>
          <w:rFonts w:ascii="Arial" w:hAnsi="Arial" w:cs="Arial"/>
          <w:b/>
          <w:bCs/>
          <w:sz w:val="20"/>
          <w:szCs w:val="20"/>
          <w:lang w:val="es-CO"/>
        </w:rPr>
        <w:t>Patio Troncal Suba:</w:t>
      </w:r>
      <w:r w:rsidRPr="005D2121">
        <w:rPr>
          <w:rFonts w:ascii="Arial" w:hAnsi="Arial" w:cs="Arial"/>
          <w:sz w:val="20"/>
          <w:szCs w:val="20"/>
          <w:lang w:val="es-CO"/>
        </w:rPr>
        <w:t xml:space="preserve"> la zona de tanques se encuentra en una zona dura (anden), sin embargo, la zona intervenida deberá ser restituida como una zona verde</w:t>
      </w:r>
      <w:r w:rsidR="0077785E" w:rsidRPr="005D2121">
        <w:rPr>
          <w:rFonts w:ascii="Arial" w:hAnsi="Arial" w:cs="Arial"/>
          <w:sz w:val="20"/>
          <w:szCs w:val="20"/>
          <w:lang w:val="es-CO"/>
        </w:rPr>
        <w:t xml:space="preserve"> con </w:t>
      </w:r>
      <w:r w:rsidR="00C73EFF" w:rsidRPr="005D2121">
        <w:rPr>
          <w:rFonts w:ascii="Arial" w:hAnsi="Arial" w:cs="Arial"/>
          <w:sz w:val="20"/>
          <w:szCs w:val="20"/>
          <w:lang w:val="es-CO"/>
        </w:rPr>
        <w:t>su</w:t>
      </w:r>
      <w:r w:rsidR="0077785E" w:rsidRPr="005D2121">
        <w:rPr>
          <w:rFonts w:ascii="Arial" w:hAnsi="Arial" w:cs="Arial"/>
          <w:sz w:val="20"/>
          <w:szCs w:val="20"/>
          <w:lang w:val="es-CO"/>
        </w:rPr>
        <w:t xml:space="preserve"> correspondiente bordillo</w:t>
      </w:r>
      <w:r w:rsidR="004D45AD" w:rsidRPr="005D2121">
        <w:rPr>
          <w:rFonts w:ascii="Arial" w:hAnsi="Arial" w:cs="Arial"/>
          <w:sz w:val="20"/>
          <w:szCs w:val="20"/>
          <w:lang w:val="es-CO"/>
        </w:rPr>
        <w:t xml:space="preserve"> en concreto prefabricado</w:t>
      </w:r>
      <w:r w:rsidRPr="005D2121">
        <w:rPr>
          <w:rFonts w:ascii="Arial" w:hAnsi="Arial" w:cs="Arial"/>
          <w:sz w:val="20"/>
          <w:szCs w:val="20"/>
          <w:lang w:val="es-CO"/>
        </w:rPr>
        <w:t>. El área estimada de intervención para restitución como zona verde corresponde a 240m2. Los surtidores se encuentran ubicados en placa de concreto, por lo que la restitución de la zona deberá darse en pavimento y su uso corresponderá a parqueo y/o circulación, conforme a los lineamientos que la Entidad defina. El área estimada de intervención para restitución en pavimento corresponde a 174.6m2.</w:t>
      </w:r>
    </w:p>
    <w:p w14:paraId="1E980196" w14:textId="77777777" w:rsidR="00B11B36" w:rsidRPr="005D2121" w:rsidRDefault="00B11B36" w:rsidP="00B11B36">
      <w:pPr>
        <w:pStyle w:val="Lista4"/>
        <w:ind w:left="0" w:hanging="2"/>
        <w:jc w:val="both"/>
        <w:rPr>
          <w:rFonts w:ascii="Arial" w:hAnsi="Arial" w:cs="Arial"/>
          <w:sz w:val="20"/>
          <w:szCs w:val="20"/>
          <w:lang w:val="es-CO"/>
        </w:rPr>
      </w:pPr>
    </w:p>
    <w:p w14:paraId="4881ABC9" w14:textId="59C8C7AF" w:rsidR="00B11B36" w:rsidRDefault="00B11B36" w:rsidP="00B11B36">
      <w:pPr>
        <w:pStyle w:val="Lista4"/>
        <w:ind w:left="0" w:hanging="2"/>
        <w:jc w:val="both"/>
        <w:rPr>
          <w:rFonts w:ascii="Arial" w:hAnsi="Arial" w:cs="Arial"/>
          <w:sz w:val="20"/>
          <w:szCs w:val="20"/>
          <w:lang w:val="es-CO"/>
        </w:rPr>
      </w:pPr>
      <w:r w:rsidRPr="005D2121">
        <w:rPr>
          <w:rFonts w:ascii="Arial" w:hAnsi="Arial" w:cs="Arial"/>
          <w:b/>
          <w:bCs/>
          <w:sz w:val="20"/>
          <w:szCs w:val="20"/>
          <w:lang w:val="es-CO"/>
        </w:rPr>
        <w:t>Patio Troncal Américas</w:t>
      </w:r>
      <w:r w:rsidRPr="005D2121">
        <w:rPr>
          <w:rFonts w:ascii="Arial" w:hAnsi="Arial" w:cs="Arial"/>
          <w:sz w:val="20"/>
          <w:szCs w:val="20"/>
          <w:lang w:val="es-CO"/>
        </w:rPr>
        <w:t>: la zona de tanques de la EDS se encuentra en zona blanda (</w:t>
      </w:r>
      <w:r w:rsidR="00A77795" w:rsidRPr="005D2121">
        <w:rPr>
          <w:rFonts w:ascii="Arial" w:hAnsi="Arial" w:cs="Arial"/>
          <w:sz w:val="20"/>
          <w:szCs w:val="20"/>
          <w:lang w:val="es-CO"/>
        </w:rPr>
        <w:t>zona verde</w:t>
      </w:r>
      <w:r w:rsidRPr="005D2121">
        <w:rPr>
          <w:rFonts w:ascii="Arial" w:hAnsi="Arial" w:cs="Arial"/>
          <w:sz w:val="20"/>
          <w:szCs w:val="20"/>
          <w:lang w:val="es-CO"/>
        </w:rPr>
        <w:t>), por lo que su restitución o rehabilitación deberá corresponder a zona verde</w:t>
      </w:r>
      <w:r w:rsidR="0045754F" w:rsidRPr="005D2121">
        <w:rPr>
          <w:rFonts w:ascii="Arial" w:hAnsi="Arial" w:cs="Arial"/>
          <w:sz w:val="20"/>
          <w:szCs w:val="20"/>
          <w:lang w:val="es-CO"/>
        </w:rPr>
        <w:t xml:space="preserve"> con su correspondiente bordillo en concreto prefabricado</w:t>
      </w:r>
      <w:r w:rsidRPr="005D2121">
        <w:rPr>
          <w:rFonts w:ascii="Arial" w:hAnsi="Arial" w:cs="Arial"/>
          <w:sz w:val="20"/>
          <w:szCs w:val="20"/>
          <w:lang w:val="es-CO"/>
        </w:rPr>
        <w:t>. El área estimada de intervención para restitución como zona verde corresponde a 270m2. Los surtidores se encuentran ubicados en placa de concreto, por lo que la restitución de la zona deberá darse en pavimento y su uso corresponderá a parqueo y/o circulación, conforme a los lineamientos que la Entidad defina. El área estimada de intervención para restitución en pavimento corresponde a 358m2.</w:t>
      </w:r>
    </w:p>
    <w:p w14:paraId="2735C418" w14:textId="77777777" w:rsidR="006E5396" w:rsidRDefault="006E5396" w:rsidP="006E5396">
      <w:pPr>
        <w:pStyle w:val="Lista4"/>
        <w:ind w:left="0" w:hanging="2"/>
        <w:jc w:val="both"/>
        <w:rPr>
          <w:rFonts w:ascii="Arial" w:hAnsi="Arial" w:cs="Arial"/>
          <w:sz w:val="20"/>
          <w:szCs w:val="20"/>
          <w:lang w:val="es-CO"/>
        </w:rPr>
      </w:pPr>
    </w:p>
    <w:p w14:paraId="6A8B3425" w14:textId="2AE670D5" w:rsidR="006E5396" w:rsidRDefault="00E76CEB" w:rsidP="006E5396">
      <w:pPr>
        <w:pStyle w:val="Lista4"/>
        <w:ind w:left="0" w:hanging="2"/>
        <w:jc w:val="both"/>
        <w:rPr>
          <w:rFonts w:ascii="Arial" w:hAnsi="Arial" w:cs="Arial"/>
          <w:sz w:val="20"/>
          <w:szCs w:val="20"/>
          <w:lang w:val="es-CO"/>
        </w:rPr>
      </w:pPr>
      <w:r w:rsidRPr="006E3E08">
        <w:rPr>
          <w:rFonts w:ascii="Arial" w:hAnsi="Arial" w:cs="Arial"/>
          <w:b/>
          <w:bCs/>
          <w:sz w:val="20"/>
          <w:szCs w:val="20"/>
          <w:lang w:val="es-CO"/>
        </w:rPr>
        <w:t xml:space="preserve">Nota. </w:t>
      </w:r>
      <w:r w:rsidR="00C6318A" w:rsidRPr="00C6318A">
        <w:rPr>
          <w:rFonts w:ascii="Arial" w:hAnsi="Arial" w:cs="Arial"/>
          <w:sz w:val="20"/>
          <w:szCs w:val="20"/>
          <w:lang w:val="es-CO"/>
        </w:rPr>
        <w:t>Para la ejecución de las actividades de restitución de pavimentos y zonas verdes, el Contratista deberá realizar la verificación y cuantificación detallada de las cantidades de obra efectivamente requeridas, con base en las condiciones reales encontradas en campo. Dicha cuantificación deberá ser presentada a la Interventoría para su revisión, validación y aprobación previa a la ejecución de las actividades correspondientes. En todo caso, las cantidades aprobadas no podrán exceder los valores estimados y previstos por la Entidad dentro del alcance contractual, por lo que cualquier diferencia derivada de errores de estimación, deficiencias en la verificación realizada por el Contratista o mayores cantidades que superen los topes definidos por la Entidad serán asumidas por este último, sin que ello genere reconocimiento económico adicional, compensaciones, reajustes o modificaciones al valor del contrato</w:t>
      </w:r>
      <w:r w:rsidR="00D96736">
        <w:rPr>
          <w:rFonts w:ascii="Arial" w:hAnsi="Arial" w:cs="Arial"/>
          <w:sz w:val="20"/>
          <w:szCs w:val="20"/>
          <w:lang w:val="es-CO"/>
        </w:rPr>
        <w:t>.</w:t>
      </w:r>
    </w:p>
    <w:p w14:paraId="750C16F6" w14:textId="77777777" w:rsidR="006E5396" w:rsidRPr="005D2121" w:rsidRDefault="006E5396" w:rsidP="00B11B36">
      <w:pPr>
        <w:pStyle w:val="Lista4"/>
        <w:ind w:left="0" w:hanging="2"/>
        <w:jc w:val="both"/>
        <w:rPr>
          <w:rFonts w:ascii="Arial" w:hAnsi="Arial" w:cs="Arial"/>
          <w:sz w:val="20"/>
          <w:szCs w:val="20"/>
          <w:lang w:val="es-CO"/>
        </w:rPr>
      </w:pPr>
    </w:p>
    <w:p w14:paraId="6B2DDD51" w14:textId="77777777" w:rsidR="00D96736" w:rsidRPr="005D2121" w:rsidRDefault="00D96736" w:rsidP="00B11B36">
      <w:pPr>
        <w:pStyle w:val="Lista4"/>
        <w:ind w:left="0" w:hanging="2"/>
        <w:jc w:val="both"/>
        <w:rPr>
          <w:rFonts w:ascii="Arial" w:hAnsi="Arial" w:cs="Arial"/>
          <w:sz w:val="20"/>
          <w:szCs w:val="20"/>
          <w:lang w:val="es-CO"/>
        </w:rPr>
      </w:pPr>
    </w:p>
    <w:p w14:paraId="36967D32" w14:textId="0826A2E9" w:rsidR="009037FB" w:rsidRPr="005D2121" w:rsidRDefault="009037FB">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Reparación y restitución de daños imputables al contratista</w:t>
      </w:r>
    </w:p>
    <w:p w14:paraId="77165B83" w14:textId="77777777" w:rsidR="00534079" w:rsidRPr="005D2121" w:rsidRDefault="00534079" w:rsidP="00534079">
      <w:pPr>
        <w:pStyle w:val="Lista4"/>
        <w:ind w:left="0" w:hanging="2"/>
        <w:jc w:val="both"/>
        <w:rPr>
          <w:rFonts w:ascii="Arial" w:hAnsi="Arial" w:cs="Arial"/>
          <w:b/>
          <w:bCs/>
          <w:sz w:val="20"/>
          <w:szCs w:val="20"/>
          <w:lang w:val="es-CO"/>
        </w:rPr>
      </w:pPr>
    </w:p>
    <w:p w14:paraId="0661C096" w14:textId="0FCF7052" w:rsidR="009037FB" w:rsidRPr="005D2121" w:rsidRDefault="009037FB" w:rsidP="00534079">
      <w:pPr>
        <w:pStyle w:val="Lista4"/>
        <w:ind w:left="0" w:hanging="2"/>
        <w:jc w:val="both"/>
        <w:rPr>
          <w:rFonts w:ascii="Arial" w:hAnsi="Arial" w:cs="Arial"/>
          <w:sz w:val="20"/>
          <w:szCs w:val="20"/>
          <w:lang w:val="es-CO"/>
        </w:rPr>
      </w:pPr>
      <w:r w:rsidRPr="005D2121">
        <w:rPr>
          <w:rFonts w:ascii="Arial" w:hAnsi="Arial" w:cs="Arial"/>
          <w:sz w:val="20"/>
          <w:szCs w:val="20"/>
          <w:lang w:val="es-CO"/>
        </w:rPr>
        <w:t>E</w:t>
      </w:r>
      <w:r w:rsidR="00534079" w:rsidRPr="005D2121">
        <w:rPr>
          <w:rFonts w:ascii="Arial" w:hAnsi="Arial" w:cs="Arial"/>
          <w:sz w:val="20"/>
          <w:szCs w:val="20"/>
          <w:lang w:val="es-CO"/>
        </w:rPr>
        <w:t>l contratista</w:t>
      </w:r>
      <w:r w:rsidRPr="005D2121">
        <w:rPr>
          <w:rFonts w:ascii="Arial" w:hAnsi="Arial" w:cs="Arial"/>
          <w:sz w:val="20"/>
          <w:szCs w:val="20"/>
          <w:lang w:val="es-CO"/>
        </w:rPr>
        <w:t xml:space="preserve"> será </w:t>
      </w:r>
      <w:commentRangeStart w:id="0"/>
      <w:commentRangeStart w:id="1"/>
      <w:r w:rsidRPr="005D2121">
        <w:rPr>
          <w:rFonts w:ascii="Arial" w:hAnsi="Arial" w:cs="Arial"/>
          <w:sz w:val="20"/>
          <w:szCs w:val="20"/>
          <w:lang w:val="es-CO"/>
        </w:rPr>
        <w:t>responsable</w:t>
      </w:r>
      <w:commentRangeEnd w:id="0"/>
      <w:r w:rsidR="006C6CBB" w:rsidRPr="005D2121">
        <w:rPr>
          <w:rStyle w:val="Refdecomentario"/>
          <w:rFonts w:ascii="Arial" w:hAnsi="Arial" w:cs="Arial"/>
          <w:sz w:val="20"/>
          <w:szCs w:val="20"/>
          <w:lang w:val="es-CO"/>
        </w:rPr>
        <w:commentReference w:id="0"/>
      </w:r>
      <w:commentRangeEnd w:id="1"/>
      <w:r w:rsidR="00C249F5" w:rsidRPr="005D2121">
        <w:rPr>
          <w:rStyle w:val="Refdecomentario"/>
          <w:rFonts w:ascii="Arial" w:hAnsi="Arial" w:cs="Arial"/>
          <w:sz w:val="20"/>
          <w:szCs w:val="20"/>
          <w:lang w:val="es-CO"/>
        </w:rPr>
        <w:commentReference w:id="1"/>
      </w:r>
      <w:r w:rsidRPr="005D2121">
        <w:rPr>
          <w:rFonts w:ascii="Arial" w:hAnsi="Arial" w:cs="Arial"/>
          <w:sz w:val="20"/>
          <w:szCs w:val="20"/>
          <w:lang w:val="es-CO"/>
        </w:rPr>
        <w:t xml:space="preserve">, a su cuenta y riesgo, de la reparación, reposición, reconstrucción y/o restitución integral de todos los daños, afectaciones o deterioros que se ocasionen durante la ejecución del contrato sobre los bienes muebles e inmuebles localizados en los patios troncales </w:t>
      </w:r>
      <w:r w:rsidR="00395D19" w:rsidRPr="005D2121">
        <w:rPr>
          <w:rFonts w:ascii="Arial" w:hAnsi="Arial" w:cs="Arial"/>
          <w:sz w:val="20"/>
          <w:szCs w:val="20"/>
          <w:lang w:val="es-CO"/>
        </w:rPr>
        <w:t>Calle 80,</w:t>
      </w:r>
      <w:r w:rsidR="007115A4" w:rsidRPr="005D2121">
        <w:rPr>
          <w:rFonts w:ascii="Arial" w:hAnsi="Arial" w:cs="Arial"/>
          <w:sz w:val="20"/>
          <w:szCs w:val="20"/>
          <w:lang w:val="es-CO"/>
        </w:rPr>
        <w:t xml:space="preserve"> </w:t>
      </w:r>
      <w:r w:rsidR="00395D19" w:rsidRPr="005D2121">
        <w:rPr>
          <w:rFonts w:ascii="Arial" w:hAnsi="Arial" w:cs="Arial"/>
          <w:sz w:val="20"/>
          <w:szCs w:val="20"/>
          <w:lang w:val="es-CO"/>
        </w:rPr>
        <w:t xml:space="preserve">Suba y Américas </w:t>
      </w:r>
      <w:r w:rsidRPr="005D2121">
        <w:rPr>
          <w:rFonts w:ascii="Arial" w:hAnsi="Arial" w:cs="Arial"/>
          <w:sz w:val="20"/>
          <w:szCs w:val="20"/>
          <w:lang w:val="es-CO"/>
        </w:rPr>
        <w:t>del Sistema TransMilenio. Esta responsabilidad comprende, sin limitarse a, zonas duras y blandas, pavimentos, redes</w:t>
      </w:r>
      <w:r w:rsidR="007115A4" w:rsidRPr="005D2121">
        <w:rPr>
          <w:rFonts w:ascii="Arial" w:hAnsi="Arial" w:cs="Arial"/>
          <w:sz w:val="20"/>
          <w:szCs w:val="20"/>
          <w:lang w:val="es-CO"/>
        </w:rPr>
        <w:t xml:space="preserve"> (secas y húmedas)</w:t>
      </w:r>
      <w:r w:rsidRPr="005D2121">
        <w:rPr>
          <w:rFonts w:ascii="Arial" w:hAnsi="Arial" w:cs="Arial"/>
          <w:sz w:val="20"/>
          <w:szCs w:val="20"/>
          <w:lang w:val="es-CO"/>
        </w:rPr>
        <w:t>, edificaciones, equipos, mobiliario operativo, buses, infraestructura asociada y cualquier otro elemento existente que resulte impactado como consecuencia directa o indirecta de las actividades contractuales.</w:t>
      </w:r>
    </w:p>
    <w:p w14:paraId="39DCB1B3" w14:textId="77777777" w:rsidR="00534079" w:rsidRPr="005D2121" w:rsidRDefault="00534079" w:rsidP="00534079">
      <w:pPr>
        <w:pStyle w:val="Lista4"/>
        <w:ind w:left="0" w:hanging="2"/>
        <w:jc w:val="both"/>
        <w:rPr>
          <w:rFonts w:ascii="Arial" w:hAnsi="Arial" w:cs="Arial"/>
          <w:sz w:val="20"/>
          <w:szCs w:val="20"/>
          <w:lang w:val="es-CO"/>
        </w:rPr>
      </w:pPr>
    </w:p>
    <w:p w14:paraId="6F25F29C" w14:textId="302DFB40" w:rsidR="009037FB" w:rsidRPr="005D2121" w:rsidRDefault="009037FB" w:rsidP="00534079">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En este sentido, el </w:t>
      </w:r>
      <w:r w:rsidR="00565B7D" w:rsidRPr="005D2121">
        <w:rPr>
          <w:rFonts w:ascii="Arial" w:hAnsi="Arial" w:cs="Arial"/>
          <w:sz w:val="20"/>
          <w:szCs w:val="20"/>
          <w:lang w:val="es-CO"/>
        </w:rPr>
        <w:t>Contratista</w:t>
      </w:r>
      <w:r w:rsidRPr="005D2121">
        <w:rPr>
          <w:rFonts w:ascii="Arial" w:hAnsi="Arial" w:cs="Arial"/>
          <w:sz w:val="20"/>
          <w:szCs w:val="20"/>
          <w:lang w:val="es-CO"/>
        </w:rPr>
        <w:t xml:space="preserve"> deberá responder de manera directa e integral por los daños que se generen con ocasión de sus actuaciones u omisiones, así como por aquellas atribuibles al personal a su cargo, subcontratistas, proveedores o cualquier tercero vinculado a la ejecución del contrato. Igualmente, será responsable por las afectaciones derivadas del uso, operación, movilización, estacionamiento o acopio temporal de maquinaria, equipos, herramientas o materiales empleados en el desarrollo de las actividades objeto del contrato.</w:t>
      </w:r>
    </w:p>
    <w:p w14:paraId="153E03B5" w14:textId="77777777" w:rsidR="00534079" w:rsidRPr="005D2121" w:rsidRDefault="00534079" w:rsidP="00534079">
      <w:pPr>
        <w:pStyle w:val="Lista4"/>
        <w:ind w:left="0" w:hanging="2"/>
        <w:jc w:val="both"/>
        <w:rPr>
          <w:rFonts w:ascii="Arial" w:hAnsi="Arial" w:cs="Arial"/>
          <w:sz w:val="20"/>
          <w:szCs w:val="20"/>
          <w:lang w:val="es-CO"/>
        </w:rPr>
      </w:pPr>
    </w:p>
    <w:p w14:paraId="1DD94CC0" w14:textId="6B464915" w:rsidR="009037FB" w:rsidRPr="005D2121" w:rsidRDefault="009037FB" w:rsidP="00534079">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El </w:t>
      </w:r>
      <w:r w:rsidR="00565B7D" w:rsidRPr="005D2121">
        <w:rPr>
          <w:rFonts w:ascii="Arial" w:hAnsi="Arial" w:cs="Arial"/>
          <w:sz w:val="20"/>
          <w:szCs w:val="20"/>
          <w:lang w:val="es-CO"/>
        </w:rPr>
        <w:t>Contratista</w:t>
      </w:r>
      <w:r w:rsidRPr="005D2121">
        <w:rPr>
          <w:rFonts w:ascii="Arial" w:hAnsi="Arial" w:cs="Arial"/>
          <w:sz w:val="20"/>
          <w:szCs w:val="20"/>
          <w:lang w:val="es-CO"/>
        </w:rPr>
        <w:t xml:space="preserve"> </w:t>
      </w:r>
      <w:r w:rsidR="00587416">
        <w:rPr>
          <w:rFonts w:ascii="Arial" w:hAnsi="Arial" w:cs="Arial"/>
          <w:sz w:val="20"/>
          <w:szCs w:val="20"/>
          <w:lang w:val="es-CO"/>
        </w:rPr>
        <w:t>ejecutará</w:t>
      </w:r>
      <w:r w:rsidRPr="005D2121">
        <w:rPr>
          <w:rFonts w:ascii="Arial" w:hAnsi="Arial" w:cs="Arial"/>
          <w:sz w:val="20"/>
          <w:szCs w:val="20"/>
          <w:lang w:val="es-CO"/>
        </w:rPr>
        <w:t xml:space="preserve">, de manera </w:t>
      </w:r>
      <w:r w:rsidR="003A1761" w:rsidRPr="005D2121">
        <w:rPr>
          <w:rFonts w:ascii="Arial" w:hAnsi="Arial" w:cs="Arial"/>
          <w:sz w:val="20"/>
          <w:szCs w:val="20"/>
          <w:lang w:val="es-CO"/>
        </w:rPr>
        <w:t>prioritaria</w:t>
      </w:r>
      <w:r w:rsidRPr="005D2121">
        <w:rPr>
          <w:rFonts w:ascii="Arial" w:hAnsi="Arial" w:cs="Arial"/>
          <w:sz w:val="20"/>
          <w:szCs w:val="20"/>
          <w:lang w:val="es-CO"/>
        </w:rPr>
        <w:t xml:space="preserve"> y sin necesidad de requerimiento previo, todas las acciones necesarias para la reparación o restitución de los bienes afectados, garantizando que estos sean entregados en condiciones iguales o superiores a las existentes antes de la intervención, conforme a las especificaciones técnicas, estándares de calidad y lineamientos definidos por la Entidad. Para tal efecto, deberá informar oportunamente a la interventoría sobre la ocurrencia del daño, presentando un plan de acción correctivo que incluya las actividades a desarrollar, los tiempos de atención y las evidencias de su cierre efectivo.</w:t>
      </w:r>
    </w:p>
    <w:p w14:paraId="165BF8E0" w14:textId="77777777" w:rsidR="00534079" w:rsidRPr="005D2121" w:rsidRDefault="00534079" w:rsidP="00534079">
      <w:pPr>
        <w:pStyle w:val="Lista4"/>
        <w:ind w:left="0" w:hanging="2"/>
        <w:jc w:val="both"/>
        <w:rPr>
          <w:rFonts w:ascii="Arial" w:hAnsi="Arial" w:cs="Arial"/>
          <w:sz w:val="20"/>
          <w:szCs w:val="20"/>
          <w:lang w:val="es-CO"/>
        </w:rPr>
      </w:pPr>
    </w:p>
    <w:p w14:paraId="346221D1" w14:textId="010B3A5B" w:rsidR="009037FB" w:rsidRPr="005D2121" w:rsidRDefault="009037FB" w:rsidP="00534079">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Todos los costos directos e indirectos asociados a la reparación, reposición o indemnización de los daños serán asumidos en su totalidad por el </w:t>
      </w:r>
      <w:r w:rsidR="008D2D06" w:rsidRPr="005D2121">
        <w:rPr>
          <w:rFonts w:ascii="Arial" w:hAnsi="Arial" w:cs="Arial"/>
          <w:sz w:val="20"/>
          <w:szCs w:val="20"/>
          <w:lang w:val="es-CO"/>
        </w:rPr>
        <w:t>Contratista</w:t>
      </w:r>
      <w:r w:rsidRPr="005D2121">
        <w:rPr>
          <w:rFonts w:ascii="Arial" w:hAnsi="Arial" w:cs="Arial"/>
          <w:sz w:val="20"/>
          <w:szCs w:val="20"/>
          <w:lang w:val="es-CO"/>
        </w:rPr>
        <w:t>, sin que haya lugar a reconocimiento económico adicional por parte de la Entidad, en aplicación del principio de riesgo contractual. Las actividades de reparación deberán ejecutarse conforme a la normatividad técnica vigente, las especificaciones contractuales, los lineamientos de la Entidad y las buenas prácticas de la ingeniería, garantizando la calidad, funcionalidad y seguridad de los bienes intervenidos.</w:t>
      </w:r>
    </w:p>
    <w:p w14:paraId="54791357" w14:textId="77777777" w:rsidR="00534079" w:rsidRPr="005D2121" w:rsidRDefault="00534079" w:rsidP="00534079">
      <w:pPr>
        <w:pStyle w:val="Lista4"/>
        <w:ind w:left="0" w:hanging="2"/>
        <w:jc w:val="both"/>
        <w:rPr>
          <w:rFonts w:ascii="Arial" w:hAnsi="Arial" w:cs="Arial"/>
          <w:sz w:val="20"/>
          <w:szCs w:val="20"/>
          <w:lang w:val="es-CO"/>
        </w:rPr>
      </w:pPr>
    </w:p>
    <w:p w14:paraId="0C7367C9" w14:textId="369D5E5B" w:rsidR="009037FB" w:rsidRPr="005D2121" w:rsidRDefault="009037FB" w:rsidP="00534079">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Finalmente, el </w:t>
      </w:r>
      <w:r w:rsidR="00565B7D" w:rsidRPr="005D2121">
        <w:rPr>
          <w:rFonts w:ascii="Arial" w:hAnsi="Arial" w:cs="Arial"/>
          <w:sz w:val="20"/>
          <w:szCs w:val="20"/>
          <w:lang w:val="es-CO"/>
        </w:rPr>
        <w:t>Contratista</w:t>
      </w:r>
      <w:r w:rsidRPr="005D2121">
        <w:rPr>
          <w:rFonts w:ascii="Arial" w:hAnsi="Arial" w:cs="Arial"/>
          <w:sz w:val="20"/>
          <w:szCs w:val="20"/>
          <w:lang w:val="es-CO"/>
        </w:rPr>
        <w:t xml:space="preserve"> deberá constituir y mantener vigentes las garantías que amparen estos riesgos, en particular aquellas relativas a responsabilidad civil extracontractual, cumplimiento y calidad del servicio, de conformidad con lo dispuesto en la Ley 80 de 1993, la Ley 1150 de 2007 y el Decreto 1082 de 2015</w:t>
      </w:r>
      <w:r w:rsidR="005753EA" w:rsidRPr="005D2121">
        <w:rPr>
          <w:rFonts w:ascii="Arial" w:hAnsi="Arial" w:cs="Arial"/>
          <w:sz w:val="20"/>
          <w:szCs w:val="20"/>
          <w:lang w:val="es-CO"/>
        </w:rPr>
        <w:t xml:space="preserve"> y en línea con</w:t>
      </w:r>
      <w:r w:rsidRPr="005D2121">
        <w:rPr>
          <w:rFonts w:ascii="Arial" w:hAnsi="Arial" w:cs="Arial"/>
          <w:sz w:val="20"/>
          <w:szCs w:val="20"/>
          <w:lang w:val="es-CO"/>
        </w:rPr>
        <w:t xml:space="preserve"> los principios de responsabilidad contractual, reparación integral del daño y correcta ejecución del objeto contratado, y será exigible durante toda la vigencia del contrato y hasta su liquidación, sin perjuicio de las acciones legales a que haya lugar.</w:t>
      </w:r>
    </w:p>
    <w:p w14:paraId="004294B5" w14:textId="77777777" w:rsidR="00534079" w:rsidRDefault="00534079" w:rsidP="009037FB">
      <w:pPr>
        <w:pStyle w:val="Lista4"/>
        <w:ind w:left="0" w:firstLine="0"/>
        <w:jc w:val="both"/>
        <w:rPr>
          <w:rFonts w:ascii="Arial" w:hAnsi="Arial" w:cs="Arial"/>
          <w:sz w:val="20"/>
          <w:szCs w:val="20"/>
          <w:lang w:val="es-CO"/>
        </w:rPr>
      </w:pPr>
    </w:p>
    <w:p w14:paraId="3C359D98" w14:textId="77777777" w:rsidR="00F6494B" w:rsidRDefault="00F6494B" w:rsidP="009037FB">
      <w:pPr>
        <w:pStyle w:val="Lista4"/>
        <w:ind w:left="0" w:firstLine="0"/>
        <w:jc w:val="both"/>
        <w:rPr>
          <w:rFonts w:ascii="Arial" w:hAnsi="Arial" w:cs="Arial"/>
          <w:sz w:val="20"/>
          <w:szCs w:val="20"/>
          <w:lang w:val="es-CO"/>
        </w:rPr>
      </w:pPr>
    </w:p>
    <w:p w14:paraId="62896DF7" w14:textId="77777777" w:rsidR="00F6494B" w:rsidRPr="005D2121" w:rsidRDefault="00F6494B" w:rsidP="009037FB">
      <w:pPr>
        <w:pStyle w:val="Lista4"/>
        <w:ind w:left="0" w:firstLine="0"/>
        <w:jc w:val="both"/>
        <w:rPr>
          <w:rFonts w:ascii="Arial" w:hAnsi="Arial" w:cs="Arial"/>
          <w:sz w:val="20"/>
          <w:szCs w:val="20"/>
          <w:lang w:val="es-CO"/>
        </w:rPr>
      </w:pPr>
    </w:p>
    <w:p w14:paraId="443FEB41" w14:textId="546EB805"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lastRenderedPageBreak/>
        <w:t>Especificaciones y condiciones restitución Pavimentos y Zona Verde</w:t>
      </w:r>
    </w:p>
    <w:p w14:paraId="493103EB" w14:textId="77777777" w:rsidR="006607E4" w:rsidRPr="005D2121" w:rsidRDefault="006607E4" w:rsidP="006607E4">
      <w:pPr>
        <w:pStyle w:val="Lista4"/>
        <w:ind w:left="720" w:firstLine="0"/>
        <w:jc w:val="both"/>
        <w:rPr>
          <w:rFonts w:ascii="Arial" w:hAnsi="Arial" w:cs="Arial"/>
          <w:b/>
          <w:bCs/>
          <w:sz w:val="20"/>
          <w:szCs w:val="20"/>
          <w:lang w:val="es-CO"/>
        </w:rPr>
      </w:pPr>
    </w:p>
    <w:p w14:paraId="6ADE359E" w14:textId="3CC89A9F" w:rsidR="00B11B36" w:rsidRPr="005D2121" w:rsidRDefault="00B11B36" w:rsidP="00B11B36">
      <w:pPr>
        <w:pStyle w:val="Lista4"/>
        <w:ind w:left="0" w:hanging="2"/>
        <w:jc w:val="both"/>
        <w:rPr>
          <w:rFonts w:ascii="Arial" w:hAnsi="Arial" w:cs="Arial"/>
          <w:sz w:val="20"/>
          <w:szCs w:val="20"/>
          <w:lang w:val="es-CO"/>
        </w:rPr>
      </w:pPr>
      <w:r w:rsidRPr="005D2121">
        <w:rPr>
          <w:rFonts w:ascii="Arial" w:hAnsi="Arial" w:cs="Arial"/>
          <w:sz w:val="20"/>
          <w:szCs w:val="20"/>
          <w:lang w:val="es-CO"/>
        </w:rPr>
        <w:t>Para la restitución del pavimento se deberán cumplir estrictamente los requisitos y las especificaciones técnicas definid</w:t>
      </w:r>
      <w:r w:rsidR="002C30E7" w:rsidRPr="005D2121">
        <w:rPr>
          <w:rFonts w:ascii="Arial" w:hAnsi="Arial" w:cs="Arial"/>
          <w:sz w:val="20"/>
          <w:szCs w:val="20"/>
          <w:lang w:val="es-CO"/>
        </w:rPr>
        <w:t>a</w:t>
      </w:r>
      <w:r w:rsidRPr="005D2121">
        <w:rPr>
          <w:rFonts w:ascii="Arial" w:hAnsi="Arial" w:cs="Arial"/>
          <w:sz w:val="20"/>
          <w:szCs w:val="20"/>
          <w:lang w:val="es-CO"/>
        </w:rPr>
        <w:t>s por la Entidad, de conformidad con lo establecido en los documentos técnicos anexos correspondientes a cada EDS.</w:t>
      </w:r>
      <w:r w:rsidR="00EF5269" w:rsidRPr="005D2121">
        <w:rPr>
          <w:rFonts w:ascii="Arial" w:hAnsi="Arial" w:cs="Arial"/>
          <w:sz w:val="20"/>
          <w:szCs w:val="20"/>
          <w:lang w:val="es-CO"/>
        </w:rPr>
        <w:t xml:space="preserve"> (Anexo </w:t>
      </w:r>
      <w:r w:rsidR="00565AF9" w:rsidRPr="005D2121">
        <w:rPr>
          <w:rFonts w:ascii="Arial" w:hAnsi="Arial" w:cs="Arial"/>
          <w:sz w:val="20"/>
          <w:szCs w:val="20"/>
          <w:lang w:val="es-CO"/>
        </w:rPr>
        <w:t>E</w:t>
      </w:r>
      <w:r w:rsidR="00EF5269" w:rsidRPr="005D2121">
        <w:rPr>
          <w:rFonts w:ascii="Arial" w:hAnsi="Arial" w:cs="Arial"/>
          <w:sz w:val="20"/>
          <w:szCs w:val="20"/>
          <w:lang w:val="es-CO"/>
        </w:rPr>
        <w:t xml:space="preserve">. </w:t>
      </w:r>
      <w:r w:rsidR="00574B15" w:rsidRPr="005D2121">
        <w:rPr>
          <w:rFonts w:ascii="Arial" w:hAnsi="Arial" w:cs="Arial"/>
          <w:sz w:val="20"/>
          <w:szCs w:val="20"/>
          <w:lang w:val="es-CO"/>
        </w:rPr>
        <w:t>Pavimentos)</w:t>
      </w:r>
    </w:p>
    <w:p w14:paraId="69BBDE1D" w14:textId="77777777" w:rsidR="00B11B36" w:rsidRPr="005D2121" w:rsidRDefault="00B11B36" w:rsidP="00B11B36">
      <w:pPr>
        <w:pStyle w:val="Lista4"/>
        <w:ind w:left="0" w:hanging="2"/>
        <w:jc w:val="both"/>
        <w:rPr>
          <w:rFonts w:ascii="Arial" w:hAnsi="Arial" w:cs="Arial"/>
          <w:sz w:val="20"/>
          <w:szCs w:val="20"/>
          <w:lang w:val="es-CO"/>
        </w:rPr>
      </w:pPr>
    </w:p>
    <w:p w14:paraId="1A8CEC89" w14:textId="32A812A0" w:rsidR="007B3326" w:rsidRPr="005D2121" w:rsidRDefault="007B3326" w:rsidP="007B3326">
      <w:pPr>
        <w:pStyle w:val="Lista4"/>
        <w:ind w:left="0" w:hanging="2"/>
        <w:jc w:val="both"/>
        <w:rPr>
          <w:rFonts w:ascii="Arial" w:hAnsi="Arial" w:cs="Arial"/>
          <w:sz w:val="20"/>
          <w:szCs w:val="20"/>
          <w:lang w:val="es-CO"/>
        </w:rPr>
      </w:pPr>
      <w:r w:rsidRPr="005D2121">
        <w:rPr>
          <w:rFonts w:ascii="Arial" w:hAnsi="Arial" w:cs="Arial"/>
          <w:sz w:val="20"/>
          <w:szCs w:val="20"/>
          <w:lang w:val="es-CO"/>
        </w:rPr>
        <w:t>Cómo parte de las actividades de res</w:t>
      </w:r>
      <w:r w:rsidR="00151ACC" w:rsidRPr="005D2121">
        <w:rPr>
          <w:rFonts w:ascii="Arial" w:hAnsi="Arial" w:cs="Arial"/>
          <w:sz w:val="20"/>
          <w:szCs w:val="20"/>
          <w:lang w:val="es-CO"/>
        </w:rPr>
        <w:t xml:space="preserve">titución, el llenado de </w:t>
      </w:r>
      <w:r w:rsidR="004804FE" w:rsidRPr="005D2121">
        <w:rPr>
          <w:rFonts w:ascii="Arial" w:hAnsi="Arial" w:cs="Arial"/>
          <w:sz w:val="20"/>
          <w:szCs w:val="20"/>
          <w:lang w:val="es-CO"/>
        </w:rPr>
        <w:t xml:space="preserve">espacios vacíos generados por el retiro de tanques y redes subterráneas en los patios </w:t>
      </w:r>
      <w:r w:rsidR="00DB7162" w:rsidRPr="005D2121">
        <w:rPr>
          <w:rFonts w:ascii="Arial" w:hAnsi="Arial" w:cs="Arial"/>
          <w:sz w:val="20"/>
          <w:szCs w:val="20"/>
          <w:lang w:val="es-CO"/>
        </w:rPr>
        <w:t>troncales</w:t>
      </w:r>
      <w:r w:rsidR="004804FE" w:rsidRPr="005D2121">
        <w:rPr>
          <w:rFonts w:ascii="Arial" w:hAnsi="Arial" w:cs="Arial"/>
          <w:sz w:val="20"/>
          <w:szCs w:val="20"/>
          <w:lang w:val="es-CO"/>
        </w:rPr>
        <w:t xml:space="preserve"> se empleará </w:t>
      </w:r>
      <w:r w:rsidR="00FC4E17" w:rsidRPr="005D2121">
        <w:rPr>
          <w:rFonts w:ascii="Arial" w:hAnsi="Arial" w:cs="Arial"/>
          <w:sz w:val="20"/>
          <w:szCs w:val="20"/>
          <w:lang w:val="es-CO"/>
        </w:rPr>
        <w:t xml:space="preserve">mediante </w:t>
      </w:r>
      <w:r w:rsidR="004804FE" w:rsidRPr="005D2121">
        <w:rPr>
          <w:rFonts w:ascii="Arial" w:hAnsi="Arial" w:cs="Arial"/>
          <w:sz w:val="20"/>
          <w:szCs w:val="20"/>
          <w:lang w:val="es-CO"/>
        </w:rPr>
        <w:t>material granular de subbase de acuerdo con la sección 400 de las especificaciones IDU, dependiendo la zona a intervenir como se indica a continuación:</w:t>
      </w:r>
    </w:p>
    <w:p w14:paraId="22CF210F" w14:textId="77777777" w:rsidR="00E2515B" w:rsidRPr="005D2121" w:rsidRDefault="00E2515B" w:rsidP="007B3326">
      <w:pPr>
        <w:pStyle w:val="Lista4"/>
        <w:ind w:left="0" w:hanging="2"/>
        <w:jc w:val="both"/>
        <w:rPr>
          <w:rFonts w:ascii="Arial" w:hAnsi="Arial" w:cs="Arial"/>
          <w:sz w:val="20"/>
          <w:szCs w:val="20"/>
          <w:lang w:val="es-CO"/>
        </w:rPr>
      </w:pPr>
    </w:p>
    <w:p w14:paraId="7181563C" w14:textId="31CCB2CD" w:rsidR="009965A8" w:rsidRPr="005D2121" w:rsidRDefault="009965A8" w:rsidP="009965A8">
      <w:pPr>
        <w:pStyle w:val="Lista4"/>
        <w:numPr>
          <w:ilvl w:val="0"/>
          <w:numId w:val="32"/>
        </w:numPr>
        <w:jc w:val="both"/>
        <w:rPr>
          <w:rFonts w:ascii="Arial" w:hAnsi="Arial" w:cs="Arial"/>
          <w:sz w:val="20"/>
          <w:szCs w:val="20"/>
          <w:lang w:val="pt-PT"/>
        </w:rPr>
      </w:pPr>
      <w:r w:rsidRPr="005D2121">
        <w:rPr>
          <w:rFonts w:ascii="Arial" w:hAnsi="Arial" w:cs="Arial"/>
          <w:b/>
          <w:bCs/>
          <w:sz w:val="20"/>
          <w:szCs w:val="20"/>
          <w:lang w:val="pt-PT"/>
        </w:rPr>
        <w:t>Zonas de Pavimento Rígido:</w:t>
      </w:r>
      <w:r w:rsidRPr="005D2121">
        <w:rPr>
          <w:rFonts w:ascii="Arial" w:hAnsi="Arial" w:cs="Arial"/>
          <w:sz w:val="20"/>
          <w:szCs w:val="20"/>
          <w:lang w:val="pt-PT"/>
        </w:rPr>
        <w:t xml:space="preserve"> Material Granular de Subbase SBG_A</w:t>
      </w:r>
      <w:r w:rsidR="00FC4E17" w:rsidRPr="005D2121">
        <w:rPr>
          <w:rFonts w:ascii="Arial" w:hAnsi="Arial" w:cs="Arial"/>
          <w:sz w:val="20"/>
          <w:szCs w:val="20"/>
          <w:lang w:val="pt-PT"/>
        </w:rPr>
        <w:t>.</w:t>
      </w:r>
    </w:p>
    <w:p w14:paraId="6AAD2CF5" w14:textId="14F42DDA" w:rsidR="00D30BFB" w:rsidRPr="005D2121" w:rsidRDefault="009965A8" w:rsidP="009965A8">
      <w:pPr>
        <w:pStyle w:val="Lista4"/>
        <w:numPr>
          <w:ilvl w:val="0"/>
          <w:numId w:val="32"/>
        </w:numPr>
        <w:jc w:val="both"/>
        <w:rPr>
          <w:rFonts w:ascii="Arial" w:hAnsi="Arial" w:cs="Arial"/>
          <w:sz w:val="20"/>
          <w:szCs w:val="20"/>
          <w:lang w:val="es-CO"/>
        </w:rPr>
      </w:pPr>
      <w:r w:rsidRPr="005D2121">
        <w:rPr>
          <w:rFonts w:ascii="Arial" w:hAnsi="Arial" w:cs="Arial"/>
          <w:b/>
          <w:bCs/>
          <w:sz w:val="20"/>
          <w:szCs w:val="20"/>
          <w:lang w:val="es-CO"/>
        </w:rPr>
        <w:t>Zonas Verdes y/o Peatonales:</w:t>
      </w:r>
      <w:r w:rsidRPr="005D2121">
        <w:rPr>
          <w:rFonts w:ascii="Arial" w:hAnsi="Arial" w:cs="Arial"/>
          <w:sz w:val="20"/>
          <w:szCs w:val="20"/>
          <w:lang w:val="es-CO"/>
        </w:rPr>
        <w:t xml:space="preserve"> Material Granular de Subbase SBG_PEA</w:t>
      </w:r>
      <w:r w:rsidR="00FC4E17" w:rsidRPr="005D2121">
        <w:rPr>
          <w:rFonts w:ascii="Arial" w:hAnsi="Arial" w:cs="Arial"/>
          <w:sz w:val="20"/>
          <w:szCs w:val="20"/>
          <w:lang w:val="es-CO"/>
        </w:rPr>
        <w:t>.</w:t>
      </w:r>
    </w:p>
    <w:p w14:paraId="5E2A8245" w14:textId="77777777" w:rsidR="007B3326" w:rsidRPr="005D2121" w:rsidRDefault="007B3326" w:rsidP="007B3326">
      <w:pPr>
        <w:pStyle w:val="Lista4"/>
        <w:ind w:left="0" w:hanging="2"/>
        <w:jc w:val="both"/>
        <w:rPr>
          <w:rFonts w:ascii="Arial" w:hAnsi="Arial" w:cs="Arial"/>
          <w:sz w:val="20"/>
          <w:szCs w:val="20"/>
          <w:lang w:val="es-CO"/>
        </w:rPr>
      </w:pPr>
    </w:p>
    <w:p w14:paraId="2C89A506" w14:textId="285F831E" w:rsidR="00907B16" w:rsidRPr="005D2121" w:rsidRDefault="00907B16" w:rsidP="007B3326">
      <w:pPr>
        <w:pStyle w:val="Lista4"/>
        <w:ind w:left="0" w:hanging="2"/>
        <w:jc w:val="both"/>
        <w:rPr>
          <w:rFonts w:ascii="Arial" w:hAnsi="Arial" w:cs="Arial"/>
          <w:sz w:val="20"/>
          <w:szCs w:val="20"/>
          <w:lang w:val="es-CO"/>
        </w:rPr>
      </w:pPr>
      <w:r w:rsidRPr="005D2121">
        <w:rPr>
          <w:rFonts w:ascii="Arial" w:hAnsi="Arial" w:cs="Arial"/>
          <w:sz w:val="20"/>
          <w:szCs w:val="20"/>
          <w:lang w:val="es-CO"/>
        </w:rPr>
        <w:t>Conforme a las especificaciones IDU Sección 400, dichos materiales deberán estar constituidos por agregados pétreos limpios, libres de materia orgánica y con granulometría uniforme, compactado en capas sucesivas hasta alcanzar un CBR mínimo de 20</w:t>
      </w:r>
      <w:r w:rsidR="00BD1A6D" w:rsidRPr="005D2121">
        <w:rPr>
          <w:rFonts w:ascii="Arial" w:hAnsi="Arial" w:cs="Arial"/>
          <w:sz w:val="20"/>
          <w:szCs w:val="20"/>
          <w:lang w:val="es-CO"/>
        </w:rPr>
        <w:t>%</w:t>
      </w:r>
      <w:r w:rsidRPr="005D2121">
        <w:rPr>
          <w:rFonts w:ascii="Arial" w:hAnsi="Arial" w:cs="Arial"/>
          <w:sz w:val="20"/>
          <w:szCs w:val="20"/>
          <w:lang w:val="es-CO"/>
        </w:rPr>
        <w:t xml:space="preserve"> para </w:t>
      </w:r>
      <w:r w:rsidR="00BD1A6D" w:rsidRPr="005D2121">
        <w:rPr>
          <w:rFonts w:ascii="Arial" w:hAnsi="Arial" w:cs="Arial"/>
          <w:sz w:val="20"/>
          <w:szCs w:val="20"/>
          <w:lang w:val="es-CO"/>
        </w:rPr>
        <w:t>z</w:t>
      </w:r>
      <w:r w:rsidRPr="005D2121">
        <w:rPr>
          <w:rFonts w:ascii="Arial" w:hAnsi="Arial" w:cs="Arial"/>
          <w:sz w:val="20"/>
          <w:szCs w:val="20"/>
          <w:lang w:val="es-CO"/>
        </w:rPr>
        <w:t xml:space="preserve">onas </w:t>
      </w:r>
      <w:r w:rsidR="00BD1A6D" w:rsidRPr="005D2121">
        <w:rPr>
          <w:rFonts w:ascii="Arial" w:hAnsi="Arial" w:cs="Arial"/>
          <w:sz w:val="20"/>
          <w:szCs w:val="20"/>
          <w:lang w:val="es-CO"/>
        </w:rPr>
        <w:t>v</w:t>
      </w:r>
      <w:r w:rsidRPr="005D2121">
        <w:rPr>
          <w:rFonts w:ascii="Arial" w:hAnsi="Arial" w:cs="Arial"/>
          <w:sz w:val="20"/>
          <w:szCs w:val="20"/>
          <w:lang w:val="es-CO"/>
        </w:rPr>
        <w:t xml:space="preserve">erdes y/o </w:t>
      </w:r>
      <w:r w:rsidR="0069263D" w:rsidRPr="005D2121">
        <w:rPr>
          <w:rFonts w:ascii="Arial" w:hAnsi="Arial" w:cs="Arial"/>
          <w:sz w:val="20"/>
          <w:szCs w:val="20"/>
          <w:lang w:val="es-CO"/>
        </w:rPr>
        <w:t>p</w:t>
      </w:r>
      <w:r w:rsidRPr="005D2121">
        <w:rPr>
          <w:rFonts w:ascii="Arial" w:hAnsi="Arial" w:cs="Arial"/>
          <w:sz w:val="20"/>
          <w:szCs w:val="20"/>
          <w:lang w:val="es-CO"/>
        </w:rPr>
        <w:t>eatonales y de 60</w:t>
      </w:r>
      <w:r w:rsidR="00C06BC7" w:rsidRPr="005D2121">
        <w:rPr>
          <w:rFonts w:ascii="Arial" w:hAnsi="Arial" w:cs="Arial"/>
          <w:sz w:val="20"/>
          <w:szCs w:val="20"/>
          <w:lang w:val="es-CO"/>
        </w:rPr>
        <w:t>%</w:t>
      </w:r>
      <w:r w:rsidRPr="005D2121">
        <w:rPr>
          <w:rFonts w:ascii="Arial" w:hAnsi="Arial" w:cs="Arial"/>
          <w:sz w:val="20"/>
          <w:szCs w:val="20"/>
          <w:lang w:val="es-CO"/>
        </w:rPr>
        <w:t xml:space="preserve"> para </w:t>
      </w:r>
      <w:r w:rsidR="00C06BC7" w:rsidRPr="005D2121">
        <w:rPr>
          <w:rFonts w:ascii="Arial" w:hAnsi="Arial" w:cs="Arial"/>
          <w:sz w:val="20"/>
          <w:szCs w:val="20"/>
          <w:lang w:val="es-CO"/>
        </w:rPr>
        <w:t>z</w:t>
      </w:r>
      <w:r w:rsidRPr="005D2121">
        <w:rPr>
          <w:rFonts w:ascii="Arial" w:hAnsi="Arial" w:cs="Arial"/>
          <w:sz w:val="20"/>
          <w:szCs w:val="20"/>
          <w:lang w:val="es-CO"/>
        </w:rPr>
        <w:t xml:space="preserve">onas de </w:t>
      </w:r>
      <w:r w:rsidR="00C06BC7" w:rsidRPr="005D2121">
        <w:rPr>
          <w:rFonts w:ascii="Arial" w:hAnsi="Arial" w:cs="Arial"/>
          <w:sz w:val="20"/>
          <w:szCs w:val="20"/>
          <w:lang w:val="es-CO"/>
        </w:rPr>
        <w:t>p</w:t>
      </w:r>
      <w:r w:rsidRPr="005D2121">
        <w:rPr>
          <w:rFonts w:ascii="Arial" w:hAnsi="Arial" w:cs="Arial"/>
          <w:sz w:val="20"/>
          <w:szCs w:val="20"/>
          <w:lang w:val="es-CO"/>
        </w:rPr>
        <w:t xml:space="preserve">avimento </w:t>
      </w:r>
      <w:r w:rsidR="00C06BC7" w:rsidRPr="005D2121">
        <w:rPr>
          <w:rFonts w:ascii="Arial" w:hAnsi="Arial" w:cs="Arial"/>
          <w:sz w:val="20"/>
          <w:szCs w:val="20"/>
          <w:lang w:val="es-CO"/>
        </w:rPr>
        <w:t>r</w:t>
      </w:r>
      <w:r w:rsidRPr="005D2121">
        <w:rPr>
          <w:rFonts w:ascii="Arial" w:hAnsi="Arial" w:cs="Arial"/>
          <w:sz w:val="20"/>
          <w:szCs w:val="20"/>
          <w:lang w:val="es-CO"/>
        </w:rPr>
        <w:t xml:space="preserve">ígido, </w:t>
      </w:r>
      <w:r w:rsidR="00C40594" w:rsidRPr="005D2121">
        <w:rPr>
          <w:rFonts w:ascii="Arial" w:hAnsi="Arial" w:cs="Arial"/>
          <w:sz w:val="20"/>
          <w:szCs w:val="20"/>
          <w:lang w:val="es-CO"/>
        </w:rPr>
        <w:t>determinado mediante el</w:t>
      </w:r>
      <w:r w:rsidRPr="005D2121">
        <w:rPr>
          <w:rFonts w:ascii="Arial" w:hAnsi="Arial" w:cs="Arial"/>
          <w:sz w:val="20"/>
          <w:szCs w:val="20"/>
          <w:lang w:val="es-CO"/>
        </w:rPr>
        <w:t xml:space="preserve"> ensayo </w:t>
      </w:r>
      <w:r w:rsidRPr="005D2121">
        <w:rPr>
          <w:rFonts w:ascii="Arial" w:hAnsi="Arial" w:cs="Arial"/>
          <w:b/>
          <w:bCs/>
          <w:sz w:val="20"/>
          <w:szCs w:val="20"/>
          <w:lang w:val="es-CO"/>
        </w:rPr>
        <w:t>INV E-142 -07 (AASHTO T 180), método D</w:t>
      </w:r>
      <w:r w:rsidRPr="005D2121">
        <w:rPr>
          <w:rFonts w:ascii="Arial" w:hAnsi="Arial" w:cs="Arial"/>
          <w:sz w:val="20"/>
          <w:szCs w:val="20"/>
          <w:lang w:val="es-CO"/>
        </w:rPr>
        <w:t>, después de</w:t>
      </w:r>
      <w:r w:rsidR="00C40594" w:rsidRPr="005D2121">
        <w:rPr>
          <w:rFonts w:ascii="Arial" w:hAnsi="Arial" w:cs="Arial"/>
          <w:sz w:val="20"/>
          <w:szCs w:val="20"/>
          <w:lang w:val="es-CO"/>
        </w:rPr>
        <w:t xml:space="preserve"> cuatro</w:t>
      </w:r>
      <w:r w:rsidRPr="005D2121">
        <w:rPr>
          <w:rFonts w:ascii="Arial" w:hAnsi="Arial" w:cs="Arial"/>
          <w:sz w:val="20"/>
          <w:szCs w:val="20"/>
          <w:lang w:val="es-CO"/>
        </w:rPr>
        <w:t xml:space="preserve"> </w:t>
      </w:r>
      <w:r w:rsidR="00C40594" w:rsidRPr="005D2121">
        <w:rPr>
          <w:rFonts w:ascii="Arial" w:hAnsi="Arial" w:cs="Arial"/>
          <w:sz w:val="20"/>
          <w:szCs w:val="20"/>
          <w:lang w:val="es-CO"/>
        </w:rPr>
        <w:t>(</w:t>
      </w:r>
      <w:r w:rsidRPr="005D2121">
        <w:rPr>
          <w:rFonts w:ascii="Arial" w:hAnsi="Arial" w:cs="Arial"/>
          <w:sz w:val="20"/>
          <w:szCs w:val="20"/>
          <w:lang w:val="es-CO"/>
        </w:rPr>
        <w:t>4</w:t>
      </w:r>
      <w:r w:rsidR="00C40594" w:rsidRPr="005D2121">
        <w:rPr>
          <w:rFonts w:ascii="Arial" w:hAnsi="Arial" w:cs="Arial"/>
          <w:sz w:val="20"/>
          <w:szCs w:val="20"/>
          <w:lang w:val="es-CO"/>
        </w:rPr>
        <w:t>)</w:t>
      </w:r>
      <w:r w:rsidRPr="005D2121">
        <w:rPr>
          <w:rFonts w:ascii="Arial" w:hAnsi="Arial" w:cs="Arial"/>
          <w:sz w:val="20"/>
          <w:szCs w:val="20"/>
          <w:lang w:val="es-CO"/>
        </w:rPr>
        <w:t xml:space="preserve"> días de inmersión.</w:t>
      </w:r>
    </w:p>
    <w:p w14:paraId="46542366" w14:textId="77777777" w:rsidR="00907B16" w:rsidRPr="005D2121" w:rsidRDefault="00907B16" w:rsidP="007B3326">
      <w:pPr>
        <w:pStyle w:val="Lista4"/>
        <w:ind w:left="0" w:hanging="2"/>
        <w:jc w:val="both"/>
        <w:rPr>
          <w:rFonts w:ascii="Arial" w:hAnsi="Arial" w:cs="Arial"/>
          <w:sz w:val="20"/>
          <w:szCs w:val="20"/>
          <w:lang w:val="es-CO"/>
        </w:rPr>
      </w:pPr>
    </w:p>
    <w:p w14:paraId="1614A353" w14:textId="0B91C2F5" w:rsidR="00565AF9" w:rsidRDefault="00B11B36" w:rsidP="007B3326">
      <w:pPr>
        <w:pStyle w:val="Lista4"/>
        <w:ind w:left="0" w:hanging="2"/>
        <w:jc w:val="both"/>
        <w:rPr>
          <w:rFonts w:ascii="Arial" w:hAnsi="Arial" w:cs="Arial"/>
          <w:sz w:val="20"/>
          <w:szCs w:val="20"/>
          <w:lang w:val="es-CO"/>
        </w:rPr>
      </w:pPr>
      <w:r w:rsidRPr="005D2121">
        <w:rPr>
          <w:rFonts w:ascii="Arial" w:hAnsi="Arial" w:cs="Arial"/>
          <w:sz w:val="20"/>
          <w:szCs w:val="20"/>
          <w:lang w:val="es-CO"/>
        </w:rPr>
        <w:t>Para la empradización se deberán tomar como referencia las especies existentes en la zona verde contigua al área de intervención, garantizando la homogeneidad paisajística. Asimismo, la actividad deberá incluir la conformación de la correspondiente capa orgánica y la instalación de cespedones en adecuadas condiciones, de manera que se asegure la correcta consolidación, estabilidad y recuperación funcional de la zona verde.</w:t>
      </w:r>
    </w:p>
    <w:p w14:paraId="475FDBB0" w14:textId="77777777" w:rsidR="00457B7E" w:rsidRDefault="00457B7E" w:rsidP="007B3326">
      <w:pPr>
        <w:pStyle w:val="Lista4"/>
        <w:ind w:left="0" w:hanging="2"/>
        <w:jc w:val="both"/>
        <w:rPr>
          <w:rFonts w:ascii="Arial" w:hAnsi="Arial" w:cs="Arial"/>
          <w:sz w:val="20"/>
          <w:szCs w:val="20"/>
          <w:lang w:val="es-CO"/>
        </w:rPr>
      </w:pPr>
    </w:p>
    <w:p w14:paraId="63419FB8" w14:textId="026E9867" w:rsidR="00494B43" w:rsidRPr="005D2121" w:rsidRDefault="00494B43" w:rsidP="007B3326">
      <w:pPr>
        <w:pStyle w:val="Lista4"/>
        <w:ind w:left="0" w:hanging="2"/>
        <w:jc w:val="both"/>
        <w:rPr>
          <w:rFonts w:ascii="Arial" w:hAnsi="Arial" w:cs="Arial"/>
          <w:b/>
          <w:bCs/>
          <w:sz w:val="20"/>
          <w:szCs w:val="20"/>
        </w:rPr>
      </w:pPr>
      <w:r w:rsidRPr="006E3E08">
        <w:rPr>
          <w:rFonts w:ascii="Arial" w:hAnsi="Arial" w:cs="Arial"/>
          <w:b/>
          <w:bCs/>
          <w:sz w:val="20"/>
          <w:szCs w:val="20"/>
          <w:lang w:val="es-CO"/>
        </w:rPr>
        <w:t xml:space="preserve">Nota. </w:t>
      </w:r>
      <w:r w:rsidRPr="00494B43">
        <w:rPr>
          <w:rFonts w:ascii="Arial" w:hAnsi="Arial" w:cs="Arial"/>
          <w:sz w:val="20"/>
          <w:szCs w:val="20"/>
          <w:lang w:val="es-CO"/>
        </w:rPr>
        <w:t>Adicionalmente, el Contratista deberá ejecutar las actividades de restitución de pavimentos y zonas verdes en estricta observancia de las condiciones, criterios de intervención, especificaciones técnicas, normas de calidad y demás lineamientos definidos por la Entidad para la recuperación de las áreas afectadas. Previamente a la ejecución de dichas actividades, el Contratista deberá presentar a la Interventoría, para su revisión y aprobación, la documentación técnica, procedimientos constructivos, fichas técnicas, materiales, métodos de ejecución y demás soportes requeridos que acrediten el cumplimiento de las exigencias establecidas por la Entidad. La aprobación impartida por la Interventoría constituirá un requisito previo para la implementación de las actividades de restitución; sin embargo, dicha aprobación no exime al Contratista de su responsabilidad integral respecto de la correcta ejecución de las obras, el cumplimiento de las especificaciones técnicas aplicables y la obtención de los resultados previstos contractualmente</w:t>
      </w:r>
    </w:p>
    <w:p w14:paraId="40D63BBA" w14:textId="77777777" w:rsidR="00C40594" w:rsidRDefault="00C40594" w:rsidP="007B3326">
      <w:pPr>
        <w:pStyle w:val="Lista4"/>
        <w:ind w:left="0" w:hanging="2"/>
        <w:jc w:val="both"/>
        <w:rPr>
          <w:rFonts w:ascii="Arial" w:hAnsi="Arial" w:cs="Arial"/>
          <w:sz w:val="20"/>
          <w:szCs w:val="20"/>
          <w:lang w:val="es-CO"/>
        </w:rPr>
      </w:pPr>
    </w:p>
    <w:p w14:paraId="10660D12" w14:textId="77777777" w:rsidR="00F6494B" w:rsidRPr="005D2121" w:rsidRDefault="00F6494B" w:rsidP="007B3326">
      <w:pPr>
        <w:pStyle w:val="Lista4"/>
        <w:ind w:left="0" w:hanging="2"/>
        <w:jc w:val="both"/>
        <w:rPr>
          <w:rFonts w:ascii="Arial" w:hAnsi="Arial" w:cs="Arial"/>
          <w:sz w:val="20"/>
          <w:szCs w:val="20"/>
          <w:lang w:val="es-CO"/>
        </w:rPr>
      </w:pPr>
    </w:p>
    <w:p w14:paraId="71154B72" w14:textId="3C39F263"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Monitoreos y estudios ambientales</w:t>
      </w:r>
    </w:p>
    <w:p w14:paraId="58FC4987" w14:textId="77777777" w:rsidR="00B11B36" w:rsidRPr="005D2121" w:rsidRDefault="00B11B36" w:rsidP="00B11B36">
      <w:pPr>
        <w:pStyle w:val="Lista4"/>
        <w:ind w:left="0" w:firstLine="0"/>
        <w:jc w:val="both"/>
        <w:rPr>
          <w:rFonts w:ascii="Arial" w:hAnsi="Arial" w:cs="Arial"/>
          <w:sz w:val="20"/>
          <w:szCs w:val="20"/>
          <w:lang w:val="es-CO"/>
        </w:rPr>
      </w:pPr>
    </w:p>
    <w:p w14:paraId="4A474EBA" w14:textId="5A6F3349" w:rsidR="00207896" w:rsidRPr="005D2121" w:rsidRDefault="00207896" w:rsidP="00207896">
      <w:pPr>
        <w:pStyle w:val="Lista4"/>
        <w:ind w:left="0" w:hanging="2"/>
        <w:jc w:val="both"/>
        <w:rPr>
          <w:rFonts w:ascii="Arial" w:hAnsi="Arial" w:cs="Arial"/>
          <w:sz w:val="20"/>
          <w:szCs w:val="20"/>
          <w:lang w:val="es-CO"/>
        </w:rPr>
      </w:pPr>
      <w:r w:rsidRPr="005D2121">
        <w:rPr>
          <w:rFonts w:ascii="Arial" w:hAnsi="Arial" w:cs="Arial"/>
          <w:sz w:val="20"/>
          <w:szCs w:val="20"/>
          <w:lang w:val="es-CO"/>
        </w:rPr>
        <w:t>El C</w:t>
      </w:r>
      <w:r w:rsidR="00494B43" w:rsidRPr="005D2121">
        <w:rPr>
          <w:rFonts w:ascii="Arial" w:hAnsi="Arial" w:cs="Arial"/>
          <w:sz w:val="20"/>
          <w:szCs w:val="20"/>
          <w:lang w:val="es-CO"/>
        </w:rPr>
        <w:t>ontratista</w:t>
      </w:r>
      <w:r w:rsidRPr="005D2121">
        <w:rPr>
          <w:rFonts w:ascii="Arial" w:hAnsi="Arial" w:cs="Arial"/>
          <w:sz w:val="20"/>
          <w:szCs w:val="20"/>
          <w:lang w:val="es-CO"/>
        </w:rPr>
        <w:t xml:space="preserve"> deberá planificar, ejecutar y documentar los monitoreos y estudios ambientales requeridos, en estricto cumplimiento de lo establecido en el Manual Técnico para la Ejecución de Análisis de Riesgos para Sitios de Distribución de Derivados de Hidrocarburos – MTEAR, la Resolución 2700 de 2023, la normatividad ambiental vigente aplicable y los términos de referencia y lineamientos impartidos por la Autoridad Ambiental competente.</w:t>
      </w:r>
    </w:p>
    <w:p w14:paraId="321C3680" w14:textId="77777777" w:rsidR="00207896" w:rsidRPr="005D2121" w:rsidRDefault="00207896" w:rsidP="00207896">
      <w:pPr>
        <w:pStyle w:val="Lista4"/>
        <w:ind w:left="0" w:hanging="2"/>
        <w:jc w:val="both"/>
        <w:rPr>
          <w:rFonts w:ascii="Arial" w:hAnsi="Arial" w:cs="Arial"/>
          <w:sz w:val="20"/>
          <w:szCs w:val="20"/>
          <w:lang w:val="es-CO"/>
        </w:rPr>
      </w:pPr>
    </w:p>
    <w:p w14:paraId="2CA4146E" w14:textId="19329AC6" w:rsidR="00207896" w:rsidRPr="005D2121" w:rsidRDefault="00207896" w:rsidP="00207896">
      <w:pPr>
        <w:pStyle w:val="Lista4"/>
        <w:ind w:left="0" w:hanging="2"/>
        <w:jc w:val="both"/>
        <w:rPr>
          <w:rFonts w:ascii="Arial" w:hAnsi="Arial" w:cs="Arial"/>
          <w:sz w:val="20"/>
          <w:szCs w:val="20"/>
          <w:lang w:val="es-CO"/>
        </w:rPr>
      </w:pPr>
      <w:r w:rsidRPr="005D2121">
        <w:rPr>
          <w:rFonts w:ascii="Arial" w:hAnsi="Arial" w:cs="Arial"/>
          <w:sz w:val="20"/>
          <w:szCs w:val="20"/>
          <w:lang w:val="es-CO"/>
        </w:rPr>
        <w:t xml:space="preserve">Para tal efecto, deberá implementar procedimientos técnicos adecuados, metodologías reconocidas y protocolos de muestreo, cadena de custodia y análisis, que garanticen la calidad, confiabilidad, representatividad y validez de los resultados obtenidos. Así mismo, será responsable de validar, analizar e interpretar técnicamente dichos resultados, identificando posibles afectaciones </w:t>
      </w:r>
      <w:r w:rsidR="006267FE" w:rsidRPr="005D2121">
        <w:rPr>
          <w:rFonts w:ascii="Arial" w:hAnsi="Arial" w:cs="Arial"/>
          <w:sz w:val="20"/>
          <w:szCs w:val="20"/>
          <w:lang w:val="es-CO"/>
        </w:rPr>
        <w:t>o riesgo ambiental inaceptable</w:t>
      </w:r>
      <w:r w:rsidRPr="005D2121">
        <w:rPr>
          <w:rFonts w:ascii="Arial" w:hAnsi="Arial" w:cs="Arial"/>
          <w:sz w:val="20"/>
          <w:szCs w:val="20"/>
          <w:lang w:val="es-CO"/>
        </w:rPr>
        <w:t xml:space="preserve"> y verificando su conformidad con los criterios normativos y de aceptación aplicables.</w:t>
      </w:r>
    </w:p>
    <w:p w14:paraId="2908D649" w14:textId="77777777" w:rsidR="00207896" w:rsidRPr="005D2121" w:rsidRDefault="00207896" w:rsidP="00207896">
      <w:pPr>
        <w:pStyle w:val="Lista4"/>
        <w:ind w:left="0" w:hanging="2"/>
        <w:jc w:val="both"/>
        <w:rPr>
          <w:rFonts w:ascii="Arial" w:hAnsi="Arial" w:cs="Arial"/>
          <w:sz w:val="20"/>
          <w:szCs w:val="20"/>
          <w:lang w:val="es-CO"/>
        </w:rPr>
      </w:pPr>
    </w:p>
    <w:p w14:paraId="759B4AFA" w14:textId="467F20A4" w:rsidR="00B11B36" w:rsidRPr="005D2121" w:rsidRDefault="00207896" w:rsidP="00207896">
      <w:pPr>
        <w:pStyle w:val="Lista4"/>
        <w:ind w:left="0" w:hanging="2"/>
        <w:jc w:val="both"/>
        <w:rPr>
          <w:rFonts w:ascii="Arial" w:hAnsi="Arial" w:cs="Arial"/>
          <w:sz w:val="20"/>
          <w:szCs w:val="20"/>
          <w:lang w:val="es-CO"/>
        </w:rPr>
      </w:pPr>
      <w:r w:rsidRPr="005D2121">
        <w:rPr>
          <w:rFonts w:ascii="Arial" w:hAnsi="Arial" w:cs="Arial"/>
          <w:sz w:val="20"/>
          <w:szCs w:val="20"/>
          <w:lang w:val="es-CO"/>
        </w:rPr>
        <w:lastRenderedPageBreak/>
        <w:t>Los resultados de los monitoreos deberán ser debidamente soportados, consolidados y presentados mediante los correspondientes informes técnicos ambientales, los cuales deberán contener el análisis de resultados, conclusiones y recomendaciones, y ser entregados a la Entidad conforme a los lineamientos, formatos y plazos establecidos contractualmente</w:t>
      </w:r>
      <w:r w:rsidR="0075313A" w:rsidRPr="005D2121">
        <w:rPr>
          <w:rFonts w:ascii="Arial" w:hAnsi="Arial" w:cs="Arial"/>
          <w:sz w:val="20"/>
          <w:szCs w:val="20"/>
          <w:lang w:val="es-CO"/>
        </w:rPr>
        <w:t>.</w:t>
      </w:r>
      <w:r w:rsidR="00DD6496">
        <w:rPr>
          <w:rFonts w:ascii="Arial" w:hAnsi="Arial" w:cs="Arial"/>
          <w:sz w:val="20"/>
          <w:szCs w:val="20"/>
          <w:lang w:val="es-CO"/>
        </w:rPr>
        <w:t xml:space="preserve"> Estos resultados deberán contar con validación de la Interventoría.</w:t>
      </w:r>
    </w:p>
    <w:p w14:paraId="12A30013" w14:textId="77777777" w:rsidR="003F6618" w:rsidRDefault="003F6618" w:rsidP="00B11B36">
      <w:pPr>
        <w:pStyle w:val="Lista4"/>
        <w:ind w:left="0" w:firstLine="0"/>
        <w:jc w:val="both"/>
        <w:rPr>
          <w:rFonts w:ascii="Arial" w:hAnsi="Arial" w:cs="Arial"/>
          <w:sz w:val="20"/>
          <w:szCs w:val="20"/>
          <w:lang w:val="es-CO"/>
        </w:rPr>
      </w:pPr>
    </w:p>
    <w:p w14:paraId="01870F83" w14:textId="48FC2803" w:rsidR="0053767F" w:rsidRDefault="0053767F" w:rsidP="00B11B36">
      <w:pPr>
        <w:pStyle w:val="Lista4"/>
        <w:ind w:left="0" w:firstLine="0"/>
        <w:jc w:val="both"/>
        <w:rPr>
          <w:rFonts w:ascii="Arial" w:hAnsi="Arial" w:cs="Arial"/>
          <w:sz w:val="20"/>
          <w:szCs w:val="20"/>
          <w:lang w:val="es-CO"/>
        </w:rPr>
      </w:pPr>
      <w:r>
        <w:rPr>
          <w:rFonts w:ascii="Arial" w:hAnsi="Arial" w:cs="Arial"/>
          <w:sz w:val="20"/>
          <w:szCs w:val="20"/>
          <w:lang w:val="es-CO"/>
        </w:rPr>
        <w:t xml:space="preserve">En caso de identificación de afectaciones </w:t>
      </w:r>
      <w:r w:rsidRPr="00DD6496">
        <w:rPr>
          <w:rFonts w:ascii="Arial" w:hAnsi="Arial" w:cs="Arial"/>
          <w:sz w:val="20"/>
          <w:szCs w:val="20"/>
          <w:lang w:val="es-CO"/>
        </w:rPr>
        <w:t xml:space="preserve">ambientales y/o </w:t>
      </w:r>
      <w:r w:rsidR="00E1334D" w:rsidRPr="00DD6496">
        <w:rPr>
          <w:rFonts w:ascii="Arial" w:hAnsi="Arial" w:cs="Arial"/>
          <w:sz w:val="20"/>
          <w:szCs w:val="20"/>
          <w:lang w:val="es-CO"/>
        </w:rPr>
        <w:t xml:space="preserve">que los resultados de los monitoreos ambientales </w:t>
      </w:r>
      <w:r w:rsidR="0028473E" w:rsidRPr="00DD6496">
        <w:rPr>
          <w:rFonts w:ascii="Arial" w:hAnsi="Arial" w:cs="Arial"/>
          <w:sz w:val="20"/>
          <w:szCs w:val="20"/>
          <w:lang w:val="es-CO"/>
        </w:rPr>
        <w:t>contemplen un</w:t>
      </w:r>
      <w:r w:rsidRPr="00DD6496">
        <w:rPr>
          <w:rFonts w:ascii="Arial" w:hAnsi="Arial" w:cs="Arial"/>
          <w:sz w:val="20"/>
          <w:szCs w:val="20"/>
          <w:lang w:val="es-CO"/>
        </w:rPr>
        <w:t xml:space="preserve"> riesgo ambiental inaceptable</w:t>
      </w:r>
      <w:r w:rsidR="00E1334D" w:rsidRPr="00DD6496">
        <w:rPr>
          <w:rFonts w:ascii="Arial" w:hAnsi="Arial" w:cs="Arial"/>
          <w:sz w:val="20"/>
          <w:szCs w:val="20"/>
          <w:lang w:val="es-CO"/>
        </w:rPr>
        <w:t>, el contratista deberá elaborar un procedimiento formal de gestión de cambios, que incluya la evaluación técnica y normativa de las afectaciones identificadas, la definición de un plan de manejo ambiental ajustado, escenarios de gestión del riesgo, la identificación de actividades adicionales de manejo ambiental no previstas, la estimación de costos asociados</w:t>
      </w:r>
      <w:r w:rsidR="00DE0E51" w:rsidRPr="00DD6496">
        <w:rPr>
          <w:rFonts w:ascii="Arial" w:hAnsi="Arial" w:cs="Arial"/>
          <w:sz w:val="20"/>
          <w:szCs w:val="20"/>
          <w:lang w:val="es-CO"/>
        </w:rPr>
        <w:t xml:space="preserve">, atendiendo lo establecido en el Manual para el </w:t>
      </w:r>
      <w:r w:rsidR="00DE0E51" w:rsidRPr="006E3E08">
        <w:rPr>
          <w:rFonts w:ascii="Arial" w:eastAsia="Arial" w:hAnsi="Arial" w:cs="Arial"/>
          <w:sz w:val="20"/>
          <w:szCs w:val="20"/>
          <w:lang w:val="es-CO"/>
        </w:rPr>
        <w:t>Análisis de Riesgos para Sitios de Distribución de Derivados de Hidrocarburos – MTEAR, la Resolución 2700 de 2023, la normatividad ambiental vigente aplicable y los términos de referencia y lineamientos impartidos por la Autoridad Ambiental competente.</w:t>
      </w:r>
      <w:r w:rsidR="00DE0E51" w:rsidRPr="00DD6496">
        <w:rPr>
          <w:rFonts w:ascii="Arial" w:hAnsi="Arial" w:cs="Arial"/>
          <w:sz w:val="20"/>
          <w:szCs w:val="20"/>
          <w:lang w:val="es-CO"/>
        </w:rPr>
        <w:t xml:space="preserve"> </w:t>
      </w:r>
      <w:r w:rsidR="00E1334D" w:rsidRPr="00DD6496">
        <w:rPr>
          <w:rFonts w:ascii="Arial" w:hAnsi="Arial" w:cs="Arial"/>
          <w:sz w:val="20"/>
          <w:szCs w:val="20"/>
          <w:lang w:val="es-CO"/>
        </w:rPr>
        <w:t xml:space="preserve">Esta información deberá ser presentada a la interventoría para su revisión y </w:t>
      </w:r>
      <w:r w:rsidR="003471F7" w:rsidRPr="00DD6496">
        <w:rPr>
          <w:rFonts w:ascii="Arial" w:hAnsi="Arial" w:cs="Arial"/>
          <w:sz w:val="20"/>
          <w:szCs w:val="20"/>
          <w:lang w:val="es-CO"/>
        </w:rPr>
        <w:t>validación y posteriormente presentada a la Autoridad Ambiental para su aprobación.</w:t>
      </w:r>
    </w:p>
    <w:p w14:paraId="1B9A92F7" w14:textId="77777777" w:rsidR="0053767F" w:rsidRPr="005D2121" w:rsidRDefault="0053767F" w:rsidP="00B11B36">
      <w:pPr>
        <w:pStyle w:val="Lista4"/>
        <w:ind w:left="0" w:firstLine="0"/>
        <w:jc w:val="both"/>
        <w:rPr>
          <w:rFonts w:ascii="Arial" w:hAnsi="Arial" w:cs="Arial"/>
          <w:sz w:val="20"/>
          <w:szCs w:val="20"/>
          <w:lang w:val="es-CO"/>
        </w:rPr>
      </w:pPr>
    </w:p>
    <w:p w14:paraId="2D70C35C" w14:textId="4451C764" w:rsidR="00B11B36" w:rsidRPr="005D2121" w:rsidRDefault="00037118">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Ensayo</w:t>
      </w:r>
      <w:r w:rsidR="00DD6496">
        <w:rPr>
          <w:rFonts w:ascii="Arial" w:hAnsi="Arial" w:cs="Arial"/>
          <w:b/>
          <w:bCs/>
          <w:sz w:val="20"/>
          <w:szCs w:val="20"/>
          <w:lang w:val="es-CO"/>
        </w:rPr>
        <w:t>s</w:t>
      </w:r>
      <w:r w:rsidR="00A905EF" w:rsidRPr="005D2121">
        <w:rPr>
          <w:rFonts w:ascii="Arial" w:hAnsi="Arial" w:cs="Arial"/>
          <w:b/>
          <w:bCs/>
          <w:sz w:val="20"/>
          <w:szCs w:val="20"/>
          <w:lang w:val="es-CO"/>
        </w:rPr>
        <w:t xml:space="preserve"> y pruebas </w:t>
      </w:r>
      <w:r w:rsidR="00B11B36" w:rsidRPr="005D2121">
        <w:rPr>
          <w:rFonts w:ascii="Arial" w:hAnsi="Arial" w:cs="Arial"/>
          <w:b/>
          <w:bCs/>
          <w:sz w:val="20"/>
          <w:szCs w:val="20"/>
          <w:lang w:val="es-CO"/>
        </w:rPr>
        <w:t>técnic</w:t>
      </w:r>
      <w:r w:rsidR="00A905EF" w:rsidRPr="005D2121">
        <w:rPr>
          <w:rFonts w:ascii="Arial" w:hAnsi="Arial" w:cs="Arial"/>
          <w:b/>
          <w:bCs/>
          <w:sz w:val="20"/>
          <w:szCs w:val="20"/>
          <w:lang w:val="es-CO"/>
        </w:rPr>
        <w:t>a</w:t>
      </w:r>
      <w:r w:rsidR="00B11B36" w:rsidRPr="005D2121">
        <w:rPr>
          <w:rFonts w:ascii="Arial" w:hAnsi="Arial" w:cs="Arial"/>
          <w:b/>
          <w:bCs/>
          <w:sz w:val="20"/>
          <w:szCs w:val="20"/>
          <w:lang w:val="es-CO"/>
        </w:rPr>
        <w:t>s</w:t>
      </w:r>
    </w:p>
    <w:p w14:paraId="4303077C" w14:textId="77777777" w:rsidR="006D3F43" w:rsidRPr="005D2121" w:rsidRDefault="006D3F43" w:rsidP="006D3F43">
      <w:pPr>
        <w:pStyle w:val="Lista4"/>
        <w:ind w:left="720" w:firstLine="0"/>
        <w:jc w:val="both"/>
        <w:rPr>
          <w:rFonts w:ascii="Arial" w:hAnsi="Arial" w:cs="Arial"/>
          <w:b/>
          <w:bCs/>
          <w:sz w:val="20"/>
          <w:szCs w:val="20"/>
          <w:lang w:val="es-CO"/>
        </w:rPr>
      </w:pPr>
    </w:p>
    <w:p w14:paraId="3F4A8F56" w14:textId="60860DC8" w:rsidR="00310BEC" w:rsidRPr="005D2121" w:rsidRDefault="00310BEC" w:rsidP="00310BEC">
      <w:pPr>
        <w:pStyle w:val="Lista4"/>
        <w:ind w:left="0" w:firstLine="0"/>
        <w:jc w:val="both"/>
        <w:rPr>
          <w:rFonts w:ascii="Arial" w:hAnsi="Arial" w:cs="Arial"/>
          <w:color w:val="201F1E"/>
          <w:sz w:val="20"/>
          <w:szCs w:val="20"/>
          <w:lang w:eastAsia="es-CO"/>
        </w:rPr>
      </w:pPr>
      <w:r w:rsidRPr="005D2121">
        <w:rPr>
          <w:rFonts w:ascii="Arial" w:hAnsi="Arial" w:cs="Arial"/>
          <w:color w:val="201F1E"/>
          <w:sz w:val="20"/>
          <w:szCs w:val="20"/>
          <w:lang w:eastAsia="es-CO"/>
        </w:rPr>
        <w:t xml:space="preserve">El </w:t>
      </w:r>
      <w:r w:rsidR="005F17C2" w:rsidRPr="005D2121">
        <w:rPr>
          <w:rFonts w:ascii="Arial" w:hAnsi="Arial" w:cs="Arial"/>
          <w:color w:val="201F1E"/>
          <w:sz w:val="20"/>
          <w:szCs w:val="20"/>
          <w:lang w:eastAsia="es-CO"/>
        </w:rPr>
        <w:t>contratista</w:t>
      </w:r>
      <w:r w:rsidRPr="005D2121">
        <w:rPr>
          <w:rFonts w:ascii="Arial" w:hAnsi="Arial" w:cs="Arial"/>
          <w:color w:val="201F1E"/>
          <w:sz w:val="20"/>
          <w:szCs w:val="20"/>
          <w:lang w:eastAsia="es-CO"/>
        </w:rPr>
        <w:t xml:space="preserve"> deberá identificar, definir, coordinar y ejecutar los ensayos y pruebas técnicas requeridas para verificar la calidad de los materiales y el comportamiento de las estructuras de pavimento intervenidas, incluyendo, entre otros, ensayos de compactación, densidad, CBR, resistencia y aquellos </w:t>
      </w:r>
      <w:r w:rsidR="0047169D" w:rsidRPr="005D2121">
        <w:rPr>
          <w:rFonts w:ascii="Arial" w:hAnsi="Arial" w:cs="Arial"/>
          <w:color w:val="201F1E"/>
          <w:sz w:val="20"/>
          <w:szCs w:val="20"/>
          <w:lang w:eastAsia="es-CO"/>
        </w:rPr>
        <w:t xml:space="preserve">otros </w:t>
      </w:r>
      <w:r w:rsidRPr="005D2121">
        <w:rPr>
          <w:rFonts w:ascii="Arial" w:hAnsi="Arial" w:cs="Arial"/>
          <w:color w:val="201F1E"/>
          <w:sz w:val="20"/>
          <w:szCs w:val="20"/>
          <w:lang w:eastAsia="es-CO"/>
        </w:rPr>
        <w:t>que resulten necesarios conforme a las especificaciones técnicas aplicables.</w:t>
      </w:r>
    </w:p>
    <w:p w14:paraId="129CDAA0" w14:textId="77777777" w:rsidR="006B79E8" w:rsidRPr="005D2121" w:rsidRDefault="006B79E8" w:rsidP="00310BEC">
      <w:pPr>
        <w:pStyle w:val="Lista4"/>
        <w:ind w:left="0" w:firstLine="0"/>
        <w:jc w:val="both"/>
        <w:rPr>
          <w:rFonts w:ascii="Arial" w:hAnsi="Arial" w:cs="Arial"/>
          <w:color w:val="201F1E"/>
          <w:sz w:val="20"/>
          <w:szCs w:val="20"/>
          <w:lang w:eastAsia="es-CO"/>
        </w:rPr>
      </w:pPr>
    </w:p>
    <w:p w14:paraId="5FD55C3E" w14:textId="7E3BEC6A" w:rsidR="00310BEC" w:rsidRPr="005D2121" w:rsidRDefault="00310BEC" w:rsidP="00310BEC">
      <w:pPr>
        <w:pStyle w:val="Lista4"/>
        <w:ind w:left="0" w:firstLine="0"/>
        <w:jc w:val="both"/>
        <w:rPr>
          <w:rFonts w:ascii="Arial" w:hAnsi="Arial" w:cs="Arial"/>
          <w:color w:val="201F1E"/>
          <w:sz w:val="20"/>
          <w:szCs w:val="20"/>
          <w:lang w:eastAsia="es-CO"/>
        </w:rPr>
      </w:pPr>
      <w:r w:rsidRPr="005D2121">
        <w:rPr>
          <w:rFonts w:ascii="Arial" w:hAnsi="Arial" w:cs="Arial"/>
          <w:color w:val="201F1E"/>
          <w:sz w:val="20"/>
          <w:szCs w:val="20"/>
          <w:lang w:eastAsia="es-CO"/>
        </w:rPr>
        <w:t>Así mismo, deberá validar, analizar e interpretar los resultados obtenidos, asegurando su conformidad con los criterios de aceptación establecidos y garantizando que dichos resultados respalden adecuadamente la estabilidad estructural, durabilidad, funcionalidad y desempeño de las áreas intervenidas. Esta obligación deberá cumplirse conforme a metodologías técnicas reconocidas y a los lineamientos definidos por la Entidad</w:t>
      </w:r>
      <w:r w:rsidR="00D06BAB" w:rsidRPr="005D2121">
        <w:rPr>
          <w:rFonts w:ascii="Arial" w:hAnsi="Arial" w:cs="Arial"/>
          <w:color w:val="201F1E"/>
          <w:sz w:val="20"/>
          <w:szCs w:val="20"/>
          <w:lang w:eastAsia="es-CO"/>
        </w:rPr>
        <w:t>.</w:t>
      </w:r>
    </w:p>
    <w:p w14:paraId="0BB7BE0C" w14:textId="77777777" w:rsidR="00310BEC" w:rsidRPr="005D2121" w:rsidRDefault="00310BEC" w:rsidP="00310BEC">
      <w:pPr>
        <w:pStyle w:val="Lista4"/>
        <w:ind w:left="0" w:firstLine="0"/>
        <w:jc w:val="both"/>
        <w:rPr>
          <w:rFonts w:ascii="Arial" w:hAnsi="Arial" w:cs="Arial"/>
          <w:color w:val="201F1E"/>
          <w:sz w:val="20"/>
          <w:szCs w:val="20"/>
          <w:lang w:eastAsia="es-CO"/>
        </w:rPr>
      </w:pPr>
    </w:p>
    <w:p w14:paraId="5CF7EB29" w14:textId="404837F4" w:rsidR="00B11B36" w:rsidRPr="005D2121" w:rsidRDefault="00B11B36">
      <w:pPr>
        <w:pStyle w:val="Lista4"/>
        <w:numPr>
          <w:ilvl w:val="0"/>
          <w:numId w:val="8"/>
        </w:numPr>
        <w:jc w:val="both"/>
        <w:rPr>
          <w:rFonts w:ascii="Arial" w:hAnsi="Arial" w:cs="Arial"/>
          <w:b/>
          <w:bCs/>
          <w:sz w:val="20"/>
          <w:szCs w:val="20"/>
          <w:lang w:val="es-CO"/>
        </w:rPr>
      </w:pPr>
      <w:r w:rsidRPr="005D2121">
        <w:rPr>
          <w:rFonts w:ascii="Arial" w:hAnsi="Arial" w:cs="Arial"/>
          <w:b/>
          <w:bCs/>
          <w:sz w:val="20"/>
          <w:szCs w:val="20"/>
          <w:lang w:val="es-CO"/>
        </w:rPr>
        <w:t>Elementos con potencial comercial</w:t>
      </w:r>
    </w:p>
    <w:p w14:paraId="2E055D96" w14:textId="77777777" w:rsidR="00B11B36" w:rsidRPr="005D2121" w:rsidRDefault="00B11B36" w:rsidP="00B11B36">
      <w:pPr>
        <w:pStyle w:val="Lista4"/>
        <w:ind w:left="0" w:firstLine="0"/>
        <w:jc w:val="both"/>
        <w:rPr>
          <w:rFonts w:ascii="Arial" w:hAnsi="Arial" w:cs="Arial"/>
          <w:b/>
          <w:bCs/>
          <w:sz w:val="20"/>
          <w:szCs w:val="20"/>
          <w:lang w:val="es-CO"/>
        </w:rPr>
      </w:pPr>
    </w:p>
    <w:p w14:paraId="1EE4073B" w14:textId="42A426F1" w:rsidR="00B11B36" w:rsidRPr="005D2121" w:rsidRDefault="00B11B36" w:rsidP="00B11B36">
      <w:pPr>
        <w:pStyle w:val="Lista4"/>
        <w:ind w:left="0" w:firstLine="1"/>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 xml:space="preserve">Los elementos </w:t>
      </w:r>
      <w:r w:rsidR="0011684A" w:rsidRPr="005D2121">
        <w:rPr>
          <w:rFonts w:ascii="Arial" w:hAnsi="Arial" w:cs="Arial"/>
          <w:color w:val="201F1E"/>
          <w:sz w:val="20"/>
          <w:szCs w:val="20"/>
          <w:lang w:val="es-CO" w:eastAsia="es-CO"/>
        </w:rPr>
        <w:t xml:space="preserve">constitutivos de las EDS Diésel desmontados </w:t>
      </w:r>
      <w:r w:rsidRPr="005D2121">
        <w:rPr>
          <w:rFonts w:ascii="Arial" w:hAnsi="Arial" w:cs="Arial"/>
          <w:color w:val="201F1E"/>
          <w:sz w:val="20"/>
          <w:szCs w:val="20"/>
          <w:lang w:val="es-CO" w:eastAsia="es-CO"/>
        </w:rPr>
        <w:t xml:space="preserve">y que puedan tener un valor comercial deberán ser entregados a </w:t>
      </w:r>
      <w:r w:rsidR="0011684A" w:rsidRPr="005D2121">
        <w:rPr>
          <w:rFonts w:ascii="Arial" w:hAnsi="Arial" w:cs="Arial"/>
          <w:color w:val="201F1E"/>
          <w:sz w:val="20"/>
          <w:szCs w:val="20"/>
          <w:lang w:val="es-CO" w:eastAsia="es-CO"/>
        </w:rPr>
        <w:t>TRANSMILENIO S.A.</w:t>
      </w:r>
      <w:r w:rsidRPr="005D2121">
        <w:rPr>
          <w:rFonts w:ascii="Arial" w:hAnsi="Arial" w:cs="Arial"/>
          <w:color w:val="201F1E"/>
          <w:sz w:val="20"/>
          <w:szCs w:val="20"/>
          <w:lang w:val="es-CO" w:eastAsia="es-CO"/>
        </w:rPr>
        <w:t xml:space="preserve">, para tal efecto se debe garantizar su adecuado desmonte, embalaje, protección y etiquetado, asegurando la conservación de estos. La Entidad definirá los elementos a entregar y su sitio de entrega </w:t>
      </w:r>
      <w:r w:rsidR="00346723" w:rsidRPr="005D2121">
        <w:rPr>
          <w:rFonts w:ascii="Arial" w:hAnsi="Arial" w:cs="Arial"/>
          <w:color w:val="201F1E"/>
          <w:sz w:val="20"/>
          <w:szCs w:val="20"/>
          <w:lang w:val="es-CO" w:eastAsia="es-CO"/>
        </w:rPr>
        <w:t>en</w:t>
      </w:r>
      <w:r w:rsidRPr="005D2121">
        <w:rPr>
          <w:rFonts w:ascii="Arial" w:hAnsi="Arial" w:cs="Arial"/>
          <w:color w:val="201F1E"/>
          <w:sz w:val="20"/>
          <w:szCs w:val="20"/>
          <w:lang w:val="es-CO" w:eastAsia="es-CO"/>
        </w:rPr>
        <w:t xml:space="preserve"> la ciudad de Bogotá D.C.</w:t>
      </w:r>
    </w:p>
    <w:p w14:paraId="2CF61DB4" w14:textId="77777777" w:rsidR="00B11B36" w:rsidRDefault="00B11B36" w:rsidP="00B11B36">
      <w:pPr>
        <w:pStyle w:val="Lista4"/>
        <w:ind w:left="0" w:firstLine="1"/>
        <w:jc w:val="both"/>
        <w:rPr>
          <w:rFonts w:ascii="Arial" w:hAnsi="Arial" w:cs="Arial"/>
          <w:color w:val="201F1E"/>
          <w:sz w:val="20"/>
          <w:szCs w:val="20"/>
          <w:lang w:val="es-CO" w:eastAsia="es-CO"/>
        </w:rPr>
      </w:pPr>
    </w:p>
    <w:p w14:paraId="44934F97" w14:textId="77777777" w:rsidR="004A14A2" w:rsidRDefault="004A14A2" w:rsidP="004A14A2">
      <w:pPr>
        <w:pStyle w:val="Lista4"/>
        <w:ind w:left="0" w:hanging="2"/>
        <w:jc w:val="both"/>
        <w:rPr>
          <w:rFonts w:ascii="Arial" w:hAnsi="Arial" w:cs="Arial"/>
          <w:color w:val="201F1E"/>
          <w:sz w:val="20"/>
          <w:szCs w:val="20"/>
          <w:lang w:eastAsia="es-CO"/>
        </w:rPr>
      </w:pPr>
      <w:r w:rsidRPr="003D6DF1">
        <w:rPr>
          <w:rFonts w:ascii="Arial" w:hAnsi="Arial" w:cs="Arial"/>
          <w:color w:val="201F1E"/>
          <w:sz w:val="20"/>
          <w:szCs w:val="20"/>
          <w:lang w:eastAsia="es-CO"/>
        </w:rPr>
        <w:t xml:space="preserve">De conformidad con el concepto emitido por la Autoridad Ambiental competente y en observancia de la normativa ambiental aplicable a los sistemas de almacenamiento y conducción de combustibles, en particular lo establecido en el artículo 45 de la Resolución 1170 de 1997, que dispone la obligatoriedad de la destrucción o inutilización mecánica de dichos sistemas mediante corte, perforación u otro procedimiento técnicamente equivalente que impida su reutilización, el Contratista deberá garantizar que la totalidad de los tanques de almacenamiento, tuberías, accesorios y demás elementos asociados al almacenamiento y conducción de combustibles sean previamente inutilizados de manera permanente antes de su disposición final o aprovechamiento. </w:t>
      </w:r>
      <w:r>
        <w:rPr>
          <w:rFonts w:ascii="Arial" w:hAnsi="Arial" w:cs="Arial"/>
          <w:color w:val="201F1E"/>
          <w:sz w:val="20"/>
          <w:szCs w:val="20"/>
          <w:lang w:eastAsia="es-CO"/>
        </w:rPr>
        <w:t>Esta situación deberá ser validada por la interventoría.</w:t>
      </w:r>
    </w:p>
    <w:p w14:paraId="6261272D" w14:textId="77777777" w:rsidR="004A14A2" w:rsidRDefault="004A14A2" w:rsidP="004A14A2">
      <w:pPr>
        <w:pStyle w:val="Lista4"/>
        <w:ind w:left="0" w:hanging="2"/>
        <w:jc w:val="both"/>
        <w:rPr>
          <w:rFonts w:ascii="Arial" w:hAnsi="Arial" w:cs="Arial"/>
          <w:color w:val="201F1E"/>
          <w:sz w:val="20"/>
          <w:szCs w:val="20"/>
          <w:lang w:eastAsia="es-CO"/>
        </w:rPr>
      </w:pPr>
    </w:p>
    <w:p w14:paraId="4428C296" w14:textId="77777777" w:rsidR="004A14A2" w:rsidRPr="003D6DF1" w:rsidRDefault="004A14A2" w:rsidP="004A14A2">
      <w:pPr>
        <w:pStyle w:val="Lista4"/>
        <w:ind w:left="0" w:hanging="2"/>
        <w:jc w:val="both"/>
        <w:rPr>
          <w:rFonts w:ascii="Arial" w:hAnsi="Arial" w:cs="Arial"/>
          <w:color w:val="201F1E"/>
          <w:sz w:val="20"/>
          <w:szCs w:val="20"/>
          <w:lang w:eastAsia="es-CO"/>
        </w:rPr>
      </w:pPr>
      <w:r w:rsidRPr="003D6DF1">
        <w:rPr>
          <w:rFonts w:ascii="Arial" w:hAnsi="Arial" w:cs="Arial"/>
          <w:color w:val="201F1E"/>
          <w:sz w:val="20"/>
          <w:szCs w:val="20"/>
          <w:lang w:eastAsia="es-CO"/>
        </w:rPr>
        <w:t>En consecuencia, estos elementos deberán ser sometidos a procesos de corte, perforación o intervención física que eliminen de forma definitiva su aptitud funcional y eviten cualquier posibilidad de reúso para el almacenamiento, transporte o manejo de combustibles. Una vez acreditada su inutilización</w:t>
      </w:r>
      <w:r>
        <w:rPr>
          <w:rFonts w:ascii="Arial" w:hAnsi="Arial" w:cs="Arial"/>
          <w:color w:val="201F1E"/>
          <w:sz w:val="20"/>
          <w:szCs w:val="20"/>
          <w:lang w:eastAsia="es-CO"/>
        </w:rPr>
        <w:t xml:space="preserve"> por parte de la interventoría</w:t>
      </w:r>
      <w:r w:rsidRPr="003D6DF1">
        <w:rPr>
          <w:rFonts w:ascii="Arial" w:hAnsi="Arial" w:cs="Arial"/>
          <w:color w:val="201F1E"/>
          <w:sz w:val="20"/>
          <w:szCs w:val="20"/>
          <w:lang w:eastAsia="es-CO"/>
        </w:rPr>
        <w:t xml:space="preserve">, los materiales resultantes podrán ser objeto de aprovechamiento o comercialización exclusivamente como chatarra o material reciclable, quedando </w:t>
      </w:r>
      <w:r w:rsidRPr="003D6DF1">
        <w:rPr>
          <w:rFonts w:ascii="Arial" w:hAnsi="Arial" w:cs="Arial"/>
          <w:color w:val="201F1E"/>
          <w:sz w:val="20"/>
          <w:szCs w:val="20"/>
          <w:lang w:eastAsia="es-CO"/>
        </w:rPr>
        <w:lastRenderedPageBreak/>
        <w:t xml:space="preserve">expresamente prohibida su enajenación, transferencia o destinación para fines de reutilización en sistemas de almacenamiento y conducción de combustibles. </w:t>
      </w:r>
    </w:p>
    <w:p w14:paraId="79A1C095" w14:textId="77777777" w:rsidR="004A14A2" w:rsidRPr="006E3E08" w:rsidRDefault="004A14A2" w:rsidP="00B11B36">
      <w:pPr>
        <w:pStyle w:val="Lista4"/>
        <w:ind w:left="0" w:firstLine="1"/>
        <w:jc w:val="both"/>
        <w:rPr>
          <w:rFonts w:ascii="Arial" w:hAnsi="Arial" w:cs="Arial"/>
          <w:color w:val="201F1E"/>
          <w:sz w:val="20"/>
          <w:szCs w:val="20"/>
          <w:lang w:eastAsia="es-CO"/>
        </w:rPr>
      </w:pPr>
    </w:p>
    <w:p w14:paraId="78DE4FDD" w14:textId="67D95EF0" w:rsidR="00B11B36" w:rsidRPr="005D2121" w:rsidRDefault="00B11B36" w:rsidP="00B11B36">
      <w:pPr>
        <w:pStyle w:val="Lista4"/>
        <w:ind w:left="0" w:firstLine="1"/>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 xml:space="preserve">A continuación, se presenta una identificación técnica preliminar de los principales elementos de una Estación de Servicio </w:t>
      </w:r>
      <w:r w:rsidR="008041D3" w:rsidRPr="005D2121">
        <w:rPr>
          <w:rFonts w:ascii="Arial" w:hAnsi="Arial" w:cs="Arial"/>
          <w:color w:val="201F1E"/>
          <w:sz w:val="20"/>
          <w:szCs w:val="20"/>
          <w:lang w:val="es-CO" w:eastAsia="es-CO"/>
        </w:rPr>
        <w:t xml:space="preserve">– </w:t>
      </w:r>
      <w:r w:rsidR="00E61C1E" w:rsidRPr="005D2121">
        <w:rPr>
          <w:rFonts w:ascii="Arial" w:hAnsi="Arial" w:cs="Arial"/>
          <w:color w:val="201F1E"/>
          <w:sz w:val="20"/>
          <w:szCs w:val="20"/>
          <w:lang w:val="es-CO" w:eastAsia="es-CO"/>
        </w:rPr>
        <w:t>EDS diésel</w:t>
      </w:r>
      <w:r w:rsidRPr="005D2121">
        <w:rPr>
          <w:rFonts w:ascii="Arial" w:hAnsi="Arial" w:cs="Arial"/>
          <w:color w:val="201F1E"/>
          <w:sz w:val="20"/>
          <w:szCs w:val="20"/>
          <w:lang w:val="es-CO" w:eastAsia="es-CO"/>
        </w:rPr>
        <w:t xml:space="preserve"> que podrían tener valor comercial, ya sea por aprovechamiento como chatarra, aclarando que su destino final estará sujeto al estado físico, funcional y a las directrices que defina la Entidad:</w:t>
      </w:r>
    </w:p>
    <w:p w14:paraId="03AACA73" w14:textId="77777777" w:rsidR="00B11B36" w:rsidRPr="005D2121" w:rsidRDefault="00B11B36" w:rsidP="00B11B36">
      <w:pPr>
        <w:pStyle w:val="Lista4"/>
        <w:ind w:left="0" w:firstLine="1"/>
        <w:jc w:val="both"/>
        <w:rPr>
          <w:rFonts w:ascii="Arial" w:hAnsi="Arial" w:cs="Arial"/>
          <w:color w:val="201F1E"/>
          <w:sz w:val="20"/>
          <w:szCs w:val="20"/>
          <w:lang w:val="es-CO" w:eastAsia="es-CO"/>
        </w:rPr>
      </w:pPr>
    </w:p>
    <w:p w14:paraId="4A254650" w14:textId="7226C8AD"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Tanques de almacenamiento de combustible: acero</w:t>
      </w:r>
      <w:r w:rsidR="00823217">
        <w:rPr>
          <w:rFonts w:ascii="Arial" w:hAnsi="Arial" w:cs="Arial"/>
          <w:color w:val="201F1E"/>
          <w:sz w:val="20"/>
          <w:szCs w:val="20"/>
          <w:lang w:val="es-CO" w:eastAsia="es-CO"/>
        </w:rPr>
        <w:t xml:space="preserve"> con recubrimiento en fibra de vidrio</w:t>
      </w:r>
    </w:p>
    <w:p w14:paraId="13074F2B"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Estructura canopy y sus columnas: metal</w:t>
      </w:r>
    </w:p>
    <w:p w14:paraId="1A74F1E0"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Dispensadores de combustible (surtidores): estructura metálica, bombas internas, mangueras, boquereles y partes electromecánicas.</w:t>
      </w:r>
    </w:p>
    <w:p w14:paraId="136FDC45"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Tuberías metálicas (acero / hierro): Tuberías de succión, impulsión o venteo metálico</w:t>
      </w:r>
    </w:p>
    <w:p w14:paraId="4561F7E4"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Estructuras metálicas auxiliares: Barras antichoques, bastidores, soportes de dispensadores, escalerillas, tapas metálicas, marcos y rejillas, bases metálicas de equipos.</w:t>
      </w:r>
    </w:p>
    <w:p w14:paraId="5A6FC1D7"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tuberías desfogue, tableros eléctricos, etc.)</w:t>
      </w:r>
    </w:p>
    <w:p w14:paraId="0C6C310C" w14:textId="77777777" w:rsidR="00B11B36" w:rsidRPr="005D2121" w:rsidRDefault="00B11B36">
      <w:pPr>
        <w:pStyle w:val="Lista4"/>
        <w:numPr>
          <w:ilvl w:val="0"/>
          <w:numId w:val="10"/>
        </w:numPr>
        <w:jc w:val="both"/>
        <w:rPr>
          <w:rFonts w:ascii="Arial" w:hAnsi="Arial" w:cs="Arial"/>
          <w:color w:val="201F1E"/>
          <w:sz w:val="20"/>
          <w:szCs w:val="20"/>
          <w:lang w:val="pt-PT" w:eastAsia="es-CO"/>
        </w:rPr>
      </w:pPr>
      <w:r w:rsidRPr="005D2121">
        <w:rPr>
          <w:rFonts w:ascii="Arial" w:hAnsi="Arial" w:cs="Arial"/>
          <w:color w:val="201F1E"/>
          <w:sz w:val="20"/>
          <w:szCs w:val="20"/>
          <w:lang w:val="es-CO" w:eastAsia="es-CO"/>
        </w:rPr>
        <w:t>Bombas, válvulas y accesorios mecánicos: bombas sumergibles, v</w:t>
      </w:r>
      <w:r w:rsidRPr="005D2121">
        <w:rPr>
          <w:rFonts w:ascii="Arial" w:hAnsi="Arial" w:cs="Arial"/>
          <w:color w:val="201F1E"/>
          <w:sz w:val="20"/>
          <w:szCs w:val="20"/>
          <w:lang w:val="pt-PT" w:eastAsia="es-CO"/>
        </w:rPr>
        <w:t>álvulas de corte, válvulas antirretornos, manifolds metálicos.</w:t>
      </w:r>
    </w:p>
    <w:p w14:paraId="2DA247F7" w14:textId="77777777" w:rsidR="00B11B36" w:rsidRPr="005D2121" w:rsidRDefault="00B11B36">
      <w:pPr>
        <w:pStyle w:val="Lista4"/>
        <w:numPr>
          <w:ilvl w:val="0"/>
          <w:numId w:val="10"/>
        </w:numPr>
        <w:jc w:val="both"/>
        <w:rPr>
          <w:rFonts w:ascii="Arial" w:hAnsi="Arial" w:cs="Arial"/>
          <w:color w:val="201F1E"/>
          <w:sz w:val="20"/>
          <w:szCs w:val="20"/>
          <w:lang w:val="pt-PT" w:eastAsia="es-CO"/>
        </w:rPr>
      </w:pPr>
      <w:r w:rsidRPr="005D2121">
        <w:rPr>
          <w:rFonts w:ascii="Arial" w:hAnsi="Arial" w:cs="Arial"/>
          <w:color w:val="201F1E"/>
          <w:sz w:val="20"/>
          <w:szCs w:val="20"/>
          <w:lang w:val="pt-PT" w:eastAsia="es-CO"/>
        </w:rPr>
        <w:t>Cableado eléctrico: cobre</w:t>
      </w:r>
    </w:p>
    <w:p w14:paraId="45AFA7D2" w14:textId="77777777" w:rsidR="00B11B36" w:rsidRPr="005D2121" w:rsidRDefault="00B11B36">
      <w:pPr>
        <w:pStyle w:val="Lista4"/>
        <w:numPr>
          <w:ilvl w:val="0"/>
          <w:numId w:val="10"/>
        </w:numPr>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Tableros eléctricos y gabinetes: Gabinetes metálicos, barras de cobre, contactores y breakers.</w:t>
      </w:r>
    </w:p>
    <w:p w14:paraId="0C618E9A" w14:textId="77777777" w:rsidR="00B11B36" w:rsidRDefault="00B11B36" w:rsidP="00B11B36">
      <w:pPr>
        <w:pStyle w:val="Lista4"/>
        <w:ind w:left="0" w:firstLine="0"/>
        <w:jc w:val="both"/>
        <w:rPr>
          <w:rFonts w:ascii="Arial" w:hAnsi="Arial" w:cs="Arial"/>
          <w:color w:val="201F1E"/>
          <w:sz w:val="20"/>
          <w:szCs w:val="20"/>
          <w:lang w:val="es-CO" w:eastAsia="es-CO"/>
        </w:rPr>
      </w:pPr>
    </w:p>
    <w:p w14:paraId="2F87F79D" w14:textId="77777777" w:rsidR="003D6DF1" w:rsidRPr="006E3E08" w:rsidRDefault="003D6DF1" w:rsidP="00B11B36">
      <w:pPr>
        <w:pStyle w:val="Lista4"/>
        <w:ind w:left="0" w:firstLine="0"/>
        <w:jc w:val="both"/>
        <w:rPr>
          <w:rFonts w:ascii="Arial" w:hAnsi="Arial" w:cs="Arial"/>
          <w:color w:val="201F1E"/>
          <w:sz w:val="20"/>
          <w:szCs w:val="20"/>
          <w:lang w:eastAsia="es-CO"/>
        </w:rPr>
      </w:pPr>
    </w:p>
    <w:p w14:paraId="15A87480" w14:textId="2385B73F" w:rsidR="00B11B36" w:rsidRPr="005D2121" w:rsidRDefault="00B11B36">
      <w:pPr>
        <w:pStyle w:val="Prrafodelista"/>
        <w:numPr>
          <w:ilvl w:val="0"/>
          <w:numId w:val="8"/>
        </w:numPr>
        <w:shd w:val="clear" w:color="auto" w:fill="FFFFFF"/>
        <w:spacing w:after="0" w:line="240" w:lineRule="auto"/>
        <w:jc w:val="both"/>
        <w:textAlignment w:val="baseline"/>
        <w:rPr>
          <w:rFonts w:ascii="Arial" w:eastAsia="Times New Roman" w:hAnsi="Arial" w:cs="Arial"/>
          <w:b/>
          <w:bCs/>
          <w:color w:val="201F1E"/>
          <w:sz w:val="20"/>
          <w:szCs w:val="20"/>
          <w:lang w:eastAsia="es-CO"/>
        </w:rPr>
      </w:pPr>
      <w:r w:rsidRPr="005D2121">
        <w:rPr>
          <w:rFonts w:ascii="Arial" w:eastAsia="Times New Roman" w:hAnsi="Arial" w:cs="Arial"/>
          <w:b/>
          <w:bCs/>
          <w:color w:val="201F1E"/>
          <w:sz w:val="20"/>
          <w:szCs w:val="20"/>
          <w:lang w:eastAsia="es-CO"/>
        </w:rPr>
        <w:t>Registro Fotográfico</w:t>
      </w:r>
    </w:p>
    <w:p w14:paraId="7A8A2212" w14:textId="77777777" w:rsidR="00B11B36" w:rsidRPr="005D2121" w:rsidRDefault="00B11B36" w:rsidP="00B11B36">
      <w:pPr>
        <w:pStyle w:val="Prrafodelista"/>
        <w:shd w:val="clear" w:color="auto" w:fill="FFFFFF"/>
        <w:spacing w:after="0" w:line="240" w:lineRule="auto"/>
        <w:jc w:val="both"/>
        <w:textAlignment w:val="baseline"/>
        <w:rPr>
          <w:rFonts w:ascii="Arial" w:eastAsia="Times New Roman" w:hAnsi="Arial" w:cs="Arial"/>
          <w:b/>
          <w:bCs/>
          <w:color w:val="201F1E"/>
          <w:sz w:val="20"/>
          <w:szCs w:val="20"/>
          <w:lang w:eastAsia="es-CO"/>
        </w:rPr>
      </w:pPr>
    </w:p>
    <w:p w14:paraId="5347ED3C" w14:textId="4BF28DA8" w:rsidR="00B11B36" w:rsidRDefault="00B11B36" w:rsidP="00A2195F">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El contratista deberá adelantar un registro fotográfico completo y sistemático del estado inicial, desarrollo y estado final de cada intervención y actividad realizada. Este registro deberá incluir las EDS, las actividades de desmantelamiento, las áreas afectadas y las labores de restitución, constituyéndose en un soporte técnico, verificable y probatorio del cumplimiento de las obligaciones contractuales.</w:t>
      </w:r>
    </w:p>
    <w:p w14:paraId="090BF9F8" w14:textId="77777777" w:rsidR="00FA7574" w:rsidRPr="005D2121" w:rsidRDefault="00FA7574" w:rsidP="00A2195F">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0A07F597" w14:textId="77777777" w:rsidR="00385943" w:rsidRPr="005D2121" w:rsidRDefault="00385943" w:rsidP="00B11B36">
      <w:pPr>
        <w:pStyle w:val="Prrafodelista"/>
        <w:shd w:val="clear" w:color="auto" w:fill="FFFFFF"/>
        <w:spacing w:after="0" w:line="240" w:lineRule="auto"/>
        <w:jc w:val="both"/>
        <w:textAlignment w:val="baseline"/>
        <w:rPr>
          <w:rFonts w:ascii="Arial" w:eastAsia="Times New Roman" w:hAnsi="Arial" w:cs="Arial"/>
          <w:color w:val="201F1E"/>
          <w:sz w:val="20"/>
          <w:szCs w:val="20"/>
          <w:lang w:eastAsia="es-CO"/>
        </w:rPr>
      </w:pPr>
    </w:p>
    <w:p w14:paraId="09650565" w14:textId="77777777" w:rsidR="00B11B36" w:rsidRPr="005D2121" w:rsidRDefault="00B11B36">
      <w:pPr>
        <w:pStyle w:val="Lista4"/>
        <w:numPr>
          <w:ilvl w:val="0"/>
          <w:numId w:val="8"/>
        </w:numPr>
        <w:jc w:val="both"/>
        <w:rPr>
          <w:rFonts w:ascii="Arial" w:hAnsi="Arial" w:cs="Arial"/>
          <w:b/>
          <w:bCs/>
          <w:color w:val="201F1E"/>
          <w:sz w:val="20"/>
          <w:szCs w:val="20"/>
          <w:lang w:val="es-CO" w:eastAsia="es-CO"/>
        </w:rPr>
      </w:pPr>
      <w:r w:rsidRPr="005D2121">
        <w:rPr>
          <w:rFonts w:ascii="Arial" w:hAnsi="Arial" w:cs="Arial"/>
          <w:b/>
          <w:bCs/>
          <w:color w:val="201F1E"/>
          <w:sz w:val="20"/>
          <w:szCs w:val="20"/>
          <w:lang w:val="es-CO" w:eastAsia="es-CO"/>
        </w:rPr>
        <w:t>Soporte Documental</w:t>
      </w:r>
    </w:p>
    <w:p w14:paraId="038CAB11" w14:textId="77777777" w:rsidR="00B11B36" w:rsidRPr="005D2121" w:rsidRDefault="00B11B36" w:rsidP="00B11B36">
      <w:pPr>
        <w:pStyle w:val="Lista4"/>
        <w:ind w:left="0" w:firstLine="0"/>
        <w:jc w:val="both"/>
        <w:rPr>
          <w:rFonts w:ascii="Arial" w:hAnsi="Arial" w:cs="Arial"/>
          <w:b/>
          <w:bCs/>
          <w:color w:val="201F1E"/>
          <w:sz w:val="20"/>
          <w:szCs w:val="20"/>
          <w:lang w:val="es-CO" w:eastAsia="es-CO"/>
        </w:rPr>
      </w:pPr>
    </w:p>
    <w:p w14:paraId="468B6791" w14:textId="7D3208F5" w:rsidR="00B11B36" w:rsidRPr="005D2121" w:rsidRDefault="00B11B36" w:rsidP="00B11B36">
      <w:pPr>
        <w:pStyle w:val="Lista4"/>
        <w:ind w:left="0" w:firstLine="0"/>
        <w:jc w:val="both"/>
        <w:rPr>
          <w:rFonts w:ascii="Arial" w:hAnsi="Arial" w:cs="Arial"/>
          <w:color w:val="201F1E"/>
          <w:sz w:val="20"/>
          <w:szCs w:val="20"/>
          <w:lang w:val="es-CO" w:eastAsia="es-CO"/>
        </w:rPr>
      </w:pPr>
      <w:r w:rsidRPr="005D2121">
        <w:rPr>
          <w:rFonts w:ascii="Arial" w:hAnsi="Arial" w:cs="Arial"/>
          <w:color w:val="201F1E"/>
          <w:sz w:val="20"/>
          <w:szCs w:val="20"/>
          <w:lang w:val="es-CO" w:eastAsia="es-CO"/>
        </w:rPr>
        <w:t xml:space="preserve">El contratista deberá elaborar y entregar la totalidad del soporte documental </w:t>
      </w:r>
      <w:r w:rsidR="00344320" w:rsidRPr="005D2121">
        <w:rPr>
          <w:rFonts w:ascii="Arial" w:hAnsi="Arial" w:cs="Arial"/>
          <w:color w:val="201F1E"/>
          <w:sz w:val="20"/>
          <w:szCs w:val="20"/>
          <w:lang w:val="es-CO" w:eastAsia="es-CO"/>
        </w:rPr>
        <w:t xml:space="preserve">derivado de la ejecución del </w:t>
      </w:r>
      <w:r w:rsidRPr="005D2121">
        <w:rPr>
          <w:rFonts w:ascii="Arial" w:hAnsi="Arial" w:cs="Arial"/>
          <w:color w:val="201F1E"/>
          <w:sz w:val="20"/>
          <w:szCs w:val="20"/>
          <w:lang w:val="es-CO" w:eastAsia="es-CO"/>
        </w:rPr>
        <w:t>contrato, incluyendo informes técnicos, ambientales</w:t>
      </w:r>
      <w:r w:rsidR="0069068A" w:rsidRPr="005D2121">
        <w:rPr>
          <w:rFonts w:ascii="Arial" w:hAnsi="Arial" w:cs="Arial"/>
          <w:color w:val="201F1E"/>
          <w:sz w:val="20"/>
          <w:szCs w:val="20"/>
          <w:lang w:val="es-CO" w:eastAsia="es-CO"/>
        </w:rPr>
        <w:t>,</w:t>
      </w:r>
      <w:r w:rsidRPr="005D2121">
        <w:rPr>
          <w:rFonts w:ascii="Arial" w:hAnsi="Arial" w:cs="Arial"/>
          <w:color w:val="201F1E"/>
          <w:sz w:val="20"/>
          <w:szCs w:val="20"/>
          <w:lang w:val="es-CO" w:eastAsia="es-CO"/>
        </w:rPr>
        <w:t xml:space="preserve"> administrativos</w:t>
      </w:r>
      <w:r w:rsidR="0069068A" w:rsidRPr="005D2121">
        <w:rPr>
          <w:rFonts w:ascii="Arial" w:hAnsi="Arial" w:cs="Arial"/>
          <w:color w:val="201F1E"/>
          <w:sz w:val="20"/>
          <w:szCs w:val="20"/>
          <w:lang w:val="es-CO" w:eastAsia="es-CO"/>
        </w:rPr>
        <w:t>.</w:t>
      </w:r>
      <w:r w:rsidRPr="005D2121">
        <w:rPr>
          <w:rFonts w:ascii="Arial" w:hAnsi="Arial" w:cs="Arial"/>
          <w:color w:val="201F1E"/>
          <w:sz w:val="20"/>
          <w:szCs w:val="20"/>
          <w:lang w:val="es-CO" w:eastAsia="es-CO"/>
        </w:rPr>
        <w:t xml:space="preserve"> Deberá presentar tres (3) informes técnicos finales, uno por cada EDS desmantelada, y tres (3) informes de evaluaciones ambientales</w:t>
      </w:r>
      <w:r w:rsidR="00344320" w:rsidRPr="005D2121">
        <w:rPr>
          <w:rFonts w:ascii="Arial" w:hAnsi="Arial" w:cs="Arial"/>
          <w:color w:val="201F1E"/>
          <w:sz w:val="20"/>
          <w:szCs w:val="20"/>
          <w:lang w:val="es-CO" w:eastAsia="es-CO"/>
        </w:rPr>
        <w:t xml:space="preserve"> de cada EDS</w:t>
      </w:r>
      <w:r w:rsidRPr="005D2121">
        <w:rPr>
          <w:rFonts w:ascii="Arial" w:hAnsi="Arial" w:cs="Arial"/>
          <w:color w:val="201F1E"/>
          <w:sz w:val="20"/>
          <w:szCs w:val="20"/>
          <w:lang w:val="es-CO" w:eastAsia="es-CO"/>
        </w:rPr>
        <w:t xml:space="preserve">, así como los resultados de los monitoreos, </w:t>
      </w:r>
      <w:r w:rsidR="0069068A" w:rsidRPr="005D2121">
        <w:rPr>
          <w:rFonts w:ascii="Arial" w:hAnsi="Arial" w:cs="Arial"/>
          <w:color w:val="201F1E"/>
          <w:sz w:val="20"/>
          <w:szCs w:val="20"/>
          <w:lang w:val="es-CO" w:eastAsia="es-CO"/>
        </w:rPr>
        <w:t>ensayos</w:t>
      </w:r>
      <w:r w:rsidRPr="005D2121">
        <w:rPr>
          <w:rFonts w:ascii="Arial" w:hAnsi="Arial" w:cs="Arial"/>
          <w:color w:val="201F1E"/>
          <w:sz w:val="20"/>
          <w:szCs w:val="20"/>
          <w:lang w:val="es-CO" w:eastAsia="es-CO"/>
        </w:rPr>
        <w:t xml:space="preserve"> técnicos y demás productos generados, conforme a los formatos, lineamientos y plazos establecidos por la Entidad</w:t>
      </w:r>
      <w:r w:rsidR="00B407BF" w:rsidRPr="005D2121">
        <w:rPr>
          <w:rFonts w:ascii="Arial" w:hAnsi="Arial" w:cs="Arial"/>
          <w:color w:val="201F1E"/>
          <w:sz w:val="20"/>
          <w:szCs w:val="20"/>
          <w:lang w:val="es-CO" w:eastAsia="es-CO"/>
        </w:rPr>
        <w:t>.</w:t>
      </w:r>
      <w:r w:rsidR="004A21BC" w:rsidRPr="005D2121">
        <w:rPr>
          <w:rFonts w:ascii="Arial" w:hAnsi="Arial" w:cs="Arial"/>
          <w:color w:val="201F1E"/>
          <w:sz w:val="20"/>
          <w:szCs w:val="20"/>
          <w:lang w:val="es-CO" w:eastAsia="es-CO"/>
        </w:rPr>
        <w:t xml:space="preserve"> Será obligación del contratista realizar los ajustes</w:t>
      </w:r>
      <w:r w:rsidR="007200ED" w:rsidRPr="005D2121">
        <w:rPr>
          <w:rFonts w:ascii="Arial" w:hAnsi="Arial" w:cs="Arial"/>
          <w:color w:val="201F1E"/>
          <w:sz w:val="20"/>
          <w:szCs w:val="20"/>
          <w:lang w:val="es-CO" w:eastAsia="es-CO"/>
        </w:rPr>
        <w:t>, aclaraciones</w:t>
      </w:r>
      <w:r w:rsidR="004A21BC" w:rsidRPr="005D2121">
        <w:rPr>
          <w:rFonts w:ascii="Arial" w:hAnsi="Arial" w:cs="Arial"/>
          <w:color w:val="201F1E"/>
          <w:sz w:val="20"/>
          <w:szCs w:val="20"/>
          <w:lang w:val="es-CO" w:eastAsia="es-CO"/>
        </w:rPr>
        <w:t xml:space="preserve"> y</w:t>
      </w:r>
      <w:r w:rsidR="007200ED" w:rsidRPr="005D2121">
        <w:rPr>
          <w:rFonts w:ascii="Arial" w:hAnsi="Arial" w:cs="Arial"/>
          <w:color w:val="201F1E"/>
          <w:sz w:val="20"/>
          <w:szCs w:val="20"/>
          <w:lang w:val="es-CO" w:eastAsia="es-CO"/>
        </w:rPr>
        <w:t>/o</w:t>
      </w:r>
      <w:r w:rsidR="004A21BC" w:rsidRPr="005D2121">
        <w:rPr>
          <w:rFonts w:ascii="Arial" w:hAnsi="Arial" w:cs="Arial"/>
          <w:color w:val="201F1E"/>
          <w:sz w:val="20"/>
          <w:szCs w:val="20"/>
          <w:lang w:val="es-CO" w:eastAsia="es-CO"/>
        </w:rPr>
        <w:t xml:space="preserve"> modificaciones de los documentos conforme </w:t>
      </w:r>
      <w:r w:rsidR="007200ED" w:rsidRPr="005D2121">
        <w:rPr>
          <w:rFonts w:ascii="Arial" w:hAnsi="Arial" w:cs="Arial"/>
          <w:color w:val="201F1E"/>
          <w:sz w:val="20"/>
          <w:szCs w:val="20"/>
          <w:lang w:val="es-CO" w:eastAsia="es-CO"/>
        </w:rPr>
        <w:t>lo requiera TRANSMILENIO S.A. o la Autoridad Ambiental.</w:t>
      </w:r>
    </w:p>
    <w:p w14:paraId="6D110EF3" w14:textId="77777777" w:rsidR="00B11B36" w:rsidRPr="005D2121" w:rsidRDefault="00B11B36" w:rsidP="00B11B36">
      <w:pPr>
        <w:pStyle w:val="Lista4"/>
        <w:ind w:left="0" w:firstLine="0"/>
        <w:jc w:val="both"/>
        <w:rPr>
          <w:rFonts w:ascii="Arial" w:hAnsi="Arial" w:cs="Arial"/>
          <w:color w:val="201F1E"/>
          <w:sz w:val="20"/>
          <w:szCs w:val="20"/>
          <w:lang w:val="es-CO" w:eastAsia="es-CO"/>
        </w:rPr>
      </w:pPr>
    </w:p>
    <w:p w14:paraId="28775DFB" w14:textId="77777777" w:rsidR="007C5DB6" w:rsidRPr="005D2121" w:rsidRDefault="007C5DB6" w:rsidP="00B11B36">
      <w:pPr>
        <w:pStyle w:val="Lista4"/>
        <w:ind w:left="0" w:firstLine="0"/>
        <w:jc w:val="both"/>
        <w:rPr>
          <w:rFonts w:ascii="Arial" w:hAnsi="Arial" w:cs="Arial"/>
          <w:color w:val="201F1E"/>
          <w:sz w:val="20"/>
          <w:szCs w:val="20"/>
          <w:lang w:val="es-CO" w:eastAsia="es-CO"/>
        </w:rPr>
      </w:pPr>
    </w:p>
    <w:p w14:paraId="70313AF8" w14:textId="636BA797" w:rsidR="00B407BF" w:rsidRPr="005D2121" w:rsidRDefault="00B407BF">
      <w:pPr>
        <w:pStyle w:val="Lista4"/>
        <w:numPr>
          <w:ilvl w:val="0"/>
          <w:numId w:val="8"/>
        </w:numPr>
        <w:jc w:val="both"/>
        <w:rPr>
          <w:rFonts w:ascii="Arial" w:hAnsi="Arial" w:cs="Arial"/>
          <w:b/>
          <w:bCs/>
          <w:color w:val="201F1E"/>
          <w:sz w:val="20"/>
          <w:szCs w:val="20"/>
          <w:lang w:val="es-CO" w:eastAsia="es-CO"/>
        </w:rPr>
      </w:pPr>
      <w:r w:rsidRPr="005D2121">
        <w:rPr>
          <w:rFonts w:ascii="Arial" w:hAnsi="Arial" w:cs="Arial"/>
          <w:b/>
          <w:bCs/>
          <w:color w:val="201F1E"/>
          <w:sz w:val="20"/>
          <w:szCs w:val="20"/>
          <w:lang w:val="es-CO" w:eastAsia="es-CO"/>
        </w:rPr>
        <w:t>Cumplimiento Marco Normativo</w:t>
      </w:r>
    </w:p>
    <w:p w14:paraId="4C304C12" w14:textId="77777777" w:rsidR="000A2699" w:rsidRPr="005D2121" w:rsidRDefault="000A2699" w:rsidP="00A55D7B">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624D7D6A" w14:textId="35F0A050" w:rsidR="00B407BF" w:rsidRPr="005D2121" w:rsidRDefault="004D2587" w:rsidP="00A55D7B">
      <w:pPr>
        <w:shd w:val="clear" w:color="auto" w:fill="FFFFFF"/>
        <w:spacing w:after="0" w:line="240" w:lineRule="auto"/>
        <w:jc w:val="both"/>
        <w:textAlignment w:val="baseline"/>
        <w:rPr>
          <w:rFonts w:ascii="Arial" w:eastAsia="Times New Roman" w:hAnsi="Arial" w:cs="Arial"/>
          <w:color w:val="201F1E"/>
          <w:sz w:val="20"/>
          <w:szCs w:val="20"/>
          <w:lang w:eastAsia="es-CO"/>
        </w:rPr>
      </w:pPr>
      <w:r w:rsidRPr="005D2121">
        <w:rPr>
          <w:rFonts w:ascii="Arial" w:eastAsia="Times New Roman" w:hAnsi="Arial" w:cs="Arial"/>
          <w:color w:val="201F1E"/>
          <w:sz w:val="20"/>
          <w:szCs w:val="20"/>
          <w:lang w:eastAsia="es-CO"/>
        </w:rPr>
        <w:t>El contratista deberá garantizar, bajo su responsabilidad, el estricto cumplimiento del marco normativo aplicable a la ejecución del objeto contractual, incluyendo, sin limitarse, a la normativa ambiental, técnica, de seguridad industrial y salud en el trabajo vigente en Colombia. En particular, deberá observar las disposiciones contenidas en la legislación ambiental (tales como la Ley 99 de 1993, el Decreto 1076 de 2015 y demás normas concordantes), así como las regulaciones técnicas relacionadas con el manejo de combustibles, desmantelamiento de infraestructura, gestión de residuos peligrosos y control de emisiones. Este deber implica la obtención previa de los permisos, licencias y autorizaciones requeridas</w:t>
      </w:r>
      <w:r w:rsidR="00EF11B8" w:rsidRPr="005D2121">
        <w:rPr>
          <w:rFonts w:ascii="Arial" w:eastAsia="Times New Roman" w:hAnsi="Arial" w:cs="Arial"/>
          <w:color w:val="201F1E"/>
          <w:sz w:val="20"/>
          <w:szCs w:val="20"/>
          <w:lang w:eastAsia="es-CO"/>
        </w:rPr>
        <w:t xml:space="preserve"> si esto aplica</w:t>
      </w:r>
      <w:r w:rsidRPr="005D2121">
        <w:rPr>
          <w:rFonts w:ascii="Arial" w:eastAsia="Times New Roman" w:hAnsi="Arial" w:cs="Arial"/>
          <w:color w:val="201F1E"/>
          <w:sz w:val="20"/>
          <w:szCs w:val="20"/>
          <w:lang w:eastAsia="es-CO"/>
        </w:rPr>
        <w:t xml:space="preserve">, la implementación de planes de manejo </w:t>
      </w:r>
      <w:r w:rsidRPr="005D2121">
        <w:rPr>
          <w:rFonts w:ascii="Arial" w:eastAsia="Times New Roman" w:hAnsi="Arial" w:cs="Arial"/>
          <w:color w:val="201F1E"/>
          <w:sz w:val="20"/>
          <w:szCs w:val="20"/>
          <w:lang w:eastAsia="es-CO"/>
        </w:rPr>
        <w:lastRenderedPageBreak/>
        <w:t>ambiental y de gestión de riesgos, y la adopción de buenas prácticas de ingeniería y seguridad operacional.</w:t>
      </w:r>
    </w:p>
    <w:p w14:paraId="4E6E27B9" w14:textId="77777777" w:rsidR="003A0D1C" w:rsidRDefault="003A0D1C" w:rsidP="00A55D7B">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4129FF20" w14:textId="77777777" w:rsidR="00B041D2" w:rsidRPr="005D2121" w:rsidRDefault="00B041D2" w:rsidP="00A55D7B">
      <w:pPr>
        <w:shd w:val="clear" w:color="auto" w:fill="FFFFFF"/>
        <w:spacing w:after="0" w:line="240" w:lineRule="auto"/>
        <w:jc w:val="both"/>
        <w:textAlignment w:val="baseline"/>
        <w:rPr>
          <w:rFonts w:ascii="Arial" w:eastAsia="Times New Roman" w:hAnsi="Arial" w:cs="Arial"/>
          <w:color w:val="201F1E"/>
          <w:sz w:val="20"/>
          <w:szCs w:val="20"/>
          <w:lang w:eastAsia="es-CO"/>
        </w:rPr>
      </w:pPr>
    </w:p>
    <w:p w14:paraId="7EC03B21" w14:textId="18D541C4" w:rsidR="00993BFA" w:rsidRPr="005D2121" w:rsidRDefault="00993BFA" w:rsidP="00A55D7B">
      <w:pPr>
        <w:numPr>
          <w:ilvl w:val="0"/>
          <w:numId w:val="2"/>
        </w:numPr>
        <w:spacing w:after="0" w:line="240" w:lineRule="auto"/>
        <w:ind w:left="0" w:firstLine="0"/>
        <w:jc w:val="both"/>
        <w:outlineLvl w:val="0"/>
        <w:rPr>
          <w:rFonts w:ascii="Arial" w:hAnsi="Arial" w:cs="Arial"/>
          <w:b/>
          <w:bCs/>
          <w:sz w:val="20"/>
          <w:szCs w:val="20"/>
        </w:rPr>
      </w:pPr>
      <w:r w:rsidRPr="005D2121">
        <w:rPr>
          <w:rFonts w:ascii="Arial" w:hAnsi="Arial" w:cs="Arial"/>
          <w:b/>
          <w:bCs/>
          <w:sz w:val="20"/>
          <w:szCs w:val="20"/>
        </w:rPr>
        <w:t xml:space="preserve">LUGAR DE </w:t>
      </w:r>
      <w:r w:rsidR="00AB03B0" w:rsidRPr="005D2121">
        <w:rPr>
          <w:rFonts w:ascii="Arial" w:hAnsi="Arial" w:cs="Arial"/>
          <w:b/>
          <w:bCs/>
          <w:sz w:val="20"/>
          <w:szCs w:val="20"/>
        </w:rPr>
        <w:t>EJECUCIÓN</w:t>
      </w:r>
    </w:p>
    <w:p w14:paraId="2FA956A1" w14:textId="77777777" w:rsidR="00993BFA" w:rsidRPr="005D2121" w:rsidRDefault="00993BFA" w:rsidP="00A55D7B">
      <w:pPr>
        <w:spacing w:after="0" w:line="240" w:lineRule="auto"/>
        <w:jc w:val="both"/>
        <w:outlineLvl w:val="1"/>
        <w:rPr>
          <w:rFonts w:ascii="Arial" w:hAnsi="Arial" w:cs="Arial"/>
          <w:b/>
          <w:bCs/>
          <w:sz w:val="20"/>
          <w:szCs w:val="20"/>
        </w:rPr>
      </w:pPr>
    </w:p>
    <w:p w14:paraId="0E6D18DC" w14:textId="1551444B" w:rsidR="00993BFA" w:rsidRPr="005D2121" w:rsidRDefault="009C2EB0" w:rsidP="00A55D7B">
      <w:pPr>
        <w:pStyle w:val="Textoindependiente2"/>
        <w:tabs>
          <w:tab w:val="left" w:pos="709"/>
        </w:tabs>
        <w:spacing w:after="0" w:line="240" w:lineRule="auto"/>
        <w:jc w:val="both"/>
        <w:rPr>
          <w:rFonts w:ascii="Arial" w:hAnsi="Arial" w:cs="Arial"/>
          <w:sz w:val="20"/>
          <w:szCs w:val="20"/>
        </w:rPr>
      </w:pPr>
      <w:r w:rsidRPr="005D2121">
        <w:rPr>
          <w:rFonts w:ascii="Arial" w:hAnsi="Arial" w:cs="Arial"/>
          <w:sz w:val="20"/>
          <w:szCs w:val="20"/>
        </w:rPr>
        <w:t xml:space="preserve">Las actividades y obligaciones propias del contrato para el desmantelamiento de las EDS Diesel de los </w:t>
      </w:r>
      <w:r w:rsidR="00CF13DF" w:rsidRPr="005D2121">
        <w:rPr>
          <w:rFonts w:ascii="Arial" w:hAnsi="Arial" w:cs="Arial"/>
          <w:sz w:val="20"/>
          <w:szCs w:val="20"/>
        </w:rPr>
        <w:t>Patio</w:t>
      </w:r>
      <w:r w:rsidR="00943BED" w:rsidRPr="005D2121">
        <w:rPr>
          <w:rFonts w:ascii="Arial" w:hAnsi="Arial" w:cs="Arial"/>
          <w:sz w:val="20"/>
          <w:szCs w:val="20"/>
        </w:rPr>
        <w:t>s</w:t>
      </w:r>
      <w:r w:rsidR="00CF13DF" w:rsidRPr="005D2121">
        <w:rPr>
          <w:rFonts w:ascii="Arial" w:hAnsi="Arial" w:cs="Arial"/>
          <w:sz w:val="20"/>
          <w:szCs w:val="20"/>
        </w:rPr>
        <w:t xml:space="preserve"> </w:t>
      </w:r>
      <w:r w:rsidR="370921E7" w:rsidRPr="005D2121">
        <w:rPr>
          <w:rFonts w:ascii="Arial" w:hAnsi="Arial" w:cs="Arial"/>
          <w:sz w:val="20"/>
          <w:szCs w:val="20"/>
        </w:rPr>
        <w:t>Troncal</w:t>
      </w:r>
      <w:r w:rsidR="00943BED" w:rsidRPr="005D2121">
        <w:rPr>
          <w:rFonts w:ascii="Arial" w:hAnsi="Arial" w:cs="Arial"/>
          <w:sz w:val="20"/>
          <w:szCs w:val="20"/>
        </w:rPr>
        <w:t>es</w:t>
      </w:r>
      <w:r w:rsidR="370921E7" w:rsidRPr="005D2121">
        <w:rPr>
          <w:rFonts w:ascii="Arial" w:hAnsi="Arial" w:cs="Arial"/>
          <w:sz w:val="20"/>
          <w:szCs w:val="20"/>
        </w:rPr>
        <w:t xml:space="preserve"> </w:t>
      </w:r>
      <w:r w:rsidR="00CF13DF" w:rsidRPr="005D2121">
        <w:rPr>
          <w:rFonts w:ascii="Arial" w:hAnsi="Arial" w:cs="Arial"/>
          <w:sz w:val="20"/>
          <w:szCs w:val="20"/>
        </w:rPr>
        <w:t xml:space="preserve">Suba, </w:t>
      </w:r>
      <w:r w:rsidR="003A0D1C" w:rsidRPr="005D2121">
        <w:rPr>
          <w:rFonts w:ascii="Arial" w:hAnsi="Arial" w:cs="Arial"/>
          <w:sz w:val="20"/>
          <w:szCs w:val="20"/>
        </w:rPr>
        <w:t>Americas</w:t>
      </w:r>
      <w:r w:rsidR="00CF13DF" w:rsidRPr="005D2121">
        <w:rPr>
          <w:rFonts w:ascii="Arial" w:hAnsi="Arial" w:cs="Arial"/>
          <w:sz w:val="20"/>
          <w:szCs w:val="20"/>
        </w:rPr>
        <w:t xml:space="preserve"> y </w:t>
      </w:r>
      <w:r w:rsidR="003A0D1C" w:rsidRPr="005D2121">
        <w:rPr>
          <w:rFonts w:ascii="Arial" w:hAnsi="Arial" w:cs="Arial"/>
          <w:sz w:val="20"/>
          <w:szCs w:val="20"/>
        </w:rPr>
        <w:t>Calle</w:t>
      </w:r>
      <w:r w:rsidR="00CF13DF" w:rsidRPr="005D2121">
        <w:rPr>
          <w:rFonts w:ascii="Arial" w:hAnsi="Arial" w:cs="Arial"/>
          <w:sz w:val="20"/>
          <w:szCs w:val="20"/>
        </w:rPr>
        <w:t xml:space="preserve"> 80</w:t>
      </w:r>
      <w:r w:rsidR="00637EE8" w:rsidRPr="005D2121">
        <w:rPr>
          <w:rFonts w:ascii="Arial" w:hAnsi="Arial" w:cs="Arial"/>
          <w:sz w:val="20"/>
          <w:szCs w:val="20"/>
        </w:rPr>
        <w:t xml:space="preserve"> se realizarán en todas las áreas objeto de intervención de los </w:t>
      </w:r>
      <w:r w:rsidR="00511D78" w:rsidRPr="005D2121">
        <w:rPr>
          <w:rFonts w:ascii="Arial" w:hAnsi="Arial" w:cs="Arial"/>
          <w:sz w:val="20"/>
          <w:szCs w:val="20"/>
        </w:rPr>
        <w:t xml:space="preserve">citados </w:t>
      </w:r>
      <w:r w:rsidR="00637EE8" w:rsidRPr="005D2121">
        <w:rPr>
          <w:rFonts w:ascii="Arial" w:hAnsi="Arial" w:cs="Arial"/>
          <w:sz w:val="20"/>
          <w:szCs w:val="20"/>
        </w:rPr>
        <w:t>patios definidas por TRANSMILENIO S.A. y conforme a los planes de desmantelamiento aprobados.</w:t>
      </w:r>
    </w:p>
    <w:p w14:paraId="0A5F7682" w14:textId="77777777" w:rsidR="00993BFA" w:rsidRPr="005D2121" w:rsidRDefault="00993BFA" w:rsidP="00A55D7B">
      <w:pPr>
        <w:pStyle w:val="Textoindependiente2"/>
        <w:tabs>
          <w:tab w:val="left" w:pos="709"/>
        </w:tabs>
        <w:spacing w:after="0" w:line="240" w:lineRule="auto"/>
        <w:jc w:val="both"/>
        <w:rPr>
          <w:rFonts w:ascii="Arial" w:hAnsi="Arial" w:cs="Arial"/>
          <w:sz w:val="20"/>
          <w:szCs w:val="20"/>
        </w:rPr>
      </w:pPr>
    </w:p>
    <w:p w14:paraId="6F4590B0" w14:textId="77777777" w:rsidR="00565AF9" w:rsidRPr="005D2121" w:rsidRDefault="00565AF9" w:rsidP="00A55D7B">
      <w:pPr>
        <w:pStyle w:val="Textoindependiente2"/>
        <w:tabs>
          <w:tab w:val="left" w:pos="709"/>
        </w:tabs>
        <w:spacing w:after="0" w:line="240" w:lineRule="auto"/>
        <w:jc w:val="both"/>
        <w:rPr>
          <w:rFonts w:ascii="Arial" w:hAnsi="Arial" w:cs="Arial"/>
          <w:sz w:val="20"/>
          <w:szCs w:val="20"/>
        </w:rPr>
      </w:pPr>
    </w:p>
    <w:p w14:paraId="53B0B0EE" w14:textId="0B9B3C70" w:rsidR="006D6D9F" w:rsidRPr="005D2121" w:rsidRDefault="006D6D9F" w:rsidP="00A55D7B">
      <w:pPr>
        <w:pStyle w:val="Textoindependiente2"/>
        <w:numPr>
          <w:ilvl w:val="0"/>
          <w:numId w:val="2"/>
        </w:numPr>
        <w:spacing w:after="0" w:line="240" w:lineRule="auto"/>
        <w:ind w:left="0" w:firstLine="0"/>
        <w:jc w:val="both"/>
        <w:rPr>
          <w:rFonts w:ascii="Arial" w:hAnsi="Arial" w:cs="Arial"/>
          <w:b/>
          <w:sz w:val="20"/>
          <w:szCs w:val="20"/>
        </w:rPr>
      </w:pPr>
      <w:r w:rsidRPr="005D2121">
        <w:rPr>
          <w:rFonts w:ascii="Arial" w:hAnsi="Arial" w:cs="Arial"/>
          <w:b/>
          <w:sz w:val="20"/>
          <w:szCs w:val="20"/>
        </w:rPr>
        <w:t>FORMA DE PAGO</w:t>
      </w:r>
    </w:p>
    <w:p w14:paraId="5D6A3C2C" w14:textId="77777777" w:rsidR="006D6D9F" w:rsidRPr="005D2121" w:rsidRDefault="006D6D9F" w:rsidP="00A55D7B">
      <w:pPr>
        <w:pStyle w:val="Textoindependiente2"/>
        <w:spacing w:after="0" w:line="240" w:lineRule="auto"/>
        <w:jc w:val="both"/>
        <w:rPr>
          <w:rFonts w:ascii="Arial" w:hAnsi="Arial" w:cs="Arial"/>
          <w:b/>
          <w:sz w:val="20"/>
          <w:szCs w:val="20"/>
        </w:rPr>
      </w:pPr>
    </w:p>
    <w:p w14:paraId="72421C6B" w14:textId="77777777" w:rsidR="00104B2E" w:rsidRPr="005D2121" w:rsidRDefault="00104B2E" w:rsidP="00104B2E">
      <w:pPr>
        <w:tabs>
          <w:tab w:val="num" w:pos="993"/>
          <w:tab w:val="left" w:pos="5706"/>
        </w:tabs>
        <w:spacing w:after="0" w:line="240" w:lineRule="auto"/>
        <w:jc w:val="both"/>
        <w:rPr>
          <w:rFonts w:ascii="Arial" w:eastAsia="ZTR1C.tmp" w:hAnsi="Arial" w:cs="Arial"/>
          <w:sz w:val="20"/>
          <w:szCs w:val="20"/>
          <w:lang w:val="es-ES" w:eastAsia="es-ES"/>
        </w:rPr>
      </w:pPr>
      <w:r w:rsidRPr="005D2121">
        <w:rPr>
          <w:rFonts w:ascii="Arial" w:eastAsia="ZTR1C.tmp" w:hAnsi="Arial" w:cs="Arial"/>
          <w:sz w:val="20"/>
          <w:szCs w:val="20"/>
          <w:lang w:val="es-ES" w:eastAsia="es-ES"/>
        </w:rPr>
        <w:t>Se realizarán tres (3) pagos de la siguiente manera:</w:t>
      </w:r>
    </w:p>
    <w:p w14:paraId="6D491C45" w14:textId="77777777" w:rsidR="00104B2E" w:rsidRPr="005D2121" w:rsidRDefault="00104B2E" w:rsidP="00104B2E">
      <w:pPr>
        <w:tabs>
          <w:tab w:val="num" w:pos="993"/>
          <w:tab w:val="left" w:pos="5706"/>
        </w:tabs>
        <w:spacing w:after="0" w:line="240" w:lineRule="auto"/>
        <w:jc w:val="both"/>
        <w:rPr>
          <w:rFonts w:ascii="Arial" w:eastAsia="ZTR1C.tmp" w:hAnsi="Arial" w:cs="Arial"/>
          <w:color w:val="FF0000"/>
          <w:sz w:val="20"/>
          <w:szCs w:val="20"/>
          <w:lang w:val="es-ES" w:eastAsia="es-ES"/>
        </w:rPr>
      </w:pPr>
    </w:p>
    <w:p w14:paraId="28CE7662" w14:textId="48ADE91C" w:rsidR="00104B2E" w:rsidRPr="005D2121" w:rsidRDefault="00104B2E">
      <w:pPr>
        <w:pStyle w:val="Prrafodelista"/>
        <w:numPr>
          <w:ilvl w:val="0"/>
          <w:numId w:val="11"/>
        </w:numPr>
        <w:tabs>
          <w:tab w:val="left" w:pos="5706"/>
        </w:tabs>
        <w:spacing w:after="0" w:line="240" w:lineRule="auto"/>
        <w:jc w:val="both"/>
        <w:rPr>
          <w:rFonts w:ascii="Arial" w:eastAsia="ZTR1C.tmp" w:hAnsi="Arial" w:cs="Arial"/>
          <w:color w:val="000000"/>
          <w:sz w:val="20"/>
          <w:szCs w:val="20"/>
          <w:lang w:val="es-ES" w:eastAsia="es-ES"/>
        </w:rPr>
      </w:pPr>
      <w:r w:rsidRPr="005D2121">
        <w:rPr>
          <w:rFonts w:ascii="Arial" w:eastAsia="ZTR1C.tmp" w:hAnsi="Arial" w:cs="Arial"/>
          <w:color w:val="000000" w:themeColor="text1"/>
          <w:sz w:val="20"/>
          <w:szCs w:val="20"/>
          <w:lang w:val="es-ES" w:eastAsia="es-ES"/>
        </w:rPr>
        <w:t xml:space="preserve">Un pago correspondiente al </w:t>
      </w:r>
      <w:r w:rsidR="00AB6485" w:rsidRPr="005D2121">
        <w:rPr>
          <w:rFonts w:ascii="Arial" w:eastAsia="ZTR1C.tmp" w:hAnsi="Arial" w:cs="Arial"/>
          <w:color w:val="000000" w:themeColor="text1"/>
          <w:sz w:val="20"/>
          <w:szCs w:val="20"/>
          <w:lang w:val="es-ES" w:eastAsia="es-ES"/>
        </w:rPr>
        <w:t>2</w:t>
      </w:r>
      <w:r w:rsidRPr="005D2121">
        <w:rPr>
          <w:rFonts w:ascii="Arial" w:eastAsia="ZTR1C.tmp" w:hAnsi="Arial" w:cs="Arial"/>
          <w:color w:val="000000" w:themeColor="text1"/>
          <w:sz w:val="20"/>
          <w:szCs w:val="20"/>
          <w:lang w:val="es-ES" w:eastAsia="es-ES"/>
        </w:rPr>
        <w:t xml:space="preserve">0% del valor total de la contratación, previa presentación de </w:t>
      </w:r>
      <w:r w:rsidRPr="005D2121">
        <w:rPr>
          <w:rFonts w:ascii="Arial" w:eastAsia="ZTR1C.tmp" w:hAnsi="Arial" w:cs="Arial"/>
          <w:sz w:val="20"/>
          <w:szCs w:val="20"/>
        </w:rPr>
        <w:t>los tres (3) Planes de Desmantelamiento</w:t>
      </w:r>
      <w:r w:rsidRPr="005D2121">
        <w:rPr>
          <w:rFonts w:ascii="Arial" w:eastAsia="ZTR1C.tmp" w:hAnsi="Arial" w:cs="Arial"/>
          <w:color w:val="000000" w:themeColor="text1"/>
          <w:sz w:val="20"/>
          <w:szCs w:val="20"/>
          <w:lang w:val="es-ES" w:eastAsia="es-ES"/>
        </w:rPr>
        <w:t xml:space="preserve"> debidamente aprobados por la Autoridad Ambiental.</w:t>
      </w:r>
    </w:p>
    <w:p w14:paraId="13A0560F" w14:textId="191C0DE2" w:rsidR="00104B2E" w:rsidRPr="005D2121" w:rsidRDefault="00104B2E">
      <w:pPr>
        <w:pStyle w:val="Prrafodelista"/>
        <w:numPr>
          <w:ilvl w:val="0"/>
          <w:numId w:val="11"/>
        </w:numPr>
        <w:tabs>
          <w:tab w:val="num" w:pos="993"/>
          <w:tab w:val="left" w:pos="5706"/>
        </w:tabs>
        <w:spacing w:after="0" w:line="240" w:lineRule="auto"/>
        <w:jc w:val="both"/>
        <w:rPr>
          <w:rFonts w:ascii="Arial" w:eastAsia="ZTR1C.tmp" w:hAnsi="Arial" w:cs="Arial"/>
          <w:color w:val="000000"/>
          <w:sz w:val="20"/>
          <w:szCs w:val="20"/>
          <w:lang w:val="es-ES" w:eastAsia="es-ES"/>
        </w:rPr>
      </w:pPr>
      <w:r w:rsidRPr="005D2121">
        <w:rPr>
          <w:rFonts w:ascii="Arial" w:eastAsia="ZTR1C.tmp" w:hAnsi="Arial" w:cs="Arial"/>
          <w:color w:val="000000"/>
          <w:sz w:val="20"/>
          <w:szCs w:val="20"/>
          <w:lang w:val="es-ES" w:eastAsia="es-ES"/>
        </w:rPr>
        <w:t>Un pago correspondiente al 50% del valor total de la contratación, previa presentación del soporte emitido por la interventoría del recibo a satisfacción de las actividades de desmantelamiento de las EDS, las restituciones de infraestructura y demás actividades asociadas</w:t>
      </w:r>
      <w:r w:rsidR="00BF33FC" w:rsidRPr="005D2121">
        <w:rPr>
          <w:rFonts w:ascii="Arial" w:eastAsia="ZTR1C.tmp" w:hAnsi="Arial" w:cs="Arial"/>
          <w:color w:val="000000"/>
          <w:sz w:val="20"/>
          <w:szCs w:val="20"/>
          <w:lang w:val="es-ES" w:eastAsia="es-ES"/>
        </w:rPr>
        <w:t>.</w:t>
      </w:r>
    </w:p>
    <w:p w14:paraId="091249BB" w14:textId="644D68C6" w:rsidR="00104B2E" w:rsidRPr="005D2121" w:rsidRDefault="00104B2E">
      <w:pPr>
        <w:pStyle w:val="Prrafodelista"/>
        <w:numPr>
          <w:ilvl w:val="0"/>
          <w:numId w:val="11"/>
        </w:numPr>
        <w:tabs>
          <w:tab w:val="num" w:pos="993"/>
          <w:tab w:val="left" w:pos="5706"/>
        </w:tabs>
        <w:spacing w:after="0" w:line="240" w:lineRule="auto"/>
        <w:jc w:val="both"/>
        <w:rPr>
          <w:rFonts w:ascii="Arial" w:eastAsia="ZTR1C.tmp" w:hAnsi="Arial" w:cs="Arial"/>
          <w:color w:val="000000"/>
          <w:sz w:val="20"/>
          <w:szCs w:val="20"/>
          <w:lang w:val="es-ES" w:eastAsia="es-ES"/>
        </w:rPr>
      </w:pPr>
      <w:r w:rsidRPr="005D2121">
        <w:rPr>
          <w:rFonts w:ascii="Arial" w:eastAsia="ZTR1C.tmp" w:hAnsi="Arial" w:cs="Arial"/>
          <w:color w:val="000000"/>
          <w:sz w:val="20"/>
          <w:szCs w:val="20"/>
          <w:lang w:val="es-ES" w:eastAsia="es-ES"/>
        </w:rPr>
        <w:t xml:space="preserve">Un pago correspondiente al restante </w:t>
      </w:r>
      <w:r w:rsidR="00430CFC">
        <w:rPr>
          <w:rFonts w:ascii="Arial" w:eastAsia="ZTR1C.tmp" w:hAnsi="Arial" w:cs="Arial"/>
          <w:color w:val="000000"/>
          <w:sz w:val="20"/>
          <w:szCs w:val="20"/>
          <w:lang w:val="es-ES" w:eastAsia="es-ES"/>
        </w:rPr>
        <w:t xml:space="preserve">30% </w:t>
      </w:r>
      <w:r w:rsidRPr="005D2121">
        <w:rPr>
          <w:rFonts w:ascii="Arial" w:eastAsia="ZTR1C.tmp" w:hAnsi="Arial" w:cs="Arial"/>
          <w:color w:val="000000"/>
          <w:sz w:val="20"/>
          <w:szCs w:val="20"/>
          <w:lang w:val="es-ES" w:eastAsia="es-ES"/>
        </w:rPr>
        <w:t>del valor total de la contratación, previa entrega de los soportes documentales que acreditan el cumplimiento de las obligaciones contractuales, debidamente aprobados por la Interventoría.</w:t>
      </w:r>
    </w:p>
    <w:p w14:paraId="1DA33AF7" w14:textId="77777777" w:rsidR="00104B2E" w:rsidRPr="005D2121" w:rsidRDefault="00104B2E" w:rsidP="00104B2E">
      <w:pPr>
        <w:tabs>
          <w:tab w:val="num" w:pos="993"/>
          <w:tab w:val="left" w:pos="5706"/>
        </w:tabs>
        <w:spacing w:after="0" w:line="240" w:lineRule="auto"/>
        <w:jc w:val="both"/>
        <w:rPr>
          <w:rFonts w:ascii="Arial" w:eastAsia="ZTR1C.tmp" w:hAnsi="Arial" w:cs="Arial"/>
          <w:color w:val="000000"/>
          <w:sz w:val="20"/>
          <w:szCs w:val="20"/>
          <w:lang w:val="es-ES" w:eastAsia="es-ES"/>
        </w:rPr>
      </w:pPr>
    </w:p>
    <w:p w14:paraId="1A19D9C5" w14:textId="77777777" w:rsidR="00104B2E" w:rsidRPr="005D2121" w:rsidRDefault="00104B2E" w:rsidP="00104B2E">
      <w:pPr>
        <w:tabs>
          <w:tab w:val="num" w:pos="993"/>
          <w:tab w:val="left" w:pos="5706"/>
        </w:tabs>
        <w:spacing w:after="0" w:line="240" w:lineRule="auto"/>
        <w:jc w:val="both"/>
        <w:rPr>
          <w:rFonts w:ascii="Arial" w:eastAsia="Arial Narrow" w:hAnsi="Arial" w:cs="Arial"/>
          <w:b/>
          <w:bCs/>
          <w:sz w:val="20"/>
          <w:szCs w:val="20"/>
          <w:lang w:eastAsia="es-ES"/>
        </w:rPr>
      </w:pPr>
      <w:r w:rsidRPr="005D2121">
        <w:rPr>
          <w:rFonts w:ascii="Arial" w:eastAsia="Arial Narrow" w:hAnsi="Arial" w:cs="Arial"/>
          <w:sz w:val="20"/>
          <w:szCs w:val="20"/>
          <w:lang w:eastAsia="es-ES"/>
        </w:rPr>
        <w:t>El valor de la presente contratación será cancelado por TRANSMILENIO S.A., mediante transferencia electrónica en la CUENTA BANCARIA de la Red ACH designada por el CONTRATISTA. La modificación a la cuenta bancaria referenciada en el presente parágrafo no requerirá la expedición de contrato adicional, modificatorio u otro sí, sino la simple manifestación de ello por parte del contratista mediante los canales establecidos por la entidad o al supervisor y la Dirección Corporativa</w:t>
      </w:r>
      <w:r w:rsidRPr="005D2121">
        <w:rPr>
          <w:rFonts w:ascii="Arial" w:eastAsia="Arial Narrow" w:hAnsi="Arial" w:cs="Arial"/>
          <w:b/>
          <w:bCs/>
          <w:sz w:val="20"/>
          <w:szCs w:val="20"/>
          <w:lang w:eastAsia="es-ES"/>
        </w:rPr>
        <w:t>.</w:t>
      </w:r>
    </w:p>
    <w:p w14:paraId="6CC40B58" w14:textId="77777777" w:rsidR="00104B2E" w:rsidRPr="005D2121" w:rsidRDefault="00104B2E" w:rsidP="00104B2E">
      <w:pPr>
        <w:pStyle w:val="Textoindependiente2"/>
        <w:spacing w:after="0" w:line="240" w:lineRule="auto"/>
        <w:jc w:val="both"/>
        <w:rPr>
          <w:rFonts w:ascii="Arial" w:hAnsi="Arial" w:cs="Arial"/>
          <w:b/>
          <w:sz w:val="20"/>
          <w:szCs w:val="20"/>
        </w:rPr>
      </w:pPr>
    </w:p>
    <w:p w14:paraId="37F41253" w14:textId="77777777" w:rsidR="00104B2E" w:rsidRPr="005D2121" w:rsidRDefault="00104B2E" w:rsidP="00104B2E">
      <w:pPr>
        <w:tabs>
          <w:tab w:val="num" w:pos="993"/>
          <w:tab w:val="left" w:pos="5706"/>
        </w:tabs>
        <w:spacing w:after="0" w:line="240" w:lineRule="auto"/>
        <w:jc w:val="both"/>
        <w:rPr>
          <w:rFonts w:ascii="Arial" w:eastAsia="ZTR1C.tmp" w:hAnsi="Arial" w:cs="Arial"/>
          <w:sz w:val="20"/>
          <w:szCs w:val="20"/>
          <w:lang w:val="es-ES" w:eastAsia="es-ES"/>
        </w:rPr>
      </w:pPr>
      <w:r w:rsidRPr="005D2121">
        <w:rPr>
          <w:rFonts w:ascii="Arial" w:eastAsia="ZTR1C.tmp" w:hAnsi="Arial" w:cs="Arial"/>
          <w:sz w:val="20"/>
          <w:szCs w:val="20"/>
          <w:lang w:val="es-ES" w:eastAsia="es-ES"/>
        </w:rPr>
        <w:t>El pago se realizará dentro de los treinta (30) días hábiles siguientes a la presentación de la factura mensual acompañada del certificado de cumplimiento emitido por el (los) supervisor(es) del (los) contrato (s) y la(s) certificación(es) del cumplimiento del (los) pago(s) de las obligaciones al sistema de seguridad social integral y parafiscales.</w:t>
      </w:r>
    </w:p>
    <w:p w14:paraId="296FCE99" w14:textId="77777777" w:rsidR="00104B2E" w:rsidRPr="005D2121" w:rsidRDefault="00104B2E" w:rsidP="00104B2E">
      <w:pPr>
        <w:tabs>
          <w:tab w:val="num" w:pos="993"/>
          <w:tab w:val="left" w:pos="5706"/>
        </w:tabs>
        <w:spacing w:after="0" w:line="240" w:lineRule="auto"/>
        <w:jc w:val="both"/>
        <w:rPr>
          <w:rFonts w:ascii="Arial" w:eastAsia="ZTR1C.tmp" w:hAnsi="Arial" w:cs="Arial"/>
          <w:sz w:val="20"/>
          <w:szCs w:val="20"/>
          <w:lang w:val="es-ES" w:eastAsia="es-ES"/>
        </w:rPr>
      </w:pPr>
    </w:p>
    <w:p w14:paraId="41559242" w14:textId="583EDB96" w:rsidR="00104B2E" w:rsidRPr="005D2121" w:rsidRDefault="00104B2E" w:rsidP="00104B2E">
      <w:pPr>
        <w:tabs>
          <w:tab w:val="num" w:pos="993"/>
          <w:tab w:val="left" w:pos="5706"/>
        </w:tabs>
        <w:spacing w:after="0" w:line="240" w:lineRule="auto"/>
        <w:jc w:val="both"/>
        <w:rPr>
          <w:rFonts w:ascii="Arial" w:eastAsia="ZTR1C.tmp" w:hAnsi="Arial" w:cs="Arial"/>
          <w:sz w:val="20"/>
          <w:szCs w:val="20"/>
          <w:lang w:eastAsia="es-ES"/>
        </w:rPr>
      </w:pPr>
      <w:r w:rsidRPr="005D2121">
        <w:rPr>
          <w:rFonts w:ascii="Arial" w:eastAsia="ZTR1C.tmp" w:hAnsi="Arial" w:cs="Arial"/>
          <w:sz w:val="20"/>
          <w:szCs w:val="20"/>
          <w:lang w:val="es-ES" w:eastAsia="es-ES"/>
        </w:rPr>
        <w:t>El valor para pagar comprende todos los costos directos e indirectos y demás gastos e impuestos causables a cargo del CONTRATISTA.</w:t>
      </w:r>
      <w:r w:rsidR="00AC3D41" w:rsidRPr="005D2121">
        <w:rPr>
          <w:rFonts w:ascii="Arial" w:eastAsia="ZTR1C.tmp" w:hAnsi="Arial" w:cs="Arial"/>
          <w:sz w:val="20"/>
          <w:szCs w:val="20"/>
          <w:lang w:val="es-ES" w:eastAsia="es-ES"/>
        </w:rPr>
        <w:t xml:space="preserve"> </w:t>
      </w:r>
    </w:p>
    <w:p w14:paraId="0AD8BD2E" w14:textId="77777777" w:rsidR="00104B2E" w:rsidRPr="005D2121" w:rsidRDefault="00104B2E" w:rsidP="00104B2E">
      <w:pPr>
        <w:tabs>
          <w:tab w:val="num" w:pos="993"/>
          <w:tab w:val="left" w:pos="5706"/>
        </w:tabs>
        <w:spacing w:after="0" w:line="240" w:lineRule="auto"/>
        <w:jc w:val="both"/>
        <w:rPr>
          <w:rFonts w:ascii="Arial" w:eastAsia="ZTR1C.tmp" w:hAnsi="Arial" w:cs="Arial"/>
          <w:sz w:val="20"/>
          <w:szCs w:val="20"/>
          <w:lang w:val="es-ES" w:eastAsia="es-ES"/>
        </w:rPr>
      </w:pPr>
    </w:p>
    <w:p w14:paraId="6BD375F1" w14:textId="77777777" w:rsidR="00FE059E" w:rsidRPr="005D2121" w:rsidRDefault="00FE059E" w:rsidP="00FE059E">
      <w:pPr>
        <w:tabs>
          <w:tab w:val="left" w:pos="5706"/>
        </w:tabs>
        <w:spacing w:after="0" w:line="240" w:lineRule="auto"/>
        <w:jc w:val="both"/>
        <w:rPr>
          <w:rFonts w:ascii="Arial" w:eastAsia="ZTR1C.tmp" w:hAnsi="Arial" w:cs="Arial"/>
          <w:color w:val="000000"/>
          <w:sz w:val="20"/>
          <w:szCs w:val="20"/>
          <w:lang w:val="es-ES" w:eastAsia="es-ES"/>
        </w:rPr>
      </w:pPr>
      <w:r w:rsidRPr="005D2121">
        <w:rPr>
          <w:rFonts w:ascii="Arial" w:eastAsia="ZTR1C.tmp" w:hAnsi="Arial" w:cs="Arial"/>
          <w:b/>
          <w:color w:val="000000"/>
          <w:sz w:val="20"/>
          <w:szCs w:val="20"/>
          <w:lang w:val="es-ES" w:eastAsia="es-ES"/>
        </w:rPr>
        <w:t>NOTA:</w:t>
      </w:r>
      <w:r w:rsidRPr="005D2121">
        <w:rPr>
          <w:rFonts w:ascii="Arial" w:eastAsia="ZTR1C.tmp" w:hAnsi="Arial" w:cs="Arial"/>
          <w:color w:val="000000"/>
          <w:sz w:val="20"/>
          <w:szCs w:val="20"/>
          <w:lang w:val="es-ES" w:eastAsia="es-ES"/>
        </w:rPr>
        <w:t xml:space="preserve"> se aclara que el presente proceso de selección se adjudicará por el valor total de la oferta presentada por el proponente adjudicatario.</w:t>
      </w:r>
    </w:p>
    <w:p w14:paraId="2A6088A7" w14:textId="77777777" w:rsidR="00FE059E" w:rsidRDefault="00FE059E" w:rsidP="00FE059E">
      <w:pPr>
        <w:tabs>
          <w:tab w:val="num" w:pos="993"/>
          <w:tab w:val="left" w:pos="5706"/>
        </w:tabs>
        <w:spacing w:after="0" w:line="240" w:lineRule="auto"/>
        <w:jc w:val="both"/>
        <w:rPr>
          <w:rFonts w:ascii="Arial" w:eastAsia="ZTR1C.tmp" w:hAnsi="Arial" w:cs="Arial"/>
          <w:sz w:val="20"/>
          <w:szCs w:val="20"/>
          <w:lang w:val="es-ES" w:eastAsia="es-ES"/>
        </w:rPr>
      </w:pPr>
    </w:p>
    <w:p w14:paraId="106EF325" w14:textId="77777777" w:rsidR="008E4D0B" w:rsidRPr="005D2121" w:rsidRDefault="008E4D0B" w:rsidP="00FE059E">
      <w:pPr>
        <w:tabs>
          <w:tab w:val="num" w:pos="993"/>
          <w:tab w:val="left" w:pos="5706"/>
        </w:tabs>
        <w:spacing w:after="0" w:line="240" w:lineRule="auto"/>
        <w:jc w:val="both"/>
        <w:rPr>
          <w:rFonts w:ascii="Arial" w:eastAsia="ZTR1C.tmp" w:hAnsi="Arial" w:cs="Arial"/>
          <w:sz w:val="20"/>
          <w:szCs w:val="20"/>
          <w:lang w:val="es-ES" w:eastAsia="es-ES"/>
        </w:rPr>
      </w:pPr>
    </w:p>
    <w:p w14:paraId="1BD223D8" w14:textId="47119235" w:rsidR="004D2607" w:rsidRPr="005D2121" w:rsidRDefault="00B209F7" w:rsidP="00B23742">
      <w:pPr>
        <w:pStyle w:val="Textosinformato"/>
        <w:numPr>
          <w:ilvl w:val="1"/>
          <w:numId w:val="2"/>
        </w:numPr>
        <w:jc w:val="both"/>
        <w:rPr>
          <w:rFonts w:ascii="Arial" w:eastAsiaTheme="minorEastAsia" w:hAnsi="Arial" w:cs="Arial"/>
          <w:b/>
          <w:bCs/>
        </w:rPr>
      </w:pPr>
      <w:r w:rsidRPr="00B209F7">
        <w:t xml:space="preserve"> </w:t>
      </w:r>
      <w:r w:rsidRPr="00B209F7">
        <w:rPr>
          <w:rFonts w:ascii="Arial" w:eastAsiaTheme="minorEastAsia" w:hAnsi="Arial" w:cs="Arial"/>
          <w:b/>
          <w:bCs/>
        </w:rPr>
        <w:t xml:space="preserve">Bolsa para </w:t>
      </w:r>
      <w:r>
        <w:rPr>
          <w:rFonts w:ascii="Arial" w:eastAsiaTheme="minorEastAsia" w:hAnsi="Arial" w:cs="Arial"/>
          <w:b/>
          <w:bCs/>
        </w:rPr>
        <w:t>a</w:t>
      </w:r>
      <w:r w:rsidRPr="00B209F7">
        <w:rPr>
          <w:rFonts w:ascii="Arial" w:eastAsiaTheme="minorEastAsia" w:hAnsi="Arial" w:cs="Arial"/>
          <w:b/>
          <w:bCs/>
        </w:rPr>
        <w:t xml:space="preserve">ctividades </w:t>
      </w:r>
      <w:r>
        <w:rPr>
          <w:rFonts w:ascii="Arial" w:eastAsiaTheme="minorEastAsia" w:hAnsi="Arial" w:cs="Arial"/>
          <w:b/>
          <w:bCs/>
        </w:rPr>
        <w:t>i</w:t>
      </w:r>
      <w:r w:rsidRPr="00B209F7">
        <w:rPr>
          <w:rFonts w:ascii="Arial" w:eastAsiaTheme="minorEastAsia" w:hAnsi="Arial" w:cs="Arial"/>
          <w:b/>
          <w:bCs/>
        </w:rPr>
        <w:t xml:space="preserve">dentificadas </w:t>
      </w:r>
      <w:r>
        <w:rPr>
          <w:rFonts w:ascii="Arial" w:eastAsiaTheme="minorEastAsia" w:hAnsi="Arial" w:cs="Arial"/>
          <w:b/>
          <w:bCs/>
        </w:rPr>
        <w:t>d</w:t>
      </w:r>
      <w:r w:rsidRPr="00B209F7">
        <w:rPr>
          <w:rFonts w:ascii="Arial" w:eastAsiaTheme="minorEastAsia" w:hAnsi="Arial" w:cs="Arial"/>
          <w:b/>
          <w:bCs/>
        </w:rPr>
        <w:t xml:space="preserve">urante la </w:t>
      </w:r>
      <w:r w:rsidR="00821A33">
        <w:rPr>
          <w:rFonts w:ascii="Arial" w:eastAsiaTheme="minorEastAsia" w:hAnsi="Arial" w:cs="Arial"/>
          <w:b/>
          <w:bCs/>
        </w:rPr>
        <w:t>e</w:t>
      </w:r>
      <w:r w:rsidRPr="00B209F7">
        <w:rPr>
          <w:rFonts w:ascii="Arial" w:eastAsiaTheme="minorEastAsia" w:hAnsi="Arial" w:cs="Arial"/>
          <w:b/>
          <w:bCs/>
        </w:rPr>
        <w:t xml:space="preserve">jecución </w:t>
      </w:r>
      <w:r w:rsidR="00821A33">
        <w:rPr>
          <w:rFonts w:ascii="Arial" w:eastAsiaTheme="minorEastAsia" w:hAnsi="Arial" w:cs="Arial"/>
          <w:b/>
          <w:bCs/>
        </w:rPr>
        <w:t>c</w:t>
      </w:r>
      <w:r w:rsidRPr="00B209F7">
        <w:rPr>
          <w:rFonts w:ascii="Arial" w:eastAsiaTheme="minorEastAsia" w:hAnsi="Arial" w:cs="Arial"/>
          <w:b/>
          <w:bCs/>
        </w:rPr>
        <w:t>ontractual</w:t>
      </w:r>
    </w:p>
    <w:p w14:paraId="67B5DD2C" w14:textId="77777777" w:rsidR="004D2607" w:rsidRPr="005D2121" w:rsidRDefault="004D2607" w:rsidP="00A55D7B">
      <w:pPr>
        <w:pStyle w:val="Textosinformato"/>
        <w:jc w:val="both"/>
        <w:rPr>
          <w:rFonts w:ascii="Arial" w:eastAsiaTheme="minorEastAsia" w:hAnsi="Arial" w:cs="Arial"/>
        </w:rPr>
      </w:pPr>
    </w:p>
    <w:p w14:paraId="74E5E92C" w14:textId="34860EF2" w:rsidR="00EB6258" w:rsidRPr="005D2121" w:rsidRDefault="00C56745" w:rsidP="00A55D7B">
      <w:pPr>
        <w:pStyle w:val="Textosinformato"/>
        <w:jc w:val="both"/>
        <w:rPr>
          <w:rFonts w:ascii="Arial" w:eastAsiaTheme="minorEastAsia" w:hAnsi="Arial" w:cs="Arial"/>
        </w:rPr>
      </w:pPr>
      <w:r w:rsidRPr="005D2121">
        <w:rPr>
          <w:rFonts w:ascii="Arial" w:eastAsiaTheme="minorEastAsia" w:hAnsi="Arial" w:cs="Arial"/>
        </w:rPr>
        <w:t xml:space="preserve">Con el fin de garantizar la adecuada gestión de contingencias técnicas, ambientales y constructivas inherentes a las actividades de desmantelamiento de las EDS Diésel, se considera procedente la constitución de una bolsa </w:t>
      </w:r>
      <w:r w:rsidR="00B209F7" w:rsidRPr="00B209F7">
        <w:rPr>
          <w:rFonts w:ascii="Arial" w:eastAsiaTheme="minorEastAsia" w:hAnsi="Arial" w:cs="Arial"/>
        </w:rPr>
        <w:t xml:space="preserve">para Actividades Identificadas </w:t>
      </w:r>
      <w:r w:rsidR="00B209F7">
        <w:rPr>
          <w:rFonts w:ascii="Arial" w:eastAsiaTheme="minorEastAsia" w:hAnsi="Arial" w:cs="Arial"/>
        </w:rPr>
        <w:t>d</w:t>
      </w:r>
      <w:r w:rsidR="00B209F7" w:rsidRPr="00B209F7">
        <w:rPr>
          <w:rFonts w:ascii="Arial" w:eastAsiaTheme="minorEastAsia" w:hAnsi="Arial" w:cs="Arial"/>
        </w:rPr>
        <w:t xml:space="preserve">urante la </w:t>
      </w:r>
      <w:r w:rsidR="00B209F7">
        <w:rPr>
          <w:rFonts w:ascii="Arial" w:eastAsiaTheme="minorEastAsia" w:hAnsi="Arial" w:cs="Arial"/>
        </w:rPr>
        <w:t>e</w:t>
      </w:r>
      <w:r w:rsidR="00B209F7" w:rsidRPr="00B209F7">
        <w:rPr>
          <w:rFonts w:ascii="Arial" w:eastAsiaTheme="minorEastAsia" w:hAnsi="Arial" w:cs="Arial"/>
        </w:rPr>
        <w:t xml:space="preserve">jecución </w:t>
      </w:r>
      <w:r w:rsidR="00B209F7">
        <w:rPr>
          <w:rFonts w:ascii="Arial" w:eastAsiaTheme="minorEastAsia" w:hAnsi="Arial" w:cs="Arial"/>
        </w:rPr>
        <w:t>c</w:t>
      </w:r>
      <w:r w:rsidR="00B209F7" w:rsidRPr="00B209F7">
        <w:rPr>
          <w:rFonts w:ascii="Arial" w:eastAsiaTheme="minorEastAsia" w:hAnsi="Arial" w:cs="Arial"/>
        </w:rPr>
        <w:t>ontractual</w:t>
      </w:r>
      <w:r w:rsidR="00555A71" w:rsidRPr="005D2121">
        <w:rPr>
          <w:rFonts w:ascii="Arial" w:eastAsiaTheme="minorEastAsia" w:hAnsi="Arial" w:cs="Arial"/>
        </w:rPr>
        <w:t xml:space="preserve"> </w:t>
      </w:r>
      <w:r w:rsidRPr="005D2121">
        <w:rPr>
          <w:rFonts w:ascii="Arial" w:eastAsiaTheme="minorEastAsia" w:hAnsi="Arial" w:cs="Arial"/>
        </w:rPr>
        <w:t>destinada a cubrir costos asociados a actividades cuya existencia, alcance y magnitud solo pueden determinarse durante la ejecución de las intervenciones.</w:t>
      </w:r>
    </w:p>
    <w:p w14:paraId="46074C1B" w14:textId="77777777" w:rsidR="00EB6258" w:rsidRPr="005D2121" w:rsidRDefault="00EB6258" w:rsidP="00A55D7B">
      <w:pPr>
        <w:pStyle w:val="Textosinformato"/>
        <w:jc w:val="both"/>
        <w:rPr>
          <w:rFonts w:ascii="Arial" w:eastAsiaTheme="minorEastAsia" w:hAnsi="Arial" w:cs="Arial"/>
        </w:rPr>
      </w:pPr>
    </w:p>
    <w:p w14:paraId="79A01364" w14:textId="15F82F8F" w:rsidR="00EB6258" w:rsidRPr="005D2121" w:rsidRDefault="00EB6258" w:rsidP="00EB6258">
      <w:pPr>
        <w:pStyle w:val="Textosinformato"/>
        <w:jc w:val="both"/>
        <w:rPr>
          <w:rFonts w:ascii="Arial" w:eastAsiaTheme="minorEastAsia" w:hAnsi="Arial" w:cs="Arial"/>
        </w:rPr>
      </w:pPr>
      <w:r w:rsidRPr="005D2121">
        <w:rPr>
          <w:rFonts w:ascii="Arial" w:hAnsi="Arial" w:cs="Arial"/>
        </w:rPr>
        <w:lastRenderedPageBreak/>
        <w:t>Este valor corresponde a una provisión presupuestal de carácter contingente y constituye el límite máximo de reconocimiento, de manera que únicamente serán objeto de pago las actividades efectivamente ejecutadas, debidamente soportadas, verificadas y aprobadas por la Interventoría, conforme a las condiciones técnicas, contractuales y normativas aplicables.</w:t>
      </w:r>
    </w:p>
    <w:p w14:paraId="3B1C5410" w14:textId="2F7386B8" w:rsidR="00492300" w:rsidRPr="005D2121" w:rsidRDefault="00C56745" w:rsidP="00A55D7B">
      <w:pPr>
        <w:pStyle w:val="Textosinformato"/>
        <w:jc w:val="both"/>
        <w:rPr>
          <w:rFonts w:ascii="Arial" w:eastAsiaTheme="minorEastAsia" w:hAnsi="Arial" w:cs="Arial"/>
        </w:rPr>
      </w:pPr>
      <w:r w:rsidRPr="005D2121">
        <w:rPr>
          <w:rFonts w:ascii="Arial" w:eastAsiaTheme="minorEastAsia" w:hAnsi="Arial" w:cs="Arial"/>
        </w:rPr>
        <w:t xml:space="preserve"> </w:t>
      </w:r>
    </w:p>
    <w:p w14:paraId="68BE60F1" w14:textId="7E0410A4" w:rsidR="00122A14" w:rsidRPr="005D2121" w:rsidRDefault="00492300" w:rsidP="00A55D7B">
      <w:pPr>
        <w:pStyle w:val="Textosinformato"/>
        <w:jc w:val="both"/>
        <w:rPr>
          <w:rFonts w:ascii="Arial" w:eastAsiaTheme="minorEastAsia" w:hAnsi="Arial" w:cs="Arial"/>
        </w:rPr>
      </w:pPr>
      <w:r w:rsidRPr="005D2121">
        <w:rPr>
          <w:rFonts w:ascii="Arial" w:eastAsiaTheme="minorEastAsia" w:hAnsi="Arial" w:cs="Arial"/>
        </w:rPr>
        <w:t>Si esta situación se da, e</w:t>
      </w:r>
      <w:r w:rsidR="00122A14" w:rsidRPr="005D2121">
        <w:rPr>
          <w:rFonts w:ascii="Arial" w:eastAsiaTheme="minorEastAsia" w:hAnsi="Arial" w:cs="Arial"/>
        </w:rPr>
        <w:t>l futuro contratista deberá identificar las actividades a realizar y presentar el análisis de precios unitarios APU correspondiente para ejecutar dichas actividades (obras, monitoreos ambientales adicionales, disposición de residuos peligrosos, etc.), conforme a los lineamientos que para el particular defina la Autoridad Ambiental y/o la Entidad.</w:t>
      </w:r>
    </w:p>
    <w:p w14:paraId="74679DA3" w14:textId="77777777" w:rsidR="00122A14" w:rsidRPr="005D2121" w:rsidRDefault="00122A14" w:rsidP="00A55D7B">
      <w:pPr>
        <w:pStyle w:val="Textosinformato"/>
        <w:jc w:val="both"/>
        <w:rPr>
          <w:rFonts w:ascii="Arial" w:eastAsiaTheme="minorEastAsia" w:hAnsi="Arial" w:cs="Arial"/>
        </w:rPr>
      </w:pPr>
    </w:p>
    <w:p w14:paraId="6B1ED4F5" w14:textId="6AC4F75B" w:rsidR="00821A33" w:rsidRPr="005D2121" w:rsidRDefault="00821A33" w:rsidP="00A55D7B">
      <w:pPr>
        <w:pStyle w:val="Textosinformato"/>
        <w:jc w:val="both"/>
      </w:pPr>
      <w:r w:rsidRPr="00821A33">
        <w:rPr>
          <w:rFonts w:ascii="Arial" w:eastAsiaTheme="minorEastAsia" w:hAnsi="Arial" w:cs="Arial"/>
        </w:rPr>
        <w:t>El Contratista deberá acreditar y sustentar plenamente las actividades identificadas durante la ejecución contractual mediante la presentación de los soportes técnicos y económicos que demuestren su necesidad, alcance, cantidad y valor. La justificación deberá incluir toda la documentación necesaria para validar, de manera objetiva y verificable, las condiciones reales encontradas en campo, las cantidades de obra requeridas y la valoración económica correspondiente. Ninguna actividad ni valor asociado será reconocido sin la previa revisión, validación y aprobación expresa de la Interventoría, la cual verificará la pertinencia técnica de la intervención, la suficiencia de los soportes aportados y la razonabilidad de los costos propuestos, de conformidad con las obligaciones contractuales</w:t>
      </w:r>
    </w:p>
    <w:p w14:paraId="53A9CF13" w14:textId="3EC87E47" w:rsidR="004D2607" w:rsidRPr="005D2121" w:rsidRDefault="004D2607" w:rsidP="0B3E1305">
      <w:pPr>
        <w:pStyle w:val="Textosinformato"/>
        <w:jc w:val="both"/>
        <w:rPr>
          <w:rFonts w:ascii="Arial" w:eastAsiaTheme="minorEastAsia" w:hAnsi="Arial" w:cs="Arial"/>
        </w:rPr>
      </w:pPr>
    </w:p>
    <w:p w14:paraId="07C3D0E9" w14:textId="77777777" w:rsidR="00766C41" w:rsidRPr="005D2121" w:rsidRDefault="00766C41" w:rsidP="00A55D7B">
      <w:pPr>
        <w:numPr>
          <w:ilvl w:val="0"/>
          <w:numId w:val="2"/>
        </w:numPr>
        <w:spacing w:after="0" w:line="240" w:lineRule="auto"/>
        <w:ind w:left="567" w:hanging="567"/>
        <w:contextualSpacing/>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SUPERVISIÓN</w:t>
      </w:r>
    </w:p>
    <w:p w14:paraId="7E3239CE" w14:textId="77777777" w:rsidR="00766C41" w:rsidRPr="005D2121" w:rsidRDefault="00766C41" w:rsidP="00A55D7B">
      <w:pPr>
        <w:spacing w:after="0" w:line="240" w:lineRule="auto"/>
        <w:contextualSpacing/>
        <w:jc w:val="both"/>
        <w:rPr>
          <w:rFonts w:ascii="Arial" w:eastAsia="ZTR1C.tmp" w:hAnsi="Arial" w:cs="Arial"/>
          <w:b/>
          <w:sz w:val="20"/>
          <w:szCs w:val="20"/>
          <w:lang w:val="es-ES" w:eastAsia="es-ES"/>
        </w:rPr>
      </w:pPr>
    </w:p>
    <w:p w14:paraId="62E20958" w14:textId="50F76306" w:rsidR="006D6D9F" w:rsidRPr="005D2121" w:rsidRDefault="662FE096" w:rsidP="0B3E1305">
      <w:pPr>
        <w:pStyle w:val="Textoindependiente2"/>
        <w:spacing w:after="0" w:line="240" w:lineRule="auto"/>
        <w:jc w:val="both"/>
        <w:rPr>
          <w:rFonts w:ascii="Arial" w:eastAsiaTheme="minorEastAsia" w:hAnsi="Arial" w:cs="Arial"/>
          <w:color w:val="000000" w:themeColor="text1"/>
          <w:sz w:val="20"/>
          <w:szCs w:val="20"/>
          <w:lang w:eastAsia="en-US"/>
        </w:rPr>
      </w:pPr>
      <w:r w:rsidRPr="0B3E1305">
        <w:rPr>
          <w:rFonts w:ascii="Arial" w:eastAsiaTheme="minorEastAsia" w:hAnsi="Arial" w:cs="Arial"/>
          <w:color w:val="000000" w:themeColor="text1"/>
          <w:sz w:val="20"/>
          <w:szCs w:val="20"/>
          <w:lang w:eastAsia="en-US"/>
        </w:rPr>
        <w:t xml:space="preserve">La Supervisión del Contrato será realizada por la firma interventora que resulte adjudicataria del proceso de contratación correspondiente. </w:t>
      </w:r>
    </w:p>
    <w:p w14:paraId="6F2DD42B" w14:textId="77777777" w:rsidR="007418E1" w:rsidRPr="005D2121" w:rsidRDefault="007418E1" w:rsidP="00A55D7B">
      <w:pPr>
        <w:pStyle w:val="Textoindependiente2"/>
        <w:spacing w:after="0" w:line="240" w:lineRule="auto"/>
        <w:jc w:val="both"/>
        <w:rPr>
          <w:rFonts w:ascii="Arial" w:hAnsi="Arial" w:cs="Arial"/>
          <w:b/>
          <w:sz w:val="20"/>
          <w:szCs w:val="20"/>
        </w:rPr>
      </w:pPr>
    </w:p>
    <w:p w14:paraId="0B5210C1" w14:textId="77777777" w:rsidR="00993BFA" w:rsidRPr="005D2121" w:rsidRDefault="00993BFA" w:rsidP="00A55D7B">
      <w:pPr>
        <w:pStyle w:val="Textoindependiente2"/>
        <w:numPr>
          <w:ilvl w:val="0"/>
          <w:numId w:val="2"/>
        </w:numPr>
        <w:spacing w:after="0" w:line="240" w:lineRule="auto"/>
        <w:ind w:left="0" w:firstLine="0"/>
        <w:jc w:val="both"/>
        <w:rPr>
          <w:rFonts w:ascii="Arial" w:hAnsi="Arial" w:cs="Arial"/>
          <w:b/>
          <w:sz w:val="20"/>
          <w:szCs w:val="20"/>
        </w:rPr>
      </w:pPr>
      <w:r w:rsidRPr="005D2121">
        <w:rPr>
          <w:rFonts w:ascii="Arial" w:hAnsi="Arial" w:cs="Arial"/>
          <w:b/>
          <w:sz w:val="20"/>
          <w:szCs w:val="20"/>
        </w:rPr>
        <w:t>NORMAS DE CUMPLIMIENTO OBLIGATORIO</w:t>
      </w:r>
    </w:p>
    <w:p w14:paraId="7B0D556C" w14:textId="07BE1AA0" w:rsidR="22807D40" w:rsidRPr="005D2121" w:rsidRDefault="22807D40" w:rsidP="00847A3F">
      <w:pPr>
        <w:pStyle w:val="Textoindependiente2"/>
        <w:spacing w:after="0" w:line="240" w:lineRule="auto"/>
        <w:jc w:val="both"/>
        <w:rPr>
          <w:rFonts w:ascii="Arial" w:hAnsi="Arial" w:cs="Arial"/>
          <w:b/>
          <w:bCs/>
          <w:sz w:val="20"/>
          <w:szCs w:val="20"/>
        </w:rPr>
      </w:pPr>
    </w:p>
    <w:p w14:paraId="2FC75923" w14:textId="5A88C87F" w:rsidR="25ABB69F" w:rsidRPr="005D2121" w:rsidRDefault="25ABB69F" w:rsidP="00847A3F">
      <w:pPr>
        <w:pStyle w:val="Textosinformato"/>
        <w:jc w:val="both"/>
        <w:rPr>
          <w:rFonts w:ascii="Arial" w:eastAsiaTheme="minorEastAsia" w:hAnsi="Arial" w:cs="Arial"/>
        </w:rPr>
      </w:pPr>
      <w:r w:rsidRPr="005D2121">
        <w:rPr>
          <w:rFonts w:ascii="Arial" w:eastAsiaTheme="minorEastAsia" w:hAnsi="Arial" w:cs="Arial"/>
        </w:rPr>
        <w:t>El Contratista deberá dar estricto cumplimiento a los principios y requerimientos establecidos en las normas técnicas, legales y reglamentarias aplicables para todos los trabajos e intervenciones que realice en el marco del objeto contractual. Entre otras, se dictan las siguientes de manera enunciativa y no limitativa:</w:t>
      </w:r>
    </w:p>
    <w:p w14:paraId="50BB3613" w14:textId="0881B58E" w:rsidR="22807D40" w:rsidRPr="005D2121" w:rsidRDefault="22807D40" w:rsidP="22807D40">
      <w:pPr>
        <w:pStyle w:val="Textosinformato"/>
        <w:jc w:val="both"/>
        <w:rPr>
          <w:rFonts w:ascii="Arial" w:eastAsiaTheme="minorEastAsia" w:hAnsi="Arial" w:cs="Arial"/>
        </w:rPr>
      </w:pPr>
    </w:p>
    <w:p w14:paraId="78C5A3AC" w14:textId="7D9F33A7"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Laboral y Seguridad en el Trabajo: Ley 1429 de 2010 (Formalización y Generación de empleo); Decreto Único Reglamentario del Sector Trabajo (Decreto 1072 de 2015); y los Estándares Mínimos del SG-SST (Resolución 0312 de 2019).</w:t>
      </w:r>
    </w:p>
    <w:p w14:paraId="60AE9219" w14:textId="4CAD990E"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Inclusión: Decreto Distrital 332 de 2020 (Medidas afirmativas para la participación de mujeres en la contratación del Distrito Capital).</w:t>
      </w:r>
    </w:p>
    <w:p w14:paraId="28AC6144" w14:textId="437EBD6A"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Técnico y Eléctrico: Reglamento Técnico de Instalaciones Eléctricas (RETIE) vigente.</w:t>
      </w:r>
    </w:p>
    <w:p w14:paraId="34A036A4" w14:textId="25205EA3"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Ambiental Nacional y Distrital: Decreto Único Reglamentario del Sector Ambiente (Decreto 1076 de 2015); Decreto Distrital 646 de 2025 (Compilatorio sector ambiente distrital); Decreto Distrital 507 de 2023; y la Guía Ambiental para el sector de la construcción (Resolución 1138 de 2013).</w:t>
      </w:r>
    </w:p>
    <w:p w14:paraId="251308D8" w14:textId="22D9AFF6"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Hidrocarburos y Suelos: Manual Técnico para la Ejecución de Análisis de Riesgos para Sitios de Distribución de Derivados de Hidrocarburos (MTEAR); Resolución 2700 de 2023 (Metodología de Investigación de Contaminación en Suelo y Guía de Evaluación de Riesgo); Resolución 2069 de 2000 (Guía Ambiental para Estaciones de Servicio) y demás guías de manejo ambiental para estaciones de servicio de combustible aplicables.</w:t>
      </w:r>
    </w:p>
    <w:p w14:paraId="07CB2AF6" w14:textId="103B218B" w:rsidR="25ABB69F" w:rsidRPr="005D2121" w:rsidRDefault="25ABB69F" w:rsidP="00847A3F">
      <w:pPr>
        <w:pStyle w:val="Textosinformato"/>
        <w:numPr>
          <w:ilvl w:val="0"/>
          <w:numId w:val="29"/>
        </w:numPr>
        <w:jc w:val="both"/>
        <w:rPr>
          <w:rFonts w:ascii="Arial" w:eastAsiaTheme="minorEastAsia" w:hAnsi="Arial" w:cs="Arial"/>
        </w:rPr>
      </w:pPr>
      <w:r w:rsidRPr="005D2121">
        <w:rPr>
          <w:rFonts w:ascii="Arial" w:eastAsiaTheme="minorEastAsia" w:hAnsi="Arial" w:cs="Arial"/>
        </w:rPr>
        <w:t>Salud Pública: Todas las reglamentaciones, protocolos y directrices en materia de movilidad, seguridad y salud pública expedidos por las autoridades nacionales, distritales o por la Entidad que se encuentren vigentes al momento de la ejecución</w:t>
      </w:r>
      <w:r w:rsidR="227E2A9D" w:rsidRPr="005D2121">
        <w:rPr>
          <w:rFonts w:ascii="Arial" w:eastAsiaTheme="minorEastAsia" w:hAnsi="Arial" w:cs="Arial"/>
        </w:rPr>
        <w:t>.</w:t>
      </w:r>
    </w:p>
    <w:p w14:paraId="634A7EC9" w14:textId="3698AE7D" w:rsidR="22807D40" w:rsidRPr="005D2121" w:rsidRDefault="22807D40" w:rsidP="22807D40">
      <w:pPr>
        <w:pStyle w:val="Textosinformato"/>
        <w:jc w:val="both"/>
        <w:rPr>
          <w:rFonts w:ascii="Arial" w:eastAsiaTheme="minorEastAsia" w:hAnsi="Arial" w:cs="Arial"/>
        </w:rPr>
      </w:pPr>
    </w:p>
    <w:p w14:paraId="29FF7671" w14:textId="21525007" w:rsidR="22807D40" w:rsidRDefault="25ABB69F" w:rsidP="006E3E08">
      <w:pPr>
        <w:pStyle w:val="Textosinformato"/>
        <w:jc w:val="both"/>
        <w:rPr>
          <w:rFonts w:ascii="Arial" w:hAnsi="Arial" w:cs="Arial"/>
          <w:b/>
          <w:bCs/>
        </w:rPr>
      </w:pPr>
      <w:r w:rsidRPr="005D2121">
        <w:rPr>
          <w:rFonts w:ascii="Arial" w:eastAsiaTheme="minorEastAsia" w:hAnsi="Arial" w:cs="Arial"/>
        </w:rPr>
        <w:t xml:space="preserve">En adición a lo anterior, con la presentación de la propuesta, el Contratista acepta explícitamente incluir dentro de sus costos, procedimientos y operación diaria, el suministro de los elementos de protección personal (EPP) colectivos e individuales necesarios, así como mantener a su personal </w:t>
      </w:r>
      <w:r w:rsidRPr="005D2121">
        <w:rPr>
          <w:rFonts w:ascii="Arial" w:eastAsiaTheme="minorEastAsia" w:hAnsi="Arial" w:cs="Arial"/>
        </w:rPr>
        <w:lastRenderedPageBreak/>
        <w:t>debidamente capacitado, certificado y actualizado de acuerdo con la legislación vigente y la que se llegue a expedir durante la ejecución del Contrato.</w:t>
      </w:r>
    </w:p>
    <w:p w14:paraId="1D89B4D6" w14:textId="77777777" w:rsidR="00742077" w:rsidRPr="005D2121" w:rsidRDefault="00742077" w:rsidP="006E3E08">
      <w:pPr>
        <w:rPr>
          <w:rFonts w:ascii="Arial" w:hAnsi="Arial" w:cs="Arial"/>
          <w:b/>
          <w:bCs/>
          <w:sz w:val="20"/>
          <w:szCs w:val="20"/>
        </w:rPr>
      </w:pPr>
    </w:p>
    <w:p w14:paraId="42F26E5D" w14:textId="59D72C20" w:rsidR="009D35F2" w:rsidRPr="005D2121" w:rsidRDefault="009D35F2" w:rsidP="00A55D7B">
      <w:pPr>
        <w:numPr>
          <w:ilvl w:val="0"/>
          <w:numId w:val="2"/>
        </w:numPr>
        <w:spacing w:after="0" w:line="240" w:lineRule="auto"/>
        <w:ind w:left="0" w:firstLine="0"/>
        <w:jc w:val="both"/>
        <w:outlineLvl w:val="0"/>
        <w:rPr>
          <w:rFonts w:ascii="Arial" w:hAnsi="Arial" w:cs="Arial"/>
          <w:b/>
          <w:bCs/>
          <w:sz w:val="20"/>
          <w:szCs w:val="20"/>
        </w:rPr>
      </w:pPr>
      <w:bookmarkStart w:id="2" w:name="_Toc164260900"/>
      <w:bookmarkStart w:id="3" w:name="_Toc103159409"/>
      <w:bookmarkStart w:id="4" w:name="_Toc164260908"/>
      <w:bookmarkStart w:id="5" w:name="_Toc156908118"/>
      <w:bookmarkStart w:id="6" w:name="_Toc133655683"/>
      <w:bookmarkStart w:id="7" w:name="_Toc72136131"/>
      <w:bookmarkStart w:id="8" w:name="_Toc101857019"/>
      <w:bookmarkStart w:id="9" w:name="_Toc124648839"/>
      <w:bookmarkStart w:id="10" w:name="_Toc125780179"/>
      <w:bookmarkEnd w:id="2"/>
      <w:r w:rsidRPr="005D2121">
        <w:rPr>
          <w:rFonts w:ascii="Arial" w:hAnsi="Arial" w:cs="Arial"/>
          <w:b/>
          <w:bCs/>
          <w:sz w:val="20"/>
          <w:szCs w:val="20"/>
        </w:rPr>
        <w:t>OBLIGACIONES DE LAS PARTES</w:t>
      </w:r>
    </w:p>
    <w:p w14:paraId="4C6CB61F" w14:textId="77777777" w:rsidR="009D35F2" w:rsidRPr="005D2121" w:rsidRDefault="009D35F2" w:rsidP="00A55D7B">
      <w:pPr>
        <w:spacing w:after="0" w:line="240" w:lineRule="auto"/>
        <w:ind w:left="720"/>
        <w:jc w:val="both"/>
        <w:outlineLvl w:val="0"/>
        <w:rPr>
          <w:rFonts w:ascii="Arial" w:hAnsi="Arial" w:cs="Arial"/>
          <w:b/>
          <w:bCs/>
          <w:sz w:val="20"/>
          <w:szCs w:val="20"/>
        </w:rPr>
      </w:pPr>
    </w:p>
    <w:p w14:paraId="6980BA14" w14:textId="33CE0243" w:rsidR="009D35F2" w:rsidRPr="005D2121" w:rsidRDefault="009D35F2" w:rsidP="00A55D7B">
      <w:pPr>
        <w:numPr>
          <w:ilvl w:val="1"/>
          <w:numId w:val="2"/>
        </w:numPr>
        <w:spacing w:after="0" w:line="240" w:lineRule="auto"/>
        <w:jc w:val="both"/>
        <w:outlineLvl w:val="0"/>
        <w:rPr>
          <w:rFonts w:ascii="Arial" w:hAnsi="Arial" w:cs="Arial"/>
          <w:b/>
          <w:bCs/>
          <w:sz w:val="20"/>
          <w:szCs w:val="20"/>
        </w:rPr>
      </w:pPr>
      <w:r w:rsidRPr="005D2121">
        <w:rPr>
          <w:rFonts w:ascii="Arial" w:hAnsi="Arial" w:cs="Arial"/>
          <w:b/>
          <w:bCs/>
          <w:sz w:val="20"/>
          <w:szCs w:val="20"/>
        </w:rPr>
        <w:t>OBLIGACIONES GENERALES DEL CONTRATISTA</w:t>
      </w:r>
    </w:p>
    <w:p w14:paraId="2EC4BBFD" w14:textId="77777777" w:rsidR="009D35F2" w:rsidRPr="005D2121" w:rsidRDefault="009D35F2" w:rsidP="00A55D7B">
      <w:pPr>
        <w:spacing w:after="0" w:line="240" w:lineRule="auto"/>
        <w:jc w:val="both"/>
        <w:outlineLvl w:val="0"/>
        <w:rPr>
          <w:rFonts w:ascii="Arial" w:hAnsi="Arial" w:cs="Arial"/>
          <w:b/>
          <w:bCs/>
          <w:sz w:val="20"/>
          <w:szCs w:val="20"/>
        </w:rPr>
      </w:pPr>
    </w:p>
    <w:p w14:paraId="0806B7DF" w14:textId="64268F22" w:rsidR="00141344" w:rsidRPr="005D2121" w:rsidRDefault="00A3690A" w:rsidP="00A55D7B">
      <w:pPr>
        <w:pStyle w:val="Normal0"/>
        <w:numPr>
          <w:ilvl w:val="2"/>
          <w:numId w:val="2"/>
        </w:numPr>
        <w:spacing w:after="0" w:line="240" w:lineRule="auto"/>
        <w:jc w:val="both"/>
        <w:rPr>
          <w:rFonts w:eastAsia="Arial" w:cs="Arial"/>
          <w:color w:val="000000" w:themeColor="text1"/>
          <w:szCs w:val="20"/>
        </w:rPr>
      </w:pPr>
      <w:bookmarkStart w:id="11" w:name="_Hlk219837545"/>
      <w:r w:rsidRPr="005D2121">
        <w:rPr>
          <w:rFonts w:eastAsia="Arial" w:cs="Arial"/>
          <w:color w:val="000000" w:themeColor="text1"/>
          <w:szCs w:val="20"/>
        </w:rPr>
        <w:t>C</w:t>
      </w:r>
      <w:r w:rsidR="00141344" w:rsidRPr="005D2121">
        <w:rPr>
          <w:rFonts w:eastAsia="Arial" w:cs="Arial"/>
          <w:color w:val="000000" w:themeColor="text1"/>
          <w:szCs w:val="20"/>
        </w:rPr>
        <w:t>umplir con el objeto del contrato teniendo en cuenta lo señalado en los Estudios Previos, Anexos, el Pliego de Condiciones, el Contrato, lineamientos y/o directrices del servicio y demás documentos que formen parte del proceso, para realizar la ejecución de este con eficiencia y eficacia.</w:t>
      </w:r>
    </w:p>
    <w:p w14:paraId="7FEF5A9E" w14:textId="784F897B" w:rsidR="0079055B" w:rsidRPr="005D2121" w:rsidRDefault="00A3690A" w:rsidP="0079055B">
      <w:pPr>
        <w:pStyle w:val="Normal0"/>
        <w:numPr>
          <w:ilvl w:val="2"/>
          <w:numId w:val="2"/>
        </w:numPr>
        <w:spacing w:after="0" w:line="240" w:lineRule="auto"/>
        <w:jc w:val="both"/>
        <w:rPr>
          <w:rFonts w:cs="Arial"/>
          <w:color w:val="000000" w:themeColor="text1"/>
          <w:szCs w:val="20"/>
        </w:rPr>
      </w:pPr>
      <w:r w:rsidRPr="005D2121">
        <w:rPr>
          <w:rFonts w:cs="Arial"/>
          <w:color w:val="000000" w:themeColor="text1"/>
          <w:szCs w:val="20"/>
        </w:rPr>
        <w:t>Dar cumplimiento a</w:t>
      </w:r>
      <w:r w:rsidR="0079055B" w:rsidRPr="005D2121">
        <w:rPr>
          <w:rFonts w:cs="Arial"/>
          <w:color w:val="000000" w:themeColor="text1"/>
          <w:szCs w:val="20"/>
        </w:rPr>
        <w:t xml:space="preserve"> todos los términos y condiciones establecidos en su oferta, garantizando la ejecución de los servicios y/o la entrega de los bienes ofrecidos de acuerdo con lo pactado. </w:t>
      </w:r>
    </w:p>
    <w:p w14:paraId="0606B752" w14:textId="3BEEA808" w:rsidR="009F58B2" w:rsidRPr="005D2121" w:rsidRDefault="009F58B2" w:rsidP="00383673">
      <w:pPr>
        <w:pStyle w:val="Normal0"/>
        <w:numPr>
          <w:ilvl w:val="2"/>
          <w:numId w:val="2"/>
        </w:numPr>
        <w:spacing w:after="0" w:line="240" w:lineRule="auto"/>
        <w:jc w:val="both"/>
        <w:rPr>
          <w:rFonts w:cs="Arial"/>
          <w:color w:val="000000" w:themeColor="text1"/>
          <w:szCs w:val="20"/>
        </w:rPr>
      </w:pPr>
      <w:r w:rsidRPr="005D2121">
        <w:rPr>
          <w:rFonts w:cs="Arial"/>
          <w:color w:val="000000" w:themeColor="text1"/>
          <w:szCs w:val="20"/>
        </w:rPr>
        <w:t>Cumplir con los plazos estipulados para ejecución de las actividades necesarias para el cumplimiento del objeto contractual.</w:t>
      </w:r>
    </w:p>
    <w:p w14:paraId="4056DA75" w14:textId="01B9D188" w:rsidR="009810B1" w:rsidRPr="005D2121" w:rsidRDefault="009810B1" w:rsidP="00383673">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Cumplir con las normas legales vigentes que le sean aplicables durante la ejecución del</w:t>
      </w:r>
      <w:r w:rsidR="00F329B8" w:rsidRPr="005D2121">
        <w:rPr>
          <w:rFonts w:eastAsia="Arial" w:cs="Arial"/>
          <w:color w:val="000000" w:themeColor="text1"/>
          <w:szCs w:val="20"/>
        </w:rPr>
        <w:t xml:space="preserve"> </w:t>
      </w:r>
      <w:r w:rsidRPr="005D2121">
        <w:rPr>
          <w:rFonts w:eastAsia="Arial" w:cs="Arial"/>
          <w:color w:val="000000" w:themeColor="text1"/>
          <w:szCs w:val="20"/>
        </w:rPr>
        <w:t>Contrato.</w:t>
      </w:r>
    </w:p>
    <w:p w14:paraId="72EB1A1E" w14:textId="4FFD37EA" w:rsidR="00141344" w:rsidRPr="005D2121" w:rsidRDefault="00047DFF"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S</w:t>
      </w:r>
      <w:r w:rsidR="00141344" w:rsidRPr="005D2121">
        <w:rPr>
          <w:rFonts w:eastAsia="Arial" w:cs="Arial"/>
          <w:color w:val="000000" w:themeColor="text1"/>
          <w:szCs w:val="20"/>
        </w:rPr>
        <w:t xml:space="preserve">uscribir </w:t>
      </w:r>
      <w:r w:rsidRPr="005D2121">
        <w:rPr>
          <w:rFonts w:eastAsia="Arial" w:cs="Arial"/>
          <w:color w:val="000000" w:themeColor="text1"/>
          <w:szCs w:val="20"/>
        </w:rPr>
        <w:t xml:space="preserve">de manera inmediata </w:t>
      </w:r>
      <w:r w:rsidR="00141344" w:rsidRPr="005D2121">
        <w:rPr>
          <w:rFonts w:eastAsia="Arial" w:cs="Arial"/>
          <w:color w:val="000000" w:themeColor="text1"/>
          <w:szCs w:val="20"/>
        </w:rPr>
        <w:t xml:space="preserve">el acta de inicio una vez aprobadas las garantías pactadas y cumplidos todos los requisitos establecidos en el presente documento para iniciar la ejecución del contrato. </w:t>
      </w:r>
    </w:p>
    <w:p w14:paraId="4055E483" w14:textId="6CEAF82F" w:rsidR="00141344" w:rsidRPr="005D2121" w:rsidRDefault="00CE0551"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S</w:t>
      </w:r>
      <w:r w:rsidR="00141344" w:rsidRPr="005D2121">
        <w:rPr>
          <w:rFonts w:eastAsia="Arial" w:cs="Arial"/>
          <w:color w:val="000000" w:themeColor="text1"/>
          <w:szCs w:val="20"/>
        </w:rPr>
        <w:t>uscribir oportunamente el acta de liquidación y las modificaciones del contrato (si las hubiera).</w:t>
      </w:r>
    </w:p>
    <w:p w14:paraId="3A2C59EB" w14:textId="6DC4ACEC" w:rsidR="00141344" w:rsidRPr="005D2121" w:rsidRDefault="00CE0551"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M</w:t>
      </w:r>
      <w:r w:rsidR="00141344" w:rsidRPr="005D2121">
        <w:rPr>
          <w:rFonts w:eastAsia="Arial" w:cs="Arial"/>
          <w:color w:val="000000" w:themeColor="text1"/>
          <w:szCs w:val="20"/>
        </w:rPr>
        <w:t xml:space="preserve">antener vigentes las garantías por el tiempo pactado en el contrato, así como cuando se realicen modificaciones, prórrogas o adiciones al contrato. </w:t>
      </w:r>
    </w:p>
    <w:p w14:paraId="70D708EE" w14:textId="76A28E87" w:rsidR="00141344" w:rsidRPr="005D2121" w:rsidRDefault="001A1567"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L</w:t>
      </w:r>
      <w:r w:rsidR="00141344" w:rsidRPr="005D2121">
        <w:rPr>
          <w:rFonts w:eastAsia="Arial" w:cs="Arial"/>
          <w:color w:val="000000" w:themeColor="text1"/>
          <w:szCs w:val="20"/>
        </w:rPr>
        <w:t>levar un control financiero de la ejecución del contrato y deberá presentarlo cuando lo requiera TRANSMILENIO S.A.</w:t>
      </w:r>
    </w:p>
    <w:p w14:paraId="206FC36B" w14:textId="1D6A1F64" w:rsidR="0020680A" w:rsidRPr="005D2121" w:rsidRDefault="0020680A" w:rsidP="00383673">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Reportar a la Interventoría y/o Supervisor del contrato, de manera inmediata, cualquier novedad o situación que pudiera llegar a afectar la ejecución del contrato, o el desarrollo de alguna de las actividades propias del contrato.</w:t>
      </w:r>
    </w:p>
    <w:p w14:paraId="1156603D" w14:textId="3836671C" w:rsidR="001453FA" w:rsidRPr="005D2121" w:rsidRDefault="001453FA" w:rsidP="00383673">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Planificar y garantizar la disponibilidad durante la ejecución del contrato de los equipos, herramientas, personal, y demás recursos y elementos necesarios para la ejecución contractual.</w:t>
      </w:r>
    </w:p>
    <w:p w14:paraId="162F3F9D" w14:textId="3123F247" w:rsidR="00141344" w:rsidRPr="005D2121" w:rsidRDefault="001A1567"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A</w:t>
      </w:r>
      <w:r w:rsidR="00141344" w:rsidRPr="005D2121">
        <w:rPr>
          <w:rFonts w:eastAsia="Arial" w:cs="Arial"/>
          <w:color w:val="000000" w:themeColor="text1"/>
          <w:szCs w:val="20"/>
        </w:rPr>
        <w:t>sistir a las reuniones que sean convocadas por el supervisor o interventor del contrato, para revisar el estado de ejecución de este, el cumplimiento de las obligaciones a cargo del contratista o cualquier aspecto técnico referente al mismo.</w:t>
      </w:r>
    </w:p>
    <w:p w14:paraId="7B583FF1" w14:textId="70D4A378" w:rsidR="00141344" w:rsidRPr="005D2121" w:rsidRDefault="00141344"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El Contratista está obligado a dar cumplimiento a la normatividad ambiental vigente aplicable al objeto del contrato y a las acciones y lineamientos establecidos para la implementación de la Gestión Ambiental de TRANSMILENIO S.A. en la ejecución del contrato</w:t>
      </w:r>
      <w:r w:rsidR="001A1567" w:rsidRPr="005D2121">
        <w:rPr>
          <w:rFonts w:eastAsia="Arial" w:cs="Arial"/>
          <w:color w:val="000000" w:themeColor="text1"/>
          <w:szCs w:val="20"/>
        </w:rPr>
        <w:t>.</w:t>
      </w:r>
    </w:p>
    <w:p w14:paraId="0399F5D1" w14:textId="3C9B0912" w:rsidR="00141344" w:rsidRPr="005D2121" w:rsidRDefault="001A1567"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A</w:t>
      </w:r>
      <w:r w:rsidR="00141344" w:rsidRPr="005D2121">
        <w:rPr>
          <w:rFonts w:eastAsia="Arial" w:cs="Arial"/>
          <w:color w:val="000000" w:themeColor="text1"/>
          <w:szCs w:val="20"/>
        </w:rPr>
        <w:t>creditar mensualmente el cumplimiento de sus obligaciones frente al Sistema de Seguridad Social, parafiscales (Cajas de Compensación Familiar, SENA e ICBF) de conformidad con lo dispuesto en el artículo 23 de la Ley 1150 de 2007.</w:t>
      </w:r>
    </w:p>
    <w:p w14:paraId="4D271D3E" w14:textId="77777777" w:rsidR="00141344" w:rsidRPr="005D2121" w:rsidRDefault="00141344" w:rsidP="00A55D7B">
      <w:pPr>
        <w:pStyle w:val="Normal0"/>
        <w:numPr>
          <w:ilvl w:val="2"/>
          <w:numId w:val="2"/>
        </w:numPr>
        <w:spacing w:after="0" w:line="240" w:lineRule="auto"/>
        <w:jc w:val="both"/>
        <w:rPr>
          <w:rFonts w:eastAsia="Arial" w:cs="Arial"/>
          <w:color w:val="000000" w:themeColor="text1"/>
          <w:szCs w:val="20"/>
        </w:rPr>
      </w:pPr>
      <w:r w:rsidRPr="005D2121">
        <w:rPr>
          <w:rFonts w:eastAsia="Arial" w:cs="Arial"/>
          <w:color w:val="000000" w:themeColor="text1"/>
          <w:szCs w:val="20"/>
        </w:rPr>
        <w:t xml:space="preserve">Dar estricto cumplimiento de la Circular TRANSMILENIO S.A. No. 009 de 2021, frente a la aplicación del Decreto Distrital 332 del 29 de diciembre de 2020 mediante el cual se incorporan medidas afirmativas que promueven la participación de las mujeres en la ejecución de los negocios celebrados por el Distrito Capital, para lo cual </w:t>
      </w:r>
      <w:r w:rsidRPr="005D2121">
        <w:rPr>
          <w:rFonts w:eastAsia="Arial" w:cs="Arial"/>
          <w:color w:val="000000" w:themeColor="text1"/>
          <w:szCs w:val="20"/>
          <w:u w:val="single"/>
        </w:rPr>
        <w:t>deberá incluir la respectiva certificación mensual por parte del Representante Legal o el Revisor Fiscal</w:t>
      </w:r>
      <w:r w:rsidRPr="005D2121">
        <w:rPr>
          <w:rFonts w:eastAsia="Arial" w:cs="Arial"/>
          <w:color w:val="000000" w:themeColor="text1"/>
          <w:szCs w:val="20"/>
        </w:rPr>
        <w:t>, indicando de forma detallada y expresa su cumplimiento porcentual y garantizando que la vinculación del personal sea realizada con plena observancia de las normas laborales o contractuales aplicables. Sin perjuicio de lo anterior, la Entidad podrá requerir los soportes o información adicional que estime conveniente para verificar el cumplimiento de esta obligación contractual.</w:t>
      </w:r>
    </w:p>
    <w:p w14:paraId="50BAF360" w14:textId="383EAD6E" w:rsidR="003A529D" w:rsidRPr="005D2121" w:rsidRDefault="003A529D" w:rsidP="00A55D7B">
      <w:pPr>
        <w:pStyle w:val="Normal0"/>
        <w:numPr>
          <w:ilvl w:val="2"/>
          <w:numId w:val="2"/>
        </w:numPr>
        <w:spacing w:after="0" w:line="240" w:lineRule="auto"/>
        <w:jc w:val="both"/>
        <w:rPr>
          <w:rFonts w:eastAsia="Arial" w:cs="Arial"/>
          <w:color w:val="000000" w:themeColor="text1"/>
          <w:szCs w:val="20"/>
        </w:rPr>
      </w:pPr>
      <w:r w:rsidRPr="005D2121">
        <w:rPr>
          <w:rFonts w:cs="Arial"/>
          <w:szCs w:val="20"/>
        </w:rPr>
        <w:lastRenderedPageBreak/>
        <w:t>Cumplir con el Sistema de Gestión de Seguridad y Salud en el trabajo en las actividades desarrolladas y con aquellos lineamientos derivados del marco normativo que le sea aplicable.</w:t>
      </w:r>
    </w:p>
    <w:p w14:paraId="7099B3A7" w14:textId="46420EA8" w:rsidR="00141344" w:rsidRPr="005D2121" w:rsidRDefault="00437825" w:rsidP="00A55D7B">
      <w:pPr>
        <w:pStyle w:val="Normal0"/>
        <w:numPr>
          <w:ilvl w:val="2"/>
          <w:numId w:val="2"/>
        </w:numPr>
        <w:spacing w:after="0" w:line="240" w:lineRule="auto"/>
        <w:jc w:val="both"/>
        <w:rPr>
          <w:rFonts w:cs="Arial"/>
          <w:color w:val="000000" w:themeColor="text1"/>
          <w:szCs w:val="20"/>
        </w:rPr>
      </w:pPr>
      <w:r w:rsidRPr="005D2121">
        <w:rPr>
          <w:rFonts w:cs="Arial"/>
          <w:color w:val="000000" w:themeColor="text1"/>
          <w:szCs w:val="20"/>
        </w:rPr>
        <w:t xml:space="preserve">El contratista asumirá, bajo su exclusiva responsabilidad y con cargo a sus propios recursos, la obligación de resarcir integralmente cualquier daño, menoscabo o afectación que se genere durante la ejecución del contrato sobre los bienes muebles e inmuebles ubicados en los patios troncales Calle 80, Suba y Américas del Sistema TransMilenio. </w:t>
      </w:r>
      <w:r w:rsidR="00141344" w:rsidRPr="005D2121">
        <w:rPr>
          <w:rFonts w:cs="Arial"/>
          <w:color w:val="000000" w:themeColor="text1"/>
          <w:szCs w:val="20"/>
        </w:rPr>
        <w:t xml:space="preserve"> </w:t>
      </w:r>
    </w:p>
    <w:p w14:paraId="721BA7E1" w14:textId="05B85020" w:rsidR="0017598A" w:rsidRPr="005D2121" w:rsidRDefault="0017598A" w:rsidP="00A55D7B">
      <w:pPr>
        <w:pStyle w:val="Normal0"/>
        <w:numPr>
          <w:ilvl w:val="2"/>
          <w:numId w:val="2"/>
        </w:numPr>
        <w:spacing w:after="0" w:line="240" w:lineRule="auto"/>
        <w:jc w:val="both"/>
        <w:rPr>
          <w:rFonts w:cs="Arial"/>
          <w:color w:val="000000" w:themeColor="text1"/>
          <w:szCs w:val="20"/>
        </w:rPr>
      </w:pPr>
      <w:r w:rsidRPr="005D2121">
        <w:rPr>
          <w:rFonts w:cs="Arial"/>
          <w:color w:val="000000" w:themeColor="text1"/>
          <w:szCs w:val="20"/>
        </w:rPr>
        <w:t>El contratista deberá identificar, evaluar, prevenir y mitigar los riesgos asociados a la ejecución contractual, incluyendo aquellos de carácter técnico, ambiental, operativo y de seguridad, adoptando las medidas necesarias para evitar afectaciones a la infraestructura, a la operación del sistema y a terceros, en desarrollo del principio de responsabilidad contractual.</w:t>
      </w:r>
    </w:p>
    <w:p w14:paraId="0BF912DD" w14:textId="6D4C1136" w:rsidR="00141344" w:rsidRPr="005D2121" w:rsidRDefault="001D7DB5" w:rsidP="00A55D7B">
      <w:pPr>
        <w:pStyle w:val="Normal0"/>
        <w:numPr>
          <w:ilvl w:val="2"/>
          <w:numId w:val="2"/>
        </w:numPr>
        <w:spacing w:after="0" w:line="240" w:lineRule="auto"/>
        <w:jc w:val="both"/>
        <w:rPr>
          <w:rFonts w:cs="Arial"/>
          <w:szCs w:val="20"/>
        </w:rPr>
      </w:pPr>
      <w:r w:rsidRPr="005D2121">
        <w:rPr>
          <w:rFonts w:cs="Arial"/>
          <w:szCs w:val="20"/>
        </w:rPr>
        <w:t>S</w:t>
      </w:r>
      <w:r w:rsidR="00141344" w:rsidRPr="005D2121">
        <w:rPr>
          <w:rFonts w:cs="Arial"/>
          <w:szCs w:val="20"/>
        </w:rPr>
        <w:t>uministrar a la supervisión o interventoría toda la información que esta le requiera y que se encuentre relacionada con el desarrollo del proyecto a fin de que la supervisión o interventoría pueda avanzar con el cumplimiento de sus obligaciones</w:t>
      </w:r>
      <w:r w:rsidR="00141344" w:rsidRPr="005D2121">
        <w:rPr>
          <w:rFonts w:cs="Arial"/>
          <w:color w:val="000000" w:themeColor="text1"/>
          <w:szCs w:val="20"/>
        </w:rPr>
        <w:t>.</w:t>
      </w:r>
    </w:p>
    <w:p w14:paraId="7DFB0A7F" w14:textId="411184BC" w:rsidR="00F66D84" w:rsidRPr="005D2121" w:rsidRDefault="00F66D84" w:rsidP="00383673">
      <w:pPr>
        <w:pStyle w:val="Prrafodelista"/>
        <w:numPr>
          <w:ilvl w:val="2"/>
          <w:numId w:val="2"/>
        </w:numPr>
        <w:spacing w:after="0" w:line="240" w:lineRule="auto"/>
        <w:jc w:val="both"/>
        <w:rPr>
          <w:rFonts w:cs="Arial"/>
          <w:szCs w:val="20"/>
        </w:rPr>
      </w:pPr>
      <w:r w:rsidRPr="005D2121">
        <w:rPr>
          <w:rFonts w:ascii="Arial" w:eastAsia="Calibri" w:hAnsi="Arial" w:cs="Arial"/>
          <w:sz w:val="20"/>
          <w:szCs w:val="20"/>
          <w:lang w:eastAsia="es-CO"/>
        </w:rPr>
        <w:t>Estudiar y resolver las consultas y observaciones que le presente TRANSMILENIO S.A.</w:t>
      </w:r>
      <w:r w:rsidR="00FE2184" w:rsidRPr="005D2121">
        <w:rPr>
          <w:rFonts w:ascii="Arial" w:eastAsia="Calibri" w:hAnsi="Arial" w:cs="Arial"/>
          <w:sz w:val="20"/>
          <w:szCs w:val="20"/>
          <w:lang w:eastAsia="es-CO"/>
        </w:rPr>
        <w:t xml:space="preserve"> y/o la Interventoría.</w:t>
      </w:r>
    </w:p>
    <w:p w14:paraId="6D555730" w14:textId="33B1012F" w:rsidR="00141344" w:rsidRPr="005D2121" w:rsidRDefault="00CA2948" w:rsidP="00383673">
      <w:pPr>
        <w:pStyle w:val="Prrafodelista"/>
        <w:numPr>
          <w:ilvl w:val="2"/>
          <w:numId w:val="2"/>
        </w:numPr>
        <w:spacing w:after="0" w:line="240" w:lineRule="auto"/>
        <w:jc w:val="both"/>
        <w:rPr>
          <w:rFonts w:ascii="Arial" w:eastAsia="Calibri" w:hAnsi="Arial" w:cs="Arial"/>
          <w:color w:val="000000" w:themeColor="text1"/>
          <w:sz w:val="20"/>
          <w:szCs w:val="20"/>
          <w:lang w:eastAsia="es-CO"/>
        </w:rPr>
      </w:pPr>
      <w:r w:rsidRPr="005D2121">
        <w:rPr>
          <w:rFonts w:ascii="Arial" w:eastAsia="Calibri" w:hAnsi="Arial" w:cs="Arial"/>
          <w:color w:val="000000" w:themeColor="text1"/>
          <w:sz w:val="20"/>
          <w:szCs w:val="20"/>
          <w:lang w:eastAsia="es-CO"/>
        </w:rPr>
        <w:t>A</w:t>
      </w:r>
      <w:r w:rsidR="00141344" w:rsidRPr="005D2121">
        <w:rPr>
          <w:rFonts w:ascii="Arial" w:eastAsia="Calibri" w:hAnsi="Arial" w:cs="Arial"/>
          <w:color w:val="000000" w:themeColor="text1"/>
          <w:sz w:val="20"/>
          <w:szCs w:val="20"/>
          <w:lang w:eastAsia="es-CO"/>
        </w:rPr>
        <w:t>tender todas las visitas, comités, pruebas, o cualquier otro requerimiento en campo que sean solicitadas por TRANSMILENIO S.A. o quien este designe</w:t>
      </w:r>
      <w:r w:rsidR="00CE5829" w:rsidRPr="005D2121">
        <w:rPr>
          <w:rFonts w:ascii="Arial" w:eastAsia="Calibri" w:hAnsi="Arial" w:cs="Arial"/>
          <w:color w:val="000000" w:themeColor="text1"/>
          <w:sz w:val="20"/>
          <w:szCs w:val="20"/>
          <w:lang w:eastAsia="es-CO"/>
        </w:rPr>
        <w:t>.</w:t>
      </w:r>
    </w:p>
    <w:p w14:paraId="43479750" w14:textId="2466EEE5" w:rsidR="002D7023" w:rsidRPr="005D2121" w:rsidRDefault="002D7023" w:rsidP="002D7023">
      <w:pPr>
        <w:pStyle w:val="Normal0"/>
        <w:numPr>
          <w:ilvl w:val="2"/>
          <w:numId w:val="2"/>
        </w:numPr>
        <w:spacing w:after="0" w:line="240" w:lineRule="auto"/>
        <w:jc w:val="both"/>
        <w:rPr>
          <w:rFonts w:cs="Arial"/>
          <w:szCs w:val="20"/>
        </w:rPr>
      </w:pPr>
      <w:r w:rsidRPr="005D2121">
        <w:rPr>
          <w:rFonts w:cs="Arial"/>
          <w:szCs w:val="20"/>
        </w:rPr>
        <w:t>Guardar absoluta reserva, custodia y confidencialidad de la información que le sea entregada por TRANSMILENIO S.A.</w:t>
      </w:r>
      <w:r w:rsidR="00A15739" w:rsidRPr="005D2121">
        <w:rPr>
          <w:rFonts w:cs="Arial"/>
          <w:szCs w:val="20"/>
        </w:rPr>
        <w:t xml:space="preserve">, </w:t>
      </w:r>
      <w:r w:rsidRPr="005D2121">
        <w:rPr>
          <w:rFonts w:cs="Arial"/>
          <w:szCs w:val="20"/>
        </w:rPr>
        <w:t>para la ejecución del Contrat</w:t>
      </w:r>
      <w:r w:rsidR="00A15739" w:rsidRPr="005D2121">
        <w:rPr>
          <w:rFonts w:cs="Arial"/>
          <w:szCs w:val="20"/>
        </w:rPr>
        <w:t>o, así como aquella que se origine por la ejecución contractual.</w:t>
      </w:r>
    </w:p>
    <w:p w14:paraId="2C84B640" w14:textId="41CCA8F4" w:rsidR="002D7023" w:rsidRPr="005D2121" w:rsidRDefault="006F3A76" w:rsidP="002D7023">
      <w:pPr>
        <w:pStyle w:val="Normal0"/>
        <w:numPr>
          <w:ilvl w:val="2"/>
          <w:numId w:val="2"/>
        </w:numPr>
        <w:spacing w:after="0" w:line="240" w:lineRule="auto"/>
        <w:jc w:val="both"/>
        <w:rPr>
          <w:rFonts w:cs="Arial"/>
        </w:rPr>
      </w:pPr>
      <w:r w:rsidRPr="005D2121">
        <w:rPr>
          <w:rFonts w:cs="Arial"/>
        </w:rPr>
        <w:t xml:space="preserve">Acreditar el cumplimiento del </w:t>
      </w:r>
      <w:r w:rsidR="00FE25F5" w:rsidRPr="005D2121">
        <w:rPr>
          <w:rFonts w:cs="Arial"/>
        </w:rPr>
        <w:t>Decreto 1860 del 2021 frente</w:t>
      </w:r>
      <w:r w:rsidR="000E48F4" w:rsidRPr="005D2121">
        <w:rPr>
          <w:rFonts w:cs="Arial"/>
        </w:rPr>
        <w:t xml:space="preserve"> a la vinculación</w:t>
      </w:r>
      <w:r w:rsidR="008731D2" w:rsidRPr="005D2121">
        <w:rPr>
          <w:rFonts w:cs="Arial"/>
        </w:rPr>
        <w:t xml:space="preserve"> en el contrato</w:t>
      </w:r>
      <w:r w:rsidR="00FD19C0" w:rsidRPr="005D2121">
        <w:rPr>
          <w:rFonts w:cs="Arial"/>
        </w:rPr>
        <w:t xml:space="preserve"> de</w:t>
      </w:r>
      <w:r w:rsidR="0066A257" w:rsidRPr="005D2121">
        <w:rPr>
          <w:rFonts w:cs="Arial"/>
        </w:rPr>
        <w:t xml:space="preserve"> </w:t>
      </w:r>
      <w:r w:rsidR="00C7617A" w:rsidRPr="005D2121">
        <w:rPr>
          <w:rFonts w:cs="Arial"/>
        </w:rPr>
        <w:t xml:space="preserve">población en pobreza extrema y/o desplazados por la violencia y/o personas en proceso de reintegración o reincorporación y/o sujetos de especial protección constitucional. </w:t>
      </w:r>
      <w:r w:rsidR="0066A257" w:rsidRPr="005D2121">
        <w:rPr>
          <w:rFonts w:cs="Arial"/>
        </w:rPr>
        <w:t xml:space="preserve">La acreditación de estas calidades y del porcentaje </w:t>
      </w:r>
      <w:r w:rsidR="00874A49" w:rsidRPr="005D2121">
        <w:rPr>
          <w:rFonts w:cs="Arial"/>
        </w:rPr>
        <w:t xml:space="preserve">correspondiente se deberá </w:t>
      </w:r>
      <w:r w:rsidR="0066A257" w:rsidRPr="005D2121">
        <w:rPr>
          <w:rFonts w:cs="Arial"/>
        </w:rPr>
        <w:t>realizar previo a la firma del acta de inicio y durante toda la ejecución contractual ante el supervisor o interventor correspondiente</w:t>
      </w:r>
      <w:r w:rsidR="00874A49" w:rsidRPr="005D2121">
        <w:rPr>
          <w:rFonts w:cs="Arial"/>
        </w:rPr>
        <w:t>.</w:t>
      </w:r>
    </w:p>
    <w:bookmarkEnd w:id="11"/>
    <w:p w14:paraId="051E353B" w14:textId="6C3FB8AC" w:rsidR="0071645C" w:rsidRDefault="0071645C">
      <w:pPr>
        <w:rPr>
          <w:rFonts w:ascii="Arial" w:hAnsi="Arial" w:cs="Arial"/>
          <w:b/>
          <w:bCs/>
          <w:sz w:val="20"/>
          <w:szCs w:val="20"/>
        </w:rPr>
      </w:pPr>
    </w:p>
    <w:p w14:paraId="69531809" w14:textId="2FA91883" w:rsidR="009D35F2" w:rsidRPr="005D2121" w:rsidRDefault="009D35F2" w:rsidP="00A55D7B">
      <w:pPr>
        <w:numPr>
          <w:ilvl w:val="1"/>
          <w:numId w:val="2"/>
        </w:numPr>
        <w:spacing w:after="0" w:line="240" w:lineRule="auto"/>
        <w:jc w:val="both"/>
        <w:outlineLvl w:val="0"/>
        <w:rPr>
          <w:rFonts w:ascii="Arial" w:hAnsi="Arial" w:cs="Arial"/>
          <w:b/>
          <w:bCs/>
          <w:sz w:val="20"/>
          <w:szCs w:val="20"/>
        </w:rPr>
      </w:pPr>
      <w:r w:rsidRPr="005D2121">
        <w:rPr>
          <w:rFonts w:ascii="Arial" w:hAnsi="Arial" w:cs="Arial"/>
          <w:b/>
          <w:bCs/>
          <w:sz w:val="20"/>
          <w:szCs w:val="20"/>
        </w:rPr>
        <w:t>OBLIGACIONES ESPECÍFICAS DEL CONTRATISTA</w:t>
      </w:r>
    </w:p>
    <w:p w14:paraId="5BC02727" w14:textId="62770137" w:rsidR="009D35F2" w:rsidRPr="005D2121" w:rsidRDefault="009D35F2" w:rsidP="00A55D7B">
      <w:pPr>
        <w:spacing w:after="0" w:line="240" w:lineRule="auto"/>
        <w:jc w:val="both"/>
        <w:outlineLvl w:val="0"/>
        <w:rPr>
          <w:rFonts w:ascii="Arial" w:hAnsi="Arial" w:cs="Arial"/>
          <w:b/>
          <w:bCs/>
          <w:sz w:val="20"/>
          <w:szCs w:val="20"/>
        </w:rPr>
      </w:pPr>
    </w:p>
    <w:p w14:paraId="6D955B0F" w14:textId="15896661" w:rsidR="00F835D4" w:rsidRPr="005D2121" w:rsidRDefault="00617A33" w:rsidP="00F835D4">
      <w:pPr>
        <w:pStyle w:val="Normal0"/>
        <w:numPr>
          <w:ilvl w:val="2"/>
          <w:numId w:val="2"/>
        </w:numPr>
        <w:spacing w:after="0" w:line="240" w:lineRule="auto"/>
        <w:jc w:val="both"/>
        <w:rPr>
          <w:rFonts w:cs="Arial"/>
          <w:szCs w:val="20"/>
        </w:rPr>
      </w:pPr>
      <w:r w:rsidRPr="005D2121">
        <w:rPr>
          <w:rFonts w:cs="Arial"/>
          <w:szCs w:val="20"/>
        </w:rPr>
        <w:t>Responder integralmente por la correcta ejecución del objeto contratado, incluyendo la calidad de los resultados, la idoneidad técnica de las soluciones implementadas y el cumplimiento de las obligaciones adquiridas</w:t>
      </w:r>
      <w:r w:rsidR="00F835D4" w:rsidRPr="005D2121">
        <w:rPr>
          <w:rFonts w:cs="Arial"/>
          <w:szCs w:val="20"/>
        </w:rPr>
        <w:t>.</w:t>
      </w:r>
    </w:p>
    <w:p w14:paraId="15D3454A" w14:textId="74DF3FEA" w:rsidR="00F835D4" w:rsidRPr="005D2121" w:rsidRDefault="00F835D4" w:rsidP="00F835D4">
      <w:pPr>
        <w:pStyle w:val="Normal0"/>
        <w:numPr>
          <w:ilvl w:val="2"/>
          <w:numId w:val="2"/>
        </w:numPr>
        <w:spacing w:after="0" w:line="240" w:lineRule="auto"/>
        <w:jc w:val="both"/>
        <w:rPr>
          <w:rFonts w:cs="Arial"/>
          <w:szCs w:val="20"/>
        </w:rPr>
      </w:pPr>
      <w:r w:rsidRPr="005D2121">
        <w:rPr>
          <w:rFonts w:cs="Arial"/>
          <w:szCs w:val="20"/>
        </w:rPr>
        <w:t xml:space="preserve">Subsanar las observaciones, novedades o solicitudes que se presenten conforme a los tiempos y términos que establezca </w:t>
      </w:r>
      <w:r w:rsidR="00237272" w:rsidRPr="005D2121">
        <w:rPr>
          <w:rFonts w:cs="Arial"/>
          <w:szCs w:val="20"/>
        </w:rPr>
        <w:t>el Interventor.</w:t>
      </w:r>
    </w:p>
    <w:p w14:paraId="6515DEA7" w14:textId="779CC6AE" w:rsidR="00F835D4" w:rsidRPr="005D2121" w:rsidRDefault="00F835D4" w:rsidP="00F835D4">
      <w:pPr>
        <w:pStyle w:val="Normal0"/>
        <w:numPr>
          <w:ilvl w:val="2"/>
          <w:numId w:val="2"/>
        </w:numPr>
        <w:spacing w:after="0" w:line="240" w:lineRule="auto"/>
        <w:jc w:val="both"/>
        <w:rPr>
          <w:rFonts w:cs="Arial"/>
          <w:szCs w:val="20"/>
        </w:rPr>
      </w:pPr>
      <w:r w:rsidRPr="005D2121">
        <w:rPr>
          <w:rFonts w:cs="Arial"/>
          <w:szCs w:val="20"/>
        </w:rPr>
        <w:t xml:space="preserve">Previo a la suscripción del Acta de Inicio del contrato, el contratista deberá presentar para revisión y aprobación de la </w:t>
      </w:r>
      <w:r w:rsidR="0012265E">
        <w:rPr>
          <w:rFonts w:cs="Arial"/>
          <w:szCs w:val="20"/>
        </w:rPr>
        <w:t>Interventoría</w:t>
      </w:r>
      <w:r w:rsidRPr="005D2121">
        <w:rPr>
          <w:rFonts w:cs="Arial"/>
          <w:szCs w:val="20"/>
        </w:rPr>
        <w:t>, la documentación y evidencias que acrediten la vinculación y disponibilidad del personal, exigidos en el Pliego de Condiciones y sus Anexos.</w:t>
      </w:r>
    </w:p>
    <w:p w14:paraId="130BA468" w14:textId="7B1F6B81" w:rsidR="00F835D4" w:rsidRPr="005D2121" w:rsidRDefault="00F835D4" w:rsidP="00F835D4">
      <w:pPr>
        <w:pStyle w:val="Normal0"/>
        <w:numPr>
          <w:ilvl w:val="2"/>
          <w:numId w:val="2"/>
        </w:numPr>
        <w:spacing w:after="0" w:line="240" w:lineRule="auto"/>
        <w:jc w:val="both"/>
        <w:rPr>
          <w:rFonts w:cs="Arial"/>
          <w:szCs w:val="20"/>
        </w:rPr>
      </w:pPr>
      <w:r w:rsidRPr="005D2121">
        <w:rPr>
          <w:rFonts w:cs="Arial"/>
          <w:szCs w:val="20"/>
        </w:rPr>
        <w:t>Disponer desde el momento mismo de la suscripción del Acta de Inicio del Contrato y hasta la terminación de este, de la totalidad (100%) de personal exigido en el Pliego de Condiciones y sus Anexos.</w:t>
      </w:r>
    </w:p>
    <w:p w14:paraId="40AEE74C" w14:textId="6EBD461B" w:rsidR="00F835D4" w:rsidRPr="005D2121" w:rsidRDefault="00F835D4" w:rsidP="00F835D4">
      <w:pPr>
        <w:pStyle w:val="Normal0"/>
        <w:numPr>
          <w:ilvl w:val="2"/>
          <w:numId w:val="2"/>
        </w:numPr>
        <w:spacing w:after="0" w:line="240" w:lineRule="auto"/>
        <w:jc w:val="both"/>
        <w:rPr>
          <w:rFonts w:cs="Arial"/>
          <w:szCs w:val="20"/>
        </w:rPr>
      </w:pPr>
      <w:r w:rsidRPr="005D2121">
        <w:rPr>
          <w:rFonts w:cs="Arial"/>
          <w:szCs w:val="20"/>
        </w:rPr>
        <w:t>Mantener durante la ejecución del Contrato al personal requerido en el pliego y que presentó en su propuesta. El cambio de cualquiera de las personas que conforman el equipo de trabajo propuesto debe ser autorizado previamente por la Supervisión</w:t>
      </w:r>
      <w:r w:rsidR="00BB6C3D" w:rsidRPr="005D2121">
        <w:rPr>
          <w:rFonts w:cs="Arial"/>
          <w:szCs w:val="20"/>
        </w:rPr>
        <w:t xml:space="preserve"> o Interventor</w:t>
      </w:r>
      <w:r w:rsidRPr="005D2121">
        <w:rPr>
          <w:rFonts w:cs="Arial"/>
          <w:szCs w:val="20"/>
        </w:rPr>
        <w:t>. Su reemplazo solo se podrá realizar por un profesional con perfil igual o superior al propuesto, esto bajo cuenta y riesgo del Contratista.</w:t>
      </w:r>
    </w:p>
    <w:p w14:paraId="34605C7F" w14:textId="0E3BCE3D" w:rsidR="00710908" w:rsidRPr="005D2121" w:rsidRDefault="00710908" w:rsidP="00710908">
      <w:pPr>
        <w:pStyle w:val="Normal0"/>
        <w:numPr>
          <w:ilvl w:val="2"/>
          <w:numId w:val="2"/>
        </w:numPr>
        <w:spacing w:after="0" w:line="240" w:lineRule="auto"/>
        <w:jc w:val="both"/>
        <w:rPr>
          <w:rFonts w:cs="Arial"/>
          <w:szCs w:val="20"/>
        </w:rPr>
      </w:pPr>
      <w:r w:rsidRPr="005D2121">
        <w:rPr>
          <w:rFonts w:cs="Arial"/>
          <w:szCs w:val="20"/>
        </w:rPr>
        <w:t xml:space="preserve">Ejecutar los trabajos y actividades conforme a las especificaciones establecidas en el Contrato, </w:t>
      </w:r>
      <w:r w:rsidR="00DF4ED1" w:rsidRPr="005D2121">
        <w:rPr>
          <w:rFonts w:cs="Arial"/>
          <w:szCs w:val="20"/>
        </w:rPr>
        <w:t xml:space="preserve">los anexos, </w:t>
      </w:r>
      <w:r w:rsidRPr="005D2121">
        <w:rPr>
          <w:rFonts w:cs="Arial"/>
          <w:szCs w:val="20"/>
        </w:rPr>
        <w:t xml:space="preserve">documentos que hacen parte integral de este y lo establecido en los protocolos, normas y reglamentos técnicos </w:t>
      </w:r>
      <w:r w:rsidR="00EE6DAE" w:rsidRPr="005D2121">
        <w:rPr>
          <w:rFonts w:cs="Arial"/>
          <w:szCs w:val="20"/>
        </w:rPr>
        <w:t xml:space="preserve">y ambientales </w:t>
      </w:r>
      <w:r w:rsidRPr="005D2121">
        <w:rPr>
          <w:rFonts w:cs="Arial"/>
          <w:szCs w:val="20"/>
        </w:rPr>
        <w:t>aplicables.</w:t>
      </w:r>
    </w:p>
    <w:p w14:paraId="355A4936" w14:textId="77777777" w:rsidR="0007334F" w:rsidRPr="005D2121" w:rsidRDefault="0007334F" w:rsidP="0007334F">
      <w:pPr>
        <w:pStyle w:val="Normal0"/>
        <w:numPr>
          <w:ilvl w:val="2"/>
          <w:numId w:val="2"/>
        </w:numPr>
        <w:spacing w:after="0" w:line="240" w:lineRule="auto"/>
        <w:jc w:val="both"/>
        <w:rPr>
          <w:rFonts w:cs="Arial"/>
        </w:rPr>
      </w:pPr>
      <w:r w:rsidRPr="005D2121">
        <w:rPr>
          <w:rFonts w:cs="Arial"/>
        </w:rPr>
        <w:lastRenderedPageBreak/>
        <w:t>Planificar, organizar y realizar una reunión inicial de presentación oficial de todos los pormenores, planificación, personal profesional puesto al servicio del contrato y demás asuntos relacionados con el inicio de las labores y actividades contractuales. Esta reunión deberá realizarse a más tardar dentro de los cinco (5) días hábiles siguientes a la suscripción del acta de inicio.</w:t>
      </w:r>
    </w:p>
    <w:p w14:paraId="6FC955D7" w14:textId="7B2B96F3" w:rsidR="00710908" w:rsidRPr="005D2121" w:rsidRDefault="00710908" w:rsidP="00710908">
      <w:pPr>
        <w:pStyle w:val="Normal0"/>
        <w:numPr>
          <w:ilvl w:val="2"/>
          <w:numId w:val="2"/>
        </w:numPr>
        <w:spacing w:after="0" w:line="240" w:lineRule="auto"/>
        <w:jc w:val="both"/>
        <w:rPr>
          <w:rFonts w:cs="Arial"/>
        </w:rPr>
      </w:pPr>
      <w:r w:rsidRPr="005D2121">
        <w:rPr>
          <w:rFonts w:cs="Arial"/>
        </w:rPr>
        <w:t xml:space="preserve">En un plazo no mayor a </w:t>
      </w:r>
      <w:r w:rsidR="005A6597" w:rsidRPr="005D2121">
        <w:rPr>
          <w:rFonts w:cs="Arial"/>
        </w:rPr>
        <w:t xml:space="preserve">diez </w:t>
      </w:r>
      <w:r w:rsidRPr="005D2121">
        <w:rPr>
          <w:rFonts w:cs="Arial"/>
        </w:rPr>
        <w:t>(</w:t>
      </w:r>
      <w:r w:rsidR="005A6597" w:rsidRPr="005D2121">
        <w:rPr>
          <w:rFonts w:cs="Arial"/>
        </w:rPr>
        <w:t>10</w:t>
      </w:r>
      <w:r w:rsidRPr="005D2121">
        <w:rPr>
          <w:rFonts w:cs="Arial"/>
        </w:rPr>
        <w:t xml:space="preserve">) días hábiles, contados a partir de la suscripción del Acta de Inicio, el contratista deberá elaborar y presentar para revisión y aprobación de la </w:t>
      </w:r>
      <w:r w:rsidR="005A6597" w:rsidRPr="005D2121">
        <w:rPr>
          <w:rFonts w:cs="Arial"/>
        </w:rPr>
        <w:t>Interventoría</w:t>
      </w:r>
      <w:r w:rsidRPr="005D2121">
        <w:rPr>
          <w:rFonts w:cs="Arial"/>
        </w:rPr>
        <w:t xml:space="preserve">, el </w:t>
      </w:r>
      <w:r w:rsidR="005A6597" w:rsidRPr="005D2121">
        <w:rPr>
          <w:rFonts w:cs="Arial"/>
        </w:rPr>
        <w:t>P</w:t>
      </w:r>
      <w:r w:rsidR="00CC3D12" w:rsidRPr="005D2121">
        <w:rPr>
          <w:rFonts w:cs="Arial"/>
        </w:rPr>
        <w:t xml:space="preserve">lan </w:t>
      </w:r>
      <w:r w:rsidR="0012265E">
        <w:rPr>
          <w:rFonts w:cs="Arial"/>
        </w:rPr>
        <w:t xml:space="preserve">Detallado </w:t>
      </w:r>
      <w:r w:rsidR="00CC3D12" w:rsidRPr="005D2121">
        <w:rPr>
          <w:rFonts w:cs="Arial"/>
        </w:rPr>
        <w:t xml:space="preserve">de </w:t>
      </w:r>
      <w:r w:rsidR="005A6597" w:rsidRPr="005D2121">
        <w:rPr>
          <w:rFonts w:cs="Arial"/>
        </w:rPr>
        <w:t>T</w:t>
      </w:r>
      <w:r w:rsidR="00CC3D12" w:rsidRPr="005D2121">
        <w:rPr>
          <w:rFonts w:cs="Arial"/>
        </w:rPr>
        <w:t xml:space="preserve">rabajo y </w:t>
      </w:r>
      <w:r w:rsidR="005A6597" w:rsidRPr="005D2121">
        <w:rPr>
          <w:rFonts w:cs="Arial"/>
        </w:rPr>
        <w:t>C</w:t>
      </w:r>
      <w:r w:rsidRPr="005D2121">
        <w:rPr>
          <w:rFonts w:cs="Arial"/>
        </w:rPr>
        <w:t>ronograma correspondiente para la ejecución de las actividades del proyecto, en los términos y plazos establecidos. Los ajustes o actualizaciones de este cronograma de trabajo producto de la ejecución contractual se realizarán de común acuerdo entre el contratista</w:t>
      </w:r>
      <w:r w:rsidR="001E33FC" w:rsidRPr="005D2121">
        <w:rPr>
          <w:rFonts w:cs="Arial"/>
        </w:rPr>
        <w:t>, la interventoría y TRANSMILENIO S.A.</w:t>
      </w:r>
    </w:p>
    <w:p w14:paraId="5ACE95A2" w14:textId="74DA1D9D" w:rsidR="00895972" w:rsidRPr="005D2121" w:rsidRDefault="00895972" w:rsidP="00710908">
      <w:pPr>
        <w:pStyle w:val="Normal0"/>
        <w:numPr>
          <w:ilvl w:val="2"/>
          <w:numId w:val="2"/>
        </w:numPr>
        <w:spacing w:after="0" w:line="240" w:lineRule="auto"/>
        <w:jc w:val="both"/>
        <w:rPr>
          <w:rFonts w:cs="Arial"/>
          <w:szCs w:val="20"/>
        </w:rPr>
      </w:pPr>
      <w:r w:rsidRPr="005D2121">
        <w:rPr>
          <w:rFonts w:cs="Arial"/>
          <w:szCs w:val="20"/>
        </w:rPr>
        <w:t xml:space="preserve">Elaborar y presentar a TRANSMILENIO S.A. y la Interventoría </w:t>
      </w:r>
      <w:r w:rsidR="00AF611B" w:rsidRPr="005D2121">
        <w:rPr>
          <w:rFonts w:cs="Arial"/>
          <w:szCs w:val="20"/>
        </w:rPr>
        <w:t>los Planes de Desmantelamiento para cada una de las EDS Diesel de los patios troncales</w:t>
      </w:r>
      <w:r w:rsidR="006036D3" w:rsidRPr="005D2121">
        <w:rPr>
          <w:rFonts w:cs="Arial"/>
          <w:szCs w:val="20"/>
        </w:rPr>
        <w:t xml:space="preserve"> Calle 80, Suba y Américas. </w:t>
      </w:r>
      <w:r w:rsidR="00410A28" w:rsidRPr="005D2121">
        <w:rPr>
          <w:rFonts w:cs="Arial"/>
          <w:szCs w:val="20"/>
        </w:rPr>
        <w:t xml:space="preserve">El contratista deberá </w:t>
      </w:r>
      <w:r w:rsidR="00FE3E8E" w:rsidRPr="005D2121">
        <w:rPr>
          <w:rFonts w:cs="Arial"/>
          <w:szCs w:val="20"/>
        </w:rPr>
        <w:t>realizar los</w:t>
      </w:r>
      <w:r w:rsidR="00410A28" w:rsidRPr="005D2121">
        <w:rPr>
          <w:rFonts w:cs="Arial"/>
          <w:szCs w:val="20"/>
        </w:rPr>
        <w:t xml:space="preserve"> ajuste</w:t>
      </w:r>
      <w:r w:rsidR="00FE3E8E" w:rsidRPr="005D2121">
        <w:rPr>
          <w:rFonts w:cs="Arial"/>
          <w:szCs w:val="20"/>
        </w:rPr>
        <w:t>s</w:t>
      </w:r>
      <w:r w:rsidR="00410A28" w:rsidRPr="005D2121">
        <w:rPr>
          <w:rFonts w:cs="Arial"/>
          <w:szCs w:val="20"/>
        </w:rPr>
        <w:t xml:space="preserve"> y complementación de los planes conforme a las observaciones que formulen la Entidad y/o la Autoridad Ambiental, en los términos y plazos establecidos</w:t>
      </w:r>
      <w:r w:rsidR="00112F7E" w:rsidRPr="005D2121">
        <w:rPr>
          <w:rFonts w:cs="Arial"/>
          <w:szCs w:val="20"/>
        </w:rPr>
        <w:t>.</w:t>
      </w:r>
    </w:p>
    <w:p w14:paraId="418B080A" w14:textId="04FFBF82" w:rsidR="00EE1425" w:rsidRPr="005D2121" w:rsidRDefault="00EE1425" w:rsidP="00EE1425">
      <w:pPr>
        <w:pStyle w:val="Prrafodelista"/>
        <w:numPr>
          <w:ilvl w:val="2"/>
          <w:numId w:val="2"/>
        </w:numPr>
        <w:spacing w:after="0" w:line="240" w:lineRule="auto"/>
        <w:jc w:val="both"/>
        <w:outlineLvl w:val="0"/>
        <w:rPr>
          <w:rFonts w:ascii="Arial" w:hAnsi="Arial" w:cs="Arial"/>
          <w:sz w:val="20"/>
          <w:szCs w:val="20"/>
        </w:rPr>
      </w:pPr>
      <w:r w:rsidRPr="005D2121">
        <w:rPr>
          <w:rFonts w:ascii="Arial" w:hAnsi="Arial" w:cs="Arial"/>
          <w:sz w:val="20"/>
          <w:szCs w:val="20"/>
        </w:rPr>
        <w:t xml:space="preserve">Entregar informes mensuales de avance del Contrato en los cuales se especifiquen, entre otras, las actividades desarrolladas, presupuesto ejecutado, novedades y/u observaciones y demás información establecida en el numeral </w:t>
      </w:r>
      <w:r w:rsidRPr="005D2121">
        <w:rPr>
          <w:rFonts w:ascii="Arial" w:hAnsi="Arial" w:cs="Arial"/>
          <w:bCs/>
          <w:sz w:val="20"/>
          <w:szCs w:val="20"/>
        </w:rPr>
        <w:t xml:space="preserve">15 </w:t>
      </w:r>
      <w:r w:rsidRPr="005D2121">
        <w:rPr>
          <w:rFonts w:ascii="Arial" w:hAnsi="Arial" w:cs="Arial"/>
          <w:sz w:val="20"/>
          <w:szCs w:val="20"/>
        </w:rPr>
        <w:t>del presente documento, así como deberá entregar los demás informes que le sean solicitados por la</w:t>
      </w:r>
      <w:r w:rsidR="00F928BB" w:rsidRPr="005D2121">
        <w:rPr>
          <w:rFonts w:ascii="Arial" w:hAnsi="Arial" w:cs="Arial"/>
          <w:sz w:val="20"/>
          <w:szCs w:val="20"/>
        </w:rPr>
        <w:t xml:space="preserve"> Entidad y/o Interventoría</w:t>
      </w:r>
      <w:r w:rsidRPr="005D2121">
        <w:rPr>
          <w:rFonts w:ascii="Arial" w:hAnsi="Arial" w:cs="Arial"/>
          <w:sz w:val="20"/>
          <w:szCs w:val="20"/>
        </w:rPr>
        <w:t xml:space="preserve"> en </w:t>
      </w:r>
      <w:r w:rsidR="00F928BB" w:rsidRPr="005D2121">
        <w:rPr>
          <w:rFonts w:ascii="Arial" w:hAnsi="Arial" w:cs="Arial"/>
          <w:sz w:val="20"/>
          <w:szCs w:val="20"/>
        </w:rPr>
        <w:t>los términos</w:t>
      </w:r>
      <w:r w:rsidRPr="005D2121">
        <w:rPr>
          <w:rFonts w:ascii="Arial" w:hAnsi="Arial" w:cs="Arial"/>
          <w:sz w:val="20"/>
          <w:szCs w:val="20"/>
        </w:rPr>
        <w:t xml:space="preserve"> y tiempos que se establezcan.</w:t>
      </w:r>
    </w:p>
    <w:p w14:paraId="0DC0303E" w14:textId="77B3A6D8" w:rsidR="00EE1425" w:rsidRPr="005D2121" w:rsidRDefault="00EE1425" w:rsidP="00EE1425">
      <w:pPr>
        <w:pStyle w:val="Prrafodelista"/>
        <w:numPr>
          <w:ilvl w:val="2"/>
          <w:numId w:val="2"/>
        </w:numPr>
        <w:spacing w:after="0" w:line="240" w:lineRule="auto"/>
        <w:jc w:val="both"/>
        <w:outlineLvl w:val="0"/>
        <w:rPr>
          <w:rFonts w:ascii="Arial" w:hAnsi="Arial" w:cs="Arial"/>
          <w:sz w:val="20"/>
          <w:szCs w:val="20"/>
        </w:rPr>
      </w:pPr>
      <w:r w:rsidRPr="005D2121">
        <w:rPr>
          <w:rFonts w:ascii="Arial" w:hAnsi="Arial" w:cs="Arial"/>
          <w:sz w:val="20"/>
          <w:szCs w:val="20"/>
        </w:rPr>
        <w:t xml:space="preserve">Atender con la oportunidad debida los requerimientos, solicitudes o instrucciones que durante el desarrollo del Contrato le imparta la </w:t>
      </w:r>
      <w:r w:rsidR="00F73EBA" w:rsidRPr="005D2121">
        <w:rPr>
          <w:rFonts w:ascii="Arial" w:hAnsi="Arial" w:cs="Arial"/>
          <w:sz w:val="20"/>
          <w:szCs w:val="20"/>
        </w:rPr>
        <w:t>Entidad</w:t>
      </w:r>
      <w:r w:rsidR="00BD2C84" w:rsidRPr="005D2121">
        <w:rPr>
          <w:rFonts w:ascii="Arial" w:hAnsi="Arial" w:cs="Arial"/>
          <w:sz w:val="20"/>
          <w:szCs w:val="20"/>
        </w:rPr>
        <w:t xml:space="preserve"> </w:t>
      </w:r>
      <w:r w:rsidR="00F73EBA" w:rsidRPr="005D2121">
        <w:rPr>
          <w:rFonts w:ascii="Arial" w:hAnsi="Arial" w:cs="Arial"/>
          <w:sz w:val="20"/>
          <w:szCs w:val="20"/>
        </w:rPr>
        <w:t>y/</w:t>
      </w:r>
      <w:r w:rsidR="00BD2C84" w:rsidRPr="005D2121">
        <w:rPr>
          <w:rFonts w:ascii="Arial" w:hAnsi="Arial" w:cs="Arial"/>
          <w:sz w:val="20"/>
          <w:szCs w:val="20"/>
        </w:rPr>
        <w:t xml:space="preserve">o </w:t>
      </w:r>
      <w:r w:rsidR="00F73EBA" w:rsidRPr="005D2121">
        <w:rPr>
          <w:rFonts w:ascii="Arial" w:hAnsi="Arial" w:cs="Arial"/>
          <w:sz w:val="20"/>
          <w:szCs w:val="20"/>
        </w:rPr>
        <w:t xml:space="preserve">el </w:t>
      </w:r>
      <w:r w:rsidR="00BD2C84" w:rsidRPr="005D2121">
        <w:rPr>
          <w:rFonts w:ascii="Arial" w:hAnsi="Arial" w:cs="Arial"/>
          <w:sz w:val="20"/>
          <w:szCs w:val="20"/>
        </w:rPr>
        <w:t>Interventor.</w:t>
      </w:r>
    </w:p>
    <w:p w14:paraId="5C7D8E96" w14:textId="77777777" w:rsidR="009B58C2" w:rsidRPr="005D2121" w:rsidRDefault="00780689" w:rsidP="00383673">
      <w:pPr>
        <w:pStyle w:val="Prrafodelista"/>
        <w:numPr>
          <w:ilvl w:val="2"/>
          <w:numId w:val="2"/>
        </w:numPr>
        <w:spacing w:after="0" w:line="240" w:lineRule="auto"/>
        <w:jc w:val="both"/>
        <w:outlineLvl w:val="0"/>
        <w:rPr>
          <w:rFonts w:ascii="Arial" w:hAnsi="Arial" w:cs="Arial"/>
          <w:sz w:val="20"/>
          <w:szCs w:val="20"/>
        </w:rPr>
      </w:pPr>
      <w:r w:rsidRPr="005D2121">
        <w:rPr>
          <w:rFonts w:ascii="Arial" w:hAnsi="Arial" w:cs="Arial"/>
          <w:sz w:val="20"/>
          <w:szCs w:val="20"/>
        </w:rPr>
        <w:t>Asistir a las reuniones, socializaciones, visitas, recorridos que se programen, y a los comités de seguimiento donde se tratarán los aspectos relevantes del contrato, en los términos y plazos que se establezcan y preparar toda la documentación necesaria para revisión en estos</w:t>
      </w:r>
      <w:r w:rsidR="009B58C2" w:rsidRPr="005D2121">
        <w:rPr>
          <w:rFonts w:ascii="Arial" w:hAnsi="Arial" w:cs="Arial"/>
          <w:sz w:val="20"/>
          <w:szCs w:val="20"/>
        </w:rPr>
        <w:t xml:space="preserve"> </w:t>
      </w:r>
      <w:r w:rsidRPr="005D2121">
        <w:rPr>
          <w:rFonts w:ascii="Arial" w:hAnsi="Arial" w:cs="Arial"/>
          <w:sz w:val="20"/>
          <w:szCs w:val="20"/>
        </w:rPr>
        <w:t>escenarios</w:t>
      </w:r>
      <w:r w:rsidR="009B58C2" w:rsidRPr="005D2121">
        <w:rPr>
          <w:rFonts w:ascii="Arial" w:hAnsi="Arial" w:cs="Arial"/>
          <w:sz w:val="20"/>
          <w:szCs w:val="20"/>
        </w:rPr>
        <w:t>.</w:t>
      </w:r>
    </w:p>
    <w:p w14:paraId="35222707" w14:textId="040C0737" w:rsidR="00EE1425" w:rsidRPr="005D2121" w:rsidRDefault="00EE1425" w:rsidP="00383673">
      <w:pPr>
        <w:pStyle w:val="Prrafodelista"/>
        <w:numPr>
          <w:ilvl w:val="2"/>
          <w:numId w:val="2"/>
        </w:numPr>
        <w:spacing w:after="0" w:line="240" w:lineRule="auto"/>
        <w:jc w:val="both"/>
        <w:outlineLvl w:val="0"/>
        <w:rPr>
          <w:rFonts w:ascii="Arial" w:hAnsi="Arial" w:cs="Arial"/>
          <w:sz w:val="20"/>
          <w:szCs w:val="20"/>
        </w:rPr>
      </w:pPr>
      <w:r w:rsidRPr="005D2121">
        <w:rPr>
          <w:rFonts w:ascii="Arial" w:hAnsi="Arial" w:cs="Arial"/>
          <w:sz w:val="20"/>
          <w:szCs w:val="20"/>
        </w:rPr>
        <w:t>Los demás aspectos que sean considerados por parte de TRANSMILENIO S.A. como relevantes para que el proyecto se ejecute conforme a las obligaciones contractuales.</w:t>
      </w:r>
    </w:p>
    <w:p w14:paraId="7DD3E94D" w14:textId="0D21E0B1" w:rsidR="00240208" w:rsidRPr="005D2121" w:rsidRDefault="00240208" w:rsidP="00EE1425">
      <w:pPr>
        <w:pStyle w:val="Prrafodelista"/>
        <w:spacing w:after="0" w:line="240" w:lineRule="auto"/>
        <w:ind w:left="1080"/>
        <w:jc w:val="both"/>
        <w:outlineLvl w:val="0"/>
        <w:rPr>
          <w:rFonts w:ascii="Arial" w:hAnsi="Arial" w:cs="Arial"/>
          <w:sz w:val="20"/>
          <w:szCs w:val="20"/>
        </w:rPr>
      </w:pPr>
    </w:p>
    <w:p w14:paraId="75AAE0E6" w14:textId="77777777" w:rsidR="009D35F2" w:rsidRPr="005D2121" w:rsidRDefault="009D35F2" w:rsidP="00A55D7B">
      <w:pPr>
        <w:spacing w:after="0" w:line="240" w:lineRule="auto"/>
        <w:jc w:val="both"/>
        <w:outlineLvl w:val="0"/>
        <w:rPr>
          <w:rFonts w:ascii="Arial" w:hAnsi="Arial" w:cs="Arial"/>
          <w:b/>
          <w:bCs/>
          <w:sz w:val="20"/>
          <w:szCs w:val="20"/>
        </w:rPr>
      </w:pPr>
    </w:p>
    <w:p w14:paraId="5F9A2AE3" w14:textId="2A421DED" w:rsidR="00260553" w:rsidRPr="005D2121" w:rsidRDefault="00260553" w:rsidP="00A55D7B">
      <w:pPr>
        <w:numPr>
          <w:ilvl w:val="1"/>
          <w:numId w:val="2"/>
        </w:numPr>
        <w:spacing w:after="0" w:line="240" w:lineRule="auto"/>
        <w:jc w:val="both"/>
        <w:outlineLvl w:val="0"/>
        <w:rPr>
          <w:rFonts w:ascii="Arial" w:hAnsi="Arial" w:cs="Arial"/>
          <w:b/>
          <w:bCs/>
          <w:sz w:val="20"/>
          <w:szCs w:val="20"/>
        </w:rPr>
      </w:pPr>
      <w:r w:rsidRPr="005D2121">
        <w:rPr>
          <w:rFonts w:ascii="Arial" w:hAnsi="Arial" w:cs="Arial"/>
          <w:b/>
          <w:bCs/>
          <w:sz w:val="20"/>
          <w:szCs w:val="20"/>
        </w:rPr>
        <w:t>OBLIGACIONES AMBIENTALES A CARGO DEL CONTRATISTA</w:t>
      </w:r>
    </w:p>
    <w:p w14:paraId="7EC9A221" w14:textId="77777777" w:rsidR="00141344" w:rsidRPr="005D2121" w:rsidRDefault="00141344" w:rsidP="009D04C8">
      <w:pPr>
        <w:spacing w:after="0" w:line="240" w:lineRule="auto"/>
        <w:jc w:val="both"/>
        <w:outlineLvl w:val="0"/>
        <w:rPr>
          <w:rFonts w:ascii="Arial" w:hAnsi="Arial" w:cs="Arial"/>
          <w:sz w:val="20"/>
          <w:szCs w:val="20"/>
        </w:rPr>
      </w:pPr>
    </w:p>
    <w:p w14:paraId="632CD6D7" w14:textId="351CB9BD" w:rsidR="009D04C8" w:rsidRPr="005D2121" w:rsidRDefault="009D04C8" w:rsidP="009D04C8">
      <w:pPr>
        <w:spacing w:after="0" w:line="240" w:lineRule="auto"/>
        <w:jc w:val="both"/>
        <w:outlineLvl w:val="0"/>
        <w:rPr>
          <w:rFonts w:ascii="Arial" w:hAnsi="Arial" w:cs="Arial"/>
          <w:sz w:val="20"/>
          <w:szCs w:val="20"/>
        </w:rPr>
      </w:pPr>
      <w:r w:rsidRPr="005D2121">
        <w:rPr>
          <w:rFonts w:ascii="Arial" w:hAnsi="Arial" w:cs="Arial"/>
          <w:sz w:val="20"/>
          <w:szCs w:val="20"/>
        </w:rPr>
        <w:t>En relación con el bien o servicio a obtener, en el desarrollo del contrato, la Interventoría y/o</w:t>
      </w:r>
      <w:r w:rsidR="003C1495" w:rsidRPr="005D2121">
        <w:rPr>
          <w:rFonts w:ascii="Arial" w:hAnsi="Arial" w:cs="Arial"/>
          <w:sz w:val="20"/>
          <w:szCs w:val="20"/>
        </w:rPr>
        <w:t xml:space="preserve"> </w:t>
      </w:r>
      <w:r w:rsidRPr="005D2121">
        <w:rPr>
          <w:rFonts w:ascii="Arial" w:hAnsi="Arial" w:cs="Arial"/>
          <w:sz w:val="20"/>
          <w:szCs w:val="20"/>
        </w:rPr>
        <w:t>Supervisión del contrato verificará que el contratista cumpla a cabalidad con las normas ambientales especiales que regulan su ejecución, desde el inicio del contrato hasta su culminación.</w:t>
      </w:r>
    </w:p>
    <w:p w14:paraId="115F30E0" w14:textId="77777777" w:rsidR="00EC3C72" w:rsidRPr="005D2121" w:rsidRDefault="00EC3C72" w:rsidP="009D04C8">
      <w:pPr>
        <w:spacing w:after="0" w:line="240" w:lineRule="auto"/>
        <w:jc w:val="both"/>
        <w:outlineLvl w:val="0"/>
        <w:rPr>
          <w:rFonts w:ascii="Arial" w:hAnsi="Arial" w:cs="Arial"/>
          <w:sz w:val="20"/>
          <w:szCs w:val="20"/>
        </w:rPr>
      </w:pPr>
    </w:p>
    <w:p w14:paraId="20229A94" w14:textId="77777777" w:rsidR="003C1495" w:rsidRPr="005D2121" w:rsidRDefault="003C1495" w:rsidP="009D04C8">
      <w:pPr>
        <w:spacing w:after="0" w:line="240" w:lineRule="auto"/>
        <w:jc w:val="both"/>
        <w:outlineLvl w:val="0"/>
        <w:rPr>
          <w:rFonts w:ascii="Arial" w:hAnsi="Arial" w:cs="Arial"/>
          <w:sz w:val="20"/>
          <w:szCs w:val="20"/>
        </w:rPr>
      </w:pPr>
    </w:p>
    <w:p w14:paraId="19F7A213" w14:textId="41C97A38" w:rsidR="009D35F2" w:rsidRPr="005D2121" w:rsidRDefault="009D35F2" w:rsidP="00A55D7B">
      <w:pPr>
        <w:numPr>
          <w:ilvl w:val="1"/>
          <w:numId w:val="2"/>
        </w:numPr>
        <w:spacing w:after="0" w:line="240" w:lineRule="auto"/>
        <w:jc w:val="both"/>
        <w:outlineLvl w:val="0"/>
        <w:rPr>
          <w:rFonts w:ascii="Arial" w:hAnsi="Arial" w:cs="Arial"/>
          <w:b/>
          <w:bCs/>
          <w:sz w:val="20"/>
          <w:szCs w:val="20"/>
        </w:rPr>
      </w:pPr>
      <w:r w:rsidRPr="005D2121">
        <w:rPr>
          <w:rFonts w:ascii="Arial" w:hAnsi="Arial" w:cs="Arial"/>
          <w:b/>
          <w:bCs/>
          <w:sz w:val="20"/>
          <w:szCs w:val="20"/>
        </w:rPr>
        <w:t>OBLIGACIONES DE TRANSMILENIO</w:t>
      </w:r>
      <w:r w:rsidR="00C6309F" w:rsidRPr="005D2121">
        <w:rPr>
          <w:rFonts w:ascii="Arial" w:hAnsi="Arial" w:cs="Arial"/>
          <w:b/>
          <w:bCs/>
          <w:sz w:val="20"/>
          <w:szCs w:val="20"/>
        </w:rPr>
        <w:t xml:space="preserve"> S.A.</w:t>
      </w:r>
    </w:p>
    <w:p w14:paraId="444B7DB0" w14:textId="77777777" w:rsidR="00C71D78" w:rsidRPr="005D2121" w:rsidRDefault="00C71D78" w:rsidP="00C71D78">
      <w:pPr>
        <w:spacing w:after="0" w:line="240" w:lineRule="auto"/>
        <w:ind w:left="720"/>
        <w:jc w:val="both"/>
        <w:outlineLvl w:val="0"/>
        <w:rPr>
          <w:rFonts w:ascii="Arial" w:hAnsi="Arial" w:cs="Arial"/>
          <w:b/>
          <w:bCs/>
          <w:sz w:val="20"/>
          <w:szCs w:val="20"/>
        </w:rPr>
      </w:pPr>
    </w:p>
    <w:p w14:paraId="07638D32" w14:textId="77777777" w:rsidR="00141344" w:rsidRPr="005D2121" w:rsidRDefault="00141344" w:rsidP="00A55D7B">
      <w:pPr>
        <w:pStyle w:val="Normal0"/>
        <w:spacing w:after="0" w:line="240" w:lineRule="auto"/>
        <w:jc w:val="both"/>
        <w:rPr>
          <w:rFonts w:eastAsia="Arial" w:cs="Arial"/>
          <w:color w:val="000000" w:themeColor="text1"/>
          <w:szCs w:val="20"/>
        </w:rPr>
      </w:pPr>
      <w:r w:rsidRPr="005D2121">
        <w:rPr>
          <w:rFonts w:eastAsia="Arial" w:cs="Arial"/>
          <w:color w:val="000000" w:themeColor="text1"/>
          <w:szCs w:val="20"/>
        </w:rPr>
        <w:t>TRANSMILENIO S.A. se obliga para con el Contratista a:</w:t>
      </w:r>
    </w:p>
    <w:p w14:paraId="112C6134" w14:textId="77777777" w:rsidR="00141344" w:rsidRPr="005D2121" w:rsidRDefault="00141344" w:rsidP="00A55D7B">
      <w:pPr>
        <w:pStyle w:val="Normal0"/>
        <w:spacing w:after="0" w:line="240" w:lineRule="auto"/>
        <w:jc w:val="both"/>
        <w:rPr>
          <w:rFonts w:eastAsia="Arial" w:cs="Arial"/>
          <w:color w:val="000000" w:themeColor="text1"/>
          <w:szCs w:val="20"/>
        </w:rPr>
      </w:pPr>
    </w:p>
    <w:p w14:paraId="6E99CE89" w14:textId="77777777" w:rsidR="00141344" w:rsidRPr="005D2121" w:rsidRDefault="00141344">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 xml:space="preserve">Pagar el valor del contrato, de conformidad con lo establecido en el mismo. </w:t>
      </w:r>
    </w:p>
    <w:p w14:paraId="40D9E135" w14:textId="77777777" w:rsidR="002E0090" w:rsidRPr="005D2121" w:rsidRDefault="002E0090">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 xml:space="preserve">Suministrar la información disponible que el contratista requiera para el desarrollo del objeto </w:t>
      </w:r>
    </w:p>
    <w:p w14:paraId="68F38B43" w14:textId="77777777" w:rsidR="002E0090" w:rsidRPr="005D2121" w:rsidRDefault="002E0090">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 xml:space="preserve">contratado.  </w:t>
      </w:r>
    </w:p>
    <w:p w14:paraId="744441F3" w14:textId="6CE6E6D3" w:rsidR="001F731A" w:rsidRPr="005D2121" w:rsidRDefault="001F731A" w:rsidP="00D13497">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Entregar de manera oportuna al contratista la información requerida y que se encuentre</w:t>
      </w:r>
      <w:r w:rsidR="00D13497" w:rsidRPr="005D2121">
        <w:rPr>
          <w:rFonts w:ascii="Arial" w:hAnsi="Arial" w:cs="Arial"/>
          <w:sz w:val="20"/>
          <w:szCs w:val="20"/>
        </w:rPr>
        <w:t xml:space="preserve"> </w:t>
      </w:r>
      <w:r w:rsidRPr="005D2121">
        <w:rPr>
          <w:rFonts w:ascii="Arial" w:hAnsi="Arial" w:cs="Arial"/>
          <w:sz w:val="20"/>
          <w:szCs w:val="20"/>
        </w:rPr>
        <w:t xml:space="preserve">disponible para el adecuado cumplimiento de sus obligaciones.  </w:t>
      </w:r>
    </w:p>
    <w:p w14:paraId="515BC45B" w14:textId="2879A5AD" w:rsidR="00FD2987" w:rsidRPr="005D2121" w:rsidRDefault="00FD2987">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Coordinar, articular y gestionar oportunamente con los concesionarios de operación las acciones requeridas para garantizar el acceso, permanencia y movilización del personal, equipos y materiales, así como la adecuada ejecución de las intervenciones en los patios troncales Suba, Calle 80 y Américas.</w:t>
      </w:r>
    </w:p>
    <w:p w14:paraId="19472F3D" w14:textId="179BDC36" w:rsidR="00141344" w:rsidRPr="005D2121" w:rsidRDefault="00141344">
      <w:pPr>
        <w:pStyle w:val="Prrafodelista"/>
        <w:numPr>
          <w:ilvl w:val="0"/>
          <w:numId w:val="19"/>
        </w:numPr>
        <w:spacing w:after="0" w:line="240" w:lineRule="auto"/>
        <w:jc w:val="both"/>
        <w:outlineLvl w:val="0"/>
        <w:rPr>
          <w:rFonts w:ascii="Arial" w:hAnsi="Arial" w:cs="Arial"/>
          <w:sz w:val="20"/>
          <w:szCs w:val="20"/>
        </w:rPr>
      </w:pPr>
      <w:r w:rsidRPr="005D2121">
        <w:rPr>
          <w:rFonts w:ascii="Arial" w:hAnsi="Arial" w:cs="Arial"/>
          <w:sz w:val="20"/>
          <w:szCs w:val="20"/>
        </w:rPr>
        <w:t>Las demás que se requieran para el cumplimiento del objeto contratado y de acuerdo con la naturaleza de este.</w:t>
      </w:r>
    </w:p>
    <w:p w14:paraId="0B6351F9" w14:textId="77777777" w:rsidR="00937C71" w:rsidRPr="005D2121" w:rsidRDefault="00937C71" w:rsidP="00937C71">
      <w:pPr>
        <w:pStyle w:val="Prrafodelista"/>
        <w:spacing w:after="0" w:line="240" w:lineRule="auto"/>
        <w:jc w:val="both"/>
        <w:outlineLvl w:val="0"/>
        <w:rPr>
          <w:rFonts w:ascii="Arial" w:hAnsi="Arial" w:cs="Arial"/>
          <w:sz w:val="20"/>
          <w:szCs w:val="20"/>
        </w:rPr>
      </w:pPr>
    </w:p>
    <w:p w14:paraId="4BBF3635" w14:textId="77777777" w:rsidR="00993BFA" w:rsidRPr="005D2121" w:rsidRDefault="00993BFA" w:rsidP="00A55D7B">
      <w:pPr>
        <w:numPr>
          <w:ilvl w:val="0"/>
          <w:numId w:val="2"/>
        </w:numPr>
        <w:spacing w:after="0" w:line="240" w:lineRule="auto"/>
        <w:ind w:left="0" w:firstLine="0"/>
        <w:jc w:val="both"/>
        <w:outlineLvl w:val="0"/>
        <w:rPr>
          <w:rFonts w:ascii="Arial" w:hAnsi="Arial" w:cs="Arial"/>
          <w:b/>
          <w:bCs/>
          <w:sz w:val="20"/>
          <w:szCs w:val="20"/>
        </w:rPr>
      </w:pPr>
      <w:r w:rsidRPr="005D2121">
        <w:rPr>
          <w:rFonts w:ascii="Arial" w:hAnsi="Arial" w:cs="Arial"/>
          <w:b/>
          <w:bCs/>
          <w:sz w:val="20"/>
          <w:szCs w:val="20"/>
        </w:rPr>
        <w:t>TRANSPORTE</w:t>
      </w:r>
      <w:bookmarkEnd w:id="3"/>
      <w:r w:rsidRPr="005D2121">
        <w:rPr>
          <w:rFonts w:ascii="Arial" w:hAnsi="Arial" w:cs="Arial"/>
          <w:b/>
          <w:bCs/>
          <w:sz w:val="20"/>
          <w:szCs w:val="20"/>
        </w:rPr>
        <w:t xml:space="preserve"> Y COMUNICACIONES</w:t>
      </w:r>
    </w:p>
    <w:p w14:paraId="1BFCF7DD" w14:textId="77777777" w:rsidR="00AB03B0" w:rsidRPr="005D2121" w:rsidRDefault="00AB03B0" w:rsidP="00A55D7B">
      <w:pPr>
        <w:spacing w:after="0" w:line="240" w:lineRule="auto"/>
        <w:jc w:val="both"/>
        <w:rPr>
          <w:rFonts w:ascii="Arial" w:hAnsi="Arial" w:cs="Arial"/>
          <w:b/>
          <w:bCs/>
          <w:color w:val="FF0000"/>
          <w:sz w:val="20"/>
          <w:szCs w:val="20"/>
        </w:rPr>
      </w:pPr>
    </w:p>
    <w:p w14:paraId="573C5CA2" w14:textId="77777777" w:rsidR="00B053B1" w:rsidRPr="005D2121" w:rsidRDefault="00B053B1" w:rsidP="00B053B1">
      <w:pPr>
        <w:spacing w:after="0" w:line="240" w:lineRule="auto"/>
        <w:jc w:val="both"/>
        <w:rPr>
          <w:rFonts w:ascii="Arial" w:eastAsia="Arial" w:hAnsi="Arial" w:cs="Arial"/>
          <w:color w:val="000000" w:themeColor="text1"/>
          <w:sz w:val="20"/>
          <w:szCs w:val="20"/>
          <w:lang w:eastAsia="es-CO"/>
        </w:rPr>
      </w:pPr>
      <w:r w:rsidRPr="005D2121">
        <w:rPr>
          <w:rFonts w:ascii="Arial" w:eastAsia="Arial" w:hAnsi="Arial" w:cs="Arial"/>
          <w:color w:val="000000" w:themeColor="text1"/>
          <w:sz w:val="20"/>
          <w:szCs w:val="20"/>
          <w:lang w:eastAsia="es-CO"/>
        </w:rPr>
        <w:t>Teniendo en cuenta que las actividades objeto del contrato se ejecutarán al interior de los patios troncales administrados y operados por concesionarios en el marco de los contratos de concesión vigentes, TRANSMILENIO S.A. será responsable de coordinar la autorización de ingreso a dichos patios troncales. No obstante, el CONTRATISTA deberá asumir, bajo su cuenta y riesgo, la logística y los costos asociados al transporte de su personal, equipos, maquinaria, herramientas y demás recursos necesarios para el desarrollo de las actividades contractuales.</w:t>
      </w:r>
    </w:p>
    <w:p w14:paraId="3528EE65" w14:textId="77777777" w:rsidR="00B053B1" w:rsidRPr="005D2121" w:rsidRDefault="00B053B1" w:rsidP="00B053B1">
      <w:pPr>
        <w:spacing w:after="0" w:line="240" w:lineRule="auto"/>
        <w:jc w:val="both"/>
        <w:rPr>
          <w:rFonts w:ascii="Arial" w:eastAsia="Arial" w:hAnsi="Arial" w:cs="Arial"/>
          <w:color w:val="000000" w:themeColor="text1"/>
          <w:sz w:val="20"/>
          <w:szCs w:val="20"/>
          <w:lang w:eastAsia="es-CO"/>
        </w:rPr>
      </w:pPr>
    </w:p>
    <w:p w14:paraId="6B1194FA" w14:textId="41BAA2B8" w:rsidR="00993BFA" w:rsidRPr="005D2121" w:rsidRDefault="00B053B1" w:rsidP="00B053B1">
      <w:pPr>
        <w:spacing w:after="0" w:line="240" w:lineRule="auto"/>
        <w:jc w:val="both"/>
        <w:rPr>
          <w:rFonts w:ascii="Arial" w:eastAsia="Arial" w:hAnsi="Arial" w:cs="Arial"/>
          <w:color w:val="000000" w:themeColor="text1"/>
          <w:sz w:val="20"/>
          <w:szCs w:val="20"/>
          <w:lang w:eastAsia="es-CO"/>
        </w:rPr>
      </w:pPr>
      <w:r w:rsidRPr="005D2121">
        <w:rPr>
          <w:rFonts w:ascii="Arial" w:eastAsia="Arial" w:hAnsi="Arial" w:cs="Arial"/>
          <w:color w:val="000000" w:themeColor="text1"/>
          <w:sz w:val="20"/>
          <w:szCs w:val="20"/>
          <w:lang w:eastAsia="es-CO"/>
        </w:rPr>
        <w:t>Por otra parte, el CONTRATISTA deberá garantizar la disponibilidad y uso de los medios de comunicación idóneos y suficientes que permitan el adecuado desarrollo y coordinación de las actividades, así como la interlocución permanente con la interventoría y/o supervisión del contrato. En consecuencia, será responsabilidad del proponente contemplar dentro de su oferta económica todos los costos asociados a estos medios, sin que haya lugar a reconocimientos adicionales por este concepto.</w:t>
      </w:r>
    </w:p>
    <w:p w14:paraId="1FCC5CC4" w14:textId="77777777" w:rsidR="00B053B1" w:rsidRPr="005D2121" w:rsidRDefault="00B053B1" w:rsidP="00B053B1">
      <w:pPr>
        <w:spacing w:after="0" w:line="240" w:lineRule="auto"/>
        <w:jc w:val="both"/>
        <w:rPr>
          <w:rFonts w:ascii="Arial" w:eastAsia="Arial" w:hAnsi="Arial" w:cs="Arial"/>
          <w:color w:val="000000" w:themeColor="text1"/>
          <w:sz w:val="20"/>
          <w:szCs w:val="20"/>
          <w:lang w:eastAsia="es-CO"/>
        </w:rPr>
      </w:pPr>
    </w:p>
    <w:p w14:paraId="1C8D39FA" w14:textId="77777777" w:rsidR="00993BFA" w:rsidRPr="005D2121" w:rsidRDefault="00993BFA" w:rsidP="00A55D7B">
      <w:pPr>
        <w:numPr>
          <w:ilvl w:val="0"/>
          <w:numId w:val="2"/>
        </w:numPr>
        <w:spacing w:after="0" w:line="240" w:lineRule="auto"/>
        <w:ind w:left="0" w:firstLine="0"/>
        <w:jc w:val="both"/>
        <w:outlineLvl w:val="0"/>
        <w:rPr>
          <w:rFonts w:ascii="Arial" w:hAnsi="Arial" w:cs="Arial"/>
          <w:b/>
          <w:bCs/>
          <w:sz w:val="20"/>
          <w:szCs w:val="20"/>
        </w:rPr>
      </w:pPr>
      <w:r w:rsidRPr="005D2121">
        <w:rPr>
          <w:rFonts w:ascii="Arial" w:hAnsi="Arial" w:cs="Arial"/>
          <w:b/>
          <w:bCs/>
          <w:sz w:val="20"/>
          <w:szCs w:val="20"/>
        </w:rPr>
        <w:t>MATERIALES, EQUIPOS Y HERRAMIENTA</w:t>
      </w:r>
    </w:p>
    <w:p w14:paraId="13583EF2" w14:textId="77777777" w:rsidR="00982C06" w:rsidRPr="005D2121" w:rsidRDefault="00982C06" w:rsidP="00982C06">
      <w:pPr>
        <w:spacing w:after="0" w:line="240" w:lineRule="auto"/>
        <w:jc w:val="both"/>
        <w:outlineLvl w:val="0"/>
        <w:rPr>
          <w:rFonts w:ascii="Arial" w:hAnsi="Arial" w:cs="Arial"/>
          <w:b/>
          <w:bCs/>
          <w:sz w:val="20"/>
          <w:szCs w:val="20"/>
        </w:rPr>
      </w:pPr>
    </w:p>
    <w:bookmarkEnd w:id="4"/>
    <w:bookmarkEnd w:id="5"/>
    <w:bookmarkEnd w:id="6"/>
    <w:bookmarkEnd w:id="7"/>
    <w:bookmarkEnd w:id="8"/>
    <w:bookmarkEnd w:id="9"/>
    <w:bookmarkEnd w:id="10"/>
    <w:p w14:paraId="1C95A94E" w14:textId="23DE1DDD" w:rsidR="005C679D" w:rsidRPr="005D2121" w:rsidRDefault="005C679D" w:rsidP="005C679D">
      <w:pPr>
        <w:spacing w:after="0" w:line="240" w:lineRule="auto"/>
        <w:ind w:right="49"/>
        <w:jc w:val="both"/>
        <w:rPr>
          <w:rFonts w:ascii="Arial" w:hAnsi="Arial" w:cs="Arial"/>
          <w:sz w:val="20"/>
          <w:szCs w:val="20"/>
        </w:rPr>
      </w:pPr>
      <w:r w:rsidRPr="005D2121">
        <w:rPr>
          <w:rFonts w:ascii="Arial" w:hAnsi="Arial" w:cs="Arial"/>
          <w:sz w:val="20"/>
          <w:szCs w:val="20"/>
        </w:rPr>
        <w:t>El CONTRATISTA deberá disponer de la infraestructura física y logística necesaria, incluyendo instalaciones adecuadas (oficinas), así como garantizar el suministro oportuno y suficiente de materiales, insumos, equipos, maquinaria, herramientas y recurso humano requerido, para la correcta ejecución de las actividades contractuales. Todo lo anterior deberá cumplir con los estándares de calidad, especificaciones técnicas y normatividad vigente aplicable, asegurando la idoneidad, eficiencia y oportunidad en el desarrollo del objeto contractual.</w:t>
      </w:r>
    </w:p>
    <w:p w14:paraId="12F5963C" w14:textId="77777777" w:rsidR="005C679D" w:rsidRPr="005D2121" w:rsidRDefault="005C679D" w:rsidP="005C679D">
      <w:pPr>
        <w:spacing w:after="0" w:line="240" w:lineRule="auto"/>
        <w:ind w:right="49"/>
        <w:jc w:val="both"/>
        <w:rPr>
          <w:rFonts w:ascii="Arial" w:hAnsi="Arial" w:cs="Arial"/>
          <w:sz w:val="20"/>
          <w:szCs w:val="20"/>
        </w:rPr>
      </w:pPr>
    </w:p>
    <w:p w14:paraId="69A4EFFF" w14:textId="743094F1" w:rsidR="00C71D78" w:rsidRPr="005D2121" w:rsidRDefault="005C679D" w:rsidP="005C679D">
      <w:pPr>
        <w:spacing w:after="0" w:line="240" w:lineRule="auto"/>
        <w:ind w:right="49"/>
        <w:jc w:val="both"/>
        <w:rPr>
          <w:rFonts w:ascii="Arial" w:eastAsia="Calibri" w:hAnsi="Arial" w:cs="Arial"/>
          <w:sz w:val="20"/>
          <w:szCs w:val="20"/>
        </w:rPr>
      </w:pPr>
      <w:r w:rsidRPr="005D2121">
        <w:rPr>
          <w:rFonts w:ascii="Arial" w:hAnsi="Arial" w:cs="Arial"/>
          <w:sz w:val="20"/>
          <w:szCs w:val="20"/>
        </w:rPr>
        <w:t>En consecuencia, será responsabilidad exclusiva del proponente considerar e incluir dentro de su oferta económica todos los costos asociados a estos recursos</w:t>
      </w:r>
      <w:r w:rsidR="35DE533C" w:rsidRPr="005D2121">
        <w:rPr>
          <w:rFonts w:ascii="Arial" w:hAnsi="Arial" w:cs="Arial"/>
          <w:sz w:val="20"/>
          <w:szCs w:val="20"/>
        </w:rPr>
        <w:t xml:space="preserve"> como valor global</w:t>
      </w:r>
      <w:r w:rsidRPr="005D2121">
        <w:rPr>
          <w:rFonts w:ascii="Arial" w:hAnsi="Arial" w:cs="Arial"/>
          <w:sz w:val="20"/>
          <w:szCs w:val="20"/>
        </w:rPr>
        <w:t>, sin que haya lugar a reconocimientos adicionales por este concepto durante la ejecución del contrato</w:t>
      </w:r>
    </w:p>
    <w:p w14:paraId="1B37B763" w14:textId="6ACE607B" w:rsidR="00C71D78" w:rsidRPr="005D2121" w:rsidRDefault="00C71D78" w:rsidP="00A55D7B">
      <w:pPr>
        <w:spacing w:after="0" w:line="240" w:lineRule="auto"/>
        <w:ind w:right="49"/>
        <w:jc w:val="both"/>
        <w:rPr>
          <w:rFonts w:ascii="Arial" w:eastAsia="Calibri" w:hAnsi="Arial" w:cs="Arial"/>
          <w:sz w:val="20"/>
          <w:szCs w:val="20"/>
        </w:rPr>
      </w:pPr>
    </w:p>
    <w:p w14:paraId="2A36930B" w14:textId="760594F5" w:rsidR="00BF73A6" w:rsidRPr="005D2121" w:rsidRDefault="00BF73A6" w:rsidP="00BF73A6">
      <w:pPr>
        <w:numPr>
          <w:ilvl w:val="0"/>
          <w:numId w:val="2"/>
        </w:numPr>
        <w:spacing w:after="0" w:line="240" w:lineRule="auto"/>
        <w:ind w:left="0" w:firstLine="0"/>
        <w:jc w:val="both"/>
        <w:outlineLvl w:val="0"/>
        <w:rPr>
          <w:rFonts w:ascii="Arial" w:hAnsi="Arial" w:cs="Arial"/>
          <w:b/>
          <w:sz w:val="20"/>
          <w:szCs w:val="20"/>
        </w:rPr>
      </w:pPr>
      <w:r w:rsidRPr="005D2121">
        <w:rPr>
          <w:rFonts w:ascii="Arial" w:hAnsi="Arial" w:cs="Arial"/>
          <w:b/>
          <w:sz w:val="20"/>
          <w:szCs w:val="20"/>
        </w:rPr>
        <w:t xml:space="preserve">EQUIPO MÍNIMO REQUERIDO </w:t>
      </w:r>
    </w:p>
    <w:p w14:paraId="0AB3E650" w14:textId="77777777" w:rsidR="00BF73A6" w:rsidRPr="005D2121" w:rsidRDefault="00BF73A6" w:rsidP="00BF73A6">
      <w:pPr>
        <w:spacing w:after="0" w:line="240" w:lineRule="auto"/>
        <w:ind w:left="360"/>
        <w:jc w:val="both"/>
        <w:rPr>
          <w:rFonts w:ascii="Arial" w:hAnsi="Arial" w:cs="Arial"/>
          <w:b/>
          <w:sz w:val="20"/>
          <w:szCs w:val="20"/>
          <w:u w:val="single"/>
        </w:rPr>
      </w:pPr>
    </w:p>
    <w:p w14:paraId="360AE46D" w14:textId="4418BEF2" w:rsidR="00C71D78" w:rsidRPr="005D2121" w:rsidRDefault="003C7C04" w:rsidP="00A55D7B">
      <w:pPr>
        <w:spacing w:after="0" w:line="240" w:lineRule="auto"/>
        <w:ind w:right="49"/>
        <w:jc w:val="both"/>
        <w:rPr>
          <w:rFonts w:ascii="Arial" w:eastAsia="Calibri" w:hAnsi="Arial" w:cs="Arial"/>
          <w:sz w:val="20"/>
          <w:szCs w:val="20"/>
        </w:rPr>
      </w:pPr>
      <w:r w:rsidRPr="005D2121">
        <w:rPr>
          <w:rFonts w:ascii="Arial" w:eastAsia="Times New Roman" w:hAnsi="Arial" w:cs="Arial"/>
          <w:sz w:val="20"/>
          <w:szCs w:val="20"/>
          <w:lang w:eastAsia="es-ES"/>
        </w:rPr>
        <w:t xml:space="preserve">En atención a la naturaleza técnica, operativa y ambiental asociada al desmantelamiento de Estaciones de Servicio – EDS Diesel, actividad que implica la intervención de sistemas de almacenamiento y conducción de hidrocarburos, manejo de sustancias peligrosas, ejecución de trabajos en condiciones de riesgo (espacios confinados, excavaciones, atmósferas potencialmente peligrosas) y cumplimiento de exigencias normativas ambientales y de seguridad industrial, el </w:t>
      </w:r>
      <w:r w:rsidR="00697B54" w:rsidRPr="005D2121">
        <w:rPr>
          <w:rFonts w:ascii="Arial" w:eastAsia="Times New Roman" w:hAnsi="Arial" w:cs="Arial"/>
          <w:sz w:val="20"/>
          <w:szCs w:val="20"/>
          <w:lang w:eastAsia="es-ES"/>
        </w:rPr>
        <w:t>contratista</w:t>
      </w:r>
      <w:r w:rsidRPr="005D2121">
        <w:rPr>
          <w:rFonts w:ascii="Arial" w:eastAsia="Times New Roman" w:hAnsi="Arial" w:cs="Arial"/>
          <w:sz w:val="20"/>
          <w:szCs w:val="20"/>
          <w:lang w:eastAsia="es-ES"/>
        </w:rPr>
        <w:t xml:space="preserve"> deberá conformar y mantener durante toda la ejecución del contrato un equipo mínimo de trabajo idóneo, competente y suficiente.</w:t>
      </w:r>
    </w:p>
    <w:p w14:paraId="1BF8852B" w14:textId="77777777" w:rsidR="006E74BC" w:rsidRPr="005D2121" w:rsidRDefault="006E74BC" w:rsidP="00A55D7B">
      <w:pPr>
        <w:spacing w:after="0" w:line="240" w:lineRule="auto"/>
        <w:ind w:right="49"/>
        <w:jc w:val="both"/>
        <w:rPr>
          <w:rFonts w:ascii="Arial" w:eastAsia="Calibri" w:hAnsi="Arial" w:cs="Arial"/>
          <w:sz w:val="20"/>
          <w:szCs w:val="20"/>
        </w:rPr>
      </w:pPr>
    </w:p>
    <w:p w14:paraId="6F82B4A6" w14:textId="77777777" w:rsidR="00ED2E78" w:rsidRPr="005D2121" w:rsidRDefault="00ED2E78" w:rsidP="00A55D7B">
      <w:pPr>
        <w:spacing w:after="0" w:line="240" w:lineRule="auto"/>
        <w:ind w:right="49"/>
        <w:jc w:val="both"/>
        <w:rPr>
          <w:rFonts w:ascii="Arial" w:eastAsia="Calibri" w:hAnsi="Arial" w:cs="Arial"/>
          <w:sz w:val="20"/>
          <w:szCs w:val="20"/>
        </w:rPr>
      </w:pPr>
    </w:p>
    <w:tbl>
      <w:tblPr>
        <w:tblStyle w:val="Tablaconcuadrcula"/>
        <w:tblW w:w="5939" w:type="dxa"/>
        <w:jc w:val="center"/>
        <w:tblLook w:val="04A0" w:firstRow="1" w:lastRow="0" w:firstColumn="1" w:lastColumn="0" w:noHBand="0" w:noVBand="1"/>
      </w:tblPr>
      <w:tblGrid>
        <w:gridCol w:w="3119"/>
        <w:gridCol w:w="1290"/>
        <w:gridCol w:w="1530"/>
      </w:tblGrid>
      <w:tr w:rsidR="00CE5AD9" w:rsidRPr="005D2121" w14:paraId="0B1273DA" w14:textId="77777777" w:rsidTr="0B3E1305">
        <w:trPr>
          <w:trHeight w:val="273"/>
          <w:jc w:val="center"/>
        </w:trPr>
        <w:tc>
          <w:tcPr>
            <w:tcW w:w="3119" w:type="dxa"/>
            <w:vAlign w:val="center"/>
          </w:tcPr>
          <w:p w14:paraId="236D757C" w14:textId="5A34AF1D" w:rsidR="00CE5AD9" w:rsidRPr="005D2121" w:rsidRDefault="00E12502" w:rsidP="00A2195F">
            <w:pPr>
              <w:ind w:right="49"/>
              <w:jc w:val="center"/>
              <w:rPr>
                <w:rFonts w:ascii="Arial" w:eastAsia="Calibri" w:hAnsi="Arial" w:cs="Arial"/>
                <w:b/>
                <w:bCs/>
                <w:sz w:val="18"/>
                <w:szCs w:val="18"/>
              </w:rPr>
            </w:pPr>
            <w:r w:rsidRPr="005D2121">
              <w:rPr>
                <w:rFonts w:ascii="Arial" w:eastAsia="Calibri" w:hAnsi="Arial" w:cs="Arial"/>
                <w:b/>
                <w:sz w:val="18"/>
                <w:szCs w:val="18"/>
              </w:rPr>
              <w:t>CARGO</w:t>
            </w:r>
          </w:p>
        </w:tc>
        <w:tc>
          <w:tcPr>
            <w:tcW w:w="1290" w:type="dxa"/>
            <w:vAlign w:val="center"/>
          </w:tcPr>
          <w:p w14:paraId="3940E04D" w14:textId="2078BF47" w:rsidR="00CE5AD9" w:rsidRPr="005D2121" w:rsidRDefault="00E12502" w:rsidP="00A2195F">
            <w:pPr>
              <w:ind w:right="49"/>
              <w:jc w:val="center"/>
              <w:rPr>
                <w:rFonts w:ascii="Arial" w:eastAsia="Calibri" w:hAnsi="Arial" w:cs="Arial"/>
                <w:b/>
                <w:bCs/>
                <w:sz w:val="18"/>
                <w:szCs w:val="18"/>
              </w:rPr>
            </w:pPr>
            <w:r w:rsidRPr="005D2121">
              <w:rPr>
                <w:rFonts w:ascii="Arial" w:eastAsia="Calibri" w:hAnsi="Arial" w:cs="Arial"/>
                <w:b/>
                <w:bCs/>
                <w:sz w:val="18"/>
                <w:szCs w:val="18"/>
              </w:rPr>
              <w:t>CANTIDAD</w:t>
            </w:r>
          </w:p>
        </w:tc>
        <w:tc>
          <w:tcPr>
            <w:tcW w:w="1530" w:type="dxa"/>
            <w:vAlign w:val="center"/>
          </w:tcPr>
          <w:p w14:paraId="08E9C40A" w14:textId="430F5ECC" w:rsidR="00CE5AD9" w:rsidRPr="005D2121" w:rsidRDefault="00E12502" w:rsidP="00A2195F">
            <w:pPr>
              <w:ind w:right="49"/>
              <w:jc w:val="center"/>
              <w:rPr>
                <w:rFonts w:ascii="Arial" w:eastAsia="Calibri" w:hAnsi="Arial" w:cs="Arial"/>
                <w:b/>
                <w:bCs/>
                <w:sz w:val="18"/>
                <w:szCs w:val="18"/>
              </w:rPr>
            </w:pPr>
            <w:r w:rsidRPr="005D2121">
              <w:rPr>
                <w:rFonts w:ascii="Arial" w:eastAsia="Calibri" w:hAnsi="Arial" w:cs="Arial"/>
                <w:b/>
                <w:bCs/>
                <w:sz w:val="18"/>
                <w:szCs w:val="18"/>
              </w:rPr>
              <w:t>DEDICACIÓN</w:t>
            </w:r>
          </w:p>
        </w:tc>
      </w:tr>
      <w:tr w:rsidR="00CE5AD9" w:rsidRPr="005D2121" w14:paraId="0A25C54A" w14:textId="77777777" w:rsidTr="0B3E1305">
        <w:trPr>
          <w:trHeight w:val="278"/>
          <w:jc w:val="center"/>
        </w:trPr>
        <w:tc>
          <w:tcPr>
            <w:tcW w:w="3119" w:type="dxa"/>
            <w:vAlign w:val="center"/>
          </w:tcPr>
          <w:p w14:paraId="5DF318DB" w14:textId="09954619" w:rsidR="00CE5AD9" w:rsidRPr="005D2121" w:rsidRDefault="003F6E87" w:rsidP="00A2195F">
            <w:pPr>
              <w:ind w:right="49"/>
              <w:jc w:val="center"/>
              <w:rPr>
                <w:rFonts w:ascii="Arial" w:eastAsia="Calibri" w:hAnsi="Arial" w:cs="Arial"/>
                <w:sz w:val="18"/>
                <w:szCs w:val="18"/>
              </w:rPr>
            </w:pPr>
            <w:r w:rsidRPr="005D2121">
              <w:rPr>
                <w:rFonts w:ascii="Arial" w:eastAsia="Calibri" w:hAnsi="Arial" w:cs="Arial"/>
                <w:sz w:val="18"/>
                <w:szCs w:val="18"/>
              </w:rPr>
              <w:t>Director de Proyecto</w:t>
            </w:r>
          </w:p>
        </w:tc>
        <w:tc>
          <w:tcPr>
            <w:tcW w:w="1290" w:type="dxa"/>
            <w:vAlign w:val="center"/>
          </w:tcPr>
          <w:p w14:paraId="520D7F45" w14:textId="2582D7E5" w:rsidR="00CE5AD9" w:rsidRPr="005D2121" w:rsidRDefault="003F6E87" w:rsidP="00A2195F">
            <w:pPr>
              <w:ind w:right="49"/>
              <w:jc w:val="center"/>
              <w:rPr>
                <w:rFonts w:ascii="Arial" w:eastAsia="Calibri" w:hAnsi="Arial" w:cs="Arial"/>
                <w:sz w:val="18"/>
                <w:szCs w:val="18"/>
              </w:rPr>
            </w:pPr>
            <w:r w:rsidRPr="005D2121">
              <w:rPr>
                <w:rFonts w:ascii="Arial" w:eastAsia="Calibri" w:hAnsi="Arial" w:cs="Arial"/>
                <w:sz w:val="18"/>
                <w:szCs w:val="18"/>
              </w:rPr>
              <w:t>1</w:t>
            </w:r>
          </w:p>
        </w:tc>
        <w:tc>
          <w:tcPr>
            <w:tcW w:w="1530" w:type="dxa"/>
            <w:vAlign w:val="center"/>
          </w:tcPr>
          <w:p w14:paraId="6AD8619D" w14:textId="7291615D" w:rsidR="00CE5AD9" w:rsidRPr="005D2121" w:rsidRDefault="00D66DD6" w:rsidP="00A2195F">
            <w:pPr>
              <w:ind w:right="49"/>
              <w:jc w:val="center"/>
              <w:rPr>
                <w:rFonts w:ascii="Arial" w:eastAsia="Calibri" w:hAnsi="Arial" w:cs="Arial"/>
                <w:sz w:val="18"/>
                <w:szCs w:val="18"/>
              </w:rPr>
            </w:pPr>
            <w:r w:rsidRPr="005D2121">
              <w:rPr>
                <w:rFonts w:ascii="Arial" w:eastAsia="Calibri" w:hAnsi="Arial" w:cs="Arial"/>
                <w:sz w:val="18"/>
                <w:szCs w:val="18"/>
              </w:rPr>
              <w:t>50</w:t>
            </w:r>
            <w:r w:rsidR="00DA0AE3" w:rsidRPr="005D2121">
              <w:rPr>
                <w:rFonts w:ascii="Arial" w:eastAsia="Calibri" w:hAnsi="Arial" w:cs="Arial"/>
                <w:sz w:val="18"/>
                <w:szCs w:val="18"/>
              </w:rPr>
              <w:t>%</w:t>
            </w:r>
          </w:p>
        </w:tc>
      </w:tr>
      <w:tr w:rsidR="00CE5AD9" w:rsidRPr="005D2121" w14:paraId="595626DE" w14:textId="77777777" w:rsidTr="0B3E1305">
        <w:trPr>
          <w:trHeight w:val="281"/>
          <w:jc w:val="center"/>
        </w:trPr>
        <w:tc>
          <w:tcPr>
            <w:tcW w:w="3119" w:type="dxa"/>
            <w:vAlign w:val="center"/>
          </w:tcPr>
          <w:p w14:paraId="660E6818" w14:textId="548B12DF" w:rsidR="00CE5AD9" w:rsidRPr="005D2121" w:rsidRDefault="003F6E87" w:rsidP="00A2195F">
            <w:pPr>
              <w:ind w:right="49"/>
              <w:jc w:val="center"/>
              <w:rPr>
                <w:rFonts w:ascii="Arial" w:eastAsia="Calibri" w:hAnsi="Arial" w:cs="Arial"/>
                <w:sz w:val="18"/>
                <w:szCs w:val="18"/>
              </w:rPr>
            </w:pPr>
            <w:r w:rsidRPr="005D2121">
              <w:rPr>
                <w:rFonts w:ascii="Arial" w:eastAsia="Calibri" w:hAnsi="Arial" w:cs="Arial"/>
                <w:sz w:val="18"/>
                <w:szCs w:val="18"/>
              </w:rPr>
              <w:t>Residente de Proyecto</w:t>
            </w:r>
          </w:p>
        </w:tc>
        <w:tc>
          <w:tcPr>
            <w:tcW w:w="1290" w:type="dxa"/>
            <w:vAlign w:val="center"/>
          </w:tcPr>
          <w:p w14:paraId="51BC541C" w14:textId="1CDDD9E6" w:rsidR="00CE5AD9" w:rsidRPr="005D2121" w:rsidRDefault="003F6E87" w:rsidP="00A2195F">
            <w:pPr>
              <w:ind w:right="49"/>
              <w:jc w:val="center"/>
              <w:rPr>
                <w:rFonts w:ascii="Arial" w:eastAsia="Calibri" w:hAnsi="Arial" w:cs="Arial"/>
                <w:sz w:val="18"/>
                <w:szCs w:val="18"/>
              </w:rPr>
            </w:pPr>
            <w:r w:rsidRPr="005D2121">
              <w:rPr>
                <w:rFonts w:ascii="Arial" w:eastAsia="Calibri" w:hAnsi="Arial" w:cs="Arial"/>
                <w:sz w:val="18"/>
                <w:szCs w:val="18"/>
              </w:rPr>
              <w:t>1</w:t>
            </w:r>
          </w:p>
        </w:tc>
        <w:tc>
          <w:tcPr>
            <w:tcW w:w="1530" w:type="dxa"/>
            <w:vAlign w:val="center"/>
          </w:tcPr>
          <w:p w14:paraId="40F38585" w14:textId="78BCEA94" w:rsidR="00CE5AD9" w:rsidRPr="005D2121" w:rsidRDefault="00D66DD6" w:rsidP="00A2195F">
            <w:pPr>
              <w:ind w:right="49"/>
              <w:jc w:val="center"/>
              <w:rPr>
                <w:rFonts w:ascii="Arial" w:eastAsia="Calibri" w:hAnsi="Arial" w:cs="Arial"/>
                <w:sz w:val="18"/>
                <w:szCs w:val="18"/>
              </w:rPr>
            </w:pPr>
            <w:r w:rsidRPr="005D2121">
              <w:rPr>
                <w:rFonts w:ascii="Arial" w:eastAsia="Calibri" w:hAnsi="Arial" w:cs="Arial"/>
                <w:sz w:val="18"/>
                <w:szCs w:val="18"/>
              </w:rPr>
              <w:t>100%</w:t>
            </w:r>
          </w:p>
        </w:tc>
      </w:tr>
      <w:tr w:rsidR="00CE5AD9" w:rsidRPr="005D2121" w14:paraId="69B7E4F4" w14:textId="77777777" w:rsidTr="0B3E1305">
        <w:trPr>
          <w:jc w:val="center"/>
        </w:trPr>
        <w:tc>
          <w:tcPr>
            <w:tcW w:w="3119" w:type="dxa"/>
            <w:vAlign w:val="center"/>
          </w:tcPr>
          <w:p w14:paraId="591DED89" w14:textId="44CD26DC" w:rsidR="00CE5AD9" w:rsidRPr="005D2121" w:rsidRDefault="00D66DD6" w:rsidP="00A2195F">
            <w:pPr>
              <w:ind w:right="49"/>
              <w:jc w:val="center"/>
              <w:rPr>
                <w:rFonts w:ascii="Arial" w:eastAsia="Calibri" w:hAnsi="Arial" w:cs="Arial"/>
                <w:sz w:val="18"/>
                <w:szCs w:val="18"/>
              </w:rPr>
            </w:pPr>
            <w:r w:rsidRPr="005D2121">
              <w:rPr>
                <w:rFonts w:ascii="Arial" w:eastAsia="Calibri" w:hAnsi="Arial" w:cs="Arial"/>
                <w:sz w:val="18"/>
                <w:szCs w:val="18"/>
              </w:rPr>
              <w:t>Profesional de Seguridad y Salud en el Trabajo - SST</w:t>
            </w:r>
          </w:p>
        </w:tc>
        <w:tc>
          <w:tcPr>
            <w:tcW w:w="1290" w:type="dxa"/>
            <w:vAlign w:val="center"/>
          </w:tcPr>
          <w:p w14:paraId="6C2E8745" w14:textId="30FA8E82" w:rsidR="00CE5AD9" w:rsidRPr="005D2121" w:rsidRDefault="00D66DD6" w:rsidP="00A2195F">
            <w:pPr>
              <w:ind w:right="49"/>
              <w:jc w:val="center"/>
              <w:rPr>
                <w:rFonts w:ascii="Arial" w:eastAsia="Calibri" w:hAnsi="Arial" w:cs="Arial"/>
                <w:sz w:val="18"/>
                <w:szCs w:val="18"/>
              </w:rPr>
            </w:pPr>
            <w:r w:rsidRPr="005D2121">
              <w:rPr>
                <w:rFonts w:ascii="Arial" w:eastAsia="Calibri" w:hAnsi="Arial" w:cs="Arial"/>
                <w:sz w:val="18"/>
                <w:szCs w:val="18"/>
              </w:rPr>
              <w:t>1</w:t>
            </w:r>
          </w:p>
        </w:tc>
        <w:tc>
          <w:tcPr>
            <w:tcW w:w="1530" w:type="dxa"/>
            <w:vAlign w:val="center"/>
          </w:tcPr>
          <w:p w14:paraId="50084E7D" w14:textId="1E884AE5" w:rsidR="00CE5AD9" w:rsidRPr="005D2121" w:rsidRDefault="00D66DD6" w:rsidP="00A2195F">
            <w:pPr>
              <w:ind w:right="49"/>
              <w:jc w:val="center"/>
              <w:rPr>
                <w:rFonts w:ascii="Arial" w:eastAsia="Calibri" w:hAnsi="Arial" w:cs="Arial"/>
                <w:sz w:val="18"/>
                <w:szCs w:val="18"/>
              </w:rPr>
            </w:pPr>
            <w:r w:rsidRPr="005D2121">
              <w:rPr>
                <w:rFonts w:ascii="Arial" w:eastAsia="Calibri" w:hAnsi="Arial" w:cs="Arial"/>
                <w:sz w:val="18"/>
                <w:szCs w:val="18"/>
              </w:rPr>
              <w:t>100%</w:t>
            </w:r>
          </w:p>
        </w:tc>
      </w:tr>
      <w:tr w:rsidR="00CE5AD9" w:rsidRPr="005D2121" w14:paraId="4A5B72F4" w14:textId="77777777" w:rsidTr="0B3E1305">
        <w:trPr>
          <w:trHeight w:val="264"/>
          <w:jc w:val="center"/>
        </w:trPr>
        <w:tc>
          <w:tcPr>
            <w:tcW w:w="3119" w:type="dxa"/>
            <w:vAlign w:val="center"/>
          </w:tcPr>
          <w:p w14:paraId="4ED752C9" w14:textId="4452261E"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Profesional Ambiental</w:t>
            </w:r>
          </w:p>
        </w:tc>
        <w:tc>
          <w:tcPr>
            <w:tcW w:w="1290" w:type="dxa"/>
            <w:vAlign w:val="center"/>
          </w:tcPr>
          <w:p w14:paraId="358FC34F" w14:textId="17C1BF71"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1</w:t>
            </w:r>
          </w:p>
        </w:tc>
        <w:tc>
          <w:tcPr>
            <w:tcW w:w="1530" w:type="dxa"/>
            <w:vAlign w:val="center"/>
          </w:tcPr>
          <w:p w14:paraId="674482D1" w14:textId="44EDCF46"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100%</w:t>
            </w:r>
          </w:p>
        </w:tc>
      </w:tr>
      <w:tr w:rsidR="00CE5AD9" w:rsidRPr="005D2121" w14:paraId="23F850A9" w14:textId="77777777" w:rsidTr="0B3E1305">
        <w:trPr>
          <w:trHeight w:val="281"/>
          <w:jc w:val="center"/>
        </w:trPr>
        <w:tc>
          <w:tcPr>
            <w:tcW w:w="3119" w:type="dxa"/>
            <w:vAlign w:val="center"/>
          </w:tcPr>
          <w:p w14:paraId="3155CB1D" w14:textId="4F6BFEA5"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Profesional de Pavimentos</w:t>
            </w:r>
          </w:p>
        </w:tc>
        <w:tc>
          <w:tcPr>
            <w:tcW w:w="1290" w:type="dxa"/>
            <w:vAlign w:val="center"/>
          </w:tcPr>
          <w:p w14:paraId="435DF485" w14:textId="2582CDD3"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1</w:t>
            </w:r>
          </w:p>
        </w:tc>
        <w:tc>
          <w:tcPr>
            <w:tcW w:w="1530" w:type="dxa"/>
            <w:vAlign w:val="center"/>
          </w:tcPr>
          <w:p w14:paraId="067A7C1E" w14:textId="3EDA2A1A" w:rsidR="00CE5AD9" w:rsidRPr="005D2121" w:rsidRDefault="00110707" w:rsidP="00A2195F">
            <w:pPr>
              <w:ind w:right="49"/>
              <w:jc w:val="center"/>
              <w:rPr>
                <w:rFonts w:ascii="Arial" w:eastAsia="Calibri" w:hAnsi="Arial" w:cs="Arial"/>
                <w:sz w:val="18"/>
                <w:szCs w:val="18"/>
              </w:rPr>
            </w:pPr>
            <w:r w:rsidRPr="005D2121">
              <w:rPr>
                <w:rFonts w:ascii="Arial" w:eastAsia="Calibri" w:hAnsi="Arial" w:cs="Arial"/>
                <w:sz w:val="18"/>
                <w:szCs w:val="18"/>
              </w:rPr>
              <w:t>25%</w:t>
            </w:r>
          </w:p>
        </w:tc>
      </w:tr>
    </w:tbl>
    <w:p w14:paraId="119AF2FC" w14:textId="77777777" w:rsidR="00ED2E78" w:rsidRPr="005D2121" w:rsidRDefault="00ED2E78" w:rsidP="00A55D7B">
      <w:pPr>
        <w:spacing w:after="0" w:line="240" w:lineRule="auto"/>
        <w:ind w:right="49"/>
        <w:jc w:val="both"/>
        <w:rPr>
          <w:rFonts w:ascii="Arial" w:eastAsia="Calibri" w:hAnsi="Arial" w:cs="Arial"/>
          <w:sz w:val="20"/>
          <w:szCs w:val="20"/>
        </w:rPr>
      </w:pPr>
    </w:p>
    <w:p w14:paraId="78CE95CD" w14:textId="77777777" w:rsidR="00FB0C94" w:rsidRDefault="00FB0C94" w:rsidP="00A55D7B">
      <w:pPr>
        <w:spacing w:after="0" w:line="240" w:lineRule="auto"/>
        <w:ind w:right="49"/>
        <w:jc w:val="both"/>
        <w:rPr>
          <w:rFonts w:ascii="Arial" w:eastAsia="Calibri" w:hAnsi="Arial" w:cs="Arial"/>
          <w:sz w:val="20"/>
          <w:szCs w:val="20"/>
        </w:rPr>
      </w:pPr>
    </w:p>
    <w:p w14:paraId="6CEC14EA" w14:textId="77777777" w:rsidR="008E4D0B" w:rsidRDefault="008E4D0B" w:rsidP="00A55D7B">
      <w:pPr>
        <w:spacing w:after="0" w:line="240" w:lineRule="auto"/>
        <w:ind w:right="49"/>
        <w:jc w:val="both"/>
        <w:rPr>
          <w:rFonts w:ascii="Arial" w:eastAsia="Calibri" w:hAnsi="Arial" w:cs="Arial"/>
          <w:sz w:val="20"/>
          <w:szCs w:val="20"/>
        </w:rPr>
      </w:pPr>
    </w:p>
    <w:p w14:paraId="04285FC0" w14:textId="77777777" w:rsidR="008E4D0B" w:rsidRDefault="008E4D0B" w:rsidP="00A55D7B">
      <w:pPr>
        <w:spacing w:after="0" w:line="240" w:lineRule="auto"/>
        <w:ind w:right="49"/>
        <w:jc w:val="both"/>
        <w:rPr>
          <w:rFonts w:ascii="Arial" w:eastAsia="Calibri" w:hAnsi="Arial" w:cs="Arial"/>
          <w:sz w:val="20"/>
          <w:szCs w:val="20"/>
        </w:rPr>
      </w:pPr>
    </w:p>
    <w:p w14:paraId="5DE4D607" w14:textId="77777777" w:rsidR="008E4D0B" w:rsidRPr="005D2121" w:rsidRDefault="008E4D0B" w:rsidP="00A55D7B">
      <w:pPr>
        <w:spacing w:after="0" w:line="240" w:lineRule="auto"/>
        <w:ind w:right="49"/>
        <w:jc w:val="both"/>
        <w:rPr>
          <w:rFonts w:ascii="Arial" w:eastAsia="Calibri" w:hAnsi="Arial" w:cs="Arial"/>
          <w:sz w:val="20"/>
          <w:szCs w:val="20"/>
        </w:rPr>
      </w:pPr>
    </w:p>
    <w:p w14:paraId="60C91091" w14:textId="3D11C53F" w:rsidR="00752A1D" w:rsidRPr="005D2121" w:rsidRDefault="00752A1D" w:rsidP="00A55D7B">
      <w:pPr>
        <w:spacing w:after="0" w:line="240" w:lineRule="auto"/>
        <w:jc w:val="both"/>
        <w:outlineLvl w:val="0"/>
        <w:rPr>
          <w:rFonts w:ascii="Arial" w:hAnsi="Arial" w:cs="Arial"/>
          <w:b/>
          <w:bCs/>
          <w:sz w:val="20"/>
          <w:szCs w:val="20"/>
        </w:rPr>
      </w:pPr>
      <w:r w:rsidRPr="005D2121">
        <w:rPr>
          <w:rFonts w:ascii="Arial" w:hAnsi="Arial" w:cs="Arial"/>
          <w:b/>
          <w:bCs/>
          <w:sz w:val="20"/>
          <w:szCs w:val="20"/>
        </w:rPr>
        <w:lastRenderedPageBreak/>
        <w:t xml:space="preserve">12.1 </w:t>
      </w:r>
      <w:r w:rsidR="006E74BC" w:rsidRPr="005D2121">
        <w:rPr>
          <w:rFonts w:ascii="Arial" w:hAnsi="Arial" w:cs="Arial"/>
          <w:b/>
          <w:bCs/>
          <w:sz w:val="20"/>
          <w:szCs w:val="20"/>
        </w:rPr>
        <w:t xml:space="preserve">Director de </w:t>
      </w:r>
      <w:r w:rsidRPr="005D2121">
        <w:rPr>
          <w:rFonts w:ascii="Arial" w:hAnsi="Arial" w:cs="Arial"/>
          <w:b/>
          <w:bCs/>
          <w:sz w:val="20"/>
          <w:szCs w:val="20"/>
        </w:rPr>
        <w:t>Proyecto</w:t>
      </w:r>
      <w:r w:rsidR="007B46C4" w:rsidRPr="005D2121">
        <w:rPr>
          <w:rFonts w:ascii="Arial" w:hAnsi="Arial" w:cs="Arial"/>
          <w:b/>
          <w:bCs/>
          <w:sz w:val="20"/>
          <w:szCs w:val="20"/>
        </w:rPr>
        <w:t xml:space="preserve"> (1)</w:t>
      </w:r>
    </w:p>
    <w:p w14:paraId="30E99EC2" w14:textId="77777777" w:rsidR="007B46C4" w:rsidRPr="005D2121" w:rsidRDefault="007B46C4" w:rsidP="00A55D7B">
      <w:pPr>
        <w:spacing w:after="0" w:line="240" w:lineRule="auto"/>
        <w:jc w:val="both"/>
        <w:outlineLvl w:val="0"/>
        <w:rPr>
          <w:rFonts w:ascii="Arial" w:hAnsi="Arial" w:cs="Arial"/>
          <w:b/>
          <w:bCs/>
          <w:sz w:val="20"/>
          <w:szCs w:val="20"/>
        </w:rPr>
      </w:pPr>
    </w:p>
    <w:p w14:paraId="3A4E8DCB" w14:textId="537EE7DE" w:rsidR="00752A1D" w:rsidRPr="005D2121" w:rsidRDefault="40235D01" w:rsidP="007B46C4">
      <w:pPr>
        <w:spacing w:after="0" w:line="240" w:lineRule="auto"/>
        <w:jc w:val="both"/>
        <w:outlineLvl w:val="0"/>
        <w:rPr>
          <w:rFonts w:ascii="Arial" w:hAnsi="Arial" w:cs="Arial"/>
          <w:sz w:val="20"/>
          <w:szCs w:val="20"/>
        </w:rPr>
      </w:pPr>
      <w:r w:rsidRPr="0B3E1305">
        <w:rPr>
          <w:rFonts w:ascii="Arial" w:hAnsi="Arial" w:cs="Arial"/>
          <w:sz w:val="20"/>
          <w:szCs w:val="20"/>
        </w:rPr>
        <w:t>El Director de Proyecto deberá tener título de formación profesional en carreras afines a la ingeniería civil o</w:t>
      </w:r>
      <w:r w:rsidR="00430CFC">
        <w:rPr>
          <w:rFonts w:ascii="Arial" w:hAnsi="Arial" w:cs="Arial"/>
          <w:sz w:val="20"/>
          <w:szCs w:val="20"/>
        </w:rPr>
        <w:t xml:space="preserve"> arquitectura, o</w:t>
      </w:r>
      <w:r w:rsidRPr="0B3E1305">
        <w:rPr>
          <w:rFonts w:ascii="Arial" w:hAnsi="Arial" w:cs="Arial"/>
          <w:sz w:val="20"/>
          <w:szCs w:val="20"/>
        </w:rPr>
        <w:t xml:space="preserve"> ingeniería de transporte y vías</w:t>
      </w:r>
      <w:r w:rsidR="21B8BC7F" w:rsidRPr="0B3E1305">
        <w:rPr>
          <w:rFonts w:ascii="Arial" w:hAnsi="Arial" w:cs="Arial"/>
          <w:sz w:val="20"/>
          <w:szCs w:val="20"/>
        </w:rPr>
        <w:t xml:space="preserve"> o ingeniería industrial</w:t>
      </w:r>
      <w:r w:rsidR="3A9FD176" w:rsidRPr="0B3E1305">
        <w:rPr>
          <w:rFonts w:ascii="Arial" w:hAnsi="Arial" w:cs="Arial"/>
          <w:sz w:val="20"/>
          <w:szCs w:val="20"/>
        </w:rPr>
        <w:t xml:space="preserve"> o ingeniería mecánica</w:t>
      </w:r>
      <w:r w:rsidR="21B8BC7F" w:rsidRPr="0B3E1305">
        <w:rPr>
          <w:rFonts w:ascii="Arial" w:hAnsi="Arial" w:cs="Arial"/>
          <w:sz w:val="20"/>
          <w:szCs w:val="20"/>
        </w:rPr>
        <w:t>,</w:t>
      </w:r>
      <w:r w:rsidRPr="0B3E1305">
        <w:rPr>
          <w:rFonts w:ascii="Arial" w:hAnsi="Arial" w:cs="Arial"/>
          <w:sz w:val="20"/>
          <w:szCs w:val="20"/>
        </w:rPr>
        <w:t xml:space="preserve"> </w:t>
      </w:r>
      <w:r w:rsidR="491EE2B7" w:rsidRPr="0B3E1305">
        <w:rPr>
          <w:rFonts w:ascii="Arial" w:hAnsi="Arial" w:cs="Arial"/>
          <w:sz w:val="20"/>
          <w:szCs w:val="20"/>
        </w:rPr>
        <w:t>con tarjeta profesional vigente</w:t>
      </w:r>
      <w:r w:rsidR="245F06BC" w:rsidRPr="0B3E1305">
        <w:rPr>
          <w:rFonts w:ascii="Arial" w:hAnsi="Arial" w:cs="Arial"/>
          <w:sz w:val="20"/>
          <w:szCs w:val="20"/>
        </w:rPr>
        <w:t xml:space="preserve">, </w:t>
      </w:r>
      <w:r w:rsidRPr="0B3E1305">
        <w:rPr>
          <w:rFonts w:ascii="Arial" w:hAnsi="Arial" w:cs="Arial"/>
          <w:sz w:val="20"/>
          <w:szCs w:val="20"/>
        </w:rPr>
        <w:t xml:space="preserve">quien se encargará de la </w:t>
      </w:r>
      <w:r w:rsidR="3A9FD176" w:rsidRPr="0B3E1305">
        <w:rPr>
          <w:rFonts w:ascii="Arial" w:hAnsi="Arial" w:cs="Arial"/>
          <w:sz w:val="20"/>
          <w:szCs w:val="20"/>
        </w:rPr>
        <w:t>d</w:t>
      </w:r>
      <w:r w:rsidRPr="0B3E1305">
        <w:rPr>
          <w:rFonts w:ascii="Arial" w:hAnsi="Arial" w:cs="Arial"/>
          <w:sz w:val="20"/>
          <w:szCs w:val="20"/>
        </w:rPr>
        <w:t>irección técnica, administrativa, financiera y contractual del proyecto.</w:t>
      </w:r>
    </w:p>
    <w:p w14:paraId="6E746DD7" w14:textId="77777777" w:rsidR="007B46C4" w:rsidRPr="005D2121" w:rsidRDefault="007B46C4" w:rsidP="007B46C4">
      <w:pPr>
        <w:spacing w:after="0" w:line="240" w:lineRule="auto"/>
        <w:jc w:val="both"/>
        <w:outlineLvl w:val="0"/>
        <w:rPr>
          <w:rFonts w:ascii="Arial" w:hAnsi="Arial" w:cs="Arial"/>
          <w:b/>
          <w:bCs/>
          <w:sz w:val="20"/>
          <w:szCs w:val="20"/>
        </w:rPr>
      </w:pPr>
    </w:p>
    <w:p w14:paraId="6ED98C61" w14:textId="659948F6" w:rsidR="002E38B8" w:rsidRPr="005D2121" w:rsidRDefault="002E38B8" w:rsidP="001A2FB4">
      <w:pPr>
        <w:spacing w:after="0" w:line="240" w:lineRule="auto"/>
        <w:jc w:val="both"/>
        <w:outlineLvl w:val="0"/>
        <w:rPr>
          <w:rFonts w:ascii="Arial" w:hAnsi="Arial" w:cs="Arial"/>
          <w:sz w:val="20"/>
          <w:szCs w:val="20"/>
        </w:rPr>
      </w:pPr>
      <w:r w:rsidRPr="005D2121">
        <w:rPr>
          <w:rFonts w:ascii="Arial" w:hAnsi="Arial" w:cs="Arial"/>
          <w:sz w:val="20"/>
          <w:szCs w:val="20"/>
        </w:rPr>
        <w:t xml:space="preserve">El Director de Proyecto deberá contar con mínimo </w:t>
      </w:r>
      <w:r w:rsidR="00CD480C" w:rsidRPr="005D2121">
        <w:rPr>
          <w:rFonts w:ascii="Arial" w:hAnsi="Arial" w:cs="Arial"/>
          <w:sz w:val="20"/>
          <w:szCs w:val="20"/>
        </w:rPr>
        <w:t>cuatro</w:t>
      </w:r>
      <w:r w:rsidR="001E1C82" w:rsidRPr="005D2121">
        <w:rPr>
          <w:rFonts w:ascii="Arial" w:hAnsi="Arial" w:cs="Arial"/>
          <w:sz w:val="20"/>
          <w:szCs w:val="20"/>
        </w:rPr>
        <w:t xml:space="preserve"> (</w:t>
      </w:r>
      <w:r w:rsidR="00CD480C" w:rsidRPr="005D2121">
        <w:rPr>
          <w:rFonts w:ascii="Arial" w:hAnsi="Arial" w:cs="Arial"/>
          <w:sz w:val="20"/>
          <w:szCs w:val="20"/>
        </w:rPr>
        <w:t>4</w:t>
      </w:r>
      <w:r w:rsidR="001E1C82" w:rsidRPr="005D2121">
        <w:rPr>
          <w:rFonts w:ascii="Arial" w:hAnsi="Arial" w:cs="Arial"/>
          <w:sz w:val="20"/>
          <w:szCs w:val="20"/>
        </w:rPr>
        <w:t>) años de experiencia profesional general</w:t>
      </w:r>
      <w:r w:rsidR="00B365C6" w:rsidRPr="005D2121">
        <w:rPr>
          <w:rFonts w:ascii="Arial" w:hAnsi="Arial" w:cs="Arial"/>
          <w:sz w:val="20"/>
          <w:szCs w:val="20"/>
        </w:rPr>
        <w:t xml:space="preserve"> y experiencia profesional</w:t>
      </w:r>
      <w:r w:rsidR="001E1C82" w:rsidRPr="005D2121">
        <w:rPr>
          <w:rFonts w:ascii="Arial" w:hAnsi="Arial" w:cs="Arial"/>
          <w:sz w:val="20"/>
          <w:szCs w:val="20"/>
        </w:rPr>
        <w:t xml:space="preserve"> específica de dos (2) años como </w:t>
      </w:r>
      <w:r w:rsidR="00B365C6" w:rsidRPr="005D2121">
        <w:rPr>
          <w:rFonts w:ascii="Arial" w:hAnsi="Arial" w:cs="Arial"/>
          <w:sz w:val="20"/>
          <w:szCs w:val="20"/>
        </w:rPr>
        <w:t xml:space="preserve">coordinador general o director o gerente o supervisor (ver Nota 1) o </w:t>
      </w:r>
      <w:r w:rsidR="004E5027" w:rsidRPr="005D2121">
        <w:rPr>
          <w:rFonts w:ascii="Arial" w:hAnsi="Arial" w:cs="Arial"/>
          <w:sz w:val="20"/>
          <w:szCs w:val="20"/>
        </w:rPr>
        <w:t xml:space="preserve">responsable </w:t>
      </w:r>
      <w:r w:rsidR="00B365C6" w:rsidRPr="005D2121">
        <w:rPr>
          <w:rFonts w:ascii="Arial" w:hAnsi="Arial" w:cs="Arial"/>
          <w:sz w:val="20"/>
          <w:szCs w:val="20"/>
        </w:rPr>
        <w:t xml:space="preserve">general de </w:t>
      </w:r>
      <w:r w:rsidR="00D15817" w:rsidRPr="005D2121">
        <w:rPr>
          <w:rFonts w:ascii="Arial" w:hAnsi="Arial" w:cs="Arial"/>
          <w:sz w:val="20"/>
          <w:szCs w:val="20"/>
        </w:rPr>
        <w:t>c</w:t>
      </w:r>
      <w:r w:rsidR="00B365C6" w:rsidRPr="005D2121">
        <w:rPr>
          <w:rFonts w:ascii="Arial" w:hAnsi="Arial" w:cs="Arial"/>
          <w:sz w:val="20"/>
          <w:szCs w:val="20"/>
        </w:rPr>
        <w:t>ontratos o proyectos asociados</w:t>
      </w:r>
      <w:r w:rsidR="00D15817" w:rsidRPr="005D2121">
        <w:rPr>
          <w:rFonts w:ascii="Arial" w:hAnsi="Arial" w:cs="Arial"/>
          <w:sz w:val="20"/>
          <w:szCs w:val="20"/>
        </w:rPr>
        <w:t xml:space="preserve"> </w:t>
      </w:r>
      <w:r w:rsidR="00703969" w:rsidRPr="005D2121">
        <w:rPr>
          <w:rFonts w:ascii="Arial" w:hAnsi="Arial" w:cs="Arial"/>
          <w:sz w:val="20"/>
          <w:szCs w:val="20"/>
        </w:rPr>
        <w:t>a d</w:t>
      </w:r>
      <w:r w:rsidR="001A2FB4" w:rsidRPr="005D2121">
        <w:rPr>
          <w:rFonts w:ascii="Arial" w:hAnsi="Arial" w:cs="Arial"/>
          <w:sz w:val="20"/>
          <w:szCs w:val="20"/>
        </w:rPr>
        <w:t>esmantelamiento, desmontaje o cierre de</w:t>
      </w:r>
      <w:r w:rsidR="00703969" w:rsidRPr="005D2121">
        <w:rPr>
          <w:rFonts w:ascii="Arial" w:hAnsi="Arial" w:cs="Arial"/>
          <w:sz w:val="20"/>
          <w:szCs w:val="20"/>
        </w:rPr>
        <w:t xml:space="preserve"> </w:t>
      </w:r>
      <w:r w:rsidR="003B67DC" w:rsidRPr="005D2121">
        <w:rPr>
          <w:rFonts w:ascii="Arial" w:hAnsi="Arial" w:cs="Arial"/>
          <w:sz w:val="20"/>
          <w:szCs w:val="20"/>
        </w:rPr>
        <w:t>e</w:t>
      </w:r>
      <w:r w:rsidR="001A2FB4" w:rsidRPr="005D2121">
        <w:rPr>
          <w:rFonts w:ascii="Arial" w:hAnsi="Arial" w:cs="Arial"/>
          <w:sz w:val="20"/>
          <w:szCs w:val="20"/>
        </w:rPr>
        <w:t>staciones de servicio (EDS)</w:t>
      </w:r>
      <w:r w:rsidR="00703969" w:rsidRPr="005D2121">
        <w:rPr>
          <w:rFonts w:ascii="Arial" w:hAnsi="Arial" w:cs="Arial"/>
          <w:sz w:val="20"/>
          <w:szCs w:val="20"/>
        </w:rPr>
        <w:t>,</w:t>
      </w:r>
      <w:r w:rsidR="00A66ECA" w:rsidRPr="005D2121">
        <w:rPr>
          <w:rFonts w:ascii="Arial" w:hAnsi="Arial" w:cs="Arial"/>
          <w:sz w:val="20"/>
          <w:szCs w:val="20"/>
        </w:rPr>
        <w:t xml:space="preserve"> y/o</w:t>
      </w:r>
      <w:r w:rsidR="00703969" w:rsidRPr="005D2121">
        <w:rPr>
          <w:rFonts w:ascii="Arial" w:hAnsi="Arial" w:cs="Arial"/>
          <w:sz w:val="20"/>
          <w:szCs w:val="20"/>
        </w:rPr>
        <w:t xml:space="preserve"> </w:t>
      </w:r>
      <w:r w:rsidR="003B67DC" w:rsidRPr="005D2121">
        <w:rPr>
          <w:rFonts w:ascii="Arial" w:hAnsi="Arial" w:cs="Arial"/>
          <w:sz w:val="20"/>
          <w:szCs w:val="20"/>
        </w:rPr>
        <w:t>p</w:t>
      </w:r>
      <w:r w:rsidR="001A2FB4" w:rsidRPr="005D2121">
        <w:rPr>
          <w:rFonts w:ascii="Arial" w:hAnsi="Arial" w:cs="Arial"/>
          <w:sz w:val="20"/>
          <w:szCs w:val="20"/>
        </w:rPr>
        <w:t>lantas de combustibles</w:t>
      </w:r>
      <w:r w:rsidR="00A66ECA" w:rsidRPr="005D2121">
        <w:rPr>
          <w:rFonts w:ascii="Arial" w:hAnsi="Arial" w:cs="Arial"/>
          <w:sz w:val="20"/>
          <w:szCs w:val="20"/>
        </w:rPr>
        <w:t>, y/o</w:t>
      </w:r>
      <w:r w:rsidR="00703969" w:rsidRPr="005D2121">
        <w:rPr>
          <w:rFonts w:ascii="Arial" w:hAnsi="Arial" w:cs="Arial"/>
          <w:sz w:val="20"/>
          <w:szCs w:val="20"/>
        </w:rPr>
        <w:t xml:space="preserve"> </w:t>
      </w:r>
      <w:r w:rsidR="00A66ECA" w:rsidRPr="005D2121">
        <w:rPr>
          <w:rFonts w:ascii="Arial" w:hAnsi="Arial" w:cs="Arial"/>
          <w:sz w:val="20"/>
          <w:szCs w:val="20"/>
        </w:rPr>
        <w:t>i</w:t>
      </w:r>
      <w:r w:rsidR="001A2FB4" w:rsidRPr="005D2121">
        <w:rPr>
          <w:rFonts w:ascii="Arial" w:hAnsi="Arial" w:cs="Arial"/>
          <w:sz w:val="20"/>
          <w:szCs w:val="20"/>
        </w:rPr>
        <w:t>nfraestructura de almacenamiento de hidrocarburos</w:t>
      </w:r>
      <w:r w:rsidR="00703969" w:rsidRPr="005D2121">
        <w:rPr>
          <w:rFonts w:ascii="Arial" w:hAnsi="Arial" w:cs="Arial"/>
          <w:sz w:val="20"/>
          <w:szCs w:val="20"/>
        </w:rPr>
        <w:t xml:space="preserve">, </w:t>
      </w:r>
      <w:r w:rsidR="00A66ECA" w:rsidRPr="005D2121">
        <w:rPr>
          <w:rFonts w:ascii="Arial" w:hAnsi="Arial" w:cs="Arial"/>
          <w:sz w:val="20"/>
          <w:szCs w:val="20"/>
        </w:rPr>
        <w:t>y/</w:t>
      </w:r>
      <w:r w:rsidR="00BF1F52" w:rsidRPr="005D2121">
        <w:rPr>
          <w:rFonts w:ascii="Arial" w:hAnsi="Arial" w:cs="Arial"/>
          <w:sz w:val="20"/>
          <w:szCs w:val="20"/>
        </w:rPr>
        <w:t>u</w:t>
      </w:r>
      <w:r w:rsidR="00A66ECA" w:rsidRPr="005D2121">
        <w:rPr>
          <w:rFonts w:ascii="Arial" w:hAnsi="Arial" w:cs="Arial"/>
          <w:sz w:val="20"/>
          <w:szCs w:val="20"/>
        </w:rPr>
        <w:t xml:space="preserve"> </w:t>
      </w:r>
      <w:r w:rsidR="00BA51DE" w:rsidRPr="005D2121">
        <w:rPr>
          <w:rFonts w:ascii="Arial" w:hAnsi="Arial" w:cs="Arial"/>
          <w:sz w:val="20"/>
          <w:szCs w:val="20"/>
        </w:rPr>
        <w:t>o</w:t>
      </w:r>
      <w:r w:rsidR="003E6320" w:rsidRPr="005D2121">
        <w:rPr>
          <w:rFonts w:ascii="Arial" w:hAnsi="Arial" w:cs="Arial"/>
          <w:sz w:val="20"/>
          <w:szCs w:val="20"/>
        </w:rPr>
        <w:t xml:space="preserve">bras civiles o electromecánicas </w:t>
      </w:r>
      <w:r w:rsidR="000123D6" w:rsidRPr="005D2121">
        <w:rPr>
          <w:rFonts w:ascii="Arial" w:hAnsi="Arial" w:cs="Arial"/>
          <w:sz w:val="20"/>
          <w:szCs w:val="20"/>
        </w:rPr>
        <w:t>para el almacenamiento y distribución de hidrocarburos</w:t>
      </w:r>
      <w:r w:rsidR="008429F7" w:rsidRPr="005D2121">
        <w:rPr>
          <w:rFonts w:ascii="Arial" w:hAnsi="Arial" w:cs="Arial"/>
          <w:sz w:val="20"/>
          <w:szCs w:val="20"/>
        </w:rPr>
        <w:t>.</w:t>
      </w:r>
    </w:p>
    <w:p w14:paraId="768462EA" w14:textId="77777777" w:rsidR="009377C3" w:rsidRPr="005D2121" w:rsidRDefault="009377C3" w:rsidP="001A2FB4">
      <w:pPr>
        <w:spacing w:after="0" w:line="240" w:lineRule="auto"/>
        <w:jc w:val="both"/>
        <w:outlineLvl w:val="0"/>
        <w:rPr>
          <w:rFonts w:ascii="Arial" w:hAnsi="Arial" w:cs="Arial"/>
          <w:sz w:val="20"/>
          <w:szCs w:val="20"/>
        </w:rPr>
      </w:pPr>
    </w:p>
    <w:p w14:paraId="3B6D3A96" w14:textId="0978B042" w:rsidR="00AF1D9F" w:rsidRPr="005D2121" w:rsidRDefault="00AF1D9F" w:rsidP="009377C3">
      <w:pPr>
        <w:spacing w:after="0" w:line="240" w:lineRule="auto"/>
        <w:jc w:val="both"/>
        <w:outlineLvl w:val="0"/>
        <w:rPr>
          <w:rFonts w:ascii="Arial" w:hAnsi="Arial" w:cs="Arial"/>
          <w:sz w:val="20"/>
          <w:szCs w:val="20"/>
        </w:rPr>
      </w:pPr>
      <w:r w:rsidRPr="005D2121">
        <w:rPr>
          <w:rFonts w:ascii="Arial" w:hAnsi="Arial" w:cs="Arial"/>
          <w:sz w:val="20"/>
          <w:szCs w:val="20"/>
        </w:rPr>
        <w:t xml:space="preserve">El Director de Proyecto tendrá una dedicación del </w:t>
      </w:r>
      <w:r w:rsidR="00D62167" w:rsidRPr="005D2121">
        <w:rPr>
          <w:rFonts w:ascii="Arial" w:hAnsi="Arial" w:cs="Arial"/>
          <w:sz w:val="20"/>
          <w:szCs w:val="20"/>
        </w:rPr>
        <w:t>50</w:t>
      </w:r>
      <w:r w:rsidRPr="005D2121">
        <w:rPr>
          <w:rFonts w:ascii="Arial" w:hAnsi="Arial" w:cs="Arial"/>
          <w:sz w:val="20"/>
          <w:szCs w:val="20"/>
        </w:rPr>
        <w:t>% (</w:t>
      </w:r>
      <w:r w:rsidR="00D62167" w:rsidRPr="005D2121">
        <w:rPr>
          <w:rFonts w:ascii="Arial" w:hAnsi="Arial" w:cs="Arial"/>
          <w:sz w:val="20"/>
          <w:szCs w:val="20"/>
        </w:rPr>
        <w:t xml:space="preserve">cincuenta </w:t>
      </w:r>
      <w:r w:rsidRPr="005D2121">
        <w:rPr>
          <w:rFonts w:ascii="Arial" w:hAnsi="Arial" w:cs="Arial"/>
          <w:sz w:val="20"/>
          <w:szCs w:val="20"/>
        </w:rPr>
        <w:t>por ciento) del tiempo y tendrá</w:t>
      </w:r>
      <w:r w:rsidR="009377C3" w:rsidRPr="005D2121">
        <w:rPr>
          <w:rFonts w:ascii="Arial" w:hAnsi="Arial" w:cs="Arial"/>
          <w:sz w:val="20"/>
          <w:szCs w:val="20"/>
        </w:rPr>
        <w:t xml:space="preserve"> </w:t>
      </w:r>
      <w:r w:rsidRPr="005D2121">
        <w:rPr>
          <w:rFonts w:ascii="Arial" w:hAnsi="Arial" w:cs="Arial"/>
          <w:sz w:val="20"/>
          <w:szCs w:val="20"/>
        </w:rPr>
        <w:t xml:space="preserve">entre otras las siguientes funciones, sin limitarse a ellas: </w:t>
      </w:r>
    </w:p>
    <w:p w14:paraId="181ADC74" w14:textId="77777777" w:rsidR="009377C3" w:rsidRPr="005D2121" w:rsidRDefault="009377C3" w:rsidP="009377C3">
      <w:pPr>
        <w:spacing w:after="0" w:line="240" w:lineRule="auto"/>
        <w:jc w:val="both"/>
        <w:outlineLvl w:val="0"/>
        <w:rPr>
          <w:rFonts w:ascii="Arial" w:hAnsi="Arial" w:cs="Arial"/>
          <w:sz w:val="20"/>
          <w:szCs w:val="20"/>
        </w:rPr>
      </w:pPr>
    </w:p>
    <w:p w14:paraId="46B10B6C" w14:textId="599A8717"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Coordinar y adelantar las gestiones y actuaciones necesarias y requeridas para el cumplimiento de las obligaciones generales y </w:t>
      </w:r>
      <w:r w:rsidR="00EB6B8F" w:rsidRPr="005D2121">
        <w:rPr>
          <w:rFonts w:ascii="Arial" w:hAnsi="Arial" w:cs="Arial"/>
          <w:sz w:val="20"/>
          <w:szCs w:val="20"/>
        </w:rPr>
        <w:t>específicas</w:t>
      </w:r>
      <w:r w:rsidRPr="005D2121">
        <w:rPr>
          <w:rFonts w:ascii="Arial" w:hAnsi="Arial" w:cs="Arial"/>
          <w:sz w:val="20"/>
          <w:szCs w:val="20"/>
        </w:rPr>
        <w:t xml:space="preserve"> del Contrato. </w:t>
      </w:r>
    </w:p>
    <w:p w14:paraId="31099BF2" w14:textId="6310B016"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Representar técnica, operativa, logística y legalmente al Contratista ante TRANSMILENIO S.A. y ante la Interventoría y/o Supervisión del contrato. </w:t>
      </w:r>
    </w:p>
    <w:p w14:paraId="7EA00F74" w14:textId="6BAF576E"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Responder por el cabal cumplimiento de las actividades, productos y obligaciones del Contrato, en los términos y plazos establecidos. </w:t>
      </w:r>
    </w:p>
    <w:p w14:paraId="718C2D0F" w14:textId="3259FE94" w:rsidR="00944E70" w:rsidRPr="005D2121" w:rsidRDefault="00944E70" w:rsidP="00CE7D0C">
      <w:pPr>
        <w:pStyle w:val="Prrafodelista1"/>
        <w:numPr>
          <w:ilvl w:val="0"/>
          <w:numId w:val="20"/>
        </w:numPr>
        <w:jc w:val="both"/>
        <w:outlineLvl w:val="0"/>
        <w:rPr>
          <w:rFonts w:ascii="Arial" w:hAnsi="Arial" w:cs="Arial"/>
          <w:sz w:val="20"/>
          <w:szCs w:val="20"/>
        </w:rPr>
      </w:pPr>
      <w:r w:rsidRPr="005D2121">
        <w:rPr>
          <w:rFonts w:ascii="Arial" w:hAnsi="Arial" w:cs="Arial"/>
          <w:sz w:val="20"/>
          <w:szCs w:val="20"/>
        </w:rPr>
        <w:t>Realizar gestión, revisión y seguimiento del componente financiero, administrativo</w:t>
      </w:r>
      <w:r w:rsidR="0093468A" w:rsidRPr="005D2121">
        <w:rPr>
          <w:rFonts w:ascii="Arial" w:hAnsi="Arial" w:cs="Arial"/>
          <w:sz w:val="20"/>
          <w:szCs w:val="20"/>
        </w:rPr>
        <w:t>, técnico</w:t>
      </w:r>
      <w:r w:rsidRPr="005D2121">
        <w:rPr>
          <w:rFonts w:ascii="Arial" w:hAnsi="Arial" w:cs="Arial"/>
          <w:sz w:val="20"/>
          <w:szCs w:val="20"/>
        </w:rPr>
        <w:t xml:space="preserve"> y contractual</w:t>
      </w:r>
      <w:r w:rsidR="00433BE0" w:rsidRPr="005D2121">
        <w:rPr>
          <w:rFonts w:ascii="Arial" w:hAnsi="Arial" w:cs="Arial"/>
          <w:sz w:val="20"/>
          <w:szCs w:val="20"/>
        </w:rPr>
        <w:t xml:space="preserve"> del contrato</w:t>
      </w:r>
      <w:r w:rsidR="00B7726D" w:rsidRPr="005D2121">
        <w:rPr>
          <w:rFonts w:ascii="Arial" w:hAnsi="Arial" w:cs="Arial"/>
          <w:sz w:val="20"/>
          <w:szCs w:val="20"/>
        </w:rPr>
        <w:t>.</w:t>
      </w:r>
    </w:p>
    <w:p w14:paraId="5D7DC4C8" w14:textId="14771F35"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Asistir y participar en los Comités de seguimiento. </w:t>
      </w:r>
    </w:p>
    <w:p w14:paraId="3CF31F5F" w14:textId="24877F47"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Coordinar la elaboración, revisar y suscribir los informes de ejecución solicitados. </w:t>
      </w:r>
    </w:p>
    <w:p w14:paraId="79A49765" w14:textId="354571E3"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Coordinar la elaboración, aprobar y presentar ante la Interventoría y/o Supervisión del contrato, el Plan de Trabajo y Cronograma de actividades propuesto para la ejecución de las</w:t>
      </w:r>
      <w:r w:rsidR="000E6511" w:rsidRPr="005D2121">
        <w:rPr>
          <w:rFonts w:ascii="Arial" w:hAnsi="Arial" w:cs="Arial"/>
          <w:sz w:val="20"/>
          <w:szCs w:val="20"/>
        </w:rPr>
        <w:t xml:space="preserve"> </w:t>
      </w:r>
      <w:r w:rsidRPr="005D2121">
        <w:rPr>
          <w:rFonts w:ascii="Arial" w:hAnsi="Arial" w:cs="Arial"/>
          <w:sz w:val="20"/>
          <w:szCs w:val="20"/>
        </w:rPr>
        <w:t xml:space="preserve">actividades y tareas del Contrato, en los términos y plazos establecidos. </w:t>
      </w:r>
    </w:p>
    <w:p w14:paraId="02CA603D" w14:textId="782BE960" w:rsidR="00CA1484" w:rsidRPr="005D2121" w:rsidRDefault="00CA1484" w:rsidP="00CA1484">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Coordinar la elaboración y presentar ante la Interventoría y/o Supervisión del contrato, los planes de desmantelamiento para las EDS Diesel, en los términos y plazos establecidos. </w:t>
      </w:r>
    </w:p>
    <w:p w14:paraId="557EF298" w14:textId="66B8E0D8" w:rsidR="000E6511" w:rsidRPr="005D2121" w:rsidRDefault="000E6511">
      <w:pPr>
        <w:pStyle w:val="Prrafodelista"/>
        <w:numPr>
          <w:ilvl w:val="0"/>
          <w:numId w:val="20"/>
        </w:numPr>
        <w:spacing w:after="0" w:line="240" w:lineRule="auto"/>
        <w:jc w:val="both"/>
        <w:outlineLvl w:val="0"/>
        <w:rPr>
          <w:rFonts w:ascii="Arial" w:hAnsi="Arial" w:cs="Arial"/>
          <w:sz w:val="20"/>
          <w:szCs w:val="20"/>
        </w:rPr>
      </w:pPr>
      <w:r w:rsidRPr="005D2121">
        <w:rPr>
          <w:rFonts w:ascii="Arial" w:eastAsia="Times New Roman" w:hAnsi="Arial" w:cs="Arial"/>
          <w:sz w:val="20"/>
          <w:szCs w:val="20"/>
          <w:lang w:val="es-ES" w:eastAsia="es-ES"/>
        </w:rPr>
        <w:t>Planificar y coordinar lo necesario para dar cumplimento a las obligaciones técnicas, ambientales del Contrato, así como aquellas relacionadas con la seguridad y salud en el trabajo.</w:t>
      </w:r>
    </w:p>
    <w:p w14:paraId="53D3F6D6" w14:textId="52A9B569"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 xml:space="preserve">Adelantar los trámites requeridos para los pagos correspondientes del Contrato, en los términos y plazos establecidos. </w:t>
      </w:r>
    </w:p>
    <w:p w14:paraId="5D1227A4" w14:textId="58FC3765"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Coordinar la elaboración, revisar, suscribir y presentar ante la Interventoría y/o Supervisión</w:t>
      </w:r>
      <w:r w:rsidR="00EB6B8F" w:rsidRPr="005D2121">
        <w:rPr>
          <w:rFonts w:ascii="Arial" w:hAnsi="Arial" w:cs="Arial"/>
          <w:sz w:val="20"/>
          <w:szCs w:val="20"/>
        </w:rPr>
        <w:t xml:space="preserve"> </w:t>
      </w:r>
      <w:r w:rsidRPr="005D2121">
        <w:rPr>
          <w:rFonts w:ascii="Arial" w:hAnsi="Arial" w:cs="Arial"/>
          <w:sz w:val="20"/>
          <w:szCs w:val="20"/>
        </w:rPr>
        <w:t xml:space="preserve">del contrato </w:t>
      </w:r>
      <w:r w:rsidR="009E7209" w:rsidRPr="005D2121">
        <w:rPr>
          <w:rFonts w:ascii="Arial" w:hAnsi="Arial" w:cs="Arial"/>
          <w:sz w:val="20"/>
          <w:szCs w:val="20"/>
        </w:rPr>
        <w:t>los documentos</w:t>
      </w:r>
      <w:r w:rsidR="000F49D1" w:rsidRPr="005D2121">
        <w:rPr>
          <w:rFonts w:ascii="Arial" w:hAnsi="Arial" w:cs="Arial"/>
          <w:sz w:val="20"/>
          <w:szCs w:val="20"/>
        </w:rPr>
        <w:t xml:space="preserve"> y productos documentales finales</w:t>
      </w:r>
      <w:r w:rsidRPr="005D2121">
        <w:rPr>
          <w:rFonts w:ascii="Arial" w:hAnsi="Arial" w:cs="Arial"/>
          <w:sz w:val="20"/>
          <w:szCs w:val="20"/>
        </w:rPr>
        <w:t xml:space="preserve"> que acredite</w:t>
      </w:r>
      <w:r w:rsidR="000F49D1" w:rsidRPr="005D2121">
        <w:rPr>
          <w:rFonts w:ascii="Arial" w:hAnsi="Arial" w:cs="Arial"/>
          <w:sz w:val="20"/>
          <w:szCs w:val="20"/>
        </w:rPr>
        <w:t>n</w:t>
      </w:r>
      <w:r w:rsidRPr="005D2121">
        <w:rPr>
          <w:rFonts w:ascii="Arial" w:hAnsi="Arial" w:cs="Arial"/>
          <w:sz w:val="20"/>
          <w:szCs w:val="20"/>
        </w:rPr>
        <w:t xml:space="preserve"> la ejecución de la totalidad de los trabajos y</w:t>
      </w:r>
      <w:r w:rsidR="009E7209" w:rsidRPr="005D2121">
        <w:rPr>
          <w:rFonts w:ascii="Arial" w:hAnsi="Arial" w:cs="Arial"/>
          <w:sz w:val="20"/>
          <w:szCs w:val="20"/>
        </w:rPr>
        <w:t xml:space="preserve"> a</w:t>
      </w:r>
      <w:r w:rsidRPr="005D2121">
        <w:rPr>
          <w:rFonts w:ascii="Arial" w:hAnsi="Arial" w:cs="Arial"/>
          <w:sz w:val="20"/>
          <w:szCs w:val="20"/>
        </w:rPr>
        <w:t>ctividades</w:t>
      </w:r>
      <w:r w:rsidR="000F49D1" w:rsidRPr="005D2121">
        <w:rPr>
          <w:rFonts w:ascii="Arial" w:hAnsi="Arial" w:cs="Arial"/>
          <w:sz w:val="20"/>
          <w:szCs w:val="20"/>
        </w:rPr>
        <w:t xml:space="preserve"> contratadas.</w:t>
      </w:r>
    </w:p>
    <w:p w14:paraId="1D10E2F4" w14:textId="75B7126F" w:rsidR="00AF1D9F" w:rsidRPr="005D2121" w:rsidRDefault="00AF1D9F">
      <w:pPr>
        <w:pStyle w:val="Prrafodelista"/>
        <w:numPr>
          <w:ilvl w:val="0"/>
          <w:numId w:val="20"/>
        </w:numPr>
        <w:spacing w:after="0" w:line="240" w:lineRule="auto"/>
        <w:jc w:val="both"/>
        <w:outlineLvl w:val="0"/>
        <w:rPr>
          <w:rFonts w:ascii="Arial" w:hAnsi="Arial" w:cs="Arial"/>
          <w:sz w:val="20"/>
          <w:szCs w:val="20"/>
        </w:rPr>
      </w:pPr>
      <w:r w:rsidRPr="005D2121">
        <w:rPr>
          <w:rFonts w:ascii="Arial" w:hAnsi="Arial" w:cs="Arial"/>
          <w:sz w:val="20"/>
          <w:szCs w:val="20"/>
        </w:rPr>
        <w:t>Las demás que por la naturaleza del cargo Directivo le sean aplicables en el marco de sus</w:t>
      </w:r>
      <w:r w:rsidR="000F49D1" w:rsidRPr="005D2121">
        <w:rPr>
          <w:rFonts w:ascii="Arial" w:hAnsi="Arial" w:cs="Arial"/>
          <w:sz w:val="20"/>
          <w:szCs w:val="20"/>
        </w:rPr>
        <w:t xml:space="preserve"> </w:t>
      </w:r>
      <w:r w:rsidRPr="005D2121">
        <w:rPr>
          <w:rFonts w:ascii="Arial" w:hAnsi="Arial" w:cs="Arial"/>
          <w:sz w:val="20"/>
          <w:szCs w:val="20"/>
        </w:rPr>
        <w:t xml:space="preserve">funciones de responsabilidad, dirección y aprobación. </w:t>
      </w:r>
    </w:p>
    <w:p w14:paraId="4D8C3706" w14:textId="77777777" w:rsidR="009E7209" w:rsidRPr="005D2121" w:rsidRDefault="009E7209" w:rsidP="009E7209">
      <w:pPr>
        <w:spacing w:after="0" w:line="240" w:lineRule="auto"/>
        <w:ind w:left="360"/>
        <w:jc w:val="both"/>
        <w:outlineLvl w:val="0"/>
        <w:rPr>
          <w:rFonts w:ascii="Arial" w:hAnsi="Arial" w:cs="Arial"/>
          <w:sz w:val="20"/>
          <w:szCs w:val="20"/>
        </w:rPr>
      </w:pPr>
    </w:p>
    <w:p w14:paraId="04407AEE" w14:textId="6B4A7189" w:rsidR="006E74BC" w:rsidRPr="005D2121" w:rsidRDefault="00AF1D9F" w:rsidP="000F49D1">
      <w:pPr>
        <w:spacing w:after="0" w:line="240" w:lineRule="auto"/>
        <w:jc w:val="both"/>
        <w:outlineLvl w:val="0"/>
        <w:rPr>
          <w:rFonts w:ascii="Arial" w:hAnsi="Arial" w:cs="Arial"/>
          <w:sz w:val="20"/>
          <w:szCs w:val="20"/>
        </w:rPr>
      </w:pPr>
      <w:r w:rsidRPr="005D2121">
        <w:rPr>
          <w:rFonts w:ascii="Arial" w:hAnsi="Arial" w:cs="Arial"/>
          <w:b/>
          <w:bCs/>
          <w:sz w:val="20"/>
          <w:szCs w:val="20"/>
        </w:rPr>
        <w:t xml:space="preserve">NOTA 1: </w:t>
      </w:r>
      <w:r w:rsidRPr="005D2121">
        <w:rPr>
          <w:rFonts w:ascii="Arial" w:hAnsi="Arial" w:cs="Arial"/>
          <w:sz w:val="20"/>
          <w:szCs w:val="20"/>
        </w:rPr>
        <w:t>Se aclara que la Entidad aceptará experiencia como supervisor únicamente en los casos</w:t>
      </w:r>
      <w:r w:rsidR="000F49D1" w:rsidRPr="005D2121">
        <w:rPr>
          <w:rFonts w:ascii="Arial" w:hAnsi="Arial" w:cs="Arial"/>
          <w:sz w:val="20"/>
          <w:szCs w:val="20"/>
        </w:rPr>
        <w:t xml:space="preserve"> </w:t>
      </w:r>
      <w:r w:rsidRPr="005D2121">
        <w:rPr>
          <w:rFonts w:ascii="Arial" w:hAnsi="Arial" w:cs="Arial"/>
          <w:sz w:val="20"/>
          <w:szCs w:val="20"/>
        </w:rPr>
        <w:t>en los que el personal haya sido Supervisor de Contratos exclusivamente en los términos definidos</w:t>
      </w:r>
      <w:r w:rsidR="000F49D1" w:rsidRPr="005D2121">
        <w:rPr>
          <w:rFonts w:ascii="Arial" w:hAnsi="Arial" w:cs="Arial"/>
          <w:sz w:val="20"/>
          <w:szCs w:val="20"/>
        </w:rPr>
        <w:t xml:space="preserve"> </w:t>
      </w:r>
      <w:r w:rsidRPr="005D2121">
        <w:rPr>
          <w:rFonts w:ascii="Arial" w:hAnsi="Arial" w:cs="Arial"/>
          <w:sz w:val="20"/>
          <w:szCs w:val="20"/>
        </w:rPr>
        <w:t>por Colombia Compra Eficiente en la Guía para el ejercicio de las funciones de Supervisión e</w:t>
      </w:r>
      <w:r w:rsidR="000F49D1" w:rsidRPr="005D2121">
        <w:rPr>
          <w:rFonts w:ascii="Arial" w:hAnsi="Arial" w:cs="Arial"/>
          <w:sz w:val="20"/>
          <w:szCs w:val="20"/>
        </w:rPr>
        <w:t xml:space="preserve"> </w:t>
      </w:r>
      <w:r w:rsidRPr="005D2121">
        <w:rPr>
          <w:rFonts w:ascii="Arial" w:hAnsi="Arial" w:cs="Arial"/>
          <w:sz w:val="20"/>
          <w:szCs w:val="20"/>
        </w:rPr>
        <w:t>Interventoría de los Contratos del Estado.</w:t>
      </w:r>
    </w:p>
    <w:p w14:paraId="4FB4939B" w14:textId="77777777" w:rsidR="00832E94" w:rsidRPr="005D2121" w:rsidRDefault="00832E94" w:rsidP="000F49D1">
      <w:pPr>
        <w:spacing w:after="0" w:line="240" w:lineRule="auto"/>
        <w:jc w:val="both"/>
        <w:outlineLvl w:val="0"/>
        <w:rPr>
          <w:rFonts w:ascii="Arial" w:hAnsi="Arial" w:cs="Arial"/>
          <w:sz w:val="20"/>
          <w:szCs w:val="20"/>
        </w:rPr>
      </w:pPr>
    </w:p>
    <w:p w14:paraId="1DE19985" w14:textId="2CCFFEAF" w:rsidR="006407DD" w:rsidRPr="005D2121" w:rsidRDefault="006407DD" w:rsidP="00A55D7B">
      <w:pPr>
        <w:spacing w:after="0" w:line="240" w:lineRule="auto"/>
        <w:jc w:val="both"/>
        <w:outlineLvl w:val="0"/>
        <w:rPr>
          <w:rFonts w:ascii="Arial" w:hAnsi="Arial" w:cs="Arial"/>
          <w:b/>
          <w:bCs/>
          <w:sz w:val="20"/>
          <w:szCs w:val="20"/>
        </w:rPr>
      </w:pPr>
      <w:r w:rsidRPr="005D2121">
        <w:rPr>
          <w:rFonts w:ascii="Arial" w:hAnsi="Arial" w:cs="Arial"/>
          <w:b/>
          <w:bCs/>
          <w:sz w:val="20"/>
          <w:szCs w:val="20"/>
        </w:rPr>
        <w:t xml:space="preserve">12.2 </w:t>
      </w:r>
      <w:r w:rsidR="006E74BC" w:rsidRPr="005D2121">
        <w:rPr>
          <w:rFonts w:ascii="Arial" w:hAnsi="Arial" w:cs="Arial"/>
          <w:b/>
          <w:bCs/>
          <w:sz w:val="20"/>
          <w:szCs w:val="20"/>
        </w:rPr>
        <w:t xml:space="preserve">Residente de </w:t>
      </w:r>
      <w:r w:rsidRPr="005D2121">
        <w:rPr>
          <w:rFonts w:ascii="Arial" w:hAnsi="Arial" w:cs="Arial"/>
          <w:b/>
          <w:bCs/>
          <w:sz w:val="20"/>
          <w:szCs w:val="20"/>
        </w:rPr>
        <w:t>Proyecto (1)</w:t>
      </w:r>
    </w:p>
    <w:p w14:paraId="6F8D5CB6" w14:textId="77777777" w:rsidR="006C5290" w:rsidRPr="005D2121" w:rsidRDefault="006C5290" w:rsidP="00A55D7B">
      <w:pPr>
        <w:spacing w:after="0" w:line="240" w:lineRule="auto"/>
        <w:jc w:val="both"/>
        <w:outlineLvl w:val="0"/>
        <w:rPr>
          <w:rFonts w:ascii="Arial" w:hAnsi="Arial" w:cs="Arial"/>
          <w:b/>
          <w:bCs/>
          <w:sz w:val="20"/>
          <w:szCs w:val="20"/>
        </w:rPr>
      </w:pPr>
    </w:p>
    <w:p w14:paraId="2B78A607" w14:textId="7FE06119" w:rsidR="00335D85" w:rsidRPr="005D2121" w:rsidRDefault="000A350A" w:rsidP="00335D85">
      <w:pPr>
        <w:pStyle w:val="Prrafodelista1"/>
        <w:ind w:left="0"/>
        <w:jc w:val="both"/>
        <w:rPr>
          <w:rFonts w:ascii="Arial" w:hAnsi="Arial" w:cs="Arial"/>
          <w:sz w:val="20"/>
          <w:szCs w:val="20"/>
        </w:rPr>
      </w:pPr>
      <w:r w:rsidRPr="005D2121">
        <w:rPr>
          <w:rFonts w:ascii="Arial" w:hAnsi="Arial" w:cs="Arial"/>
          <w:sz w:val="20"/>
          <w:szCs w:val="20"/>
        </w:rPr>
        <w:t xml:space="preserve">El Residente </w:t>
      </w:r>
      <w:r w:rsidR="008D0E97" w:rsidRPr="005D2121">
        <w:rPr>
          <w:rFonts w:ascii="Arial" w:hAnsi="Arial" w:cs="Arial"/>
          <w:sz w:val="20"/>
          <w:szCs w:val="20"/>
        </w:rPr>
        <w:t xml:space="preserve">de Proyecto deberá tener título de formación profesional en carreras afines a la ingeniería civil o ingeniería de transporte y vías o ingeniería industrial o ingeniería mecánica, con tarjeta profesional vigente, </w:t>
      </w:r>
      <w:r w:rsidR="00072034" w:rsidRPr="005D2121">
        <w:rPr>
          <w:rFonts w:ascii="Arial" w:hAnsi="Arial" w:cs="Arial"/>
          <w:sz w:val="20"/>
          <w:szCs w:val="20"/>
        </w:rPr>
        <w:t>quien se encargará de planificar y desarrollar las labores y actividades necesarias para la ejecución técnica del Contrato</w:t>
      </w:r>
      <w:r w:rsidR="006D7693" w:rsidRPr="005D2121">
        <w:rPr>
          <w:rFonts w:ascii="Arial" w:hAnsi="Arial" w:cs="Arial"/>
          <w:sz w:val="20"/>
          <w:szCs w:val="20"/>
        </w:rPr>
        <w:t>.</w:t>
      </w:r>
      <w:r w:rsidR="00335D85" w:rsidRPr="005D2121">
        <w:rPr>
          <w:rFonts w:ascii="Arial" w:hAnsi="Arial" w:cs="Arial"/>
          <w:sz w:val="20"/>
          <w:szCs w:val="20"/>
        </w:rPr>
        <w:t xml:space="preserve"> Deberá acreditar las certificaciones vigentes del </w:t>
      </w:r>
      <w:r w:rsidR="00335D85" w:rsidRPr="005D2121">
        <w:rPr>
          <w:rFonts w:ascii="Arial" w:hAnsi="Arial" w:cs="Arial"/>
          <w:sz w:val="20"/>
          <w:szCs w:val="20"/>
        </w:rPr>
        <w:lastRenderedPageBreak/>
        <w:t xml:space="preserve">curso de trabajador autorizado en alturas, así mismo, del curso de trabajo seguro en espacios confinados supervisor o </w:t>
      </w:r>
      <w:r w:rsidR="005D20F6" w:rsidRPr="005D2121">
        <w:rPr>
          <w:rFonts w:ascii="Arial" w:hAnsi="Arial" w:cs="Arial"/>
          <w:sz w:val="20"/>
          <w:szCs w:val="20"/>
        </w:rPr>
        <w:t>v</w:t>
      </w:r>
      <w:r w:rsidR="00335D85" w:rsidRPr="005D2121">
        <w:rPr>
          <w:rFonts w:ascii="Arial" w:hAnsi="Arial" w:cs="Arial"/>
          <w:sz w:val="20"/>
          <w:szCs w:val="20"/>
        </w:rPr>
        <w:t>igía conforme a la normatividad aplicable.</w:t>
      </w:r>
    </w:p>
    <w:p w14:paraId="143DB030" w14:textId="4E862565" w:rsidR="00072034" w:rsidRPr="005D2121" w:rsidRDefault="00072034" w:rsidP="00072034">
      <w:pPr>
        <w:spacing w:after="0" w:line="240" w:lineRule="auto"/>
        <w:jc w:val="both"/>
        <w:outlineLvl w:val="0"/>
        <w:rPr>
          <w:rFonts w:ascii="Arial" w:hAnsi="Arial" w:cs="Arial"/>
          <w:sz w:val="20"/>
          <w:szCs w:val="20"/>
          <w:lang w:val="es-ES"/>
        </w:rPr>
      </w:pPr>
    </w:p>
    <w:p w14:paraId="1095603E" w14:textId="6774CE23" w:rsidR="000A350A" w:rsidRPr="005D2121" w:rsidRDefault="00072034" w:rsidP="000A350A">
      <w:pPr>
        <w:spacing w:after="0" w:line="240" w:lineRule="auto"/>
        <w:jc w:val="both"/>
        <w:outlineLvl w:val="0"/>
        <w:rPr>
          <w:rFonts w:ascii="Arial" w:hAnsi="Arial" w:cs="Arial"/>
          <w:sz w:val="20"/>
          <w:szCs w:val="20"/>
        </w:rPr>
      </w:pPr>
      <w:r w:rsidRPr="005D2121">
        <w:rPr>
          <w:rFonts w:ascii="Arial" w:hAnsi="Arial" w:cs="Arial"/>
          <w:sz w:val="20"/>
          <w:szCs w:val="20"/>
        </w:rPr>
        <w:t xml:space="preserve">El Residente de Proyecto deberá tener una experiencia </w:t>
      </w:r>
      <w:r w:rsidR="00755FFC" w:rsidRPr="005D2121">
        <w:rPr>
          <w:rFonts w:ascii="Arial" w:hAnsi="Arial" w:cs="Arial"/>
          <w:sz w:val="20"/>
          <w:szCs w:val="20"/>
        </w:rPr>
        <w:t>profesional general</w:t>
      </w:r>
      <w:r w:rsidRPr="005D2121">
        <w:rPr>
          <w:rFonts w:ascii="Arial" w:hAnsi="Arial" w:cs="Arial"/>
          <w:sz w:val="20"/>
          <w:szCs w:val="20"/>
        </w:rPr>
        <w:t xml:space="preserve"> de </w:t>
      </w:r>
      <w:r w:rsidR="00755FFC" w:rsidRPr="005D2121">
        <w:rPr>
          <w:rFonts w:ascii="Arial" w:hAnsi="Arial" w:cs="Arial"/>
          <w:sz w:val="20"/>
          <w:szCs w:val="20"/>
        </w:rPr>
        <w:t>dos</w:t>
      </w:r>
      <w:r w:rsidRPr="005D2121">
        <w:rPr>
          <w:rFonts w:ascii="Arial" w:hAnsi="Arial" w:cs="Arial"/>
          <w:sz w:val="20"/>
          <w:szCs w:val="20"/>
        </w:rPr>
        <w:t xml:space="preserve"> (</w:t>
      </w:r>
      <w:r w:rsidR="00755FFC" w:rsidRPr="005D2121">
        <w:rPr>
          <w:rFonts w:ascii="Arial" w:hAnsi="Arial" w:cs="Arial"/>
          <w:sz w:val="20"/>
          <w:szCs w:val="20"/>
        </w:rPr>
        <w:t>2</w:t>
      </w:r>
      <w:r w:rsidRPr="005D2121">
        <w:rPr>
          <w:rFonts w:ascii="Arial" w:hAnsi="Arial" w:cs="Arial"/>
          <w:sz w:val="20"/>
          <w:szCs w:val="20"/>
        </w:rPr>
        <w:t>) años</w:t>
      </w:r>
      <w:r w:rsidR="00755FFC" w:rsidRPr="005D2121">
        <w:rPr>
          <w:rFonts w:ascii="Arial" w:hAnsi="Arial" w:cs="Arial"/>
          <w:sz w:val="20"/>
          <w:szCs w:val="20"/>
        </w:rPr>
        <w:t xml:space="preserve"> y experiencia profesional específica</w:t>
      </w:r>
      <w:r w:rsidRPr="005D2121">
        <w:rPr>
          <w:rFonts w:ascii="Arial" w:hAnsi="Arial" w:cs="Arial"/>
          <w:sz w:val="20"/>
          <w:szCs w:val="20"/>
        </w:rPr>
        <w:t xml:space="preserve"> </w:t>
      </w:r>
      <w:r w:rsidR="00CD480C" w:rsidRPr="005D2121">
        <w:rPr>
          <w:rFonts w:ascii="Arial" w:hAnsi="Arial" w:cs="Arial"/>
          <w:sz w:val="20"/>
          <w:szCs w:val="20"/>
        </w:rPr>
        <w:t>de un (1) año</w:t>
      </w:r>
      <w:r w:rsidRPr="005D2121">
        <w:rPr>
          <w:rFonts w:ascii="Arial" w:hAnsi="Arial" w:cs="Arial"/>
          <w:sz w:val="20"/>
          <w:szCs w:val="20"/>
        </w:rPr>
        <w:t xml:space="preserve"> como residente </w:t>
      </w:r>
      <w:r w:rsidR="006D7693" w:rsidRPr="005D2121">
        <w:rPr>
          <w:rFonts w:ascii="Arial" w:hAnsi="Arial" w:cs="Arial"/>
          <w:sz w:val="20"/>
          <w:szCs w:val="20"/>
        </w:rPr>
        <w:t xml:space="preserve">de obra, ingeniero de campo, </w:t>
      </w:r>
      <w:r w:rsidRPr="005D2121">
        <w:rPr>
          <w:rFonts w:ascii="Arial" w:hAnsi="Arial" w:cs="Arial"/>
          <w:sz w:val="20"/>
          <w:szCs w:val="20"/>
        </w:rPr>
        <w:t xml:space="preserve">o inspector o </w:t>
      </w:r>
      <w:r w:rsidR="002D157C" w:rsidRPr="005D2121">
        <w:rPr>
          <w:rFonts w:ascii="Arial" w:hAnsi="Arial" w:cs="Arial"/>
          <w:sz w:val="20"/>
          <w:szCs w:val="20"/>
        </w:rPr>
        <w:t>encargado o supervisor técnico</w:t>
      </w:r>
      <w:r w:rsidRPr="005D2121">
        <w:rPr>
          <w:rFonts w:ascii="Arial" w:hAnsi="Arial" w:cs="Arial"/>
          <w:sz w:val="20"/>
          <w:szCs w:val="20"/>
        </w:rPr>
        <w:t xml:space="preserve"> (ver Nota 1) de Contratos de actividades o proyectos con trabajo en campo asociados a</w:t>
      </w:r>
      <w:r w:rsidR="008A5613" w:rsidRPr="005D2121">
        <w:rPr>
          <w:rFonts w:ascii="Arial" w:hAnsi="Arial" w:cs="Arial"/>
          <w:sz w:val="20"/>
          <w:szCs w:val="20"/>
        </w:rPr>
        <w:t xml:space="preserve"> d</w:t>
      </w:r>
      <w:r w:rsidR="000A350A" w:rsidRPr="005D2121">
        <w:rPr>
          <w:rFonts w:ascii="Arial" w:hAnsi="Arial" w:cs="Arial"/>
          <w:sz w:val="20"/>
          <w:szCs w:val="20"/>
        </w:rPr>
        <w:t>esmontaje, desmantelamiento de infraestructura industrial o de hidrocarburos</w:t>
      </w:r>
      <w:r w:rsidR="008A5613" w:rsidRPr="005D2121">
        <w:rPr>
          <w:rFonts w:ascii="Arial" w:hAnsi="Arial" w:cs="Arial"/>
          <w:sz w:val="20"/>
          <w:szCs w:val="20"/>
        </w:rPr>
        <w:t xml:space="preserve">, </w:t>
      </w:r>
      <w:r w:rsidR="00852AC8" w:rsidRPr="005D2121">
        <w:rPr>
          <w:rFonts w:ascii="Arial" w:hAnsi="Arial" w:cs="Arial"/>
          <w:sz w:val="20"/>
          <w:szCs w:val="20"/>
        </w:rPr>
        <w:t xml:space="preserve">y/u </w:t>
      </w:r>
      <w:r w:rsidR="008A5613" w:rsidRPr="005D2121">
        <w:rPr>
          <w:rFonts w:ascii="Arial" w:hAnsi="Arial" w:cs="Arial"/>
          <w:sz w:val="20"/>
          <w:szCs w:val="20"/>
        </w:rPr>
        <w:t>o</w:t>
      </w:r>
      <w:r w:rsidR="000A350A" w:rsidRPr="005D2121">
        <w:rPr>
          <w:rFonts w:ascii="Arial" w:hAnsi="Arial" w:cs="Arial"/>
          <w:sz w:val="20"/>
          <w:szCs w:val="20"/>
        </w:rPr>
        <w:t xml:space="preserve">bras civiles o electromecánicas </w:t>
      </w:r>
      <w:r w:rsidR="000E6935" w:rsidRPr="005D2121">
        <w:rPr>
          <w:rFonts w:ascii="Arial" w:hAnsi="Arial" w:cs="Arial"/>
          <w:sz w:val="20"/>
          <w:szCs w:val="20"/>
        </w:rPr>
        <w:t>para el almacenamiento y distribución de hidrocarburos</w:t>
      </w:r>
      <w:r w:rsidR="00B728A4" w:rsidRPr="005D2121">
        <w:rPr>
          <w:rFonts w:ascii="Arial" w:hAnsi="Arial" w:cs="Arial"/>
          <w:sz w:val="20"/>
          <w:szCs w:val="20"/>
        </w:rPr>
        <w:t>.</w:t>
      </w:r>
    </w:p>
    <w:p w14:paraId="2564A677" w14:textId="77777777" w:rsidR="000A350A" w:rsidRPr="005D2121" w:rsidRDefault="000A350A" w:rsidP="00A55D7B">
      <w:pPr>
        <w:spacing w:after="0" w:line="240" w:lineRule="auto"/>
        <w:jc w:val="both"/>
        <w:outlineLvl w:val="0"/>
        <w:rPr>
          <w:rFonts w:ascii="Arial" w:hAnsi="Arial" w:cs="Arial"/>
          <w:sz w:val="20"/>
          <w:szCs w:val="20"/>
        </w:rPr>
      </w:pPr>
    </w:p>
    <w:p w14:paraId="57D698FE" w14:textId="64C31ECF" w:rsidR="000B366A" w:rsidRPr="005D2121" w:rsidRDefault="000B366A" w:rsidP="000B366A">
      <w:pPr>
        <w:pStyle w:val="Prrafodelista1"/>
        <w:ind w:left="0"/>
        <w:jc w:val="both"/>
        <w:rPr>
          <w:rFonts w:ascii="Arial" w:hAnsi="Arial" w:cs="Arial"/>
          <w:sz w:val="20"/>
          <w:szCs w:val="20"/>
        </w:rPr>
      </w:pPr>
      <w:r w:rsidRPr="005D2121">
        <w:rPr>
          <w:rFonts w:ascii="Arial" w:hAnsi="Arial" w:cs="Arial"/>
          <w:sz w:val="20"/>
          <w:szCs w:val="20"/>
        </w:rPr>
        <w:t>Tendrá a su cargo planificar y ejecutar todo lo necesario para que todos los procedimientos, procesos, actividades, adecuaciones, intervenciones, así como los equipos, maquinaria</w:t>
      </w:r>
      <w:r w:rsidR="00464A5B" w:rsidRPr="005D2121">
        <w:rPr>
          <w:rFonts w:ascii="Arial" w:hAnsi="Arial" w:cs="Arial"/>
          <w:sz w:val="20"/>
          <w:szCs w:val="20"/>
        </w:rPr>
        <w:t xml:space="preserve"> y </w:t>
      </w:r>
      <w:r w:rsidRPr="005D2121">
        <w:rPr>
          <w:rFonts w:ascii="Arial" w:hAnsi="Arial" w:cs="Arial"/>
          <w:sz w:val="20"/>
          <w:szCs w:val="20"/>
        </w:rPr>
        <w:t xml:space="preserve">materiales </w:t>
      </w:r>
      <w:r w:rsidR="00551F24" w:rsidRPr="005D2121">
        <w:rPr>
          <w:rFonts w:ascii="Arial" w:hAnsi="Arial" w:cs="Arial"/>
          <w:sz w:val="20"/>
          <w:szCs w:val="20"/>
        </w:rPr>
        <w:t xml:space="preserve">guarden </w:t>
      </w:r>
      <w:r w:rsidR="00F8009C" w:rsidRPr="005D2121">
        <w:rPr>
          <w:rFonts w:ascii="Arial" w:hAnsi="Arial" w:cs="Arial"/>
          <w:sz w:val="20"/>
          <w:szCs w:val="20"/>
        </w:rPr>
        <w:t>cumplimiento</w:t>
      </w:r>
      <w:r w:rsidR="00551F24" w:rsidRPr="005D2121">
        <w:rPr>
          <w:rFonts w:ascii="Arial" w:hAnsi="Arial" w:cs="Arial"/>
          <w:sz w:val="20"/>
          <w:szCs w:val="20"/>
        </w:rPr>
        <w:t xml:space="preserve"> con</w:t>
      </w:r>
      <w:r w:rsidRPr="005D2121">
        <w:rPr>
          <w:rFonts w:ascii="Arial" w:hAnsi="Arial" w:cs="Arial"/>
          <w:sz w:val="20"/>
          <w:szCs w:val="20"/>
        </w:rPr>
        <w:t xml:space="preserve"> las especificaciones técnicas y requerimientos establecidos en el Contrato, y lo establecido en los protocolos, normas y reglamentos técnicos aplicables y que se adelanten de manera oportuna, integral y total. Así mismo, estará a cargo de la elaboración, consolidación, revisión, análisis, ajuste y presentación del soporte documental técnico que da cuenta de la ejecución del Contrato como reportes, informes, porcentajes de avance y demás. </w:t>
      </w:r>
    </w:p>
    <w:p w14:paraId="5EB81CB7" w14:textId="77777777" w:rsidR="000B366A" w:rsidRPr="005D2121" w:rsidRDefault="000B366A" w:rsidP="000B366A">
      <w:pPr>
        <w:pStyle w:val="Prrafodelista1"/>
        <w:ind w:left="0"/>
        <w:jc w:val="both"/>
        <w:rPr>
          <w:rFonts w:ascii="Arial" w:hAnsi="Arial" w:cs="Arial"/>
          <w:sz w:val="20"/>
          <w:szCs w:val="20"/>
        </w:rPr>
      </w:pPr>
    </w:p>
    <w:p w14:paraId="58328D84" w14:textId="77777777" w:rsidR="000B366A" w:rsidRPr="005D2121" w:rsidRDefault="000B366A" w:rsidP="000B366A">
      <w:pPr>
        <w:pStyle w:val="Prrafodelista1"/>
        <w:ind w:left="0"/>
        <w:jc w:val="both"/>
        <w:rPr>
          <w:rFonts w:ascii="Arial" w:hAnsi="Arial" w:cs="Arial"/>
          <w:sz w:val="20"/>
          <w:szCs w:val="20"/>
        </w:rPr>
      </w:pPr>
      <w:r w:rsidRPr="005D2121">
        <w:rPr>
          <w:rFonts w:ascii="Arial" w:hAnsi="Arial" w:cs="Arial"/>
          <w:sz w:val="20"/>
          <w:szCs w:val="20"/>
        </w:rPr>
        <w:t>El Residente de Proyecto tendrá una dedicación del 100% (cien por ciento) del tiempo, entre otras con las siguientes funciones, pero sin limitarse a ellas:</w:t>
      </w:r>
    </w:p>
    <w:p w14:paraId="126F6DDE" w14:textId="77777777" w:rsidR="000B366A" w:rsidRPr="005D2121" w:rsidRDefault="000B366A" w:rsidP="00A55D7B">
      <w:pPr>
        <w:spacing w:after="0" w:line="240" w:lineRule="auto"/>
        <w:jc w:val="both"/>
        <w:outlineLvl w:val="0"/>
        <w:rPr>
          <w:rFonts w:ascii="Arial" w:hAnsi="Arial" w:cs="Arial"/>
          <w:sz w:val="20"/>
          <w:szCs w:val="20"/>
          <w:lang w:val="es-ES"/>
        </w:rPr>
      </w:pPr>
    </w:p>
    <w:p w14:paraId="34DCD785" w14:textId="40E66C14" w:rsidR="00F02B43" w:rsidRPr="005D2121" w:rsidRDefault="00F02B43">
      <w:pPr>
        <w:pStyle w:val="Prrafodelista1"/>
        <w:numPr>
          <w:ilvl w:val="0"/>
          <w:numId w:val="21"/>
        </w:numPr>
        <w:jc w:val="both"/>
        <w:rPr>
          <w:rFonts w:ascii="Arial" w:hAnsi="Arial" w:cs="Arial"/>
          <w:sz w:val="20"/>
          <w:szCs w:val="20"/>
        </w:rPr>
      </w:pPr>
      <w:r w:rsidRPr="005D2121">
        <w:rPr>
          <w:rFonts w:ascii="Arial" w:hAnsi="Arial" w:cs="Arial"/>
          <w:sz w:val="20"/>
          <w:szCs w:val="20"/>
        </w:rPr>
        <w:t>Dirigir, coordinar y supervisar en sitio la ejecución de las actividades de desmantelamiento, asegurando su desarrollo conforme a los diseños, procedimientos aprobados y especificaciones técnicas del contrato.</w:t>
      </w:r>
    </w:p>
    <w:p w14:paraId="67D93E69" w14:textId="0694D437" w:rsidR="00371075" w:rsidRPr="005D2121" w:rsidRDefault="00371075">
      <w:pPr>
        <w:pStyle w:val="Prrafodelista1"/>
        <w:numPr>
          <w:ilvl w:val="0"/>
          <w:numId w:val="21"/>
        </w:numPr>
        <w:jc w:val="both"/>
        <w:rPr>
          <w:rFonts w:ascii="Arial" w:hAnsi="Arial" w:cs="Arial"/>
          <w:sz w:val="20"/>
          <w:szCs w:val="20"/>
        </w:rPr>
      </w:pPr>
      <w:r w:rsidRPr="005D2121">
        <w:rPr>
          <w:rFonts w:ascii="Arial" w:hAnsi="Arial" w:cs="Arial"/>
          <w:sz w:val="20"/>
          <w:szCs w:val="20"/>
        </w:rPr>
        <w:t>Acompañar al Director de Proyecto en la gestión, revisión y seguimiento del componente financiero</w:t>
      </w:r>
      <w:r w:rsidR="0093468A" w:rsidRPr="005D2121">
        <w:rPr>
          <w:rFonts w:ascii="Arial" w:hAnsi="Arial" w:cs="Arial"/>
          <w:sz w:val="20"/>
          <w:szCs w:val="20"/>
        </w:rPr>
        <w:t xml:space="preserve"> y</w:t>
      </w:r>
      <w:r w:rsidRPr="005D2121">
        <w:rPr>
          <w:rFonts w:ascii="Arial" w:hAnsi="Arial" w:cs="Arial"/>
          <w:sz w:val="20"/>
          <w:szCs w:val="20"/>
        </w:rPr>
        <w:t xml:space="preserve"> </w:t>
      </w:r>
      <w:r w:rsidR="0093468A" w:rsidRPr="005D2121">
        <w:rPr>
          <w:rFonts w:ascii="Arial" w:hAnsi="Arial" w:cs="Arial"/>
          <w:sz w:val="20"/>
          <w:szCs w:val="20"/>
        </w:rPr>
        <w:t>técnico</w:t>
      </w:r>
      <w:r w:rsidR="001E5533" w:rsidRPr="005D2121">
        <w:rPr>
          <w:rFonts w:ascii="Arial" w:hAnsi="Arial" w:cs="Arial"/>
          <w:sz w:val="20"/>
          <w:szCs w:val="20"/>
        </w:rPr>
        <w:t xml:space="preserve"> del contrato.</w:t>
      </w:r>
    </w:p>
    <w:p w14:paraId="04447359" w14:textId="7F497B84" w:rsidR="0093468A" w:rsidRPr="005D2121" w:rsidRDefault="0093468A" w:rsidP="00CE7D0C">
      <w:pPr>
        <w:pStyle w:val="Prrafodelista1"/>
        <w:numPr>
          <w:ilvl w:val="0"/>
          <w:numId w:val="21"/>
        </w:numPr>
        <w:jc w:val="both"/>
        <w:outlineLvl w:val="0"/>
        <w:rPr>
          <w:rFonts w:ascii="Arial" w:hAnsi="Arial" w:cs="Arial"/>
          <w:sz w:val="20"/>
          <w:szCs w:val="20"/>
        </w:rPr>
      </w:pPr>
      <w:r w:rsidRPr="005D2121">
        <w:rPr>
          <w:rFonts w:ascii="Arial" w:hAnsi="Arial" w:cs="Arial"/>
          <w:sz w:val="20"/>
          <w:szCs w:val="20"/>
        </w:rPr>
        <w:t xml:space="preserve">Elaborar, ajustar y revisar conceptos técnicos y </w:t>
      </w:r>
      <w:r w:rsidR="002103B2" w:rsidRPr="005D2121">
        <w:rPr>
          <w:rFonts w:ascii="Arial" w:hAnsi="Arial" w:cs="Arial"/>
          <w:sz w:val="20"/>
          <w:szCs w:val="20"/>
        </w:rPr>
        <w:t xml:space="preserve">de avance </w:t>
      </w:r>
      <w:r w:rsidRPr="005D2121">
        <w:rPr>
          <w:rFonts w:ascii="Arial" w:hAnsi="Arial" w:cs="Arial"/>
          <w:sz w:val="20"/>
          <w:szCs w:val="20"/>
        </w:rPr>
        <w:t>financiero del Contrato solicitados, en los plazos y términos que para tales fines determine la Entidad.</w:t>
      </w:r>
    </w:p>
    <w:p w14:paraId="6146C180" w14:textId="7FC52C4E" w:rsidR="00176E43" w:rsidRPr="005D2121" w:rsidRDefault="00176E43" w:rsidP="00176E43">
      <w:pPr>
        <w:pStyle w:val="Prrafodelista1"/>
        <w:numPr>
          <w:ilvl w:val="0"/>
          <w:numId w:val="21"/>
        </w:numPr>
        <w:jc w:val="both"/>
        <w:outlineLvl w:val="0"/>
        <w:rPr>
          <w:rFonts w:ascii="Arial" w:hAnsi="Arial" w:cs="Arial"/>
          <w:sz w:val="20"/>
          <w:szCs w:val="20"/>
        </w:rPr>
      </w:pPr>
      <w:r w:rsidRPr="005D2121">
        <w:rPr>
          <w:rFonts w:ascii="Arial" w:hAnsi="Arial" w:cs="Arial"/>
          <w:sz w:val="20"/>
          <w:szCs w:val="20"/>
        </w:rPr>
        <w:t>Elaborar, revisar, ajustar y presentar al Director de Proyecto el Plan de Trabajo y Cronograma de actividades propuesto para la ejecución de las actividades y obligaciones del Contrato, en los términos y plazos establecidos.</w:t>
      </w:r>
    </w:p>
    <w:p w14:paraId="727A416F" w14:textId="77777777" w:rsidR="00371075" w:rsidRPr="005D2121" w:rsidRDefault="00371075" w:rsidP="00A2195F">
      <w:pPr>
        <w:pStyle w:val="Prrafodelista1"/>
        <w:numPr>
          <w:ilvl w:val="0"/>
          <w:numId w:val="21"/>
        </w:numPr>
        <w:jc w:val="both"/>
        <w:rPr>
          <w:rFonts w:ascii="Arial" w:hAnsi="Arial" w:cs="Arial"/>
          <w:sz w:val="20"/>
          <w:szCs w:val="20"/>
        </w:rPr>
      </w:pPr>
      <w:r w:rsidRPr="005D2121">
        <w:rPr>
          <w:rFonts w:ascii="Arial" w:hAnsi="Arial" w:cs="Arial"/>
          <w:sz w:val="20"/>
          <w:szCs w:val="20"/>
        </w:rPr>
        <w:t>Planificar y ejecutar las labores y acciones necesarias que den cumplimiento a las obligaciones técnicas del Contrato, y que se realicen dentro de los plazos establecidos y conforme a las especificaciones y requerimientos definidos.</w:t>
      </w:r>
    </w:p>
    <w:p w14:paraId="6D598946" w14:textId="496989B1" w:rsidR="00B121A5" w:rsidRPr="005D2121" w:rsidRDefault="00B121A5">
      <w:pPr>
        <w:pStyle w:val="Prrafodelista"/>
        <w:numPr>
          <w:ilvl w:val="0"/>
          <w:numId w:val="21"/>
        </w:numPr>
        <w:spacing w:after="0" w:line="240" w:lineRule="auto"/>
        <w:jc w:val="both"/>
        <w:rPr>
          <w:rFonts w:ascii="Arial" w:eastAsia="Times New Roman" w:hAnsi="Arial" w:cs="Arial"/>
          <w:sz w:val="20"/>
          <w:szCs w:val="20"/>
          <w:lang w:val="es-ES" w:eastAsia="es-ES"/>
        </w:rPr>
      </w:pPr>
      <w:r w:rsidRPr="005D2121">
        <w:rPr>
          <w:rFonts w:ascii="Arial" w:eastAsia="Times New Roman" w:hAnsi="Arial" w:cs="Arial"/>
          <w:sz w:val="20"/>
          <w:szCs w:val="20"/>
          <w:lang w:val="es-ES" w:eastAsia="es-ES"/>
        </w:rPr>
        <w:t xml:space="preserve">Identificar, planificar y garantizar la ejecución de las pruebas o ensayos técnicos necesarios para determinar el estado funcional </w:t>
      </w:r>
      <w:r w:rsidR="00F074E6" w:rsidRPr="005D2121">
        <w:rPr>
          <w:rFonts w:ascii="Arial" w:eastAsia="Times New Roman" w:hAnsi="Arial" w:cs="Arial"/>
          <w:sz w:val="20"/>
          <w:szCs w:val="20"/>
          <w:lang w:val="es-ES" w:eastAsia="es-ES"/>
        </w:rPr>
        <w:t>de las zonas restauradas.</w:t>
      </w:r>
    </w:p>
    <w:p w14:paraId="15124FA2" w14:textId="77777777" w:rsidR="00C4765C" w:rsidRPr="005D2121" w:rsidRDefault="00C4765C" w:rsidP="00C4765C">
      <w:pPr>
        <w:pStyle w:val="Prrafodelista"/>
        <w:numPr>
          <w:ilvl w:val="0"/>
          <w:numId w:val="21"/>
        </w:numPr>
        <w:spacing w:after="0" w:line="240" w:lineRule="auto"/>
        <w:jc w:val="both"/>
        <w:rPr>
          <w:rFonts w:ascii="Arial" w:eastAsia="Times New Roman" w:hAnsi="Arial" w:cs="Arial"/>
          <w:sz w:val="20"/>
          <w:szCs w:val="20"/>
          <w:lang w:val="es-ES" w:eastAsia="es-ES"/>
        </w:rPr>
      </w:pPr>
      <w:r w:rsidRPr="005D2121">
        <w:rPr>
          <w:rFonts w:ascii="Arial" w:eastAsia="Times New Roman" w:hAnsi="Arial" w:cs="Arial"/>
          <w:sz w:val="20"/>
          <w:szCs w:val="20"/>
          <w:lang w:val="es-ES" w:eastAsia="es-ES"/>
        </w:rPr>
        <w:t>Supervisar la correcta ejecución de las actividades de restitución de pavimentos y zonas verdes, asegurando su estabilidad, funcionalidad y durabilidad.</w:t>
      </w:r>
    </w:p>
    <w:p w14:paraId="572D3BC7" w14:textId="7943CE06" w:rsidR="00371075" w:rsidRPr="005D2121" w:rsidRDefault="00371075">
      <w:pPr>
        <w:pStyle w:val="Prrafodelista1"/>
        <w:numPr>
          <w:ilvl w:val="0"/>
          <w:numId w:val="21"/>
        </w:numPr>
        <w:jc w:val="both"/>
        <w:rPr>
          <w:rFonts w:ascii="Arial" w:hAnsi="Arial" w:cs="Arial"/>
          <w:sz w:val="20"/>
          <w:szCs w:val="20"/>
        </w:rPr>
      </w:pPr>
      <w:r w:rsidRPr="005D2121">
        <w:rPr>
          <w:rFonts w:ascii="Arial" w:hAnsi="Arial" w:cs="Arial"/>
          <w:sz w:val="20"/>
          <w:szCs w:val="20"/>
        </w:rPr>
        <w:t>Planificar, revisar y validar el avance de las adecuaciones, intervenciones</w:t>
      </w:r>
      <w:r w:rsidR="00605CF6" w:rsidRPr="005D2121">
        <w:rPr>
          <w:rFonts w:ascii="Arial" w:hAnsi="Arial" w:cs="Arial"/>
          <w:sz w:val="20"/>
          <w:szCs w:val="20"/>
        </w:rPr>
        <w:t>, restauraciones de infraestructura</w:t>
      </w:r>
      <w:r w:rsidRPr="005D2121">
        <w:rPr>
          <w:rFonts w:ascii="Arial" w:hAnsi="Arial" w:cs="Arial"/>
          <w:sz w:val="20"/>
          <w:szCs w:val="20"/>
        </w:rPr>
        <w:t xml:space="preserve"> y </w:t>
      </w:r>
      <w:r w:rsidR="00605CF6" w:rsidRPr="005D2121">
        <w:rPr>
          <w:rFonts w:ascii="Arial" w:hAnsi="Arial" w:cs="Arial"/>
          <w:sz w:val="20"/>
          <w:szCs w:val="20"/>
        </w:rPr>
        <w:t xml:space="preserve">demás </w:t>
      </w:r>
      <w:r w:rsidRPr="005D2121">
        <w:rPr>
          <w:rFonts w:ascii="Arial" w:hAnsi="Arial" w:cs="Arial"/>
          <w:sz w:val="20"/>
          <w:szCs w:val="20"/>
        </w:rPr>
        <w:t>actividades establecidas en el Contrato.</w:t>
      </w:r>
    </w:p>
    <w:p w14:paraId="78BC28C5" w14:textId="77777777" w:rsidR="00AC466F" w:rsidRPr="005D2121" w:rsidRDefault="00AC466F" w:rsidP="00AC466F">
      <w:pPr>
        <w:pStyle w:val="Prrafodelista1"/>
        <w:numPr>
          <w:ilvl w:val="0"/>
          <w:numId w:val="21"/>
        </w:numPr>
        <w:jc w:val="both"/>
        <w:rPr>
          <w:rFonts w:ascii="Arial" w:hAnsi="Arial" w:cs="Arial"/>
          <w:sz w:val="20"/>
          <w:szCs w:val="20"/>
        </w:rPr>
      </w:pPr>
      <w:r w:rsidRPr="005D2121">
        <w:rPr>
          <w:rFonts w:ascii="Arial" w:hAnsi="Arial" w:cs="Arial"/>
          <w:sz w:val="20"/>
          <w:szCs w:val="20"/>
        </w:rPr>
        <w:t>Programar, coordinar y hacer seguimiento diario a las actividades en campo, conforme al cronograma aprobado.</w:t>
      </w:r>
    </w:p>
    <w:p w14:paraId="1CBC6003" w14:textId="7A26E569" w:rsidR="00FC2D7E" w:rsidRPr="005D2121" w:rsidRDefault="00FC2D7E" w:rsidP="00383673">
      <w:pPr>
        <w:pStyle w:val="Prrafodelista1"/>
        <w:numPr>
          <w:ilvl w:val="0"/>
          <w:numId w:val="21"/>
        </w:numPr>
        <w:jc w:val="both"/>
        <w:rPr>
          <w:rFonts w:ascii="Arial" w:hAnsi="Arial" w:cs="Arial"/>
          <w:sz w:val="20"/>
          <w:szCs w:val="20"/>
        </w:rPr>
      </w:pPr>
      <w:r w:rsidRPr="005D2121">
        <w:rPr>
          <w:rFonts w:ascii="Arial" w:hAnsi="Arial" w:cs="Arial"/>
          <w:sz w:val="20"/>
          <w:szCs w:val="20"/>
        </w:rPr>
        <w:t>Identificar condiciones inseguras o riesgos en campo asociados a las actividades de desmantelamiento</w:t>
      </w:r>
      <w:r w:rsidR="007D5F73" w:rsidRPr="005D2121">
        <w:rPr>
          <w:rFonts w:ascii="Arial" w:hAnsi="Arial" w:cs="Arial"/>
          <w:sz w:val="20"/>
          <w:szCs w:val="20"/>
        </w:rPr>
        <w:t xml:space="preserve"> e </w:t>
      </w:r>
      <w:r w:rsidRPr="005D2121">
        <w:rPr>
          <w:rFonts w:ascii="Arial" w:hAnsi="Arial" w:cs="Arial"/>
          <w:sz w:val="20"/>
          <w:szCs w:val="20"/>
        </w:rPr>
        <w:t>Implementar acciones inmediatas para prevenir incidentes, accidentes o afectaciones a la infraestructura</w:t>
      </w:r>
      <w:r w:rsidR="007D5F73" w:rsidRPr="005D2121">
        <w:rPr>
          <w:rFonts w:ascii="Arial" w:hAnsi="Arial" w:cs="Arial"/>
          <w:sz w:val="20"/>
          <w:szCs w:val="20"/>
        </w:rPr>
        <w:t xml:space="preserve"> de los patios troncales</w:t>
      </w:r>
      <w:r w:rsidRPr="005D2121">
        <w:rPr>
          <w:rFonts w:ascii="Arial" w:hAnsi="Arial" w:cs="Arial"/>
          <w:sz w:val="20"/>
          <w:szCs w:val="20"/>
        </w:rPr>
        <w:t>.</w:t>
      </w:r>
    </w:p>
    <w:p w14:paraId="654A0B2F" w14:textId="566A52A4" w:rsidR="00AC466F" w:rsidRPr="005D2121" w:rsidRDefault="00AC466F" w:rsidP="00AC466F">
      <w:pPr>
        <w:pStyle w:val="Prrafodelista1"/>
        <w:numPr>
          <w:ilvl w:val="0"/>
          <w:numId w:val="21"/>
        </w:numPr>
        <w:jc w:val="both"/>
        <w:rPr>
          <w:rFonts w:ascii="Arial" w:hAnsi="Arial" w:cs="Arial"/>
          <w:sz w:val="20"/>
          <w:szCs w:val="20"/>
        </w:rPr>
      </w:pPr>
      <w:r w:rsidRPr="005D2121">
        <w:rPr>
          <w:rFonts w:ascii="Arial" w:hAnsi="Arial" w:cs="Arial"/>
          <w:sz w:val="20"/>
          <w:szCs w:val="20"/>
        </w:rPr>
        <w:t>Reportar oportunamente desviaciones frente al cronograma y proponer acciones correctivas.</w:t>
      </w:r>
    </w:p>
    <w:p w14:paraId="3512A766" w14:textId="5B4AF29B" w:rsidR="004469E9" w:rsidRPr="005D2121" w:rsidRDefault="004469E9">
      <w:pPr>
        <w:pStyle w:val="Prrafodelista1"/>
        <w:numPr>
          <w:ilvl w:val="0"/>
          <w:numId w:val="21"/>
        </w:numPr>
        <w:jc w:val="both"/>
        <w:rPr>
          <w:rFonts w:ascii="Arial" w:hAnsi="Arial" w:cs="Arial"/>
          <w:sz w:val="20"/>
          <w:szCs w:val="20"/>
        </w:rPr>
      </w:pPr>
      <w:r w:rsidRPr="005D2121">
        <w:rPr>
          <w:rFonts w:ascii="Arial" w:hAnsi="Arial" w:cs="Arial"/>
          <w:sz w:val="20"/>
          <w:szCs w:val="20"/>
        </w:rPr>
        <w:t xml:space="preserve">Elaborar el inventario, </w:t>
      </w:r>
      <w:r w:rsidR="006D249B" w:rsidRPr="005D2121">
        <w:rPr>
          <w:rFonts w:ascii="Arial" w:hAnsi="Arial" w:cs="Arial"/>
          <w:sz w:val="20"/>
          <w:szCs w:val="20"/>
        </w:rPr>
        <w:t xml:space="preserve">con las cantidades y bienes </w:t>
      </w:r>
      <w:r w:rsidR="006C4590" w:rsidRPr="005D2121">
        <w:rPr>
          <w:rFonts w:ascii="Arial" w:hAnsi="Arial" w:cs="Arial"/>
          <w:sz w:val="20"/>
          <w:szCs w:val="20"/>
        </w:rPr>
        <w:t xml:space="preserve">desmontados con </w:t>
      </w:r>
      <w:r w:rsidR="008C3D81" w:rsidRPr="005D2121">
        <w:rPr>
          <w:rFonts w:ascii="Arial" w:hAnsi="Arial" w:cs="Arial"/>
          <w:sz w:val="20"/>
          <w:szCs w:val="20"/>
        </w:rPr>
        <w:t xml:space="preserve">valor comercial potencial, así como planificar y ejecutar la logística para su </w:t>
      </w:r>
      <w:r w:rsidR="00AA5120" w:rsidRPr="005D2121">
        <w:rPr>
          <w:rFonts w:ascii="Arial" w:hAnsi="Arial" w:cs="Arial"/>
          <w:sz w:val="20"/>
          <w:szCs w:val="20"/>
        </w:rPr>
        <w:t xml:space="preserve">embalaje, identificación, </w:t>
      </w:r>
      <w:r w:rsidR="004E5959" w:rsidRPr="005D2121">
        <w:rPr>
          <w:rFonts w:ascii="Arial" w:hAnsi="Arial" w:cs="Arial"/>
          <w:sz w:val="20"/>
          <w:szCs w:val="20"/>
        </w:rPr>
        <w:t>recolección, traslado y entrega atendiendo las instrucciones y lineamientos que imparta la Entidad.</w:t>
      </w:r>
    </w:p>
    <w:p w14:paraId="7D5B3641" w14:textId="77777777" w:rsidR="00371075" w:rsidRPr="005D2121" w:rsidRDefault="00371075">
      <w:pPr>
        <w:pStyle w:val="Prrafodelista1"/>
        <w:numPr>
          <w:ilvl w:val="0"/>
          <w:numId w:val="21"/>
        </w:numPr>
        <w:jc w:val="both"/>
        <w:rPr>
          <w:rFonts w:ascii="Arial" w:hAnsi="Arial" w:cs="Arial"/>
          <w:sz w:val="20"/>
          <w:szCs w:val="20"/>
        </w:rPr>
      </w:pPr>
      <w:r w:rsidRPr="005D2121">
        <w:rPr>
          <w:rFonts w:ascii="Arial" w:hAnsi="Arial" w:cs="Arial"/>
          <w:sz w:val="20"/>
          <w:szCs w:val="20"/>
        </w:rPr>
        <w:t xml:space="preserve">Elaborar informes técnicos de avance de ejecución, presentaciones y demás soporte documental técnico que dé cuenta de la ejecución del Contrato cuando se le requiera. </w:t>
      </w:r>
    </w:p>
    <w:p w14:paraId="2F3D4A35" w14:textId="7EDE7EA9" w:rsidR="00371075" w:rsidRPr="005D2121" w:rsidRDefault="00371075">
      <w:pPr>
        <w:pStyle w:val="Prrafodelista"/>
        <w:numPr>
          <w:ilvl w:val="0"/>
          <w:numId w:val="21"/>
        </w:numPr>
        <w:spacing w:after="0" w:line="240" w:lineRule="auto"/>
        <w:jc w:val="both"/>
        <w:rPr>
          <w:rFonts w:ascii="Arial" w:eastAsia="Times New Roman" w:hAnsi="Arial" w:cs="Arial"/>
          <w:sz w:val="20"/>
          <w:szCs w:val="20"/>
          <w:lang w:val="es-ES" w:eastAsia="es-ES"/>
        </w:rPr>
      </w:pPr>
      <w:r w:rsidRPr="005D2121">
        <w:rPr>
          <w:rFonts w:ascii="Arial" w:eastAsia="Times New Roman" w:hAnsi="Arial" w:cs="Arial"/>
          <w:sz w:val="20"/>
          <w:szCs w:val="20"/>
          <w:lang w:val="es-ES" w:eastAsia="es-ES"/>
        </w:rPr>
        <w:t xml:space="preserve">Revisar, evaluar y aprobar los documentos técnicos de soporte del proyecto, derivados de la ejecución del Contrato, como </w:t>
      </w:r>
      <w:r w:rsidR="008F37B1" w:rsidRPr="005D2121">
        <w:rPr>
          <w:rFonts w:ascii="Arial" w:eastAsia="Times New Roman" w:hAnsi="Arial" w:cs="Arial"/>
          <w:sz w:val="20"/>
          <w:szCs w:val="20"/>
          <w:lang w:val="es-ES" w:eastAsia="es-ES"/>
        </w:rPr>
        <w:t>infor</w:t>
      </w:r>
      <w:r w:rsidR="00E31708" w:rsidRPr="005D2121">
        <w:rPr>
          <w:rFonts w:ascii="Arial" w:eastAsia="Times New Roman" w:hAnsi="Arial" w:cs="Arial"/>
          <w:sz w:val="20"/>
          <w:szCs w:val="20"/>
          <w:lang w:val="es-ES" w:eastAsia="es-ES"/>
        </w:rPr>
        <w:t>mes, resultados de ensayos técnicos</w:t>
      </w:r>
      <w:r w:rsidRPr="005D2121">
        <w:rPr>
          <w:rFonts w:ascii="Arial" w:eastAsia="Times New Roman" w:hAnsi="Arial" w:cs="Arial"/>
          <w:sz w:val="20"/>
          <w:szCs w:val="20"/>
          <w:lang w:val="es-ES" w:eastAsia="es-ES"/>
        </w:rPr>
        <w:t>, entre otros.</w:t>
      </w:r>
      <w:r w:rsidR="00D5261E" w:rsidRPr="005D2121">
        <w:rPr>
          <w:rFonts w:ascii="Arial" w:eastAsia="Times New Roman" w:hAnsi="Arial" w:cs="Arial"/>
          <w:sz w:val="20"/>
          <w:szCs w:val="20"/>
          <w:lang w:val="es-ES" w:eastAsia="es-ES"/>
        </w:rPr>
        <w:t xml:space="preserve"> </w:t>
      </w:r>
    </w:p>
    <w:p w14:paraId="5D54B0FD" w14:textId="77777777" w:rsidR="00371075" w:rsidRPr="005D2121" w:rsidRDefault="00371075">
      <w:pPr>
        <w:pStyle w:val="Prrafodelista1"/>
        <w:numPr>
          <w:ilvl w:val="0"/>
          <w:numId w:val="21"/>
        </w:numPr>
        <w:jc w:val="both"/>
        <w:rPr>
          <w:rFonts w:ascii="Arial" w:hAnsi="Arial" w:cs="Arial"/>
          <w:sz w:val="20"/>
          <w:szCs w:val="20"/>
        </w:rPr>
      </w:pPr>
      <w:r w:rsidRPr="005D2121">
        <w:rPr>
          <w:rFonts w:ascii="Arial" w:hAnsi="Arial" w:cs="Arial"/>
          <w:sz w:val="20"/>
          <w:szCs w:val="20"/>
        </w:rPr>
        <w:lastRenderedPageBreak/>
        <w:t xml:space="preserve">Preparar y suministrar la información técnica requerida que le permita al Director de Proyecto adelantar los trámites requeridos para los pagos del Contrato. </w:t>
      </w:r>
    </w:p>
    <w:p w14:paraId="4657A79D" w14:textId="77777777" w:rsidR="00371075" w:rsidRPr="005D2121" w:rsidRDefault="00371075">
      <w:pPr>
        <w:pStyle w:val="Prrafodelista"/>
        <w:numPr>
          <w:ilvl w:val="0"/>
          <w:numId w:val="21"/>
        </w:numPr>
        <w:spacing w:after="0" w:line="240" w:lineRule="auto"/>
        <w:jc w:val="both"/>
        <w:rPr>
          <w:rFonts w:ascii="Arial" w:hAnsi="Arial" w:cs="Arial"/>
          <w:sz w:val="20"/>
          <w:szCs w:val="20"/>
        </w:rPr>
      </w:pPr>
      <w:r w:rsidRPr="005D2121">
        <w:rPr>
          <w:rFonts w:ascii="Arial" w:hAnsi="Arial" w:cs="Arial"/>
          <w:sz w:val="20"/>
          <w:szCs w:val="20"/>
        </w:rPr>
        <w:t>Las demás que por la naturaleza del cargo le sean aplicables en el marco de sus funciones de planificación, revisión, validación y aprobación técnica.</w:t>
      </w:r>
    </w:p>
    <w:p w14:paraId="3F6365BE" w14:textId="2BC6067B" w:rsidR="006E74BC" w:rsidRPr="005D2121" w:rsidRDefault="006E74BC" w:rsidP="00D86C1D">
      <w:pPr>
        <w:spacing w:after="0" w:line="240" w:lineRule="auto"/>
        <w:jc w:val="both"/>
        <w:outlineLvl w:val="0"/>
        <w:rPr>
          <w:rFonts w:ascii="Arial" w:hAnsi="Arial" w:cs="Arial"/>
          <w:sz w:val="20"/>
          <w:szCs w:val="20"/>
        </w:rPr>
      </w:pPr>
    </w:p>
    <w:p w14:paraId="2A2B6D54" w14:textId="77777777" w:rsidR="00D86C1D" w:rsidRPr="005D2121" w:rsidRDefault="00D86C1D" w:rsidP="00D86C1D">
      <w:pPr>
        <w:spacing w:after="0" w:line="240" w:lineRule="auto"/>
        <w:jc w:val="both"/>
        <w:outlineLvl w:val="0"/>
        <w:rPr>
          <w:rFonts w:ascii="Arial" w:hAnsi="Arial" w:cs="Arial"/>
          <w:sz w:val="20"/>
          <w:szCs w:val="20"/>
        </w:rPr>
      </w:pPr>
      <w:r w:rsidRPr="005D2121">
        <w:rPr>
          <w:rFonts w:ascii="Arial" w:hAnsi="Arial" w:cs="Arial"/>
          <w:b/>
          <w:bCs/>
          <w:sz w:val="20"/>
          <w:szCs w:val="20"/>
        </w:rPr>
        <w:t xml:space="preserve">NOTA 1: </w:t>
      </w:r>
      <w:r w:rsidRPr="005D2121">
        <w:rPr>
          <w:rFonts w:ascii="Arial" w:hAnsi="Arial" w:cs="Arial"/>
          <w:sz w:val="20"/>
          <w:szCs w:val="20"/>
        </w:rPr>
        <w:t>Se aclara que la Entidad aceptará experiencia como supervisor únicamente en los casos en los que el personal haya sido Supervisor de Contratos exclusivamente en los términos definidos por Colombia Compra Eficiente en la Guía para el ejercicio de las funciones de Supervisión e Interventoría de los Contratos del Estado.</w:t>
      </w:r>
    </w:p>
    <w:p w14:paraId="651678F6" w14:textId="77777777" w:rsidR="00D86C1D" w:rsidRPr="005D2121" w:rsidRDefault="00D86C1D" w:rsidP="00D86C1D">
      <w:pPr>
        <w:spacing w:after="0" w:line="240" w:lineRule="auto"/>
        <w:jc w:val="both"/>
        <w:outlineLvl w:val="0"/>
        <w:rPr>
          <w:rFonts w:ascii="Arial" w:hAnsi="Arial" w:cs="Arial"/>
          <w:sz w:val="20"/>
          <w:szCs w:val="20"/>
        </w:rPr>
      </w:pPr>
    </w:p>
    <w:p w14:paraId="22B5997F" w14:textId="77777777" w:rsidR="00DE1BEC" w:rsidRPr="005D2121" w:rsidRDefault="00DE1BEC" w:rsidP="00371075">
      <w:pPr>
        <w:pStyle w:val="Prrafodelista"/>
        <w:spacing w:after="0" w:line="240" w:lineRule="auto"/>
        <w:jc w:val="both"/>
        <w:outlineLvl w:val="0"/>
        <w:rPr>
          <w:rFonts w:ascii="Arial" w:hAnsi="Arial" w:cs="Arial"/>
          <w:sz w:val="20"/>
          <w:szCs w:val="20"/>
        </w:rPr>
      </w:pPr>
    </w:p>
    <w:p w14:paraId="049746F3" w14:textId="05FB9047" w:rsidR="00DE1BEC" w:rsidRPr="005D2121" w:rsidRDefault="00DE1BEC" w:rsidP="00A55D7B">
      <w:pPr>
        <w:spacing w:after="0" w:line="240" w:lineRule="auto"/>
        <w:jc w:val="both"/>
        <w:outlineLvl w:val="0"/>
        <w:rPr>
          <w:rFonts w:ascii="Arial" w:hAnsi="Arial" w:cs="Arial"/>
          <w:b/>
          <w:bCs/>
          <w:sz w:val="20"/>
          <w:szCs w:val="20"/>
        </w:rPr>
      </w:pPr>
      <w:r w:rsidRPr="005D2121">
        <w:rPr>
          <w:rFonts w:ascii="Arial" w:hAnsi="Arial" w:cs="Arial"/>
          <w:b/>
          <w:bCs/>
          <w:sz w:val="20"/>
          <w:szCs w:val="20"/>
        </w:rPr>
        <w:t xml:space="preserve">12.3. </w:t>
      </w:r>
      <w:r w:rsidR="0045718E" w:rsidRPr="005D2121">
        <w:rPr>
          <w:rFonts w:ascii="Arial" w:hAnsi="Arial" w:cs="Arial"/>
          <w:b/>
          <w:bCs/>
          <w:sz w:val="20"/>
          <w:szCs w:val="20"/>
        </w:rPr>
        <w:t>Profesional Seguridad y Salud en el Trabajo -</w:t>
      </w:r>
      <w:r w:rsidR="006E74BC" w:rsidRPr="005D2121">
        <w:rPr>
          <w:rFonts w:ascii="Arial" w:hAnsi="Arial" w:cs="Arial"/>
          <w:b/>
          <w:bCs/>
          <w:sz w:val="20"/>
          <w:szCs w:val="20"/>
        </w:rPr>
        <w:t xml:space="preserve"> SST </w:t>
      </w:r>
      <w:r w:rsidR="0045718E" w:rsidRPr="005D2121">
        <w:rPr>
          <w:rFonts w:ascii="Arial" w:hAnsi="Arial" w:cs="Arial"/>
          <w:b/>
          <w:bCs/>
          <w:sz w:val="20"/>
          <w:szCs w:val="20"/>
        </w:rPr>
        <w:t>(1)</w:t>
      </w:r>
    </w:p>
    <w:p w14:paraId="781D63DB" w14:textId="77777777" w:rsidR="00DE1BEC" w:rsidRPr="005D2121" w:rsidRDefault="00DE1BEC" w:rsidP="00A55D7B">
      <w:pPr>
        <w:spacing w:after="0" w:line="240" w:lineRule="auto"/>
        <w:jc w:val="both"/>
        <w:outlineLvl w:val="0"/>
        <w:rPr>
          <w:rFonts w:ascii="Arial" w:hAnsi="Arial" w:cs="Arial"/>
          <w:b/>
          <w:bCs/>
          <w:sz w:val="20"/>
          <w:szCs w:val="20"/>
        </w:rPr>
      </w:pPr>
    </w:p>
    <w:p w14:paraId="2C757A8D" w14:textId="05CFC602" w:rsidR="0045718E" w:rsidRPr="005D2121" w:rsidRDefault="0045718E" w:rsidP="00442891">
      <w:pPr>
        <w:pStyle w:val="Prrafodelista1"/>
        <w:ind w:left="0"/>
        <w:jc w:val="both"/>
        <w:rPr>
          <w:rFonts w:ascii="Arial" w:hAnsi="Arial" w:cs="Arial"/>
          <w:sz w:val="20"/>
          <w:szCs w:val="20"/>
        </w:rPr>
      </w:pPr>
      <w:r w:rsidRPr="005D2121">
        <w:rPr>
          <w:rFonts w:ascii="Arial" w:hAnsi="Arial" w:cs="Arial"/>
          <w:sz w:val="20"/>
          <w:szCs w:val="20"/>
        </w:rPr>
        <w:t xml:space="preserve">El profesional SST deberá tener un título de formación profesional y licencia de Seguridad y Salud en el Trabajo vigente, con conocimientos y experiencia de por lo menos un (1) año como </w:t>
      </w:r>
      <w:r w:rsidR="008905FC" w:rsidRPr="005D2121">
        <w:rPr>
          <w:rFonts w:ascii="Arial" w:hAnsi="Arial" w:cs="Arial"/>
          <w:sz w:val="20"/>
          <w:szCs w:val="20"/>
        </w:rPr>
        <w:t>inspector</w:t>
      </w:r>
      <w:r w:rsidR="0029410C" w:rsidRPr="005D2121">
        <w:rPr>
          <w:rFonts w:ascii="Arial" w:hAnsi="Arial" w:cs="Arial"/>
          <w:sz w:val="20"/>
          <w:szCs w:val="20"/>
        </w:rPr>
        <w:t xml:space="preserve"> SST</w:t>
      </w:r>
      <w:r w:rsidR="008905FC" w:rsidRPr="005D2121">
        <w:rPr>
          <w:rFonts w:ascii="Arial" w:hAnsi="Arial" w:cs="Arial"/>
          <w:sz w:val="20"/>
          <w:szCs w:val="20"/>
        </w:rPr>
        <w:t xml:space="preserve">, </w:t>
      </w:r>
      <w:r w:rsidR="0029410C" w:rsidRPr="005D2121">
        <w:rPr>
          <w:rFonts w:ascii="Arial" w:hAnsi="Arial" w:cs="Arial"/>
          <w:sz w:val="20"/>
          <w:szCs w:val="20"/>
        </w:rPr>
        <w:t>o</w:t>
      </w:r>
      <w:r w:rsidR="008905FC" w:rsidRPr="005D2121">
        <w:rPr>
          <w:rFonts w:ascii="Arial" w:hAnsi="Arial" w:cs="Arial"/>
          <w:sz w:val="20"/>
          <w:szCs w:val="20"/>
        </w:rPr>
        <w:t xml:space="preserve"> encargado</w:t>
      </w:r>
      <w:r w:rsidR="0029410C" w:rsidRPr="005D2121">
        <w:rPr>
          <w:rFonts w:ascii="Arial" w:hAnsi="Arial" w:cs="Arial"/>
          <w:sz w:val="20"/>
          <w:szCs w:val="20"/>
        </w:rPr>
        <w:t xml:space="preserve"> SST</w:t>
      </w:r>
      <w:r w:rsidR="008905FC" w:rsidRPr="005D2121">
        <w:rPr>
          <w:rFonts w:ascii="Arial" w:hAnsi="Arial" w:cs="Arial"/>
          <w:sz w:val="20"/>
          <w:szCs w:val="20"/>
        </w:rPr>
        <w:t xml:space="preserve">, </w:t>
      </w:r>
      <w:r w:rsidR="0029410C" w:rsidRPr="005D2121">
        <w:rPr>
          <w:rFonts w:ascii="Arial" w:hAnsi="Arial" w:cs="Arial"/>
          <w:sz w:val="20"/>
          <w:szCs w:val="20"/>
        </w:rPr>
        <w:t>o</w:t>
      </w:r>
      <w:r w:rsidR="008905FC" w:rsidRPr="005D2121">
        <w:rPr>
          <w:rFonts w:ascii="Arial" w:hAnsi="Arial" w:cs="Arial"/>
          <w:sz w:val="20"/>
          <w:szCs w:val="20"/>
        </w:rPr>
        <w:t xml:space="preserve"> profesional</w:t>
      </w:r>
      <w:r w:rsidRPr="005D2121">
        <w:rPr>
          <w:rFonts w:ascii="Arial" w:hAnsi="Arial" w:cs="Arial"/>
          <w:sz w:val="20"/>
          <w:szCs w:val="20"/>
        </w:rPr>
        <w:t xml:space="preserve"> </w:t>
      </w:r>
      <w:r w:rsidR="0029410C" w:rsidRPr="005D2121">
        <w:rPr>
          <w:rFonts w:ascii="Arial" w:hAnsi="Arial" w:cs="Arial"/>
          <w:sz w:val="20"/>
          <w:szCs w:val="20"/>
        </w:rPr>
        <w:t xml:space="preserve">SST, o </w:t>
      </w:r>
      <w:r w:rsidR="00EC1274" w:rsidRPr="005D2121">
        <w:rPr>
          <w:rFonts w:ascii="Arial" w:hAnsi="Arial" w:cs="Arial"/>
          <w:sz w:val="20"/>
          <w:szCs w:val="20"/>
        </w:rPr>
        <w:t xml:space="preserve">supervisor </w:t>
      </w:r>
      <w:r w:rsidR="0029410C" w:rsidRPr="005D2121">
        <w:rPr>
          <w:rFonts w:ascii="Arial" w:hAnsi="Arial" w:cs="Arial"/>
          <w:sz w:val="20"/>
          <w:szCs w:val="20"/>
        </w:rPr>
        <w:t>SST</w:t>
      </w:r>
      <w:r w:rsidR="00EC1274" w:rsidRPr="005D2121">
        <w:rPr>
          <w:rFonts w:ascii="Arial" w:hAnsi="Arial" w:cs="Arial"/>
          <w:sz w:val="20"/>
          <w:szCs w:val="20"/>
        </w:rPr>
        <w:t xml:space="preserve"> (ver Nota 1) de contratos de actividades o proyectos con trabajo en campo asociados a desmontaje, desmantelamiento o intervención de infraestructura industrial o de hidrocarburos, y/u obras civiles</w:t>
      </w:r>
      <w:r w:rsidR="009E198D" w:rsidRPr="005D2121">
        <w:rPr>
          <w:rFonts w:ascii="Arial" w:hAnsi="Arial" w:cs="Arial"/>
          <w:sz w:val="20"/>
          <w:szCs w:val="20"/>
        </w:rPr>
        <w:t>. Deberá acreditar las</w:t>
      </w:r>
      <w:r w:rsidRPr="005D2121">
        <w:rPr>
          <w:rFonts w:ascii="Arial" w:hAnsi="Arial" w:cs="Arial"/>
          <w:sz w:val="20"/>
          <w:szCs w:val="20"/>
        </w:rPr>
        <w:t xml:space="preserve"> certificaciones vigentes del curso de coordinador de trabajo seguro en alturas</w:t>
      </w:r>
      <w:r w:rsidR="00442891" w:rsidRPr="005D2121">
        <w:rPr>
          <w:rFonts w:ascii="Arial" w:hAnsi="Arial" w:cs="Arial"/>
          <w:sz w:val="20"/>
          <w:szCs w:val="20"/>
        </w:rPr>
        <w:t xml:space="preserve"> y del curso de trabajador autorizado en alturas, así mismo, </w:t>
      </w:r>
      <w:r w:rsidR="008030F9" w:rsidRPr="005D2121">
        <w:rPr>
          <w:rFonts w:ascii="Arial" w:hAnsi="Arial" w:cs="Arial"/>
          <w:sz w:val="20"/>
          <w:szCs w:val="20"/>
        </w:rPr>
        <w:t>del c</w:t>
      </w:r>
      <w:r w:rsidR="00442891" w:rsidRPr="005D2121">
        <w:rPr>
          <w:rFonts w:ascii="Arial" w:hAnsi="Arial" w:cs="Arial"/>
          <w:sz w:val="20"/>
          <w:szCs w:val="20"/>
        </w:rPr>
        <w:t>urso de trabajo seguro en espacios confinados</w:t>
      </w:r>
      <w:r w:rsidR="008030F9" w:rsidRPr="005D2121">
        <w:rPr>
          <w:rFonts w:ascii="Arial" w:hAnsi="Arial" w:cs="Arial"/>
          <w:sz w:val="20"/>
          <w:szCs w:val="20"/>
        </w:rPr>
        <w:t xml:space="preserve"> s</w:t>
      </w:r>
      <w:r w:rsidR="00442891" w:rsidRPr="005D2121">
        <w:rPr>
          <w:rFonts w:ascii="Arial" w:hAnsi="Arial" w:cs="Arial"/>
          <w:sz w:val="20"/>
          <w:szCs w:val="20"/>
        </w:rPr>
        <w:t xml:space="preserve">upervisor o Vigía </w:t>
      </w:r>
      <w:r w:rsidR="008030F9" w:rsidRPr="005D2121">
        <w:rPr>
          <w:rFonts w:ascii="Arial" w:hAnsi="Arial" w:cs="Arial"/>
          <w:sz w:val="20"/>
          <w:szCs w:val="20"/>
        </w:rPr>
        <w:t>c</w:t>
      </w:r>
      <w:r w:rsidR="00442891" w:rsidRPr="005D2121">
        <w:rPr>
          <w:rFonts w:ascii="Arial" w:hAnsi="Arial" w:cs="Arial"/>
          <w:sz w:val="20"/>
          <w:szCs w:val="20"/>
        </w:rPr>
        <w:t xml:space="preserve">onforme a </w:t>
      </w:r>
      <w:r w:rsidR="008030F9" w:rsidRPr="005D2121">
        <w:rPr>
          <w:rFonts w:ascii="Arial" w:hAnsi="Arial" w:cs="Arial"/>
          <w:sz w:val="20"/>
          <w:szCs w:val="20"/>
        </w:rPr>
        <w:t>la normatividad aplicable.</w:t>
      </w:r>
    </w:p>
    <w:p w14:paraId="31EB3B3B" w14:textId="77777777" w:rsidR="0045718E" w:rsidRPr="005D2121" w:rsidRDefault="0045718E" w:rsidP="0045718E">
      <w:pPr>
        <w:pStyle w:val="Prrafodelista1"/>
        <w:ind w:left="0"/>
        <w:jc w:val="both"/>
        <w:rPr>
          <w:rFonts w:ascii="Arial" w:hAnsi="Arial" w:cs="Arial"/>
          <w:sz w:val="20"/>
          <w:szCs w:val="20"/>
        </w:rPr>
      </w:pPr>
    </w:p>
    <w:p w14:paraId="284C0F44" w14:textId="03397369" w:rsidR="0045718E" w:rsidRPr="005D2121" w:rsidRDefault="0045718E" w:rsidP="0045718E">
      <w:pPr>
        <w:pStyle w:val="Prrafodelista1"/>
        <w:ind w:left="0"/>
        <w:jc w:val="both"/>
        <w:rPr>
          <w:rFonts w:ascii="Arial" w:hAnsi="Arial" w:cs="Arial"/>
          <w:sz w:val="20"/>
          <w:szCs w:val="20"/>
        </w:rPr>
      </w:pPr>
      <w:r w:rsidRPr="005D2121">
        <w:rPr>
          <w:rFonts w:ascii="Arial" w:hAnsi="Arial" w:cs="Arial"/>
          <w:sz w:val="20"/>
          <w:szCs w:val="20"/>
        </w:rPr>
        <w:t>El profesional SST será el encargado de verificar el cumplimiento de las exigencias de Seguridad y Salud en el trabajo</w:t>
      </w:r>
      <w:r w:rsidR="00335D85" w:rsidRPr="005D2121">
        <w:rPr>
          <w:rFonts w:ascii="Arial" w:hAnsi="Arial" w:cs="Arial"/>
          <w:sz w:val="20"/>
          <w:szCs w:val="20"/>
        </w:rPr>
        <w:t xml:space="preserve"> para las diferentes actividades a ejecutar</w:t>
      </w:r>
      <w:r w:rsidRPr="005D2121">
        <w:rPr>
          <w:rFonts w:ascii="Arial" w:hAnsi="Arial" w:cs="Arial"/>
          <w:sz w:val="20"/>
          <w:szCs w:val="20"/>
        </w:rPr>
        <w:t xml:space="preserve">, </w:t>
      </w:r>
      <w:r w:rsidR="00335D85" w:rsidRPr="005D2121">
        <w:rPr>
          <w:rFonts w:ascii="Arial" w:hAnsi="Arial" w:cs="Arial"/>
          <w:sz w:val="20"/>
          <w:szCs w:val="20"/>
        </w:rPr>
        <w:t xml:space="preserve">así como las </w:t>
      </w:r>
      <w:r w:rsidRPr="005D2121">
        <w:rPr>
          <w:rFonts w:ascii="Arial" w:hAnsi="Arial" w:cs="Arial"/>
          <w:sz w:val="20"/>
          <w:szCs w:val="20"/>
        </w:rPr>
        <w:t>especificaciones y calidad de los insumos</w:t>
      </w:r>
      <w:r w:rsidR="00335D85" w:rsidRPr="005D2121">
        <w:rPr>
          <w:rFonts w:ascii="Arial" w:hAnsi="Arial" w:cs="Arial"/>
          <w:sz w:val="20"/>
          <w:szCs w:val="20"/>
        </w:rPr>
        <w:t>, equipos, maquinaria</w:t>
      </w:r>
      <w:r w:rsidRPr="005D2121">
        <w:rPr>
          <w:rFonts w:ascii="Arial" w:hAnsi="Arial" w:cs="Arial"/>
          <w:sz w:val="20"/>
          <w:szCs w:val="20"/>
        </w:rPr>
        <w:t xml:space="preserve"> y </w:t>
      </w:r>
      <w:r w:rsidR="00335D85" w:rsidRPr="005D2121">
        <w:rPr>
          <w:rFonts w:ascii="Arial" w:hAnsi="Arial" w:cs="Arial"/>
          <w:sz w:val="20"/>
          <w:szCs w:val="20"/>
        </w:rPr>
        <w:t>elementos</w:t>
      </w:r>
      <w:r w:rsidRPr="005D2121">
        <w:rPr>
          <w:rFonts w:ascii="Arial" w:hAnsi="Arial" w:cs="Arial"/>
          <w:sz w:val="20"/>
          <w:szCs w:val="20"/>
        </w:rPr>
        <w:t xml:space="preserve"> de protección personal y de seguridad y salud en el trabajo. </w:t>
      </w:r>
    </w:p>
    <w:p w14:paraId="08F26C76" w14:textId="77777777" w:rsidR="0045718E" w:rsidRPr="005D2121" w:rsidRDefault="0045718E" w:rsidP="0045718E">
      <w:pPr>
        <w:pStyle w:val="Prrafodelista1"/>
        <w:ind w:left="0"/>
        <w:jc w:val="both"/>
        <w:rPr>
          <w:rFonts w:ascii="Arial" w:hAnsi="Arial" w:cs="Arial"/>
          <w:sz w:val="20"/>
          <w:szCs w:val="20"/>
        </w:rPr>
      </w:pPr>
    </w:p>
    <w:p w14:paraId="5737ACA7" w14:textId="77777777" w:rsidR="0045718E" w:rsidRPr="005D2121" w:rsidRDefault="0045718E" w:rsidP="0045718E">
      <w:pPr>
        <w:pStyle w:val="Prrafodelista1"/>
        <w:ind w:left="0"/>
        <w:jc w:val="both"/>
        <w:rPr>
          <w:rFonts w:ascii="Arial" w:hAnsi="Arial" w:cs="Arial"/>
          <w:sz w:val="20"/>
          <w:szCs w:val="20"/>
        </w:rPr>
      </w:pPr>
      <w:r w:rsidRPr="005D2121">
        <w:rPr>
          <w:rFonts w:ascii="Arial" w:hAnsi="Arial" w:cs="Arial"/>
          <w:sz w:val="20"/>
          <w:szCs w:val="20"/>
        </w:rPr>
        <w:t>El profesional SST tendrá una dedicación del 100% (cien por ciento) del tiempo, entre otras con las siguientes funciones, sin limitarse a ellas:</w:t>
      </w:r>
    </w:p>
    <w:p w14:paraId="0DE76EF1" w14:textId="77777777" w:rsidR="0045718E" w:rsidRPr="005D2121" w:rsidRDefault="0045718E" w:rsidP="0045718E">
      <w:pPr>
        <w:pStyle w:val="Prrafodelista1"/>
        <w:ind w:left="0"/>
        <w:jc w:val="both"/>
        <w:rPr>
          <w:rFonts w:ascii="Arial" w:hAnsi="Arial" w:cs="Arial"/>
          <w:sz w:val="20"/>
          <w:szCs w:val="20"/>
        </w:rPr>
      </w:pPr>
    </w:p>
    <w:p w14:paraId="0297D917"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Realizar labores de inducción de ingreso al personal del Contratista.</w:t>
      </w:r>
    </w:p>
    <w:p w14:paraId="166FEA0D"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Planificar y ejecutar las acciones correspondientes para la realización de exámenes médicos de ingreso, periódicos y de retiro de los trabajadores del Contratista.</w:t>
      </w:r>
    </w:p>
    <w:p w14:paraId="5E72AC05"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 xml:space="preserve">Elaborar y ejecutar programas de capacitación en promoción y prevención, así como en Seguridad y Salud en el Trabajo. </w:t>
      </w:r>
    </w:p>
    <w:p w14:paraId="1C8ED4A4"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Elaborar los procedimientos y reportes requeridos en caso de incidentes, accidentes de trabajo y enfermedades laborales. Ejecutar y dar seguimiento a los planes de acción derivados de investigaciones de incidentes, accidentes de trabajo y enfermedades laborales.</w:t>
      </w:r>
    </w:p>
    <w:p w14:paraId="2E805372"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 xml:space="preserve">Elaborar informes técnicos, presentaciones y demás soporte documental asociado a los aspectos en Seguridad y Salud en el Trabajo derivados de la ejecución del Contrato cuando se le requiera. </w:t>
      </w:r>
    </w:p>
    <w:p w14:paraId="0C0E1B47" w14:textId="29CB7688"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 xml:space="preserve">Planificar, organizar, revisar, validar y responder por todo lo necesario, previo a su inicio, para los Trabajos en Altura </w:t>
      </w:r>
      <w:r w:rsidR="0073383E" w:rsidRPr="005D2121">
        <w:rPr>
          <w:rFonts w:ascii="Arial" w:hAnsi="Arial" w:cs="Arial"/>
          <w:sz w:val="20"/>
          <w:szCs w:val="20"/>
        </w:rPr>
        <w:t xml:space="preserve">y Trabajos en espacios confinados </w:t>
      </w:r>
      <w:r w:rsidRPr="005D2121">
        <w:rPr>
          <w:rFonts w:ascii="Arial" w:hAnsi="Arial" w:cs="Arial"/>
          <w:sz w:val="20"/>
          <w:szCs w:val="20"/>
        </w:rPr>
        <w:t xml:space="preserve">que sean realizados, garantizando que se dé cabal cumplimiento a la normatividad aplicable para las actividades que </w:t>
      </w:r>
      <w:r w:rsidR="005E5C1B" w:rsidRPr="005D2121">
        <w:rPr>
          <w:rFonts w:ascii="Arial" w:hAnsi="Arial" w:cs="Arial"/>
          <w:sz w:val="20"/>
          <w:szCs w:val="20"/>
        </w:rPr>
        <w:t xml:space="preserve">los </w:t>
      </w:r>
      <w:r w:rsidRPr="005D2121">
        <w:rPr>
          <w:rFonts w:ascii="Arial" w:hAnsi="Arial" w:cs="Arial"/>
          <w:sz w:val="20"/>
          <w:szCs w:val="20"/>
        </w:rPr>
        <w:t>requieren</w:t>
      </w:r>
      <w:r w:rsidR="005E5C1B" w:rsidRPr="005D2121">
        <w:rPr>
          <w:rFonts w:ascii="Arial" w:hAnsi="Arial" w:cs="Arial"/>
          <w:sz w:val="20"/>
          <w:szCs w:val="20"/>
        </w:rPr>
        <w:t>.</w:t>
      </w:r>
    </w:p>
    <w:p w14:paraId="143924A0"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 xml:space="preserve">Planificar, ejecutar y responder por las acciones necesarias que den cabal cumplimiento a las exigencias contractuales y normas vigentes sobre Seguridad y Salud en el Trabajo. </w:t>
      </w:r>
    </w:p>
    <w:p w14:paraId="6F3EB995"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Elaborar y mantener actualizada toda la documentación del SG-SST que sea requerida por la normatividad vigente en Colombia o por normas o estándares que la empresa haya adoptado.</w:t>
      </w:r>
    </w:p>
    <w:p w14:paraId="54627074"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Administrar y entregar los Elementos de Protección Personal – EPP y realizar el correspondiente registro y seguimiento.</w:t>
      </w:r>
    </w:p>
    <w:p w14:paraId="5F80FE8F"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lastRenderedPageBreak/>
        <w:t xml:space="preserve">Planificar y ejecutar lo necesario para dar manejo, almacenamiento y uso de los productos químicos que el Contratista pretenda utilizar en la ejecución de actividades y adecuaciones, conforme al marco normativo aplicable y a los principios de riesgo químico. </w:t>
      </w:r>
    </w:p>
    <w:p w14:paraId="72B2ADC8" w14:textId="65C984B2"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 xml:space="preserve">Revisar y validar que los Elementos de Protección Personal - EPP y equipos </w:t>
      </w:r>
      <w:r w:rsidR="003175B0" w:rsidRPr="005D2121">
        <w:rPr>
          <w:rFonts w:ascii="Arial" w:hAnsi="Arial" w:cs="Arial"/>
          <w:sz w:val="20"/>
          <w:szCs w:val="20"/>
        </w:rPr>
        <w:t xml:space="preserve">y maquinaria </w:t>
      </w:r>
      <w:r w:rsidRPr="005D2121">
        <w:rPr>
          <w:rFonts w:ascii="Arial" w:hAnsi="Arial" w:cs="Arial"/>
          <w:sz w:val="20"/>
          <w:szCs w:val="20"/>
        </w:rPr>
        <w:t>utilizados en desarrollo del Contrato cumplan con las normas técnicas vigentes en el país</w:t>
      </w:r>
      <w:r w:rsidR="003175B0" w:rsidRPr="005D2121">
        <w:rPr>
          <w:rFonts w:ascii="Arial" w:hAnsi="Arial" w:cs="Arial"/>
          <w:sz w:val="20"/>
          <w:szCs w:val="20"/>
        </w:rPr>
        <w:t>.</w:t>
      </w:r>
    </w:p>
    <w:p w14:paraId="4BC1B8D5" w14:textId="77777777" w:rsidR="0045718E" w:rsidRPr="005D2121" w:rsidRDefault="0045718E">
      <w:pPr>
        <w:pStyle w:val="NormalWeb"/>
        <w:numPr>
          <w:ilvl w:val="0"/>
          <w:numId w:val="22"/>
        </w:numPr>
        <w:spacing w:before="0" w:beforeAutospacing="0" w:after="0" w:afterAutospacing="0"/>
        <w:ind w:left="709"/>
        <w:rPr>
          <w:rFonts w:ascii="Arial" w:hAnsi="Arial" w:cs="Arial"/>
          <w:sz w:val="20"/>
          <w:szCs w:val="20"/>
        </w:rPr>
      </w:pPr>
      <w:r w:rsidRPr="005D2121">
        <w:rPr>
          <w:rFonts w:ascii="Arial" w:hAnsi="Arial" w:cs="Arial"/>
          <w:sz w:val="20"/>
          <w:szCs w:val="20"/>
        </w:rPr>
        <w:t>Verificar que la totalidad de la dotación del personal del Contratista se encuentre en perfecto estado de funcionamiento y cumplan los requerimientos establecidos en norma en cuanto a uso y especificaciones técnicas.</w:t>
      </w:r>
    </w:p>
    <w:p w14:paraId="61DCA1DD" w14:textId="77777777" w:rsidR="0045718E" w:rsidRPr="005D2121" w:rsidRDefault="0045718E">
      <w:pPr>
        <w:pStyle w:val="Prrafodelista"/>
        <w:numPr>
          <w:ilvl w:val="0"/>
          <w:numId w:val="22"/>
        </w:numPr>
        <w:spacing w:after="0" w:line="240" w:lineRule="auto"/>
        <w:ind w:left="709"/>
        <w:jc w:val="both"/>
        <w:rPr>
          <w:rFonts w:ascii="Arial" w:hAnsi="Arial" w:cs="Arial"/>
          <w:sz w:val="20"/>
          <w:szCs w:val="20"/>
        </w:rPr>
      </w:pPr>
      <w:r w:rsidRPr="005D2121">
        <w:rPr>
          <w:rFonts w:ascii="Arial" w:hAnsi="Arial" w:cs="Arial"/>
          <w:sz w:val="20"/>
          <w:szCs w:val="20"/>
        </w:rPr>
        <w:t>Las demás que por la naturaleza del cargo le sean aplicables en el marco de sus funciones de revisión, validación y aprobación en términos de SST.</w:t>
      </w:r>
    </w:p>
    <w:p w14:paraId="7C6163E5" w14:textId="77777777" w:rsidR="006E74BC" w:rsidRPr="005D2121" w:rsidRDefault="006E74BC" w:rsidP="003175B0">
      <w:pPr>
        <w:spacing w:after="0" w:line="240" w:lineRule="auto"/>
        <w:jc w:val="both"/>
        <w:outlineLvl w:val="0"/>
        <w:rPr>
          <w:rFonts w:ascii="Arial" w:hAnsi="Arial" w:cs="Arial"/>
          <w:sz w:val="20"/>
          <w:szCs w:val="20"/>
        </w:rPr>
      </w:pPr>
    </w:p>
    <w:p w14:paraId="6133BA3D" w14:textId="77777777" w:rsidR="007E269E" w:rsidRPr="005D2121" w:rsidRDefault="007E269E" w:rsidP="003175B0">
      <w:pPr>
        <w:spacing w:after="0" w:line="240" w:lineRule="auto"/>
        <w:jc w:val="both"/>
        <w:outlineLvl w:val="0"/>
        <w:rPr>
          <w:rFonts w:ascii="Arial" w:hAnsi="Arial" w:cs="Arial"/>
          <w:sz w:val="20"/>
          <w:szCs w:val="20"/>
        </w:rPr>
      </w:pPr>
    </w:p>
    <w:p w14:paraId="313A4589" w14:textId="77777777" w:rsidR="00D86C1D" w:rsidRPr="005D2121" w:rsidRDefault="00D86C1D" w:rsidP="00D86C1D">
      <w:pPr>
        <w:spacing w:after="0" w:line="240" w:lineRule="auto"/>
        <w:jc w:val="both"/>
        <w:outlineLvl w:val="0"/>
        <w:rPr>
          <w:rFonts w:ascii="Arial" w:hAnsi="Arial" w:cs="Arial"/>
          <w:sz w:val="20"/>
          <w:szCs w:val="20"/>
        </w:rPr>
      </w:pPr>
      <w:r w:rsidRPr="005D2121">
        <w:rPr>
          <w:rFonts w:ascii="Arial" w:hAnsi="Arial" w:cs="Arial"/>
          <w:b/>
          <w:bCs/>
          <w:sz w:val="20"/>
          <w:szCs w:val="20"/>
        </w:rPr>
        <w:t xml:space="preserve">NOTA 1: </w:t>
      </w:r>
      <w:r w:rsidRPr="005D2121">
        <w:rPr>
          <w:rFonts w:ascii="Arial" w:hAnsi="Arial" w:cs="Arial"/>
          <w:sz w:val="20"/>
          <w:szCs w:val="20"/>
        </w:rPr>
        <w:t>Se aclara que la Entidad aceptará experiencia como supervisor únicamente en los casos en los que el personal haya sido Supervisor de Contratos exclusivamente en los términos definidos por Colombia Compra Eficiente en la Guía para el ejercicio de las funciones de Supervisión e Interventoría de los Contratos del Estado.</w:t>
      </w:r>
    </w:p>
    <w:p w14:paraId="5C407E4D" w14:textId="77777777" w:rsidR="00D86C1D" w:rsidRPr="005D2121" w:rsidRDefault="00D86C1D" w:rsidP="003175B0">
      <w:pPr>
        <w:spacing w:after="0" w:line="240" w:lineRule="auto"/>
        <w:jc w:val="both"/>
        <w:outlineLvl w:val="0"/>
        <w:rPr>
          <w:rFonts w:ascii="Arial" w:hAnsi="Arial" w:cs="Arial"/>
          <w:sz w:val="20"/>
          <w:szCs w:val="20"/>
        </w:rPr>
      </w:pPr>
    </w:p>
    <w:p w14:paraId="0B28FF1F" w14:textId="5496ECCA" w:rsidR="003175B0" w:rsidRPr="005D2121" w:rsidRDefault="003175B0" w:rsidP="00831E37">
      <w:pPr>
        <w:pStyle w:val="Prrafodelista"/>
        <w:numPr>
          <w:ilvl w:val="1"/>
          <w:numId w:val="25"/>
        </w:numPr>
        <w:spacing w:after="0" w:line="240" w:lineRule="auto"/>
        <w:jc w:val="both"/>
        <w:outlineLvl w:val="0"/>
        <w:rPr>
          <w:rFonts w:ascii="Arial" w:hAnsi="Arial" w:cs="Arial"/>
          <w:b/>
          <w:bCs/>
          <w:sz w:val="20"/>
          <w:szCs w:val="20"/>
        </w:rPr>
      </w:pPr>
      <w:r w:rsidRPr="005D2121">
        <w:rPr>
          <w:rFonts w:ascii="Arial" w:hAnsi="Arial" w:cs="Arial"/>
          <w:b/>
          <w:bCs/>
          <w:sz w:val="20"/>
          <w:szCs w:val="20"/>
        </w:rPr>
        <w:t>Profesional Ambiental</w:t>
      </w:r>
      <w:r w:rsidR="00914FC3" w:rsidRPr="005D2121">
        <w:rPr>
          <w:rFonts w:ascii="Arial" w:hAnsi="Arial" w:cs="Arial"/>
          <w:b/>
          <w:bCs/>
          <w:sz w:val="20"/>
          <w:szCs w:val="20"/>
        </w:rPr>
        <w:t xml:space="preserve"> (1)</w:t>
      </w:r>
    </w:p>
    <w:p w14:paraId="547F5817" w14:textId="77777777" w:rsidR="003175B0" w:rsidRPr="005D2121" w:rsidRDefault="003175B0" w:rsidP="003175B0">
      <w:pPr>
        <w:spacing w:after="0" w:line="240" w:lineRule="auto"/>
        <w:ind w:left="360"/>
        <w:jc w:val="both"/>
        <w:outlineLvl w:val="0"/>
        <w:rPr>
          <w:rFonts w:ascii="Arial" w:hAnsi="Arial" w:cs="Arial"/>
          <w:b/>
          <w:bCs/>
          <w:sz w:val="20"/>
          <w:szCs w:val="20"/>
        </w:rPr>
      </w:pPr>
    </w:p>
    <w:p w14:paraId="3EC92112" w14:textId="77777777" w:rsidR="00B531A5" w:rsidRPr="005D2121" w:rsidRDefault="00B531A5" w:rsidP="00B531A5">
      <w:pPr>
        <w:spacing w:after="0" w:line="240" w:lineRule="auto"/>
        <w:jc w:val="both"/>
        <w:outlineLvl w:val="0"/>
        <w:rPr>
          <w:rFonts w:ascii="Arial" w:hAnsi="Arial" w:cs="Arial"/>
          <w:sz w:val="20"/>
          <w:szCs w:val="20"/>
        </w:rPr>
      </w:pPr>
      <w:r w:rsidRPr="005D2121">
        <w:rPr>
          <w:rFonts w:ascii="Arial" w:hAnsi="Arial" w:cs="Arial"/>
          <w:sz w:val="20"/>
          <w:szCs w:val="20"/>
        </w:rPr>
        <w:t>El Profesional Ambiental será el responsable de garantizar la adecuada gestión ambiental del contrato, velando por el cumplimiento del marco normativo, la prevención de impactos y la correcta implementación de las medidas de manejo ambiental durante todas las etapas del proyecto.</w:t>
      </w:r>
    </w:p>
    <w:p w14:paraId="41AA569A" w14:textId="77777777" w:rsidR="00B531A5" w:rsidRPr="005D2121" w:rsidRDefault="00B531A5" w:rsidP="00682C30">
      <w:pPr>
        <w:spacing w:after="0" w:line="240" w:lineRule="auto"/>
        <w:jc w:val="both"/>
        <w:outlineLvl w:val="0"/>
        <w:rPr>
          <w:rFonts w:ascii="Arial" w:hAnsi="Arial" w:cs="Arial"/>
          <w:sz w:val="20"/>
          <w:szCs w:val="20"/>
        </w:rPr>
      </w:pPr>
    </w:p>
    <w:p w14:paraId="38E41F13" w14:textId="55C4084B" w:rsidR="00682C30" w:rsidRPr="005D2121" w:rsidRDefault="007C21EC" w:rsidP="00682C30">
      <w:pPr>
        <w:spacing w:after="0" w:line="240" w:lineRule="auto"/>
        <w:jc w:val="both"/>
        <w:outlineLvl w:val="0"/>
        <w:rPr>
          <w:rFonts w:ascii="Arial" w:hAnsi="Arial" w:cs="Arial"/>
          <w:sz w:val="20"/>
          <w:szCs w:val="20"/>
        </w:rPr>
      </w:pPr>
      <w:r w:rsidRPr="005D2121">
        <w:rPr>
          <w:rFonts w:ascii="Arial" w:hAnsi="Arial" w:cs="Arial"/>
          <w:sz w:val="20"/>
          <w:szCs w:val="20"/>
        </w:rPr>
        <w:t xml:space="preserve">El profesional ambiental deberá tener un título de formación profesional en carreras afines a la ingeniería ambiental, o </w:t>
      </w:r>
      <w:r w:rsidR="004149B4" w:rsidRPr="005D2121">
        <w:rPr>
          <w:rFonts w:ascii="Arial" w:hAnsi="Arial" w:cs="Arial"/>
          <w:sz w:val="20"/>
          <w:szCs w:val="20"/>
        </w:rPr>
        <w:t xml:space="preserve">ingeniería ambiental y sanitaria, o </w:t>
      </w:r>
      <w:r w:rsidRPr="005D2121">
        <w:rPr>
          <w:rFonts w:ascii="Arial" w:hAnsi="Arial" w:cs="Arial"/>
          <w:sz w:val="20"/>
          <w:szCs w:val="20"/>
        </w:rPr>
        <w:t>administración del medio ambiente, o administración ambiental</w:t>
      </w:r>
      <w:r w:rsidR="00BA73C9" w:rsidRPr="005D2121">
        <w:rPr>
          <w:rFonts w:ascii="Arial" w:hAnsi="Arial" w:cs="Arial"/>
          <w:sz w:val="20"/>
          <w:szCs w:val="20"/>
        </w:rPr>
        <w:t>,</w:t>
      </w:r>
      <w:r w:rsidR="001E0D4B">
        <w:rPr>
          <w:rFonts w:ascii="Arial" w:hAnsi="Arial" w:cs="Arial"/>
          <w:sz w:val="20"/>
          <w:szCs w:val="20"/>
        </w:rPr>
        <w:t xml:space="preserve"> o ingeniería química</w:t>
      </w:r>
      <w:r w:rsidR="00312F54" w:rsidRPr="005D2121">
        <w:rPr>
          <w:rFonts w:ascii="Arial" w:hAnsi="Arial" w:cs="Arial"/>
          <w:sz w:val="20"/>
          <w:szCs w:val="20"/>
        </w:rPr>
        <w:t xml:space="preserve"> con tarjeta profesional vigente en los casos de ley, con </w:t>
      </w:r>
      <w:r w:rsidRPr="005D2121">
        <w:rPr>
          <w:rFonts w:ascii="Arial" w:hAnsi="Arial" w:cs="Arial"/>
          <w:sz w:val="20"/>
          <w:szCs w:val="20"/>
        </w:rPr>
        <w:t xml:space="preserve">experiencia </w:t>
      </w:r>
      <w:r w:rsidR="004149B4" w:rsidRPr="005D2121">
        <w:rPr>
          <w:rFonts w:ascii="Arial" w:hAnsi="Arial" w:cs="Arial"/>
          <w:sz w:val="20"/>
          <w:szCs w:val="20"/>
        </w:rPr>
        <w:t xml:space="preserve">general </w:t>
      </w:r>
      <w:r w:rsidRPr="005D2121">
        <w:rPr>
          <w:rFonts w:ascii="Arial" w:hAnsi="Arial" w:cs="Arial"/>
          <w:sz w:val="20"/>
          <w:szCs w:val="20"/>
        </w:rPr>
        <w:t xml:space="preserve">de </w:t>
      </w:r>
      <w:r w:rsidR="004149B4" w:rsidRPr="005D2121">
        <w:rPr>
          <w:rFonts w:ascii="Arial" w:hAnsi="Arial" w:cs="Arial"/>
          <w:sz w:val="20"/>
          <w:szCs w:val="20"/>
        </w:rPr>
        <w:t>dos</w:t>
      </w:r>
      <w:r w:rsidRPr="005D2121">
        <w:rPr>
          <w:rFonts w:ascii="Arial" w:hAnsi="Arial" w:cs="Arial"/>
          <w:sz w:val="20"/>
          <w:szCs w:val="20"/>
        </w:rPr>
        <w:t xml:space="preserve"> (</w:t>
      </w:r>
      <w:r w:rsidR="004149B4" w:rsidRPr="005D2121">
        <w:rPr>
          <w:rFonts w:ascii="Arial" w:hAnsi="Arial" w:cs="Arial"/>
          <w:sz w:val="20"/>
          <w:szCs w:val="20"/>
        </w:rPr>
        <w:t>2</w:t>
      </w:r>
      <w:r w:rsidRPr="005D2121">
        <w:rPr>
          <w:rFonts w:ascii="Arial" w:hAnsi="Arial" w:cs="Arial"/>
          <w:sz w:val="20"/>
          <w:szCs w:val="20"/>
        </w:rPr>
        <w:t xml:space="preserve">) </w:t>
      </w:r>
      <w:r w:rsidR="004149B4" w:rsidRPr="005D2121">
        <w:rPr>
          <w:rFonts w:ascii="Arial" w:hAnsi="Arial" w:cs="Arial"/>
          <w:sz w:val="20"/>
          <w:szCs w:val="20"/>
        </w:rPr>
        <w:t>años como residente ambiental, o profesional ambiental, o encargado ambiental</w:t>
      </w:r>
      <w:r w:rsidR="00000256" w:rsidRPr="005D2121">
        <w:rPr>
          <w:rFonts w:ascii="Arial" w:hAnsi="Arial" w:cs="Arial"/>
          <w:sz w:val="20"/>
          <w:szCs w:val="20"/>
        </w:rPr>
        <w:t xml:space="preserve"> o supervisor ambiental de contratos de actividades o proyectos relacionados con </w:t>
      </w:r>
      <w:r w:rsidR="00176B63" w:rsidRPr="005D2121">
        <w:rPr>
          <w:rFonts w:ascii="Arial" w:hAnsi="Arial" w:cs="Arial"/>
          <w:sz w:val="20"/>
          <w:szCs w:val="20"/>
        </w:rPr>
        <w:t>desmontaje, desmantelamiento o intervención de infraestructura industrial o de hidrocarburos, y/u obras civiles</w:t>
      </w:r>
      <w:r w:rsidR="00732617" w:rsidRPr="005D2121">
        <w:rPr>
          <w:rFonts w:ascii="Arial" w:hAnsi="Arial" w:cs="Arial"/>
          <w:sz w:val="20"/>
          <w:szCs w:val="20"/>
        </w:rPr>
        <w:t xml:space="preserve">, </w:t>
      </w:r>
      <w:r w:rsidR="00682C30" w:rsidRPr="005D2121">
        <w:rPr>
          <w:rFonts w:ascii="Arial" w:hAnsi="Arial" w:cs="Arial"/>
          <w:sz w:val="20"/>
          <w:szCs w:val="20"/>
        </w:rPr>
        <w:t xml:space="preserve">o </w:t>
      </w:r>
      <w:r w:rsidR="00110707" w:rsidRPr="005D2121">
        <w:rPr>
          <w:rFonts w:ascii="Arial" w:hAnsi="Arial" w:cs="Arial"/>
          <w:sz w:val="20"/>
          <w:szCs w:val="20"/>
        </w:rPr>
        <w:t xml:space="preserve">gestión del riesgo </w:t>
      </w:r>
      <w:r w:rsidR="00176B63" w:rsidRPr="005D2121">
        <w:rPr>
          <w:rFonts w:ascii="Arial" w:hAnsi="Arial" w:cs="Arial"/>
          <w:sz w:val="20"/>
          <w:szCs w:val="20"/>
        </w:rPr>
        <w:t>ambiental</w:t>
      </w:r>
      <w:r w:rsidR="005F1FD6" w:rsidRPr="005D2121">
        <w:rPr>
          <w:rFonts w:ascii="Arial" w:hAnsi="Arial" w:cs="Arial"/>
          <w:sz w:val="20"/>
          <w:szCs w:val="20"/>
        </w:rPr>
        <w:t>.</w:t>
      </w:r>
    </w:p>
    <w:p w14:paraId="498DABCC" w14:textId="77777777" w:rsidR="00B531A5" w:rsidRPr="005D2121" w:rsidRDefault="00B531A5" w:rsidP="00AA3988">
      <w:pPr>
        <w:spacing w:after="0" w:line="240" w:lineRule="auto"/>
        <w:jc w:val="both"/>
        <w:outlineLvl w:val="0"/>
        <w:rPr>
          <w:rFonts w:ascii="Arial" w:hAnsi="Arial" w:cs="Arial"/>
          <w:sz w:val="20"/>
          <w:szCs w:val="20"/>
        </w:rPr>
      </w:pPr>
    </w:p>
    <w:p w14:paraId="0D3C0A54" w14:textId="2E241D65" w:rsidR="00B531A5" w:rsidRPr="005D2121" w:rsidRDefault="00B531A5" w:rsidP="00B531A5">
      <w:pPr>
        <w:pStyle w:val="Prrafodelista1"/>
        <w:ind w:left="0"/>
        <w:jc w:val="both"/>
        <w:rPr>
          <w:rFonts w:ascii="Arial" w:hAnsi="Arial" w:cs="Arial"/>
          <w:sz w:val="20"/>
          <w:szCs w:val="20"/>
        </w:rPr>
      </w:pPr>
      <w:r w:rsidRPr="005D2121">
        <w:rPr>
          <w:rFonts w:ascii="Arial" w:hAnsi="Arial" w:cs="Arial"/>
          <w:sz w:val="20"/>
          <w:szCs w:val="20"/>
        </w:rPr>
        <w:t>El profesional Ambiental tendrá una dedicación del 100% (cien por ciento) del tiempo, entre otras con las siguientes funciones, sin limitarse a ellas:</w:t>
      </w:r>
    </w:p>
    <w:p w14:paraId="58FA1672" w14:textId="77777777" w:rsidR="00B531A5" w:rsidRPr="005D2121" w:rsidRDefault="00B531A5" w:rsidP="00AA3988">
      <w:pPr>
        <w:spacing w:after="0" w:line="240" w:lineRule="auto"/>
        <w:jc w:val="both"/>
        <w:outlineLvl w:val="0"/>
        <w:rPr>
          <w:rFonts w:ascii="Arial" w:hAnsi="Arial" w:cs="Arial"/>
          <w:sz w:val="20"/>
          <w:szCs w:val="20"/>
          <w:lang w:val="es-ES"/>
        </w:rPr>
      </w:pPr>
    </w:p>
    <w:p w14:paraId="502BB889" w14:textId="0905AB51" w:rsidR="008C6A2C" w:rsidRPr="005D2121" w:rsidRDefault="008C6A2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Velar por el cumplimiento integral de la normatividad ambiental vigente aplicable, incluyendo la Ley 99 de 1993, el Decreto 1076 de 2015, la Resolución 2700 de 2023, y demás disposiciones relacionadas con el manejo de hidrocarburos, suelos contaminados</w:t>
      </w:r>
      <w:r w:rsidR="00B15C3C" w:rsidRPr="005D2121">
        <w:rPr>
          <w:rFonts w:ascii="Arial" w:hAnsi="Arial" w:cs="Arial"/>
          <w:sz w:val="20"/>
          <w:szCs w:val="20"/>
        </w:rPr>
        <w:t>,</w:t>
      </w:r>
      <w:r w:rsidRPr="005D2121">
        <w:rPr>
          <w:rFonts w:ascii="Arial" w:hAnsi="Arial" w:cs="Arial"/>
          <w:sz w:val="20"/>
          <w:szCs w:val="20"/>
        </w:rPr>
        <w:t xml:space="preserve"> residuos peligrosos</w:t>
      </w:r>
      <w:r w:rsidR="00B15C3C" w:rsidRPr="005D2121">
        <w:rPr>
          <w:rFonts w:ascii="Arial" w:hAnsi="Arial" w:cs="Arial"/>
          <w:sz w:val="20"/>
          <w:szCs w:val="20"/>
        </w:rPr>
        <w:t>, Residuos de Construcción y Demolición.</w:t>
      </w:r>
    </w:p>
    <w:p w14:paraId="5698B845" w14:textId="77777777" w:rsidR="00EE126D" w:rsidRPr="005D2121" w:rsidRDefault="00EE126D">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Adelantar los trámites y obtener los permisos, autorizaciones y registros ambientales si aplica, para las diferentes actividades contractuales.</w:t>
      </w:r>
    </w:p>
    <w:p w14:paraId="385333FD" w14:textId="306BCE4C" w:rsidR="008C6A2C" w:rsidRPr="005D2121" w:rsidRDefault="008C6A2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 xml:space="preserve">Verificar que todas las actividades del contrato se ejecuten conforme a los permisos, autorizaciones, términos de referencia y lineamientos emitidos por la Autoridad Ambiental competente. </w:t>
      </w:r>
    </w:p>
    <w:p w14:paraId="6AFE510A" w14:textId="4F5378C0" w:rsidR="008C6A2C" w:rsidRPr="005D2121" w:rsidRDefault="008C6A2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Apoyar la gestión y trámite de requerimientos ambientales y la atención a solicitudes de autoridades.</w:t>
      </w:r>
    </w:p>
    <w:p w14:paraId="62346FB0" w14:textId="77777777" w:rsidR="00AB0EEC" w:rsidRPr="005D2121" w:rsidRDefault="00AB0EE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Planificar, coordinar y supervisar la ejecución de los monitoreos ambientales requeridos, particularmente en componentes de suelo, agua y aire, conforme a metodologías establecidas en el MTEAR y demás normas aplicables.</w:t>
      </w:r>
    </w:p>
    <w:p w14:paraId="10ADADAC" w14:textId="77777777" w:rsidR="00AB0EEC" w:rsidRPr="005D2121" w:rsidRDefault="00AB0EE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Asegurar la correcta toma de muestras, cadena de custodia, análisis en laboratorios acreditados y validación técnica de resultados.</w:t>
      </w:r>
    </w:p>
    <w:p w14:paraId="71EC6730" w14:textId="77777777" w:rsidR="00AB0EEC" w:rsidRPr="005D2121" w:rsidRDefault="00AB0EE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Interpretar los resultados de los monitoreos, identificando posibles afectaciones ambientales y proponiendo las medidas de manejo requeridas.</w:t>
      </w:r>
    </w:p>
    <w:p w14:paraId="10E987C0" w14:textId="0C9640FE" w:rsidR="00AB0EEC" w:rsidRPr="005D2121" w:rsidRDefault="00AB0EEC">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Identificar, evaluar</w:t>
      </w:r>
      <w:r w:rsidR="009F6B52" w:rsidRPr="005D2121">
        <w:rPr>
          <w:rFonts w:ascii="Arial" w:hAnsi="Arial" w:cs="Arial"/>
          <w:sz w:val="20"/>
          <w:szCs w:val="20"/>
        </w:rPr>
        <w:t>,</w:t>
      </w:r>
      <w:r w:rsidRPr="005D2121">
        <w:rPr>
          <w:rFonts w:ascii="Arial" w:hAnsi="Arial" w:cs="Arial"/>
          <w:sz w:val="20"/>
          <w:szCs w:val="20"/>
        </w:rPr>
        <w:t xml:space="preserve"> hacer seguimiento </w:t>
      </w:r>
      <w:r w:rsidR="009F6B52" w:rsidRPr="005D2121">
        <w:rPr>
          <w:rFonts w:ascii="Arial" w:hAnsi="Arial" w:cs="Arial"/>
          <w:sz w:val="20"/>
          <w:szCs w:val="20"/>
        </w:rPr>
        <w:t>y proponer medidas de prevenci</w:t>
      </w:r>
      <w:r w:rsidR="009E3CAE" w:rsidRPr="005D2121">
        <w:rPr>
          <w:rFonts w:ascii="Arial" w:hAnsi="Arial" w:cs="Arial"/>
          <w:sz w:val="20"/>
          <w:szCs w:val="20"/>
        </w:rPr>
        <w:t xml:space="preserve">ón, mitigación y control </w:t>
      </w:r>
      <w:r w:rsidRPr="005D2121">
        <w:rPr>
          <w:rFonts w:ascii="Arial" w:hAnsi="Arial" w:cs="Arial"/>
          <w:sz w:val="20"/>
          <w:szCs w:val="20"/>
        </w:rPr>
        <w:t xml:space="preserve">a los riesgos ambientales asociados al desmantelamiento de las EDS, especialmente </w:t>
      </w:r>
      <w:r w:rsidRPr="005D2121">
        <w:rPr>
          <w:rFonts w:ascii="Arial" w:hAnsi="Arial" w:cs="Arial"/>
          <w:sz w:val="20"/>
          <w:szCs w:val="20"/>
        </w:rPr>
        <w:lastRenderedPageBreak/>
        <w:t>aquellos relacionados con</w:t>
      </w:r>
      <w:r w:rsidR="0007108E" w:rsidRPr="005D2121">
        <w:rPr>
          <w:rFonts w:ascii="Arial" w:hAnsi="Arial" w:cs="Arial"/>
          <w:sz w:val="20"/>
          <w:szCs w:val="20"/>
        </w:rPr>
        <w:t xml:space="preserve"> d</w:t>
      </w:r>
      <w:r w:rsidRPr="005D2121">
        <w:rPr>
          <w:rFonts w:ascii="Arial" w:hAnsi="Arial" w:cs="Arial"/>
          <w:sz w:val="20"/>
          <w:szCs w:val="20"/>
        </w:rPr>
        <w:t>errames de hidrocarburos</w:t>
      </w:r>
      <w:r w:rsidR="0007108E" w:rsidRPr="005D2121">
        <w:rPr>
          <w:rFonts w:ascii="Arial" w:hAnsi="Arial" w:cs="Arial"/>
          <w:sz w:val="20"/>
          <w:szCs w:val="20"/>
        </w:rPr>
        <w:t>, c</w:t>
      </w:r>
      <w:r w:rsidRPr="005D2121">
        <w:rPr>
          <w:rFonts w:ascii="Arial" w:hAnsi="Arial" w:cs="Arial"/>
          <w:sz w:val="20"/>
          <w:szCs w:val="20"/>
        </w:rPr>
        <w:t>ontaminación de suelos y aguas</w:t>
      </w:r>
      <w:r w:rsidR="0007108E" w:rsidRPr="005D2121">
        <w:rPr>
          <w:rFonts w:ascii="Arial" w:hAnsi="Arial" w:cs="Arial"/>
          <w:sz w:val="20"/>
          <w:szCs w:val="20"/>
        </w:rPr>
        <w:t xml:space="preserve"> y e</w:t>
      </w:r>
      <w:r w:rsidRPr="005D2121">
        <w:rPr>
          <w:rFonts w:ascii="Arial" w:hAnsi="Arial" w:cs="Arial"/>
          <w:sz w:val="20"/>
          <w:szCs w:val="20"/>
        </w:rPr>
        <w:t>misión de vapores peligrosos</w:t>
      </w:r>
    </w:p>
    <w:p w14:paraId="669C61C1" w14:textId="64991C19" w:rsidR="0007108E" w:rsidRPr="005D2121" w:rsidRDefault="0007108E">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 xml:space="preserve">Verificar en campo la correcta implementación de las medidas de manejo ambiental establecidas en los planes de desmantelamiento y demás instrumentos aplicables. </w:t>
      </w:r>
    </w:p>
    <w:p w14:paraId="0A179B12" w14:textId="5269C214" w:rsidR="0007108E" w:rsidRPr="005D2121" w:rsidRDefault="0007108E">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Controlar la generación de impactos ambientales durante la ejecución, asegurando prácticas adecuadas en</w:t>
      </w:r>
      <w:r w:rsidR="00DC20A0" w:rsidRPr="005D2121">
        <w:rPr>
          <w:rFonts w:ascii="Arial" w:hAnsi="Arial" w:cs="Arial"/>
          <w:sz w:val="20"/>
          <w:szCs w:val="20"/>
        </w:rPr>
        <w:t xml:space="preserve"> m</w:t>
      </w:r>
      <w:r w:rsidRPr="005D2121">
        <w:rPr>
          <w:rFonts w:ascii="Arial" w:hAnsi="Arial" w:cs="Arial"/>
          <w:sz w:val="20"/>
          <w:szCs w:val="20"/>
        </w:rPr>
        <w:t>anipulación de combustibles</w:t>
      </w:r>
      <w:r w:rsidR="00DC20A0" w:rsidRPr="005D2121">
        <w:rPr>
          <w:rFonts w:ascii="Arial" w:hAnsi="Arial" w:cs="Arial"/>
          <w:sz w:val="20"/>
          <w:szCs w:val="20"/>
        </w:rPr>
        <w:t>, e</w:t>
      </w:r>
      <w:r w:rsidRPr="005D2121">
        <w:rPr>
          <w:rFonts w:ascii="Arial" w:hAnsi="Arial" w:cs="Arial"/>
          <w:sz w:val="20"/>
          <w:szCs w:val="20"/>
        </w:rPr>
        <w:t>xcavaciones</w:t>
      </w:r>
      <w:r w:rsidR="00DC20A0" w:rsidRPr="005D2121">
        <w:rPr>
          <w:rFonts w:ascii="Arial" w:hAnsi="Arial" w:cs="Arial"/>
          <w:sz w:val="20"/>
          <w:szCs w:val="20"/>
        </w:rPr>
        <w:t>, m</w:t>
      </w:r>
      <w:r w:rsidRPr="005D2121">
        <w:rPr>
          <w:rFonts w:ascii="Arial" w:hAnsi="Arial" w:cs="Arial"/>
          <w:sz w:val="20"/>
          <w:szCs w:val="20"/>
        </w:rPr>
        <w:t>anejo de materiales contaminados</w:t>
      </w:r>
    </w:p>
    <w:p w14:paraId="4723443F" w14:textId="5DB53681" w:rsidR="005A43CA" w:rsidRPr="005D2121" w:rsidRDefault="005A43CA">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 xml:space="preserve">Supervisar la correcta identificación, clasificación, segregación y manejo de residuos peligrosos y no peligrosos, conforme a la normatividad vigente. </w:t>
      </w:r>
    </w:p>
    <w:p w14:paraId="0A720674" w14:textId="05C08EA4" w:rsidR="005A43CA" w:rsidRPr="005D2121" w:rsidRDefault="005A43CA">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Garantizar que los residuos sean retirados oportunamente del área de intervención, evitando impactos a la operación del sistema.</w:t>
      </w:r>
    </w:p>
    <w:p w14:paraId="64F5BEBF" w14:textId="38CC9C55" w:rsidR="00070B06" w:rsidRPr="005D2121" w:rsidRDefault="00070B06">
      <w:pPr>
        <w:pStyle w:val="Prrafodelista"/>
        <w:numPr>
          <w:ilvl w:val="0"/>
          <w:numId w:val="23"/>
        </w:numPr>
        <w:spacing w:line="240" w:lineRule="auto"/>
        <w:jc w:val="both"/>
        <w:outlineLvl w:val="0"/>
        <w:rPr>
          <w:rFonts w:ascii="Arial" w:hAnsi="Arial" w:cs="Arial"/>
          <w:sz w:val="20"/>
          <w:szCs w:val="20"/>
        </w:rPr>
      </w:pPr>
      <w:r w:rsidRPr="005D2121">
        <w:rPr>
          <w:rFonts w:ascii="Arial" w:hAnsi="Arial" w:cs="Arial"/>
          <w:sz w:val="20"/>
          <w:szCs w:val="20"/>
        </w:rPr>
        <w:t xml:space="preserve">Diseñar, supervisar y validar las actividades de restauración de zonas intervenidas, especialmente en áreas destinadas a zonas verdes. </w:t>
      </w:r>
    </w:p>
    <w:p w14:paraId="0BC3CCB2" w14:textId="3A1DDD55" w:rsidR="000D357F" w:rsidRPr="005D2121" w:rsidRDefault="000D357F">
      <w:pPr>
        <w:pStyle w:val="Prrafodelista"/>
        <w:numPr>
          <w:ilvl w:val="0"/>
          <w:numId w:val="23"/>
        </w:numPr>
        <w:spacing w:line="240" w:lineRule="auto"/>
        <w:jc w:val="both"/>
        <w:outlineLvl w:val="0"/>
        <w:rPr>
          <w:rFonts w:ascii="Arial" w:hAnsi="Arial" w:cs="Arial"/>
          <w:sz w:val="20"/>
          <w:szCs w:val="20"/>
        </w:rPr>
      </w:pPr>
      <w:r w:rsidRPr="005D2121">
        <w:rPr>
          <w:rFonts w:ascii="Arial" w:hAnsi="Arial" w:cs="Arial"/>
          <w:sz w:val="20"/>
          <w:szCs w:val="20"/>
        </w:rPr>
        <w:t xml:space="preserve">Elaborar, consolidar y presentar los informes ambientales periódicos y finales, conforme a los requisitos de la Entidad. </w:t>
      </w:r>
    </w:p>
    <w:p w14:paraId="717448AF" w14:textId="292697F5" w:rsidR="000D357F" w:rsidRPr="005D2121" w:rsidRDefault="000D357F">
      <w:pPr>
        <w:pStyle w:val="Prrafodelista"/>
        <w:numPr>
          <w:ilvl w:val="0"/>
          <w:numId w:val="23"/>
        </w:numPr>
        <w:spacing w:after="0" w:line="240" w:lineRule="auto"/>
        <w:jc w:val="both"/>
        <w:outlineLvl w:val="0"/>
        <w:rPr>
          <w:rFonts w:ascii="Arial" w:hAnsi="Arial" w:cs="Arial"/>
          <w:sz w:val="20"/>
          <w:szCs w:val="20"/>
        </w:rPr>
      </w:pPr>
      <w:r w:rsidRPr="005D2121">
        <w:rPr>
          <w:rFonts w:ascii="Arial" w:hAnsi="Arial" w:cs="Arial"/>
          <w:sz w:val="20"/>
          <w:szCs w:val="20"/>
        </w:rPr>
        <w:t>Mantener registros actualizados de los Monitoreos ambientales, Manejo de residuos, Incidentes ambientales, Medidas de manejo implementadas</w:t>
      </w:r>
    </w:p>
    <w:p w14:paraId="151542AF" w14:textId="0B8781CB" w:rsidR="000D357F" w:rsidRPr="005D2121" w:rsidRDefault="000D357F">
      <w:pPr>
        <w:pStyle w:val="Prrafodelista"/>
        <w:numPr>
          <w:ilvl w:val="0"/>
          <w:numId w:val="23"/>
        </w:numPr>
        <w:spacing w:line="240" w:lineRule="auto"/>
        <w:jc w:val="both"/>
        <w:outlineLvl w:val="0"/>
        <w:rPr>
          <w:rFonts w:ascii="Arial" w:hAnsi="Arial" w:cs="Arial"/>
          <w:sz w:val="20"/>
          <w:szCs w:val="20"/>
        </w:rPr>
      </w:pPr>
      <w:r w:rsidRPr="005D2121">
        <w:rPr>
          <w:rFonts w:ascii="Arial" w:hAnsi="Arial" w:cs="Arial"/>
          <w:sz w:val="20"/>
          <w:szCs w:val="20"/>
        </w:rPr>
        <w:t>Garantizar la trazabilidad, veracidad y calidad de la información ambiental generada.</w:t>
      </w:r>
    </w:p>
    <w:p w14:paraId="305D9EAB" w14:textId="646BF9C6" w:rsidR="00450E08" w:rsidRPr="005D2121" w:rsidRDefault="00450E08" w:rsidP="00450E08">
      <w:pPr>
        <w:pStyle w:val="Prrafodelista"/>
        <w:numPr>
          <w:ilvl w:val="0"/>
          <w:numId w:val="23"/>
        </w:numPr>
        <w:spacing w:after="0" w:line="240" w:lineRule="auto"/>
        <w:jc w:val="both"/>
        <w:rPr>
          <w:rFonts w:ascii="Arial" w:hAnsi="Arial" w:cs="Arial"/>
          <w:sz w:val="20"/>
          <w:szCs w:val="20"/>
        </w:rPr>
      </w:pPr>
      <w:r w:rsidRPr="005D2121">
        <w:rPr>
          <w:rFonts w:ascii="Arial" w:hAnsi="Arial" w:cs="Arial"/>
          <w:sz w:val="20"/>
          <w:szCs w:val="20"/>
        </w:rPr>
        <w:t>Las demás que por la naturaleza del cargo le sean aplicables en el marco de sus funciones de revisión, validación y aprobación en términos de Gestión Ambiental.</w:t>
      </w:r>
    </w:p>
    <w:p w14:paraId="187BDCA6" w14:textId="77777777" w:rsidR="00453A04" w:rsidRPr="005D2121" w:rsidRDefault="00453A04" w:rsidP="00453A04">
      <w:pPr>
        <w:spacing w:after="0" w:line="240" w:lineRule="auto"/>
        <w:ind w:left="360"/>
        <w:jc w:val="both"/>
        <w:outlineLvl w:val="0"/>
        <w:rPr>
          <w:rFonts w:ascii="Arial" w:hAnsi="Arial" w:cs="Arial"/>
          <w:sz w:val="20"/>
          <w:szCs w:val="20"/>
        </w:rPr>
      </w:pPr>
    </w:p>
    <w:p w14:paraId="48499FC8" w14:textId="0212ADAB" w:rsidR="00453A04" w:rsidRPr="005D2121" w:rsidRDefault="00453A04" w:rsidP="00831E37">
      <w:pPr>
        <w:pStyle w:val="Prrafodelista"/>
        <w:numPr>
          <w:ilvl w:val="1"/>
          <w:numId w:val="25"/>
        </w:numPr>
        <w:spacing w:after="0" w:line="240" w:lineRule="auto"/>
        <w:jc w:val="both"/>
        <w:outlineLvl w:val="0"/>
        <w:rPr>
          <w:rFonts w:ascii="Arial" w:hAnsi="Arial" w:cs="Arial"/>
          <w:b/>
          <w:bCs/>
          <w:sz w:val="20"/>
          <w:szCs w:val="20"/>
        </w:rPr>
      </w:pPr>
      <w:r w:rsidRPr="005D2121">
        <w:rPr>
          <w:rFonts w:ascii="Arial" w:hAnsi="Arial" w:cs="Arial"/>
          <w:b/>
          <w:bCs/>
          <w:sz w:val="20"/>
          <w:szCs w:val="20"/>
        </w:rPr>
        <w:t>Profesional de Pavimentos</w:t>
      </w:r>
      <w:r w:rsidR="0002402E" w:rsidRPr="005D2121">
        <w:rPr>
          <w:rFonts w:ascii="Arial" w:hAnsi="Arial" w:cs="Arial"/>
          <w:b/>
          <w:bCs/>
          <w:sz w:val="20"/>
          <w:szCs w:val="20"/>
        </w:rPr>
        <w:t xml:space="preserve"> (1)</w:t>
      </w:r>
    </w:p>
    <w:p w14:paraId="730F4FA9" w14:textId="77777777" w:rsidR="00453A04" w:rsidRPr="005D2121" w:rsidRDefault="00453A04" w:rsidP="00453A04">
      <w:pPr>
        <w:spacing w:after="0" w:line="240" w:lineRule="auto"/>
        <w:ind w:left="360"/>
        <w:jc w:val="both"/>
        <w:outlineLvl w:val="0"/>
        <w:rPr>
          <w:rFonts w:ascii="Arial" w:hAnsi="Arial" w:cs="Arial"/>
          <w:sz w:val="20"/>
          <w:szCs w:val="20"/>
        </w:rPr>
      </w:pPr>
    </w:p>
    <w:p w14:paraId="5914808F" w14:textId="1F0068DB" w:rsidR="00A13B08" w:rsidRPr="005D2121" w:rsidRDefault="00A13B08" w:rsidP="00AA084C">
      <w:pPr>
        <w:spacing w:after="0" w:line="240" w:lineRule="auto"/>
        <w:jc w:val="both"/>
        <w:outlineLvl w:val="0"/>
        <w:rPr>
          <w:rFonts w:ascii="Arial" w:hAnsi="Arial" w:cs="Arial"/>
          <w:sz w:val="20"/>
          <w:szCs w:val="20"/>
        </w:rPr>
      </w:pPr>
      <w:r w:rsidRPr="005D2121">
        <w:rPr>
          <w:rFonts w:ascii="Arial" w:hAnsi="Arial" w:cs="Arial"/>
          <w:sz w:val="20"/>
          <w:szCs w:val="20"/>
        </w:rPr>
        <w:t>El Profesional de Pavimentos tendrá como propósito garantizar la adecuada planificación, coordinación, control técnico y verificación de las actividades de rehabilitación y/o restitución de pavimentos afectados por el desmantelamiento de las Estaciones de Servicio – EDS Diesel, asegurando que dichas intervenciones cumplan con las especificaciones técnicas, criterios de diseño, estándares de calidad y normatividad aplicable. Su gestión estará orientada a asegurar la estabilidad estructural, durabilidad, funcionalidad y desempeño operativo de las áreas intervenidas, mediante la correcta aplicación de metodologías constructivas, control de materiales, supervisión de procesos y validación de ensayos, contribuyendo al cumplimiento del objeto contractual bajo los principios de calidad, responsabilidad y correcta ejecución</w:t>
      </w:r>
      <w:r w:rsidR="00A469E8" w:rsidRPr="005D2121">
        <w:rPr>
          <w:rFonts w:ascii="Arial" w:hAnsi="Arial" w:cs="Arial"/>
          <w:sz w:val="20"/>
          <w:szCs w:val="20"/>
        </w:rPr>
        <w:t>.</w:t>
      </w:r>
    </w:p>
    <w:p w14:paraId="2D470F5F" w14:textId="77777777" w:rsidR="00A13B08" w:rsidRPr="005D2121" w:rsidRDefault="00A13B08" w:rsidP="00453A04">
      <w:pPr>
        <w:spacing w:after="0" w:line="240" w:lineRule="auto"/>
        <w:ind w:left="360"/>
        <w:jc w:val="both"/>
        <w:outlineLvl w:val="0"/>
        <w:rPr>
          <w:rFonts w:ascii="Arial" w:hAnsi="Arial" w:cs="Arial"/>
          <w:sz w:val="20"/>
          <w:szCs w:val="20"/>
        </w:rPr>
      </w:pPr>
    </w:p>
    <w:p w14:paraId="42A92055" w14:textId="7078AC3B" w:rsidR="00453A04" w:rsidRPr="005D2121" w:rsidRDefault="00914FC3" w:rsidP="00AA084C">
      <w:pPr>
        <w:spacing w:after="0" w:line="240" w:lineRule="auto"/>
        <w:jc w:val="both"/>
        <w:outlineLvl w:val="0"/>
        <w:rPr>
          <w:rFonts w:ascii="Arial" w:hAnsi="Arial" w:cs="Arial"/>
          <w:sz w:val="20"/>
          <w:szCs w:val="20"/>
        </w:rPr>
      </w:pPr>
      <w:r w:rsidRPr="005D2121">
        <w:rPr>
          <w:rFonts w:ascii="Arial" w:hAnsi="Arial" w:cs="Arial"/>
          <w:sz w:val="20"/>
          <w:szCs w:val="20"/>
        </w:rPr>
        <w:t>El Profesional de Pavimentos deberá tener t</w:t>
      </w:r>
      <w:r w:rsidR="0002402E" w:rsidRPr="005D2121">
        <w:rPr>
          <w:rFonts w:ascii="Arial" w:hAnsi="Arial" w:cs="Arial"/>
          <w:sz w:val="20"/>
          <w:szCs w:val="20"/>
        </w:rPr>
        <w:t xml:space="preserve">ítulo de formación profesional </w:t>
      </w:r>
      <w:r w:rsidR="007A195B" w:rsidRPr="005D2121">
        <w:rPr>
          <w:rFonts w:ascii="Arial" w:hAnsi="Arial" w:cs="Arial"/>
          <w:sz w:val="20"/>
          <w:szCs w:val="20"/>
        </w:rPr>
        <w:t>en carreras afines a la Ingeniería</w:t>
      </w:r>
      <w:r w:rsidR="0002402E" w:rsidRPr="005D2121">
        <w:rPr>
          <w:rFonts w:ascii="Arial" w:hAnsi="Arial" w:cs="Arial"/>
          <w:sz w:val="20"/>
          <w:szCs w:val="20"/>
        </w:rPr>
        <w:t xml:space="preserve"> Civil o </w:t>
      </w:r>
      <w:r w:rsidR="007A195B" w:rsidRPr="005D2121">
        <w:rPr>
          <w:rFonts w:ascii="Arial" w:hAnsi="Arial" w:cs="Arial"/>
          <w:sz w:val="20"/>
          <w:szCs w:val="20"/>
        </w:rPr>
        <w:t>Ingeniería</w:t>
      </w:r>
      <w:r w:rsidR="0002402E" w:rsidRPr="005D2121">
        <w:rPr>
          <w:rFonts w:ascii="Arial" w:hAnsi="Arial" w:cs="Arial"/>
          <w:sz w:val="20"/>
          <w:szCs w:val="20"/>
        </w:rPr>
        <w:t xml:space="preserve"> de </w:t>
      </w:r>
      <w:r w:rsidR="007A195B" w:rsidRPr="005D2121">
        <w:rPr>
          <w:rFonts w:ascii="Arial" w:hAnsi="Arial" w:cs="Arial"/>
          <w:sz w:val="20"/>
          <w:szCs w:val="20"/>
        </w:rPr>
        <w:t>transporte</w:t>
      </w:r>
      <w:r w:rsidR="003560E9" w:rsidRPr="005D2121">
        <w:rPr>
          <w:rFonts w:ascii="Arial" w:hAnsi="Arial" w:cs="Arial"/>
          <w:sz w:val="20"/>
          <w:szCs w:val="20"/>
        </w:rPr>
        <w:t xml:space="preserve"> y </w:t>
      </w:r>
      <w:r w:rsidR="007A195B" w:rsidRPr="005D2121">
        <w:rPr>
          <w:rFonts w:ascii="Arial" w:hAnsi="Arial" w:cs="Arial"/>
          <w:sz w:val="20"/>
          <w:szCs w:val="20"/>
        </w:rPr>
        <w:t>vías,</w:t>
      </w:r>
      <w:r w:rsidR="0002402E" w:rsidRPr="005D2121">
        <w:rPr>
          <w:rFonts w:ascii="Arial" w:hAnsi="Arial" w:cs="Arial"/>
          <w:sz w:val="20"/>
          <w:szCs w:val="20"/>
        </w:rPr>
        <w:t xml:space="preserve"> o </w:t>
      </w:r>
      <w:r w:rsidR="007A195B" w:rsidRPr="005D2121">
        <w:rPr>
          <w:rFonts w:ascii="Arial" w:hAnsi="Arial" w:cs="Arial"/>
          <w:sz w:val="20"/>
          <w:szCs w:val="20"/>
        </w:rPr>
        <w:t>Ingeniería mecánica</w:t>
      </w:r>
      <w:r w:rsidR="0002402E" w:rsidRPr="005D2121">
        <w:rPr>
          <w:rFonts w:ascii="Arial" w:hAnsi="Arial" w:cs="Arial"/>
          <w:sz w:val="20"/>
          <w:szCs w:val="20"/>
        </w:rPr>
        <w:t xml:space="preserve">, </w:t>
      </w:r>
      <w:r w:rsidR="003560E9" w:rsidRPr="005D2121">
        <w:rPr>
          <w:rFonts w:ascii="Arial" w:hAnsi="Arial" w:cs="Arial"/>
          <w:sz w:val="20"/>
          <w:szCs w:val="20"/>
        </w:rPr>
        <w:t>y tarjeta profesional vigente en los casos de ley. Deberá acreditar e</w:t>
      </w:r>
      <w:r w:rsidR="0002402E" w:rsidRPr="005D2121">
        <w:rPr>
          <w:rFonts w:ascii="Arial" w:hAnsi="Arial" w:cs="Arial"/>
          <w:sz w:val="20"/>
          <w:szCs w:val="20"/>
        </w:rPr>
        <w:t>xperiencia profesional general de cinco (5) años</w:t>
      </w:r>
      <w:r w:rsidR="00886C7E" w:rsidRPr="005D2121">
        <w:rPr>
          <w:rFonts w:ascii="Arial" w:hAnsi="Arial" w:cs="Arial"/>
          <w:sz w:val="20"/>
          <w:szCs w:val="20"/>
        </w:rPr>
        <w:t xml:space="preserve"> y</w:t>
      </w:r>
      <w:r w:rsidR="0002402E" w:rsidRPr="005D2121">
        <w:rPr>
          <w:rFonts w:ascii="Arial" w:hAnsi="Arial" w:cs="Arial"/>
          <w:sz w:val="20"/>
          <w:szCs w:val="20"/>
        </w:rPr>
        <w:t xml:space="preserve"> específica de dos (2) años </w:t>
      </w:r>
      <w:r w:rsidR="00F15248" w:rsidRPr="005D2121">
        <w:rPr>
          <w:rFonts w:ascii="Arial" w:hAnsi="Arial" w:cs="Arial"/>
          <w:sz w:val="20"/>
          <w:szCs w:val="20"/>
        </w:rPr>
        <w:t>en diseño y/o construcción de vías</w:t>
      </w:r>
      <w:r w:rsidR="00A552B7" w:rsidRPr="005D2121">
        <w:rPr>
          <w:rFonts w:ascii="Arial" w:hAnsi="Arial" w:cs="Arial"/>
          <w:sz w:val="20"/>
          <w:szCs w:val="20"/>
        </w:rPr>
        <w:t xml:space="preserve"> públicas</w:t>
      </w:r>
      <w:r w:rsidR="00624408" w:rsidRPr="005D2121">
        <w:rPr>
          <w:rFonts w:ascii="Arial" w:hAnsi="Arial" w:cs="Arial"/>
          <w:sz w:val="20"/>
          <w:szCs w:val="20"/>
        </w:rPr>
        <w:t xml:space="preserve"> o privadas</w:t>
      </w:r>
      <w:r w:rsidR="00886C7E" w:rsidRPr="005D2121">
        <w:rPr>
          <w:rFonts w:ascii="Arial" w:hAnsi="Arial" w:cs="Arial"/>
          <w:sz w:val="20"/>
          <w:szCs w:val="20"/>
        </w:rPr>
        <w:t xml:space="preserve"> y/o</w:t>
      </w:r>
      <w:r w:rsidR="00F15248" w:rsidRPr="005D2121">
        <w:rPr>
          <w:rFonts w:ascii="Arial" w:hAnsi="Arial" w:cs="Arial"/>
          <w:sz w:val="20"/>
          <w:szCs w:val="20"/>
        </w:rPr>
        <w:t xml:space="preserve"> pavimentos</w:t>
      </w:r>
      <w:r w:rsidR="00886C7E" w:rsidRPr="005D2121">
        <w:rPr>
          <w:rFonts w:ascii="Arial" w:hAnsi="Arial" w:cs="Arial"/>
          <w:sz w:val="20"/>
          <w:szCs w:val="20"/>
        </w:rPr>
        <w:t>.</w:t>
      </w:r>
      <w:r w:rsidR="00F15248" w:rsidRPr="005D2121">
        <w:rPr>
          <w:rFonts w:ascii="Arial" w:hAnsi="Arial" w:cs="Arial"/>
          <w:sz w:val="20"/>
          <w:szCs w:val="20"/>
        </w:rPr>
        <w:t xml:space="preserve"> </w:t>
      </w:r>
    </w:p>
    <w:p w14:paraId="3A0B17C0" w14:textId="77777777" w:rsidR="00453A04" w:rsidRPr="005D2121" w:rsidRDefault="00453A04" w:rsidP="00453A04">
      <w:pPr>
        <w:spacing w:after="0" w:line="240" w:lineRule="auto"/>
        <w:ind w:left="360"/>
        <w:jc w:val="both"/>
        <w:outlineLvl w:val="0"/>
        <w:rPr>
          <w:rFonts w:ascii="Arial" w:hAnsi="Arial" w:cs="Arial"/>
          <w:sz w:val="20"/>
          <w:szCs w:val="20"/>
        </w:rPr>
      </w:pPr>
    </w:p>
    <w:p w14:paraId="75691663" w14:textId="3740E55E" w:rsidR="00AA084C" w:rsidRPr="005D2121" w:rsidRDefault="00AA084C" w:rsidP="00AA084C">
      <w:pPr>
        <w:pStyle w:val="Prrafodelista1"/>
        <w:ind w:left="0"/>
        <w:jc w:val="both"/>
        <w:rPr>
          <w:rFonts w:ascii="Arial" w:hAnsi="Arial" w:cs="Arial"/>
          <w:sz w:val="20"/>
          <w:szCs w:val="20"/>
        </w:rPr>
      </w:pPr>
      <w:r w:rsidRPr="005D2121">
        <w:rPr>
          <w:rFonts w:ascii="Arial" w:hAnsi="Arial" w:cs="Arial"/>
          <w:sz w:val="20"/>
          <w:szCs w:val="20"/>
        </w:rPr>
        <w:t xml:space="preserve">El profesional </w:t>
      </w:r>
      <w:r w:rsidR="001F6615" w:rsidRPr="005D2121">
        <w:rPr>
          <w:rFonts w:ascii="Arial" w:hAnsi="Arial" w:cs="Arial"/>
          <w:sz w:val="20"/>
          <w:szCs w:val="20"/>
        </w:rPr>
        <w:t xml:space="preserve">de Pavimentos </w:t>
      </w:r>
      <w:r w:rsidRPr="005D2121">
        <w:rPr>
          <w:rFonts w:ascii="Arial" w:hAnsi="Arial" w:cs="Arial"/>
          <w:sz w:val="20"/>
          <w:szCs w:val="20"/>
        </w:rPr>
        <w:t xml:space="preserve">tendrá una dedicación del </w:t>
      </w:r>
      <w:r w:rsidR="00992B87" w:rsidRPr="005D2121">
        <w:rPr>
          <w:rFonts w:ascii="Arial" w:hAnsi="Arial" w:cs="Arial"/>
          <w:sz w:val="20"/>
          <w:szCs w:val="20"/>
        </w:rPr>
        <w:t>25</w:t>
      </w:r>
      <w:r w:rsidRPr="005D2121">
        <w:rPr>
          <w:rFonts w:ascii="Arial" w:hAnsi="Arial" w:cs="Arial"/>
          <w:b/>
          <w:sz w:val="20"/>
          <w:szCs w:val="20"/>
        </w:rPr>
        <w:t>%</w:t>
      </w:r>
      <w:r w:rsidRPr="005D2121">
        <w:rPr>
          <w:rFonts w:ascii="Arial" w:hAnsi="Arial" w:cs="Arial"/>
          <w:sz w:val="20"/>
          <w:szCs w:val="20"/>
        </w:rPr>
        <w:t xml:space="preserve"> (</w:t>
      </w:r>
      <w:r w:rsidR="00992B87" w:rsidRPr="005D2121">
        <w:rPr>
          <w:rFonts w:ascii="Arial" w:hAnsi="Arial" w:cs="Arial"/>
          <w:sz w:val="20"/>
          <w:szCs w:val="20"/>
        </w:rPr>
        <w:t>veinticinco</w:t>
      </w:r>
      <w:r w:rsidR="001F6615" w:rsidRPr="005D2121">
        <w:rPr>
          <w:rFonts w:ascii="Arial" w:hAnsi="Arial" w:cs="Arial"/>
          <w:sz w:val="20"/>
          <w:szCs w:val="20"/>
        </w:rPr>
        <w:t xml:space="preserve"> por ciento</w:t>
      </w:r>
      <w:r w:rsidRPr="005D2121">
        <w:rPr>
          <w:rFonts w:ascii="Arial" w:hAnsi="Arial" w:cs="Arial"/>
          <w:sz w:val="20"/>
          <w:szCs w:val="20"/>
        </w:rPr>
        <w:t>) del tiempo, entre otras con las siguientes funciones, sin limitarse a ellas:</w:t>
      </w:r>
    </w:p>
    <w:p w14:paraId="5BA64FCB" w14:textId="77777777" w:rsidR="00CA58EA" w:rsidRPr="005D2121" w:rsidRDefault="00CA58EA" w:rsidP="00453A04">
      <w:pPr>
        <w:spacing w:after="0" w:line="240" w:lineRule="auto"/>
        <w:ind w:left="360"/>
        <w:jc w:val="both"/>
        <w:outlineLvl w:val="0"/>
        <w:rPr>
          <w:rFonts w:ascii="Arial" w:hAnsi="Arial" w:cs="Arial"/>
          <w:sz w:val="20"/>
          <w:szCs w:val="20"/>
          <w:lang w:val="es-ES"/>
        </w:rPr>
      </w:pPr>
    </w:p>
    <w:p w14:paraId="698F53BE" w14:textId="77777777" w:rsidR="007E53D9" w:rsidRPr="005D2121" w:rsidRDefault="0080014C" w:rsidP="007E53D9">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Verificar la información técnica</w:t>
      </w:r>
      <w:r w:rsidR="00650330" w:rsidRPr="005D2121">
        <w:rPr>
          <w:rFonts w:ascii="Arial" w:hAnsi="Arial" w:cs="Arial"/>
          <w:sz w:val="20"/>
          <w:szCs w:val="20"/>
        </w:rPr>
        <w:t xml:space="preserve"> disponible</w:t>
      </w:r>
      <w:r w:rsidRPr="005D2121">
        <w:rPr>
          <w:rFonts w:ascii="Arial" w:hAnsi="Arial" w:cs="Arial"/>
          <w:sz w:val="20"/>
          <w:szCs w:val="20"/>
        </w:rPr>
        <w:t xml:space="preserve"> entregada por la Entidad y </w:t>
      </w:r>
      <w:r w:rsidR="009A33E1" w:rsidRPr="005D2121">
        <w:rPr>
          <w:rFonts w:ascii="Arial" w:hAnsi="Arial" w:cs="Arial"/>
          <w:sz w:val="20"/>
          <w:szCs w:val="20"/>
        </w:rPr>
        <w:t>realizar</w:t>
      </w:r>
      <w:r w:rsidRPr="005D2121">
        <w:rPr>
          <w:rFonts w:ascii="Arial" w:hAnsi="Arial" w:cs="Arial"/>
          <w:sz w:val="20"/>
          <w:szCs w:val="20"/>
        </w:rPr>
        <w:t xml:space="preserve"> todas las observaciones, ajustes y complementaciones que se requieran, </w:t>
      </w:r>
      <w:r w:rsidR="007E53D9" w:rsidRPr="005D2121">
        <w:rPr>
          <w:rFonts w:ascii="Arial" w:hAnsi="Arial" w:cs="Arial"/>
          <w:sz w:val="20"/>
          <w:szCs w:val="20"/>
        </w:rPr>
        <w:t>proponiendo soluciones que garanticen el adecuado comportamiento estructural de las intervenciones.</w:t>
      </w:r>
    </w:p>
    <w:p w14:paraId="057AB59B" w14:textId="626A1A20" w:rsidR="00CA58EA" w:rsidRPr="005D2121" w:rsidRDefault="00CA58EA" w:rsidP="0080014C">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Definir y validar las metodologías constructivas, secuencias de intervención y procedimientos técnicos para la rehabilitación de pavimentos, en concordancia con las especificaciones técnicas y lineamientos de la Entidad.</w:t>
      </w:r>
    </w:p>
    <w:p w14:paraId="1D099BE9" w14:textId="1A8ABA78" w:rsidR="00A25E53" w:rsidRPr="005D2121" w:rsidRDefault="00A25E53" w:rsidP="00A94C07">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Diseñ</w:t>
      </w:r>
      <w:r w:rsidR="00D4584F" w:rsidRPr="005D2121">
        <w:rPr>
          <w:rFonts w:ascii="Arial" w:hAnsi="Arial" w:cs="Arial"/>
          <w:sz w:val="20"/>
          <w:szCs w:val="20"/>
        </w:rPr>
        <w:t>ar las</w:t>
      </w:r>
      <w:r w:rsidRPr="005D2121">
        <w:rPr>
          <w:rFonts w:ascii="Arial" w:hAnsi="Arial" w:cs="Arial"/>
          <w:sz w:val="20"/>
          <w:szCs w:val="20"/>
        </w:rPr>
        <w:t xml:space="preserve"> soluciones técnicas para la construcción, rehabilitación y recuperación de pavimentos, considerando las condiciones actuales.</w:t>
      </w:r>
    </w:p>
    <w:p w14:paraId="18542DC6" w14:textId="77777777" w:rsidR="00D4584F" w:rsidRPr="005D2121" w:rsidRDefault="00D4584F" w:rsidP="00D4584F">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Supervisar en campo la ejecución de las actividades de restitución de pavimentos, verificando el cumplimiento de especificaciones técnicas, normas de ingeniería y buenas prácticas constructivas.</w:t>
      </w:r>
    </w:p>
    <w:p w14:paraId="5011A201" w14:textId="6CFB0890" w:rsidR="00D4584F" w:rsidRPr="005D2121" w:rsidRDefault="00D4584F" w:rsidP="00D4584F">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lastRenderedPageBreak/>
        <w:t xml:space="preserve">Controlar la correcta ejecución de las capas estructurales, subrasante, subbase, base y </w:t>
      </w:r>
      <w:r w:rsidR="00654C55" w:rsidRPr="005D2121">
        <w:rPr>
          <w:rFonts w:ascii="Arial" w:hAnsi="Arial" w:cs="Arial"/>
          <w:sz w:val="20"/>
          <w:szCs w:val="20"/>
        </w:rPr>
        <w:t>demás</w:t>
      </w:r>
      <w:r w:rsidRPr="005D2121">
        <w:rPr>
          <w:rFonts w:ascii="Arial" w:hAnsi="Arial" w:cs="Arial"/>
          <w:sz w:val="20"/>
          <w:szCs w:val="20"/>
        </w:rPr>
        <w:t>, según corresponda.</w:t>
      </w:r>
    </w:p>
    <w:p w14:paraId="65C796D3" w14:textId="16DBB123" w:rsidR="00A25E53" w:rsidRPr="005D2121" w:rsidRDefault="0071725A" w:rsidP="00A94C07">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 xml:space="preserve">Supervisar </w:t>
      </w:r>
      <w:r w:rsidR="00A25E53" w:rsidRPr="005D2121">
        <w:rPr>
          <w:rFonts w:ascii="Arial" w:hAnsi="Arial" w:cs="Arial"/>
          <w:sz w:val="20"/>
          <w:szCs w:val="20"/>
        </w:rPr>
        <w:t>la ejecución de las actividades de recuperación y prolongación de la vida útil de los pavimentos, asegurando el cumplimiento de especificaciones técnicas.</w:t>
      </w:r>
    </w:p>
    <w:p w14:paraId="22D8AAAF" w14:textId="168ECF4D" w:rsidR="001A0B5A" w:rsidRPr="005D2121" w:rsidRDefault="001A0B5A" w:rsidP="00A94C07">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Verificar que los materiales utilizados en la restitución cumplan con las especificaciones técnicas y normativas aplicables.</w:t>
      </w:r>
    </w:p>
    <w:p w14:paraId="08143531" w14:textId="316609DA" w:rsidR="009E008A" w:rsidRPr="005D2121" w:rsidRDefault="008149F6" w:rsidP="00A94C07">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Realizar c</w:t>
      </w:r>
      <w:r w:rsidR="00A25E53" w:rsidRPr="005D2121">
        <w:rPr>
          <w:rFonts w:ascii="Arial" w:hAnsi="Arial" w:cs="Arial"/>
          <w:sz w:val="20"/>
          <w:szCs w:val="20"/>
        </w:rPr>
        <w:t>ontrol de calidad en la aplicación de mezclas asfálticas y concretos, verificando los ensayos para compactación, resistencia y estabilidad.</w:t>
      </w:r>
    </w:p>
    <w:p w14:paraId="42E99CC4" w14:textId="77777777" w:rsidR="007B32C4" w:rsidRPr="005D2121" w:rsidRDefault="007B32C4" w:rsidP="007B32C4">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Identificar, definir y coordinar la ejecución de los ensayos y pruebas técnicas necesarios para verificar la calidad de los materiales y el comportamiento de las estructuras de pavimento, tales como ensayos de compactación, densidad, CBR, resistencia, entre otros.</w:t>
      </w:r>
    </w:p>
    <w:p w14:paraId="172FD1DD" w14:textId="77777777" w:rsidR="007B32C4" w:rsidRPr="005D2121" w:rsidRDefault="007B32C4" w:rsidP="007B32C4">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Validar e interpretar los resultados de estos ensayos, asegurando que se cumplan los criterios de aceptación establecidos.</w:t>
      </w:r>
    </w:p>
    <w:p w14:paraId="0DD5F273" w14:textId="2092C9C7" w:rsidR="008149F6" w:rsidRPr="005D2121" w:rsidRDefault="007B32C4" w:rsidP="007B32C4">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Garantizar que los resultados obtenidos respalden la estabilidad estructural, durabilidad, funcionalidad y adecuado desempeño de los pavimentos intervenidos.</w:t>
      </w:r>
    </w:p>
    <w:p w14:paraId="5DABAF96" w14:textId="77777777" w:rsidR="00D44BB7" w:rsidRPr="005D2121" w:rsidRDefault="00D44BB7"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Coordinar la adecuada transición entre pavimentos existentes y áreas intervenidas, evitando discontinuidades o fallas prematuras.</w:t>
      </w:r>
    </w:p>
    <w:p w14:paraId="27EDC922" w14:textId="1E7BE935" w:rsidR="006A452F" w:rsidRPr="005D2121" w:rsidRDefault="00D44BB7"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Verificar la correcta ejecución de juntas, empalmes y conexiones con infraestructura existente.</w:t>
      </w:r>
    </w:p>
    <w:p w14:paraId="7D67133D" w14:textId="306AC757" w:rsidR="00393556" w:rsidRPr="005D2121" w:rsidRDefault="00393556"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Identificar desviaciones o incumplimientos técnicos en las actividades ejecutadas. Definir y hacer seguimiento a la implementación de acciones correctivas necesarias para garantizar la calidad de las obras.</w:t>
      </w:r>
    </w:p>
    <w:p w14:paraId="2D9F00F9" w14:textId="77777777" w:rsidR="00393556" w:rsidRPr="005D2121" w:rsidRDefault="00393556"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Apoyar la elaboración y revisión de informes técnicos relacionados con las actividades de pavimentos.</w:t>
      </w:r>
    </w:p>
    <w:p w14:paraId="19A8A33D" w14:textId="47F524C0" w:rsidR="00393556" w:rsidRPr="005D2121" w:rsidRDefault="00393556"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Garantizar el registro y trazabilidad de la información técnica, incluyendo resultados de ensayos, controles de calidad y avances de obra.</w:t>
      </w:r>
    </w:p>
    <w:p w14:paraId="4C4B90D7" w14:textId="120C35F6" w:rsidR="002477EE" w:rsidRPr="005D2121" w:rsidRDefault="002477EE" w:rsidP="00EF12DE">
      <w:pPr>
        <w:pStyle w:val="Prrafodelista"/>
        <w:numPr>
          <w:ilvl w:val="0"/>
          <w:numId w:val="24"/>
        </w:numPr>
        <w:spacing w:after="0" w:line="240" w:lineRule="auto"/>
        <w:ind w:left="709"/>
        <w:jc w:val="both"/>
        <w:outlineLvl w:val="0"/>
        <w:rPr>
          <w:rFonts w:ascii="Arial" w:hAnsi="Arial" w:cs="Arial"/>
          <w:sz w:val="20"/>
          <w:szCs w:val="20"/>
        </w:rPr>
      </w:pPr>
      <w:r w:rsidRPr="005D2121">
        <w:rPr>
          <w:rFonts w:ascii="Arial" w:hAnsi="Arial" w:cs="Arial"/>
          <w:sz w:val="20"/>
          <w:szCs w:val="20"/>
        </w:rPr>
        <w:t>Verificar y avalar que las áreas intervenidas cumplan con las condiciones técnicas requeridas como requisito previo para su recibo por parte de la interventoría y la Entidad.</w:t>
      </w:r>
    </w:p>
    <w:p w14:paraId="26650160" w14:textId="5C6EB5F5" w:rsidR="00450E08" w:rsidRPr="005D2121" w:rsidRDefault="72EFDE09" w:rsidP="0B3E1305">
      <w:pPr>
        <w:pStyle w:val="Prrafodelista"/>
        <w:numPr>
          <w:ilvl w:val="0"/>
          <w:numId w:val="24"/>
        </w:numPr>
        <w:spacing w:after="0" w:line="240" w:lineRule="auto"/>
        <w:ind w:left="709"/>
        <w:jc w:val="both"/>
        <w:rPr>
          <w:rFonts w:ascii="Arial" w:hAnsi="Arial" w:cs="Arial"/>
          <w:sz w:val="20"/>
          <w:szCs w:val="20"/>
        </w:rPr>
      </w:pPr>
      <w:r w:rsidRPr="0B3E1305">
        <w:rPr>
          <w:rFonts w:ascii="Arial" w:hAnsi="Arial" w:cs="Arial"/>
          <w:sz w:val="20"/>
          <w:szCs w:val="20"/>
        </w:rPr>
        <w:t>Las demás que por la naturaleza del cargo le sean aplicables en el marco de sus funciones de revisión, validación y aprobación de los asuntos relacionados con pavimentos.</w:t>
      </w:r>
    </w:p>
    <w:p w14:paraId="0F1F8BFA" w14:textId="77777777" w:rsidR="00453A04" w:rsidRPr="005D2121" w:rsidRDefault="00453A04" w:rsidP="00453A04">
      <w:pPr>
        <w:spacing w:after="0" w:line="240" w:lineRule="auto"/>
        <w:ind w:left="360"/>
        <w:jc w:val="both"/>
        <w:outlineLvl w:val="0"/>
        <w:rPr>
          <w:rFonts w:ascii="Arial" w:hAnsi="Arial" w:cs="Arial"/>
          <w:sz w:val="20"/>
          <w:szCs w:val="20"/>
        </w:rPr>
      </w:pPr>
    </w:p>
    <w:p w14:paraId="3F423896" w14:textId="531D7D42" w:rsidR="006E74BC" w:rsidRPr="005D2121" w:rsidRDefault="006E74BC" w:rsidP="00A55D7B">
      <w:pPr>
        <w:pStyle w:val="Prrafodelista"/>
        <w:numPr>
          <w:ilvl w:val="0"/>
          <w:numId w:val="2"/>
        </w:numPr>
        <w:spacing w:after="0" w:line="240" w:lineRule="auto"/>
        <w:rPr>
          <w:rFonts w:ascii="Arial" w:hAnsi="Arial" w:cs="Arial"/>
          <w:b/>
          <w:sz w:val="20"/>
          <w:szCs w:val="20"/>
        </w:rPr>
      </w:pPr>
      <w:r w:rsidRPr="005D2121">
        <w:rPr>
          <w:rFonts w:ascii="Arial" w:hAnsi="Arial" w:cs="Arial"/>
          <w:b/>
          <w:sz w:val="20"/>
          <w:szCs w:val="20"/>
        </w:rPr>
        <w:t>S</w:t>
      </w:r>
      <w:r w:rsidRPr="005D2121">
        <w:rPr>
          <w:rFonts w:ascii="Arial" w:hAnsi="Arial" w:cs="Arial"/>
          <w:b/>
          <w:bCs/>
          <w:sz w:val="20"/>
          <w:szCs w:val="20"/>
        </w:rPr>
        <w:t>EGURIDAD</w:t>
      </w:r>
      <w:r w:rsidRPr="005D2121">
        <w:rPr>
          <w:rFonts w:ascii="Arial" w:hAnsi="Arial" w:cs="Arial"/>
          <w:b/>
          <w:sz w:val="20"/>
          <w:szCs w:val="20"/>
        </w:rPr>
        <w:t xml:space="preserve"> Y SALUD EN EL TRABAJO</w:t>
      </w:r>
    </w:p>
    <w:p w14:paraId="6A8197A6" w14:textId="77777777" w:rsidR="006E74BC" w:rsidRPr="005D2121" w:rsidRDefault="006E74BC" w:rsidP="00A55D7B">
      <w:pPr>
        <w:pStyle w:val="Textoindependiente"/>
        <w:spacing w:after="0"/>
        <w:jc w:val="both"/>
        <w:rPr>
          <w:rFonts w:ascii="Arial" w:eastAsiaTheme="minorHAnsi" w:hAnsi="Arial" w:cs="Arial"/>
          <w:sz w:val="20"/>
          <w:szCs w:val="20"/>
          <w:lang w:val="es-CO" w:eastAsia="en-US"/>
        </w:rPr>
      </w:pPr>
    </w:p>
    <w:p w14:paraId="22AFA09F" w14:textId="140917DF" w:rsidR="00F26737" w:rsidRPr="005D2121" w:rsidRDefault="00F26737" w:rsidP="00F26737">
      <w:pPr>
        <w:spacing w:after="0" w:line="240" w:lineRule="auto"/>
        <w:rPr>
          <w:rFonts w:ascii="Arial" w:eastAsia="Arial" w:hAnsi="Arial" w:cs="Arial"/>
          <w:color w:val="000000" w:themeColor="text1"/>
          <w:sz w:val="20"/>
          <w:szCs w:val="20"/>
          <w:lang w:eastAsia="es-CO"/>
        </w:rPr>
      </w:pPr>
      <w:r w:rsidRPr="005D2121">
        <w:rPr>
          <w:rFonts w:ascii="Arial" w:eastAsia="Arial" w:hAnsi="Arial" w:cs="Arial"/>
          <w:color w:val="000000" w:themeColor="text1"/>
          <w:sz w:val="20"/>
          <w:szCs w:val="20"/>
          <w:lang w:eastAsia="es-CO"/>
        </w:rPr>
        <w:t>El contratista deberá dar cumplimiento a la normatividad vigente en materia de Seguridad y Salud en el Trabajo, en especial a la Ley 1562 de 2012, el Decreto 1072 de 2015, la Resolución 0312 de 2019 y demás normas que las modifiquen, adicionen o sustituyan.</w:t>
      </w:r>
    </w:p>
    <w:p w14:paraId="1B262666" w14:textId="77777777" w:rsidR="00F26737" w:rsidRDefault="00F26737" w:rsidP="00A55D7B">
      <w:pPr>
        <w:spacing w:after="0" w:line="240" w:lineRule="auto"/>
        <w:rPr>
          <w:rFonts w:ascii="Arial" w:eastAsia="Arial" w:hAnsi="Arial" w:cs="Arial"/>
          <w:color w:val="000000" w:themeColor="text1"/>
          <w:sz w:val="20"/>
          <w:szCs w:val="20"/>
          <w:lang w:eastAsia="es-CO"/>
        </w:rPr>
      </w:pPr>
    </w:p>
    <w:p w14:paraId="0A6072CB" w14:textId="77777777" w:rsidR="006E74BC" w:rsidRPr="005D2121" w:rsidRDefault="006E74BC" w:rsidP="00A55D7B">
      <w:pPr>
        <w:pStyle w:val="Prrafodelista"/>
        <w:numPr>
          <w:ilvl w:val="0"/>
          <w:numId w:val="2"/>
        </w:numPr>
        <w:spacing w:after="0" w:line="240" w:lineRule="auto"/>
        <w:rPr>
          <w:rFonts w:ascii="Arial" w:hAnsi="Arial" w:cs="Arial"/>
          <w:b/>
          <w:bCs/>
          <w:sz w:val="20"/>
          <w:szCs w:val="20"/>
        </w:rPr>
      </w:pPr>
      <w:r w:rsidRPr="005D2121">
        <w:rPr>
          <w:rFonts w:ascii="Arial" w:hAnsi="Arial" w:cs="Arial"/>
          <w:b/>
          <w:sz w:val="20"/>
          <w:szCs w:val="20"/>
        </w:rPr>
        <w:t>DOTACIÓN</w:t>
      </w:r>
      <w:r w:rsidRPr="005D2121">
        <w:rPr>
          <w:rFonts w:ascii="Arial" w:hAnsi="Arial" w:cs="Arial"/>
          <w:b/>
          <w:bCs/>
          <w:sz w:val="20"/>
          <w:szCs w:val="20"/>
        </w:rPr>
        <w:t xml:space="preserve"> Y EPP</w:t>
      </w:r>
    </w:p>
    <w:p w14:paraId="3120894C" w14:textId="77777777" w:rsidR="006E74BC" w:rsidRPr="005D2121" w:rsidRDefault="006E74BC" w:rsidP="00A55D7B">
      <w:pPr>
        <w:pStyle w:val="Prrafodelista"/>
        <w:spacing w:after="0" w:line="240" w:lineRule="auto"/>
        <w:ind w:right="49"/>
        <w:jc w:val="both"/>
        <w:rPr>
          <w:rFonts w:ascii="Arial" w:eastAsia="Calibri" w:hAnsi="Arial" w:cs="Arial"/>
          <w:spacing w:val="-1"/>
          <w:sz w:val="20"/>
          <w:szCs w:val="20"/>
        </w:rPr>
      </w:pPr>
    </w:p>
    <w:p w14:paraId="5C734F96" w14:textId="77777777" w:rsidR="002A2E25" w:rsidRPr="005D2121" w:rsidRDefault="002A2E25" w:rsidP="002A2E25">
      <w:pPr>
        <w:spacing w:after="0" w:line="240" w:lineRule="auto"/>
        <w:ind w:right="49"/>
        <w:jc w:val="both"/>
        <w:rPr>
          <w:rFonts w:ascii="Arial" w:eastAsia="Calibri" w:hAnsi="Arial" w:cs="Arial"/>
          <w:spacing w:val="-1"/>
          <w:sz w:val="20"/>
          <w:szCs w:val="20"/>
        </w:rPr>
      </w:pPr>
      <w:r w:rsidRPr="005D2121">
        <w:rPr>
          <w:rFonts w:ascii="Arial" w:eastAsia="Calibri" w:hAnsi="Arial" w:cs="Arial"/>
          <w:spacing w:val="-1"/>
          <w:sz w:val="20"/>
          <w:szCs w:val="20"/>
        </w:rPr>
        <w:t xml:space="preserve">Es obligación del Contratista hacer entrega de la dotación y elementos que brindan la seguridad de </w:t>
      </w:r>
    </w:p>
    <w:p w14:paraId="48400140" w14:textId="799A7DA0" w:rsidR="006E74BC" w:rsidRPr="005D2121" w:rsidRDefault="002A2E25" w:rsidP="002A2E25">
      <w:pPr>
        <w:spacing w:after="0" w:line="240" w:lineRule="auto"/>
        <w:ind w:right="49"/>
        <w:jc w:val="both"/>
        <w:rPr>
          <w:rFonts w:ascii="Arial" w:eastAsia="Calibri" w:hAnsi="Arial" w:cs="Arial"/>
          <w:spacing w:val="-1"/>
          <w:sz w:val="20"/>
          <w:szCs w:val="20"/>
        </w:rPr>
      </w:pPr>
      <w:r w:rsidRPr="005D2121">
        <w:rPr>
          <w:rFonts w:ascii="Arial" w:eastAsia="Calibri" w:hAnsi="Arial" w:cs="Arial"/>
          <w:spacing w:val="-1"/>
          <w:sz w:val="20"/>
          <w:szCs w:val="20"/>
        </w:rPr>
        <w:t>sus trabajadores en el desarrollo de sus actividades, que serán como mínimo los siguientes de</w:t>
      </w:r>
      <w:r w:rsidR="003D5BFD" w:rsidRPr="005D2121">
        <w:rPr>
          <w:rFonts w:ascii="Arial" w:eastAsia="Calibri" w:hAnsi="Arial" w:cs="Arial"/>
          <w:spacing w:val="-1"/>
          <w:sz w:val="20"/>
          <w:szCs w:val="20"/>
        </w:rPr>
        <w:t xml:space="preserve"> </w:t>
      </w:r>
      <w:r w:rsidRPr="005D2121">
        <w:rPr>
          <w:rFonts w:ascii="Arial" w:eastAsia="Calibri" w:hAnsi="Arial" w:cs="Arial"/>
          <w:spacing w:val="-1"/>
          <w:sz w:val="20"/>
          <w:szCs w:val="20"/>
        </w:rPr>
        <w:t>acuerdo con los cargos, pero sin limitarse a estos o a los establecidos en la normatividad aplicable:</w:t>
      </w:r>
    </w:p>
    <w:p w14:paraId="5A7CC984" w14:textId="77777777" w:rsidR="006E74BC" w:rsidRPr="005D2121" w:rsidRDefault="006E74BC" w:rsidP="00A55D7B">
      <w:pPr>
        <w:spacing w:after="0" w:line="240" w:lineRule="auto"/>
        <w:ind w:right="49"/>
        <w:jc w:val="both"/>
        <w:rPr>
          <w:rFonts w:ascii="Arial" w:eastAsia="Calibri" w:hAnsi="Arial" w:cs="Arial"/>
          <w:spacing w:val="-1"/>
          <w:sz w:val="20"/>
          <w:szCs w:val="20"/>
        </w:rPr>
      </w:pPr>
    </w:p>
    <w:p w14:paraId="43651DAF" w14:textId="77777777" w:rsidR="006E74BC" w:rsidRPr="005D2121" w:rsidRDefault="006E74BC">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 xml:space="preserve">Chaleco en drill multi bolsillos con cinta reflectiva. </w:t>
      </w:r>
    </w:p>
    <w:p w14:paraId="19308D6E" w14:textId="77777777" w:rsidR="006E74BC" w:rsidRPr="005D2121" w:rsidRDefault="006E74BC">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 xml:space="preserve">Chaqueta rompe vientos impermeables con cinta reflectiva. </w:t>
      </w:r>
    </w:p>
    <w:p w14:paraId="3A85755E" w14:textId="31396852" w:rsidR="00DE2526" w:rsidRPr="005D2121" w:rsidRDefault="00DE2526">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 xml:space="preserve">Botas de seguridad con </w:t>
      </w:r>
      <w:r w:rsidR="00A1148E" w:rsidRPr="005D2121">
        <w:rPr>
          <w:rFonts w:eastAsia="Arial" w:cs="Arial"/>
          <w:color w:val="000000" w:themeColor="text1"/>
          <w:szCs w:val="20"/>
        </w:rPr>
        <w:t>p</w:t>
      </w:r>
      <w:r w:rsidRPr="005D2121">
        <w:rPr>
          <w:rFonts w:eastAsia="Arial" w:cs="Arial"/>
          <w:color w:val="000000" w:themeColor="text1"/>
          <w:szCs w:val="20"/>
        </w:rPr>
        <w:t xml:space="preserve">unta reforzada (acero o composite), </w:t>
      </w:r>
      <w:r w:rsidR="00DC1609" w:rsidRPr="005D2121">
        <w:rPr>
          <w:rFonts w:eastAsia="Arial" w:cs="Arial"/>
          <w:color w:val="000000" w:themeColor="text1"/>
          <w:szCs w:val="20"/>
        </w:rPr>
        <w:t>s</w:t>
      </w:r>
      <w:r w:rsidRPr="005D2121">
        <w:rPr>
          <w:rFonts w:eastAsia="Arial" w:cs="Arial"/>
          <w:color w:val="000000" w:themeColor="text1"/>
          <w:szCs w:val="20"/>
        </w:rPr>
        <w:t>uela antideslizante y resistente a hidrocarburos.</w:t>
      </w:r>
    </w:p>
    <w:p w14:paraId="7F1D3D6B" w14:textId="77777777" w:rsidR="000F1254" w:rsidRPr="005D2121" w:rsidRDefault="00DE2526">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Propiedades dieléctricas (cuando aplique).</w:t>
      </w:r>
    </w:p>
    <w:p w14:paraId="0EE75E6A" w14:textId="77777777" w:rsidR="000F1254" w:rsidRPr="005D2121" w:rsidRDefault="000F1254">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Gafas de seguridad con protección lateral.</w:t>
      </w:r>
    </w:p>
    <w:p w14:paraId="0F28FEFE" w14:textId="77777777" w:rsidR="00A1148E" w:rsidRPr="005D2121" w:rsidRDefault="000F1254">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Careta facial (en caso de manejo de sustancias químicas o riesgo de salpicaduras).</w:t>
      </w:r>
    </w:p>
    <w:p w14:paraId="1E127132" w14:textId="39305B3D" w:rsidR="006E74BC" w:rsidRPr="005D2121" w:rsidRDefault="006E74BC">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Casco de seguridad – dieléctrico.</w:t>
      </w:r>
    </w:p>
    <w:p w14:paraId="448D454F" w14:textId="77777777" w:rsidR="006E74BC" w:rsidRPr="005D2121" w:rsidRDefault="006E74BC">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Overol con cintas reflectivas.</w:t>
      </w:r>
    </w:p>
    <w:p w14:paraId="6E5671BC" w14:textId="18BADB10" w:rsidR="00302742" w:rsidRPr="005D2121" w:rsidRDefault="00302742">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Guantes de nitrilo o neopreno (sustancias químicas/hidrocarburos)</w:t>
      </w:r>
    </w:p>
    <w:p w14:paraId="055632E9" w14:textId="77777777" w:rsidR="00302742" w:rsidRPr="005D2121" w:rsidRDefault="00302742">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lastRenderedPageBreak/>
        <w:t>Guantes anticorte o de resistencia mecánica.</w:t>
      </w:r>
    </w:p>
    <w:p w14:paraId="2B8598DE" w14:textId="77777777" w:rsidR="00DC1609" w:rsidRPr="005D2121" w:rsidRDefault="00302742">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Guantes dieléctricos (en riesgo eléctrico).</w:t>
      </w:r>
    </w:p>
    <w:p w14:paraId="4E6FF55B" w14:textId="0D6D0C82" w:rsidR="00302742" w:rsidRPr="005D2121" w:rsidRDefault="00302742">
      <w:pPr>
        <w:pStyle w:val="Normal0"/>
        <w:numPr>
          <w:ilvl w:val="0"/>
          <w:numId w:val="13"/>
        </w:numPr>
        <w:spacing w:after="0" w:line="240" w:lineRule="auto"/>
        <w:jc w:val="both"/>
        <w:rPr>
          <w:rFonts w:eastAsia="Arial" w:cs="Arial"/>
          <w:color w:val="000000" w:themeColor="text1"/>
          <w:szCs w:val="20"/>
        </w:rPr>
      </w:pPr>
      <w:r w:rsidRPr="005D2121">
        <w:rPr>
          <w:rFonts w:eastAsia="Arial" w:cs="Arial"/>
          <w:color w:val="000000" w:themeColor="text1"/>
          <w:szCs w:val="20"/>
        </w:rPr>
        <w:t>Tapones auditivos o conchas, cuando exista exposición a niveles de ruido superiores a los permisibles.</w:t>
      </w:r>
    </w:p>
    <w:p w14:paraId="36D09FE9" w14:textId="77777777" w:rsidR="006E74BC" w:rsidRPr="005D2121" w:rsidRDefault="006E74BC" w:rsidP="00A55D7B">
      <w:pPr>
        <w:pStyle w:val="Textoindependiente"/>
        <w:spacing w:after="0"/>
        <w:jc w:val="both"/>
        <w:rPr>
          <w:rFonts w:ascii="Arial" w:hAnsi="Arial" w:cs="Arial"/>
          <w:sz w:val="20"/>
          <w:szCs w:val="20"/>
          <w:lang w:val="es-CO"/>
        </w:rPr>
      </w:pPr>
    </w:p>
    <w:p w14:paraId="5C3DD92C" w14:textId="4F3308FF" w:rsidR="002F6F14" w:rsidRPr="005D2121" w:rsidRDefault="006F77A0" w:rsidP="00A55D7B">
      <w:pPr>
        <w:pStyle w:val="Textoindependiente"/>
        <w:spacing w:after="0"/>
        <w:jc w:val="both"/>
        <w:rPr>
          <w:rFonts w:ascii="Arial" w:hAnsi="Arial" w:cs="Arial"/>
          <w:sz w:val="20"/>
          <w:szCs w:val="20"/>
          <w:u w:val="single"/>
          <w:lang w:val="es-CO"/>
        </w:rPr>
      </w:pPr>
      <w:r w:rsidRPr="005D2121">
        <w:rPr>
          <w:rFonts w:ascii="Arial" w:hAnsi="Arial" w:cs="Arial"/>
          <w:sz w:val="20"/>
          <w:szCs w:val="20"/>
          <w:u w:val="single"/>
          <w:lang w:val="es-CO"/>
        </w:rPr>
        <w:t>Protección contra caídas y rescate</w:t>
      </w:r>
    </w:p>
    <w:p w14:paraId="7F0006CB" w14:textId="77777777" w:rsidR="006F77A0" w:rsidRPr="005D2121" w:rsidRDefault="006F77A0">
      <w:pPr>
        <w:pStyle w:val="Textoindependiente"/>
        <w:numPr>
          <w:ilvl w:val="0"/>
          <w:numId w:val="12"/>
        </w:numPr>
        <w:spacing w:after="0"/>
        <w:jc w:val="both"/>
        <w:rPr>
          <w:rFonts w:ascii="Arial" w:hAnsi="Arial" w:cs="Arial"/>
          <w:sz w:val="20"/>
          <w:szCs w:val="20"/>
          <w:lang w:val="es-CO"/>
        </w:rPr>
      </w:pPr>
      <w:r w:rsidRPr="005D2121">
        <w:rPr>
          <w:rFonts w:ascii="Arial" w:hAnsi="Arial" w:cs="Arial"/>
          <w:sz w:val="20"/>
          <w:szCs w:val="20"/>
          <w:lang w:val="es-CO"/>
        </w:rPr>
        <w:t>Arnés de cuerpo completo certificado (ANSI/EN).</w:t>
      </w:r>
    </w:p>
    <w:p w14:paraId="3F11A88F" w14:textId="77777777" w:rsidR="006F77A0" w:rsidRPr="005D2121" w:rsidRDefault="006F77A0">
      <w:pPr>
        <w:pStyle w:val="Textoindependiente"/>
        <w:numPr>
          <w:ilvl w:val="0"/>
          <w:numId w:val="12"/>
        </w:numPr>
        <w:spacing w:after="0"/>
        <w:jc w:val="both"/>
        <w:rPr>
          <w:rFonts w:ascii="Arial" w:hAnsi="Arial" w:cs="Arial"/>
          <w:sz w:val="20"/>
          <w:szCs w:val="20"/>
          <w:lang w:val="es-CO"/>
        </w:rPr>
      </w:pPr>
      <w:r w:rsidRPr="005D2121">
        <w:rPr>
          <w:rFonts w:ascii="Arial" w:hAnsi="Arial" w:cs="Arial"/>
          <w:sz w:val="20"/>
          <w:szCs w:val="20"/>
          <w:lang w:val="es-CO"/>
        </w:rPr>
        <w:t>Línea de vida vertical o retráctil.</w:t>
      </w:r>
    </w:p>
    <w:p w14:paraId="237C57E2" w14:textId="77777777" w:rsidR="006F77A0" w:rsidRPr="005D2121" w:rsidRDefault="006F77A0">
      <w:pPr>
        <w:pStyle w:val="Textoindependiente"/>
        <w:numPr>
          <w:ilvl w:val="0"/>
          <w:numId w:val="12"/>
        </w:numPr>
        <w:spacing w:after="0"/>
        <w:jc w:val="both"/>
        <w:rPr>
          <w:rFonts w:ascii="Arial" w:hAnsi="Arial" w:cs="Arial"/>
          <w:sz w:val="20"/>
          <w:szCs w:val="20"/>
          <w:lang w:val="es-CO"/>
        </w:rPr>
      </w:pPr>
      <w:r w:rsidRPr="005D2121">
        <w:rPr>
          <w:rFonts w:ascii="Arial" w:hAnsi="Arial" w:cs="Arial"/>
          <w:sz w:val="20"/>
          <w:szCs w:val="20"/>
          <w:lang w:val="es-CO"/>
        </w:rPr>
        <w:t>Trípode o sistema de rescate para acceso vertical.</w:t>
      </w:r>
    </w:p>
    <w:p w14:paraId="74443C16" w14:textId="77777777" w:rsidR="006F77A0" w:rsidRPr="005D2121" w:rsidRDefault="006F77A0">
      <w:pPr>
        <w:pStyle w:val="Textoindependiente"/>
        <w:numPr>
          <w:ilvl w:val="0"/>
          <w:numId w:val="12"/>
        </w:numPr>
        <w:spacing w:after="0"/>
        <w:jc w:val="both"/>
        <w:rPr>
          <w:rFonts w:ascii="Arial" w:hAnsi="Arial" w:cs="Arial"/>
          <w:sz w:val="20"/>
          <w:szCs w:val="20"/>
          <w:lang w:val="es-CO"/>
        </w:rPr>
      </w:pPr>
      <w:r w:rsidRPr="005D2121">
        <w:rPr>
          <w:rFonts w:ascii="Arial" w:hAnsi="Arial" w:cs="Arial"/>
          <w:sz w:val="20"/>
          <w:szCs w:val="20"/>
          <w:lang w:val="es-CO"/>
        </w:rPr>
        <w:t>Dispositivos de ascenso y descenso controlado.</w:t>
      </w:r>
    </w:p>
    <w:p w14:paraId="4E78B982" w14:textId="5353F8ED" w:rsidR="002F6F14" w:rsidRPr="005D2121" w:rsidRDefault="006F77A0">
      <w:pPr>
        <w:pStyle w:val="Textoindependiente"/>
        <w:numPr>
          <w:ilvl w:val="0"/>
          <w:numId w:val="12"/>
        </w:numPr>
        <w:spacing w:after="0"/>
        <w:jc w:val="both"/>
        <w:rPr>
          <w:rFonts w:ascii="Arial" w:hAnsi="Arial" w:cs="Arial"/>
          <w:sz w:val="20"/>
          <w:szCs w:val="20"/>
          <w:lang w:val="es-CO"/>
        </w:rPr>
      </w:pPr>
      <w:r w:rsidRPr="005D2121">
        <w:rPr>
          <w:rFonts w:ascii="Arial" w:hAnsi="Arial" w:cs="Arial"/>
          <w:sz w:val="20"/>
          <w:szCs w:val="20"/>
          <w:lang w:val="es-CO"/>
        </w:rPr>
        <w:t>Mosquetones, eslingas y conectores certificados.</w:t>
      </w:r>
    </w:p>
    <w:p w14:paraId="08B8D946" w14:textId="5BD62378" w:rsidR="000E5279" w:rsidRPr="005D2121" w:rsidRDefault="000E5279" w:rsidP="00535218">
      <w:pPr>
        <w:pStyle w:val="Textoindependiente"/>
        <w:spacing w:after="0"/>
        <w:jc w:val="both"/>
        <w:rPr>
          <w:rFonts w:ascii="Arial" w:hAnsi="Arial" w:cs="Arial"/>
          <w:sz w:val="20"/>
          <w:szCs w:val="20"/>
          <w:u w:val="single"/>
          <w:lang w:val="es-CO"/>
        </w:rPr>
      </w:pPr>
      <w:r w:rsidRPr="005D2121">
        <w:rPr>
          <w:rFonts w:ascii="Arial" w:hAnsi="Arial" w:cs="Arial"/>
          <w:sz w:val="20"/>
          <w:szCs w:val="20"/>
          <w:u w:val="single"/>
          <w:lang w:val="es-CO"/>
        </w:rPr>
        <w:t>Espacios Confinados o Excavaciones</w:t>
      </w:r>
    </w:p>
    <w:p w14:paraId="5D7C1B3B" w14:textId="77777777" w:rsidR="000E5279" w:rsidRPr="005D2121" w:rsidRDefault="000E5279" w:rsidP="00535218">
      <w:pPr>
        <w:pStyle w:val="Textoindependiente"/>
        <w:spacing w:after="0"/>
        <w:jc w:val="both"/>
        <w:rPr>
          <w:rFonts w:ascii="Arial" w:hAnsi="Arial" w:cs="Arial"/>
          <w:sz w:val="20"/>
          <w:szCs w:val="20"/>
          <w:lang w:val="es-CO"/>
        </w:rPr>
      </w:pPr>
    </w:p>
    <w:p w14:paraId="15184B2E" w14:textId="77777777" w:rsidR="00472FF8" w:rsidRPr="005D2121" w:rsidRDefault="00472FF8">
      <w:pPr>
        <w:pStyle w:val="Textoindependiente"/>
        <w:numPr>
          <w:ilvl w:val="0"/>
          <w:numId w:val="15"/>
        </w:numPr>
        <w:spacing w:after="0"/>
        <w:jc w:val="both"/>
        <w:rPr>
          <w:rFonts w:ascii="Arial" w:hAnsi="Arial" w:cs="Arial"/>
          <w:sz w:val="20"/>
          <w:szCs w:val="20"/>
          <w:lang w:val="es-CO"/>
        </w:rPr>
      </w:pPr>
      <w:r w:rsidRPr="005D2121">
        <w:rPr>
          <w:rFonts w:ascii="Arial" w:hAnsi="Arial" w:cs="Arial"/>
          <w:sz w:val="20"/>
          <w:szCs w:val="20"/>
          <w:lang w:val="es-CO"/>
        </w:rPr>
        <w:t>Equipo de respiración autónoma (SCBA), cuando exista deficiencia de oxígeno o presencia de gases peligrosos.</w:t>
      </w:r>
    </w:p>
    <w:p w14:paraId="6008DA2F" w14:textId="57816DD8" w:rsidR="00472FF8" w:rsidRPr="005D2121" w:rsidRDefault="00472FF8">
      <w:pPr>
        <w:pStyle w:val="Textoindependiente"/>
        <w:numPr>
          <w:ilvl w:val="0"/>
          <w:numId w:val="15"/>
        </w:numPr>
        <w:spacing w:after="0"/>
        <w:jc w:val="both"/>
        <w:rPr>
          <w:rFonts w:ascii="Arial" w:hAnsi="Arial" w:cs="Arial"/>
          <w:sz w:val="20"/>
          <w:szCs w:val="20"/>
          <w:lang w:val="es-CO"/>
        </w:rPr>
      </w:pPr>
      <w:r w:rsidRPr="005D2121">
        <w:rPr>
          <w:rFonts w:ascii="Arial" w:hAnsi="Arial" w:cs="Arial"/>
          <w:sz w:val="20"/>
          <w:szCs w:val="20"/>
          <w:lang w:val="es-CO"/>
        </w:rPr>
        <w:t>Respiradores purificadores de aire con filtros específicos (según contaminante identificado, por ejemplo</w:t>
      </w:r>
      <w:r w:rsidR="006E5965" w:rsidRPr="005D2121">
        <w:rPr>
          <w:rFonts w:ascii="Arial" w:hAnsi="Arial" w:cs="Arial"/>
          <w:sz w:val="20"/>
          <w:szCs w:val="20"/>
          <w:lang w:val="es-CO"/>
        </w:rPr>
        <w:t>,</w:t>
      </w:r>
      <w:r w:rsidRPr="005D2121">
        <w:rPr>
          <w:rFonts w:ascii="Arial" w:hAnsi="Arial" w:cs="Arial"/>
          <w:sz w:val="20"/>
          <w:szCs w:val="20"/>
          <w:lang w:val="es-CO"/>
        </w:rPr>
        <w:t xml:space="preserve"> vapores orgánicos o partículas).</w:t>
      </w:r>
    </w:p>
    <w:p w14:paraId="568A847F" w14:textId="4EA718F0" w:rsidR="000E5279" w:rsidRPr="005D2121" w:rsidRDefault="00472FF8">
      <w:pPr>
        <w:pStyle w:val="Textoindependiente"/>
        <w:numPr>
          <w:ilvl w:val="0"/>
          <w:numId w:val="15"/>
        </w:numPr>
        <w:spacing w:after="0"/>
        <w:jc w:val="both"/>
        <w:rPr>
          <w:rFonts w:ascii="Arial" w:hAnsi="Arial" w:cs="Arial"/>
          <w:sz w:val="20"/>
          <w:szCs w:val="20"/>
          <w:lang w:val="es-CO"/>
        </w:rPr>
      </w:pPr>
      <w:r w:rsidRPr="005D2121">
        <w:rPr>
          <w:rFonts w:ascii="Arial" w:hAnsi="Arial" w:cs="Arial"/>
          <w:sz w:val="20"/>
          <w:szCs w:val="20"/>
          <w:lang w:val="es-CO"/>
        </w:rPr>
        <w:t>Línea de aire con suministro externo (en intervenciones prolongadas).</w:t>
      </w:r>
    </w:p>
    <w:p w14:paraId="7784A944" w14:textId="77777777" w:rsidR="00472FF8" w:rsidRPr="005D2121" w:rsidRDefault="00472FF8" w:rsidP="00472FF8">
      <w:pPr>
        <w:pStyle w:val="Textoindependiente"/>
        <w:spacing w:after="0"/>
        <w:jc w:val="both"/>
        <w:rPr>
          <w:rFonts w:ascii="Arial" w:hAnsi="Arial" w:cs="Arial"/>
          <w:sz w:val="20"/>
          <w:szCs w:val="20"/>
          <w:lang w:val="es-CO"/>
        </w:rPr>
      </w:pPr>
    </w:p>
    <w:p w14:paraId="6BB63020" w14:textId="22ED67EE" w:rsidR="00535218" w:rsidRPr="005D2121" w:rsidRDefault="00535218" w:rsidP="00535218">
      <w:pPr>
        <w:pStyle w:val="Textoindependiente"/>
        <w:spacing w:after="0"/>
        <w:jc w:val="both"/>
        <w:rPr>
          <w:rFonts w:ascii="Arial" w:hAnsi="Arial" w:cs="Arial"/>
          <w:sz w:val="20"/>
          <w:szCs w:val="20"/>
          <w:u w:val="single"/>
          <w:lang w:val="es-CO"/>
        </w:rPr>
      </w:pPr>
      <w:r w:rsidRPr="005D2121">
        <w:rPr>
          <w:rFonts w:ascii="Arial" w:hAnsi="Arial" w:cs="Arial"/>
          <w:sz w:val="20"/>
          <w:szCs w:val="20"/>
          <w:u w:val="single"/>
          <w:lang w:val="es-CO"/>
        </w:rPr>
        <w:t xml:space="preserve">Exámenes Ocupacionales  </w:t>
      </w:r>
    </w:p>
    <w:p w14:paraId="47613768" w14:textId="02DF4160" w:rsidR="00535218" w:rsidRPr="005D2121" w:rsidRDefault="00535218">
      <w:pPr>
        <w:pStyle w:val="Textoindependiente"/>
        <w:numPr>
          <w:ilvl w:val="0"/>
          <w:numId w:val="14"/>
        </w:numPr>
        <w:spacing w:after="0"/>
        <w:jc w:val="both"/>
        <w:rPr>
          <w:rFonts w:ascii="Arial" w:hAnsi="Arial" w:cs="Arial"/>
          <w:sz w:val="20"/>
          <w:szCs w:val="20"/>
          <w:lang w:val="es-CO"/>
        </w:rPr>
      </w:pPr>
      <w:r w:rsidRPr="005D2121">
        <w:rPr>
          <w:rFonts w:ascii="Arial" w:hAnsi="Arial" w:cs="Arial"/>
          <w:sz w:val="20"/>
          <w:szCs w:val="20"/>
          <w:lang w:val="es-CO"/>
        </w:rPr>
        <w:t xml:space="preserve">Examen médico ocupacional de ingreso o retiro. </w:t>
      </w:r>
    </w:p>
    <w:p w14:paraId="77976D51" w14:textId="392F62BA" w:rsidR="00535218" w:rsidRPr="005D2121" w:rsidRDefault="00535218">
      <w:pPr>
        <w:pStyle w:val="Textoindependiente"/>
        <w:numPr>
          <w:ilvl w:val="0"/>
          <w:numId w:val="14"/>
        </w:numPr>
        <w:spacing w:after="0"/>
        <w:jc w:val="both"/>
        <w:rPr>
          <w:rFonts w:ascii="Arial" w:hAnsi="Arial" w:cs="Arial"/>
          <w:sz w:val="20"/>
          <w:szCs w:val="20"/>
          <w:lang w:val="es-CO"/>
        </w:rPr>
      </w:pPr>
      <w:r w:rsidRPr="005D2121">
        <w:rPr>
          <w:rFonts w:ascii="Arial" w:hAnsi="Arial" w:cs="Arial"/>
          <w:sz w:val="20"/>
          <w:szCs w:val="20"/>
          <w:lang w:val="es-CO"/>
        </w:rPr>
        <w:t xml:space="preserve">Examen de audiometría de ingreso o egreso. </w:t>
      </w:r>
    </w:p>
    <w:p w14:paraId="0749A2C8" w14:textId="69EB55F4" w:rsidR="00535218" w:rsidRPr="005D2121" w:rsidRDefault="00535218">
      <w:pPr>
        <w:pStyle w:val="Textoindependiente"/>
        <w:numPr>
          <w:ilvl w:val="0"/>
          <w:numId w:val="14"/>
        </w:numPr>
        <w:spacing w:after="0"/>
        <w:jc w:val="both"/>
        <w:rPr>
          <w:rFonts w:ascii="Arial" w:hAnsi="Arial" w:cs="Arial"/>
          <w:sz w:val="20"/>
          <w:szCs w:val="20"/>
          <w:lang w:val="es-CO"/>
        </w:rPr>
      </w:pPr>
      <w:r w:rsidRPr="005D2121">
        <w:rPr>
          <w:rFonts w:ascii="Arial" w:hAnsi="Arial" w:cs="Arial"/>
          <w:sz w:val="20"/>
          <w:szCs w:val="20"/>
          <w:lang w:val="es-CO"/>
        </w:rPr>
        <w:t xml:space="preserve">Examen de optometría de ingreso o egreso. </w:t>
      </w:r>
    </w:p>
    <w:p w14:paraId="2C873672" w14:textId="044D706C" w:rsidR="00535218" w:rsidRPr="005D2121" w:rsidRDefault="00535218">
      <w:pPr>
        <w:pStyle w:val="Textoindependiente"/>
        <w:numPr>
          <w:ilvl w:val="0"/>
          <w:numId w:val="14"/>
        </w:numPr>
        <w:spacing w:after="0"/>
        <w:jc w:val="both"/>
        <w:rPr>
          <w:rFonts w:ascii="Arial" w:hAnsi="Arial" w:cs="Arial"/>
          <w:sz w:val="20"/>
          <w:szCs w:val="20"/>
          <w:lang w:val="es-CO"/>
        </w:rPr>
      </w:pPr>
      <w:r w:rsidRPr="005D2121">
        <w:rPr>
          <w:rFonts w:ascii="Arial" w:hAnsi="Arial" w:cs="Arial"/>
          <w:sz w:val="20"/>
          <w:szCs w:val="20"/>
          <w:lang w:val="es-CO"/>
        </w:rPr>
        <w:t>Examen de espirometría de ingreso o egreso.</w:t>
      </w:r>
    </w:p>
    <w:p w14:paraId="4284886D" w14:textId="77777777" w:rsidR="005A44C8" w:rsidRPr="005D2121" w:rsidRDefault="005A44C8" w:rsidP="00A55D7B">
      <w:pPr>
        <w:pStyle w:val="Textoindependiente"/>
        <w:spacing w:after="0"/>
        <w:jc w:val="both"/>
        <w:rPr>
          <w:rFonts w:ascii="Arial" w:hAnsi="Arial" w:cs="Arial"/>
          <w:sz w:val="20"/>
          <w:szCs w:val="20"/>
          <w:lang w:val="es-CO"/>
        </w:rPr>
      </w:pPr>
    </w:p>
    <w:p w14:paraId="46E7AA1F" w14:textId="77777777" w:rsidR="006E5965" w:rsidRPr="005D2121" w:rsidRDefault="006E5965" w:rsidP="00A55D7B">
      <w:pPr>
        <w:pStyle w:val="Textoindependiente"/>
        <w:spacing w:after="0"/>
        <w:jc w:val="both"/>
        <w:rPr>
          <w:rFonts w:ascii="Arial" w:hAnsi="Arial" w:cs="Arial"/>
          <w:sz w:val="20"/>
          <w:szCs w:val="20"/>
          <w:lang w:val="es-CO"/>
        </w:rPr>
      </w:pPr>
    </w:p>
    <w:p w14:paraId="7C9376FF" w14:textId="77777777" w:rsidR="006E74BC" w:rsidRPr="005D2121" w:rsidRDefault="006E74BC" w:rsidP="00A55D7B">
      <w:pPr>
        <w:numPr>
          <w:ilvl w:val="0"/>
          <w:numId w:val="2"/>
        </w:numPr>
        <w:spacing w:after="0" w:line="240" w:lineRule="auto"/>
        <w:ind w:left="0" w:firstLine="0"/>
        <w:jc w:val="both"/>
        <w:outlineLvl w:val="0"/>
        <w:rPr>
          <w:rFonts w:ascii="Arial" w:hAnsi="Arial" w:cs="Arial"/>
          <w:b/>
          <w:bCs/>
          <w:iCs/>
          <w:kern w:val="16"/>
          <w:position w:val="-6"/>
          <w:sz w:val="20"/>
          <w:szCs w:val="20"/>
        </w:rPr>
      </w:pPr>
      <w:r w:rsidRPr="005D2121">
        <w:rPr>
          <w:rFonts w:ascii="Arial" w:hAnsi="Arial" w:cs="Arial"/>
          <w:b/>
          <w:bCs/>
          <w:iCs/>
          <w:kern w:val="16"/>
          <w:position w:val="-6"/>
          <w:sz w:val="20"/>
          <w:szCs w:val="20"/>
        </w:rPr>
        <w:t>INFORMES Y COMITÉS DE SEGUIMIENTO TÉCNICO:</w:t>
      </w:r>
    </w:p>
    <w:p w14:paraId="40490E2C" w14:textId="77777777" w:rsidR="006E74BC" w:rsidRPr="005D2121" w:rsidRDefault="006E74BC" w:rsidP="00A55D7B">
      <w:pPr>
        <w:spacing w:after="0" w:line="240" w:lineRule="auto"/>
        <w:jc w:val="both"/>
        <w:outlineLvl w:val="0"/>
        <w:rPr>
          <w:rFonts w:ascii="Arial" w:hAnsi="Arial" w:cs="Arial"/>
          <w:b/>
          <w:bCs/>
          <w:iCs/>
          <w:kern w:val="16"/>
          <w:position w:val="-6"/>
          <w:sz w:val="20"/>
          <w:szCs w:val="20"/>
        </w:rPr>
      </w:pPr>
    </w:p>
    <w:p w14:paraId="1E6F5262" w14:textId="77777777" w:rsidR="004C32B1" w:rsidRPr="005D2121" w:rsidRDefault="004C32B1" w:rsidP="004C32B1">
      <w:p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Se realizarán Comités de seguimiento a la ejecución del Contrato con una periodicidad mensual y/o </w:t>
      </w:r>
    </w:p>
    <w:p w14:paraId="2FB84EA6" w14:textId="77777777" w:rsidR="004C32B1" w:rsidRPr="005D2121" w:rsidRDefault="004C32B1" w:rsidP="004C32B1">
      <w:p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cuando lo defina la Entidad. </w:t>
      </w:r>
    </w:p>
    <w:p w14:paraId="1AAE64B5" w14:textId="77777777" w:rsidR="00E62411" w:rsidRPr="005D2121" w:rsidRDefault="00E62411" w:rsidP="004C32B1">
      <w:pPr>
        <w:spacing w:after="0" w:line="240" w:lineRule="auto"/>
        <w:jc w:val="both"/>
        <w:outlineLvl w:val="0"/>
        <w:rPr>
          <w:rFonts w:ascii="Arial" w:hAnsi="Arial" w:cs="Arial"/>
          <w:kern w:val="16"/>
          <w:position w:val="-6"/>
          <w:sz w:val="20"/>
          <w:szCs w:val="20"/>
        </w:rPr>
      </w:pPr>
    </w:p>
    <w:p w14:paraId="47DD0498" w14:textId="6AF5B505" w:rsidR="004C32B1" w:rsidRPr="005D2121" w:rsidRDefault="004C32B1" w:rsidP="004C32B1">
      <w:p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El Contratista presentará informes mensuales a la Interventoría y/o supervisor del contrato que</w:t>
      </w:r>
      <w:r w:rsidR="009427C0" w:rsidRPr="005D2121">
        <w:rPr>
          <w:rFonts w:ascii="Arial" w:hAnsi="Arial" w:cs="Arial"/>
          <w:kern w:val="16"/>
          <w:position w:val="-6"/>
          <w:sz w:val="20"/>
          <w:szCs w:val="20"/>
        </w:rPr>
        <w:t xml:space="preserve"> </w:t>
      </w:r>
      <w:r w:rsidRPr="005D2121">
        <w:rPr>
          <w:rFonts w:ascii="Arial" w:hAnsi="Arial" w:cs="Arial"/>
          <w:kern w:val="16"/>
          <w:position w:val="-6"/>
          <w:sz w:val="20"/>
          <w:szCs w:val="20"/>
        </w:rPr>
        <w:t xml:space="preserve">evidencien la ejecución del contrato, que contengan entre otra, pero sin limitarse a esta, la siguiente </w:t>
      </w:r>
    </w:p>
    <w:p w14:paraId="050617D6" w14:textId="77777777" w:rsidR="004C32B1" w:rsidRPr="005D2121" w:rsidRDefault="004C32B1" w:rsidP="004C32B1">
      <w:p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información: </w:t>
      </w:r>
    </w:p>
    <w:p w14:paraId="324F00B5" w14:textId="77777777" w:rsidR="00E62411" w:rsidRPr="005D2121" w:rsidRDefault="00E62411" w:rsidP="004C32B1">
      <w:pPr>
        <w:spacing w:after="0" w:line="240" w:lineRule="auto"/>
        <w:jc w:val="both"/>
        <w:outlineLvl w:val="0"/>
        <w:rPr>
          <w:rFonts w:ascii="Arial" w:hAnsi="Arial" w:cs="Arial"/>
          <w:kern w:val="16"/>
          <w:position w:val="-6"/>
          <w:sz w:val="20"/>
          <w:szCs w:val="20"/>
        </w:rPr>
      </w:pPr>
    </w:p>
    <w:p w14:paraId="49520C6D" w14:textId="6A2FCA90" w:rsidR="004C32B1" w:rsidRPr="005D2121" w:rsidRDefault="004C32B1" w:rsidP="00652AA1">
      <w:pPr>
        <w:pStyle w:val="Prrafodelista"/>
        <w:numPr>
          <w:ilvl w:val="0"/>
          <w:numId w:val="17"/>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Relación del personal mínimo requerido del Contratista, conforme a los requerimientos</w:t>
      </w:r>
      <w:r w:rsidR="00652AA1" w:rsidRPr="005D2121">
        <w:rPr>
          <w:rFonts w:ascii="Arial" w:hAnsi="Arial" w:cs="Arial"/>
          <w:kern w:val="16"/>
          <w:position w:val="-6"/>
          <w:sz w:val="20"/>
          <w:szCs w:val="20"/>
        </w:rPr>
        <w:t xml:space="preserve"> </w:t>
      </w:r>
      <w:r w:rsidRPr="005D2121">
        <w:rPr>
          <w:rFonts w:ascii="Arial" w:hAnsi="Arial" w:cs="Arial"/>
          <w:kern w:val="16"/>
          <w:position w:val="-6"/>
          <w:sz w:val="20"/>
          <w:szCs w:val="20"/>
        </w:rPr>
        <w:t>establecidos en el presente documento, el Contrato y los demás documentos que hagan parte integral del Contrato, indicando de manera expresa que cumplen con las exigencias de estos. Así mismo, deberá especificarse y soportarse las funciones ejecutadas en el periodo de reporte por parte del equipo de trabajo mínimo, conforme a las funciones definidas para este equipo en el numeral 1</w:t>
      </w:r>
      <w:r w:rsidR="00652AA1" w:rsidRPr="005D2121">
        <w:rPr>
          <w:rFonts w:ascii="Arial" w:hAnsi="Arial" w:cs="Arial"/>
          <w:kern w:val="16"/>
          <w:position w:val="-6"/>
          <w:sz w:val="20"/>
          <w:szCs w:val="20"/>
        </w:rPr>
        <w:t>2</w:t>
      </w:r>
      <w:r w:rsidRPr="005D2121">
        <w:rPr>
          <w:rFonts w:ascii="Arial" w:hAnsi="Arial" w:cs="Arial"/>
          <w:kern w:val="16"/>
          <w:position w:val="-6"/>
          <w:sz w:val="20"/>
          <w:szCs w:val="20"/>
        </w:rPr>
        <w:t xml:space="preserve"> del presente documento. </w:t>
      </w:r>
    </w:p>
    <w:p w14:paraId="16730838" w14:textId="03C8A40A"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Reporte de cumplimiento de la ejecución física del Contrato, que incluya descripción de</w:t>
      </w:r>
      <w:r w:rsidR="00B402B4" w:rsidRPr="005D2121">
        <w:rPr>
          <w:rFonts w:ascii="Arial" w:hAnsi="Arial" w:cs="Arial"/>
          <w:kern w:val="16"/>
          <w:position w:val="-6"/>
          <w:sz w:val="20"/>
          <w:szCs w:val="20"/>
        </w:rPr>
        <w:t xml:space="preserve"> </w:t>
      </w:r>
      <w:r w:rsidRPr="005D2121">
        <w:rPr>
          <w:rFonts w:ascii="Arial" w:hAnsi="Arial" w:cs="Arial"/>
          <w:kern w:val="16"/>
          <w:position w:val="-6"/>
          <w:sz w:val="20"/>
          <w:szCs w:val="20"/>
        </w:rPr>
        <w:t xml:space="preserve">actividades ejecutadas y porcentaje de avance, incluyendo las recomendaciones u observaciones que al respecto estime convenientes para el Proyecto. </w:t>
      </w:r>
    </w:p>
    <w:p w14:paraId="1A5BD73D" w14:textId="2F987C46"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Reporte de ejecución presupuestal. Este reporte incluye el monto ejecutado durante el período y acumulado durante el Proyecto. </w:t>
      </w:r>
    </w:p>
    <w:p w14:paraId="505CF063" w14:textId="4D6BB883"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Los reportes o informes indicados en las Obligaciones del Contratista.  </w:t>
      </w:r>
    </w:p>
    <w:p w14:paraId="187EECC5" w14:textId="5D399AEE"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Relación de reuniones, visitas o recorridos realizados durante el periodo, que incluya fecha, </w:t>
      </w:r>
    </w:p>
    <w:p w14:paraId="584DFD22" w14:textId="77777777"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tipología (reunión, visita, recorrido) y temática abordada. </w:t>
      </w:r>
    </w:p>
    <w:p w14:paraId="576672B6" w14:textId="3C9E3972" w:rsidR="004C32B1" w:rsidRPr="005D2121" w:rsidRDefault="004C32B1">
      <w:pPr>
        <w:pStyle w:val="Prrafodelista"/>
        <w:numPr>
          <w:ilvl w:val="0"/>
          <w:numId w:val="16"/>
        </w:numPr>
        <w:spacing w:after="0" w:line="240" w:lineRule="auto"/>
        <w:jc w:val="both"/>
        <w:outlineLvl w:val="0"/>
        <w:rPr>
          <w:rFonts w:ascii="Arial" w:hAnsi="Arial" w:cs="Arial"/>
          <w:kern w:val="16"/>
          <w:position w:val="-6"/>
          <w:sz w:val="20"/>
          <w:szCs w:val="20"/>
        </w:rPr>
      </w:pPr>
      <w:r w:rsidRPr="005D2121">
        <w:rPr>
          <w:rFonts w:ascii="Arial" w:hAnsi="Arial" w:cs="Arial"/>
          <w:kern w:val="16"/>
          <w:position w:val="-6"/>
          <w:sz w:val="20"/>
          <w:szCs w:val="20"/>
        </w:rPr>
        <w:t xml:space="preserve">Reporte de cambios de personal, insumos, equipos y/o materiales solicitados al Contratista, así como el seguimiento a la atención de estos requerimientos por parte del Contratista, si esto se da. </w:t>
      </w:r>
    </w:p>
    <w:p w14:paraId="2C8C9428" w14:textId="2CFC840A" w:rsidR="006E74BC" w:rsidRPr="005D2121" w:rsidRDefault="004C32B1">
      <w:pPr>
        <w:pStyle w:val="Prrafodelista"/>
        <w:numPr>
          <w:ilvl w:val="0"/>
          <w:numId w:val="16"/>
        </w:numPr>
        <w:spacing w:after="0" w:line="240" w:lineRule="auto"/>
        <w:jc w:val="both"/>
        <w:outlineLvl w:val="0"/>
        <w:rPr>
          <w:rFonts w:ascii="Arial" w:hAnsi="Arial" w:cs="Arial"/>
          <w:b/>
          <w:bCs/>
          <w:iCs/>
          <w:kern w:val="16"/>
          <w:position w:val="-6"/>
          <w:sz w:val="20"/>
          <w:szCs w:val="20"/>
        </w:rPr>
      </w:pPr>
      <w:r w:rsidRPr="005D2121">
        <w:rPr>
          <w:rFonts w:ascii="Arial" w:hAnsi="Arial" w:cs="Arial"/>
          <w:kern w:val="16"/>
          <w:position w:val="-6"/>
          <w:sz w:val="20"/>
          <w:szCs w:val="20"/>
        </w:rPr>
        <w:t>La demás información que acredite las actuaciones del Contratista.</w:t>
      </w:r>
    </w:p>
    <w:p w14:paraId="21E8563C" w14:textId="77777777" w:rsidR="00E946A9" w:rsidRPr="005D2121" w:rsidRDefault="00E946A9" w:rsidP="00A55D7B">
      <w:pPr>
        <w:spacing w:after="0" w:line="240" w:lineRule="auto"/>
        <w:jc w:val="both"/>
        <w:rPr>
          <w:rFonts w:ascii="Arial" w:eastAsia="ZTR1C.tmp" w:hAnsi="Arial" w:cs="Arial"/>
          <w:b/>
          <w:sz w:val="20"/>
          <w:szCs w:val="20"/>
          <w:lang w:val="es-ES" w:eastAsia="es-ES"/>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08"/>
      </w:tblGrid>
      <w:tr w:rsidR="006E74BC" w:rsidRPr="005D2121" w14:paraId="2F28901D" w14:textId="77777777" w:rsidTr="4C43BD43">
        <w:trPr>
          <w:trHeight w:val="317"/>
        </w:trPr>
        <w:tc>
          <w:tcPr>
            <w:tcW w:w="9108" w:type="dxa"/>
            <w:tcBorders>
              <w:top w:val="single" w:sz="4" w:space="0" w:color="auto"/>
              <w:left w:val="single" w:sz="4" w:space="0" w:color="auto"/>
              <w:right w:val="single" w:sz="4" w:space="0" w:color="auto"/>
            </w:tcBorders>
            <w:shd w:val="clear" w:color="auto" w:fill="E6E6E6"/>
            <w:vAlign w:val="center"/>
          </w:tcPr>
          <w:p w14:paraId="6A6E93CA" w14:textId="43E7A3AA" w:rsidR="006E74BC" w:rsidRPr="005D2121" w:rsidRDefault="006E74BC" w:rsidP="00B969E3">
            <w:pPr>
              <w:pStyle w:val="Prrafodelista"/>
              <w:numPr>
                <w:ilvl w:val="0"/>
                <w:numId w:val="2"/>
              </w:numPr>
              <w:tabs>
                <w:tab w:val="left" w:pos="5706"/>
              </w:tabs>
              <w:spacing w:after="0" w:line="240" w:lineRule="auto"/>
              <w:jc w:val="both"/>
              <w:rPr>
                <w:rFonts w:ascii="Arial" w:eastAsia="ZTR1C.tmp" w:hAnsi="Arial" w:cs="Arial"/>
                <w:b/>
                <w:sz w:val="20"/>
                <w:szCs w:val="20"/>
                <w:lang w:val="es-ES" w:eastAsia="es-ES"/>
              </w:rPr>
            </w:pPr>
            <w:r w:rsidRPr="005D2121">
              <w:rPr>
                <w:rFonts w:ascii="Arial" w:eastAsia="ZTR1C.tmp" w:hAnsi="Arial" w:cs="Arial"/>
                <w:b/>
                <w:sz w:val="20"/>
                <w:szCs w:val="20"/>
                <w:lang w:val="es-ES" w:eastAsia="es-ES"/>
              </w:rPr>
              <w:t>Área responsable de la adquisición</w:t>
            </w:r>
          </w:p>
        </w:tc>
      </w:tr>
      <w:tr w:rsidR="006E74BC" w:rsidRPr="005D2121" w14:paraId="1999A4E0" w14:textId="77777777" w:rsidTr="00D01B9F">
        <w:trPr>
          <w:trHeight w:val="982"/>
        </w:trPr>
        <w:tc>
          <w:tcPr>
            <w:tcW w:w="9108" w:type="dxa"/>
            <w:tcBorders>
              <w:top w:val="single" w:sz="4" w:space="0" w:color="auto"/>
              <w:left w:val="single" w:sz="4" w:space="0" w:color="auto"/>
              <w:bottom w:val="single" w:sz="4" w:space="0" w:color="auto"/>
              <w:right w:val="single" w:sz="4" w:space="0" w:color="auto"/>
            </w:tcBorders>
            <w:vAlign w:val="center"/>
          </w:tcPr>
          <w:p w14:paraId="2BBA9C7E" w14:textId="77777777" w:rsidR="0042710B" w:rsidRPr="005D2121" w:rsidRDefault="0042710B" w:rsidP="0042710B">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Aprobó: </w:t>
            </w:r>
            <w:r w:rsidRPr="005D2121">
              <w:rPr>
                <w:rFonts w:ascii="Arial" w:eastAsia="ZTR1C.tmp" w:hAnsi="Arial" w:cs="Arial"/>
                <w:bCs/>
                <w:sz w:val="20"/>
                <w:szCs w:val="20"/>
                <w:lang w:val="es-ES" w:eastAsia="es-ES"/>
              </w:rPr>
              <w:t>Subgerente de Infraestructura</w:t>
            </w:r>
            <w:r w:rsidRPr="005D2121">
              <w:rPr>
                <w:rFonts w:ascii="Arial" w:eastAsia="ZTR1C.tmp" w:hAnsi="Arial" w:cs="Arial"/>
                <w:b/>
                <w:sz w:val="20"/>
                <w:szCs w:val="20"/>
                <w:lang w:val="es-ES" w:eastAsia="es-ES"/>
              </w:rPr>
              <w:t xml:space="preserve"> </w:t>
            </w:r>
          </w:p>
          <w:p w14:paraId="31125063" w14:textId="3989F587" w:rsidR="0042710B" w:rsidRPr="005D2121" w:rsidRDefault="0042710B" w:rsidP="0042710B">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Nombre: </w:t>
            </w:r>
            <w:r w:rsidR="00C94386" w:rsidRPr="005D2121">
              <w:rPr>
                <w:rFonts w:ascii="Arial" w:eastAsia="ZTR1C.tmp" w:hAnsi="Arial" w:cs="Arial"/>
                <w:bCs/>
                <w:sz w:val="20"/>
                <w:szCs w:val="20"/>
                <w:lang w:val="es-ES" w:eastAsia="es-ES"/>
              </w:rPr>
              <w:t>Katherine Sandoval Chacón</w:t>
            </w:r>
            <w:r w:rsidRPr="005D2121">
              <w:rPr>
                <w:rFonts w:ascii="Arial" w:eastAsia="ZTR1C.tmp" w:hAnsi="Arial" w:cs="Arial"/>
                <w:b/>
                <w:sz w:val="20"/>
                <w:szCs w:val="20"/>
                <w:lang w:val="es-ES" w:eastAsia="es-ES"/>
              </w:rPr>
              <w:t xml:space="preserve">  </w:t>
            </w:r>
          </w:p>
          <w:p w14:paraId="26A2ABCD" w14:textId="77777777" w:rsidR="0042710B" w:rsidRPr="005D2121" w:rsidRDefault="0042710B" w:rsidP="0042710B">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Dependencia: </w:t>
            </w:r>
            <w:r w:rsidRPr="005D2121">
              <w:rPr>
                <w:rFonts w:ascii="Arial" w:eastAsia="ZTR1C.tmp" w:hAnsi="Arial" w:cs="Arial"/>
                <w:bCs/>
                <w:sz w:val="20"/>
                <w:szCs w:val="20"/>
                <w:lang w:val="es-ES" w:eastAsia="es-ES"/>
              </w:rPr>
              <w:t>Subgerencia de Infraestructura</w:t>
            </w:r>
            <w:r w:rsidRPr="005D2121">
              <w:rPr>
                <w:rFonts w:ascii="Arial" w:eastAsia="ZTR1C.tmp" w:hAnsi="Arial" w:cs="Arial"/>
                <w:b/>
                <w:sz w:val="20"/>
                <w:szCs w:val="20"/>
                <w:lang w:val="es-ES" w:eastAsia="es-ES"/>
              </w:rPr>
              <w:t xml:space="preserve"> </w:t>
            </w:r>
          </w:p>
          <w:p w14:paraId="499D2573" w14:textId="77777777" w:rsidR="0042710B" w:rsidRPr="005D2121" w:rsidRDefault="0042710B" w:rsidP="0042710B">
            <w:pPr>
              <w:tabs>
                <w:tab w:val="left" w:pos="5706"/>
              </w:tabs>
              <w:spacing w:after="0" w:line="240" w:lineRule="auto"/>
              <w:rPr>
                <w:rFonts w:ascii="Arial" w:eastAsia="ZTR1C.tmp" w:hAnsi="Arial" w:cs="Arial"/>
                <w:b/>
                <w:sz w:val="20"/>
                <w:szCs w:val="20"/>
                <w:lang w:val="es-ES" w:eastAsia="es-ES"/>
              </w:rPr>
            </w:pPr>
          </w:p>
          <w:p w14:paraId="2922A276" w14:textId="77777777" w:rsidR="00B622DC" w:rsidRPr="005D2121" w:rsidRDefault="00B622DC" w:rsidP="00B622DC">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Elaboró: </w:t>
            </w:r>
            <w:r w:rsidRPr="005D2121">
              <w:rPr>
                <w:rFonts w:ascii="Arial" w:eastAsia="ZTR1C.tmp" w:hAnsi="Arial" w:cs="Arial"/>
                <w:bCs/>
                <w:sz w:val="20"/>
                <w:szCs w:val="20"/>
                <w:lang w:val="es-ES" w:eastAsia="es-ES"/>
              </w:rPr>
              <w:t>Profesional Universitario Gr. 03 Gestión Ambiental</w:t>
            </w:r>
            <w:r w:rsidRPr="005D2121">
              <w:rPr>
                <w:rFonts w:ascii="Arial" w:eastAsia="ZTR1C.tmp" w:hAnsi="Arial" w:cs="Arial"/>
                <w:b/>
                <w:sz w:val="20"/>
                <w:szCs w:val="20"/>
                <w:lang w:val="es-ES" w:eastAsia="es-ES"/>
              </w:rPr>
              <w:t xml:space="preserve"> </w:t>
            </w:r>
          </w:p>
          <w:p w14:paraId="1EBE7D8F" w14:textId="30BF61BC" w:rsidR="00B622DC" w:rsidRPr="005D2121" w:rsidRDefault="00B622DC" w:rsidP="00B622DC">
            <w:pPr>
              <w:tabs>
                <w:tab w:val="left" w:pos="5706"/>
              </w:tabs>
              <w:spacing w:after="0" w:line="240" w:lineRule="auto"/>
              <w:rPr>
                <w:rFonts w:ascii="Arial" w:eastAsia="ZTR1C.tmp" w:hAnsi="Arial" w:cs="Arial"/>
                <w:bCs/>
                <w:sz w:val="20"/>
                <w:szCs w:val="20"/>
                <w:lang w:val="es-ES" w:eastAsia="es-ES"/>
              </w:rPr>
            </w:pPr>
            <w:r w:rsidRPr="005D2121">
              <w:rPr>
                <w:rFonts w:ascii="Arial" w:eastAsia="ZTR1C.tmp" w:hAnsi="Arial" w:cs="Arial"/>
                <w:b/>
                <w:sz w:val="20"/>
                <w:szCs w:val="20"/>
                <w:lang w:val="es-ES" w:eastAsia="es-ES"/>
              </w:rPr>
              <w:t xml:space="preserve">Nombre: </w:t>
            </w:r>
            <w:r w:rsidRPr="005D2121">
              <w:rPr>
                <w:rFonts w:ascii="Arial" w:eastAsia="ZTR1C.tmp" w:hAnsi="Arial" w:cs="Arial"/>
                <w:bCs/>
                <w:sz w:val="20"/>
                <w:szCs w:val="20"/>
                <w:lang w:val="es-ES" w:eastAsia="es-ES"/>
              </w:rPr>
              <w:t>Deisy Rocío Vargas Torres</w:t>
            </w:r>
          </w:p>
          <w:p w14:paraId="2EC11A02" w14:textId="77777777" w:rsidR="00B622DC" w:rsidRPr="005D2121" w:rsidRDefault="00B622DC" w:rsidP="00B622DC">
            <w:pPr>
              <w:tabs>
                <w:tab w:val="left" w:pos="5706"/>
              </w:tabs>
              <w:spacing w:after="0" w:line="240" w:lineRule="auto"/>
              <w:rPr>
                <w:rFonts w:ascii="Arial" w:eastAsia="ZTR1C.tmp" w:hAnsi="Arial" w:cs="Arial"/>
                <w:b/>
                <w:sz w:val="20"/>
                <w:szCs w:val="20"/>
                <w:lang w:val="es-ES" w:eastAsia="es-ES"/>
              </w:rPr>
            </w:pPr>
          </w:p>
          <w:p w14:paraId="5628FF9C" w14:textId="1A46873A" w:rsidR="000B3D98" w:rsidRPr="005D2121" w:rsidRDefault="000B3D98" w:rsidP="000B3D98">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Revisó: </w:t>
            </w:r>
            <w:r w:rsidR="00CF5F83" w:rsidRPr="005D2121">
              <w:rPr>
                <w:rFonts w:ascii="Arial" w:eastAsia="ZTR1C.tmp" w:hAnsi="Arial" w:cs="Arial"/>
                <w:bCs/>
                <w:sz w:val="20"/>
                <w:szCs w:val="20"/>
                <w:lang w:val="es-ES" w:eastAsia="es-ES"/>
              </w:rPr>
              <w:t>Profesional Contratista Apoyo Contractual</w:t>
            </w:r>
            <w:r w:rsidRPr="005D2121">
              <w:rPr>
                <w:rFonts w:ascii="Arial" w:eastAsia="ZTR1C.tmp" w:hAnsi="Arial" w:cs="Arial"/>
                <w:b/>
                <w:sz w:val="20"/>
                <w:szCs w:val="20"/>
                <w:lang w:val="es-ES" w:eastAsia="es-ES"/>
              </w:rPr>
              <w:t xml:space="preserve"> </w:t>
            </w:r>
          </w:p>
          <w:p w14:paraId="7DE2E659" w14:textId="2F348DF8" w:rsidR="000B3D98" w:rsidRPr="005D2121" w:rsidRDefault="000B3D98" w:rsidP="000B3D98">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Nombre: </w:t>
            </w:r>
            <w:r w:rsidRPr="005D2121">
              <w:rPr>
                <w:rFonts w:ascii="Arial" w:eastAsia="ZTR1C.tmp" w:hAnsi="Arial" w:cs="Arial"/>
                <w:bCs/>
                <w:sz w:val="20"/>
                <w:szCs w:val="20"/>
                <w:lang w:val="es-ES" w:eastAsia="es-ES"/>
              </w:rPr>
              <w:t xml:space="preserve">Daniela </w:t>
            </w:r>
            <w:r w:rsidR="00742A07" w:rsidRPr="005D2121">
              <w:rPr>
                <w:rFonts w:ascii="Arial" w:eastAsia="ZTR1C.tmp" w:hAnsi="Arial" w:cs="Arial"/>
                <w:bCs/>
                <w:sz w:val="20"/>
                <w:szCs w:val="20"/>
                <w:lang w:val="es-ES" w:eastAsia="es-ES"/>
              </w:rPr>
              <w:t xml:space="preserve">Mercedes </w:t>
            </w:r>
            <w:r w:rsidRPr="005D2121">
              <w:rPr>
                <w:rFonts w:ascii="Arial" w:eastAsia="ZTR1C.tmp" w:hAnsi="Arial" w:cs="Arial"/>
                <w:bCs/>
                <w:sz w:val="20"/>
                <w:szCs w:val="20"/>
                <w:lang w:val="es-ES" w:eastAsia="es-ES"/>
              </w:rPr>
              <w:t>Guerrero Vence</w:t>
            </w:r>
            <w:r w:rsidRPr="005D2121">
              <w:rPr>
                <w:rFonts w:ascii="Arial" w:eastAsia="ZTR1C.tmp" w:hAnsi="Arial" w:cs="Arial"/>
                <w:b/>
                <w:sz w:val="20"/>
                <w:szCs w:val="20"/>
                <w:lang w:val="es-ES" w:eastAsia="es-ES"/>
              </w:rPr>
              <w:t xml:space="preserve"> </w:t>
            </w:r>
          </w:p>
          <w:p w14:paraId="7107BEE8" w14:textId="77777777" w:rsidR="000B3D98" w:rsidRPr="005D2121" w:rsidRDefault="000B3D98" w:rsidP="000B3D98">
            <w:pPr>
              <w:tabs>
                <w:tab w:val="left" w:pos="5706"/>
              </w:tabs>
              <w:spacing w:after="0" w:line="240" w:lineRule="auto"/>
              <w:rPr>
                <w:rFonts w:ascii="Arial" w:eastAsia="ZTR1C.tmp" w:hAnsi="Arial" w:cs="Arial"/>
                <w:b/>
                <w:sz w:val="20"/>
                <w:szCs w:val="20"/>
                <w:lang w:val="es-ES" w:eastAsia="es-ES"/>
              </w:rPr>
            </w:pPr>
          </w:p>
          <w:p w14:paraId="04ABED01" w14:textId="7E31F260" w:rsidR="000B3D98" w:rsidRPr="005D2121" w:rsidRDefault="000B3D98" w:rsidP="000B3D98">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 xml:space="preserve">Revisó: </w:t>
            </w:r>
            <w:r w:rsidR="00CF5F83" w:rsidRPr="005D2121">
              <w:rPr>
                <w:rFonts w:ascii="Arial" w:eastAsia="ZTR1C.tmp" w:hAnsi="Arial" w:cs="Arial"/>
                <w:bCs/>
                <w:sz w:val="20"/>
                <w:szCs w:val="20"/>
                <w:lang w:val="es-ES" w:eastAsia="es-ES"/>
              </w:rPr>
              <w:t>Profesional Contratista Apoyo Técnico</w:t>
            </w:r>
            <w:r w:rsidRPr="005D2121">
              <w:rPr>
                <w:rFonts w:ascii="Arial" w:eastAsia="ZTR1C.tmp" w:hAnsi="Arial" w:cs="Arial"/>
                <w:b/>
                <w:sz w:val="20"/>
                <w:szCs w:val="20"/>
                <w:lang w:val="es-ES" w:eastAsia="es-ES"/>
              </w:rPr>
              <w:t xml:space="preserve"> </w:t>
            </w:r>
          </w:p>
          <w:p w14:paraId="5BAEF760" w14:textId="77777777" w:rsidR="0042710B" w:rsidRDefault="000B3D98" w:rsidP="00C3546F">
            <w:pPr>
              <w:tabs>
                <w:tab w:val="left" w:pos="5706"/>
              </w:tabs>
              <w:spacing w:after="0" w:line="240" w:lineRule="auto"/>
              <w:rPr>
                <w:rFonts w:ascii="Arial" w:eastAsia="ZTR1C.tmp" w:hAnsi="Arial" w:cs="Arial"/>
                <w:bCs/>
                <w:sz w:val="20"/>
                <w:szCs w:val="20"/>
                <w:lang w:val="es-ES" w:eastAsia="es-ES"/>
              </w:rPr>
            </w:pPr>
            <w:r w:rsidRPr="005D2121">
              <w:rPr>
                <w:rFonts w:ascii="Arial" w:eastAsia="ZTR1C.tmp" w:hAnsi="Arial" w:cs="Arial"/>
                <w:b/>
                <w:sz w:val="20"/>
                <w:szCs w:val="20"/>
                <w:lang w:val="es-ES" w:eastAsia="es-ES"/>
              </w:rPr>
              <w:t>Nombre:</w:t>
            </w:r>
            <w:r w:rsidRPr="005D2121">
              <w:rPr>
                <w:rFonts w:ascii="Arial" w:eastAsia="ZTR1C.tmp" w:hAnsi="Arial" w:cs="Arial"/>
                <w:bCs/>
                <w:sz w:val="20"/>
                <w:szCs w:val="20"/>
                <w:lang w:val="es-ES" w:eastAsia="es-ES"/>
              </w:rPr>
              <w:t xml:space="preserve"> </w:t>
            </w:r>
            <w:r w:rsidR="00742A07" w:rsidRPr="005D2121">
              <w:rPr>
                <w:rFonts w:ascii="Arial" w:eastAsia="ZTR1C.tmp" w:hAnsi="Arial" w:cs="Arial"/>
                <w:bCs/>
                <w:sz w:val="20"/>
                <w:szCs w:val="20"/>
                <w:lang w:val="es-ES" w:eastAsia="es-ES"/>
              </w:rPr>
              <w:t xml:space="preserve">Jennifer </w:t>
            </w:r>
            <w:r w:rsidRPr="005D2121">
              <w:rPr>
                <w:rFonts w:ascii="Arial" w:eastAsia="ZTR1C.tmp" w:hAnsi="Arial" w:cs="Arial"/>
                <w:bCs/>
                <w:sz w:val="20"/>
                <w:szCs w:val="20"/>
                <w:lang w:val="es-ES" w:eastAsia="es-ES"/>
              </w:rPr>
              <w:t xml:space="preserve">Daniela </w:t>
            </w:r>
            <w:r w:rsidR="00CF5F83" w:rsidRPr="005D2121">
              <w:rPr>
                <w:rFonts w:ascii="Arial" w:eastAsia="ZTR1C.tmp" w:hAnsi="Arial" w:cs="Arial"/>
                <w:bCs/>
                <w:sz w:val="20"/>
                <w:szCs w:val="20"/>
                <w:lang w:val="es-ES" w:eastAsia="es-ES"/>
              </w:rPr>
              <w:t>Cardozo</w:t>
            </w:r>
            <w:r w:rsidR="004813A5" w:rsidRPr="005D2121">
              <w:rPr>
                <w:rFonts w:ascii="Arial" w:eastAsia="ZTR1C.tmp" w:hAnsi="Arial" w:cs="Arial"/>
                <w:bCs/>
                <w:sz w:val="20"/>
                <w:szCs w:val="20"/>
                <w:lang w:val="es-ES" w:eastAsia="es-ES"/>
              </w:rPr>
              <w:t xml:space="preserve"> Fajardo</w:t>
            </w:r>
          </w:p>
          <w:p w14:paraId="1D69AF21" w14:textId="77777777" w:rsidR="001E0D4B" w:rsidRPr="006E3E08" w:rsidRDefault="001E0D4B" w:rsidP="00C3546F">
            <w:pPr>
              <w:tabs>
                <w:tab w:val="left" w:pos="5706"/>
              </w:tabs>
              <w:spacing w:after="0" w:line="240" w:lineRule="auto"/>
              <w:rPr>
                <w:rFonts w:ascii="Arial" w:eastAsia="ZTR1C.tmp" w:hAnsi="Arial" w:cs="Arial"/>
                <w:b/>
                <w:bCs/>
                <w:sz w:val="20"/>
                <w:szCs w:val="20"/>
                <w:lang w:val="es-ES" w:eastAsia="es-ES"/>
              </w:rPr>
            </w:pPr>
          </w:p>
          <w:p w14:paraId="6E3991E5" w14:textId="3C4123EB" w:rsidR="001E0D4B" w:rsidRPr="006E3E08" w:rsidRDefault="001E0D4B" w:rsidP="001E0D4B">
            <w:pPr>
              <w:tabs>
                <w:tab w:val="left" w:pos="5706"/>
              </w:tabs>
              <w:spacing w:after="0" w:line="240" w:lineRule="auto"/>
              <w:rPr>
                <w:rFonts w:ascii="Arial" w:eastAsia="ZTR1C.tmp" w:hAnsi="Arial" w:cs="Arial"/>
                <w:b/>
                <w:bCs/>
                <w:sz w:val="20"/>
                <w:szCs w:val="20"/>
                <w:lang w:val="es-ES" w:eastAsia="es-ES"/>
              </w:rPr>
            </w:pPr>
            <w:r w:rsidRPr="006E3E08">
              <w:rPr>
                <w:rFonts w:ascii="Arial" w:eastAsia="ZTR1C.tmp" w:hAnsi="Arial" w:cs="Arial"/>
                <w:b/>
                <w:sz w:val="20"/>
                <w:szCs w:val="20"/>
                <w:lang w:val="es-ES" w:eastAsia="es-ES"/>
              </w:rPr>
              <w:t xml:space="preserve">Revisó: </w:t>
            </w:r>
            <w:r w:rsidRPr="006E3E08">
              <w:rPr>
                <w:rFonts w:ascii="Arial" w:eastAsia="ZTR1C.tmp" w:hAnsi="Arial" w:cs="Arial"/>
                <w:sz w:val="20"/>
                <w:szCs w:val="20"/>
                <w:lang w:val="es-ES" w:eastAsia="es-ES"/>
              </w:rPr>
              <w:t>Profesional Contratista Apoyo Jurídico</w:t>
            </w:r>
          </w:p>
          <w:p w14:paraId="319EE6CB" w14:textId="19D54F20" w:rsidR="001E0D4B" w:rsidRPr="006E3E08" w:rsidRDefault="001E0D4B" w:rsidP="001E0D4B">
            <w:pPr>
              <w:tabs>
                <w:tab w:val="left" w:pos="5706"/>
              </w:tabs>
              <w:spacing w:after="0" w:line="240" w:lineRule="auto"/>
              <w:rPr>
                <w:rFonts w:ascii="Arial" w:eastAsia="ZTR1C.tmp" w:hAnsi="Arial" w:cs="Arial"/>
                <w:sz w:val="20"/>
                <w:szCs w:val="20"/>
                <w:lang w:val="es-ES" w:eastAsia="es-ES"/>
              </w:rPr>
            </w:pPr>
            <w:r w:rsidRPr="006E3E08">
              <w:rPr>
                <w:rFonts w:ascii="Arial" w:eastAsia="ZTR1C.tmp" w:hAnsi="Arial" w:cs="Arial"/>
                <w:b/>
                <w:sz w:val="20"/>
                <w:szCs w:val="20"/>
                <w:lang w:val="es-ES" w:eastAsia="es-ES"/>
              </w:rPr>
              <w:t>Nombre:</w:t>
            </w:r>
            <w:r w:rsidRPr="006E3E08">
              <w:rPr>
                <w:rFonts w:ascii="Arial" w:eastAsia="ZTR1C.tmp" w:hAnsi="Arial" w:cs="Arial"/>
                <w:b/>
                <w:bCs/>
                <w:sz w:val="20"/>
                <w:szCs w:val="20"/>
                <w:lang w:val="es-ES" w:eastAsia="es-ES"/>
              </w:rPr>
              <w:t xml:space="preserve"> </w:t>
            </w:r>
            <w:r w:rsidRPr="006E3E08">
              <w:rPr>
                <w:rFonts w:ascii="Arial" w:eastAsia="ZTR1C.tmp" w:hAnsi="Arial" w:cs="Arial"/>
                <w:sz w:val="20"/>
                <w:szCs w:val="20"/>
                <w:lang w:val="es-ES" w:eastAsia="es-ES"/>
              </w:rPr>
              <w:t>Adri</w:t>
            </w:r>
            <w:r w:rsidR="000936EB" w:rsidRPr="006E3E08">
              <w:rPr>
                <w:rFonts w:ascii="Arial" w:eastAsia="ZTR1C.tmp" w:hAnsi="Arial" w:cs="Arial"/>
                <w:sz w:val="20"/>
                <w:szCs w:val="20"/>
                <w:lang w:val="es-ES" w:eastAsia="es-ES"/>
              </w:rPr>
              <w:t>á</w:t>
            </w:r>
            <w:r w:rsidRPr="006E3E08">
              <w:rPr>
                <w:rFonts w:ascii="Arial" w:eastAsia="ZTR1C.tmp" w:hAnsi="Arial" w:cs="Arial"/>
                <w:sz w:val="20"/>
                <w:szCs w:val="20"/>
                <w:lang w:val="es-ES" w:eastAsia="es-ES"/>
              </w:rPr>
              <w:t>n Samuel Mariote Sarabia</w:t>
            </w:r>
          </w:p>
          <w:p w14:paraId="2ECA1523" w14:textId="474C93DB" w:rsidR="001E0D4B" w:rsidRPr="005D2121" w:rsidRDefault="001E0D4B" w:rsidP="00C3546F">
            <w:pPr>
              <w:tabs>
                <w:tab w:val="left" w:pos="5706"/>
              </w:tabs>
              <w:spacing w:after="0" w:line="240" w:lineRule="auto"/>
              <w:rPr>
                <w:rFonts w:ascii="Arial" w:eastAsia="ZTR1C.tmp" w:hAnsi="Arial" w:cs="Arial"/>
                <w:b/>
                <w:color w:val="FF0000"/>
                <w:sz w:val="20"/>
                <w:szCs w:val="20"/>
                <w:lang w:val="es-ES" w:eastAsia="es-ES"/>
              </w:rPr>
            </w:pPr>
          </w:p>
        </w:tc>
      </w:tr>
      <w:tr w:rsidR="006E74BC" w:rsidRPr="00A55D7B" w14:paraId="408CE98B" w14:textId="77777777" w:rsidTr="4C43BD43">
        <w:trPr>
          <w:trHeight w:val="279"/>
        </w:trPr>
        <w:tc>
          <w:tcPr>
            <w:tcW w:w="9108" w:type="dxa"/>
            <w:tcBorders>
              <w:top w:val="single" w:sz="4" w:space="0" w:color="auto"/>
              <w:left w:val="single" w:sz="4" w:space="0" w:color="auto"/>
              <w:right w:val="single" w:sz="4" w:space="0" w:color="auto"/>
            </w:tcBorders>
            <w:vAlign w:val="center"/>
          </w:tcPr>
          <w:p w14:paraId="3656F1F4" w14:textId="1A27EAB6" w:rsidR="006E74BC" w:rsidRPr="00A55D7B" w:rsidRDefault="006E74BC" w:rsidP="00A55D7B">
            <w:pPr>
              <w:tabs>
                <w:tab w:val="left" w:pos="5706"/>
              </w:tabs>
              <w:spacing w:after="0" w:line="240" w:lineRule="auto"/>
              <w:rPr>
                <w:rFonts w:ascii="Arial" w:eastAsia="ZTR1C.tmp" w:hAnsi="Arial" w:cs="Arial"/>
                <w:b/>
                <w:sz w:val="20"/>
                <w:szCs w:val="20"/>
                <w:lang w:val="es-ES" w:eastAsia="es-ES"/>
              </w:rPr>
            </w:pPr>
            <w:r w:rsidRPr="005D2121">
              <w:rPr>
                <w:rFonts w:ascii="Arial" w:eastAsia="ZTR1C.tmp" w:hAnsi="Arial" w:cs="Arial"/>
                <w:b/>
                <w:sz w:val="20"/>
                <w:szCs w:val="20"/>
                <w:lang w:val="es-ES" w:eastAsia="es-ES"/>
              </w:rPr>
              <w:t>Fecha de elaboración del estudio</w:t>
            </w:r>
            <w:r w:rsidR="00EB3940" w:rsidRPr="005D2121">
              <w:rPr>
                <w:rFonts w:ascii="Arial" w:eastAsia="ZTR1C.tmp" w:hAnsi="Arial" w:cs="Arial"/>
                <w:b/>
                <w:sz w:val="20"/>
                <w:szCs w:val="20"/>
                <w:lang w:val="es-ES" w:eastAsia="es-ES"/>
              </w:rPr>
              <w:t>:</w:t>
            </w:r>
            <w:r w:rsidRPr="005D2121">
              <w:rPr>
                <w:rFonts w:ascii="Arial" w:eastAsia="ZTR1C.tmp" w:hAnsi="Arial" w:cs="Arial"/>
                <w:b/>
                <w:sz w:val="20"/>
                <w:szCs w:val="20"/>
                <w:lang w:val="es-ES" w:eastAsia="es-ES"/>
              </w:rPr>
              <w:t xml:space="preserve"> </w:t>
            </w:r>
            <w:r w:rsidRPr="005D2121">
              <w:rPr>
                <w:rFonts w:ascii="Arial" w:eastAsia="ZTR1C.tmp" w:hAnsi="Arial" w:cs="Arial"/>
                <w:sz w:val="20"/>
                <w:szCs w:val="20"/>
                <w:lang w:val="es-ES" w:eastAsia="es-ES"/>
              </w:rPr>
              <w:t>(</w:t>
            </w:r>
            <w:r w:rsidR="00102A0D">
              <w:rPr>
                <w:rFonts w:ascii="Arial" w:eastAsia="ZTR1C.tmp" w:hAnsi="Arial" w:cs="Arial"/>
                <w:sz w:val="20"/>
                <w:szCs w:val="20"/>
                <w:lang w:val="es-ES" w:eastAsia="es-ES"/>
              </w:rPr>
              <w:t>08</w:t>
            </w:r>
            <w:r w:rsidR="00392FDD" w:rsidRPr="005D2121">
              <w:rPr>
                <w:rFonts w:ascii="Arial" w:eastAsia="ZTR1C.tmp" w:hAnsi="Arial" w:cs="Arial"/>
                <w:sz w:val="20"/>
                <w:szCs w:val="20"/>
                <w:lang w:val="es-ES" w:eastAsia="es-ES"/>
              </w:rPr>
              <w:t>/</w:t>
            </w:r>
            <w:r w:rsidR="00102A0D">
              <w:rPr>
                <w:rFonts w:ascii="Arial" w:eastAsia="ZTR1C.tmp" w:hAnsi="Arial" w:cs="Arial"/>
                <w:sz w:val="20"/>
                <w:szCs w:val="20"/>
                <w:lang w:val="es-ES" w:eastAsia="es-ES"/>
              </w:rPr>
              <w:t>10</w:t>
            </w:r>
            <w:r w:rsidR="00392FDD" w:rsidRPr="005D2121">
              <w:rPr>
                <w:rFonts w:ascii="Arial" w:eastAsia="ZTR1C.tmp" w:hAnsi="Arial" w:cs="Arial"/>
                <w:sz w:val="20"/>
                <w:szCs w:val="20"/>
                <w:lang w:val="es-ES" w:eastAsia="es-ES"/>
              </w:rPr>
              <w:t>/</w:t>
            </w:r>
            <w:r w:rsidRPr="005D2121">
              <w:rPr>
                <w:rFonts w:ascii="Arial" w:eastAsia="ZTR1C.tmp" w:hAnsi="Arial" w:cs="Arial"/>
                <w:sz w:val="20"/>
                <w:szCs w:val="20"/>
                <w:lang w:val="es-ES" w:eastAsia="es-ES"/>
              </w:rPr>
              <w:t>2026)</w:t>
            </w:r>
          </w:p>
        </w:tc>
      </w:tr>
    </w:tbl>
    <w:p w14:paraId="47B8C753" w14:textId="77777777" w:rsidR="004267FA" w:rsidRPr="00A55D7B" w:rsidRDefault="004267FA" w:rsidP="00B969E3">
      <w:pPr>
        <w:spacing w:after="0" w:line="240" w:lineRule="auto"/>
        <w:jc w:val="both"/>
        <w:outlineLvl w:val="0"/>
        <w:rPr>
          <w:rFonts w:ascii="Arial" w:eastAsia="ZTR1C.tmp" w:hAnsi="Arial" w:cs="Arial"/>
          <w:b/>
          <w:sz w:val="20"/>
          <w:szCs w:val="20"/>
          <w:lang w:val="es-ES_tradnl" w:eastAsia="es-ES"/>
        </w:rPr>
      </w:pPr>
    </w:p>
    <w:sectPr w:rsidR="004267FA" w:rsidRPr="00A55D7B" w:rsidSect="00F94153">
      <w:headerReference w:type="even" r:id="rId15"/>
      <w:headerReference w:type="default" r:id="rId16"/>
      <w:footerReference w:type="even" r:id="rId17"/>
      <w:footerReference w:type="default" r:id="rId18"/>
      <w:headerReference w:type="first" r:id="rId19"/>
      <w:footerReference w:type="first" r:id="rId20"/>
      <w:pgSz w:w="12240" w:h="15840" w:code="1"/>
      <w:pgMar w:top="567" w:right="1701" w:bottom="1134" w:left="1701" w:header="284"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iego Rangel" w:date="2026-09-04T14:12:00Z" w:initials="DR">
    <w:p w14:paraId="77E98DA0" w14:textId="77777777" w:rsidR="008E30EC" w:rsidRDefault="008E30EC" w:rsidP="008E30EC">
      <w:pPr>
        <w:pStyle w:val="Textocomentario"/>
      </w:pPr>
      <w:r>
        <w:rPr>
          <w:rStyle w:val="Refdecomentario"/>
        </w:rPr>
        <w:annotationRef/>
      </w:r>
      <w:r>
        <w:t xml:space="preserve">Este riesgo esta en la Matriz de riesgos </w:t>
      </w:r>
    </w:p>
  </w:comment>
  <w:comment w:id="1" w:author="Deisy Rocio Vargas Torres" w:date="2026-09-11T11:05:00Z" w:initials="DV">
    <w:p w14:paraId="2DF5CA96" w14:textId="77777777" w:rsidR="00885CE8" w:rsidRDefault="00C249F5" w:rsidP="00885CE8">
      <w:pPr>
        <w:pStyle w:val="Textocomentario"/>
      </w:pPr>
      <w:r>
        <w:rPr>
          <w:rStyle w:val="Refdecomentario"/>
        </w:rPr>
        <w:annotationRef/>
      </w:r>
      <w:r w:rsidR="00885CE8">
        <w:t>Se incluye el riesgo No. 14 en la matriz</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E98DA0" w15:done="0"/>
  <w15:commentEx w15:paraId="2DF5CA96" w15:paraIdParent="77E98D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6EAB8D" w16cex:dateUtc="2026-09-04T19:12:00Z"/>
  <w16cex:commentExtensible w16cex:durableId="58F91C27" w16cex:dateUtc="2026-09-11T16: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E98DA0" w16cid:durableId="066EAB8D"/>
  <w16cid:commentId w16cid:paraId="2DF5CA96" w16cid:durableId="58F91C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707DF" w14:textId="77777777" w:rsidR="00B53AF5" w:rsidRDefault="00B53AF5">
      <w:pPr>
        <w:spacing w:after="0" w:line="240" w:lineRule="auto"/>
      </w:pPr>
      <w:r>
        <w:separator/>
      </w:r>
    </w:p>
  </w:endnote>
  <w:endnote w:type="continuationSeparator" w:id="0">
    <w:p w14:paraId="07FE78D0" w14:textId="77777777" w:rsidR="00B53AF5" w:rsidRDefault="00B53AF5">
      <w:pPr>
        <w:spacing w:after="0" w:line="240" w:lineRule="auto"/>
      </w:pPr>
      <w:r>
        <w:continuationSeparator/>
      </w:r>
    </w:p>
  </w:endnote>
  <w:endnote w:type="continuationNotice" w:id="1">
    <w:p w14:paraId="2809F400" w14:textId="77777777" w:rsidR="00B53AF5" w:rsidRDefault="00B53A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ZTR1C.tmp">
    <w:altName w:val="Times New Roman"/>
    <w:panose1 w:val="00000000000000000000"/>
    <w:charset w:val="02"/>
    <w:family w:val="auto"/>
    <w:notTrueType/>
    <w:pitch w:val="variable"/>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6AD08" w14:textId="77777777" w:rsidR="005F5E09" w:rsidRDefault="005F5E0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8C7C3" w14:textId="5B728E4B" w:rsidR="00970208" w:rsidRPr="00114A38" w:rsidRDefault="00970208" w:rsidP="00114A38">
    <w:pPr>
      <w:pStyle w:val="Piedepgina"/>
      <w:jc w:val="right"/>
      <w:rPr>
        <w:rFonts w:ascii="Arial" w:hAnsi="Arial" w:cs="Arial"/>
        <w:sz w:val="16"/>
        <w:szCs w:val="14"/>
      </w:rPr>
    </w:pPr>
    <w:r w:rsidRPr="00114A38">
      <w:rPr>
        <w:rFonts w:ascii="Arial" w:hAnsi="Arial" w:cs="Arial"/>
        <w:sz w:val="16"/>
        <w:szCs w:val="14"/>
      </w:rPr>
      <w:t xml:space="preserve">Página </w:t>
    </w:r>
    <w:r w:rsidRPr="00114A38">
      <w:rPr>
        <w:rFonts w:ascii="Arial" w:hAnsi="Arial" w:cs="Arial"/>
        <w:sz w:val="16"/>
        <w:szCs w:val="14"/>
      </w:rPr>
      <w:fldChar w:fldCharType="begin"/>
    </w:r>
    <w:r w:rsidRPr="00114A38">
      <w:rPr>
        <w:rFonts w:ascii="Arial" w:hAnsi="Arial" w:cs="Arial"/>
        <w:sz w:val="16"/>
        <w:szCs w:val="14"/>
      </w:rPr>
      <w:instrText>PAGE  \* Arabic  \* MERGEFORMAT</w:instrText>
    </w:r>
    <w:r w:rsidRPr="00114A38">
      <w:rPr>
        <w:rFonts w:ascii="Arial" w:hAnsi="Arial" w:cs="Arial"/>
        <w:sz w:val="16"/>
        <w:szCs w:val="14"/>
      </w:rPr>
      <w:fldChar w:fldCharType="separate"/>
    </w:r>
    <w:r w:rsidR="003A1212">
      <w:rPr>
        <w:rFonts w:ascii="Arial" w:hAnsi="Arial" w:cs="Arial"/>
        <w:noProof/>
        <w:sz w:val="16"/>
        <w:szCs w:val="14"/>
      </w:rPr>
      <w:t>3</w:t>
    </w:r>
    <w:r w:rsidRPr="00114A38">
      <w:rPr>
        <w:rFonts w:ascii="Arial" w:hAnsi="Arial" w:cs="Arial"/>
        <w:sz w:val="16"/>
        <w:szCs w:val="14"/>
      </w:rPr>
      <w:fldChar w:fldCharType="end"/>
    </w:r>
    <w:r w:rsidRPr="00114A38">
      <w:rPr>
        <w:rFonts w:ascii="Arial" w:hAnsi="Arial" w:cs="Arial"/>
        <w:sz w:val="16"/>
        <w:szCs w:val="14"/>
      </w:rPr>
      <w:t xml:space="preserve"> de </w:t>
    </w:r>
    <w:r w:rsidRPr="00114A38">
      <w:rPr>
        <w:rFonts w:ascii="Arial" w:hAnsi="Arial" w:cs="Arial"/>
        <w:sz w:val="16"/>
        <w:szCs w:val="14"/>
      </w:rPr>
      <w:fldChar w:fldCharType="begin"/>
    </w:r>
    <w:r w:rsidRPr="00114A38">
      <w:rPr>
        <w:rFonts w:ascii="Arial" w:hAnsi="Arial" w:cs="Arial"/>
        <w:sz w:val="16"/>
        <w:szCs w:val="14"/>
      </w:rPr>
      <w:instrText>NUMPAGES  \* Arabic  \* MERGEFORMAT</w:instrText>
    </w:r>
    <w:r w:rsidRPr="00114A38">
      <w:rPr>
        <w:rFonts w:ascii="Arial" w:hAnsi="Arial" w:cs="Arial"/>
        <w:sz w:val="16"/>
        <w:szCs w:val="14"/>
      </w:rPr>
      <w:fldChar w:fldCharType="separate"/>
    </w:r>
    <w:r w:rsidR="003A1212">
      <w:rPr>
        <w:rFonts w:ascii="Arial" w:hAnsi="Arial" w:cs="Arial"/>
        <w:noProof/>
        <w:sz w:val="16"/>
        <w:szCs w:val="14"/>
      </w:rPr>
      <w:t>3</w:t>
    </w:r>
    <w:r w:rsidRPr="00114A38">
      <w:rPr>
        <w:rFonts w:ascii="Arial" w:hAnsi="Arial" w:cs="Arial"/>
        <w:sz w:val="16"/>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35F3F" w14:textId="77777777" w:rsidR="005F5E09" w:rsidRDefault="005F5E0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AAD12" w14:textId="77777777" w:rsidR="00B53AF5" w:rsidRDefault="00B53AF5">
      <w:pPr>
        <w:spacing w:after="0" w:line="240" w:lineRule="auto"/>
      </w:pPr>
      <w:r>
        <w:separator/>
      </w:r>
    </w:p>
  </w:footnote>
  <w:footnote w:type="continuationSeparator" w:id="0">
    <w:p w14:paraId="07BCDB5D" w14:textId="77777777" w:rsidR="00B53AF5" w:rsidRDefault="00B53AF5">
      <w:pPr>
        <w:spacing w:after="0" w:line="240" w:lineRule="auto"/>
      </w:pPr>
      <w:r>
        <w:continuationSeparator/>
      </w:r>
    </w:p>
  </w:footnote>
  <w:footnote w:type="continuationNotice" w:id="1">
    <w:p w14:paraId="4CA834A0" w14:textId="77777777" w:rsidR="00B53AF5" w:rsidRDefault="00B53A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8583D" w14:textId="77777777" w:rsidR="005F5E09" w:rsidRDefault="005F5E0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FD13A" w14:textId="0F22D945" w:rsidR="00970208" w:rsidRDefault="00970208" w:rsidP="00F94153">
    <w:pPr>
      <w:pStyle w:val="Encabezado"/>
      <w:tabs>
        <w:tab w:val="left" w:pos="3030"/>
        <w:tab w:val="center" w:pos="4678"/>
      </w:tabs>
    </w:pPr>
    <w:r>
      <w:tab/>
    </w:r>
    <w:r>
      <w:tab/>
    </w:r>
  </w:p>
  <w:tbl>
    <w:tblPr>
      <w:tblW w:w="5298" w:type="pct"/>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1740"/>
      <w:gridCol w:w="3506"/>
      <w:gridCol w:w="4112"/>
    </w:tblGrid>
    <w:tr w:rsidR="00114A38" w:rsidRPr="007704EC" w14:paraId="3AAF541B" w14:textId="5317CA84" w:rsidTr="00114A38">
      <w:trPr>
        <w:trHeight w:val="651"/>
      </w:trPr>
      <w:tc>
        <w:tcPr>
          <w:tcW w:w="930" w:type="pct"/>
          <w:vMerge w:val="restart"/>
          <w:vAlign w:val="center"/>
        </w:tcPr>
        <w:p w14:paraId="513A9308" w14:textId="2D9F0D71" w:rsidR="00114A38" w:rsidRPr="003C2158" w:rsidRDefault="00114A38" w:rsidP="004C6A56">
          <w:pPr>
            <w:pStyle w:val="Encabezado"/>
            <w:rPr>
              <w:rFonts w:ascii="Arial" w:hAnsi="Arial" w:cs="Arial"/>
              <w:b/>
              <w:bCs/>
            </w:rPr>
          </w:pPr>
          <w:r>
            <w:rPr>
              <w:noProof/>
              <w:lang w:eastAsia="es-CO"/>
            </w:rPr>
            <w:drawing>
              <wp:anchor distT="0" distB="0" distL="114300" distR="114300" simplePos="0" relativeHeight="251658240" behindDoc="1" locked="0" layoutInCell="1" allowOverlap="1" wp14:anchorId="1F34B7E8" wp14:editId="6BD1D477">
                <wp:simplePos x="0" y="0"/>
                <wp:positionH relativeFrom="column">
                  <wp:posOffset>99695</wp:posOffset>
                </wp:positionH>
                <wp:positionV relativeFrom="paragraph">
                  <wp:posOffset>34290</wp:posOffset>
                </wp:positionV>
                <wp:extent cx="643890" cy="771525"/>
                <wp:effectExtent l="0" t="0" r="381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0784"/>
                        <a:stretch/>
                      </pic:blipFill>
                      <pic:spPr bwMode="auto">
                        <a:xfrm>
                          <a:off x="0" y="0"/>
                          <a:ext cx="643890" cy="771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070" w:type="pct"/>
          <w:gridSpan w:val="2"/>
          <w:vAlign w:val="center"/>
        </w:tcPr>
        <w:p w14:paraId="3FB492E9" w14:textId="497796A1" w:rsidR="00114A38" w:rsidRPr="008B22E7" w:rsidRDefault="00114A38" w:rsidP="004C6A56">
          <w:pPr>
            <w:pStyle w:val="Encabezado"/>
            <w:jc w:val="center"/>
            <w:rPr>
              <w:rFonts w:ascii="Arial" w:hAnsi="Arial" w:cs="Arial"/>
              <w:b/>
              <w:bCs/>
              <w:sz w:val="20"/>
              <w:szCs w:val="20"/>
            </w:rPr>
          </w:pPr>
          <w:r w:rsidRPr="008B22E7">
            <w:rPr>
              <w:rFonts w:ascii="Arial" w:hAnsi="Arial" w:cs="Arial"/>
              <w:b/>
              <w:bCs/>
              <w:sz w:val="20"/>
              <w:szCs w:val="20"/>
            </w:rPr>
            <w:t xml:space="preserve">PROCESO DE </w:t>
          </w:r>
          <w:r>
            <w:rPr>
              <w:rFonts w:ascii="Arial" w:hAnsi="Arial" w:cs="Arial"/>
              <w:b/>
              <w:bCs/>
              <w:sz w:val="20"/>
              <w:szCs w:val="20"/>
            </w:rPr>
            <w:t>ADQUISICIÓN DE BIENES Y SERVICIOS</w:t>
          </w:r>
        </w:p>
        <w:p w14:paraId="4F278893" w14:textId="176E34B9" w:rsidR="00114A38" w:rsidRPr="008B22E7" w:rsidRDefault="00114A38" w:rsidP="004C6A56">
          <w:pPr>
            <w:pStyle w:val="Encabezado"/>
            <w:jc w:val="center"/>
            <w:rPr>
              <w:rFonts w:ascii="Arial" w:hAnsi="Arial" w:cs="Arial"/>
              <w:b/>
              <w:bCs/>
              <w:sz w:val="20"/>
              <w:szCs w:val="20"/>
            </w:rPr>
          </w:pPr>
          <w:r>
            <w:rPr>
              <w:rFonts w:ascii="Arial" w:hAnsi="Arial" w:cs="Arial"/>
              <w:b/>
              <w:bCs/>
              <w:sz w:val="20"/>
              <w:szCs w:val="20"/>
            </w:rPr>
            <w:t xml:space="preserve">ANEXO TÉCNICO </w:t>
          </w:r>
        </w:p>
      </w:tc>
    </w:tr>
    <w:tr w:rsidR="00114A38" w:rsidRPr="007704EC" w14:paraId="4C811C25" w14:textId="53EEBB12" w:rsidTr="00114A38">
      <w:trPr>
        <w:trHeight w:val="632"/>
      </w:trPr>
      <w:tc>
        <w:tcPr>
          <w:tcW w:w="930" w:type="pct"/>
          <w:vMerge/>
          <w:vAlign w:val="center"/>
        </w:tcPr>
        <w:p w14:paraId="6E00330E" w14:textId="77777777" w:rsidR="00114A38" w:rsidRDefault="00114A38" w:rsidP="004C6A56">
          <w:pPr>
            <w:pStyle w:val="Encabezado"/>
            <w:rPr>
              <w:noProof/>
              <w:lang w:eastAsia="es-CO"/>
            </w:rPr>
          </w:pPr>
        </w:p>
      </w:tc>
      <w:tc>
        <w:tcPr>
          <w:tcW w:w="1873" w:type="pct"/>
          <w:vAlign w:val="center"/>
        </w:tcPr>
        <w:p w14:paraId="11700063" w14:textId="12954596" w:rsidR="00114A38" w:rsidRPr="00114A38" w:rsidRDefault="00114A38" w:rsidP="004C6A56">
          <w:pPr>
            <w:pStyle w:val="Encabezado"/>
            <w:jc w:val="center"/>
            <w:rPr>
              <w:rFonts w:ascii="Arial" w:hAnsi="Arial" w:cs="Arial"/>
              <w:b/>
              <w:bCs/>
              <w:sz w:val="20"/>
              <w:szCs w:val="20"/>
            </w:rPr>
          </w:pPr>
          <w:r w:rsidRPr="00114A38">
            <w:rPr>
              <w:rFonts w:ascii="Arial" w:hAnsi="Arial" w:cs="Arial"/>
              <w:b/>
              <w:sz w:val="20"/>
              <w:szCs w:val="16"/>
            </w:rPr>
            <w:t>C</w:t>
          </w:r>
          <w:r w:rsidR="00C24E36">
            <w:rPr>
              <w:rFonts w:ascii="Arial" w:hAnsi="Arial" w:cs="Arial"/>
              <w:b/>
              <w:sz w:val="20"/>
              <w:szCs w:val="16"/>
            </w:rPr>
            <w:t>Ó</w:t>
          </w:r>
          <w:r w:rsidRPr="00114A38">
            <w:rPr>
              <w:rFonts w:ascii="Arial" w:hAnsi="Arial" w:cs="Arial"/>
              <w:b/>
              <w:sz w:val="20"/>
              <w:szCs w:val="16"/>
            </w:rPr>
            <w:t>DIGO: R-DA-10</w:t>
          </w:r>
          <w:r>
            <w:rPr>
              <w:rFonts w:ascii="Arial" w:hAnsi="Arial" w:cs="Arial"/>
              <w:b/>
              <w:sz w:val="20"/>
              <w:szCs w:val="16"/>
            </w:rPr>
            <w:t>3</w:t>
          </w:r>
        </w:p>
      </w:tc>
      <w:tc>
        <w:tcPr>
          <w:tcW w:w="2198" w:type="pct"/>
          <w:vAlign w:val="center"/>
        </w:tcPr>
        <w:p w14:paraId="18B3829F" w14:textId="54CA43EC" w:rsidR="00114A38" w:rsidRPr="00114A38" w:rsidRDefault="00114A38" w:rsidP="000B0C06">
          <w:pPr>
            <w:pStyle w:val="Encabezado"/>
            <w:jc w:val="center"/>
            <w:rPr>
              <w:rFonts w:ascii="Arial" w:hAnsi="Arial" w:cs="Arial"/>
              <w:b/>
              <w:bCs/>
              <w:sz w:val="20"/>
              <w:szCs w:val="20"/>
            </w:rPr>
          </w:pPr>
          <w:r w:rsidRPr="00114A38">
            <w:rPr>
              <w:rFonts w:ascii="Arial" w:hAnsi="Arial" w:cs="Arial"/>
              <w:b/>
              <w:sz w:val="20"/>
              <w:szCs w:val="16"/>
            </w:rPr>
            <w:t xml:space="preserve">FECHA: </w:t>
          </w:r>
          <w:r w:rsidR="005F5E09">
            <w:rPr>
              <w:rFonts w:ascii="Arial" w:hAnsi="Arial" w:cs="Arial"/>
              <w:b/>
              <w:sz w:val="20"/>
              <w:szCs w:val="16"/>
            </w:rPr>
            <w:t>Noviembre</w:t>
          </w:r>
          <w:r w:rsidR="000B0C06">
            <w:rPr>
              <w:rFonts w:ascii="Arial" w:hAnsi="Arial" w:cs="Arial"/>
              <w:b/>
              <w:sz w:val="20"/>
              <w:szCs w:val="16"/>
            </w:rPr>
            <w:t xml:space="preserve"> 20</w:t>
          </w:r>
          <w:r w:rsidR="00C24E36">
            <w:rPr>
              <w:rFonts w:ascii="Arial" w:hAnsi="Arial" w:cs="Arial"/>
              <w:b/>
              <w:sz w:val="20"/>
              <w:szCs w:val="16"/>
            </w:rPr>
            <w:t>21</w:t>
          </w:r>
        </w:p>
      </w:tc>
    </w:tr>
  </w:tbl>
  <w:p w14:paraId="47B8C7C2" w14:textId="40F4806E" w:rsidR="00970208" w:rsidRDefault="00970208" w:rsidP="00F94153">
    <w:pPr>
      <w:pStyle w:val="Encabezado"/>
      <w:tabs>
        <w:tab w:val="left" w:pos="3030"/>
        <w:tab w:val="center" w:pos="4678"/>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7EB93" w14:textId="77777777" w:rsidR="005F5E09" w:rsidRDefault="005F5E0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024C6"/>
    <w:multiLevelType w:val="hybridMultilevel"/>
    <w:tmpl w:val="1F0C57A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392468"/>
    <w:multiLevelType w:val="hybridMultilevel"/>
    <w:tmpl w:val="D380603A"/>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C5410A"/>
    <w:multiLevelType w:val="hybridMultilevel"/>
    <w:tmpl w:val="CCB26A8C"/>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83E7617"/>
    <w:multiLevelType w:val="hybridMultilevel"/>
    <w:tmpl w:val="6F9402F4"/>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ACF55D6"/>
    <w:multiLevelType w:val="hybridMultilevel"/>
    <w:tmpl w:val="16F2C7E4"/>
    <w:lvl w:ilvl="0" w:tplc="F49471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F2522C"/>
    <w:multiLevelType w:val="hybridMultilevel"/>
    <w:tmpl w:val="746CCC76"/>
    <w:lvl w:ilvl="0" w:tplc="F4947154">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12361D"/>
    <w:multiLevelType w:val="hybridMultilevel"/>
    <w:tmpl w:val="66B25642"/>
    <w:lvl w:ilvl="0" w:tplc="3EE2BEC4">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71B1952"/>
    <w:multiLevelType w:val="hybridMultilevel"/>
    <w:tmpl w:val="930E03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5E2FCD"/>
    <w:multiLevelType w:val="multilevel"/>
    <w:tmpl w:val="2532743A"/>
    <w:lvl w:ilvl="0">
      <w:start w:val="1"/>
      <w:numFmt w:val="decimal"/>
      <w:lvlText w:val="%1."/>
      <w:lvlJc w:val="left"/>
      <w:pPr>
        <w:ind w:left="720" w:hanging="360"/>
      </w:pPr>
      <w:rPr>
        <w:rFonts w:hint="default"/>
        <w:b/>
        <w:i w:val="0"/>
      </w:rPr>
    </w:lvl>
    <w:lvl w:ilvl="1">
      <w:start w:val="4"/>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BD168C"/>
    <w:multiLevelType w:val="hybridMultilevel"/>
    <w:tmpl w:val="5108175A"/>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8E647D2"/>
    <w:multiLevelType w:val="hybridMultilevel"/>
    <w:tmpl w:val="E3ACE898"/>
    <w:lvl w:ilvl="0" w:tplc="F4947154">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1" w15:restartNumberingAfterBreak="0">
    <w:nsid w:val="2986A5CD"/>
    <w:multiLevelType w:val="hybridMultilevel"/>
    <w:tmpl w:val="0E08AD54"/>
    <w:lvl w:ilvl="0" w:tplc="DA8A9C2E">
      <w:start w:val="1"/>
      <w:numFmt w:val="upperRoman"/>
      <w:lvlText w:val="%1."/>
      <w:lvlJc w:val="right"/>
      <w:pPr>
        <w:ind w:left="720" w:hanging="360"/>
      </w:pPr>
    </w:lvl>
    <w:lvl w:ilvl="1" w:tplc="19D8FA8A">
      <w:start w:val="1"/>
      <w:numFmt w:val="lowerLetter"/>
      <w:lvlText w:val="%2."/>
      <w:lvlJc w:val="left"/>
      <w:pPr>
        <w:ind w:left="1440" w:hanging="360"/>
      </w:pPr>
    </w:lvl>
    <w:lvl w:ilvl="2" w:tplc="4900F264">
      <w:start w:val="1"/>
      <w:numFmt w:val="lowerRoman"/>
      <w:lvlText w:val="%3."/>
      <w:lvlJc w:val="right"/>
      <w:pPr>
        <w:ind w:left="2160" w:hanging="180"/>
      </w:pPr>
    </w:lvl>
    <w:lvl w:ilvl="3" w:tplc="94F88692">
      <w:start w:val="1"/>
      <w:numFmt w:val="decimal"/>
      <w:lvlText w:val="%4."/>
      <w:lvlJc w:val="left"/>
      <w:pPr>
        <w:ind w:left="2880" w:hanging="360"/>
      </w:pPr>
    </w:lvl>
    <w:lvl w:ilvl="4" w:tplc="09A8C218">
      <w:start w:val="1"/>
      <w:numFmt w:val="lowerLetter"/>
      <w:lvlText w:val="%5."/>
      <w:lvlJc w:val="left"/>
      <w:pPr>
        <w:ind w:left="3600" w:hanging="360"/>
      </w:pPr>
    </w:lvl>
    <w:lvl w:ilvl="5" w:tplc="C94E3764">
      <w:start w:val="1"/>
      <w:numFmt w:val="lowerRoman"/>
      <w:lvlText w:val="%6."/>
      <w:lvlJc w:val="right"/>
      <w:pPr>
        <w:ind w:left="4320" w:hanging="180"/>
      </w:pPr>
    </w:lvl>
    <w:lvl w:ilvl="6" w:tplc="5868121A">
      <w:start w:val="1"/>
      <w:numFmt w:val="decimal"/>
      <w:lvlText w:val="%7."/>
      <w:lvlJc w:val="left"/>
      <w:pPr>
        <w:ind w:left="5040" w:hanging="360"/>
      </w:pPr>
    </w:lvl>
    <w:lvl w:ilvl="7" w:tplc="BADE908C">
      <w:start w:val="1"/>
      <w:numFmt w:val="lowerLetter"/>
      <w:lvlText w:val="%8."/>
      <w:lvlJc w:val="left"/>
      <w:pPr>
        <w:ind w:left="5760" w:hanging="360"/>
      </w:pPr>
    </w:lvl>
    <w:lvl w:ilvl="8" w:tplc="E34805F4">
      <w:start w:val="1"/>
      <w:numFmt w:val="lowerRoman"/>
      <w:lvlText w:val="%9."/>
      <w:lvlJc w:val="right"/>
      <w:pPr>
        <w:ind w:left="6480" w:hanging="180"/>
      </w:pPr>
    </w:lvl>
  </w:abstractNum>
  <w:abstractNum w:abstractNumId="12" w15:restartNumberingAfterBreak="0">
    <w:nsid w:val="2DDA2F3D"/>
    <w:multiLevelType w:val="hybridMultilevel"/>
    <w:tmpl w:val="B6405702"/>
    <w:lvl w:ilvl="0" w:tplc="F006D0BE">
      <w:start w:val="1"/>
      <w:numFmt w:val="decimal"/>
      <w:lvlText w:val="%1."/>
      <w:lvlJc w:val="left"/>
      <w:pPr>
        <w:ind w:left="720" w:hanging="360"/>
      </w:pPr>
      <w:rPr>
        <w:rFonts w:ascii="Arial" w:hAnsi="Arial" w:hint="default"/>
        <w:b/>
        <w:i w:val="0"/>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418490E"/>
    <w:multiLevelType w:val="multilevel"/>
    <w:tmpl w:val="03D8C72E"/>
    <w:lvl w:ilvl="0">
      <w:start w:val="1"/>
      <w:numFmt w:val="decimal"/>
      <w:lvlText w:val="%1."/>
      <w:lvlJc w:val="left"/>
      <w:pPr>
        <w:ind w:left="1440" w:hanging="360"/>
      </w:pPr>
      <w:rPr>
        <w:rFonts w:ascii="Arial" w:eastAsia="Times New Roman" w:hAnsi="Arial" w:cs="Arial"/>
      </w:rPr>
    </w:lvl>
    <w:lvl w:ilvl="1">
      <w:start w:val="2"/>
      <w:numFmt w:val="decimal"/>
      <w:isLgl/>
      <w:lvlText w:val="%1.%2"/>
      <w:lvlJc w:val="left"/>
      <w:pPr>
        <w:ind w:left="1530" w:hanging="375"/>
      </w:pPr>
      <w:rPr>
        <w:rFonts w:hint="default"/>
      </w:rPr>
    </w:lvl>
    <w:lvl w:ilvl="2">
      <w:start w:val="1"/>
      <w:numFmt w:val="decimal"/>
      <w:isLgl/>
      <w:lvlText w:val="%1.%2.%3"/>
      <w:lvlJc w:val="left"/>
      <w:pPr>
        <w:ind w:left="1950" w:hanging="720"/>
      </w:pPr>
      <w:rPr>
        <w:rFonts w:hint="default"/>
      </w:rPr>
    </w:lvl>
    <w:lvl w:ilvl="3">
      <w:start w:val="1"/>
      <w:numFmt w:val="decimal"/>
      <w:isLgl/>
      <w:lvlText w:val="%1.%2.%3.%4"/>
      <w:lvlJc w:val="left"/>
      <w:pPr>
        <w:ind w:left="2025"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535"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045" w:hanging="1440"/>
      </w:pPr>
      <w:rPr>
        <w:rFonts w:hint="default"/>
      </w:rPr>
    </w:lvl>
    <w:lvl w:ilvl="8">
      <w:start w:val="1"/>
      <w:numFmt w:val="decimal"/>
      <w:isLgl/>
      <w:lvlText w:val="%1.%2.%3.%4.%5.%6.%7.%8.%9"/>
      <w:lvlJc w:val="left"/>
      <w:pPr>
        <w:ind w:left="3120" w:hanging="1440"/>
      </w:pPr>
      <w:rPr>
        <w:rFonts w:hint="default"/>
      </w:rPr>
    </w:lvl>
  </w:abstractNum>
  <w:abstractNum w:abstractNumId="14" w15:restartNumberingAfterBreak="0">
    <w:nsid w:val="34F02500"/>
    <w:multiLevelType w:val="hybridMultilevel"/>
    <w:tmpl w:val="8772BDA0"/>
    <w:lvl w:ilvl="0" w:tplc="F4947154">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865449E"/>
    <w:multiLevelType w:val="multilevel"/>
    <w:tmpl w:val="5CAA398A"/>
    <w:lvl w:ilvl="0">
      <w:start w:val="1"/>
      <w:numFmt w:val="decimal"/>
      <w:lvlText w:val="%1."/>
      <w:lvlJc w:val="left"/>
      <w:pPr>
        <w:tabs>
          <w:tab w:val="num" w:pos="720"/>
        </w:tabs>
        <w:ind w:left="720" w:hanging="360"/>
      </w:pPr>
      <w:rPr>
        <w:b/>
        <w:color w:val="auto"/>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9BF01E2"/>
    <w:multiLevelType w:val="hybridMultilevel"/>
    <w:tmpl w:val="A684C5F8"/>
    <w:lvl w:ilvl="0" w:tplc="3ECEE494">
      <w:start w:val="1"/>
      <w:numFmt w:val="decimal"/>
      <w:pStyle w:val="Ttulo3CCE"/>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39D14A77"/>
    <w:multiLevelType w:val="multilevel"/>
    <w:tmpl w:val="EC368AF2"/>
    <w:lvl w:ilvl="0">
      <w:start w:val="12"/>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D9711A8"/>
    <w:multiLevelType w:val="hybridMultilevel"/>
    <w:tmpl w:val="1974F760"/>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FD519C3"/>
    <w:multiLevelType w:val="hybridMultilevel"/>
    <w:tmpl w:val="F0FA6DC2"/>
    <w:lvl w:ilvl="0" w:tplc="978C3E1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DF024B"/>
    <w:multiLevelType w:val="hybridMultilevel"/>
    <w:tmpl w:val="FFFFFFFF"/>
    <w:lvl w:ilvl="0" w:tplc="CB4A4EEA">
      <w:start w:val="1"/>
      <w:numFmt w:val="bullet"/>
      <w:lvlText w:val=""/>
      <w:lvlJc w:val="left"/>
      <w:pPr>
        <w:ind w:left="720" w:hanging="360"/>
      </w:pPr>
      <w:rPr>
        <w:rFonts w:ascii="Symbol" w:hAnsi="Symbol" w:hint="default"/>
      </w:rPr>
    </w:lvl>
    <w:lvl w:ilvl="1" w:tplc="D97AA246">
      <w:start w:val="1"/>
      <w:numFmt w:val="bullet"/>
      <w:lvlText w:val="o"/>
      <w:lvlJc w:val="left"/>
      <w:pPr>
        <w:ind w:left="1440" w:hanging="360"/>
      </w:pPr>
      <w:rPr>
        <w:rFonts w:ascii="Courier New" w:hAnsi="Courier New" w:hint="default"/>
      </w:rPr>
    </w:lvl>
    <w:lvl w:ilvl="2" w:tplc="0638F2D8">
      <w:start w:val="1"/>
      <w:numFmt w:val="bullet"/>
      <w:lvlText w:val=""/>
      <w:lvlJc w:val="left"/>
      <w:pPr>
        <w:ind w:left="2160" w:hanging="360"/>
      </w:pPr>
      <w:rPr>
        <w:rFonts w:ascii="Wingdings" w:hAnsi="Wingdings" w:hint="default"/>
      </w:rPr>
    </w:lvl>
    <w:lvl w:ilvl="3" w:tplc="F05CB20C">
      <w:start w:val="1"/>
      <w:numFmt w:val="bullet"/>
      <w:lvlText w:val=""/>
      <w:lvlJc w:val="left"/>
      <w:pPr>
        <w:ind w:left="2880" w:hanging="360"/>
      </w:pPr>
      <w:rPr>
        <w:rFonts w:ascii="Symbol" w:hAnsi="Symbol" w:hint="default"/>
      </w:rPr>
    </w:lvl>
    <w:lvl w:ilvl="4" w:tplc="17744026">
      <w:start w:val="1"/>
      <w:numFmt w:val="bullet"/>
      <w:lvlText w:val="o"/>
      <w:lvlJc w:val="left"/>
      <w:pPr>
        <w:ind w:left="3600" w:hanging="360"/>
      </w:pPr>
      <w:rPr>
        <w:rFonts w:ascii="Courier New" w:hAnsi="Courier New" w:hint="default"/>
      </w:rPr>
    </w:lvl>
    <w:lvl w:ilvl="5" w:tplc="6B2E2236">
      <w:start w:val="1"/>
      <w:numFmt w:val="bullet"/>
      <w:lvlText w:val=""/>
      <w:lvlJc w:val="left"/>
      <w:pPr>
        <w:ind w:left="4320" w:hanging="360"/>
      </w:pPr>
      <w:rPr>
        <w:rFonts w:ascii="Wingdings" w:hAnsi="Wingdings" w:hint="default"/>
      </w:rPr>
    </w:lvl>
    <w:lvl w:ilvl="6" w:tplc="C70A8030">
      <w:start w:val="1"/>
      <w:numFmt w:val="bullet"/>
      <w:lvlText w:val=""/>
      <w:lvlJc w:val="left"/>
      <w:pPr>
        <w:ind w:left="5040" w:hanging="360"/>
      </w:pPr>
      <w:rPr>
        <w:rFonts w:ascii="Symbol" w:hAnsi="Symbol" w:hint="default"/>
      </w:rPr>
    </w:lvl>
    <w:lvl w:ilvl="7" w:tplc="45EE4FAE">
      <w:start w:val="1"/>
      <w:numFmt w:val="bullet"/>
      <w:lvlText w:val="o"/>
      <w:lvlJc w:val="left"/>
      <w:pPr>
        <w:ind w:left="5760" w:hanging="360"/>
      </w:pPr>
      <w:rPr>
        <w:rFonts w:ascii="Courier New" w:hAnsi="Courier New" w:hint="default"/>
      </w:rPr>
    </w:lvl>
    <w:lvl w:ilvl="8" w:tplc="3766A7A6">
      <w:start w:val="1"/>
      <w:numFmt w:val="bullet"/>
      <w:lvlText w:val=""/>
      <w:lvlJc w:val="left"/>
      <w:pPr>
        <w:ind w:left="6480" w:hanging="360"/>
      </w:pPr>
      <w:rPr>
        <w:rFonts w:ascii="Wingdings" w:hAnsi="Wingdings" w:hint="default"/>
      </w:rPr>
    </w:lvl>
  </w:abstractNum>
  <w:abstractNum w:abstractNumId="21" w15:restartNumberingAfterBreak="0">
    <w:nsid w:val="448154E1"/>
    <w:multiLevelType w:val="hybridMultilevel"/>
    <w:tmpl w:val="6AB8939A"/>
    <w:lvl w:ilvl="0" w:tplc="FFFFFFFF">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DF5A4A"/>
    <w:multiLevelType w:val="hybridMultilevel"/>
    <w:tmpl w:val="62084E6A"/>
    <w:lvl w:ilvl="0" w:tplc="F494715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F8D29EC"/>
    <w:multiLevelType w:val="hybridMultilevel"/>
    <w:tmpl w:val="AD8C4C14"/>
    <w:lvl w:ilvl="0" w:tplc="FE3A98CE">
      <w:numFmt w:val="bullet"/>
      <w:lvlText w:val=""/>
      <w:lvlJc w:val="left"/>
      <w:pPr>
        <w:ind w:left="720" w:hanging="360"/>
      </w:pPr>
      <w:rPr>
        <w:rFonts w:ascii="Symbol" w:eastAsiaTheme="minorHAnsi" w:hAnsi="Symbol" w:cstheme="minorBidi"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1822EDB"/>
    <w:multiLevelType w:val="hybridMultilevel"/>
    <w:tmpl w:val="B18254D0"/>
    <w:lvl w:ilvl="0" w:tplc="F4947154">
      <w:start w:val="1"/>
      <w:numFmt w:val="bullet"/>
      <w:lvlText w:val=""/>
      <w:lvlJc w:val="left"/>
      <w:pPr>
        <w:ind w:left="720" w:hanging="360"/>
      </w:pPr>
      <w:rPr>
        <w:rFonts w:ascii="Symbol" w:hAnsi="Symbol" w:hint="default"/>
      </w:rPr>
    </w:lvl>
    <w:lvl w:ilvl="1" w:tplc="14F8F33E">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A540C56"/>
    <w:multiLevelType w:val="hybridMultilevel"/>
    <w:tmpl w:val="C7D82020"/>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E1D5844"/>
    <w:multiLevelType w:val="hybridMultilevel"/>
    <w:tmpl w:val="BDB20470"/>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E388F0A"/>
    <w:multiLevelType w:val="hybridMultilevel"/>
    <w:tmpl w:val="FFFFFFFF"/>
    <w:lvl w:ilvl="0" w:tplc="7C36B222">
      <w:start w:val="1"/>
      <w:numFmt w:val="bullet"/>
      <w:lvlText w:val=""/>
      <w:lvlJc w:val="left"/>
      <w:pPr>
        <w:ind w:left="720" w:hanging="360"/>
      </w:pPr>
      <w:rPr>
        <w:rFonts w:ascii="Symbol" w:hAnsi="Symbol" w:hint="default"/>
      </w:rPr>
    </w:lvl>
    <w:lvl w:ilvl="1" w:tplc="5D225B44">
      <w:start w:val="1"/>
      <w:numFmt w:val="bullet"/>
      <w:lvlText w:val="o"/>
      <w:lvlJc w:val="left"/>
      <w:pPr>
        <w:ind w:left="1440" w:hanging="360"/>
      </w:pPr>
      <w:rPr>
        <w:rFonts w:ascii="Courier New" w:hAnsi="Courier New" w:hint="default"/>
      </w:rPr>
    </w:lvl>
    <w:lvl w:ilvl="2" w:tplc="BD9491E0">
      <w:start w:val="1"/>
      <w:numFmt w:val="bullet"/>
      <w:lvlText w:val=""/>
      <w:lvlJc w:val="left"/>
      <w:pPr>
        <w:ind w:left="2160" w:hanging="360"/>
      </w:pPr>
      <w:rPr>
        <w:rFonts w:ascii="Wingdings" w:hAnsi="Wingdings" w:hint="default"/>
      </w:rPr>
    </w:lvl>
    <w:lvl w:ilvl="3" w:tplc="E002429C">
      <w:start w:val="1"/>
      <w:numFmt w:val="bullet"/>
      <w:lvlText w:val=""/>
      <w:lvlJc w:val="left"/>
      <w:pPr>
        <w:ind w:left="2880" w:hanging="360"/>
      </w:pPr>
      <w:rPr>
        <w:rFonts w:ascii="Symbol" w:hAnsi="Symbol" w:hint="default"/>
      </w:rPr>
    </w:lvl>
    <w:lvl w:ilvl="4" w:tplc="E5D0224A">
      <w:start w:val="1"/>
      <w:numFmt w:val="bullet"/>
      <w:lvlText w:val="o"/>
      <w:lvlJc w:val="left"/>
      <w:pPr>
        <w:ind w:left="3600" w:hanging="360"/>
      </w:pPr>
      <w:rPr>
        <w:rFonts w:ascii="Courier New" w:hAnsi="Courier New" w:hint="default"/>
      </w:rPr>
    </w:lvl>
    <w:lvl w:ilvl="5" w:tplc="EDC89078">
      <w:start w:val="1"/>
      <w:numFmt w:val="bullet"/>
      <w:lvlText w:val=""/>
      <w:lvlJc w:val="left"/>
      <w:pPr>
        <w:ind w:left="4320" w:hanging="360"/>
      </w:pPr>
      <w:rPr>
        <w:rFonts w:ascii="Wingdings" w:hAnsi="Wingdings" w:hint="default"/>
      </w:rPr>
    </w:lvl>
    <w:lvl w:ilvl="6" w:tplc="F558CAAC">
      <w:start w:val="1"/>
      <w:numFmt w:val="bullet"/>
      <w:lvlText w:val=""/>
      <w:lvlJc w:val="left"/>
      <w:pPr>
        <w:ind w:left="5040" w:hanging="360"/>
      </w:pPr>
      <w:rPr>
        <w:rFonts w:ascii="Symbol" w:hAnsi="Symbol" w:hint="default"/>
      </w:rPr>
    </w:lvl>
    <w:lvl w:ilvl="7" w:tplc="CEDC509E">
      <w:start w:val="1"/>
      <w:numFmt w:val="bullet"/>
      <w:lvlText w:val="o"/>
      <w:lvlJc w:val="left"/>
      <w:pPr>
        <w:ind w:left="5760" w:hanging="360"/>
      </w:pPr>
      <w:rPr>
        <w:rFonts w:ascii="Courier New" w:hAnsi="Courier New" w:hint="default"/>
      </w:rPr>
    </w:lvl>
    <w:lvl w:ilvl="8" w:tplc="48BCE390">
      <w:start w:val="1"/>
      <w:numFmt w:val="bullet"/>
      <w:lvlText w:val=""/>
      <w:lvlJc w:val="left"/>
      <w:pPr>
        <w:ind w:left="6480" w:hanging="360"/>
      </w:pPr>
      <w:rPr>
        <w:rFonts w:ascii="Wingdings" w:hAnsi="Wingdings" w:hint="default"/>
      </w:rPr>
    </w:lvl>
  </w:abstractNum>
  <w:abstractNum w:abstractNumId="28"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33570B"/>
    <w:multiLevelType w:val="hybridMultilevel"/>
    <w:tmpl w:val="29948710"/>
    <w:lvl w:ilvl="0" w:tplc="FE3A98CE">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AC35199"/>
    <w:multiLevelType w:val="hybridMultilevel"/>
    <w:tmpl w:val="3350DD26"/>
    <w:lvl w:ilvl="0" w:tplc="F494715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B040AF6"/>
    <w:multiLevelType w:val="hybridMultilevel"/>
    <w:tmpl w:val="53E62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D894CCE"/>
    <w:multiLevelType w:val="hybridMultilevel"/>
    <w:tmpl w:val="85C8BD82"/>
    <w:lvl w:ilvl="0" w:tplc="FE3A98CE">
      <w:numFmt w:val="bullet"/>
      <w:lvlText w:val=""/>
      <w:lvlJc w:val="left"/>
      <w:pPr>
        <w:ind w:left="1080" w:hanging="360"/>
      </w:pPr>
      <w:rPr>
        <w:rFonts w:ascii="Symbol" w:eastAsiaTheme="minorHAnsi" w:hAnsi="Symbol"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3" w15:restartNumberingAfterBreak="0">
    <w:nsid w:val="7F077DF0"/>
    <w:multiLevelType w:val="hybridMultilevel"/>
    <w:tmpl w:val="4ECAF946"/>
    <w:lvl w:ilvl="0" w:tplc="F4947154">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num w:numId="1" w16cid:durableId="2112503919">
    <w:abstractNumId w:val="11"/>
  </w:num>
  <w:num w:numId="2" w16cid:durableId="1382171972">
    <w:abstractNumId w:val="15"/>
  </w:num>
  <w:num w:numId="3" w16cid:durableId="2146699457">
    <w:abstractNumId w:val="28"/>
  </w:num>
  <w:num w:numId="4" w16cid:durableId="1340889487">
    <w:abstractNumId w:val="16"/>
  </w:num>
  <w:num w:numId="5" w16cid:durableId="1097366606">
    <w:abstractNumId w:val="19"/>
  </w:num>
  <w:num w:numId="6" w16cid:durableId="412356482">
    <w:abstractNumId w:val="7"/>
  </w:num>
  <w:num w:numId="7" w16cid:durableId="55402695">
    <w:abstractNumId w:val="14"/>
  </w:num>
  <w:num w:numId="8" w16cid:durableId="1290161593">
    <w:abstractNumId w:val="21"/>
  </w:num>
  <w:num w:numId="9" w16cid:durableId="1495297020">
    <w:abstractNumId w:val="23"/>
  </w:num>
  <w:num w:numId="10" w16cid:durableId="1591894189">
    <w:abstractNumId w:val="29"/>
  </w:num>
  <w:num w:numId="11" w16cid:durableId="398049">
    <w:abstractNumId w:val="12"/>
  </w:num>
  <w:num w:numId="12" w16cid:durableId="1278563889">
    <w:abstractNumId w:val="2"/>
  </w:num>
  <w:num w:numId="13" w16cid:durableId="872617805">
    <w:abstractNumId w:val="10"/>
  </w:num>
  <w:num w:numId="14" w16cid:durableId="826165162">
    <w:abstractNumId w:val="24"/>
  </w:num>
  <w:num w:numId="15" w16cid:durableId="1544832209">
    <w:abstractNumId w:val="26"/>
  </w:num>
  <w:num w:numId="16" w16cid:durableId="1390686232">
    <w:abstractNumId w:val="9"/>
  </w:num>
  <w:num w:numId="17" w16cid:durableId="754134586">
    <w:abstractNumId w:val="5"/>
  </w:num>
  <w:num w:numId="18" w16cid:durableId="1655067913">
    <w:abstractNumId w:val="1"/>
  </w:num>
  <w:num w:numId="19" w16cid:durableId="424961866">
    <w:abstractNumId w:val="4"/>
  </w:num>
  <w:num w:numId="20" w16cid:durableId="945238932">
    <w:abstractNumId w:val="6"/>
  </w:num>
  <w:num w:numId="21" w16cid:durableId="1578444216">
    <w:abstractNumId w:val="8"/>
  </w:num>
  <w:num w:numId="22" w16cid:durableId="1490514328">
    <w:abstractNumId w:val="13"/>
  </w:num>
  <w:num w:numId="23" w16cid:durableId="2086296515">
    <w:abstractNumId w:val="3"/>
  </w:num>
  <w:num w:numId="24" w16cid:durableId="1335449059">
    <w:abstractNumId w:val="33"/>
  </w:num>
  <w:num w:numId="25" w16cid:durableId="967972139">
    <w:abstractNumId w:val="17"/>
  </w:num>
  <w:num w:numId="26" w16cid:durableId="1787652482">
    <w:abstractNumId w:val="32"/>
  </w:num>
  <w:num w:numId="27" w16cid:durableId="1337347254">
    <w:abstractNumId w:val="18"/>
  </w:num>
  <w:num w:numId="28" w16cid:durableId="414598413">
    <w:abstractNumId w:val="22"/>
  </w:num>
  <w:num w:numId="29" w16cid:durableId="336932982">
    <w:abstractNumId w:val="20"/>
  </w:num>
  <w:num w:numId="30" w16cid:durableId="767623412">
    <w:abstractNumId w:val="27"/>
  </w:num>
  <w:num w:numId="31" w16cid:durableId="1893152608">
    <w:abstractNumId w:val="25"/>
  </w:num>
  <w:num w:numId="32" w16cid:durableId="1025325676">
    <w:abstractNumId w:val="31"/>
  </w:num>
  <w:num w:numId="33" w16cid:durableId="2089836780">
    <w:abstractNumId w:val="30"/>
  </w:num>
  <w:num w:numId="34" w16cid:durableId="1389692978">
    <w:abstractNumId w:val="0"/>
  </w:num>
  <w:numIdMacAtCleanup w:val="2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ego Rangel">
    <w15:presenceInfo w15:providerId="Windows Live" w15:userId="b285cfcf8ff19280"/>
  </w15:person>
  <w15:person w15:author="Deisy Rocio Vargas Torres">
    <w15:presenceInfo w15:providerId="AD" w15:userId="S::deisy.vargas@transmilenio.gov.co::324467ee-07f7-4e5e-b0a8-5a5b3b655a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ES" w:vendorID="64" w:dllVersion="0" w:nlCheck="1" w:checkStyle="0"/>
  <w:activeWritingStyle w:appName="MSWord" w:lang="es-CO" w:vendorID="64" w:dllVersion="0" w:nlCheck="1" w:checkStyle="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CwNDM1NbS0BHIsjJR0lIJTi4sz8/NACoxqAX40feAsAAAA"/>
  </w:docVars>
  <w:rsids>
    <w:rsidRoot w:val="004267FA"/>
    <w:rsid w:val="00000256"/>
    <w:rsid w:val="000006B6"/>
    <w:rsid w:val="00001CFD"/>
    <w:rsid w:val="00002669"/>
    <w:rsid w:val="000123D6"/>
    <w:rsid w:val="0001642A"/>
    <w:rsid w:val="00016B83"/>
    <w:rsid w:val="00017B68"/>
    <w:rsid w:val="0002402E"/>
    <w:rsid w:val="00027C33"/>
    <w:rsid w:val="000315E6"/>
    <w:rsid w:val="00035671"/>
    <w:rsid w:val="00036A1D"/>
    <w:rsid w:val="00037118"/>
    <w:rsid w:val="00043E4F"/>
    <w:rsid w:val="00044CD7"/>
    <w:rsid w:val="0004609F"/>
    <w:rsid w:val="00047BB0"/>
    <w:rsid w:val="00047DFF"/>
    <w:rsid w:val="00050244"/>
    <w:rsid w:val="00052F4A"/>
    <w:rsid w:val="00053F70"/>
    <w:rsid w:val="00054670"/>
    <w:rsid w:val="00055EB0"/>
    <w:rsid w:val="000578F8"/>
    <w:rsid w:val="00065012"/>
    <w:rsid w:val="00067A62"/>
    <w:rsid w:val="00070B06"/>
    <w:rsid w:val="0007108E"/>
    <w:rsid w:val="00071156"/>
    <w:rsid w:val="00072034"/>
    <w:rsid w:val="0007334F"/>
    <w:rsid w:val="000734F6"/>
    <w:rsid w:val="00074F0C"/>
    <w:rsid w:val="000753C1"/>
    <w:rsid w:val="000758A2"/>
    <w:rsid w:val="00075FEC"/>
    <w:rsid w:val="00077397"/>
    <w:rsid w:val="0008054D"/>
    <w:rsid w:val="00080974"/>
    <w:rsid w:val="000901D3"/>
    <w:rsid w:val="000936EB"/>
    <w:rsid w:val="00094107"/>
    <w:rsid w:val="00094CA5"/>
    <w:rsid w:val="00095366"/>
    <w:rsid w:val="00096C50"/>
    <w:rsid w:val="000A1E97"/>
    <w:rsid w:val="000A2699"/>
    <w:rsid w:val="000A2CB6"/>
    <w:rsid w:val="000A2FDC"/>
    <w:rsid w:val="000A350A"/>
    <w:rsid w:val="000A7F52"/>
    <w:rsid w:val="000B0C06"/>
    <w:rsid w:val="000B27E1"/>
    <w:rsid w:val="000B366A"/>
    <w:rsid w:val="000B3D98"/>
    <w:rsid w:val="000B40CC"/>
    <w:rsid w:val="000B5157"/>
    <w:rsid w:val="000B5641"/>
    <w:rsid w:val="000B5D90"/>
    <w:rsid w:val="000B6262"/>
    <w:rsid w:val="000C1A8D"/>
    <w:rsid w:val="000C22EC"/>
    <w:rsid w:val="000C2BE6"/>
    <w:rsid w:val="000C38BF"/>
    <w:rsid w:val="000C5481"/>
    <w:rsid w:val="000C608A"/>
    <w:rsid w:val="000C63AE"/>
    <w:rsid w:val="000C775B"/>
    <w:rsid w:val="000D357F"/>
    <w:rsid w:val="000D379E"/>
    <w:rsid w:val="000D42AC"/>
    <w:rsid w:val="000E00EF"/>
    <w:rsid w:val="000E227D"/>
    <w:rsid w:val="000E3B76"/>
    <w:rsid w:val="000E4808"/>
    <w:rsid w:val="000E48F4"/>
    <w:rsid w:val="000E5279"/>
    <w:rsid w:val="000E6511"/>
    <w:rsid w:val="000E6935"/>
    <w:rsid w:val="000E7962"/>
    <w:rsid w:val="000E7BE9"/>
    <w:rsid w:val="000F0368"/>
    <w:rsid w:val="000F1254"/>
    <w:rsid w:val="000F185D"/>
    <w:rsid w:val="000F49D1"/>
    <w:rsid w:val="000F789D"/>
    <w:rsid w:val="00102A0D"/>
    <w:rsid w:val="00104B2E"/>
    <w:rsid w:val="00110127"/>
    <w:rsid w:val="00110492"/>
    <w:rsid w:val="00110707"/>
    <w:rsid w:val="001118B6"/>
    <w:rsid w:val="00112F7E"/>
    <w:rsid w:val="001142FC"/>
    <w:rsid w:val="00114928"/>
    <w:rsid w:val="0011497D"/>
    <w:rsid w:val="00114A38"/>
    <w:rsid w:val="00115916"/>
    <w:rsid w:val="0011684A"/>
    <w:rsid w:val="00117A22"/>
    <w:rsid w:val="0012265E"/>
    <w:rsid w:val="00122A14"/>
    <w:rsid w:val="001252D0"/>
    <w:rsid w:val="001269F3"/>
    <w:rsid w:val="001308AA"/>
    <w:rsid w:val="001324CF"/>
    <w:rsid w:val="00135184"/>
    <w:rsid w:val="001362FF"/>
    <w:rsid w:val="001406E6"/>
    <w:rsid w:val="00140785"/>
    <w:rsid w:val="00141344"/>
    <w:rsid w:val="00142F95"/>
    <w:rsid w:val="00143E9C"/>
    <w:rsid w:val="00144C20"/>
    <w:rsid w:val="001453FA"/>
    <w:rsid w:val="00146A03"/>
    <w:rsid w:val="00147C2A"/>
    <w:rsid w:val="00151ACC"/>
    <w:rsid w:val="00154434"/>
    <w:rsid w:val="001553FF"/>
    <w:rsid w:val="00165BDB"/>
    <w:rsid w:val="00166CF9"/>
    <w:rsid w:val="00173D85"/>
    <w:rsid w:val="001746DE"/>
    <w:rsid w:val="0017525C"/>
    <w:rsid w:val="0017549B"/>
    <w:rsid w:val="0017598A"/>
    <w:rsid w:val="0017623C"/>
    <w:rsid w:val="00176B63"/>
    <w:rsid w:val="00176E43"/>
    <w:rsid w:val="00182080"/>
    <w:rsid w:val="0018430B"/>
    <w:rsid w:val="0018451E"/>
    <w:rsid w:val="00184F50"/>
    <w:rsid w:val="001860FD"/>
    <w:rsid w:val="00186DF3"/>
    <w:rsid w:val="00187F61"/>
    <w:rsid w:val="00192334"/>
    <w:rsid w:val="00194B24"/>
    <w:rsid w:val="00196E14"/>
    <w:rsid w:val="001A04FC"/>
    <w:rsid w:val="001A0B5A"/>
    <w:rsid w:val="001A1567"/>
    <w:rsid w:val="001A2FB4"/>
    <w:rsid w:val="001A309E"/>
    <w:rsid w:val="001A3329"/>
    <w:rsid w:val="001B1C2C"/>
    <w:rsid w:val="001B5318"/>
    <w:rsid w:val="001B7B46"/>
    <w:rsid w:val="001C1C09"/>
    <w:rsid w:val="001C45F9"/>
    <w:rsid w:val="001C5C91"/>
    <w:rsid w:val="001C5D85"/>
    <w:rsid w:val="001C6001"/>
    <w:rsid w:val="001C7317"/>
    <w:rsid w:val="001D0A26"/>
    <w:rsid w:val="001D13F6"/>
    <w:rsid w:val="001D69D3"/>
    <w:rsid w:val="001D7DB5"/>
    <w:rsid w:val="001E0D4B"/>
    <w:rsid w:val="001E1C82"/>
    <w:rsid w:val="001E2B7D"/>
    <w:rsid w:val="001E2EE5"/>
    <w:rsid w:val="001E33FC"/>
    <w:rsid w:val="001E5250"/>
    <w:rsid w:val="001E5533"/>
    <w:rsid w:val="001E6F6E"/>
    <w:rsid w:val="001E744E"/>
    <w:rsid w:val="001E7614"/>
    <w:rsid w:val="001F04FF"/>
    <w:rsid w:val="001F2B32"/>
    <w:rsid w:val="001F3ED0"/>
    <w:rsid w:val="001F6615"/>
    <w:rsid w:val="001F6EF6"/>
    <w:rsid w:val="001F731A"/>
    <w:rsid w:val="001F793D"/>
    <w:rsid w:val="001F7DEE"/>
    <w:rsid w:val="00201C4E"/>
    <w:rsid w:val="00203817"/>
    <w:rsid w:val="002040EE"/>
    <w:rsid w:val="0020561D"/>
    <w:rsid w:val="0020680A"/>
    <w:rsid w:val="0020745A"/>
    <w:rsid w:val="00207896"/>
    <w:rsid w:val="002103B2"/>
    <w:rsid w:val="00223BF9"/>
    <w:rsid w:val="002268A1"/>
    <w:rsid w:val="00232A02"/>
    <w:rsid w:val="0023327A"/>
    <w:rsid w:val="0023338A"/>
    <w:rsid w:val="00233F3A"/>
    <w:rsid w:val="0023418C"/>
    <w:rsid w:val="00234E3B"/>
    <w:rsid w:val="00237272"/>
    <w:rsid w:val="0024014F"/>
    <w:rsid w:val="00240208"/>
    <w:rsid w:val="00243196"/>
    <w:rsid w:val="0024372C"/>
    <w:rsid w:val="00243874"/>
    <w:rsid w:val="00247731"/>
    <w:rsid w:val="002477EE"/>
    <w:rsid w:val="00255F58"/>
    <w:rsid w:val="00260553"/>
    <w:rsid w:val="00264482"/>
    <w:rsid w:val="00271FED"/>
    <w:rsid w:val="002736A2"/>
    <w:rsid w:val="0027431C"/>
    <w:rsid w:val="00276D8C"/>
    <w:rsid w:val="002774AF"/>
    <w:rsid w:val="002803E5"/>
    <w:rsid w:val="00280DE7"/>
    <w:rsid w:val="00280E36"/>
    <w:rsid w:val="00281309"/>
    <w:rsid w:val="002818A3"/>
    <w:rsid w:val="0028473E"/>
    <w:rsid w:val="00284968"/>
    <w:rsid w:val="00284C89"/>
    <w:rsid w:val="00290FC7"/>
    <w:rsid w:val="0029257B"/>
    <w:rsid w:val="0029410C"/>
    <w:rsid w:val="002962D8"/>
    <w:rsid w:val="0029706F"/>
    <w:rsid w:val="002A2E25"/>
    <w:rsid w:val="002A3AB0"/>
    <w:rsid w:val="002B0538"/>
    <w:rsid w:val="002B3939"/>
    <w:rsid w:val="002B4252"/>
    <w:rsid w:val="002B6341"/>
    <w:rsid w:val="002B68B3"/>
    <w:rsid w:val="002B7EE6"/>
    <w:rsid w:val="002C0311"/>
    <w:rsid w:val="002C2024"/>
    <w:rsid w:val="002C22E8"/>
    <w:rsid w:val="002C30E7"/>
    <w:rsid w:val="002C6997"/>
    <w:rsid w:val="002D1440"/>
    <w:rsid w:val="002D157C"/>
    <w:rsid w:val="002D28C0"/>
    <w:rsid w:val="002D3102"/>
    <w:rsid w:val="002D402C"/>
    <w:rsid w:val="002D4814"/>
    <w:rsid w:val="002D7023"/>
    <w:rsid w:val="002D759B"/>
    <w:rsid w:val="002E0090"/>
    <w:rsid w:val="002E0956"/>
    <w:rsid w:val="002E0AF8"/>
    <w:rsid w:val="002E38B8"/>
    <w:rsid w:val="002E6FD2"/>
    <w:rsid w:val="002F06FE"/>
    <w:rsid w:val="002F2C91"/>
    <w:rsid w:val="002F41B8"/>
    <w:rsid w:val="002F6F14"/>
    <w:rsid w:val="002F776C"/>
    <w:rsid w:val="00300C9A"/>
    <w:rsid w:val="00302742"/>
    <w:rsid w:val="00305FF1"/>
    <w:rsid w:val="00306049"/>
    <w:rsid w:val="003101D2"/>
    <w:rsid w:val="00310BEC"/>
    <w:rsid w:val="003115A7"/>
    <w:rsid w:val="00312F54"/>
    <w:rsid w:val="00314758"/>
    <w:rsid w:val="0031549E"/>
    <w:rsid w:val="003175B0"/>
    <w:rsid w:val="003252B7"/>
    <w:rsid w:val="00331840"/>
    <w:rsid w:val="00333F56"/>
    <w:rsid w:val="00335D85"/>
    <w:rsid w:val="00335F5F"/>
    <w:rsid w:val="0034035D"/>
    <w:rsid w:val="00341C9A"/>
    <w:rsid w:val="00344320"/>
    <w:rsid w:val="00346723"/>
    <w:rsid w:val="003467DD"/>
    <w:rsid w:val="003471F7"/>
    <w:rsid w:val="003477BC"/>
    <w:rsid w:val="00350E99"/>
    <w:rsid w:val="00354710"/>
    <w:rsid w:val="003560E9"/>
    <w:rsid w:val="00356269"/>
    <w:rsid w:val="003600EC"/>
    <w:rsid w:val="00362361"/>
    <w:rsid w:val="00366707"/>
    <w:rsid w:val="0037022B"/>
    <w:rsid w:val="00370AEB"/>
    <w:rsid w:val="00370E70"/>
    <w:rsid w:val="00371075"/>
    <w:rsid w:val="00372716"/>
    <w:rsid w:val="003728D0"/>
    <w:rsid w:val="003742AD"/>
    <w:rsid w:val="003835C2"/>
    <w:rsid w:val="00383673"/>
    <w:rsid w:val="00383ADD"/>
    <w:rsid w:val="003851C5"/>
    <w:rsid w:val="00385943"/>
    <w:rsid w:val="0039235B"/>
    <w:rsid w:val="00392FDD"/>
    <w:rsid w:val="00393556"/>
    <w:rsid w:val="00394A0C"/>
    <w:rsid w:val="00395D19"/>
    <w:rsid w:val="003975CC"/>
    <w:rsid w:val="003A0D1C"/>
    <w:rsid w:val="003A1212"/>
    <w:rsid w:val="003A1761"/>
    <w:rsid w:val="003A3946"/>
    <w:rsid w:val="003A4A7F"/>
    <w:rsid w:val="003A529D"/>
    <w:rsid w:val="003A631C"/>
    <w:rsid w:val="003B30D1"/>
    <w:rsid w:val="003B37CE"/>
    <w:rsid w:val="003B48FF"/>
    <w:rsid w:val="003B491A"/>
    <w:rsid w:val="003B495C"/>
    <w:rsid w:val="003B67DC"/>
    <w:rsid w:val="003C1495"/>
    <w:rsid w:val="003C7A10"/>
    <w:rsid w:val="003C7C04"/>
    <w:rsid w:val="003D1165"/>
    <w:rsid w:val="003D39E0"/>
    <w:rsid w:val="003D5BFD"/>
    <w:rsid w:val="003D60E4"/>
    <w:rsid w:val="003D63EA"/>
    <w:rsid w:val="003D6DF1"/>
    <w:rsid w:val="003D78C6"/>
    <w:rsid w:val="003E6320"/>
    <w:rsid w:val="003E6E3F"/>
    <w:rsid w:val="003F6618"/>
    <w:rsid w:val="003F6E87"/>
    <w:rsid w:val="003F7DBD"/>
    <w:rsid w:val="004057C6"/>
    <w:rsid w:val="00410A28"/>
    <w:rsid w:val="00412B45"/>
    <w:rsid w:val="00412C93"/>
    <w:rsid w:val="00412CBC"/>
    <w:rsid w:val="004149B4"/>
    <w:rsid w:val="00421B19"/>
    <w:rsid w:val="004263A5"/>
    <w:rsid w:val="004267FA"/>
    <w:rsid w:val="00426FD4"/>
    <w:rsid w:val="0042710B"/>
    <w:rsid w:val="0042782E"/>
    <w:rsid w:val="00430CFC"/>
    <w:rsid w:val="00431A24"/>
    <w:rsid w:val="004337E1"/>
    <w:rsid w:val="00433BE0"/>
    <w:rsid w:val="00437825"/>
    <w:rsid w:val="00440BDA"/>
    <w:rsid w:val="00442891"/>
    <w:rsid w:val="00443B38"/>
    <w:rsid w:val="004469E9"/>
    <w:rsid w:val="00446FC6"/>
    <w:rsid w:val="00450851"/>
    <w:rsid w:val="00450E08"/>
    <w:rsid w:val="00453236"/>
    <w:rsid w:val="00453985"/>
    <w:rsid w:val="00453A04"/>
    <w:rsid w:val="00455436"/>
    <w:rsid w:val="004567F9"/>
    <w:rsid w:val="0045718E"/>
    <w:rsid w:val="0045754F"/>
    <w:rsid w:val="00457B7E"/>
    <w:rsid w:val="00464A5B"/>
    <w:rsid w:val="00466627"/>
    <w:rsid w:val="00470ECA"/>
    <w:rsid w:val="0047169D"/>
    <w:rsid w:val="00472FF8"/>
    <w:rsid w:val="00476218"/>
    <w:rsid w:val="00476256"/>
    <w:rsid w:val="004804FE"/>
    <w:rsid w:val="00480D5C"/>
    <w:rsid w:val="004813A5"/>
    <w:rsid w:val="004828BF"/>
    <w:rsid w:val="00492300"/>
    <w:rsid w:val="004925E2"/>
    <w:rsid w:val="004935A7"/>
    <w:rsid w:val="00494B43"/>
    <w:rsid w:val="004A14A2"/>
    <w:rsid w:val="004A1B0D"/>
    <w:rsid w:val="004A21BC"/>
    <w:rsid w:val="004A3ECA"/>
    <w:rsid w:val="004A532D"/>
    <w:rsid w:val="004A6B1F"/>
    <w:rsid w:val="004A7EA6"/>
    <w:rsid w:val="004B1957"/>
    <w:rsid w:val="004B7E3C"/>
    <w:rsid w:val="004C32B1"/>
    <w:rsid w:val="004C6A56"/>
    <w:rsid w:val="004C76ED"/>
    <w:rsid w:val="004D1B69"/>
    <w:rsid w:val="004D2587"/>
    <w:rsid w:val="004D2607"/>
    <w:rsid w:val="004D3089"/>
    <w:rsid w:val="004D3FF3"/>
    <w:rsid w:val="004D45AD"/>
    <w:rsid w:val="004D571E"/>
    <w:rsid w:val="004D645F"/>
    <w:rsid w:val="004E1891"/>
    <w:rsid w:val="004E1A13"/>
    <w:rsid w:val="004E3CCD"/>
    <w:rsid w:val="004E3D1B"/>
    <w:rsid w:val="004E4190"/>
    <w:rsid w:val="004E5027"/>
    <w:rsid w:val="004E585E"/>
    <w:rsid w:val="004E5959"/>
    <w:rsid w:val="004E6573"/>
    <w:rsid w:val="004E7056"/>
    <w:rsid w:val="004F1D07"/>
    <w:rsid w:val="004F2728"/>
    <w:rsid w:val="004F2C18"/>
    <w:rsid w:val="004F4FCF"/>
    <w:rsid w:val="004F640E"/>
    <w:rsid w:val="004F6497"/>
    <w:rsid w:val="004F74E9"/>
    <w:rsid w:val="004F784E"/>
    <w:rsid w:val="004F7B0C"/>
    <w:rsid w:val="00501CC2"/>
    <w:rsid w:val="00502FFD"/>
    <w:rsid w:val="00511D78"/>
    <w:rsid w:val="00514203"/>
    <w:rsid w:val="005142A0"/>
    <w:rsid w:val="00515148"/>
    <w:rsid w:val="00522A28"/>
    <w:rsid w:val="00522E28"/>
    <w:rsid w:val="005234AB"/>
    <w:rsid w:val="005254DC"/>
    <w:rsid w:val="00525A89"/>
    <w:rsid w:val="005260C1"/>
    <w:rsid w:val="005276FA"/>
    <w:rsid w:val="00534079"/>
    <w:rsid w:val="0053476C"/>
    <w:rsid w:val="00535218"/>
    <w:rsid w:val="00536119"/>
    <w:rsid w:val="0053767F"/>
    <w:rsid w:val="00542E69"/>
    <w:rsid w:val="00543606"/>
    <w:rsid w:val="00543BFE"/>
    <w:rsid w:val="00544166"/>
    <w:rsid w:val="00545999"/>
    <w:rsid w:val="0054791B"/>
    <w:rsid w:val="00551380"/>
    <w:rsid w:val="00551F24"/>
    <w:rsid w:val="00552758"/>
    <w:rsid w:val="00555A19"/>
    <w:rsid w:val="00555A71"/>
    <w:rsid w:val="00560429"/>
    <w:rsid w:val="005620E4"/>
    <w:rsid w:val="00563CFD"/>
    <w:rsid w:val="00564764"/>
    <w:rsid w:val="00564AC4"/>
    <w:rsid w:val="00565AC0"/>
    <w:rsid w:val="00565AF9"/>
    <w:rsid w:val="00565B7D"/>
    <w:rsid w:val="005661B6"/>
    <w:rsid w:val="005748B8"/>
    <w:rsid w:val="00574B15"/>
    <w:rsid w:val="00574FAC"/>
    <w:rsid w:val="005753EA"/>
    <w:rsid w:val="00577DD8"/>
    <w:rsid w:val="00581217"/>
    <w:rsid w:val="00581A43"/>
    <w:rsid w:val="00582462"/>
    <w:rsid w:val="005833B1"/>
    <w:rsid w:val="00584F50"/>
    <w:rsid w:val="005850E6"/>
    <w:rsid w:val="00586C79"/>
    <w:rsid w:val="00587416"/>
    <w:rsid w:val="00590776"/>
    <w:rsid w:val="00591E13"/>
    <w:rsid w:val="00592582"/>
    <w:rsid w:val="00592DDA"/>
    <w:rsid w:val="00597D17"/>
    <w:rsid w:val="005A0A62"/>
    <w:rsid w:val="005A1307"/>
    <w:rsid w:val="005A412D"/>
    <w:rsid w:val="005A43CA"/>
    <w:rsid w:val="005A44C8"/>
    <w:rsid w:val="005A4854"/>
    <w:rsid w:val="005A559F"/>
    <w:rsid w:val="005A628C"/>
    <w:rsid w:val="005A6597"/>
    <w:rsid w:val="005A77DB"/>
    <w:rsid w:val="005B23DE"/>
    <w:rsid w:val="005B3C94"/>
    <w:rsid w:val="005B59C0"/>
    <w:rsid w:val="005B7ED0"/>
    <w:rsid w:val="005C0DCB"/>
    <w:rsid w:val="005C679D"/>
    <w:rsid w:val="005D20F6"/>
    <w:rsid w:val="005D2121"/>
    <w:rsid w:val="005D444B"/>
    <w:rsid w:val="005D7186"/>
    <w:rsid w:val="005E1137"/>
    <w:rsid w:val="005E5C1B"/>
    <w:rsid w:val="005F17C2"/>
    <w:rsid w:val="005F1FD6"/>
    <w:rsid w:val="005F20A4"/>
    <w:rsid w:val="005F2F86"/>
    <w:rsid w:val="005F3878"/>
    <w:rsid w:val="005F3FC6"/>
    <w:rsid w:val="005F5E09"/>
    <w:rsid w:val="006028BF"/>
    <w:rsid w:val="00602F06"/>
    <w:rsid w:val="0060336B"/>
    <w:rsid w:val="006036D3"/>
    <w:rsid w:val="00603840"/>
    <w:rsid w:val="00605CF6"/>
    <w:rsid w:val="0060798A"/>
    <w:rsid w:val="00610A65"/>
    <w:rsid w:val="0061240E"/>
    <w:rsid w:val="00615E42"/>
    <w:rsid w:val="00617A33"/>
    <w:rsid w:val="00621906"/>
    <w:rsid w:val="00621B0A"/>
    <w:rsid w:val="00624408"/>
    <w:rsid w:val="0062567D"/>
    <w:rsid w:val="006267FE"/>
    <w:rsid w:val="0063070F"/>
    <w:rsid w:val="006321C8"/>
    <w:rsid w:val="0063517E"/>
    <w:rsid w:val="00635E0B"/>
    <w:rsid w:val="00637EE8"/>
    <w:rsid w:val="006407DD"/>
    <w:rsid w:val="00640936"/>
    <w:rsid w:val="00640FB0"/>
    <w:rsid w:val="00641156"/>
    <w:rsid w:val="00641DAF"/>
    <w:rsid w:val="00642786"/>
    <w:rsid w:val="00643243"/>
    <w:rsid w:val="006449C8"/>
    <w:rsid w:val="00650330"/>
    <w:rsid w:val="00652AA1"/>
    <w:rsid w:val="00654B14"/>
    <w:rsid w:val="00654C55"/>
    <w:rsid w:val="006607E4"/>
    <w:rsid w:val="00660F16"/>
    <w:rsid w:val="0066A257"/>
    <w:rsid w:val="00672478"/>
    <w:rsid w:val="0067383B"/>
    <w:rsid w:val="00673A62"/>
    <w:rsid w:val="00673BCA"/>
    <w:rsid w:val="00675E88"/>
    <w:rsid w:val="00676A80"/>
    <w:rsid w:val="0068293D"/>
    <w:rsid w:val="00682C30"/>
    <w:rsid w:val="00683B69"/>
    <w:rsid w:val="00686323"/>
    <w:rsid w:val="006865B8"/>
    <w:rsid w:val="0069068A"/>
    <w:rsid w:val="0069263D"/>
    <w:rsid w:val="00692CCB"/>
    <w:rsid w:val="00693DDE"/>
    <w:rsid w:val="00695BC9"/>
    <w:rsid w:val="0069692D"/>
    <w:rsid w:val="00697B54"/>
    <w:rsid w:val="006A12B2"/>
    <w:rsid w:val="006A2333"/>
    <w:rsid w:val="006A35CA"/>
    <w:rsid w:val="006A452F"/>
    <w:rsid w:val="006A6D49"/>
    <w:rsid w:val="006B1538"/>
    <w:rsid w:val="006B3062"/>
    <w:rsid w:val="006B5C78"/>
    <w:rsid w:val="006B79E8"/>
    <w:rsid w:val="006C16F9"/>
    <w:rsid w:val="006C1F4C"/>
    <w:rsid w:val="006C3165"/>
    <w:rsid w:val="006C32B6"/>
    <w:rsid w:val="006C4590"/>
    <w:rsid w:val="006C5290"/>
    <w:rsid w:val="006C6BFB"/>
    <w:rsid w:val="006C6CBB"/>
    <w:rsid w:val="006C6D1B"/>
    <w:rsid w:val="006D0472"/>
    <w:rsid w:val="006D22DD"/>
    <w:rsid w:val="006D2425"/>
    <w:rsid w:val="006D249B"/>
    <w:rsid w:val="006D2EB9"/>
    <w:rsid w:val="006D3F43"/>
    <w:rsid w:val="006D46C5"/>
    <w:rsid w:val="006D49B0"/>
    <w:rsid w:val="006D6D9F"/>
    <w:rsid w:val="006D7455"/>
    <w:rsid w:val="006D7693"/>
    <w:rsid w:val="006E15B7"/>
    <w:rsid w:val="006E3E08"/>
    <w:rsid w:val="006E5396"/>
    <w:rsid w:val="006E5965"/>
    <w:rsid w:val="006E6E07"/>
    <w:rsid w:val="006E74BC"/>
    <w:rsid w:val="006F0D92"/>
    <w:rsid w:val="006F363B"/>
    <w:rsid w:val="006F3A76"/>
    <w:rsid w:val="006F77A0"/>
    <w:rsid w:val="006F7FA9"/>
    <w:rsid w:val="006F7FD9"/>
    <w:rsid w:val="00701AF2"/>
    <w:rsid w:val="0070342D"/>
    <w:rsid w:val="00703969"/>
    <w:rsid w:val="00703A63"/>
    <w:rsid w:val="0070506D"/>
    <w:rsid w:val="00706F29"/>
    <w:rsid w:val="00710908"/>
    <w:rsid w:val="007115A4"/>
    <w:rsid w:val="0071645C"/>
    <w:rsid w:val="0071664B"/>
    <w:rsid w:val="0071725A"/>
    <w:rsid w:val="007200ED"/>
    <w:rsid w:val="00723018"/>
    <w:rsid w:val="0073213A"/>
    <w:rsid w:val="00732617"/>
    <w:rsid w:val="00732822"/>
    <w:rsid w:val="0073383E"/>
    <w:rsid w:val="007341BF"/>
    <w:rsid w:val="0073560A"/>
    <w:rsid w:val="007418E1"/>
    <w:rsid w:val="00742077"/>
    <w:rsid w:val="00742A07"/>
    <w:rsid w:val="00742E67"/>
    <w:rsid w:val="00746E37"/>
    <w:rsid w:val="007471C0"/>
    <w:rsid w:val="00750859"/>
    <w:rsid w:val="00752A1D"/>
    <w:rsid w:val="0075313A"/>
    <w:rsid w:val="0075318B"/>
    <w:rsid w:val="007533B0"/>
    <w:rsid w:val="0075393D"/>
    <w:rsid w:val="00755FFC"/>
    <w:rsid w:val="007604C8"/>
    <w:rsid w:val="00761667"/>
    <w:rsid w:val="00764874"/>
    <w:rsid w:val="00764B25"/>
    <w:rsid w:val="007651C1"/>
    <w:rsid w:val="00766C41"/>
    <w:rsid w:val="00770F8F"/>
    <w:rsid w:val="007755DA"/>
    <w:rsid w:val="00776E12"/>
    <w:rsid w:val="0077785E"/>
    <w:rsid w:val="00780689"/>
    <w:rsid w:val="00783E9A"/>
    <w:rsid w:val="00784418"/>
    <w:rsid w:val="00784976"/>
    <w:rsid w:val="00787462"/>
    <w:rsid w:val="00787E3C"/>
    <w:rsid w:val="0079055B"/>
    <w:rsid w:val="00791A16"/>
    <w:rsid w:val="00794C3F"/>
    <w:rsid w:val="0079658D"/>
    <w:rsid w:val="00796FA7"/>
    <w:rsid w:val="007977F9"/>
    <w:rsid w:val="007A195B"/>
    <w:rsid w:val="007A230D"/>
    <w:rsid w:val="007A34F0"/>
    <w:rsid w:val="007A4D12"/>
    <w:rsid w:val="007B2039"/>
    <w:rsid w:val="007B20C2"/>
    <w:rsid w:val="007B21E3"/>
    <w:rsid w:val="007B22B9"/>
    <w:rsid w:val="007B2D68"/>
    <w:rsid w:val="007B32C4"/>
    <w:rsid w:val="007B3326"/>
    <w:rsid w:val="007B46C4"/>
    <w:rsid w:val="007B529C"/>
    <w:rsid w:val="007C030A"/>
    <w:rsid w:val="007C21EC"/>
    <w:rsid w:val="007C2645"/>
    <w:rsid w:val="007C326E"/>
    <w:rsid w:val="007C410C"/>
    <w:rsid w:val="007C44DE"/>
    <w:rsid w:val="007C56E4"/>
    <w:rsid w:val="007C5D6C"/>
    <w:rsid w:val="007C5DB6"/>
    <w:rsid w:val="007D5F73"/>
    <w:rsid w:val="007E0BD5"/>
    <w:rsid w:val="007E21CF"/>
    <w:rsid w:val="007E269E"/>
    <w:rsid w:val="007E3D5B"/>
    <w:rsid w:val="007E53D9"/>
    <w:rsid w:val="007E5BB1"/>
    <w:rsid w:val="007E68E4"/>
    <w:rsid w:val="007E7839"/>
    <w:rsid w:val="007F40ED"/>
    <w:rsid w:val="007F5E02"/>
    <w:rsid w:val="007F5FD9"/>
    <w:rsid w:val="0080014C"/>
    <w:rsid w:val="0080212B"/>
    <w:rsid w:val="008021D6"/>
    <w:rsid w:val="008030F9"/>
    <w:rsid w:val="00803587"/>
    <w:rsid w:val="008037FF"/>
    <w:rsid w:val="008041D3"/>
    <w:rsid w:val="008067FA"/>
    <w:rsid w:val="008079DA"/>
    <w:rsid w:val="00813F34"/>
    <w:rsid w:val="008149F6"/>
    <w:rsid w:val="00817C22"/>
    <w:rsid w:val="00821079"/>
    <w:rsid w:val="00821A33"/>
    <w:rsid w:val="00823217"/>
    <w:rsid w:val="00823308"/>
    <w:rsid w:val="00825456"/>
    <w:rsid w:val="008255B5"/>
    <w:rsid w:val="00830023"/>
    <w:rsid w:val="00831E37"/>
    <w:rsid w:val="008326D1"/>
    <w:rsid w:val="00832E94"/>
    <w:rsid w:val="00837643"/>
    <w:rsid w:val="008429F7"/>
    <w:rsid w:val="00844CEA"/>
    <w:rsid w:val="00845C1B"/>
    <w:rsid w:val="00847A3F"/>
    <w:rsid w:val="00850140"/>
    <w:rsid w:val="008509FC"/>
    <w:rsid w:val="00852AC8"/>
    <w:rsid w:val="00854C77"/>
    <w:rsid w:val="008563EE"/>
    <w:rsid w:val="0085680A"/>
    <w:rsid w:val="0086094C"/>
    <w:rsid w:val="00864877"/>
    <w:rsid w:val="00866C74"/>
    <w:rsid w:val="0086760D"/>
    <w:rsid w:val="008731D2"/>
    <w:rsid w:val="00874A49"/>
    <w:rsid w:val="00876AC9"/>
    <w:rsid w:val="008849FA"/>
    <w:rsid w:val="00885CE8"/>
    <w:rsid w:val="008860B8"/>
    <w:rsid w:val="008862B8"/>
    <w:rsid w:val="00886C7E"/>
    <w:rsid w:val="00887E58"/>
    <w:rsid w:val="00890189"/>
    <w:rsid w:val="008905FC"/>
    <w:rsid w:val="008920BF"/>
    <w:rsid w:val="008925D9"/>
    <w:rsid w:val="00893EC5"/>
    <w:rsid w:val="00895972"/>
    <w:rsid w:val="008A2120"/>
    <w:rsid w:val="008A4893"/>
    <w:rsid w:val="008A5613"/>
    <w:rsid w:val="008B17FC"/>
    <w:rsid w:val="008B26F1"/>
    <w:rsid w:val="008B41C6"/>
    <w:rsid w:val="008B5594"/>
    <w:rsid w:val="008B58B9"/>
    <w:rsid w:val="008B5A65"/>
    <w:rsid w:val="008B5C55"/>
    <w:rsid w:val="008B7CCB"/>
    <w:rsid w:val="008C032F"/>
    <w:rsid w:val="008C1830"/>
    <w:rsid w:val="008C3D81"/>
    <w:rsid w:val="008C3F73"/>
    <w:rsid w:val="008C6A2C"/>
    <w:rsid w:val="008C6F2F"/>
    <w:rsid w:val="008D0E97"/>
    <w:rsid w:val="008D145F"/>
    <w:rsid w:val="008D21EF"/>
    <w:rsid w:val="008D2D06"/>
    <w:rsid w:val="008D7E25"/>
    <w:rsid w:val="008E2A8E"/>
    <w:rsid w:val="008E30EC"/>
    <w:rsid w:val="008E3F09"/>
    <w:rsid w:val="008E482E"/>
    <w:rsid w:val="008E4D0B"/>
    <w:rsid w:val="008E63B4"/>
    <w:rsid w:val="008E71C7"/>
    <w:rsid w:val="008F0083"/>
    <w:rsid w:val="008F193E"/>
    <w:rsid w:val="008F2115"/>
    <w:rsid w:val="008F36AE"/>
    <w:rsid w:val="008F37B1"/>
    <w:rsid w:val="008F42B0"/>
    <w:rsid w:val="008F6FA5"/>
    <w:rsid w:val="008F7A39"/>
    <w:rsid w:val="00900594"/>
    <w:rsid w:val="009037FB"/>
    <w:rsid w:val="00904858"/>
    <w:rsid w:val="00904E67"/>
    <w:rsid w:val="00906223"/>
    <w:rsid w:val="00906BD0"/>
    <w:rsid w:val="00907B16"/>
    <w:rsid w:val="009107E5"/>
    <w:rsid w:val="009112BE"/>
    <w:rsid w:val="00914A99"/>
    <w:rsid w:val="00914D37"/>
    <w:rsid w:val="00914FC3"/>
    <w:rsid w:val="009166C9"/>
    <w:rsid w:val="00921C9F"/>
    <w:rsid w:val="00922E38"/>
    <w:rsid w:val="00923E7A"/>
    <w:rsid w:val="00925CEF"/>
    <w:rsid w:val="009267F7"/>
    <w:rsid w:val="00932621"/>
    <w:rsid w:val="00932EBE"/>
    <w:rsid w:val="0093468A"/>
    <w:rsid w:val="009377C3"/>
    <w:rsid w:val="00937C71"/>
    <w:rsid w:val="009427C0"/>
    <w:rsid w:val="00942E40"/>
    <w:rsid w:val="00943BED"/>
    <w:rsid w:val="00944532"/>
    <w:rsid w:val="00944E70"/>
    <w:rsid w:val="0094514B"/>
    <w:rsid w:val="00946F4B"/>
    <w:rsid w:val="009472FE"/>
    <w:rsid w:val="00947D03"/>
    <w:rsid w:val="009535C2"/>
    <w:rsid w:val="00957FAF"/>
    <w:rsid w:val="00961261"/>
    <w:rsid w:val="00961C97"/>
    <w:rsid w:val="00962F6E"/>
    <w:rsid w:val="00964DBB"/>
    <w:rsid w:val="00965182"/>
    <w:rsid w:val="009658F9"/>
    <w:rsid w:val="00970208"/>
    <w:rsid w:val="009705F9"/>
    <w:rsid w:val="009765B1"/>
    <w:rsid w:val="00980A9C"/>
    <w:rsid w:val="009810B1"/>
    <w:rsid w:val="009818F5"/>
    <w:rsid w:val="009828DD"/>
    <w:rsid w:val="00982B61"/>
    <w:rsid w:val="00982C06"/>
    <w:rsid w:val="009902B0"/>
    <w:rsid w:val="00991152"/>
    <w:rsid w:val="00992B87"/>
    <w:rsid w:val="00993BFA"/>
    <w:rsid w:val="009945CB"/>
    <w:rsid w:val="009965A8"/>
    <w:rsid w:val="009A33E1"/>
    <w:rsid w:val="009A4669"/>
    <w:rsid w:val="009A6A5D"/>
    <w:rsid w:val="009A6B6D"/>
    <w:rsid w:val="009B15EF"/>
    <w:rsid w:val="009B3518"/>
    <w:rsid w:val="009B58C2"/>
    <w:rsid w:val="009B617D"/>
    <w:rsid w:val="009B7B41"/>
    <w:rsid w:val="009C0B1D"/>
    <w:rsid w:val="009C0DB6"/>
    <w:rsid w:val="009C1917"/>
    <w:rsid w:val="009C2EB0"/>
    <w:rsid w:val="009C64AD"/>
    <w:rsid w:val="009C6BC9"/>
    <w:rsid w:val="009D04C8"/>
    <w:rsid w:val="009D13F6"/>
    <w:rsid w:val="009D33EC"/>
    <w:rsid w:val="009D35F2"/>
    <w:rsid w:val="009D4578"/>
    <w:rsid w:val="009D62F2"/>
    <w:rsid w:val="009D7607"/>
    <w:rsid w:val="009E008A"/>
    <w:rsid w:val="009E198D"/>
    <w:rsid w:val="009E2B4F"/>
    <w:rsid w:val="009E3CAE"/>
    <w:rsid w:val="009E66B4"/>
    <w:rsid w:val="009E7209"/>
    <w:rsid w:val="009F383E"/>
    <w:rsid w:val="009F58B2"/>
    <w:rsid w:val="009F6B52"/>
    <w:rsid w:val="009F7C7C"/>
    <w:rsid w:val="00A01A4E"/>
    <w:rsid w:val="00A1125B"/>
    <w:rsid w:val="00A1148E"/>
    <w:rsid w:val="00A13727"/>
    <w:rsid w:val="00A13B08"/>
    <w:rsid w:val="00A15739"/>
    <w:rsid w:val="00A15A2B"/>
    <w:rsid w:val="00A16E54"/>
    <w:rsid w:val="00A17736"/>
    <w:rsid w:val="00A17DF1"/>
    <w:rsid w:val="00A2195F"/>
    <w:rsid w:val="00A23DE0"/>
    <w:rsid w:val="00A24AB8"/>
    <w:rsid w:val="00A25E53"/>
    <w:rsid w:val="00A32C8A"/>
    <w:rsid w:val="00A3337C"/>
    <w:rsid w:val="00A34AD4"/>
    <w:rsid w:val="00A3690A"/>
    <w:rsid w:val="00A3714B"/>
    <w:rsid w:val="00A40F98"/>
    <w:rsid w:val="00A420FD"/>
    <w:rsid w:val="00A42D89"/>
    <w:rsid w:val="00A43532"/>
    <w:rsid w:val="00A469E8"/>
    <w:rsid w:val="00A52D19"/>
    <w:rsid w:val="00A5309F"/>
    <w:rsid w:val="00A53CE3"/>
    <w:rsid w:val="00A54EE1"/>
    <w:rsid w:val="00A552B7"/>
    <w:rsid w:val="00A55D57"/>
    <w:rsid w:val="00A55D7B"/>
    <w:rsid w:val="00A56206"/>
    <w:rsid w:val="00A562FA"/>
    <w:rsid w:val="00A57907"/>
    <w:rsid w:val="00A66ECA"/>
    <w:rsid w:val="00A713D8"/>
    <w:rsid w:val="00A7429E"/>
    <w:rsid w:val="00A75356"/>
    <w:rsid w:val="00A77795"/>
    <w:rsid w:val="00A810A0"/>
    <w:rsid w:val="00A8242A"/>
    <w:rsid w:val="00A84A2F"/>
    <w:rsid w:val="00A866E0"/>
    <w:rsid w:val="00A87D70"/>
    <w:rsid w:val="00A905EF"/>
    <w:rsid w:val="00A94C07"/>
    <w:rsid w:val="00A96F75"/>
    <w:rsid w:val="00A97021"/>
    <w:rsid w:val="00A97C8F"/>
    <w:rsid w:val="00AA084C"/>
    <w:rsid w:val="00AA2A61"/>
    <w:rsid w:val="00AA3988"/>
    <w:rsid w:val="00AA4950"/>
    <w:rsid w:val="00AA5120"/>
    <w:rsid w:val="00AB03B0"/>
    <w:rsid w:val="00AB0EEC"/>
    <w:rsid w:val="00AB117E"/>
    <w:rsid w:val="00AB13E3"/>
    <w:rsid w:val="00AB2105"/>
    <w:rsid w:val="00AB36DF"/>
    <w:rsid w:val="00AB403F"/>
    <w:rsid w:val="00AB6485"/>
    <w:rsid w:val="00AB6830"/>
    <w:rsid w:val="00AB693C"/>
    <w:rsid w:val="00AC1596"/>
    <w:rsid w:val="00AC3D41"/>
    <w:rsid w:val="00AC466F"/>
    <w:rsid w:val="00AC5BB1"/>
    <w:rsid w:val="00AD0377"/>
    <w:rsid w:val="00AD2E8C"/>
    <w:rsid w:val="00AD7F0A"/>
    <w:rsid w:val="00AE0351"/>
    <w:rsid w:val="00AE2572"/>
    <w:rsid w:val="00AE2E20"/>
    <w:rsid w:val="00AE3B5D"/>
    <w:rsid w:val="00AE6B7A"/>
    <w:rsid w:val="00AE75A3"/>
    <w:rsid w:val="00AF1D9F"/>
    <w:rsid w:val="00AF3945"/>
    <w:rsid w:val="00AF611B"/>
    <w:rsid w:val="00B00B2B"/>
    <w:rsid w:val="00B02363"/>
    <w:rsid w:val="00B041D2"/>
    <w:rsid w:val="00B047BB"/>
    <w:rsid w:val="00B053B1"/>
    <w:rsid w:val="00B1081E"/>
    <w:rsid w:val="00B117A4"/>
    <w:rsid w:val="00B11B36"/>
    <w:rsid w:val="00B11E00"/>
    <w:rsid w:val="00B11E40"/>
    <w:rsid w:val="00B121A5"/>
    <w:rsid w:val="00B14D16"/>
    <w:rsid w:val="00B15BA3"/>
    <w:rsid w:val="00B15C3C"/>
    <w:rsid w:val="00B16A05"/>
    <w:rsid w:val="00B209F7"/>
    <w:rsid w:val="00B217FE"/>
    <w:rsid w:val="00B2281B"/>
    <w:rsid w:val="00B23742"/>
    <w:rsid w:val="00B26116"/>
    <w:rsid w:val="00B35592"/>
    <w:rsid w:val="00B365C6"/>
    <w:rsid w:val="00B37871"/>
    <w:rsid w:val="00B402B4"/>
    <w:rsid w:val="00B407BF"/>
    <w:rsid w:val="00B46299"/>
    <w:rsid w:val="00B516E3"/>
    <w:rsid w:val="00B51E02"/>
    <w:rsid w:val="00B52DA7"/>
    <w:rsid w:val="00B531A5"/>
    <w:rsid w:val="00B5398E"/>
    <w:rsid w:val="00B53AF5"/>
    <w:rsid w:val="00B56256"/>
    <w:rsid w:val="00B61A5D"/>
    <w:rsid w:val="00B622DC"/>
    <w:rsid w:val="00B6467C"/>
    <w:rsid w:val="00B656AC"/>
    <w:rsid w:val="00B66414"/>
    <w:rsid w:val="00B66F9C"/>
    <w:rsid w:val="00B6715B"/>
    <w:rsid w:val="00B7095A"/>
    <w:rsid w:val="00B70997"/>
    <w:rsid w:val="00B70AB5"/>
    <w:rsid w:val="00B728A4"/>
    <w:rsid w:val="00B7726D"/>
    <w:rsid w:val="00B77F28"/>
    <w:rsid w:val="00B82094"/>
    <w:rsid w:val="00B82E09"/>
    <w:rsid w:val="00B83DE2"/>
    <w:rsid w:val="00B84D41"/>
    <w:rsid w:val="00B90667"/>
    <w:rsid w:val="00B93A42"/>
    <w:rsid w:val="00B93D58"/>
    <w:rsid w:val="00B95446"/>
    <w:rsid w:val="00B9665F"/>
    <w:rsid w:val="00B969E3"/>
    <w:rsid w:val="00BA3048"/>
    <w:rsid w:val="00BA51DE"/>
    <w:rsid w:val="00BA6108"/>
    <w:rsid w:val="00BA73C9"/>
    <w:rsid w:val="00BA785C"/>
    <w:rsid w:val="00BB0C11"/>
    <w:rsid w:val="00BB2B1D"/>
    <w:rsid w:val="00BB39A7"/>
    <w:rsid w:val="00BB5558"/>
    <w:rsid w:val="00BB6500"/>
    <w:rsid w:val="00BB6C3D"/>
    <w:rsid w:val="00BC2435"/>
    <w:rsid w:val="00BC2509"/>
    <w:rsid w:val="00BC387D"/>
    <w:rsid w:val="00BC3BAC"/>
    <w:rsid w:val="00BC53EF"/>
    <w:rsid w:val="00BD1A6D"/>
    <w:rsid w:val="00BD2C4D"/>
    <w:rsid w:val="00BD2C84"/>
    <w:rsid w:val="00BD387A"/>
    <w:rsid w:val="00BD7F66"/>
    <w:rsid w:val="00BF1EA6"/>
    <w:rsid w:val="00BF1F52"/>
    <w:rsid w:val="00BF33FC"/>
    <w:rsid w:val="00BF73A6"/>
    <w:rsid w:val="00BF7C3A"/>
    <w:rsid w:val="00C008E9"/>
    <w:rsid w:val="00C00BEA"/>
    <w:rsid w:val="00C00D82"/>
    <w:rsid w:val="00C01861"/>
    <w:rsid w:val="00C055A3"/>
    <w:rsid w:val="00C0592B"/>
    <w:rsid w:val="00C05984"/>
    <w:rsid w:val="00C06BC7"/>
    <w:rsid w:val="00C13111"/>
    <w:rsid w:val="00C13A10"/>
    <w:rsid w:val="00C15E0A"/>
    <w:rsid w:val="00C22964"/>
    <w:rsid w:val="00C23646"/>
    <w:rsid w:val="00C23844"/>
    <w:rsid w:val="00C24093"/>
    <w:rsid w:val="00C249F5"/>
    <w:rsid w:val="00C24E36"/>
    <w:rsid w:val="00C3133C"/>
    <w:rsid w:val="00C323B6"/>
    <w:rsid w:val="00C32CAC"/>
    <w:rsid w:val="00C34A8A"/>
    <w:rsid w:val="00C34B93"/>
    <w:rsid w:val="00C3546F"/>
    <w:rsid w:val="00C40594"/>
    <w:rsid w:val="00C40DAC"/>
    <w:rsid w:val="00C4120F"/>
    <w:rsid w:val="00C42594"/>
    <w:rsid w:val="00C434A9"/>
    <w:rsid w:val="00C460CF"/>
    <w:rsid w:val="00C4765C"/>
    <w:rsid w:val="00C52CBD"/>
    <w:rsid w:val="00C55C27"/>
    <w:rsid w:val="00C56745"/>
    <w:rsid w:val="00C56E91"/>
    <w:rsid w:val="00C6309F"/>
    <w:rsid w:val="00C6318A"/>
    <w:rsid w:val="00C656C1"/>
    <w:rsid w:val="00C71D78"/>
    <w:rsid w:val="00C73EFF"/>
    <w:rsid w:val="00C754E4"/>
    <w:rsid w:val="00C7617A"/>
    <w:rsid w:val="00C82469"/>
    <w:rsid w:val="00C845F1"/>
    <w:rsid w:val="00C85337"/>
    <w:rsid w:val="00C928A0"/>
    <w:rsid w:val="00C93AB4"/>
    <w:rsid w:val="00C94386"/>
    <w:rsid w:val="00C94AB6"/>
    <w:rsid w:val="00CA10AE"/>
    <w:rsid w:val="00CA1484"/>
    <w:rsid w:val="00CA14D6"/>
    <w:rsid w:val="00CA2948"/>
    <w:rsid w:val="00CA39A1"/>
    <w:rsid w:val="00CA3E28"/>
    <w:rsid w:val="00CA538C"/>
    <w:rsid w:val="00CA58B9"/>
    <w:rsid w:val="00CA58EA"/>
    <w:rsid w:val="00CA5955"/>
    <w:rsid w:val="00CA5D23"/>
    <w:rsid w:val="00CA6DCB"/>
    <w:rsid w:val="00CA76D3"/>
    <w:rsid w:val="00CB2129"/>
    <w:rsid w:val="00CB356A"/>
    <w:rsid w:val="00CB5F1D"/>
    <w:rsid w:val="00CC044B"/>
    <w:rsid w:val="00CC3D12"/>
    <w:rsid w:val="00CC5833"/>
    <w:rsid w:val="00CC78F7"/>
    <w:rsid w:val="00CD0678"/>
    <w:rsid w:val="00CD480C"/>
    <w:rsid w:val="00CE0551"/>
    <w:rsid w:val="00CE1B54"/>
    <w:rsid w:val="00CE310D"/>
    <w:rsid w:val="00CE3F1F"/>
    <w:rsid w:val="00CE4500"/>
    <w:rsid w:val="00CE4EFA"/>
    <w:rsid w:val="00CE5829"/>
    <w:rsid w:val="00CE5AD9"/>
    <w:rsid w:val="00CE7664"/>
    <w:rsid w:val="00CE7D0C"/>
    <w:rsid w:val="00CF13DF"/>
    <w:rsid w:val="00CF2706"/>
    <w:rsid w:val="00CF32FC"/>
    <w:rsid w:val="00CF5F83"/>
    <w:rsid w:val="00D00DD1"/>
    <w:rsid w:val="00D01B9F"/>
    <w:rsid w:val="00D0343F"/>
    <w:rsid w:val="00D037DE"/>
    <w:rsid w:val="00D049E5"/>
    <w:rsid w:val="00D061C2"/>
    <w:rsid w:val="00D06BAB"/>
    <w:rsid w:val="00D13497"/>
    <w:rsid w:val="00D15817"/>
    <w:rsid w:val="00D241D2"/>
    <w:rsid w:val="00D24364"/>
    <w:rsid w:val="00D26938"/>
    <w:rsid w:val="00D3009D"/>
    <w:rsid w:val="00D30BFB"/>
    <w:rsid w:val="00D310A4"/>
    <w:rsid w:val="00D31765"/>
    <w:rsid w:val="00D32072"/>
    <w:rsid w:val="00D36776"/>
    <w:rsid w:val="00D37E1E"/>
    <w:rsid w:val="00D40648"/>
    <w:rsid w:val="00D40978"/>
    <w:rsid w:val="00D44BB7"/>
    <w:rsid w:val="00D4584F"/>
    <w:rsid w:val="00D458EC"/>
    <w:rsid w:val="00D479DD"/>
    <w:rsid w:val="00D52242"/>
    <w:rsid w:val="00D5261E"/>
    <w:rsid w:val="00D6209D"/>
    <w:rsid w:val="00D62167"/>
    <w:rsid w:val="00D62B11"/>
    <w:rsid w:val="00D656C6"/>
    <w:rsid w:val="00D65CC8"/>
    <w:rsid w:val="00D66DD6"/>
    <w:rsid w:val="00D70AA1"/>
    <w:rsid w:val="00D76F28"/>
    <w:rsid w:val="00D82005"/>
    <w:rsid w:val="00D83AEB"/>
    <w:rsid w:val="00D85D59"/>
    <w:rsid w:val="00D85D89"/>
    <w:rsid w:val="00D86C1D"/>
    <w:rsid w:val="00D87052"/>
    <w:rsid w:val="00D90C36"/>
    <w:rsid w:val="00D91F2A"/>
    <w:rsid w:val="00D922CA"/>
    <w:rsid w:val="00D937EE"/>
    <w:rsid w:val="00D9616A"/>
    <w:rsid w:val="00D96736"/>
    <w:rsid w:val="00DA0269"/>
    <w:rsid w:val="00DA0AE3"/>
    <w:rsid w:val="00DA1460"/>
    <w:rsid w:val="00DA51CC"/>
    <w:rsid w:val="00DB3584"/>
    <w:rsid w:val="00DB3B37"/>
    <w:rsid w:val="00DB7162"/>
    <w:rsid w:val="00DB75F2"/>
    <w:rsid w:val="00DC053F"/>
    <w:rsid w:val="00DC0CC9"/>
    <w:rsid w:val="00DC116F"/>
    <w:rsid w:val="00DC1609"/>
    <w:rsid w:val="00DC20A0"/>
    <w:rsid w:val="00DC4017"/>
    <w:rsid w:val="00DC4538"/>
    <w:rsid w:val="00DC5067"/>
    <w:rsid w:val="00DC654E"/>
    <w:rsid w:val="00DC7AF1"/>
    <w:rsid w:val="00DD5706"/>
    <w:rsid w:val="00DD5B75"/>
    <w:rsid w:val="00DD6496"/>
    <w:rsid w:val="00DE058A"/>
    <w:rsid w:val="00DE0E51"/>
    <w:rsid w:val="00DE1BEC"/>
    <w:rsid w:val="00DE2526"/>
    <w:rsid w:val="00DE2C9B"/>
    <w:rsid w:val="00DE3B7C"/>
    <w:rsid w:val="00DE647C"/>
    <w:rsid w:val="00DF018E"/>
    <w:rsid w:val="00DF0E9B"/>
    <w:rsid w:val="00DF0EAF"/>
    <w:rsid w:val="00DF11F7"/>
    <w:rsid w:val="00DF1E31"/>
    <w:rsid w:val="00DF2D65"/>
    <w:rsid w:val="00DF47DB"/>
    <w:rsid w:val="00DF4ED1"/>
    <w:rsid w:val="00DF755C"/>
    <w:rsid w:val="00E12502"/>
    <w:rsid w:val="00E1334D"/>
    <w:rsid w:val="00E14AAE"/>
    <w:rsid w:val="00E15DF4"/>
    <w:rsid w:val="00E20DD4"/>
    <w:rsid w:val="00E2515B"/>
    <w:rsid w:val="00E251D6"/>
    <w:rsid w:val="00E25B7C"/>
    <w:rsid w:val="00E31708"/>
    <w:rsid w:val="00E3324E"/>
    <w:rsid w:val="00E33498"/>
    <w:rsid w:val="00E342CF"/>
    <w:rsid w:val="00E3685D"/>
    <w:rsid w:val="00E36A13"/>
    <w:rsid w:val="00E37409"/>
    <w:rsid w:val="00E400C5"/>
    <w:rsid w:val="00E4133E"/>
    <w:rsid w:val="00E45421"/>
    <w:rsid w:val="00E46594"/>
    <w:rsid w:val="00E52E4B"/>
    <w:rsid w:val="00E52FE7"/>
    <w:rsid w:val="00E561F2"/>
    <w:rsid w:val="00E562E3"/>
    <w:rsid w:val="00E57C78"/>
    <w:rsid w:val="00E60D86"/>
    <w:rsid w:val="00E61C1E"/>
    <w:rsid w:val="00E62411"/>
    <w:rsid w:val="00E624B0"/>
    <w:rsid w:val="00E63E00"/>
    <w:rsid w:val="00E65BE8"/>
    <w:rsid w:val="00E73075"/>
    <w:rsid w:val="00E73AEC"/>
    <w:rsid w:val="00E74480"/>
    <w:rsid w:val="00E74D0E"/>
    <w:rsid w:val="00E76CEB"/>
    <w:rsid w:val="00E76F0F"/>
    <w:rsid w:val="00E7732C"/>
    <w:rsid w:val="00E7799F"/>
    <w:rsid w:val="00E80703"/>
    <w:rsid w:val="00E810AF"/>
    <w:rsid w:val="00E83141"/>
    <w:rsid w:val="00E83BEE"/>
    <w:rsid w:val="00E85F93"/>
    <w:rsid w:val="00E86665"/>
    <w:rsid w:val="00E87A61"/>
    <w:rsid w:val="00E90811"/>
    <w:rsid w:val="00E91A98"/>
    <w:rsid w:val="00E92E96"/>
    <w:rsid w:val="00E946A9"/>
    <w:rsid w:val="00E9562F"/>
    <w:rsid w:val="00E96203"/>
    <w:rsid w:val="00E965A0"/>
    <w:rsid w:val="00E96C89"/>
    <w:rsid w:val="00E97C5C"/>
    <w:rsid w:val="00EA09B1"/>
    <w:rsid w:val="00EA4446"/>
    <w:rsid w:val="00EA4532"/>
    <w:rsid w:val="00EA747B"/>
    <w:rsid w:val="00EA75CF"/>
    <w:rsid w:val="00EB2C94"/>
    <w:rsid w:val="00EB3940"/>
    <w:rsid w:val="00EB469F"/>
    <w:rsid w:val="00EB5213"/>
    <w:rsid w:val="00EB6258"/>
    <w:rsid w:val="00EB6B8F"/>
    <w:rsid w:val="00EC0EFA"/>
    <w:rsid w:val="00EC1274"/>
    <w:rsid w:val="00EC1ABF"/>
    <w:rsid w:val="00EC22D2"/>
    <w:rsid w:val="00EC23CF"/>
    <w:rsid w:val="00EC3C72"/>
    <w:rsid w:val="00ED045F"/>
    <w:rsid w:val="00ED0C2E"/>
    <w:rsid w:val="00ED26C7"/>
    <w:rsid w:val="00ED2E78"/>
    <w:rsid w:val="00ED4372"/>
    <w:rsid w:val="00ED4664"/>
    <w:rsid w:val="00ED48B6"/>
    <w:rsid w:val="00ED623A"/>
    <w:rsid w:val="00ED6F16"/>
    <w:rsid w:val="00ED752B"/>
    <w:rsid w:val="00ED7575"/>
    <w:rsid w:val="00EE126D"/>
    <w:rsid w:val="00EE1276"/>
    <w:rsid w:val="00EE1425"/>
    <w:rsid w:val="00EE14F5"/>
    <w:rsid w:val="00EE6DAE"/>
    <w:rsid w:val="00EF0809"/>
    <w:rsid w:val="00EF11B8"/>
    <w:rsid w:val="00EF12DE"/>
    <w:rsid w:val="00EF14B1"/>
    <w:rsid w:val="00EF3AC8"/>
    <w:rsid w:val="00EF4A02"/>
    <w:rsid w:val="00EF5269"/>
    <w:rsid w:val="00EF5AD9"/>
    <w:rsid w:val="00EF7231"/>
    <w:rsid w:val="00F02B43"/>
    <w:rsid w:val="00F02FB6"/>
    <w:rsid w:val="00F05E06"/>
    <w:rsid w:val="00F074E6"/>
    <w:rsid w:val="00F14F13"/>
    <w:rsid w:val="00F15248"/>
    <w:rsid w:val="00F155A4"/>
    <w:rsid w:val="00F26737"/>
    <w:rsid w:val="00F31442"/>
    <w:rsid w:val="00F314C3"/>
    <w:rsid w:val="00F329B8"/>
    <w:rsid w:val="00F3402C"/>
    <w:rsid w:val="00F357ED"/>
    <w:rsid w:val="00F372B8"/>
    <w:rsid w:val="00F374AA"/>
    <w:rsid w:val="00F4039E"/>
    <w:rsid w:val="00F40E68"/>
    <w:rsid w:val="00F4112D"/>
    <w:rsid w:val="00F43BC1"/>
    <w:rsid w:val="00F45F92"/>
    <w:rsid w:val="00F51E48"/>
    <w:rsid w:val="00F54AE4"/>
    <w:rsid w:val="00F603AD"/>
    <w:rsid w:val="00F6494B"/>
    <w:rsid w:val="00F65861"/>
    <w:rsid w:val="00F66D84"/>
    <w:rsid w:val="00F673FC"/>
    <w:rsid w:val="00F70117"/>
    <w:rsid w:val="00F71D62"/>
    <w:rsid w:val="00F73EBA"/>
    <w:rsid w:val="00F8009C"/>
    <w:rsid w:val="00F810DA"/>
    <w:rsid w:val="00F83062"/>
    <w:rsid w:val="00F835D4"/>
    <w:rsid w:val="00F83FAC"/>
    <w:rsid w:val="00F8638A"/>
    <w:rsid w:val="00F92005"/>
    <w:rsid w:val="00F928BB"/>
    <w:rsid w:val="00F93F84"/>
    <w:rsid w:val="00F94153"/>
    <w:rsid w:val="00F941B6"/>
    <w:rsid w:val="00F94D51"/>
    <w:rsid w:val="00F9576F"/>
    <w:rsid w:val="00F971AB"/>
    <w:rsid w:val="00FA17D1"/>
    <w:rsid w:val="00FA5BBB"/>
    <w:rsid w:val="00FA6575"/>
    <w:rsid w:val="00FA716C"/>
    <w:rsid w:val="00FA7574"/>
    <w:rsid w:val="00FB0723"/>
    <w:rsid w:val="00FB0C94"/>
    <w:rsid w:val="00FB36D4"/>
    <w:rsid w:val="00FB3840"/>
    <w:rsid w:val="00FB3AF6"/>
    <w:rsid w:val="00FB596F"/>
    <w:rsid w:val="00FB603A"/>
    <w:rsid w:val="00FB687F"/>
    <w:rsid w:val="00FB71BB"/>
    <w:rsid w:val="00FB7361"/>
    <w:rsid w:val="00FC0063"/>
    <w:rsid w:val="00FC07DC"/>
    <w:rsid w:val="00FC27D1"/>
    <w:rsid w:val="00FC28B8"/>
    <w:rsid w:val="00FC2D7E"/>
    <w:rsid w:val="00FC4E17"/>
    <w:rsid w:val="00FC794E"/>
    <w:rsid w:val="00FC7EFF"/>
    <w:rsid w:val="00FD0A78"/>
    <w:rsid w:val="00FD19C0"/>
    <w:rsid w:val="00FD2987"/>
    <w:rsid w:val="00FD41B4"/>
    <w:rsid w:val="00FE059E"/>
    <w:rsid w:val="00FE0CE3"/>
    <w:rsid w:val="00FE2184"/>
    <w:rsid w:val="00FE25F5"/>
    <w:rsid w:val="00FE29A4"/>
    <w:rsid w:val="00FE3E8E"/>
    <w:rsid w:val="00FE5F05"/>
    <w:rsid w:val="00FE6809"/>
    <w:rsid w:val="00FF0715"/>
    <w:rsid w:val="00FF32F7"/>
    <w:rsid w:val="00FF3782"/>
    <w:rsid w:val="013CDBA6"/>
    <w:rsid w:val="01452214"/>
    <w:rsid w:val="01602867"/>
    <w:rsid w:val="017E787B"/>
    <w:rsid w:val="02435EE2"/>
    <w:rsid w:val="02760769"/>
    <w:rsid w:val="02FF431C"/>
    <w:rsid w:val="034A0BA4"/>
    <w:rsid w:val="04822AC5"/>
    <w:rsid w:val="05968F1F"/>
    <w:rsid w:val="05A90A96"/>
    <w:rsid w:val="065CADB7"/>
    <w:rsid w:val="06F6E496"/>
    <w:rsid w:val="07125CB1"/>
    <w:rsid w:val="0751AF61"/>
    <w:rsid w:val="079583E9"/>
    <w:rsid w:val="07B6A9FB"/>
    <w:rsid w:val="09163077"/>
    <w:rsid w:val="092CD01C"/>
    <w:rsid w:val="094393F5"/>
    <w:rsid w:val="09BDDA0E"/>
    <w:rsid w:val="0A52233E"/>
    <w:rsid w:val="0A5A1B35"/>
    <w:rsid w:val="0ACCBD07"/>
    <w:rsid w:val="0B083F61"/>
    <w:rsid w:val="0B3E1305"/>
    <w:rsid w:val="0B97F5A4"/>
    <w:rsid w:val="0BA209D8"/>
    <w:rsid w:val="0BA70AD1"/>
    <w:rsid w:val="0BD68926"/>
    <w:rsid w:val="0BFAE5F4"/>
    <w:rsid w:val="0C401E71"/>
    <w:rsid w:val="0C9C070F"/>
    <w:rsid w:val="0CC67CE7"/>
    <w:rsid w:val="0D6413C7"/>
    <w:rsid w:val="0D6F936B"/>
    <w:rsid w:val="0DB7CF70"/>
    <w:rsid w:val="0DC98F77"/>
    <w:rsid w:val="0E6212DE"/>
    <w:rsid w:val="0E9058E4"/>
    <w:rsid w:val="0EEE5081"/>
    <w:rsid w:val="0F3946E5"/>
    <w:rsid w:val="0F6252CA"/>
    <w:rsid w:val="0FEB54EA"/>
    <w:rsid w:val="10035795"/>
    <w:rsid w:val="10EDAB87"/>
    <w:rsid w:val="112F5A2F"/>
    <w:rsid w:val="11473E8A"/>
    <w:rsid w:val="1149E953"/>
    <w:rsid w:val="11998249"/>
    <w:rsid w:val="11A3B9C3"/>
    <w:rsid w:val="12076901"/>
    <w:rsid w:val="1215EA95"/>
    <w:rsid w:val="123CA831"/>
    <w:rsid w:val="126B0A34"/>
    <w:rsid w:val="12C6112E"/>
    <w:rsid w:val="13601957"/>
    <w:rsid w:val="138185B4"/>
    <w:rsid w:val="13D0679B"/>
    <w:rsid w:val="1457D8DB"/>
    <w:rsid w:val="14C7A039"/>
    <w:rsid w:val="14DC440F"/>
    <w:rsid w:val="14EAB189"/>
    <w:rsid w:val="150FDA4A"/>
    <w:rsid w:val="151D17C2"/>
    <w:rsid w:val="1566AFF2"/>
    <w:rsid w:val="156A41F2"/>
    <w:rsid w:val="16AF74B7"/>
    <w:rsid w:val="16DC52E5"/>
    <w:rsid w:val="16E30FE3"/>
    <w:rsid w:val="1756FD5A"/>
    <w:rsid w:val="17A488ED"/>
    <w:rsid w:val="17B2CF5C"/>
    <w:rsid w:val="17C9CC8A"/>
    <w:rsid w:val="18255B27"/>
    <w:rsid w:val="18EBD1EF"/>
    <w:rsid w:val="19AC9BA2"/>
    <w:rsid w:val="19B24EF8"/>
    <w:rsid w:val="19D3E885"/>
    <w:rsid w:val="19F3EE44"/>
    <w:rsid w:val="1A4E752D"/>
    <w:rsid w:val="1AC82115"/>
    <w:rsid w:val="1AF2B7A1"/>
    <w:rsid w:val="1B1A7672"/>
    <w:rsid w:val="1B80F5C5"/>
    <w:rsid w:val="1BF641FE"/>
    <w:rsid w:val="1CAD1536"/>
    <w:rsid w:val="1CAE8676"/>
    <w:rsid w:val="1D2E754F"/>
    <w:rsid w:val="1D8B4DBD"/>
    <w:rsid w:val="1DB6BFDC"/>
    <w:rsid w:val="1E8C781D"/>
    <w:rsid w:val="1EAE618F"/>
    <w:rsid w:val="1ED1308D"/>
    <w:rsid w:val="1ED67ED1"/>
    <w:rsid w:val="1EE30D19"/>
    <w:rsid w:val="1F0A6C7D"/>
    <w:rsid w:val="1F2E88EA"/>
    <w:rsid w:val="1F7E9FEF"/>
    <w:rsid w:val="1FCB13C2"/>
    <w:rsid w:val="1FDCC8DF"/>
    <w:rsid w:val="20035F78"/>
    <w:rsid w:val="2010D40B"/>
    <w:rsid w:val="2040299D"/>
    <w:rsid w:val="206CE186"/>
    <w:rsid w:val="2079145C"/>
    <w:rsid w:val="213E0998"/>
    <w:rsid w:val="2180C38F"/>
    <w:rsid w:val="21B8BC7F"/>
    <w:rsid w:val="21DAAB3D"/>
    <w:rsid w:val="21EB05AF"/>
    <w:rsid w:val="224C74F1"/>
    <w:rsid w:val="2269A3D5"/>
    <w:rsid w:val="227E2A9D"/>
    <w:rsid w:val="22807D40"/>
    <w:rsid w:val="2288B2A0"/>
    <w:rsid w:val="22895302"/>
    <w:rsid w:val="22EE68B5"/>
    <w:rsid w:val="2334293F"/>
    <w:rsid w:val="2342B88C"/>
    <w:rsid w:val="240E5F9E"/>
    <w:rsid w:val="242F23BE"/>
    <w:rsid w:val="243020E3"/>
    <w:rsid w:val="245F06BC"/>
    <w:rsid w:val="24712837"/>
    <w:rsid w:val="2499089D"/>
    <w:rsid w:val="24DAF91B"/>
    <w:rsid w:val="2521ECCD"/>
    <w:rsid w:val="2531EC2D"/>
    <w:rsid w:val="2590AFE9"/>
    <w:rsid w:val="25ABB69F"/>
    <w:rsid w:val="25BD81F4"/>
    <w:rsid w:val="25F40F4D"/>
    <w:rsid w:val="261DC70C"/>
    <w:rsid w:val="265AAFF4"/>
    <w:rsid w:val="268F7272"/>
    <w:rsid w:val="276BC66E"/>
    <w:rsid w:val="276F6C54"/>
    <w:rsid w:val="27B4E8F2"/>
    <w:rsid w:val="27E300F5"/>
    <w:rsid w:val="286B851D"/>
    <w:rsid w:val="28B43FAC"/>
    <w:rsid w:val="2913E4B9"/>
    <w:rsid w:val="2A78CFCF"/>
    <w:rsid w:val="2A9A68E6"/>
    <w:rsid w:val="2B058032"/>
    <w:rsid w:val="2B2314A0"/>
    <w:rsid w:val="2B92E288"/>
    <w:rsid w:val="2CB8355C"/>
    <w:rsid w:val="2CFC39A8"/>
    <w:rsid w:val="2CFF9CA5"/>
    <w:rsid w:val="2E0DC419"/>
    <w:rsid w:val="2E5497AE"/>
    <w:rsid w:val="2F0B67B1"/>
    <w:rsid w:val="30016A42"/>
    <w:rsid w:val="30388E6A"/>
    <w:rsid w:val="3096C2A9"/>
    <w:rsid w:val="30A10C95"/>
    <w:rsid w:val="30B2E0C1"/>
    <w:rsid w:val="3104A9B0"/>
    <w:rsid w:val="3112163E"/>
    <w:rsid w:val="312CAABD"/>
    <w:rsid w:val="316D99C2"/>
    <w:rsid w:val="31DEE1C4"/>
    <w:rsid w:val="31E02FDF"/>
    <w:rsid w:val="3282D419"/>
    <w:rsid w:val="32A9A3BB"/>
    <w:rsid w:val="32DEE532"/>
    <w:rsid w:val="33826E1B"/>
    <w:rsid w:val="34146D63"/>
    <w:rsid w:val="34438D13"/>
    <w:rsid w:val="3477E5B7"/>
    <w:rsid w:val="34B53C4A"/>
    <w:rsid w:val="34D4D35A"/>
    <w:rsid w:val="34F8D4C9"/>
    <w:rsid w:val="35092CFA"/>
    <w:rsid w:val="355F4357"/>
    <w:rsid w:val="3598CE90"/>
    <w:rsid w:val="35A150D7"/>
    <w:rsid w:val="35DE533C"/>
    <w:rsid w:val="363358DF"/>
    <w:rsid w:val="36CD4A62"/>
    <w:rsid w:val="370921E7"/>
    <w:rsid w:val="376B116F"/>
    <w:rsid w:val="377C3162"/>
    <w:rsid w:val="379E621C"/>
    <w:rsid w:val="37A4B063"/>
    <w:rsid w:val="37A6EDC3"/>
    <w:rsid w:val="37C4FA25"/>
    <w:rsid w:val="37CADA33"/>
    <w:rsid w:val="3827A603"/>
    <w:rsid w:val="3828BB75"/>
    <w:rsid w:val="383A92D5"/>
    <w:rsid w:val="392FBF1B"/>
    <w:rsid w:val="3A648CCA"/>
    <w:rsid w:val="3A9FD176"/>
    <w:rsid w:val="3AB11181"/>
    <w:rsid w:val="3ACECAF7"/>
    <w:rsid w:val="3ADC8BD4"/>
    <w:rsid w:val="3B874E37"/>
    <w:rsid w:val="3BCAC5DD"/>
    <w:rsid w:val="3C117779"/>
    <w:rsid w:val="3C176D88"/>
    <w:rsid w:val="3C209BB2"/>
    <w:rsid w:val="3C46540E"/>
    <w:rsid w:val="3C971A12"/>
    <w:rsid w:val="3C9B0C21"/>
    <w:rsid w:val="3CC0CA12"/>
    <w:rsid w:val="3CCB2E99"/>
    <w:rsid w:val="3CD396F2"/>
    <w:rsid w:val="3D56A725"/>
    <w:rsid w:val="3E1671D0"/>
    <w:rsid w:val="3EEED6B5"/>
    <w:rsid w:val="3F5790CD"/>
    <w:rsid w:val="3F60DA63"/>
    <w:rsid w:val="3F7E28D1"/>
    <w:rsid w:val="3FA0F3A1"/>
    <w:rsid w:val="3FC6890E"/>
    <w:rsid w:val="402236CB"/>
    <w:rsid w:val="40235D01"/>
    <w:rsid w:val="40318C0A"/>
    <w:rsid w:val="40821E9A"/>
    <w:rsid w:val="41007B19"/>
    <w:rsid w:val="411B80CD"/>
    <w:rsid w:val="411F8F50"/>
    <w:rsid w:val="418DCE1C"/>
    <w:rsid w:val="419C9536"/>
    <w:rsid w:val="41EFF44B"/>
    <w:rsid w:val="4233C547"/>
    <w:rsid w:val="424374FF"/>
    <w:rsid w:val="43777A2D"/>
    <w:rsid w:val="43D7A3D7"/>
    <w:rsid w:val="449CE383"/>
    <w:rsid w:val="44C67D7B"/>
    <w:rsid w:val="46580EDD"/>
    <w:rsid w:val="46863774"/>
    <w:rsid w:val="46AF6205"/>
    <w:rsid w:val="46C521ED"/>
    <w:rsid w:val="4798F3E9"/>
    <w:rsid w:val="4836CC6D"/>
    <w:rsid w:val="483AF576"/>
    <w:rsid w:val="483C223E"/>
    <w:rsid w:val="487CAF16"/>
    <w:rsid w:val="48DEE177"/>
    <w:rsid w:val="490A1C42"/>
    <w:rsid w:val="491EE2B7"/>
    <w:rsid w:val="4975919C"/>
    <w:rsid w:val="49872DDD"/>
    <w:rsid w:val="49920540"/>
    <w:rsid w:val="49C5E72E"/>
    <w:rsid w:val="4A7CB05D"/>
    <w:rsid w:val="4A9EAFCB"/>
    <w:rsid w:val="4B1D5D97"/>
    <w:rsid w:val="4B406D80"/>
    <w:rsid w:val="4B7C3EB2"/>
    <w:rsid w:val="4BCA56AA"/>
    <w:rsid w:val="4BF06311"/>
    <w:rsid w:val="4C1C5740"/>
    <w:rsid w:val="4C1CE973"/>
    <w:rsid w:val="4C43BD43"/>
    <w:rsid w:val="4C59D166"/>
    <w:rsid w:val="4C79C870"/>
    <w:rsid w:val="4C81CF29"/>
    <w:rsid w:val="4D9D1F4A"/>
    <w:rsid w:val="4DFD3890"/>
    <w:rsid w:val="4E53BBC9"/>
    <w:rsid w:val="4E7F8198"/>
    <w:rsid w:val="4ECC10A4"/>
    <w:rsid w:val="4F422095"/>
    <w:rsid w:val="50141706"/>
    <w:rsid w:val="50DDFAA2"/>
    <w:rsid w:val="516E5002"/>
    <w:rsid w:val="517A6ED7"/>
    <w:rsid w:val="51818C76"/>
    <w:rsid w:val="52149892"/>
    <w:rsid w:val="522760C0"/>
    <w:rsid w:val="5248498E"/>
    <w:rsid w:val="531CB678"/>
    <w:rsid w:val="536DD25A"/>
    <w:rsid w:val="5386294D"/>
    <w:rsid w:val="53A9DA74"/>
    <w:rsid w:val="53C1CF5E"/>
    <w:rsid w:val="53EA300F"/>
    <w:rsid w:val="54E64684"/>
    <w:rsid w:val="55656231"/>
    <w:rsid w:val="55757129"/>
    <w:rsid w:val="560181C7"/>
    <w:rsid w:val="56E9DAA6"/>
    <w:rsid w:val="56F7F4F4"/>
    <w:rsid w:val="56FC1B96"/>
    <w:rsid w:val="57059C1E"/>
    <w:rsid w:val="576E61D2"/>
    <w:rsid w:val="57787B7F"/>
    <w:rsid w:val="57CA076E"/>
    <w:rsid w:val="57F614B7"/>
    <w:rsid w:val="58BB420D"/>
    <w:rsid w:val="58FE2249"/>
    <w:rsid w:val="590B6506"/>
    <w:rsid w:val="596D21F3"/>
    <w:rsid w:val="5A1967B5"/>
    <w:rsid w:val="5A8606C6"/>
    <w:rsid w:val="5B303259"/>
    <w:rsid w:val="5B3D186D"/>
    <w:rsid w:val="5B8A1BCD"/>
    <w:rsid w:val="5BAA7B48"/>
    <w:rsid w:val="5BC0098C"/>
    <w:rsid w:val="5BE5E55B"/>
    <w:rsid w:val="5BF04D64"/>
    <w:rsid w:val="5C00516F"/>
    <w:rsid w:val="5C0BC6C1"/>
    <w:rsid w:val="5C5B24A9"/>
    <w:rsid w:val="5CC61153"/>
    <w:rsid w:val="5CDC66DB"/>
    <w:rsid w:val="5CFD4D01"/>
    <w:rsid w:val="5E2D8DE9"/>
    <w:rsid w:val="5E318BA7"/>
    <w:rsid w:val="5E6EDD17"/>
    <w:rsid w:val="5E7CB81D"/>
    <w:rsid w:val="5EAAE91F"/>
    <w:rsid w:val="5EF0051E"/>
    <w:rsid w:val="5F03DAD9"/>
    <w:rsid w:val="5F142B45"/>
    <w:rsid w:val="5F51D224"/>
    <w:rsid w:val="5F76FB8B"/>
    <w:rsid w:val="5FBFC911"/>
    <w:rsid w:val="605F81E0"/>
    <w:rsid w:val="60A4EBA9"/>
    <w:rsid w:val="60E9FF56"/>
    <w:rsid w:val="611F202F"/>
    <w:rsid w:val="613F8B87"/>
    <w:rsid w:val="618F2AE3"/>
    <w:rsid w:val="624B8D77"/>
    <w:rsid w:val="62589388"/>
    <w:rsid w:val="62E49B76"/>
    <w:rsid w:val="62E7C65F"/>
    <w:rsid w:val="63007F1F"/>
    <w:rsid w:val="63120DA7"/>
    <w:rsid w:val="637D19A5"/>
    <w:rsid w:val="640DB39E"/>
    <w:rsid w:val="6440DE7B"/>
    <w:rsid w:val="651387EE"/>
    <w:rsid w:val="656C9B6D"/>
    <w:rsid w:val="66066FBD"/>
    <w:rsid w:val="662FE096"/>
    <w:rsid w:val="670BBCFA"/>
    <w:rsid w:val="6724A90C"/>
    <w:rsid w:val="6748CEE5"/>
    <w:rsid w:val="67B94943"/>
    <w:rsid w:val="67CDEE8D"/>
    <w:rsid w:val="68091400"/>
    <w:rsid w:val="6825781D"/>
    <w:rsid w:val="6859E89D"/>
    <w:rsid w:val="6880FB05"/>
    <w:rsid w:val="689D3A24"/>
    <w:rsid w:val="6917E500"/>
    <w:rsid w:val="6937231C"/>
    <w:rsid w:val="69499236"/>
    <w:rsid w:val="6AEAB7E7"/>
    <w:rsid w:val="6B22EB1E"/>
    <w:rsid w:val="6BEC647F"/>
    <w:rsid w:val="6C8A3416"/>
    <w:rsid w:val="6CC6A66F"/>
    <w:rsid w:val="6CFCDA7D"/>
    <w:rsid w:val="6DF99A96"/>
    <w:rsid w:val="6E1C392D"/>
    <w:rsid w:val="6E3A5123"/>
    <w:rsid w:val="6FBE8397"/>
    <w:rsid w:val="6FC36E3C"/>
    <w:rsid w:val="6FD7EEBB"/>
    <w:rsid w:val="6FE2B65F"/>
    <w:rsid w:val="70C0C5A9"/>
    <w:rsid w:val="71277FD3"/>
    <w:rsid w:val="71863DA6"/>
    <w:rsid w:val="71EFBB8C"/>
    <w:rsid w:val="722D1DF9"/>
    <w:rsid w:val="7281AEDD"/>
    <w:rsid w:val="72EFDE09"/>
    <w:rsid w:val="73F202A3"/>
    <w:rsid w:val="74610EFA"/>
    <w:rsid w:val="747386FB"/>
    <w:rsid w:val="74C0C96D"/>
    <w:rsid w:val="75960EDF"/>
    <w:rsid w:val="761366AF"/>
    <w:rsid w:val="764D272B"/>
    <w:rsid w:val="766C2734"/>
    <w:rsid w:val="76A4FBDA"/>
    <w:rsid w:val="77898834"/>
    <w:rsid w:val="7860B2CE"/>
    <w:rsid w:val="78751B7E"/>
    <w:rsid w:val="787F7296"/>
    <w:rsid w:val="7889D55F"/>
    <w:rsid w:val="789300B1"/>
    <w:rsid w:val="789574B3"/>
    <w:rsid w:val="78BD0DDD"/>
    <w:rsid w:val="78C2A0CF"/>
    <w:rsid w:val="79D062C6"/>
    <w:rsid w:val="7A217CEE"/>
    <w:rsid w:val="7A8C9FF8"/>
    <w:rsid w:val="7ACF840A"/>
    <w:rsid w:val="7AF8A86E"/>
    <w:rsid w:val="7C105AA6"/>
    <w:rsid w:val="7C11CE52"/>
    <w:rsid w:val="7C633110"/>
    <w:rsid w:val="7CF10E42"/>
    <w:rsid w:val="7D48C3C6"/>
    <w:rsid w:val="7D669432"/>
    <w:rsid w:val="7D6C8C99"/>
    <w:rsid w:val="7E2E220F"/>
    <w:rsid w:val="7E38969A"/>
    <w:rsid w:val="7E768DC6"/>
    <w:rsid w:val="7EB2884B"/>
    <w:rsid w:val="7EBC4440"/>
    <w:rsid w:val="7F2A2DFA"/>
    <w:rsid w:val="7F564281"/>
    <w:rsid w:val="7FC6CE0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8BE47"/>
  <w15:docId w15:val="{6D02F063-0743-41DD-93B5-35D2AEEE7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itulo 1 CCE"/>
    <w:basedOn w:val="Normal"/>
    <w:next w:val="Normal"/>
    <w:link w:val="Ttulo1Car"/>
    <w:uiPriority w:val="9"/>
    <w:qFormat/>
    <w:rsid w:val="003467DD"/>
    <w:pPr>
      <w:keepNext/>
      <w:keepLines/>
      <w:spacing w:before="480" w:after="0"/>
      <w:jc w:val="both"/>
      <w:outlineLvl w:val="0"/>
    </w:pPr>
    <w:rPr>
      <w:rFonts w:ascii="Arial" w:eastAsia="MS Gothic" w:hAnsi="Arial" w:cs="Times New Roman"/>
      <w:b/>
      <w:bCs/>
      <w:color w:val="4E4D4D"/>
      <w:sz w:val="20"/>
      <w:szCs w:val="28"/>
    </w:rPr>
  </w:style>
  <w:style w:type="paragraph" w:styleId="Ttulo2">
    <w:name w:val="heading 2"/>
    <w:aliases w:val="Título 2 CCE"/>
    <w:basedOn w:val="Normal"/>
    <w:next w:val="Normal"/>
    <w:link w:val="Ttulo2Car"/>
    <w:uiPriority w:val="9"/>
    <w:unhideWhenUsed/>
    <w:qFormat/>
    <w:rsid w:val="003467DD"/>
    <w:pPr>
      <w:keepNext/>
      <w:keepLines/>
      <w:numPr>
        <w:numId w:val="3"/>
      </w:numPr>
      <w:spacing w:before="200" w:after="0"/>
      <w:outlineLvl w:val="1"/>
    </w:pPr>
    <w:rPr>
      <w:rFonts w:ascii="Arial" w:eastAsia="MS Gothic" w:hAnsi="Arial" w:cs="Times New Roman"/>
      <w:b/>
      <w:bCs/>
      <w:color w:val="4E4D4D"/>
      <w:sz w:val="20"/>
      <w:szCs w:val="26"/>
    </w:rPr>
  </w:style>
  <w:style w:type="paragraph" w:styleId="Ttulo3">
    <w:name w:val="heading 3"/>
    <w:basedOn w:val="Normal"/>
    <w:next w:val="Normal"/>
    <w:link w:val="Ttulo3Car"/>
    <w:uiPriority w:val="9"/>
    <w:unhideWhenUsed/>
    <w:rsid w:val="003467DD"/>
    <w:pPr>
      <w:keepNext/>
      <w:keepLines/>
      <w:spacing w:before="200" w:after="0"/>
      <w:outlineLvl w:val="2"/>
    </w:pPr>
    <w:rPr>
      <w:rFonts w:ascii="Arial" w:eastAsia="MS Gothic" w:hAnsi="Arial" w:cs="Times New Roman"/>
      <w:b/>
      <w:bCs/>
      <w:color w:val="1A1818"/>
      <w:sz w:val="20"/>
    </w:rPr>
  </w:style>
  <w:style w:type="paragraph" w:styleId="Ttulo6">
    <w:name w:val="heading 6"/>
    <w:basedOn w:val="Normal"/>
    <w:next w:val="Normal"/>
    <w:link w:val="Ttulo6Car"/>
    <w:uiPriority w:val="9"/>
    <w:semiHidden/>
    <w:unhideWhenUsed/>
    <w:qFormat/>
    <w:rsid w:val="004A3ECA"/>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4267FA"/>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4267FA"/>
  </w:style>
  <w:style w:type="paragraph" w:styleId="Piedepgina">
    <w:name w:val="footer"/>
    <w:basedOn w:val="Normal"/>
    <w:link w:val="PiedepginaCar"/>
    <w:uiPriority w:val="99"/>
    <w:unhideWhenUsed/>
    <w:rsid w:val="004267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67FA"/>
  </w:style>
  <w:style w:type="table" w:styleId="Tablaconcuadrcula">
    <w:name w:val="Table Grid"/>
    <w:basedOn w:val="Tablanormal"/>
    <w:uiPriority w:val="39"/>
    <w:rsid w:val="004267F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267F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267FA"/>
    <w:rPr>
      <w:rFonts w:ascii="Tahoma" w:hAnsi="Tahoma" w:cs="Tahoma"/>
      <w:sz w:val="16"/>
      <w:szCs w:val="16"/>
    </w:rPr>
  </w:style>
  <w:style w:type="paragraph" w:styleId="Prrafodelista">
    <w:name w:val="List Paragraph"/>
    <w:aliases w:val="HOJA,Bolita,BOLADEF,Párrafo de lista21,BOLA,Nivel 1 OS,Colorful List Accent 1,Colorful List - Accent 11,Párrafo de lista4,Bullet List,FooterText,numbered,Paragraphe de liste1,lp1,Ha,Foot,Resume Title,Párrafo de lista3,Fluvial1,titulo 3"/>
    <w:basedOn w:val="Normal"/>
    <w:link w:val="PrrafodelistaCar"/>
    <w:uiPriority w:val="34"/>
    <w:qFormat/>
    <w:rsid w:val="004267FA"/>
    <w:pPr>
      <w:ind w:left="720"/>
      <w:contextualSpacing/>
    </w:pPr>
  </w:style>
  <w:style w:type="table" w:customStyle="1" w:styleId="Tablaconcuadrcula1">
    <w:name w:val="Tabla con cuadrícula1"/>
    <w:basedOn w:val="Tablanormal"/>
    <w:next w:val="Tablaconcuadrcula"/>
    <w:uiPriority w:val="59"/>
    <w:rsid w:val="009062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10A65"/>
  </w:style>
  <w:style w:type="table" w:customStyle="1" w:styleId="Tablaconcuadrcula2">
    <w:name w:val="Tabla con cuadrícula2"/>
    <w:basedOn w:val="Tablanormal"/>
    <w:next w:val="Tablaconcuadrcula"/>
    <w:uiPriority w:val="59"/>
    <w:rsid w:val="00E85F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itulo 1 CCE Car"/>
    <w:basedOn w:val="Fuentedeprrafopredeter"/>
    <w:link w:val="Ttulo1"/>
    <w:uiPriority w:val="9"/>
    <w:rsid w:val="003467DD"/>
    <w:rPr>
      <w:rFonts w:ascii="Arial" w:eastAsia="MS Gothic" w:hAnsi="Arial" w:cs="Times New Roman"/>
      <w:b/>
      <w:bCs/>
      <w:color w:val="4E4D4D"/>
      <w:sz w:val="20"/>
      <w:szCs w:val="28"/>
    </w:rPr>
  </w:style>
  <w:style w:type="character" w:customStyle="1" w:styleId="Ttulo2Car">
    <w:name w:val="Título 2 Car"/>
    <w:aliases w:val="Título 2 CCE Car"/>
    <w:basedOn w:val="Fuentedeprrafopredeter"/>
    <w:link w:val="Ttulo2"/>
    <w:uiPriority w:val="9"/>
    <w:rsid w:val="003467DD"/>
    <w:rPr>
      <w:rFonts w:ascii="Arial" w:eastAsia="MS Gothic" w:hAnsi="Arial" w:cs="Times New Roman"/>
      <w:b/>
      <w:bCs/>
      <w:color w:val="4E4D4D"/>
      <w:sz w:val="20"/>
      <w:szCs w:val="26"/>
    </w:rPr>
  </w:style>
  <w:style w:type="character" w:customStyle="1" w:styleId="Ttulo3Car">
    <w:name w:val="Título 3 Car"/>
    <w:basedOn w:val="Fuentedeprrafopredeter"/>
    <w:link w:val="Ttulo3"/>
    <w:uiPriority w:val="9"/>
    <w:rsid w:val="003467DD"/>
    <w:rPr>
      <w:rFonts w:ascii="Arial" w:eastAsia="MS Gothic" w:hAnsi="Arial" w:cs="Times New Roman"/>
      <w:b/>
      <w:bCs/>
      <w:color w:val="1A1818"/>
      <w:sz w:val="20"/>
    </w:rPr>
  </w:style>
  <w:style w:type="numbering" w:customStyle="1" w:styleId="Sinlista2">
    <w:name w:val="Sin lista2"/>
    <w:next w:val="Sinlista"/>
    <w:uiPriority w:val="99"/>
    <w:semiHidden/>
    <w:unhideWhenUsed/>
    <w:rsid w:val="003467DD"/>
  </w:style>
  <w:style w:type="paragraph" w:styleId="NormalWeb">
    <w:name w:val="Normal (Web)"/>
    <w:basedOn w:val="Normal"/>
    <w:link w:val="NormalWebCar"/>
    <w:uiPriority w:val="99"/>
    <w:unhideWhenUsed/>
    <w:rsid w:val="003467DD"/>
    <w:pPr>
      <w:spacing w:before="100" w:beforeAutospacing="1" w:after="100" w:afterAutospacing="1" w:line="240" w:lineRule="auto"/>
      <w:jc w:val="both"/>
    </w:pPr>
    <w:rPr>
      <w:rFonts w:ascii="Times New Roman" w:eastAsia="Times New Roman" w:hAnsi="Times New Roman" w:cs="Times New Roman"/>
      <w:sz w:val="24"/>
      <w:szCs w:val="24"/>
      <w:lang w:eastAsia="es-CO"/>
    </w:rPr>
  </w:style>
  <w:style w:type="paragraph" w:styleId="Sinespaciado">
    <w:name w:val="No Spacing"/>
    <w:aliases w:val="Encabezado CCE"/>
    <w:basedOn w:val="Normal"/>
    <w:next w:val="Normal"/>
    <w:uiPriority w:val="1"/>
    <w:qFormat/>
    <w:rsid w:val="003467DD"/>
    <w:pPr>
      <w:spacing w:after="0" w:line="240" w:lineRule="auto"/>
      <w:jc w:val="both"/>
    </w:pPr>
    <w:rPr>
      <w:rFonts w:ascii="Arial" w:eastAsia="Arial" w:hAnsi="Arial" w:cs="Times New Roman"/>
      <w:b/>
      <w:color w:val="1A1818"/>
      <w:sz w:val="20"/>
    </w:rPr>
  </w:style>
  <w:style w:type="paragraph" w:customStyle="1" w:styleId="Ttulo3CCE">
    <w:name w:val="Título 3 CCE"/>
    <w:basedOn w:val="Normal"/>
    <w:next w:val="Normal"/>
    <w:uiPriority w:val="10"/>
    <w:qFormat/>
    <w:rsid w:val="003467DD"/>
    <w:pPr>
      <w:numPr>
        <w:numId w:val="4"/>
      </w:numPr>
      <w:spacing w:after="300" w:line="240" w:lineRule="auto"/>
      <w:contextualSpacing/>
    </w:pPr>
    <w:rPr>
      <w:rFonts w:ascii="Arial" w:eastAsia="MS Gothic" w:hAnsi="Arial" w:cs="Times New Roman"/>
      <w:color w:val="4E4D4D"/>
      <w:spacing w:val="5"/>
      <w:kern w:val="28"/>
      <w:sz w:val="20"/>
      <w:szCs w:val="52"/>
    </w:rPr>
  </w:style>
  <w:style w:type="character" w:customStyle="1" w:styleId="TtuloCar">
    <w:name w:val="Título Car"/>
    <w:link w:val="Ttulo"/>
    <w:uiPriority w:val="10"/>
    <w:rsid w:val="003467DD"/>
    <w:rPr>
      <w:rFonts w:ascii="Arial" w:eastAsia="MS Gothic" w:hAnsi="Arial" w:cs="Times New Roman"/>
      <w:color w:val="4E4D4D"/>
      <w:spacing w:val="5"/>
      <w:kern w:val="28"/>
      <w:sz w:val="20"/>
      <w:szCs w:val="52"/>
    </w:rPr>
  </w:style>
  <w:style w:type="paragraph" w:styleId="Subttulo">
    <w:name w:val="Subtitle"/>
    <w:basedOn w:val="Normal"/>
    <w:next w:val="Normal"/>
    <w:link w:val="SubttuloCar"/>
    <w:uiPriority w:val="11"/>
    <w:qFormat/>
    <w:rsid w:val="003467DD"/>
    <w:pPr>
      <w:numPr>
        <w:ilvl w:val="1"/>
      </w:numPr>
    </w:pPr>
    <w:rPr>
      <w:rFonts w:ascii="Arial" w:eastAsia="MS Gothic" w:hAnsi="Arial" w:cs="Times New Roman"/>
      <w:i/>
      <w:iCs/>
      <w:color w:val="1A1818"/>
      <w:spacing w:val="15"/>
      <w:sz w:val="24"/>
      <w:szCs w:val="24"/>
    </w:rPr>
  </w:style>
  <w:style w:type="character" w:customStyle="1" w:styleId="SubttuloCar">
    <w:name w:val="Subtítulo Car"/>
    <w:basedOn w:val="Fuentedeprrafopredeter"/>
    <w:link w:val="Subttulo"/>
    <w:uiPriority w:val="11"/>
    <w:rsid w:val="003467DD"/>
    <w:rPr>
      <w:rFonts w:ascii="Arial" w:eastAsia="MS Gothic" w:hAnsi="Arial" w:cs="Times New Roman"/>
      <w:i/>
      <w:iCs/>
      <w:color w:val="1A1818"/>
      <w:spacing w:val="15"/>
      <w:sz w:val="24"/>
      <w:szCs w:val="24"/>
    </w:rPr>
  </w:style>
  <w:style w:type="paragraph" w:styleId="Textonotapie">
    <w:name w:val="footnote text"/>
    <w:basedOn w:val="Normal"/>
    <w:link w:val="TextonotapieCar"/>
    <w:uiPriority w:val="99"/>
    <w:semiHidden/>
    <w:unhideWhenUsed/>
    <w:rsid w:val="003467DD"/>
    <w:pPr>
      <w:spacing w:after="0" w:line="240" w:lineRule="auto"/>
      <w:jc w:val="both"/>
    </w:pPr>
    <w:rPr>
      <w:rFonts w:ascii="Arial" w:eastAsia="Calibri" w:hAnsi="Arial" w:cs="Times New Roman"/>
      <w:sz w:val="20"/>
      <w:szCs w:val="20"/>
      <w:lang w:eastAsia="es-ES"/>
    </w:rPr>
  </w:style>
  <w:style w:type="character" w:customStyle="1" w:styleId="TextonotapieCar">
    <w:name w:val="Texto nota pie Car"/>
    <w:basedOn w:val="Fuentedeprrafopredeter"/>
    <w:link w:val="Textonotapie"/>
    <w:uiPriority w:val="99"/>
    <w:semiHidden/>
    <w:rsid w:val="003467DD"/>
    <w:rPr>
      <w:rFonts w:ascii="Arial" w:eastAsia="Calibri" w:hAnsi="Arial" w:cs="Times New Roman"/>
      <w:sz w:val="20"/>
      <w:szCs w:val="20"/>
      <w:lang w:eastAsia="es-ES"/>
    </w:rPr>
  </w:style>
  <w:style w:type="character" w:styleId="Refdenotaalpie">
    <w:name w:val="footnote reference"/>
    <w:uiPriority w:val="99"/>
    <w:semiHidden/>
    <w:unhideWhenUsed/>
    <w:rsid w:val="003467DD"/>
    <w:rPr>
      <w:vertAlign w:val="superscript"/>
    </w:rPr>
  </w:style>
  <w:style w:type="character" w:styleId="Hipervnculo">
    <w:name w:val="Hyperlink"/>
    <w:uiPriority w:val="99"/>
    <w:unhideWhenUsed/>
    <w:rsid w:val="003467DD"/>
    <w:rPr>
      <w:color w:val="0078AE"/>
      <w:u w:val="single"/>
    </w:rPr>
  </w:style>
  <w:style w:type="table" w:customStyle="1" w:styleId="Tablaconcuadrcula3">
    <w:name w:val="Tabla con cuadrícula3"/>
    <w:basedOn w:val="Tablanormal"/>
    <w:next w:val="Tablaconcuadrcula"/>
    <w:uiPriority w:val="59"/>
    <w:rsid w:val="003467DD"/>
    <w:pPr>
      <w:spacing w:after="0" w:line="240" w:lineRule="auto"/>
    </w:pPr>
    <w:rPr>
      <w:rFonts w:ascii="Arial" w:eastAsia="Arial" w:hAnsi="Arial"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3467DD"/>
    <w:pPr>
      <w:spacing w:after="0" w:line="240" w:lineRule="auto"/>
      <w:contextualSpacing/>
    </w:pPr>
    <w:rPr>
      <w:rFonts w:ascii="Arial" w:eastAsia="MS Gothic" w:hAnsi="Arial" w:cs="Times New Roman"/>
      <w:color w:val="4E4D4D"/>
      <w:spacing w:val="5"/>
      <w:kern w:val="28"/>
      <w:sz w:val="20"/>
      <w:szCs w:val="52"/>
    </w:rPr>
  </w:style>
  <w:style w:type="character" w:customStyle="1" w:styleId="PuestoCar">
    <w:name w:val="Puesto Car"/>
    <w:basedOn w:val="Fuentedeprrafopredeter"/>
    <w:uiPriority w:val="10"/>
    <w:rsid w:val="003467DD"/>
    <w:rPr>
      <w:rFonts w:asciiTheme="majorHAnsi" w:eastAsiaTheme="majorEastAsia" w:hAnsiTheme="majorHAnsi" w:cstheme="majorBidi"/>
      <w:spacing w:val="-10"/>
      <w:kern w:val="28"/>
      <w:sz w:val="56"/>
      <w:szCs w:val="56"/>
    </w:rPr>
  </w:style>
  <w:style w:type="character" w:customStyle="1" w:styleId="CommentReference">
    <w:name w:val="Comment Reference"/>
    <w:basedOn w:val="Fuentedeprrafopredeter"/>
    <w:uiPriority w:val="99"/>
    <w:semiHidden/>
    <w:unhideWhenUsed/>
    <w:rsid w:val="008920BF"/>
    <w:rPr>
      <w:sz w:val="16"/>
      <w:szCs w:val="16"/>
    </w:rPr>
  </w:style>
  <w:style w:type="paragraph" w:customStyle="1" w:styleId="CommentText">
    <w:name w:val="Comment Text"/>
    <w:basedOn w:val="Normal"/>
    <w:link w:val="CommentTextChar"/>
    <w:uiPriority w:val="99"/>
    <w:unhideWhenUsed/>
    <w:rsid w:val="008920BF"/>
    <w:pPr>
      <w:spacing w:line="240" w:lineRule="auto"/>
    </w:pPr>
    <w:rPr>
      <w:sz w:val="20"/>
      <w:szCs w:val="20"/>
    </w:rPr>
  </w:style>
  <w:style w:type="character" w:customStyle="1" w:styleId="CommentTextChar">
    <w:name w:val="Comment Text Char"/>
    <w:basedOn w:val="Fuentedeprrafopredeter"/>
    <w:link w:val="CommentText"/>
    <w:uiPriority w:val="99"/>
    <w:rsid w:val="008920BF"/>
    <w:rPr>
      <w:sz w:val="20"/>
      <w:szCs w:val="20"/>
    </w:rPr>
  </w:style>
  <w:style w:type="paragraph" w:customStyle="1" w:styleId="CommentSubject">
    <w:name w:val="Comment Subject"/>
    <w:basedOn w:val="CommentText"/>
    <w:next w:val="CommentText"/>
    <w:link w:val="CommentSubjectChar"/>
    <w:uiPriority w:val="99"/>
    <w:semiHidden/>
    <w:unhideWhenUsed/>
    <w:rsid w:val="008920BF"/>
    <w:rPr>
      <w:b/>
      <w:bCs/>
    </w:rPr>
  </w:style>
  <w:style w:type="character" w:customStyle="1" w:styleId="CommentSubjectChar">
    <w:name w:val="Comment Subject Char"/>
    <w:basedOn w:val="CommentTextChar"/>
    <w:link w:val="CommentSubject"/>
    <w:uiPriority w:val="99"/>
    <w:semiHidden/>
    <w:rsid w:val="008920BF"/>
    <w:rPr>
      <w:b/>
      <w:bCs/>
      <w:sz w:val="20"/>
      <w:szCs w:val="20"/>
    </w:rPr>
  </w:style>
  <w:style w:type="paragraph" w:customStyle="1" w:styleId="BodyText28">
    <w:name w:val="Body Text 28"/>
    <w:basedOn w:val="Normal"/>
    <w:link w:val="BodyText28Car"/>
    <w:qFormat/>
    <w:rsid w:val="00DB3584"/>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x-none" w:eastAsia="es-ES"/>
    </w:rPr>
  </w:style>
  <w:style w:type="character" w:customStyle="1" w:styleId="BodyText28Car">
    <w:name w:val="Body Text 28 Car"/>
    <w:link w:val="BodyText28"/>
    <w:locked/>
    <w:rsid w:val="00DB3584"/>
    <w:rPr>
      <w:rFonts w:ascii="Arial" w:eastAsia="Times New Roman" w:hAnsi="Arial" w:cs="Times New Roman"/>
      <w:sz w:val="20"/>
      <w:szCs w:val="20"/>
      <w:lang w:val="x-none" w:eastAsia="es-ES"/>
    </w:rPr>
  </w:style>
  <w:style w:type="character" w:customStyle="1" w:styleId="NormalWebCar">
    <w:name w:val="Normal (Web) Car"/>
    <w:link w:val="NormalWeb"/>
    <w:uiPriority w:val="99"/>
    <w:locked/>
    <w:rsid w:val="00993BFA"/>
    <w:rPr>
      <w:rFonts w:ascii="Times New Roman" w:eastAsia="Times New Roman" w:hAnsi="Times New Roman" w:cs="Times New Roman"/>
      <w:sz w:val="24"/>
      <w:szCs w:val="24"/>
      <w:lang w:eastAsia="es-CO"/>
    </w:rPr>
  </w:style>
  <w:style w:type="paragraph" w:styleId="Descripcin">
    <w:name w:val="caption"/>
    <w:aliases w:val="Epígrafe"/>
    <w:basedOn w:val="Normal"/>
    <w:next w:val="Normal"/>
    <w:autoRedefine/>
    <w:qFormat/>
    <w:rsid w:val="00993BFA"/>
    <w:pPr>
      <w:spacing w:after="0" w:line="240" w:lineRule="auto"/>
      <w:jc w:val="center"/>
    </w:pPr>
    <w:rPr>
      <w:rFonts w:ascii="Arial" w:eastAsia="Calibri" w:hAnsi="Arial" w:cs="Arial"/>
      <w:b/>
      <w:bCs/>
      <w:sz w:val="20"/>
      <w:szCs w:val="20"/>
      <w:lang w:val="es-ES" w:eastAsia="es-ES"/>
    </w:rPr>
  </w:style>
  <w:style w:type="paragraph" w:customStyle="1" w:styleId="NormalmariaCar">
    <w:name w:val="Normal.maria Car"/>
    <w:rsid w:val="00993BFA"/>
    <w:pPr>
      <w:widowControl w:val="0"/>
      <w:snapToGrid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apple-converted-space">
    <w:name w:val="apple-converted-space"/>
    <w:rsid w:val="00993BFA"/>
  </w:style>
  <w:style w:type="character" w:customStyle="1" w:styleId="PrrafodelistaCar">
    <w:name w:val="Párrafo de lista Car"/>
    <w:aliases w:val="HOJA Car,Bolita Car,BOLADEF Car,Párrafo de lista21 Car,BOLA Car,Nivel 1 OS Car,Colorful List Accent 1 Car,Colorful List - Accent 11 Car,Párrafo de lista4 Car,Bullet List Car,FooterText Car,numbered Car,Paragraphe de liste1 Car"/>
    <w:link w:val="Prrafodelista"/>
    <w:uiPriority w:val="34"/>
    <w:qFormat/>
    <w:rsid w:val="00993BFA"/>
  </w:style>
  <w:style w:type="paragraph" w:styleId="Textoindependiente">
    <w:name w:val="Body Text"/>
    <w:aliases w:val="body text,bt,body text Car,bt Car,body tesx Car,contents Car,Subsection Body Text Car,Texto independiente Car Car Car,Texto independiente Car Car1,body text Car Car,bt Car Car,body tesx Car Car,contents Car Ca"/>
    <w:basedOn w:val="Normal"/>
    <w:link w:val="TextoindependienteCar1"/>
    <w:rsid w:val="00993BFA"/>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uiPriority w:val="99"/>
    <w:semiHidden/>
    <w:rsid w:val="00993BFA"/>
  </w:style>
  <w:style w:type="character" w:customStyle="1" w:styleId="TextoindependienteCar1">
    <w:name w:val="Texto independiente Car1"/>
    <w:aliases w:val="body text Car1,bt Car1,body text Car Car1,bt Car Car1,body tesx Car Car1,contents Car Car,Subsection Body Text Car Car,Texto independiente Car Car Car Car,Texto independiente Car Car1 Car,body text Car Car Car,bt Car Car Car"/>
    <w:link w:val="Textoindependiente"/>
    <w:locked/>
    <w:rsid w:val="00993BFA"/>
    <w:rPr>
      <w:rFonts w:ascii="Times New Roman" w:eastAsia="Times New Roman" w:hAnsi="Times New Roman" w:cs="Times New Roman"/>
      <w:sz w:val="24"/>
      <w:szCs w:val="24"/>
      <w:lang w:val="es-ES" w:eastAsia="es-ES"/>
    </w:rPr>
  </w:style>
  <w:style w:type="paragraph" w:styleId="Lista2">
    <w:name w:val="List 2"/>
    <w:basedOn w:val="Normal"/>
    <w:uiPriority w:val="99"/>
    <w:rsid w:val="00993BFA"/>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993BFA"/>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993BF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993BFA"/>
    <w:rPr>
      <w:rFonts w:ascii="Times New Roman" w:eastAsia="Times New Roman" w:hAnsi="Times New Roman" w:cs="Times New Roman"/>
      <w:sz w:val="24"/>
      <w:szCs w:val="24"/>
      <w:lang w:val="es-ES" w:eastAsia="es-ES"/>
    </w:rPr>
  </w:style>
  <w:style w:type="paragraph" w:customStyle="1" w:styleId="MARITZA3">
    <w:name w:val="MARITZA3"/>
    <w:uiPriority w:val="99"/>
    <w:rsid w:val="00993BFA"/>
    <w:pPr>
      <w:widowControl w:val="0"/>
      <w:tabs>
        <w:tab w:val="left" w:pos="-720"/>
        <w:tab w:val="left" w:pos="0"/>
      </w:tabs>
      <w:suppressAutoHyphens/>
      <w:snapToGrid w:val="0"/>
      <w:spacing w:after="0" w:line="240" w:lineRule="auto"/>
      <w:jc w:val="both"/>
    </w:pPr>
    <w:rPr>
      <w:rFonts w:ascii="Courier New" w:eastAsia="Times New Roman" w:hAnsi="Courier New" w:cs="Courier New"/>
      <w:spacing w:val="-2"/>
      <w:sz w:val="24"/>
      <w:szCs w:val="24"/>
      <w:lang w:val="en-US" w:eastAsia="es-ES"/>
    </w:rPr>
  </w:style>
  <w:style w:type="paragraph" w:styleId="Textosinformato">
    <w:name w:val="Plain Text"/>
    <w:basedOn w:val="Normal"/>
    <w:link w:val="TextosinformatoCar"/>
    <w:uiPriority w:val="99"/>
    <w:rsid w:val="00993BF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uiPriority w:val="99"/>
    <w:rsid w:val="00993BFA"/>
    <w:rPr>
      <w:rFonts w:ascii="Courier New" w:eastAsia="Times New Roman" w:hAnsi="Courier New" w:cs="Times New Roman"/>
      <w:sz w:val="20"/>
      <w:szCs w:val="20"/>
      <w:lang w:val="es-ES" w:eastAsia="es-ES"/>
    </w:rPr>
  </w:style>
  <w:style w:type="paragraph" w:customStyle="1" w:styleId="Normal0">
    <w:name w:val="Normal0"/>
    <w:qFormat/>
    <w:rsid w:val="00141344"/>
    <w:rPr>
      <w:rFonts w:ascii="Arial" w:eastAsia="Calibri" w:hAnsi="Arial" w:cs="Calibri"/>
      <w:sz w:val="20"/>
      <w:lang w:eastAsia="es-CO"/>
    </w:rPr>
  </w:style>
  <w:style w:type="paragraph" w:styleId="Revisin">
    <w:name w:val="Revision"/>
    <w:hidden/>
    <w:uiPriority w:val="99"/>
    <w:semiHidden/>
    <w:rsid w:val="003B48FF"/>
    <w:pPr>
      <w:spacing w:after="0" w:line="240" w:lineRule="auto"/>
    </w:pPr>
  </w:style>
  <w:style w:type="character" w:styleId="Fuerte">
    <w:name w:val="Strong"/>
    <w:basedOn w:val="Fuentedeprrafopredeter"/>
    <w:uiPriority w:val="22"/>
    <w:qFormat/>
    <w:rsid w:val="007533B0"/>
    <w:rPr>
      <w:b/>
      <w:bCs/>
    </w:rPr>
  </w:style>
  <w:style w:type="paragraph" w:customStyle="1" w:styleId="Default">
    <w:name w:val="Default"/>
    <w:rsid w:val="00146A03"/>
    <w:pPr>
      <w:autoSpaceDE w:val="0"/>
      <w:autoSpaceDN w:val="0"/>
      <w:adjustRightInd w:val="0"/>
      <w:spacing w:after="0" w:line="240" w:lineRule="auto"/>
    </w:pPr>
    <w:rPr>
      <w:rFonts w:ascii="Arial" w:hAnsi="Arial" w:cs="Arial"/>
      <w:color w:val="000000"/>
      <w:sz w:val="24"/>
      <w:szCs w:val="24"/>
    </w:rPr>
  </w:style>
  <w:style w:type="paragraph" w:customStyle="1" w:styleId="Prrafodelista1">
    <w:name w:val="Párrafo de lista1"/>
    <w:basedOn w:val="Normal"/>
    <w:uiPriority w:val="34"/>
    <w:qFormat/>
    <w:rsid w:val="00BF73A6"/>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Ttulo6Car">
    <w:name w:val="Título 6 Car"/>
    <w:basedOn w:val="Fuentedeprrafopredeter"/>
    <w:link w:val="Ttulo6"/>
    <w:uiPriority w:val="9"/>
    <w:semiHidden/>
    <w:rsid w:val="004A3ECA"/>
    <w:rPr>
      <w:rFonts w:asciiTheme="majorHAnsi" w:eastAsiaTheme="majorEastAsia" w:hAnsiTheme="majorHAnsi" w:cstheme="majorBidi"/>
      <w:color w:val="243F60" w:themeColor="accent1" w:themeShade="7F"/>
    </w:rPr>
  </w:style>
  <w:style w:type="character" w:styleId="Refdecomentario">
    <w:name w:val="annotation reference"/>
    <w:basedOn w:val="Fuentedeprrafopredeter"/>
    <w:uiPriority w:val="99"/>
    <w:semiHidden/>
    <w:unhideWhenUsed/>
    <w:rsid w:val="00036A1D"/>
    <w:rPr>
      <w:sz w:val="16"/>
      <w:szCs w:val="16"/>
    </w:rPr>
  </w:style>
  <w:style w:type="paragraph" w:styleId="Textocomentario">
    <w:name w:val="annotation text"/>
    <w:basedOn w:val="Normal"/>
    <w:link w:val="TextocomentarioCar"/>
    <w:uiPriority w:val="99"/>
    <w:unhideWhenUsed/>
    <w:rsid w:val="00036A1D"/>
    <w:pPr>
      <w:spacing w:line="240" w:lineRule="auto"/>
    </w:pPr>
    <w:rPr>
      <w:sz w:val="20"/>
      <w:szCs w:val="20"/>
    </w:rPr>
  </w:style>
  <w:style w:type="character" w:customStyle="1" w:styleId="TextocomentarioCar">
    <w:name w:val="Texto comentario Car"/>
    <w:basedOn w:val="Fuentedeprrafopredeter"/>
    <w:link w:val="Textocomentario"/>
    <w:uiPriority w:val="99"/>
    <w:rsid w:val="00036A1D"/>
    <w:rPr>
      <w:sz w:val="20"/>
      <w:szCs w:val="20"/>
    </w:rPr>
  </w:style>
  <w:style w:type="paragraph" w:styleId="Asuntodelcomentario">
    <w:name w:val="annotation subject"/>
    <w:basedOn w:val="Textocomentario"/>
    <w:next w:val="Textocomentario"/>
    <w:link w:val="AsuntodelcomentarioCar"/>
    <w:uiPriority w:val="99"/>
    <w:semiHidden/>
    <w:unhideWhenUsed/>
    <w:rsid w:val="00036A1D"/>
    <w:rPr>
      <w:b/>
      <w:bCs/>
    </w:rPr>
  </w:style>
  <w:style w:type="character" w:customStyle="1" w:styleId="AsuntodelcomentarioCar">
    <w:name w:val="Asunto del comentario Car"/>
    <w:basedOn w:val="TextocomentarioCar"/>
    <w:link w:val="Asuntodelcomentario"/>
    <w:uiPriority w:val="99"/>
    <w:semiHidden/>
    <w:rsid w:val="00036A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2099458">
      <w:bodyDiv w:val="1"/>
      <w:marLeft w:val="0"/>
      <w:marRight w:val="0"/>
      <w:marTop w:val="0"/>
      <w:marBottom w:val="0"/>
      <w:divBdr>
        <w:top w:val="none" w:sz="0" w:space="0" w:color="auto"/>
        <w:left w:val="none" w:sz="0" w:space="0" w:color="auto"/>
        <w:bottom w:val="none" w:sz="0" w:space="0" w:color="auto"/>
        <w:right w:val="none" w:sz="0" w:space="0" w:color="auto"/>
      </w:divBdr>
    </w:div>
    <w:div w:id="1549030184">
      <w:bodyDiv w:val="1"/>
      <w:marLeft w:val="0"/>
      <w:marRight w:val="0"/>
      <w:marTop w:val="0"/>
      <w:marBottom w:val="0"/>
      <w:divBdr>
        <w:top w:val="none" w:sz="0" w:space="0" w:color="auto"/>
        <w:left w:val="none" w:sz="0" w:space="0" w:color="auto"/>
        <w:bottom w:val="none" w:sz="0" w:space="0" w:color="auto"/>
        <w:right w:val="none" w:sz="0" w:space="0" w:color="auto"/>
      </w:divBdr>
      <w:divsChild>
        <w:div w:id="31468760">
          <w:marLeft w:val="0"/>
          <w:marRight w:val="0"/>
          <w:marTop w:val="0"/>
          <w:marBottom w:val="0"/>
          <w:divBdr>
            <w:top w:val="none" w:sz="0" w:space="0" w:color="auto"/>
            <w:left w:val="none" w:sz="0" w:space="0" w:color="auto"/>
            <w:bottom w:val="none" w:sz="0" w:space="0" w:color="auto"/>
            <w:right w:val="none" w:sz="0" w:space="0" w:color="auto"/>
          </w:divBdr>
        </w:div>
        <w:div w:id="42759516">
          <w:marLeft w:val="0"/>
          <w:marRight w:val="0"/>
          <w:marTop w:val="0"/>
          <w:marBottom w:val="0"/>
          <w:divBdr>
            <w:top w:val="none" w:sz="0" w:space="0" w:color="auto"/>
            <w:left w:val="none" w:sz="0" w:space="0" w:color="auto"/>
            <w:bottom w:val="none" w:sz="0" w:space="0" w:color="auto"/>
            <w:right w:val="none" w:sz="0" w:space="0" w:color="auto"/>
          </w:divBdr>
        </w:div>
        <w:div w:id="50665256">
          <w:marLeft w:val="0"/>
          <w:marRight w:val="0"/>
          <w:marTop w:val="0"/>
          <w:marBottom w:val="0"/>
          <w:divBdr>
            <w:top w:val="none" w:sz="0" w:space="0" w:color="auto"/>
            <w:left w:val="none" w:sz="0" w:space="0" w:color="auto"/>
            <w:bottom w:val="none" w:sz="0" w:space="0" w:color="auto"/>
            <w:right w:val="none" w:sz="0" w:space="0" w:color="auto"/>
          </w:divBdr>
        </w:div>
        <w:div w:id="78184877">
          <w:marLeft w:val="0"/>
          <w:marRight w:val="0"/>
          <w:marTop w:val="0"/>
          <w:marBottom w:val="0"/>
          <w:divBdr>
            <w:top w:val="none" w:sz="0" w:space="0" w:color="auto"/>
            <w:left w:val="none" w:sz="0" w:space="0" w:color="auto"/>
            <w:bottom w:val="none" w:sz="0" w:space="0" w:color="auto"/>
            <w:right w:val="none" w:sz="0" w:space="0" w:color="auto"/>
          </w:divBdr>
        </w:div>
        <w:div w:id="80177097">
          <w:marLeft w:val="0"/>
          <w:marRight w:val="0"/>
          <w:marTop w:val="0"/>
          <w:marBottom w:val="0"/>
          <w:divBdr>
            <w:top w:val="none" w:sz="0" w:space="0" w:color="auto"/>
            <w:left w:val="none" w:sz="0" w:space="0" w:color="auto"/>
            <w:bottom w:val="none" w:sz="0" w:space="0" w:color="auto"/>
            <w:right w:val="none" w:sz="0" w:space="0" w:color="auto"/>
          </w:divBdr>
        </w:div>
        <w:div w:id="81725400">
          <w:marLeft w:val="0"/>
          <w:marRight w:val="0"/>
          <w:marTop w:val="0"/>
          <w:marBottom w:val="0"/>
          <w:divBdr>
            <w:top w:val="none" w:sz="0" w:space="0" w:color="auto"/>
            <w:left w:val="none" w:sz="0" w:space="0" w:color="auto"/>
            <w:bottom w:val="none" w:sz="0" w:space="0" w:color="auto"/>
            <w:right w:val="none" w:sz="0" w:space="0" w:color="auto"/>
          </w:divBdr>
        </w:div>
        <w:div w:id="108160258">
          <w:marLeft w:val="0"/>
          <w:marRight w:val="0"/>
          <w:marTop w:val="0"/>
          <w:marBottom w:val="0"/>
          <w:divBdr>
            <w:top w:val="none" w:sz="0" w:space="0" w:color="auto"/>
            <w:left w:val="none" w:sz="0" w:space="0" w:color="auto"/>
            <w:bottom w:val="none" w:sz="0" w:space="0" w:color="auto"/>
            <w:right w:val="none" w:sz="0" w:space="0" w:color="auto"/>
          </w:divBdr>
        </w:div>
        <w:div w:id="116147311">
          <w:marLeft w:val="0"/>
          <w:marRight w:val="0"/>
          <w:marTop w:val="0"/>
          <w:marBottom w:val="0"/>
          <w:divBdr>
            <w:top w:val="none" w:sz="0" w:space="0" w:color="auto"/>
            <w:left w:val="none" w:sz="0" w:space="0" w:color="auto"/>
            <w:bottom w:val="none" w:sz="0" w:space="0" w:color="auto"/>
            <w:right w:val="none" w:sz="0" w:space="0" w:color="auto"/>
          </w:divBdr>
        </w:div>
        <w:div w:id="139537336">
          <w:marLeft w:val="0"/>
          <w:marRight w:val="0"/>
          <w:marTop w:val="0"/>
          <w:marBottom w:val="0"/>
          <w:divBdr>
            <w:top w:val="none" w:sz="0" w:space="0" w:color="auto"/>
            <w:left w:val="none" w:sz="0" w:space="0" w:color="auto"/>
            <w:bottom w:val="none" w:sz="0" w:space="0" w:color="auto"/>
            <w:right w:val="none" w:sz="0" w:space="0" w:color="auto"/>
          </w:divBdr>
        </w:div>
        <w:div w:id="149057937">
          <w:marLeft w:val="0"/>
          <w:marRight w:val="0"/>
          <w:marTop w:val="0"/>
          <w:marBottom w:val="0"/>
          <w:divBdr>
            <w:top w:val="none" w:sz="0" w:space="0" w:color="auto"/>
            <w:left w:val="none" w:sz="0" w:space="0" w:color="auto"/>
            <w:bottom w:val="none" w:sz="0" w:space="0" w:color="auto"/>
            <w:right w:val="none" w:sz="0" w:space="0" w:color="auto"/>
          </w:divBdr>
        </w:div>
        <w:div w:id="153420103">
          <w:marLeft w:val="0"/>
          <w:marRight w:val="0"/>
          <w:marTop w:val="0"/>
          <w:marBottom w:val="0"/>
          <w:divBdr>
            <w:top w:val="none" w:sz="0" w:space="0" w:color="auto"/>
            <w:left w:val="none" w:sz="0" w:space="0" w:color="auto"/>
            <w:bottom w:val="none" w:sz="0" w:space="0" w:color="auto"/>
            <w:right w:val="none" w:sz="0" w:space="0" w:color="auto"/>
          </w:divBdr>
        </w:div>
        <w:div w:id="197203591">
          <w:marLeft w:val="0"/>
          <w:marRight w:val="0"/>
          <w:marTop w:val="0"/>
          <w:marBottom w:val="0"/>
          <w:divBdr>
            <w:top w:val="none" w:sz="0" w:space="0" w:color="auto"/>
            <w:left w:val="none" w:sz="0" w:space="0" w:color="auto"/>
            <w:bottom w:val="none" w:sz="0" w:space="0" w:color="auto"/>
            <w:right w:val="none" w:sz="0" w:space="0" w:color="auto"/>
          </w:divBdr>
        </w:div>
        <w:div w:id="200094520">
          <w:marLeft w:val="0"/>
          <w:marRight w:val="0"/>
          <w:marTop w:val="0"/>
          <w:marBottom w:val="0"/>
          <w:divBdr>
            <w:top w:val="none" w:sz="0" w:space="0" w:color="auto"/>
            <w:left w:val="none" w:sz="0" w:space="0" w:color="auto"/>
            <w:bottom w:val="none" w:sz="0" w:space="0" w:color="auto"/>
            <w:right w:val="none" w:sz="0" w:space="0" w:color="auto"/>
          </w:divBdr>
        </w:div>
        <w:div w:id="216405453">
          <w:marLeft w:val="0"/>
          <w:marRight w:val="0"/>
          <w:marTop w:val="0"/>
          <w:marBottom w:val="0"/>
          <w:divBdr>
            <w:top w:val="none" w:sz="0" w:space="0" w:color="auto"/>
            <w:left w:val="none" w:sz="0" w:space="0" w:color="auto"/>
            <w:bottom w:val="none" w:sz="0" w:space="0" w:color="auto"/>
            <w:right w:val="none" w:sz="0" w:space="0" w:color="auto"/>
          </w:divBdr>
        </w:div>
        <w:div w:id="220294492">
          <w:marLeft w:val="0"/>
          <w:marRight w:val="0"/>
          <w:marTop w:val="0"/>
          <w:marBottom w:val="0"/>
          <w:divBdr>
            <w:top w:val="none" w:sz="0" w:space="0" w:color="auto"/>
            <w:left w:val="none" w:sz="0" w:space="0" w:color="auto"/>
            <w:bottom w:val="none" w:sz="0" w:space="0" w:color="auto"/>
            <w:right w:val="none" w:sz="0" w:space="0" w:color="auto"/>
          </w:divBdr>
        </w:div>
        <w:div w:id="238490207">
          <w:marLeft w:val="0"/>
          <w:marRight w:val="0"/>
          <w:marTop w:val="0"/>
          <w:marBottom w:val="0"/>
          <w:divBdr>
            <w:top w:val="none" w:sz="0" w:space="0" w:color="auto"/>
            <w:left w:val="none" w:sz="0" w:space="0" w:color="auto"/>
            <w:bottom w:val="none" w:sz="0" w:space="0" w:color="auto"/>
            <w:right w:val="none" w:sz="0" w:space="0" w:color="auto"/>
          </w:divBdr>
        </w:div>
        <w:div w:id="240525672">
          <w:marLeft w:val="0"/>
          <w:marRight w:val="0"/>
          <w:marTop w:val="0"/>
          <w:marBottom w:val="0"/>
          <w:divBdr>
            <w:top w:val="none" w:sz="0" w:space="0" w:color="auto"/>
            <w:left w:val="none" w:sz="0" w:space="0" w:color="auto"/>
            <w:bottom w:val="none" w:sz="0" w:space="0" w:color="auto"/>
            <w:right w:val="none" w:sz="0" w:space="0" w:color="auto"/>
          </w:divBdr>
        </w:div>
        <w:div w:id="242879612">
          <w:marLeft w:val="0"/>
          <w:marRight w:val="0"/>
          <w:marTop w:val="0"/>
          <w:marBottom w:val="0"/>
          <w:divBdr>
            <w:top w:val="none" w:sz="0" w:space="0" w:color="auto"/>
            <w:left w:val="none" w:sz="0" w:space="0" w:color="auto"/>
            <w:bottom w:val="none" w:sz="0" w:space="0" w:color="auto"/>
            <w:right w:val="none" w:sz="0" w:space="0" w:color="auto"/>
          </w:divBdr>
        </w:div>
        <w:div w:id="242881623">
          <w:marLeft w:val="0"/>
          <w:marRight w:val="0"/>
          <w:marTop w:val="0"/>
          <w:marBottom w:val="0"/>
          <w:divBdr>
            <w:top w:val="none" w:sz="0" w:space="0" w:color="auto"/>
            <w:left w:val="none" w:sz="0" w:space="0" w:color="auto"/>
            <w:bottom w:val="none" w:sz="0" w:space="0" w:color="auto"/>
            <w:right w:val="none" w:sz="0" w:space="0" w:color="auto"/>
          </w:divBdr>
        </w:div>
        <w:div w:id="251547576">
          <w:marLeft w:val="0"/>
          <w:marRight w:val="0"/>
          <w:marTop w:val="0"/>
          <w:marBottom w:val="0"/>
          <w:divBdr>
            <w:top w:val="none" w:sz="0" w:space="0" w:color="auto"/>
            <w:left w:val="none" w:sz="0" w:space="0" w:color="auto"/>
            <w:bottom w:val="none" w:sz="0" w:space="0" w:color="auto"/>
            <w:right w:val="none" w:sz="0" w:space="0" w:color="auto"/>
          </w:divBdr>
        </w:div>
        <w:div w:id="259682202">
          <w:marLeft w:val="0"/>
          <w:marRight w:val="0"/>
          <w:marTop w:val="0"/>
          <w:marBottom w:val="0"/>
          <w:divBdr>
            <w:top w:val="none" w:sz="0" w:space="0" w:color="auto"/>
            <w:left w:val="none" w:sz="0" w:space="0" w:color="auto"/>
            <w:bottom w:val="none" w:sz="0" w:space="0" w:color="auto"/>
            <w:right w:val="none" w:sz="0" w:space="0" w:color="auto"/>
          </w:divBdr>
        </w:div>
        <w:div w:id="269818685">
          <w:marLeft w:val="0"/>
          <w:marRight w:val="0"/>
          <w:marTop w:val="0"/>
          <w:marBottom w:val="0"/>
          <w:divBdr>
            <w:top w:val="none" w:sz="0" w:space="0" w:color="auto"/>
            <w:left w:val="none" w:sz="0" w:space="0" w:color="auto"/>
            <w:bottom w:val="none" w:sz="0" w:space="0" w:color="auto"/>
            <w:right w:val="none" w:sz="0" w:space="0" w:color="auto"/>
          </w:divBdr>
        </w:div>
        <w:div w:id="283388204">
          <w:marLeft w:val="0"/>
          <w:marRight w:val="0"/>
          <w:marTop w:val="0"/>
          <w:marBottom w:val="0"/>
          <w:divBdr>
            <w:top w:val="none" w:sz="0" w:space="0" w:color="auto"/>
            <w:left w:val="none" w:sz="0" w:space="0" w:color="auto"/>
            <w:bottom w:val="none" w:sz="0" w:space="0" w:color="auto"/>
            <w:right w:val="none" w:sz="0" w:space="0" w:color="auto"/>
          </w:divBdr>
        </w:div>
        <w:div w:id="327750873">
          <w:marLeft w:val="0"/>
          <w:marRight w:val="0"/>
          <w:marTop w:val="0"/>
          <w:marBottom w:val="0"/>
          <w:divBdr>
            <w:top w:val="none" w:sz="0" w:space="0" w:color="auto"/>
            <w:left w:val="none" w:sz="0" w:space="0" w:color="auto"/>
            <w:bottom w:val="none" w:sz="0" w:space="0" w:color="auto"/>
            <w:right w:val="none" w:sz="0" w:space="0" w:color="auto"/>
          </w:divBdr>
        </w:div>
        <w:div w:id="338000392">
          <w:marLeft w:val="0"/>
          <w:marRight w:val="0"/>
          <w:marTop w:val="0"/>
          <w:marBottom w:val="0"/>
          <w:divBdr>
            <w:top w:val="none" w:sz="0" w:space="0" w:color="auto"/>
            <w:left w:val="none" w:sz="0" w:space="0" w:color="auto"/>
            <w:bottom w:val="none" w:sz="0" w:space="0" w:color="auto"/>
            <w:right w:val="none" w:sz="0" w:space="0" w:color="auto"/>
          </w:divBdr>
        </w:div>
        <w:div w:id="340470826">
          <w:marLeft w:val="0"/>
          <w:marRight w:val="0"/>
          <w:marTop w:val="0"/>
          <w:marBottom w:val="0"/>
          <w:divBdr>
            <w:top w:val="none" w:sz="0" w:space="0" w:color="auto"/>
            <w:left w:val="none" w:sz="0" w:space="0" w:color="auto"/>
            <w:bottom w:val="none" w:sz="0" w:space="0" w:color="auto"/>
            <w:right w:val="none" w:sz="0" w:space="0" w:color="auto"/>
          </w:divBdr>
        </w:div>
        <w:div w:id="366103124">
          <w:marLeft w:val="0"/>
          <w:marRight w:val="0"/>
          <w:marTop w:val="0"/>
          <w:marBottom w:val="0"/>
          <w:divBdr>
            <w:top w:val="none" w:sz="0" w:space="0" w:color="auto"/>
            <w:left w:val="none" w:sz="0" w:space="0" w:color="auto"/>
            <w:bottom w:val="none" w:sz="0" w:space="0" w:color="auto"/>
            <w:right w:val="none" w:sz="0" w:space="0" w:color="auto"/>
          </w:divBdr>
        </w:div>
        <w:div w:id="384792781">
          <w:marLeft w:val="0"/>
          <w:marRight w:val="0"/>
          <w:marTop w:val="0"/>
          <w:marBottom w:val="0"/>
          <w:divBdr>
            <w:top w:val="none" w:sz="0" w:space="0" w:color="auto"/>
            <w:left w:val="none" w:sz="0" w:space="0" w:color="auto"/>
            <w:bottom w:val="none" w:sz="0" w:space="0" w:color="auto"/>
            <w:right w:val="none" w:sz="0" w:space="0" w:color="auto"/>
          </w:divBdr>
        </w:div>
        <w:div w:id="394621675">
          <w:marLeft w:val="0"/>
          <w:marRight w:val="0"/>
          <w:marTop w:val="0"/>
          <w:marBottom w:val="0"/>
          <w:divBdr>
            <w:top w:val="none" w:sz="0" w:space="0" w:color="auto"/>
            <w:left w:val="none" w:sz="0" w:space="0" w:color="auto"/>
            <w:bottom w:val="none" w:sz="0" w:space="0" w:color="auto"/>
            <w:right w:val="none" w:sz="0" w:space="0" w:color="auto"/>
          </w:divBdr>
        </w:div>
        <w:div w:id="402920925">
          <w:marLeft w:val="0"/>
          <w:marRight w:val="0"/>
          <w:marTop w:val="0"/>
          <w:marBottom w:val="0"/>
          <w:divBdr>
            <w:top w:val="none" w:sz="0" w:space="0" w:color="auto"/>
            <w:left w:val="none" w:sz="0" w:space="0" w:color="auto"/>
            <w:bottom w:val="none" w:sz="0" w:space="0" w:color="auto"/>
            <w:right w:val="none" w:sz="0" w:space="0" w:color="auto"/>
          </w:divBdr>
        </w:div>
        <w:div w:id="417942427">
          <w:marLeft w:val="0"/>
          <w:marRight w:val="0"/>
          <w:marTop w:val="0"/>
          <w:marBottom w:val="0"/>
          <w:divBdr>
            <w:top w:val="none" w:sz="0" w:space="0" w:color="auto"/>
            <w:left w:val="none" w:sz="0" w:space="0" w:color="auto"/>
            <w:bottom w:val="none" w:sz="0" w:space="0" w:color="auto"/>
            <w:right w:val="none" w:sz="0" w:space="0" w:color="auto"/>
          </w:divBdr>
        </w:div>
        <w:div w:id="422267675">
          <w:marLeft w:val="0"/>
          <w:marRight w:val="0"/>
          <w:marTop w:val="0"/>
          <w:marBottom w:val="0"/>
          <w:divBdr>
            <w:top w:val="none" w:sz="0" w:space="0" w:color="auto"/>
            <w:left w:val="none" w:sz="0" w:space="0" w:color="auto"/>
            <w:bottom w:val="none" w:sz="0" w:space="0" w:color="auto"/>
            <w:right w:val="none" w:sz="0" w:space="0" w:color="auto"/>
          </w:divBdr>
        </w:div>
        <w:div w:id="436829817">
          <w:marLeft w:val="0"/>
          <w:marRight w:val="0"/>
          <w:marTop w:val="0"/>
          <w:marBottom w:val="0"/>
          <w:divBdr>
            <w:top w:val="none" w:sz="0" w:space="0" w:color="auto"/>
            <w:left w:val="none" w:sz="0" w:space="0" w:color="auto"/>
            <w:bottom w:val="none" w:sz="0" w:space="0" w:color="auto"/>
            <w:right w:val="none" w:sz="0" w:space="0" w:color="auto"/>
          </w:divBdr>
        </w:div>
        <w:div w:id="450245012">
          <w:marLeft w:val="0"/>
          <w:marRight w:val="0"/>
          <w:marTop w:val="0"/>
          <w:marBottom w:val="0"/>
          <w:divBdr>
            <w:top w:val="none" w:sz="0" w:space="0" w:color="auto"/>
            <w:left w:val="none" w:sz="0" w:space="0" w:color="auto"/>
            <w:bottom w:val="none" w:sz="0" w:space="0" w:color="auto"/>
            <w:right w:val="none" w:sz="0" w:space="0" w:color="auto"/>
          </w:divBdr>
        </w:div>
        <w:div w:id="460683999">
          <w:marLeft w:val="0"/>
          <w:marRight w:val="0"/>
          <w:marTop w:val="0"/>
          <w:marBottom w:val="0"/>
          <w:divBdr>
            <w:top w:val="none" w:sz="0" w:space="0" w:color="auto"/>
            <w:left w:val="none" w:sz="0" w:space="0" w:color="auto"/>
            <w:bottom w:val="none" w:sz="0" w:space="0" w:color="auto"/>
            <w:right w:val="none" w:sz="0" w:space="0" w:color="auto"/>
          </w:divBdr>
        </w:div>
        <w:div w:id="472137050">
          <w:marLeft w:val="0"/>
          <w:marRight w:val="0"/>
          <w:marTop w:val="0"/>
          <w:marBottom w:val="0"/>
          <w:divBdr>
            <w:top w:val="none" w:sz="0" w:space="0" w:color="auto"/>
            <w:left w:val="none" w:sz="0" w:space="0" w:color="auto"/>
            <w:bottom w:val="none" w:sz="0" w:space="0" w:color="auto"/>
            <w:right w:val="none" w:sz="0" w:space="0" w:color="auto"/>
          </w:divBdr>
        </w:div>
        <w:div w:id="473571984">
          <w:marLeft w:val="0"/>
          <w:marRight w:val="0"/>
          <w:marTop w:val="0"/>
          <w:marBottom w:val="0"/>
          <w:divBdr>
            <w:top w:val="none" w:sz="0" w:space="0" w:color="auto"/>
            <w:left w:val="none" w:sz="0" w:space="0" w:color="auto"/>
            <w:bottom w:val="none" w:sz="0" w:space="0" w:color="auto"/>
            <w:right w:val="none" w:sz="0" w:space="0" w:color="auto"/>
          </w:divBdr>
        </w:div>
        <w:div w:id="476994627">
          <w:marLeft w:val="0"/>
          <w:marRight w:val="0"/>
          <w:marTop w:val="0"/>
          <w:marBottom w:val="0"/>
          <w:divBdr>
            <w:top w:val="none" w:sz="0" w:space="0" w:color="auto"/>
            <w:left w:val="none" w:sz="0" w:space="0" w:color="auto"/>
            <w:bottom w:val="none" w:sz="0" w:space="0" w:color="auto"/>
            <w:right w:val="none" w:sz="0" w:space="0" w:color="auto"/>
          </w:divBdr>
        </w:div>
        <w:div w:id="499926167">
          <w:marLeft w:val="0"/>
          <w:marRight w:val="0"/>
          <w:marTop w:val="0"/>
          <w:marBottom w:val="0"/>
          <w:divBdr>
            <w:top w:val="none" w:sz="0" w:space="0" w:color="auto"/>
            <w:left w:val="none" w:sz="0" w:space="0" w:color="auto"/>
            <w:bottom w:val="none" w:sz="0" w:space="0" w:color="auto"/>
            <w:right w:val="none" w:sz="0" w:space="0" w:color="auto"/>
          </w:divBdr>
        </w:div>
        <w:div w:id="504059104">
          <w:marLeft w:val="0"/>
          <w:marRight w:val="0"/>
          <w:marTop w:val="0"/>
          <w:marBottom w:val="0"/>
          <w:divBdr>
            <w:top w:val="none" w:sz="0" w:space="0" w:color="auto"/>
            <w:left w:val="none" w:sz="0" w:space="0" w:color="auto"/>
            <w:bottom w:val="none" w:sz="0" w:space="0" w:color="auto"/>
            <w:right w:val="none" w:sz="0" w:space="0" w:color="auto"/>
          </w:divBdr>
        </w:div>
        <w:div w:id="508562659">
          <w:marLeft w:val="0"/>
          <w:marRight w:val="0"/>
          <w:marTop w:val="0"/>
          <w:marBottom w:val="0"/>
          <w:divBdr>
            <w:top w:val="none" w:sz="0" w:space="0" w:color="auto"/>
            <w:left w:val="none" w:sz="0" w:space="0" w:color="auto"/>
            <w:bottom w:val="none" w:sz="0" w:space="0" w:color="auto"/>
            <w:right w:val="none" w:sz="0" w:space="0" w:color="auto"/>
          </w:divBdr>
        </w:div>
        <w:div w:id="511182946">
          <w:marLeft w:val="0"/>
          <w:marRight w:val="0"/>
          <w:marTop w:val="0"/>
          <w:marBottom w:val="0"/>
          <w:divBdr>
            <w:top w:val="none" w:sz="0" w:space="0" w:color="auto"/>
            <w:left w:val="none" w:sz="0" w:space="0" w:color="auto"/>
            <w:bottom w:val="none" w:sz="0" w:space="0" w:color="auto"/>
            <w:right w:val="none" w:sz="0" w:space="0" w:color="auto"/>
          </w:divBdr>
        </w:div>
        <w:div w:id="513812780">
          <w:marLeft w:val="0"/>
          <w:marRight w:val="0"/>
          <w:marTop w:val="0"/>
          <w:marBottom w:val="0"/>
          <w:divBdr>
            <w:top w:val="none" w:sz="0" w:space="0" w:color="auto"/>
            <w:left w:val="none" w:sz="0" w:space="0" w:color="auto"/>
            <w:bottom w:val="none" w:sz="0" w:space="0" w:color="auto"/>
            <w:right w:val="none" w:sz="0" w:space="0" w:color="auto"/>
          </w:divBdr>
        </w:div>
        <w:div w:id="525405707">
          <w:marLeft w:val="0"/>
          <w:marRight w:val="0"/>
          <w:marTop w:val="0"/>
          <w:marBottom w:val="0"/>
          <w:divBdr>
            <w:top w:val="none" w:sz="0" w:space="0" w:color="auto"/>
            <w:left w:val="none" w:sz="0" w:space="0" w:color="auto"/>
            <w:bottom w:val="none" w:sz="0" w:space="0" w:color="auto"/>
            <w:right w:val="none" w:sz="0" w:space="0" w:color="auto"/>
          </w:divBdr>
        </w:div>
        <w:div w:id="525800635">
          <w:marLeft w:val="0"/>
          <w:marRight w:val="0"/>
          <w:marTop w:val="0"/>
          <w:marBottom w:val="0"/>
          <w:divBdr>
            <w:top w:val="none" w:sz="0" w:space="0" w:color="auto"/>
            <w:left w:val="none" w:sz="0" w:space="0" w:color="auto"/>
            <w:bottom w:val="none" w:sz="0" w:space="0" w:color="auto"/>
            <w:right w:val="none" w:sz="0" w:space="0" w:color="auto"/>
          </w:divBdr>
        </w:div>
        <w:div w:id="530922762">
          <w:marLeft w:val="0"/>
          <w:marRight w:val="0"/>
          <w:marTop w:val="0"/>
          <w:marBottom w:val="0"/>
          <w:divBdr>
            <w:top w:val="none" w:sz="0" w:space="0" w:color="auto"/>
            <w:left w:val="none" w:sz="0" w:space="0" w:color="auto"/>
            <w:bottom w:val="none" w:sz="0" w:space="0" w:color="auto"/>
            <w:right w:val="none" w:sz="0" w:space="0" w:color="auto"/>
          </w:divBdr>
        </w:div>
        <w:div w:id="549077350">
          <w:marLeft w:val="0"/>
          <w:marRight w:val="0"/>
          <w:marTop w:val="0"/>
          <w:marBottom w:val="0"/>
          <w:divBdr>
            <w:top w:val="none" w:sz="0" w:space="0" w:color="auto"/>
            <w:left w:val="none" w:sz="0" w:space="0" w:color="auto"/>
            <w:bottom w:val="none" w:sz="0" w:space="0" w:color="auto"/>
            <w:right w:val="none" w:sz="0" w:space="0" w:color="auto"/>
          </w:divBdr>
        </w:div>
        <w:div w:id="553079779">
          <w:marLeft w:val="0"/>
          <w:marRight w:val="0"/>
          <w:marTop w:val="0"/>
          <w:marBottom w:val="0"/>
          <w:divBdr>
            <w:top w:val="none" w:sz="0" w:space="0" w:color="auto"/>
            <w:left w:val="none" w:sz="0" w:space="0" w:color="auto"/>
            <w:bottom w:val="none" w:sz="0" w:space="0" w:color="auto"/>
            <w:right w:val="none" w:sz="0" w:space="0" w:color="auto"/>
          </w:divBdr>
        </w:div>
        <w:div w:id="559752665">
          <w:marLeft w:val="0"/>
          <w:marRight w:val="0"/>
          <w:marTop w:val="0"/>
          <w:marBottom w:val="0"/>
          <w:divBdr>
            <w:top w:val="none" w:sz="0" w:space="0" w:color="auto"/>
            <w:left w:val="none" w:sz="0" w:space="0" w:color="auto"/>
            <w:bottom w:val="none" w:sz="0" w:space="0" w:color="auto"/>
            <w:right w:val="none" w:sz="0" w:space="0" w:color="auto"/>
          </w:divBdr>
        </w:div>
        <w:div w:id="563374687">
          <w:marLeft w:val="0"/>
          <w:marRight w:val="0"/>
          <w:marTop w:val="0"/>
          <w:marBottom w:val="0"/>
          <w:divBdr>
            <w:top w:val="none" w:sz="0" w:space="0" w:color="auto"/>
            <w:left w:val="none" w:sz="0" w:space="0" w:color="auto"/>
            <w:bottom w:val="none" w:sz="0" w:space="0" w:color="auto"/>
            <w:right w:val="none" w:sz="0" w:space="0" w:color="auto"/>
          </w:divBdr>
        </w:div>
        <w:div w:id="568422516">
          <w:marLeft w:val="0"/>
          <w:marRight w:val="0"/>
          <w:marTop w:val="0"/>
          <w:marBottom w:val="0"/>
          <w:divBdr>
            <w:top w:val="none" w:sz="0" w:space="0" w:color="auto"/>
            <w:left w:val="none" w:sz="0" w:space="0" w:color="auto"/>
            <w:bottom w:val="none" w:sz="0" w:space="0" w:color="auto"/>
            <w:right w:val="none" w:sz="0" w:space="0" w:color="auto"/>
          </w:divBdr>
        </w:div>
        <w:div w:id="578560773">
          <w:marLeft w:val="0"/>
          <w:marRight w:val="0"/>
          <w:marTop w:val="0"/>
          <w:marBottom w:val="0"/>
          <w:divBdr>
            <w:top w:val="none" w:sz="0" w:space="0" w:color="auto"/>
            <w:left w:val="none" w:sz="0" w:space="0" w:color="auto"/>
            <w:bottom w:val="none" w:sz="0" w:space="0" w:color="auto"/>
            <w:right w:val="none" w:sz="0" w:space="0" w:color="auto"/>
          </w:divBdr>
        </w:div>
        <w:div w:id="585572989">
          <w:marLeft w:val="0"/>
          <w:marRight w:val="0"/>
          <w:marTop w:val="0"/>
          <w:marBottom w:val="0"/>
          <w:divBdr>
            <w:top w:val="none" w:sz="0" w:space="0" w:color="auto"/>
            <w:left w:val="none" w:sz="0" w:space="0" w:color="auto"/>
            <w:bottom w:val="none" w:sz="0" w:space="0" w:color="auto"/>
            <w:right w:val="none" w:sz="0" w:space="0" w:color="auto"/>
          </w:divBdr>
        </w:div>
        <w:div w:id="602734970">
          <w:marLeft w:val="0"/>
          <w:marRight w:val="0"/>
          <w:marTop w:val="0"/>
          <w:marBottom w:val="0"/>
          <w:divBdr>
            <w:top w:val="none" w:sz="0" w:space="0" w:color="auto"/>
            <w:left w:val="none" w:sz="0" w:space="0" w:color="auto"/>
            <w:bottom w:val="none" w:sz="0" w:space="0" w:color="auto"/>
            <w:right w:val="none" w:sz="0" w:space="0" w:color="auto"/>
          </w:divBdr>
        </w:div>
        <w:div w:id="617611880">
          <w:marLeft w:val="0"/>
          <w:marRight w:val="0"/>
          <w:marTop w:val="0"/>
          <w:marBottom w:val="0"/>
          <w:divBdr>
            <w:top w:val="none" w:sz="0" w:space="0" w:color="auto"/>
            <w:left w:val="none" w:sz="0" w:space="0" w:color="auto"/>
            <w:bottom w:val="none" w:sz="0" w:space="0" w:color="auto"/>
            <w:right w:val="none" w:sz="0" w:space="0" w:color="auto"/>
          </w:divBdr>
        </w:div>
        <w:div w:id="619535705">
          <w:marLeft w:val="0"/>
          <w:marRight w:val="0"/>
          <w:marTop w:val="0"/>
          <w:marBottom w:val="0"/>
          <w:divBdr>
            <w:top w:val="none" w:sz="0" w:space="0" w:color="auto"/>
            <w:left w:val="none" w:sz="0" w:space="0" w:color="auto"/>
            <w:bottom w:val="none" w:sz="0" w:space="0" w:color="auto"/>
            <w:right w:val="none" w:sz="0" w:space="0" w:color="auto"/>
          </w:divBdr>
        </w:div>
        <w:div w:id="632563263">
          <w:marLeft w:val="0"/>
          <w:marRight w:val="0"/>
          <w:marTop w:val="0"/>
          <w:marBottom w:val="0"/>
          <w:divBdr>
            <w:top w:val="none" w:sz="0" w:space="0" w:color="auto"/>
            <w:left w:val="none" w:sz="0" w:space="0" w:color="auto"/>
            <w:bottom w:val="none" w:sz="0" w:space="0" w:color="auto"/>
            <w:right w:val="none" w:sz="0" w:space="0" w:color="auto"/>
          </w:divBdr>
        </w:div>
        <w:div w:id="641428030">
          <w:marLeft w:val="0"/>
          <w:marRight w:val="0"/>
          <w:marTop w:val="0"/>
          <w:marBottom w:val="0"/>
          <w:divBdr>
            <w:top w:val="none" w:sz="0" w:space="0" w:color="auto"/>
            <w:left w:val="none" w:sz="0" w:space="0" w:color="auto"/>
            <w:bottom w:val="none" w:sz="0" w:space="0" w:color="auto"/>
            <w:right w:val="none" w:sz="0" w:space="0" w:color="auto"/>
          </w:divBdr>
        </w:div>
        <w:div w:id="645089875">
          <w:marLeft w:val="0"/>
          <w:marRight w:val="0"/>
          <w:marTop w:val="0"/>
          <w:marBottom w:val="0"/>
          <w:divBdr>
            <w:top w:val="none" w:sz="0" w:space="0" w:color="auto"/>
            <w:left w:val="none" w:sz="0" w:space="0" w:color="auto"/>
            <w:bottom w:val="none" w:sz="0" w:space="0" w:color="auto"/>
            <w:right w:val="none" w:sz="0" w:space="0" w:color="auto"/>
          </w:divBdr>
        </w:div>
        <w:div w:id="657153446">
          <w:marLeft w:val="0"/>
          <w:marRight w:val="0"/>
          <w:marTop w:val="0"/>
          <w:marBottom w:val="0"/>
          <w:divBdr>
            <w:top w:val="none" w:sz="0" w:space="0" w:color="auto"/>
            <w:left w:val="none" w:sz="0" w:space="0" w:color="auto"/>
            <w:bottom w:val="none" w:sz="0" w:space="0" w:color="auto"/>
            <w:right w:val="none" w:sz="0" w:space="0" w:color="auto"/>
          </w:divBdr>
        </w:div>
        <w:div w:id="666252721">
          <w:marLeft w:val="0"/>
          <w:marRight w:val="0"/>
          <w:marTop w:val="0"/>
          <w:marBottom w:val="0"/>
          <w:divBdr>
            <w:top w:val="none" w:sz="0" w:space="0" w:color="auto"/>
            <w:left w:val="none" w:sz="0" w:space="0" w:color="auto"/>
            <w:bottom w:val="none" w:sz="0" w:space="0" w:color="auto"/>
            <w:right w:val="none" w:sz="0" w:space="0" w:color="auto"/>
          </w:divBdr>
        </w:div>
        <w:div w:id="679549110">
          <w:marLeft w:val="0"/>
          <w:marRight w:val="0"/>
          <w:marTop w:val="0"/>
          <w:marBottom w:val="0"/>
          <w:divBdr>
            <w:top w:val="none" w:sz="0" w:space="0" w:color="auto"/>
            <w:left w:val="none" w:sz="0" w:space="0" w:color="auto"/>
            <w:bottom w:val="none" w:sz="0" w:space="0" w:color="auto"/>
            <w:right w:val="none" w:sz="0" w:space="0" w:color="auto"/>
          </w:divBdr>
        </w:div>
        <w:div w:id="685639537">
          <w:marLeft w:val="0"/>
          <w:marRight w:val="0"/>
          <w:marTop w:val="0"/>
          <w:marBottom w:val="0"/>
          <w:divBdr>
            <w:top w:val="none" w:sz="0" w:space="0" w:color="auto"/>
            <w:left w:val="none" w:sz="0" w:space="0" w:color="auto"/>
            <w:bottom w:val="none" w:sz="0" w:space="0" w:color="auto"/>
            <w:right w:val="none" w:sz="0" w:space="0" w:color="auto"/>
          </w:divBdr>
        </w:div>
        <w:div w:id="694038367">
          <w:marLeft w:val="0"/>
          <w:marRight w:val="0"/>
          <w:marTop w:val="0"/>
          <w:marBottom w:val="0"/>
          <w:divBdr>
            <w:top w:val="none" w:sz="0" w:space="0" w:color="auto"/>
            <w:left w:val="none" w:sz="0" w:space="0" w:color="auto"/>
            <w:bottom w:val="none" w:sz="0" w:space="0" w:color="auto"/>
            <w:right w:val="none" w:sz="0" w:space="0" w:color="auto"/>
          </w:divBdr>
        </w:div>
        <w:div w:id="721633736">
          <w:marLeft w:val="0"/>
          <w:marRight w:val="0"/>
          <w:marTop w:val="0"/>
          <w:marBottom w:val="0"/>
          <w:divBdr>
            <w:top w:val="none" w:sz="0" w:space="0" w:color="auto"/>
            <w:left w:val="none" w:sz="0" w:space="0" w:color="auto"/>
            <w:bottom w:val="none" w:sz="0" w:space="0" w:color="auto"/>
            <w:right w:val="none" w:sz="0" w:space="0" w:color="auto"/>
          </w:divBdr>
        </w:div>
        <w:div w:id="733433041">
          <w:marLeft w:val="0"/>
          <w:marRight w:val="0"/>
          <w:marTop w:val="0"/>
          <w:marBottom w:val="0"/>
          <w:divBdr>
            <w:top w:val="none" w:sz="0" w:space="0" w:color="auto"/>
            <w:left w:val="none" w:sz="0" w:space="0" w:color="auto"/>
            <w:bottom w:val="none" w:sz="0" w:space="0" w:color="auto"/>
            <w:right w:val="none" w:sz="0" w:space="0" w:color="auto"/>
          </w:divBdr>
        </w:div>
        <w:div w:id="754672478">
          <w:marLeft w:val="0"/>
          <w:marRight w:val="0"/>
          <w:marTop w:val="0"/>
          <w:marBottom w:val="0"/>
          <w:divBdr>
            <w:top w:val="none" w:sz="0" w:space="0" w:color="auto"/>
            <w:left w:val="none" w:sz="0" w:space="0" w:color="auto"/>
            <w:bottom w:val="none" w:sz="0" w:space="0" w:color="auto"/>
            <w:right w:val="none" w:sz="0" w:space="0" w:color="auto"/>
          </w:divBdr>
        </w:div>
        <w:div w:id="764300288">
          <w:marLeft w:val="0"/>
          <w:marRight w:val="0"/>
          <w:marTop w:val="0"/>
          <w:marBottom w:val="0"/>
          <w:divBdr>
            <w:top w:val="none" w:sz="0" w:space="0" w:color="auto"/>
            <w:left w:val="none" w:sz="0" w:space="0" w:color="auto"/>
            <w:bottom w:val="none" w:sz="0" w:space="0" w:color="auto"/>
            <w:right w:val="none" w:sz="0" w:space="0" w:color="auto"/>
          </w:divBdr>
        </w:div>
        <w:div w:id="769352936">
          <w:marLeft w:val="0"/>
          <w:marRight w:val="0"/>
          <w:marTop w:val="0"/>
          <w:marBottom w:val="0"/>
          <w:divBdr>
            <w:top w:val="none" w:sz="0" w:space="0" w:color="auto"/>
            <w:left w:val="none" w:sz="0" w:space="0" w:color="auto"/>
            <w:bottom w:val="none" w:sz="0" w:space="0" w:color="auto"/>
            <w:right w:val="none" w:sz="0" w:space="0" w:color="auto"/>
          </w:divBdr>
        </w:div>
        <w:div w:id="780151347">
          <w:marLeft w:val="0"/>
          <w:marRight w:val="0"/>
          <w:marTop w:val="0"/>
          <w:marBottom w:val="0"/>
          <w:divBdr>
            <w:top w:val="none" w:sz="0" w:space="0" w:color="auto"/>
            <w:left w:val="none" w:sz="0" w:space="0" w:color="auto"/>
            <w:bottom w:val="none" w:sz="0" w:space="0" w:color="auto"/>
            <w:right w:val="none" w:sz="0" w:space="0" w:color="auto"/>
          </w:divBdr>
        </w:div>
        <w:div w:id="792014642">
          <w:marLeft w:val="0"/>
          <w:marRight w:val="0"/>
          <w:marTop w:val="0"/>
          <w:marBottom w:val="0"/>
          <w:divBdr>
            <w:top w:val="none" w:sz="0" w:space="0" w:color="auto"/>
            <w:left w:val="none" w:sz="0" w:space="0" w:color="auto"/>
            <w:bottom w:val="none" w:sz="0" w:space="0" w:color="auto"/>
            <w:right w:val="none" w:sz="0" w:space="0" w:color="auto"/>
          </w:divBdr>
        </w:div>
        <w:div w:id="793255172">
          <w:marLeft w:val="0"/>
          <w:marRight w:val="0"/>
          <w:marTop w:val="0"/>
          <w:marBottom w:val="0"/>
          <w:divBdr>
            <w:top w:val="none" w:sz="0" w:space="0" w:color="auto"/>
            <w:left w:val="none" w:sz="0" w:space="0" w:color="auto"/>
            <w:bottom w:val="none" w:sz="0" w:space="0" w:color="auto"/>
            <w:right w:val="none" w:sz="0" w:space="0" w:color="auto"/>
          </w:divBdr>
        </w:div>
        <w:div w:id="794758075">
          <w:marLeft w:val="0"/>
          <w:marRight w:val="0"/>
          <w:marTop w:val="0"/>
          <w:marBottom w:val="0"/>
          <w:divBdr>
            <w:top w:val="none" w:sz="0" w:space="0" w:color="auto"/>
            <w:left w:val="none" w:sz="0" w:space="0" w:color="auto"/>
            <w:bottom w:val="none" w:sz="0" w:space="0" w:color="auto"/>
            <w:right w:val="none" w:sz="0" w:space="0" w:color="auto"/>
          </w:divBdr>
        </w:div>
        <w:div w:id="800028452">
          <w:marLeft w:val="0"/>
          <w:marRight w:val="0"/>
          <w:marTop w:val="0"/>
          <w:marBottom w:val="0"/>
          <w:divBdr>
            <w:top w:val="none" w:sz="0" w:space="0" w:color="auto"/>
            <w:left w:val="none" w:sz="0" w:space="0" w:color="auto"/>
            <w:bottom w:val="none" w:sz="0" w:space="0" w:color="auto"/>
            <w:right w:val="none" w:sz="0" w:space="0" w:color="auto"/>
          </w:divBdr>
        </w:div>
        <w:div w:id="802692546">
          <w:marLeft w:val="0"/>
          <w:marRight w:val="0"/>
          <w:marTop w:val="0"/>
          <w:marBottom w:val="0"/>
          <w:divBdr>
            <w:top w:val="none" w:sz="0" w:space="0" w:color="auto"/>
            <w:left w:val="none" w:sz="0" w:space="0" w:color="auto"/>
            <w:bottom w:val="none" w:sz="0" w:space="0" w:color="auto"/>
            <w:right w:val="none" w:sz="0" w:space="0" w:color="auto"/>
          </w:divBdr>
        </w:div>
        <w:div w:id="806046465">
          <w:marLeft w:val="0"/>
          <w:marRight w:val="0"/>
          <w:marTop w:val="0"/>
          <w:marBottom w:val="0"/>
          <w:divBdr>
            <w:top w:val="none" w:sz="0" w:space="0" w:color="auto"/>
            <w:left w:val="none" w:sz="0" w:space="0" w:color="auto"/>
            <w:bottom w:val="none" w:sz="0" w:space="0" w:color="auto"/>
            <w:right w:val="none" w:sz="0" w:space="0" w:color="auto"/>
          </w:divBdr>
        </w:div>
        <w:div w:id="810901380">
          <w:marLeft w:val="0"/>
          <w:marRight w:val="0"/>
          <w:marTop w:val="0"/>
          <w:marBottom w:val="0"/>
          <w:divBdr>
            <w:top w:val="none" w:sz="0" w:space="0" w:color="auto"/>
            <w:left w:val="none" w:sz="0" w:space="0" w:color="auto"/>
            <w:bottom w:val="none" w:sz="0" w:space="0" w:color="auto"/>
            <w:right w:val="none" w:sz="0" w:space="0" w:color="auto"/>
          </w:divBdr>
        </w:div>
        <w:div w:id="840046918">
          <w:marLeft w:val="0"/>
          <w:marRight w:val="0"/>
          <w:marTop w:val="0"/>
          <w:marBottom w:val="0"/>
          <w:divBdr>
            <w:top w:val="none" w:sz="0" w:space="0" w:color="auto"/>
            <w:left w:val="none" w:sz="0" w:space="0" w:color="auto"/>
            <w:bottom w:val="none" w:sz="0" w:space="0" w:color="auto"/>
            <w:right w:val="none" w:sz="0" w:space="0" w:color="auto"/>
          </w:divBdr>
        </w:div>
        <w:div w:id="849100756">
          <w:marLeft w:val="0"/>
          <w:marRight w:val="0"/>
          <w:marTop w:val="0"/>
          <w:marBottom w:val="0"/>
          <w:divBdr>
            <w:top w:val="none" w:sz="0" w:space="0" w:color="auto"/>
            <w:left w:val="none" w:sz="0" w:space="0" w:color="auto"/>
            <w:bottom w:val="none" w:sz="0" w:space="0" w:color="auto"/>
            <w:right w:val="none" w:sz="0" w:space="0" w:color="auto"/>
          </w:divBdr>
        </w:div>
        <w:div w:id="890382262">
          <w:marLeft w:val="0"/>
          <w:marRight w:val="0"/>
          <w:marTop w:val="0"/>
          <w:marBottom w:val="0"/>
          <w:divBdr>
            <w:top w:val="none" w:sz="0" w:space="0" w:color="auto"/>
            <w:left w:val="none" w:sz="0" w:space="0" w:color="auto"/>
            <w:bottom w:val="none" w:sz="0" w:space="0" w:color="auto"/>
            <w:right w:val="none" w:sz="0" w:space="0" w:color="auto"/>
          </w:divBdr>
        </w:div>
        <w:div w:id="895428907">
          <w:marLeft w:val="0"/>
          <w:marRight w:val="0"/>
          <w:marTop w:val="0"/>
          <w:marBottom w:val="0"/>
          <w:divBdr>
            <w:top w:val="none" w:sz="0" w:space="0" w:color="auto"/>
            <w:left w:val="none" w:sz="0" w:space="0" w:color="auto"/>
            <w:bottom w:val="none" w:sz="0" w:space="0" w:color="auto"/>
            <w:right w:val="none" w:sz="0" w:space="0" w:color="auto"/>
          </w:divBdr>
        </w:div>
        <w:div w:id="903950431">
          <w:marLeft w:val="0"/>
          <w:marRight w:val="0"/>
          <w:marTop w:val="0"/>
          <w:marBottom w:val="0"/>
          <w:divBdr>
            <w:top w:val="none" w:sz="0" w:space="0" w:color="auto"/>
            <w:left w:val="none" w:sz="0" w:space="0" w:color="auto"/>
            <w:bottom w:val="none" w:sz="0" w:space="0" w:color="auto"/>
            <w:right w:val="none" w:sz="0" w:space="0" w:color="auto"/>
          </w:divBdr>
        </w:div>
        <w:div w:id="928854673">
          <w:marLeft w:val="0"/>
          <w:marRight w:val="0"/>
          <w:marTop w:val="0"/>
          <w:marBottom w:val="0"/>
          <w:divBdr>
            <w:top w:val="none" w:sz="0" w:space="0" w:color="auto"/>
            <w:left w:val="none" w:sz="0" w:space="0" w:color="auto"/>
            <w:bottom w:val="none" w:sz="0" w:space="0" w:color="auto"/>
            <w:right w:val="none" w:sz="0" w:space="0" w:color="auto"/>
          </w:divBdr>
        </w:div>
        <w:div w:id="950210581">
          <w:marLeft w:val="0"/>
          <w:marRight w:val="0"/>
          <w:marTop w:val="0"/>
          <w:marBottom w:val="0"/>
          <w:divBdr>
            <w:top w:val="none" w:sz="0" w:space="0" w:color="auto"/>
            <w:left w:val="none" w:sz="0" w:space="0" w:color="auto"/>
            <w:bottom w:val="none" w:sz="0" w:space="0" w:color="auto"/>
            <w:right w:val="none" w:sz="0" w:space="0" w:color="auto"/>
          </w:divBdr>
        </w:div>
        <w:div w:id="950475364">
          <w:marLeft w:val="0"/>
          <w:marRight w:val="0"/>
          <w:marTop w:val="0"/>
          <w:marBottom w:val="0"/>
          <w:divBdr>
            <w:top w:val="none" w:sz="0" w:space="0" w:color="auto"/>
            <w:left w:val="none" w:sz="0" w:space="0" w:color="auto"/>
            <w:bottom w:val="none" w:sz="0" w:space="0" w:color="auto"/>
            <w:right w:val="none" w:sz="0" w:space="0" w:color="auto"/>
          </w:divBdr>
        </w:div>
        <w:div w:id="954409419">
          <w:marLeft w:val="0"/>
          <w:marRight w:val="0"/>
          <w:marTop w:val="0"/>
          <w:marBottom w:val="0"/>
          <w:divBdr>
            <w:top w:val="none" w:sz="0" w:space="0" w:color="auto"/>
            <w:left w:val="none" w:sz="0" w:space="0" w:color="auto"/>
            <w:bottom w:val="none" w:sz="0" w:space="0" w:color="auto"/>
            <w:right w:val="none" w:sz="0" w:space="0" w:color="auto"/>
          </w:divBdr>
        </w:div>
        <w:div w:id="963659791">
          <w:marLeft w:val="0"/>
          <w:marRight w:val="0"/>
          <w:marTop w:val="0"/>
          <w:marBottom w:val="0"/>
          <w:divBdr>
            <w:top w:val="none" w:sz="0" w:space="0" w:color="auto"/>
            <w:left w:val="none" w:sz="0" w:space="0" w:color="auto"/>
            <w:bottom w:val="none" w:sz="0" w:space="0" w:color="auto"/>
            <w:right w:val="none" w:sz="0" w:space="0" w:color="auto"/>
          </w:divBdr>
        </w:div>
        <w:div w:id="965816930">
          <w:marLeft w:val="0"/>
          <w:marRight w:val="0"/>
          <w:marTop w:val="0"/>
          <w:marBottom w:val="0"/>
          <w:divBdr>
            <w:top w:val="none" w:sz="0" w:space="0" w:color="auto"/>
            <w:left w:val="none" w:sz="0" w:space="0" w:color="auto"/>
            <w:bottom w:val="none" w:sz="0" w:space="0" w:color="auto"/>
            <w:right w:val="none" w:sz="0" w:space="0" w:color="auto"/>
          </w:divBdr>
        </w:div>
        <w:div w:id="968633984">
          <w:marLeft w:val="0"/>
          <w:marRight w:val="0"/>
          <w:marTop w:val="0"/>
          <w:marBottom w:val="0"/>
          <w:divBdr>
            <w:top w:val="none" w:sz="0" w:space="0" w:color="auto"/>
            <w:left w:val="none" w:sz="0" w:space="0" w:color="auto"/>
            <w:bottom w:val="none" w:sz="0" w:space="0" w:color="auto"/>
            <w:right w:val="none" w:sz="0" w:space="0" w:color="auto"/>
          </w:divBdr>
        </w:div>
        <w:div w:id="968703953">
          <w:marLeft w:val="0"/>
          <w:marRight w:val="0"/>
          <w:marTop w:val="0"/>
          <w:marBottom w:val="0"/>
          <w:divBdr>
            <w:top w:val="none" w:sz="0" w:space="0" w:color="auto"/>
            <w:left w:val="none" w:sz="0" w:space="0" w:color="auto"/>
            <w:bottom w:val="none" w:sz="0" w:space="0" w:color="auto"/>
            <w:right w:val="none" w:sz="0" w:space="0" w:color="auto"/>
          </w:divBdr>
        </w:div>
        <w:div w:id="981927048">
          <w:marLeft w:val="0"/>
          <w:marRight w:val="0"/>
          <w:marTop w:val="0"/>
          <w:marBottom w:val="0"/>
          <w:divBdr>
            <w:top w:val="none" w:sz="0" w:space="0" w:color="auto"/>
            <w:left w:val="none" w:sz="0" w:space="0" w:color="auto"/>
            <w:bottom w:val="none" w:sz="0" w:space="0" w:color="auto"/>
            <w:right w:val="none" w:sz="0" w:space="0" w:color="auto"/>
          </w:divBdr>
        </w:div>
        <w:div w:id="995647872">
          <w:marLeft w:val="0"/>
          <w:marRight w:val="0"/>
          <w:marTop w:val="0"/>
          <w:marBottom w:val="0"/>
          <w:divBdr>
            <w:top w:val="none" w:sz="0" w:space="0" w:color="auto"/>
            <w:left w:val="none" w:sz="0" w:space="0" w:color="auto"/>
            <w:bottom w:val="none" w:sz="0" w:space="0" w:color="auto"/>
            <w:right w:val="none" w:sz="0" w:space="0" w:color="auto"/>
          </w:divBdr>
        </w:div>
        <w:div w:id="1014847104">
          <w:marLeft w:val="0"/>
          <w:marRight w:val="0"/>
          <w:marTop w:val="0"/>
          <w:marBottom w:val="0"/>
          <w:divBdr>
            <w:top w:val="none" w:sz="0" w:space="0" w:color="auto"/>
            <w:left w:val="none" w:sz="0" w:space="0" w:color="auto"/>
            <w:bottom w:val="none" w:sz="0" w:space="0" w:color="auto"/>
            <w:right w:val="none" w:sz="0" w:space="0" w:color="auto"/>
          </w:divBdr>
        </w:div>
        <w:div w:id="1022632829">
          <w:marLeft w:val="0"/>
          <w:marRight w:val="0"/>
          <w:marTop w:val="0"/>
          <w:marBottom w:val="0"/>
          <w:divBdr>
            <w:top w:val="none" w:sz="0" w:space="0" w:color="auto"/>
            <w:left w:val="none" w:sz="0" w:space="0" w:color="auto"/>
            <w:bottom w:val="none" w:sz="0" w:space="0" w:color="auto"/>
            <w:right w:val="none" w:sz="0" w:space="0" w:color="auto"/>
          </w:divBdr>
        </w:div>
        <w:div w:id="1041897811">
          <w:marLeft w:val="0"/>
          <w:marRight w:val="0"/>
          <w:marTop w:val="0"/>
          <w:marBottom w:val="0"/>
          <w:divBdr>
            <w:top w:val="none" w:sz="0" w:space="0" w:color="auto"/>
            <w:left w:val="none" w:sz="0" w:space="0" w:color="auto"/>
            <w:bottom w:val="none" w:sz="0" w:space="0" w:color="auto"/>
            <w:right w:val="none" w:sz="0" w:space="0" w:color="auto"/>
          </w:divBdr>
        </w:div>
        <w:div w:id="1044403600">
          <w:marLeft w:val="0"/>
          <w:marRight w:val="0"/>
          <w:marTop w:val="0"/>
          <w:marBottom w:val="0"/>
          <w:divBdr>
            <w:top w:val="none" w:sz="0" w:space="0" w:color="auto"/>
            <w:left w:val="none" w:sz="0" w:space="0" w:color="auto"/>
            <w:bottom w:val="none" w:sz="0" w:space="0" w:color="auto"/>
            <w:right w:val="none" w:sz="0" w:space="0" w:color="auto"/>
          </w:divBdr>
        </w:div>
        <w:div w:id="1052654043">
          <w:marLeft w:val="0"/>
          <w:marRight w:val="0"/>
          <w:marTop w:val="0"/>
          <w:marBottom w:val="0"/>
          <w:divBdr>
            <w:top w:val="none" w:sz="0" w:space="0" w:color="auto"/>
            <w:left w:val="none" w:sz="0" w:space="0" w:color="auto"/>
            <w:bottom w:val="none" w:sz="0" w:space="0" w:color="auto"/>
            <w:right w:val="none" w:sz="0" w:space="0" w:color="auto"/>
          </w:divBdr>
        </w:div>
        <w:div w:id="1060442179">
          <w:marLeft w:val="0"/>
          <w:marRight w:val="0"/>
          <w:marTop w:val="0"/>
          <w:marBottom w:val="0"/>
          <w:divBdr>
            <w:top w:val="none" w:sz="0" w:space="0" w:color="auto"/>
            <w:left w:val="none" w:sz="0" w:space="0" w:color="auto"/>
            <w:bottom w:val="none" w:sz="0" w:space="0" w:color="auto"/>
            <w:right w:val="none" w:sz="0" w:space="0" w:color="auto"/>
          </w:divBdr>
        </w:div>
        <w:div w:id="1068190616">
          <w:marLeft w:val="0"/>
          <w:marRight w:val="0"/>
          <w:marTop w:val="0"/>
          <w:marBottom w:val="0"/>
          <w:divBdr>
            <w:top w:val="none" w:sz="0" w:space="0" w:color="auto"/>
            <w:left w:val="none" w:sz="0" w:space="0" w:color="auto"/>
            <w:bottom w:val="none" w:sz="0" w:space="0" w:color="auto"/>
            <w:right w:val="none" w:sz="0" w:space="0" w:color="auto"/>
          </w:divBdr>
        </w:div>
        <w:div w:id="1098986656">
          <w:marLeft w:val="0"/>
          <w:marRight w:val="0"/>
          <w:marTop w:val="0"/>
          <w:marBottom w:val="0"/>
          <w:divBdr>
            <w:top w:val="none" w:sz="0" w:space="0" w:color="auto"/>
            <w:left w:val="none" w:sz="0" w:space="0" w:color="auto"/>
            <w:bottom w:val="none" w:sz="0" w:space="0" w:color="auto"/>
            <w:right w:val="none" w:sz="0" w:space="0" w:color="auto"/>
          </w:divBdr>
        </w:div>
        <w:div w:id="1099329142">
          <w:marLeft w:val="0"/>
          <w:marRight w:val="0"/>
          <w:marTop w:val="0"/>
          <w:marBottom w:val="0"/>
          <w:divBdr>
            <w:top w:val="none" w:sz="0" w:space="0" w:color="auto"/>
            <w:left w:val="none" w:sz="0" w:space="0" w:color="auto"/>
            <w:bottom w:val="none" w:sz="0" w:space="0" w:color="auto"/>
            <w:right w:val="none" w:sz="0" w:space="0" w:color="auto"/>
          </w:divBdr>
        </w:div>
        <w:div w:id="1108888564">
          <w:marLeft w:val="0"/>
          <w:marRight w:val="0"/>
          <w:marTop w:val="0"/>
          <w:marBottom w:val="0"/>
          <w:divBdr>
            <w:top w:val="none" w:sz="0" w:space="0" w:color="auto"/>
            <w:left w:val="none" w:sz="0" w:space="0" w:color="auto"/>
            <w:bottom w:val="none" w:sz="0" w:space="0" w:color="auto"/>
            <w:right w:val="none" w:sz="0" w:space="0" w:color="auto"/>
          </w:divBdr>
        </w:div>
        <w:div w:id="1122111891">
          <w:marLeft w:val="0"/>
          <w:marRight w:val="0"/>
          <w:marTop w:val="0"/>
          <w:marBottom w:val="0"/>
          <w:divBdr>
            <w:top w:val="none" w:sz="0" w:space="0" w:color="auto"/>
            <w:left w:val="none" w:sz="0" w:space="0" w:color="auto"/>
            <w:bottom w:val="none" w:sz="0" w:space="0" w:color="auto"/>
            <w:right w:val="none" w:sz="0" w:space="0" w:color="auto"/>
          </w:divBdr>
        </w:div>
        <w:div w:id="1123500659">
          <w:marLeft w:val="0"/>
          <w:marRight w:val="0"/>
          <w:marTop w:val="0"/>
          <w:marBottom w:val="0"/>
          <w:divBdr>
            <w:top w:val="none" w:sz="0" w:space="0" w:color="auto"/>
            <w:left w:val="none" w:sz="0" w:space="0" w:color="auto"/>
            <w:bottom w:val="none" w:sz="0" w:space="0" w:color="auto"/>
            <w:right w:val="none" w:sz="0" w:space="0" w:color="auto"/>
          </w:divBdr>
        </w:div>
        <w:div w:id="1125004152">
          <w:marLeft w:val="0"/>
          <w:marRight w:val="0"/>
          <w:marTop w:val="0"/>
          <w:marBottom w:val="0"/>
          <w:divBdr>
            <w:top w:val="none" w:sz="0" w:space="0" w:color="auto"/>
            <w:left w:val="none" w:sz="0" w:space="0" w:color="auto"/>
            <w:bottom w:val="none" w:sz="0" w:space="0" w:color="auto"/>
            <w:right w:val="none" w:sz="0" w:space="0" w:color="auto"/>
          </w:divBdr>
        </w:div>
        <w:div w:id="1132938591">
          <w:marLeft w:val="0"/>
          <w:marRight w:val="0"/>
          <w:marTop w:val="0"/>
          <w:marBottom w:val="0"/>
          <w:divBdr>
            <w:top w:val="none" w:sz="0" w:space="0" w:color="auto"/>
            <w:left w:val="none" w:sz="0" w:space="0" w:color="auto"/>
            <w:bottom w:val="none" w:sz="0" w:space="0" w:color="auto"/>
            <w:right w:val="none" w:sz="0" w:space="0" w:color="auto"/>
          </w:divBdr>
        </w:div>
        <w:div w:id="1141120375">
          <w:marLeft w:val="0"/>
          <w:marRight w:val="0"/>
          <w:marTop w:val="0"/>
          <w:marBottom w:val="0"/>
          <w:divBdr>
            <w:top w:val="none" w:sz="0" w:space="0" w:color="auto"/>
            <w:left w:val="none" w:sz="0" w:space="0" w:color="auto"/>
            <w:bottom w:val="none" w:sz="0" w:space="0" w:color="auto"/>
            <w:right w:val="none" w:sz="0" w:space="0" w:color="auto"/>
          </w:divBdr>
        </w:div>
        <w:div w:id="1150635839">
          <w:marLeft w:val="0"/>
          <w:marRight w:val="0"/>
          <w:marTop w:val="0"/>
          <w:marBottom w:val="0"/>
          <w:divBdr>
            <w:top w:val="none" w:sz="0" w:space="0" w:color="auto"/>
            <w:left w:val="none" w:sz="0" w:space="0" w:color="auto"/>
            <w:bottom w:val="none" w:sz="0" w:space="0" w:color="auto"/>
            <w:right w:val="none" w:sz="0" w:space="0" w:color="auto"/>
          </w:divBdr>
        </w:div>
        <w:div w:id="1153644050">
          <w:marLeft w:val="0"/>
          <w:marRight w:val="0"/>
          <w:marTop w:val="0"/>
          <w:marBottom w:val="0"/>
          <w:divBdr>
            <w:top w:val="none" w:sz="0" w:space="0" w:color="auto"/>
            <w:left w:val="none" w:sz="0" w:space="0" w:color="auto"/>
            <w:bottom w:val="none" w:sz="0" w:space="0" w:color="auto"/>
            <w:right w:val="none" w:sz="0" w:space="0" w:color="auto"/>
          </w:divBdr>
        </w:div>
        <w:div w:id="1158765228">
          <w:marLeft w:val="0"/>
          <w:marRight w:val="0"/>
          <w:marTop w:val="0"/>
          <w:marBottom w:val="0"/>
          <w:divBdr>
            <w:top w:val="none" w:sz="0" w:space="0" w:color="auto"/>
            <w:left w:val="none" w:sz="0" w:space="0" w:color="auto"/>
            <w:bottom w:val="none" w:sz="0" w:space="0" w:color="auto"/>
            <w:right w:val="none" w:sz="0" w:space="0" w:color="auto"/>
          </w:divBdr>
        </w:div>
        <w:div w:id="1168129260">
          <w:marLeft w:val="0"/>
          <w:marRight w:val="0"/>
          <w:marTop w:val="0"/>
          <w:marBottom w:val="0"/>
          <w:divBdr>
            <w:top w:val="none" w:sz="0" w:space="0" w:color="auto"/>
            <w:left w:val="none" w:sz="0" w:space="0" w:color="auto"/>
            <w:bottom w:val="none" w:sz="0" w:space="0" w:color="auto"/>
            <w:right w:val="none" w:sz="0" w:space="0" w:color="auto"/>
          </w:divBdr>
        </w:div>
        <w:div w:id="1200968257">
          <w:marLeft w:val="0"/>
          <w:marRight w:val="0"/>
          <w:marTop w:val="0"/>
          <w:marBottom w:val="0"/>
          <w:divBdr>
            <w:top w:val="none" w:sz="0" w:space="0" w:color="auto"/>
            <w:left w:val="none" w:sz="0" w:space="0" w:color="auto"/>
            <w:bottom w:val="none" w:sz="0" w:space="0" w:color="auto"/>
            <w:right w:val="none" w:sz="0" w:space="0" w:color="auto"/>
          </w:divBdr>
        </w:div>
        <w:div w:id="1211452796">
          <w:marLeft w:val="0"/>
          <w:marRight w:val="0"/>
          <w:marTop w:val="0"/>
          <w:marBottom w:val="0"/>
          <w:divBdr>
            <w:top w:val="none" w:sz="0" w:space="0" w:color="auto"/>
            <w:left w:val="none" w:sz="0" w:space="0" w:color="auto"/>
            <w:bottom w:val="none" w:sz="0" w:space="0" w:color="auto"/>
            <w:right w:val="none" w:sz="0" w:space="0" w:color="auto"/>
          </w:divBdr>
        </w:div>
        <w:div w:id="1214393598">
          <w:marLeft w:val="0"/>
          <w:marRight w:val="0"/>
          <w:marTop w:val="0"/>
          <w:marBottom w:val="0"/>
          <w:divBdr>
            <w:top w:val="none" w:sz="0" w:space="0" w:color="auto"/>
            <w:left w:val="none" w:sz="0" w:space="0" w:color="auto"/>
            <w:bottom w:val="none" w:sz="0" w:space="0" w:color="auto"/>
            <w:right w:val="none" w:sz="0" w:space="0" w:color="auto"/>
          </w:divBdr>
        </w:div>
        <w:div w:id="1253974516">
          <w:marLeft w:val="0"/>
          <w:marRight w:val="0"/>
          <w:marTop w:val="0"/>
          <w:marBottom w:val="0"/>
          <w:divBdr>
            <w:top w:val="single" w:sz="6" w:space="3" w:color="808080"/>
            <w:left w:val="single" w:sz="6" w:space="15" w:color="808080"/>
            <w:bottom w:val="single" w:sz="6" w:space="8" w:color="808080"/>
            <w:right w:val="single" w:sz="6" w:space="15" w:color="808080"/>
          </w:divBdr>
          <w:divsChild>
            <w:div w:id="1685786837">
              <w:marLeft w:val="0"/>
              <w:marRight w:val="0"/>
              <w:marTop w:val="0"/>
              <w:marBottom w:val="0"/>
              <w:divBdr>
                <w:top w:val="none" w:sz="0" w:space="0" w:color="auto"/>
                <w:left w:val="none" w:sz="0" w:space="0" w:color="auto"/>
                <w:bottom w:val="none" w:sz="0" w:space="0" w:color="auto"/>
                <w:right w:val="none" w:sz="0" w:space="0" w:color="auto"/>
              </w:divBdr>
            </w:div>
          </w:divsChild>
        </w:div>
        <w:div w:id="1273440867">
          <w:marLeft w:val="0"/>
          <w:marRight w:val="0"/>
          <w:marTop w:val="0"/>
          <w:marBottom w:val="0"/>
          <w:divBdr>
            <w:top w:val="none" w:sz="0" w:space="0" w:color="auto"/>
            <w:left w:val="none" w:sz="0" w:space="0" w:color="auto"/>
            <w:bottom w:val="none" w:sz="0" w:space="0" w:color="auto"/>
            <w:right w:val="none" w:sz="0" w:space="0" w:color="auto"/>
          </w:divBdr>
        </w:div>
        <w:div w:id="1291788788">
          <w:marLeft w:val="0"/>
          <w:marRight w:val="0"/>
          <w:marTop w:val="0"/>
          <w:marBottom w:val="0"/>
          <w:divBdr>
            <w:top w:val="none" w:sz="0" w:space="0" w:color="auto"/>
            <w:left w:val="none" w:sz="0" w:space="0" w:color="auto"/>
            <w:bottom w:val="none" w:sz="0" w:space="0" w:color="auto"/>
            <w:right w:val="none" w:sz="0" w:space="0" w:color="auto"/>
          </w:divBdr>
        </w:div>
        <w:div w:id="1303314785">
          <w:marLeft w:val="0"/>
          <w:marRight w:val="0"/>
          <w:marTop w:val="0"/>
          <w:marBottom w:val="0"/>
          <w:divBdr>
            <w:top w:val="none" w:sz="0" w:space="0" w:color="auto"/>
            <w:left w:val="none" w:sz="0" w:space="0" w:color="auto"/>
            <w:bottom w:val="none" w:sz="0" w:space="0" w:color="auto"/>
            <w:right w:val="none" w:sz="0" w:space="0" w:color="auto"/>
          </w:divBdr>
        </w:div>
        <w:div w:id="1313027289">
          <w:marLeft w:val="0"/>
          <w:marRight w:val="0"/>
          <w:marTop w:val="0"/>
          <w:marBottom w:val="0"/>
          <w:divBdr>
            <w:top w:val="none" w:sz="0" w:space="0" w:color="auto"/>
            <w:left w:val="none" w:sz="0" w:space="0" w:color="auto"/>
            <w:bottom w:val="none" w:sz="0" w:space="0" w:color="auto"/>
            <w:right w:val="none" w:sz="0" w:space="0" w:color="auto"/>
          </w:divBdr>
        </w:div>
        <w:div w:id="1313095146">
          <w:marLeft w:val="0"/>
          <w:marRight w:val="0"/>
          <w:marTop w:val="0"/>
          <w:marBottom w:val="0"/>
          <w:divBdr>
            <w:top w:val="none" w:sz="0" w:space="0" w:color="auto"/>
            <w:left w:val="none" w:sz="0" w:space="0" w:color="auto"/>
            <w:bottom w:val="none" w:sz="0" w:space="0" w:color="auto"/>
            <w:right w:val="none" w:sz="0" w:space="0" w:color="auto"/>
          </w:divBdr>
        </w:div>
        <w:div w:id="1317147672">
          <w:marLeft w:val="0"/>
          <w:marRight w:val="0"/>
          <w:marTop w:val="0"/>
          <w:marBottom w:val="0"/>
          <w:divBdr>
            <w:top w:val="none" w:sz="0" w:space="0" w:color="auto"/>
            <w:left w:val="none" w:sz="0" w:space="0" w:color="auto"/>
            <w:bottom w:val="none" w:sz="0" w:space="0" w:color="auto"/>
            <w:right w:val="none" w:sz="0" w:space="0" w:color="auto"/>
          </w:divBdr>
        </w:div>
        <w:div w:id="1319458317">
          <w:marLeft w:val="0"/>
          <w:marRight w:val="0"/>
          <w:marTop w:val="0"/>
          <w:marBottom w:val="0"/>
          <w:divBdr>
            <w:top w:val="none" w:sz="0" w:space="0" w:color="auto"/>
            <w:left w:val="none" w:sz="0" w:space="0" w:color="auto"/>
            <w:bottom w:val="none" w:sz="0" w:space="0" w:color="auto"/>
            <w:right w:val="none" w:sz="0" w:space="0" w:color="auto"/>
          </w:divBdr>
        </w:div>
        <w:div w:id="1334067164">
          <w:marLeft w:val="0"/>
          <w:marRight w:val="0"/>
          <w:marTop w:val="0"/>
          <w:marBottom w:val="0"/>
          <w:divBdr>
            <w:top w:val="none" w:sz="0" w:space="0" w:color="auto"/>
            <w:left w:val="none" w:sz="0" w:space="0" w:color="auto"/>
            <w:bottom w:val="none" w:sz="0" w:space="0" w:color="auto"/>
            <w:right w:val="none" w:sz="0" w:space="0" w:color="auto"/>
          </w:divBdr>
        </w:div>
        <w:div w:id="1335691946">
          <w:marLeft w:val="0"/>
          <w:marRight w:val="0"/>
          <w:marTop w:val="0"/>
          <w:marBottom w:val="0"/>
          <w:divBdr>
            <w:top w:val="none" w:sz="0" w:space="0" w:color="auto"/>
            <w:left w:val="none" w:sz="0" w:space="0" w:color="auto"/>
            <w:bottom w:val="none" w:sz="0" w:space="0" w:color="auto"/>
            <w:right w:val="none" w:sz="0" w:space="0" w:color="auto"/>
          </w:divBdr>
        </w:div>
        <w:div w:id="1351495490">
          <w:marLeft w:val="0"/>
          <w:marRight w:val="0"/>
          <w:marTop w:val="0"/>
          <w:marBottom w:val="0"/>
          <w:divBdr>
            <w:top w:val="none" w:sz="0" w:space="0" w:color="auto"/>
            <w:left w:val="none" w:sz="0" w:space="0" w:color="auto"/>
            <w:bottom w:val="none" w:sz="0" w:space="0" w:color="auto"/>
            <w:right w:val="none" w:sz="0" w:space="0" w:color="auto"/>
          </w:divBdr>
        </w:div>
        <w:div w:id="1354648381">
          <w:marLeft w:val="0"/>
          <w:marRight w:val="0"/>
          <w:marTop w:val="0"/>
          <w:marBottom w:val="0"/>
          <w:divBdr>
            <w:top w:val="none" w:sz="0" w:space="0" w:color="auto"/>
            <w:left w:val="none" w:sz="0" w:space="0" w:color="auto"/>
            <w:bottom w:val="none" w:sz="0" w:space="0" w:color="auto"/>
            <w:right w:val="none" w:sz="0" w:space="0" w:color="auto"/>
          </w:divBdr>
        </w:div>
        <w:div w:id="1365131626">
          <w:marLeft w:val="0"/>
          <w:marRight w:val="0"/>
          <w:marTop w:val="0"/>
          <w:marBottom w:val="0"/>
          <w:divBdr>
            <w:top w:val="none" w:sz="0" w:space="0" w:color="auto"/>
            <w:left w:val="none" w:sz="0" w:space="0" w:color="auto"/>
            <w:bottom w:val="none" w:sz="0" w:space="0" w:color="auto"/>
            <w:right w:val="none" w:sz="0" w:space="0" w:color="auto"/>
          </w:divBdr>
        </w:div>
        <w:div w:id="1378049215">
          <w:marLeft w:val="0"/>
          <w:marRight w:val="0"/>
          <w:marTop w:val="0"/>
          <w:marBottom w:val="0"/>
          <w:divBdr>
            <w:top w:val="none" w:sz="0" w:space="0" w:color="auto"/>
            <w:left w:val="none" w:sz="0" w:space="0" w:color="auto"/>
            <w:bottom w:val="none" w:sz="0" w:space="0" w:color="auto"/>
            <w:right w:val="none" w:sz="0" w:space="0" w:color="auto"/>
          </w:divBdr>
        </w:div>
        <w:div w:id="1389256288">
          <w:marLeft w:val="0"/>
          <w:marRight w:val="0"/>
          <w:marTop w:val="0"/>
          <w:marBottom w:val="0"/>
          <w:divBdr>
            <w:top w:val="none" w:sz="0" w:space="0" w:color="auto"/>
            <w:left w:val="none" w:sz="0" w:space="0" w:color="auto"/>
            <w:bottom w:val="none" w:sz="0" w:space="0" w:color="auto"/>
            <w:right w:val="none" w:sz="0" w:space="0" w:color="auto"/>
          </w:divBdr>
        </w:div>
        <w:div w:id="1396782905">
          <w:marLeft w:val="0"/>
          <w:marRight w:val="0"/>
          <w:marTop w:val="0"/>
          <w:marBottom w:val="0"/>
          <w:divBdr>
            <w:top w:val="none" w:sz="0" w:space="0" w:color="auto"/>
            <w:left w:val="none" w:sz="0" w:space="0" w:color="auto"/>
            <w:bottom w:val="none" w:sz="0" w:space="0" w:color="auto"/>
            <w:right w:val="none" w:sz="0" w:space="0" w:color="auto"/>
          </w:divBdr>
        </w:div>
        <w:div w:id="1405488390">
          <w:marLeft w:val="0"/>
          <w:marRight w:val="0"/>
          <w:marTop w:val="0"/>
          <w:marBottom w:val="0"/>
          <w:divBdr>
            <w:top w:val="none" w:sz="0" w:space="0" w:color="auto"/>
            <w:left w:val="none" w:sz="0" w:space="0" w:color="auto"/>
            <w:bottom w:val="none" w:sz="0" w:space="0" w:color="auto"/>
            <w:right w:val="none" w:sz="0" w:space="0" w:color="auto"/>
          </w:divBdr>
        </w:div>
        <w:div w:id="1424498660">
          <w:marLeft w:val="0"/>
          <w:marRight w:val="0"/>
          <w:marTop w:val="0"/>
          <w:marBottom w:val="0"/>
          <w:divBdr>
            <w:top w:val="none" w:sz="0" w:space="0" w:color="auto"/>
            <w:left w:val="none" w:sz="0" w:space="0" w:color="auto"/>
            <w:bottom w:val="none" w:sz="0" w:space="0" w:color="auto"/>
            <w:right w:val="none" w:sz="0" w:space="0" w:color="auto"/>
          </w:divBdr>
        </w:div>
        <w:div w:id="1458722017">
          <w:marLeft w:val="0"/>
          <w:marRight w:val="0"/>
          <w:marTop w:val="0"/>
          <w:marBottom w:val="0"/>
          <w:divBdr>
            <w:top w:val="none" w:sz="0" w:space="0" w:color="auto"/>
            <w:left w:val="none" w:sz="0" w:space="0" w:color="auto"/>
            <w:bottom w:val="none" w:sz="0" w:space="0" w:color="auto"/>
            <w:right w:val="none" w:sz="0" w:space="0" w:color="auto"/>
          </w:divBdr>
        </w:div>
        <w:div w:id="1458798162">
          <w:marLeft w:val="0"/>
          <w:marRight w:val="0"/>
          <w:marTop w:val="0"/>
          <w:marBottom w:val="0"/>
          <w:divBdr>
            <w:top w:val="none" w:sz="0" w:space="0" w:color="auto"/>
            <w:left w:val="none" w:sz="0" w:space="0" w:color="auto"/>
            <w:bottom w:val="none" w:sz="0" w:space="0" w:color="auto"/>
            <w:right w:val="none" w:sz="0" w:space="0" w:color="auto"/>
          </w:divBdr>
        </w:div>
        <w:div w:id="1468359478">
          <w:marLeft w:val="0"/>
          <w:marRight w:val="0"/>
          <w:marTop w:val="0"/>
          <w:marBottom w:val="0"/>
          <w:divBdr>
            <w:top w:val="none" w:sz="0" w:space="0" w:color="auto"/>
            <w:left w:val="none" w:sz="0" w:space="0" w:color="auto"/>
            <w:bottom w:val="none" w:sz="0" w:space="0" w:color="auto"/>
            <w:right w:val="none" w:sz="0" w:space="0" w:color="auto"/>
          </w:divBdr>
        </w:div>
        <w:div w:id="1470322902">
          <w:marLeft w:val="0"/>
          <w:marRight w:val="0"/>
          <w:marTop w:val="0"/>
          <w:marBottom w:val="0"/>
          <w:divBdr>
            <w:top w:val="none" w:sz="0" w:space="0" w:color="auto"/>
            <w:left w:val="none" w:sz="0" w:space="0" w:color="auto"/>
            <w:bottom w:val="none" w:sz="0" w:space="0" w:color="auto"/>
            <w:right w:val="none" w:sz="0" w:space="0" w:color="auto"/>
          </w:divBdr>
        </w:div>
        <w:div w:id="1474832967">
          <w:marLeft w:val="0"/>
          <w:marRight w:val="0"/>
          <w:marTop w:val="0"/>
          <w:marBottom w:val="0"/>
          <w:divBdr>
            <w:top w:val="none" w:sz="0" w:space="0" w:color="auto"/>
            <w:left w:val="none" w:sz="0" w:space="0" w:color="auto"/>
            <w:bottom w:val="none" w:sz="0" w:space="0" w:color="auto"/>
            <w:right w:val="none" w:sz="0" w:space="0" w:color="auto"/>
          </w:divBdr>
        </w:div>
        <w:div w:id="1480263022">
          <w:marLeft w:val="0"/>
          <w:marRight w:val="0"/>
          <w:marTop w:val="0"/>
          <w:marBottom w:val="0"/>
          <w:divBdr>
            <w:top w:val="none" w:sz="0" w:space="0" w:color="auto"/>
            <w:left w:val="none" w:sz="0" w:space="0" w:color="auto"/>
            <w:bottom w:val="none" w:sz="0" w:space="0" w:color="auto"/>
            <w:right w:val="none" w:sz="0" w:space="0" w:color="auto"/>
          </w:divBdr>
        </w:div>
        <w:div w:id="1491556293">
          <w:marLeft w:val="0"/>
          <w:marRight w:val="0"/>
          <w:marTop w:val="0"/>
          <w:marBottom w:val="0"/>
          <w:divBdr>
            <w:top w:val="none" w:sz="0" w:space="0" w:color="auto"/>
            <w:left w:val="none" w:sz="0" w:space="0" w:color="auto"/>
            <w:bottom w:val="none" w:sz="0" w:space="0" w:color="auto"/>
            <w:right w:val="none" w:sz="0" w:space="0" w:color="auto"/>
          </w:divBdr>
        </w:div>
        <w:div w:id="1492064963">
          <w:marLeft w:val="0"/>
          <w:marRight w:val="0"/>
          <w:marTop w:val="0"/>
          <w:marBottom w:val="0"/>
          <w:divBdr>
            <w:top w:val="none" w:sz="0" w:space="0" w:color="auto"/>
            <w:left w:val="none" w:sz="0" w:space="0" w:color="auto"/>
            <w:bottom w:val="none" w:sz="0" w:space="0" w:color="auto"/>
            <w:right w:val="none" w:sz="0" w:space="0" w:color="auto"/>
          </w:divBdr>
        </w:div>
        <w:div w:id="1492133673">
          <w:marLeft w:val="0"/>
          <w:marRight w:val="0"/>
          <w:marTop w:val="0"/>
          <w:marBottom w:val="0"/>
          <w:divBdr>
            <w:top w:val="none" w:sz="0" w:space="0" w:color="auto"/>
            <w:left w:val="none" w:sz="0" w:space="0" w:color="auto"/>
            <w:bottom w:val="none" w:sz="0" w:space="0" w:color="auto"/>
            <w:right w:val="none" w:sz="0" w:space="0" w:color="auto"/>
          </w:divBdr>
        </w:div>
        <w:div w:id="1493982534">
          <w:marLeft w:val="0"/>
          <w:marRight w:val="0"/>
          <w:marTop w:val="0"/>
          <w:marBottom w:val="0"/>
          <w:divBdr>
            <w:top w:val="none" w:sz="0" w:space="0" w:color="auto"/>
            <w:left w:val="none" w:sz="0" w:space="0" w:color="auto"/>
            <w:bottom w:val="none" w:sz="0" w:space="0" w:color="auto"/>
            <w:right w:val="none" w:sz="0" w:space="0" w:color="auto"/>
          </w:divBdr>
        </w:div>
        <w:div w:id="1502500793">
          <w:marLeft w:val="0"/>
          <w:marRight w:val="0"/>
          <w:marTop w:val="0"/>
          <w:marBottom w:val="0"/>
          <w:divBdr>
            <w:top w:val="none" w:sz="0" w:space="0" w:color="auto"/>
            <w:left w:val="none" w:sz="0" w:space="0" w:color="auto"/>
            <w:bottom w:val="none" w:sz="0" w:space="0" w:color="auto"/>
            <w:right w:val="none" w:sz="0" w:space="0" w:color="auto"/>
          </w:divBdr>
        </w:div>
        <w:div w:id="1506362509">
          <w:marLeft w:val="0"/>
          <w:marRight w:val="0"/>
          <w:marTop w:val="0"/>
          <w:marBottom w:val="0"/>
          <w:divBdr>
            <w:top w:val="none" w:sz="0" w:space="0" w:color="auto"/>
            <w:left w:val="none" w:sz="0" w:space="0" w:color="auto"/>
            <w:bottom w:val="none" w:sz="0" w:space="0" w:color="auto"/>
            <w:right w:val="none" w:sz="0" w:space="0" w:color="auto"/>
          </w:divBdr>
        </w:div>
        <w:div w:id="1513910679">
          <w:marLeft w:val="0"/>
          <w:marRight w:val="0"/>
          <w:marTop w:val="0"/>
          <w:marBottom w:val="0"/>
          <w:divBdr>
            <w:top w:val="none" w:sz="0" w:space="0" w:color="auto"/>
            <w:left w:val="none" w:sz="0" w:space="0" w:color="auto"/>
            <w:bottom w:val="none" w:sz="0" w:space="0" w:color="auto"/>
            <w:right w:val="none" w:sz="0" w:space="0" w:color="auto"/>
          </w:divBdr>
        </w:div>
        <w:div w:id="1515076012">
          <w:marLeft w:val="0"/>
          <w:marRight w:val="0"/>
          <w:marTop w:val="0"/>
          <w:marBottom w:val="0"/>
          <w:divBdr>
            <w:top w:val="none" w:sz="0" w:space="0" w:color="auto"/>
            <w:left w:val="none" w:sz="0" w:space="0" w:color="auto"/>
            <w:bottom w:val="none" w:sz="0" w:space="0" w:color="auto"/>
            <w:right w:val="none" w:sz="0" w:space="0" w:color="auto"/>
          </w:divBdr>
        </w:div>
        <w:div w:id="1524631308">
          <w:marLeft w:val="0"/>
          <w:marRight w:val="0"/>
          <w:marTop w:val="0"/>
          <w:marBottom w:val="0"/>
          <w:divBdr>
            <w:top w:val="none" w:sz="0" w:space="0" w:color="auto"/>
            <w:left w:val="none" w:sz="0" w:space="0" w:color="auto"/>
            <w:bottom w:val="none" w:sz="0" w:space="0" w:color="auto"/>
            <w:right w:val="none" w:sz="0" w:space="0" w:color="auto"/>
          </w:divBdr>
        </w:div>
        <w:div w:id="1532766986">
          <w:marLeft w:val="0"/>
          <w:marRight w:val="0"/>
          <w:marTop w:val="0"/>
          <w:marBottom w:val="0"/>
          <w:divBdr>
            <w:top w:val="none" w:sz="0" w:space="0" w:color="auto"/>
            <w:left w:val="none" w:sz="0" w:space="0" w:color="auto"/>
            <w:bottom w:val="none" w:sz="0" w:space="0" w:color="auto"/>
            <w:right w:val="none" w:sz="0" w:space="0" w:color="auto"/>
          </w:divBdr>
        </w:div>
        <w:div w:id="1544247585">
          <w:marLeft w:val="0"/>
          <w:marRight w:val="0"/>
          <w:marTop w:val="0"/>
          <w:marBottom w:val="0"/>
          <w:divBdr>
            <w:top w:val="none" w:sz="0" w:space="0" w:color="auto"/>
            <w:left w:val="none" w:sz="0" w:space="0" w:color="auto"/>
            <w:bottom w:val="none" w:sz="0" w:space="0" w:color="auto"/>
            <w:right w:val="none" w:sz="0" w:space="0" w:color="auto"/>
          </w:divBdr>
        </w:div>
        <w:div w:id="1549026934">
          <w:marLeft w:val="0"/>
          <w:marRight w:val="0"/>
          <w:marTop w:val="0"/>
          <w:marBottom w:val="0"/>
          <w:divBdr>
            <w:top w:val="none" w:sz="0" w:space="0" w:color="auto"/>
            <w:left w:val="none" w:sz="0" w:space="0" w:color="auto"/>
            <w:bottom w:val="none" w:sz="0" w:space="0" w:color="auto"/>
            <w:right w:val="none" w:sz="0" w:space="0" w:color="auto"/>
          </w:divBdr>
        </w:div>
        <w:div w:id="1576041897">
          <w:marLeft w:val="0"/>
          <w:marRight w:val="0"/>
          <w:marTop w:val="0"/>
          <w:marBottom w:val="0"/>
          <w:divBdr>
            <w:top w:val="none" w:sz="0" w:space="0" w:color="auto"/>
            <w:left w:val="none" w:sz="0" w:space="0" w:color="auto"/>
            <w:bottom w:val="none" w:sz="0" w:space="0" w:color="auto"/>
            <w:right w:val="none" w:sz="0" w:space="0" w:color="auto"/>
          </w:divBdr>
        </w:div>
        <w:div w:id="1583370898">
          <w:marLeft w:val="0"/>
          <w:marRight w:val="0"/>
          <w:marTop w:val="0"/>
          <w:marBottom w:val="0"/>
          <w:divBdr>
            <w:top w:val="none" w:sz="0" w:space="0" w:color="auto"/>
            <w:left w:val="none" w:sz="0" w:space="0" w:color="auto"/>
            <w:bottom w:val="none" w:sz="0" w:space="0" w:color="auto"/>
            <w:right w:val="none" w:sz="0" w:space="0" w:color="auto"/>
          </w:divBdr>
        </w:div>
        <w:div w:id="1583492902">
          <w:marLeft w:val="0"/>
          <w:marRight w:val="0"/>
          <w:marTop w:val="0"/>
          <w:marBottom w:val="0"/>
          <w:divBdr>
            <w:top w:val="none" w:sz="0" w:space="0" w:color="auto"/>
            <w:left w:val="none" w:sz="0" w:space="0" w:color="auto"/>
            <w:bottom w:val="none" w:sz="0" w:space="0" w:color="auto"/>
            <w:right w:val="none" w:sz="0" w:space="0" w:color="auto"/>
          </w:divBdr>
        </w:div>
        <w:div w:id="1584534029">
          <w:marLeft w:val="0"/>
          <w:marRight w:val="0"/>
          <w:marTop w:val="0"/>
          <w:marBottom w:val="0"/>
          <w:divBdr>
            <w:top w:val="none" w:sz="0" w:space="0" w:color="auto"/>
            <w:left w:val="none" w:sz="0" w:space="0" w:color="auto"/>
            <w:bottom w:val="none" w:sz="0" w:space="0" w:color="auto"/>
            <w:right w:val="none" w:sz="0" w:space="0" w:color="auto"/>
          </w:divBdr>
        </w:div>
        <w:div w:id="1586719080">
          <w:marLeft w:val="0"/>
          <w:marRight w:val="0"/>
          <w:marTop w:val="0"/>
          <w:marBottom w:val="0"/>
          <w:divBdr>
            <w:top w:val="none" w:sz="0" w:space="0" w:color="auto"/>
            <w:left w:val="none" w:sz="0" w:space="0" w:color="auto"/>
            <w:bottom w:val="none" w:sz="0" w:space="0" w:color="auto"/>
            <w:right w:val="none" w:sz="0" w:space="0" w:color="auto"/>
          </w:divBdr>
        </w:div>
        <w:div w:id="1594389392">
          <w:marLeft w:val="0"/>
          <w:marRight w:val="0"/>
          <w:marTop w:val="0"/>
          <w:marBottom w:val="0"/>
          <w:divBdr>
            <w:top w:val="none" w:sz="0" w:space="0" w:color="auto"/>
            <w:left w:val="none" w:sz="0" w:space="0" w:color="auto"/>
            <w:bottom w:val="none" w:sz="0" w:space="0" w:color="auto"/>
            <w:right w:val="none" w:sz="0" w:space="0" w:color="auto"/>
          </w:divBdr>
        </w:div>
        <w:div w:id="1596279466">
          <w:marLeft w:val="0"/>
          <w:marRight w:val="0"/>
          <w:marTop w:val="0"/>
          <w:marBottom w:val="0"/>
          <w:divBdr>
            <w:top w:val="none" w:sz="0" w:space="0" w:color="auto"/>
            <w:left w:val="none" w:sz="0" w:space="0" w:color="auto"/>
            <w:bottom w:val="none" w:sz="0" w:space="0" w:color="auto"/>
            <w:right w:val="none" w:sz="0" w:space="0" w:color="auto"/>
          </w:divBdr>
        </w:div>
        <w:div w:id="1604263132">
          <w:marLeft w:val="0"/>
          <w:marRight w:val="0"/>
          <w:marTop w:val="0"/>
          <w:marBottom w:val="0"/>
          <w:divBdr>
            <w:top w:val="none" w:sz="0" w:space="0" w:color="auto"/>
            <w:left w:val="none" w:sz="0" w:space="0" w:color="auto"/>
            <w:bottom w:val="none" w:sz="0" w:space="0" w:color="auto"/>
            <w:right w:val="none" w:sz="0" w:space="0" w:color="auto"/>
          </w:divBdr>
        </w:div>
        <w:div w:id="1626302826">
          <w:marLeft w:val="0"/>
          <w:marRight w:val="0"/>
          <w:marTop w:val="0"/>
          <w:marBottom w:val="0"/>
          <w:divBdr>
            <w:top w:val="none" w:sz="0" w:space="0" w:color="auto"/>
            <w:left w:val="none" w:sz="0" w:space="0" w:color="auto"/>
            <w:bottom w:val="none" w:sz="0" w:space="0" w:color="auto"/>
            <w:right w:val="none" w:sz="0" w:space="0" w:color="auto"/>
          </w:divBdr>
        </w:div>
        <w:div w:id="1628774088">
          <w:marLeft w:val="0"/>
          <w:marRight w:val="0"/>
          <w:marTop w:val="0"/>
          <w:marBottom w:val="0"/>
          <w:divBdr>
            <w:top w:val="none" w:sz="0" w:space="0" w:color="auto"/>
            <w:left w:val="none" w:sz="0" w:space="0" w:color="auto"/>
            <w:bottom w:val="none" w:sz="0" w:space="0" w:color="auto"/>
            <w:right w:val="none" w:sz="0" w:space="0" w:color="auto"/>
          </w:divBdr>
        </w:div>
        <w:div w:id="1651515309">
          <w:marLeft w:val="0"/>
          <w:marRight w:val="0"/>
          <w:marTop w:val="0"/>
          <w:marBottom w:val="0"/>
          <w:divBdr>
            <w:top w:val="none" w:sz="0" w:space="0" w:color="auto"/>
            <w:left w:val="none" w:sz="0" w:space="0" w:color="auto"/>
            <w:bottom w:val="none" w:sz="0" w:space="0" w:color="auto"/>
            <w:right w:val="none" w:sz="0" w:space="0" w:color="auto"/>
          </w:divBdr>
        </w:div>
        <w:div w:id="1660500218">
          <w:marLeft w:val="0"/>
          <w:marRight w:val="0"/>
          <w:marTop w:val="0"/>
          <w:marBottom w:val="0"/>
          <w:divBdr>
            <w:top w:val="none" w:sz="0" w:space="0" w:color="auto"/>
            <w:left w:val="none" w:sz="0" w:space="0" w:color="auto"/>
            <w:bottom w:val="none" w:sz="0" w:space="0" w:color="auto"/>
            <w:right w:val="none" w:sz="0" w:space="0" w:color="auto"/>
          </w:divBdr>
        </w:div>
        <w:div w:id="1670912164">
          <w:marLeft w:val="0"/>
          <w:marRight w:val="0"/>
          <w:marTop w:val="0"/>
          <w:marBottom w:val="0"/>
          <w:divBdr>
            <w:top w:val="none" w:sz="0" w:space="0" w:color="auto"/>
            <w:left w:val="none" w:sz="0" w:space="0" w:color="auto"/>
            <w:bottom w:val="none" w:sz="0" w:space="0" w:color="auto"/>
            <w:right w:val="none" w:sz="0" w:space="0" w:color="auto"/>
          </w:divBdr>
        </w:div>
        <w:div w:id="1679431212">
          <w:marLeft w:val="0"/>
          <w:marRight w:val="0"/>
          <w:marTop w:val="0"/>
          <w:marBottom w:val="0"/>
          <w:divBdr>
            <w:top w:val="none" w:sz="0" w:space="0" w:color="auto"/>
            <w:left w:val="none" w:sz="0" w:space="0" w:color="auto"/>
            <w:bottom w:val="none" w:sz="0" w:space="0" w:color="auto"/>
            <w:right w:val="none" w:sz="0" w:space="0" w:color="auto"/>
          </w:divBdr>
        </w:div>
        <w:div w:id="1683312843">
          <w:marLeft w:val="0"/>
          <w:marRight w:val="0"/>
          <w:marTop w:val="0"/>
          <w:marBottom w:val="0"/>
          <w:divBdr>
            <w:top w:val="none" w:sz="0" w:space="0" w:color="auto"/>
            <w:left w:val="none" w:sz="0" w:space="0" w:color="auto"/>
            <w:bottom w:val="none" w:sz="0" w:space="0" w:color="auto"/>
            <w:right w:val="none" w:sz="0" w:space="0" w:color="auto"/>
          </w:divBdr>
        </w:div>
        <w:div w:id="1686596273">
          <w:marLeft w:val="0"/>
          <w:marRight w:val="0"/>
          <w:marTop w:val="0"/>
          <w:marBottom w:val="0"/>
          <w:divBdr>
            <w:top w:val="none" w:sz="0" w:space="0" w:color="auto"/>
            <w:left w:val="none" w:sz="0" w:space="0" w:color="auto"/>
            <w:bottom w:val="none" w:sz="0" w:space="0" w:color="auto"/>
            <w:right w:val="none" w:sz="0" w:space="0" w:color="auto"/>
          </w:divBdr>
        </w:div>
        <w:div w:id="1688629277">
          <w:marLeft w:val="0"/>
          <w:marRight w:val="0"/>
          <w:marTop w:val="0"/>
          <w:marBottom w:val="0"/>
          <w:divBdr>
            <w:top w:val="none" w:sz="0" w:space="0" w:color="auto"/>
            <w:left w:val="none" w:sz="0" w:space="0" w:color="auto"/>
            <w:bottom w:val="none" w:sz="0" w:space="0" w:color="auto"/>
            <w:right w:val="none" w:sz="0" w:space="0" w:color="auto"/>
          </w:divBdr>
        </w:div>
        <w:div w:id="1708989180">
          <w:marLeft w:val="0"/>
          <w:marRight w:val="0"/>
          <w:marTop w:val="0"/>
          <w:marBottom w:val="0"/>
          <w:divBdr>
            <w:top w:val="none" w:sz="0" w:space="0" w:color="auto"/>
            <w:left w:val="none" w:sz="0" w:space="0" w:color="auto"/>
            <w:bottom w:val="none" w:sz="0" w:space="0" w:color="auto"/>
            <w:right w:val="none" w:sz="0" w:space="0" w:color="auto"/>
          </w:divBdr>
        </w:div>
        <w:div w:id="1710257021">
          <w:marLeft w:val="0"/>
          <w:marRight w:val="0"/>
          <w:marTop w:val="0"/>
          <w:marBottom w:val="0"/>
          <w:divBdr>
            <w:top w:val="none" w:sz="0" w:space="0" w:color="auto"/>
            <w:left w:val="none" w:sz="0" w:space="0" w:color="auto"/>
            <w:bottom w:val="none" w:sz="0" w:space="0" w:color="auto"/>
            <w:right w:val="none" w:sz="0" w:space="0" w:color="auto"/>
          </w:divBdr>
        </w:div>
        <w:div w:id="1713268014">
          <w:marLeft w:val="0"/>
          <w:marRight w:val="0"/>
          <w:marTop w:val="0"/>
          <w:marBottom w:val="0"/>
          <w:divBdr>
            <w:top w:val="none" w:sz="0" w:space="0" w:color="auto"/>
            <w:left w:val="none" w:sz="0" w:space="0" w:color="auto"/>
            <w:bottom w:val="none" w:sz="0" w:space="0" w:color="auto"/>
            <w:right w:val="none" w:sz="0" w:space="0" w:color="auto"/>
          </w:divBdr>
        </w:div>
        <w:div w:id="1727219462">
          <w:marLeft w:val="0"/>
          <w:marRight w:val="0"/>
          <w:marTop w:val="0"/>
          <w:marBottom w:val="0"/>
          <w:divBdr>
            <w:top w:val="none" w:sz="0" w:space="0" w:color="auto"/>
            <w:left w:val="none" w:sz="0" w:space="0" w:color="auto"/>
            <w:bottom w:val="none" w:sz="0" w:space="0" w:color="auto"/>
            <w:right w:val="none" w:sz="0" w:space="0" w:color="auto"/>
          </w:divBdr>
        </w:div>
        <w:div w:id="1734893640">
          <w:marLeft w:val="0"/>
          <w:marRight w:val="0"/>
          <w:marTop w:val="0"/>
          <w:marBottom w:val="0"/>
          <w:divBdr>
            <w:top w:val="none" w:sz="0" w:space="0" w:color="auto"/>
            <w:left w:val="none" w:sz="0" w:space="0" w:color="auto"/>
            <w:bottom w:val="none" w:sz="0" w:space="0" w:color="auto"/>
            <w:right w:val="none" w:sz="0" w:space="0" w:color="auto"/>
          </w:divBdr>
        </w:div>
        <w:div w:id="1741710598">
          <w:marLeft w:val="0"/>
          <w:marRight w:val="0"/>
          <w:marTop w:val="0"/>
          <w:marBottom w:val="0"/>
          <w:divBdr>
            <w:top w:val="none" w:sz="0" w:space="0" w:color="auto"/>
            <w:left w:val="none" w:sz="0" w:space="0" w:color="auto"/>
            <w:bottom w:val="none" w:sz="0" w:space="0" w:color="auto"/>
            <w:right w:val="none" w:sz="0" w:space="0" w:color="auto"/>
          </w:divBdr>
        </w:div>
        <w:div w:id="1753895834">
          <w:marLeft w:val="0"/>
          <w:marRight w:val="0"/>
          <w:marTop w:val="0"/>
          <w:marBottom w:val="0"/>
          <w:divBdr>
            <w:top w:val="none" w:sz="0" w:space="0" w:color="auto"/>
            <w:left w:val="none" w:sz="0" w:space="0" w:color="auto"/>
            <w:bottom w:val="none" w:sz="0" w:space="0" w:color="auto"/>
            <w:right w:val="none" w:sz="0" w:space="0" w:color="auto"/>
          </w:divBdr>
        </w:div>
        <w:div w:id="1754353651">
          <w:marLeft w:val="0"/>
          <w:marRight w:val="0"/>
          <w:marTop w:val="0"/>
          <w:marBottom w:val="0"/>
          <w:divBdr>
            <w:top w:val="none" w:sz="0" w:space="0" w:color="auto"/>
            <w:left w:val="none" w:sz="0" w:space="0" w:color="auto"/>
            <w:bottom w:val="none" w:sz="0" w:space="0" w:color="auto"/>
            <w:right w:val="none" w:sz="0" w:space="0" w:color="auto"/>
          </w:divBdr>
        </w:div>
        <w:div w:id="1762601576">
          <w:marLeft w:val="0"/>
          <w:marRight w:val="0"/>
          <w:marTop w:val="0"/>
          <w:marBottom w:val="0"/>
          <w:divBdr>
            <w:top w:val="none" w:sz="0" w:space="0" w:color="auto"/>
            <w:left w:val="none" w:sz="0" w:space="0" w:color="auto"/>
            <w:bottom w:val="none" w:sz="0" w:space="0" w:color="auto"/>
            <w:right w:val="none" w:sz="0" w:space="0" w:color="auto"/>
          </w:divBdr>
        </w:div>
        <w:div w:id="1765304575">
          <w:marLeft w:val="0"/>
          <w:marRight w:val="0"/>
          <w:marTop w:val="0"/>
          <w:marBottom w:val="0"/>
          <w:divBdr>
            <w:top w:val="none" w:sz="0" w:space="0" w:color="auto"/>
            <w:left w:val="none" w:sz="0" w:space="0" w:color="auto"/>
            <w:bottom w:val="none" w:sz="0" w:space="0" w:color="auto"/>
            <w:right w:val="none" w:sz="0" w:space="0" w:color="auto"/>
          </w:divBdr>
        </w:div>
        <w:div w:id="1767579954">
          <w:marLeft w:val="0"/>
          <w:marRight w:val="0"/>
          <w:marTop w:val="0"/>
          <w:marBottom w:val="0"/>
          <w:divBdr>
            <w:top w:val="none" w:sz="0" w:space="0" w:color="auto"/>
            <w:left w:val="none" w:sz="0" w:space="0" w:color="auto"/>
            <w:bottom w:val="none" w:sz="0" w:space="0" w:color="auto"/>
            <w:right w:val="none" w:sz="0" w:space="0" w:color="auto"/>
          </w:divBdr>
        </w:div>
        <w:div w:id="1777747683">
          <w:marLeft w:val="0"/>
          <w:marRight w:val="0"/>
          <w:marTop w:val="0"/>
          <w:marBottom w:val="0"/>
          <w:divBdr>
            <w:top w:val="none" w:sz="0" w:space="0" w:color="auto"/>
            <w:left w:val="none" w:sz="0" w:space="0" w:color="auto"/>
            <w:bottom w:val="none" w:sz="0" w:space="0" w:color="auto"/>
            <w:right w:val="none" w:sz="0" w:space="0" w:color="auto"/>
          </w:divBdr>
        </w:div>
        <w:div w:id="1779132149">
          <w:marLeft w:val="0"/>
          <w:marRight w:val="0"/>
          <w:marTop w:val="0"/>
          <w:marBottom w:val="0"/>
          <w:divBdr>
            <w:top w:val="none" w:sz="0" w:space="0" w:color="auto"/>
            <w:left w:val="none" w:sz="0" w:space="0" w:color="auto"/>
            <w:bottom w:val="none" w:sz="0" w:space="0" w:color="auto"/>
            <w:right w:val="none" w:sz="0" w:space="0" w:color="auto"/>
          </w:divBdr>
        </w:div>
        <w:div w:id="1779133158">
          <w:marLeft w:val="0"/>
          <w:marRight w:val="0"/>
          <w:marTop w:val="0"/>
          <w:marBottom w:val="0"/>
          <w:divBdr>
            <w:top w:val="none" w:sz="0" w:space="0" w:color="auto"/>
            <w:left w:val="none" w:sz="0" w:space="0" w:color="auto"/>
            <w:bottom w:val="none" w:sz="0" w:space="0" w:color="auto"/>
            <w:right w:val="none" w:sz="0" w:space="0" w:color="auto"/>
          </w:divBdr>
        </w:div>
        <w:div w:id="1786072283">
          <w:marLeft w:val="0"/>
          <w:marRight w:val="0"/>
          <w:marTop w:val="0"/>
          <w:marBottom w:val="0"/>
          <w:divBdr>
            <w:top w:val="none" w:sz="0" w:space="0" w:color="auto"/>
            <w:left w:val="none" w:sz="0" w:space="0" w:color="auto"/>
            <w:bottom w:val="none" w:sz="0" w:space="0" w:color="auto"/>
            <w:right w:val="none" w:sz="0" w:space="0" w:color="auto"/>
          </w:divBdr>
        </w:div>
        <w:div w:id="1794057688">
          <w:marLeft w:val="0"/>
          <w:marRight w:val="0"/>
          <w:marTop w:val="0"/>
          <w:marBottom w:val="0"/>
          <w:divBdr>
            <w:top w:val="none" w:sz="0" w:space="0" w:color="auto"/>
            <w:left w:val="none" w:sz="0" w:space="0" w:color="auto"/>
            <w:bottom w:val="none" w:sz="0" w:space="0" w:color="auto"/>
            <w:right w:val="none" w:sz="0" w:space="0" w:color="auto"/>
          </w:divBdr>
        </w:div>
        <w:div w:id="1883052821">
          <w:marLeft w:val="0"/>
          <w:marRight w:val="0"/>
          <w:marTop w:val="0"/>
          <w:marBottom w:val="0"/>
          <w:divBdr>
            <w:top w:val="none" w:sz="0" w:space="0" w:color="auto"/>
            <w:left w:val="none" w:sz="0" w:space="0" w:color="auto"/>
            <w:bottom w:val="none" w:sz="0" w:space="0" w:color="auto"/>
            <w:right w:val="none" w:sz="0" w:space="0" w:color="auto"/>
          </w:divBdr>
        </w:div>
        <w:div w:id="1914007938">
          <w:marLeft w:val="0"/>
          <w:marRight w:val="0"/>
          <w:marTop w:val="0"/>
          <w:marBottom w:val="0"/>
          <w:divBdr>
            <w:top w:val="none" w:sz="0" w:space="0" w:color="auto"/>
            <w:left w:val="none" w:sz="0" w:space="0" w:color="auto"/>
            <w:bottom w:val="none" w:sz="0" w:space="0" w:color="auto"/>
            <w:right w:val="none" w:sz="0" w:space="0" w:color="auto"/>
          </w:divBdr>
        </w:div>
        <w:div w:id="1923559430">
          <w:marLeft w:val="0"/>
          <w:marRight w:val="0"/>
          <w:marTop w:val="0"/>
          <w:marBottom w:val="0"/>
          <w:divBdr>
            <w:top w:val="none" w:sz="0" w:space="0" w:color="auto"/>
            <w:left w:val="none" w:sz="0" w:space="0" w:color="auto"/>
            <w:bottom w:val="none" w:sz="0" w:space="0" w:color="auto"/>
            <w:right w:val="none" w:sz="0" w:space="0" w:color="auto"/>
          </w:divBdr>
        </w:div>
        <w:div w:id="1939554103">
          <w:marLeft w:val="0"/>
          <w:marRight w:val="0"/>
          <w:marTop w:val="0"/>
          <w:marBottom w:val="0"/>
          <w:divBdr>
            <w:top w:val="none" w:sz="0" w:space="0" w:color="auto"/>
            <w:left w:val="none" w:sz="0" w:space="0" w:color="auto"/>
            <w:bottom w:val="none" w:sz="0" w:space="0" w:color="auto"/>
            <w:right w:val="none" w:sz="0" w:space="0" w:color="auto"/>
          </w:divBdr>
        </w:div>
        <w:div w:id="1948534653">
          <w:marLeft w:val="0"/>
          <w:marRight w:val="0"/>
          <w:marTop w:val="0"/>
          <w:marBottom w:val="0"/>
          <w:divBdr>
            <w:top w:val="none" w:sz="0" w:space="0" w:color="auto"/>
            <w:left w:val="none" w:sz="0" w:space="0" w:color="auto"/>
            <w:bottom w:val="none" w:sz="0" w:space="0" w:color="auto"/>
            <w:right w:val="none" w:sz="0" w:space="0" w:color="auto"/>
          </w:divBdr>
        </w:div>
        <w:div w:id="1966697855">
          <w:marLeft w:val="0"/>
          <w:marRight w:val="0"/>
          <w:marTop w:val="0"/>
          <w:marBottom w:val="0"/>
          <w:divBdr>
            <w:top w:val="none" w:sz="0" w:space="0" w:color="auto"/>
            <w:left w:val="none" w:sz="0" w:space="0" w:color="auto"/>
            <w:bottom w:val="none" w:sz="0" w:space="0" w:color="auto"/>
            <w:right w:val="none" w:sz="0" w:space="0" w:color="auto"/>
          </w:divBdr>
        </w:div>
        <w:div w:id="1979258803">
          <w:marLeft w:val="0"/>
          <w:marRight w:val="0"/>
          <w:marTop w:val="0"/>
          <w:marBottom w:val="0"/>
          <w:divBdr>
            <w:top w:val="none" w:sz="0" w:space="0" w:color="auto"/>
            <w:left w:val="none" w:sz="0" w:space="0" w:color="auto"/>
            <w:bottom w:val="none" w:sz="0" w:space="0" w:color="auto"/>
            <w:right w:val="none" w:sz="0" w:space="0" w:color="auto"/>
          </w:divBdr>
        </w:div>
        <w:div w:id="1982273563">
          <w:marLeft w:val="0"/>
          <w:marRight w:val="0"/>
          <w:marTop w:val="0"/>
          <w:marBottom w:val="0"/>
          <w:divBdr>
            <w:top w:val="none" w:sz="0" w:space="0" w:color="auto"/>
            <w:left w:val="none" w:sz="0" w:space="0" w:color="auto"/>
            <w:bottom w:val="none" w:sz="0" w:space="0" w:color="auto"/>
            <w:right w:val="none" w:sz="0" w:space="0" w:color="auto"/>
          </w:divBdr>
        </w:div>
        <w:div w:id="1984921223">
          <w:marLeft w:val="0"/>
          <w:marRight w:val="0"/>
          <w:marTop w:val="0"/>
          <w:marBottom w:val="0"/>
          <w:divBdr>
            <w:top w:val="none" w:sz="0" w:space="0" w:color="auto"/>
            <w:left w:val="none" w:sz="0" w:space="0" w:color="auto"/>
            <w:bottom w:val="none" w:sz="0" w:space="0" w:color="auto"/>
            <w:right w:val="none" w:sz="0" w:space="0" w:color="auto"/>
          </w:divBdr>
        </w:div>
        <w:div w:id="1987664800">
          <w:marLeft w:val="0"/>
          <w:marRight w:val="0"/>
          <w:marTop w:val="0"/>
          <w:marBottom w:val="0"/>
          <w:divBdr>
            <w:top w:val="none" w:sz="0" w:space="0" w:color="auto"/>
            <w:left w:val="none" w:sz="0" w:space="0" w:color="auto"/>
            <w:bottom w:val="none" w:sz="0" w:space="0" w:color="auto"/>
            <w:right w:val="none" w:sz="0" w:space="0" w:color="auto"/>
          </w:divBdr>
        </w:div>
        <w:div w:id="1996833602">
          <w:marLeft w:val="0"/>
          <w:marRight w:val="0"/>
          <w:marTop w:val="0"/>
          <w:marBottom w:val="0"/>
          <w:divBdr>
            <w:top w:val="none" w:sz="0" w:space="0" w:color="auto"/>
            <w:left w:val="none" w:sz="0" w:space="0" w:color="auto"/>
            <w:bottom w:val="none" w:sz="0" w:space="0" w:color="auto"/>
            <w:right w:val="none" w:sz="0" w:space="0" w:color="auto"/>
          </w:divBdr>
        </w:div>
        <w:div w:id="2007241912">
          <w:marLeft w:val="0"/>
          <w:marRight w:val="0"/>
          <w:marTop w:val="0"/>
          <w:marBottom w:val="0"/>
          <w:divBdr>
            <w:top w:val="none" w:sz="0" w:space="0" w:color="auto"/>
            <w:left w:val="none" w:sz="0" w:space="0" w:color="auto"/>
            <w:bottom w:val="none" w:sz="0" w:space="0" w:color="auto"/>
            <w:right w:val="none" w:sz="0" w:space="0" w:color="auto"/>
          </w:divBdr>
        </w:div>
        <w:div w:id="2007436032">
          <w:marLeft w:val="0"/>
          <w:marRight w:val="0"/>
          <w:marTop w:val="0"/>
          <w:marBottom w:val="0"/>
          <w:divBdr>
            <w:top w:val="none" w:sz="0" w:space="0" w:color="auto"/>
            <w:left w:val="none" w:sz="0" w:space="0" w:color="auto"/>
            <w:bottom w:val="none" w:sz="0" w:space="0" w:color="auto"/>
            <w:right w:val="none" w:sz="0" w:space="0" w:color="auto"/>
          </w:divBdr>
        </w:div>
        <w:div w:id="2023125931">
          <w:marLeft w:val="0"/>
          <w:marRight w:val="0"/>
          <w:marTop w:val="0"/>
          <w:marBottom w:val="0"/>
          <w:divBdr>
            <w:top w:val="none" w:sz="0" w:space="0" w:color="auto"/>
            <w:left w:val="none" w:sz="0" w:space="0" w:color="auto"/>
            <w:bottom w:val="none" w:sz="0" w:space="0" w:color="auto"/>
            <w:right w:val="none" w:sz="0" w:space="0" w:color="auto"/>
          </w:divBdr>
        </w:div>
        <w:div w:id="2048219247">
          <w:marLeft w:val="0"/>
          <w:marRight w:val="0"/>
          <w:marTop w:val="0"/>
          <w:marBottom w:val="0"/>
          <w:divBdr>
            <w:top w:val="none" w:sz="0" w:space="0" w:color="auto"/>
            <w:left w:val="none" w:sz="0" w:space="0" w:color="auto"/>
            <w:bottom w:val="none" w:sz="0" w:space="0" w:color="auto"/>
            <w:right w:val="none" w:sz="0" w:space="0" w:color="auto"/>
          </w:divBdr>
        </w:div>
        <w:div w:id="2068650926">
          <w:marLeft w:val="0"/>
          <w:marRight w:val="0"/>
          <w:marTop w:val="0"/>
          <w:marBottom w:val="0"/>
          <w:divBdr>
            <w:top w:val="none" w:sz="0" w:space="0" w:color="auto"/>
            <w:left w:val="none" w:sz="0" w:space="0" w:color="auto"/>
            <w:bottom w:val="none" w:sz="0" w:space="0" w:color="auto"/>
            <w:right w:val="none" w:sz="0" w:space="0" w:color="auto"/>
          </w:divBdr>
        </w:div>
        <w:div w:id="2084259613">
          <w:marLeft w:val="0"/>
          <w:marRight w:val="0"/>
          <w:marTop w:val="0"/>
          <w:marBottom w:val="0"/>
          <w:divBdr>
            <w:top w:val="none" w:sz="0" w:space="0" w:color="auto"/>
            <w:left w:val="none" w:sz="0" w:space="0" w:color="auto"/>
            <w:bottom w:val="none" w:sz="0" w:space="0" w:color="auto"/>
            <w:right w:val="none" w:sz="0" w:space="0" w:color="auto"/>
          </w:divBdr>
        </w:div>
        <w:div w:id="2099789602">
          <w:marLeft w:val="0"/>
          <w:marRight w:val="0"/>
          <w:marTop w:val="0"/>
          <w:marBottom w:val="0"/>
          <w:divBdr>
            <w:top w:val="none" w:sz="0" w:space="0" w:color="auto"/>
            <w:left w:val="none" w:sz="0" w:space="0" w:color="auto"/>
            <w:bottom w:val="none" w:sz="0" w:space="0" w:color="auto"/>
            <w:right w:val="none" w:sz="0" w:space="0" w:color="auto"/>
          </w:divBdr>
        </w:div>
        <w:div w:id="2099934865">
          <w:marLeft w:val="0"/>
          <w:marRight w:val="0"/>
          <w:marTop w:val="0"/>
          <w:marBottom w:val="0"/>
          <w:divBdr>
            <w:top w:val="none" w:sz="0" w:space="0" w:color="auto"/>
            <w:left w:val="none" w:sz="0" w:space="0" w:color="auto"/>
            <w:bottom w:val="none" w:sz="0" w:space="0" w:color="auto"/>
            <w:right w:val="none" w:sz="0" w:space="0" w:color="auto"/>
          </w:divBdr>
        </w:div>
        <w:div w:id="2101290371">
          <w:marLeft w:val="0"/>
          <w:marRight w:val="0"/>
          <w:marTop w:val="0"/>
          <w:marBottom w:val="0"/>
          <w:divBdr>
            <w:top w:val="none" w:sz="0" w:space="0" w:color="auto"/>
            <w:left w:val="none" w:sz="0" w:space="0" w:color="auto"/>
            <w:bottom w:val="none" w:sz="0" w:space="0" w:color="auto"/>
            <w:right w:val="none" w:sz="0" w:space="0" w:color="auto"/>
          </w:divBdr>
        </w:div>
        <w:div w:id="2117600969">
          <w:marLeft w:val="0"/>
          <w:marRight w:val="0"/>
          <w:marTop w:val="0"/>
          <w:marBottom w:val="0"/>
          <w:divBdr>
            <w:top w:val="none" w:sz="0" w:space="0" w:color="auto"/>
            <w:left w:val="none" w:sz="0" w:space="0" w:color="auto"/>
            <w:bottom w:val="none" w:sz="0" w:space="0" w:color="auto"/>
            <w:right w:val="none" w:sz="0" w:space="0" w:color="auto"/>
          </w:divBdr>
        </w:div>
        <w:div w:id="2118745954">
          <w:marLeft w:val="0"/>
          <w:marRight w:val="0"/>
          <w:marTop w:val="0"/>
          <w:marBottom w:val="0"/>
          <w:divBdr>
            <w:top w:val="none" w:sz="0" w:space="0" w:color="auto"/>
            <w:left w:val="none" w:sz="0" w:space="0" w:color="auto"/>
            <w:bottom w:val="none" w:sz="0" w:space="0" w:color="auto"/>
            <w:right w:val="none" w:sz="0" w:space="0" w:color="auto"/>
          </w:divBdr>
        </w:div>
        <w:div w:id="2144032999">
          <w:marLeft w:val="0"/>
          <w:marRight w:val="0"/>
          <w:marTop w:val="0"/>
          <w:marBottom w:val="0"/>
          <w:divBdr>
            <w:top w:val="none" w:sz="0" w:space="0" w:color="auto"/>
            <w:left w:val="none" w:sz="0" w:space="0" w:color="auto"/>
            <w:bottom w:val="none" w:sz="0" w:space="0" w:color="auto"/>
            <w:right w:val="none" w:sz="0" w:space="0" w:color="auto"/>
          </w:divBdr>
        </w:div>
        <w:div w:id="2145930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F3F968288A0C24EA337DBC1ACADA022" ma:contentTypeVersion="" ma:contentTypeDescription="Crear nuevo documento." ma:contentTypeScope="" ma:versionID="7c87bb9568ec15cff332af760aee921a">
  <xsd:schema xmlns:xsd="http://www.w3.org/2001/XMLSchema" xmlns:xs="http://www.w3.org/2001/XMLSchema" xmlns:p="http://schemas.microsoft.com/office/2006/metadata/properties" xmlns:ns1="http://schemas.microsoft.com/sharepoint/v3" xmlns:ns2="40ad8b46-ee78-404f-9945-fab66f370e11" xmlns:ns3="2e1b66e6-84d5-4201-88fb-3f6ff4bcf672" targetNamespace="http://schemas.microsoft.com/office/2006/metadata/properties" ma:root="true" ma:fieldsID="fe237463d1fac364c288ffbc2b2674ac" ns1:_="" ns2:_="" ns3:_="">
    <xsd:import namespace="http://schemas.microsoft.com/sharepoint/v3"/>
    <xsd:import namespace="40ad8b46-ee78-404f-9945-fab66f370e11"/>
    <xsd:import namespace="2e1b66e6-84d5-4201-88fb-3f6ff4bcf672"/>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lcf76f155ced4ddcb4097134ff3c332f" minOccurs="0"/>
                <xsd:element ref="ns3:TaxCatchAll"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Fecha de inicio programada" ma:description="Fecha de inicio programada es una columna del sitio que crea la característica Publicación. Se usa para especificar la fecha y la hora a la que esta página se presentará por primera vez a los visitantes del sitio." ma:hidden="true" ma:internalName="PublishingStartDate">
      <xsd:simpleType>
        <xsd:restriction base="dms:Unknown"/>
      </xsd:simpleType>
    </xsd:element>
    <xsd:element name="PublishingExpirationDate" ma:index="9" nillable="true" ma:displayName="Fecha de finalización programada" ma:description="Fecha de finalización programada es una columna del sitio que crea la característica Publicación. Se usa para especificar la fecha y la hora a la que esta página dejará de presentarse a los visitantes del sitio."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0ad8b46-ee78-404f-9945-fab66f370e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a17a60a7-7e4c-43cf-a67c-c21c75bf3b9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e1b66e6-84d5-4201-88fb-3f6ff4bcf672"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9c8d2ecc-e229-4ce0-bd61-67b79c365dc1}" ma:internalName="TaxCatchAll" ma:showField="CatchAllData" ma:web="2e1b66e6-84d5-4201-88fb-3f6ff4bcf6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2e1b66e6-84d5-4201-88fb-3f6ff4bcf672">
      <UserInfo>
        <DisplayName/>
        <AccountId xsi:nil="true"/>
        <AccountType/>
      </UserInfo>
    </SharedWithUsers>
    <PublishingExpirationDate xmlns="http://schemas.microsoft.com/sharepoint/v3" xsi:nil="true"/>
    <PublishingStartDate xmlns="http://schemas.microsoft.com/sharepoint/v3" xsi:nil="true"/>
    <TaxCatchAll xmlns="2e1b66e6-84d5-4201-88fb-3f6ff4bcf672" xsi:nil="true"/>
    <lcf76f155ced4ddcb4097134ff3c332f xmlns="40ad8b46-ee78-404f-9945-fab66f370e1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BA952-C244-4A45-A599-EC7CE257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0ad8b46-ee78-404f-9945-fab66f370e11"/>
    <ds:schemaRef ds:uri="2e1b66e6-84d5-4201-88fb-3f6ff4bcf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9E1C58-0E18-4D0B-95AF-C660A3641D16}">
  <ds:schemaRefs>
    <ds:schemaRef ds:uri="http://schemas.microsoft.com/sharepoint/v3/contenttype/forms"/>
  </ds:schemaRefs>
</ds:datastoreItem>
</file>

<file path=customXml/itemProps3.xml><?xml version="1.0" encoding="utf-8"?>
<ds:datastoreItem xmlns:ds="http://schemas.openxmlformats.org/officeDocument/2006/customXml" ds:itemID="{F544076F-F979-48F9-9F63-9BC2B65958DD}">
  <ds:schemaRefs>
    <ds:schemaRef ds:uri="http://schemas.microsoft.com/office/2006/metadata/properties"/>
    <ds:schemaRef ds:uri="http://schemas.microsoft.com/office/infopath/2007/PartnerControls"/>
    <ds:schemaRef ds:uri="2e1b66e6-84d5-4201-88fb-3f6ff4bcf672"/>
    <ds:schemaRef ds:uri="http://schemas.microsoft.com/sharepoint/v3"/>
    <ds:schemaRef ds:uri="40ad8b46-ee78-404f-9945-fab66f370e11"/>
  </ds:schemaRefs>
</ds:datastoreItem>
</file>

<file path=customXml/itemProps4.xml><?xml version="1.0" encoding="utf-8"?>
<ds:datastoreItem xmlns:ds="http://schemas.openxmlformats.org/officeDocument/2006/customXml" ds:itemID="{B2C5EA73-2478-4489-A55B-B158ACAA77F6}">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Template>
  <TotalTime>1920</TotalTime>
  <Pages>32</Pages>
  <Words>15986</Words>
  <Characters>87927</Characters>
  <Application>Microsoft Office Word</Application>
  <DocSecurity>0</DocSecurity>
  <Lines>732</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Hernando Pardo Jimenez</dc:creator>
  <cp:keywords/>
  <cp:lastModifiedBy>Diego Rangel</cp:lastModifiedBy>
  <cp:revision>754</cp:revision>
  <cp:lastPrinted>2014-03-05T20:32:00Z</cp:lastPrinted>
  <dcterms:created xsi:type="dcterms:W3CDTF">2026-02-05T01:13:00Z</dcterms:created>
  <dcterms:modified xsi:type="dcterms:W3CDTF">2026-10-15T14:19:00Z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0x0101003F3F968288A0C24EA337DBC1ACADA022</vt:lpwstr>
  </property>
  <property fmtid="{D5CDD505-2E9C-101B-9397-08002B2CF9AE}" pid="3" name="Order">
    <vt:r8>163700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