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370" w:rsidRPr="008B238B" w:rsidRDefault="00E12370" w:rsidP="00D37146">
      <w:pPr>
        <w:pStyle w:val="Ttulo2"/>
        <w:spacing w:before="0"/>
        <w:jc w:val="center"/>
        <w:rPr>
          <w:rFonts w:ascii="Verdana" w:hAnsi="Verdana" w:cs="Arial"/>
          <w:bCs w:val="0"/>
          <w:i w:val="0"/>
          <w:iCs w:val="0"/>
          <w:sz w:val="20"/>
          <w:szCs w:val="20"/>
        </w:rPr>
      </w:pPr>
      <w:bookmarkStart w:id="0" w:name="_Toc220603258"/>
      <w:bookmarkStart w:id="1" w:name="_Toc203139471"/>
      <w:bookmarkStart w:id="2" w:name="_Toc203139551"/>
      <w:bookmarkStart w:id="3" w:name="_Toc203139726"/>
      <w:bookmarkStart w:id="4" w:name="_Toc203139841"/>
      <w:r w:rsidRPr="008B238B">
        <w:rPr>
          <w:rFonts w:ascii="Verdana" w:hAnsi="Verdana" w:cs="Arial"/>
          <w:bCs w:val="0"/>
          <w:i w:val="0"/>
          <w:iCs w:val="0"/>
          <w:sz w:val="20"/>
          <w:szCs w:val="20"/>
        </w:rPr>
        <w:t>ANEXO No. 2</w:t>
      </w:r>
      <w:bookmarkEnd w:id="0"/>
      <w:r w:rsidRPr="008B238B">
        <w:rPr>
          <w:rFonts w:ascii="Verdana" w:hAnsi="Verdana" w:cs="Arial"/>
          <w:bCs w:val="0"/>
          <w:i w:val="0"/>
          <w:iCs w:val="0"/>
          <w:sz w:val="20"/>
          <w:szCs w:val="20"/>
        </w:rPr>
        <w:t xml:space="preserve">  </w:t>
      </w:r>
    </w:p>
    <w:p w:rsidR="00E12370" w:rsidRPr="008B238B" w:rsidRDefault="00E12370" w:rsidP="00A8512A">
      <w:pPr>
        <w:pStyle w:val="Ttulo2"/>
        <w:spacing w:before="0"/>
        <w:jc w:val="center"/>
        <w:rPr>
          <w:rFonts w:ascii="Verdana" w:hAnsi="Verdana" w:cs="Arial"/>
          <w:bCs w:val="0"/>
          <w:i w:val="0"/>
          <w:iCs w:val="0"/>
          <w:sz w:val="20"/>
          <w:szCs w:val="20"/>
        </w:rPr>
      </w:pPr>
      <w:bookmarkStart w:id="5" w:name="_Toc220603259"/>
      <w:r w:rsidRPr="008B238B">
        <w:rPr>
          <w:rFonts w:ascii="Verdana" w:hAnsi="Verdana" w:cs="Arial"/>
          <w:bCs w:val="0"/>
          <w:i w:val="0"/>
          <w:iCs w:val="0"/>
          <w:sz w:val="20"/>
          <w:szCs w:val="20"/>
        </w:rPr>
        <w:t>OBLIGACIONES DEL CONTRATISTA</w:t>
      </w:r>
      <w:bookmarkEnd w:id="1"/>
      <w:bookmarkEnd w:id="2"/>
      <w:bookmarkEnd w:id="3"/>
      <w:bookmarkEnd w:id="4"/>
      <w:bookmarkEnd w:id="5"/>
    </w:p>
    <w:p w:rsidR="00E12370" w:rsidRPr="008B238B" w:rsidRDefault="00E12370" w:rsidP="00E12370">
      <w:pPr>
        <w:pStyle w:val="Textoindependiente3"/>
        <w:rPr>
          <w:rFonts w:ascii="Verdana" w:hAnsi="Verdana" w:cs="Arial"/>
          <w:lang w:val="es-MX"/>
        </w:rPr>
      </w:pPr>
      <w:r w:rsidRPr="008B238B">
        <w:rPr>
          <w:rFonts w:ascii="Verdana" w:hAnsi="Verdana" w:cs="Arial"/>
          <w:lang w:val="es-MX"/>
        </w:rPr>
        <w:t xml:space="preserve"> </w:t>
      </w:r>
    </w:p>
    <w:p w:rsidR="00736FAE" w:rsidRPr="00A95F4D" w:rsidRDefault="00736FAE" w:rsidP="00736FAE">
      <w:pPr>
        <w:tabs>
          <w:tab w:val="left" w:pos="-142"/>
          <w:tab w:val="left" w:pos="33"/>
        </w:tabs>
        <w:spacing w:after="200" w:line="276" w:lineRule="auto"/>
        <w:ind w:right="-141"/>
        <w:contextualSpacing/>
        <w:jc w:val="both"/>
        <w:rPr>
          <w:rFonts w:ascii="Verdana" w:hAnsi="Verdana" w:cs="Arial"/>
          <w:b/>
          <w:iCs/>
          <w:sz w:val="20"/>
          <w:szCs w:val="20"/>
        </w:rPr>
      </w:pPr>
      <w:r w:rsidRPr="00A95F4D">
        <w:rPr>
          <w:rFonts w:ascii="Verdana" w:hAnsi="Verdana" w:cs="Arial"/>
          <w:b/>
          <w:iCs/>
          <w:sz w:val="20"/>
          <w:szCs w:val="20"/>
        </w:rPr>
        <w:t>Obligaciones Generales:</w:t>
      </w:r>
      <w:r>
        <w:rPr>
          <w:rFonts w:ascii="Verdana" w:hAnsi="Verdana" w:cs="Arial"/>
          <w:b/>
          <w:iCs/>
          <w:sz w:val="20"/>
          <w:szCs w:val="20"/>
        </w:rPr>
        <w:t xml:space="preserve"> </w:t>
      </w:r>
      <w:r w:rsidRPr="00A95F4D">
        <w:rPr>
          <w:rFonts w:ascii="Verdana" w:hAnsi="Verdana" w:cs="Arial"/>
          <w:bCs/>
          <w:sz w:val="20"/>
          <w:szCs w:val="20"/>
        </w:rPr>
        <w:t>El contratista se obligará con la Entidad a:</w:t>
      </w:r>
    </w:p>
    <w:p w:rsidR="00736FAE" w:rsidRPr="001D566F" w:rsidRDefault="00736FAE" w:rsidP="00736FAE">
      <w:pPr>
        <w:pStyle w:val="Prrafodelista"/>
        <w:numPr>
          <w:ilvl w:val="0"/>
          <w:numId w:val="18"/>
        </w:numPr>
        <w:tabs>
          <w:tab w:val="left" w:pos="-142"/>
          <w:tab w:val="left" w:pos="33"/>
        </w:tabs>
        <w:ind w:left="426" w:right="-141"/>
        <w:contextualSpacing/>
        <w:jc w:val="both"/>
        <w:rPr>
          <w:rFonts w:ascii="Verdana" w:eastAsia="Verdana" w:hAnsi="Verdana" w:cs="Verdana"/>
          <w:b/>
          <w:bCs/>
          <w:sz w:val="20"/>
          <w:szCs w:val="20"/>
        </w:rPr>
      </w:pPr>
      <w:r w:rsidRPr="001D566F">
        <w:rPr>
          <w:rFonts w:ascii="Verdana" w:eastAsia="Verdana" w:hAnsi="Verdana" w:cs="Verdana"/>
          <w:sz w:val="20"/>
          <w:szCs w:val="20"/>
        </w:rPr>
        <w:t xml:space="preserve">Constituir en debida forma y gestionar en el </w:t>
      </w:r>
      <w:proofErr w:type="spellStart"/>
      <w:r w:rsidRPr="001D566F">
        <w:rPr>
          <w:rFonts w:ascii="Verdana" w:eastAsia="Verdana" w:hAnsi="Verdana" w:cs="Verdana"/>
          <w:sz w:val="20"/>
          <w:szCs w:val="20"/>
        </w:rPr>
        <w:t>Secop</w:t>
      </w:r>
      <w:proofErr w:type="spellEnd"/>
      <w:r w:rsidRPr="001D566F">
        <w:rPr>
          <w:rFonts w:ascii="Verdana" w:eastAsia="Verdana" w:hAnsi="Verdana" w:cs="Verdana"/>
          <w:sz w:val="20"/>
          <w:szCs w:val="20"/>
        </w:rPr>
        <w:t xml:space="preserve"> la garantía de cumplimiento en un plazo no mayor a dos (2) días hábiles siguientes a la fecha del perfeccionamiento del presente contrato y en caso de modificación o incumplimiento, deberá obtener la ampliación, renovación o restablecer el valor de la garantía u otorgar una nueva garantía que ampare el cumplimiento de las obligaciones que surjan por razón de la celebración, ejecución y liquidación del contrato. La Agencia Logística de las Fuerzas Militares podrá declarar la caducidad del mismo, de no obtener esta actuación por parte del CONTRATISTA.</w:t>
      </w:r>
    </w:p>
    <w:p w:rsidR="00736FAE" w:rsidRPr="001D566F" w:rsidRDefault="00736FAE" w:rsidP="00736FAE">
      <w:pPr>
        <w:numPr>
          <w:ilvl w:val="0"/>
          <w:numId w:val="18"/>
        </w:numPr>
        <w:ind w:left="426"/>
        <w:jc w:val="both"/>
        <w:rPr>
          <w:rFonts w:ascii="Verdana" w:eastAsia="Verdana" w:hAnsi="Verdana" w:cs="Verdana"/>
          <w:b/>
          <w:bCs/>
          <w:sz w:val="20"/>
          <w:szCs w:val="20"/>
        </w:rPr>
      </w:pPr>
      <w:r w:rsidRPr="001D566F">
        <w:rPr>
          <w:rFonts w:ascii="Verdana" w:eastAsia="Verdana" w:hAnsi="Verdana" w:cs="Verdana"/>
          <w:sz w:val="20"/>
          <w:szCs w:val="20"/>
        </w:rPr>
        <w:t>Proveer a su costo todos los bienes necesarios para el cumplimiento del presente contrato.</w:t>
      </w:r>
    </w:p>
    <w:p w:rsidR="00736FAE" w:rsidRPr="001D566F" w:rsidRDefault="00736FAE" w:rsidP="00736FAE">
      <w:pPr>
        <w:numPr>
          <w:ilvl w:val="0"/>
          <w:numId w:val="18"/>
        </w:numPr>
        <w:ind w:left="426"/>
        <w:jc w:val="both"/>
        <w:rPr>
          <w:rFonts w:ascii="Verdana" w:eastAsia="Verdana" w:hAnsi="Verdana" w:cs="Verdana"/>
          <w:b/>
          <w:bCs/>
          <w:sz w:val="20"/>
          <w:szCs w:val="20"/>
        </w:rPr>
      </w:pPr>
      <w:r w:rsidRPr="001D566F">
        <w:rPr>
          <w:rFonts w:ascii="Verdana" w:eastAsia="Verdana" w:hAnsi="Verdana" w:cs="Verdana"/>
          <w:sz w:val="20"/>
          <w:szCs w:val="20"/>
        </w:rPr>
        <w:t xml:space="preserve">Cumplir con las especificaciones técnicas y calidad exigida, durante la ejecución y la entrega de lo establecido en el objeto del Contrato. </w:t>
      </w:r>
    </w:p>
    <w:p w:rsidR="00736FAE" w:rsidRPr="001D566F" w:rsidRDefault="00736FAE" w:rsidP="00736FAE">
      <w:pPr>
        <w:numPr>
          <w:ilvl w:val="0"/>
          <w:numId w:val="18"/>
        </w:numPr>
        <w:ind w:left="426"/>
        <w:jc w:val="both"/>
        <w:rPr>
          <w:rFonts w:ascii="Verdana" w:eastAsia="Verdana" w:hAnsi="Verdana" w:cs="Verdana"/>
          <w:b/>
          <w:bCs/>
          <w:sz w:val="20"/>
          <w:szCs w:val="20"/>
        </w:rPr>
      </w:pPr>
      <w:r w:rsidRPr="001D566F">
        <w:rPr>
          <w:rFonts w:ascii="Verdana" w:eastAsia="Verdana" w:hAnsi="Verdana" w:cs="Verdana"/>
          <w:sz w:val="20"/>
          <w:szCs w:val="20"/>
        </w:rPr>
        <w:t>Cargar la factura por el link del proceso en la plataforma transaccional SECOP II.</w:t>
      </w:r>
    </w:p>
    <w:p w:rsidR="00736FAE" w:rsidRDefault="00736FAE" w:rsidP="00736FAE">
      <w:pPr>
        <w:numPr>
          <w:ilvl w:val="0"/>
          <w:numId w:val="18"/>
        </w:numPr>
        <w:ind w:left="426"/>
        <w:jc w:val="both"/>
        <w:rPr>
          <w:rFonts w:ascii="Verdana" w:eastAsia="Verdana" w:hAnsi="Verdana" w:cs="Verdana"/>
          <w:b/>
          <w:bCs/>
          <w:sz w:val="20"/>
          <w:szCs w:val="20"/>
        </w:rPr>
      </w:pPr>
      <w:r w:rsidRPr="001D566F">
        <w:rPr>
          <w:rFonts w:ascii="Verdana" w:eastAsia="Verdana" w:hAnsi="Verdana" w:cs="Verdana"/>
          <w:sz w:val="20"/>
          <w:szCs w:val="20"/>
        </w:rPr>
        <w:t>Garantizar la disponibilidad suficiente de personal necesario para el cumplimiento cronograma de ejecución del contrato, en caso de presentar atrasos preparar los planes de contingencia, si fuere necesario hasta en doble jornada (diurna y nocturna) previo consenso con el Supervisor de la ALFM.</w:t>
      </w:r>
    </w:p>
    <w:p w:rsidR="00736FAE" w:rsidRPr="009A2F30" w:rsidRDefault="00736FAE" w:rsidP="00736FAE">
      <w:pPr>
        <w:numPr>
          <w:ilvl w:val="0"/>
          <w:numId w:val="18"/>
        </w:numPr>
        <w:ind w:left="426"/>
        <w:jc w:val="both"/>
        <w:rPr>
          <w:rFonts w:ascii="Verdana" w:eastAsia="Verdana" w:hAnsi="Verdana" w:cs="Verdana"/>
          <w:b/>
          <w:bCs/>
          <w:sz w:val="20"/>
          <w:szCs w:val="20"/>
        </w:rPr>
      </w:pPr>
      <w:r w:rsidRPr="009A2F30">
        <w:rPr>
          <w:rFonts w:ascii="Verdana" w:eastAsia="Verdana" w:hAnsi="Verdana" w:cs="Verdana"/>
          <w:sz w:val="20"/>
          <w:szCs w:val="20"/>
        </w:rPr>
        <w:t xml:space="preserve">Cumplir con las obligaciones, condiciones y plazos establecidos en el presente contrato. </w:t>
      </w:r>
    </w:p>
    <w:p w:rsidR="00736FAE" w:rsidRPr="00A64209" w:rsidRDefault="00736FAE" w:rsidP="00736FAE">
      <w:pPr>
        <w:numPr>
          <w:ilvl w:val="0"/>
          <w:numId w:val="18"/>
        </w:numPr>
        <w:ind w:left="426"/>
        <w:jc w:val="both"/>
        <w:rPr>
          <w:rFonts w:ascii="Verdana" w:eastAsia="Verdana" w:hAnsi="Verdana" w:cs="Verdana"/>
          <w:b/>
          <w:bCs/>
          <w:sz w:val="20"/>
          <w:szCs w:val="20"/>
        </w:rPr>
      </w:pPr>
      <w:r w:rsidRPr="001D566F">
        <w:rPr>
          <w:rFonts w:ascii="Verdana" w:eastAsia="Verdana" w:hAnsi="Verdana" w:cs="Verdana"/>
          <w:sz w:val="20"/>
          <w:szCs w:val="20"/>
        </w:rPr>
        <w:t>Facilitar las funciones de la supervisión y permitir su acceso a todos los documentos relacionados con la ej</w:t>
      </w:r>
      <w:r>
        <w:rPr>
          <w:rFonts w:ascii="Verdana" w:eastAsia="Verdana" w:hAnsi="Verdana" w:cs="Verdana"/>
          <w:sz w:val="20"/>
          <w:szCs w:val="20"/>
        </w:rPr>
        <w:t>ecución del objeto contractual</w:t>
      </w:r>
      <w:r w:rsidRPr="00A64209">
        <w:rPr>
          <w:rFonts w:ascii="Verdana" w:eastAsia="Verdana" w:hAnsi="Verdana" w:cs="Verdana"/>
          <w:sz w:val="20"/>
          <w:szCs w:val="20"/>
        </w:rPr>
        <w:t xml:space="preserve">, </w:t>
      </w:r>
      <w:r w:rsidRPr="00A64209">
        <w:rPr>
          <w:rFonts w:ascii="Verdana" w:hAnsi="Verdana" w:cs="Arial"/>
          <w:bCs/>
          <w:sz w:val="20"/>
          <w:szCs w:val="20"/>
        </w:rPr>
        <w:t>en caso de no contarse con la documentación exigida completa, que dificulte al supervisor la presentación de los informes de supervisión, no se dará inicio al trámite de pago correspondiente.</w:t>
      </w:r>
    </w:p>
    <w:p w:rsidR="00736FAE" w:rsidRDefault="00736FAE" w:rsidP="00736FAE">
      <w:pPr>
        <w:numPr>
          <w:ilvl w:val="0"/>
          <w:numId w:val="18"/>
        </w:numPr>
        <w:ind w:left="426"/>
        <w:jc w:val="both"/>
        <w:rPr>
          <w:rFonts w:ascii="Verdana" w:eastAsia="Verdana" w:hAnsi="Verdana" w:cs="Verdana"/>
          <w:b/>
          <w:bCs/>
          <w:sz w:val="20"/>
          <w:szCs w:val="20"/>
        </w:rPr>
      </w:pPr>
      <w:r w:rsidRPr="00A64209">
        <w:rPr>
          <w:rFonts w:ascii="Verdana" w:eastAsia="Verdana" w:hAnsi="Verdana" w:cs="Verdana"/>
          <w:sz w:val="20"/>
          <w:szCs w:val="20"/>
        </w:rPr>
        <w:t xml:space="preserve">Responder en los plazos que la </w:t>
      </w:r>
      <w:r w:rsidRPr="00A64209">
        <w:rPr>
          <w:rFonts w:ascii="Verdana" w:eastAsia="Verdana" w:hAnsi="Verdana" w:cs="Verdana"/>
          <w:b/>
          <w:bCs/>
          <w:sz w:val="20"/>
          <w:szCs w:val="20"/>
        </w:rPr>
        <w:t xml:space="preserve">AGENCIA LOGÍSTICA </w:t>
      </w:r>
      <w:r w:rsidRPr="00A64209">
        <w:rPr>
          <w:rFonts w:ascii="Verdana" w:eastAsia="Verdana" w:hAnsi="Verdana" w:cs="Verdana"/>
          <w:sz w:val="20"/>
          <w:szCs w:val="20"/>
        </w:rPr>
        <w:t xml:space="preserve">establezca en cada caso, los requerimientos de aclaración o de información que le formulen. </w:t>
      </w:r>
    </w:p>
    <w:p w:rsidR="00736FAE" w:rsidRPr="00FC071B" w:rsidRDefault="00736FAE" w:rsidP="00736FAE">
      <w:pPr>
        <w:numPr>
          <w:ilvl w:val="0"/>
          <w:numId w:val="18"/>
        </w:numPr>
        <w:ind w:left="426"/>
        <w:jc w:val="both"/>
        <w:rPr>
          <w:rFonts w:ascii="Verdana" w:eastAsia="Verdana" w:hAnsi="Verdana" w:cs="Verdana"/>
          <w:b/>
          <w:bCs/>
          <w:sz w:val="20"/>
          <w:szCs w:val="20"/>
        </w:rPr>
      </w:pPr>
      <w:r w:rsidRPr="00FC071B">
        <w:rPr>
          <w:rFonts w:ascii="Verdana" w:eastAsia="Verdana" w:hAnsi="Verdana" w:cs="Verdana"/>
          <w:sz w:val="20"/>
          <w:szCs w:val="20"/>
        </w:rPr>
        <w:t xml:space="preserve">Obrar con lealtad y buena fe, evitando dilaciones y trabas. </w:t>
      </w:r>
    </w:p>
    <w:p w:rsidR="00736FAE" w:rsidRPr="00A64209" w:rsidRDefault="00736FAE" w:rsidP="00736FAE">
      <w:pPr>
        <w:numPr>
          <w:ilvl w:val="0"/>
          <w:numId w:val="18"/>
        </w:numPr>
        <w:tabs>
          <w:tab w:val="left" w:pos="284"/>
        </w:tabs>
        <w:ind w:left="426" w:hanging="426"/>
        <w:jc w:val="both"/>
        <w:rPr>
          <w:rFonts w:ascii="Verdana" w:eastAsia="Verdana" w:hAnsi="Verdana" w:cs="Verdana"/>
          <w:b/>
          <w:bCs/>
          <w:sz w:val="20"/>
          <w:szCs w:val="20"/>
        </w:rPr>
      </w:pPr>
      <w:r w:rsidRPr="00A64209">
        <w:rPr>
          <w:rFonts w:ascii="Verdana" w:eastAsia="Verdana" w:hAnsi="Verdana" w:cs="Verdana"/>
          <w:sz w:val="20"/>
          <w:szCs w:val="20"/>
        </w:rPr>
        <w:t>Firmar el acta de recibo a satisfacción y de liquidación del presente contrato.</w:t>
      </w:r>
    </w:p>
    <w:p w:rsidR="00736FAE" w:rsidRPr="00A64209" w:rsidRDefault="00736FAE" w:rsidP="00736FAE">
      <w:pPr>
        <w:numPr>
          <w:ilvl w:val="0"/>
          <w:numId w:val="18"/>
        </w:numPr>
        <w:tabs>
          <w:tab w:val="left" w:pos="284"/>
        </w:tabs>
        <w:ind w:left="426" w:hanging="426"/>
        <w:jc w:val="both"/>
        <w:rPr>
          <w:rFonts w:ascii="Verdana" w:eastAsia="Verdana" w:hAnsi="Verdana" w:cs="Verdana"/>
          <w:b/>
          <w:bCs/>
          <w:sz w:val="20"/>
          <w:szCs w:val="20"/>
        </w:rPr>
      </w:pPr>
      <w:r w:rsidRPr="00A64209">
        <w:rPr>
          <w:rFonts w:ascii="Verdana" w:eastAsia="Verdana" w:hAnsi="Verdana" w:cs="Verdana"/>
          <w:sz w:val="20"/>
          <w:szCs w:val="20"/>
        </w:rPr>
        <w:t>Cancelar sus obligaciones en seguridad social y aportes parafiscales como Cotizante.</w:t>
      </w:r>
    </w:p>
    <w:p w:rsidR="00736FAE" w:rsidRPr="00A64209" w:rsidRDefault="00736FAE" w:rsidP="00736FAE">
      <w:pPr>
        <w:numPr>
          <w:ilvl w:val="0"/>
          <w:numId w:val="18"/>
        </w:numPr>
        <w:tabs>
          <w:tab w:val="left" w:pos="284"/>
        </w:tabs>
        <w:ind w:left="426" w:hanging="426"/>
        <w:jc w:val="both"/>
        <w:rPr>
          <w:rFonts w:ascii="Verdana" w:eastAsia="Verdana" w:hAnsi="Verdana" w:cs="Verdana"/>
          <w:b/>
          <w:bCs/>
          <w:sz w:val="20"/>
          <w:szCs w:val="20"/>
        </w:rPr>
      </w:pPr>
      <w:r w:rsidRPr="00A64209">
        <w:rPr>
          <w:rFonts w:ascii="Verdana" w:eastAsia="Verdana" w:hAnsi="Verdana" w:cs="Verdana"/>
          <w:sz w:val="20"/>
          <w:szCs w:val="20"/>
        </w:rPr>
        <w:t>Realizar cruce mensual de cartera (</w:t>
      </w:r>
      <w:proofErr w:type="spellStart"/>
      <w:r w:rsidRPr="00A64209">
        <w:rPr>
          <w:rFonts w:ascii="Verdana" w:eastAsia="Verdana" w:hAnsi="Verdana" w:cs="Verdana"/>
          <w:sz w:val="20"/>
          <w:szCs w:val="20"/>
        </w:rPr>
        <w:t>circularización</w:t>
      </w:r>
      <w:proofErr w:type="spellEnd"/>
      <w:r w:rsidRPr="00A64209">
        <w:rPr>
          <w:rFonts w:ascii="Verdana" w:eastAsia="Verdana" w:hAnsi="Verdana" w:cs="Verdana"/>
          <w:sz w:val="20"/>
          <w:szCs w:val="20"/>
        </w:rPr>
        <w:t>), con la tesorería de regional de acuerdo a formato establecido por la Agencia Logística el cual es enviado por correo electrónico.</w:t>
      </w:r>
    </w:p>
    <w:p w:rsidR="00736FAE" w:rsidRPr="00A95F4D" w:rsidRDefault="00736FAE" w:rsidP="00736FAE">
      <w:pPr>
        <w:tabs>
          <w:tab w:val="left" w:pos="-142"/>
          <w:tab w:val="left" w:pos="33"/>
        </w:tabs>
        <w:spacing w:after="200"/>
        <w:ind w:right="-141"/>
        <w:contextualSpacing/>
        <w:jc w:val="center"/>
        <w:rPr>
          <w:rFonts w:ascii="Verdana" w:hAnsi="Verdana" w:cs="Arial"/>
          <w:b/>
          <w:iCs/>
          <w:sz w:val="20"/>
          <w:szCs w:val="20"/>
        </w:rPr>
      </w:pPr>
    </w:p>
    <w:p w:rsidR="00736FAE" w:rsidRPr="00A95F4D" w:rsidRDefault="00736FAE" w:rsidP="00736FAE">
      <w:pPr>
        <w:tabs>
          <w:tab w:val="left" w:pos="-142"/>
          <w:tab w:val="left" w:pos="33"/>
        </w:tabs>
        <w:spacing w:after="200"/>
        <w:ind w:right="-141"/>
        <w:contextualSpacing/>
        <w:jc w:val="both"/>
        <w:rPr>
          <w:rFonts w:ascii="Verdana" w:hAnsi="Verdana" w:cs="Arial"/>
          <w:b/>
          <w:iCs/>
          <w:sz w:val="20"/>
          <w:szCs w:val="20"/>
        </w:rPr>
      </w:pPr>
      <w:r w:rsidRPr="00A95F4D">
        <w:rPr>
          <w:rFonts w:ascii="Verdana" w:hAnsi="Verdana" w:cs="Arial"/>
          <w:b/>
          <w:iCs/>
          <w:sz w:val="20"/>
          <w:szCs w:val="20"/>
        </w:rPr>
        <w:t>Obligaciones Específicas:</w:t>
      </w:r>
      <w:r>
        <w:rPr>
          <w:rFonts w:ascii="Verdana" w:hAnsi="Verdana" w:cs="Arial"/>
          <w:b/>
          <w:iCs/>
          <w:sz w:val="20"/>
          <w:szCs w:val="20"/>
        </w:rPr>
        <w:t xml:space="preserve"> </w:t>
      </w:r>
      <w:r w:rsidRPr="00A95F4D">
        <w:rPr>
          <w:rFonts w:ascii="Verdana" w:hAnsi="Verdana" w:cs="Arial"/>
          <w:bCs/>
          <w:sz w:val="20"/>
          <w:szCs w:val="20"/>
        </w:rPr>
        <w:t>El contratista se obligará con la Entidad a:</w:t>
      </w:r>
    </w:p>
    <w:p w:rsidR="00736FAE" w:rsidRPr="00FC071B" w:rsidRDefault="00736FAE" w:rsidP="00736FAE">
      <w:pPr>
        <w:tabs>
          <w:tab w:val="left" w:pos="-142"/>
          <w:tab w:val="left" w:pos="33"/>
        </w:tabs>
        <w:spacing w:after="200"/>
        <w:ind w:right="-141"/>
        <w:contextualSpacing/>
        <w:jc w:val="both"/>
        <w:rPr>
          <w:rFonts w:ascii="Verdana" w:hAnsi="Verdana" w:cs="Arial"/>
          <w:iCs/>
          <w:sz w:val="20"/>
          <w:szCs w:val="20"/>
        </w:rPr>
      </w:pPr>
    </w:p>
    <w:p w:rsidR="00736FAE" w:rsidRPr="00FC071B" w:rsidRDefault="00736FAE" w:rsidP="00736FAE">
      <w:pPr>
        <w:numPr>
          <w:ilvl w:val="0"/>
          <w:numId w:val="20"/>
        </w:numPr>
        <w:tabs>
          <w:tab w:val="left" w:pos="-142"/>
          <w:tab w:val="left" w:pos="33"/>
        </w:tabs>
        <w:spacing w:line="276" w:lineRule="auto"/>
        <w:ind w:left="426" w:hanging="284"/>
        <w:jc w:val="both"/>
        <w:rPr>
          <w:rFonts w:ascii="Verdana" w:eastAsia="Verdana" w:hAnsi="Verdana" w:cs="Verdana"/>
          <w:b/>
          <w:bCs/>
          <w:sz w:val="20"/>
          <w:szCs w:val="20"/>
        </w:rPr>
      </w:pPr>
      <w:r w:rsidRPr="00FC071B">
        <w:rPr>
          <w:rFonts w:ascii="Verdana" w:eastAsia="Verdana" w:hAnsi="Verdana" w:cs="Verdana"/>
          <w:sz w:val="20"/>
          <w:szCs w:val="20"/>
        </w:rPr>
        <w:t xml:space="preserve">El CONTRATISTA debe garantizar que los insumos y materiales a emplear en las intervenciones, </w:t>
      </w:r>
      <w:r>
        <w:rPr>
          <w:rFonts w:ascii="Verdana" w:eastAsia="Verdana" w:hAnsi="Verdana" w:cs="Verdana"/>
          <w:sz w:val="20"/>
          <w:szCs w:val="20"/>
        </w:rPr>
        <w:t>sean nuevos,</w:t>
      </w:r>
      <w:r w:rsidRPr="00FC071B">
        <w:rPr>
          <w:rFonts w:ascii="Verdana" w:eastAsia="Verdana" w:hAnsi="Verdana" w:cs="Verdana"/>
          <w:sz w:val="20"/>
          <w:szCs w:val="20"/>
        </w:rPr>
        <w:t xml:space="preserve"> sellados de fábrica y originales</w:t>
      </w:r>
      <w:r>
        <w:rPr>
          <w:rFonts w:ascii="Verdana" w:eastAsia="Verdana" w:hAnsi="Verdana" w:cs="Verdana"/>
          <w:sz w:val="20"/>
          <w:szCs w:val="20"/>
        </w:rPr>
        <w:t xml:space="preserve">, </w:t>
      </w:r>
      <w:r w:rsidRPr="00FC071B">
        <w:rPr>
          <w:rFonts w:ascii="Verdana" w:eastAsia="Verdana" w:hAnsi="Verdana" w:cs="Verdana"/>
          <w:sz w:val="20"/>
          <w:szCs w:val="20"/>
        </w:rPr>
        <w:t xml:space="preserve">por ninguna circunstancia </w:t>
      </w:r>
      <w:proofErr w:type="spellStart"/>
      <w:r w:rsidRPr="00FC071B">
        <w:rPr>
          <w:rFonts w:ascii="Verdana" w:eastAsia="Verdana" w:hAnsi="Verdana" w:cs="Verdana"/>
          <w:sz w:val="20"/>
          <w:szCs w:val="20"/>
        </w:rPr>
        <w:t>remanufacturados</w:t>
      </w:r>
      <w:proofErr w:type="spellEnd"/>
      <w:r w:rsidRPr="00FC071B">
        <w:rPr>
          <w:rFonts w:ascii="Verdana" w:eastAsia="Verdana" w:hAnsi="Verdana" w:cs="Verdana"/>
          <w:sz w:val="20"/>
          <w:szCs w:val="20"/>
        </w:rPr>
        <w:t xml:space="preserve">. </w:t>
      </w:r>
    </w:p>
    <w:p w:rsidR="00736FAE" w:rsidRPr="00FC071B" w:rsidRDefault="00736FAE" w:rsidP="00736FAE">
      <w:pPr>
        <w:numPr>
          <w:ilvl w:val="0"/>
          <w:numId w:val="20"/>
        </w:numPr>
        <w:tabs>
          <w:tab w:val="left" w:pos="-142"/>
          <w:tab w:val="left" w:pos="33"/>
        </w:tabs>
        <w:spacing w:line="276" w:lineRule="auto"/>
        <w:ind w:left="426" w:hanging="284"/>
        <w:jc w:val="both"/>
        <w:rPr>
          <w:rFonts w:ascii="Verdana" w:eastAsia="Verdana" w:hAnsi="Verdana" w:cs="Verdana"/>
          <w:b/>
          <w:bCs/>
          <w:sz w:val="20"/>
          <w:szCs w:val="20"/>
        </w:rPr>
      </w:pPr>
      <w:r w:rsidRPr="00FC071B">
        <w:rPr>
          <w:rFonts w:ascii="Verdana" w:eastAsia="Verdana" w:hAnsi="Verdana" w:cs="Verdana"/>
          <w:sz w:val="20"/>
          <w:szCs w:val="20"/>
        </w:rPr>
        <w:t>El CONTRATISTA debe ofrecer elementos de excelente calidad, durabilidad y respaldo en garantías.</w:t>
      </w:r>
    </w:p>
    <w:p w:rsidR="00736FAE" w:rsidRPr="00FC071B" w:rsidRDefault="00736FAE" w:rsidP="00736FAE">
      <w:pPr>
        <w:numPr>
          <w:ilvl w:val="0"/>
          <w:numId w:val="20"/>
        </w:numPr>
        <w:tabs>
          <w:tab w:val="left" w:pos="-142"/>
          <w:tab w:val="left" w:pos="33"/>
        </w:tabs>
        <w:spacing w:line="276" w:lineRule="auto"/>
        <w:ind w:left="426" w:hanging="284"/>
        <w:jc w:val="both"/>
        <w:rPr>
          <w:rFonts w:ascii="Verdana" w:eastAsia="Verdana" w:hAnsi="Verdana" w:cs="Verdana"/>
          <w:b/>
          <w:bCs/>
          <w:sz w:val="20"/>
          <w:szCs w:val="20"/>
        </w:rPr>
      </w:pPr>
      <w:r w:rsidRPr="00FC071B">
        <w:rPr>
          <w:rFonts w:ascii="Verdana" w:eastAsia="Verdana" w:hAnsi="Verdana" w:cs="Verdana"/>
          <w:sz w:val="20"/>
          <w:szCs w:val="20"/>
        </w:rPr>
        <w:t>Asumir los costos de transporte, fletes, seguros y similares que se ocasionen en razón de la entrega de los bienes comprados.</w:t>
      </w:r>
    </w:p>
    <w:p w:rsidR="00736FAE" w:rsidRPr="00FC071B" w:rsidRDefault="00736FAE" w:rsidP="00736FAE">
      <w:pPr>
        <w:numPr>
          <w:ilvl w:val="0"/>
          <w:numId w:val="20"/>
        </w:numPr>
        <w:tabs>
          <w:tab w:val="left" w:pos="-142"/>
          <w:tab w:val="left" w:pos="33"/>
        </w:tabs>
        <w:spacing w:line="276" w:lineRule="auto"/>
        <w:ind w:left="426" w:hanging="284"/>
        <w:jc w:val="both"/>
        <w:rPr>
          <w:rFonts w:ascii="Verdana" w:eastAsia="Verdana" w:hAnsi="Verdana" w:cs="Verdana"/>
          <w:b/>
          <w:bCs/>
          <w:sz w:val="20"/>
          <w:szCs w:val="20"/>
        </w:rPr>
      </w:pPr>
      <w:r w:rsidRPr="00FC071B">
        <w:rPr>
          <w:rFonts w:ascii="Verdana" w:eastAsia="Verdana" w:hAnsi="Verdana" w:cs="Verdana"/>
          <w:sz w:val="20"/>
          <w:szCs w:val="20"/>
        </w:rPr>
        <w:t xml:space="preserve">Disponer de personal suficiente, idóneo para la ejecución de las actividades contratadas. </w:t>
      </w:r>
    </w:p>
    <w:p w:rsidR="00736FAE" w:rsidRPr="00FC071B" w:rsidRDefault="00736FAE" w:rsidP="00736FAE">
      <w:pPr>
        <w:numPr>
          <w:ilvl w:val="0"/>
          <w:numId w:val="20"/>
        </w:numPr>
        <w:tabs>
          <w:tab w:val="left" w:pos="-142"/>
          <w:tab w:val="left" w:pos="33"/>
        </w:tabs>
        <w:spacing w:line="276" w:lineRule="auto"/>
        <w:ind w:left="426" w:hanging="284"/>
        <w:jc w:val="both"/>
        <w:rPr>
          <w:rFonts w:ascii="Verdana" w:eastAsia="Verdana" w:hAnsi="Verdana" w:cs="Verdana"/>
          <w:b/>
          <w:bCs/>
          <w:sz w:val="20"/>
          <w:szCs w:val="20"/>
        </w:rPr>
      </w:pPr>
      <w:r w:rsidRPr="00FC071B">
        <w:rPr>
          <w:rFonts w:ascii="Verdana" w:eastAsia="Verdana" w:hAnsi="Verdana" w:cs="Verdana"/>
          <w:sz w:val="20"/>
          <w:szCs w:val="20"/>
        </w:rPr>
        <w:lastRenderedPageBreak/>
        <w:t>De conformidad a lo expuesto en el artículo 17 de la decisión 584 de la Comunidad Andina de Naciones, en cuanto a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ALFM, que regula la conducta del personal extremo dentro y fuera de las instalaciones, evitando que se generen condiciones y/o actos que pongan en peligro tanto a su personal como a los funcionarios de la organización, salvaguardando de esta manera los bienes y personas, previniendo eventos que se desencadenen en accidentes de trabajo graves.  El mencionado manual debe ser consultado por los contratistas, el cual se encuentra publicado en la página de la ALFM, Link de contratación.</w:t>
      </w:r>
    </w:p>
    <w:p w:rsidR="00736FAE" w:rsidRPr="00FC071B" w:rsidRDefault="00736FAE" w:rsidP="00736FAE">
      <w:pPr>
        <w:pStyle w:val="Prrafodelista"/>
        <w:numPr>
          <w:ilvl w:val="0"/>
          <w:numId w:val="20"/>
        </w:numPr>
        <w:shd w:val="clear" w:color="auto" w:fill="FFFFFF"/>
        <w:ind w:left="426" w:hanging="284"/>
        <w:contextualSpacing/>
        <w:jc w:val="both"/>
        <w:rPr>
          <w:rFonts w:ascii="Verdana" w:eastAsia="Verdana" w:hAnsi="Verdana" w:cs="Verdana"/>
          <w:sz w:val="20"/>
          <w:szCs w:val="20"/>
        </w:rPr>
      </w:pPr>
      <w:r w:rsidRPr="00FC071B">
        <w:rPr>
          <w:rFonts w:ascii="Verdana" w:eastAsia="Verdana" w:hAnsi="Verdana" w:cs="Verdana"/>
          <w:sz w:val="20"/>
          <w:szCs w:val="20"/>
        </w:rPr>
        <w:t>El contratista deberá implementar el Manual del Sistema de Gestión de Seguridad y Salud en el Trabajo, Sistema de Gestión Ambiental para Contratistas, Subcontratistas y Proveedores de la entidad.</w:t>
      </w:r>
    </w:p>
    <w:p w:rsidR="00736FAE" w:rsidRPr="00FC071B" w:rsidRDefault="00736FAE" w:rsidP="00736FAE">
      <w:pPr>
        <w:pStyle w:val="Prrafodelista"/>
        <w:numPr>
          <w:ilvl w:val="0"/>
          <w:numId w:val="20"/>
        </w:numPr>
        <w:shd w:val="clear" w:color="auto" w:fill="FFFFFF"/>
        <w:ind w:left="426" w:hanging="284"/>
        <w:contextualSpacing/>
        <w:jc w:val="both"/>
        <w:rPr>
          <w:rFonts w:ascii="Verdana" w:eastAsia="Verdana" w:hAnsi="Verdana" w:cs="Verdana"/>
          <w:sz w:val="20"/>
          <w:szCs w:val="20"/>
        </w:rPr>
      </w:pPr>
      <w:r w:rsidRPr="00FC071B">
        <w:rPr>
          <w:rFonts w:ascii="Verdana" w:eastAsia="Verdana" w:hAnsi="Verdana" w:cs="Verdana"/>
          <w:sz w:val="20"/>
          <w:szCs w:val="20"/>
        </w:rPr>
        <w:t>Certificado de recolección y disposición final de las luminarias usadas que se generan en la entidad o de los residuos peligrosos.</w:t>
      </w:r>
    </w:p>
    <w:p w:rsidR="00736FAE" w:rsidRPr="00FC071B" w:rsidRDefault="00736FAE" w:rsidP="00736FAE">
      <w:pPr>
        <w:pStyle w:val="Prrafodelista"/>
        <w:numPr>
          <w:ilvl w:val="0"/>
          <w:numId w:val="20"/>
        </w:numPr>
        <w:shd w:val="clear" w:color="auto" w:fill="FFFFFF"/>
        <w:ind w:left="426" w:hanging="284"/>
        <w:contextualSpacing/>
        <w:jc w:val="both"/>
        <w:rPr>
          <w:rFonts w:ascii="Verdana" w:eastAsia="Verdana" w:hAnsi="Verdana" w:cs="Verdana"/>
          <w:sz w:val="20"/>
          <w:szCs w:val="20"/>
        </w:rPr>
      </w:pPr>
      <w:r w:rsidRPr="00FC071B">
        <w:rPr>
          <w:rFonts w:ascii="Verdana" w:eastAsia="Verdana" w:hAnsi="Verdana" w:cs="Verdana"/>
          <w:sz w:val="20"/>
          <w:szCs w:val="20"/>
        </w:rPr>
        <w:t xml:space="preserve">El contratista, por medio del Ingeniero Electricista certificado, deberá radicar ante la supervisión una propuesta técnica para optimizar el desempeño energético de las instalaciones de la sede administrativa de la Regional. </w:t>
      </w:r>
    </w:p>
    <w:p w:rsidR="00736FAE" w:rsidRPr="00FC071B" w:rsidRDefault="00736FAE" w:rsidP="00736FAE">
      <w:pPr>
        <w:pStyle w:val="Prrafodelista"/>
        <w:shd w:val="clear" w:color="auto" w:fill="FFFFFF"/>
        <w:ind w:left="426" w:hanging="284"/>
        <w:jc w:val="both"/>
        <w:rPr>
          <w:rFonts w:ascii="Verdana" w:eastAsia="Verdana" w:hAnsi="Verdana" w:cs="Verdana"/>
          <w:sz w:val="20"/>
          <w:szCs w:val="20"/>
        </w:rPr>
      </w:pPr>
    </w:p>
    <w:p w:rsidR="00736FAE" w:rsidRPr="00FC071B" w:rsidRDefault="00736FAE" w:rsidP="00736FAE">
      <w:pPr>
        <w:numPr>
          <w:ilvl w:val="0"/>
          <w:numId w:val="19"/>
        </w:numPr>
        <w:shd w:val="clear" w:color="auto" w:fill="FFFFFF"/>
        <w:ind w:left="426" w:hanging="284"/>
        <w:jc w:val="both"/>
        <w:rPr>
          <w:rFonts w:ascii="Verdana" w:eastAsia="Verdana" w:hAnsi="Verdana" w:cs="Verdana"/>
          <w:sz w:val="20"/>
          <w:szCs w:val="20"/>
        </w:rPr>
      </w:pPr>
      <w:r w:rsidRPr="00FC071B">
        <w:rPr>
          <w:rFonts w:ascii="Verdana" w:eastAsia="Verdana" w:hAnsi="Verdana" w:cs="Verdana"/>
          <w:b/>
          <w:bCs/>
          <w:sz w:val="20"/>
          <w:szCs w:val="20"/>
        </w:rPr>
        <w:t>Contenido mínimo:</w:t>
      </w:r>
      <w:r w:rsidRPr="00FC071B">
        <w:rPr>
          <w:rFonts w:ascii="Verdana" w:eastAsia="Verdana" w:hAnsi="Verdana" w:cs="Verdana"/>
          <w:sz w:val="20"/>
          <w:szCs w:val="20"/>
        </w:rPr>
        <w:t xml:space="preserve"> Diagnóstico del estado actual (balance de cargas y factor de potencia), plan de acción con oportunidades de ahorro energético. </w:t>
      </w:r>
    </w:p>
    <w:p w:rsidR="00736FAE" w:rsidRPr="00FC071B" w:rsidRDefault="00736FAE" w:rsidP="00736FAE">
      <w:pPr>
        <w:shd w:val="clear" w:color="auto" w:fill="FFFFFF"/>
        <w:ind w:left="426" w:hanging="284"/>
        <w:jc w:val="both"/>
        <w:rPr>
          <w:rFonts w:ascii="Verdana" w:eastAsia="Verdana" w:hAnsi="Verdana" w:cs="Verdana"/>
          <w:sz w:val="20"/>
          <w:szCs w:val="20"/>
        </w:rPr>
      </w:pPr>
    </w:p>
    <w:p w:rsidR="00736FAE" w:rsidRPr="0066202D" w:rsidRDefault="00736FAE" w:rsidP="00736FAE">
      <w:pPr>
        <w:numPr>
          <w:ilvl w:val="0"/>
          <w:numId w:val="19"/>
        </w:numPr>
        <w:shd w:val="clear" w:color="auto" w:fill="FFFFFF"/>
        <w:ind w:left="426" w:hanging="284"/>
        <w:jc w:val="both"/>
        <w:rPr>
          <w:rFonts w:ascii="Verdana" w:eastAsia="Verdana" w:hAnsi="Verdana" w:cs="Verdana"/>
          <w:sz w:val="22"/>
          <w:szCs w:val="22"/>
        </w:rPr>
      </w:pPr>
      <w:r w:rsidRPr="00FC071B">
        <w:rPr>
          <w:rFonts w:ascii="Verdana" w:eastAsia="Verdana" w:hAnsi="Verdana" w:cs="Verdana"/>
          <w:b/>
          <w:bCs/>
          <w:sz w:val="20"/>
          <w:szCs w:val="20"/>
        </w:rPr>
        <w:t>Plazo de entrega:</w:t>
      </w:r>
      <w:r w:rsidRPr="00FC071B">
        <w:rPr>
          <w:rFonts w:ascii="Verdana" w:eastAsia="Verdana" w:hAnsi="Verdana" w:cs="Verdana"/>
          <w:sz w:val="20"/>
          <w:szCs w:val="20"/>
        </w:rPr>
        <w:t xml:space="preserve"> Deberá radicarse en medio digital firmado dentro de los </w:t>
      </w:r>
      <w:proofErr w:type="spellStart"/>
      <w:r w:rsidRPr="00FC071B">
        <w:rPr>
          <w:rFonts w:ascii="Verdana" w:eastAsia="Verdana" w:hAnsi="Verdana" w:cs="Verdana"/>
          <w:sz w:val="20"/>
          <w:szCs w:val="20"/>
        </w:rPr>
        <w:t>díez</w:t>
      </w:r>
      <w:proofErr w:type="spellEnd"/>
      <w:r w:rsidRPr="00FC071B">
        <w:rPr>
          <w:rFonts w:ascii="Verdana" w:eastAsia="Verdana" w:hAnsi="Verdana" w:cs="Verdana"/>
          <w:sz w:val="20"/>
          <w:szCs w:val="20"/>
        </w:rPr>
        <w:t xml:space="preserve"> (10) días calendario </w:t>
      </w:r>
      <w:proofErr w:type="gramStart"/>
      <w:r w:rsidRPr="00FC071B">
        <w:rPr>
          <w:rFonts w:ascii="Verdana" w:eastAsia="Verdana" w:hAnsi="Verdana" w:cs="Verdana"/>
          <w:sz w:val="20"/>
          <w:szCs w:val="20"/>
        </w:rPr>
        <w:t>posteriores</w:t>
      </w:r>
      <w:proofErr w:type="gramEnd"/>
      <w:r w:rsidRPr="00FC071B">
        <w:rPr>
          <w:rFonts w:ascii="Verdana" w:eastAsia="Verdana" w:hAnsi="Verdana" w:cs="Verdana"/>
          <w:sz w:val="20"/>
          <w:szCs w:val="20"/>
        </w:rPr>
        <w:t xml:space="preserve"> a la finalización de la ejecución de las actividades contempladas para la Sede Administrativa. Su entrega y aprobación por la supervisión será requisito obligatorio para el último pago y liquidación</w:t>
      </w:r>
      <w:r w:rsidRPr="0066202D">
        <w:rPr>
          <w:rFonts w:ascii="Verdana" w:eastAsia="Verdana" w:hAnsi="Verdana" w:cs="Verdana"/>
          <w:sz w:val="22"/>
          <w:szCs w:val="22"/>
        </w:rPr>
        <w:t xml:space="preserve"> del contrato.</w:t>
      </w:r>
    </w:p>
    <w:p w:rsidR="00E12370" w:rsidRPr="008B238B" w:rsidRDefault="00E12370" w:rsidP="0053759F">
      <w:pPr>
        <w:tabs>
          <w:tab w:val="left" w:pos="-142"/>
          <w:tab w:val="left" w:pos="33"/>
        </w:tabs>
        <w:spacing w:line="276" w:lineRule="auto"/>
        <w:ind w:right="-141"/>
        <w:contextualSpacing/>
        <w:jc w:val="both"/>
        <w:rPr>
          <w:rFonts w:ascii="Verdana" w:hAnsi="Verdana" w:cs="Arial"/>
          <w:iCs/>
          <w:sz w:val="20"/>
          <w:szCs w:val="20"/>
        </w:rPr>
      </w:pPr>
    </w:p>
    <w:p w:rsidR="00E12370" w:rsidRPr="008B238B" w:rsidRDefault="00E12370" w:rsidP="00E12370">
      <w:pPr>
        <w:autoSpaceDE w:val="0"/>
        <w:autoSpaceDN w:val="0"/>
        <w:jc w:val="both"/>
        <w:rPr>
          <w:rFonts w:ascii="Verdana" w:hAnsi="Verdana" w:cs="Arial"/>
          <w:iCs/>
          <w:sz w:val="20"/>
          <w:szCs w:val="20"/>
        </w:rPr>
      </w:pPr>
      <w:r w:rsidRPr="008B238B">
        <w:rPr>
          <w:rFonts w:ascii="Verdana" w:hAnsi="Verdana" w:cs="Arial"/>
          <w:iCs/>
          <w:sz w:val="20"/>
          <w:szCs w:val="20"/>
        </w:rPr>
        <w:t>Cuando la naturaleza del servicio o los elementos a suministrar por el contratista lo exijan, este deberá presentar a la Agencia Logística de las Fuerzas Militares, con antelación al inicio de las actividades, las evidencias documentales del cumplimiento de la obligación de afiliación al Sistema General de Riesgos Laborales, Seguridad Social en Salud y Pensión. Así como, los requerimientos que en su momento exija la normatividad legal en temas de SST, como es la certificación y/o reentrenamiento de trabajo en altura vigente, coordinador de trabajo en alturas, de sus trabajadores o subcontratistas, curso manejo de montacargas, entre otros.</w:t>
      </w:r>
    </w:p>
    <w:p w:rsidR="00E12370" w:rsidRPr="008B238B" w:rsidRDefault="00E12370" w:rsidP="00E12370">
      <w:pPr>
        <w:autoSpaceDE w:val="0"/>
        <w:autoSpaceDN w:val="0"/>
        <w:jc w:val="both"/>
        <w:rPr>
          <w:rFonts w:ascii="Verdana" w:hAnsi="Verdana" w:cs="Arial"/>
          <w:b/>
          <w:sz w:val="20"/>
          <w:szCs w:val="20"/>
        </w:rPr>
      </w:pPr>
    </w:p>
    <w:p w:rsidR="00E12370" w:rsidRPr="008B238B" w:rsidRDefault="00E12370" w:rsidP="00E12370">
      <w:pPr>
        <w:autoSpaceDE w:val="0"/>
        <w:autoSpaceDN w:val="0"/>
        <w:jc w:val="both"/>
        <w:rPr>
          <w:rFonts w:ascii="Verdana" w:hAnsi="Verdana" w:cs="Arial"/>
          <w:b/>
          <w:i/>
          <w:iCs/>
          <w:sz w:val="20"/>
          <w:szCs w:val="20"/>
        </w:rPr>
      </w:pPr>
      <w:r w:rsidRPr="008B238B">
        <w:rPr>
          <w:rFonts w:ascii="Verdana" w:hAnsi="Verdana" w:cs="Arial"/>
          <w:b/>
          <w:sz w:val="20"/>
          <w:szCs w:val="20"/>
        </w:rPr>
        <w:t>El Representante legal o su delegado,</w:t>
      </w:r>
      <w:r w:rsidRPr="008B238B">
        <w:rPr>
          <w:rFonts w:ascii="Verdana" w:hAnsi="Verdana" w:cs="Arial"/>
          <w:b/>
          <w:i/>
          <w:iCs/>
          <w:sz w:val="20"/>
          <w:szCs w:val="20"/>
        </w:rPr>
        <w:t>  </w:t>
      </w:r>
      <w:r w:rsidRPr="008B238B">
        <w:rPr>
          <w:rFonts w:ascii="Verdana" w:hAnsi="Verdana" w:cs="Arial"/>
          <w:i/>
          <w:iCs/>
          <w:sz w:val="20"/>
          <w:szCs w:val="20"/>
        </w:rPr>
        <w:t>                     </w:t>
      </w:r>
    </w:p>
    <w:p w:rsidR="00F008A1" w:rsidRDefault="00E12370" w:rsidP="00E12370">
      <w:pPr>
        <w:autoSpaceDE w:val="0"/>
        <w:autoSpaceDN w:val="0"/>
        <w:jc w:val="both"/>
        <w:rPr>
          <w:rFonts w:ascii="Verdana" w:hAnsi="Verdana" w:cs="Arial"/>
          <w:i/>
          <w:iCs/>
          <w:sz w:val="20"/>
          <w:szCs w:val="20"/>
        </w:rPr>
      </w:pPr>
      <w:r w:rsidRPr="008B238B">
        <w:rPr>
          <w:rFonts w:ascii="Verdana" w:hAnsi="Verdana" w:cs="Arial"/>
          <w:i/>
          <w:iCs/>
          <w:sz w:val="20"/>
          <w:szCs w:val="20"/>
        </w:rPr>
        <w:t>         </w:t>
      </w:r>
    </w:p>
    <w:p w:rsidR="00F008A1" w:rsidRDefault="00F008A1" w:rsidP="00E12370">
      <w:pPr>
        <w:autoSpaceDE w:val="0"/>
        <w:autoSpaceDN w:val="0"/>
        <w:jc w:val="both"/>
        <w:rPr>
          <w:rFonts w:ascii="Verdana" w:hAnsi="Verdana" w:cs="Arial"/>
          <w:i/>
          <w:iCs/>
          <w:sz w:val="20"/>
          <w:szCs w:val="20"/>
        </w:rPr>
      </w:pPr>
    </w:p>
    <w:p w:rsidR="00E12370" w:rsidRPr="008B238B" w:rsidRDefault="00E12370" w:rsidP="00E12370">
      <w:pPr>
        <w:autoSpaceDE w:val="0"/>
        <w:autoSpaceDN w:val="0"/>
        <w:jc w:val="both"/>
        <w:rPr>
          <w:rFonts w:ascii="Verdana" w:hAnsi="Verdana" w:cs="Arial"/>
          <w:i/>
          <w:iCs/>
          <w:sz w:val="20"/>
          <w:szCs w:val="20"/>
        </w:rPr>
      </w:pPr>
      <w:r w:rsidRPr="008B238B">
        <w:rPr>
          <w:rFonts w:ascii="Verdana" w:hAnsi="Verdana" w:cs="Arial"/>
          <w:i/>
          <w:iCs/>
          <w:sz w:val="20"/>
          <w:szCs w:val="20"/>
        </w:rPr>
        <w:t>           </w:t>
      </w:r>
    </w:p>
    <w:p w:rsidR="00E12370" w:rsidRPr="008B238B" w:rsidRDefault="00E12370" w:rsidP="00E12370">
      <w:pPr>
        <w:autoSpaceDE w:val="0"/>
        <w:autoSpaceDN w:val="0"/>
        <w:jc w:val="both"/>
        <w:rPr>
          <w:rFonts w:ascii="Verdana" w:hAnsi="Verdana" w:cs="Arial"/>
          <w:i/>
          <w:iCs/>
          <w:sz w:val="20"/>
          <w:szCs w:val="20"/>
        </w:rPr>
      </w:pPr>
      <w:r w:rsidRPr="008B238B">
        <w:rPr>
          <w:rFonts w:ascii="Verdana" w:hAnsi="Verdana" w:cs="Arial"/>
          <w:sz w:val="20"/>
          <w:szCs w:val="20"/>
        </w:rPr>
        <w:t>______________________________</w:t>
      </w:r>
    </w:p>
    <w:p w:rsidR="00E12370" w:rsidRPr="008B238B" w:rsidRDefault="00E12370" w:rsidP="00E12370">
      <w:pPr>
        <w:autoSpaceDE w:val="0"/>
        <w:autoSpaceDN w:val="0"/>
        <w:jc w:val="both"/>
        <w:rPr>
          <w:rFonts w:ascii="Verdana" w:hAnsi="Verdana" w:cs="Arial"/>
          <w:b/>
          <w:sz w:val="20"/>
          <w:szCs w:val="20"/>
        </w:rPr>
      </w:pPr>
      <w:r w:rsidRPr="008B238B">
        <w:rPr>
          <w:rFonts w:ascii="Verdana" w:hAnsi="Verdana" w:cs="Arial"/>
          <w:b/>
          <w:sz w:val="20"/>
          <w:szCs w:val="20"/>
        </w:rPr>
        <w:t xml:space="preserve">Firma </w:t>
      </w:r>
    </w:p>
    <w:p w:rsidR="00E12370" w:rsidRPr="008B238B" w:rsidRDefault="00E12370" w:rsidP="00E12370">
      <w:pPr>
        <w:autoSpaceDE w:val="0"/>
        <w:autoSpaceDN w:val="0"/>
        <w:jc w:val="both"/>
        <w:rPr>
          <w:rFonts w:ascii="Verdana" w:hAnsi="Verdana" w:cs="Arial"/>
          <w:b/>
          <w:sz w:val="20"/>
          <w:szCs w:val="20"/>
        </w:rPr>
      </w:pPr>
      <w:r w:rsidRPr="008B238B">
        <w:rPr>
          <w:rFonts w:ascii="Verdana" w:hAnsi="Verdana" w:cs="Arial"/>
          <w:b/>
          <w:sz w:val="20"/>
          <w:szCs w:val="20"/>
        </w:rPr>
        <w:t>Nombre:</w:t>
      </w:r>
    </w:p>
    <w:p w:rsidR="00E12370" w:rsidRPr="008B238B" w:rsidRDefault="00E12370" w:rsidP="00E12370">
      <w:pPr>
        <w:autoSpaceDE w:val="0"/>
        <w:autoSpaceDN w:val="0"/>
        <w:jc w:val="both"/>
        <w:rPr>
          <w:rFonts w:ascii="Verdana" w:hAnsi="Verdana" w:cs="Arial"/>
          <w:b/>
          <w:sz w:val="20"/>
          <w:szCs w:val="20"/>
        </w:rPr>
      </w:pPr>
      <w:r w:rsidRPr="008B238B">
        <w:rPr>
          <w:rFonts w:ascii="Verdana" w:hAnsi="Verdana" w:cs="Arial"/>
          <w:b/>
          <w:sz w:val="20"/>
          <w:szCs w:val="20"/>
        </w:rPr>
        <w:t>Firma que representa:</w:t>
      </w:r>
    </w:p>
    <w:p w:rsidR="00E12370" w:rsidRPr="008B238B" w:rsidRDefault="00E12370" w:rsidP="00E12370">
      <w:pPr>
        <w:autoSpaceDE w:val="0"/>
        <w:autoSpaceDN w:val="0"/>
        <w:jc w:val="both"/>
        <w:rPr>
          <w:rFonts w:ascii="Verdana" w:hAnsi="Verdana" w:cs="Arial"/>
          <w:b/>
          <w:i/>
          <w:iCs/>
          <w:sz w:val="20"/>
          <w:szCs w:val="20"/>
          <w:u w:val="single"/>
        </w:rPr>
      </w:pPr>
      <w:r w:rsidRPr="008B238B">
        <w:rPr>
          <w:rFonts w:ascii="Verdana" w:hAnsi="Verdana" w:cs="Arial"/>
          <w:b/>
          <w:sz w:val="20"/>
          <w:szCs w:val="20"/>
        </w:rPr>
        <w:t>Dirección:</w:t>
      </w:r>
    </w:p>
    <w:p w:rsidR="0053759F" w:rsidRPr="008B238B" w:rsidRDefault="00E12370" w:rsidP="000E4E2B">
      <w:pPr>
        <w:autoSpaceDE w:val="0"/>
        <w:autoSpaceDN w:val="0"/>
        <w:jc w:val="both"/>
        <w:rPr>
          <w:rFonts w:ascii="Verdana" w:hAnsi="Verdana" w:cs="Arial"/>
          <w:b/>
          <w:sz w:val="20"/>
          <w:szCs w:val="20"/>
        </w:rPr>
      </w:pPr>
      <w:r w:rsidRPr="008B238B">
        <w:rPr>
          <w:rFonts w:ascii="Verdana" w:hAnsi="Verdana" w:cs="Arial"/>
          <w:b/>
          <w:sz w:val="20"/>
          <w:szCs w:val="20"/>
        </w:rPr>
        <w:t>Teléfono:</w:t>
      </w:r>
      <w:bookmarkStart w:id="6" w:name="_Toc220603260"/>
      <w:bookmarkStart w:id="7" w:name="_Toc203139472"/>
      <w:bookmarkStart w:id="8" w:name="_Toc203139552"/>
      <w:bookmarkStart w:id="9" w:name="_Toc203139727"/>
      <w:bookmarkStart w:id="10" w:name="_Toc203139842"/>
    </w:p>
    <w:p w:rsidR="008B238B" w:rsidRDefault="008B238B" w:rsidP="008B238B">
      <w:pPr>
        <w:jc w:val="center"/>
        <w:rPr>
          <w:rFonts w:ascii="Verdana" w:hAnsi="Verdana"/>
          <w:b/>
          <w:color w:val="FF0000"/>
          <w:sz w:val="20"/>
          <w:lang w:val="es-MX" w:eastAsia="x-none"/>
        </w:rPr>
      </w:pPr>
      <w:r w:rsidRPr="008B238B">
        <w:rPr>
          <w:rFonts w:ascii="Verdana" w:hAnsi="Verdana"/>
          <w:b/>
          <w:color w:val="FF0000"/>
          <w:sz w:val="20"/>
          <w:lang w:val="es-MX" w:eastAsia="x-none"/>
        </w:rPr>
        <w:lastRenderedPageBreak/>
        <w:t>------</w:t>
      </w:r>
    </w:p>
    <w:p w:rsidR="008B238B" w:rsidRPr="008B238B" w:rsidRDefault="008B238B" w:rsidP="008B238B">
      <w:pPr>
        <w:jc w:val="center"/>
        <w:rPr>
          <w:rFonts w:ascii="Verdana" w:hAnsi="Verdana"/>
          <w:b/>
          <w:color w:val="FF0000"/>
          <w:sz w:val="20"/>
          <w:lang w:val="es-MX" w:eastAsia="x-none"/>
        </w:rPr>
      </w:pPr>
    </w:p>
    <w:p w:rsidR="00D37146" w:rsidRDefault="00E12370" w:rsidP="00D37146">
      <w:pPr>
        <w:pStyle w:val="Ttulo2"/>
        <w:spacing w:before="0"/>
        <w:jc w:val="center"/>
        <w:rPr>
          <w:rFonts w:ascii="Verdana" w:hAnsi="Verdana" w:cs="Arial"/>
          <w:bCs w:val="0"/>
          <w:i w:val="0"/>
          <w:iCs w:val="0"/>
          <w:sz w:val="22"/>
          <w:szCs w:val="22"/>
        </w:rPr>
      </w:pPr>
      <w:r w:rsidRPr="00A20908">
        <w:rPr>
          <w:rFonts w:ascii="Verdana" w:hAnsi="Verdana" w:cs="Arial"/>
          <w:bCs w:val="0"/>
          <w:i w:val="0"/>
          <w:iCs w:val="0"/>
          <w:sz w:val="22"/>
          <w:szCs w:val="22"/>
        </w:rPr>
        <w:t>ANEXO No. 3</w:t>
      </w:r>
      <w:bookmarkEnd w:id="6"/>
      <w:r w:rsidRPr="00A20908">
        <w:rPr>
          <w:rFonts w:ascii="Verdana" w:hAnsi="Verdana" w:cs="Arial"/>
          <w:bCs w:val="0"/>
          <w:i w:val="0"/>
          <w:iCs w:val="0"/>
          <w:sz w:val="22"/>
          <w:szCs w:val="22"/>
        </w:rPr>
        <w:t xml:space="preserve"> </w:t>
      </w:r>
      <w:r>
        <w:rPr>
          <w:rFonts w:ascii="Verdana" w:hAnsi="Verdana" w:cs="Arial"/>
          <w:bCs w:val="0"/>
          <w:i w:val="0"/>
          <w:iCs w:val="0"/>
          <w:sz w:val="22"/>
          <w:szCs w:val="22"/>
        </w:rPr>
        <w:t xml:space="preserve"> </w:t>
      </w:r>
      <w:bookmarkStart w:id="11" w:name="_Toc220603261"/>
    </w:p>
    <w:p w:rsidR="00E12370" w:rsidRDefault="00E12370" w:rsidP="00D37146">
      <w:pPr>
        <w:pStyle w:val="Ttulo2"/>
        <w:spacing w:before="0" w:after="0"/>
        <w:jc w:val="center"/>
        <w:rPr>
          <w:rFonts w:ascii="Verdana" w:hAnsi="Verdana" w:cs="Arial"/>
          <w:bCs w:val="0"/>
          <w:i w:val="0"/>
          <w:iCs w:val="0"/>
          <w:sz w:val="22"/>
          <w:szCs w:val="22"/>
        </w:rPr>
      </w:pPr>
      <w:r w:rsidRPr="00A20908">
        <w:rPr>
          <w:rFonts w:ascii="Verdana" w:hAnsi="Verdana" w:cs="Arial"/>
          <w:bCs w:val="0"/>
          <w:i w:val="0"/>
          <w:iCs w:val="0"/>
          <w:sz w:val="22"/>
          <w:szCs w:val="22"/>
        </w:rPr>
        <w:t>PRECIOS DE REFERENCIA Y NOTAS ECONOMICAS</w:t>
      </w:r>
      <w:bookmarkEnd w:id="7"/>
      <w:bookmarkEnd w:id="8"/>
      <w:bookmarkEnd w:id="9"/>
      <w:bookmarkEnd w:id="10"/>
      <w:bookmarkEnd w:id="11"/>
    </w:p>
    <w:p w:rsidR="00E12370" w:rsidRDefault="00E12370" w:rsidP="00E12370">
      <w:pPr>
        <w:rPr>
          <w:lang w:val="es-MX" w:eastAsia="x-none"/>
        </w:rPr>
      </w:pPr>
    </w:p>
    <w:p w:rsidR="00E12370" w:rsidRDefault="00E12370" w:rsidP="00E12370">
      <w:pPr>
        <w:rPr>
          <w:rFonts w:ascii="Verdana" w:hAnsi="Verdana"/>
          <w:b/>
          <w:sz w:val="20"/>
          <w:lang w:val="es-MX" w:eastAsia="x-none"/>
        </w:rPr>
      </w:pPr>
      <w:r w:rsidRPr="004F744A">
        <w:rPr>
          <w:rFonts w:ascii="Verdana" w:hAnsi="Verdana"/>
          <w:b/>
          <w:sz w:val="20"/>
          <w:lang w:val="es-MX" w:eastAsia="x-none"/>
        </w:rPr>
        <w:t>PRECIOS DE REFERENCIA:</w:t>
      </w:r>
    </w:p>
    <w:p w:rsidR="008B238B" w:rsidRDefault="008B238B" w:rsidP="00E12370">
      <w:pPr>
        <w:rPr>
          <w:rFonts w:ascii="Verdana" w:hAnsi="Verdana"/>
          <w:b/>
          <w:sz w:val="20"/>
          <w:lang w:val="es-MX" w:eastAsia="x-none"/>
        </w:rPr>
      </w:pPr>
    </w:p>
    <w:tbl>
      <w:tblPr>
        <w:tblW w:w="5101" w:type="pct"/>
        <w:jc w:val="center"/>
        <w:tblCellMar>
          <w:left w:w="70" w:type="dxa"/>
          <w:right w:w="70" w:type="dxa"/>
        </w:tblCellMar>
        <w:tblLook w:val="04A0" w:firstRow="1" w:lastRow="0" w:firstColumn="1" w:lastColumn="0" w:noHBand="0" w:noVBand="1"/>
      </w:tblPr>
      <w:tblGrid>
        <w:gridCol w:w="645"/>
        <w:gridCol w:w="4167"/>
        <w:gridCol w:w="1186"/>
        <w:gridCol w:w="952"/>
        <w:gridCol w:w="1322"/>
        <w:gridCol w:w="1561"/>
      </w:tblGrid>
      <w:tr w:rsidR="00736FAE" w:rsidRPr="00EF7693" w:rsidTr="00D4381C">
        <w:trPr>
          <w:trHeight w:val="350"/>
          <w:jc w:val="center"/>
        </w:trPr>
        <w:tc>
          <w:tcPr>
            <w:tcW w:w="328"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ÍTEM</w:t>
            </w:r>
          </w:p>
        </w:tc>
        <w:tc>
          <w:tcPr>
            <w:tcW w:w="2119"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DESCRIPCIÓN</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CANTIDAD</w:t>
            </w:r>
          </w:p>
        </w:tc>
        <w:tc>
          <w:tcPr>
            <w:tcW w:w="48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UNIDAD</w:t>
            </w:r>
            <w:r w:rsidRPr="00EF7693">
              <w:rPr>
                <w:rFonts w:ascii="Verdana" w:hAnsi="Verdana"/>
                <w:b/>
                <w:bCs/>
                <w:sz w:val="16"/>
                <w:szCs w:val="16"/>
                <w:lang w:eastAsia="es-CO"/>
              </w:rPr>
              <w:br/>
              <w:t>DE MEDIDA</w:t>
            </w:r>
          </w:p>
        </w:tc>
        <w:tc>
          <w:tcPr>
            <w:tcW w:w="1466" w:type="pct"/>
            <w:gridSpan w:val="2"/>
            <w:tcBorders>
              <w:top w:val="single" w:sz="4" w:space="0" w:color="auto"/>
              <w:left w:val="nil"/>
              <w:bottom w:val="single" w:sz="4" w:space="0" w:color="auto"/>
              <w:right w:val="single" w:sz="4" w:space="0" w:color="auto"/>
            </w:tcBorders>
            <w:shd w:val="clear" w:color="auto" w:fill="EEECE1"/>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PRESUPUESTO OFICIAL</w:t>
            </w:r>
          </w:p>
        </w:tc>
      </w:tr>
      <w:tr w:rsidR="00736FAE" w:rsidRPr="00EF7693" w:rsidTr="00D4381C">
        <w:trPr>
          <w:trHeight w:val="485"/>
          <w:jc w:val="center"/>
        </w:trPr>
        <w:tc>
          <w:tcPr>
            <w:tcW w:w="328" w:type="pct"/>
            <w:vMerge/>
            <w:tcBorders>
              <w:top w:val="single" w:sz="4" w:space="0" w:color="auto"/>
              <w:left w:val="single" w:sz="4" w:space="0" w:color="auto"/>
              <w:bottom w:val="single" w:sz="4" w:space="0" w:color="auto"/>
              <w:right w:val="single" w:sz="4" w:space="0" w:color="auto"/>
            </w:tcBorders>
            <w:shd w:val="clear" w:color="auto" w:fill="EEECE1"/>
            <w:vAlign w:val="center"/>
            <w:hideMark/>
          </w:tcPr>
          <w:p w:rsidR="00736FAE" w:rsidRPr="00EF7693" w:rsidRDefault="00736FAE" w:rsidP="00D4381C">
            <w:pPr>
              <w:rPr>
                <w:rFonts w:ascii="Verdana" w:hAnsi="Verdana"/>
                <w:b/>
                <w:bCs/>
                <w:sz w:val="16"/>
                <w:szCs w:val="16"/>
                <w:lang w:eastAsia="es-CO"/>
              </w:rPr>
            </w:pPr>
          </w:p>
        </w:tc>
        <w:tc>
          <w:tcPr>
            <w:tcW w:w="2119" w:type="pct"/>
            <w:vMerge/>
            <w:tcBorders>
              <w:top w:val="single" w:sz="4" w:space="0" w:color="auto"/>
              <w:left w:val="single" w:sz="4" w:space="0" w:color="auto"/>
              <w:bottom w:val="single" w:sz="4" w:space="0" w:color="auto"/>
              <w:right w:val="single" w:sz="4" w:space="0" w:color="auto"/>
            </w:tcBorders>
            <w:shd w:val="clear" w:color="auto" w:fill="EEECE1"/>
            <w:vAlign w:val="center"/>
            <w:hideMark/>
          </w:tcPr>
          <w:p w:rsidR="00736FAE" w:rsidRPr="00EF7693" w:rsidRDefault="00736FAE" w:rsidP="00D4381C">
            <w:pPr>
              <w:rPr>
                <w:rFonts w:ascii="Verdana" w:hAnsi="Verdana"/>
                <w:b/>
                <w:bCs/>
                <w:sz w:val="16"/>
                <w:szCs w:val="16"/>
                <w:lang w:eastAsia="es-CO"/>
              </w:rPr>
            </w:pPr>
          </w:p>
        </w:tc>
        <w:tc>
          <w:tcPr>
            <w:tcW w:w="603" w:type="pct"/>
            <w:vMerge/>
            <w:tcBorders>
              <w:top w:val="single" w:sz="4" w:space="0" w:color="auto"/>
              <w:left w:val="single" w:sz="4" w:space="0" w:color="auto"/>
              <w:bottom w:val="single" w:sz="4" w:space="0" w:color="auto"/>
              <w:right w:val="single" w:sz="4" w:space="0" w:color="auto"/>
            </w:tcBorders>
            <w:shd w:val="clear" w:color="auto" w:fill="EEECE1"/>
            <w:vAlign w:val="center"/>
            <w:hideMark/>
          </w:tcPr>
          <w:p w:rsidR="00736FAE" w:rsidRPr="00EF7693" w:rsidRDefault="00736FAE" w:rsidP="00D4381C">
            <w:pPr>
              <w:rPr>
                <w:rFonts w:ascii="Verdana" w:hAnsi="Verdana"/>
                <w:b/>
                <w:bCs/>
                <w:sz w:val="16"/>
                <w:szCs w:val="16"/>
                <w:lang w:eastAsia="es-CO"/>
              </w:rPr>
            </w:pPr>
          </w:p>
        </w:tc>
        <w:tc>
          <w:tcPr>
            <w:tcW w:w="484" w:type="pct"/>
            <w:vMerge/>
            <w:tcBorders>
              <w:top w:val="single" w:sz="4" w:space="0" w:color="auto"/>
              <w:left w:val="single" w:sz="4" w:space="0" w:color="auto"/>
              <w:bottom w:val="single" w:sz="4" w:space="0" w:color="auto"/>
              <w:right w:val="single" w:sz="4" w:space="0" w:color="auto"/>
            </w:tcBorders>
            <w:shd w:val="clear" w:color="auto" w:fill="EEECE1"/>
            <w:vAlign w:val="center"/>
            <w:hideMark/>
          </w:tcPr>
          <w:p w:rsidR="00736FAE" w:rsidRPr="00EF7693" w:rsidRDefault="00736FAE" w:rsidP="00D4381C">
            <w:pPr>
              <w:rPr>
                <w:rFonts w:ascii="Verdana" w:hAnsi="Verdana"/>
                <w:b/>
                <w:bCs/>
                <w:sz w:val="16"/>
                <w:szCs w:val="16"/>
                <w:lang w:eastAsia="es-CO"/>
              </w:rPr>
            </w:pPr>
          </w:p>
        </w:tc>
        <w:tc>
          <w:tcPr>
            <w:tcW w:w="672" w:type="pct"/>
            <w:tcBorders>
              <w:top w:val="nil"/>
              <w:left w:val="nil"/>
              <w:bottom w:val="single" w:sz="4" w:space="0" w:color="auto"/>
              <w:right w:val="single" w:sz="4" w:space="0" w:color="auto"/>
            </w:tcBorders>
            <w:shd w:val="clear" w:color="auto" w:fill="EEECE1"/>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V/R Unitario con IVA</w:t>
            </w:r>
          </w:p>
        </w:tc>
        <w:tc>
          <w:tcPr>
            <w:tcW w:w="794" w:type="pct"/>
            <w:tcBorders>
              <w:top w:val="nil"/>
              <w:left w:val="nil"/>
              <w:bottom w:val="single" w:sz="4" w:space="0" w:color="auto"/>
              <w:right w:val="single" w:sz="4" w:space="0" w:color="auto"/>
            </w:tcBorders>
            <w:shd w:val="clear" w:color="auto" w:fill="EEECE1"/>
            <w:vAlign w:val="center"/>
            <w:hideMark/>
          </w:tcPr>
          <w:p w:rsidR="00736FAE"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 xml:space="preserve">V/R Total </w:t>
            </w:r>
          </w:p>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con IVA</w:t>
            </w:r>
          </w:p>
        </w:tc>
      </w:tr>
      <w:tr w:rsidR="00736FAE" w:rsidRPr="00EF7693" w:rsidTr="00D4381C">
        <w:trPr>
          <w:trHeight w:val="30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rsidR="00736FAE" w:rsidRPr="00EF7693" w:rsidRDefault="00736FAE" w:rsidP="00D4381C">
            <w:pPr>
              <w:jc w:val="both"/>
              <w:rPr>
                <w:sz w:val="16"/>
                <w:szCs w:val="16"/>
                <w:lang w:eastAsia="es-CO"/>
              </w:rPr>
            </w:pPr>
            <w:r w:rsidRPr="00EF7693">
              <w:rPr>
                <w:rFonts w:ascii="Verdana" w:hAnsi="Verdana"/>
                <w:b/>
                <w:bCs/>
                <w:sz w:val="16"/>
                <w:szCs w:val="16"/>
                <w:lang w:eastAsia="es-CO"/>
              </w:rPr>
              <w:t>1. MANTENIMIENTO PREVENTIVO Y CORRECTIVO PLANTA ELÉCTRICA DIESEL 24 KW TRIFASICA - SEDE ADMINISTRATIVA</w:t>
            </w:r>
          </w:p>
        </w:tc>
      </w:tr>
      <w:tr w:rsidR="00736FAE" w:rsidRPr="00EF7693" w:rsidTr="00D4381C">
        <w:trPr>
          <w:trHeight w:val="345"/>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1.1</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total de refrigerante tipo Etilenglicol mínimo al 33% de concentración.</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4</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GALON</w:t>
            </w:r>
          </w:p>
        </w:tc>
        <w:tc>
          <w:tcPr>
            <w:tcW w:w="672"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83.550,00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334.200,00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1.2</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 de Aceite.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315.350,00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315.350,00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1.3</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Filtros de Combustible.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408.780,00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408.780,00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1.4</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 de Aire.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557.713,00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557.713,00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1.5</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aceite 15W-40 API CI-4 o superior.</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4</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GALON</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303.385,00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1.213.540,00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1.6</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Revisión, diagnóstico y mantenimiento de batería tipo 31H - 12Vdc.</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214.067,00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214.067,00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1.7</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Suministro e instalación de batería tipo 31H sellada 12Vdc.</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1.130.667,00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1.130.667,00</w:t>
            </w:r>
          </w:p>
        </w:tc>
      </w:tr>
      <w:tr w:rsidR="00736FAE" w:rsidRPr="00EF7693" w:rsidTr="00D4381C">
        <w:trPr>
          <w:trHeight w:val="418"/>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1.8</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Visita de inspección y mantenimiento de planta eléctrica, incluye limpieza completa del equipo, ajuste de conexiones eléctricas de potencia y control, Chequeo y corrección de vibraciones y ruidos, Revisión y/o reparación del sistema de amortiguación, Revisión y/o reparación de la presión de aceite, Revisión y/o reparación del sistema de lubricación, ajuste y/o reemplazo de abrazaderas de mangueras, revisión y diagnostico general del motor y generador, revisión y verificación de mediciones de parámetros de funcionamiento, revisión de tanque de combustible y líneas de llenado, revisión y/o reemplazo de correas, revisión de fugas, pruebas de funcionamiento con carga y en vacío.</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1.711.617,00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1.711.617,00</w:t>
            </w:r>
          </w:p>
        </w:tc>
      </w:tr>
      <w:tr w:rsidR="00736FAE" w:rsidRPr="00EF7693" w:rsidTr="00D4381C">
        <w:trPr>
          <w:trHeight w:val="39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1.9</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Pruebas de resistencia de aislamiento y de resistencia de devanados a estator principal de generador.</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1.784.500,00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1.784.500,00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1.10</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Pruebas de funcionamiento de planta y transferencia.</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1.189.333,00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1.189.333,00</w:t>
            </w:r>
          </w:p>
        </w:tc>
      </w:tr>
      <w:tr w:rsidR="00736FAE" w:rsidRPr="00EF7693" w:rsidTr="00D4381C">
        <w:trPr>
          <w:trHeight w:val="465"/>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1.11</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suministro e instalación de fuente para cargar batería (TPS-1210 OUPUT: DC 12 V - 10 AMP)</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745.833,00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745.833,00</w:t>
            </w:r>
          </w:p>
        </w:tc>
      </w:tr>
      <w:tr w:rsidR="00736FAE" w:rsidRPr="00EF7693" w:rsidTr="00D4381C">
        <w:trPr>
          <w:trHeight w:val="30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rsidR="00736FAE" w:rsidRPr="00EF7693" w:rsidRDefault="00736FAE" w:rsidP="00D4381C">
            <w:pPr>
              <w:jc w:val="both"/>
              <w:rPr>
                <w:rFonts w:ascii="Verdana" w:hAnsi="Verdana"/>
                <w:b/>
                <w:bCs/>
                <w:sz w:val="16"/>
                <w:szCs w:val="16"/>
                <w:lang w:eastAsia="es-CO"/>
              </w:rPr>
            </w:pPr>
            <w:r w:rsidRPr="00EF7693">
              <w:rPr>
                <w:rFonts w:ascii="Verdana" w:hAnsi="Verdana"/>
                <w:b/>
                <w:bCs/>
                <w:sz w:val="16"/>
                <w:szCs w:val="16"/>
                <w:lang w:eastAsia="es-CO"/>
              </w:rPr>
              <w:t>2. MANTENIMIENTO PREVENTIVO Y CORRECTIVO SUBESTACION ELECTRICA 75 KVA (11400 V/127-220V)</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2.1</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suministro e instalación de Cortacircuitos de Expulsión (15KV 100A-10KA 110KVDIL RLC115100)</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3</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685.500,00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2.056.500,00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2.2</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suministro e instalación de Pararrayo Polimérico 15Kv 10KA con Herrajes</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3</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1.772.667,00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5.318.001,00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2.3</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color w:val="000000"/>
                <w:sz w:val="16"/>
                <w:szCs w:val="16"/>
                <w:lang w:eastAsia="es-CO"/>
              </w:rPr>
            </w:pPr>
            <w:r w:rsidRPr="00EF7693">
              <w:rPr>
                <w:rFonts w:ascii="Verdana" w:hAnsi="Verdana"/>
                <w:sz w:val="16"/>
                <w:szCs w:val="16"/>
                <w:lang w:eastAsia="es-CO"/>
              </w:rPr>
              <w:t xml:space="preserve">suministro e instalación de Kit Puesta A Tierra </w:t>
            </w:r>
            <w:proofErr w:type="spellStart"/>
            <w:r w:rsidRPr="00EF7693">
              <w:rPr>
                <w:rFonts w:ascii="Verdana" w:hAnsi="Verdana"/>
                <w:sz w:val="16"/>
                <w:szCs w:val="16"/>
                <w:lang w:eastAsia="es-CO"/>
              </w:rPr>
              <w:t>Stavol</w:t>
            </w:r>
            <w:proofErr w:type="spellEnd"/>
            <w:r w:rsidRPr="00EF7693">
              <w:rPr>
                <w:rFonts w:ascii="Verdana" w:hAnsi="Verdana"/>
                <w:sz w:val="16"/>
                <w:szCs w:val="16"/>
                <w:lang w:eastAsia="es-CO"/>
              </w:rPr>
              <w:t xml:space="preserve"> Soporte Transformador (11mt con Varilla </w:t>
            </w:r>
            <w:r w:rsidRPr="00EF7693">
              <w:rPr>
                <w:rFonts w:ascii="Verdana" w:hAnsi="Verdana"/>
                <w:sz w:val="16"/>
                <w:szCs w:val="16"/>
                <w:lang w:eastAsia="es-CO"/>
              </w:rPr>
              <w:lastRenderedPageBreak/>
              <w:t>10mm C-VAR</w:t>
            </w:r>
            <w:r>
              <w:rPr>
                <w:rFonts w:ascii="Verdana" w:hAnsi="Verdana"/>
                <w:sz w:val="16"/>
                <w:szCs w:val="16"/>
                <w:lang w:eastAsia="es-CO"/>
              </w:rPr>
              <w:t xml:space="preserve"> </w:t>
            </w:r>
            <w:r w:rsidRPr="00EF7693">
              <w:rPr>
                <w:rFonts w:ascii="Verdana" w:hAnsi="Verdana"/>
                <w:sz w:val="16"/>
                <w:szCs w:val="16"/>
                <w:lang w:eastAsia="es-CO"/>
              </w:rPr>
              <w:t>10mm - TD 11mt)</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lastRenderedPageBreak/>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1.312.333,00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1.312.333,00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lastRenderedPageBreak/>
              <w:t>2.4</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suministro de Fusible Hilo 7 Amp-15KV TIPO HH</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10</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169.400,00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1.694.000,00</w:t>
            </w:r>
          </w:p>
        </w:tc>
      </w:tr>
      <w:tr w:rsidR="00736FAE" w:rsidRPr="00EF7693" w:rsidTr="00D4381C">
        <w:trPr>
          <w:trHeight w:val="645"/>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2.5</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color w:val="000000"/>
                <w:sz w:val="16"/>
                <w:szCs w:val="16"/>
                <w:lang w:eastAsia="es-CO"/>
              </w:rPr>
            </w:pPr>
            <w:r w:rsidRPr="00EF7693">
              <w:rPr>
                <w:rFonts w:ascii="Verdana" w:hAnsi="Verdana"/>
                <w:sz w:val="16"/>
                <w:szCs w:val="16"/>
                <w:lang w:eastAsia="es-CO"/>
              </w:rPr>
              <w:t xml:space="preserve">suministro e instalación de bajantes en cobre desnudo calibre #4 </w:t>
            </w:r>
            <w:proofErr w:type="spellStart"/>
            <w:r w:rsidRPr="00EF7693">
              <w:rPr>
                <w:rFonts w:ascii="Verdana" w:hAnsi="Verdana"/>
                <w:sz w:val="16"/>
                <w:szCs w:val="16"/>
                <w:lang w:eastAsia="es-CO"/>
              </w:rPr>
              <w:t>awg</w:t>
            </w:r>
            <w:proofErr w:type="spellEnd"/>
            <w:r w:rsidRPr="00EF7693">
              <w:rPr>
                <w:rFonts w:ascii="Verdana" w:hAnsi="Verdana"/>
                <w:sz w:val="16"/>
                <w:szCs w:val="16"/>
                <w:lang w:eastAsia="es-CO"/>
              </w:rPr>
              <w:t xml:space="preserve"> seccionado en 3 tramos (ENTRE</w:t>
            </w:r>
            <w:r>
              <w:rPr>
                <w:rFonts w:ascii="Verdana" w:hAnsi="Verdana"/>
                <w:sz w:val="16"/>
                <w:szCs w:val="16"/>
                <w:lang w:eastAsia="es-CO"/>
              </w:rPr>
              <w:t xml:space="preserve"> </w:t>
            </w:r>
            <w:r w:rsidRPr="00EF7693">
              <w:rPr>
                <w:rFonts w:ascii="Verdana" w:hAnsi="Verdana"/>
                <w:sz w:val="16"/>
                <w:szCs w:val="16"/>
                <w:lang w:eastAsia="es-CO"/>
              </w:rPr>
              <w:t>CORTACIRCUITOS Y TRANSFORMADOR)</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10</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METROS</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326.567,00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3.265.670,00</w:t>
            </w:r>
          </w:p>
        </w:tc>
      </w:tr>
      <w:tr w:rsidR="00736FAE" w:rsidRPr="00EF7693" w:rsidTr="00D4381C">
        <w:trPr>
          <w:trHeight w:val="390"/>
          <w:jc w:val="center"/>
        </w:trPr>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2.6</w:t>
            </w:r>
          </w:p>
        </w:tc>
        <w:tc>
          <w:tcPr>
            <w:tcW w:w="2119"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suministro e instalación de compuesto Conductivo para tratamiento de puesta a tierra para transformador</w:t>
            </w:r>
          </w:p>
        </w:tc>
        <w:tc>
          <w:tcPr>
            <w:tcW w:w="603"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45</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KILOS</w:t>
            </w:r>
          </w:p>
        </w:tc>
        <w:tc>
          <w:tcPr>
            <w:tcW w:w="672"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504.733,00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22.712.985,00</w:t>
            </w:r>
          </w:p>
        </w:tc>
      </w:tr>
      <w:tr w:rsidR="00736FAE" w:rsidRPr="00EF7693" w:rsidTr="00D4381C">
        <w:trPr>
          <w:trHeight w:val="12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2.7</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revisión y ajuste de bornes de transformador en baja y media tensión</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1.240.833,00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1.240.833,00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2.8</w:t>
            </w:r>
          </w:p>
        </w:tc>
        <w:tc>
          <w:tcPr>
            <w:tcW w:w="2119" w:type="pct"/>
            <w:tcBorders>
              <w:top w:val="single" w:sz="4" w:space="0" w:color="auto"/>
              <w:left w:val="nil"/>
              <w:right w:val="single" w:sz="4" w:space="0" w:color="auto"/>
            </w:tcBorders>
            <w:shd w:val="clear" w:color="auto" w:fill="auto"/>
            <w:vAlign w:val="center"/>
            <w:hideMark/>
          </w:tcPr>
          <w:p w:rsidR="00736FAE" w:rsidRPr="00EF7693" w:rsidRDefault="00736FAE" w:rsidP="00D4381C">
            <w:pPr>
              <w:jc w:val="both"/>
              <w:rPr>
                <w:rFonts w:ascii="Verdana" w:hAnsi="Verdana"/>
                <w:color w:val="000000"/>
                <w:sz w:val="16"/>
                <w:szCs w:val="16"/>
                <w:lang w:eastAsia="es-CO"/>
              </w:rPr>
            </w:pPr>
            <w:r w:rsidRPr="00EF7693">
              <w:rPr>
                <w:rFonts w:ascii="Verdana" w:hAnsi="Verdana"/>
                <w:sz w:val="16"/>
                <w:szCs w:val="16"/>
                <w:lang w:eastAsia="es-CO"/>
              </w:rPr>
              <w:t>Suministro de cuadrilla de línea viva para ajuste e instalación de ítems (2.1 al 2,7) correspondiente a la</w:t>
            </w:r>
            <w:r>
              <w:rPr>
                <w:rFonts w:ascii="Verdana" w:hAnsi="Verdana"/>
                <w:sz w:val="16"/>
                <w:szCs w:val="16"/>
                <w:lang w:eastAsia="es-CO"/>
              </w:rPr>
              <w:t xml:space="preserve"> </w:t>
            </w:r>
            <w:r w:rsidRPr="00EF7693">
              <w:rPr>
                <w:rFonts w:ascii="Verdana" w:hAnsi="Verdana"/>
                <w:sz w:val="16"/>
                <w:szCs w:val="16"/>
                <w:lang w:eastAsia="es-CO"/>
              </w:rPr>
              <w:t xml:space="preserve">subestación eléctrica de 75 </w:t>
            </w:r>
            <w:proofErr w:type="spellStart"/>
            <w:r w:rsidRPr="00EF7693">
              <w:rPr>
                <w:rFonts w:ascii="Verdana" w:hAnsi="Verdana"/>
                <w:sz w:val="16"/>
                <w:szCs w:val="16"/>
                <w:lang w:eastAsia="es-CO"/>
              </w:rPr>
              <w:t>kva</w:t>
            </w:r>
            <w:proofErr w:type="spellEnd"/>
            <w:r w:rsidRPr="00EF7693">
              <w:rPr>
                <w:rFonts w:ascii="Verdana" w:hAnsi="Verdana"/>
                <w:sz w:val="16"/>
                <w:szCs w:val="16"/>
                <w:lang w:eastAsia="es-CO"/>
              </w:rPr>
              <w:t xml:space="preserve"> en espacio publico</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GLOBAL</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5.440.000,00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5.440.000,00</w:t>
            </w:r>
          </w:p>
        </w:tc>
      </w:tr>
      <w:tr w:rsidR="00736FAE" w:rsidRPr="00EF7693" w:rsidTr="00D4381C">
        <w:trPr>
          <w:trHeight w:val="36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both"/>
              <w:rPr>
                <w:sz w:val="16"/>
                <w:szCs w:val="16"/>
                <w:lang w:eastAsia="es-CO"/>
              </w:rPr>
            </w:pPr>
            <w:r w:rsidRPr="00EF7693">
              <w:rPr>
                <w:rFonts w:ascii="Verdana" w:hAnsi="Verdana"/>
                <w:b/>
                <w:bCs/>
                <w:sz w:val="16"/>
                <w:szCs w:val="16"/>
                <w:lang w:eastAsia="es-CO"/>
              </w:rPr>
              <w:t>3. MANTENIMIENTO PREVENTIVO Y CORRECTIVO PLANTA ELECTRICA POTENCIA 11/14 KVA MOTOR MITSUBISHI COMEDOR AGUACHICA ALFM</w:t>
            </w:r>
          </w:p>
        </w:tc>
      </w:tr>
      <w:tr w:rsidR="00736FAE" w:rsidRPr="00EF7693" w:rsidTr="00D4381C">
        <w:trPr>
          <w:trHeight w:val="42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3.1</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total de refrigerante tipo Etilenglicol mínimo al 33% de concentración</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4</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GALÓN</w:t>
            </w:r>
          </w:p>
        </w:tc>
        <w:tc>
          <w:tcPr>
            <w:tcW w:w="672"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244.200,00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976.800,00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3.2</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 de Aceite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315.350,00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315.350,00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3.3</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Filtros de Combustible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408.780,00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408.780,00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3.4</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 de Aire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557.713,00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557.713,00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3.5</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aceite 15W-40 API CI-4 o superior</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4</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GALÓN</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808.540,00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3.234.160,00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3.6</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Revisión, diagnóstico y mantenimiento de batería tipo 31H - 12Vdc</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214.067,00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214.067,00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3.7</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Suministro e instalación de batería tipo 31H sellada 12Vdc</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1.130.667,00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1.130.667,00</w:t>
            </w:r>
          </w:p>
        </w:tc>
      </w:tr>
      <w:tr w:rsidR="00736FAE" w:rsidRPr="00EF7693" w:rsidTr="00D4381C">
        <w:trPr>
          <w:trHeight w:val="985"/>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3.8</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Visita de inspección y mantenimiento de planta eléctrica, incluye limpieza completa del equipo, ajuste de conexiones eléctricas de potencia y control, Chequeo y corrección de vibraciones y ruidos, Revisión y/o reparación del sistema de amortiguación, Revisión y/o reparación de la presión de aceite, Revisión y/o reparación del sistema de lubricación, ajuste y/o reemplazo de abrazaderas de mangueras, revisión y diagnostico general del motor y generador, revisión y verificación de mediciones de parámetros de funcionamiento, revisión de tanque de combustible y líneas de llenado, revisión y/o reemplazo de correas, revisión de fugas, pruebas de funcionamiento con carga y en vacío</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1.717.450,00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1.717.450,00</w:t>
            </w:r>
          </w:p>
        </w:tc>
      </w:tr>
      <w:tr w:rsidR="00736FAE" w:rsidRPr="00EF7693" w:rsidTr="00D4381C">
        <w:trPr>
          <w:trHeight w:val="435"/>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3.9</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Pruebas de resistencia de aislamiento y de resistencia de devanados a estator principal de generador</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1.784.500,00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1.784.500,00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3.10</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Pruebas de funcionamiento de planta y transferencia</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1.044.947,00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1.044.947,00</w:t>
            </w:r>
          </w:p>
        </w:tc>
      </w:tr>
      <w:tr w:rsidR="00736FAE" w:rsidRPr="00EF7693" w:rsidTr="00D4381C">
        <w:trPr>
          <w:trHeight w:val="30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rsidR="00736FAE" w:rsidRPr="00EF7693" w:rsidRDefault="00736FAE" w:rsidP="00D4381C">
            <w:pPr>
              <w:jc w:val="both"/>
              <w:rPr>
                <w:sz w:val="16"/>
                <w:szCs w:val="16"/>
                <w:lang w:eastAsia="es-CO"/>
              </w:rPr>
            </w:pPr>
            <w:r w:rsidRPr="00EF7693">
              <w:rPr>
                <w:rFonts w:ascii="Verdana" w:hAnsi="Verdana"/>
                <w:b/>
                <w:bCs/>
                <w:sz w:val="16"/>
                <w:szCs w:val="16"/>
                <w:lang w:eastAsia="es-CO"/>
              </w:rPr>
              <w:t>4. MANTENIMIENTO PREVENTIVO Y CORRECTIVO PLANTA ELECTRICA 30 KVA MOTOR (28.2KW/35.3 KVA) COMEDOR SALAZAR DE LAS PALMAS ALFM</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4.1</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total de refrigerante tipo Etilenglicol mínimo al 33% de concentración</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15</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GALÓN</w:t>
            </w:r>
          </w:p>
        </w:tc>
        <w:tc>
          <w:tcPr>
            <w:tcW w:w="672"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244.200,00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3.663.000,00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4.2</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 de Aceite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315.350,00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315.350,00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4.3</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Filtros de Combustible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408.780,00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408.780,00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4.4</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Filtro de Aire</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557.713,00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557.713,00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lastRenderedPageBreak/>
              <w:t>4.5</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Cambio de aceite 15W-40 API CI-4 o superior</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8</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GALÓN</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808.540,00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6.468.320,00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4.6</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Revisión y diagnóstico de batería tipo 31H sellada 12Vdc</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214.067,00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214.067,00</w:t>
            </w:r>
          </w:p>
        </w:tc>
      </w:tr>
      <w:tr w:rsidR="00736FAE" w:rsidRPr="00EF7693" w:rsidTr="00D4381C">
        <w:trPr>
          <w:trHeight w:val="30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4.7</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Suministro e instalación de batería tipo 31H sellada 12Vdc</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1.130.667,00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1.130.667,00</w:t>
            </w:r>
          </w:p>
        </w:tc>
      </w:tr>
      <w:tr w:rsidR="00736FAE" w:rsidRPr="00EF7693" w:rsidTr="00D4381C">
        <w:trPr>
          <w:trHeight w:val="2055"/>
          <w:jc w:val="center"/>
        </w:trPr>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4.8</w:t>
            </w:r>
          </w:p>
        </w:tc>
        <w:tc>
          <w:tcPr>
            <w:tcW w:w="2119"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Visita de inspección y mantenimiento de planta eléctrica, incluye limpieza completa del equipo, ajuste de conexiones eléctricas de potencia y control, Chequeo y corrección de vibraciones y ruidos, Revisión y/o reparación del sistema de amortiguación, Revisión y/o reparación de la presión de aceite, Revisión y/o reparación del sistema de lubricación, ajuste y/o reemplazo de abrazaderas de mangueras, revisión y diagnostico general del motor y generador, revisión y verificación de mediciones de parámetros de funcionamiento, revisión de tanque de combustible y líneas de llenado, revisión y/o reemplazo de correas, revisión de fugas, pruebas de funcionamiento con carga y en vacío</w:t>
            </w:r>
          </w:p>
        </w:tc>
        <w:tc>
          <w:tcPr>
            <w:tcW w:w="603"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1.711.617,00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1.711.617,00</w:t>
            </w:r>
          </w:p>
        </w:tc>
      </w:tr>
      <w:tr w:rsidR="00736FAE" w:rsidRPr="00EF7693" w:rsidTr="00D4381C">
        <w:trPr>
          <w:trHeight w:val="420"/>
          <w:jc w:val="center"/>
        </w:trPr>
        <w:tc>
          <w:tcPr>
            <w:tcW w:w="328" w:type="pct"/>
            <w:tcBorders>
              <w:top w:val="nil"/>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4.9</w:t>
            </w:r>
          </w:p>
        </w:tc>
        <w:tc>
          <w:tcPr>
            <w:tcW w:w="2119"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Pruebas de resistencia de aislamiento y de resistencia de devanados a estator principal de generador</w:t>
            </w:r>
          </w:p>
        </w:tc>
        <w:tc>
          <w:tcPr>
            <w:tcW w:w="603"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1.784.500,00</w:t>
            </w:r>
          </w:p>
        </w:tc>
        <w:tc>
          <w:tcPr>
            <w:tcW w:w="794" w:type="pct"/>
            <w:tcBorders>
              <w:top w:val="nil"/>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1.784.500,00</w:t>
            </w:r>
          </w:p>
        </w:tc>
      </w:tr>
      <w:tr w:rsidR="00736FAE" w:rsidRPr="00EF7693" w:rsidTr="00D4381C">
        <w:trPr>
          <w:trHeight w:val="300"/>
          <w:jc w:val="center"/>
        </w:trPr>
        <w:tc>
          <w:tcPr>
            <w:tcW w:w="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b/>
                <w:bCs/>
                <w:sz w:val="16"/>
                <w:szCs w:val="16"/>
                <w:lang w:eastAsia="es-CO"/>
              </w:rPr>
            </w:pPr>
            <w:r w:rsidRPr="00EF7693">
              <w:rPr>
                <w:rFonts w:ascii="Verdana" w:hAnsi="Verdana"/>
                <w:b/>
                <w:bCs/>
                <w:sz w:val="16"/>
                <w:szCs w:val="16"/>
                <w:lang w:eastAsia="es-CO"/>
              </w:rPr>
              <w:t>4.10</w:t>
            </w:r>
          </w:p>
        </w:tc>
        <w:tc>
          <w:tcPr>
            <w:tcW w:w="2119"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both"/>
              <w:rPr>
                <w:rFonts w:ascii="Verdana" w:hAnsi="Verdana"/>
                <w:sz w:val="16"/>
                <w:szCs w:val="16"/>
                <w:lang w:eastAsia="es-CO"/>
              </w:rPr>
            </w:pPr>
            <w:r w:rsidRPr="00EF7693">
              <w:rPr>
                <w:rFonts w:ascii="Verdana" w:hAnsi="Verdana"/>
                <w:sz w:val="16"/>
                <w:szCs w:val="16"/>
                <w:lang w:eastAsia="es-CO"/>
              </w:rPr>
              <w:t>Pruebas de transferencia Bodega de producción</w:t>
            </w:r>
          </w:p>
        </w:tc>
        <w:tc>
          <w:tcPr>
            <w:tcW w:w="603"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color w:val="000000"/>
                <w:sz w:val="16"/>
                <w:szCs w:val="16"/>
                <w:lang w:eastAsia="es-CO"/>
              </w:rPr>
            </w:pPr>
            <w:r w:rsidRPr="00EF7693">
              <w:rPr>
                <w:rFonts w:ascii="Verdana" w:hAnsi="Verdana"/>
                <w:color w:val="000000"/>
                <w:sz w:val="16"/>
                <w:szCs w:val="16"/>
                <w:lang w:eastAsia="es-CO"/>
              </w:rPr>
              <w:t>1</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center"/>
              <w:rPr>
                <w:rFonts w:ascii="Verdana" w:hAnsi="Verdana"/>
                <w:sz w:val="16"/>
                <w:szCs w:val="16"/>
                <w:lang w:eastAsia="es-CO"/>
              </w:rPr>
            </w:pPr>
            <w:r w:rsidRPr="00EF7693">
              <w:rPr>
                <w:rFonts w:ascii="Verdana" w:hAnsi="Verdana"/>
                <w:sz w:val="16"/>
                <w:szCs w:val="16"/>
                <w:lang w:eastAsia="es-CO"/>
              </w:rPr>
              <w:t>UNIDAD</w:t>
            </w:r>
          </w:p>
        </w:tc>
        <w:tc>
          <w:tcPr>
            <w:tcW w:w="672"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1.044.947,00</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736FAE" w:rsidRPr="00EF7693" w:rsidRDefault="00736FAE" w:rsidP="00D4381C">
            <w:pPr>
              <w:jc w:val="right"/>
              <w:rPr>
                <w:rFonts w:ascii="Verdana" w:hAnsi="Verdana"/>
                <w:color w:val="000000"/>
                <w:sz w:val="16"/>
                <w:szCs w:val="16"/>
                <w:lang w:eastAsia="es-CO"/>
              </w:rPr>
            </w:pPr>
            <w:r w:rsidRPr="00EF7693">
              <w:rPr>
                <w:rFonts w:ascii="Verdana" w:hAnsi="Verdana"/>
                <w:color w:val="000000"/>
                <w:sz w:val="16"/>
                <w:szCs w:val="16"/>
                <w:lang w:eastAsia="es-CO"/>
              </w:rPr>
              <w:t>1.044.947,00</w:t>
            </w:r>
          </w:p>
        </w:tc>
      </w:tr>
      <w:tr w:rsidR="00736FAE" w:rsidRPr="00EF7693" w:rsidTr="00D4381C">
        <w:trPr>
          <w:trHeight w:val="300"/>
          <w:jc w:val="center"/>
        </w:trPr>
        <w:tc>
          <w:tcPr>
            <w:tcW w:w="4206" w:type="pct"/>
            <w:gridSpan w:val="5"/>
            <w:tcBorders>
              <w:top w:val="single" w:sz="4" w:space="0" w:color="auto"/>
              <w:left w:val="single" w:sz="4" w:space="0" w:color="auto"/>
              <w:bottom w:val="single" w:sz="4" w:space="0" w:color="auto"/>
              <w:right w:val="single" w:sz="4" w:space="0" w:color="auto"/>
            </w:tcBorders>
            <w:shd w:val="clear" w:color="auto" w:fill="F2F2F2"/>
            <w:vAlign w:val="center"/>
          </w:tcPr>
          <w:p w:rsidR="00736FAE" w:rsidRPr="00EF7693" w:rsidRDefault="00736FAE" w:rsidP="00D4381C">
            <w:pPr>
              <w:jc w:val="right"/>
              <w:rPr>
                <w:rFonts w:ascii="Verdana" w:hAnsi="Verdana"/>
                <w:b/>
                <w:color w:val="000000"/>
                <w:sz w:val="16"/>
                <w:szCs w:val="16"/>
                <w:highlight w:val="yellow"/>
                <w:lang w:eastAsia="es-CO"/>
              </w:rPr>
            </w:pPr>
            <w:r w:rsidRPr="00EF7693">
              <w:rPr>
                <w:rFonts w:ascii="Verdana" w:hAnsi="Verdana"/>
                <w:b/>
                <w:color w:val="000000"/>
                <w:sz w:val="16"/>
                <w:szCs w:val="16"/>
                <w:lang w:eastAsia="es-CO"/>
              </w:rPr>
              <w:t>TOTAL PRESUPUESTO OFICIAL</w:t>
            </w:r>
          </w:p>
        </w:tc>
        <w:tc>
          <w:tcPr>
            <w:tcW w:w="794" w:type="pct"/>
            <w:tcBorders>
              <w:top w:val="single" w:sz="4" w:space="0" w:color="auto"/>
              <w:left w:val="nil"/>
              <w:bottom w:val="single" w:sz="4" w:space="0" w:color="auto"/>
              <w:right w:val="single" w:sz="4" w:space="0" w:color="auto"/>
            </w:tcBorders>
            <w:shd w:val="clear" w:color="auto" w:fill="F2F2F2"/>
            <w:vAlign w:val="center"/>
          </w:tcPr>
          <w:p w:rsidR="00736FAE" w:rsidRPr="00EF7693" w:rsidRDefault="00736FAE" w:rsidP="00D4381C">
            <w:pPr>
              <w:jc w:val="right"/>
              <w:rPr>
                <w:rFonts w:ascii="Verdana" w:hAnsi="Verdana"/>
                <w:b/>
                <w:color w:val="000000"/>
                <w:sz w:val="16"/>
                <w:szCs w:val="16"/>
                <w:highlight w:val="yellow"/>
                <w:lang w:eastAsia="es-CO"/>
              </w:rPr>
            </w:pPr>
            <w:r w:rsidRPr="00EF7693">
              <w:rPr>
                <w:rFonts w:ascii="Verdana" w:hAnsi="Verdana"/>
                <w:b/>
                <w:color w:val="000000"/>
                <w:sz w:val="16"/>
                <w:szCs w:val="16"/>
                <w:lang w:eastAsia="es-CO"/>
              </w:rPr>
              <w:t>81.329.317,00</w:t>
            </w:r>
          </w:p>
        </w:tc>
      </w:tr>
    </w:tbl>
    <w:p w:rsidR="008B238B" w:rsidRDefault="008B238B" w:rsidP="00E12370">
      <w:pPr>
        <w:rPr>
          <w:rFonts w:ascii="Verdana" w:hAnsi="Verdana"/>
          <w:b/>
          <w:sz w:val="20"/>
          <w:lang w:val="es-MX" w:eastAsia="x-none"/>
        </w:rPr>
      </w:pPr>
    </w:p>
    <w:p w:rsidR="00736FAE" w:rsidRPr="00714521" w:rsidRDefault="00736FAE" w:rsidP="00736FAE">
      <w:pPr>
        <w:ind w:right="-64"/>
        <w:jc w:val="both"/>
        <w:rPr>
          <w:rFonts w:ascii="Verdana" w:hAnsi="Verdana" w:cs="Arial"/>
          <w:b/>
          <w:sz w:val="20"/>
          <w:szCs w:val="20"/>
        </w:rPr>
      </w:pPr>
      <w:r w:rsidRPr="00714521">
        <w:rPr>
          <w:rFonts w:ascii="Verdana" w:hAnsi="Verdana" w:cs="Arial"/>
          <w:b/>
          <w:sz w:val="20"/>
          <w:szCs w:val="20"/>
        </w:rPr>
        <w:t xml:space="preserve">Nota 1: </w:t>
      </w:r>
      <w:r w:rsidRPr="00714521">
        <w:rPr>
          <w:rFonts w:ascii="Verdana" w:hAnsi="Verdana" w:cs="Arial"/>
          <w:sz w:val="20"/>
          <w:szCs w:val="20"/>
        </w:rPr>
        <w:t>Se aclara que la descripción mantenimiento (mantenimiento preventivo o correctivo) hace referencia al servicio en sitio como tal, (mano de obra).</w:t>
      </w:r>
    </w:p>
    <w:p w:rsidR="00736FAE" w:rsidRPr="00714521" w:rsidRDefault="00736FAE" w:rsidP="00736FAE">
      <w:pPr>
        <w:ind w:right="-64"/>
        <w:jc w:val="both"/>
        <w:rPr>
          <w:rFonts w:ascii="Verdana" w:hAnsi="Verdana" w:cs="Arial"/>
          <w:b/>
          <w:sz w:val="20"/>
          <w:szCs w:val="20"/>
        </w:rPr>
      </w:pPr>
    </w:p>
    <w:p w:rsidR="00736FAE" w:rsidRPr="00714521" w:rsidRDefault="00736FAE" w:rsidP="00736FAE">
      <w:pPr>
        <w:ind w:right="-64"/>
        <w:jc w:val="both"/>
        <w:rPr>
          <w:rFonts w:ascii="Verdana" w:hAnsi="Verdana" w:cs="Arial"/>
          <w:sz w:val="20"/>
          <w:szCs w:val="20"/>
        </w:rPr>
      </w:pPr>
      <w:r w:rsidRPr="00714521">
        <w:rPr>
          <w:rFonts w:ascii="Verdana" w:hAnsi="Verdana" w:cs="Arial"/>
          <w:b/>
          <w:sz w:val="20"/>
          <w:szCs w:val="20"/>
        </w:rPr>
        <w:t xml:space="preserve">Nota 2: </w:t>
      </w:r>
      <w:r w:rsidRPr="00714521">
        <w:rPr>
          <w:rFonts w:ascii="Verdana" w:hAnsi="Verdana" w:cs="Arial"/>
          <w:sz w:val="20"/>
          <w:szCs w:val="20"/>
        </w:rPr>
        <w:t>Los valores que se presentan como Presupuesto Oficial incluyen impuestos de acuerdo al estatuto Tributario (IVA 19%), otros impuestos, tazas, contribuciones y retenciones de ley que apliquen.</w:t>
      </w:r>
    </w:p>
    <w:p w:rsidR="00736FAE" w:rsidRPr="00714521" w:rsidRDefault="00736FAE" w:rsidP="00736FAE">
      <w:pPr>
        <w:ind w:right="-64"/>
        <w:jc w:val="both"/>
        <w:rPr>
          <w:rFonts w:ascii="Verdana" w:hAnsi="Verdana" w:cs="Arial"/>
          <w:b/>
          <w:sz w:val="20"/>
          <w:szCs w:val="20"/>
        </w:rPr>
      </w:pPr>
    </w:p>
    <w:p w:rsidR="00736FAE" w:rsidRPr="00714521" w:rsidRDefault="00736FAE" w:rsidP="00736FAE">
      <w:pPr>
        <w:ind w:right="-64"/>
        <w:jc w:val="both"/>
        <w:rPr>
          <w:rFonts w:ascii="Verdana" w:hAnsi="Verdana" w:cs="Arial"/>
          <w:b/>
          <w:sz w:val="20"/>
          <w:szCs w:val="20"/>
        </w:rPr>
      </w:pPr>
      <w:r w:rsidRPr="00714521">
        <w:rPr>
          <w:rFonts w:ascii="Verdana" w:hAnsi="Verdana" w:cs="Arial"/>
          <w:b/>
          <w:sz w:val="20"/>
          <w:szCs w:val="20"/>
        </w:rPr>
        <w:t xml:space="preserve">Nota 3: </w:t>
      </w:r>
      <w:r w:rsidRPr="00714521">
        <w:rPr>
          <w:rFonts w:ascii="Verdana" w:hAnsi="Verdana" w:cs="Arial"/>
          <w:sz w:val="20"/>
          <w:szCs w:val="20"/>
        </w:rPr>
        <w:t>Los valores sin sombreado fueron excluidos para el cálculo del presupuesto oficial en razón de la cuantía, valor el cual es el menos favorable en relación con los valores de las otras cotizaciones.</w:t>
      </w:r>
      <w:r w:rsidRPr="00714521">
        <w:rPr>
          <w:rFonts w:ascii="Verdana" w:hAnsi="Verdana" w:cs="Arial"/>
          <w:b/>
          <w:sz w:val="20"/>
          <w:szCs w:val="20"/>
        </w:rPr>
        <w:t xml:space="preserve"> </w:t>
      </w:r>
    </w:p>
    <w:p w:rsidR="00F008A1" w:rsidRDefault="00F008A1" w:rsidP="008B238B">
      <w:pPr>
        <w:jc w:val="center"/>
        <w:rPr>
          <w:rFonts w:ascii="Verdana" w:hAnsi="Verdana"/>
          <w:b/>
          <w:sz w:val="20"/>
          <w:lang w:val="es-MX" w:eastAsia="x-none"/>
        </w:rPr>
      </w:pPr>
    </w:p>
    <w:p w:rsidR="00736FAE" w:rsidRPr="00736FAE" w:rsidRDefault="00736FAE" w:rsidP="00736FAE">
      <w:pPr>
        <w:tabs>
          <w:tab w:val="left" w:pos="0"/>
        </w:tabs>
        <w:jc w:val="center"/>
        <w:rPr>
          <w:rFonts w:ascii="Verdana" w:hAnsi="Verdana" w:cs="Arial"/>
          <w:b/>
          <w:color w:val="D9D9D9" w:themeColor="background1" w:themeShade="D9"/>
          <w:sz w:val="80"/>
          <w:szCs w:val="80"/>
          <w:lang w:val="es-ES_tradnl"/>
        </w:rPr>
      </w:pPr>
      <w:r w:rsidRPr="00736FAE">
        <w:rPr>
          <w:rFonts w:ascii="Verdana" w:hAnsi="Verdana" w:cs="Arial"/>
          <w:b/>
          <w:color w:val="D9D9D9" w:themeColor="background1" w:themeShade="D9"/>
          <w:sz w:val="80"/>
          <w:szCs w:val="80"/>
          <w:lang w:val="es-ES_tradnl"/>
        </w:rPr>
        <w:t>ESPACIO</w:t>
      </w:r>
    </w:p>
    <w:p w:rsidR="00736FAE" w:rsidRPr="00736FAE" w:rsidRDefault="00736FAE" w:rsidP="00736FAE">
      <w:pPr>
        <w:tabs>
          <w:tab w:val="left" w:pos="0"/>
        </w:tabs>
        <w:jc w:val="center"/>
        <w:rPr>
          <w:rFonts w:ascii="Verdana" w:hAnsi="Verdana" w:cs="Arial"/>
          <w:b/>
          <w:color w:val="D9D9D9" w:themeColor="background1" w:themeShade="D9"/>
          <w:sz w:val="80"/>
          <w:szCs w:val="80"/>
          <w:lang w:val="es-ES_tradnl"/>
        </w:rPr>
      </w:pPr>
      <w:r w:rsidRPr="00736FAE">
        <w:rPr>
          <w:rFonts w:ascii="Verdana" w:hAnsi="Verdana" w:cs="Arial"/>
          <w:b/>
          <w:color w:val="D9D9D9" w:themeColor="background1" w:themeShade="D9"/>
          <w:sz w:val="80"/>
          <w:szCs w:val="80"/>
          <w:lang w:val="es-ES_tradnl"/>
        </w:rPr>
        <w:t>EN</w:t>
      </w:r>
    </w:p>
    <w:p w:rsidR="00736FAE" w:rsidRDefault="00736FAE" w:rsidP="00736FAE">
      <w:pPr>
        <w:tabs>
          <w:tab w:val="left" w:pos="0"/>
        </w:tabs>
        <w:jc w:val="center"/>
        <w:rPr>
          <w:rFonts w:ascii="Verdana" w:hAnsi="Verdana" w:cs="Arial"/>
          <w:b/>
          <w:color w:val="D9D9D9" w:themeColor="background1" w:themeShade="D9"/>
          <w:sz w:val="80"/>
          <w:szCs w:val="80"/>
          <w:lang w:val="es-ES_tradnl"/>
        </w:rPr>
      </w:pPr>
      <w:r w:rsidRPr="00736FAE">
        <w:rPr>
          <w:rFonts w:ascii="Verdana" w:hAnsi="Verdana" w:cs="Arial"/>
          <w:b/>
          <w:color w:val="D9D9D9" w:themeColor="background1" w:themeShade="D9"/>
          <w:sz w:val="80"/>
          <w:szCs w:val="80"/>
          <w:lang w:val="es-ES_tradnl"/>
        </w:rPr>
        <w:t>BLANCO</w:t>
      </w:r>
    </w:p>
    <w:p w:rsidR="00736FAE" w:rsidRDefault="00736FAE" w:rsidP="008B238B">
      <w:pPr>
        <w:jc w:val="center"/>
        <w:rPr>
          <w:rFonts w:ascii="Verdana" w:hAnsi="Verdana"/>
          <w:b/>
          <w:color w:val="FF0000"/>
          <w:sz w:val="20"/>
          <w:lang w:val="es-MX" w:eastAsia="x-none"/>
        </w:rPr>
      </w:pPr>
    </w:p>
    <w:p w:rsidR="008B238B" w:rsidRPr="008B238B" w:rsidRDefault="008B238B" w:rsidP="008B238B">
      <w:pPr>
        <w:jc w:val="center"/>
        <w:rPr>
          <w:rFonts w:ascii="Verdana" w:hAnsi="Verdana"/>
          <w:b/>
          <w:color w:val="FF0000"/>
          <w:sz w:val="20"/>
          <w:lang w:val="es-MX" w:eastAsia="x-none"/>
        </w:rPr>
      </w:pPr>
      <w:r w:rsidRPr="008B238B">
        <w:rPr>
          <w:rFonts w:ascii="Verdana" w:hAnsi="Verdana"/>
          <w:b/>
          <w:color w:val="FF0000"/>
          <w:sz w:val="20"/>
          <w:lang w:val="es-MX" w:eastAsia="x-none"/>
        </w:rPr>
        <w:t>------</w:t>
      </w:r>
    </w:p>
    <w:p w:rsidR="000957C3" w:rsidRDefault="000957C3" w:rsidP="00DF181D">
      <w:pPr>
        <w:jc w:val="center"/>
        <w:rPr>
          <w:rFonts w:ascii="Verdana" w:hAnsi="Verdana"/>
          <w:b/>
          <w:sz w:val="20"/>
          <w:szCs w:val="20"/>
          <w:lang w:val="es-ES_tradnl"/>
        </w:rPr>
      </w:pPr>
      <w:r w:rsidRPr="000957C3">
        <w:rPr>
          <w:rFonts w:ascii="Verdana" w:hAnsi="Verdana"/>
          <w:b/>
          <w:sz w:val="20"/>
          <w:szCs w:val="20"/>
          <w:lang w:val="es-ES_tradnl"/>
        </w:rPr>
        <w:lastRenderedPageBreak/>
        <w:t xml:space="preserve">ANEXO </w:t>
      </w:r>
      <w:r w:rsidR="0029310C">
        <w:rPr>
          <w:rFonts w:ascii="Verdana" w:hAnsi="Verdana"/>
          <w:b/>
          <w:sz w:val="20"/>
          <w:szCs w:val="20"/>
          <w:lang w:val="es-ES_tradnl"/>
        </w:rPr>
        <w:t>4</w:t>
      </w:r>
      <w:r w:rsidRPr="000957C3">
        <w:rPr>
          <w:rFonts w:ascii="Verdana" w:hAnsi="Verdana"/>
          <w:b/>
          <w:sz w:val="20"/>
          <w:szCs w:val="20"/>
          <w:lang w:val="es-ES_tradnl"/>
        </w:rPr>
        <w:t>.</w:t>
      </w:r>
    </w:p>
    <w:p w:rsidR="00DF181D" w:rsidRPr="00DF181D" w:rsidRDefault="00DF181D" w:rsidP="00DF181D">
      <w:pPr>
        <w:jc w:val="center"/>
        <w:rPr>
          <w:rFonts w:ascii="Verdana" w:hAnsi="Verdana"/>
          <w:b/>
          <w:sz w:val="8"/>
          <w:szCs w:val="8"/>
          <w:lang w:val="es-ES_tradnl"/>
        </w:rPr>
      </w:pPr>
    </w:p>
    <w:p w:rsidR="003A406E" w:rsidRDefault="000957C3" w:rsidP="000957C3">
      <w:pPr>
        <w:jc w:val="center"/>
        <w:rPr>
          <w:rFonts w:ascii="Verdana" w:hAnsi="Verdana"/>
          <w:b/>
          <w:sz w:val="20"/>
          <w:szCs w:val="20"/>
          <w:lang w:val="es-ES_tradnl"/>
        </w:rPr>
      </w:pPr>
      <w:r w:rsidRPr="000957C3">
        <w:rPr>
          <w:rFonts w:ascii="Verdana" w:hAnsi="Verdana"/>
          <w:b/>
          <w:sz w:val="20"/>
          <w:szCs w:val="20"/>
          <w:lang w:val="es-ES_tradnl"/>
        </w:rPr>
        <w:t>CERTIFICADO DE PAGO APORTES SISTEMA GENERAL DE SEGURIDAD SOCIAL Y PARAFISCALES</w:t>
      </w:r>
      <w:r>
        <w:rPr>
          <w:rFonts w:ascii="Verdana" w:hAnsi="Verdana"/>
          <w:b/>
          <w:sz w:val="20"/>
          <w:szCs w:val="20"/>
          <w:lang w:val="es-ES_tradnl"/>
        </w:rPr>
        <w:t xml:space="preserve"> </w:t>
      </w:r>
    </w:p>
    <w:p w:rsidR="000957C3" w:rsidRPr="000957C3" w:rsidRDefault="000957C3" w:rsidP="000957C3">
      <w:pPr>
        <w:jc w:val="center"/>
        <w:rPr>
          <w:rFonts w:ascii="Verdana" w:hAnsi="Verdana"/>
          <w:b/>
          <w:sz w:val="20"/>
          <w:szCs w:val="20"/>
          <w:lang w:val="es-ES_tradnl"/>
        </w:rPr>
      </w:pPr>
      <w:r w:rsidRPr="000957C3">
        <w:rPr>
          <w:rFonts w:ascii="Verdana" w:hAnsi="Verdana"/>
          <w:b/>
          <w:sz w:val="20"/>
          <w:szCs w:val="20"/>
          <w:lang w:val="es-ES_tradnl"/>
        </w:rPr>
        <w:t>(Persona Jurídica)</w:t>
      </w:r>
    </w:p>
    <w:p w:rsidR="000957C3" w:rsidRDefault="000957C3" w:rsidP="000957C3">
      <w:pPr>
        <w:autoSpaceDE w:val="0"/>
        <w:autoSpaceDN w:val="0"/>
        <w:adjustRightInd w:val="0"/>
        <w:jc w:val="both"/>
        <w:rPr>
          <w:rFonts w:ascii="Verdana" w:hAnsi="Verdana" w:cs="Arial"/>
          <w:color w:val="000000"/>
          <w:sz w:val="20"/>
          <w:szCs w:val="20"/>
          <w:lang w:val="es-ES"/>
        </w:rPr>
      </w:pPr>
    </w:p>
    <w:p w:rsidR="000957C3" w:rsidRPr="00BD6DF7" w:rsidRDefault="000957C3" w:rsidP="000957C3">
      <w:pPr>
        <w:rPr>
          <w:rFonts w:ascii="Verdana" w:hAnsi="Verdana" w:cs="Arial"/>
          <w:sz w:val="20"/>
          <w:szCs w:val="20"/>
        </w:rPr>
      </w:pPr>
      <w:r w:rsidRPr="00BD6DF7">
        <w:rPr>
          <w:rFonts w:ascii="Verdana" w:hAnsi="Verdana" w:cs="Arial"/>
          <w:sz w:val="20"/>
          <w:szCs w:val="20"/>
        </w:rPr>
        <w:t>Señores</w:t>
      </w:r>
    </w:p>
    <w:p w:rsidR="000957C3" w:rsidRPr="00ED4EF0" w:rsidRDefault="000957C3" w:rsidP="000957C3">
      <w:pPr>
        <w:rPr>
          <w:rFonts w:ascii="Verdana" w:hAnsi="Verdana" w:cs="Arial"/>
          <w:b/>
          <w:sz w:val="20"/>
          <w:szCs w:val="20"/>
        </w:rPr>
      </w:pPr>
      <w:r w:rsidRPr="00ED4EF0">
        <w:rPr>
          <w:rFonts w:ascii="Verdana" w:hAnsi="Verdana" w:cs="Arial"/>
          <w:b/>
          <w:sz w:val="20"/>
          <w:szCs w:val="20"/>
        </w:rPr>
        <w:t>AGENCIA LOGÍSTICA DE LAS FUERZAS MILITARES</w:t>
      </w:r>
    </w:p>
    <w:p w:rsidR="000957C3" w:rsidRDefault="000957C3" w:rsidP="000957C3">
      <w:pPr>
        <w:autoSpaceDE w:val="0"/>
        <w:autoSpaceDN w:val="0"/>
        <w:adjustRightInd w:val="0"/>
        <w:jc w:val="both"/>
        <w:rPr>
          <w:rFonts w:ascii="Verdana" w:hAnsi="Verdana" w:cs="Arial"/>
          <w:sz w:val="20"/>
          <w:szCs w:val="20"/>
        </w:rPr>
      </w:pPr>
      <w:r w:rsidRPr="00BD6DF7">
        <w:rPr>
          <w:rFonts w:ascii="Verdana" w:hAnsi="Verdana" w:cs="Arial"/>
          <w:sz w:val="20"/>
          <w:szCs w:val="20"/>
        </w:rPr>
        <w:t>Ciudad</w:t>
      </w:r>
    </w:p>
    <w:p w:rsidR="000957C3" w:rsidRPr="004331BE" w:rsidRDefault="000957C3" w:rsidP="000957C3">
      <w:pPr>
        <w:autoSpaceDE w:val="0"/>
        <w:autoSpaceDN w:val="0"/>
        <w:adjustRightInd w:val="0"/>
        <w:jc w:val="both"/>
        <w:rPr>
          <w:rFonts w:ascii="Verdana" w:hAnsi="Verdana" w:cs="Arial"/>
          <w:bCs/>
          <w:color w:val="000000"/>
          <w:sz w:val="20"/>
          <w:szCs w:val="20"/>
          <w:lang w:val="es-ES"/>
        </w:rPr>
      </w:pPr>
    </w:p>
    <w:p w:rsidR="000957C3" w:rsidRPr="004331BE" w:rsidRDefault="000957C3" w:rsidP="000957C3">
      <w:pPr>
        <w:autoSpaceDE w:val="0"/>
        <w:autoSpaceDN w:val="0"/>
        <w:adjustRightInd w:val="0"/>
        <w:ind w:left="1410" w:hanging="1410"/>
        <w:jc w:val="both"/>
        <w:rPr>
          <w:rFonts w:ascii="Verdana" w:hAnsi="Verdana" w:cs="Arial"/>
          <w:b/>
          <w:color w:val="000000"/>
          <w:sz w:val="20"/>
          <w:szCs w:val="20"/>
          <w:lang w:val="es-ES"/>
        </w:rPr>
      </w:pPr>
      <w:r w:rsidRPr="004331BE">
        <w:rPr>
          <w:rFonts w:ascii="Verdana" w:hAnsi="Verdana" w:cs="Arial"/>
          <w:b/>
          <w:sz w:val="20"/>
          <w:szCs w:val="20"/>
          <w:lang w:val="es-ES"/>
        </w:rPr>
        <w:t>ASUNTO:</w:t>
      </w:r>
      <w:r w:rsidRPr="004331BE">
        <w:rPr>
          <w:rFonts w:ascii="Verdana" w:hAnsi="Verdana" w:cs="Arial"/>
          <w:b/>
          <w:sz w:val="20"/>
          <w:szCs w:val="20"/>
          <w:lang w:val="es-ES"/>
        </w:rPr>
        <w:tab/>
        <w:t xml:space="preserve">CERTIFICACIÓN CUMPLIMIENTO APORTES DE SEGURIDAD SOCIAL </w:t>
      </w:r>
      <w:r w:rsidRPr="004331BE">
        <w:rPr>
          <w:rFonts w:ascii="Verdana" w:hAnsi="Verdana" w:cs="Arial"/>
          <w:b/>
          <w:color w:val="000000"/>
          <w:sz w:val="20"/>
          <w:szCs w:val="20"/>
          <w:lang w:val="es-ES"/>
        </w:rPr>
        <w:t>PROCESO No. MC XXX DE 202</w:t>
      </w:r>
      <w:r w:rsidR="008B238B">
        <w:rPr>
          <w:rFonts w:ascii="Verdana" w:hAnsi="Verdana" w:cs="Arial"/>
          <w:b/>
          <w:color w:val="000000"/>
          <w:sz w:val="20"/>
          <w:szCs w:val="20"/>
          <w:lang w:val="es-ES"/>
        </w:rPr>
        <w:t>6</w:t>
      </w:r>
    </w:p>
    <w:p w:rsidR="000957C3" w:rsidRPr="004331BE" w:rsidRDefault="000957C3" w:rsidP="000957C3">
      <w:pPr>
        <w:autoSpaceDE w:val="0"/>
        <w:autoSpaceDN w:val="0"/>
        <w:adjustRightInd w:val="0"/>
        <w:ind w:left="2124" w:hanging="2124"/>
        <w:jc w:val="both"/>
        <w:rPr>
          <w:rFonts w:ascii="Verdana" w:hAnsi="Verdana" w:cs="Arial"/>
          <w:b/>
          <w:sz w:val="20"/>
          <w:szCs w:val="20"/>
          <w:lang w:val="es-ES"/>
        </w:rPr>
      </w:pPr>
    </w:p>
    <w:p w:rsidR="000957C3" w:rsidRPr="004331BE" w:rsidRDefault="000957C3" w:rsidP="000957C3">
      <w:pPr>
        <w:autoSpaceDE w:val="0"/>
        <w:autoSpaceDN w:val="0"/>
        <w:adjustRightInd w:val="0"/>
        <w:jc w:val="both"/>
        <w:rPr>
          <w:rFonts w:ascii="Verdana" w:hAnsi="Verdana" w:cs="Arial"/>
          <w:sz w:val="20"/>
          <w:szCs w:val="20"/>
          <w:lang w:val="es-ES"/>
        </w:rPr>
      </w:pPr>
      <w:r w:rsidRPr="004331BE">
        <w:rPr>
          <w:rFonts w:ascii="Verdana" w:hAnsi="Verdana" w:cs="Arial"/>
          <w:sz w:val="20"/>
          <w:szCs w:val="20"/>
          <w:lang w:val="es-ES"/>
        </w:rPr>
        <w:t>Respetados Señores:</w:t>
      </w:r>
    </w:p>
    <w:p w:rsidR="000957C3" w:rsidRPr="004331BE" w:rsidRDefault="000957C3" w:rsidP="000957C3">
      <w:pPr>
        <w:autoSpaceDE w:val="0"/>
        <w:autoSpaceDN w:val="0"/>
        <w:adjustRightInd w:val="0"/>
        <w:jc w:val="both"/>
        <w:rPr>
          <w:rFonts w:ascii="Verdana" w:hAnsi="Verdana" w:cs="Arial"/>
          <w:sz w:val="20"/>
          <w:szCs w:val="20"/>
          <w:lang w:val="es-ES"/>
        </w:rPr>
      </w:pPr>
    </w:p>
    <w:p w:rsidR="000957C3" w:rsidRPr="004331BE" w:rsidRDefault="000957C3" w:rsidP="000957C3">
      <w:pPr>
        <w:autoSpaceDE w:val="0"/>
        <w:autoSpaceDN w:val="0"/>
        <w:adjustRightInd w:val="0"/>
        <w:jc w:val="both"/>
        <w:rPr>
          <w:rFonts w:ascii="Verdana" w:hAnsi="Verdana" w:cs="Arial"/>
          <w:sz w:val="20"/>
          <w:szCs w:val="20"/>
          <w:lang w:val="es-ES"/>
        </w:rPr>
      </w:pPr>
      <w:r w:rsidRPr="004331BE">
        <w:rPr>
          <w:rFonts w:ascii="Verdana" w:hAnsi="Verdana" w:cs="Arial"/>
          <w:sz w:val="20"/>
          <w:szCs w:val="20"/>
          <w:lang w:val="es-ES"/>
        </w:rPr>
        <w:t xml:space="preserve">En mi calidad de Revisor Fiscal o Representante Legal </w:t>
      </w:r>
      <w:r w:rsidRPr="008B238B">
        <w:rPr>
          <w:rFonts w:ascii="Verdana" w:hAnsi="Verdana" w:cs="Arial"/>
          <w:b/>
          <w:color w:val="A6A6A6" w:themeColor="background1" w:themeShade="A6"/>
          <w:sz w:val="20"/>
          <w:szCs w:val="20"/>
          <w:lang w:val="es-ES"/>
        </w:rPr>
        <w:t>[SEGÚN CORRESPONDA A LA OBLIGACIÓN DE LA EMPRESA]</w:t>
      </w:r>
      <w:r w:rsidRPr="008B238B">
        <w:rPr>
          <w:rFonts w:ascii="Verdana" w:hAnsi="Verdana" w:cs="Arial"/>
          <w:color w:val="808080" w:themeColor="background1" w:themeShade="80"/>
          <w:sz w:val="20"/>
          <w:szCs w:val="20"/>
          <w:lang w:val="es-ES"/>
        </w:rPr>
        <w:t xml:space="preserve"> </w:t>
      </w:r>
      <w:r w:rsidRPr="004331BE">
        <w:rPr>
          <w:rFonts w:ascii="Verdana" w:hAnsi="Verdana" w:cs="Arial"/>
          <w:sz w:val="20"/>
          <w:szCs w:val="20"/>
          <w:lang w:val="es-ES"/>
        </w:rPr>
        <w:t>y para dar cumplimiento a lo preceptuado en los artículos 50 de la Ley 789 de 2002 y 9º de la Ley 828 de 2003,</w:t>
      </w:r>
    </w:p>
    <w:p w:rsidR="000957C3" w:rsidRPr="004331BE" w:rsidRDefault="000957C3" w:rsidP="000957C3">
      <w:pPr>
        <w:autoSpaceDE w:val="0"/>
        <w:autoSpaceDN w:val="0"/>
        <w:adjustRightInd w:val="0"/>
        <w:jc w:val="both"/>
        <w:rPr>
          <w:rFonts w:ascii="Verdana" w:hAnsi="Verdana" w:cs="Arial"/>
          <w:sz w:val="20"/>
          <w:szCs w:val="20"/>
          <w:lang w:val="es-ES"/>
        </w:rPr>
      </w:pPr>
    </w:p>
    <w:p w:rsidR="000957C3" w:rsidRDefault="000957C3" w:rsidP="000957C3">
      <w:pPr>
        <w:autoSpaceDE w:val="0"/>
        <w:autoSpaceDN w:val="0"/>
        <w:adjustRightInd w:val="0"/>
        <w:jc w:val="center"/>
        <w:rPr>
          <w:rFonts w:ascii="Verdana" w:hAnsi="Verdana" w:cs="Arial"/>
          <w:b/>
          <w:sz w:val="20"/>
          <w:szCs w:val="20"/>
          <w:lang w:val="es-ES"/>
        </w:rPr>
      </w:pPr>
    </w:p>
    <w:p w:rsidR="000957C3" w:rsidRPr="004331BE" w:rsidRDefault="000957C3" w:rsidP="000957C3">
      <w:pPr>
        <w:autoSpaceDE w:val="0"/>
        <w:autoSpaceDN w:val="0"/>
        <w:adjustRightInd w:val="0"/>
        <w:jc w:val="center"/>
        <w:rPr>
          <w:rFonts w:ascii="Verdana" w:hAnsi="Verdana" w:cs="Arial"/>
          <w:b/>
          <w:sz w:val="20"/>
          <w:szCs w:val="20"/>
          <w:lang w:val="es-ES"/>
        </w:rPr>
      </w:pPr>
      <w:r w:rsidRPr="004331BE">
        <w:rPr>
          <w:rFonts w:ascii="Verdana" w:hAnsi="Verdana" w:cs="Arial"/>
          <w:b/>
          <w:sz w:val="20"/>
          <w:szCs w:val="20"/>
          <w:lang w:val="es-ES"/>
        </w:rPr>
        <w:t>CERTIFICO:</w:t>
      </w:r>
    </w:p>
    <w:p w:rsidR="000957C3" w:rsidRPr="004331BE" w:rsidRDefault="000957C3" w:rsidP="000957C3">
      <w:pPr>
        <w:autoSpaceDE w:val="0"/>
        <w:autoSpaceDN w:val="0"/>
        <w:adjustRightInd w:val="0"/>
        <w:jc w:val="both"/>
        <w:rPr>
          <w:rFonts w:ascii="Verdana" w:hAnsi="Verdana" w:cs="Arial"/>
          <w:sz w:val="20"/>
          <w:szCs w:val="20"/>
          <w:lang w:val="es-ES"/>
        </w:rPr>
      </w:pPr>
    </w:p>
    <w:p w:rsidR="000957C3" w:rsidRPr="004331BE" w:rsidRDefault="000957C3" w:rsidP="000957C3">
      <w:pPr>
        <w:autoSpaceDE w:val="0"/>
        <w:autoSpaceDN w:val="0"/>
        <w:adjustRightInd w:val="0"/>
        <w:jc w:val="both"/>
        <w:rPr>
          <w:rFonts w:ascii="Verdana" w:hAnsi="Verdana" w:cs="Arial"/>
          <w:sz w:val="20"/>
          <w:szCs w:val="20"/>
          <w:lang w:val="es-ES_tradnl"/>
        </w:rPr>
      </w:pPr>
      <w:r w:rsidRPr="004331BE">
        <w:rPr>
          <w:rFonts w:ascii="Verdana" w:hAnsi="Verdana" w:cs="Arial"/>
          <w:sz w:val="20"/>
          <w:szCs w:val="20"/>
          <w:lang w:val="es-ES"/>
        </w:rPr>
        <w:t xml:space="preserve">Que la [NOMBRE DE LA EMPRESA], identificada con NIT No. </w:t>
      </w:r>
      <w:r w:rsidRPr="004331BE">
        <w:rPr>
          <w:rFonts w:ascii="Verdana" w:hAnsi="Verdana" w:cs="Arial"/>
          <w:sz w:val="20"/>
          <w:szCs w:val="20"/>
          <w:lang w:val="es-ES_tradnl"/>
        </w:rPr>
        <w:t>[NUMERO NIT]</w:t>
      </w:r>
      <w:r w:rsidRPr="004331BE">
        <w:rPr>
          <w:rFonts w:ascii="Verdana" w:hAnsi="Verdana" w:cs="Arial"/>
          <w:sz w:val="20"/>
          <w:szCs w:val="20"/>
          <w:lang w:val="es-ES"/>
        </w:rPr>
        <w:t xml:space="preserve">, </w:t>
      </w:r>
      <w:r w:rsidRPr="004331BE">
        <w:rPr>
          <w:rFonts w:ascii="Verdana" w:hAnsi="Verdana" w:cs="Arial"/>
          <w:sz w:val="20"/>
          <w:szCs w:val="20"/>
          <w:lang w:val="es-ES_tradnl"/>
        </w:rPr>
        <w:t xml:space="preserve">durante los últimos seis (6) meses calendario legalmente exigibles y anteriores al presente proceso contractual, ha realizado el pago de los aportes al sistema de seguridad social y parafiscales exigidos por la ley y se encuentra al día y a paz y salvo por todo concepto relacionado con dichos aportes. </w:t>
      </w:r>
    </w:p>
    <w:p w:rsidR="000957C3" w:rsidRPr="004331BE" w:rsidRDefault="000957C3" w:rsidP="000957C3">
      <w:pPr>
        <w:autoSpaceDE w:val="0"/>
        <w:autoSpaceDN w:val="0"/>
        <w:adjustRightInd w:val="0"/>
        <w:jc w:val="both"/>
        <w:rPr>
          <w:rFonts w:ascii="Verdana" w:hAnsi="Verdana" w:cs="Arial"/>
          <w:sz w:val="20"/>
          <w:szCs w:val="20"/>
          <w:lang w:val="es-ES_tradnl"/>
        </w:rPr>
      </w:pPr>
    </w:p>
    <w:p w:rsidR="000957C3" w:rsidRPr="004331BE" w:rsidRDefault="000957C3" w:rsidP="000957C3">
      <w:pPr>
        <w:autoSpaceDE w:val="0"/>
        <w:autoSpaceDN w:val="0"/>
        <w:adjustRightInd w:val="0"/>
        <w:jc w:val="both"/>
        <w:rPr>
          <w:rFonts w:ascii="Verdana" w:hAnsi="Verdana" w:cs="Arial"/>
          <w:sz w:val="20"/>
          <w:szCs w:val="20"/>
          <w:lang w:val="es-ES_tradnl"/>
        </w:rPr>
      </w:pPr>
      <w:r w:rsidRPr="004331BE">
        <w:rPr>
          <w:rFonts w:ascii="Verdana" w:hAnsi="Verdana" w:cs="Arial"/>
          <w:sz w:val="20"/>
          <w:szCs w:val="20"/>
          <w:lang w:val="es-ES_tradnl"/>
        </w:rPr>
        <w:t xml:space="preserve">De igual forma, </w:t>
      </w:r>
      <w:r w:rsidRPr="004331BE">
        <w:rPr>
          <w:rFonts w:ascii="Verdana" w:hAnsi="Verdana" w:cs="Arial"/>
          <w:sz w:val="20"/>
          <w:szCs w:val="20"/>
          <w:lang w:val="es-ES"/>
        </w:rPr>
        <w:t>respecto a contratos de prestación de servicios y en desarrollo de lo manifestado por el Ministerio de la Protección mediante conceptos Nos. 184946 del 29 de Junio de 2010 y 10240-140240 del 19 de Mayo de 2011, así como, en cumplimiento de lo previsto por el artículo 23 del Decreto 1703 de 2002, la empresa ha verificado que su personal realiza los aportes integrales al sistema de seguridad social de forma anticipada.</w:t>
      </w:r>
    </w:p>
    <w:p w:rsidR="000957C3" w:rsidRDefault="000957C3" w:rsidP="000957C3">
      <w:pPr>
        <w:autoSpaceDE w:val="0"/>
        <w:autoSpaceDN w:val="0"/>
        <w:adjustRightInd w:val="0"/>
        <w:jc w:val="both"/>
        <w:rPr>
          <w:rFonts w:ascii="Verdana" w:hAnsi="Verdana" w:cs="Arial"/>
          <w:bCs/>
          <w:sz w:val="20"/>
          <w:szCs w:val="20"/>
          <w:lang w:val="es-ES_tradnl"/>
        </w:rPr>
      </w:pPr>
      <w:r w:rsidRPr="004331BE">
        <w:rPr>
          <w:rFonts w:ascii="Verdana" w:hAnsi="Verdana" w:cs="Arial"/>
          <w:sz w:val="20"/>
          <w:szCs w:val="20"/>
          <w:lang w:val="es-ES_tradnl"/>
        </w:rPr>
        <w:t xml:space="preserve">Todo lo anterior en cumplimiento de lo dispuesto en el </w:t>
      </w:r>
      <w:r w:rsidRPr="004331BE">
        <w:rPr>
          <w:rFonts w:ascii="Verdana" w:hAnsi="Verdana" w:cs="Arial"/>
          <w:sz w:val="20"/>
          <w:szCs w:val="20"/>
          <w:lang w:val="es-ES"/>
        </w:rPr>
        <w:t xml:space="preserve">artículo 50 de la </w:t>
      </w:r>
      <w:r w:rsidRPr="004331BE">
        <w:rPr>
          <w:rFonts w:ascii="Verdana" w:hAnsi="Verdana" w:cs="Arial"/>
          <w:bCs/>
          <w:sz w:val="20"/>
          <w:szCs w:val="20"/>
          <w:lang w:val="es-ES"/>
        </w:rPr>
        <w:t xml:space="preserve">Ley 789 de 2002, artículo 23 de la Ley 1150 de 2007 y </w:t>
      </w:r>
      <w:r w:rsidRPr="004331BE">
        <w:rPr>
          <w:rFonts w:ascii="Verdana" w:hAnsi="Verdana" w:cs="Arial"/>
          <w:sz w:val="20"/>
          <w:szCs w:val="20"/>
          <w:lang w:val="es-ES"/>
        </w:rPr>
        <w:t>la Ley 1393 de julio 12 de 2010</w:t>
      </w:r>
      <w:r w:rsidRPr="004331BE">
        <w:rPr>
          <w:rFonts w:ascii="Verdana" w:hAnsi="Verdana" w:cs="Arial"/>
          <w:bCs/>
          <w:sz w:val="20"/>
          <w:szCs w:val="20"/>
          <w:lang w:val="es-ES_tradnl"/>
        </w:rPr>
        <w:t>.</w:t>
      </w:r>
    </w:p>
    <w:p w:rsidR="00DF181D" w:rsidRDefault="00DF181D" w:rsidP="000957C3">
      <w:pPr>
        <w:autoSpaceDE w:val="0"/>
        <w:autoSpaceDN w:val="0"/>
        <w:adjustRightInd w:val="0"/>
        <w:jc w:val="both"/>
        <w:rPr>
          <w:rFonts w:ascii="Verdana" w:hAnsi="Verdana" w:cs="Arial"/>
          <w:bCs/>
          <w:sz w:val="20"/>
          <w:szCs w:val="20"/>
          <w:lang w:val="es-ES_tradnl"/>
        </w:rPr>
      </w:pPr>
    </w:p>
    <w:p w:rsidR="00DF181D" w:rsidRPr="004331BE" w:rsidRDefault="00DF181D" w:rsidP="000957C3">
      <w:pPr>
        <w:autoSpaceDE w:val="0"/>
        <w:autoSpaceDN w:val="0"/>
        <w:adjustRightInd w:val="0"/>
        <w:jc w:val="both"/>
        <w:rPr>
          <w:rFonts w:ascii="Verdana" w:hAnsi="Verdana" w:cs="Arial"/>
          <w:bCs/>
          <w:sz w:val="20"/>
          <w:szCs w:val="20"/>
          <w:lang w:val="es-ES_tradnl"/>
        </w:rPr>
      </w:pPr>
    </w:p>
    <w:p w:rsidR="000957C3" w:rsidRPr="004331BE" w:rsidRDefault="000957C3" w:rsidP="000957C3">
      <w:pPr>
        <w:autoSpaceDE w:val="0"/>
        <w:autoSpaceDN w:val="0"/>
        <w:adjustRightInd w:val="0"/>
        <w:jc w:val="both"/>
        <w:rPr>
          <w:rFonts w:ascii="Verdana" w:hAnsi="Verdana" w:cs="Arial"/>
          <w:sz w:val="20"/>
          <w:szCs w:val="20"/>
          <w:lang w:val="es-ES"/>
        </w:rPr>
      </w:pPr>
    </w:p>
    <w:p w:rsidR="000957C3" w:rsidRPr="004331BE" w:rsidRDefault="000957C3" w:rsidP="000957C3">
      <w:pPr>
        <w:jc w:val="both"/>
        <w:rPr>
          <w:rFonts w:ascii="Verdana" w:hAnsi="Verdana" w:cs="Arial"/>
          <w:sz w:val="20"/>
          <w:szCs w:val="20"/>
          <w:lang w:val="es-ES"/>
        </w:rPr>
      </w:pPr>
      <w:r w:rsidRPr="004331BE">
        <w:rPr>
          <w:rFonts w:ascii="Verdana" w:hAnsi="Verdana" w:cs="Arial"/>
          <w:sz w:val="20"/>
          <w:szCs w:val="20"/>
          <w:lang w:val="es-ES"/>
        </w:rPr>
        <w:t>_________________ [Firma]</w:t>
      </w:r>
    </w:p>
    <w:p w:rsidR="000957C3" w:rsidRPr="004331BE" w:rsidRDefault="000957C3" w:rsidP="000957C3">
      <w:pPr>
        <w:jc w:val="both"/>
        <w:rPr>
          <w:rFonts w:ascii="Verdana" w:hAnsi="Verdana" w:cs="Arial"/>
          <w:sz w:val="20"/>
          <w:szCs w:val="20"/>
          <w:lang w:val="es-ES"/>
        </w:rPr>
      </w:pPr>
      <w:r w:rsidRPr="004331BE">
        <w:rPr>
          <w:rFonts w:ascii="Verdana" w:hAnsi="Verdana" w:cs="Arial"/>
          <w:sz w:val="20"/>
          <w:szCs w:val="20"/>
          <w:lang w:val="es-ES"/>
        </w:rPr>
        <w:t>_________________ [Nombre del revisor fiscal o representante legal según corresponda]</w:t>
      </w:r>
    </w:p>
    <w:p w:rsidR="000957C3" w:rsidRPr="004331BE" w:rsidRDefault="000957C3" w:rsidP="000957C3">
      <w:pPr>
        <w:jc w:val="both"/>
        <w:rPr>
          <w:rFonts w:ascii="Verdana" w:hAnsi="Verdana" w:cs="Arial"/>
          <w:sz w:val="20"/>
          <w:szCs w:val="20"/>
          <w:lang w:val="es-ES"/>
        </w:rPr>
      </w:pPr>
      <w:r w:rsidRPr="004331BE">
        <w:rPr>
          <w:rFonts w:ascii="Verdana" w:hAnsi="Verdana" w:cs="Arial"/>
          <w:sz w:val="20"/>
          <w:szCs w:val="20"/>
          <w:lang w:val="es-ES"/>
        </w:rPr>
        <w:t>_________________ [Tarjeta Profesional si es revisor fiscal]</w:t>
      </w:r>
    </w:p>
    <w:p w:rsidR="000957C3" w:rsidRPr="004331BE" w:rsidRDefault="000957C3" w:rsidP="000957C3">
      <w:pPr>
        <w:jc w:val="both"/>
        <w:rPr>
          <w:rFonts w:ascii="Verdana" w:hAnsi="Verdana" w:cs="Arial"/>
          <w:sz w:val="20"/>
          <w:szCs w:val="20"/>
          <w:lang w:val="es-ES"/>
        </w:rPr>
      </w:pPr>
      <w:r w:rsidRPr="004331BE">
        <w:rPr>
          <w:rFonts w:ascii="Verdana" w:hAnsi="Verdana" w:cs="Arial"/>
          <w:sz w:val="20"/>
          <w:szCs w:val="20"/>
          <w:lang w:val="es-ES"/>
        </w:rPr>
        <w:t>_________________ [Identificación de la persona]</w:t>
      </w:r>
    </w:p>
    <w:p w:rsidR="000957C3" w:rsidRPr="004331BE" w:rsidRDefault="000957C3" w:rsidP="000957C3">
      <w:pPr>
        <w:jc w:val="both"/>
        <w:rPr>
          <w:rFonts w:ascii="Verdana" w:hAnsi="Verdana" w:cs="Arial"/>
          <w:sz w:val="20"/>
          <w:szCs w:val="20"/>
          <w:lang w:val="es-ES"/>
        </w:rPr>
      </w:pPr>
      <w:r w:rsidRPr="004331BE">
        <w:rPr>
          <w:rFonts w:ascii="Verdana" w:hAnsi="Verdana" w:cs="Arial"/>
          <w:sz w:val="20"/>
          <w:szCs w:val="20"/>
          <w:lang w:val="es-ES"/>
        </w:rPr>
        <w:t>_________________ [Nombre del proponente persona jurídica o plural]</w:t>
      </w:r>
    </w:p>
    <w:p w:rsidR="000957C3" w:rsidRPr="004331BE" w:rsidRDefault="000957C3" w:rsidP="000957C3">
      <w:pPr>
        <w:jc w:val="both"/>
        <w:rPr>
          <w:rFonts w:ascii="Verdana" w:hAnsi="Verdana" w:cs="Arial"/>
          <w:sz w:val="20"/>
          <w:szCs w:val="20"/>
        </w:rPr>
      </w:pPr>
      <w:r w:rsidRPr="004331BE">
        <w:rPr>
          <w:rFonts w:ascii="Verdana" w:hAnsi="Verdana" w:cs="Arial"/>
          <w:sz w:val="20"/>
          <w:szCs w:val="20"/>
          <w:lang w:val="es-ES"/>
        </w:rPr>
        <w:t>_________________ [Identificación del proponente persona jurídica]</w:t>
      </w:r>
    </w:p>
    <w:p w:rsidR="001A54A6" w:rsidRDefault="00736FAE" w:rsidP="00DF181D">
      <w:pPr>
        <w:tabs>
          <w:tab w:val="left" w:pos="0"/>
        </w:tabs>
      </w:pPr>
    </w:p>
    <w:p w:rsidR="008B238B" w:rsidRDefault="008B238B" w:rsidP="008B238B">
      <w:pPr>
        <w:jc w:val="both"/>
        <w:rPr>
          <w:rFonts w:ascii="Verdana" w:hAnsi="Verdana" w:cs="Arial"/>
          <w:bCs/>
          <w:sz w:val="18"/>
          <w:szCs w:val="20"/>
        </w:rPr>
      </w:pPr>
      <w:r w:rsidRPr="00A40B40">
        <w:rPr>
          <w:rFonts w:ascii="Verdana" w:hAnsi="Verdana"/>
          <w:b/>
          <w:sz w:val="20"/>
          <w:szCs w:val="20"/>
          <w:lang w:val="es-ES_tradnl"/>
        </w:rPr>
        <w:t>Nota:</w:t>
      </w:r>
      <w:r>
        <w:rPr>
          <w:rFonts w:ascii="Verdana" w:hAnsi="Verdana"/>
          <w:sz w:val="20"/>
          <w:szCs w:val="20"/>
          <w:lang w:val="es-ES_tradnl"/>
        </w:rPr>
        <w:t xml:space="preserve"> para el presente Anexo, se deberá </w:t>
      </w:r>
      <w:r w:rsidRPr="00F008A1">
        <w:rPr>
          <w:rFonts w:ascii="Verdana" w:hAnsi="Verdana"/>
          <w:b/>
          <w:sz w:val="20"/>
          <w:szCs w:val="20"/>
          <w:u w:val="single"/>
          <w:lang w:val="es-ES_tradnl"/>
        </w:rPr>
        <w:t>anexar</w:t>
      </w:r>
      <w:r>
        <w:rPr>
          <w:rFonts w:ascii="Verdana" w:hAnsi="Verdana"/>
          <w:sz w:val="20"/>
          <w:szCs w:val="20"/>
          <w:lang w:val="es-ES_tradnl"/>
        </w:rPr>
        <w:t xml:space="preserve"> del revisor fiscal (si aplica) o del contador (según corresponda), copia cedula de ciudadanía, copia tarjeta profesional y certificado </w:t>
      </w:r>
      <w:r>
        <w:rPr>
          <w:rFonts w:ascii="Verdana" w:hAnsi="Verdana" w:cs="Arial"/>
          <w:bCs/>
          <w:sz w:val="18"/>
          <w:szCs w:val="20"/>
        </w:rPr>
        <w:t>de vigencia y antecedentes Junta de Contadores (vigente).</w:t>
      </w:r>
    </w:p>
    <w:p w:rsidR="008B238B" w:rsidRPr="00736FAE" w:rsidRDefault="008B238B" w:rsidP="00736FAE">
      <w:pPr>
        <w:jc w:val="center"/>
        <w:rPr>
          <w:rFonts w:ascii="Verdana" w:hAnsi="Verdana"/>
          <w:b/>
          <w:color w:val="FF0000"/>
          <w:sz w:val="20"/>
          <w:lang w:val="es-MX" w:eastAsia="x-none"/>
        </w:rPr>
      </w:pPr>
      <w:r w:rsidRPr="008B238B">
        <w:rPr>
          <w:rFonts w:ascii="Verdana" w:hAnsi="Verdana"/>
          <w:b/>
          <w:color w:val="FF0000"/>
          <w:sz w:val="20"/>
          <w:lang w:val="es-MX" w:eastAsia="x-none"/>
        </w:rPr>
        <w:t>------</w:t>
      </w:r>
      <w:bookmarkStart w:id="12" w:name="_GoBack"/>
      <w:bookmarkEnd w:id="12"/>
    </w:p>
    <w:sectPr w:rsidR="008B238B" w:rsidRPr="00736FAE" w:rsidSect="00E12370">
      <w:headerReference w:type="even" r:id="rId8"/>
      <w:headerReference w:type="default" r:id="rId9"/>
      <w:footerReference w:type="even" r:id="rId10"/>
      <w:headerReference w:type="first" r:id="rId11"/>
      <w:pgSz w:w="12242" w:h="15842" w:code="1"/>
      <w:pgMar w:top="958" w:right="1185" w:bottom="1418" w:left="1559" w:header="709" w:footer="782"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12A" w:rsidRDefault="00A8512A" w:rsidP="00A8512A">
      <w:r>
        <w:separator/>
      </w:r>
    </w:p>
  </w:endnote>
  <w:endnote w:type="continuationSeparator" w:id="0">
    <w:p w:rsidR="00A8512A" w:rsidRDefault="00A8512A" w:rsidP="00A85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21" w:rsidRDefault="00D37146">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Pr>
        <w:b/>
        <w:noProof/>
      </w:rPr>
      <w:t>46</w:t>
    </w:r>
    <w:r>
      <w:rPr>
        <w:b/>
        <w:szCs w:val="24"/>
      </w:rPr>
      <w:fldChar w:fldCharType="end"/>
    </w:r>
  </w:p>
  <w:p w:rsidR="00704621" w:rsidRDefault="00736FAE">
    <w:pPr>
      <w:pStyle w:val="Piedepgina"/>
    </w:pPr>
  </w:p>
  <w:p w:rsidR="00704621" w:rsidRDefault="00736F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12A" w:rsidRDefault="00A8512A" w:rsidP="00A8512A">
      <w:r>
        <w:separator/>
      </w:r>
    </w:p>
  </w:footnote>
  <w:footnote w:type="continuationSeparator" w:id="0">
    <w:p w:rsidR="00A8512A" w:rsidRDefault="00A8512A" w:rsidP="00A85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21" w:rsidRDefault="00736FAE" w:rsidP="00B83039">
    <w:pPr>
      <w:pStyle w:val="Encabezado"/>
      <w:ind w:left="-567" w:hanging="284"/>
      <w:rPr>
        <w:sz w:val="16"/>
        <w:szCs w:val="16"/>
      </w:rPr>
    </w:pPr>
  </w:p>
  <w:p w:rsidR="00704621" w:rsidRDefault="00736FAE" w:rsidP="00B83039">
    <w:pPr>
      <w:pStyle w:val="Encabezado"/>
      <w:ind w:left="-567" w:hanging="284"/>
      <w:rPr>
        <w:sz w:val="16"/>
        <w:szCs w:val="16"/>
      </w:rPr>
    </w:pPr>
  </w:p>
  <w:p w:rsidR="00704621" w:rsidRPr="00776659" w:rsidRDefault="00D37146"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p>
  <w:p w:rsidR="00704621" w:rsidRDefault="00736FA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704621" w:rsidRPr="00B40A15" w:rsidTr="008C18D2">
      <w:trPr>
        <w:trHeight w:val="113"/>
        <w:jc w:val="center"/>
      </w:trPr>
      <w:tc>
        <w:tcPr>
          <w:tcW w:w="10206" w:type="dxa"/>
          <w:gridSpan w:val="8"/>
          <w:vAlign w:val="center"/>
        </w:tcPr>
        <w:p w:rsidR="00704621" w:rsidRPr="00B40A15" w:rsidRDefault="00D37146"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rsidR="00704621" w:rsidRPr="00B40A15" w:rsidRDefault="00D37146" w:rsidP="00E502A9">
          <w:pPr>
            <w:jc w:val="center"/>
            <w:rPr>
              <w:rFonts w:ascii="Verdana" w:hAnsi="Verdana" w:cs="Arial"/>
              <w:b/>
              <w:sz w:val="20"/>
              <w:szCs w:val="20"/>
            </w:rPr>
          </w:pPr>
          <w:r>
            <w:rPr>
              <w:rFonts w:ascii="Verdana" w:hAnsi="Verdana" w:cs="Arial"/>
              <w:b/>
              <w:sz w:val="20"/>
              <w:szCs w:val="20"/>
            </w:rPr>
            <w:t>GESTIÓN DE LA CONTRATACIÓN</w:t>
          </w:r>
        </w:p>
      </w:tc>
    </w:tr>
    <w:tr w:rsidR="00704621" w:rsidRPr="00B40A15" w:rsidTr="008C18D2">
      <w:trPr>
        <w:trHeight w:val="317"/>
        <w:jc w:val="center"/>
      </w:trPr>
      <w:tc>
        <w:tcPr>
          <w:tcW w:w="1669" w:type="dxa"/>
          <w:vMerge w:val="restart"/>
          <w:vAlign w:val="center"/>
        </w:tcPr>
        <w:p w:rsidR="0070462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29877BC3" wp14:editId="4DA3B9A9">
                <wp:simplePos x="0" y="0"/>
                <wp:positionH relativeFrom="column">
                  <wp:posOffset>67310</wp:posOffset>
                </wp:positionH>
                <wp:positionV relativeFrom="paragraph">
                  <wp:posOffset>77470</wp:posOffset>
                </wp:positionV>
                <wp:extent cx="777875" cy="477520"/>
                <wp:effectExtent l="0" t="0" r="317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vAlign w:val="center"/>
        </w:tcPr>
        <w:p w:rsidR="00704621" w:rsidRPr="00B40A15" w:rsidRDefault="00D37146" w:rsidP="00E502A9">
          <w:pPr>
            <w:rPr>
              <w:rFonts w:ascii="Verdana" w:hAnsi="Verdana" w:cs="Arial"/>
              <w:bCs/>
              <w:sz w:val="18"/>
              <w:szCs w:val="18"/>
            </w:rPr>
          </w:pPr>
          <w:r w:rsidRPr="00B40A15">
            <w:rPr>
              <w:rFonts w:ascii="Verdana" w:hAnsi="Verdana" w:cs="Arial"/>
              <w:bCs/>
              <w:sz w:val="18"/>
              <w:szCs w:val="18"/>
            </w:rPr>
            <w:t>TÍTUL</w:t>
          </w:r>
          <w:r w:rsidRPr="008C18D2">
            <w:rPr>
              <w:rFonts w:ascii="Verdana" w:hAnsi="Verdana" w:cs="Arial"/>
              <w:bCs/>
              <w:sz w:val="18"/>
              <w:szCs w:val="18"/>
            </w:rPr>
            <w:t>O</w:t>
          </w:r>
        </w:p>
        <w:p w:rsidR="00704621" w:rsidRPr="008C18D2" w:rsidRDefault="00736FAE" w:rsidP="00E502A9">
          <w:pPr>
            <w:rPr>
              <w:rFonts w:ascii="Verdana" w:hAnsi="Verdana" w:cs="Arial"/>
              <w:bCs/>
              <w:sz w:val="12"/>
              <w:szCs w:val="20"/>
            </w:rPr>
          </w:pPr>
        </w:p>
        <w:p w:rsidR="00704621" w:rsidRPr="00B40A15" w:rsidRDefault="00D37146"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rsidR="00704621" w:rsidRPr="00B40A15" w:rsidRDefault="00D37146"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rsidR="0070462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1D166FB9" wp14:editId="00C8D232">
                <wp:simplePos x="0" y="0"/>
                <wp:positionH relativeFrom="column">
                  <wp:posOffset>27940</wp:posOffset>
                </wp:positionH>
                <wp:positionV relativeFrom="paragraph">
                  <wp:posOffset>38735</wp:posOffset>
                </wp:positionV>
                <wp:extent cx="530860" cy="513080"/>
                <wp:effectExtent l="0" t="0" r="2540" b="127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04621" w:rsidRPr="00B40A15" w:rsidTr="008C18D2">
      <w:trPr>
        <w:trHeight w:val="265"/>
        <w:jc w:val="center"/>
      </w:trPr>
      <w:tc>
        <w:tcPr>
          <w:tcW w:w="1669" w:type="dxa"/>
          <w:vMerge/>
          <w:vAlign w:val="center"/>
        </w:tcPr>
        <w:p w:rsidR="00704621" w:rsidRPr="00B40A15" w:rsidRDefault="00736FAE" w:rsidP="00E502A9">
          <w:pPr>
            <w:spacing w:line="360" w:lineRule="auto"/>
            <w:rPr>
              <w:rFonts w:ascii="Verdana" w:hAnsi="Verdana" w:cs="Arial"/>
              <w:bCs/>
              <w:sz w:val="20"/>
              <w:szCs w:val="20"/>
            </w:rPr>
          </w:pPr>
        </w:p>
      </w:tc>
      <w:tc>
        <w:tcPr>
          <w:tcW w:w="3410" w:type="dxa"/>
          <w:vMerge/>
          <w:vAlign w:val="center"/>
        </w:tcPr>
        <w:p w:rsidR="00704621" w:rsidRPr="00B40A15" w:rsidRDefault="00736FAE" w:rsidP="00E502A9">
          <w:pPr>
            <w:jc w:val="center"/>
            <w:rPr>
              <w:rFonts w:ascii="Verdana" w:hAnsi="Verdana" w:cs="Arial"/>
              <w:bCs/>
              <w:sz w:val="20"/>
              <w:szCs w:val="20"/>
            </w:rPr>
          </w:pPr>
        </w:p>
      </w:tc>
      <w:tc>
        <w:tcPr>
          <w:tcW w:w="2266" w:type="dxa"/>
          <w:gridSpan w:val="3"/>
          <w:vAlign w:val="center"/>
        </w:tcPr>
        <w:p w:rsidR="00704621" w:rsidRPr="00E97159" w:rsidRDefault="00D37146"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rsidR="00704621" w:rsidRPr="00B40A15" w:rsidRDefault="00D37146"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736FAE" w:rsidRPr="00736FAE">
            <w:rPr>
              <w:rFonts w:ascii="Verdana" w:hAnsi="Verdana" w:cs="Arial"/>
              <w:b/>
              <w:bCs/>
              <w:noProof/>
              <w:sz w:val="20"/>
              <w:szCs w:val="20"/>
              <w:lang w:val="es-ES"/>
            </w:rPr>
            <w:t>6</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736FAE" w:rsidRPr="00736FAE">
            <w:rPr>
              <w:rFonts w:ascii="Verdana" w:hAnsi="Verdana" w:cs="Arial"/>
              <w:b/>
              <w:bCs/>
              <w:noProof/>
              <w:sz w:val="20"/>
              <w:szCs w:val="20"/>
              <w:lang w:val="es-ES"/>
            </w:rPr>
            <w:t>6</w:t>
          </w:r>
          <w:r w:rsidRPr="00B40A15">
            <w:rPr>
              <w:rFonts w:ascii="Verdana" w:hAnsi="Verdana" w:cs="Arial"/>
              <w:b/>
              <w:bCs/>
              <w:sz w:val="20"/>
              <w:szCs w:val="20"/>
            </w:rPr>
            <w:fldChar w:fldCharType="end"/>
          </w:r>
        </w:p>
      </w:tc>
      <w:tc>
        <w:tcPr>
          <w:tcW w:w="1138" w:type="dxa"/>
          <w:vMerge/>
          <w:vAlign w:val="center"/>
        </w:tcPr>
        <w:p w:rsidR="00704621" w:rsidRPr="00B40A15" w:rsidRDefault="00736FAE" w:rsidP="00E502A9">
          <w:pPr>
            <w:spacing w:line="360" w:lineRule="auto"/>
            <w:rPr>
              <w:rFonts w:ascii="Verdana" w:hAnsi="Verdana" w:cs="Arial"/>
              <w:bCs/>
              <w:sz w:val="20"/>
              <w:szCs w:val="20"/>
            </w:rPr>
          </w:pPr>
        </w:p>
      </w:tc>
    </w:tr>
    <w:tr w:rsidR="00704621" w:rsidRPr="00B40A15" w:rsidTr="008C18D2">
      <w:trPr>
        <w:trHeight w:val="310"/>
        <w:jc w:val="center"/>
      </w:trPr>
      <w:tc>
        <w:tcPr>
          <w:tcW w:w="1669" w:type="dxa"/>
          <w:vMerge/>
          <w:vAlign w:val="center"/>
        </w:tcPr>
        <w:p w:rsidR="00704621" w:rsidRPr="00B40A15" w:rsidRDefault="00736FAE" w:rsidP="00E502A9">
          <w:pPr>
            <w:spacing w:line="360" w:lineRule="auto"/>
            <w:rPr>
              <w:rFonts w:ascii="Verdana" w:hAnsi="Verdana" w:cs="Arial"/>
              <w:bCs/>
              <w:sz w:val="20"/>
              <w:szCs w:val="20"/>
            </w:rPr>
          </w:pPr>
        </w:p>
      </w:tc>
      <w:tc>
        <w:tcPr>
          <w:tcW w:w="3410" w:type="dxa"/>
          <w:vMerge/>
          <w:vAlign w:val="center"/>
        </w:tcPr>
        <w:p w:rsidR="00704621" w:rsidRPr="00B40A15" w:rsidRDefault="00736FAE" w:rsidP="00E502A9">
          <w:pPr>
            <w:rPr>
              <w:rFonts w:ascii="Verdana" w:hAnsi="Verdana" w:cs="Arial"/>
              <w:bCs/>
              <w:sz w:val="20"/>
              <w:szCs w:val="20"/>
            </w:rPr>
          </w:pPr>
        </w:p>
      </w:tc>
      <w:tc>
        <w:tcPr>
          <w:tcW w:w="1361" w:type="dxa"/>
          <w:vAlign w:val="center"/>
        </w:tcPr>
        <w:p w:rsidR="00704621" w:rsidRPr="00F113DD" w:rsidRDefault="00D37146"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rsidR="00704621" w:rsidRPr="00B40A15" w:rsidRDefault="00736FAE" w:rsidP="00E502A9">
          <w:pPr>
            <w:spacing w:line="360" w:lineRule="auto"/>
            <w:rPr>
              <w:rFonts w:ascii="Verdana" w:hAnsi="Verdana" w:cs="Arial"/>
              <w:bCs/>
              <w:sz w:val="20"/>
              <w:szCs w:val="20"/>
            </w:rPr>
          </w:pPr>
        </w:p>
      </w:tc>
    </w:tr>
  </w:tbl>
  <w:p w:rsidR="00704621" w:rsidRDefault="00736FAE" w:rsidP="00CB6B40">
    <w:pPr>
      <w:pStyle w:val="Encabezado"/>
      <w:ind w:left="-567" w:right="-426"/>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704621" w:rsidRPr="00B40A15" w:rsidTr="00000F99">
      <w:trPr>
        <w:trHeight w:val="113"/>
        <w:jc w:val="center"/>
      </w:trPr>
      <w:tc>
        <w:tcPr>
          <w:tcW w:w="10206" w:type="dxa"/>
          <w:gridSpan w:val="8"/>
          <w:vAlign w:val="center"/>
        </w:tcPr>
        <w:p w:rsidR="00704621" w:rsidRPr="00B40A15" w:rsidRDefault="00D37146"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rsidR="00704621" w:rsidRPr="00B40A15" w:rsidRDefault="00D37146" w:rsidP="00E502A9">
          <w:pPr>
            <w:jc w:val="center"/>
            <w:rPr>
              <w:rFonts w:ascii="Verdana" w:hAnsi="Verdana" w:cs="Arial"/>
              <w:b/>
              <w:sz w:val="20"/>
              <w:szCs w:val="20"/>
            </w:rPr>
          </w:pPr>
          <w:r>
            <w:rPr>
              <w:rFonts w:ascii="Verdana" w:hAnsi="Verdana" w:cs="Arial"/>
              <w:b/>
              <w:sz w:val="20"/>
              <w:szCs w:val="20"/>
            </w:rPr>
            <w:t>GESTIÓN DE LA CONTRATACIÓN</w:t>
          </w:r>
        </w:p>
      </w:tc>
    </w:tr>
    <w:tr w:rsidR="00704621" w:rsidRPr="00B40A15" w:rsidTr="00000F99">
      <w:trPr>
        <w:trHeight w:val="317"/>
        <w:jc w:val="center"/>
      </w:trPr>
      <w:tc>
        <w:tcPr>
          <w:tcW w:w="1669" w:type="dxa"/>
          <w:vMerge w:val="restart"/>
          <w:vAlign w:val="center"/>
        </w:tcPr>
        <w:p w:rsidR="0070462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33346E4E" wp14:editId="7D786B45">
                <wp:simplePos x="0" y="0"/>
                <wp:positionH relativeFrom="column">
                  <wp:posOffset>23495</wp:posOffset>
                </wp:positionH>
                <wp:positionV relativeFrom="paragraph">
                  <wp:posOffset>85090</wp:posOffset>
                </wp:positionV>
                <wp:extent cx="777875" cy="477520"/>
                <wp:effectExtent l="0" t="0" r="3175"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vAlign w:val="center"/>
        </w:tcPr>
        <w:p w:rsidR="00704621" w:rsidRPr="00B40A15" w:rsidRDefault="00D37146" w:rsidP="00E502A9">
          <w:pPr>
            <w:rPr>
              <w:rFonts w:ascii="Verdana" w:hAnsi="Verdana" w:cs="Arial"/>
              <w:bCs/>
              <w:sz w:val="18"/>
              <w:szCs w:val="18"/>
            </w:rPr>
          </w:pPr>
          <w:r w:rsidRPr="00B40A15">
            <w:rPr>
              <w:rFonts w:ascii="Verdana" w:hAnsi="Verdana" w:cs="Arial"/>
              <w:bCs/>
              <w:sz w:val="18"/>
              <w:szCs w:val="18"/>
            </w:rPr>
            <w:t>TÍTUL</w:t>
          </w:r>
          <w:r w:rsidRPr="00000F99">
            <w:rPr>
              <w:rFonts w:ascii="Verdana" w:hAnsi="Verdana" w:cs="Arial"/>
              <w:bCs/>
              <w:sz w:val="18"/>
              <w:szCs w:val="18"/>
            </w:rPr>
            <w:t>O</w:t>
          </w:r>
        </w:p>
        <w:p w:rsidR="00704621" w:rsidRPr="00000F99" w:rsidRDefault="00736FAE" w:rsidP="00E502A9">
          <w:pPr>
            <w:rPr>
              <w:rFonts w:ascii="Verdana" w:hAnsi="Verdana" w:cs="Arial"/>
              <w:bCs/>
              <w:sz w:val="12"/>
              <w:szCs w:val="20"/>
            </w:rPr>
          </w:pPr>
        </w:p>
        <w:p w:rsidR="00704621" w:rsidRPr="00B40A15" w:rsidRDefault="00D37146"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rsidR="00704621" w:rsidRPr="00B40A15" w:rsidRDefault="00D37146"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rsidR="0070462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0FB81F9B" wp14:editId="25A13DF9">
                <wp:simplePos x="0" y="0"/>
                <wp:positionH relativeFrom="column">
                  <wp:posOffset>23495</wp:posOffset>
                </wp:positionH>
                <wp:positionV relativeFrom="paragraph">
                  <wp:posOffset>83185</wp:posOffset>
                </wp:positionV>
                <wp:extent cx="530860" cy="513080"/>
                <wp:effectExtent l="0" t="0" r="2540" b="127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04621" w:rsidRPr="00B40A15" w:rsidTr="00000F99">
      <w:trPr>
        <w:trHeight w:val="265"/>
        <w:jc w:val="center"/>
      </w:trPr>
      <w:tc>
        <w:tcPr>
          <w:tcW w:w="1669" w:type="dxa"/>
          <w:vMerge/>
          <w:vAlign w:val="center"/>
        </w:tcPr>
        <w:p w:rsidR="00704621" w:rsidRPr="00B40A15" w:rsidRDefault="00736FAE" w:rsidP="00E502A9">
          <w:pPr>
            <w:spacing w:line="360" w:lineRule="auto"/>
            <w:rPr>
              <w:rFonts w:ascii="Verdana" w:hAnsi="Verdana" w:cs="Arial"/>
              <w:bCs/>
              <w:sz w:val="20"/>
              <w:szCs w:val="20"/>
            </w:rPr>
          </w:pPr>
        </w:p>
      </w:tc>
      <w:tc>
        <w:tcPr>
          <w:tcW w:w="3410" w:type="dxa"/>
          <w:vMerge/>
          <w:vAlign w:val="center"/>
        </w:tcPr>
        <w:p w:rsidR="00704621" w:rsidRPr="00B40A15" w:rsidRDefault="00736FAE" w:rsidP="00E502A9">
          <w:pPr>
            <w:jc w:val="center"/>
            <w:rPr>
              <w:rFonts w:ascii="Verdana" w:hAnsi="Verdana" w:cs="Arial"/>
              <w:bCs/>
              <w:sz w:val="20"/>
              <w:szCs w:val="20"/>
            </w:rPr>
          </w:pPr>
        </w:p>
      </w:tc>
      <w:tc>
        <w:tcPr>
          <w:tcW w:w="2266" w:type="dxa"/>
          <w:gridSpan w:val="3"/>
          <w:vAlign w:val="center"/>
        </w:tcPr>
        <w:p w:rsidR="00704621" w:rsidRPr="00E97159" w:rsidRDefault="00D37146"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rsidR="00704621" w:rsidRPr="00B40A15" w:rsidRDefault="00D37146"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736FAE" w:rsidRPr="00736FAE">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736FAE" w:rsidRPr="00736FAE">
            <w:rPr>
              <w:rFonts w:ascii="Verdana" w:hAnsi="Verdana" w:cs="Arial"/>
              <w:b/>
              <w:bCs/>
              <w:noProof/>
              <w:sz w:val="20"/>
              <w:szCs w:val="20"/>
              <w:lang w:val="es-ES"/>
            </w:rPr>
            <w:t>6</w:t>
          </w:r>
          <w:r w:rsidRPr="00B40A15">
            <w:rPr>
              <w:rFonts w:ascii="Verdana" w:hAnsi="Verdana" w:cs="Arial"/>
              <w:b/>
              <w:bCs/>
              <w:sz w:val="20"/>
              <w:szCs w:val="20"/>
            </w:rPr>
            <w:fldChar w:fldCharType="end"/>
          </w:r>
        </w:p>
      </w:tc>
      <w:tc>
        <w:tcPr>
          <w:tcW w:w="1138" w:type="dxa"/>
          <w:vMerge/>
          <w:vAlign w:val="center"/>
        </w:tcPr>
        <w:p w:rsidR="00704621" w:rsidRPr="00B40A15" w:rsidRDefault="00736FAE" w:rsidP="00E502A9">
          <w:pPr>
            <w:spacing w:line="360" w:lineRule="auto"/>
            <w:rPr>
              <w:rFonts w:ascii="Verdana" w:hAnsi="Verdana" w:cs="Arial"/>
              <w:bCs/>
              <w:sz w:val="20"/>
              <w:szCs w:val="20"/>
            </w:rPr>
          </w:pPr>
        </w:p>
      </w:tc>
    </w:tr>
    <w:tr w:rsidR="00704621" w:rsidRPr="00B40A15" w:rsidTr="00000F99">
      <w:trPr>
        <w:trHeight w:val="310"/>
        <w:jc w:val="center"/>
      </w:trPr>
      <w:tc>
        <w:tcPr>
          <w:tcW w:w="1669" w:type="dxa"/>
          <w:vMerge/>
          <w:vAlign w:val="center"/>
        </w:tcPr>
        <w:p w:rsidR="00704621" w:rsidRPr="00B40A15" w:rsidRDefault="00736FAE" w:rsidP="00E502A9">
          <w:pPr>
            <w:spacing w:line="360" w:lineRule="auto"/>
            <w:rPr>
              <w:rFonts w:ascii="Verdana" w:hAnsi="Verdana" w:cs="Arial"/>
              <w:bCs/>
              <w:sz w:val="20"/>
              <w:szCs w:val="20"/>
            </w:rPr>
          </w:pPr>
        </w:p>
      </w:tc>
      <w:tc>
        <w:tcPr>
          <w:tcW w:w="3410" w:type="dxa"/>
          <w:vMerge/>
          <w:vAlign w:val="center"/>
        </w:tcPr>
        <w:p w:rsidR="00704621" w:rsidRPr="00B40A15" w:rsidRDefault="00736FAE" w:rsidP="00E502A9">
          <w:pPr>
            <w:rPr>
              <w:rFonts w:ascii="Verdana" w:hAnsi="Verdana" w:cs="Arial"/>
              <w:bCs/>
              <w:sz w:val="20"/>
              <w:szCs w:val="20"/>
            </w:rPr>
          </w:pPr>
        </w:p>
      </w:tc>
      <w:tc>
        <w:tcPr>
          <w:tcW w:w="1361" w:type="dxa"/>
          <w:vAlign w:val="center"/>
        </w:tcPr>
        <w:p w:rsidR="00704621" w:rsidRPr="00F113DD" w:rsidRDefault="00D37146"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rsidR="00704621" w:rsidRPr="00B40A15" w:rsidRDefault="00736FAE" w:rsidP="00E502A9">
          <w:pPr>
            <w:spacing w:line="360" w:lineRule="auto"/>
            <w:rPr>
              <w:rFonts w:ascii="Verdana" w:hAnsi="Verdana" w:cs="Arial"/>
              <w:bCs/>
              <w:sz w:val="20"/>
              <w:szCs w:val="20"/>
            </w:rPr>
          </w:pPr>
        </w:p>
      </w:tc>
    </w:tr>
  </w:tbl>
  <w:p w:rsidR="00704621" w:rsidRDefault="00736FAE" w:rsidP="00000F99">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6BE2"/>
    <w:multiLevelType w:val="hybridMultilevel"/>
    <w:tmpl w:val="E4AE98A0"/>
    <w:lvl w:ilvl="0" w:tplc="CCEE6EB0">
      <w:start w:val="1"/>
      <w:numFmt w:val="decimal"/>
      <w:lvlText w:val="%1."/>
      <w:lvlJc w:val="left"/>
      <w:pPr>
        <w:ind w:left="360" w:hanging="360"/>
      </w:pPr>
      <w:rPr>
        <w:b/>
        <w:bCs/>
      </w:rPr>
    </w:lvl>
    <w:lvl w:ilvl="1" w:tplc="240A0019">
      <w:start w:val="1"/>
      <w:numFmt w:val="lowerLetter"/>
      <w:lvlText w:val="%2."/>
      <w:lvlJc w:val="left"/>
      <w:pPr>
        <w:ind w:left="1671" w:hanging="360"/>
      </w:pPr>
    </w:lvl>
    <w:lvl w:ilvl="2" w:tplc="240A001B">
      <w:start w:val="1"/>
      <w:numFmt w:val="lowerRoman"/>
      <w:lvlText w:val="%3."/>
      <w:lvlJc w:val="right"/>
      <w:pPr>
        <w:ind w:left="2391" w:hanging="180"/>
      </w:pPr>
    </w:lvl>
    <w:lvl w:ilvl="3" w:tplc="240A000F">
      <w:start w:val="1"/>
      <w:numFmt w:val="decimal"/>
      <w:lvlText w:val="%4."/>
      <w:lvlJc w:val="left"/>
      <w:pPr>
        <w:ind w:left="3111" w:hanging="360"/>
      </w:pPr>
    </w:lvl>
    <w:lvl w:ilvl="4" w:tplc="240A0019">
      <w:start w:val="1"/>
      <w:numFmt w:val="lowerLetter"/>
      <w:lvlText w:val="%5."/>
      <w:lvlJc w:val="left"/>
      <w:pPr>
        <w:ind w:left="3831" w:hanging="360"/>
      </w:pPr>
    </w:lvl>
    <w:lvl w:ilvl="5" w:tplc="240A001B">
      <w:start w:val="1"/>
      <w:numFmt w:val="lowerRoman"/>
      <w:lvlText w:val="%6."/>
      <w:lvlJc w:val="right"/>
      <w:pPr>
        <w:ind w:left="4551" w:hanging="180"/>
      </w:pPr>
    </w:lvl>
    <w:lvl w:ilvl="6" w:tplc="240A000F">
      <w:start w:val="1"/>
      <w:numFmt w:val="decimal"/>
      <w:lvlText w:val="%7."/>
      <w:lvlJc w:val="left"/>
      <w:pPr>
        <w:ind w:left="5271" w:hanging="360"/>
      </w:pPr>
    </w:lvl>
    <w:lvl w:ilvl="7" w:tplc="240A0019">
      <w:start w:val="1"/>
      <w:numFmt w:val="lowerLetter"/>
      <w:lvlText w:val="%8."/>
      <w:lvlJc w:val="left"/>
      <w:pPr>
        <w:ind w:left="5991" w:hanging="360"/>
      </w:pPr>
    </w:lvl>
    <w:lvl w:ilvl="8" w:tplc="240A001B">
      <w:start w:val="1"/>
      <w:numFmt w:val="lowerRoman"/>
      <w:lvlText w:val="%9."/>
      <w:lvlJc w:val="right"/>
      <w:pPr>
        <w:ind w:left="6711" w:hanging="180"/>
      </w:pPr>
    </w:lvl>
  </w:abstractNum>
  <w:abstractNum w:abstractNumId="1">
    <w:nsid w:val="0ED543F8"/>
    <w:multiLevelType w:val="multilevel"/>
    <w:tmpl w:val="7EE2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4">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CCE4B69"/>
    <w:multiLevelType w:val="hybridMultilevel"/>
    <w:tmpl w:val="7C2AEF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294C11CA"/>
    <w:multiLevelType w:val="multilevel"/>
    <w:tmpl w:val="6CCE9868"/>
    <w:lvl w:ilvl="0">
      <w:start w:val="1"/>
      <w:numFmt w:val="decimal"/>
      <w:lvlText w:val="%1."/>
      <w:lvlJc w:val="left"/>
      <w:pPr>
        <w:ind w:left="36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8">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1CC24B8"/>
    <w:multiLevelType w:val="hybridMultilevel"/>
    <w:tmpl w:val="D6703C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6230BD3"/>
    <w:multiLevelType w:val="hybridMultilevel"/>
    <w:tmpl w:val="BA0AC3D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6915CA4"/>
    <w:multiLevelType w:val="hybridMultilevel"/>
    <w:tmpl w:val="7430C4BE"/>
    <w:lvl w:ilvl="0" w:tplc="CC186EEE">
      <w:start w:val="1"/>
      <w:numFmt w:val="decimal"/>
      <w:lvlText w:val="%1."/>
      <w:lvlJc w:val="left"/>
      <w:pPr>
        <w:ind w:left="360" w:hanging="360"/>
      </w:pPr>
      <w:rPr>
        <w:b w:val="0"/>
        <w:sz w:val="20"/>
        <w:szCs w:val="18"/>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nsid w:val="4E2D4B84"/>
    <w:multiLevelType w:val="hybridMultilevel"/>
    <w:tmpl w:val="D01A0F1C"/>
    <w:lvl w:ilvl="0" w:tplc="E336191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3274930"/>
    <w:multiLevelType w:val="hybridMultilevel"/>
    <w:tmpl w:val="DB808204"/>
    <w:lvl w:ilvl="0" w:tplc="49FA6B1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BB03832"/>
    <w:multiLevelType w:val="multilevel"/>
    <w:tmpl w:val="684817E0"/>
    <w:lvl w:ilvl="0">
      <w:start w:val="1"/>
      <w:numFmt w:val="decimal"/>
      <w:lvlText w:val="%1."/>
      <w:lvlJc w:val="left"/>
      <w:pPr>
        <w:ind w:left="720" w:hanging="360"/>
      </w:pPr>
      <w:rPr>
        <w:rFonts w:ascii="Verdana" w:eastAsia="Verdana" w:hAnsi="Verdana" w:cs="Verdana"/>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6">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7">
    <w:nsid w:val="6DA05FBC"/>
    <w:multiLevelType w:val="hybridMultilevel"/>
    <w:tmpl w:val="5BCCF7FA"/>
    <w:lvl w:ilvl="0" w:tplc="D68E8C36">
      <w:start w:val="1"/>
      <w:numFmt w:val="decimal"/>
      <w:lvlText w:val="%1."/>
      <w:lvlJc w:val="left"/>
      <w:pPr>
        <w:ind w:left="360" w:hanging="360"/>
      </w:pPr>
      <w:rPr>
        <w:b/>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9A50B57"/>
    <w:multiLevelType w:val="hybridMultilevel"/>
    <w:tmpl w:val="5F3CE8B4"/>
    <w:lvl w:ilvl="0" w:tplc="E336191A">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3"/>
  </w:num>
  <w:num w:numId="12">
    <w:abstractNumId w:val="19"/>
  </w:num>
  <w:num w:numId="13">
    <w:abstractNumId w:val="10"/>
  </w:num>
  <w:num w:numId="14">
    <w:abstractNumId w:val="9"/>
  </w:num>
  <w:num w:numId="15">
    <w:abstractNumId w:val="5"/>
  </w:num>
  <w:num w:numId="16">
    <w:abstractNumId w:val="12"/>
  </w:num>
  <w:num w:numId="17">
    <w:abstractNumId w:val="17"/>
  </w:num>
  <w:num w:numId="18">
    <w:abstractNumId w:val="15"/>
  </w:num>
  <w:num w:numId="19">
    <w:abstractNumId w:val="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370"/>
    <w:rsid w:val="000957C3"/>
    <w:rsid w:val="000E4E2B"/>
    <w:rsid w:val="002422B3"/>
    <w:rsid w:val="0029310C"/>
    <w:rsid w:val="002D0BD7"/>
    <w:rsid w:val="00311848"/>
    <w:rsid w:val="00361292"/>
    <w:rsid w:val="003A406E"/>
    <w:rsid w:val="003D534C"/>
    <w:rsid w:val="00432DFC"/>
    <w:rsid w:val="0053759F"/>
    <w:rsid w:val="00595998"/>
    <w:rsid w:val="005F3EC9"/>
    <w:rsid w:val="00736FAE"/>
    <w:rsid w:val="0086265A"/>
    <w:rsid w:val="008B238B"/>
    <w:rsid w:val="00A414AD"/>
    <w:rsid w:val="00A8512A"/>
    <w:rsid w:val="00B94F20"/>
    <w:rsid w:val="00C07415"/>
    <w:rsid w:val="00D37146"/>
    <w:rsid w:val="00DF181D"/>
    <w:rsid w:val="00E12370"/>
    <w:rsid w:val="00E82732"/>
    <w:rsid w:val="00F008A1"/>
    <w:rsid w:val="00F33F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370"/>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9"/>
    <w:unhideWhenUsed/>
    <w:qFormat/>
    <w:rsid w:val="00E12370"/>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E12370"/>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12370"/>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E12370"/>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Car, Car,Cover Page,Encabezado Car Car Car Car Car Car,Encabezado Car Car,Encabezado Car1 Car"/>
    <w:basedOn w:val="Normal"/>
    <w:link w:val="EncabezadoCar"/>
    <w:uiPriority w:val="99"/>
    <w:qFormat/>
    <w:rsid w:val="00E12370"/>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ar Car, Car Car"/>
    <w:basedOn w:val="Fuentedeprrafopredeter"/>
    <w:link w:val="Encabezado"/>
    <w:uiPriority w:val="99"/>
    <w:qFormat/>
    <w:rsid w:val="00E12370"/>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E12370"/>
    <w:pPr>
      <w:spacing w:after="120"/>
    </w:pPr>
    <w:rPr>
      <w:sz w:val="20"/>
      <w:szCs w:val="20"/>
      <w:lang w:val="x-none"/>
    </w:rPr>
  </w:style>
  <w:style w:type="character" w:customStyle="1" w:styleId="TextoindependienteCar">
    <w:name w:val="Texto independiente Car"/>
    <w:basedOn w:val="Fuentedeprrafopredeter"/>
    <w:uiPriority w:val="99"/>
    <w:semiHidden/>
    <w:rsid w:val="00E12370"/>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E12370"/>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E12370"/>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12370"/>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rsid w:val="00E12370"/>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rsid w:val="00E12370"/>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12370"/>
    <w:pPr>
      <w:ind w:left="708"/>
    </w:pPr>
    <w:rPr>
      <w:lang w:val="x-none" w:eastAsia="x-none"/>
    </w:rPr>
  </w:style>
  <w:style w:type="paragraph" w:styleId="Sinespaciado">
    <w:name w:val="No Spacing"/>
    <w:uiPriority w:val="1"/>
    <w:qFormat/>
    <w:rsid w:val="00E12370"/>
    <w:pPr>
      <w:spacing w:after="0" w:line="240" w:lineRule="auto"/>
    </w:pPr>
    <w:rPr>
      <w:rFonts w:ascii="Calibri" w:eastAsia="Calibri" w:hAnsi="Calibri" w:cs="Calibri"/>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12370"/>
    <w:rPr>
      <w:rFonts w:ascii="Times New Roman" w:eastAsia="Times New Roman" w:hAnsi="Times New Roman" w:cs="Times New Roman"/>
      <w:sz w:val="24"/>
      <w:szCs w:val="24"/>
      <w:lang w:val="x-none" w:eastAsia="x-none"/>
    </w:rPr>
  </w:style>
  <w:style w:type="character" w:styleId="Refdecomentario">
    <w:name w:val="annotation reference"/>
    <w:semiHidden/>
    <w:unhideWhenUsed/>
    <w:rsid w:val="00E12370"/>
    <w:rPr>
      <w:sz w:val="16"/>
      <w:szCs w:val="16"/>
    </w:rPr>
  </w:style>
  <w:style w:type="paragraph" w:styleId="Textocomentario">
    <w:name w:val="annotation text"/>
    <w:basedOn w:val="Normal"/>
    <w:link w:val="TextocomentarioCar"/>
    <w:unhideWhenUsed/>
    <w:rsid w:val="00E12370"/>
    <w:rPr>
      <w:sz w:val="20"/>
      <w:szCs w:val="20"/>
    </w:rPr>
  </w:style>
  <w:style w:type="character" w:customStyle="1" w:styleId="TextocomentarioCar">
    <w:name w:val="Texto comentario Car"/>
    <w:basedOn w:val="Fuentedeprrafopredeter"/>
    <w:link w:val="Textocomentario"/>
    <w:rsid w:val="00E1237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E123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2370"/>
    <w:rPr>
      <w:rFonts w:ascii="Segoe UI" w:eastAsia="Times New Roman" w:hAnsi="Segoe UI" w:cs="Segoe UI"/>
      <w:sz w:val="18"/>
      <w:szCs w:val="18"/>
      <w:lang w:eastAsia="es-ES"/>
    </w:rPr>
  </w:style>
  <w:style w:type="paragraph" w:customStyle="1" w:styleId="Default">
    <w:name w:val="Default"/>
    <w:link w:val="DefaultCar"/>
    <w:qFormat/>
    <w:rsid w:val="002D0BD7"/>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rsid w:val="002D0BD7"/>
    <w:rPr>
      <w:rFonts w:ascii="Tahoma" w:eastAsia="Times New Roman" w:hAnsi="Tahoma" w:cs="Tahoma"/>
      <w:color w:val="000000"/>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370"/>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9"/>
    <w:unhideWhenUsed/>
    <w:qFormat/>
    <w:rsid w:val="00E12370"/>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E12370"/>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12370"/>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E12370"/>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Car, Car,Cover Page,Encabezado Car Car Car Car Car Car,Encabezado Car Car,Encabezado Car1 Car"/>
    <w:basedOn w:val="Normal"/>
    <w:link w:val="EncabezadoCar"/>
    <w:uiPriority w:val="99"/>
    <w:qFormat/>
    <w:rsid w:val="00E12370"/>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ar Car, Car Car"/>
    <w:basedOn w:val="Fuentedeprrafopredeter"/>
    <w:link w:val="Encabezado"/>
    <w:uiPriority w:val="99"/>
    <w:qFormat/>
    <w:rsid w:val="00E12370"/>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E12370"/>
    <w:pPr>
      <w:spacing w:after="120"/>
    </w:pPr>
    <w:rPr>
      <w:sz w:val="20"/>
      <w:szCs w:val="20"/>
      <w:lang w:val="x-none"/>
    </w:rPr>
  </w:style>
  <w:style w:type="character" w:customStyle="1" w:styleId="TextoindependienteCar">
    <w:name w:val="Texto independiente Car"/>
    <w:basedOn w:val="Fuentedeprrafopredeter"/>
    <w:uiPriority w:val="99"/>
    <w:semiHidden/>
    <w:rsid w:val="00E12370"/>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E12370"/>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E12370"/>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12370"/>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rsid w:val="00E12370"/>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rsid w:val="00E12370"/>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12370"/>
    <w:pPr>
      <w:ind w:left="708"/>
    </w:pPr>
    <w:rPr>
      <w:lang w:val="x-none" w:eastAsia="x-none"/>
    </w:rPr>
  </w:style>
  <w:style w:type="paragraph" w:styleId="Sinespaciado">
    <w:name w:val="No Spacing"/>
    <w:uiPriority w:val="1"/>
    <w:qFormat/>
    <w:rsid w:val="00E12370"/>
    <w:pPr>
      <w:spacing w:after="0" w:line="240" w:lineRule="auto"/>
    </w:pPr>
    <w:rPr>
      <w:rFonts w:ascii="Calibri" w:eastAsia="Calibri" w:hAnsi="Calibri" w:cs="Calibri"/>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12370"/>
    <w:rPr>
      <w:rFonts w:ascii="Times New Roman" w:eastAsia="Times New Roman" w:hAnsi="Times New Roman" w:cs="Times New Roman"/>
      <w:sz w:val="24"/>
      <w:szCs w:val="24"/>
      <w:lang w:val="x-none" w:eastAsia="x-none"/>
    </w:rPr>
  </w:style>
  <w:style w:type="character" w:styleId="Refdecomentario">
    <w:name w:val="annotation reference"/>
    <w:semiHidden/>
    <w:unhideWhenUsed/>
    <w:rsid w:val="00E12370"/>
    <w:rPr>
      <w:sz w:val="16"/>
      <w:szCs w:val="16"/>
    </w:rPr>
  </w:style>
  <w:style w:type="paragraph" w:styleId="Textocomentario">
    <w:name w:val="annotation text"/>
    <w:basedOn w:val="Normal"/>
    <w:link w:val="TextocomentarioCar"/>
    <w:unhideWhenUsed/>
    <w:rsid w:val="00E12370"/>
    <w:rPr>
      <w:sz w:val="20"/>
      <w:szCs w:val="20"/>
    </w:rPr>
  </w:style>
  <w:style w:type="character" w:customStyle="1" w:styleId="TextocomentarioCar">
    <w:name w:val="Texto comentario Car"/>
    <w:basedOn w:val="Fuentedeprrafopredeter"/>
    <w:link w:val="Textocomentario"/>
    <w:rsid w:val="00E1237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E123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2370"/>
    <w:rPr>
      <w:rFonts w:ascii="Segoe UI" w:eastAsia="Times New Roman" w:hAnsi="Segoe UI" w:cs="Segoe UI"/>
      <w:sz w:val="18"/>
      <w:szCs w:val="18"/>
      <w:lang w:eastAsia="es-ES"/>
    </w:rPr>
  </w:style>
  <w:style w:type="paragraph" w:customStyle="1" w:styleId="Default">
    <w:name w:val="Default"/>
    <w:link w:val="DefaultCar"/>
    <w:qFormat/>
    <w:rsid w:val="002D0BD7"/>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rsid w:val="002D0BD7"/>
    <w:rPr>
      <w:rFonts w:ascii="Tahoma" w:eastAsia="Times New Roman" w:hAnsi="Tahoma" w:cs="Tahom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2299</Words>
  <Characters>12646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Lizzeth Duran Leon</dc:creator>
  <cp:keywords/>
  <dc:description/>
  <cp:lastModifiedBy>Lizzeth Duran Leon</cp:lastModifiedBy>
  <cp:revision>19</cp:revision>
  <dcterms:created xsi:type="dcterms:W3CDTF">2026-02-02T15:06:00Z</dcterms:created>
  <dcterms:modified xsi:type="dcterms:W3CDTF">2026-10-20T19:14:00Z</dcterms:modified>
</cp:coreProperties>
</file>