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4D47FD" w14:textId="77777777" w:rsidR="00AB17BB" w:rsidRPr="003D58E0" w:rsidRDefault="00AB17BB" w:rsidP="002642C0">
      <w:pPr>
        <w:numPr>
          <w:ilvl w:val="0"/>
          <w:numId w:val="2"/>
        </w:numPr>
        <w:spacing w:after="0" w:line="240" w:lineRule="auto"/>
        <w:jc w:val="both"/>
        <w:rPr>
          <w:rFonts w:ascii="Arial" w:hAnsi="Arial" w:cs="Arial"/>
          <w:sz w:val="20"/>
          <w:szCs w:val="20"/>
        </w:rPr>
      </w:pPr>
      <w:r w:rsidRPr="003D58E0">
        <w:rPr>
          <w:rFonts w:ascii="Arial" w:hAnsi="Arial" w:cs="Arial"/>
          <w:sz w:val="20"/>
          <w:szCs w:val="20"/>
        </w:rPr>
        <w:t>Cumplir con el objeto contractual.</w:t>
      </w:r>
    </w:p>
    <w:p w14:paraId="78CF9FFB" w14:textId="77777777" w:rsidR="00AB17BB" w:rsidRPr="003D58E0" w:rsidRDefault="00AB17BB" w:rsidP="00AB17BB">
      <w:pPr>
        <w:spacing w:after="0"/>
        <w:jc w:val="both"/>
        <w:rPr>
          <w:rFonts w:ascii="Arial" w:hAnsi="Arial" w:cs="Arial"/>
          <w:sz w:val="20"/>
          <w:szCs w:val="20"/>
        </w:rPr>
      </w:pPr>
    </w:p>
    <w:p w14:paraId="50394FAD" w14:textId="77777777" w:rsidR="00AB17BB" w:rsidRPr="003D58E0" w:rsidRDefault="00AB17BB" w:rsidP="002642C0">
      <w:pPr>
        <w:numPr>
          <w:ilvl w:val="0"/>
          <w:numId w:val="2"/>
        </w:numPr>
        <w:spacing w:after="0" w:line="240" w:lineRule="auto"/>
        <w:jc w:val="both"/>
        <w:rPr>
          <w:rFonts w:ascii="Arial" w:hAnsi="Arial" w:cs="Arial"/>
          <w:sz w:val="20"/>
          <w:szCs w:val="20"/>
        </w:rPr>
      </w:pPr>
      <w:r w:rsidRPr="003D58E0">
        <w:rPr>
          <w:rFonts w:ascii="Arial" w:hAnsi="Arial" w:cs="Arial"/>
          <w:sz w:val="20"/>
          <w:szCs w:val="20"/>
        </w:rPr>
        <w:t xml:space="preserve">Obrar con lealtad y buena fe en las distintas etapas contractuales, evitando dilaciones y trabas. </w:t>
      </w:r>
    </w:p>
    <w:p w14:paraId="41B2847A" w14:textId="77777777" w:rsidR="00AB17BB" w:rsidRPr="003D58E0" w:rsidRDefault="00AB17BB" w:rsidP="00AB17BB">
      <w:pPr>
        <w:spacing w:after="0"/>
        <w:jc w:val="both"/>
        <w:rPr>
          <w:rFonts w:ascii="Arial" w:hAnsi="Arial" w:cs="Arial"/>
          <w:sz w:val="20"/>
          <w:szCs w:val="20"/>
        </w:rPr>
      </w:pPr>
    </w:p>
    <w:p w14:paraId="789113FC" w14:textId="77777777" w:rsidR="00AB17BB" w:rsidRPr="003D58E0" w:rsidRDefault="00AB17BB" w:rsidP="002642C0">
      <w:pPr>
        <w:numPr>
          <w:ilvl w:val="0"/>
          <w:numId w:val="2"/>
        </w:numPr>
        <w:spacing w:after="0" w:line="240" w:lineRule="auto"/>
        <w:jc w:val="both"/>
        <w:rPr>
          <w:rFonts w:ascii="Arial" w:hAnsi="Arial" w:cs="Arial"/>
          <w:sz w:val="20"/>
          <w:szCs w:val="20"/>
        </w:rPr>
      </w:pPr>
      <w:r w:rsidRPr="003D58E0">
        <w:rPr>
          <w:rFonts w:ascii="Arial" w:hAnsi="Arial" w:cs="Arial"/>
          <w:sz w:val="20"/>
          <w:szCs w:val="20"/>
        </w:rPr>
        <w:t>Responder en los plazos que la</w:t>
      </w:r>
      <w:r w:rsidRPr="003D58E0">
        <w:rPr>
          <w:rFonts w:ascii="Arial" w:hAnsi="Arial" w:cs="Arial"/>
          <w:b/>
          <w:sz w:val="20"/>
          <w:szCs w:val="20"/>
        </w:rPr>
        <w:t xml:space="preserve"> POLICÍA</w:t>
      </w:r>
      <w:r w:rsidRPr="003D58E0">
        <w:rPr>
          <w:rFonts w:ascii="Arial" w:hAnsi="Arial" w:cs="Arial"/>
          <w:sz w:val="20"/>
          <w:szCs w:val="20"/>
        </w:rPr>
        <w:t xml:space="preserve"> </w:t>
      </w:r>
      <w:r w:rsidRPr="003D58E0">
        <w:rPr>
          <w:rFonts w:ascii="Arial" w:hAnsi="Arial" w:cs="Arial"/>
          <w:b/>
          <w:sz w:val="20"/>
          <w:szCs w:val="20"/>
        </w:rPr>
        <w:t>NACIONAL</w:t>
      </w:r>
      <w:r w:rsidRPr="003D58E0">
        <w:rPr>
          <w:rFonts w:ascii="Arial" w:hAnsi="Arial" w:cs="Arial"/>
          <w:sz w:val="20"/>
          <w:szCs w:val="20"/>
        </w:rPr>
        <w:t xml:space="preserve"> establezca en cada caso, los requerimientos de aclaración o de información que le formule. </w:t>
      </w:r>
    </w:p>
    <w:p w14:paraId="70B89850" w14:textId="77777777" w:rsidR="00AB17BB" w:rsidRPr="003D58E0" w:rsidRDefault="00AB17BB" w:rsidP="00AB17BB">
      <w:pPr>
        <w:spacing w:after="0"/>
        <w:jc w:val="both"/>
        <w:rPr>
          <w:rFonts w:ascii="Arial" w:hAnsi="Arial" w:cs="Arial"/>
          <w:sz w:val="20"/>
          <w:szCs w:val="20"/>
        </w:rPr>
      </w:pPr>
    </w:p>
    <w:p w14:paraId="74B8394F" w14:textId="143F4714" w:rsidR="00AB17BB" w:rsidRPr="003D58E0" w:rsidRDefault="00AB17BB" w:rsidP="002642C0">
      <w:pPr>
        <w:numPr>
          <w:ilvl w:val="0"/>
          <w:numId w:val="2"/>
        </w:numPr>
        <w:spacing w:after="0" w:line="240" w:lineRule="auto"/>
        <w:jc w:val="both"/>
        <w:rPr>
          <w:rFonts w:ascii="Arial" w:hAnsi="Arial" w:cs="Arial"/>
          <w:sz w:val="20"/>
          <w:szCs w:val="20"/>
        </w:rPr>
      </w:pPr>
      <w:r w:rsidRPr="003D58E0">
        <w:rPr>
          <w:rFonts w:ascii="Arial" w:hAnsi="Arial" w:cs="Arial"/>
          <w:sz w:val="20"/>
          <w:szCs w:val="20"/>
        </w:rPr>
        <w:t xml:space="preserve">Cumplir cabalmente con sus obligaciones, frente al Sistema de Seguridad Social Integral y parafiscales (Cajas de Compensación Familiar, Sena e ICBF), por cuanto el cumplimiento de </w:t>
      </w:r>
      <w:r w:rsidR="009E13CB" w:rsidRPr="003D58E0">
        <w:rPr>
          <w:rFonts w:ascii="Arial" w:hAnsi="Arial" w:cs="Arial"/>
          <w:sz w:val="20"/>
          <w:szCs w:val="20"/>
        </w:rPr>
        <w:t>esta</w:t>
      </w:r>
      <w:r w:rsidRPr="003D58E0">
        <w:rPr>
          <w:rFonts w:ascii="Arial" w:hAnsi="Arial" w:cs="Arial"/>
          <w:sz w:val="20"/>
          <w:szCs w:val="20"/>
        </w:rPr>
        <w:t xml:space="preserve"> obligación es requisito indispensable para la realización de cualquier pago. </w:t>
      </w:r>
    </w:p>
    <w:p w14:paraId="5A7B7C77" w14:textId="77777777" w:rsidR="00AB17BB" w:rsidRPr="003D58E0" w:rsidRDefault="00AB17BB" w:rsidP="00AB17BB">
      <w:pPr>
        <w:spacing w:after="0"/>
        <w:jc w:val="both"/>
        <w:rPr>
          <w:rFonts w:ascii="Arial" w:hAnsi="Arial" w:cs="Arial"/>
          <w:sz w:val="20"/>
          <w:szCs w:val="20"/>
        </w:rPr>
      </w:pPr>
    </w:p>
    <w:p w14:paraId="4E62C94E" w14:textId="0B1AA9F8" w:rsidR="00AB17BB" w:rsidRPr="003D58E0" w:rsidRDefault="00AB17BB" w:rsidP="002642C0">
      <w:pPr>
        <w:numPr>
          <w:ilvl w:val="0"/>
          <w:numId w:val="2"/>
        </w:numPr>
        <w:spacing w:after="0" w:line="240" w:lineRule="auto"/>
        <w:jc w:val="both"/>
        <w:rPr>
          <w:rFonts w:ascii="Arial" w:hAnsi="Arial" w:cs="Arial"/>
          <w:sz w:val="20"/>
          <w:szCs w:val="20"/>
        </w:rPr>
      </w:pPr>
      <w:r w:rsidRPr="003D58E0">
        <w:rPr>
          <w:rFonts w:ascii="Arial" w:hAnsi="Arial" w:cs="Arial"/>
          <w:sz w:val="20"/>
          <w:szCs w:val="20"/>
        </w:rPr>
        <w:t xml:space="preserve">Constituir en debida forma y aportar al Grupo Contractual y Seguimiento de la </w:t>
      </w:r>
      <w:r w:rsidR="004E5879" w:rsidRPr="003D58E0">
        <w:rPr>
          <w:rFonts w:ascii="Arial" w:hAnsi="Arial" w:cs="Arial"/>
          <w:sz w:val="20"/>
          <w:szCs w:val="20"/>
        </w:rPr>
        <w:t xml:space="preserve">Policía Casanare de la Policía Nacional </w:t>
      </w:r>
      <w:r w:rsidRPr="003D58E0">
        <w:rPr>
          <w:rFonts w:ascii="Arial" w:hAnsi="Arial" w:cs="Arial"/>
          <w:sz w:val="20"/>
          <w:szCs w:val="20"/>
        </w:rPr>
        <w:t>o quien haga sus veces, dentro de los tres (3) días hábiles siguientes a la suscripción del contrato, la Garantía Única.</w:t>
      </w:r>
    </w:p>
    <w:p w14:paraId="3ED19AA4" w14:textId="77777777" w:rsidR="00AB17BB" w:rsidRPr="003D58E0" w:rsidRDefault="00AB17BB" w:rsidP="00AB17BB">
      <w:pPr>
        <w:spacing w:after="0"/>
        <w:ind w:left="720"/>
        <w:jc w:val="both"/>
        <w:rPr>
          <w:rFonts w:ascii="Arial" w:hAnsi="Arial" w:cs="Arial"/>
          <w:sz w:val="20"/>
          <w:szCs w:val="20"/>
        </w:rPr>
      </w:pPr>
    </w:p>
    <w:p w14:paraId="0A264F3C" w14:textId="77777777" w:rsidR="00AB17BB" w:rsidRPr="003D58E0" w:rsidRDefault="00AB17BB" w:rsidP="002642C0">
      <w:pPr>
        <w:numPr>
          <w:ilvl w:val="0"/>
          <w:numId w:val="2"/>
        </w:numPr>
        <w:spacing w:after="0" w:line="240" w:lineRule="auto"/>
        <w:jc w:val="both"/>
        <w:rPr>
          <w:rFonts w:ascii="Arial" w:hAnsi="Arial" w:cs="Arial"/>
          <w:sz w:val="20"/>
          <w:szCs w:val="20"/>
        </w:rPr>
      </w:pPr>
      <w:r w:rsidRPr="003D58E0">
        <w:rPr>
          <w:rFonts w:ascii="Arial" w:hAnsi="Arial" w:cs="Arial"/>
          <w:sz w:val="20"/>
          <w:szCs w:val="20"/>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7ABA7979" w14:textId="77777777" w:rsidR="00AB17BB" w:rsidRPr="003D58E0" w:rsidRDefault="00AB17BB" w:rsidP="00AB17BB">
      <w:pPr>
        <w:spacing w:after="0"/>
        <w:jc w:val="both"/>
        <w:rPr>
          <w:rFonts w:ascii="Arial" w:hAnsi="Arial" w:cs="Arial"/>
          <w:sz w:val="20"/>
          <w:szCs w:val="20"/>
        </w:rPr>
      </w:pPr>
    </w:p>
    <w:p w14:paraId="5ED31E80" w14:textId="351409DC" w:rsidR="00AB17BB" w:rsidRPr="003D58E0" w:rsidRDefault="00AB17BB" w:rsidP="002642C0">
      <w:pPr>
        <w:numPr>
          <w:ilvl w:val="0"/>
          <w:numId w:val="2"/>
        </w:numPr>
        <w:spacing w:after="0" w:line="240" w:lineRule="auto"/>
        <w:jc w:val="both"/>
        <w:rPr>
          <w:rFonts w:ascii="Arial" w:hAnsi="Arial" w:cs="Arial"/>
          <w:sz w:val="20"/>
          <w:szCs w:val="20"/>
        </w:rPr>
      </w:pPr>
      <w:r w:rsidRPr="003D58E0">
        <w:rPr>
          <w:rFonts w:ascii="Arial" w:hAnsi="Arial" w:cs="Arial"/>
          <w:sz w:val="20"/>
          <w:szCs w:val="20"/>
        </w:rPr>
        <w:t>No acceder a peticiones o amenazas, de quienes actuando por fuera de la ley pretendan obligarlo a hacer u omitir algún acto o hecho, el CONTRATISTA</w:t>
      </w:r>
      <w:r w:rsidRPr="003D58E0">
        <w:rPr>
          <w:rFonts w:ascii="Arial" w:hAnsi="Arial" w:cs="Arial"/>
          <w:b/>
          <w:bCs/>
          <w:sz w:val="20"/>
          <w:szCs w:val="20"/>
        </w:rPr>
        <w:t xml:space="preserve"> </w:t>
      </w:r>
      <w:r w:rsidRPr="003D58E0">
        <w:rPr>
          <w:rFonts w:ascii="Arial" w:hAnsi="Arial" w:cs="Arial"/>
          <w:sz w:val="20"/>
          <w:szCs w:val="20"/>
        </w:rPr>
        <w:t xml:space="preserve">deberá Informar de tal evento a la </w:t>
      </w:r>
      <w:r w:rsidR="003D2D92" w:rsidRPr="003D58E0">
        <w:rPr>
          <w:rFonts w:ascii="Arial" w:hAnsi="Arial" w:cs="Arial"/>
          <w:sz w:val="20"/>
          <w:szCs w:val="20"/>
        </w:rPr>
        <w:t xml:space="preserve">Policía </w:t>
      </w:r>
      <w:r w:rsidR="004E5879" w:rsidRPr="003D58E0">
        <w:rPr>
          <w:rFonts w:ascii="Arial" w:hAnsi="Arial" w:cs="Arial"/>
          <w:sz w:val="20"/>
          <w:szCs w:val="20"/>
        </w:rPr>
        <w:t xml:space="preserve">del departamento de Policía Casanare </w:t>
      </w:r>
      <w:r w:rsidRPr="003D58E0">
        <w:rPr>
          <w:rFonts w:ascii="Arial" w:hAnsi="Arial" w:cs="Arial"/>
          <w:sz w:val="20"/>
          <w:szCs w:val="20"/>
        </w:rPr>
        <w:t xml:space="preserve">de la Policía Nacional y a las autoridades competentes para que se adopte las medidas necesarias. </w:t>
      </w:r>
    </w:p>
    <w:p w14:paraId="644604F7" w14:textId="77777777" w:rsidR="00AB17BB" w:rsidRPr="003D58E0" w:rsidRDefault="00AB17BB" w:rsidP="00AB17BB">
      <w:pPr>
        <w:spacing w:after="0"/>
        <w:jc w:val="both"/>
        <w:rPr>
          <w:rFonts w:ascii="Arial" w:hAnsi="Arial" w:cs="Arial"/>
          <w:sz w:val="20"/>
          <w:szCs w:val="20"/>
        </w:rPr>
      </w:pPr>
    </w:p>
    <w:p w14:paraId="6D396A38" w14:textId="77777777" w:rsidR="00AB17BB" w:rsidRPr="003D58E0" w:rsidRDefault="00AB17BB" w:rsidP="002642C0">
      <w:pPr>
        <w:numPr>
          <w:ilvl w:val="0"/>
          <w:numId w:val="2"/>
        </w:numPr>
        <w:spacing w:after="0" w:line="240" w:lineRule="auto"/>
        <w:jc w:val="both"/>
        <w:rPr>
          <w:rFonts w:ascii="Arial" w:hAnsi="Arial" w:cs="Arial"/>
          <w:sz w:val="20"/>
          <w:szCs w:val="20"/>
        </w:rPr>
      </w:pPr>
      <w:r w:rsidRPr="003D58E0">
        <w:rPr>
          <w:rFonts w:ascii="Arial" w:hAnsi="Arial" w:cs="Arial"/>
          <w:sz w:val="20"/>
          <w:szCs w:val="20"/>
        </w:rPr>
        <w:t>Mantener activa la cuenta corriente o de ahorros reportada para los pagos con el fin de evitar traumatismos en el proceso de ejecución del contrato.</w:t>
      </w:r>
    </w:p>
    <w:p w14:paraId="4EACD52A" w14:textId="77777777" w:rsidR="00AB17BB" w:rsidRPr="003D58E0" w:rsidRDefault="00AB17BB" w:rsidP="00AB17BB">
      <w:pPr>
        <w:spacing w:after="0"/>
        <w:jc w:val="both"/>
        <w:rPr>
          <w:rFonts w:ascii="Arial" w:hAnsi="Arial" w:cs="Arial"/>
          <w:sz w:val="20"/>
          <w:szCs w:val="20"/>
        </w:rPr>
      </w:pPr>
    </w:p>
    <w:p w14:paraId="577A789C" w14:textId="388543AD" w:rsidR="00AB17BB" w:rsidRPr="003D58E0" w:rsidRDefault="00AB17BB" w:rsidP="002642C0">
      <w:pPr>
        <w:numPr>
          <w:ilvl w:val="0"/>
          <w:numId w:val="2"/>
        </w:numPr>
        <w:spacing w:after="0" w:line="240" w:lineRule="auto"/>
        <w:jc w:val="both"/>
        <w:rPr>
          <w:rFonts w:ascii="Arial" w:hAnsi="Arial" w:cs="Arial"/>
          <w:sz w:val="20"/>
          <w:szCs w:val="20"/>
        </w:rPr>
      </w:pPr>
      <w:r w:rsidRPr="003D58E0">
        <w:rPr>
          <w:rFonts w:ascii="Arial" w:hAnsi="Arial" w:cs="Arial"/>
          <w:sz w:val="20"/>
          <w:szCs w:val="20"/>
        </w:rPr>
        <w:t xml:space="preserve">Restituir a LA POLICÍA NACIONAL los elementos que haya colocado a su disposición para el desarrollo del objeto contractual, cuando se lo requiera o al finalizar el contrato, </w:t>
      </w:r>
      <w:r w:rsidR="009E13CB" w:rsidRPr="003D58E0">
        <w:rPr>
          <w:rFonts w:ascii="Arial" w:hAnsi="Arial" w:cs="Arial"/>
          <w:sz w:val="20"/>
          <w:szCs w:val="20"/>
        </w:rPr>
        <w:t>en caso de que</w:t>
      </w:r>
      <w:r w:rsidRPr="003D58E0">
        <w:rPr>
          <w:rFonts w:ascii="Arial" w:hAnsi="Arial" w:cs="Arial"/>
          <w:sz w:val="20"/>
          <w:szCs w:val="20"/>
        </w:rPr>
        <w:t xml:space="preserve"> se hayan suministrado. </w:t>
      </w:r>
    </w:p>
    <w:p w14:paraId="1071D609" w14:textId="77777777" w:rsidR="00AB17BB" w:rsidRPr="003D58E0" w:rsidRDefault="00AB17BB" w:rsidP="00AB17BB">
      <w:pPr>
        <w:pStyle w:val="Prrafodelista"/>
        <w:rPr>
          <w:sz w:val="20"/>
          <w:szCs w:val="20"/>
        </w:rPr>
      </w:pPr>
    </w:p>
    <w:p w14:paraId="7A2CD72E" w14:textId="1ECEE834" w:rsidR="00AB17BB" w:rsidRPr="003D58E0" w:rsidRDefault="009E13CB" w:rsidP="002642C0">
      <w:pPr>
        <w:numPr>
          <w:ilvl w:val="0"/>
          <w:numId w:val="2"/>
        </w:numPr>
        <w:spacing w:after="0" w:line="240" w:lineRule="auto"/>
        <w:jc w:val="both"/>
        <w:rPr>
          <w:rFonts w:ascii="Arial" w:hAnsi="Arial" w:cs="Arial"/>
          <w:sz w:val="20"/>
          <w:szCs w:val="20"/>
        </w:rPr>
      </w:pPr>
      <w:r w:rsidRPr="003D58E0">
        <w:rPr>
          <w:rFonts w:ascii="Arial" w:hAnsi="Arial" w:cs="Arial"/>
          <w:sz w:val="20"/>
          <w:szCs w:val="20"/>
        </w:rPr>
        <w:t>CATALOGACIÓN. -</w:t>
      </w:r>
      <w:r w:rsidR="00AB17BB" w:rsidRPr="003D58E0">
        <w:rPr>
          <w:rFonts w:ascii="Arial" w:hAnsi="Arial" w:cs="Arial"/>
          <w:sz w:val="20"/>
          <w:szCs w:val="20"/>
        </w:rPr>
        <w:t xml:space="preserve"> EL CONTRATISTA deberá proporcionar la información necesaria para denominar, clasificar, identificar y numerar los artículos de abastecimiento relacionados y/o incluidos en el objeto del contrato, dentro del plazo y en las condiciones señaladas por el Supervisor, quien acreditará el cumplimiento de la presente cláusula, mediante un certificado en que conste la entrega total de la información requerida. La presente certificación será necesaria para la liquidación del contrato. Entendiéndose no finalizada la entrega de los bienes objeto del contrato, en tanto no se cumplan las obligaciones de la cláusula de catalogación.</w:t>
      </w:r>
    </w:p>
    <w:p w14:paraId="2547FD98" w14:textId="77777777" w:rsidR="00AB17BB" w:rsidRPr="003D58E0" w:rsidRDefault="00AB17BB" w:rsidP="00AB17BB">
      <w:pPr>
        <w:pStyle w:val="Prrafodelista"/>
        <w:rPr>
          <w:sz w:val="20"/>
          <w:szCs w:val="20"/>
        </w:rPr>
      </w:pPr>
    </w:p>
    <w:p w14:paraId="6A5B6AFD" w14:textId="5C2A389A" w:rsidR="00AB17BB" w:rsidRPr="003D58E0" w:rsidRDefault="00AB17BB" w:rsidP="002642C0">
      <w:pPr>
        <w:numPr>
          <w:ilvl w:val="0"/>
          <w:numId w:val="2"/>
        </w:numPr>
        <w:spacing w:after="0" w:line="240" w:lineRule="auto"/>
        <w:jc w:val="both"/>
        <w:rPr>
          <w:rFonts w:ascii="Arial" w:hAnsi="Arial" w:cs="Arial"/>
          <w:sz w:val="20"/>
          <w:szCs w:val="20"/>
        </w:rPr>
      </w:pPr>
      <w:r w:rsidRPr="003D58E0">
        <w:rPr>
          <w:rFonts w:ascii="Arial" w:hAnsi="Arial" w:cs="Arial"/>
          <w:sz w:val="20"/>
          <w:szCs w:val="20"/>
        </w:rPr>
        <w:t xml:space="preserve">Incluir todas aquellas obligaciones que el contratista debe cumplir con el fin de alinear la actividad contractual a las buenas prácticas en materia ambiental. </w:t>
      </w:r>
      <w:r w:rsidR="008F24D9" w:rsidRPr="003D58E0">
        <w:rPr>
          <w:rFonts w:ascii="Arial" w:hAnsi="Arial" w:cs="Arial"/>
          <w:sz w:val="20"/>
          <w:szCs w:val="20"/>
        </w:rPr>
        <w:t xml:space="preserve">Adiciona </w:t>
      </w:r>
      <w:r w:rsidRPr="003D58E0">
        <w:rPr>
          <w:rFonts w:ascii="Arial" w:hAnsi="Arial" w:cs="Arial"/>
          <w:sz w:val="20"/>
          <w:szCs w:val="20"/>
        </w:rPr>
        <w:t xml:space="preserve">lo establecido en la </w:t>
      </w:r>
      <w:r w:rsidR="00480208" w:rsidRPr="003D58E0">
        <w:rPr>
          <w:rFonts w:ascii="Arial" w:hAnsi="Arial" w:cs="Arial"/>
          <w:sz w:val="20"/>
          <w:szCs w:val="20"/>
        </w:rPr>
        <w:t xml:space="preserve">resolución 03049 del 2014, </w:t>
      </w:r>
      <w:r w:rsidR="00480208" w:rsidRPr="003D58E0">
        <w:rPr>
          <w:rFonts w:ascii="Arial" w:hAnsi="Arial" w:cs="Arial"/>
          <w:i/>
          <w:sz w:val="20"/>
          <w:szCs w:val="20"/>
        </w:rPr>
        <w:t>“Por medio del cual se adopta el Manual de Contratación de la Policía Nacional”</w:t>
      </w:r>
      <w:r w:rsidR="00480208" w:rsidRPr="003D58E0">
        <w:rPr>
          <w:rFonts w:ascii="Arial" w:hAnsi="Arial" w:cs="Arial"/>
          <w:sz w:val="20"/>
          <w:szCs w:val="20"/>
        </w:rPr>
        <w:t>, actualizada, modificada y complementada por las Resoluciones Nos. 00090 del 2018 apéndice 1 y apéndice 2 del 2020</w:t>
      </w:r>
      <w:r w:rsidR="00531802" w:rsidRPr="003D58E0">
        <w:rPr>
          <w:rFonts w:ascii="Arial" w:hAnsi="Arial" w:cs="Arial"/>
          <w:sz w:val="20"/>
          <w:szCs w:val="20"/>
        </w:rPr>
        <w:t>.</w:t>
      </w:r>
    </w:p>
    <w:p w14:paraId="02EDCCBB" w14:textId="77777777" w:rsidR="005C29BA" w:rsidRPr="003D58E0" w:rsidRDefault="005C29BA" w:rsidP="005C29BA">
      <w:pPr>
        <w:spacing w:after="0" w:line="240" w:lineRule="auto"/>
        <w:jc w:val="both"/>
        <w:rPr>
          <w:rFonts w:ascii="Arial" w:hAnsi="Arial" w:cs="Arial"/>
          <w:color w:val="A6A6A6" w:themeColor="background1" w:themeShade="A6"/>
          <w:sz w:val="20"/>
          <w:szCs w:val="20"/>
        </w:rPr>
      </w:pPr>
    </w:p>
    <w:p w14:paraId="502454E2" w14:textId="0C72D8F0" w:rsidR="00AB17BB" w:rsidRPr="003D58E0" w:rsidRDefault="00AB17BB" w:rsidP="002642C0">
      <w:pPr>
        <w:numPr>
          <w:ilvl w:val="0"/>
          <w:numId w:val="2"/>
        </w:numPr>
        <w:spacing w:after="0" w:line="240" w:lineRule="auto"/>
        <w:jc w:val="both"/>
        <w:rPr>
          <w:rFonts w:ascii="Arial" w:hAnsi="Arial" w:cs="Arial"/>
          <w:sz w:val="20"/>
          <w:szCs w:val="20"/>
        </w:rPr>
      </w:pPr>
      <w:r w:rsidRPr="003D58E0">
        <w:rPr>
          <w:rFonts w:ascii="Arial" w:hAnsi="Arial" w:cs="Arial"/>
          <w:sz w:val="20"/>
          <w:szCs w:val="20"/>
        </w:rPr>
        <w:t>Así mismo incluir las obligaciones en materia de Seguridad y Salud en el Trabajo y los lineamientos del gobierno nacional en el tema del COVID</w:t>
      </w:r>
      <w:r w:rsidR="00531802" w:rsidRPr="003D58E0">
        <w:rPr>
          <w:rFonts w:ascii="Arial" w:hAnsi="Arial" w:cs="Arial"/>
          <w:sz w:val="20"/>
          <w:szCs w:val="20"/>
        </w:rPr>
        <w:t>.</w:t>
      </w:r>
    </w:p>
    <w:p w14:paraId="0DF77347" w14:textId="77777777" w:rsidR="002F49DA" w:rsidRPr="003D58E0" w:rsidRDefault="002F49DA" w:rsidP="002F49DA">
      <w:pPr>
        <w:pStyle w:val="Prrafodelista"/>
        <w:rPr>
          <w:rFonts w:ascii="Arial" w:hAnsi="Arial" w:cs="Arial"/>
          <w:sz w:val="20"/>
          <w:szCs w:val="20"/>
        </w:rPr>
      </w:pPr>
    </w:p>
    <w:p w14:paraId="1709E57D" w14:textId="6C413FCE" w:rsidR="002F49DA" w:rsidRDefault="002F49DA" w:rsidP="002642C0">
      <w:pPr>
        <w:numPr>
          <w:ilvl w:val="0"/>
          <w:numId w:val="2"/>
        </w:numPr>
        <w:spacing w:after="0" w:line="240" w:lineRule="auto"/>
        <w:jc w:val="both"/>
        <w:rPr>
          <w:rFonts w:ascii="Arial" w:hAnsi="Arial" w:cs="Arial"/>
          <w:sz w:val="20"/>
          <w:szCs w:val="20"/>
        </w:rPr>
      </w:pPr>
      <w:r w:rsidRPr="003D58E0">
        <w:rPr>
          <w:rFonts w:ascii="Arial" w:hAnsi="Arial" w:cs="Arial"/>
          <w:sz w:val="20"/>
          <w:szCs w:val="20"/>
        </w:rPr>
        <w:t xml:space="preserve">Para la facturación de los bienes o servicios contratados, se debe tener en cuenta los lineamientos y parámetros contemplados en la circular externa 016 del 09 de marzo de 2021 establecidos por el Ministerio de Hacienda y Crédito Público,  por medio del cual se implementa el modelo de recepción de facturas de venta, notas débito y/o notas crédito, la cual es de obligatorio cumplimiento, de acuerdo </w:t>
      </w:r>
      <w:r w:rsidRPr="003D58E0">
        <w:rPr>
          <w:rFonts w:ascii="Arial" w:hAnsi="Arial" w:cs="Arial"/>
          <w:sz w:val="20"/>
          <w:szCs w:val="20"/>
        </w:rPr>
        <w:lastRenderedPageBreak/>
        <w:t>con la Directiva Presidencial 09 del 17 de septiembre de 2020 “</w:t>
      </w:r>
      <w:r w:rsidRPr="003D58E0">
        <w:rPr>
          <w:rFonts w:ascii="Arial" w:hAnsi="Arial" w:cs="Arial"/>
          <w:i/>
          <w:sz w:val="20"/>
          <w:szCs w:val="20"/>
        </w:rPr>
        <w:t>Lineamientos para el Pago de Proveedor</w:t>
      </w:r>
      <w:r w:rsidR="00950F29" w:rsidRPr="003D58E0">
        <w:rPr>
          <w:rFonts w:ascii="Arial" w:hAnsi="Arial" w:cs="Arial"/>
          <w:i/>
          <w:sz w:val="20"/>
          <w:szCs w:val="20"/>
        </w:rPr>
        <w:t>e</w:t>
      </w:r>
      <w:r w:rsidRPr="003D58E0">
        <w:rPr>
          <w:rFonts w:ascii="Arial" w:hAnsi="Arial" w:cs="Arial"/>
          <w:i/>
          <w:sz w:val="20"/>
          <w:szCs w:val="20"/>
        </w:rPr>
        <w:t>s del Estado</w:t>
      </w:r>
      <w:r w:rsidR="005B379B" w:rsidRPr="003D58E0">
        <w:rPr>
          <w:rFonts w:ascii="Arial" w:hAnsi="Arial" w:cs="Arial"/>
          <w:sz w:val="20"/>
          <w:szCs w:val="20"/>
        </w:rPr>
        <w:t>”</w:t>
      </w:r>
      <w:r w:rsidRPr="003D58E0">
        <w:rPr>
          <w:rFonts w:ascii="Arial" w:hAnsi="Arial" w:cs="Arial"/>
          <w:sz w:val="20"/>
          <w:szCs w:val="20"/>
        </w:rPr>
        <w:t xml:space="preserve"> y la Resolución No. 000042 del 05 de mayo de 2020, </w:t>
      </w:r>
      <w:r w:rsidR="005B379B" w:rsidRPr="003D58E0">
        <w:rPr>
          <w:rFonts w:ascii="Arial" w:hAnsi="Arial" w:cs="Arial"/>
          <w:sz w:val="20"/>
          <w:szCs w:val="20"/>
        </w:rPr>
        <w:t>“</w:t>
      </w:r>
      <w:r w:rsidR="005B379B" w:rsidRPr="003D58E0">
        <w:rPr>
          <w:rFonts w:ascii="Arial" w:hAnsi="Arial" w:cs="Arial"/>
          <w:i/>
          <w:sz w:val="20"/>
          <w:szCs w:val="20"/>
        </w:rPr>
        <w:t>P</w:t>
      </w:r>
      <w:r w:rsidRPr="003D58E0">
        <w:rPr>
          <w:rFonts w:ascii="Arial" w:hAnsi="Arial" w:cs="Arial"/>
          <w:i/>
          <w:sz w:val="20"/>
          <w:szCs w:val="20"/>
        </w:rPr>
        <w:t xml:space="preserve">or la </w:t>
      </w:r>
      <w:r w:rsidR="00950F29" w:rsidRPr="003D58E0">
        <w:rPr>
          <w:rFonts w:ascii="Arial" w:hAnsi="Arial" w:cs="Arial"/>
          <w:i/>
          <w:sz w:val="20"/>
          <w:szCs w:val="20"/>
        </w:rPr>
        <w:t xml:space="preserve"> cual se desarrollan los sistemas de facturación, los proveedores tecnológicos</w:t>
      </w:r>
      <w:r w:rsidR="005B379B" w:rsidRPr="003D58E0">
        <w:rPr>
          <w:rFonts w:ascii="Arial" w:hAnsi="Arial" w:cs="Arial"/>
          <w:sz w:val="20"/>
          <w:szCs w:val="20"/>
        </w:rPr>
        <w:t>”</w:t>
      </w:r>
      <w:r w:rsidR="00950F29" w:rsidRPr="003D58E0">
        <w:rPr>
          <w:rFonts w:ascii="Arial" w:hAnsi="Arial" w:cs="Arial"/>
          <w:sz w:val="20"/>
          <w:szCs w:val="20"/>
        </w:rPr>
        <w:t xml:space="preserve"> y el registro de la factura electrónica de venta.</w:t>
      </w:r>
    </w:p>
    <w:p w14:paraId="612E5706" w14:textId="77777777" w:rsidR="00C2006E" w:rsidRDefault="00C2006E" w:rsidP="00C2006E">
      <w:pPr>
        <w:pStyle w:val="Prrafodelista"/>
        <w:rPr>
          <w:rFonts w:ascii="Arial" w:hAnsi="Arial" w:cs="Arial"/>
          <w:sz w:val="20"/>
          <w:szCs w:val="20"/>
        </w:rPr>
      </w:pPr>
    </w:p>
    <w:p w14:paraId="409CBD71" w14:textId="12489923" w:rsidR="00C2006E" w:rsidRPr="00F558A5" w:rsidRDefault="00C2006E" w:rsidP="00BF2160">
      <w:pPr>
        <w:numPr>
          <w:ilvl w:val="0"/>
          <w:numId w:val="2"/>
        </w:numPr>
        <w:spacing w:after="0" w:line="240" w:lineRule="auto"/>
        <w:jc w:val="both"/>
        <w:rPr>
          <w:rFonts w:ascii="Arial" w:hAnsi="Arial" w:cs="Arial"/>
          <w:iCs/>
          <w:sz w:val="20"/>
          <w:szCs w:val="20"/>
        </w:rPr>
      </w:pPr>
      <w:r w:rsidRPr="00F558A5">
        <w:rPr>
          <w:rFonts w:ascii="Arial" w:hAnsi="Arial" w:cs="Arial"/>
          <w:iCs/>
          <w:sz w:val="20"/>
          <w:szCs w:val="20"/>
        </w:rPr>
        <w:t>El CONTRATISTA se obliga a realizar de manera adecuada, limpia y eficiente todas las actividades relacionadas con el tratamiento, recolección, etiquetado, almacenamiento, transporte, reutilización y disposición final de los residuos peligrosos y/o especiales que se generen con ocasión de la ejecución del contrato, garantizando la protección de la salud humana y el medio ambiente. Para efectos de esta obligación, se entenderán como residuos peligrosos aquellos que por sus características corrosivas, reactivas, explosivas, tóxicas, inflamables, infecciosas o radiactivas puedan causar riesgos o daños directos e indirectos. Igualmente, se consideran residuos peligrosos los empaques, envases y embalajes que hayan estado en contacto con estos, tales como aceites usados, baterías, pilas, filtros, llantas, luminarias, residuos de aparatos eléctricos y electrónicos (RAEES), envases de sustancias químicas, derivados de hidrocarburos, escombros, entre otros, conforme a lo establecido en el Decreto 1076 de 2015. El CONTRATISTA deberá garantizar la correcta disposición final de todos los residuos generados, asegurando que esta sea realizada a través de gestores ambientales debidamente autorizados por la autoridad competente.</w:t>
      </w:r>
      <w:r w:rsidRPr="00F558A5">
        <w:rPr>
          <w:rFonts w:ascii="Segoe UI" w:eastAsia="Times New Roman" w:hAnsi="Segoe UI" w:cs="Segoe UI"/>
          <w:iCs/>
          <w:sz w:val="21"/>
          <w:szCs w:val="21"/>
          <w:lang w:eastAsia="es-CO"/>
        </w:rPr>
        <w:t xml:space="preserve"> </w:t>
      </w:r>
      <w:r w:rsidRPr="00F558A5">
        <w:rPr>
          <w:rFonts w:ascii="Arial" w:hAnsi="Arial" w:cs="Arial"/>
          <w:iCs/>
          <w:sz w:val="20"/>
          <w:szCs w:val="20"/>
        </w:rPr>
        <w:t xml:space="preserve">Así mismo, el CONTRATISTA se obliga a: </w:t>
      </w:r>
      <w:r w:rsidRPr="00C2006E">
        <w:rPr>
          <w:rFonts w:ascii="Arial" w:hAnsi="Arial" w:cs="Arial"/>
          <w:iCs/>
          <w:sz w:val="20"/>
          <w:szCs w:val="20"/>
        </w:rPr>
        <w:t>Cumplir con lo dispuesto en el Decreto 4741 de 2005, la Resolución 1362 de 2007 y el Decreto 1076 de 2015, especialmente en lo relacionado con las obligaciones del generador de residuos peligrosos.</w:t>
      </w:r>
      <w:r w:rsidRPr="00F558A5">
        <w:rPr>
          <w:rFonts w:ascii="Arial" w:hAnsi="Arial" w:cs="Arial"/>
          <w:iCs/>
          <w:sz w:val="20"/>
          <w:szCs w:val="20"/>
        </w:rPr>
        <w:t xml:space="preserve"> </w:t>
      </w:r>
      <w:r w:rsidRPr="00C2006E">
        <w:rPr>
          <w:rFonts w:ascii="Arial" w:hAnsi="Arial" w:cs="Arial"/>
          <w:iCs/>
          <w:sz w:val="20"/>
          <w:szCs w:val="20"/>
        </w:rPr>
        <w:t>Mantener vigente el registro de generador de residuos peligrosos ante el IDEAM, conforme a la normatividad aplicable.</w:t>
      </w:r>
      <w:r w:rsidRPr="00F558A5">
        <w:rPr>
          <w:rFonts w:ascii="Arial" w:hAnsi="Arial" w:cs="Arial"/>
          <w:iCs/>
          <w:sz w:val="20"/>
          <w:szCs w:val="20"/>
        </w:rPr>
        <w:t xml:space="preserve"> </w:t>
      </w:r>
      <w:r w:rsidRPr="00C2006E">
        <w:rPr>
          <w:rFonts w:ascii="Arial" w:hAnsi="Arial" w:cs="Arial"/>
          <w:iCs/>
          <w:sz w:val="20"/>
          <w:szCs w:val="20"/>
        </w:rPr>
        <w:t>Conservar y presentar a la Entidad las certificaciones de disposición final de los residuos, junto con las licencias, permisos y autorizaciones de los gestores ambientales que intervienen en el proceso.</w:t>
      </w:r>
      <w:r w:rsidRPr="00F558A5">
        <w:rPr>
          <w:rFonts w:ascii="Arial" w:hAnsi="Arial" w:cs="Arial"/>
          <w:iCs/>
          <w:sz w:val="20"/>
          <w:szCs w:val="20"/>
        </w:rPr>
        <w:t xml:space="preserve"> </w:t>
      </w:r>
      <w:r w:rsidRPr="00C2006E">
        <w:rPr>
          <w:rFonts w:ascii="Arial" w:hAnsi="Arial" w:cs="Arial"/>
          <w:iCs/>
          <w:sz w:val="20"/>
          <w:szCs w:val="20"/>
        </w:rPr>
        <w:t>Garantizar que en la prestación de los servicios no se utilicen sustancias agotadoras de la capa de ozono (SAO), de conformidad con la Resolución No. 1652 de 2007 o aquella que la modifique o sustituya.</w:t>
      </w:r>
      <w:r w:rsidRPr="00F558A5">
        <w:rPr>
          <w:rFonts w:ascii="Arial" w:hAnsi="Arial" w:cs="Arial"/>
          <w:iCs/>
          <w:sz w:val="20"/>
          <w:szCs w:val="20"/>
        </w:rPr>
        <w:t xml:space="preserve"> </w:t>
      </w:r>
      <w:r w:rsidRPr="00C2006E">
        <w:rPr>
          <w:rFonts w:ascii="Arial" w:hAnsi="Arial" w:cs="Arial"/>
          <w:iCs/>
          <w:sz w:val="20"/>
          <w:szCs w:val="20"/>
        </w:rPr>
        <w:t>Priorizar, en lo posible, el uso de insumos y tecnologías amigables con el medio ambiente, incluyendo refrigerantes ecológicos en actividades de mantenimiento de sistemas de aire acondicionado.</w:t>
      </w:r>
      <w:r w:rsidRPr="00F558A5">
        <w:rPr>
          <w:rFonts w:ascii="Arial" w:hAnsi="Arial" w:cs="Arial"/>
          <w:iCs/>
          <w:sz w:val="20"/>
          <w:szCs w:val="20"/>
        </w:rPr>
        <w:t xml:space="preserve"> </w:t>
      </w:r>
      <w:r w:rsidRPr="00C2006E">
        <w:rPr>
          <w:rFonts w:ascii="Arial" w:hAnsi="Arial" w:cs="Arial"/>
          <w:iCs/>
          <w:sz w:val="20"/>
          <w:szCs w:val="20"/>
        </w:rPr>
        <w:t>Contar y suministrar las fichas de seguridad y especificaciones técnicas de los productos utilizados durante la ejecución del contrato.</w:t>
      </w:r>
      <w:r w:rsidRPr="00F558A5">
        <w:rPr>
          <w:rFonts w:ascii="Arial" w:hAnsi="Arial" w:cs="Arial"/>
          <w:iCs/>
          <w:sz w:val="20"/>
          <w:szCs w:val="20"/>
        </w:rPr>
        <w:t xml:space="preserve"> </w:t>
      </w:r>
      <w:r w:rsidRPr="00C2006E">
        <w:rPr>
          <w:rFonts w:ascii="Arial" w:hAnsi="Arial" w:cs="Arial"/>
          <w:iCs/>
          <w:sz w:val="20"/>
          <w:szCs w:val="20"/>
        </w:rPr>
        <w:t>El cumplimiento de esta obligación deberá realizarse conforme a las disposiciones del Decreto Único Reglamentario del Sector Ambiente y Desarrollo Sostenible 1076 de 2015, en especial su Capítulo 6, garantizando en todo momento la adecuada gestión integral de residuos peligrosos.</w:t>
      </w:r>
    </w:p>
    <w:p w14:paraId="03749F31" w14:textId="77777777" w:rsidR="00C2006E" w:rsidRDefault="00C2006E" w:rsidP="00C2006E">
      <w:pPr>
        <w:spacing w:after="0" w:line="240" w:lineRule="auto"/>
        <w:ind w:left="720"/>
        <w:jc w:val="both"/>
        <w:rPr>
          <w:rFonts w:ascii="Arial" w:hAnsi="Arial" w:cs="Arial"/>
          <w:i/>
          <w:sz w:val="20"/>
          <w:szCs w:val="20"/>
        </w:rPr>
      </w:pPr>
    </w:p>
    <w:p w14:paraId="06474484" w14:textId="1260D04B" w:rsidR="006F7A32" w:rsidRPr="006F7A32" w:rsidRDefault="006F7A32" w:rsidP="006F7A32">
      <w:pPr>
        <w:pStyle w:val="Prrafodelista"/>
        <w:widowControl w:val="0"/>
        <w:numPr>
          <w:ilvl w:val="0"/>
          <w:numId w:val="2"/>
        </w:numPr>
        <w:tabs>
          <w:tab w:val="left" w:pos="511"/>
          <w:tab w:val="left" w:pos="825"/>
        </w:tabs>
        <w:autoSpaceDE w:val="0"/>
        <w:autoSpaceDN w:val="0"/>
        <w:jc w:val="both"/>
        <w:rPr>
          <w:rFonts w:ascii="Arial" w:eastAsia="Arial" w:hAnsi="Arial" w:cs="Arial"/>
          <w:bCs/>
          <w:sz w:val="20"/>
          <w:szCs w:val="20"/>
          <w:lang w:bidi="es-ES"/>
        </w:rPr>
      </w:pPr>
      <w:r w:rsidRPr="006F7A32">
        <w:rPr>
          <w:rFonts w:ascii="Arial" w:eastAsia="Arial" w:hAnsi="Arial" w:cs="Arial"/>
          <w:bCs/>
          <w:sz w:val="20"/>
          <w:szCs w:val="20"/>
          <w:lang w:bidi="es-ES"/>
        </w:rPr>
        <w:t>El contratista deberá garantizar la prestación oportuna de los servicios de suministro de llantas, instalación, alineación y balanceo, como mínimo de lunes a viernes durante diez (10) horas diarias y los sábados hasta el mediodía, en el establecimiento ofertado. Así mismo, deberá atender los requerimientos de todas las marcas y líneas de vehículos que integren o lleguen a integrar el parque automotor de la Entidad durante la ejecución del contrato, suministrando los bienes y servicios objeto del contrato de manera eficiente y sin generar interrupciones en la operación institucional.</w:t>
      </w:r>
    </w:p>
    <w:p w14:paraId="2FD39D17" w14:textId="77777777" w:rsidR="00C2006E" w:rsidRDefault="00C2006E" w:rsidP="00C2006E">
      <w:pPr>
        <w:pStyle w:val="Prrafodelista"/>
        <w:widowControl w:val="0"/>
        <w:tabs>
          <w:tab w:val="left" w:pos="511"/>
          <w:tab w:val="left" w:pos="825"/>
        </w:tabs>
        <w:autoSpaceDE w:val="0"/>
        <w:autoSpaceDN w:val="0"/>
        <w:jc w:val="both"/>
        <w:rPr>
          <w:rFonts w:ascii="Arial" w:eastAsia="MS Mincho" w:hAnsi="Arial" w:cs="Arial"/>
          <w:bCs/>
          <w:sz w:val="20"/>
          <w:szCs w:val="20"/>
          <w:lang w:bidi="es-ES"/>
        </w:rPr>
      </w:pPr>
    </w:p>
    <w:p w14:paraId="2B143E7E" w14:textId="7E6571FF" w:rsidR="006F7A32" w:rsidRPr="006F7A32" w:rsidRDefault="006F7A32" w:rsidP="00825C94">
      <w:pPr>
        <w:pStyle w:val="Prrafodelista"/>
        <w:widowControl w:val="0"/>
        <w:numPr>
          <w:ilvl w:val="0"/>
          <w:numId w:val="2"/>
        </w:numPr>
        <w:tabs>
          <w:tab w:val="left" w:pos="511"/>
          <w:tab w:val="left" w:pos="825"/>
        </w:tabs>
        <w:autoSpaceDE w:val="0"/>
        <w:autoSpaceDN w:val="0"/>
        <w:jc w:val="both"/>
        <w:rPr>
          <w:rFonts w:ascii="Arial" w:eastAsia="Arial" w:hAnsi="Arial" w:cs="Arial"/>
          <w:sz w:val="20"/>
          <w:szCs w:val="20"/>
          <w:lang w:bidi="es-ES"/>
        </w:rPr>
      </w:pPr>
      <w:r w:rsidRPr="006F7A32">
        <w:rPr>
          <w:rFonts w:ascii="Arial" w:eastAsia="Arial" w:hAnsi="Arial" w:cs="Arial"/>
          <w:sz w:val="20"/>
          <w:szCs w:val="20"/>
          <w:lang w:bidi="es-ES"/>
        </w:rPr>
        <w:t>El contratista deberá permitir al supervisor del contrato o a la persona que este designe, el acceso a sus instalaciones y a la documentación relacionada con el suministro de las llantas, con el fin de verificar de manera aleatoria su procedencia, originalidad y trazabilidad. Para tal efecto, deberá poner a disposición facturas de compra, certificados de origen, documentos de importación o cualquier otro soporte que acredite la autenticidad de las llantas suministradas.</w:t>
      </w:r>
      <w:r>
        <w:rPr>
          <w:rFonts w:ascii="Arial" w:eastAsia="Arial" w:hAnsi="Arial" w:cs="Arial"/>
          <w:sz w:val="20"/>
          <w:szCs w:val="20"/>
          <w:lang w:bidi="es-ES"/>
        </w:rPr>
        <w:t xml:space="preserve"> </w:t>
      </w:r>
      <w:r w:rsidRPr="006F7A32">
        <w:rPr>
          <w:rFonts w:ascii="Arial" w:eastAsia="Arial" w:hAnsi="Arial" w:cs="Arial"/>
          <w:sz w:val="20"/>
          <w:szCs w:val="20"/>
          <w:lang w:bidi="es-ES"/>
        </w:rPr>
        <w:t>Cuando durante la ejecución del contrato se requiera una referencia de llanta, bien o servicio no contemplado en el listado de ítems contratados, el supervisor del contrato realizará el respectivo estudio de mercado y se reconocerá el menor valor obtenido, aplicando el porcentaje de descuento ofertado por el contratista, cuando haya lugar.</w:t>
      </w:r>
    </w:p>
    <w:p w14:paraId="435EA8D2" w14:textId="77777777" w:rsidR="00C2006E" w:rsidRPr="00C2006E" w:rsidRDefault="00C2006E" w:rsidP="00C2006E">
      <w:pPr>
        <w:pStyle w:val="Prrafodelista"/>
        <w:widowControl w:val="0"/>
        <w:tabs>
          <w:tab w:val="left" w:pos="511"/>
          <w:tab w:val="left" w:pos="825"/>
        </w:tabs>
        <w:autoSpaceDE w:val="0"/>
        <w:autoSpaceDN w:val="0"/>
        <w:jc w:val="both"/>
        <w:rPr>
          <w:rFonts w:ascii="Arial" w:hAnsi="Arial" w:cs="Arial"/>
          <w:i/>
          <w:sz w:val="20"/>
          <w:szCs w:val="20"/>
        </w:rPr>
      </w:pPr>
    </w:p>
    <w:p w14:paraId="3AD2B288" w14:textId="1D436E37" w:rsidR="00C2006E" w:rsidRPr="00C2006E" w:rsidRDefault="00C2006E" w:rsidP="00C2006E">
      <w:pPr>
        <w:pStyle w:val="Prrafodelista"/>
        <w:widowControl w:val="0"/>
        <w:numPr>
          <w:ilvl w:val="0"/>
          <w:numId w:val="2"/>
        </w:numPr>
        <w:autoSpaceDE w:val="0"/>
        <w:autoSpaceDN w:val="0"/>
        <w:jc w:val="both"/>
        <w:rPr>
          <w:rFonts w:ascii="Arial" w:eastAsia="Arial" w:hAnsi="Arial" w:cs="Arial"/>
          <w:bCs/>
          <w:sz w:val="20"/>
          <w:szCs w:val="20"/>
          <w:lang w:bidi="es-ES"/>
        </w:rPr>
      </w:pPr>
      <w:r w:rsidRPr="00C2006E">
        <w:rPr>
          <w:rFonts w:ascii="Arial" w:eastAsia="Arial" w:hAnsi="Arial" w:cs="Arial"/>
          <w:bCs/>
          <w:sz w:val="20"/>
          <w:szCs w:val="20"/>
          <w:lang w:bidi="es-ES"/>
        </w:rPr>
        <w:t>MANEJO DEL VEHÍCULO: El oferente que resulte favorecido, deberá certificar que no realizará desplazamientos de los vehículos, en caso de ser necesario algún movimiento, éste será coordinado con el supervisor del contrato y debe ser realizado por personal policial uniformado.</w:t>
      </w:r>
    </w:p>
    <w:p w14:paraId="3BF5D663" w14:textId="4F500AAB" w:rsidR="00C2006E" w:rsidRDefault="00C2006E" w:rsidP="00C2006E">
      <w:pPr>
        <w:pStyle w:val="Prrafodelista"/>
        <w:jc w:val="both"/>
        <w:rPr>
          <w:rFonts w:ascii="Arial" w:hAnsi="Arial" w:cs="Arial"/>
          <w:i/>
          <w:sz w:val="20"/>
          <w:szCs w:val="20"/>
        </w:rPr>
      </w:pPr>
    </w:p>
    <w:p w14:paraId="64F4E188" w14:textId="47E44366" w:rsidR="006F7A32" w:rsidRPr="006F7A32" w:rsidRDefault="006F7A32" w:rsidP="00975B78">
      <w:pPr>
        <w:pStyle w:val="Prrafodelista"/>
        <w:numPr>
          <w:ilvl w:val="0"/>
          <w:numId w:val="2"/>
        </w:numPr>
        <w:jc w:val="both"/>
        <w:rPr>
          <w:rFonts w:ascii="Arial" w:eastAsia="Arial" w:hAnsi="Arial" w:cs="Arial"/>
          <w:bCs/>
          <w:sz w:val="20"/>
          <w:szCs w:val="20"/>
          <w:lang w:bidi="es-ES"/>
        </w:rPr>
      </w:pPr>
      <w:r w:rsidRPr="006F7A32">
        <w:rPr>
          <w:rFonts w:ascii="Arial" w:eastAsia="Arial" w:hAnsi="Arial" w:cs="Arial"/>
          <w:sz w:val="20"/>
          <w:szCs w:val="20"/>
          <w:lang w:bidi="es-ES"/>
        </w:rPr>
        <w:t>CRITERIOS PARA LA PRESTACIÓN DEL SERVICIO</w:t>
      </w:r>
      <w:r w:rsidRPr="006F7A32">
        <w:rPr>
          <w:rFonts w:ascii="Arial" w:eastAsia="Arial" w:hAnsi="Arial" w:cs="Arial"/>
          <w:b/>
          <w:bCs/>
          <w:sz w:val="20"/>
          <w:szCs w:val="20"/>
          <w:lang w:bidi="es-ES"/>
        </w:rPr>
        <w:t>:</w:t>
      </w:r>
      <w:r w:rsidRPr="006F7A32">
        <w:rPr>
          <w:rFonts w:ascii="Arial" w:eastAsia="Arial" w:hAnsi="Arial" w:cs="Arial"/>
          <w:bCs/>
          <w:sz w:val="20"/>
          <w:szCs w:val="20"/>
          <w:lang w:bidi="es-ES"/>
        </w:rPr>
        <w:t xml:space="preserve"> Cuando en una misma intervención se requiera el suministro e instalación de una o varias llantas para un mismo vehículo, incluyendo los servicios asociados de alineación y balanceo, únicamente se reconocerán y facturarán los servicios efectivamente autorizados en la respectiva orden de servicio emitida o aprobada por el supervisor del contrato.</w:t>
      </w:r>
      <w:r w:rsidRPr="006F7A32">
        <w:rPr>
          <w:rFonts w:ascii="Arial" w:eastAsia="Arial" w:hAnsi="Arial" w:cs="Arial"/>
          <w:bCs/>
          <w:sz w:val="20"/>
          <w:szCs w:val="20"/>
          <w:lang w:bidi="es-ES"/>
        </w:rPr>
        <w:t xml:space="preserve"> </w:t>
      </w:r>
      <w:r w:rsidRPr="006F7A32">
        <w:rPr>
          <w:rFonts w:ascii="Arial" w:eastAsia="Arial" w:hAnsi="Arial" w:cs="Arial"/>
          <w:bCs/>
          <w:sz w:val="20"/>
          <w:szCs w:val="20"/>
          <w:lang w:bidi="es-ES"/>
        </w:rPr>
        <w:t>El valor a facturar deberá corresponder exclusivamente a las llantas suministradas y a los servicios de instalación, alineación y balanceo efectivamente realizados, debidamente soportados y autorizados por el supervisor del contrato.</w:t>
      </w:r>
      <w:r>
        <w:rPr>
          <w:rFonts w:ascii="Arial" w:eastAsia="Arial" w:hAnsi="Arial" w:cs="Arial"/>
          <w:bCs/>
          <w:sz w:val="20"/>
          <w:szCs w:val="20"/>
          <w:lang w:bidi="es-ES"/>
        </w:rPr>
        <w:t xml:space="preserve"> </w:t>
      </w:r>
      <w:r w:rsidRPr="006F7A32">
        <w:rPr>
          <w:rFonts w:ascii="Arial" w:eastAsia="Arial" w:hAnsi="Arial" w:cs="Arial"/>
          <w:bCs/>
          <w:sz w:val="20"/>
          <w:szCs w:val="20"/>
          <w:lang w:bidi="es-ES"/>
        </w:rPr>
        <w:t>El servicio se entenderá integral, por lo que el contratista deberá disponer, bajo su cuenta y riesgo, de todas las herramientas, equipos, materiales menores, elementos de montaje, personal e insumos necesarios para su correcta ejecución, sin que ello genere costos adicionales para la Entidad.</w:t>
      </w:r>
    </w:p>
    <w:p w14:paraId="3230E7A9" w14:textId="77777777" w:rsidR="00C2006E" w:rsidRPr="00C2006E" w:rsidRDefault="00C2006E" w:rsidP="00C2006E">
      <w:pPr>
        <w:pStyle w:val="Prrafodelista"/>
        <w:rPr>
          <w:rFonts w:ascii="Arial" w:eastAsia="Arial" w:hAnsi="Arial" w:cs="Arial"/>
          <w:bCs/>
          <w:sz w:val="20"/>
          <w:szCs w:val="20"/>
          <w:lang w:bidi="es-ES"/>
        </w:rPr>
      </w:pPr>
    </w:p>
    <w:p w14:paraId="193576D0" w14:textId="73597A11" w:rsidR="00C2006E" w:rsidRPr="00C2006E" w:rsidRDefault="00C2006E" w:rsidP="00C2006E">
      <w:pPr>
        <w:pStyle w:val="Prrafodelista"/>
        <w:widowControl w:val="0"/>
        <w:numPr>
          <w:ilvl w:val="0"/>
          <w:numId w:val="2"/>
        </w:numPr>
        <w:autoSpaceDE w:val="0"/>
        <w:autoSpaceDN w:val="0"/>
        <w:jc w:val="both"/>
        <w:rPr>
          <w:rFonts w:ascii="Arial" w:eastAsia="Arial" w:hAnsi="Arial" w:cs="Arial"/>
          <w:bCs/>
          <w:sz w:val="20"/>
          <w:szCs w:val="20"/>
          <w:lang w:bidi="es-ES"/>
        </w:rPr>
      </w:pPr>
      <w:r w:rsidRPr="00C2006E">
        <w:rPr>
          <w:rFonts w:ascii="Arial" w:eastAsia="Arial" w:hAnsi="Arial" w:cs="Arial"/>
          <w:bCs/>
          <w:sz w:val="20"/>
          <w:szCs w:val="20"/>
          <w:lang w:bidi="es-ES"/>
        </w:rPr>
        <w:t>FACTURACIÓN:(APLICA PARA LOS LOTES 1, 2) El contratista deberá actuar con total transparencia en la ejecución del contrato cumpliendo con la calidad</w:t>
      </w:r>
      <w:r w:rsidRPr="00C2006E">
        <w:rPr>
          <w:rFonts w:ascii="Arial" w:eastAsia="Arial" w:hAnsi="Arial" w:cs="Arial"/>
          <w:bCs/>
          <w:spacing w:val="-5"/>
          <w:sz w:val="20"/>
          <w:szCs w:val="20"/>
          <w:lang w:bidi="es-ES"/>
        </w:rPr>
        <w:t xml:space="preserve"> </w:t>
      </w:r>
      <w:r w:rsidRPr="00C2006E">
        <w:rPr>
          <w:rFonts w:ascii="Arial" w:eastAsia="Arial" w:hAnsi="Arial" w:cs="Arial"/>
          <w:bCs/>
          <w:sz w:val="20"/>
          <w:szCs w:val="20"/>
          <w:lang w:bidi="es-ES"/>
        </w:rPr>
        <w:t>y</w:t>
      </w:r>
      <w:r w:rsidRPr="00C2006E">
        <w:rPr>
          <w:rFonts w:ascii="Arial" w:eastAsia="Arial" w:hAnsi="Arial" w:cs="Arial"/>
          <w:bCs/>
          <w:spacing w:val="-6"/>
          <w:sz w:val="20"/>
          <w:szCs w:val="20"/>
          <w:lang w:bidi="es-ES"/>
        </w:rPr>
        <w:t xml:space="preserve"> </w:t>
      </w:r>
      <w:r w:rsidRPr="00C2006E">
        <w:rPr>
          <w:rFonts w:ascii="Arial" w:eastAsia="Arial" w:hAnsi="Arial" w:cs="Arial"/>
          <w:bCs/>
          <w:sz w:val="20"/>
          <w:szCs w:val="20"/>
          <w:lang w:bidi="es-ES"/>
        </w:rPr>
        <w:t>especificaciones</w:t>
      </w:r>
      <w:r w:rsidRPr="00C2006E">
        <w:rPr>
          <w:rFonts w:ascii="Arial" w:eastAsia="Arial" w:hAnsi="Arial" w:cs="Arial"/>
          <w:bCs/>
          <w:spacing w:val="-6"/>
          <w:sz w:val="20"/>
          <w:szCs w:val="20"/>
          <w:lang w:bidi="es-ES"/>
        </w:rPr>
        <w:t xml:space="preserve"> </w:t>
      </w:r>
      <w:r w:rsidRPr="00C2006E">
        <w:rPr>
          <w:rFonts w:ascii="Arial" w:eastAsia="Arial" w:hAnsi="Arial" w:cs="Arial"/>
          <w:bCs/>
          <w:sz w:val="20"/>
          <w:szCs w:val="20"/>
          <w:lang w:bidi="es-ES"/>
        </w:rPr>
        <w:t>técnicas</w:t>
      </w:r>
      <w:r w:rsidRPr="00C2006E">
        <w:rPr>
          <w:rFonts w:ascii="Arial" w:eastAsia="Arial" w:hAnsi="Arial" w:cs="Arial"/>
          <w:bCs/>
          <w:spacing w:val="-4"/>
          <w:sz w:val="20"/>
          <w:szCs w:val="20"/>
          <w:lang w:bidi="es-ES"/>
        </w:rPr>
        <w:t xml:space="preserve"> </w:t>
      </w:r>
      <w:r w:rsidRPr="00C2006E">
        <w:rPr>
          <w:rFonts w:ascii="Arial" w:eastAsia="Arial" w:hAnsi="Arial" w:cs="Arial"/>
          <w:bCs/>
          <w:sz w:val="20"/>
          <w:szCs w:val="20"/>
          <w:lang w:bidi="es-ES"/>
        </w:rPr>
        <w:t>contratadas,</w:t>
      </w:r>
      <w:r w:rsidRPr="00C2006E">
        <w:rPr>
          <w:rFonts w:ascii="Arial" w:eastAsia="Arial" w:hAnsi="Arial" w:cs="Arial"/>
          <w:bCs/>
          <w:spacing w:val="-4"/>
          <w:sz w:val="20"/>
          <w:szCs w:val="20"/>
          <w:lang w:bidi="es-ES"/>
        </w:rPr>
        <w:t xml:space="preserve"> </w:t>
      </w:r>
      <w:r w:rsidRPr="00C2006E">
        <w:rPr>
          <w:rFonts w:ascii="Arial" w:eastAsia="Arial" w:hAnsi="Arial" w:cs="Arial"/>
          <w:bCs/>
          <w:sz w:val="20"/>
          <w:szCs w:val="20"/>
          <w:lang w:bidi="es-ES"/>
        </w:rPr>
        <w:t>así</w:t>
      </w:r>
      <w:r w:rsidRPr="00C2006E">
        <w:rPr>
          <w:rFonts w:ascii="Arial" w:eastAsia="Arial" w:hAnsi="Arial" w:cs="Arial"/>
          <w:bCs/>
          <w:spacing w:val="-9"/>
          <w:sz w:val="20"/>
          <w:szCs w:val="20"/>
          <w:lang w:bidi="es-ES"/>
        </w:rPr>
        <w:t xml:space="preserve"> </w:t>
      </w:r>
      <w:r w:rsidRPr="00C2006E">
        <w:rPr>
          <w:rFonts w:ascii="Arial" w:eastAsia="Arial" w:hAnsi="Arial" w:cs="Arial"/>
          <w:bCs/>
          <w:sz w:val="20"/>
          <w:szCs w:val="20"/>
          <w:lang w:bidi="es-ES"/>
        </w:rPr>
        <w:t>mismo,</w:t>
      </w:r>
      <w:r w:rsidRPr="00C2006E">
        <w:rPr>
          <w:rFonts w:ascii="Arial" w:eastAsia="Arial" w:hAnsi="Arial" w:cs="Arial"/>
          <w:bCs/>
          <w:spacing w:val="-4"/>
          <w:sz w:val="20"/>
          <w:szCs w:val="20"/>
          <w:lang w:bidi="es-ES"/>
        </w:rPr>
        <w:t xml:space="preserve"> </w:t>
      </w:r>
      <w:r w:rsidRPr="00C2006E">
        <w:rPr>
          <w:rFonts w:ascii="Arial" w:eastAsia="Arial" w:hAnsi="Arial" w:cs="Arial"/>
          <w:bCs/>
          <w:sz w:val="20"/>
          <w:szCs w:val="20"/>
          <w:lang w:bidi="es-ES"/>
        </w:rPr>
        <w:t>al</w:t>
      </w:r>
      <w:r w:rsidRPr="00C2006E">
        <w:rPr>
          <w:rFonts w:ascii="Arial" w:eastAsia="Arial" w:hAnsi="Arial" w:cs="Arial"/>
          <w:bCs/>
          <w:spacing w:val="-6"/>
          <w:sz w:val="20"/>
          <w:szCs w:val="20"/>
          <w:lang w:bidi="es-ES"/>
        </w:rPr>
        <w:t xml:space="preserve"> </w:t>
      </w:r>
      <w:r w:rsidRPr="00C2006E">
        <w:rPr>
          <w:rFonts w:ascii="Arial" w:eastAsia="Arial" w:hAnsi="Arial" w:cs="Arial"/>
          <w:bCs/>
          <w:sz w:val="20"/>
          <w:szCs w:val="20"/>
          <w:lang w:bidi="es-ES"/>
        </w:rPr>
        <w:t>momento</w:t>
      </w:r>
      <w:r w:rsidRPr="00C2006E">
        <w:rPr>
          <w:rFonts w:ascii="Arial" w:eastAsia="Arial" w:hAnsi="Arial" w:cs="Arial"/>
          <w:bCs/>
          <w:spacing w:val="-5"/>
          <w:sz w:val="20"/>
          <w:szCs w:val="20"/>
          <w:lang w:bidi="es-ES"/>
        </w:rPr>
        <w:t xml:space="preserve"> </w:t>
      </w:r>
      <w:r w:rsidRPr="00C2006E">
        <w:rPr>
          <w:rFonts w:ascii="Arial" w:eastAsia="Arial" w:hAnsi="Arial" w:cs="Arial"/>
          <w:bCs/>
          <w:sz w:val="20"/>
          <w:szCs w:val="20"/>
          <w:lang w:bidi="es-ES"/>
        </w:rPr>
        <w:t>de</w:t>
      </w:r>
      <w:r w:rsidRPr="00C2006E">
        <w:rPr>
          <w:rFonts w:ascii="Arial" w:eastAsia="Arial" w:hAnsi="Arial" w:cs="Arial"/>
          <w:bCs/>
          <w:spacing w:val="-5"/>
          <w:sz w:val="20"/>
          <w:szCs w:val="20"/>
          <w:lang w:bidi="es-ES"/>
        </w:rPr>
        <w:t xml:space="preserve"> </w:t>
      </w:r>
      <w:r w:rsidRPr="00C2006E">
        <w:rPr>
          <w:rFonts w:ascii="Arial" w:eastAsia="Arial" w:hAnsi="Arial" w:cs="Arial"/>
          <w:bCs/>
          <w:sz w:val="20"/>
          <w:szCs w:val="20"/>
          <w:lang w:bidi="es-ES"/>
        </w:rPr>
        <w:t>facturar</w:t>
      </w:r>
      <w:r w:rsidRPr="00C2006E">
        <w:rPr>
          <w:rFonts w:ascii="Arial" w:eastAsia="Arial" w:hAnsi="Arial" w:cs="Arial"/>
          <w:bCs/>
          <w:spacing w:val="-5"/>
          <w:sz w:val="20"/>
          <w:szCs w:val="20"/>
          <w:lang w:bidi="es-ES"/>
        </w:rPr>
        <w:t xml:space="preserve"> </w:t>
      </w:r>
      <w:r w:rsidRPr="00C2006E">
        <w:rPr>
          <w:rFonts w:ascii="Arial" w:eastAsia="Arial" w:hAnsi="Arial" w:cs="Arial"/>
          <w:bCs/>
          <w:sz w:val="20"/>
          <w:szCs w:val="20"/>
          <w:lang w:bidi="es-ES"/>
        </w:rPr>
        <w:t>las</w:t>
      </w:r>
      <w:r w:rsidRPr="00C2006E">
        <w:rPr>
          <w:rFonts w:ascii="Arial" w:eastAsia="Arial" w:hAnsi="Arial" w:cs="Arial"/>
          <w:bCs/>
          <w:spacing w:val="-4"/>
          <w:sz w:val="20"/>
          <w:szCs w:val="20"/>
          <w:lang w:bidi="es-ES"/>
        </w:rPr>
        <w:t xml:space="preserve"> </w:t>
      </w:r>
      <w:r w:rsidRPr="00C2006E">
        <w:rPr>
          <w:rFonts w:ascii="Arial" w:eastAsia="Arial" w:hAnsi="Arial" w:cs="Arial"/>
          <w:bCs/>
          <w:sz w:val="20"/>
          <w:szCs w:val="20"/>
          <w:lang w:bidi="es-ES"/>
        </w:rPr>
        <w:t>actividades de mantenimiento debe tener en cuenta las condiciones aquí</w:t>
      </w:r>
      <w:r w:rsidRPr="00C2006E">
        <w:rPr>
          <w:rFonts w:ascii="Arial" w:eastAsia="Arial" w:hAnsi="Arial" w:cs="Arial"/>
          <w:bCs/>
          <w:spacing w:val="-11"/>
          <w:sz w:val="20"/>
          <w:szCs w:val="20"/>
          <w:lang w:bidi="es-ES"/>
        </w:rPr>
        <w:t xml:space="preserve"> </w:t>
      </w:r>
      <w:r w:rsidRPr="00C2006E">
        <w:rPr>
          <w:rFonts w:ascii="Arial" w:eastAsia="Arial" w:hAnsi="Arial" w:cs="Arial"/>
          <w:bCs/>
          <w:sz w:val="20"/>
          <w:szCs w:val="20"/>
          <w:lang w:bidi="es-ES"/>
        </w:rPr>
        <w:t xml:space="preserve">establecidas. Teniendo en cuenta la necesidad de realizar seguimiento a la ejecución del contrato, el contratista deberá entregar de manera mensual las </w:t>
      </w:r>
      <w:proofErr w:type="spellStart"/>
      <w:r w:rsidRPr="00C2006E">
        <w:rPr>
          <w:rFonts w:ascii="Arial" w:eastAsia="Arial" w:hAnsi="Arial" w:cs="Arial"/>
          <w:bCs/>
          <w:sz w:val="20"/>
          <w:szCs w:val="20"/>
          <w:lang w:bidi="es-ES"/>
        </w:rPr>
        <w:t>pref</w:t>
      </w:r>
      <w:r>
        <w:rPr>
          <w:rFonts w:ascii="Arial" w:eastAsia="Arial" w:hAnsi="Arial" w:cs="Arial"/>
          <w:bCs/>
          <w:sz w:val="20"/>
          <w:szCs w:val="20"/>
          <w:lang w:bidi="es-ES"/>
        </w:rPr>
        <w:t>a</w:t>
      </w:r>
      <w:r w:rsidRPr="00C2006E">
        <w:rPr>
          <w:rFonts w:ascii="Arial" w:eastAsia="Arial" w:hAnsi="Arial" w:cs="Arial"/>
          <w:bCs/>
          <w:sz w:val="20"/>
          <w:szCs w:val="20"/>
          <w:lang w:bidi="es-ES"/>
        </w:rPr>
        <w:t>cturas</w:t>
      </w:r>
      <w:proofErr w:type="spellEnd"/>
      <w:r w:rsidRPr="00C2006E">
        <w:rPr>
          <w:rFonts w:ascii="Arial" w:eastAsia="Arial" w:hAnsi="Arial" w:cs="Arial"/>
          <w:bCs/>
          <w:sz w:val="20"/>
          <w:szCs w:val="20"/>
          <w:lang w:bidi="es-ES"/>
        </w:rPr>
        <w:t xml:space="preserve"> o cotizaciones para su respectiva revisión y aprobación</w:t>
      </w:r>
      <w:r w:rsidRPr="00C2006E">
        <w:rPr>
          <w:rFonts w:ascii="Arial" w:eastAsia="Arial" w:hAnsi="Arial" w:cs="Arial"/>
          <w:bCs/>
          <w:spacing w:val="-5"/>
          <w:sz w:val="20"/>
          <w:szCs w:val="20"/>
          <w:lang w:bidi="es-ES"/>
        </w:rPr>
        <w:t xml:space="preserve"> </w:t>
      </w:r>
      <w:r w:rsidRPr="00C2006E">
        <w:rPr>
          <w:rFonts w:ascii="Arial" w:eastAsia="Arial" w:hAnsi="Arial" w:cs="Arial"/>
          <w:bCs/>
          <w:sz w:val="20"/>
          <w:szCs w:val="20"/>
          <w:lang w:bidi="es-ES"/>
        </w:rPr>
        <w:t>por</w:t>
      </w:r>
      <w:r w:rsidRPr="00C2006E">
        <w:rPr>
          <w:rFonts w:ascii="Arial" w:eastAsia="Arial" w:hAnsi="Arial" w:cs="Arial"/>
          <w:bCs/>
          <w:spacing w:val="-3"/>
          <w:sz w:val="20"/>
          <w:szCs w:val="20"/>
          <w:lang w:bidi="es-ES"/>
        </w:rPr>
        <w:t xml:space="preserve"> </w:t>
      </w:r>
      <w:r w:rsidRPr="00C2006E">
        <w:rPr>
          <w:rFonts w:ascii="Arial" w:eastAsia="Arial" w:hAnsi="Arial" w:cs="Arial"/>
          <w:bCs/>
          <w:sz w:val="20"/>
          <w:szCs w:val="20"/>
          <w:lang w:bidi="es-ES"/>
        </w:rPr>
        <w:t>parte</w:t>
      </w:r>
      <w:r w:rsidRPr="00C2006E">
        <w:rPr>
          <w:rFonts w:ascii="Arial" w:eastAsia="Arial" w:hAnsi="Arial" w:cs="Arial"/>
          <w:bCs/>
          <w:spacing w:val="-4"/>
          <w:sz w:val="20"/>
          <w:szCs w:val="20"/>
          <w:lang w:bidi="es-ES"/>
        </w:rPr>
        <w:t xml:space="preserve"> </w:t>
      </w:r>
      <w:r w:rsidRPr="00C2006E">
        <w:rPr>
          <w:rFonts w:ascii="Arial" w:eastAsia="Arial" w:hAnsi="Arial" w:cs="Arial"/>
          <w:bCs/>
          <w:sz w:val="20"/>
          <w:szCs w:val="20"/>
          <w:lang w:bidi="es-ES"/>
        </w:rPr>
        <w:t>de</w:t>
      </w:r>
      <w:r w:rsidRPr="00C2006E">
        <w:rPr>
          <w:rFonts w:ascii="Arial" w:eastAsia="Arial" w:hAnsi="Arial" w:cs="Arial"/>
          <w:bCs/>
          <w:spacing w:val="-3"/>
          <w:sz w:val="20"/>
          <w:szCs w:val="20"/>
          <w:lang w:bidi="es-ES"/>
        </w:rPr>
        <w:t xml:space="preserve"> </w:t>
      </w:r>
      <w:r w:rsidRPr="00C2006E">
        <w:rPr>
          <w:rFonts w:ascii="Arial" w:eastAsia="Arial" w:hAnsi="Arial" w:cs="Arial"/>
          <w:bCs/>
          <w:sz w:val="20"/>
          <w:szCs w:val="20"/>
          <w:lang w:bidi="es-ES"/>
        </w:rPr>
        <w:t>cada</w:t>
      </w:r>
      <w:r w:rsidRPr="00C2006E">
        <w:rPr>
          <w:rFonts w:ascii="Arial" w:eastAsia="Arial" w:hAnsi="Arial" w:cs="Arial"/>
          <w:bCs/>
          <w:spacing w:val="-4"/>
          <w:sz w:val="20"/>
          <w:szCs w:val="20"/>
          <w:lang w:bidi="es-ES"/>
        </w:rPr>
        <w:t xml:space="preserve"> </w:t>
      </w:r>
      <w:r w:rsidRPr="00C2006E">
        <w:rPr>
          <w:rFonts w:ascii="Arial" w:eastAsia="Arial" w:hAnsi="Arial" w:cs="Arial"/>
          <w:bCs/>
          <w:sz w:val="20"/>
          <w:szCs w:val="20"/>
          <w:lang w:bidi="es-ES"/>
        </w:rPr>
        <w:t>unidad</w:t>
      </w:r>
      <w:r w:rsidRPr="00C2006E">
        <w:rPr>
          <w:rFonts w:ascii="Arial" w:eastAsia="Arial" w:hAnsi="Arial" w:cs="Arial"/>
          <w:bCs/>
          <w:spacing w:val="-3"/>
          <w:sz w:val="20"/>
          <w:szCs w:val="20"/>
          <w:lang w:bidi="es-ES"/>
        </w:rPr>
        <w:t xml:space="preserve"> </w:t>
      </w:r>
      <w:r w:rsidRPr="00C2006E">
        <w:rPr>
          <w:rFonts w:ascii="Arial" w:eastAsia="Arial" w:hAnsi="Arial" w:cs="Arial"/>
          <w:bCs/>
          <w:sz w:val="20"/>
          <w:szCs w:val="20"/>
          <w:lang w:bidi="es-ES"/>
        </w:rPr>
        <w:t>que</w:t>
      </w:r>
      <w:r w:rsidRPr="00C2006E">
        <w:rPr>
          <w:rFonts w:ascii="Arial" w:eastAsia="Arial" w:hAnsi="Arial" w:cs="Arial"/>
          <w:bCs/>
          <w:spacing w:val="-4"/>
          <w:sz w:val="20"/>
          <w:szCs w:val="20"/>
          <w:lang w:bidi="es-ES"/>
        </w:rPr>
        <w:t xml:space="preserve"> </w:t>
      </w:r>
      <w:r w:rsidRPr="00C2006E">
        <w:rPr>
          <w:rFonts w:ascii="Arial" w:eastAsia="Arial" w:hAnsi="Arial" w:cs="Arial"/>
          <w:bCs/>
          <w:sz w:val="20"/>
          <w:szCs w:val="20"/>
          <w:lang w:bidi="es-ES"/>
        </w:rPr>
        <w:t>participa</w:t>
      </w:r>
      <w:r w:rsidRPr="00C2006E">
        <w:rPr>
          <w:rFonts w:ascii="Arial" w:eastAsia="Arial" w:hAnsi="Arial" w:cs="Arial"/>
          <w:bCs/>
          <w:spacing w:val="-4"/>
          <w:sz w:val="20"/>
          <w:szCs w:val="20"/>
          <w:lang w:bidi="es-ES"/>
        </w:rPr>
        <w:t xml:space="preserve"> </w:t>
      </w:r>
      <w:r w:rsidRPr="00C2006E">
        <w:rPr>
          <w:rFonts w:ascii="Arial" w:eastAsia="Arial" w:hAnsi="Arial" w:cs="Arial"/>
          <w:bCs/>
          <w:sz w:val="20"/>
          <w:szCs w:val="20"/>
          <w:lang w:bidi="es-ES"/>
        </w:rPr>
        <w:t>en</w:t>
      </w:r>
      <w:r w:rsidRPr="00C2006E">
        <w:rPr>
          <w:rFonts w:ascii="Arial" w:eastAsia="Arial" w:hAnsi="Arial" w:cs="Arial"/>
          <w:bCs/>
          <w:spacing w:val="-4"/>
          <w:sz w:val="20"/>
          <w:szCs w:val="20"/>
          <w:lang w:bidi="es-ES"/>
        </w:rPr>
        <w:t xml:space="preserve"> </w:t>
      </w:r>
      <w:r w:rsidRPr="00C2006E">
        <w:rPr>
          <w:rFonts w:ascii="Arial" w:eastAsia="Arial" w:hAnsi="Arial" w:cs="Arial"/>
          <w:bCs/>
          <w:sz w:val="20"/>
          <w:szCs w:val="20"/>
          <w:lang w:bidi="es-ES"/>
        </w:rPr>
        <w:t>el</w:t>
      </w:r>
      <w:r w:rsidRPr="00C2006E">
        <w:rPr>
          <w:rFonts w:ascii="Arial" w:eastAsia="Arial" w:hAnsi="Arial" w:cs="Arial"/>
          <w:bCs/>
          <w:spacing w:val="-5"/>
          <w:sz w:val="20"/>
          <w:szCs w:val="20"/>
          <w:lang w:bidi="es-ES"/>
        </w:rPr>
        <w:t xml:space="preserve"> </w:t>
      </w:r>
      <w:r w:rsidRPr="00C2006E">
        <w:rPr>
          <w:rFonts w:ascii="Arial" w:eastAsia="Arial" w:hAnsi="Arial" w:cs="Arial"/>
          <w:bCs/>
          <w:sz w:val="20"/>
          <w:szCs w:val="20"/>
          <w:lang w:bidi="es-ES"/>
        </w:rPr>
        <w:t>presente</w:t>
      </w:r>
      <w:r w:rsidRPr="00C2006E">
        <w:rPr>
          <w:rFonts w:ascii="Arial" w:eastAsia="Arial" w:hAnsi="Arial" w:cs="Arial"/>
          <w:bCs/>
          <w:spacing w:val="-4"/>
          <w:sz w:val="20"/>
          <w:szCs w:val="20"/>
          <w:lang w:bidi="es-ES"/>
        </w:rPr>
        <w:t xml:space="preserve"> </w:t>
      </w:r>
      <w:r w:rsidRPr="00C2006E">
        <w:rPr>
          <w:rFonts w:ascii="Arial" w:eastAsia="Arial" w:hAnsi="Arial" w:cs="Arial"/>
          <w:bCs/>
          <w:sz w:val="20"/>
          <w:szCs w:val="20"/>
          <w:lang w:bidi="es-ES"/>
        </w:rPr>
        <w:t>proceso</w:t>
      </w:r>
      <w:r w:rsidRPr="00C2006E">
        <w:rPr>
          <w:rFonts w:ascii="Arial" w:eastAsia="Arial" w:hAnsi="Arial" w:cs="Arial"/>
          <w:bCs/>
          <w:spacing w:val="-3"/>
          <w:sz w:val="20"/>
          <w:szCs w:val="20"/>
          <w:lang w:bidi="es-ES"/>
        </w:rPr>
        <w:t xml:space="preserve"> </w:t>
      </w:r>
      <w:r w:rsidRPr="00C2006E">
        <w:rPr>
          <w:rFonts w:ascii="Arial" w:eastAsia="Arial" w:hAnsi="Arial" w:cs="Arial"/>
          <w:bCs/>
          <w:sz w:val="20"/>
          <w:szCs w:val="20"/>
          <w:lang w:bidi="es-ES"/>
        </w:rPr>
        <w:t>para</w:t>
      </w:r>
      <w:r w:rsidRPr="00C2006E">
        <w:rPr>
          <w:rFonts w:ascii="Arial" w:eastAsia="Arial" w:hAnsi="Arial" w:cs="Arial"/>
          <w:bCs/>
          <w:spacing w:val="-4"/>
          <w:sz w:val="20"/>
          <w:szCs w:val="20"/>
          <w:lang w:bidi="es-ES"/>
        </w:rPr>
        <w:t xml:space="preserve"> </w:t>
      </w:r>
      <w:r w:rsidRPr="00C2006E">
        <w:rPr>
          <w:rFonts w:ascii="Arial" w:eastAsia="Arial" w:hAnsi="Arial" w:cs="Arial"/>
          <w:bCs/>
          <w:sz w:val="20"/>
          <w:szCs w:val="20"/>
          <w:lang w:bidi="es-ES"/>
        </w:rPr>
        <w:t>el</w:t>
      </w:r>
      <w:r w:rsidRPr="00C2006E">
        <w:rPr>
          <w:rFonts w:ascii="Arial" w:eastAsia="Arial" w:hAnsi="Arial" w:cs="Arial"/>
          <w:bCs/>
          <w:spacing w:val="-5"/>
          <w:sz w:val="20"/>
          <w:szCs w:val="20"/>
          <w:lang w:bidi="es-ES"/>
        </w:rPr>
        <w:t xml:space="preserve"> </w:t>
      </w:r>
      <w:r w:rsidRPr="00C2006E">
        <w:rPr>
          <w:rFonts w:ascii="Arial" w:eastAsia="Arial" w:hAnsi="Arial" w:cs="Arial"/>
          <w:bCs/>
          <w:sz w:val="20"/>
          <w:szCs w:val="20"/>
          <w:lang w:bidi="es-ES"/>
        </w:rPr>
        <w:t>trámite</w:t>
      </w:r>
      <w:r w:rsidRPr="00C2006E">
        <w:rPr>
          <w:rFonts w:ascii="Arial" w:eastAsia="Arial" w:hAnsi="Arial" w:cs="Arial"/>
          <w:bCs/>
          <w:spacing w:val="-4"/>
          <w:sz w:val="20"/>
          <w:szCs w:val="20"/>
          <w:lang w:bidi="es-ES"/>
        </w:rPr>
        <w:t xml:space="preserve"> </w:t>
      </w:r>
      <w:r w:rsidRPr="00C2006E">
        <w:rPr>
          <w:rFonts w:ascii="Arial" w:eastAsia="Arial" w:hAnsi="Arial" w:cs="Arial"/>
          <w:bCs/>
          <w:sz w:val="20"/>
          <w:szCs w:val="20"/>
          <w:lang w:bidi="es-ES"/>
        </w:rPr>
        <w:t>del</w:t>
      </w:r>
      <w:r w:rsidRPr="00C2006E">
        <w:rPr>
          <w:rFonts w:ascii="Arial" w:eastAsia="Arial" w:hAnsi="Arial" w:cs="Arial"/>
          <w:bCs/>
          <w:spacing w:val="-2"/>
          <w:sz w:val="20"/>
          <w:szCs w:val="20"/>
          <w:lang w:bidi="es-ES"/>
        </w:rPr>
        <w:t xml:space="preserve"> </w:t>
      </w:r>
      <w:r w:rsidRPr="00C2006E">
        <w:rPr>
          <w:rFonts w:ascii="Arial" w:eastAsia="Arial" w:hAnsi="Arial" w:cs="Arial"/>
          <w:bCs/>
          <w:sz w:val="20"/>
          <w:szCs w:val="20"/>
          <w:lang w:bidi="es-ES"/>
        </w:rPr>
        <w:t>pago. Si por esta causa se genera que se supere el valor designado en una o varias unidades este valor será asumido por el</w:t>
      </w:r>
      <w:r w:rsidRPr="00C2006E">
        <w:rPr>
          <w:rFonts w:ascii="Arial" w:eastAsia="Arial" w:hAnsi="Arial" w:cs="Arial"/>
          <w:bCs/>
          <w:spacing w:val="-5"/>
          <w:sz w:val="20"/>
          <w:szCs w:val="20"/>
          <w:lang w:bidi="es-ES"/>
        </w:rPr>
        <w:t xml:space="preserve"> </w:t>
      </w:r>
      <w:r w:rsidRPr="00C2006E">
        <w:rPr>
          <w:rFonts w:ascii="Arial" w:eastAsia="Arial" w:hAnsi="Arial" w:cs="Arial"/>
          <w:bCs/>
          <w:sz w:val="20"/>
          <w:szCs w:val="20"/>
          <w:lang w:bidi="es-ES"/>
        </w:rPr>
        <w:t>contratista. El contratista deberá presentar un informe mensual de la ejecución del contrato por unidad, en el que se especifique los valores y porcentajes de ejecución al igual que los saldos.</w:t>
      </w:r>
    </w:p>
    <w:p w14:paraId="2B4FDF29" w14:textId="77777777" w:rsidR="00C2006E" w:rsidRDefault="00C2006E" w:rsidP="00C2006E">
      <w:pPr>
        <w:pStyle w:val="Prrafodelista"/>
        <w:widowControl w:val="0"/>
        <w:autoSpaceDE w:val="0"/>
        <w:autoSpaceDN w:val="0"/>
        <w:jc w:val="both"/>
        <w:rPr>
          <w:rFonts w:ascii="Arial" w:eastAsia="Arial" w:hAnsi="Arial" w:cs="Arial"/>
          <w:bCs/>
          <w:sz w:val="20"/>
          <w:szCs w:val="20"/>
          <w:lang w:bidi="es-ES"/>
        </w:rPr>
      </w:pPr>
    </w:p>
    <w:p w14:paraId="2AA4C8C5" w14:textId="77777777" w:rsidR="00C2006E" w:rsidRPr="00C2006E" w:rsidRDefault="00C2006E" w:rsidP="00C2006E">
      <w:pPr>
        <w:pStyle w:val="Prrafodelista"/>
        <w:rPr>
          <w:rFonts w:ascii="Arial" w:eastAsia="Arial" w:hAnsi="Arial" w:cs="Arial"/>
          <w:sz w:val="20"/>
          <w:szCs w:val="20"/>
          <w:lang w:bidi="es-ES"/>
        </w:rPr>
      </w:pPr>
    </w:p>
    <w:p w14:paraId="41CBA228" w14:textId="1F46A772" w:rsidR="00C2006E" w:rsidRDefault="00C2006E" w:rsidP="00C2006E">
      <w:pPr>
        <w:pStyle w:val="Prrafodelista"/>
        <w:widowControl w:val="0"/>
        <w:numPr>
          <w:ilvl w:val="0"/>
          <w:numId w:val="2"/>
        </w:numPr>
        <w:autoSpaceDE w:val="0"/>
        <w:autoSpaceDN w:val="0"/>
        <w:jc w:val="both"/>
        <w:rPr>
          <w:rFonts w:ascii="Arial" w:eastAsia="Arial" w:hAnsi="Arial" w:cs="Arial"/>
          <w:sz w:val="20"/>
          <w:szCs w:val="20"/>
          <w:lang w:bidi="es-ES"/>
        </w:rPr>
      </w:pPr>
      <w:r w:rsidRPr="00C2006E">
        <w:rPr>
          <w:rFonts w:ascii="Arial" w:eastAsia="Arial" w:hAnsi="Arial" w:cs="Arial"/>
          <w:sz w:val="20"/>
          <w:szCs w:val="20"/>
          <w:lang w:bidi="es-ES"/>
        </w:rPr>
        <w:t>El CONTRATISTA se obliga a garantizar que, en la ejecución de los mantenimientos preventivos y/o correctivos que se deriven del contrato, se apliquen buenas prácticas ambientales, mediante el uso de equipos, materiales, repuestos e insumos que contribuyan a la preservación del medio ambiente. Así mismo, el CONTRATISTA deberá asegurar la adecuada capacitación de su personal en materia ambiental, de manera que se garantice el manejo responsable de los recursos, la prevención de impactos ambientales y el cumplimiento de la normatividad vigente durante la ejecución de las actividades contractuales.</w:t>
      </w:r>
    </w:p>
    <w:p w14:paraId="3A9EC5FF" w14:textId="77777777" w:rsidR="00C2006E" w:rsidRPr="00C2006E" w:rsidRDefault="00C2006E" w:rsidP="00C2006E">
      <w:pPr>
        <w:pStyle w:val="Prrafodelista"/>
        <w:rPr>
          <w:rFonts w:ascii="Arial" w:eastAsia="Arial" w:hAnsi="Arial" w:cs="Arial"/>
          <w:sz w:val="20"/>
          <w:szCs w:val="20"/>
          <w:lang w:bidi="es-ES"/>
        </w:rPr>
      </w:pPr>
    </w:p>
    <w:p w14:paraId="69B3E306" w14:textId="22B19CA7" w:rsidR="006F7A32" w:rsidRPr="006F7A32" w:rsidRDefault="006F7A32" w:rsidP="004061A4">
      <w:pPr>
        <w:pStyle w:val="Prrafodelista"/>
        <w:widowControl w:val="0"/>
        <w:numPr>
          <w:ilvl w:val="0"/>
          <w:numId w:val="2"/>
        </w:numPr>
        <w:autoSpaceDE w:val="0"/>
        <w:autoSpaceDN w:val="0"/>
        <w:jc w:val="both"/>
        <w:rPr>
          <w:rFonts w:ascii="Arial" w:eastAsia="Arial" w:hAnsi="Arial" w:cs="Arial"/>
          <w:sz w:val="20"/>
          <w:szCs w:val="20"/>
          <w:lang w:bidi="es-ES"/>
        </w:rPr>
      </w:pPr>
      <w:r w:rsidRPr="006F7A32">
        <w:rPr>
          <w:rFonts w:ascii="Arial" w:eastAsia="Arial" w:hAnsi="Arial" w:cs="Arial"/>
          <w:sz w:val="20"/>
          <w:szCs w:val="20"/>
          <w:lang w:bidi="es-ES"/>
        </w:rPr>
        <w:t>El CONTRATISTA se obliga a cumplir durante la ejecución del contrato con la normatividad ambiental vigente aplicable a la gestión integral de llantas usadas y demás residuos generados en desarrollo de las actividades contratadas. Para tal efecto, deberá garantizar su adecuada recolección, almacenamiento temporal, transporte, aprovechamiento y disposición final a través de gestores autorizados por la autoridad ambiental competente.</w:t>
      </w:r>
      <w:r w:rsidRPr="006F7A32">
        <w:rPr>
          <w:rFonts w:ascii="Arial" w:eastAsia="Arial" w:hAnsi="Arial" w:cs="Arial"/>
          <w:sz w:val="20"/>
          <w:szCs w:val="20"/>
          <w:lang w:bidi="es-ES"/>
        </w:rPr>
        <w:t xml:space="preserve"> </w:t>
      </w:r>
      <w:r w:rsidRPr="006F7A32">
        <w:rPr>
          <w:rFonts w:ascii="Arial" w:eastAsia="Arial" w:hAnsi="Arial" w:cs="Arial"/>
          <w:sz w:val="20"/>
          <w:szCs w:val="20"/>
          <w:lang w:bidi="es-ES"/>
        </w:rPr>
        <w:t>El CONTRATISTA deberá contar y mantener vigentes las licencias, permisos, autorizaciones o documentos equivalentes exigidos por la normatividad aplicable, o acreditar convenios, alianzas o acuerdos comerciales vigentes con empresas gestoras debidamente autorizadas para la gestión y disposición final de llantas fuera de uso y demás residuos generados durante la ejecución del contrato.</w:t>
      </w:r>
      <w:r w:rsidRPr="006F7A32">
        <w:rPr>
          <w:rFonts w:ascii="Arial" w:eastAsia="Arial" w:hAnsi="Arial" w:cs="Arial"/>
          <w:sz w:val="20"/>
          <w:szCs w:val="20"/>
          <w:lang w:bidi="es-ES"/>
        </w:rPr>
        <w:t xml:space="preserve"> </w:t>
      </w:r>
      <w:r w:rsidRPr="006F7A32">
        <w:rPr>
          <w:rFonts w:ascii="Arial" w:eastAsia="Arial" w:hAnsi="Arial" w:cs="Arial"/>
          <w:sz w:val="20"/>
          <w:szCs w:val="20"/>
          <w:lang w:bidi="es-ES"/>
        </w:rPr>
        <w:t>Así mismo, deberá suministrar al supervisor del contrato, cuando este lo requiera, los certificados, manifiestos, actas de disposición final o cualquier otro documento que acredite el cumplimiento de las obligaciones ambientales derivadas de la ejecución contractual.</w:t>
      </w:r>
      <w:r w:rsidRPr="006F7A32">
        <w:rPr>
          <w:rFonts w:ascii="Arial" w:eastAsia="Arial" w:hAnsi="Arial" w:cs="Arial"/>
          <w:sz w:val="20"/>
          <w:szCs w:val="20"/>
          <w:lang w:bidi="es-ES"/>
        </w:rPr>
        <w:t xml:space="preserve"> </w:t>
      </w:r>
      <w:r w:rsidRPr="006F7A32">
        <w:rPr>
          <w:rFonts w:ascii="Arial" w:eastAsia="Arial" w:hAnsi="Arial" w:cs="Arial"/>
          <w:sz w:val="20"/>
          <w:szCs w:val="20"/>
          <w:lang w:bidi="es-ES"/>
        </w:rPr>
        <w:t>El incumplimiento de las obligaciones ambientales será responsabilidad exclusiva del contratista, quien deberá asumir los costos, sanciones y demás consecuencias que se deriven de su actuación u omisión.</w:t>
      </w:r>
    </w:p>
    <w:p w14:paraId="193C673A" w14:textId="77777777" w:rsidR="00C2006E" w:rsidRDefault="00C2006E" w:rsidP="00C2006E">
      <w:pPr>
        <w:pStyle w:val="Prrafodelista"/>
        <w:widowControl w:val="0"/>
        <w:autoSpaceDE w:val="0"/>
        <w:autoSpaceDN w:val="0"/>
        <w:jc w:val="both"/>
        <w:rPr>
          <w:rFonts w:ascii="Arial" w:eastAsia="Arial" w:hAnsi="Arial" w:cs="Arial"/>
          <w:sz w:val="20"/>
          <w:szCs w:val="20"/>
          <w:lang w:bidi="es-ES"/>
        </w:rPr>
      </w:pPr>
    </w:p>
    <w:p w14:paraId="4DAFB47E" w14:textId="56D18969" w:rsidR="00C2006E" w:rsidRDefault="00C2006E" w:rsidP="00C2006E">
      <w:pPr>
        <w:pStyle w:val="Prrafodelista"/>
        <w:widowControl w:val="0"/>
        <w:numPr>
          <w:ilvl w:val="0"/>
          <w:numId w:val="2"/>
        </w:numPr>
        <w:autoSpaceDE w:val="0"/>
        <w:autoSpaceDN w:val="0"/>
        <w:jc w:val="both"/>
        <w:rPr>
          <w:rFonts w:ascii="Arial" w:eastAsia="Arial" w:hAnsi="Arial" w:cs="Arial"/>
          <w:sz w:val="20"/>
          <w:szCs w:val="20"/>
          <w:lang w:bidi="es-ES"/>
        </w:rPr>
      </w:pPr>
      <w:r w:rsidRPr="00C2006E">
        <w:rPr>
          <w:rFonts w:ascii="Arial" w:eastAsia="Arial" w:hAnsi="Arial" w:cs="Arial"/>
          <w:sz w:val="20"/>
          <w:szCs w:val="20"/>
          <w:lang w:bidi="es-ES"/>
        </w:rPr>
        <w:t xml:space="preserve">El CONTRATISTA se obliga, durante la ejecución del contrato, a cumplir con todos los permisos, licencias, concesiones y autorizaciones ambientales requeridos para el adecuado funcionamiento de su actividad productiva, de conformidad con la normatividad legal vigente. Cualquier infracción ambiental derivada de la omisión en la obtención o mantenimiento de dichos permisos, licencias o concesiones, ya sea antes del inicio, durante la ejecución o con ocasión de las actividades desarrolladas en el marco del presente contrato, será asumida en su totalidad por el CONTRATISTA. </w:t>
      </w:r>
      <w:r w:rsidRPr="00C2006E">
        <w:rPr>
          <w:rFonts w:ascii="Arial" w:eastAsia="Arial" w:hAnsi="Arial" w:cs="Arial"/>
          <w:sz w:val="20"/>
          <w:szCs w:val="20"/>
          <w:lang w:bidi="es-ES"/>
        </w:rPr>
        <w:lastRenderedPageBreak/>
        <w:t>Así mismo, la Institución se reserva el derecho de verificar periódicamente la adecuada disposición final de los repuestos sustituidos y el cumplimiento de la normatividad ambiental aplicable</w:t>
      </w:r>
      <w:r w:rsidR="00535172">
        <w:rPr>
          <w:rFonts w:ascii="Arial" w:eastAsia="Arial" w:hAnsi="Arial" w:cs="Arial"/>
          <w:sz w:val="20"/>
          <w:szCs w:val="20"/>
          <w:lang w:bidi="es-ES"/>
        </w:rPr>
        <w:t>.</w:t>
      </w:r>
    </w:p>
    <w:p w14:paraId="0A055006" w14:textId="77777777" w:rsidR="00535172" w:rsidRPr="00535172" w:rsidRDefault="00535172" w:rsidP="00535172">
      <w:pPr>
        <w:pStyle w:val="Prrafodelista"/>
        <w:rPr>
          <w:rFonts w:ascii="Arial" w:eastAsia="Arial" w:hAnsi="Arial" w:cs="Arial"/>
          <w:sz w:val="20"/>
          <w:szCs w:val="20"/>
          <w:lang w:bidi="es-ES"/>
        </w:rPr>
      </w:pPr>
    </w:p>
    <w:p w14:paraId="02BC39E2" w14:textId="3F917296" w:rsidR="00535172" w:rsidRDefault="00535172" w:rsidP="00C2006E">
      <w:pPr>
        <w:pStyle w:val="Prrafodelista"/>
        <w:widowControl w:val="0"/>
        <w:numPr>
          <w:ilvl w:val="0"/>
          <w:numId w:val="2"/>
        </w:numPr>
        <w:autoSpaceDE w:val="0"/>
        <w:autoSpaceDN w:val="0"/>
        <w:jc w:val="both"/>
        <w:rPr>
          <w:rFonts w:ascii="Arial" w:eastAsia="Arial" w:hAnsi="Arial" w:cs="Arial"/>
          <w:sz w:val="20"/>
          <w:szCs w:val="20"/>
          <w:lang w:bidi="es-ES"/>
        </w:rPr>
      </w:pPr>
      <w:r w:rsidRPr="00535172">
        <w:rPr>
          <w:rFonts w:ascii="Arial" w:eastAsia="Arial" w:hAnsi="Arial" w:cs="Arial"/>
          <w:sz w:val="20"/>
          <w:szCs w:val="20"/>
          <w:lang w:bidi="es-ES"/>
        </w:rPr>
        <w:t>El CONTRATISTA se obliga a no suministrar, revelar ni divulgar, por ningún medio, la información que obtenga o conozca con ocasión de la ejecución del contrato, así como aquella relacionada con los lugares, instalaciones o dependencias a las cuales tenga acceso durante su desarrollo. Esta obligación comprende el deber de mantener la confidencialidad de dicha información frente a terceros, incluso con posterioridad a la terminación del contrato.</w:t>
      </w:r>
    </w:p>
    <w:p w14:paraId="1FCC5024" w14:textId="77777777" w:rsidR="00535172" w:rsidRPr="00535172" w:rsidRDefault="00535172" w:rsidP="00535172">
      <w:pPr>
        <w:pStyle w:val="Prrafodelista"/>
        <w:rPr>
          <w:rFonts w:ascii="Arial" w:eastAsia="Arial" w:hAnsi="Arial" w:cs="Arial"/>
          <w:sz w:val="20"/>
          <w:szCs w:val="20"/>
          <w:lang w:bidi="es-ES"/>
        </w:rPr>
      </w:pPr>
    </w:p>
    <w:p w14:paraId="5369E03C" w14:textId="2F8CEAD3" w:rsidR="00535172" w:rsidRDefault="00535172" w:rsidP="00994E31">
      <w:pPr>
        <w:pStyle w:val="Prrafodelista"/>
        <w:widowControl w:val="0"/>
        <w:numPr>
          <w:ilvl w:val="0"/>
          <w:numId w:val="2"/>
        </w:numPr>
        <w:autoSpaceDE w:val="0"/>
        <w:autoSpaceDN w:val="0"/>
        <w:jc w:val="both"/>
        <w:rPr>
          <w:rFonts w:ascii="Arial" w:eastAsia="Arial" w:hAnsi="Arial" w:cs="Arial"/>
          <w:sz w:val="20"/>
          <w:szCs w:val="20"/>
          <w:lang w:bidi="es-ES"/>
        </w:rPr>
      </w:pPr>
      <w:r w:rsidRPr="00535172">
        <w:rPr>
          <w:rFonts w:ascii="Arial" w:eastAsia="Arial" w:hAnsi="Arial" w:cs="Arial"/>
          <w:sz w:val="20"/>
          <w:szCs w:val="20"/>
          <w:lang w:bidi="es-ES"/>
        </w:rPr>
        <w:t>El CONTRATISTA se obliga a contar y mantener vigente el registro como generador de residuos o desechos peligrosos, expedido por la autoridad ambiental competente de su jurisdicción, en cumplimiento de lo dispuesto en el artículo 28° del Decreto 4741 de 2005. Así mismo, deberá garantizar durante la ejecución del contrato el cumplimiento de las normas, leyes, políticas ambientales y estándares técnicos nacionales e internacionales aplicables en materia de protección del medio ambiente. Para el cumplimiento de esta obligación, el CONTRATISTA podrá suscribir convenios o alianzas comerciales con empresas debidamente autorizadas que actúen como generadoras, gestoras o manejadoras de residuos o desechos peligrosos, siempre que estas cumplan con la normatividad ambiental vigente.</w:t>
      </w:r>
    </w:p>
    <w:p w14:paraId="2FD16514" w14:textId="77777777" w:rsidR="00535172" w:rsidRPr="00535172" w:rsidRDefault="00535172" w:rsidP="00535172">
      <w:pPr>
        <w:pStyle w:val="Prrafodelista"/>
        <w:rPr>
          <w:rFonts w:ascii="Arial" w:eastAsia="Arial" w:hAnsi="Arial" w:cs="Arial"/>
          <w:sz w:val="20"/>
          <w:szCs w:val="20"/>
          <w:lang w:bidi="es-ES"/>
        </w:rPr>
      </w:pPr>
    </w:p>
    <w:p w14:paraId="06B6D9E2" w14:textId="32DB0ED7" w:rsidR="00535172" w:rsidRDefault="00535172" w:rsidP="00535172">
      <w:pPr>
        <w:pStyle w:val="Prrafodelista"/>
        <w:widowControl w:val="0"/>
        <w:numPr>
          <w:ilvl w:val="0"/>
          <w:numId w:val="2"/>
        </w:numPr>
        <w:autoSpaceDE w:val="0"/>
        <w:autoSpaceDN w:val="0"/>
        <w:jc w:val="both"/>
        <w:rPr>
          <w:rFonts w:ascii="Arial" w:eastAsia="Arial" w:hAnsi="Arial" w:cs="Arial"/>
          <w:sz w:val="20"/>
          <w:szCs w:val="20"/>
          <w:lang w:bidi="es-ES"/>
        </w:rPr>
      </w:pPr>
      <w:r w:rsidRPr="00535172">
        <w:rPr>
          <w:rFonts w:ascii="Arial" w:eastAsia="Arial" w:hAnsi="Arial" w:cs="Arial"/>
          <w:sz w:val="20"/>
          <w:szCs w:val="20"/>
          <w:lang w:bidi="es-ES"/>
        </w:rPr>
        <w:t>El CONTRATISTA se obliga, en caso de contar con personal a su cargo, a diseñar e implementar programas de capacitación en temas ambientales, los cuales deberán incluir, entre otros, aspectos relacionados con los impactos ambientales, el manejo de residuos sólidos, líquidos y escombros, así como los procedimientos adecuados para su gestión y disposición. De igual manera, el CONTRATISTA deberá identificar y socializar con su personal los elementos, insumos y recursos utilizados en la ejecución del contrato, tales como productos químicos, equipos eléctricos, procesos de manufactura u otros, conforme a las actividades específicas que se desarrollen, asegurando su adecuado manejo y cumplimiento de la normatividad ambiental vigente</w:t>
      </w:r>
      <w:r>
        <w:rPr>
          <w:rFonts w:ascii="Arial" w:eastAsia="Arial" w:hAnsi="Arial" w:cs="Arial"/>
          <w:sz w:val="20"/>
          <w:szCs w:val="20"/>
          <w:lang w:bidi="es-ES"/>
        </w:rPr>
        <w:t>.</w:t>
      </w:r>
    </w:p>
    <w:p w14:paraId="7C10E8CE" w14:textId="77777777" w:rsidR="00535172" w:rsidRPr="00535172" w:rsidRDefault="00535172" w:rsidP="00535172">
      <w:pPr>
        <w:pStyle w:val="Prrafodelista"/>
        <w:rPr>
          <w:rFonts w:ascii="Arial" w:eastAsia="Arial" w:hAnsi="Arial" w:cs="Arial"/>
          <w:sz w:val="20"/>
          <w:szCs w:val="20"/>
          <w:lang w:bidi="es-ES"/>
        </w:rPr>
      </w:pPr>
    </w:p>
    <w:p w14:paraId="1442B11D" w14:textId="1D1EF6BB" w:rsidR="00604593" w:rsidRPr="00F558A5" w:rsidRDefault="00AB17BB" w:rsidP="00884EA3">
      <w:pPr>
        <w:pStyle w:val="Prrafodelista"/>
        <w:numPr>
          <w:ilvl w:val="0"/>
          <w:numId w:val="2"/>
        </w:numPr>
        <w:ind w:right="51"/>
        <w:jc w:val="both"/>
        <w:rPr>
          <w:rFonts w:ascii="Arial" w:hAnsi="Arial" w:cs="Arial"/>
          <w:sz w:val="20"/>
          <w:szCs w:val="20"/>
        </w:rPr>
      </w:pPr>
      <w:r w:rsidRPr="00F558A5">
        <w:rPr>
          <w:rFonts w:ascii="Arial" w:hAnsi="Arial" w:cs="Arial"/>
          <w:sz w:val="20"/>
          <w:szCs w:val="20"/>
        </w:rPr>
        <w:t>Las demás obligaciones del CONTRATISTA contenidas en el artículo 5º de la Ley 80 de 1993, así mismo, será civil y penalmente responsable por sus acciones u omisiones en la actuación contractual.</w:t>
      </w:r>
    </w:p>
    <w:sectPr w:rsidR="00604593" w:rsidRPr="00F558A5" w:rsidSect="006F0775">
      <w:headerReference w:type="default" r:id="rId8"/>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3B92D9" w14:textId="77777777" w:rsidR="009F2CF6" w:rsidRDefault="009F2CF6" w:rsidP="00F437E0">
      <w:pPr>
        <w:spacing w:after="0" w:line="240" w:lineRule="auto"/>
      </w:pPr>
      <w:r>
        <w:separator/>
      </w:r>
    </w:p>
  </w:endnote>
  <w:endnote w:type="continuationSeparator" w:id="0">
    <w:p w14:paraId="64FCCB05" w14:textId="77777777" w:rsidR="009F2CF6" w:rsidRDefault="009F2CF6"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Calibri"/>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Frutiger 45 Light">
    <w:altName w:val="Calibri"/>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142F54" w14:textId="77777777" w:rsidR="009F2CF6" w:rsidRDefault="009F2CF6" w:rsidP="00F437E0">
      <w:pPr>
        <w:spacing w:after="0" w:line="240" w:lineRule="auto"/>
      </w:pPr>
      <w:r>
        <w:separator/>
      </w:r>
    </w:p>
  </w:footnote>
  <w:footnote w:type="continuationSeparator" w:id="0">
    <w:p w14:paraId="178AA507" w14:textId="77777777" w:rsidR="009F2CF6" w:rsidRDefault="009F2CF6" w:rsidP="00F437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A9242F" w:rsidRPr="00285C0D" w14:paraId="28291CE5" w14:textId="77777777" w:rsidTr="005B4A94">
      <w:trPr>
        <w:trHeight w:val="416"/>
      </w:trPr>
      <w:tc>
        <w:tcPr>
          <w:tcW w:w="7971" w:type="dxa"/>
          <w:vAlign w:val="center"/>
        </w:tcPr>
        <w:p w14:paraId="43493039" w14:textId="3D225BD1" w:rsidR="00A9242F" w:rsidRPr="006825B9" w:rsidRDefault="00A9242F" w:rsidP="007B77C9">
          <w:pPr>
            <w:jc w:val="center"/>
            <w:rPr>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458" w:type="dxa"/>
          <w:vMerge w:val="restart"/>
        </w:tcPr>
        <w:p w14:paraId="75E85141" w14:textId="300E46CB" w:rsidR="00A9242F" w:rsidRDefault="00A9242F" w:rsidP="005B4A94">
          <w:pPr>
            <w:jc w:val="center"/>
            <w:rPr>
              <w:b/>
              <w:noProof/>
              <w:sz w:val="18"/>
              <w:szCs w:val="18"/>
              <w:lang w:eastAsia="es-CO"/>
            </w:rPr>
          </w:pPr>
          <w:r>
            <w:rPr>
              <w:noProof/>
              <w:lang w:eastAsia="es-CO"/>
            </w:rPr>
            <w:drawing>
              <wp:inline distT="0" distB="0" distL="0" distR="0" wp14:anchorId="2EBEA460" wp14:editId="62B4CD6A">
                <wp:extent cx="428625" cy="416719"/>
                <wp:effectExtent l="0" t="0" r="0" b="2540"/>
                <wp:docPr id="30" name="Imagen 30"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27E570E7" w14:textId="5B4926B6" w:rsidR="00A9242F" w:rsidRPr="00C91947" w:rsidRDefault="00A9242F" w:rsidP="005B4A94">
          <w:pPr>
            <w:jc w:val="center"/>
            <w:rPr>
              <w:b/>
              <w:sz w:val="24"/>
              <w:szCs w:val="24"/>
            </w:rPr>
          </w:pPr>
          <w:r w:rsidRPr="00C91947">
            <w:rPr>
              <w:b/>
              <w:noProof/>
              <w:sz w:val="18"/>
              <w:szCs w:val="18"/>
              <w:lang w:eastAsia="es-CO"/>
            </w:rPr>
            <w:t>POLICÍA</w:t>
          </w:r>
          <w:r w:rsidRPr="00C91947">
            <w:rPr>
              <w:b/>
              <w:noProof/>
              <w:sz w:val="24"/>
              <w:szCs w:val="24"/>
              <w:lang w:eastAsia="es-CO"/>
            </w:rPr>
            <w:t xml:space="preserve"> </w:t>
          </w:r>
          <w:r w:rsidRPr="00C91947">
            <w:rPr>
              <w:b/>
              <w:noProof/>
              <w:sz w:val="18"/>
              <w:szCs w:val="18"/>
              <w:lang w:eastAsia="es-CO"/>
            </w:rPr>
            <w:t>NACIONAL</w:t>
          </w:r>
        </w:p>
      </w:tc>
    </w:tr>
    <w:tr w:rsidR="00A9242F" w:rsidRPr="00285C0D" w14:paraId="44B724FD" w14:textId="77777777" w:rsidTr="005B4A94">
      <w:trPr>
        <w:trHeight w:val="286"/>
      </w:trPr>
      <w:tc>
        <w:tcPr>
          <w:tcW w:w="7971" w:type="dxa"/>
          <w:vAlign w:val="center"/>
        </w:tcPr>
        <w:p w14:paraId="4C4641E6" w14:textId="62C4C9D0" w:rsidR="00A9242F" w:rsidRPr="00334DB4" w:rsidRDefault="006F0775" w:rsidP="00334DB4">
          <w:pPr>
            <w:tabs>
              <w:tab w:val="left" w:pos="0"/>
            </w:tabs>
            <w:contextualSpacing/>
            <w:jc w:val="center"/>
            <w:rPr>
              <w:b/>
            </w:rPr>
          </w:pPr>
          <w:r w:rsidRPr="006F0775">
            <w:rPr>
              <w:rFonts w:ascii="Arial" w:hAnsi="Arial" w:cs="Arial"/>
              <w:b/>
              <w:bCs/>
            </w:rPr>
            <w:t>OBLIGACIONES DEL CONTRATISTA</w:t>
          </w:r>
        </w:p>
      </w:tc>
      <w:tc>
        <w:tcPr>
          <w:tcW w:w="2458" w:type="dxa"/>
          <w:vMerge/>
        </w:tcPr>
        <w:p w14:paraId="3E5B040C" w14:textId="77777777" w:rsidR="00A9242F" w:rsidRPr="00285C0D" w:rsidRDefault="00A9242F" w:rsidP="007B77C9">
          <w:pPr>
            <w:rPr>
              <w:sz w:val="24"/>
              <w:szCs w:val="24"/>
            </w:rPr>
          </w:pPr>
        </w:p>
      </w:tc>
    </w:tr>
  </w:tbl>
  <w:p w14:paraId="4112D594" w14:textId="77777777" w:rsidR="00A9242F" w:rsidRDefault="00A9242F" w:rsidP="00D04C6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318E7F98"/>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62E5230"/>
    <w:multiLevelType w:val="hybridMultilevel"/>
    <w:tmpl w:val="5C661C58"/>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87D4416"/>
    <w:multiLevelType w:val="hybridMultilevel"/>
    <w:tmpl w:val="711A56BA"/>
    <w:lvl w:ilvl="0" w:tplc="8F88F682">
      <w:numFmt w:val="bullet"/>
      <w:lvlText w:val=""/>
      <w:lvlJc w:val="left"/>
      <w:pPr>
        <w:ind w:left="825" w:hanging="360"/>
      </w:pPr>
      <w:rPr>
        <w:rFonts w:ascii="Wingdings" w:eastAsia="Wingdings" w:hAnsi="Wingdings" w:cs="Wingdings" w:hint="default"/>
        <w:w w:val="100"/>
        <w:sz w:val="16"/>
        <w:szCs w:val="16"/>
        <w:lang w:val="es-ES" w:eastAsia="es-ES" w:bidi="es-ES"/>
      </w:rPr>
    </w:lvl>
    <w:lvl w:ilvl="1" w:tplc="94364884">
      <w:numFmt w:val="bullet"/>
      <w:lvlText w:val="•"/>
      <w:lvlJc w:val="left"/>
      <w:pPr>
        <w:ind w:left="1457" w:hanging="360"/>
      </w:pPr>
      <w:rPr>
        <w:rFonts w:hint="default"/>
        <w:lang w:val="es-ES" w:eastAsia="es-ES" w:bidi="es-ES"/>
      </w:rPr>
    </w:lvl>
    <w:lvl w:ilvl="2" w:tplc="637C1684">
      <w:numFmt w:val="bullet"/>
      <w:lvlText w:val="•"/>
      <w:lvlJc w:val="left"/>
      <w:pPr>
        <w:ind w:left="2095" w:hanging="360"/>
      </w:pPr>
      <w:rPr>
        <w:rFonts w:hint="default"/>
        <w:lang w:val="es-ES" w:eastAsia="es-ES" w:bidi="es-ES"/>
      </w:rPr>
    </w:lvl>
    <w:lvl w:ilvl="3" w:tplc="3C668F94">
      <w:numFmt w:val="bullet"/>
      <w:lvlText w:val="•"/>
      <w:lvlJc w:val="left"/>
      <w:pPr>
        <w:ind w:left="2732" w:hanging="360"/>
      </w:pPr>
      <w:rPr>
        <w:rFonts w:hint="default"/>
        <w:lang w:val="es-ES" w:eastAsia="es-ES" w:bidi="es-ES"/>
      </w:rPr>
    </w:lvl>
    <w:lvl w:ilvl="4" w:tplc="AF2EEFB8">
      <w:numFmt w:val="bullet"/>
      <w:lvlText w:val="•"/>
      <w:lvlJc w:val="left"/>
      <w:pPr>
        <w:ind w:left="3370" w:hanging="360"/>
      </w:pPr>
      <w:rPr>
        <w:rFonts w:hint="default"/>
        <w:lang w:val="es-ES" w:eastAsia="es-ES" w:bidi="es-ES"/>
      </w:rPr>
    </w:lvl>
    <w:lvl w:ilvl="5" w:tplc="17020BB4">
      <w:numFmt w:val="bullet"/>
      <w:lvlText w:val="•"/>
      <w:lvlJc w:val="left"/>
      <w:pPr>
        <w:ind w:left="4008" w:hanging="360"/>
      </w:pPr>
      <w:rPr>
        <w:rFonts w:hint="default"/>
        <w:lang w:val="es-ES" w:eastAsia="es-ES" w:bidi="es-ES"/>
      </w:rPr>
    </w:lvl>
    <w:lvl w:ilvl="6" w:tplc="5ACEF2C6">
      <w:numFmt w:val="bullet"/>
      <w:lvlText w:val="•"/>
      <w:lvlJc w:val="left"/>
      <w:pPr>
        <w:ind w:left="4645" w:hanging="360"/>
      </w:pPr>
      <w:rPr>
        <w:rFonts w:hint="default"/>
        <w:lang w:val="es-ES" w:eastAsia="es-ES" w:bidi="es-ES"/>
      </w:rPr>
    </w:lvl>
    <w:lvl w:ilvl="7" w:tplc="37EA5EF8">
      <w:numFmt w:val="bullet"/>
      <w:lvlText w:val="•"/>
      <w:lvlJc w:val="left"/>
      <w:pPr>
        <w:ind w:left="5283" w:hanging="360"/>
      </w:pPr>
      <w:rPr>
        <w:rFonts w:hint="default"/>
        <w:lang w:val="es-ES" w:eastAsia="es-ES" w:bidi="es-ES"/>
      </w:rPr>
    </w:lvl>
    <w:lvl w:ilvl="8" w:tplc="D83880FC">
      <w:numFmt w:val="bullet"/>
      <w:lvlText w:val="•"/>
      <w:lvlJc w:val="left"/>
      <w:pPr>
        <w:ind w:left="5920" w:hanging="360"/>
      </w:pPr>
      <w:rPr>
        <w:rFonts w:hint="default"/>
        <w:lang w:val="es-ES" w:eastAsia="es-ES" w:bidi="es-ES"/>
      </w:rPr>
    </w:lvl>
  </w:abstractNum>
  <w:abstractNum w:abstractNumId="3" w15:restartNumberingAfterBreak="0">
    <w:nsid w:val="0BA26A59"/>
    <w:multiLevelType w:val="multilevel"/>
    <w:tmpl w:val="72EAEA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6E45A1E"/>
    <w:multiLevelType w:val="hybridMultilevel"/>
    <w:tmpl w:val="01989EE2"/>
    <w:lvl w:ilvl="0" w:tplc="E9CE1B2A">
      <w:numFmt w:val="bullet"/>
      <w:lvlText w:val=""/>
      <w:lvlJc w:val="left"/>
      <w:pPr>
        <w:ind w:left="825" w:hanging="360"/>
      </w:pPr>
      <w:rPr>
        <w:rFonts w:ascii="Wingdings" w:eastAsia="Wingdings" w:hAnsi="Wingdings" w:cs="Wingdings" w:hint="default"/>
        <w:w w:val="100"/>
        <w:sz w:val="16"/>
        <w:szCs w:val="16"/>
        <w:lang w:val="es-ES" w:eastAsia="es-ES" w:bidi="es-ES"/>
      </w:rPr>
    </w:lvl>
    <w:lvl w:ilvl="1" w:tplc="8A127838">
      <w:numFmt w:val="bullet"/>
      <w:lvlText w:val="•"/>
      <w:lvlJc w:val="left"/>
      <w:pPr>
        <w:ind w:left="1457" w:hanging="360"/>
      </w:pPr>
      <w:rPr>
        <w:rFonts w:hint="default"/>
        <w:lang w:val="es-ES" w:eastAsia="es-ES" w:bidi="es-ES"/>
      </w:rPr>
    </w:lvl>
    <w:lvl w:ilvl="2" w:tplc="9010514C">
      <w:numFmt w:val="bullet"/>
      <w:lvlText w:val="•"/>
      <w:lvlJc w:val="left"/>
      <w:pPr>
        <w:ind w:left="2095" w:hanging="360"/>
      </w:pPr>
      <w:rPr>
        <w:rFonts w:hint="default"/>
        <w:lang w:val="es-ES" w:eastAsia="es-ES" w:bidi="es-ES"/>
      </w:rPr>
    </w:lvl>
    <w:lvl w:ilvl="3" w:tplc="2B8E6318">
      <w:numFmt w:val="bullet"/>
      <w:lvlText w:val="•"/>
      <w:lvlJc w:val="left"/>
      <w:pPr>
        <w:ind w:left="2732" w:hanging="360"/>
      </w:pPr>
      <w:rPr>
        <w:rFonts w:hint="default"/>
        <w:lang w:val="es-ES" w:eastAsia="es-ES" w:bidi="es-ES"/>
      </w:rPr>
    </w:lvl>
    <w:lvl w:ilvl="4" w:tplc="FE34D10C">
      <w:numFmt w:val="bullet"/>
      <w:lvlText w:val="•"/>
      <w:lvlJc w:val="left"/>
      <w:pPr>
        <w:ind w:left="3370" w:hanging="360"/>
      </w:pPr>
      <w:rPr>
        <w:rFonts w:hint="default"/>
        <w:lang w:val="es-ES" w:eastAsia="es-ES" w:bidi="es-ES"/>
      </w:rPr>
    </w:lvl>
    <w:lvl w:ilvl="5" w:tplc="4F46C7E6">
      <w:numFmt w:val="bullet"/>
      <w:lvlText w:val="•"/>
      <w:lvlJc w:val="left"/>
      <w:pPr>
        <w:ind w:left="4008" w:hanging="360"/>
      </w:pPr>
      <w:rPr>
        <w:rFonts w:hint="default"/>
        <w:lang w:val="es-ES" w:eastAsia="es-ES" w:bidi="es-ES"/>
      </w:rPr>
    </w:lvl>
    <w:lvl w:ilvl="6" w:tplc="374001E6">
      <w:numFmt w:val="bullet"/>
      <w:lvlText w:val="•"/>
      <w:lvlJc w:val="left"/>
      <w:pPr>
        <w:ind w:left="4645" w:hanging="360"/>
      </w:pPr>
      <w:rPr>
        <w:rFonts w:hint="default"/>
        <w:lang w:val="es-ES" w:eastAsia="es-ES" w:bidi="es-ES"/>
      </w:rPr>
    </w:lvl>
    <w:lvl w:ilvl="7" w:tplc="28DE32D4">
      <w:numFmt w:val="bullet"/>
      <w:lvlText w:val="•"/>
      <w:lvlJc w:val="left"/>
      <w:pPr>
        <w:ind w:left="5283" w:hanging="360"/>
      </w:pPr>
      <w:rPr>
        <w:rFonts w:hint="default"/>
        <w:lang w:val="es-ES" w:eastAsia="es-ES" w:bidi="es-ES"/>
      </w:rPr>
    </w:lvl>
    <w:lvl w:ilvl="8" w:tplc="53B6ECD0">
      <w:numFmt w:val="bullet"/>
      <w:lvlText w:val="•"/>
      <w:lvlJc w:val="left"/>
      <w:pPr>
        <w:ind w:left="5920" w:hanging="360"/>
      </w:pPr>
      <w:rPr>
        <w:rFonts w:hint="default"/>
        <w:lang w:val="es-ES" w:eastAsia="es-ES" w:bidi="es-ES"/>
      </w:rPr>
    </w:lvl>
  </w:abstractNum>
  <w:abstractNum w:abstractNumId="6" w15:restartNumberingAfterBreak="0">
    <w:nsid w:val="1B856E3F"/>
    <w:multiLevelType w:val="multilevel"/>
    <w:tmpl w:val="4EE073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8D70A1"/>
    <w:multiLevelType w:val="hybridMultilevel"/>
    <w:tmpl w:val="590470B6"/>
    <w:lvl w:ilvl="0" w:tplc="974CBDB8">
      <w:numFmt w:val="bullet"/>
      <w:lvlText w:val=""/>
      <w:lvlJc w:val="left"/>
      <w:pPr>
        <w:ind w:left="825" w:hanging="360"/>
      </w:pPr>
      <w:rPr>
        <w:rFonts w:ascii="Wingdings" w:eastAsia="Wingdings" w:hAnsi="Wingdings" w:cs="Wingdings" w:hint="default"/>
        <w:w w:val="100"/>
        <w:sz w:val="16"/>
        <w:szCs w:val="16"/>
        <w:lang w:val="es-ES" w:eastAsia="es-ES" w:bidi="es-ES"/>
      </w:rPr>
    </w:lvl>
    <w:lvl w:ilvl="1" w:tplc="B36E1628">
      <w:numFmt w:val="bullet"/>
      <w:lvlText w:val="•"/>
      <w:lvlJc w:val="left"/>
      <w:pPr>
        <w:ind w:left="1457" w:hanging="360"/>
      </w:pPr>
      <w:rPr>
        <w:rFonts w:hint="default"/>
        <w:lang w:val="es-ES" w:eastAsia="es-ES" w:bidi="es-ES"/>
      </w:rPr>
    </w:lvl>
    <w:lvl w:ilvl="2" w:tplc="4D8C8D78">
      <w:numFmt w:val="bullet"/>
      <w:lvlText w:val="•"/>
      <w:lvlJc w:val="left"/>
      <w:pPr>
        <w:ind w:left="2095" w:hanging="360"/>
      </w:pPr>
      <w:rPr>
        <w:rFonts w:hint="default"/>
        <w:lang w:val="es-ES" w:eastAsia="es-ES" w:bidi="es-ES"/>
      </w:rPr>
    </w:lvl>
    <w:lvl w:ilvl="3" w:tplc="C666E3DE">
      <w:numFmt w:val="bullet"/>
      <w:lvlText w:val="•"/>
      <w:lvlJc w:val="left"/>
      <w:pPr>
        <w:ind w:left="2733" w:hanging="360"/>
      </w:pPr>
      <w:rPr>
        <w:rFonts w:hint="default"/>
        <w:lang w:val="es-ES" w:eastAsia="es-ES" w:bidi="es-ES"/>
      </w:rPr>
    </w:lvl>
    <w:lvl w:ilvl="4" w:tplc="7E782D46">
      <w:numFmt w:val="bullet"/>
      <w:lvlText w:val="•"/>
      <w:lvlJc w:val="left"/>
      <w:pPr>
        <w:ind w:left="3371" w:hanging="360"/>
      </w:pPr>
      <w:rPr>
        <w:rFonts w:hint="default"/>
        <w:lang w:val="es-ES" w:eastAsia="es-ES" w:bidi="es-ES"/>
      </w:rPr>
    </w:lvl>
    <w:lvl w:ilvl="5" w:tplc="65201228">
      <w:numFmt w:val="bullet"/>
      <w:lvlText w:val="•"/>
      <w:lvlJc w:val="left"/>
      <w:pPr>
        <w:ind w:left="4009" w:hanging="360"/>
      </w:pPr>
      <w:rPr>
        <w:rFonts w:hint="default"/>
        <w:lang w:val="es-ES" w:eastAsia="es-ES" w:bidi="es-ES"/>
      </w:rPr>
    </w:lvl>
    <w:lvl w:ilvl="6" w:tplc="FC527A8A">
      <w:numFmt w:val="bullet"/>
      <w:lvlText w:val="•"/>
      <w:lvlJc w:val="left"/>
      <w:pPr>
        <w:ind w:left="4647" w:hanging="360"/>
      </w:pPr>
      <w:rPr>
        <w:rFonts w:hint="default"/>
        <w:lang w:val="es-ES" w:eastAsia="es-ES" w:bidi="es-ES"/>
      </w:rPr>
    </w:lvl>
    <w:lvl w:ilvl="7" w:tplc="5FA46C22">
      <w:numFmt w:val="bullet"/>
      <w:lvlText w:val="•"/>
      <w:lvlJc w:val="left"/>
      <w:pPr>
        <w:ind w:left="5285" w:hanging="360"/>
      </w:pPr>
      <w:rPr>
        <w:rFonts w:hint="default"/>
        <w:lang w:val="es-ES" w:eastAsia="es-ES" w:bidi="es-ES"/>
      </w:rPr>
    </w:lvl>
    <w:lvl w:ilvl="8" w:tplc="BACA4A58">
      <w:numFmt w:val="bullet"/>
      <w:lvlText w:val="•"/>
      <w:lvlJc w:val="left"/>
      <w:pPr>
        <w:ind w:left="5923" w:hanging="360"/>
      </w:pPr>
      <w:rPr>
        <w:rFonts w:hint="default"/>
        <w:lang w:val="es-ES" w:eastAsia="es-ES" w:bidi="es-ES"/>
      </w:rPr>
    </w:lvl>
  </w:abstractNum>
  <w:abstractNum w:abstractNumId="8" w15:restartNumberingAfterBreak="0">
    <w:nsid w:val="21C54767"/>
    <w:multiLevelType w:val="hybridMultilevel"/>
    <w:tmpl w:val="88083B26"/>
    <w:lvl w:ilvl="0" w:tplc="D2BAD2FC">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2226360F"/>
    <w:multiLevelType w:val="multilevel"/>
    <w:tmpl w:val="463854EE"/>
    <w:lvl w:ilvl="0">
      <w:start w:val="1"/>
      <w:numFmt w:val="decimal"/>
      <w:lvlText w:val="%1"/>
      <w:lvlJc w:val="left"/>
      <w:pPr>
        <w:ind w:left="435" w:hanging="435"/>
      </w:pPr>
      <w:rPr>
        <w:rFonts w:hint="default"/>
        <w:b/>
      </w:rPr>
    </w:lvl>
    <w:lvl w:ilvl="1">
      <w:start w:val="2"/>
      <w:numFmt w:val="decimal"/>
      <w:lvlText w:val="%1.%2"/>
      <w:lvlJc w:val="left"/>
      <w:pPr>
        <w:ind w:left="435" w:hanging="435"/>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0" w15:restartNumberingAfterBreak="0">
    <w:nsid w:val="27DB2A09"/>
    <w:multiLevelType w:val="hybridMultilevel"/>
    <w:tmpl w:val="F874FAF4"/>
    <w:lvl w:ilvl="0" w:tplc="E59E601C">
      <w:start w:val="1"/>
      <w:numFmt w:val="decimal"/>
      <w:lvlText w:val="%1."/>
      <w:lvlJc w:val="left"/>
      <w:pPr>
        <w:ind w:left="720" w:hanging="360"/>
      </w:pPr>
      <w:rPr>
        <w:color w:val="auto"/>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2" w15:restartNumberingAfterBreak="0">
    <w:nsid w:val="448C6190"/>
    <w:multiLevelType w:val="hybridMultilevel"/>
    <w:tmpl w:val="CFA68DF2"/>
    <w:lvl w:ilvl="0" w:tplc="0BAAFE64">
      <w:start w:val="1"/>
      <w:numFmt w:val="lowerLetter"/>
      <w:lvlText w:val="%1)"/>
      <w:lvlJc w:val="left"/>
      <w:pPr>
        <w:ind w:left="507" w:hanging="360"/>
      </w:pPr>
      <w:rPr>
        <w:rFonts w:hint="default"/>
      </w:rPr>
    </w:lvl>
    <w:lvl w:ilvl="1" w:tplc="240A0019" w:tentative="1">
      <w:start w:val="1"/>
      <w:numFmt w:val="lowerLetter"/>
      <w:lvlText w:val="%2."/>
      <w:lvlJc w:val="left"/>
      <w:pPr>
        <w:ind w:left="1227" w:hanging="360"/>
      </w:pPr>
    </w:lvl>
    <w:lvl w:ilvl="2" w:tplc="240A001B" w:tentative="1">
      <w:start w:val="1"/>
      <w:numFmt w:val="lowerRoman"/>
      <w:lvlText w:val="%3."/>
      <w:lvlJc w:val="right"/>
      <w:pPr>
        <w:ind w:left="1947" w:hanging="180"/>
      </w:pPr>
    </w:lvl>
    <w:lvl w:ilvl="3" w:tplc="240A000F" w:tentative="1">
      <w:start w:val="1"/>
      <w:numFmt w:val="decimal"/>
      <w:lvlText w:val="%4."/>
      <w:lvlJc w:val="left"/>
      <w:pPr>
        <w:ind w:left="2667" w:hanging="360"/>
      </w:pPr>
    </w:lvl>
    <w:lvl w:ilvl="4" w:tplc="240A0019" w:tentative="1">
      <w:start w:val="1"/>
      <w:numFmt w:val="lowerLetter"/>
      <w:lvlText w:val="%5."/>
      <w:lvlJc w:val="left"/>
      <w:pPr>
        <w:ind w:left="3387" w:hanging="360"/>
      </w:pPr>
    </w:lvl>
    <w:lvl w:ilvl="5" w:tplc="240A001B" w:tentative="1">
      <w:start w:val="1"/>
      <w:numFmt w:val="lowerRoman"/>
      <w:lvlText w:val="%6."/>
      <w:lvlJc w:val="right"/>
      <w:pPr>
        <w:ind w:left="4107" w:hanging="180"/>
      </w:pPr>
    </w:lvl>
    <w:lvl w:ilvl="6" w:tplc="240A000F" w:tentative="1">
      <w:start w:val="1"/>
      <w:numFmt w:val="decimal"/>
      <w:lvlText w:val="%7."/>
      <w:lvlJc w:val="left"/>
      <w:pPr>
        <w:ind w:left="4827" w:hanging="360"/>
      </w:pPr>
    </w:lvl>
    <w:lvl w:ilvl="7" w:tplc="240A0019" w:tentative="1">
      <w:start w:val="1"/>
      <w:numFmt w:val="lowerLetter"/>
      <w:lvlText w:val="%8."/>
      <w:lvlJc w:val="left"/>
      <w:pPr>
        <w:ind w:left="5547" w:hanging="360"/>
      </w:pPr>
    </w:lvl>
    <w:lvl w:ilvl="8" w:tplc="240A001B" w:tentative="1">
      <w:start w:val="1"/>
      <w:numFmt w:val="lowerRoman"/>
      <w:lvlText w:val="%9."/>
      <w:lvlJc w:val="right"/>
      <w:pPr>
        <w:ind w:left="6267" w:hanging="180"/>
      </w:pPr>
    </w:lvl>
  </w:abstractNum>
  <w:abstractNum w:abstractNumId="13" w15:restartNumberingAfterBreak="0">
    <w:nsid w:val="537A41D7"/>
    <w:multiLevelType w:val="hybridMultilevel"/>
    <w:tmpl w:val="1018AAAA"/>
    <w:lvl w:ilvl="0" w:tplc="E78810F4">
      <w:numFmt w:val="bullet"/>
      <w:lvlText w:val=""/>
      <w:lvlJc w:val="left"/>
      <w:pPr>
        <w:ind w:left="825" w:hanging="360"/>
      </w:pPr>
      <w:rPr>
        <w:rFonts w:ascii="Wingdings" w:eastAsia="Wingdings" w:hAnsi="Wingdings" w:cs="Wingdings" w:hint="default"/>
        <w:w w:val="100"/>
        <w:sz w:val="16"/>
        <w:szCs w:val="16"/>
        <w:lang w:val="es-ES" w:eastAsia="es-ES" w:bidi="es-ES"/>
      </w:rPr>
    </w:lvl>
    <w:lvl w:ilvl="1" w:tplc="C428A39E">
      <w:numFmt w:val="bullet"/>
      <w:lvlText w:val="•"/>
      <w:lvlJc w:val="left"/>
      <w:pPr>
        <w:ind w:left="1457" w:hanging="360"/>
      </w:pPr>
      <w:rPr>
        <w:rFonts w:hint="default"/>
        <w:lang w:val="es-ES" w:eastAsia="es-ES" w:bidi="es-ES"/>
      </w:rPr>
    </w:lvl>
    <w:lvl w:ilvl="2" w:tplc="59CC80E2">
      <w:numFmt w:val="bullet"/>
      <w:lvlText w:val="•"/>
      <w:lvlJc w:val="left"/>
      <w:pPr>
        <w:ind w:left="2095" w:hanging="360"/>
      </w:pPr>
      <w:rPr>
        <w:rFonts w:hint="default"/>
        <w:lang w:val="es-ES" w:eastAsia="es-ES" w:bidi="es-ES"/>
      </w:rPr>
    </w:lvl>
    <w:lvl w:ilvl="3" w:tplc="D5EAF5B0">
      <w:numFmt w:val="bullet"/>
      <w:lvlText w:val="•"/>
      <w:lvlJc w:val="left"/>
      <w:pPr>
        <w:ind w:left="2732" w:hanging="360"/>
      </w:pPr>
      <w:rPr>
        <w:rFonts w:hint="default"/>
        <w:lang w:val="es-ES" w:eastAsia="es-ES" w:bidi="es-ES"/>
      </w:rPr>
    </w:lvl>
    <w:lvl w:ilvl="4" w:tplc="1EE8F73C">
      <w:numFmt w:val="bullet"/>
      <w:lvlText w:val="•"/>
      <w:lvlJc w:val="left"/>
      <w:pPr>
        <w:ind w:left="3370" w:hanging="360"/>
      </w:pPr>
      <w:rPr>
        <w:rFonts w:hint="default"/>
        <w:lang w:val="es-ES" w:eastAsia="es-ES" w:bidi="es-ES"/>
      </w:rPr>
    </w:lvl>
    <w:lvl w:ilvl="5" w:tplc="53BCEDC0">
      <w:numFmt w:val="bullet"/>
      <w:lvlText w:val="•"/>
      <w:lvlJc w:val="left"/>
      <w:pPr>
        <w:ind w:left="4008" w:hanging="360"/>
      </w:pPr>
      <w:rPr>
        <w:rFonts w:hint="default"/>
        <w:lang w:val="es-ES" w:eastAsia="es-ES" w:bidi="es-ES"/>
      </w:rPr>
    </w:lvl>
    <w:lvl w:ilvl="6" w:tplc="661E2C78">
      <w:numFmt w:val="bullet"/>
      <w:lvlText w:val="•"/>
      <w:lvlJc w:val="left"/>
      <w:pPr>
        <w:ind w:left="4645" w:hanging="360"/>
      </w:pPr>
      <w:rPr>
        <w:rFonts w:hint="default"/>
        <w:lang w:val="es-ES" w:eastAsia="es-ES" w:bidi="es-ES"/>
      </w:rPr>
    </w:lvl>
    <w:lvl w:ilvl="7" w:tplc="7F348AFA">
      <w:numFmt w:val="bullet"/>
      <w:lvlText w:val="•"/>
      <w:lvlJc w:val="left"/>
      <w:pPr>
        <w:ind w:left="5283" w:hanging="360"/>
      </w:pPr>
      <w:rPr>
        <w:rFonts w:hint="default"/>
        <w:lang w:val="es-ES" w:eastAsia="es-ES" w:bidi="es-ES"/>
      </w:rPr>
    </w:lvl>
    <w:lvl w:ilvl="8" w:tplc="243A3E30">
      <w:numFmt w:val="bullet"/>
      <w:lvlText w:val="•"/>
      <w:lvlJc w:val="left"/>
      <w:pPr>
        <w:ind w:left="5920" w:hanging="360"/>
      </w:pPr>
      <w:rPr>
        <w:rFonts w:hint="default"/>
        <w:lang w:val="es-ES" w:eastAsia="es-ES" w:bidi="es-ES"/>
      </w:rPr>
    </w:lvl>
  </w:abstractNum>
  <w:abstractNum w:abstractNumId="14" w15:restartNumberingAfterBreak="0">
    <w:nsid w:val="545A47E0"/>
    <w:multiLevelType w:val="hybridMultilevel"/>
    <w:tmpl w:val="30BAA72E"/>
    <w:lvl w:ilvl="0" w:tplc="26FA8EBA">
      <w:start w:val="1"/>
      <w:numFmt w:val="lowerLetter"/>
      <w:lvlText w:val="%1."/>
      <w:lvlJc w:val="left"/>
      <w:pPr>
        <w:ind w:left="284" w:hanging="180"/>
      </w:pPr>
      <w:rPr>
        <w:rFonts w:ascii="Arial" w:eastAsia="Arial" w:hAnsi="Arial" w:cs="Arial" w:hint="default"/>
        <w:spacing w:val="-1"/>
        <w:w w:val="100"/>
        <w:sz w:val="16"/>
        <w:szCs w:val="16"/>
        <w:lang w:val="es-ES" w:eastAsia="es-ES" w:bidi="es-ES"/>
      </w:rPr>
    </w:lvl>
    <w:lvl w:ilvl="1" w:tplc="E2684E18">
      <w:numFmt w:val="bullet"/>
      <w:lvlText w:val="•"/>
      <w:lvlJc w:val="left"/>
      <w:pPr>
        <w:ind w:left="971" w:hanging="180"/>
      </w:pPr>
      <w:rPr>
        <w:rFonts w:hint="default"/>
        <w:lang w:val="es-ES" w:eastAsia="es-ES" w:bidi="es-ES"/>
      </w:rPr>
    </w:lvl>
    <w:lvl w:ilvl="2" w:tplc="46FCAE18">
      <w:numFmt w:val="bullet"/>
      <w:lvlText w:val="•"/>
      <w:lvlJc w:val="left"/>
      <w:pPr>
        <w:ind w:left="1663" w:hanging="180"/>
      </w:pPr>
      <w:rPr>
        <w:rFonts w:hint="default"/>
        <w:lang w:val="es-ES" w:eastAsia="es-ES" w:bidi="es-ES"/>
      </w:rPr>
    </w:lvl>
    <w:lvl w:ilvl="3" w:tplc="64C2D866">
      <w:numFmt w:val="bullet"/>
      <w:lvlText w:val="•"/>
      <w:lvlJc w:val="left"/>
      <w:pPr>
        <w:ind w:left="2355" w:hanging="180"/>
      </w:pPr>
      <w:rPr>
        <w:rFonts w:hint="default"/>
        <w:lang w:val="es-ES" w:eastAsia="es-ES" w:bidi="es-ES"/>
      </w:rPr>
    </w:lvl>
    <w:lvl w:ilvl="4" w:tplc="80D4C396">
      <w:numFmt w:val="bullet"/>
      <w:lvlText w:val="•"/>
      <w:lvlJc w:val="left"/>
      <w:pPr>
        <w:ind w:left="3046" w:hanging="180"/>
      </w:pPr>
      <w:rPr>
        <w:rFonts w:hint="default"/>
        <w:lang w:val="es-ES" w:eastAsia="es-ES" w:bidi="es-ES"/>
      </w:rPr>
    </w:lvl>
    <w:lvl w:ilvl="5" w:tplc="D3CCE758">
      <w:numFmt w:val="bullet"/>
      <w:lvlText w:val="•"/>
      <w:lvlJc w:val="left"/>
      <w:pPr>
        <w:ind w:left="3738" w:hanging="180"/>
      </w:pPr>
      <w:rPr>
        <w:rFonts w:hint="default"/>
        <w:lang w:val="es-ES" w:eastAsia="es-ES" w:bidi="es-ES"/>
      </w:rPr>
    </w:lvl>
    <w:lvl w:ilvl="6" w:tplc="AB5EA112">
      <w:numFmt w:val="bullet"/>
      <w:lvlText w:val="•"/>
      <w:lvlJc w:val="left"/>
      <w:pPr>
        <w:ind w:left="4430" w:hanging="180"/>
      </w:pPr>
      <w:rPr>
        <w:rFonts w:hint="default"/>
        <w:lang w:val="es-ES" w:eastAsia="es-ES" w:bidi="es-ES"/>
      </w:rPr>
    </w:lvl>
    <w:lvl w:ilvl="7" w:tplc="9D1E2FC6">
      <w:numFmt w:val="bullet"/>
      <w:lvlText w:val="•"/>
      <w:lvlJc w:val="left"/>
      <w:pPr>
        <w:ind w:left="5121" w:hanging="180"/>
      </w:pPr>
      <w:rPr>
        <w:rFonts w:hint="default"/>
        <w:lang w:val="es-ES" w:eastAsia="es-ES" w:bidi="es-ES"/>
      </w:rPr>
    </w:lvl>
    <w:lvl w:ilvl="8" w:tplc="38FA37E8">
      <w:numFmt w:val="bullet"/>
      <w:lvlText w:val="•"/>
      <w:lvlJc w:val="left"/>
      <w:pPr>
        <w:ind w:left="5813" w:hanging="180"/>
      </w:pPr>
      <w:rPr>
        <w:rFonts w:hint="default"/>
        <w:lang w:val="es-ES" w:eastAsia="es-ES" w:bidi="es-ES"/>
      </w:rPr>
    </w:lvl>
  </w:abstractNum>
  <w:abstractNum w:abstractNumId="15"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B4F2AFC"/>
    <w:multiLevelType w:val="hybridMultilevel"/>
    <w:tmpl w:val="F874FAF4"/>
    <w:lvl w:ilvl="0" w:tplc="FFFFFFFF">
      <w:start w:val="1"/>
      <w:numFmt w:val="decimal"/>
      <w:lvlText w:val="%1."/>
      <w:lvlJc w:val="left"/>
      <w:pPr>
        <w:ind w:left="720" w:hanging="360"/>
      </w:pPr>
      <w:rPr>
        <w:color w:val="auto"/>
        <w:sz w:val="20"/>
        <w:szCs w:val="2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61C34720"/>
    <w:multiLevelType w:val="hybridMultilevel"/>
    <w:tmpl w:val="7F4ABB1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64316C9A"/>
    <w:multiLevelType w:val="hybridMultilevel"/>
    <w:tmpl w:val="291EEE50"/>
    <w:lvl w:ilvl="0" w:tplc="25EC4730">
      <w:numFmt w:val="bullet"/>
      <w:lvlText w:val=""/>
      <w:lvlJc w:val="left"/>
      <w:pPr>
        <w:ind w:left="501" w:hanging="360"/>
      </w:pPr>
      <w:rPr>
        <w:rFonts w:ascii="Wingdings" w:eastAsia="Wingdings" w:hAnsi="Wingdings" w:cs="Wingdings" w:hint="default"/>
        <w:w w:val="100"/>
        <w:sz w:val="16"/>
        <w:szCs w:val="16"/>
        <w:lang w:val="es-ES" w:eastAsia="es-ES" w:bidi="es-ES"/>
      </w:rPr>
    </w:lvl>
    <w:lvl w:ilvl="1" w:tplc="4B986FCA">
      <w:numFmt w:val="bullet"/>
      <w:lvlText w:val="•"/>
      <w:lvlJc w:val="left"/>
      <w:pPr>
        <w:ind w:left="1133" w:hanging="360"/>
      </w:pPr>
      <w:rPr>
        <w:rFonts w:hint="default"/>
        <w:lang w:val="es-ES" w:eastAsia="es-ES" w:bidi="es-ES"/>
      </w:rPr>
    </w:lvl>
    <w:lvl w:ilvl="2" w:tplc="33360D78">
      <w:numFmt w:val="bullet"/>
      <w:lvlText w:val="•"/>
      <w:lvlJc w:val="left"/>
      <w:pPr>
        <w:ind w:left="1771" w:hanging="360"/>
      </w:pPr>
      <w:rPr>
        <w:rFonts w:hint="default"/>
        <w:lang w:val="es-ES" w:eastAsia="es-ES" w:bidi="es-ES"/>
      </w:rPr>
    </w:lvl>
    <w:lvl w:ilvl="3" w:tplc="33DA8228">
      <w:numFmt w:val="bullet"/>
      <w:lvlText w:val="•"/>
      <w:lvlJc w:val="left"/>
      <w:pPr>
        <w:ind w:left="2408" w:hanging="360"/>
      </w:pPr>
      <w:rPr>
        <w:rFonts w:hint="default"/>
        <w:lang w:val="es-ES" w:eastAsia="es-ES" w:bidi="es-ES"/>
      </w:rPr>
    </w:lvl>
    <w:lvl w:ilvl="4" w:tplc="DCC8A7F2">
      <w:numFmt w:val="bullet"/>
      <w:lvlText w:val="•"/>
      <w:lvlJc w:val="left"/>
      <w:pPr>
        <w:ind w:left="3046" w:hanging="360"/>
      </w:pPr>
      <w:rPr>
        <w:rFonts w:hint="default"/>
        <w:lang w:val="es-ES" w:eastAsia="es-ES" w:bidi="es-ES"/>
      </w:rPr>
    </w:lvl>
    <w:lvl w:ilvl="5" w:tplc="7204951E">
      <w:numFmt w:val="bullet"/>
      <w:lvlText w:val="•"/>
      <w:lvlJc w:val="left"/>
      <w:pPr>
        <w:ind w:left="3684" w:hanging="360"/>
      </w:pPr>
      <w:rPr>
        <w:rFonts w:hint="default"/>
        <w:lang w:val="es-ES" w:eastAsia="es-ES" w:bidi="es-ES"/>
      </w:rPr>
    </w:lvl>
    <w:lvl w:ilvl="6" w:tplc="2DB4B680">
      <w:numFmt w:val="bullet"/>
      <w:lvlText w:val="•"/>
      <w:lvlJc w:val="left"/>
      <w:pPr>
        <w:ind w:left="4321" w:hanging="360"/>
      </w:pPr>
      <w:rPr>
        <w:rFonts w:hint="default"/>
        <w:lang w:val="es-ES" w:eastAsia="es-ES" w:bidi="es-ES"/>
      </w:rPr>
    </w:lvl>
    <w:lvl w:ilvl="7" w:tplc="E6AAA574">
      <w:numFmt w:val="bullet"/>
      <w:lvlText w:val="•"/>
      <w:lvlJc w:val="left"/>
      <w:pPr>
        <w:ind w:left="4959" w:hanging="360"/>
      </w:pPr>
      <w:rPr>
        <w:rFonts w:hint="default"/>
        <w:lang w:val="es-ES" w:eastAsia="es-ES" w:bidi="es-ES"/>
      </w:rPr>
    </w:lvl>
    <w:lvl w:ilvl="8" w:tplc="E7F05E1E">
      <w:numFmt w:val="bullet"/>
      <w:lvlText w:val="•"/>
      <w:lvlJc w:val="left"/>
      <w:pPr>
        <w:ind w:left="5596" w:hanging="360"/>
      </w:pPr>
      <w:rPr>
        <w:rFonts w:hint="default"/>
        <w:lang w:val="es-ES" w:eastAsia="es-ES" w:bidi="es-ES"/>
      </w:rPr>
    </w:lvl>
  </w:abstractNum>
  <w:abstractNum w:abstractNumId="19" w15:restartNumberingAfterBreak="0">
    <w:nsid w:val="66953FAE"/>
    <w:multiLevelType w:val="hybridMultilevel"/>
    <w:tmpl w:val="237A886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66DA7ED1"/>
    <w:multiLevelType w:val="hybridMultilevel"/>
    <w:tmpl w:val="C61CCF46"/>
    <w:lvl w:ilvl="0" w:tplc="FFFFFFFF">
      <w:start w:val="1"/>
      <w:numFmt w:val="decimal"/>
      <w:lvlText w:val="%1."/>
      <w:lvlJc w:val="left"/>
      <w:pPr>
        <w:ind w:left="720" w:hanging="360"/>
      </w:pPr>
      <w:rPr>
        <w:color w:val="auto"/>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6A884219"/>
    <w:multiLevelType w:val="hybridMultilevel"/>
    <w:tmpl w:val="F874FAF4"/>
    <w:lvl w:ilvl="0" w:tplc="FFFFFFFF">
      <w:start w:val="1"/>
      <w:numFmt w:val="decimal"/>
      <w:lvlText w:val="%1."/>
      <w:lvlJc w:val="left"/>
      <w:pPr>
        <w:ind w:left="720" w:hanging="360"/>
      </w:pPr>
      <w:rPr>
        <w:color w:val="auto"/>
        <w:sz w:val="20"/>
        <w:szCs w:val="2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23"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818299671">
    <w:abstractNumId w:val="4"/>
  </w:num>
  <w:num w:numId="2" w16cid:durableId="1574775923">
    <w:abstractNumId w:val="10"/>
  </w:num>
  <w:num w:numId="3" w16cid:durableId="821237799">
    <w:abstractNumId w:val="8"/>
  </w:num>
  <w:num w:numId="4" w16cid:durableId="116414755">
    <w:abstractNumId w:val="1"/>
  </w:num>
  <w:num w:numId="5" w16cid:durableId="991830878">
    <w:abstractNumId w:val="19"/>
  </w:num>
  <w:num w:numId="6" w16cid:durableId="234322688">
    <w:abstractNumId w:val="12"/>
  </w:num>
  <w:num w:numId="7" w16cid:durableId="106899379">
    <w:abstractNumId w:val="15"/>
  </w:num>
  <w:num w:numId="8" w16cid:durableId="1560509683">
    <w:abstractNumId w:val="9"/>
  </w:num>
  <w:num w:numId="9" w16cid:durableId="301274690">
    <w:abstractNumId w:val="23"/>
  </w:num>
  <w:num w:numId="10" w16cid:durableId="1912422927">
    <w:abstractNumId w:val="22"/>
  </w:num>
  <w:num w:numId="11" w16cid:durableId="1682854788">
    <w:abstractNumId w:val="11"/>
  </w:num>
  <w:num w:numId="12" w16cid:durableId="412552350">
    <w:abstractNumId w:val="5"/>
  </w:num>
  <w:num w:numId="13" w16cid:durableId="102649590">
    <w:abstractNumId w:val="13"/>
  </w:num>
  <w:num w:numId="14" w16cid:durableId="528687009">
    <w:abstractNumId w:val="7"/>
  </w:num>
  <w:num w:numId="15" w16cid:durableId="349643286">
    <w:abstractNumId w:val="18"/>
  </w:num>
  <w:num w:numId="16" w16cid:durableId="19549697">
    <w:abstractNumId w:val="2"/>
  </w:num>
  <w:num w:numId="17" w16cid:durableId="1836191000">
    <w:abstractNumId w:val="14"/>
  </w:num>
  <w:num w:numId="18" w16cid:durableId="958799791">
    <w:abstractNumId w:val="17"/>
  </w:num>
  <w:num w:numId="19" w16cid:durableId="36206675">
    <w:abstractNumId w:val="0"/>
  </w:num>
  <w:num w:numId="20" w16cid:durableId="1708212631">
    <w:abstractNumId w:val="20"/>
  </w:num>
  <w:num w:numId="21" w16cid:durableId="229467370">
    <w:abstractNumId w:val="21"/>
  </w:num>
  <w:num w:numId="22" w16cid:durableId="1566380282">
    <w:abstractNumId w:val="6"/>
  </w:num>
  <w:num w:numId="23" w16cid:durableId="650326078">
    <w:abstractNumId w:val="3"/>
  </w:num>
  <w:num w:numId="24" w16cid:durableId="1022440600">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7E0"/>
    <w:rsid w:val="0000154F"/>
    <w:rsid w:val="00003E6B"/>
    <w:rsid w:val="000041A8"/>
    <w:rsid w:val="0001013C"/>
    <w:rsid w:val="000113F5"/>
    <w:rsid w:val="00011CB9"/>
    <w:rsid w:val="00022013"/>
    <w:rsid w:val="00025998"/>
    <w:rsid w:val="00026B8A"/>
    <w:rsid w:val="00030500"/>
    <w:rsid w:val="00034997"/>
    <w:rsid w:val="00034CF2"/>
    <w:rsid w:val="0003767D"/>
    <w:rsid w:val="00037778"/>
    <w:rsid w:val="00041F9F"/>
    <w:rsid w:val="0004604E"/>
    <w:rsid w:val="000473B6"/>
    <w:rsid w:val="00061CE7"/>
    <w:rsid w:val="00070B6A"/>
    <w:rsid w:val="00071B32"/>
    <w:rsid w:val="00074056"/>
    <w:rsid w:val="00075947"/>
    <w:rsid w:val="0007707A"/>
    <w:rsid w:val="000840D1"/>
    <w:rsid w:val="0008417F"/>
    <w:rsid w:val="00090660"/>
    <w:rsid w:val="00091616"/>
    <w:rsid w:val="000959F2"/>
    <w:rsid w:val="00097E9C"/>
    <w:rsid w:val="000A013B"/>
    <w:rsid w:val="000A4A23"/>
    <w:rsid w:val="000A56FE"/>
    <w:rsid w:val="000A7662"/>
    <w:rsid w:val="000C3723"/>
    <w:rsid w:val="000C38C2"/>
    <w:rsid w:val="000C4564"/>
    <w:rsid w:val="000D0348"/>
    <w:rsid w:val="000D10A1"/>
    <w:rsid w:val="000D290B"/>
    <w:rsid w:val="000D4C89"/>
    <w:rsid w:val="000E1BD7"/>
    <w:rsid w:val="000E7260"/>
    <w:rsid w:val="000F1AAD"/>
    <w:rsid w:val="000F497E"/>
    <w:rsid w:val="00103AF6"/>
    <w:rsid w:val="00104BFA"/>
    <w:rsid w:val="00104E21"/>
    <w:rsid w:val="001125B1"/>
    <w:rsid w:val="001211C1"/>
    <w:rsid w:val="00124BEF"/>
    <w:rsid w:val="001271D0"/>
    <w:rsid w:val="001306F1"/>
    <w:rsid w:val="001364DE"/>
    <w:rsid w:val="001403CE"/>
    <w:rsid w:val="001425B6"/>
    <w:rsid w:val="00143CB8"/>
    <w:rsid w:val="0014436B"/>
    <w:rsid w:val="00147E07"/>
    <w:rsid w:val="00151D11"/>
    <w:rsid w:val="00152247"/>
    <w:rsid w:val="00155A87"/>
    <w:rsid w:val="0017391F"/>
    <w:rsid w:val="00174A55"/>
    <w:rsid w:val="001775F5"/>
    <w:rsid w:val="0018491D"/>
    <w:rsid w:val="001861AF"/>
    <w:rsid w:val="001908E4"/>
    <w:rsid w:val="00197C8E"/>
    <w:rsid w:val="001A5D42"/>
    <w:rsid w:val="001B3198"/>
    <w:rsid w:val="001B5B4F"/>
    <w:rsid w:val="001B7751"/>
    <w:rsid w:val="001C3F7D"/>
    <w:rsid w:val="001C4177"/>
    <w:rsid w:val="001C47B0"/>
    <w:rsid w:val="001C62A1"/>
    <w:rsid w:val="001D139E"/>
    <w:rsid w:val="001D23E6"/>
    <w:rsid w:val="001D50A6"/>
    <w:rsid w:val="001D7462"/>
    <w:rsid w:val="001F7147"/>
    <w:rsid w:val="00202463"/>
    <w:rsid w:val="00207DDA"/>
    <w:rsid w:val="00211AD6"/>
    <w:rsid w:val="00221A4B"/>
    <w:rsid w:val="00222952"/>
    <w:rsid w:val="002249BB"/>
    <w:rsid w:val="002258CF"/>
    <w:rsid w:val="00237B35"/>
    <w:rsid w:val="0024151A"/>
    <w:rsid w:val="00261099"/>
    <w:rsid w:val="002642C0"/>
    <w:rsid w:val="002647FB"/>
    <w:rsid w:val="002709DB"/>
    <w:rsid w:val="002721C4"/>
    <w:rsid w:val="00282AE7"/>
    <w:rsid w:val="00282EAC"/>
    <w:rsid w:val="00290547"/>
    <w:rsid w:val="002A646E"/>
    <w:rsid w:val="002B3CB9"/>
    <w:rsid w:val="002B4E44"/>
    <w:rsid w:val="002B65C3"/>
    <w:rsid w:val="002B790C"/>
    <w:rsid w:val="002C1530"/>
    <w:rsid w:val="002D1ACB"/>
    <w:rsid w:val="002D4042"/>
    <w:rsid w:val="002E3EB0"/>
    <w:rsid w:val="002E722C"/>
    <w:rsid w:val="002F0964"/>
    <w:rsid w:val="002F23CA"/>
    <w:rsid w:val="002F2F6C"/>
    <w:rsid w:val="002F414C"/>
    <w:rsid w:val="002F4700"/>
    <w:rsid w:val="002F49DA"/>
    <w:rsid w:val="002F52DF"/>
    <w:rsid w:val="003001F0"/>
    <w:rsid w:val="00300D9D"/>
    <w:rsid w:val="00304972"/>
    <w:rsid w:val="00333E21"/>
    <w:rsid w:val="00334DB4"/>
    <w:rsid w:val="00335C1C"/>
    <w:rsid w:val="0034130D"/>
    <w:rsid w:val="00341753"/>
    <w:rsid w:val="003417FF"/>
    <w:rsid w:val="00351523"/>
    <w:rsid w:val="00362D86"/>
    <w:rsid w:val="00366125"/>
    <w:rsid w:val="00370772"/>
    <w:rsid w:val="00374A15"/>
    <w:rsid w:val="00375898"/>
    <w:rsid w:val="00376BC9"/>
    <w:rsid w:val="00382142"/>
    <w:rsid w:val="00385169"/>
    <w:rsid w:val="00385A7F"/>
    <w:rsid w:val="00391859"/>
    <w:rsid w:val="003A0650"/>
    <w:rsid w:val="003A1B57"/>
    <w:rsid w:val="003A5A72"/>
    <w:rsid w:val="003A69A5"/>
    <w:rsid w:val="003B2053"/>
    <w:rsid w:val="003C4D25"/>
    <w:rsid w:val="003C6CFB"/>
    <w:rsid w:val="003D1377"/>
    <w:rsid w:val="003D20F7"/>
    <w:rsid w:val="003D2D92"/>
    <w:rsid w:val="003D3537"/>
    <w:rsid w:val="003D58E0"/>
    <w:rsid w:val="003D6040"/>
    <w:rsid w:val="003E1111"/>
    <w:rsid w:val="003E7C9C"/>
    <w:rsid w:val="003F13D0"/>
    <w:rsid w:val="003F448B"/>
    <w:rsid w:val="0040368F"/>
    <w:rsid w:val="0040597D"/>
    <w:rsid w:val="00422B08"/>
    <w:rsid w:val="00427C1E"/>
    <w:rsid w:val="00434480"/>
    <w:rsid w:val="00435D30"/>
    <w:rsid w:val="00436513"/>
    <w:rsid w:val="004444F8"/>
    <w:rsid w:val="0044450D"/>
    <w:rsid w:val="00446593"/>
    <w:rsid w:val="00452056"/>
    <w:rsid w:val="0045256C"/>
    <w:rsid w:val="004568E4"/>
    <w:rsid w:val="004619BA"/>
    <w:rsid w:val="00480208"/>
    <w:rsid w:val="0049364C"/>
    <w:rsid w:val="00493BEA"/>
    <w:rsid w:val="004A0EB4"/>
    <w:rsid w:val="004A1214"/>
    <w:rsid w:val="004B762F"/>
    <w:rsid w:val="004C0C39"/>
    <w:rsid w:val="004C447F"/>
    <w:rsid w:val="004C7B23"/>
    <w:rsid w:val="004D1A92"/>
    <w:rsid w:val="004D3DF4"/>
    <w:rsid w:val="004E3BFF"/>
    <w:rsid w:val="004E4429"/>
    <w:rsid w:val="004E5879"/>
    <w:rsid w:val="004F3212"/>
    <w:rsid w:val="004F6098"/>
    <w:rsid w:val="00500A15"/>
    <w:rsid w:val="0051319F"/>
    <w:rsid w:val="005258E5"/>
    <w:rsid w:val="0052702B"/>
    <w:rsid w:val="00531802"/>
    <w:rsid w:val="00531AB8"/>
    <w:rsid w:val="00535172"/>
    <w:rsid w:val="00542CB5"/>
    <w:rsid w:val="00543187"/>
    <w:rsid w:val="00545AE4"/>
    <w:rsid w:val="00547593"/>
    <w:rsid w:val="005514CB"/>
    <w:rsid w:val="00551D02"/>
    <w:rsid w:val="005659BA"/>
    <w:rsid w:val="005716BC"/>
    <w:rsid w:val="0057268D"/>
    <w:rsid w:val="00576553"/>
    <w:rsid w:val="00586D17"/>
    <w:rsid w:val="005870E7"/>
    <w:rsid w:val="005907D4"/>
    <w:rsid w:val="0059176E"/>
    <w:rsid w:val="005969DA"/>
    <w:rsid w:val="005A3FC2"/>
    <w:rsid w:val="005B08B6"/>
    <w:rsid w:val="005B379B"/>
    <w:rsid w:val="005B4A94"/>
    <w:rsid w:val="005C29BA"/>
    <w:rsid w:val="005C4C6C"/>
    <w:rsid w:val="005C7D1D"/>
    <w:rsid w:val="005D4AA3"/>
    <w:rsid w:val="005D7E44"/>
    <w:rsid w:val="005E07F1"/>
    <w:rsid w:val="005E0E22"/>
    <w:rsid w:val="005F694D"/>
    <w:rsid w:val="00600D25"/>
    <w:rsid w:val="00601154"/>
    <w:rsid w:val="00601E89"/>
    <w:rsid w:val="00602EFD"/>
    <w:rsid w:val="00604593"/>
    <w:rsid w:val="00614DAE"/>
    <w:rsid w:val="006203E4"/>
    <w:rsid w:val="0063106F"/>
    <w:rsid w:val="006357D2"/>
    <w:rsid w:val="00636AB9"/>
    <w:rsid w:val="00655DE9"/>
    <w:rsid w:val="006579DE"/>
    <w:rsid w:val="00664387"/>
    <w:rsid w:val="00666557"/>
    <w:rsid w:val="006724F1"/>
    <w:rsid w:val="00676DF8"/>
    <w:rsid w:val="006825B9"/>
    <w:rsid w:val="00684160"/>
    <w:rsid w:val="00691A9A"/>
    <w:rsid w:val="006A44C4"/>
    <w:rsid w:val="006B2141"/>
    <w:rsid w:val="006B223C"/>
    <w:rsid w:val="006C1DA5"/>
    <w:rsid w:val="006C2E6D"/>
    <w:rsid w:val="006C591A"/>
    <w:rsid w:val="006C6C0D"/>
    <w:rsid w:val="006D0452"/>
    <w:rsid w:val="006D18C8"/>
    <w:rsid w:val="006D5080"/>
    <w:rsid w:val="006E34C1"/>
    <w:rsid w:val="006F0775"/>
    <w:rsid w:val="006F1C9A"/>
    <w:rsid w:val="006F3D60"/>
    <w:rsid w:val="006F4C0E"/>
    <w:rsid w:val="006F7A32"/>
    <w:rsid w:val="00700658"/>
    <w:rsid w:val="00702381"/>
    <w:rsid w:val="00703855"/>
    <w:rsid w:val="00707CA6"/>
    <w:rsid w:val="007105B8"/>
    <w:rsid w:val="00710928"/>
    <w:rsid w:val="00710C8A"/>
    <w:rsid w:val="007120CC"/>
    <w:rsid w:val="00735B02"/>
    <w:rsid w:val="0074170C"/>
    <w:rsid w:val="00742C72"/>
    <w:rsid w:val="00750946"/>
    <w:rsid w:val="00750FDB"/>
    <w:rsid w:val="00753080"/>
    <w:rsid w:val="007552B7"/>
    <w:rsid w:val="00764B57"/>
    <w:rsid w:val="0077043B"/>
    <w:rsid w:val="00777525"/>
    <w:rsid w:val="00793F8C"/>
    <w:rsid w:val="007B045C"/>
    <w:rsid w:val="007B227B"/>
    <w:rsid w:val="007B4B83"/>
    <w:rsid w:val="007B5A04"/>
    <w:rsid w:val="007B77C9"/>
    <w:rsid w:val="007C1578"/>
    <w:rsid w:val="007D7D9E"/>
    <w:rsid w:val="007E1FE1"/>
    <w:rsid w:val="007E529C"/>
    <w:rsid w:val="007F5A94"/>
    <w:rsid w:val="008007CC"/>
    <w:rsid w:val="0080629C"/>
    <w:rsid w:val="00811EEB"/>
    <w:rsid w:val="00814D78"/>
    <w:rsid w:val="00816EB3"/>
    <w:rsid w:val="00823891"/>
    <w:rsid w:val="00830F2C"/>
    <w:rsid w:val="00834730"/>
    <w:rsid w:val="008354D2"/>
    <w:rsid w:val="008375EB"/>
    <w:rsid w:val="00841AB5"/>
    <w:rsid w:val="0084411A"/>
    <w:rsid w:val="00850D0E"/>
    <w:rsid w:val="00852D8E"/>
    <w:rsid w:val="0085324B"/>
    <w:rsid w:val="0085685A"/>
    <w:rsid w:val="008610CA"/>
    <w:rsid w:val="008645F9"/>
    <w:rsid w:val="008673BE"/>
    <w:rsid w:val="00873FC4"/>
    <w:rsid w:val="00876E9F"/>
    <w:rsid w:val="008816A2"/>
    <w:rsid w:val="008871BC"/>
    <w:rsid w:val="00887B01"/>
    <w:rsid w:val="00891547"/>
    <w:rsid w:val="008A11C8"/>
    <w:rsid w:val="008A3087"/>
    <w:rsid w:val="008A468E"/>
    <w:rsid w:val="008B04EF"/>
    <w:rsid w:val="008B0577"/>
    <w:rsid w:val="008B139E"/>
    <w:rsid w:val="008B1D7A"/>
    <w:rsid w:val="008B7A29"/>
    <w:rsid w:val="008C078D"/>
    <w:rsid w:val="008C5E82"/>
    <w:rsid w:val="008C5E92"/>
    <w:rsid w:val="008D24CE"/>
    <w:rsid w:val="008D5DDE"/>
    <w:rsid w:val="008E46F6"/>
    <w:rsid w:val="008F24D9"/>
    <w:rsid w:val="008F53B3"/>
    <w:rsid w:val="008F6B29"/>
    <w:rsid w:val="008F6B97"/>
    <w:rsid w:val="009012E5"/>
    <w:rsid w:val="00904A6A"/>
    <w:rsid w:val="00906B67"/>
    <w:rsid w:val="00914D4F"/>
    <w:rsid w:val="00915C7A"/>
    <w:rsid w:val="009210E9"/>
    <w:rsid w:val="00921D1A"/>
    <w:rsid w:val="00923623"/>
    <w:rsid w:val="00931EE8"/>
    <w:rsid w:val="0093493F"/>
    <w:rsid w:val="0093650A"/>
    <w:rsid w:val="009447F3"/>
    <w:rsid w:val="00945625"/>
    <w:rsid w:val="00950697"/>
    <w:rsid w:val="009509ED"/>
    <w:rsid w:val="00950F29"/>
    <w:rsid w:val="00952D53"/>
    <w:rsid w:val="00961306"/>
    <w:rsid w:val="00963854"/>
    <w:rsid w:val="00964829"/>
    <w:rsid w:val="00971A6B"/>
    <w:rsid w:val="0097374E"/>
    <w:rsid w:val="00992F6D"/>
    <w:rsid w:val="009934B0"/>
    <w:rsid w:val="00994418"/>
    <w:rsid w:val="0099697F"/>
    <w:rsid w:val="009A0EA5"/>
    <w:rsid w:val="009A53EF"/>
    <w:rsid w:val="009A7F2D"/>
    <w:rsid w:val="009B672C"/>
    <w:rsid w:val="009C10F6"/>
    <w:rsid w:val="009D169E"/>
    <w:rsid w:val="009D2C51"/>
    <w:rsid w:val="009D44AB"/>
    <w:rsid w:val="009D56B0"/>
    <w:rsid w:val="009D7B01"/>
    <w:rsid w:val="009E13CB"/>
    <w:rsid w:val="009E59C1"/>
    <w:rsid w:val="009F2CF6"/>
    <w:rsid w:val="00A06B81"/>
    <w:rsid w:val="00A16199"/>
    <w:rsid w:val="00A1699A"/>
    <w:rsid w:val="00A24752"/>
    <w:rsid w:val="00A25471"/>
    <w:rsid w:val="00A26BCD"/>
    <w:rsid w:val="00A30815"/>
    <w:rsid w:val="00A37E8A"/>
    <w:rsid w:val="00A4444D"/>
    <w:rsid w:val="00A47467"/>
    <w:rsid w:val="00A476F7"/>
    <w:rsid w:val="00A66FF6"/>
    <w:rsid w:val="00A70DFE"/>
    <w:rsid w:val="00A73333"/>
    <w:rsid w:val="00A74056"/>
    <w:rsid w:val="00A76B20"/>
    <w:rsid w:val="00A86FD3"/>
    <w:rsid w:val="00A87055"/>
    <w:rsid w:val="00A870BE"/>
    <w:rsid w:val="00A9242F"/>
    <w:rsid w:val="00A92C8A"/>
    <w:rsid w:val="00A932B9"/>
    <w:rsid w:val="00A966ED"/>
    <w:rsid w:val="00AA029F"/>
    <w:rsid w:val="00AA26DB"/>
    <w:rsid w:val="00AA2A07"/>
    <w:rsid w:val="00AA59DD"/>
    <w:rsid w:val="00AB17BB"/>
    <w:rsid w:val="00AB43A1"/>
    <w:rsid w:val="00AB56F2"/>
    <w:rsid w:val="00AC3378"/>
    <w:rsid w:val="00AC41C4"/>
    <w:rsid w:val="00AC4324"/>
    <w:rsid w:val="00AD0DD4"/>
    <w:rsid w:val="00AD2B50"/>
    <w:rsid w:val="00AD692D"/>
    <w:rsid w:val="00AD79C8"/>
    <w:rsid w:val="00AD7E30"/>
    <w:rsid w:val="00B02DA8"/>
    <w:rsid w:val="00B05A30"/>
    <w:rsid w:val="00B10FDA"/>
    <w:rsid w:val="00B11C7E"/>
    <w:rsid w:val="00B13428"/>
    <w:rsid w:val="00B30EAE"/>
    <w:rsid w:val="00B34FBD"/>
    <w:rsid w:val="00B40451"/>
    <w:rsid w:val="00B40E5A"/>
    <w:rsid w:val="00B412E7"/>
    <w:rsid w:val="00B45633"/>
    <w:rsid w:val="00B46383"/>
    <w:rsid w:val="00B55E21"/>
    <w:rsid w:val="00B561E2"/>
    <w:rsid w:val="00B573FA"/>
    <w:rsid w:val="00B67518"/>
    <w:rsid w:val="00B77448"/>
    <w:rsid w:val="00B84FEB"/>
    <w:rsid w:val="00B902F2"/>
    <w:rsid w:val="00B91ABF"/>
    <w:rsid w:val="00B93CF5"/>
    <w:rsid w:val="00B96875"/>
    <w:rsid w:val="00B9770D"/>
    <w:rsid w:val="00BA0DCF"/>
    <w:rsid w:val="00BA1AF0"/>
    <w:rsid w:val="00BB045B"/>
    <w:rsid w:val="00BB2E2F"/>
    <w:rsid w:val="00BC0C59"/>
    <w:rsid w:val="00BC29D0"/>
    <w:rsid w:val="00BC4EBD"/>
    <w:rsid w:val="00BC6F03"/>
    <w:rsid w:val="00BD104D"/>
    <w:rsid w:val="00BD339A"/>
    <w:rsid w:val="00BD4E64"/>
    <w:rsid w:val="00BD7CA6"/>
    <w:rsid w:val="00BE032C"/>
    <w:rsid w:val="00BF1032"/>
    <w:rsid w:val="00BF4EA9"/>
    <w:rsid w:val="00BF5955"/>
    <w:rsid w:val="00BF59BF"/>
    <w:rsid w:val="00BF7EE1"/>
    <w:rsid w:val="00C008A3"/>
    <w:rsid w:val="00C04859"/>
    <w:rsid w:val="00C14F59"/>
    <w:rsid w:val="00C16654"/>
    <w:rsid w:val="00C16F1F"/>
    <w:rsid w:val="00C178A7"/>
    <w:rsid w:val="00C2006E"/>
    <w:rsid w:val="00C3036E"/>
    <w:rsid w:val="00C3135C"/>
    <w:rsid w:val="00C35723"/>
    <w:rsid w:val="00C511AA"/>
    <w:rsid w:val="00C52E7C"/>
    <w:rsid w:val="00C56D7D"/>
    <w:rsid w:val="00C732A2"/>
    <w:rsid w:val="00C73EFB"/>
    <w:rsid w:val="00C73F22"/>
    <w:rsid w:val="00C763BA"/>
    <w:rsid w:val="00C90BF4"/>
    <w:rsid w:val="00C916E5"/>
    <w:rsid w:val="00C91947"/>
    <w:rsid w:val="00C925CC"/>
    <w:rsid w:val="00C943FC"/>
    <w:rsid w:val="00C97B0A"/>
    <w:rsid w:val="00CA08E2"/>
    <w:rsid w:val="00CA5239"/>
    <w:rsid w:val="00CA7033"/>
    <w:rsid w:val="00CB02D2"/>
    <w:rsid w:val="00CB15A8"/>
    <w:rsid w:val="00CB49F1"/>
    <w:rsid w:val="00CE57C9"/>
    <w:rsid w:val="00CF32E8"/>
    <w:rsid w:val="00CF6C09"/>
    <w:rsid w:val="00D013B1"/>
    <w:rsid w:val="00D04C6B"/>
    <w:rsid w:val="00D11B53"/>
    <w:rsid w:val="00D13105"/>
    <w:rsid w:val="00D1344D"/>
    <w:rsid w:val="00D27D62"/>
    <w:rsid w:val="00D34CBC"/>
    <w:rsid w:val="00D34CE9"/>
    <w:rsid w:val="00D37AB2"/>
    <w:rsid w:val="00D41082"/>
    <w:rsid w:val="00D42814"/>
    <w:rsid w:val="00D44177"/>
    <w:rsid w:val="00D51DE8"/>
    <w:rsid w:val="00D56481"/>
    <w:rsid w:val="00D658CA"/>
    <w:rsid w:val="00D768B4"/>
    <w:rsid w:val="00D816A6"/>
    <w:rsid w:val="00D82553"/>
    <w:rsid w:val="00D859B3"/>
    <w:rsid w:val="00D866AB"/>
    <w:rsid w:val="00D92A4A"/>
    <w:rsid w:val="00D94DB4"/>
    <w:rsid w:val="00D970B8"/>
    <w:rsid w:val="00DA15E3"/>
    <w:rsid w:val="00DA2372"/>
    <w:rsid w:val="00DA3783"/>
    <w:rsid w:val="00DA534C"/>
    <w:rsid w:val="00DA64CB"/>
    <w:rsid w:val="00DB1E9A"/>
    <w:rsid w:val="00DC4362"/>
    <w:rsid w:val="00DC6874"/>
    <w:rsid w:val="00DD24AD"/>
    <w:rsid w:val="00DD2E69"/>
    <w:rsid w:val="00DE37AD"/>
    <w:rsid w:val="00DE72B6"/>
    <w:rsid w:val="00DF61C8"/>
    <w:rsid w:val="00E00217"/>
    <w:rsid w:val="00E00479"/>
    <w:rsid w:val="00E07C8A"/>
    <w:rsid w:val="00E104BC"/>
    <w:rsid w:val="00E12BF5"/>
    <w:rsid w:val="00E17E59"/>
    <w:rsid w:val="00E212CD"/>
    <w:rsid w:val="00E22D3A"/>
    <w:rsid w:val="00E23CA0"/>
    <w:rsid w:val="00E31C49"/>
    <w:rsid w:val="00E3474E"/>
    <w:rsid w:val="00E35064"/>
    <w:rsid w:val="00E41C2C"/>
    <w:rsid w:val="00E43CA6"/>
    <w:rsid w:val="00E44AC9"/>
    <w:rsid w:val="00E45580"/>
    <w:rsid w:val="00E55221"/>
    <w:rsid w:val="00E70E17"/>
    <w:rsid w:val="00E71720"/>
    <w:rsid w:val="00E73DEC"/>
    <w:rsid w:val="00E7536A"/>
    <w:rsid w:val="00E8160E"/>
    <w:rsid w:val="00E84007"/>
    <w:rsid w:val="00E86609"/>
    <w:rsid w:val="00E939A8"/>
    <w:rsid w:val="00EA5ACF"/>
    <w:rsid w:val="00EB24DA"/>
    <w:rsid w:val="00EB28E3"/>
    <w:rsid w:val="00EC0572"/>
    <w:rsid w:val="00EC4110"/>
    <w:rsid w:val="00EC4235"/>
    <w:rsid w:val="00ED020D"/>
    <w:rsid w:val="00EE28AA"/>
    <w:rsid w:val="00EE3FD9"/>
    <w:rsid w:val="00EF3528"/>
    <w:rsid w:val="00EF4065"/>
    <w:rsid w:val="00EF4E55"/>
    <w:rsid w:val="00F12537"/>
    <w:rsid w:val="00F16E32"/>
    <w:rsid w:val="00F22DF2"/>
    <w:rsid w:val="00F25CDE"/>
    <w:rsid w:val="00F36172"/>
    <w:rsid w:val="00F4299F"/>
    <w:rsid w:val="00F437E0"/>
    <w:rsid w:val="00F517E9"/>
    <w:rsid w:val="00F558A5"/>
    <w:rsid w:val="00F64DD3"/>
    <w:rsid w:val="00F6517F"/>
    <w:rsid w:val="00F65A00"/>
    <w:rsid w:val="00F66639"/>
    <w:rsid w:val="00F7070E"/>
    <w:rsid w:val="00F72E24"/>
    <w:rsid w:val="00F73BD2"/>
    <w:rsid w:val="00F87138"/>
    <w:rsid w:val="00F90FAB"/>
    <w:rsid w:val="00F961D7"/>
    <w:rsid w:val="00FB115F"/>
    <w:rsid w:val="00FB2447"/>
    <w:rsid w:val="00FB3D13"/>
    <w:rsid w:val="00FC490F"/>
    <w:rsid w:val="00FE2711"/>
    <w:rsid w:val="00FE62D6"/>
    <w:rsid w:val="00FF56C6"/>
    <w:rsid w:val="00FF796E"/>
    <w:rsid w:val="58E322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D95A81"/>
  <w15:docId w15:val="{D3A0FA4E-929B-4378-BC0A-E448F5CA4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iPriority="0"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37E0"/>
  </w:style>
  <w:style w:type="paragraph" w:styleId="Ttulo1">
    <w:name w:val="heading 1"/>
    <w:aliases w:val="título 1,Pregunta,MT1,Edgar 1"/>
    <w:basedOn w:val="Normal"/>
    <w:next w:val="Normal"/>
    <w:link w:val="Ttulo1Car"/>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2">
    <w:name w:val="heading 2"/>
    <w:basedOn w:val="Normal"/>
    <w:next w:val="Normal"/>
    <w:link w:val="Ttulo2Car"/>
    <w:unhideWhenUsed/>
    <w:qFormat/>
    <w:rsid w:val="00A9242F"/>
    <w:pPr>
      <w:keepNext/>
      <w:spacing w:before="240" w:after="60" w:line="240" w:lineRule="auto"/>
      <w:outlineLvl w:val="1"/>
    </w:pPr>
    <w:rPr>
      <w:rFonts w:ascii="Cambria" w:eastAsia="Times New Roman" w:hAnsi="Cambria" w:cs="Times New Roman"/>
      <w:b/>
      <w:bCs/>
      <w:i/>
      <w:iCs/>
      <w:sz w:val="28"/>
      <w:szCs w:val="28"/>
      <w:lang w:eastAsia="es-ES"/>
    </w:rPr>
  </w:style>
  <w:style w:type="paragraph" w:styleId="Ttulo3">
    <w:name w:val="heading 3"/>
    <w:basedOn w:val="Normal"/>
    <w:next w:val="Normal"/>
    <w:link w:val="Ttulo3Car"/>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semiHidden/>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link w:val="Ttulo5Car"/>
    <w:qFormat/>
    <w:rsid w:val="00A9242F"/>
    <w:pPr>
      <w:spacing w:before="240" w:after="60" w:line="240" w:lineRule="auto"/>
      <w:outlineLvl w:val="4"/>
    </w:pPr>
    <w:rPr>
      <w:rFonts w:ascii="Times New Roman" w:eastAsia="Times New Roman" w:hAnsi="Times New Roman" w:cs="Times New Roman"/>
      <w:b/>
      <w:bCs/>
      <w:i/>
      <w:iCs/>
      <w:sz w:val="26"/>
      <w:szCs w:val="26"/>
      <w:lang w:val="es-MX" w:eastAsia="es-MX"/>
    </w:rPr>
  </w:style>
  <w:style w:type="paragraph" w:styleId="Ttulo6">
    <w:name w:val="heading 6"/>
    <w:basedOn w:val="Normal"/>
    <w:next w:val="Normal"/>
    <w:link w:val="Ttulo6Car"/>
    <w:qFormat/>
    <w:rsid w:val="00A9242F"/>
    <w:pPr>
      <w:spacing w:before="240" w:after="60" w:line="240" w:lineRule="auto"/>
      <w:outlineLvl w:val="5"/>
    </w:pPr>
    <w:rPr>
      <w:rFonts w:ascii="Calibri" w:eastAsia="Times New Roman" w:hAnsi="Calibri" w:cs="Times New Roman"/>
      <w:b/>
      <w:bCs/>
      <w:lang w:val="es-MX" w:eastAsia="es-MX"/>
    </w:rPr>
  </w:style>
  <w:style w:type="paragraph" w:styleId="Ttulo8">
    <w:name w:val="heading 8"/>
    <w:basedOn w:val="Normal"/>
    <w:next w:val="Normal"/>
    <w:link w:val="Ttulo8Car"/>
    <w:qFormat/>
    <w:rsid w:val="00A9242F"/>
    <w:pPr>
      <w:spacing w:before="240" w:after="60" w:line="240" w:lineRule="auto"/>
      <w:outlineLvl w:val="7"/>
    </w:pPr>
    <w:rPr>
      <w:rFonts w:ascii="Times New Roman" w:eastAsia="Times New Roman" w:hAnsi="Times New Roman" w:cs="Times New Roman"/>
      <w:i/>
      <w:iCs/>
      <w:color w:val="000080"/>
      <w:sz w:val="24"/>
      <w:szCs w:val="24"/>
      <w:lang w:val="es-ES"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Edgar 1 Car"/>
    <w:basedOn w:val="Fuentedeprrafopredeter"/>
    <w:link w:val="Ttulo1"/>
    <w:rsid w:val="00F437E0"/>
    <w:rPr>
      <w:rFonts w:ascii="Cambria" w:eastAsia="Times New Roman" w:hAnsi="Cambria" w:cs="Times New Roman"/>
      <w:b/>
      <w:bCs/>
      <w:color w:val="365F91"/>
      <w:sz w:val="28"/>
      <w:szCs w:val="28"/>
      <w:lang w:val="es-ES_tradnl" w:eastAsia="es-ES"/>
    </w:rPr>
  </w:style>
  <w:style w:type="character" w:customStyle="1" w:styleId="Ttulo2Car">
    <w:name w:val="Título 2 Car"/>
    <w:basedOn w:val="Fuentedeprrafopredeter"/>
    <w:link w:val="Ttulo2"/>
    <w:rsid w:val="00A9242F"/>
    <w:rPr>
      <w:rFonts w:ascii="Cambria" w:eastAsia="Times New Roman" w:hAnsi="Cambria" w:cs="Times New Roman"/>
      <w:b/>
      <w:bCs/>
      <w:i/>
      <w:iCs/>
      <w:sz w:val="28"/>
      <w:szCs w:val="28"/>
      <w:lang w:eastAsia="es-ES"/>
    </w:rPr>
  </w:style>
  <w:style w:type="character" w:customStyle="1" w:styleId="Ttulo3Car">
    <w:name w:val="Título 3 Car"/>
    <w:basedOn w:val="Fuentedeprrafopredeter"/>
    <w:link w:val="Ttulo3"/>
    <w:rsid w:val="005258E5"/>
    <w:rPr>
      <w:rFonts w:asciiTheme="majorHAnsi" w:eastAsiaTheme="majorEastAsia" w:hAnsiTheme="majorHAnsi" w:cstheme="majorBidi"/>
      <w:color w:val="1F4D78" w:themeColor="accent1" w:themeShade="7F"/>
      <w:sz w:val="24"/>
      <w:szCs w:val="24"/>
    </w:rPr>
  </w:style>
  <w:style w:type="character" w:customStyle="1" w:styleId="Ttulo4Car">
    <w:name w:val="Título 4 Car"/>
    <w:basedOn w:val="Fuentedeprrafopredeter"/>
    <w:link w:val="Ttulo4"/>
    <w:semiHidden/>
    <w:rsid w:val="001A5D42"/>
    <w:rPr>
      <w:rFonts w:asciiTheme="majorHAnsi" w:eastAsiaTheme="majorEastAsia" w:hAnsiTheme="majorHAnsi" w:cstheme="majorBidi"/>
      <w:i/>
      <w:iCs/>
      <w:color w:val="2E74B5" w:themeColor="accent1" w:themeShade="BF"/>
    </w:rPr>
  </w:style>
  <w:style w:type="character" w:customStyle="1" w:styleId="Ttulo5Car">
    <w:name w:val="Título 5 Car"/>
    <w:basedOn w:val="Fuentedeprrafopredeter"/>
    <w:link w:val="Ttulo5"/>
    <w:rsid w:val="00A9242F"/>
    <w:rPr>
      <w:rFonts w:ascii="Times New Roman" w:eastAsia="Times New Roman" w:hAnsi="Times New Roman" w:cs="Times New Roman"/>
      <w:b/>
      <w:bCs/>
      <w:i/>
      <w:iCs/>
      <w:sz w:val="26"/>
      <w:szCs w:val="26"/>
      <w:lang w:val="es-MX" w:eastAsia="es-MX"/>
    </w:rPr>
  </w:style>
  <w:style w:type="character" w:customStyle="1" w:styleId="Ttulo6Car">
    <w:name w:val="Título 6 Car"/>
    <w:basedOn w:val="Fuentedeprrafopredeter"/>
    <w:link w:val="Ttulo6"/>
    <w:rsid w:val="00A9242F"/>
    <w:rPr>
      <w:rFonts w:ascii="Calibri" w:eastAsia="Times New Roman" w:hAnsi="Calibri" w:cs="Times New Roman"/>
      <w:b/>
      <w:bCs/>
      <w:lang w:val="es-MX" w:eastAsia="es-MX"/>
    </w:rPr>
  </w:style>
  <w:style w:type="character" w:customStyle="1" w:styleId="Ttulo8Car">
    <w:name w:val="Título 8 Car"/>
    <w:basedOn w:val="Fuentedeprrafopredeter"/>
    <w:link w:val="Ttulo8"/>
    <w:rsid w:val="00A9242F"/>
    <w:rPr>
      <w:rFonts w:ascii="Times New Roman" w:eastAsia="Times New Roman" w:hAnsi="Times New Roman" w:cs="Times New Roman"/>
      <w:i/>
      <w:iCs/>
      <w:color w:val="000080"/>
      <w:sz w:val="24"/>
      <w:szCs w:val="24"/>
      <w:lang w:val="es-ES" w:eastAsia="es-ES"/>
    </w:rPr>
  </w:style>
  <w:style w:type="paragraph" w:styleId="Encabezado">
    <w:name w:val="header"/>
    <w:aliases w:val="h,h8,h9,h10,h18"/>
    <w:basedOn w:val="Normal"/>
    <w:link w:val="EncabezadoCar"/>
    <w:uiPriority w:val="99"/>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F437E0"/>
  </w:style>
  <w:style w:type="paragraph" w:styleId="Piedepgina">
    <w:name w:val="footer"/>
    <w:aliases w:val="pie de página"/>
    <w:basedOn w:val="Normal"/>
    <w:link w:val="PiedepginaCar"/>
    <w:uiPriority w:val="99"/>
    <w:unhideWhenUsed/>
    <w:rsid w:val="00F437E0"/>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F437E0"/>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F437E0"/>
    <w:rPr>
      <w:rFonts w:ascii="Times New Roman" w:eastAsia="Times New Roman" w:hAnsi="Times New Roman" w:cs="Times New Roman"/>
      <w:sz w:val="24"/>
      <w:szCs w:val="24"/>
      <w:lang w:eastAsia="es-ES"/>
    </w:rPr>
  </w:style>
  <w:style w:type="character" w:styleId="Hipervnculo">
    <w:name w:val="Hyperlink"/>
    <w:uiPriority w:val="99"/>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F437E0"/>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1"/>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1"/>
    <w:rsid w:val="005258E5"/>
    <w:rPr>
      <w:rFonts w:ascii="Arial" w:eastAsia="Times New Roman" w:hAnsi="Arial" w:cs="Arial"/>
      <w:sz w:val="28"/>
      <w:szCs w:val="24"/>
      <w:lang w:val="es-ES" w:eastAsia="es-ES"/>
    </w:rPr>
  </w:style>
  <w:style w:type="paragraph" w:styleId="Textonotapie">
    <w:name w:val="footnote text"/>
    <w:basedOn w:val="Normal"/>
    <w:link w:val="TextonotapieCar"/>
    <w:uiPriority w:val="99"/>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5258E5"/>
    <w:rPr>
      <w:rFonts w:ascii="Times New Roman" w:eastAsia="Times New Roman" w:hAnsi="Times New Roman" w:cs="Times New Roman"/>
      <w:sz w:val="20"/>
      <w:szCs w:val="20"/>
      <w:lang w:val="es-ES" w:eastAsia="es-ES"/>
    </w:rPr>
  </w:style>
  <w:style w:type="character" w:styleId="Refdenotaalpie">
    <w:name w:val="footnote reference"/>
    <w:uiPriority w:val="99"/>
    <w:rsid w:val="005258E5"/>
    <w:rPr>
      <w:vertAlign w:val="superscript"/>
    </w:rPr>
  </w:style>
  <w:style w:type="table" w:styleId="Tablaconcuadrcula">
    <w:name w:val="Table Grid"/>
    <w:basedOn w:val="Tablanormal"/>
    <w:uiPriority w:val="59"/>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rsid w:val="005258E5"/>
    <w:rPr>
      <w:rFonts w:ascii="Arial" w:eastAsia="Times New Roman" w:hAnsi="Arial" w:cs="Times New Roman"/>
      <w:b/>
      <w:sz w:val="24"/>
      <w:szCs w:val="20"/>
      <w:lang w:val="es-ES" w:eastAsia="es-ES"/>
    </w:rPr>
  </w:style>
  <w:style w:type="paragraph" w:styleId="Textoindependiente2">
    <w:name w:val="Body Text 2"/>
    <w:aliases w:val="Car3,Car Car,Car2,Car2 Car Car Car, Car Car, Car2"/>
    <w:basedOn w:val="Normal"/>
    <w:link w:val="Textoindependiente2Car"/>
    <w:unhideWhenUsed/>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3 Car,Car Car Car2,Car2 Car,Car2 Car Car Car Car, Car Car Car, Car2 Car"/>
    <w:basedOn w:val="Fuentedeprrafopredeter"/>
    <w:link w:val="Textoindependiente2"/>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uiPriority w:val="99"/>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uiPriority w:val="99"/>
    <w:rsid w:val="005258E5"/>
    <w:rPr>
      <w:rFonts w:ascii="Times New Roman" w:eastAsia="Times New Roman" w:hAnsi="Times New Roman" w:cs="Times New Roman"/>
      <w:sz w:val="24"/>
      <w:szCs w:val="24"/>
      <w:lang w:val="es-ES" w:eastAsia="es-ES"/>
    </w:rPr>
  </w:style>
  <w:style w:type="paragraph" w:customStyle="1" w:styleId="Char8">
    <w:name w:val="Char8"/>
    <w:basedOn w:val="Normal"/>
    <w:uiPriority w:val="99"/>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uiPriority w:val="99"/>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uiPriority w:val="99"/>
    <w:rsid w:val="005258E5"/>
    <w:pPr>
      <w:spacing w:line="240" w:lineRule="exact"/>
    </w:pPr>
    <w:rPr>
      <w:rFonts w:ascii="Verdana" w:eastAsia="Times New Roman" w:hAnsi="Verdana" w:cs="Verdana"/>
      <w:sz w:val="20"/>
      <w:szCs w:val="20"/>
    </w:rPr>
  </w:style>
  <w:style w:type="paragraph" w:customStyle="1" w:styleId="Car">
    <w:name w:val="Car"/>
    <w:basedOn w:val="Normal"/>
    <w:uiPriority w:val="99"/>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uiPriority w:val="99"/>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uiPriority w:val="99"/>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uiPriority w:val="99"/>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uiPriority w:val="99"/>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paragraph" w:customStyle="1" w:styleId="Pa11">
    <w:name w:val="Pa11"/>
    <w:basedOn w:val="Default"/>
    <w:next w:val="Default"/>
    <w:uiPriority w:val="99"/>
    <w:rsid w:val="005258E5"/>
    <w:pPr>
      <w:spacing w:line="191" w:lineRule="atLeast"/>
    </w:pPr>
    <w:rPr>
      <w:color w:val="auto"/>
    </w:rPr>
  </w:style>
  <w:style w:type="paragraph" w:styleId="Descripcin">
    <w:name w:val="caption"/>
    <w:basedOn w:val="Normal"/>
    <w:next w:val="Normal"/>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uiPriority w:val="99"/>
    <w:unhideWhenUsed/>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5258E5"/>
    <w:rPr>
      <w:sz w:val="16"/>
      <w:szCs w:val="16"/>
    </w:rPr>
  </w:style>
  <w:style w:type="paragraph" w:styleId="Textocomentario">
    <w:name w:val="annotation text"/>
    <w:basedOn w:val="Normal"/>
    <w:link w:val="TextocomentarioCar"/>
    <w:uiPriority w:val="99"/>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uiPriority w:val="99"/>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rsid w:val="005258E5"/>
    <w:rPr>
      <w:b/>
      <w:bCs/>
    </w:rPr>
  </w:style>
  <w:style w:type="character" w:customStyle="1" w:styleId="AsuntodelcomentarioCar">
    <w:name w:val="Asunto del comentario Car"/>
    <w:basedOn w:val="TextocomentarioCar"/>
    <w:link w:val="Asuntodelcomentario"/>
    <w:uiPriority w:val="99"/>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Textoennegrita">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paragraph" w:styleId="Sangradetextonormal">
    <w:name w:val="Body Text Indent"/>
    <w:basedOn w:val="Normal"/>
    <w:link w:val="SangradetextonormalCar"/>
    <w:uiPriority w:val="99"/>
    <w:unhideWhenUsed/>
    <w:rsid w:val="001A5D42"/>
    <w:pPr>
      <w:spacing w:after="120"/>
      <w:ind w:left="283"/>
    </w:pPr>
  </w:style>
  <w:style w:type="character" w:customStyle="1" w:styleId="SangradetextonormalCar">
    <w:name w:val="Sangría de texto normal Car"/>
    <w:basedOn w:val="Fuentedeprrafopredeter"/>
    <w:link w:val="Sangradetextonormal"/>
    <w:uiPriority w:val="99"/>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qFormat/>
    <w:rsid w:val="00691A9A"/>
    <w:rPr>
      <w:i/>
      <w:iCs/>
    </w:rPr>
  </w:style>
  <w:style w:type="paragraph" w:customStyle="1" w:styleId="TableParagraph">
    <w:name w:val="Table Paragraph"/>
    <w:basedOn w:val="Normal"/>
    <w:uiPriority w:val="1"/>
    <w:qFormat/>
    <w:rsid w:val="00A9242F"/>
    <w:pPr>
      <w:widowControl w:val="0"/>
      <w:autoSpaceDE w:val="0"/>
      <w:autoSpaceDN w:val="0"/>
      <w:spacing w:after="0" w:line="240" w:lineRule="auto"/>
    </w:pPr>
    <w:rPr>
      <w:rFonts w:ascii="Arial" w:eastAsia="Arial" w:hAnsi="Arial" w:cs="Arial"/>
      <w:lang w:eastAsia="es-ES" w:bidi="es-ES"/>
    </w:rPr>
  </w:style>
  <w:style w:type="character" w:styleId="Hipervnculovisitado">
    <w:name w:val="FollowedHyperlink"/>
    <w:basedOn w:val="Fuentedeprrafopredeter"/>
    <w:uiPriority w:val="99"/>
    <w:unhideWhenUsed/>
    <w:rsid w:val="00A9242F"/>
    <w:rPr>
      <w:color w:val="800080"/>
      <w:u w:val="single"/>
    </w:rPr>
  </w:style>
  <w:style w:type="paragraph" w:customStyle="1" w:styleId="xl65">
    <w:name w:val="xl65"/>
    <w:basedOn w:val="Normal"/>
    <w:rsid w:val="00A9242F"/>
    <w:pPr>
      <w:pBdr>
        <w:top w:val="single" w:sz="4" w:space="0" w:color="979991"/>
        <w:left w:val="single" w:sz="4" w:space="0" w:color="979991"/>
      </w:pBdr>
      <w:shd w:val="clear" w:color="000000" w:fill="FFFFE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ES"/>
    </w:rPr>
  </w:style>
  <w:style w:type="paragraph" w:customStyle="1" w:styleId="xl66">
    <w:name w:val="xl66"/>
    <w:basedOn w:val="Normal"/>
    <w:rsid w:val="00A9242F"/>
    <w:pPr>
      <w:pBdr>
        <w:top w:val="single" w:sz="4" w:space="0" w:color="979991"/>
        <w:left w:val="single" w:sz="4" w:space="0" w:color="979991"/>
        <w:bottom w:val="single" w:sz="4" w:space="0" w:color="979991"/>
      </w:pBdr>
      <w:shd w:val="clear" w:color="000000" w:fill="FFFFEF"/>
      <w:spacing w:before="100" w:beforeAutospacing="1" w:after="100" w:afterAutospacing="1" w:line="240" w:lineRule="auto"/>
      <w:textAlignment w:val="top"/>
    </w:pPr>
    <w:rPr>
      <w:rFonts w:ascii="Times New Roman" w:eastAsia="Times New Roman" w:hAnsi="Times New Roman" w:cs="Times New Roman"/>
      <w:sz w:val="16"/>
      <w:szCs w:val="16"/>
      <w:lang w:eastAsia="es-ES"/>
    </w:rPr>
  </w:style>
  <w:style w:type="paragraph" w:customStyle="1" w:styleId="xl67">
    <w:name w:val="xl67"/>
    <w:basedOn w:val="Normal"/>
    <w:rsid w:val="00A9242F"/>
    <w:pPr>
      <w:pBdr>
        <w:top w:val="single" w:sz="4" w:space="0" w:color="979991"/>
        <w:left w:val="single" w:sz="4" w:space="0" w:color="979991"/>
      </w:pBdr>
      <w:shd w:val="clear" w:color="000000" w:fill="FFFFEF"/>
      <w:spacing w:before="100" w:beforeAutospacing="1" w:after="100" w:afterAutospacing="1" w:line="240" w:lineRule="auto"/>
      <w:textAlignment w:val="top"/>
    </w:pPr>
    <w:rPr>
      <w:rFonts w:ascii="Times New Roman" w:eastAsia="Times New Roman" w:hAnsi="Times New Roman" w:cs="Times New Roman"/>
      <w:sz w:val="16"/>
      <w:szCs w:val="16"/>
      <w:lang w:eastAsia="es-ES"/>
    </w:rPr>
  </w:style>
  <w:style w:type="paragraph" w:customStyle="1" w:styleId="xl68">
    <w:name w:val="xl68"/>
    <w:basedOn w:val="Normal"/>
    <w:rsid w:val="00A9242F"/>
    <w:pPr>
      <w:pBdr>
        <w:left w:val="single" w:sz="4" w:space="0" w:color="979991"/>
      </w:pBdr>
      <w:shd w:val="clear" w:color="000000" w:fill="FFFFEF"/>
      <w:spacing w:before="100" w:beforeAutospacing="1" w:after="100" w:afterAutospacing="1" w:line="240" w:lineRule="auto"/>
      <w:textAlignment w:val="top"/>
    </w:pPr>
    <w:rPr>
      <w:rFonts w:ascii="Times New Roman" w:eastAsia="Times New Roman" w:hAnsi="Times New Roman" w:cs="Times New Roman"/>
      <w:sz w:val="16"/>
      <w:szCs w:val="16"/>
      <w:lang w:eastAsia="es-ES"/>
    </w:rPr>
  </w:style>
  <w:style w:type="paragraph" w:customStyle="1" w:styleId="xl69">
    <w:name w:val="xl69"/>
    <w:basedOn w:val="Normal"/>
    <w:rsid w:val="00A9242F"/>
    <w:pPr>
      <w:pBdr>
        <w:left w:val="single" w:sz="4" w:space="0" w:color="979991"/>
        <w:bottom w:val="single" w:sz="4" w:space="0" w:color="979991"/>
      </w:pBdr>
      <w:shd w:val="clear" w:color="000000" w:fill="FFFFEF"/>
      <w:spacing w:before="100" w:beforeAutospacing="1" w:after="100" w:afterAutospacing="1" w:line="240" w:lineRule="auto"/>
      <w:textAlignment w:val="top"/>
    </w:pPr>
    <w:rPr>
      <w:rFonts w:ascii="Times New Roman" w:eastAsia="Times New Roman" w:hAnsi="Times New Roman" w:cs="Times New Roman"/>
      <w:sz w:val="16"/>
      <w:szCs w:val="16"/>
      <w:lang w:eastAsia="es-ES"/>
    </w:rPr>
  </w:style>
  <w:style w:type="paragraph" w:customStyle="1" w:styleId="xl70">
    <w:name w:val="xl70"/>
    <w:basedOn w:val="Normal"/>
    <w:rsid w:val="00A9242F"/>
    <w:pPr>
      <w:pBdr>
        <w:top w:val="single" w:sz="4" w:space="0" w:color="979991"/>
        <w:bottom w:val="single" w:sz="4" w:space="0" w:color="979991"/>
      </w:pBdr>
      <w:shd w:val="clear" w:color="000000" w:fill="EFEDDE"/>
      <w:spacing w:before="100" w:beforeAutospacing="1" w:after="100" w:afterAutospacing="1" w:line="240" w:lineRule="auto"/>
      <w:textAlignment w:val="top"/>
    </w:pPr>
    <w:rPr>
      <w:rFonts w:ascii="Times New Roman" w:eastAsia="Times New Roman" w:hAnsi="Times New Roman" w:cs="Times New Roman"/>
      <w:b/>
      <w:bCs/>
      <w:sz w:val="16"/>
      <w:szCs w:val="16"/>
      <w:lang w:eastAsia="es-ES"/>
    </w:rPr>
  </w:style>
  <w:style w:type="paragraph" w:customStyle="1" w:styleId="xl71">
    <w:name w:val="xl71"/>
    <w:basedOn w:val="Normal"/>
    <w:uiPriority w:val="99"/>
    <w:rsid w:val="00A9242F"/>
    <w:pPr>
      <w:pBdr>
        <w:top w:val="single" w:sz="4" w:space="0" w:color="979991"/>
        <w:left w:val="single" w:sz="4" w:space="0" w:color="979991"/>
        <w:bottom w:val="single" w:sz="4" w:space="0" w:color="979991"/>
      </w:pBdr>
      <w:shd w:val="clear" w:color="000000" w:fill="FFFFEF"/>
      <w:spacing w:before="100" w:beforeAutospacing="1" w:after="100" w:afterAutospacing="1" w:line="240" w:lineRule="auto"/>
      <w:jc w:val="right"/>
      <w:textAlignment w:val="top"/>
    </w:pPr>
    <w:rPr>
      <w:rFonts w:ascii="Times New Roman" w:eastAsia="Times New Roman" w:hAnsi="Times New Roman" w:cs="Times New Roman"/>
      <w:sz w:val="16"/>
      <w:szCs w:val="16"/>
      <w:lang w:eastAsia="es-ES"/>
    </w:rPr>
  </w:style>
  <w:style w:type="paragraph" w:customStyle="1" w:styleId="xl72">
    <w:name w:val="xl72"/>
    <w:basedOn w:val="Normal"/>
    <w:uiPriority w:val="99"/>
    <w:rsid w:val="00A9242F"/>
    <w:pPr>
      <w:pBdr>
        <w:top w:val="single" w:sz="4" w:space="0" w:color="979991"/>
        <w:left w:val="single" w:sz="4" w:space="0" w:color="979991"/>
        <w:bottom w:val="single" w:sz="4" w:space="0" w:color="979991"/>
      </w:pBdr>
      <w:shd w:val="clear" w:color="000000" w:fill="FFFFFF"/>
      <w:spacing w:before="100" w:beforeAutospacing="1" w:after="100" w:afterAutospacing="1" w:line="240" w:lineRule="auto"/>
      <w:jc w:val="right"/>
      <w:textAlignment w:val="top"/>
    </w:pPr>
    <w:rPr>
      <w:rFonts w:ascii="Times New Roman" w:eastAsia="Times New Roman" w:hAnsi="Times New Roman" w:cs="Times New Roman"/>
      <w:sz w:val="24"/>
      <w:szCs w:val="24"/>
      <w:lang w:eastAsia="es-ES"/>
    </w:rPr>
  </w:style>
  <w:style w:type="paragraph" w:customStyle="1" w:styleId="xl73">
    <w:name w:val="xl73"/>
    <w:basedOn w:val="Normal"/>
    <w:uiPriority w:val="99"/>
    <w:rsid w:val="00A9242F"/>
    <w:pPr>
      <w:pBdr>
        <w:top w:val="single" w:sz="4" w:space="0" w:color="979991"/>
        <w:left w:val="single" w:sz="4" w:space="0" w:color="979991"/>
        <w:bottom w:val="single" w:sz="4" w:space="0" w:color="979991"/>
      </w:pBdr>
      <w:shd w:val="clear" w:color="000000" w:fill="FFFFFF"/>
      <w:spacing w:before="100" w:beforeAutospacing="1" w:after="100" w:afterAutospacing="1" w:line="240" w:lineRule="auto"/>
      <w:jc w:val="right"/>
      <w:textAlignment w:val="top"/>
    </w:pPr>
    <w:rPr>
      <w:rFonts w:ascii="Times New Roman" w:eastAsia="Times New Roman" w:hAnsi="Times New Roman" w:cs="Times New Roman"/>
      <w:sz w:val="16"/>
      <w:szCs w:val="16"/>
      <w:lang w:eastAsia="es-ES"/>
    </w:rPr>
  </w:style>
  <w:style w:type="paragraph" w:customStyle="1" w:styleId="xl74">
    <w:name w:val="xl74"/>
    <w:basedOn w:val="Normal"/>
    <w:uiPriority w:val="99"/>
    <w:rsid w:val="00A9242F"/>
    <w:pPr>
      <w:pBdr>
        <w:top w:val="single" w:sz="4" w:space="0" w:color="979991"/>
        <w:left w:val="single" w:sz="4" w:space="0" w:color="979991"/>
        <w:bottom w:val="single" w:sz="4" w:space="0" w:color="979991"/>
      </w:pBdr>
      <w:shd w:val="clear" w:color="000000" w:fill="F3F2EA"/>
      <w:spacing w:before="100" w:beforeAutospacing="1" w:after="100" w:afterAutospacing="1" w:line="240" w:lineRule="auto"/>
      <w:jc w:val="right"/>
      <w:textAlignment w:val="top"/>
    </w:pPr>
    <w:rPr>
      <w:rFonts w:ascii="Times New Roman" w:eastAsia="Times New Roman" w:hAnsi="Times New Roman" w:cs="Times New Roman"/>
      <w:b/>
      <w:bCs/>
      <w:sz w:val="16"/>
      <w:szCs w:val="16"/>
      <w:lang w:eastAsia="es-ES"/>
    </w:rPr>
  </w:style>
  <w:style w:type="paragraph" w:customStyle="1" w:styleId="xl75">
    <w:name w:val="xl75"/>
    <w:basedOn w:val="Normal"/>
    <w:uiPriority w:val="99"/>
    <w:rsid w:val="00A9242F"/>
    <w:pPr>
      <w:pBdr>
        <w:top w:val="single" w:sz="4" w:space="0" w:color="auto"/>
        <w:left w:val="single" w:sz="4" w:space="0" w:color="auto"/>
        <w:bottom w:val="single" w:sz="4" w:space="0" w:color="auto"/>
        <w:right w:val="single" w:sz="4" w:space="0" w:color="auto"/>
      </w:pBdr>
      <w:shd w:val="clear" w:color="000000" w:fill="EFEDDE"/>
      <w:spacing w:before="100" w:beforeAutospacing="1" w:after="100" w:afterAutospacing="1" w:line="240" w:lineRule="auto"/>
      <w:textAlignment w:val="top"/>
    </w:pPr>
    <w:rPr>
      <w:rFonts w:ascii="Times New Roman" w:eastAsia="Times New Roman" w:hAnsi="Times New Roman" w:cs="Times New Roman"/>
      <w:b/>
      <w:bCs/>
      <w:sz w:val="16"/>
      <w:szCs w:val="16"/>
      <w:lang w:eastAsia="es-ES"/>
    </w:rPr>
  </w:style>
  <w:style w:type="paragraph" w:customStyle="1" w:styleId="xl76">
    <w:name w:val="xl76"/>
    <w:basedOn w:val="Normal"/>
    <w:uiPriority w:val="99"/>
    <w:rsid w:val="00A9242F"/>
    <w:pPr>
      <w:pBdr>
        <w:top w:val="single" w:sz="4" w:space="0" w:color="auto"/>
        <w:left w:val="single" w:sz="4" w:space="0" w:color="auto"/>
        <w:bottom w:val="single" w:sz="4" w:space="0" w:color="auto"/>
        <w:right w:val="single" w:sz="4" w:space="0" w:color="auto"/>
      </w:pBdr>
      <w:shd w:val="clear" w:color="000000" w:fill="F3F2EA"/>
      <w:spacing w:before="100" w:beforeAutospacing="1" w:after="100" w:afterAutospacing="1" w:line="240" w:lineRule="auto"/>
      <w:jc w:val="right"/>
      <w:textAlignment w:val="top"/>
    </w:pPr>
    <w:rPr>
      <w:rFonts w:ascii="Times New Roman" w:eastAsia="Times New Roman" w:hAnsi="Times New Roman" w:cs="Times New Roman"/>
      <w:b/>
      <w:bCs/>
      <w:sz w:val="16"/>
      <w:szCs w:val="16"/>
      <w:lang w:eastAsia="es-ES"/>
    </w:rPr>
  </w:style>
  <w:style w:type="paragraph" w:customStyle="1" w:styleId="xl77">
    <w:name w:val="xl77"/>
    <w:basedOn w:val="Normal"/>
    <w:uiPriority w:val="99"/>
    <w:rsid w:val="00A9242F"/>
    <w:pPr>
      <w:pBdr>
        <w:top w:val="single" w:sz="4" w:space="0" w:color="auto"/>
        <w:left w:val="single" w:sz="4" w:space="0" w:color="auto"/>
        <w:bottom w:val="single" w:sz="4" w:space="0" w:color="auto"/>
        <w:right w:val="single" w:sz="4" w:space="0" w:color="auto"/>
      </w:pBdr>
      <w:shd w:val="clear" w:color="000000" w:fill="FFFFEF"/>
      <w:spacing w:before="100" w:beforeAutospacing="1" w:after="100" w:afterAutospacing="1" w:line="240" w:lineRule="auto"/>
      <w:jc w:val="right"/>
      <w:textAlignment w:val="top"/>
    </w:pPr>
    <w:rPr>
      <w:rFonts w:ascii="Times New Roman" w:eastAsia="Times New Roman" w:hAnsi="Times New Roman" w:cs="Times New Roman"/>
      <w:sz w:val="16"/>
      <w:szCs w:val="16"/>
      <w:lang w:eastAsia="es-ES"/>
    </w:rPr>
  </w:style>
  <w:style w:type="paragraph" w:customStyle="1" w:styleId="xl78">
    <w:name w:val="xl78"/>
    <w:basedOn w:val="Normal"/>
    <w:uiPriority w:val="99"/>
    <w:rsid w:val="00A9242F"/>
    <w:pPr>
      <w:pBdr>
        <w:top w:val="single" w:sz="4" w:space="0" w:color="auto"/>
        <w:left w:val="single" w:sz="4" w:space="0" w:color="auto"/>
        <w:bottom w:val="single" w:sz="4" w:space="0" w:color="auto"/>
        <w:right w:val="single" w:sz="4" w:space="0" w:color="auto"/>
      </w:pBdr>
      <w:shd w:val="clear" w:color="000000" w:fill="FFFFE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ES"/>
    </w:rPr>
  </w:style>
  <w:style w:type="paragraph" w:customStyle="1" w:styleId="xl79">
    <w:name w:val="xl79"/>
    <w:basedOn w:val="Normal"/>
    <w:uiPriority w:val="99"/>
    <w:rsid w:val="00A9242F"/>
    <w:pPr>
      <w:pBdr>
        <w:top w:val="single" w:sz="4" w:space="0" w:color="auto"/>
        <w:left w:val="single" w:sz="4" w:space="0" w:color="auto"/>
        <w:bottom w:val="single" w:sz="4" w:space="0" w:color="auto"/>
        <w:right w:val="single" w:sz="4" w:space="0" w:color="auto"/>
      </w:pBdr>
      <w:shd w:val="clear" w:color="000000" w:fill="FFFFEF"/>
      <w:spacing w:before="100" w:beforeAutospacing="1" w:after="100" w:afterAutospacing="1" w:line="240" w:lineRule="auto"/>
      <w:textAlignment w:val="top"/>
    </w:pPr>
    <w:rPr>
      <w:rFonts w:ascii="Times New Roman" w:eastAsia="Times New Roman" w:hAnsi="Times New Roman" w:cs="Times New Roman"/>
      <w:sz w:val="16"/>
      <w:szCs w:val="16"/>
      <w:lang w:eastAsia="es-ES"/>
    </w:rPr>
  </w:style>
  <w:style w:type="paragraph" w:customStyle="1" w:styleId="xl80">
    <w:name w:val="xl80"/>
    <w:basedOn w:val="Normal"/>
    <w:uiPriority w:val="99"/>
    <w:rsid w:val="00A9242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top"/>
    </w:pPr>
    <w:rPr>
      <w:rFonts w:ascii="Times New Roman" w:eastAsia="Times New Roman" w:hAnsi="Times New Roman" w:cs="Times New Roman"/>
      <w:sz w:val="24"/>
      <w:szCs w:val="24"/>
      <w:lang w:eastAsia="es-ES"/>
    </w:rPr>
  </w:style>
  <w:style w:type="paragraph" w:customStyle="1" w:styleId="xl81">
    <w:name w:val="xl81"/>
    <w:basedOn w:val="Normal"/>
    <w:uiPriority w:val="99"/>
    <w:rsid w:val="00A9242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top"/>
    </w:pPr>
    <w:rPr>
      <w:rFonts w:ascii="Times New Roman" w:eastAsia="Times New Roman" w:hAnsi="Times New Roman" w:cs="Times New Roman"/>
      <w:sz w:val="16"/>
      <w:szCs w:val="16"/>
      <w:lang w:eastAsia="es-ES"/>
    </w:rPr>
  </w:style>
  <w:style w:type="paragraph" w:customStyle="1" w:styleId="xl82">
    <w:name w:val="xl82"/>
    <w:basedOn w:val="Normal"/>
    <w:uiPriority w:val="99"/>
    <w:rsid w:val="00A9242F"/>
    <w:pPr>
      <w:pBdr>
        <w:top w:val="single" w:sz="4" w:space="0" w:color="auto"/>
        <w:left w:val="single" w:sz="4" w:space="0" w:color="auto"/>
        <w:bottom w:val="single" w:sz="4" w:space="0" w:color="auto"/>
        <w:right w:val="single" w:sz="4" w:space="0" w:color="auto"/>
      </w:pBdr>
      <w:shd w:val="clear" w:color="000000" w:fill="FFFFEF"/>
      <w:spacing w:before="100" w:beforeAutospacing="1" w:after="100" w:afterAutospacing="1" w:line="240" w:lineRule="auto"/>
      <w:textAlignment w:val="center"/>
    </w:pPr>
    <w:rPr>
      <w:rFonts w:ascii="Times New Roman" w:eastAsia="Times New Roman" w:hAnsi="Times New Roman" w:cs="Times New Roman"/>
      <w:sz w:val="16"/>
      <w:szCs w:val="16"/>
      <w:lang w:eastAsia="es-ES"/>
    </w:rPr>
  </w:style>
  <w:style w:type="paragraph" w:customStyle="1" w:styleId="xl83">
    <w:name w:val="xl83"/>
    <w:basedOn w:val="Normal"/>
    <w:uiPriority w:val="99"/>
    <w:rsid w:val="00A9242F"/>
    <w:pPr>
      <w:pBdr>
        <w:top w:val="single" w:sz="4" w:space="0" w:color="auto"/>
        <w:bottom w:val="single" w:sz="4" w:space="0" w:color="auto"/>
        <w:right w:val="single" w:sz="4" w:space="0" w:color="auto"/>
      </w:pBdr>
      <w:shd w:val="clear" w:color="000000" w:fill="FFFFEF"/>
      <w:spacing w:before="100" w:beforeAutospacing="1" w:after="100" w:afterAutospacing="1" w:line="240" w:lineRule="auto"/>
      <w:textAlignment w:val="top"/>
    </w:pPr>
    <w:rPr>
      <w:rFonts w:ascii="Times New Roman" w:eastAsia="Times New Roman" w:hAnsi="Times New Roman" w:cs="Times New Roman"/>
      <w:sz w:val="16"/>
      <w:szCs w:val="16"/>
      <w:lang w:eastAsia="es-ES"/>
    </w:rPr>
  </w:style>
  <w:style w:type="paragraph" w:customStyle="1" w:styleId="xl84">
    <w:name w:val="xl84"/>
    <w:basedOn w:val="Normal"/>
    <w:uiPriority w:val="99"/>
    <w:rsid w:val="00A924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xl85">
    <w:name w:val="xl85"/>
    <w:basedOn w:val="Normal"/>
    <w:uiPriority w:val="99"/>
    <w:rsid w:val="00A9242F"/>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xl86">
    <w:name w:val="xl86"/>
    <w:basedOn w:val="Normal"/>
    <w:uiPriority w:val="99"/>
    <w:rsid w:val="00A924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xl87">
    <w:name w:val="xl87"/>
    <w:basedOn w:val="Normal"/>
    <w:uiPriority w:val="99"/>
    <w:rsid w:val="00A9242F"/>
    <w:pPr>
      <w:pBdr>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ES"/>
    </w:rPr>
  </w:style>
  <w:style w:type="paragraph" w:customStyle="1" w:styleId="xl88">
    <w:name w:val="xl88"/>
    <w:basedOn w:val="Normal"/>
    <w:uiPriority w:val="99"/>
    <w:rsid w:val="00A9242F"/>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ES"/>
    </w:rPr>
  </w:style>
  <w:style w:type="paragraph" w:customStyle="1" w:styleId="xl89">
    <w:name w:val="xl89"/>
    <w:basedOn w:val="Normal"/>
    <w:uiPriority w:val="99"/>
    <w:rsid w:val="00A9242F"/>
    <w:pPr>
      <w:pBdr>
        <w:bottom w:val="single" w:sz="4" w:space="0" w:color="979991"/>
      </w:pBdr>
      <w:spacing w:before="100" w:beforeAutospacing="1" w:after="100" w:afterAutospacing="1" w:line="240" w:lineRule="auto"/>
      <w:jc w:val="center"/>
    </w:pPr>
    <w:rPr>
      <w:rFonts w:ascii="Times New Roman" w:eastAsia="Times New Roman" w:hAnsi="Times New Roman" w:cs="Times New Roman"/>
      <w:sz w:val="24"/>
      <w:szCs w:val="24"/>
      <w:lang w:eastAsia="es-ES"/>
    </w:rPr>
  </w:style>
  <w:style w:type="character" w:customStyle="1" w:styleId="PuestoCar1">
    <w:name w:val="Puesto Car1"/>
    <w:aliases w:val="Title Char Car1,Títulos Principales sin numeración Car1"/>
    <w:locked/>
    <w:rsid w:val="00A9242F"/>
    <w:rPr>
      <w:rFonts w:ascii="Arial" w:hAnsi="Arial" w:cs="Arial"/>
      <w:b/>
      <w:sz w:val="24"/>
      <w:lang w:val="es-ES" w:eastAsia="es-ES"/>
    </w:rPr>
  </w:style>
  <w:style w:type="paragraph" w:styleId="Textoindependiente3">
    <w:name w:val="Body Text 3"/>
    <w:basedOn w:val="Normal"/>
    <w:link w:val="Textoindependiente3Car"/>
    <w:uiPriority w:val="99"/>
    <w:unhideWhenUsed/>
    <w:rsid w:val="00A9242F"/>
    <w:pPr>
      <w:spacing w:after="120" w:line="240" w:lineRule="auto"/>
    </w:pPr>
    <w:rPr>
      <w:rFonts w:ascii="Times New Roman" w:eastAsia="Times New Roman" w:hAnsi="Times New Roman" w:cs="Times New Roman"/>
      <w:sz w:val="16"/>
      <w:szCs w:val="16"/>
      <w:lang w:eastAsia="es-ES"/>
    </w:rPr>
  </w:style>
  <w:style w:type="character" w:customStyle="1" w:styleId="Textoindependiente3Car">
    <w:name w:val="Texto independiente 3 Car"/>
    <w:basedOn w:val="Fuentedeprrafopredeter"/>
    <w:link w:val="Textoindependiente3"/>
    <w:uiPriority w:val="99"/>
    <w:rsid w:val="00A9242F"/>
    <w:rPr>
      <w:rFonts w:ascii="Times New Roman" w:eastAsia="Times New Roman" w:hAnsi="Times New Roman" w:cs="Times New Roman"/>
      <w:sz w:val="16"/>
      <w:szCs w:val="16"/>
      <w:lang w:eastAsia="es-ES"/>
    </w:rPr>
  </w:style>
  <w:style w:type="paragraph" w:customStyle="1" w:styleId="CarCarCar3">
    <w:name w:val="Car Car Car3"/>
    <w:basedOn w:val="Normal"/>
    <w:uiPriority w:val="99"/>
    <w:rsid w:val="00A9242F"/>
    <w:pPr>
      <w:spacing w:line="240" w:lineRule="exact"/>
    </w:pPr>
    <w:rPr>
      <w:rFonts w:ascii="Verdana" w:eastAsia="Times New Roman" w:hAnsi="Verdana" w:cs="Times New Roman"/>
      <w:sz w:val="20"/>
      <w:szCs w:val="20"/>
    </w:rPr>
  </w:style>
  <w:style w:type="paragraph" w:customStyle="1" w:styleId="CarCarCar11">
    <w:name w:val="Car Car Car11"/>
    <w:basedOn w:val="Normal"/>
    <w:uiPriority w:val="99"/>
    <w:rsid w:val="00A9242F"/>
    <w:pPr>
      <w:spacing w:line="240" w:lineRule="exact"/>
    </w:pPr>
    <w:rPr>
      <w:rFonts w:ascii="Verdana" w:eastAsia="Times New Roman" w:hAnsi="Verdana" w:cs="Verdana"/>
      <w:sz w:val="20"/>
      <w:szCs w:val="20"/>
    </w:rPr>
  </w:style>
  <w:style w:type="character" w:customStyle="1" w:styleId="PredeterminadoCar">
    <w:name w:val="Predeterminado Car"/>
    <w:link w:val="Predeterminado"/>
    <w:locked/>
    <w:rsid w:val="00A9242F"/>
    <w:rPr>
      <w:szCs w:val="24"/>
      <w:lang w:val="es-ES" w:eastAsia="es-ES"/>
    </w:rPr>
  </w:style>
  <w:style w:type="paragraph" w:customStyle="1" w:styleId="Predeterminado">
    <w:name w:val="Predeterminado"/>
    <w:link w:val="PredeterminadoCar"/>
    <w:rsid w:val="00A9242F"/>
    <w:pPr>
      <w:autoSpaceDE w:val="0"/>
      <w:autoSpaceDN w:val="0"/>
      <w:adjustRightInd w:val="0"/>
      <w:spacing w:after="0" w:line="240" w:lineRule="auto"/>
    </w:pPr>
    <w:rPr>
      <w:szCs w:val="24"/>
      <w:lang w:val="es-ES" w:eastAsia="es-ES"/>
    </w:rPr>
  </w:style>
  <w:style w:type="paragraph" w:customStyle="1" w:styleId="western">
    <w:name w:val="western"/>
    <w:basedOn w:val="Normal"/>
    <w:uiPriority w:val="99"/>
    <w:rsid w:val="00A9242F"/>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M40">
    <w:name w:val="CM40"/>
    <w:basedOn w:val="Default"/>
    <w:next w:val="Default"/>
    <w:uiPriority w:val="99"/>
    <w:rsid w:val="00A9242F"/>
    <w:pPr>
      <w:suppressAutoHyphens w:val="0"/>
      <w:autoSpaceDN w:val="0"/>
      <w:adjustRightInd w:val="0"/>
    </w:pPr>
    <w:rPr>
      <w:rFonts w:ascii="Arial" w:hAnsi="Arial" w:cs="Arial"/>
      <w:color w:val="auto"/>
      <w:lang w:val="es-ES" w:eastAsia="en-US"/>
    </w:rPr>
  </w:style>
  <w:style w:type="paragraph" w:customStyle="1" w:styleId="ecxmsolistparagraph">
    <w:name w:val="ecxmsolistparagraph"/>
    <w:basedOn w:val="Normal"/>
    <w:uiPriority w:val="99"/>
    <w:rsid w:val="00A9242F"/>
    <w:pPr>
      <w:spacing w:after="324" w:line="240" w:lineRule="auto"/>
    </w:pPr>
    <w:rPr>
      <w:rFonts w:ascii="Times New Roman" w:eastAsia="Times New Roman" w:hAnsi="Times New Roman" w:cs="Times New Roman"/>
      <w:sz w:val="24"/>
      <w:szCs w:val="24"/>
      <w:lang w:eastAsia="es-CO"/>
    </w:rPr>
  </w:style>
  <w:style w:type="paragraph" w:customStyle="1" w:styleId="xl64">
    <w:name w:val="xl64"/>
    <w:basedOn w:val="Normal"/>
    <w:rsid w:val="00A9242F"/>
    <w:pPr>
      <w:spacing w:before="100" w:beforeAutospacing="1" w:after="100" w:afterAutospacing="1" w:line="240" w:lineRule="auto"/>
    </w:pPr>
    <w:rPr>
      <w:rFonts w:ascii="Arial" w:eastAsia="Times New Roman" w:hAnsi="Arial" w:cs="Arial"/>
      <w:sz w:val="16"/>
      <w:szCs w:val="16"/>
      <w:lang w:eastAsia="es-CO"/>
    </w:rPr>
  </w:style>
  <w:style w:type="paragraph" w:customStyle="1" w:styleId="xl90">
    <w:name w:val="xl90"/>
    <w:basedOn w:val="Normal"/>
    <w:uiPriority w:val="99"/>
    <w:rsid w:val="00A9242F"/>
    <w:pPr>
      <w:shd w:val="clear" w:color="auto" w:fill="FFFFFF"/>
      <w:spacing w:before="100" w:beforeAutospacing="1" w:after="100" w:afterAutospacing="1" w:line="240" w:lineRule="auto"/>
    </w:pPr>
    <w:rPr>
      <w:rFonts w:ascii="Arial" w:eastAsia="Times New Roman" w:hAnsi="Arial" w:cs="Arial"/>
      <w:sz w:val="16"/>
      <w:szCs w:val="16"/>
      <w:lang w:eastAsia="es-CO"/>
    </w:rPr>
  </w:style>
  <w:style w:type="paragraph" w:customStyle="1" w:styleId="xl91">
    <w:name w:val="xl91"/>
    <w:basedOn w:val="Normal"/>
    <w:uiPriority w:val="99"/>
    <w:rsid w:val="00A9242F"/>
    <w:pPr>
      <w:pBdr>
        <w:top w:val="single" w:sz="4" w:space="0" w:color="auto"/>
        <w:left w:val="single" w:sz="8" w:space="0" w:color="auto"/>
        <w:bottom w:val="single" w:sz="4" w:space="0" w:color="auto"/>
        <w:right w:val="single" w:sz="4" w:space="0" w:color="auto"/>
      </w:pBdr>
      <w:shd w:val="clear" w:color="auto" w:fill="FAC090"/>
      <w:spacing w:before="100" w:beforeAutospacing="1" w:after="100" w:afterAutospacing="1" w:line="240" w:lineRule="auto"/>
    </w:pPr>
    <w:rPr>
      <w:rFonts w:ascii="Arial" w:eastAsia="Times New Roman" w:hAnsi="Arial" w:cs="Arial"/>
      <w:b/>
      <w:bCs/>
      <w:sz w:val="16"/>
      <w:szCs w:val="16"/>
      <w:lang w:eastAsia="es-CO"/>
    </w:rPr>
  </w:style>
  <w:style w:type="paragraph" w:customStyle="1" w:styleId="xl92">
    <w:name w:val="xl92"/>
    <w:basedOn w:val="Normal"/>
    <w:uiPriority w:val="99"/>
    <w:rsid w:val="00A9242F"/>
    <w:pPr>
      <w:pBdr>
        <w:top w:val="single" w:sz="4" w:space="0" w:color="auto"/>
        <w:left w:val="single" w:sz="4" w:space="0" w:color="auto"/>
        <w:bottom w:val="single" w:sz="4" w:space="0" w:color="auto"/>
        <w:right w:val="single" w:sz="8" w:space="0" w:color="auto"/>
      </w:pBdr>
      <w:shd w:val="clear" w:color="auto" w:fill="FAC090"/>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93">
    <w:name w:val="xl93"/>
    <w:basedOn w:val="Normal"/>
    <w:uiPriority w:val="99"/>
    <w:rsid w:val="00A9242F"/>
    <w:pPr>
      <w:pBdr>
        <w:top w:val="single" w:sz="4" w:space="0" w:color="auto"/>
        <w:left w:val="single" w:sz="8"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16"/>
      <w:szCs w:val="16"/>
      <w:lang w:eastAsia="es-CO"/>
    </w:rPr>
  </w:style>
  <w:style w:type="paragraph" w:customStyle="1" w:styleId="xl94">
    <w:name w:val="xl94"/>
    <w:basedOn w:val="Normal"/>
    <w:uiPriority w:val="99"/>
    <w:rsid w:val="00A9242F"/>
    <w:pPr>
      <w:pBdr>
        <w:top w:val="single" w:sz="4" w:space="0" w:color="auto"/>
        <w:left w:val="single" w:sz="8"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color w:val="000000"/>
      <w:sz w:val="16"/>
      <w:szCs w:val="16"/>
      <w:lang w:eastAsia="es-CO"/>
    </w:rPr>
  </w:style>
  <w:style w:type="paragraph" w:customStyle="1" w:styleId="xl95">
    <w:name w:val="xl95"/>
    <w:basedOn w:val="Normal"/>
    <w:uiPriority w:val="99"/>
    <w:rsid w:val="00A924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right"/>
    </w:pPr>
    <w:rPr>
      <w:rFonts w:ascii="Arial" w:eastAsia="Times New Roman" w:hAnsi="Arial" w:cs="Arial"/>
      <w:sz w:val="16"/>
      <w:szCs w:val="16"/>
      <w:lang w:eastAsia="es-CO"/>
    </w:rPr>
  </w:style>
  <w:style w:type="paragraph" w:customStyle="1" w:styleId="xl96">
    <w:name w:val="xl96"/>
    <w:basedOn w:val="Normal"/>
    <w:uiPriority w:val="99"/>
    <w:rsid w:val="00A924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right"/>
    </w:pPr>
    <w:rPr>
      <w:rFonts w:ascii="Arial" w:eastAsia="Times New Roman" w:hAnsi="Arial" w:cs="Arial"/>
      <w:sz w:val="16"/>
      <w:szCs w:val="16"/>
      <w:lang w:eastAsia="es-CO"/>
    </w:rPr>
  </w:style>
  <w:style w:type="paragraph" w:customStyle="1" w:styleId="xl97">
    <w:name w:val="xl97"/>
    <w:basedOn w:val="Normal"/>
    <w:uiPriority w:val="99"/>
    <w:rsid w:val="00A924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16"/>
      <w:szCs w:val="16"/>
      <w:lang w:eastAsia="es-CO"/>
    </w:rPr>
  </w:style>
  <w:style w:type="paragraph" w:customStyle="1" w:styleId="xl98">
    <w:name w:val="xl98"/>
    <w:basedOn w:val="Normal"/>
    <w:uiPriority w:val="99"/>
    <w:rsid w:val="00A9242F"/>
    <w:pPr>
      <w:pBdr>
        <w:top w:val="single" w:sz="4" w:space="0" w:color="auto"/>
        <w:left w:val="single" w:sz="8" w:space="0" w:color="auto"/>
        <w:bottom w:val="single" w:sz="4" w:space="0" w:color="auto"/>
        <w:right w:val="single" w:sz="4" w:space="0" w:color="auto"/>
      </w:pBdr>
      <w:shd w:val="clear" w:color="auto" w:fill="FAC090"/>
      <w:spacing w:before="100" w:beforeAutospacing="1" w:after="100" w:afterAutospacing="1" w:line="240" w:lineRule="auto"/>
    </w:pPr>
    <w:rPr>
      <w:rFonts w:ascii="Arial" w:eastAsia="Times New Roman" w:hAnsi="Arial" w:cs="Arial"/>
      <w:b/>
      <w:bCs/>
      <w:color w:val="000000"/>
      <w:sz w:val="16"/>
      <w:szCs w:val="16"/>
      <w:lang w:eastAsia="es-CO"/>
    </w:rPr>
  </w:style>
  <w:style w:type="paragraph" w:customStyle="1" w:styleId="xl99">
    <w:name w:val="xl99"/>
    <w:basedOn w:val="Normal"/>
    <w:uiPriority w:val="99"/>
    <w:rsid w:val="00A9242F"/>
    <w:pPr>
      <w:pBdr>
        <w:top w:val="single" w:sz="4" w:space="0" w:color="auto"/>
        <w:left w:val="single" w:sz="8"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color w:val="000000"/>
      <w:sz w:val="16"/>
      <w:szCs w:val="16"/>
      <w:lang w:eastAsia="es-CO"/>
    </w:rPr>
  </w:style>
  <w:style w:type="paragraph" w:customStyle="1" w:styleId="xl100">
    <w:name w:val="xl100"/>
    <w:basedOn w:val="Normal"/>
    <w:uiPriority w:val="99"/>
    <w:rsid w:val="00A9242F"/>
    <w:pPr>
      <w:pBdr>
        <w:top w:val="single" w:sz="4" w:space="0" w:color="auto"/>
        <w:left w:val="single" w:sz="8"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16"/>
      <w:szCs w:val="16"/>
      <w:lang w:eastAsia="es-CO"/>
    </w:rPr>
  </w:style>
  <w:style w:type="paragraph" w:customStyle="1" w:styleId="xl101">
    <w:name w:val="xl101"/>
    <w:basedOn w:val="Normal"/>
    <w:uiPriority w:val="99"/>
    <w:rsid w:val="00A924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102">
    <w:name w:val="xl102"/>
    <w:basedOn w:val="Normal"/>
    <w:uiPriority w:val="99"/>
    <w:rsid w:val="00A9242F"/>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6"/>
      <w:szCs w:val="16"/>
      <w:lang w:eastAsia="es-CO"/>
    </w:rPr>
  </w:style>
  <w:style w:type="paragraph" w:customStyle="1" w:styleId="xl103">
    <w:name w:val="xl103"/>
    <w:basedOn w:val="Normal"/>
    <w:uiPriority w:val="99"/>
    <w:rsid w:val="00A9242F"/>
    <w:pPr>
      <w:pBdr>
        <w:top w:val="single" w:sz="4" w:space="0" w:color="auto"/>
        <w:left w:val="single" w:sz="4" w:space="0" w:color="auto"/>
        <w:bottom w:val="single" w:sz="4" w:space="0" w:color="auto"/>
        <w:right w:val="single" w:sz="8" w:space="0" w:color="auto"/>
      </w:pBdr>
      <w:shd w:val="clear" w:color="auto" w:fill="FAC090"/>
      <w:spacing w:before="100" w:beforeAutospacing="1" w:after="100" w:afterAutospacing="1" w:line="240" w:lineRule="auto"/>
    </w:pPr>
    <w:rPr>
      <w:rFonts w:ascii="Arial" w:eastAsia="Times New Roman" w:hAnsi="Arial" w:cs="Arial"/>
      <w:sz w:val="16"/>
      <w:szCs w:val="16"/>
      <w:lang w:eastAsia="es-CO"/>
    </w:rPr>
  </w:style>
  <w:style w:type="paragraph" w:customStyle="1" w:styleId="xl104">
    <w:name w:val="xl104"/>
    <w:basedOn w:val="Normal"/>
    <w:uiPriority w:val="99"/>
    <w:rsid w:val="00A9242F"/>
    <w:pPr>
      <w:pBdr>
        <w:top w:val="single" w:sz="4" w:space="0" w:color="auto"/>
        <w:left w:val="single" w:sz="8" w:space="0" w:color="auto"/>
        <w:bottom w:val="single" w:sz="8" w:space="0" w:color="auto"/>
        <w:right w:val="single" w:sz="4" w:space="0" w:color="auto"/>
      </w:pBdr>
      <w:shd w:val="clear" w:color="auto" w:fill="FAC090"/>
      <w:spacing w:before="100" w:beforeAutospacing="1" w:after="100" w:afterAutospacing="1" w:line="240" w:lineRule="auto"/>
    </w:pPr>
    <w:rPr>
      <w:rFonts w:ascii="Arial" w:eastAsia="Times New Roman" w:hAnsi="Arial" w:cs="Arial"/>
      <w:b/>
      <w:bCs/>
      <w:sz w:val="16"/>
      <w:szCs w:val="16"/>
      <w:lang w:eastAsia="es-CO"/>
    </w:rPr>
  </w:style>
  <w:style w:type="paragraph" w:customStyle="1" w:styleId="xl105">
    <w:name w:val="xl105"/>
    <w:basedOn w:val="Normal"/>
    <w:uiPriority w:val="99"/>
    <w:rsid w:val="00A9242F"/>
    <w:pPr>
      <w:pBdr>
        <w:top w:val="single" w:sz="4" w:space="0" w:color="auto"/>
        <w:left w:val="single" w:sz="4" w:space="0" w:color="auto"/>
        <w:bottom w:val="single" w:sz="8" w:space="0" w:color="auto"/>
        <w:right w:val="single" w:sz="8" w:space="0" w:color="auto"/>
      </w:pBdr>
      <w:shd w:val="clear" w:color="auto" w:fill="FAC090"/>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106">
    <w:name w:val="xl106"/>
    <w:basedOn w:val="Normal"/>
    <w:uiPriority w:val="99"/>
    <w:rsid w:val="00A9242F"/>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line="240" w:lineRule="auto"/>
    </w:pPr>
    <w:rPr>
      <w:rFonts w:ascii="Arial" w:eastAsia="Times New Roman" w:hAnsi="Arial" w:cs="Arial"/>
      <w:b/>
      <w:bCs/>
      <w:sz w:val="16"/>
      <w:szCs w:val="16"/>
      <w:lang w:eastAsia="es-CO"/>
    </w:rPr>
  </w:style>
  <w:style w:type="paragraph" w:customStyle="1" w:styleId="xl107">
    <w:name w:val="xl107"/>
    <w:basedOn w:val="Normal"/>
    <w:uiPriority w:val="99"/>
    <w:rsid w:val="00A9242F"/>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line="240" w:lineRule="auto"/>
    </w:pPr>
    <w:rPr>
      <w:rFonts w:ascii="Arial" w:eastAsia="Times New Roman" w:hAnsi="Arial" w:cs="Arial"/>
      <w:sz w:val="16"/>
      <w:szCs w:val="16"/>
      <w:lang w:eastAsia="es-CO"/>
    </w:rPr>
  </w:style>
  <w:style w:type="paragraph" w:customStyle="1" w:styleId="xl108">
    <w:name w:val="xl108"/>
    <w:basedOn w:val="Normal"/>
    <w:uiPriority w:val="99"/>
    <w:rsid w:val="00A9242F"/>
    <w:pPr>
      <w:spacing w:before="100" w:beforeAutospacing="1" w:after="100" w:afterAutospacing="1" w:line="240" w:lineRule="auto"/>
    </w:pPr>
    <w:rPr>
      <w:rFonts w:ascii="Arial" w:eastAsia="Times New Roman" w:hAnsi="Arial" w:cs="Arial"/>
      <w:b/>
      <w:bCs/>
      <w:sz w:val="16"/>
      <w:szCs w:val="16"/>
      <w:lang w:eastAsia="es-CO"/>
    </w:rPr>
  </w:style>
  <w:style w:type="paragraph" w:customStyle="1" w:styleId="xl109">
    <w:name w:val="xl109"/>
    <w:basedOn w:val="Normal"/>
    <w:uiPriority w:val="99"/>
    <w:rsid w:val="00A9242F"/>
    <w:pPr>
      <w:pBdr>
        <w:top w:val="single" w:sz="4" w:space="0" w:color="auto"/>
        <w:bottom w:val="single" w:sz="4" w:space="0" w:color="auto"/>
        <w:right w:val="single" w:sz="4" w:space="0" w:color="auto"/>
      </w:pBdr>
      <w:shd w:val="clear" w:color="auto" w:fill="BFBFB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CM42">
    <w:name w:val="CM42"/>
    <w:basedOn w:val="Default"/>
    <w:next w:val="Default"/>
    <w:uiPriority w:val="99"/>
    <w:rsid w:val="00A9242F"/>
    <w:pPr>
      <w:suppressAutoHyphens w:val="0"/>
      <w:autoSpaceDN w:val="0"/>
      <w:adjustRightInd w:val="0"/>
    </w:pPr>
    <w:rPr>
      <w:rFonts w:ascii="Arial" w:hAnsi="Arial" w:cs="Arial"/>
      <w:color w:val="auto"/>
      <w:lang w:eastAsia="es-CO"/>
    </w:rPr>
  </w:style>
  <w:style w:type="paragraph" w:customStyle="1" w:styleId="xl110">
    <w:name w:val="xl110"/>
    <w:basedOn w:val="Normal"/>
    <w:uiPriority w:val="99"/>
    <w:rsid w:val="00A9242F"/>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w:eastAsia="Times New Roman" w:hAnsi="Arial" w:cs="Arial"/>
      <w:sz w:val="24"/>
      <w:szCs w:val="24"/>
      <w:lang w:eastAsia="es-CO"/>
    </w:rPr>
  </w:style>
  <w:style w:type="paragraph" w:customStyle="1" w:styleId="xl111">
    <w:name w:val="xl111"/>
    <w:basedOn w:val="Normal"/>
    <w:uiPriority w:val="99"/>
    <w:rsid w:val="00A924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4"/>
      <w:szCs w:val="24"/>
      <w:lang w:eastAsia="es-CO"/>
    </w:rPr>
  </w:style>
  <w:style w:type="paragraph" w:customStyle="1" w:styleId="xl112">
    <w:name w:val="xl112"/>
    <w:basedOn w:val="Normal"/>
    <w:uiPriority w:val="99"/>
    <w:rsid w:val="00A924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right"/>
    </w:pPr>
    <w:rPr>
      <w:rFonts w:ascii="Arial" w:eastAsia="Times New Roman" w:hAnsi="Arial" w:cs="Arial"/>
      <w:sz w:val="24"/>
      <w:szCs w:val="24"/>
      <w:lang w:eastAsia="es-CO"/>
    </w:rPr>
  </w:style>
  <w:style w:type="paragraph" w:customStyle="1" w:styleId="xl113">
    <w:name w:val="xl113"/>
    <w:basedOn w:val="Normal"/>
    <w:uiPriority w:val="99"/>
    <w:rsid w:val="00A924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4"/>
      <w:szCs w:val="24"/>
      <w:lang w:eastAsia="es-CO"/>
    </w:rPr>
  </w:style>
  <w:style w:type="paragraph" w:customStyle="1" w:styleId="xl114">
    <w:name w:val="xl114"/>
    <w:basedOn w:val="Normal"/>
    <w:uiPriority w:val="99"/>
    <w:rsid w:val="00A924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right"/>
    </w:pPr>
    <w:rPr>
      <w:rFonts w:ascii="Arial" w:eastAsia="Times New Roman" w:hAnsi="Arial" w:cs="Arial"/>
      <w:sz w:val="24"/>
      <w:szCs w:val="24"/>
      <w:lang w:eastAsia="es-CO"/>
    </w:rPr>
  </w:style>
  <w:style w:type="paragraph" w:customStyle="1" w:styleId="xl115">
    <w:name w:val="xl115"/>
    <w:basedOn w:val="Normal"/>
    <w:uiPriority w:val="99"/>
    <w:rsid w:val="00A9242F"/>
    <w:pPr>
      <w:shd w:val="clear" w:color="auto" w:fill="FFFFFF"/>
      <w:spacing w:before="100" w:beforeAutospacing="1" w:after="100" w:afterAutospacing="1" w:line="240" w:lineRule="auto"/>
      <w:jc w:val="right"/>
    </w:pPr>
    <w:rPr>
      <w:rFonts w:ascii="Arial" w:eastAsia="Times New Roman" w:hAnsi="Arial" w:cs="Arial"/>
      <w:sz w:val="24"/>
      <w:szCs w:val="24"/>
      <w:lang w:eastAsia="es-CO"/>
    </w:rPr>
  </w:style>
  <w:style w:type="paragraph" w:customStyle="1" w:styleId="xl116">
    <w:name w:val="xl116"/>
    <w:basedOn w:val="Normal"/>
    <w:uiPriority w:val="99"/>
    <w:rsid w:val="00A9242F"/>
    <w:pPr>
      <w:spacing w:before="100" w:beforeAutospacing="1" w:after="100" w:afterAutospacing="1" w:line="240" w:lineRule="auto"/>
      <w:jc w:val="right"/>
    </w:pPr>
    <w:rPr>
      <w:rFonts w:ascii="Arial" w:eastAsia="Times New Roman" w:hAnsi="Arial" w:cs="Arial"/>
      <w:sz w:val="24"/>
      <w:szCs w:val="24"/>
      <w:lang w:eastAsia="es-CO"/>
    </w:rPr>
  </w:style>
  <w:style w:type="paragraph" w:customStyle="1" w:styleId="xl117">
    <w:name w:val="xl117"/>
    <w:basedOn w:val="Normal"/>
    <w:uiPriority w:val="99"/>
    <w:rsid w:val="00A924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18">
    <w:name w:val="xl118"/>
    <w:basedOn w:val="Normal"/>
    <w:uiPriority w:val="99"/>
    <w:rsid w:val="00A9242F"/>
    <w:pPr>
      <w:pBdr>
        <w:top w:val="single" w:sz="4" w:space="0" w:color="auto"/>
        <w:left w:val="single" w:sz="4" w:space="0" w:color="auto"/>
        <w:bottom w:val="single" w:sz="4" w:space="0" w:color="auto"/>
        <w:right w:val="single" w:sz="4" w:space="0" w:color="auto"/>
      </w:pBdr>
      <w:shd w:val="clear" w:color="auto" w:fill="FAC090"/>
      <w:spacing w:before="100" w:beforeAutospacing="1" w:after="100" w:afterAutospacing="1" w:line="240" w:lineRule="auto"/>
      <w:jc w:val="right"/>
    </w:pPr>
    <w:rPr>
      <w:rFonts w:ascii="Arial" w:eastAsia="Times New Roman" w:hAnsi="Arial" w:cs="Arial"/>
      <w:b/>
      <w:bCs/>
      <w:sz w:val="24"/>
      <w:szCs w:val="24"/>
      <w:lang w:eastAsia="es-CO"/>
    </w:rPr>
  </w:style>
  <w:style w:type="paragraph" w:customStyle="1" w:styleId="xl119">
    <w:name w:val="xl119"/>
    <w:basedOn w:val="Normal"/>
    <w:uiPriority w:val="99"/>
    <w:rsid w:val="00A924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right"/>
    </w:pPr>
    <w:rPr>
      <w:rFonts w:ascii="Arial" w:eastAsia="Times New Roman" w:hAnsi="Arial" w:cs="Arial"/>
      <w:lang w:eastAsia="es-CO"/>
    </w:rPr>
  </w:style>
  <w:style w:type="paragraph" w:customStyle="1" w:styleId="xl120">
    <w:name w:val="xl120"/>
    <w:basedOn w:val="Normal"/>
    <w:uiPriority w:val="99"/>
    <w:rsid w:val="00A9242F"/>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line="240" w:lineRule="auto"/>
      <w:jc w:val="right"/>
    </w:pPr>
    <w:rPr>
      <w:rFonts w:ascii="Arial" w:eastAsia="Times New Roman" w:hAnsi="Arial" w:cs="Arial"/>
      <w:b/>
      <w:bCs/>
      <w:sz w:val="24"/>
      <w:szCs w:val="24"/>
      <w:lang w:eastAsia="es-CO"/>
    </w:rPr>
  </w:style>
  <w:style w:type="paragraph" w:customStyle="1" w:styleId="xl121">
    <w:name w:val="xl121"/>
    <w:basedOn w:val="Normal"/>
    <w:uiPriority w:val="99"/>
    <w:rsid w:val="00A9242F"/>
    <w:pPr>
      <w:spacing w:before="100" w:beforeAutospacing="1" w:after="100" w:afterAutospacing="1" w:line="240" w:lineRule="auto"/>
      <w:jc w:val="right"/>
    </w:pPr>
    <w:rPr>
      <w:rFonts w:ascii="Arial" w:eastAsia="Times New Roman" w:hAnsi="Arial" w:cs="Arial"/>
      <w:b/>
      <w:bCs/>
      <w:sz w:val="24"/>
      <w:szCs w:val="24"/>
      <w:lang w:eastAsia="es-CO"/>
    </w:rPr>
  </w:style>
  <w:style w:type="paragraph" w:customStyle="1" w:styleId="xl122">
    <w:name w:val="xl122"/>
    <w:basedOn w:val="Normal"/>
    <w:uiPriority w:val="99"/>
    <w:rsid w:val="00A9242F"/>
    <w:pPr>
      <w:shd w:val="clear" w:color="auto" w:fill="FFFFFF"/>
      <w:spacing w:before="100" w:beforeAutospacing="1" w:after="100" w:afterAutospacing="1" w:line="240" w:lineRule="auto"/>
      <w:jc w:val="right"/>
    </w:pPr>
    <w:rPr>
      <w:rFonts w:ascii="Arial" w:eastAsia="Times New Roman" w:hAnsi="Arial" w:cs="Arial"/>
      <w:b/>
      <w:bCs/>
      <w:sz w:val="24"/>
      <w:szCs w:val="24"/>
      <w:lang w:eastAsia="es-CO"/>
    </w:rPr>
  </w:style>
  <w:style w:type="paragraph" w:customStyle="1" w:styleId="xl123">
    <w:name w:val="xl123"/>
    <w:basedOn w:val="Normal"/>
    <w:uiPriority w:val="99"/>
    <w:rsid w:val="00A9242F"/>
    <w:pPr>
      <w:shd w:val="clear" w:color="auto" w:fill="FFFFFF"/>
      <w:spacing w:before="100" w:beforeAutospacing="1" w:after="100" w:afterAutospacing="1" w:line="240" w:lineRule="auto"/>
      <w:jc w:val="right"/>
    </w:pPr>
    <w:rPr>
      <w:rFonts w:ascii="Arial" w:eastAsia="Times New Roman" w:hAnsi="Arial" w:cs="Arial"/>
      <w:b/>
      <w:bCs/>
      <w:sz w:val="24"/>
      <w:szCs w:val="24"/>
      <w:lang w:eastAsia="es-CO"/>
    </w:rPr>
  </w:style>
  <w:style w:type="paragraph" w:customStyle="1" w:styleId="xl124">
    <w:name w:val="xl124"/>
    <w:basedOn w:val="Normal"/>
    <w:uiPriority w:val="99"/>
    <w:rsid w:val="00A924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24"/>
      <w:szCs w:val="24"/>
      <w:lang w:eastAsia="es-CO"/>
    </w:rPr>
  </w:style>
  <w:style w:type="paragraph" w:customStyle="1" w:styleId="xl125">
    <w:name w:val="xl125"/>
    <w:basedOn w:val="Normal"/>
    <w:uiPriority w:val="99"/>
    <w:rsid w:val="00A924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26">
    <w:name w:val="xl126"/>
    <w:basedOn w:val="Normal"/>
    <w:uiPriority w:val="99"/>
    <w:rsid w:val="00A9242F"/>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line="240" w:lineRule="auto"/>
      <w:jc w:val="right"/>
    </w:pPr>
    <w:rPr>
      <w:rFonts w:ascii="Arial" w:eastAsia="Times New Roman" w:hAnsi="Arial" w:cs="Arial"/>
      <w:b/>
      <w:bCs/>
      <w:lang w:eastAsia="es-CO"/>
    </w:rPr>
  </w:style>
  <w:style w:type="paragraph" w:customStyle="1" w:styleId="xl127">
    <w:name w:val="xl127"/>
    <w:basedOn w:val="Normal"/>
    <w:uiPriority w:val="99"/>
    <w:rsid w:val="00A9242F"/>
    <w:pPr>
      <w:shd w:val="clear" w:color="auto" w:fill="FFFFFF"/>
      <w:spacing w:before="100" w:beforeAutospacing="1" w:after="100" w:afterAutospacing="1" w:line="240" w:lineRule="auto"/>
      <w:jc w:val="right"/>
    </w:pPr>
    <w:rPr>
      <w:rFonts w:ascii="Arial" w:eastAsia="Times New Roman" w:hAnsi="Arial" w:cs="Arial"/>
      <w:b/>
      <w:bCs/>
      <w:lang w:eastAsia="es-CO"/>
    </w:rPr>
  </w:style>
  <w:style w:type="paragraph" w:customStyle="1" w:styleId="xl128">
    <w:name w:val="xl128"/>
    <w:basedOn w:val="Normal"/>
    <w:uiPriority w:val="99"/>
    <w:rsid w:val="00A9242F"/>
    <w:pPr>
      <w:spacing w:before="100" w:beforeAutospacing="1" w:after="100" w:afterAutospacing="1" w:line="240" w:lineRule="auto"/>
      <w:jc w:val="right"/>
    </w:pPr>
    <w:rPr>
      <w:rFonts w:ascii="Arial" w:eastAsia="Times New Roman" w:hAnsi="Arial" w:cs="Arial"/>
      <w:b/>
      <w:bCs/>
      <w:lang w:eastAsia="es-CO"/>
    </w:rPr>
  </w:style>
  <w:style w:type="paragraph" w:customStyle="1" w:styleId="xl129">
    <w:name w:val="xl129"/>
    <w:basedOn w:val="Normal"/>
    <w:uiPriority w:val="99"/>
    <w:rsid w:val="00A9242F"/>
    <w:pPr>
      <w:spacing w:before="100" w:beforeAutospacing="1" w:after="100" w:afterAutospacing="1" w:line="240" w:lineRule="auto"/>
      <w:jc w:val="right"/>
    </w:pPr>
    <w:rPr>
      <w:rFonts w:ascii="Arial" w:eastAsia="Times New Roman" w:hAnsi="Arial" w:cs="Arial"/>
      <w:b/>
      <w:bCs/>
      <w:sz w:val="24"/>
      <w:szCs w:val="24"/>
      <w:lang w:eastAsia="es-CO"/>
    </w:rPr>
  </w:style>
  <w:style w:type="paragraph" w:customStyle="1" w:styleId="xl130">
    <w:name w:val="xl130"/>
    <w:basedOn w:val="Normal"/>
    <w:uiPriority w:val="99"/>
    <w:rsid w:val="00A9242F"/>
    <w:pPr>
      <w:spacing w:before="100" w:beforeAutospacing="1" w:after="100" w:afterAutospacing="1" w:line="240" w:lineRule="auto"/>
      <w:jc w:val="right"/>
    </w:pPr>
    <w:rPr>
      <w:rFonts w:ascii="Arial" w:eastAsia="Times New Roman" w:hAnsi="Arial" w:cs="Arial"/>
      <w:b/>
      <w:bCs/>
      <w:sz w:val="24"/>
      <w:szCs w:val="24"/>
      <w:lang w:eastAsia="es-CO"/>
    </w:rPr>
  </w:style>
  <w:style w:type="paragraph" w:customStyle="1" w:styleId="xl131">
    <w:name w:val="xl131"/>
    <w:basedOn w:val="Normal"/>
    <w:uiPriority w:val="99"/>
    <w:rsid w:val="00A9242F"/>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line="240" w:lineRule="auto"/>
    </w:pPr>
    <w:rPr>
      <w:rFonts w:ascii="Arial" w:eastAsia="Times New Roman" w:hAnsi="Arial" w:cs="Arial"/>
      <w:b/>
      <w:bCs/>
      <w:lang w:eastAsia="es-CO"/>
    </w:rPr>
  </w:style>
  <w:style w:type="paragraph" w:customStyle="1" w:styleId="xl132">
    <w:name w:val="xl132"/>
    <w:basedOn w:val="Normal"/>
    <w:uiPriority w:val="99"/>
    <w:rsid w:val="00A924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lang w:eastAsia="es-CO"/>
    </w:rPr>
  </w:style>
  <w:style w:type="paragraph" w:customStyle="1" w:styleId="xl133">
    <w:name w:val="xl133"/>
    <w:basedOn w:val="Normal"/>
    <w:uiPriority w:val="99"/>
    <w:rsid w:val="00A924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lang w:eastAsia="es-CO"/>
    </w:rPr>
  </w:style>
  <w:style w:type="paragraph" w:customStyle="1" w:styleId="DecimalAligned">
    <w:name w:val="Decimal Aligned"/>
    <w:basedOn w:val="Normal"/>
    <w:uiPriority w:val="40"/>
    <w:qFormat/>
    <w:rsid w:val="00A9242F"/>
    <w:pPr>
      <w:tabs>
        <w:tab w:val="decimal" w:pos="360"/>
      </w:tabs>
      <w:spacing w:after="200" w:line="276" w:lineRule="auto"/>
    </w:pPr>
    <w:rPr>
      <w:rFonts w:ascii="Calibri" w:eastAsia="Times New Roman" w:hAnsi="Calibri" w:cs="Times New Roman"/>
    </w:rPr>
  </w:style>
  <w:style w:type="paragraph" w:customStyle="1" w:styleId="CM9">
    <w:name w:val="CM9"/>
    <w:basedOn w:val="Default"/>
    <w:next w:val="Default"/>
    <w:uiPriority w:val="99"/>
    <w:rsid w:val="00A9242F"/>
    <w:pPr>
      <w:suppressAutoHyphens w:val="0"/>
      <w:autoSpaceDN w:val="0"/>
      <w:adjustRightInd w:val="0"/>
      <w:spacing w:line="273" w:lineRule="atLeast"/>
    </w:pPr>
    <w:rPr>
      <w:rFonts w:ascii="Arial" w:eastAsia="Times New Roman" w:hAnsi="Arial" w:cs="Arial"/>
      <w:color w:val="auto"/>
      <w:lang w:eastAsia="es-CO"/>
    </w:rPr>
  </w:style>
  <w:style w:type="paragraph" w:customStyle="1" w:styleId="1">
    <w:name w:val="1"/>
    <w:basedOn w:val="Normal"/>
    <w:next w:val="Normal"/>
    <w:uiPriority w:val="99"/>
    <w:qFormat/>
    <w:rsid w:val="00A9242F"/>
    <w:pPr>
      <w:spacing w:after="0" w:line="240" w:lineRule="auto"/>
      <w:jc w:val="center"/>
    </w:pPr>
    <w:rPr>
      <w:rFonts w:ascii="Arial" w:eastAsia="Times New Roman" w:hAnsi="Arial" w:cs="Times New Roman"/>
      <w:b/>
      <w:sz w:val="24"/>
      <w:szCs w:val="20"/>
      <w:lang w:eastAsia="es-ES"/>
    </w:rPr>
  </w:style>
  <w:style w:type="paragraph" w:customStyle="1" w:styleId="xl63">
    <w:name w:val="xl63"/>
    <w:basedOn w:val="Normal"/>
    <w:rsid w:val="00A9242F"/>
    <w:pP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msonormal">
    <w:name w:val="x_msonormal"/>
    <w:basedOn w:val="Normal"/>
    <w:uiPriority w:val="99"/>
    <w:rsid w:val="00A9242F"/>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nfasissutil">
    <w:name w:val="Subtle Emphasis"/>
    <w:uiPriority w:val="19"/>
    <w:qFormat/>
    <w:rsid w:val="00A9242F"/>
    <w:rPr>
      <w:rFonts w:ascii="Times New Roman" w:eastAsia="Times New Roman" w:hAnsi="Times New Roman" w:cs="Times New Roman" w:hint="default"/>
      <w:bCs w:val="0"/>
      <w:i/>
      <w:iCs/>
      <w:color w:val="808080"/>
      <w:szCs w:val="22"/>
      <w:lang w:val="es-ES"/>
    </w:rPr>
  </w:style>
  <w:style w:type="character" w:customStyle="1" w:styleId="gralsubtitulos">
    <w:name w:val="gralsubtitulos"/>
    <w:basedOn w:val="Fuentedeprrafopredeter"/>
    <w:rsid w:val="00A9242F"/>
  </w:style>
  <w:style w:type="character" w:customStyle="1" w:styleId="st">
    <w:name w:val="st"/>
    <w:basedOn w:val="Fuentedeprrafopredeter"/>
    <w:rsid w:val="00A9242F"/>
  </w:style>
  <w:style w:type="character" w:customStyle="1" w:styleId="titular2">
    <w:name w:val="titular2"/>
    <w:basedOn w:val="Fuentedeprrafopredeter"/>
    <w:rsid w:val="00A9242F"/>
  </w:style>
  <w:style w:type="paragraph" w:customStyle="1" w:styleId="WW-Sangra3detindependiente">
    <w:name w:val="WW-Sangría 3 de t. independiente"/>
    <w:basedOn w:val="Normal"/>
    <w:rsid w:val="00A9242F"/>
    <w:pPr>
      <w:suppressAutoHyphens/>
      <w:spacing w:after="0" w:line="240" w:lineRule="auto"/>
      <w:ind w:left="567" w:firstLine="1"/>
      <w:jc w:val="both"/>
    </w:pPr>
    <w:rPr>
      <w:rFonts w:ascii="Arial" w:eastAsia="Times New Roman" w:hAnsi="Arial" w:cs="Times New Roman"/>
      <w:color w:val="FF0000"/>
      <w:sz w:val="28"/>
      <w:szCs w:val="20"/>
      <w:lang w:eastAsia="es-ES"/>
    </w:rPr>
  </w:style>
  <w:style w:type="paragraph" w:customStyle="1" w:styleId="subtitulos">
    <w:name w:val="subtitulos"/>
    <w:basedOn w:val="Normal"/>
    <w:rsid w:val="00A9242F"/>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default">
    <w:name w:val="x_default"/>
    <w:basedOn w:val="Normal"/>
    <w:uiPriority w:val="99"/>
    <w:rsid w:val="00A9242F"/>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arialCar">
    <w:name w:val="arial Car"/>
    <w:link w:val="arial"/>
    <w:locked/>
    <w:rsid w:val="00A9242F"/>
    <w:rPr>
      <w:rFonts w:ascii="Arial" w:eastAsia="Calibri" w:hAnsi="Arial" w:cs="Arial"/>
      <w:sz w:val="24"/>
      <w:szCs w:val="24"/>
      <w:lang w:eastAsia="es-ES"/>
    </w:rPr>
  </w:style>
  <w:style w:type="paragraph" w:customStyle="1" w:styleId="arial">
    <w:name w:val="arial"/>
    <w:basedOn w:val="Normal"/>
    <w:link w:val="arialCar"/>
    <w:rsid w:val="00A9242F"/>
    <w:pPr>
      <w:spacing w:after="0" w:line="240" w:lineRule="auto"/>
      <w:jc w:val="both"/>
    </w:pPr>
    <w:rPr>
      <w:rFonts w:ascii="Arial" w:eastAsia="Calibri" w:hAnsi="Arial" w:cs="Arial"/>
      <w:sz w:val="24"/>
      <w:szCs w:val="24"/>
      <w:lang w:eastAsia="es-ES"/>
    </w:rPr>
  </w:style>
  <w:style w:type="character" w:customStyle="1" w:styleId="Ttulo1Car1">
    <w:name w:val="Título 1 Car1"/>
    <w:aliases w:val="título 1 Car1,Pregunta Car1,MT1 Car1,Edgar 1 Car1"/>
    <w:basedOn w:val="Fuentedeprrafopredeter"/>
    <w:rsid w:val="00A9242F"/>
    <w:rPr>
      <w:rFonts w:asciiTheme="majorHAnsi" w:eastAsiaTheme="majorEastAsia" w:hAnsiTheme="majorHAnsi" w:cstheme="majorBidi"/>
      <w:color w:val="2E74B5" w:themeColor="accent1" w:themeShade="BF"/>
      <w:sz w:val="32"/>
      <w:szCs w:val="32"/>
      <w:lang w:eastAsia="es-ES"/>
    </w:rPr>
  </w:style>
  <w:style w:type="character" w:customStyle="1" w:styleId="vortalspan">
    <w:name w:val="vortalspan"/>
    <w:basedOn w:val="Fuentedeprrafopredeter"/>
    <w:rsid w:val="00A9242F"/>
  </w:style>
  <w:style w:type="paragraph" w:customStyle="1" w:styleId="rtejustify">
    <w:name w:val="rtejustify"/>
    <w:basedOn w:val="Normal"/>
    <w:rsid w:val="00A9242F"/>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Sangra3detindependiente">
    <w:name w:val="Body Text Indent 3"/>
    <w:basedOn w:val="Normal"/>
    <w:link w:val="Sangra3detindependienteCar"/>
    <w:rsid w:val="00A9242F"/>
    <w:pPr>
      <w:spacing w:after="120" w:line="240" w:lineRule="auto"/>
      <w:ind w:left="283"/>
    </w:pPr>
    <w:rPr>
      <w:rFonts w:ascii="Times New Roman" w:eastAsia="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A9242F"/>
    <w:rPr>
      <w:rFonts w:ascii="Times New Roman" w:eastAsia="Times New Roman" w:hAnsi="Times New Roman" w:cs="Times New Roman"/>
      <w:sz w:val="16"/>
      <w:szCs w:val="16"/>
      <w:lang w:val="es-MX" w:eastAsia="es-MX"/>
    </w:rPr>
  </w:style>
  <w:style w:type="paragraph" w:customStyle="1" w:styleId="titulo">
    <w:name w:val="titulo"/>
    <w:basedOn w:val="Normal"/>
    <w:rsid w:val="00A9242F"/>
    <w:pPr>
      <w:spacing w:before="100" w:beforeAutospacing="1" w:after="100" w:afterAutospacing="1" w:line="240" w:lineRule="auto"/>
    </w:pPr>
    <w:rPr>
      <w:rFonts w:ascii="Verdana" w:eastAsia="Times New Roman" w:hAnsi="Verdana" w:cs="Times New Roman"/>
      <w:b/>
      <w:bCs/>
      <w:color w:val="000000"/>
      <w:sz w:val="20"/>
      <w:szCs w:val="20"/>
      <w:lang w:val="es-ES" w:eastAsia="es-ES"/>
    </w:rPr>
  </w:style>
  <w:style w:type="paragraph" w:customStyle="1" w:styleId="c3">
    <w:name w:val="c3"/>
    <w:basedOn w:val="Normal"/>
    <w:rsid w:val="00A9242F"/>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CharCarCarCarCar">
    <w:name w:val="Char Car Car Car Car"/>
    <w:basedOn w:val="Normal"/>
    <w:rsid w:val="00A9242F"/>
    <w:pPr>
      <w:spacing w:line="240" w:lineRule="exact"/>
    </w:pPr>
    <w:rPr>
      <w:rFonts w:ascii="Verdana" w:eastAsia="Times New Roman" w:hAnsi="Verdana" w:cs="Times New Roman"/>
      <w:sz w:val="20"/>
      <w:szCs w:val="20"/>
      <w:lang w:val="en-US"/>
    </w:rPr>
  </w:style>
  <w:style w:type="paragraph" w:customStyle="1" w:styleId="TextoTextos">
    <w:name w:val="Texto (Textos)"/>
    <w:basedOn w:val="Normal"/>
    <w:rsid w:val="00A9242F"/>
    <w:pPr>
      <w:tabs>
        <w:tab w:val="left" w:pos="580"/>
      </w:tabs>
      <w:autoSpaceDE w:val="0"/>
      <w:autoSpaceDN w:val="0"/>
      <w:adjustRightInd w:val="0"/>
      <w:spacing w:before="142" w:after="142" w:line="300" w:lineRule="atLeast"/>
      <w:jc w:val="both"/>
      <w:textAlignment w:val="center"/>
    </w:pPr>
    <w:rPr>
      <w:rFonts w:ascii="Frutiger 45 Light" w:eastAsia="Times New Roman" w:hAnsi="Frutiger 45 Light" w:cs="Frutiger 45 Light"/>
      <w:color w:val="000000"/>
      <w:lang w:val="es-ES_tradnl" w:eastAsia="es-ES"/>
    </w:rPr>
  </w:style>
  <w:style w:type="table" w:customStyle="1" w:styleId="TableNormal">
    <w:name w:val="Table Normal"/>
    <w:uiPriority w:val="2"/>
    <w:semiHidden/>
    <w:unhideWhenUsed/>
    <w:qFormat/>
    <w:rsid w:val="008F24D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6">
    <w:name w:val="Table Normal6"/>
    <w:uiPriority w:val="2"/>
    <w:semiHidden/>
    <w:unhideWhenUsed/>
    <w:qFormat/>
    <w:rsid w:val="008F24D9"/>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7">
    <w:name w:val="Table Normal7"/>
    <w:uiPriority w:val="2"/>
    <w:semiHidden/>
    <w:unhideWhenUsed/>
    <w:qFormat/>
    <w:rsid w:val="008F24D9"/>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styleId="Listaconvietas2">
    <w:name w:val="List Bullet 2"/>
    <w:basedOn w:val="Normal"/>
    <w:rsid w:val="003D58E0"/>
    <w:pPr>
      <w:numPr>
        <w:numId w:val="19"/>
      </w:numPr>
      <w:tabs>
        <w:tab w:val="clear" w:pos="643"/>
      </w:tabs>
      <w:spacing w:after="0" w:line="240" w:lineRule="auto"/>
      <w:ind w:left="0" w:firstLine="0"/>
      <w:contextualSpacing/>
    </w:pPr>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557934395">
      <w:bodyDiv w:val="1"/>
      <w:marLeft w:val="0"/>
      <w:marRight w:val="0"/>
      <w:marTop w:val="0"/>
      <w:marBottom w:val="0"/>
      <w:divBdr>
        <w:top w:val="none" w:sz="0" w:space="0" w:color="auto"/>
        <w:left w:val="none" w:sz="0" w:space="0" w:color="auto"/>
        <w:bottom w:val="none" w:sz="0" w:space="0" w:color="auto"/>
        <w:right w:val="none" w:sz="0" w:space="0" w:color="auto"/>
      </w:divBdr>
    </w:div>
    <w:div w:id="1687440769">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1B215A-5AD8-41E5-94E1-4495532479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4</Pages>
  <Words>2261</Words>
  <Characters>12441</Characters>
  <Application>Microsoft Office Word</Application>
  <DocSecurity>0</DocSecurity>
  <Lines>103</Lines>
  <Paragraphs>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DECAS OFCON</cp:lastModifiedBy>
  <cp:revision>8</cp:revision>
  <cp:lastPrinted>2022-02-21T13:53:00Z</cp:lastPrinted>
  <dcterms:created xsi:type="dcterms:W3CDTF">2026-05-05T23:50:00Z</dcterms:created>
  <dcterms:modified xsi:type="dcterms:W3CDTF">2026-09-16T21:58:00Z</dcterms:modified>
</cp:coreProperties>
</file>