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31046" w14:textId="3A0A2EE0" w:rsidR="00A618D2" w:rsidRPr="0018163C" w:rsidRDefault="00A618D2" w:rsidP="00A618D2">
      <w:pPr>
        <w:pStyle w:val="Ttulo1"/>
        <w:spacing w:before="100" w:line="273" w:lineRule="auto"/>
        <w:ind w:left="3965" w:right="3596"/>
        <w:jc w:val="center"/>
        <w:rPr>
          <w:rFonts w:ascii="Arial" w:hAnsi="Arial" w:cs="Arial"/>
          <w:sz w:val="24"/>
          <w:szCs w:val="24"/>
        </w:rPr>
      </w:pPr>
      <w:r w:rsidRPr="0018163C">
        <w:rPr>
          <w:rFonts w:ascii="Arial" w:hAnsi="Arial" w:cs="Arial"/>
          <w:sz w:val="24"/>
          <w:szCs w:val="24"/>
        </w:rPr>
        <w:t xml:space="preserve">AVISO DE CONVOCATORIA </w:t>
      </w:r>
      <w:r w:rsidR="00AA214C">
        <w:rPr>
          <w:rFonts w:ascii="Arial" w:hAnsi="Arial" w:cs="Arial"/>
          <w:sz w:val="24"/>
          <w:szCs w:val="24"/>
        </w:rPr>
        <w:t>SAMC-</w:t>
      </w:r>
      <w:r w:rsidRPr="0018163C">
        <w:rPr>
          <w:rFonts w:ascii="Arial" w:hAnsi="Arial" w:cs="Arial"/>
          <w:sz w:val="24"/>
          <w:szCs w:val="24"/>
        </w:rPr>
        <w:t>00</w:t>
      </w:r>
      <w:r w:rsidR="006E538A">
        <w:rPr>
          <w:rFonts w:ascii="Arial" w:hAnsi="Arial" w:cs="Arial"/>
          <w:sz w:val="24"/>
          <w:szCs w:val="24"/>
        </w:rPr>
        <w:t>9</w:t>
      </w:r>
      <w:r w:rsidRPr="0018163C">
        <w:rPr>
          <w:rFonts w:ascii="Arial" w:hAnsi="Arial" w:cs="Arial"/>
          <w:sz w:val="24"/>
          <w:szCs w:val="24"/>
        </w:rPr>
        <w:t>-202</w:t>
      </w:r>
      <w:r w:rsidR="005A1BB0" w:rsidRPr="0018163C">
        <w:rPr>
          <w:rFonts w:ascii="Arial" w:hAnsi="Arial" w:cs="Arial"/>
          <w:sz w:val="24"/>
          <w:szCs w:val="24"/>
        </w:rPr>
        <w:t>6</w:t>
      </w:r>
    </w:p>
    <w:p w14:paraId="48541E21" w14:textId="77777777" w:rsidR="00A618D2" w:rsidRPr="0018163C" w:rsidRDefault="00A618D2" w:rsidP="00A618D2">
      <w:pPr>
        <w:pStyle w:val="Textoindependiente"/>
        <w:spacing w:before="9"/>
        <w:rPr>
          <w:rFonts w:ascii="Arial" w:hAnsi="Arial" w:cs="Arial"/>
          <w:b/>
          <w:sz w:val="24"/>
          <w:szCs w:val="24"/>
        </w:rPr>
      </w:pPr>
    </w:p>
    <w:p w14:paraId="5E14A384" w14:textId="77777777" w:rsidR="00A618D2" w:rsidRPr="0018163C" w:rsidRDefault="00A618D2">
      <w:pPr>
        <w:pStyle w:val="Prrafodelista"/>
        <w:numPr>
          <w:ilvl w:val="0"/>
          <w:numId w:val="2"/>
        </w:numPr>
        <w:tabs>
          <w:tab w:val="left" w:pos="1248"/>
          <w:tab w:val="left" w:pos="1249"/>
        </w:tabs>
        <w:ind w:hanging="709"/>
        <w:jc w:val="both"/>
        <w:rPr>
          <w:rFonts w:ascii="Arial" w:hAnsi="Arial" w:cs="Arial"/>
          <w:b/>
          <w:sz w:val="24"/>
          <w:szCs w:val="24"/>
        </w:rPr>
      </w:pPr>
      <w:r w:rsidRPr="0018163C">
        <w:rPr>
          <w:rFonts w:ascii="Arial" w:hAnsi="Arial" w:cs="Arial"/>
          <w:b/>
          <w:sz w:val="24"/>
          <w:szCs w:val="24"/>
        </w:rPr>
        <w:t>NOMBRE Y DIRECCIÓN DE LA ENTIDAD</w:t>
      </w:r>
      <w:r w:rsidRPr="0018163C">
        <w:rPr>
          <w:rFonts w:ascii="Arial" w:hAnsi="Arial" w:cs="Arial"/>
          <w:b/>
          <w:spacing w:val="-9"/>
          <w:sz w:val="24"/>
          <w:szCs w:val="24"/>
        </w:rPr>
        <w:t xml:space="preserve"> </w:t>
      </w:r>
      <w:r w:rsidRPr="0018163C">
        <w:rPr>
          <w:rFonts w:ascii="Arial" w:hAnsi="Arial" w:cs="Arial"/>
          <w:b/>
          <w:sz w:val="24"/>
          <w:szCs w:val="24"/>
        </w:rPr>
        <w:t>ESTATAL:</w:t>
      </w:r>
    </w:p>
    <w:p w14:paraId="58D1DC63" w14:textId="77777777" w:rsidR="00A618D2" w:rsidRPr="0018163C" w:rsidRDefault="00A618D2" w:rsidP="00A618D2">
      <w:pPr>
        <w:pStyle w:val="Textoindependiente"/>
        <w:spacing w:before="2"/>
        <w:rPr>
          <w:rFonts w:ascii="Arial" w:hAnsi="Arial" w:cs="Arial"/>
          <w:b/>
          <w:sz w:val="24"/>
          <w:szCs w:val="24"/>
        </w:rPr>
      </w:pPr>
    </w:p>
    <w:p w14:paraId="0600AF37" w14:textId="582FDB45" w:rsidR="00A618D2" w:rsidRPr="0018163C" w:rsidRDefault="00A618D2" w:rsidP="00A618D2">
      <w:pPr>
        <w:pStyle w:val="Textoindependiente"/>
        <w:spacing w:line="276" w:lineRule="auto"/>
        <w:ind w:left="540" w:right="170"/>
        <w:jc w:val="both"/>
        <w:rPr>
          <w:rFonts w:ascii="Arial" w:hAnsi="Arial" w:cs="Arial"/>
          <w:sz w:val="24"/>
          <w:szCs w:val="24"/>
        </w:rPr>
      </w:pPr>
      <w:r w:rsidRPr="0018163C">
        <w:rPr>
          <w:rFonts w:ascii="Arial" w:hAnsi="Arial" w:cs="Arial"/>
          <w:sz w:val="24"/>
          <w:szCs w:val="24"/>
        </w:rPr>
        <w:t xml:space="preserve">EL MUNICIPIO DE </w:t>
      </w:r>
      <w:r w:rsidR="00273CAF" w:rsidRPr="0018163C">
        <w:rPr>
          <w:rFonts w:ascii="Arial" w:hAnsi="Arial" w:cs="Arial"/>
          <w:sz w:val="24"/>
          <w:szCs w:val="24"/>
        </w:rPr>
        <w:t>GAMA</w:t>
      </w:r>
      <w:r w:rsidRPr="0018163C">
        <w:rPr>
          <w:rFonts w:ascii="Arial" w:hAnsi="Arial" w:cs="Arial"/>
          <w:sz w:val="24"/>
          <w:szCs w:val="24"/>
        </w:rPr>
        <w:t xml:space="preserve">(Cundinamarca), cuya sede principal se encuentra ubicada en la carrera 3 No. 6-61 Parque Principal </w:t>
      </w:r>
      <w:r w:rsidR="00273CAF" w:rsidRPr="0018163C">
        <w:rPr>
          <w:rFonts w:ascii="Arial" w:hAnsi="Arial" w:cs="Arial"/>
          <w:sz w:val="24"/>
          <w:szCs w:val="24"/>
        </w:rPr>
        <w:t>GAMA</w:t>
      </w:r>
      <w:r w:rsidRPr="0018163C">
        <w:rPr>
          <w:rFonts w:ascii="Arial" w:hAnsi="Arial" w:cs="Arial"/>
          <w:sz w:val="24"/>
          <w:szCs w:val="24"/>
        </w:rPr>
        <w:t>(Cundinamarca).</w:t>
      </w:r>
    </w:p>
    <w:p w14:paraId="634E7E03" w14:textId="77777777" w:rsidR="00A618D2" w:rsidRPr="0018163C" w:rsidRDefault="00A618D2" w:rsidP="00A618D2">
      <w:pPr>
        <w:pStyle w:val="Textoindependiente"/>
        <w:spacing w:before="6"/>
        <w:rPr>
          <w:rFonts w:ascii="Arial" w:hAnsi="Arial" w:cs="Arial"/>
          <w:sz w:val="24"/>
          <w:szCs w:val="24"/>
        </w:rPr>
      </w:pPr>
    </w:p>
    <w:p w14:paraId="5545194C" w14:textId="77777777" w:rsidR="00A618D2" w:rsidRPr="0018163C" w:rsidRDefault="00A618D2">
      <w:pPr>
        <w:pStyle w:val="Ttulo1"/>
        <w:numPr>
          <w:ilvl w:val="0"/>
          <w:numId w:val="2"/>
        </w:numPr>
        <w:tabs>
          <w:tab w:val="left" w:pos="1248"/>
          <w:tab w:val="left" w:pos="1249"/>
        </w:tabs>
        <w:spacing w:before="1" w:line="276" w:lineRule="auto"/>
        <w:ind w:left="540" w:right="187" w:firstLine="0"/>
        <w:jc w:val="both"/>
        <w:rPr>
          <w:rFonts w:ascii="Arial" w:hAnsi="Arial" w:cs="Arial"/>
          <w:b w:val="0"/>
          <w:sz w:val="24"/>
          <w:szCs w:val="24"/>
        </w:rPr>
      </w:pPr>
      <w:r w:rsidRPr="0018163C">
        <w:rPr>
          <w:rFonts w:ascii="Arial" w:hAnsi="Arial" w:cs="Arial"/>
          <w:sz w:val="24"/>
          <w:szCs w:val="24"/>
        </w:rPr>
        <w:t>LA DIRECCIÓN, EL CORREO ELECTRÓNICO Y EL TELÉFONO EN DONDE LA ENTIDAD ESTATAL ATENDERÁ A LOS INTERESADOS EN EL PROCESO DE CONTRATACIÓN, Y LA DIRECCIÓN Y EL CORREO ELECTRÓNICO EN DONDE LOS PROPONENTES DEBEN PRESENTAR LOS DOCUMENTOS EN DESARROLLO DEL PROCESO DE</w:t>
      </w:r>
      <w:r w:rsidRPr="0018163C">
        <w:rPr>
          <w:rFonts w:ascii="Arial" w:hAnsi="Arial" w:cs="Arial"/>
          <w:spacing w:val="-2"/>
          <w:sz w:val="24"/>
          <w:szCs w:val="24"/>
        </w:rPr>
        <w:t xml:space="preserve"> </w:t>
      </w:r>
      <w:r w:rsidRPr="0018163C">
        <w:rPr>
          <w:rFonts w:ascii="Arial" w:hAnsi="Arial" w:cs="Arial"/>
          <w:sz w:val="24"/>
          <w:szCs w:val="24"/>
        </w:rPr>
        <w:t>CONTRATACIÓN</w:t>
      </w:r>
      <w:r w:rsidRPr="0018163C">
        <w:rPr>
          <w:rFonts w:ascii="Arial" w:hAnsi="Arial" w:cs="Arial"/>
          <w:b w:val="0"/>
          <w:sz w:val="24"/>
          <w:szCs w:val="24"/>
        </w:rPr>
        <w:t>:</w:t>
      </w:r>
    </w:p>
    <w:p w14:paraId="56E85B24" w14:textId="77777777" w:rsidR="00A618D2" w:rsidRPr="0018163C" w:rsidRDefault="00A618D2" w:rsidP="00A618D2">
      <w:pPr>
        <w:pStyle w:val="Textoindependiente"/>
        <w:spacing w:before="6"/>
        <w:rPr>
          <w:rFonts w:ascii="Arial" w:hAnsi="Arial" w:cs="Arial"/>
          <w:sz w:val="24"/>
          <w:szCs w:val="24"/>
        </w:rPr>
      </w:pPr>
    </w:p>
    <w:p w14:paraId="2AFD4873" w14:textId="13D47931" w:rsidR="00A618D2" w:rsidRPr="0018163C" w:rsidRDefault="00A618D2" w:rsidP="00A618D2">
      <w:pPr>
        <w:pStyle w:val="Textoindependiente"/>
        <w:spacing w:line="276" w:lineRule="auto"/>
        <w:ind w:left="540" w:right="169"/>
        <w:jc w:val="both"/>
        <w:rPr>
          <w:rFonts w:ascii="Arial" w:hAnsi="Arial" w:cs="Arial"/>
          <w:sz w:val="24"/>
          <w:szCs w:val="24"/>
        </w:rPr>
      </w:pPr>
      <w:r w:rsidRPr="0018163C">
        <w:rPr>
          <w:rFonts w:ascii="Arial" w:hAnsi="Arial" w:cs="Arial"/>
          <w:sz w:val="24"/>
          <w:szCs w:val="24"/>
        </w:rPr>
        <w:t>El</w:t>
      </w:r>
      <w:r w:rsidRPr="0018163C">
        <w:rPr>
          <w:rFonts w:ascii="Arial" w:hAnsi="Arial" w:cs="Arial"/>
          <w:spacing w:val="-5"/>
          <w:sz w:val="24"/>
          <w:szCs w:val="24"/>
        </w:rPr>
        <w:t xml:space="preserve"> </w:t>
      </w:r>
      <w:r w:rsidRPr="0018163C">
        <w:rPr>
          <w:rFonts w:ascii="Arial" w:hAnsi="Arial" w:cs="Arial"/>
          <w:sz w:val="24"/>
          <w:szCs w:val="24"/>
        </w:rPr>
        <w:t>MUNICIPIO</w:t>
      </w:r>
      <w:r w:rsidRPr="0018163C">
        <w:rPr>
          <w:rFonts w:ascii="Arial" w:hAnsi="Arial" w:cs="Arial"/>
          <w:spacing w:val="-6"/>
          <w:sz w:val="24"/>
          <w:szCs w:val="24"/>
        </w:rPr>
        <w:t xml:space="preserve"> </w:t>
      </w:r>
      <w:r w:rsidRPr="0018163C">
        <w:rPr>
          <w:rFonts w:ascii="Arial" w:hAnsi="Arial" w:cs="Arial"/>
          <w:sz w:val="24"/>
          <w:szCs w:val="24"/>
        </w:rPr>
        <w:t>DE</w:t>
      </w:r>
      <w:r w:rsidRPr="0018163C">
        <w:rPr>
          <w:rFonts w:ascii="Arial" w:hAnsi="Arial" w:cs="Arial"/>
          <w:spacing w:val="-9"/>
          <w:sz w:val="24"/>
          <w:szCs w:val="24"/>
        </w:rPr>
        <w:t xml:space="preserve"> </w:t>
      </w:r>
      <w:r w:rsidR="00273CAF" w:rsidRPr="0018163C">
        <w:rPr>
          <w:rFonts w:ascii="Arial" w:hAnsi="Arial" w:cs="Arial"/>
          <w:sz w:val="24"/>
          <w:szCs w:val="24"/>
        </w:rPr>
        <w:t>GAMA</w:t>
      </w:r>
      <w:r w:rsidRPr="0018163C">
        <w:rPr>
          <w:rFonts w:ascii="Arial" w:hAnsi="Arial" w:cs="Arial"/>
          <w:sz w:val="24"/>
          <w:szCs w:val="24"/>
        </w:rPr>
        <w:t>(Cundinamarca)</w:t>
      </w:r>
      <w:r w:rsidRPr="0018163C">
        <w:rPr>
          <w:rFonts w:ascii="Arial" w:hAnsi="Arial" w:cs="Arial"/>
          <w:spacing w:val="-7"/>
          <w:sz w:val="24"/>
          <w:szCs w:val="24"/>
        </w:rPr>
        <w:t xml:space="preserve"> </w:t>
      </w:r>
      <w:r w:rsidRPr="0018163C">
        <w:rPr>
          <w:rFonts w:ascii="Arial" w:hAnsi="Arial" w:cs="Arial"/>
          <w:sz w:val="24"/>
          <w:szCs w:val="24"/>
        </w:rPr>
        <w:t>atenderá</w:t>
      </w:r>
      <w:r w:rsidRPr="0018163C">
        <w:rPr>
          <w:rFonts w:ascii="Arial" w:hAnsi="Arial" w:cs="Arial"/>
          <w:spacing w:val="-7"/>
          <w:sz w:val="24"/>
          <w:szCs w:val="24"/>
        </w:rPr>
        <w:t xml:space="preserve"> </w:t>
      </w:r>
      <w:r w:rsidRPr="0018163C">
        <w:rPr>
          <w:rFonts w:ascii="Arial" w:hAnsi="Arial" w:cs="Arial"/>
          <w:sz w:val="24"/>
          <w:szCs w:val="24"/>
        </w:rPr>
        <w:t>a</w:t>
      </w:r>
      <w:r w:rsidRPr="0018163C">
        <w:rPr>
          <w:rFonts w:ascii="Arial" w:hAnsi="Arial" w:cs="Arial"/>
          <w:spacing w:val="-9"/>
          <w:sz w:val="24"/>
          <w:szCs w:val="24"/>
        </w:rPr>
        <w:t xml:space="preserve"> </w:t>
      </w:r>
      <w:r w:rsidRPr="0018163C">
        <w:rPr>
          <w:rFonts w:ascii="Arial" w:hAnsi="Arial" w:cs="Arial"/>
          <w:sz w:val="24"/>
          <w:szCs w:val="24"/>
        </w:rPr>
        <w:t>los</w:t>
      </w:r>
      <w:r w:rsidRPr="0018163C">
        <w:rPr>
          <w:rFonts w:ascii="Arial" w:hAnsi="Arial" w:cs="Arial"/>
          <w:spacing w:val="-5"/>
          <w:sz w:val="24"/>
          <w:szCs w:val="24"/>
        </w:rPr>
        <w:t xml:space="preserve"> </w:t>
      </w:r>
      <w:r w:rsidRPr="0018163C">
        <w:rPr>
          <w:rFonts w:ascii="Arial" w:hAnsi="Arial" w:cs="Arial"/>
          <w:sz w:val="24"/>
          <w:szCs w:val="24"/>
        </w:rPr>
        <w:t>interesados</w:t>
      </w:r>
      <w:r w:rsidRPr="0018163C">
        <w:rPr>
          <w:rFonts w:ascii="Arial" w:hAnsi="Arial" w:cs="Arial"/>
          <w:spacing w:val="-4"/>
          <w:sz w:val="24"/>
          <w:szCs w:val="24"/>
        </w:rPr>
        <w:t xml:space="preserve"> </w:t>
      </w:r>
      <w:r w:rsidRPr="0018163C">
        <w:rPr>
          <w:rFonts w:ascii="Arial" w:hAnsi="Arial" w:cs="Arial"/>
          <w:sz w:val="24"/>
          <w:szCs w:val="24"/>
        </w:rPr>
        <w:t>en</w:t>
      </w:r>
      <w:r w:rsidRPr="0018163C">
        <w:rPr>
          <w:rFonts w:ascii="Arial" w:hAnsi="Arial" w:cs="Arial"/>
          <w:spacing w:val="-8"/>
          <w:sz w:val="24"/>
          <w:szCs w:val="24"/>
        </w:rPr>
        <w:t xml:space="preserve"> </w:t>
      </w:r>
      <w:r w:rsidRPr="0018163C">
        <w:rPr>
          <w:rFonts w:ascii="Arial" w:hAnsi="Arial" w:cs="Arial"/>
          <w:sz w:val="24"/>
          <w:szCs w:val="24"/>
        </w:rPr>
        <w:t>el</w:t>
      </w:r>
      <w:r w:rsidRPr="0018163C">
        <w:rPr>
          <w:rFonts w:ascii="Arial" w:hAnsi="Arial" w:cs="Arial"/>
          <w:spacing w:val="-6"/>
          <w:sz w:val="24"/>
          <w:szCs w:val="24"/>
        </w:rPr>
        <w:t xml:space="preserve"> </w:t>
      </w:r>
      <w:r w:rsidRPr="0018163C">
        <w:rPr>
          <w:rFonts w:ascii="Arial" w:hAnsi="Arial" w:cs="Arial"/>
          <w:sz w:val="24"/>
          <w:szCs w:val="24"/>
        </w:rPr>
        <w:t>proceso</w:t>
      </w:r>
      <w:r w:rsidRPr="0018163C">
        <w:rPr>
          <w:rFonts w:ascii="Arial" w:hAnsi="Arial" w:cs="Arial"/>
          <w:spacing w:val="-8"/>
          <w:sz w:val="24"/>
          <w:szCs w:val="24"/>
        </w:rPr>
        <w:t xml:space="preserve"> </w:t>
      </w:r>
      <w:r w:rsidRPr="0018163C">
        <w:rPr>
          <w:rFonts w:ascii="Arial" w:hAnsi="Arial" w:cs="Arial"/>
          <w:sz w:val="24"/>
          <w:szCs w:val="24"/>
        </w:rPr>
        <w:t>de</w:t>
      </w:r>
      <w:r w:rsidRPr="0018163C">
        <w:rPr>
          <w:rFonts w:ascii="Arial" w:hAnsi="Arial" w:cs="Arial"/>
          <w:spacing w:val="-8"/>
          <w:sz w:val="24"/>
          <w:szCs w:val="24"/>
        </w:rPr>
        <w:t xml:space="preserve"> </w:t>
      </w:r>
      <w:r w:rsidRPr="0018163C">
        <w:rPr>
          <w:rFonts w:ascii="Arial" w:hAnsi="Arial" w:cs="Arial"/>
          <w:sz w:val="24"/>
          <w:szCs w:val="24"/>
        </w:rPr>
        <w:t>contratación</w:t>
      </w:r>
      <w:r w:rsidRPr="0018163C">
        <w:rPr>
          <w:rFonts w:ascii="Arial" w:hAnsi="Arial" w:cs="Arial"/>
          <w:spacing w:val="-6"/>
          <w:sz w:val="24"/>
          <w:szCs w:val="24"/>
        </w:rPr>
        <w:t xml:space="preserve"> </w:t>
      </w:r>
      <w:r w:rsidRPr="0018163C">
        <w:rPr>
          <w:rFonts w:ascii="Arial" w:hAnsi="Arial" w:cs="Arial"/>
          <w:sz w:val="24"/>
          <w:szCs w:val="24"/>
        </w:rPr>
        <w:t>en</w:t>
      </w:r>
      <w:r w:rsidRPr="0018163C">
        <w:rPr>
          <w:rFonts w:ascii="Arial" w:hAnsi="Arial" w:cs="Arial"/>
          <w:spacing w:val="-7"/>
          <w:sz w:val="24"/>
          <w:szCs w:val="24"/>
        </w:rPr>
        <w:t xml:space="preserve"> </w:t>
      </w:r>
      <w:r w:rsidRPr="0018163C">
        <w:rPr>
          <w:rFonts w:ascii="Arial" w:hAnsi="Arial" w:cs="Arial"/>
          <w:sz w:val="24"/>
          <w:szCs w:val="24"/>
        </w:rPr>
        <w:t>la</w:t>
      </w:r>
      <w:r w:rsidRPr="0018163C">
        <w:rPr>
          <w:rFonts w:ascii="Arial" w:hAnsi="Arial" w:cs="Arial"/>
          <w:spacing w:val="-8"/>
          <w:sz w:val="24"/>
          <w:szCs w:val="24"/>
        </w:rPr>
        <w:t xml:space="preserve"> </w:t>
      </w:r>
      <w:proofErr w:type="gramStart"/>
      <w:r w:rsidRPr="0018163C">
        <w:rPr>
          <w:rFonts w:ascii="Arial" w:hAnsi="Arial" w:cs="Arial"/>
          <w:sz w:val="24"/>
          <w:szCs w:val="24"/>
        </w:rPr>
        <w:t>Secretaria General</w:t>
      </w:r>
      <w:proofErr w:type="gramEnd"/>
      <w:r w:rsidRPr="0018163C">
        <w:rPr>
          <w:rFonts w:ascii="Arial" w:hAnsi="Arial" w:cs="Arial"/>
          <w:sz w:val="24"/>
          <w:szCs w:val="24"/>
        </w:rPr>
        <w:t xml:space="preserve"> ubicada la carrera </w:t>
      </w:r>
      <w:r w:rsidR="00273CAF" w:rsidRPr="0018163C">
        <w:rPr>
          <w:rFonts w:ascii="Arial" w:hAnsi="Arial" w:cs="Arial"/>
          <w:sz w:val="24"/>
          <w:szCs w:val="24"/>
        </w:rPr>
        <w:t>2</w:t>
      </w:r>
      <w:r w:rsidRPr="0018163C">
        <w:rPr>
          <w:rFonts w:ascii="Arial" w:hAnsi="Arial" w:cs="Arial"/>
          <w:sz w:val="24"/>
          <w:szCs w:val="24"/>
        </w:rPr>
        <w:t xml:space="preserve"> No.</w:t>
      </w:r>
      <w:r w:rsidR="00273CAF" w:rsidRPr="0018163C">
        <w:rPr>
          <w:rFonts w:ascii="Arial" w:hAnsi="Arial" w:cs="Arial"/>
          <w:sz w:val="24"/>
          <w:szCs w:val="24"/>
        </w:rPr>
        <w:t xml:space="preserve"> 3-30</w:t>
      </w:r>
      <w:r w:rsidRPr="0018163C">
        <w:rPr>
          <w:rFonts w:ascii="Arial" w:hAnsi="Arial" w:cs="Arial"/>
          <w:sz w:val="24"/>
          <w:szCs w:val="24"/>
        </w:rPr>
        <w:t xml:space="preserve"> Parque Principal </w:t>
      </w:r>
      <w:r w:rsidR="00273CAF" w:rsidRPr="0018163C">
        <w:rPr>
          <w:rFonts w:ascii="Arial" w:hAnsi="Arial" w:cs="Arial"/>
          <w:sz w:val="24"/>
          <w:szCs w:val="24"/>
        </w:rPr>
        <w:t>GAMA</w:t>
      </w:r>
      <w:r w:rsidRPr="0018163C">
        <w:rPr>
          <w:rFonts w:ascii="Arial" w:hAnsi="Arial" w:cs="Arial"/>
          <w:sz w:val="24"/>
          <w:szCs w:val="24"/>
        </w:rPr>
        <w:t>(Cundinamarca) y en el correo electrónico</w:t>
      </w:r>
      <w:hyperlink r:id="rId8" w:history="1">
        <w:r w:rsidR="00273CAF" w:rsidRPr="0018163C">
          <w:rPr>
            <w:rStyle w:val="Hipervnculo"/>
            <w:rFonts w:ascii="Arial" w:hAnsi="Arial" w:cs="Arial"/>
            <w:sz w:val="24"/>
            <w:szCs w:val="24"/>
          </w:rPr>
          <w:t xml:space="preserve"> contracion@gama-cundinamarca.gov.co</w:t>
        </w:r>
      </w:hyperlink>
    </w:p>
    <w:p w14:paraId="51D12B7C" w14:textId="77777777" w:rsidR="00A618D2" w:rsidRPr="0018163C" w:rsidRDefault="00A618D2" w:rsidP="00A618D2">
      <w:pPr>
        <w:pStyle w:val="Textoindependiente"/>
        <w:spacing w:before="4"/>
        <w:rPr>
          <w:rFonts w:ascii="Arial" w:hAnsi="Arial" w:cs="Arial"/>
          <w:sz w:val="24"/>
          <w:szCs w:val="24"/>
        </w:rPr>
      </w:pPr>
    </w:p>
    <w:p w14:paraId="607E075E" w14:textId="77777777" w:rsidR="00A618D2" w:rsidRPr="0018163C" w:rsidRDefault="00A618D2" w:rsidP="00A618D2">
      <w:pPr>
        <w:pStyle w:val="Textoindependiente"/>
        <w:spacing w:line="271" w:lineRule="auto"/>
        <w:ind w:left="540" w:right="172"/>
        <w:jc w:val="both"/>
        <w:rPr>
          <w:rFonts w:ascii="Arial" w:hAnsi="Arial" w:cs="Arial"/>
          <w:sz w:val="24"/>
          <w:szCs w:val="24"/>
        </w:rPr>
      </w:pPr>
      <w:r w:rsidRPr="0018163C">
        <w:rPr>
          <w:rFonts w:ascii="Arial" w:hAnsi="Arial" w:cs="Arial"/>
          <w:sz w:val="24"/>
          <w:szCs w:val="24"/>
        </w:rPr>
        <w:t>La</w:t>
      </w:r>
      <w:r w:rsidRPr="0018163C">
        <w:rPr>
          <w:rFonts w:ascii="Arial" w:hAnsi="Arial" w:cs="Arial"/>
          <w:spacing w:val="-11"/>
          <w:sz w:val="24"/>
          <w:szCs w:val="24"/>
        </w:rPr>
        <w:t xml:space="preserve"> </w:t>
      </w:r>
      <w:r w:rsidRPr="0018163C">
        <w:rPr>
          <w:rFonts w:ascii="Arial" w:hAnsi="Arial" w:cs="Arial"/>
          <w:sz w:val="24"/>
          <w:szCs w:val="24"/>
        </w:rPr>
        <w:t>anterior</w:t>
      </w:r>
      <w:r w:rsidRPr="0018163C">
        <w:rPr>
          <w:rFonts w:ascii="Arial" w:hAnsi="Arial" w:cs="Arial"/>
          <w:spacing w:val="-11"/>
          <w:sz w:val="24"/>
          <w:szCs w:val="24"/>
        </w:rPr>
        <w:t xml:space="preserve"> </w:t>
      </w:r>
      <w:r w:rsidRPr="0018163C">
        <w:rPr>
          <w:rFonts w:ascii="Arial" w:hAnsi="Arial" w:cs="Arial"/>
          <w:sz w:val="24"/>
          <w:szCs w:val="24"/>
        </w:rPr>
        <w:t>dirección</w:t>
      </w:r>
      <w:r w:rsidRPr="0018163C">
        <w:rPr>
          <w:rFonts w:ascii="Arial" w:hAnsi="Arial" w:cs="Arial"/>
          <w:spacing w:val="-10"/>
          <w:sz w:val="24"/>
          <w:szCs w:val="24"/>
        </w:rPr>
        <w:t xml:space="preserve"> </w:t>
      </w:r>
      <w:r w:rsidRPr="0018163C">
        <w:rPr>
          <w:rFonts w:ascii="Arial" w:hAnsi="Arial" w:cs="Arial"/>
          <w:sz w:val="24"/>
          <w:szCs w:val="24"/>
        </w:rPr>
        <w:t>y</w:t>
      </w:r>
      <w:r w:rsidRPr="0018163C">
        <w:rPr>
          <w:rFonts w:ascii="Arial" w:hAnsi="Arial" w:cs="Arial"/>
          <w:spacing w:val="-11"/>
          <w:sz w:val="24"/>
          <w:szCs w:val="24"/>
        </w:rPr>
        <w:t xml:space="preserve"> </w:t>
      </w:r>
      <w:r w:rsidRPr="0018163C">
        <w:rPr>
          <w:rFonts w:ascii="Arial" w:hAnsi="Arial" w:cs="Arial"/>
          <w:sz w:val="24"/>
          <w:szCs w:val="24"/>
        </w:rPr>
        <w:t>el</w:t>
      </w:r>
      <w:r w:rsidRPr="0018163C">
        <w:rPr>
          <w:rFonts w:ascii="Arial" w:hAnsi="Arial" w:cs="Arial"/>
          <w:spacing w:val="-8"/>
          <w:sz w:val="24"/>
          <w:szCs w:val="24"/>
        </w:rPr>
        <w:t xml:space="preserve"> </w:t>
      </w:r>
      <w:r w:rsidRPr="0018163C">
        <w:rPr>
          <w:rFonts w:ascii="Arial" w:hAnsi="Arial" w:cs="Arial"/>
          <w:sz w:val="24"/>
          <w:szCs w:val="24"/>
        </w:rPr>
        <w:t>correo</w:t>
      </w:r>
      <w:r w:rsidRPr="0018163C">
        <w:rPr>
          <w:rFonts w:ascii="Arial" w:hAnsi="Arial" w:cs="Arial"/>
          <w:spacing w:val="-10"/>
          <w:sz w:val="24"/>
          <w:szCs w:val="24"/>
        </w:rPr>
        <w:t xml:space="preserve"> </w:t>
      </w:r>
      <w:r w:rsidRPr="0018163C">
        <w:rPr>
          <w:rFonts w:ascii="Arial" w:hAnsi="Arial" w:cs="Arial"/>
          <w:sz w:val="24"/>
          <w:szCs w:val="24"/>
        </w:rPr>
        <w:t>electrónico</w:t>
      </w:r>
      <w:r w:rsidRPr="0018163C">
        <w:rPr>
          <w:rFonts w:ascii="Arial" w:hAnsi="Arial" w:cs="Arial"/>
          <w:spacing w:val="-13"/>
          <w:sz w:val="24"/>
          <w:szCs w:val="24"/>
        </w:rPr>
        <w:t xml:space="preserve"> </w:t>
      </w:r>
      <w:r w:rsidRPr="0018163C">
        <w:rPr>
          <w:rFonts w:ascii="Arial" w:hAnsi="Arial" w:cs="Arial"/>
          <w:sz w:val="24"/>
          <w:szCs w:val="24"/>
        </w:rPr>
        <w:t>servirán</w:t>
      </w:r>
      <w:r w:rsidRPr="0018163C">
        <w:rPr>
          <w:rFonts w:ascii="Arial" w:hAnsi="Arial" w:cs="Arial"/>
          <w:spacing w:val="-9"/>
          <w:sz w:val="24"/>
          <w:szCs w:val="24"/>
        </w:rPr>
        <w:t xml:space="preserve"> </w:t>
      </w:r>
      <w:r w:rsidRPr="0018163C">
        <w:rPr>
          <w:rFonts w:ascii="Arial" w:hAnsi="Arial" w:cs="Arial"/>
          <w:sz w:val="24"/>
          <w:szCs w:val="24"/>
        </w:rPr>
        <w:t>igualmente</w:t>
      </w:r>
      <w:r w:rsidRPr="0018163C">
        <w:rPr>
          <w:rFonts w:ascii="Arial" w:hAnsi="Arial" w:cs="Arial"/>
          <w:spacing w:val="-10"/>
          <w:sz w:val="24"/>
          <w:szCs w:val="24"/>
        </w:rPr>
        <w:t xml:space="preserve"> </w:t>
      </w:r>
      <w:r w:rsidRPr="0018163C">
        <w:rPr>
          <w:rFonts w:ascii="Arial" w:hAnsi="Arial" w:cs="Arial"/>
          <w:sz w:val="24"/>
          <w:szCs w:val="24"/>
        </w:rPr>
        <w:t>para</w:t>
      </w:r>
      <w:r w:rsidRPr="0018163C">
        <w:rPr>
          <w:rFonts w:ascii="Arial" w:hAnsi="Arial" w:cs="Arial"/>
          <w:spacing w:val="-11"/>
          <w:sz w:val="24"/>
          <w:szCs w:val="24"/>
        </w:rPr>
        <w:t xml:space="preserve"> </w:t>
      </w:r>
      <w:r w:rsidRPr="0018163C">
        <w:rPr>
          <w:rFonts w:ascii="Arial" w:hAnsi="Arial" w:cs="Arial"/>
          <w:sz w:val="24"/>
          <w:szCs w:val="24"/>
        </w:rPr>
        <w:t>que</w:t>
      </w:r>
      <w:r w:rsidRPr="0018163C">
        <w:rPr>
          <w:rFonts w:ascii="Arial" w:hAnsi="Arial" w:cs="Arial"/>
          <w:spacing w:val="-11"/>
          <w:sz w:val="24"/>
          <w:szCs w:val="24"/>
        </w:rPr>
        <w:t xml:space="preserve"> </w:t>
      </w:r>
      <w:r w:rsidRPr="0018163C">
        <w:rPr>
          <w:rFonts w:ascii="Arial" w:hAnsi="Arial" w:cs="Arial"/>
          <w:sz w:val="24"/>
          <w:szCs w:val="24"/>
        </w:rPr>
        <w:t>los</w:t>
      </w:r>
      <w:r w:rsidRPr="0018163C">
        <w:rPr>
          <w:rFonts w:ascii="Arial" w:hAnsi="Arial" w:cs="Arial"/>
          <w:spacing w:val="-7"/>
          <w:sz w:val="24"/>
          <w:szCs w:val="24"/>
        </w:rPr>
        <w:t xml:space="preserve"> </w:t>
      </w:r>
      <w:r w:rsidRPr="0018163C">
        <w:rPr>
          <w:rFonts w:ascii="Arial" w:hAnsi="Arial" w:cs="Arial"/>
          <w:sz w:val="24"/>
          <w:szCs w:val="24"/>
        </w:rPr>
        <w:t>proponentes</w:t>
      </w:r>
      <w:r w:rsidRPr="0018163C">
        <w:rPr>
          <w:rFonts w:ascii="Arial" w:hAnsi="Arial" w:cs="Arial"/>
          <w:spacing w:val="-12"/>
          <w:sz w:val="24"/>
          <w:szCs w:val="24"/>
        </w:rPr>
        <w:t xml:space="preserve"> </w:t>
      </w:r>
      <w:r w:rsidRPr="0018163C">
        <w:rPr>
          <w:rFonts w:ascii="Arial" w:hAnsi="Arial" w:cs="Arial"/>
          <w:sz w:val="24"/>
          <w:szCs w:val="24"/>
        </w:rPr>
        <w:t>presenten</w:t>
      </w:r>
      <w:r w:rsidRPr="0018163C">
        <w:rPr>
          <w:rFonts w:ascii="Arial" w:hAnsi="Arial" w:cs="Arial"/>
          <w:spacing w:val="-11"/>
          <w:sz w:val="24"/>
          <w:szCs w:val="24"/>
        </w:rPr>
        <w:t xml:space="preserve"> </w:t>
      </w:r>
      <w:r w:rsidRPr="0018163C">
        <w:rPr>
          <w:rFonts w:ascii="Arial" w:hAnsi="Arial" w:cs="Arial"/>
          <w:sz w:val="24"/>
          <w:szCs w:val="24"/>
        </w:rPr>
        <w:t>los</w:t>
      </w:r>
      <w:r w:rsidRPr="0018163C">
        <w:rPr>
          <w:rFonts w:ascii="Arial" w:hAnsi="Arial" w:cs="Arial"/>
          <w:spacing w:val="-10"/>
          <w:sz w:val="24"/>
          <w:szCs w:val="24"/>
        </w:rPr>
        <w:t xml:space="preserve"> </w:t>
      </w:r>
      <w:r w:rsidRPr="0018163C">
        <w:rPr>
          <w:rFonts w:ascii="Arial" w:hAnsi="Arial" w:cs="Arial"/>
          <w:sz w:val="24"/>
          <w:szCs w:val="24"/>
        </w:rPr>
        <w:t>documentos en desarrollo del proceso de</w:t>
      </w:r>
      <w:r w:rsidRPr="0018163C">
        <w:rPr>
          <w:rFonts w:ascii="Arial" w:hAnsi="Arial" w:cs="Arial"/>
          <w:spacing w:val="-8"/>
          <w:sz w:val="24"/>
          <w:szCs w:val="24"/>
        </w:rPr>
        <w:t xml:space="preserve"> </w:t>
      </w:r>
      <w:r w:rsidRPr="0018163C">
        <w:rPr>
          <w:rFonts w:ascii="Arial" w:hAnsi="Arial" w:cs="Arial"/>
          <w:sz w:val="24"/>
          <w:szCs w:val="24"/>
        </w:rPr>
        <w:t>contratación.</w:t>
      </w:r>
    </w:p>
    <w:p w14:paraId="5DED7A63" w14:textId="77777777" w:rsidR="00A618D2" w:rsidRPr="0018163C" w:rsidRDefault="00A618D2" w:rsidP="00A618D2">
      <w:pPr>
        <w:pStyle w:val="Textoindependiente"/>
        <w:spacing w:before="7"/>
        <w:rPr>
          <w:rFonts w:ascii="Arial" w:hAnsi="Arial" w:cs="Arial"/>
          <w:sz w:val="24"/>
          <w:szCs w:val="24"/>
        </w:rPr>
      </w:pPr>
    </w:p>
    <w:p w14:paraId="7A7D0E9D" w14:textId="7621A4CD" w:rsidR="00A618D2" w:rsidRPr="0018163C" w:rsidRDefault="00A618D2" w:rsidP="00A618D2">
      <w:pPr>
        <w:pStyle w:val="Textoindependiente"/>
        <w:spacing w:line="276" w:lineRule="auto"/>
        <w:ind w:left="540" w:right="181"/>
        <w:jc w:val="both"/>
        <w:rPr>
          <w:rFonts w:ascii="Arial" w:hAnsi="Arial" w:cs="Arial"/>
          <w:sz w:val="24"/>
          <w:szCs w:val="24"/>
        </w:rPr>
      </w:pPr>
      <w:r w:rsidRPr="0018163C">
        <w:rPr>
          <w:rFonts w:ascii="Arial" w:hAnsi="Arial" w:cs="Arial"/>
          <w:sz w:val="24"/>
          <w:szCs w:val="24"/>
        </w:rPr>
        <w:t xml:space="preserve">El horario de atención de la </w:t>
      </w:r>
      <w:proofErr w:type="gramStart"/>
      <w:r w:rsidRPr="0018163C">
        <w:rPr>
          <w:rFonts w:ascii="Arial" w:hAnsi="Arial" w:cs="Arial"/>
          <w:sz w:val="24"/>
          <w:szCs w:val="24"/>
        </w:rPr>
        <w:t>Secretaria</w:t>
      </w:r>
      <w:proofErr w:type="gramEnd"/>
      <w:r w:rsidRPr="0018163C">
        <w:rPr>
          <w:rFonts w:ascii="Arial" w:hAnsi="Arial" w:cs="Arial"/>
          <w:sz w:val="24"/>
          <w:szCs w:val="24"/>
        </w:rPr>
        <w:t xml:space="preserve"> </w:t>
      </w:r>
      <w:r w:rsidR="00273CAF" w:rsidRPr="0018163C">
        <w:rPr>
          <w:rFonts w:ascii="Arial" w:hAnsi="Arial" w:cs="Arial"/>
          <w:sz w:val="24"/>
          <w:szCs w:val="24"/>
        </w:rPr>
        <w:t>de Gobierno</w:t>
      </w:r>
      <w:r w:rsidRPr="0018163C">
        <w:rPr>
          <w:rFonts w:ascii="Arial" w:hAnsi="Arial" w:cs="Arial"/>
          <w:sz w:val="24"/>
          <w:szCs w:val="24"/>
        </w:rPr>
        <w:t xml:space="preserve"> es de lunes a </w:t>
      </w:r>
      <w:r w:rsidR="00357AF1" w:rsidRPr="0018163C">
        <w:rPr>
          <w:rFonts w:ascii="Arial" w:hAnsi="Arial" w:cs="Arial"/>
          <w:sz w:val="24"/>
          <w:szCs w:val="24"/>
        </w:rPr>
        <w:t>viernes</w:t>
      </w:r>
      <w:r w:rsidRPr="0018163C">
        <w:rPr>
          <w:rFonts w:ascii="Arial" w:hAnsi="Arial" w:cs="Arial"/>
          <w:sz w:val="24"/>
          <w:szCs w:val="24"/>
        </w:rPr>
        <w:t xml:space="preserve"> de </w:t>
      </w:r>
      <w:r w:rsidR="00357AF1" w:rsidRPr="0018163C">
        <w:rPr>
          <w:rFonts w:ascii="Arial" w:hAnsi="Arial" w:cs="Arial"/>
          <w:sz w:val="24"/>
          <w:szCs w:val="24"/>
        </w:rPr>
        <w:t>8</w:t>
      </w:r>
      <w:r w:rsidRPr="0018163C">
        <w:rPr>
          <w:rFonts w:ascii="Arial" w:hAnsi="Arial" w:cs="Arial"/>
          <w:sz w:val="24"/>
          <w:szCs w:val="24"/>
        </w:rPr>
        <w:t xml:space="preserve">:00 a.m. a </w:t>
      </w:r>
      <w:r w:rsidR="00357AF1" w:rsidRPr="0018163C">
        <w:rPr>
          <w:rFonts w:ascii="Arial" w:hAnsi="Arial" w:cs="Arial"/>
          <w:sz w:val="24"/>
          <w:szCs w:val="24"/>
        </w:rPr>
        <w:t>6</w:t>
      </w:r>
      <w:r w:rsidRPr="0018163C">
        <w:rPr>
          <w:rFonts w:ascii="Arial" w:hAnsi="Arial" w:cs="Arial"/>
          <w:sz w:val="24"/>
          <w:szCs w:val="24"/>
        </w:rPr>
        <w:t>:00 p.m.</w:t>
      </w:r>
    </w:p>
    <w:p w14:paraId="2AA69765" w14:textId="77777777" w:rsidR="00A618D2" w:rsidRPr="0018163C" w:rsidRDefault="00A618D2" w:rsidP="00A618D2">
      <w:pPr>
        <w:pStyle w:val="Textoindependiente"/>
        <w:spacing w:before="6"/>
        <w:rPr>
          <w:rFonts w:ascii="Arial" w:hAnsi="Arial" w:cs="Arial"/>
          <w:sz w:val="24"/>
          <w:szCs w:val="24"/>
        </w:rPr>
      </w:pPr>
    </w:p>
    <w:p w14:paraId="540AC8FE" w14:textId="77777777" w:rsidR="00A618D2" w:rsidRPr="0018163C" w:rsidRDefault="00A618D2">
      <w:pPr>
        <w:pStyle w:val="Ttulo1"/>
        <w:numPr>
          <w:ilvl w:val="0"/>
          <w:numId w:val="2"/>
        </w:numPr>
        <w:tabs>
          <w:tab w:val="left" w:pos="1248"/>
          <w:tab w:val="left" w:pos="1249"/>
        </w:tabs>
        <w:ind w:hanging="709"/>
        <w:jc w:val="both"/>
        <w:rPr>
          <w:rFonts w:ascii="Arial" w:hAnsi="Arial" w:cs="Arial"/>
          <w:sz w:val="24"/>
          <w:szCs w:val="24"/>
        </w:rPr>
      </w:pPr>
      <w:r w:rsidRPr="0018163C">
        <w:rPr>
          <w:rFonts w:ascii="Arial" w:hAnsi="Arial" w:cs="Arial"/>
          <w:sz w:val="24"/>
          <w:szCs w:val="24"/>
        </w:rPr>
        <w:t>EL OBJETO DEL CONTRATO A CELEBRAR, IDENTIFICANDO LAS CANTIDADES A</w:t>
      </w:r>
      <w:r w:rsidRPr="0018163C">
        <w:rPr>
          <w:rFonts w:ascii="Arial" w:hAnsi="Arial" w:cs="Arial"/>
          <w:spacing w:val="-22"/>
          <w:sz w:val="24"/>
          <w:szCs w:val="24"/>
        </w:rPr>
        <w:t xml:space="preserve"> </w:t>
      </w:r>
      <w:r w:rsidRPr="0018163C">
        <w:rPr>
          <w:rFonts w:ascii="Arial" w:hAnsi="Arial" w:cs="Arial"/>
          <w:sz w:val="24"/>
          <w:szCs w:val="24"/>
        </w:rPr>
        <w:t>ADQUIRIR.</w:t>
      </w:r>
    </w:p>
    <w:p w14:paraId="3CCDA72B" w14:textId="77777777" w:rsidR="00A618D2" w:rsidRPr="0018163C" w:rsidRDefault="00A618D2" w:rsidP="00A618D2">
      <w:pPr>
        <w:pStyle w:val="Textoindependiente"/>
        <w:spacing w:before="9"/>
        <w:rPr>
          <w:rFonts w:ascii="Arial" w:hAnsi="Arial" w:cs="Arial"/>
          <w:b/>
          <w:sz w:val="24"/>
          <w:szCs w:val="24"/>
        </w:rPr>
      </w:pPr>
    </w:p>
    <w:p w14:paraId="3892EFDE" w14:textId="1B3ED5B8" w:rsidR="00A618D2" w:rsidRDefault="00A618D2" w:rsidP="00A618D2">
      <w:pPr>
        <w:spacing w:line="280" w:lineRule="auto"/>
        <w:ind w:left="540" w:right="166"/>
        <w:jc w:val="both"/>
        <w:rPr>
          <w:rFonts w:ascii="Arial" w:hAnsi="Arial" w:cs="Arial"/>
          <w:sz w:val="24"/>
          <w:szCs w:val="24"/>
        </w:rPr>
      </w:pPr>
      <w:r w:rsidRPr="0018163C">
        <w:rPr>
          <w:rFonts w:ascii="Arial" w:hAnsi="Arial" w:cs="Arial"/>
          <w:sz w:val="24"/>
          <w:szCs w:val="24"/>
        </w:rPr>
        <w:t xml:space="preserve">El Objeto del Contrato a celebrar es la </w:t>
      </w:r>
      <w:r w:rsidRPr="0018163C">
        <w:rPr>
          <w:rFonts w:ascii="Arial" w:hAnsi="Arial" w:cs="Arial"/>
          <w:b/>
          <w:sz w:val="24"/>
          <w:szCs w:val="24"/>
        </w:rPr>
        <w:t>“</w:t>
      </w:r>
      <w:r w:rsidR="00AA214C" w:rsidRPr="00AA214C">
        <w:rPr>
          <w:rFonts w:ascii="Arial" w:hAnsi="Arial" w:cs="Arial"/>
          <w:b/>
          <w:sz w:val="24"/>
          <w:szCs w:val="24"/>
        </w:rPr>
        <w:t>PRESTACIÓN DE SERVICIOS PARA REALIZAR EL APOYO LOGISTICO TENDIENTE A LA ORGANIZACIÓN Y REALIZACIÓN DEL FESTIVAL DE LA AREPA DEL MUNICIPIO DE GAMA, MERCADO CAMPESINO Y GANADERO, CON EL FIN DE PROMOVER LA GASTRONOMÍA TRADICIONAL, FORTALECER LAS MANIFESTACIONES CULTURALES E IMPULSAR EL TURISMO LOCAL, CORRESPONDIENTE A LA VIGENCIA 2026</w:t>
      </w:r>
      <w:r w:rsidRPr="0018163C">
        <w:rPr>
          <w:rFonts w:ascii="Arial" w:hAnsi="Arial" w:cs="Arial"/>
          <w:b/>
          <w:sz w:val="24"/>
          <w:szCs w:val="24"/>
        </w:rPr>
        <w:t xml:space="preserve">” </w:t>
      </w:r>
      <w:r w:rsidRPr="0018163C">
        <w:rPr>
          <w:rFonts w:ascii="Arial" w:hAnsi="Arial" w:cs="Arial"/>
          <w:sz w:val="24"/>
          <w:szCs w:val="24"/>
        </w:rPr>
        <w:t>para lo cual se especifican las siguientes cantidades:</w:t>
      </w:r>
    </w:p>
    <w:p w14:paraId="03E06C23" w14:textId="77777777" w:rsidR="00AA214C" w:rsidRDefault="00AA214C" w:rsidP="00A618D2">
      <w:pPr>
        <w:spacing w:line="280" w:lineRule="auto"/>
        <w:ind w:left="540" w:right="166"/>
        <w:jc w:val="both"/>
        <w:rPr>
          <w:rFonts w:ascii="Arial" w:hAnsi="Arial" w:cs="Arial"/>
          <w:sz w:val="24"/>
          <w:szCs w:val="24"/>
        </w:rPr>
      </w:pPr>
    </w:p>
    <w:tbl>
      <w:tblPr>
        <w:tblW w:w="10660" w:type="dxa"/>
        <w:tblCellMar>
          <w:left w:w="70" w:type="dxa"/>
          <w:right w:w="70" w:type="dxa"/>
        </w:tblCellMar>
        <w:tblLook w:val="04A0" w:firstRow="1" w:lastRow="0" w:firstColumn="1" w:lastColumn="0" w:noHBand="0" w:noVBand="1"/>
      </w:tblPr>
      <w:tblGrid>
        <w:gridCol w:w="574"/>
        <w:gridCol w:w="7667"/>
        <w:gridCol w:w="1219"/>
        <w:gridCol w:w="1200"/>
      </w:tblGrid>
      <w:tr w:rsidR="00AA214C" w:rsidRPr="00AA214C" w14:paraId="67E07D8D" w14:textId="77777777" w:rsidTr="00AA214C">
        <w:trPr>
          <w:trHeight w:val="1120"/>
        </w:trPr>
        <w:tc>
          <w:tcPr>
            <w:tcW w:w="1066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6CC1F4FD"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FESTIVAL DE LA AREPA, MERCADO CAMPESINO, MERCADO GANADERO, GASTRONOMÍA TRADICIONAL Y MANIFESTACIONES CULTURALES VIGENCIA 2026</w:t>
            </w:r>
          </w:p>
        </w:tc>
      </w:tr>
      <w:tr w:rsidR="00AA214C" w:rsidRPr="00AA214C" w14:paraId="724CBE44" w14:textId="77777777" w:rsidTr="00AA214C">
        <w:trPr>
          <w:trHeight w:val="580"/>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2A3D7CF1"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 xml:space="preserve">ITEM </w:t>
            </w:r>
          </w:p>
        </w:tc>
        <w:tc>
          <w:tcPr>
            <w:tcW w:w="7700" w:type="dxa"/>
            <w:tcBorders>
              <w:top w:val="nil"/>
              <w:left w:val="nil"/>
              <w:bottom w:val="single" w:sz="4" w:space="0" w:color="auto"/>
              <w:right w:val="single" w:sz="4" w:space="0" w:color="auto"/>
            </w:tcBorders>
            <w:shd w:val="clear" w:color="000000" w:fill="FFFFFF"/>
            <w:vAlign w:val="center"/>
            <w:hideMark/>
          </w:tcPr>
          <w:p w14:paraId="13EEE08D"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DESCRIPCIÓN</w:t>
            </w:r>
          </w:p>
        </w:tc>
        <w:tc>
          <w:tcPr>
            <w:tcW w:w="1220" w:type="dxa"/>
            <w:tcBorders>
              <w:top w:val="nil"/>
              <w:left w:val="nil"/>
              <w:bottom w:val="single" w:sz="4" w:space="0" w:color="auto"/>
              <w:right w:val="single" w:sz="4" w:space="0" w:color="auto"/>
            </w:tcBorders>
            <w:shd w:val="clear" w:color="000000" w:fill="FFFFFF"/>
            <w:vAlign w:val="center"/>
            <w:hideMark/>
          </w:tcPr>
          <w:p w14:paraId="4E294123"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 xml:space="preserve">UNIDAD DE MEDIDA </w:t>
            </w:r>
          </w:p>
        </w:tc>
        <w:tc>
          <w:tcPr>
            <w:tcW w:w="1200" w:type="dxa"/>
            <w:tcBorders>
              <w:top w:val="nil"/>
              <w:left w:val="nil"/>
              <w:bottom w:val="single" w:sz="4" w:space="0" w:color="auto"/>
              <w:right w:val="single" w:sz="4" w:space="0" w:color="auto"/>
            </w:tcBorders>
            <w:shd w:val="clear" w:color="000000" w:fill="FFFFFF"/>
            <w:noWrap/>
            <w:vAlign w:val="center"/>
            <w:hideMark/>
          </w:tcPr>
          <w:p w14:paraId="1FB4B33C"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 xml:space="preserve">CANTIDAD </w:t>
            </w:r>
          </w:p>
        </w:tc>
      </w:tr>
      <w:tr w:rsidR="00AA214C" w:rsidRPr="00AA214C" w14:paraId="31D77EBB" w14:textId="77777777" w:rsidTr="00AA214C">
        <w:trPr>
          <w:trHeight w:val="681"/>
        </w:trPr>
        <w:tc>
          <w:tcPr>
            <w:tcW w:w="540" w:type="dxa"/>
            <w:tcBorders>
              <w:top w:val="nil"/>
              <w:left w:val="single" w:sz="4" w:space="0" w:color="auto"/>
              <w:bottom w:val="single" w:sz="4" w:space="0" w:color="auto"/>
              <w:right w:val="single" w:sz="4" w:space="0" w:color="auto"/>
            </w:tcBorders>
            <w:noWrap/>
            <w:vAlign w:val="center"/>
            <w:hideMark/>
          </w:tcPr>
          <w:p w14:paraId="052C1CC2"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lastRenderedPageBreak/>
              <w:t>1</w:t>
            </w:r>
          </w:p>
        </w:tc>
        <w:tc>
          <w:tcPr>
            <w:tcW w:w="7700" w:type="dxa"/>
            <w:tcBorders>
              <w:top w:val="nil"/>
              <w:left w:val="nil"/>
              <w:bottom w:val="single" w:sz="4" w:space="0" w:color="auto"/>
              <w:right w:val="single" w:sz="4" w:space="0" w:color="auto"/>
            </w:tcBorders>
            <w:vAlign w:val="center"/>
            <w:hideMark/>
          </w:tcPr>
          <w:p w14:paraId="0858013E" w14:textId="77777777" w:rsidR="00AA214C" w:rsidRPr="00AA214C" w:rsidRDefault="00AA214C" w:rsidP="00AA214C">
            <w:pPr>
              <w:widowControl/>
              <w:autoSpaceDE/>
              <w:autoSpaceDN/>
              <w:spacing w:after="160" w:line="259" w:lineRule="auto"/>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 SISTEMA SONIDO LINE ARRAY ITALIANO PARA TARIMA PRINCIPAL CABINAS PARA SALA</w:t>
            </w:r>
            <w:r w:rsidRPr="00AA214C">
              <w:rPr>
                <w:rFonts w:ascii="Aptos Narrow" w:eastAsia="Times New Roman" w:hAnsi="Aptos Narrow" w:cs="Times New Roman"/>
                <w:color w:val="000000"/>
                <w:kern w:val="2"/>
                <w:lang w:val="es-CO" w:eastAsia="es-CO" w:bidi="ar-SA"/>
                <w14:ligatures w14:val="standardContextual"/>
              </w:rPr>
              <w:br/>
              <w:t xml:space="preserve">28 módulos activos a 3 vías dB Technologies T12 de 1500 watts con un </w:t>
            </w:r>
            <w:proofErr w:type="spellStart"/>
            <w:r w:rsidRPr="00AA214C">
              <w:rPr>
                <w:rFonts w:ascii="Aptos Narrow" w:eastAsia="Times New Roman" w:hAnsi="Aptos Narrow" w:cs="Times New Roman"/>
                <w:color w:val="000000"/>
                <w:kern w:val="2"/>
                <w:lang w:val="es-CO" w:eastAsia="es-CO" w:bidi="ar-SA"/>
                <w14:ligatures w14:val="standardContextual"/>
              </w:rPr>
              <w:t>spl</w:t>
            </w:r>
            <w:proofErr w:type="spellEnd"/>
            <w:r w:rsidRPr="00AA214C">
              <w:rPr>
                <w:rFonts w:ascii="Aptos Narrow" w:eastAsia="Times New Roman" w:hAnsi="Aptos Narrow" w:cs="Times New Roman"/>
                <w:color w:val="000000"/>
                <w:kern w:val="2"/>
                <w:lang w:val="es-CO" w:eastAsia="es-CO" w:bidi="ar-SA"/>
                <w14:ligatures w14:val="standardContextual"/>
              </w:rPr>
              <w:t xml:space="preserve"> 136 </w:t>
            </w:r>
            <w:proofErr w:type="spellStart"/>
            <w:r w:rsidRPr="00AA214C">
              <w:rPr>
                <w:rFonts w:ascii="Aptos Narrow" w:eastAsia="Times New Roman" w:hAnsi="Aptos Narrow" w:cs="Times New Roman"/>
                <w:color w:val="000000"/>
                <w:kern w:val="2"/>
                <w:lang w:val="es-CO" w:eastAsia="es-CO" w:bidi="ar-SA"/>
                <w14:ligatures w14:val="standardContextual"/>
              </w:rPr>
              <w:t>db</w:t>
            </w:r>
            <w:proofErr w:type="spellEnd"/>
            <w:r w:rsidRPr="00AA214C">
              <w:rPr>
                <w:rFonts w:ascii="Aptos Narrow" w:eastAsia="Times New Roman" w:hAnsi="Aptos Narrow" w:cs="Times New Roman"/>
                <w:color w:val="000000"/>
                <w:kern w:val="2"/>
                <w:lang w:val="es-CO" w:eastAsia="es-CO" w:bidi="ar-SA"/>
                <w14:ligatures w14:val="standardContextual"/>
              </w:rPr>
              <w:t xml:space="preserve"> a un metro para sistema PA y relevos laterales o frontales.</w:t>
            </w:r>
            <w:r w:rsidRPr="00AA214C">
              <w:rPr>
                <w:rFonts w:ascii="Aptos Narrow" w:eastAsia="Times New Roman" w:hAnsi="Aptos Narrow" w:cs="Times New Roman"/>
                <w:color w:val="000000"/>
                <w:kern w:val="2"/>
                <w:lang w:val="es-CO" w:eastAsia="es-CO" w:bidi="ar-SA"/>
                <w14:ligatures w14:val="standardContextual"/>
              </w:rPr>
              <w:br/>
              <w:t xml:space="preserve">1 R-Net para control de sistema array. Planta eléctrica 70 </w:t>
            </w:r>
            <w:proofErr w:type="spellStart"/>
            <w:r w:rsidRPr="00AA214C">
              <w:rPr>
                <w:rFonts w:ascii="Aptos Narrow" w:eastAsia="Times New Roman" w:hAnsi="Aptos Narrow" w:cs="Times New Roman"/>
                <w:color w:val="000000"/>
                <w:kern w:val="2"/>
                <w:lang w:val="es-CO" w:eastAsia="es-CO" w:bidi="ar-SA"/>
                <w14:ligatures w14:val="standardContextual"/>
              </w:rPr>
              <w:t>kva</w:t>
            </w:r>
            <w:proofErr w:type="spellEnd"/>
            <w:r w:rsidRPr="00AA214C">
              <w:rPr>
                <w:rFonts w:ascii="Aptos Narrow" w:eastAsia="Times New Roman" w:hAnsi="Aptos Narrow" w:cs="Times New Roman"/>
                <w:color w:val="000000"/>
                <w:kern w:val="2"/>
                <w:lang w:val="es-CO" w:eastAsia="es-CO" w:bidi="ar-SA"/>
                <w14:ligatures w14:val="standardContextual"/>
              </w:rPr>
              <w:br/>
              <w:t>16 bajos dobles de 2400 watts c/u tipo Q-be</w:t>
            </w:r>
            <w:r w:rsidRPr="00AA214C">
              <w:rPr>
                <w:rFonts w:ascii="Aptos Narrow" w:eastAsia="Times New Roman" w:hAnsi="Aptos Narrow" w:cs="Times New Roman"/>
                <w:color w:val="000000"/>
                <w:kern w:val="2"/>
                <w:lang w:val="es-CO" w:eastAsia="es-CO" w:bidi="ar-SA"/>
                <w14:ligatures w14:val="standardContextual"/>
              </w:rPr>
              <w:br/>
              <w:t>4 Módulos Aural doble parlante de 10” y driver de 2.5 “ para arenas</w:t>
            </w:r>
            <w:r w:rsidRPr="00AA214C">
              <w:rPr>
                <w:rFonts w:ascii="Aptos Narrow" w:eastAsia="Times New Roman" w:hAnsi="Aptos Narrow" w:cs="Times New Roman"/>
                <w:color w:val="000000"/>
                <w:kern w:val="2"/>
                <w:lang w:val="es-CO" w:eastAsia="es-CO" w:bidi="ar-SA"/>
                <w14:ligatures w14:val="standardContextual"/>
              </w:rPr>
              <w:br/>
              <w:t>2 rack de potencias Lab Gruppen y Q.S.C con capacidad para 35.000 watts para bajos</w:t>
            </w:r>
            <w:r w:rsidRPr="00AA214C">
              <w:rPr>
                <w:rFonts w:ascii="Aptos Narrow" w:eastAsia="Times New Roman" w:hAnsi="Aptos Narrow" w:cs="Times New Roman"/>
                <w:color w:val="000000"/>
                <w:kern w:val="2"/>
                <w:lang w:val="es-CO" w:eastAsia="es-CO" w:bidi="ar-SA"/>
                <w14:ligatures w14:val="standardContextual"/>
              </w:rPr>
              <w:br/>
              <w:t>1 Procesador Matrix Allen &amp; Heath AHM-16 , 16 x 16 Audio para procesar profesionalmente el PA</w:t>
            </w:r>
            <w:r w:rsidRPr="00AA214C">
              <w:rPr>
                <w:rFonts w:ascii="Aptos Narrow" w:eastAsia="Times New Roman" w:hAnsi="Aptos Narrow" w:cs="Times New Roman"/>
                <w:color w:val="000000"/>
                <w:kern w:val="2"/>
                <w:lang w:val="es-CO" w:eastAsia="es-CO" w:bidi="ar-SA"/>
                <w14:ligatures w14:val="standardContextual"/>
              </w:rPr>
              <w:br/>
              <w:t>1 DBX 360 Cerebro Procesador para cortes de frecuencias.</w:t>
            </w:r>
            <w:r w:rsidRPr="00AA214C">
              <w:rPr>
                <w:rFonts w:ascii="Aptos Narrow" w:eastAsia="Times New Roman" w:hAnsi="Aptos Narrow" w:cs="Times New Roman"/>
                <w:color w:val="000000"/>
                <w:kern w:val="2"/>
                <w:lang w:val="es-CO" w:eastAsia="es-CO" w:bidi="ar-SA"/>
                <w14:ligatures w14:val="standardContextual"/>
              </w:rPr>
              <w:br/>
              <w:t>2 Consolas de mescla Allen &amp; Heath sq6 con STAGE BOX para un total de 48 canales por consola</w:t>
            </w:r>
            <w:r w:rsidRPr="00AA214C">
              <w:rPr>
                <w:rFonts w:ascii="Aptos Narrow" w:eastAsia="Times New Roman" w:hAnsi="Aptos Narrow" w:cs="Times New Roman"/>
                <w:color w:val="000000"/>
                <w:kern w:val="2"/>
                <w:lang w:val="es-CO" w:eastAsia="es-CO" w:bidi="ar-SA"/>
                <w14:ligatures w14:val="standardContextual"/>
              </w:rPr>
              <w:br/>
              <w:t>MONITOREO</w:t>
            </w:r>
            <w:r w:rsidRPr="00AA214C">
              <w:rPr>
                <w:rFonts w:ascii="Aptos Narrow" w:eastAsia="Times New Roman" w:hAnsi="Aptos Narrow" w:cs="Times New Roman"/>
                <w:color w:val="000000"/>
                <w:kern w:val="2"/>
                <w:lang w:val="es-CO" w:eastAsia="es-CO" w:bidi="ar-SA"/>
                <w14:ligatures w14:val="standardContextual"/>
              </w:rPr>
              <w:br/>
              <w:t xml:space="preserve">4 monitores de 15” tipo cuña de 1500 watts JBL PRX 815 con un </w:t>
            </w:r>
            <w:proofErr w:type="spellStart"/>
            <w:r w:rsidRPr="00AA214C">
              <w:rPr>
                <w:rFonts w:ascii="Aptos Narrow" w:eastAsia="Times New Roman" w:hAnsi="Aptos Narrow" w:cs="Times New Roman"/>
                <w:color w:val="000000"/>
                <w:kern w:val="2"/>
                <w:lang w:val="es-CO" w:eastAsia="es-CO" w:bidi="ar-SA"/>
                <w14:ligatures w14:val="standardContextual"/>
              </w:rPr>
              <w:t>spl</w:t>
            </w:r>
            <w:proofErr w:type="spellEnd"/>
            <w:r w:rsidRPr="00AA214C">
              <w:rPr>
                <w:rFonts w:ascii="Aptos Narrow" w:eastAsia="Times New Roman" w:hAnsi="Aptos Narrow" w:cs="Times New Roman"/>
                <w:color w:val="000000"/>
                <w:kern w:val="2"/>
                <w:lang w:val="es-CO" w:eastAsia="es-CO" w:bidi="ar-SA"/>
                <w14:ligatures w14:val="standardContextual"/>
              </w:rPr>
              <w:t xml:space="preserve"> de 137 </w:t>
            </w:r>
            <w:proofErr w:type="spellStart"/>
            <w:r w:rsidRPr="00AA214C">
              <w:rPr>
                <w:rFonts w:ascii="Aptos Narrow" w:eastAsia="Times New Roman" w:hAnsi="Aptos Narrow" w:cs="Times New Roman"/>
                <w:color w:val="000000"/>
                <w:kern w:val="2"/>
                <w:lang w:val="es-CO" w:eastAsia="es-CO" w:bidi="ar-SA"/>
                <w14:ligatures w14:val="standardContextual"/>
              </w:rPr>
              <w:t>db</w:t>
            </w:r>
            <w:proofErr w:type="spellEnd"/>
            <w:r w:rsidRPr="00AA214C">
              <w:rPr>
                <w:rFonts w:ascii="Aptos Narrow" w:eastAsia="Times New Roman" w:hAnsi="Aptos Narrow" w:cs="Times New Roman"/>
                <w:color w:val="000000"/>
                <w:kern w:val="2"/>
                <w:lang w:val="es-CO" w:eastAsia="es-CO" w:bidi="ar-SA"/>
                <w14:ligatures w14:val="standardContextual"/>
              </w:rPr>
              <w:t xml:space="preserve"> a un metro</w:t>
            </w:r>
            <w:r w:rsidRPr="00AA214C">
              <w:rPr>
                <w:rFonts w:ascii="Aptos Narrow" w:eastAsia="Times New Roman" w:hAnsi="Aptos Narrow" w:cs="Times New Roman"/>
                <w:color w:val="000000"/>
                <w:kern w:val="2"/>
                <w:lang w:val="es-CO" w:eastAsia="es-CO" w:bidi="ar-SA"/>
                <w14:ligatures w14:val="standardContextual"/>
              </w:rPr>
              <w:br/>
              <w:t xml:space="preserve">2 monitores percusiones de 15” tipo cuña de 1500 watts JBL PRX 815 con un </w:t>
            </w:r>
            <w:proofErr w:type="spellStart"/>
            <w:r w:rsidRPr="00AA214C">
              <w:rPr>
                <w:rFonts w:ascii="Aptos Narrow" w:eastAsia="Times New Roman" w:hAnsi="Aptos Narrow" w:cs="Times New Roman"/>
                <w:color w:val="000000"/>
                <w:kern w:val="2"/>
                <w:lang w:val="es-CO" w:eastAsia="es-CO" w:bidi="ar-SA"/>
                <w14:ligatures w14:val="standardContextual"/>
              </w:rPr>
              <w:t>spl</w:t>
            </w:r>
            <w:proofErr w:type="spellEnd"/>
            <w:r w:rsidRPr="00AA214C">
              <w:rPr>
                <w:rFonts w:ascii="Aptos Narrow" w:eastAsia="Times New Roman" w:hAnsi="Aptos Narrow" w:cs="Times New Roman"/>
                <w:color w:val="000000"/>
                <w:kern w:val="2"/>
                <w:lang w:val="es-CO" w:eastAsia="es-CO" w:bidi="ar-SA"/>
                <w14:ligatures w14:val="standardContextual"/>
              </w:rPr>
              <w:t xml:space="preserve"> de 137 </w:t>
            </w:r>
            <w:proofErr w:type="spellStart"/>
            <w:r w:rsidRPr="00AA214C">
              <w:rPr>
                <w:rFonts w:ascii="Aptos Narrow" w:eastAsia="Times New Roman" w:hAnsi="Aptos Narrow" w:cs="Times New Roman"/>
                <w:color w:val="000000"/>
                <w:kern w:val="2"/>
                <w:lang w:val="es-CO" w:eastAsia="es-CO" w:bidi="ar-SA"/>
                <w14:ligatures w14:val="standardContextual"/>
              </w:rPr>
              <w:t>db</w:t>
            </w:r>
            <w:proofErr w:type="spellEnd"/>
            <w:r w:rsidRPr="00AA214C">
              <w:rPr>
                <w:rFonts w:ascii="Aptos Narrow" w:eastAsia="Times New Roman" w:hAnsi="Aptos Narrow" w:cs="Times New Roman"/>
                <w:color w:val="000000"/>
                <w:kern w:val="2"/>
                <w:lang w:val="es-CO" w:eastAsia="es-CO" w:bidi="ar-SA"/>
                <w14:ligatures w14:val="standardContextual"/>
              </w:rPr>
              <w:t xml:space="preserve"> a 1m. 2 bajos dobles de 2400 watts, en L-R</w:t>
            </w:r>
            <w:r w:rsidRPr="00AA214C">
              <w:rPr>
                <w:rFonts w:ascii="Aptos Narrow" w:eastAsia="Times New Roman" w:hAnsi="Aptos Narrow" w:cs="Times New Roman"/>
                <w:color w:val="000000"/>
                <w:kern w:val="2"/>
                <w:lang w:val="es-CO" w:eastAsia="es-CO" w:bidi="ar-SA"/>
                <w14:ligatures w14:val="standardContextual"/>
              </w:rPr>
              <w:br/>
              <w:t xml:space="preserve">2 medios altos doble parlante de 15” de 1500 watts para </w:t>
            </w:r>
            <w:proofErr w:type="spellStart"/>
            <w:r w:rsidRPr="00AA214C">
              <w:rPr>
                <w:rFonts w:ascii="Aptos Narrow" w:eastAsia="Times New Roman" w:hAnsi="Aptos Narrow" w:cs="Times New Roman"/>
                <w:color w:val="000000"/>
                <w:kern w:val="2"/>
                <w:lang w:val="es-CO" w:eastAsia="es-CO" w:bidi="ar-SA"/>
                <w14:ligatures w14:val="standardContextual"/>
              </w:rPr>
              <w:t>sailfeel</w:t>
            </w:r>
            <w:proofErr w:type="spellEnd"/>
            <w:r w:rsidRPr="00AA214C">
              <w:rPr>
                <w:rFonts w:ascii="Aptos Narrow" w:eastAsia="Times New Roman" w:hAnsi="Aptos Narrow" w:cs="Times New Roman"/>
                <w:color w:val="000000"/>
                <w:kern w:val="2"/>
                <w:lang w:val="es-CO" w:eastAsia="es-CO" w:bidi="ar-SA"/>
                <w14:ligatures w14:val="standardContextual"/>
              </w:rPr>
              <w:t xml:space="preserve"> (ELITE 1600) en L-R</w:t>
            </w:r>
            <w:r w:rsidRPr="00AA214C">
              <w:rPr>
                <w:rFonts w:ascii="Aptos Narrow" w:eastAsia="Times New Roman" w:hAnsi="Aptos Narrow" w:cs="Times New Roman"/>
                <w:color w:val="000000"/>
                <w:kern w:val="2"/>
                <w:lang w:val="es-CO" w:eastAsia="es-CO" w:bidi="ar-SA"/>
                <w14:ligatures w14:val="standardContextual"/>
              </w:rPr>
              <w:br/>
              <w:t xml:space="preserve">2 monitores para BRASS de 15” tipo cuña de 1500 watts JBL PRX 815 con un </w:t>
            </w:r>
            <w:proofErr w:type="spellStart"/>
            <w:r w:rsidRPr="00AA214C">
              <w:rPr>
                <w:rFonts w:ascii="Aptos Narrow" w:eastAsia="Times New Roman" w:hAnsi="Aptos Narrow" w:cs="Times New Roman"/>
                <w:color w:val="000000"/>
                <w:kern w:val="2"/>
                <w:lang w:val="es-CO" w:eastAsia="es-CO" w:bidi="ar-SA"/>
                <w14:ligatures w14:val="standardContextual"/>
              </w:rPr>
              <w:t>spl</w:t>
            </w:r>
            <w:proofErr w:type="spellEnd"/>
            <w:r w:rsidRPr="00AA214C">
              <w:rPr>
                <w:rFonts w:ascii="Aptos Narrow" w:eastAsia="Times New Roman" w:hAnsi="Aptos Narrow" w:cs="Times New Roman"/>
                <w:color w:val="000000"/>
                <w:kern w:val="2"/>
                <w:lang w:val="es-CO" w:eastAsia="es-CO" w:bidi="ar-SA"/>
                <w14:ligatures w14:val="standardContextual"/>
              </w:rPr>
              <w:t xml:space="preserve"> de 137 </w:t>
            </w:r>
            <w:proofErr w:type="spellStart"/>
            <w:r w:rsidRPr="00AA214C">
              <w:rPr>
                <w:rFonts w:ascii="Aptos Narrow" w:eastAsia="Times New Roman" w:hAnsi="Aptos Narrow" w:cs="Times New Roman"/>
                <w:color w:val="000000"/>
                <w:kern w:val="2"/>
                <w:lang w:val="es-CO" w:eastAsia="es-CO" w:bidi="ar-SA"/>
                <w14:ligatures w14:val="standardContextual"/>
              </w:rPr>
              <w:t>db</w:t>
            </w:r>
            <w:proofErr w:type="spellEnd"/>
            <w:r w:rsidRPr="00AA214C">
              <w:rPr>
                <w:rFonts w:ascii="Aptos Narrow" w:eastAsia="Times New Roman" w:hAnsi="Aptos Narrow" w:cs="Times New Roman"/>
                <w:color w:val="000000"/>
                <w:kern w:val="2"/>
                <w:lang w:val="es-CO" w:eastAsia="es-CO" w:bidi="ar-SA"/>
                <w14:ligatures w14:val="standardContextual"/>
              </w:rPr>
              <w:t xml:space="preserve"> a 1 metro 6 </w:t>
            </w:r>
            <w:proofErr w:type="spellStart"/>
            <w:r w:rsidRPr="00AA214C">
              <w:rPr>
                <w:rFonts w:ascii="Aptos Narrow" w:eastAsia="Times New Roman" w:hAnsi="Aptos Narrow" w:cs="Times New Roman"/>
                <w:color w:val="000000"/>
                <w:kern w:val="2"/>
                <w:lang w:val="es-CO" w:eastAsia="es-CO" w:bidi="ar-SA"/>
                <w14:ligatures w14:val="standardContextual"/>
              </w:rPr>
              <w:t>roder</w:t>
            </w:r>
            <w:proofErr w:type="spellEnd"/>
            <w:r w:rsidRPr="00AA214C">
              <w:rPr>
                <w:rFonts w:ascii="Aptos Narrow" w:eastAsia="Times New Roman" w:hAnsi="Aptos Narrow" w:cs="Times New Roman"/>
                <w:color w:val="000000"/>
                <w:kern w:val="2"/>
                <w:lang w:val="es-CO" w:eastAsia="es-CO" w:bidi="ar-SA"/>
                <w14:ligatures w14:val="standardContextual"/>
              </w:rPr>
              <w:t xml:space="preserve"> p2 monitores personalizados alámbricos para músicos</w:t>
            </w:r>
            <w:r w:rsidRPr="00AA214C">
              <w:rPr>
                <w:rFonts w:ascii="Aptos Narrow" w:eastAsia="Times New Roman" w:hAnsi="Aptos Narrow" w:cs="Times New Roman"/>
                <w:color w:val="000000"/>
                <w:kern w:val="2"/>
                <w:lang w:val="es-CO" w:eastAsia="es-CO" w:bidi="ar-SA"/>
                <w14:ligatures w14:val="standardContextual"/>
              </w:rPr>
              <w:br/>
              <w:t>ACCESORIOS</w:t>
            </w:r>
            <w:r w:rsidRPr="00AA214C">
              <w:rPr>
                <w:rFonts w:ascii="Aptos Narrow" w:eastAsia="Times New Roman" w:hAnsi="Aptos Narrow" w:cs="Times New Roman"/>
                <w:color w:val="000000"/>
                <w:kern w:val="2"/>
                <w:lang w:val="es-CO" w:eastAsia="es-CO" w:bidi="ar-SA"/>
                <w14:ligatures w14:val="standardContextual"/>
              </w:rPr>
              <w:br/>
              <w:t xml:space="preserve">Set de micrófonos (40) para voces, kit de batería, instrumentos, Sennheiser, Shure y </w:t>
            </w:r>
            <w:proofErr w:type="spellStart"/>
            <w:r w:rsidRPr="00AA214C">
              <w:rPr>
                <w:rFonts w:ascii="Aptos Narrow" w:eastAsia="Times New Roman" w:hAnsi="Aptos Narrow" w:cs="Times New Roman"/>
                <w:color w:val="000000"/>
                <w:kern w:val="2"/>
                <w:lang w:val="es-CO" w:eastAsia="es-CO" w:bidi="ar-SA"/>
                <w14:ligatures w14:val="standardContextual"/>
              </w:rPr>
              <w:t>Beyerdynamic</w:t>
            </w:r>
            <w:proofErr w:type="spellEnd"/>
            <w:r w:rsidRPr="00AA214C">
              <w:rPr>
                <w:rFonts w:ascii="Aptos Narrow" w:eastAsia="Times New Roman" w:hAnsi="Aptos Narrow" w:cs="Times New Roman"/>
                <w:color w:val="000000"/>
                <w:kern w:val="2"/>
                <w:lang w:val="es-CO" w:eastAsia="es-CO" w:bidi="ar-SA"/>
                <w14:ligatures w14:val="standardContextual"/>
              </w:rPr>
              <w:t xml:space="preserve"> 4 micrófonos inalámbricos de mano </w:t>
            </w:r>
            <w:proofErr w:type="spellStart"/>
            <w:r w:rsidRPr="00AA214C">
              <w:rPr>
                <w:rFonts w:ascii="Aptos Narrow" w:eastAsia="Times New Roman" w:hAnsi="Aptos Narrow" w:cs="Times New Roman"/>
                <w:color w:val="000000"/>
                <w:kern w:val="2"/>
                <w:lang w:val="es-CO" w:eastAsia="es-CO" w:bidi="ar-SA"/>
                <w14:ligatures w14:val="standardContextual"/>
              </w:rPr>
              <w:t>Senheiser</w:t>
            </w:r>
            <w:proofErr w:type="spellEnd"/>
            <w:r w:rsidRPr="00AA214C">
              <w:rPr>
                <w:rFonts w:ascii="Aptos Narrow" w:eastAsia="Times New Roman" w:hAnsi="Aptos Narrow" w:cs="Times New Roman"/>
                <w:color w:val="000000"/>
                <w:kern w:val="2"/>
                <w:lang w:val="es-CO" w:eastAsia="es-CO" w:bidi="ar-SA"/>
                <w14:ligatures w14:val="standardContextual"/>
              </w:rPr>
              <w:t xml:space="preserve"> G3, Shure SLX2</w:t>
            </w:r>
            <w:r w:rsidRPr="00AA214C">
              <w:rPr>
                <w:rFonts w:ascii="Aptos Narrow" w:eastAsia="Times New Roman" w:hAnsi="Aptos Narrow" w:cs="Times New Roman"/>
                <w:color w:val="000000"/>
                <w:kern w:val="2"/>
                <w:lang w:val="es-CO" w:eastAsia="es-CO" w:bidi="ar-SA"/>
                <w14:ligatures w14:val="standardContextual"/>
              </w:rPr>
              <w:br/>
              <w:t>3 rack de cables proel</w:t>
            </w:r>
            <w:r w:rsidRPr="00AA214C">
              <w:rPr>
                <w:rFonts w:ascii="Aptos Narrow" w:eastAsia="Times New Roman" w:hAnsi="Aptos Narrow" w:cs="Times New Roman"/>
                <w:color w:val="000000"/>
                <w:kern w:val="2"/>
                <w:lang w:val="es-CO" w:eastAsia="es-CO" w:bidi="ar-SA"/>
                <w14:ligatures w14:val="standardContextual"/>
              </w:rPr>
              <w:br/>
              <w:t xml:space="preserve">1 rack de bases para micrófono (40 unidades) 14 cajás directa </w:t>
            </w:r>
            <w:proofErr w:type="spellStart"/>
            <w:r w:rsidRPr="00AA214C">
              <w:rPr>
                <w:rFonts w:ascii="Aptos Narrow" w:eastAsia="Times New Roman" w:hAnsi="Aptos Narrow" w:cs="Times New Roman"/>
                <w:color w:val="000000"/>
                <w:kern w:val="2"/>
                <w:lang w:val="es-CO" w:eastAsia="es-CO" w:bidi="ar-SA"/>
                <w14:ligatures w14:val="standardContextual"/>
              </w:rPr>
              <w:t>Whirlwind</w:t>
            </w:r>
            <w:proofErr w:type="spellEnd"/>
            <w:r w:rsidRPr="00AA214C">
              <w:rPr>
                <w:rFonts w:ascii="Aptos Narrow" w:eastAsia="Times New Roman" w:hAnsi="Aptos Narrow" w:cs="Times New Roman"/>
                <w:color w:val="000000"/>
                <w:kern w:val="2"/>
                <w:lang w:val="es-CO" w:eastAsia="es-CO" w:bidi="ar-SA"/>
                <w14:ligatures w14:val="standardContextual"/>
              </w:rPr>
              <w:t xml:space="preserve"> IMP2</w:t>
            </w:r>
            <w:r w:rsidRPr="00AA214C">
              <w:rPr>
                <w:rFonts w:ascii="Aptos Narrow" w:eastAsia="Times New Roman" w:hAnsi="Aptos Narrow" w:cs="Times New Roman"/>
                <w:color w:val="000000"/>
                <w:kern w:val="2"/>
                <w:lang w:val="es-CO" w:eastAsia="es-CO" w:bidi="ar-SA"/>
                <w14:ligatures w14:val="standardContextual"/>
              </w:rPr>
              <w:br/>
              <w:t>2 Snake o medusa de 12 canales , 4 envíos 1 Snake o medusa de 16 canales , 4 envíos</w:t>
            </w:r>
            <w:r w:rsidRPr="00AA214C">
              <w:rPr>
                <w:rFonts w:ascii="Aptos Narrow" w:eastAsia="Times New Roman" w:hAnsi="Aptos Narrow" w:cs="Times New Roman"/>
                <w:color w:val="000000"/>
                <w:kern w:val="2"/>
                <w:lang w:val="es-CO" w:eastAsia="es-CO" w:bidi="ar-SA"/>
                <w14:ligatures w14:val="standardContextual"/>
              </w:rPr>
              <w:br/>
              <w:t>1 Snake o medusa de 32 canales , 6 envíos</w:t>
            </w:r>
            <w:r w:rsidRPr="00AA214C">
              <w:rPr>
                <w:rFonts w:ascii="Aptos Narrow" w:eastAsia="Times New Roman" w:hAnsi="Aptos Narrow" w:cs="Times New Roman"/>
                <w:color w:val="000000"/>
                <w:kern w:val="2"/>
                <w:lang w:val="es-CO" w:eastAsia="es-CO" w:bidi="ar-SA"/>
                <w14:ligatures w14:val="standardContextual"/>
              </w:rPr>
              <w:br/>
              <w:t>2 estación de corriente con 3 parciales de 50 metros respectivos distribuidores.</w:t>
            </w:r>
            <w:r w:rsidRPr="00AA214C">
              <w:rPr>
                <w:rFonts w:ascii="Aptos Narrow" w:eastAsia="Times New Roman" w:hAnsi="Aptos Narrow" w:cs="Times New Roman"/>
                <w:color w:val="000000"/>
                <w:kern w:val="2"/>
                <w:lang w:val="es-CO" w:eastAsia="es-CO" w:bidi="ar-SA"/>
                <w14:ligatures w14:val="standardContextual"/>
              </w:rPr>
              <w:br/>
              <w:t>3 estación de corriente con 3 parciales para luces y efectos de 50 metros Todo con sus respectivos procesos</w:t>
            </w:r>
            <w:r w:rsidRPr="00AA214C">
              <w:rPr>
                <w:rFonts w:ascii="Aptos Narrow" w:eastAsia="Times New Roman" w:hAnsi="Aptos Narrow" w:cs="Times New Roman"/>
                <w:color w:val="000000"/>
                <w:kern w:val="2"/>
                <w:lang w:val="es-CO" w:eastAsia="es-CO" w:bidi="ar-SA"/>
                <w14:ligatures w14:val="standardContextual"/>
              </w:rPr>
              <w:br/>
              <w:t xml:space="preserve"> </w:t>
            </w:r>
            <w:r w:rsidRPr="00AA214C">
              <w:rPr>
                <w:rFonts w:ascii="Aptos Narrow" w:eastAsia="Times New Roman" w:hAnsi="Aptos Narrow" w:cs="Times New Roman"/>
                <w:color w:val="000000"/>
                <w:kern w:val="2"/>
                <w:lang w:val="es-CO" w:eastAsia="es-CO" w:bidi="ar-SA"/>
                <w14:ligatures w14:val="standardContextual"/>
              </w:rPr>
              <w:br/>
              <w:t>SISTEMA DE LUCES TIPO CONCIERTO</w:t>
            </w:r>
            <w:r w:rsidRPr="00AA214C">
              <w:rPr>
                <w:rFonts w:ascii="Aptos Narrow" w:eastAsia="Times New Roman" w:hAnsi="Aptos Narrow" w:cs="Times New Roman"/>
                <w:color w:val="000000"/>
                <w:kern w:val="2"/>
                <w:lang w:val="es-CO" w:eastAsia="es-CO" w:bidi="ar-SA"/>
                <w14:ligatures w14:val="standardContextual"/>
              </w:rPr>
              <w:br/>
              <w:t>10 cabezas móviles BEAM HIBRIDAS 3 in 1 20r de 550 w led 12 cabezas móviles BEAM 10r de 300 w led</w:t>
            </w:r>
            <w:r w:rsidRPr="00AA214C">
              <w:rPr>
                <w:rFonts w:ascii="Aptos Narrow" w:eastAsia="Times New Roman" w:hAnsi="Aptos Narrow" w:cs="Times New Roman"/>
                <w:color w:val="000000"/>
                <w:kern w:val="2"/>
                <w:lang w:val="es-CO" w:eastAsia="es-CO" w:bidi="ar-SA"/>
                <w14:ligatures w14:val="standardContextual"/>
              </w:rPr>
              <w:br/>
              <w:t xml:space="preserve">12 cabezas móviles de leds tipo </w:t>
            </w:r>
            <w:proofErr w:type="spellStart"/>
            <w:r w:rsidRPr="00AA214C">
              <w:rPr>
                <w:rFonts w:ascii="Aptos Narrow" w:eastAsia="Times New Roman" w:hAnsi="Aptos Narrow" w:cs="Times New Roman"/>
                <w:color w:val="000000"/>
                <w:kern w:val="2"/>
                <w:lang w:val="es-CO" w:eastAsia="es-CO" w:bidi="ar-SA"/>
                <w14:ligatures w14:val="standardContextual"/>
              </w:rPr>
              <w:t>wash</w:t>
            </w:r>
            <w:proofErr w:type="spellEnd"/>
            <w:r w:rsidRPr="00AA214C">
              <w:rPr>
                <w:rFonts w:ascii="Aptos Narrow" w:eastAsia="Times New Roman" w:hAnsi="Aptos Narrow" w:cs="Times New Roman"/>
                <w:color w:val="000000"/>
                <w:kern w:val="2"/>
                <w:lang w:val="es-CO" w:eastAsia="es-CO" w:bidi="ar-SA"/>
                <w14:ligatures w14:val="standardContextual"/>
              </w:rPr>
              <w:t xml:space="preserve"> Zoom 19x15w</w:t>
            </w:r>
            <w:r w:rsidRPr="00AA214C">
              <w:rPr>
                <w:rFonts w:ascii="Aptos Narrow" w:eastAsia="Times New Roman" w:hAnsi="Aptos Narrow" w:cs="Times New Roman"/>
                <w:color w:val="000000"/>
                <w:kern w:val="2"/>
                <w:lang w:val="es-CO" w:eastAsia="es-CO" w:bidi="ar-SA"/>
                <w14:ligatures w14:val="standardContextual"/>
              </w:rPr>
              <w:br/>
              <w:t xml:space="preserve">30 </w:t>
            </w:r>
            <w:proofErr w:type="spellStart"/>
            <w:r w:rsidRPr="00AA214C">
              <w:rPr>
                <w:rFonts w:ascii="Aptos Narrow" w:eastAsia="Times New Roman" w:hAnsi="Aptos Narrow" w:cs="Times New Roman"/>
                <w:color w:val="000000"/>
                <w:kern w:val="2"/>
                <w:lang w:val="es-CO" w:eastAsia="es-CO" w:bidi="ar-SA"/>
                <w14:ligatures w14:val="standardContextual"/>
              </w:rPr>
              <w:t>Atomic</w:t>
            </w:r>
            <w:proofErr w:type="spellEnd"/>
            <w:r w:rsidRPr="00AA214C">
              <w:rPr>
                <w:rFonts w:ascii="Aptos Narrow" w:eastAsia="Times New Roman" w:hAnsi="Aptos Narrow" w:cs="Times New Roman"/>
                <w:color w:val="000000"/>
                <w:kern w:val="2"/>
                <w:lang w:val="es-CO" w:eastAsia="es-CO" w:bidi="ar-SA"/>
                <w14:ligatures w14:val="standardContextual"/>
              </w:rPr>
              <w:t xml:space="preserve"> RGBW de 1000w led, luz estroboscópica led. 40 Par leds de 10 vatio R.G.B.</w:t>
            </w:r>
            <w:proofErr w:type="gramStart"/>
            <w:r w:rsidRPr="00AA214C">
              <w:rPr>
                <w:rFonts w:ascii="Aptos Narrow" w:eastAsia="Times New Roman" w:hAnsi="Aptos Narrow" w:cs="Times New Roman"/>
                <w:color w:val="000000"/>
                <w:kern w:val="2"/>
                <w:lang w:val="es-CO" w:eastAsia="es-CO" w:bidi="ar-SA"/>
                <w14:ligatures w14:val="standardContextual"/>
              </w:rPr>
              <w:t>W.A</w:t>
            </w:r>
            <w:proofErr w:type="gramEnd"/>
            <w:r w:rsidRPr="00AA214C">
              <w:rPr>
                <w:rFonts w:ascii="Aptos Narrow" w:eastAsia="Times New Roman" w:hAnsi="Aptos Narrow" w:cs="Times New Roman"/>
                <w:color w:val="000000"/>
                <w:kern w:val="2"/>
                <w:lang w:val="es-CO" w:eastAsia="es-CO" w:bidi="ar-SA"/>
                <w14:ligatures w14:val="standardContextual"/>
              </w:rPr>
              <w:br/>
              <w:t>10 Par leds de 10 vatios luz blanca y amarillo cálido 20 regletas led de 1000 W; R, G, B, W, A tipo semáforo</w:t>
            </w:r>
            <w:r w:rsidRPr="00AA214C">
              <w:rPr>
                <w:rFonts w:ascii="Aptos Narrow" w:eastAsia="Times New Roman" w:hAnsi="Aptos Narrow" w:cs="Times New Roman"/>
                <w:color w:val="000000"/>
                <w:kern w:val="2"/>
                <w:lang w:val="es-CO" w:eastAsia="es-CO" w:bidi="ar-SA"/>
                <w14:ligatures w14:val="standardContextual"/>
              </w:rPr>
              <w:br/>
              <w:t xml:space="preserve">10 </w:t>
            </w:r>
            <w:proofErr w:type="spellStart"/>
            <w:r w:rsidRPr="00AA214C">
              <w:rPr>
                <w:rFonts w:ascii="Aptos Narrow" w:eastAsia="Times New Roman" w:hAnsi="Aptos Narrow" w:cs="Times New Roman"/>
                <w:color w:val="000000"/>
                <w:kern w:val="2"/>
                <w:lang w:val="es-CO" w:eastAsia="es-CO" w:bidi="ar-SA"/>
                <w14:ligatures w14:val="standardContextual"/>
              </w:rPr>
              <w:t>Brutss</w:t>
            </w:r>
            <w:proofErr w:type="spellEnd"/>
            <w:r w:rsidRPr="00AA214C">
              <w:rPr>
                <w:rFonts w:ascii="Aptos Narrow" w:eastAsia="Times New Roman" w:hAnsi="Aptos Narrow" w:cs="Times New Roman"/>
                <w:color w:val="000000"/>
                <w:kern w:val="2"/>
                <w:lang w:val="es-CO" w:eastAsia="es-CO" w:bidi="ar-SA"/>
                <w14:ligatures w14:val="standardContextual"/>
              </w:rPr>
              <w:t xml:space="preserve"> luz de alto impacto para publico parte de adelante del escenario luz cálida y fría (</w:t>
            </w:r>
            <w:proofErr w:type="spellStart"/>
            <w:r w:rsidRPr="00AA214C">
              <w:rPr>
                <w:rFonts w:ascii="Aptos Narrow" w:eastAsia="Times New Roman" w:hAnsi="Aptos Narrow" w:cs="Times New Roman"/>
                <w:color w:val="000000"/>
                <w:kern w:val="2"/>
                <w:lang w:val="es-CO" w:eastAsia="es-CO" w:bidi="ar-SA"/>
                <w14:ligatures w14:val="standardContextual"/>
              </w:rPr>
              <w:t>blinder</w:t>
            </w:r>
            <w:proofErr w:type="spellEnd"/>
            <w:r w:rsidRPr="00AA214C">
              <w:rPr>
                <w:rFonts w:ascii="Aptos Narrow" w:eastAsia="Times New Roman" w:hAnsi="Aptos Narrow" w:cs="Times New Roman"/>
                <w:color w:val="000000"/>
                <w:kern w:val="2"/>
                <w:lang w:val="es-CO" w:eastAsia="es-CO" w:bidi="ar-SA"/>
                <w14:ligatures w14:val="standardContextual"/>
              </w:rPr>
              <w:t>) 4x100 c/u</w:t>
            </w:r>
            <w:r w:rsidRPr="00AA214C">
              <w:rPr>
                <w:rFonts w:ascii="Aptos Narrow" w:eastAsia="Times New Roman" w:hAnsi="Aptos Narrow" w:cs="Times New Roman"/>
                <w:color w:val="000000"/>
                <w:kern w:val="2"/>
                <w:lang w:val="es-CO" w:eastAsia="es-CO" w:bidi="ar-SA"/>
                <w14:ligatures w14:val="standardContextual"/>
              </w:rPr>
              <w:br/>
              <w:t xml:space="preserve">1 interface de luces profesional con </w:t>
            </w:r>
            <w:proofErr w:type="spellStart"/>
            <w:r w:rsidRPr="00AA214C">
              <w:rPr>
                <w:rFonts w:ascii="Aptos Narrow" w:eastAsia="Times New Roman" w:hAnsi="Aptos Narrow" w:cs="Times New Roman"/>
                <w:color w:val="000000"/>
                <w:kern w:val="2"/>
                <w:lang w:val="es-CO" w:eastAsia="es-CO" w:bidi="ar-SA"/>
                <w14:ligatures w14:val="standardContextual"/>
              </w:rPr>
              <w:t>splitter</w:t>
            </w:r>
            <w:proofErr w:type="spellEnd"/>
            <w:r w:rsidRPr="00AA214C">
              <w:rPr>
                <w:rFonts w:ascii="Aptos Narrow" w:eastAsia="Times New Roman" w:hAnsi="Aptos Narrow" w:cs="Times New Roman"/>
                <w:color w:val="000000"/>
                <w:kern w:val="2"/>
                <w:lang w:val="es-CO" w:eastAsia="es-CO" w:bidi="ar-SA"/>
                <w14:ligatures w14:val="standardContextual"/>
              </w:rPr>
              <w:t xml:space="preserve"> doble universo </w:t>
            </w:r>
            <w:proofErr w:type="spellStart"/>
            <w:r w:rsidRPr="00AA214C">
              <w:rPr>
                <w:rFonts w:ascii="Aptos Narrow" w:eastAsia="Times New Roman" w:hAnsi="Aptos Narrow" w:cs="Times New Roman"/>
                <w:color w:val="000000"/>
                <w:kern w:val="2"/>
                <w:lang w:val="es-CO" w:eastAsia="es-CO" w:bidi="ar-SA"/>
                <w14:ligatures w14:val="standardContextual"/>
              </w:rPr>
              <w:t>Shamssys</w:t>
            </w:r>
            <w:proofErr w:type="spellEnd"/>
            <w:r w:rsidRPr="00AA214C">
              <w:rPr>
                <w:rFonts w:ascii="Aptos Narrow" w:eastAsia="Times New Roman" w:hAnsi="Aptos Narrow" w:cs="Times New Roman"/>
                <w:color w:val="000000"/>
                <w:kern w:val="2"/>
                <w:lang w:val="es-CO" w:eastAsia="es-CO" w:bidi="ar-SA"/>
                <w14:ligatures w14:val="standardContextual"/>
              </w:rPr>
              <w:t xml:space="preserve">. (Pc </w:t>
            </w:r>
            <w:proofErr w:type="spellStart"/>
            <w:r w:rsidRPr="00AA214C">
              <w:rPr>
                <w:rFonts w:ascii="Aptos Narrow" w:eastAsia="Times New Roman" w:hAnsi="Aptos Narrow" w:cs="Times New Roman"/>
                <w:color w:val="000000"/>
                <w:kern w:val="2"/>
                <w:lang w:val="es-CO" w:eastAsia="es-CO" w:bidi="ar-SA"/>
                <w14:ligatures w14:val="standardContextual"/>
              </w:rPr>
              <w:t>wing</w:t>
            </w:r>
            <w:proofErr w:type="spellEnd"/>
            <w:r w:rsidRPr="00AA214C">
              <w:rPr>
                <w:rFonts w:ascii="Aptos Narrow" w:eastAsia="Times New Roman" w:hAnsi="Aptos Narrow" w:cs="Times New Roman"/>
                <w:color w:val="000000"/>
                <w:kern w:val="2"/>
                <w:lang w:val="es-CO" w:eastAsia="es-CO" w:bidi="ar-SA"/>
                <w14:ligatures w14:val="standardContextual"/>
              </w:rPr>
              <w:t>)</w:t>
            </w:r>
            <w:r w:rsidRPr="00AA214C">
              <w:rPr>
                <w:rFonts w:ascii="Aptos Narrow" w:eastAsia="Times New Roman" w:hAnsi="Aptos Narrow" w:cs="Times New Roman"/>
                <w:color w:val="000000"/>
                <w:kern w:val="2"/>
                <w:lang w:val="es-CO" w:eastAsia="es-CO" w:bidi="ar-SA"/>
                <w14:ligatures w14:val="standardContextual"/>
              </w:rPr>
              <w:br/>
              <w:t xml:space="preserve">2 Splitter aéreos MFL Divisor </w:t>
            </w:r>
            <w:proofErr w:type="spellStart"/>
            <w:r w:rsidRPr="00AA214C">
              <w:rPr>
                <w:rFonts w:ascii="Aptos Narrow" w:eastAsia="Times New Roman" w:hAnsi="Aptos Narrow" w:cs="Times New Roman"/>
                <w:color w:val="000000"/>
                <w:kern w:val="2"/>
                <w:lang w:val="es-CO" w:eastAsia="es-CO" w:bidi="ar-SA"/>
                <w14:ligatures w14:val="standardContextual"/>
              </w:rPr>
              <w:t>dmx</w:t>
            </w:r>
            <w:proofErr w:type="spellEnd"/>
            <w:r w:rsidRPr="00AA214C">
              <w:rPr>
                <w:rFonts w:ascii="Aptos Narrow" w:eastAsia="Times New Roman" w:hAnsi="Aptos Narrow" w:cs="Times New Roman"/>
                <w:color w:val="000000"/>
                <w:kern w:val="2"/>
                <w:lang w:val="es-CO" w:eastAsia="es-CO" w:bidi="ar-SA"/>
                <w14:ligatures w14:val="standardContextual"/>
              </w:rPr>
              <w:t xml:space="preserve"> 8 canales</w:t>
            </w:r>
            <w:r w:rsidRPr="00AA214C">
              <w:rPr>
                <w:rFonts w:ascii="Aptos Narrow" w:eastAsia="Times New Roman" w:hAnsi="Aptos Narrow" w:cs="Times New Roman"/>
                <w:color w:val="000000"/>
                <w:kern w:val="2"/>
                <w:lang w:val="es-CO" w:eastAsia="es-CO" w:bidi="ar-SA"/>
                <w14:ligatures w14:val="standardContextual"/>
              </w:rPr>
              <w:br/>
              <w:t>1 Splitter V-</w:t>
            </w:r>
            <w:proofErr w:type="spellStart"/>
            <w:r w:rsidRPr="00AA214C">
              <w:rPr>
                <w:rFonts w:ascii="Aptos Narrow" w:eastAsia="Times New Roman" w:hAnsi="Aptos Narrow" w:cs="Times New Roman"/>
                <w:color w:val="000000"/>
                <w:kern w:val="2"/>
                <w:lang w:val="es-CO" w:eastAsia="es-CO" w:bidi="ar-SA"/>
                <w14:ligatures w14:val="standardContextual"/>
              </w:rPr>
              <w:t>Sshow</w:t>
            </w:r>
            <w:proofErr w:type="spellEnd"/>
            <w:r w:rsidRPr="00AA214C">
              <w:rPr>
                <w:rFonts w:ascii="Aptos Narrow" w:eastAsia="Times New Roman" w:hAnsi="Aptos Narrow" w:cs="Times New Roman"/>
                <w:color w:val="000000"/>
                <w:kern w:val="2"/>
                <w:lang w:val="es-CO" w:eastAsia="es-CO" w:bidi="ar-SA"/>
                <w14:ligatures w14:val="standardContextual"/>
              </w:rPr>
              <w:t xml:space="preserve"> ARNET controlador RDM </w:t>
            </w:r>
            <w:proofErr w:type="spellStart"/>
            <w:r w:rsidRPr="00AA214C">
              <w:rPr>
                <w:rFonts w:ascii="Aptos Narrow" w:eastAsia="Times New Roman" w:hAnsi="Aptos Narrow" w:cs="Times New Roman"/>
                <w:color w:val="000000"/>
                <w:kern w:val="2"/>
                <w:lang w:val="es-CO" w:eastAsia="es-CO" w:bidi="ar-SA"/>
                <w14:ligatures w14:val="standardContextual"/>
              </w:rPr>
              <w:t>dmxde</w:t>
            </w:r>
            <w:proofErr w:type="spellEnd"/>
            <w:r w:rsidRPr="00AA214C">
              <w:rPr>
                <w:rFonts w:ascii="Aptos Narrow" w:eastAsia="Times New Roman" w:hAnsi="Aptos Narrow" w:cs="Times New Roman"/>
                <w:color w:val="000000"/>
                <w:kern w:val="2"/>
                <w:lang w:val="es-CO" w:eastAsia="es-CO" w:bidi="ar-SA"/>
                <w14:ligatures w14:val="standardContextual"/>
              </w:rPr>
              <w:t xml:space="preserve"> 8 canales 1 controlador de luces nodo interface </w:t>
            </w:r>
            <w:proofErr w:type="spellStart"/>
            <w:r w:rsidRPr="00AA214C">
              <w:rPr>
                <w:rFonts w:ascii="Aptos Narrow" w:eastAsia="Times New Roman" w:hAnsi="Aptos Narrow" w:cs="Times New Roman"/>
                <w:color w:val="000000"/>
                <w:kern w:val="2"/>
                <w:lang w:val="es-CO" w:eastAsia="es-CO" w:bidi="ar-SA"/>
                <w14:ligatures w14:val="standardContextual"/>
              </w:rPr>
              <w:t>Shamssys</w:t>
            </w:r>
            <w:proofErr w:type="spellEnd"/>
            <w:r w:rsidRPr="00AA214C">
              <w:rPr>
                <w:rFonts w:ascii="Aptos Narrow" w:eastAsia="Times New Roman" w:hAnsi="Aptos Narrow" w:cs="Times New Roman"/>
                <w:color w:val="000000"/>
                <w:kern w:val="2"/>
                <w:lang w:val="es-CO" w:eastAsia="es-CO" w:bidi="ar-SA"/>
                <w14:ligatures w14:val="standardContextual"/>
              </w:rPr>
              <w:t xml:space="preserve"> extra</w:t>
            </w:r>
            <w:r w:rsidRPr="00AA214C">
              <w:rPr>
                <w:rFonts w:ascii="Aptos Narrow" w:eastAsia="Times New Roman" w:hAnsi="Aptos Narrow" w:cs="Times New Roman"/>
                <w:color w:val="000000"/>
                <w:kern w:val="2"/>
                <w:lang w:val="es-CO" w:eastAsia="es-CO" w:bidi="ar-SA"/>
                <w14:ligatures w14:val="standardContextual"/>
              </w:rPr>
              <w:br/>
              <w:t xml:space="preserve">1 sistema de </w:t>
            </w:r>
            <w:proofErr w:type="spellStart"/>
            <w:r w:rsidRPr="00AA214C">
              <w:rPr>
                <w:rFonts w:ascii="Aptos Narrow" w:eastAsia="Times New Roman" w:hAnsi="Aptos Narrow" w:cs="Times New Roman"/>
                <w:color w:val="000000"/>
                <w:kern w:val="2"/>
                <w:lang w:val="es-CO" w:eastAsia="es-CO" w:bidi="ar-SA"/>
                <w14:ligatures w14:val="standardContextual"/>
              </w:rPr>
              <w:t>linkeo</w:t>
            </w:r>
            <w:proofErr w:type="spellEnd"/>
            <w:r w:rsidRPr="00AA214C">
              <w:rPr>
                <w:rFonts w:ascii="Aptos Narrow" w:eastAsia="Times New Roman" w:hAnsi="Aptos Narrow" w:cs="Times New Roman"/>
                <w:color w:val="000000"/>
                <w:kern w:val="2"/>
                <w:lang w:val="es-CO" w:eastAsia="es-CO" w:bidi="ar-SA"/>
                <w14:ligatures w14:val="standardContextual"/>
              </w:rPr>
              <w:t xml:space="preserve"> inalámbrico (3 trasmisores 10 receptores Opcional) 3 Racks para cables </w:t>
            </w:r>
            <w:proofErr w:type="spellStart"/>
            <w:r w:rsidRPr="00AA214C">
              <w:rPr>
                <w:rFonts w:ascii="Aptos Narrow" w:eastAsia="Times New Roman" w:hAnsi="Aptos Narrow" w:cs="Times New Roman"/>
                <w:color w:val="000000"/>
                <w:kern w:val="2"/>
                <w:lang w:val="es-CO" w:eastAsia="es-CO" w:bidi="ar-SA"/>
                <w14:ligatures w14:val="standardContextual"/>
              </w:rPr>
              <w:t>xlr</w:t>
            </w:r>
            <w:proofErr w:type="spellEnd"/>
            <w:r w:rsidRPr="00AA214C">
              <w:rPr>
                <w:rFonts w:ascii="Aptos Narrow" w:eastAsia="Times New Roman" w:hAnsi="Aptos Narrow" w:cs="Times New Roman"/>
                <w:color w:val="000000"/>
                <w:kern w:val="2"/>
                <w:lang w:val="es-CO" w:eastAsia="es-CO" w:bidi="ar-SA"/>
                <w14:ligatures w14:val="standardContextual"/>
              </w:rPr>
              <w:t>, extensiones y señales</w:t>
            </w:r>
            <w:r w:rsidRPr="00AA214C">
              <w:rPr>
                <w:rFonts w:ascii="Aptos Narrow" w:eastAsia="Times New Roman" w:hAnsi="Aptos Narrow" w:cs="Times New Roman"/>
                <w:color w:val="000000"/>
                <w:kern w:val="2"/>
                <w:lang w:val="es-CO" w:eastAsia="es-CO" w:bidi="ar-SA"/>
                <w14:ligatures w14:val="standardContextual"/>
              </w:rPr>
              <w:br/>
              <w:t>SISTEMA DE EFECTOS ESPECIALES</w:t>
            </w:r>
            <w:r w:rsidRPr="00AA214C">
              <w:rPr>
                <w:rFonts w:ascii="Aptos Narrow" w:eastAsia="Times New Roman" w:hAnsi="Aptos Narrow" w:cs="Times New Roman"/>
                <w:color w:val="000000"/>
                <w:kern w:val="2"/>
                <w:lang w:val="es-CO" w:eastAsia="es-CO" w:bidi="ar-SA"/>
                <w14:ligatures w14:val="standardContextual"/>
              </w:rPr>
              <w:br/>
              <w:t>1 máquinas de efectos Venturi lanza papel</w:t>
            </w:r>
            <w:r w:rsidRPr="00AA214C">
              <w:rPr>
                <w:rFonts w:ascii="Aptos Narrow" w:eastAsia="Times New Roman" w:hAnsi="Aptos Narrow" w:cs="Times New Roman"/>
                <w:color w:val="000000"/>
                <w:kern w:val="2"/>
                <w:lang w:val="es-CO" w:eastAsia="es-CO" w:bidi="ar-SA"/>
                <w14:ligatures w14:val="standardContextual"/>
              </w:rPr>
              <w:br/>
              <w:t xml:space="preserve">2 cámaras de humo profesionales 1 Cámara de humo </w:t>
            </w:r>
            <w:proofErr w:type="spellStart"/>
            <w:r w:rsidRPr="00AA214C">
              <w:rPr>
                <w:rFonts w:ascii="Aptos Narrow" w:eastAsia="Times New Roman" w:hAnsi="Aptos Narrow" w:cs="Times New Roman"/>
                <w:color w:val="000000"/>
                <w:kern w:val="2"/>
                <w:lang w:val="es-CO" w:eastAsia="es-CO" w:bidi="ar-SA"/>
                <w14:ligatures w14:val="standardContextual"/>
              </w:rPr>
              <w:t>easer</w:t>
            </w:r>
            <w:proofErr w:type="spellEnd"/>
            <w:r w:rsidRPr="00AA214C">
              <w:rPr>
                <w:rFonts w:ascii="Aptos Narrow" w:eastAsia="Times New Roman" w:hAnsi="Aptos Narrow" w:cs="Times New Roman"/>
                <w:color w:val="000000"/>
                <w:kern w:val="2"/>
                <w:lang w:val="es-CO" w:eastAsia="es-CO" w:bidi="ar-SA"/>
                <w14:ligatures w14:val="standardContextual"/>
              </w:rPr>
              <w:br/>
              <w:t>Sistema de pirotecnia para artistas incluyen (</w:t>
            </w:r>
            <w:proofErr w:type="spellStart"/>
            <w:r w:rsidRPr="00AA214C">
              <w:rPr>
                <w:rFonts w:ascii="Aptos Narrow" w:eastAsia="Times New Roman" w:hAnsi="Aptos Narrow" w:cs="Times New Roman"/>
                <w:color w:val="000000"/>
                <w:kern w:val="2"/>
                <w:lang w:val="es-CO" w:eastAsia="es-CO" w:bidi="ar-SA"/>
                <w14:ligatures w14:val="standardContextual"/>
              </w:rPr>
              <w:t>guerss</w:t>
            </w:r>
            <w:proofErr w:type="spellEnd"/>
            <w:r w:rsidRPr="00AA214C">
              <w:rPr>
                <w:rFonts w:ascii="Aptos Narrow" w:eastAsia="Times New Roman" w:hAnsi="Aptos Narrow" w:cs="Times New Roman"/>
                <w:color w:val="000000"/>
                <w:kern w:val="2"/>
                <w:lang w:val="es-CO" w:eastAsia="es-CO" w:bidi="ar-SA"/>
                <w14:ligatures w14:val="standardContextual"/>
              </w:rPr>
              <w:t xml:space="preserve">, minas de colores, explosiones, cascadas, abanicos. Detonadores, </w:t>
            </w:r>
            <w:proofErr w:type="gramStart"/>
            <w:r w:rsidRPr="00AA214C">
              <w:rPr>
                <w:rFonts w:ascii="Aptos Narrow" w:eastAsia="Times New Roman" w:hAnsi="Aptos Narrow" w:cs="Times New Roman"/>
                <w:color w:val="000000"/>
                <w:kern w:val="2"/>
                <w:lang w:val="es-CO" w:eastAsia="es-CO" w:bidi="ar-SA"/>
                <w14:ligatures w14:val="standardContextual"/>
              </w:rPr>
              <w:t>etc. )</w:t>
            </w:r>
            <w:proofErr w:type="gramEnd"/>
            <w:r w:rsidRPr="00AA214C">
              <w:rPr>
                <w:rFonts w:ascii="Aptos Narrow" w:eastAsia="Times New Roman" w:hAnsi="Aptos Narrow" w:cs="Times New Roman"/>
                <w:color w:val="000000"/>
                <w:kern w:val="2"/>
                <w:lang w:val="es-CO" w:eastAsia="es-CO" w:bidi="ar-SA"/>
                <w14:ligatures w14:val="standardContextual"/>
              </w:rPr>
              <w:br/>
              <w:t>Todo con sus respectivos procesos. Disparadores y operarios.</w:t>
            </w:r>
            <w:r w:rsidRPr="00AA214C">
              <w:rPr>
                <w:rFonts w:ascii="Aptos Narrow" w:eastAsia="Times New Roman" w:hAnsi="Aptos Narrow" w:cs="Times New Roman"/>
                <w:color w:val="000000"/>
                <w:kern w:val="2"/>
                <w:lang w:val="es-CO" w:eastAsia="es-CO" w:bidi="ar-SA"/>
                <w14:ligatures w14:val="standardContextual"/>
              </w:rPr>
              <w:br/>
              <w:t xml:space="preserve">BACK LINE  Planta eléctrica 70 </w:t>
            </w:r>
            <w:proofErr w:type="spellStart"/>
            <w:r w:rsidRPr="00AA214C">
              <w:rPr>
                <w:rFonts w:ascii="Aptos Narrow" w:eastAsia="Times New Roman" w:hAnsi="Aptos Narrow" w:cs="Times New Roman"/>
                <w:color w:val="000000"/>
                <w:kern w:val="2"/>
                <w:lang w:val="es-CO" w:eastAsia="es-CO" w:bidi="ar-SA"/>
                <w14:ligatures w14:val="standardContextual"/>
              </w:rPr>
              <w:t>kva</w:t>
            </w:r>
            <w:proofErr w:type="spellEnd"/>
            <w:r w:rsidRPr="00AA214C">
              <w:rPr>
                <w:rFonts w:ascii="Aptos Narrow" w:eastAsia="Times New Roman" w:hAnsi="Aptos Narrow" w:cs="Times New Roman"/>
                <w:color w:val="000000"/>
                <w:kern w:val="2"/>
                <w:lang w:val="es-CO" w:eastAsia="es-CO" w:bidi="ar-SA"/>
                <w14:ligatures w14:val="standardContextual"/>
              </w:rPr>
              <w:br/>
              <w:t xml:space="preserve">1 amplificador de bajo </w:t>
            </w:r>
            <w:proofErr w:type="spellStart"/>
            <w:r w:rsidRPr="00AA214C">
              <w:rPr>
                <w:rFonts w:ascii="Aptos Narrow" w:eastAsia="Times New Roman" w:hAnsi="Aptos Narrow" w:cs="Times New Roman"/>
                <w:color w:val="000000"/>
                <w:kern w:val="2"/>
                <w:lang w:val="es-CO" w:eastAsia="es-CO" w:bidi="ar-SA"/>
                <w14:ligatures w14:val="standardContextual"/>
              </w:rPr>
              <w:t>Buguera</w:t>
            </w:r>
            <w:proofErr w:type="spellEnd"/>
            <w:r w:rsidRPr="00AA214C">
              <w:rPr>
                <w:rFonts w:ascii="Aptos Narrow" w:eastAsia="Times New Roman" w:hAnsi="Aptos Narrow" w:cs="Times New Roman"/>
                <w:color w:val="000000"/>
                <w:kern w:val="2"/>
                <w:lang w:val="es-CO" w:eastAsia="es-CO" w:bidi="ar-SA"/>
                <w14:ligatures w14:val="standardContextual"/>
              </w:rPr>
              <w:t xml:space="preserve"> con cabina 4x10</w:t>
            </w:r>
            <w:r w:rsidRPr="00AA214C">
              <w:rPr>
                <w:rFonts w:ascii="Aptos Narrow" w:eastAsia="Times New Roman" w:hAnsi="Aptos Narrow" w:cs="Times New Roman"/>
                <w:color w:val="000000"/>
                <w:kern w:val="2"/>
                <w:lang w:val="es-CO" w:eastAsia="es-CO" w:bidi="ar-SA"/>
                <w14:ligatures w14:val="standardContextual"/>
              </w:rPr>
              <w:br/>
            </w:r>
            <w:r w:rsidRPr="00AA214C">
              <w:rPr>
                <w:rFonts w:ascii="Aptos Narrow" w:eastAsia="Times New Roman" w:hAnsi="Aptos Narrow" w:cs="Times New Roman"/>
                <w:color w:val="000000"/>
                <w:kern w:val="2"/>
                <w:lang w:val="es-CO" w:eastAsia="es-CO" w:bidi="ar-SA"/>
                <w14:ligatures w14:val="standardContextual"/>
              </w:rPr>
              <w:br/>
              <w:t>STAFF DE TRABAJO</w:t>
            </w:r>
            <w:r w:rsidRPr="00AA214C">
              <w:rPr>
                <w:rFonts w:ascii="Aptos Narrow" w:eastAsia="Times New Roman" w:hAnsi="Aptos Narrow" w:cs="Times New Roman"/>
                <w:color w:val="000000"/>
                <w:kern w:val="2"/>
                <w:lang w:val="es-CO" w:eastAsia="es-CO" w:bidi="ar-SA"/>
                <w14:ligatures w14:val="standardContextual"/>
              </w:rPr>
              <w:br/>
              <w:t>1 ingeniero de sonido</w:t>
            </w:r>
            <w:r w:rsidRPr="00AA214C">
              <w:rPr>
                <w:rFonts w:ascii="Aptos Narrow" w:eastAsia="Times New Roman" w:hAnsi="Aptos Narrow" w:cs="Times New Roman"/>
                <w:color w:val="000000"/>
                <w:kern w:val="2"/>
                <w:lang w:val="es-CO" w:eastAsia="es-CO" w:bidi="ar-SA"/>
                <w14:ligatures w14:val="standardContextual"/>
              </w:rPr>
              <w:br/>
              <w:t>1 ingeniero luminotécnico</w:t>
            </w:r>
            <w:r w:rsidRPr="00AA214C">
              <w:rPr>
                <w:rFonts w:ascii="Aptos Narrow" w:eastAsia="Times New Roman" w:hAnsi="Aptos Narrow" w:cs="Times New Roman"/>
                <w:color w:val="000000"/>
                <w:kern w:val="2"/>
                <w:lang w:val="es-CO" w:eastAsia="es-CO" w:bidi="ar-SA"/>
                <w14:ligatures w14:val="standardContextual"/>
              </w:rPr>
              <w:br/>
              <w:t>1 técnico experimentado en producción de efectos</w:t>
            </w:r>
            <w:r w:rsidRPr="00AA214C">
              <w:rPr>
                <w:rFonts w:ascii="Aptos Narrow" w:eastAsia="Times New Roman" w:hAnsi="Aptos Narrow" w:cs="Times New Roman"/>
                <w:color w:val="000000"/>
                <w:kern w:val="2"/>
                <w:lang w:val="es-CO" w:eastAsia="es-CO" w:bidi="ar-SA"/>
                <w14:ligatures w14:val="standardContextual"/>
              </w:rPr>
              <w:br/>
              <w:t>2 personal auxiliar de ingeniería (</w:t>
            </w:r>
            <w:proofErr w:type="spellStart"/>
            <w:r w:rsidRPr="00AA214C">
              <w:rPr>
                <w:rFonts w:ascii="Aptos Narrow" w:eastAsia="Times New Roman" w:hAnsi="Aptos Narrow" w:cs="Times New Roman"/>
                <w:color w:val="000000"/>
                <w:kern w:val="2"/>
                <w:lang w:val="es-CO" w:eastAsia="es-CO" w:bidi="ar-SA"/>
                <w14:ligatures w14:val="standardContextual"/>
              </w:rPr>
              <w:t>roudies</w:t>
            </w:r>
            <w:proofErr w:type="spellEnd"/>
            <w:r w:rsidRPr="00AA214C">
              <w:rPr>
                <w:rFonts w:ascii="Aptos Narrow" w:eastAsia="Times New Roman" w:hAnsi="Aptos Narrow" w:cs="Times New Roman"/>
                <w:color w:val="000000"/>
                <w:kern w:val="2"/>
                <w:lang w:val="es-CO" w:eastAsia="es-CO" w:bidi="ar-SA"/>
                <w14:ligatures w14:val="standardContextual"/>
              </w:rPr>
              <w:t>) 4 personal de utilería</w:t>
            </w:r>
            <w:r w:rsidRPr="00AA214C">
              <w:rPr>
                <w:rFonts w:ascii="Aptos Narrow" w:eastAsia="Times New Roman" w:hAnsi="Aptos Narrow" w:cs="Times New Roman"/>
                <w:color w:val="000000"/>
                <w:kern w:val="2"/>
                <w:lang w:val="es-CO" w:eastAsia="es-CO" w:bidi="ar-SA"/>
                <w14:ligatures w14:val="standardContextual"/>
              </w:rPr>
              <w:br/>
              <w:t>SISTEMA PANTALLAS Y VIDEO</w:t>
            </w:r>
            <w:r w:rsidRPr="00AA214C">
              <w:rPr>
                <w:rFonts w:ascii="Aptos Narrow" w:eastAsia="Times New Roman" w:hAnsi="Aptos Narrow" w:cs="Times New Roman"/>
                <w:color w:val="000000"/>
                <w:kern w:val="2"/>
                <w:lang w:val="es-CO" w:eastAsia="es-CO" w:bidi="ar-SA"/>
                <w14:ligatures w14:val="standardContextual"/>
              </w:rPr>
              <w:br/>
              <w:t xml:space="preserve">1 pantalla trasera de 5 x3 m PINCH 3.1 </w:t>
            </w:r>
            <w:proofErr w:type="spellStart"/>
            <w:r w:rsidRPr="00AA214C">
              <w:rPr>
                <w:rFonts w:ascii="Aptos Narrow" w:eastAsia="Times New Roman" w:hAnsi="Aptos Narrow" w:cs="Times New Roman"/>
                <w:color w:val="000000"/>
                <w:kern w:val="2"/>
                <w:lang w:val="es-CO" w:eastAsia="es-CO" w:bidi="ar-SA"/>
                <w14:ligatures w14:val="standardContextual"/>
              </w:rPr>
              <w:t>outdoor</w:t>
            </w:r>
            <w:proofErr w:type="spellEnd"/>
            <w:r w:rsidRPr="00AA214C">
              <w:rPr>
                <w:rFonts w:ascii="Aptos Narrow" w:eastAsia="Times New Roman" w:hAnsi="Aptos Narrow" w:cs="Times New Roman"/>
                <w:color w:val="000000"/>
                <w:kern w:val="2"/>
                <w:lang w:val="es-CO" w:eastAsia="es-CO" w:bidi="ar-SA"/>
                <w14:ligatures w14:val="standardContextual"/>
              </w:rPr>
              <w:br/>
              <w:t xml:space="preserve">2 pantalla laterales de 4.00 x 2.50 m PINCH 3.1 </w:t>
            </w:r>
            <w:proofErr w:type="spellStart"/>
            <w:r w:rsidRPr="00AA214C">
              <w:rPr>
                <w:rFonts w:ascii="Aptos Narrow" w:eastAsia="Times New Roman" w:hAnsi="Aptos Narrow" w:cs="Times New Roman"/>
                <w:color w:val="000000"/>
                <w:kern w:val="2"/>
                <w:lang w:val="es-CO" w:eastAsia="es-CO" w:bidi="ar-SA"/>
                <w14:ligatures w14:val="standardContextual"/>
              </w:rPr>
              <w:t>outdoor</w:t>
            </w:r>
            <w:proofErr w:type="spellEnd"/>
            <w:r w:rsidRPr="00AA214C">
              <w:rPr>
                <w:rFonts w:ascii="Aptos Narrow" w:eastAsia="Times New Roman" w:hAnsi="Aptos Narrow" w:cs="Times New Roman"/>
                <w:color w:val="000000"/>
                <w:kern w:val="2"/>
                <w:lang w:val="es-CO" w:eastAsia="es-CO" w:bidi="ar-SA"/>
                <w14:ligatures w14:val="standardContextual"/>
              </w:rPr>
              <w:t xml:space="preserve"> horizontalmente o verticalmente 4 tótems Lagrimas o laterales de 2.00 x 0.50 m PINCH 3.1 </w:t>
            </w:r>
            <w:proofErr w:type="spellStart"/>
            <w:r w:rsidRPr="00AA214C">
              <w:rPr>
                <w:rFonts w:ascii="Aptos Narrow" w:eastAsia="Times New Roman" w:hAnsi="Aptos Narrow" w:cs="Times New Roman"/>
                <w:color w:val="000000"/>
                <w:kern w:val="2"/>
                <w:lang w:val="es-CO" w:eastAsia="es-CO" w:bidi="ar-SA"/>
                <w14:ligatures w14:val="standardContextual"/>
              </w:rPr>
              <w:t>outdoor</w:t>
            </w:r>
            <w:proofErr w:type="spellEnd"/>
            <w:r w:rsidRPr="00AA214C">
              <w:rPr>
                <w:rFonts w:ascii="Aptos Narrow" w:eastAsia="Times New Roman" w:hAnsi="Aptos Narrow" w:cs="Times New Roman"/>
                <w:color w:val="000000"/>
                <w:kern w:val="2"/>
                <w:lang w:val="es-CO" w:eastAsia="es-CO" w:bidi="ar-SA"/>
                <w14:ligatures w14:val="standardContextual"/>
              </w:rPr>
              <w:br/>
              <w:t xml:space="preserve">4 cenefas laterales descolgadas horizontalmente de 3.00 x 0.50 m PINCH 3.1 </w:t>
            </w:r>
            <w:proofErr w:type="spellStart"/>
            <w:r w:rsidRPr="00AA214C">
              <w:rPr>
                <w:rFonts w:ascii="Aptos Narrow" w:eastAsia="Times New Roman" w:hAnsi="Aptos Narrow" w:cs="Times New Roman"/>
                <w:color w:val="000000"/>
                <w:kern w:val="2"/>
                <w:lang w:val="es-CO" w:eastAsia="es-CO" w:bidi="ar-SA"/>
                <w14:ligatures w14:val="standardContextual"/>
              </w:rPr>
              <w:t>outdoor</w:t>
            </w:r>
            <w:proofErr w:type="spellEnd"/>
            <w:r w:rsidRPr="00AA214C">
              <w:rPr>
                <w:rFonts w:ascii="Aptos Narrow" w:eastAsia="Times New Roman" w:hAnsi="Aptos Narrow" w:cs="Times New Roman"/>
                <w:color w:val="000000"/>
                <w:kern w:val="2"/>
                <w:lang w:val="es-CO" w:eastAsia="es-CO" w:bidi="ar-SA"/>
                <w14:ligatures w14:val="standardContextual"/>
              </w:rPr>
              <w:t xml:space="preserve"> a los lados de la pantalla</w:t>
            </w:r>
            <w:r w:rsidRPr="00AA214C">
              <w:rPr>
                <w:rFonts w:ascii="Aptos Narrow" w:eastAsia="Times New Roman" w:hAnsi="Aptos Narrow" w:cs="Times New Roman"/>
                <w:color w:val="000000"/>
                <w:kern w:val="2"/>
                <w:lang w:val="es-CO" w:eastAsia="es-CO" w:bidi="ar-SA"/>
                <w14:ligatures w14:val="standardContextual"/>
              </w:rPr>
              <w:br/>
              <w:t xml:space="preserve">2 cenefas laterales descolgadas verticalmente de 4.00 x 0.50 m PINCH 3.1 </w:t>
            </w:r>
            <w:proofErr w:type="spellStart"/>
            <w:r w:rsidRPr="00AA214C">
              <w:rPr>
                <w:rFonts w:ascii="Aptos Narrow" w:eastAsia="Times New Roman" w:hAnsi="Aptos Narrow" w:cs="Times New Roman"/>
                <w:color w:val="000000"/>
                <w:kern w:val="2"/>
                <w:lang w:val="es-CO" w:eastAsia="es-CO" w:bidi="ar-SA"/>
                <w14:ligatures w14:val="standardContextual"/>
              </w:rPr>
              <w:t>outdoor</w:t>
            </w:r>
            <w:proofErr w:type="spellEnd"/>
            <w:r w:rsidRPr="00AA214C">
              <w:rPr>
                <w:rFonts w:ascii="Aptos Narrow" w:eastAsia="Times New Roman" w:hAnsi="Aptos Narrow" w:cs="Times New Roman"/>
                <w:color w:val="000000"/>
                <w:kern w:val="2"/>
                <w:lang w:val="es-CO" w:eastAsia="es-CO" w:bidi="ar-SA"/>
                <w14:ligatures w14:val="standardContextual"/>
              </w:rPr>
              <w:t xml:space="preserve"> a los lados de la estructura</w:t>
            </w:r>
            <w:r w:rsidRPr="00AA214C">
              <w:rPr>
                <w:rFonts w:ascii="Aptos Narrow" w:eastAsia="Times New Roman" w:hAnsi="Aptos Narrow" w:cs="Times New Roman"/>
                <w:color w:val="000000"/>
                <w:kern w:val="2"/>
                <w:lang w:val="es-CO" w:eastAsia="es-CO" w:bidi="ar-SA"/>
                <w14:ligatures w14:val="standardContextual"/>
              </w:rPr>
              <w:br/>
              <w:t>principal del techo en la parte del frente.</w:t>
            </w:r>
            <w:r w:rsidRPr="00AA214C">
              <w:rPr>
                <w:rFonts w:ascii="Aptos Narrow" w:eastAsia="Times New Roman" w:hAnsi="Aptos Narrow" w:cs="Times New Roman"/>
                <w:color w:val="000000"/>
                <w:kern w:val="2"/>
                <w:lang w:val="es-CO" w:eastAsia="es-CO" w:bidi="ar-SA"/>
                <w14:ligatures w14:val="standardContextual"/>
              </w:rPr>
              <w:br/>
              <w:t>1 punto fijo con 3 o más procesadores computadores 2 y procesos</w:t>
            </w:r>
            <w:r w:rsidRPr="00AA214C">
              <w:rPr>
                <w:rFonts w:ascii="Aptos Narrow" w:eastAsia="Times New Roman" w:hAnsi="Aptos Narrow" w:cs="Times New Roman"/>
                <w:color w:val="000000"/>
                <w:kern w:val="2"/>
                <w:lang w:val="es-CO" w:eastAsia="es-CO" w:bidi="ar-SA"/>
                <w14:ligatures w14:val="standardContextual"/>
              </w:rPr>
              <w:br/>
              <w:t xml:space="preserve"> </w:t>
            </w:r>
            <w:r w:rsidRPr="00AA214C">
              <w:rPr>
                <w:rFonts w:ascii="Aptos Narrow" w:eastAsia="Times New Roman" w:hAnsi="Aptos Narrow" w:cs="Times New Roman"/>
                <w:color w:val="000000"/>
                <w:kern w:val="2"/>
                <w:lang w:val="es-CO" w:eastAsia="es-CO" w:bidi="ar-SA"/>
                <w14:ligatures w14:val="standardContextual"/>
              </w:rPr>
              <w:br/>
              <w:t>2 cámaras</w:t>
            </w:r>
            <w:r w:rsidRPr="00AA214C">
              <w:rPr>
                <w:rFonts w:ascii="Aptos Narrow" w:eastAsia="Times New Roman" w:hAnsi="Aptos Narrow" w:cs="Times New Roman"/>
                <w:color w:val="000000"/>
                <w:kern w:val="2"/>
                <w:lang w:val="es-CO" w:eastAsia="es-CO" w:bidi="ar-SA"/>
                <w14:ligatures w14:val="standardContextual"/>
              </w:rPr>
              <w:br/>
              <w:t>2 camarógrafos</w:t>
            </w:r>
            <w:r w:rsidRPr="00AA214C">
              <w:rPr>
                <w:rFonts w:ascii="Aptos Narrow" w:eastAsia="Times New Roman" w:hAnsi="Aptos Narrow" w:cs="Times New Roman"/>
                <w:color w:val="000000"/>
                <w:kern w:val="2"/>
                <w:lang w:val="es-CO" w:eastAsia="es-CO" w:bidi="ar-SA"/>
                <w14:ligatures w14:val="standardContextual"/>
              </w:rPr>
              <w:br/>
              <w:t>1 operarios de pantalla tiempo completo 5 racks para cables y procesos</w:t>
            </w:r>
            <w:r w:rsidRPr="00AA214C">
              <w:rPr>
                <w:rFonts w:ascii="Aptos Narrow" w:eastAsia="Times New Roman" w:hAnsi="Aptos Narrow" w:cs="Times New Roman"/>
                <w:color w:val="000000"/>
                <w:kern w:val="2"/>
                <w:lang w:val="es-CO" w:eastAsia="es-CO" w:bidi="ar-SA"/>
                <w14:ligatures w14:val="standardContextual"/>
              </w:rPr>
              <w:br/>
              <w:t xml:space="preserve">54 m2 para ser destinados en Pantallas, </w:t>
            </w:r>
            <w:proofErr w:type="spellStart"/>
            <w:r w:rsidRPr="00AA214C">
              <w:rPr>
                <w:rFonts w:ascii="Aptos Narrow" w:eastAsia="Times New Roman" w:hAnsi="Aptos Narrow" w:cs="Times New Roman"/>
                <w:color w:val="000000"/>
                <w:kern w:val="2"/>
                <w:lang w:val="es-CO" w:eastAsia="es-CO" w:bidi="ar-SA"/>
                <w14:ligatures w14:val="standardContextual"/>
              </w:rPr>
              <w:t>Totems</w:t>
            </w:r>
            <w:proofErr w:type="spellEnd"/>
            <w:r w:rsidRPr="00AA214C">
              <w:rPr>
                <w:rFonts w:ascii="Aptos Narrow" w:eastAsia="Times New Roman" w:hAnsi="Aptos Narrow" w:cs="Times New Roman"/>
                <w:color w:val="000000"/>
                <w:kern w:val="2"/>
                <w:lang w:val="es-CO" w:eastAsia="es-CO" w:bidi="ar-SA"/>
                <w14:ligatures w14:val="standardContextual"/>
              </w:rPr>
              <w:t>, Lagrimas, cenefas, y todo lo requerido por los artistas; ubicadas en la parte de atrás y a los lados de la tarima principal con su respectivo sistema de colgado (doble puente en aluminio estructural para pantallas luces y sonido)</w:t>
            </w:r>
            <w:r w:rsidRPr="00AA214C">
              <w:rPr>
                <w:rFonts w:ascii="Aptos Narrow" w:eastAsia="Times New Roman" w:hAnsi="Aptos Narrow" w:cs="Times New Roman"/>
                <w:color w:val="000000"/>
                <w:kern w:val="2"/>
                <w:lang w:val="es-CO" w:eastAsia="es-CO" w:bidi="ar-SA"/>
                <w14:ligatures w14:val="standardContextual"/>
              </w:rPr>
              <w:br/>
              <w:t>Si el cliente lo requiere se hace transmisión en vivo multiplataforma en alta calidad.</w:t>
            </w:r>
            <w:r w:rsidRPr="00AA214C">
              <w:rPr>
                <w:rFonts w:ascii="Aptos Narrow" w:eastAsia="Times New Roman" w:hAnsi="Aptos Narrow" w:cs="Times New Roman"/>
                <w:color w:val="000000"/>
                <w:kern w:val="2"/>
                <w:lang w:val="es-CO" w:eastAsia="es-CO" w:bidi="ar-SA"/>
                <w14:ligatures w14:val="standardContextual"/>
              </w:rPr>
              <w:br/>
              <w:t>MEGA TECHO A DOS AGUAS CON ALAS LATERALES.</w:t>
            </w:r>
            <w:r w:rsidRPr="00AA214C">
              <w:rPr>
                <w:rFonts w:ascii="Aptos Narrow" w:eastAsia="Times New Roman" w:hAnsi="Aptos Narrow" w:cs="Times New Roman"/>
                <w:color w:val="000000"/>
                <w:kern w:val="2"/>
                <w:lang w:val="es-CO" w:eastAsia="es-CO" w:bidi="ar-SA"/>
                <w14:ligatures w14:val="standardContextual"/>
              </w:rPr>
              <w:br/>
              <w:t>Techo a dos aguas en gran soporte de 13 x 10 m. para elevar a 10 m de altura con alas laterales de 5 metros elevable a 10 metros para colgado de pantallas, sonido y/o publicidad.</w:t>
            </w:r>
            <w:r w:rsidRPr="00AA214C">
              <w:rPr>
                <w:rFonts w:ascii="Aptos Narrow" w:eastAsia="Times New Roman" w:hAnsi="Aptos Narrow" w:cs="Times New Roman"/>
                <w:color w:val="000000"/>
                <w:kern w:val="2"/>
                <w:lang w:val="es-CO" w:eastAsia="es-CO" w:bidi="ar-SA"/>
                <w14:ligatures w14:val="standardContextual"/>
              </w:rPr>
              <w:br/>
              <w:t>Carpa en lona blanca, 20 m. de aforos negros laterales y parte de atrás con una visual de frente de 27 metros de frente y 13 metros de fondo.</w:t>
            </w:r>
            <w:r w:rsidRPr="00AA214C">
              <w:rPr>
                <w:rFonts w:ascii="Aptos Narrow" w:eastAsia="Times New Roman" w:hAnsi="Aptos Narrow" w:cs="Times New Roman"/>
                <w:color w:val="000000"/>
                <w:kern w:val="2"/>
                <w:lang w:val="es-CO" w:eastAsia="es-CO" w:bidi="ar-SA"/>
                <w14:ligatures w14:val="standardContextual"/>
              </w:rPr>
              <w:br/>
              <w:t>1 tarima modular en estructura metálica tipo americana de 12 x 9 metros 1 sobre tarima de 7.50x2.40 m se pueden dividir según requerimientos</w:t>
            </w:r>
            <w:r w:rsidRPr="00AA214C">
              <w:rPr>
                <w:rFonts w:ascii="Aptos Narrow" w:eastAsia="Times New Roman" w:hAnsi="Aptos Narrow" w:cs="Times New Roman"/>
                <w:color w:val="000000"/>
                <w:kern w:val="2"/>
                <w:lang w:val="es-CO" w:eastAsia="es-CO" w:bidi="ar-SA"/>
                <w14:ligatures w14:val="standardContextual"/>
              </w:rPr>
              <w:br/>
              <w:t>1 Pasarella de 7.50 x 2.44 m. opcional varios estilos</w:t>
            </w:r>
            <w:r w:rsidRPr="00AA214C">
              <w:rPr>
                <w:rFonts w:ascii="Aptos Narrow" w:eastAsia="Times New Roman" w:hAnsi="Aptos Narrow" w:cs="Times New Roman"/>
                <w:color w:val="000000"/>
                <w:kern w:val="2"/>
                <w:lang w:val="es-CO" w:eastAsia="es-CO" w:bidi="ar-SA"/>
                <w14:ligatures w14:val="standardContextual"/>
              </w:rPr>
              <w:br/>
              <w:t xml:space="preserve">2 áreas de trabajo de 5.00 x 2.50 m para Master y otra de 3.00x3.00 m para artistas </w:t>
            </w:r>
            <w:proofErr w:type="spellStart"/>
            <w:r w:rsidRPr="00AA214C">
              <w:rPr>
                <w:rFonts w:ascii="Aptos Narrow" w:eastAsia="Times New Roman" w:hAnsi="Aptos Narrow" w:cs="Times New Roman"/>
                <w:color w:val="000000"/>
                <w:kern w:val="2"/>
                <w:lang w:val="es-CO" w:eastAsia="es-CO" w:bidi="ar-SA"/>
                <w14:ligatures w14:val="standardContextual"/>
              </w:rPr>
              <w:t>y</w:t>
            </w:r>
            <w:proofErr w:type="spellEnd"/>
            <w:r w:rsidRPr="00AA214C">
              <w:rPr>
                <w:rFonts w:ascii="Aptos Narrow" w:eastAsia="Times New Roman" w:hAnsi="Aptos Narrow" w:cs="Times New Roman"/>
                <w:color w:val="000000"/>
                <w:kern w:val="2"/>
                <w:lang w:val="es-CO" w:eastAsia="es-CO" w:bidi="ar-SA"/>
                <w14:ligatures w14:val="standardContextual"/>
              </w:rPr>
              <w:t xml:space="preserve"> invitados, faldón completo, doble escalera con pasamanos.</w:t>
            </w:r>
            <w:r w:rsidRPr="00AA214C">
              <w:rPr>
                <w:rFonts w:ascii="Aptos Narrow" w:eastAsia="Times New Roman" w:hAnsi="Aptos Narrow" w:cs="Times New Roman"/>
                <w:color w:val="000000"/>
                <w:kern w:val="2"/>
                <w:lang w:val="es-CO" w:eastAsia="es-CO" w:bidi="ar-SA"/>
                <w14:ligatures w14:val="standardContextual"/>
              </w:rPr>
              <w:br/>
              <w:t>PLANTA ELECTRICA</w:t>
            </w:r>
            <w:r w:rsidRPr="00AA214C">
              <w:rPr>
                <w:rFonts w:ascii="Aptos Narrow" w:eastAsia="Times New Roman" w:hAnsi="Aptos Narrow" w:cs="Times New Roman"/>
                <w:color w:val="000000"/>
                <w:kern w:val="2"/>
                <w:lang w:val="es-CO" w:eastAsia="es-CO" w:bidi="ar-SA"/>
                <w14:ligatures w14:val="standardContextual"/>
              </w:rPr>
              <w:br/>
              <w:t>1 Plantas eléctricas para alimentar el equipo requerido, montaje de luces, pantalla y efectos durante la duración del evento y pruebas de rigor de 100 KVA . Combustible diésel, operario con disponibilidad de tiempo completo durante los horarios requeridos.</w:t>
            </w:r>
            <w:r w:rsidRPr="00AA214C">
              <w:rPr>
                <w:rFonts w:ascii="Aptos Narrow" w:eastAsia="Times New Roman" w:hAnsi="Aptos Narrow" w:cs="Times New Roman"/>
                <w:color w:val="000000"/>
                <w:kern w:val="2"/>
                <w:lang w:val="es-CO" w:eastAsia="es-CO" w:bidi="ar-SA"/>
                <w14:ligatures w14:val="standardContextual"/>
              </w:rPr>
              <w:br/>
              <w:t>Horario de trabajo diario por maquina 11 horas; horas extras diarias valor a concretar. Lo anterior incluye transporte, montaje, producción, operación, asesoría y desmontaje.</w:t>
            </w:r>
            <w:r w:rsidRPr="00AA214C">
              <w:rPr>
                <w:rFonts w:ascii="Aptos Narrow" w:eastAsia="Times New Roman" w:hAnsi="Aptos Narrow" w:cs="Times New Roman"/>
                <w:color w:val="000000"/>
                <w:kern w:val="2"/>
                <w:lang w:val="es-CO" w:eastAsia="es-CO" w:bidi="ar-SA"/>
                <w14:ligatures w14:val="standardContextual"/>
              </w:rPr>
              <w:br/>
              <w:t>Para montajes de eventos alternos o modificaciones al Reader o precios; con gusto atenderemos sus inquietudes, nuestra intención es brindarle la mayor asesoría y colaboración para su evento.</w:t>
            </w:r>
          </w:p>
        </w:tc>
        <w:tc>
          <w:tcPr>
            <w:tcW w:w="1220" w:type="dxa"/>
            <w:tcBorders>
              <w:top w:val="nil"/>
              <w:left w:val="nil"/>
              <w:bottom w:val="single" w:sz="4" w:space="0" w:color="auto"/>
              <w:right w:val="single" w:sz="4" w:space="0" w:color="auto"/>
            </w:tcBorders>
            <w:vAlign w:val="center"/>
            <w:hideMark/>
          </w:tcPr>
          <w:p w14:paraId="333454EE"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79AB0B25"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w:t>
            </w:r>
          </w:p>
        </w:tc>
      </w:tr>
      <w:tr w:rsidR="00AA214C" w:rsidRPr="00AA214C" w14:paraId="755AEDA2" w14:textId="77777777" w:rsidTr="00AA214C">
        <w:trPr>
          <w:trHeight w:val="1853"/>
        </w:trPr>
        <w:tc>
          <w:tcPr>
            <w:tcW w:w="540" w:type="dxa"/>
            <w:tcBorders>
              <w:top w:val="nil"/>
              <w:left w:val="single" w:sz="4" w:space="0" w:color="auto"/>
              <w:bottom w:val="single" w:sz="4" w:space="0" w:color="auto"/>
              <w:right w:val="single" w:sz="4" w:space="0" w:color="auto"/>
            </w:tcBorders>
            <w:noWrap/>
            <w:vAlign w:val="center"/>
            <w:hideMark/>
          </w:tcPr>
          <w:p w14:paraId="3325A22D"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w:t>
            </w:r>
          </w:p>
        </w:tc>
        <w:tc>
          <w:tcPr>
            <w:tcW w:w="7700" w:type="dxa"/>
            <w:tcBorders>
              <w:top w:val="nil"/>
              <w:left w:val="nil"/>
              <w:bottom w:val="single" w:sz="4" w:space="0" w:color="auto"/>
              <w:right w:val="single" w:sz="4" w:space="0" w:color="auto"/>
            </w:tcBorders>
            <w:vAlign w:val="center"/>
            <w:hideMark/>
          </w:tcPr>
          <w:p w14:paraId="45CB74CF"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Cantante colombiano de música popular, que lleve más de una década consolidando su carrera artística. Cantautor de música popular acompañado de grupo de musical compuesta por trece integrantes, trompeta y/o trompetas, requinto y/o requintos, guitarra, acordeón, piano, bajo, </w:t>
            </w:r>
            <w:proofErr w:type="spellStart"/>
            <w:r w:rsidRPr="00AA214C">
              <w:rPr>
                <w:rFonts w:ascii="Aptos Narrow" w:eastAsia="Times New Roman" w:hAnsi="Aptos Narrow" w:cs="Times New Roman"/>
                <w:color w:val="000000"/>
                <w:kern w:val="2"/>
                <w:lang w:val="es-CO" w:eastAsia="es-CO" w:bidi="ar-SA"/>
                <w14:ligatures w14:val="standardContextual"/>
              </w:rPr>
              <w:t>vihela</w:t>
            </w:r>
            <w:proofErr w:type="spellEnd"/>
            <w:r w:rsidRPr="00AA214C">
              <w:rPr>
                <w:rFonts w:ascii="Aptos Narrow" w:eastAsia="Times New Roman" w:hAnsi="Aptos Narrow" w:cs="Times New Roman"/>
                <w:color w:val="000000"/>
                <w:kern w:val="2"/>
                <w:lang w:val="es-CO" w:eastAsia="es-CO" w:bidi="ar-SA"/>
                <w14:ligatures w14:val="standardContextual"/>
              </w:rPr>
              <w:t xml:space="preserve">, batería, percusión y coro. Con éxitos musicales de reconocimiento nacional. Debe incluir back </w:t>
            </w:r>
            <w:proofErr w:type="spellStart"/>
            <w:r w:rsidRPr="00AA214C">
              <w:rPr>
                <w:rFonts w:ascii="Aptos Narrow" w:eastAsia="Times New Roman" w:hAnsi="Aptos Narrow" w:cs="Times New Roman"/>
                <w:color w:val="000000"/>
                <w:kern w:val="2"/>
                <w:lang w:val="es-CO" w:eastAsia="es-CO" w:bidi="ar-SA"/>
                <w14:ligatures w14:val="standardContextual"/>
              </w:rPr>
              <w:t>linne</w:t>
            </w:r>
            <w:proofErr w:type="spellEnd"/>
            <w:r w:rsidRPr="00AA214C">
              <w:rPr>
                <w:rFonts w:ascii="Aptos Narrow" w:eastAsia="Times New Roman" w:hAnsi="Aptos Narrow" w:cs="Times New Roman"/>
                <w:color w:val="000000"/>
                <w:kern w:val="2"/>
                <w:lang w:val="es-CO" w:eastAsia="es-CO" w:bidi="ar-SA"/>
                <w14:ligatures w14:val="standardContextual"/>
              </w:rPr>
              <w:t xml:space="preserve">, pirotecnia y requerimientos del artista. con una duración de mínimo hora y media. </w:t>
            </w:r>
          </w:p>
        </w:tc>
        <w:tc>
          <w:tcPr>
            <w:tcW w:w="1220" w:type="dxa"/>
            <w:tcBorders>
              <w:top w:val="nil"/>
              <w:left w:val="nil"/>
              <w:bottom w:val="single" w:sz="4" w:space="0" w:color="auto"/>
              <w:right w:val="single" w:sz="4" w:space="0" w:color="auto"/>
            </w:tcBorders>
            <w:vAlign w:val="center"/>
            <w:hideMark/>
          </w:tcPr>
          <w:p w14:paraId="294D0896"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0B4F1EBD"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59521FF1" w14:textId="77777777" w:rsidTr="00AA214C">
        <w:trPr>
          <w:trHeight w:val="2106"/>
        </w:trPr>
        <w:tc>
          <w:tcPr>
            <w:tcW w:w="540" w:type="dxa"/>
            <w:tcBorders>
              <w:top w:val="nil"/>
              <w:left w:val="single" w:sz="4" w:space="0" w:color="auto"/>
              <w:bottom w:val="single" w:sz="4" w:space="0" w:color="auto"/>
              <w:right w:val="single" w:sz="4" w:space="0" w:color="auto"/>
            </w:tcBorders>
            <w:noWrap/>
            <w:vAlign w:val="center"/>
            <w:hideMark/>
          </w:tcPr>
          <w:p w14:paraId="3C5B49CD"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3</w:t>
            </w:r>
          </w:p>
        </w:tc>
        <w:tc>
          <w:tcPr>
            <w:tcW w:w="7700" w:type="dxa"/>
            <w:tcBorders>
              <w:top w:val="nil"/>
              <w:left w:val="nil"/>
              <w:bottom w:val="single" w:sz="4" w:space="0" w:color="auto"/>
              <w:right w:val="single" w:sz="4" w:space="0" w:color="auto"/>
            </w:tcBorders>
            <w:vAlign w:val="center"/>
            <w:hideMark/>
          </w:tcPr>
          <w:p w14:paraId="152B1152"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Destacado cantautor y músico colombiano con sólida vocación artística. Reconocido como una promesa de la música popular y regional mexicana, su agrupación debe estar compuesta por: Acordeón (Base melódica esencial para el toque norteño y tex-mex); Bajo: Encargado de las frecuencias graves (normalmente Bajo Eléctrico o Tololoche). Batería / Percusión: Llevan el pulso rítmico y el set de </w:t>
            </w:r>
            <w:proofErr w:type="spellStart"/>
            <w:proofErr w:type="gramStart"/>
            <w:r w:rsidRPr="00AA214C">
              <w:rPr>
                <w:rFonts w:ascii="Aptos Narrow" w:eastAsia="Times New Roman" w:hAnsi="Aptos Narrow" w:cs="Times New Roman"/>
                <w:color w:val="000000"/>
                <w:kern w:val="2"/>
                <w:lang w:val="es-CO" w:eastAsia="es-CO" w:bidi="ar-SA"/>
                <w14:ligatures w14:val="standardContextual"/>
              </w:rPr>
              <w:t>tarros.Guitarra</w:t>
            </w:r>
            <w:proofErr w:type="spellEnd"/>
            <w:proofErr w:type="gramEnd"/>
            <w:r w:rsidRPr="00AA214C">
              <w:rPr>
                <w:rFonts w:ascii="Aptos Narrow" w:eastAsia="Times New Roman" w:hAnsi="Aptos Narrow" w:cs="Times New Roman"/>
                <w:color w:val="000000"/>
                <w:kern w:val="2"/>
                <w:lang w:val="es-CO" w:eastAsia="es-CO" w:bidi="ar-SA"/>
                <w14:ligatures w14:val="standardContextual"/>
              </w:rPr>
              <w:t xml:space="preserve"> / Bajo sexto: Acompañamiento armónico. Metales / Vientos: Trompetas y/o Trombones para dar el sonido característico de banda y mariachi moderno. Con éxitos musicales de reconocimiento nacional.</w:t>
            </w:r>
          </w:p>
        </w:tc>
        <w:tc>
          <w:tcPr>
            <w:tcW w:w="1220" w:type="dxa"/>
            <w:tcBorders>
              <w:top w:val="nil"/>
              <w:left w:val="nil"/>
              <w:bottom w:val="single" w:sz="4" w:space="0" w:color="auto"/>
              <w:right w:val="single" w:sz="4" w:space="0" w:color="auto"/>
            </w:tcBorders>
            <w:vAlign w:val="center"/>
            <w:hideMark/>
          </w:tcPr>
          <w:p w14:paraId="30443415"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438ED36F"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47981DE9" w14:textId="77777777" w:rsidTr="00AA214C">
        <w:trPr>
          <w:trHeight w:val="2774"/>
        </w:trPr>
        <w:tc>
          <w:tcPr>
            <w:tcW w:w="540" w:type="dxa"/>
            <w:tcBorders>
              <w:top w:val="nil"/>
              <w:left w:val="single" w:sz="4" w:space="0" w:color="auto"/>
              <w:bottom w:val="single" w:sz="4" w:space="0" w:color="auto"/>
              <w:right w:val="single" w:sz="4" w:space="0" w:color="auto"/>
            </w:tcBorders>
            <w:noWrap/>
            <w:vAlign w:val="center"/>
            <w:hideMark/>
          </w:tcPr>
          <w:p w14:paraId="3EA0397E"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4</w:t>
            </w:r>
          </w:p>
        </w:tc>
        <w:tc>
          <w:tcPr>
            <w:tcW w:w="7700" w:type="dxa"/>
            <w:tcBorders>
              <w:top w:val="nil"/>
              <w:left w:val="nil"/>
              <w:bottom w:val="single" w:sz="4" w:space="0" w:color="auto"/>
              <w:right w:val="single" w:sz="4" w:space="0" w:color="auto"/>
            </w:tcBorders>
            <w:vAlign w:val="center"/>
            <w:hideMark/>
          </w:tcPr>
          <w:p w14:paraId="23CA618E"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Una orquesta de merengue colombiana, que presente un formato musical amplio y enérgico, adaptado del merengue dominicano. Que combine una sección de percusión tradicional (tambora, güira y congas), vientos (saxofones, trompetas y trombones), bajo y teclados/piano, junto a vocalistas principales y coristas. Su repertorio debe ser altamente bailable, el formato proviene de la República Dominicana, debe incorporar elementos de cumbia, el porro o ritmos costeños, creando un sonido distintivo, el que se conoce popularmente en el país como "merengue colombiano" (o merengue dominicano tocado con sabor local) conformado por mínimo 6 integrantes. Duración del show, mínimo 2 horas. </w:t>
            </w:r>
          </w:p>
        </w:tc>
        <w:tc>
          <w:tcPr>
            <w:tcW w:w="1220" w:type="dxa"/>
            <w:tcBorders>
              <w:top w:val="nil"/>
              <w:left w:val="nil"/>
              <w:bottom w:val="single" w:sz="4" w:space="0" w:color="auto"/>
              <w:right w:val="single" w:sz="4" w:space="0" w:color="auto"/>
            </w:tcBorders>
            <w:vAlign w:val="center"/>
            <w:hideMark/>
          </w:tcPr>
          <w:p w14:paraId="260D42B4"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65C4BD1E"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4804A1CD" w14:textId="77777777" w:rsidTr="00AA214C">
        <w:trPr>
          <w:trHeight w:val="1590"/>
        </w:trPr>
        <w:tc>
          <w:tcPr>
            <w:tcW w:w="540" w:type="dxa"/>
            <w:tcBorders>
              <w:top w:val="nil"/>
              <w:left w:val="single" w:sz="4" w:space="0" w:color="auto"/>
              <w:bottom w:val="single" w:sz="4" w:space="0" w:color="auto"/>
              <w:right w:val="single" w:sz="4" w:space="0" w:color="auto"/>
            </w:tcBorders>
            <w:noWrap/>
            <w:vAlign w:val="center"/>
            <w:hideMark/>
          </w:tcPr>
          <w:p w14:paraId="31C050B5"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5</w:t>
            </w:r>
          </w:p>
        </w:tc>
        <w:tc>
          <w:tcPr>
            <w:tcW w:w="7700" w:type="dxa"/>
            <w:tcBorders>
              <w:top w:val="nil"/>
              <w:left w:val="nil"/>
              <w:bottom w:val="single" w:sz="4" w:space="0" w:color="auto"/>
              <w:right w:val="single" w:sz="4" w:space="0" w:color="auto"/>
            </w:tcBorders>
            <w:vAlign w:val="center"/>
            <w:hideMark/>
          </w:tcPr>
          <w:p w14:paraId="39E4FA29"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Grupo de música crossover que intérprete géneros de merengue, salsa, tropical, campesina y carranguera. Compuesta por siete (7) artistas; Una (1) Guitarra puntera, Un (1) requinto Un (1) Tiple, Un (1) Timbales, una (1) Guacharaca (1) Congas, dos (2) organetas; estarán en tarima con tres salidas de una (1) hora, entregando al público presente lo mejor de la música.</w:t>
            </w:r>
          </w:p>
        </w:tc>
        <w:tc>
          <w:tcPr>
            <w:tcW w:w="1220" w:type="dxa"/>
            <w:tcBorders>
              <w:top w:val="nil"/>
              <w:left w:val="nil"/>
              <w:bottom w:val="single" w:sz="4" w:space="0" w:color="auto"/>
              <w:right w:val="single" w:sz="4" w:space="0" w:color="auto"/>
            </w:tcBorders>
            <w:vAlign w:val="center"/>
            <w:hideMark/>
          </w:tcPr>
          <w:p w14:paraId="205DB889"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467D17BE"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3A4522D1" w14:textId="77777777" w:rsidTr="00AA214C">
        <w:trPr>
          <w:trHeight w:val="1250"/>
        </w:trPr>
        <w:tc>
          <w:tcPr>
            <w:tcW w:w="540" w:type="dxa"/>
            <w:tcBorders>
              <w:top w:val="nil"/>
              <w:left w:val="single" w:sz="4" w:space="0" w:color="auto"/>
              <w:bottom w:val="single" w:sz="4" w:space="0" w:color="auto"/>
              <w:right w:val="single" w:sz="4" w:space="0" w:color="auto"/>
            </w:tcBorders>
            <w:noWrap/>
            <w:vAlign w:val="center"/>
            <w:hideMark/>
          </w:tcPr>
          <w:p w14:paraId="74BFFDC7"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6</w:t>
            </w:r>
          </w:p>
        </w:tc>
        <w:tc>
          <w:tcPr>
            <w:tcW w:w="7700" w:type="dxa"/>
            <w:tcBorders>
              <w:top w:val="nil"/>
              <w:left w:val="nil"/>
              <w:bottom w:val="single" w:sz="4" w:space="0" w:color="auto"/>
              <w:right w:val="single" w:sz="4" w:space="0" w:color="auto"/>
            </w:tcBorders>
            <w:vAlign w:val="center"/>
            <w:hideMark/>
          </w:tcPr>
          <w:p w14:paraId="0477A000"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Imitador de música merengue, es un intérprete dominicano de merengue y bolero, quien fuera muy popular en las décadas 80 y 90, durante la "época de oro del merengue con éxitos "La Quiero a Morir, "La Quiero a Morir", "La Ventanita" mínimo hora y media. </w:t>
            </w:r>
          </w:p>
        </w:tc>
        <w:tc>
          <w:tcPr>
            <w:tcW w:w="1220" w:type="dxa"/>
            <w:tcBorders>
              <w:top w:val="nil"/>
              <w:left w:val="nil"/>
              <w:bottom w:val="single" w:sz="4" w:space="0" w:color="auto"/>
              <w:right w:val="single" w:sz="4" w:space="0" w:color="auto"/>
            </w:tcBorders>
            <w:vAlign w:val="center"/>
            <w:hideMark/>
          </w:tcPr>
          <w:p w14:paraId="7C41D845"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0512B8B8"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7750ED4D" w14:textId="77777777" w:rsidTr="00AA214C">
        <w:trPr>
          <w:trHeight w:val="1450"/>
        </w:trPr>
        <w:tc>
          <w:tcPr>
            <w:tcW w:w="540" w:type="dxa"/>
            <w:tcBorders>
              <w:top w:val="nil"/>
              <w:left w:val="single" w:sz="4" w:space="0" w:color="auto"/>
              <w:bottom w:val="single" w:sz="4" w:space="0" w:color="auto"/>
              <w:right w:val="single" w:sz="4" w:space="0" w:color="auto"/>
            </w:tcBorders>
            <w:noWrap/>
            <w:vAlign w:val="center"/>
            <w:hideMark/>
          </w:tcPr>
          <w:p w14:paraId="095579B4"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7</w:t>
            </w:r>
          </w:p>
        </w:tc>
        <w:tc>
          <w:tcPr>
            <w:tcW w:w="7700" w:type="dxa"/>
            <w:tcBorders>
              <w:top w:val="nil"/>
              <w:left w:val="nil"/>
              <w:bottom w:val="single" w:sz="4" w:space="0" w:color="auto"/>
              <w:right w:val="single" w:sz="4" w:space="0" w:color="auto"/>
            </w:tcBorders>
            <w:vAlign w:val="center"/>
            <w:hideMark/>
          </w:tcPr>
          <w:p w14:paraId="2F2AB6B3"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 Profesional en culinaria y gastronomía, de enfoque en cocina colombiana y la preservación de la misma, con experiencia en varias ferias campesinas para dar a conocer los productos locales. Quien tiene a su cargo el juzgamiento del concurso de la arepa en sus tres modalidades. La más grande a mano alzada, la más grande con molde y la más sabrosa. </w:t>
            </w:r>
          </w:p>
        </w:tc>
        <w:tc>
          <w:tcPr>
            <w:tcW w:w="1220" w:type="dxa"/>
            <w:tcBorders>
              <w:top w:val="nil"/>
              <w:left w:val="nil"/>
              <w:bottom w:val="single" w:sz="4" w:space="0" w:color="auto"/>
              <w:right w:val="single" w:sz="4" w:space="0" w:color="auto"/>
            </w:tcBorders>
            <w:vAlign w:val="center"/>
            <w:hideMark/>
          </w:tcPr>
          <w:p w14:paraId="14AFAF5F"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32E787C9"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1F1026EF" w14:textId="77777777" w:rsidTr="00AA214C">
        <w:trPr>
          <w:trHeight w:val="1920"/>
        </w:trPr>
        <w:tc>
          <w:tcPr>
            <w:tcW w:w="540" w:type="dxa"/>
            <w:tcBorders>
              <w:top w:val="nil"/>
              <w:left w:val="single" w:sz="4" w:space="0" w:color="auto"/>
              <w:bottom w:val="single" w:sz="4" w:space="0" w:color="auto"/>
              <w:right w:val="single" w:sz="4" w:space="0" w:color="auto"/>
            </w:tcBorders>
            <w:noWrap/>
            <w:vAlign w:val="center"/>
            <w:hideMark/>
          </w:tcPr>
          <w:p w14:paraId="76ACA785"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8</w:t>
            </w:r>
          </w:p>
        </w:tc>
        <w:tc>
          <w:tcPr>
            <w:tcW w:w="7700" w:type="dxa"/>
            <w:tcBorders>
              <w:top w:val="nil"/>
              <w:left w:val="nil"/>
              <w:bottom w:val="single" w:sz="4" w:space="0" w:color="auto"/>
              <w:right w:val="single" w:sz="4" w:space="0" w:color="auto"/>
            </w:tcBorders>
            <w:vAlign w:val="center"/>
            <w:hideMark/>
          </w:tcPr>
          <w:p w14:paraId="58A37F98"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Profesional en culinaria y gastronomía, autor de publicaciones sobre gastronomía y memoria cultural, con amplia experiencia y conocimiento de la cultura gastronómica de la provincia del Guavio. Será el encargado de evaluar y calificar las tres modalidades del concurso: arepa más grande a mano alzada, arepa más grande con molde y arepa más sabrosa.</w:t>
            </w:r>
          </w:p>
        </w:tc>
        <w:tc>
          <w:tcPr>
            <w:tcW w:w="1220" w:type="dxa"/>
            <w:tcBorders>
              <w:top w:val="nil"/>
              <w:left w:val="nil"/>
              <w:bottom w:val="single" w:sz="4" w:space="0" w:color="auto"/>
              <w:right w:val="single" w:sz="4" w:space="0" w:color="auto"/>
            </w:tcBorders>
            <w:vAlign w:val="center"/>
            <w:hideMark/>
          </w:tcPr>
          <w:p w14:paraId="1362C1D0"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4EB20900"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0E34A006" w14:textId="77777777" w:rsidTr="00AA214C">
        <w:trPr>
          <w:trHeight w:val="1430"/>
        </w:trPr>
        <w:tc>
          <w:tcPr>
            <w:tcW w:w="540" w:type="dxa"/>
            <w:tcBorders>
              <w:top w:val="nil"/>
              <w:left w:val="single" w:sz="4" w:space="0" w:color="auto"/>
              <w:bottom w:val="single" w:sz="4" w:space="0" w:color="auto"/>
              <w:right w:val="single" w:sz="4" w:space="0" w:color="auto"/>
            </w:tcBorders>
            <w:noWrap/>
            <w:vAlign w:val="center"/>
            <w:hideMark/>
          </w:tcPr>
          <w:p w14:paraId="49B261CF"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9</w:t>
            </w:r>
          </w:p>
        </w:tc>
        <w:tc>
          <w:tcPr>
            <w:tcW w:w="7700" w:type="dxa"/>
            <w:tcBorders>
              <w:top w:val="nil"/>
              <w:left w:val="nil"/>
              <w:bottom w:val="single" w:sz="4" w:space="0" w:color="auto"/>
              <w:right w:val="single" w:sz="4" w:space="0" w:color="auto"/>
            </w:tcBorders>
            <w:vAlign w:val="center"/>
            <w:hideMark/>
          </w:tcPr>
          <w:p w14:paraId="5B5F2ADF" w14:textId="77777777" w:rsidR="00AA214C" w:rsidRPr="00AA214C" w:rsidRDefault="00AA214C" w:rsidP="00AA214C">
            <w:pPr>
              <w:widowControl/>
              <w:autoSpaceDE/>
              <w:autoSpaceDN/>
              <w:spacing w:after="160" w:line="259" w:lineRule="auto"/>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Profesional en Ciencias Sociales o áreas afines, con experiencia en investigación de procesos alimentarios, patrimonio gastronómico y cultura alimentaria, con amplio conocimiento de la gastronomía tradicional de la región y experiencia en la evaluación y juzgamiento de concursos de arepas y demás preparaciones típicas.</w:t>
            </w:r>
          </w:p>
        </w:tc>
        <w:tc>
          <w:tcPr>
            <w:tcW w:w="1220" w:type="dxa"/>
            <w:tcBorders>
              <w:top w:val="nil"/>
              <w:left w:val="nil"/>
              <w:bottom w:val="single" w:sz="4" w:space="0" w:color="auto"/>
              <w:right w:val="single" w:sz="4" w:space="0" w:color="auto"/>
            </w:tcBorders>
            <w:vAlign w:val="center"/>
            <w:hideMark/>
          </w:tcPr>
          <w:p w14:paraId="6CFCA3B2"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3320D914"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3A3DD597" w14:textId="77777777" w:rsidTr="00AA214C">
        <w:trPr>
          <w:trHeight w:val="2370"/>
        </w:trPr>
        <w:tc>
          <w:tcPr>
            <w:tcW w:w="540" w:type="dxa"/>
            <w:tcBorders>
              <w:top w:val="nil"/>
              <w:left w:val="single" w:sz="4" w:space="0" w:color="auto"/>
              <w:bottom w:val="single" w:sz="4" w:space="0" w:color="auto"/>
              <w:right w:val="single" w:sz="4" w:space="0" w:color="auto"/>
            </w:tcBorders>
            <w:noWrap/>
            <w:vAlign w:val="center"/>
            <w:hideMark/>
          </w:tcPr>
          <w:p w14:paraId="13EBABCC"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10</w:t>
            </w:r>
          </w:p>
        </w:tc>
        <w:tc>
          <w:tcPr>
            <w:tcW w:w="7700" w:type="dxa"/>
            <w:tcBorders>
              <w:top w:val="nil"/>
              <w:left w:val="nil"/>
              <w:bottom w:val="single" w:sz="4" w:space="0" w:color="auto"/>
              <w:right w:val="single" w:sz="4" w:space="0" w:color="auto"/>
            </w:tcBorders>
            <w:vAlign w:val="center"/>
            <w:hideMark/>
          </w:tcPr>
          <w:p w14:paraId="532A6BA1"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Maestro de ceremonia encargado de conducir, presentar y dinamizar cada una de las actividades programadas durante el Festival de la Arepa y el Retorno </w:t>
            </w:r>
            <w:proofErr w:type="spellStart"/>
            <w:r w:rsidRPr="00AA214C">
              <w:rPr>
                <w:rFonts w:ascii="Aptos Narrow" w:eastAsia="Times New Roman" w:hAnsi="Aptos Narrow" w:cs="Times New Roman"/>
                <w:color w:val="000000"/>
                <w:kern w:val="2"/>
                <w:lang w:val="es-CO" w:eastAsia="es-CO" w:bidi="ar-SA"/>
                <w14:ligatures w14:val="standardContextual"/>
              </w:rPr>
              <w:t>Gamense</w:t>
            </w:r>
            <w:proofErr w:type="spellEnd"/>
            <w:r w:rsidRPr="00AA214C">
              <w:rPr>
                <w:rFonts w:ascii="Aptos Narrow" w:eastAsia="Times New Roman" w:hAnsi="Aptos Narrow" w:cs="Times New Roman"/>
                <w:color w:val="000000"/>
                <w:kern w:val="2"/>
                <w:lang w:val="es-CO" w:eastAsia="es-CO" w:bidi="ar-SA"/>
                <w14:ligatures w14:val="standardContextual"/>
              </w:rPr>
              <w:t>. Deberá ser profesional en Comunicación Social o áreas afines, con amplia experiencia en la conducción y animación de eventos públicos, destacándose por sus habilidades de comunicación, manejo de público, dinamismo, carisma y capacidad para interactuar de manera efectiva con los asistentes, invitados y participantes. Su desempeño deberá contribuir al adecuado desarrollo de las actividades programadas durante los dos (2) días del evento, garantizando una experiencia participativa, organizada y amena para la comunidad.</w:t>
            </w:r>
          </w:p>
        </w:tc>
        <w:tc>
          <w:tcPr>
            <w:tcW w:w="1220" w:type="dxa"/>
            <w:tcBorders>
              <w:top w:val="nil"/>
              <w:left w:val="nil"/>
              <w:bottom w:val="single" w:sz="4" w:space="0" w:color="auto"/>
              <w:right w:val="single" w:sz="4" w:space="0" w:color="auto"/>
            </w:tcBorders>
            <w:vAlign w:val="center"/>
            <w:hideMark/>
          </w:tcPr>
          <w:p w14:paraId="1D6FD403"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6625265E"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w:t>
            </w:r>
          </w:p>
        </w:tc>
      </w:tr>
      <w:tr w:rsidR="00AA214C" w:rsidRPr="00AA214C" w14:paraId="14D4F7C2" w14:textId="77777777" w:rsidTr="00AA214C">
        <w:trPr>
          <w:trHeight w:val="2493"/>
        </w:trPr>
        <w:tc>
          <w:tcPr>
            <w:tcW w:w="540" w:type="dxa"/>
            <w:tcBorders>
              <w:top w:val="nil"/>
              <w:left w:val="single" w:sz="4" w:space="0" w:color="auto"/>
              <w:bottom w:val="single" w:sz="4" w:space="0" w:color="auto"/>
              <w:right w:val="single" w:sz="4" w:space="0" w:color="auto"/>
            </w:tcBorders>
            <w:noWrap/>
            <w:vAlign w:val="center"/>
            <w:hideMark/>
          </w:tcPr>
          <w:p w14:paraId="7137DBD7"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11</w:t>
            </w:r>
          </w:p>
        </w:tc>
        <w:tc>
          <w:tcPr>
            <w:tcW w:w="7700" w:type="dxa"/>
            <w:tcBorders>
              <w:top w:val="nil"/>
              <w:left w:val="nil"/>
              <w:bottom w:val="single" w:sz="4" w:space="0" w:color="auto"/>
              <w:right w:val="single" w:sz="4" w:space="0" w:color="auto"/>
            </w:tcBorders>
            <w:vAlign w:val="center"/>
            <w:hideMark/>
          </w:tcPr>
          <w:p w14:paraId="06F9CD15"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Profesional o persona con formación y experiencia en gastronomía tradicional, con conocimientos en elaboración de arepas y habilidades para el trabajo con población infantil. Tendrá a su cargo el desarrollo de un taller teórico-práctico con una duración de noventa (90) minutos, dirigido a niños y niñas entre los 6 y 10 años de edad, previamente inscritos, con el propósito de promover el aprendizaje de las técnicas tradicionales de elaboración de la arepa y contribuir a la preservación del patrimonio gastronómico y cultural del municipio. El taller se realizará durante un (1) día e incluirá el suministro de todos los materiales, insumos, elementos didácticos y recursos pedagógicos necesarios para su adecuado desarrollo.</w:t>
            </w:r>
          </w:p>
        </w:tc>
        <w:tc>
          <w:tcPr>
            <w:tcW w:w="1220" w:type="dxa"/>
            <w:tcBorders>
              <w:top w:val="nil"/>
              <w:left w:val="nil"/>
              <w:bottom w:val="single" w:sz="4" w:space="0" w:color="auto"/>
              <w:right w:val="single" w:sz="4" w:space="0" w:color="auto"/>
            </w:tcBorders>
            <w:vAlign w:val="center"/>
            <w:hideMark/>
          </w:tcPr>
          <w:p w14:paraId="383D496A"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DIA </w:t>
            </w:r>
          </w:p>
        </w:tc>
        <w:tc>
          <w:tcPr>
            <w:tcW w:w="1200" w:type="dxa"/>
            <w:tcBorders>
              <w:top w:val="nil"/>
              <w:left w:val="nil"/>
              <w:bottom w:val="single" w:sz="4" w:space="0" w:color="auto"/>
              <w:right w:val="single" w:sz="4" w:space="0" w:color="auto"/>
            </w:tcBorders>
            <w:noWrap/>
            <w:vAlign w:val="center"/>
            <w:hideMark/>
          </w:tcPr>
          <w:p w14:paraId="2236367C"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40B3E38A" w14:textId="77777777" w:rsidTr="00AA214C">
        <w:trPr>
          <w:trHeight w:val="3100"/>
        </w:trPr>
        <w:tc>
          <w:tcPr>
            <w:tcW w:w="540" w:type="dxa"/>
            <w:tcBorders>
              <w:top w:val="nil"/>
              <w:left w:val="single" w:sz="4" w:space="0" w:color="auto"/>
              <w:bottom w:val="single" w:sz="4" w:space="0" w:color="auto"/>
              <w:right w:val="nil"/>
            </w:tcBorders>
            <w:shd w:val="clear" w:color="000000" w:fill="FFFFFF"/>
            <w:vAlign w:val="center"/>
            <w:hideMark/>
          </w:tcPr>
          <w:p w14:paraId="4931969B"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12</w:t>
            </w:r>
          </w:p>
        </w:tc>
        <w:tc>
          <w:tcPr>
            <w:tcW w:w="7700" w:type="dxa"/>
            <w:tcBorders>
              <w:top w:val="nil"/>
              <w:left w:val="single" w:sz="4" w:space="0" w:color="auto"/>
              <w:bottom w:val="single" w:sz="4" w:space="0" w:color="auto"/>
              <w:right w:val="single" w:sz="4" w:space="0" w:color="auto"/>
            </w:tcBorders>
            <w:shd w:val="clear" w:color="000000" w:fill="FFFFFF"/>
            <w:vAlign w:val="center"/>
            <w:hideMark/>
          </w:tcPr>
          <w:p w14:paraId="0E6B9CF1" w14:textId="77777777" w:rsidR="00AA214C" w:rsidRPr="00AA214C" w:rsidRDefault="00AA214C" w:rsidP="00AA214C">
            <w:pPr>
              <w:widowControl/>
              <w:autoSpaceDE/>
              <w:autoSpaceDN/>
              <w:spacing w:after="160" w:line="259" w:lineRule="auto"/>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Insumos para el realete desafío de la arepa: </w:t>
            </w:r>
            <w:r w:rsidRPr="00AA214C">
              <w:rPr>
                <w:rFonts w:ascii="Aptos Narrow" w:eastAsia="Times New Roman" w:hAnsi="Aptos Narrow" w:cs="Times New Roman"/>
                <w:color w:val="000000"/>
                <w:kern w:val="2"/>
                <w:lang w:val="es-CO" w:eastAsia="es-CO" w:bidi="ar-SA"/>
                <w14:ligatures w14:val="standardContextual"/>
              </w:rPr>
              <w:br/>
              <w:t>14 sacos o costales en fibra de 50 Kg</w:t>
            </w:r>
            <w:r w:rsidRPr="00AA214C">
              <w:rPr>
                <w:rFonts w:ascii="Aptos Narrow" w:eastAsia="Times New Roman" w:hAnsi="Aptos Narrow" w:cs="Times New Roman"/>
                <w:color w:val="000000"/>
                <w:kern w:val="2"/>
                <w:lang w:val="es-CO" w:eastAsia="es-CO" w:bidi="ar-SA"/>
                <w14:ligatures w14:val="standardContextual"/>
              </w:rPr>
              <w:br/>
              <w:t>14 Platones plásticos medianos de 12 LT</w:t>
            </w:r>
            <w:r w:rsidRPr="00AA214C">
              <w:rPr>
                <w:rFonts w:ascii="Aptos Narrow" w:eastAsia="Times New Roman" w:hAnsi="Aptos Narrow" w:cs="Times New Roman"/>
                <w:color w:val="000000"/>
                <w:kern w:val="2"/>
                <w:lang w:val="es-CO" w:eastAsia="es-CO" w:bidi="ar-SA"/>
                <w14:ligatures w14:val="standardContextual"/>
              </w:rPr>
              <w:br/>
              <w:t xml:space="preserve">14 Jarras plásticas de dos (2) litros </w:t>
            </w:r>
            <w:r w:rsidRPr="00AA214C">
              <w:rPr>
                <w:rFonts w:ascii="Aptos Narrow" w:eastAsia="Times New Roman" w:hAnsi="Aptos Narrow" w:cs="Times New Roman"/>
                <w:color w:val="000000"/>
                <w:kern w:val="2"/>
                <w:lang w:val="es-CO" w:eastAsia="es-CO" w:bidi="ar-SA"/>
                <w14:ligatures w14:val="standardContextual"/>
              </w:rPr>
              <w:br/>
              <w:t>14 escarapelas plásticas con gancho</w:t>
            </w:r>
            <w:r w:rsidRPr="00AA214C">
              <w:rPr>
                <w:rFonts w:ascii="Aptos Narrow" w:eastAsia="Times New Roman" w:hAnsi="Aptos Narrow" w:cs="Times New Roman"/>
                <w:color w:val="000000"/>
                <w:kern w:val="2"/>
                <w:lang w:val="es-CO" w:eastAsia="es-CO" w:bidi="ar-SA"/>
                <w14:ligatures w14:val="standardContextual"/>
              </w:rPr>
              <w:br/>
              <w:t>7 libras de queso campesino</w:t>
            </w:r>
            <w:r w:rsidRPr="00AA214C">
              <w:rPr>
                <w:rFonts w:ascii="Aptos Narrow" w:eastAsia="Times New Roman" w:hAnsi="Aptos Narrow" w:cs="Times New Roman"/>
                <w:color w:val="000000"/>
                <w:kern w:val="2"/>
                <w:lang w:val="es-CO" w:eastAsia="es-CO" w:bidi="ar-SA"/>
                <w14:ligatures w14:val="standardContextual"/>
              </w:rPr>
              <w:br/>
              <w:t xml:space="preserve">7 libras de mantequilla vegetal </w:t>
            </w:r>
            <w:r w:rsidRPr="00AA214C">
              <w:rPr>
                <w:rFonts w:ascii="Aptos Narrow" w:eastAsia="Times New Roman" w:hAnsi="Aptos Narrow" w:cs="Times New Roman"/>
                <w:color w:val="000000"/>
                <w:kern w:val="2"/>
                <w:lang w:val="es-CO" w:eastAsia="es-CO" w:bidi="ar-SA"/>
                <w14:ligatures w14:val="standardContextual"/>
              </w:rPr>
              <w:br/>
              <w:t>2 kilos de sal</w:t>
            </w:r>
            <w:r w:rsidRPr="00AA214C">
              <w:rPr>
                <w:rFonts w:ascii="Aptos Narrow" w:eastAsia="Times New Roman" w:hAnsi="Aptos Narrow" w:cs="Times New Roman"/>
                <w:color w:val="000000"/>
                <w:kern w:val="2"/>
                <w:lang w:val="es-CO" w:eastAsia="es-CO" w:bidi="ar-SA"/>
                <w14:ligatures w14:val="standardContextual"/>
              </w:rPr>
              <w:br/>
              <w:t xml:space="preserve">5 lajas </w:t>
            </w:r>
            <w:r w:rsidRPr="00AA214C">
              <w:rPr>
                <w:rFonts w:ascii="Aptos Narrow" w:eastAsia="Times New Roman" w:hAnsi="Aptos Narrow" w:cs="Times New Roman"/>
                <w:color w:val="000000"/>
                <w:kern w:val="2"/>
                <w:lang w:val="es-CO" w:eastAsia="es-CO" w:bidi="ar-SA"/>
                <w14:ligatures w14:val="standardContextual"/>
              </w:rPr>
              <w:br/>
              <w:t>1 bulto de 50 kilos de maíz blando</w:t>
            </w:r>
          </w:p>
        </w:tc>
        <w:tc>
          <w:tcPr>
            <w:tcW w:w="1220" w:type="dxa"/>
            <w:tcBorders>
              <w:top w:val="nil"/>
              <w:left w:val="nil"/>
              <w:bottom w:val="single" w:sz="4" w:space="0" w:color="auto"/>
              <w:right w:val="single" w:sz="4" w:space="0" w:color="auto"/>
            </w:tcBorders>
            <w:shd w:val="clear" w:color="000000" w:fill="FFFFFF"/>
            <w:vAlign w:val="center"/>
            <w:hideMark/>
          </w:tcPr>
          <w:p w14:paraId="51707ADA"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KIT</w:t>
            </w:r>
          </w:p>
        </w:tc>
        <w:tc>
          <w:tcPr>
            <w:tcW w:w="1200" w:type="dxa"/>
            <w:tcBorders>
              <w:top w:val="nil"/>
              <w:left w:val="nil"/>
              <w:bottom w:val="single" w:sz="4" w:space="0" w:color="auto"/>
              <w:right w:val="single" w:sz="4" w:space="0" w:color="auto"/>
            </w:tcBorders>
            <w:shd w:val="clear" w:color="000000" w:fill="FFFFFF"/>
            <w:noWrap/>
            <w:vAlign w:val="center"/>
            <w:hideMark/>
          </w:tcPr>
          <w:p w14:paraId="6325EAF7"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607BE127" w14:textId="77777777" w:rsidTr="00AA214C">
        <w:trPr>
          <w:trHeight w:val="46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502D0EDB"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13</w:t>
            </w:r>
          </w:p>
        </w:tc>
        <w:tc>
          <w:tcPr>
            <w:tcW w:w="7700" w:type="dxa"/>
            <w:tcBorders>
              <w:top w:val="nil"/>
              <w:left w:val="nil"/>
              <w:bottom w:val="single" w:sz="4" w:space="0" w:color="auto"/>
              <w:right w:val="single" w:sz="4" w:space="0" w:color="auto"/>
            </w:tcBorders>
            <w:shd w:val="clear" w:color="000000" w:fill="FFFFFF"/>
            <w:vAlign w:val="center"/>
            <w:hideMark/>
          </w:tcPr>
          <w:p w14:paraId="6B9FCCB6" w14:textId="77777777" w:rsidR="00AA214C" w:rsidRPr="00AA214C" w:rsidRDefault="00AA214C" w:rsidP="00AA214C">
            <w:pPr>
              <w:widowControl/>
              <w:autoSpaceDE/>
              <w:autoSpaceDN/>
              <w:spacing w:after="160" w:line="259" w:lineRule="auto"/>
              <w:rPr>
                <w:rFonts w:ascii="Aptos Narrow" w:eastAsia="Times New Roman" w:hAnsi="Aptos Narrow" w:cs="Times New Roman"/>
                <w:kern w:val="2"/>
                <w:lang w:val="es-CO" w:eastAsia="es-CO" w:bidi="ar-SA"/>
                <w14:ligatures w14:val="standardContextual"/>
              </w:rPr>
            </w:pPr>
            <w:r w:rsidRPr="00AA214C">
              <w:rPr>
                <w:rFonts w:ascii="Aptos Narrow" w:eastAsia="Times New Roman" w:hAnsi="Aptos Narrow" w:cs="Times New Roman"/>
                <w:kern w:val="2"/>
                <w:lang w:val="es-CO" w:eastAsia="es-CO" w:bidi="ar-SA"/>
                <w14:ligatures w14:val="standardContextual"/>
              </w:rPr>
              <w:t>Platones plásticos, ponchera de 20 L.</w:t>
            </w:r>
          </w:p>
        </w:tc>
        <w:tc>
          <w:tcPr>
            <w:tcW w:w="1220" w:type="dxa"/>
            <w:tcBorders>
              <w:top w:val="nil"/>
              <w:left w:val="nil"/>
              <w:bottom w:val="single" w:sz="4" w:space="0" w:color="auto"/>
              <w:right w:val="single" w:sz="4" w:space="0" w:color="auto"/>
            </w:tcBorders>
            <w:shd w:val="clear" w:color="000000" w:fill="FFFFFF"/>
            <w:vAlign w:val="center"/>
            <w:hideMark/>
          </w:tcPr>
          <w:p w14:paraId="6C7D4432"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kern w:val="2"/>
                <w:lang w:val="es-CO" w:eastAsia="es-CO" w:bidi="ar-SA"/>
                <w14:ligatures w14:val="standardContextual"/>
              </w:rPr>
            </w:pPr>
            <w:r w:rsidRPr="00AA214C">
              <w:rPr>
                <w:rFonts w:ascii="Aptos Narrow" w:eastAsia="Times New Roman" w:hAnsi="Aptos Narrow" w:cs="Times New Roman"/>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1CAE2987"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kern w:val="2"/>
                <w:lang w:val="es-CO" w:eastAsia="es-CO" w:bidi="ar-SA"/>
                <w14:ligatures w14:val="standardContextual"/>
              </w:rPr>
            </w:pPr>
            <w:r w:rsidRPr="00AA214C">
              <w:rPr>
                <w:rFonts w:ascii="Aptos Narrow" w:eastAsia="Times New Roman" w:hAnsi="Aptos Narrow" w:cs="Times New Roman"/>
                <w:kern w:val="2"/>
                <w:lang w:val="es-CO" w:eastAsia="es-CO" w:bidi="ar-SA"/>
                <w14:ligatures w14:val="standardContextual"/>
              </w:rPr>
              <w:t>14</w:t>
            </w:r>
          </w:p>
        </w:tc>
      </w:tr>
      <w:tr w:rsidR="00AA214C" w:rsidRPr="00AA214C" w14:paraId="216E041C" w14:textId="77777777" w:rsidTr="00AA214C">
        <w:trPr>
          <w:trHeight w:val="510"/>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0B798F74"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14</w:t>
            </w:r>
          </w:p>
        </w:tc>
        <w:tc>
          <w:tcPr>
            <w:tcW w:w="7700" w:type="dxa"/>
            <w:tcBorders>
              <w:top w:val="nil"/>
              <w:left w:val="nil"/>
              <w:bottom w:val="single" w:sz="4" w:space="0" w:color="auto"/>
              <w:right w:val="single" w:sz="4" w:space="0" w:color="auto"/>
            </w:tcBorders>
            <w:shd w:val="clear" w:color="000000" w:fill="FFFFFF"/>
            <w:vAlign w:val="center"/>
            <w:hideMark/>
          </w:tcPr>
          <w:p w14:paraId="51811966" w14:textId="77777777" w:rsidR="00AA214C" w:rsidRPr="00AA214C" w:rsidRDefault="00AA214C" w:rsidP="00AA214C">
            <w:pPr>
              <w:widowControl/>
              <w:autoSpaceDE/>
              <w:autoSpaceDN/>
              <w:spacing w:after="160" w:line="259" w:lineRule="auto"/>
              <w:rPr>
                <w:rFonts w:ascii="Aptos Narrow" w:eastAsia="Times New Roman" w:hAnsi="Aptos Narrow" w:cs="Times New Roman"/>
                <w:kern w:val="2"/>
                <w:lang w:val="es-CO" w:eastAsia="es-CO" w:bidi="ar-SA"/>
                <w14:ligatures w14:val="standardContextual"/>
              </w:rPr>
            </w:pPr>
            <w:r w:rsidRPr="00AA214C">
              <w:rPr>
                <w:rFonts w:ascii="Aptos Narrow" w:eastAsia="Times New Roman" w:hAnsi="Aptos Narrow" w:cs="Times New Roman"/>
                <w:kern w:val="2"/>
                <w:lang w:val="es-CO" w:eastAsia="es-CO" w:bidi="ar-SA"/>
                <w14:ligatures w14:val="standardContextual"/>
              </w:rPr>
              <w:t xml:space="preserve">Jarras plásticas con tapa y agarradera de 3 litros de capacidad. </w:t>
            </w:r>
          </w:p>
        </w:tc>
        <w:tc>
          <w:tcPr>
            <w:tcW w:w="1220" w:type="dxa"/>
            <w:tcBorders>
              <w:top w:val="nil"/>
              <w:left w:val="nil"/>
              <w:bottom w:val="single" w:sz="4" w:space="0" w:color="auto"/>
              <w:right w:val="single" w:sz="4" w:space="0" w:color="auto"/>
            </w:tcBorders>
            <w:shd w:val="clear" w:color="000000" w:fill="FFFFFF"/>
            <w:vAlign w:val="center"/>
            <w:hideMark/>
          </w:tcPr>
          <w:p w14:paraId="60B84A1A"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kern w:val="2"/>
                <w:lang w:val="es-CO" w:eastAsia="es-CO" w:bidi="ar-SA"/>
                <w14:ligatures w14:val="standardContextual"/>
              </w:rPr>
            </w:pPr>
            <w:r w:rsidRPr="00AA214C">
              <w:rPr>
                <w:rFonts w:ascii="Aptos Narrow" w:eastAsia="Times New Roman" w:hAnsi="Aptos Narrow" w:cs="Times New Roman"/>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18FF9E71"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kern w:val="2"/>
                <w:lang w:val="es-CO" w:eastAsia="es-CO" w:bidi="ar-SA"/>
                <w14:ligatures w14:val="standardContextual"/>
              </w:rPr>
            </w:pPr>
            <w:r w:rsidRPr="00AA214C">
              <w:rPr>
                <w:rFonts w:ascii="Aptos Narrow" w:eastAsia="Times New Roman" w:hAnsi="Aptos Narrow" w:cs="Times New Roman"/>
                <w:kern w:val="2"/>
                <w:lang w:val="es-CO" w:eastAsia="es-CO" w:bidi="ar-SA"/>
                <w14:ligatures w14:val="standardContextual"/>
              </w:rPr>
              <w:t>2</w:t>
            </w:r>
          </w:p>
        </w:tc>
      </w:tr>
      <w:tr w:rsidR="00AA214C" w:rsidRPr="00AA214C" w14:paraId="01AD9282" w14:textId="77777777" w:rsidTr="00AA214C">
        <w:trPr>
          <w:trHeight w:val="842"/>
        </w:trPr>
        <w:tc>
          <w:tcPr>
            <w:tcW w:w="540" w:type="dxa"/>
            <w:tcBorders>
              <w:top w:val="nil"/>
              <w:left w:val="single" w:sz="4" w:space="0" w:color="auto"/>
              <w:bottom w:val="single" w:sz="4" w:space="0" w:color="auto"/>
              <w:right w:val="nil"/>
            </w:tcBorders>
            <w:shd w:val="clear" w:color="000000" w:fill="FFFFFF"/>
            <w:vAlign w:val="center"/>
            <w:hideMark/>
          </w:tcPr>
          <w:p w14:paraId="14A05C59"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15</w:t>
            </w:r>
          </w:p>
        </w:tc>
        <w:tc>
          <w:tcPr>
            <w:tcW w:w="7700" w:type="dxa"/>
            <w:tcBorders>
              <w:top w:val="nil"/>
              <w:left w:val="single" w:sz="4" w:space="0" w:color="auto"/>
              <w:bottom w:val="single" w:sz="4" w:space="0" w:color="auto"/>
              <w:right w:val="single" w:sz="4" w:space="0" w:color="auto"/>
            </w:tcBorders>
            <w:shd w:val="clear" w:color="000000" w:fill="FFFFFF"/>
            <w:vAlign w:val="center"/>
            <w:hideMark/>
          </w:tcPr>
          <w:p w14:paraId="67038252" w14:textId="77777777" w:rsidR="00AA214C" w:rsidRPr="00AA214C" w:rsidRDefault="00AA214C" w:rsidP="00AA214C">
            <w:pPr>
              <w:widowControl/>
              <w:autoSpaceDE/>
              <w:autoSpaceDN/>
              <w:spacing w:after="160" w:line="259" w:lineRule="auto"/>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Atención a expositores de ganado vacuno:  bebida fermentada tradicional de mínimo 330 cm, principalmente elaborada a base de maíz o caña de azúcar.</w:t>
            </w:r>
          </w:p>
        </w:tc>
        <w:tc>
          <w:tcPr>
            <w:tcW w:w="1220" w:type="dxa"/>
            <w:tcBorders>
              <w:top w:val="nil"/>
              <w:left w:val="nil"/>
              <w:bottom w:val="single" w:sz="4" w:space="0" w:color="auto"/>
              <w:right w:val="single" w:sz="4" w:space="0" w:color="auto"/>
            </w:tcBorders>
            <w:shd w:val="clear" w:color="000000" w:fill="FFFFFF"/>
            <w:vAlign w:val="center"/>
            <w:hideMark/>
          </w:tcPr>
          <w:p w14:paraId="0CAB6247"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25E5F325"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250</w:t>
            </w:r>
          </w:p>
        </w:tc>
      </w:tr>
      <w:tr w:rsidR="00AA214C" w:rsidRPr="00AA214C" w14:paraId="4BA0686E" w14:textId="77777777" w:rsidTr="00AA214C">
        <w:trPr>
          <w:trHeight w:val="714"/>
        </w:trPr>
        <w:tc>
          <w:tcPr>
            <w:tcW w:w="540" w:type="dxa"/>
            <w:tcBorders>
              <w:top w:val="nil"/>
              <w:left w:val="single" w:sz="4" w:space="0" w:color="auto"/>
              <w:bottom w:val="single" w:sz="4" w:space="0" w:color="auto"/>
              <w:right w:val="nil"/>
            </w:tcBorders>
            <w:shd w:val="clear" w:color="000000" w:fill="FFFFFF"/>
            <w:vAlign w:val="center"/>
            <w:hideMark/>
          </w:tcPr>
          <w:p w14:paraId="7ADA4450"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16</w:t>
            </w:r>
          </w:p>
        </w:tc>
        <w:tc>
          <w:tcPr>
            <w:tcW w:w="7700" w:type="dxa"/>
            <w:tcBorders>
              <w:top w:val="nil"/>
              <w:left w:val="single" w:sz="4" w:space="0" w:color="auto"/>
              <w:bottom w:val="single" w:sz="4" w:space="0" w:color="auto"/>
              <w:right w:val="single" w:sz="4" w:space="0" w:color="auto"/>
            </w:tcBorders>
            <w:shd w:val="clear" w:color="000000" w:fill="FFFFFF"/>
            <w:vAlign w:val="center"/>
            <w:hideMark/>
          </w:tcPr>
          <w:p w14:paraId="227BAF05"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Refrigerios compuestos por: sándwich, empanada o arepa, con jugo o bebida caliente y fruta fresca. (Refrigerio para participantes del mercado campesino y taller arepa </w:t>
            </w:r>
            <w:proofErr w:type="spellStart"/>
            <w:r w:rsidRPr="00AA214C">
              <w:rPr>
                <w:rFonts w:ascii="Aptos Narrow" w:eastAsia="Times New Roman" w:hAnsi="Aptos Narrow" w:cs="Times New Roman"/>
                <w:color w:val="000000"/>
                <w:kern w:val="2"/>
                <w:lang w:val="es-CO" w:eastAsia="es-CO" w:bidi="ar-SA"/>
                <w14:ligatures w14:val="standardContextual"/>
              </w:rPr>
              <w:t>Kids</w:t>
            </w:r>
            <w:proofErr w:type="spellEnd"/>
            <w:r w:rsidRPr="00AA214C">
              <w:rPr>
                <w:rFonts w:ascii="Aptos Narrow" w:eastAsia="Times New Roman" w:hAnsi="Aptos Narrow" w:cs="Times New Roman"/>
                <w:color w:val="000000"/>
                <w:kern w:val="2"/>
                <w:lang w:val="es-CO" w:eastAsia="es-CO" w:bidi="ar-SA"/>
                <w14:ligatures w14:val="standardContextual"/>
              </w:rPr>
              <w:t>)</w:t>
            </w:r>
          </w:p>
        </w:tc>
        <w:tc>
          <w:tcPr>
            <w:tcW w:w="1220" w:type="dxa"/>
            <w:tcBorders>
              <w:top w:val="nil"/>
              <w:left w:val="nil"/>
              <w:bottom w:val="single" w:sz="4" w:space="0" w:color="auto"/>
              <w:right w:val="single" w:sz="4" w:space="0" w:color="auto"/>
            </w:tcBorders>
            <w:shd w:val="clear" w:color="000000" w:fill="FFFFFF"/>
            <w:vAlign w:val="center"/>
            <w:hideMark/>
          </w:tcPr>
          <w:p w14:paraId="7DF62A41"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67BFFED7"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100</w:t>
            </w:r>
          </w:p>
        </w:tc>
      </w:tr>
      <w:tr w:rsidR="00AA214C" w:rsidRPr="00AA214C" w14:paraId="11C09777" w14:textId="77777777" w:rsidTr="00AA214C">
        <w:trPr>
          <w:trHeight w:val="520"/>
        </w:trPr>
        <w:tc>
          <w:tcPr>
            <w:tcW w:w="540" w:type="dxa"/>
            <w:tcBorders>
              <w:top w:val="nil"/>
              <w:left w:val="single" w:sz="4" w:space="0" w:color="auto"/>
              <w:bottom w:val="single" w:sz="4" w:space="0" w:color="auto"/>
              <w:right w:val="nil"/>
            </w:tcBorders>
            <w:shd w:val="clear" w:color="000000" w:fill="FFFFFF"/>
            <w:vAlign w:val="center"/>
            <w:hideMark/>
          </w:tcPr>
          <w:p w14:paraId="63D31422"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17</w:t>
            </w:r>
          </w:p>
        </w:tc>
        <w:tc>
          <w:tcPr>
            <w:tcW w:w="7700" w:type="dxa"/>
            <w:tcBorders>
              <w:top w:val="nil"/>
              <w:left w:val="single" w:sz="4" w:space="0" w:color="auto"/>
              <w:bottom w:val="single" w:sz="4" w:space="0" w:color="auto"/>
              <w:right w:val="single" w:sz="4" w:space="0" w:color="auto"/>
            </w:tcBorders>
            <w:shd w:val="clear" w:color="000000" w:fill="FFFFFF"/>
            <w:vAlign w:val="center"/>
            <w:hideMark/>
          </w:tcPr>
          <w:p w14:paraId="33B843D4" w14:textId="77777777" w:rsidR="00AA214C" w:rsidRPr="00AA214C" w:rsidRDefault="00AA214C" w:rsidP="00AA214C">
            <w:pPr>
              <w:widowControl/>
              <w:autoSpaceDE/>
              <w:autoSpaceDN/>
              <w:spacing w:after="160" w:line="259" w:lineRule="auto"/>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Incentivo a Ganaderos participantes.</w:t>
            </w:r>
          </w:p>
        </w:tc>
        <w:tc>
          <w:tcPr>
            <w:tcW w:w="1220" w:type="dxa"/>
            <w:tcBorders>
              <w:top w:val="nil"/>
              <w:left w:val="nil"/>
              <w:bottom w:val="single" w:sz="4" w:space="0" w:color="auto"/>
              <w:right w:val="single" w:sz="4" w:space="0" w:color="auto"/>
            </w:tcBorders>
            <w:shd w:val="clear" w:color="000000" w:fill="FFFFFF"/>
            <w:vAlign w:val="center"/>
            <w:hideMark/>
          </w:tcPr>
          <w:p w14:paraId="3F0EEFF0"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3B178E73"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7AB29071" w14:textId="77777777" w:rsidTr="00AA214C">
        <w:trPr>
          <w:trHeight w:val="440"/>
        </w:trPr>
        <w:tc>
          <w:tcPr>
            <w:tcW w:w="540" w:type="dxa"/>
            <w:tcBorders>
              <w:top w:val="nil"/>
              <w:left w:val="single" w:sz="4" w:space="0" w:color="auto"/>
              <w:bottom w:val="single" w:sz="4" w:space="0" w:color="auto"/>
              <w:right w:val="nil"/>
            </w:tcBorders>
            <w:shd w:val="clear" w:color="000000" w:fill="FFFFFF"/>
            <w:vAlign w:val="center"/>
            <w:hideMark/>
          </w:tcPr>
          <w:p w14:paraId="247F60DC"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b/>
                <w:bCs/>
                <w:color w:val="000000"/>
                <w:kern w:val="2"/>
                <w:lang w:val="es-CO" w:eastAsia="es-CO" w:bidi="ar-SA"/>
                <w14:ligatures w14:val="standardContextual"/>
              </w:rPr>
            </w:pPr>
            <w:r w:rsidRPr="00AA214C">
              <w:rPr>
                <w:rFonts w:ascii="Aptos Narrow" w:eastAsia="Times New Roman" w:hAnsi="Aptos Narrow" w:cs="Times New Roman"/>
                <w:b/>
                <w:bCs/>
                <w:color w:val="000000"/>
                <w:kern w:val="2"/>
                <w:lang w:val="es-CO" w:eastAsia="es-CO" w:bidi="ar-SA"/>
                <w14:ligatures w14:val="standardContextual"/>
              </w:rPr>
              <w:t>18</w:t>
            </w:r>
          </w:p>
        </w:tc>
        <w:tc>
          <w:tcPr>
            <w:tcW w:w="7700" w:type="dxa"/>
            <w:tcBorders>
              <w:top w:val="nil"/>
              <w:left w:val="single" w:sz="4" w:space="0" w:color="auto"/>
              <w:bottom w:val="single" w:sz="4" w:space="0" w:color="auto"/>
              <w:right w:val="single" w:sz="4" w:space="0" w:color="auto"/>
            </w:tcBorders>
            <w:shd w:val="clear" w:color="000000" w:fill="FFFFFF"/>
            <w:vAlign w:val="center"/>
            <w:hideMark/>
          </w:tcPr>
          <w:p w14:paraId="45B3AD57" w14:textId="77777777" w:rsidR="00AA214C" w:rsidRPr="00AA214C" w:rsidRDefault="00AA214C" w:rsidP="00AA214C">
            <w:pPr>
              <w:widowControl/>
              <w:autoSpaceDE/>
              <w:autoSpaceDN/>
              <w:spacing w:after="160" w:line="259" w:lineRule="auto"/>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Botellas de agua de 300 ml (Hidratación a participantes)</w:t>
            </w:r>
          </w:p>
        </w:tc>
        <w:tc>
          <w:tcPr>
            <w:tcW w:w="1220" w:type="dxa"/>
            <w:tcBorders>
              <w:top w:val="nil"/>
              <w:left w:val="nil"/>
              <w:bottom w:val="single" w:sz="4" w:space="0" w:color="auto"/>
              <w:right w:val="single" w:sz="4" w:space="0" w:color="auto"/>
            </w:tcBorders>
            <w:shd w:val="clear" w:color="000000" w:fill="FFFFFF"/>
            <w:vAlign w:val="center"/>
            <w:hideMark/>
          </w:tcPr>
          <w:p w14:paraId="190DBF25"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3F6AAE6E"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150</w:t>
            </w:r>
          </w:p>
        </w:tc>
      </w:tr>
      <w:tr w:rsidR="00AA214C" w:rsidRPr="00AA214C" w14:paraId="2E6C2D74" w14:textId="77777777" w:rsidTr="00AA214C">
        <w:trPr>
          <w:trHeight w:val="2450"/>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2F5C4121"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19</w:t>
            </w:r>
          </w:p>
        </w:tc>
        <w:tc>
          <w:tcPr>
            <w:tcW w:w="7700" w:type="dxa"/>
            <w:tcBorders>
              <w:top w:val="nil"/>
              <w:left w:val="nil"/>
              <w:bottom w:val="single" w:sz="4" w:space="0" w:color="auto"/>
              <w:right w:val="single" w:sz="4" w:space="0" w:color="auto"/>
            </w:tcBorders>
            <w:shd w:val="clear" w:color="000000" w:fill="FFFFFF"/>
            <w:vAlign w:val="center"/>
            <w:hideMark/>
          </w:tcPr>
          <w:p w14:paraId="013B4F0E"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proofErr w:type="spellStart"/>
            <w:r w:rsidRPr="00AA214C">
              <w:rPr>
                <w:rFonts w:ascii="Aptos Narrow" w:eastAsia="Times New Roman" w:hAnsi="Aptos Narrow" w:cs="Times New Roman"/>
                <w:color w:val="000000"/>
                <w:kern w:val="2"/>
                <w:lang w:val="es-CO" w:eastAsia="es-CO" w:bidi="ar-SA"/>
                <w14:ligatures w14:val="standardContextual"/>
              </w:rPr>
              <w:t>PremiaciónBono</w:t>
            </w:r>
            <w:proofErr w:type="spellEnd"/>
            <w:r w:rsidRPr="00AA214C">
              <w:rPr>
                <w:rFonts w:ascii="Aptos Narrow" w:eastAsia="Times New Roman" w:hAnsi="Aptos Narrow" w:cs="Times New Roman"/>
                <w:color w:val="000000"/>
                <w:kern w:val="2"/>
                <w:lang w:val="es-CO" w:eastAsia="es-CO" w:bidi="ar-SA"/>
                <w14:ligatures w14:val="standardContextual"/>
              </w:rPr>
              <w:t xml:space="preserve"> de incentivo cultural – Desafío de la Arepa: Suministro de bonos o tarjetas redimibles como reconocimiento a los cinco (5) participantes ganadores del concurso "Desafío de la Arepa", distribuidos de la siguiente manera: primer puesto por valor de CUATROCIENTOS CINCUENTA MIL PESOS ($450.000 M/CTE); segundo puesto por valor de TRESCIENTOS CINCUENTA MIL PESOS ($350.000 M/CTE); tercer puesto por valor de TRESCIENTOS MIL PESOS ($300.000 M/CTE); cuarto puesto por valor de DOSCIENTOS CINCUENTA MIL PESOS ($250.000 M/CTE); y quinto puesto por valor de DOSCIENTOS MIL PESOS ($200.000 M/CTE).</w:t>
            </w:r>
          </w:p>
        </w:tc>
        <w:tc>
          <w:tcPr>
            <w:tcW w:w="1220" w:type="dxa"/>
            <w:tcBorders>
              <w:top w:val="nil"/>
              <w:left w:val="nil"/>
              <w:bottom w:val="single" w:sz="4" w:space="0" w:color="auto"/>
              <w:right w:val="single" w:sz="4" w:space="0" w:color="auto"/>
            </w:tcBorders>
            <w:shd w:val="clear" w:color="000000" w:fill="FFFFFF"/>
            <w:vAlign w:val="center"/>
            <w:hideMark/>
          </w:tcPr>
          <w:p w14:paraId="5B548B2D"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PAQUETE</w:t>
            </w:r>
          </w:p>
        </w:tc>
        <w:tc>
          <w:tcPr>
            <w:tcW w:w="1200" w:type="dxa"/>
            <w:tcBorders>
              <w:top w:val="nil"/>
              <w:left w:val="nil"/>
              <w:bottom w:val="single" w:sz="4" w:space="0" w:color="auto"/>
              <w:right w:val="single" w:sz="4" w:space="0" w:color="auto"/>
            </w:tcBorders>
            <w:shd w:val="clear" w:color="000000" w:fill="FFFFFF"/>
            <w:noWrap/>
            <w:vAlign w:val="center"/>
            <w:hideMark/>
          </w:tcPr>
          <w:p w14:paraId="556C14F0"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7AD7C3FB" w14:textId="77777777" w:rsidTr="00AA214C">
        <w:trPr>
          <w:trHeight w:val="2680"/>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0718950F"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20</w:t>
            </w:r>
          </w:p>
        </w:tc>
        <w:tc>
          <w:tcPr>
            <w:tcW w:w="7700" w:type="dxa"/>
            <w:tcBorders>
              <w:top w:val="nil"/>
              <w:left w:val="nil"/>
              <w:bottom w:val="single" w:sz="4" w:space="0" w:color="auto"/>
              <w:right w:val="single" w:sz="4" w:space="0" w:color="auto"/>
            </w:tcBorders>
            <w:shd w:val="clear" w:color="000000" w:fill="FFFFFF"/>
            <w:vAlign w:val="center"/>
            <w:hideMark/>
          </w:tcPr>
          <w:p w14:paraId="551B12BA"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Premiación – Bono de incentivo cultural Concurso de la Arepa: Suministro de bonos o tarjetas redimibles como reconocimiento a los nueve (9) ganadores del Concurso de la Arepa, correspondientes a las tres (3) modalidades del certamen. En cada modalidad se premiarán el primer, segundo y tercer puesto, para un total de nueve (9) reconocimientos, distribuidos así: tres (3) bonos o tarjetas redimibles por valor de SETECIENTOS MIL PESOS ($700.000 M/CTE) para los primeros puestos; tres (3) bonos o tarjetas redimibles por valor de QUINIENTOS MIL PESOS ($500.000 M/CTE) para los segundos puestos; y tres (3) bonos o tarjetas redimibles por valor de TRESCIENTOS MIL PESOS ($300.000 M/CTE) para los terceros puestos.</w:t>
            </w:r>
          </w:p>
        </w:tc>
        <w:tc>
          <w:tcPr>
            <w:tcW w:w="1220" w:type="dxa"/>
            <w:tcBorders>
              <w:top w:val="nil"/>
              <w:left w:val="nil"/>
              <w:bottom w:val="single" w:sz="4" w:space="0" w:color="auto"/>
              <w:right w:val="single" w:sz="4" w:space="0" w:color="auto"/>
            </w:tcBorders>
            <w:shd w:val="clear" w:color="000000" w:fill="FFFFFF"/>
            <w:vAlign w:val="center"/>
            <w:hideMark/>
          </w:tcPr>
          <w:p w14:paraId="0AAA3ED8"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PAQUETE</w:t>
            </w:r>
          </w:p>
        </w:tc>
        <w:tc>
          <w:tcPr>
            <w:tcW w:w="1200" w:type="dxa"/>
            <w:tcBorders>
              <w:top w:val="nil"/>
              <w:left w:val="nil"/>
              <w:bottom w:val="single" w:sz="4" w:space="0" w:color="auto"/>
              <w:right w:val="single" w:sz="4" w:space="0" w:color="auto"/>
            </w:tcBorders>
            <w:shd w:val="clear" w:color="000000" w:fill="FFFFFF"/>
            <w:noWrap/>
            <w:vAlign w:val="center"/>
            <w:hideMark/>
          </w:tcPr>
          <w:p w14:paraId="40398CB5"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6AC537E9" w14:textId="77777777" w:rsidTr="00AA214C">
        <w:trPr>
          <w:trHeight w:val="752"/>
        </w:trPr>
        <w:tc>
          <w:tcPr>
            <w:tcW w:w="540" w:type="dxa"/>
            <w:tcBorders>
              <w:top w:val="nil"/>
              <w:left w:val="single" w:sz="4" w:space="0" w:color="auto"/>
              <w:bottom w:val="single" w:sz="4" w:space="0" w:color="auto"/>
              <w:right w:val="single" w:sz="4" w:space="0" w:color="auto"/>
            </w:tcBorders>
            <w:noWrap/>
            <w:vAlign w:val="center"/>
            <w:hideMark/>
          </w:tcPr>
          <w:p w14:paraId="42867848"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21</w:t>
            </w:r>
          </w:p>
        </w:tc>
        <w:tc>
          <w:tcPr>
            <w:tcW w:w="7700" w:type="dxa"/>
            <w:tcBorders>
              <w:top w:val="nil"/>
              <w:left w:val="nil"/>
              <w:bottom w:val="single" w:sz="4" w:space="0" w:color="auto"/>
              <w:right w:val="single" w:sz="4" w:space="0" w:color="auto"/>
            </w:tcBorders>
            <w:vAlign w:val="center"/>
            <w:hideMark/>
          </w:tcPr>
          <w:p w14:paraId="3BC144FD"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Elementos para la decoración de la tarima principal y la plaza de mercado (Banderines de colores, bombas color amarillo, azul, rojo, blanco, paquete x 100 unidades).</w:t>
            </w:r>
          </w:p>
        </w:tc>
        <w:tc>
          <w:tcPr>
            <w:tcW w:w="1220" w:type="dxa"/>
            <w:tcBorders>
              <w:top w:val="nil"/>
              <w:left w:val="nil"/>
              <w:bottom w:val="single" w:sz="4" w:space="0" w:color="auto"/>
              <w:right w:val="single" w:sz="4" w:space="0" w:color="auto"/>
            </w:tcBorders>
            <w:vAlign w:val="center"/>
            <w:hideMark/>
          </w:tcPr>
          <w:p w14:paraId="008067CB"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GLOBAL</w:t>
            </w:r>
          </w:p>
        </w:tc>
        <w:tc>
          <w:tcPr>
            <w:tcW w:w="1200" w:type="dxa"/>
            <w:tcBorders>
              <w:top w:val="nil"/>
              <w:left w:val="nil"/>
              <w:bottom w:val="single" w:sz="4" w:space="0" w:color="auto"/>
              <w:right w:val="single" w:sz="4" w:space="0" w:color="auto"/>
            </w:tcBorders>
            <w:noWrap/>
            <w:vAlign w:val="center"/>
            <w:hideMark/>
          </w:tcPr>
          <w:p w14:paraId="591A8DF8"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2B841711" w14:textId="77777777" w:rsidTr="00AA214C">
        <w:trPr>
          <w:trHeight w:val="500"/>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2AFEE2A0"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22</w:t>
            </w:r>
          </w:p>
        </w:tc>
        <w:tc>
          <w:tcPr>
            <w:tcW w:w="7700" w:type="dxa"/>
            <w:tcBorders>
              <w:top w:val="nil"/>
              <w:left w:val="nil"/>
              <w:bottom w:val="single" w:sz="4" w:space="0" w:color="auto"/>
              <w:right w:val="single" w:sz="4" w:space="0" w:color="auto"/>
            </w:tcBorders>
            <w:shd w:val="clear" w:color="000000" w:fill="FFFFFF"/>
            <w:vAlign w:val="center"/>
            <w:hideMark/>
          </w:tcPr>
          <w:p w14:paraId="0F48ED11"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kern w:val="2"/>
                <w:lang w:val="es-CO" w:eastAsia="es-CO" w:bidi="ar-SA"/>
                <w14:ligatures w14:val="standardContextual"/>
              </w:rPr>
            </w:pPr>
            <w:r w:rsidRPr="00AA214C">
              <w:rPr>
                <w:rFonts w:ascii="Aptos Narrow" w:eastAsia="Times New Roman" w:hAnsi="Aptos Narrow" w:cs="Times New Roman"/>
                <w:kern w:val="2"/>
                <w:lang w:val="es-CO" w:eastAsia="es-CO" w:bidi="ar-SA"/>
                <w14:ligatures w14:val="standardContextual"/>
              </w:rPr>
              <w:t>Mantenimiento de parrillas y orinales públicos.</w:t>
            </w:r>
          </w:p>
        </w:tc>
        <w:tc>
          <w:tcPr>
            <w:tcW w:w="1220" w:type="dxa"/>
            <w:tcBorders>
              <w:top w:val="nil"/>
              <w:left w:val="nil"/>
              <w:bottom w:val="single" w:sz="4" w:space="0" w:color="auto"/>
              <w:right w:val="single" w:sz="4" w:space="0" w:color="auto"/>
            </w:tcBorders>
            <w:shd w:val="clear" w:color="000000" w:fill="FFFFFF"/>
            <w:vAlign w:val="center"/>
            <w:hideMark/>
          </w:tcPr>
          <w:p w14:paraId="7BBB6FF3"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kern w:val="2"/>
                <w:lang w:val="es-CO" w:eastAsia="es-CO" w:bidi="ar-SA"/>
                <w14:ligatures w14:val="standardContextual"/>
              </w:rPr>
            </w:pPr>
            <w:r w:rsidRPr="00AA214C">
              <w:rPr>
                <w:rFonts w:ascii="Aptos Narrow" w:eastAsia="Times New Roman" w:hAnsi="Aptos Narrow" w:cs="Times New Roman"/>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60C2C81E"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kern w:val="2"/>
                <w:lang w:val="es-CO" w:eastAsia="es-CO" w:bidi="ar-SA"/>
                <w14:ligatures w14:val="standardContextual"/>
              </w:rPr>
            </w:pPr>
            <w:r w:rsidRPr="00AA214C">
              <w:rPr>
                <w:rFonts w:ascii="Aptos Narrow" w:eastAsia="Times New Roman" w:hAnsi="Aptos Narrow" w:cs="Times New Roman"/>
                <w:kern w:val="2"/>
                <w:lang w:val="es-CO" w:eastAsia="es-CO" w:bidi="ar-SA"/>
                <w14:ligatures w14:val="standardContextual"/>
              </w:rPr>
              <w:t>1</w:t>
            </w:r>
          </w:p>
        </w:tc>
      </w:tr>
      <w:tr w:rsidR="00AA214C" w:rsidRPr="00AA214C" w14:paraId="5B9B5218" w14:textId="77777777" w:rsidTr="00AA214C">
        <w:trPr>
          <w:trHeight w:val="900"/>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0575BDCC"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23</w:t>
            </w:r>
          </w:p>
        </w:tc>
        <w:tc>
          <w:tcPr>
            <w:tcW w:w="7700" w:type="dxa"/>
            <w:tcBorders>
              <w:top w:val="nil"/>
              <w:left w:val="nil"/>
              <w:bottom w:val="single" w:sz="4" w:space="0" w:color="auto"/>
              <w:right w:val="single" w:sz="4" w:space="0" w:color="auto"/>
            </w:tcBorders>
            <w:shd w:val="clear" w:color="000000" w:fill="FFFFFF"/>
            <w:vAlign w:val="center"/>
            <w:hideMark/>
          </w:tcPr>
          <w:p w14:paraId="10FEEDB0"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Mantenimiento general de la plaza de mercado, que comprende adecuaciones en corrales, trabajos de soldadura, instalación de estructura metálica tipo escalera en ángulo.</w:t>
            </w:r>
          </w:p>
        </w:tc>
        <w:tc>
          <w:tcPr>
            <w:tcW w:w="1220" w:type="dxa"/>
            <w:tcBorders>
              <w:top w:val="nil"/>
              <w:left w:val="nil"/>
              <w:bottom w:val="single" w:sz="4" w:space="0" w:color="auto"/>
              <w:right w:val="single" w:sz="4" w:space="0" w:color="auto"/>
            </w:tcBorders>
            <w:shd w:val="clear" w:color="000000" w:fill="FFFFFF"/>
            <w:vAlign w:val="center"/>
            <w:hideMark/>
          </w:tcPr>
          <w:p w14:paraId="1EF143B8"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28BFA7F6"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0C056EF9" w14:textId="77777777" w:rsidTr="00AA214C">
        <w:trPr>
          <w:trHeight w:val="840"/>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70A958BA"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24</w:t>
            </w:r>
          </w:p>
        </w:tc>
        <w:tc>
          <w:tcPr>
            <w:tcW w:w="7700" w:type="dxa"/>
            <w:tcBorders>
              <w:top w:val="nil"/>
              <w:left w:val="nil"/>
              <w:bottom w:val="single" w:sz="4" w:space="0" w:color="auto"/>
              <w:right w:val="single" w:sz="4" w:space="0" w:color="auto"/>
            </w:tcBorders>
            <w:shd w:val="clear" w:color="000000" w:fill="FFFFFF"/>
            <w:vAlign w:val="center"/>
            <w:hideMark/>
          </w:tcPr>
          <w:p w14:paraId="2BBDDAFF"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Cuñas radiales en por lo menos 4 medios de alta audiencia en la región del Guavio y Cundinamarca, se realizarán mínimo 10 días, hasta finalizar el festival, con frecuencias de media hora cada día, dentro del horario con más audiencia y sintonía de cada medio. </w:t>
            </w:r>
          </w:p>
        </w:tc>
        <w:tc>
          <w:tcPr>
            <w:tcW w:w="1220" w:type="dxa"/>
            <w:tcBorders>
              <w:top w:val="nil"/>
              <w:left w:val="nil"/>
              <w:bottom w:val="single" w:sz="4" w:space="0" w:color="auto"/>
              <w:right w:val="single" w:sz="4" w:space="0" w:color="auto"/>
            </w:tcBorders>
            <w:shd w:val="clear" w:color="000000" w:fill="FFFFFF"/>
            <w:vAlign w:val="center"/>
            <w:hideMark/>
          </w:tcPr>
          <w:p w14:paraId="2D873331"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36C3AE60"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4</w:t>
            </w:r>
          </w:p>
        </w:tc>
      </w:tr>
      <w:tr w:rsidR="00AA214C" w:rsidRPr="00AA214C" w14:paraId="4A143AD7" w14:textId="77777777" w:rsidTr="00AA214C">
        <w:trPr>
          <w:trHeight w:val="720"/>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477EEE9E"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25</w:t>
            </w:r>
          </w:p>
        </w:tc>
        <w:tc>
          <w:tcPr>
            <w:tcW w:w="7700" w:type="dxa"/>
            <w:tcBorders>
              <w:top w:val="nil"/>
              <w:left w:val="nil"/>
              <w:bottom w:val="single" w:sz="4" w:space="0" w:color="auto"/>
              <w:right w:val="single" w:sz="4" w:space="0" w:color="auto"/>
            </w:tcBorders>
            <w:shd w:val="clear" w:color="000000" w:fill="FFFFFF"/>
            <w:vAlign w:val="center"/>
            <w:hideMark/>
          </w:tcPr>
          <w:p w14:paraId="6B950B06" w14:textId="77777777" w:rsidR="00AA214C" w:rsidRPr="00AA214C" w:rsidRDefault="00AA214C" w:rsidP="00AA214C">
            <w:pPr>
              <w:widowControl/>
              <w:autoSpaceDE/>
              <w:autoSpaceDN/>
              <w:spacing w:after="160" w:line="259" w:lineRule="auto"/>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Emisión de volantes de tamaño ¼ de carta material </w:t>
            </w:r>
            <w:proofErr w:type="spellStart"/>
            <w:r w:rsidRPr="00AA214C">
              <w:rPr>
                <w:rFonts w:ascii="Aptos Narrow" w:eastAsia="Times New Roman" w:hAnsi="Aptos Narrow" w:cs="Times New Roman"/>
                <w:color w:val="000000"/>
                <w:kern w:val="2"/>
                <w:lang w:val="es-CO" w:eastAsia="es-CO" w:bidi="ar-SA"/>
                <w14:ligatures w14:val="standardContextual"/>
              </w:rPr>
              <w:t>propalcote</w:t>
            </w:r>
            <w:proofErr w:type="spellEnd"/>
            <w:r w:rsidRPr="00AA214C">
              <w:rPr>
                <w:rFonts w:ascii="Aptos Narrow" w:eastAsia="Times New Roman" w:hAnsi="Aptos Narrow" w:cs="Times New Roman"/>
                <w:color w:val="000000"/>
                <w:kern w:val="2"/>
                <w:lang w:val="es-CO" w:eastAsia="es-CO" w:bidi="ar-SA"/>
                <w14:ligatures w14:val="standardContextual"/>
              </w:rPr>
              <w:t xml:space="preserve"> 300 gr x 1000 unidades. </w:t>
            </w:r>
          </w:p>
        </w:tc>
        <w:tc>
          <w:tcPr>
            <w:tcW w:w="1220" w:type="dxa"/>
            <w:tcBorders>
              <w:top w:val="nil"/>
              <w:left w:val="nil"/>
              <w:bottom w:val="single" w:sz="4" w:space="0" w:color="auto"/>
              <w:right w:val="single" w:sz="4" w:space="0" w:color="auto"/>
            </w:tcBorders>
            <w:shd w:val="clear" w:color="000000" w:fill="FFFFFF"/>
            <w:vAlign w:val="center"/>
            <w:hideMark/>
          </w:tcPr>
          <w:p w14:paraId="4FD4C709"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30E486CD"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328D2B0C" w14:textId="77777777" w:rsidTr="00AA214C">
        <w:trPr>
          <w:trHeight w:val="1417"/>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0522382E"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26</w:t>
            </w:r>
          </w:p>
        </w:tc>
        <w:tc>
          <w:tcPr>
            <w:tcW w:w="7700" w:type="dxa"/>
            <w:tcBorders>
              <w:top w:val="nil"/>
              <w:left w:val="nil"/>
              <w:bottom w:val="single" w:sz="4" w:space="0" w:color="auto"/>
              <w:right w:val="single" w:sz="4" w:space="0" w:color="auto"/>
            </w:tcBorders>
            <w:shd w:val="clear" w:color="000000" w:fill="FFFFFF"/>
            <w:vAlign w:val="center"/>
            <w:hideMark/>
          </w:tcPr>
          <w:p w14:paraId="0CD1E9AC" w14:textId="77777777" w:rsidR="00AA214C" w:rsidRPr="00AA214C" w:rsidRDefault="00AA214C" w:rsidP="00AA214C">
            <w:pPr>
              <w:widowControl/>
              <w:autoSpaceDE/>
              <w:autoSpaceDN/>
              <w:spacing w:after="160" w:line="259" w:lineRule="auto"/>
              <w:jc w:val="both"/>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Tres vallas informativas al festival de la arepa, Dos hechas en panel o vinilo lona con soportes de 6 metros de larga por un (1) metro de ancha. Una valla tipo pancarta para el taller AREPA KIDS, con soportes, de 4 me largo por un metro de ancho, diseño según indicaciones del supervisor.</w:t>
            </w:r>
            <w:r w:rsidRPr="00AA214C">
              <w:rPr>
                <w:rFonts w:ascii="Aptos Narrow" w:eastAsia="Times New Roman" w:hAnsi="Aptos Narrow" w:cs="Times New Roman"/>
                <w:b/>
                <w:bCs/>
                <w:color w:val="000000"/>
                <w:kern w:val="2"/>
                <w:lang w:val="es-CO" w:eastAsia="es-CO" w:bidi="ar-SA"/>
                <w14:ligatures w14:val="standardContextual"/>
              </w:rPr>
              <w:t xml:space="preserve"> ***Diseño según lineamientos establecidos por el supervisor***</w:t>
            </w:r>
          </w:p>
        </w:tc>
        <w:tc>
          <w:tcPr>
            <w:tcW w:w="1220" w:type="dxa"/>
            <w:tcBorders>
              <w:top w:val="nil"/>
              <w:left w:val="nil"/>
              <w:bottom w:val="single" w:sz="4" w:space="0" w:color="auto"/>
              <w:right w:val="single" w:sz="4" w:space="0" w:color="auto"/>
            </w:tcBorders>
            <w:shd w:val="clear" w:color="000000" w:fill="FFFFFF"/>
            <w:vAlign w:val="center"/>
            <w:hideMark/>
          </w:tcPr>
          <w:p w14:paraId="6BFE1E5C"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0EDF9614"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3</w:t>
            </w:r>
          </w:p>
        </w:tc>
      </w:tr>
      <w:tr w:rsidR="00AA214C" w:rsidRPr="00AA214C" w14:paraId="28EC29E8" w14:textId="77777777" w:rsidTr="00AA214C">
        <w:trPr>
          <w:trHeight w:val="860"/>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14:paraId="6CB94486"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27</w:t>
            </w:r>
          </w:p>
        </w:tc>
        <w:tc>
          <w:tcPr>
            <w:tcW w:w="7700" w:type="dxa"/>
            <w:tcBorders>
              <w:top w:val="nil"/>
              <w:left w:val="nil"/>
              <w:bottom w:val="single" w:sz="4" w:space="0" w:color="auto"/>
              <w:right w:val="single" w:sz="4" w:space="0" w:color="auto"/>
            </w:tcBorders>
            <w:shd w:val="clear" w:color="000000" w:fill="FFFFFF"/>
            <w:vAlign w:val="center"/>
            <w:hideMark/>
          </w:tcPr>
          <w:p w14:paraId="1A86A85E" w14:textId="77777777" w:rsidR="00AA214C" w:rsidRPr="00AA214C" w:rsidRDefault="00AA214C" w:rsidP="00AA214C">
            <w:pPr>
              <w:widowControl/>
              <w:autoSpaceDE/>
              <w:autoSpaceDN/>
              <w:spacing w:after="160" w:line="259" w:lineRule="auto"/>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Servicio de un </w:t>
            </w:r>
            <w:proofErr w:type="spellStart"/>
            <w:r w:rsidRPr="00AA214C">
              <w:rPr>
                <w:rFonts w:ascii="Aptos Narrow" w:eastAsia="Times New Roman" w:hAnsi="Aptos Narrow" w:cs="Times New Roman"/>
                <w:color w:val="000000"/>
                <w:kern w:val="2"/>
                <w:lang w:val="es-CO" w:eastAsia="es-CO" w:bidi="ar-SA"/>
                <w14:ligatures w14:val="standardContextual"/>
              </w:rPr>
              <w:t>influencer</w:t>
            </w:r>
            <w:proofErr w:type="spellEnd"/>
            <w:r w:rsidRPr="00AA214C">
              <w:rPr>
                <w:rFonts w:ascii="Aptos Narrow" w:eastAsia="Times New Roman" w:hAnsi="Aptos Narrow" w:cs="Times New Roman"/>
                <w:color w:val="000000"/>
                <w:kern w:val="2"/>
                <w:lang w:val="es-CO" w:eastAsia="es-CO" w:bidi="ar-SA"/>
                <w14:ligatures w14:val="standardContextual"/>
              </w:rPr>
              <w:t>, encargado de publicitar excelente contenido por sus redes sociales de Facebook, Instagram mínimo 5 días hasta finalizar el festival.</w:t>
            </w:r>
          </w:p>
        </w:tc>
        <w:tc>
          <w:tcPr>
            <w:tcW w:w="1220" w:type="dxa"/>
            <w:tcBorders>
              <w:top w:val="nil"/>
              <w:left w:val="nil"/>
              <w:bottom w:val="single" w:sz="4" w:space="0" w:color="auto"/>
              <w:right w:val="single" w:sz="4" w:space="0" w:color="auto"/>
            </w:tcBorders>
            <w:shd w:val="clear" w:color="000000" w:fill="FFFFFF"/>
            <w:vAlign w:val="center"/>
            <w:hideMark/>
          </w:tcPr>
          <w:p w14:paraId="3AF5CFFA"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03387BA5"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r w:rsidR="00AA214C" w:rsidRPr="00AA214C" w14:paraId="7CF61178" w14:textId="77777777" w:rsidTr="00AA214C">
        <w:trPr>
          <w:trHeight w:val="685"/>
        </w:trPr>
        <w:tc>
          <w:tcPr>
            <w:tcW w:w="540" w:type="dxa"/>
            <w:tcBorders>
              <w:top w:val="nil"/>
              <w:left w:val="single" w:sz="4" w:space="0" w:color="auto"/>
              <w:bottom w:val="single" w:sz="4" w:space="0" w:color="auto"/>
              <w:right w:val="nil"/>
            </w:tcBorders>
            <w:shd w:val="clear" w:color="000000" w:fill="FFFFFF"/>
            <w:noWrap/>
            <w:vAlign w:val="center"/>
            <w:hideMark/>
          </w:tcPr>
          <w:p w14:paraId="07106F45"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28</w:t>
            </w:r>
          </w:p>
        </w:tc>
        <w:tc>
          <w:tcPr>
            <w:tcW w:w="7700" w:type="dxa"/>
            <w:tcBorders>
              <w:top w:val="nil"/>
              <w:left w:val="single" w:sz="4" w:space="0" w:color="auto"/>
              <w:bottom w:val="single" w:sz="4" w:space="0" w:color="auto"/>
              <w:right w:val="single" w:sz="4" w:space="0" w:color="auto"/>
            </w:tcBorders>
            <w:shd w:val="clear" w:color="000000" w:fill="FFFFFF"/>
            <w:vAlign w:val="center"/>
            <w:hideMark/>
          </w:tcPr>
          <w:p w14:paraId="1C896736" w14:textId="77777777" w:rsidR="00AA214C" w:rsidRPr="00AA214C" w:rsidRDefault="00AA214C" w:rsidP="00AA214C">
            <w:pPr>
              <w:widowControl/>
              <w:autoSpaceDE/>
              <w:autoSpaceDN/>
              <w:spacing w:after="160" w:line="259" w:lineRule="auto"/>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 xml:space="preserve">Sayco </w:t>
            </w:r>
            <w:proofErr w:type="spellStart"/>
            <w:r w:rsidRPr="00AA214C">
              <w:rPr>
                <w:rFonts w:ascii="Aptos Narrow" w:eastAsia="Times New Roman" w:hAnsi="Aptos Narrow" w:cs="Times New Roman"/>
                <w:color w:val="000000"/>
                <w:kern w:val="2"/>
                <w:lang w:val="es-CO" w:eastAsia="es-CO" w:bidi="ar-SA"/>
                <w14:ligatures w14:val="standardContextual"/>
              </w:rPr>
              <w:t>acinpro</w:t>
            </w:r>
            <w:proofErr w:type="spellEnd"/>
          </w:p>
        </w:tc>
        <w:tc>
          <w:tcPr>
            <w:tcW w:w="1220" w:type="dxa"/>
            <w:tcBorders>
              <w:top w:val="nil"/>
              <w:left w:val="nil"/>
              <w:bottom w:val="single" w:sz="4" w:space="0" w:color="auto"/>
              <w:right w:val="single" w:sz="4" w:space="0" w:color="auto"/>
            </w:tcBorders>
            <w:shd w:val="clear" w:color="000000" w:fill="FFFFFF"/>
            <w:vAlign w:val="center"/>
            <w:hideMark/>
          </w:tcPr>
          <w:p w14:paraId="5E493E7C"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UNIDAD</w:t>
            </w:r>
          </w:p>
        </w:tc>
        <w:tc>
          <w:tcPr>
            <w:tcW w:w="1200" w:type="dxa"/>
            <w:tcBorders>
              <w:top w:val="nil"/>
              <w:left w:val="nil"/>
              <w:bottom w:val="single" w:sz="4" w:space="0" w:color="auto"/>
              <w:right w:val="single" w:sz="4" w:space="0" w:color="auto"/>
            </w:tcBorders>
            <w:shd w:val="clear" w:color="000000" w:fill="FFFFFF"/>
            <w:noWrap/>
            <w:vAlign w:val="center"/>
            <w:hideMark/>
          </w:tcPr>
          <w:p w14:paraId="3AEEF9E8" w14:textId="77777777" w:rsidR="00AA214C" w:rsidRPr="00AA214C" w:rsidRDefault="00AA214C" w:rsidP="00AA214C">
            <w:pPr>
              <w:widowControl/>
              <w:autoSpaceDE/>
              <w:autoSpaceDN/>
              <w:spacing w:after="160" w:line="259" w:lineRule="auto"/>
              <w:jc w:val="center"/>
              <w:rPr>
                <w:rFonts w:ascii="Aptos Narrow" w:eastAsia="Times New Roman" w:hAnsi="Aptos Narrow" w:cs="Times New Roman"/>
                <w:color w:val="000000"/>
                <w:kern w:val="2"/>
                <w:lang w:val="es-CO" w:eastAsia="es-CO" w:bidi="ar-SA"/>
                <w14:ligatures w14:val="standardContextual"/>
              </w:rPr>
            </w:pPr>
            <w:r w:rsidRPr="00AA214C">
              <w:rPr>
                <w:rFonts w:ascii="Aptos Narrow" w:eastAsia="Times New Roman" w:hAnsi="Aptos Narrow" w:cs="Times New Roman"/>
                <w:color w:val="000000"/>
                <w:kern w:val="2"/>
                <w:lang w:val="es-CO" w:eastAsia="es-CO" w:bidi="ar-SA"/>
                <w14:ligatures w14:val="standardContextual"/>
              </w:rPr>
              <w:t>1</w:t>
            </w:r>
          </w:p>
        </w:tc>
      </w:tr>
    </w:tbl>
    <w:p w14:paraId="4377BA4F" w14:textId="77777777" w:rsidR="00273CAF" w:rsidRPr="0018163C" w:rsidRDefault="00273CAF" w:rsidP="00273CAF">
      <w:pPr>
        <w:rPr>
          <w:rFonts w:ascii="Arial" w:hAnsi="Arial" w:cs="Arial"/>
          <w:sz w:val="24"/>
          <w:szCs w:val="24"/>
        </w:rPr>
      </w:pPr>
    </w:p>
    <w:p w14:paraId="31485F0E" w14:textId="77777777" w:rsidR="00A618D2" w:rsidRPr="0018163C" w:rsidRDefault="00A618D2">
      <w:pPr>
        <w:pStyle w:val="Ttulo1"/>
        <w:numPr>
          <w:ilvl w:val="0"/>
          <w:numId w:val="2"/>
        </w:numPr>
        <w:tabs>
          <w:tab w:val="left" w:pos="1248"/>
          <w:tab w:val="left" w:pos="1249"/>
        </w:tabs>
        <w:spacing w:before="101"/>
        <w:ind w:hanging="709"/>
        <w:rPr>
          <w:rFonts w:ascii="Arial" w:hAnsi="Arial" w:cs="Arial"/>
          <w:sz w:val="24"/>
          <w:szCs w:val="24"/>
        </w:rPr>
      </w:pPr>
      <w:r w:rsidRPr="0018163C">
        <w:rPr>
          <w:rFonts w:ascii="Arial" w:hAnsi="Arial" w:cs="Arial"/>
          <w:sz w:val="24"/>
          <w:szCs w:val="24"/>
        </w:rPr>
        <w:t>LA MODALIDAD DE SELECCIÓN DEL</w:t>
      </w:r>
      <w:r w:rsidRPr="0018163C">
        <w:rPr>
          <w:rFonts w:ascii="Arial" w:hAnsi="Arial" w:cs="Arial"/>
          <w:spacing w:val="-12"/>
          <w:sz w:val="24"/>
          <w:szCs w:val="24"/>
        </w:rPr>
        <w:t xml:space="preserve"> </w:t>
      </w:r>
      <w:r w:rsidRPr="0018163C">
        <w:rPr>
          <w:rFonts w:ascii="Arial" w:hAnsi="Arial" w:cs="Arial"/>
          <w:sz w:val="24"/>
          <w:szCs w:val="24"/>
        </w:rPr>
        <w:t>CONTRATISTA:</w:t>
      </w:r>
    </w:p>
    <w:p w14:paraId="40736DE8" w14:textId="77777777" w:rsidR="00A618D2" w:rsidRPr="0018163C" w:rsidRDefault="00A618D2" w:rsidP="00A618D2">
      <w:pPr>
        <w:pStyle w:val="Textoindependiente"/>
        <w:spacing w:before="7"/>
        <w:rPr>
          <w:rFonts w:ascii="Arial" w:hAnsi="Arial" w:cs="Arial"/>
          <w:b/>
          <w:sz w:val="24"/>
          <w:szCs w:val="24"/>
        </w:rPr>
      </w:pPr>
    </w:p>
    <w:p w14:paraId="274C449C" w14:textId="066E73EF" w:rsidR="00A618D2" w:rsidRPr="0018163C" w:rsidRDefault="00A618D2" w:rsidP="00A618D2">
      <w:pPr>
        <w:pStyle w:val="Textoindependiente"/>
        <w:spacing w:line="276" w:lineRule="auto"/>
        <w:ind w:left="540" w:right="166"/>
        <w:jc w:val="both"/>
        <w:rPr>
          <w:rFonts w:ascii="Arial" w:hAnsi="Arial" w:cs="Arial"/>
          <w:sz w:val="24"/>
          <w:szCs w:val="24"/>
        </w:rPr>
      </w:pPr>
      <w:r w:rsidRPr="0018163C">
        <w:rPr>
          <w:rFonts w:ascii="Arial" w:hAnsi="Arial" w:cs="Arial"/>
          <w:sz w:val="24"/>
          <w:szCs w:val="24"/>
        </w:rPr>
        <w:t xml:space="preserve">La escogencia de la oferta más favorable para la Entidad, se realizará a través de la modalidad de </w:t>
      </w:r>
      <w:r w:rsidR="00AA214C">
        <w:rPr>
          <w:rFonts w:ascii="Arial" w:hAnsi="Arial" w:cs="Arial"/>
          <w:b/>
          <w:sz w:val="24"/>
          <w:szCs w:val="24"/>
        </w:rPr>
        <w:t>SELECCIÓN ABREVIADA MENOR CUANTIA</w:t>
      </w:r>
      <w:r w:rsidRPr="0018163C">
        <w:rPr>
          <w:rFonts w:ascii="Arial" w:hAnsi="Arial" w:cs="Arial"/>
          <w:sz w:val="24"/>
          <w:szCs w:val="24"/>
        </w:rPr>
        <w:t>,</w:t>
      </w:r>
      <w:r w:rsidRPr="0018163C">
        <w:rPr>
          <w:rFonts w:ascii="Arial" w:hAnsi="Arial" w:cs="Arial"/>
          <w:spacing w:val="-5"/>
          <w:sz w:val="24"/>
          <w:szCs w:val="24"/>
        </w:rPr>
        <w:t xml:space="preserve"> </w:t>
      </w:r>
      <w:r w:rsidRPr="0018163C">
        <w:rPr>
          <w:rFonts w:ascii="Arial" w:hAnsi="Arial" w:cs="Arial"/>
          <w:sz w:val="24"/>
          <w:szCs w:val="24"/>
        </w:rPr>
        <w:t>consagrada</w:t>
      </w:r>
      <w:r w:rsidRPr="0018163C">
        <w:rPr>
          <w:rFonts w:ascii="Arial" w:hAnsi="Arial" w:cs="Arial"/>
          <w:spacing w:val="-6"/>
          <w:sz w:val="24"/>
          <w:szCs w:val="24"/>
        </w:rPr>
        <w:t xml:space="preserve"> </w:t>
      </w:r>
      <w:r w:rsidRPr="0018163C">
        <w:rPr>
          <w:rFonts w:ascii="Arial" w:hAnsi="Arial" w:cs="Arial"/>
          <w:sz w:val="24"/>
          <w:szCs w:val="24"/>
        </w:rPr>
        <w:t>en</w:t>
      </w:r>
      <w:r w:rsidRPr="0018163C">
        <w:rPr>
          <w:rFonts w:ascii="Arial" w:hAnsi="Arial" w:cs="Arial"/>
          <w:spacing w:val="-4"/>
          <w:sz w:val="24"/>
          <w:szCs w:val="24"/>
        </w:rPr>
        <w:t xml:space="preserve"> </w:t>
      </w:r>
      <w:r w:rsidRPr="0018163C">
        <w:rPr>
          <w:rFonts w:ascii="Arial" w:hAnsi="Arial" w:cs="Arial"/>
          <w:sz w:val="24"/>
          <w:szCs w:val="24"/>
        </w:rPr>
        <w:t>el</w:t>
      </w:r>
      <w:r w:rsidRPr="0018163C">
        <w:rPr>
          <w:rFonts w:ascii="Arial" w:hAnsi="Arial" w:cs="Arial"/>
          <w:spacing w:val="-6"/>
          <w:sz w:val="24"/>
          <w:szCs w:val="24"/>
        </w:rPr>
        <w:t xml:space="preserve"> </w:t>
      </w:r>
      <w:r w:rsidRPr="0018163C">
        <w:rPr>
          <w:rFonts w:ascii="Arial" w:hAnsi="Arial" w:cs="Arial"/>
          <w:sz w:val="24"/>
          <w:szCs w:val="24"/>
        </w:rPr>
        <w:t>numeral</w:t>
      </w:r>
      <w:r w:rsidRPr="0018163C">
        <w:rPr>
          <w:rFonts w:ascii="Arial" w:hAnsi="Arial" w:cs="Arial"/>
          <w:spacing w:val="-6"/>
          <w:sz w:val="24"/>
          <w:szCs w:val="24"/>
        </w:rPr>
        <w:t xml:space="preserve"> </w:t>
      </w:r>
      <w:r w:rsidRPr="0018163C">
        <w:rPr>
          <w:rFonts w:ascii="Arial" w:hAnsi="Arial" w:cs="Arial"/>
          <w:sz w:val="24"/>
          <w:szCs w:val="24"/>
        </w:rPr>
        <w:t>1</w:t>
      </w:r>
      <w:r w:rsidRPr="0018163C">
        <w:rPr>
          <w:rFonts w:ascii="Arial" w:hAnsi="Arial" w:cs="Arial"/>
          <w:spacing w:val="-5"/>
          <w:sz w:val="24"/>
          <w:szCs w:val="24"/>
        </w:rPr>
        <w:t xml:space="preserve"> </w:t>
      </w:r>
      <w:r w:rsidRPr="0018163C">
        <w:rPr>
          <w:rFonts w:ascii="Arial" w:hAnsi="Arial" w:cs="Arial"/>
          <w:sz w:val="24"/>
          <w:szCs w:val="24"/>
        </w:rPr>
        <w:t>del</w:t>
      </w:r>
      <w:r w:rsidRPr="0018163C">
        <w:rPr>
          <w:rFonts w:ascii="Arial" w:hAnsi="Arial" w:cs="Arial"/>
          <w:spacing w:val="-4"/>
          <w:sz w:val="24"/>
          <w:szCs w:val="24"/>
        </w:rPr>
        <w:t xml:space="preserve"> </w:t>
      </w:r>
      <w:r w:rsidRPr="0018163C">
        <w:rPr>
          <w:rFonts w:ascii="Arial" w:hAnsi="Arial" w:cs="Arial"/>
          <w:sz w:val="24"/>
          <w:szCs w:val="24"/>
        </w:rPr>
        <w:t>artículo</w:t>
      </w:r>
      <w:r w:rsidRPr="0018163C">
        <w:rPr>
          <w:rFonts w:ascii="Arial" w:hAnsi="Arial" w:cs="Arial"/>
          <w:spacing w:val="-1"/>
          <w:sz w:val="24"/>
          <w:szCs w:val="24"/>
        </w:rPr>
        <w:t xml:space="preserve"> </w:t>
      </w:r>
      <w:r w:rsidRPr="0018163C">
        <w:rPr>
          <w:rFonts w:ascii="Arial" w:hAnsi="Arial" w:cs="Arial"/>
          <w:sz w:val="24"/>
          <w:szCs w:val="24"/>
        </w:rPr>
        <w:t>2</w:t>
      </w:r>
      <w:r w:rsidRPr="0018163C">
        <w:rPr>
          <w:rFonts w:ascii="Arial" w:hAnsi="Arial" w:cs="Arial"/>
          <w:spacing w:val="-4"/>
          <w:sz w:val="24"/>
          <w:szCs w:val="24"/>
        </w:rPr>
        <w:t xml:space="preserve"> </w:t>
      </w:r>
      <w:r w:rsidRPr="0018163C">
        <w:rPr>
          <w:rFonts w:ascii="Arial" w:hAnsi="Arial" w:cs="Arial"/>
          <w:sz w:val="24"/>
          <w:szCs w:val="24"/>
        </w:rPr>
        <w:t>de</w:t>
      </w:r>
      <w:r w:rsidRPr="0018163C">
        <w:rPr>
          <w:rFonts w:ascii="Arial" w:hAnsi="Arial" w:cs="Arial"/>
          <w:spacing w:val="-2"/>
          <w:sz w:val="24"/>
          <w:szCs w:val="24"/>
        </w:rPr>
        <w:t xml:space="preserve"> </w:t>
      </w:r>
      <w:r w:rsidRPr="0018163C">
        <w:rPr>
          <w:rFonts w:ascii="Arial" w:hAnsi="Arial" w:cs="Arial"/>
          <w:sz w:val="24"/>
          <w:szCs w:val="24"/>
        </w:rPr>
        <w:t>la</w:t>
      </w:r>
      <w:r w:rsidRPr="0018163C">
        <w:rPr>
          <w:rFonts w:ascii="Arial" w:hAnsi="Arial" w:cs="Arial"/>
          <w:spacing w:val="-2"/>
          <w:sz w:val="24"/>
          <w:szCs w:val="24"/>
        </w:rPr>
        <w:t xml:space="preserve"> </w:t>
      </w:r>
      <w:r w:rsidRPr="0018163C">
        <w:rPr>
          <w:rFonts w:ascii="Arial" w:hAnsi="Arial" w:cs="Arial"/>
          <w:sz w:val="24"/>
          <w:szCs w:val="24"/>
        </w:rPr>
        <w:t>Ley</w:t>
      </w:r>
      <w:r w:rsidRPr="0018163C">
        <w:rPr>
          <w:rFonts w:ascii="Arial" w:hAnsi="Arial" w:cs="Arial"/>
          <w:spacing w:val="-2"/>
          <w:sz w:val="24"/>
          <w:szCs w:val="24"/>
        </w:rPr>
        <w:t xml:space="preserve"> </w:t>
      </w:r>
      <w:r w:rsidRPr="0018163C">
        <w:rPr>
          <w:rFonts w:ascii="Arial" w:hAnsi="Arial" w:cs="Arial"/>
          <w:sz w:val="24"/>
          <w:szCs w:val="24"/>
        </w:rPr>
        <w:t>1150</w:t>
      </w:r>
      <w:r w:rsidRPr="0018163C">
        <w:rPr>
          <w:rFonts w:ascii="Arial" w:hAnsi="Arial" w:cs="Arial"/>
          <w:spacing w:val="-7"/>
          <w:sz w:val="24"/>
          <w:szCs w:val="24"/>
        </w:rPr>
        <w:t xml:space="preserve"> </w:t>
      </w:r>
      <w:r w:rsidRPr="0018163C">
        <w:rPr>
          <w:rFonts w:ascii="Arial" w:hAnsi="Arial" w:cs="Arial"/>
          <w:sz w:val="24"/>
          <w:szCs w:val="24"/>
        </w:rPr>
        <w:t>de</w:t>
      </w:r>
      <w:r w:rsidRPr="0018163C">
        <w:rPr>
          <w:rFonts w:ascii="Arial" w:hAnsi="Arial" w:cs="Arial"/>
          <w:spacing w:val="-5"/>
          <w:sz w:val="24"/>
          <w:szCs w:val="24"/>
        </w:rPr>
        <w:t xml:space="preserve"> </w:t>
      </w:r>
      <w:r w:rsidRPr="0018163C">
        <w:rPr>
          <w:rFonts w:ascii="Arial" w:hAnsi="Arial" w:cs="Arial"/>
          <w:sz w:val="24"/>
          <w:szCs w:val="24"/>
        </w:rPr>
        <w:t>2007</w:t>
      </w:r>
      <w:r w:rsidRPr="0018163C">
        <w:rPr>
          <w:rFonts w:ascii="Arial" w:hAnsi="Arial" w:cs="Arial"/>
          <w:spacing w:val="-5"/>
          <w:sz w:val="24"/>
          <w:szCs w:val="24"/>
        </w:rPr>
        <w:t xml:space="preserve"> </w:t>
      </w:r>
      <w:r w:rsidRPr="0018163C">
        <w:rPr>
          <w:rFonts w:ascii="Arial" w:hAnsi="Arial" w:cs="Arial"/>
          <w:sz w:val="24"/>
          <w:szCs w:val="24"/>
        </w:rPr>
        <w:t>y</w:t>
      </w:r>
      <w:r w:rsidRPr="0018163C">
        <w:rPr>
          <w:rFonts w:ascii="Arial" w:hAnsi="Arial" w:cs="Arial"/>
          <w:spacing w:val="-6"/>
          <w:sz w:val="24"/>
          <w:szCs w:val="24"/>
        </w:rPr>
        <w:t xml:space="preserve"> </w:t>
      </w:r>
      <w:r w:rsidRPr="0018163C">
        <w:rPr>
          <w:rFonts w:ascii="Arial" w:hAnsi="Arial" w:cs="Arial"/>
          <w:sz w:val="24"/>
          <w:szCs w:val="24"/>
        </w:rPr>
        <w:t>artículo</w:t>
      </w:r>
      <w:r w:rsidRPr="0018163C">
        <w:rPr>
          <w:rFonts w:ascii="Arial" w:hAnsi="Arial" w:cs="Arial"/>
          <w:spacing w:val="-1"/>
          <w:sz w:val="24"/>
          <w:szCs w:val="24"/>
        </w:rPr>
        <w:t xml:space="preserve"> </w:t>
      </w:r>
      <w:r w:rsidRPr="0018163C">
        <w:rPr>
          <w:rFonts w:ascii="Arial" w:hAnsi="Arial" w:cs="Arial"/>
          <w:sz w:val="24"/>
          <w:szCs w:val="24"/>
        </w:rPr>
        <w:t>2.2.1.2.1.1.1</w:t>
      </w:r>
      <w:r w:rsidRPr="0018163C">
        <w:rPr>
          <w:rFonts w:ascii="Arial" w:hAnsi="Arial" w:cs="Arial"/>
          <w:spacing w:val="-7"/>
          <w:sz w:val="24"/>
          <w:szCs w:val="24"/>
        </w:rPr>
        <w:t xml:space="preserve"> </w:t>
      </w:r>
      <w:r w:rsidRPr="0018163C">
        <w:rPr>
          <w:rFonts w:ascii="Arial" w:hAnsi="Arial" w:cs="Arial"/>
          <w:sz w:val="24"/>
          <w:szCs w:val="24"/>
        </w:rPr>
        <w:t>y</w:t>
      </w:r>
      <w:r w:rsidRPr="0018163C">
        <w:rPr>
          <w:rFonts w:ascii="Arial" w:hAnsi="Arial" w:cs="Arial"/>
          <w:spacing w:val="-4"/>
          <w:sz w:val="24"/>
          <w:szCs w:val="24"/>
        </w:rPr>
        <w:t xml:space="preserve"> </w:t>
      </w:r>
      <w:r w:rsidRPr="0018163C">
        <w:rPr>
          <w:rFonts w:ascii="Arial" w:hAnsi="Arial" w:cs="Arial"/>
          <w:sz w:val="24"/>
          <w:szCs w:val="24"/>
        </w:rPr>
        <w:t>siguientes</w:t>
      </w:r>
      <w:r w:rsidRPr="0018163C">
        <w:rPr>
          <w:rFonts w:ascii="Arial" w:hAnsi="Arial" w:cs="Arial"/>
          <w:spacing w:val="-5"/>
          <w:sz w:val="24"/>
          <w:szCs w:val="24"/>
        </w:rPr>
        <w:t xml:space="preserve"> </w:t>
      </w:r>
      <w:r w:rsidRPr="0018163C">
        <w:rPr>
          <w:rFonts w:ascii="Arial" w:hAnsi="Arial" w:cs="Arial"/>
          <w:sz w:val="24"/>
          <w:szCs w:val="24"/>
        </w:rPr>
        <w:t>del Decreto 1082 de</w:t>
      </w:r>
      <w:r w:rsidRPr="0018163C">
        <w:rPr>
          <w:rFonts w:ascii="Arial" w:hAnsi="Arial" w:cs="Arial"/>
          <w:spacing w:val="-3"/>
          <w:sz w:val="24"/>
          <w:szCs w:val="24"/>
        </w:rPr>
        <w:t xml:space="preserve"> </w:t>
      </w:r>
      <w:r w:rsidRPr="0018163C">
        <w:rPr>
          <w:rFonts w:ascii="Arial" w:hAnsi="Arial" w:cs="Arial"/>
          <w:sz w:val="24"/>
          <w:szCs w:val="24"/>
        </w:rPr>
        <w:t>2015.</w:t>
      </w:r>
    </w:p>
    <w:p w14:paraId="33F0DAA8" w14:textId="77777777" w:rsidR="00A618D2" w:rsidRPr="0018163C" w:rsidRDefault="00A618D2" w:rsidP="00A618D2">
      <w:pPr>
        <w:pStyle w:val="Textoindependiente"/>
        <w:spacing w:before="2"/>
        <w:rPr>
          <w:rFonts w:ascii="Arial" w:hAnsi="Arial" w:cs="Arial"/>
          <w:sz w:val="24"/>
          <w:szCs w:val="24"/>
        </w:rPr>
      </w:pPr>
    </w:p>
    <w:p w14:paraId="3A012B89" w14:textId="77777777" w:rsidR="00A618D2" w:rsidRPr="0018163C" w:rsidRDefault="00A618D2" w:rsidP="00A618D2">
      <w:pPr>
        <w:pStyle w:val="Textoindependiente"/>
        <w:spacing w:line="276" w:lineRule="auto"/>
        <w:ind w:left="540" w:right="183"/>
        <w:jc w:val="both"/>
        <w:rPr>
          <w:rFonts w:ascii="Arial" w:hAnsi="Arial" w:cs="Arial"/>
          <w:sz w:val="24"/>
          <w:szCs w:val="24"/>
        </w:rPr>
      </w:pPr>
      <w:r w:rsidRPr="0018163C">
        <w:rPr>
          <w:rFonts w:ascii="Arial" w:hAnsi="Arial" w:cs="Arial"/>
          <w:sz w:val="24"/>
          <w:szCs w:val="24"/>
        </w:rPr>
        <w:t>El presente proceso de contratación y el contrato que se derive del mismo, se regirán por los principios aplicables de la Constitución Política y por las siguientes normas:</w:t>
      </w:r>
    </w:p>
    <w:p w14:paraId="59EFEBB4" w14:textId="77777777" w:rsidR="00A618D2" w:rsidRPr="0018163C" w:rsidRDefault="00A618D2" w:rsidP="00A618D2">
      <w:pPr>
        <w:pStyle w:val="Textoindependiente"/>
        <w:spacing w:before="3"/>
        <w:rPr>
          <w:rFonts w:ascii="Arial" w:hAnsi="Arial" w:cs="Arial"/>
          <w:sz w:val="24"/>
          <w:szCs w:val="24"/>
        </w:rPr>
      </w:pPr>
    </w:p>
    <w:p w14:paraId="6432366C" w14:textId="77777777" w:rsidR="00A618D2" w:rsidRPr="0018163C" w:rsidRDefault="00A618D2">
      <w:pPr>
        <w:pStyle w:val="Prrafodelista"/>
        <w:numPr>
          <w:ilvl w:val="0"/>
          <w:numId w:val="1"/>
        </w:numPr>
        <w:tabs>
          <w:tab w:val="left" w:pos="1260"/>
          <w:tab w:val="left" w:pos="1261"/>
        </w:tabs>
        <w:spacing w:line="247" w:lineRule="auto"/>
        <w:ind w:right="299"/>
        <w:rPr>
          <w:rFonts w:ascii="Arial" w:hAnsi="Arial" w:cs="Arial"/>
          <w:sz w:val="24"/>
          <w:szCs w:val="24"/>
        </w:rPr>
      </w:pPr>
      <w:r w:rsidRPr="0018163C">
        <w:rPr>
          <w:rFonts w:ascii="Arial" w:hAnsi="Arial" w:cs="Arial"/>
          <w:sz w:val="24"/>
          <w:szCs w:val="24"/>
        </w:rPr>
        <w:t>Estatuto General de Contratación de la Administración Pública, contenido en la Ley 80 de 1993, ley 1150 de 2007 y sus decretos</w:t>
      </w:r>
      <w:r w:rsidRPr="0018163C">
        <w:rPr>
          <w:rFonts w:ascii="Arial" w:hAnsi="Arial" w:cs="Arial"/>
          <w:spacing w:val="-7"/>
          <w:sz w:val="24"/>
          <w:szCs w:val="24"/>
        </w:rPr>
        <w:t xml:space="preserve"> </w:t>
      </w:r>
      <w:r w:rsidRPr="0018163C">
        <w:rPr>
          <w:rFonts w:ascii="Arial" w:hAnsi="Arial" w:cs="Arial"/>
          <w:sz w:val="24"/>
          <w:szCs w:val="24"/>
        </w:rPr>
        <w:t>reglamentarios.</w:t>
      </w:r>
    </w:p>
    <w:p w14:paraId="755ECBDC" w14:textId="77777777" w:rsidR="00A618D2" w:rsidRPr="0018163C" w:rsidRDefault="00A618D2">
      <w:pPr>
        <w:pStyle w:val="Prrafodelista"/>
        <w:numPr>
          <w:ilvl w:val="0"/>
          <w:numId w:val="1"/>
        </w:numPr>
        <w:tabs>
          <w:tab w:val="left" w:pos="1260"/>
          <w:tab w:val="left" w:pos="1261"/>
        </w:tabs>
        <w:spacing w:line="249" w:lineRule="auto"/>
        <w:ind w:right="594"/>
        <w:rPr>
          <w:rFonts w:ascii="Arial" w:hAnsi="Arial" w:cs="Arial"/>
          <w:sz w:val="24"/>
          <w:szCs w:val="24"/>
        </w:rPr>
      </w:pPr>
      <w:r w:rsidRPr="0018163C">
        <w:rPr>
          <w:rFonts w:ascii="Arial" w:hAnsi="Arial" w:cs="Arial"/>
          <w:sz w:val="24"/>
          <w:szCs w:val="24"/>
        </w:rPr>
        <w:t>Normas</w:t>
      </w:r>
      <w:r w:rsidRPr="0018163C">
        <w:rPr>
          <w:rFonts w:ascii="Arial" w:hAnsi="Arial" w:cs="Arial"/>
          <w:spacing w:val="-5"/>
          <w:sz w:val="24"/>
          <w:szCs w:val="24"/>
        </w:rPr>
        <w:t xml:space="preserve"> </w:t>
      </w:r>
      <w:r w:rsidRPr="0018163C">
        <w:rPr>
          <w:rFonts w:ascii="Arial" w:hAnsi="Arial" w:cs="Arial"/>
          <w:sz w:val="24"/>
          <w:szCs w:val="24"/>
        </w:rPr>
        <w:t>pertinentes</w:t>
      </w:r>
      <w:r w:rsidRPr="0018163C">
        <w:rPr>
          <w:rFonts w:ascii="Arial" w:hAnsi="Arial" w:cs="Arial"/>
          <w:spacing w:val="-6"/>
          <w:sz w:val="24"/>
          <w:szCs w:val="24"/>
        </w:rPr>
        <w:t xml:space="preserve"> </w:t>
      </w:r>
      <w:r w:rsidRPr="0018163C">
        <w:rPr>
          <w:rFonts w:ascii="Arial" w:hAnsi="Arial" w:cs="Arial"/>
          <w:sz w:val="24"/>
          <w:szCs w:val="24"/>
        </w:rPr>
        <w:t>del</w:t>
      </w:r>
      <w:r w:rsidRPr="0018163C">
        <w:rPr>
          <w:rFonts w:ascii="Arial" w:hAnsi="Arial" w:cs="Arial"/>
          <w:spacing w:val="-7"/>
          <w:sz w:val="24"/>
          <w:szCs w:val="24"/>
        </w:rPr>
        <w:t xml:space="preserve"> </w:t>
      </w:r>
      <w:r w:rsidRPr="0018163C">
        <w:rPr>
          <w:rFonts w:ascii="Arial" w:hAnsi="Arial" w:cs="Arial"/>
          <w:sz w:val="24"/>
          <w:szCs w:val="24"/>
        </w:rPr>
        <w:t>Código</w:t>
      </w:r>
      <w:r w:rsidRPr="0018163C">
        <w:rPr>
          <w:rFonts w:ascii="Arial" w:hAnsi="Arial" w:cs="Arial"/>
          <w:spacing w:val="-4"/>
          <w:sz w:val="24"/>
          <w:szCs w:val="24"/>
        </w:rPr>
        <w:t xml:space="preserve"> </w:t>
      </w:r>
      <w:r w:rsidRPr="0018163C">
        <w:rPr>
          <w:rFonts w:ascii="Arial" w:hAnsi="Arial" w:cs="Arial"/>
          <w:sz w:val="24"/>
          <w:szCs w:val="24"/>
        </w:rPr>
        <w:t>de</w:t>
      </w:r>
      <w:r w:rsidRPr="0018163C">
        <w:rPr>
          <w:rFonts w:ascii="Arial" w:hAnsi="Arial" w:cs="Arial"/>
          <w:spacing w:val="-6"/>
          <w:sz w:val="24"/>
          <w:szCs w:val="24"/>
        </w:rPr>
        <w:t xml:space="preserve"> </w:t>
      </w:r>
      <w:r w:rsidRPr="0018163C">
        <w:rPr>
          <w:rFonts w:ascii="Arial" w:hAnsi="Arial" w:cs="Arial"/>
          <w:sz w:val="24"/>
          <w:szCs w:val="24"/>
        </w:rPr>
        <w:t>Comercio</w:t>
      </w:r>
      <w:r w:rsidRPr="0018163C">
        <w:rPr>
          <w:rFonts w:ascii="Arial" w:hAnsi="Arial" w:cs="Arial"/>
          <w:spacing w:val="-7"/>
          <w:sz w:val="24"/>
          <w:szCs w:val="24"/>
        </w:rPr>
        <w:t xml:space="preserve"> </w:t>
      </w:r>
      <w:r w:rsidRPr="0018163C">
        <w:rPr>
          <w:rFonts w:ascii="Arial" w:hAnsi="Arial" w:cs="Arial"/>
          <w:sz w:val="24"/>
          <w:szCs w:val="24"/>
        </w:rPr>
        <w:t>y</w:t>
      </w:r>
      <w:r w:rsidRPr="0018163C">
        <w:rPr>
          <w:rFonts w:ascii="Arial" w:hAnsi="Arial" w:cs="Arial"/>
          <w:spacing w:val="-6"/>
          <w:sz w:val="24"/>
          <w:szCs w:val="24"/>
        </w:rPr>
        <w:t xml:space="preserve"> </w:t>
      </w:r>
      <w:r w:rsidRPr="0018163C">
        <w:rPr>
          <w:rFonts w:ascii="Arial" w:hAnsi="Arial" w:cs="Arial"/>
          <w:sz w:val="24"/>
          <w:szCs w:val="24"/>
        </w:rPr>
        <w:t>del</w:t>
      </w:r>
      <w:r w:rsidRPr="0018163C">
        <w:rPr>
          <w:rFonts w:ascii="Arial" w:hAnsi="Arial" w:cs="Arial"/>
          <w:spacing w:val="-7"/>
          <w:sz w:val="24"/>
          <w:szCs w:val="24"/>
        </w:rPr>
        <w:t xml:space="preserve"> </w:t>
      </w:r>
      <w:r w:rsidRPr="0018163C">
        <w:rPr>
          <w:rFonts w:ascii="Arial" w:hAnsi="Arial" w:cs="Arial"/>
          <w:sz w:val="24"/>
          <w:szCs w:val="24"/>
        </w:rPr>
        <w:t>Código</w:t>
      </w:r>
      <w:r w:rsidRPr="0018163C">
        <w:rPr>
          <w:rFonts w:ascii="Arial" w:hAnsi="Arial" w:cs="Arial"/>
          <w:spacing w:val="-5"/>
          <w:sz w:val="24"/>
          <w:szCs w:val="24"/>
        </w:rPr>
        <w:t xml:space="preserve"> </w:t>
      </w:r>
      <w:r w:rsidRPr="0018163C">
        <w:rPr>
          <w:rFonts w:ascii="Arial" w:hAnsi="Arial" w:cs="Arial"/>
          <w:sz w:val="24"/>
          <w:szCs w:val="24"/>
        </w:rPr>
        <w:t>Civil,</w:t>
      </w:r>
      <w:r w:rsidRPr="0018163C">
        <w:rPr>
          <w:rFonts w:ascii="Arial" w:hAnsi="Arial" w:cs="Arial"/>
          <w:spacing w:val="-8"/>
          <w:sz w:val="24"/>
          <w:szCs w:val="24"/>
        </w:rPr>
        <w:t xml:space="preserve"> </w:t>
      </w:r>
      <w:r w:rsidRPr="0018163C">
        <w:rPr>
          <w:rFonts w:ascii="Arial" w:hAnsi="Arial" w:cs="Arial"/>
          <w:sz w:val="24"/>
          <w:szCs w:val="24"/>
        </w:rPr>
        <w:t>en</w:t>
      </w:r>
      <w:r w:rsidRPr="0018163C">
        <w:rPr>
          <w:rFonts w:ascii="Arial" w:hAnsi="Arial" w:cs="Arial"/>
          <w:spacing w:val="-5"/>
          <w:sz w:val="24"/>
          <w:szCs w:val="24"/>
        </w:rPr>
        <w:t xml:space="preserve"> </w:t>
      </w:r>
      <w:r w:rsidRPr="0018163C">
        <w:rPr>
          <w:rFonts w:ascii="Arial" w:hAnsi="Arial" w:cs="Arial"/>
          <w:sz w:val="24"/>
          <w:szCs w:val="24"/>
        </w:rPr>
        <w:t>lo</w:t>
      </w:r>
      <w:r w:rsidRPr="0018163C">
        <w:rPr>
          <w:rFonts w:ascii="Arial" w:hAnsi="Arial" w:cs="Arial"/>
          <w:spacing w:val="-6"/>
          <w:sz w:val="24"/>
          <w:szCs w:val="24"/>
        </w:rPr>
        <w:t xml:space="preserve"> </w:t>
      </w:r>
      <w:r w:rsidRPr="0018163C">
        <w:rPr>
          <w:rFonts w:ascii="Arial" w:hAnsi="Arial" w:cs="Arial"/>
          <w:sz w:val="24"/>
          <w:szCs w:val="24"/>
        </w:rPr>
        <w:t>no</w:t>
      </w:r>
      <w:r w:rsidRPr="0018163C">
        <w:rPr>
          <w:rFonts w:ascii="Arial" w:hAnsi="Arial" w:cs="Arial"/>
          <w:spacing w:val="-8"/>
          <w:sz w:val="24"/>
          <w:szCs w:val="24"/>
        </w:rPr>
        <w:t xml:space="preserve"> </w:t>
      </w:r>
      <w:r w:rsidRPr="0018163C">
        <w:rPr>
          <w:rFonts w:ascii="Arial" w:hAnsi="Arial" w:cs="Arial"/>
          <w:sz w:val="24"/>
          <w:szCs w:val="24"/>
        </w:rPr>
        <w:t>previsto</w:t>
      </w:r>
      <w:r w:rsidRPr="0018163C">
        <w:rPr>
          <w:rFonts w:ascii="Arial" w:hAnsi="Arial" w:cs="Arial"/>
          <w:spacing w:val="-8"/>
          <w:sz w:val="24"/>
          <w:szCs w:val="24"/>
        </w:rPr>
        <w:t xml:space="preserve"> </w:t>
      </w:r>
      <w:r w:rsidRPr="0018163C">
        <w:rPr>
          <w:rFonts w:ascii="Arial" w:hAnsi="Arial" w:cs="Arial"/>
          <w:sz w:val="24"/>
          <w:szCs w:val="24"/>
        </w:rPr>
        <w:t>por</w:t>
      </w:r>
      <w:r w:rsidRPr="0018163C">
        <w:rPr>
          <w:rFonts w:ascii="Arial" w:hAnsi="Arial" w:cs="Arial"/>
          <w:spacing w:val="-8"/>
          <w:sz w:val="24"/>
          <w:szCs w:val="24"/>
        </w:rPr>
        <w:t xml:space="preserve"> </w:t>
      </w:r>
      <w:r w:rsidRPr="0018163C">
        <w:rPr>
          <w:rFonts w:ascii="Arial" w:hAnsi="Arial" w:cs="Arial"/>
          <w:sz w:val="24"/>
          <w:szCs w:val="24"/>
        </w:rPr>
        <w:t>las</w:t>
      </w:r>
      <w:r w:rsidRPr="0018163C">
        <w:rPr>
          <w:rFonts w:ascii="Arial" w:hAnsi="Arial" w:cs="Arial"/>
          <w:spacing w:val="-4"/>
          <w:sz w:val="24"/>
          <w:szCs w:val="24"/>
        </w:rPr>
        <w:t xml:space="preserve"> </w:t>
      </w:r>
      <w:r w:rsidRPr="0018163C">
        <w:rPr>
          <w:rFonts w:ascii="Arial" w:hAnsi="Arial" w:cs="Arial"/>
          <w:sz w:val="24"/>
          <w:szCs w:val="24"/>
        </w:rPr>
        <w:t>disposiciones anteriores.</w:t>
      </w:r>
    </w:p>
    <w:p w14:paraId="50BFB613" w14:textId="77777777" w:rsidR="00A618D2" w:rsidRPr="0018163C" w:rsidRDefault="00A618D2">
      <w:pPr>
        <w:pStyle w:val="Prrafodelista"/>
        <w:numPr>
          <w:ilvl w:val="0"/>
          <w:numId w:val="1"/>
        </w:numPr>
        <w:tabs>
          <w:tab w:val="left" w:pos="1260"/>
          <w:tab w:val="left" w:pos="1261"/>
        </w:tabs>
        <w:spacing w:line="262" w:lineRule="exact"/>
        <w:ind w:hanging="361"/>
        <w:rPr>
          <w:rFonts w:ascii="Arial" w:hAnsi="Arial" w:cs="Arial"/>
          <w:sz w:val="24"/>
          <w:szCs w:val="24"/>
        </w:rPr>
      </w:pPr>
      <w:r w:rsidRPr="0018163C">
        <w:rPr>
          <w:rFonts w:ascii="Arial" w:hAnsi="Arial" w:cs="Arial"/>
          <w:sz w:val="24"/>
          <w:szCs w:val="24"/>
        </w:rPr>
        <w:t>Las reglas previstas en los presentes estudios y documentos</w:t>
      </w:r>
      <w:r w:rsidRPr="0018163C">
        <w:rPr>
          <w:rFonts w:ascii="Arial" w:hAnsi="Arial" w:cs="Arial"/>
          <w:spacing w:val="-17"/>
          <w:sz w:val="24"/>
          <w:szCs w:val="24"/>
        </w:rPr>
        <w:t xml:space="preserve"> </w:t>
      </w:r>
      <w:r w:rsidRPr="0018163C">
        <w:rPr>
          <w:rFonts w:ascii="Arial" w:hAnsi="Arial" w:cs="Arial"/>
          <w:sz w:val="24"/>
          <w:szCs w:val="24"/>
        </w:rPr>
        <w:t>previos.</w:t>
      </w:r>
    </w:p>
    <w:p w14:paraId="65B8DA2E" w14:textId="77777777" w:rsidR="00A618D2" w:rsidRPr="0018163C" w:rsidRDefault="00A618D2">
      <w:pPr>
        <w:pStyle w:val="Prrafodelista"/>
        <w:numPr>
          <w:ilvl w:val="0"/>
          <w:numId w:val="1"/>
        </w:numPr>
        <w:tabs>
          <w:tab w:val="left" w:pos="1260"/>
          <w:tab w:val="left" w:pos="1261"/>
        </w:tabs>
        <w:spacing w:line="269" w:lineRule="exact"/>
        <w:ind w:hanging="361"/>
        <w:rPr>
          <w:rFonts w:ascii="Arial" w:hAnsi="Arial" w:cs="Arial"/>
          <w:sz w:val="24"/>
          <w:szCs w:val="24"/>
        </w:rPr>
      </w:pPr>
      <w:r w:rsidRPr="0018163C">
        <w:rPr>
          <w:rFonts w:ascii="Arial" w:hAnsi="Arial" w:cs="Arial"/>
          <w:sz w:val="24"/>
          <w:szCs w:val="24"/>
        </w:rPr>
        <w:t>Las</w:t>
      </w:r>
      <w:r w:rsidRPr="0018163C">
        <w:rPr>
          <w:rFonts w:ascii="Arial" w:hAnsi="Arial" w:cs="Arial"/>
          <w:spacing w:val="-4"/>
          <w:sz w:val="24"/>
          <w:szCs w:val="24"/>
        </w:rPr>
        <w:t xml:space="preserve"> </w:t>
      </w:r>
      <w:r w:rsidRPr="0018163C">
        <w:rPr>
          <w:rFonts w:ascii="Arial" w:hAnsi="Arial" w:cs="Arial"/>
          <w:sz w:val="24"/>
          <w:szCs w:val="24"/>
        </w:rPr>
        <w:t>demás</w:t>
      </w:r>
      <w:r w:rsidRPr="0018163C">
        <w:rPr>
          <w:rFonts w:ascii="Arial" w:hAnsi="Arial" w:cs="Arial"/>
          <w:spacing w:val="-6"/>
          <w:sz w:val="24"/>
          <w:szCs w:val="24"/>
        </w:rPr>
        <w:t xml:space="preserve"> </w:t>
      </w:r>
      <w:r w:rsidRPr="0018163C">
        <w:rPr>
          <w:rFonts w:ascii="Arial" w:hAnsi="Arial" w:cs="Arial"/>
          <w:sz w:val="24"/>
          <w:szCs w:val="24"/>
        </w:rPr>
        <w:t>disposiciones</w:t>
      </w:r>
      <w:r w:rsidRPr="0018163C">
        <w:rPr>
          <w:rFonts w:ascii="Arial" w:hAnsi="Arial" w:cs="Arial"/>
          <w:spacing w:val="-2"/>
          <w:sz w:val="24"/>
          <w:szCs w:val="24"/>
        </w:rPr>
        <w:t xml:space="preserve"> </w:t>
      </w:r>
      <w:r w:rsidRPr="0018163C">
        <w:rPr>
          <w:rFonts w:ascii="Arial" w:hAnsi="Arial" w:cs="Arial"/>
          <w:sz w:val="24"/>
          <w:szCs w:val="24"/>
        </w:rPr>
        <w:t>que</w:t>
      </w:r>
      <w:r w:rsidRPr="0018163C">
        <w:rPr>
          <w:rFonts w:ascii="Arial" w:hAnsi="Arial" w:cs="Arial"/>
          <w:spacing w:val="-9"/>
          <w:sz w:val="24"/>
          <w:szCs w:val="24"/>
        </w:rPr>
        <w:t xml:space="preserve"> </w:t>
      </w:r>
      <w:r w:rsidRPr="0018163C">
        <w:rPr>
          <w:rFonts w:ascii="Arial" w:hAnsi="Arial" w:cs="Arial"/>
          <w:sz w:val="24"/>
          <w:szCs w:val="24"/>
        </w:rPr>
        <w:t>por</w:t>
      </w:r>
      <w:r w:rsidRPr="0018163C">
        <w:rPr>
          <w:rFonts w:ascii="Arial" w:hAnsi="Arial" w:cs="Arial"/>
          <w:spacing w:val="-4"/>
          <w:sz w:val="24"/>
          <w:szCs w:val="24"/>
        </w:rPr>
        <w:t xml:space="preserve"> </w:t>
      </w:r>
      <w:r w:rsidRPr="0018163C">
        <w:rPr>
          <w:rFonts w:ascii="Arial" w:hAnsi="Arial" w:cs="Arial"/>
          <w:sz w:val="24"/>
          <w:szCs w:val="24"/>
        </w:rPr>
        <w:t>el</w:t>
      </w:r>
      <w:r w:rsidRPr="0018163C">
        <w:rPr>
          <w:rFonts w:ascii="Arial" w:hAnsi="Arial" w:cs="Arial"/>
          <w:spacing w:val="-2"/>
          <w:sz w:val="24"/>
          <w:szCs w:val="24"/>
        </w:rPr>
        <w:t xml:space="preserve"> </w:t>
      </w:r>
      <w:r w:rsidRPr="0018163C">
        <w:rPr>
          <w:rFonts w:ascii="Arial" w:hAnsi="Arial" w:cs="Arial"/>
          <w:sz w:val="24"/>
          <w:szCs w:val="24"/>
        </w:rPr>
        <w:t>objeto</w:t>
      </w:r>
      <w:r w:rsidRPr="0018163C">
        <w:rPr>
          <w:rFonts w:ascii="Arial" w:hAnsi="Arial" w:cs="Arial"/>
          <w:spacing w:val="-9"/>
          <w:sz w:val="24"/>
          <w:szCs w:val="24"/>
        </w:rPr>
        <w:t xml:space="preserve"> </w:t>
      </w:r>
      <w:r w:rsidRPr="0018163C">
        <w:rPr>
          <w:rFonts w:ascii="Arial" w:hAnsi="Arial" w:cs="Arial"/>
          <w:sz w:val="24"/>
          <w:szCs w:val="24"/>
        </w:rPr>
        <w:t>y</w:t>
      </w:r>
      <w:r w:rsidRPr="0018163C">
        <w:rPr>
          <w:rFonts w:ascii="Arial" w:hAnsi="Arial" w:cs="Arial"/>
          <w:spacing w:val="-1"/>
          <w:sz w:val="24"/>
          <w:szCs w:val="24"/>
        </w:rPr>
        <w:t xml:space="preserve"> </w:t>
      </w:r>
      <w:r w:rsidRPr="0018163C">
        <w:rPr>
          <w:rFonts w:ascii="Arial" w:hAnsi="Arial" w:cs="Arial"/>
          <w:sz w:val="24"/>
          <w:szCs w:val="24"/>
        </w:rPr>
        <w:t>la</w:t>
      </w:r>
      <w:r w:rsidRPr="0018163C">
        <w:rPr>
          <w:rFonts w:ascii="Arial" w:hAnsi="Arial" w:cs="Arial"/>
          <w:spacing w:val="-6"/>
          <w:sz w:val="24"/>
          <w:szCs w:val="24"/>
        </w:rPr>
        <w:t xml:space="preserve"> </w:t>
      </w:r>
      <w:r w:rsidRPr="0018163C">
        <w:rPr>
          <w:rFonts w:ascii="Arial" w:hAnsi="Arial" w:cs="Arial"/>
          <w:sz w:val="24"/>
          <w:szCs w:val="24"/>
        </w:rPr>
        <w:t>naturaleza</w:t>
      </w:r>
      <w:r w:rsidRPr="0018163C">
        <w:rPr>
          <w:rFonts w:ascii="Arial" w:hAnsi="Arial" w:cs="Arial"/>
          <w:spacing w:val="-7"/>
          <w:sz w:val="24"/>
          <w:szCs w:val="24"/>
        </w:rPr>
        <w:t xml:space="preserve"> </w:t>
      </w:r>
      <w:r w:rsidRPr="0018163C">
        <w:rPr>
          <w:rFonts w:ascii="Arial" w:hAnsi="Arial" w:cs="Arial"/>
          <w:sz w:val="24"/>
          <w:szCs w:val="24"/>
        </w:rPr>
        <w:t>de</w:t>
      </w:r>
      <w:r w:rsidRPr="0018163C">
        <w:rPr>
          <w:rFonts w:ascii="Arial" w:hAnsi="Arial" w:cs="Arial"/>
          <w:spacing w:val="-5"/>
          <w:sz w:val="24"/>
          <w:szCs w:val="24"/>
        </w:rPr>
        <w:t xml:space="preserve"> </w:t>
      </w:r>
      <w:r w:rsidRPr="0018163C">
        <w:rPr>
          <w:rFonts w:ascii="Arial" w:hAnsi="Arial" w:cs="Arial"/>
          <w:sz w:val="24"/>
          <w:szCs w:val="24"/>
        </w:rPr>
        <w:t>este</w:t>
      </w:r>
      <w:r w:rsidRPr="0018163C">
        <w:rPr>
          <w:rFonts w:ascii="Arial" w:hAnsi="Arial" w:cs="Arial"/>
          <w:spacing w:val="-4"/>
          <w:sz w:val="24"/>
          <w:szCs w:val="24"/>
        </w:rPr>
        <w:t xml:space="preserve"> </w:t>
      </w:r>
      <w:r w:rsidRPr="0018163C">
        <w:rPr>
          <w:rFonts w:ascii="Arial" w:hAnsi="Arial" w:cs="Arial"/>
          <w:sz w:val="24"/>
          <w:szCs w:val="24"/>
        </w:rPr>
        <w:t>proceso</w:t>
      </w:r>
      <w:r w:rsidRPr="0018163C">
        <w:rPr>
          <w:rFonts w:ascii="Arial" w:hAnsi="Arial" w:cs="Arial"/>
          <w:spacing w:val="-6"/>
          <w:sz w:val="24"/>
          <w:szCs w:val="24"/>
        </w:rPr>
        <w:t xml:space="preserve"> </w:t>
      </w:r>
      <w:r w:rsidRPr="0018163C">
        <w:rPr>
          <w:rFonts w:ascii="Arial" w:hAnsi="Arial" w:cs="Arial"/>
          <w:sz w:val="24"/>
          <w:szCs w:val="24"/>
        </w:rPr>
        <w:t>y</w:t>
      </w:r>
      <w:r w:rsidRPr="0018163C">
        <w:rPr>
          <w:rFonts w:ascii="Arial" w:hAnsi="Arial" w:cs="Arial"/>
          <w:spacing w:val="-3"/>
          <w:sz w:val="24"/>
          <w:szCs w:val="24"/>
        </w:rPr>
        <w:t xml:space="preserve"> </w:t>
      </w:r>
      <w:r w:rsidRPr="0018163C">
        <w:rPr>
          <w:rFonts w:ascii="Arial" w:hAnsi="Arial" w:cs="Arial"/>
          <w:sz w:val="24"/>
          <w:szCs w:val="24"/>
        </w:rPr>
        <w:t>del</w:t>
      </w:r>
      <w:r w:rsidRPr="0018163C">
        <w:rPr>
          <w:rFonts w:ascii="Arial" w:hAnsi="Arial" w:cs="Arial"/>
          <w:spacing w:val="-6"/>
          <w:sz w:val="24"/>
          <w:szCs w:val="24"/>
        </w:rPr>
        <w:t xml:space="preserve"> </w:t>
      </w:r>
      <w:r w:rsidRPr="0018163C">
        <w:rPr>
          <w:rFonts w:ascii="Arial" w:hAnsi="Arial" w:cs="Arial"/>
          <w:sz w:val="24"/>
          <w:szCs w:val="24"/>
        </w:rPr>
        <w:t>contrato,</w:t>
      </w:r>
      <w:r w:rsidRPr="0018163C">
        <w:rPr>
          <w:rFonts w:ascii="Arial" w:hAnsi="Arial" w:cs="Arial"/>
          <w:spacing w:val="-7"/>
          <w:sz w:val="24"/>
          <w:szCs w:val="24"/>
        </w:rPr>
        <w:t xml:space="preserve"> </w:t>
      </w:r>
      <w:r w:rsidRPr="0018163C">
        <w:rPr>
          <w:rFonts w:ascii="Arial" w:hAnsi="Arial" w:cs="Arial"/>
          <w:sz w:val="24"/>
          <w:szCs w:val="24"/>
        </w:rPr>
        <w:t>sean</w:t>
      </w:r>
      <w:r w:rsidRPr="0018163C">
        <w:rPr>
          <w:rFonts w:ascii="Arial" w:hAnsi="Arial" w:cs="Arial"/>
          <w:spacing w:val="-2"/>
          <w:sz w:val="24"/>
          <w:szCs w:val="24"/>
        </w:rPr>
        <w:t xml:space="preserve"> </w:t>
      </w:r>
      <w:r w:rsidRPr="0018163C">
        <w:rPr>
          <w:rFonts w:ascii="Arial" w:hAnsi="Arial" w:cs="Arial"/>
          <w:sz w:val="24"/>
          <w:szCs w:val="24"/>
        </w:rPr>
        <w:t>aplicables</w:t>
      </w:r>
    </w:p>
    <w:p w14:paraId="7F970A66" w14:textId="77777777" w:rsidR="00A618D2" w:rsidRPr="0018163C" w:rsidRDefault="00A618D2" w:rsidP="00A618D2">
      <w:pPr>
        <w:pStyle w:val="Textoindependiente"/>
        <w:spacing w:before="8"/>
        <w:rPr>
          <w:rFonts w:ascii="Arial" w:hAnsi="Arial" w:cs="Arial"/>
          <w:sz w:val="24"/>
          <w:szCs w:val="24"/>
        </w:rPr>
      </w:pPr>
    </w:p>
    <w:p w14:paraId="6076D647" w14:textId="77777777" w:rsidR="00A618D2" w:rsidRPr="0018163C" w:rsidRDefault="00A618D2">
      <w:pPr>
        <w:pStyle w:val="Ttulo1"/>
        <w:numPr>
          <w:ilvl w:val="0"/>
          <w:numId w:val="2"/>
        </w:numPr>
        <w:tabs>
          <w:tab w:val="left" w:pos="1248"/>
          <w:tab w:val="left" w:pos="1249"/>
        </w:tabs>
        <w:ind w:hanging="709"/>
        <w:rPr>
          <w:rFonts w:ascii="Arial" w:hAnsi="Arial" w:cs="Arial"/>
          <w:sz w:val="24"/>
          <w:szCs w:val="24"/>
        </w:rPr>
      </w:pPr>
      <w:r w:rsidRPr="0018163C">
        <w:rPr>
          <w:rFonts w:ascii="Arial" w:hAnsi="Arial" w:cs="Arial"/>
          <w:sz w:val="24"/>
          <w:szCs w:val="24"/>
        </w:rPr>
        <w:t>PLAZO ESTIMADO DEL CONTRATO</w:t>
      </w:r>
    </w:p>
    <w:p w14:paraId="4A0738EF" w14:textId="77777777" w:rsidR="00A618D2" w:rsidRPr="0018163C" w:rsidRDefault="00A618D2" w:rsidP="00A618D2">
      <w:pPr>
        <w:pStyle w:val="Textoindependiente"/>
        <w:spacing w:before="5"/>
        <w:rPr>
          <w:rFonts w:ascii="Arial" w:hAnsi="Arial" w:cs="Arial"/>
          <w:b/>
          <w:sz w:val="24"/>
          <w:szCs w:val="24"/>
        </w:rPr>
      </w:pPr>
    </w:p>
    <w:p w14:paraId="12200C2F" w14:textId="69A9EF0E" w:rsidR="00A618D2" w:rsidRPr="0018163C" w:rsidRDefault="00A92547" w:rsidP="00A618D2">
      <w:pPr>
        <w:pStyle w:val="Textoindependiente"/>
        <w:spacing w:line="276" w:lineRule="auto"/>
        <w:ind w:left="540" w:right="180"/>
        <w:jc w:val="both"/>
        <w:rPr>
          <w:rFonts w:ascii="Arial" w:hAnsi="Arial" w:cs="Arial"/>
          <w:sz w:val="24"/>
          <w:szCs w:val="24"/>
        </w:rPr>
      </w:pPr>
      <w:r w:rsidRPr="0018163C">
        <w:rPr>
          <w:rFonts w:ascii="Arial" w:hAnsi="Arial" w:cs="Arial"/>
          <w:sz w:val="24"/>
          <w:szCs w:val="24"/>
        </w:rPr>
        <w:t xml:space="preserve">El plazo de ejecución del contrato será de </w:t>
      </w:r>
      <w:r w:rsidR="00AA214C">
        <w:rPr>
          <w:rFonts w:ascii="Arial" w:hAnsi="Arial" w:cs="Arial"/>
          <w:b/>
          <w:bCs/>
          <w:sz w:val="24"/>
          <w:szCs w:val="24"/>
        </w:rPr>
        <w:t>UN</w:t>
      </w:r>
      <w:r w:rsidR="0002794D" w:rsidRPr="0018163C">
        <w:rPr>
          <w:rFonts w:ascii="Arial" w:hAnsi="Arial" w:cs="Arial"/>
          <w:b/>
          <w:bCs/>
          <w:sz w:val="24"/>
          <w:szCs w:val="24"/>
        </w:rPr>
        <w:t xml:space="preserve"> (0</w:t>
      </w:r>
      <w:r w:rsidR="00AA214C">
        <w:rPr>
          <w:rFonts w:ascii="Arial" w:hAnsi="Arial" w:cs="Arial"/>
          <w:b/>
          <w:bCs/>
          <w:sz w:val="24"/>
          <w:szCs w:val="24"/>
        </w:rPr>
        <w:t>1</w:t>
      </w:r>
      <w:r w:rsidR="0002794D" w:rsidRPr="0018163C">
        <w:rPr>
          <w:rFonts w:ascii="Arial" w:hAnsi="Arial" w:cs="Arial"/>
          <w:b/>
          <w:bCs/>
          <w:sz w:val="24"/>
          <w:szCs w:val="24"/>
        </w:rPr>
        <w:t>) MES</w:t>
      </w:r>
      <w:r w:rsidRPr="0018163C">
        <w:rPr>
          <w:rFonts w:ascii="Arial" w:hAnsi="Arial" w:cs="Arial"/>
          <w:sz w:val="24"/>
          <w:szCs w:val="24"/>
        </w:rPr>
        <w:t>, contados a partir de la suscripción del acta de inicio, previo cumplimiento de los requisitos de legalización y ejecución del contrato</w:t>
      </w:r>
      <w:r w:rsidR="00A618D2" w:rsidRPr="0018163C">
        <w:rPr>
          <w:rFonts w:ascii="Arial" w:hAnsi="Arial" w:cs="Arial"/>
          <w:sz w:val="24"/>
          <w:szCs w:val="24"/>
        </w:rPr>
        <w:t>.</w:t>
      </w:r>
    </w:p>
    <w:p w14:paraId="7FDBE2AB" w14:textId="3E7FF9D2" w:rsidR="00A618D2" w:rsidRPr="0018163C" w:rsidRDefault="00A618D2" w:rsidP="00A618D2">
      <w:pPr>
        <w:pStyle w:val="Textoindependiente"/>
        <w:spacing w:before="101" w:line="273" w:lineRule="auto"/>
        <w:ind w:left="540" w:right="170"/>
        <w:jc w:val="both"/>
        <w:rPr>
          <w:rFonts w:ascii="Arial" w:hAnsi="Arial" w:cs="Arial"/>
          <w:sz w:val="24"/>
          <w:szCs w:val="24"/>
        </w:rPr>
      </w:pPr>
      <w:r w:rsidRPr="0018163C">
        <w:rPr>
          <w:rFonts w:ascii="Arial" w:hAnsi="Arial" w:cs="Arial"/>
          <w:sz w:val="24"/>
          <w:szCs w:val="24"/>
        </w:rPr>
        <w:t xml:space="preserve">El acta de iniciación del contrato, se suscribirá por parte del contratista y el supervisor que nombre el Municipio de </w:t>
      </w:r>
      <w:r w:rsidR="00273CAF" w:rsidRPr="0018163C">
        <w:rPr>
          <w:rFonts w:ascii="Arial" w:hAnsi="Arial" w:cs="Arial"/>
          <w:sz w:val="24"/>
          <w:szCs w:val="24"/>
        </w:rPr>
        <w:t xml:space="preserve">GAMA </w:t>
      </w:r>
      <w:r w:rsidRPr="0018163C">
        <w:rPr>
          <w:rFonts w:ascii="Arial" w:hAnsi="Arial" w:cs="Arial"/>
          <w:sz w:val="24"/>
          <w:szCs w:val="24"/>
        </w:rPr>
        <w:t>Cundinamarca, previo el cumplimiento de los requisitos de legalización del contrato.</w:t>
      </w:r>
    </w:p>
    <w:p w14:paraId="3193B95A" w14:textId="77777777" w:rsidR="00A618D2" w:rsidRPr="0018163C" w:rsidRDefault="00A618D2" w:rsidP="00A618D2">
      <w:pPr>
        <w:pStyle w:val="Textoindependiente"/>
        <w:spacing w:before="8"/>
        <w:rPr>
          <w:rFonts w:ascii="Arial" w:hAnsi="Arial" w:cs="Arial"/>
          <w:sz w:val="24"/>
          <w:szCs w:val="24"/>
        </w:rPr>
      </w:pPr>
    </w:p>
    <w:p w14:paraId="0B3A75A9" w14:textId="77777777" w:rsidR="00A618D2" w:rsidRPr="0018163C" w:rsidRDefault="00A618D2" w:rsidP="00A618D2">
      <w:pPr>
        <w:pStyle w:val="Textoindependiente"/>
        <w:spacing w:line="276" w:lineRule="auto"/>
        <w:ind w:left="540" w:right="170"/>
        <w:jc w:val="both"/>
        <w:rPr>
          <w:rFonts w:ascii="Arial" w:hAnsi="Arial" w:cs="Arial"/>
          <w:sz w:val="24"/>
          <w:szCs w:val="24"/>
        </w:rPr>
      </w:pPr>
      <w:r w:rsidRPr="0018163C">
        <w:rPr>
          <w:rFonts w:ascii="Arial" w:hAnsi="Arial" w:cs="Arial"/>
          <w:sz w:val="24"/>
          <w:szCs w:val="24"/>
        </w:rPr>
        <w:t>Siempre que cualquiera de los plazos en días calendario indicados en el pliego tenga vencimiento en día inhábil, se entenderá que dicho plazo vence el día hábil inmediatamente siguiente. Para los efectos del trámite de la licitación pública, cuando se indiquen plazos de días hábiles no se computarán como tales los días sábados, domingos, días festivos y puentes considerados de esta forma por la ley colombiana.</w:t>
      </w:r>
    </w:p>
    <w:p w14:paraId="5CC07E34" w14:textId="77777777" w:rsidR="00A618D2" w:rsidRPr="0018163C" w:rsidRDefault="00A618D2" w:rsidP="00A618D2">
      <w:pPr>
        <w:pStyle w:val="Textoindependiente"/>
        <w:spacing w:before="4"/>
        <w:rPr>
          <w:rFonts w:ascii="Arial" w:hAnsi="Arial" w:cs="Arial"/>
          <w:sz w:val="24"/>
          <w:szCs w:val="24"/>
        </w:rPr>
      </w:pPr>
    </w:p>
    <w:p w14:paraId="5FB6785D" w14:textId="77777777" w:rsidR="00A618D2" w:rsidRPr="0018163C" w:rsidRDefault="00A618D2">
      <w:pPr>
        <w:pStyle w:val="Ttulo1"/>
        <w:numPr>
          <w:ilvl w:val="0"/>
          <w:numId w:val="2"/>
        </w:numPr>
        <w:tabs>
          <w:tab w:val="left" w:pos="1248"/>
          <w:tab w:val="left" w:pos="1249"/>
        </w:tabs>
        <w:spacing w:line="276" w:lineRule="auto"/>
        <w:ind w:left="540" w:right="196" w:firstLine="0"/>
        <w:rPr>
          <w:rFonts w:ascii="Arial" w:hAnsi="Arial" w:cs="Arial"/>
          <w:sz w:val="24"/>
          <w:szCs w:val="24"/>
        </w:rPr>
      </w:pPr>
      <w:r w:rsidRPr="0018163C">
        <w:rPr>
          <w:rFonts w:ascii="Arial" w:hAnsi="Arial" w:cs="Arial"/>
          <w:sz w:val="24"/>
          <w:szCs w:val="24"/>
        </w:rPr>
        <w:t>LA</w:t>
      </w:r>
      <w:r w:rsidRPr="0018163C">
        <w:rPr>
          <w:rFonts w:ascii="Arial" w:hAnsi="Arial" w:cs="Arial"/>
          <w:spacing w:val="-8"/>
          <w:sz w:val="24"/>
          <w:szCs w:val="24"/>
        </w:rPr>
        <w:t xml:space="preserve"> </w:t>
      </w:r>
      <w:r w:rsidRPr="0018163C">
        <w:rPr>
          <w:rFonts w:ascii="Arial" w:hAnsi="Arial" w:cs="Arial"/>
          <w:sz w:val="24"/>
          <w:szCs w:val="24"/>
        </w:rPr>
        <w:t>FECHA</w:t>
      </w:r>
      <w:r w:rsidRPr="0018163C">
        <w:rPr>
          <w:rFonts w:ascii="Arial" w:hAnsi="Arial" w:cs="Arial"/>
          <w:spacing w:val="-5"/>
          <w:sz w:val="24"/>
          <w:szCs w:val="24"/>
        </w:rPr>
        <w:t xml:space="preserve"> </w:t>
      </w:r>
      <w:r w:rsidRPr="0018163C">
        <w:rPr>
          <w:rFonts w:ascii="Arial" w:hAnsi="Arial" w:cs="Arial"/>
          <w:sz w:val="24"/>
          <w:szCs w:val="24"/>
        </w:rPr>
        <w:t>LÍMITE</w:t>
      </w:r>
      <w:r w:rsidRPr="0018163C">
        <w:rPr>
          <w:rFonts w:ascii="Arial" w:hAnsi="Arial" w:cs="Arial"/>
          <w:spacing w:val="-4"/>
          <w:sz w:val="24"/>
          <w:szCs w:val="24"/>
        </w:rPr>
        <w:t xml:space="preserve"> </w:t>
      </w:r>
      <w:r w:rsidRPr="0018163C">
        <w:rPr>
          <w:rFonts w:ascii="Arial" w:hAnsi="Arial" w:cs="Arial"/>
          <w:sz w:val="24"/>
          <w:szCs w:val="24"/>
        </w:rPr>
        <w:t>EN</w:t>
      </w:r>
      <w:r w:rsidRPr="0018163C">
        <w:rPr>
          <w:rFonts w:ascii="Arial" w:hAnsi="Arial" w:cs="Arial"/>
          <w:spacing w:val="-7"/>
          <w:sz w:val="24"/>
          <w:szCs w:val="24"/>
        </w:rPr>
        <w:t xml:space="preserve"> </w:t>
      </w:r>
      <w:r w:rsidRPr="0018163C">
        <w:rPr>
          <w:rFonts w:ascii="Arial" w:hAnsi="Arial" w:cs="Arial"/>
          <w:sz w:val="24"/>
          <w:szCs w:val="24"/>
        </w:rPr>
        <w:t>LA</w:t>
      </w:r>
      <w:r w:rsidRPr="0018163C">
        <w:rPr>
          <w:rFonts w:ascii="Arial" w:hAnsi="Arial" w:cs="Arial"/>
          <w:spacing w:val="-5"/>
          <w:sz w:val="24"/>
          <w:szCs w:val="24"/>
        </w:rPr>
        <w:t xml:space="preserve"> </w:t>
      </w:r>
      <w:r w:rsidRPr="0018163C">
        <w:rPr>
          <w:rFonts w:ascii="Arial" w:hAnsi="Arial" w:cs="Arial"/>
          <w:sz w:val="24"/>
          <w:szCs w:val="24"/>
        </w:rPr>
        <w:t>CUAL</w:t>
      </w:r>
      <w:r w:rsidRPr="0018163C">
        <w:rPr>
          <w:rFonts w:ascii="Arial" w:hAnsi="Arial" w:cs="Arial"/>
          <w:spacing w:val="-1"/>
          <w:sz w:val="24"/>
          <w:szCs w:val="24"/>
        </w:rPr>
        <w:t xml:space="preserve"> </w:t>
      </w:r>
      <w:r w:rsidRPr="0018163C">
        <w:rPr>
          <w:rFonts w:ascii="Arial" w:hAnsi="Arial" w:cs="Arial"/>
          <w:sz w:val="24"/>
          <w:szCs w:val="24"/>
        </w:rPr>
        <w:t>LOS</w:t>
      </w:r>
      <w:r w:rsidRPr="0018163C">
        <w:rPr>
          <w:rFonts w:ascii="Arial" w:hAnsi="Arial" w:cs="Arial"/>
          <w:spacing w:val="-6"/>
          <w:sz w:val="24"/>
          <w:szCs w:val="24"/>
        </w:rPr>
        <w:t xml:space="preserve"> </w:t>
      </w:r>
      <w:r w:rsidRPr="0018163C">
        <w:rPr>
          <w:rFonts w:ascii="Arial" w:hAnsi="Arial" w:cs="Arial"/>
          <w:sz w:val="24"/>
          <w:szCs w:val="24"/>
        </w:rPr>
        <w:t>INTERESADOS</w:t>
      </w:r>
      <w:r w:rsidRPr="0018163C">
        <w:rPr>
          <w:rFonts w:ascii="Arial" w:hAnsi="Arial" w:cs="Arial"/>
          <w:spacing w:val="-3"/>
          <w:sz w:val="24"/>
          <w:szCs w:val="24"/>
        </w:rPr>
        <w:t xml:space="preserve"> </w:t>
      </w:r>
      <w:r w:rsidRPr="0018163C">
        <w:rPr>
          <w:rFonts w:ascii="Arial" w:hAnsi="Arial" w:cs="Arial"/>
          <w:sz w:val="24"/>
          <w:szCs w:val="24"/>
        </w:rPr>
        <w:t>DEBEN</w:t>
      </w:r>
      <w:r w:rsidRPr="0018163C">
        <w:rPr>
          <w:rFonts w:ascii="Arial" w:hAnsi="Arial" w:cs="Arial"/>
          <w:spacing w:val="-5"/>
          <w:sz w:val="24"/>
          <w:szCs w:val="24"/>
        </w:rPr>
        <w:t xml:space="preserve"> </w:t>
      </w:r>
      <w:r w:rsidRPr="0018163C">
        <w:rPr>
          <w:rFonts w:ascii="Arial" w:hAnsi="Arial" w:cs="Arial"/>
          <w:sz w:val="24"/>
          <w:szCs w:val="24"/>
        </w:rPr>
        <w:t>PRESENTAR</w:t>
      </w:r>
      <w:r w:rsidRPr="0018163C">
        <w:rPr>
          <w:rFonts w:ascii="Arial" w:hAnsi="Arial" w:cs="Arial"/>
          <w:spacing w:val="-3"/>
          <w:sz w:val="24"/>
          <w:szCs w:val="24"/>
        </w:rPr>
        <w:t xml:space="preserve"> </w:t>
      </w:r>
      <w:r w:rsidRPr="0018163C">
        <w:rPr>
          <w:rFonts w:ascii="Arial" w:hAnsi="Arial" w:cs="Arial"/>
          <w:sz w:val="24"/>
          <w:szCs w:val="24"/>
        </w:rPr>
        <w:t>SU</w:t>
      </w:r>
      <w:r w:rsidRPr="0018163C">
        <w:rPr>
          <w:rFonts w:ascii="Arial" w:hAnsi="Arial" w:cs="Arial"/>
          <w:spacing w:val="-5"/>
          <w:sz w:val="24"/>
          <w:szCs w:val="24"/>
        </w:rPr>
        <w:t xml:space="preserve"> </w:t>
      </w:r>
      <w:r w:rsidRPr="0018163C">
        <w:rPr>
          <w:rFonts w:ascii="Arial" w:hAnsi="Arial" w:cs="Arial"/>
          <w:sz w:val="24"/>
          <w:szCs w:val="24"/>
        </w:rPr>
        <w:t>OFERTA</w:t>
      </w:r>
      <w:r w:rsidRPr="0018163C">
        <w:rPr>
          <w:rFonts w:ascii="Arial" w:hAnsi="Arial" w:cs="Arial"/>
          <w:spacing w:val="-5"/>
          <w:sz w:val="24"/>
          <w:szCs w:val="24"/>
        </w:rPr>
        <w:t xml:space="preserve"> </w:t>
      </w:r>
      <w:r w:rsidRPr="0018163C">
        <w:rPr>
          <w:rFonts w:ascii="Arial" w:hAnsi="Arial" w:cs="Arial"/>
          <w:sz w:val="24"/>
          <w:szCs w:val="24"/>
        </w:rPr>
        <w:t>Y</w:t>
      </w:r>
      <w:r w:rsidRPr="0018163C">
        <w:rPr>
          <w:rFonts w:ascii="Arial" w:hAnsi="Arial" w:cs="Arial"/>
          <w:spacing w:val="-4"/>
          <w:sz w:val="24"/>
          <w:szCs w:val="24"/>
        </w:rPr>
        <w:t xml:space="preserve"> </w:t>
      </w:r>
      <w:r w:rsidRPr="0018163C">
        <w:rPr>
          <w:rFonts w:ascii="Arial" w:hAnsi="Arial" w:cs="Arial"/>
          <w:sz w:val="24"/>
          <w:szCs w:val="24"/>
        </w:rPr>
        <w:t>EL</w:t>
      </w:r>
      <w:r w:rsidRPr="0018163C">
        <w:rPr>
          <w:rFonts w:ascii="Arial" w:hAnsi="Arial" w:cs="Arial"/>
          <w:spacing w:val="-1"/>
          <w:sz w:val="24"/>
          <w:szCs w:val="24"/>
        </w:rPr>
        <w:t xml:space="preserve"> </w:t>
      </w:r>
      <w:r w:rsidRPr="0018163C">
        <w:rPr>
          <w:rFonts w:ascii="Arial" w:hAnsi="Arial" w:cs="Arial"/>
          <w:sz w:val="24"/>
          <w:szCs w:val="24"/>
        </w:rPr>
        <w:t>LUGAR Y FORMA DE PRESENTACIÓN DE LA</w:t>
      </w:r>
      <w:r w:rsidRPr="0018163C">
        <w:rPr>
          <w:rFonts w:ascii="Arial" w:hAnsi="Arial" w:cs="Arial"/>
          <w:spacing w:val="-16"/>
          <w:sz w:val="24"/>
          <w:szCs w:val="24"/>
        </w:rPr>
        <w:t xml:space="preserve"> </w:t>
      </w:r>
      <w:r w:rsidRPr="0018163C">
        <w:rPr>
          <w:rFonts w:ascii="Arial" w:hAnsi="Arial" w:cs="Arial"/>
          <w:sz w:val="24"/>
          <w:szCs w:val="24"/>
        </w:rPr>
        <w:t>MISMA.</w:t>
      </w:r>
    </w:p>
    <w:p w14:paraId="76348211" w14:textId="77777777" w:rsidR="00A618D2" w:rsidRPr="0018163C" w:rsidRDefault="00A618D2" w:rsidP="00A618D2">
      <w:pPr>
        <w:pStyle w:val="Textoindependiente"/>
        <w:spacing w:before="4"/>
        <w:rPr>
          <w:rFonts w:ascii="Arial" w:hAnsi="Arial" w:cs="Arial"/>
          <w:b/>
          <w:sz w:val="24"/>
          <w:szCs w:val="24"/>
        </w:rPr>
      </w:pPr>
    </w:p>
    <w:p w14:paraId="576EB0CC" w14:textId="12FFB63E" w:rsidR="00A618D2" w:rsidRPr="0018163C" w:rsidRDefault="00A618D2" w:rsidP="00A618D2">
      <w:pPr>
        <w:pStyle w:val="Textoindependiente"/>
        <w:spacing w:before="1" w:line="276" w:lineRule="auto"/>
        <w:ind w:left="540" w:right="169"/>
        <w:jc w:val="both"/>
        <w:rPr>
          <w:rFonts w:ascii="Arial" w:hAnsi="Arial" w:cs="Arial"/>
          <w:sz w:val="24"/>
          <w:szCs w:val="24"/>
        </w:rPr>
      </w:pPr>
      <w:r w:rsidRPr="0018163C">
        <w:rPr>
          <w:rFonts w:ascii="Arial" w:hAnsi="Arial" w:cs="Arial"/>
          <w:sz w:val="24"/>
          <w:szCs w:val="24"/>
        </w:rPr>
        <w:t xml:space="preserve">La fecha y hora límite en la cual los interesados deberán presentar su oferta es la establecida </w:t>
      </w:r>
      <w:r w:rsidR="00A92547" w:rsidRPr="0018163C">
        <w:rPr>
          <w:rFonts w:ascii="Arial" w:hAnsi="Arial" w:cs="Arial"/>
          <w:sz w:val="24"/>
          <w:szCs w:val="24"/>
        </w:rPr>
        <w:t xml:space="preserve">en la </w:t>
      </w:r>
      <w:r w:rsidR="00F77CEB" w:rsidRPr="0018163C">
        <w:rPr>
          <w:rFonts w:ascii="Arial" w:hAnsi="Arial" w:cs="Arial"/>
          <w:sz w:val="24"/>
          <w:szCs w:val="24"/>
        </w:rPr>
        <w:t>página</w:t>
      </w:r>
      <w:r w:rsidR="00A92547" w:rsidRPr="0018163C">
        <w:rPr>
          <w:rFonts w:ascii="Arial" w:hAnsi="Arial" w:cs="Arial"/>
          <w:sz w:val="24"/>
          <w:szCs w:val="24"/>
        </w:rPr>
        <w:t xml:space="preserve"> del </w:t>
      </w:r>
      <w:proofErr w:type="spellStart"/>
      <w:r w:rsidR="00A92547" w:rsidRPr="0018163C">
        <w:rPr>
          <w:rFonts w:ascii="Arial" w:hAnsi="Arial" w:cs="Arial"/>
          <w:sz w:val="24"/>
          <w:szCs w:val="24"/>
        </w:rPr>
        <w:t>secop</w:t>
      </w:r>
      <w:proofErr w:type="spellEnd"/>
      <w:r w:rsidR="00A92547" w:rsidRPr="0018163C">
        <w:rPr>
          <w:rFonts w:ascii="Arial" w:hAnsi="Arial" w:cs="Arial"/>
          <w:sz w:val="24"/>
          <w:szCs w:val="24"/>
        </w:rPr>
        <w:t xml:space="preserve"> II.</w:t>
      </w:r>
    </w:p>
    <w:p w14:paraId="4C816E3B" w14:textId="77777777" w:rsidR="00A618D2" w:rsidRPr="0018163C" w:rsidRDefault="00A618D2" w:rsidP="00A618D2">
      <w:pPr>
        <w:pStyle w:val="Textoindependiente"/>
        <w:spacing w:before="6"/>
        <w:rPr>
          <w:rFonts w:ascii="Arial" w:hAnsi="Arial" w:cs="Arial"/>
          <w:sz w:val="24"/>
          <w:szCs w:val="24"/>
        </w:rPr>
      </w:pPr>
    </w:p>
    <w:p w14:paraId="1C6EAB65" w14:textId="77777777" w:rsidR="00A618D2" w:rsidRPr="0018163C" w:rsidRDefault="00A618D2" w:rsidP="00A618D2">
      <w:pPr>
        <w:pStyle w:val="Textoindependiente"/>
        <w:ind w:left="540"/>
        <w:jc w:val="both"/>
        <w:rPr>
          <w:rFonts w:ascii="Arial" w:hAnsi="Arial" w:cs="Arial"/>
          <w:sz w:val="24"/>
          <w:szCs w:val="24"/>
        </w:rPr>
      </w:pPr>
      <w:r w:rsidRPr="0018163C">
        <w:rPr>
          <w:rFonts w:ascii="Arial" w:hAnsi="Arial" w:cs="Arial"/>
          <w:sz w:val="24"/>
          <w:szCs w:val="24"/>
        </w:rPr>
        <w:t>Las propuestas se presentarán de la siguiente manera:</w:t>
      </w:r>
    </w:p>
    <w:p w14:paraId="5CB212FD" w14:textId="77777777" w:rsidR="00A618D2" w:rsidRPr="0018163C" w:rsidRDefault="00A618D2" w:rsidP="00A618D2">
      <w:pPr>
        <w:pStyle w:val="Textoindependiente"/>
        <w:spacing w:before="4"/>
        <w:rPr>
          <w:rFonts w:ascii="Arial" w:hAnsi="Arial" w:cs="Arial"/>
          <w:sz w:val="24"/>
          <w:szCs w:val="24"/>
        </w:rPr>
      </w:pPr>
    </w:p>
    <w:p w14:paraId="368F50D2" w14:textId="3F266B47" w:rsidR="00A618D2" w:rsidRPr="0018163C" w:rsidRDefault="00A618D2" w:rsidP="00A618D2">
      <w:pPr>
        <w:pStyle w:val="Textoindependiente"/>
        <w:spacing w:line="276" w:lineRule="auto"/>
        <w:ind w:left="540" w:right="165"/>
        <w:jc w:val="both"/>
        <w:rPr>
          <w:rFonts w:ascii="Arial" w:hAnsi="Arial" w:cs="Arial"/>
          <w:sz w:val="24"/>
          <w:szCs w:val="24"/>
        </w:rPr>
      </w:pPr>
      <w:r w:rsidRPr="0018163C">
        <w:rPr>
          <w:rFonts w:ascii="Arial" w:hAnsi="Arial" w:cs="Arial"/>
          <w:sz w:val="24"/>
          <w:szCs w:val="24"/>
        </w:rPr>
        <w:t xml:space="preserve">La oferta debe ser dirigida al Municipio de </w:t>
      </w:r>
      <w:r w:rsidR="006038D5" w:rsidRPr="0018163C">
        <w:rPr>
          <w:rFonts w:ascii="Arial" w:hAnsi="Arial" w:cs="Arial"/>
          <w:sz w:val="24"/>
          <w:szCs w:val="24"/>
        </w:rPr>
        <w:t>GAMA</w:t>
      </w:r>
      <w:r w:rsidRPr="0018163C">
        <w:rPr>
          <w:rFonts w:ascii="Arial" w:hAnsi="Arial" w:cs="Arial"/>
          <w:sz w:val="24"/>
          <w:szCs w:val="24"/>
        </w:rPr>
        <w:t xml:space="preserve">, haciendo referencia al proceso de </w:t>
      </w:r>
      <w:r w:rsidR="00F77CEB">
        <w:rPr>
          <w:rFonts w:ascii="Arial" w:hAnsi="Arial" w:cs="Arial"/>
          <w:sz w:val="24"/>
          <w:szCs w:val="24"/>
        </w:rPr>
        <w:t>Selección Abreviada Menor Cuantía</w:t>
      </w:r>
      <w:r w:rsidRPr="0018163C">
        <w:rPr>
          <w:rFonts w:ascii="Arial" w:hAnsi="Arial" w:cs="Arial"/>
          <w:sz w:val="24"/>
          <w:szCs w:val="24"/>
        </w:rPr>
        <w:t xml:space="preserve"> No.</w:t>
      </w:r>
      <w:r w:rsidR="00F77CEB">
        <w:rPr>
          <w:rFonts w:ascii="Arial" w:hAnsi="Arial" w:cs="Arial"/>
          <w:sz w:val="24"/>
          <w:szCs w:val="24"/>
        </w:rPr>
        <w:t xml:space="preserve"> </w:t>
      </w:r>
      <w:r w:rsidRPr="0018163C">
        <w:rPr>
          <w:rFonts w:ascii="Arial" w:hAnsi="Arial" w:cs="Arial"/>
          <w:sz w:val="24"/>
          <w:szCs w:val="24"/>
        </w:rPr>
        <w:t>00</w:t>
      </w:r>
      <w:r w:rsidR="00F77CEB">
        <w:rPr>
          <w:rFonts w:ascii="Arial" w:hAnsi="Arial" w:cs="Arial"/>
          <w:sz w:val="24"/>
          <w:szCs w:val="24"/>
        </w:rPr>
        <w:t>7</w:t>
      </w:r>
      <w:r w:rsidRPr="0018163C">
        <w:rPr>
          <w:rFonts w:ascii="Arial" w:hAnsi="Arial" w:cs="Arial"/>
          <w:sz w:val="24"/>
          <w:szCs w:val="24"/>
        </w:rPr>
        <w:t>- 202</w:t>
      </w:r>
      <w:r w:rsidR="00A92547" w:rsidRPr="0018163C">
        <w:rPr>
          <w:rFonts w:ascii="Arial" w:hAnsi="Arial" w:cs="Arial"/>
          <w:sz w:val="24"/>
          <w:szCs w:val="24"/>
        </w:rPr>
        <w:t>6</w:t>
      </w:r>
      <w:r w:rsidRPr="0018163C">
        <w:rPr>
          <w:rFonts w:ascii="Arial" w:hAnsi="Arial" w:cs="Arial"/>
          <w:sz w:val="24"/>
          <w:szCs w:val="24"/>
        </w:rPr>
        <w:t xml:space="preserve"> y al objeto del mismo; debe ser presentada </w:t>
      </w:r>
      <w:r w:rsidR="00A92547" w:rsidRPr="0018163C">
        <w:rPr>
          <w:rFonts w:ascii="Arial" w:hAnsi="Arial" w:cs="Arial"/>
          <w:sz w:val="24"/>
          <w:szCs w:val="24"/>
        </w:rPr>
        <w:t xml:space="preserve">en la </w:t>
      </w:r>
      <w:proofErr w:type="spellStart"/>
      <w:r w:rsidR="00A92547" w:rsidRPr="0018163C">
        <w:rPr>
          <w:rFonts w:ascii="Arial" w:hAnsi="Arial" w:cs="Arial"/>
          <w:sz w:val="24"/>
          <w:szCs w:val="24"/>
        </w:rPr>
        <w:t>pagina</w:t>
      </w:r>
      <w:proofErr w:type="spellEnd"/>
      <w:r w:rsidR="00A92547" w:rsidRPr="0018163C">
        <w:rPr>
          <w:rFonts w:ascii="Arial" w:hAnsi="Arial" w:cs="Arial"/>
          <w:sz w:val="24"/>
          <w:szCs w:val="24"/>
        </w:rPr>
        <w:t xml:space="preserve"> del </w:t>
      </w:r>
      <w:proofErr w:type="spellStart"/>
      <w:r w:rsidR="00A92547" w:rsidRPr="0018163C">
        <w:rPr>
          <w:rFonts w:ascii="Arial" w:hAnsi="Arial" w:cs="Arial"/>
          <w:sz w:val="24"/>
          <w:szCs w:val="24"/>
        </w:rPr>
        <w:t>secop</w:t>
      </w:r>
      <w:proofErr w:type="spellEnd"/>
      <w:r w:rsidR="00A92547" w:rsidRPr="0018163C">
        <w:rPr>
          <w:rFonts w:ascii="Arial" w:hAnsi="Arial" w:cs="Arial"/>
          <w:sz w:val="24"/>
          <w:szCs w:val="24"/>
        </w:rPr>
        <w:t xml:space="preserve"> II.</w:t>
      </w:r>
    </w:p>
    <w:p w14:paraId="331C6B1F" w14:textId="77777777" w:rsidR="00A618D2" w:rsidRPr="0018163C" w:rsidRDefault="00A618D2" w:rsidP="00A618D2">
      <w:pPr>
        <w:pStyle w:val="Textoindependiente"/>
        <w:spacing w:before="4"/>
        <w:rPr>
          <w:rFonts w:ascii="Arial" w:hAnsi="Arial" w:cs="Arial"/>
          <w:sz w:val="24"/>
          <w:szCs w:val="24"/>
        </w:rPr>
      </w:pPr>
    </w:p>
    <w:p w14:paraId="64464E24" w14:textId="77777777" w:rsidR="00A618D2" w:rsidRPr="0018163C" w:rsidRDefault="00A618D2" w:rsidP="00A618D2">
      <w:pPr>
        <w:pStyle w:val="Textoindependiente"/>
        <w:spacing w:line="273" w:lineRule="auto"/>
        <w:ind w:left="540" w:right="188"/>
        <w:jc w:val="both"/>
        <w:rPr>
          <w:rFonts w:ascii="Arial" w:hAnsi="Arial" w:cs="Arial"/>
          <w:sz w:val="24"/>
          <w:szCs w:val="24"/>
        </w:rPr>
      </w:pPr>
      <w:r w:rsidRPr="0018163C">
        <w:rPr>
          <w:rFonts w:ascii="Arial" w:hAnsi="Arial" w:cs="Arial"/>
          <w:sz w:val="24"/>
          <w:szCs w:val="24"/>
        </w:rPr>
        <w:t>Las demás condiciones, detalles y particularidades de la presentación de las ofertas se encuentran definidas en el numeral correspondiente del pliego de condiciones.</w:t>
      </w:r>
    </w:p>
    <w:p w14:paraId="783098A9" w14:textId="77777777" w:rsidR="00A618D2" w:rsidRPr="0018163C" w:rsidRDefault="00A618D2" w:rsidP="00A618D2">
      <w:pPr>
        <w:pStyle w:val="Textoindependiente"/>
        <w:spacing w:before="7"/>
        <w:rPr>
          <w:rFonts w:ascii="Arial" w:hAnsi="Arial" w:cs="Arial"/>
          <w:sz w:val="24"/>
          <w:szCs w:val="24"/>
        </w:rPr>
      </w:pPr>
    </w:p>
    <w:p w14:paraId="7B5D8693" w14:textId="77777777" w:rsidR="00A618D2" w:rsidRPr="0018163C" w:rsidRDefault="00A618D2" w:rsidP="00180E56">
      <w:pPr>
        <w:pStyle w:val="Ttulo1"/>
        <w:numPr>
          <w:ilvl w:val="0"/>
          <w:numId w:val="2"/>
        </w:numPr>
        <w:tabs>
          <w:tab w:val="left" w:pos="1248"/>
          <w:tab w:val="left" w:pos="1249"/>
        </w:tabs>
        <w:spacing w:line="276" w:lineRule="auto"/>
        <w:ind w:left="540" w:right="505" w:firstLine="0"/>
        <w:jc w:val="both"/>
        <w:rPr>
          <w:rFonts w:ascii="Arial" w:hAnsi="Arial" w:cs="Arial"/>
          <w:sz w:val="24"/>
          <w:szCs w:val="24"/>
        </w:rPr>
      </w:pPr>
      <w:r w:rsidRPr="0018163C">
        <w:rPr>
          <w:rFonts w:ascii="Arial" w:hAnsi="Arial" w:cs="Arial"/>
          <w:sz w:val="24"/>
          <w:szCs w:val="24"/>
        </w:rPr>
        <w:t>EL VALOR ESTIMADO DEL CONTRATO Y LA MANIFESTACIÓN EXPRESA DE QUE LA</w:t>
      </w:r>
      <w:r w:rsidRPr="0018163C">
        <w:rPr>
          <w:rFonts w:ascii="Arial" w:hAnsi="Arial" w:cs="Arial"/>
          <w:spacing w:val="-26"/>
          <w:sz w:val="24"/>
          <w:szCs w:val="24"/>
        </w:rPr>
        <w:t xml:space="preserve"> </w:t>
      </w:r>
      <w:r w:rsidRPr="0018163C">
        <w:rPr>
          <w:rFonts w:ascii="Arial" w:hAnsi="Arial" w:cs="Arial"/>
          <w:sz w:val="24"/>
          <w:szCs w:val="24"/>
        </w:rPr>
        <w:t>ENTIDAD ESTATAL CUENTA CON LA DISPONIBILIDAD</w:t>
      </w:r>
      <w:r w:rsidRPr="0018163C">
        <w:rPr>
          <w:rFonts w:ascii="Arial" w:hAnsi="Arial" w:cs="Arial"/>
          <w:spacing w:val="-11"/>
          <w:sz w:val="24"/>
          <w:szCs w:val="24"/>
        </w:rPr>
        <w:t xml:space="preserve"> </w:t>
      </w:r>
      <w:r w:rsidRPr="0018163C">
        <w:rPr>
          <w:rFonts w:ascii="Arial" w:hAnsi="Arial" w:cs="Arial"/>
          <w:sz w:val="24"/>
          <w:szCs w:val="24"/>
        </w:rPr>
        <w:t>PRESUPUESTAL.</w:t>
      </w:r>
    </w:p>
    <w:p w14:paraId="4E00A6EB" w14:textId="77777777" w:rsidR="00A618D2" w:rsidRPr="0018163C" w:rsidRDefault="00A618D2" w:rsidP="00A618D2">
      <w:pPr>
        <w:pStyle w:val="Textoindependiente"/>
        <w:spacing w:before="4"/>
        <w:rPr>
          <w:rFonts w:ascii="Arial" w:hAnsi="Arial" w:cs="Arial"/>
          <w:b/>
          <w:sz w:val="24"/>
          <w:szCs w:val="24"/>
        </w:rPr>
      </w:pPr>
    </w:p>
    <w:p w14:paraId="1FE99697" w14:textId="06941DDF" w:rsidR="00273CAF" w:rsidRPr="0018163C" w:rsidRDefault="00273CAF" w:rsidP="00273CAF">
      <w:pPr>
        <w:jc w:val="both"/>
        <w:rPr>
          <w:rFonts w:ascii="Arial" w:eastAsia="Arial" w:hAnsi="Arial" w:cs="Arial"/>
          <w:b/>
          <w:spacing w:val="4"/>
          <w:position w:val="-1"/>
          <w:sz w:val="24"/>
          <w:szCs w:val="24"/>
        </w:rPr>
      </w:pPr>
      <w:bookmarkStart w:id="0" w:name="_Hlk65053721"/>
      <w:r w:rsidRPr="0018163C">
        <w:rPr>
          <w:rFonts w:ascii="Arial" w:hAnsi="Arial" w:cs="Arial"/>
          <w:sz w:val="24"/>
          <w:szCs w:val="24"/>
        </w:rPr>
        <w:t xml:space="preserve">El valor estimado del contrato es de </w:t>
      </w:r>
      <w:bookmarkStart w:id="1" w:name="_Hlk65054033"/>
      <w:r w:rsidR="00AB036C" w:rsidRPr="00AB036C">
        <w:rPr>
          <w:rFonts w:ascii="Arial" w:eastAsia="Arial" w:hAnsi="Arial" w:cs="Arial"/>
          <w:b/>
          <w:spacing w:val="1"/>
          <w:sz w:val="24"/>
          <w:szCs w:val="24"/>
          <w:lang w:val="es-CO"/>
        </w:rPr>
        <w:t>CIENTO OCHENTA Y SEIS MILLONES NOVECIENTOS SETENTA Y SEIS MIL CIEN PESOS M/CTE ($186.976.100</w:t>
      </w:r>
      <w:r w:rsidR="00AB036C">
        <w:rPr>
          <w:rFonts w:ascii="Arial" w:eastAsia="Arial" w:hAnsi="Arial" w:cs="Arial"/>
          <w:b/>
          <w:spacing w:val="1"/>
          <w:sz w:val="24"/>
          <w:szCs w:val="24"/>
          <w:lang w:val="es-CO"/>
        </w:rPr>
        <w:t>)</w:t>
      </w:r>
      <w:r w:rsidR="0018163C" w:rsidRPr="0018163C">
        <w:rPr>
          <w:rFonts w:ascii="Arial" w:eastAsia="Arial" w:hAnsi="Arial" w:cs="Arial"/>
          <w:b/>
          <w:spacing w:val="1"/>
          <w:sz w:val="24"/>
          <w:szCs w:val="24"/>
          <w:lang w:val="es-CO"/>
        </w:rPr>
        <w:t>,</w:t>
      </w:r>
      <w:r w:rsidR="0018163C" w:rsidRPr="0018163C">
        <w:rPr>
          <w:rFonts w:ascii="Arial" w:eastAsia="Arial" w:hAnsi="Arial" w:cs="Arial"/>
          <w:spacing w:val="4"/>
          <w:sz w:val="24"/>
          <w:szCs w:val="24"/>
          <w:lang w:val="es-CO"/>
        </w:rPr>
        <w:t xml:space="preserve"> </w:t>
      </w:r>
      <w:r w:rsidR="0018163C" w:rsidRPr="0018163C">
        <w:rPr>
          <w:rFonts w:ascii="Arial" w:eastAsia="Arial" w:hAnsi="Arial" w:cs="Arial"/>
          <w:spacing w:val="1"/>
          <w:sz w:val="24"/>
          <w:szCs w:val="24"/>
          <w:lang w:val="es-CO"/>
        </w:rPr>
        <w:t>v</w:t>
      </w:r>
      <w:r w:rsidR="0018163C" w:rsidRPr="0018163C">
        <w:rPr>
          <w:rFonts w:ascii="Arial" w:eastAsia="Arial" w:hAnsi="Arial" w:cs="Arial"/>
          <w:spacing w:val="2"/>
          <w:sz w:val="24"/>
          <w:szCs w:val="24"/>
          <w:lang w:val="es-CO"/>
        </w:rPr>
        <w:t>a</w:t>
      </w:r>
      <w:r w:rsidR="0018163C" w:rsidRPr="0018163C">
        <w:rPr>
          <w:rFonts w:ascii="Arial" w:eastAsia="Arial" w:hAnsi="Arial" w:cs="Arial"/>
          <w:spacing w:val="-1"/>
          <w:sz w:val="24"/>
          <w:szCs w:val="24"/>
          <w:lang w:val="es-CO"/>
        </w:rPr>
        <w:t>l</w:t>
      </w:r>
      <w:r w:rsidR="0018163C" w:rsidRPr="0018163C">
        <w:rPr>
          <w:rFonts w:ascii="Arial" w:eastAsia="Arial" w:hAnsi="Arial" w:cs="Arial"/>
          <w:spacing w:val="2"/>
          <w:sz w:val="24"/>
          <w:szCs w:val="24"/>
          <w:lang w:val="es-CO"/>
        </w:rPr>
        <w:t>o</w:t>
      </w:r>
      <w:r w:rsidR="0018163C" w:rsidRPr="0018163C">
        <w:rPr>
          <w:rFonts w:ascii="Arial" w:eastAsia="Arial" w:hAnsi="Arial" w:cs="Arial"/>
          <w:sz w:val="24"/>
          <w:szCs w:val="24"/>
          <w:lang w:val="es-CO"/>
        </w:rPr>
        <w:t>r</w:t>
      </w:r>
      <w:r w:rsidR="0018163C" w:rsidRPr="0018163C">
        <w:rPr>
          <w:rFonts w:ascii="Arial" w:eastAsia="Arial" w:hAnsi="Arial" w:cs="Arial"/>
          <w:spacing w:val="3"/>
          <w:sz w:val="24"/>
          <w:szCs w:val="24"/>
          <w:lang w:val="es-CO"/>
        </w:rPr>
        <w:t xml:space="preserve"> </w:t>
      </w:r>
      <w:r w:rsidR="0018163C" w:rsidRPr="0018163C">
        <w:rPr>
          <w:rFonts w:ascii="Arial" w:eastAsia="Arial" w:hAnsi="Arial" w:cs="Arial"/>
          <w:spacing w:val="2"/>
          <w:sz w:val="24"/>
          <w:szCs w:val="24"/>
          <w:lang w:val="es-CO"/>
        </w:rPr>
        <w:t>qu</w:t>
      </w:r>
      <w:r w:rsidR="0018163C" w:rsidRPr="0018163C">
        <w:rPr>
          <w:rFonts w:ascii="Arial" w:eastAsia="Arial" w:hAnsi="Arial" w:cs="Arial"/>
          <w:sz w:val="24"/>
          <w:szCs w:val="24"/>
          <w:lang w:val="es-CO"/>
        </w:rPr>
        <w:t>e</w:t>
      </w:r>
      <w:r w:rsidR="0018163C" w:rsidRPr="0018163C">
        <w:rPr>
          <w:rFonts w:ascii="Arial" w:eastAsia="Arial" w:hAnsi="Arial" w:cs="Arial"/>
          <w:spacing w:val="6"/>
          <w:sz w:val="24"/>
          <w:szCs w:val="24"/>
          <w:lang w:val="es-CO"/>
        </w:rPr>
        <w:t xml:space="preserve"> </w:t>
      </w:r>
      <w:r w:rsidR="0018163C" w:rsidRPr="0018163C">
        <w:rPr>
          <w:rFonts w:ascii="Arial" w:eastAsia="Arial" w:hAnsi="Arial" w:cs="Arial"/>
          <w:spacing w:val="-1"/>
          <w:sz w:val="24"/>
          <w:szCs w:val="24"/>
          <w:lang w:val="es-CO"/>
        </w:rPr>
        <w:t>i</w:t>
      </w:r>
      <w:r w:rsidR="0018163C" w:rsidRPr="0018163C">
        <w:rPr>
          <w:rFonts w:ascii="Arial" w:eastAsia="Arial" w:hAnsi="Arial" w:cs="Arial"/>
          <w:spacing w:val="2"/>
          <w:sz w:val="24"/>
          <w:szCs w:val="24"/>
          <w:lang w:val="es-CO"/>
        </w:rPr>
        <w:t>nc</w:t>
      </w:r>
      <w:r w:rsidR="0018163C" w:rsidRPr="0018163C">
        <w:rPr>
          <w:rFonts w:ascii="Arial" w:eastAsia="Arial" w:hAnsi="Arial" w:cs="Arial"/>
          <w:spacing w:val="-5"/>
          <w:sz w:val="24"/>
          <w:szCs w:val="24"/>
          <w:lang w:val="es-CO"/>
        </w:rPr>
        <w:t>l</w:t>
      </w:r>
      <w:r w:rsidR="0018163C" w:rsidRPr="0018163C">
        <w:rPr>
          <w:rFonts w:ascii="Arial" w:eastAsia="Arial" w:hAnsi="Arial" w:cs="Arial"/>
          <w:spacing w:val="2"/>
          <w:sz w:val="24"/>
          <w:szCs w:val="24"/>
          <w:lang w:val="es-CO"/>
        </w:rPr>
        <w:t>u</w:t>
      </w:r>
      <w:r w:rsidR="0018163C" w:rsidRPr="0018163C">
        <w:rPr>
          <w:rFonts w:ascii="Arial" w:eastAsia="Arial" w:hAnsi="Arial" w:cs="Arial"/>
          <w:spacing w:val="-2"/>
          <w:sz w:val="24"/>
          <w:szCs w:val="24"/>
          <w:lang w:val="es-CO"/>
        </w:rPr>
        <w:t>y</w:t>
      </w:r>
      <w:r w:rsidR="0018163C" w:rsidRPr="0018163C">
        <w:rPr>
          <w:rFonts w:ascii="Arial" w:eastAsia="Arial" w:hAnsi="Arial" w:cs="Arial"/>
          <w:sz w:val="24"/>
          <w:szCs w:val="24"/>
          <w:lang w:val="es-CO"/>
        </w:rPr>
        <w:t>e</w:t>
      </w:r>
      <w:r w:rsidR="0018163C" w:rsidRPr="0018163C">
        <w:rPr>
          <w:rFonts w:ascii="Arial" w:eastAsia="Arial" w:hAnsi="Arial" w:cs="Arial"/>
          <w:spacing w:val="6"/>
          <w:sz w:val="24"/>
          <w:szCs w:val="24"/>
          <w:lang w:val="es-CO"/>
        </w:rPr>
        <w:t xml:space="preserve"> </w:t>
      </w:r>
      <w:r w:rsidR="0018163C" w:rsidRPr="0018163C">
        <w:rPr>
          <w:rFonts w:ascii="Arial" w:eastAsia="Arial" w:hAnsi="Arial" w:cs="Arial"/>
          <w:spacing w:val="1"/>
          <w:sz w:val="24"/>
          <w:szCs w:val="24"/>
          <w:lang w:val="es-CO"/>
        </w:rPr>
        <w:t>r</w:t>
      </w:r>
      <w:r w:rsidR="0018163C" w:rsidRPr="0018163C">
        <w:rPr>
          <w:rFonts w:ascii="Arial" w:eastAsia="Arial" w:hAnsi="Arial" w:cs="Arial"/>
          <w:spacing w:val="2"/>
          <w:sz w:val="24"/>
          <w:szCs w:val="24"/>
          <w:lang w:val="es-CO"/>
        </w:rPr>
        <w:t>e</w:t>
      </w:r>
      <w:r w:rsidR="0018163C" w:rsidRPr="0018163C">
        <w:rPr>
          <w:rFonts w:ascii="Arial" w:eastAsia="Arial" w:hAnsi="Arial" w:cs="Arial"/>
          <w:spacing w:val="-1"/>
          <w:sz w:val="24"/>
          <w:szCs w:val="24"/>
          <w:lang w:val="es-CO"/>
        </w:rPr>
        <w:t>t</w:t>
      </w:r>
      <w:r w:rsidR="0018163C" w:rsidRPr="0018163C">
        <w:rPr>
          <w:rFonts w:ascii="Arial" w:eastAsia="Arial" w:hAnsi="Arial" w:cs="Arial"/>
          <w:spacing w:val="2"/>
          <w:sz w:val="24"/>
          <w:szCs w:val="24"/>
          <w:lang w:val="es-CO"/>
        </w:rPr>
        <w:t>enc</w:t>
      </w:r>
      <w:r w:rsidR="0018163C" w:rsidRPr="0018163C">
        <w:rPr>
          <w:rFonts w:ascii="Arial" w:eastAsia="Arial" w:hAnsi="Arial" w:cs="Arial"/>
          <w:spacing w:val="-5"/>
          <w:sz w:val="24"/>
          <w:szCs w:val="24"/>
          <w:lang w:val="es-CO"/>
        </w:rPr>
        <w:t>i</w:t>
      </w:r>
      <w:r w:rsidR="0018163C" w:rsidRPr="0018163C">
        <w:rPr>
          <w:rFonts w:ascii="Arial" w:eastAsia="Arial" w:hAnsi="Arial" w:cs="Arial"/>
          <w:spacing w:val="2"/>
          <w:sz w:val="24"/>
          <w:szCs w:val="24"/>
          <w:lang w:val="es-CO"/>
        </w:rPr>
        <w:t>on</w:t>
      </w:r>
      <w:r w:rsidR="0018163C" w:rsidRPr="0018163C">
        <w:rPr>
          <w:rFonts w:ascii="Arial" w:eastAsia="Arial" w:hAnsi="Arial" w:cs="Arial"/>
          <w:spacing w:val="-2"/>
          <w:sz w:val="24"/>
          <w:szCs w:val="24"/>
          <w:lang w:val="es-CO"/>
        </w:rPr>
        <w:t>e</w:t>
      </w:r>
      <w:r w:rsidR="0018163C" w:rsidRPr="0018163C">
        <w:rPr>
          <w:rFonts w:ascii="Arial" w:eastAsia="Arial" w:hAnsi="Arial" w:cs="Arial"/>
          <w:spacing w:val="2"/>
          <w:sz w:val="24"/>
          <w:szCs w:val="24"/>
          <w:lang w:val="es-CO"/>
        </w:rPr>
        <w:t>s</w:t>
      </w:r>
      <w:r w:rsidR="0018163C" w:rsidRPr="0018163C">
        <w:rPr>
          <w:rFonts w:ascii="Arial" w:eastAsia="Arial" w:hAnsi="Arial" w:cs="Arial"/>
          <w:sz w:val="24"/>
          <w:szCs w:val="24"/>
          <w:lang w:val="es-CO"/>
        </w:rPr>
        <w:t>,</w:t>
      </w:r>
      <w:r w:rsidR="0018163C" w:rsidRPr="0018163C">
        <w:rPr>
          <w:rFonts w:ascii="Arial" w:eastAsia="Arial" w:hAnsi="Arial" w:cs="Arial"/>
          <w:spacing w:val="4"/>
          <w:sz w:val="24"/>
          <w:szCs w:val="24"/>
          <w:lang w:val="es-CO"/>
        </w:rPr>
        <w:t xml:space="preserve"> </w:t>
      </w:r>
      <w:r w:rsidR="0018163C" w:rsidRPr="0018163C">
        <w:rPr>
          <w:rFonts w:ascii="Arial" w:eastAsia="Arial" w:hAnsi="Arial" w:cs="Arial"/>
          <w:spacing w:val="-1"/>
          <w:sz w:val="24"/>
          <w:szCs w:val="24"/>
          <w:lang w:val="es-CO"/>
        </w:rPr>
        <w:t>i</w:t>
      </w:r>
      <w:r w:rsidR="0018163C" w:rsidRPr="0018163C">
        <w:rPr>
          <w:rFonts w:ascii="Arial" w:eastAsia="Arial" w:hAnsi="Arial" w:cs="Arial"/>
          <w:spacing w:val="5"/>
          <w:sz w:val="24"/>
          <w:szCs w:val="24"/>
          <w:lang w:val="es-CO"/>
        </w:rPr>
        <w:t>m</w:t>
      </w:r>
      <w:r w:rsidR="0018163C" w:rsidRPr="0018163C">
        <w:rPr>
          <w:rFonts w:ascii="Arial" w:eastAsia="Arial" w:hAnsi="Arial" w:cs="Arial"/>
          <w:spacing w:val="-2"/>
          <w:sz w:val="24"/>
          <w:szCs w:val="24"/>
          <w:lang w:val="es-CO"/>
        </w:rPr>
        <w:t>p</w:t>
      </w:r>
      <w:r w:rsidR="0018163C" w:rsidRPr="0018163C">
        <w:rPr>
          <w:rFonts w:ascii="Arial" w:eastAsia="Arial" w:hAnsi="Arial" w:cs="Arial"/>
          <w:spacing w:val="2"/>
          <w:sz w:val="24"/>
          <w:szCs w:val="24"/>
          <w:lang w:val="es-CO"/>
        </w:rPr>
        <w:t>u</w:t>
      </w:r>
      <w:r w:rsidR="0018163C" w:rsidRPr="0018163C">
        <w:rPr>
          <w:rFonts w:ascii="Arial" w:eastAsia="Arial" w:hAnsi="Arial" w:cs="Arial"/>
          <w:spacing w:val="-2"/>
          <w:sz w:val="24"/>
          <w:szCs w:val="24"/>
          <w:lang w:val="es-CO"/>
        </w:rPr>
        <w:t>e</w:t>
      </w:r>
      <w:r w:rsidR="0018163C" w:rsidRPr="0018163C">
        <w:rPr>
          <w:rFonts w:ascii="Arial" w:eastAsia="Arial" w:hAnsi="Arial" w:cs="Arial"/>
          <w:spacing w:val="2"/>
          <w:sz w:val="24"/>
          <w:szCs w:val="24"/>
          <w:lang w:val="es-CO"/>
        </w:rPr>
        <w:t>s</w:t>
      </w:r>
      <w:r w:rsidR="0018163C" w:rsidRPr="0018163C">
        <w:rPr>
          <w:rFonts w:ascii="Arial" w:eastAsia="Arial" w:hAnsi="Arial" w:cs="Arial"/>
          <w:spacing w:val="-1"/>
          <w:sz w:val="24"/>
          <w:szCs w:val="24"/>
          <w:lang w:val="es-CO"/>
        </w:rPr>
        <w:t>t</w:t>
      </w:r>
      <w:r w:rsidR="0018163C" w:rsidRPr="0018163C">
        <w:rPr>
          <w:rFonts w:ascii="Arial" w:eastAsia="Arial" w:hAnsi="Arial" w:cs="Arial"/>
          <w:spacing w:val="2"/>
          <w:sz w:val="24"/>
          <w:szCs w:val="24"/>
          <w:lang w:val="es-CO"/>
        </w:rPr>
        <w:t>os</w:t>
      </w:r>
      <w:r w:rsidR="0018163C" w:rsidRPr="0018163C">
        <w:rPr>
          <w:rFonts w:ascii="Arial" w:eastAsia="Arial" w:hAnsi="Arial" w:cs="Arial"/>
          <w:sz w:val="24"/>
          <w:szCs w:val="24"/>
          <w:lang w:val="es-CO"/>
        </w:rPr>
        <w:t>, t</w:t>
      </w:r>
      <w:r w:rsidR="0018163C" w:rsidRPr="0018163C">
        <w:rPr>
          <w:rFonts w:ascii="Arial" w:eastAsia="Arial" w:hAnsi="Arial" w:cs="Arial"/>
          <w:spacing w:val="2"/>
          <w:sz w:val="24"/>
          <w:szCs w:val="24"/>
          <w:lang w:val="es-CO"/>
        </w:rPr>
        <w:t>asas</w:t>
      </w:r>
      <w:r w:rsidR="0018163C" w:rsidRPr="0018163C">
        <w:rPr>
          <w:rFonts w:ascii="Arial" w:eastAsia="Arial" w:hAnsi="Arial" w:cs="Arial"/>
          <w:sz w:val="24"/>
          <w:szCs w:val="24"/>
          <w:lang w:val="es-CO"/>
        </w:rPr>
        <w:t xml:space="preserve">, </w:t>
      </w:r>
      <w:r w:rsidR="0018163C" w:rsidRPr="0018163C">
        <w:rPr>
          <w:rFonts w:ascii="Arial" w:eastAsia="Arial" w:hAnsi="Arial" w:cs="Arial"/>
          <w:spacing w:val="1"/>
          <w:sz w:val="24"/>
          <w:szCs w:val="24"/>
          <w:lang w:val="es-CO"/>
        </w:rPr>
        <w:t>c</w:t>
      </w:r>
      <w:r w:rsidR="0018163C" w:rsidRPr="0018163C">
        <w:rPr>
          <w:rFonts w:ascii="Arial" w:eastAsia="Arial" w:hAnsi="Arial" w:cs="Arial"/>
          <w:spacing w:val="2"/>
          <w:sz w:val="24"/>
          <w:szCs w:val="24"/>
          <w:lang w:val="es-CO"/>
        </w:rPr>
        <w:t>on</w:t>
      </w:r>
      <w:r w:rsidR="0018163C" w:rsidRPr="0018163C">
        <w:rPr>
          <w:rFonts w:ascii="Arial" w:eastAsia="Arial" w:hAnsi="Arial" w:cs="Arial"/>
          <w:spacing w:val="-1"/>
          <w:sz w:val="24"/>
          <w:szCs w:val="24"/>
          <w:lang w:val="es-CO"/>
        </w:rPr>
        <w:t>tr</w:t>
      </w:r>
      <w:r w:rsidR="0018163C" w:rsidRPr="0018163C">
        <w:rPr>
          <w:rFonts w:ascii="Arial" w:eastAsia="Arial" w:hAnsi="Arial" w:cs="Arial"/>
          <w:spacing w:val="-5"/>
          <w:sz w:val="24"/>
          <w:szCs w:val="24"/>
          <w:lang w:val="es-CO"/>
        </w:rPr>
        <w:t>i</w:t>
      </w:r>
      <w:r w:rsidR="0018163C" w:rsidRPr="0018163C">
        <w:rPr>
          <w:rFonts w:ascii="Arial" w:eastAsia="Arial" w:hAnsi="Arial" w:cs="Arial"/>
          <w:spacing w:val="2"/>
          <w:sz w:val="24"/>
          <w:szCs w:val="24"/>
          <w:lang w:val="es-CO"/>
        </w:rPr>
        <w:t>buc</w:t>
      </w:r>
      <w:r w:rsidR="0018163C" w:rsidRPr="0018163C">
        <w:rPr>
          <w:rFonts w:ascii="Arial" w:eastAsia="Arial" w:hAnsi="Arial" w:cs="Arial"/>
          <w:spacing w:val="-5"/>
          <w:sz w:val="24"/>
          <w:szCs w:val="24"/>
          <w:lang w:val="es-CO"/>
        </w:rPr>
        <w:t>i</w:t>
      </w:r>
      <w:r w:rsidR="0018163C" w:rsidRPr="0018163C">
        <w:rPr>
          <w:rFonts w:ascii="Arial" w:eastAsia="Arial" w:hAnsi="Arial" w:cs="Arial"/>
          <w:spacing w:val="2"/>
          <w:sz w:val="24"/>
          <w:szCs w:val="24"/>
          <w:lang w:val="es-CO"/>
        </w:rPr>
        <w:t>one</w:t>
      </w:r>
      <w:r w:rsidR="0018163C" w:rsidRPr="0018163C">
        <w:rPr>
          <w:rFonts w:ascii="Arial" w:eastAsia="Arial" w:hAnsi="Arial" w:cs="Arial"/>
          <w:sz w:val="24"/>
          <w:szCs w:val="24"/>
          <w:lang w:val="es-CO"/>
        </w:rPr>
        <w:t>s</w:t>
      </w:r>
      <w:r w:rsidR="0018163C" w:rsidRPr="0018163C">
        <w:rPr>
          <w:rFonts w:ascii="Arial" w:eastAsia="Arial" w:hAnsi="Arial" w:cs="Arial"/>
          <w:spacing w:val="1"/>
          <w:sz w:val="24"/>
          <w:szCs w:val="24"/>
          <w:lang w:val="es-CO"/>
        </w:rPr>
        <w:t xml:space="preserve"> </w:t>
      </w:r>
      <w:r w:rsidR="0018163C" w:rsidRPr="0018163C">
        <w:rPr>
          <w:rFonts w:ascii="Arial" w:eastAsia="Arial" w:hAnsi="Arial" w:cs="Arial"/>
          <w:sz w:val="24"/>
          <w:szCs w:val="24"/>
          <w:lang w:val="es-CO"/>
        </w:rPr>
        <w:t>y</w:t>
      </w:r>
      <w:r w:rsidR="0018163C" w:rsidRPr="0018163C">
        <w:rPr>
          <w:rFonts w:ascii="Arial" w:eastAsia="Arial" w:hAnsi="Arial" w:cs="Arial"/>
          <w:spacing w:val="-3"/>
          <w:sz w:val="24"/>
          <w:szCs w:val="24"/>
          <w:lang w:val="es-CO"/>
        </w:rPr>
        <w:t xml:space="preserve"> </w:t>
      </w:r>
      <w:r w:rsidR="0018163C" w:rsidRPr="0018163C">
        <w:rPr>
          <w:rFonts w:ascii="Arial" w:eastAsia="Arial" w:hAnsi="Arial" w:cs="Arial"/>
          <w:spacing w:val="-1"/>
          <w:sz w:val="24"/>
          <w:szCs w:val="24"/>
          <w:lang w:val="es-CO"/>
        </w:rPr>
        <w:t>t</w:t>
      </w:r>
      <w:r w:rsidR="0018163C" w:rsidRPr="0018163C">
        <w:rPr>
          <w:rFonts w:ascii="Arial" w:eastAsia="Arial" w:hAnsi="Arial" w:cs="Arial"/>
          <w:spacing w:val="2"/>
          <w:sz w:val="24"/>
          <w:szCs w:val="24"/>
          <w:lang w:val="es-CO"/>
        </w:rPr>
        <w:t>od</w:t>
      </w:r>
      <w:r w:rsidR="0018163C" w:rsidRPr="0018163C">
        <w:rPr>
          <w:rFonts w:ascii="Arial" w:eastAsia="Arial" w:hAnsi="Arial" w:cs="Arial"/>
          <w:sz w:val="24"/>
          <w:szCs w:val="24"/>
          <w:lang w:val="es-CO"/>
        </w:rPr>
        <w:t>o</w:t>
      </w:r>
      <w:r w:rsidR="0018163C" w:rsidRPr="0018163C">
        <w:rPr>
          <w:rFonts w:ascii="Arial" w:eastAsia="Arial" w:hAnsi="Arial" w:cs="Arial"/>
          <w:spacing w:val="1"/>
          <w:sz w:val="24"/>
          <w:szCs w:val="24"/>
          <w:lang w:val="es-CO"/>
        </w:rPr>
        <w:t xml:space="preserve"> </w:t>
      </w:r>
      <w:r w:rsidR="0018163C" w:rsidRPr="0018163C">
        <w:rPr>
          <w:rFonts w:ascii="Arial" w:eastAsia="Arial" w:hAnsi="Arial" w:cs="Arial"/>
          <w:spacing w:val="-2"/>
          <w:sz w:val="24"/>
          <w:szCs w:val="24"/>
          <w:lang w:val="es-CO"/>
        </w:rPr>
        <w:t>c</w:t>
      </w:r>
      <w:r w:rsidR="0018163C" w:rsidRPr="0018163C">
        <w:rPr>
          <w:rFonts w:ascii="Arial" w:eastAsia="Arial" w:hAnsi="Arial" w:cs="Arial"/>
          <w:spacing w:val="2"/>
          <w:sz w:val="24"/>
          <w:szCs w:val="24"/>
          <w:lang w:val="es-CO"/>
        </w:rPr>
        <w:t>os</w:t>
      </w:r>
      <w:r w:rsidR="0018163C" w:rsidRPr="0018163C">
        <w:rPr>
          <w:rFonts w:ascii="Arial" w:eastAsia="Arial" w:hAnsi="Arial" w:cs="Arial"/>
          <w:spacing w:val="-1"/>
          <w:sz w:val="24"/>
          <w:szCs w:val="24"/>
          <w:lang w:val="es-CO"/>
        </w:rPr>
        <w:t>t</w:t>
      </w:r>
      <w:r w:rsidR="0018163C" w:rsidRPr="0018163C">
        <w:rPr>
          <w:rFonts w:ascii="Arial" w:eastAsia="Arial" w:hAnsi="Arial" w:cs="Arial"/>
          <w:sz w:val="24"/>
          <w:szCs w:val="24"/>
          <w:lang w:val="es-CO"/>
        </w:rPr>
        <w:t>o</w:t>
      </w:r>
      <w:r w:rsidR="0018163C" w:rsidRPr="0018163C">
        <w:rPr>
          <w:rFonts w:ascii="Arial" w:eastAsia="Arial" w:hAnsi="Arial" w:cs="Arial"/>
          <w:spacing w:val="1"/>
          <w:sz w:val="24"/>
          <w:szCs w:val="24"/>
          <w:lang w:val="es-CO"/>
        </w:rPr>
        <w:t xml:space="preserve"> </w:t>
      </w:r>
      <w:r w:rsidR="0018163C" w:rsidRPr="0018163C">
        <w:rPr>
          <w:rFonts w:ascii="Arial" w:eastAsia="Arial" w:hAnsi="Arial" w:cs="Arial"/>
          <w:spacing w:val="2"/>
          <w:sz w:val="24"/>
          <w:szCs w:val="24"/>
          <w:lang w:val="es-CO"/>
        </w:rPr>
        <w:t>d</w:t>
      </w:r>
      <w:r w:rsidR="0018163C" w:rsidRPr="0018163C">
        <w:rPr>
          <w:rFonts w:ascii="Arial" w:eastAsia="Arial" w:hAnsi="Arial" w:cs="Arial"/>
          <w:spacing w:val="-5"/>
          <w:sz w:val="24"/>
          <w:szCs w:val="24"/>
          <w:lang w:val="es-CO"/>
        </w:rPr>
        <w:t>i</w:t>
      </w:r>
      <w:r w:rsidR="0018163C" w:rsidRPr="0018163C">
        <w:rPr>
          <w:rFonts w:ascii="Arial" w:eastAsia="Arial" w:hAnsi="Arial" w:cs="Arial"/>
          <w:spacing w:val="-1"/>
          <w:sz w:val="24"/>
          <w:szCs w:val="24"/>
          <w:lang w:val="es-CO"/>
        </w:rPr>
        <w:t>r</w:t>
      </w:r>
      <w:r w:rsidR="0018163C" w:rsidRPr="0018163C">
        <w:rPr>
          <w:rFonts w:ascii="Arial" w:eastAsia="Arial" w:hAnsi="Arial" w:cs="Arial"/>
          <w:spacing w:val="2"/>
          <w:sz w:val="24"/>
          <w:szCs w:val="24"/>
          <w:lang w:val="es-CO"/>
        </w:rPr>
        <w:t>ec</w:t>
      </w:r>
      <w:r w:rsidR="0018163C" w:rsidRPr="0018163C">
        <w:rPr>
          <w:rFonts w:ascii="Arial" w:eastAsia="Arial" w:hAnsi="Arial" w:cs="Arial"/>
          <w:spacing w:val="-1"/>
          <w:sz w:val="24"/>
          <w:szCs w:val="24"/>
          <w:lang w:val="es-CO"/>
        </w:rPr>
        <w:t>t</w:t>
      </w:r>
      <w:r w:rsidR="0018163C" w:rsidRPr="0018163C">
        <w:rPr>
          <w:rFonts w:ascii="Arial" w:eastAsia="Arial" w:hAnsi="Arial" w:cs="Arial"/>
          <w:sz w:val="24"/>
          <w:szCs w:val="24"/>
          <w:lang w:val="es-CO"/>
        </w:rPr>
        <w:t>o</w:t>
      </w:r>
      <w:r w:rsidR="0018163C" w:rsidRPr="0018163C">
        <w:rPr>
          <w:rFonts w:ascii="Arial" w:eastAsia="Arial" w:hAnsi="Arial" w:cs="Arial"/>
          <w:spacing w:val="1"/>
          <w:sz w:val="24"/>
          <w:szCs w:val="24"/>
          <w:lang w:val="es-CO"/>
        </w:rPr>
        <w:t xml:space="preserve"> </w:t>
      </w:r>
      <w:r w:rsidR="0018163C" w:rsidRPr="0018163C">
        <w:rPr>
          <w:rFonts w:ascii="Arial" w:eastAsia="Arial" w:hAnsi="Arial" w:cs="Arial"/>
          <w:sz w:val="24"/>
          <w:szCs w:val="24"/>
          <w:lang w:val="es-CO"/>
        </w:rPr>
        <w:t>e</w:t>
      </w:r>
      <w:r w:rsidR="0018163C" w:rsidRPr="0018163C">
        <w:rPr>
          <w:rFonts w:ascii="Arial" w:eastAsia="Arial" w:hAnsi="Arial" w:cs="Arial"/>
          <w:spacing w:val="1"/>
          <w:sz w:val="24"/>
          <w:szCs w:val="24"/>
          <w:lang w:val="es-CO"/>
        </w:rPr>
        <w:t xml:space="preserve"> </w:t>
      </w:r>
      <w:r w:rsidR="0018163C" w:rsidRPr="0018163C">
        <w:rPr>
          <w:rFonts w:ascii="Arial" w:eastAsia="Arial" w:hAnsi="Arial" w:cs="Arial"/>
          <w:spacing w:val="-5"/>
          <w:sz w:val="24"/>
          <w:szCs w:val="24"/>
          <w:lang w:val="es-CO"/>
        </w:rPr>
        <w:t>i</w:t>
      </w:r>
      <w:r w:rsidR="0018163C" w:rsidRPr="0018163C">
        <w:rPr>
          <w:rFonts w:ascii="Arial" w:eastAsia="Arial" w:hAnsi="Arial" w:cs="Arial"/>
          <w:spacing w:val="2"/>
          <w:sz w:val="24"/>
          <w:szCs w:val="24"/>
          <w:lang w:val="es-CO"/>
        </w:rPr>
        <w:t>nd</w:t>
      </w:r>
      <w:r w:rsidR="0018163C" w:rsidRPr="0018163C">
        <w:rPr>
          <w:rFonts w:ascii="Arial" w:eastAsia="Arial" w:hAnsi="Arial" w:cs="Arial"/>
          <w:spacing w:val="-1"/>
          <w:sz w:val="24"/>
          <w:szCs w:val="24"/>
          <w:lang w:val="es-CO"/>
        </w:rPr>
        <w:t>ir</w:t>
      </w:r>
      <w:r w:rsidR="0018163C" w:rsidRPr="0018163C">
        <w:rPr>
          <w:rFonts w:ascii="Arial" w:eastAsia="Arial" w:hAnsi="Arial" w:cs="Arial"/>
          <w:spacing w:val="2"/>
          <w:sz w:val="24"/>
          <w:szCs w:val="24"/>
          <w:lang w:val="es-CO"/>
        </w:rPr>
        <w:t>ec</w:t>
      </w:r>
      <w:r w:rsidR="0018163C" w:rsidRPr="0018163C">
        <w:rPr>
          <w:rFonts w:ascii="Arial" w:eastAsia="Arial" w:hAnsi="Arial" w:cs="Arial"/>
          <w:spacing w:val="-1"/>
          <w:sz w:val="24"/>
          <w:szCs w:val="24"/>
          <w:lang w:val="es-CO"/>
        </w:rPr>
        <w:t>t</w:t>
      </w:r>
      <w:r w:rsidR="0018163C" w:rsidRPr="0018163C">
        <w:rPr>
          <w:rFonts w:ascii="Arial" w:eastAsia="Arial" w:hAnsi="Arial" w:cs="Arial"/>
          <w:sz w:val="24"/>
          <w:szCs w:val="24"/>
          <w:lang w:val="es-CO"/>
        </w:rPr>
        <w:t>o</w:t>
      </w:r>
      <w:r w:rsidR="0018163C" w:rsidRPr="0018163C">
        <w:rPr>
          <w:rFonts w:ascii="Arial" w:eastAsia="Arial" w:hAnsi="Arial" w:cs="Arial"/>
          <w:spacing w:val="1"/>
          <w:sz w:val="24"/>
          <w:szCs w:val="24"/>
          <w:lang w:val="es-CO"/>
        </w:rPr>
        <w:t xml:space="preserve"> </w:t>
      </w:r>
      <w:r w:rsidR="0018163C" w:rsidRPr="0018163C">
        <w:rPr>
          <w:rFonts w:ascii="Arial" w:eastAsia="Arial" w:hAnsi="Arial" w:cs="Arial"/>
          <w:spacing w:val="2"/>
          <w:sz w:val="24"/>
          <w:szCs w:val="24"/>
          <w:lang w:val="es-CO"/>
        </w:rPr>
        <w:t>q</w:t>
      </w:r>
      <w:r w:rsidR="0018163C" w:rsidRPr="0018163C">
        <w:rPr>
          <w:rFonts w:ascii="Arial" w:eastAsia="Arial" w:hAnsi="Arial" w:cs="Arial"/>
          <w:spacing w:val="-2"/>
          <w:sz w:val="24"/>
          <w:szCs w:val="24"/>
          <w:lang w:val="es-CO"/>
        </w:rPr>
        <w:t>u</w:t>
      </w:r>
      <w:r w:rsidR="0018163C" w:rsidRPr="0018163C">
        <w:rPr>
          <w:rFonts w:ascii="Arial" w:eastAsia="Arial" w:hAnsi="Arial" w:cs="Arial"/>
          <w:sz w:val="24"/>
          <w:szCs w:val="24"/>
          <w:lang w:val="es-CO"/>
        </w:rPr>
        <w:t>e</w:t>
      </w:r>
      <w:r w:rsidR="0018163C" w:rsidRPr="0018163C">
        <w:rPr>
          <w:rFonts w:ascii="Arial" w:eastAsia="Arial" w:hAnsi="Arial" w:cs="Arial"/>
          <w:spacing w:val="1"/>
          <w:sz w:val="24"/>
          <w:szCs w:val="24"/>
          <w:lang w:val="es-CO"/>
        </w:rPr>
        <w:t xml:space="preserve"> </w:t>
      </w:r>
      <w:r w:rsidR="0018163C" w:rsidRPr="0018163C">
        <w:rPr>
          <w:rFonts w:ascii="Arial" w:eastAsia="Arial" w:hAnsi="Arial" w:cs="Arial"/>
          <w:spacing w:val="-5"/>
          <w:sz w:val="24"/>
          <w:szCs w:val="24"/>
          <w:lang w:val="es-CO"/>
        </w:rPr>
        <w:t>l</w:t>
      </w:r>
      <w:r w:rsidR="0018163C" w:rsidRPr="0018163C">
        <w:rPr>
          <w:rFonts w:ascii="Arial" w:eastAsia="Arial" w:hAnsi="Arial" w:cs="Arial"/>
          <w:sz w:val="24"/>
          <w:szCs w:val="24"/>
          <w:lang w:val="es-CO"/>
        </w:rPr>
        <w:t>a</w:t>
      </w:r>
      <w:r w:rsidR="0018163C" w:rsidRPr="0018163C">
        <w:rPr>
          <w:rFonts w:ascii="Arial" w:eastAsia="Arial" w:hAnsi="Arial" w:cs="Arial"/>
          <w:spacing w:val="1"/>
          <w:sz w:val="24"/>
          <w:szCs w:val="24"/>
          <w:lang w:val="es-CO"/>
        </w:rPr>
        <w:t xml:space="preserve"> </w:t>
      </w:r>
      <w:r w:rsidR="0018163C" w:rsidRPr="0018163C">
        <w:rPr>
          <w:rFonts w:ascii="Arial" w:eastAsia="Arial" w:hAnsi="Arial" w:cs="Arial"/>
          <w:spacing w:val="2"/>
          <w:sz w:val="24"/>
          <w:szCs w:val="24"/>
          <w:lang w:val="es-CO"/>
        </w:rPr>
        <w:t>e</w:t>
      </w:r>
      <w:r w:rsidR="0018163C" w:rsidRPr="0018163C">
        <w:rPr>
          <w:rFonts w:ascii="Arial" w:eastAsia="Arial" w:hAnsi="Arial" w:cs="Arial"/>
          <w:spacing w:val="3"/>
          <w:sz w:val="24"/>
          <w:szCs w:val="24"/>
          <w:lang w:val="es-CO"/>
        </w:rPr>
        <w:t>j</w:t>
      </w:r>
      <w:r w:rsidR="0018163C" w:rsidRPr="0018163C">
        <w:rPr>
          <w:rFonts w:ascii="Arial" w:eastAsia="Arial" w:hAnsi="Arial" w:cs="Arial"/>
          <w:spacing w:val="2"/>
          <w:sz w:val="24"/>
          <w:szCs w:val="24"/>
          <w:lang w:val="es-CO"/>
        </w:rPr>
        <w:t>e</w:t>
      </w:r>
      <w:r w:rsidR="0018163C" w:rsidRPr="0018163C">
        <w:rPr>
          <w:rFonts w:ascii="Arial" w:eastAsia="Arial" w:hAnsi="Arial" w:cs="Arial"/>
          <w:spacing w:val="-2"/>
          <w:sz w:val="24"/>
          <w:szCs w:val="24"/>
          <w:lang w:val="es-CO"/>
        </w:rPr>
        <w:t>c</w:t>
      </w:r>
      <w:r w:rsidR="0018163C" w:rsidRPr="0018163C">
        <w:rPr>
          <w:rFonts w:ascii="Arial" w:eastAsia="Arial" w:hAnsi="Arial" w:cs="Arial"/>
          <w:spacing w:val="2"/>
          <w:sz w:val="24"/>
          <w:szCs w:val="24"/>
          <w:lang w:val="es-CO"/>
        </w:rPr>
        <w:t>uc</w:t>
      </w:r>
      <w:r w:rsidR="0018163C" w:rsidRPr="0018163C">
        <w:rPr>
          <w:rFonts w:ascii="Arial" w:eastAsia="Arial" w:hAnsi="Arial" w:cs="Arial"/>
          <w:spacing w:val="-5"/>
          <w:sz w:val="24"/>
          <w:szCs w:val="24"/>
          <w:lang w:val="es-CO"/>
        </w:rPr>
        <w:t>i</w:t>
      </w:r>
      <w:r w:rsidR="0018163C" w:rsidRPr="0018163C">
        <w:rPr>
          <w:rFonts w:ascii="Arial" w:eastAsia="Arial" w:hAnsi="Arial" w:cs="Arial"/>
          <w:spacing w:val="2"/>
          <w:sz w:val="24"/>
          <w:szCs w:val="24"/>
          <w:lang w:val="es-CO"/>
        </w:rPr>
        <w:t>ó</w:t>
      </w:r>
      <w:r w:rsidR="0018163C" w:rsidRPr="0018163C">
        <w:rPr>
          <w:rFonts w:ascii="Arial" w:eastAsia="Arial" w:hAnsi="Arial" w:cs="Arial"/>
          <w:sz w:val="24"/>
          <w:szCs w:val="24"/>
          <w:lang w:val="es-CO"/>
        </w:rPr>
        <w:t>n</w:t>
      </w:r>
      <w:r w:rsidR="0018163C" w:rsidRPr="0018163C">
        <w:rPr>
          <w:rFonts w:ascii="Arial" w:eastAsia="Arial" w:hAnsi="Arial" w:cs="Arial"/>
          <w:spacing w:val="1"/>
          <w:sz w:val="24"/>
          <w:szCs w:val="24"/>
          <w:lang w:val="es-CO"/>
        </w:rPr>
        <w:t xml:space="preserve"> </w:t>
      </w:r>
      <w:r w:rsidR="0018163C" w:rsidRPr="0018163C">
        <w:rPr>
          <w:rFonts w:ascii="Arial" w:eastAsia="Arial" w:hAnsi="Arial" w:cs="Arial"/>
          <w:spacing w:val="-2"/>
          <w:sz w:val="24"/>
          <w:szCs w:val="24"/>
          <w:lang w:val="es-CO"/>
        </w:rPr>
        <w:t>c</w:t>
      </w:r>
      <w:r w:rsidR="0018163C" w:rsidRPr="0018163C">
        <w:rPr>
          <w:rFonts w:ascii="Arial" w:eastAsia="Arial" w:hAnsi="Arial" w:cs="Arial"/>
          <w:spacing w:val="2"/>
          <w:sz w:val="24"/>
          <w:szCs w:val="24"/>
          <w:lang w:val="es-CO"/>
        </w:rPr>
        <w:t>on</w:t>
      </w:r>
      <w:r w:rsidR="0018163C" w:rsidRPr="0018163C">
        <w:rPr>
          <w:rFonts w:ascii="Arial" w:eastAsia="Arial" w:hAnsi="Arial" w:cs="Arial"/>
          <w:spacing w:val="-1"/>
          <w:sz w:val="24"/>
          <w:szCs w:val="24"/>
          <w:lang w:val="es-CO"/>
        </w:rPr>
        <w:t>tr</w:t>
      </w:r>
      <w:r w:rsidR="0018163C" w:rsidRPr="0018163C">
        <w:rPr>
          <w:rFonts w:ascii="Arial" w:eastAsia="Arial" w:hAnsi="Arial" w:cs="Arial"/>
          <w:spacing w:val="2"/>
          <w:sz w:val="24"/>
          <w:szCs w:val="24"/>
          <w:lang w:val="es-CO"/>
        </w:rPr>
        <w:t>ac</w:t>
      </w:r>
      <w:r w:rsidR="0018163C" w:rsidRPr="0018163C">
        <w:rPr>
          <w:rFonts w:ascii="Arial" w:eastAsia="Arial" w:hAnsi="Arial" w:cs="Arial"/>
          <w:spacing w:val="-1"/>
          <w:sz w:val="24"/>
          <w:szCs w:val="24"/>
          <w:lang w:val="es-CO"/>
        </w:rPr>
        <w:t>t</w:t>
      </w:r>
      <w:r w:rsidR="0018163C" w:rsidRPr="0018163C">
        <w:rPr>
          <w:rFonts w:ascii="Arial" w:eastAsia="Arial" w:hAnsi="Arial" w:cs="Arial"/>
          <w:spacing w:val="-2"/>
          <w:sz w:val="24"/>
          <w:szCs w:val="24"/>
          <w:lang w:val="es-CO"/>
        </w:rPr>
        <w:t>u</w:t>
      </w:r>
      <w:r w:rsidR="0018163C" w:rsidRPr="0018163C">
        <w:rPr>
          <w:rFonts w:ascii="Arial" w:eastAsia="Arial" w:hAnsi="Arial" w:cs="Arial"/>
          <w:spacing w:val="2"/>
          <w:sz w:val="24"/>
          <w:szCs w:val="24"/>
          <w:lang w:val="es-CO"/>
        </w:rPr>
        <w:t>a</w:t>
      </w:r>
      <w:r w:rsidR="0018163C" w:rsidRPr="0018163C">
        <w:rPr>
          <w:rFonts w:ascii="Arial" w:eastAsia="Arial" w:hAnsi="Arial" w:cs="Arial"/>
          <w:sz w:val="24"/>
          <w:szCs w:val="24"/>
          <w:lang w:val="es-CO"/>
        </w:rPr>
        <w:t>l</w:t>
      </w:r>
      <w:r w:rsidR="0018163C" w:rsidRPr="0018163C">
        <w:rPr>
          <w:rFonts w:ascii="Arial" w:eastAsia="Arial" w:hAnsi="Arial" w:cs="Arial"/>
          <w:spacing w:val="-6"/>
          <w:sz w:val="24"/>
          <w:szCs w:val="24"/>
          <w:lang w:val="es-CO"/>
        </w:rPr>
        <w:t xml:space="preserve"> </w:t>
      </w:r>
      <w:r w:rsidR="0018163C" w:rsidRPr="0018163C">
        <w:rPr>
          <w:rFonts w:ascii="Arial" w:eastAsia="Arial" w:hAnsi="Arial" w:cs="Arial"/>
          <w:spacing w:val="2"/>
          <w:sz w:val="24"/>
          <w:szCs w:val="24"/>
          <w:lang w:val="es-CO"/>
        </w:rPr>
        <w:t>con</w:t>
      </w:r>
      <w:r w:rsidR="0018163C" w:rsidRPr="0018163C">
        <w:rPr>
          <w:rFonts w:ascii="Arial" w:eastAsia="Arial" w:hAnsi="Arial" w:cs="Arial"/>
          <w:spacing w:val="-1"/>
          <w:sz w:val="24"/>
          <w:szCs w:val="24"/>
          <w:lang w:val="es-CO"/>
        </w:rPr>
        <w:t>l</w:t>
      </w:r>
      <w:r w:rsidR="0018163C" w:rsidRPr="0018163C">
        <w:rPr>
          <w:rFonts w:ascii="Arial" w:eastAsia="Arial" w:hAnsi="Arial" w:cs="Arial"/>
          <w:spacing w:val="-5"/>
          <w:sz w:val="24"/>
          <w:szCs w:val="24"/>
          <w:lang w:val="es-CO"/>
        </w:rPr>
        <w:t>l</w:t>
      </w:r>
      <w:r w:rsidR="0018163C" w:rsidRPr="0018163C">
        <w:rPr>
          <w:rFonts w:ascii="Arial" w:eastAsia="Arial" w:hAnsi="Arial" w:cs="Arial"/>
          <w:spacing w:val="2"/>
          <w:sz w:val="24"/>
          <w:szCs w:val="24"/>
          <w:lang w:val="es-CO"/>
        </w:rPr>
        <w:t>eve</w:t>
      </w:r>
      <w:r w:rsidR="0018163C" w:rsidRPr="0018163C">
        <w:rPr>
          <w:rFonts w:ascii="Arial" w:eastAsia="Arial" w:hAnsi="Arial" w:cs="Arial"/>
          <w:sz w:val="24"/>
          <w:szCs w:val="24"/>
          <w:lang w:val="es-CO"/>
        </w:rPr>
        <w:t>.</w:t>
      </w:r>
      <w:r w:rsidRPr="0018163C">
        <w:rPr>
          <w:rFonts w:ascii="Arial" w:eastAsia="Arial" w:hAnsi="Arial" w:cs="Arial"/>
          <w:b/>
          <w:spacing w:val="4"/>
          <w:position w:val="-1"/>
          <w:sz w:val="24"/>
          <w:szCs w:val="24"/>
        </w:rPr>
        <w:t xml:space="preserve"> </w:t>
      </w:r>
    </w:p>
    <w:bookmarkEnd w:id="0"/>
    <w:bookmarkEnd w:id="1"/>
    <w:p w14:paraId="44ABE1C7" w14:textId="77777777" w:rsidR="00A618D2" w:rsidRPr="0018163C" w:rsidRDefault="00A618D2" w:rsidP="00A618D2">
      <w:pPr>
        <w:pStyle w:val="Textoindependiente"/>
        <w:spacing w:before="9"/>
        <w:rPr>
          <w:rFonts w:ascii="Arial" w:hAnsi="Arial" w:cs="Arial"/>
          <w:sz w:val="24"/>
          <w:szCs w:val="24"/>
        </w:rPr>
      </w:pPr>
    </w:p>
    <w:p w14:paraId="11015B20" w14:textId="77777777" w:rsidR="00A618D2" w:rsidRPr="0018163C" w:rsidRDefault="00A618D2">
      <w:pPr>
        <w:pStyle w:val="Ttulo1"/>
        <w:numPr>
          <w:ilvl w:val="0"/>
          <w:numId w:val="2"/>
        </w:numPr>
        <w:tabs>
          <w:tab w:val="left" w:pos="893"/>
          <w:tab w:val="left" w:pos="894"/>
        </w:tabs>
        <w:spacing w:before="1"/>
        <w:ind w:left="893" w:hanging="354"/>
        <w:rPr>
          <w:rFonts w:ascii="Arial" w:hAnsi="Arial" w:cs="Arial"/>
          <w:sz w:val="24"/>
          <w:szCs w:val="24"/>
        </w:rPr>
      </w:pPr>
      <w:r w:rsidRPr="0018163C">
        <w:rPr>
          <w:rFonts w:ascii="Arial" w:hAnsi="Arial" w:cs="Arial"/>
          <w:sz w:val="24"/>
          <w:szCs w:val="24"/>
        </w:rPr>
        <w:t>MENCIÓN DE SI LA CONTRATACIÓN ESTÁ COBIJADA POR UN ACUERDO</w:t>
      </w:r>
      <w:r w:rsidRPr="0018163C">
        <w:rPr>
          <w:rFonts w:ascii="Arial" w:hAnsi="Arial" w:cs="Arial"/>
          <w:spacing w:val="-25"/>
          <w:sz w:val="24"/>
          <w:szCs w:val="24"/>
        </w:rPr>
        <w:t xml:space="preserve"> </w:t>
      </w:r>
      <w:r w:rsidRPr="0018163C">
        <w:rPr>
          <w:rFonts w:ascii="Arial" w:hAnsi="Arial" w:cs="Arial"/>
          <w:sz w:val="24"/>
          <w:szCs w:val="24"/>
        </w:rPr>
        <w:t>COMERCIAL.</w:t>
      </w:r>
    </w:p>
    <w:p w14:paraId="7C118734" w14:textId="77777777" w:rsidR="00A618D2" w:rsidRPr="0018163C" w:rsidRDefault="00A618D2" w:rsidP="00A618D2">
      <w:pPr>
        <w:pStyle w:val="Textoindependiente"/>
        <w:spacing w:before="4"/>
        <w:rPr>
          <w:rFonts w:ascii="Arial" w:hAnsi="Arial" w:cs="Arial"/>
          <w:b/>
          <w:sz w:val="24"/>
          <w:szCs w:val="24"/>
        </w:rPr>
      </w:pPr>
    </w:p>
    <w:p w14:paraId="477CD904" w14:textId="77777777" w:rsidR="00A618D2" w:rsidRPr="0018163C" w:rsidRDefault="00A618D2" w:rsidP="00A618D2">
      <w:pPr>
        <w:pStyle w:val="Textoindependiente"/>
        <w:spacing w:line="276" w:lineRule="auto"/>
        <w:ind w:left="540" w:right="171"/>
        <w:jc w:val="both"/>
        <w:rPr>
          <w:rFonts w:ascii="Arial" w:hAnsi="Arial" w:cs="Arial"/>
          <w:sz w:val="24"/>
          <w:szCs w:val="24"/>
        </w:rPr>
      </w:pPr>
      <w:r w:rsidRPr="0018163C">
        <w:rPr>
          <w:rFonts w:ascii="Arial" w:hAnsi="Arial" w:cs="Arial"/>
          <w:sz w:val="24"/>
          <w:szCs w:val="24"/>
        </w:rPr>
        <w:t>El presente proceso de selección se encuentra cobijado por un acuerdo internacional o tratado de libre comercio vigente</w:t>
      </w:r>
      <w:r w:rsidRPr="0018163C">
        <w:rPr>
          <w:rFonts w:ascii="Arial" w:hAnsi="Arial" w:cs="Arial"/>
          <w:spacing w:val="-6"/>
          <w:sz w:val="24"/>
          <w:szCs w:val="24"/>
        </w:rPr>
        <w:t xml:space="preserve"> </w:t>
      </w:r>
      <w:r w:rsidRPr="0018163C">
        <w:rPr>
          <w:rFonts w:ascii="Arial" w:hAnsi="Arial" w:cs="Arial"/>
          <w:sz w:val="24"/>
          <w:szCs w:val="24"/>
        </w:rPr>
        <w:t>para</w:t>
      </w:r>
      <w:r w:rsidRPr="0018163C">
        <w:rPr>
          <w:rFonts w:ascii="Arial" w:hAnsi="Arial" w:cs="Arial"/>
          <w:spacing w:val="-6"/>
          <w:sz w:val="24"/>
          <w:szCs w:val="24"/>
        </w:rPr>
        <w:t xml:space="preserve"> </w:t>
      </w:r>
      <w:r w:rsidRPr="0018163C">
        <w:rPr>
          <w:rFonts w:ascii="Arial" w:hAnsi="Arial" w:cs="Arial"/>
          <w:sz w:val="24"/>
          <w:szCs w:val="24"/>
        </w:rPr>
        <w:t>el</w:t>
      </w:r>
      <w:r w:rsidRPr="0018163C">
        <w:rPr>
          <w:rFonts w:ascii="Arial" w:hAnsi="Arial" w:cs="Arial"/>
          <w:spacing w:val="-5"/>
          <w:sz w:val="24"/>
          <w:szCs w:val="24"/>
        </w:rPr>
        <w:t xml:space="preserve"> </w:t>
      </w:r>
      <w:r w:rsidRPr="0018163C">
        <w:rPr>
          <w:rFonts w:ascii="Arial" w:hAnsi="Arial" w:cs="Arial"/>
          <w:sz w:val="24"/>
          <w:szCs w:val="24"/>
        </w:rPr>
        <w:t>estado</w:t>
      </w:r>
      <w:r w:rsidRPr="0018163C">
        <w:rPr>
          <w:rFonts w:ascii="Arial" w:hAnsi="Arial" w:cs="Arial"/>
          <w:spacing w:val="-8"/>
          <w:sz w:val="24"/>
          <w:szCs w:val="24"/>
        </w:rPr>
        <w:t xml:space="preserve"> </w:t>
      </w:r>
      <w:r w:rsidRPr="0018163C">
        <w:rPr>
          <w:rFonts w:ascii="Arial" w:hAnsi="Arial" w:cs="Arial"/>
          <w:sz w:val="24"/>
          <w:szCs w:val="24"/>
        </w:rPr>
        <w:t>colombiano.</w:t>
      </w:r>
      <w:r w:rsidRPr="0018163C">
        <w:rPr>
          <w:rFonts w:ascii="Arial" w:hAnsi="Arial" w:cs="Arial"/>
          <w:spacing w:val="-3"/>
          <w:sz w:val="24"/>
          <w:szCs w:val="24"/>
        </w:rPr>
        <w:t xml:space="preserve"> </w:t>
      </w:r>
      <w:r w:rsidRPr="0018163C">
        <w:rPr>
          <w:rFonts w:ascii="Arial" w:hAnsi="Arial" w:cs="Arial"/>
          <w:sz w:val="24"/>
          <w:szCs w:val="24"/>
        </w:rPr>
        <w:t>Tal</w:t>
      </w:r>
      <w:r w:rsidRPr="0018163C">
        <w:rPr>
          <w:rFonts w:ascii="Arial" w:hAnsi="Arial" w:cs="Arial"/>
          <w:spacing w:val="-5"/>
          <w:sz w:val="24"/>
          <w:szCs w:val="24"/>
        </w:rPr>
        <w:t xml:space="preserve"> </w:t>
      </w:r>
      <w:r w:rsidRPr="0018163C">
        <w:rPr>
          <w:rFonts w:ascii="Arial" w:hAnsi="Arial" w:cs="Arial"/>
          <w:sz w:val="24"/>
          <w:szCs w:val="24"/>
        </w:rPr>
        <w:t>señalamiento</w:t>
      </w:r>
      <w:r w:rsidRPr="0018163C">
        <w:rPr>
          <w:rFonts w:ascii="Arial" w:hAnsi="Arial" w:cs="Arial"/>
          <w:spacing w:val="-4"/>
          <w:sz w:val="24"/>
          <w:szCs w:val="24"/>
        </w:rPr>
        <w:t xml:space="preserve"> </w:t>
      </w:r>
      <w:r w:rsidRPr="0018163C">
        <w:rPr>
          <w:rFonts w:ascii="Arial" w:hAnsi="Arial" w:cs="Arial"/>
          <w:sz w:val="24"/>
          <w:szCs w:val="24"/>
        </w:rPr>
        <w:t>se</w:t>
      </w:r>
      <w:r w:rsidRPr="0018163C">
        <w:rPr>
          <w:rFonts w:ascii="Arial" w:hAnsi="Arial" w:cs="Arial"/>
          <w:spacing w:val="-6"/>
          <w:sz w:val="24"/>
          <w:szCs w:val="24"/>
        </w:rPr>
        <w:t xml:space="preserve"> </w:t>
      </w:r>
      <w:r w:rsidRPr="0018163C">
        <w:rPr>
          <w:rFonts w:ascii="Arial" w:hAnsi="Arial" w:cs="Arial"/>
          <w:sz w:val="24"/>
          <w:szCs w:val="24"/>
        </w:rPr>
        <w:t>desprende</w:t>
      </w:r>
      <w:r w:rsidRPr="0018163C">
        <w:rPr>
          <w:rFonts w:ascii="Arial" w:hAnsi="Arial" w:cs="Arial"/>
          <w:spacing w:val="-4"/>
          <w:sz w:val="24"/>
          <w:szCs w:val="24"/>
        </w:rPr>
        <w:t xml:space="preserve"> </w:t>
      </w:r>
      <w:r w:rsidRPr="0018163C">
        <w:rPr>
          <w:rFonts w:ascii="Arial" w:hAnsi="Arial" w:cs="Arial"/>
          <w:sz w:val="24"/>
          <w:szCs w:val="24"/>
        </w:rPr>
        <w:t>del</w:t>
      </w:r>
      <w:r w:rsidRPr="0018163C">
        <w:rPr>
          <w:rFonts w:ascii="Arial" w:hAnsi="Arial" w:cs="Arial"/>
          <w:spacing w:val="-5"/>
          <w:sz w:val="24"/>
          <w:szCs w:val="24"/>
        </w:rPr>
        <w:t xml:space="preserve"> </w:t>
      </w:r>
      <w:r w:rsidRPr="0018163C">
        <w:rPr>
          <w:rFonts w:ascii="Arial" w:hAnsi="Arial" w:cs="Arial"/>
          <w:sz w:val="24"/>
          <w:szCs w:val="24"/>
        </w:rPr>
        <w:t>análisis</w:t>
      </w:r>
      <w:r w:rsidRPr="0018163C">
        <w:rPr>
          <w:rFonts w:ascii="Arial" w:hAnsi="Arial" w:cs="Arial"/>
          <w:spacing w:val="-5"/>
          <w:sz w:val="24"/>
          <w:szCs w:val="24"/>
        </w:rPr>
        <w:t xml:space="preserve"> </w:t>
      </w:r>
      <w:r w:rsidRPr="0018163C">
        <w:rPr>
          <w:rFonts w:ascii="Arial" w:hAnsi="Arial" w:cs="Arial"/>
          <w:sz w:val="24"/>
          <w:szCs w:val="24"/>
        </w:rPr>
        <w:t>consolidado</w:t>
      </w:r>
      <w:r w:rsidRPr="0018163C">
        <w:rPr>
          <w:rFonts w:ascii="Arial" w:hAnsi="Arial" w:cs="Arial"/>
          <w:spacing w:val="-7"/>
          <w:sz w:val="24"/>
          <w:szCs w:val="24"/>
        </w:rPr>
        <w:t xml:space="preserve"> </w:t>
      </w:r>
      <w:r w:rsidRPr="0018163C">
        <w:rPr>
          <w:rFonts w:ascii="Arial" w:hAnsi="Arial" w:cs="Arial"/>
          <w:sz w:val="24"/>
          <w:szCs w:val="24"/>
        </w:rPr>
        <w:t>del</w:t>
      </w:r>
      <w:r w:rsidRPr="0018163C">
        <w:rPr>
          <w:rFonts w:ascii="Arial" w:hAnsi="Arial" w:cs="Arial"/>
          <w:spacing w:val="-7"/>
          <w:sz w:val="24"/>
          <w:szCs w:val="24"/>
        </w:rPr>
        <w:t xml:space="preserve"> </w:t>
      </w:r>
      <w:r w:rsidRPr="0018163C">
        <w:rPr>
          <w:rFonts w:ascii="Arial" w:hAnsi="Arial" w:cs="Arial"/>
          <w:sz w:val="24"/>
          <w:szCs w:val="24"/>
        </w:rPr>
        <w:t>cuadro</w:t>
      </w:r>
      <w:r w:rsidRPr="0018163C">
        <w:rPr>
          <w:rFonts w:ascii="Arial" w:hAnsi="Arial" w:cs="Arial"/>
          <w:spacing w:val="-6"/>
          <w:sz w:val="24"/>
          <w:szCs w:val="24"/>
        </w:rPr>
        <w:t xml:space="preserve"> </w:t>
      </w:r>
      <w:r w:rsidRPr="0018163C">
        <w:rPr>
          <w:rFonts w:ascii="Arial" w:hAnsi="Arial" w:cs="Arial"/>
          <w:sz w:val="24"/>
          <w:szCs w:val="24"/>
        </w:rPr>
        <w:t>que</w:t>
      </w:r>
      <w:r w:rsidRPr="0018163C">
        <w:rPr>
          <w:rFonts w:ascii="Arial" w:hAnsi="Arial" w:cs="Arial"/>
          <w:spacing w:val="-3"/>
          <w:sz w:val="24"/>
          <w:szCs w:val="24"/>
        </w:rPr>
        <w:t xml:space="preserve"> </w:t>
      </w:r>
      <w:r w:rsidRPr="0018163C">
        <w:rPr>
          <w:rFonts w:ascii="Arial" w:hAnsi="Arial" w:cs="Arial"/>
          <w:sz w:val="24"/>
          <w:szCs w:val="24"/>
        </w:rPr>
        <w:t>aparece en el Estudio Previo del presente</w:t>
      </w:r>
      <w:r w:rsidRPr="0018163C">
        <w:rPr>
          <w:rFonts w:ascii="Arial" w:hAnsi="Arial" w:cs="Arial"/>
          <w:spacing w:val="-4"/>
          <w:sz w:val="24"/>
          <w:szCs w:val="24"/>
        </w:rPr>
        <w:t xml:space="preserve"> </w:t>
      </w:r>
      <w:r w:rsidRPr="0018163C">
        <w:rPr>
          <w:rFonts w:ascii="Arial" w:hAnsi="Arial" w:cs="Arial"/>
          <w:sz w:val="24"/>
          <w:szCs w:val="24"/>
        </w:rPr>
        <w:t>proceso.</w:t>
      </w:r>
    </w:p>
    <w:p w14:paraId="1B9E4380" w14:textId="77777777" w:rsidR="00A618D2" w:rsidRPr="0018163C" w:rsidRDefault="00A618D2" w:rsidP="00A618D2">
      <w:pPr>
        <w:pStyle w:val="Textoindependiente"/>
        <w:spacing w:before="7"/>
        <w:rPr>
          <w:rFonts w:ascii="Arial" w:hAnsi="Arial" w:cs="Arial"/>
          <w:sz w:val="24"/>
          <w:szCs w:val="24"/>
        </w:rPr>
      </w:pPr>
    </w:p>
    <w:p w14:paraId="21903F32" w14:textId="77777777" w:rsidR="00A618D2" w:rsidRPr="0018163C" w:rsidRDefault="00A618D2">
      <w:pPr>
        <w:pStyle w:val="Ttulo1"/>
        <w:numPr>
          <w:ilvl w:val="0"/>
          <w:numId w:val="2"/>
        </w:numPr>
        <w:tabs>
          <w:tab w:val="left" w:pos="1248"/>
          <w:tab w:val="left" w:pos="1249"/>
        </w:tabs>
        <w:ind w:hanging="709"/>
        <w:rPr>
          <w:rFonts w:ascii="Arial" w:hAnsi="Arial" w:cs="Arial"/>
          <w:sz w:val="24"/>
          <w:szCs w:val="24"/>
        </w:rPr>
      </w:pPr>
      <w:r w:rsidRPr="0018163C">
        <w:rPr>
          <w:rFonts w:ascii="Arial" w:hAnsi="Arial" w:cs="Arial"/>
          <w:sz w:val="24"/>
          <w:szCs w:val="24"/>
        </w:rPr>
        <w:t>MENCIÓN DE SI LA CONVOCATORIA ES SUSCEPTIBLE DE SER LIMITADA A</w:t>
      </w:r>
      <w:r w:rsidRPr="0018163C">
        <w:rPr>
          <w:rFonts w:ascii="Arial" w:hAnsi="Arial" w:cs="Arial"/>
          <w:spacing w:val="-26"/>
          <w:sz w:val="24"/>
          <w:szCs w:val="24"/>
        </w:rPr>
        <w:t xml:space="preserve"> </w:t>
      </w:r>
      <w:r w:rsidRPr="0018163C">
        <w:rPr>
          <w:rFonts w:ascii="Arial" w:hAnsi="Arial" w:cs="Arial"/>
          <w:sz w:val="24"/>
          <w:szCs w:val="24"/>
        </w:rPr>
        <w:t>MIPYME.</w:t>
      </w:r>
    </w:p>
    <w:p w14:paraId="35D535C2" w14:textId="77777777" w:rsidR="00A618D2" w:rsidRPr="0018163C" w:rsidRDefault="00A618D2" w:rsidP="00A618D2">
      <w:pPr>
        <w:pStyle w:val="Textoindependiente"/>
        <w:spacing w:before="7"/>
        <w:rPr>
          <w:rFonts w:ascii="Arial" w:hAnsi="Arial" w:cs="Arial"/>
          <w:b/>
          <w:sz w:val="24"/>
          <w:szCs w:val="24"/>
        </w:rPr>
      </w:pPr>
    </w:p>
    <w:p w14:paraId="4F7C3016" w14:textId="77777777" w:rsidR="00A618D2" w:rsidRPr="0018163C" w:rsidRDefault="00A618D2" w:rsidP="00A618D2">
      <w:pPr>
        <w:pStyle w:val="Textoindependiente"/>
        <w:ind w:left="540"/>
        <w:jc w:val="both"/>
        <w:rPr>
          <w:rFonts w:ascii="Arial" w:hAnsi="Arial" w:cs="Arial"/>
          <w:sz w:val="24"/>
          <w:szCs w:val="24"/>
        </w:rPr>
      </w:pPr>
      <w:r w:rsidRPr="0018163C">
        <w:rPr>
          <w:rFonts w:ascii="Arial" w:hAnsi="Arial" w:cs="Arial"/>
          <w:sz w:val="24"/>
          <w:szCs w:val="24"/>
        </w:rPr>
        <w:t xml:space="preserve">El presente proceso de selección no se limitará exclusivamente a </w:t>
      </w:r>
      <w:proofErr w:type="spellStart"/>
      <w:r w:rsidRPr="0018163C">
        <w:rPr>
          <w:rFonts w:ascii="Arial" w:hAnsi="Arial" w:cs="Arial"/>
          <w:sz w:val="24"/>
          <w:szCs w:val="24"/>
        </w:rPr>
        <w:t>Mipyme</w:t>
      </w:r>
      <w:proofErr w:type="spellEnd"/>
      <w:r w:rsidRPr="0018163C">
        <w:rPr>
          <w:rFonts w:ascii="Arial" w:hAnsi="Arial" w:cs="Arial"/>
          <w:sz w:val="24"/>
          <w:szCs w:val="24"/>
        </w:rPr>
        <w:t xml:space="preserve"> (micro, pequeñas y medianas empresas).</w:t>
      </w:r>
    </w:p>
    <w:p w14:paraId="6A4DA94F" w14:textId="77777777" w:rsidR="00A618D2" w:rsidRPr="0018163C" w:rsidRDefault="00A618D2" w:rsidP="00A618D2">
      <w:pPr>
        <w:pStyle w:val="Textoindependiente"/>
        <w:spacing w:before="7"/>
        <w:rPr>
          <w:rFonts w:ascii="Arial" w:hAnsi="Arial" w:cs="Arial"/>
          <w:sz w:val="24"/>
          <w:szCs w:val="24"/>
        </w:rPr>
      </w:pPr>
    </w:p>
    <w:p w14:paraId="40653C6D" w14:textId="77777777" w:rsidR="00A618D2" w:rsidRPr="0018163C" w:rsidRDefault="00A618D2">
      <w:pPr>
        <w:pStyle w:val="Ttulo1"/>
        <w:numPr>
          <w:ilvl w:val="0"/>
          <w:numId w:val="2"/>
        </w:numPr>
        <w:tabs>
          <w:tab w:val="left" w:pos="1248"/>
          <w:tab w:val="left" w:pos="1249"/>
        </w:tabs>
        <w:spacing w:line="273" w:lineRule="auto"/>
        <w:ind w:left="540" w:right="876" w:firstLine="0"/>
        <w:rPr>
          <w:rFonts w:ascii="Arial" w:hAnsi="Arial" w:cs="Arial"/>
          <w:sz w:val="24"/>
          <w:szCs w:val="24"/>
        </w:rPr>
      </w:pPr>
      <w:r w:rsidRPr="0018163C">
        <w:rPr>
          <w:rFonts w:ascii="Arial" w:hAnsi="Arial" w:cs="Arial"/>
          <w:sz w:val="24"/>
          <w:szCs w:val="24"/>
        </w:rPr>
        <w:t>ENUMERACIÓN Y BREVE DESCRIPCIÓN DE LAS CONDICIONES PARA PARTICIPAR EN</w:t>
      </w:r>
      <w:r w:rsidRPr="0018163C">
        <w:rPr>
          <w:rFonts w:ascii="Arial" w:hAnsi="Arial" w:cs="Arial"/>
          <w:spacing w:val="-32"/>
          <w:sz w:val="24"/>
          <w:szCs w:val="24"/>
        </w:rPr>
        <w:t xml:space="preserve"> </w:t>
      </w:r>
      <w:r w:rsidRPr="0018163C">
        <w:rPr>
          <w:rFonts w:ascii="Arial" w:hAnsi="Arial" w:cs="Arial"/>
          <w:sz w:val="24"/>
          <w:szCs w:val="24"/>
        </w:rPr>
        <w:t>EL PROCESO DE</w:t>
      </w:r>
      <w:r w:rsidRPr="0018163C">
        <w:rPr>
          <w:rFonts w:ascii="Arial" w:hAnsi="Arial" w:cs="Arial"/>
          <w:spacing w:val="-4"/>
          <w:sz w:val="24"/>
          <w:szCs w:val="24"/>
        </w:rPr>
        <w:t xml:space="preserve"> </w:t>
      </w:r>
      <w:r w:rsidRPr="0018163C">
        <w:rPr>
          <w:rFonts w:ascii="Arial" w:hAnsi="Arial" w:cs="Arial"/>
          <w:sz w:val="24"/>
          <w:szCs w:val="24"/>
        </w:rPr>
        <w:t>CONTRATACIÓN</w:t>
      </w:r>
    </w:p>
    <w:p w14:paraId="06CBFDB0" w14:textId="77777777" w:rsidR="00A618D2" w:rsidRPr="0018163C" w:rsidRDefault="00A618D2" w:rsidP="00A618D2">
      <w:pPr>
        <w:pStyle w:val="Textoindependiente"/>
        <w:spacing w:before="6"/>
        <w:rPr>
          <w:rFonts w:ascii="Arial" w:hAnsi="Arial" w:cs="Arial"/>
          <w:b/>
          <w:sz w:val="24"/>
          <w:szCs w:val="24"/>
        </w:rPr>
      </w:pPr>
    </w:p>
    <w:p w14:paraId="5AD0057A" w14:textId="3C556AE5" w:rsidR="00A618D2" w:rsidRPr="0018163C" w:rsidRDefault="00A618D2" w:rsidP="00A618D2">
      <w:pPr>
        <w:pStyle w:val="Textoindependiente"/>
        <w:spacing w:before="1" w:line="276" w:lineRule="auto"/>
        <w:ind w:left="540" w:right="169"/>
        <w:jc w:val="both"/>
        <w:rPr>
          <w:rFonts w:ascii="Arial" w:hAnsi="Arial" w:cs="Arial"/>
          <w:sz w:val="24"/>
          <w:szCs w:val="24"/>
        </w:rPr>
      </w:pPr>
      <w:r w:rsidRPr="0018163C">
        <w:rPr>
          <w:rFonts w:ascii="Arial" w:hAnsi="Arial" w:cs="Arial"/>
          <w:sz w:val="24"/>
          <w:szCs w:val="24"/>
        </w:rPr>
        <w:t>Bajo los parámetros establecidos en las leyes 80 de 1993 y 1150 de 2007 podrán participar en el presente proceso contractual, todas las personas naturales o jurídicas, en forma individual o conjunta (consorcio o unión temporal), que</w:t>
      </w:r>
      <w:r w:rsidRPr="0018163C">
        <w:rPr>
          <w:rFonts w:ascii="Arial" w:hAnsi="Arial" w:cs="Arial"/>
          <w:spacing w:val="-6"/>
          <w:sz w:val="24"/>
          <w:szCs w:val="24"/>
        </w:rPr>
        <w:t xml:space="preserve"> </w:t>
      </w:r>
      <w:r w:rsidRPr="0018163C">
        <w:rPr>
          <w:rFonts w:ascii="Arial" w:hAnsi="Arial" w:cs="Arial"/>
          <w:sz w:val="24"/>
          <w:szCs w:val="24"/>
        </w:rPr>
        <w:t>dentro</w:t>
      </w:r>
      <w:r w:rsidRPr="0018163C">
        <w:rPr>
          <w:rFonts w:ascii="Arial" w:hAnsi="Arial" w:cs="Arial"/>
          <w:spacing w:val="-8"/>
          <w:sz w:val="24"/>
          <w:szCs w:val="24"/>
        </w:rPr>
        <w:t xml:space="preserve"> </w:t>
      </w:r>
      <w:r w:rsidRPr="0018163C">
        <w:rPr>
          <w:rFonts w:ascii="Arial" w:hAnsi="Arial" w:cs="Arial"/>
          <w:sz w:val="24"/>
          <w:szCs w:val="24"/>
        </w:rPr>
        <w:t>de</w:t>
      </w:r>
      <w:r w:rsidRPr="0018163C">
        <w:rPr>
          <w:rFonts w:ascii="Arial" w:hAnsi="Arial" w:cs="Arial"/>
          <w:spacing w:val="-8"/>
          <w:sz w:val="24"/>
          <w:szCs w:val="24"/>
        </w:rPr>
        <w:t xml:space="preserve"> </w:t>
      </w:r>
      <w:r w:rsidRPr="0018163C">
        <w:rPr>
          <w:rFonts w:ascii="Arial" w:hAnsi="Arial" w:cs="Arial"/>
          <w:sz w:val="24"/>
          <w:szCs w:val="24"/>
        </w:rPr>
        <w:t>su</w:t>
      </w:r>
      <w:r w:rsidRPr="0018163C">
        <w:rPr>
          <w:rFonts w:ascii="Arial" w:hAnsi="Arial" w:cs="Arial"/>
          <w:spacing w:val="-8"/>
          <w:sz w:val="24"/>
          <w:szCs w:val="24"/>
        </w:rPr>
        <w:t xml:space="preserve"> </w:t>
      </w:r>
      <w:r w:rsidRPr="0018163C">
        <w:rPr>
          <w:rFonts w:ascii="Arial" w:hAnsi="Arial" w:cs="Arial"/>
          <w:sz w:val="24"/>
          <w:szCs w:val="24"/>
        </w:rPr>
        <w:t>actividad</w:t>
      </w:r>
      <w:r w:rsidRPr="0018163C">
        <w:rPr>
          <w:rFonts w:ascii="Arial" w:hAnsi="Arial" w:cs="Arial"/>
          <w:spacing w:val="-7"/>
          <w:sz w:val="24"/>
          <w:szCs w:val="24"/>
        </w:rPr>
        <w:t xml:space="preserve"> </w:t>
      </w:r>
      <w:r w:rsidRPr="0018163C">
        <w:rPr>
          <w:rFonts w:ascii="Arial" w:hAnsi="Arial" w:cs="Arial"/>
          <w:sz w:val="24"/>
          <w:szCs w:val="24"/>
        </w:rPr>
        <w:t>comercial</w:t>
      </w:r>
      <w:r w:rsidRPr="0018163C">
        <w:rPr>
          <w:rFonts w:ascii="Arial" w:hAnsi="Arial" w:cs="Arial"/>
          <w:spacing w:val="-6"/>
          <w:sz w:val="24"/>
          <w:szCs w:val="24"/>
        </w:rPr>
        <w:t xml:space="preserve"> </w:t>
      </w:r>
      <w:r w:rsidRPr="0018163C">
        <w:rPr>
          <w:rFonts w:ascii="Arial" w:hAnsi="Arial" w:cs="Arial"/>
          <w:sz w:val="24"/>
          <w:szCs w:val="24"/>
        </w:rPr>
        <w:t>u</w:t>
      </w:r>
      <w:r w:rsidRPr="0018163C">
        <w:rPr>
          <w:rFonts w:ascii="Arial" w:hAnsi="Arial" w:cs="Arial"/>
          <w:spacing w:val="-8"/>
          <w:sz w:val="24"/>
          <w:szCs w:val="24"/>
        </w:rPr>
        <w:t xml:space="preserve"> </w:t>
      </w:r>
      <w:r w:rsidRPr="0018163C">
        <w:rPr>
          <w:rFonts w:ascii="Arial" w:hAnsi="Arial" w:cs="Arial"/>
          <w:sz w:val="24"/>
          <w:szCs w:val="24"/>
        </w:rPr>
        <w:t>objeto</w:t>
      </w:r>
      <w:r w:rsidRPr="0018163C">
        <w:rPr>
          <w:rFonts w:ascii="Arial" w:hAnsi="Arial" w:cs="Arial"/>
          <w:spacing w:val="-8"/>
          <w:sz w:val="24"/>
          <w:szCs w:val="24"/>
        </w:rPr>
        <w:t xml:space="preserve"> </w:t>
      </w:r>
      <w:r w:rsidRPr="0018163C">
        <w:rPr>
          <w:rFonts w:ascii="Arial" w:hAnsi="Arial" w:cs="Arial"/>
          <w:sz w:val="24"/>
          <w:szCs w:val="24"/>
        </w:rPr>
        <w:t>social</w:t>
      </w:r>
      <w:r w:rsidRPr="0018163C">
        <w:rPr>
          <w:rFonts w:ascii="Arial" w:hAnsi="Arial" w:cs="Arial"/>
          <w:spacing w:val="-9"/>
          <w:sz w:val="24"/>
          <w:szCs w:val="24"/>
        </w:rPr>
        <w:t xml:space="preserve"> </w:t>
      </w:r>
      <w:r w:rsidRPr="0018163C">
        <w:rPr>
          <w:rFonts w:ascii="Arial" w:hAnsi="Arial" w:cs="Arial"/>
          <w:sz w:val="24"/>
          <w:szCs w:val="24"/>
        </w:rPr>
        <w:t>se</w:t>
      </w:r>
      <w:r w:rsidRPr="0018163C">
        <w:rPr>
          <w:rFonts w:ascii="Arial" w:hAnsi="Arial" w:cs="Arial"/>
          <w:spacing w:val="-5"/>
          <w:sz w:val="24"/>
          <w:szCs w:val="24"/>
        </w:rPr>
        <w:t xml:space="preserve"> </w:t>
      </w:r>
      <w:r w:rsidRPr="0018163C">
        <w:rPr>
          <w:rFonts w:ascii="Arial" w:hAnsi="Arial" w:cs="Arial"/>
          <w:sz w:val="24"/>
          <w:szCs w:val="24"/>
        </w:rPr>
        <w:t>halle</w:t>
      </w:r>
      <w:r w:rsidRPr="0018163C">
        <w:rPr>
          <w:rFonts w:ascii="Arial" w:hAnsi="Arial" w:cs="Arial"/>
          <w:spacing w:val="-9"/>
          <w:sz w:val="24"/>
          <w:szCs w:val="24"/>
        </w:rPr>
        <w:t xml:space="preserve"> </w:t>
      </w:r>
      <w:r w:rsidRPr="0018163C">
        <w:rPr>
          <w:rFonts w:ascii="Arial" w:hAnsi="Arial" w:cs="Arial"/>
          <w:sz w:val="24"/>
          <w:szCs w:val="24"/>
        </w:rPr>
        <w:t>comprendido</w:t>
      </w:r>
      <w:r w:rsidRPr="0018163C">
        <w:rPr>
          <w:rFonts w:ascii="Arial" w:hAnsi="Arial" w:cs="Arial"/>
          <w:spacing w:val="-7"/>
          <w:sz w:val="24"/>
          <w:szCs w:val="24"/>
        </w:rPr>
        <w:t xml:space="preserve"> </w:t>
      </w:r>
      <w:r w:rsidRPr="0018163C">
        <w:rPr>
          <w:rFonts w:ascii="Arial" w:hAnsi="Arial" w:cs="Arial"/>
          <w:sz w:val="24"/>
          <w:szCs w:val="24"/>
        </w:rPr>
        <w:t>el</w:t>
      </w:r>
      <w:r w:rsidRPr="0018163C">
        <w:rPr>
          <w:rFonts w:ascii="Arial" w:hAnsi="Arial" w:cs="Arial"/>
          <w:spacing w:val="-7"/>
          <w:sz w:val="24"/>
          <w:szCs w:val="24"/>
        </w:rPr>
        <w:t xml:space="preserve"> </w:t>
      </w:r>
      <w:r w:rsidRPr="0018163C">
        <w:rPr>
          <w:rFonts w:ascii="Arial" w:hAnsi="Arial" w:cs="Arial"/>
          <w:sz w:val="24"/>
          <w:szCs w:val="24"/>
        </w:rPr>
        <w:t>objeto</w:t>
      </w:r>
      <w:r w:rsidRPr="0018163C">
        <w:rPr>
          <w:rFonts w:ascii="Arial" w:hAnsi="Arial" w:cs="Arial"/>
          <w:spacing w:val="-5"/>
          <w:sz w:val="24"/>
          <w:szCs w:val="24"/>
        </w:rPr>
        <w:t xml:space="preserve"> </w:t>
      </w:r>
      <w:r w:rsidRPr="0018163C">
        <w:rPr>
          <w:rFonts w:ascii="Arial" w:hAnsi="Arial" w:cs="Arial"/>
          <w:sz w:val="24"/>
          <w:szCs w:val="24"/>
        </w:rPr>
        <w:t>del</w:t>
      </w:r>
      <w:r w:rsidRPr="0018163C">
        <w:rPr>
          <w:rFonts w:ascii="Arial" w:hAnsi="Arial" w:cs="Arial"/>
          <w:spacing w:val="-5"/>
          <w:sz w:val="24"/>
          <w:szCs w:val="24"/>
        </w:rPr>
        <w:t xml:space="preserve"> </w:t>
      </w:r>
      <w:r w:rsidRPr="0018163C">
        <w:rPr>
          <w:rFonts w:ascii="Arial" w:hAnsi="Arial" w:cs="Arial"/>
          <w:sz w:val="24"/>
          <w:szCs w:val="24"/>
        </w:rPr>
        <w:t>presente</w:t>
      </w:r>
      <w:r w:rsidRPr="0018163C">
        <w:rPr>
          <w:rFonts w:ascii="Arial" w:hAnsi="Arial" w:cs="Arial"/>
          <w:spacing w:val="-7"/>
          <w:sz w:val="24"/>
          <w:szCs w:val="24"/>
        </w:rPr>
        <w:t xml:space="preserve"> </w:t>
      </w:r>
      <w:r w:rsidRPr="0018163C">
        <w:rPr>
          <w:rFonts w:ascii="Arial" w:hAnsi="Arial" w:cs="Arial"/>
          <w:sz w:val="24"/>
          <w:szCs w:val="24"/>
        </w:rPr>
        <w:t>proceso</w:t>
      </w:r>
      <w:r w:rsidRPr="0018163C">
        <w:rPr>
          <w:rFonts w:ascii="Arial" w:hAnsi="Arial" w:cs="Arial"/>
          <w:spacing w:val="-9"/>
          <w:sz w:val="24"/>
          <w:szCs w:val="24"/>
        </w:rPr>
        <w:t xml:space="preserve"> </w:t>
      </w:r>
      <w:r w:rsidRPr="0018163C">
        <w:rPr>
          <w:rFonts w:ascii="Arial" w:hAnsi="Arial" w:cs="Arial"/>
          <w:sz w:val="24"/>
          <w:szCs w:val="24"/>
        </w:rPr>
        <w:t>contractual y además cumplan con todos los requisitos exigidos en el pliego de</w:t>
      </w:r>
      <w:r w:rsidRPr="0018163C">
        <w:rPr>
          <w:rFonts w:ascii="Arial" w:hAnsi="Arial" w:cs="Arial"/>
          <w:spacing w:val="-21"/>
          <w:sz w:val="24"/>
          <w:szCs w:val="24"/>
        </w:rPr>
        <w:t xml:space="preserve"> </w:t>
      </w:r>
      <w:r w:rsidRPr="0018163C">
        <w:rPr>
          <w:rFonts w:ascii="Arial" w:hAnsi="Arial" w:cs="Arial"/>
          <w:sz w:val="24"/>
          <w:szCs w:val="24"/>
        </w:rPr>
        <w:t>condiciones.</w:t>
      </w:r>
    </w:p>
    <w:p w14:paraId="33F29E6C" w14:textId="77777777" w:rsidR="00C248F4" w:rsidRPr="0018163C" w:rsidRDefault="00C248F4" w:rsidP="00A618D2">
      <w:pPr>
        <w:pStyle w:val="Textoindependiente"/>
        <w:spacing w:before="1" w:line="276" w:lineRule="auto"/>
        <w:ind w:left="540" w:right="169"/>
        <w:jc w:val="both"/>
        <w:rPr>
          <w:rFonts w:ascii="Arial" w:hAnsi="Arial" w:cs="Arial"/>
          <w:sz w:val="24"/>
          <w:szCs w:val="24"/>
        </w:rPr>
      </w:pPr>
    </w:p>
    <w:p w14:paraId="2BDFE25B" w14:textId="77777777" w:rsidR="00A618D2" w:rsidRPr="0018163C" w:rsidRDefault="00A618D2" w:rsidP="00A618D2">
      <w:pPr>
        <w:pStyle w:val="Textoindependiente"/>
        <w:spacing w:before="101" w:line="273" w:lineRule="auto"/>
        <w:ind w:left="540" w:right="173"/>
        <w:rPr>
          <w:rFonts w:ascii="Arial" w:hAnsi="Arial" w:cs="Arial"/>
          <w:sz w:val="24"/>
          <w:szCs w:val="24"/>
        </w:rPr>
      </w:pPr>
      <w:r w:rsidRPr="0018163C">
        <w:rPr>
          <w:rFonts w:ascii="Arial" w:hAnsi="Arial" w:cs="Arial"/>
          <w:sz w:val="24"/>
          <w:szCs w:val="24"/>
        </w:rPr>
        <w:t>Los requisitos habilitantes y los criterios de evaluación, así como la forma de acreditarlos, se encuentran señalados en el respectivo pliego de condiciones.</w:t>
      </w:r>
    </w:p>
    <w:p w14:paraId="46FB92A0" w14:textId="77777777" w:rsidR="00A618D2" w:rsidRPr="0018163C" w:rsidRDefault="00A618D2" w:rsidP="00A618D2">
      <w:pPr>
        <w:pStyle w:val="Textoindependiente"/>
        <w:spacing w:before="11"/>
        <w:rPr>
          <w:rFonts w:ascii="Arial" w:hAnsi="Arial" w:cs="Arial"/>
          <w:sz w:val="24"/>
          <w:szCs w:val="24"/>
        </w:rPr>
      </w:pPr>
    </w:p>
    <w:p w14:paraId="3C34EE99" w14:textId="77777777" w:rsidR="00A618D2" w:rsidRPr="0018163C" w:rsidRDefault="00A618D2">
      <w:pPr>
        <w:pStyle w:val="Ttulo1"/>
        <w:numPr>
          <w:ilvl w:val="0"/>
          <w:numId w:val="2"/>
        </w:numPr>
        <w:tabs>
          <w:tab w:val="left" w:pos="1248"/>
          <w:tab w:val="left" w:pos="1249"/>
        </w:tabs>
        <w:ind w:hanging="709"/>
        <w:rPr>
          <w:rFonts w:ascii="Arial" w:hAnsi="Arial" w:cs="Arial"/>
          <w:sz w:val="24"/>
          <w:szCs w:val="24"/>
        </w:rPr>
      </w:pPr>
      <w:r w:rsidRPr="0018163C">
        <w:rPr>
          <w:rFonts w:ascii="Arial" w:hAnsi="Arial" w:cs="Arial"/>
          <w:sz w:val="24"/>
          <w:szCs w:val="24"/>
        </w:rPr>
        <w:t>INDICAR SI EN EL PROCESO DE CONTRATACIÓN HAY LUGAR A</w:t>
      </w:r>
      <w:r w:rsidRPr="0018163C">
        <w:rPr>
          <w:rFonts w:ascii="Arial" w:hAnsi="Arial" w:cs="Arial"/>
          <w:spacing w:val="-17"/>
          <w:sz w:val="24"/>
          <w:szCs w:val="24"/>
        </w:rPr>
        <w:t xml:space="preserve"> </w:t>
      </w:r>
      <w:r w:rsidRPr="0018163C">
        <w:rPr>
          <w:rFonts w:ascii="Arial" w:hAnsi="Arial" w:cs="Arial"/>
          <w:sz w:val="24"/>
          <w:szCs w:val="24"/>
        </w:rPr>
        <w:t>PRECALIFICACIÓN</w:t>
      </w:r>
    </w:p>
    <w:p w14:paraId="55B241B1" w14:textId="77777777" w:rsidR="00A618D2" w:rsidRPr="0018163C" w:rsidRDefault="00A618D2" w:rsidP="00A618D2">
      <w:pPr>
        <w:pStyle w:val="Textoindependiente"/>
        <w:spacing w:before="4"/>
        <w:rPr>
          <w:rFonts w:ascii="Arial" w:hAnsi="Arial" w:cs="Arial"/>
          <w:b/>
          <w:sz w:val="24"/>
          <w:szCs w:val="24"/>
        </w:rPr>
      </w:pPr>
    </w:p>
    <w:p w14:paraId="328F0289" w14:textId="77777777" w:rsidR="00A618D2" w:rsidRPr="0018163C" w:rsidRDefault="00A618D2" w:rsidP="00A618D2">
      <w:pPr>
        <w:pStyle w:val="Textoindependiente"/>
        <w:spacing w:line="276" w:lineRule="auto"/>
        <w:ind w:left="540" w:right="201"/>
        <w:rPr>
          <w:rFonts w:ascii="Arial" w:hAnsi="Arial" w:cs="Arial"/>
          <w:sz w:val="24"/>
          <w:szCs w:val="24"/>
        </w:rPr>
      </w:pPr>
      <w:r w:rsidRPr="0018163C">
        <w:rPr>
          <w:rFonts w:ascii="Arial" w:hAnsi="Arial" w:cs="Arial"/>
          <w:sz w:val="24"/>
          <w:szCs w:val="24"/>
        </w:rPr>
        <w:t>En el presente proceso de contratación no hay lugar a precalificación, atendiendo a que su objeto no obedece a un Concurso de Méritos.</w:t>
      </w:r>
    </w:p>
    <w:p w14:paraId="33611671" w14:textId="77777777" w:rsidR="00A618D2" w:rsidRPr="0018163C" w:rsidRDefault="00A618D2" w:rsidP="00A618D2">
      <w:pPr>
        <w:pStyle w:val="Textoindependiente"/>
        <w:spacing w:before="6"/>
        <w:rPr>
          <w:rFonts w:ascii="Arial" w:hAnsi="Arial" w:cs="Arial"/>
          <w:sz w:val="24"/>
          <w:szCs w:val="24"/>
        </w:rPr>
      </w:pPr>
    </w:p>
    <w:p w14:paraId="2EA6AA45" w14:textId="77777777" w:rsidR="00A618D2" w:rsidRPr="0018163C" w:rsidRDefault="00A618D2">
      <w:pPr>
        <w:pStyle w:val="Ttulo1"/>
        <w:numPr>
          <w:ilvl w:val="0"/>
          <w:numId w:val="2"/>
        </w:numPr>
        <w:tabs>
          <w:tab w:val="left" w:pos="1248"/>
          <w:tab w:val="left" w:pos="1249"/>
        </w:tabs>
        <w:spacing w:before="1"/>
        <w:ind w:hanging="709"/>
        <w:rPr>
          <w:rFonts w:ascii="Arial" w:hAnsi="Arial" w:cs="Arial"/>
          <w:sz w:val="24"/>
          <w:szCs w:val="24"/>
        </w:rPr>
      </w:pPr>
      <w:r w:rsidRPr="0018163C">
        <w:rPr>
          <w:rFonts w:ascii="Arial" w:hAnsi="Arial" w:cs="Arial"/>
          <w:sz w:val="24"/>
          <w:szCs w:val="24"/>
        </w:rPr>
        <w:t>CRONOGRAMA DEL</w:t>
      </w:r>
      <w:r w:rsidRPr="0018163C">
        <w:rPr>
          <w:rFonts w:ascii="Arial" w:hAnsi="Arial" w:cs="Arial"/>
          <w:spacing w:val="-3"/>
          <w:sz w:val="24"/>
          <w:szCs w:val="24"/>
        </w:rPr>
        <w:t xml:space="preserve"> </w:t>
      </w:r>
      <w:r w:rsidRPr="0018163C">
        <w:rPr>
          <w:rFonts w:ascii="Arial" w:hAnsi="Arial" w:cs="Arial"/>
          <w:sz w:val="24"/>
          <w:szCs w:val="24"/>
        </w:rPr>
        <w:t>PROCESO</w:t>
      </w:r>
    </w:p>
    <w:p w14:paraId="4ADEDBE7" w14:textId="77777777" w:rsidR="00A618D2" w:rsidRPr="0018163C" w:rsidRDefault="00A618D2" w:rsidP="00A618D2">
      <w:pPr>
        <w:pStyle w:val="Textoindependiente"/>
        <w:spacing w:before="5" w:after="1"/>
        <w:rPr>
          <w:rFonts w:ascii="Arial" w:hAnsi="Arial" w:cs="Arial"/>
          <w:b/>
          <w:sz w:val="24"/>
          <w:szCs w:val="24"/>
        </w:rPr>
      </w:pPr>
    </w:p>
    <w:p w14:paraId="44C3D3EE" w14:textId="0E3FBB88" w:rsidR="00A618D2" w:rsidRDefault="002B02E6" w:rsidP="00A618D2">
      <w:pPr>
        <w:pStyle w:val="Textoindependiente"/>
        <w:rPr>
          <w:rFonts w:ascii="Arial" w:hAnsi="Arial" w:cs="Arial"/>
          <w:b/>
          <w:sz w:val="24"/>
          <w:szCs w:val="24"/>
        </w:rPr>
      </w:pPr>
      <w:r w:rsidRPr="002B02E6">
        <w:rPr>
          <w:rFonts w:ascii="Arial" w:hAnsi="Arial" w:cs="Arial"/>
          <w:b/>
          <w:noProof/>
          <w:sz w:val="24"/>
          <w:szCs w:val="24"/>
        </w:rPr>
        <w:drawing>
          <wp:inline distT="0" distB="0" distL="0" distR="0" wp14:anchorId="3E0A1066" wp14:editId="22E47600">
            <wp:extent cx="6388100" cy="5531485"/>
            <wp:effectExtent l="0" t="0" r="0" b="0"/>
            <wp:docPr id="5733519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351993" name=""/>
                    <pic:cNvPicPr/>
                  </pic:nvPicPr>
                  <pic:blipFill>
                    <a:blip r:embed="rId9"/>
                    <a:stretch>
                      <a:fillRect/>
                    </a:stretch>
                  </pic:blipFill>
                  <pic:spPr>
                    <a:xfrm>
                      <a:off x="0" y="0"/>
                      <a:ext cx="6388100" cy="5531485"/>
                    </a:xfrm>
                    <a:prstGeom prst="rect">
                      <a:avLst/>
                    </a:prstGeom>
                  </pic:spPr>
                </pic:pic>
              </a:graphicData>
            </a:graphic>
          </wp:inline>
        </w:drawing>
      </w:r>
    </w:p>
    <w:p w14:paraId="28569E10" w14:textId="77777777" w:rsidR="00D137CE" w:rsidRDefault="00D137CE" w:rsidP="00A618D2">
      <w:pPr>
        <w:pStyle w:val="Textoindependiente"/>
        <w:rPr>
          <w:rFonts w:ascii="Arial" w:hAnsi="Arial" w:cs="Arial"/>
          <w:b/>
          <w:sz w:val="24"/>
          <w:szCs w:val="24"/>
        </w:rPr>
      </w:pPr>
    </w:p>
    <w:p w14:paraId="45F8ABBB" w14:textId="65E87519" w:rsidR="00D137CE" w:rsidRPr="0018163C" w:rsidRDefault="00D137CE" w:rsidP="00A618D2">
      <w:pPr>
        <w:pStyle w:val="Textoindependiente"/>
        <w:rPr>
          <w:rFonts w:ascii="Arial" w:hAnsi="Arial" w:cs="Arial"/>
          <w:b/>
          <w:sz w:val="24"/>
          <w:szCs w:val="24"/>
        </w:rPr>
      </w:pPr>
    </w:p>
    <w:p w14:paraId="3071BBAB" w14:textId="72A5604D" w:rsidR="00A618D2" w:rsidRDefault="00A618D2">
      <w:pPr>
        <w:pStyle w:val="Prrafodelista"/>
        <w:numPr>
          <w:ilvl w:val="0"/>
          <w:numId w:val="2"/>
        </w:numPr>
        <w:tabs>
          <w:tab w:val="left" w:pos="1248"/>
          <w:tab w:val="left" w:pos="1249"/>
        </w:tabs>
        <w:spacing w:before="100"/>
        <w:ind w:hanging="709"/>
        <w:rPr>
          <w:rFonts w:ascii="Arial" w:hAnsi="Arial" w:cs="Arial"/>
          <w:b/>
          <w:sz w:val="24"/>
          <w:szCs w:val="24"/>
        </w:rPr>
      </w:pPr>
      <w:r w:rsidRPr="0018163C">
        <w:rPr>
          <w:rFonts w:ascii="Arial" w:hAnsi="Arial" w:cs="Arial"/>
          <w:b/>
          <w:sz w:val="24"/>
          <w:szCs w:val="24"/>
        </w:rPr>
        <w:t>LA FORMA COMO LOS INTERESADOS PUEDEN CONSULTAR LOS DOCUMENTOS DEL</w:t>
      </w:r>
      <w:r w:rsidRPr="0018163C">
        <w:rPr>
          <w:rFonts w:ascii="Arial" w:hAnsi="Arial" w:cs="Arial"/>
          <w:b/>
          <w:spacing w:val="-33"/>
          <w:sz w:val="24"/>
          <w:szCs w:val="24"/>
        </w:rPr>
        <w:t xml:space="preserve"> </w:t>
      </w:r>
      <w:r w:rsidRPr="0018163C">
        <w:rPr>
          <w:rFonts w:ascii="Arial" w:hAnsi="Arial" w:cs="Arial"/>
          <w:b/>
          <w:sz w:val="24"/>
          <w:szCs w:val="24"/>
        </w:rPr>
        <w:t>PROCESO:</w:t>
      </w:r>
    </w:p>
    <w:p w14:paraId="7BFFE5F3" w14:textId="77777777" w:rsidR="009918A3" w:rsidRPr="0018163C" w:rsidRDefault="009918A3" w:rsidP="009918A3">
      <w:pPr>
        <w:pStyle w:val="Prrafodelista"/>
        <w:tabs>
          <w:tab w:val="left" w:pos="1248"/>
          <w:tab w:val="left" w:pos="1249"/>
        </w:tabs>
        <w:spacing w:before="100"/>
        <w:ind w:left="1248" w:firstLine="0"/>
        <w:rPr>
          <w:rFonts w:ascii="Arial" w:hAnsi="Arial" w:cs="Arial"/>
          <w:b/>
          <w:sz w:val="24"/>
          <w:szCs w:val="24"/>
        </w:rPr>
      </w:pPr>
    </w:p>
    <w:p w14:paraId="340C3093" w14:textId="0731B802" w:rsidR="00A618D2" w:rsidRPr="0018163C" w:rsidRDefault="00A618D2" w:rsidP="00A618D2">
      <w:pPr>
        <w:pStyle w:val="Textoindependiente"/>
        <w:spacing w:line="276" w:lineRule="auto"/>
        <w:ind w:left="540" w:right="170"/>
        <w:jc w:val="both"/>
        <w:rPr>
          <w:rFonts w:ascii="Arial" w:hAnsi="Arial" w:cs="Arial"/>
          <w:sz w:val="24"/>
          <w:szCs w:val="24"/>
        </w:rPr>
      </w:pPr>
      <w:r w:rsidRPr="0018163C">
        <w:rPr>
          <w:rFonts w:ascii="Arial" w:hAnsi="Arial" w:cs="Arial"/>
          <w:sz w:val="24"/>
          <w:szCs w:val="24"/>
        </w:rPr>
        <w:t>Los documentos del proceso se podrán consultar en la página web del Portal Único de Contratación</w:t>
      </w:r>
      <w:r w:rsidR="004E647D" w:rsidRPr="0018163C">
        <w:rPr>
          <w:rFonts w:ascii="Arial" w:hAnsi="Arial" w:cs="Arial"/>
          <w:sz w:val="24"/>
          <w:szCs w:val="24"/>
        </w:rPr>
        <w:t>.</w:t>
      </w:r>
      <w:r w:rsidRPr="0018163C">
        <w:rPr>
          <w:rFonts w:ascii="Arial" w:hAnsi="Arial" w:cs="Arial"/>
          <w:sz w:val="24"/>
          <w:szCs w:val="24"/>
        </w:rPr>
        <w:t xml:space="preserve"> a partir del </w:t>
      </w:r>
      <w:r w:rsidR="009918A3">
        <w:rPr>
          <w:rFonts w:ascii="Arial" w:hAnsi="Arial" w:cs="Arial"/>
          <w:sz w:val="24"/>
          <w:szCs w:val="24"/>
        </w:rPr>
        <w:t>22</w:t>
      </w:r>
      <w:r w:rsidR="004C46AA" w:rsidRPr="0018163C">
        <w:rPr>
          <w:rFonts w:ascii="Arial" w:hAnsi="Arial" w:cs="Arial"/>
          <w:sz w:val="24"/>
          <w:szCs w:val="24"/>
        </w:rPr>
        <w:t xml:space="preserve"> </w:t>
      </w:r>
      <w:r w:rsidRPr="0018163C">
        <w:rPr>
          <w:rFonts w:ascii="Arial" w:hAnsi="Arial" w:cs="Arial"/>
          <w:sz w:val="24"/>
          <w:szCs w:val="24"/>
        </w:rPr>
        <w:t xml:space="preserve">de </w:t>
      </w:r>
      <w:r w:rsidR="009918A3">
        <w:rPr>
          <w:rFonts w:ascii="Arial" w:hAnsi="Arial" w:cs="Arial"/>
          <w:sz w:val="24"/>
          <w:szCs w:val="24"/>
        </w:rPr>
        <w:t>Julio</w:t>
      </w:r>
      <w:r w:rsidRPr="0018163C">
        <w:rPr>
          <w:rFonts w:ascii="Arial" w:hAnsi="Arial" w:cs="Arial"/>
          <w:sz w:val="24"/>
          <w:szCs w:val="24"/>
        </w:rPr>
        <w:t xml:space="preserve"> de 202</w:t>
      </w:r>
      <w:r w:rsidR="004E647D" w:rsidRPr="0018163C">
        <w:rPr>
          <w:rFonts w:ascii="Arial" w:hAnsi="Arial" w:cs="Arial"/>
          <w:sz w:val="24"/>
          <w:szCs w:val="24"/>
        </w:rPr>
        <w:t>6</w:t>
      </w:r>
      <w:r w:rsidRPr="0018163C">
        <w:rPr>
          <w:rFonts w:ascii="Arial" w:hAnsi="Arial" w:cs="Arial"/>
          <w:sz w:val="24"/>
          <w:szCs w:val="24"/>
        </w:rPr>
        <w:t>, en horas y días hábiles.</w:t>
      </w:r>
    </w:p>
    <w:p w14:paraId="52B0428E" w14:textId="77777777" w:rsidR="00A618D2" w:rsidRPr="0018163C" w:rsidRDefault="00A618D2" w:rsidP="00A618D2">
      <w:pPr>
        <w:pStyle w:val="Textoindependiente"/>
        <w:spacing w:before="4"/>
        <w:rPr>
          <w:rFonts w:ascii="Arial" w:hAnsi="Arial" w:cs="Arial"/>
          <w:sz w:val="24"/>
          <w:szCs w:val="24"/>
        </w:rPr>
      </w:pPr>
    </w:p>
    <w:p w14:paraId="4EF6228B" w14:textId="3FE3B10E" w:rsidR="00A618D2" w:rsidRPr="0018163C" w:rsidRDefault="00A618D2">
      <w:pPr>
        <w:pStyle w:val="Ttulo1"/>
        <w:numPr>
          <w:ilvl w:val="0"/>
          <w:numId w:val="2"/>
        </w:numPr>
        <w:tabs>
          <w:tab w:val="left" w:pos="1248"/>
          <w:tab w:val="left" w:pos="1249"/>
        </w:tabs>
        <w:ind w:hanging="709"/>
        <w:rPr>
          <w:rFonts w:ascii="Arial" w:hAnsi="Arial" w:cs="Arial"/>
          <w:sz w:val="24"/>
          <w:szCs w:val="24"/>
        </w:rPr>
      </w:pPr>
      <w:r w:rsidRPr="0018163C">
        <w:rPr>
          <w:rFonts w:ascii="Arial" w:hAnsi="Arial" w:cs="Arial"/>
          <w:sz w:val="24"/>
          <w:szCs w:val="24"/>
        </w:rPr>
        <w:t>VIGILANCIA Y CONTROL</w:t>
      </w:r>
      <w:r w:rsidRPr="0018163C">
        <w:rPr>
          <w:rFonts w:ascii="Arial" w:hAnsi="Arial" w:cs="Arial"/>
          <w:spacing w:val="-4"/>
          <w:sz w:val="24"/>
          <w:szCs w:val="24"/>
        </w:rPr>
        <w:t xml:space="preserve"> </w:t>
      </w:r>
      <w:r w:rsidRPr="0018163C">
        <w:rPr>
          <w:rFonts w:ascii="Arial" w:hAnsi="Arial" w:cs="Arial"/>
          <w:sz w:val="24"/>
          <w:szCs w:val="24"/>
        </w:rPr>
        <w:t>CIUDADANO:</w:t>
      </w:r>
    </w:p>
    <w:p w14:paraId="0E1DBB64" w14:textId="097A5ED8" w:rsidR="00C248F4" w:rsidRPr="0018163C" w:rsidRDefault="00C248F4" w:rsidP="00C248F4">
      <w:pPr>
        <w:pStyle w:val="Ttulo1"/>
        <w:tabs>
          <w:tab w:val="left" w:pos="1248"/>
          <w:tab w:val="left" w:pos="1249"/>
        </w:tabs>
        <w:ind w:left="1248"/>
        <w:rPr>
          <w:rFonts w:ascii="Arial" w:hAnsi="Arial" w:cs="Arial"/>
          <w:sz w:val="24"/>
          <w:szCs w:val="24"/>
        </w:rPr>
      </w:pPr>
    </w:p>
    <w:p w14:paraId="0AC3DA13" w14:textId="0402BF1B" w:rsidR="00A618D2" w:rsidRPr="0018163C" w:rsidRDefault="00A618D2" w:rsidP="00A618D2">
      <w:pPr>
        <w:pStyle w:val="Textoindependiente"/>
        <w:spacing w:line="276" w:lineRule="auto"/>
        <w:ind w:left="540" w:right="168"/>
        <w:jc w:val="both"/>
        <w:rPr>
          <w:rFonts w:ascii="Arial" w:hAnsi="Arial" w:cs="Arial"/>
          <w:sz w:val="24"/>
          <w:szCs w:val="24"/>
        </w:rPr>
      </w:pPr>
      <w:r w:rsidRPr="0018163C">
        <w:rPr>
          <w:rFonts w:ascii="Arial" w:hAnsi="Arial" w:cs="Arial"/>
          <w:sz w:val="24"/>
          <w:szCs w:val="24"/>
        </w:rPr>
        <w:t>De</w:t>
      </w:r>
      <w:r w:rsidRPr="0018163C">
        <w:rPr>
          <w:rFonts w:ascii="Arial" w:hAnsi="Arial" w:cs="Arial"/>
          <w:spacing w:val="-6"/>
          <w:sz w:val="24"/>
          <w:szCs w:val="24"/>
        </w:rPr>
        <w:t xml:space="preserve"> </w:t>
      </w:r>
      <w:r w:rsidRPr="0018163C">
        <w:rPr>
          <w:rFonts w:ascii="Arial" w:hAnsi="Arial" w:cs="Arial"/>
          <w:sz w:val="24"/>
          <w:szCs w:val="24"/>
        </w:rPr>
        <w:t>conformidad</w:t>
      </w:r>
      <w:r w:rsidRPr="0018163C">
        <w:rPr>
          <w:rFonts w:ascii="Arial" w:hAnsi="Arial" w:cs="Arial"/>
          <w:spacing w:val="-8"/>
          <w:sz w:val="24"/>
          <w:szCs w:val="24"/>
        </w:rPr>
        <w:t xml:space="preserve"> </w:t>
      </w:r>
      <w:r w:rsidRPr="0018163C">
        <w:rPr>
          <w:rFonts w:ascii="Arial" w:hAnsi="Arial" w:cs="Arial"/>
          <w:sz w:val="24"/>
          <w:szCs w:val="24"/>
        </w:rPr>
        <w:t>con</w:t>
      </w:r>
      <w:r w:rsidRPr="0018163C">
        <w:rPr>
          <w:rFonts w:ascii="Arial" w:hAnsi="Arial" w:cs="Arial"/>
          <w:spacing w:val="-6"/>
          <w:sz w:val="24"/>
          <w:szCs w:val="24"/>
        </w:rPr>
        <w:t xml:space="preserve"> </w:t>
      </w:r>
      <w:r w:rsidRPr="0018163C">
        <w:rPr>
          <w:rFonts w:ascii="Arial" w:hAnsi="Arial" w:cs="Arial"/>
          <w:sz w:val="24"/>
          <w:szCs w:val="24"/>
        </w:rPr>
        <w:t>lo</w:t>
      </w:r>
      <w:r w:rsidRPr="0018163C">
        <w:rPr>
          <w:rFonts w:ascii="Arial" w:hAnsi="Arial" w:cs="Arial"/>
          <w:spacing w:val="-8"/>
          <w:sz w:val="24"/>
          <w:szCs w:val="24"/>
        </w:rPr>
        <w:t xml:space="preserve"> </w:t>
      </w:r>
      <w:r w:rsidRPr="0018163C">
        <w:rPr>
          <w:rFonts w:ascii="Arial" w:hAnsi="Arial" w:cs="Arial"/>
          <w:sz w:val="24"/>
          <w:szCs w:val="24"/>
        </w:rPr>
        <w:t>dispuesto</w:t>
      </w:r>
      <w:r w:rsidRPr="0018163C">
        <w:rPr>
          <w:rFonts w:ascii="Arial" w:hAnsi="Arial" w:cs="Arial"/>
          <w:spacing w:val="-5"/>
          <w:sz w:val="24"/>
          <w:szCs w:val="24"/>
        </w:rPr>
        <w:t xml:space="preserve"> </w:t>
      </w:r>
      <w:r w:rsidRPr="0018163C">
        <w:rPr>
          <w:rFonts w:ascii="Arial" w:hAnsi="Arial" w:cs="Arial"/>
          <w:sz w:val="24"/>
          <w:szCs w:val="24"/>
        </w:rPr>
        <w:t>en</w:t>
      </w:r>
      <w:r w:rsidRPr="0018163C">
        <w:rPr>
          <w:rFonts w:ascii="Arial" w:hAnsi="Arial" w:cs="Arial"/>
          <w:spacing w:val="-6"/>
          <w:sz w:val="24"/>
          <w:szCs w:val="24"/>
        </w:rPr>
        <w:t xml:space="preserve"> </w:t>
      </w:r>
      <w:r w:rsidRPr="0018163C">
        <w:rPr>
          <w:rFonts w:ascii="Arial" w:hAnsi="Arial" w:cs="Arial"/>
          <w:sz w:val="24"/>
          <w:szCs w:val="24"/>
        </w:rPr>
        <w:t>el</w:t>
      </w:r>
      <w:r w:rsidRPr="0018163C">
        <w:rPr>
          <w:rFonts w:ascii="Arial" w:hAnsi="Arial" w:cs="Arial"/>
          <w:spacing w:val="-5"/>
          <w:sz w:val="24"/>
          <w:szCs w:val="24"/>
        </w:rPr>
        <w:t xml:space="preserve"> </w:t>
      </w:r>
      <w:r w:rsidRPr="0018163C">
        <w:rPr>
          <w:rFonts w:ascii="Arial" w:hAnsi="Arial" w:cs="Arial"/>
          <w:sz w:val="24"/>
          <w:szCs w:val="24"/>
        </w:rPr>
        <w:t>artículo</w:t>
      </w:r>
      <w:r w:rsidRPr="0018163C">
        <w:rPr>
          <w:rFonts w:ascii="Arial" w:hAnsi="Arial" w:cs="Arial"/>
          <w:spacing w:val="-5"/>
          <w:sz w:val="24"/>
          <w:szCs w:val="24"/>
        </w:rPr>
        <w:t xml:space="preserve"> </w:t>
      </w:r>
      <w:r w:rsidRPr="0018163C">
        <w:rPr>
          <w:rFonts w:ascii="Arial" w:hAnsi="Arial" w:cs="Arial"/>
          <w:sz w:val="24"/>
          <w:szCs w:val="24"/>
        </w:rPr>
        <w:t>66</w:t>
      </w:r>
      <w:r w:rsidRPr="0018163C">
        <w:rPr>
          <w:rFonts w:ascii="Arial" w:hAnsi="Arial" w:cs="Arial"/>
          <w:spacing w:val="-6"/>
          <w:sz w:val="24"/>
          <w:szCs w:val="24"/>
        </w:rPr>
        <w:t xml:space="preserve"> </w:t>
      </w:r>
      <w:r w:rsidRPr="0018163C">
        <w:rPr>
          <w:rFonts w:ascii="Arial" w:hAnsi="Arial" w:cs="Arial"/>
          <w:sz w:val="24"/>
          <w:szCs w:val="24"/>
        </w:rPr>
        <w:t>de</w:t>
      </w:r>
      <w:r w:rsidRPr="0018163C">
        <w:rPr>
          <w:rFonts w:ascii="Arial" w:hAnsi="Arial" w:cs="Arial"/>
          <w:spacing w:val="-6"/>
          <w:sz w:val="24"/>
          <w:szCs w:val="24"/>
        </w:rPr>
        <w:t xml:space="preserve"> </w:t>
      </w:r>
      <w:r w:rsidRPr="0018163C">
        <w:rPr>
          <w:rFonts w:ascii="Arial" w:hAnsi="Arial" w:cs="Arial"/>
          <w:sz w:val="24"/>
          <w:szCs w:val="24"/>
        </w:rPr>
        <w:t>la</w:t>
      </w:r>
      <w:r w:rsidRPr="0018163C">
        <w:rPr>
          <w:rFonts w:ascii="Arial" w:hAnsi="Arial" w:cs="Arial"/>
          <w:spacing w:val="-6"/>
          <w:sz w:val="24"/>
          <w:szCs w:val="24"/>
        </w:rPr>
        <w:t xml:space="preserve"> </w:t>
      </w:r>
      <w:r w:rsidRPr="0018163C">
        <w:rPr>
          <w:rFonts w:ascii="Arial" w:hAnsi="Arial" w:cs="Arial"/>
          <w:sz w:val="24"/>
          <w:szCs w:val="24"/>
        </w:rPr>
        <w:t>Ley</w:t>
      </w:r>
      <w:r w:rsidRPr="0018163C">
        <w:rPr>
          <w:rFonts w:ascii="Arial" w:hAnsi="Arial" w:cs="Arial"/>
          <w:spacing w:val="-10"/>
          <w:sz w:val="24"/>
          <w:szCs w:val="24"/>
        </w:rPr>
        <w:t xml:space="preserve"> </w:t>
      </w:r>
      <w:r w:rsidRPr="0018163C">
        <w:rPr>
          <w:rFonts w:ascii="Arial" w:hAnsi="Arial" w:cs="Arial"/>
          <w:sz w:val="24"/>
          <w:szCs w:val="24"/>
        </w:rPr>
        <w:t>80</w:t>
      </w:r>
      <w:r w:rsidRPr="0018163C">
        <w:rPr>
          <w:rFonts w:ascii="Arial" w:hAnsi="Arial" w:cs="Arial"/>
          <w:spacing w:val="-6"/>
          <w:sz w:val="24"/>
          <w:szCs w:val="24"/>
        </w:rPr>
        <w:t xml:space="preserve"> </w:t>
      </w:r>
      <w:r w:rsidRPr="0018163C">
        <w:rPr>
          <w:rFonts w:ascii="Arial" w:hAnsi="Arial" w:cs="Arial"/>
          <w:sz w:val="24"/>
          <w:szCs w:val="24"/>
        </w:rPr>
        <w:t>de</w:t>
      </w:r>
      <w:r w:rsidRPr="0018163C">
        <w:rPr>
          <w:rFonts w:ascii="Arial" w:hAnsi="Arial" w:cs="Arial"/>
          <w:spacing w:val="-5"/>
          <w:sz w:val="24"/>
          <w:szCs w:val="24"/>
        </w:rPr>
        <w:t xml:space="preserve"> </w:t>
      </w:r>
      <w:r w:rsidRPr="0018163C">
        <w:rPr>
          <w:rFonts w:ascii="Arial" w:hAnsi="Arial" w:cs="Arial"/>
          <w:sz w:val="24"/>
          <w:szCs w:val="24"/>
        </w:rPr>
        <w:t>1993</w:t>
      </w:r>
      <w:r w:rsidRPr="0018163C">
        <w:rPr>
          <w:rFonts w:ascii="Arial" w:hAnsi="Arial" w:cs="Arial"/>
          <w:spacing w:val="-8"/>
          <w:sz w:val="24"/>
          <w:szCs w:val="24"/>
        </w:rPr>
        <w:t xml:space="preserve"> </w:t>
      </w:r>
      <w:r w:rsidRPr="0018163C">
        <w:rPr>
          <w:rFonts w:ascii="Arial" w:hAnsi="Arial" w:cs="Arial"/>
          <w:sz w:val="24"/>
          <w:szCs w:val="24"/>
        </w:rPr>
        <w:t>y</w:t>
      </w:r>
      <w:r w:rsidRPr="0018163C">
        <w:rPr>
          <w:rFonts w:ascii="Arial" w:hAnsi="Arial" w:cs="Arial"/>
          <w:spacing w:val="-5"/>
          <w:sz w:val="24"/>
          <w:szCs w:val="24"/>
        </w:rPr>
        <w:t xml:space="preserve"> </w:t>
      </w:r>
      <w:r w:rsidRPr="0018163C">
        <w:rPr>
          <w:rFonts w:ascii="Arial" w:hAnsi="Arial" w:cs="Arial"/>
          <w:sz w:val="24"/>
          <w:szCs w:val="24"/>
        </w:rPr>
        <w:t>en</w:t>
      </w:r>
      <w:r w:rsidRPr="0018163C">
        <w:rPr>
          <w:rFonts w:ascii="Arial" w:hAnsi="Arial" w:cs="Arial"/>
          <w:spacing w:val="-8"/>
          <w:sz w:val="24"/>
          <w:szCs w:val="24"/>
        </w:rPr>
        <w:t xml:space="preserve"> </w:t>
      </w:r>
      <w:r w:rsidRPr="0018163C">
        <w:rPr>
          <w:rFonts w:ascii="Arial" w:hAnsi="Arial" w:cs="Arial"/>
          <w:sz w:val="24"/>
          <w:szCs w:val="24"/>
        </w:rPr>
        <w:t>la</w:t>
      </w:r>
      <w:r w:rsidRPr="0018163C">
        <w:rPr>
          <w:rFonts w:ascii="Arial" w:hAnsi="Arial" w:cs="Arial"/>
          <w:spacing w:val="-6"/>
          <w:sz w:val="24"/>
          <w:szCs w:val="24"/>
        </w:rPr>
        <w:t xml:space="preserve"> </w:t>
      </w:r>
      <w:r w:rsidRPr="0018163C">
        <w:rPr>
          <w:rFonts w:ascii="Arial" w:hAnsi="Arial" w:cs="Arial"/>
          <w:sz w:val="24"/>
          <w:szCs w:val="24"/>
        </w:rPr>
        <w:t>ley</w:t>
      </w:r>
      <w:r w:rsidRPr="0018163C">
        <w:rPr>
          <w:rFonts w:ascii="Arial" w:hAnsi="Arial" w:cs="Arial"/>
          <w:spacing w:val="-5"/>
          <w:sz w:val="24"/>
          <w:szCs w:val="24"/>
        </w:rPr>
        <w:t xml:space="preserve"> </w:t>
      </w:r>
      <w:r w:rsidRPr="0018163C">
        <w:rPr>
          <w:rFonts w:ascii="Arial" w:hAnsi="Arial" w:cs="Arial"/>
          <w:sz w:val="24"/>
          <w:szCs w:val="24"/>
        </w:rPr>
        <w:t>850</w:t>
      </w:r>
      <w:r w:rsidRPr="0018163C">
        <w:rPr>
          <w:rFonts w:ascii="Arial" w:hAnsi="Arial" w:cs="Arial"/>
          <w:spacing w:val="-5"/>
          <w:sz w:val="24"/>
          <w:szCs w:val="24"/>
        </w:rPr>
        <w:t xml:space="preserve"> </w:t>
      </w:r>
      <w:r w:rsidRPr="0018163C">
        <w:rPr>
          <w:rFonts w:ascii="Arial" w:hAnsi="Arial" w:cs="Arial"/>
          <w:sz w:val="24"/>
          <w:szCs w:val="24"/>
        </w:rPr>
        <w:t>de</w:t>
      </w:r>
      <w:r w:rsidRPr="0018163C">
        <w:rPr>
          <w:rFonts w:ascii="Arial" w:hAnsi="Arial" w:cs="Arial"/>
          <w:spacing w:val="-6"/>
          <w:sz w:val="24"/>
          <w:szCs w:val="24"/>
        </w:rPr>
        <w:t xml:space="preserve"> </w:t>
      </w:r>
      <w:r w:rsidRPr="0018163C">
        <w:rPr>
          <w:rFonts w:ascii="Arial" w:hAnsi="Arial" w:cs="Arial"/>
          <w:sz w:val="24"/>
          <w:szCs w:val="24"/>
        </w:rPr>
        <w:t>2003,</w:t>
      </w:r>
      <w:r w:rsidRPr="0018163C">
        <w:rPr>
          <w:rFonts w:ascii="Arial" w:hAnsi="Arial" w:cs="Arial"/>
          <w:spacing w:val="-6"/>
          <w:sz w:val="24"/>
          <w:szCs w:val="24"/>
        </w:rPr>
        <w:t xml:space="preserve"> </w:t>
      </w:r>
      <w:r w:rsidRPr="0018163C">
        <w:rPr>
          <w:rFonts w:ascii="Arial" w:hAnsi="Arial" w:cs="Arial"/>
          <w:sz w:val="24"/>
          <w:szCs w:val="24"/>
        </w:rPr>
        <w:t>el</w:t>
      </w:r>
      <w:r w:rsidRPr="0018163C">
        <w:rPr>
          <w:rFonts w:ascii="Arial" w:hAnsi="Arial" w:cs="Arial"/>
          <w:spacing w:val="-8"/>
          <w:sz w:val="24"/>
          <w:szCs w:val="24"/>
        </w:rPr>
        <w:t xml:space="preserve"> </w:t>
      </w:r>
      <w:r w:rsidRPr="0018163C">
        <w:rPr>
          <w:rFonts w:ascii="Arial" w:hAnsi="Arial" w:cs="Arial"/>
          <w:sz w:val="24"/>
          <w:szCs w:val="24"/>
        </w:rPr>
        <w:t>presente</w:t>
      </w:r>
      <w:r w:rsidRPr="0018163C">
        <w:rPr>
          <w:rFonts w:ascii="Arial" w:hAnsi="Arial" w:cs="Arial"/>
          <w:spacing w:val="-6"/>
          <w:sz w:val="24"/>
          <w:szCs w:val="24"/>
        </w:rPr>
        <w:t xml:space="preserve"> </w:t>
      </w:r>
      <w:r w:rsidRPr="0018163C">
        <w:rPr>
          <w:rFonts w:ascii="Arial" w:hAnsi="Arial" w:cs="Arial"/>
          <w:sz w:val="24"/>
          <w:szCs w:val="24"/>
        </w:rPr>
        <w:t>proceso, así como el contrato que como consecuencia de su trámite se suscriba, podrán ser objeto de la vigilancia y control ciudadano.</w:t>
      </w:r>
    </w:p>
    <w:p w14:paraId="0BCE3AC7" w14:textId="1BADBED2" w:rsidR="00A618D2" w:rsidRPr="0018163C" w:rsidRDefault="00A618D2" w:rsidP="00A618D2">
      <w:pPr>
        <w:spacing w:before="38"/>
        <w:ind w:left="3962" w:right="3596"/>
        <w:jc w:val="center"/>
        <w:rPr>
          <w:rFonts w:ascii="Arial" w:hAnsi="Arial" w:cs="Arial"/>
          <w:b/>
          <w:sz w:val="24"/>
          <w:szCs w:val="24"/>
        </w:rPr>
      </w:pPr>
    </w:p>
    <w:p w14:paraId="737E362F" w14:textId="77777777" w:rsidR="00C248F4" w:rsidRPr="0018163C" w:rsidRDefault="00C248F4" w:rsidP="00A618D2">
      <w:pPr>
        <w:spacing w:before="38"/>
        <w:ind w:left="3962" w:right="3596"/>
        <w:jc w:val="center"/>
        <w:rPr>
          <w:rFonts w:ascii="Arial" w:hAnsi="Arial" w:cs="Arial"/>
          <w:b/>
          <w:sz w:val="24"/>
          <w:szCs w:val="24"/>
        </w:rPr>
      </w:pPr>
    </w:p>
    <w:p w14:paraId="57F197D7" w14:textId="18405BE4" w:rsidR="006038D5" w:rsidRPr="0018163C" w:rsidRDefault="006038D5" w:rsidP="00A618D2">
      <w:pPr>
        <w:spacing w:before="38"/>
        <w:ind w:left="3962" w:right="3596"/>
        <w:jc w:val="center"/>
        <w:rPr>
          <w:rFonts w:ascii="Arial" w:hAnsi="Arial" w:cs="Arial"/>
          <w:b/>
          <w:sz w:val="24"/>
          <w:szCs w:val="24"/>
        </w:rPr>
      </w:pPr>
    </w:p>
    <w:p w14:paraId="7491B206" w14:textId="4C970E05" w:rsidR="00C61A90" w:rsidRPr="0018163C" w:rsidRDefault="00C61A90" w:rsidP="00A618D2">
      <w:pPr>
        <w:rPr>
          <w:rFonts w:ascii="Arial" w:hAnsi="Arial" w:cs="Arial"/>
          <w:sz w:val="24"/>
          <w:szCs w:val="24"/>
        </w:rPr>
      </w:pPr>
    </w:p>
    <w:p w14:paraId="5A01A6D0" w14:textId="725EB30C" w:rsidR="00C248F4" w:rsidRPr="0018163C" w:rsidRDefault="005477B4" w:rsidP="00C248F4">
      <w:pPr>
        <w:jc w:val="center"/>
        <w:rPr>
          <w:rFonts w:ascii="Arial" w:hAnsi="Arial" w:cs="Arial"/>
          <w:b/>
          <w:bCs/>
          <w:sz w:val="24"/>
          <w:szCs w:val="24"/>
        </w:rPr>
      </w:pPr>
      <w:r w:rsidRPr="0018163C">
        <w:rPr>
          <w:rFonts w:ascii="Arial" w:hAnsi="Arial" w:cs="Arial"/>
          <w:b/>
          <w:bCs/>
          <w:sz w:val="24"/>
          <w:szCs w:val="24"/>
        </w:rPr>
        <w:t>ERNESTO AVELINO RUIZ MARTINEZ</w:t>
      </w:r>
    </w:p>
    <w:p w14:paraId="4CA73C0E" w14:textId="740FA26B" w:rsidR="00053FCF" w:rsidRDefault="00C248F4" w:rsidP="00C248F4">
      <w:pPr>
        <w:jc w:val="center"/>
        <w:rPr>
          <w:rFonts w:ascii="Arial" w:hAnsi="Arial" w:cs="Arial"/>
          <w:b/>
          <w:bCs/>
          <w:sz w:val="24"/>
          <w:szCs w:val="24"/>
        </w:rPr>
      </w:pPr>
      <w:r w:rsidRPr="0018163C">
        <w:rPr>
          <w:rFonts w:ascii="Arial" w:hAnsi="Arial" w:cs="Arial"/>
          <w:b/>
          <w:bCs/>
          <w:sz w:val="24"/>
          <w:szCs w:val="24"/>
        </w:rPr>
        <w:t>ALCALDE MUNICIPAL</w:t>
      </w:r>
    </w:p>
    <w:p w14:paraId="0D9DA6AB" w14:textId="0532311A" w:rsidR="00C248F4" w:rsidRPr="0018163C" w:rsidRDefault="00C248F4" w:rsidP="00053FCF">
      <w:pPr>
        <w:rPr>
          <w:rFonts w:ascii="Arial" w:hAnsi="Arial" w:cs="Arial"/>
          <w:b/>
          <w:bCs/>
          <w:sz w:val="24"/>
          <w:szCs w:val="24"/>
        </w:rPr>
      </w:pPr>
    </w:p>
    <w:sectPr w:rsidR="00C248F4" w:rsidRPr="0018163C" w:rsidSect="002B02E6">
      <w:headerReference w:type="default" r:id="rId10"/>
      <w:footerReference w:type="default" r:id="rId11"/>
      <w:pgSz w:w="12240" w:h="20160"/>
      <w:pgMar w:top="2140" w:right="940" w:bottom="2980" w:left="1240" w:header="1304" w:footer="141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53001" w14:textId="77777777" w:rsidR="00B10D7E" w:rsidRDefault="00B10D7E">
      <w:r>
        <w:separator/>
      </w:r>
    </w:p>
  </w:endnote>
  <w:endnote w:type="continuationSeparator" w:id="0">
    <w:p w14:paraId="7EF50924" w14:textId="77777777" w:rsidR="00B10D7E" w:rsidRDefault="00B10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elawadee">
    <w:panose1 w:val="020B0502040204020203"/>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532C7" w14:textId="77777777" w:rsidR="005A1BB0" w:rsidRPr="00BF4395" w:rsidRDefault="005A1BB0" w:rsidP="005A1BB0">
    <w:pPr>
      <w:pStyle w:val="Piedepgina"/>
      <w:jc w:val="center"/>
      <w:rPr>
        <w:rFonts w:ascii="Arial" w:hAnsi="Arial" w:cs="Arial"/>
        <w:color w:val="0563C1"/>
        <w:sz w:val="18"/>
        <w:szCs w:val="18"/>
        <w:u w:val="single"/>
        <w:lang w:val="es-CO"/>
      </w:rPr>
    </w:pPr>
  </w:p>
  <w:p w14:paraId="1889AD60" w14:textId="77621179" w:rsidR="005A1BB0" w:rsidRPr="00662405" w:rsidRDefault="005A1BB0" w:rsidP="005A1BB0">
    <w:pPr>
      <w:pStyle w:val="Piedepgina"/>
      <w:jc w:val="center"/>
      <w:rPr>
        <w:rFonts w:ascii="Arial" w:hAnsi="Arial" w:cs="Arial"/>
        <w:b/>
        <w:sz w:val="16"/>
        <w:szCs w:val="16"/>
      </w:rPr>
    </w:pPr>
    <w:r>
      <w:rPr>
        <w:noProof/>
      </w:rPr>
      <mc:AlternateContent>
        <mc:Choice Requires="wps">
          <w:drawing>
            <wp:anchor distT="0" distB="0" distL="114300" distR="114300" simplePos="0" relativeHeight="251666432" behindDoc="0" locked="0" layoutInCell="1" allowOverlap="1" wp14:anchorId="178BDC0F" wp14:editId="45E4D8E8">
              <wp:simplePos x="0" y="0"/>
              <wp:positionH relativeFrom="column">
                <wp:posOffset>-1812925</wp:posOffset>
              </wp:positionH>
              <wp:positionV relativeFrom="paragraph">
                <wp:posOffset>-125730</wp:posOffset>
              </wp:positionV>
              <wp:extent cx="9542145" cy="106680"/>
              <wp:effectExtent l="0" t="0" r="0" b="0"/>
              <wp:wrapNone/>
              <wp:docPr id="1204089685" name="Signo menos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9542145" cy="106680"/>
                      </a:xfrm>
                      <a:prstGeom prst="mathMinus">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58F1F" id="Signo menos 9" o:spid="_x0000_s1026" style="position:absolute;margin-left:-142.75pt;margin-top:-9.9pt;width:751.35pt;height:8.4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42145,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" path="m1264811,40794r7012523,l8277334,65886r-7012523,l1264811,40794xe" fillcolor="red" stroked="f" strokeweight="1pt">
              <v:stroke joinstyle="miter"/>
              <v:path arrowok="t" o:connecttype="custom" o:connectlocs="1264811,40794;8277334,40794;8277334,65886;1264811,65886;1264811,40794" o:connectangles="0,0,0,0,0"/>
            </v:shape>
          </w:pict>
        </mc:Fallback>
      </mc:AlternateContent>
    </w:r>
    <w:r>
      <w:rPr>
        <w:noProof/>
      </w:rPr>
      <mc:AlternateContent>
        <mc:Choice Requires="wps">
          <w:drawing>
            <wp:anchor distT="0" distB="0" distL="114300" distR="114300" simplePos="0" relativeHeight="251665408" behindDoc="0" locked="0" layoutInCell="1" allowOverlap="1" wp14:anchorId="6B85F6AD" wp14:editId="4EA091DA">
              <wp:simplePos x="0" y="0"/>
              <wp:positionH relativeFrom="column">
                <wp:posOffset>-1814830</wp:posOffset>
              </wp:positionH>
              <wp:positionV relativeFrom="paragraph">
                <wp:posOffset>-165735</wp:posOffset>
              </wp:positionV>
              <wp:extent cx="9542145" cy="106680"/>
              <wp:effectExtent l="0" t="0" r="0" b="0"/>
              <wp:wrapNone/>
              <wp:docPr id="2135275614" name="Signo meno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9542145" cy="106680"/>
                      </a:xfrm>
                      <a:prstGeom prst="mathMinus">
                        <a:avLst/>
                      </a:prstGeom>
                      <a:solidFill>
                        <a:srgbClr val="156082">
                          <a:lumMod val="75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31592" id="Signo menos 7" o:spid="_x0000_s1026" style="position:absolute;margin-left:-142.9pt;margin-top:-13.05pt;width:751.35pt;height:8.4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42145,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" path="m1264811,40794r7012523,l8277334,65886r-7012523,l1264811,40794xe" fillcolor="#104862" stroked="f" strokeweight="1pt">
              <v:stroke joinstyle="miter"/>
              <v:path arrowok="t" o:connecttype="custom" o:connectlocs="1264811,40794;8277334,40794;8277334,65886;1264811,65886;1264811,40794" o:connectangles="0,0,0,0,0"/>
            </v:shape>
          </w:pict>
        </mc:Fallback>
      </mc:AlternateContent>
    </w:r>
    <w:r w:rsidRPr="00662405">
      <w:rPr>
        <w:rFonts w:ascii="Arial" w:hAnsi="Arial" w:cs="Arial"/>
        <w:b/>
        <w:sz w:val="16"/>
        <w:szCs w:val="16"/>
      </w:rPr>
      <w:t xml:space="preserve">Palacio Municipal Carrera 2ª No. 3-30 </w:t>
    </w:r>
  </w:p>
  <w:p w14:paraId="74CCEE60" w14:textId="77777777" w:rsidR="005A1BB0" w:rsidRPr="00662405" w:rsidRDefault="005A1BB0" w:rsidP="005A1BB0">
    <w:pPr>
      <w:pStyle w:val="Piedepgina"/>
      <w:jc w:val="center"/>
      <w:rPr>
        <w:rFonts w:ascii="Arial" w:hAnsi="Arial" w:cs="Arial"/>
        <w:b/>
        <w:sz w:val="16"/>
        <w:szCs w:val="16"/>
      </w:rPr>
    </w:pPr>
    <w:r w:rsidRPr="00662405">
      <w:rPr>
        <w:rFonts w:ascii="Arial" w:hAnsi="Arial" w:cs="Arial"/>
        <w:b/>
        <w:sz w:val="16"/>
        <w:szCs w:val="16"/>
        <w:lang w:val="es-ES_tradnl"/>
      </w:rPr>
      <w:t>Página</w:t>
    </w:r>
    <w:r w:rsidRPr="00662405">
      <w:rPr>
        <w:rFonts w:ascii="Arial" w:hAnsi="Arial" w:cs="Arial"/>
        <w:b/>
        <w:sz w:val="16"/>
        <w:szCs w:val="16"/>
      </w:rPr>
      <w:t xml:space="preserve"> web: </w:t>
    </w:r>
    <w:hyperlink r:id="rId1" w:history="1">
      <w:r w:rsidRPr="00662405">
        <w:rPr>
          <w:rStyle w:val="Hipervnculo"/>
          <w:rFonts w:ascii="Arial" w:hAnsi="Arial" w:cs="Arial"/>
          <w:sz w:val="16"/>
          <w:szCs w:val="16"/>
        </w:rPr>
        <w:t>www.gama-cundinamarca.gov.co</w:t>
      </w:r>
    </w:hyperlink>
  </w:p>
  <w:p w14:paraId="74E1C30C" w14:textId="77777777" w:rsidR="005A1BB0" w:rsidRPr="00662405" w:rsidRDefault="005A1BB0" w:rsidP="005A1BB0">
    <w:pPr>
      <w:pStyle w:val="Piedepgina"/>
      <w:jc w:val="center"/>
      <w:rPr>
        <w:rStyle w:val="Hipervnculo"/>
        <w:rFonts w:ascii="Arial" w:hAnsi="Arial" w:cs="Arial"/>
        <w:b/>
        <w:sz w:val="16"/>
        <w:szCs w:val="16"/>
      </w:rPr>
    </w:pPr>
    <w:r w:rsidRPr="00662405">
      <w:rPr>
        <w:rFonts w:ascii="Arial" w:hAnsi="Arial" w:cs="Arial"/>
        <w:b/>
        <w:sz w:val="16"/>
        <w:szCs w:val="16"/>
      </w:rPr>
      <w:t xml:space="preserve">E-mail: </w:t>
    </w:r>
    <w:hyperlink r:id="rId2" w:history="1">
      <w:r w:rsidRPr="00662405">
        <w:rPr>
          <w:rStyle w:val="Hipervnculo"/>
          <w:rFonts w:ascii="Arial" w:hAnsi="Arial" w:cs="Arial"/>
          <w:sz w:val="16"/>
          <w:szCs w:val="16"/>
        </w:rPr>
        <w:t>alcaldia@gama-cundinamarca.gov.co</w:t>
      </w:r>
    </w:hyperlink>
  </w:p>
  <w:p w14:paraId="14048C0A" w14:textId="77777777" w:rsidR="005A1BB0" w:rsidRPr="00662405" w:rsidRDefault="005A1BB0" w:rsidP="005A1BB0">
    <w:pPr>
      <w:pStyle w:val="Piedepgina"/>
      <w:jc w:val="center"/>
      <w:rPr>
        <w:rFonts w:ascii="Arial" w:hAnsi="Arial" w:cs="Arial"/>
      </w:rPr>
    </w:pPr>
    <w:r w:rsidRPr="00662405">
      <w:rPr>
        <w:rStyle w:val="Hipervnculo"/>
        <w:rFonts w:ascii="Arial" w:hAnsi="Arial" w:cs="Arial"/>
        <w:sz w:val="16"/>
        <w:szCs w:val="16"/>
      </w:rPr>
      <w:t>despacho@gama-cundinamarca.gov.co</w:t>
    </w:r>
  </w:p>
  <w:p w14:paraId="0D7D05AC" w14:textId="77777777" w:rsidR="005A1BB0" w:rsidRPr="00662405" w:rsidRDefault="005A1BB0" w:rsidP="005A1BB0">
    <w:pPr>
      <w:pStyle w:val="Piedepgina"/>
      <w:jc w:val="center"/>
      <w:rPr>
        <w:rFonts w:ascii="Arial" w:hAnsi="Arial" w:cs="Arial"/>
        <w:sz w:val="18"/>
      </w:rPr>
    </w:pPr>
    <w:r w:rsidRPr="00662405">
      <w:rPr>
        <w:rFonts w:ascii="Arial" w:hAnsi="Arial" w:cs="Arial"/>
        <w:sz w:val="18"/>
      </w:rPr>
      <w:t>Código postal: 251240</w:t>
    </w:r>
  </w:p>
  <w:p w14:paraId="4E375978" w14:textId="27FB6B66" w:rsidR="00A618D2" w:rsidRDefault="00A618D2" w:rsidP="000C6751">
    <w:pPr>
      <w:pStyle w:val="Piedepgina"/>
      <w:jc w:val="center"/>
    </w:pPr>
  </w:p>
  <w:p w14:paraId="3C702989" w14:textId="77777777" w:rsidR="00A618D2" w:rsidRDefault="00A618D2" w:rsidP="00AD64EF">
    <w:pPr>
      <w:pStyle w:val="Textoindependiente"/>
      <w:spacing w:line="14" w:lineRule="auto"/>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E7156" w14:textId="77777777" w:rsidR="00B10D7E" w:rsidRDefault="00B10D7E">
      <w:r>
        <w:separator/>
      </w:r>
    </w:p>
  </w:footnote>
  <w:footnote w:type="continuationSeparator" w:id="0">
    <w:p w14:paraId="75051D2D" w14:textId="77777777" w:rsidR="00B10D7E" w:rsidRDefault="00B10D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426" w:type="dxa"/>
      <w:tblInd w:w="-5" w:type="dxa"/>
      <w:tblCellMar>
        <w:left w:w="70" w:type="dxa"/>
        <w:right w:w="70" w:type="dxa"/>
      </w:tblCellMar>
      <w:tblLook w:val="04A0" w:firstRow="1" w:lastRow="0" w:firstColumn="1" w:lastColumn="0" w:noHBand="0" w:noVBand="1"/>
    </w:tblPr>
    <w:tblGrid>
      <w:gridCol w:w="1809"/>
      <w:gridCol w:w="6555"/>
      <w:gridCol w:w="2062"/>
    </w:tblGrid>
    <w:tr w:rsidR="00AA214C" w14:paraId="7E578EE9" w14:textId="77777777" w:rsidTr="00AA214C">
      <w:trPr>
        <w:trHeight w:val="1302"/>
      </w:trPr>
      <w:tc>
        <w:tcPr>
          <w:tcW w:w="1809" w:type="dxa"/>
          <w:vMerge w:val="restart"/>
        </w:tcPr>
        <w:p w14:paraId="1524FF7A" w14:textId="77777777" w:rsidR="00AA214C" w:rsidRDefault="00AA214C" w:rsidP="00AA214C">
          <w:pPr>
            <w:pStyle w:val="Encabezado"/>
          </w:pPr>
          <w:r>
            <w:rPr>
              <w:noProof/>
            </w:rPr>
            <w:drawing>
              <wp:anchor distT="0" distB="0" distL="114300" distR="114300" simplePos="0" relativeHeight="251668480" behindDoc="1" locked="0" layoutInCell="1" allowOverlap="1" wp14:anchorId="130F2ADD" wp14:editId="47EC169C">
                <wp:simplePos x="0" y="0"/>
                <wp:positionH relativeFrom="column">
                  <wp:posOffset>76200</wp:posOffset>
                </wp:positionH>
                <wp:positionV relativeFrom="paragraph">
                  <wp:posOffset>117475</wp:posOffset>
                </wp:positionV>
                <wp:extent cx="952500" cy="885825"/>
                <wp:effectExtent l="0" t="0" r="0" b="9525"/>
                <wp:wrapNone/>
                <wp:docPr id="769820556" name="3 Imagen">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4" name="3 Imagen">
                          <a:extLst>
                            <a:ext uri="{FF2B5EF4-FFF2-40B4-BE49-F238E27FC236}">
                              <a16:creationId xmlns:a16="http://schemas.microsoft.com/office/drawing/2014/main" id="{00000000-0008-0000-0000-000004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500" cy="885825"/>
                        </a:xfrm>
                        <a:prstGeom prst="rect">
                          <a:avLst/>
                        </a:prstGeom>
                        <a:noFill/>
                      </pic:spPr>
                    </pic:pic>
                  </a:graphicData>
                </a:graphic>
                <wp14:sizeRelH relativeFrom="page">
                  <wp14:pctWidth>0</wp14:pctWidth>
                </wp14:sizeRelH>
                <wp14:sizeRelV relativeFrom="page">
                  <wp14:pctHeight>0</wp14:pctHeight>
                </wp14:sizeRelV>
              </wp:anchor>
            </w:drawing>
          </w:r>
        </w:p>
      </w:tc>
      <w:tc>
        <w:tcPr>
          <w:tcW w:w="6555" w:type="dxa"/>
          <w:tcBorders>
            <w:bottom w:val="nil"/>
          </w:tcBorders>
          <w:vAlign w:val="center"/>
        </w:tcPr>
        <w:p w14:paraId="4769AAB6" w14:textId="77777777" w:rsidR="00AA214C" w:rsidRPr="003A5CDD" w:rsidRDefault="00AA214C" w:rsidP="00AA214C">
          <w:pPr>
            <w:jc w:val="center"/>
            <w:rPr>
              <w:rFonts w:ascii="Arial" w:hAnsi="Arial" w:cs="Arial"/>
              <w:b/>
              <w:bCs/>
            </w:rPr>
          </w:pPr>
        </w:p>
        <w:p w14:paraId="3BC6D538" w14:textId="77777777" w:rsidR="00AA214C" w:rsidRPr="003A5CDD" w:rsidRDefault="00AA214C" w:rsidP="00AA214C">
          <w:pPr>
            <w:jc w:val="center"/>
            <w:rPr>
              <w:rFonts w:ascii="Arial" w:hAnsi="Arial" w:cs="Arial"/>
              <w:b/>
              <w:bCs/>
            </w:rPr>
          </w:pPr>
        </w:p>
        <w:p w14:paraId="55EE9BA9" w14:textId="77777777" w:rsidR="00AA214C" w:rsidRPr="003A5CDD" w:rsidRDefault="00AA214C" w:rsidP="00AA214C">
          <w:pPr>
            <w:jc w:val="center"/>
            <w:rPr>
              <w:rFonts w:ascii="Arial" w:hAnsi="Arial" w:cs="Arial"/>
              <w:b/>
              <w:bCs/>
            </w:rPr>
          </w:pPr>
          <w:r w:rsidRPr="003A5CDD">
            <w:rPr>
              <w:rFonts w:ascii="Arial" w:hAnsi="Arial" w:cs="Arial"/>
              <w:b/>
              <w:bCs/>
            </w:rPr>
            <w:t>REPÚBLICA DE COLOMBIA</w:t>
          </w:r>
        </w:p>
        <w:p w14:paraId="3DD685D3" w14:textId="77777777" w:rsidR="00AA214C" w:rsidRPr="003A5CDD" w:rsidRDefault="00AA214C" w:rsidP="00AA214C">
          <w:pPr>
            <w:jc w:val="center"/>
            <w:rPr>
              <w:rFonts w:ascii="Arial" w:hAnsi="Arial" w:cs="Arial"/>
              <w:b/>
              <w:bCs/>
            </w:rPr>
          </w:pPr>
          <w:r w:rsidRPr="003A5CDD">
            <w:rPr>
              <w:rFonts w:ascii="Arial" w:hAnsi="Arial" w:cs="Arial"/>
              <w:b/>
              <w:bCs/>
            </w:rPr>
            <w:t>MUNICIPIO DE GAMA CUNDINAMARCA</w:t>
          </w:r>
        </w:p>
        <w:p w14:paraId="69D8CAEA" w14:textId="77777777" w:rsidR="00AA214C" w:rsidRPr="003A5CDD" w:rsidRDefault="00AA214C" w:rsidP="00AA214C">
          <w:pPr>
            <w:jc w:val="center"/>
            <w:rPr>
              <w:rFonts w:ascii="Arial" w:hAnsi="Arial" w:cs="Arial"/>
              <w:b/>
              <w:bCs/>
            </w:rPr>
          </w:pPr>
          <w:r w:rsidRPr="003A5CDD">
            <w:rPr>
              <w:rFonts w:ascii="Arial" w:hAnsi="Arial" w:cs="Arial"/>
              <w:b/>
              <w:bCs/>
            </w:rPr>
            <w:t>NIT 800.094.684-2</w:t>
          </w:r>
        </w:p>
        <w:p w14:paraId="3CED55FD" w14:textId="77777777" w:rsidR="00AA214C" w:rsidRPr="003A5CDD" w:rsidRDefault="00AA214C" w:rsidP="00AA214C">
          <w:pPr>
            <w:jc w:val="center"/>
            <w:rPr>
              <w:rFonts w:ascii="Arial" w:hAnsi="Arial" w:cs="Arial"/>
              <w:b/>
              <w:bCs/>
            </w:rPr>
          </w:pPr>
          <w:r>
            <w:rPr>
              <w:rFonts w:ascii="Arial" w:hAnsi="Arial" w:cs="Arial"/>
              <w:b/>
              <w:bCs/>
            </w:rPr>
            <w:t>SECRETARIA GENERAL Y DE GOBIERNO</w:t>
          </w:r>
        </w:p>
      </w:tc>
      <w:tc>
        <w:tcPr>
          <w:tcW w:w="2062" w:type="dxa"/>
          <w:vMerge w:val="restart"/>
        </w:tcPr>
        <w:p w14:paraId="7808A2B9" w14:textId="77777777" w:rsidR="00AA214C" w:rsidRDefault="00AA214C" w:rsidP="00AA214C">
          <w:pPr>
            <w:pStyle w:val="Encabezado"/>
          </w:pPr>
          <w:r>
            <w:rPr>
              <w:noProof/>
            </w:rPr>
            <w:drawing>
              <wp:anchor distT="0" distB="0" distL="114300" distR="114300" simplePos="0" relativeHeight="251669504" behindDoc="0" locked="0" layoutInCell="1" allowOverlap="1" wp14:anchorId="472C2C99" wp14:editId="04B7BFD4">
                <wp:simplePos x="0" y="0"/>
                <wp:positionH relativeFrom="column">
                  <wp:posOffset>-33020</wp:posOffset>
                </wp:positionH>
                <wp:positionV relativeFrom="paragraph">
                  <wp:posOffset>127000</wp:posOffset>
                </wp:positionV>
                <wp:extent cx="1133475" cy="828675"/>
                <wp:effectExtent l="0" t="0" r="9525" b="9525"/>
                <wp:wrapNone/>
                <wp:docPr id="1939266021" name="1 Imagen" descr="ESCUDO.JPG">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1 Imagen" descr="ESCUDO.JPG">
                          <a:extLst>
                            <a:ext uri="{FF2B5EF4-FFF2-40B4-BE49-F238E27FC236}">
                              <a16:creationId xmlns:a16="http://schemas.microsoft.com/office/drawing/2014/main" id="{00000000-0008-0000-0000-000003000000}"/>
                            </a:ext>
                          </a:extLst>
                        </pic:cNvPr>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33475" cy="8286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r>
    <w:tr w:rsidR="00AA214C" w14:paraId="5FA33402" w14:textId="77777777" w:rsidTr="00AA214C">
      <w:tblPrEx>
        <w:tblCellMar>
          <w:left w:w="108" w:type="dxa"/>
          <w:right w:w="108" w:type="dxa"/>
        </w:tblCellMar>
      </w:tblPrEx>
      <w:trPr>
        <w:trHeight w:val="67"/>
      </w:trPr>
      <w:tc>
        <w:tcPr>
          <w:tcW w:w="1809" w:type="dxa"/>
          <w:vMerge/>
        </w:tcPr>
        <w:p w14:paraId="00127CA8" w14:textId="77777777" w:rsidR="00AA214C" w:rsidRDefault="00AA214C" w:rsidP="00AA214C">
          <w:pPr>
            <w:pStyle w:val="Encabezado"/>
          </w:pPr>
        </w:p>
      </w:tc>
      <w:tc>
        <w:tcPr>
          <w:tcW w:w="6555" w:type="dxa"/>
          <w:tcBorders>
            <w:top w:val="nil"/>
          </w:tcBorders>
          <w:vAlign w:val="center"/>
        </w:tcPr>
        <w:p w14:paraId="6044DDD2" w14:textId="77777777" w:rsidR="00AA214C" w:rsidRPr="00497CBA" w:rsidRDefault="00AA214C" w:rsidP="00AA214C">
          <w:pPr>
            <w:pStyle w:val="Encabezado"/>
            <w:rPr>
              <w:rFonts w:ascii="Arial" w:hAnsi="Arial" w:cs="Arial"/>
              <w:sz w:val="20"/>
              <w:szCs w:val="20"/>
            </w:rPr>
          </w:pPr>
        </w:p>
      </w:tc>
      <w:tc>
        <w:tcPr>
          <w:tcW w:w="2062" w:type="dxa"/>
          <w:vMerge/>
        </w:tcPr>
        <w:p w14:paraId="4CFEA23F" w14:textId="77777777" w:rsidR="00AA214C" w:rsidRDefault="00AA214C" w:rsidP="00AA214C">
          <w:pPr>
            <w:pStyle w:val="Encabezado"/>
          </w:pPr>
        </w:p>
      </w:tc>
    </w:tr>
  </w:tbl>
  <w:p w14:paraId="4531B96B" w14:textId="709C3DB3" w:rsidR="003427B4" w:rsidRPr="00AA214C" w:rsidRDefault="003427B4" w:rsidP="00AA21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4315A"/>
    <w:multiLevelType w:val="hybridMultilevel"/>
    <w:tmpl w:val="16C85C98"/>
    <w:lvl w:ilvl="0" w:tplc="AD984DD0">
      <w:start w:val="1"/>
      <w:numFmt w:val="decimal"/>
      <w:lvlText w:val="%1."/>
      <w:lvlJc w:val="left"/>
      <w:pPr>
        <w:ind w:left="1248" w:hanging="708"/>
        <w:jc w:val="left"/>
      </w:pPr>
      <w:rPr>
        <w:rFonts w:ascii="Arial Narrow" w:eastAsia="Arial Narrow" w:hAnsi="Arial Narrow" w:cs="Arial Narrow" w:hint="default"/>
        <w:b/>
        <w:bCs/>
        <w:w w:val="100"/>
        <w:sz w:val="22"/>
        <w:szCs w:val="22"/>
        <w:lang w:val="es-ES" w:eastAsia="en-US" w:bidi="ar-SA"/>
      </w:rPr>
    </w:lvl>
    <w:lvl w:ilvl="1" w:tplc="9A14A12E">
      <w:start w:val="1"/>
      <w:numFmt w:val="upperLetter"/>
      <w:lvlText w:val="%2."/>
      <w:lvlJc w:val="left"/>
      <w:pPr>
        <w:ind w:left="1248" w:hanging="708"/>
        <w:jc w:val="left"/>
      </w:pPr>
      <w:rPr>
        <w:rFonts w:ascii="Arial Narrow" w:eastAsia="Arial Narrow" w:hAnsi="Arial Narrow" w:cs="Arial Narrow" w:hint="default"/>
        <w:spacing w:val="-1"/>
        <w:w w:val="100"/>
        <w:sz w:val="22"/>
        <w:szCs w:val="22"/>
        <w:lang w:val="es-ES" w:eastAsia="en-US" w:bidi="ar-SA"/>
      </w:rPr>
    </w:lvl>
    <w:lvl w:ilvl="2" w:tplc="EBB4EEE4">
      <w:numFmt w:val="bullet"/>
      <w:lvlText w:val="•"/>
      <w:lvlJc w:val="left"/>
      <w:pPr>
        <w:ind w:left="2984" w:hanging="708"/>
      </w:pPr>
      <w:rPr>
        <w:rFonts w:hint="default"/>
        <w:lang w:val="es-ES" w:eastAsia="en-US" w:bidi="ar-SA"/>
      </w:rPr>
    </w:lvl>
    <w:lvl w:ilvl="3" w:tplc="50426990">
      <w:numFmt w:val="bullet"/>
      <w:lvlText w:val="•"/>
      <w:lvlJc w:val="left"/>
      <w:pPr>
        <w:ind w:left="3856" w:hanging="708"/>
      </w:pPr>
      <w:rPr>
        <w:rFonts w:hint="default"/>
        <w:lang w:val="es-ES" w:eastAsia="en-US" w:bidi="ar-SA"/>
      </w:rPr>
    </w:lvl>
    <w:lvl w:ilvl="4" w:tplc="3A6C9CBC">
      <w:numFmt w:val="bullet"/>
      <w:lvlText w:val="•"/>
      <w:lvlJc w:val="left"/>
      <w:pPr>
        <w:ind w:left="4728" w:hanging="708"/>
      </w:pPr>
      <w:rPr>
        <w:rFonts w:hint="default"/>
        <w:lang w:val="es-ES" w:eastAsia="en-US" w:bidi="ar-SA"/>
      </w:rPr>
    </w:lvl>
    <w:lvl w:ilvl="5" w:tplc="63F8AB72">
      <w:numFmt w:val="bullet"/>
      <w:lvlText w:val="•"/>
      <w:lvlJc w:val="left"/>
      <w:pPr>
        <w:ind w:left="5600" w:hanging="708"/>
      </w:pPr>
      <w:rPr>
        <w:rFonts w:hint="default"/>
        <w:lang w:val="es-ES" w:eastAsia="en-US" w:bidi="ar-SA"/>
      </w:rPr>
    </w:lvl>
    <w:lvl w:ilvl="6" w:tplc="CB9E2C34">
      <w:numFmt w:val="bullet"/>
      <w:lvlText w:val="•"/>
      <w:lvlJc w:val="left"/>
      <w:pPr>
        <w:ind w:left="6472" w:hanging="708"/>
      </w:pPr>
      <w:rPr>
        <w:rFonts w:hint="default"/>
        <w:lang w:val="es-ES" w:eastAsia="en-US" w:bidi="ar-SA"/>
      </w:rPr>
    </w:lvl>
    <w:lvl w:ilvl="7" w:tplc="0FBC25C6">
      <w:numFmt w:val="bullet"/>
      <w:lvlText w:val="•"/>
      <w:lvlJc w:val="left"/>
      <w:pPr>
        <w:ind w:left="7344" w:hanging="708"/>
      </w:pPr>
      <w:rPr>
        <w:rFonts w:hint="default"/>
        <w:lang w:val="es-ES" w:eastAsia="en-US" w:bidi="ar-SA"/>
      </w:rPr>
    </w:lvl>
    <w:lvl w:ilvl="8" w:tplc="A10CBE36">
      <w:numFmt w:val="bullet"/>
      <w:lvlText w:val="•"/>
      <w:lvlJc w:val="left"/>
      <w:pPr>
        <w:ind w:left="8216" w:hanging="708"/>
      </w:pPr>
      <w:rPr>
        <w:rFonts w:hint="default"/>
        <w:lang w:val="es-ES" w:eastAsia="en-US" w:bidi="ar-SA"/>
      </w:rPr>
    </w:lvl>
  </w:abstractNum>
  <w:abstractNum w:abstractNumId="1" w15:restartNumberingAfterBreak="0">
    <w:nsid w:val="626E52F6"/>
    <w:multiLevelType w:val="hybridMultilevel"/>
    <w:tmpl w:val="C2D4EF50"/>
    <w:lvl w:ilvl="0" w:tplc="89D07BB4">
      <w:numFmt w:val="bullet"/>
      <w:lvlText w:val=""/>
      <w:lvlJc w:val="left"/>
      <w:pPr>
        <w:ind w:left="1260" w:hanging="360"/>
      </w:pPr>
      <w:rPr>
        <w:rFonts w:ascii="Symbol" w:eastAsia="Symbol" w:hAnsi="Symbol" w:cs="Symbol" w:hint="default"/>
        <w:w w:val="100"/>
        <w:sz w:val="22"/>
        <w:szCs w:val="22"/>
        <w:lang w:val="es-ES" w:eastAsia="en-US" w:bidi="ar-SA"/>
      </w:rPr>
    </w:lvl>
    <w:lvl w:ilvl="1" w:tplc="445A829A">
      <w:numFmt w:val="bullet"/>
      <w:lvlText w:val="•"/>
      <w:lvlJc w:val="left"/>
      <w:pPr>
        <w:ind w:left="2130" w:hanging="360"/>
      </w:pPr>
      <w:rPr>
        <w:rFonts w:hint="default"/>
        <w:lang w:val="es-ES" w:eastAsia="en-US" w:bidi="ar-SA"/>
      </w:rPr>
    </w:lvl>
    <w:lvl w:ilvl="2" w:tplc="B0F4062A">
      <w:numFmt w:val="bullet"/>
      <w:lvlText w:val="•"/>
      <w:lvlJc w:val="left"/>
      <w:pPr>
        <w:ind w:left="3000" w:hanging="360"/>
      </w:pPr>
      <w:rPr>
        <w:rFonts w:hint="default"/>
        <w:lang w:val="es-ES" w:eastAsia="en-US" w:bidi="ar-SA"/>
      </w:rPr>
    </w:lvl>
    <w:lvl w:ilvl="3" w:tplc="E38858FC">
      <w:numFmt w:val="bullet"/>
      <w:lvlText w:val="•"/>
      <w:lvlJc w:val="left"/>
      <w:pPr>
        <w:ind w:left="3870" w:hanging="360"/>
      </w:pPr>
      <w:rPr>
        <w:rFonts w:hint="default"/>
        <w:lang w:val="es-ES" w:eastAsia="en-US" w:bidi="ar-SA"/>
      </w:rPr>
    </w:lvl>
    <w:lvl w:ilvl="4" w:tplc="0DB42E2A">
      <w:numFmt w:val="bullet"/>
      <w:lvlText w:val="•"/>
      <w:lvlJc w:val="left"/>
      <w:pPr>
        <w:ind w:left="4740" w:hanging="360"/>
      </w:pPr>
      <w:rPr>
        <w:rFonts w:hint="default"/>
        <w:lang w:val="es-ES" w:eastAsia="en-US" w:bidi="ar-SA"/>
      </w:rPr>
    </w:lvl>
    <w:lvl w:ilvl="5" w:tplc="83CA6646">
      <w:numFmt w:val="bullet"/>
      <w:lvlText w:val="•"/>
      <w:lvlJc w:val="left"/>
      <w:pPr>
        <w:ind w:left="5610" w:hanging="360"/>
      </w:pPr>
      <w:rPr>
        <w:rFonts w:hint="default"/>
        <w:lang w:val="es-ES" w:eastAsia="en-US" w:bidi="ar-SA"/>
      </w:rPr>
    </w:lvl>
    <w:lvl w:ilvl="6" w:tplc="134A751A">
      <w:numFmt w:val="bullet"/>
      <w:lvlText w:val="•"/>
      <w:lvlJc w:val="left"/>
      <w:pPr>
        <w:ind w:left="6480" w:hanging="360"/>
      </w:pPr>
      <w:rPr>
        <w:rFonts w:hint="default"/>
        <w:lang w:val="es-ES" w:eastAsia="en-US" w:bidi="ar-SA"/>
      </w:rPr>
    </w:lvl>
    <w:lvl w:ilvl="7" w:tplc="F176F10E">
      <w:numFmt w:val="bullet"/>
      <w:lvlText w:val="•"/>
      <w:lvlJc w:val="left"/>
      <w:pPr>
        <w:ind w:left="7350" w:hanging="360"/>
      </w:pPr>
      <w:rPr>
        <w:rFonts w:hint="default"/>
        <w:lang w:val="es-ES" w:eastAsia="en-US" w:bidi="ar-SA"/>
      </w:rPr>
    </w:lvl>
    <w:lvl w:ilvl="8" w:tplc="353EF8C0">
      <w:numFmt w:val="bullet"/>
      <w:lvlText w:val="•"/>
      <w:lvlJc w:val="left"/>
      <w:pPr>
        <w:ind w:left="8220" w:hanging="360"/>
      </w:pPr>
      <w:rPr>
        <w:rFonts w:hint="default"/>
        <w:lang w:val="es-ES" w:eastAsia="en-US" w:bidi="ar-SA"/>
      </w:rPr>
    </w:lvl>
  </w:abstractNum>
  <w:num w:numId="1" w16cid:durableId="1248344405">
    <w:abstractNumId w:val="1"/>
  </w:num>
  <w:num w:numId="2" w16cid:durableId="104537487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A90"/>
    <w:rsid w:val="0002794D"/>
    <w:rsid w:val="00053FCF"/>
    <w:rsid w:val="00077DF6"/>
    <w:rsid w:val="000C5778"/>
    <w:rsid w:val="000C6751"/>
    <w:rsid w:val="000D781E"/>
    <w:rsid w:val="00102E90"/>
    <w:rsid w:val="00152A8A"/>
    <w:rsid w:val="00180E56"/>
    <w:rsid w:val="0018163C"/>
    <w:rsid w:val="001F64F2"/>
    <w:rsid w:val="0025119F"/>
    <w:rsid w:val="002624A0"/>
    <w:rsid w:val="00273CAF"/>
    <w:rsid w:val="002B02E6"/>
    <w:rsid w:val="00322A6E"/>
    <w:rsid w:val="0033691B"/>
    <w:rsid w:val="003427B4"/>
    <w:rsid w:val="00357AF1"/>
    <w:rsid w:val="00365E82"/>
    <w:rsid w:val="00396601"/>
    <w:rsid w:val="003B3502"/>
    <w:rsid w:val="0041450C"/>
    <w:rsid w:val="0045232A"/>
    <w:rsid w:val="004549C7"/>
    <w:rsid w:val="004628BA"/>
    <w:rsid w:val="004721F0"/>
    <w:rsid w:val="00482D72"/>
    <w:rsid w:val="00486C56"/>
    <w:rsid w:val="004A4B91"/>
    <w:rsid w:val="004C46AA"/>
    <w:rsid w:val="004D585D"/>
    <w:rsid w:val="004E3F7C"/>
    <w:rsid w:val="004E647D"/>
    <w:rsid w:val="004F6774"/>
    <w:rsid w:val="00515CEE"/>
    <w:rsid w:val="005477B4"/>
    <w:rsid w:val="00582418"/>
    <w:rsid w:val="00584C1C"/>
    <w:rsid w:val="00597E8D"/>
    <w:rsid w:val="005A1BB0"/>
    <w:rsid w:val="006038D5"/>
    <w:rsid w:val="0061428A"/>
    <w:rsid w:val="006279E5"/>
    <w:rsid w:val="006837EB"/>
    <w:rsid w:val="006D75BB"/>
    <w:rsid w:val="006E538A"/>
    <w:rsid w:val="00713FD3"/>
    <w:rsid w:val="007A144F"/>
    <w:rsid w:val="007A6D28"/>
    <w:rsid w:val="007C6029"/>
    <w:rsid w:val="007E6140"/>
    <w:rsid w:val="0084580E"/>
    <w:rsid w:val="008666E6"/>
    <w:rsid w:val="008A0E37"/>
    <w:rsid w:val="008C061A"/>
    <w:rsid w:val="008D5D38"/>
    <w:rsid w:val="00910719"/>
    <w:rsid w:val="009336CD"/>
    <w:rsid w:val="00935F8C"/>
    <w:rsid w:val="00972705"/>
    <w:rsid w:val="009727B5"/>
    <w:rsid w:val="009816D2"/>
    <w:rsid w:val="009918A3"/>
    <w:rsid w:val="009A0F36"/>
    <w:rsid w:val="00A21BF2"/>
    <w:rsid w:val="00A43D19"/>
    <w:rsid w:val="00A618D2"/>
    <w:rsid w:val="00A634DE"/>
    <w:rsid w:val="00A82C06"/>
    <w:rsid w:val="00A90054"/>
    <w:rsid w:val="00A92547"/>
    <w:rsid w:val="00AA0383"/>
    <w:rsid w:val="00AA214C"/>
    <w:rsid w:val="00AB036C"/>
    <w:rsid w:val="00AB1AEC"/>
    <w:rsid w:val="00AC624E"/>
    <w:rsid w:val="00AD64EF"/>
    <w:rsid w:val="00AF1182"/>
    <w:rsid w:val="00B10D7E"/>
    <w:rsid w:val="00B16841"/>
    <w:rsid w:val="00B860E7"/>
    <w:rsid w:val="00BC38CF"/>
    <w:rsid w:val="00C248F4"/>
    <w:rsid w:val="00C449DB"/>
    <w:rsid w:val="00C61A90"/>
    <w:rsid w:val="00C73885"/>
    <w:rsid w:val="00CB11D2"/>
    <w:rsid w:val="00CB1536"/>
    <w:rsid w:val="00CF274D"/>
    <w:rsid w:val="00D137CE"/>
    <w:rsid w:val="00D13A9D"/>
    <w:rsid w:val="00D464B6"/>
    <w:rsid w:val="00D569E4"/>
    <w:rsid w:val="00D659C6"/>
    <w:rsid w:val="00D944F4"/>
    <w:rsid w:val="00DF7F66"/>
    <w:rsid w:val="00F34DE5"/>
    <w:rsid w:val="00F77CEB"/>
    <w:rsid w:val="00FC12C9"/>
    <w:rsid w:val="00FF7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F56A9"/>
  <w15:docId w15:val="{F38FEAED-1019-41E6-998E-A4B833134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Leelawadee" w:eastAsia="Leelawadee" w:hAnsi="Leelawadee" w:cs="Leelawadee"/>
      <w:lang w:val="es-ES" w:eastAsia="es-ES" w:bidi="es-ES"/>
    </w:rPr>
  </w:style>
  <w:style w:type="paragraph" w:styleId="Ttulo1">
    <w:name w:val="heading 1"/>
    <w:basedOn w:val="Normal"/>
    <w:link w:val="Ttulo1Car"/>
    <w:qFormat/>
    <w:pPr>
      <w:ind w:left="824"/>
      <w:outlineLvl w:val="0"/>
    </w:pPr>
    <w:rPr>
      <w:b/>
      <w:bCs/>
    </w:rPr>
  </w:style>
  <w:style w:type="paragraph" w:styleId="Ttulo2">
    <w:name w:val="heading 2"/>
    <w:basedOn w:val="Normal"/>
    <w:next w:val="Normal"/>
    <w:link w:val="Ttulo2Car"/>
    <w:uiPriority w:val="9"/>
    <w:unhideWhenUsed/>
    <w:qFormat/>
    <w:rsid w:val="00A618D2"/>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eastAsia="zh-CN" w:bidi="ar-SA"/>
    </w:rPr>
  </w:style>
  <w:style w:type="paragraph" w:styleId="Ttulo3">
    <w:name w:val="heading 3"/>
    <w:basedOn w:val="Normal"/>
    <w:next w:val="Normal"/>
    <w:link w:val="Ttulo3Car"/>
    <w:unhideWhenUsed/>
    <w:qFormat/>
    <w:rsid w:val="00A618D2"/>
    <w:pPr>
      <w:keepNext/>
      <w:widowControl/>
      <w:autoSpaceDE/>
      <w:autoSpaceDN/>
      <w:spacing w:before="240" w:after="60" w:line="276" w:lineRule="auto"/>
      <w:outlineLvl w:val="2"/>
    </w:pPr>
    <w:rPr>
      <w:rFonts w:ascii="Cambria" w:eastAsia="Times New Roman" w:hAnsi="Cambria" w:cs="Times New Roman"/>
      <w:b/>
      <w:bCs/>
      <w:sz w:val="26"/>
      <w:szCs w:val="26"/>
      <w:lang w:val="x-none"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Prrafodelista">
    <w:name w:val="List Paragraph"/>
    <w:aliases w:val="List Paragraph1,Betulia Título 1,NORMAL,Bolita,Guión,Párrafo de lista3,BOLA,Párrafo de lista21,Titulo 8,TITULO1REQ,List Paragraph,Bullet List,FooterText,numbered,Paragraphe de liste1,Bulletr List Paragraph,列出段落,列出段落1,List Paragraph21,Ha"/>
    <w:basedOn w:val="Normal"/>
    <w:link w:val="PrrafodelistaCar"/>
    <w:uiPriority w:val="99"/>
    <w:qFormat/>
    <w:pPr>
      <w:ind w:left="824" w:hanging="361"/>
    </w:pPr>
  </w:style>
  <w:style w:type="paragraph" w:customStyle="1" w:styleId="TableParagraph">
    <w:name w:val="Table Paragraph"/>
    <w:basedOn w:val="Normal"/>
    <w:uiPriority w:val="1"/>
    <w:qFormat/>
  </w:style>
  <w:style w:type="paragraph" w:styleId="Encabezado">
    <w:name w:val="header"/>
    <w:aliases w:val="h,h8,h9,h10,h18,Tit 1,AL Encabezado,Encabezado AL,encabezado,Haut de page Car,Encabezado1,Encabezado Car Car Car Car Car,Encabezado Car Car Car,Encabezado 1"/>
    <w:basedOn w:val="Normal"/>
    <w:link w:val="EncabezadoCar"/>
    <w:unhideWhenUsed/>
    <w:rsid w:val="00935F8C"/>
    <w:pPr>
      <w:tabs>
        <w:tab w:val="center" w:pos="4419"/>
        <w:tab w:val="right" w:pos="8838"/>
      </w:tabs>
    </w:pPr>
  </w:style>
  <w:style w:type="character" w:customStyle="1" w:styleId="EncabezadoCar">
    <w:name w:val="Encabezado Car"/>
    <w:aliases w:val="h Car,h8 Car,h9 Car,h10 Car,h18 Car,Tit 1 Car,AL Encabezado Car,Encabezado AL Car,encabezado Car,Haut de page Car Car,Encabezado1 Car,Encabezado Car Car Car Car Car Car,Encabezado Car Car Car Car,Encabezado 1 Car"/>
    <w:basedOn w:val="Fuentedeprrafopredeter"/>
    <w:link w:val="Encabezado"/>
    <w:qFormat/>
    <w:rsid w:val="00935F8C"/>
    <w:rPr>
      <w:rFonts w:ascii="Leelawadee" w:eastAsia="Leelawadee" w:hAnsi="Leelawadee" w:cs="Leelawadee"/>
      <w:lang w:val="es-ES" w:eastAsia="es-ES" w:bidi="es-ES"/>
    </w:rPr>
  </w:style>
  <w:style w:type="paragraph" w:styleId="Piedepgina">
    <w:name w:val="footer"/>
    <w:aliases w:val="pie de página, Car Car Car,Car Car Car,Pie de página1"/>
    <w:basedOn w:val="Normal"/>
    <w:link w:val="PiedepginaCar"/>
    <w:uiPriority w:val="99"/>
    <w:unhideWhenUsed/>
    <w:rsid w:val="00935F8C"/>
    <w:pPr>
      <w:tabs>
        <w:tab w:val="center" w:pos="4419"/>
        <w:tab w:val="right" w:pos="8838"/>
      </w:tabs>
    </w:pPr>
  </w:style>
  <w:style w:type="character" w:customStyle="1" w:styleId="PiedepginaCar">
    <w:name w:val="Pie de página Car"/>
    <w:aliases w:val="pie de página Car, Car Car Car Car,Car Car Car Car,Pie de página1 Car"/>
    <w:basedOn w:val="Fuentedeprrafopredeter"/>
    <w:link w:val="Piedepgina"/>
    <w:uiPriority w:val="99"/>
    <w:qFormat/>
    <w:rsid w:val="00935F8C"/>
    <w:rPr>
      <w:rFonts w:ascii="Leelawadee" w:eastAsia="Leelawadee" w:hAnsi="Leelawadee" w:cs="Leelawadee"/>
      <w:lang w:val="es-ES" w:eastAsia="es-ES" w:bidi="es-ES"/>
    </w:rPr>
  </w:style>
  <w:style w:type="paragraph" w:styleId="Textodeglobo">
    <w:name w:val="Balloon Text"/>
    <w:basedOn w:val="Normal"/>
    <w:link w:val="TextodegloboCar"/>
    <w:uiPriority w:val="99"/>
    <w:semiHidden/>
    <w:unhideWhenUsed/>
    <w:rsid w:val="00FC12C9"/>
    <w:rPr>
      <w:rFonts w:ascii="Tahoma" w:hAnsi="Tahoma" w:cs="Tahoma"/>
      <w:sz w:val="16"/>
      <w:szCs w:val="16"/>
    </w:rPr>
  </w:style>
  <w:style w:type="character" w:customStyle="1" w:styleId="TextodegloboCar">
    <w:name w:val="Texto de globo Car"/>
    <w:basedOn w:val="Fuentedeprrafopredeter"/>
    <w:link w:val="Textodeglobo"/>
    <w:uiPriority w:val="99"/>
    <w:semiHidden/>
    <w:rsid w:val="00FC12C9"/>
    <w:rPr>
      <w:rFonts w:ascii="Tahoma" w:eastAsia="Leelawadee" w:hAnsi="Tahoma" w:cs="Tahoma"/>
      <w:sz w:val="16"/>
      <w:szCs w:val="16"/>
      <w:lang w:val="es-ES" w:eastAsia="es-ES" w:bidi="es-ES"/>
    </w:rPr>
  </w:style>
  <w:style w:type="character" w:styleId="Hipervnculo">
    <w:name w:val="Hyperlink"/>
    <w:basedOn w:val="Fuentedeprrafopredeter"/>
    <w:uiPriority w:val="99"/>
    <w:unhideWhenUsed/>
    <w:qFormat/>
    <w:rsid w:val="00A90054"/>
    <w:rPr>
      <w:color w:val="0000FF" w:themeColor="hyperlink"/>
      <w:u w:val="single"/>
    </w:rPr>
  </w:style>
  <w:style w:type="paragraph" w:styleId="Sinespaciado">
    <w:name w:val="No Spacing"/>
    <w:link w:val="SinespaciadoCar"/>
    <w:uiPriority w:val="1"/>
    <w:qFormat/>
    <w:rsid w:val="00A618D2"/>
    <w:pPr>
      <w:widowControl/>
      <w:autoSpaceDE/>
      <w:autoSpaceDN/>
    </w:pPr>
    <w:rPr>
      <w:lang w:val="es-CO"/>
    </w:rPr>
  </w:style>
  <w:style w:type="character" w:customStyle="1" w:styleId="SinespaciadoCar">
    <w:name w:val="Sin espaciado Car"/>
    <w:link w:val="Sinespaciado"/>
    <w:uiPriority w:val="1"/>
    <w:rsid w:val="00A618D2"/>
    <w:rPr>
      <w:lang w:val="es-CO"/>
    </w:rPr>
  </w:style>
  <w:style w:type="character" w:styleId="Mencinsinresolver">
    <w:name w:val="Unresolved Mention"/>
    <w:basedOn w:val="Fuentedeprrafopredeter"/>
    <w:uiPriority w:val="99"/>
    <w:semiHidden/>
    <w:unhideWhenUsed/>
    <w:rsid w:val="00A618D2"/>
    <w:rPr>
      <w:color w:val="605E5C"/>
      <w:shd w:val="clear" w:color="auto" w:fill="E1DFDD"/>
    </w:rPr>
  </w:style>
  <w:style w:type="character" w:customStyle="1" w:styleId="Ttulo2Car">
    <w:name w:val="Título 2 Car"/>
    <w:basedOn w:val="Fuentedeprrafopredeter"/>
    <w:link w:val="Ttulo2"/>
    <w:uiPriority w:val="9"/>
    <w:rsid w:val="00A618D2"/>
    <w:rPr>
      <w:rFonts w:asciiTheme="majorHAnsi" w:eastAsiaTheme="majorEastAsia" w:hAnsiTheme="majorHAnsi" w:cstheme="majorBidi"/>
      <w:color w:val="365F91" w:themeColor="accent1" w:themeShade="BF"/>
      <w:sz w:val="26"/>
      <w:szCs w:val="26"/>
      <w:lang w:val="es-ES" w:eastAsia="zh-CN"/>
    </w:rPr>
  </w:style>
  <w:style w:type="character" w:customStyle="1" w:styleId="Ttulo3Car">
    <w:name w:val="Título 3 Car"/>
    <w:basedOn w:val="Fuentedeprrafopredeter"/>
    <w:link w:val="Ttulo3"/>
    <w:rsid w:val="00A618D2"/>
    <w:rPr>
      <w:rFonts w:ascii="Cambria" w:eastAsia="Times New Roman" w:hAnsi="Cambria" w:cs="Times New Roman"/>
      <w:b/>
      <w:bCs/>
      <w:sz w:val="26"/>
      <w:szCs w:val="26"/>
      <w:lang w:val="x-none"/>
    </w:rPr>
  </w:style>
  <w:style w:type="table" w:styleId="Tablaconcuadrcula">
    <w:name w:val="Table Grid"/>
    <w:aliases w:val="SGI,sin cuadricula,Tabla GEOCOL"/>
    <w:basedOn w:val="Tablanormal"/>
    <w:uiPriority w:val="39"/>
    <w:qFormat/>
    <w:rsid w:val="00A618D2"/>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A618D2"/>
    <w:pPr>
      <w:widowControl/>
      <w:autoSpaceDE/>
      <w:autoSpaceDN/>
      <w:spacing w:before="100" w:beforeAutospacing="1" w:after="100" w:afterAutospacing="1"/>
    </w:pPr>
    <w:rPr>
      <w:rFonts w:ascii="Times New Roman" w:eastAsiaTheme="minorEastAsia" w:hAnsi="Times New Roman" w:cs="Times New Roman"/>
      <w:sz w:val="24"/>
      <w:szCs w:val="24"/>
      <w:lang w:val="es-CO" w:eastAsia="es-CO" w:bidi="ar-SA"/>
    </w:rPr>
  </w:style>
  <w:style w:type="character" w:customStyle="1" w:styleId="Ttulo1Car">
    <w:name w:val="Título 1 Car"/>
    <w:basedOn w:val="Fuentedeprrafopredeter"/>
    <w:link w:val="Ttulo1"/>
    <w:rsid w:val="00A618D2"/>
    <w:rPr>
      <w:rFonts w:ascii="Leelawadee" w:eastAsia="Leelawadee" w:hAnsi="Leelawadee" w:cs="Leelawadee"/>
      <w:b/>
      <w:bCs/>
      <w:lang w:val="es-ES" w:eastAsia="es-ES" w:bidi="es-ES"/>
    </w:rPr>
  </w:style>
  <w:style w:type="character" w:customStyle="1" w:styleId="PrrafodelistaCar">
    <w:name w:val="Párrafo de lista Car"/>
    <w:aliases w:val="List Paragraph1 Car,Betulia Título 1 Car,NORMAL Car,Bolita Car,Guión Car,Párrafo de lista3 Car,BOLA Car,Párrafo de lista21 Car,Titulo 8 Car,TITULO1REQ Car,List Paragraph Car,Bullet List Car,FooterText Car,numbered Car,列出段落 Car"/>
    <w:link w:val="Prrafodelista"/>
    <w:uiPriority w:val="99"/>
    <w:qFormat/>
    <w:rsid w:val="00A618D2"/>
    <w:rPr>
      <w:rFonts w:ascii="Leelawadee" w:eastAsia="Leelawadee" w:hAnsi="Leelawadee" w:cs="Leelawadee"/>
      <w:lang w:val="es-ES" w:eastAsia="es-ES" w:bidi="es-ES"/>
    </w:rPr>
  </w:style>
  <w:style w:type="character" w:customStyle="1" w:styleId="TextoindependienteCar">
    <w:name w:val="Texto independiente Car"/>
    <w:basedOn w:val="Fuentedeprrafopredeter"/>
    <w:link w:val="Textoindependiente"/>
    <w:rsid w:val="00A618D2"/>
    <w:rPr>
      <w:rFonts w:ascii="Leelawadee" w:eastAsia="Leelawadee" w:hAnsi="Leelawadee" w:cs="Leelawadee"/>
      <w:lang w:val="es-ES" w:eastAsia="es-ES" w:bidi="es-ES"/>
    </w:rPr>
  </w:style>
  <w:style w:type="paragraph" w:styleId="Ttulo">
    <w:name w:val="Title"/>
    <w:basedOn w:val="Normal"/>
    <w:link w:val="TtuloCar"/>
    <w:qFormat/>
    <w:rsid w:val="00A618D2"/>
    <w:pPr>
      <w:widowControl/>
      <w:autoSpaceDE/>
      <w:autoSpaceDN/>
      <w:jc w:val="center"/>
    </w:pPr>
    <w:rPr>
      <w:rFonts w:ascii="Tahoma" w:eastAsia="Times New Roman" w:hAnsi="Tahoma" w:cs="Times New Roman"/>
      <w:b/>
      <w:bCs/>
      <w:sz w:val="24"/>
      <w:szCs w:val="24"/>
      <w:lang w:bidi="ar-SA"/>
    </w:rPr>
  </w:style>
  <w:style w:type="character" w:customStyle="1" w:styleId="TtuloCar">
    <w:name w:val="Título Car"/>
    <w:basedOn w:val="Fuentedeprrafopredeter"/>
    <w:link w:val="Ttulo"/>
    <w:rsid w:val="00A618D2"/>
    <w:rPr>
      <w:rFonts w:ascii="Tahoma" w:eastAsia="Times New Roman" w:hAnsi="Tahoma" w:cs="Times New Roman"/>
      <w:b/>
      <w:bCs/>
      <w:sz w:val="24"/>
      <w:szCs w:val="24"/>
      <w:lang w:val="es-ES" w:eastAsia="es-ES"/>
    </w:rPr>
  </w:style>
  <w:style w:type="character" w:styleId="Fuerte">
    <w:name w:val="Strong"/>
    <w:uiPriority w:val="22"/>
    <w:qFormat/>
    <w:rsid w:val="00A618D2"/>
    <w:rPr>
      <w:b/>
      <w:bCs/>
    </w:rPr>
  </w:style>
  <w:style w:type="character" w:customStyle="1" w:styleId="DescripcinCar">
    <w:name w:val="Descripción Car"/>
    <w:link w:val="Descripcin"/>
    <w:locked/>
    <w:rsid w:val="00A618D2"/>
    <w:rPr>
      <w:rFonts w:ascii="Brush Script MT" w:hAnsi="Brush Script MT"/>
      <w:b/>
      <w:i/>
      <w:spacing w:val="-3"/>
      <w:sz w:val="24"/>
      <w:lang w:val="es-ES_tradnl"/>
    </w:rPr>
  </w:style>
  <w:style w:type="paragraph" w:styleId="Descripcin">
    <w:name w:val="caption"/>
    <w:basedOn w:val="Normal"/>
    <w:next w:val="Normal"/>
    <w:link w:val="DescripcinCar"/>
    <w:qFormat/>
    <w:rsid w:val="00A618D2"/>
    <w:pPr>
      <w:widowControl/>
      <w:tabs>
        <w:tab w:val="center" w:pos="4738"/>
      </w:tabs>
      <w:suppressAutoHyphens/>
      <w:autoSpaceDE/>
      <w:autoSpaceDN/>
      <w:jc w:val="center"/>
    </w:pPr>
    <w:rPr>
      <w:rFonts w:ascii="Brush Script MT" w:eastAsiaTheme="minorHAnsi" w:hAnsi="Brush Script MT" w:cstheme="minorBidi"/>
      <w:b/>
      <w:i/>
      <w:spacing w:val="-3"/>
      <w:sz w:val="24"/>
      <w:lang w:val="es-ES_tradnl" w:eastAsia="en-US" w:bidi="ar-SA"/>
    </w:r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A618D2"/>
    <w:rPr>
      <w:rFonts w:ascii="Times New Roman" w:eastAsiaTheme="minorEastAsia" w:hAnsi="Times New Roman" w:cs="Times New Roman"/>
      <w:sz w:val="24"/>
      <w:szCs w:val="24"/>
      <w:lang w:val="es-CO" w:eastAsia="es-CO"/>
    </w:rPr>
  </w:style>
  <w:style w:type="paragraph" w:customStyle="1" w:styleId="Style4">
    <w:name w:val="Style4"/>
    <w:basedOn w:val="Normal"/>
    <w:uiPriority w:val="99"/>
    <w:rsid w:val="00A618D2"/>
    <w:pPr>
      <w:adjustRightInd w:val="0"/>
      <w:spacing w:line="250" w:lineRule="exact"/>
      <w:jc w:val="both"/>
    </w:pPr>
    <w:rPr>
      <w:rFonts w:ascii="Microsoft Sans Serif" w:eastAsia="Times New Roman" w:hAnsi="Microsoft Sans Serif" w:cs="Microsoft Sans Serif"/>
      <w:sz w:val="24"/>
      <w:szCs w:val="24"/>
      <w:lang w:bidi="ar-SA"/>
    </w:rPr>
  </w:style>
  <w:style w:type="paragraph" w:styleId="Sangra2detindependiente">
    <w:name w:val="Body Text Indent 2"/>
    <w:basedOn w:val="Normal"/>
    <w:link w:val="Sangra2detindependienteCar"/>
    <w:rsid w:val="00A618D2"/>
    <w:pPr>
      <w:widowControl/>
      <w:autoSpaceDE/>
      <w:autoSpaceDN/>
      <w:spacing w:after="120" w:line="480" w:lineRule="auto"/>
      <w:ind w:left="283"/>
    </w:pPr>
    <w:rPr>
      <w:rFonts w:ascii="Times New Roman" w:eastAsia="Times New Roman" w:hAnsi="Times New Roman" w:cs="Times New Roman"/>
      <w:sz w:val="24"/>
      <w:szCs w:val="24"/>
      <w:lang w:bidi="ar-SA"/>
    </w:rPr>
  </w:style>
  <w:style w:type="character" w:customStyle="1" w:styleId="Sangra2detindependienteCar">
    <w:name w:val="Sangría 2 de t. independiente Car"/>
    <w:basedOn w:val="Fuentedeprrafopredeter"/>
    <w:link w:val="Sangra2detindependiente"/>
    <w:rsid w:val="00A618D2"/>
    <w:rPr>
      <w:rFonts w:ascii="Times New Roman" w:eastAsia="Times New Roman" w:hAnsi="Times New Roman" w:cs="Times New Roman"/>
      <w:sz w:val="24"/>
      <w:szCs w:val="24"/>
      <w:lang w:val="es-ES" w:eastAsia="es-ES"/>
    </w:rPr>
  </w:style>
  <w:style w:type="paragraph" w:customStyle="1" w:styleId="Car4">
    <w:name w:val="Car4"/>
    <w:basedOn w:val="Normal"/>
    <w:rsid w:val="00A618D2"/>
    <w:pPr>
      <w:widowControl/>
      <w:autoSpaceDE/>
      <w:autoSpaceDN/>
      <w:spacing w:after="160" w:line="240" w:lineRule="exact"/>
    </w:pPr>
    <w:rPr>
      <w:rFonts w:ascii="Verdana" w:eastAsia="Times New Roman" w:hAnsi="Verdana" w:cs="Times New Roman"/>
      <w:sz w:val="20"/>
      <w:szCs w:val="20"/>
      <w:lang w:val="es-ES_tradnl" w:eastAsia="en-US" w:bidi="ar-SA"/>
    </w:rPr>
  </w:style>
  <w:style w:type="paragraph" w:styleId="Lista2">
    <w:name w:val="List 2"/>
    <w:basedOn w:val="Normal"/>
    <w:semiHidden/>
    <w:rsid w:val="00A618D2"/>
    <w:pPr>
      <w:widowControl/>
      <w:autoSpaceDE/>
      <w:autoSpaceDN/>
      <w:ind w:left="566" w:hanging="283"/>
    </w:pPr>
    <w:rPr>
      <w:rFonts w:ascii="Times New Roman" w:eastAsia="Times New Roman" w:hAnsi="Times New Roman" w:cs="Times New Roman"/>
      <w:noProof/>
      <w:sz w:val="24"/>
      <w:szCs w:val="20"/>
      <w:lang w:eastAsia="es-CO" w:bidi="ar-SA"/>
    </w:rPr>
  </w:style>
  <w:style w:type="character" w:customStyle="1" w:styleId="CarCar4">
    <w:name w:val="Car Car4"/>
    <w:semiHidden/>
    <w:rsid w:val="00A618D2"/>
    <w:rPr>
      <w:rFonts w:ascii="Times New Roman" w:eastAsia="Times New Roman" w:hAnsi="Times New Roman" w:cs="Times New Roman"/>
      <w:noProof/>
      <w:sz w:val="24"/>
      <w:szCs w:val="20"/>
      <w:lang w:val="es-ES" w:eastAsia="es-CO"/>
    </w:rPr>
  </w:style>
  <w:style w:type="paragraph" w:styleId="Sangradetextonormal">
    <w:name w:val="Body Text Indent"/>
    <w:basedOn w:val="Normal"/>
    <w:link w:val="SangradetextonormalCar"/>
    <w:rsid w:val="00A618D2"/>
    <w:pPr>
      <w:widowControl/>
      <w:autoSpaceDE/>
      <w:autoSpaceDN/>
      <w:spacing w:after="120" w:line="276" w:lineRule="auto"/>
      <w:ind w:left="283"/>
    </w:pPr>
    <w:rPr>
      <w:rFonts w:ascii="Calibri" w:eastAsia="Calibri" w:hAnsi="Calibri" w:cs="Times New Roman"/>
      <w:lang w:val="es-CO" w:eastAsia="en-US" w:bidi="ar-SA"/>
    </w:rPr>
  </w:style>
  <w:style w:type="character" w:customStyle="1" w:styleId="SangradetextonormalCar">
    <w:name w:val="Sangría de texto normal Car"/>
    <w:basedOn w:val="Fuentedeprrafopredeter"/>
    <w:link w:val="Sangradetextonormal"/>
    <w:rsid w:val="00A618D2"/>
    <w:rPr>
      <w:rFonts w:ascii="Calibri" w:eastAsia="Calibri" w:hAnsi="Calibri" w:cs="Times New Roman"/>
      <w:lang w:val="es-CO"/>
    </w:rPr>
  </w:style>
  <w:style w:type="paragraph" w:styleId="Textoindependiente2">
    <w:name w:val="Body Text 2"/>
    <w:basedOn w:val="Normal"/>
    <w:link w:val="Textoindependiente2Car"/>
    <w:rsid w:val="00A618D2"/>
    <w:pPr>
      <w:widowControl/>
      <w:autoSpaceDE/>
      <w:autoSpaceDN/>
      <w:spacing w:after="120" w:line="480" w:lineRule="auto"/>
    </w:pPr>
    <w:rPr>
      <w:rFonts w:ascii="Calibri" w:eastAsia="Calibri" w:hAnsi="Calibri" w:cs="Times New Roman"/>
      <w:lang w:val="es-CO" w:eastAsia="en-US" w:bidi="ar-SA"/>
    </w:rPr>
  </w:style>
  <w:style w:type="character" w:customStyle="1" w:styleId="Textoindependiente2Car">
    <w:name w:val="Texto independiente 2 Car"/>
    <w:basedOn w:val="Fuentedeprrafopredeter"/>
    <w:link w:val="Textoindependiente2"/>
    <w:rsid w:val="00A618D2"/>
    <w:rPr>
      <w:rFonts w:ascii="Calibri" w:eastAsia="Calibri" w:hAnsi="Calibri" w:cs="Times New Roman"/>
      <w:lang w:val="es-CO"/>
    </w:rPr>
  </w:style>
  <w:style w:type="paragraph" w:styleId="Subttulo">
    <w:name w:val="Subtitle"/>
    <w:basedOn w:val="Normal"/>
    <w:link w:val="SubttuloCar"/>
    <w:qFormat/>
    <w:rsid w:val="00A618D2"/>
    <w:pPr>
      <w:widowControl/>
      <w:autoSpaceDE/>
      <w:autoSpaceDN/>
      <w:spacing w:after="60"/>
      <w:jc w:val="center"/>
      <w:outlineLvl w:val="1"/>
    </w:pPr>
    <w:rPr>
      <w:rFonts w:ascii="Arial" w:eastAsia="Times New Roman" w:hAnsi="Arial" w:cs="Times New Roman"/>
      <w:sz w:val="24"/>
      <w:szCs w:val="20"/>
      <w:lang w:bidi="ar-SA"/>
    </w:rPr>
  </w:style>
  <w:style w:type="character" w:customStyle="1" w:styleId="SubttuloCar">
    <w:name w:val="Subtítulo Car"/>
    <w:basedOn w:val="Fuentedeprrafopredeter"/>
    <w:link w:val="Subttulo"/>
    <w:rsid w:val="00A618D2"/>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A618D2"/>
    <w:pPr>
      <w:widowControl/>
      <w:autoSpaceDE/>
      <w:autoSpaceDN/>
      <w:spacing w:after="120" w:line="276" w:lineRule="auto"/>
      <w:ind w:left="283"/>
    </w:pPr>
    <w:rPr>
      <w:rFonts w:ascii="Calibri" w:eastAsia="Calibri" w:hAnsi="Calibri" w:cs="Times New Roman"/>
      <w:lang w:val="x-none" w:eastAsia="en-US" w:bidi="ar-SA"/>
    </w:rPr>
  </w:style>
  <w:style w:type="character" w:customStyle="1" w:styleId="BodyTextIndentChar">
    <w:name w:val="Body Text Indent Char"/>
    <w:link w:val="Sangradetextonormal1"/>
    <w:rsid w:val="00A618D2"/>
    <w:rPr>
      <w:rFonts w:ascii="Calibri" w:eastAsia="Calibri" w:hAnsi="Calibri" w:cs="Times New Roman"/>
      <w:lang w:val="x-none"/>
    </w:rPr>
  </w:style>
  <w:style w:type="paragraph" w:customStyle="1" w:styleId="Textoindependiente31">
    <w:name w:val="Texto independiente 31"/>
    <w:basedOn w:val="Normal"/>
    <w:rsid w:val="00A618D2"/>
    <w:pPr>
      <w:widowControl/>
      <w:autoSpaceDE/>
      <w:autoSpaceDN/>
      <w:jc w:val="both"/>
    </w:pPr>
    <w:rPr>
      <w:rFonts w:ascii="Arial" w:eastAsia="Times New Roman" w:hAnsi="Arial" w:cs="Times New Roman"/>
      <w:b/>
      <w:sz w:val="24"/>
      <w:szCs w:val="20"/>
      <w:lang w:val="es-CO" w:bidi="ar-SA"/>
    </w:rPr>
  </w:style>
  <w:style w:type="paragraph" w:customStyle="1" w:styleId="Default">
    <w:name w:val="Default"/>
    <w:link w:val="DefaultCar"/>
    <w:qFormat/>
    <w:rsid w:val="00A618D2"/>
    <w:pPr>
      <w:widowControl/>
      <w:adjustRightInd w:val="0"/>
    </w:pPr>
    <w:rPr>
      <w:rFonts w:ascii="Tahoma" w:eastAsia="Times New Roman" w:hAnsi="Tahoma" w:cs="Tahoma"/>
      <w:color w:val="000000"/>
      <w:sz w:val="24"/>
      <w:szCs w:val="24"/>
      <w:lang w:val="es-ES" w:eastAsia="es-ES"/>
    </w:rPr>
  </w:style>
  <w:style w:type="paragraph" w:customStyle="1" w:styleId="CM46">
    <w:name w:val="CM46"/>
    <w:basedOn w:val="Default"/>
    <w:next w:val="Default"/>
    <w:uiPriority w:val="99"/>
    <w:rsid w:val="00A618D2"/>
    <w:rPr>
      <w:rFonts w:ascii="Arial" w:eastAsia="Calibri" w:hAnsi="Arial" w:cs="Arial"/>
      <w:color w:val="auto"/>
      <w:lang w:val="es-CO" w:eastAsia="es-CO"/>
    </w:rPr>
  </w:style>
  <w:style w:type="paragraph" w:styleId="Textosinformato">
    <w:name w:val="Plain Text"/>
    <w:basedOn w:val="Normal"/>
    <w:link w:val="TextosinformatoCar"/>
    <w:uiPriority w:val="99"/>
    <w:unhideWhenUsed/>
    <w:rsid w:val="00A618D2"/>
    <w:pPr>
      <w:widowControl/>
    </w:pPr>
    <w:rPr>
      <w:rFonts w:ascii="Courier New" w:eastAsia="Times New Roman" w:hAnsi="Courier New" w:cs="Times New Roman"/>
      <w:sz w:val="20"/>
      <w:szCs w:val="20"/>
      <w:lang w:val="es-MX" w:bidi="ar-SA"/>
    </w:rPr>
  </w:style>
  <w:style w:type="character" w:customStyle="1" w:styleId="TextosinformatoCar">
    <w:name w:val="Texto sin formato Car"/>
    <w:basedOn w:val="Fuentedeprrafopredeter"/>
    <w:link w:val="Textosinformato"/>
    <w:uiPriority w:val="99"/>
    <w:rsid w:val="00A618D2"/>
    <w:rPr>
      <w:rFonts w:ascii="Courier New" w:eastAsia="Times New Roman" w:hAnsi="Courier New" w:cs="Times New Roman"/>
      <w:sz w:val="20"/>
      <w:szCs w:val="20"/>
      <w:lang w:val="es-MX" w:eastAsia="es-ES"/>
    </w:rPr>
  </w:style>
  <w:style w:type="character" w:customStyle="1" w:styleId="CharacterStyle2">
    <w:name w:val="Character Style 2"/>
    <w:uiPriority w:val="99"/>
    <w:rsid w:val="00A618D2"/>
    <w:rPr>
      <w:sz w:val="20"/>
      <w:szCs w:val="20"/>
    </w:rPr>
  </w:style>
  <w:style w:type="character" w:customStyle="1" w:styleId="CharacterStyle1">
    <w:name w:val="Character Style 1"/>
    <w:uiPriority w:val="99"/>
    <w:rsid w:val="00A618D2"/>
    <w:rPr>
      <w:sz w:val="20"/>
    </w:rPr>
  </w:style>
  <w:style w:type="character" w:customStyle="1" w:styleId="ecxcharacterstyle2">
    <w:name w:val="ecxcharacterstyle2"/>
    <w:basedOn w:val="Fuentedeprrafopredeter"/>
    <w:rsid w:val="00A618D2"/>
  </w:style>
  <w:style w:type="character" w:customStyle="1" w:styleId="apple-converted-space">
    <w:name w:val="apple-converted-space"/>
    <w:rsid w:val="00A618D2"/>
  </w:style>
  <w:style w:type="paragraph" w:styleId="Textonotapie">
    <w:name w:val="footnote text"/>
    <w:aliases w:val=" Car"/>
    <w:basedOn w:val="Normal"/>
    <w:link w:val="TextonotapieCar"/>
    <w:uiPriority w:val="99"/>
    <w:rsid w:val="00A618D2"/>
    <w:pPr>
      <w:widowControl/>
      <w:autoSpaceDE/>
      <w:autoSpaceDN/>
    </w:pPr>
    <w:rPr>
      <w:rFonts w:ascii="Times New Roman" w:eastAsia="Times New Roman" w:hAnsi="Times New Roman" w:cs="Times New Roman"/>
      <w:sz w:val="20"/>
      <w:szCs w:val="20"/>
      <w:lang w:bidi="ar-SA"/>
    </w:rPr>
  </w:style>
  <w:style w:type="character" w:customStyle="1" w:styleId="TextonotapieCar">
    <w:name w:val="Texto nota pie Car"/>
    <w:aliases w:val=" Car Car"/>
    <w:basedOn w:val="Fuentedeprrafopredeter"/>
    <w:link w:val="Textonotapie"/>
    <w:uiPriority w:val="99"/>
    <w:rsid w:val="00A618D2"/>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A618D2"/>
    <w:pPr>
      <w:widowControl/>
      <w:autoSpaceDE/>
      <w:autoSpaceDN/>
      <w:ind w:left="1415" w:hanging="283"/>
      <w:contextualSpacing/>
    </w:pPr>
    <w:rPr>
      <w:rFonts w:ascii="Times New Roman" w:eastAsia="Times New Roman" w:hAnsi="Times New Roman" w:cs="Times New Roman"/>
      <w:sz w:val="24"/>
      <w:szCs w:val="24"/>
      <w:lang w:bidi="ar-SA"/>
    </w:rPr>
  </w:style>
  <w:style w:type="character" w:styleId="Refdenotaalpie">
    <w:name w:val="footnote reference"/>
    <w:uiPriority w:val="99"/>
    <w:unhideWhenUsed/>
    <w:rsid w:val="00A618D2"/>
    <w:rPr>
      <w:vertAlign w:val="superscript"/>
    </w:rPr>
  </w:style>
  <w:style w:type="character" w:customStyle="1" w:styleId="textonavy">
    <w:name w:val="texto_navy"/>
    <w:basedOn w:val="Fuentedeprrafopredeter"/>
    <w:rsid w:val="00A618D2"/>
  </w:style>
  <w:style w:type="paragraph" w:customStyle="1" w:styleId="western">
    <w:name w:val="western"/>
    <w:basedOn w:val="Normal"/>
    <w:rsid w:val="00A618D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Invias-Titulo2">
    <w:name w:val="Invias-Titulo 2"/>
    <w:next w:val="Normal"/>
    <w:autoRedefine/>
    <w:uiPriority w:val="99"/>
    <w:qFormat/>
    <w:rsid w:val="00A618D2"/>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A618D2"/>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A618D2"/>
    <w:pPr>
      <w:widowControl/>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A618D2"/>
    <w:pPr>
      <w:widowControl/>
      <w:autoSpaceDE/>
      <w:autoSpaceDN/>
      <w:spacing w:after="200"/>
      <w:ind w:left="708"/>
    </w:pPr>
    <w:rPr>
      <w:rFonts w:ascii="Calibri" w:eastAsia="Calibri" w:hAnsi="Calibri" w:cs="Times New Roman"/>
      <w:lang w:eastAsia="en-US" w:bidi="ar-SA"/>
    </w:rPr>
  </w:style>
  <w:style w:type="character" w:customStyle="1" w:styleId="Listamulticolor-nfasis1Car">
    <w:name w:val="Lista multicolor - Énfasis 1 Car"/>
    <w:link w:val="Listamulticolor-nfasis11"/>
    <w:rsid w:val="00A618D2"/>
    <w:rPr>
      <w:rFonts w:ascii="Calibri" w:eastAsia="Calibri" w:hAnsi="Calibri" w:cs="Times New Roman"/>
      <w:lang w:val="es-ES"/>
    </w:rPr>
  </w:style>
  <w:style w:type="paragraph" w:customStyle="1" w:styleId="MINUTAS">
    <w:name w:val="MINUTAS"/>
    <w:rsid w:val="00A618D2"/>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A618D2"/>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character" w:styleId="nfasis">
    <w:name w:val="Emphasis"/>
    <w:uiPriority w:val="20"/>
    <w:qFormat/>
    <w:rsid w:val="00A618D2"/>
    <w:rPr>
      <w:i/>
      <w:iCs/>
    </w:rPr>
  </w:style>
  <w:style w:type="paragraph" w:customStyle="1" w:styleId="Sombreadomedio1-nfasis11">
    <w:name w:val="Sombreado medio 1 - Énfasis 11"/>
    <w:uiPriority w:val="1"/>
    <w:qFormat/>
    <w:rsid w:val="00A618D2"/>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A618D2"/>
    <w:pPr>
      <w:widowControl/>
      <w:autoSpaceDE/>
      <w:autoSpaceDN/>
      <w:spacing w:after="200" w:line="276" w:lineRule="auto"/>
      <w:ind w:left="708"/>
    </w:pPr>
    <w:rPr>
      <w:rFonts w:ascii="Calibri" w:eastAsia="Calibri" w:hAnsi="Calibri" w:cs="Times New Roman"/>
      <w:lang w:val="es-CO" w:eastAsia="en-US" w:bidi="ar-SA"/>
    </w:rPr>
  </w:style>
  <w:style w:type="paragraph" w:customStyle="1" w:styleId="CM8">
    <w:name w:val="CM8"/>
    <w:basedOn w:val="Default"/>
    <w:next w:val="Default"/>
    <w:uiPriority w:val="99"/>
    <w:rsid w:val="00A618D2"/>
    <w:rPr>
      <w:rFonts w:ascii="Arial" w:hAnsi="Arial" w:cs="Arial"/>
      <w:color w:val="auto"/>
      <w:lang w:val="es-CO" w:eastAsia="en-US"/>
    </w:rPr>
  </w:style>
  <w:style w:type="paragraph" w:customStyle="1" w:styleId="CM5">
    <w:name w:val="CM5"/>
    <w:basedOn w:val="Default"/>
    <w:next w:val="Default"/>
    <w:uiPriority w:val="99"/>
    <w:rsid w:val="00A618D2"/>
    <w:rPr>
      <w:rFonts w:ascii="Arial" w:hAnsi="Arial" w:cs="Arial"/>
      <w:color w:val="auto"/>
      <w:lang w:val="es-CO" w:eastAsia="en-US"/>
    </w:rPr>
  </w:style>
  <w:style w:type="character" w:styleId="Refdecomentario">
    <w:name w:val="annotation reference"/>
    <w:rsid w:val="00A618D2"/>
    <w:rPr>
      <w:sz w:val="16"/>
      <w:szCs w:val="16"/>
    </w:rPr>
  </w:style>
  <w:style w:type="paragraph" w:styleId="Textocomentario">
    <w:name w:val="annotation text"/>
    <w:basedOn w:val="Normal"/>
    <w:link w:val="TextocomentarioCar"/>
    <w:rsid w:val="00A618D2"/>
    <w:pPr>
      <w:widowControl/>
      <w:autoSpaceDE/>
      <w:autoSpaceDN/>
      <w:spacing w:after="200"/>
    </w:pPr>
    <w:rPr>
      <w:rFonts w:ascii="Calibri" w:eastAsia="Calibri" w:hAnsi="Calibri" w:cs="Times New Roman"/>
      <w:sz w:val="20"/>
      <w:szCs w:val="20"/>
      <w:lang w:val="x-none" w:eastAsia="en-US" w:bidi="ar-SA"/>
    </w:rPr>
  </w:style>
  <w:style w:type="character" w:customStyle="1" w:styleId="TextocomentarioCar">
    <w:name w:val="Texto comentario Car"/>
    <w:basedOn w:val="Fuentedeprrafopredeter"/>
    <w:link w:val="Textocomentario"/>
    <w:rsid w:val="00A618D2"/>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rsid w:val="00A618D2"/>
    <w:rPr>
      <w:b/>
      <w:bCs/>
    </w:rPr>
  </w:style>
  <w:style w:type="character" w:customStyle="1" w:styleId="AsuntodelcomentarioCar">
    <w:name w:val="Asunto del comentario Car"/>
    <w:basedOn w:val="TextocomentarioCar"/>
    <w:link w:val="Asuntodelcomentario"/>
    <w:rsid w:val="00A618D2"/>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A618D2"/>
    <w:pPr>
      <w:widowControl/>
      <w:tabs>
        <w:tab w:val="left" w:pos="-142"/>
      </w:tabs>
      <w:adjustRightInd w:val="0"/>
      <w:spacing w:before="120" w:after="240"/>
      <w:jc w:val="both"/>
    </w:pPr>
    <w:rPr>
      <w:rFonts w:ascii="Arial Narrow" w:eastAsia="Times New Roman" w:hAnsi="Arial Narrow" w:cs="Times New Roman"/>
      <w:sz w:val="24"/>
      <w:szCs w:val="24"/>
      <w:lang w:val="es-CO" w:eastAsia="en-US" w:bidi="ar-SA"/>
    </w:rPr>
  </w:style>
  <w:style w:type="character" w:customStyle="1" w:styleId="InviasNormalCar">
    <w:name w:val="Invias Normal Car"/>
    <w:link w:val="InviasNormal"/>
    <w:locked/>
    <w:rsid w:val="00A618D2"/>
    <w:rPr>
      <w:rFonts w:ascii="Arial Narrow" w:eastAsia="Times New Roman" w:hAnsi="Arial Narrow" w:cs="Times New Roman"/>
      <w:sz w:val="24"/>
      <w:szCs w:val="24"/>
      <w:lang w:val="es-CO"/>
    </w:rPr>
  </w:style>
  <w:style w:type="paragraph" w:customStyle="1" w:styleId="BodyText21">
    <w:name w:val="Body Text 21"/>
    <w:basedOn w:val="Normal"/>
    <w:rsid w:val="00A618D2"/>
    <w:pPr>
      <w:widowControl/>
      <w:autoSpaceDE/>
      <w:autoSpaceDN/>
      <w:jc w:val="both"/>
    </w:pPr>
    <w:rPr>
      <w:rFonts w:ascii="Arial" w:eastAsia="Times New Roman" w:hAnsi="Arial" w:cs="Times New Roman"/>
      <w:szCs w:val="20"/>
      <w:lang w:val="es-CO" w:bidi="ar-SA"/>
    </w:rPr>
  </w:style>
  <w:style w:type="character" w:customStyle="1" w:styleId="Car1CarCar">
    <w:name w:val="Car1 Car Car"/>
    <w:rsid w:val="00A618D2"/>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A618D2"/>
    <w:pPr>
      <w:widowControl/>
      <w:autoSpaceDE/>
      <w:autoSpaceDN/>
      <w:spacing w:after="120"/>
    </w:pPr>
    <w:rPr>
      <w:rFonts w:ascii="Times New Roman" w:eastAsia="Times New Roman" w:hAnsi="Times New Roman" w:cs="Times New Roman"/>
      <w:sz w:val="16"/>
      <w:szCs w:val="16"/>
      <w:lang w:bidi="ar-SA"/>
    </w:rPr>
  </w:style>
  <w:style w:type="character" w:customStyle="1" w:styleId="Textoindependiente3Car">
    <w:name w:val="Texto independiente 3 Car"/>
    <w:basedOn w:val="Fuentedeprrafopredeter"/>
    <w:link w:val="Textoindependiente3"/>
    <w:uiPriority w:val="99"/>
    <w:rsid w:val="00A618D2"/>
    <w:rPr>
      <w:rFonts w:ascii="Times New Roman" w:eastAsia="Times New Roman" w:hAnsi="Times New Roman" w:cs="Times New Roman"/>
      <w:sz w:val="16"/>
      <w:szCs w:val="16"/>
      <w:lang w:val="es-ES" w:eastAsia="es-ES"/>
    </w:rPr>
  </w:style>
  <w:style w:type="character" w:styleId="Hipervnculovisitado">
    <w:name w:val="FollowedHyperlink"/>
    <w:basedOn w:val="Fuentedeprrafopredeter"/>
    <w:uiPriority w:val="99"/>
    <w:unhideWhenUsed/>
    <w:rsid w:val="00A618D2"/>
    <w:rPr>
      <w:color w:val="800080"/>
      <w:u w:val="single"/>
    </w:rPr>
  </w:style>
  <w:style w:type="paragraph" w:customStyle="1" w:styleId="xl63">
    <w:name w:val="xl63"/>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bidi="ar-SA"/>
    </w:rPr>
  </w:style>
  <w:style w:type="paragraph" w:customStyle="1" w:styleId="xl64">
    <w:name w:val="xl64"/>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bidi="ar-SA"/>
    </w:rPr>
  </w:style>
  <w:style w:type="paragraph" w:customStyle="1" w:styleId="xl65">
    <w:name w:val="xl65"/>
    <w:basedOn w:val="Normal"/>
    <w:rsid w:val="00A618D2"/>
    <w:pPr>
      <w:widowControl/>
      <w:autoSpaceDE/>
      <w:autoSpaceDN/>
      <w:spacing w:before="100" w:beforeAutospacing="1" w:after="100" w:afterAutospacing="1"/>
      <w:textAlignment w:val="center"/>
    </w:pPr>
    <w:rPr>
      <w:rFonts w:ascii="Cambria" w:eastAsia="Times New Roman" w:hAnsi="Cambria" w:cs="Times New Roman"/>
      <w:sz w:val="18"/>
      <w:szCs w:val="18"/>
      <w:lang w:bidi="ar-SA"/>
    </w:rPr>
  </w:style>
  <w:style w:type="paragraph" w:customStyle="1" w:styleId="xl66">
    <w:name w:val="xl66"/>
    <w:basedOn w:val="Normal"/>
    <w:rsid w:val="00A618D2"/>
    <w:pPr>
      <w:widowControl/>
      <w:autoSpaceDE/>
      <w:autoSpaceDN/>
      <w:spacing w:before="100" w:beforeAutospacing="1" w:after="100" w:afterAutospacing="1"/>
      <w:jc w:val="center"/>
      <w:textAlignment w:val="center"/>
    </w:pPr>
    <w:rPr>
      <w:rFonts w:ascii="Cambria" w:eastAsia="Times New Roman" w:hAnsi="Cambria" w:cs="Times New Roman"/>
      <w:sz w:val="18"/>
      <w:szCs w:val="18"/>
      <w:lang w:bidi="ar-SA"/>
    </w:rPr>
  </w:style>
  <w:style w:type="paragraph" w:customStyle="1" w:styleId="xl67">
    <w:name w:val="xl67"/>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bidi="ar-SA"/>
    </w:rPr>
  </w:style>
  <w:style w:type="paragraph" w:customStyle="1" w:styleId="Cuadrculamedia21">
    <w:name w:val="Cuadrícula media 21"/>
    <w:link w:val="Cuadrculamedia2Car"/>
    <w:uiPriority w:val="1"/>
    <w:qFormat/>
    <w:rsid w:val="00A618D2"/>
    <w:pPr>
      <w:widowControl/>
      <w:autoSpaceDE/>
      <w:autoSpaceDN/>
    </w:pPr>
    <w:rPr>
      <w:rFonts w:ascii="Calibri" w:eastAsia="Calibri" w:hAnsi="Calibri" w:cs="Times New Roman"/>
      <w:lang w:val="es-CO"/>
    </w:rPr>
  </w:style>
  <w:style w:type="character" w:customStyle="1" w:styleId="Cuadrculamedia2Car">
    <w:name w:val="Cuadrícula media 2 Car"/>
    <w:link w:val="Cuadrculamedia21"/>
    <w:uiPriority w:val="1"/>
    <w:locked/>
    <w:rsid w:val="00A618D2"/>
    <w:rPr>
      <w:rFonts w:ascii="Calibri" w:eastAsia="Calibri" w:hAnsi="Calibri" w:cs="Times New Roman"/>
      <w:lang w:val="es-CO"/>
    </w:rPr>
  </w:style>
  <w:style w:type="paragraph" w:customStyle="1" w:styleId="yiv936722283msonormal">
    <w:name w:val="yiv936722283msonormal"/>
    <w:basedOn w:val="Normal"/>
    <w:rsid w:val="00A618D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Cuadrculamedia22">
    <w:name w:val="Cuadrícula media 22"/>
    <w:uiPriority w:val="1"/>
    <w:qFormat/>
    <w:rsid w:val="00A618D2"/>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A618D2"/>
    <w:pPr>
      <w:widowControl/>
      <w:autoSpaceDE/>
      <w:autoSpaceDN/>
      <w:spacing w:after="200" w:line="276" w:lineRule="auto"/>
      <w:ind w:left="708"/>
    </w:pPr>
    <w:rPr>
      <w:rFonts w:ascii="Calibri" w:eastAsia="Calibri" w:hAnsi="Calibri" w:cs="Times New Roman"/>
      <w:lang w:val="es-CO" w:eastAsia="en-US" w:bidi="ar-SA"/>
    </w:rPr>
  </w:style>
  <w:style w:type="paragraph" w:customStyle="1" w:styleId="xl68">
    <w:name w:val="xl68"/>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69">
    <w:name w:val="xl69"/>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70">
    <w:name w:val="xl70"/>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71">
    <w:name w:val="xl71"/>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bidi="ar-SA"/>
    </w:rPr>
  </w:style>
  <w:style w:type="paragraph" w:customStyle="1" w:styleId="xl72">
    <w:name w:val="xl72"/>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bidi="ar-SA"/>
    </w:rPr>
  </w:style>
  <w:style w:type="paragraph" w:customStyle="1" w:styleId="xl73">
    <w:name w:val="xl73"/>
    <w:basedOn w:val="Normal"/>
    <w:rsid w:val="00A618D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74">
    <w:name w:val="xl74"/>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bidi="ar-SA"/>
    </w:rPr>
  </w:style>
  <w:style w:type="paragraph" w:customStyle="1" w:styleId="xl75">
    <w:name w:val="xl75"/>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76">
    <w:name w:val="xl76"/>
    <w:basedOn w:val="Normal"/>
    <w:rsid w:val="00A618D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77">
    <w:name w:val="xl77"/>
    <w:basedOn w:val="Normal"/>
    <w:rsid w:val="00A618D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1"/>
      <w:szCs w:val="21"/>
      <w:lang w:val="es-CO" w:eastAsia="es-CO" w:bidi="ar-SA"/>
    </w:rPr>
  </w:style>
  <w:style w:type="paragraph" w:customStyle="1" w:styleId="xl78">
    <w:name w:val="xl78"/>
    <w:basedOn w:val="Normal"/>
    <w:rsid w:val="00A618D2"/>
    <w:pPr>
      <w:widowControl/>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79">
    <w:name w:val="xl79"/>
    <w:basedOn w:val="Normal"/>
    <w:rsid w:val="00A618D2"/>
    <w:pPr>
      <w:widowControl/>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80">
    <w:name w:val="xl80"/>
    <w:basedOn w:val="Normal"/>
    <w:rsid w:val="00A618D2"/>
    <w:pPr>
      <w:widowControl/>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81">
    <w:name w:val="xl81"/>
    <w:basedOn w:val="Normal"/>
    <w:rsid w:val="00A618D2"/>
    <w:pPr>
      <w:widowControl/>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82">
    <w:name w:val="xl82"/>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1"/>
      <w:szCs w:val="21"/>
      <w:lang w:val="es-CO" w:eastAsia="es-CO" w:bidi="ar-SA"/>
    </w:rPr>
  </w:style>
  <w:style w:type="paragraph" w:customStyle="1" w:styleId="xl83">
    <w:name w:val="xl83"/>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bidi="ar-SA"/>
    </w:rPr>
  </w:style>
  <w:style w:type="paragraph" w:customStyle="1" w:styleId="xl84">
    <w:name w:val="xl84"/>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85">
    <w:name w:val="xl85"/>
    <w:basedOn w:val="Normal"/>
    <w:rsid w:val="00A618D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86">
    <w:name w:val="xl86"/>
    <w:basedOn w:val="Normal"/>
    <w:rsid w:val="00A618D2"/>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87">
    <w:name w:val="xl87"/>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88">
    <w:name w:val="xl88"/>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89">
    <w:name w:val="xl89"/>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es-CO" w:eastAsia="es-CO" w:bidi="ar-SA"/>
    </w:rPr>
  </w:style>
  <w:style w:type="paragraph" w:customStyle="1" w:styleId="xl90">
    <w:name w:val="xl90"/>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0"/>
      <w:szCs w:val="20"/>
      <w:lang w:val="es-CO" w:eastAsia="es-CO" w:bidi="ar-SA"/>
    </w:rPr>
  </w:style>
  <w:style w:type="paragraph" w:customStyle="1" w:styleId="xl91">
    <w:name w:val="xl91"/>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es-CO" w:eastAsia="es-CO" w:bidi="ar-SA"/>
    </w:rPr>
  </w:style>
  <w:style w:type="paragraph" w:customStyle="1" w:styleId="xl92">
    <w:name w:val="xl92"/>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bidi="ar-SA"/>
    </w:rPr>
  </w:style>
  <w:style w:type="paragraph" w:customStyle="1" w:styleId="xl93">
    <w:name w:val="xl93"/>
    <w:basedOn w:val="Normal"/>
    <w:rsid w:val="00A618D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94">
    <w:name w:val="xl94"/>
    <w:basedOn w:val="Normal"/>
    <w:rsid w:val="00A618D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95">
    <w:name w:val="xl95"/>
    <w:basedOn w:val="Normal"/>
    <w:rsid w:val="00A618D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96">
    <w:name w:val="xl96"/>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97">
    <w:name w:val="xl97"/>
    <w:basedOn w:val="Normal"/>
    <w:rsid w:val="00A618D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98">
    <w:name w:val="xl98"/>
    <w:basedOn w:val="Normal"/>
    <w:rsid w:val="00A618D2"/>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99">
    <w:name w:val="xl99"/>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00">
    <w:name w:val="xl100"/>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es-CO" w:eastAsia="es-CO" w:bidi="ar-SA"/>
    </w:rPr>
  </w:style>
  <w:style w:type="paragraph" w:customStyle="1" w:styleId="xl101">
    <w:name w:val="xl101"/>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0"/>
      <w:szCs w:val="20"/>
      <w:lang w:val="es-CO" w:eastAsia="es-CO" w:bidi="ar-SA"/>
    </w:rPr>
  </w:style>
  <w:style w:type="paragraph" w:customStyle="1" w:styleId="xl102">
    <w:name w:val="xl102"/>
    <w:basedOn w:val="Normal"/>
    <w:rsid w:val="00A618D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03">
    <w:name w:val="xl103"/>
    <w:basedOn w:val="Normal"/>
    <w:rsid w:val="00A618D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04">
    <w:name w:val="xl104"/>
    <w:basedOn w:val="Normal"/>
    <w:rsid w:val="00A618D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05">
    <w:name w:val="xl105"/>
    <w:basedOn w:val="Normal"/>
    <w:rsid w:val="00A618D2"/>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106">
    <w:name w:val="xl106"/>
    <w:basedOn w:val="Normal"/>
    <w:rsid w:val="00A618D2"/>
    <w:pPr>
      <w:widowControl/>
      <w:pBdr>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107">
    <w:name w:val="xl107"/>
    <w:basedOn w:val="Normal"/>
    <w:rsid w:val="00A618D2"/>
    <w:pPr>
      <w:widowControl/>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108">
    <w:name w:val="xl108"/>
    <w:basedOn w:val="Normal"/>
    <w:rsid w:val="00A618D2"/>
    <w:pPr>
      <w:widowControl/>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09">
    <w:name w:val="xl109"/>
    <w:basedOn w:val="Normal"/>
    <w:rsid w:val="00A618D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0">
    <w:name w:val="xl110"/>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1">
    <w:name w:val="xl111"/>
    <w:basedOn w:val="Normal"/>
    <w:rsid w:val="00A618D2"/>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2">
    <w:name w:val="xl112"/>
    <w:basedOn w:val="Normal"/>
    <w:rsid w:val="00A618D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3">
    <w:name w:val="xl113"/>
    <w:basedOn w:val="Normal"/>
    <w:rsid w:val="00A618D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1"/>
      <w:szCs w:val="21"/>
      <w:lang w:val="es-CO" w:eastAsia="es-CO" w:bidi="ar-SA"/>
    </w:rPr>
  </w:style>
  <w:style w:type="paragraph" w:customStyle="1" w:styleId="xl114">
    <w:name w:val="xl114"/>
    <w:basedOn w:val="Normal"/>
    <w:rsid w:val="00A618D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5">
    <w:name w:val="xl115"/>
    <w:basedOn w:val="Normal"/>
    <w:rsid w:val="00A618D2"/>
    <w:pPr>
      <w:widowControl/>
      <w:pBdr>
        <w:top w:val="single" w:sz="8"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6">
    <w:name w:val="xl116"/>
    <w:basedOn w:val="Normal"/>
    <w:rsid w:val="00A618D2"/>
    <w:pPr>
      <w:widowControl/>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7">
    <w:name w:val="xl117"/>
    <w:basedOn w:val="Normal"/>
    <w:rsid w:val="00A618D2"/>
    <w:pPr>
      <w:widowControl/>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8">
    <w:name w:val="xl118"/>
    <w:basedOn w:val="Normal"/>
    <w:rsid w:val="00A618D2"/>
    <w:pPr>
      <w:widowControl/>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table" w:customStyle="1" w:styleId="TableGrid">
    <w:name w:val="TableGrid"/>
    <w:rsid w:val="00A618D2"/>
    <w:pPr>
      <w:widowControl/>
      <w:autoSpaceDE/>
      <w:autoSpaceDN/>
    </w:pPr>
    <w:rPr>
      <w:rFonts w:eastAsiaTheme="minorEastAsia"/>
      <w:lang w:val="es-CO" w:eastAsia="es-CO"/>
    </w:rPr>
    <w:tblPr>
      <w:tblCellMar>
        <w:top w:w="0" w:type="dxa"/>
        <w:left w:w="0" w:type="dxa"/>
        <w:bottom w:w="0" w:type="dxa"/>
        <w:right w:w="0" w:type="dxa"/>
      </w:tblCellMar>
    </w:tblPr>
  </w:style>
  <w:style w:type="paragraph" w:customStyle="1" w:styleId="xl119">
    <w:name w:val="xl119"/>
    <w:basedOn w:val="Normal"/>
    <w:rsid w:val="00A618D2"/>
    <w:pPr>
      <w:widowControl/>
      <w:pBdr>
        <w:top w:val="single" w:sz="8" w:space="0" w:color="auto"/>
        <w:bottom w:val="single" w:sz="8" w:space="0" w:color="auto"/>
        <w:right w:val="single" w:sz="8" w:space="0" w:color="auto"/>
      </w:pBdr>
      <w:shd w:val="clear" w:color="000000" w:fill="C0C0C0"/>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120">
    <w:name w:val="xl120"/>
    <w:basedOn w:val="Normal"/>
    <w:rsid w:val="00A618D2"/>
    <w:pPr>
      <w:widowControl/>
      <w:pBdr>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21">
    <w:name w:val="xl121"/>
    <w:basedOn w:val="Normal"/>
    <w:rsid w:val="00A618D2"/>
    <w:pPr>
      <w:widowControl/>
      <w:pBdr>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22">
    <w:name w:val="xl122"/>
    <w:basedOn w:val="Normal"/>
    <w:rsid w:val="00A618D2"/>
    <w:pPr>
      <w:widowControl/>
      <w:pBdr>
        <w:lef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es-CO" w:eastAsia="es-CO" w:bidi="ar-SA"/>
    </w:rPr>
  </w:style>
  <w:style w:type="paragraph" w:customStyle="1" w:styleId="xl123">
    <w:name w:val="xl123"/>
    <w:basedOn w:val="Normal"/>
    <w:rsid w:val="00A618D2"/>
    <w:pPr>
      <w:widowControl/>
      <w:pBdr>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24">
    <w:name w:val="xl124"/>
    <w:basedOn w:val="Normal"/>
    <w:rsid w:val="00A618D2"/>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25">
    <w:name w:val="xl125"/>
    <w:basedOn w:val="Normal"/>
    <w:rsid w:val="00A618D2"/>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26">
    <w:name w:val="xl126"/>
    <w:basedOn w:val="Normal"/>
    <w:rsid w:val="00A618D2"/>
    <w:pPr>
      <w:widowControl/>
      <w:pBdr>
        <w:left w:val="single" w:sz="4"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27">
    <w:name w:val="xl127"/>
    <w:basedOn w:val="Normal"/>
    <w:rsid w:val="00A618D2"/>
    <w:pPr>
      <w:widowControl/>
      <w:pBdr>
        <w:left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20"/>
      <w:szCs w:val="20"/>
      <w:lang w:val="es-CO" w:eastAsia="es-CO" w:bidi="ar-SA"/>
    </w:rPr>
  </w:style>
  <w:style w:type="paragraph" w:customStyle="1" w:styleId="xl128">
    <w:name w:val="xl128"/>
    <w:basedOn w:val="Normal"/>
    <w:rsid w:val="00A618D2"/>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29">
    <w:name w:val="xl129"/>
    <w:basedOn w:val="Normal"/>
    <w:rsid w:val="00A618D2"/>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30">
    <w:name w:val="xl130"/>
    <w:basedOn w:val="Normal"/>
    <w:rsid w:val="00A618D2"/>
    <w:pPr>
      <w:widowControl/>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31">
    <w:name w:val="xl131"/>
    <w:basedOn w:val="Normal"/>
    <w:rsid w:val="00A618D2"/>
    <w:pPr>
      <w:widowControl/>
      <w:pBdr>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32">
    <w:name w:val="xl132"/>
    <w:basedOn w:val="Normal"/>
    <w:rsid w:val="00A618D2"/>
    <w:pPr>
      <w:widowControl/>
      <w:pBdr>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33">
    <w:name w:val="xl133"/>
    <w:basedOn w:val="Normal"/>
    <w:rsid w:val="00A618D2"/>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34">
    <w:name w:val="xl134"/>
    <w:basedOn w:val="Normal"/>
    <w:rsid w:val="00A618D2"/>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0"/>
      <w:szCs w:val="20"/>
      <w:lang w:val="es-CO" w:eastAsia="es-CO" w:bidi="ar-SA"/>
    </w:rPr>
  </w:style>
  <w:style w:type="paragraph" w:customStyle="1" w:styleId="xl135">
    <w:name w:val="xl135"/>
    <w:basedOn w:val="Normal"/>
    <w:rsid w:val="00A618D2"/>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36">
    <w:name w:val="xl136"/>
    <w:basedOn w:val="Normal"/>
    <w:rsid w:val="00A618D2"/>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37">
    <w:name w:val="xl137"/>
    <w:basedOn w:val="Normal"/>
    <w:rsid w:val="00A618D2"/>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38">
    <w:name w:val="xl138"/>
    <w:basedOn w:val="Normal"/>
    <w:rsid w:val="00A618D2"/>
    <w:pPr>
      <w:widowControl/>
      <w:pBdr>
        <w:left w:val="single" w:sz="4" w:space="0" w:color="auto"/>
        <w:bottom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0"/>
      <w:szCs w:val="20"/>
      <w:lang w:val="es-CO" w:eastAsia="es-CO" w:bidi="ar-SA"/>
    </w:rPr>
  </w:style>
  <w:style w:type="paragraph" w:customStyle="1" w:styleId="xl139">
    <w:name w:val="xl139"/>
    <w:basedOn w:val="Normal"/>
    <w:rsid w:val="00A618D2"/>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40">
    <w:name w:val="xl140"/>
    <w:basedOn w:val="Normal"/>
    <w:rsid w:val="00A618D2"/>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41">
    <w:name w:val="xl141"/>
    <w:basedOn w:val="Normal"/>
    <w:rsid w:val="00A618D2"/>
    <w:pPr>
      <w:widowControl/>
      <w:pBdr>
        <w:bottom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0"/>
      <w:szCs w:val="20"/>
      <w:lang w:val="es-CO" w:eastAsia="es-CO" w:bidi="ar-SA"/>
    </w:rPr>
  </w:style>
  <w:style w:type="paragraph" w:customStyle="1" w:styleId="xl142">
    <w:name w:val="xl142"/>
    <w:basedOn w:val="Normal"/>
    <w:rsid w:val="00A618D2"/>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43">
    <w:name w:val="xl143"/>
    <w:basedOn w:val="Normal"/>
    <w:rsid w:val="00A618D2"/>
    <w:pPr>
      <w:widowControl/>
      <w:pBdr>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44">
    <w:name w:val="xl144"/>
    <w:basedOn w:val="Normal"/>
    <w:rsid w:val="00A618D2"/>
    <w:pPr>
      <w:widowControl/>
      <w:pBdr>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45">
    <w:name w:val="xl145"/>
    <w:basedOn w:val="Normal"/>
    <w:rsid w:val="00A618D2"/>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46">
    <w:name w:val="xl146"/>
    <w:basedOn w:val="Normal"/>
    <w:rsid w:val="00A618D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47">
    <w:name w:val="xl147"/>
    <w:basedOn w:val="Normal"/>
    <w:rsid w:val="00A618D2"/>
    <w:pPr>
      <w:widowControl/>
      <w:pBdr>
        <w:top w:val="single" w:sz="8" w:space="0" w:color="auto"/>
        <w:left w:val="single" w:sz="8"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bidi="ar-SA"/>
    </w:rPr>
  </w:style>
  <w:style w:type="paragraph" w:customStyle="1" w:styleId="xl148">
    <w:name w:val="xl148"/>
    <w:basedOn w:val="Normal"/>
    <w:rsid w:val="00A618D2"/>
    <w:pPr>
      <w:widowControl/>
      <w:pBdr>
        <w:top w:val="single" w:sz="8" w:space="0" w:color="auto"/>
        <w:left w:val="single" w:sz="4" w:space="0" w:color="auto"/>
        <w:right w:val="single" w:sz="8"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bidi="ar-SA"/>
    </w:rPr>
  </w:style>
  <w:style w:type="paragraph" w:customStyle="1" w:styleId="xl149">
    <w:name w:val="xl149"/>
    <w:basedOn w:val="Normal"/>
    <w:rsid w:val="00A618D2"/>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es-CO" w:eastAsia="es-CO" w:bidi="ar-SA"/>
    </w:rPr>
  </w:style>
  <w:style w:type="paragraph" w:customStyle="1" w:styleId="xl150">
    <w:name w:val="xl150"/>
    <w:basedOn w:val="Normal"/>
    <w:rsid w:val="00A618D2"/>
    <w:pPr>
      <w:widowControl/>
      <w:pBdr>
        <w:right w:val="single" w:sz="8"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51">
    <w:name w:val="xl151"/>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es-CO" w:eastAsia="es-CO" w:bidi="ar-SA"/>
    </w:rPr>
  </w:style>
  <w:style w:type="paragraph" w:customStyle="1" w:styleId="xl152">
    <w:name w:val="xl152"/>
    <w:basedOn w:val="Normal"/>
    <w:rsid w:val="00A618D2"/>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53">
    <w:name w:val="xl153"/>
    <w:basedOn w:val="Normal"/>
    <w:rsid w:val="00A618D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54">
    <w:name w:val="xl154"/>
    <w:basedOn w:val="Normal"/>
    <w:rsid w:val="00A618D2"/>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55">
    <w:name w:val="xl155"/>
    <w:basedOn w:val="Normal"/>
    <w:rsid w:val="00A618D2"/>
    <w:pPr>
      <w:widowControl/>
      <w:pBdr>
        <w:top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156">
    <w:name w:val="xl156"/>
    <w:basedOn w:val="Normal"/>
    <w:rsid w:val="00A618D2"/>
    <w:pPr>
      <w:widowControl/>
      <w:pBdr>
        <w:top w:val="single" w:sz="8"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b/>
      <w:bCs/>
      <w:sz w:val="20"/>
      <w:szCs w:val="20"/>
      <w:lang w:val="es-CO" w:eastAsia="es-CO" w:bidi="ar-SA"/>
    </w:rPr>
  </w:style>
  <w:style w:type="paragraph" w:customStyle="1" w:styleId="xl157">
    <w:name w:val="xl157"/>
    <w:basedOn w:val="Normal"/>
    <w:rsid w:val="00A618D2"/>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58">
    <w:name w:val="xl158"/>
    <w:basedOn w:val="Normal"/>
    <w:rsid w:val="00A618D2"/>
    <w:pPr>
      <w:widowControl/>
      <w:pBdr>
        <w:top w:val="single" w:sz="8"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159">
    <w:name w:val="xl159"/>
    <w:basedOn w:val="Normal"/>
    <w:rsid w:val="00A618D2"/>
    <w:pPr>
      <w:widowControl/>
      <w:pBdr>
        <w:lef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60">
    <w:name w:val="xl160"/>
    <w:basedOn w:val="Normal"/>
    <w:rsid w:val="00A618D2"/>
    <w:pPr>
      <w:widowControl/>
      <w:pBdr>
        <w:top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b/>
      <w:bCs/>
      <w:sz w:val="20"/>
      <w:szCs w:val="20"/>
      <w:lang w:val="es-CO" w:eastAsia="es-CO" w:bidi="ar-SA"/>
    </w:rPr>
  </w:style>
  <w:style w:type="paragraph" w:customStyle="1" w:styleId="xl161">
    <w:name w:val="xl161"/>
    <w:basedOn w:val="Normal"/>
    <w:rsid w:val="00A618D2"/>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62">
    <w:name w:val="xl162"/>
    <w:basedOn w:val="Normal"/>
    <w:rsid w:val="00A618D2"/>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163">
    <w:name w:val="xl163"/>
    <w:basedOn w:val="Normal"/>
    <w:rsid w:val="00A618D2"/>
    <w:pPr>
      <w:widowControl/>
      <w:pBdr>
        <w:top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b/>
      <w:bCs/>
      <w:sz w:val="20"/>
      <w:szCs w:val="20"/>
      <w:lang w:val="es-CO" w:eastAsia="es-CO" w:bidi="ar-SA"/>
    </w:rPr>
  </w:style>
  <w:style w:type="paragraph" w:customStyle="1" w:styleId="xl164">
    <w:name w:val="xl164"/>
    <w:basedOn w:val="Normal"/>
    <w:rsid w:val="00A618D2"/>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65">
    <w:name w:val="xl165"/>
    <w:basedOn w:val="Normal"/>
    <w:rsid w:val="00A618D2"/>
    <w:pPr>
      <w:widowControl/>
      <w:pBdr>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166">
    <w:name w:val="xl166"/>
    <w:basedOn w:val="Normal"/>
    <w:rsid w:val="00A618D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67">
    <w:name w:val="xl167"/>
    <w:basedOn w:val="Normal"/>
    <w:rsid w:val="00A618D2"/>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168">
    <w:name w:val="xl168"/>
    <w:basedOn w:val="Normal"/>
    <w:rsid w:val="00A618D2"/>
    <w:pPr>
      <w:widowControl/>
      <w:pBdr>
        <w:top w:val="single" w:sz="8" w:space="0" w:color="auto"/>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b/>
      <w:bCs/>
      <w:sz w:val="24"/>
      <w:szCs w:val="24"/>
      <w:lang w:val="es-CO" w:eastAsia="es-CO" w:bidi="ar-SA"/>
    </w:rPr>
  </w:style>
  <w:style w:type="paragraph" w:customStyle="1" w:styleId="xl169">
    <w:name w:val="xl169"/>
    <w:basedOn w:val="Normal"/>
    <w:rsid w:val="00A618D2"/>
    <w:pPr>
      <w:widowControl/>
      <w:pBdr>
        <w:top w:val="single" w:sz="8" w:space="0" w:color="auto"/>
        <w:left w:val="single" w:sz="8" w:space="0" w:color="auto"/>
        <w:bottom w:val="single" w:sz="8" w:space="0" w:color="auto"/>
        <w:right w:val="single" w:sz="8" w:space="0" w:color="auto"/>
      </w:pBdr>
      <w:shd w:val="clear" w:color="000000" w:fill="A6A6A6"/>
      <w:autoSpaceDE/>
      <w:autoSpaceDN/>
      <w:spacing w:before="100" w:beforeAutospacing="1" w:after="100" w:afterAutospacing="1"/>
      <w:textAlignment w:val="center"/>
    </w:pPr>
    <w:rPr>
      <w:rFonts w:ascii="Arial" w:eastAsia="Times New Roman" w:hAnsi="Arial" w:cs="Arial"/>
      <w:b/>
      <w:bCs/>
      <w:sz w:val="32"/>
      <w:szCs w:val="32"/>
      <w:lang w:val="es-CO" w:eastAsia="es-CO" w:bidi="ar-SA"/>
    </w:rPr>
  </w:style>
  <w:style w:type="paragraph" w:customStyle="1" w:styleId="xl170">
    <w:name w:val="xl170"/>
    <w:basedOn w:val="Normal"/>
    <w:rsid w:val="00A618D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71">
    <w:name w:val="xl171"/>
    <w:basedOn w:val="Normal"/>
    <w:rsid w:val="00A618D2"/>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72">
    <w:name w:val="xl172"/>
    <w:basedOn w:val="Normal"/>
    <w:rsid w:val="00A618D2"/>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73">
    <w:name w:val="xl173"/>
    <w:basedOn w:val="Normal"/>
    <w:rsid w:val="00A618D2"/>
    <w:pPr>
      <w:widowControl/>
      <w:pBdr>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74">
    <w:name w:val="xl174"/>
    <w:basedOn w:val="Normal"/>
    <w:rsid w:val="00A618D2"/>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175">
    <w:name w:val="xl175"/>
    <w:basedOn w:val="Normal"/>
    <w:rsid w:val="00A618D2"/>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76">
    <w:name w:val="xl176"/>
    <w:basedOn w:val="Normal"/>
    <w:rsid w:val="00A618D2"/>
    <w:pPr>
      <w:widowControl/>
      <w:pBdr>
        <w:top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77">
    <w:name w:val="xl177"/>
    <w:basedOn w:val="Normal"/>
    <w:rsid w:val="00A618D2"/>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78">
    <w:name w:val="xl178"/>
    <w:basedOn w:val="Normal"/>
    <w:rsid w:val="00A618D2"/>
    <w:pPr>
      <w:widowControl/>
      <w:pBdr>
        <w:lef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79">
    <w:name w:val="xl179"/>
    <w:basedOn w:val="Normal"/>
    <w:rsid w:val="00A618D2"/>
    <w:pPr>
      <w:widowControl/>
      <w:pBdr>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80">
    <w:name w:val="xl180"/>
    <w:basedOn w:val="Normal"/>
    <w:rsid w:val="00A618D2"/>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81">
    <w:name w:val="xl181"/>
    <w:basedOn w:val="Normal"/>
    <w:rsid w:val="00A618D2"/>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82">
    <w:name w:val="xl182"/>
    <w:basedOn w:val="Normal"/>
    <w:rsid w:val="00A618D2"/>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83">
    <w:name w:val="xl183"/>
    <w:basedOn w:val="Normal"/>
    <w:rsid w:val="00A618D2"/>
    <w:pPr>
      <w:widowControl/>
      <w:pBdr>
        <w:top w:val="single" w:sz="8" w:space="0" w:color="auto"/>
        <w:left w:val="single" w:sz="8" w:space="0" w:color="auto"/>
        <w:bottom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b/>
      <w:bCs/>
      <w:sz w:val="32"/>
      <w:szCs w:val="32"/>
      <w:lang w:val="es-CO" w:eastAsia="es-CO" w:bidi="ar-SA"/>
    </w:rPr>
  </w:style>
  <w:style w:type="paragraph" w:customStyle="1" w:styleId="xl184">
    <w:name w:val="xl184"/>
    <w:basedOn w:val="Normal"/>
    <w:rsid w:val="00A618D2"/>
    <w:pPr>
      <w:widowControl/>
      <w:pBdr>
        <w:top w:val="single" w:sz="8" w:space="0" w:color="auto"/>
        <w:bottom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b/>
      <w:bCs/>
      <w:sz w:val="32"/>
      <w:szCs w:val="32"/>
      <w:lang w:val="es-CO" w:eastAsia="es-CO" w:bidi="ar-SA"/>
    </w:rPr>
  </w:style>
  <w:style w:type="paragraph" w:customStyle="1" w:styleId="xl185">
    <w:name w:val="xl185"/>
    <w:basedOn w:val="Normal"/>
    <w:rsid w:val="00A618D2"/>
    <w:pPr>
      <w:widowControl/>
      <w:pBdr>
        <w:top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b/>
      <w:bCs/>
      <w:sz w:val="32"/>
      <w:szCs w:val="32"/>
      <w:lang w:val="es-CO" w:eastAsia="es-CO" w:bidi="ar-SA"/>
    </w:rPr>
  </w:style>
  <w:style w:type="paragraph" w:customStyle="1" w:styleId="xl186">
    <w:name w:val="xl186"/>
    <w:basedOn w:val="Normal"/>
    <w:rsid w:val="00A618D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87">
    <w:name w:val="xl187"/>
    <w:basedOn w:val="Normal"/>
    <w:rsid w:val="00A618D2"/>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88">
    <w:name w:val="xl188"/>
    <w:basedOn w:val="Normal"/>
    <w:rsid w:val="00A618D2"/>
    <w:pPr>
      <w:widowControl/>
      <w:pBdr>
        <w:top w:val="single" w:sz="8" w:space="0" w:color="auto"/>
      </w:pBdr>
      <w:shd w:val="clear" w:color="000000" w:fill="C0C0C0"/>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189">
    <w:name w:val="xl189"/>
    <w:basedOn w:val="Normal"/>
    <w:rsid w:val="00A618D2"/>
    <w:pPr>
      <w:widowControl/>
      <w:pBdr>
        <w:top w:val="single" w:sz="8" w:space="0" w:color="auto"/>
        <w:right w:val="single" w:sz="8" w:space="0" w:color="auto"/>
      </w:pBdr>
      <w:shd w:val="clear" w:color="000000" w:fill="C0C0C0"/>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190">
    <w:name w:val="xl190"/>
    <w:basedOn w:val="Normal"/>
    <w:rsid w:val="00A618D2"/>
    <w:pPr>
      <w:widowControl/>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191">
    <w:name w:val="xl191"/>
    <w:basedOn w:val="Normal"/>
    <w:rsid w:val="00A618D2"/>
    <w:pPr>
      <w:widowControl/>
      <w:pBdr>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192">
    <w:name w:val="xl192"/>
    <w:basedOn w:val="Normal"/>
    <w:rsid w:val="00A618D2"/>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193">
    <w:name w:val="xl193"/>
    <w:basedOn w:val="Normal"/>
    <w:rsid w:val="00A618D2"/>
    <w:pPr>
      <w:widowControl/>
      <w:pBdr>
        <w:top w:val="single" w:sz="8" w:space="0" w:color="auto"/>
        <w:left w:val="single" w:sz="8" w:space="0" w:color="auto"/>
        <w:bottom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color w:val="FF0000"/>
      <w:sz w:val="24"/>
      <w:szCs w:val="24"/>
      <w:lang w:val="es-CO" w:eastAsia="es-CO" w:bidi="ar-SA"/>
    </w:rPr>
  </w:style>
  <w:style w:type="paragraph" w:customStyle="1" w:styleId="xl194">
    <w:name w:val="xl194"/>
    <w:basedOn w:val="Normal"/>
    <w:rsid w:val="00A618D2"/>
    <w:pPr>
      <w:widowControl/>
      <w:pBdr>
        <w:top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color w:val="FF0000"/>
      <w:sz w:val="24"/>
      <w:szCs w:val="24"/>
      <w:lang w:val="es-CO" w:eastAsia="es-CO" w:bidi="ar-SA"/>
    </w:rPr>
  </w:style>
  <w:style w:type="paragraph" w:customStyle="1" w:styleId="xl195">
    <w:name w:val="xl195"/>
    <w:basedOn w:val="Normal"/>
    <w:rsid w:val="00A618D2"/>
    <w:pPr>
      <w:widowControl/>
      <w:pBdr>
        <w:top w:val="single" w:sz="8" w:space="0" w:color="auto"/>
        <w:left w:val="single" w:sz="8" w:space="0" w:color="auto"/>
        <w:bottom w:val="single" w:sz="8" w:space="0" w:color="auto"/>
      </w:pBdr>
      <w:shd w:val="clear" w:color="000000" w:fill="A6A6A6"/>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196">
    <w:name w:val="xl196"/>
    <w:basedOn w:val="Normal"/>
    <w:rsid w:val="00A618D2"/>
    <w:pPr>
      <w:widowControl/>
      <w:pBdr>
        <w:top w:val="single" w:sz="8" w:space="0" w:color="auto"/>
        <w:bottom w:val="single" w:sz="8" w:space="0" w:color="auto"/>
      </w:pBdr>
      <w:shd w:val="clear" w:color="000000" w:fill="A6A6A6"/>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197">
    <w:name w:val="xl197"/>
    <w:basedOn w:val="Normal"/>
    <w:rsid w:val="00A618D2"/>
    <w:pPr>
      <w:widowControl/>
      <w:pBdr>
        <w:top w:val="single" w:sz="8" w:space="0" w:color="auto"/>
        <w:bottom w:val="single" w:sz="8" w:space="0" w:color="auto"/>
        <w:right w:val="single" w:sz="8" w:space="0" w:color="auto"/>
      </w:pBdr>
      <w:shd w:val="clear" w:color="000000" w:fill="A6A6A6"/>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198">
    <w:name w:val="xl198"/>
    <w:basedOn w:val="Normal"/>
    <w:rsid w:val="00A618D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199">
    <w:name w:val="xl199"/>
    <w:basedOn w:val="Normal"/>
    <w:rsid w:val="00A618D2"/>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200">
    <w:name w:val="xl200"/>
    <w:basedOn w:val="Normal"/>
    <w:rsid w:val="00A618D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201">
    <w:name w:val="xl201"/>
    <w:basedOn w:val="Normal"/>
    <w:rsid w:val="00A618D2"/>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02">
    <w:name w:val="xl202"/>
    <w:basedOn w:val="Normal"/>
    <w:rsid w:val="00A618D2"/>
    <w:pPr>
      <w:widowControl/>
      <w:pBdr>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03">
    <w:name w:val="xl203"/>
    <w:basedOn w:val="Normal"/>
    <w:rsid w:val="00A618D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204">
    <w:name w:val="xl204"/>
    <w:basedOn w:val="Normal"/>
    <w:rsid w:val="00A618D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205">
    <w:name w:val="xl205"/>
    <w:basedOn w:val="Normal"/>
    <w:rsid w:val="00A618D2"/>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206">
    <w:name w:val="xl206"/>
    <w:basedOn w:val="Normal"/>
    <w:rsid w:val="00A618D2"/>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07">
    <w:name w:val="xl207"/>
    <w:basedOn w:val="Normal"/>
    <w:rsid w:val="00A618D2"/>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08">
    <w:name w:val="xl208"/>
    <w:basedOn w:val="Normal"/>
    <w:rsid w:val="00A618D2"/>
    <w:pPr>
      <w:widowControl/>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09">
    <w:name w:val="xl209"/>
    <w:basedOn w:val="Normal"/>
    <w:rsid w:val="00A618D2"/>
    <w:pPr>
      <w:widowControl/>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10">
    <w:name w:val="xl210"/>
    <w:basedOn w:val="Normal"/>
    <w:rsid w:val="00A618D2"/>
    <w:pPr>
      <w:widowControl/>
      <w:pBdr>
        <w:top w:val="single" w:sz="8"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211">
    <w:name w:val="xl211"/>
    <w:basedOn w:val="Normal"/>
    <w:rsid w:val="00A618D2"/>
    <w:pPr>
      <w:widowControl/>
      <w:pBdr>
        <w:top w:val="single" w:sz="8"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212">
    <w:name w:val="xl212"/>
    <w:basedOn w:val="Normal"/>
    <w:rsid w:val="00A618D2"/>
    <w:pPr>
      <w:widowControl/>
      <w:pBdr>
        <w:top w:val="single" w:sz="8"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213">
    <w:name w:val="xl213"/>
    <w:basedOn w:val="Normal"/>
    <w:rsid w:val="00A618D2"/>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48"/>
      <w:szCs w:val="48"/>
      <w:lang w:val="es-CO" w:eastAsia="es-CO" w:bidi="ar-SA"/>
    </w:rPr>
  </w:style>
  <w:style w:type="paragraph" w:customStyle="1" w:styleId="xl214">
    <w:name w:val="xl214"/>
    <w:basedOn w:val="Normal"/>
    <w:rsid w:val="00A618D2"/>
    <w:pPr>
      <w:widowControl/>
      <w:pBdr>
        <w:top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48"/>
      <w:szCs w:val="48"/>
      <w:lang w:val="es-CO" w:eastAsia="es-CO" w:bidi="ar-SA"/>
    </w:rPr>
  </w:style>
  <w:style w:type="paragraph" w:customStyle="1" w:styleId="xl215">
    <w:name w:val="xl215"/>
    <w:basedOn w:val="Normal"/>
    <w:rsid w:val="00A618D2"/>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48"/>
      <w:szCs w:val="48"/>
      <w:lang w:val="es-CO" w:eastAsia="es-CO" w:bidi="ar-SA"/>
    </w:rPr>
  </w:style>
  <w:style w:type="paragraph" w:customStyle="1" w:styleId="xl216">
    <w:name w:val="xl216"/>
    <w:basedOn w:val="Normal"/>
    <w:rsid w:val="00A618D2"/>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color w:val="000000"/>
      <w:sz w:val="28"/>
      <w:szCs w:val="28"/>
      <w:lang w:val="es-CO" w:eastAsia="es-CO" w:bidi="ar-SA"/>
    </w:rPr>
  </w:style>
  <w:style w:type="paragraph" w:customStyle="1" w:styleId="xl217">
    <w:name w:val="xl217"/>
    <w:basedOn w:val="Normal"/>
    <w:rsid w:val="00A618D2"/>
    <w:pPr>
      <w:widowControl/>
      <w:pBdr>
        <w:top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color w:val="000000"/>
      <w:sz w:val="28"/>
      <w:szCs w:val="28"/>
      <w:lang w:val="es-CO" w:eastAsia="es-CO" w:bidi="ar-SA"/>
    </w:rPr>
  </w:style>
  <w:style w:type="paragraph" w:customStyle="1" w:styleId="xl218">
    <w:name w:val="xl218"/>
    <w:basedOn w:val="Normal"/>
    <w:rsid w:val="00A618D2"/>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color w:val="000000"/>
      <w:sz w:val="28"/>
      <w:szCs w:val="28"/>
      <w:lang w:val="es-CO" w:eastAsia="es-CO" w:bidi="ar-SA"/>
    </w:rPr>
  </w:style>
  <w:style w:type="paragraph" w:customStyle="1" w:styleId="xl219">
    <w:name w:val="xl219"/>
    <w:basedOn w:val="Normal"/>
    <w:rsid w:val="00A618D2"/>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28"/>
      <w:szCs w:val="28"/>
      <w:lang w:val="es-CO" w:eastAsia="es-CO" w:bidi="ar-SA"/>
    </w:rPr>
  </w:style>
  <w:style w:type="paragraph" w:customStyle="1" w:styleId="xl220">
    <w:name w:val="xl220"/>
    <w:basedOn w:val="Normal"/>
    <w:rsid w:val="00A618D2"/>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28"/>
      <w:szCs w:val="28"/>
      <w:lang w:val="es-CO" w:eastAsia="es-CO" w:bidi="ar-SA"/>
    </w:rPr>
  </w:style>
  <w:style w:type="paragraph" w:customStyle="1" w:styleId="xl221">
    <w:name w:val="xl221"/>
    <w:basedOn w:val="Normal"/>
    <w:rsid w:val="00A618D2"/>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28"/>
      <w:szCs w:val="28"/>
      <w:lang w:val="es-CO" w:eastAsia="es-CO" w:bidi="ar-SA"/>
    </w:rPr>
  </w:style>
  <w:style w:type="paragraph" w:customStyle="1" w:styleId="xl222">
    <w:name w:val="xl222"/>
    <w:basedOn w:val="Normal"/>
    <w:rsid w:val="00A618D2"/>
    <w:pPr>
      <w:widowControl/>
      <w:pBdr>
        <w:top w:val="single" w:sz="8" w:space="0" w:color="auto"/>
        <w:left w:val="single" w:sz="8" w:space="0" w:color="auto"/>
      </w:pBdr>
      <w:autoSpaceDE/>
      <w:autoSpaceDN/>
      <w:spacing w:before="100" w:beforeAutospacing="1" w:after="100" w:afterAutospacing="1"/>
      <w:jc w:val="center"/>
    </w:pPr>
    <w:rPr>
      <w:rFonts w:ascii="Arial" w:eastAsia="Times New Roman" w:hAnsi="Arial" w:cs="Arial"/>
      <w:b/>
      <w:bCs/>
      <w:color w:val="000000"/>
      <w:sz w:val="28"/>
      <w:szCs w:val="28"/>
      <w:lang w:val="es-CO" w:eastAsia="es-CO" w:bidi="ar-SA"/>
    </w:rPr>
  </w:style>
  <w:style w:type="paragraph" w:customStyle="1" w:styleId="xl223">
    <w:name w:val="xl223"/>
    <w:basedOn w:val="Normal"/>
    <w:rsid w:val="00A618D2"/>
    <w:pPr>
      <w:widowControl/>
      <w:pBdr>
        <w:top w:val="single" w:sz="8" w:space="0" w:color="auto"/>
      </w:pBdr>
      <w:autoSpaceDE/>
      <w:autoSpaceDN/>
      <w:spacing w:before="100" w:beforeAutospacing="1" w:after="100" w:afterAutospacing="1"/>
      <w:jc w:val="center"/>
    </w:pPr>
    <w:rPr>
      <w:rFonts w:ascii="Arial" w:eastAsia="Times New Roman" w:hAnsi="Arial" w:cs="Arial"/>
      <w:b/>
      <w:bCs/>
      <w:color w:val="000000"/>
      <w:sz w:val="28"/>
      <w:szCs w:val="28"/>
      <w:lang w:val="es-CO" w:eastAsia="es-CO" w:bidi="ar-SA"/>
    </w:rPr>
  </w:style>
  <w:style w:type="paragraph" w:customStyle="1" w:styleId="xl224">
    <w:name w:val="xl224"/>
    <w:basedOn w:val="Normal"/>
    <w:rsid w:val="00A618D2"/>
    <w:pPr>
      <w:widowControl/>
      <w:pBdr>
        <w:top w:val="single" w:sz="8" w:space="0" w:color="auto"/>
        <w:right w:val="single" w:sz="8" w:space="0" w:color="auto"/>
      </w:pBdr>
      <w:autoSpaceDE/>
      <w:autoSpaceDN/>
      <w:spacing w:before="100" w:beforeAutospacing="1" w:after="100" w:afterAutospacing="1"/>
      <w:jc w:val="center"/>
    </w:pPr>
    <w:rPr>
      <w:rFonts w:ascii="Arial" w:eastAsia="Times New Roman" w:hAnsi="Arial" w:cs="Arial"/>
      <w:b/>
      <w:bCs/>
      <w:color w:val="000000"/>
      <w:sz w:val="28"/>
      <w:szCs w:val="28"/>
      <w:lang w:val="es-CO" w:eastAsia="es-CO" w:bidi="ar-SA"/>
    </w:rPr>
  </w:style>
  <w:style w:type="paragraph" w:customStyle="1" w:styleId="xl225">
    <w:name w:val="xl225"/>
    <w:basedOn w:val="Normal"/>
    <w:rsid w:val="00A618D2"/>
    <w:pPr>
      <w:widowControl/>
      <w:pBdr>
        <w:left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color w:val="000000"/>
      <w:sz w:val="28"/>
      <w:szCs w:val="28"/>
      <w:lang w:val="es-CO" w:eastAsia="es-CO" w:bidi="ar-SA"/>
    </w:rPr>
  </w:style>
  <w:style w:type="paragraph" w:customStyle="1" w:styleId="xl226">
    <w:name w:val="xl226"/>
    <w:basedOn w:val="Normal"/>
    <w:rsid w:val="00A618D2"/>
    <w:pPr>
      <w:widowControl/>
      <w:pBdr>
        <w:bottom w:val="single" w:sz="8" w:space="0" w:color="auto"/>
      </w:pBdr>
      <w:autoSpaceDE/>
      <w:autoSpaceDN/>
      <w:spacing w:before="100" w:beforeAutospacing="1" w:after="100" w:afterAutospacing="1"/>
      <w:jc w:val="center"/>
    </w:pPr>
    <w:rPr>
      <w:rFonts w:ascii="Arial" w:eastAsia="Times New Roman" w:hAnsi="Arial" w:cs="Arial"/>
      <w:b/>
      <w:bCs/>
      <w:color w:val="000000"/>
      <w:sz w:val="28"/>
      <w:szCs w:val="28"/>
      <w:lang w:val="es-CO" w:eastAsia="es-CO" w:bidi="ar-SA"/>
    </w:rPr>
  </w:style>
  <w:style w:type="paragraph" w:customStyle="1" w:styleId="xl227">
    <w:name w:val="xl227"/>
    <w:basedOn w:val="Normal"/>
    <w:rsid w:val="00A618D2"/>
    <w:pPr>
      <w:widowControl/>
      <w:pBdr>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color w:val="000000"/>
      <w:sz w:val="28"/>
      <w:szCs w:val="28"/>
      <w:lang w:val="es-CO" w:eastAsia="es-CO" w:bidi="ar-SA"/>
    </w:rPr>
  </w:style>
  <w:style w:type="paragraph" w:customStyle="1" w:styleId="xl228">
    <w:name w:val="xl228"/>
    <w:basedOn w:val="Normal"/>
    <w:rsid w:val="00A618D2"/>
    <w:pPr>
      <w:widowControl/>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229">
    <w:name w:val="xl229"/>
    <w:basedOn w:val="Normal"/>
    <w:rsid w:val="00A618D2"/>
    <w:pPr>
      <w:widowControl/>
      <w:pBdr>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230">
    <w:name w:val="xl230"/>
    <w:basedOn w:val="Normal"/>
    <w:rsid w:val="00A618D2"/>
    <w:pPr>
      <w:widowControl/>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231">
    <w:name w:val="xl231"/>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32">
    <w:name w:val="xl232"/>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233">
    <w:name w:val="xl233"/>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34">
    <w:name w:val="xl234"/>
    <w:basedOn w:val="Normal"/>
    <w:rsid w:val="00A618D2"/>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35">
    <w:name w:val="xl235"/>
    <w:basedOn w:val="Normal"/>
    <w:rsid w:val="00A618D2"/>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36">
    <w:name w:val="xl236"/>
    <w:basedOn w:val="Normal"/>
    <w:rsid w:val="00A618D2"/>
    <w:pPr>
      <w:widowControl/>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37">
    <w:name w:val="xl237"/>
    <w:basedOn w:val="Normal"/>
    <w:rsid w:val="00A618D2"/>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38">
    <w:name w:val="xl238"/>
    <w:basedOn w:val="Normal"/>
    <w:rsid w:val="00A618D2"/>
    <w:pPr>
      <w:widowControl/>
      <w:autoSpaceDE/>
      <w:autoSpaceDN/>
      <w:spacing w:before="100" w:beforeAutospacing="1" w:after="100" w:afterAutospacing="1"/>
      <w:jc w:val="both"/>
      <w:textAlignment w:val="center"/>
    </w:pPr>
    <w:rPr>
      <w:rFonts w:ascii="Arial" w:eastAsia="Times New Roman" w:hAnsi="Arial" w:cs="Arial"/>
      <w:color w:val="000000"/>
      <w:sz w:val="20"/>
      <w:szCs w:val="20"/>
      <w:lang w:val="es-CO" w:eastAsia="es-CO" w:bidi="ar-SA"/>
    </w:rPr>
  </w:style>
  <w:style w:type="paragraph" w:customStyle="1" w:styleId="xl239">
    <w:name w:val="xl239"/>
    <w:basedOn w:val="Normal"/>
    <w:rsid w:val="00A618D2"/>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40">
    <w:name w:val="xl240"/>
    <w:basedOn w:val="Normal"/>
    <w:rsid w:val="00A618D2"/>
    <w:pPr>
      <w:widowControl/>
      <w:autoSpaceDE/>
      <w:autoSpaceDN/>
      <w:spacing w:before="100" w:beforeAutospacing="1" w:after="100" w:afterAutospacing="1"/>
      <w:textAlignment w:val="center"/>
    </w:pPr>
    <w:rPr>
      <w:rFonts w:ascii="Arial" w:eastAsia="Times New Roman" w:hAnsi="Arial" w:cs="Arial"/>
      <w:color w:val="000000"/>
      <w:sz w:val="20"/>
      <w:szCs w:val="20"/>
      <w:lang w:val="es-CO" w:eastAsia="es-CO" w:bidi="ar-SA"/>
    </w:rPr>
  </w:style>
  <w:style w:type="paragraph" w:customStyle="1" w:styleId="xl241">
    <w:name w:val="xl241"/>
    <w:basedOn w:val="Normal"/>
    <w:rsid w:val="00A618D2"/>
    <w:pPr>
      <w:widowControl/>
      <w:autoSpaceDE/>
      <w:autoSpaceDN/>
      <w:spacing w:before="100" w:beforeAutospacing="1" w:after="100" w:afterAutospacing="1"/>
      <w:textAlignment w:val="center"/>
    </w:pPr>
    <w:rPr>
      <w:rFonts w:ascii="Arial" w:eastAsia="Times New Roman" w:hAnsi="Arial" w:cs="Arial"/>
      <w:color w:val="000000"/>
      <w:sz w:val="20"/>
      <w:szCs w:val="20"/>
      <w:lang w:val="es-CO" w:eastAsia="es-CO" w:bidi="ar-SA"/>
    </w:rPr>
  </w:style>
  <w:style w:type="paragraph" w:customStyle="1" w:styleId="xl242">
    <w:name w:val="xl242"/>
    <w:basedOn w:val="Normal"/>
    <w:rsid w:val="00A618D2"/>
    <w:pPr>
      <w:widowControl/>
      <w:pBdr>
        <w:right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bidi="ar-SA"/>
    </w:rPr>
  </w:style>
  <w:style w:type="paragraph" w:customStyle="1" w:styleId="xl243">
    <w:name w:val="xl243"/>
    <w:basedOn w:val="Normal"/>
    <w:rsid w:val="00A618D2"/>
    <w:pPr>
      <w:widowControl/>
      <w:pBdr>
        <w:bottom w:val="single" w:sz="8"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CO" w:bidi="ar-SA"/>
    </w:rPr>
  </w:style>
  <w:style w:type="paragraph" w:customStyle="1" w:styleId="xl244">
    <w:name w:val="xl244"/>
    <w:basedOn w:val="Normal"/>
    <w:rsid w:val="00A618D2"/>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45">
    <w:name w:val="xl245"/>
    <w:basedOn w:val="Normal"/>
    <w:rsid w:val="00A618D2"/>
    <w:pPr>
      <w:widowControl/>
      <w:pBdr>
        <w:bottom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bidi="ar-SA"/>
    </w:rPr>
  </w:style>
  <w:style w:type="paragraph" w:customStyle="1" w:styleId="xl246">
    <w:name w:val="xl246"/>
    <w:basedOn w:val="Normal"/>
    <w:rsid w:val="00A618D2"/>
    <w:pPr>
      <w:widowControl/>
      <w:pBdr>
        <w:bottom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bidi="ar-SA"/>
    </w:rPr>
  </w:style>
  <w:style w:type="paragraph" w:customStyle="1" w:styleId="xl247">
    <w:name w:val="xl247"/>
    <w:basedOn w:val="Normal"/>
    <w:rsid w:val="00A618D2"/>
    <w:pPr>
      <w:widowControl/>
      <w:pBdr>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bidi="ar-SA"/>
    </w:rPr>
  </w:style>
  <w:style w:type="paragraph" w:customStyle="1" w:styleId="xl248">
    <w:name w:val="xl248"/>
    <w:basedOn w:val="Normal"/>
    <w:rsid w:val="00A618D2"/>
    <w:pPr>
      <w:widowControl/>
      <w:pBdr>
        <w:top w:val="single" w:sz="8" w:space="0" w:color="auto"/>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b/>
      <w:bCs/>
      <w:sz w:val="28"/>
      <w:szCs w:val="28"/>
      <w:lang w:val="es-CO" w:eastAsia="es-CO" w:bidi="ar-SA"/>
    </w:rPr>
  </w:style>
  <w:style w:type="paragraph" w:customStyle="1" w:styleId="xl249">
    <w:name w:val="xl249"/>
    <w:basedOn w:val="Normal"/>
    <w:rsid w:val="00A618D2"/>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250">
    <w:name w:val="xl250"/>
    <w:basedOn w:val="Normal"/>
    <w:rsid w:val="00A618D2"/>
    <w:pPr>
      <w:widowControl/>
      <w:pBdr>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51">
    <w:name w:val="xl251"/>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52">
    <w:name w:val="xl252"/>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53">
    <w:name w:val="xl253"/>
    <w:basedOn w:val="Normal"/>
    <w:rsid w:val="00A618D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254">
    <w:name w:val="xl254"/>
    <w:basedOn w:val="Normal"/>
    <w:rsid w:val="00A618D2"/>
    <w:pPr>
      <w:widowControl/>
      <w:pBdr>
        <w:top w:val="single" w:sz="8"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55">
    <w:name w:val="xl255"/>
    <w:basedOn w:val="Normal"/>
    <w:rsid w:val="00A618D2"/>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256">
    <w:name w:val="xl256"/>
    <w:basedOn w:val="Normal"/>
    <w:rsid w:val="00A618D2"/>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57">
    <w:name w:val="xl257"/>
    <w:basedOn w:val="Normal"/>
    <w:rsid w:val="00A618D2"/>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58">
    <w:name w:val="xl258"/>
    <w:basedOn w:val="Normal"/>
    <w:rsid w:val="00A618D2"/>
    <w:pPr>
      <w:widowControl/>
      <w:pBdr>
        <w:lef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59">
    <w:name w:val="xl259"/>
    <w:basedOn w:val="Normal"/>
    <w:rsid w:val="00A618D2"/>
    <w:pPr>
      <w:widowControl/>
      <w:pBdr>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60">
    <w:name w:val="xl260"/>
    <w:basedOn w:val="Normal"/>
    <w:rsid w:val="00A618D2"/>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61">
    <w:name w:val="xl261"/>
    <w:basedOn w:val="Normal"/>
    <w:rsid w:val="00A618D2"/>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62">
    <w:name w:val="xl262"/>
    <w:basedOn w:val="Normal"/>
    <w:rsid w:val="00A618D2"/>
    <w:pPr>
      <w:widowControl/>
      <w:pBdr>
        <w:top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63">
    <w:name w:val="xl263"/>
    <w:basedOn w:val="Normal"/>
    <w:rsid w:val="00A618D2"/>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64">
    <w:name w:val="xl264"/>
    <w:basedOn w:val="Normal"/>
    <w:rsid w:val="00A618D2"/>
    <w:pPr>
      <w:widowControl/>
      <w:pBdr>
        <w:lef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65">
    <w:name w:val="xl265"/>
    <w:basedOn w:val="Normal"/>
    <w:rsid w:val="00A618D2"/>
    <w:pPr>
      <w:widowControl/>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66">
    <w:name w:val="xl266"/>
    <w:basedOn w:val="Normal"/>
    <w:rsid w:val="00A618D2"/>
    <w:pPr>
      <w:widowControl/>
      <w:pBdr>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67">
    <w:name w:val="xl267"/>
    <w:basedOn w:val="Normal"/>
    <w:rsid w:val="00A618D2"/>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68">
    <w:name w:val="xl268"/>
    <w:basedOn w:val="Normal"/>
    <w:rsid w:val="00A618D2"/>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69">
    <w:name w:val="xl269"/>
    <w:basedOn w:val="Normal"/>
    <w:rsid w:val="00A618D2"/>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70">
    <w:name w:val="xl270"/>
    <w:basedOn w:val="Normal"/>
    <w:rsid w:val="00A618D2"/>
    <w:pPr>
      <w:widowControl/>
      <w:pBdr>
        <w:top w:val="single" w:sz="8" w:space="0" w:color="auto"/>
        <w:left w:val="single" w:sz="8" w:space="0" w:color="auto"/>
        <w:bottom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b/>
      <w:bCs/>
      <w:sz w:val="32"/>
      <w:szCs w:val="32"/>
      <w:lang w:val="es-CO" w:eastAsia="es-CO" w:bidi="ar-SA"/>
    </w:rPr>
  </w:style>
  <w:style w:type="paragraph" w:customStyle="1" w:styleId="xl271">
    <w:name w:val="xl271"/>
    <w:basedOn w:val="Normal"/>
    <w:rsid w:val="00A618D2"/>
    <w:pPr>
      <w:widowControl/>
      <w:pBdr>
        <w:top w:val="single" w:sz="8" w:space="0" w:color="auto"/>
        <w:bottom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b/>
      <w:bCs/>
      <w:sz w:val="32"/>
      <w:szCs w:val="32"/>
      <w:lang w:val="es-CO" w:eastAsia="es-CO" w:bidi="ar-SA"/>
    </w:rPr>
  </w:style>
  <w:style w:type="paragraph" w:customStyle="1" w:styleId="xl272">
    <w:name w:val="xl272"/>
    <w:basedOn w:val="Normal"/>
    <w:rsid w:val="00A618D2"/>
    <w:pPr>
      <w:widowControl/>
      <w:pBdr>
        <w:top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b/>
      <w:bCs/>
      <w:sz w:val="32"/>
      <w:szCs w:val="32"/>
      <w:lang w:val="es-CO" w:eastAsia="es-CO" w:bidi="ar-SA"/>
    </w:rPr>
  </w:style>
  <w:style w:type="paragraph" w:customStyle="1" w:styleId="xl273">
    <w:name w:val="xl273"/>
    <w:basedOn w:val="Normal"/>
    <w:rsid w:val="00A618D2"/>
    <w:pPr>
      <w:widowControl/>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4"/>
      <w:szCs w:val="24"/>
      <w:lang w:val="es-CO" w:eastAsia="es-CO" w:bidi="ar-SA"/>
    </w:rPr>
  </w:style>
  <w:style w:type="paragraph" w:customStyle="1" w:styleId="xl274">
    <w:name w:val="xl274"/>
    <w:basedOn w:val="Normal"/>
    <w:rsid w:val="00A618D2"/>
    <w:pPr>
      <w:widowControl/>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4"/>
      <w:szCs w:val="24"/>
      <w:lang w:val="es-CO" w:eastAsia="es-CO" w:bidi="ar-SA"/>
    </w:rPr>
  </w:style>
  <w:style w:type="paragraph" w:customStyle="1" w:styleId="xl275">
    <w:name w:val="xl275"/>
    <w:basedOn w:val="Normal"/>
    <w:rsid w:val="00A618D2"/>
    <w:pPr>
      <w:widowControl/>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4"/>
      <w:szCs w:val="24"/>
      <w:lang w:val="es-CO" w:eastAsia="es-CO" w:bidi="ar-SA"/>
    </w:rPr>
  </w:style>
  <w:style w:type="paragraph" w:customStyle="1" w:styleId="xl276">
    <w:name w:val="xl276"/>
    <w:basedOn w:val="Normal"/>
    <w:rsid w:val="00A618D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77">
    <w:name w:val="xl277"/>
    <w:basedOn w:val="Normal"/>
    <w:rsid w:val="00A618D2"/>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78">
    <w:name w:val="xl278"/>
    <w:basedOn w:val="Normal"/>
    <w:rsid w:val="00A618D2"/>
    <w:pPr>
      <w:widowControl/>
      <w:pBdr>
        <w:top w:val="single" w:sz="8" w:space="0" w:color="auto"/>
      </w:pBdr>
      <w:shd w:val="clear" w:color="000000" w:fill="C0C0C0"/>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279">
    <w:name w:val="xl279"/>
    <w:basedOn w:val="Normal"/>
    <w:rsid w:val="00A618D2"/>
    <w:pPr>
      <w:widowControl/>
      <w:pBdr>
        <w:top w:val="single" w:sz="8" w:space="0" w:color="auto"/>
        <w:right w:val="single" w:sz="8" w:space="0" w:color="auto"/>
      </w:pBdr>
      <w:shd w:val="clear" w:color="000000" w:fill="C0C0C0"/>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280">
    <w:name w:val="xl280"/>
    <w:basedOn w:val="Normal"/>
    <w:rsid w:val="00A618D2"/>
    <w:pPr>
      <w:widowControl/>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281">
    <w:name w:val="xl281"/>
    <w:basedOn w:val="Normal"/>
    <w:rsid w:val="00A618D2"/>
    <w:pPr>
      <w:widowControl/>
      <w:pBdr>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282">
    <w:name w:val="xl282"/>
    <w:basedOn w:val="Normal"/>
    <w:rsid w:val="00A618D2"/>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283">
    <w:name w:val="xl283"/>
    <w:basedOn w:val="Normal"/>
    <w:rsid w:val="00A618D2"/>
    <w:pPr>
      <w:widowControl/>
      <w:pBdr>
        <w:top w:val="single" w:sz="8" w:space="0" w:color="auto"/>
        <w:left w:val="single" w:sz="8" w:space="0" w:color="auto"/>
        <w:bottom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color w:val="FF0000"/>
      <w:sz w:val="24"/>
      <w:szCs w:val="24"/>
      <w:lang w:val="es-CO" w:eastAsia="es-CO" w:bidi="ar-SA"/>
    </w:rPr>
  </w:style>
  <w:style w:type="paragraph" w:customStyle="1" w:styleId="xl284">
    <w:name w:val="xl284"/>
    <w:basedOn w:val="Normal"/>
    <w:rsid w:val="00A618D2"/>
    <w:pPr>
      <w:widowControl/>
      <w:pBdr>
        <w:top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rFonts w:ascii="Arial" w:eastAsia="Times New Roman" w:hAnsi="Arial" w:cs="Arial"/>
      <w:color w:val="FF0000"/>
      <w:sz w:val="24"/>
      <w:szCs w:val="24"/>
      <w:lang w:val="es-CO" w:eastAsia="es-CO" w:bidi="ar-SA"/>
    </w:rPr>
  </w:style>
  <w:style w:type="paragraph" w:customStyle="1" w:styleId="xl285">
    <w:name w:val="xl285"/>
    <w:basedOn w:val="Normal"/>
    <w:rsid w:val="00A618D2"/>
    <w:pPr>
      <w:widowControl/>
      <w:pBdr>
        <w:top w:val="single" w:sz="8" w:space="0" w:color="auto"/>
        <w:left w:val="single" w:sz="8" w:space="0" w:color="auto"/>
        <w:bottom w:val="single" w:sz="8" w:space="0" w:color="auto"/>
      </w:pBdr>
      <w:shd w:val="clear" w:color="000000" w:fill="A6A6A6"/>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286">
    <w:name w:val="xl286"/>
    <w:basedOn w:val="Normal"/>
    <w:rsid w:val="00A618D2"/>
    <w:pPr>
      <w:widowControl/>
      <w:pBdr>
        <w:top w:val="single" w:sz="8" w:space="0" w:color="auto"/>
        <w:bottom w:val="single" w:sz="8" w:space="0" w:color="auto"/>
      </w:pBdr>
      <w:shd w:val="clear" w:color="000000" w:fill="A6A6A6"/>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287">
    <w:name w:val="xl287"/>
    <w:basedOn w:val="Normal"/>
    <w:rsid w:val="00A618D2"/>
    <w:pPr>
      <w:widowControl/>
      <w:pBdr>
        <w:top w:val="single" w:sz="8" w:space="0" w:color="auto"/>
        <w:bottom w:val="single" w:sz="8" w:space="0" w:color="auto"/>
        <w:right w:val="single" w:sz="8" w:space="0" w:color="auto"/>
      </w:pBdr>
      <w:shd w:val="clear" w:color="000000" w:fill="A6A6A6"/>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288">
    <w:name w:val="xl288"/>
    <w:basedOn w:val="Normal"/>
    <w:rsid w:val="00A618D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289">
    <w:name w:val="xl289"/>
    <w:basedOn w:val="Normal"/>
    <w:rsid w:val="00A618D2"/>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290">
    <w:name w:val="xl290"/>
    <w:basedOn w:val="Normal"/>
    <w:rsid w:val="00A618D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bidi="ar-SA"/>
    </w:rPr>
  </w:style>
  <w:style w:type="paragraph" w:customStyle="1" w:styleId="xl291">
    <w:name w:val="xl291"/>
    <w:basedOn w:val="Normal"/>
    <w:rsid w:val="00A618D2"/>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92">
    <w:name w:val="xl292"/>
    <w:basedOn w:val="Normal"/>
    <w:rsid w:val="00A618D2"/>
    <w:pPr>
      <w:widowControl/>
      <w:pBdr>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293">
    <w:name w:val="xl293"/>
    <w:basedOn w:val="Normal"/>
    <w:rsid w:val="00A618D2"/>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94">
    <w:name w:val="xl294"/>
    <w:basedOn w:val="Normal"/>
    <w:rsid w:val="00A618D2"/>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295">
    <w:name w:val="xl295"/>
    <w:basedOn w:val="Normal"/>
    <w:rsid w:val="00A618D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296">
    <w:name w:val="xl296"/>
    <w:basedOn w:val="Normal"/>
    <w:rsid w:val="00A618D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297">
    <w:name w:val="xl297"/>
    <w:basedOn w:val="Normal"/>
    <w:rsid w:val="00A618D2"/>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298">
    <w:name w:val="xl298"/>
    <w:basedOn w:val="Normal"/>
    <w:rsid w:val="00A618D2"/>
    <w:pPr>
      <w:widowControl/>
      <w:pBdr>
        <w:top w:val="single" w:sz="8" w:space="0" w:color="auto"/>
        <w:left w:val="single" w:sz="8" w:space="0" w:color="auto"/>
        <w:bottom w:val="single" w:sz="8" w:space="0" w:color="auto"/>
      </w:pBdr>
      <w:shd w:val="clear" w:color="000000" w:fill="C0C0C0"/>
      <w:autoSpaceDE/>
      <w:autoSpaceDN/>
      <w:spacing w:before="100" w:beforeAutospacing="1" w:after="100" w:afterAutospacing="1"/>
      <w:textAlignment w:val="center"/>
    </w:pPr>
    <w:rPr>
      <w:rFonts w:ascii="Arial" w:eastAsia="Times New Roman" w:hAnsi="Arial" w:cs="Arial"/>
      <w:b/>
      <w:bCs/>
      <w:sz w:val="24"/>
      <w:szCs w:val="24"/>
      <w:lang w:val="es-CO" w:eastAsia="es-CO" w:bidi="ar-SA"/>
    </w:rPr>
  </w:style>
  <w:style w:type="paragraph" w:customStyle="1" w:styleId="xl299">
    <w:name w:val="xl299"/>
    <w:basedOn w:val="Normal"/>
    <w:rsid w:val="00A618D2"/>
    <w:pPr>
      <w:widowControl/>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300">
    <w:name w:val="xl300"/>
    <w:basedOn w:val="Normal"/>
    <w:rsid w:val="00A618D2"/>
    <w:pPr>
      <w:widowControl/>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bidi="ar-SA"/>
    </w:rPr>
  </w:style>
  <w:style w:type="paragraph" w:customStyle="1" w:styleId="xl301">
    <w:name w:val="xl301"/>
    <w:basedOn w:val="Normal"/>
    <w:rsid w:val="00A618D2"/>
    <w:pPr>
      <w:widowControl/>
      <w:pBdr>
        <w:top w:val="single" w:sz="8"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302">
    <w:name w:val="xl302"/>
    <w:basedOn w:val="Normal"/>
    <w:rsid w:val="00A618D2"/>
    <w:pPr>
      <w:widowControl/>
      <w:pBdr>
        <w:top w:val="single" w:sz="8"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303">
    <w:name w:val="xl303"/>
    <w:basedOn w:val="Normal"/>
    <w:rsid w:val="00A618D2"/>
    <w:pPr>
      <w:widowControl/>
      <w:pBdr>
        <w:top w:val="single" w:sz="8"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304">
    <w:name w:val="xl304"/>
    <w:basedOn w:val="Normal"/>
    <w:rsid w:val="00A618D2"/>
    <w:pPr>
      <w:widowControl/>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305">
    <w:name w:val="xl305"/>
    <w:basedOn w:val="Normal"/>
    <w:rsid w:val="00A618D2"/>
    <w:pPr>
      <w:widowControl/>
      <w:pBdr>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msonormal0">
    <w:name w:val="msonormal"/>
    <w:basedOn w:val="Normal"/>
    <w:rsid w:val="006837EB"/>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font5">
    <w:name w:val="font5"/>
    <w:basedOn w:val="Normal"/>
    <w:rsid w:val="006837EB"/>
    <w:pPr>
      <w:widowControl/>
      <w:autoSpaceDE/>
      <w:autoSpaceDN/>
      <w:spacing w:before="100" w:beforeAutospacing="1" w:after="100" w:afterAutospacing="1"/>
    </w:pPr>
    <w:rPr>
      <w:rFonts w:ascii="Arial" w:eastAsia="Times New Roman" w:hAnsi="Arial" w:cs="Arial"/>
      <w:lang w:val="es-CO" w:eastAsia="es-CO" w:bidi="ar-SA"/>
    </w:rPr>
  </w:style>
  <w:style w:type="paragraph" w:customStyle="1" w:styleId="xl317">
    <w:name w:val="xl317"/>
    <w:basedOn w:val="Normal"/>
    <w:rsid w:val="006837EB"/>
    <w:pPr>
      <w:widowControl/>
      <w:autoSpaceDE/>
      <w:autoSpaceDN/>
      <w:spacing w:before="100" w:beforeAutospacing="1" w:after="100" w:afterAutospacing="1"/>
    </w:pPr>
    <w:rPr>
      <w:rFonts w:ascii="Arial Narrow" w:eastAsia="Times New Roman" w:hAnsi="Arial Narrow" w:cs="Times New Roman"/>
      <w:lang w:val="es-CO" w:eastAsia="es-CO" w:bidi="ar-SA"/>
    </w:rPr>
  </w:style>
  <w:style w:type="paragraph" w:customStyle="1" w:styleId="xl318">
    <w:name w:val="xl318"/>
    <w:basedOn w:val="Normal"/>
    <w:rsid w:val="006837EB"/>
    <w:pPr>
      <w:widowControl/>
      <w:autoSpaceDE/>
      <w:autoSpaceDN/>
      <w:spacing w:before="100" w:beforeAutospacing="1" w:after="100" w:afterAutospacing="1"/>
      <w:jc w:val="center"/>
    </w:pPr>
    <w:rPr>
      <w:rFonts w:ascii="Arial Narrow" w:eastAsia="Times New Roman" w:hAnsi="Arial Narrow" w:cs="Times New Roman"/>
      <w:lang w:val="es-CO" w:eastAsia="es-CO" w:bidi="ar-SA"/>
    </w:rPr>
  </w:style>
  <w:style w:type="paragraph" w:customStyle="1" w:styleId="xl319">
    <w:name w:val="xl319"/>
    <w:basedOn w:val="Normal"/>
    <w:rsid w:val="006837EB"/>
    <w:pPr>
      <w:widowControl/>
      <w:autoSpaceDE/>
      <w:autoSpaceDN/>
      <w:spacing w:before="100" w:beforeAutospacing="1" w:after="100" w:afterAutospacing="1"/>
    </w:pPr>
    <w:rPr>
      <w:rFonts w:ascii="Arial Narrow" w:eastAsia="Times New Roman" w:hAnsi="Arial Narrow" w:cs="Times New Roman"/>
      <w:sz w:val="16"/>
      <w:szCs w:val="16"/>
      <w:lang w:val="es-CO" w:eastAsia="es-CO" w:bidi="ar-SA"/>
    </w:rPr>
  </w:style>
  <w:style w:type="paragraph" w:customStyle="1" w:styleId="xl320">
    <w:name w:val="xl320"/>
    <w:basedOn w:val="Normal"/>
    <w:rsid w:val="006837EB"/>
    <w:pPr>
      <w:widowControl/>
      <w:shd w:val="clear" w:color="000000" w:fill="FFFFFF"/>
      <w:autoSpaceDE/>
      <w:autoSpaceDN/>
      <w:spacing w:before="100" w:beforeAutospacing="1" w:after="100" w:afterAutospacing="1"/>
    </w:pPr>
    <w:rPr>
      <w:rFonts w:ascii="Arial Narrow" w:eastAsia="Times New Roman" w:hAnsi="Arial Narrow" w:cs="Times New Roman"/>
      <w:lang w:val="es-CO" w:eastAsia="es-CO" w:bidi="ar-SA"/>
    </w:rPr>
  </w:style>
  <w:style w:type="paragraph" w:customStyle="1" w:styleId="xl321">
    <w:name w:val="xl321"/>
    <w:basedOn w:val="Normal"/>
    <w:rsid w:val="006837E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322">
    <w:name w:val="xl322"/>
    <w:basedOn w:val="Normal"/>
    <w:rsid w:val="006837EB"/>
    <w:pPr>
      <w:widowControl/>
      <w:pBdr>
        <w:top w:val="single" w:sz="8" w:space="0" w:color="auto"/>
        <w:left w:val="single" w:sz="8" w:space="0" w:color="auto"/>
        <w:bottom w:val="single" w:sz="8" w:space="0" w:color="auto"/>
      </w:pBdr>
      <w:shd w:val="clear" w:color="000000" w:fill="808080"/>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23">
    <w:name w:val="xl323"/>
    <w:basedOn w:val="Normal"/>
    <w:rsid w:val="006837EB"/>
    <w:pPr>
      <w:widowControl/>
      <w:pBdr>
        <w:top w:val="single" w:sz="8" w:space="0" w:color="auto"/>
        <w:bottom w:val="single" w:sz="8" w:space="0" w:color="auto"/>
      </w:pBdr>
      <w:shd w:val="clear" w:color="000000" w:fill="808080"/>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24">
    <w:name w:val="xl324"/>
    <w:basedOn w:val="Normal"/>
    <w:rsid w:val="006837EB"/>
    <w:pPr>
      <w:widowControl/>
      <w:pBdr>
        <w:top w:val="single" w:sz="8" w:space="0" w:color="auto"/>
        <w:bottom w:val="single" w:sz="8" w:space="0" w:color="auto"/>
        <w:right w:val="single" w:sz="8" w:space="0" w:color="auto"/>
      </w:pBdr>
      <w:shd w:val="clear" w:color="000000" w:fill="808080"/>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25">
    <w:name w:val="xl325"/>
    <w:basedOn w:val="Normal"/>
    <w:rsid w:val="006837EB"/>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26">
    <w:name w:val="xl326"/>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27">
    <w:name w:val="xl327"/>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28">
    <w:name w:val="xl328"/>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29">
    <w:name w:val="xl329"/>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330">
    <w:name w:val="xl330"/>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31">
    <w:name w:val="xl331"/>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32">
    <w:name w:val="xl332"/>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33">
    <w:name w:val="xl333"/>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34">
    <w:name w:val="xl334"/>
    <w:basedOn w:val="Normal"/>
    <w:rsid w:val="006837E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35">
    <w:name w:val="xl335"/>
    <w:basedOn w:val="Normal"/>
    <w:rsid w:val="006837EB"/>
    <w:pPr>
      <w:widowControl/>
      <w:pBdr>
        <w:top w:val="single" w:sz="8" w:space="0" w:color="auto"/>
        <w:bottom w:val="single" w:sz="8" w:space="0" w:color="auto"/>
        <w:right w:val="single" w:sz="8" w:space="0" w:color="auto"/>
      </w:pBdr>
      <w:shd w:val="clear" w:color="000000" w:fill="808080"/>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36">
    <w:name w:val="xl336"/>
    <w:basedOn w:val="Normal"/>
    <w:rsid w:val="006837EB"/>
    <w:pPr>
      <w:widowControl/>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337">
    <w:name w:val="xl337"/>
    <w:basedOn w:val="Normal"/>
    <w:rsid w:val="006837EB"/>
    <w:pPr>
      <w:widowControl/>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38">
    <w:name w:val="xl338"/>
    <w:basedOn w:val="Normal"/>
    <w:rsid w:val="006837EB"/>
    <w:pPr>
      <w:widowControl/>
      <w:autoSpaceDE/>
      <w:autoSpaceDN/>
      <w:spacing w:before="100" w:beforeAutospacing="1" w:after="100" w:afterAutospacing="1"/>
    </w:pPr>
    <w:rPr>
      <w:rFonts w:ascii="Arial" w:eastAsia="Times New Roman" w:hAnsi="Arial" w:cs="Arial"/>
      <w:lang w:val="es-CO" w:eastAsia="es-CO" w:bidi="ar-SA"/>
    </w:rPr>
  </w:style>
  <w:style w:type="paragraph" w:customStyle="1" w:styleId="xl339">
    <w:name w:val="xl339"/>
    <w:basedOn w:val="Normal"/>
    <w:rsid w:val="006837EB"/>
    <w:pPr>
      <w:widowControl/>
      <w:autoSpaceDE/>
      <w:autoSpaceDN/>
      <w:spacing w:before="100" w:beforeAutospacing="1" w:after="100" w:afterAutospacing="1"/>
      <w:jc w:val="center"/>
    </w:pPr>
    <w:rPr>
      <w:rFonts w:ascii="Arial" w:eastAsia="Times New Roman" w:hAnsi="Arial" w:cs="Arial"/>
      <w:lang w:val="es-CO" w:eastAsia="es-CO" w:bidi="ar-SA"/>
    </w:rPr>
  </w:style>
  <w:style w:type="paragraph" w:customStyle="1" w:styleId="xl340">
    <w:name w:val="xl340"/>
    <w:basedOn w:val="Normal"/>
    <w:rsid w:val="006837EB"/>
    <w:pPr>
      <w:widowControl/>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41">
    <w:name w:val="xl341"/>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342">
    <w:name w:val="xl342"/>
    <w:basedOn w:val="Normal"/>
    <w:rsid w:val="006837EB"/>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343">
    <w:name w:val="xl343"/>
    <w:basedOn w:val="Normal"/>
    <w:rsid w:val="006837EB"/>
    <w:pPr>
      <w:widowControl/>
      <w:pBdr>
        <w:left w:val="single" w:sz="8" w:space="0" w:color="auto"/>
      </w:pBdr>
      <w:shd w:val="clear" w:color="000000" w:fill="A6A6A6"/>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44">
    <w:name w:val="xl344"/>
    <w:basedOn w:val="Normal"/>
    <w:rsid w:val="006837EB"/>
    <w:pPr>
      <w:widowControl/>
      <w:shd w:val="clear" w:color="000000" w:fill="A6A6A6"/>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45">
    <w:name w:val="xl345"/>
    <w:basedOn w:val="Normal"/>
    <w:rsid w:val="006837EB"/>
    <w:pPr>
      <w:widowControl/>
      <w:pBdr>
        <w:right w:val="single" w:sz="8" w:space="0" w:color="auto"/>
      </w:pBdr>
      <w:shd w:val="clear" w:color="000000" w:fill="A6A6A6"/>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46">
    <w:name w:val="xl346"/>
    <w:basedOn w:val="Normal"/>
    <w:rsid w:val="006837E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47">
    <w:name w:val="xl347"/>
    <w:basedOn w:val="Normal"/>
    <w:rsid w:val="006837EB"/>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48">
    <w:name w:val="xl348"/>
    <w:basedOn w:val="Normal"/>
    <w:rsid w:val="006837E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49">
    <w:name w:val="xl349"/>
    <w:basedOn w:val="Normal"/>
    <w:rsid w:val="006837E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50">
    <w:name w:val="xl350"/>
    <w:basedOn w:val="Normal"/>
    <w:rsid w:val="006837E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51">
    <w:name w:val="xl351"/>
    <w:basedOn w:val="Normal"/>
    <w:rsid w:val="006837EB"/>
    <w:pPr>
      <w:widowControl/>
      <w:pBdr>
        <w:top w:val="single" w:sz="8" w:space="0" w:color="auto"/>
      </w:pBdr>
      <w:autoSpaceDE/>
      <w:autoSpaceDN/>
      <w:spacing w:before="100" w:beforeAutospacing="1" w:after="100" w:afterAutospacing="1"/>
    </w:pPr>
    <w:rPr>
      <w:rFonts w:ascii="Arial" w:eastAsia="Times New Roman" w:hAnsi="Arial" w:cs="Arial"/>
      <w:lang w:val="es-CO" w:eastAsia="es-CO" w:bidi="ar-SA"/>
    </w:rPr>
  </w:style>
  <w:style w:type="paragraph" w:customStyle="1" w:styleId="xl352">
    <w:name w:val="xl352"/>
    <w:basedOn w:val="Normal"/>
    <w:rsid w:val="006837EB"/>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sz w:val="24"/>
      <w:szCs w:val="24"/>
      <w:lang w:val="es-CO" w:eastAsia="es-CO" w:bidi="ar-SA"/>
    </w:rPr>
  </w:style>
  <w:style w:type="paragraph" w:customStyle="1" w:styleId="xl353">
    <w:name w:val="xl353"/>
    <w:basedOn w:val="Normal"/>
    <w:rsid w:val="006837EB"/>
    <w:pPr>
      <w:widowControl/>
      <w:autoSpaceDE/>
      <w:autoSpaceDN/>
      <w:spacing w:before="100" w:beforeAutospacing="1" w:after="100" w:afterAutospacing="1"/>
    </w:pPr>
    <w:rPr>
      <w:rFonts w:ascii="Arial" w:eastAsia="Times New Roman" w:hAnsi="Arial" w:cs="Arial"/>
      <w:lang w:val="es-CO" w:eastAsia="es-CO" w:bidi="ar-SA"/>
    </w:rPr>
  </w:style>
  <w:style w:type="paragraph" w:customStyle="1" w:styleId="xl354">
    <w:name w:val="xl354"/>
    <w:basedOn w:val="Normal"/>
    <w:rsid w:val="006837EB"/>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55">
    <w:name w:val="xl355"/>
    <w:basedOn w:val="Normal"/>
    <w:rsid w:val="006837EB"/>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56">
    <w:name w:val="xl356"/>
    <w:basedOn w:val="Normal"/>
    <w:rsid w:val="006837EB"/>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57">
    <w:name w:val="xl357"/>
    <w:basedOn w:val="Normal"/>
    <w:rsid w:val="006837EB"/>
    <w:pPr>
      <w:widowControl/>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58">
    <w:name w:val="xl358"/>
    <w:basedOn w:val="Normal"/>
    <w:rsid w:val="006837EB"/>
    <w:pPr>
      <w:widowControl/>
      <w:pBdr>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59">
    <w:name w:val="xl359"/>
    <w:basedOn w:val="Normal"/>
    <w:rsid w:val="006837EB"/>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60">
    <w:name w:val="xl360"/>
    <w:basedOn w:val="Normal"/>
    <w:rsid w:val="006837EB"/>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61">
    <w:name w:val="xl361"/>
    <w:basedOn w:val="Normal"/>
    <w:rsid w:val="006837EB"/>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62">
    <w:name w:val="xl362"/>
    <w:basedOn w:val="Normal"/>
    <w:rsid w:val="006837EB"/>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63">
    <w:name w:val="xl363"/>
    <w:basedOn w:val="Normal"/>
    <w:rsid w:val="006837EB"/>
    <w:pPr>
      <w:widowControl/>
      <w:pBdr>
        <w:top w:val="single" w:sz="8" w:space="0" w:color="auto"/>
        <w:left w:val="single" w:sz="8" w:space="0" w:color="auto"/>
        <w:bottom w:val="single" w:sz="8" w:space="0" w:color="auto"/>
        <w:right w:val="single" w:sz="8" w:space="0" w:color="auto"/>
      </w:pBdr>
      <w:shd w:val="clear" w:color="000000" w:fill="808080"/>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64">
    <w:name w:val="xl364"/>
    <w:basedOn w:val="Normal"/>
    <w:rsid w:val="006837EB"/>
    <w:pPr>
      <w:widowControl/>
      <w:pBdr>
        <w:top w:val="single" w:sz="8" w:space="0" w:color="auto"/>
        <w:left w:val="single" w:sz="8" w:space="0" w:color="auto"/>
        <w:bottom w:val="single" w:sz="8" w:space="0" w:color="auto"/>
        <w:right w:val="single" w:sz="8" w:space="0" w:color="auto"/>
      </w:pBdr>
      <w:shd w:val="clear" w:color="000000" w:fill="808080"/>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65">
    <w:name w:val="xl365"/>
    <w:basedOn w:val="Normal"/>
    <w:rsid w:val="006837EB"/>
    <w:pPr>
      <w:widowControl/>
      <w:pBdr>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66">
    <w:name w:val="xl366"/>
    <w:basedOn w:val="Normal"/>
    <w:rsid w:val="006837EB"/>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367">
    <w:name w:val="xl367"/>
    <w:basedOn w:val="Normal"/>
    <w:rsid w:val="006837EB"/>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68">
    <w:name w:val="xl368"/>
    <w:basedOn w:val="Normal"/>
    <w:rsid w:val="006837E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69">
    <w:name w:val="xl369"/>
    <w:basedOn w:val="Normal"/>
    <w:rsid w:val="006837E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70">
    <w:name w:val="xl370"/>
    <w:basedOn w:val="Normal"/>
    <w:rsid w:val="006837E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71">
    <w:name w:val="xl371"/>
    <w:basedOn w:val="Normal"/>
    <w:rsid w:val="006837EB"/>
    <w:pPr>
      <w:widowControl/>
      <w:pBdr>
        <w:top w:val="single" w:sz="4" w:space="0" w:color="auto"/>
        <w:left w:val="single" w:sz="4"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372">
    <w:name w:val="xl372"/>
    <w:basedOn w:val="Normal"/>
    <w:rsid w:val="006837EB"/>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73">
    <w:name w:val="xl373"/>
    <w:basedOn w:val="Normal"/>
    <w:rsid w:val="006837EB"/>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74">
    <w:name w:val="xl374"/>
    <w:basedOn w:val="Normal"/>
    <w:rsid w:val="006837EB"/>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75">
    <w:name w:val="xl375"/>
    <w:basedOn w:val="Normal"/>
    <w:rsid w:val="006837EB"/>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376">
    <w:name w:val="xl376"/>
    <w:basedOn w:val="Normal"/>
    <w:rsid w:val="006837EB"/>
    <w:pPr>
      <w:widowControl/>
      <w:pBdr>
        <w:right w:val="single" w:sz="8" w:space="0" w:color="auto"/>
      </w:pBdr>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377">
    <w:name w:val="xl377"/>
    <w:basedOn w:val="Normal"/>
    <w:rsid w:val="006837EB"/>
    <w:pPr>
      <w:widowControl/>
      <w:pBdr>
        <w:bottom w:val="single" w:sz="8" w:space="0" w:color="auto"/>
        <w:right w:val="single" w:sz="8" w:space="0" w:color="auto"/>
      </w:pBdr>
      <w:shd w:val="clear" w:color="000000" w:fill="808080"/>
      <w:autoSpaceDE/>
      <w:autoSpaceDN/>
      <w:spacing w:before="100" w:beforeAutospacing="1" w:after="100" w:afterAutospacing="1"/>
      <w:textAlignment w:val="center"/>
    </w:pPr>
    <w:rPr>
      <w:rFonts w:ascii="Arial" w:eastAsia="Times New Roman" w:hAnsi="Arial" w:cs="Arial"/>
      <w:b/>
      <w:bCs/>
      <w:lang w:val="es-CO" w:eastAsia="es-CO" w:bidi="ar-SA"/>
    </w:rPr>
  </w:style>
  <w:style w:type="paragraph" w:customStyle="1" w:styleId="xl378">
    <w:name w:val="xl378"/>
    <w:basedOn w:val="Normal"/>
    <w:rsid w:val="006837EB"/>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79">
    <w:name w:val="xl379"/>
    <w:basedOn w:val="Normal"/>
    <w:rsid w:val="006837EB"/>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80">
    <w:name w:val="xl380"/>
    <w:basedOn w:val="Normal"/>
    <w:rsid w:val="006837EB"/>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81">
    <w:name w:val="xl381"/>
    <w:basedOn w:val="Normal"/>
    <w:rsid w:val="006837EB"/>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82">
    <w:name w:val="xl382"/>
    <w:basedOn w:val="Normal"/>
    <w:rsid w:val="006837EB"/>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83">
    <w:name w:val="xl383"/>
    <w:basedOn w:val="Normal"/>
    <w:rsid w:val="006837EB"/>
    <w:pPr>
      <w:widowControl/>
      <w:pBdr>
        <w:top w:val="single" w:sz="8" w:space="0" w:color="auto"/>
        <w:bottom w:val="single" w:sz="8"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384">
    <w:name w:val="xl384"/>
    <w:basedOn w:val="Normal"/>
    <w:rsid w:val="006837EB"/>
    <w:pPr>
      <w:widowControl/>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385">
    <w:name w:val="xl385"/>
    <w:basedOn w:val="Normal"/>
    <w:rsid w:val="006837EB"/>
    <w:pPr>
      <w:widowControl/>
      <w:pBdr>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86">
    <w:name w:val="xl386"/>
    <w:basedOn w:val="Normal"/>
    <w:rsid w:val="006837E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87">
    <w:name w:val="xl387"/>
    <w:basedOn w:val="Normal"/>
    <w:rsid w:val="006837E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88">
    <w:name w:val="xl388"/>
    <w:basedOn w:val="Normal"/>
    <w:rsid w:val="006837EB"/>
    <w:pPr>
      <w:widowControl/>
      <w:pBdr>
        <w:top w:val="single" w:sz="4" w:space="0" w:color="auto"/>
        <w:left w:val="single" w:sz="4"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sz w:val="24"/>
      <w:szCs w:val="24"/>
      <w:lang w:val="es-CO" w:eastAsia="es-CO" w:bidi="ar-SA"/>
    </w:rPr>
  </w:style>
  <w:style w:type="paragraph" w:customStyle="1" w:styleId="xl389">
    <w:name w:val="xl389"/>
    <w:basedOn w:val="Normal"/>
    <w:rsid w:val="006837E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90">
    <w:name w:val="xl390"/>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91">
    <w:name w:val="xl391"/>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lang w:val="es-CO" w:eastAsia="es-CO" w:bidi="ar-SA"/>
    </w:rPr>
  </w:style>
  <w:style w:type="paragraph" w:customStyle="1" w:styleId="xl392">
    <w:name w:val="xl392"/>
    <w:basedOn w:val="Normal"/>
    <w:rsid w:val="006837EB"/>
    <w:pPr>
      <w:widowControl/>
      <w:pBdr>
        <w:top w:val="single" w:sz="8" w:space="0" w:color="auto"/>
        <w:left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393">
    <w:name w:val="xl393"/>
    <w:basedOn w:val="Normal"/>
    <w:rsid w:val="006837E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94">
    <w:name w:val="xl394"/>
    <w:basedOn w:val="Normal"/>
    <w:rsid w:val="006837E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395">
    <w:name w:val="xl395"/>
    <w:basedOn w:val="Normal"/>
    <w:rsid w:val="006837E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lang w:val="es-CO" w:eastAsia="es-CO" w:bidi="ar-SA"/>
    </w:rPr>
  </w:style>
  <w:style w:type="paragraph" w:customStyle="1" w:styleId="xl396">
    <w:name w:val="xl396"/>
    <w:basedOn w:val="Normal"/>
    <w:rsid w:val="006837EB"/>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97">
    <w:name w:val="xl397"/>
    <w:basedOn w:val="Normal"/>
    <w:rsid w:val="006837E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98">
    <w:name w:val="xl398"/>
    <w:basedOn w:val="Normal"/>
    <w:rsid w:val="006837EB"/>
    <w:pPr>
      <w:widowControl/>
      <w:pBdr>
        <w:top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399">
    <w:name w:val="xl399"/>
    <w:basedOn w:val="Normal"/>
    <w:rsid w:val="006837EB"/>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lang w:val="es-CO" w:eastAsia="es-CO" w:bidi="ar-SA"/>
    </w:rPr>
  </w:style>
  <w:style w:type="paragraph" w:customStyle="1" w:styleId="xl400">
    <w:name w:val="xl400"/>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401">
    <w:name w:val="xl401"/>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402">
    <w:name w:val="xl402"/>
    <w:basedOn w:val="Normal"/>
    <w:rsid w:val="006837EB"/>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403">
    <w:name w:val="xl403"/>
    <w:basedOn w:val="Normal"/>
    <w:rsid w:val="006837EB"/>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404">
    <w:name w:val="xl404"/>
    <w:basedOn w:val="Normal"/>
    <w:rsid w:val="006837EB"/>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405">
    <w:name w:val="xl405"/>
    <w:basedOn w:val="Normal"/>
    <w:rsid w:val="006837EB"/>
    <w:pPr>
      <w:widowControl/>
      <w:pBdr>
        <w:top w:val="single" w:sz="8" w:space="0" w:color="auto"/>
      </w:pBdr>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406">
    <w:name w:val="xl406"/>
    <w:basedOn w:val="Normal"/>
    <w:rsid w:val="006837EB"/>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07">
    <w:name w:val="xl407"/>
    <w:basedOn w:val="Normal"/>
    <w:rsid w:val="006837E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08">
    <w:name w:val="xl408"/>
    <w:basedOn w:val="Normal"/>
    <w:rsid w:val="006837EB"/>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09">
    <w:name w:val="xl409"/>
    <w:basedOn w:val="Normal"/>
    <w:rsid w:val="006837EB"/>
    <w:pPr>
      <w:widowControl/>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410">
    <w:name w:val="xl410"/>
    <w:basedOn w:val="Normal"/>
    <w:rsid w:val="006837EB"/>
    <w:pPr>
      <w:widowControl/>
      <w:pBdr>
        <w:top w:val="single" w:sz="8" w:space="0" w:color="auto"/>
        <w:bottom w:val="single" w:sz="8" w:space="0" w:color="auto"/>
      </w:pBdr>
      <w:shd w:val="clear" w:color="000000" w:fill="808080"/>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411">
    <w:name w:val="xl411"/>
    <w:basedOn w:val="Normal"/>
    <w:rsid w:val="006837EB"/>
    <w:pPr>
      <w:widowControl/>
      <w:pBdr>
        <w:top w:val="single" w:sz="8" w:space="0" w:color="auto"/>
        <w:bottom w:val="single" w:sz="8" w:space="0" w:color="auto"/>
        <w:right w:val="single" w:sz="8" w:space="0" w:color="auto"/>
      </w:pBdr>
      <w:shd w:val="clear" w:color="000000" w:fill="808080"/>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412">
    <w:name w:val="xl412"/>
    <w:basedOn w:val="Normal"/>
    <w:rsid w:val="006837EB"/>
    <w:pPr>
      <w:widowControl/>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13">
    <w:name w:val="xl413"/>
    <w:basedOn w:val="Normal"/>
    <w:rsid w:val="006837EB"/>
    <w:pPr>
      <w:widowControl/>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14">
    <w:name w:val="xl414"/>
    <w:basedOn w:val="Normal"/>
    <w:rsid w:val="006837EB"/>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15">
    <w:name w:val="xl415"/>
    <w:basedOn w:val="Normal"/>
    <w:rsid w:val="006837EB"/>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16">
    <w:name w:val="xl416"/>
    <w:basedOn w:val="Normal"/>
    <w:rsid w:val="006837EB"/>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17">
    <w:name w:val="xl417"/>
    <w:basedOn w:val="Normal"/>
    <w:rsid w:val="006837EB"/>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18">
    <w:name w:val="xl418"/>
    <w:basedOn w:val="Normal"/>
    <w:rsid w:val="006837EB"/>
    <w:pPr>
      <w:widowControl/>
      <w:pBdr>
        <w:top w:val="single" w:sz="8" w:space="0" w:color="auto"/>
        <w:left w:val="single" w:sz="8" w:space="0" w:color="auto"/>
        <w:bottom w:val="single" w:sz="8" w:space="0" w:color="auto"/>
        <w:right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19">
    <w:name w:val="xl419"/>
    <w:basedOn w:val="Normal"/>
    <w:rsid w:val="006837EB"/>
    <w:pPr>
      <w:widowControl/>
      <w:pBdr>
        <w:top w:val="single" w:sz="8" w:space="0" w:color="auto"/>
        <w:left w:val="single" w:sz="4" w:space="0" w:color="auto"/>
        <w:bottom w:val="single" w:sz="8" w:space="0" w:color="auto"/>
        <w:right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20">
    <w:name w:val="xl420"/>
    <w:basedOn w:val="Normal"/>
    <w:rsid w:val="006837EB"/>
    <w:pPr>
      <w:widowControl/>
      <w:pBdr>
        <w:top w:val="single" w:sz="8" w:space="0" w:color="auto"/>
        <w:left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21">
    <w:name w:val="xl421"/>
    <w:basedOn w:val="Normal"/>
    <w:rsid w:val="006837EB"/>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22">
    <w:name w:val="xl422"/>
    <w:basedOn w:val="Normal"/>
    <w:rsid w:val="006837EB"/>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23">
    <w:name w:val="xl423"/>
    <w:basedOn w:val="Normal"/>
    <w:rsid w:val="006837EB"/>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24">
    <w:name w:val="xl424"/>
    <w:basedOn w:val="Normal"/>
    <w:rsid w:val="006837EB"/>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25">
    <w:name w:val="xl425"/>
    <w:basedOn w:val="Normal"/>
    <w:rsid w:val="006837EB"/>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26">
    <w:name w:val="xl426"/>
    <w:basedOn w:val="Normal"/>
    <w:rsid w:val="006837EB"/>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27">
    <w:name w:val="xl427"/>
    <w:basedOn w:val="Normal"/>
    <w:rsid w:val="006837EB"/>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28">
    <w:name w:val="xl428"/>
    <w:basedOn w:val="Normal"/>
    <w:rsid w:val="006837E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29">
    <w:name w:val="xl429"/>
    <w:basedOn w:val="Normal"/>
    <w:rsid w:val="006837EB"/>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30">
    <w:name w:val="xl430"/>
    <w:basedOn w:val="Normal"/>
    <w:rsid w:val="006837E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31">
    <w:name w:val="xl431"/>
    <w:basedOn w:val="Normal"/>
    <w:rsid w:val="006837E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32">
    <w:name w:val="xl432"/>
    <w:basedOn w:val="Normal"/>
    <w:rsid w:val="006837EB"/>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33">
    <w:name w:val="xl433"/>
    <w:basedOn w:val="Normal"/>
    <w:rsid w:val="006837EB"/>
    <w:pPr>
      <w:widowControl/>
      <w:pBdr>
        <w:left w:val="single" w:sz="8"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434">
    <w:name w:val="xl434"/>
    <w:basedOn w:val="Normal"/>
    <w:rsid w:val="006837EB"/>
    <w:pPr>
      <w:widowControl/>
      <w:pBdr>
        <w:bottom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435">
    <w:name w:val="xl435"/>
    <w:basedOn w:val="Normal"/>
    <w:rsid w:val="006837EB"/>
    <w:pPr>
      <w:widowControl/>
      <w:pBdr>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436">
    <w:name w:val="xl436"/>
    <w:basedOn w:val="Normal"/>
    <w:rsid w:val="006837EB"/>
    <w:pPr>
      <w:widowControl/>
      <w:pBdr>
        <w:top w:val="single" w:sz="4" w:space="0" w:color="auto"/>
        <w:left w:val="single" w:sz="8"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437">
    <w:name w:val="xl437"/>
    <w:basedOn w:val="Normal"/>
    <w:rsid w:val="006837EB"/>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438">
    <w:name w:val="xl438"/>
    <w:basedOn w:val="Normal"/>
    <w:rsid w:val="006837EB"/>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lang w:val="es-CO" w:eastAsia="es-CO" w:bidi="ar-SA"/>
    </w:rPr>
  </w:style>
  <w:style w:type="paragraph" w:customStyle="1" w:styleId="xl439">
    <w:name w:val="xl439"/>
    <w:basedOn w:val="Normal"/>
    <w:rsid w:val="006837EB"/>
    <w:pPr>
      <w:widowControl/>
      <w:pBdr>
        <w:top w:val="single" w:sz="8" w:space="0" w:color="auto"/>
        <w:left w:val="single" w:sz="8" w:space="0" w:color="auto"/>
      </w:pBdr>
      <w:shd w:val="clear" w:color="000000" w:fill="808080"/>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440">
    <w:name w:val="xl440"/>
    <w:basedOn w:val="Normal"/>
    <w:rsid w:val="006837EB"/>
    <w:pPr>
      <w:widowControl/>
      <w:pBdr>
        <w:top w:val="single" w:sz="8" w:space="0" w:color="auto"/>
      </w:pBdr>
      <w:shd w:val="clear" w:color="000000" w:fill="808080"/>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441">
    <w:name w:val="xl441"/>
    <w:basedOn w:val="Normal"/>
    <w:rsid w:val="006837EB"/>
    <w:pPr>
      <w:widowControl/>
      <w:pBdr>
        <w:top w:val="single" w:sz="8" w:space="0" w:color="auto"/>
        <w:right w:val="single" w:sz="8" w:space="0" w:color="auto"/>
      </w:pBdr>
      <w:shd w:val="clear" w:color="000000" w:fill="808080"/>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442">
    <w:name w:val="xl442"/>
    <w:basedOn w:val="Normal"/>
    <w:rsid w:val="006837EB"/>
    <w:pPr>
      <w:widowControl/>
      <w:pBdr>
        <w:left w:val="single" w:sz="8" w:space="0" w:color="auto"/>
        <w:bottom w:val="single" w:sz="8" w:space="0" w:color="auto"/>
      </w:pBdr>
      <w:shd w:val="clear" w:color="000000" w:fill="808080"/>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443">
    <w:name w:val="xl443"/>
    <w:basedOn w:val="Normal"/>
    <w:rsid w:val="006837EB"/>
    <w:pPr>
      <w:widowControl/>
      <w:pBdr>
        <w:bottom w:val="single" w:sz="8" w:space="0" w:color="auto"/>
      </w:pBdr>
      <w:shd w:val="clear" w:color="000000" w:fill="808080"/>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444">
    <w:name w:val="xl444"/>
    <w:basedOn w:val="Normal"/>
    <w:rsid w:val="006837EB"/>
    <w:pPr>
      <w:widowControl/>
      <w:pBdr>
        <w:bottom w:val="single" w:sz="8" w:space="0" w:color="auto"/>
        <w:right w:val="single" w:sz="8" w:space="0" w:color="auto"/>
      </w:pBdr>
      <w:shd w:val="clear" w:color="000000" w:fill="808080"/>
      <w:autoSpaceDE/>
      <w:autoSpaceDN/>
      <w:spacing w:before="100" w:beforeAutospacing="1" w:after="100" w:afterAutospacing="1"/>
      <w:jc w:val="right"/>
      <w:textAlignment w:val="center"/>
    </w:pPr>
    <w:rPr>
      <w:rFonts w:ascii="Arial" w:eastAsia="Times New Roman" w:hAnsi="Arial" w:cs="Arial"/>
      <w:b/>
      <w:bCs/>
      <w:lang w:val="es-CO" w:eastAsia="es-CO" w:bidi="ar-SA"/>
    </w:rPr>
  </w:style>
  <w:style w:type="paragraph" w:customStyle="1" w:styleId="xl445">
    <w:name w:val="xl445"/>
    <w:basedOn w:val="Normal"/>
    <w:rsid w:val="006837EB"/>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46">
    <w:name w:val="xl446"/>
    <w:basedOn w:val="Normal"/>
    <w:rsid w:val="006837EB"/>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47">
    <w:name w:val="xl447"/>
    <w:basedOn w:val="Normal"/>
    <w:rsid w:val="006837EB"/>
    <w:pPr>
      <w:widowControl/>
      <w:pBdr>
        <w:left w:val="single" w:sz="8" w:space="0" w:color="auto"/>
      </w:pBdr>
      <w:autoSpaceDE/>
      <w:autoSpaceDN/>
      <w:spacing w:before="100" w:beforeAutospacing="1" w:after="100" w:afterAutospacing="1"/>
      <w:jc w:val="center"/>
    </w:pPr>
    <w:rPr>
      <w:rFonts w:ascii="Arial" w:eastAsia="Times New Roman" w:hAnsi="Arial" w:cs="Arial"/>
      <w:b/>
      <w:bCs/>
      <w:lang w:val="es-CO" w:eastAsia="es-CO" w:bidi="ar-SA"/>
    </w:rPr>
  </w:style>
  <w:style w:type="paragraph" w:customStyle="1" w:styleId="xl448">
    <w:name w:val="xl448"/>
    <w:basedOn w:val="Normal"/>
    <w:rsid w:val="006837EB"/>
    <w:pPr>
      <w:widowControl/>
      <w:autoSpaceDE/>
      <w:autoSpaceDN/>
      <w:spacing w:before="100" w:beforeAutospacing="1" w:after="100" w:afterAutospacing="1"/>
      <w:jc w:val="center"/>
    </w:pPr>
    <w:rPr>
      <w:rFonts w:ascii="Arial" w:eastAsia="Times New Roman" w:hAnsi="Arial" w:cs="Arial"/>
      <w:b/>
      <w:bCs/>
      <w:lang w:val="es-CO" w:eastAsia="es-CO" w:bidi="ar-SA"/>
    </w:rPr>
  </w:style>
  <w:style w:type="paragraph" w:customStyle="1" w:styleId="xl449">
    <w:name w:val="xl449"/>
    <w:basedOn w:val="Normal"/>
    <w:rsid w:val="006837EB"/>
    <w:pPr>
      <w:widowControl/>
      <w:pBdr>
        <w:right w:val="single" w:sz="8" w:space="0" w:color="auto"/>
      </w:pBdr>
      <w:autoSpaceDE/>
      <w:autoSpaceDN/>
      <w:spacing w:before="100" w:beforeAutospacing="1" w:after="100" w:afterAutospacing="1"/>
      <w:jc w:val="center"/>
    </w:pPr>
    <w:rPr>
      <w:rFonts w:ascii="Arial" w:eastAsia="Times New Roman" w:hAnsi="Arial" w:cs="Arial"/>
      <w:b/>
      <w:bCs/>
      <w:lang w:val="es-CO" w:eastAsia="es-CO" w:bidi="ar-SA"/>
    </w:rPr>
  </w:style>
  <w:style w:type="paragraph" w:customStyle="1" w:styleId="xl450">
    <w:name w:val="xl450"/>
    <w:basedOn w:val="Normal"/>
    <w:rsid w:val="006837E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51">
    <w:name w:val="xl451"/>
    <w:basedOn w:val="Normal"/>
    <w:rsid w:val="006837EB"/>
    <w:pPr>
      <w:widowControl/>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452">
    <w:name w:val="xl452"/>
    <w:basedOn w:val="Normal"/>
    <w:rsid w:val="006837E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453">
    <w:name w:val="xl453"/>
    <w:basedOn w:val="Normal"/>
    <w:rsid w:val="006837EB"/>
    <w:pPr>
      <w:widowControl/>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textAlignment w:val="center"/>
    </w:pPr>
    <w:rPr>
      <w:rFonts w:ascii="Arial" w:eastAsia="Times New Roman" w:hAnsi="Arial" w:cs="Arial"/>
      <w:lang w:val="es-CO" w:eastAsia="es-CO" w:bidi="ar-SA"/>
    </w:rPr>
  </w:style>
  <w:style w:type="paragraph" w:customStyle="1" w:styleId="xl454">
    <w:name w:val="xl454"/>
    <w:basedOn w:val="Normal"/>
    <w:rsid w:val="006837EB"/>
    <w:pPr>
      <w:widowControl/>
      <w:pBdr>
        <w:top w:val="single" w:sz="4" w:space="0" w:color="auto"/>
        <w:lef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55">
    <w:name w:val="xl455"/>
    <w:basedOn w:val="Normal"/>
    <w:rsid w:val="006837EB"/>
    <w:pPr>
      <w:widowControl/>
      <w:pBdr>
        <w:top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56">
    <w:name w:val="xl456"/>
    <w:basedOn w:val="Normal"/>
    <w:rsid w:val="006837EB"/>
    <w:pPr>
      <w:widowControl/>
      <w:pBdr>
        <w:top w:val="single" w:sz="4"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lang w:val="es-CO" w:eastAsia="es-CO" w:bidi="ar-SA"/>
    </w:rPr>
  </w:style>
  <w:style w:type="paragraph" w:customStyle="1" w:styleId="xl457">
    <w:name w:val="xl457"/>
    <w:basedOn w:val="Normal"/>
    <w:rsid w:val="006837EB"/>
    <w:pPr>
      <w:widowControl/>
      <w:pBdr>
        <w:top w:val="single" w:sz="8" w:space="0" w:color="auto"/>
        <w:left w:val="single" w:sz="8" w:space="0" w:color="auto"/>
        <w:bottom w:val="single" w:sz="8" w:space="0" w:color="auto"/>
      </w:pBdr>
      <w:shd w:val="clear" w:color="000000" w:fill="31869B"/>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58">
    <w:name w:val="xl458"/>
    <w:basedOn w:val="Normal"/>
    <w:rsid w:val="006837EB"/>
    <w:pPr>
      <w:widowControl/>
      <w:pBdr>
        <w:top w:val="single" w:sz="8" w:space="0" w:color="auto"/>
        <w:bottom w:val="single" w:sz="8" w:space="0" w:color="auto"/>
      </w:pBdr>
      <w:shd w:val="clear" w:color="000000" w:fill="31869B"/>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paragraph" w:customStyle="1" w:styleId="xl459">
    <w:name w:val="xl459"/>
    <w:basedOn w:val="Normal"/>
    <w:rsid w:val="006837EB"/>
    <w:pPr>
      <w:widowControl/>
      <w:pBdr>
        <w:top w:val="single" w:sz="8" w:space="0" w:color="auto"/>
        <w:bottom w:val="single" w:sz="8" w:space="0" w:color="auto"/>
        <w:right w:val="single" w:sz="8" w:space="0" w:color="auto"/>
      </w:pBdr>
      <w:shd w:val="clear" w:color="000000" w:fill="31869B"/>
      <w:autoSpaceDE/>
      <w:autoSpaceDN/>
      <w:spacing w:before="100" w:beforeAutospacing="1" w:after="100" w:afterAutospacing="1"/>
      <w:jc w:val="center"/>
      <w:textAlignment w:val="center"/>
    </w:pPr>
    <w:rPr>
      <w:rFonts w:ascii="Arial" w:eastAsia="Times New Roman" w:hAnsi="Arial" w:cs="Arial"/>
      <w:b/>
      <w:bCs/>
      <w:lang w:val="es-CO" w:eastAsia="es-CO" w:bidi="ar-SA"/>
    </w:rPr>
  </w:style>
  <w:style w:type="character" w:customStyle="1" w:styleId="DefaultCar">
    <w:name w:val="Default Car"/>
    <w:link w:val="Default"/>
    <w:qFormat/>
    <w:locked/>
    <w:rsid w:val="00B16841"/>
    <w:rPr>
      <w:rFonts w:ascii="Tahoma" w:eastAsia="Times New Roman" w:hAnsi="Tahoma" w:cs="Tahom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20contracion@gama-cundinamarc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hyperlink" Target="mailto:alcaldia@gama-cundinamarca.gov.co" TargetMode="External"/><Relationship Id="rId1" Type="http://schemas.openxmlformats.org/officeDocument/2006/relationships/hyperlink" Target="http://www.gama-cundinamar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BC7BF-4D6E-4C61-826A-46118B6A0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3181</Words>
  <Characters>17497</Characters>
  <Application>Microsoft Office Word</Application>
  <DocSecurity>0</DocSecurity>
  <Lines>145</Lines>
  <Paragraphs>41</Paragraphs>
  <ScaleCrop>false</ScaleCrop>
  <HeadingPairs>
    <vt:vector size="4" baseType="variant">
      <vt:variant>
        <vt:lpstr>Título</vt:lpstr>
      </vt:variant>
      <vt:variant>
        <vt:i4>1</vt:i4>
      </vt:variant>
      <vt:variant>
        <vt:lpstr>Títulos</vt:lpstr>
      </vt:variant>
      <vt:variant>
        <vt:i4>14</vt:i4>
      </vt:variant>
    </vt:vector>
  </HeadingPairs>
  <TitlesOfParts>
    <vt:vector size="15" baseType="lpstr">
      <vt:lpstr>Villapinzón, enero 9 de 2004</vt:lpstr>
      <vt:lpstr>AVISO DE CONVOCATORIA LP-002-2026</vt:lpstr>
      <vt:lpstr>LA DIRECCIÓN, EL CORREO ELECTRÓNICO Y EL TELÉFONO EN DONDE LA ENTIDAD ESTATAL AT</vt:lpstr>
      <vt:lpstr>EL OBJETO DEL CONTRATO A CELEBRAR, IDENTIFICANDO LAS CANTIDADES A ADQUIRIR.</vt:lpstr>
      <vt:lpstr>LA MODALIDAD DE SELECCIÓN DEL CONTRATISTA:</vt:lpstr>
      <vt:lpstr>PLAZO ESTIMADO DEL CONTRATO</vt:lpstr>
      <vt:lpstr>LA FECHA LÍMITE EN LA CUAL LOS INTERESADOS DEBEN PRESENTAR SU OFERTA Y EL LUGAR </vt:lpstr>
      <vt:lpstr>EL VALOR ESTIMADO DEL CONTRATO Y LA MANIFESTACIÓN EXPRESA DE QUE LA ENTIDAD ESTA</vt:lpstr>
      <vt:lpstr>MENCIÓN DE SI LA CONTRATACIÓN ESTÁ COBIJADA POR UN ACUERDO COMERCIAL.</vt:lpstr>
      <vt:lpstr>MENCIÓN DE SI LA CONVOCATORIA ES SUSCEPTIBLE DE SER LIMITADA A MIPYME.</vt:lpstr>
      <vt:lpstr>ENUMERACIÓN Y BREVE DESCRIPCIÓN DE LAS CONDICIONES PARA PARTICIPAR EN EL PROCESO</vt:lpstr>
      <vt:lpstr>INDICAR SI EN EL PROCESO DE CONTRATACIÓN HAY LUGAR A PRECALIFICACIÓN</vt:lpstr>
      <vt:lpstr>CRONOGRAMA DEL PROCESO</vt:lpstr>
      <vt:lpstr>VIGILANCIA Y CONTROL CIUDADANO:</vt:lpstr>
      <vt:lpstr/>
    </vt:vector>
  </TitlesOfParts>
  <Company/>
  <LinksUpToDate>false</LinksUpToDate>
  <CharactersWithSpaces>20637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Villapinzón, enero 9 de 2004</dc:title>
  <dc:creator>MUNICIPIO DE VILLAPINZON TESO</dc:creator>
  <cp:lastModifiedBy>CONTRATACION C.</cp:lastModifiedBy>
  <cp:revision>17</cp:revision>
  <cp:lastPrinted>2026-06-18T20:59:00Z</cp:lastPrinted>
  <dcterms:created xsi:type="dcterms:W3CDTF">2026-06-18T19:51:00Z</dcterms:created>
  <dcterms:modified xsi:type="dcterms:W3CDTF">2026-10-01T22:00:00Z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2020-04-17T00:00:00Z</vt:filetime>
  </property>
  <property fmtid="{D5CDD505-2E9C-101B-9397-08002B2CF9AE}" pid="3" name="Creator">
    <vt:lpwstr>Microsoft® Word para Office 365</vt:lpwstr>
  </property>
  <property fmtid="{D5CDD505-2E9C-101B-9397-08002B2CF9AE}" pid="4" name="LastSaved">
    <vt:filetime>2020-12-21T00:00:00Z</vt:filetime>
  </property>
</Properties>
</file>