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195ECFFD"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w:t>
      </w:r>
      <w:r w:rsidRPr="00DA4884">
        <w:rPr>
          <w:rFonts w:ascii="Verdana" w:eastAsia="Arial" w:hAnsi="Verdana" w:cs="Arial"/>
          <w:lang w:val="es-419"/>
        </w:rPr>
        <w:t>manera enunciativa, en esta matriz de acuerdo con las distintas actividades de obra pública contempladas en la Matriz 1 – Experiencia de los diferentes documentos tipo expedidos para la contratación de obra pública de infraestructura de</w:t>
      </w:r>
      <w:r w:rsidR="0115F3C6" w:rsidRPr="00DA4884">
        <w:rPr>
          <w:rFonts w:ascii="Verdana" w:eastAsia="Arial" w:hAnsi="Verdana" w:cs="Arial"/>
          <w:lang w:val="es-419"/>
        </w:rPr>
        <w:t>l sector social e</w:t>
      </w:r>
      <w:r w:rsidR="740DC592" w:rsidRPr="00DA4884">
        <w:rPr>
          <w:rFonts w:ascii="Verdana" w:eastAsia="Arial" w:hAnsi="Verdana" w:cs="Arial"/>
          <w:lang w:val="es-419"/>
        </w:rPr>
        <w:t xml:space="preserve">n </w:t>
      </w:r>
      <w:r w:rsidR="0115F3C6" w:rsidRPr="00DA4884">
        <w:rPr>
          <w:rFonts w:ascii="Verdana" w:eastAsia="Arial" w:hAnsi="Verdana" w:cs="Arial"/>
          <w:lang w:val="es-419"/>
        </w:rPr>
        <w:t>[</w:t>
      </w:r>
      <w:r w:rsidR="00DA4884" w:rsidRPr="00DA4884">
        <w:rPr>
          <w:rFonts w:ascii="Verdana" w:eastAsia="Arial" w:hAnsi="Verdana" w:cs="Arial"/>
          <w:lang w:val="es-419"/>
        </w:rPr>
        <w:t>salud</w:t>
      </w:r>
      <w:r w:rsidR="0115F3C6" w:rsidRPr="00DA4884">
        <w:rPr>
          <w:rFonts w:ascii="Verdana" w:eastAsia="Arial" w:hAnsi="Verdana" w:cs="Arial"/>
          <w:lang w:val="es-419"/>
        </w:rPr>
        <w:t>]</w:t>
      </w:r>
      <w:r w:rsidRPr="00DA488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w:t>
      </w:r>
      <w:r w:rsidRPr="00DA4884">
        <w:rPr>
          <w:rFonts w:ascii="Verdana" w:eastAsia="Arial" w:hAnsi="Verdana" w:cs="Times New Roman"/>
          <w:color w:val="000000"/>
          <w:szCs w:val="24"/>
          <w:lang w:val="es-CO"/>
        </w:rPr>
        <w:t>en el Registro de Productores de Bienes Nacionales, la Entidad Estatal otorgará el puntaje a los Proponentes que se comprometan a vincular un porcentaje de empleados o contratistas por prestación de servicios colombianos de al menos el [</w:t>
      </w:r>
      <w:r w:rsidRPr="00DA4884">
        <w:rPr>
          <w:rFonts w:ascii="Verdana" w:eastAsia="Arial" w:hAnsi="Verdana" w:cs="Arial"/>
          <w:lang w:val="es-MX" w:bidi="en-US"/>
        </w:rPr>
        <w:t>l</w:t>
      </w:r>
      <w:r w:rsidRPr="00DA4884">
        <w:rPr>
          <w:rFonts w:ascii="Verdana" w:eastAsia="Arial" w:hAnsi="Verdana" w:cs="Arial"/>
          <w:color w:val="000000"/>
        </w:rPr>
        <w:t>a Entidad Estatal incluirá el porcentaje definido en el numeral 4.3.1 del documento base]</w:t>
      </w:r>
      <w:r w:rsidRPr="00DA4884">
        <w:rPr>
          <w:rFonts w:ascii="Verdana" w:eastAsia="Arial" w:hAnsi="Verdana" w:cs="Times New Roman"/>
          <w:color w:val="000000"/>
        </w:rPr>
        <w:t xml:space="preserve"> </w:t>
      </w:r>
      <w:r w:rsidRPr="00DA4884">
        <w:rPr>
          <w:rFonts w:ascii="Verdana" w:eastAsia="Arial" w:hAnsi="Verdana" w:cs="Times New Roman"/>
          <w:color w:val="000000"/>
          <w:szCs w:val="24"/>
          <w:lang w:val="es-CO"/>
        </w:rPr>
        <w:t>del personal requerido para el cumplimiento del contrato</w:t>
      </w:r>
      <w:r w:rsidRPr="00993777">
        <w:rPr>
          <w:rFonts w:ascii="Verdana" w:eastAsia="Arial" w:hAnsi="Verdana" w:cs="Times New Roman"/>
          <w:color w:val="000000"/>
          <w:szCs w:val="24"/>
          <w:lang w:val="es-CO"/>
        </w:rPr>
        <w:t xml:space="preserve">.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3C054932" w:rsidR="00EC153F" w:rsidRPr="00DA4884"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 xml:space="preserve">La Agencia Nacional de Contratación Pública ha elaborado el siguiente listado de los bienes </w:t>
      </w:r>
      <w:r w:rsidRPr="00DA4884">
        <w:rPr>
          <w:rFonts w:ascii="Verdana" w:eastAsia="Arial" w:hAnsi="Verdana" w:cs="Times New Roman"/>
          <w:lang w:val="es-MX"/>
        </w:rPr>
        <w:t>relevantes más comunes en el desarrollo de la obra pública de infraestructura de</w:t>
      </w:r>
      <w:r w:rsidR="2DC671A7" w:rsidRPr="00DA4884">
        <w:rPr>
          <w:rFonts w:ascii="Verdana" w:eastAsia="Arial" w:hAnsi="Verdana" w:cs="Times New Roman"/>
          <w:lang w:val="es-MX"/>
        </w:rPr>
        <w:t xml:space="preserve">l sector social </w:t>
      </w:r>
      <w:r w:rsidR="2DC671A7" w:rsidRPr="00DA4884">
        <w:rPr>
          <w:rFonts w:ascii="Verdana" w:eastAsia="Arial" w:hAnsi="Verdana" w:cs="Arial"/>
          <w:lang w:val="es-419"/>
        </w:rPr>
        <w:t>en [</w:t>
      </w:r>
      <w:r w:rsidR="00DA4884" w:rsidRPr="00DA4884">
        <w:rPr>
          <w:rFonts w:ascii="Verdana" w:eastAsia="Arial" w:hAnsi="Verdana" w:cs="Arial"/>
          <w:lang w:val="es-419"/>
        </w:rPr>
        <w:t>salud</w:t>
      </w:r>
      <w:r w:rsidR="2DC671A7" w:rsidRPr="00DA4884">
        <w:rPr>
          <w:rFonts w:ascii="Verdana" w:eastAsia="Arial" w:hAnsi="Verdana" w:cs="Arial"/>
          <w:lang w:val="es-419"/>
        </w:rPr>
        <w:t>]</w:t>
      </w:r>
      <w:r w:rsidRPr="00DA488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DA4884">
        <w:rPr>
          <w:rFonts w:ascii="Verdana" w:eastAsia="Arial" w:hAnsi="Verdana" w:cs="Times New Roman"/>
          <w:lang w:val="es-419"/>
        </w:rPr>
        <w:t xml:space="preserve">2.2.1.2.4.2.9. del Decreto 1082 de 2015, adicionado </w:t>
      </w:r>
      <w:r w:rsidRPr="00DA4884">
        <w:rPr>
          <w:rFonts w:ascii="Verdana" w:eastAsia="Arial" w:hAnsi="Verdana" w:cs="Times New Roman"/>
          <w:lang w:val="es-MX"/>
        </w:rPr>
        <w:t xml:space="preserve">por el Decreto 680 de 2021. </w:t>
      </w:r>
    </w:p>
    <w:p w14:paraId="7133F42D" w14:textId="77777777" w:rsidR="00EC153F" w:rsidRPr="00DA4884" w:rsidRDefault="00EC153F" w:rsidP="00EC153F">
      <w:pPr>
        <w:spacing w:after="0" w:line="240" w:lineRule="auto"/>
        <w:jc w:val="both"/>
        <w:rPr>
          <w:rFonts w:ascii="Verdana" w:eastAsia="Arial" w:hAnsi="Verdana" w:cs="Times New Roman"/>
          <w:bCs/>
          <w:szCs w:val="24"/>
          <w:lang w:val="es-MX"/>
        </w:rPr>
      </w:pPr>
    </w:p>
    <w:p w14:paraId="712B5A88" w14:textId="1FE0352C" w:rsidR="00EC153F" w:rsidRPr="00993777" w:rsidRDefault="00EC153F" w:rsidP="07FA77B4">
      <w:pPr>
        <w:spacing w:after="0" w:line="240" w:lineRule="auto"/>
        <w:jc w:val="both"/>
        <w:rPr>
          <w:rFonts w:ascii="Verdana" w:eastAsia="Arial" w:hAnsi="Verdana" w:cs="Times New Roman"/>
          <w:lang w:val="es-MX"/>
        </w:rPr>
      </w:pPr>
      <w:r w:rsidRPr="00DA488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0DA4884">
        <w:rPr>
          <w:rFonts w:ascii="Verdana" w:eastAsia="Arial" w:hAnsi="Verdana" w:cs="Times New Roman"/>
          <w:lang w:val="es-MX"/>
        </w:rPr>
        <w:t xml:space="preserve">l sector social </w:t>
      </w:r>
      <w:r w:rsidR="48A5D8A1" w:rsidRPr="00DA4884">
        <w:rPr>
          <w:rFonts w:ascii="Verdana" w:eastAsia="Arial" w:hAnsi="Verdana" w:cs="Arial"/>
          <w:lang w:val="es-419"/>
        </w:rPr>
        <w:t>en [</w:t>
      </w:r>
      <w:r w:rsidR="00DA4884" w:rsidRPr="00DA4884">
        <w:rPr>
          <w:rFonts w:ascii="Verdana" w:eastAsia="Arial" w:hAnsi="Verdana" w:cs="Arial"/>
          <w:lang w:val="es-419"/>
        </w:rPr>
        <w:t>salud</w:t>
      </w:r>
      <w:r w:rsidR="48A5D8A1" w:rsidRPr="00DA4884">
        <w:rPr>
          <w:rFonts w:ascii="Verdana" w:eastAsia="Arial" w:hAnsi="Verdana" w:cs="Arial"/>
          <w:lang w:val="es-419"/>
        </w:rPr>
        <w:t>]</w:t>
      </w:r>
      <w:r w:rsidRPr="00DA4884">
        <w:rPr>
          <w:rFonts w:ascii="Verdana" w:eastAsia="Arial" w:hAnsi="Verdana" w:cs="Times New Roman"/>
          <w:lang w:val="es-MX"/>
        </w:rPr>
        <w:t>.</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Pr="00DA4884" w:rsidRDefault="07FA77B4" w:rsidP="07FA77B4">
            <w:pPr>
              <w:spacing w:after="0" w:line="240" w:lineRule="auto"/>
              <w:jc w:val="center"/>
              <w:rPr>
                <w:rFonts w:ascii="Verdana" w:eastAsia="Verdana" w:hAnsi="Verdana" w:cs="Verdana"/>
                <w:color w:val="000000" w:themeColor="text1"/>
                <w:sz w:val="18"/>
                <w:szCs w:val="18"/>
              </w:rPr>
            </w:pPr>
            <w:r w:rsidRPr="00DA4884">
              <w:rPr>
                <w:rFonts w:ascii="Verdana" w:eastAsia="Verdana" w:hAnsi="Verdana" w:cs="Verdana"/>
                <w:b/>
                <w:bCs/>
                <w:color w:val="000000" w:themeColor="text1"/>
                <w:sz w:val="18"/>
                <w:szCs w:val="18"/>
                <w:lang w:val="es-CO"/>
              </w:rPr>
              <w:t>Insumos</w:t>
            </w:r>
          </w:p>
          <w:p w14:paraId="7A4F4444" w14:textId="207DB5AA" w:rsidR="07FA77B4" w:rsidRPr="00DA4884" w:rsidRDefault="07FA77B4" w:rsidP="07FA77B4">
            <w:pPr>
              <w:spacing w:after="0" w:line="240" w:lineRule="auto"/>
              <w:jc w:val="center"/>
              <w:rPr>
                <w:rFonts w:ascii="Verdana" w:eastAsia="Verdana" w:hAnsi="Verdana" w:cs="Verdana"/>
                <w:color w:val="000000" w:themeColor="text1"/>
                <w:sz w:val="20"/>
                <w:szCs w:val="20"/>
              </w:rPr>
            </w:pPr>
            <w:r w:rsidRPr="00DA4884">
              <w:rPr>
                <w:rFonts w:ascii="Verdana" w:eastAsia="Verdana" w:hAnsi="Verdana" w:cs="Verdana"/>
                <w:b/>
                <w:bCs/>
                <w:color w:val="000000" w:themeColor="text1"/>
                <w:sz w:val="20"/>
                <w:szCs w:val="20"/>
                <w:lang w:val="es-CO"/>
              </w:rPr>
              <w:t>[La Entidad deberá definir los insumos necesarios para el proyecto del sector social a ejecutar</w:t>
            </w:r>
            <w:r w:rsidRPr="00DA4884">
              <w:rPr>
                <w:rFonts w:ascii="Verdana" w:eastAsia="Verdana" w:hAnsi="Verdana" w:cs="Verdana"/>
                <w:b/>
                <w:bCs/>
                <w:color w:val="000000" w:themeColor="text1"/>
                <w:sz w:val="20"/>
                <w:szCs w:val="20"/>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Pr="00DA4884" w:rsidRDefault="07FA77B4" w:rsidP="07FA77B4">
            <w:pPr>
              <w:spacing w:after="0" w:line="240" w:lineRule="auto"/>
              <w:jc w:val="center"/>
              <w:rPr>
                <w:rFonts w:ascii="Verdana" w:eastAsia="Verdana" w:hAnsi="Verdana" w:cs="Verdana"/>
                <w:color w:val="000000" w:themeColor="text1"/>
                <w:sz w:val="18"/>
                <w:szCs w:val="18"/>
              </w:rPr>
            </w:pPr>
            <w:r w:rsidRPr="00DA4884">
              <w:rPr>
                <w:rFonts w:ascii="Verdana" w:eastAsia="Verdana" w:hAnsi="Verdana" w:cs="Verdana"/>
                <w:b/>
                <w:bCs/>
                <w:color w:val="000000" w:themeColor="text1"/>
                <w:sz w:val="18"/>
                <w:szCs w:val="18"/>
                <w:lang w:val="es-CO"/>
              </w:rPr>
              <w:t>Elementos o materiales producidos</w:t>
            </w:r>
          </w:p>
          <w:p w14:paraId="3ABF9DBD" w14:textId="598E132A" w:rsidR="07FA77B4" w:rsidRPr="00DA4884" w:rsidRDefault="07FA77B4" w:rsidP="07FA77B4">
            <w:pPr>
              <w:spacing w:after="0" w:line="240" w:lineRule="auto"/>
              <w:jc w:val="center"/>
              <w:rPr>
                <w:rFonts w:ascii="Verdana" w:eastAsia="Verdana" w:hAnsi="Verdana" w:cs="Verdana"/>
                <w:color w:val="000000" w:themeColor="text1"/>
                <w:sz w:val="20"/>
                <w:szCs w:val="20"/>
              </w:rPr>
            </w:pPr>
            <w:r w:rsidRPr="00DA4884">
              <w:rPr>
                <w:rFonts w:ascii="Verdana" w:eastAsia="Verdana" w:hAnsi="Verdana" w:cs="Verdana"/>
                <w:b/>
                <w:bCs/>
                <w:color w:val="000000" w:themeColor="text1"/>
                <w:sz w:val="20"/>
                <w:szCs w:val="20"/>
                <w:lang w:val="es-CO"/>
              </w:rPr>
              <w:t>[La Entidad deberá definir los elementos o materiales producidos necesarios para el proyecto del sector social a ejecutar</w:t>
            </w:r>
            <w:r w:rsidRPr="00DA4884">
              <w:rPr>
                <w:rFonts w:ascii="Verdana" w:eastAsia="Verdana" w:hAnsi="Verdana" w:cs="Verdana"/>
                <w:b/>
                <w:bCs/>
                <w:color w:val="000000" w:themeColor="text1"/>
                <w:sz w:val="20"/>
                <w:szCs w:val="20"/>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59486B00" w:rsidR="07FA77B4" w:rsidRPr="00DA4884" w:rsidRDefault="07FA77B4" w:rsidP="07FA77B4">
            <w:pPr>
              <w:spacing w:after="0" w:line="240" w:lineRule="auto"/>
              <w:jc w:val="center"/>
              <w:rPr>
                <w:rFonts w:ascii="Verdana" w:eastAsia="Verdana" w:hAnsi="Verdana" w:cs="Verdana"/>
                <w:color w:val="000000" w:themeColor="text1"/>
                <w:sz w:val="20"/>
                <w:szCs w:val="20"/>
              </w:rPr>
            </w:pPr>
            <w:r w:rsidRPr="00DA4884">
              <w:rPr>
                <w:rFonts w:ascii="Verdana" w:eastAsia="Verdana" w:hAnsi="Verdana" w:cs="Verdana"/>
                <w:b/>
                <w:bCs/>
                <w:sz w:val="18"/>
                <w:szCs w:val="18"/>
                <w:lang w:val="es-CO"/>
              </w:rPr>
              <w:t xml:space="preserve">1. OBRAS EN </w:t>
            </w:r>
            <w:r w:rsidRPr="00DA4884">
              <w:rPr>
                <w:rFonts w:ascii="Verdana" w:eastAsia="Verdana" w:hAnsi="Verdana" w:cs="Verdana"/>
                <w:b/>
                <w:bCs/>
                <w:color w:val="000000" w:themeColor="text1"/>
                <w:sz w:val="20"/>
                <w:szCs w:val="20"/>
                <w:lang w:val="es-CO"/>
              </w:rPr>
              <w:t>[</w:t>
            </w:r>
            <w:r w:rsidR="00DA4884" w:rsidRPr="00DA4884">
              <w:rPr>
                <w:rFonts w:ascii="Verdana" w:eastAsia="Verdana" w:hAnsi="Verdana" w:cs="Verdana"/>
                <w:b/>
                <w:bCs/>
                <w:color w:val="000000" w:themeColor="text1"/>
                <w:sz w:val="20"/>
                <w:szCs w:val="20"/>
                <w:lang w:val="es-CO"/>
              </w:rPr>
              <w:t>INCLUSION SOCIAL</w:t>
            </w:r>
            <w:r w:rsidRPr="00DA4884">
              <w:rPr>
                <w:rFonts w:ascii="Verdana" w:eastAsia="Verdana" w:hAnsi="Verdana" w:cs="Verdana"/>
                <w:b/>
                <w:bCs/>
                <w:color w:val="000000" w:themeColor="text1"/>
                <w:sz w:val="20"/>
                <w:szCs w:val="20"/>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Pr="00DA4884" w:rsidRDefault="07FA77B4" w:rsidP="07FA77B4">
            <w:pPr>
              <w:spacing w:after="0" w:line="240" w:lineRule="auto"/>
              <w:jc w:val="center"/>
              <w:rPr>
                <w:rFonts w:ascii="Verdana" w:eastAsia="Verdana" w:hAnsi="Verdana" w:cs="Verdana"/>
                <w:color w:val="000000" w:themeColor="text1"/>
                <w:sz w:val="20"/>
                <w:szCs w:val="20"/>
              </w:rPr>
            </w:pPr>
            <w:r w:rsidRPr="00DA4884">
              <w:rPr>
                <w:rFonts w:ascii="Verdana" w:eastAsia="Verdana" w:hAnsi="Verdana" w:cs="Verdana"/>
                <w:b/>
                <w:bCs/>
                <w:color w:val="000000" w:themeColor="text1"/>
                <w:sz w:val="20"/>
                <w:szCs w:val="20"/>
                <w:lang w:val="es-CO"/>
              </w:rPr>
              <w:t>[Por ejemplo</w:t>
            </w:r>
            <w:r w:rsidRPr="00DA4884">
              <w:rPr>
                <w:rFonts w:ascii="Verdana" w:eastAsia="Verdana" w:hAnsi="Verdana" w:cs="Verdana"/>
                <w:b/>
                <w:bCs/>
                <w:color w:val="000000" w:themeColor="text1"/>
                <w:sz w:val="20"/>
                <w:szCs w:val="20"/>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Pr="00DA4884" w:rsidRDefault="07FA77B4" w:rsidP="07FA77B4">
            <w:pPr>
              <w:spacing w:after="0" w:line="240" w:lineRule="auto"/>
              <w:jc w:val="center"/>
              <w:rPr>
                <w:rFonts w:ascii="Verdana" w:eastAsia="Verdana" w:hAnsi="Verdana" w:cs="Verdana"/>
                <w:color w:val="000000" w:themeColor="text1"/>
                <w:sz w:val="20"/>
                <w:szCs w:val="20"/>
              </w:rPr>
            </w:pPr>
            <w:r w:rsidRPr="00DA4884">
              <w:rPr>
                <w:rFonts w:ascii="Verdana" w:eastAsia="Verdana" w:hAnsi="Verdana" w:cs="Verdana"/>
                <w:b/>
                <w:bCs/>
                <w:color w:val="000000" w:themeColor="text1"/>
                <w:sz w:val="20"/>
                <w:szCs w:val="20"/>
                <w:lang w:val="es-CO"/>
              </w:rPr>
              <w:t>[Por ejemplo</w:t>
            </w:r>
            <w:r w:rsidRPr="00DA4884">
              <w:rPr>
                <w:rFonts w:ascii="Verdana" w:eastAsia="Verdana" w:hAnsi="Verdana" w:cs="Verdana"/>
                <w:b/>
                <w:bCs/>
                <w:color w:val="000000" w:themeColor="text1"/>
                <w:sz w:val="20"/>
                <w:szCs w:val="20"/>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Pr="00DA488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Pr="00DA488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Pr="00DA488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Pr="00DA488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Pr="00DA488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Pr="00DA488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Pr="00DA488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Pr="00DA488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Pr="00DA4884" w:rsidRDefault="07FA77B4" w:rsidP="07FA77B4">
            <w:pPr>
              <w:spacing w:after="0" w:line="240" w:lineRule="auto"/>
              <w:rPr>
                <w:rFonts w:ascii="Verdana" w:eastAsia="Verdana" w:hAnsi="Verdana" w:cs="Verdana"/>
                <w:color w:val="000000" w:themeColor="text1"/>
                <w:lang w:val="en-US"/>
              </w:rPr>
            </w:pPr>
            <w:proofErr w:type="spellStart"/>
            <w:r w:rsidRPr="00DA4884">
              <w:rPr>
                <w:rFonts w:ascii="Verdana" w:eastAsia="Verdana" w:hAnsi="Verdana" w:cs="Verdana"/>
                <w:color w:val="000000" w:themeColor="text1"/>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Pr="00DA488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Pr="00DA488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Pr="00DA488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Pr="00DA488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Pr="00DA488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Pr="00DA488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Pr="00DA488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Pr="00DA488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Pr="00DA488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Pr="00DA4884" w:rsidRDefault="07FA77B4" w:rsidP="07FA77B4">
            <w:pPr>
              <w:spacing w:after="0" w:line="240" w:lineRule="auto"/>
              <w:rPr>
                <w:rFonts w:ascii="Verdana" w:eastAsia="Verdana" w:hAnsi="Verdana" w:cs="Verdana"/>
                <w:color w:val="000000" w:themeColor="text1"/>
                <w:lang w:val="en-US"/>
              </w:rPr>
            </w:pPr>
            <w:r w:rsidRPr="00DA4884">
              <w:rPr>
                <w:rFonts w:ascii="Verdana" w:eastAsia="Verdana" w:hAnsi="Verdana" w:cs="Verdana"/>
                <w:color w:val="000000" w:themeColor="text1"/>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Pr="00DA488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Pr="00DA488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Pr="00DA4884" w:rsidRDefault="07FA77B4" w:rsidP="07FA77B4">
            <w:pPr>
              <w:spacing w:after="0" w:line="240" w:lineRule="auto"/>
              <w:rPr>
                <w:rFonts w:ascii="Verdana" w:eastAsia="Verdana" w:hAnsi="Verdana" w:cs="Verdana"/>
                <w:color w:val="000000" w:themeColor="text1"/>
                <w:lang w:val="en-US"/>
              </w:rPr>
            </w:pPr>
            <w:proofErr w:type="gramStart"/>
            <w:r w:rsidRPr="00DA4884">
              <w:rPr>
                <w:rFonts w:ascii="Verdana" w:eastAsia="Verdana" w:hAnsi="Verdana" w:cs="Verdana"/>
                <w:color w:val="000000" w:themeColor="text1"/>
                <w:lang w:val="es-CO"/>
              </w:rPr>
              <w:t>Luminarias....</w:t>
            </w:r>
            <w:proofErr w:type="gramEnd"/>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Pr="00DA4884" w:rsidRDefault="07FA77B4" w:rsidP="07FA77B4">
            <w:pPr>
              <w:spacing w:after="0" w:line="240" w:lineRule="auto"/>
              <w:jc w:val="center"/>
              <w:rPr>
                <w:rFonts w:ascii="Verdana" w:eastAsia="Verdana" w:hAnsi="Verdana" w:cs="Verdana"/>
                <w:color w:val="000000" w:themeColor="text1"/>
                <w:sz w:val="20"/>
                <w:szCs w:val="20"/>
              </w:rPr>
            </w:pPr>
            <w:r w:rsidRPr="00DA4884">
              <w:rPr>
                <w:rFonts w:ascii="Verdana" w:eastAsia="Verdana" w:hAnsi="Verdana" w:cs="Verdana"/>
                <w:b/>
                <w:bCs/>
                <w:sz w:val="18"/>
                <w:szCs w:val="18"/>
                <w:lang w:val="es-CO"/>
              </w:rPr>
              <w:t xml:space="preserve">XX. OBRAS EN </w:t>
            </w:r>
            <w:r w:rsidRPr="00DA4884">
              <w:rPr>
                <w:rFonts w:ascii="Verdana" w:eastAsia="Verdana" w:hAnsi="Verdana" w:cs="Verdana"/>
                <w:b/>
                <w:bCs/>
                <w:color w:val="000000" w:themeColor="text1"/>
                <w:sz w:val="20"/>
                <w:szCs w:val="20"/>
                <w:lang w:val="es-CO"/>
              </w:rPr>
              <w:t xml:space="preserve">[La Entidad deberá definir el tipo o tipos de infraestructura (s) necesarios para el </w:t>
            </w:r>
            <w:r w:rsidRPr="00DA4884">
              <w:rPr>
                <w:rFonts w:ascii="Verdana" w:eastAsia="Verdana" w:hAnsi="Verdana" w:cs="Verdana"/>
                <w:b/>
                <w:bCs/>
                <w:color w:val="000000" w:themeColor="text1"/>
                <w:sz w:val="20"/>
                <w:szCs w:val="20"/>
                <w:lang w:val="es-CO"/>
              </w:rPr>
              <w:lastRenderedPageBreak/>
              <w:t>proyecto del sector social a ejecutar</w:t>
            </w:r>
            <w:r w:rsidRPr="00DA4884">
              <w:rPr>
                <w:rFonts w:ascii="Verdana" w:eastAsia="Verdana" w:hAnsi="Verdana" w:cs="Verdana"/>
                <w:b/>
                <w:bCs/>
                <w:color w:val="000000" w:themeColor="text1"/>
                <w:sz w:val="20"/>
                <w:szCs w:val="20"/>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22D46" w14:textId="77777777" w:rsidR="001021CC" w:rsidRDefault="001021CC" w:rsidP="00EC30DA">
      <w:pPr>
        <w:spacing w:after="0" w:line="240" w:lineRule="auto"/>
      </w:pPr>
      <w:r>
        <w:separator/>
      </w:r>
    </w:p>
  </w:endnote>
  <w:endnote w:type="continuationSeparator" w:id="0">
    <w:p w14:paraId="63540C61" w14:textId="77777777" w:rsidR="001021CC" w:rsidRDefault="001021CC"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888DD" w14:textId="77777777" w:rsidR="001021CC" w:rsidRDefault="001021CC" w:rsidP="00EC30DA">
      <w:pPr>
        <w:spacing w:after="0" w:line="240" w:lineRule="auto"/>
      </w:pPr>
      <w:r>
        <w:separator/>
      </w:r>
    </w:p>
  </w:footnote>
  <w:footnote w:type="continuationSeparator" w:id="0">
    <w:p w14:paraId="7E840837" w14:textId="77777777" w:rsidR="001021CC" w:rsidRDefault="001021CC"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321692993">
    <w:abstractNumId w:val="0"/>
  </w:num>
  <w:num w:numId="2" w16cid:durableId="685791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021CC"/>
    <w:rsid w:val="00124A4D"/>
    <w:rsid w:val="00152E47"/>
    <w:rsid w:val="002867D6"/>
    <w:rsid w:val="003B3739"/>
    <w:rsid w:val="00440605"/>
    <w:rsid w:val="004854ED"/>
    <w:rsid w:val="00583623"/>
    <w:rsid w:val="00583AE8"/>
    <w:rsid w:val="005D0C34"/>
    <w:rsid w:val="00605C12"/>
    <w:rsid w:val="0068540B"/>
    <w:rsid w:val="007C53CA"/>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DA4884"/>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1027</Words>
  <Characters>5652</Characters>
  <Application>Microsoft Office Word</Application>
  <DocSecurity>0</DocSecurity>
  <Lines>47</Lines>
  <Paragraphs>13</Paragraphs>
  <ScaleCrop>false</ScaleCrop>
  <Company/>
  <LinksUpToDate>false</LinksUpToDate>
  <CharactersWithSpaces>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JURIDICA ORITO</cp:lastModifiedBy>
  <cp:revision>12</cp:revision>
  <cp:lastPrinted>2021-10-06T14:45:00Z</cp:lastPrinted>
  <dcterms:created xsi:type="dcterms:W3CDTF">2022-08-01T21:31:00Z</dcterms:created>
  <dcterms:modified xsi:type="dcterms:W3CDTF">2026-09-02T16:27:00Z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