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C5BA54" w14:textId="73E1F31C" w:rsidR="004256B0" w:rsidRDefault="004256B0" w:rsidP="004256B0">
      <w:pPr>
        <w:pStyle w:val="Sinespaciado"/>
        <w:jc w:val="both"/>
        <w:rPr>
          <w:rFonts w:ascii="Arial Narrow" w:hAnsi="Arial Narrow" w:cs="Arial"/>
          <w:b/>
          <w:sz w:val="21"/>
          <w:szCs w:val="22"/>
        </w:rPr>
      </w:pPr>
    </w:p>
    <w:p w14:paraId="18DE4AC7" w14:textId="77777777" w:rsidR="0013031B" w:rsidRDefault="0013031B" w:rsidP="004256B0">
      <w:pPr>
        <w:pStyle w:val="Sinespaciado"/>
        <w:jc w:val="both"/>
        <w:rPr>
          <w:rFonts w:ascii="Arial Narrow" w:hAnsi="Arial Narrow" w:cs="Arial"/>
          <w:b/>
          <w:sz w:val="21"/>
          <w:szCs w:val="22"/>
        </w:rPr>
      </w:pPr>
    </w:p>
    <w:p w14:paraId="26FFAEA4" w14:textId="77777777" w:rsidR="0013031B" w:rsidRDefault="0013031B" w:rsidP="004256B0">
      <w:pPr>
        <w:pStyle w:val="Sinespaciado"/>
        <w:jc w:val="both"/>
        <w:rPr>
          <w:rFonts w:ascii="Arial Narrow" w:hAnsi="Arial Narrow" w:cs="Arial"/>
          <w:b/>
          <w:sz w:val="21"/>
          <w:szCs w:val="22"/>
        </w:rPr>
      </w:pPr>
    </w:p>
    <w:p w14:paraId="35142B5A" w14:textId="77777777" w:rsidR="0013031B" w:rsidRPr="002921F2" w:rsidRDefault="0013031B" w:rsidP="004256B0">
      <w:pPr>
        <w:pStyle w:val="Sinespaciado"/>
        <w:jc w:val="both"/>
        <w:rPr>
          <w:rFonts w:ascii="Arial Narrow" w:hAnsi="Arial Narrow" w:cs="Arial"/>
          <w:b/>
          <w:sz w:val="21"/>
          <w:szCs w:val="22"/>
        </w:rPr>
      </w:pPr>
    </w:p>
    <w:p w14:paraId="194C8F9C" w14:textId="77777777" w:rsidR="00463963" w:rsidRPr="002921F2" w:rsidRDefault="00463963" w:rsidP="00E50601">
      <w:pPr>
        <w:pStyle w:val="Sinespaciado"/>
        <w:jc w:val="both"/>
        <w:rPr>
          <w:rFonts w:ascii="Arial Narrow" w:hAnsi="Arial Narrow" w:cs="Arial"/>
          <w:b/>
          <w:sz w:val="22"/>
          <w:szCs w:val="22"/>
        </w:rPr>
      </w:pPr>
    </w:p>
    <w:p w14:paraId="292E25B8" w14:textId="5CE920C0"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REPÚ</w:t>
      </w:r>
      <w:r w:rsidR="00541C1A" w:rsidRPr="002921F2">
        <w:rPr>
          <w:rFonts w:ascii="Arial Narrow" w:hAnsi="Arial Narrow" w:cs="Arial"/>
          <w:b/>
          <w:sz w:val="22"/>
          <w:szCs w:val="22"/>
        </w:rPr>
        <w:t>B</w:t>
      </w:r>
      <w:r w:rsidRPr="002921F2">
        <w:rPr>
          <w:rFonts w:ascii="Arial Narrow" w:hAnsi="Arial Narrow" w:cs="Arial"/>
          <w:b/>
          <w:sz w:val="22"/>
          <w:szCs w:val="22"/>
        </w:rPr>
        <w:t>LICA DE COLOMBIA</w:t>
      </w:r>
    </w:p>
    <w:p w14:paraId="6A69D9B6"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MINISTERIO DE TRANSPORTE</w:t>
      </w:r>
    </w:p>
    <w:p w14:paraId="79D1FB19"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UNIDAD ADMINISTRATIVA ESPECIAL DE AERONÁUTICA CIVIL</w:t>
      </w:r>
    </w:p>
    <w:p w14:paraId="079AE213" w14:textId="77777777" w:rsidR="00463963" w:rsidRPr="002921F2" w:rsidRDefault="00463963" w:rsidP="00E50601">
      <w:pPr>
        <w:pStyle w:val="Sinespaciado"/>
        <w:jc w:val="center"/>
        <w:rPr>
          <w:rFonts w:ascii="Arial Narrow" w:hAnsi="Arial Narrow" w:cs="Arial"/>
          <w:sz w:val="22"/>
          <w:szCs w:val="22"/>
        </w:rPr>
      </w:pPr>
    </w:p>
    <w:p w14:paraId="5BDFAD45" w14:textId="77777777" w:rsidR="00463963" w:rsidRPr="002921F2" w:rsidRDefault="00463963" w:rsidP="00E50601">
      <w:pPr>
        <w:pStyle w:val="Sinespaciado"/>
        <w:jc w:val="center"/>
        <w:rPr>
          <w:rFonts w:ascii="Arial Narrow" w:hAnsi="Arial Narrow" w:cs="Arial"/>
          <w:sz w:val="22"/>
          <w:szCs w:val="22"/>
        </w:rPr>
      </w:pPr>
    </w:p>
    <w:p w14:paraId="2F071D03" w14:textId="77777777" w:rsidR="00463963" w:rsidRPr="002921F2" w:rsidRDefault="00463963" w:rsidP="00E50601">
      <w:pPr>
        <w:pStyle w:val="Sinespaciado"/>
        <w:jc w:val="center"/>
        <w:rPr>
          <w:rFonts w:ascii="Arial Narrow" w:hAnsi="Arial Narrow" w:cs="Arial"/>
          <w:sz w:val="22"/>
          <w:szCs w:val="22"/>
        </w:rPr>
      </w:pPr>
    </w:p>
    <w:p w14:paraId="3EF0D9FA" w14:textId="77777777" w:rsidR="00463963" w:rsidRPr="002921F2" w:rsidRDefault="00463963" w:rsidP="00E50601">
      <w:pPr>
        <w:pStyle w:val="Sinespaciado"/>
        <w:jc w:val="center"/>
        <w:rPr>
          <w:rFonts w:ascii="Arial Narrow" w:hAnsi="Arial Narrow" w:cs="Arial"/>
          <w:sz w:val="22"/>
          <w:szCs w:val="22"/>
        </w:rPr>
      </w:pPr>
    </w:p>
    <w:p w14:paraId="38E71626" w14:textId="648CD686" w:rsidR="00463963" w:rsidRPr="002921F2" w:rsidRDefault="00463963" w:rsidP="00E50601">
      <w:pPr>
        <w:pStyle w:val="Sinespaciado"/>
        <w:jc w:val="center"/>
        <w:rPr>
          <w:rFonts w:ascii="Arial Narrow" w:hAnsi="Arial Narrow" w:cs="Arial"/>
          <w:sz w:val="22"/>
          <w:szCs w:val="22"/>
        </w:rPr>
      </w:pPr>
      <w:r w:rsidRPr="002921F2">
        <w:rPr>
          <w:rFonts w:ascii="Arial Narrow" w:hAnsi="Arial Narrow" w:cs="Arial"/>
          <w:noProof/>
          <w:sz w:val="22"/>
          <w:szCs w:val="22"/>
          <w:lang w:val="es-CO" w:eastAsia="es-CO"/>
        </w:rPr>
        <w:drawing>
          <wp:inline distT="0" distB="0" distL="0" distR="0" wp14:anchorId="1B0C97E4" wp14:editId="479CC70B">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144990D7" w14:textId="77777777" w:rsidR="00463963" w:rsidRPr="002921F2" w:rsidRDefault="00463963" w:rsidP="00E50601">
      <w:pPr>
        <w:pStyle w:val="Sinespaciado"/>
        <w:jc w:val="center"/>
        <w:rPr>
          <w:rFonts w:ascii="Arial Narrow" w:hAnsi="Arial Narrow" w:cs="Arial"/>
          <w:sz w:val="22"/>
          <w:szCs w:val="22"/>
        </w:rPr>
      </w:pPr>
    </w:p>
    <w:p w14:paraId="65464432" w14:textId="77777777" w:rsidR="00463963" w:rsidRPr="002921F2" w:rsidRDefault="00463963" w:rsidP="00E50601">
      <w:pPr>
        <w:pStyle w:val="Sinespaciado"/>
        <w:tabs>
          <w:tab w:val="left" w:pos="5955"/>
        </w:tabs>
        <w:jc w:val="center"/>
        <w:rPr>
          <w:rFonts w:ascii="Arial Narrow" w:hAnsi="Arial Narrow" w:cs="Arial"/>
          <w:sz w:val="22"/>
          <w:szCs w:val="22"/>
        </w:rPr>
      </w:pPr>
    </w:p>
    <w:p w14:paraId="53B325ED" w14:textId="77777777" w:rsidR="00463963" w:rsidRPr="002921F2" w:rsidRDefault="00463963" w:rsidP="00E50601">
      <w:pPr>
        <w:pStyle w:val="Sinespaciado"/>
        <w:jc w:val="center"/>
        <w:rPr>
          <w:rFonts w:ascii="Arial Narrow" w:hAnsi="Arial Narrow" w:cs="Arial"/>
          <w:sz w:val="22"/>
          <w:szCs w:val="22"/>
        </w:rPr>
      </w:pPr>
    </w:p>
    <w:p w14:paraId="1AC2E74A" w14:textId="77777777" w:rsidR="00463963" w:rsidRPr="002921F2" w:rsidRDefault="00463963" w:rsidP="00E50601">
      <w:pPr>
        <w:pStyle w:val="Sinespaciado"/>
        <w:jc w:val="center"/>
        <w:rPr>
          <w:rFonts w:ascii="Arial Narrow" w:hAnsi="Arial Narrow" w:cs="Arial"/>
          <w:sz w:val="22"/>
          <w:szCs w:val="22"/>
        </w:rPr>
      </w:pPr>
    </w:p>
    <w:p w14:paraId="422FD4D4" w14:textId="531FF3F1" w:rsidR="00463963" w:rsidRPr="002921F2" w:rsidRDefault="009F3B07" w:rsidP="00E50601">
      <w:pPr>
        <w:pStyle w:val="Sinespaciado"/>
        <w:jc w:val="center"/>
        <w:rPr>
          <w:rFonts w:ascii="Arial Narrow" w:hAnsi="Arial Narrow" w:cs="Arial"/>
          <w:b/>
          <w:sz w:val="22"/>
          <w:szCs w:val="22"/>
        </w:rPr>
      </w:pPr>
      <w:r>
        <w:rPr>
          <w:rFonts w:ascii="Arial Narrow" w:hAnsi="Arial Narrow" w:cs="Arial"/>
          <w:b/>
          <w:sz w:val="22"/>
          <w:szCs w:val="22"/>
        </w:rPr>
        <w:t xml:space="preserve">BORRADOR </w:t>
      </w:r>
      <w:r w:rsidR="00463963" w:rsidRPr="002921F2">
        <w:rPr>
          <w:rFonts w:ascii="Arial Narrow" w:hAnsi="Arial Narrow" w:cs="Arial"/>
          <w:b/>
          <w:sz w:val="22"/>
          <w:szCs w:val="22"/>
        </w:rPr>
        <w:t>COMPLEMENTARIO AL PLIEGO DE CONDICIONES</w:t>
      </w:r>
    </w:p>
    <w:p w14:paraId="4004A5C7" w14:textId="2D03FB15"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 xml:space="preserve">SELECCIÓN ABREVIADA DE MENOR </w:t>
      </w:r>
      <w:r w:rsidRPr="00E82A4B">
        <w:rPr>
          <w:rFonts w:ascii="Arial Narrow" w:hAnsi="Arial Narrow" w:cs="Arial"/>
          <w:b/>
          <w:sz w:val="22"/>
          <w:szCs w:val="22"/>
        </w:rPr>
        <w:t xml:space="preserve">CUANTÍA No. </w:t>
      </w:r>
      <w:r w:rsidR="0013031B" w:rsidRPr="00E82A4B">
        <w:rPr>
          <w:rFonts w:ascii="Arial Narrow" w:hAnsi="Arial Narrow" w:cs="Arial"/>
          <w:b/>
          <w:sz w:val="22"/>
          <w:szCs w:val="22"/>
        </w:rPr>
        <w:t>2</w:t>
      </w:r>
      <w:r w:rsidR="00A87FA9">
        <w:rPr>
          <w:rFonts w:ascii="Arial Narrow" w:hAnsi="Arial Narrow" w:cs="Arial"/>
          <w:b/>
          <w:sz w:val="22"/>
          <w:szCs w:val="22"/>
        </w:rPr>
        <w:t xml:space="preserve">6001507 </w:t>
      </w:r>
      <w:r w:rsidRPr="00E82A4B">
        <w:rPr>
          <w:rFonts w:ascii="Arial Narrow" w:hAnsi="Arial Narrow" w:cs="Arial"/>
          <w:b/>
          <w:sz w:val="22"/>
          <w:szCs w:val="22"/>
        </w:rPr>
        <w:t>H</w:t>
      </w:r>
      <w:r w:rsidR="00D75E0B">
        <w:rPr>
          <w:rFonts w:ascii="Arial Narrow" w:hAnsi="Arial Narrow" w:cs="Arial"/>
          <w:b/>
          <w:sz w:val="22"/>
          <w:szCs w:val="22"/>
        </w:rPr>
        <w:t>4</w:t>
      </w:r>
      <w:r w:rsidRPr="00E82A4B">
        <w:rPr>
          <w:rFonts w:ascii="Arial Narrow" w:hAnsi="Arial Narrow" w:cs="Arial"/>
          <w:b/>
          <w:sz w:val="22"/>
          <w:szCs w:val="22"/>
        </w:rPr>
        <w:t xml:space="preserve"> DE 20</w:t>
      </w:r>
      <w:r w:rsidR="0013031B" w:rsidRPr="00E82A4B">
        <w:rPr>
          <w:rFonts w:ascii="Arial Narrow" w:hAnsi="Arial Narrow" w:cs="Arial"/>
          <w:b/>
          <w:sz w:val="22"/>
          <w:szCs w:val="22"/>
        </w:rPr>
        <w:t>2</w:t>
      </w:r>
      <w:r w:rsidR="00A87FA9">
        <w:rPr>
          <w:rFonts w:ascii="Arial Narrow" w:hAnsi="Arial Narrow" w:cs="Arial"/>
          <w:b/>
          <w:sz w:val="22"/>
          <w:szCs w:val="22"/>
        </w:rPr>
        <w:t>6</w:t>
      </w:r>
    </w:p>
    <w:p w14:paraId="0D589831" w14:textId="77777777" w:rsidR="00463963" w:rsidRPr="002921F2" w:rsidRDefault="00463963" w:rsidP="00E50601">
      <w:pPr>
        <w:pStyle w:val="Sinespaciado"/>
        <w:jc w:val="center"/>
        <w:rPr>
          <w:rFonts w:ascii="Arial Narrow" w:hAnsi="Arial Narrow" w:cs="Arial"/>
          <w:sz w:val="22"/>
          <w:szCs w:val="22"/>
        </w:rPr>
      </w:pPr>
    </w:p>
    <w:p w14:paraId="1AD33B90" w14:textId="77777777" w:rsidR="00463963" w:rsidRPr="002921F2" w:rsidRDefault="00463963" w:rsidP="00E50601">
      <w:pPr>
        <w:pStyle w:val="Sinespaciado"/>
        <w:jc w:val="center"/>
        <w:rPr>
          <w:rFonts w:ascii="Arial Narrow" w:hAnsi="Arial Narrow" w:cs="Arial"/>
          <w:sz w:val="22"/>
          <w:szCs w:val="22"/>
        </w:rPr>
      </w:pPr>
    </w:p>
    <w:p w14:paraId="34A0B9C9" w14:textId="77777777" w:rsidR="00463963" w:rsidRPr="002921F2" w:rsidRDefault="00463963" w:rsidP="00E50601">
      <w:pPr>
        <w:pStyle w:val="Sinespaciado"/>
        <w:jc w:val="center"/>
        <w:rPr>
          <w:rFonts w:ascii="Arial Narrow" w:hAnsi="Arial Narrow" w:cs="Arial"/>
          <w:sz w:val="22"/>
          <w:szCs w:val="22"/>
        </w:rPr>
      </w:pPr>
    </w:p>
    <w:p w14:paraId="15042FE2" w14:textId="77777777" w:rsidR="00463963" w:rsidRPr="002921F2" w:rsidRDefault="00463963" w:rsidP="00E50601">
      <w:pPr>
        <w:pStyle w:val="Sinespaciado"/>
        <w:jc w:val="center"/>
        <w:rPr>
          <w:rFonts w:ascii="Arial Narrow" w:hAnsi="Arial Narrow" w:cs="Arial"/>
          <w:sz w:val="22"/>
          <w:szCs w:val="22"/>
        </w:rPr>
      </w:pPr>
    </w:p>
    <w:p w14:paraId="5CADBF1A" w14:textId="77777777" w:rsidR="00463963" w:rsidRPr="002921F2" w:rsidRDefault="00463963" w:rsidP="00E50601">
      <w:pPr>
        <w:pStyle w:val="Sinespaciado"/>
        <w:jc w:val="center"/>
        <w:rPr>
          <w:rFonts w:ascii="Arial Narrow" w:hAnsi="Arial Narrow" w:cs="Arial"/>
          <w:sz w:val="22"/>
          <w:szCs w:val="22"/>
        </w:rPr>
      </w:pPr>
    </w:p>
    <w:p w14:paraId="108925A9" w14:textId="77777777" w:rsidR="00463963" w:rsidRPr="002921F2" w:rsidRDefault="00463963" w:rsidP="00E50601">
      <w:pPr>
        <w:pStyle w:val="Sinespaciado"/>
        <w:jc w:val="center"/>
        <w:rPr>
          <w:rFonts w:ascii="Arial Narrow" w:hAnsi="Arial Narrow" w:cs="Arial"/>
          <w:sz w:val="22"/>
          <w:szCs w:val="22"/>
        </w:rPr>
      </w:pPr>
    </w:p>
    <w:p w14:paraId="7876765E" w14:textId="12C839B4" w:rsidR="00463963" w:rsidRPr="002921F2" w:rsidRDefault="00463963" w:rsidP="00E50601">
      <w:pPr>
        <w:pStyle w:val="Ttulo"/>
        <w:rPr>
          <w:rFonts w:ascii="Arial Narrow" w:hAnsi="Arial Narrow" w:cs="Arial"/>
          <w:sz w:val="22"/>
          <w:szCs w:val="22"/>
        </w:rPr>
      </w:pPr>
      <w:r w:rsidRPr="002921F2">
        <w:rPr>
          <w:rFonts w:ascii="Arial Narrow" w:hAnsi="Arial Narrow" w:cs="Arial"/>
          <w:sz w:val="22"/>
          <w:szCs w:val="22"/>
        </w:rPr>
        <w:t>OBJETO: “</w:t>
      </w:r>
      <w:r w:rsidR="00A87FA9" w:rsidRPr="00A87FA9">
        <w:rPr>
          <w:rFonts w:ascii="Arial Narrow" w:hAnsi="Arial Narrow" w:cs="Arial"/>
          <w:sz w:val="22"/>
          <w:szCs w:val="22"/>
        </w:rPr>
        <w:t>63500C1366 REALIZAR EL MANTENIMIENTO SISTEMA DE TRATAMIENTO DE AGUAS EN ÁREAS NO CONCESIONADAS DEL AEROPUERTO PALONEGRO DE BUCARAMANGA</w:t>
      </w:r>
      <w:r w:rsidR="0013031B" w:rsidRPr="00BF2056">
        <w:rPr>
          <w:rFonts w:ascii="Arial Narrow" w:hAnsi="Arial Narrow" w:cs="Arial"/>
          <w:sz w:val="22"/>
          <w:szCs w:val="22"/>
        </w:rPr>
        <w:t>.</w:t>
      </w:r>
      <w:r w:rsidRPr="00BF2056">
        <w:rPr>
          <w:rFonts w:ascii="Arial Narrow" w:hAnsi="Arial Narrow" w:cs="Arial"/>
          <w:sz w:val="22"/>
          <w:szCs w:val="22"/>
        </w:rPr>
        <w:t>”</w:t>
      </w:r>
    </w:p>
    <w:p w14:paraId="73A7FA44" w14:textId="77777777" w:rsidR="00463963" w:rsidRPr="002921F2" w:rsidRDefault="00463963" w:rsidP="00E50601">
      <w:pPr>
        <w:spacing w:after="0" w:line="240" w:lineRule="auto"/>
        <w:rPr>
          <w:rFonts w:ascii="Arial Narrow" w:hAnsi="Arial Narrow" w:cs="Arial"/>
          <w:color w:val="FF0000"/>
          <w:lang w:val="es-ES_tradnl"/>
        </w:rPr>
      </w:pPr>
    </w:p>
    <w:p w14:paraId="0E39084E" w14:textId="77777777" w:rsidR="00463963" w:rsidRPr="002921F2" w:rsidRDefault="00463963" w:rsidP="00E50601">
      <w:pPr>
        <w:pStyle w:val="Sinespaciado"/>
        <w:jc w:val="center"/>
        <w:rPr>
          <w:rFonts w:ascii="Arial Narrow" w:hAnsi="Arial Narrow" w:cs="Arial"/>
          <w:b/>
          <w:bCs/>
          <w:sz w:val="22"/>
          <w:szCs w:val="22"/>
        </w:rPr>
      </w:pPr>
    </w:p>
    <w:p w14:paraId="3D0046B8" w14:textId="77777777" w:rsidR="00463963" w:rsidRPr="002921F2" w:rsidRDefault="00463963" w:rsidP="00E50601">
      <w:pPr>
        <w:pStyle w:val="Sinespaciado"/>
        <w:jc w:val="center"/>
        <w:rPr>
          <w:rFonts w:ascii="Arial Narrow" w:hAnsi="Arial Narrow" w:cs="Arial"/>
          <w:b/>
          <w:bCs/>
          <w:sz w:val="22"/>
          <w:szCs w:val="22"/>
        </w:rPr>
      </w:pPr>
    </w:p>
    <w:p w14:paraId="4EA5C507" w14:textId="77777777" w:rsidR="00463963" w:rsidRPr="002921F2" w:rsidRDefault="00463963" w:rsidP="00E50601">
      <w:pPr>
        <w:pStyle w:val="Sinespaciado"/>
        <w:jc w:val="center"/>
        <w:rPr>
          <w:rFonts w:ascii="Arial Narrow" w:hAnsi="Arial Narrow" w:cs="Arial"/>
          <w:b/>
          <w:bCs/>
          <w:sz w:val="22"/>
          <w:szCs w:val="22"/>
        </w:rPr>
      </w:pPr>
    </w:p>
    <w:p w14:paraId="4884829F" w14:textId="77777777" w:rsidR="00463963" w:rsidRPr="002921F2" w:rsidRDefault="00463963" w:rsidP="00E50601">
      <w:pPr>
        <w:pStyle w:val="Sinespaciado"/>
        <w:jc w:val="center"/>
        <w:rPr>
          <w:rFonts w:ascii="Arial Narrow" w:hAnsi="Arial Narrow" w:cs="Arial"/>
          <w:b/>
          <w:bCs/>
          <w:sz w:val="22"/>
          <w:szCs w:val="22"/>
        </w:rPr>
      </w:pPr>
    </w:p>
    <w:p w14:paraId="1E93E8E0" w14:textId="77777777" w:rsidR="00463963" w:rsidRPr="002921F2" w:rsidRDefault="00463963" w:rsidP="00E50601">
      <w:pPr>
        <w:pStyle w:val="Sinespaciado"/>
        <w:jc w:val="center"/>
        <w:rPr>
          <w:rFonts w:ascii="Arial Narrow" w:hAnsi="Arial Narrow" w:cs="Arial"/>
          <w:b/>
          <w:bCs/>
          <w:sz w:val="22"/>
          <w:szCs w:val="22"/>
        </w:rPr>
      </w:pPr>
    </w:p>
    <w:p w14:paraId="2B59AE6C" w14:textId="77777777" w:rsidR="00463963" w:rsidRPr="002921F2" w:rsidRDefault="00463963" w:rsidP="00E50601">
      <w:pPr>
        <w:pStyle w:val="Sinespaciado"/>
        <w:jc w:val="center"/>
        <w:rPr>
          <w:rFonts w:ascii="Arial Narrow" w:hAnsi="Arial Narrow" w:cs="Arial"/>
          <w:b/>
          <w:bCs/>
          <w:sz w:val="22"/>
          <w:szCs w:val="22"/>
        </w:rPr>
      </w:pPr>
    </w:p>
    <w:p w14:paraId="2A851EEE" w14:textId="77777777" w:rsidR="00463963" w:rsidRPr="002921F2" w:rsidRDefault="00463963" w:rsidP="00E50601">
      <w:pPr>
        <w:pStyle w:val="Sinespaciado"/>
        <w:jc w:val="center"/>
        <w:rPr>
          <w:rFonts w:ascii="Arial Narrow" w:hAnsi="Arial Narrow" w:cs="Arial"/>
          <w:b/>
          <w:bCs/>
          <w:sz w:val="22"/>
          <w:szCs w:val="22"/>
        </w:rPr>
      </w:pPr>
    </w:p>
    <w:p w14:paraId="5000650E" w14:textId="77777777" w:rsidR="00463963" w:rsidRPr="002921F2" w:rsidRDefault="00463963" w:rsidP="00E50601">
      <w:pPr>
        <w:spacing w:after="0" w:line="240" w:lineRule="auto"/>
        <w:jc w:val="center"/>
        <w:rPr>
          <w:rFonts w:ascii="Arial Narrow" w:hAnsi="Arial Narrow" w:cs="Arial"/>
          <w:lang w:val="es-ES_tradnl"/>
        </w:rPr>
      </w:pPr>
    </w:p>
    <w:p w14:paraId="3A31A6B3" w14:textId="77777777" w:rsidR="00463963" w:rsidRPr="002921F2" w:rsidRDefault="00463963" w:rsidP="00E50601">
      <w:pPr>
        <w:spacing w:after="0" w:line="240" w:lineRule="auto"/>
        <w:jc w:val="center"/>
        <w:rPr>
          <w:rFonts w:ascii="Arial Narrow" w:hAnsi="Arial Narrow" w:cs="Arial"/>
          <w:lang w:val="es-ES_tradnl"/>
        </w:rPr>
      </w:pPr>
    </w:p>
    <w:p w14:paraId="1DD4E7FD" w14:textId="4B63B32A" w:rsidR="00463963" w:rsidRPr="002921F2" w:rsidRDefault="0013031B" w:rsidP="00E50601">
      <w:pPr>
        <w:pStyle w:val="Ttulo"/>
        <w:rPr>
          <w:rFonts w:ascii="Arial Narrow" w:hAnsi="Arial Narrow" w:cs="Arial"/>
          <w:sz w:val="22"/>
          <w:szCs w:val="22"/>
        </w:rPr>
      </w:pPr>
      <w:r>
        <w:rPr>
          <w:rFonts w:ascii="Arial Narrow" w:hAnsi="Arial Narrow" w:cs="Arial"/>
          <w:sz w:val="22"/>
          <w:szCs w:val="22"/>
        </w:rPr>
        <w:t>SAN JOSE DE CUCUTA</w:t>
      </w:r>
      <w:r w:rsidR="00463963" w:rsidRPr="002921F2">
        <w:rPr>
          <w:rFonts w:ascii="Arial Narrow" w:hAnsi="Arial Narrow" w:cs="Arial"/>
          <w:sz w:val="22"/>
          <w:szCs w:val="22"/>
        </w:rPr>
        <w:t>, 2</w:t>
      </w:r>
      <w:r>
        <w:rPr>
          <w:rFonts w:ascii="Arial Narrow" w:hAnsi="Arial Narrow" w:cs="Arial"/>
          <w:sz w:val="22"/>
          <w:szCs w:val="22"/>
        </w:rPr>
        <w:t>02</w:t>
      </w:r>
      <w:r w:rsidR="00A87FA9">
        <w:rPr>
          <w:rFonts w:ascii="Arial Narrow" w:hAnsi="Arial Narrow" w:cs="Arial"/>
          <w:sz w:val="22"/>
          <w:szCs w:val="22"/>
        </w:rPr>
        <w:t>6</w:t>
      </w:r>
    </w:p>
    <w:p w14:paraId="0BD488EA" w14:textId="7E2AFC77" w:rsidR="0013031B" w:rsidRDefault="0013031B">
      <w:pPr>
        <w:rPr>
          <w:rFonts w:ascii="Arial Narrow" w:hAnsi="Arial Narrow" w:cs="Arial"/>
          <w:lang w:val="es-ES_tradnl"/>
        </w:rPr>
      </w:pPr>
      <w:r>
        <w:rPr>
          <w:rFonts w:ascii="Arial Narrow" w:hAnsi="Arial Narrow" w:cs="Arial"/>
          <w:lang w:val="es-ES_tradnl"/>
        </w:rPr>
        <w:br w:type="page"/>
      </w:r>
    </w:p>
    <w:p w14:paraId="52245585" w14:textId="77777777" w:rsidR="00463963" w:rsidRPr="002921F2" w:rsidRDefault="00463963" w:rsidP="00E50601">
      <w:pPr>
        <w:spacing w:after="0" w:line="240" w:lineRule="auto"/>
        <w:jc w:val="both"/>
        <w:rPr>
          <w:rFonts w:ascii="Arial Narrow" w:hAnsi="Arial Narrow" w:cs="Arial"/>
          <w:lang w:val="es-ES_tradnl"/>
        </w:rPr>
      </w:pPr>
    </w:p>
    <w:p w14:paraId="56EDB080" w14:textId="77990EE4" w:rsidR="00463963" w:rsidRPr="002921F2" w:rsidRDefault="00463963" w:rsidP="00E50601">
      <w:pPr>
        <w:spacing w:after="0" w:line="240" w:lineRule="auto"/>
        <w:jc w:val="both"/>
        <w:rPr>
          <w:rFonts w:ascii="Arial Narrow" w:hAnsi="Arial Narrow" w:cs="Arial"/>
          <w:lang w:val="es-ES_tradnl"/>
        </w:rPr>
      </w:pPr>
    </w:p>
    <w:p w14:paraId="73952EBB"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bookmarkStart w:id="0" w:name="_Toc379219070"/>
      <w:r w:rsidRPr="002921F2">
        <w:rPr>
          <w:rFonts w:ascii="Arial Narrow" w:hAnsi="Arial Narrow" w:cs="Arial"/>
          <w:color w:val="auto"/>
          <w:sz w:val="22"/>
          <w:szCs w:val="22"/>
          <w:lang w:val="es-ES_tradnl"/>
        </w:rPr>
        <w:t>CAPITULO I</w:t>
      </w:r>
    </w:p>
    <w:p w14:paraId="3D2E9ED7" w14:textId="77777777" w:rsidR="00463963" w:rsidRPr="002921F2" w:rsidRDefault="00463963" w:rsidP="00E50601">
      <w:pPr>
        <w:pStyle w:val="Ttulo2"/>
        <w:spacing w:before="0" w:line="240" w:lineRule="auto"/>
        <w:rPr>
          <w:rFonts w:ascii="Arial Narrow" w:hAnsi="Arial Narrow" w:cs="Arial"/>
          <w:color w:val="auto"/>
          <w:sz w:val="22"/>
          <w:szCs w:val="22"/>
          <w:lang w:val="es-ES_tradnl"/>
        </w:rPr>
      </w:pPr>
    </w:p>
    <w:p w14:paraId="40906EF4" w14:textId="77777777" w:rsidR="00463963" w:rsidRPr="002921F2" w:rsidRDefault="00463963" w:rsidP="001516E4">
      <w:pPr>
        <w:pStyle w:val="Prrafodelista"/>
        <w:numPr>
          <w:ilvl w:val="1"/>
          <w:numId w:val="27"/>
        </w:numPr>
        <w:spacing w:after="0" w:line="240" w:lineRule="auto"/>
        <w:rPr>
          <w:rFonts w:ascii="Arial Narrow" w:hAnsi="Arial Narrow" w:cs="Arial"/>
          <w:lang w:val="es-ES_tradnl"/>
        </w:rPr>
      </w:pPr>
      <w:r w:rsidRPr="002921F2">
        <w:rPr>
          <w:rFonts w:ascii="Arial Narrow" w:hAnsi="Arial Narrow" w:cs="Arial"/>
          <w:b/>
          <w:lang w:val="es-ES_tradnl"/>
        </w:rPr>
        <w:t>INTRODUCCIÓN</w:t>
      </w:r>
      <w:bookmarkEnd w:id="0"/>
    </w:p>
    <w:p w14:paraId="7FFD601A" w14:textId="77777777" w:rsidR="00463963" w:rsidRPr="002921F2" w:rsidRDefault="00463963" w:rsidP="00E50601">
      <w:pPr>
        <w:pStyle w:val="Sinespaciado"/>
        <w:jc w:val="both"/>
        <w:rPr>
          <w:rFonts w:ascii="Arial Narrow" w:hAnsi="Arial Narrow" w:cs="Arial"/>
          <w:sz w:val="22"/>
          <w:szCs w:val="22"/>
        </w:rPr>
      </w:pPr>
    </w:p>
    <w:p w14:paraId="365CC101" w14:textId="1F187510"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Unidad Administrativa Especial de </w:t>
      </w:r>
      <w:proofErr w:type="spellStart"/>
      <w:r w:rsidRPr="002921F2">
        <w:rPr>
          <w:rFonts w:ascii="Arial Narrow" w:hAnsi="Arial Narrow" w:cs="Arial"/>
          <w:lang w:val="es-ES_tradnl"/>
        </w:rPr>
        <w:t>Aeronautica</w:t>
      </w:r>
      <w:proofErr w:type="spellEnd"/>
      <w:r w:rsidRPr="002921F2">
        <w:rPr>
          <w:rFonts w:ascii="Arial Narrow" w:hAnsi="Arial Narrow" w:cs="Arial"/>
          <w:lang w:val="es-ES_tradnl"/>
        </w:rPr>
        <w:t xml:space="preserve"> Civil – AEROCIVIL - en adelante la “AEROCIVIL”, pone a disposición de los interesados el Pliego de Condiciones para la selección del Contratista encargado de ejecutar el Contrato de</w:t>
      </w:r>
      <w:r w:rsidR="0013031B">
        <w:rPr>
          <w:rFonts w:ascii="Arial Narrow" w:hAnsi="Arial Narrow" w:cs="Arial"/>
          <w:lang w:val="es-ES_tradnl"/>
        </w:rPr>
        <w:t xml:space="preserve"> prestación de servicios </w:t>
      </w:r>
      <w:r w:rsidRPr="002921F2">
        <w:rPr>
          <w:rFonts w:ascii="Arial Narrow" w:hAnsi="Arial Narrow" w:cs="Arial"/>
          <w:lang w:val="es-ES_tradnl"/>
        </w:rPr>
        <w:t>para</w:t>
      </w:r>
      <w:r w:rsidR="0013031B">
        <w:rPr>
          <w:rFonts w:ascii="Arial Narrow" w:hAnsi="Arial Narrow" w:cs="Arial"/>
          <w:lang w:val="es-ES_tradnl"/>
        </w:rPr>
        <w:t xml:space="preserve"> </w:t>
      </w:r>
      <w:r w:rsidR="00A87FA9" w:rsidRPr="00A87FA9">
        <w:rPr>
          <w:rFonts w:ascii="Arial Narrow" w:hAnsi="Arial Narrow" w:cs="Arial"/>
          <w:lang w:val="es-ES_tradnl"/>
        </w:rPr>
        <w:t>63500C1366 REALIZAR EL MANTENIMIENTO SISTEMA DE TRATAMIENTO DE AGUAS EN ÁREAS NO CONCESIONADAS DEL AEROPUERTO PALONEGRO DE BUCARAMANGA</w:t>
      </w:r>
      <w:r w:rsidR="0013031B">
        <w:rPr>
          <w:rFonts w:ascii="Arial Narrow" w:hAnsi="Arial Narrow" w:cs="Arial"/>
          <w:lang w:val="es-ES_tradnl"/>
        </w:rPr>
        <w:t xml:space="preserve">, </w:t>
      </w:r>
      <w:r w:rsidRPr="002921F2">
        <w:rPr>
          <w:rFonts w:ascii="Arial Narrow" w:hAnsi="Arial Narrow" w:cs="Arial"/>
          <w:lang w:val="es-ES_tradnl"/>
        </w:rPr>
        <w:t xml:space="preserve">en adelante el “Contrato”. </w:t>
      </w:r>
    </w:p>
    <w:p w14:paraId="1F650B12" w14:textId="77777777" w:rsidR="00463963" w:rsidRPr="002921F2" w:rsidRDefault="00463963" w:rsidP="00E50601">
      <w:pPr>
        <w:spacing w:after="0" w:line="240" w:lineRule="auto"/>
        <w:jc w:val="both"/>
        <w:rPr>
          <w:rFonts w:ascii="Arial Narrow" w:hAnsi="Arial Narrow" w:cs="Arial"/>
          <w:lang w:val="es-ES_tradnl"/>
        </w:rPr>
      </w:pPr>
    </w:p>
    <w:p w14:paraId="026684DD"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3203C52A" w14:textId="77777777" w:rsidR="00463963" w:rsidRPr="002921F2" w:rsidRDefault="00463963" w:rsidP="00E50601">
      <w:pPr>
        <w:spacing w:after="0" w:line="240" w:lineRule="auto"/>
        <w:jc w:val="both"/>
        <w:rPr>
          <w:rFonts w:ascii="Arial Narrow" w:hAnsi="Arial Narrow" w:cs="Arial"/>
          <w:lang w:val="es-ES_tradnl"/>
        </w:rPr>
      </w:pPr>
    </w:p>
    <w:p w14:paraId="55AF9C8C" w14:textId="67C2AE16" w:rsidR="00463963" w:rsidRPr="002921F2" w:rsidRDefault="00463963" w:rsidP="002804C5">
      <w:pPr>
        <w:pStyle w:val="Sinespaciado"/>
        <w:jc w:val="both"/>
        <w:rPr>
          <w:rFonts w:ascii="Arial Narrow" w:hAnsi="Arial Narrow" w:cs="Arial"/>
          <w:bCs/>
          <w:sz w:val="22"/>
          <w:szCs w:val="22"/>
        </w:rPr>
      </w:pPr>
      <w:r w:rsidRPr="002921F2">
        <w:rPr>
          <w:rFonts w:ascii="Arial Narrow" w:hAnsi="Arial Narrow" w:cs="Arial"/>
          <w:sz w:val="22"/>
          <w:szCs w:val="22"/>
        </w:rPr>
        <w:t xml:space="preserve">La selección del contratista se realiza a través del proceso de </w:t>
      </w:r>
      <w:r w:rsidRPr="002921F2">
        <w:rPr>
          <w:rFonts w:ascii="Arial Narrow" w:hAnsi="Arial Narrow" w:cs="Arial"/>
          <w:b/>
          <w:bCs/>
          <w:sz w:val="22"/>
          <w:szCs w:val="22"/>
        </w:rPr>
        <w:t>Selección Abreviada de Menor Cuantía</w:t>
      </w:r>
      <w:r w:rsidRPr="002921F2">
        <w:rPr>
          <w:rFonts w:ascii="Arial Narrow" w:hAnsi="Arial Narrow" w:cs="Arial"/>
          <w:sz w:val="22"/>
          <w:szCs w:val="22"/>
        </w:rPr>
        <w:t xml:space="preserve">, regulada por las leyes 80 de </w:t>
      </w:r>
      <w:proofErr w:type="gramStart"/>
      <w:r w:rsidRPr="002921F2">
        <w:rPr>
          <w:rFonts w:ascii="Arial Narrow" w:hAnsi="Arial Narrow" w:cs="Arial"/>
          <w:sz w:val="22"/>
          <w:szCs w:val="22"/>
        </w:rPr>
        <w:t>1993,  1150</w:t>
      </w:r>
      <w:proofErr w:type="gramEnd"/>
      <w:r w:rsidRPr="002921F2">
        <w:rPr>
          <w:rFonts w:ascii="Arial Narrow" w:hAnsi="Arial Narrow" w:cs="Arial"/>
          <w:sz w:val="22"/>
          <w:szCs w:val="22"/>
        </w:rPr>
        <w:t xml:space="preserve"> de 2007, 1474 de 2011 y 1882 de 2018, el Decreto 1082 de 2015 y el  manual de contratación de la Unidad, </w:t>
      </w:r>
      <w:r w:rsidR="002804C5" w:rsidRPr="002804C5">
        <w:rPr>
          <w:rFonts w:ascii="Arial Narrow" w:hAnsi="Arial Narrow" w:cs="Arial"/>
          <w:bCs/>
          <w:sz w:val="22"/>
          <w:szCs w:val="22"/>
        </w:rPr>
        <w:t>la Resolución 02059 del 20 de septiembre de 2024 “Por medio del cual se adopta el Manual de Contratación de la Unidad Administrativa Especial de Aeronáutica Civil</w:t>
      </w:r>
      <w:r w:rsidR="002804C5">
        <w:rPr>
          <w:rFonts w:ascii="Arial Narrow" w:hAnsi="Arial Narrow" w:cs="Arial"/>
          <w:bCs/>
          <w:sz w:val="22"/>
          <w:szCs w:val="22"/>
        </w:rPr>
        <w:t xml:space="preserve"> </w:t>
      </w:r>
      <w:r w:rsidR="002804C5" w:rsidRPr="002804C5">
        <w:rPr>
          <w:rFonts w:ascii="Arial Narrow" w:hAnsi="Arial Narrow" w:cs="Arial"/>
          <w:bCs/>
          <w:sz w:val="22"/>
          <w:szCs w:val="22"/>
        </w:rPr>
        <w:t>(AEROCIVIL)</w:t>
      </w:r>
      <w:r w:rsidR="004256B0">
        <w:rPr>
          <w:rFonts w:ascii="Arial Narrow" w:hAnsi="Arial Narrow" w:cs="Arial"/>
          <w:bCs/>
          <w:sz w:val="22"/>
          <w:szCs w:val="22"/>
        </w:rPr>
        <w:t xml:space="preserve"> </w:t>
      </w:r>
      <w:r w:rsidR="004256B0" w:rsidRPr="001034F0">
        <w:rPr>
          <w:rFonts w:ascii="Arial Narrow" w:hAnsi="Arial Narrow" w:cs="Arial"/>
          <w:bCs/>
          <w:sz w:val="22"/>
          <w:szCs w:val="22"/>
          <w:lang w:val="es-CO"/>
        </w:rPr>
        <w:t>y demás disposiciones que lo modifique, adicione o aclare</w:t>
      </w:r>
      <w:r w:rsidRPr="002921F2">
        <w:rPr>
          <w:rFonts w:ascii="Arial Narrow" w:hAnsi="Arial Narrow" w:cs="Arial"/>
          <w:bCs/>
          <w:sz w:val="22"/>
          <w:szCs w:val="22"/>
        </w:rPr>
        <w:t>.</w:t>
      </w:r>
    </w:p>
    <w:p w14:paraId="4D1591DB" w14:textId="77777777" w:rsidR="00463963" w:rsidRPr="002921F2" w:rsidRDefault="00463963" w:rsidP="00E50601">
      <w:pPr>
        <w:spacing w:after="0" w:line="240" w:lineRule="auto"/>
        <w:jc w:val="both"/>
        <w:rPr>
          <w:rFonts w:ascii="Arial Narrow" w:hAnsi="Arial Narrow" w:cs="Arial"/>
          <w:lang w:val="es-ES_tradnl"/>
        </w:rPr>
      </w:pPr>
    </w:p>
    <w:p w14:paraId="4F89671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Entidad evaluará las ofertas conforme con las reglas establecidas en el Pliego de Condiciones y la normativa aplicable.</w:t>
      </w:r>
    </w:p>
    <w:p w14:paraId="65447960" w14:textId="77777777" w:rsidR="00463963" w:rsidRPr="002921F2" w:rsidRDefault="00463963" w:rsidP="00E50601">
      <w:pPr>
        <w:spacing w:after="0" w:line="240" w:lineRule="auto"/>
        <w:jc w:val="both"/>
        <w:rPr>
          <w:rFonts w:ascii="Arial Narrow" w:hAnsi="Arial Narrow" w:cs="Arial"/>
          <w:lang w:val="es-ES_tradnl"/>
        </w:rPr>
      </w:pPr>
    </w:p>
    <w:p w14:paraId="0EF15588"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5B6B0D55" w14:textId="77777777" w:rsidR="00463963" w:rsidRPr="002921F2" w:rsidRDefault="00463963" w:rsidP="00E50601">
      <w:pPr>
        <w:spacing w:after="0" w:line="240" w:lineRule="auto"/>
        <w:jc w:val="both"/>
        <w:rPr>
          <w:rFonts w:ascii="Arial Narrow" w:hAnsi="Arial Narrow" w:cs="Arial"/>
          <w:lang w:val="es-ES_tradnl"/>
        </w:rPr>
      </w:pPr>
    </w:p>
    <w:p w14:paraId="34EB684C" w14:textId="77777777" w:rsidR="00463963" w:rsidRPr="002921F2" w:rsidRDefault="00463963" w:rsidP="001516E4">
      <w:pPr>
        <w:pStyle w:val="Prrafodelista"/>
        <w:numPr>
          <w:ilvl w:val="1"/>
          <w:numId w:val="27"/>
        </w:numPr>
        <w:spacing w:after="0" w:line="240" w:lineRule="auto"/>
        <w:rPr>
          <w:rFonts w:ascii="Arial Narrow" w:hAnsi="Arial Narrow" w:cs="Arial"/>
          <w:b/>
          <w:lang w:val="es-ES_tradnl"/>
        </w:rPr>
      </w:pPr>
      <w:r w:rsidRPr="002921F2">
        <w:rPr>
          <w:rFonts w:ascii="Arial Narrow" w:hAnsi="Arial Narrow" w:cs="Arial"/>
          <w:b/>
          <w:lang w:val="es-ES_tradnl"/>
        </w:rPr>
        <w:t>INVITACIÓN A LAS VEEDURÍAS CIUDADANAS</w:t>
      </w:r>
    </w:p>
    <w:p w14:paraId="460CED19" w14:textId="77777777" w:rsidR="00463963" w:rsidRPr="002921F2" w:rsidRDefault="00463963" w:rsidP="00E50601">
      <w:pPr>
        <w:pStyle w:val="Sinespaciado"/>
        <w:jc w:val="both"/>
        <w:rPr>
          <w:rFonts w:ascii="Arial Narrow" w:hAnsi="Arial Narrow" w:cs="Arial"/>
          <w:sz w:val="22"/>
          <w:szCs w:val="22"/>
        </w:rPr>
      </w:pPr>
    </w:p>
    <w:p w14:paraId="78F0A87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cumplimiento de lo dispuesto en el inciso 3 del artículo 66 de la Ley 80 de 1993, la </w:t>
      </w:r>
      <w:r w:rsidRPr="002921F2">
        <w:rPr>
          <w:rFonts w:ascii="Arial Narrow" w:hAnsi="Arial Narrow" w:cs="Arial"/>
          <w:b/>
          <w:sz w:val="22"/>
          <w:szCs w:val="22"/>
        </w:rPr>
        <w:t>UNIDAD ADMINISTRATIVA ESPECIAL DE AERONÁUTICA CIVIL</w:t>
      </w:r>
      <w:r w:rsidRPr="002921F2">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437C4CB4" w14:textId="77777777" w:rsidR="00463963" w:rsidRPr="002921F2" w:rsidRDefault="00463963" w:rsidP="00E50601">
      <w:pPr>
        <w:spacing w:after="0" w:line="240" w:lineRule="auto"/>
        <w:jc w:val="both"/>
        <w:rPr>
          <w:rFonts w:ascii="Arial Narrow" w:hAnsi="Arial Narrow" w:cs="Arial"/>
          <w:lang w:val="es-ES_tradnl"/>
        </w:rPr>
      </w:pPr>
    </w:p>
    <w:p w14:paraId="12975CF3" w14:textId="77777777" w:rsidR="00463963" w:rsidRPr="002921F2" w:rsidRDefault="00463963" w:rsidP="001516E4">
      <w:pPr>
        <w:pStyle w:val="Prrafodelista"/>
        <w:numPr>
          <w:ilvl w:val="1"/>
          <w:numId w:val="27"/>
        </w:numPr>
        <w:spacing w:after="0" w:line="240" w:lineRule="auto"/>
        <w:jc w:val="both"/>
        <w:rPr>
          <w:rFonts w:ascii="Arial Narrow" w:hAnsi="Arial Narrow" w:cs="Arial"/>
          <w:b/>
          <w:bCs/>
          <w:lang w:val="es-ES_tradnl"/>
        </w:rPr>
      </w:pPr>
      <w:r w:rsidRPr="002921F2">
        <w:rPr>
          <w:rFonts w:ascii="Arial Narrow" w:hAnsi="Arial Narrow" w:cs="Arial"/>
          <w:b/>
          <w:lang w:val="es-ES_tradnl"/>
        </w:rPr>
        <w:t>GLOSARIO</w:t>
      </w:r>
    </w:p>
    <w:p w14:paraId="53D59BA9" w14:textId="77777777" w:rsidR="00463963" w:rsidRPr="002921F2" w:rsidRDefault="00463963" w:rsidP="00E50601">
      <w:pPr>
        <w:pStyle w:val="Sinespaciado"/>
        <w:jc w:val="both"/>
        <w:rPr>
          <w:rFonts w:ascii="Arial Narrow" w:hAnsi="Arial Narrow" w:cs="Arial"/>
          <w:sz w:val="22"/>
          <w:szCs w:val="22"/>
        </w:rPr>
      </w:pPr>
    </w:p>
    <w:p w14:paraId="44C183E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EED0E4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4994D4" w14:textId="1A309DB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Los títulos de los numerales y Capítulos se incluyen con fines de referencia</w:t>
      </w:r>
      <w:r w:rsidR="00777D1E">
        <w:rPr>
          <w:rFonts w:ascii="Arial Narrow" w:eastAsia="Times New Roman" w:hAnsi="Arial Narrow" w:cs="Arial"/>
          <w:lang w:val="es-ES_tradnl" w:eastAsia="es-ES"/>
        </w:rPr>
        <w:t xml:space="preserve">, </w:t>
      </w:r>
      <w:r w:rsidRPr="002921F2">
        <w:rPr>
          <w:rFonts w:ascii="Arial Narrow" w:eastAsia="Times New Roman" w:hAnsi="Arial Narrow" w:cs="Arial"/>
          <w:lang w:val="es-ES_tradnl" w:eastAsia="es-ES"/>
        </w:rPr>
        <w:t xml:space="preserve">pero de ninguna manera limitan, definen o describen el alcance y la intención de los Pliegos. </w:t>
      </w:r>
    </w:p>
    <w:p w14:paraId="5CDF7D7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04DCAF7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lastRenderedPageBreak/>
        <w:t xml:space="preserve">Las palabras técnicas que no se encuentren definidas expresamente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tendrán los significados que les correspondan según la técnica o ciencia respectiva y las 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214470C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bCs/>
          <w:lang w:val="es-ES_tradnl" w:eastAsia="es-ES"/>
        </w:rPr>
      </w:pPr>
      <w:bookmarkStart w:id="1" w:name="_Toc424219445"/>
      <w:bookmarkStart w:id="2" w:name="_Toc451843550"/>
    </w:p>
    <w:bookmarkEnd w:id="1"/>
    <w:bookmarkEnd w:id="2"/>
    <w:p w14:paraId="59A64DA4"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Adenda(s):</w:t>
      </w:r>
      <w:r w:rsidRPr="002921F2">
        <w:rPr>
          <w:rFonts w:ascii="Arial Narrow" w:eastAsia="Times New Roman" w:hAnsi="Arial Narrow" w:cs="Arial"/>
          <w:lang w:val="es-ES_tradnl" w:eastAsia="es-ES"/>
        </w:rPr>
        <w:t xml:space="preserve"> Es el documento por medio del cual la AEROCIVIL modifica el </w:t>
      </w:r>
      <w:r w:rsidRPr="002921F2">
        <w:rPr>
          <w:rFonts w:ascii="Arial Narrow" w:hAnsi="Arial Narrow" w:cs="Arial"/>
          <w:lang w:val="es-ES_tradnl"/>
        </w:rPr>
        <w:t>pliego de condiciones y/o su complementario</w:t>
      </w:r>
      <w:r w:rsidRPr="002921F2">
        <w:rPr>
          <w:rFonts w:ascii="Arial Narrow" w:eastAsia="Times New Roman" w:hAnsi="Arial Narrow" w:cs="Arial"/>
          <w:lang w:val="es-ES_tradnl" w:eastAsia="es-ES"/>
        </w:rPr>
        <w:t>, de acuerdo con el artículo 2.2.1.1.1.3.1 del Decreto 1082 de 2015.</w:t>
      </w:r>
    </w:p>
    <w:p w14:paraId="5BFD68E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Adjudicación</w:t>
      </w:r>
      <w:r w:rsidRPr="002921F2">
        <w:rPr>
          <w:rFonts w:ascii="Arial Narrow" w:eastAsia="Times New Roman" w:hAnsi="Arial Narrow" w:cs="Arial"/>
          <w:lang w:val="es-ES_tradnl" w:eastAsia="es-ES"/>
        </w:rPr>
        <w:t>: Decisión emanada de la Aerocivil por medio de un acto administrativo, que determina el Adjudicatario del presente proceso.</w:t>
      </w:r>
    </w:p>
    <w:p w14:paraId="23ADC447"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Adjudicatario(a):</w:t>
      </w:r>
      <w:r w:rsidRPr="002921F2">
        <w:rPr>
          <w:rFonts w:ascii="Arial Narrow" w:eastAsia="Times New Roman" w:hAnsi="Arial Narrow" w:cs="Arial"/>
          <w:lang w:val="es-ES_tradnl"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AEROCIVIL</w:t>
      </w:r>
      <w:r w:rsidRPr="002921F2">
        <w:rPr>
          <w:rFonts w:ascii="Arial Narrow" w:eastAsia="Times New Roman" w:hAnsi="Arial Narrow" w:cs="Arial"/>
          <w:lang w:val="es-ES_tradnl"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Anexo:</w:t>
      </w:r>
      <w:r w:rsidRPr="002921F2">
        <w:rPr>
          <w:rFonts w:ascii="Arial Narrow" w:eastAsia="Times New Roman" w:hAnsi="Arial Narrow" w:cs="Arial"/>
          <w:lang w:val="es-ES_tradnl" w:eastAsia="es-ES"/>
        </w:rPr>
        <w:t xml:space="preserve"> Es el conjunto de formatos y documentos que se adjuntan en el pliego de condiciones y su complementario, los cuales hacen  parte integral del mismo.</w:t>
      </w:r>
    </w:p>
    <w:p w14:paraId="1405BC3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Análisis del Sector:</w:t>
      </w:r>
      <w:r w:rsidRPr="002921F2">
        <w:rPr>
          <w:rFonts w:ascii="Arial Narrow" w:eastAsia="Times New Roman" w:hAnsi="Arial Narrow" w:cs="Arial"/>
          <w:lang w:val="es-ES_tradnl" w:eastAsia="es-ES"/>
        </w:rPr>
        <w:t xml:space="preserve"> Estudios puestos a disposición de los Interesados por parte de la </w:t>
      </w:r>
      <w:proofErr w:type="gramStart"/>
      <w:r w:rsidRPr="002921F2">
        <w:rPr>
          <w:rFonts w:ascii="Arial Narrow" w:eastAsia="Times New Roman" w:hAnsi="Arial Narrow" w:cs="Arial"/>
          <w:lang w:val="es-ES_tradnl" w:eastAsia="es-ES"/>
        </w:rPr>
        <w:t>AEROCIVIL,  relacionados</w:t>
      </w:r>
      <w:proofErr w:type="gramEnd"/>
      <w:r w:rsidRPr="002921F2">
        <w:rPr>
          <w:rFonts w:ascii="Arial Narrow" w:eastAsia="Times New Roman" w:hAnsi="Arial Narrow" w:cs="Arial"/>
          <w:lang w:val="es-ES_tradnl" w:eastAsia="es-ES"/>
        </w:rPr>
        <w:t xml:space="preserve"> con el mercado relativo al objeto del proceso de contratación, desde la perspectiva legal, comercial, financiera, organizacional, técnica y de análisis de Riesgo.</w:t>
      </w:r>
    </w:p>
    <w:p w14:paraId="3B12F9F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Aportes Legales:</w:t>
      </w:r>
      <w:r w:rsidRPr="002921F2">
        <w:rPr>
          <w:rFonts w:ascii="Arial Narrow" w:eastAsia="Times New Roman" w:hAnsi="Arial Narrow" w:cs="Arial"/>
          <w:lang w:val="es-ES_tradnl"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iCs/>
          <w:lang w:val="es-ES_tradnl" w:eastAsia="es-ES"/>
        </w:rPr>
      </w:pPr>
      <w:r w:rsidRPr="002921F2">
        <w:rPr>
          <w:rFonts w:ascii="Arial Narrow" w:eastAsia="Times New Roman" w:hAnsi="Arial Narrow" w:cs="Arial"/>
          <w:b/>
          <w:bCs/>
          <w:lang w:val="es-ES_tradnl" w:eastAsia="es-ES"/>
        </w:rPr>
        <w:t xml:space="preserve">Capacidad Organizacional: </w:t>
      </w:r>
      <w:r w:rsidRPr="002921F2">
        <w:rPr>
          <w:rFonts w:ascii="Arial Narrow" w:eastAsia="Times New Roman" w:hAnsi="Arial Narrow" w:cs="Arial"/>
          <w:lang w:val="es-ES_tradnl"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iCs/>
          <w:lang w:val="es-ES_tradnl" w:eastAsia="es-ES"/>
        </w:rPr>
        <w:t>Clasificador de Bienes y Servicios</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el sistema de codificación de las Naciones Unidas para estandarizar productos y servicios, conocido por las siglas UNSPSC.</w:t>
      </w:r>
    </w:p>
    <w:p w14:paraId="4AFF150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iCs/>
          <w:lang w:val="es-ES_tradnl" w:eastAsia="es-ES"/>
        </w:rPr>
        <w:t>Colombia Compra Eficiente</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la Agencia Nacional de Contratación Pública creada por medio del Decreto-Ley 4170 de 2011.</w:t>
      </w:r>
    </w:p>
    <w:p w14:paraId="36D73A9D"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Certificado de Disponibilidad presupuestal:</w:t>
      </w:r>
      <w:r w:rsidRPr="002921F2">
        <w:rPr>
          <w:rFonts w:ascii="Arial Narrow" w:eastAsia="Times New Roman" w:hAnsi="Arial Narrow" w:cs="Arial"/>
          <w:lang w:val="es-ES_tradnl" w:eastAsia="es-ES"/>
        </w:rPr>
        <w:t xml:space="preserve"> Documento que acredita la disponibilidad de presupuesto para el presente proceso de selección.</w:t>
      </w:r>
    </w:p>
    <w:p w14:paraId="79F056E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Consorcio</w:t>
      </w:r>
      <w:r w:rsidRPr="002921F2">
        <w:rPr>
          <w:rFonts w:ascii="Arial Narrow" w:eastAsia="Times New Roman" w:hAnsi="Arial Narrow" w:cs="Arial"/>
          <w:lang w:val="es-ES_tradnl"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Contratista</w:t>
      </w:r>
      <w:r w:rsidRPr="002921F2">
        <w:rPr>
          <w:rFonts w:ascii="Arial Narrow" w:eastAsia="Times New Roman" w:hAnsi="Arial Narrow" w:cs="Arial"/>
          <w:lang w:val="es-ES_tradnl" w:eastAsia="es-ES"/>
        </w:rPr>
        <w:t>: Adjudicatario que suscribe el Contrato derivado del presente proceso.</w:t>
      </w:r>
    </w:p>
    <w:p w14:paraId="00F5D59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Contrato</w:t>
      </w:r>
      <w:r w:rsidRPr="002921F2">
        <w:rPr>
          <w:rFonts w:ascii="Arial Narrow" w:eastAsia="Times New Roman" w:hAnsi="Arial Narrow" w:cs="Arial"/>
          <w:lang w:val="es-ES_tradnl" w:eastAsia="es-ES"/>
        </w:rPr>
        <w:t>: Es el instrumento legal convenido y aceptado tanto por la Aerocivil como por el contratista, para ejecutar el objeto del presente proceso de selección y cuyas obligaciones y particularidades serán ley para las partes.</w:t>
      </w:r>
    </w:p>
    <w:p w14:paraId="72107E3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Calendario:</w:t>
      </w:r>
      <w:r w:rsidRPr="002921F2">
        <w:rPr>
          <w:rFonts w:ascii="Arial Narrow" w:eastAsia="Times New Roman" w:hAnsi="Arial Narrow" w:cs="Arial"/>
          <w:lang w:val="es-ES_tradnl" w:eastAsia="es-ES"/>
        </w:rPr>
        <w:t xml:space="preserve"> Es cualquier día del calendario, entendido como el espacio de tiempo de 24 horas, sin tener en cuenta si se trata de un día hábil o inhábil. En el evento en que la fecha en que finalice un plazo establecido en el </w:t>
      </w:r>
      <w:r w:rsidRPr="002921F2">
        <w:rPr>
          <w:rFonts w:ascii="Arial Narrow" w:hAnsi="Arial Narrow" w:cs="Arial"/>
          <w:lang w:val="es-ES_tradnl"/>
        </w:rPr>
        <w:t xml:space="preserve">pliego de condiciones y su complementario, </w:t>
      </w:r>
      <w:r w:rsidRPr="002921F2">
        <w:rPr>
          <w:rFonts w:ascii="Arial Narrow" w:eastAsia="Times New Roman" w:hAnsi="Arial Narrow" w:cs="Arial"/>
          <w:lang w:val="es-ES_tradnl"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Hábil(es):</w:t>
      </w:r>
      <w:r w:rsidRPr="002921F2">
        <w:rPr>
          <w:rFonts w:ascii="Arial Narrow" w:eastAsia="Times New Roman" w:hAnsi="Arial Narrow" w:cs="Arial"/>
          <w:lang w:val="es-ES_tradnl"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4FDFAE1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Dólares de los Estados Unidos de América, o Dólares, o US$:</w:t>
      </w:r>
      <w:r w:rsidRPr="002921F2">
        <w:rPr>
          <w:rFonts w:ascii="Arial Narrow" w:eastAsia="Times New Roman" w:hAnsi="Arial Narrow" w:cs="Arial"/>
          <w:lang w:val="es-ES_tradnl"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Especificaciones</w:t>
      </w:r>
      <w:r w:rsidRPr="002921F2">
        <w:rPr>
          <w:rFonts w:ascii="Arial Narrow" w:eastAsia="Times New Roman" w:hAnsi="Arial Narrow" w:cs="Arial"/>
          <w:lang w:val="es-ES_tradnl" w:eastAsia="es-ES"/>
        </w:rPr>
        <w:t>: Procesos y procedimientos técnicos generales o particulares, según el caso a los que se debe ceñir el Contratista durante la ejecución del contrato, para obtener los resultados definidos en el mismo.</w:t>
      </w:r>
    </w:p>
    <w:p w14:paraId="0D51054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Estimación del riesgo</w:t>
      </w:r>
      <w:r w:rsidRPr="002921F2">
        <w:rPr>
          <w:rFonts w:ascii="Arial Narrow" w:eastAsia="Times New Roman" w:hAnsi="Arial Narrow" w:cs="Arial"/>
          <w:lang w:val="es-ES_tradnl" w:eastAsia="es-ES"/>
        </w:rPr>
        <w:t>: Es la valoración del riesgo en términos monetarios o porcentuales.</w:t>
      </w:r>
    </w:p>
    <w:p w14:paraId="7844EA2E"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Estudios Previos:</w:t>
      </w:r>
      <w:r w:rsidRPr="002921F2">
        <w:rPr>
          <w:rFonts w:ascii="Arial Narrow" w:eastAsia="Times New Roman" w:hAnsi="Arial Narrow" w:cs="Arial"/>
          <w:lang w:val="es-ES_tradnl" w:eastAsia="es-ES"/>
        </w:rPr>
        <w:t xml:space="preserve"> Es la justificación jurídica, técnica, económica y financiera del proyecto que realiza la AEROCIVIL de acuerdo con la ley 80 de 1993, ley 1150 de 2007 y decreto 1082 de 2015.</w:t>
      </w:r>
    </w:p>
    <w:p w14:paraId="06D8E20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iniciación de la ejecución del contrato:</w:t>
      </w:r>
      <w:r w:rsidRPr="002921F2">
        <w:rPr>
          <w:rFonts w:ascii="Arial Narrow" w:eastAsia="Times New Roman" w:hAnsi="Arial Narrow" w:cs="Arial"/>
          <w:lang w:val="es-ES_tradnl" w:eastAsia="es-ES"/>
        </w:rPr>
        <w:t xml:space="preserve"> Fecha cierta en la cual se inicia el plazo de ejecución del contrato.</w:t>
      </w:r>
    </w:p>
    <w:p w14:paraId="4964993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terminación de la ejecución del contrato:</w:t>
      </w:r>
      <w:r w:rsidRPr="002921F2">
        <w:rPr>
          <w:rFonts w:ascii="Arial Narrow" w:eastAsia="Times New Roman" w:hAnsi="Arial Narrow" w:cs="Arial"/>
          <w:lang w:val="es-ES_tradnl" w:eastAsia="es-ES"/>
        </w:rPr>
        <w:t xml:space="preserve"> Fecha cierta en que finaliza el plazo de ejecución del contrato.</w:t>
      </w:r>
    </w:p>
    <w:p w14:paraId="3357797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Garantía de Seriedad de la oferta:</w:t>
      </w:r>
      <w:r w:rsidRPr="002921F2">
        <w:rPr>
          <w:rFonts w:ascii="Arial Narrow" w:eastAsia="Times New Roman" w:hAnsi="Arial Narrow" w:cs="Arial"/>
          <w:lang w:val="es-ES_tradnl"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3DDB04C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Hábil:</w:t>
      </w:r>
      <w:r w:rsidRPr="002921F2">
        <w:rPr>
          <w:rFonts w:ascii="Arial Narrow" w:eastAsia="Times New Roman" w:hAnsi="Arial Narrow" w:cs="Arial"/>
          <w:lang w:val="es-ES_tradnl" w:eastAsia="es-ES"/>
        </w:rPr>
        <w:t xml:space="preserve"> Cuando el proponente cumple con todos los requisitos técnicos, legales y financieros exigidos en el </w:t>
      </w:r>
      <w:r w:rsidRPr="002921F2">
        <w:rPr>
          <w:rFonts w:ascii="Arial Narrow" w:hAnsi="Arial Narrow" w:cs="Arial"/>
          <w:lang w:val="es-ES_tradnl"/>
        </w:rPr>
        <w:t>pliego de condiciones y su complementario.</w:t>
      </w:r>
    </w:p>
    <w:p w14:paraId="1652EB2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Inconsistencia:</w:t>
      </w:r>
      <w:r w:rsidRPr="002921F2">
        <w:rPr>
          <w:rFonts w:ascii="Arial Narrow" w:eastAsia="Times New Roman" w:hAnsi="Arial Narrow" w:cs="Arial"/>
          <w:b/>
          <w:bCs/>
          <w:lang w:val="es-ES_tradnl" w:eastAsia="es-ES"/>
        </w:rPr>
        <w:t xml:space="preserve"> </w:t>
      </w:r>
      <w:r w:rsidRPr="002921F2">
        <w:rPr>
          <w:rFonts w:ascii="Arial Narrow" w:eastAsia="Times New Roman" w:hAnsi="Arial Narrow" w:cs="Arial"/>
          <w:lang w:val="es-ES_tradnl"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Inexactitud:</w:t>
      </w:r>
      <w:r w:rsidRPr="002921F2">
        <w:rPr>
          <w:rFonts w:ascii="Arial Narrow" w:eastAsia="Times New Roman" w:hAnsi="Arial Narrow" w:cs="Arial"/>
          <w:lang w:val="es-ES_tradnl" w:eastAsia="es-ES"/>
        </w:rPr>
        <w:t xml:space="preserve"> Falta de exactitud en algún dato contenido en un documento o información aportada por el proponente.</w:t>
      </w:r>
    </w:p>
    <w:p w14:paraId="52B970D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Interesado(s):</w:t>
      </w:r>
      <w:r w:rsidRPr="002921F2">
        <w:rPr>
          <w:rFonts w:ascii="Arial Narrow" w:eastAsia="Times New Roman" w:hAnsi="Arial Narrow" w:cs="Arial"/>
          <w:lang w:val="es-ES_tradnl"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Objeto:</w:t>
      </w:r>
      <w:r w:rsidRPr="002921F2">
        <w:rPr>
          <w:rFonts w:ascii="Arial Narrow" w:eastAsia="Times New Roman" w:hAnsi="Arial Narrow" w:cs="Arial"/>
          <w:lang w:val="es-ES_tradnl" w:eastAsia="es-ES"/>
        </w:rPr>
        <w:t xml:space="preserve"> Actividades a ejecutar como consecuencia de la adjudicación del presente proceso de selección.</w:t>
      </w:r>
    </w:p>
    <w:p w14:paraId="1A9AE5A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Pesos Colombianos, Pesos o $:</w:t>
      </w:r>
      <w:r w:rsidRPr="002921F2">
        <w:rPr>
          <w:rFonts w:ascii="Arial Narrow" w:eastAsia="Times New Roman" w:hAnsi="Arial Narrow" w:cs="Arial"/>
          <w:lang w:val="es-ES_tradnl" w:eastAsia="es-ES"/>
        </w:rPr>
        <w:t xml:space="preserve"> Es la moneda de curso legal en la República de Colombia.</w:t>
      </w:r>
    </w:p>
    <w:p w14:paraId="43681E5D"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 xml:space="preserve">Pliego de Condiciones y su complementario: </w:t>
      </w:r>
      <w:r w:rsidRPr="002921F2">
        <w:rPr>
          <w:rFonts w:ascii="Arial Narrow" w:eastAsia="Times New Roman" w:hAnsi="Arial Narrow" w:cs="Arial"/>
          <w:lang w:val="es-ES_tradnl" w:eastAsia="es-ES"/>
        </w:rPr>
        <w:t>Acto Administrativo de carácter general expedido por la Aerocivil en desarrollo del presente proceso de selección; contiene las disposiciones de obligatorio cumplimiento para los proponentes, el contratista y la Aerocivil; vencida la oportunidad para su modificación o aclaración, este será aplicable tal y como fue expedido con sus Adendas.</w:t>
      </w:r>
    </w:p>
    <w:p w14:paraId="0C61BD90" w14:textId="77777777" w:rsidR="00463963" w:rsidRPr="002921F2" w:rsidRDefault="00463963" w:rsidP="00E50601">
      <w:pPr>
        <w:widowControl w:val="0"/>
        <w:overflowPunct w:val="0"/>
        <w:autoSpaceDE w:val="0"/>
        <w:autoSpaceDN w:val="0"/>
        <w:adjustRightInd w:val="0"/>
        <w:spacing w:after="0" w:line="240" w:lineRule="auto"/>
        <w:ind w:left="284"/>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Ponderación:</w:t>
      </w:r>
      <w:r w:rsidRPr="002921F2">
        <w:rPr>
          <w:rFonts w:ascii="Arial Narrow" w:eastAsia="Times New Roman" w:hAnsi="Arial Narrow" w:cs="Arial"/>
          <w:lang w:val="es-ES_tradnl"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Primer orden de elegibilidad:</w:t>
      </w:r>
      <w:r w:rsidRPr="002921F2">
        <w:rPr>
          <w:rFonts w:ascii="Arial Narrow" w:eastAsia="Times New Roman" w:hAnsi="Arial Narrow" w:cs="Arial"/>
          <w:lang w:val="es-ES_tradnl"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sidRPr="002921F2">
        <w:rPr>
          <w:rFonts w:ascii="Arial Narrow" w:hAnsi="Arial Narrow" w:cs="Arial"/>
          <w:lang w:val="es-ES_tradnl"/>
        </w:rPr>
        <w:t>pliego de condiciones y su complementario.</w:t>
      </w:r>
    </w:p>
    <w:p w14:paraId="0B9CEF7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 Plural:</w:t>
      </w:r>
      <w:r w:rsidRPr="002921F2">
        <w:rPr>
          <w:rFonts w:ascii="Arial Narrow" w:eastAsia="Times New Roman" w:hAnsi="Arial Narrow" w:cs="Arial"/>
          <w:lang w:val="es-ES_tradnl" w:eastAsia="es-ES"/>
        </w:rPr>
        <w:t xml:space="preserve"> Formas de asociación previstas en la Ley y regladas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(Consorcio, Unión Temporal o cualquier otra forma de asociación permitida por la ley).</w:t>
      </w:r>
    </w:p>
    <w:p w14:paraId="1E9A8B1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w:t>
      </w:r>
      <w:r w:rsidRPr="002921F2">
        <w:rPr>
          <w:rFonts w:ascii="Arial Narrow" w:eastAsia="Times New Roman" w:hAnsi="Arial Narrow" w:cs="Arial"/>
          <w:lang w:val="es-ES_tradnl" w:eastAsia="es-ES"/>
        </w:rPr>
        <w:t xml:space="preserve"> Es la persona jurídica o natural, consorcio o unión temporal, que presenta una Propuesta para participar en el proceso de selección.</w:t>
      </w:r>
    </w:p>
    <w:p w14:paraId="29D7687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w:t>
      </w:r>
      <w:r w:rsidRPr="002921F2">
        <w:rPr>
          <w:rFonts w:ascii="Arial Narrow" w:eastAsia="Times New Roman" w:hAnsi="Arial Narrow" w:cs="Arial"/>
          <w:lang w:val="es-ES_tradnl" w:eastAsia="es-ES"/>
        </w:rPr>
        <w:t>: Se entiende por tal, aquella oferta con carácter irrevocable presentada conforme a los requisitos establecidos</w:t>
      </w:r>
      <w:r w:rsidRPr="002921F2">
        <w:rPr>
          <w:rFonts w:ascii="Arial Narrow" w:hAnsi="Arial Narrow" w:cs="Arial"/>
          <w:lang w:val="es-ES_tradnl"/>
        </w:rPr>
        <w:t xml:space="preserve"> en el Pliego de Condiciones y su complementario</w:t>
      </w:r>
      <w:r w:rsidRPr="002921F2">
        <w:rPr>
          <w:rFonts w:ascii="Arial Narrow" w:eastAsia="Times New Roman" w:hAnsi="Arial Narrow" w:cs="Arial"/>
          <w:lang w:val="es-ES_tradnl" w:eastAsia="es-ES"/>
        </w:rPr>
        <w:t>; debidamente suscrita por quien goza de la representación del Proponente y acompañada de una Garantía de Seriedad de la oferta.</w:t>
      </w:r>
    </w:p>
    <w:p w14:paraId="47CF9F6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Hábil</w:t>
      </w:r>
      <w:r w:rsidRPr="002921F2">
        <w:rPr>
          <w:rFonts w:ascii="Arial Narrow" w:eastAsia="Times New Roman" w:hAnsi="Arial Narrow" w:cs="Arial"/>
          <w:lang w:val="es-ES_tradnl" w:eastAsia="es-ES"/>
        </w:rPr>
        <w:t xml:space="preserve">: Es aquella propuesta presentada por un proponente que además de cumplir con los requisitos legales, técnicos y financieros señalados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cumple con los criterios de evaluación señalados en los mismos.</w:t>
      </w:r>
    </w:p>
    <w:p w14:paraId="032239A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rechazada</w:t>
      </w:r>
      <w:r w:rsidRPr="002921F2">
        <w:rPr>
          <w:rFonts w:ascii="Arial Narrow" w:eastAsia="Times New Roman" w:hAnsi="Arial Narrow" w:cs="Arial"/>
          <w:lang w:val="es-ES_tradnl" w:eastAsia="es-ES"/>
        </w:rPr>
        <w:t xml:space="preserve">: Es aquella propuesta presentada por un proponente que incurra en alguna de las causales de rechazo establecidas en el </w:t>
      </w:r>
      <w:r w:rsidRPr="002921F2">
        <w:rPr>
          <w:rFonts w:ascii="Arial Narrow" w:hAnsi="Arial Narrow" w:cs="Arial"/>
          <w:lang w:val="es-ES_tradnl"/>
        </w:rPr>
        <w:t>pliego de condiciones y su complementario.</w:t>
      </w:r>
    </w:p>
    <w:p w14:paraId="5309DD2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Proyecto de Pliego de Condiciones y su complementario</w:t>
      </w:r>
      <w:r w:rsidRPr="002921F2">
        <w:rPr>
          <w:rFonts w:ascii="Arial Narrow" w:eastAsia="Times New Roman" w:hAnsi="Arial Narrow" w:cs="Arial"/>
          <w:lang w:val="es-ES_tradnl" w:eastAsia="es-ES"/>
        </w:rPr>
        <w:t>: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que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C772C0B"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Rentabilidad sobre patrimonio</w:t>
      </w:r>
      <w:r w:rsidRPr="002921F2">
        <w:rPr>
          <w:rFonts w:ascii="Arial Narrow" w:eastAsia="Times New Roman" w:hAnsi="Arial Narrow" w:cs="Arial"/>
          <w:lang w:val="es-ES_tradnl"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lastRenderedPageBreak/>
        <w:t>Rentabilidad sobre activos:</w:t>
      </w:r>
      <w:r w:rsidRPr="002921F2">
        <w:rPr>
          <w:rFonts w:ascii="Arial Narrow" w:eastAsia="Times New Roman" w:hAnsi="Arial Narrow" w:cs="Arial"/>
          <w:lang w:val="es-ES_tradnl" w:eastAsia="es-ES"/>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5C3B188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Requisitos Habilitantes:</w:t>
      </w:r>
      <w:r w:rsidRPr="002921F2">
        <w:rPr>
          <w:rFonts w:ascii="Arial Narrow" w:eastAsia="Times New Roman" w:hAnsi="Arial Narrow" w:cs="Arial"/>
          <w:lang w:val="es-ES_tradnl"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Riesgo:</w:t>
      </w:r>
      <w:r w:rsidRPr="002921F2">
        <w:rPr>
          <w:rFonts w:ascii="Arial Narrow" w:eastAsia="Times New Roman" w:hAnsi="Arial Narrow" w:cs="Arial"/>
          <w:lang w:val="es-ES_tradnl" w:eastAsia="es-ES"/>
        </w:rPr>
        <w:t xml:space="preserve"> De conformidad con el artículo 2.2.1.1.1.3.1 del Decreto 1082 de 2015, Riesgo es un evento que puede generar efectos adversos y de distinta magnitud en el logro de los objetivos del Proceso de 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5D5B0C42"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RUP:</w:t>
      </w:r>
      <w:r w:rsidRPr="002921F2">
        <w:rPr>
          <w:rFonts w:ascii="Arial Narrow" w:eastAsia="Times New Roman" w:hAnsi="Arial Narrow" w:cs="Arial"/>
          <w:lang w:val="es-ES_tradnl" w:eastAsia="es-ES"/>
        </w:rPr>
        <w:t xml:space="preserve"> Es el registro único de proponentes que llevan las cámaras de comercio y en el cual los interesados en participar en Procesos de Contratación deben estar inscritos.</w:t>
      </w:r>
    </w:p>
    <w:p w14:paraId="08F21C84"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SECOP II</w:t>
      </w:r>
      <w:r w:rsidRPr="002921F2">
        <w:rPr>
          <w:rFonts w:ascii="Arial Narrow" w:eastAsia="Times New Roman" w:hAnsi="Arial Narrow" w:cs="Arial"/>
          <w:lang w:val="es-ES_tradnl" w:eastAsia="es-ES"/>
        </w:rPr>
        <w:t xml:space="preserve">: Sistema Electrónico para la Contratación Pública </w:t>
      </w:r>
      <w:hyperlink r:id="rId9" w:history="1">
        <w:r w:rsidRPr="002921F2">
          <w:rPr>
            <w:rStyle w:val="Hipervnculo"/>
            <w:rFonts w:ascii="Arial Narrow" w:hAnsi="Arial Narrow" w:cs="Arial"/>
            <w:lang w:val="es-ES_tradnl"/>
          </w:rPr>
          <w:t>www.colombiacompra.gov.co</w:t>
        </w:r>
      </w:hyperlink>
      <w:r w:rsidRPr="002921F2">
        <w:rPr>
          <w:rFonts w:ascii="Arial Narrow" w:eastAsia="Times New Roman" w:hAnsi="Arial Narrow" w:cs="Arial"/>
          <w:lang w:val="es-ES_tradnl" w:eastAsia="es-ES"/>
        </w:rPr>
        <w:t xml:space="preserve"> </w:t>
      </w:r>
    </w:p>
    <w:p w14:paraId="72D0030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SMMLV</w:t>
      </w:r>
      <w:r w:rsidRPr="002921F2">
        <w:rPr>
          <w:rFonts w:ascii="Arial Narrow" w:eastAsia="Times New Roman" w:hAnsi="Arial Narrow" w:cs="Arial"/>
          <w:lang w:val="es-ES_tradnl" w:eastAsia="es-ES"/>
        </w:rPr>
        <w:t>: Se entenderá como salarios mínimos mensuales legales vigentes.</w:t>
      </w:r>
    </w:p>
    <w:p w14:paraId="31114BF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Subcontratante</w:t>
      </w:r>
      <w:r w:rsidRPr="002921F2">
        <w:rPr>
          <w:rFonts w:ascii="Arial Narrow" w:eastAsia="Times New Roman" w:hAnsi="Arial Narrow" w:cs="Arial"/>
          <w:lang w:val="es-ES_tradnl" w:eastAsia="es-ES"/>
        </w:rPr>
        <w:t>: Persona natural o jurídica quien subcontrata una actividad previamente contratada por una entidad estatal u otra persona natural o jurídica, por ser el contratista principal.</w:t>
      </w:r>
    </w:p>
    <w:p w14:paraId="7F9CC29B"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Subcontratista</w:t>
      </w:r>
      <w:r w:rsidRPr="002921F2">
        <w:rPr>
          <w:rFonts w:ascii="Arial Narrow" w:eastAsia="Times New Roman" w:hAnsi="Arial Narrow" w:cs="Arial"/>
          <w:lang w:val="es-ES_tradnl" w:eastAsia="es-ES"/>
        </w:rPr>
        <w:t>: Persona natural o jurídica a quien subcontrata el contratista principal, para ejecutar una actividad previamente contratada por una entidad estatal u otra persona natural o jurídica.</w:t>
      </w:r>
    </w:p>
    <w:p w14:paraId="3BE2C020"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Unión temporal:</w:t>
      </w:r>
      <w:r w:rsidRPr="002921F2">
        <w:rPr>
          <w:rFonts w:ascii="Arial Narrow" w:eastAsia="Times New Roman" w:hAnsi="Arial Narrow" w:cs="Arial"/>
          <w:lang w:val="es-ES_tradnl"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4F1635F" w14:textId="77777777" w:rsidR="00463963" w:rsidRPr="002921F2" w:rsidRDefault="00463963" w:rsidP="001516E4">
      <w:pPr>
        <w:pStyle w:val="Sinespaciado"/>
        <w:numPr>
          <w:ilvl w:val="0"/>
          <w:numId w:val="3"/>
        </w:numPr>
        <w:ind w:left="284" w:hanging="284"/>
        <w:jc w:val="both"/>
        <w:rPr>
          <w:rFonts w:ascii="Arial Narrow" w:hAnsi="Arial Narrow" w:cs="Arial"/>
          <w:sz w:val="22"/>
          <w:szCs w:val="22"/>
        </w:rPr>
      </w:pPr>
      <w:r w:rsidRPr="002921F2">
        <w:rPr>
          <w:rFonts w:ascii="Arial Narrow" w:hAnsi="Arial Narrow" w:cs="Arial"/>
          <w:b/>
          <w:sz w:val="22"/>
          <w:szCs w:val="22"/>
        </w:rPr>
        <w:t>V</w:t>
      </w:r>
      <w:r w:rsidRPr="002921F2">
        <w:rPr>
          <w:rFonts w:ascii="Arial Narrow" w:hAnsi="Arial Narrow" w:cs="Arial"/>
          <w:b/>
          <w:bCs/>
          <w:sz w:val="22"/>
          <w:szCs w:val="22"/>
        </w:rPr>
        <w:t xml:space="preserve">alor del Contrato: </w:t>
      </w:r>
      <w:r w:rsidRPr="002921F2">
        <w:rPr>
          <w:rFonts w:ascii="Arial Narrow" w:hAnsi="Arial Narrow" w:cs="Arial"/>
          <w:sz w:val="22"/>
          <w:szCs w:val="22"/>
        </w:rPr>
        <w:t xml:space="preserve">Es la sumatoria del valor económico total incluyendo sus adiciones mayores valores e IVA o impuestos que haga sus veces, que se le haya pagado al contratista por la ejecución de un contrato. </w:t>
      </w:r>
      <w:r w:rsidRPr="002921F2">
        <w:rPr>
          <w:rFonts w:ascii="Arial Narrow" w:hAnsi="Arial Narrow" w:cs="Arial"/>
          <w:b/>
          <w:sz w:val="22"/>
          <w:szCs w:val="22"/>
        </w:rPr>
        <w:t>Para los obligados a estar inscritos en el RUP es el valor registrado en el mismo</w:t>
      </w:r>
      <w:r w:rsidRPr="002921F2">
        <w:rPr>
          <w:rFonts w:ascii="Arial Narrow" w:hAnsi="Arial Narrow" w:cs="Arial"/>
          <w:sz w:val="22"/>
          <w:szCs w:val="22"/>
        </w:rPr>
        <w:t>         </w:t>
      </w:r>
    </w:p>
    <w:p w14:paraId="3B7DDB86" w14:textId="77777777" w:rsidR="00463963" w:rsidRPr="002921F2" w:rsidRDefault="00463963" w:rsidP="00E50601">
      <w:pPr>
        <w:spacing w:after="0" w:line="240" w:lineRule="auto"/>
        <w:rPr>
          <w:rFonts w:ascii="Arial Narrow" w:hAnsi="Arial Narrow" w:cs="Arial"/>
          <w:lang w:val="es-ES_tradnl"/>
        </w:rPr>
      </w:pPr>
    </w:p>
    <w:p w14:paraId="7A0CF6CA" w14:textId="77777777" w:rsidR="00463963" w:rsidRPr="002921F2" w:rsidRDefault="00463963" w:rsidP="00E50601">
      <w:pPr>
        <w:spacing w:after="0" w:line="240" w:lineRule="auto"/>
        <w:jc w:val="both"/>
        <w:rPr>
          <w:rFonts w:ascii="Arial Narrow" w:hAnsi="Arial Narrow" w:cs="Arial"/>
          <w:lang w:val="es-ES_tradnl"/>
        </w:rPr>
      </w:pPr>
    </w:p>
    <w:p w14:paraId="44469648" w14:textId="2F6A69D8"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CAPITULO II</w:t>
      </w:r>
    </w:p>
    <w:p w14:paraId="63002417"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CONDICIONES GENERALES</w:t>
      </w:r>
    </w:p>
    <w:p w14:paraId="177581B1" w14:textId="77777777" w:rsidR="00463963" w:rsidRPr="002921F2" w:rsidRDefault="00463963" w:rsidP="00E50601">
      <w:pPr>
        <w:spacing w:after="0" w:line="240" w:lineRule="auto"/>
        <w:jc w:val="both"/>
        <w:rPr>
          <w:rFonts w:ascii="Arial Narrow" w:hAnsi="Arial Narrow" w:cs="Arial"/>
          <w:lang w:val="es-ES_tradnl"/>
        </w:rPr>
      </w:pPr>
    </w:p>
    <w:p w14:paraId="11FD1608" w14:textId="77777777" w:rsidR="00463963" w:rsidRPr="002921F2" w:rsidRDefault="00463963" w:rsidP="001516E4">
      <w:pPr>
        <w:pStyle w:val="Prrafodelista"/>
        <w:numPr>
          <w:ilvl w:val="1"/>
          <w:numId w:val="28"/>
        </w:numPr>
        <w:spacing w:after="0" w:line="240" w:lineRule="auto"/>
        <w:jc w:val="both"/>
        <w:rPr>
          <w:rFonts w:ascii="Arial Narrow" w:hAnsi="Arial Narrow" w:cs="Arial"/>
          <w:b/>
          <w:lang w:val="es-ES_tradnl"/>
        </w:rPr>
      </w:pPr>
      <w:bookmarkStart w:id="3" w:name="_Toc398128657"/>
      <w:r w:rsidRPr="002921F2">
        <w:rPr>
          <w:rFonts w:ascii="Arial Narrow" w:hAnsi="Arial Narrow" w:cs="Arial"/>
          <w:b/>
          <w:lang w:val="es-ES_tradnl"/>
        </w:rPr>
        <w:t>OBJETO</w:t>
      </w:r>
    </w:p>
    <w:p w14:paraId="3542E342" w14:textId="77777777" w:rsidR="00463963" w:rsidRPr="002921F2" w:rsidRDefault="00463963" w:rsidP="00E50601">
      <w:pPr>
        <w:pStyle w:val="Prrafodelista"/>
        <w:spacing w:after="0" w:line="240" w:lineRule="auto"/>
        <w:ind w:left="0"/>
        <w:jc w:val="both"/>
        <w:rPr>
          <w:rFonts w:ascii="Arial Narrow" w:hAnsi="Arial Narrow" w:cs="Arial"/>
          <w:b/>
          <w:lang w:val="es-ES_tradnl"/>
        </w:rPr>
      </w:pPr>
    </w:p>
    <w:p w14:paraId="62153736" w14:textId="0B360355" w:rsidR="00463963" w:rsidRPr="002921F2" w:rsidRDefault="00A87FA9" w:rsidP="00E50601">
      <w:pPr>
        <w:spacing w:after="0" w:line="240" w:lineRule="auto"/>
        <w:jc w:val="both"/>
        <w:rPr>
          <w:rFonts w:ascii="Arial Narrow" w:hAnsi="Arial Narrow" w:cs="Arial"/>
          <w:snapToGrid w:val="0"/>
          <w:lang w:val="es-ES_tradnl"/>
        </w:rPr>
      </w:pPr>
      <w:r w:rsidRPr="00A87FA9">
        <w:rPr>
          <w:rFonts w:ascii="Arial Narrow" w:hAnsi="Arial Narrow" w:cs="Arial"/>
          <w:b/>
          <w:snapToGrid w:val="0"/>
          <w:lang w:val="es-ES_tradnl"/>
        </w:rPr>
        <w:t>63500C1366 REALIZAR EL MANTENIMIENTO SISTEMA DE TRATAMIENTO DE AGUAS EN ÁREAS NO CONCESIONADAS DEL AEROPUERTO PALONEGRO DE BUCARAMANGA</w:t>
      </w:r>
      <w:r w:rsidR="0013031B" w:rsidRPr="0013031B">
        <w:rPr>
          <w:rFonts w:ascii="Arial Narrow" w:hAnsi="Arial Narrow" w:cs="Arial"/>
          <w:b/>
          <w:snapToGrid w:val="0"/>
          <w:lang w:val="es-ES_tradnl"/>
        </w:rPr>
        <w:t>.</w:t>
      </w:r>
    </w:p>
    <w:p w14:paraId="62F40375" w14:textId="6550EE1B" w:rsidR="00463963" w:rsidRDefault="00463963" w:rsidP="00E50601">
      <w:pPr>
        <w:spacing w:after="0" w:line="240" w:lineRule="auto"/>
        <w:jc w:val="both"/>
        <w:rPr>
          <w:rFonts w:ascii="Arial Narrow" w:hAnsi="Arial Narrow" w:cs="Arial"/>
          <w:snapToGrid w:val="0"/>
          <w:lang w:val="es-ES_tradnl"/>
        </w:rPr>
      </w:pPr>
    </w:p>
    <w:p w14:paraId="46358E79"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bookmarkStart w:id="4" w:name="_Toc398128666"/>
      <w:r w:rsidRPr="002921F2">
        <w:rPr>
          <w:rFonts w:ascii="Arial Narrow" w:hAnsi="Arial Narrow" w:cs="Arial"/>
          <w:b/>
          <w:lang w:val="es-ES_tradnl"/>
        </w:rPr>
        <w:t>PRESUPUESTO OFICIAL</w:t>
      </w:r>
    </w:p>
    <w:p w14:paraId="0FA7922D" w14:textId="77777777" w:rsidR="00463963" w:rsidRPr="002921F2" w:rsidRDefault="00463963" w:rsidP="00E50601">
      <w:pPr>
        <w:spacing w:after="0" w:line="240" w:lineRule="auto"/>
        <w:jc w:val="both"/>
        <w:rPr>
          <w:rFonts w:ascii="Arial Narrow" w:hAnsi="Arial Narrow" w:cs="Arial"/>
          <w:snapToGrid w:val="0"/>
          <w:lang w:val="es-ES_tradnl"/>
        </w:rPr>
      </w:pPr>
    </w:p>
    <w:p w14:paraId="2A9F7023" w14:textId="066BA25D" w:rsidR="00463963" w:rsidRPr="00917539"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Que el presupuesto oficial estimado para el </w:t>
      </w:r>
      <w:r w:rsidRPr="00917539">
        <w:rPr>
          <w:rFonts w:ascii="Arial Narrow" w:hAnsi="Arial Narrow" w:cs="Arial"/>
          <w:sz w:val="22"/>
          <w:szCs w:val="22"/>
        </w:rPr>
        <w:t xml:space="preserve">presente proceso de selección es por la suma de </w:t>
      </w:r>
      <w:r w:rsidR="00A87FA9" w:rsidRPr="00A87FA9">
        <w:rPr>
          <w:rFonts w:ascii="Arial Narrow" w:eastAsia="Arial Unicode MS" w:hAnsi="Arial Narrow" w:cs="Arial"/>
          <w:bCs/>
          <w:spacing w:val="-3"/>
          <w:sz w:val="22"/>
          <w:szCs w:val="22"/>
        </w:rPr>
        <w:t>CUATROCIENTOS MILLONES DE PESOS ($400.000.000) Incluido IVA</w:t>
      </w:r>
      <w:r w:rsidR="0013031B" w:rsidRPr="00917539">
        <w:rPr>
          <w:rFonts w:ascii="Arial Narrow" w:hAnsi="Arial Narrow" w:cs="Arial"/>
          <w:b/>
          <w:bCs/>
          <w:sz w:val="22"/>
          <w:szCs w:val="22"/>
        </w:rPr>
        <w:t>.</w:t>
      </w:r>
      <w:r w:rsidRPr="00917539">
        <w:rPr>
          <w:rFonts w:ascii="Arial Narrow" w:hAnsi="Arial Narrow" w:cs="Arial"/>
          <w:sz w:val="22"/>
          <w:szCs w:val="22"/>
        </w:rPr>
        <w:t xml:space="preserve"> </w:t>
      </w:r>
    </w:p>
    <w:p w14:paraId="419DB380" w14:textId="51278EC1" w:rsidR="00463963" w:rsidRPr="00917539" w:rsidRDefault="00463963" w:rsidP="00E50601">
      <w:pPr>
        <w:pStyle w:val="Sinespaciado"/>
        <w:jc w:val="both"/>
        <w:rPr>
          <w:rFonts w:ascii="Arial Narrow" w:hAnsi="Arial Narrow" w:cs="Arial"/>
          <w:b/>
          <w:sz w:val="22"/>
          <w:szCs w:val="22"/>
        </w:rPr>
      </w:pPr>
    </w:p>
    <w:p w14:paraId="59FC0599" w14:textId="5FD5F850" w:rsidR="00463963" w:rsidRPr="002921F2" w:rsidRDefault="00463963" w:rsidP="00E50601">
      <w:pPr>
        <w:pStyle w:val="Sinespaciado"/>
        <w:jc w:val="both"/>
        <w:rPr>
          <w:rFonts w:ascii="Arial Narrow" w:hAnsi="Arial Narrow" w:cs="Arial"/>
          <w:b/>
          <w:sz w:val="22"/>
          <w:szCs w:val="22"/>
        </w:rPr>
      </w:pPr>
      <w:r w:rsidRPr="00917539">
        <w:rPr>
          <w:rFonts w:ascii="Arial Narrow" w:hAnsi="Arial Narrow" w:cs="Arial"/>
          <w:bCs/>
          <w:sz w:val="22"/>
          <w:szCs w:val="22"/>
        </w:rPr>
        <w:t>Que l</w:t>
      </w:r>
      <w:r w:rsidRPr="00917539">
        <w:rPr>
          <w:rFonts w:ascii="Arial Narrow" w:hAnsi="Arial Narrow" w:cs="Arial"/>
          <w:bCs/>
          <w:color w:val="000000"/>
          <w:sz w:val="22"/>
          <w:szCs w:val="22"/>
        </w:rPr>
        <w:t>os recursos para atender el objeto de la presente contratación provienen del presupuesto de la Aeronáutica Civil, correspondiente a la presente vigencia fiscal de 202</w:t>
      </w:r>
      <w:r w:rsidR="00A87FA9">
        <w:rPr>
          <w:rFonts w:ascii="Arial Narrow" w:hAnsi="Arial Narrow" w:cs="Arial"/>
          <w:bCs/>
          <w:color w:val="000000"/>
          <w:sz w:val="22"/>
          <w:szCs w:val="22"/>
        </w:rPr>
        <w:t>6</w:t>
      </w:r>
      <w:r w:rsidRPr="00917539">
        <w:rPr>
          <w:rFonts w:ascii="Arial Narrow" w:hAnsi="Arial Narrow" w:cs="Arial"/>
          <w:bCs/>
          <w:color w:val="000000"/>
          <w:sz w:val="22"/>
          <w:szCs w:val="22"/>
        </w:rPr>
        <w:t xml:space="preserve">, de conformidad con el certificado de disponibilidad presupuestal SIIF </w:t>
      </w:r>
      <w:r w:rsidRPr="004937F2">
        <w:rPr>
          <w:rFonts w:ascii="Arial Narrow" w:hAnsi="Arial Narrow" w:cs="Arial"/>
          <w:bCs/>
          <w:sz w:val="22"/>
          <w:szCs w:val="22"/>
        </w:rPr>
        <w:t xml:space="preserve">Nación </w:t>
      </w:r>
      <w:r w:rsidR="00A87FA9" w:rsidRPr="00A87FA9">
        <w:rPr>
          <w:rFonts w:ascii="Arial Narrow" w:hAnsi="Arial Narrow" w:cs="Arial"/>
          <w:bCs/>
          <w:sz w:val="22"/>
          <w:szCs w:val="22"/>
        </w:rPr>
        <w:t>9526 expedido el 21/04/2026.</w:t>
      </w:r>
    </w:p>
    <w:p w14:paraId="346F9F17" w14:textId="77777777" w:rsidR="00463963" w:rsidRPr="002921F2" w:rsidRDefault="00463963" w:rsidP="00E50601">
      <w:pPr>
        <w:pStyle w:val="Sinespaciado"/>
        <w:rPr>
          <w:rFonts w:ascii="Arial Narrow" w:eastAsia="Arial Unicode MS" w:hAnsi="Arial Narrow"/>
          <w:sz w:val="22"/>
          <w:szCs w:val="22"/>
        </w:rPr>
      </w:pPr>
    </w:p>
    <w:p w14:paraId="39370D66" w14:textId="5CFD74D2" w:rsidR="00463963" w:rsidRPr="002921F2" w:rsidRDefault="00463963" w:rsidP="00E50601">
      <w:pPr>
        <w:spacing w:after="0" w:line="240" w:lineRule="auto"/>
        <w:rPr>
          <w:rFonts w:ascii="Arial Narrow" w:eastAsia="Arial Unicode MS" w:hAnsi="Arial Narrow" w:cs="Arial"/>
          <w:lang w:val="es-ES_tradnl"/>
        </w:rPr>
      </w:pPr>
      <w:r w:rsidRPr="002921F2">
        <w:rPr>
          <w:rFonts w:ascii="Arial Narrow" w:eastAsia="Arial Unicode MS" w:hAnsi="Arial Narrow" w:cs="Arial"/>
          <w:b/>
          <w:bCs/>
          <w:lang w:val="es-ES_tradnl"/>
        </w:rPr>
        <w:t>Notas:</w:t>
      </w:r>
      <w:r w:rsidRPr="002921F2">
        <w:rPr>
          <w:rFonts w:ascii="Arial Narrow" w:eastAsia="Arial Unicode MS" w:hAnsi="Arial Narrow" w:cs="Arial"/>
          <w:lang w:val="es-ES_tradnl"/>
        </w:rPr>
        <w:t xml:space="preserve"> </w:t>
      </w:r>
    </w:p>
    <w:p w14:paraId="1009C5F1" w14:textId="77777777" w:rsidR="00463963" w:rsidRPr="002921F2" w:rsidRDefault="00463963" w:rsidP="00E50601">
      <w:pPr>
        <w:pStyle w:val="Sinespaciado"/>
        <w:jc w:val="both"/>
        <w:rPr>
          <w:rFonts w:ascii="Arial Narrow" w:hAnsi="Arial Narrow" w:cs="Arial"/>
          <w:sz w:val="22"/>
          <w:szCs w:val="22"/>
        </w:rPr>
      </w:pPr>
    </w:p>
    <w:p w14:paraId="61FB77C1"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Se considerará como causal de rechazo las propuestas que superen el valor estimado del proyecto, al igual que el valor estimado por Aeropuerto o lote (CUANDO APLIQUE), descrito en el presupuesto oficial.</w:t>
      </w:r>
    </w:p>
    <w:p w14:paraId="0D90A3AA"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Es importante tener en cuenta si los bienes o servicios están exentos o excluidos del IVA, de conformidad con el Régimen Tributario. Ejemplo: Islas de San Andrés, Providencia y Santa Catalina y los contratos de transporte.</w:t>
      </w:r>
    </w:p>
    <w:p w14:paraId="3194206C"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En los proyectos de obra pública y demás contratos que incluyan obras civiles, aplica la contribución o Impuesto de Guerra.</w:t>
      </w:r>
    </w:p>
    <w:p w14:paraId="3FB166A4" w14:textId="58223EA6" w:rsidR="00E828C0" w:rsidRPr="00917539" w:rsidRDefault="0013031B" w:rsidP="0013031B">
      <w:pPr>
        <w:pStyle w:val="Sinespaciado"/>
        <w:numPr>
          <w:ilvl w:val="0"/>
          <w:numId w:val="21"/>
        </w:numPr>
        <w:ind w:left="357" w:right="142" w:hanging="357"/>
        <w:jc w:val="both"/>
        <w:rPr>
          <w:rFonts w:ascii="Arial Narrow" w:hAnsi="Arial Narrow" w:cs="Arial"/>
          <w:sz w:val="22"/>
          <w:szCs w:val="22"/>
        </w:rPr>
      </w:pPr>
      <w:r w:rsidRPr="00917539">
        <w:rPr>
          <w:rFonts w:ascii="Arial Narrow" w:hAnsi="Arial Narrow" w:cs="Arial"/>
          <w:sz w:val="22"/>
          <w:szCs w:val="22"/>
        </w:rPr>
        <w:t xml:space="preserve">El contratista debe tener en cuenta que, </w:t>
      </w:r>
      <w:r w:rsidR="003C226C">
        <w:rPr>
          <w:rFonts w:ascii="Arial Narrow" w:hAnsi="Arial Narrow" w:cs="Arial"/>
          <w:sz w:val="22"/>
          <w:szCs w:val="22"/>
        </w:rPr>
        <w:t xml:space="preserve">la Entidad descontará directamente </w:t>
      </w:r>
      <w:r w:rsidRPr="00917539">
        <w:rPr>
          <w:rFonts w:ascii="Arial Narrow" w:hAnsi="Arial Narrow" w:cs="Arial"/>
          <w:sz w:val="22"/>
          <w:szCs w:val="22"/>
        </w:rPr>
        <w:t xml:space="preserve">el 2% del valor de cada cuenta que se cancele por concepto de la Estampilla </w:t>
      </w:r>
      <w:proofErr w:type="spellStart"/>
      <w:r w:rsidRPr="00917539">
        <w:rPr>
          <w:rFonts w:ascii="Arial Narrow" w:hAnsi="Arial Narrow" w:cs="Arial"/>
          <w:sz w:val="22"/>
          <w:szCs w:val="22"/>
        </w:rPr>
        <w:t>Prodesarrollo</w:t>
      </w:r>
      <w:proofErr w:type="spellEnd"/>
      <w:r w:rsidRPr="00917539">
        <w:rPr>
          <w:rFonts w:ascii="Arial Narrow" w:hAnsi="Arial Narrow" w:cs="Arial"/>
          <w:sz w:val="22"/>
          <w:szCs w:val="22"/>
        </w:rPr>
        <w:t xml:space="preserve"> Académico de la Universidad Pública de Norte de Santander, según lo establecido en la Ordenanza No. 26 del 10 de diciembre del 2007 de la </w:t>
      </w:r>
      <w:proofErr w:type="spellStart"/>
      <w:r w:rsidRPr="00917539">
        <w:rPr>
          <w:rFonts w:ascii="Arial Narrow" w:hAnsi="Arial Narrow" w:cs="Arial"/>
          <w:sz w:val="22"/>
          <w:szCs w:val="22"/>
        </w:rPr>
        <w:t>Gorbernación</w:t>
      </w:r>
      <w:proofErr w:type="spellEnd"/>
      <w:r w:rsidRPr="00917539">
        <w:rPr>
          <w:rFonts w:ascii="Arial Narrow" w:hAnsi="Arial Narrow" w:cs="Arial"/>
          <w:sz w:val="22"/>
          <w:szCs w:val="22"/>
        </w:rPr>
        <w:t xml:space="preserve"> de Norte de Santander</w:t>
      </w:r>
    </w:p>
    <w:p w14:paraId="22CA80D5" w14:textId="773473EB" w:rsidR="00463963" w:rsidRDefault="00463963" w:rsidP="00E50601">
      <w:pPr>
        <w:pStyle w:val="Sinespaciado"/>
        <w:jc w:val="both"/>
        <w:rPr>
          <w:rFonts w:ascii="Arial Narrow" w:hAnsi="Arial Narrow" w:cs="Arial"/>
          <w:sz w:val="22"/>
          <w:szCs w:val="22"/>
        </w:rPr>
      </w:pPr>
    </w:p>
    <w:p w14:paraId="324FE77F" w14:textId="3E70C6FB" w:rsidR="008A4E11" w:rsidRDefault="008A4E11" w:rsidP="00E50601">
      <w:pPr>
        <w:pStyle w:val="Sinespaciado"/>
        <w:jc w:val="both"/>
        <w:rPr>
          <w:rFonts w:ascii="Arial Narrow" w:hAnsi="Arial Narrow" w:cs="Arial"/>
          <w:sz w:val="22"/>
          <w:szCs w:val="22"/>
        </w:rPr>
      </w:pPr>
    </w:p>
    <w:p w14:paraId="4DBD2273"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LUGAR DE EJECUCIÓN DEL CONTRATO </w:t>
      </w:r>
    </w:p>
    <w:p w14:paraId="6BDF8305" w14:textId="77777777" w:rsidR="00463963" w:rsidRPr="002921F2" w:rsidRDefault="00463963" w:rsidP="00E50601">
      <w:pPr>
        <w:pStyle w:val="Default"/>
        <w:jc w:val="both"/>
        <w:rPr>
          <w:rFonts w:ascii="Arial Narrow" w:hAnsi="Arial Narrow"/>
          <w:b/>
          <w:bCs/>
          <w:color w:val="auto"/>
          <w:sz w:val="22"/>
          <w:szCs w:val="22"/>
          <w:lang w:val="es-ES_tradnl"/>
        </w:rPr>
      </w:pPr>
    </w:p>
    <w:bookmarkEnd w:id="4"/>
    <w:p w14:paraId="78B25092" w14:textId="0F86297A" w:rsidR="00463963" w:rsidRPr="002921F2" w:rsidRDefault="00463963" w:rsidP="00E50601">
      <w:pPr>
        <w:pStyle w:val="Sinespaciado"/>
        <w:jc w:val="both"/>
        <w:rPr>
          <w:rFonts w:ascii="Arial Narrow" w:hAnsi="Arial Narrow" w:cs="Arial"/>
          <w:b/>
          <w:bCs/>
          <w:sz w:val="22"/>
          <w:szCs w:val="22"/>
        </w:rPr>
      </w:pPr>
      <w:r w:rsidRPr="002921F2">
        <w:rPr>
          <w:rFonts w:ascii="Arial Narrow" w:hAnsi="Arial Narrow" w:cs="Arial"/>
          <w:sz w:val="22"/>
          <w:szCs w:val="22"/>
        </w:rPr>
        <w:t>El lugar de ejecución del contrato es en</w:t>
      </w:r>
      <w:r w:rsidR="0013031B">
        <w:rPr>
          <w:rFonts w:ascii="Arial Narrow" w:hAnsi="Arial Narrow" w:cs="Arial"/>
          <w:sz w:val="22"/>
          <w:szCs w:val="22"/>
        </w:rPr>
        <w:t xml:space="preserve"> el aeropuerto </w:t>
      </w:r>
      <w:r w:rsidR="009F3B07">
        <w:rPr>
          <w:rFonts w:ascii="Arial Narrow" w:hAnsi="Arial Narrow" w:cs="Arial"/>
          <w:sz w:val="22"/>
          <w:szCs w:val="22"/>
        </w:rPr>
        <w:t xml:space="preserve">Palonegro </w:t>
      </w:r>
      <w:r w:rsidR="002804C5">
        <w:rPr>
          <w:rFonts w:ascii="Arial Narrow" w:hAnsi="Arial Narrow" w:cs="Arial"/>
          <w:sz w:val="22"/>
          <w:szCs w:val="22"/>
        </w:rPr>
        <w:t xml:space="preserve">de </w:t>
      </w:r>
      <w:r w:rsidR="009F3B07">
        <w:rPr>
          <w:rFonts w:ascii="Arial Narrow" w:hAnsi="Arial Narrow" w:cs="Arial"/>
          <w:sz w:val="22"/>
          <w:szCs w:val="22"/>
        </w:rPr>
        <w:t xml:space="preserve">Bucaramanga </w:t>
      </w:r>
      <w:r w:rsidR="0013031B" w:rsidRPr="0013031B">
        <w:rPr>
          <w:rFonts w:ascii="Arial Narrow" w:hAnsi="Arial Narrow" w:cs="Arial"/>
          <w:sz w:val="22"/>
          <w:szCs w:val="22"/>
        </w:rPr>
        <w:t>previa coordinación con el supervisor del contrato</w:t>
      </w:r>
      <w:r w:rsidR="0013031B">
        <w:rPr>
          <w:rFonts w:ascii="Arial Narrow" w:hAnsi="Arial Narrow" w:cs="Arial"/>
          <w:sz w:val="22"/>
          <w:szCs w:val="22"/>
        </w:rPr>
        <w:t>.</w:t>
      </w:r>
    </w:p>
    <w:p w14:paraId="6BC9F7AF"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3E2FDE26"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PLAZO</w:t>
      </w:r>
      <w:r w:rsidRPr="002921F2">
        <w:rPr>
          <w:rFonts w:ascii="Arial Narrow" w:hAnsi="Arial Narrow" w:cs="Arial"/>
          <w:b/>
          <w:bCs/>
          <w:lang w:val="es-ES_tradnl"/>
        </w:rPr>
        <w:t xml:space="preserve"> DE EJECUCIÓN</w:t>
      </w:r>
    </w:p>
    <w:p w14:paraId="4D6A2F18"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24562AB4" w14:textId="4EAF58C0" w:rsidR="004E30C9" w:rsidRPr="00B22F64" w:rsidRDefault="004E30C9" w:rsidP="004E30C9">
      <w:pPr>
        <w:overflowPunct w:val="0"/>
        <w:autoSpaceDE w:val="0"/>
        <w:autoSpaceDN w:val="0"/>
        <w:spacing w:after="0" w:line="240" w:lineRule="auto"/>
        <w:ind w:right="142"/>
        <w:jc w:val="both"/>
        <w:rPr>
          <w:rFonts w:ascii="Arial Narrow" w:hAnsi="Arial Narrow" w:cs="Arial"/>
        </w:rPr>
      </w:pPr>
      <w:r w:rsidRPr="00B22F64">
        <w:rPr>
          <w:rFonts w:ascii="Arial Narrow" w:hAnsi="Arial Narrow" w:cs="Arial"/>
        </w:rPr>
        <w:t>El plazo de ejecución del contrato será</w:t>
      </w:r>
      <w:r>
        <w:rPr>
          <w:rFonts w:ascii="Arial Narrow" w:hAnsi="Arial Narrow" w:cs="Arial"/>
        </w:rPr>
        <w:t xml:space="preserve"> de</w:t>
      </w:r>
      <w:r w:rsidRPr="00B22F64">
        <w:rPr>
          <w:rFonts w:ascii="Arial Narrow" w:hAnsi="Arial Narrow" w:cs="Arial"/>
        </w:rPr>
        <w:t xml:space="preserve"> </w:t>
      </w:r>
      <w:r w:rsidR="009F3B07">
        <w:rPr>
          <w:rFonts w:ascii="Arial Narrow" w:hAnsi="Arial Narrow" w:cs="Arial"/>
        </w:rPr>
        <w:t>75</w:t>
      </w:r>
      <w:r w:rsidR="0013031B">
        <w:rPr>
          <w:rFonts w:ascii="Arial Narrow" w:hAnsi="Arial Narrow" w:cs="Arial"/>
        </w:rPr>
        <w:t xml:space="preserve"> </w:t>
      </w:r>
      <w:r w:rsidR="002804C5">
        <w:rPr>
          <w:rFonts w:ascii="Arial Narrow" w:hAnsi="Arial Narrow" w:cs="Arial"/>
        </w:rPr>
        <w:t>días</w:t>
      </w:r>
      <w:r w:rsidRPr="00B22F64">
        <w:rPr>
          <w:rFonts w:ascii="Arial Narrow" w:hAnsi="Arial Narrow" w:cs="Arial"/>
        </w:rPr>
        <w:t>,</w:t>
      </w:r>
      <w:r>
        <w:rPr>
          <w:rFonts w:ascii="Arial Narrow" w:hAnsi="Arial Narrow" w:cs="Arial"/>
        </w:rPr>
        <w:t xml:space="preserve"> </w:t>
      </w:r>
      <w:r w:rsidRPr="00B22F64">
        <w:rPr>
          <w:rFonts w:ascii="Arial Narrow" w:hAnsi="Arial Narrow" w:cs="Arial"/>
        </w:rPr>
        <w:t>previ</w:t>
      </w:r>
      <w:r>
        <w:rPr>
          <w:rFonts w:ascii="Arial Narrow" w:hAnsi="Arial Narrow" w:cs="Arial"/>
        </w:rPr>
        <w:t>a expedición del registro presupuestal y aprobación de las garantías</w:t>
      </w:r>
      <w:r w:rsidR="0013031B">
        <w:rPr>
          <w:rFonts w:ascii="Arial Narrow" w:hAnsi="Arial Narrow" w:cs="Arial"/>
        </w:rPr>
        <w:t xml:space="preserve"> </w:t>
      </w:r>
      <w:r w:rsidRPr="00E15162">
        <w:rPr>
          <w:rFonts w:ascii="Arial Narrow" w:hAnsi="Arial Narrow" w:cs="Arial"/>
        </w:rPr>
        <w:t>contado a partir de la suscripción del acta de inicio.</w:t>
      </w:r>
    </w:p>
    <w:p w14:paraId="2BC67EBB"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78F89DD4"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FORMA</w:t>
      </w:r>
      <w:r w:rsidRPr="002921F2">
        <w:rPr>
          <w:rFonts w:ascii="Arial Narrow" w:hAnsi="Arial Narrow" w:cs="Arial"/>
          <w:b/>
          <w:bCs/>
          <w:lang w:val="es-ES_tradnl"/>
        </w:rPr>
        <w:t xml:space="preserve"> DE PAGO</w:t>
      </w:r>
    </w:p>
    <w:p w14:paraId="74CBBC4F" w14:textId="77777777" w:rsidR="00463963" w:rsidRPr="002921F2" w:rsidRDefault="00463963" w:rsidP="00E50601">
      <w:pPr>
        <w:spacing w:after="0" w:line="240" w:lineRule="auto"/>
        <w:jc w:val="both"/>
        <w:rPr>
          <w:rFonts w:ascii="Arial Narrow" w:hAnsi="Arial Narrow" w:cs="Arial"/>
          <w:lang w:val="es-ES_tradnl"/>
        </w:rPr>
      </w:pPr>
    </w:p>
    <w:p w14:paraId="2566C662" w14:textId="77777777" w:rsidR="0013031B" w:rsidRPr="00D41502" w:rsidRDefault="0013031B" w:rsidP="0013031B">
      <w:pPr>
        <w:tabs>
          <w:tab w:val="left" w:pos="-720"/>
        </w:tabs>
        <w:suppressAutoHyphens/>
        <w:ind w:right="142"/>
        <w:jc w:val="both"/>
        <w:rPr>
          <w:rFonts w:ascii="Arial Narrow" w:eastAsia="Arial Unicode MS" w:hAnsi="Arial Narrow" w:cs="Arial"/>
          <w:spacing w:val="-3"/>
        </w:rPr>
      </w:pPr>
      <w:r w:rsidRPr="00D41502">
        <w:rPr>
          <w:rFonts w:ascii="Arial Narrow" w:eastAsia="Arial Unicode MS" w:hAnsi="Arial Narrow" w:cs="Arial"/>
          <w:spacing w:val="-3"/>
        </w:rPr>
        <w:t xml:space="preserve">La Unidad pagará al contratista el cien por cierto (100%) del valor del contrato de la siguiente manera: </w:t>
      </w:r>
    </w:p>
    <w:p w14:paraId="000C75FB" w14:textId="77777777" w:rsidR="0013031B" w:rsidRPr="00D41502" w:rsidRDefault="0013031B" w:rsidP="0013031B">
      <w:pPr>
        <w:tabs>
          <w:tab w:val="left" w:pos="-720"/>
        </w:tabs>
        <w:suppressAutoHyphens/>
        <w:jc w:val="both"/>
        <w:rPr>
          <w:rFonts w:ascii="Arial Narrow" w:hAnsi="Arial Narrow"/>
        </w:rPr>
      </w:pPr>
      <w:r w:rsidRPr="00D41502">
        <w:rPr>
          <w:rFonts w:ascii="Arial Narrow" w:hAnsi="Arial Narrow"/>
        </w:rPr>
        <w:t>La Unidad pagara el valor adjudicado mediante actas de recibo parciales, de acuerdo a las actividades realizadas durante la ejecución del contrato atendiendo las solicitudes efectuadas por el supervisor del contrato, previa presentación de la factura comercial, acompañada del informe con el cumplimiento de las obligaciones derivadas del mismo, suscrita por el supervisor del contrato. Para el pago final del contrato se deben cumplir las condiciones anteriormente señaladas.</w:t>
      </w:r>
    </w:p>
    <w:p w14:paraId="7A4B1F84" w14:textId="77777777" w:rsidR="0013031B" w:rsidRPr="00D41502" w:rsidRDefault="0013031B" w:rsidP="0013031B">
      <w:pPr>
        <w:tabs>
          <w:tab w:val="left" w:pos="567"/>
        </w:tabs>
        <w:ind w:right="49"/>
        <w:jc w:val="both"/>
        <w:rPr>
          <w:rFonts w:ascii="Arial Narrow" w:hAnsi="Arial Narrow"/>
        </w:rPr>
      </w:pPr>
      <w:r w:rsidRPr="00D41502">
        <w:rPr>
          <w:rFonts w:ascii="Arial Narrow" w:hAnsi="Arial Narrow"/>
        </w:rPr>
        <w:t xml:space="preserve">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w:t>
      </w:r>
      <w:r w:rsidRPr="00D41502">
        <w:rPr>
          <w:rFonts w:ascii="Arial Narrow" w:hAnsi="Arial Narrow"/>
        </w:rPr>
        <w:lastRenderedPageBreak/>
        <w:t>pensiones y aportes a las Cajas de Compensación Familiar, Instituto Colombiano de Bienestar Familiar y Servicio Nacional de Aprendizaje, cuando a ello haya lugar.</w:t>
      </w:r>
    </w:p>
    <w:p w14:paraId="5BCD8B1E" w14:textId="6CC6AF17" w:rsidR="00463963" w:rsidRPr="00917539" w:rsidRDefault="0013031B" w:rsidP="0013031B">
      <w:pPr>
        <w:pStyle w:val="Sinespaciado"/>
        <w:jc w:val="both"/>
        <w:rPr>
          <w:rFonts w:ascii="Arial Narrow" w:hAnsi="Arial Narrow"/>
          <w:sz w:val="22"/>
          <w:szCs w:val="22"/>
        </w:rPr>
      </w:pPr>
      <w:r w:rsidRPr="00D41502">
        <w:rPr>
          <w:rFonts w:ascii="Arial Narrow" w:hAnsi="Arial Narrow"/>
          <w:sz w:val="22"/>
          <w:szCs w:val="22"/>
        </w:rPr>
        <w:t xml:space="preserve">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w:t>
      </w:r>
      <w:r w:rsidRPr="00917539">
        <w:rPr>
          <w:rFonts w:ascii="Arial Narrow" w:hAnsi="Arial Narrow"/>
          <w:sz w:val="22"/>
          <w:szCs w:val="22"/>
        </w:rPr>
        <w:t>Aprendizaje, cuando a ello haya lugar, junto con las planillas de pago respectivas.</w:t>
      </w:r>
    </w:p>
    <w:p w14:paraId="629D98D7" w14:textId="77777777" w:rsidR="0013031B" w:rsidRPr="00917539" w:rsidRDefault="0013031B" w:rsidP="0013031B">
      <w:pPr>
        <w:pStyle w:val="Sinespaciado"/>
        <w:jc w:val="both"/>
        <w:rPr>
          <w:rFonts w:ascii="Arial Narrow" w:hAnsi="Arial Narrow" w:cs="Arial"/>
          <w:sz w:val="22"/>
          <w:szCs w:val="22"/>
        </w:rPr>
      </w:pPr>
    </w:p>
    <w:p w14:paraId="775EE3DF" w14:textId="52FD612C" w:rsidR="00463963" w:rsidRPr="00917539" w:rsidRDefault="00463963" w:rsidP="001516E4">
      <w:pPr>
        <w:pStyle w:val="Prrafodelista"/>
        <w:numPr>
          <w:ilvl w:val="2"/>
          <w:numId w:val="28"/>
        </w:numPr>
        <w:spacing w:after="0" w:line="240" w:lineRule="auto"/>
        <w:jc w:val="both"/>
        <w:rPr>
          <w:rFonts w:ascii="Arial Narrow" w:hAnsi="Arial Narrow" w:cs="Arial"/>
          <w:b/>
          <w:bCs/>
          <w:lang w:val="es-ES_tradnl"/>
        </w:rPr>
      </w:pPr>
      <w:proofErr w:type="gramStart"/>
      <w:r w:rsidRPr="00917539">
        <w:rPr>
          <w:rFonts w:ascii="Arial Narrow" w:hAnsi="Arial Narrow" w:cs="Arial"/>
          <w:b/>
          <w:lang w:val="es-ES_tradnl"/>
        </w:rPr>
        <w:t>ANTICIPO</w:t>
      </w:r>
      <w:r w:rsidRPr="00917539">
        <w:rPr>
          <w:rFonts w:ascii="Arial Narrow" w:hAnsi="Arial Narrow" w:cs="Arial"/>
          <w:b/>
          <w:bCs/>
          <w:lang w:val="es-ES_tradnl"/>
        </w:rPr>
        <w:t xml:space="preserve">  (</w:t>
      </w:r>
      <w:proofErr w:type="gramEnd"/>
      <w:r w:rsidRPr="00917539">
        <w:rPr>
          <w:rFonts w:ascii="Arial Narrow" w:hAnsi="Arial Narrow" w:cs="Arial"/>
          <w:b/>
          <w:bCs/>
          <w:lang w:val="es-ES_tradnl"/>
        </w:rPr>
        <w:t>NO APLICA)</w:t>
      </w:r>
    </w:p>
    <w:p w14:paraId="0E58EA62" w14:textId="77777777" w:rsidR="00463963" w:rsidRPr="002921F2" w:rsidRDefault="00463963" w:rsidP="00E50601">
      <w:pPr>
        <w:tabs>
          <w:tab w:val="left" w:pos="-720"/>
        </w:tabs>
        <w:suppressAutoHyphens/>
        <w:spacing w:after="0" w:line="240" w:lineRule="auto"/>
        <w:jc w:val="both"/>
        <w:rPr>
          <w:rFonts w:ascii="Arial Narrow" w:hAnsi="Arial Narrow" w:cs="Arial"/>
          <w:lang w:val="es-ES_tradnl"/>
        </w:rPr>
      </w:pPr>
    </w:p>
    <w:p w14:paraId="42B0366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QUIENES PUEDEN PARTICIPAR </w:t>
      </w:r>
    </w:p>
    <w:p w14:paraId="7D24A8B8" w14:textId="77777777" w:rsidR="00463963" w:rsidRPr="002921F2" w:rsidRDefault="00463963" w:rsidP="00E50601">
      <w:pPr>
        <w:spacing w:after="0" w:line="240" w:lineRule="auto"/>
        <w:jc w:val="both"/>
        <w:rPr>
          <w:rFonts w:ascii="Arial Narrow" w:hAnsi="Arial Narrow" w:cs="Arial"/>
          <w:lang w:val="es-ES_tradnl"/>
        </w:rPr>
      </w:pPr>
    </w:p>
    <w:p w14:paraId="026992BC" w14:textId="77777777" w:rsidR="00463963" w:rsidRPr="002921F2" w:rsidRDefault="00463963" w:rsidP="001516E4">
      <w:pPr>
        <w:pStyle w:val="Sinespaciado"/>
        <w:numPr>
          <w:ilvl w:val="0"/>
          <w:numId w:val="22"/>
        </w:numPr>
        <w:ind w:left="426" w:hanging="284"/>
        <w:jc w:val="both"/>
        <w:rPr>
          <w:rFonts w:ascii="Arial Narrow" w:hAnsi="Arial Narrow" w:cs="Arial"/>
          <w:sz w:val="22"/>
          <w:szCs w:val="22"/>
        </w:rPr>
      </w:pPr>
      <w:r w:rsidRPr="002921F2">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4BA33B6F" w14:textId="77777777" w:rsidR="00463963" w:rsidRPr="002921F2" w:rsidRDefault="00463963" w:rsidP="001516E4">
      <w:pPr>
        <w:pStyle w:val="Sinespaciado"/>
        <w:numPr>
          <w:ilvl w:val="0"/>
          <w:numId w:val="22"/>
        </w:numPr>
        <w:ind w:left="426" w:hanging="284"/>
        <w:jc w:val="both"/>
        <w:rPr>
          <w:rFonts w:ascii="Arial Narrow" w:hAnsi="Arial Narrow" w:cs="Arial"/>
          <w:sz w:val="22"/>
          <w:szCs w:val="22"/>
        </w:rPr>
      </w:pPr>
      <w:r w:rsidRPr="002921F2">
        <w:rPr>
          <w:rFonts w:ascii="Arial Narrow" w:hAnsi="Arial Narrow" w:cs="Arial"/>
          <w:sz w:val="22"/>
          <w:szCs w:val="22"/>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502BF354" w14:textId="77777777" w:rsidR="00463963" w:rsidRPr="002921F2" w:rsidRDefault="00463963" w:rsidP="00E50601">
      <w:pPr>
        <w:pStyle w:val="Sinespaciado"/>
        <w:ind w:left="426" w:hanging="284"/>
        <w:jc w:val="both"/>
        <w:rPr>
          <w:rFonts w:ascii="Arial Narrow" w:hAnsi="Arial Narrow" w:cs="Arial"/>
          <w:sz w:val="22"/>
          <w:szCs w:val="22"/>
        </w:rPr>
      </w:pPr>
    </w:p>
    <w:p w14:paraId="4122CDD5" w14:textId="77777777" w:rsidR="00463963" w:rsidRPr="002921F2" w:rsidRDefault="00463963" w:rsidP="001516E4">
      <w:pPr>
        <w:pStyle w:val="Sinespaciado"/>
        <w:numPr>
          <w:ilvl w:val="0"/>
          <w:numId w:val="22"/>
        </w:numPr>
        <w:ind w:left="426" w:hanging="284"/>
        <w:jc w:val="both"/>
        <w:rPr>
          <w:rFonts w:ascii="Arial Narrow" w:hAnsi="Arial Narrow" w:cs="Arial"/>
          <w:snapToGrid w:val="0"/>
          <w:sz w:val="22"/>
          <w:szCs w:val="22"/>
        </w:rPr>
      </w:pPr>
      <w:r w:rsidRPr="002921F2">
        <w:rPr>
          <w:rFonts w:ascii="Arial Narrow" w:hAnsi="Arial Narrow" w:cs="Arial"/>
          <w:sz w:val="22"/>
          <w:szCs w:val="22"/>
        </w:rPr>
        <w:t>No pueden participar</w:t>
      </w:r>
      <w:r w:rsidRPr="002921F2">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6F3F48EE" w14:textId="77777777" w:rsidR="00463963" w:rsidRPr="002921F2" w:rsidRDefault="00463963" w:rsidP="00E50601">
      <w:pPr>
        <w:spacing w:after="0" w:line="240" w:lineRule="auto"/>
        <w:jc w:val="both"/>
        <w:rPr>
          <w:rFonts w:ascii="Arial Narrow" w:hAnsi="Arial Narrow" w:cs="Arial"/>
          <w:snapToGrid w:val="0"/>
          <w:lang w:val="es-ES_tradnl"/>
        </w:rPr>
      </w:pPr>
    </w:p>
    <w:p w14:paraId="69DDC985"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5" w:name="_Toc398128659"/>
      <w:bookmarkEnd w:id="3"/>
      <w:r w:rsidRPr="002921F2">
        <w:rPr>
          <w:rFonts w:ascii="Arial Narrow" w:hAnsi="Arial Narrow" w:cs="Arial"/>
          <w:b/>
          <w:lang w:val="es-ES_tradnl"/>
        </w:rPr>
        <w:t>COSTOS</w:t>
      </w:r>
      <w:r w:rsidRPr="002921F2">
        <w:rPr>
          <w:rFonts w:ascii="Arial Narrow" w:hAnsi="Arial Narrow" w:cs="Arial"/>
          <w:b/>
          <w:bCs/>
          <w:lang w:val="es-ES_tradnl"/>
        </w:rPr>
        <w:t xml:space="preserve"> </w:t>
      </w:r>
      <w:r w:rsidRPr="002921F2">
        <w:rPr>
          <w:rFonts w:ascii="Arial Narrow" w:hAnsi="Arial Narrow" w:cs="Arial"/>
          <w:b/>
          <w:lang w:val="es-ES_tradnl"/>
        </w:rPr>
        <w:t>DERIVADOS</w:t>
      </w:r>
      <w:r w:rsidRPr="002921F2">
        <w:rPr>
          <w:rFonts w:ascii="Arial Narrow" w:hAnsi="Arial Narrow" w:cs="Arial"/>
          <w:b/>
          <w:bCs/>
          <w:lang w:val="es-ES_tradnl"/>
        </w:rPr>
        <w:t xml:space="preserve"> DE PARTICIPAR EN EL PROCESO DE CONTRATACIÓN</w:t>
      </w:r>
      <w:bookmarkEnd w:id="5"/>
      <w:r w:rsidRPr="002921F2">
        <w:rPr>
          <w:rFonts w:ascii="Arial Narrow" w:hAnsi="Arial Narrow" w:cs="Arial"/>
          <w:b/>
          <w:bCs/>
          <w:lang w:val="es-ES_tradnl"/>
        </w:rPr>
        <w:t xml:space="preserve"> </w:t>
      </w:r>
    </w:p>
    <w:p w14:paraId="7C88E547" w14:textId="77777777" w:rsidR="00463963" w:rsidRPr="002921F2" w:rsidRDefault="00463963" w:rsidP="00E50601">
      <w:pPr>
        <w:pStyle w:val="Sinespaciado"/>
        <w:jc w:val="both"/>
        <w:rPr>
          <w:rFonts w:ascii="Arial Narrow" w:hAnsi="Arial Narrow" w:cs="Arial"/>
          <w:sz w:val="22"/>
          <w:szCs w:val="22"/>
        </w:rPr>
      </w:pPr>
    </w:p>
    <w:p w14:paraId="2AD0DF90"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2A1D5A13" w14:textId="77777777" w:rsidR="00463963" w:rsidRPr="002921F2" w:rsidRDefault="00463963" w:rsidP="00E50601">
      <w:pPr>
        <w:pStyle w:val="Sinespaciado"/>
        <w:jc w:val="both"/>
        <w:rPr>
          <w:rFonts w:ascii="Arial Narrow" w:hAnsi="Arial Narrow" w:cs="Arial"/>
          <w:sz w:val="22"/>
          <w:szCs w:val="22"/>
        </w:rPr>
      </w:pPr>
    </w:p>
    <w:p w14:paraId="43155EA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CONDICIONES</w:t>
      </w:r>
      <w:r w:rsidRPr="002921F2">
        <w:rPr>
          <w:rFonts w:ascii="Arial Narrow" w:hAnsi="Arial Narrow" w:cs="Arial"/>
          <w:b/>
          <w:bCs/>
          <w:lang w:val="es-ES_tradnl"/>
        </w:rPr>
        <w:t xml:space="preserve">  LOCALES</w:t>
      </w:r>
    </w:p>
    <w:p w14:paraId="25DDC92C" w14:textId="77777777" w:rsidR="00463963" w:rsidRPr="002921F2" w:rsidRDefault="00463963" w:rsidP="00E50601">
      <w:pPr>
        <w:spacing w:after="0" w:line="240" w:lineRule="auto"/>
        <w:jc w:val="both"/>
        <w:rPr>
          <w:rFonts w:ascii="Arial Narrow" w:hAnsi="Arial Narrow" w:cs="Arial"/>
          <w:lang w:val="es-ES_tradnl"/>
        </w:rPr>
      </w:pPr>
    </w:p>
    <w:p w14:paraId="487B6AE9" w14:textId="77777777" w:rsidR="00463963" w:rsidRPr="002921F2" w:rsidRDefault="00463963" w:rsidP="00E50601">
      <w:pPr>
        <w:pStyle w:val="Ttulo3"/>
        <w:spacing w:before="0" w:line="240" w:lineRule="auto"/>
        <w:jc w:val="both"/>
        <w:rPr>
          <w:rFonts w:ascii="Arial Narrow" w:hAnsi="Arial Narrow" w:cs="Arial"/>
          <w:b w:val="0"/>
          <w:color w:val="auto"/>
          <w:lang w:val="es-ES_tradnl"/>
        </w:rPr>
      </w:pPr>
      <w:r w:rsidRPr="002921F2">
        <w:rPr>
          <w:rFonts w:ascii="Arial Narrow" w:hAnsi="Arial Narrow" w:cs="Arial"/>
          <w:b w:val="0"/>
          <w:color w:val="auto"/>
          <w:lang w:val="es-ES_tradnl"/>
        </w:rPr>
        <w:t xml:space="preserve">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 </w:t>
      </w:r>
    </w:p>
    <w:p w14:paraId="41C142E3" w14:textId="76689A54" w:rsidR="00463963" w:rsidRDefault="00463963" w:rsidP="00E50601">
      <w:pPr>
        <w:pStyle w:val="Sinespaciado"/>
        <w:jc w:val="both"/>
        <w:rPr>
          <w:rFonts w:ascii="Arial Narrow" w:hAnsi="Arial Narrow" w:cs="Arial"/>
          <w:sz w:val="22"/>
          <w:szCs w:val="22"/>
        </w:rPr>
      </w:pPr>
    </w:p>
    <w:p w14:paraId="25F589C5" w14:textId="77777777" w:rsidR="006841C1" w:rsidRPr="002921F2" w:rsidRDefault="006841C1" w:rsidP="00E50601">
      <w:pPr>
        <w:pStyle w:val="Sinespaciado"/>
        <w:jc w:val="both"/>
        <w:rPr>
          <w:rFonts w:ascii="Arial Narrow" w:hAnsi="Arial Narrow" w:cs="Arial"/>
          <w:sz w:val="22"/>
          <w:szCs w:val="22"/>
        </w:rPr>
      </w:pPr>
    </w:p>
    <w:p w14:paraId="01D25C39"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 w:name="_Toc398128661"/>
      <w:r w:rsidRPr="002921F2">
        <w:rPr>
          <w:rFonts w:ascii="Arial Narrow" w:hAnsi="Arial Narrow" w:cs="Arial"/>
          <w:b/>
          <w:lang w:val="es-ES_tradnl"/>
        </w:rPr>
        <w:t>IDIOMA</w:t>
      </w:r>
      <w:bookmarkEnd w:id="6"/>
      <w:r w:rsidRPr="002921F2">
        <w:rPr>
          <w:rFonts w:ascii="Arial Narrow" w:hAnsi="Arial Narrow" w:cs="Arial"/>
          <w:b/>
          <w:bCs/>
          <w:lang w:val="es-ES_tradnl"/>
        </w:rPr>
        <w:t xml:space="preserve"> </w:t>
      </w:r>
    </w:p>
    <w:p w14:paraId="7E28BA4A" w14:textId="77777777" w:rsidR="00463963" w:rsidRPr="002921F2" w:rsidRDefault="00463963" w:rsidP="00E50601">
      <w:pPr>
        <w:pStyle w:val="Sinespaciado"/>
        <w:jc w:val="both"/>
        <w:rPr>
          <w:rFonts w:ascii="Arial Narrow" w:hAnsi="Arial Narrow" w:cs="Arial"/>
          <w:sz w:val="22"/>
          <w:szCs w:val="22"/>
        </w:rPr>
      </w:pPr>
    </w:p>
    <w:p w14:paraId="7B7FA2F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6A9AE44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w:t>
      </w:r>
    </w:p>
    <w:p w14:paraId="53341A7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 xml:space="preserve">Los documentos, públicos o privados, con los cuales los proponentes acrediten los requisitos habilitantes que </w:t>
      </w:r>
      <w:proofErr w:type="spellStart"/>
      <w:r w:rsidRPr="002921F2">
        <w:rPr>
          <w:rFonts w:ascii="Arial Narrow" w:hAnsi="Arial Narrow" w:cs="Arial"/>
          <w:lang w:val="es-ES_tradnl"/>
        </w:rPr>
        <w:t>esten</w:t>
      </w:r>
      <w:proofErr w:type="spellEnd"/>
      <w:r w:rsidRPr="002921F2">
        <w:rPr>
          <w:rFonts w:ascii="Arial Narrow" w:hAnsi="Arial Narrow" w:cs="Arial"/>
          <w:lang w:val="es-ES_tradnl"/>
        </w:rPr>
        <w:t xml:space="preserve">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09CE3913" w14:textId="77777777" w:rsidR="00463963" w:rsidRPr="002921F2" w:rsidRDefault="00463963" w:rsidP="00E50601">
      <w:pPr>
        <w:pStyle w:val="Sinespaciado"/>
        <w:jc w:val="both"/>
        <w:rPr>
          <w:rFonts w:ascii="Arial Narrow" w:hAnsi="Arial Narrow" w:cs="Arial"/>
          <w:sz w:val="22"/>
          <w:szCs w:val="22"/>
        </w:rPr>
      </w:pPr>
    </w:p>
    <w:p w14:paraId="519ACF8A"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7" w:name="_Toc398128662"/>
      <w:r w:rsidRPr="002921F2">
        <w:rPr>
          <w:rFonts w:ascii="Arial Narrow" w:hAnsi="Arial Narrow" w:cs="Arial"/>
          <w:b/>
          <w:lang w:val="es-ES_tradnl"/>
        </w:rPr>
        <w:t>DOCUMENTOS</w:t>
      </w:r>
      <w:r w:rsidRPr="002921F2">
        <w:rPr>
          <w:rFonts w:ascii="Arial Narrow" w:hAnsi="Arial Narrow" w:cs="Arial"/>
          <w:b/>
          <w:bCs/>
          <w:lang w:val="es-ES_tradnl"/>
        </w:rPr>
        <w:t xml:space="preserve"> </w:t>
      </w:r>
      <w:bookmarkEnd w:id="7"/>
      <w:r w:rsidRPr="002921F2">
        <w:rPr>
          <w:rFonts w:ascii="Arial Narrow" w:hAnsi="Arial Narrow" w:cs="Arial"/>
          <w:b/>
          <w:bCs/>
          <w:lang w:val="es-ES_tradnl"/>
        </w:rPr>
        <w:t>OTORGADOS  EN EL EXTERIOR</w:t>
      </w:r>
    </w:p>
    <w:p w14:paraId="3B18CE87" w14:textId="77777777" w:rsidR="00463963" w:rsidRPr="002921F2" w:rsidRDefault="00463963" w:rsidP="00E50601">
      <w:pPr>
        <w:autoSpaceDE w:val="0"/>
        <w:autoSpaceDN w:val="0"/>
        <w:adjustRightInd w:val="0"/>
        <w:spacing w:after="0" w:line="240" w:lineRule="auto"/>
        <w:jc w:val="both"/>
        <w:rPr>
          <w:rFonts w:ascii="Arial Narrow" w:eastAsia="Times New Roman" w:hAnsi="Arial Narrow" w:cs="Arial"/>
          <w:lang w:val="es-ES_tradnl" w:eastAsia="es-ES"/>
        </w:rPr>
      </w:pPr>
    </w:p>
    <w:p w14:paraId="76E0EF47"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8" w:name="_Hlk104228336"/>
      <w:r>
        <w:rPr>
          <w:rFonts w:ascii="Arial Narrow" w:hAnsi="Arial Narrow" w:cs="Calibri"/>
          <w:color w:val="000000"/>
          <w:szCs w:val="22"/>
          <w:bdr w:val="none" w:sz="0" w:space="0" w:color="auto" w:frame="1"/>
        </w:rPr>
        <w:t>Los documentos públicos expedidos en el exterior, que se pretendan hacer valer en el presente proceso, deben cumplir con el requisito de apostilla o legalización (</w:t>
      </w:r>
      <w:proofErr w:type="spellStart"/>
      <w:r>
        <w:rPr>
          <w:rFonts w:ascii="Arial Narrow" w:hAnsi="Arial Narrow" w:cs="Calibri"/>
          <w:color w:val="000000"/>
          <w:szCs w:val="22"/>
          <w:bdr w:val="none" w:sz="0" w:space="0" w:color="auto" w:frame="1"/>
        </w:rPr>
        <w:t>consularización</w:t>
      </w:r>
      <w:proofErr w:type="spellEnd"/>
      <w:r>
        <w:rPr>
          <w:rFonts w:ascii="Arial Narrow" w:hAnsi="Arial Narrow" w:cs="Calibri"/>
          <w:color w:val="000000"/>
          <w:szCs w:val="22"/>
          <w:bdr w:val="none" w:sz="0" w:space="0" w:color="auto" w:frame="1"/>
        </w:rPr>
        <w:t>), dependiendo si el país de origen es signatario del Convenio de La Haya de 1961, o es un país signatario de la Convención de Viena de 1963.  </w:t>
      </w:r>
      <w:r>
        <w:rPr>
          <w:rFonts w:ascii="Arial Narrow" w:hAnsi="Arial Narrow" w:cs="Calibri"/>
          <w:b/>
          <w:bCs/>
          <w:color w:val="000000"/>
          <w:szCs w:val="22"/>
          <w:u w:val="single"/>
          <w:bdr w:val="none" w:sz="0" w:space="0" w:color="auto" w:frame="1"/>
        </w:rPr>
        <w:t xml:space="preserve">Los documentos </w:t>
      </w:r>
      <w:r w:rsidRPr="003D4FB0">
        <w:rPr>
          <w:rFonts w:ascii="Arial Narrow" w:hAnsi="Arial Narrow" w:cs="Calibri"/>
          <w:b/>
          <w:bCs/>
          <w:color w:val="000000"/>
          <w:szCs w:val="22"/>
          <w:u w:val="single"/>
          <w:bdr w:val="none" w:sz="0" w:space="0" w:color="auto" w:frame="1"/>
        </w:rPr>
        <w:t xml:space="preserve">privados otorgados en el extranjero </w:t>
      </w:r>
      <w:r w:rsidRPr="00D17018">
        <w:rPr>
          <w:rFonts w:ascii="Arial Narrow" w:hAnsi="Arial Narrow" w:cs="Calibri"/>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D17018">
        <w:rPr>
          <w:rFonts w:ascii="Arial Narrow" w:hAnsi="Arial Narrow" w:cs="Calibri"/>
          <w:szCs w:val="22"/>
          <w:bdr w:val="none" w:sz="0" w:space="0" w:color="auto" w:frame="1"/>
        </w:rPr>
        <w:t> Es decir, se debe apostillar o legalizar el acto notarial o de reconocimiento de firma.</w:t>
      </w:r>
    </w:p>
    <w:p w14:paraId="2E4867F0"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17018">
        <w:rPr>
          <w:rFonts w:ascii="Arial Narrow" w:hAnsi="Arial Narrow" w:cs="Calibri"/>
          <w:szCs w:val="22"/>
          <w:bdr w:val="none" w:sz="0" w:space="0" w:color="auto" w:frame="1"/>
        </w:rPr>
        <w:t> </w:t>
      </w:r>
    </w:p>
    <w:p w14:paraId="2AC82074"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5A91D9CE"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w:t>
      </w:r>
    </w:p>
    <w:p w14:paraId="285DA19C"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xml:space="preserve">Los Manuales, fichas técnicas, catálogos, Data </w:t>
      </w:r>
      <w:proofErr w:type="spellStart"/>
      <w:r w:rsidRPr="00D17018">
        <w:rPr>
          <w:rFonts w:ascii="Arial Narrow" w:hAnsi="Arial Narrow" w:cs="Calibri"/>
          <w:szCs w:val="22"/>
          <w:bdr w:val="none" w:sz="0" w:space="0" w:color="auto" w:frame="1"/>
        </w:rPr>
        <w:t>sheets</w:t>
      </w:r>
      <w:proofErr w:type="spellEnd"/>
      <w:r w:rsidRPr="00D17018">
        <w:rPr>
          <w:rFonts w:ascii="Arial Narrow" w:hAnsi="Arial Narrow" w:cs="Calibri"/>
          <w:szCs w:val="22"/>
          <w:bdr w:val="none" w:sz="0" w:space="0" w:color="auto" w:frame="1"/>
        </w:rPr>
        <w:t>, no serán objeto de apostilla o legalización, ni de traducción oficial, salvo las certificaciones, aclaraciones, o demás documentos expedidos  en el exterior.  </w:t>
      </w:r>
    </w:p>
    <w:p w14:paraId="2B0D951F"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17018">
        <w:rPr>
          <w:rFonts w:ascii="Calibri" w:hAnsi="Calibri" w:cs="Calibri"/>
          <w:szCs w:val="22"/>
        </w:rPr>
        <w:t> </w:t>
      </w:r>
    </w:p>
    <w:p w14:paraId="431E899F" w14:textId="4F2602A6"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9" w:name="_Hlk104228487"/>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bookmarkEnd w:id="8"/>
    <w:bookmarkEnd w:id="9"/>
    <w:p w14:paraId="14AC82E1" w14:textId="77777777" w:rsidR="00463963" w:rsidRPr="002921F2" w:rsidRDefault="00463963" w:rsidP="008A4E11">
      <w:pPr>
        <w:pStyle w:val="NormalWeb"/>
        <w:shd w:val="clear" w:color="auto" w:fill="FFFFFF"/>
        <w:spacing w:before="0" w:beforeAutospacing="0" w:after="0" w:afterAutospacing="0"/>
        <w:jc w:val="both"/>
        <w:rPr>
          <w:rFonts w:ascii="Calibri" w:hAnsi="Calibri" w:cs="Calibri"/>
          <w:color w:val="000000"/>
          <w:szCs w:val="22"/>
          <w:lang w:val="es-ES_tradnl"/>
        </w:rPr>
      </w:pPr>
      <w:r w:rsidRPr="002921F2">
        <w:rPr>
          <w:rFonts w:ascii="Calibri" w:hAnsi="Calibri" w:cs="Calibri"/>
          <w:color w:val="000000"/>
          <w:szCs w:val="22"/>
          <w:lang w:val="es-ES_tradnl"/>
        </w:rPr>
        <w:t> </w:t>
      </w:r>
    </w:p>
    <w:p w14:paraId="7BBFF056" w14:textId="77777777" w:rsidR="00463963" w:rsidRPr="002921F2" w:rsidRDefault="00463963" w:rsidP="001516E4">
      <w:pPr>
        <w:pStyle w:val="Prrafodelista"/>
        <w:numPr>
          <w:ilvl w:val="1"/>
          <w:numId w:val="28"/>
        </w:numPr>
        <w:spacing w:after="0" w:line="240" w:lineRule="auto"/>
        <w:ind w:left="426" w:hanging="426"/>
        <w:jc w:val="both"/>
        <w:rPr>
          <w:rFonts w:ascii="Arial Narrow" w:eastAsia="Arial Unicode MS" w:hAnsi="Arial Narrow" w:cs="Arial"/>
          <w:b/>
          <w:bCs/>
          <w:spacing w:val="-3"/>
          <w:lang w:val="es-ES_tradnl"/>
        </w:rPr>
      </w:pPr>
      <w:bookmarkStart w:id="10" w:name="_Toc379219955"/>
      <w:r w:rsidRPr="002921F2">
        <w:rPr>
          <w:rFonts w:ascii="Arial Narrow" w:eastAsia="Arial Unicode MS" w:hAnsi="Arial Narrow" w:cs="Arial"/>
          <w:b/>
          <w:bCs/>
          <w:spacing w:val="-3"/>
          <w:lang w:val="es-ES_tradnl"/>
        </w:rPr>
        <w:t xml:space="preserve">TÍTULOS OBTENIDOS EN EL EXTERIOR </w:t>
      </w:r>
    </w:p>
    <w:p w14:paraId="0D7414A6"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948CC18" w14:textId="40F9C38B"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48CF9346" w14:textId="77777777" w:rsidR="00E50601" w:rsidRPr="002921F2" w:rsidRDefault="00E50601" w:rsidP="00E50601">
      <w:pPr>
        <w:tabs>
          <w:tab w:val="left" w:pos="-720"/>
        </w:tabs>
        <w:suppressAutoHyphens/>
        <w:spacing w:after="0" w:line="240" w:lineRule="auto"/>
        <w:jc w:val="both"/>
        <w:rPr>
          <w:rFonts w:ascii="Arial Narrow" w:eastAsia="Arial Unicode MS" w:hAnsi="Arial Narrow" w:cs="Arial"/>
          <w:spacing w:val="-3"/>
          <w:lang w:val="es-ES_tradnl"/>
        </w:rPr>
      </w:pPr>
    </w:p>
    <w:p w14:paraId="38CA7981"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4AA419F6"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484D2E1"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469AB36A" w14:textId="77777777" w:rsidR="00463963" w:rsidRPr="002921F2" w:rsidRDefault="00463963" w:rsidP="00E50601">
      <w:pPr>
        <w:spacing w:after="0" w:line="240" w:lineRule="auto"/>
        <w:jc w:val="both"/>
        <w:rPr>
          <w:rFonts w:ascii="Arial Narrow" w:hAnsi="Arial Narrow" w:cs="Arial"/>
          <w:spacing w:val="-3"/>
          <w:lang w:val="es-ES_tradnl"/>
        </w:rPr>
      </w:pPr>
    </w:p>
    <w:p w14:paraId="37E1D3C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bookmarkStart w:id="11" w:name="_Toc99029278"/>
      <w:r w:rsidRPr="002921F2">
        <w:rPr>
          <w:rFonts w:ascii="Arial Narrow" w:hAnsi="Arial Narrow" w:cs="Arial"/>
          <w:b/>
          <w:lang w:val="es-ES_tradnl"/>
        </w:rPr>
        <w:t>CIERRE DEL PROCESO Y APERTURA DE OFERTAS</w:t>
      </w:r>
      <w:bookmarkStart w:id="12" w:name="_Toc35616206"/>
      <w:bookmarkStart w:id="13" w:name="_Toc35616533"/>
      <w:bookmarkStart w:id="14" w:name="_Toc35616207"/>
      <w:bookmarkStart w:id="15" w:name="_Toc35616534"/>
      <w:bookmarkStart w:id="16" w:name="_Toc35616208"/>
      <w:bookmarkStart w:id="17" w:name="_Toc35616535"/>
      <w:bookmarkStart w:id="18" w:name="_Toc35616209"/>
      <w:bookmarkStart w:id="19" w:name="_Toc35616536"/>
      <w:bookmarkStart w:id="20" w:name="_Toc35616210"/>
      <w:bookmarkStart w:id="21" w:name="_Toc35616537"/>
      <w:bookmarkStart w:id="22" w:name="_Toc35616211"/>
      <w:bookmarkStart w:id="23" w:name="_Toc35616538"/>
      <w:bookmarkStart w:id="24" w:name="_Toc35616212"/>
      <w:bookmarkStart w:id="25" w:name="_Toc35616539"/>
      <w:bookmarkStart w:id="26" w:name="_Toc35616213"/>
      <w:bookmarkStart w:id="27" w:name="_Toc35616540"/>
      <w:bookmarkStart w:id="28" w:name="_Toc35616214"/>
      <w:bookmarkStart w:id="29" w:name="_Toc35616541"/>
      <w:bookmarkStart w:id="30" w:name="_Toc35616215"/>
      <w:bookmarkStart w:id="31" w:name="_Toc35616542"/>
      <w:bookmarkStart w:id="32" w:name="_Toc35616216"/>
      <w:bookmarkStart w:id="33" w:name="_Toc35616543"/>
      <w:bookmarkStart w:id="34" w:name="_Toc35616217"/>
      <w:bookmarkStart w:id="35" w:name="_Toc35616544"/>
      <w:bookmarkStart w:id="36" w:name="_Toc35616218"/>
      <w:bookmarkStart w:id="37" w:name="_Toc35616545"/>
      <w:bookmarkStart w:id="38" w:name="_Toc35616219"/>
      <w:bookmarkStart w:id="39" w:name="_Toc35616546"/>
      <w:bookmarkStart w:id="40" w:name="_Toc35616220"/>
      <w:bookmarkStart w:id="41" w:name="_Toc35616547"/>
      <w:bookmarkStart w:id="42" w:name="_Toc35616221"/>
      <w:bookmarkStart w:id="43" w:name="_Toc35616548"/>
      <w:bookmarkStart w:id="44" w:name="_Toc35616222"/>
      <w:bookmarkStart w:id="45" w:name="_Toc35616549"/>
      <w:bookmarkStart w:id="46" w:name="_Toc35616223"/>
      <w:bookmarkStart w:id="47" w:name="_Toc35616550"/>
      <w:bookmarkStart w:id="48" w:name="_Toc35616224"/>
      <w:bookmarkStart w:id="49" w:name="_Toc35616551"/>
      <w:bookmarkStart w:id="50" w:name="_Toc471839115"/>
      <w:bookmarkStart w:id="51" w:name="_Toc504124513"/>
      <w:bookmarkStart w:id="52" w:name="_Toc508648262"/>
      <w:bookmarkStart w:id="53" w:name="_Toc508984046"/>
      <w:bookmarkStart w:id="54" w:name="_Toc509843877"/>
      <w:bookmarkStart w:id="55" w:name="_Toc511924785"/>
      <w:bookmarkStart w:id="56" w:name="_Toc520226874"/>
      <w:bookmarkStart w:id="57" w:name="_Toc520297844"/>
      <w:bookmarkStart w:id="58" w:name="_Toc520317109"/>
      <w:bookmarkStart w:id="59" w:name="_Toc533083710"/>
      <w:bookmarkStart w:id="60" w:name="_Toc35616225"/>
      <w:bookmarkStart w:id="61" w:name="_Toc4011333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6D8582A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5F338CF"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4ED730B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075D72B"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33CC66E9"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4394CDC3"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3EA698D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8434D20" w14:textId="5B37944D" w:rsidR="00463963" w:rsidRPr="002921F2" w:rsidRDefault="00463963" w:rsidP="00E50601">
      <w:pPr>
        <w:tabs>
          <w:tab w:val="left" w:pos="-720"/>
        </w:tabs>
        <w:suppressAutoHyphens/>
        <w:spacing w:after="0" w:line="240" w:lineRule="auto"/>
        <w:jc w:val="both"/>
        <w:rPr>
          <w:rFonts w:ascii="Arial" w:eastAsia="Arial" w:hAnsi="Arial" w:cs="Arial"/>
          <w:sz w:val="20"/>
          <w:szCs w:val="20"/>
          <w:lang w:val="es-ES_tradnl"/>
        </w:rPr>
      </w:pPr>
      <w:r w:rsidRPr="002921F2">
        <w:rPr>
          <w:rFonts w:ascii="Arial Narrow" w:eastAsia="Arial Unicode MS" w:hAnsi="Arial Narrow" w:cs="Arial"/>
          <w:spacing w:val="-3"/>
          <w:lang w:val="es-ES_tradnl"/>
        </w:rPr>
        <w:t>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en el siguiente enlace</w:t>
      </w:r>
      <w:r w:rsidR="003C226C">
        <w:rPr>
          <w:rFonts w:ascii="Arial Narrow" w:eastAsia="Arial Unicode MS" w:hAnsi="Arial Narrow" w:cs="Arial"/>
          <w:spacing w:val="-3"/>
          <w:lang w:val="es-ES_tradnl"/>
        </w:rPr>
        <w:t xml:space="preserve"> de la mencionada entidad.</w:t>
      </w:r>
      <w:r w:rsidR="003C226C" w:rsidRPr="002921F2">
        <w:rPr>
          <w:rFonts w:ascii="Arial" w:eastAsia="Arial" w:hAnsi="Arial" w:cs="Arial"/>
          <w:sz w:val="20"/>
          <w:szCs w:val="20"/>
          <w:lang w:val="es-ES_tradnl"/>
        </w:rPr>
        <w:t xml:space="preserve"> </w:t>
      </w:r>
    </w:p>
    <w:p w14:paraId="68F27B3F" w14:textId="77777777" w:rsidR="00463963" w:rsidRPr="002921F2" w:rsidRDefault="00463963" w:rsidP="00E50601">
      <w:pPr>
        <w:pStyle w:val="InviasNormal"/>
        <w:spacing w:before="0" w:after="0"/>
        <w:rPr>
          <w:rFonts w:ascii="Arial" w:eastAsia="Arial" w:hAnsi="Arial" w:cs="Arial"/>
          <w:sz w:val="20"/>
          <w:szCs w:val="20"/>
          <w:lang w:val="es-ES_tradnl"/>
        </w:rPr>
      </w:pPr>
    </w:p>
    <w:p w14:paraId="396F09B0"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La AEROCIVIL no será responsable por abrir el Sobre incorrectamente dirigido o sin la identificación adecuada.</w:t>
      </w:r>
    </w:p>
    <w:p w14:paraId="73D36AB1" w14:textId="77777777" w:rsidR="00463963" w:rsidRPr="002921F2" w:rsidRDefault="00463963" w:rsidP="00E50601">
      <w:pPr>
        <w:spacing w:after="0" w:line="240" w:lineRule="auto"/>
        <w:jc w:val="both"/>
        <w:rPr>
          <w:rFonts w:ascii="Arial Narrow" w:hAnsi="Arial Narrow" w:cs="Arial"/>
          <w:spacing w:val="-3"/>
          <w:lang w:val="es-ES_tradnl"/>
        </w:rPr>
      </w:pPr>
    </w:p>
    <w:p w14:paraId="10B10CA1" w14:textId="198F411C" w:rsidR="00463963" w:rsidRPr="00917539"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w:t>
      </w:r>
      <w:proofErr w:type="gramStart"/>
      <w:r w:rsidRPr="00917539">
        <w:rPr>
          <w:rFonts w:ascii="Arial Narrow" w:hAnsi="Arial Narrow" w:cs="Arial"/>
          <w:b/>
          <w:bCs/>
          <w:lang w:val="es-ES_tradnl"/>
        </w:rPr>
        <w:t>PARCIALES  (</w:t>
      </w:r>
      <w:proofErr w:type="gramEnd"/>
      <w:r w:rsidR="0013031B" w:rsidRPr="00917539">
        <w:rPr>
          <w:rFonts w:ascii="Arial Narrow" w:hAnsi="Arial Narrow" w:cs="Arial"/>
          <w:b/>
          <w:bCs/>
          <w:lang w:val="es-ES_tradnl"/>
        </w:rPr>
        <w:t xml:space="preserve">NO </w:t>
      </w:r>
      <w:r w:rsidR="00D9307B" w:rsidRPr="00917539">
        <w:rPr>
          <w:rFonts w:ascii="Arial Narrow" w:hAnsi="Arial Narrow" w:cs="Arial"/>
          <w:b/>
          <w:bCs/>
          <w:lang w:val="es-ES_tradnl"/>
        </w:rPr>
        <w:t>APLICA</w:t>
      </w:r>
      <w:r w:rsidRPr="00917539">
        <w:rPr>
          <w:rFonts w:ascii="Arial Narrow" w:hAnsi="Arial Narrow" w:cs="Arial"/>
          <w:b/>
          <w:bCs/>
          <w:lang w:val="es-ES_tradnl"/>
        </w:rPr>
        <w:t>)</w:t>
      </w:r>
    </w:p>
    <w:p w14:paraId="733E2792" w14:textId="77777777" w:rsidR="00463963" w:rsidRPr="00917539" w:rsidRDefault="00463963" w:rsidP="00E50601">
      <w:pPr>
        <w:spacing w:after="0" w:line="240" w:lineRule="auto"/>
        <w:jc w:val="both"/>
        <w:rPr>
          <w:rFonts w:ascii="Arial Narrow" w:hAnsi="Arial Narrow" w:cs="Arial"/>
          <w:lang w:val="es-ES_tradnl"/>
        </w:rPr>
      </w:pPr>
    </w:p>
    <w:p w14:paraId="3280F6E3" w14:textId="147DE6C9" w:rsidR="00463963" w:rsidRPr="002921F2"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La Aerocivil no aceptará la presentación</w:t>
      </w:r>
      <w:r w:rsidRPr="002921F2">
        <w:rPr>
          <w:rFonts w:ascii="Arial Narrow" w:hAnsi="Arial Narrow" w:cs="Arial"/>
          <w:lang w:val="es-ES_tradnl"/>
        </w:rPr>
        <w:t xml:space="preserve"> de propuestas parciales para el presente proceso de contratación.</w:t>
      </w:r>
    </w:p>
    <w:p w14:paraId="188C3D35" w14:textId="77777777" w:rsidR="00463963" w:rsidRPr="002921F2" w:rsidRDefault="00463963" w:rsidP="00E50601">
      <w:pPr>
        <w:spacing w:after="0" w:line="240" w:lineRule="auto"/>
        <w:jc w:val="both"/>
        <w:rPr>
          <w:rFonts w:ascii="Arial Narrow" w:hAnsi="Arial Narrow" w:cs="Arial"/>
          <w:lang w:val="es-ES_tradnl"/>
        </w:rPr>
      </w:pPr>
    </w:p>
    <w:p w14:paraId="5714CC74"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ALTERNATIVAS</w:t>
      </w:r>
    </w:p>
    <w:p w14:paraId="53F472CE" w14:textId="77777777" w:rsidR="00463963" w:rsidRPr="002921F2" w:rsidRDefault="00463963" w:rsidP="00E50601">
      <w:pPr>
        <w:pStyle w:val="Sinespaciado"/>
        <w:jc w:val="both"/>
        <w:rPr>
          <w:rFonts w:ascii="Arial Narrow" w:hAnsi="Arial Narrow" w:cs="Arial"/>
          <w:b/>
          <w:sz w:val="22"/>
          <w:szCs w:val="22"/>
        </w:rPr>
      </w:pPr>
    </w:p>
    <w:p w14:paraId="63E51B8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675F04CE" w14:textId="77777777" w:rsidR="00463963" w:rsidRPr="002921F2" w:rsidRDefault="00463963" w:rsidP="00E50601">
      <w:pPr>
        <w:pStyle w:val="Sinespaciado"/>
        <w:rPr>
          <w:rFonts w:ascii="Arial Narrow" w:hAnsi="Arial Narrow"/>
          <w:sz w:val="22"/>
          <w:szCs w:val="22"/>
        </w:rPr>
      </w:pPr>
    </w:p>
    <w:p w14:paraId="43483418" w14:textId="77777777" w:rsidR="00463963" w:rsidRPr="002921F2" w:rsidRDefault="00463963" w:rsidP="001516E4">
      <w:pPr>
        <w:pStyle w:val="Prrafodelista"/>
        <w:numPr>
          <w:ilvl w:val="0"/>
          <w:numId w:val="14"/>
        </w:numPr>
        <w:spacing w:after="0" w:line="240" w:lineRule="auto"/>
        <w:ind w:left="567" w:hanging="567"/>
        <w:jc w:val="both"/>
        <w:rPr>
          <w:rFonts w:ascii="Arial Narrow" w:hAnsi="Arial Narrow" w:cs="Arial"/>
          <w:lang w:val="es-ES_tradnl"/>
        </w:rPr>
      </w:pPr>
      <w:r w:rsidRPr="002921F2">
        <w:rPr>
          <w:rFonts w:ascii="Arial Narrow" w:hAnsi="Arial Narrow" w:cs="Arial"/>
          <w:lang w:val="es-ES_tradnl"/>
        </w:rPr>
        <w:t>Que el Proponente presente una propuesta básica que se adecúe a las exigencias fijadas en el pliego de forma que pueda ser evaluada la oferta inicial con base en las reglas de Selección Objetiva allí contenidas.</w:t>
      </w:r>
    </w:p>
    <w:p w14:paraId="44034DB7" w14:textId="77777777" w:rsidR="00463963" w:rsidRPr="002921F2" w:rsidRDefault="00463963" w:rsidP="00E50601">
      <w:pPr>
        <w:pStyle w:val="Prrafodelista"/>
        <w:spacing w:after="0" w:line="240" w:lineRule="auto"/>
        <w:ind w:left="567" w:hanging="567"/>
        <w:jc w:val="both"/>
        <w:rPr>
          <w:rFonts w:ascii="Arial Narrow" w:hAnsi="Arial Narrow" w:cs="Arial"/>
          <w:lang w:val="es-ES_tradnl"/>
        </w:rPr>
      </w:pPr>
    </w:p>
    <w:p w14:paraId="4DC94CE2" w14:textId="77777777" w:rsidR="00463963" w:rsidRPr="002921F2" w:rsidRDefault="00463963" w:rsidP="001516E4">
      <w:pPr>
        <w:pStyle w:val="Prrafodelista"/>
        <w:numPr>
          <w:ilvl w:val="0"/>
          <w:numId w:val="14"/>
        </w:numPr>
        <w:spacing w:after="0" w:line="240" w:lineRule="auto"/>
        <w:ind w:left="567" w:hanging="567"/>
        <w:jc w:val="both"/>
        <w:rPr>
          <w:rFonts w:ascii="Arial Narrow" w:hAnsi="Arial Narrow" w:cs="Arial"/>
          <w:lang w:val="es-ES_tradnl"/>
        </w:rPr>
      </w:pPr>
      <w:r w:rsidRPr="002921F2">
        <w:rPr>
          <w:rFonts w:ascii="Arial Narrow" w:hAnsi="Arial Narrow" w:cs="Arial"/>
          <w:lang w:val="es-ES_tradnl"/>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3E97470E" w14:textId="77777777" w:rsidR="00463963" w:rsidRPr="002921F2" w:rsidRDefault="00463963" w:rsidP="00E50601">
      <w:pPr>
        <w:pStyle w:val="Sinespaciado"/>
        <w:rPr>
          <w:rFonts w:ascii="Arial Narrow" w:hAnsi="Arial Narrow"/>
          <w:sz w:val="22"/>
          <w:szCs w:val="22"/>
        </w:rPr>
      </w:pPr>
    </w:p>
    <w:p w14:paraId="4C8DAC77" w14:textId="77777777" w:rsidR="00463963" w:rsidRPr="002921F2" w:rsidRDefault="00463963" w:rsidP="00E50601">
      <w:pPr>
        <w:pStyle w:val="Sinespaciado"/>
        <w:ind w:left="567"/>
        <w:jc w:val="both"/>
        <w:rPr>
          <w:rFonts w:ascii="Arial Narrow" w:hAnsi="Arial Narrow" w:cs="Arial"/>
          <w:sz w:val="22"/>
          <w:szCs w:val="22"/>
        </w:rPr>
      </w:pPr>
      <w:r w:rsidRPr="002921F2">
        <w:rPr>
          <w:rFonts w:ascii="Arial Narrow" w:hAnsi="Arial Narrow" w:cs="Arial"/>
          <w:sz w:val="22"/>
          <w:szCs w:val="22"/>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721E3CE6" w14:textId="77777777" w:rsidR="00463963" w:rsidRPr="002921F2" w:rsidRDefault="00463963" w:rsidP="00E50601">
      <w:pPr>
        <w:pStyle w:val="Sinespaciado"/>
        <w:ind w:left="567"/>
        <w:rPr>
          <w:rFonts w:ascii="Arial Narrow" w:hAnsi="Arial Narrow"/>
          <w:sz w:val="22"/>
          <w:szCs w:val="22"/>
        </w:rPr>
      </w:pPr>
    </w:p>
    <w:p w14:paraId="0D13446F" w14:textId="77777777" w:rsidR="00463963" w:rsidRPr="002921F2" w:rsidRDefault="00463963" w:rsidP="00E50601">
      <w:pPr>
        <w:spacing w:after="0" w:line="240" w:lineRule="auto"/>
        <w:ind w:left="567"/>
        <w:jc w:val="both"/>
        <w:rPr>
          <w:rFonts w:ascii="Arial Narrow" w:hAnsi="Arial Narrow" w:cs="Arial"/>
          <w:lang w:val="es-ES_tradnl"/>
        </w:rPr>
      </w:pPr>
      <w:r w:rsidRPr="002921F2">
        <w:rPr>
          <w:rFonts w:ascii="Arial Narrow" w:hAnsi="Arial Narrow" w:cs="Arial"/>
          <w:lang w:val="es-ES_tradnl"/>
        </w:rPr>
        <w:lastRenderedPageBreak/>
        <w:t>Las propuestas alternativas en SECOP II se deben allegar como “otros anexos” en su oferta, donde el Proponente debe hacer la claridad de su intención de presentar una propuesta alternativa.</w:t>
      </w:r>
    </w:p>
    <w:p w14:paraId="7E87AB0F" w14:textId="77777777" w:rsidR="00E50601" w:rsidRPr="002921F2" w:rsidRDefault="00E50601" w:rsidP="00E50601">
      <w:pPr>
        <w:pStyle w:val="Sinespaciado"/>
        <w:jc w:val="both"/>
        <w:rPr>
          <w:rFonts w:ascii="Arial Narrow" w:hAnsi="Arial Narrow" w:cs="Arial"/>
          <w:sz w:val="22"/>
          <w:szCs w:val="22"/>
        </w:rPr>
      </w:pPr>
    </w:p>
    <w:p w14:paraId="0B32B337"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2" w:name="_Toc84416974"/>
      <w:r w:rsidRPr="002921F2">
        <w:rPr>
          <w:rFonts w:ascii="Arial Narrow" w:hAnsi="Arial Narrow" w:cs="Arial"/>
          <w:b/>
          <w:lang w:val="es-ES_tradnl"/>
        </w:rPr>
        <w:t>INFORMACIÓN</w:t>
      </w:r>
      <w:r w:rsidRPr="002921F2">
        <w:rPr>
          <w:rFonts w:ascii="Arial Narrow" w:hAnsi="Arial Narrow" w:cs="Arial"/>
          <w:b/>
          <w:bCs/>
          <w:lang w:val="es-ES_tradnl"/>
        </w:rPr>
        <w:t xml:space="preserve"> INEXACTA</w:t>
      </w:r>
      <w:bookmarkEnd w:id="62"/>
    </w:p>
    <w:p w14:paraId="3311F037" w14:textId="77777777" w:rsidR="00463963" w:rsidRPr="002921F2" w:rsidRDefault="00463963" w:rsidP="00E50601">
      <w:pPr>
        <w:spacing w:after="0" w:line="240" w:lineRule="auto"/>
        <w:jc w:val="both"/>
        <w:rPr>
          <w:rFonts w:ascii="Arial Narrow" w:hAnsi="Arial Narrow" w:cs="Arial"/>
          <w:lang w:val="es-ES_tradnl"/>
        </w:rPr>
      </w:pPr>
    </w:p>
    <w:p w14:paraId="52394067"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Entidad se reserva el derecho de verificar integralmente la información aportada por el Proponente. Para esto, se puede acudir a las autoridades, personas, empresas o instituciones respectivas. </w:t>
      </w:r>
    </w:p>
    <w:p w14:paraId="796881C3" w14:textId="77777777" w:rsidR="00463963" w:rsidRPr="002921F2" w:rsidRDefault="00463963" w:rsidP="00E50601">
      <w:pPr>
        <w:spacing w:after="0" w:line="240" w:lineRule="auto"/>
        <w:jc w:val="both"/>
        <w:rPr>
          <w:rFonts w:ascii="Arial Narrow" w:hAnsi="Arial Narrow" w:cs="Arial"/>
          <w:lang w:val="es-ES_tradnl"/>
        </w:rPr>
      </w:pPr>
    </w:p>
    <w:p w14:paraId="39470795" w14:textId="5151F83E" w:rsidR="00463963"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Cuando exista inconsistencia entre la información suministrada por el Proponente y la verificada por la Entidad, la información que se pretende demostrar se entenderá como no acreditada. </w:t>
      </w:r>
    </w:p>
    <w:p w14:paraId="50AD3A30" w14:textId="7DB9FB88" w:rsidR="000B1EBE" w:rsidRDefault="000B1EBE" w:rsidP="00E50601">
      <w:pPr>
        <w:spacing w:after="0" w:line="240" w:lineRule="auto"/>
        <w:jc w:val="both"/>
        <w:rPr>
          <w:rFonts w:ascii="Arial Narrow" w:hAnsi="Arial Narrow" w:cs="Arial"/>
          <w:lang w:val="es-ES_tradnl"/>
        </w:rPr>
      </w:pPr>
    </w:p>
    <w:p w14:paraId="5377BC9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3" w:name="_Toc84416975"/>
      <w:r w:rsidRPr="002921F2">
        <w:rPr>
          <w:rFonts w:ascii="Arial Narrow" w:hAnsi="Arial Narrow" w:cs="Arial"/>
          <w:b/>
          <w:lang w:val="es-ES_tradnl"/>
        </w:rPr>
        <w:t>INFORMACIÓN</w:t>
      </w:r>
      <w:r w:rsidRPr="002921F2">
        <w:rPr>
          <w:rFonts w:ascii="Arial Narrow" w:hAnsi="Arial Narrow" w:cs="Arial"/>
          <w:b/>
          <w:bCs/>
          <w:lang w:val="es-ES_tradnl"/>
        </w:rPr>
        <w:t xml:space="preserve"> RESERVADA</w:t>
      </w:r>
      <w:bookmarkEnd w:id="63"/>
    </w:p>
    <w:p w14:paraId="338B82C4" w14:textId="77777777" w:rsidR="00463963" w:rsidRPr="002921F2" w:rsidRDefault="00463963" w:rsidP="00E50601">
      <w:pPr>
        <w:spacing w:after="0" w:line="240" w:lineRule="auto"/>
        <w:jc w:val="both"/>
        <w:rPr>
          <w:rFonts w:ascii="Arial Narrow" w:hAnsi="Arial Narrow" w:cs="Arial"/>
          <w:lang w:val="es-ES_tradnl"/>
        </w:rPr>
      </w:pPr>
    </w:p>
    <w:p w14:paraId="0A2467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1AC3233" w14:textId="77777777" w:rsidR="00463963" w:rsidRPr="002921F2" w:rsidRDefault="00463963" w:rsidP="00E50601">
      <w:pPr>
        <w:spacing w:after="0" w:line="240" w:lineRule="auto"/>
        <w:jc w:val="both"/>
        <w:rPr>
          <w:rFonts w:ascii="Arial Narrow" w:hAnsi="Arial Narrow" w:cs="Arial"/>
          <w:lang w:val="es-ES_tradnl"/>
        </w:rPr>
      </w:pPr>
    </w:p>
    <w:p w14:paraId="360E8A05" w14:textId="35BA4BF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 todo caso, la Entidad, sus funcionarios, sus empleados, contratistas, agentes y asesores están obligados a mantener la reserva de la información que, por disposición legal, tenga dicha calidad y que haya sido identificada por el Proponente.</w:t>
      </w:r>
      <w:r w:rsidRPr="002921F2" w:rsidDel="0087791D">
        <w:rPr>
          <w:rFonts w:ascii="Arial Narrow" w:hAnsi="Arial Narrow" w:cs="Arial"/>
          <w:lang w:val="es-ES_tradnl"/>
        </w:rPr>
        <w:t xml:space="preserve"> </w:t>
      </w:r>
    </w:p>
    <w:p w14:paraId="47023EB1" w14:textId="77777777" w:rsidR="00E50601" w:rsidRPr="002921F2" w:rsidRDefault="00E50601" w:rsidP="00E50601">
      <w:pPr>
        <w:spacing w:after="0" w:line="240" w:lineRule="auto"/>
        <w:jc w:val="both"/>
        <w:rPr>
          <w:rFonts w:ascii="Arial Narrow" w:hAnsi="Arial Narrow" w:cs="Arial"/>
          <w:lang w:val="es-ES_tradnl"/>
        </w:rPr>
      </w:pPr>
    </w:p>
    <w:p w14:paraId="66D1C43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4" w:name="_Toc84416976"/>
      <w:r w:rsidRPr="002921F2">
        <w:rPr>
          <w:rFonts w:ascii="Arial Narrow" w:hAnsi="Arial Narrow" w:cs="Arial"/>
          <w:b/>
          <w:lang w:val="es-ES_tradnl"/>
        </w:rPr>
        <w:t>MONEDA</w:t>
      </w:r>
      <w:bookmarkEnd w:id="64"/>
    </w:p>
    <w:p w14:paraId="18609EF6" w14:textId="77777777" w:rsidR="00463963" w:rsidRPr="002921F2" w:rsidRDefault="00463963" w:rsidP="00E50601">
      <w:pPr>
        <w:spacing w:after="0" w:line="240" w:lineRule="auto"/>
        <w:jc w:val="both"/>
        <w:rPr>
          <w:rFonts w:ascii="Arial Narrow" w:hAnsi="Arial Narrow" w:cs="Arial"/>
          <w:lang w:val="es-ES_tradnl"/>
        </w:rPr>
      </w:pPr>
    </w:p>
    <w:p w14:paraId="4DBF1351" w14:textId="77777777" w:rsidR="00463963" w:rsidRPr="002921F2" w:rsidRDefault="00463963" w:rsidP="001516E4">
      <w:pPr>
        <w:numPr>
          <w:ilvl w:val="0"/>
          <w:numId w:val="18"/>
        </w:numPr>
        <w:spacing w:after="0" w:line="240" w:lineRule="auto"/>
        <w:ind w:left="426"/>
        <w:jc w:val="both"/>
        <w:rPr>
          <w:rFonts w:ascii="Arial Narrow" w:hAnsi="Arial Narrow" w:cs="Arial"/>
          <w:b/>
          <w:bCs/>
          <w:lang w:val="es-ES_tradnl"/>
        </w:rPr>
      </w:pPr>
      <w:r w:rsidRPr="002921F2">
        <w:rPr>
          <w:rFonts w:ascii="Arial Narrow" w:hAnsi="Arial Narrow" w:cs="Arial"/>
          <w:b/>
          <w:bCs/>
          <w:lang w:val="es-ES_tradnl"/>
        </w:rPr>
        <w:t>Monedas Extranjeras</w:t>
      </w:r>
    </w:p>
    <w:p w14:paraId="3654DCFF" w14:textId="77777777" w:rsidR="00463963" w:rsidRPr="002921F2" w:rsidRDefault="00463963" w:rsidP="00E50601">
      <w:pPr>
        <w:spacing w:after="0" w:line="240" w:lineRule="auto"/>
        <w:jc w:val="both"/>
        <w:rPr>
          <w:rFonts w:ascii="Arial Narrow" w:hAnsi="Arial Narrow" w:cs="Arial"/>
          <w:lang w:val="es-ES_tradnl"/>
        </w:rPr>
      </w:pPr>
    </w:p>
    <w:p w14:paraId="70AF02E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valores de los documentos aportados en la propuesta deben presentarse en Pesos Colombianos. Cuando un valor se exprese en moneda extranjera debe convertirse a Pesos Colombianos, teniendo en cuenta lo siguiente:</w:t>
      </w:r>
    </w:p>
    <w:p w14:paraId="050FDAE0" w14:textId="77777777" w:rsidR="00463963" w:rsidRPr="002921F2" w:rsidRDefault="00463963" w:rsidP="00E50601">
      <w:pPr>
        <w:spacing w:after="0" w:line="240" w:lineRule="auto"/>
        <w:jc w:val="both"/>
        <w:rPr>
          <w:rFonts w:ascii="Arial Narrow" w:hAnsi="Arial Narrow" w:cs="Arial"/>
          <w:lang w:val="es-ES_tradnl"/>
        </w:rPr>
      </w:pPr>
    </w:p>
    <w:p w14:paraId="36B46EC3" w14:textId="77777777" w:rsidR="000B1EBE" w:rsidRPr="00B22F64" w:rsidRDefault="000B1EBE" w:rsidP="000B1EBE">
      <w:pPr>
        <w:numPr>
          <w:ilvl w:val="0"/>
          <w:numId w:val="15"/>
        </w:numPr>
        <w:spacing w:after="0" w:line="240" w:lineRule="auto"/>
        <w:ind w:left="426" w:right="142" w:hanging="426"/>
        <w:contextualSpacing/>
        <w:jc w:val="both"/>
        <w:rPr>
          <w:rFonts w:ascii="Arial Narrow" w:hAnsi="Arial Narrow" w:cs="Arial"/>
        </w:rPr>
      </w:pPr>
      <w:r w:rsidRPr="00B22F64">
        <w:rPr>
          <w:rFonts w:ascii="Arial Narrow" w:hAnsi="Arial Narrow"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w:t>
      </w:r>
      <w:bookmarkStart w:id="65" w:name="_Hlk104229013"/>
      <w:r w:rsidRPr="00B22F64">
        <w:rPr>
          <w:rFonts w:ascii="Arial Narrow" w:hAnsi="Arial Narrow" w:cs="Arial"/>
        </w:rPr>
        <w:t xml:space="preserve">“Formato </w:t>
      </w:r>
      <w:r>
        <w:rPr>
          <w:rFonts w:ascii="Arial Narrow" w:hAnsi="Arial Narrow" w:cs="Arial"/>
        </w:rPr>
        <w:t>19</w:t>
      </w:r>
      <w:r w:rsidRPr="00B22F64">
        <w:rPr>
          <w:rFonts w:ascii="Arial Narrow" w:hAnsi="Arial Narrow" w:cs="Arial"/>
        </w:rPr>
        <w:t xml:space="preserve"> </w:t>
      </w:r>
      <w:r>
        <w:rPr>
          <w:rFonts w:ascii="Arial Narrow" w:hAnsi="Arial Narrow" w:cs="Arial"/>
        </w:rPr>
        <w:t>A</w:t>
      </w:r>
      <w:r w:rsidRPr="00B22F64">
        <w:rPr>
          <w:rFonts w:ascii="Arial Narrow" w:hAnsi="Arial Narrow" w:cs="Arial"/>
        </w:rPr>
        <w:t>– Experiencia</w:t>
      </w:r>
      <w:r>
        <w:rPr>
          <w:rFonts w:ascii="Arial Narrow" w:hAnsi="Arial Narrow" w:cs="Arial"/>
        </w:rPr>
        <w:t xml:space="preserve"> General o Formato 19 B Experiencia Específica</w:t>
      </w:r>
      <w:r w:rsidRPr="00B22F64">
        <w:rPr>
          <w:rFonts w:ascii="Arial Narrow" w:hAnsi="Arial Narrow" w:cs="Arial"/>
        </w:rPr>
        <w:t>”</w:t>
      </w:r>
      <w:r>
        <w:rPr>
          <w:rFonts w:ascii="Arial Narrow" w:hAnsi="Arial Narrow" w:cs="Arial"/>
        </w:rPr>
        <w:t xml:space="preserve"> o “Formato 19 C Experiencia Ponderable” (cuando sean exigidos)</w:t>
      </w:r>
      <w:bookmarkEnd w:id="65"/>
      <w:r w:rsidRPr="00B22F64">
        <w:rPr>
          <w:rFonts w:ascii="Arial Narrow" w:hAnsi="Arial Narrow" w:cs="Arial"/>
        </w:rPr>
        <w:t xml:space="preserve">. La TRM utilizada será la certificada por la Superintendencia Financiera de Colombia. </w:t>
      </w:r>
    </w:p>
    <w:p w14:paraId="2B086B6C" w14:textId="77777777" w:rsidR="00463963" w:rsidRPr="002921F2" w:rsidRDefault="00463963" w:rsidP="00E50601">
      <w:pPr>
        <w:spacing w:after="0" w:line="240" w:lineRule="auto"/>
        <w:ind w:left="426"/>
        <w:jc w:val="both"/>
        <w:rPr>
          <w:rFonts w:ascii="Arial Narrow" w:hAnsi="Arial Narrow" w:cs="Arial"/>
          <w:lang w:val="es-ES_tradnl"/>
        </w:rPr>
      </w:pPr>
    </w:p>
    <w:p w14:paraId="7D0DDE08" w14:textId="77777777" w:rsidR="00463963" w:rsidRPr="002921F2"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16675D72" w14:textId="77777777" w:rsidR="00463963" w:rsidRPr="002921F2"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 los estados financieros están expresados originalmente en Dólares de los Estados Unidos de América, el Proponente y la Entidad tendrán en cuenta la tasa representativa del mercado </w:t>
      </w:r>
      <w:r w:rsidRPr="002921F2">
        <w:rPr>
          <w:rFonts w:ascii="Arial Narrow" w:hAnsi="Arial Narrow" w:cs="Arial"/>
          <w:lang w:val="es-ES_tradnl"/>
        </w:rPr>
        <w:lastRenderedPageBreak/>
        <w:t>vigente certificada por la Superintendencia Financiera de Colombia de la fecha de expedición de los estados financieros.</w:t>
      </w:r>
    </w:p>
    <w:p w14:paraId="1678A0CE" w14:textId="77777777" w:rsidR="00463963" w:rsidRPr="002921F2" w:rsidRDefault="00463963" w:rsidP="00E50601">
      <w:pPr>
        <w:spacing w:after="0" w:line="240" w:lineRule="auto"/>
        <w:ind w:left="426"/>
        <w:jc w:val="both"/>
        <w:rPr>
          <w:rFonts w:ascii="Arial Narrow" w:hAnsi="Arial Narrow" w:cs="Arial"/>
          <w:lang w:val="es-ES_tradnl"/>
        </w:rPr>
      </w:pPr>
    </w:p>
    <w:p w14:paraId="2CBDAFC4" w14:textId="57B30AC7" w:rsidR="00463963"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https://www.oanda.com/lang/es/currency/converter/. Hecho esto se procederá en la forma señalada en el numeral III. </w:t>
      </w:r>
    </w:p>
    <w:p w14:paraId="0AB167B0" w14:textId="77777777" w:rsidR="006841C1" w:rsidRPr="002921F2" w:rsidRDefault="006841C1" w:rsidP="006841C1">
      <w:pPr>
        <w:spacing w:after="0" w:line="240" w:lineRule="auto"/>
        <w:ind w:left="426"/>
        <w:contextualSpacing/>
        <w:jc w:val="both"/>
        <w:rPr>
          <w:rFonts w:ascii="Arial Narrow" w:hAnsi="Arial Narrow" w:cs="Arial"/>
          <w:lang w:val="es-ES_tradnl"/>
        </w:rPr>
      </w:pPr>
    </w:p>
    <w:p w14:paraId="77C08D67" w14:textId="77777777" w:rsidR="00463963" w:rsidRPr="002921F2" w:rsidRDefault="00463963" w:rsidP="001516E4">
      <w:pPr>
        <w:numPr>
          <w:ilvl w:val="0"/>
          <w:numId w:val="18"/>
        </w:numPr>
        <w:spacing w:after="0" w:line="240" w:lineRule="auto"/>
        <w:ind w:left="426"/>
        <w:jc w:val="both"/>
        <w:rPr>
          <w:rFonts w:ascii="Arial Narrow" w:hAnsi="Arial Narrow" w:cs="Arial"/>
          <w:b/>
          <w:bCs/>
          <w:lang w:val="es-ES_tradnl"/>
        </w:rPr>
      </w:pPr>
      <w:r w:rsidRPr="002921F2">
        <w:rPr>
          <w:rFonts w:ascii="Arial Narrow" w:hAnsi="Arial Narrow" w:cs="Arial"/>
          <w:b/>
          <w:bCs/>
          <w:lang w:val="es-ES_tradnl"/>
        </w:rPr>
        <w:t>Conversión a Salarios Mínimos Mensuales Legales Vigentes (SMMLV):</w:t>
      </w:r>
    </w:p>
    <w:p w14:paraId="30FD9045" w14:textId="77777777" w:rsidR="00463963" w:rsidRPr="002921F2" w:rsidRDefault="00463963" w:rsidP="00E50601">
      <w:pPr>
        <w:spacing w:after="0" w:line="240" w:lineRule="auto"/>
        <w:jc w:val="both"/>
        <w:rPr>
          <w:rFonts w:ascii="Arial Narrow" w:hAnsi="Arial Narrow" w:cs="Arial"/>
          <w:lang w:val="es-ES_tradnl"/>
        </w:rPr>
      </w:pPr>
    </w:p>
    <w:p w14:paraId="0A94779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Cuando los documentos del Proceso de Contratación señalen que un valor debe expresarse en Salarios Mínimos Mensuales Legales Vigentes (SMMLV) se seguirá el siguiente proceso: </w:t>
      </w:r>
    </w:p>
    <w:p w14:paraId="7CBDA5FC" w14:textId="77777777" w:rsidR="00463963" w:rsidRPr="002921F2" w:rsidRDefault="00463963" w:rsidP="00E50601">
      <w:pPr>
        <w:spacing w:after="0" w:line="240" w:lineRule="auto"/>
        <w:jc w:val="both"/>
        <w:rPr>
          <w:rFonts w:ascii="Arial Narrow" w:hAnsi="Arial Narrow" w:cs="Arial"/>
          <w:lang w:val="es-ES_tradnl"/>
        </w:rPr>
      </w:pPr>
    </w:p>
    <w:p w14:paraId="1295C097" w14:textId="77777777" w:rsidR="00463963" w:rsidRPr="002921F2" w:rsidRDefault="00463963" w:rsidP="001516E4">
      <w:pPr>
        <w:numPr>
          <w:ilvl w:val="0"/>
          <w:numId w:val="16"/>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160A2711" w14:textId="77777777" w:rsidR="00463963" w:rsidRPr="002921F2" w:rsidRDefault="00463963" w:rsidP="00E50601">
      <w:pPr>
        <w:spacing w:after="0" w:line="240" w:lineRule="auto"/>
        <w:ind w:left="426" w:hanging="426"/>
        <w:jc w:val="both"/>
        <w:rPr>
          <w:rFonts w:ascii="Arial Narrow" w:hAnsi="Arial Narrow" w:cs="Arial"/>
          <w:lang w:val="es-ES_tradnl"/>
        </w:rPr>
      </w:pPr>
    </w:p>
    <w:p w14:paraId="1E897239" w14:textId="77777777" w:rsidR="00463963" w:rsidRPr="002921F2" w:rsidRDefault="00463963" w:rsidP="001516E4">
      <w:pPr>
        <w:numPr>
          <w:ilvl w:val="0"/>
          <w:numId w:val="16"/>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Los valores convertidos a SMMLV deben ajustarse a la unidad más próxima de la siguiente forma: hacia arriba para valores mayores o iguales a </w:t>
      </w:r>
      <w:proofErr w:type="gramStart"/>
      <w:r w:rsidRPr="002921F2">
        <w:rPr>
          <w:rFonts w:ascii="Arial Narrow" w:hAnsi="Arial Narrow" w:cs="Arial"/>
          <w:lang w:val="es-ES_tradnl"/>
        </w:rPr>
        <w:t>cero punto</w:t>
      </w:r>
      <w:proofErr w:type="gramEnd"/>
      <w:r w:rsidRPr="002921F2">
        <w:rPr>
          <w:rFonts w:ascii="Arial Narrow" w:hAnsi="Arial Narrow" w:cs="Arial"/>
          <w:lang w:val="es-ES_tradnl"/>
        </w:rPr>
        <w:t xml:space="preserve"> cinco (0.5) y hacia abajo para valores menores a cero punto cinco (0.5).</w:t>
      </w:r>
    </w:p>
    <w:p w14:paraId="19EFAD48" w14:textId="77777777" w:rsidR="00463963" w:rsidRPr="002921F2" w:rsidRDefault="00463963" w:rsidP="00E50601">
      <w:pPr>
        <w:spacing w:after="0" w:line="240" w:lineRule="auto"/>
        <w:ind w:left="426" w:hanging="426"/>
        <w:jc w:val="both"/>
        <w:rPr>
          <w:rFonts w:ascii="Arial Narrow" w:hAnsi="Arial Narrow" w:cs="Arial"/>
          <w:lang w:val="es-ES_tradnl"/>
        </w:rPr>
      </w:pPr>
    </w:p>
    <w:p w14:paraId="1AD75BF4"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 xml:space="preserve">Si el Proponente aporta certificaciones que no indican el día, sino solamente el mes y el año se procederá así: </w:t>
      </w:r>
    </w:p>
    <w:p w14:paraId="52EF6D57" w14:textId="77777777" w:rsidR="00463963" w:rsidRPr="002921F2" w:rsidRDefault="00463963" w:rsidP="00E50601">
      <w:pPr>
        <w:spacing w:after="0" w:line="240" w:lineRule="auto"/>
        <w:ind w:left="426" w:hanging="426"/>
        <w:jc w:val="both"/>
        <w:rPr>
          <w:rFonts w:ascii="Arial Narrow" w:hAnsi="Arial Narrow" w:cs="Arial"/>
          <w:lang w:val="es-ES_tradnl"/>
        </w:rPr>
      </w:pPr>
    </w:p>
    <w:p w14:paraId="46428A4E"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 xml:space="preserve">Fecha (mes, año) de suscripción y/o inicio del Contrato: se tendrá en cuenta el último día del mes señalado en la certificación. </w:t>
      </w:r>
    </w:p>
    <w:p w14:paraId="01C0BB2A" w14:textId="77777777" w:rsidR="00463963" w:rsidRPr="002921F2" w:rsidRDefault="00463963" w:rsidP="00E50601">
      <w:pPr>
        <w:spacing w:after="0" w:line="240" w:lineRule="auto"/>
        <w:ind w:left="426" w:hanging="426"/>
        <w:jc w:val="both"/>
        <w:rPr>
          <w:rFonts w:ascii="Arial Narrow" w:hAnsi="Arial Narrow" w:cs="Arial"/>
          <w:lang w:val="es-ES_tradnl"/>
        </w:rPr>
      </w:pPr>
    </w:p>
    <w:p w14:paraId="59D8F227"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Fecha (mes, año) de terminación del Contrato: se tendrá en cuenta el primer día del mes señalado en la certificación.</w:t>
      </w:r>
      <w:bookmarkStart w:id="66" w:name="_Toc84416977"/>
    </w:p>
    <w:p w14:paraId="72CEAF57" w14:textId="77777777" w:rsidR="00463963" w:rsidRPr="002921F2" w:rsidRDefault="00463963" w:rsidP="00E50601">
      <w:pPr>
        <w:keepNext/>
        <w:keepLines/>
        <w:spacing w:after="0" w:line="240" w:lineRule="auto"/>
        <w:jc w:val="both"/>
        <w:outlineLvl w:val="1"/>
        <w:rPr>
          <w:rFonts w:ascii="Arial Narrow" w:hAnsi="Arial Narrow" w:cs="Arial"/>
          <w:lang w:val="es-ES_tradnl"/>
        </w:rPr>
      </w:pPr>
    </w:p>
    <w:p w14:paraId="7E298008"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CONFLICTO</w:t>
      </w:r>
      <w:r w:rsidRPr="002921F2">
        <w:rPr>
          <w:rFonts w:ascii="Arial Narrow" w:hAnsi="Arial Narrow" w:cs="Arial"/>
          <w:b/>
          <w:bCs/>
          <w:lang w:val="es-ES_tradnl"/>
        </w:rPr>
        <w:t xml:space="preserve"> DE INTERÉS DE ORIGEN CONSTITUCIONAL O LEGAL</w:t>
      </w:r>
      <w:bookmarkEnd w:id="66"/>
    </w:p>
    <w:p w14:paraId="1921B49C" w14:textId="77777777" w:rsidR="00463963" w:rsidRPr="002921F2" w:rsidRDefault="00463963" w:rsidP="00E50601">
      <w:pPr>
        <w:spacing w:after="0" w:line="240" w:lineRule="auto"/>
        <w:jc w:val="both"/>
        <w:rPr>
          <w:rFonts w:ascii="Arial Narrow" w:hAnsi="Arial Narrow" w:cs="Arial"/>
          <w:lang w:val="es-ES_tradnl"/>
        </w:rPr>
      </w:pPr>
    </w:p>
    <w:p w14:paraId="3D1A885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DECFF8B" w14:textId="77777777" w:rsidR="00463963" w:rsidRPr="002921F2" w:rsidRDefault="00463963" w:rsidP="00E50601">
      <w:pPr>
        <w:spacing w:after="0" w:line="240" w:lineRule="auto"/>
        <w:jc w:val="both"/>
        <w:rPr>
          <w:rFonts w:ascii="Arial Narrow" w:hAnsi="Arial Narrow" w:cs="Arial"/>
          <w:lang w:val="es-ES_tradnl"/>
        </w:rPr>
      </w:pPr>
    </w:p>
    <w:p w14:paraId="48144918" w14:textId="77777777" w:rsidR="00463963" w:rsidRPr="002921F2" w:rsidRDefault="00463963" w:rsidP="00E50601">
      <w:pPr>
        <w:spacing w:after="0" w:line="240" w:lineRule="auto"/>
        <w:jc w:val="both"/>
        <w:rPr>
          <w:rFonts w:ascii="Arial Narrow" w:eastAsia="Times New Roman" w:hAnsi="Arial Narrow" w:cs="Arial"/>
          <w:lang w:val="es-ES_tradnl" w:eastAsia="es-CO"/>
        </w:rPr>
      </w:pPr>
      <w:r w:rsidRPr="002921F2">
        <w:rPr>
          <w:rFonts w:ascii="Arial Narrow" w:hAnsi="Arial Narrow" w:cs="Arial"/>
          <w:lang w:val="es-ES_tradnl"/>
        </w:rPr>
        <w:t xml:space="preserve">Tampoco podrán participar quienes hayan </w:t>
      </w:r>
      <w:r w:rsidRPr="002921F2">
        <w:rPr>
          <w:rFonts w:ascii="Arial Narrow" w:eastAsia="Times New Roman" w:hAnsi="Arial Narrow" w:cs="Arial"/>
          <w:lang w:val="es-ES_tradnl" w:eastAsia="es-CO"/>
        </w:rPr>
        <w:t>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4D44F024" w14:textId="77777777" w:rsidR="00463963" w:rsidRPr="002921F2" w:rsidRDefault="00463963" w:rsidP="00E50601">
      <w:pPr>
        <w:spacing w:after="0" w:line="240" w:lineRule="auto"/>
        <w:jc w:val="both"/>
        <w:rPr>
          <w:rFonts w:ascii="Arial Narrow" w:hAnsi="Arial Narrow" w:cs="Arial"/>
          <w:lang w:val="es-ES_tradnl"/>
        </w:rPr>
      </w:pPr>
    </w:p>
    <w:p w14:paraId="68BD676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7" w:name="_Toc84416980"/>
      <w:r w:rsidRPr="002921F2">
        <w:rPr>
          <w:rFonts w:ascii="Arial Narrow" w:hAnsi="Arial Narrow" w:cs="Arial"/>
          <w:b/>
          <w:lang w:val="es-ES_tradnl"/>
        </w:rPr>
        <w:t>NORMAS</w:t>
      </w:r>
      <w:r w:rsidRPr="002921F2">
        <w:rPr>
          <w:rFonts w:ascii="Arial Narrow" w:hAnsi="Arial Narrow" w:cs="Arial"/>
          <w:b/>
          <w:bCs/>
          <w:lang w:val="es-ES_tradnl"/>
        </w:rPr>
        <w:t xml:space="preserve"> DE INTERPRETACIÓN DEL PLIEGO DE CONDICIONES</w:t>
      </w:r>
      <w:bookmarkEnd w:id="67"/>
      <w:r w:rsidRPr="002921F2">
        <w:rPr>
          <w:rFonts w:ascii="Arial Narrow" w:hAnsi="Arial Narrow" w:cs="Arial"/>
          <w:b/>
          <w:bCs/>
          <w:lang w:val="es-ES_tradnl"/>
        </w:rPr>
        <w:t xml:space="preserve"> </w:t>
      </w:r>
    </w:p>
    <w:p w14:paraId="45358BFA" w14:textId="77777777" w:rsidR="00463963" w:rsidRPr="002921F2" w:rsidRDefault="00463963" w:rsidP="00E50601">
      <w:pPr>
        <w:spacing w:after="0" w:line="240" w:lineRule="auto"/>
        <w:jc w:val="both"/>
        <w:rPr>
          <w:rFonts w:ascii="Arial Narrow" w:hAnsi="Arial Narrow" w:cs="Arial"/>
          <w:lang w:val="es-ES_tradnl"/>
        </w:rPr>
      </w:pPr>
    </w:p>
    <w:p w14:paraId="3247C552"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243F6CA2" w14:textId="77777777" w:rsidR="003C226C" w:rsidRDefault="003C226C" w:rsidP="00E50601">
      <w:pPr>
        <w:pStyle w:val="Sinespaciado"/>
        <w:jc w:val="both"/>
        <w:rPr>
          <w:rFonts w:ascii="Arial Narrow" w:hAnsi="Arial Narrow" w:cs="Arial"/>
          <w:sz w:val="22"/>
          <w:szCs w:val="22"/>
        </w:rPr>
      </w:pPr>
    </w:p>
    <w:p w14:paraId="1EA848A8" w14:textId="7E412543"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38F815EB" w14:textId="77777777" w:rsidR="00463963" w:rsidRPr="002921F2" w:rsidRDefault="00463963" w:rsidP="00E50601">
      <w:pPr>
        <w:spacing w:after="0" w:line="240" w:lineRule="auto"/>
        <w:jc w:val="both"/>
        <w:rPr>
          <w:rFonts w:ascii="Arial Narrow" w:hAnsi="Arial Narrow" w:cs="Arial"/>
          <w:lang w:val="es-ES_tradnl"/>
        </w:rPr>
      </w:pPr>
    </w:p>
    <w:p w14:paraId="206DBDC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D153F60" w14:textId="77777777" w:rsidR="00463963" w:rsidRPr="002921F2" w:rsidRDefault="00463963" w:rsidP="00E50601">
      <w:pPr>
        <w:spacing w:after="0" w:line="240" w:lineRule="auto"/>
        <w:jc w:val="both"/>
        <w:rPr>
          <w:rFonts w:ascii="Arial Narrow" w:hAnsi="Arial Narrow" w:cs="Arial"/>
          <w:lang w:val="es-ES_tradnl"/>
        </w:rPr>
      </w:pPr>
    </w:p>
    <w:p w14:paraId="232D0A7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Además, se seguirán los siguientes criterios para interpretar y entender el Pliego de Condiciones:</w:t>
      </w:r>
    </w:p>
    <w:p w14:paraId="11F625E2" w14:textId="77777777" w:rsidR="00463963" w:rsidRPr="002921F2" w:rsidRDefault="00463963" w:rsidP="00E50601">
      <w:pPr>
        <w:spacing w:after="0" w:line="240" w:lineRule="auto"/>
        <w:jc w:val="both"/>
        <w:rPr>
          <w:rFonts w:ascii="Arial Narrow" w:hAnsi="Arial Narrow" w:cs="Arial"/>
          <w:lang w:val="es-ES_tradnl"/>
        </w:rPr>
      </w:pPr>
    </w:p>
    <w:p w14:paraId="2B18159C"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El orden de los numerales, capítulos y cláusulas de este Pliego de Condiciones no deben interpretarse como un grado de prelación entre los mismos.</w:t>
      </w:r>
    </w:p>
    <w:p w14:paraId="5601D896"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títulos de los numerales y capítulos utilizados en este pliego solo sirven como referencia y no afectan la interpretación de su contenido.</w:t>
      </w:r>
    </w:p>
    <w:p w14:paraId="1FDEE74F"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palabras en singular se entenderán también en plural y viceversa, cuando lo exija el contexto; y las palabras en género femenino, se entenderán en género masculino y viceversa, cuando el contexto lo requiera.</w:t>
      </w:r>
    </w:p>
    <w:p w14:paraId="455C7BFE"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palabras definidas en este Pliego de Condiciones deben entenderse en dicho sentido.</w:t>
      </w:r>
    </w:p>
    <w:p w14:paraId="0E896A42"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referencias a normas jurídicas incluyen las disposiciones que las modifiquen, adicionen, sustituyan o complementen.</w:t>
      </w:r>
    </w:p>
    <w:p w14:paraId="48BE2FEE"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Este pliego se interpretará, además, en lo pertinente, de conformidad con las reglas del Código Civil definidas en los artículos 1618 a 1624.</w:t>
      </w:r>
    </w:p>
    <w:p w14:paraId="4341A204" w14:textId="77777777" w:rsidR="00463963" w:rsidRPr="002921F2" w:rsidRDefault="00463963" w:rsidP="00E50601">
      <w:pPr>
        <w:spacing w:after="0" w:line="240" w:lineRule="auto"/>
        <w:jc w:val="both"/>
        <w:rPr>
          <w:rFonts w:ascii="Arial Narrow" w:hAnsi="Arial Narrow" w:cs="Arial"/>
          <w:lang w:val="es-ES_tradnl"/>
        </w:rPr>
      </w:pPr>
    </w:p>
    <w:p w14:paraId="47F14427"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8" w:name="_Toc84416981"/>
      <w:r w:rsidRPr="002921F2">
        <w:rPr>
          <w:rFonts w:ascii="Arial Narrow" w:hAnsi="Arial Narrow" w:cs="Arial"/>
          <w:b/>
          <w:lang w:val="es-ES_tradnl"/>
        </w:rPr>
        <w:t>RETIRO</w:t>
      </w:r>
      <w:r w:rsidRPr="002921F2">
        <w:rPr>
          <w:rFonts w:ascii="Arial Narrow" w:hAnsi="Arial Narrow" w:cs="Arial"/>
          <w:b/>
          <w:bCs/>
          <w:lang w:val="es-ES_tradnl"/>
        </w:rPr>
        <w:t xml:space="preserve"> DE LA PROPUESTA</w:t>
      </w:r>
      <w:bookmarkEnd w:id="68"/>
    </w:p>
    <w:p w14:paraId="3FC1B4DA" w14:textId="77777777" w:rsidR="00463963" w:rsidRPr="002921F2" w:rsidRDefault="00463963" w:rsidP="00E50601">
      <w:pPr>
        <w:spacing w:after="0" w:line="240" w:lineRule="auto"/>
        <w:jc w:val="both"/>
        <w:rPr>
          <w:rFonts w:ascii="Arial Narrow" w:hAnsi="Arial Narrow" w:cs="Arial"/>
          <w:lang w:val="es-ES_tradnl"/>
        </w:rPr>
      </w:pPr>
    </w:p>
    <w:p w14:paraId="0543F1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A9D40F1" w14:textId="77777777" w:rsidR="00463963" w:rsidRPr="002921F2" w:rsidRDefault="00463963" w:rsidP="00E50601">
      <w:pPr>
        <w:spacing w:after="0" w:line="240" w:lineRule="auto"/>
        <w:jc w:val="both"/>
        <w:rPr>
          <w:rFonts w:ascii="Arial Narrow" w:hAnsi="Arial Narrow" w:cs="Arial"/>
          <w:lang w:val="es-ES_tradnl"/>
        </w:rPr>
      </w:pPr>
    </w:p>
    <w:p w14:paraId="1DD1254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9" w:name="_Toc84416982"/>
      <w:r w:rsidRPr="002921F2">
        <w:rPr>
          <w:rFonts w:ascii="Arial Narrow" w:hAnsi="Arial Narrow" w:cs="Arial"/>
          <w:b/>
          <w:lang w:val="es-ES_tradnl"/>
        </w:rPr>
        <w:t>CONFIDENCIALIDAD</w:t>
      </w:r>
      <w:r w:rsidRPr="002921F2">
        <w:rPr>
          <w:rFonts w:ascii="Arial Narrow" w:hAnsi="Arial Narrow" w:cs="Arial"/>
          <w:b/>
          <w:bCs/>
          <w:lang w:val="es-ES_tradnl"/>
        </w:rPr>
        <w:t xml:space="preserve"> DE LA INFORMACIÓN RELACIONADA CON DATOS SENSIBLES</w:t>
      </w:r>
      <w:bookmarkEnd w:id="69"/>
    </w:p>
    <w:p w14:paraId="7B8F284B" w14:textId="77777777" w:rsidR="00463963" w:rsidRPr="002921F2" w:rsidRDefault="00463963" w:rsidP="00E50601">
      <w:pPr>
        <w:spacing w:after="0" w:line="240" w:lineRule="auto"/>
        <w:jc w:val="both"/>
        <w:rPr>
          <w:rFonts w:ascii="Arial Narrow" w:hAnsi="Arial Narrow" w:cs="Arial"/>
          <w:lang w:val="es-ES_tradnl"/>
        </w:rPr>
      </w:pPr>
    </w:p>
    <w:p w14:paraId="3E09C4D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w:t>
      </w:r>
      <w:r w:rsidRPr="002921F2">
        <w:rPr>
          <w:rFonts w:ascii="Arial Narrow" w:hAnsi="Arial Narrow" w:cs="Arial"/>
          <w:lang w:val="es-ES_tradnl"/>
        </w:rPr>
        <w:lastRenderedPageBreak/>
        <w:t xml:space="preserve">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w:t>
      </w:r>
      <w:proofErr w:type="spellStart"/>
      <w:r w:rsidRPr="002921F2">
        <w:rPr>
          <w:rFonts w:ascii="Arial Narrow" w:hAnsi="Arial Narrow" w:cs="Arial"/>
          <w:lang w:val="es-ES_tradnl"/>
        </w:rPr>
        <w:t>palenquera</w:t>
      </w:r>
      <w:proofErr w:type="spellEnd"/>
      <w:r w:rsidRPr="002921F2">
        <w:rPr>
          <w:rFonts w:ascii="Arial Narrow" w:hAnsi="Arial Narrow" w:cs="Arial"/>
          <w:lang w:val="es-ES_tradnl"/>
        </w:rPr>
        <w:t xml:space="preserve">, </w:t>
      </w:r>
      <w:proofErr w:type="spellStart"/>
      <w:r w:rsidRPr="002921F2">
        <w:rPr>
          <w:rFonts w:ascii="Arial Narrow" w:hAnsi="Arial Narrow" w:cs="Arial"/>
          <w:lang w:val="es-ES_tradnl"/>
        </w:rPr>
        <w:t>Rrom</w:t>
      </w:r>
      <w:proofErr w:type="spellEnd"/>
      <w:r w:rsidRPr="002921F2">
        <w:rPr>
          <w:rFonts w:ascii="Arial Narrow" w:hAnsi="Arial Narrow" w:cs="Arial"/>
          <w:lang w:val="es-ES_tradnl"/>
        </w:rPr>
        <w:t xml:space="preserve"> o gitanas. </w:t>
      </w:r>
    </w:p>
    <w:p w14:paraId="17D19F90" w14:textId="77777777" w:rsidR="00463963" w:rsidRPr="002921F2" w:rsidRDefault="00463963" w:rsidP="00E50601">
      <w:pPr>
        <w:spacing w:after="0" w:line="240" w:lineRule="auto"/>
        <w:jc w:val="both"/>
        <w:rPr>
          <w:rFonts w:ascii="Arial Narrow" w:hAnsi="Arial Narrow" w:cs="Arial"/>
          <w:lang w:val="es-ES_tradnl"/>
        </w:rPr>
      </w:pPr>
    </w:p>
    <w:p w14:paraId="5FE30BE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w:t>
      </w:r>
      <w:proofErr w:type="spellStart"/>
      <w:r w:rsidRPr="002921F2">
        <w:rPr>
          <w:rFonts w:ascii="Arial Narrow" w:hAnsi="Arial Narrow" w:cs="Arial"/>
          <w:lang w:val="es-ES_tradnl"/>
        </w:rPr>
        <w:t>palenquera</w:t>
      </w:r>
      <w:proofErr w:type="spellEnd"/>
      <w:r w:rsidRPr="002921F2">
        <w:rPr>
          <w:rFonts w:ascii="Arial Narrow" w:hAnsi="Arial Narrow" w:cs="Arial"/>
          <w:lang w:val="es-ES_tradnl"/>
        </w:rPr>
        <w:t xml:space="preserve">, </w:t>
      </w:r>
      <w:proofErr w:type="spellStart"/>
      <w:r w:rsidRPr="002921F2">
        <w:rPr>
          <w:rFonts w:ascii="Arial Narrow" w:hAnsi="Arial Narrow" w:cs="Arial"/>
          <w:lang w:val="es-ES_tradnl"/>
        </w:rPr>
        <w:t>Rrom</w:t>
      </w:r>
      <w:proofErr w:type="spellEnd"/>
      <w:r w:rsidRPr="002921F2">
        <w:rPr>
          <w:rFonts w:ascii="Arial Narrow" w:hAnsi="Arial Narrow" w:cs="Arial"/>
          <w:lang w:val="es-ES_tradnl"/>
        </w:rPr>
        <w:t xml:space="preserve"> o gitanas, puesto que su conocimiento público afecta el derecho a la intimidad de los oferentes o de sus trabajadores o socios o accionistas. </w:t>
      </w:r>
    </w:p>
    <w:p w14:paraId="244CD71E" w14:textId="77777777" w:rsidR="00463963" w:rsidRPr="002921F2" w:rsidRDefault="00463963" w:rsidP="00E50601">
      <w:pPr>
        <w:spacing w:after="0" w:line="240" w:lineRule="auto"/>
        <w:jc w:val="both"/>
        <w:rPr>
          <w:rFonts w:ascii="Arial Narrow" w:hAnsi="Arial Narrow" w:cs="Arial"/>
          <w:lang w:val="es-ES_tradnl"/>
        </w:rPr>
      </w:pPr>
    </w:p>
    <w:p w14:paraId="32E55BD6" w14:textId="7FC312B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Además, de acuerdo con el artículo 6 de Ley 1581 de 2012, o la norma que lo modifique, aclare, adicione o sustituya, se requiere que el titular de la información de estos datos sensibles, como es el caso de las mujeres víctima de </w:t>
      </w:r>
      <w:r w:rsidRPr="00510F6B">
        <w:rPr>
          <w:rFonts w:ascii="Arial Narrow" w:hAnsi="Arial Narrow" w:cs="Arial"/>
          <w:lang w:val="es-ES_tradnl"/>
        </w:rPr>
        <w:t xml:space="preserve">violencia intrafamiliar, las personas en proceso de reincorporación o reintegración, o la población indígena, negra, afrocolombiana, raizal, </w:t>
      </w:r>
      <w:proofErr w:type="spellStart"/>
      <w:r w:rsidRPr="00510F6B">
        <w:rPr>
          <w:rFonts w:ascii="Arial Narrow" w:hAnsi="Arial Narrow" w:cs="Arial"/>
          <w:lang w:val="es-ES_tradnl"/>
        </w:rPr>
        <w:t>palenquera</w:t>
      </w:r>
      <w:proofErr w:type="spellEnd"/>
      <w:r w:rsidRPr="00510F6B">
        <w:rPr>
          <w:rFonts w:ascii="Arial Narrow" w:hAnsi="Arial Narrow" w:cs="Arial"/>
          <w:lang w:val="es-ES_tradnl"/>
        </w:rPr>
        <w:t xml:space="preserve">, </w:t>
      </w:r>
      <w:proofErr w:type="spellStart"/>
      <w:r w:rsidRPr="00510F6B">
        <w:rPr>
          <w:rFonts w:ascii="Arial Narrow" w:hAnsi="Arial Narrow" w:cs="Arial"/>
          <w:lang w:val="es-ES_tradnl"/>
        </w:rPr>
        <w:t>Rrom</w:t>
      </w:r>
      <w:proofErr w:type="spellEnd"/>
      <w:r w:rsidRPr="00510F6B">
        <w:rPr>
          <w:rFonts w:ascii="Arial Narrow" w:hAnsi="Arial Narrow" w:cs="Arial"/>
          <w:lang w:val="es-ES_tradnl"/>
        </w:rPr>
        <w:t xml:space="preserve"> o gitanas, diligencie el “Formato </w:t>
      </w:r>
      <w:r w:rsidR="00510F6B" w:rsidRPr="00510F6B">
        <w:rPr>
          <w:rFonts w:ascii="Arial Narrow" w:hAnsi="Arial Narrow" w:cs="Arial"/>
          <w:lang w:val="es-ES_tradnl"/>
        </w:rPr>
        <w:t>11</w:t>
      </w:r>
      <w:r w:rsidRPr="00510F6B">
        <w:rPr>
          <w:rFonts w:ascii="Arial Narrow" w:hAnsi="Arial Narrow" w:cs="Arial"/>
          <w:lang w:val="es-ES_tradnl"/>
        </w:rPr>
        <w:t>- Autorización para el tratamiento de datos personales” como requisito para el otorgamiento del criterio de desempate.</w:t>
      </w:r>
      <w:bookmarkStart w:id="70" w:name="_Toc398128669"/>
      <w:bookmarkEnd w:id="10"/>
    </w:p>
    <w:p w14:paraId="2400F497" w14:textId="77777777" w:rsidR="00463963" w:rsidRPr="002921F2" w:rsidRDefault="00463963" w:rsidP="00E50601">
      <w:pPr>
        <w:spacing w:after="0" w:line="240" w:lineRule="auto"/>
        <w:jc w:val="both"/>
        <w:rPr>
          <w:rFonts w:ascii="Arial Narrow" w:hAnsi="Arial Narrow" w:cs="Arial"/>
          <w:lang w:val="es-ES_tradnl"/>
        </w:rPr>
      </w:pPr>
    </w:p>
    <w:p w14:paraId="53B40225"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GUÍAS</w:t>
      </w:r>
      <w:r w:rsidRPr="002921F2">
        <w:rPr>
          <w:rFonts w:ascii="Arial Narrow" w:hAnsi="Arial Narrow" w:cs="Arial"/>
          <w:b/>
          <w:bCs/>
          <w:lang w:val="es-ES_tradnl"/>
        </w:rPr>
        <w:t xml:space="preserve"> PRÁCTICAS, MANUALES DE USO Y FORMATOS DEL SECOP II </w:t>
      </w:r>
    </w:p>
    <w:p w14:paraId="3BC3359C" w14:textId="77777777" w:rsidR="00463963" w:rsidRPr="002921F2" w:rsidRDefault="00463963" w:rsidP="00E50601">
      <w:pPr>
        <w:spacing w:after="0" w:line="240" w:lineRule="auto"/>
        <w:rPr>
          <w:rFonts w:ascii="Arial Narrow" w:hAnsi="Arial Narrow" w:cs="Arial"/>
          <w:b/>
          <w:bCs/>
          <w:color w:val="000000"/>
          <w:lang w:val="es-ES_tradnl"/>
        </w:rPr>
      </w:pPr>
    </w:p>
    <w:p w14:paraId="4AEC784A"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La agencia para la contratación pública Colombia Compra Eficiente creada mediante Decreto Ley 4170 de noviembre 3 de 2011 ha dispuesto en su portal web (</w:t>
      </w:r>
      <w:hyperlink r:id="rId10" w:history="1">
        <w:r w:rsidRPr="002921F2">
          <w:rPr>
            <w:rFonts w:ascii="Arial Narrow" w:eastAsia="Times New Roman" w:hAnsi="Arial Narrow" w:cs="Arial"/>
            <w:color w:val="000000"/>
            <w:lang w:val="es-ES_tradnl" w:eastAsia="es-ES"/>
          </w:rPr>
          <w:t>www.colombiacompra.gov.co</w:t>
        </w:r>
      </w:hyperlink>
      <w:r w:rsidRPr="002921F2">
        <w:rPr>
          <w:rFonts w:ascii="Arial Narrow" w:eastAsia="Times New Roman" w:hAnsi="Arial Narrow" w:cs="Arial"/>
          <w:color w:val="000000"/>
          <w:lang w:val="es-ES_tradnl" w:eastAsia="es-ES"/>
        </w:rPr>
        <w:t>), guías, manuales, formatos, videos y material de apoyo para las entidades compradoras y proveedores, con el fin de facilitar el uso y participación en los procesos de contratación a través de la plataforma SECOP II.</w:t>
      </w:r>
    </w:p>
    <w:p w14:paraId="6CCF87D2"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p>
    <w:p w14:paraId="709A746E"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De allí que se recomienda a los interesados y eventuales proponentes consultar dicha información en el siguiente link: </w:t>
      </w:r>
      <w:hyperlink r:id="rId11" w:history="1">
        <w:r w:rsidRPr="002921F2">
          <w:rPr>
            <w:rStyle w:val="Hipervnculo"/>
            <w:rFonts w:ascii="Arial Narrow" w:hAnsi="Arial Narrow" w:cs="Arial"/>
            <w:lang w:val="es-ES_tradnl"/>
          </w:rPr>
          <w:t>https://colombiacompra.gov.co/manuales-guias-y-pliegos-tipo/manuales-y-guias</w:t>
        </w:r>
      </w:hyperlink>
      <w:r w:rsidRPr="002921F2">
        <w:rPr>
          <w:rFonts w:ascii="Arial Narrow" w:eastAsia="Times New Roman" w:hAnsi="Arial Narrow" w:cs="Arial"/>
          <w:color w:val="000000"/>
          <w:lang w:val="es-ES_tradnl"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70718496" w14:textId="77777777" w:rsidR="00463963" w:rsidRPr="002921F2" w:rsidRDefault="00463963" w:rsidP="00E50601">
      <w:pPr>
        <w:spacing w:after="0" w:line="240" w:lineRule="auto"/>
        <w:contextualSpacing/>
        <w:jc w:val="both"/>
        <w:rPr>
          <w:rFonts w:ascii="Arial Narrow" w:eastAsia="Times New Roman" w:hAnsi="Arial Narrow" w:cs="Arial"/>
          <w:color w:val="000000"/>
          <w:lang w:val="es-ES_tradnl" w:eastAsia="es-ES"/>
        </w:rPr>
      </w:pPr>
    </w:p>
    <w:p w14:paraId="4DF86C99"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Por lo anterior, es responsabilidad de los proponentes tener en cuenta esta información para efectos de estructurar y presentar sus propuestas.  </w:t>
      </w:r>
    </w:p>
    <w:p w14:paraId="4E6AF808"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p>
    <w:p w14:paraId="78BA2B90" w14:textId="5AB5ADBF" w:rsidR="003C226C" w:rsidRPr="002921F2" w:rsidRDefault="00463963" w:rsidP="003C226C">
      <w:pPr>
        <w:spacing w:after="0" w:line="240" w:lineRule="auto"/>
        <w:jc w:val="both"/>
        <w:rPr>
          <w:rFonts w:ascii="Arial Narrow" w:eastAsia="Times New Roman" w:hAnsi="Arial Narrow" w:cs="Arial"/>
          <w:color w:val="000000"/>
          <w:sz w:val="20"/>
          <w:szCs w:val="20"/>
          <w:lang w:val="es-ES_tradnl" w:eastAsia="es-ES"/>
        </w:rPr>
      </w:pPr>
      <w:r w:rsidRPr="002921F2">
        <w:rPr>
          <w:rFonts w:ascii="Arial Narrow" w:eastAsia="Times New Roman" w:hAnsi="Arial Narrow" w:cs="Arial"/>
          <w:color w:val="000000"/>
          <w:lang w:val="es-ES_tradnl" w:eastAsia="es-ES"/>
        </w:rPr>
        <w:t>En caso de presentarse indisponibilidad del sistema, los proponentes e interesados en el proceso, deberán aplicar el “Protocolo de Indisponibilidad Secop II” que se utiliza en estos casos, la cual encuentra en el sitio de soporte de Colombia Compra Eficiente</w:t>
      </w:r>
      <w:r w:rsidR="003C226C">
        <w:rPr>
          <w:rFonts w:ascii="Arial Narrow" w:eastAsia="Times New Roman" w:hAnsi="Arial Narrow" w:cs="Arial"/>
          <w:color w:val="000000"/>
          <w:lang w:val="es-ES_tradnl" w:eastAsia="es-ES"/>
        </w:rPr>
        <w:t>.</w:t>
      </w:r>
    </w:p>
    <w:p w14:paraId="65A50DF6" w14:textId="30374EE8" w:rsidR="00463963" w:rsidRPr="002921F2" w:rsidRDefault="00463963" w:rsidP="00E50601">
      <w:pPr>
        <w:spacing w:after="0" w:line="240" w:lineRule="auto"/>
        <w:jc w:val="both"/>
        <w:rPr>
          <w:rFonts w:ascii="Arial Narrow" w:eastAsia="Times New Roman" w:hAnsi="Arial Narrow" w:cs="Arial"/>
          <w:color w:val="000000"/>
          <w:sz w:val="20"/>
          <w:szCs w:val="20"/>
          <w:lang w:val="es-ES_tradnl" w:eastAsia="es-ES"/>
        </w:rPr>
      </w:pPr>
      <w:r w:rsidRPr="002921F2">
        <w:rPr>
          <w:rFonts w:ascii="Arial Narrow" w:eastAsia="Times New Roman" w:hAnsi="Arial Narrow" w:cs="Arial"/>
          <w:color w:val="000000"/>
          <w:sz w:val="20"/>
          <w:szCs w:val="20"/>
          <w:lang w:val="es-ES_tradnl" w:eastAsia="es-ES"/>
        </w:rPr>
        <w:t xml:space="preserve"> </w:t>
      </w:r>
    </w:p>
    <w:p w14:paraId="08158DA8" w14:textId="77777777" w:rsidR="00463963" w:rsidRPr="002921F2"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p>
    <w:p w14:paraId="3DE8201A" w14:textId="134C1302" w:rsidR="00463963" w:rsidRPr="002921F2"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SOLO en caso de indisponibilidad del sistema SECOP II, debidamente certificada por Colombia Compra Eficiente, los proponentes o interesados podrán remitir sus constancias y documentos al correo </w:t>
      </w:r>
      <w:r w:rsidRPr="002921F2">
        <w:rPr>
          <w:rFonts w:ascii="Arial Narrow" w:eastAsia="Times New Roman" w:hAnsi="Arial Narrow" w:cs="Arial"/>
          <w:b/>
          <w:color w:val="000000"/>
          <w:u w:val="single"/>
          <w:lang w:val="es-ES_tradnl" w:eastAsia="es-ES"/>
        </w:rPr>
        <w:t>contr</w:t>
      </w:r>
      <w:r w:rsidR="00EA03AA">
        <w:rPr>
          <w:rFonts w:ascii="Arial Narrow" w:eastAsia="Times New Roman" w:hAnsi="Arial Narrow" w:cs="Arial"/>
          <w:b/>
          <w:color w:val="000000"/>
          <w:u w:val="single"/>
          <w:lang w:val="es-ES_tradnl" w:eastAsia="es-ES"/>
        </w:rPr>
        <w:t>cuc</w:t>
      </w:r>
      <w:r w:rsidRPr="002921F2">
        <w:rPr>
          <w:rFonts w:ascii="Arial Narrow" w:eastAsia="Times New Roman" w:hAnsi="Arial Narrow" w:cs="Arial"/>
          <w:b/>
          <w:color w:val="000000"/>
          <w:u w:val="single"/>
          <w:lang w:val="es-ES_tradnl" w:eastAsia="es-ES"/>
        </w:rPr>
        <w:t>@aerocivil.gov.co</w:t>
      </w:r>
      <w:r w:rsidRPr="002921F2">
        <w:rPr>
          <w:rFonts w:ascii="Arial Narrow" w:eastAsia="Times New Roman" w:hAnsi="Arial Narrow" w:cs="Arial"/>
          <w:color w:val="000000"/>
          <w:lang w:val="es-ES_tradnl" w:eastAsia="es-ES"/>
        </w:rPr>
        <w:t>, acorde con las directrices del “Protocolo de Indisponibilidad Secop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0D245685" w14:textId="1BDACAF3" w:rsidR="00463963" w:rsidRDefault="00463963" w:rsidP="00E50601">
      <w:pPr>
        <w:spacing w:after="0" w:line="240" w:lineRule="auto"/>
        <w:jc w:val="both"/>
        <w:rPr>
          <w:rFonts w:ascii="Arial Narrow" w:eastAsia="Times New Roman" w:hAnsi="Arial Narrow" w:cs="Arial"/>
          <w:b/>
          <w:spacing w:val="-3"/>
          <w:lang w:val="es-ES_tradnl" w:eastAsia="es-ES"/>
        </w:rPr>
      </w:pPr>
    </w:p>
    <w:p w14:paraId="33A88C58" w14:textId="641CCB0E" w:rsidR="00BF2056" w:rsidRDefault="00BF2056" w:rsidP="00E50601">
      <w:pPr>
        <w:spacing w:after="0" w:line="240" w:lineRule="auto"/>
        <w:jc w:val="both"/>
        <w:rPr>
          <w:rFonts w:ascii="Arial Narrow" w:eastAsia="Times New Roman" w:hAnsi="Arial Narrow" w:cs="Arial"/>
          <w:b/>
          <w:spacing w:val="-3"/>
          <w:lang w:val="es-ES_tradnl" w:eastAsia="es-ES"/>
        </w:rPr>
      </w:pPr>
    </w:p>
    <w:p w14:paraId="759E784D"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br w:type="page"/>
      </w:r>
      <w:r w:rsidRPr="002921F2">
        <w:rPr>
          <w:rFonts w:ascii="Arial Narrow" w:hAnsi="Arial Narrow" w:cs="Arial"/>
          <w:color w:val="auto"/>
          <w:sz w:val="22"/>
          <w:szCs w:val="22"/>
          <w:lang w:val="es-ES_tradnl"/>
        </w:rPr>
        <w:lastRenderedPageBreak/>
        <w:t>CAPITULO III</w:t>
      </w:r>
    </w:p>
    <w:p w14:paraId="5B7A0A1F" w14:textId="77777777" w:rsidR="00463963" w:rsidRPr="002921F2" w:rsidRDefault="00463963" w:rsidP="00E50601">
      <w:pPr>
        <w:widowControl w:val="0"/>
        <w:overflowPunct w:val="0"/>
        <w:autoSpaceDE w:val="0"/>
        <w:autoSpaceDN w:val="0"/>
        <w:adjustRightInd w:val="0"/>
        <w:spacing w:after="0" w:line="240" w:lineRule="auto"/>
        <w:jc w:val="center"/>
        <w:rPr>
          <w:rFonts w:ascii="Arial Narrow" w:eastAsia="Times New Roman" w:hAnsi="Arial Narrow" w:cs="Arial"/>
          <w:b/>
          <w:bCs/>
          <w:lang w:val="es-ES_tradnl" w:eastAsia="es-ES"/>
        </w:rPr>
      </w:pPr>
      <w:r w:rsidRPr="002921F2">
        <w:rPr>
          <w:rFonts w:ascii="Arial Narrow" w:eastAsia="Times New Roman" w:hAnsi="Arial Narrow" w:cs="Arial"/>
          <w:b/>
          <w:bCs/>
          <w:lang w:val="es-ES_tradnl" w:eastAsia="es-ES"/>
        </w:rPr>
        <w:t>CONDICIONES E INSTRUCCIONES</w:t>
      </w:r>
    </w:p>
    <w:p w14:paraId="73E333AE"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6E42940B"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CONVOCATORIA, PROYECTO DE PLIEGO DE CONDICIONES Y ESTUDIOS PREVIOS </w:t>
      </w:r>
    </w:p>
    <w:p w14:paraId="0B36515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p>
    <w:p w14:paraId="3DDAA336"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2921F2">
        <w:rPr>
          <w:rFonts w:ascii="Arial Narrow" w:eastAsia="Times New Roman" w:hAnsi="Arial Narrow" w:cs="Arial"/>
          <w:lang w:val="es-ES_tradnl" w:eastAsia="es-CO"/>
        </w:rPr>
        <w:t xml:space="preserve">A partir de la fecha señalada en el Cronograma y de acuerdo con el término de ley, el proyecto de pliego de condiciones y su complementario, el aviso de Convocatoria y los Estudios Previos podrán ser consultados en el SECOP II. De igual manera, a partir de dicha fecha, las personas interesadas en participar en el proceso, podrán formular las observaciones que consideren pertinentes a través del SECOP II opción </w:t>
      </w:r>
      <w:r w:rsidRPr="002921F2">
        <w:rPr>
          <w:rFonts w:ascii="Arial Narrow" w:eastAsia="Times New Roman" w:hAnsi="Arial Narrow" w:cs="Arial"/>
          <w:b/>
          <w:lang w:val="es-ES_tradnl" w:eastAsia="es-CO"/>
        </w:rPr>
        <w:t>mensajes</w:t>
      </w:r>
      <w:r w:rsidRPr="002921F2">
        <w:rPr>
          <w:rFonts w:ascii="Arial Narrow" w:eastAsia="Times New Roman" w:hAnsi="Arial Narrow" w:cs="Arial"/>
          <w:lang w:val="es-ES_tradnl" w:eastAsia="es-CO"/>
        </w:rPr>
        <w:t xml:space="preserve">. </w:t>
      </w:r>
    </w:p>
    <w:p w14:paraId="07B4221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48C8D2C" w14:textId="17AE21A5"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w:t>
      </w:r>
      <w:proofErr w:type="gramStart"/>
      <w:r w:rsidRPr="002921F2">
        <w:rPr>
          <w:rFonts w:ascii="Arial Narrow" w:eastAsia="Times New Roman" w:hAnsi="Arial Narrow" w:cs="Arial"/>
          <w:bCs/>
          <w:lang w:val="es-ES_tradnl" w:eastAsia="es-ES"/>
        </w:rPr>
        <w:t>o  social</w:t>
      </w:r>
      <w:proofErr w:type="gramEnd"/>
      <w:r w:rsidRPr="002921F2">
        <w:rPr>
          <w:rFonts w:ascii="Arial Narrow" w:eastAsia="Times New Roman" w:hAnsi="Arial Narrow" w:cs="Arial"/>
          <w:bCs/>
          <w:lang w:val="es-ES_tradnl" w:eastAsia="es-ES"/>
        </w:rPr>
        <w:t>, podrá revocar el acto administrativo de apertura.</w:t>
      </w:r>
    </w:p>
    <w:p w14:paraId="0E4D8180" w14:textId="71FF3D94" w:rsidR="00AD101E" w:rsidRPr="002921F2"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7EA3E51" w14:textId="44EC156B" w:rsidR="00AD101E" w:rsidRPr="002921F2" w:rsidRDefault="00AD101E" w:rsidP="00AD101E">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CONVOCATORIA A MIPYMES</w:t>
      </w:r>
      <w:r w:rsidR="0013031B">
        <w:rPr>
          <w:rFonts w:ascii="Arial Narrow" w:hAnsi="Arial Narrow" w:cs="Arial"/>
          <w:b/>
          <w:lang w:val="es-ES_tradnl" w:eastAsia="es-CO"/>
        </w:rPr>
        <w:t xml:space="preserve"> </w:t>
      </w:r>
    </w:p>
    <w:p w14:paraId="0048B16F" w14:textId="19DE039B" w:rsidR="00AD101E"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B45482C" w14:textId="03C2DEA3"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De conformidad con lo dispuesto en el parágrafo 1 del artículo 30 y el artículo 34 de la Ley 2069 de 2020, </w:t>
      </w:r>
      <w:r w:rsidR="00A61997" w:rsidRPr="00EA03AA">
        <w:rPr>
          <w:rFonts w:ascii="Arial Narrow" w:eastAsia="Times New Roman" w:hAnsi="Arial Narrow" w:cs="Arial"/>
          <w:bCs/>
          <w:lang w:val="es-ES_tradnl" w:eastAsia="es-ES"/>
        </w:rPr>
        <w:t xml:space="preserve">durante la etapa de publicación del proyecto de pliego de condiciones, </w:t>
      </w:r>
      <w:r w:rsidRPr="00EA03AA">
        <w:rPr>
          <w:rFonts w:ascii="Arial Narrow" w:eastAsia="Times New Roman" w:hAnsi="Arial Narrow" w:cs="Arial"/>
          <w:bCs/>
          <w:lang w:val="es-ES_tradnl" w:eastAsia="es-ES"/>
        </w:rPr>
        <w:t>se convoca a las Mipymes interesadas en participar en el presente proceso.</w:t>
      </w:r>
    </w:p>
    <w:p w14:paraId="5BEEABBB"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6E3F0690"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Podrán participar las Mipymes, las uniones temporales o consorcios, los cuales deberán estar integrados únicamente por Mipymes y promesas de sociedad futura suscritas por Mipymes con mínimo un (1) año de existencia.</w:t>
      </w:r>
    </w:p>
    <w:p w14:paraId="02EBB628"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27B7C91E"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efectos de la limitación de la convocatoria, cada consorcio o unión temporal se contará por sí mismo y no por el número de Mipymes que los integren.</w:t>
      </w:r>
    </w:p>
    <w:p w14:paraId="50AB3A4C"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53E8618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limitar la convocatoria o el proceso, es necesario que como mínimo dos (2) Mipymes acrediten dicha condición, mediante la presentación de los siguientes documentos:</w:t>
      </w:r>
    </w:p>
    <w:p w14:paraId="14F18149"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0FF984D2" w14:textId="77777777" w:rsidR="00AD101E" w:rsidRPr="00EA03AA"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1.</w:t>
      </w:r>
      <w:r w:rsidRPr="00EA03AA">
        <w:rPr>
          <w:rFonts w:ascii="Arial Narrow" w:eastAsia="Times New Roman" w:hAnsi="Arial Narrow" w:cs="Arial"/>
          <w:bCs/>
          <w:lang w:val="es-ES_tradnl" w:eastAsia="es-ES"/>
        </w:rPr>
        <w:tab/>
        <w:t xml:space="preserve">Las personas naturales mediante certificación expedida por ellos y un contador público, adjuntando copia del registro mercantil. </w:t>
      </w:r>
    </w:p>
    <w:p w14:paraId="726921B6" w14:textId="77777777" w:rsidR="00AD101E" w:rsidRPr="00EA03AA"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2.</w:t>
      </w:r>
      <w:r w:rsidRPr="00EA03AA">
        <w:rPr>
          <w:rFonts w:ascii="Arial Narrow" w:eastAsia="Times New Roman" w:hAnsi="Arial Narrow" w:cs="Arial"/>
          <w:bCs/>
          <w:lang w:val="es-ES_tradnl"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63F3083"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0134F2ED"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En todo caso, las Mipyme también podrán acreditar esta condición con la copia del certificado del Registro Único de Proponentes, el cual deberá encontrarse vigente y en firme al momento de su presentación</w:t>
      </w:r>
    </w:p>
    <w:p w14:paraId="67581FB3"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3AC4F94F" w14:textId="0EED8B12"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9FCE41E" w14:textId="77777777" w:rsidR="003C78BD" w:rsidRPr="00EA03AA" w:rsidRDefault="003C78BD"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48DB29D"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lastRenderedPageBreak/>
        <w:t>Solo se aceptarán las ofertas de Mipyme o de proponentes plurales integrados únicamente por Mipyme.</w:t>
      </w:r>
    </w:p>
    <w:p w14:paraId="7B0A1DC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4E246488"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r w:rsidRPr="00EA03AA">
        <w:rPr>
          <w:rFonts w:ascii="Arial Narrow" w:eastAsia="Times New Roman" w:hAnsi="Arial Narrow" w:cs="Arial"/>
          <w:b/>
          <w:lang w:val="es-ES_tradnl" w:eastAsia="es-ES"/>
        </w:rPr>
        <w:t>Inscripción:</w:t>
      </w:r>
    </w:p>
    <w:p w14:paraId="65319324"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39E6AED6"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efecto de la inscripción, las Mipymes interesadas en participar en el proceso, deberán presentar los documentos antes relacionados, vía mensaje en la plataforma del Secop II.</w:t>
      </w:r>
    </w:p>
    <w:p w14:paraId="61CE0AA7"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387B8A60"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Dichos documentos se recibirán desde la publicación de la presente invitación, hasta la fecha establecida en el cronograma del proceso.</w:t>
      </w:r>
    </w:p>
    <w:p w14:paraId="7678595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1BA8035" w14:textId="088780ED"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Mipymes.</w:t>
      </w:r>
    </w:p>
    <w:p w14:paraId="3F10890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865CCA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APERTURA Y PLAZO DEL PROCESO </w:t>
      </w:r>
    </w:p>
    <w:p w14:paraId="7468E6DA" w14:textId="77777777" w:rsidR="00463963" w:rsidRPr="002921F2" w:rsidRDefault="00463963" w:rsidP="00E50601">
      <w:pPr>
        <w:widowControl w:val="0"/>
        <w:tabs>
          <w:tab w:val="left" w:pos="1751"/>
        </w:tabs>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6D1E6C"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bCs/>
          <w:lang w:val="es-ES_tradnl" w:eastAsia="es-ES"/>
        </w:rPr>
        <w:t xml:space="preserve">La apertura del proceso de selección se hará mediante acto administrativo motivado, el cual se publicará en el SECOP II, </w:t>
      </w:r>
      <w:r w:rsidRPr="002921F2">
        <w:rPr>
          <w:rFonts w:ascii="Arial Narrow" w:eastAsia="Times New Roman" w:hAnsi="Arial Narrow" w:cs="Arial"/>
          <w:lang w:val="es-ES_tradnl" w:eastAsia="es-ES"/>
        </w:rPr>
        <w:t>señalando el cronograma y el plazo del proceso, período comprendido entre la Apertura y el Cierre.</w:t>
      </w:r>
    </w:p>
    <w:p w14:paraId="3034FE5C"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C0EE343"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REVOCATORIA DEL ACTO DE APERTURA</w:t>
      </w:r>
    </w:p>
    <w:p w14:paraId="62318B5B" w14:textId="77777777" w:rsidR="00463963" w:rsidRPr="002921F2" w:rsidRDefault="00463963" w:rsidP="00E50601">
      <w:pPr>
        <w:spacing w:after="0" w:line="240" w:lineRule="auto"/>
        <w:jc w:val="both"/>
        <w:rPr>
          <w:rFonts w:ascii="Arial Narrow" w:eastAsia="Times New Roman" w:hAnsi="Arial Narrow" w:cs="Arial"/>
          <w:bCs/>
          <w:lang w:val="es-ES_tradnl" w:eastAsia="es-ES"/>
        </w:rPr>
      </w:pPr>
    </w:p>
    <w:p w14:paraId="21BC126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acto administrativo que ordenó la apertura del proceso de selección hasta antes de la fecha y hora prevista para la adjudicación del contrato.</w:t>
      </w:r>
    </w:p>
    <w:p w14:paraId="198B78D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16A8B00C"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ACLARACIONES Y OBSERVACIONES AL PLIEGO DE CONDICIONES Y SUS DOCUMENTOS COMPLEMENTARIOS </w:t>
      </w:r>
    </w:p>
    <w:p w14:paraId="6076763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BA18B6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F6E829B" w14:textId="77777777" w:rsidR="00463963" w:rsidRPr="002921F2" w:rsidRDefault="00463963" w:rsidP="00E50601">
      <w:pPr>
        <w:pStyle w:val="Sinespaciado"/>
        <w:jc w:val="both"/>
        <w:rPr>
          <w:rFonts w:ascii="Arial Narrow" w:hAnsi="Arial Narrow" w:cs="Arial"/>
          <w:sz w:val="22"/>
          <w:szCs w:val="22"/>
        </w:rPr>
      </w:pPr>
    </w:p>
    <w:p w14:paraId="0D953C05"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Las respuestas se comunicarán a través de la plataforma del SECOP II, de acuerdo con el Manual de Uso y Condiciones de la plataforma del SECOP II.</w:t>
      </w:r>
    </w:p>
    <w:p w14:paraId="312C38C6" w14:textId="77777777" w:rsidR="00463963" w:rsidRPr="002921F2" w:rsidRDefault="00463963" w:rsidP="00E50601">
      <w:pPr>
        <w:pStyle w:val="Sinespaciado"/>
        <w:jc w:val="both"/>
        <w:rPr>
          <w:rFonts w:ascii="Arial Narrow" w:hAnsi="Arial Narrow" w:cs="Arial"/>
          <w:b/>
          <w:sz w:val="22"/>
          <w:szCs w:val="22"/>
        </w:rPr>
      </w:pPr>
    </w:p>
    <w:p w14:paraId="088ADD2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Cuando el proponente registre el certificado de indisponibilidad de la plataforma, la entidad pone a disposición el siguiente correo: </w:t>
      </w:r>
      <w:hyperlink r:id="rId12" w:history="1">
        <w:r w:rsidRPr="002921F2">
          <w:rPr>
            <w:rStyle w:val="Hipervnculo"/>
            <w:rFonts w:ascii="Arial Narrow" w:hAnsi="Arial Narrow" w:cs="Arial"/>
            <w:sz w:val="22"/>
            <w:szCs w:val="22"/>
          </w:rPr>
          <w:t>contratacion@aerocivil.gov.co</w:t>
        </w:r>
      </w:hyperlink>
      <w:r w:rsidRPr="002921F2">
        <w:rPr>
          <w:rFonts w:ascii="Arial Narrow" w:hAnsi="Arial Narrow" w:cs="Arial"/>
          <w:sz w:val="22"/>
          <w:szCs w:val="22"/>
        </w:rPr>
        <w:t xml:space="preserve"> </w:t>
      </w:r>
    </w:p>
    <w:p w14:paraId="5253A146" w14:textId="5E17EB90"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5ECE6C"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ADENDAS </w:t>
      </w:r>
    </w:p>
    <w:p w14:paraId="6921F6D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5706E494" w14:textId="1090A06B"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De conformidad con el artículo 2.2.1.1.2.2.1 del Decreto 1082 de 2015, la AEROCIVIL sólo expedirá Adendas hasta </w:t>
      </w:r>
      <w:r w:rsidR="00E50601" w:rsidRPr="002921F2">
        <w:rPr>
          <w:rFonts w:ascii="Arial Narrow" w:eastAsia="Times New Roman" w:hAnsi="Arial Narrow" w:cs="Arial"/>
          <w:lang w:val="es-ES_tradnl" w:eastAsia="es-ES"/>
        </w:rPr>
        <w:t xml:space="preserve">el día </w:t>
      </w:r>
      <w:r w:rsidRPr="002921F2">
        <w:rPr>
          <w:rFonts w:ascii="Arial Narrow" w:eastAsia="Times New Roman" w:hAnsi="Arial Narrow" w:cs="Arial"/>
          <w:lang w:val="es-ES_tradnl" w:eastAsia="es-ES"/>
        </w:rPr>
        <w:t>hábil anterior a la fecha prevista para el cierre del presente proceso de selección. La AEROCIVIL mediante acto administrativo podrá, suprimir y modificar aspectos relacionados con el pliego de condiciones, su complementario y los documentos que hacen parte del mismo.</w:t>
      </w:r>
    </w:p>
    <w:p w14:paraId="3E7BD922"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045BF4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lang w:val="es-ES_tradnl" w:eastAsia="es-ES"/>
        </w:rPr>
        <w:t xml:space="preserve">Las adendas serán publicadas en el SECOP II y se consideran parte integral del pliego de condiciones y su complementario.  </w:t>
      </w:r>
    </w:p>
    <w:p w14:paraId="7EC6C22D"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A1446F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PRÓRROGA DEL PROCESO </w:t>
      </w:r>
    </w:p>
    <w:p w14:paraId="66F2322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47A5775"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Cuando lo estime conveniente la Aerocivil, de oficio o a solicitud de un número plural de posibles oferentes, po</w:t>
      </w:r>
      <w:r w:rsidRPr="002921F2">
        <w:rPr>
          <w:rFonts w:ascii="Arial Narrow" w:eastAsia="Times New Roman" w:hAnsi="Arial Narrow" w:cs="Arial"/>
          <w:lang w:val="es-ES_tradnl" w:eastAsia="es-ES"/>
        </w:rPr>
        <w:softHyphen/>
        <w:t>drá prorrogar el plazo hasta antes de su vencimiento.</w:t>
      </w:r>
      <w:r w:rsidRPr="002921F2">
        <w:rPr>
          <w:rFonts w:ascii="Arial Narrow" w:eastAsia="Times New Roman" w:hAnsi="Arial Narrow" w:cs="Arial"/>
          <w:b/>
          <w:lang w:val="es-ES_tradnl" w:eastAsia="es-ES"/>
        </w:rPr>
        <w:t xml:space="preserve"> </w:t>
      </w:r>
      <w:r w:rsidRPr="002921F2">
        <w:rPr>
          <w:rFonts w:ascii="Arial Narrow" w:eastAsia="Times New Roman" w:hAnsi="Arial Narrow" w:cs="Arial"/>
          <w:lang w:val="es-ES_tradnl" w:eastAsia="es-ES"/>
        </w:rPr>
        <w:t xml:space="preserve">Dicha prórroga se comunicará a través del </w:t>
      </w:r>
      <w:r w:rsidRPr="002921F2">
        <w:rPr>
          <w:rFonts w:ascii="Arial Narrow" w:eastAsia="Times New Roman" w:hAnsi="Arial Narrow" w:cs="Arial"/>
          <w:bCs/>
          <w:lang w:val="es-ES_tradnl" w:eastAsia="es-ES"/>
        </w:rPr>
        <w:t>SECOP II</w:t>
      </w:r>
      <w:r w:rsidRPr="002921F2">
        <w:rPr>
          <w:rFonts w:ascii="Arial Narrow" w:eastAsia="Times New Roman" w:hAnsi="Arial Narrow" w:cs="Arial"/>
          <w:lang w:val="es-ES_tradnl" w:eastAsia="es-ES"/>
        </w:rPr>
        <w:t>, informándose de la modificación mediante adenda.</w:t>
      </w:r>
    </w:p>
    <w:p w14:paraId="147A0F2E"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29A50BF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DE LA PRESENTACIÓN Y ENTREGA DE LAS PROPUESTAS</w:t>
      </w:r>
    </w:p>
    <w:p w14:paraId="3BC7C0D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93CE87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1" w:name="_Toc45547574"/>
      <w:bookmarkEnd w:id="71"/>
      <w:r w:rsidRPr="002921F2">
        <w:rPr>
          <w:rFonts w:ascii="Arial Narrow" w:eastAsia="Times New Roman" w:hAnsi="Arial Narrow" w:cs="Arial"/>
          <w:lang w:val="es-ES_tradnl" w:eastAsia="es-ES"/>
        </w:rPr>
        <w:t xml:space="preserve"> SECOP II.</w:t>
      </w:r>
    </w:p>
    <w:p w14:paraId="30AF159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2" w:name="_Toc45547575"/>
      <w:bookmarkEnd w:id="72"/>
    </w:p>
    <w:p w14:paraId="47DB2ABA"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3" w:name="_Toc45547576"/>
      <w:bookmarkEnd w:id="73"/>
    </w:p>
    <w:p w14:paraId="3E02ED4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4" w:name="_Toc45547577"/>
      <w:bookmarkEnd w:id="74"/>
    </w:p>
    <w:p w14:paraId="1154754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5" w:name="_Toc45547578"/>
      <w:bookmarkEnd w:id="75"/>
      <w:r w:rsidRPr="002921F2">
        <w:rPr>
          <w:rFonts w:ascii="Arial Narrow" w:eastAsia="Times New Roman" w:hAnsi="Arial Narrow" w:cs="Arial"/>
          <w:lang w:val="es-ES_tradnl"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14:paraId="702349FA" w14:textId="77777777" w:rsidR="00463963" w:rsidRPr="002921F2" w:rsidRDefault="00463963" w:rsidP="00E50601">
      <w:pPr>
        <w:widowControl w:val="0"/>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p>
    <w:p w14:paraId="14D9F655" w14:textId="77777777" w:rsidR="00463963" w:rsidRPr="002921F2" w:rsidRDefault="00463963" w:rsidP="001516E4">
      <w:pPr>
        <w:widowControl w:val="0"/>
        <w:numPr>
          <w:ilvl w:val="0"/>
          <w:numId w:val="23"/>
        </w:numPr>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bookmarkStart w:id="76" w:name="_Hlk513128737"/>
      <w:r w:rsidRPr="002921F2">
        <w:rPr>
          <w:rFonts w:ascii="Arial Narrow" w:eastAsia="Times New Roman" w:hAnsi="Arial Narrow" w:cs="Arial"/>
          <w:lang w:val="es-ES_tradnl" w:eastAsia="es-ES"/>
        </w:rPr>
        <w:t xml:space="preserve">Los proponentes tendrán en cuenta que sus ofrecimientos tendrán un término de </w:t>
      </w:r>
      <w:proofErr w:type="spellStart"/>
      <w:r w:rsidRPr="002921F2">
        <w:rPr>
          <w:rFonts w:ascii="Arial Narrow" w:eastAsia="Times New Roman" w:hAnsi="Arial Narrow" w:cs="Arial"/>
          <w:lang w:val="es-ES_tradnl" w:eastAsia="es-ES"/>
        </w:rPr>
        <w:t>validéz</w:t>
      </w:r>
      <w:proofErr w:type="spellEnd"/>
      <w:r w:rsidRPr="002921F2">
        <w:rPr>
          <w:rFonts w:ascii="Arial Narrow" w:eastAsia="Times New Roman" w:hAnsi="Arial Narrow" w:cs="Arial"/>
          <w:lang w:val="es-ES_tradnl" w:eastAsia="es-ES"/>
        </w:rPr>
        <w:t xml:space="preserve"> igual al de la vigencia de la póliza que garantiza la seriedad de la propuesta.</w:t>
      </w:r>
    </w:p>
    <w:p w14:paraId="08CBCDC2" w14:textId="77777777" w:rsidR="00463963" w:rsidRPr="002921F2" w:rsidRDefault="00463963" w:rsidP="001516E4">
      <w:pPr>
        <w:numPr>
          <w:ilvl w:val="0"/>
          <w:numId w:val="23"/>
        </w:numPr>
        <w:tabs>
          <w:tab w:val="left" w:pos="-720"/>
        </w:tabs>
        <w:spacing w:after="0" w:line="240" w:lineRule="auto"/>
        <w:ind w:left="426"/>
        <w:jc w:val="both"/>
        <w:rPr>
          <w:rFonts w:ascii="Arial Narrow" w:hAnsi="Arial Narrow" w:cs="Arial"/>
          <w:b/>
          <w:spacing w:val="-3"/>
          <w:lang w:val="es-ES_tradnl"/>
        </w:rPr>
      </w:pPr>
      <w:r w:rsidRPr="002921F2">
        <w:rPr>
          <w:rFonts w:ascii="Arial Narrow" w:hAnsi="Arial Narrow" w:cs="Arial"/>
          <w:spacing w:val="-3"/>
          <w:lang w:val="es-ES_tradnl"/>
        </w:rPr>
        <w:t xml:space="preserve">Las propuestas se presentarán a través de la plataforma del SECOP II, </w:t>
      </w:r>
      <w:r w:rsidRPr="002921F2">
        <w:rPr>
          <w:rFonts w:ascii="Arial Narrow" w:hAnsi="Arial Narrow" w:cs="Arial"/>
          <w:bCs/>
          <w:spacing w:val="-3"/>
          <w:lang w:val="es-ES_tradnl"/>
        </w:rPr>
        <w:t>antes de la hora establecida para el  cierre.</w:t>
      </w:r>
    </w:p>
    <w:p w14:paraId="0DA14BC5" w14:textId="77777777" w:rsidR="00463963" w:rsidRPr="002921F2" w:rsidRDefault="00463963" w:rsidP="001516E4">
      <w:pPr>
        <w:numPr>
          <w:ilvl w:val="0"/>
          <w:numId w:val="23"/>
        </w:numPr>
        <w:tabs>
          <w:tab w:val="left" w:pos="-720"/>
        </w:tabs>
        <w:spacing w:after="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t>En caso de presentarse como Consorcio, Unión Temporal o cualquier otra forma de asociación permitida por la ley, deberá registrarse como tal, con anterioridad en la plataforma del SECOP II, so pena de rechazo.</w:t>
      </w:r>
    </w:p>
    <w:p w14:paraId="7FE47232" w14:textId="46AF4794" w:rsidR="00463963" w:rsidRPr="002921F2" w:rsidRDefault="00463963" w:rsidP="001516E4">
      <w:pPr>
        <w:numPr>
          <w:ilvl w:val="0"/>
          <w:numId w:val="23"/>
        </w:numPr>
        <w:spacing w:after="0" w:line="240" w:lineRule="auto"/>
        <w:ind w:left="426"/>
        <w:jc w:val="both"/>
        <w:rPr>
          <w:rFonts w:ascii="Arial Narrow" w:hAnsi="Arial Narrow" w:cs="Arial"/>
          <w:spacing w:val="-3"/>
          <w:lang w:val="es-ES_tradnl"/>
        </w:rPr>
      </w:pPr>
      <w:bookmarkStart w:id="77" w:name="_Hlk104917006"/>
      <w:r w:rsidRPr="002921F2">
        <w:rPr>
          <w:rFonts w:ascii="Arial Narrow" w:hAnsi="Arial Narrow" w:cs="Arial"/>
          <w:spacing w:val="-3"/>
          <w:lang w:val="es-ES_tradnl"/>
        </w:rPr>
        <w:t>El proponente deberá adjuntar a la plataforma del SECOP II el formato No. 7</w:t>
      </w:r>
      <w:r w:rsidR="006841C1">
        <w:rPr>
          <w:rFonts w:ascii="Arial Narrow" w:hAnsi="Arial Narrow" w:cs="Arial"/>
          <w:spacing w:val="-3"/>
          <w:lang w:val="es-ES_tradnl"/>
        </w:rPr>
        <w:t xml:space="preserve"> </w:t>
      </w:r>
      <w:r w:rsidR="006841C1">
        <w:rPr>
          <w:rFonts w:ascii="Arial Narrow" w:hAnsi="Arial Narrow" w:cs="Arial"/>
          <w:spacing w:val="-3"/>
        </w:rPr>
        <w:t>y 7A (cuando aplique)</w:t>
      </w:r>
      <w:r w:rsidRPr="002921F2">
        <w:rPr>
          <w:rFonts w:ascii="Arial Narrow" w:hAnsi="Arial Narrow" w:cs="Arial"/>
          <w:spacing w:val="-3"/>
          <w:lang w:val="es-ES_tradnl"/>
        </w:rPr>
        <w:t xml:space="preserve"> diligenciado en su totalidad, so pena de RECHAZO.</w:t>
      </w:r>
    </w:p>
    <w:p w14:paraId="25C1123F" w14:textId="77777777" w:rsidR="003C78BD" w:rsidRDefault="003C78BD" w:rsidP="003C78BD">
      <w:pPr>
        <w:numPr>
          <w:ilvl w:val="0"/>
          <w:numId w:val="23"/>
        </w:numPr>
        <w:tabs>
          <w:tab w:val="left" w:pos="-720"/>
        </w:tabs>
        <w:spacing w:after="0" w:line="240" w:lineRule="auto"/>
        <w:ind w:left="426" w:right="142"/>
        <w:jc w:val="both"/>
        <w:rPr>
          <w:rFonts w:ascii="Arial Narrow" w:hAnsi="Arial Narrow" w:cs="Arial"/>
          <w:spacing w:val="-3"/>
        </w:rPr>
      </w:pPr>
      <w:r w:rsidRPr="00B22F64">
        <w:rPr>
          <w:rFonts w:ascii="Arial Narrow" w:hAnsi="Arial Narrow" w:cs="Arial"/>
          <w:spacing w:val="-3"/>
        </w:rPr>
        <w:t xml:space="preserve">En caso de presentarse discrepancia entre el valor consignado en la plataforma del SECOP II y el formato No. 7 </w:t>
      </w:r>
      <w:r>
        <w:rPr>
          <w:rFonts w:ascii="Arial Narrow" w:hAnsi="Arial Narrow" w:cs="Arial"/>
          <w:spacing w:val="-3"/>
        </w:rPr>
        <w:t>prevalecerá lo consignado en el formato No. 7</w:t>
      </w:r>
      <w:r w:rsidRPr="00B22F64">
        <w:rPr>
          <w:rFonts w:ascii="Arial Narrow" w:hAnsi="Arial Narrow" w:cs="Arial"/>
          <w:spacing w:val="-3"/>
        </w:rPr>
        <w:t>.</w:t>
      </w:r>
      <w:r>
        <w:rPr>
          <w:rFonts w:ascii="Arial Narrow" w:hAnsi="Arial Narrow" w:cs="Arial"/>
          <w:spacing w:val="-3"/>
        </w:rPr>
        <w:t xml:space="preserve"> </w:t>
      </w:r>
      <w:r w:rsidRPr="00B22F64">
        <w:rPr>
          <w:rFonts w:ascii="Arial Narrow" w:eastAsia="Times New Roman" w:hAnsi="Arial Narrow" w:cs="Arial"/>
          <w:lang w:val="es-ES_tradnl" w:eastAsia="es-ES"/>
        </w:rPr>
        <w:t>Los proponentes tendrán en cuenta que sus ofrecimientos tendrán un término de validez igual al de la vigencia de la póliza que garantiza la seriedad de la propuesta</w:t>
      </w:r>
      <w:r w:rsidRPr="00B22F64">
        <w:rPr>
          <w:rFonts w:ascii="Arial Narrow" w:hAnsi="Arial Narrow" w:cs="Arial"/>
          <w:spacing w:val="-3"/>
        </w:rPr>
        <w:t>.</w:t>
      </w:r>
      <w:bookmarkEnd w:id="77"/>
    </w:p>
    <w:p w14:paraId="1A97A90B" w14:textId="77777777" w:rsidR="00463963" w:rsidRPr="002921F2" w:rsidRDefault="00463963" w:rsidP="001516E4">
      <w:pPr>
        <w:numPr>
          <w:ilvl w:val="0"/>
          <w:numId w:val="23"/>
        </w:numPr>
        <w:spacing w:after="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473CBC13" w14:textId="77777777" w:rsidR="00463963" w:rsidRPr="002921F2" w:rsidRDefault="00463963" w:rsidP="00E50601">
      <w:pPr>
        <w:spacing w:after="0" w:line="240" w:lineRule="auto"/>
        <w:jc w:val="both"/>
        <w:rPr>
          <w:rFonts w:ascii="Arial Narrow" w:hAnsi="Arial Narrow" w:cs="Arial"/>
          <w:spacing w:val="-3"/>
          <w:lang w:val="es-ES_tradnl"/>
        </w:rPr>
      </w:pPr>
      <w:r w:rsidRPr="002921F2">
        <w:rPr>
          <w:rFonts w:ascii="Arial Narrow" w:hAnsi="Arial Narrow" w:cs="Arial"/>
          <w:spacing w:val="-3"/>
          <w:lang w:val="es-ES_tradnl"/>
        </w:rPr>
        <w:t xml:space="preserve"> </w:t>
      </w:r>
    </w:p>
    <w:p w14:paraId="0007FDC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78" w:name="_Toc99029268"/>
      <w:bookmarkStart w:id="79" w:name="_Toc35616203"/>
      <w:bookmarkStart w:id="80" w:name="_Toc40113330"/>
      <w:r w:rsidRPr="002921F2">
        <w:rPr>
          <w:rFonts w:ascii="Arial Narrow" w:hAnsi="Arial Narrow" w:cs="Arial"/>
          <w:b/>
          <w:lang w:val="es-ES_tradnl" w:eastAsia="es-CO"/>
        </w:rPr>
        <w:t>APODERADO</w:t>
      </w:r>
      <w:bookmarkEnd w:id="78"/>
      <w:r w:rsidRPr="002921F2">
        <w:rPr>
          <w:rFonts w:ascii="Arial Narrow" w:hAnsi="Arial Narrow" w:cs="Arial"/>
          <w:b/>
          <w:lang w:val="es-ES_tradnl" w:eastAsia="es-CO"/>
        </w:rPr>
        <w:t xml:space="preserve"> </w:t>
      </w:r>
      <w:bookmarkEnd w:id="79"/>
      <w:bookmarkEnd w:id="80"/>
    </w:p>
    <w:p w14:paraId="4D9F326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F5C757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Los Proponentes podrán presentar ofertas directamente o suscritas por intermedio de apoderado, evento en el cual deben anexar el poder, otorgado en legal forma (artículo 5 del Decreto – Ley 019 de 2012), en el que se </w:t>
      </w:r>
      <w:r w:rsidRPr="002921F2">
        <w:rPr>
          <w:rFonts w:ascii="Arial Narrow" w:eastAsia="Times New Roman" w:hAnsi="Arial Narrow" w:cs="Arial"/>
          <w:spacing w:val="-3"/>
          <w:lang w:val="es-ES_tradnl" w:eastAsia="es-ES"/>
        </w:rPr>
        <w:lastRenderedPageBreak/>
        <w:t>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4913A05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0F9F28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5FDB151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72C4F595" w14:textId="77777777" w:rsidR="00463963" w:rsidRPr="002921F2" w:rsidRDefault="00463963" w:rsidP="00E50601">
      <w:pPr>
        <w:widowControl w:val="0"/>
        <w:overflowPunct w:val="0"/>
        <w:autoSpaceDE w:val="0"/>
        <w:autoSpaceDN w:val="0"/>
        <w:adjustRightInd w:val="0"/>
        <w:spacing w:after="0" w:line="240" w:lineRule="auto"/>
        <w:jc w:val="both"/>
        <w:rPr>
          <w:rFonts w:ascii="Arial" w:eastAsia="Arial" w:hAnsi="Arial" w:cs="Arial"/>
          <w:sz w:val="20"/>
          <w:szCs w:val="20"/>
          <w:lang w:val="es-ES_tradnl"/>
        </w:rPr>
      </w:pPr>
      <w:r w:rsidRPr="002921F2">
        <w:rPr>
          <w:rFonts w:ascii="Arial Narrow" w:eastAsia="Times New Roman" w:hAnsi="Arial Narrow" w:cs="Arial"/>
          <w:spacing w:val="-3"/>
          <w:lang w:val="es-ES_tradnl"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Pr="002921F2">
        <w:rPr>
          <w:rFonts w:ascii="Arial" w:eastAsia="Arial" w:hAnsi="Arial" w:cs="Arial"/>
          <w:sz w:val="20"/>
          <w:szCs w:val="20"/>
          <w:lang w:val="es-ES_tradnl"/>
        </w:rPr>
        <w:t xml:space="preserve">. </w:t>
      </w:r>
    </w:p>
    <w:p w14:paraId="090E5A5B" w14:textId="77777777" w:rsidR="00463963" w:rsidRPr="002921F2" w:rsidRDefault="00463963" w:rsidP="00E50601">
      <w:pPr>
        <w:spacing w:after="0" w:line="240" w:lineRule="auto"/>
        <w:jc w:val="both"/>
        <w:rPr>
          <w:rFonts w:ascii="Arial Narrow" w:hAnsi="Arial Narrow" w:cs="Arial"/>
          <w:spacing w:val="-3"/>
          <w:lang w:val="es-ES_tradnl"/>
        </w:rPr>
      </w:pPr>
    </w:p>
    <w:bookmarkEnd w:id="76"/>
    <w:p w14:paraId="06AD070A"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PRESENTACIÓN PROPUESTA ECONÓMICA </w:t>
      </w:r>
    </w:p>
    <w:p w14:paraId="36F3C40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0B41FA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La propuesta económica debe presentarse en pesos colombianos y en números enteros sin decimales. De presentar decimales se aproximará por defecto al número entero. </w:t>
      </w:r>
      <w:r w:rsidRPr="002921F2">
        <w:rPr>
          <w:rFonts w:ascii="Arial" w:eastAsia="Arial" w:hAnsi="Arial" w:cs="Arial"/>
          <w:sz w:val="20"/>
          <w:szCs w:val="20"/>
          <w:lang w:val="es-ES_tradnl" w:eastAsia="es-ES"/>
        </w:rPr>
        <w:t xml:space="preserve"> </w:t>
      </w:r>
      <w:r w:rsidRPr="002921F2">
        <w:rPr>
          <w:rFonts w:ascii="Arial Narrow" w:eastAsia="Times New Roman" w:hAnsi="Arial Narrow" w:cs="Arial"/>
          <w:spacing w:val="-3"/>
          <w:lang w:val="es-ES_tradnl" w:eastAsia="es-ES"/>
        </w:rPr>
        <w:t>La oferta económica será el valor total indicado en la propuesta económica o el obtenido de la corrección aritmética</w:t>
      </w:r>
    </w:p>
    <w:p w14:paraId="592E2A3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B16922A"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Para la presentación de la propuesta económica el proponente debe diligenciar en su totalidad los valores de la totalidad de los bienes, servicios, elementos o componentes relacionados formato No. 7 – Propuesta económica  y presentarlo en el sobre que corresponda en el SECOP II.</w:t>
      </w:r>
    </w:p>
    <w:p w14:paraId="0BF23DB6"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7362A8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240AA52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76FC6A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623DE1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90AE1E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Además de lo anterior, la propuesta económica debe especificar el valor del Impuesto al valor agregado (IVA), si aplica, que en el país tenga vigencia a la fecha de presentación de la propuesta. </w:t>
      </w:r>
    </w:p>
    <w:p w14:paraId="41894FCE" w14:textId="2F82C0BC"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247FA750" w14:textId="77777777" w:rsidR="00841011" w:rsidRPr="002921F2" w:rsidRDefault="00841011" w:rsidP="0084101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En caso de que la adjudicación sea por lote(s), el proponente deberá allegar la propuesta económica para el lote(s) que pretenda participar y cargarla en el sobre correspondiente en la plataforma SECOP II. </w:t>
      </w:r>
    </w:p>
    <w:p w14:paraId="4628C0F7" w14:textId="0B03A75D" w:rsidR="00841011" w:rsidRDefault="0084101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73687FF" w14:textId="77777777" w:rsidR="006841C1" w:rsidRDefault="006841C1" w:rsidP="006841C1">
      <w:pPr>
        <w:pStyle w:val="Prrafodelista"/>
        <w:widowControl w:val="0"/>
        <w:numPr>
          <w:ilvl w:val="2"/>
          <w:numId w:val="26"/>
        </w:numPr>
        <w:overflowPunct w:val="0"/>
        <w:autoSpaceDE w:val="0"/>
        <w:autoSpaceDN w:val="0"/>
        <w:adjustRightInd w:val="0"/>
        <w:spacing w:after="0" w:line="240" w:lineRule="auto"/>
        <w:jc w:val="both"/>
        <w:rPr>
          <w:rFonts w:ascii="Arial Narrow" w:hAnsi="Arial Narrow" w:cs="Arial"/>
          <w:b/>
        </w:rPr>
      </w:pPr>
      <w:r w:rsidRPr="006841C1">
        <w:rPr>
          <w:rFonts w:ascii="Arial Narrow" w:hAnsi="Arial Narrow" w:cs="Arial"/>
          <w:b/>
          <w:lang w:val="es-ES_tradnl" w:eastAsia="es-CO"/>
        </w:rPr>
        <w:t>LISTA</w:t>
      </w:r>
      <w:r>
        <w:rPr>
          <w:rFonts w:ascii="Arial Narrow" w:hAnsi="Arial Narrow" w:cs="Arial"/>
          <w:b/>
        </w:rPr>
        <w:t xml:space="preserve"> DE PRECIOS DE REFERENCIA </w:t>
      </w:r>
    </w:p>
    <w:p w14:paraId="620C2511" w14:textId="77777777" w:rsidR="006841C1" w:rsidRDefault="006841C1" w:rsidP="006841C1">
      <w:pPr>
        <w:tabs>
          <w:tab w:val="left" w:pos="-720"/>
        </w:tabs>
        <w:suppressAutoHyphens/>
        <w:spacing w:after="0" w:line="240" w:lineRule="auto"/>
        <w:contextualSpacing/>
        <w:jc w:val="both"/>
        <w:rPr>
          <w:rFonts w:ascii="Arial Narrow" w:hAnsi="Arial Narrow" w:cs="Arial"/>
          <w:b/>
        </w:rPr>
      </w:pPr>
    </w:p>
    <w:p w14:paraId="06F6D871"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r w:rsidRPr="0051358E">
        <w:rPr>
          <w:rFonts w:ascii="Arial Narrow" w:hAnsi="Arial Narrow" w:cs="Arial"/>
        </w:rPr>
        <w:t>Para el presente proceso se contará con lista de precios de referencia, la cual se desarrollará en el Form</w:t>
      </w:r>
      <w:r>
        <w:rPr>
          <w:rFonts w:ascii="Arial Narrow" w:hAnsi="Arial Narrow" w:cs="Arial"/>
        </w:rPr>
        <w:t>a</w:t>
      </w:r>
      <w:r w:rsidRPr="0051358E">
        <w:rPr>
          <w:rFonts w:ascii="Arial Narrow" w:hAnsi="Arial Narrow" w:cs="Arial"/>
        </w:rPr>
        <w:t xml:space="preserve">to 7A “Lista de Precios”. </w:t>
      </w:r>
      <w:proofErr w:type="gramStart"/>
      <w:r w:rsidRPr="0051358E">
        <w:rPr>
          <w:rFonts w:ascii="Arial Narrow" w:hAnsi="Arial Narrow" w:cs="Arial"/>
        </w:rPr>
        <w:t>La ofertas</w:t>
      </w:r>
      <w:proofErr w:type="gramEnd"/>
      <w:r w:rsidRPr="0051358E">
        <w:rPr>
          <w:rFonts w:ascii="Arial Narrow" w:hAnsi="Arial Narrow" w:cs="Arial"/>
        </w:rPr>
        <w:t xml:space="preserve"> que superen los precios de referencia establecidos incurrirán en causal de rechazo.</w:t>
      </w:r>
    </w:p>
    <w:p w14:paraId="46DA23AB"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724"/>
      </w:tblGrid>
      <w:tr w:rsidR="006841C1" w:rsidRPr="0051358E" w14:paraId="60CC70F9" w14:textId="77777777" w:rsidTr="004937F2">
        <w:trPr>
          <w:trHeight w:val="239"/>
          <w:jc w:val="center"/>
        </w:trPr>
        <w:tc>
          <w:tcPr>
            <w:tcW w:w="2497" w:type="pct"/>
            <w:shd w:val="clear" w:color="auto" w:fill="D9D9D9" w:themeFill="background1" w:themeFillShade="D9"/>
            <w:vAlign w:val="center"/>
          </w:tcPr>
          <w:p w14:paraId="39972EF0" w14:textId="77777777" w:rsidR="006841C1" w:rsidRPr="0051358E" w:rsidRDefault="006841C1" w:rsidP="004937F2">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SI</w:t>
            </w:r>
          </w:p>
        </w:tc>
        <w:tc>
          <w:tcPr>
            <w:tcW w:w="2503" w:type="pct"/>
            <w:shd w:val="clear" w:color="auto" w:fill="auto"/>
            <w:vAlign w:val="center"/>
          </w:tcPr>
          <w:p w14:paraId="77F08287" w14:textId="77777777" w:rsidR="006841C1" w:rsidRPr="0051358E" w:rsidRDefault="006841C1" w:rsidP="004937F2">
            <w:pPr>
              <w:autoSpaceDE w:val="0"/>
              <w:autoSpaceDN w:val="0"/>
              <w:adjustRightInd w:val="0"/>
              <w:spacing w:after="0" w:line="240" w:lineRule="auto"/>
              <w:contextualSpacing/>
              <w:jc w:val="center"/>
              <w:rPr>
                <w:rFonts w:ascii="Arial Narrow" w:eastAsia="Calibri" w:hAnsi="Arial Narrow" w:cs="Arial"/>
                <w:b/>
                <w:color w:val="000000"/>
                <w:lang w:eastAsia="es-CO"/>
              </w:rPr>
            </w:pPr>
          </w:p>
        </w:tc>
      </w:tr>
      <w:tr w:rsidR="006841C1" w:rsidRPr="0051358E" w14:paraId="2D40B60E" w14:textId="77777777" w:rsidTr="004937F2">
        <w:trPr>
          <w:trHeight w:val="239"/>
          <w:jc w:val="center"/>
        </w:trPr>
        <w:tc>
          <w:tcPr>
            <w:tcW w:w="2497" w:type="pct"/>
            <w:shd w:val="clear" w:color="auto" w:fill="D9D9D9" w:themeFill="background1" w:themeFillShade="D9"/>
            <w:vAlign w:val="center"/>
          </w:tcPr>
          <w:p w14:paraId="1E16EB15" w14:textId="77777777" w:rsidR="006841C1" w:rsidRPr="0051358E" w:rsidRDefault="006841C1" w:rsidP="004937F2">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NO</w:t>
            </w:r>
          </w:p>
        </w:tc>
        <w:tc>
          <w:tcPr>
            <w:tcW w:w="2503" w:type="pct"/>
            <w:vAlign w:val="center"/>
          </w:tcPr>
          <w:p w14:paraId="70454A4F" w14:textId="2FFE7D31" w:rsidR="006841C1" w:rsidRPr="0051358E" w:rsidRDefault="0013031B" w:rsidP="004937F2">
            <w:pPr>
              <w:autoSpaceDE w:val="0"/>
              <w:autoSpaceDN w:val="0"/>
              <w:adjustRightInd w:val="0"/>
              <w:spacing w:after="0" w:line="240" w:lineRule="auto"/>
              <w:contextualSpacing/>
              <w:jc w:val="center"/>
              <w:rPr>
                <w:rFonts w:ascii="Arial Narrow" w:eastAsia="Calibri" w:hAnsi="Arial Narrow" w:cs="Arial"/>
                <w:b/>
                <w:color w:val="000000"/>
                <w:lang w:eastAsia="es-CO"/>
              </w:rPr>
            </w:pPr>
            <w:r>
              <w:rPr>
                <w:rFonts w:ascii="Arial Narrow" w:eastAsia="Calibri" w:hAnsi="Arial Narrow" w:cs="Arial"/>
                <w:b/>
                <w:color w:val="000000"/>
                <w:lang w:eastAsia="es-CO"/>
              </w:rPr>
              <w:t>X</w:t>
            </w:r>
          </w:p>
        </w:tc>
      </w:tr>
    </w:tbl>
    <w:p w14:paraId="26950C95"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p>
    <w:p w14:paraId="26384186" w14:textId="77777777" w:rsidR="006841C1" w:rsidRPr="002921F2" w:rsidRDefault="006841C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BC7797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1" w:name="_Toc32144842"/>
      <w:bookmarkStart w:id="82" w:name="_Toc99029319"/>
      <w:r w:rsidRPr="002921F2">
        <w:rPr>
          <w:rFonts w:ascii="Arial Narrow" w:hAnsi="Arial Narrow" w:cs="Arial"/>
          <w:b/>
          <w:lang w:val="es-ES_tradnl" w:eastAsia="es-CO"/>
        </w:rPr>
        <w:t>CORRECCIONES ARITMÉTICAS</w:t>
      </w:r>
      <w:bookmarkEnd w:id="81"/>
      <w:bookmarkEnd w:id="82"/>
    </w:p>
    <w:p w14:paraId="3E8B85B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995EC9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solo efectuará correcciones aritméticas originadas por:</w:t>
      </w:r>
    </w:p>
    <w:p w14:paraId="57A2234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2309DD6" w14:textId="77777777" w:rsidR="00463963" w:rsidRPr="002921F2" w:rsidRDefault="00463963" w:rsidP="001516E4">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Las operaciones aritméticas a que haya lugar en la propuesta económica, cuando exista un error que surja de un cálculo meramente aritmético cuando la operación ha sido erróneamente realizada.</w:t>
      </w:r>
    </w:p>
    <w:p w14:paraId="1E23C6F4" w14:textId="77777777" w:rsidR="00463963" w:rsidRPr="002921F2" w:rsidRDefault="00463963" w:rsidP="001516E4">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94389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4AC67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a partir del valor total corregido de las propuestas valorará la oferta económica según la normativa vigente aplicable</w:t>
      </w:r>
    </w:p>
    <w:p w14:paraId="41AC1753" w14:textId="04F67EFB" w:rsidR="00463963"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7F7211A3" w14:textId="77777777" w:rsidR="001751CE" w:rsidRPr="002921F2" w:rsidRDefault="001751CE"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0207941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3" w:name="_Toc99029320"/>
      <w:r w:rsidRPr="002921F2">
        <w:rPr>
          <w:rFonts w:ascii="Arial Narrow" w:hAnsi="Arial Narrow" w:cs="Arial"/>
          <w:b/>
          <w:lang w:val="es-ES_tradnl" w:eastAsia="es-CO"/>
        </w:rPr>
        <w:t>PRECIO ARTIFICIALMENTE BAJO</w:t>
      </w:r>
      <w:bookmarkEnd w:id="83"/>
    </w:p>
    <w:p w14:paraId="77C7D32B"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1788C88" w14:textId="77777777" w:rsidR="006841C1" w:rsidRPr="006841C1"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BE30C1">
        <w:rPr>
          <w:rFonts w:ascii="Arial Narrow" w:eastAsia="Times New Roman" w:hAnsi="Arial Narrow" w:cs="Arial"/>
          <w:spacing w:val="-3"/>
          <w:lang w:eastAsia="es-ES"/>
        </w:rPr>
        <w:t xml:space="preserve">En el evento en el que el precio de una oferta, al momento de su evaluación, no parezca suficiente para </w:t>
      </w:r>
      <w:r w:rsidRPr="006841C1">
        <w:rPr>
          <w:rFonts w:ascii="Arial Narrow" w:eastAsia="Times New Roman" w:hAnsi="Arial Narrow" w:cs="Arial"/>
          <w:spacing w:val="-3"/>
          <w:lang w:val="es-ES_tradnl"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18B42D80" w14:textId="77777777" w:rsidR="006841C1" w:rsidRPr="006841C1"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3425726" w14:textId="77777777" w:rsidR="006841C1" w:rsidRPr="00337168"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6841C1">
        <w:rPr>
          <w:rFonts w:ascii="Arial Narrow" w:eastAsia="Times New Roman" w:hAnsi="Arial Narrow" w:cs="Arial"/>
          <w:spacing w:val="-3"/>
          <w:lang w:val="es-ES_tradnl" w:eastAsia="es-ES"/>
        </w:rPr>
        <w:t xml:space="preserve">La Entidad fijará el porcentaje, que de acuerdo con el estudio del sector determine que presuntamente se constituyen ofertas con precios artificialmente bajos, y por lo </w:t>
      </w:r>
      <w:proofErr w:type="gramStart"/>
      <w:r w:rsidRPr="006841C1">
        <w:rPr>
          <w:rFonts w:ascii="Arial Narrow" w:eastAsia="Times New Roman" w:hAnsi="Arial Narrow" w:cs="Arial"/>
          <w:spacing w:val="-3"/>
          <w:lang w:val="es-ES_tradnl" w:eastAsia="es-ES"/>
        </w:rPr>
        <w:t>tanto,  requerirá</w:t>
      </w:r>
      <w:proofErr w:type="gramEnd"/>
      <w:r w:rsidRPr="006841C1">
        <w:rPr>
          <w:rFonts w:ascii="Arial Narrow" w:eastAsia="Times New Roman" w:hAnsi="Arial Narrow" w:cs="Arial"/>
          <w:spacing w:val="-3"/>
          <w:lang w:val="es-ES_tradnl" w:eastAsia="es-ES"/>
        </w:rPr>
        <w:t xml:space="preserve"> al oferente para que explique las razones que sustentan el valor ofrecido durante el término de traslado del informe de evaluación preliminar, de </w:t>
      </w:r>
      <w:r w:rsidRPr="00337168">
        <w:rPr>
          <w:rFonts w:ascii="Arial Narrow" w:eastAsia="Times New Roman" w:hAnsi="Arial Narrow" w:cs="Arial"/>
          <w:spacing w:val="-3"/>
          <w:lang w:val="es-ES_tradnl" w:eastAsia="es-ES"/>
        </w:rPr>
        <w:t xml:space="preserve">lo contrario, el comité evaluador podrá recomendar el rechazo de las propuestas. </w:t>
      </w:r>
    </w:p>
    <w:p w14:paraId="331629DE" w14:textId="77777777" w:rsidR="006841C1" w:rsidRPr="00337168"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36038BD5" w14:textId="77777777" w:rsidR="00337168" w:rsidRPr="00337168" w:rsidRDefault="00337168" w:rsidP="00337168">
      <w:pPr>
        <w:tabs>
          <w:tab w:val="left" w:pos="-720"/>
        </w:tabs>
        <w:suppressAutoHyphens/>
        <w:spacing w:line="240" w:lineRule="auto"/>
        <w:contextualSpacing/>
        <w:jc w:val="both"/>
        <w:rPr>
          <w:rFonts w:ascii="Arial Narrow" w:hAnsi="Arial Narrow" w:cs="Arial"/>
          <w:b/>
        </w:rPr>
      </w:pPr>
      <w:bookmarkStart w:id="84" w:name="_Hlk106096486"/>
      <w:r w:rsidRPr="00337168">
        <w:rPr>
          <w:rFonts w:ascii="Arial Narrow" w:hAnsi="Arial Narrow" w:cs="Arial"/>
        </w:rPr>
        <w:t xml:space="preserve">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p>
    <w:bookmarkEnd w:id="84"/>
    <w:p w14:paraId="607EF091" w14:textId="77777777" w:rsidR="00C27860" w:rsidRPr="00B541E4" w:rsidRDefault="00C27860" w:rsidP="006841C1">
      <w:pPr>
        <w:widowControl w:val="0"/>
        <w:overflowPunct w:val="0"/>
        <w:autoSpaceDE w:val="0"/>
        <w:autoSpaceDN w:val="0"/>
        <w:adjustRightInd w:val="0"/>
        <w:spacing w:after="0" w:line="240" w:lineRule="auto"/>
        <w:jc w:val="both"/>
        <w:rPr>
          <w:rFonts w:ascii="Arial Narrow" w:eastAsia="Times New Roman" w:hAnsi="Arial Narrow" w:cs="Arial"/>
          <w:b/>
          <w:spacing w:val="-3"/>
          <w:lang w:val="es-ES" w:eastAsia="es-ES"/>
        </w:rPr>
      </w:pPr>
    </w:p>
    <w:p w14:paraId="74288AF7"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VERIFICACIÓN</w:t>
      </w:r>
      <w:r w:rsidRPr="002921F2">
        <w:rPr>
          <w:rFonts w:ascii="Arial Narrow" w:eastAsia="Times New Roman" w:hAnsi="Arial Narrow" w:cs="Arial"/>
          <w:b/>
          <w:lang w:val="es-ES_tradnl" w:eastAsia="es-ES"/>
        </w:rPr>
        <w:t xml:space="preserve"> DE LOS REQUISITOS HABILITANTES Y DE EVALUACIÓN </w:t>
      </w:r>
    </w:p>
    <w:p w14:paraId="526827BB"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00C91079"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Aerocivil</w:t>
      </w:r>
      <w:r w:rsidRPr="002921F2">
        <w:rPr>
          <w:rFonts w:ascii="Arial Narrow" w:hAnsi="Arial Narrow" w:cs="Arial"/>
          <w:i/>
          <w:iCs/>
          <w:sz w:val="22"/>
          <w:szCs w:val="22"/>
        </w:rPr>
        <w:t xml:space="preserve"> </w:t>
      </w:r>
      <w:r w:rsidRPr="002921F2">
        <w:rPr>
          <w:rFonts w:ascii="Arial Narrow" w:hAnsi="Arial Narrow" w:cs="Arial"/>
          <w:sz w:val="22"/>
          <w:szCs w:val="22"/>
        </w:rPr>
        <w:t>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14:paraId="3C8995C6" w14:textId="77777777" w:rsidR="00463963" w:rsidRPr="002921F2" w:rsidRDefault="00463963" w:rsidP="00E50601">
      <w:pPr>
        <w:pStyle w:val="Sinespaciado"/>
        <w:jc w:val="both"/>
        <w:rPr>
          <w:rFonts w:ascii="Arial Narrow" w:hAnsi="Arial Narrow" w:cs="Arial"/>
          <w:sz w:val="22"/>
          <w:szCs w:val="22"/>
        </w:rPr>
      </w:pPr>
    </w:p>
    <w:p w14:paraId="0543A008"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TÉRMINO</w:t>
      </w:r>
      <w:r w:rsidRPr="002921F2">
        <w:rPr>
          <w:rFonts w:ascii="Arial Narrow" w:eastAsia="Times New Roman" w:hAnsi="Arial Narrow" w:cs="Arial"/>
          <w:b/>
          <w:lang w:val="es-ES_tradnl" w:eastAsia="es-ES"/>
        </w:rPr>
        <w:t xml:space="preserve"> DE TRASLADO DEL INFORME DE EVALUACIÓN </w:t>
      </w:r>
    </w:p>
    <w:p w14:paraId="0E5EFC5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03809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lastRenderedPageBreak/>
        <w:t xml:space="preserve">Los proponentes podrán consultar el informe de verificación de requisitos habilitantes y de evaluación de las propuestas </w:t>
      </w:r>
      <w:r w:rsidRPr="002921F2">
        <w:rPr>
          <w:rFonts w:ascii="Arial Narrow" w:hAnsi="Arial Narrow" w:cs="Arial"/>
          <w:bCs/>
          <w:sz w:val="22"/>
          <w:szCs w:val="22"/>
        </w:rPr>
        <w:t xml:space="preserve"> en el SECOP II </w:t>
      </w:r>
      <w:r w:rsidRPr="002921F2">
        <w:rPr>
          <w:rFonts w:ascii="Arial Narrow" w:hAnsi="Arial Narrow" w:cs="Arial"/>
          <w:sz w:val="22"/>
          <w:szCs w:val="22"/>
        </w:rPr>
        <w:t>durante las fechas señaladas en el Cronograma. Dentro de este término los proponentes podrán presentar las observaciones que estimen pertinentes.</w:t>
      </w:r>
    </w:p>
    <w:p w14:paraId="3A697C79" w14:textId="77777777" w:rsidR="00463963" w:rsidRPr="002921F2" w:rsidRDefault="00463963" w:rsidP="00E50601">
      <w:pPr>
        <w:pStyle w:val="Sinespaciado"/>
        <w:jc w:val="both"/>
        <w:rPr>
          <w:rFonts w:ascii="Arial Narrow" w:hAnsi="Arial Narrow" w:cs="Arial"/>
          <w:sz w:val="22"/>
          <w:szCs w:val="22"/>
        </w:rPr>
      </w:pPr>
    </w:p>
    <w:p w14:paraId="7BD8F06A" w14:textId="77777777" w:rsidR="00463963" w:rsidRPr="002921F2" w:rsidRDefault="00463963" w:rsidP="00E50601">
      <w:pPr>
        <w:pStyle w:val="Sinespaciado"/>
        <w:jc w:val="both"/>
        <w:rPr>
          <w:rFonts w:ascii="Arial Narrow" w:hAnsi="Arial Narrow" w:cs="Arial"/>
          <w:sz w:val="22"/>
          <w:szCs w:val="22"/>
        </w:rPr>
      </w:pPr>
      <w:r w:rsidRPr="002921F2">
        <w:rPr>
          <w:rFonts w:ascii="Arial Narrow" w:eastAsia="Calibri" w:hAnsi="Arial Narrow" w:cs="Arial"/>
          <w:bCs/>
          <w:sz w:val="22"/>
          <w:szCs w:val="22"/>
          <w:lang w:eastAsia="en-US"/>
        </w:rPr>
        <w:t xml:space="preserve">De conformidad con lo señalado en la Ley 1882 de 2018, durante este </w:t>
      </w:r>
      <w:proofErr w:type="spellStart"/>
      <w:r w:rsidRPr="002921F2">
        <w:rPr>
          <w:rFonts w:ascii="Arial Narrow" w:eastAsia="Calibri" w:hAnsi="Arial Narrow" w:cs="Arial"/>
          <w:bCs/>
          <w:sz w:val="22"/>
          <w:szCs w:val="22"/>
          <w:lang w:eastAsia="en-US"/>
        </w:rPr>
        <w:t>termino</w:t>
      </w:r>
      <w:proofErr w:type="spellEnd"/>
      <w:r w:rsidRPr="002921F2">
        <w:rPr>
          <w:rFonts w:ascii="Arial Narrow" w:eastAsia="Calibri" w:hAnsi="Arial Narrow" w:cs="Arial"/>
          <w:bCs/>
          <w:sz w:val="22"/>
          <w:szCs w:val="22"/>
          <w:lang w:eastAsia="en-US"/>
        </w:rPr>
        <w:t xml:space="preserve"> deben presentar</w:t>
      </w:r>
      <w:r w:rsidRPr="002921F2">
        <w:rPr>
          <w:rFonts w:ascii="Arial Narrow" w:hAnsi="Arial Narrow" w:cs="Arial"/>
          <w:sz w:val="22"/>
          <w:szCs w:val="22"/>
        </w:rPr>
        <w:t xml:space="preserve"> los documentos y aclaraciones solicitados por la AEROCIVIL en el momento de la evaluación, que  no afecten la asignación de puntaje.</w:t>
      </w:r>
    </w:p>
    <w:p w14:paraId="4C8C1721" w14:textId="77777777" w:rsidR="00463963" w:rsidRPr="002921F2" w:rsidRDefault="00463963" w:rsidP="00E50601">
      <w:pPr>
        <w:pStyle w:val="Sinespaciado"/>
        <w:jc w:val="both"/>
        <w:rPr>
          <w:rFonts w:ascii="Arial Narrow" w:hAnsi="Arial Narrow" w:cs="Arial"/>
          <w:sz w:val="22"/>
          <w:szCs w:val="22"/>
        </w:rPr>
      </w:pPr>
    </w:p>
    <w:p w14:paraId="6EECEF8C" w14:textId="5DA7350F" w:rsidR="001751CE" w:rsidRDefault="00463963" w:rsidP="00D41AB7">
      <w:pPr>
        <w:pStyle w:val="Sinespaciado"/>
        <w:jc w:val="both"/>
        <w:rPr>
          <w:rFonts w:ascii="Arial Narrow" w:hAnsi="Arial Narrow" w:cs="Arial"/>
        </w:rPr>
      </w:pPr>
      <w:r w:rsidRPr="002921F2">
        <w:rPr>
          <w:rFonts w:ascii="Arial Narrow" w:hAnsi="Arial Narrow" w:cs="Arial"/>
          <w:sz w:val="22"/>
          <w:szCs w:val="22"/>
        </w:rPr>
        <w:t>En ejercicio de esta facultad, no podrán completar, adicionar, modificar o mejorar sus ofrecimientos.</w:t>
      </w:r>
      <w:r w:rsidRPr="002921F2">
        <w:rPr>
          <w:rFonts w:ascii="Arial Narrow" w:eastAsia="Calibri" w:hAnsi="Arial Narrow" w:cs="Arial"/>
          <w:bCs/>
          <w:sz w:val="22"/>
          <w:szCs w:val="22"/>
          <w:lang w:eastAsia="en-US"/>
        </w:rPr>
        <w:t xml:space="preserve"> </w:t>
      </w:r>
      <w:r w:rsidRPr="002921F2">
        <w:rPr>
          <w:rFonts w:ascii="Arial Narrow" w:hAnsi="Arial Narrow" w:cs="Arial"/>
          <w:bCs/>
        </w:rPr>
        <w:t>El Proponente no podrá subsanar la omisión de los asuntos relacionados con la falta de capacidad para presentar la oferta, ni acreditar circunstancias ocurridas con posterioridad al Cierre del proceso.</w:t>
      </w:r>
      <w:r w:rsidRPr="002921F2">
        <w:rPr>
          <w:rFonts w:ascii="Arial Narrow" w:hAnsi="Arial Narrow" w:cs="Arial"/>
        </w:rPr>
        <w:t xml:space="preserve"> El proponente no podrá subsanar aquellos requisitos que en virtud del artículo 5º  de la Ley 1150 de 2007 no pueden subsanarse.  </w:t>
      </w:r>
    </w:p>
    <w:p w14:paraId="2A16822D" w14:textId="7EA36E8F" w:rsidR="001751CE" w:rsidRDefault="001751CE" w:rsidP="00E50601">
      <w:pPr>
        <w:widowControl w:val="0"/>
        <w:overflowPunct w:val="0"/>
        <w:autoSpaceDE w:val="0"/>
        <w:autoSpaceDN w:val="0"/>
        <w:adjustRightInd w:val="0"/>
        <w:spacing w:after="0" w:line="240" w:lineRule="auto"/>
        <w:jc w:val="both"/>
        <w:rPr>
          <w:rFonts w:ascii="Arial Narrow" w:hAnsi="Arial Narrow" w:cs="Arial"/>
          <w:lang w:val="es-ES_tradnl"/>
        </w:rPr>
      </w:pPr>
    </w:p>
    <w:p w14:paraId="434E09B7"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MS Gothic" w:hAnsi="Arial Narrow" w:cs="Arial"/>
          <w:b/>
          <w:lang w:val="es-ES_tradnl"/>
        </w:rPr>
      </w:pPr>
      <w:bookmarkStart w:id="85" w:name="_Toc326656686"/>
      <w:bookmarkStart w:id="86" w:name="_Toc410631477"/>
      <w:r w:rsidRPr="002921F2">
        <w:rPr>
          <w:rFonts w:ascii="Arial Narrow" w:hAnsi="Arial Narrow" w:cs="Arial"/>
          <w:b/>
          <w:lang w:val="es-ES_tradnl" w:eastAsia="es-CO"/>
        </w:rPr>
        <w:t>REGLAS</w:t>
      </w:r>
      <w:r w:rsidRPr="002921F2">
        <w:rPr>
          <w:rFonts w:ascii="Arial Narrow" w:eastAsia="MS Gothic" w:hAnsi="Arial Narrow" w:cs="Arial"/>
          <w:b/>
          <w:lang w:val="es-ES_tradnl"/>
        </w:rPr>
        <w:t xml:space="preserve"> DE SUBSANABILIDAD</w:t>
      </w:r>
      <w:bookmarkEnd w:id="85"/>
      <w:bookmarkEnd w:id="86"/>
    </w:p>
    <w:p w14:paraId="23D78AF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1EFA3B1C"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329C9B97" w14:textId="77777777" w:rsidR="00D41AB7" w:rsidRDefault="00D41AB7" w:rsidP="00E50601">
      <w:pPr>
        <w:tabs>
          <w:tab w:val="left" w:pos="-142"/>
        </w:tabs>
        <w:autoSpaceDE w:val="0"/>
        <w:autoSpaceDN w:val="0"/>
        <w:adjustRightInd w:val="0"/>
        <w:spacing w:after="0" w:line="240" w:lineRule="auto"/>
        <w:jc w:val="both"/>
        <w:rPr>
          <w:rFonts w:ascii="Arial Narrow" w:hAnsi="Arial Narrow" w:cs="Arial"/>
          <w:lang w:val="es-ES_tradnl"/>
        </w:rPr>
      </w:pPr>
    </w:p>
    <w:p w14:paraId="0A537331" w14:textId="72AB59B0"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w:t>
      </w:r>
      <w:r w:rsidR="00075A5B" w:rsidRPr="002921F2">
        <w:rPr>
          <w:rFonts w:ascii="Arial Narrow" w:hAnsi="Arial Narrow" w:cs="Arial"/>
          <w:lang w:val="es-ES_tradnl"/>
        </w:rPr>
        <w:t>tres</w:t>
      </w:r>
      <w:r w:rsidRPr="002921F2">
        <w:rPr>
          <w:rFonts w:ascii="Arial Narrow" w:hAnsi="Arial Narrow" w:cs="Arial"/>
          <w:lang w:val="es-ES_tradnl"/>
        </w:rPr>
        <w:t xml:space="preserve"> (</w:t>
      </w:r>
      <w:r w:rsidR="00075A5B" w:rsidRPr="002921F2">
        <w:rPr>
          <w:rFonts w:ascii="Arial Narrow" w:hAnsi="Arial Narrow" w:cs="Arial"/>
          <w:lang w:val="es-ES_tradnl"/>
        </w:rPr>
        <w:t>3</w:t>
      </w:r>
      <w:r w:rsidRPr="002921F2">
        <w:rPr>
          <w:rFonts w:ascii="Arial Narrow" w:hAnsi="Arial Narrow" w:cs="Arial"/>
          <w:lang w:val="es-ES_tradnl"/>
        </w:rPr>
        <w:t xml:space="preserve">) días hábiles siguientes, contados a partir del día hábil siguiente a la publicación del informe de evaluación, </w:t>
      </w:r>
      <w:r w:rsidRPr="002921F2">
        <w:rPr>
          <w:rFonts w:ascii="Arial Narrow" w:hAnsi="Arial Narrow" w:cs="Arial"/>
          <w:b/>
          <w:bCs/>
          <w:lang w:val="es-ES_tradnl"/>
        </w:rPr>
        <w:t>so pena del rechazo de la propuesta</w:t>
      </w:r>
      <w:r w:rsidRPr="002921F2">
        <w:rPr>
          <w:rFonts w:ascii="Arial Narrow" w:hAnsi="Arial Narrow" w:cs="Arial"/>
          <w:lang w:val="es-ES_tradnl"/>
        </w:rPr>
        <w:t>. Las subsanaciones se harán por medio de mensajes, en la forma prevista en la plataforma.</w:t>
      </w:r>
    </w:p>
    <w:p w14:paraId="3E76D5CD"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FF4E4E3"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que la </w:t>
      </w:r>
      <w:r w:rsidRPr="002921F2" w:rsidDel="00E41DBB">
        <w:rPr>
          <w:rFonts w:ascii="Arial Narrow" w:hAnsi="Arial Narrow" w:cs="Arial"/>
          <w:lang w:val="es-ES_tradnl"/>
        </w:rPr>
        <w:t>Entidad</w:t>
      </w:r>
      <w:r w:rsidRPr="002921F2">
        <w:rPr>
          <w:rFonts w:ascii="Arial Narrow" w:hAnsi="Arial Narrow" w:cs="Arial"/>
          <w:lang w:val="es-ES_tradnl"/>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w:t>
      </w:r>
      <w:r w:rsidRPr="002921F2" w:rsidDel="008C5B46">
        <w:rPr>
          <w:rFonts w:ascii="Arial Narrow" w:hAnsi="Arial Narrow" w:cs="Arial"/>
          <w:lang w:val="es-ES_tradnl"/>
        </w:rPr>
        <w:t xml:space="preserve"> </w:t>
      </w:r>
      <w:r w:rsidRPr="002921F2">
        <w:rPr>
          <w:rFonts w:ascii="Arial Narrow" w:hAnsi="Arial Narrow" w:cs="Arial"/>
          <w:lang w:val="es-ES_tradnl"/>
        </w:rPr>
        <w:t xml:space="preserve">con el fin de que los allegue. En caso de que sea necesario, la </w:t>
      </w:r>
      <w:r w:rsidRPr="002921F2" w:rsidDel="00E41DBB">
        <w:rPr>
          <w:rFonts w:ascii="Arial Narrow" w:hAnsi="Arial Narrow" w:cs="Arial"/>
          <w:lang w:val="es-ES_tradnl"/>
        </w:rPr>
        <w:t>entidad</w:t>
      </w:r>
      <w:r w:rsidRPr="002921F2">
        <w:rPr>
          <w:rFonts w:ascii="Arial Narrow" w:hAnsi="Arial Narrow" w:cs="Arial"/>
          <w:lang w:val="es-ES_tradnl"/>
        </w:rPr>
        <w:t xml:space="preserve"> ajustará el Cronograma. Lo aquí descrito también aplicará cuando la observación a la oferta provenga de otro Proponente y se hubiere realizado en el traslado del informe de evaluación.</w:t>
      </w:r>
    </w:p>
    <w:p w14:paraId="20FDBEAB"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418876AB"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2B3D6214"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CE85894"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virtud del principio de buena fe, los Proponentes que presenten observaciones al proceso o a las ofertas y conductas de los demás oferentes deberán justificar y demostrar su procedencia. </w:t>
      </w:r>
    </w:p>
    <w:p w14:paraId="289B1243"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0186EC7"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r w:rsidRPr="002921F2">
        <w:rPr>
          <w:rFonts w:ascii="Arial Narrow" w:hAnsi="Arial Narrow" w:cs="Arial"/>
          <w:lang w:val="es-ES_tradnl"/>
        </w:rPr>
        <w:t xml:space="preserve">De conformidad con el parágrafo primero del artículo 5º de la Ley 1150 de 2007, modificado por el artículo 5° de la Ley 1882 de 2018 </w:t>
      </w:r>
      <w:r w:rsidRPr="002921F2">
        <w:rPr>
          <w:rFonts w:ascii="Arial Narrow" w:hAnsi="Arial Narrow" w:cs="Arial"/>
          <w:i/>
          <w:lang w:val="es-ES_tradnl"/>
        </w:rPr>
        <w:t xml:space="preserve">“(…) La ausencia de requisitos o la falta de documentos referentes a </w:t>
      </w:r>
      <w:proofErr w:type="spellStart"/>
      <w:r w:rsidRPr="002921F2">
        <w:rPr>
          <w:rFonts w:ascii="Arial Narrow" w:hAnsi="Arial Narrow" w:cs="Arial"/>
          <w:i/>
          <w:lang w:val="es-ES_tradnl"/>
        </w:rPr>
        <w:t>Ia</w:t>
      </w:r>
      <w:proofErr w:type="spellEnd"/>
      <w:r w:rsidRPr="002921F2">
        <w:rPr>
          <w:rFonts w:ascii="Arial Narrow" w:hAnsi="Arial Narrow" w:cs="Arial"/>
          <w:i/>
          <w:lang w:val="es-ES_tradnl"/>
        </w:rPr>
        <w:t xml:space="preserve"> futura </w:t>
      </w:r>
      <w:r w:rsidRPr="002921F2">
        <w:rPr>
          <w:rFonts w:ascii="Arial Narrow" w:hAnsi="Arial Narrow" w:cs="Arial"/>
          <w:i/>
          <w:lang w:val="es-ES_tradnl"/>
        </w:rPr>
        <w:lastRenderedPageBreak/>
        <w:t xml:space="preserve">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w:t>
      </w:r>
      <w:r w:rsidRPr="002921F2">
        <w:rPr>
          <w:rFonts w:ascii="Arial Narrow" w:hAnsi="Arial Narrow" w:cs="Arial"/>
          <w:i/>
          <w:u w:val="single"/>
          <w:lang w:val="es-ES_tradnl"/>
        </w:rPr>
        <w:t>deberán ser entregados por una única vez por los proponentes hasta el término de traslado del informe de evaluación que corresponda a cada modalidad de selección</w:t>
      </w:r>
      <w:r w:rsidRPr="002921F2">
        <w:rPr>
          <w:rFonts w:ascii="Arial Narrow" w:hAnsi="Arial Narrow" w:cs="Arial"/>
          <w:i/>
          <w:lang w:val="es-ES_tradnl"/>
        </w:rPr>
        <w:t xml:space="preserve">, salvo lo dispuesto para el proceso de Mínima cuantía y para el proceso de selección a través del sistema de subasta. Serán rechazadas las ofertas de aquellos proponentes que no suministren la información y </w:t>
      </w:r>
      <w:proofErr w:type="spellStart"/>
      <w:r w:rsidRPr="002921F2">
        <w:rPr>
          <w:rFonts w:ascii="Arial Narrow" w:hAnsi="Arial Narrow" w:cs="Arial"/>
          <w:i/>
          <w:lang w:val="es-ES_tradnl"/>
        </w:rPr>
        <w:t>Ia</w:t>
      </w:r>
      <w:proofErr w:type="spellEnd"/>
      <w:r w:rsidRPr="002921F2">
        <w:rPr>
          <w:rFonts w:ascii="Arial Narrow" w:hAnsi="Arial Narrow" w:cs="Arial"/>
          <w:i/>
          <w:lang w:val="es-ES_tradnl"/>
        </w:rPr>
        <w:t xml:space="preserve"> documentación solicitada por la entidad estatal hasta el plazo anteriormente señalado.</w:t>
      </w:r>
    </w:p>
    <w:p w14:paraId="245EAB5A"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5EE0541D"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i/>
          <w:lang w:val="es-ES_tradnl"/>
        </w:rPr>
        <w:t>Durante el término otorgado para subsanar las ofertas, los proponentes no podrán acreditar circunstancias ocurridas con posterioridad al cierre del proceso”.</w:t>
      </w:r>
      <w:r w:rsidRPr="002921F2">
        <w:rPr>
          <w:rFonts w:ascii="Arial Narrow" w:hAnsi="Arial Narrow" w:cs="Arial"/>
          <w:lang w:val="es-ES_tradnl"/>
        </w:rPr>
        <w:t xml:space="preserve"> (Subrayado fuera de texto).</w:t>
      </w:r>
    </w:p>
    <w:p w14:paraId="5F07D41E"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4A8A575F" w14:textId="6DE123F6" w:rsidR="00463AD0" w:rsidRDefault="00463AD0" w:rsidP="00463AD0">
      <w:pPr>
        <w:pStyle w:val="NormalWeb"/>
        <w:shd w:val="clear" w:color="auto" w:fill="FFFFFF"/>
        <w:spacing w:before="0" w:beforeAutospacing="0" w:after="0" w:afterAutospacing="0"/>
        <w:ind w:right="142"/>
        <w:jc w:val="both"/>
        <w:rPr>
          <w:rFonts w:ascii="Arial Narrow" w:hAnsi="Arial Narrow" w:cs="Calibri"/>
          <w:b/>
          <w:bCs/>
          <w:szCs w:val="22"/>
          <w:bdr w:val="none" w:sz="0" w:space="0" w:color="auto" w:frame="1"/>
        </w:rPr>
      </w:pPr>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p w14:paraId="712D8A87" w14:textId="77777777" w:rsidR="00B541E4" w:rsidRPr="00D17018" w:rsidRDefault="00B541E4" w:rsidP="00463AD0">
      <w:pPr>
        <w:pStyle w:val="NormalWeb"/>
        <w:shd w:val="clear" w:color="auto" w:fill="FFFFFF"/>
        <w:spacing w:before="0" w:beforeAutospacing="0" w:after="0" w:afterAutospacing="0"/>
        <w:ind w:right="142"/>
        <w:jc w:val="both"/>
        <w:rPr>
          <w:rFonts w:ascii="Calibri" w:hAnsi="Calibri" w:cs="Calibri"/>
          <w:szCs w:val="22"/>
        </w:rPr>
      </w:pPr>
    </w:p>
    <w:p w14:paraId="26472BFA"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ORDEN DE ELEGIBILIDAD Y ADJUDICACIÓN  </w:t>
      </w:r>
    </w:p>
    <w:p w14:paraId="136ED091" w14:textId="77777777" w:rsidR="00463963" w:rsidRPr="002921F2" w:rsidRDefault="00463963" w:rsidP="00E50601">
      <w:pPr>
        <w:pStyle w:val="Sinespaciado"/>
        <w:jc w:val="both"/>
        <w:rPr>
          <w:rFonts w:ascii="Arial Narrow" w:hAnsi="Arial Narrow" w:cs="Arial"/>
          <w:sz w:val="22"/>
          <w:szCs w:val="22"/>
        </w:rPr>
      </w:pPr>
    </w:p>
    <w:p w14:paraId="4C4FCB85" w14:textId="2740EF5D" w:rsidR="006121B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w:t>
      </w:r>
      <w:r w:rsidRPr="00917539">
        <w:rPr>
          <w:rFonts w:ascii="Arial Narrow" w:hAnsi="Arial Narrow" w:cs="Arial"/>
          <w:sz w:val="22"/>
          <w:szCs w:val="22"/>
        </w:rPr>
        <w:t>adjudicación se hará</w:t>
      </w:r>
      <w:r w:rsidR="006121B3" w:rsidRPr="00917539">
        <w:rPr>
          <w:rFonts w:ascii="Arial Narrow" w:hAnsi="Arial Narrow" w:cs="Arial"/>
          <w:sz w:val="22"/>
          <w:szCs w:val="22"/>
        </w:rPr>
        <w:t xml:space="preserve"> </w:t>
      </w:r>
      <w:r w:rsidR="00463AD0" w:rsidRPr="00917539">
        <w:rPr>
          <w:rFonts w:ascii="Arial Narrow" w:hAnsi="Arial Narrow" w:cs="Arial"/>
          <w:sz w:val="22"/>
          <w:szCs w:val="22"/>
        </w:rPr>
        <w:t xml:space="preserve">por el valor </w:t>
      </w:r>
      <w:r w:rsidR="00315321" w:rsidRPr="00917539">
        <w:rPr>
          <w:rFonts w:ascii="Arial Narrow" w:hAnsi="Arial Narrow" w:cs="Arial"/>
          <w:sz w:val="22"/>
          <w:szCs w:val="22"/>
        </w:rPr>
        <w:t xml:space="preserve">ofertado </w:t>
      </w:r>
      <w:r w:rsidRPr="00917539">
        <w:rPr>
          <w:rFonts w:ascii="Arial Narrow" w:hAnsi="Arial Narrow" w:cs="Arial"/>
          <w:sz w:val="22"/>
          <w:szCs w:val="22"/>
        </w:rPr>
        <w:t>según el orden de elegibilidad establecido. El ordenador del gasto, por medio de acto administrativo motivado adjudicará el proceso al</w:t>
      </w:r>
      <w:r w:rsidR="006121B3" w:rsidRPr="00917539">
        <w:rPr>
          <w:rFonts w:ascii="Arial Narrow" w:hAnsi="Arial Narrow" w:cs="Arial"/>
          <w:sz w:val="22"/>
          <w:szCs w:val="22"/>
        </w:rPr>
        <w:t xml:space="preserve"> o los</w:t>
      </w:r>
      <w:r w:rsidRPr="00917539">
        <w:rPr>
          <w:rFonts w:ascii="Arial Narrow" w:hAnsi="Arial Narrow" w:cs="Arial"/>
          <w:sz w:val="22"/>
          <w:szCs w:val="22"/>
        </w:rPr>
        <w:t xml:space="preserve"> proponente</w:t>
      </w:r>
      <w:r w:rsidR="006121B3" w:rsidRPr="00917539">
        <w:rPr>
          <w:rFonts w:ascii="Arial Narrow" w:hAnsi="Arial Narrow" w:cs="Arial"/>
          <w:sz w:val="22"/>
          <w:szCs w:val="22"/>
        </w:rPr>
        <w:t>s, según sea el caso,</w:t>
      </w:r>
      <w:r w:rsidRPr="00917539">
        <w:rPr>
          <w:rFonts w:ascii="Arial Narrow" w:hAnsi="Arial Narrow" w:cs="Arial"/>
          <w:sz w:val="22"/>
          <w:szCs w:val="22"/>
        </w:rPr>
        <w:t xml:space="preserve"> ubicado en el primer lugar del orden</w:t>
      </w:r>
      <w:r w:rsidRPr="002921F2">
        <w:rPr>
          <w:rFonts w:ascii="Arial Narrow" w:hAnsi="Arial Narrow" w:cs="Arial"/>
          <w:sz w:val="22"/>
          <w:szCs w:val="22"/>
        </w:rPr>
        <w:t xml:space="preserve"> de elegibilidad, y que cumpla con todos los requisitos exigidos en el presente pliego de condiciones o procederá a la declaratoria de desierta del proceso si a ello hubiere lugar.</w:t>
      </w:r>
    </w:p>
    <w:p w14:paraId="5C8B3FA7" w14:textId="77777777" w:rsidR="00463963" w:rsidRPr="002921F2" w:rsidRDefault="00463963" w:rsidP="00E50601">
      <w:pPr>
        <w:pStyle w:val="Sinespaciado"/>
        <w:jc w:val="both"/>
        <w:rPr>
          <w:rFonts w:ascii="Arial Narrow" w:hAnsi="Arial Narrow" w:cs="Arial"/>
          <w:sz w:val="22"/>
          <w:szCs w:val="22"/>
        </w:rPr>
      </w:pPr>
    </w:p>
    <w:p w14:paraId="6515C12F"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DECLARATORIA DE DESIERTA </w:t>
      </w:r>
    </w:p>
    <w:p w14:paraId="0EA107E9" w14:textId="77777777" w:rsidR="00463963" w:rsidRPr="002921F2" w:rsidRDefault="00463963" w:rsidP="00E50601">
      <w:pPr>
        <w:pStyle w:val="Sinespaciado"/>
        <w:jc w:val="both"/>
        <w:rPr>
          <w:rFonts w:ascii="Arial Narrow" w:hAnsi="Arial Narrow" w:cs="Arial"/>
          <w:sz w:val="22"/>
          <w:szCs w:val="22"/>
        </w:rPr>
      </w:pPr>
    </w:p>
    <w:p w14:paraId="52B93555"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 </w:t>
      </w:r>
    </w:p>
    <w:p w14:paraId="263FE6DB" w14:textId="77777777" w:rsidR="00463963" w:rsidRPr="002921F2" w:rsidRDefault="00463963" w:rsidP="00E50601">
      <w:pPr>
        <w:pStyle w:val="Sinespaciado"/>
        <w:jc w:val="both"/>
        <w:rPr>
          <w:rFonts w:ascii="Arial Narrow" w:hAnsi="Arial Narrow" w:cs="Arial"/>
          <w:b/>
          <w:sz w:val="22"/>
          <w:szCs w:val="22"/>
        </w:rPr>
      </w:pPr>
    </w:p>
    <w:p w14:paraId="7C882563"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No se presenten Ofertas</w:t>
      </w:r>
    </w:p>
    <w:p w14:paraId="0E0F5243" w14:textId="26A8CB71"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Ninguna de las Ofertas resulte admisible en los factores jurídicos, técnicos, financieros y de experiencia previstos en el Pliego de Condiciones y su complementario.</w:t>
      </w:r>
    </w:p>
    <w:p w14:paraId="349175E8" w14:textId="6A9691F7" w:rsidR="00AD101E" w:rsidRPr="002921F2" w:rsidRDefault="00AD101E" w:rsidP="009C09FF">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No se presenten manifestaciones de interés en participar en el plazo establecido en el pliego de condiciones</w:t>
      </w:r>
    </w:p>
    <w:p w14:paraId="7CD37B39"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Existan causas o motivos que impidan la escogencia objetiva del Proponente</w:t>
      </w:r>
    </w:p>
    <w:p w14:paraId="582B4453"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El representante legal de LA AEROCIVIL o su delegado no acoja la recomendación del comité evaluador y opte por la declaratoria de desierta del proceso, caso en el cual deberá motivar su decisión</w:t>
      </w:r>
    </w:p>
    <w:p w14:paraId="0EE8FF7E"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 xml:space="preserve">En los demás casos contemplados en la ley. </w:t>
      </w:r>
    </w:p>
    <w:p w14:paraId="1B9E485C" w14:textId="77777777" w:rsidR="00463963" w:rsidRPr="002921F2" w:rsidRDefault="00463963" w:rsidP="00E50601">
      <w:pPr>
        <w:pStyle w:val="Sinespaciado"/>
        <w:jc w:val="both"/>
        <w:rPr>
          <w:rFonts w:ascii="Arial Narrow" w:hAnsi="Arial Narrow" w:cs="Arial"/>
          <w:sz w:val="22"/>
          <w:szCs w:val="22"/>
        </w:rPr>
      </w:pPr>
    </w:p>
    <w:p w14:paraId="224AC51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El acto administrativo que declare desierto el proceso será publicado en el SECOP II.</w:t>
      </w:r>
    </w:p>
    <w:p w14:paraId="2978E59E" w14:textId="77777777" w:rsidR="00463963" w:rsidRPr="002921F2" w:rsidRDefault="00463963" w:rsidP="00E50601">
      <w:pPr>
        <w:pStyle w:val="Sinespaciado"/>
        <w:jc w:val="both"/>
        <w:rPr>
          <w:rFonts w:ascii="Arial Narrow" w:hAnsi="Arial Narrow" w:cs="Arial"/>
          <w:sz w:val="22"/>
          <w:szCs w:val="22"/>
        </w:rPr>
      </w:pPr>
    </w:p>
    <w:p w14:paraId="1E0DB073"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RECHAZO</w:t>
      </w:r>
    </w:p>
    <w:p w14:paraId="0E36DB49" w14:textId="77777777" w:rsidR="00463963" w:rsidRPr="002921F2" w:rsidRDefault="00463963" w:rsidP="00E50601">
      <w:pPr>
        <w:pStyle w:val="Ttulo3"/>
        <w:spacing w:before="0" w:line="240" w:lineRule="auto"/>
        <w:jc w:val="both"/>
        <w:rPr>
          <w:rFonts w:ascii="Arial Narrow" w:hAnsi="Arial Narrow" w:cs="Arial"/>
          <w:color w:val="auto"/>
          <w:lang w:val="es-ES_tradnl"/>
        </w:rPr>
      </w:pPr>
    </w:p>
    <w:p w14:paraId="69873923"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En adición a otras causas previstas por la ley, la AEROCIVIL, rechazará las ofertas presentadas en  los siguientes casos:</w:t>
      </w:r>
    </w:p>
    <w:p w14:paraId="03A7E7B5" w14:textId="77777777" w:rsidR="00463963" w:rsidRPr="002921F2" w:rsidRDefault="00463963" w:rsidP="00E50601">
      <w:pPr>
        <w:pStyle w:val="Prrafodelista"/>
        <w:spacing w:after="0" w:line="240" w:lineRule="auto"/>
        <w:ind w:left="0"/>
        <w:jc w:val="both"/>
        <w:rPr>
          <w:rFonts w:ascii="Arial Narrow" w:eastAsia="Arial Unicode MS" w:hAnsi="Arial Narrow" w:cs="Arial"/>
          <w:b/>
          <w:iCs/>
          <w:lang w:val="es-ES_tradnl"/>
        </w:rPr>
      </w:pPr>
    </w:p>
    <w:p w14:paraId="5B70C51F"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al Proponente </w:t>
      </w:r>
      <w:r w:rsidRPr="002921F2">
        <w:rPr>
          <w:rFonts w:ascii="Arial Narrow" w:eastAsia="Arial Unicode MS" w:hAnsi="Arial Narrow" w:cs="Arial"/>
          <w:iCs/>
          <w:lang w:val="es-ES_tradnl"/>
        </w:rPr>
        <w:t>en forma individual o conjunta</w:t>
      </w:r>
      <w:r w:rsidRPr="002921F2">
        <w:rPr>
          <w:rFonts w:ascii="Arial Narrow" w:hAnsi="Arial Narrow" w:cs="Arial"/>
          <w:lang w:val="es-ES_tradn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14:textId="77777777" w:rsidR="00463963" w:rsidRPr="002921F2" w:rsidRDefault="00463963" w:rsidP="001516E4">
      <w:pPr>
        <w:pStyle w:val="Prrafodelista"/>
        <w:numPr>
          <w:ilvl w:val="0"/>
          <w:numId w:val="8"/>
        </w:numPr>
        <w:spacing w:after="0" w:line="240" w:lineRule="auto"/>
        <w:ind w:left="709" w:hanging="709"/>
        <w:jc w:val="both"/>
        <w:rPr>
          <w:rFonts w:ascii="Arial Narrow" w:eastAsia="Arial Unicode MS" w:hAnsi="Arial Narrow" w:cs="Arial"/>
          <w:iCs/>
          <w:lang w:val="es-ES_tradnl"/>
        </w:rPr>
      </w:pPr>
      <w:r w:rsidRPr="002921F2">
        <w:rPr>
          <w:rFonts w:ascii="Arial Narrow" w:hAnsi="Arial Narrow" w:cs="Arial"/>
          <w:lang w:val="es-ES_tradnl"/>
        </w:rPr>
        <w:t>Cuando el proponente incumpla los requisitos exigidos en el pliego y que no sean susceptibles de subsanar, de conformidad con lo establecido en ley 1150 de 2007, artículo 5.</w:t>
      </w:r>
    </w:p>
    <w:p w14:paraId="141E8624"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acrediten circunstancias ocurridas con posterioridad al cierre del presente proceso.</w:t>
      </w:r>
    </w:p>
    <w:p w14:paraId="720CDD67"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no se presente la garantía de seriedad de la oferta junto con la propuesta </w:t>
      </w:r>
    </w:p>
    <w:p w14:paraId="7296BFD0" w14:textId="77777777" w:rsidR="00463963" w:rsidRPr="002921F2" w:rsidRDefault="00463963" w:rsidP="001516E4">
      <w:pPr>
        <w:pStyle w:val="Prrafodelista"/>
        <w:numPr>
          <w:ilvl w:val="0"/>
          <w:numId w:val="8"/>
        </w:numPr>
        <w:spacing w:after="0" w:line="240" w:lineRule="auto"/>
        <w:ind w:left="709" w:hanging="709"/>
        <w:jc w:val="both"/>
        <w:rPr>
          <w:rFonts w:eastAsia="Times New Roman"/>
          <w:sz w:val="20"/>
          <w:szCs w:val="20"/>
          <w:lang w:val="es-ES_tradnl"/>
        </w:rPr>
      </w:pPr>
      <w:r w:rsidRPr="002921F2">
        <w:rPr>
          <w:rFonts w:ascii="Arial Narrow" w:hAnsi="Arial Narrow" w:cs="Arial"/>
          <w:lang w:val="es-ES_tradnl"/>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C497119"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una misma persona natural o jurídica, o integrante de un Proponente Plural presente o haga parte en más de una propuesta para el Proceso de Contratación.</w:t>
      </w:r>
    </w:p>
    <w:p w14:paraId="1D4F6BEF"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el Proponente se encuentre inmerso en un conflicto de interés previsto en una norma de rango constitucional o legal o en la causal prevista en el numeral 2.17 del Pliego de Condiciones.</w:t>
      </w:r>
    </w:p>
    <w:p w14:paraId="2DD1E2CC"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la persona jurídica Proponente Individual o integrante del Proponente Plural esté incursa en la situación descrita en el numeral 1 del artículo 38 de la Ley 1116 de 2006.</w:t>
      </w:r>
    </w:p>
    <w:p w14:paraId="67F668E0"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el objeto social del Proponente, en caso de que se trate de una persona jurídica, o el de sus integrantes, tratándose de Proponentes Plurales, no le permita ejecutar el Objeto del Contrato.</w:t>
      </w:r>
    </w:p>
    <w:p w14:paraId="73223F20"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propuesta  y las demás serán rechazadas.</w:t>
      </w:r>
    </w:p>
    <w:p w14:paraId="03DCA218"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el valor total de la propuesta supere el Presupuesto Oficial.</w:t>
      </w:r>
    </w:p>
    <w:p w14:paraId="424322BF"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el valor total de la propuesta corregida  supere el Presupuesto Oficial</w:t>
      </w:r>
    </w:p>
    <w:p w14:paraId="2498E3C9" w14:textId="21B5C8B6"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el Formato No. 7, NO se presente o NO esté diligenciado con la totalidad de los ítems o actividades del Presupuesto Oficial o se modifique la descripción de algún ítem o no se ofrezca cantidad solicitada. </w:t>
      </w:r>
    </w:p>
    <w:p w14:paraId="18676D2A" w14:textId="013A487F" w:rsidR="00463963" w:rsidRPr="002921F2" w:rsidRDefault="00463963" w:rsidP="00EB37AA">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presente propuesta condicionada para la adjudicación del Contrato.</w:t>
      </w:r>
    </w:p>
    <w:p w14:paraId="52D3A140"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Presentar la oferta extemporáneamente</w:t>
      </w:r>
    </w:p>
    <w:p w14:paraId="1BDDE88C"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determine que el valor total de la oferta es artificialmente bajo, de acuerdo con lo establecido en el presente documento</w:t>
      </w:r>
    </w:p>
    <w:p w14:paraId="2B2F0399"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la entidad solicite aclaraciones para determinar si existe una oferta artificialmente baja y el proponente no presente la aclaración en el término otorgado por la AEROCIVIL, o cuando la misma se encuentre incompleta.</w:t>
      </w:r>
    </w:p>
    <w:p w14:paraId="45A9DC06" w14:textId="7FECBDE7" w:rsidR="00463963"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determine que la oferta contiene precios artificialmente bajo, luego de analizadas las explicaciones del proponente</w:t>
      </w:r>
    </w:p>
    <w:p w14:paraId="48666025" w14:textId="77777777" w:rsidR="008475BE" w:rsidRPr="00F43745" w:rsidRDefault="008475BE" w:rsidP="008475BE">
      <w:pPr>
        <w:pStyle w:val="Prrafodelista"/>
        <w:numPr>
          <w:ilvl w:val="0"/>
          <w:numId w:val="8"/>
        </w:numPr>
        <w:tabs>
          <w:tab w:val="left" w:pos="709"/>
        </w:tabs>
        <w:spacing w:after="0" w:line="240" w:lineRule="auto"/>
        <w:ind w:left="709" w:right="142" w:hanging="709"/>
        <w:jc w:val="both"/>
        <w:rPr>
          <w:rFonts w:ascii="Arial Narrow" w:hAnsi="Arial Narrow" w:cs="Arial"/>
        </w:rPr>
      </w:pPr>
      <w:r>
        <w:rPr>
          <w:rFonts w:ascii="Arial Narrow" w:hAnsi="Arial Narrow" w:cs="Arial"/>
        </w:rPr>
        <w:t xml:space="preserve">Cuando la oferta de un proponente plural se presente bajo el usuario de uno de sus integrantes y no con el usuario registrado en </w:t>
      </w:r>
      <w:proofErr w:type="spellStart"/>
      <w:r>
        <w:rPr>
          <w:rFonts w:ascii="Arial Narrow" w:hAnsi="Arial Narrow" w:cs="Arial"/>
        </w:rPr>
        <w:t>secop</w:t>
      </w:r>
      <w:proofErr w:type="spellEnd"/>
      <w:r>
        <w:rPr>
          <w:rFonts w:ascii="Arial Narrow" w:hAnsi="Arial Narrow" w:cs="Arial"/>
        </w:rPr>
        <w:t xml:space="preserve"> II del proponente plural.</w:t>
      </w:r>
    </w:p>
    <w:p w14:paraId="3F8D1044" w14:textId="47739D79" w:rsidR="004824D3" w:rsidRPr="002921F2" w:rsidRDefault="00463963" w:rsidP="004824D3">
      <w:pPr>
        <w:pStyle w:val="Prrafodelista"/>
        <w:numPr>
          <w:ilvl w:val="0"/>
          <w:numId w:val="8"/>
        </w:numPr>
        <w:tabs>
          <w:tab w:val="left" w:pos="709"/>
        </w:tabs>
        <w:spacing w:after="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En los demás casos que expresamente el pliego o la ley así lo indiquen.</w:t>
      </w:r>
    </w:p>
    <w:p w14:paraId="396D11D6" w14:textId="77777777" w:rsidR="002921F2" w:rsidRPr="002921F2" w:rsidRDefault="002921F2" w:rsidP="002921F2">
      <w:pPr>
        <w:pStyle w:val="Prrafodelista"/>
        <w:tabs>
          <w:tab w:val="left" w:pos="709"/>
        </w:tabs>
        <w:spacing w:after="0" w:line="240" w:lineRule="auto"/>
        <w:ind w:left="709"/>
        <w:contextualSpacing w:val="0"/>
        <w:jc w:val="both"/>
        <w:rPr>
          <w:rFonts w:ascii="Arial Narrow" w:hAnsi="Arial Narrow" w:cs="Arial"/>
          <w:lang w:val="es-ES_tradnl"/>
        </w:rPr>
      </w:pPr>
    </w:p>
    <w:p w14:paraId="61BCED38"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lastRenderedPageBreak/>
        <w:t xml:space="preserve">RIESGOS </w:t>
      </w:r>
    </w:p>
    <w:p w14:paraId="27E56D10" w14:textId="77777777" w:rsidR="00463963" w:rsidRPr="002921F2" w:rsidRDefault="00463963" w:rsidP="00E50601">
      <w:pPr>
        <w:pStyle w:val="Sinespaciado"/>
        <w:jc w:val="both"/>
        <w:rPr>
          <w:rFonts w:ascii="Arial Narrow" w:hAnsi="Arial Narrow" w:cs="Arial"/>
          <w:sz w:val="22"/>
          <w:szCs w:val="22"/>
        </w:rPr>
      </w:pPr>
    </w:p>
    <w:p w14:paraId="2795D1F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el Formato No. 9 - Matriz de Asignación de Riesgos se identifican los Riesgos del Proceso de Contratación desde su planeación hasta su liquidación. </w:t>
      </w:r>
    </w:p>
    <w:p w14:paraId="39A57BDA" w14:textId="77777777" w:rsidR="00463963" w:rsidRPr="002921F2" w:rsidRDefault="00463963" w:rsidP="00E50601">
      <w:pPr>
        <w:pStyle w:val="Sinespaciado"/>
        <w:jc w:val="both"/>
        <w:rPr>
          <w:rFonts w:ascii="Arial Narrow" w:hAnsi="Arial Narrow" w:cs="Arial"/>
          <w:sz w:val="22"/>
          <w:szCs w:val="22"/>
        </w:rPr>
      </w:pPr>
    </w:p>
    <w:p w14:paraId="1C8D22B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Esta matriz se encuentra publicada en los estudios y documentos previos desde el proyecto de Pliego de Condiciones y su complementario.  </w:t>
      </w:r>
    </w:p>
    <w:p w14:paraId="3552E3F1" w14:textId="77777777" w:rsidR="00D41AB7" w:rsidRDefault="00D41AB7" w:rsidP="00E50601">
      <w:pPr>
        <w:pStyle w:val="Sinespaciado"/>
        <w:jc w:val="both"/>
        <w:rPr>
          <w:rFonts w:ascii="Arial Narrow" w:hAnsi="Arial Narrow" w:cs="Arial"/>
          <w:sz w:val="22"/>
          <w:szCs w:val="22"/>
        </w:rPr>
      </w:pPr>
    </w:p>
    <w:p w14:paraId="220ED2A0" w14:textId="3AB10D2A"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Vencido el plazo para revisar los Riesgos identificados, si se presenta alguna observación adicional, la misma solo será estudiada y tenida en cuenta por parte de la AEROCIVIL, únicamente si diere lugar a modificar el Pliego de Condiciones mediante Adenda. </w:t>
      </w:r>
    </w:p>
    <w:p w14:paraId="2DB3119A" w14:textId="77777777" w:rsidR="00463963" w:rsidRPr="002921F2" w:rsidRDefault="00463963" w:rsidP="00E50601">
      <w:pPr>
        <w:pStyle w:val="Sinespaciado"/>
        <w:jc w:val="both"/>
        <w:rPr>
          <w:rFonts w:ascii="Arial Narrow" w:hAnsi="Arial Narrow" w:cs="Arial"/>
          <w:sz w:val="22"/>
          <w:szCs w:val="22"/>
        </w:rPr>
      </w:pPr>
    </w:p>
    <w:p w14:paraId="49B713B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F7D2EDA" w14:textId="77777777" w:rsidR="00463963" w:rsidRPr="002921F2" w:rsidRDefault="00463963" w:rsidP="00E50601">
      <w:pPr>
        <w:pStyle w:val="Sinespaciado"/>
        <w:jc w:val="both"/>
        <w:rPr>
          <w:rFonts w:ascii="Arial Narrow" w:hAnsi="Arial Narrow" w:cs="Arial"/>
          <w:sz w:val="22"/>
          <w:szCs w:val="22"/>
        </w:rPr>
      </w:pPr>
    </w:p>
    <w:p w14:paraId="507B17F8"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70"/>
    </w:p>
    <w:p w14:paraId="1D535678" w14:textId="77777777" w:rsidR="00463963" w:rsidRPr="002921F2" w:rsidRDefault="00463963" w:rsidP="00E50601">
      <w:pPr>
        <w:pStyle w:val="Sinespaciado"/>
        <w:jc w:val="both"/>
        <w:rPr>
          <w:rFonts w:ascii="Arial Narrow" w:hAnsi="Arial Narrow" w:cs="Arial"/>
          <w:sz w:val="22"/>
          <w:szCs w:val="22"/>
        </w:rPr>
      </w:pPr>
    </w:p>
    <w:p w14:paraId="2128F71D"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2CF8A6FA" w14:textId="77777777" w:rsidR="00D41AB7" w:rsidRDefault="00463963" w:rsidP="00E50601">
      <w:pPr>
        <w:pStyle w:val="Ttulo2"/>
        <w:spacing w:before="0" w:line="240" w:lineRule="auto"/>
        <w:jc w:val="center"/>
        <w:rPr>
          <w:rFonts w:ascii="Arial Narrow" w:hAnsi="Arial Narrow" w:cs="Arial"/>
          <w:color w:val="auto"/>
          <w:sz w:val="22"/>
          <w:szCs w:val="22"/>
          <w:lang w:val="es-ES_tradnl"/>
        </w:rPr>
      </w:pPr>
      <w:bookmarkStart w:id="87" w:name="_Hlk97202605"/>
      <w:r w:rsidRPr="002921F2">
        <w:rPr>
          <w:rFonts w:ascii="Arial Narrow" w:hAnsi="Arial Narrow" w:cs="Arial"/>
          <w:color w:val="auto"/>
          <w:sz w:val="22"/>
          <w:szCs w:val="22"/>
          <w:lang w:val="es-ES_tradnl"/>
        </w:rPr>
        <w:br w:type="page"/>
      </w:r>
    </w:p>
    <w:p w14:paraId="2CF94EE4" w14:textId="77777777" w:rsidR="00D41AB7" w:rsidRDefault="00D41AB7" w:rsidP="00E50601">
      <w:pPr>
        <w:pStyle w:val="Ttulo2"/>
        <w:spacing w:before="0" w:line="240" w:lineRule="auto"/>
        <w:jc w:val="center"/>
        <w:rPr>
          <w:rFonts w:ascii="Arial Narrow" w:hAnsi="Arial Narrow" w:cs="Arial"/>
          <w:color w:val="auto"/>
          <w:sz w:val="22"/>
          <w:szCs w:val="22"/>
          <w:lang w:val="es-ES_tradnl"/>
        </w:rPr>
      </w:pPr>
    </w:p>
    <w:p w14:paraId="3B9CCBE2" w14:textId="5A2A89E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CAPITULO IV</w:t>
      </w:r>
    </w:p>
    <w:bookmarkEnd w:id="87"/>
    <w:p w14:paraId="0946675C"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REQUISITOS HABILITANTES, FACTORES DE EVALUACIÓN Y ASPECTOS TÉCNICOS A VERIFICAR</w:t>
      </w:r>
    </w:p>
    <w:p w14:paraId="6CF7E81F" w14:textId="77777777" w:rsidR="00463963" w:rsidRPr="002921F2" w:rsidRDefault="00463963" w:rsidP="00E50601">
      <w:pPr>
        <w:autoSpaceDE w:val="0"/>
        <w:autoSpaceDN w:val="0"/>
        <w:adjustRightInd w:val="0"/>
        <w:spacing w:after="0" w:line="240" w:lineRule="auto"/>
        <w:jc w:val="both"/>
        <w:rPr>
          <w:rFonts w:ascii="Arial Narrow" w:hAnsi="Arial Narrow" w:cs="Arial"/>
          <w:b/>
          <w:bCs/>
          <w:lang w:val="es-ES_tradnl"/>
        </w:rPr>
      </w:pPr>
    </w:p>
    <w:p w14:paraId="7D90D3D6"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REQUISITOS HABILITANTES</w:t>
      </w:r>
    </w:p>
    <w:p w14:paraId="381BAC35" w14:textId="77777777" w:rsidR="00463963" w:rsidRPr="002921F2" w:rsidRDefault="00463963" w:rsidP="00E50601">
      <w:pPr>
        <w:pStyle w:val="Sinespaciado"/>
        <w:jc w:val="both"/>
        <w:rPr>
          <w:rFonts w:ascii="Arial Narrow" w:hAnsi="Arial Narrow" w:cs="Arial"/>
          <w:sz w:val="22"/>
          <w:szCs w:val="22"/>
        </w:rPr>
      </w:pPr>
    </w:p>
    <w:p w14:paraId="18AA43A6"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56F1FB57" w14:textId="77777777" w:rsidR="00463963" w:rsidRPr="002921F2" w:rsidRDefault="00463963" w:rsidP="00E50601">
      <w:pPr>
        <w:pStyle w:val="Sinespaciado"/>
        <w:jc w:val="both"/>
        <w:rPr>
          <w:rFonts w:ascii="Arial Narrow" w:hAnsi="Arial Narrow" w:cs="Arial"/>
          <w:sz w:val="22"/>
          <w:szCs w:val="22"/>
        </w:rPr>
      </w:pPr>
    </w:p>
    <w:p w14:paraId="1C440FC0"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requisitos habilitantes serán objeto de verificación. Por lo tanto, si la propuesta cumple con todos los aspectos se evaluarán como “cumple”. En caso contrario, se evaluará como “no cumple”. </w:t>
      </w:r>
    </w:p>
    <w:p w14:paraId="7A1CF5BD" w14:textId="77777777" w:rsidR="00463963" w:rsidRPr="002921F2" w:rsidRDefault="00463963" w:rsidP="00E50601">
      <w:pPr>
        <w:pStyle w:val="Sinespaciado"/>
        <w:jc w:val="both"/>
        <w:rPr>
          <w:rFonts w:ascii="Arial Narrow" w:hAnsi="Arial Narrow" w:cs="Arial"/>
          <w:sz w:val="22"/>
          <w:szCs w:val="22"/>
        </w:rPr>
      </w:pPr>
    </w:p>
    <w:p w14:paraId="440C4E51" w14:textId="75DE4F10"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p w14:paraId="6C8C19E9" w14:textId="3250ED6B" w:rsidR="001516E4" w:rsidRPr="002921F2" w:rsidRDefault="001516E4" w:rsidP="00E50601">
      <w:pPr>
        <w:pStyle w:val="Sinespaciado"/>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436"/>
      </w:tblGrid>
      <w:tr w:rsidR="00A93322" w:rsidRPr="002921F2" w14:paraId="0878DD71" w14:textId="77777777" w:rsidTr="009C09FF">
        <w:trPr>
          <w:trHeight w:val="205"/>
          <w:jc w:val="center"/>
        </w:trPr>
        <w:tc>
          <w:tcPr>
            <w:tcW w:w="3990" w:type="dxa"/>
            <w:shd w:val="clear" w:color="auto" w:fill="auto"/>
            <w:vAlign w:val="center"/>
          </w:tcPr>
          <w:p w14:paraId="5139AC59" w14:textId="77777777" w:rsidR="00A93322" w:rsidRPr="002921F2" w:rsidRDefault="00A93322" w:rsidP="009C09FF">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Requisitos</w:t>
            </w:r>
          </w:p>
        </w:tc>
        <w:tc>
          <w:tcPr>
            <w:tcW w:w="2436" w:type="dxa"/>
            <w:shd w:val="clear" w:color="auto" w:fill="auto"/>
            <w:vAlign w:val="center"/>
          </w:tcPr>
          <w:p w14:paraId="2C95C37A" w14:textId="77777777" w:rsidR="00A93322" w:rsidRPr="002921F2" w:rsidRDefault="00A93322" w:rsidP="009C09FF">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Resultado verificación</w:t>
            </w:r>
          </w:p>
        </w:tc>
      </w:tr>
      <w:tr w:rsidR="00A93322" w:rsidRPr="002921F2" w14:paraId="07B13662" w14:textId="77777777" w:rsidTr="009C09FF">
        <w:trPr>
          <w:trHeight w:val="198"/>
          <w:jc w:val="center"/>
        </w:trPr>
        <w:tc>
          <w:tcPr>
            <w:tcW w:w="3990" w:type="dxa"/>
            <w:shd w:val="clear" w:color="auto" w:fill="auto"/>
            <w:vAlign w:val="center"/>
          </w:tcPr>
          <w:p w14:paraId="1FD3DB6B"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Jurídica</w:t>
            </w:r>
          </w:p>
        </w:tc>
        <w:tc>
          <w:tcPr>
            <w:tcW w:w="2436" w:type="dxa"/>
            <w:shd w:val="clear" w:color="auto" w:fill="auto"/>
            <w:vAlign w:val="center"/>
          </w:tcPr>
          <w:p w14:paraId="1D956786"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463F41B" w14:textId="77777777" w:rsidTr="009C09FF">
        <w:trPr>
          <w:trHeight w:val="205"/>
          <w:jc w:val="center"/>
        </w:trPr>
        <w:tc>
          <w:tcPr>
            <w:tcW w:w="3990" w:type="dxa"/>
            <w:shd w:val="clear" w:color="auto" w:fill="auto"/>
            <w:vAlign w:val="center"/>
          </w:tcPr>
          <w:p w14:paraId="347FF1A5"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Financiera</w:t>
            </w:r>
          </w:p>
        </w:tc>
        <w:tc>
          <w:tcPr>
            <w:tcW w:w="2436" w:type="dxa"/>
            <w:shd w:val="clear" w:color="auto" w:fill="auto"/>
            <w:vAlign w:val="center"/>
          </w:tcPr>
          <w:p w14:paraId="2B660895"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5F5CDCC" w14:textId="77777777" w:rsidTr="009C09FF">
        <w:trPr>
          <w:trHeight w:val="205"/>
          <w:jc w:val="center"/>
        </w:trPr>
        <w:tc>
          <w:tcPr>
            <w:tcW w:w="3990" w:type="dxa"/>
            <w:shd w:val="clear" w:color="auto" w:fill="auto"/>
            <w:vAlign w:val="center"/>
          </w:tcPr>
          <w:p w14:paraId="09985739"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Organizacional</w:t>
            </w:r>
          </w:p>
        </w:tc>
        <w:tc>
          <w:tcPr>
            <w:tcW w:w="2436" w:type="dxa"/>
            <w:shd w:val="clear" w:color="auto" w:fill="auto"/>
            <w:vAlign w:val="center"/>
          </w:tcPr>
          <w:p w14:paraId="3456EE04"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24A767A7" w14:textId="77777777" w:rsidTr="009C09FF">
        <w:trPr>
          <w:trHeight w:val="205"/>
          <w:jc w:val="center"/>
        </w:trPr>
        <w:tc>
          <w:tcPr>
            <w:tcW w:w="3990" w:type="dxa"/>
            <w:shd w:val="clear" w:color="auto" w:fill="auto"/>
            <w:vAlign w:val="center"/>
          </w:tcPr>
          <w:p w14:paraId="41E4C361" w14:textId="08B49294" w:rsidR="00A93322" w:rsidRPr="002921F2" w:rsidRDefault="00B541E4" w:rsidP="009C09FF">
            <w:pPr>
              <w:pStyle w:val="Prrafodelista"/>
              <w:spacing w:after="0" w:line="240" w:lineRule="auto"/>
              <w:ind w:left="0"/>
              <w:jc w:val="center"/>
              <w:rPr>
                <w:rFonts w:ascii="Arial Narrow" w:hAnsi="Arial Narrow" w:cs="Arial"/>
                <w:sz w:val="20"/>
                <w:szCs w:val="20"/>
                <w:lang w:val="es-ES_tradnl"/>
              </w:rPr>
            </w:pPr>
            <w:r>
              <w:rPr>
                <w:rFonts w:ascii="Arial Narrow" w:hAnsi="Arial Narrow" w:cs="Arial"/>
                <w:sz w:val="20"/>
                <w:szCs w:val="20"/>
                <w:lang w:val="es-ES_tradnl"/>
              </w:rPr>
              <w:t>Requisitos Técnicos Habilitantes</w:t>
            </w:r>
          </w:p>
        </w:tc>
        <w:tc>
          <w:tcPr>
            <w:tcW w:w="2436" w:type="dxa"/>
            <w:shd w:val="clear" w:color="auto" w:fill="auto"/>
            <w:vAlign w:val="center"/>
          </w:tcPr>
          <w:p w14:paraId="002849E4"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15C32F0E" w14:textId="77777777" w:rsidTr="009C09FF">
        <w:trPr>
          <w:trHeight w:val="205"/>
          <w:jc w:val="center"/>
        </w:trPr>
        <w:tc>
          <w:tcPr>
            <w:tcW w:w="3990" w:type="dxa"/>
            <w:shd w:val="clear" w:color="auto" w:fill="auto"/>
            <w:vAlign w:val="center"/>
          </w:tcPr>
          <w:p w14:paraId="45403182"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Otros Aspectos Técnicos</w:t>
            </w:r>
          </w:p>
        </w:tc>
        <w:tc>
          <w:tcPr>
            <w:tcW w:w="2436" w:type="dxa"/>
            <w:shd w:val="clear" w:color="auto" w:fill="auto"/>
            <w:vAlign w:val="center"/>
          </w:tcPr>
          <w:p w14:paraId="4AB82729"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bl>
    <w:p w14:paraId="65B0F87C" w14:textId="77777777" w:rsidR="00A93322" w:rsidRPr="002921F2" w:rsidRDefault="00A93322" w:rsidP="00E50601">
      <w:pPr>
        <w:pStyle w:val="Sinespaciado"/>
        <w:jc w:val="both"/>
        <w:rPr>
          <w:rFonts w:ascii="Arial Narrow" w:hAnsi="Arial Narrow" w:cs="Arial"/>
          <w:sz w:val="22"/>
          <w:szCs w:val="22"/>
        </w:rPr>
      </w:pPr>
    </w:p>
    <w:p w14:paraId="0D0F3DAA" w14:textId="7A148845" w:rsidR="001516E4" w:rsidRPr="002921F2" w:rsidRDefault="001516E4"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val="es-ES_tradnl"/>
        </w:rPr>
      </w:pPr>
      <w:r w:rsidRPr="002921F2">
        <w:rPr>
          <w:rFonts w:ascii="Arial Narrow" w:hAnsi="Arial Narrow" w:cs="Arial"/>
          <w:b/>
          <w:bCs/>
          <w:lang w:val="es-ES_tradnl"/>
        </w:rPr>
        <w:t xml:space="preserve">Manifestación de Interés en </w:t>
      </w:r>
      <w:r w:rsidR="00A93322" w:rsidRPr="002921F2">
        <w:rPr>
          <w:rFonts w:ascii="Arial Narrow" w:hAnsi="Arial Narrow" w:cs="Arial"/>
          <w:b/>
          <w:bCs/>
          <w:lang w:val="es-ES_tradnl"/>
        </w:rPr>
        <w:t>Participar</w:t>
      </w:r>
    </w:p>
    <w:p w14:paraId="1CBD6B24" w14:textId="77777777" w:rsidR="001516E4" w:rsidRPr="002921F2" w:rsidRDefault="001516E4" w:rsidP="001516E4">
      <w:pPr>
        <w:pStyle w:val="Sinespaciado"/>
        <w:jc w:val="both"/>
        <w:rPr>
          <w:rFonts w:ascii="Arial Narrow" w:hAnsi="Arial Narrow" w:cs="Arial"/>
          <w:sz w:val="22"/>
          <w:szCs w:val="22"/>
        </w:rPr>
      </w:pPr>
    </w:p>
    <w:p w14:paraId="29C40963"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Con el fin de conformar una lista de posibles oferentes, dentro de los tres (3) días hábiles siguientes al acto de apertura del proceso, los interesados en participar deben manifestar su interés a través de la plataforma del SECOP II – Manifestación de Interes.</w:t>
      </w:r>
    </w:p>
    <w:p w14:paraId="60A8F57A" w14:textId="77777777" w:rsidR="001516E4" w:rsidRPr="002921F2" w:rsidRDefault="001516E4" w:rsidP="001516E4">
      <w:pPr>
        <w:pStyle w:val="Sinespaciado"/>
        <w:jc w:val="both"/>
        <w:rPr>
          <w:rFonts w:ascii="Arial Narrow" w:hAnsi="Arial Narrow" w:cs="Arial"/>
          <w:sz w:val="22"/>
          <w:szCs w:val="22"/>
        </w:rPr>
      </w:pPr>
    </w:p>
    <w:p w14:paraId="4CDE3358"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La inscripción debe realizarse a partir de las cero (00:00) horas de la fecha de inicio de la inscripción y hasta las veinticuatro (24:00) horas del día de finalización de la inscripción. </w:t>
      </w:r>
    </w:p>
    <w:p w14:paraId="036491A3" w14:textId="77777777" w:rsidR="001516E4" w:rsidRPr="002921F2" w:rsidRDefault="001516E4" w:rsidP="001516E4">
      <w:pPr>
        <w:pStyle w:val="Sinespaciado"/>
        <w:jc w:val="both"/>
        <w:rPr>
          <w:rFonts w:ascii="Arial Narrow" w:hAnsi="Arial Narrow" w:cs="Arial"/>
          <w:sz w:val="22"/>
          <w:szCs w:val="22"/>
        </w:rPr>
      </w:pPr>
    </w:p>
    <w:p w14:paraId="4433C573"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Al momento de la inscripción, el sistema asignará un número consecutivo iniciando con el número uno (1) y registrará la fecha y hora de la misma.</w:t>
      </w:r>
    </w:p>
    <w:p w14:paraId="112A9F34"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2B2A39E0"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Ningún proponente podrá inscribirse en forma simultánea como persona natural, persona jurídica, consorcio, unión temporal o como miembro de un consorcio o miembro de una unión temporal. De existir y comprobar la doble inscripción, éstas serán anuladas.</w:t>
      </w:r>
    </w:p>
    <w:p w14:paraId="0DFB11C2" w14:textId="77777777" w:rsidR="001516E4" w:rsidRPr="002921F2" w:rsidRDefault="001516E4" w:rsidP="001516E4">
      <w:pPr>
        <w:pStyle w:val="Sinespaciado"/>
        <w:jc w:val="both"/>
        <w:rPr>
          <w:rFonts w:ascii="Arial Narrow" w:hAnsi="Arial Narrow" w:cs="Arial"/>
          <w:sz w:val="22"/>
          <w:szCs w:val="22"/>
        </w:rPr>
      </w:pPr>
    </w:p>
    <w:p w14:paraId="73E4E89C"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Los proponentes que manifiesten su interés en participar deben presentar propuesta de acuerdo con la inscripción realizada, es decir, como persona natural, persona jurídica, consorcio o unión temporal. La AEROCIVIL no aceptará propuestas presentadas a titulo diferente del registrado en la inscripción.</w:t>
      </w:r>
    </w:p>
    <w:p w14:paraId="2FBC9E29" w14:textId="77777777" w:rsidR="001516E4" w:rsidRPr="002921F2" w:rsidRDefault="001516E4" w:rsidP="001516E4">
      <w:pPr>
        <w:pStyle w:val="Sinespaciado"/>
        <w:jc w:val="both"/>
        <w:rPr>
          <w:rFonts w:ascii="Arial Narrow" w:hAnsi="Arial Narrow" w:cs="Arial"/>
          <w:sz w:val="22"/>
          <w:szCs w:val="22"/>
        </w:rPr>
      </w:pPr>
    </w:p>
    <w:p w14:paraId="5F6D5E62" w14:textId="28520148"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Así mismo, los integrantes inscritos como miembro de consorcios o uniones temporales no podrán presentar propuestas de forma independiente, es decir, exclusivamente como persona natural o persona jurídica, ya que no serán tenidas en cuenta.</w:t>
      </w:r>
    </w:p>
    <w:p w14:paraId="01CABB22"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lastRenderedPageBreak/>
        <w:t>En la presentación de las propuestas, la AEROCIVIL verificará que el oferente que presenta la propuesta haya manifestado su interés en participar y que se encuentre registrado en la lista de inscritos.  De no encontrarse registrado, la propuesta no será evaluada.</w:t>
      </w:r>
    </w:p>
    <w:p w14:paraId="5979BF8C"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2EB6408B"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Para el presente proceso la AEROCIVIL no limitará la participación, por tanto, no habrá lugar a sorteo si se reciben más de diez (10) manifestaciones de interés.</w:t>
      </w:r>
    </w:p>
    <w:p w14:paraId="20D6E772" w14:textId="77777777" w:rsidR="001516E4" w:rsidRPr="002921F2" w:rsidRDefault="001516E4" w:rsidP="001516E4">
      <w:pPr>
        <w:pStyle w:val="Sinespaciado"/>
        <w:jc w:val="both"/>
        <w:rPr>
          <w:rFonts w:ascii="Arial Narrow" w:hAnsi="Arial Narrow" w:cs="Arial"/>
          <w:sz w:val="22"/>
          <w:szCs w:val="22"/>
        </w:rPr>
      </w:pPr>
    </w:p>
    <w:p w14:paraId="6F79B6CF"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La manifestación de interés en participar es requisito para la presentación de la respectiva oferta. </w:t>
      </w:r>
    </w:p>
    <w:p w14:paraId="2B671E75" w14:textId="77777777" w:rsidR="001516E4" w:rsidRPr="002921F2" w:rsidRDefault="001516E4" w:rsidP="001516E4">
      <w:pPr>
        <w:pStyle w:val="Sinespaciado"/>
        <w:jc w:val="both"/>
        <w:rPr>
          <w:rFonts w:ascii="Arial Narrow" w:hAnsi="Arial Narrow" w:cs="Arial"/>
          <w:sz w:val="22"/>
          <w:szCs w:val="22"/>
        </w:rPr>
      </w:pPr>
    </w:p>
    <w:p w14:paraId="6797FBA5" w14:textId="2E0840B4"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En caso de no presentarse manifestaciones de interés dentro del término previsto en el pliego de condiciones y su complementario, la entidad declarará desierto el proceso.</w:t>
      </w:r>
    </w:p>
    <w:p w14:paraId="2725609B" w14:textId="77777777" w:rsidR="00463963" w:rsidRPr="002921F2" w:rsidRDefault="00463963" w:rsidP="00E50601">
      <w:pPr>
        <w:pStyle w:val="Sinespaciado"/>
        <w:jc w:val="both"/>
        <w:rPr>
          <w:rFonts w:ascii="Arial Narrow" w:hAnsi="Arial Narrow" w:cs="Arial"/>
          <w:sz w:val="22"/>
          <w:szCs w:val="22"/>
        </w:rPr>
      </w:pPr>
    </w:p>
    <w:p w14:paraId="5FF7D25A"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cs="Arial"/>
          <w:b/>
          <w:bCs/>
          <w:lang w:val="es-ES_tradnl"/>
        </w:rPr>
        <w:t>Generalidades</w:t>
      </w:r>
    </w:p>
    <w:p w14:paraId="414DC1CE" w14:textId="77777777" w:rsidR="00463963" w:rsidRPr="002921F2" w:rsidRDefault="00463963" w:rsidP="00E50601">
      <w:pPr>
        <w:pStyle w:val="Capitulo2"/>
        <w:ind w:right="0"/>
        <w:rPr>
          <w:lang w:val="es-ES_tradnl"/>
        </w:rPr>
      </w:pPr>
    </w:p>
    <w:p w14:paraId="5F10C005"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Únicamente se considerarán habilitados aquellos Proponentes que cumplan todos los requisitos habilitantes, según lo señalado en el Pliego de Condiciones.</w:t>
      </w:r>
    </w:p>
    <w:p w14:paraId="20A364E6"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3762804E"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Todos los Proponentes deben diligenciar los formatos requeridos en el presente proceso</w:t>
      </w:r>
    </w:p>
    <w:p w14:paraId="58E10561"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18287C23" w14:textId="77777777" w:rsidR="00463963" w:rsidRPr="002921F2" w:rsidRDefault="00463963" w:rsidP="00E50601">
      <w:pPr>
        <w:pStyle w:val="Capitulo2"/>
        <w:ind w:right="0"/>
        <w:rPr>
          <w:lang w:val="es-ES_tradnl"/>
        </w:rPr>
      </w:pPr>
      <w:bookmarkStart w:id="88" w:name="_Toc398128670"/>
      <w:bookmarkEnd w:id="88"/>
    </w:p>
    <w:p w14:paraId="642EF785"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 xml:space="preserve">CAPACIDAD JURÍDICA  </w:t>
      </w:r>
    </w:p>
    <w:p w14:paraId="78DA9AFB" w14:textId="77777777" w:rsidR="00463963" w:rsidRPr="002921F2" w:rsidRDefault="00463963" w:rsidP="00E50601">
      <w:pPr>
        <w:pStyle w:val="Default"/>
        <w:jc w:val="both"/>
        <w:rPr>
          <w:rFonts w:ascii="Arial Narrow" w:hAnsi="Arial Narrow"/>
          <w:color w:val="auto"/>
          <w:sz w:val="22"/>
          <w:szCs w:val="22"/>
          <w:lang w:val="es-ES_tradnl"/>
        </w:rPr>
      </w:pPr>
    </w:p>
    <w:p w14:paraId="75787E13" w14:textId="77777777" w:rsidR="00463963" w:rsidRPr="002921F2" w:rsidRDefault="00463963" w:rsidP="00E50601">
      <w:pPr>
        <w:pStyle w:val="Default"/>
        <w:jc w:val="both"/>
        <w:rPr>
          <w:rFonts w:ascii="Arial Narrow" w:hAnsi="Arial Narrow"/>
          <w:sz w:val="22"/>
          <w:szCs w:val="22"/>
          <w:lang w:val="es-ES_tradnl"/>
        </w:rPr>
      </w:pPr>
      <w:r w:rsidRPr="002921F2">
        <w:rPr>
          <w:rFonts w:ascii="Arial Narrow" w:hAnsi="Arial Narrow"/>
          <w:sz w:val="22"/>
          <w:szCs w:val="22"/>
          <w:lang w:val="es-ES_tradnl"/>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2A899883" w14:textId="77777777" w:rsidR="00463963" w:rsidRPr="002921F2" w:rsidRDefault="00463963" w:rsidP="00E50601">
      <w:pPr>
        <w:pStyle w:val="Default"/>
        <w:jc w:val="both"/>
        <w:rPr>
          <w:rFonts w:ascii="Arial Narrow" w:hAnsi="Arial Narrow"/>
          <w:sz w:val="22"/>
          <w:szCs w:val="22"/>
          <w:lang w:val="es-ES_tradnl"/>
        </w:rPr>
      </w:pPr>
    </w:p>
    <w:p w14:paraId="7BACABEF" w14:textId="3A4CDEFA" w:rsidR="00463963" w:rsidRPr="002921F2" w:rsidRDefault="00463963" w:rsidP="00E50601">
      <w:pPr>
        <w:pStyle w:val="Default"/>
        <w:jc w:val="both"/>
        <w:rPr>
          <w:rFonts w:ascii="Arial Narrow" w:hAnsi="Arial Narrow"/>
          <w:sz w:val="22"/>
          <w:szCs w:val="22"/>
          <w:lang w:val="es-ES_tradnl"/>
        </w:rPr>
      </w:pPr>
      <w:r w:rsidRPr="002921F2">
        <w:rPr>
          <w:rFonts w:ascii="Arial Narrow" w:hAnsi="Arial Narrow"/>
          <w:sz w:val="22"/>
          <w:szCs w:val="22"/>
          <w:lang w:val="es-ES_tradnl"/>
        </w:rPr>
        <w:t xml:space="preserve">Las personas jurídicas o proponentes plurales deben tener una duración por lo menos igual a la vigencia del Contrato y </w:t>
      </w:r>
      <w:r w:rsidR="00F73140">
        <w:rPr>
          <w:rFonts w:ascii="Arial Narrow" w:hAnsi="Arial Narrow"/>
          <w:sz w:val="22"/>
          <w:szCs w:val="22"/>
          <w:lang w:val="es-ES_tradnl"/>
        </w:rPr>
        <w:t>tres</w:t>
      </w:r>
      <w:r w:rsidRPr="002921F2">
        <w:rPr>
          <w:rFonts w:ascii="Arial Narrow" w:hAnsi="Arial Narrow"/>
          <w:sz w:val="22"/>
          <w:szCs w:val="22"/>
          <w:lang w:val="es-ES_tradnl"/>
        </w:rPr>
        <w:t xml:space="preserve"> </w:t>
      </w:r>
      <w:r w:rsidR="00F73140">
        <w:rPr>
          <w:rFonts w:ascii="Arial Narrow" w:hAnsi="Arial Narrow"/>
          <w:sz w:val="22"/>
          <w:szCs w:val="22"/>
          <w:lang w:val="es-ES_tradnl"/>
        </w:rPr>
        <w:t xml:space="preserve">(3) </w:t>
      </w:r>
      <w:r w:rsidRPr="002921F2">
        <w:rPr>
          <w:rFonts w:ascii="Arial Narrow" w:hAnsi="Arial Narrow"/>
          <w:sz w:val="22"/>
          <w:szCs w:val="22"/>
          <w:lang w:val="es-ES_tradnl"/>
        </w:rPr>
        <w:t>año</w:t>
      </w:r>
      <w:r w:rsidR="00F73140">
        <w:rPr>
          <w:rFonts w:ascii="Arial Narrow" w:hAnsi="Arial Narrow"/>
          <w:sz w:val="22"/>
          <w:szCs w:val="22"/>
          <w:lang w:val="es-ES_tradnl"/>
        </w:rPr>
        <w:t>s</w:t>
      </w:r>
      <w:r w:rsidRPr="002921F2">
        <w:rPr>
          <w:rFonts w:ascii="Arial Narrow" w:hAnsi="Arial Narrow"/>
          <w:sz w:val="22"/>
          <w:szCs w:val="22"/>
          <w:lang w:val="es-ES_tradnl"/>
        </w:rPr>
        <w:t xml:space="preserve"> más. </w:t>
      </w:r>
    </w:p>
    <w:p w14:paraId="2A4CE191" w14:textId="77777777" w:rsidR="00463963" w:rsidRPr="002921F2" w:rsidRDefault="00463963" w:rsidP="00E50601">
      <w:pPr>
        <w:pStyle w:val="Default"/>
        <w:jc w:val="both"/>
        <w:rPr>
          <w:rFonts w:ascii="Arial Narrow" w:hAnsi="Arial Narrow"/>
          <w:sz w:val="22"/>
          <w:szCs w:val="22"/>
          <w:lang w:val="es-ES_tradnl"/>
        </w:rPr>
      </w:pPr>
    </w:p>
    <w:p w14:paraId="62764753" w14:textId="77777777" w:rsidR="00463963" w:rsidRPr="002921F2" w:rsidRDefault="00463963" w:rsidP="00E50601">
      <w:pPr>
        <w:pStyle w:val="Default"/>
        <w:jc w:val="both"/>
        <w:rPr>
          <w:rFonts w:ascii="Arial Narrow" w:hAnsi="Arial Narrow"/>
          <w:sz w:val="22"/>
          <w:szCs w:val="22"/>
          <w:lang w:val="es-ES_tradnl"/>
        </w:rPr>
      </w:pPr>
      <w:bookmarkStart w:id="89" w:name="_Hlk508372531"/>
      <w:r w:rsidRPr="002921F2">
        <w:rPr>
          <w:rFonts w:ascii="Arial Narrow" w:hAnsi="Arial Narrow"/>
          <w:sz w:val="22"/>
          <w:szCs w:val="22"/>
          <w:lang w:val="es-ES_tradnl"/>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w:t>
      </w:r>
    </w:p>
    <w:p w14:paraId="6E9B1836" w14:textId="77777777" w:rsidR="00463963" w:rsidRPr="002921F2" w:rsidRDefault="00463963" w:rsidP="00E50601">
      <w:pPr>
        <w:pStyle w:val="Default"/>
        <w:jc w:val="both"/>
        <w:rPr>
          <w:rFonts w:ascii="Arial Narrow" w:hAnsi="Arial Narrow"/>
          <w:sz w:val="22"/>
          <w:szCs w:val="22"/>
          <w:lang w:val="es-ES_tradnl"/>
        </w:rPr>
      </w:pPr>
    </w:p>
    <w:p w14:paraId="4EFCC062" w14:textId="77777777" w:rsidR="00463963" w:rsidRPr="002921F2" w:rsidRDefault="00463963" w:rsidP="00E50601">
      <w:pPr>
        <w:pStyle w:val="Default"/>
        <w:jc w:val="both"/>
        <w:rPr>
          <w:rFonts w:ascii="Arial Narrow" w:hAnsi="Arial Narrow"/>
          <w:sz w:val="22"/>
          <w:szCs w:val="22"/>
          <w:lang w:val="es-ES_tradnl" w:eastAsia="es-CO"/>
        </w:rPr>
      </w:pPr>
      <w:r w:rsidRPr="002921F2">
        <w:rPr>
          <w:rFonts w:ascii="Arial Narrow" w:hAnsi="Arial Narrow"/>
          <w:sz w:val="22"/>
          <w:szCs w:val="22"/>
          <w:lang w:val="es-ES_tradnl"/>
        </w:rPr>
        <w:t xml:space="preserve">De igual manera y en </w:t>
      </w:r>
      <w:proofErr w:type="spellStart"/>
      <w:r w:rsidRPr="002921F2">
        <w:rPr>
          <w:rFonts w:ascii="Arial Narrow" w:hAnsi="Arial Narrow"/>
          <w:sz w:val="22"/>
          <w:szCs w:val="22"/>
          <w:lang w:val="es-ES_tradnl"/>
        </w:rPr>
        <w:t>cumplimientpo</w:t>
      </w:r>
      <w:proofErr w:type="spellEnd"/>
      <w:r w:rsidRPr="002921F2">
        <w:rPr>
          <w:rFonts w:ascii="Arial Narrow" w:hAnsi="Arial Narrow"/>
          <w:sz w:val="22"/>
          <w:szCs w:val="22"/>
          <w:lang w:val="es-ES_tradnl"/>
        </w:rPr>
        <w:t xml:space="preserve"> de lo señalado en la Ley 1801 de 2016, por la cual </w:t>
      </w:r>
      <w:r w:rsidRPr="002921F2">
        <w:rPr>
          <w:rFonts w:ascii="Arial Narrow" w:hAnsi="Arial Narrow"/>
          <w:sz w:val="22"/>
          <w:szCs w:val="22"/>
          <w:lang w:val="es-ES_tradnl" w:eastAsia="es-CO"/>
        </w:rPr>
        <w:t>se expide el Código Nacional de Policía y Convivencia, verificará que el  proponente singular y los integrantes del proponente plural no registren medidas correctivas impuestas por la autoridad de Policía.</w:t>
      </w:r>
    </w:p>
    <w:p w14:paraId="516D57AD" w14:textId="77777777" w:rsidR="00463963" w:rsidRPr="002921F2" w:rsidRDefault="00463963" w:rsidP="00E50601">
      <w:pPr>
        <w:pStyle w:val="Default"/>
        <w:jc w:val="both"/>
        <w:rPr>
          <w:rFonts w:ascii="Arial Narrow" w:hAnsi="Arial Narrow"/>
          <w:sz w:val="22"/>
          <w:szCs w:val="22"/>
          <w:lang w:val="es-ES_tradnl" w:eastAsia="es-CO"/>
        </w:rPr>
      </w:pPr>
    </w:p>
    <w:p w14:paraId="6AC96D26" w14:textId="77777777" w:rsidR="00463963" w:rsidRPr="002921F2" w:rsidRDefault="00463963" w:rsidP="00E50601">
      <w:pPr>
        <w:pStyle w:val="Default"/>
        <w:jc w:val="both"/>
        <w:rPr>
          <w:rFonts w:ascii="Arial Narrow" w:hAnsi="Arial Narrow"/>
          <w:color w:val="auto"/>
          <w:sz w:val="22"/>
          <w:szCs w:val="22"/>
          <w:lang w:val="es-ES_tradnl"/>
        </w:rPr>
      </w:pPr>
      <w:r w:rsidRPr="002921F2">
        <w:rPr>
          <w:rFonts w:ascii="Arial Narrow" w:hAnsi="Arial Narrow"/>
          <w:sz w:val="22"/>
          <w:szCs w:val="22"/>
          <w:lang w:val="es-ES_tradnl" w:eastAsia="es-CO"/>
        </w:rPr>
        <w:t>P</w:t>
      </w:r>
      <w:r w:rsidRPr="002921F2">
        <w:rPr>
          <w:rFonts w:ascii="Arial Narrow" w:hAnsi="Arial Narrow"/>
          <w:color w:val="auto"/>
          <w:sz w:val="22"/>
          <w:szCs w:val="22"/>
          <w:lang w:val="es-ES_tradnl"/>
        </w:rPr>
        <w:t>ara acreditar la capacidad jurídica se deberán presentar los siguientes documentos:</w:t>
      </w:r>
    </w:p>
    <w:bookmarkEnd w:id="89"/>
    <w:p w14:paraId="4C6D3AD2" w14:textId="77777777" w:rsidR="00463963" w:rsidRPr="002921F2" w:rsidRDefault="00463963" w:rsidP="00E50601">
      <w:pPr>
        <w:pStyle w:val="Default"/>
        <w:jc w:val="both"/>
        <w:rPr>
          <w:rFonts w:ascii="Arial Narrow" w:hAnsi="Arial Narrow"/>
          <w:color w:val="auto"/>
          <w:sz w:val="22"/>
          <w:szCs w:val="22"/>
          <w:lang w:val="es-ES_tradnl"/>
        </w:rPr>
      </w:pPr>
    </w:p>
    <w:p w14:paraId="15767969"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Formato 14  Carta De Presentación de la Oferta</w:t>
      </w:r>
    </w:p>
    <w:p w14:paraId="7D1C72EE" w14:textId="77777777" w:rsidR="00463963" w:rsidRPr="002921F2" w:rsidRDefault="00463963" w:rsidP="00E50601">
      <w:pPr>
        <w:spacing w:after="0" w:line="240" w:lineRule="auto"/>
        <w:jc w:val="both"/>
        <w:rPr>
          <w:rFonts w:ascii="Arial Narrow" w:hAnsi="Arial Narrow" w:cs="Arial"/>
          <w:b/>
          <w:color w:val="FF0000"/>
          <w:lang w:val="es-ES_tradnl"/>
        </w:rPr>
      </w:pPr>
    </w:p>
    <w:p w14:paraId="477200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 xml:space="preserve">La carta de presentación debe elaborarse según el modelo adjunto, Tanto el representante legal de la persona jurídica como el proponente persona natural, deberán aportar fotocopia de su cédula de ciudadanía, extranjería o pasaporte, según corresponda. </w:t>
      </w:r>
    </w:p>
    <w:p w14:paraId="7B92F1E7" w14:textId="77777777" w:rsidR="00463963" w:rsidRPr="002921F2" w:rsidRDefault="00463963" w:rsidP="00E50601">
      <w:pPr>
        <w:spacing w:after="0" w:line="240" w:lineRule="auto"/>
        <w:jc w:val="both"/>
        <w:rPr>
          <w:rFonts w:ascii="Arial Narrow" w:hAnsi="Arial Narrow" w:cs="Arial"/>
          <w:lang w:val="es-ES_tradnl"/>
        </w:rPr>
      </w:pPr>
    </w:p>
    <w:p w14:paraId="4F57214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oferentes plurales integrado por personas naturales, cada una de las personas que los conforman deben cumplir con el requisito anteriormente enunciado, según sea el caso.  </w:t>
      </w:r>
    </w:p>
    <w:p w14:paraId="5CA586E0" w14:textId="77777777" w:rsidR="00463963" w:rsidRPr="002921F2" w:rsidRDefault="00463963" w:rsidP="00E50601">
      <w:pPr>
        <w:spacing w:after="0" w:line="240" w:lineRule="auto"/>
        <w:jc w:val="both"/>
        <w:rPr>
          <w:rFonts w:ascii="Arial Narrow" w:hAnsi="Arial Narrow" w:cs="Arial"/>
          <w:lang w:val="es-ES_tradnl"/>
        </w:rPr>
      </w:pPr>
    </w:p>
    <w:p w14:paraId="55341B8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carta de presentación deberá estar suscrita a través de Firma Manuscrita, Firma Electrónica o Firma Digital.</w:t>
      </w:r>
    </w:p>
    <w:p w14:paraId="4B1140A5" w14:textId="77777777" w:rsidR="00463963" w:rsidRPr="002921F2" w:rsidRDefault="00463963" w:rsidP="00E50601">
      <w:pPr>
        <w:spacing w:after="0" w:line="240" w:lineRule="auto"/>
        <w:jc w:val="both"/>
        <w:rPr>
          <w:rFonts w:ascii="Arial Narrow" w:hAnsi="Arial Narrow" w:cs="Arial"/>
          <w:lang w:val="es-ES_tradnl"/>
        </w:rPr>
      </w:pPr>
    </w:p>
    <w:p w14:paraId="6FE9C6A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El Proponente debe diligenciar los Formatos que correspondan. Todos los espacios en blanco deberán diligenciarse con la información solicitada. </w:t>
      </w:r>
    </w:p>
    <w:p w14:paraId="767767F5" w14:textId="77777777" w:rsidR="00463963" w:rsidRPr="002921F2" w:rsidRDefault="00463963" w:rsidP="00E50601">
      <w:pPr>
        <w:spacing w:after="0" w:line="240" w:lineRule="auto"/>
        <w:jc w:val="both"/>
        <w:rPr>
          <w:rFonts w:ascii="Arial Narrow" w:hAnsi="Arial Narrow" w:cs="Arial"/>
          <w:lang w:val="es-ES_tradnl"/>
        </w:rPr>
      </w:pPr>
    </w:p>
    <w:p w14:paraId="5DDC1A1D" w14:textId="5E4A849F"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En virtud de lo previsto en la Ley 842 de 2003 y con el fin de evitar el ejercicio ilegal de la Ingeniería, la persona natural (Proponente individual o integrante de la estructura plural) que pretenda participar en el Proceso de Contratación, debe acreditar que posee título como ingeniero</w:t>
      </w:r>
      <w:r w:rsidR="00BF2056">
        <w:rPr>
          <w:rFonts w:ascii="Arial Narrow" w:hAnsi="Arial Narrow" w:cs="Arial"/>
          <w:lang w:val="es-ES_tradnl"/>
        </w:rPr>
        <w:t xml:space="preserve"> civil</w:t>
      </w:r>
      <w:r w:rsidR="009F3B07">
        <w:rPr>
          <w:rFonts w:ascii="Arial Narrow" w:hAnsi="Arial Narrow" w:cs="Arial"/>
          <w:lang w:val="es-ES_tradnl"/>
        </w:rPr>
        <w:t xml:space="preserve"> o ambiental</w:t>
      </w:r>
      <w:r w:rsidRPr="00917539">
        <w:rPr>
          <w:rFonts w:ascii="Arial Narrow" w:hAnsi="Arial Narrow" w:cs="Arial"/>
          <w:lang w:val="es-ES_tradnl"/>
        </w:rPr>
        <w:t xml:space="preserve">, para lo cual adjuntará copia de la tarjeta profesional y copia del certificado de la vigencia de matrícula profesional expedida por el COPNIA en la respectiva rama de la ingeniería, según corresponda, vigente a la fecha de cierre del Proceso de Contratación. El requisito de la tarjeta profesional se puede suplir con el registro de que trata el artículo 18 del Decreto - Ley 2106 de 2019. </w:t>
      </w:r>
    </w:p>
    <w:p w14:paraId="5FE2AAF7" w14:textId="77777777" w:rsidR="00463963" w:rsidRPr="00917539" w:rsidRDefault="00463963" w:rsidP="00E50601">
      <w:pPr>
        <w:spacing w:after="0" w:line="240" w:lineRule="auto"/>
        <w:jc w:val="both"/>
        <w:rPr>
          <w:rFonts w:ascii="Arial Narrow" w:hAnsi="Arial Narrow" w:cs="Arial"/>
          <w:lang w:val="es-ES_tradnl"/>
        </w:rPr>
      </w:pPr>
    </w:p>
    <w:p w14:paraId="15C5BD2B" w14:textId="670B8136" w:rsidR="00463963" w:rsidRPr="002921F2"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w:t>
      </w:r>
      <w:r w:rsidR="00BF2056">
        <w:rPr>
          <w:rFonts w:ascii="Arial Narrow" w:hAnsi="Arial Narrow" w:cs="Arial"/>
          <w:lang w:val="es-ES_tradnl"/>
        </w:rPr>
        <w:t xml:space="preserve"> civil</w:t>
      </w:r>
      <w:r w:rsidR="009F3B07">
        <w:rPr>
          <w:rFonts w:ascii="Arial Narrow" w:hAnsi="Arial Narrow" w:cs="Arial"/>
          <w:lang w:val="es-ES_tradnl"/>
        </w:rPr>
        <w:t xml:space="preserve"> o ambiental</w:t>
      </w:r>
      <w:r w:rsidRPr="00917539">
        <w:rPr>
          <w:rFonts w:ascii="Arial Narrow" w:hAnsi="Arial Narrow" w:cs="Arial"/>
          <w:lang w:val="es-ES_tradnl"/>
        </w:rPr>
        <w:t>, para lo cual adjuntará copia de la tarjeta profesional y copia del certificado de vigencia de matrícula profesional expedida por el COPNIA en la respectiva rama de la ingeniería, según corresponda, vigente a la fecha de cierre de este Proceso de Contratación. El requisito de la tarjeta profesional se puede suplir con el registro de que trata el artículo 18 del Decreto- Ley 2106 de 2019.</w:t>
      </w:r>
    </w:p>
    <w:p w14:paraId="5DF6E2A0" w14:textId="77777777" w:rsidR="00463963" w:rsidRPr="002921F2" w:rsidRDefault="00463963" w:rsidP="00E50601">
      <w:pPr>
        <w:spacing w:after="0" w:line="240" w:lineRule="auto"/>
        <w:jc w:val="both"/>
        <w:rPr>
          <w:rFonts w:ascii="Arial Narrow" w:hAnsi="Arial Narrow" w:cs="Arial"/>
          <w:lang w:val="es-ES_tradnl"/>
        </w:rPr>
      </w:pPr>
    </w:p>
    <w:p w14:paraId="6361035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Pacto de Transparencia </w:t>
      </w:r>
    </w:p>
    <w:p w14:paraId="1BC9298C" w14:textId="77777777" w:rsidR="00463963" w:rsidRPr="002921F2" w:rsidRDefault="00463963" w:rsidP="00E50601">
      <w:pPr>
        <w:pStyle w:val="Sinespaciado"/>
        <w:jc w:val="both"/>
        <w:rPr>
          <w:rFonts w:ascii="Arial Narrow" w:hAnsi="Arial Narrow" w:cs="Arial"/>
          <w:sz w:val="22"/>
          <w:szCs w:val="22"/>
        </w:rPr>
      </w:pPr>
    </w:p>
    <w:p w14:paraId="0F4BA1A6"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w:t>
      </w:r>
    </w:p>
    <w:p w14:paraId="63852336"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5A4BA85"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Existencia y representación legal para empresas nacionales</w:t>
      </w:r>
    </w:p>
    <w:p w14:paraId="1B942303"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1D0FE164" w14:textId="7E76B90E"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w:t>
      </w:r>
      <w:r w:rsidR="00F73140">
        <w:rPr>
          <w:rFonts w:ascii="Arial Narrow" w:hAnsi="Arial Narrow" w:cs="Arial"/>
          <w:lang w:val="es-ES_tradnl"/>
        </w:rPr>
        <w:t xml:space="preserve">(3) </w:t>
      </w:r>
      <w:r w:rsidRPr="002921F2">
        <w:rPr>
          <w:rFonts w:ascii="Arial Narrow" w:hAnsi="Arial Narrow" w:cs="Arial"/>
          <w:lang w:val="es-ES_tradnl"/>
        </w:rPr>
        <w:t>años más.</w:t>
      </w:r>
    </w:p>
    <w:p w14:paraId="05466EC2"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7A13A924" w14:textId="255CC82A"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F4CD1C6"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211870F9"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todo caso todos y cada uno de los integrantes (personas jurídicas) del oferente plural, deberán presentar el Certificado de Existencia y Representación Legal o el documento idóneo correspondiente.</w:t>
      </w:r>
    </w:p>
    <w:p w14:paraId="41B2C45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2232D2E"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Existencia y representación legal para empresas extranjeras: </w:t>
      </w:r>
    </w:p>
    <w:p w14:paraId="1A88DC96" w14:textId="77777777" w:rsidR="00463963" w:rsidRPr="002921F2" w:rsidRDefault="00463963" w:rsidP="00E50601">
      <w:pPr>
        <w:spacing w:after="0" w:line="240" w:lineRule="auto"/>
        <w:jc w:val="both"/>
        <w:rPr>
          <w:rFonts w:ascii="Arial Narrow" w:hAnsi="Arial Narrow" w:cs="Arial"/>
          <w:lang w:val="es-ES_tradnl"/>
        </w:rPr>
      </w:pPr>
    </w:p>
    <w:p w14:paraId="0F8313AE" w14:textId="77777777" w:rsidR="00463963" w:rsidRPr="002921F2" w:rsidRDefault="00463963" w:rsidP="001516E4">
      <w:pPr>
        <w:numPr>
          <w:ilvl w:val="2"/>
          <w:numId w:val="6"/>
        </w:numPr>
        <w:spacing w:after="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w:t>
      </w:r>
      <w:r w:rsidRPr="002921F2">
        <w:rPr>
          <w:rFonts w:ascii="Arial Narrow" w:hAnsi="Arial Narrow" w:cs="Arial"/>
          <w:lang w:val="es-ES_tradnl"/>
        </w:rPr>
        <w:t xml:space="preserve"> </w:t>
      </w:r>
      <w:r w:rsidRPr="002921F2">
        <w:rPr>
          <w:rFonts w:ascii="Arial Narrow" w:hAnsi="Arial Narrow" w:cs="Arial"/>
          <w:b/>
          <w:lang w:val="es-ES_tradnl"/>
        </w:rPr>
        <w:t>con sucursal en Colombia</w:t>
      </w:r>
      <w:r w:rsidRPr="002921F2">
        <w:rPr>
          <w:rFonts w:ascii="Arial Narrow" w:hAnsi="Arial Narrow" w:cs="Arial"/>
          <w:lang w:val="es-ES_tradnl"/>
        </w:rPr>
        <w:t xml:space="preserve"> </w:t>
      </w:r>
    </w:p>
    <w:p w14:paraId="3296B2A2" w14:textId="77777777" w:rsidR="00463963" w:rsidRPr="002921F2" w:rsidRDefault="00463963" w:rsidP="00E50601">
      <w:pPr>
        <w:spacing w:after="0" w:line="240" w:lineRule="auto"/>
        <w:jc w:val="both"/>
        <w:rPr>
          <w:rFonts w:ascii="Arial Narrow" w:hAnsi="Arial Narrow" w:cs="Arial"/>
          <w:lang w:val="es-ES_tradnl"/>
        </w:rPr>
      </w:pPr>
    </w:p>
    <w:p w14:paraId="5A4FC213" w14:textId="1DA088E2"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Deberán adjuntar el respectivo certificado de Cámara de Comercio de su domicilio, con fecha no superior al cierre del presente proceso. Las sociedades deberán acreditar que su duración no será inferior a la del plazo del contrato y </w:t>
      </w:r>
      <w:r w:rsidR="00F73140">
        <w:rPr>
          <w:rFonts w:ascii="Arial Narrow" w:hAnsi="Arial Narrow" w:cs="Arial"/>
          <w:lang w:val="es-ES_tradnl"/>
        </w:rPr>
        <w:t>tres</w:t>
      </w:r>
      <w:r w:rsidRPr="002921F2">
        <w:rPr>
          <w:rFonts w:ascii="Arial Narrow" w:hAnsi="Arial Narrow" w:cs="Arial"/>
          <w:lang w:val="es-ES_tradnl"/>
        </w:rPr>
        <w:t xml:space="preserve"> (</w:t>
      </w:r>
      <w:r w:rsidR="00F73140">
        <w:rPr>
          <w:rFonts w:ascii="Arial Narrow" w:hAnsi="Arial Narrow" w:cs="Arial"/>
          <w:lang w:val="es-ES_tradnl"/>
        </w:rPr>
        <w:t>3</w:t>
      </w:r>
      <w:r w:rsidRPr="002921F2">
        <w:rPr>
          <w:rFonts w:ascii="Arial Narrow" w:hAnsi="Arial Narrow" w:cs="Arial"/>
          <w:lang w:val="es-ES_tradnl"/>
        </w:rPr>
        <w:t>) año</w:t>
      </w:r>
      <w:r w:rsidR="00F73140">
        <w:rPr>
          <w:rFonts w:ascii="Arial Narrow" w:hAnsi="Arial Narrow" w:cs="Arial"/>
          <w:lang w:val="es-ES_tradnl"/>
        </w:rPr>
        <w:t>s</w:t>
      </w:r>
      <w:r w:rsidRPr="002921F2">
        <w:rPr>
          <w:rFonts w:ascii="Arial Narrow" w:hAnsi="Arial Narrow" w:cs="Arial"/>
          <w:lang w:val="es-ES_tradnl"/>
        </w:rPr>
        <w:t xml:space="preserve"> más. </w:t>
      </w:r>
    </w:p>
    <w:p w14:paraId="40D528D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4C8CCD6B" w14:textId="1A36137C"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w:t>
      </w:r>
      <w:proofErr w:type="spellStart"/>
      <w:r w:rsidRPr="002921F2">
        <w:rPr>
          <w:rFonts w:ascii="Arial Narrow" w:hAnsi="Arial Narrow" w:cs="Arial"/>
          <w:lang w:val="es-ES_tradnl"/>
        </w:rPr>
        <w:t>seleción</w:t>
      </w:r>
      <w:proofErr w:type="spellEnd"/>
      <w:r w:rsidRPr="002921F2">
        <w:rPr>
          <w:rFonts w:ascii="Arial Narrow" w:hAnsi="Arial Narrow" w:cs="Arial"/>
          <w:lang w:val="es-ES_tradnl"/>
        </w:rPr>
        <w:t xml:space="preserve">.  </w:t>
      </w:r>
    </w:p>
    <w:p w14:paraId="417288A1" w14:textId="77777777" w:rsidR="00463963" w:rsidRPr="002921F2" w:rsidRDefault="00463963" w:rsidP="00E50601">
      <w:pPr>
        <w:spacing w:after="0" w:line="240" w:lineRule="auto"/>
        <w:jc w:val="both"/>
        <w:rPr>
          <w:rFonts w:ascii="Arial Narrow" w:hAnsi="Arial Narrow" w:cs="Arial"/>
          <w:lang w:val="es-ES_tradnl"/>
        </w:rPr>
      </w:pPr>
    </w:p>
    <w:p w14:paraId="61F051C4" w14:textId="77777777" w:rsidR="00463963" w:rsidRPr="002921F2" w:rsidRDefault="00463963" w:rsidP="001516E4">
      <w:pPr>
        <w:numPr>
          <w:ilvl w:val="2"/>
          <w:numId w:val="6"/>
        </w:numPr>
        <w:spacing w:after="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 sin sucursal en Colombia</w:t>
      </w:r>
    </w:p>
    <w:p w14:paraId="5B7DBEC4" w14:textId="77777777" w:rsidR="00463963" w:rsidRPr="002921F2" w:rsidRDefault="00463963" w:rsidP="00E50601">
      <w:pPr>
        <w:spacing w:after="0" w:line="240" w:lineRule="auto"/>
        <w:jc w:val="both"/>
        <w:rPr>
          <w:rFonts w:ascii="Arial Narrow" w:hAnsi="Arial Narrow" w:cs="Arial"/>
          <w:lang w:val="es-ES_tradnl"/>
        </w:rPr>
      </w:pPr>
    </w:p>
    <w:p w14:paraId="020C5AFF"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F0B8A6E" w14:textId="77777777" w:rsidR="00463963" w:rsidRPr="002921F2" w:rsidRDefault="00463963" w:rsidP="00E50601">
      <w:pPr>
        <w:spacing w:after="0" w:line="240" w:lineRule="auto"/>
        <w:jc w:val="both"/>
        <w:rPr>
          <w:rFonts w:ascii="Arial Narrow" w:hAnsi="Arial Narrow" w:cs="Arial"/>
          <w:b/>
          <w:lang w:val="es-ES_tradnl"/>
        </w:rPr>
      </w:pPr>
    </w:p>
    <w:p w14:paraId="68CA74BA" w14:textId="1CA768BB"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persona jurídica deberá acreditar que su duración no será inferior a la del plazo del contrato y </w:t>
      </w:r>
      <w:r w:rsidR="00F73140">
        <w:rPr>
          <w:rFonts w:ascii="Arial Narrow" w:hAnsi="Arial Narrow" w:cs="Arial"/>
          <w:lang w:val="es-ES_tradnl"/>
        </w:rPr>
        <w:t>tres (3)</w:t>
      </w:r>
      <w:r w:rsidRPr="002921F2">
        <w:rPr>
          <w:rFonts w:ascii="Arial Narrow" w:hAnsi="Arial Narrow" w:cs="Arial"/>
          <w:lang w:val="es-ES_tradnl"/>
        </w:rPr>
        <w:t xml:space="preserve"> año</w:t>
      </w:r>
      <w:r w:rsidR="00F73140">
        <w:rPr>
          <w:rFonts w:ascii="Arial Narrow" w:hAnsi="Arial Narrow" w:cs="Arial"/>
          <w:lang w:val="es-ES_tradnl"/>
        </w:rPr>
        <w:t>s</w:t>
      </w:r>
      <w:r w:rsidRPr="002921F2">
        <w:rPr>
          <w:rFonts w:ascii="Arial Narrow" w:hAnsi="Arial Narrow" w:cs="Arial"/>
          <w:lang w:val="es-ES_tradnl"/>
        </w:rPr>
        <w:t xml:space="preserve"> más.</w:t>
      </w:r>
    </w:p>
    <w:p w14:paraId="39ED0173" w14:textId="77777777" w:rsidR="00463963" w:rsidRPr="002921F2" w:rsidRDefault="00463963" w:rsidP="00E50601">
      <w:pPr>
        <w:spacing w:after="0" w:line="240" w:lineRule="auto"/>
        <w:jc w:val="both"/>
        <w:rPr>
          <w:rFonts w:ascii="Arial Narrow" w:hAnsi="Arial Narrow" w:cs="Arial"/>
          <w:lang w:val="es-ES_tradnl"/>
        </w:rPr>
      </w:pPr>
    </w:p>
    <w:p w14:paraId="545D789C"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Acta de Junta de Socios, Asamblea General de Accionistas o Junta  Directiva</w:t>
      </w:r>
    </w:p>
    <w:p w14:paraId="20E8DEBA"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20B5482F" w14:textId="77777777" w:rsidR="00463963" w:rsidRPr="002921F2" w:rsidRDefault="00463963" w:rsidP="00E50601">
      <w:pPr>
        <w:autoSpaceDE w:val="0"/>
        <w:autoSpaceDN w:val="0"/>
        <w:adjustRightInd w:val="0"/>
        <w:spacing w:after="0" w:line="240" w:lineRule="auto"/>
        <w:jc w:val="both"/>
        <w:rPr>
          <w:rFonts w:ascii="Arial Narrow" w:hAnsi="Arial Narrow" w:cs="Arial"/>
          <w:u w:val="single"/>
          <w:lang w:val="es-ES_tradnl"/>
        </w:rPr>
      </w:pPr>
      <w:r w:rsidRPr="002921F2">
        <w:rPr>
          <w:rFonts w:ascii="Arial Narrow" w:hAnsi="Arial Narrow" w:cs="Arial"/>
          <w:lang w:val="es-ES_tradn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659EF8E8"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1EBFC136" w14:textId="77777777" w:rsidR="00463963" w:rsidRPr="002921F2" w:rsidRDefault="00463963" w:rsidP="00E50601">
      <w:pPr>
        <w:autoSpaceDE w:val="0"/>
        <w:autoSpaceDN w:val="0"/>
        <w:adjustRightInd w:val="0"/>
        <w:spacing w:after="0" w:line="240" w:lineRule="auto"/>
        <w:jc w:val="both"/>
        <w:rPr>
          <w:rFonts w:ascii="Arial Narrow" w:hAnsi="Arial Narrow" w:cs="Arial"/>
          <w:u w:val="single"/>
          <w:lang w:val="es-ES_tradnl"/>
        </w:rPr>
      </w:pPr>
      <w:r w:rsidRPr="002921F2">
        <w:rPr>
          <w:rFonts w:ascii="Arial Narrow" w:hAnsi="Arial Narrow" w:cs="Arial"/>
          <w:lang w:val="es-ES_tradnl"/>
        </w:rPr>
        <w:t>Esta Acta debe ser expedida conforme a lo establecido por el Código de Comercio, en especial el Capítulo VII Sección I y el artículo 189, para efectos de que eficacia y validez; teniendo las siguientes alternativas: (i) fotocopia del libro de actas y autenticada por Notario o (ii) Fotocopia con inclusión de nota que es fiel copia tomada de su original y firma por el secretario o el presidente.</w:t>
      </w:r>
    </w:p>
    <w:p w14:paraId="3D6401CB"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40A5A60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caso de oferentes plurales, cada uno de sus integrantes debe cumplir con este requisito, en caso de requerirlo. Para los extranjeros, éstos deben presentar los documentos idóneos del país de origen en donde se pruebe esta capacidad.</w:t>
      </w:r>
    </w:p>
    <w:p w14:paraId="2DDF6037"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6D7AF99E"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bookmarkStart w:id="90" w:name="_Toc99029288"/>
      <w:r w:rsidRPr="002921F2">
        <w:rPr>
          <w:rFonts w:ascii="Arial Narrow" w:hAnsi="Arial Narrow"/>
          <w:b/>
          <w:bCs/>
          <w:lang w:val="es-ES_tradnl"/>
        </w:rPr>
        <w:t>Personas Naturales</w:t>
      </w:r>
      <w:bookmarkEnd w:id="90"/>
    </w:p>
    <w:p w14:paraId="21C701DC"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6A9F184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Deben presentar los siguientes documentos en copia simple: </w:t>
      </w:r>
    </w:p>
    <w:p w14:paraId="7473674E"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A4F23C9"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Persona natural de nacionalidad colombiana: cédula de ciudadanía.</w:t>
      </w:r>
    </w:p>
    <w:p w14:paraId="191C80A8"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Persona natural extranjera con residencia en Colombia: cédula de extranjería. </w:t>
      </w:r>
    </w:p>
    <w:p w14:paraId="75806E11"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lastRenderedPageBreak/>
        <w:t>Persona natural extranjera sin domicilio en Colombia: pasaporte.</w:t>
      </w:r>
    </w:p>
    <w:p w14:paraId="5B0B757D" w14:textId="77777777" w:rsidR="00463963" w:rsidRPr="002921F2" w:rsidRDefault="00463963" w:rsidP="00E50601">
      <w:pPr>
        <w:pStyle w:val="Textoindependienteprimerasangra21"/>
        <w:spacing w:after="0"/>
        <w:ind w:left="0" w:firstLine="0"/>
        <w:jc w:val="both"/>
        <w:rPr>
          <w:rFonts w:ascii="Arial Narrow" w:hAnsi="Arial Narrow" w:cs="Arial"/>
          <w:b/>
          <w:sz w:val="22"/>
          <w:szCs w:val="22"/>
          <w:lang w:val="es-ES_tradnl"/>
        </w:rPr>
      </w:pPr>
    </w:p>
    <w:p w14:paraId="61A72B3A" w14:textId="12DA2FA2" w:rsidR="00463963" w:rsidRPr="002921F2" w:rsidRDefault="00463963" w:rsidP="002921F2">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Certificación de pago de aportes a la seguridad social y parafiscal - Diligenciar en el Formato </w:t>
      </w:r>
      <w:r w:rsidR="00F73140">
        <w:rPr>
          <w:rFonts w:ascii="Arial Narrow" w:hAnsi="Arial Narrow"/>
          <w:b/>
          <w:bCs/>
          <w:lang w:val="es-ES_tradnl"/>
        </w:rPr>
        <w:t>16</w:t>
      </w:r>
      <w:r w:rsidRPr="002921F2">
        <w:rPr>
          <w:rFonts w:ascii="Arial Narrow" w:hAnsi="Arial Narrow"/>
          <w:b/>
          <w:bCs/>
          <w:lang w:val="es-ES_tradnl"/>
        </w:rPr>
        <w:t>.</w:t>
      </w:r>
    </w:p>
    <w:p w14:paraId="653242B5"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p>
    <w:p w14:paraId="54361682"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r w:rsidRPr="002921F2">
        <w:rPr>
          <w:rFonts w:ascii="Arial Narrow" w:hAnsi="Arial Narrow" w:cs="Arial"/>
          <w:lang w:val="es-ES_tradn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A0A63A0"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p>
    <w:p w14:paraId="3B9CC844"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08BBBC10"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252A5FBF"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jurídicas extranjeras con domicilio o sucursal en Colombia las cuales deberán acreditar este requisito respecto del personal vinculado en Colombia.</w:t>
      </w:r>
    </w:p>
    <w:p w14:paraId="65A7E31F"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74C11A10"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r w:rsidRPr="002921F2">
        <w:rPr>
          <w:rFonts w:ascii="Arial Narrow" w:hAnsi="Arial Narrow" w:cs="Arial"/>
          <w:lang w:val="es-ES_tradnl"/>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sidRPr="002921F2">
        <w:rPr>
          <w:rFonts w:ascii="Arial Narrow" w:hAnsi="Arial Narrow" w:cs="Arial"/>
          <w:i/>
          <w:lang w:val="es-ES_tradnl"/>
        </w:rPr>
        <w:t xml:space="preserve">. </w:t>
      </w:r>
      <w:r w:rsidRPr="002921F2">
        <w:rPr>
          <w:rFonts w:ascii="Arial Narrow" w:hAnsi="Arial Narrow" w:cs="Arial"/>
          <w:lang w:val="es-ES_tradn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F11D70B"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5A7384F4"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1CC07B2E" w14:textId="77777777" w:rsidR="00463963" w:rsidRPr="002921F2" w:rsidRDefault="00463963" w:rsidP="00E50601">
      <w:pPr>
        <w:spacing w:after="0" w:line="240" w:lineRule="auto"/>
        <w:jc w:val="both"/>
        <w:rPr>
          <w:rFonts w:ascii="Arial Narrow" w:hAnsi="Arial Narrow" w:cs="Arial"/>
          <w:lang w:val="es-ES_tradnl" w:eastAsia="es-ES"/>
        </w:rPr>
      </w:pPr>
    </w:p>
    <w:p w14:paraId="1F4254D3"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4EBCF69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24C29A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naturales extranjeras con domicilio en Colombia las cuales, deberán acreditar este requisito respecto del personal vinculado en Colombia.</w:t>
      </w:r>
    </w:p>
    <w:p w14:paraId="7EE72470"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6DDA0C"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Cuando se trate de Consorcios o Uniones Temporales, cada uno de sus integrantes, deberá aportar por separado la certificación aquí exigida.</w:t>
      </w:r>
    </w:p>
    <w:p w14:paraId="0552AD7E"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FD677E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Adicionalmente el proponente adjudicatario, deberá presentar para la suscripción del respectivo contrato la declaración donde se acredite el pago correspondiente a Seguridad  Social y Aportes Parafiscales.</w:t>
      </w:r>
    </w:p>
    <w:p w14:paraId="71C32E3C"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67D1B904"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73B3CD27"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53D2574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NOTA:</w:t>
      </w:r>
      <w:r w:rsidRPr="002921F2">
        <w:rPr>
          <w:rFonts w:ascii="Arial Narrow" w:eastAsia="Times New Roman" w:hAnsi="Arial Narrow" w:cs="Arial"/>
          <w:lang w:val="es-ES_tradnl"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476B911E"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AB009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F419E42" w14:textId="77777777" w:rsidR="00463963" w:rsidRPr="002921F2" w:rsidRDefault="00463963" w:rsidP="00E50601">
      <w:pPr>
        <w:pStyle w:val="Listaconvietas3"/>
        <w:ind w:left="0"/>
        <w:rPr>
          <w:rFonts w:ascii="Arial Narrow" w:hAnsi="Arial Narrow"/>
          <w:lang w:val="es-ES_tradnl"/>
        </w:rPr>
      </w:pPr>
    </w:p>
    <w:p w14:paraId="03610CD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Garantía de seriedad de la oferta</w:t>
      </w:r>
    </w:p>
    <w:p w14:paraId="3D35624D" w14:textId="77777777" w:rsidR="00463963" w:rsidRPr="002921F2" w:rsidRDefault="00463963" w:rsidP="00E50601">
      <w:pPr>
        <w:pStyle w:val="Textoindependienteprimerasangra21"/>
        <w:spacing w:after="0"/>
        <w:ind w:left="0" w:firstLine="0"/>
        <w:jc w:val="both"/>
        <w:rPr>
          <w:rFonts w:ascii="Arial Narrow" w:hAnsi="Arial Narrow" w:cs="Arial"/>
          <w:sz w:val="22"/>
          <w:szCs w:val="22"/>
          <w:lang w:val="es-ES_tradnl"/>
        </w:rPr>
      </w:pPr>
      <w:r w:rsidRPr="002921F2">
        <w:rPr>
          <w:rFonts w:ascii="Arial Narrow" w:hAnsi="Arial Narrow" w:cs="Arial"/>
          <w:sz w:val="22"/>
          <w:szCs w:val="22"/>
          <w:lang w:val="es-ES_tradnl"/>
        </w:rPr>
        <w:tab/>
      </w:r>
    </w:p>
    <w:p w14:paraId="4408FC8A" w14:textId="77777777" w:rsidR="00463963" w:rsidRPr="002921F2"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bookmarkStart w:id="91" w:name="_Hlk508372669"/>
      <w:r w:rsidRPr="002921F2">
        <w:rPr>
          <w:rFonts w:ascii="Arial Narrow" w:hAnsi="Arial Narrow" w:cs="Arial"/>
          <w:sz w:val="22"/>
          <w:szCs w:val="22"/>
        </w:rPr>
        <w:t xml:space="preserve">El OFERENTE deberá constituir a su costa y presentar con su oferta, garantía de seriedad de la oferta. </w:t>
      </w:r>
      <w:r w:rsidRPr="002921F2">
        <w:rPr>
          <w:rFonts w:ascii="Arial Narrow" w:hAnsi="Arial Narrow" w:cs="Arial"/>
          <w:color w:val="000000"/>
          <w:sz w:val="22"/>
          <w:szCs w:val="22"/>
        </w:rPr>
        <w:t>La garantía deberá constituirse con las siguientes indicaciones:</w:t>
      </w:r>
    </w:p>
    <w:p w14:paraId="27CD086F" w14:textId="77777777" w:rsidR="00463963" w:rsidRPr="002921F2"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024"/>
      </w:tblGrid>
      <w:tr w:rsidR="00463963" w:rsidRPr="00356C09" w14:paraId="7B1BE84F" w14:textId="77777777" w:rsidTr="00A93322">
        <w:tc>
          <w:tcPr>
            <w:tcW w:w="3510" w:type="dxa"/>
            <w:shd w:val="clear" w:color="auto" w:fill="auto"/>
            <w:vAlign w:val="center"/>
          </w:tcPr>
          <w:p w14:paraId="7FC95D0B"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Asegurado y beneficiario:                </w:t>
            </w:r>
          </w:p>
        </w:tc>
        <w:tc>
          <w:tcPr>
            <w:tcW w:w="5024" w:type="dxa"/>
            <w:shd w:val="clear" w:color="auto" w:fill="auto"/>
            <w:vAlign w:val="center"/>
          </w:tcPr>
          <w:p w14:paraId="6B035D37" w14:textId="77777777" w:rsidR="00463963" w:rsidRPr="00356C09" w:rsidRDefault="00463963" w:rsidP="00E50601">
            <w:pPr>
              <w:tabs>
                <w:tab w:val="left" w:pos="5982"/>
              </w:tabs>
              <w:spacing w:after="0" w:line="240" w:lineRule="auto"/>
              <w:jc w:val="both"/>
              <w:rPr>
                <w:rFonts w:ascii="Arial Narrow" w:hAnsi="Arial Narrow" w:cs="Arial"/>
                <w:b/>
                <w:bCs/>
                <w:color w:val="000000"/>
                <w:sz w:val="20"/>
                <w:szCs w:val="20"/>
                <w:lang w:val="es-ES_tradnl"/>
              </w:rPr>
            </w:pPr>
            <w:r w:rsidRPr="00356C09">
              <w:rPr>
                <w:rFonts w:ascii="Arial Narrow" w:hAnsi="Arial Narrow" w:cs="Arial"/>
                <w:b/>
                <w:bCs/>
                <w:color w:val="000000"/>
                <w:sz w:val="20"/>
                <w:szCs w:val="20"/>
                <w:lang w:val="es-ES_tradnl"/>
              </w:rPr>
              <w:t>UNIDAD ADMINISTRATIVA ESPECIAL DE AERONÁUTICA CIVIL</w:t>
            </w:r>
          </w:p>
        </w:tc>
      </w:tr>
      <w:tr w:rsidR="00463963" w:rsidRPr="00356C09" w14:paraId="628B4DD0" w14:textId="77777777" w:rsidTr="00A93322">
        <w:tc>
          <w:tcPr>
            <w:tcW w:w="3510" w:type="dxa"/>
            <w:shd w:val="clear" w:color="auto" w:fill="auto"/>
            <w:vAlign w:val="center"/>
          </w:tcPr>
          <w:p w14:paraId="78AC1D1A"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Nit:                                                    </w:t>
            </w:r>
          </w:p>
        </w:tc>
        <w:tc>
          <w:tcPr>
            <w:tcW w:w="5024" w:type="dxa"/>
            <w:shd w:val="clear" w:color="auto" w:fill="auto"/>
            <w:vAlign w:val="center"/>
          </w:tcPr>
          <w:p w14:paraId="7DE558C4"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899999059-3</w:t>
            </w:r>
          </w:p>
        </w:tc>
      </w:tr>
      <w:tr w:rsidR="00463963" w:rsidRPr="00356C09" w14:paraId="52058091" w14:textId="77777777" w:rsidTr="00A93322">
        <w:tc>
          <w:tcPr>
            <w:tcW w:w="3510" w:type="dxa"/>
            <w:shd w:val="clear" w:color="auto" w:fill="auto"/>
            <w:vAlign w:val="center"/>
          </w:tcPr>
          <w:p w14:paraId="15351316"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Tomador y afianzado:                       </w:t>
            </w:r>
          </w:p>
        </w:tc>
        <w:tc>
          <w:tcPr>
            <w:tcW w:w="5024" w:type="dxa"/>
            <w:shd w:val="clear" w:color="auto" w:fill="auto"/>
            <w:vAlign w:val="center"/>
          </w:tcPr>
          <w:p w14:paraId="3029E366"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El OFERENTE.</w:t>
            </w:r>
          </w:p>
        </w:tc>
      </w:tr>
      <w:tr w:rsidR="00463963" w:rsidRPr="00356C09" w14:paraId="0981408B" w14:textId="77777777" w:rsidTr="00A93322">
        <w:tc>
          <w:tcPr>
            <w:tcW w:w="3510" w:type="dxa"/>
            <w:shd w:val="clear" w:color="auto" w:fill="auto"/>
            <w:vAlign w:val="center"/>
          </w:tcPr>
          <w:p w14:paraId="38222394"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Valor asegurado:                              </w:t>
            </w:r>
          </w:p>
        </w:tc>
        <w:tc>
          <w:tcPr>
            <w:tcW w:w="5024" w:type="dxa"/>
            <w:shd w:val="clear" w:color="auto" w:fill="auto"/>
            <w:vAlign w:val="center"/>
          </w:tcPr>
          <w:p w14:paraId="10BBA3A2" w14:textId="1DF23CBD" w:rsidR="00463963" w:rsidRPr="00356C09" w:rsidRDefault="00463963" w:rsidP="00E50601">
            <w:pPr>
              <w:pStyle w:val="textoindependienteprimerasangra210"/>
              <w:tabs>
                <w:tab w:val="left" w:pos="5982"/>
              </w:tabs>
              <w:spacing w:before="0" w:beforeAutospacing="0" w:after="0" w:afterAutospacing="0"/>
              <w:jc w:val="both"/>
              <w:rPr>
                <w:rFonts w:ascii="Arial Narrow" w:hAnsi="Arial Narrow" w:cs="Arial"/>
                <w:color w:val="000000"/>
                <w:sz w:val="20"/>
                <w:szCs w:val="20"/>
              </w:rPr>
            </w:pPr>
            <w:r w:rsidRPr="00356C09">
              <w:rPr>
                <w:rFonts w:ascii="Arial Narrow" w:hAnsi="Arial Narrow" w:cs="Arial"/>
                <w:b/>
                <w:bCs/>
                <w:color w:val="000000"/>
                <w:sz w:val="20"/>
                <w:szCs w:val="20"/>
              </w:rPr>
              <w:t xml:space="preserve">El </w:t>
            </w:r>
            <w:r w:rsidR="00356C09" w:rsidRPr="00356C09">
              <w:rPr>
                <w:rFonts w:ascii="Arial Narrow" w:hAnsi="Arial Narrow" w:cs="Arial"/>
                <w:b/>
                <w:bCs/>
                <w:color w:val="000000"/>
                <w:sz w:val="20"/>
                <w:szCs w:val="20"/>
              </w:rPr>
              <w:t>diez</w:t>
            </w:r>
            <w:r w:rsidRPr="00356C09">
              <w:rPr>
                <w:rFonts w:ascii="Arial Narrow" w:hAnsi="Arial Narrow" w:cs="Arial"/>
                <w:b/>
                <w:bCs/>
                <w:color w:val="000000"/>
                <w:sz w:val="20"/>
                <w:szCs w:val="20"/>
              </w:rPr>
              <w:t xml:space="preserve"> por ciento (1</w:t>
            </w:r>
            <w:r w:rsidR="00356C09" w:rsidRPr="00356C09">
              <w:rPr>
                <w:rFonts w:ascii="Arial Narrow" w:hAnsi="Arial Narrow" w:cs="Arial"/>
                <w:b/>
                <w:bCs/>
                <w:color w:val="000000"/>
                <w:sz w:val="20"/>
                <w:szCs w:val="20"/>
              </w:rPr>
              <w:t>0</w:t>
            </w:r>
            <w:r w:rsidRPr="00356C09">
              <w:rPr>
                <w:rFonts w:ascii="Arial Narrow" w:hAnsi="Arial Narrow" w:cs="Arial"/>
                <w:b/>
                <w:bCs/>
                <w:color w:val="000000"/>
                <w:sz w:val="20"/>
                <w:szCs w:val="20"/>
              </w:rPr>
              <w:t>%)</w:t>
            </w:r>
            <w:r w:rsidRPr="00356C09">
              <w:rPr>
                <w:rFonts w:ascii="Arial Narrow" w:hAnsi="Arial Narrow" w:cs="Arial"/>
                <w:color w:val="000000"/>
                <w:sz w:val="20"/>
                <w:szCs w:val="20"/>
              </w:rPr>
              <w:t xml:space="preserve"> del presupuesto oficial</w:t>
            </w:r>
          </w:p>
        </w:tc>
      </w:tr>
      <w:tr w:rsidR="00463963" w:rsidRPr="00356C09" w14:paraId="29FC6B67" w14:textId="77777777" w:rsidTr="00A93322">
        <w:tc>
          <w:tcPr>
            <w:tcW w:w="3510" w:type="dxa"/>
            <w:shd w:val="clear" w:color="auto" w:fill="auto"/>
            <w:vAlign w:val="center"/>
          </w:tcPr>
          <w:p w14:paraId="3E95BAEF"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Vigencia:                                  </w:t>
            </w:r>
          </w:p>
        </w:tc>
        <w:tc>
          <w:tcPr>
            <w:tcW w:w="5024" w:type="dxa"/>
            <w:shd w:val="clear" w:color="auto" w:fill="auto"/>
            <w:vAlign w:val="center"/>
          </w:tcPr>
          <w:p w14:paraId="113143A2"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Noventa (90) días calendario contados a partir del día de la entrega de la oferta.</w:t>
            </w:r>
          </w:p>
        </w:tc>
      </w:tr>
    </w:tbl>
    <w:p w14:paraId="53B1282E" w14:textId="77777777" w:rsidR="00463963" w:rsidRPr="002921F2" w:rsidRDefault="00463963" w:rsidP="00E50601">
      <w:pPr>
        <w:spacing w:after="0" w:line="240" w:lineRule="auto"/>
        <w:jc w:val="both"/>
        <w:rPr>
          <w:rFonts w:ascii="Arial Narrow" w:hAnsi="Arial Narrow" w:cs="Arial"/>
          <w:color w:val="000000"/>
          <w:lang w:val="es-ES_tradnl"/>
        </w:rPr>
      </w:pPr>
    </w:p>
    <w:p w14:paraId="3B9D78CE" w14:textId="77777777" w:rsidR="00463963" w:rsidRPr="002921F2" w:rsidRDefault="00463963" w:rsidP="00E50601">
      <w:pPr>
        <w:spacing w:after="0" w:line="240" w:lineRule="auto"/>
        <w:jc w:val="both"/>
        <w:rPr>
          <w:rFonts w:ascii="Arial Narrow" w:hAnsi="Arial Narrow" w:cs="Arial"/>
          <w:color w:val="000000"/>
          <w:lang w:val="es-ES_tradnl"/>
        </w:rPr>
      </w:pPr>
    </w:p>
    <w:p w14:paraId="65BF1EC0" w14:textId="77777777" w:rsidR="00463963" w:rsidRPr="002921F2" w:rsidRDefault="00463963" w:rsidP="00E50601">
      <w:pPr>
        <w:pStyle w:val="listaconvietas310"/>
        <w:spacing w:before="0" w:beforeAutospacing="0" w:after="0" w:afterAutospacing="0"/>
        <w:jc w:val="both"/>
        <w:rPr>
          <w:rFonts w:ascii="Arial Narrow" w:hAnsi="Arial Narrow" w:cs="Arial"/>
          <w:b/>
          <w:bCs/>
          <w:color w:val="000000"/>
          <w:sz w:val="22"/>
          <w:szCs w:val="22"/>
        </w:rPr>
      </w:pPr>
      <w:r w:rsidRPr="002921F2">
        <w:rPr>
          <w:rFonts w:ascii="Arial Narrow" w:hAnsi="Arial Narrow" w:cs="Arial"/>
          <w:b/>
          <w:bCs/>
          <w:color w:val="000000"/>
          <w:sz w:val="22"/>
          <w:szCs w:val="22"/>
        </w:rPr>
        <w:t>Notas Generales:</w:t>
      </w:r>
    </w:p>
    <w:p w14:paraId="700B9DA3" w14:textId="77777777" w:rsidR="00463963" w:rsidRPr="002921F2" w:rsidRDefault="00463963" w:rsidP="00E50601">
      <w:pPr>
        <w:pStyle w:val="listaconvietas310"/>
        <w:spacing w:before="0" w:beforeAutospacing="0" w:after="0" w:afterAutospacing="0"/>
        <w:jc w:val="both"/>
        <w:rPr>
          <w:rFonts w:ascii="Arial Narrow" w:hAnsi="Arial Narrow" w:cs="Arial"/>
          <w:color w:val="000000"/>
          <w:sz w:val="22"/>
          <w:szCs w:val="22"/>
        </w:rPr>
      </w:pPr>
    </w:p>
    <w:p w14:paraId="08AB7A04"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Sin perjuicio de lo antes mencionado, el proponente se compromete a mantener vigente la garantía de seriedad de la oferta hasta el cumplimiento de los requisitos de ejecución del contrato.</w:t>
      </w:r>
    </w:p>
    <w:p w14:paraId="3574B269"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AEROCIVIL, hará efectiva la garantía constituida para responder por la seriedad de la oferta, en los casos previstos en la legislación sobre la materia (Decreto 1082 de 2015)</w:t>
      </w:r>
    </w:p>
    <w:p w14:paraId="58ED4082"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no entrega de la Garantía de Seriedad junto con la propuesta no será subsanable y será causal de rechazo de la misma.</w:t>
      </w:r>
    </w:p>
    <w:p w14:paraId="7D49BAF7" w14:textId="77777777" w:rsidR="00463963" w:rsidRPr="002921F2" w:rsidRDefault="00463963" w:rsidP="00E50601">
      <w:pPr>
        <w:spacing w:after="0" w:line="240" w:lineRule="auto"/>
        <w:contextualSpacing/>
        <w:jc w:val="both"/>
        <w:rPr>
          <w:rFonts w:ascii="Arial Narrow" w:hAnsi="Arial Narrow" w:cs="Arial"/>
          <w:b/>
          <w:lang w:val="es-ES_tradnl"/>
        </w:rPr>
      </w:pPr>
    </w:p>
    <w:bookmarkEnd w:id="91"/>
    <w:p w14:paraId="10968CF2"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Oferente Plural</w:t>
      </w:r>
    </w:p>
    <w:p w14:paraId="7AA9D316" w14:textId="77777777" w:rsidR="00463963" w:rsidRPr="002921F2" w:rsidRDefault="00463963" w:rsidP="00E50601">
      <w:pPr>
        <w:spacing w:after="0" w:line="240" w:lineRule="auto"/>
        <w:jc w:val="both"/>
        <w:rPr>
          <w:rFonts w:ascii="Arial Narrow" w:hAnsi="Arial Narrow" w:cs="Arial"/>
          <w:b/>
          <w:lang w:val="es-ES_tradnl"/>
        </w:rPr>
      </w:pPr>
    </w:p>
    <w:p w14:paraId="03B66B08" w14:textId="77777777" w:rsidR="00356C09" w:rsidRDefault="00356C09" w:rsidP="00356C09">
      <w:pPr>
        <w:spacing w:after="0" w:line="240" w:lineRule="auto"/>
        <w:ind w:right="142"/>
        <w:jc w:val="both"/>
        <w:rPr>
          <w:rFonts w:ascii="Arial Narrow" w:hAnsi="Arial Narrow" w:cs="Arial"/>
        </w:rPr>
      </w:pPr>
      <w:bookmarkStart w:id="92" w:name="_Hlk513134454"/>
      <w:r w:rsidRPr="00B22F64">
        <w:rPr>
          <w:rFonts w:ascii="Arial Narrow" w:hAnsi="Arial Narrow" w:cs="Arial"/>
        </w:rPr>
        <w:lastRenderedPageBreak/>
        <w:t xml:space="preserve">El oferente plural deberá diligenciar el </w:t>
      </w:r>
      <w:r>
        <w:rPr>
          <w:rFonts w:ascii="Arial Narrow" w:hAnsi="Arial Narrow" w:cs="Arial"/>
        </w:rPr>
        <w:t>“</w:t>
      </w:r>
      <w:r w:rsidRPr="00B22F64">
        <w:rPr>
          <w:rFonts w:ascii="Arial Narrow" w:hAnsi="Arial Narrow" w:cs="Arial"/>
        </w:rPr>
        <w:t>Formato 15 -</w:t>
      </w:r>
      <w:bookmarkStart w:id="93" w:name="_Hlk104920170"/>
      <w:r w:rsidRPr="00B22F64">
        <w:rPr>
          <w:rFonts w:ascii="Arial Narrow" w:hAnsi="Arial Narrow" w:cs="Arial"/>
        </w:rPr>
        <w:t xml:space="preserve"> Constitución Consorcio </w:t>
      </w:r>
      <w:r>
        <w:rPr>
          <w:rFonts w:ascii="Arial Narrow" w:hAnsi="Arial Narrow" w:cs="Arial"/>
        </w:rPr>
        <w:t xml:space="preserve">o </w:t>
      </w:r>
      <w:r w:rsidRPr="00B22F64">
        <w:rPr>
          <w:rFonts w:ascii="Arial Narrow" w:hAnsi="Arial Narrow" w:cs="Arial"/>
        </w:rPr>
        <w:t>Unión Temporal</w:t>
      </w:r>
      <w:bookmarkEnd w:id="93"/>
      <w:r>
        <w:rPr>
          <w:rFonts w:ascii="Arial Narrow" w:hAnsi="Arial Narrow" w:cs="Arial"/>
        </w:rPr>
        <w:t xml:space="preserve">”. </w:t>
      </w:r>
      <w:r w:rsidRPr="00B22F64">
        <w:rPr>
          <w:rFonts w:ascii="Arial Narrow" w:hAnsi="Arial Narrow" w:cs="Arial"/>
        </w:rPr>
        <w:t>Cualquier otra forma o tipo de asociación deben presentar el documento idóneo permitido por la ley</w:t>
      </w:r>
      <w:bookmarkEnd w:id="92"/>
      <w:r w:rsidRPr="00B22F64">
        <w:rPr>
          <w:rFonts w:ascii="Arial Narrow" w:hAnsi="Arial Narrow" w:cs="Arial"/>
        </w:rPr>
        <w:t>.</w:t>
      </w:r>
    </w:p>
    <w:p w14:paraId="78BEB2F9" w14:textId="77777777" w:rsidR="00463963" w:rsidRPr="002921F2" w:rsidRDefault="00463963" w:rsidP="00E50601">
      <w:pPr>
        <w:spacing w:after="0" w:line="240" w:lineRule="auto"/>
        <w:jc w:val="both"/>
        <w:rPr>
          <w:rFonts w:ascii="Arial Narrow" w:hAnsi="Arial Narrow" w:cs="Arial"/>
          <w:lang w:val="es-ES_tradnl"/>
        </w:rPr>
      </w:pPr>
    </w:p>
    <w:p w14:paraId="46E4FB7C"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bookmarkStart w:id="94" w:name="_Toc398128672"/>
      <w:r w:rsidRPr="002921F2">
        <w:rPr>
          <w:rFonts w:ascii="Arial Narrow" w:hAnsi="Arial Narrow"/>
          <w:b/>
          <w:bCs/>
          <w:lang w:val="es-ES_tradnl"/>
        </w:rPr>
        <w:t>CAPACIDAD FINANCIERA</w:t>
      </w:r>
    </w:p>
    <w:p w14:paraId="599095CB" w14:textId="77777777" w:rsidR="00463963" w:rsidRPr="00015A5F" w:rsidRDefault="00463963" w:rsidP="00E50601">
      <w:pPr>
        <w:spacing w:after="0" w:line="240" w:lineRule="auto"/>
        <w:jc w:val="both"/>
        <w:rPr>
          <w:rFonts w:ascii="Arial Narrow" w:hAnsi="Arial Narrow" w:cs="Arial"/>
          <w:bCs/>
          <w:lang w:val="es-ES_tradnl" w:eastAsia="es-CO"/>
        </w:rPr>
      </w:pPr>
    </w:p>
    <w:p w14:paraId="1ACF6D1B" w14:textId="5102BA28" w:rsidR="00463963" w:rsidRPr="00015A5F" w:rsidRDefault="00463963" w:rsidP="00015A5F">
      <w:pPr>
        <w:pStyle w:val="Prrafodelista"/>
        <w:widowControl w:val="0"/>
        <w:numPr>
          <w:ilvl w:val="2"/>
          <w:numId w:val="15"/>
        </w:numPr>
        <w:overflowPunct w:val="0"/>
        <w:autoSpaceDE w:val="0"/>
        <w:autoSpaceDN w:val="0"/>
        <w:adjustRightInd w:val="0"/>
        <w:spacing w:after="0" w:line="240" w:lineRule="auto"/>
        <w:ind w:left="426" w:hanging="426"/>
        <w:jc w:val="both"/>
        <w:rPr>
          <w:rFonts w:ascii="Arial Narrow" w:hAnsi="Arial Narrow"/>
          <w:lang w:val="es-ES_tradnl"/>
        </w:rPr>
      </w:pPr>
      <w:r w:rsidRPr="00015A5F">
        <w:rPr>
          <w:rFonts w:ascii="Arial Narrow" w:hAnsi="Arial Narrow"/>
          <w:b/>
          <w:bCs/>
          <w:lang w:val="es-ES_tradnl"/>
        </w:rPr>
        <w:t>Registro</w:t>
      </w:r>
      <w:r w:rsidRPr="00015A5F">
        <w:rPr>
          <w:rFonts w:ascii="Arial Narrow" w:hAnsi="Arial Narrow"/>
          <w:b/>
          <w:lang w:val="es-ES_tradnl"/>
        </w:rPr>
        <w:t xml:space="preserve"> Único de Proponentes RUP.</w:t>
      </w:r>
      <w:r w:rsidRPr="00015A5F">
        <w:rPr>
          <w:rFonts w:ascii="Arial Narrow" w:hAnsi="Arial Narrow"/>
          <w:lang w:val="es-ES_tradnl"/>
        </w:rPr>
        <w:t xml:space="preserve"> </w:t>
      </w:r>
    </w:p>
    <w:p w14:paraId="22996EEA" w14:textId="77777777" w:rsidR="00463963" w:rsidRPr="002921F2" w:rsidRDefault="00463963" w:rsidP="00E50601">
      <w:pPr>
        <w:spacing w:after="0" w:line="240" w:lineRule="auto"/>
        <w:jc w:val="both"/>
        <w:rPr>
          <w:rFonts w:ascii="Arial Narrow" w:hAnsi="Arial Narrow" w:cs="Arial"/>
          <w:b/>
          <w:bCs/>
          <w:lang w:val="es-ES_tradnl" w:eastAsia="es-CO"/>
        </w:rPr>
      </w:pPr>
      <w:r w:rsidRPr="002921F2">
        <w:rPr>
          <w:rFonts w:ascii="Arial Narrow" w:hAnsi="Arial Narrow" w:cs="Arial"/>
          <w:b/>
          <w:bCs/>
          <w:lang w:val="es-ES_tradnl" w:eastAsia="es-CO"/>
        </w:rPr>
        <w:t> </w:t>
      </w:r>
    </w:p>
    <w:p w14:paraId="73CDC425" w14:textId="22511D14" w:rsidR="00356C09" w:rsidRPr="00B22F64" w:rsidRDefault="00356C09" w:rsidP="00356C09">
      <w:pPr>
        <w:spacing w:after="0" w:line="240" w:lineRule="auto"/>
        <w:jc w:val="both"/>
        <w:rPr>
          <w:rFonts w:ascii="Arial Narrow" w:hAnsi="Arial Narrow" w:cs="Arial"/>
        </w:rPr>
      </w:pPr>
      <w:r w:rsidRPr="002A297E">
        <w:rPr>
          <w:rFonts w:ascii="Arial Narrow" w:hAnsi="Arial Narrow" w:cs="Arial"/>
        </w:rPr>
        <w:t xml:space="preserve">Documento vigente y en firme a la fecha de cierre del presente </w:t>
      </w:r>
      <w:proofErr w:type="gramStart"/>
      <w:r w:rsidRPr="002A297E">
        <w:rPr>
          <w:rFonts w:ascii="Arial Narrow" w:hAnsi="Arial Narrow" w:cs="Arial"/>
        </w:rPr>
        <w:t>proceso,</w:t>
      </w:r>
      <w:r w:rsidRPr="00B22F64">
        <w:rPr>
          <w:rFonts w:ascii="Arial Narrow" w:hAnsi="Arial Narrow" w:cs="Arial"/>
        </w:rPr>
        <w:t xml:space="preserve"> </w:t>
      </w:r>
      <w:r>
        <w:rPr>
          <w:rFonts w:ascii="Arial Narrow" w:hAnsi="Arial Narrow" w:cs="Arial"/>
        </w:rPr>
        <w:t xml:space="preserve"> </w:t>
      </w:r>
      <w:r w:rsidRPr="00B22F64">
        <w:rPr>
          <w:rFonts w:ascii="Arial Narrow" w:hAnsi="Arial Narrow" w:cs="Arial"/>
        </w:rPr>
        <w:t>con</w:t>
      </w:r>
      <w:proofErr w:type="gramEnd"/>
      <w:r w:rsidRPr="00B22F64">
        <w:rPr>
          <w:rFonts w:ascii="Arial Narrow" w:hAnsi="Arial Narrow" w:cs="Arial"/>
        </w:rPr>
        <w:t xml:space="preserve"> la </w:t>
      </w:r>
      <w:r w:rsidRPr="00356C09">
        <w:rPr>
          <w:rFonts w:ascii="Arial Narrow" w:hAnsi="Arial Narrow" w:cs="Arial"/>
          <w:lang w:val="es-ES_tradnl"/>
        </w:rPr>
        <w:t>información</w:t>
      </w:r>
      <w:r w:rsidRPr="00B22F64">
        <w:rPr>
          <w:rFonts w:ascii="Arial Narrow" w:hAnsi="Arial Narrow" w:cs="Arial"/>
        </w:rPr>
        <w:t xml:space="preserve"> financiera a 31 de diciembre </w:t>
      </w:r>
      <w:r w:rsidRPr="00E15162">
        <w:rPr>
          <w:rFonts w:ascii="Arial Narrow" w:hAnsi="Arial Narrow" w:cs="Arial"/>
        </w:rPr>
        <w:t>de 20</w:t>
      </w:r>
      <w:r w:rsidR="00315321" w:rsidRPr="00E15162">
        <w:rPr>
          <w:rFonts w:ascii="Arial Narrow" w:hAnsi="Arial Narrow" w:cs="Arial"/>
        </w:rPr>
        <w:t>2</w:t>
      </w:r>
      <w:r w:rsidR="003C226C">
        <w:rPr>
          <w:rFonts w:ascii="Arial Narrow" w:hAnsi="Arial Narrow" w:cs="Arial"/>
        </w:rPr>
        <w:t>4</w:t>
      </w:r>
      <w:r w:rsidRPr="00E15162">
        <w:rPr>
          <w:rFonts w:ascii="Arial Narrow" w:hAnsi="Arial Narrow" w:cs="Arial"/>
        </w:rPr>
        <w:t>. Si la empresa ha sido constituida en el año 20</w:t>
      </w:r>
      <w:r w:rsidR="00315321" w:rsidRPr="00E15162">
        <w:rPr>
          <w:rFonts w:ascii="Arial Narrow" w:hAnsi="Arial Narrow" w:cs="Arial"/>
        </w:rPr>
        <w:t>2</w:t>
      </w:r>
      <w:r w:rsidR="003C226C">
        <w:rPr>
          <w:rFonts w:ascii="Arial Narrow" w:hAnsi="Arial Narrow" w:cs="Arial"/>
        </w:rPr>
        <w:t>4</w:t>
      </w:r>
      <w:r w:rsidRPr="00E15162">
        <w:rPr>
          <w:rFonts w:ascii="Arial Narrow" w:hAnsi="Arial Narrow" w:cs="Arial"/>
        </w:rPr>
        <w:t>, la evaluación financiera de las propuestas se efectuará a partir de la información contenida en el Registro Único</w:t>
      </w:r>
      <w:r w:rsidRPr="00B22F64">
        <w:rPr>
          <w:rFonts w:ascii="Arial Narrow" w:hAnsi="Arial Narrow" w:cs="Arial"/>
        </w:rPr>
        <w:t xml:space="preserve"> de Proponentes (RUP). </w:t>
      </w:r>
    </w:p>
    <w:p w14:paraId="18F0AE2C" w14:textId="77777777" w:rsidR="00463963" w:rsidRPr="002921F2" w:rsidRDefault="00463963" w:rsidP="00E50601">
      <w:pPr>
        <w:spacing w:after="0" w:line="240" w:lineRule="auto"/>
        <w:jc w:val="both"/>
        <w:rPr>
          <w:rFonts w:ascii="Arial Narrow" w:hAnsi="Arial Narrow" w:cs="Arial"/>
          <w:lang w:val="es-ES_tradnl"/>
        </w:rPr>
      </w:pPr>
    </w:p>
    <w:p w14:paraId="64569A56"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fecha de la información financiera del RUP de las sociedades extranjeras con sucursal en Colombia que requieren la inscripción en este Registro, corresponderá a la del último Balance General y Estado de Resultados, de conformidad con la legislación del respectivo país de origen. </w:t>
      </w:r>
    </w:p>
    <w:p w14:paraId="696BB29A" w14:textId="77777777" w:rsidR="00463963" w:rsidRPr="002921F2" w:rsidRDefault="00463963" w:rsidP="00E50601">
      <w:pPr>
        <w:spacing w:after="0" w:line="240" w:lineRule="auto"/>
        <w:jc w:val="both"/>
        <w:rPr>
          <w:rFonts w:ascii="Arial Narrow" w:hAnsi="Arial Narrow" w:cs="Arial"/>
          <w:lang w:val="es-ES_tradnl"/>
        </w:rPr>
      </w:pPr>
    </w:p>
    <w:p w14:paraId="63AFA438"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Todos los integrantes de un consorcio, unión temporal o cualquier forma de asociación escogida, deben acreditar individualmente el requisito anterior.</w:t>
      </w:r>
    </w:p>
    <w:p w14:paraId="643BF639" w14:textId="77777777" w:rsidR="00463963" w:rsidRPr="002921F2" w:rsidRDefault="00463963" w:rsidP="00E50601">
      <w:pPr>
        <w:spacing w:after="0" w:line="240" w:lineRule="auto"/>
        <w:jc w:val="both"/>
        <w:rPr>
          <w:rFonts w:ascii="Arial Narrow" w:hAnsi="Arial Narrow" w:cs="Arial"/>
          <w:lang w:val="es-ES_tradnl"/>
        </w:rPr>
      </w:pPr>
    </w:p>
    <w:p w14:paraId="6B61C88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(TRM) de la fecha de corte de los mismos, e indicando la tasa de conversión; igualmente, deben estar firmados por el contador público colombiano que los hubiere convertido, adjuntando el certificado de vigencia de inscripción y de antecedentes disciplinarios de la tarjeta profesional del mismo contador, expedido por la Junta Central de Contadores.</w:t>
      </w:r>
    </w:p>
    <w:p w14:paraId="2AACC033"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Cuando la Aeronáutica Civil requiera hacer claridad sobre alguna cifra de los Estados Financieros aportados por una empresa extranjera, le solicitará allegar las Notas informativas y demás anexos necesarios para la respectiva aclaración.</w:t>
      </w:r>
    </w:p>
    <w:p w14:paraId="4056384C" w14:textId="77777777" w:rsidR="00463963" w:rsidRPr="002921F2" w:rsidRDefault="00463963" w:rsidP="00E50601">
      <w:pPr>
        <w:spacing w:after="0" w:line="240" w:lineRule="auto"/>
        <w:jc w:val="both"/>
        <w:rPr>
          <w:rFonts w:ascii="Arial Narrow" w:hAnsi="Arial Narrow" w:cs="Arial"/>
          <w:lang w:val="es-ES_tradnl"/>
        </w:rPr>
      </w:pPr>
    </w:p>
    <w:p w14:paraId="46BA984C"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Verificación Capacidad Financiera </w:t>
      </w:r>
    </w:p>
    <w:p w14:paraId="7F716988" w14:textId="77777777" w:rsidR="00463963" w:rsidRPr="002921F2" w:rsidRDefault="00463963" w:rsidP="00E50601">
      <w:pPr>
        <w:spacing w:after="0" w:line="240" w:lineRule="auto"/>
        <w:jc w:val="both"/>
        <w:rPr>
          <w:rFonts w:ascii="Arial Narrow" w:hAnsi="Arial Narrow" w:cs="Arial"/>
          <w:b/>
          <w:bCs/>
          <w:color w:val="000000"/>
          <w:lang w:val="es-ES_tradnl" w:eastAsia="es-CO"/>
        </w:rPr>
      </w:pPr>
    </w:p>
    <w:p w14:paraId="3CEA8303" w14:textId="77777777" w:rsidR="00463963" w:rsidRPr="002921F2" w:rsidRDefault="00463963" w:rsidP="00E50601">
      <w:pPr>
        <w:spacing w:after="0" w:line="240" w:lineRule="auto"/>
        <w:jc w:val="both"/>
        <w:rPr>
          <w:rFonts w:ascii="Arial Narrow" w:hAnsi="Arial Narrow" w:cs="Arial"/>
          <w:color w:val="000000"/>
          <w:lang w:val="es-ES_tradnl" w:eastAsia="es-CO"/>
        </w:rPr>
      </w:pPr>
      <w:r w:rsidRPr="002921F2">
        <w:rPr>
          <w:rFonts w:ascii="Arial Narrow" w:hAnsi="Arial Narrow" w:cs="Arial"/>
          <w:color w:val="000000"/>
          <w:lang w:val="es-ES_tradnl" w:eastAsia="es-CO"/>
        </w:rPr>
        <w:t>La verificación de la Capacidad Financiera del proponente es a título de requisito habilitante (cumple o no cumple), y se hará teniendo en cuenta los siguientes indicadores:</w:t>
      </w:r>
    </w:p>
    <w:p w14:paraId="0BB0E6A1" w14:textId="77777777" w:rsidR="00463963" w:rsidRPr="002921F2" w:rsidRDefault="00463963" w:rsidP="00E50601">
      <w:pPr>
        <w:spacing w:after="0" w:line="240" w:lineRule="auto"/>
        <w:jc w:val="both"/>
        <w:rPr>
          <w:rFonts w:ascii="Arial Narrow" w:hAnsi="Arial Narrow" w:cs="Arial"/>
          <w:color w:val="000000"/>
          <w:lang w:val="es-ES_tradnl" w:eastAsia="es-CO"/>
        </w:rPr>
      </w:pPr>
    </w:p>
    <w:p w14:paraId="1C8C6E7B" w14:textId="77777777" w:rsidR="00463963" w:rsidRPr="002921F2" w:rsidRDefault="00463963" w:rsidP="00E50601">
      <w:pPr>
        <w:spacing w:after="0" w:line="240" w:lineRule="auto"/>
        <w:jc w:val="center"/>
        <w:rPr>
          <w:rFonts w:ascii="Arial Narrow" w:hAnsi="Arial Narrow" w:cs="Arial"/>
          <w:b/>
          <w:bCs/>
          <w:color w:val="000000"/>
          <w:lang w:val="es-ES_tradnl" w:eastAsia="es-CO"/>
        </w:rPr>
      </w:pPr>
      <w:r w:rsidRPr="002921F2">
        <w:rPr>
          <w:rFonts w:ascii="Arial Narrow" w:hAnsi="Arial Narrow" w:cs="Arial"/>
          <w:b/>
          <w:bCs/>
          <w:color w:val="000000"/>
          <w:lang w:val="es-ES_tradnl" w:eastAsia="es-CO"/>
        </w:rPr>
        <w:t xml:space="preserve"> INDICADORES DE CAPACIDAD FINANCIERA</w:t>
      </w:r>
    </w:p>
    <w:p w14:paraId="52771CCE" w14:textId="77777777" w:rsidR="00463963" w:rsidRPr="002921F2" w:rsidRDefault="00463963" w:rsidP="00E50601">
      <w:pPr>
        <w:spacing w:after="0" w:line="240" w:lineRule="auto"/>
        <w:jc w:val="center"/>
        <w:rPr>
          <w:rFonts w:ascii="Arial Narrow" w:hAnsi="Arial Narrow" w:cs="Arial"/>
          <w:b/>
          <w:bCs/>
          <w:color w:val="000000"/>
          <w:lang w:val="es-ES_tradnl" w:eastAsia="es-CO"/>
        </w:rPr>
      </w:pPr>
    </w:p>
    <w:p w14:paraId="4FCA1A66" w14:textId="77777777" w:rsidR="00463963" w:rsidRDefault="00463963" w:rsidP="00E50601">
      <w:pPr>
        <w:spacing w:after="0" w:line="240" w:lineRule="auto"/>
        <w:jc w:val="both"/>
        <w:rPr>
          <w:rFonts w:ascii="Arial Narrow" w:hAnsi="Arial Narrow" w:cs="Arial"/>
          <w:bCs/>
          <w:color w:val="000000"/>
          <w:lang w:val="es-ES_tradnl"/>
        </w:rPr>
      </w:pPr>
    </w:p>
    <w:tbl>
      <w:tblPr>
        <w:tblW w:w="0" w:type="auto"/>
        <w:jc w:val="center"/>
        <w:tblCellMar>
          <w:left w:w="0" w:type="dxa"/>
          <w:right w:w="0" w:type="dxa"/>
        </w:tblCellMar>
        <w:tblLook w:val="04A0" w:firstRow="1" w:lastRow="0" w:firstColumn="1" w:lastColumn="0" w:noHBand="0" w:noVBand="1"/>
      </w:tblPr>
      <w:tblGrid>
        <w:gridCol w:w="2868"/>
        <w:gridCol w:w="5185"/>
      </w:tblGrid>
      <w:tr w:rsidR="00315321" w:rsidRPr="009F55B3" w14:paraId="2FF16188" w14:textId="77777777" w:rsidTr="004937F2">
        <w:trPr>
          <w:trHeight w:val="84"/>
          <w:jc w:val="center"/>
        </w:trPr>
        <w:tc>
          <w:tcPr>
            <w:tcW w:w="28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81F11C4" w14:textId="77777777" w:rsidR="00315321" w:rsidRPr="009F55B3" w:rsidRDefault="00315321" w:rsidP="004937F2">
            <w:pPr>
              <w:spacing w:after="0" w:line="240" w:lineRule="auto"/>
              <w:jc w:val="center"/>
              <w:rPr>
                <w:rFonts w:ascii="Arial" w:hAnsi="Arial" w:cs="Arial"/>
              </w:rPr>
            </w:pPr>
            <w:r w:rsidRPr="009F55B3">
              <w:rPr>
                <w:rFonts w:ascii="Arial" w:hAnsi="Arial" w:cs="Arial"/>
                <w:b/>
                <w:bCs/>
              </w:rPr>
              <w:t>Indicador</w:t>
            </w:r>
          </w:p>
        </w:tc>
        <w:tc>
          <w:tcPr>
            <w:tcW w:w="51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F97B05" w14:textId="77777777" w:rsidR="00315321" w:rsidRPr="009F55B3" w:rsidRDefault="00315321" w:rsidP="004937F2">
            <w:pPr>
              <w:spacing w:after="0" w:line="240" w:lineRule="auto"/>
              <w:jc w:val="center"/>
              <w:rPr>
                <w:rFonts w:ascii="Arial" w:hAnsi="Arial" w:cs="Arial"/>
              </w:rPr>
            </w:pPr>
            <w:r w:rsidRPr="009F55B3">
              <w:rPr>
                <w:rFonts w:ascii="Arial" w:hAnsi="Arial" w:cs="Arial"/>
                <w:b/>
                <w:bCs/>
              </w:rPr>
              <w:t>Índice requerido</w:t>
            </w:r>
          </w:p>
        </w:tc>
      </w:tr>
      <w:tr w:rsidR="00315321" w:rsidRPr="009F55B3" w14:paraId="5016EA33" w14:textId="77777777" w:rsidTr="004937F2">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77BC4" w14:textId="77777777" w:rsidR="00315321" w:rsidRPr="009F55B3" w:rsidRDefault="00315321" w:rsidP="004937F2">
            <w:pPr>
              <w:spacing w:after="0" w:line="240" w:lineRule="auto"/>
              <w:jc w:val="center"/>
              <w:rPr>
                <w:rFonts w:ascii="Arial" w:hAnsi="Arial" w:cs="Arial"/>
              </w:rPr>
            </w:pPr>
            <w:r w:rsidRPr="009F55B3">
              <w:rPr>
                <w:rFonts w:ascii="Arial" w:hAnsi="Arial" w:cs="Arial"/>
              </w:rPr>
              <w:t>Liquidez</w:t>
            </w:r>
          </w:p>
        </w:tc>
        <w:tc>
          <w:tcPr>
            <w:tcW w:w="5185" w:type="dxa"/>
            <w:tcBorders>
              <w:top w:val="nil"/>
              <w:left w:val="nil"/>
              <w:bottom w:val="single" w:sz="8" w:space="0" w:color="auto"/>
              <w:right w:val="single" w:sz="8" w:space="0" w:color="auto"/>
            </w:tcBorders>
            <w:tcMar>
              <w:top w:w="0" w:type="dxa"/>
              <w:left w:w="108" w:type="dxa"/>
              <w:bottom w:w="0" w:type="dxa"/>
              <w:right w:w="108" w:type="dxa"/>
            </w:tcMar>
            <w:hideMark/>
          </w:tcPr>
          <w:p w14:paraId="1D93F47C" w14:textId="77777777" w:rsidR="00315321" w:rsidRPr="009F55B3" w:rsidRDefault="00315321" w:rsidP="004937F2">
            <w:pPr>
              <w:spacing w:after="0" w:line="240" w:lineRule="auto"/>
              <w:jc w:val="center"/>
              <w:rPr>
                <w:rFonts w:ascii="Arial" w:hAnsi="Arial" w:cs="Arial"/>
              </w:rPr>
            </w:pPr>
            <w:r w:rsidRPr="009F55B3">
              <w:rPr>
                <w:rFonts w:ascii="Arial" w:hAnsi="Arial" w:cs="Arial"/>
              </w:rPr>
              <w:t>Mayor o igual a: 1.2 veces</w:t>
            </w:r>
          </w:p>
        </w:tc>
      </w:tr>
      <w:tr w:rsidR="00315321" w:rsidRPr="009F55B3" w14:paraId="239CD3EF" w14:textId="77777777" w:rsidTr="004937F2">
        <w:trPr>
          <w:trHeight w:val="202"/>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23865D" w14:textId="77777777" w:rsidR="00315321" w:rsidRPr="009F55B3" w:rsidRDefault="00315321" w:rsidP="004937F2">
            <w:pPr>
              <w:spacing w:after="0" w:line="240" w:lineRule="auto"/>
              <w:jc w:val="center"/>
              <w:rPr>
                <w:rFonts w:ascii="Arial" w:hAnsi="Arial" w:cs="Arial"/>
              </w:rPr>
            </w:pPr>
            <w:r w:rsidRPr="009F55B3">
              <w:rPr>
                <w:rFonts w:ascii="Arial" w:hAnsi="Arial" w:cs="Arial"/>
              </w:rPr>
              <w:t>Endeudamiento</w:t>
            </w:r>
          </w:p>
        </w:tc>
        <w:tc>
          <w:tcPr>
            <w:tcW w:w="5185" w:type="dxa"/>
            <w:tcBorders>
              <w:top w:val="nil"/>
              <w:left w:val="nil"/>
              <w:bottom w:val="single" w:sz="8" w:space="0" w:color="auto"/>
              <w:right w:val="single" w:sz="8" w:space="0" w:color="auto"/>
            </w:tcBorders>
            <w:tcMar>
              <w:top w:w="0" w:type="dxa"/>
              <w:left w:w="108" w:type="dxa"/>
              <w:bottom w:w="0" w:type="dxa"/>
              <w:right w:w="108" w:type="dxa"/>
            </w:tcMar>
            <w:hideMark/>
          </w:tcPr>
          <w:p w14:paraId="5FE65D79" w14:textId="77777777" w:rsidR="00315321" w:rsidRPr="009F55B3" w:rsidRDefault="00315321" w:rsidP="004937F2">
            <w:pPr>
              <w:spacing w:after="0" w:line="240" w:lineRule="auto"/>
              <w:jc w:val="center"/>
              <w:rPr>
                <w:rFonts w:ascii="Arial" w:hAnsi="Arial" w:cs="Arial"/>
              </w:rPr>
            </w:pPr>
            <w:r w:rsidRPr="009F55B3">
              <w:rPr>
                <w:rFonts w:ascii="Arial" w:hAnsi="Arial" w:cs="Arial"/>
              </w:rPr>
              <w:t>Menor o igual a: 70%</w:t>
            </w:r>
          </w:p>
        </w:tc>
      </w:tr>
      <w:tr w:rsidR="00315321" w:rsidRPr="009F55B3" w14:paraId="6057BC8B" w14:textId="77777777" w:rsidTr="004937F2">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27B3DA8" w14:textId="77777777" w:rsidR="00315321" w:rsidRPr="009F55B3" w:rsidRDefault="00315321" w:rsidP="004937F2">
            <w:pPr>
              <w:spacing w:after="0" w:line="240" w:lineRule="auto"/>
              <w:jc w:val="center"/>
              <w:rPr>
                <w:rFonts w:ascii="Arial" w:hAnsi="Arial" w:cs="Arial"/>
              </w:rPr>
            </w:pPr>
            <w:r w:rsidRPr="009F55B3">
              <w:rPr>
                <w:rFonts w:ascii="Arial" w:hAnsi="Arial" w:cs="Arial"/>
              </w:rPr>
              <w:t>Cobertura de Intereses</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5CF93AF5" w14:textId="77777777" w:rsidR="00315321" w:rsidRPr="009F55B3" w:rsidRDefault="00315321" w:rsidP="004937F2">
            <w:pPr>
              <w:spacing w:after="0" w:line="240" w:lineRule="auto"/>
              <w:jc w:val="center"/>
              <w:rPr>
                <w:rFonts w:ascii="Arial" w:hAnsi="Arial" w:cs="Arial"/>
              </w:rPr>
            </w:pPr>
            <w:r w:rsidRPr="009F55B3">
              <w:rPr>
                <w:rFonts w:ascii="Arial" w:hAnsi="Arial" w:cs="Arial"/>
              </w:rPr>
              <w:t>Mayor o igual a: 2%</w:t>
            </w:r>
          </w:p>
        </w:tc>
      </w:tr>
      <w:tr w:rsidR="00315321" w:rsidRPr="009F55B3" w14:paraId="72639F5D" w14:textId="77777777" w:rsidTr="004937F2">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0E8FDC9" w14:textId="77777777" w:rsidR="00315321" w:rsidRPr="009F55B3" w:rsidRDefault="00315321" w:rsidP="004937F2">
            <w:pPr>
              <w:spacing w:after="0" w:line="240" w:lineRule="auto"/>
              <w:jc w:val="center"/>
              <w:rPr>
                <w:rFonts w:ascii="Arial" w:hAnsi="Arial" w:cs="Arial"/>
              </w:rPr>
            </w:pPr>
            <w:r w:rsidRPr="009F55B3">
              <w:rPr>
                <w:rFonts w:ascii="Arial" w:hAnsi="Arial" w:cs="Arial"/>
              </w:rPr>
              <w:t>Capital de Trabajo</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255CC0F8" w14:textId="142FD2D2" w:rsidR="00315321" w:rsidRPr="009F55B3" w:rsidRDefault="00315321" w:rsidP="004937F2">
            <w:pPr>
              <w:spacing w:after="0" w:line="240" w:lineRule="auto"/>
              <w:jc w:val="center"/>
              <w:rPr>
                <w:rFonts w:ascii="Arial" w:hAnsi="Arial" w:cs="Arial"/>
              </w:rPr>
            </w:pPr>
            <w:r w:rsidRPr="009F55B3">
              <w:rPr>
                <w:rFonts w:ascii="Arial" w:hAnsi="Arial" w:cs="Arial"/>
              </w:rPr>
              <w:t xml:space="preserve">Mayor o igual a: $ </w:t>
            </w:r>
            <w:r w:rsidR="009F3B07">
              <w:rPr>
                <w:rFonts w:ascii="Arial" w:hAnsi="Arial" w:cs="Arial"/>
              </w:rPr>
              <w:t>15</w:t>
            </w:r>
            <w:r w:rsidR="003C226C">
              <w:rPr>
                <w:rFonts w:ascii="Arial" w:hAnsi="Arial" w:cs="Arial"/>
              </w:rPr>
              <w:t>0</w:t>
            </w:r>
            <w:r w:rsidRPr="009F55B3">
              <w:rPr>
                <w:rFonts w:ascii="Arial" w:hAnsi="Arial" w:cs="Arial"/>
              </w:rPr>
              <w:t>.</w:t>
            </w:r>
            <w:r>
              <w:rPr>
                <w:rFonts w:ascii="Arial" w:hAnsi="Arial" w:cs="Arial"/>
              </w:rPr>
              <w:t>00</w:t>
            </w:r>
            <w:r w:rsidRPr="009F55B3">
              <w:rPr>
                <w:rFonts w:ascii="Arial" w:hAnsi="Arial" w:cs="Arial"/>
              </w:rPr>
              <w:t>0.000,00</w:t>
            </w:r>
          </w:p>
        </w:tc>
      </w:tr>
      <w:tr w:rsidR="00315321" w:rsidRPr="009F55B3" w14:paraId="6BBCA422" w14:textId="77777777" w:rsidTr="004937F2">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2E5B89B" w14:textId="77777777" w:rsidR="00315321" w:rsidRPr="009F55B3" w:rsidRDefault="00315321" w:rsidP="004937F2">
            <w:pPr>
              <w:spacing w:after="0" w:line="240" w:lineRule="auto"/>
              <w:jc w:val="center"/>
              <w:rPr>
                <w:rFonts w:ascii="Arial" w:hAnsi="Arial" w:cs="Arial"/>
              </w:rPr>
            </w:pPr>
            <w:r w:rsidRPr="009F55B3">
              <w:rPr>
                <w:rFonts w:ascii="Arial" w:hAnsi="Arial" w:cs="Arial"/>
              </w:rPr>
              <w:t>Patrimonio</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71E7FC08" w14:textId="2880E93E" w:rsidR="00315321" w:rsidRPr="009F55B3" w:rsidRDefault="00315321" w:rsidP="004937F2">
            <w:pPr>
              <w:spacing w:after="0" w:line="240" w:lineRule="auto"/>
              <w:jc w:val="center"/>
              <w:rPr>
                <w:rFonts w:ascii="Arial" w:hAnsi="Arial" w:cs="Arial"/>
              </w:rPr>
            </w:pPr>
            <w:r w:rsidRPr="009F55B3">
              <w:rPr>
                <w:rFonts w:ascii="Arial" w:hAnsi="Arial" w:cs="Arial"/>
              </w:rPr>
              <w:t xml:space="preserve">Mayor o igual a: $ </w:t>
            </w:r>
            <w:r w:rsidR="009F3B07">
              <w:rPr>
                <w:rFonts w:ascii="Arial" w:hAnsi="Arial" w:cs="Arial"/>
              </w:rPr>
              <w:t>15</w:t>
            </w:r>
            <w:r w:rsidR="003C226C">
              <w:rPr>
                <w:rFonts w:ascii="Arial" w:hAnsi="Arial" w:cs="Arial"/>
              </w:rPr>
              <w:t>0</w:t>
            </w:r>
            <w:r w:rsidRPr="009F55B3">
              <w:rPr>
                <w:rFonts w:ascii="Arial" w:hAnsi="Arial" w:cs="Arial"/>
              </w:rPr>
              <w:t>.</w:t>
            </w:r>
            <w:r>
              <w:rPr>
                <w:rFonts w:ascii="Arial" w:hAnsi="Arial" w:cs="Arial"/>
              </w:rPr>
              <w:t>00</w:t>
            </w:r>
            <w:r w:rsidRPr="009F55B3">
              <w:rPr>
                <w:rFonts w:ascii="Arial" w:hAnsi="Arial" w:cs="Arial"/>
              </w:rPr>
              <w:t xml:space="preserve">0.000,00 </w:t>
            </w:r>
          </w:p>
        </w:tc>
      </w:tr>
    </w:tbl>
    <w:p w14:paraId="35AE3B20" w14:textId="77777777" w:rsidR="00315321" w:rsidRPr="002921F2" w:rsidRDefault="00315321" w:rsidP="00E50601">
      <w:pPr>
        <w:spacing w:after="0" w:line="240" w:lineRule="auto"/>
        <w:jc w:val="both"/>
        <w:rPr>
          <w:rFonts w:ascii="Arial Narrow" w:hAnsi="Arial Narrow" w:cs="Arial"/>
          <w:bCs/>
          <w:color w:val="000000"/>
          <w:lang w:val="es-ES_tradnl"/>
        </w:rPr>
      </w:pPr>
    </w:p>
    <w:p w14:paraId="1763956C" w14:textId="77777777" w:rsidR="00463963" w:rsidRPr="002921F2" w:rsidRDefault="00463963" w:rsidP="00E50601">
      <w:pPr>
        <w:spacing w:after="0" w:line="240" w:lineRule="auto"/>
        <w:jc w:val="both"/>
        <w:rPr>
          <w:rFonts w:ascii="Arial Narrow" w:hAnsi="Arial Narrow" w:cs="Arial"/>
          <w:b/>
          <w:color w:val="000000"/>
          <w:lang w:val="es-ES_tradnl"/>
        </w:rPr>
      </w:pPr>
      <w:r w:rsidRPr="002921F2">
        <w:rPr>
          <w:rFonts w:ascii="Arial Narrow" w:hAnsi="Arial Narrow" w:cs="Arial"/>
          <w:b/>
          <w:color w:val="000000"/>
          <w:lang w:val="es-ES_tradnl"/>
        </w:rPr>
        <w:t xml:space="preserve">De donde: </w:t>
      </w:r>
    </w:p>
    <w:p w14:paraId="626805F5" w14:textId="77777777" w:rsidR="00463963" w:rsidRPr="002921F2" w:rsidRDefault="00463963" w:rsidP="00E50601">
      <w:pPr>
        <w:spacing w:after="0" w:line="240" w:lineRule="auto"/>
        <w:jc w:val="both"/>
        <w:rPr>
          <w:rFonts w:ascii="Arial Narrow" w:hAnsi="Arial Narrow" w:cs="Arial"/>
          <w:color w:val="000000"/>
          <w:lang w:val="es-ES_tradnl"/>
        </w:rPr>
      </w:pPr>
    </w:p>
    <w:p w14:paraId="4BB96AE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Liquidez = Activo Corriente / Pasivo Corriente</w:t>
      </w:r>
    </w:p>
    <w:p w14:paraId="23473D7F"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Endeudamiento = Pasivo Total / Activo Total</w:t>
      </w:r>
    </w:p>
    <w:p w14:paraId="7F0EE43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Capital de Trabajo = Activo Corriente – Pasivo Corriente</w:t>
      </w:r>
    </w:p>
    <w:p w14:paraId="7956CD5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Cobertura de Intereses = Utilidad Operacional / Gastos de Intereses</w:t>
      </w:r>
    </w:p>
    <w:p w14:paraId="1210E3C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Patrimonio= Activo Total – Pasivo Total</w:t>
      </w:r>
    </w:p>
    <w:p w14:paraId="2CFEA99A" w14:textId="77777777" w:rsidR="00463963" w:rsidRPr="002921F2" w:rsidRDefault="00463963" w:rsidP="00E50601">
      <w:pPr>
        <w:spacing w:after="0" w:line="240" w:lineRule="auto"/>
        <w:jc w:val="both"/>
        <w:rPr>
          <w:rFonts w:ascii="Arial Narrow" w:hAnsi="Arial Narrow" w:cs="Arial"/>
          <w:lang w:val="es-ES_tradnl"/>
        </w:rPr>
      </w:pPr>
    </w:p>
    <w:p w14:paraId="40BD32C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Las razones financieras se calcularán con base en la información financiera suministrada. </w:t>
      </w:r>
    </w:p>
    <w:p w14:paraId="355251EA" w14:textId="77777777" w:rsidR="00463963" w:rsidRPr="002921F2" w:rsidRDefault="00463963" w:rsidP="00E50601">
      <w:pPr>
        <w:spacing w:after="0" w:line="240" w:lineRule="auto"/>
        <w:jc w:val="both"/>
        <w:rPr>
          <w:rFonts w:ascii="Arial Narrow" w:hAnsi="Arial Narrow" w:cs="Arial"/>
          <w:lang w:val="es-ES_tradnl"/>
        </w:rPr>
      </w:pPr>
    </w:p>
    <w:p w14:paraId="321D5261" w14:textId="77777777" w:rsidR="00463963" w:rsidRPr="002921F2" w:rsidRDefault="00463963" w:rsidP="00E50601">
      <w:pPr>
        <w:spacing w:after="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Capacidad Financiera cuando iguale o supere el requerimiento de los cinco (5) indicadores antes requeridos; de lo contrario, su propuesta será evaluada como </w:t>
      </w:r>
      <w:r w:rsidRPr="002921F2">
        <w:rPr>
          <w:rFonts w:ascii="Arial Narrow" w:hAnsi="Arial Narrow" w:cs="Arial"/>
          <w:b/>
          <w:bCs/>
          <w:lang w:val="es-ES_tradnl"/>
        </w:rPr>
        <w:t>NO CUMPLE.</w:t>
      </w:r>
    </w:p>
    <w:p w14:paraId="29EE1AF2" w14:textId="77777777" w:rsidR="00463963" w:rsidRPr="002921F2" w:rsidRDefault="00463963" w:rsidP="00E50601">
      <w:pPr>
        <w:spacing w:after="0" w:line="240" w:lineRule="auto"/>
        <w:jc w:val="both"/>
        <w:rPr>
          <w:rFonts w:ascii="Arial Narrow" w:hAnsi="Arial Narrow" w:cs="Arial"/>
          <w:b/>
          <w:bCs/>
          <w:lang w:val="es-ES_tradnl"/>
        </w:rPr>
      </w:pPr>
    </w:p>
    <w:p w14:paraId="2E8C893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Para oferentes individuales que tengan gastos de intereses cero (0), no se calculará el indicador de razón de cobertura de intereses; en este caso, el oferente </w:t>
      </w:r>
      <w:r w:rsidRPr="002921F2">
        <w:rPr>
          <w:rFonts w:ascii="Arial Narrow" w:hAnsi="Arial Narrow" w:cs="Arial"/>
          <w:b/>
          <w:lang w:val="es-ES_tradnl"/>
        </w:rPr>
        <w:t>CUMPLE</w:t>
      </w:r>
      <w:r w:rsidRPr="002921F2">
        <w:rPr>
          <w:rFonts w:ascii="Arial Narrow" w:hAnsi="Arial Narrow" w:cs="Arial"/>
          <w:lang w:val="es-ES_tradnl"/>
        </w:rPr>
        <w:t xml:space="preserve"> el indicador. Si la utilidad operacional es negativa, el oferente </w:t>
      </w:r>
      <w:r w:rsidRPr="002921F2">
        <w:rPr>
          <w:rFonts w:ascii="Arial Narrow" w:hAnsi="Arial Narrow" w:cs="Arial"/>
          <w:b/>
          <w:lang w:val="es-ES_tradnl"/>
        </w:rPr>
        <w:t>NO CUMPLE</w:t>
      </w:r>
      <w:r w:rsidRPr="002921F2">
        <w:rPr>
          <w:rFonts w:ascii="Arial Narrow" w:hAnsi="Arial Narrow" w:cs="Arial"/>
          <w:lang w:val="es-ES_tradnl"/>
        </w:rPr>
        <w:t xml:space="preserve"> con el indicador de razón de cobertura de intereses. Igualmente, para proponentes individuales cuyos pasivos corrientes sean cero (0), no se calculará el índice de liquidez; en este caso el oferente </w:t>
      </w:r>
      <w:r w:rsidRPr="002921F2">
        <w:rPr>
          <w:rFonts w:ascii="Arial Narrow" w:hAnsi="Arial Narrow" w:cs="Arial"/>
          <w:b/>
          <w:bCs/>
          <w:lang w:val="es-ES_tradnl"/>
        </w:rPr>
        <w:t>CUMPLE</w:t>
      </w:r>
      <w:r w:rsidRPr="002921F2">
        <w:rPr>
          <w:rFonts w:ascii="Arial Narrow" w:hAnsi="Arial Narrow" w:cs="Arial"/>
          <w:lang w:val="es-ES_tradnl"/>
        </w:rPr>
        <w:t xml:space="preserve"> con el indicador. </w:t>
      </w:r>
    </w:p>
    <w:p w14:paraId="60799C09" w14:textId="77777777" w:rsidR="00463963" w:rsidRPr="002921F2" w:rsidRDefault="00463963" w:rsidP="00E50601">
      <w:pPr>
        <w:spacing w:after="0" w:line="240" w:lineRule="auto"/>
        <w:jc w:val="both"/>
        <w:rPr>
          <w:rFonts w:ascii="Arial Narrow" w:hAnsi="Arial Narrow" w:cs="Arial"/>
          <w:lang w:val="es-ES_tradnl"/>
        </w:rPr>
      </w:pPr>
    </w:p>
    <w:p w14:paraId="3463EBEC"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785E90BA" w14:textId="77777777" w:rsidR="00463963" w:rsidRPr="002921F2" w:rsidRDefault="00463963" w:rsidP="00E50601">
      <w:pPr>
        <w:spacing w:after="0" w:line="240" w:lineRule="auto"/>
        <w:rPr>
          <w:rFonts w:ascii="Arial Narrow" w:hAnsi="Arial Narrow" w:cs="Arial"/>
          <w:lang w:val="es-ES_tradnl"/>
        </w:rPr>
      </w:pPr>
    </w:p>
    <w:p w14:paraId="5EE32129"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La siguiente es la fórmula aplicable para los indicadores de Liquidez, Endeudamiento y Cobertura de Intereses:</w:t>
      </w:r>
    </w:p>
    <w:p w14:paraId="4A7C09D2" w14:textId="77777777" w:rsidR="00463963" w:rsidRPr="002921F2" w:rsidRDefault="00463963" w:rsidP="00E50601">
      <w:pPr>
        <w:spacing w:after="0" w:line="240" w:lineRule="auto"/>
        <w:rPr>
          <w:rFonts w:ascii="Arial Narrow" w:hAnsi="Arial Narrow" w:cs="Arial"/>
          <w:lang w:val="es-ES_tradnl"/>
        </w:rPr>
      </w:pPr>
    </w:p>
    <w:p w14:paraId="139194A9" w14:textId="52CAD2FD"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noProof/>
          <w:lang w:eastAsia="es-CO"/>
        </w:rPr>
        <w:drawing>
          <wp:inline distT="0" distB="0" distL="0" distR="0" wp14:anchorId="6CBDECF6" wp14:editId="1139003D">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1750" cy="762000"/>
                    </a:xfrm>
                    <a:prstGeom prst="rect">
                      <a:avLst/>
                    </a:prstGeom>
                    <a:noFill/>
                    <a:ln>
                      <a:noFill/>
                    </a:ln>
                  </pic:spPr>
                </pic:pic>
              </a:graphicData>
            </a:graphic>
          </wp:inline>
        </w:drawing>
      </w:r>
    </w:p>
    <w:p w14:paraId="5300C2ED" w14:textId="77777777" w:rsidR="00463963" w:rsidRPr="002921F2" w:rsidRDefault="00463963" w:rsidP="00E50601">
      <w:pPr>
        <w:spacing w:after="0" w:line="240" w:lineRule="auto"/>
        <w:rPr>
          <w:rFonts w:ascii="Arial Narrow" w:hAnsi="Arial Narrow" w:cs="Arial"/>
          <w:lang w:val="es-ES_tradnl"/>
        </w:rPr>
      </w:pPr>
    </w:p>
    <w:p w14:paraId="5F42EC64"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2573A08E" w14:textId="77777777" w:rsidR="00463963" w:rsidRPr="002921F2" w:rsidRDefault="00463963" w:rsidP="00E50601">
      <w:pPr>
        <w:spacing w:after="0" w:line="240" w:lineRule="auto"/>
        <w:rPr>
          <w:rFonts w:ascii="Arial Narrow" w:hAnsi="Arial Narrow" w:cs="Arial"/>
          <w:lang w:val="es-ES_tradnl"/>
        </w:rPr>
      </w:pPr>
    </w:p>
    <w:p w14:paraId="5FE33476"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Para el capital de trabajo se tendrá en cuenta la sumatoria de los capitales de trabajo de cada uno de los integrantes, y para el patrimonio se tendrá en cuenta la sumatoria del patrimonio de cada uno de los integrantes, así:</w:t>
      </w:r>
    </w:p>
    <w:p w14:paraId="2A607AA5" w14:textId="77777777" w:rsidR="00463963" w:rsidRPr="002921F2" w:rsidRDefault="00463963" w:rsidP="00E50601">
      <w:pPr>
        <w:spacing w:after="0" w:line="240" w:lineRule="auto"/>
        <w:rPr>
          <w:rFonts w:ascii="Arial Narrow" w:hAnsi="Arial Narrow" w:cs="Arial"/>
          <w:lang w:val="es-ES_tradnl"/>
        </w:rPr>
      </w:pPr>
    </w:p>
    <w:p w14:paraId="524DD55F" w14:textId="466843DB" w:rsidR="00463963" w:rsidRPr="002921F2" w:rsidRDefault="00243D7F" w:rsidP="00E50601">
      <w:pPr>
        <w:spacing w:after="0" w:line="240" w:lineRule="auto"/>
        <w:jc w:val="center"/>
        <w:rPr>
          <w:rFonts w:ascii="Arial Narrow" w:hAnsi="Arial Narrow" w:cs="Arial"/>
          <w:lang w:val="es-ES_tradnl"/>
        </w:rPr>
      </w:pPr>
      <m:oMathPara>
        <m:oMath>
          <m:d>
            <m:dPr>
              <m:ctrlPr>
                <w:rPr>
                  <w:rFonts w:ascii="Cambria Math" w:eastAsia="Calibri" w:hAnsi="Cambria Math" w:cs="Arial"/>
                  <w:i/>
                  <w:iCs/>
                  <w:highlight w:val="lightGray"/>
                  <w:lang w:val="es-ES_tradnl"/>
                </w:rPr>
              </m:ctrlPr>
            </m:dPr>
            <m:e>
              <m:r>
                <w:rPr>
                  <w:rFonts w:ascii="Cambria Math" w:hAnsi="Cambria Math" w:cs="Arial"/>
                  <w:highlight w:val="lightGray"/>
                  <w:lang w:val="es-ES_tradnl"/>
                </w:rPr>
                <m:t>iii</m:t>
              </m:r>
            </m:e>
          </m:d>
          <m:r>
            <w:rPr>
              <w:rFonts w:ascii="Cambria Math" w:hAnsi="Cambria Math" w:cs="Arial"/>
              <w:highlight w:val="lightGray"/>
              <w:lang w:val="es-ES_tradnl"/>
            </w:rPr>
            <m:t>Indicador=</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1 indicador i </m:t>
                  </m:r>
                </m:e>
              </m:nary>
            </m:e>
          </m:d>
          <m:r>
            <w:rPr>
              <w:rFonts w:ascii="Cambria Math" w:hAnsi="Cambria Math" w:cs="Arial"/>
              <w:highlight w:val="lightGray"/>
              <w:lang w:val="es-ES_tradnl"/>
            </w:rPr>
            <m:t xml:space="preserve">- </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2 indicador i </m:t>
                  </m:r>
                </m:e>
              </m:nary>
            </m:e>
          </m:d>
        </m:oMath>
      </m:oMathPara>
    </w:p>
    <w:p w14:paraId="0EFF77A7" w14:textId="77777777" w:rsidR="00463963" w:rsidRPr="002921F2" w:rsidRDefault="00463963" w:rsidP="00E50601">
      <w:pPr>
        <w:spacing w:after="0" w:line="240" w:lineRule="auto"/>
        <w:rPr>
          <w:rFonts w:ascii="Arial Narrow" w:hAnsi="Arial Narrow" w:cs="Arial"/>
          <w:lang w:val="es-ES_tradnl"/>
        </w:rPr>
      </w:pPr>
    </w:p>
    <w:p w14:paraId="799E08D9"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3EC65C1A" w14:textId="77777777" w:rsidR="00463963" w:rsidRPr="002921F2" w:rsidRDefault="00463963" w:rsidP="00E50601">
      <w:pPr>
        <w:spacing w:after="0" w:line="240" w:lineRule="auto"/>
        <w:jc w:val="both"/>
        <w:rPr>
          <w:rFonts w:ascii="Arial Narrow" w:hAnsi="Arial Narrow" w:cs="Arial"/>
          <w:lang w:val="es-ES_tradnl"/>
        </w:rPr>
      </w:pPr>
    </w:p>
    <w:p w14:paraId="5AC8213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Para el caso de las estructuras plurales todos los integrantes que la conforman deben aportar el Registro Único de Proponente cumpliendo con la totalidad de requisitos previsto para tal fin en el presente pliego de condiciones.</w:t>
      </w:r>
    </w:p>
    <w:p w14:paraId="4AB03285" w14:textId="77777777" w:rsidR="00463963" w:rsidRPr="002921F2" w:rsidRDefault="00463963" w:rsidP="00E50601">
      <w:pPr>
        <w:spacing w:after="0" w:line="240" w:lineRule="auto"/>
        <w:jc w:val="both"/>
        <w:rPr>
          <w:rFonts w:ascii="Arial Narrow" w:hAnsi="Arial Narrow" w:cs="Arial"/>
          <w:lang w:val="es-ES_tradnl"/>
        </w:rPr>
      </w:pPr>
    </w:p>
    <w:p w14:paraId="648F00D7"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lastRenderedPageBreak/>
        <w:t>CAPACIDAD ORGANIZACIONAL</w:t>
      </w:r>
    </w:p>
    <w:p w14:paraId="5D2020DB" w14:textId="77777777" w:rsidR="00463963" w:rsidRPr="002921F2" w:rsidRDefault="00463963" w:rsidP="00E50601">
      <w:pPr>
        <w:spacing w:after="0" w:line="240" w:lineRule="auto"/>
        <w:jc w:val="both"/>
        <w:rPr>
          <w:rFonts w:ascii="Arial Narrow" w:hAnsi="Arial Narrow" w:cs="Arial"/>
          <w:lang w:val="es-ES_tradnl"/>
        </w:rPr>
      </w:pPr>
    </w:p>
    <w:p w14:paraId="76EEEBF8" w14:textId="0003E53A" w:rsidR="002C148E"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verificación de la Capacidad Organizacional del proponente es a título de requisito habilitante (cumple o no cumple), y se hará teniendo en cuenta los siguientes indicadores: </w:t>
      </w:r>
    </w:p>
    <w:p w14:paraId="096F1141" w14:textId="77777777" w:rsidR="002C148E" w:rsidRPr="002921F2" w:rsidRDefault="002C148E" w:rsidP="00E50601">
      <w:pPr>
        <w:spacing w:after="0" w:line="240" w:lineRule="auto"/>
        <w:jc w:val="both"/>
        <w:rPr>
          <w:rFonts w:ascii="Arial Narrow" w:hAnsi="Arial Narrow" w:cs="Arial"/>
          <w:b/>
          <w:bCs/>
          <w:color w:val="000000"/>
          <w:lang w:val="es-ES_tradnl"/>
        </w:rPr>
      </w:pPr>
    </w:p>
    <w:p w14:paraId="689AFDAD" w14:textId="77777777" w:rsidR="00463963" w:rsidRPr="002921F2" w:rsidRDefault="00463963" w:rsidP="00E50601">
      <w:pPr>
        <w:spacing w:after="0" w:line="240" w:lineRule="auto"/>
        <w:jc w:val="center"/>
        <w:rPr>
          <w:rFonts w:ascii="Arial Narrow" w:hAnsi="Arial Narrow" w:cs="Arial"/>
          <w:b/>
          <w:bCs/>
          <w:color w:val="000000"/>
          <w:lang w:val="es-ES_tradnl"/>
        </w:rPr>
      </w:pPr>
      <w:r w:rsidRPr="002921F2">
        <w:rPr>
          <w:rFonts w:ascii="Arial Narrow" w:hAnsi="Arial Narrow" w:cs="Arial"/>
          <w:b/>
          <w:bCs/>
          <w:color w:val="000000"/>
          <w:lang w:val="es-ES_tradnl"/>
        </w:rPr>
        <w:t>Indicadores de Capacidad Organizacional</w:t>
      </w:r>
    </w:p>
    <w:p w14:paraId="1D02BDC7" w14:textId="77777777" w:rsidR="00463963" w:rsidRPr="002921F2" w:rsidRDefault="00463963" w:rsidP="00E50601">
      <w:pPr>
        <w:spacing w:after="0" w:line="240" w:lineRule="auto"/>
        <w:jc w:val="center"/>
        <w:rPr>
          <w:rFonts w:ascii="Arial Narrow" w:hAnsi="Arial Narrow" w:cs="Arial"/>
          <w:b/>
          <w:bCs/>
          <w:color w:val="00000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85"/>
        <w:gridCol w:w="1876"/>
      </w:tblGrid>
      <w:tr w:rsidR="00463963" w:rsidRPr="002921F2" w14:paraId="7A971028" w14:textId="77777777" w:rsidTr="009C09FF">
        <w:trPr>
          <w:trHeight w:val="75"/>
          <w:jc w:val="center"/>
        </w:trPr>
        <w:tc>
          <w:tcPr>
            <w:tcW w:w="2485" w:type="dxa"/>
            <w:tcMar>
              <w:top w:w="0" w:type="dxa"/>
              <w:left w:w="108" w:type="dxa"/>
              <w:bottom w:w="0" w:type="dxa"/>
              <w:right w:w="108" w:type="dxa"/>
            </w:tcMar>
          </w:tcPr>
          <w:p w14:paraId="0D372C4D" w14:textId="77777777"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b/>
                <w:bCs/>
                <w:lang w:val="es-ES_tradnl"/>
              </w:rPr>
              <w:t>Indicador</w:t>
            </w:r>
          </w:p>
        </w:tc>
        <w:tc>
          <w:tcPr>
            <w:tcW w:w="1876" w:type="dxa"/>
            <w:tcMar>
              <w:top w:w="0" w:type="dxa"/>
              <w:left w:w="108" w:type="dxa"/>
              <w:bottom w:w="0" w:type="dxa"/>
              <w:right w:w="108" w:type="dxa"/>
            </w:tcMar>
          </w:tcPr>
          <w:p w14:paraId="18AB3182" w14:textId="77777777"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b/>
                <w:bCs/>
                <w:lang w:val="es-ES_tradnl"/>
              </w:rPr>
              <w:t>Índice Requerido</w:t>
            </w:r>
          </w:p>
        </w:tc>
      </w:tr>
      <w:tr w:rsidR="00463963" w:rsidRPr="002921F2" w14:paraId="19852D58" w14:textId="77777777" w:rsidTr="009C09FF">
        <w:trPr>
          <w:trHeight w:val="75"/>
          <w:jc w:val="center"/>
        </w:trPr>
        <w:tc>
          <w:tcPr>
            <w:tcW w:w="2485" w:type="dxa"/>
            <w:tcMar>
              <w:top w:w="0" w:type="dxa"/>
              <w:left w:w="108" w:type="dxa"/>
              <w:bottom w:w="0" w:type="dxa"/>
              <w:right w:w="108" w:type="dxa"/>
            </w:tcMar>
            <w:hideMark/>
          </w:tcPr>
          <w:p w14:paraId="1053B6C2"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Rentabilidad del patrimonio </w:t>
            </w:r>
          </w:p>
        </w:tc>
        <w:tc>
          <w:tcPr>
            <w:tcW w:w="1876" w:type="dxa"/>
            <w:tcMar>
              <w:top w:w="0" w:type="dxa"/>
              <w:left w:w="108" w:type="dxa"/>
              <w:bottom w:w="0" w:type="dxa"/>
              <w:right w:w="108" w:type="dxa"/>
            </w:tcMar>
            <w:hideMark/>
          </w:tcPr>
          <w:p w14:paraId="7696FD6D" w14:textId="66087914"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Mayor o igual a: </w:t>
            </w:r>
            <w:r w:rsidR="00315321" w:rsidRPr="00917539">
              <w:rPr>
                <w:rFonts w:ascii="Arial Narrow" w:hAnsi="Arial Narrow" w:cs="Arial"/>
                <w:lang w:val="es-ES_tradnl"/>
              </w:rPr>
              <w:t>2</w:t>
            </w:r>
            <w:r w:rsidRPr="00917539">
              <w:rPr>
                <w:rFonts w:ascii="Arial Narrow" w:hAnsi="Arial Narrow" w:cs="Arial"/>
                <w:lang w:val="es-ES_tradnl"/>
              </w:rPr>
              <w:t>%</w:t>
            </w:r>
          </w:p>
        </w:tc>
      </w:tr>
      <w:tr w:rsidR="00463963" w:rsidRPr="002921F2" w14:paraId="29E67224" w14:textId="77777777" w:rsidTr="009C09FF">
        <w:trPr>
          <w:trHeight w:val="75"/>
          <w:jc w:val="center"/>
        </w:trPr>
        <w:tc>
          <w:tcPr>
            <w:tcW w:w="2485" w:type="dxa"/>
            <w:tcMar>
              <w:top w:w="0" w:type="dxa"/>
              <w:left w:w="108" w:type="dxa"/>
              <w:bottom w:w="0" w:type="dxa"/>
              <w:right w:w="108" w:type="dxa"/>
            </w:tcMar>
            <w:hideMark/>
          </w:tcPr>
          <w:p w14:paraId="25294E6E"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Rentabilidad del Activo </w:t>
            </w:r>
          </w:p>
        </w:tc>
        <w:tc>
          <w:tcPr>
            <w:tcW w:w="1876" w:type="dxa"/>
            <w:tcMar>
              <w:top w:w="0" w:type="dxa"/>
              <w:left w:w="108" w:type="dxa"/>
              <w:bottom w:w="0" w:type="dxa"/>
              <w:right w:w="108" w:type="dxa"/>
            </w:tcMar>
            <w:hideMark/>
          </w:tcPr>
          <w:p w14:paraId="3CB2940C" w14:textId="729F69F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Mayor o igual a: </w:t>
            </w:r>
            <w:r w:rsidR="00315321" w:rsidRPr="00917539">
              <w:rPr>
                <w:rFonts w:ascii="Arial Narrow" w:hAnsi="Arial Narrow" w:cs="Arial"/>
                <w:lang w:val="es-ES_tradnl"/>
              </w:rPr>
              <w:t>2</w:t>
            </w:r>
            <w:r w:rsidRPr="00917539">
              <w:rPr>
                <w:rFonts w:ascii="Arial Narrow" w:hAnsi="Arial Narrow" w:cs="Arial"/>
                <w:lang w:val="es-ES_tradnl"/>
              </w:rPr>
              <w:t>%</w:t>
            </w:r>
          </w:p>
        </w:tc>
      </w:tr>
    </w:tbl>
    <w:p w14:paraId="08B5AA7F" w14:textId="77777777" w:rsidR="00463963" w:rsidRPr="002921F2" w:rsidRDefault="00463963" w:rsidP="00E50601">
      <w:pPr>
        <w:spacing w:after="0" w:line="240" w:lineRule="auto"/>
        <w:jc w:val="both"/>
        <w:rPr>
          <w:rFonts w:ascii="Arial Narrow" w:hAnsi="Arial Narrow" w:cs="Arial"/>
          <w:bCs/>
          <w:lang w:val="es-ES_tradnl"/>
        </w:rPr>
      </w:pPr>
    </w:p>
    <w:p w14:paraId="3C5A6E54" w14:textId="77777777" w:rsidR="00463963" w:rsidRPr="002921F2" w:rsidRDefault="00463963" w:rsidP="00E50601">
      <w:pPr>
        <w:spacing w:after="0" w:line="240" w:lineRule="auto"/>
        <w:jc w:val="both"/>
        <w:rPr>
          <w:rFonts w:ascii="Arial Narrow" w:hAnsi="Arial Narrow" w:cs="Arial"/>
          <w:b/>
          <w:lang w:val="es-ES_tradnl"/>
        </w:rPr>
      </w:pPr>
      <w:r w:rsidRPr="002921F2">
        <w:rPr>
          <w:rFonts w:ascii="Arial Narrow" w:hAnsi="Arial Narrow" w:cs="Arial"/>
          <w:b/>
          <w:lang w:val="es-ES_tradnl"/>
        </w:rPr>
        <w:t xml:space="preserve">De donde: </w:t>
      </w:r>
    </w:p>
    <w:p w14:paraId="74475C16" w14:textId="77777777" w:rsidR="00463963" w:rsidRPr="002921F2" w:rsidRDefault="00463963" w:rsidP="00E50601">
      <w:pPr>
        <w:spacing w:after="0" w:line="240" w:lineRule="auto"/>
        <w:jc w:val="both"/>
        <w:rPr>
          <w:rFonts w:ascii="Arial Narrow" w:hAnsi="Arial Narrow" w:cs="Arial"/>
          <w:lang w:val="es-ES_tradnl"/>
        </w:rPr>
      </w:pPr>
    </w:p>
    <w:p w14:paraId="70A4B472"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Rentabilidad del Patrimonio = Utilidad Operacional / Patrimonio</w:t>
      </w:r>
    </w:p>
    <w:p w14:paraId="79AB6E6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Rentabilidad del Activo = Utilidad Operacional / Activo Total</w:t>
      </w:r>
    </w:p>
    <w:p w14:paraId="40B6478B" w14:textId="77777777" w:rsidR="00463963" w:rsidRPr="002921F2" w:rsidRDefault="00463963" w:rsidP="00E50601">
      <w:pPr>
        <w:spacing w:after="0" w:line="240" w:lineRule="auto"/>
        <w:jc w:val="both"/>
        <w:rPr>
          <w:rFonts w:ascii="Arial Narrow" w:hAnsi="Arial Narrow" w:cs="Arial"/>
          <w:lang w:val="es-ES_tradnl"/>
        </w:rPr>
      </w:pPr>
    </w:p>
    <w:p w14:paraId="2BE38447" w14:textId="77777777" w:rsidR="00463963" w:rsidRPr="002921F2" w:rsidRDefault="00463963" w:rsidP="00E50601">
      <w:pPr>
        <w:spacing w:after="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de Capacidad Organizacional cuando iguale o supere el requerimiento de los dos (2) indicadores antes requeridos; de lo contrario, su propuesta será evaluada como </w:t>
      </w:r>
      <w:r w:rsidRPr="002921F2">
        <w:rPr>
          <w:rFonts w:ascii="Arial Narrow" w:hAnsi="Arial Narrow" w:cs="Arial"/>
          <w:b/>
          <w:bCs/>
          <w:lang w:val="es-ES_tradnl"/>
        </w:rPr>
        <w:t>NO CUMPLE.</w:t>
      </w:r>
    </w:p>
    <w:p w14:paraId="52565708" w14:textId="77777777" w:rsidR="00463963" w:rsidRPr="002921F2" w:rsidRDefault="00463963" w:rsidP="00E50601">
      <w:pPr>
        <w:spacing w:after="0" w:line="240" w:lineRule="auto"/>
        <w:jc w:val="both"/>
        <w:rPr>
          <w:rFonts w:ascii="Arial Narrow" w:hAnsi="Arial Narrow" w:cs="Arial"/>
          <w:b/>
          <w:bCs/>
          <w:lang w:val="es-ES_tradnl"/>
        </w:rPr>
      </w:pPr>
    </w:p>
    <w:p w14:paraId="5555B36F"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Tratándose de estructuras plurales los indicadores de Capacidad Organizacional se calcularán con base en las partidas financieras de cada uno de los integrantes, de manera proporcional a su porcentaje de participación, así:</w:t>
      </w:r>
    </w:p>
    <w:p w14:paraId="53D187E2" w14:textId="77777777" w:rsidR="00463963" w:rsidRPr="002921F2" w:rsidRDefault="00463963" w:rsidP="00E50601">
      <w:pPr>
        <w:spacing w:after="0" w:line="240" w:lineRule="auto"/>
        <w:rPr>
          <w:rFonts w:ascii="Arial Narrow" w:hAnsi="Arial Narrow" w:cs="Arial"/>
          <w:lang w:val="es-ES_tradnl"/>
        </w:rPr>
      </w:pPr>
    </w:p>
    <w:p w14:paraId="2856CBC9" w14:textId="374BA03A"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noProof/>
          <w:lang w:eastAsia="es-CO"/>
        </w:rPr>
        <w:drawing>
          <wp:inline distT="0" distB="0" distL="0" distR="0" wp14:anchorId="29000193" wp14:editId="47202581">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1750" cy="990600"/>
                    </a:xfrm>
                    <a:prstGeom prst="rect">
                      <a:avLst/>
                    </a:prstGeom>
                    <a:noFill/>
                    <a:ln>
                      <a:noFill/>
                    </a:ln>
                  </pic:spPr>
                </pic:pic>
              </a:graphicData>
            </a:graphic>
          </wp:inline>
        </w:drawing>
      </w:r>
    </w:p>
    <w:p w14:paraId="24D499F7" w14:textId="77777777" w:rsidR="00463963" w:rsidRPr="002921F2" w:rsidRDefault="00463963" w:rsidP="00E50601">
      <w:pPr>
        <w:spacing w:after="0" w:line="240" w:lineRule="auto"/>
        <w:rPr>
          <w:rFonts w:ascii="Arial Narrow" w:hAnsi="Arial Narrow" w:cs="Arial"/>
          <w:lang w:val="es-ES_tradnl"/>
        </w:rPr>
      </w:pPr>
    </w:p>
    <w:p w14:paraId="0B235833"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Para el caso de las estructuras plurales todos los integrantes que la conforman deben aportar el Registro Único de Proponente cumpliendo con la totalidad de requisitos previsto para tal fin en el presente pliego de condiciones.</w:t>
      </w:r>
    </w:p>
    <w:p w14:paraId="65FB4A3B" w14:textId="77777777" w:rsidR="00463963" w:rsidRPr="002921F2" w:rsidRDefault="00463963" w:rsidP="00E50601">
      <w:pPr>
        <w:spacing w:after="0" w:line="240" w:lineRule="auto"/>
        <w:jc w:val="both"/>
        <w:rPr>
          <w:rFonts w:ascii="Arial Narrow" w:hAnsi="Arial Narrow" w:cs="Arial"/>
          <w:lang w:val="es-ES_tradnl"/>
        </w:rPr>
      </w:pPr>
    </w:p>
    <w:p w14:paraId="745BB1F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décima del valor y cuando la centésima del valor sea inferior a cinco se aproximará por defecto al número entero de la décima del valor. Para los demás indicadores (liquidez y cobertura de intereses) se utilizarán, para el cálculo, cifras con un decimal y la misma forma de aproximación anteriormente indicada. </w:t>
      </w:r>
    </w:p>
    <w:p w14:paraId="7CC84113" w14:textId="49D3C7ED" w:rsidR="00463963" w:rsidRDefault="00463963" w:rsidP="00E50601">
      <w:pPr>
        <w:spacing w:after="0" w:line="240" w:lineRule="auto"/>
        <w:jc w:val="both"/>
        <w:rPr>
          <w:rFonts w:ascii="Arial Narrow" w:hAnsi="Arial Narrow" w:cs="Arial"/>
          <w:lang w:val="es-ES_tradnl"/>
        </w:rPr>
      </w:pPr>
    </w:p>
    <w:p w14:paraId="2D30DD47" w14:textId="7F67014D" w:rsidR="00D670B2" w:rsidRPr="00F873B6" w:rsidRDefault="00D670B2" w:rsidP="00D670B2">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eastAsia="Calibri" w:hAnsi="Arial Narrow" w:cs="Arial"/>
          <w:bCs/>
          <w:color w:val="000000"/>
        </w:rPr>
      </w:pPr>
      <w:r w:rsidRPr="00F873B6">
        <w:rPr>
          <w:rFonts w:ascii="Arial Narrow" w:eastAsia="Calibri" w:hAnsi="Arial Narrow" w:cs="Arial"/>
          <w:b/>
          <w:color w:val="000000"/>
        </w:rPr>
        <w:t xml:space="preserve">CAPACIDAD RESIDUAL </w:t>
      </w:r>
      <w:r w:rsidR="00B84470">
        <w:rPr>
          <w:rFonts w:ascii="Arial Narrow" w:eastAsia="Calibri" w:hAnsi="Arial Narrow" w:cs="Arial"/>
          <w:b/>
          <w:color w:val="000000"/>
        </w:rPr>
        <w:t>– NO APLICA</w:t>
      </w:r>
    </w:p>
    <w:p w14:paraId="46A5ABCF" w14:textId="77777777" w:rsidR="00D670B2" w:rsidRPr="00F873B6" w:rsidRDefault="00D670B2" w:rsidP="00D670B2">
      <w:pPr>
        <w:spacing w:after="0" w:line="240" w:lineRule="auto"/>
        <w:jc w:val="both"/>
        <w:rPr>
          <w:rFonts w:ascii="Arial Narrow" w:hAnsi="Arial Narrow"/>
        </w:rPr>
      </w:pPr>
    </w:p>
    <w:p w14:paraId="4280D6A2" w14:textId="77777777" w:rsidR="00C83B89" w:rsidRPr="00C83B89" w:rsidRDefault="00C83B89" w:rsidP="00C83B89">
      <w:pPr>
        <w:spacing w:after="0" w:line="240" w:lineRule="auto"/>
        <w:jc w:val="both"/>
        <w:rPr>
          <w:rFonts w:ascii="Arial Narrow" w:hAnsi="Arial Narrow"/>
        </w:rPr>
      </w:pPr>
      <w:r w:rsidRPr="00C83B89">
        <w:rPr>
          <w:rFonts w:ascii="Arial Narrow" w:hAnsi="Arial Narrow"/>
        </w:rPr>
        <w:t xml:space="preserve">El proponente será hábil si su capacidad residual es mayor o igual a la capacidad residual de proceso de </w:t>
      </w:r>
    </w:p>
    <w:p w14:paraId="5CA9B6B9" w14:textId="6B1C4407" w:rsidR="00D670B2" w:rsidRPr="00C83B89" w:rsidRDefault="00C83B89" w:rsidP="00C83B89">
      <w:pPr>
        <w:spacing w:after="0" w:line="240" w:lineRule="auto"/>
        <w:jc w:val="both"/>
        <w:rPr>
          <w:rFonts w:ascii="Arial Narrow" w:hAnsi="Arial Narrow"/>
        </w:rPr>
      </w:pPr>
      <w:r w:rsidRPr="00C83B89">
        <w:rPr>
          <w:rFonts w:ascii="Arial Narrow" w:hAnsi="Arial Narrow"/>
        </w:rPr>
        <w:t>Contratación</w:t>
      </w:r>
    </w:p>
    <w:p w14:paraId="00F9A329" w14:textId="77777777" w:rsidR="00C83B89" w:rsidRPr="00C83B89" w:rsidRDefault="00C83B89" w:rsidP="00C83B89">
      <w:pPr>
        <w:spacing w:after="0" w:line="240" w:lineRule="auto"/>
        <w:jc w:val="both"/>
        <w:rPr>
          <w:rFonts w:ascii="Arial Narrow" w:hAnsi="Arial Narrow" w:cs="Arial"/>
        </w:rPr>
      </w:pPr>
    </w:p>
    <w:p w14:paraId="034EE1C1" w14:textId="7E4A3462" w:rsidR="00D670B2" w:rsidRDefault="00D670B2"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Pr>
          <w:rFonts w:ascii="Arial Narrow" w:hAnsi="Arial Narrow"/>
          <w:b/>
          <w:bCs/>
          <w:lang w:val="es-ES_tradnl"/>
        </w:rPr>
        <w:t>REQUISITOS TÉCNICOS HABILITANTES</w:t>
      </w:r>
    </w:p>
    <w:p w14:paraId="7FC89320" w14:textId="77777777" w:rsidR="00D670B2" w:rsidRDefault="00D670B2" w:rsidP="00D670B2">
      <w:pPr>
        <w:pStyle w:val="Prrafodelista"/>
        <w:widowControl w:val="0"/>
        <w:overflowPunct w:val="0"/>
        <w:autoSpaceDE w:val="0"/>
        <w:autoSpaceDN w:val="0"/>
        <w:adjustRightInd w:val="0"/>
        <w:spacing w:after="0" w:line="240" w:lineRule="auto"/>
        <w:ind w:left="426"/>
        <w:jc w:val="both"/>
        <w:rPr>
          <w:rFonts w:ascii="Arial Narrow" w:hAnsi="Arial Narrow"/>
          <w:b/>
          <w:bCs/>
          <w:lang w:val="es-ES_tradnl"/>
        </w:rPr>
      </w:pPr>
    </w:p>
    <w:p w14:paraId="29757402" w14:textId="155BF190" w:rsidR="00463963" w:rsidRPr="002921F2" w:rsidRDefault="00463963" w:rsidP="00D670B2">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w:t>
      </w:r>
      <w:bookmarkEnd w:id="94"/>
      <w:r w:rsidRPr="002921F2">
        <w:rPr>
          <w:rFonts w:ascii="Arial Narrow" w:hAnsi="Arial Narrow"/>
          <w:b/>
          <w:bCs/>
          <w:lang w:val="es-ES_tradnl"/>
        </w:rPr>
        <w:t>XPERIENCIA DEL PROPONENTE</w:t>
      </w:r>
    </w:p>
    <w:p w14:paraId="19F03F2E" w14:textId="77777777" w:rsidR="00463963" w:rsidRPr="002921F2" w:rsidRDefault="00463963" w:rsidP="00E50601">
      <w:pPr>
        <w:spacing w:after="0" w:line="240" w:lineRule="auto"/>
        <w:rPr>
          <w:rFonts w:ascii="Arial Narrow" w:hAnsi="Arial Narrow" w:cs="Arial"/>
          <w:lang w:val="es-ES_tradnl"/>
        </w:rPr>
      </w:pPr>
    </w:p>
    <w:p w14:paraId="30B48202"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proponentes interesados en el presente proceso deberán acreditar los requisitos de verificación técnica que a continuación se describen:</w:t>
      </w:r>
    </w:p>
    <w:p w14:paraId="17EC4658" w14:textId="77777777" w:rsidR="00463963" w:rsidRPr="002921F2" w:rsidRDefault="00463963" w:rsidP="00E50601">
      <w:pPr>
        <w:spacing w:after="0" w:line="240" w:lineRule="auto"/>
        <w:jc w:val="both"/>
        <w:rPr>
          <w:rFonts w:ascii="Arial Narrow" w:hAnsi="Arial Narrow" w:cs="Arial"/>
          <w:lang w:val="es-ES_tradnl"/>
        </w:rPr>
      </w:pP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72"/>
        <w:gridCol w:w="1701"/>
        <w:gridCol w:w="1418"/>
      </w:tblGrid>
      <w:tr w:rsidR="00463963" w:rsidRPr="002921F2" w14:paraId="25E308EE" w14:textId="77777777" w:rsidTr="002C148E">
        <w:trPr>
          <w:trHeight w:val="283"/>
          <w:tblHeader/>
          <w:jc w:val="center"/>
        </w:trPr>
        <w:tc>
          <w:tcPr>
            <w:tcW w:w="2972" w:type="dxa"/>
            <w:shd w:val="clear" w:color="auto" w:fill="D0CECE"/>
            <w:vAlign w:val="center"/>
            <w:hideMark/>
          </w:tcPr>
          <w:p w14:paraId="5E53599C"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FACTOR</w:t>
            </w:r>
          </w:p>
        </w:tc>
        <w:tc>
          <w:tcPr>
            <w:tcW w:w="1701" w:type="dxa"/>
            <w:shd w:val="clear" w:color="auto" w:fill="D0CECE"/>
            <w:vAlign w:val="center"/>
            <w:hideMark/>
          </w:tcPr>
          <w:p w14:paraId="3EA1A5FD"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EVALUACIÓN</w:t>
            </w:r>
          </w:p>
        </w:tc>
        <w:tc>
          <w:tcPr>
            <w:tcW w:w="1418" w:type="dxa"/>
            <w:shd w:val="clear" w:color="auto" w:fill="D0CECE"/>
            <w:vAlign w:val="center"/>
          </w:tcPr>
          <w:p w14:paraId="5A69BF76"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APLICA AL PROCESO</w:t>
            </w:r>
          </w:p>
        </w:tc>
      </w:tr>
      <w:tr w:rsidR="00463963" w:rsidRPr="002921F2" w14:paraId="0B591097" w14:textId="77777777" w:rsidTr="002C148E">
        <w:trPr>
          <w:trHeight w:val="283"/>
          <w:jc w:val="center"/>
        </w:trPr>
        <w:tc>
          <w:tcPr>
            <w:tcW w:w="2972" w:type="dxa"/>
            <w:vAlign w:val="center"/>
            <w:hideMark/>
          </w:tcPr>
          <w:p w14:paraId="11DA5DFE" w14:textId="77777777" w:rsidR="00463963" w:rsidRPr="002921F2" w:rsidRDefault="00463963" w:rsidP="00E50601">
            <w:pPr>
              <w:pStyle w:val="Sinespaciado"/>
              <w:jc w:val="center"/>
              <w:rPr>
                <w:rFonts w:ascii="Arial Narrow" w:hAnsi="Arial Narrow" w:cs="Arial"/>
                <w:sz w:val="18"/>
                <w:szCs w:val="18"/>
              </w:rPr>
            </w:pPr>
            <w:r w:rsidRPr="002921F2">
              <w:rPr>
                <w:rFonts w:ascii="Arial Narrow" w:hAnsi="Arial Narrow" w:cs="Arial"/>
                <w:sz w:val="18"/>
                <w:szCs w:val="18"/>
              </w:rPr>
              <w:t>Experiencia general del proponente</w:t>
            </w:r>
          </w:p>
        </w:tc>
        <w:tc>
          <w:tcPr>
            <w:tcW w:w="1701" w:type="dxa"/>
            <w:vAlign w:val="center"/>
            <w:hideMark/>
          </w:tcPr>
          <w:p w14:paraId="0154905A"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24326D37"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3D94AA61" w14:textId="65C86742" w:rsidR="00463963" w:rsidRPr="00917539" w:rsidRDefault="00463963" w:rsidP="00E50601">
            <w:pPr>
              <w:pStyle w:val="Sinespaciado"/>
              <w:jc w:val="center"/>
              <w:rPr>
                <w:rFonts w:ascii="Arial Narrow" w:hAnsi="Arial Narrow" w:cs="Arial"/>
                <w:bCs/>
                <w:sz w:val="18"/>
                <w:szCs w:val="18"/>
              </w:rPr>
            </w:pPr>
            <w:r w:rsidRPr="00917539">
              <w:rPr>
                <w:rFonts w:ascii="Arial Narrow" w:hAnsi="Arial Narrow" w:cs="Arial"/>
                <w:bCs/>
                <w:sz w:val="18"/>
                <w:szCs w:val="18"/>
              </w:rPr>
              <w:t xml:space="preserve">SI </w:t>
            </w:r>
          </w:p>
        </w:tc>
      </w:tr>
      <w:tr w:rsidR="00463963" w:rsidRPr="002921F2" w14:paraId="2F6B7BD1" w14:textId="77777777" w:rsidTr="002C148E">
        <w:trPr>
          <w:trHeight w:val="283"/>
          <w:jc w:val="center"/>
        </w:trPr>
        <w:tc>
          <w:tcPr>
            <w:tcW w:w="2972" w:type="dxa"/>
            <w:vAlign w:val="center"/>
          </w:tcPr>
          <w:p w14:paraId="72DE1545" w14:textId="77777777" w:rsidR="00463963" w:rsidRPr="002921F2" w:rsidRDefault="00463963" w:rsidP="00E50601">
            <w:pPr>
              <w:pStyle w:val="Sinespaciado"/>
              <w:jc w:val="center"/>
              <w:rPr>
                <w:rFonts w:ascii="Arial Narrow" w:hAnsi="Arial Narrow" w:cs="Arial"/>
                <w:sz w:val="18"/>
                <w:szCs w:val="18"/>
              </w:rPr>
            </w:pPr>
            <w:r w:rsidRPr="002921F2">
              <w:rPr>
                <w:rFonts w:ascii="Arial Narrow" w:hAnsi="Arial Narrow" w:cs="Arial"/>
                <w:sz w:val="18"/>
                <w:szCs w:val="18"/>
              </w:rPr>
              <w:t>Experiencia específica del proponente</w:t>
            </w:r>
          </w:p>
        </w:tc>
        <w:tc>
          <w:tcPr>
            <w:tcW w:w="1701" w:type="dxa"/>
            <w:vAlign w:val="center"/>
          </w:tcPr>
          <w:p w14:paraId="4CE2DC8B"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3633B0AA"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780D405F" w14:textId="5D418D8E" w:rsidR="00463963" w:rsidRPr="00917539" w:rsidRDefault="00463963" w:rsidP="00E50601">
            <w:pPr>
              <w:pStyle w:val="Sinespaciado"/>
              <w:jc w:val="center"/>
              <w:rPr>
                <w:rFonts w:ascii="Arial Narrow" w:hAnsi="Arial Narrow" w:cs="Arial"/>
                <w:bCs/>
                <w:sz w:val="18"/>
                <w:szCs w:val="18"/>
              </w:rPr>
            </w:pPr>
            <w:r w:rsidRPr="00917539">
              <w:rPr>
                <w:rFonts w:ascii="Arial Narrow" w:hAnsi="Arial Narrow" w:cs="Arial"/>
                <w:bCs/>
                <w:sz w:val="18"/>
                <w:szCs w:val="18"/>
              </w:rPr>
              <w:t xml:space="preserve">SI </w:t>
            </w:r>
          </w:p>
        </w:tc>
      </w:tr>
    </w:tbl>
    <w:p w14:paraId="242C5E4C" w14:textId="77777777" w:rsidR="00356C09" w:rsidRDefault="00356C09" w:rsidP="00356C09">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6464F8E0" w14:textId="60C2971F"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EXPERIENCIA GENERAL</w:t>
      </w:r>
    </w:p>
    <w:p w14:paraId="10AC82EB" w14:textId="77777777" w:rsidR="00463963" w:rsidRPr="002921F2" w:rsidRDefault="00463963" w:rsidP="00E50601">
      <w:pPr>
        <w:spacing w:after="0" w:line="240" w:lineRule="auto"/>
        <w:jc w:val="both"/>
        <w:rPr>
          <w:rFonts w:ascii="Arial Narrow" w:hAnsi="Arial Narrow" w:cs="Arial"/>
          <w:lang w:val="es-ES_tradnl"/>
        </w:rPr>
      </w:pPr>
    </w:p>
    <w:p w14:paraId="60B0574D" w14:textId="77777777" w:rsidR="00315321" w:rsidRDefault="00315321" w:rsidP="00315321">
      <w:pPr>
        <w:widowControl w:val="0"/>
        <w:overflowPunct w:val="0"/>
        <w:autoSpaceDE w:val="0"/>
        <w:autoSpaceDN w:val="0"/>
        <w:adjustRightInd w:val="0"/>
        <w:jc w:val="both"/>
        <w:rPr>
          <w:rFonts w:ascii="Arial Narrow" w:hAnsi="Arial Narrow" w:cs="Arial"/>
          <w:lang w:val="es-ES_tradnl"/>
        </w:rPr>
      </w:pPr>
      <w:r w:rsidRPr="00315321">
        <w:rPr>
          <w:rFonts w:ascii="Arial Narrow" w:hAnsi="Arial Narrow" w:cs="Arial"/>
          <w:lang w:val="es-ES_tradnl"/>
        </w:rPr>
        <w:t xml:space="preserve">La Unidad verificará, la experiencia del proponente con la ejecución de hasta tres (03) contratos registrados en el RUP, identificados en al menos uno de los códigos del Clasificador de Bienes y Servicios requeridos, en el tercer nivel, ejecutados antes de la fecha de cierre del presente proceso de selección con entidades públicas o privadas y </w:t>
      </w:r>
      <w:proofErr w:type="gramStart"/>
      <w:r w:rsidRPr="00315321">
        <w:rPr>
          <w:rFonts w:ascii="Arial Narrow" w:hAnsi="Arial Narrow" w:cs="Arial"/>
          <w:lang w:val="es-ES_tradnl"/>
        </w:rPr>
        <w:t>que</w:t>
      </w:r>
      <w:proofErr w:type="gramEnd"/>
      <w:r w:rsidRPr="00315321">
        <w:rPr>
          <w:rFonts w:ascii="Arial Narrow" w:hAnsi="Arial Narrow" w:cs="Arial"/>
          <w:lang w:val="es-ES_tradnl"/>
        </w:rPr>
        <w:t xml:space="preserve"> sumado su valor, expresado en SMMLV sea igual o superior al cien por ciento (100%) del presupuesto:</w:t>
      </w:r>
    </w:p>
    <w:p w14:paraId="6A2750FA" w14:textId="719FB94A" w:rsidR="00C83B89" w:rsidRDefault="00C83B89" w:rsidP="00315321">
      <w:pPr>
        <w:widowControl w:val="0"/>
        <w:overflowPunct w:val="0"/>
        <w:autoSpaceDE w:val="0"/>
        <w:autoSpaceDN w:val="0"/>
        <w:adjustRightInd w:val="0"/>
        <w:jc w:val="both"/>
        <w:rPr>
          <w:rFonts w:ascii="Arial Narrow" w:hAnsi="Arial Narrow" w:cs="Arial"/>
          <w:lang w:val="es-ES_tradnl"/>
        </w:rPr>
      </w:pPr>
      <w:r w:rsidRPr="00C83B89">
        <w:rPr>
          <w:rFonts w:ascii="Arial Narrow" w:hAnsi="Arial Narrow" w:cs="Arial"/>
          <w:noProof/>
          <w:lang w:eastAsia="es-CO"/>
        </w:rPr>
        <w:drawing>
          <wp:anchor distT="0" distB="0" distL="114300" distR="114300" simplePos="0" relativeHeight="251658240" behindDoc="1" locked="0" layoutInCell="1" allowOverlap="1" wp14:anchorId="5B3A4052" wp14:editId="5CE21067">
            <wp:simplePos x="0" y="0"/>
            <wp:positionH relativeFrom="margin">
              <wp:posOffset>371511</wp:posOffset>
            </wp:positionH>
            <wp:positionV relativeFrom="paragraph">
              <wp:posOffset>16402</wp:posOffset>
            </wp:positionV>
            <wp:extent cx="4364966" cy="1597672"/>
            <wp:effectExtent l="0" t="0" r="0" b="2540"/>
            <wp:wrapNone/>
            <wp:docPr id="18168795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79535" name=""/>
                    <pic:cNvPicPr/>
                  </pic:nvPicPr>
                  <pic:blipFill rotWithShape="1">
                    <a:blip r:embed="rId14">
                      <a:extLst>
                        <a:ext uri="{28A0092B-C50C-407E-A947-70E740481C1C}">
                          <a14:useLocalDpi xmlns:a14="http://schemas.microsoft.com/office/drawing/2010/main" val="0"/>
                        </a:ext>
                      </a:extLst>
                    </a:blip>
                    <a:srcRect l="37236" t="42311" r="33517" b="38657"/>
                    <a:stretch/>
                  </pic:blipFill>
                  <pic:spPr bwMode="auto">
                    <a:xfrm>
                      <a:off x="0" y="0"/>
                      <a:ext cx="4364966" cy="15976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0358D9" w14:textId="77777777" w:rsidR="00C83B89" w:rsidRDefault="00C83B89" w:rsidP="00315321">
      <w:pPr>
        <w:widowControl w:val="0"/>
        <w:overflowPunct w:val="0"/>
        <w:autoSpaceDE w:val="0"/>
        <w:autoSpaceDN w:val="0"/>
        <w:adjustRightInd w:val="0"/>
        <w:jc w:val="both"/>
        <w:rPr>
          <w:rFonts w:ascii="Arial Narrow" w:hAnsi="Arial Narrow" w:cs="Arial"/>
          <w:lang w:val="es-ES_tradnl"/>
        </w:rPr>
      </w:pPr>
    </w:p>
    <w:p w14:paraId="37E5A25F" w14:textId="2D66BC08" w:rsidR="00C83B89" w:rsidRDefault="00C83B89" w:rsidP="00315321">
      <w:pPr>
        <w:widowControl w:val="0"/>
        <w:overflowPunct w:val="0"/>
        <w:autoSpaceDE w:val="0"/>
        <w:autoSpaceDN w:val="0"/>
        <w:adjustRightInd w:val="0"/>
        <w:jc w:val="both"/>
        <w:rPr>
          <w:rFonts w:ascii="Arial Narrow" w:hAnsi="Arial Narrow" w:cs="Arial"/>
          <w:lang w:val="es-ES_tradnl"/>
        </w:rPr>
      </w:pPr>
    </w:p>
    <w:p w14:paraId="27B119E1" w14:textId="7F18B333" w:rsidR="00C83B89" w:rsidRDefault="00C83B89" w:rsidP="00315321">
      <w:pPr>
        <w:widowControl w:val="0"/>
        <w:overflowPunct w:val="0"/>
        <w:autoSpaceDE w:val="0"/>
        <w:autoSpaceDN w:val="0"/>
        <w:adjustRightInd w:val="0"/>
        <w:jc w:val="both"/>
        <w:rPr>
          <w:rFonts w:ascii="Arial Narrow" w:hAnsi="Arial Narrow" w:cs="Arial"/>
          <w:lang w:val="es-ES_tradnl"/>
        </w:rPr>
      </w:pPr>
    </w:p>
    <w:p w14:paraId="74B671B4" w14:textId="2F2AA55C" w:rsidR="00C83B89" w:rsidRDefault="00C83B89" w:rsidP="00315321">
      <w:pPr>
        <w:widowControl w:val="0"/>
        <w:overflowPunct w:val="0"/>
        <w:autoSpaceDE w:val="0"/>
        <w:autoSpaceDN w:val="0"/>
        <w:adjustRightInd w:val="0"/>
        <w:jc w:val="both"/>
        <w:rPr>
          <w:rFonts w:ascii="Arial Narrow" w:hAnsi="Arial Narrow" w:cs="Arial"/>
          <w:lang w:val="es-ES_tradnl"/>
        </w:rPr>
      </w:pPr>
    </w:p>
    <w:p w14:paraId="089BC5CE" w14:textId="74D5F9B0" w:rsidR="00C83B89" w:rsidRPr="00315321" w:rsidRDefault="00C83B89" w:rsidP="00315321">
      <w:pPr>
        <w:widowControl w:val="0"/>
        <w:overflowPunct w:val="0"/>
        <w:autoSpaceDE w:val="0"/>
        <w:autoSpaceDN w:val="0"/>
        <w:adjustRightInd w:val="0"/>
        <w:jc w:val="both"/>
        <w:rPr>
          <w:rFonts w:ascii="Arial Narrow" w:hAnsi="Arial Narrow" w:cs="Arial"/>
          <w:lang w:val="es-ES_tradnl"/>
        </w:rPr>
      </w:pPr>
    </w:p>
    <w:p w14:paraId="0974B479" w14:textId="035C8D74" w:rsidR="00315321" w:rsidRPr="00315321" w:rsidRDefault="00315321" w:rsidP="00315321">
      <w:pPr>
        <w:spacing w:after="0" w:line="240" w:lineRule="auto"/>
        <w:jc w:val="both"/>
        <w:rPr>
          <w:rFonts w:ascii="Arial Narrow" w:hAnsi="Arial Narrow" w:cs="Arial"/>
          <w:lang w:val="es-ES_tradnl"/>
        </w:rPr>
      </w:pPr>
    </w:p>
    <w:p w14:paraId="5D3C2E7E" w14:textId="77777777" w:rsidR="00315321" w:rsidRPr="00315321" w:rsidRDefault="00315321" w:rsidP="00315321">
      <w:pPr>
        <w:spacing w:after="0" w:line="240" w:lineRule="auto"/>
        <w:jc w:val="both"/>
        <w:rPr>
          <w:rFonts w:ascii="Arial Narrow" w:hAnsi="Arial Narrow" w:cs="Arial"/>
          <w:lang w:val="es-ES_tradnl"/>
        </w:rPr>
      </w:pPr>
      <w:r w:rsidRPr="00315321">
        <w:rPr>
          <w:rFonts w:ascii="Arial Narrow" w:hAnsi="Arial Narrow" w:cs="Arial"/>
          <w:lang w:val="es-ES_tradnl"/>
        </w:rPr>
        <w:t xml:space="preserve">En caso de consorcio y unión temporal, la experiencia se acreditará con la experiencia total de al menos un integrante o la sumatoria de las experiencias de algunos o todos los integrantes. </w:t>
      </w:r>
    </w:p>
    <w:p w14:paraId="68D07BE0" w14:textId="77777777" w:rsidR="00315321" w:rsidRPr="00315321" w:rsidRDefault="00315321" w:rsidP="00315321">
      <w:pPr>
        <w:spacing w:after="0" w:line="240" w:lineRule="auto"/>
        <w:jc w:val="both"/>
        <w:rPr>
          <w:rFonts w:ascii="Arial Narrow" w:hAnsi="Arial Narrow" w:cs="Arial"/>
          <w:lang w:val="es-ES_tradnl"/>
        </w:rPr>
      </w:pPr>
    </w:p>
    <w:p w14:paraId="212D33FE" w14:textId="77777777" w:rsidR="00315321" w:rsidRPr="00315321" w:rsidRDefault="00315321" w:rsidP="00315321">
      <w:pPr>
        <w:spacing w:after="0" w:line="240" w:lineRule="auto"/>
        <w:jc w:val="both"/>
        <w:rPr>
          <w:rFonts w:ascii="Arial Narrow" w:hAnsi="Arial Narrow" w:cs="Arial"/>
          <w:lang w:val="es-ES_tradnl"/>
        </w:rPr>
      </w:pPr>
      <w:r w:rsidRPr="00315321">
        <w:rPr>
          <w:rFonts w:ascii="Arial Narrow" w:hAnsi="Arial Narrow" w:cs="Arial"/>
          <w:lang w:val="es-ES_tradnl"/>
        </w:rPr>
        <w:t xml:space="preserve">Los proponentes extranjeros sin domicilio o sucursal en Colombia, deberán diligenciar el FORMATO 19 EXPERIENCIA GENERAL DEL PROPONENTE, adjuntando las certificaciones respectivas, las cuales deberán contener el nombre del contratante, del contratista, objeto, fecha de inicio, fecha de terminación y valor del contrato, las cuales deben cumplir con lo exigido en el artículo 480 del Código de Comercio. </w:t>
      </w:r>
    </w:p>
    <w:p w14:paraId="5E30552A" w14:textId="77777777" w:rsidR="00315321" w:rsidRPr="00315321" w:rsidRDefault="00315321" w:rsidP="00315321">
      <w:pPr>
        <w:spacing w:after="0" w:line="240" w:lineRule="auto"/>
        <w:jc w:val="both"/>
        <w:rPr>
          <w:rFonts w:ascii="Arial Narrow" w:hAnsi="Arial Narrow" w:cs="Arial"/>
          <w:lang w:val="es-ES_tradnl"/>
        </w:rPr>
      </w:pPr>
    </w:p>
    <w:p w14:paraId="4527272B" w14:textId="7F400771" w:rsidR="00463963" w:rsidRPr="00315321" w:rsidRDefault="00315321" w:rsidP="00315321">
      <w:pPr>
        <w:spacing w:after="0" w:line="240" w:lineRule="auto"/>
        <w:jc w:val="both"/>
        <w:rPr>
          <w:rFonts w:ascii="Arial Narrow" w:hAnsi="Arial Narrow" w:cs="Arial"/>
          <w:lang w:val="es-ES_tradnl"/>
        </w:rPr>
      </w:pPr>
      <w:r w:rsidRPr="00315321">
        <w:rPr>
          <w:rFonts w:ascii="Arial Narrow" w:hAnsi="Arial Narrow" w:cs="Arial"/>
          <w:lang w:val="es-ES_tradnl"/>
        </w:rPr>
        <w:t>Si el valor del contrato está pactado en una moneda extranjera se convertirá a pesos colombianos, tomando como referencia la tasa de cambio oficial vigente a la fecha de celebración del contrato, luego se procederá a actualizar dicha suma en SMLMV al año de apertura del proceso contractual.</w:t>
      </w:r>
    </w:p>
    <w:p w14:paraId="0A168680" w14:textId="77777777" w:rsidR="00463963" w:rsidRPr="002921F2" w:rsidRDefault="00463963" w:rsidP="00E50601">
      <w:pPr>
        <w:spacing w:after="0" w:line="240" w:lineRule="auto"/>
        <w:jc w:val="both"/>
        <w:rPr>
          <w:rFonts w:ascii="Arial Narrow" w:hAnsi="Arial Narrow" w:cs="Arial"/>
          <w:b/>
          <w:lang w:val="es-ES_tradnl"/>
        </w:rPr>
      </w:pPr>
    </w:p>
    <w:p w14:paraId="1D3282DE" w14:textId="77777777" w:rsidR="00463963" w:rsidRPr="002921F2" w:rsidRDefault="00463963" w:rsidP="001516E4">
      <w:pPr>
        <w:pStyle w:val="Prrafodelista"/>
        <w:widowControl w:val="0"/>
        <w:numPr>
          <w:ilvl w:val="3"/>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Consideraciones para la Acreditación de la Experiencia General </w:t>
      </w:r>
    </w:p>
    <w:p w14:paraId="35D33220" w14:textId="77777777" w:rsidR="00463963" w:rsidRPr="002921F2" w:rsidRDefault="00463963" w:rsidP="00E50601">
      <w:pPr>
        <w:adjustRightInd w:val="0"/>
        <w:spacing w:after="0" w:line="240" w:lineRule="auto"/>
        <w:contextualSpacing/>
        <w:jc w:val="both"/>
        <w:rPr>
          <w:rFonts w:ascii="Arial Narrow" w:hAnsi="Arial Narrow" w:cs="Arial"/>
          <w:b/>
          <w:bCs/>
          <w:color w:val="000000"/>
          <w:kern w:val="32"/>
          <w:highlight w:val="lightGray"/>
          <w:lang w:val="es-ES_tradnl"/>
        </w:rPr>
      </w:pPr>
    </w:p>
    <w:p w14:paraId="0236C74D" w14:textId="123BADA9" w:rsidR="00463963" w:rsidRPr="002921F2" w:rsidRDefault="00463963" w:rsidP="00E50601">
      <w:pPr>
        <w:adjustRightInd w:val="0"/>
        <w:spacing w:after="0" w:line="240" w:lineRule="auto"/>
        <w:contextualSpacing/>
        <w:jc w:val="both"/>
        <w:rPr>
          <w:rFonts w:ascii="Arial Narrow" w:hAnsi="Arial Narrow" w:cs="Arial"/>
          <w:color w:val="000000"/>
          <w:kern w:val="32"/>
          <w:lang w:val="es-ES_tradnl"/>
        </w:rPr>
      </w:pPr>
    </w:p>
    <w:p w14:paraId="32D6363B" w14:textId="552A61E0" w:rsidR="00463963" w:rsidRPr="001B4369"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lastRenderedPageBreak/>
        <w:t xml:space="preserve">Para el presente proceso de selección la experiencia a acreditar deberá encontrarse relacionada en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p>
    <w:p w14:paraId="24F23EE0" w14:textId="77777777" w:rsidR="001B4369" w:rsidRPr="001B4369" w:rsidRDefault="001B4369" w:rsidP="001B4369">
      <w:pPr>
        <w:spacing w:after="0" w:line="240" w:lineRule="auto"/>
        <w:ind w:left="426"/>
        <w:jc w:val="both"/>
        <w:rPr>
          <w:rFonts w:ascii="Arial Narrow" w:hAnsi="Arial Narrow" w:cs="Arial"/>
          <w:lang w:val="es-ES_tradnl"/>
        </w:rPr>
      </w:pPr>
    </w:p>
    <w:p w14:paraId="7E5AA4FA" w14:textId="3771E2DE" w:rsidR="001B4369" w:rsidRDefault="001B4369" w:rsidP="00A87FA9">
      <w:pPr>
        <w:numPr>
          <w:ilvl w:val="0"/>
          <w:numId w:val="30"/>
        </w:numPr>
        <w:spacing w:after="0" w:line="240" w:lineRule="auto"/>
        <w:jc w:val="both"/>
        <w:rPr>
          <w:rFonts w:ascii="Arial Narrow" w:hAnsi="Arial Narrow" w:cs="Arial"/>
          <w:lang w:val="es-ES_tradnl"/>
        </w:rPr>
      </w:pPr>
      <w:r>
        <w:rPr>
          <w:rFonts w:ascii="Arial Narrow" w:hAnsi="Arial Narrow" w:cs="Arial"/>
          <w:lang w:val="es-ES_tradnl"/>
        </w:rPr>
        <w:t xml:space="preserve">Que hayan contenido la ejecución de: </w:t>
      </w:r>
      <w:r w:rsidR="00A87FA9" w:rsidRPr="00A87FA9">
        <w:rPr>
          <w:rFonts w:ascii="Arial Narrow" w:hAnsi="Arial Narrow" w:cs="Arial"/>
          <w:lang w:val="es-ES_tradnl"/>
        </w:rPr>
        <w:t>OBRAS DE CONSTRUCCCION O RECONSTRUCCIÓN O AMPLIACIÓN O CONSERVACIÓN O ADECUACIÓN O MANTENIMIENTO DE: EDIFICACIONES NO RESIDENCIALES O SERVICIOS DE OPERACIÓN DE SISTEMAS DE TRATAMIENTO DE AGUA RESIDUAL Y/O POTABLE O MANTENIMIENTO DE SISTEMAS DE TRATAMIENTO DE AGUA RESIDUAL Y/O POTABLE O INSTALACION DE PLANTAS DE TRATAMIENTO DE AGUA RESIDUAL Y/O POTABLE</w:t>
      </w:r>
    </w:p>
    <w:p w14:paraId="63EC8E8E" w14:textId="77777777" w:rsidR="00377448" w:rsidRPr="001B4369" w:rsidRDefault="00377448" w:rsidP="00377448">
      <w:pPr>
        <w:spacing w:after="0" w:line="240" w:lineRule="auto"/>
        <w:jc w:val="both"/>
        <w:rPr>
          <w:rFonts w:ascii="Arial Narrow" w:hAnsi="Arial Narrow" w:cs="Arial"/>
          <w:lang w:val="es-ES_tradnl"/>
        </w:rPr>
      </w:pPr>
    </w:p>
    <w:p w14:paraId="7FE2F8F3"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41757884" w14:textId="77777777" w:rsidR="00463963" w:rsidRPr="002921F2" w:rsidRDefault="00463963" w:rsidP="004E48C2">
      <w:pPr>
        <w:spacing w:after="0" w:line="240" w:lineRule="auto"/>
        <w:ind w:left="426" w:hanging="142"/>
        <w:jc w:val="both"/>
        <w:rPr>
          <w:rFonts w:ascii="Arial Narrow" w:hAnsi="Arial Narrow" w:cs="Arial"/>
          <w:lang w:val="es-ES_tradnl"/>
        </w:rPr>
      </w:pPr>
    </w:p>
    <w:p w14:paraId="529D2BB4"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72A28ABA" w14:textId="77777777" w:rsidR="00463963" w:rsidRPr="002921F2" w:rsidRDefault="00463963" w:rsidP="004E48C2">
      <w:pPr>
        <w:spacing w:after="0" w:line="240" w:lineRule="auto"/>
        <w:ind w:left="426" w:hanging="142"/>
        <w:jc w:val="both"/>
        <w:rPr>
          <w:rFonts w:ascii="Arial Narrow" w:hAnsi="Arial Narrow" w:cs="Arial"/>
          <w:lang w:val="es-ES_tradnl"/>
        </w:rPr>
      </w:pPr>
    </w:p>
    <w:p w14:paraId="60B108D0" w14:textId="55F9A72A"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02AC0E86" w14:textId="77777777" w:rsidR="00463963" w:rsidRPr="002921F2" w:rsidRDefault="00463963" w:rsidP="00E50601">
      <w:pPr>
        <w:pStyle w:val="HTMLconformatoprevio"/>
        <w:jc w:val="both"/>
        <w:rPr>
          <w:rFonts w:ascii="Arial Narrow" w:hAnsi="Arial Narrow" w:cs="Arial"/>
          <w:sz w:val="22"/>
          <w:szCs w:val="22"/>
          <w:lang w:val="es-ES_tradnl" w:eastAsia="en-US"/>
        </w:rPr>
      </w:pPr>
    </w:p>
    <w:p w14:paraId="1DB5E0EE" w14:textId="77777777" w:rsidR="00463963" w:rsidRPr="002921F2" w:rsidRDefault="00463963" w:rsidP="00E50601">
      <w:pPr>
        <w:spacing w:after="0" w:line="240" w:lineRule="auto"/>
        <w:ind w:left="426"/>
        <w:jc w:val="both"/>
        <w:rPr>
          <w:rFonts w:ascii="Arial Narrow" w:hAnsi="Arial Narrow" w:cs="Arial"/>
          <w:spacing w:val="-3"/>
          <w:lang w:val="es-ES_tradnl"/>
        </w:rPr>
      </w:pPr>
      <w:r w:rsidRPr="002921F2">
        <w:rPr>
          <w:rFonts w:ascii="Arial Narrow" w:hAnsi="Arial Narrow" w:cs="Arial"/>
          <w:lang w:val="es-ES_tradnl"/>
        </w:rPr>
        <w:t xml:space="preserve">Si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6582D16B" w14:textId="77777777" w:rsidR="00463963" w:rsidRPr="002921F2" w:rsidRDefault="00463963" w:rsidP="00E50601">
      <w:pPr>
        <w:widowControl w:val="0"/>
        <w:tabs>
          <w:tab w:val="left" w:pos="-720"/>
          <w:tab w:val="left" w:pos="0"/>
        </w:tabs>
        <w:overflowPunct w:val="0"/>
        <w:autoSpaceDE w:val="0"/>
        <w:autoSpaceDN w:val="0"/>
        <w:adjustRightInd w:val="0"/>
        <w:spacing w:after="0" w:line="240" w:lineRule="auto"/>
        <w:jc w:val="both"/>
        <w:textAlignment w:val="baseline"/>
        <w:rPr>
          <w:rFonts w:ascii="Arial Narrow" w:hAnsi="Arial Narrow" w:cs="Arial"/>
          <w:spacing w:val="-3"/>
          <w:lang w:val="es-ES_tradnl"/>
        </w:rPr>
      </w:pPr>
    </w:p>
    <w:p w14:paraId="66A8E73C"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78BBE22D"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5AE0E270"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Objeto del contrato (Si aplica) </w:t>
      </w:r>
    </w:p>
    <w:p w14:paraId="005BD9E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EC32604"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7F96630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Valor inicial del contrato</w:t>
      </w:r>
    </w:p>
    <w:p w14:paraId="4761401B"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78E539BA"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Actividades y/o bienes ejecutados (Si aplica, conforme al literal iii del presente numeral)</w:t>
      </w:r>
    </w:p>
    <w:p w14:paraId="0CE4805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351B850F"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7BCC5DEC"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34397097" w14:textId="77777777" w:rsidR="00356C09" w:rsidRDefault="00356C09" w:rsidP="00E50601">
      <w:pPr>
        <w:spacing w:after="0" w:line="240" w:lineRule="auto"/>
        <w:ind w:left="426"/>
        <w:jc w:val="both"/>
        <w:rPr>
          <w:rFonts w:ascii="Arial Narrow" w:hAnsi="Arial Narrow" w:cs="Arial"/>
          <w:b/>
          <w:bCs/>
          <w:lang w:val="es-ES_tradnl"/>
        </w:rPr>
      </w:pPr>
    </w:p>
    <w:p w14:paraId="1FA06318" w14:textId="658ED976"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w:t>
      </w:r>
      <w:r w:rsidRPr="002921F2">
        <w:rPr>
          <w:rFonts w:ascii="Arial Narrow" w:hAnsi="Arial Narrow" w:cs="Arial"/>
          <w:bCs/>
          <w:color w:val="000000"/>
          <w:kern w:val="32"/>
          <w:lang w:val="es-ES_tradnl"/>
        </w:rPr>
        <w:lastRenderedPageBreak/>
        <w:t xml:space="preserve">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67064D75" w14:textId="77777777" w:rsidR="00463963" w:rsidRPr="002921F2" w:rsidRDefault="00463963" w:rsidP="00E50601">
      <w:pPr>
        <w:spacing w:after="0" w:line="240" w:lineRule="auto"/>
        <w:ind w:left="426"/>
        <w:jc w:val="both"/>
        <w:rPr>
          <w:rFonts w:ascii="Arial Narrow" w:hAnsi="Arial Narrow" w:cs="Arial"/>
          <w:lang w:val="es-ES_tradnl"/>
        </w:rPr>
      </w:pPr>
    </w:p>
    <w:p w14:paraId="77D6751D"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color w:val="000000"/>
          <w:kern w:val="32"/>
          <w:lang w:val="es-ES_tradnl"/>
        </w:rPr>
        <w:t>Nota:</w:t>
      </w:r>
      <w:r w:rsidRPr="002921F2">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2921F2">
        <w:rPr>
          <w:rFonts w:ascii="Arial Narrow" w:hAnsi="Arial Narrow" w:cs="Arial"/>
          <w:bCs/>
          <w:color w:val="000000"/>
          <w:kern w:val="32"/>
          <w:lang w:val="es-ES_tradnl"/>
        </w:rPr>
        <w:t>constituyentes”;</w:t>
      </w:r>
      <w:proofErr w:type="gramEnd"/>
      <w:r w:rsidRPr="002921F2">
        <w:rPr>
          <w:rFonts w:ascii="Arial Narrow" w:hAnsi="Arial Narrow" w:cs="Arial"/>
          <w:bCs/>
          <w:color w:val="000000"/>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7957E426" w14:textId="77777777" w:rsidR="00463963" w:rsidRPr="002921F2" w:rsidRDefault="00463963" w:rsidP="00E50601">
      <w:pPr>
        <w:spacing w:after="0" w:line="240" w:lineRule="auto"/>
        <w:ind w:left="426"/>
        <w:jc w:val="both"/>
        <w:rPr>
          <w:rFonts w:ascii="Arial Narrow" w:hAnsi="Arial Narrow" w:cs="Arial"/>
          <w:lang w:val="es-ES_tradnl"/>
        </w:rPr>
      </w:pPr>
    </w:p>
    <w:p w14:paraId="3BD88782"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En 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7CD349E2" w14:textId="77777777" w:rsidR="00463963" w:rsidRPr="002921F2" w:rsidRDefault="00463963" w:rsidP="00E50601">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50C6642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lang w:val="es-ES_tradnl"/>
        </w:rPr>
      </w:pPr>
      <w:r w:rsidRPr="002921F2">
        <w:rPr>
          <w:rFonts w:ascii="Arial Narrow" w:hAnsi="Arial Narrow"/>
          <w:b/>
          <w:bCs/>
          <w:lang w:val="es-ES_tradnl"/>
        </w:rPr>
        <w:t xml:space="preserve">EXPERIENCIA ESPECÍFICA DEL PROPONENTE </w:t>
      </w:r>
    </w:p>
    <w:p w14:paraId="65FC17BC"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bCs/>
          <w:lang w:val="es-ES_tradnl"/>
        </w:rPr>
      </w:pPr>
    </w:p>
    <w:p w14:paraId="0D669800" w14:textId="77777777" w:rsidR="00A87FA9" w:rsidRPr="00A87FA9" w:rsidRDefault="00A87FA9" w:rsidP="00A87FA9">
      <w:pPr>
        <w:pStyle w:val="Sinespaciado"/>
        <w:jc w:val="both"/>
        <w:rPr>
          <w:rFonts w:ascii="Arial Narrow" w:eastAsiaTheme="minorHAnsi" w:hAnsi="Arial Narrow" w:cs="Arial"/>
          <w:sz w:val="22"/>
          <w:szCs w:val="22"/>
          <w:lang w:eastAsia="en-US"/>
        </w:rPr>
      </w:pPr>
      <w:r w:rsidRPr="00A87FA9">
        <w:rPr>
          <w:rFonts w:ascii="Arial Narrow" w:eastAsiaTheme="minorHAnsi" w:hAnsi="Arial Narrow" w:cs="Arial"/>
          <w:sz w:val="22"/>
          <w:szCs w:val="22"/>
          <w:lang w:eastAsia="en-US"/>
        </w:rPr>
        <w:t>El valor del contrato en SMMLV de uno (1) de los contratos válidos aportados para la acreditación de la experiencia general, deberá ser igual o mayor al 30% del valor del PRESUPUESTO OFICIAL (PO) del presente proceso de Contratación en SERVICIOS DE OPERACIÓN DE SISTEMAS DE TRATAMIENTO DE AGUA RESIDUAL Y/O POTABLE O MANTENIMIENTO DE SISTEMAS DE TRATAMIENTO DE AGUA RESIDUAL Y/O POTABLE O INSTALACION DE PLANTAS DE TRATAMIENTO DE AGUA RESIDUAL Y/O POTABLE.</w:t>
      </w:r>
    </w:p>
    <w:p w14:paraId="33E1DE84" w14:textId="77777777" w:rsidR="00A87FA9" w:rsidRPr="00A87FA9" w:rsidRDefault="00A87FA9" w:rsidP="00A87FA9">
      <w:pPr>
        <w:pStyle w:val="Sinespaciado"/>
        <w:jc w:val="both"/>
        <w:rPr>
          <w:rFonts w:ascii="Arial Narrow" w:eastAsiaTheme="minorHAnsi" w:hAnsi="Arial Narrow" w:cs="Arial"/>
          <w:sz w:val="22"/>
          <w:szCs w:val="22"/>
          <w:lang w:eastAsia="en-US"/>
        </w:rPr>
      </w:pPr>
    </w:p>
    <w:p w14:paraId="6091A725" w14:textId="7B222F5D" w:rsidR="00B84470" w:rsidRDefault="00A87FA9" w:rsidP="00A87FA9">
      <w:pPr>
        <w:pStyle w:val="Sinespaciado"/>
        <w:jc w:val="both"/>
        <w:rPr>
          <w:rFonts w:ascii="Arial Narrow" w:eastAsiaTheme="minorHAnsi" w:hAnsi="Arial Narrow" w:cs="Arial"/>
          <w:sz w:val="22"/>
          <w:szCs w:val="22"/>
          <w:lang w:eastAsia="en-US"/>
        </w:rPr>
      </w:pPr>
      <w:r w:rsidRPr="00A87FA9">
        <w:rPr>
          <w:rFonts w:ascii="Arial Narrow" w:eastAsiaTheme="minorHAnsi" w:hAnsi="Arial Narrow" w:cs="Arial"/>
          <w:sz w:val="22"/>
          <w:szCs w:val="22"/>
          <w:lang w:eastAsia="en-US"/>
        </w:rPr>
        <w:t>Que una de las certificaciones o actas de liquidación válidos para acreditar la experiencia general hayan contenido la ejecución de SERVICIOS DE OPERACIÓN DE SISTEMAS DE TRATAMIENTO DE AGUA RESIDUAL Y/O POTABLE O MANTENIMIENTO DE SISTEMAS DE TRATAMIENTO DE AGUA RESIDUAL Y/O POTABLE O INSTALACION DE PLANTAS DE TRATAMIENTO DE AGUA RESIDUAL Y/O POTABLE EN AEROPUERTOS</w:t>
      </w:r>
      <w:r w:rsidR="00B84470">
        <w:rPr>
          <w:rFonts w:ascii="Arial Narrow" w:eastAsiaTheme="minorHAnsi" w:hAnsi="Arial Narrow" w:cs="Arial"/>
          <w:sz w:val="22"/>
          <w:szCs w:val="22"/>
          <w:lang w:eastAsia="en-US"/>
        </w:rPr>
        <w:t>.</w:t>
      </w:r>
    </w:p>
    <w:p w14:paraId="20823F49" w14:textId="77777777" w:rsidR="00B84470" w:rsidRDefault="00B84470" w:rsidP="001B4369">
      <w:pPr>
        <w:pStyle w:val="Sinespaciado"/>
        <w:jc w:val="both"/>
        <w:rPr>
          <w:rFonts w:ascii="Arial Narrow" w:eastAsiaTheme="minorHAnsi" w:hAnsi="Arial Narrow" w:cs="Arial"/>
          <w:sz w:val="22"/>
          <w:szCs w:val="22"/>
          <w:lang w:eastAsia="en-US"/>
        </w:rPr>
      </w:pPr>
    </w:p>
    <w:p w14:paraId="69C06222" w14:textId="68F25E11" w:rsidR="00463963" w:rsidRPr="00315321" w:rsidRDefault="00315321" w:rsidP="00315321">
      <w:pPr>
        <w:pStyle w:val="Sinespaciado"/>
        <w:jc w:val="both"/>
        <w:rPr>
          <w:rFonts w:ascii="Arial Narrow" w:eastAsiaTheme="minorHAnsi" w:hAnsi="Arial Narrow" w:cs="Arial"/>
          <w:sz w:val="22"/>
          <w:szCs w:val="22"/>
          <w:lang w:eastAsia="en-US"/>
        </w:rPr>
      </w:pPr>
      <w:r w:rsidRPr="00315321">
        <w:rPr>
          <w:rFonts w:ascii="Arial Narrow" w:eastAsiaTheme="minorHAnsi" w:hAnsi="Arial Narrow" w:cs="Arial"/>
          <w:sz w:val="22"/>
          <w:szCs w:val="22"/>
          <w:lang w:eastAsia="en-US"/>
        </w:rPr>
        <w:t xml:space="preserve">Cuando el oferente presente certificaciones o Actas de Liquidación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 </w:t>
      </w:r>
    </w:p>
    <w:p w14:paraId="3C64AF92" w14:textId="77777777" w:rsidR="00315321" w:rsidRPr="002921F2" w:rsidRDefault="00315321" w:rsidP="00315321">
      <w:pPr>
        <w:pStyle w:val="Sinespaciado"/>
        <w:jc w:val="both"/>
        <w:rPr>
          <w:rFonts w:ascii="Arial Narrow" w:hAnsi="Arial Narrow" w:cs="Arial"/>
          <w:b/>
          <w:sz w:val="22"/>
          <w:szCs w:val="22"/>
        </w:rPr>
      </w:pPr>
    </w:p>
    <w:p w14:paraId="1481A4D8" w14:textId="77777777" w:rsidR="00463963" w:rsidRPr="002921F2" w:rsidRDefault="00463963" w:rsidP="001516E4">
      <w:pPr>
        <w:pStyle w:val="Prrafodelista"/>
        <w:widowControl w:val="0"/>
        <w:numPr>
          <w:ilvl w:val="3"/>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Consideraciones para la Acreditación de la Experiencia Específica</w:t>
      </w:r>
    </w:p>
    <w:p w14:paraId="4C9DBAED" w14:textId="77777777" w:rsidR="00463963" w:rsidRPr="002921F2" w:rsidRDefault="00463963" w:rsidP="00E50601">
      <w:pPr>
        <w:pStyle w:val="Sinespaciado"/>
        <w:jc w:val="both"/>
        <w:rPr>
          <w:rFonts w:ascii="Arial Narrow" w:hAnsi="Arial Narrow" w:cs="Arial"/>
          <w:sz w:val="22"/>
          <w:szCs w:val="22"/>
        </w:rPr>
      </w:pPr>
      <w:bookmarkStart w:id="95" w:name="_Hlk12447445"/>
    </w:p>
    <w:bookmarkEnd w:id="95"/>
    <w:p w14:paraId="07B15345" w14:textId="77777777" w:rsidR="00463963" w:rsidRPr="002921F2" w:rsidRDefault="00463963" w:rsidP="00E50601">
      <w:pPr>
        <w:spacing w:after="0" w:line="240" w:lineRule="auto"/>
        <w:jc w:val="both"/>
        <w:rPr>
          <w:rFonts w:ascii="Arial Narrow" w:hAnsi="Arial Narrow" w:cs="Arial"/>
          <w:lang w:val="es-ES_tradnl"/>
        </w:rPr>
      </w:pPr>
    </w:p>
    <w:p w14:paraId="38D4421A" w14:textId="6751A374"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
          <w:bCs/>
          <w:iCs/>
          <w:lang w:val="es-ES_tradnl"/>
        </w:rPr>
      </w:pPr>
      <w:r w:rsidRPr="002921F2">
        <w:rPr>
          <w:rFonts w:ascii="Arial Narrow" w:hAnsi="Arial Narrow" w:cs="Arial"/>
          <w:lang w:val="es-ES_tradnl"/>
        </w:rPr>
        <w:t xml:space="preserve">El proponente debe relacionar en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los contratos que pretenda hacer valer para la evaluación de su propuesta, dicho formato debe estar diligenciado en su totalidad.</w:t>
      </w:r>
      <w:r w:rsidRPr="002921F2">
        <w:rPr>
          <w:rFonts w:ascii="Arial Narrow" w:hAnsi="Arial Narrow" w:cs="Arial"/>
          <w:iCs/>
          <w:lang w:val="es-ES_tradnl"/>
        </w:rPr>
        <w:t xml:space="preserve"> Sólo serán tenidos en cuenta contratos que hayan sido iniciados, ejecutados y terminados.</w:t>
      </w:r>
    </w:p>
    <w:p w14:paraId="41F8B696" w14:textId="77777777" w:rsidR="00463963" w:rsidRPr="002921F2" w:rsidRDefault="00463963" w:rsidP="004E48C2">
      <w:pPr>
        <w:spacing w:after="0" w:line="240" w:lineRule="auto"/>
        <w:ind w:hanging="142"/>
        <w:jc w:val="both"/>
        <w:rPr>
          <w:rFonts w:ascii="Arial Narrow" w:hAnsi="Arial Narrow" w:cs="Arial"/>
          <w:lang w:val="es-ES_tradnl"/>
        </w:rPr>
      </w:pPr>
    </w:p>
    <w:p w14:paraId="7D817BD8"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6B790820"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1D399ACE"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lastRenderedPageBreak/>
        <w:t xml:space="preserve">Objeto del contrato (Si aplica) </w:t>
      </w:r>
    </w:p>
    <w:p w14:paraId="45F488F5"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136FAB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453D24E8"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Valor inicial del contrato</w:t>
      </w:r>
    </w:p>
    <w:p w14:paraId="55BDBDBC"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6B24ACE3"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Actividades y/o bienes ejecutados (Si aplica, conforme al literal iii del presente numeral)</w:t>
      </w:r>
    </w:p>
    <w:p w14:paraId="79096743"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78CB7DA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319F994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52C80226"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5E073EF9"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4E48C2">
        <w:rPr>
          <w:rFonts w:ascii="Arial Narrow" w:hAnsi="Arial Narrow" w:cs="Arial"/>
          <w:lang w:val="es-ES_tradnl"/>
        </w:rPr>
        <w:t xml:space="preserve">En el caso de </w:t>
      </w:r>
      <w:proofErr w:type="gramStart"/>
      <w:r w:rsidRPr="004E48C2">
        <w:rPr>
          <w:rFonts w:ascii="Arial Narrow" w:hAnsi="Arial Narrow" w:cs="Arial"/>
          <w:lang w:val="es-ES_tradnl"/>
        </w:rPr>
        <w:t>que</w:t>
      </w:r>
      <w:proofErr w:type="gramEnd"/>
      <w:r w:rsidRPr="004E48C2">
        <w:rPr>
          <w:rFonts w:ascii="Arial Narrow" w:hAnsi="Arial Narrow" w:cs="Arial"/>
          <w:lang w:val="es-ES_tradnl"/>
        </w:rPr>
        <w:t xml:space="preserv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5707C81F"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lang w:val="es-ES_tradnl"/>
        </w:rPr>
      </w:pPr>
    </w:p>
    <w:p w14:paraId="60953C27"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Los contratos que se acrediten como experiencia especifica del proponente pueden ser los mismos que</w:t>
      </w:r>
      <w:r w:rsidRPr="002921F2">
        <w:rPr>
          <w:rFonts w:ascii="Arial Narrow" w:hAnsi="Arial Narrow" w:cs="Arial"/>
          <w:color w:val="000000"/>
          <w:lang w:val="es-ES_tradnl"/>
        </w:rPr>
        <w:t xml:space="preserve"> se relacionan en la Experiencia general del proponente, siempre y cuando cumplan las condiciones solicitadas.</w:t>
      </w:r>
    </w:p>
    <w:p w14:paraId="58319DC7"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027EAD91"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4E48C2">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50D55816"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lang w:val="es-ES_tradnl"/>
        </w:rPr>
      </w:pPr>
    </w:p>
    <w:p w14:paraId="23A1179E"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w:t>
      </w:r>
      <w:r w:rsidRPr="002921F2">
        <w:rPr>
          <w:rFonts w:ascii="Arial Narrow" w:hAnsi="Arial Narrow" w:cs="Arial"/>
          <w:color w:val="000000"/>
          <w:lang w:val="es-ES_tradnl"/>
        </w:rPr>
        <w:t xml:space="preserve"> un proponente plural para participar en el presente proceso). El porcentaje de participación a considerar será el reportado en el Registro Único de Proponentes – RUP.</w:t>
      </w:r>
    </w:p>
    <w:p w14:paraId="7613C7C9" w14:textId="1F7CEEC7" w:rsidR="00463963" w:rsidRPr="002921F2" w:rsidRDefault="000E08D3" w:rsidP="000E08D3">
      <w:pPr>
        <w:tabs>
          <w:tab w:val="left" w:pos="2737"/>
        </w:tabs>
        <w:autoSpaceDE w:val="0"/>
        <w:autoSpaceDN w:val="0"/>
        <w:adjustRightInd w:val="0"/>
        <w:spacing w:after="0" w:line="240" w:lineRule="auto"/>
        <w:ind w:left="426"/>
        <w:jc w:val="both"/>
        <w:rPr>
          <w:rFonts w:ascii="Arial Narrow" w:hAnsi="Arial Narrow" w:cs="Arial"/>
          <w:color w:val="000000"/>
          <w:lang w:val="es-ES_tradnl"/>
        </w:rPr>
      </w:pPr>
      <w:r>
        <w:rPr>
          <w:rFonts w:ascii="Arial Narrow" w:hAnsi="Arial Narrow" w:cs="Arial"/>
          <w:color w:val="000000"/>
          <w:lang w:val="es-ES_tradnl"/>
        </w:rPr>
        <w:tab/>
      </w:r>
    </w:p>
    <w:p w14:paraId="6FE45D7B" w14:textId="278EA050"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26E33471" w14:textId="77777777" w:rsidR="00463963" w:rsidRPr="002921F2" w:rsidRDefault="00463963" w:rsidP="00E50601">
      <w:pPr>
        <w:pStyle w:val="HTMLconformatoprevio"/>
        <w:jc w:val="both"/>
        <w:rPr>
          <w:rFonts w:ascii="Arial Narrow" w:hAnsi="Arial Narrow" w:cs="Arial"/>
          <w:sz w:val="22"/>
          <w:szCs w:val="22"/>
          <w:lang w:val="es-ES_tradnl" w:eastAsia="en-US"/>
        </w:rPr>
      </w:pPr>
    </w:p>
    <w:p w14:paraId="755F9728"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spacing w:val="-3"/>
          <w:lang w:val="es-ES_tradnl"/>
        </w:rPr>
      </w:pPr>
      <w:r w:rsidRPr="004E48C2">
        <w:rPr>
          <w:rFonts w:ascii="Arial Narrow" w:hAnsi="Arial Narrow" w:cs="Arial"/>
          <w:bCs/>
          <w:lang w:val="es-ES_tradnl"/>
        </w:rPr>
        <w:t>Si</w:t>
      </w:r>
      <w:r w:rsidRPr="002921F2">
        <w:rPr>
          <w:rFonts w:ascii="Arial Narrow" w:hAnsi="Arial Narrow" w:cs="Arial"/>
          <w:lang w:val="es-ES_tradnl"/>
        </w:rPr>
        <w:t xml:space="preserve">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6F36DE00" w14:textId="77777777" w:rsidR="00463963" w:rsidRPr="002921F2" w:rsidRDefault="00463963" w:rsidP="00E50601">
      <w:pPr>
        <w:spacing w:after="0" w:line="240" w:lineRule="auto"/>
        <w:ind w:left="426"/>
        <w:jc w:val="both"/>
        <w:rPr>
          <w:rFonts w:ascii="Arial Narrow" w:hAnsi="Arial Narrow" w:cs="Arial"/>
          <w:lang w:val="es-ES_tradnl"/>
        </w:rPr>
      </w:pPr>
    </w:p>
    <w:p w14:paraId="26EFAB99"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Para</w:t>
      </w:r>
      <w:r w:rsidRPr="002921F2">
        <w:rPr>
          <w:rFonts w:ascii="Arial Narrow" w:hAnsi="Arial Narrow" w:cs="Arial"/>
          <w:bCs/>
          <w:color w:val="000000"/>
          <w:kern w:val="32"/>
          <w:lang w:val="es-ES_tradnl"/>
        </w:rPr>
        <w:t xml:space="preserve">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5396E153" w14:textId="77777777" w:rsidR="00463963" w:rsidRPr="002921F2" w:rsidRDefault="00463963" w:rsidP="00E50601">
      <w:pPr>
        <w:spacing w:after="0" w:line="240" w:lineRule="auto"/>
        <w:ind w:left="426"/>
        <w:jc w:val="both"/>
        <w:rPr>
          <w:rFonts w:ascii="Arial Narrow" w:hAnsi="Arial Narrow" w:cs="Arial"/>
          <w:lang w:val="es-ES_tradnl"/>
        </w:rPr>
      </w:pPr>
    </w:p>
    <w:p w14:paraId="5E4F17B3"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lastRenderedPageBreak/>
        <w:t>Certificación para empresas con menos de tres (03) años de constituidas: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1B4D131C" w14:textId="77777777" w:rsidR="00463963" w:rsidRPr="002921F2" w:rsidRDefault="00463963" w:rsidP="00E50601">
      <w:pPr>
        <w:spacing w:after="0" w:line="240" w:lineRule="auto"/>
        <w:ind w:left="426"/>
        <w:jc w:val="both"/>
        <w:rPr>
          <w:rFonts w:ascii="Arial Narrow" w:hAnsi="Arial Narrow" w:cs="Arial"/>
          <w:lang w:val="es-ES_tradnl"/>
        </w:rPr>
      </w:pPr>
    </w:p>
    <w:p w14:paraId="76E2CDEB"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color w:val="000000"/>
          <w:kern w:val="32"/>
          <w:lang w:val="es-ES_tradnl"/>
        </w:rPr>
        <w:t>Nota:</w:t>
      </w:r>
      <w:r w:rsidRPr="002921F2">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2921F2">
        <w:rPr>
          <w:rFonts w:ascii="Arial Narrow" w:hAnsi="Arial Narrow" w:cs="Arial"/>
          <w:bCs/>
          <w:color w:val="000000"/>
          <w:kern w:val="32"/>
          <w:lang w:val="es-ES_tradnl"/>
        </w:rPr>
        <w:t>constituyentes”;</w:t>
      </w:r>
      <w:proofErr w:type="gramEnd"/>
      <w:r w:rsidRPr="002921F2">
        <w:rPr>
          <w:rFonts w:ascii="Arial Narrow" w:hAnsi="Arial Narrow" w:cs="Arial"/>
          <w:bCs/>
          <w:color w:val="000000"/>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7602ABC6" w14:textId="77777777" w:rsidR="00463963" w:rsidRPr="002921F2" w:rsidRDefault="00463963" w:rsidP="00E50601">
      <w:pPr>
        <w:spacing w:after="0" w:line="240" w:lineRule="auto"/>
        <w:ind w:left="426"/>
        <w:jc w:val="both"/>
        <w:rPr>
          <w:rFonts w:ascii="Arial Narrow" w:hAnsi="Arial Narrow" w:cs="Arial"/>
          <w:lang w:val="es-ES_tradnl"/>
        </w:rPr>
      </w:pPr>
    </w:p>
    <w:p w14:paraId="5F84D16D"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lang w:val="es-ES_tradnl"/>
        </w:rPr>
      </w:pPr>
      <w:r w:rsidRPr="002921F2">
        <w:rPr>
          <w:rFonts w:ascii="Arial Narrow" w:hAnsi="Arial Narrow" w:cs="Arial"/>
          <w:lang w:val="es-ES_tradnl"/>
        </w:rPr>
        <w:t xml:space="preserve">En </w:t>
      </w:r>
      <w:r w:rsidRPr="004E48C2">
        <w:rPr>
          <w:rFonts w:ascii="Arial Narrow" w:hAnsi="Arial Narrow" w:cs="Arial"/>
          <w:bCs/>
          <w:color w:val="000000"/>
          <w:kern w:val="32"/>
          <w:lang w:val="es-ES_tradnl"/>
        </w:rPr>
        <w:t>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05631E3D"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bCs/>
          <w:color w:val="000000"/>
          <w:kern w:val="32"/>
          <w:lang w:val="es-ES_tradnl"/>
        </w:rPr>
      </w:pPr>
    </w:p>
    <w:p w14:paraId="468BC341"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iCs/>
          <w:lang w:val="es-ES_tradnl"/>
        </w:rPr>
      </w:pPr>
      <w:r w:rsidRPr="004E48C2">
        <w:rPr>
          <w:rFonts w:ascii="Arial Narrow" w:hAnsi="Arial Narrow" w:cs="Arial"/>
          <w:bCs/>
          <w:color w:val="000000"/>
          <w:kern w:val="32"/>
          <w:lang w:val="es-ES_tradnl"/>
        </w:rPr>
        <w:t>Para efectos de la acreditación de la experiencia requerida en el presente proceso de selección, no se aceptarán</w:t>
      </w:r>
      <w:r w:rsidRPr="002921F2">
        <w:rPr>
          <w:rFonts w:ascii="Arial Narrow" w:hAnsi="Arial Narrow" w:cs="Arial"/>
          <w:iCs/>
          <w:lang w:val="es-ES_tradnl"/>
        </w:rPr>
        <w:t xml:space="preserve"> Subcontratos, ni contratos ejecutados bajo la modalidad de administración delegada u oferta mercantil.</w:t>
      </w:r>
    </w:p>
    <w:p w14:paraId="7ACE7E2F" w14:textId="77777777" w:rsidR="00463963" w:rsidRPr="002921F2" w:rsidRDefault="00463963" w:rsidP="00E50601">
      <w:pPr>
        <w:pStyle w:val="Sinespaciado"/>
        <w:jc w:val="both"/>
        <w:rPr>
          <w:rFonts w:ascii="Arial Narrow" w:hAnsi="Arial Narrow" w:cs="Arial"/>
          <w:b/>
          <w:bCs/>
          <w:sz w:val="22"/>
          <w:szCs w:val="22"/>
        </w:rPr>
      </w:pPr>
    </w:p>
    <w:p w14:paraId="5ECBCEA7"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val="es-ES_tradnl"/>
        </w:rPr>
      </w:pPr>
      <w:r w:rsidRPr="002921F2">
        <w:rPr>
          <w:rFonts w:ascii="Arial Narrow" w:hAnsi="Arial Narrow" w:cs="Arial"/>
          <w:b/>
          <w:bCs/>
          <w:lang w:val="es-ES_tradnl"/>
        </w:rPr>
        <w:t>CRITERIOS DIFERENCIALES EMPRENDIMIENTOS O EMPRESAS DE MUJERES Y MIPYMES</w:t>
      </w:r>
    </w:p>
    <w:p w14:paraId="4BC3C6FE" w14:textId="77777777" w:rsidR="00463963" w:rsidRPr="002921F2" w:rsidRDefault="00463963" w:rsidP="00E50601">
      <w:pPr>
        <w:spacing w:after="0" w:line="240" w:lineRule="auto"/>
        <w:jc w:val="both"/>
        <w:rPr>
          <w:rFonts w:ascii="Arial Narrow" w:hAnsi="Arial Narrow" w:cs="Arial"/>
          <w:lang w:val="es-ES_tradnl"/>
        </w:rPr>
      </w:pPr>
    </w:p>
    <w:p w14:paraId="30B5CE73"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Tanto para la experiencia general como específica, el Proponente persona natural o jurídica que acredite la calidad de Mipyme o de emprendimiento y empresas de mujeres con domicilio en el territorio nacional, de conformidad con lo previsto en el artículo 2.2.1.13.2.2 del Decreto 1074 de 2015 y los artículos 2.2.1.2.4.2.4. y 2.2.1.2.4.2.14 del Decreto 1082 de 2015, o las normas que los modifiquen, sustituyan o complementen, podrá acreditar la experiencia </w:t>
      </w:r>
      <w:r w:rsidRPr="00917539">
        <w:rPr>
          <w:rFonts w:ascii="Arial Narrow" w:hAnsi="Arial Narrow" w:cs="Arial"/>
          <w:lang w:val="es-ES_tradnl"/>
        </w:rPr>
        <w:t>solicitada con un (1) contrato adicional a los tres (3) inicialmente previstos, para un total máximo de cuatro (4) contratos.</w:t>
      </w:r>
    </w:p>
    <w:p w14:paraId="49BDD2E4" w14:textId="77777777" w:rsidR="00463963" w:rsidRPr="002921F2" w:rsidRDefault="00463963" w:rsidP="00E50601">
      <w:pPr>
        <w:spacing w:after="0" w:line="240" w:lineRule="auto"/>
        <w:jc w:val="both"/>
        <w:rPr>
          <w:rFonts w:ascii="Arial Narrow" w:hAnsi="Arial Narrow" w:cs="Arial"/>
          <w:lang w:val="es-ES_tradnl"/>
        </w:rPr>
      </w:pPr>
    </w:p>
    <w:p w14:paraId="125048C0" w14:textId="77777777" w:rsidR="00463963" w:rsidRPr="00917539"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que el Proponente persona natural o jurídica acredite la calidad de Mipyme y de emprendimiento y empresa de mujeres con domicilio </w:t>
      </w:r>
      <w:r w:rsidRPr="00917539">
        <w:rPr>
          <w:rFonts w:ascii="Arial Narrow" w:hAnsi="Arial Narrow" w:cs="Arial"/>
          <w:lang w:val="es-ES_tradnl"/>
        </w:rPr>
        <w:t>en el territorio nacional de manera conjunta, podrá acreditar la experiencia solicitada con dos (2) contratos adicionales a los tres (3) inicialmente previstos, para un total de máximo cinco (5) contratos.</w:t>
      </w:r>
    </w:p>
    <w:p w14:paraId="2D03B203" w14:textId="77777777" w:rsidR="00463963" w:rsidRPr="00917539" w:rsidRDefault="00463963" w:rsidP="00E50601">
      <w:pPr>
        <w:spacing w:after="0" w:line="240" w:lineRule="auto"/>
        <w:jc w:val="both"/>
        <w:rPr>
          <w:rFonts w:ascii="Arial Narrow" w:hAnsi="Arial Narrow" w:cs="Arial"/>
          <w:lang w:val="es-ES_tradnl"/>
        </w:rPr>
      </w:pPr>
    </w:p>
    <w:p w14:paraId="01D0E2C7"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Para el caso de Proponentes Plurales bastará con que uno de sus integrantes tenga una participación igual o superior al diez por ciento (10%) en el consorcio o en la unión temporal y acredite la calidad de Mipyme o emprendimiento y empresas de mujeres de conformidad con lo previsto en el artículo 2.2.1.13.2.2 del Decreto 1074 de 2015 y los artículos 2.2.1.2.4.2.4. y 2.2.1.2.4.2.14 del Decreto 1082 de 2015, o las normas que los modifiquen, sustituyan o complementen, para acreditar la experiencia solicitada con un (1) contrato adicional a los tres (3) inicialmente previstos, para un total de máximo cuatro (4) contratos.</w:t>
      </w:r>
    </w:p>
    <w:p w14:paraId="45989CEC" w14:textId="77777777" w:rsidR="00463963" w:rsidRPr="00917539" w:rsidRDefault="00463963" w:rsidP="00E50601">
      <w:pPr>
        <w:spacing w:after="0" w:line="240" w:lineRule="auto"/>
        <w:jc w:val="both"/>
        <w:rPr>
          <w:rFonts w:ascii="Arial Narrow" w:hAnsi="Arial Narrow" w:cs="Arial"/>
          <w:lang w:val="es-ES_tradnl"/>
        </w:rPr>
      </w:pPr>
    </w:p>
    <w:p w14:paraId="0AC8DF29" w14:textId="77777777" w:rsidR="00463963" w:rsidRPr="002921F2"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En caso de que el mismo integrante u otro del Proponente Plural tenga una participación igual o superior al diez por ciento (10%) en el consorcio o en la unión temporal y acredite la calidad de Mipyme y de emprendimiento y empresas de mujeres con domicilio en el territorio nacional de manera conjunta o separada, podrá acreditar la experiencia solicitada con dos (2) contratos adicionales a los tres (3) inicialmente previstos, para un total de máximo cinco (5) contratos. En todo caso no será posible aportar </w:t>
      </w:r>
      <w:r w:rsidRPr="00917539">
        <w:rPr>
          <w:rFonts w:ascii="Arial Narrow" w:hAnsi="Arial Narrow" w:cs="Arial"/>
          <w:lang w:val="es-ES_tradnl"/>
        </w:rPr>
        <w:lastRenderedPageBreak/>
        <w:t>más de dos (2) contratos adicionales aun cuando otros integrantes del Proponente</w:t>
      </w:r>
      <w:r w:rsidRPr="002921F2">
        <w:rPr>
          <w:rFonts w:ascii="Arial Narrow" w:hAnsi="Arial Narrow" w:cs="Arial"/>
          <w:lang w:val="es-ES_tradnl"/>
        </w:rPr>
        <w:t xml:space="preserve"> Plural también cumplan las condiciones previamente definidas.</w:t>
      </w:r>
    </w:p>
    <w:p w14:paraId="5725CEB5" w14:textId="77777777" w:rsidR="00463963" w:rsidRPr="002921F2" w:rsidRDefault="00463963" w:rsidP="00E50601">
      <w:pPr>
        <w:spacing w:after="0" w:line="240" w:lineRule="auto"/>
        <w:jc w:val="both"/>
        <w:rPr>
          <w:rFonts w:ascii="Arial Narrow" w:hAnsi="Arial Narrow" w:cs="Arial"/>
          <w:lang w:val="es-ES_tradnl"/>
        </w:rPr>
      </w:pPr>
    </w:p>
    <w:p w14:paraId="6077D30A" w14:textId="0FF2EB1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Para acreditar la calidad de Mipyme y/o de emprendimiento y empresa de mujeres el Proponente deberá diligenciar </w:t>
      </w:r>
      <w:r w:rsidRPr="00356C09">
        <w:rPr>
          <w:rFonts w:ascii="Arial Narrow" w:hAnsi="Arial Narrow" w:cs="Arial"/>
          <w:lang w:val="es-ES_tradnl"/>
        </w:rPr>
        <w:t xml:space="preserve">el “Formato </w:t>
      </w:r>
      <w:r w:rsidR="00356C09" w:rsidRPr="00356C09">
        <w:rPr>
          <w:rFonts w:ascii="Arial Narrow" w:hAnsi="Arial Narrow" w:cs="Arial"/>
          <w:lang w:val="es-ES_tradnl"/>
        </w:rPr>
        <w:t>24</w:t>
      </w:r>
      <w:r w:rsidRPr="00356C09">
        <w:rPr>
          <w:rFonts w:ascii="Arial Narrow" w:hAnsi="Arial Narrow" w:cs="Arial"/>
          <w:lang w:val="es-ES_tradnl"/>
        </w:rPr>
        <w:t xml:space="preserve">- Acreditación de emprendimientos y empresas de mujeres” y/o el “Formato </w:t>
      </w:r>
      <w:r w:rsidR="00356C09" w:rsidRPr="00356C09">
        <w:rPr>
          <w:rFonts w:ascii="Arial Narrow" w:hAnsi="Arial Narrow" w:cs="Arial"/>
          <w:lang w:val="es-ES_tradnl"/>
        </w:rPr>
        <w:t>23</w:t>
      </w:r>
      <w:r w:rsidRPr="00356C09">
        <w:rPr>
          <w:rFonts w:ascii="Arial Narrow" w:hAnsi="Arial Narrow" w:cs="Arial"/>
          <w:lang w:val="es-ES_tradnl"/>
        </w:rPr>
        <w:t xml:space="preserve"> - Acreditación Mipyme”</w:t>
      </w:r>
      <w:r w:rsidRPr="002921F2">
        <w:rPr>
          <w:rFonts w:ascii="Arial Narrow" w:hAnsi="Arial Narrow" w:cs="Arial"/>
          <w:lang w:val="es-ES_tradnl"/>
        </w:rPr>
        <w:t xml:space="preserve"> y aportar la documentación requerida en los artículos 2.2.1.2.4.2.4 y 2.2.1.2.4.2.14 del Decreto 1082 de 2015, o la norma que lo modifique, complemente o sustituya.</w:t>
      </w:r>
    </w:p>
    <w:p w14:paraId="6FE805F0" w14:textId="04E925D5" w:rsidR="00463963" w:rsidRDefault="00463963" w:rsidP="00E50601">
      <w:pPr>
        <w:spacing w:after="0" w:line="240" w:lineRule="auto"/>
        <w:jc w:val="both"/>
        <w:rPr>
          <w:rFonts w:ascii="Arial Narrow" w:hAnsi="Arial Narrow" w:cs="Arial"/>
          <w:lang w:val="es-ES_tradnl"/>
        </w:rPr>
      </w:pPr>
    </w:p>
    <w:p w14:paraId="60A41CA2" w14:textId="77777777" w:rsidR="00D670B2" w:rsidRPr="002921F2" w:rsidRDefault="00D670B2" w:rsidP="00E50601">
      <w:pPr>
        <w:spacing w:after="0" w:line="240" w:lineRule="auto"/>
        <w:jc w:val="both"/>
        <w:rPr>
          <w:rFonts w:ascii="Arial Narrow" w:hAnsi="Arial Narrow" w:cs="Arial"/>
          <w:lang w:val="es-ES_tradnl"/>
        </w:rPr>
      </w:pPr>
    </w:p>
    <w:p w14:paraId="3338CA30"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OTROS ASPECTOS TÉCNICOS DE OBLIGATORIO CUMPLIMIENTO</w:t>
      </w:r>
    </w:p>
    <w:p w14:paraId="24B172F9" w14:textId="77777777" w:rsidR="00463963" w:rsidRPr="002921F2" w:rsidRDefault="00463963" w:rsidP="00E50601">
      <w:pPr>
        <w:pStyle w:val="Sinespaciado"/>
        <w:jc w:val="both"/>
        <w:rPr>
          <w:rFonts w:ascii="Arial Narrow" w:hAnsi="Arial Narrow" w:cs="Arial"/>
          <w:sz w:val="22"/>
          <w:szCs w:val="22"/>
        </w:rPr>
      </w:pPr>
    </w:p>
    <w:p w14:paraId="469484A3" w14:textId="3AF139FA"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FORMATO 8 ESPECIFICACIONES TÉCNICAS </w:t>
      </w:r>
    </w:p>
    <w:p w14:paraId="4AB1344F" w14:textId="77777777" w:rsidR="00463963" w:rsidRPr="002921F2" w:rsidRDefault="00463963" w:rsidP="00E50601">
      <w:pPr>
        <w:pStyle w:val="Capitulo2"/>
        <w:ind w:right="0"/>
        <w:rPr>
          <w:lang w:val="es-ES_tradnl"/>
        </w:rPr>
      </w:pPr>
    </w:p>
    <w:p w14:paraId="0B30A567" w14:textId="77777777" w:rsidR="00463963" w:rsidRPr="002921F2" w:rsidRDefault="00463963" w:rsidP="00E50601">
      <w:pPr>
        <w:pStyle w:val="Capitulo2"/>
        <w:ind w:left="0" w:right="0"/>
        <w:rPr>
          <w:lang w:val="es-ES_tradnl"/>
        </w:rPr>
      </w:pPr>
      <w:r w:rsidRPr="002921F2">
        <w:rPr>
          <w:lang w:val="es-ES_tradnl"/>
        </w:rPr>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644606B4" w14:textId="77777777" w:rsidR="00463963" w:rsidRPr="002921F2" w:rsidRDefault="00463963" w:rsidP="00E50601">
      <w:pPr>
        <w:pStyle w:val="Capitulo2"/>
        <w:ind w:right="0"/>
        <w:rPr>
          <w:lang w:val="es-ES_tradnl"/>
        </w:rPr>
      </w:pPr>
    </w:p>
    <w:p w14:paraId="6D7C209F" w14:textId="68067684" w:rsidR="00463963" w:rsidRPr="00264EA8" w:rsidRDefault="00923872" w:rsidP="00923872">
      <w:pPr>
        <w:widowControl w:val="0"/>
        <w:overflowPunct w:val="0"/>
        <w:autoSpaceDE w:val="0"/>
        <w:autoSpaceDN w:val="0"/>
        <w:adjustRightInd w:val="0"/>
        <w:spacing w:after="0" w:line="240" w:lineRule="auto"/>
        <w:jc w:val="both"/>
        <w:rPr>
          <w:rFonts w:ascii="Arial Narrow" w:hAnsi="Arial Narrow"/>
          <w:lang w:val="es-ES_tradnl"/>
        </w:rPr>
      </w:pPr>
      <w:r w:rsidRPr="00923872">
        <w:rPr>
          <w:rFonts w:ascii="Arial Narrow" w:hAnsi="Arial Narrow"/>
          <w:lang w:val="es-ES_tradnl"/>
        </w:rPr>
        <w:t xml:space="preserve">El proponente, deberá allegar junto con su propuesta los documentos exigidos </w:t>
      </w:r>
      <w:r>
        <w:rPr>
          <w:rFonts w:ascii="Arial Narrow" w:hAnsi="Arial Narrow"/>
          <w:lang w:val="es-ES_tradnl"/>
        </w:rPr>
        <w:t xml:space="preserve">en el formato 8 </w:t>
      </w:r>
      <w:r w:rsidRPr="00923872">
        <w:rPr>
          <w:rFonts w:ascii="Arial Narrow" w:hAnsi="Arial Narrow"/>
          <w:lang w:val="es-ES_tradnl"/>
        </w:rPr>
        <w:t>para cada profesional</w:t>
      </w:r>
      <w:r>
        <w:rPr>
          <w:rFonts w:ascii="Arial Narrow" w:hAnsi="Arial Narrow"/>
          <w:lang w:val="es-ES_tradnl"/>
        </w:rPr>
        <w:t xml:space="preserve"> </w:t>
      </w:r>
      <w:r w:rsidRPr="00923872">
        <w:rPr>
          <w:rFonts w:ascii="Arial Narrow" w:hAnsi="Arial Narrow"/>
          <w:lang w:val="es-ES_tradnl"/>
        </w:rPr>
        <w:t>requerido y ofrecido.</w:t>
      </w:r>
    </w:p>
    <w:p w14:paraId="4DFC6FEB" w14:textId="77777777" w:rsidR="00463963" w:rsidRPr="002921F2" w:rsidRDefault="00463963" w:rsidP="00E50601">
      <w:pPr>
        <w:pStyle w:val="Sinespaciado"/>
        <w:jc w:val="both"/>
        <w:rPr>
          <w:rFonts w:ascii="Arial Narrow" w:hAnsi="Arial Narrow" w:cs="Arial"/>
          <w:sz w:val="22"/>
          <w:szCs w:val="22"/>
        </w:rPr>
      </w:pPr>
    </w:p>
    <w:p w14:paraId="685E6375" w14:textId="77777777" w:rsidR="00463963" w:rsidRPr="002921F2" w:rsidRDefault="00463963" w:rsidP="00E50601">
      <w:pPr>
        <w:pStyle w:val="Sinespaciado"/>
        <w:jc w:val="both"/>
        <w:rPr>
          <w:rFonts w:ascii="Arial Narrow" w:hAnsi="Arial Narrow" w:cs="Arial"/>
          <w:sz w:val="22"/>
          <w:szCs w:val="22"/>
          <w:highlight w:val="yellow"/>
        </w:rPr>
      </w:pPr>
    </w:p>
    <w:p w14:paraId="081A7E96"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bookmarkStart w:id="96" w:name="_Toc398128680"/>
      <w:r w:rsidRPr="002921F2">
        <w:rPr>
          <w:rFonts w:ascii="Arial Narrow" w:hAnsi="Arial Narrow" w:cs="Arial"/>
          <w:color w:val="auto"/>
          <w:sz w:val="22"/>
          <w:szCs w:val="22"/>
          <w:lang w:val="es-ES_tradnl"/>
        </w:rPr>
        <w:br w:type="page"/>
      </w:r>
      <w:r w:rsidRPr="002921F2">
        <w:rPr>
          <w:rFonts w:ascii="Arial Narrow" w:hAnsi="Arial Narrow" w:cs="Arial"/>
          <w:color w:val="auto"/>
          <w:sz w:val="22"/>
          <w:szCs w:val="22"/>
          <w:lang w:val="es-ES_tradnl"/>
        </w:rPr>
        <w:lastRenderedPageBreak/>
        <w:t>CAPITULO V</w:t>
      </w:r>
    </w:p>
    <w:p w14:paraId="7B76F65D" w14:textId="77777777" w:rsidR="00463963" w:rsidRPr="002921F2" w:rsidRDefault="00463963" w:rsidP="00E50601">
      <w:pPr>
        <w:keepNext/>
        <w:keepLines/>
        <w:spacing w:after="0" w:line="240" w:lineRule="auto"/>
        <w:jc w:val="center"/>
        <w:outlineLvl w:val="0"/>
        <w:rPr>
          <w:rFonts w:ascii="Arial Narrow" w:eastAsia="Yu Gothic Light" w:hAnsi="Arial Narrow"/>
          <w:b/>
          <w:lang w:val="es-ES_tradnl"/>
        </w:rPr>
      </w:pPr>
      <w:bookmarkStart w:id="97" w:name="_Toc84417017"/>
      <w:r w:rsidRPr="002921F2">
        <w:rPr>
          <w:rFonts w:ascii="Arial Narrow" w:eastAsia="Yu Gothic Light" w:hAnsi="Arial Narrow"/>
          <w:b/>
          <w:lang w:val="es-ES_tradnl"/>
        </w:rPr>
        <w:t>CRITERIOS DE EVALUACIÓN Y CRITERIOS DE DESEMPATE</w:t>
      </w:r>
      <w:bookmarkEnd w:id="97"/>
    </w:p>
    <w:p w14:paraId="1DD63EA1" w14:textId="77777777" w:rsidR="00463963" w:rsidRPr="002921F2" w:rsidRDefault="00463963" w:rsidP="00E50601">
      <w:pPr>
        <w:pStyle w:val="Sinespaciado"/>
        <w:jc w:val="both"/>
        <w:rPr>
          <w:rFonts w:ascii="Arial Narrow" w:hAnsi="Arial Narrow" w:cs="Arial"/>
          <w:sz w:val="22"/>
          <w:szCs w:val="22"/>
        </w:rPr>
      </w:pPr>
    </w:p>
    <w:p w14:paraId="3F2D6F3E" w14:textId="77777777" w:rsidR="00463963" w:rsidRPr="002921F2" w:rsidRDefault="00463963" w:rsidP="001516E4">
      <w:pPr>
        <w:pStyle w:val="Prrafodelista"/>
        <w:widowControl w:val="0"/>
        <w:numPr>
          <w:ilvl w:val="1"/>
          <w:numId w:val="33"/>
        </w:numPr>
        <w:overflowPunct w:val="0"/>
        <w:autoSpaceDE w:val="0"/>
        <w:autoSpaceDN w:val="0"/>
        <w:adjustRightInd w:val="0"/>
        <w:spacing w:after="0" w:line="240" w:lineRule="auto"/>
        <w:jc w:val="both"/>
        <w:rPr>
          <w:rFonts w:ascii="Arial Narrow" w:hAnsi="Arial Narrow"/>
          <w:b/>
          <w:bCs/>
          <w:lang w:val="es-ES_tradnl"/>
        </w:rPr>
      </w:pPr>
      <w:r w:rsidRPr="002921F2">
        <w:rPr>
          <w:rFonts w:ascii="Arial Narrow" w:hAnsi="Arial Narrow"/>
          <w:b/>
          <w:bCs/>
          <w:lang w:val="es-ES_tradnl"/>
        </w:rPr>
        <w:t>CRITERIOS DE EVALUACIÓN</w:t>
      </w:r>
    </w:p>
    <w:p w14:paraId="4D1185AC" w14:textId="77777777" w:rsidR="00463963" w:rsidRPr="002921F2" w:rsidRDefault="00463963" w:rsidP="00E50601">
      <w:pPr>
        <w:pStyle w:val="Sinespaciado"/>
        <w:jc w:val="both"/>
        <w:rPr>
          <w:rFonts w:ascii="Arial Narrow" w:hAnsi="Arial Narrow" w:cs="Arial"/>
          <w:sz w:val="22"/>
          <w:szCs w:val="22"/>
        </w:rPr>
      </w:pPr>
    </w:p>
    <w:p w14:paraId="344203C2"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Aerocivil ha determinado los siguientes factores de evaluación y ponderación, ajustados a lo dispuesto en el Decreto 1082 de 2015 y demás normas que lo modifiquen, adiciones o complementen:</w:t>
      </w:r>
    </w:p>
    <w:p w14:paraId="6396EF02" w14:textId="77777777" w:rsidR="00463963" w:rsidRPr="002921F2" w:rsidRDefault="00463963" w:rsidP="00E50601">
      <w:pPr>
        <w:pStyle w:val="Sinespaciado"/>
        <w:jc w:val="both"/>
        <w:rPr>
          <w:rFonts w:ascii="Arial Narrow" w:hAnsi="Arial Narrow" w:cs="Arial"/>
          <w:sz w:val="22"/>
          <w:szCs w:val="22"/>
        </w:rPr>
      </w:pPr>
    </w:p>
    <w:p w14:paraId="346D2797" w14:textId="77777777" w:rsidR="005A3500" w:rsidRPr="00CC47B9" w:rsidRDefault="005A3500" w:rsidP="005A3500">
      <w:pPr>
        <w:tabs>
          <w:tab w:val="left" w:pos="-720"/>
        </w:tabs>
        <w:suppressAutoHyphens/>
        <w:ind w:left="720"/>
        <w:contextualSpacing/>
        <w:jc w:val="both"/>
        <w:rPr>
          <w:rFonts w:ascii="Arial Narrow" w:eastAsia="Arial Unicode MS" w:hAnsi="Arial Narrow" w:cs="Arial"/>
          <w:bCs/>
        </w:rPr>
      </w:pPr>
      <w:r w:rsidRPr="00CC47B9">
        <w:rPr>
          <w:rFonts w:ascii="Arial Narrow" w:eastAsia="Arial Unicode MS" w:hAnsi="Arial Narrow" w:cs="Arial"/>
          <w:bCs/>
        </w:rPr>
        <w:t>La Entidad calificará las ofertas que hayan cumplido con los requisitos habilitantes con los siguientes puntajes:</w:t>
      </w:r>
    </w:p>
    <w:p w14:paraId="5A94A731" w14:textId="77777777" w:rsidR="005A3500" w:rsidRPr="00CC47B9" w:rsidRDefault="005A3500" w:rsidP="005A3500">
      <w:pPr>
        <w:tabs>
          <w:tab w:val="left" w:pos="-720"/>
        </w:tabs>
        <w:suppressAutoHyphens/>
        <w:ind w:left="720"/>
        <w:contextualSpacing/>
        <w:jc w:val="both"/>
        <w:rPr>
          <w:rFonts w:ascii="Arial Narrow" w:eastAsia="Arial Unicode MS" w:hAnsi="Arial Narrow" w:cs="Arial"/>
          <w:bCs/>
        </w:rPr>
      </w:pPr>
    </w:p>
    <w:tbl>
      <w:tblPr>
        <w:tblW w:w="68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62"/>
        <w:gridCol w:w="1180"/>
      </w:tblGrid>
      <w:tr w:rsidR="005A3500" w:rsidRPr="002921F2" w14:paraId="262B0666" w14:textId="77777777" w:rsidTr="00210F01">
        <w:trPr>
          <w:trHeight w:val="28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13DEECC1" w14:textId="77777777" w:rsidR="005A3500" w:rsidRPr="002921F2" w:rsidRDefault="005A3500" w:rsidP="00210F01">
            <w:pPr>
              <w:pStyle w:val="Textodenotaalfinal"/>
              <w:jc w:val="center"/>
              <w:rPr>
                <w:rFonts w:ascii="Arial Narrow" w:hAnsi="Arial Narrow" w:cs="Arial"/>
                <w:b/>
                <w:bCs/>
                <w:sz w:val="22"/>
                <w:szCs w:val="22"/>
              </w:rPr>
            </w:pPr>
            <w:bookmarkStart w:id="98" w:name="_Hlk210820033"/>
            <w:r w:rsidRPr="002921F2">
              <w:rPr>
                <w:rFonts w:ascii="Arial Narrow" w:hAnsi="Arial Narrow" w:cs="Arial"/>
                <w:b/>
                <w:bCs/>
                <w:sz w:val="22"/>
                <w:szCs w:val="22"/>
              </w:rPr>
              <w:t>Criterio de ponderación</w:t>
            </w:r>
          </w:p>
        </w:tc>
        <w:tc>
          <w:tcPr>
            <w:tcW w:w="1180" w:type="dxa"/>
            <w:tcBorders>
              <w:top w:val="single" w:sz="6" w:space="0" w:color="000000"/>
              <w:left w:val="single" w:sz="6" w:space="0" w:color="000000"/>
              <w:bottom w:val="single" w:sz="6" w:space="0" w:color="000000"/>
              <w:right w:val="single" w:sz="6" w:space="0" w:color="000000"/>
            </w:tcBorders>
            <w:shd w:val="clear" w:color="auto" w:fill="D0CECE"/>
            <w:hideMark/>
          </w:tcPr>
          <w:p w14:paraId="6A2D5571" w14:textId="77777777" w:rsidR="005A3500" w:rsidRPr="002921F2" w:rsidRDefault="005A3500" w:rsidP="00210F01">
            <w:pPr>
              <w:pStyle w:val="Textodenotaalfinal"/>
              <w:jc w:val="center"/>
              <w:rPr>
                <w:rFonts w:ascii="Arial Narrow" w:hAnsi="Arial Narrow" w:cs="Arial"/>
                <w:b/>
                <w:bCs/>
                <w:sz w:val="22"/>
                <w:szCs w:val="22"/>
              </w:rPr>
            </w:pPr>
            <w:r w:rsidRPr="002921F2">
              <w:rPr>
                <w:rFonts w:ascii="Arial Narrow" w:hAnsi="Arial Narrow" w:cs="Arial"/>
                <w:b/>
                <w:bCs/>
                <w:sz w:val="22"/>
                <w:szCs w:val="22"/>
              </w:rPr>
              <w:t>Puntaje</w:t>
            </w:r>
          </w:p>
          <w:p w14:paraId="6833CC21" w14:textId="77777777" w:rsidR="005A3500" w:rsidRPr="002921F2" w:rsidRDefault="005A3500" w:rsidP="00210F01">
            <w:pPr>
              <w:pStyle w:val="Textodenotaalfinal"/>
              <w:jc w:val="center"/>
              <w:rPr>
                <w:rFonts w:ascii="Arial Narrow" w:hAnsi="Arial Narrow" w:cs="Arial"/>
                <w:b/>
                <w:bCs/>
                <w:sz w:val="22"/>
                <w:szCs w:val="22"/>
              </w:rPr>
            </w:pPr>
          </w:p>
        </w:tc>
      </w:tr>
      <w:tr w:rsidR="005A3500" w:rsidRPr="002921F2" w14:paraId="5F7D3578" w14:textId="77777777" w:rsidTr="00210F01">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5BA14CEC" w14:textId="77777777" w:rsidR="005A3500" w:rsidRPr="002921F2" w:rsidRDefault="005A3500" w:rsidP="00210F01">
            <w:pPr>
              <w:pStyle w:val="Textodenotaalfinal"/>
              <w:rPr>
                <w:rFonts w:ascii="Arial Narrow" w:hAnsi="Arial Narrow" w:cs="Arial"/>
                <w:bCs/>
                <w:sz w:val="22"/>
                <w:szCs w:val="22"/>
              </w:rPr>
            </w:pPr>
            <w:r w:rsidRPr="002921F2">
              <w:rPr>
                <w:rFonts w:ascii="Arial Narrow" w:hAnsi="Arial Narrow" w:cs="Arial"/>
                <w:sz w:val="22"/>
                <w:szCs w:val="22"/>
              </w:rPr>
              <w:t>Propuesta Económica o Precio</w:t>
            </w:r>
          </w:p>
        </w:tc>
        <w:tc>
          <w:tcPr>
            <w:tcW w:w="1180" w:type="dxa"/>
            <w:tcBorders>
              <w:top w:val="single" w:sz="6" w:space="0" w:color="000000"/>
              <w:left w:val="single" w:sz="6" w:space="0" w:color="000000"/>
              <w:bottom w:val="single" w:sz="6" w:space="0" w:color="000000"/>
              <w:right w:val="single" w:sz="6" w:space="0" w:color="000000"/>
            </w:tcBorders>
          </w:tcPr>
          <w:p w14:paraId="5610D9B7" w14:textId="77777777" w:rsidR="005A3500" w:rsidRPr="002921F2" w:rsidRDefault="005A3500"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70,00</w:t>
            </w:r>
          </w:p>
        </w:tc>
      </w:tr>
      <w:tr w:rsidR="005A3500" w:rsidRPr="002921F2" w14:paraId="4C962AF7" w14:textId="77777777" w:rsidTr="00210F01">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61791D53" w14:textId="77777777" w:rsidR="005A3500" w:rsidRPr="002921F2" w:rsidRDefault="005A3500" w:rsidP="00210F01">
            <w:pPr>
              <w:pStyle w:val="Textodenotaalfinal"/>
              <w:rPr>
                <w:rFonts w:ascii="Arial Narrow" w:hAnsi="Arial Narrow" w:cs="Arial"/>
                <w:sz w:val="22"/>
                <w:szCs w:val="22"/>
              </w:rPr>
            </w:pPr>
            <w:r w:rsidRPr="002921F2">
              <w:rPr>
                <w:rFonts w:ascii="Arial Narrow" w:hAnsi="Arial Narrow" w:cs="Arial"/>
                <w:bCs/>
                <w:sz w:val="22"/>
                <w:szCs w:val="22"/>
              </w:rPr>
              <w:t xml:space="preserve">Factor Técnico de Calidad </w:t>
            </w:r>
          </w:p>
        </w:tc>
        <w:tc>
          <w:tcPr>
            <w:tcW w:w="1180" w:type="dxa"/>
            <w:tcBorders>
              <w:top w:val="single" w:sz="6" w:space="0" w:color="000000"/>
              <w:left w:val="single" w:sz="6" w:space="0" w:color="000000"/>
              <w:bottom w:val="single" w:sz="6" w:space="0" w:color="000000"/>
              <w:right w:val="single" w:sz="6" w:space="0" w:color="000000"/>
            </w:tcBorders>
          </w:tcPr>
          <w:p w14:paraId="7E66E618" w14:textId="77777777" w:rsidR="005A3500" w:rsidRPr="002921F2" w:rsidRDefault="005A3500"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19,5</w:t>
            </w:r>
            <w:r>
              <w:rPr>
                <w:rFonts w:ascii="Arial Narrow" w:hAnsi="Arial Narrow" w:cs="Arial"/>
                <w:bCs/>
                <w:sz w:val="22"/>
                <w:szCs w:val="22"/>
              </w:rPr>
              <w:t>0</w:t>
            </w:r>
          </w:p>
        </w:tc>
      </w:tr>
      <w:tr w:rsidR="005A3500" w:rsidRPr="002921F2" w14:paraId="6867B30C" w14:textId="77777777" w:rsidTr="00210F01">
        <w:trPr>
          <w:trHeight w:val="65"/>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37FB3680" w14:textId="77777777" w:rsidR="005A3500" w:rsidRPr="002921F2" w:rsidRDefault="005A3500" w:rsidP="00210F01">
            <w:pPr>
              <w:pStyle w:val="Textodenotaalfinal"/>
              <w:rPr>
                <w:rFonts w:ascii="Arial Narrow" w:hAnsi="Arial Narrow" w:cs="Arial"/>
                <w:sz w:val="22"/>
                <w:szCs w:val="22"/>
              </w:rPr>
            </w:pPr>
            <w:r w:rsidRPr="002921F2">
              <w:rPr>
                <w:rFonts w:ascii="Arial Narrow" w:hAnsi="Arial Narrow" w:cs="Arial"/>
                <w:sz w:val="22"/>
                <w:szCs w:val="22"/>
              </w:rPr>
              <w:t>Apoyo a la Industria Nacional</w:t>
            </w:r>
          </w:p>
        </w:tc>
        <w:tc>
          <w:tcPr>
            <w:tcW w:w="1180" w:type="dxa"/>
            <w:tcBorders>
              <w:top w:val="single" w:sz="6" w:space="0" w:color="000000"/>
              <w:left w:val="single" w:sz="6" w:space="0" w:color="000000"/>
              <w:bottom w:val="single" w:sz="6" w:space="0" w:color="000000"/>
              <w:right w:val="single" w:sz="6" w:space="0" w:color="000000"/>
            </w:tcBorders>
          </w:tcPr>
          <w:p w14:paraId="3B668E23" w14:textId="77777777" w:rsidR="005A3500" w:rsidRPr="002921F2" w:rsidRDefault="005A3500"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10,00</w:t>
            </w:r>
          </w:p>
        </w:tc>
      </w:tr>
      <w:tr w:rsidR="005A3500" w:rsidRPr="002921F2" w14:paraId="2D7F609E" w14:textId="77777777" w:rsidTr="00210F01">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6D4CC77F" w14:textId="77777777" w:rsidR="005A3500" w:rsidRPr="002921F2" w:rsidRDefault="005A3500" w:rsidP="00210F01">
            <w:pPr>
              <w:pStyle w:val="Textodenotaalfinal"/>
              <w:rPr>
                <w:rFonts w:ascii="Arial Narrow" w:hAnsi="Arial Narrow" w:cs="Arial"/>
                <w:bCs/>
                <w:sz w:val="22"/>
                <w:szCs w:val="22"/>
              </w:rPr>
            </w:pPr>
            <w:r w:rsidRPr="002921F2">
              <w:rPr>
                <w:rFonts w:ascii="Arial Narrow" w:hAnsi="Arial Narrow" w:cs="Arial"/>
                <w:bCs/>
                <w:sz w:val="22"/>
                <w:szCs w:val="22"/>
              </w:rPr>
              <w:t>Emprendimiento o Empresas de Mujeres (Decreto 1860 de 2021)</w:t>
            </w:r>
          </w:p>
        </w:tc>
        <w:tc>
          <w:tcPr>
            <w:tcW w:w="1180" w:type="dxa"/>
            <w:tcBorders>
              <w:top w:val="single" w:sz="6" w:space="0" w:color="000000"/>
              <w:left w:val="single" w:sz="6" w:space="0" w:color="000000"/>
              <w:bottom w:val="single" w:sz="6" w:space="0" w:color="000000"/>
              <w:right w:val="single" w:sz="6" w:space="0" w:color="000000"/>
            </w:tcBorders>
          </w:tcPr>
          <w:p w14:paraId="358E41CF" w14:textId="77777777" w:rsidR="005A3500" w:rsidRPr="002921F2" w:rsidRDefault="005A3500"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0,25</w:t>
            </w:r>
          </w:p>
        </w:tc>
      </w:tr>
      <w:tr w:rsidR="005A3500" w:rsidRPr="002921F2" w14:paraId="4FB5CD95" w14:textId="77777777" w:rsidTr="00210F01">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0AAA4CA4" w14:textId="77777777" w:rsidR="005A3500" w:rsidRPr="002921F2" w:rsidRDefault="005A3500" w:rsidP="00210F01">
            <w:pPr>
              <w:pStyle w:val="Textodenotaalfinal"/>
              <w:rPr>
                <w:rFonts w:ascii="Arial Narrow" w:hAnsi="Arial Narrow" w:cs="Arial"/>
                <w:bCs/>
                <w:sz w:val="22"/>
                <w:szCs w:val="22"/>
              </w:rPr>
            </w:pPr>
            <w:proofErr w:type="spellStart"/>
            <w:r w:rsidRPr="00264EA8">
              <w:rPr>
                <w:rFonts w:ascii="Arial Narrow" w:hAnsi="Arial Narrow" w:cs="Arial"/>
                <w:bCs/>
                <w:sz w:val="22"/>
                <w:szCs w:val="22"/>
              </w:rPr>
              <w:t>Mipyme</w:t>
            </w:r>
            <w:proofErr w:type="spellEnd"/>
          </w:p>
        </w:tc>
        <w:tc>
          <w:tcPr>
            <w:tcW w:w="1180" w:type="dxa"/>
            <w:tcBorders>
              <w:top w:val="single" w:sz="6" w:space="0" w:color="000000"/>
              <w:left w:val="single" w:sz="6" w:space="0" w:color="000000"/>
              <w:bottom w:val="single" w:sz="6" w:space="0" w:color="000000"/>
              <w:right w:val="single" w:sz="6" w:space="0" w:color="000000"/>
            </w:tcBorders>
          </w:tcPr>
          <w:p w14:paraId="424AEEBE" w14:textId="77777777" w:rsidR="005A3500" w:rsidRPr="002921F2" w:rsidRDefault="005A3500"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0,25</w:t>
            </w:r>
          </w:p>
        </w:tc>
      </w:tr>
      <w:tr w:rsidR="005A3500" w:rsidRPr="002921F2" w14:paraId="23958CB1" w14:textId="77777777" w:rsidTr="00210F01">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0C9CAFD0" w14:textId="77777777" w:rsidR="005A3500" w:rsidRPr="002921F2" w:rsidRDefault="005A3500" w:rsidP="00210F01">
            <w:pPr>
              <w:pStyle w:val="Textodenotaalfinal"/>
              <w:jc w:val="center"/>
              <w:rPr>
                <w:rFonts w:ascii="Arial Narrow" w:hAnsi="Arial Narrow" w:cs="Arial"/>
                <w:bCs/>
                <w:sz w:val="22"/>
                <w:szCs w:val="22"/>
              </w:rPr>
            </w:pPr>
            <w:r w:rsidRPr="002921F2">
              <w:rPr>
                <w:rFonts w:ascii="Arial Narrow" w:hAnsi="Arial Narrow" w:cs="Arial"/>
                <w:b/>
                <w:sz w:val="22"/>
                <w:szCs w:val="22"/>
              </w:rPr>
              <w:t>TOTAL PUNTOS</w:t>
            </w:r>
          </w:p>
        </w:tc>
        <w:tc>
          <w:tcPr>
            <w:tcW w:w="1180" w:type="dxa"/>
            <w:tcBorders>
              <w:top w:val="single" w:sz="6" w:space="0" w:color="000000"/>
              <w:left w:val="single" w:sz="6" w:space="0" w:color="000000"/>
              <w:bottom w:val="single" w:sz="6" w:space="0" w:color="000000"/>
              <w:right w:val="single" w:sz="6" w:space="0" w:color="000000"/>
            </w:tcBorders>
          </w:tcPr>
          <w:p w14:paraId="72117A81" w14:textId="77777777" w:rsidR="005A3500" w:rsidRPr="002921F2" w:rsidRDefault="005A3500"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100,00</w:t>
            </w:r>
          </w:p>
        </w:tc>
      </w:tr>
      <w:bookmarkEnd w:id="98"/>
    </w:tbl>
    <w:p w14:paraId="3B433672" w14:textId="77777777" w:rsidR="005A3500" w:rsidRPr="00CC47B9" w:rsidRDefault="005A3500" w:rsidP="005A3500">
      <w:pPr>
        <w:tabs>
          <w:tab w:val="left" w:pos="-720"/>
        </w:tabs>
        <w:suppressAutoHyphens/>
        <w:contextualSpacing/>
        <w:jc w:val="both"/>
        <w:rPr>
          <w:rFonts w:ascii="Arial Narrow" w:eastAsia="Arial Unicode MS" w:hAnsi="Arial Narrow" w:cs="Arial"/>
          <w:bCs/>
          <w:spacing w:val="-3"/>
        </w:rPr>
      </w:pPr>
    </w:p>
    <w:p w14:paraId="1C8C8C95" w14:textId="77777777" w:rsidR="005A3500" w:rsidRPr="00CC47B9" w:rsidRDefault="005A3500" w:rsidP="005A3500">
      <w:pPr>
        <w:tabs>
          <w:tab w:val="left" w:pos="-720"/>
        </w:tabs>
        <w:suppressAutoHyphens/>
        <w:contextualSpacing/>
        <w:jc w:val="both"/>
        <w:rPr>
          <w:rFonts w:ascii="Arial Narrow" w:eastAsia="Arial Unicode MS" w:hAnsi="Arial Narrow" w:cs="Arial"/>
          <w:bCs/>
          <w:spacing w:val="-3"/>
        </w:rPr>
      </w:pPr>
      <w:r w:rsidRPr="00CC47B9">
        <w:rPr>
          <w:rFonts w:ascii="Arial Narrow" w:eastAsia="Arial Unicode MS" w:hAnsi="Arial Narrow" w:cs="Arial"/>
          <w:bCs/>
          <w:spacing w:val="-3"/>
        </w:rPr>
        <w:t xml:space="preserve">En las convocatorias limitadas a </w:t>
      </w:r>
      <w:proofErr w:type="spellStart"/>
      <w:r w:rsidRPr="00CC47B9">
        <w:rPr>
          <w:rFonts w:ascii="Arial Narrow" w:eastAsia="Arial Unicode MS" w:hAnsi="Arial Narrow" w:cs="Arial"/>
          <w:bCs/>
          <w:spacing w:val="-3"/>
        </w:rPr>
        <w:t>Mipyme</w:t>
      </w:r>
      <w:proofErr w:type="spellEnd"/>
      <w:r w:rsidRPr="00CC47B9">
        <w:rPr>
          <w:rFonts w:ascii="Arial Narrow" w:eastAsia="Arial Unicode MS" w:hAnsi="Arial Narrow" w:cs="Arial"/>
          <w:bCs/>
          <w:spacing w:val="-3"/>
        </w:rPr>
        <w:t xml:space="preserve"> el puntaje por este concepto se trasladará al puntaje de oferta económica. En este caso, en el Pliego de Condiciones definitivo se incluirá el siguiente cuadro:</w:t>
      </w:r>
    </w:p>
    <w:p w14:paraId="56F9E973" w14:textId="77777777" w:rsidR="005A3500" w:rsidRPr="00CC47B9" w:rsidRDefault="005A3500" w:rsidP="005A3500">
      <w:pPr>
        <w:tabs>
          <w:tab w:val="left" w:pos="-720"/>
        </w:tabs>
        <w:suppressAutoHyphens/>
        <w:ind w:left="720"/>
        <w:contextualSpacing/>
        <w:jc w:val="both"/>
        <w:rPr>
          <w:rFonts w:ascii="Arial Narrow" w:eastAsia="Arial Unicode MS" w:hAnsi="Arial Narrow" w:cs="Arial"/>
          <w:bCs/>
          <w:spacing w:val="-3"/>
        </w:rPr>
      </w:pPr>
    </w:p>
    <w:p w14:paraId="4C7DB8E5" w14:textId="77777777" w:rsidR="005A3500" w:rsidRPr="00CC47B9" w:rsidRDefault="005A3500" w:rsidP="005A3500">
      <w:pPr>
        <w:tabs>
          <w:tab w:val="left" w:pos="-720"/>
        </w:tabs>
        <w:suppressAutoHyphens/>
        <w:contextualSpacing/>
        <w:jc w:val="both"/>
        <w:rPr>
          <w:rFonts w:ascii="Arial Narrow" w:eastAsia="Arial Unicode MS" w:hAnsi="Arial Narrow" w:cs="Arial"/>
          <w:bCs/>
          <w:spacing w:val="-3"/>
        </w:rPr>
      </w:pPr>
      <w:r w:rsidRPr="00CC47B9">
        <w:rPr>
          <w:rFonts w:ascii="Arial Narrow" w:eastAsia="Arial Unicode MS" w:hAnsi="Arial Narrow" w:cs="Arial"/>
          <w:bCs/>
          <w:spacing w:val="-3"/>
        </w:rPr>
        <w:t>La Entidad calificará las ofertas que hayan cumplido con los requisitos habilitantes con los siguientes puntajes:</w:t>
      </w:r>
    </w:p>
    <w:p w14:paraId="0E2AF40C" w14:textId="77777777" w:rsidR="005A3500" w:rsidRPr="00CC47B9" w:rsidRDefault="005A3500" w:rsidP="005A3500">
      <w:pPr>
        <w:tabs>
          <w:tab w:val="left" w:pos="-720"/>
        </w:tabs>
        <w:suppressAutoHyphens/>
        <w:ind w:left="720"/>
        <w:contextualSpacing/>
        <w:jc w:val="both"/>
        <w:rPr>
          <w:rFonts w:ascii="Arial Narrow" w:eastAsia="Arial Unicode MS" w:hAnsi="Arial Narrow" w:cs="Arial"/>
          <w:bCs/>
          <w:spacing w:val="-3"/>
        </w:rPr>
      </w:pPr>
    </w:p>
    <w:tbl>
      <w:tblPr>
        <w:tblW w:w="68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62"/>
        <w:gridCol w:w="1180"/>
      </w:tblGrid>
      <w:tr w:rsidR="005A3500" w:rsidRPr="002921F2" w14:paraId="7701BE6D" w14:textId="77777777" w:rsidTr="00210F01">
        <w:trPr>
          <w:trHeight w:val="28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20E13572" w14:textId="77777777" w:rsidR="005A3500" w:rsidRPr="002921F2" w:rsidRDefault="005A3500" w:rsidP="00210F01">
            <w:pPr>
              <w:pStyle w:val="Textodenotaalfinal"/>
              <w:jc w:val="center"/>
              <w:rPr>
                <w:rFonts w:ascii="Arial Narrow" w:hAnsi="Arial Narrow" w:cs="Arial"/>
                <w:b/>
                <w:bCs/>
                <w:sz w:val="22"/>
                <w:szCs w:val="22"/>
              </w:rPr>
            </w:pPr>
            <w:r w:rsidRPr="002921F2">
              <w:rPr>
                <w:rFonts w:ascii="Arial Narrow" w:hAnsi="Arial Narrow" w:cs="Arial"/>
                <w:b/>
                <w:bCs/>
                <w:sz w:val="22"/>
                <w:szCs w:val="22"/>
              </w:rPr>
              <w:t>Criterio de ponderación</w:t>
            </w:r>
          </w:p>
        </w:tc>
        <w:tc>
          <w:tcPr>
            <w:tcW w:w="1180" w:type="dxa"/>
            <w:tcBorders>
              <w:top w:val="single" w:sz="6" w:space="0" w:color="000000"/>
              <w:left w:val="single" w:sz="6" w:space="0" w:color="000000"/>
              <w:bottom w:val="single" w:sz="6" w:space="0" w:color="000000"/>
              <w:right w:val="single" w:sz="6" w:space="0" w:color="000000"/>
            </w:tcBorders>
            <w:shd w:val="clear" w:color="auto" w:fill="D0CECE"/>
            <w:hideMark/>
          </w:tcPr>
          <w:p w14:paraId="7ACC1C05" w14:textId="77777777" w:rsidR="005A3500" w:rsidRPr="002921F2" w:rsidRDefault="005A3500" w:rsidP="00210F01">
            <w:pPr>
              <w:pStyle w:val="Textodenotaalfinal"/>
              <w:jc w:val="center"/>
              <w:rPr>
                <w:rFonts w:ascii="Arial Narrow" w:hAnsi="Arial Narrow" w:cs="Arial"/>
                <w:b/>
                <w:bCs/>
                <w:sz w:val="22"/>
                <w:szCs w:val="22"/>
              </w:rPr>
            </w:pPr>
            <w:r w:rsidRPr="002921F2">
              <w:rPr>
                <w:rFonts w:ascii="Arial Narrow" w:hAnsi="Arial Narrow" w:cs="Arial"/>
                <w:b/>
                <w:bCs/>
                <w:sz w:val="22"/>
                <w:szCs w:val="22"/>
              </w:rPr>
              <w:t>Puntaje</w:t>
            </w:r>
          </w:p>
          <w:p w14:paraId="035BE235" w14:textId="77777777" w:rsidR="005A3500" w:rsidRPr="002921F2" w:rsidRDefault="005A3500" w:rsidP="00210F01">
            <w:pPr>
              <w:pStyle w:val="Textodenotaalfinal"/>
              <w:jc w:val="center"/>
              <w:rPr>
                <w:rFonts w:ascii="Arial Narrow" w:hAnsi="Arial Narrow" w:cs="Arial"/>
                <w:b/>
                <w:bCs/>
                <w:sz w:val="22"/>
                <w:szCs w:val="22"/>
              </w:rPr>
            </w:pPr>
          </w:p>
        </w:tc>
      </w:tr>
      <w:tr w:rsidR="005A3500" w:rsidRPr="002921F2" w14:paraId="712D8C2E" w14:textId="77777777" w:rsidTr="00210F01">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18F35E20" w14:textId="77777777" w:rsidR="005A3500" w:rsidRPr="002921F2" w:rsidRDefault="005A3500" w:rsidP="00210F01">
            <w:pPr>
              <w:pStyle w:val="Textodenotaalfinal"/>
              <w:rPr>
                <w:rFonts w:ascii="Arial Narrow" w:hAnsi="Arial Narrow" w:cs="Arial"/>
                <w:bCs/>
                <w:sz w:val="22"/>
                <w:szCs w:val="22"/>
              </w:rPr>
            </w:pPr>
            <w:r w:rsidRPr="002921F2">
              <w:rPr>
                <w:rFonts w:ascii="Arial Narrow" w:hAnsi="Arial Narrow" w:cs="Arial"/>
                <w:sz w:val="22"/>
                <w:szCs w:val="22"/>
              </w:rPr>
              <w:t>Propuesta Económica o Precio</w:t>
            </w:r>
          </w:p>
        </w:tc>
        <w:tc>
          <w:tcPr>
            <w:tcW w:w="1180" w:type="dxa"/>
            <w:tcBorders>
              <w:top w:val="single" w:sz="6" w:space="0" w:color="000000"/>
              <w:left w:val="single" w:sz="6" w:space="0" w:color="000000"/>
              <w:bottom w:val="single" w:sz="6" w:space="0" w:color="000000"/>
              <w:right w:val="single" w:sz="6" w:space="0" w:color="000000"/>
            </w:tcBorders>
          </w:tcPr>
          <w:p w14:paraId="4B6EB549" w14:textId="77777777" w:rsidR="005A3500" w:rsidRPr="002921F2" w:rsidRDefault="005A3500"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70,</w:t>
            </w:r>
            <w:r>
              <w:rPr>
                <w:rFonts w:ascii="Arial Narrow" w:hAnsi="Arial Narrow" w:cs="Arial"/>
                <w:bCs/>
                <w:sz w:val="22"/>
                <w:szCs w:val="22"/>
              </w:rPr>
              <w:t>25</w:t>
            </w:r>
          </w:p>
        </w:tc>
      </w:tr>
      <w:tr w:rsidR="005A3500" w:rsidRPr="002921F2" w14:paraId="720F2692" w14:textId="77777777" w:rsidTr="00210F01">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7B67B8AB" w14:textId="77777777" w:rsidR="005A3500" w:rsidRPr="002921F2" w:rsidRDefault="005A3500" w:rsidP="00210F01">
            <w:pPr>
              <w:pStyle w:val="Textodenotaalfinal"/>
              <w:rPr>
                <w:rFonts w:ascii="Arial Narrow" w:hAnsi="Arial Narrow" w:cs="Arial"/>
                <w:sz w:val="22"/>
                <w:szCs w:val="22"/>
              </w:rPr>
            </w:pPr>
            <w:r w:rsidRPr="002921F2">
              <w:rPr>
                <w:rFonts w:ascii="Arial Narrow" w:hAnsi="Arial Narrow" w:cs="Arial"/>
                <w:bCs/>
                <w:sz w:val="22"/>
                <w:szCs w:val="22"/>
              </w:rPr>
              <w:t xml:space="preserve">Factor Técnico de Calidad </w:t>
            </w:r>
          </w:p>
        </w:tc>
        <w:tc>
          <w:tcPr>
            <w:tcW w:w="1180" w:type="dxa"/>
            <w:tcBorders>
              <w:top w:val="single" w:sz="6" w:space="0" w:color="000000"/>
              <w:left w:val="single" w:sz="6" w:space="0" w:color="000000"/>
              <w:bottom w:val="single" w:sz="6" w:space="0" w:color="000000"/>
              <w:right w:val="single" w:sz="6" w:space="0" w:color="000000"/>
            </w:tcBorders>
          </w:tcPr>
          <w:p w14:paraId="552470FB" w14:textId="77777777" w:rsidR="005A3500" w:rsidRPr="002921F2" w:rsidRDefault="005A3500"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19,5</w:t>
            </w:r>
            <w:r>
              <w:rPr>
                <w:rFonts w:ascii="Arial Narrow" w:hAnsi="Arial Narrow" w:cs="Arial"/>
                <w:bCs/>
                <w:sz w:val="22"/>
                <w:szCs w:val="22"/>
              </w:rPr>
              <w:t>0</w:t>
            </w:r>
          </w:p>
        </w:tc>
      </w:tr>
      <w:tr w:rsidR="005A3500" w:rsidRPr="002921F2" w14:paraId="451DCD80" w14:textId="77777777" w:rsidTr="00210F01">
        <w:trPr>
          <w:trHeight w:val="65"/>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4A47A3A1" w14:textId="77777777" w:rsidR="005A3500" w:rsidRPr="002921F2" w:rsidRDefault="005A3500" w:rsidP="00210F01">
            <w:pPr>
              <w:pStyle w:val="Textodenotaalfinal"/>
              <w:rPr>
                <w:rFonts w:ascii="Arial Narrow" w:hAnsi="Arial Narrow" w:cs="Arial"/>
                <w:sz w:val="22"/>
                <w:szCs w:val="22"/>
              </w:rPr>
            </w:pPr>
            <w:r w:rsidRPr="002921F2">
              <w:rPr>
                <w:rFonts w:ascii="Arial Narrow" w:hAnsi="Arial Narrow" w:cs="Arial"/>
                <w:sz w:val="22"/>
                <w:szCs w:val="22"/>
              </w:rPr>
              <w:t>Apoyo a la Industria Nacional</w:t>
            </w:r>
          </w:p>
        </w:tc>
        <w:tc>
          <w:tcPr>
            <w:tcW w:w="1180" w:type="dxa"/>
            <w:tcBorders>
              <w:top w:val="single" w:sz="6" w:space="0" w:color="000000"/>
              <w:left w:val="single" w:sz="6" w:space="0" w:color="000000"/>
              <w:bottom w:val="single" w:sz="6" w:space="0" w:color="000000"/>
              <w:right w:val="single" w:sz="6" w:space="0" w:color="000000"/>
            </w:tcBorders>
          </w:tcPr>
          <w:p w14:paraId="395D233E" w14:textId="77777777" w:rsidR="005A3500" w:rsidRPr="002921F2" w:rsidRDefault="005A3500"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10,00</w:t>
            </w:r>
          </w:p>
        </w:tc>
      </w:tr>
      <w:tr w:rsidR="005A3500" w:rsidRPr="002921F2" w14:paraId="4AA436E8" w14:textId="77777777" w:rsidTr="00210F01">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23618862" w14:textId="77777777" w:rsidR="005A3500" w:rsidRPr="002921F2" w:rsidRDefault="005A3500" w:rsidP="00210F01">
            <w:pPr>
              <w:pStyle w:val="Textodenotaalfinal"/>
              <w:rPr>
                <w:rFonts w:ascii="Arial Narrow" w:hAnsi="Arial Narrow" w:cs="Arial"/>
                <w:bCs/>
                <w:sz w:val="22"/>
                <w:szCs w:val="22"/>
              </w:rPr>
            </w:pPr>
            <w:r w:rsidRPr="002921F2">
              <w:rPr>
                <w:rFonts w:ascii="Arial Narrow" w:hAnsi="Arial Narrow" w:cs="Arial"/>
                <w:bCs/>
                <w:sz w:val="22"/>
                <w:szCs w:val="22"/>
              </w:rPr>
              <w:t>Emprendimiento o Empresas de Mujeres (Decreto 1860 de 2021)</w:t>
            </w:r>
          </w:p>
        </w:tc>
        <w:tc>
          <w:tcPr>
            <w:tcW w:w="1180" w:type="dxa"/>
            <w:tcBorders>
              <w:top w:val="single" w:sz="6" w:space="0" w:color="000000"/>
              <w:left w:val="single" w:sz="6" w:space="0" w:color="000000"/>
              <w:bottom w:val="single" w:sz="6" w:space="0" w:color="000000"/>
              <w:right w:val="single" w:sz="6" w:space="0" w:color="000000"/>
            </w:tcBorders>
          </w:tcPr>
          <w:p w14:paraId="6FB9EC1E" w14:textId="77777777" w:rsidR="005A3500" w:rsidRPr="002921F2" w:rsidRDefault="005A3500"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0,25</w:t>
            </w:r>
          </w:p>
        </w:tc>
      </w:tr>
      <w:tr w:rsidR="005A3500" w:rsidRPr="002921F2" w14:paraId="3D9191A5" w14:textId="77777777" w:rsidTr="00210F01">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18DB2D70" w14:textId="77777777" w:rsidR="005A3500" w:rsidRPr="002921F2" w:rsidRDefault="005A3500" w:rsidP="00210F01">
            <w:pPr>
              <w:pStyle w:val="Textodenotaalfinal"/>
              <w:jc w:val="center"/>
              <w:rPr>
                <w:rFonts w:ascii="Arial Narrow" w:hAnsi="Arial Narrow" w:cs="Arial"/>
                <w:bCs/>
                <w:sz w:val="22"/>
                <w:szCs w:val="22"/>
              </w:rPr>
            </w:pPr>
            <w:r w:rsidRPr="002921F2">
              <w:rPr>
                <w:rFonts w:ascii="Arial Narrow" w:hAnsi="Arial Narrow" w:cs="Arial"/>
                <w:b/>
                <w:sz w:val="22"/>
                <w:szCs w:val="22"/>
              </w:rPr>
              <w:t>TOTAL PUNTOS</w:t>
            </w:r>
          </w:p>
        </w:tc>
        <w:tc>
          <w:tcPr>
            <w:tcW w:w="1180" w:type="dxa"/>
            <w:tcBorders>
              <w:top w:val="single" w:sz="6" w:space="0" w:color="000000"/>
              <w:left w:val="single" w:sz="6" w:space="0" w:color="000000"/>
              <w:bottom w:val="single" w:sz="6" w:space="0" w:color="000000"/>
              <w:right w:val="single" w:sz="6" w:space="0" w:color="000000"/>
            </w:tcBorders>
          </w:tcPr>
          <w:p w14:paraId="2B6ADC48" w14:textId="77777777" w:rsidR="005A3500" w:rsidRPr="002921F2" w:rsidRDefault="005A3500"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100,00</w:t>
            </w:r>
          </w:p>
        </w:tc>
      </w:tr>
    </w:tbl>
    <w:p w14:paraId="710A528C" w14:textId="77777777" w:rsidR="00463963" w:rsidRPr="002921F2" w:rsidRDefault="00463963" w:rsidP="00E50601">
      <w:pPr>
        <w:pStyle w:val="Ttulo2"/>
        <w:spacing w:before="0" w:line="240" w:lineRule="auto"/>
        <w:jc w:val="both"/>
        <w:rPr>
          <w:rFonts w:ascii="Arial Narrow" w:hAnsi="Arial Narrow" w:cs="Arial"/>
          <w:color w:val="auto"/>
          <w:sz w:val="22"/>
          <w:szCs w:val="22"/>
          <w:lang w:val="es-ES_tradnl"/>
        </w:rPr>
      </w:pPr>
      <w:bookmarkStart w:id="99" w:name="_GoBack"/>
      <w:bookmarkEnd w:id="99"/>
    </w:p>
    <w:p w14:paraId="340DAD03"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Por tratarse de criterios de ponderación, los mismos no serán objeto de subsanabilidad, por lo tanto, se recomienda a los proponentes leer detenidamente todos y cada uno de los requisitos establecidos con el fin de obtener el puntaje.</w:t>
      </w:r>
    </w:p>
    <w:p w14:paraId="0BB31227" w14:textId="77777777" w:rsidR="00463963" w:rsidRPr="002921F2" w:rsidRDefault="00463963" w:rsidP="00E50601">
      <w:pPr>
        <w:pStyle w:val="Sinespaciado"/>
        <w:jc w:val="both"/>
        <w:rPr>
          <w:rFonts w:ascii="Arial Narrow" w:hAnsi="Arial Narrow" w:cs="Arial"/>
          <w:sz w:val="22"/>
          <w:szCs w:val="22"/>
        </w:rPr>
      </w:pPr>
    </w:p>
    <w:p w14:paraId="6FCC0F46" w14:textId="3EA87465"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2921F2">
        <w:rPr>
          <w:rFonts w:ascii="Arial Narrow" w:hAnsi="Arial Narrow"/>
          <w:b/>
          <w:bCs/>
          <w:lang w:val="es-ES_tradnl"/>
        </w:rPr>
        <w:t>PROPUESTA</w:t>
      </w:r>
      <w:r w:rsidRPr="002921F2">
        <w:rPr>
          <w:rFonts w:ascii="Arial Narrow" w:hAnsi="Arial Narrow" w:cs="Arial"/>
          <w:b/>
          <w:bCs/>
          <w:lang w:val="es-ES_tradnl"/>
        </w:rPr>
        <w:t xml:space="preserve"> ECONÓMICA O PRECIO</w:t>
      </w:r>
    </w:p>
    <w:p w14:paraId="0272D79C" w14:textId="77777777" w:rsidR="00463963" w:rsidRPr="002921F2" w:rsidRDefault="00463963" w:rsidP="00E50601">
      <w:pPr>
        <w:spacing w:after="0" w:line="240" w:lineRule="auto"/>
        <w:jc w:val="both"/>
        <w:rPr>
          <w:rFonts w:ascii="Arial Narrow" w:hAnsi="Arial Narrow" w:cs="Arial"/>
          <w:lang w:val="es-ES_tradnl"/>
        </w:rPr>
      </w:pPr>
    </w:p>
    <w:p w14:paraId="1EF48AEE" w14:textId="24D42004" w:rsidR="00463963" w:rsidRPr="002921F2" w:rsidRDefault="00463963" w:rsidP="00B02D0B">
      <w:pPr>
        <w:widowControl w:val="0"/>
        <w:overflowPunct w:val="0"/>
        <w:autoSpaceDE w:val="0"/>
        <w:autoSpaceDN w:val="0"/>
        <w:adjustRightInd w:val="0"/>
        <w:spacing w:after="0" w:line="240" w:lineRule="auto"/>
        <w:jc w:val="both"/>
        <w:rPr>
          <w:rFonts w:ascii="Arial Narrow" w:hAnsi="Arial Narrow" w:cs="Arial"/>
          <w:lang w:val="es-ES_tradnl"/>
        </w:rPr>
      </w:pPr>
      <w:bookmarkStart w:id="100" w:name="_Hlk520467935"/>
      <w:r w:rsidRPr="002921F2">
        <w:rPr>
          <w:rFonts w:ascii="Arial Narrow" w:hAnsi="Arial Narrow" w:cs="Arial"/>
          <w:lang w:val="es-ES_tradnl"/>
        </w:rPr>
        <w:t>La Entidad seleccionará el método de ponderación de la propuesta económica de acuerdo con l</w:t>
      </w:r>
      <w:r w:rsidR="00B02D0B" w:rsidRPr="002921F2">
        <w:rPr>
          <w:rFonts w:ascii="Arial Narrow" w:hAnsi="Arial Narrow" w:cs="Arial"/>
          <w:lang w:val="es-ES_tradnl"/>
        </w:rPr>
        <w:t>o</w:t>
      </w:r>
      <w:r w:rsidRPr="002921F2">
        <w:rPr>
          <w:rFonts w:ascii="Arial Narrow" w:hAnsi="Arial Narrow" w:cs="Arial"/>
          <w:lang w:val="es-ES_tradnl"/>
        </w:rPr>
        <w:t xml:space="preserve">s siguientes </w:t>
      </w:r>
      <w:r w:rsidR="00B02D0B" w:rsidRPr="002921F2">
        <w:rPr>
          <w:rFonts w:ascii="Arial Narrow" w:hAnsi="Arial Narrow" w:cs="Arial"/>
          <w:lang w:val="es-ES_tradnl" w:eastAsia="es-CO"/>
        </w:rPr>
        <w:t>métodos de evaluación de la oferta económica:</w:t>
      </w:r>
      <w:bookmarkStart w:id="101" w:name="_Hlk511666073"/>
    </w:p>
    <w:bookmarkEnd w:id="100"/>
    <w:bookmarkEnd w:id="101"/>
    <w:p w14:paraId="72F6E6B8"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7"/>
      </w:tblGrid>
      <w:tr w:rsidR="00B02D0B" w:rsidRPr="002921F2" w14:paraId="2332A786" w14:textId="77777777" w:rsidTr="00B02D0B">
        <w:trPr>
          <w:trHeight w:val="93"/>
          <w:tblHeader/>
          <w:jc w:val="center"/>
        </w:trPr>
        <w:tc>
          <w:tcPr>
            <w:tcW w:w="5837" w:type="dxa"/>
            <w:shd w:val="clear" w:color="auto" w:fill="D9D9D9" w:themeFill="background1" w:themeFillShade="D9"/>
          </w:tcPr>
          <w:p w14:paraId="04FE19DB" w14:textId="77777777" w:rsidR="00B02D0B" w:rsidRPr="002921F2" w:rsidRDefault="00B02D0B" w:rsidP="00B02D0B">
            <w:pPr>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b/>
                <w:bCs/>
                <w:lang w:val="es-ES_tradnl"/>
              </w:rPr>
              <w:t>Método</w:t>
            </w:r>
          </w:p>
        </w:tc>
      </w:tr>
      <w:tr w:rsidR="00B02D0B" w:rsidRPr="002921F2" w14:paraId="77819742" w14:textId="77777777" w:rsidTr="009C09FF">
        <w:trPr>
          <w:trHeight w:val="93"/>
          <w:jc w:val="center"/>
        </w:trPr>
        <w:tc>
          <w:tcPr>
            <w:tcW w:w="5837" w:type="dxa"/>
          </w:tcPr>
          <w:p w14:paraId="695185A9"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w:t>
            </w:r>
          </w:p>
        </w:tc>
      </w:tr>
      <w:tr w:rsidR="00B02D0B" w:rsidRPr="002921F2" w14:paraId="7F551D76" w14:textId="77777777" w:rsidTr="009C09FF">
        <w:trPr>
          <w:trHeight w:val="93"/>
          <w:jc w:val="center"/>
        </w:trPr>
        <w:tc>
          <w:tcPr>
            <w:tcW w:w="5837" w:type="dxa"/>
          </w:tcPr>
          <w:p w14:paraId="4194AA46"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lastRenderedPageBreak/>
              <w:t xml:space="preserve">Media aritmética alta </w:t>
            </w:r>
          </w:p>
        </w:tc>
      </w:tr>
      <w:tr w:rsidR="00B02D0B" w:rsidRPr="002921F2" w14:paraId="762F7F13" w14:textId="77777777" w:rsidTr="009C09FF">
        <w:trPr>
          <w:trHeight w:val="93"/>
          <w:jc w:val="center"/>
        </w:trPr>
        <w:tc>
          <w:tcPr>
            <w:tcW w:w="5837" w:type="dxa"/>
          </w:tcPr>
          <w:p w14:paraId="7F58367E"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geométrica con presupuesto oficial </w:t>
            </w:r>
          </w:p>
        </w:tc>
      </w:tr>
      <w:tr w:rsidR="00B02D0B" w:rsidRPr="002921F2" w14:paraId="64D7836B" w14:textId="77777777" w:rsidTr="009C09FF">
        <w:trPr>
          <w:trHeight w:val="93"/>
          <w:jc w:val="center"/>
        </w:trPr>
        <w:tc>
          <w:tcPr>
            <w:tcW w:w="5837" w:type="dxa"/>
          </w:tcPr>
          <w:p w14:paraId="172AED1F"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Menor valor </w:t>
            </w:r>
          </w:p>
        </w:tc>
      </w:tr>
    </w:tbl>
    <w:p w14:paraId="3AD992D0"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bookmarkStart w:id="102" w:name="_Hlk512620473"/>
    </w:p>
    <w:p w14:paraId="445F0C25" w14:textId="10EB52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 xml:space="preserve">Para la determinación del método se tomarán los primeros dos decimales de la TRM que rija </w:t>
      </w:r>
      <w:r w:rsidRPr="00E970AB">
        <w:rPr>
          <w:rFonts w:ascii="Arial Narrow" w:hAnsi="Arial Narrow" w:cs="Arial"/>
          <w:lang w:val="es-ES_tradnl" w:eastAsia="es-CO"/>
        </w:rPr>
        <w:t>el día anterior para la publicación del informe de evaluación definitivo del  cronograma vigente al momento del cierre,</w:t>
      </w:r>
      <w:r w:rsidRPr="002921F2">
        <w:rPr>
          <w:rFonts w:ascii="Arial Narrow" w:hAnsi="Arial Narrow" w:cs="Arial"/>
          <w:lang w:val="es-ES_tradnl" w:eastAsia="es-CO"/>
        </w:rPr>
        <w:t xml:space="preserve"> así éste se modifique. El método debe ser escogido de acuerdo con los rangos establecidos en la tabla que se presenta a continuación.</w:t>
      </w:r>
      <w:bookmarkEnd w:id="102"/>
    </w:p>
    <w:p w14:paraId="20B9DBAC" w14:textId="77777777" w:rsidR="00B02D0B" w:rsidRPr="002921F2"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lang w:val="es-ES_tradnl" w:eastAsia="es-CO"/>
        </w:rPr>
      </w:pPr>
    </w:p>
    <w:p w14:paraId="0D61C016" w14:textId="0C7FDFD0" w:rsidR="00B02D0B" w:rsidRPr="002921F2"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b/>
          <w:bCs/>
          <w:lang w:val="es-ES_tradnl" w:eastAsia="es-CO"/>
        </w:rPr>
      </w:pPr>
      <w:r w:rsidRPr="002921F2">
        <w:rPr>
          <w:rFonts w:ascii="Arial Narrow" w:hAnsi="Arial Narrow" w:cs="Arial"/>
          <w:b/>
          <w:bCs/>
          <w:lang w:val="es-ES_tradnl" w:eastAsia="es-CO"/>
        </w:rPr>
        <w:t xml:space="preserve">Asignación de método de evaluación según TRM </w:t>
      </w:r>
    </w:p>
    <w:p w14:paraId="7A12BAE5"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b/>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3"/>
        <w:gridCol w:w="951"/>
        <w:gridCol w:w="3659"/>
      </w:tblGrid>
      <w:tr w:rsidR="00B02D0B" w:rsidRPr="002921F2" w14:paraId="199F000D" w14:textId="77777777" w:rsidTr="00B02D0B">
        <w:trPr>
          <w:trHeight w:val="249"/>
          <w:jc w:val="center"/>
        </w:trPr>
        <w:tc>
          <w:tcPr>
            <w:tcW w:w="1853" w:type="dxa"/>
            <w:shd w:val="clear" w:color="auto" w:fill="D9D9D9" w:themeFill="background1" w:themeFillShade="D9"/>
          </w:tcPr>
          <w:p w14:paraId="3B98D828"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Rango  (inclusive)</w:t>
            </w:r>
          </w:p>
        </w:tc>
        <w:tc>
          <w:tcPr>
            <w:tcW w:w="951" w:type="dxa"/>
            <w:shd w:val="clear" w:color="auto" w:fill="D9D9D9" w:themeFill="background1" w:themeFillShade="D9"/>
          </w:tcPr>
          <w:p w14:paraId="71A93ED6"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Número</w:t>
            </w:r>
          </w:p>
        </w:tc>
        <w:tc>
          <w:tcPr>
            <w:tcW w:w="3659" w:type="dxa"/>
            <w:shd w:val="clear" w:color="auto" w:fill="D9D9D9" w:themeFill="background1" w:themeFillShade="D9"/>
          </w:tcPr>
          <w:p w14:paraId="04DC7C73"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Método</w:t>
            </w:r>
          </w:p>
        </w:tc>
      </w:tr>
      <w:tr w:rsidR="00B02D0B" w:rsidRPr="002921F2" w14:paraId="4B0C6D61" w14:textId="77777777" w:rsidTr="00B02D0B">
        <w:trPr>
          <w:trHeight w:val="261"/>
          <w:jc w:val="center"/>
        </w:trPr>
        <w:tc>
          <w:tcPr>
            <w:tcW w:w="1853" w:type="dxa"/>
            <w:shd w:val="clear" w:color="auto" w:fill="auto"/>
          </w:tcPr>
          <w:p w14:paraId="03D1B603"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0.00  a  0.24</w:t>
            </w:r>
          </w:p>
        </w:tc>
        <w:tc>
          <w:tcPr>
            <w:tcW w:w="951" w:type="dxa"/>
            <w:shd w:val="clear" w:color="auto" w:fill="auto"/>
          </w:tcPr>
          <w:p w14:paraId="1F4048EA"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1</w:t>
            </w:r>
          </w:p>
        </w:tc>
        <w:tc>
          <w:tcPr>
            <w:tcW w:w="3659" w:type="dxa"/>
            <w:shd w:val="clear" w:color="auto" w:fill="auto"/>
          </w:tcPr>
          <w:p w14:paraId="0039F8DA"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w:t>
            </w:r>
          </w:p>
        </w:tc>
      </w:tr>
      <w:tr w:rsidR="00B02D0B" w:rsidRPr="002921F2" w14:paraId="33A77E5F" w14:textId="77777777" w:rsidTr="00B02D0B">
        <w:trPr>
          <w:trHeight w:val="249"/>
          <w:jc w:val="center"/>
        </w:trPr>
        <w:tc>
          <w:tcPr>
            <w:tcW w:w="1853" w:type="dxa"/>
            <w:shd w:val="clear" w:color="auto" w:fill="auto"/>
          </w:tcPr>
          <w:p w14:paraId="36CD0632"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0.25  a  0.49</w:t>
            </w:r>
          </w:p>
        </w:tc>
        <w:tc>
          <w:tcPr>
            <w:tcW w:w="951" w:type="dxa"/>
            <w:shd w:val="clear" w:color="auto" w:fill="auto"/>
          </w:tcPr>
          <w:p w14:paraId="727379DD"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2</w:t>
            </w:r>
          </w:p>
        </w:tc>
        <w:tc>
          <w:tcPr>
            <w:tcW w:w="3659" w:type="dxa"/>
            <w:shd w:val="clear" w:color="auto" w:fill="auto"/>
          </w:tcPr>
          <w:p w14:paraId="5316FAFC"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 alta</w:t>
            </w:r>
          </w:p>
        </w:tc>
      </w:tr>
      <w:tr w:rsidR="00B02D0B" w:rsidRPr="002921F2" w14:paraId="3D5F5552" w14:textId="77777777" w:rsidTr="00B02D0B">
        <w:trPr>
          <w:trHeight w:val="261"/>
          <w:jc w:val="center"/>
        </w:trPr>
        <w:tc>
          <w:tcPr>
            <w:tcW w:w="1853" w:type="dxa"/>
            <w:shd w:val="clear" w:color="auto" w:fill="auto"/>
          </w:tcPr>
          <w:p w14:paraId="3BA7E0C6"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0.50  a  0.74</w:t>
            </w:r>
          </w:p>
        </w:tc>
        <w:tc>
          <w:tcPr>
            <w:tcW w:w="951" w:type="dxa"/>
            <w:shd w:val="clear" w:color="auto" w:fill="auto"/>
          </w:tcPr>
          <w:p w14:paraId="3266D2BD"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3</w:t>
            </w:r>
          </w:p>
        </w:tc>
        <w:tc>
          <w:tcPr>
            <w:tcW w:w="3659" w:type="dxa"/>
            <w:shd w:val="clear" w:color="auto" w:fill="auto"/>
          </w:tcPr>
          <w:p w14:paraId="2DAF6917"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geométrica con presupuesto oficial</w:t>
            </w:r>
          </w:p>
        </w:tc>
      </w:tr>
      <w:tr w:rsidR="00B02D0B" w:rsidRPr="002921F2" w14:paraId="6F51E140" w14:textId="77777777" w:rsidTr="00B02D0B">
        <w:trPr>
          <w:trHeight w:val="249"/>
          <w:jc w:val="center"/>
        </w:trPr>
        <w:tc>
          <w:tcPr>
            <w:tcW w:w="1853" w:type="dxa"/>
            <w:shd w:val="clear" w:color="auto" w:fill="auto"/>
          </w:tcPr>
          <w:p w14:paraId="0D590CF3"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0.75  a  0.99</w:t>
            </w:r>
          </w:p>
        </w:tc>
        <w:tc>
          <w:tcPr>
            <w:tcW w:w="951" w:type="dxa"/>
            <w:shd w:val="clear" w:color="auto" w:fill="auto"/>
          </w:tcPr>
          <w:p w14:paraId="2C5277CE"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4</w:t>
            </w:r>
          </w:p>
        </w:tc>
        <w:tc>
          <w:tcPr>
            <w:tcW w:w="3659" w:type="dxa"/>
            <w:shd w:val="clear" w:color="auto" w:fill="auto"/>
          </w:tcPr>
          <w:p w14:paraId="72CAF625"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Menor valor</w:t>
            </w:r>
          </w:p>
        </w:tc>
      </w:tr>
    </w:tbl>
    <w:p w14:paraId="333B3F2C" w14:textId="547C8859"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4887B17F" w14:textId="77777777"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2F39AB1E" w14:textId="52667078"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3EF58BE1" w14:textId="77777777"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02F35C9F" w14:textId="4E05EDB1"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Aritmética</w:t>
      </w:r>
    </w:p>
    <w:p w14:paraId="43868018" w14:textId="77777777" w:rsidR="00B02D0B" w:rsidRPr="002921F2"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p>
    <w:p w14:paraId="4D34E6E0" w14:textId="58800D2E" w:rsidR="00B02D0B" w:rsidRPr="002921F2"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Consiste en la determinación del promedio aritmético de las propuestas que no han sido rechazadas y se encuentran válidas, para esto se aplicará la siguiente fórmula:</w:t>
      </w:r>
    </w:p>
    <w:p w14:paraId="0189F22D"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noProof/>
          <w:position w:val="-28"/>
          <w:lang w:eastAsia="es-CO"/>
        </w:rPr>
        <w:drawing>
          <wp:inline distT="0" distB="0" distL="0" distR="0" wp14:anchorId="44BA126C" wp14:editId="3161A342">
            <wp:extent cx="647700" cy="4572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p>
    <w:p w14:paraId="70C76AA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8"/>
        <w:gridCol w:w="408"/>
        <w:gridCol w:w="7219"/>
      </w:tblGrid>
      <w:tr w:rsidR="00B02D0B" w:rsidRPr="002921F2" w14:paraId="3B0B7256" w14:textId="77777777" w:rsidTr="009C09FF">
        <w:trPr>
          <w:jc w:val="center"/>
        </w:trPr>
        <w:tc>
          <w:tcPr>
            <w:tcW w:w="946" w:type="dxa"/>
          </w:tcPr>
          <w:p w14:paraId="2D52A68D"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eastAsia="es-CO"/>
              </w:rPr>
              <w:drawing>
                <wp:inline distT="0" distB="0" distL="0" distR="0" wp14:anchorId="09C0F5A5" wp14:editId="4A9C662D">
                  <wp:extent cx="171450" cy="2667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23" w:type="dxa"/>
          </w:tcPr>
          <w:p w14:paraId="56CC3B6C"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74109405"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58FEDEE6" w14:textId="77777777" w:rsidTr="009C09FF">
        <w:trPr>
          <w:jc w:val="center"/>
        </w:trPr>
        <w:tc>
          <w:tcPr>
            <w:tcW w:w="946" w:type="dxa"/>
          </w:tcPr>
          <w:p w14:paraId="412E2416" w14:textId="77777777" w:rsidR="00B02D0B" w:rsidRPr="002921F2" w:rsidRDefault="00B02D0B" w:rsidP="009C09FF">
            <w:pPr>
              <w:spacing w:after="0" w:line="240" w:lineRule="auto"/>
              <w:jc w:val="both"/>
              <w:rPr>
                <w:rFonts w:ascii="Arial Narrow" w:eastAsia="Calibri" w:hAnsi="Arial Narrow" w:cs="Arial"/>
                <w:b/>
                <w:vertAlign w:val="subscript"/>
                <w:lang w:val="es-ES_tradnl"/>
              </w:rPr>
            </w:pPr>
            <w:r w:rsidRPr="002921F2">
              <w:rPr>
                <w:rFonts w:ascii="Arial Narrow" w:eastAsia="Calibri" w:hAnsi="Arial Narrow" w:cs="Arial"/>
                <w:b/>
                <w:lang w:val="es-ES_tradnl"/>
              </w:rPr>
              <w:t>x</w:t>
            </w:r>
            <w:r w:rsidRPr="002921F2">
              <w:rPr>
                <w:rFonts w:ascii="Arial Narrow" w:eastAsia="Calibri" w:hAnsi="Arial Narrow" w:cs="Arial"/>
                <w:b/>
                <w:vertAlign w:val="subscript"/>
                <w:lang w:val="es-ES_tradnl"/>
              </w:rPr>
              <w:t>i</w:t>
            </w:r>
          </w:p>
        </w:tc>
        <w:tc>
          <w:tcPr>
            <w:tcW w:w="423" w:type="dxa"/>
          </w:tcPr>
          <w:p w14:paraId="222B277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6C9631BC"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la propuesta i</w:t>
            </w:r>
          </w:p>
        </w:tc>
      </w:tr>
      <w:tr w:rsidR="00B02D0B" w:rsidRPr="002921F2" w14:paraId="2FD428B8" w14:textId="77777777" w:rsidTr="009C09FF">
        <w:trPr>
          <w:jc w:val="center"/>
        </w:trPr>
        <w:tc>
          <w:tcPr>
            <w:tcW w:w="946" w:type="dxa"/>
          </w:tcPr>
          <w:p w14:paraId="44BA0315"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N</w:t>
            </w:r>
          </w:p>
        </w:tc>
        <w:tc>
          <w:tcPr>
            <w:tcW w:w="423" w:type="dxa"/>
          </w:tcPr>
          <w:p w14:paraId="2F151B31"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1DD5D835" w14:textId="540DFB2A" w:rsidR="00B02D0B" w:rsidRPr="002921F2" w:rsidRDefault="00B02D0B" w:rsidP="00B02D0B">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total de las propuestas válidas presentadas.</w:t>
            </w:r>
          </w:p>
        </w:tc>
      </w:tr>
    </w:tbl>
    <w:p w14:paraId="5E1CBCA4" w14:textId="77777777" w:rsidR="00B02D0B" w:rsidRPr="002921F2" w:rsidRDefault="00B02D0B" w:rsidP="00B02D0B">
      <w:pPr>
        <w:spacing w:after="0" w:line="240" w:lineRule="auto"/>
        <w:jc w:val="both"/>
        <w:rPr>
          <w:rFonts w:ascii="Arial Narrow" w:hAnsi="Arial Narrow" w:cs="Arial"/>
          <w:b/>
          <w:lang w:val="es-ES_tradnl"/>
        </w:rPr>
      </w:pPr>
    </w:p>
    <w:p w14:paraId="792AEEE9" w14:textId="37694F8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w:t>
      </w:r>
    </w:p>
    <w:p w14:paraId="7F1C593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9703C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Obtenida la media aritmética se procederá a ponderar las propuestas de acuerdo con la siguiente formula.</w:t>
      </w:r>
    </w:p>
    <w:p w14:paraId="25787B5A" w14:textId="6B304046"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Pr="002921F2">
        <w:rPr>
          <w:rFonts w:ascii="Arial Narrow" w:eastAsia="Calibri" w:hAnsi="Arial Narrow" w:cs="Arial"/>
          <w:lang w:val="es-ES_tradnl" w:eastAsia="es-ES"/>
        </w:rPr>
        <w:tab/>
        <w:t>[</w:t>
      </w:r>
      <w:r w:rsidR="00B84470">
        <w:rPr>
          <w:rFonts w:ascii="Arial Narrow" w:eastAsia="Calibri" w:hAnsi="Arial Narrow" w:cs="Arial"/>
          <w:b/>
          <w:bCs/>
          <w:lang w:val="es-ES_tradnl" w:eastAsia="es-ES"/>
        </w:rPr>
        <w:t>Puntaje</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6D089EC4" wp14:editId="4B752F8A">
            <wp:extent cx="838200" cy="276225"/>
            <wp:effectExtent l="0" t="0" r="0" b="9525"/>
            <wp:docPr id="65" name="Imagen 10" descr="cid:image003.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id:image003.jpg@01D3D0AD.1E246E60"/>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838200" cy="2762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menores o iguales a  </w:t>
      </w:r>
      <w:r w:rsidRPr="002921F2">
        <w:rPr>
          <w:rFonts w:ascii="Arial" w:eastAsia="Calibri" w:hAnsi="Arial" w:cs="Arial"/>
          <w:lang w:val="es-ES_tradnl" w:eastAsia="es-ES"/>
        </w:rPr>
        <w:t>̅</w:t>
      </w:r>
      <w:r w:rsidRPr="002921F2">
        <w:rPr>
          <w:rFonts w:ascii="Arial Narrow" w:eastAsia="Calibri" w:hAnsi="Arial Narrow" w:cs="Arial"/>
          <w:lang w:val="es-ES_tradnl" w:eastAsia="es-ES"/>
        </w:rPr>
        <w:t xml:space="preserve">X </w:t>
      </w:r>
    </w:p>
    <w:p w14:paraId="1A20FCFF"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7E96792E" w14:textId="473F8931"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Pr="002921F2">
        <w:rPr>
          <w:rFonts w:ascii="Arial Narrow" w:eastAsia="Calibri" w:hAnsi="Arial Narrow" w:cs="Arial"/>
          <w:lang w:val="es-ES_tradnl" w:eastAsia="es-ES"/>
        </w:rPr>
        <w:tab/>
        <w:t>[</w:t>
      </w:r>
      <w:r w:rsidR="00B84470">
        <w:rPr>
          <w:rFonts w:ascii="Arial Narrow" w:eastAsia="Calibri" w:hAnsi="Arial Narrow" w:cs="Arial"/>
          <w:b/>
          <w:bCs/>
          <w:lang w:val="es-ES_tradnl" w:eastAsia="es-ES"/>
        </w:rPr>
        <w:t>Puntaje</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1CE58577" wp14:editId="3E43D5FD">
            <wp:extent cx="1057275" cy="295275"/>
            <wp:effectExtent l="0" t="0" r="9525" b="9525"/>
            <wp:docPr id="66" name="Imagen 9" descr="cid:image004.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4.jpg@01D3D0AD.1E246E60"/>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1057275" cy="29527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w:eastAsia="Calibri" w:hAnsi="Arial" w:cs="Arial"/>
          <w:lang w:val="es-ES_tradnl" w:eastAsia="es-ES"/>
        </w:rPr>
        <w:t>̅</w:t>
      </w:r>
      <w:r w:rsidRPr="002921F2">
        <w:rPr>
          <w:rFonts w:ascii="Arial Narrow" w:eastAsia="Calibri" w:hAnsi="Arial Narrow" w:cs="Arial"/>
          <w:lang w:val="es-ES_tradnl" w:eastAsia="es-ES"/>
        </w:rPr>
        <w:t xml:space="preserve">X </w:t>
      </w:r>
    </w:p>
    <w:p w14:paraId="6DB3E2E7"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2914A83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9"/>
        <w:gridCol w:w="408"/>
        <w:gridCol w:w="7208"/>
      </w:tblGrid>
      <w:tr w:rsidR="00B02D0B" w:rsidRPr="002921F2" w14:paraId="01CD0EFC" w14:textId="77777777" w:rsidTr="00B02D0B">
        <w:trPr>
          <w:jc w:val="center"/>
        </w:trPr>
        <w:tc>
          <w:tcPr>
            <w:tcW w:w="879" w:type="dxa"/>
          </w:tcPr>
          <w:p w14:paraId="1886EA6E"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eastAsia="es-CO"/>
              </w:rPr>
              <w:drawing>
                <wp:inline distT="0" distB="0" distL="0" distR="0" wp14:anchorId="5B574C1D" wp14:editId="3F0FE9CC">
                  <wp:extent cx="171450" cy="2667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08" w:type="dxa"/>
            <w:vAlign w:val="bottom"/>
          </w:tcPr>
          <w:p w14:paraId="0ADC2F44"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vAlign w:val="bottom"/>
          </w:tcPr>
          <w:p w14:paraId="3C0E0B1C"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24C79001" w14:textId="77777777" w:rsidTr="00B02D0B">
        <w:trPr>
          <w:jc w:val="center"/>
        </w:trPr>
        <w:tc>
          <w:tcPr>
            <w:tcW w:w="879" w:type="dxa"/>
          </w:tcPr>
          <w:p w14:paraId="32C49CE9"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08" w:type="dxa"/>
          </w:tcPr>
          <w:p w14:paraId="3BC45570"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760E7C68"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cada una de las propuestas i.</w:t>
            </w:r>
          </w:p>
        </w:tc>
      </w:tr>
      <w:tr w:rsidR="00B02D0B" w:rsidRPr="002921F2" w14:paraId="237E5927" w14:textId="77777777" w:rsidTr="00B02D0B">
        <w:trPr>
          <w:jc w:val="center"/>
        </w:trPr>
        <w:tc>
          <w:tcPr>
            <w:tcW w:w="879" w:type="dxa"/>
          </w:tcPr>
          <w:p w14:paraId="16EC3156"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08" w:type="dxa"/>
          </w:tcPr>
          <w:p w14:paraId="7E2D61D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2E0F7EC0"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1134C6E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4D8366" w14:textId="7A72625F"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lastRenderedPageBreak/>
        <w:t xml:space="preserve">En el caso de propuestas económicas con valores mayores a la media aritmética, se </w:t>
      </w:r>
      <w:proofErr w:type="gramStart"/>
      <w:r w:rsidRPr="002921F2">
        <w:rPr>
          <w:rFonts w:ascii="Arial Narrow" w:hAnsi="Arial Narrow" w:cs="Arial"/>
          <w:lang w:val="es-ES_tradnl"/>
        </w:rPr>
        <w:t>tomara</w:t>
      </w:r>
      <w:proofErr w:type="gramEnd"/>
      <w:r w:rsidRPr="002921F2">
        <w:rPr>
          <w:rFonts w:ascii="Arial Narrow" w:hAnsi="Arial Narrow" w:cs="Arial"/>
          <w:lang w:val="es-ES_tradnl"/>
        </w:rPr>
        <w:t xml:space="preserve"> el valor absoluto de la diferencia entre la media aritmética y el valor de la propuesta, como se observa en la fórmula de ponderación.</w:t>
      </w:r>
    </w:p>
    <w:p w14:paraId="21B6EA3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144647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37CE5E27"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2FED7DD" w14:textId="3BE11358"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Aritmética Alta</w:t>
      </w:r>
    </w:p>
    <w:p w14:paraId="05ABE220"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2E0E98E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010BC381"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2921F2">
        <w:rPr>
          <w:rFonts w:ascii="Arial Narrow" w:hAnsi="Arial Narrow" w:cs="Arial"/>
          <w:noProof/>
          <w:position w:val="-24"/>
          <w:lang w:eastAsia="es-CO"/>
        </w:rPr>
        <w:drawing>
          <wp:inline distT="0" distB="0" distL="0" distR="0" wp14:anchorId="60891B36" wp14:editId="06E5DA3C">
            <wp:extent cx="914400" cy="361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14400" cy="361950"/>
                    </a:xfrm>
                    <a:prstGeom prst="rect">
                      <a:avLst/>
                    </a:prstGeom>
                    <a:noFill/>
                    <a:ln>
                      <a:noFill/>
                    </a:ln>
                  </pic:spPr>
                </pic:pic>
              </a:graphicData>
            </a:graphic>
          </wp:inline>
        </w:drawing>
      </w:r>
    </w:p>
    <w:p w14:paraId="3B57D2F0"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13"/>
        <w:gridCol w:w="407"/>
        <w:gridCol w:w="7185"/>
      </w:tblGrid>
      <w:tr w:rsidR="00B02D0B" w:rsidRPr="002921F2" w14:paraId="260172BC" w14:textId="77777777" w:rsidTr="009C09FF">
        <w:trPr>
          <w:jc w:val="center"/>
        </w:trPr>
        <w:tc>
          <w:tcPr>
            <w:tcW w:w="953" w:type="dxa"/>
          </w:tcPr>
          <w:p w14:paraId="334423AF"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noProof/>
                <w:lang w:eastAsia="es-CO"/>
              </w:rPr>
              <w:drawing>
                <wp:inline distT="0" distB="0" distL="0" distR="0" wp14:anchorId="3AF1EDB0" wp14:editId="6E38541F">
                  <wp:extent cx="266700" cy="2667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2" w:type="dxa"/>
          </w:tcPr>
          <w:p w14:paraId="5819B9C7"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6DF8F2E3"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Media aritmética alta.</w:t>
            </w:r>
          </w:p>
          <w:p w14:paraId="028AE861"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b/>
                <w:noProof/>
                <w:position w:val="-4"/>
                <w:lang w:eastAsia="es-CO"/>
              </w:rPr>
              <w:drawing>
                <wp:inline distT="0" distB="0" distL="0" distR="0" wp14:anchorId="02002BA4" wp14:editId="5B96E827">
                  <wp:extent cx="171450" cy="2667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r w:rsidRPr="002921F2">
              <w:rPr>
                <w:rFonts w:ascii="Arial Narrow" w:hAnsi="Arial Narrow" w:cs="Arial"/>
                <w:b/>
                <w:lang w:val="es-ES_tradnl"/>
              </w:rPr>
              <w:t>=</w:t>
            </w:r>
            <w:r w:rsidRPr="002921F2">
              <w:rPr>
                <w:rFonts w:ascii="Arial Narrow" w:hAnsi="Arial Narrow" w:cs="Arial"/>
                <w:lang w:val="es-ES_tradnl"/>
              </w:rPr>
              <w:t xml:space="preserve"> Media aritmética.</w:t>
            </w:r>
          </w:p>
        </w:tc>
      </w:tr>
      <w:tr w:rsidR="00B02D0B" w:rsidRPr="002921F2" w14:paraId="65FE5CF9" w14:textId="77777777" w:rsidTr="009C09FF">
        <w:trPr>
          <w:jc w:val="center"/>
        </w:trPr>
        <w:tc>
          <w:tcPr>
            <w:tcW w:w="953" w:type="dxa"/>
          </w:tcPr>
          <w:p w14:paraId="209B5132"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proofErr w:type="spellStart"/>
            <w:r w:rsidRPr="002921F2">
              <w:rPr>
                <w:rFonts w:ascii="Arial Narrow" w:hAnsi="Arial Narrow" w:cs="Arial"/>
                <w:lang w:val="es-ES_tradnl"/>
              </w:rPr>
              <w:t>Vmax</w:t>
            </w:r>
            <w:proofErr w:type="spellEnd"/>
          </w:p>
        </w:tc>
        <w:tc>
          <w:tcPr>
            <w:tcW w:w="422" w:type="dxa"/>
          </w:tcPr>
          <w:p w14:paraId="0186ACCE"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26A012CF"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Valor  total corregido de la propuesta válida más alta</w:t>
            </w:r>
          </w:p>
        </w:tc>
      </w:tr>
    </w:tbl>
    <w:p w14:paraId="6A41B6A0" w14:textId="77777777" w:rsidR="00B02D0B" w:rsidRPr="002921F2" w:rsidRDefault="00B02D0B" w:rsidP="00B02D0B">
      <w:pPr>
        <w:spacing w:after="0" w:line="240" w:lineRule="auto"/>
        <w:jc w:val="both"/>
        <w:rPr>
          <w:rFonts w:ascii="Arial Narrow" w:hAnsi="Arial Narrow" w:cs="Arial"/>
          <w:b/>
          <w:lang w:val="es-ES_tradnl"/>
        </w:rPr>
      </w:pPr>
    </w:p>
    <w:p w14:paraId="76080B83"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 Alta.</w:t>
      </w:r>
    </w:p>
    <w:p w14:paraId="2DAE964E"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DC8EF9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position w:val="-122"/>
          <w:lang w:val="es-ES_tradnl"/>
        </w:rPr>
      </w:pPr>
      <w:r w:rsidRPr="002921F2">
        <w:rPr>
          <w:rFonts w:ascii="Arial Narrow" w:hAnsi="Arial Narrow" w:cs="Arial"/>
          <w:lang w:val="es-ES_tradnl"/>
        </w:rPr>
        <w:t>Obtenida la media aritmética alta se procederá a ponderar las propuestas de acuerdo con la siguiente formula.</w:t>
      </w:r>
    </w:p>
    <w:p w14:paraId="409CA270" w14:textId="3D62E5BA"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000E08D3">
        <w:rPr>
          <w:rFonts w:ascii="Arial Narrow" w:eastAsia="Calibri" w:hAnsi="Arial Narrow" w:cs="Arial"/>
          <w:b/>
          <w:bCs/>
          <w:lang w:val="es-ES_tradnl" w:eastAsia="es-ES"/>
        </w:rPr>
        <w:t>Puntaje</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4754F524" wp14:editId="5CFC044B">
            <wp:extent cx="885825" cy="314325"/>
            <wp:effectExtent l="0" t="0" r="9525" b="9525"/>
            <wp:docPr id="68" name="Imagen 7" descr="cid:image007.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id:image007.jpg@01D3D0AD.1E246E60"/>
                    <pic:cNvPicPr>
                      <a:picLocks noChangeAspect="1" noChangeArrowheads="1"/>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8858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 para valores menores o iguales a </w:t>
      </w:r>
      <w:r w:rsidRPr="002921F2">
        <w:rPr>
          <w:rFonts w:ascii="Arial Narrow" w:eastAsia="Calibri" w:hAnsi="Arial Narrow" w:cs="Arial"/>
          <w:b/>
          <w:bCs/>
          <w:lang w:val="es-ES_tradnl" w:eastAsia="es-ES"/>
        </w:rPr>
        <w:t>XA</w:t>
      </w:r>
      <w:r w:rsidRPr="002921F2">
        <w:rPr>
          <w:rFonts w:ascii="Arial Narrow" w:eastAsia="Calibri" w:hAnsi="Arial Narrow" w:cs="Arial"/>
          <w:lang w:val="es-ES_tradnl" w:eastAsia="es-ES"/>
        </w:rPr>
        <w:t xml:space="preserve">   </w:t>
      </w:r>
    </w:p>
    <w:p w14:paraId="5410851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18CDC9F9" w14:textId="1538F9AE"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t xml:space="preserve"> [</w:t>
      </w:r>
      <w:r w:rsidR="000E08D3">
        <w:rPr>
          <w:rFonts w:ascii="Arial Narrow" w:eastAsia="Calibri" w:hAnsi="Arial Narrow" w:cs="Arial"/>
          <w:b/>
          <w:bCs/>
          <w:lang w:val="es-ES_tradnl" w:eastAsia="es-ES"/>
        </w:rPr>
        <w:t>Puntaje</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292FE7DA" wp14:editId="491C180F">
            <wp:extent cx="1076325" cy="314325"/>
            <wp:effectExtent l="0" t="0" r="9525" b="9525"/>
            <wp:docPr id="69" name="Imagen 6" descr="cid:image008.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8.jpg@01D3D0AD.1E246E60"/>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10763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Narrow" w:eastAsia="Calibri" w:hAnsi="Arial Narrow" w:cs="Arial"/>
          <w:b/>
          <w:bCs/>
          <w:lang w:val="es-ES_tradnl" w:eastAsia="es-ES"/>
        </w:rPr>
        <w:t>XA</w:t>
      </w:r>
    </w:p>
    <w:p w14:paraId="29CA256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03"/>
        <w:gridCol w:w="408"/>
        <w:gridCol w:w="7194"/>
      </w:tblGrid>
      <w:tr w:rsidR="00B02D0B" w:rsidRPr="002921F2" w14:paraId="5BFD7309" w14:textId="77777777" w:rsidTr="009C09FF">
        <w:trPr>
          <w:jc w:val="center"/>
        </w:trPr>
        <w:tc>
          <w:tcPr>
            <w:tcW w:w="949" w:type="dxa"/>
          </w:tcPr>
          <w:p w14:paraId="4B09D95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6"/>
                <w:lang w:eastAsia="es-CO"/>
              </w:rPr>
              <w:drawing>
                <wp:inline distT="0" distB="0" distL="0" distR="0" wp14:anchorId="4438B798" wp14:editId="4EE82A38">
                  <wp:extent cx="266700" cy="2667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3" w:type="dxa"/>
            <w:vAlign w:val="bottom"/>
          </w:tcPr>
          <w:p w14:paraId="53E431F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vAlign w:val="bottom"/>
          </w:tcPr>
          <w:p w14:paraId="745E2D51"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 alta.</w:t>
            </w:r>
          </w:p>
        </w:tc>
      </w:tr>
      <w:tr w:rsidR="00B02D0B" w:rsidRPr="002921F2" w14:paraId="66EC761C" w14:textId="77777777" w:rsidTr="009C09FF">
        <w:trPr>
          <w:jc w:val="center"/>
        </w:trPr>
        <w:tc>
          <w:tcPr>
            <w:tcW w:w="949" w:type="dxa"/>
          </w:tcPr>
          <w:p w14:paraId="25330EC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23" w:type="dxa"/>
          </w:tcPr>
          <w:p w14:paraId="32CB322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384FC2AF"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 xml:space="preserve">Valor total corregido de cada una de las propuestas i </w:t>
            </w:r>
          </w:p>
        </w:tc>
      </w:tr>
      <w:tr w:rsidR="00B02D0B" w:rsidRPr="002921F2" w14:paraId="1933C47B" w14:textId="77777777" w:rsidTr="009C09FF">
        <w:trPr>
          <w:jc w:val="center"/>
        </w:trPr>
        <w:tc>
          <w:tcPr>
            <w:tcW w:w="949" w:type="dxa"/>
          </w:tcPr>
          <w:p w14:paraId="187BF56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23" w:type="dxa"/>
          </w:tcPr>
          <w:p w14:paraId="6682331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2BEF5F9D"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7205703B"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55AF878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el caso de propuestas económicas con valores mayores a la media aritmética alta se </w:t>
      </w:r>
      <w:proofErr w:type="gramStart"/>
      <w:r w:rsidRPr="002921F2">
        <w:rPr>
          <w:rFonts w:ascii="Arial Narrow" w:hAnsi="Arial Narrow" w:cs="Arial"/>
          <w:lang w:val="es-ES_tradnl"/>
        </w:rPr>
        <w:t>tomara</w:t>
      </w:r>
      <w:proofErr w:type="gramEnd"/>
      <w:r w:rsidRPr="002921F2">
        <w:rPr>
          <w:rFonts w:ascii="Arial Narrow" w:hAnsi="Arial Narrow" w:cs="Arial"/>
          <w:lang w:val="es-ES_tradnl"/>
        </w:rPr>
        <w:t xml:space="preserve"> el valor absoluto de la diferencia entre la media aritmética alta y el valor de la propuesta, como se observa en la fórmula de ponderación.</w:t>
      </w:r>
    </w:p>
    <w:p w14:paraId="49F06A2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25B8B5"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6D2BBD5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20C68CF" w14:textId="52A7BF83"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Geométrica con Presupuesto Oficial</w:t>
      </w:r>
    </w:p>
    <w:p w14:paraId="711DA6BC"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19927CD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Para el cálculo de la media geométrica con presupuesto oficial se tendrá en cuenta el número de propuestas válidas y se incluirá el presupuesto oficial del proceso de acuerdo al siguiente cuadro:</w:t>
      </w:r>
    </w:p>
    <w:p w14:paraId="23CB6E5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28"/>
        <w:gridCol w:w="3216"/>
      </w:tblGrid>
      <w:tr w:rsidR="00B02D0B" w:rsidRPr="002921F2" w14:paraId="4B78D6FC" w14:textId="77777777" w:rsidTr="00B02D0B">
        <w:trPr>
          <w:trHeight w:val="407"/>
          <w:tblHeader/>
          <w:jc w:val="center"/>
        </w:trPr>
        <w:tc>
          <w:tcPr>
            <w:tcW w:w="1628" w:type="dxa"/>
            <w:shd w:val="clear" w:color="auto" w:fill="D9D9D9" w:themeFill="background1" w:themeFillShade="D9"/>
            <w:vAlign w:val="center"/>
          </w:tcPr>
          <w:p w14:paraId="4E53CDBA"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lastRenderedPageBreak/>
              <w:t>Número de propuestas (n)</w:t>
            </w:r>
          </w:p>
          <w:p w14:paraId="00082A2C"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w:t>
            </w:r>
          </w:p>
        </w:tc>
        <w:tc>
          <w:tcPr>
            <w:tcW w:w="3216" w:type="dxa"/>
            <w:shd w:val="clear" w:color="auto" w:fill="D9D9D9" w:themeFill="background1" w:themeFillShade="D9"/>
            <w:vAlign w:val="center"/>
          </w:tcPr>
          <w:p w14:paraId="5446860B"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 de veces en las que se incluye el presupuesto oficial</w:t>
            </w:r>
          </w:p>
          <w:p w14:paraId="30912658"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(nv) [veces]</w:t>
            </w:r>
          </w:p>
        </w:tc>
      </w:tr>
      <w:tr w:rsidR="00B02D0B" w:rsidRPr="002921F2" w14:paraId="2778B890" w14:textId="77777777" w:rsidTr="00B02D0B">
        <w:trPr>
          <w:trHeight w:hRule="exact" w:val="235"/>
          <w:jc w:val="center"/>
        </w:trPr>
        <w:tc>
          <w:tcPr>
            <w:tcW w:w="1628" w:type="dxa"/>
            <w:vAlign w:val="center"/>
          </w:tcPr>
          <w:p w14:paraId="75DC534A"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 – 3</w:t>
            </w:r>
          </w:p>
        </w:tc>
        <w:tc>
          <w:tcPr>
            <w:tcW w:w="3216" w:type="dxa"/>
            <w:vAlign w:val="center"/>
          </w:tcPr>
          <w:p w14:paraId="2074449B"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w:t>
            </w:r>
          </w:p>
        </w:tc>
      </w:tr>
      <w:tr w:rsidR="00B02D0B" w:rsidRPr="002921F2" w14:paraId="0937AA2C" w14:textId="77777777" w:rsidTr="00B02D0B">
        <w:trPr>
          <w:trHeight w:hRule="exact" w:val="235"/>
          <w:jc w:val="center"/>
        </w:trPr>
        <w:tc>
          <w:tcPr>
            <w:tcW w:w="1628" w:type="dxa"/>
            <w:vAlign w:val="center"/>
          </w:tcPr>
          <w:p w14:paraId="5D4D4660"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 – 6</w:t>
            </w:r>
          </w:p>
        </w:tc>
        <w:tc>
          <w:tcPr>
            <w:tcW w:w="3216" w:type="dxa"/>
            <w:vAlign w:val="center"/>
          </w:tcPr>
          <w:p w14:paraId="7891B773"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2</w:t>
            </w:r>
          </w:p>
        </w:tc>
      </w:tr>
      <w:tr w:rsidR="00B02D0B" w:rsidRPr="002921F2" w14:paraId="6C1F53D4" w14:textId="77777777" w:rsidTr="00B02D0B">
        <w:trPr>
          <w:trHeight w:hRule="exact" w:val="235"/>
          <w:jc w:val="center"/>
        </w:trPr>
        <w:tc>
          <w:tcPr>
            <w:tcW w:w="1628" w:type="dxa"/>
            <w:vAlign w:val="center"/>
          </w:tcPr>
          <w:p w14:paraId="378802F9"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7 – 9</w:t>
            </w:r>
          </w:p>
        </w:tc>
        <w:tc>
          <w:tcPr>
            <w:tcW w:w="3216" w:type="dxa"/>
            <w:vAlign w:val="center"/>
          </w:tcPr>
          <w:p w14:paraId="77E6CBA4"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3</w:t>
            </w:r>
          </w:p>
        </w:tc>
      </w:tr>
      <w:tr w:rsidR="00B02D0B" w:rsidRPr="002921F2" w14:paraId="22C3C61C" w14:textId="77777777" w:rsidTr="00B02D0B">
        <w:trPr>
          <w:trHeight w:hRule="exact" w:val="235"/>
          <w:jc w:val="center"/>
        </w:trPr>
        <w:tc>
          <w:tcPr>
            <w:tcW w:w="1628" w:type="dxa"/>
            <w:vAlign w:val="center"/>
          </w:tcPr>
          <w:p w14:paraId="08DFD299"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10 – 12</w:t>
            </w:r>
          </w:p>
        </w:tc>
        <w:tc>
          <w:tcPr>
            <w:tcW w:w="3216" w:type="dxa"/>
            <w:vAlign w:val="center"/>
          </w:tcPr>
          <w:p w14:paraId="0D9EDE53"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w:t>
            </w:r>
          </w:p>
        </w:tc>
      </w:tr>
      <w:tr w:rsidR="00B02D0B" w:rsidRPr="002921F2" w14:paraId="1A363A38" w14:textId="77777777" w:rsidTr="00B02D0B">
        <w:trPr>
          <w:trHeight w:hRule="exact" w:val="235"/>
          <w:jc w:val="center"/>
        </w:trPr>
        <w:tc>
          <w:tcPr>
            <w:tcW w:w="1628" w:type="dxa"/>
            <w:vAlign w:val="center"/>
          </w:tcPr>
          <w:p w14:paraId="4B93DD3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13 – 15</w:t>
            </w:r>
          </w:p>
        </w:tc>
        <w:tc>
          <w:tcPr>
            <w:tcW w:w="3216" w:type="dxa"/>
            <w:vAlign w:val="center"/>
          </w:tcPr>
          <w:p w14:paraId="029B486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5</w:t>
            </w:r>
          </w:p>
        </w:tc>
      </w:tr>
      <w:tr w:rsidR="00B02D0B" w:rsidRPr="002921F2" w14:paraId="1C0CBA02" w14:textId="77777777" w:rsidTr="00B02D0B">
        <w:trPr>
          <w:trHeight w:hRule="exact" w:val="235"/>
          <w:jc w:val="center"/>
        </w:trPr>
        <w:tc>
          <w:tcPr>
            <w:tcW w:w="1628" w:type="dxa"/>
            <w:vAlign w:val="center"/>
          </w:tcPr>
          <w:p w14:paraId="2D6427C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c>
          <w:tcPr>
            <w:tcW w:w="3216" w:type="dxa"/>
            <w:vAlign w:val="center"/>
          </w:tcPr>
          <w:p w14:paraId="7657A974"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r>
    </w:tbl>
    <w:p w14:paraId="2F48A3B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0BE484E"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Y así sucesivamente por cada tres propuestas válidas se incluirá una vez el presupuesto oficial.</w:t>
      </w:r>
    </w:p>
    <w:p w14:paraId="6EE8861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 </w:t>
      </w:r>
    </w:p>
    <w:p w14:paraId="696E0610"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Seguidamente se determinará la media geométrica con la inclusión del presupuesto oficial de acuerdo a lo establecido en el cuadro anterior mediante la siguiente fórmula:</w:t>
      </w:r>
    </w:p>
    <w:p w14:paraId="3CEB73A5"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2921F2">
        <w:rPr>
          <w:rFonts w:ascii="Arial Narrow" w:hAnsi="Arial Narrow" w:cs="Arial"/>
          <w:noProof/>
          <w:position w:val="-14"/>
          <w:lang w:eastAsia="es-CO"/>
        </w:rPr>
        <w:drawing>
          <wp:inline distT="0" distB="0" distL="0" distR="0" wp14:anchorId="3BA884AE" wp14:editId="4AF6D4FC">
            <wp:extent cx="3105150" cy="3619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05150" cy="361950"/>
                    </a:xfrm>
                    <a:prstGeom prst="rect">
                      <a:avLst/>
                    </a:prstGeom>
                    <a:noFill/>
                    <a:ln>
                      <a:noFill/>
                    </a:ln>
                  </pic:spPr>
                </pic:pic>
              </a:graphicData>
            </a:graphic>
          </wp:inline>
        </w:drawing>
      </w:r>
    </w:p>
    <w:p w14:paraId="2FC066F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p w14:paraId="033C074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Gpo</w:t>
      </w:r>
      <w:proofErr w:type="spellEnd"/>
      <w:r w:rsidRPr="002921F2">
        <w:rPr>
          <w:rFonts w:ascii="Arial Narrow" w:eastAsia="Calibri" w:hAnsi="Arial Narrow" w:cs="Arial"/>
          <w:lang w:val="es-ES_tradnl" w:eastAsia="es-ES"/>
        </w:rPr>
        <w:t xml:space="preserve">     =          Media geométrica con presupuesto oficial. </w:t>
      </w:r>
    </w:p>
    <w:p w14:paraId="30EEE816"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nv</w:t>
      </w:r>
      <w:proofErr w:type="spellEnd"/>
      <w:r w:rsidRPr="002921F2">
        <w:rPr>
          <w:rFonts w:ascii="Arial Narrow" w:eastAsia="Calibri" w:hAnsi="Arial Narrow" w:cs="Arial"/>
          <w:lang w:val="es-ES_tradnl" w:eastAsia="es-ES"/>
        </w:rPr>
        <w:t xml:space="preserve">        =          Número de veces que se incluye el presupuesto oficial (PO). </w:t>
      </w:r>
    </w:p>
    <w:p w14:paraId="584A528F"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n          =          Número de Ofertas válidas. </w:t>
      </w:r>
    </w:p>
    <w:p w14:paraId="364E1C2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PO       =          Presupuesto oficial del Proceso de Contratación. </w:t>
      </w:r>
    </w:p>
    <w:p w14:paraId="6D99F235"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 xml:space="preserve">Pi         =          Valor de la oferta económica sin decimales del Proponente i. </w:t>
      </w:r>
      <w:r w:rsidRPr="002921F2">
        <w:rPr>
          <w:rFonts w:ascii="Arial Narrow" w:hAnsi="Arial Narrow" w:cs="Arial"/>
          <w:lang w:val="es-ES_tradnl"/>
        </w:rPr>
        <w:t xml:space="preserve"> </w:t>
      </w:r>
    </w:p>
    <w:p w14:paraId="45EDBB6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C3AA09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Establecida la media geométrica se procederá a determinar el puntaje para cada proponente mediante el siguiente procedimiento:</w:t>
      </w:r>
    </w:p>
    <w:p w14:paraId="0030136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F653FFE"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Geométrica con Presupuesto Oficial.</w:t>
      </w:r>
    </w:p>
    <w:p w14:paraId="7A54CA7D" w14:textId="77777777" w:rsidR="00B02D0B" w:rsidRPr="002921F2" w:rsidRDefault="00B02D0B" w:rsidP="00B02D0B">
      <w:pPr>
        <w:spacing w:after="0" w:line="240" w:lineRule="auto"/>
        <w:ind w:left="360"/>
        <w:jc w:val="both"/>
        <w:rPr>
          <w:rFonts w:ascii="Arial Narrow" w:hAnsi="Arial Narrow" w:cs="Arial"/>
          <w:b/>
          <w:lang w:val="es-ES_tradnl"/>
        </w:rPr>
      </w:pPr>
    </w:p>
    <w:p w14:paraId="21E9161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Obtenida la media geométrica con presupuesto oficial se procederá a ponderar las propuestas de acuerdo con la siguiente formula.</w:t>
      </w:r>
    </w:p>
    <w:p w14:paraId="06026EB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65E38F3" w14:textId="3E4DB14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000E08D3">
        <w:rPr>
          <w:rFonts w:ascii="Arial Narrow" w:eastAsia="Calibri" w:hAnsi="Arial Narrow" w:cs="Arial"/>
          <w:b/>
          <w:bCs/>
          <w:lang w:val="es-ES_tradnl" w:eastAsia="es-ES"/>
        </w:rPr>
        <w:t>Puntaje</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7A55B636" wp14:editId="476A03AE">
            <wp:extent cx="923925" cy="314325"/>
            <wp:effectExtent l="0" t="0" r="9525" b="9525"/>
            <wp:docPr id="71" name="Imagen 4" descr="cid:image010.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id:image010.jpg@01D3D0AD.1E246E60"/>
                    <pic:cNvPicPr>
                      <a:picLocks noChangeAspect="1" noChangeArrowheads="1"/>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9239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menores o iguales a </w:t>
      </w:r>
      <w:proofErr w:type="spellStart"/>
      <w:r w:rsidRPr="002921F2">
        <w:rPr>
          <w:rFonts w:ascii="Arial Narrow" w:eastAsia="Calibri" w:hAnsi="Arial Narrow" w:cs="Arial"/>
          <w:b/>
          <w:bCs/>
          <w:lang w:val="es-ES_tradnl" w:eastAsia="es-ES"/>
        </w:rPr>
        <w:t>Gpo</w:t>
      </w:r>
      <w:proofErr w:type="spellEnd"/>
      <w:r w:rsidRPr="002921F2">
        <w:rPr>
          <w:rFonts w:ascii="Arial Narrow" w:eastAsia="Calibri" w:hAnsi="Arial Narrow" w:cs="Arial"/>
          <w:lang w:val="es-ES_tradnl" w:eastAsia="es-ES"/>
        </w:rPr>
        <w:t xml:space="preserve">    </w:t>
      </w:r>
    </w:p>
    <w:p w14:paraId="07BB8D49"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4127D62D" w14:textId="43059040"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t>[</w:t>
      </w:r>
      <w:r w:rsidR="000E08D3">
        <w:rPr>
          <w:rFonts w:ascii="Arial Narrow" w:eastAsia="Calibri" w:hAnsi="Arial Narrow" w:cs="Arial"/>
          <w:b/>
          <w:bCs/>
          <w:lang w:val="es-ES_tradnl" w:eastAsia="es-ES"/>
        </w:rPr>
        <w:t>Puntaje</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338A5836" wp14:editId="55ABF0D6">
            <wp:extent cx="1181100" cy="352425"/>
            <wp:effectExtent l="0" t="0" r="0" b="9525"/>
            <wp:docPr id="72" name="Imagen 3" descr="cid:image011.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11.jpg@01D3D0AD.1E246E60"/>
                    <pic:cNvPicPr>
                      <a:picLocks noChangeAspect="1" noChangeArrowheads="1"/>
                    </pic:cNvPicPr>
                  </pic:nvPicPr>
                  <pic:blipFill>
                    <a:blip r:embed="rId31" r:link="rId32" cstate="print">
                      <a:extLst>
                        <a:ext uri="{28A0092B-C50C-407E-A947-70E740481C1C}">
                          <a14:useLocalDpi xmlns:a14="http://schemas.microsoft.com/office/drawing/2010/main" val="0"/>
                        </a:ext>
                      </a:extLst>
                    </a:blip>
                    <a:srcRect/>
                    <a:stretch>
                      <a:fillRect/>
                    </a:stretch>
                  </pic:blipFill>
                  <pic:spPr bwMode="auto">
                    <a:xfrm>
                      <a:off x="0" y="0"/>
                      <a:ext cx="1181100" cy="3524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proofErr w:type="spellStart"/>
      <w:r w:rsidRPr="002921F2">
        <w:rPr>
          <w:rFonts w:ascii="Arial Narrow" w:eastAsia="Calibri" w:hAnsi="Arial Narrow" w:cs="Arial"/>
          <w:b/>
          <w:bCs/>
          <w:lang w:val="es-ES_tradnl" w:eastAsia="es-ES"/>
        </w:rPr>
        <w:t>Gpo</w:t>
      </w:r>
      <w:proofErr w:type="spellEnd"/>
    </w:p>
    <w:p w14:paraId="3050601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682B00B"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EA8422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Gpo</w:t>
      </w:r>
      <w:proofErr w:type="spellEnd"/>
      <w:r w:rsidRPr="002921F2">
        <w:rPr>
          <w:rFonts w:ascii="Arial Narrow" w:eastAsia="Calibri" w:hAnsi="Arial Narrow" w:cs="Arial"/>
          <w:lang w:val="es-ES_tradnl" w:eastAsia="es-ES"/>
        </w:rPr>
        <w:t xml:space="preserve">    =          Media geométrica con presupuesto oficial. </w:t>
      </w:r>
    </w:p>
    <w:p w14:paraId="07FDC54E"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2D87089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i           =          Número de oferta.</w:t>
      </w:r>
    </w:p>
    <w:p w14:paraId="30617F1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55875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17353932"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6FDFF5E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EA58DD" w14:textId="1B99E44A"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lastRenderedPageBreak/>
        <w:t>Menor Valor</w:t>
      </w:r>
    </w:p>
    <w:p w14:paraId="2260197D"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5BBE85F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Para la aplicación de este método se procederá a determinar el menor valor de las propuestas válidas y se procederá a la ponderación.</w:t>
      </w:r>
    </w:p>
    <w:p w14:paraId="3726E984" w14:textId="77777777" w:rsidR="00B02D0B" w:rsidRPr="002921F2" w:rsidRDefault="00B02D0B" w:rsidP="00B02D0B">
      <w:pPr>
        <w:tabs>
          <w:tab w:val="left" w:pos="-142"/>
          <w:tab w:val="left" w:pos="1830"/>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ab/>
      </w:r>
    </w:p>
    <w:p w14:paraId="6AD9460A"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del Menor Valor</w:t>
      </w:r>
    </w:p>
    <w:p w14:paraId="2C60ECB6" w14:textId="77777777" w:rsidR="00B02D0B" w:rsidRPr="002921F2" w:rsidRDefault="00B02D0B" w:rsidP="00B02D0B">
      <w:pPr>
        <w:spacing w:after="0" w:line="240" w:lineRule="auto"/>
        <w:ind w:left="360"/>
        <w:jc w:val="both"/>
        <w:rPr>
          <w:rFonts w:ascii="Arial Narrow" w:hAnsi="Arial Narrow" w:cs="Arial"/>
          <w:b/>
          <w:lang w:val="es-ES_tradnl"/>
        </w:rPr>
      </w:pPr>
    </w:p>
    <w:p w14:paraId="1D65DE5B"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Obtenido el menor valor se procederá a ponderar las propuestas de acuerdo con la siguiente formula.</w:t>
      </w:r>
    </w:p>
    <w:p w14:paraId="68101389" w14:textId="77777777" w:rsidR="00B02D0B" w:rsidRPr="002921F2"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p>
    <w:p w14:paraId="4BCA5DBD" w14:textId="17A994F8" w:rsidR="00B02D0B" w:rsidRPr="002921F2"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X= </w:t>
      </w:r>
      <w:r w:rsidR="000E08D3">
        <w:rPr>
          <w:rFonts w:ascii="Arial Narrow" w:eastAsia="Calibri" w:hAnsi="Arial Narrow" w:cs="Arial"/>
          <w:b/>
          <w:bCs/>
          <w:lang w:val="es-ES_tradnl" w:eastAsia="es-ES"/>
        </w:rPr>
        <w:t>Puntaje</w:t>
      </w:r>
      <w:r w:rsidR="000E08D3" w:rsidRPr="002921F2">
        <w:rPr>
          <w:rFonts w:ascii="Arial Narrow" w:eastAsia="Calibri" w:hAnsi="Arial Narrow" w:cs="Arial"/>
          <w:lang w:val="es-ES_tradnl" w:eastAsia="es-ES"/>
        </w:rPr>
        <w:t xml:space="preserve"> </w:t>
      </w:r>
      <w:r w:rsidRPr="002921F2">
        <w:rPr>
          <w:rFonts w:ascii="Arial Narrow" w:eastAsia="Calibri" w:hAnsi="Arial Narrow" w:cs="Arial"/>
          <w:lang w:val="es-ES_tradnl" w:eastAsia="es-ES"/>
        </w:rPr>
        <w:t>* (</w:t>
      </w:r>
      <w:proofErr w:type="spellStart"/>
      <w:r w:rsidRPr="002921F2">
        <w:rPr>
          <w:rFonts w:ascii="Arial Narrow" w:eastAsia="Calibri" w:hAnsi="Arial Narrow" w:cs="Arial"/>
          <w:lang w:val="es-ES_tradnl" w:eastAsia="es-ES"/>
        </w:rPr>
        <w:t>Vmin</w:t>
      </w:r>
      <w:proofErr w:type="spellEnd"/>
      <w:r w:rsidRPr="002921F2">
        <w:rPr>
          <w:rFonts w:ascii="Arial Narrow" w:eastAsia="Calibri" w:hAnsi="Arial Narrow" w:cs="Arial"/>
          <w:lang w:val="es-ES_tradnl" w:eastAsia="es-ES"/>
        </w:rPr>
        <w:t xml:space="preserve">/Vi)    </w:t>
      </w:r>
    </w:p>
    <w:p w14:paraId="5FA3C3F0"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61376086" w14:textId="79D79CB5"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47EDFD4"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Vmin</w:t>
      </w:r>
      <w:proofErr w:type="spellEnd"/>
      <w:r w:rsidRPr="002921F2">
        <w:rPr>
          <w:rFonts w:ascii="Arial Narrow" w:eastAsia="Calibri" w:hAnsi="Arial Narrow" w:cs="Arial"/>
          <w:lang w:val="es-ES_tradnl" w:eastAsia="es-ES"/>
        </w:rPr>
        <w:t xml:space="preserve">   =          Menor valor de las Ofertas válidas. </w:t>
      </w:r>
    </w:p>
    <w:p w14:paraId="325D981D"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4BA1710B"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i           =          Número de oferta. </w:t>
      </w:r>
    </w:p>
    <w:p w14:paraId="0B7A8B0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734C28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este caso se tomará el valor absoluto de la diferencia entre el menor valor y el valor de la propuesta, como se observa en la fórmula de ponderación.</w:t>
      </w:r>
    </w:p>
    <w:p w14:paraId="3E173186" w14:textId="77777777" w:rsidR="00B02D0B" w:rsidRPr="002921F2"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p>
    <w:p w14:paraId="3A7E18B5" w14:textId="76903710" w:rsidR="00463963"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Para todos los métodos descritos se tendrá en cuenta hasta el segundo (2°) decimal del valor obtenido como puntaje.</w:t>
      </w:r>
    </w:p>
    <w:p w14:paraId="159D4B23" w14:textId="77777777" w:rsidR="004E48C2" w:rsidRPr="002921F2" w:rsidRDefault="004E48C2" w:rsidP="00B02D0B">
      <w:pPr>
        <w:tabs>
          <w:tab w:val="left" w:pos="-142"/>
        </w:tabs>
        <w:autoSpaceDE w:val="0"/>
        <w:autoSpaceDN w:val="0"/>
        <w:adjustRightInd w:val="0"/>
        <w:spacing w:after="0" w:line="240" w:lineRule="auto"/>
        <w:jc w:val="both"/>
        <w:rPr>
          <w:rFonts w:ascii="Arial Narrow" w:hAnsi="Arial Narrow" w:cs="Arial"/>
          <w:lang w:val="es-ES_tradnl"/>
        </w:rPr>
      </w:pPr>
    </w:p>
    <w:p w14:paraId="74E8CDEC" w14:textId="31AB6C67" w:rsidR="004E48C2" w:rsidRPr="004E48C2" w:rsidRDefault="004E48C2" w:rsidP="004E48C2">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4E48C2">
        <w:rPr>
          <w:rFonts w:ascii="Arial Narrow" w:hAnsi="Arial Narrow" w:cs="Arial"/>
          <w:b/>
          <w:bCs/>
          <w:lang w:val="es-ES_tradnl"/>
        </w:rPr>
        <w:t xml:space="preserve">FACTOR TECNICO DE CALIDAD </w:t>
      </w:r>
    </w:p>
    <w:p w14:paraId="1286B3D8" w14:textId="7B4D23D9" w:rsidR="00463963" w:rsidRDefault="00463963" w:rsidP="00E50601">
      <w:pPr>
        <w:spacing w:after="0" w:line="240" w:lineRule="auto"/>
        <w:jc w:val="both"/>
        <w:rPr>
          <w:rFonts w:ascii="Arial Narrow" w:hAnsi="Arial Narrow" w:cs="Arial"/>
          <w:lang w:val="es-ES_tradnl"/>
        </w:rPr>
      </w:pPr>
    </w:p>
    <w:p w14:paraId="614C4058" w14:textId="19231E80" w:rsidR="00264EA8" w:rsidRPr="00264EA8" w:rsidRDefault="00264EA8" w:rsidP="00264EA8">
      <w:pPr>
        <w:spacing w:after="0" w:line="240" w:lineRule="auto"/>
        <w:jc w:val="both"/>
        <w:rPr>
          <w:rFonts w:ascii="Arial Narrow" w:hAnsi="Arial Narrow" w:cs="Arial"/>
          <w:b/>
          <w:bCs/>
          <w:lang w:val="es-ES_tradnl"/>
        </w:rPr>
      </w:pPr>
      <w:r>
        <w:rPr>
          <w:rFonts w:ascii="Arial Narrow" w:hAnsi="Arial Narrow" w:cs="Arial"/>
          <w:b/>
          <w:bCs/>
          <w:lang w:val="es-ES_tradnl"/>
        </w:rPr>
        <w:t xml:space="preserve">- </w:t>
      </w:r>
      <w:r w:rsidRPr="00264EA8">
        <w:rPr>
          <w:rFonts w:ascii="Arial Narrow" w:hAnsi="Arial Narrow" w:cs="Arial"/>
          <w:b/>
          <w:bCs/>
          <w:lang w:val="es-ES_tradnl"/>
        </w:rPr>
        <w:t xml:space="preserve">IMPLEMENTACIÓN DEL PROGRAMA DE GERENCIA DE PROYECTOS </w:t>
      </w:r>
    </w:p>
    <w:p w14:paraId="52DF07F8" w14:textId="77777777" w:rsidR="00264EA8" w:rsidRDefault="00264EA8" w:rsidP="00264EA8">
      <w:pPr>
        <w:spacing w:after="0" w:line="240" w:lineRule="auto"/>
        <w:jc w:val="both"/>
        <w:rPr>
          <w:rFonts w:ascii="Arial Narrow" w:hAnsi="Arial Narrow" w:cs="Arial"/>
          <w:b/>
          <w:bCs/>
          <w:lang w:val="es-ES_tradnl"/>
        </w:rPr>
      </w:pPr>
    </w:p>
    <w:p w14:paraId="454D65E8" w14:textId="4C5508B9"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La entidad asignará </w:t>
      </w:r>
      <w:r w:rsidR="003A56D7">
        <w:rPr>
          <w:rFonts w:ascii="Arial Narrow" w:hAnsi="Arial Narrow" w:cs="Arial"/>
          <w:lang w:val="es-ES_tradnl"/>
        </w:rPr>
        <w:t>19,50</w:t>
      </w:r>
      <w:r w:rsidRPr="00264EA8">
        <w:rPr>
          <w:rFonts w:ascii="Arial Narrow" w:hAnsi="Arial Narrow" w:cs="Arial"/>
          <w:lang w:val="es-ES_tradnl"/>
        </w:rPr>
        <w:t xml:space="preserve"> puntos al proponente que se comprometa a instaurar un programa de gerencia de proyectos mediante la suscripción del Formato -Programa de gerencia de proyectos, en el cual bajo la gravedad de juramento conste el compromiso que en este sentido asume. </w:t>
      </w:r>
    </w:p>
    <w:p w14:paraId="365EA14E" w14:textId="77777777" w:rsidR="009825FB" w:rsidRDefault="009825FB" w:rsidP="00264EA8">
      <w:pPr>
        <w:spacing w:after="0" w:line="240" w:lineRule="auto"/>
        <w:jc w:val="both"/>
        <w:rPr>
          <w:rFonts w:ascii="Arial Narrow" w:hAnsi="Arial Narrow" w:cs="Arial"/>
          <w:lang w:val="es-ES_tradnl"/>
        </w:rPr>
      </w:pPr>
    </w:p>
    <w:p w14:paraId="454B4B60" w14:textId="5F861849"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4283A7F4" w14:textId="77777777" w:rsidR="009825FB" w:rsidRDefault="009825FB" w:rsidP="00264EA8">
      <w:pPr>
        <w:spacing w:after="0" w:line="240" w:lineRule="auto"/>
        <w:jc w:val="both"/>
        <w:rPr>
          <w:rFonts w:ascii="Arial Narrow" w:hAnsi="Arial Narrow" w:cs="Arial"/>
          <w:lang w:val="es-ES_tradnl"/>
        </w:rPr>
      </w:pPr>
    </w:p>
    <w:p w14:paraId="74977066" w14:textId="675EFFAE"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70BFE0AE"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B.</w:t>
      </w:r>
      <w:r w:rsidRPr="00264EA8">
        <w:rPr>
          <w:rFonts w:ascii="Arial Narrow" w:hAnsi="Arial Narrow" w:cs="Arial"/>
          <w:lang w:val="es-ES_tradnl"/>
        </w:rPr>
        <w:tab/>
        <w:t>Opción 2: Profesional que acredite tener una Especialización, Maestría o Doctorado en Gerencia de Proyectos o afines, con mínimo un (1) año de experiencia como coordinador, gerente, líder o director de proyectos de obra sector transporte.</w:t>
      </w:r>
    </w:p>
    <w:p w14:paraId="0C1B5525" w14:textId="77777777" w:rsidR="00264EA8" w:rsidRPr="00264EA8" w:rsidRDefault="00264EA8" w:rsidP="00264EA8">
      <w:pPr>
        <w:spacing w:after="0" w:line="240" w:lineRule="auto"/>
        <w:jc w:val="both"/>
        <w:rPr>
          <w:rFonts w:ascii="Arial Narrow" w:hAnsi="Arial Narrow" w:cs="Arial"/>
          <w:lang w:val="es-ES_tradnl"/>
        </w:rPr>
      </w:pPr>
    </w:p>
    <w:p w14:paraId="0F9E2F81"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54EB3334" w14:textId="77777777" w:rsidR="009825FB" w:rsidRDefault="009825FB" w:rsidP="00264EA8">
      <w:pPr>
        <w:spacing w:after="0" w:line="240" w:lineRule="auto"/>
        <w:jc w:val="both"/>
        <w:rPr>
          <w:rFonts w:ascii="Arial Narrow" w:hAnsi="Arial Narrow" w:cs="Arial"/>
          <w:lang w:val="es-ES_tradnl"/>
        </w:rPr>
      </w:pPr>
    </w:p>
    <w:p w14:paraId="42913125" w14:textId="4FCF0B24"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5F3E8305" w14:textId="77777777" w:rsidR="009825FB" w:rsidRDefault="009825FB" w:rsidP="00264EA8">
      <w:pPr>
        <w:spacing w:after="0" w:line="240" w:lineRule="auto"/>
        <w:jc w:val="both"/>
        <w:rPr>
          <w:rFonts w:ascii="Arial Narrow" w:hAnsi="Arial Narrow" w:cs="Arial"/>
          <w:lang w:val="es-ES_tradnl"/>
        </w:rPr>
      </w:pPr>
    </w:p>
    <w:p w14:paraId="571724A4" w14:textId="5E182489"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Para efectos del presente pliego, se entiende pensum académico, como el documento que contiene todas las asignaturas o materias que componen el plan de estudio de una determinada carrera. </w:t>
      </w:r>
    </w:p>
    <w:p w14:paraId="2DE59D5E" w14:textId="77777777" w:rsidR="00264EA8" w:rsidRPr="00264EA8" w:rsidRDefault="00264EA8" w:rsidP="00264EA8">
      <w:pPr>
        <w:spacing w:after="0" w:line="240" w:lineRule="auto"/>
        <w:jc w:val="both"/>
        <w:rPr>
          <w:rFonts w:ascii="Arial Narrow" w:hAnsi="Arial Narrow" w:cs="Arial"/>
          <w:lang w:val="es-ES_tradnl"/>
        </w:rPr>
      </w:pPr>
    </w:p>
    <w:p w14:paraId="5CD2E74E"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efectos de la equivalencia, el pensum académico deberá contener como mínimo estudios en las áreas de:</w:t>
      </w:r>
    </w:p>
    <w:p w14:paraId="2200721B" w14:textId="77777777" w:rsidR="00264EA8" w:rsidRPr="00264EA8" w:rsidRDefault="00264EA8" w:rsidP="00264EA8">
      <w:pPr>
        <w:spacing w:after="0" w:line="240" w:lineRule="auto"/>
        <w:jc w:val="both"/>
        <w:rPr>
          <w:rFonts w:ascii="Arial Narrow" w:hAnsi="Arial Narrow" w:cs="Arial"/>
          <w:lang w:val="es-ES_tradnl"/>
        </w:rPr>
      </w:pPr>
    </w:p>
    <w:p w14:paraId="06263653"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Formulación, Evaluación o Gestión de Proyectos</w:t>
      </w:r>
    </w:p>
    <w:p w14:paraId="02FED0B1"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Gerencia del talento humano</w:t>
      </w:r>
    </w:p>
    <w:p w14:paraId="0498D52B"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 xml:space="preserve">Principios de administración de proyectos (Planeación, organización, dirección y control) </w:t>
      </w:r>
    </w:p>
    <w:p w14:paraId="7636954E"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Planeación Estratégica</w:t>
      </w:r>
    </w:p>
    <w:p w14:paraId="270ADB7F"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Finanzas</w:t>
      </w:r>
    </w:p>
    <w:p w14:paraId="66935FBD" w14:textId="77777777" w:rsidR="00264EA8" w:rsidRPr="00264EA8" w:rsidRDefault="00264EA8" w:rsidP="00264EA8">
      <w:pPr>
        <w:spacing w:after="0" w:line="240" w:lineRule="auto"/>
        <w:jc w:val="both"/>
        <w:rPr>
          <w:rFonts w:ascii="Arial Narrow" w:hAnsi="Arial Narrow" w:cs="Arial"/>
          <w:lang w:val="es-ES_tradnl"/>
        </w:rPr>
      </w:pPr>
    </w:p>
    <w:p w14:paraId="3ECCD63D"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El programa de Gerencia de Proyectos estará sujeto al seguimiento de la supervisión o interventoría durante la ejecución del contrato. </w:t>
      </w:r>
    </w:p>
    <w:p w14:paraId="21531ACA" w14:textId="77777777" w:rsidR="009825FB" w:rsidRDefault="009825FB" w:rsidP="00264EA8">
      <w:pPr>
        <w:spacing w:after="0" w:line="240" w:lineRule="auto"/>
        <w:jc w:val="both"/>
        <w:rPr>
          <w:rFonts w:ascii="Arial Narrow" w:hAnsi="Arial Narrow" w:cs="Arial"/>
          <w:lang w:val="es-ES_tradnl"/>
        </w:rPr>
      </w:pPr>
    </w:p>
    <w:p w14:paraId="5343B04F" w14:textId="7C353C31"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En el evento de que el título académico haya sido obtenido en el extranjero el Proponente deberá acreditar la convalidación de dicho título ante el Ministerio de Educación Nacional.</w:t>
      </w:r>
    </w:p>
    <w:p w14:paraId="479AAE1B" w14:textId="77777777" w:rsidR="009825FB" w:rsidRDefault="009825FB" w:rsidP="00264EA8">
      <w:pPr>
        <w:spacing w:after="0" w:line="240" w:lineRule="auto"/>
        <w:jc w:val="both"/>
        <w:rPr>
          <w:rFonts w:ascii="Arial Narrow" w:hAnsi="Arial Narrow" w:cs="Arial"/>
          <w:lang w:val="es-ES_tradnl"/>
        </w:rPr>
      </w:pPr>
    </w:p>
    <w:p w14:paraId="5965348A" w14:textId="0C377BF2" w:rsidR="004E48C2"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efectos de estimar el tiempo de experiencia como coordinador, gerente, líder o director de proyectos de obra sector transporte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213A205A" w14:textId="77777777" w:rsidR="004E48C2" w:rsidRPr="002921F2" w:rsidRDefault="004E48C2" w:rsidP="00E50601">
      <w:pPr>
        <w:spacing w:after="0" w:line="240" w:lineRule="auto"/>
        <w:jc w:val="both"/>
        <w:rPr>
          <w:rFonts w:ascii="Arial Narrow" w:hAnsi="Arial Narrow" w:cs="Arial"/>
          <w:lang w:val="es-ES_tradnl"/>
        </w:rPr>
      </w:pPr>
    </w:p>
    <w:p w14:paraId="54AE2203" w14:textId="77777777" w:rsidR="00463963" w:rsidRPr="004E48C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4E48C2">
        <w:rPr>
          <w:rFonts w:ascii="Arial Narrow" w:hAnsi="Arial Narrow" w:cs="Arial"/>
          <w:b/>
          <w:bCs/>
          <w:lang w:val="es-ES_tradnl"/>
        </w:rPr>
        <w:t xml:space="preserve">APOYO A LA INDUSTRIA NACIONAL – LEY 816 DE 2003 (10 PUNTOS) </w:t>
      </w:r>
    </w:p>
    <w:p w14:paraId="375B9DF0" w14:textId="77777777" w:rsidR="00463963" w:rsidRPr="002921F2" w:rsidRDefault="00463963" w:rsidP="00E50601">
      <w:pPr>
        <w:pStyle w:val="Prrafodelista"/>
        <w:widowControl w:val="0"/>
        <w:overflowPunct w:val="0"/>
        <w:autoSpaceDE w:val="0"/>
        <w:autoSpaceDN w:val="0"/>
        <w:adjustRightInd w:val="0"/>
        <w:spacing w:after="0" w:line="240" w:lineRule="auto"/>
        <w:jc w:val="both"/>
        <w:rPr>
          <w:rFonts w:ascii="Arial Narrow" w:hAnsi="Arial Narrow" w:cs="Arial"/>
          <w:b/>
          <w:bCs/>
          <w:lang w:val="es-ES_tradnl"/>
        </w:rPr>
      </w:pPr>
    </w:p>
    <w:p w14:paraId="37C5D5EB" w14:textId="08E94A44" w:rsidR="00463963" w:rsidRPr="002921F2" w:rsidRDefault="00463963" w:rsidP="001516E4">
      <w:pPr>
        <w:pStyle w:val="Prrafodelista"/>
        <w:widowControl w:val="0"/>
        <w:numPr>
          <w:ilvl w:val="3"/>
          <w:numId w:val="33"/>
        </w:numPr>
        <w:overflowPunct w:val="0"/>
        <w:autoSpaceDE w:val="0"/>
        <w:autoSpaceDN w:val="0"/>
        <w:adjustRightInd w:val="0"/>
        <w:spacing w:after="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servicios:</w:t>
      </w:r>
      <w:r w:rsidR="00264EA8">
        <w:rPr>
          <w:rFonts w:ascii="Arial Narrow" w:eastAsia="Yu Gothic Light" w:hAnsi="Arial Narrow"/>
          <w:b/>
          <w:lang w:val="es-ES_tradnl"/>
        </w:rPr>
        <w:t xml:space="preserve"> aplica</w:t>
      </w:r>
    </w:p>
    <w:p w14:paraId="3BAC64B9" w14:textId="77777777" w:rsidR="00463963" w:rsidRPr="002921F2" w:rsidRDefault="00463963" w:rsidP="00E50601">
      <w:pPr>
        <w:spacing w:after="0" w:line="240" w:lineRule="auto"/>
        <w:jc w:val="both"/>
        <w:rPr>
          <w:rFonts w:ascii="Arial Narrow" w:hAnsi="Arial Narrow" w:cs="Arial"/>
          <w:lang w:val="es-ES_tradnl"/>
        </w:rPr>
      </w:pPr>
    </w:p>
    <w:p w14:paraId="5FA0EA9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3B53A2F4" w14:textId="77777777" w:rsidR="00463963" w:rsidRPr="002921F2" w:rsidRDefault="00463963" w:rsidP="00E50601">
      <w:pPr>
        <w:spacing w:after="0" w:line="240" w:lineRule="auto"/>
        <w:jc w:val="both"/>
        <w:rPr>
          <w:rFonts w:ascii="Arial Narrow" w:hAnsi="Arial Narrow" w:cs="Arial"/>
          <w:lang w:val="es-ES_tradnl"/>
        </w:rPr>
      </w:pPr>
    </w:p>
    <w:p w14:paraId="129F422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puntajes para estimular a la industria nacional se relacionan en la siguiente tabla:</w:t>
      </w:r>
    </w:p>
    <w:p w14:paraId="02B9D85E" w14:textId="77777777" w:rsidR="00463963" w:rsidRPr="002921F2" w:rsidRDefault="00463963" w:rsidP="00E50601">
      <w:pPr>
        <w:spacing w:after="0" w:line="240" w:lineRule="auto"/>
        <w:jc w:val="both"/>
        <w:rPr>
          <w:rFonts w:ascii="Arial Narrow" w:hAnsi="Arial Narrow" w:cs="Arial"/>
          <w:lang w:val="es-ES_tradnl"/>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463963" w:rsidRPr="002921F2" w14:paraId="704EB6AD" w14:textId="77777777" w:rsidTr="009C09FF">
        <w:trPr>
          <w:trHeight w:val="340"/>
          <w:tblHeader/>
          <w:jc w:val="center"/>
        </w:trPr>
        <w:tc>
          <w:tcPr>
            <w:tcW w:w="5387" w:type="dxa"/>
            <w:shd w:val="clear" w:color="auto" w:fill="D0CECE"/>
            <w:vAlign w:val="center"/>
            <w:hideMark/>
          </w:tcPr>
          <w:p w14:paraId="2EAE4DD7" w14:textId="77777777" w:rsidR="00463963" w:rsidRPr="002921F2" w:rsidRDefault="00463963" w:rsidP="00E50601">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Concepto</w:t>
            </w:r>
          </w:p>
        </w:tc>
        <w:tc>
          <w:tcPr>
            <w:tcW w:w="1701" w:type="dxa"/>
            <w:shd w:val="clear" w:color="auto" w:fill="D0CECE"/>
            <w:vAlign w:val="center"/>
            <w:hideMark/>
          </w:tcPr>
          <w:p w14:paraId="6FECF3B7" w14:textId="77777777" w:rsidR="00463963" w:rsidRPr="002921F2" w:rsidRDefault="00463963" w:rsidP="00E50601">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Puntaje</w:t>
            </w:r>
          </w:p>
        </w:tc>
      </w:tr>
      <w:tr w:rsidR="00463963" w:rsidRPr="002921F2" w14:paraId="438A47E4" w14:textId="77777777" w:rsidTr="009C09FF">
        <w:trPr>
          <w:trHeight w:val="20"/>
          <w:jc w:val="center"/>
        </w:trPr>
        <w:tc>
          <w:tcPr>
            <w:tcW w:w="5387" w:type="dxa"/>
            <w:vAlign w:val="center"/>
            <w:hideMark/>
          </w:tcPr>
          <w:p w14:paraId="16C30D27" w14:textId="77777777" w:rsidR="00463963" w:rsidRPr="002921F2" w:rsidRDefault="00463963" w:rsidP="00E50601">
            <w:pPr>
              <w:spacing w:after="0" w:line="240" w:lineRule="auto"/>
              <w:jc w:val="both"/>
              <w:rPr>
                <w:rFonts w:ascii="Arial Narrow" w:hAnsi="Arial Narrow" w:cs="Arial"/>
                <w:caps/>
                <w:lang w:val="es-ES_tradnl"/>
              </w:rPr>
            </w:pPr>
            <w:r w:rsidRPr="002921F2">
              <w:rPr>
                <w:rFonts w:ascii="Arial Narrow" w:hAnsi="Arial Narrow" w:cs="Arial"/>
                <w:lang w:val="es-ES_tradnl"/>
              </w:rPr>
              <w:t>Promoción de Servicios Nacionales o con Trato Nacional</w:t>
            </w:r>
          </w:p>
        </w:tc>
        <w:tc>
          <w:tcPr>
            <w:tcW w:w="1701" w:type="dxa"/>
            <w:vAlign w:val="center"/>
            <w:hideMark/>
          </w:tcPr>
          <w:p w14:paraId="53DC3FD9" w14:textId="77777777" w:rsidR="00463963" w:rsidRPr="002921F2" w:rsidRDefault="00463963" w:rsidP="00E50601">
            <w:pPr>
              <w:spacing w:after="0" w:line="240" w:lineRule="auto"/>
              <w:jc w:val="center"/>
              <w:rPr>
                <w:rFonts w:ascii="Arial Narrow" w:hAnsi="Arial Narrow" w:cs="Arial"/>
                <w:caps/>
                <w:lang w:val="es-ES_tradnl"/>
              </w:rPr>
            </w:pPr>
            <w:r w:rsidRPr="002921F2">
              <w:rPr>
                <w:rFonts w:ascii="Arial Narrow" w:hAnsi="Arial Narrow" w:cs="Arial"/>
                <w:lang w:val="es-ES_tradnl"/>
              </w:rPr>
              <w:t>10</w:t>
            </w:r>
          </w:p>
        </w:tc>
      </w:tr>
      <w:tr w:rsidR="00463963" w:rsidRPr="002921F2" w14:paraId="6DB0E4C9" w14:textId="77777777" w:rsidTr="009C09FF">
        <w:trPr>
          <w:trHeight w:val="20"/>
          <w:jc w:val="center"/>
        </w:trPr>
        <w:tc>
          <w:tcPr>
            <w:tcW w:w="5387" w:type="dxa"/>
            <w:vAlign w:val="center"/>
            <w:hideMark/>
          </w:tcPr>
          <w:p w14:paraId="2AF4CA6C" w14:textId="77777777" w:rsidR="00463963" w:rsidRPr="002921F2" w:rsidRDefault="00463963" w:rsidP="00E50601">
            <w:pPr>
              <w:spacing w:after="0" w:line="240" w:lineRule="auto"/>
              <w:jc w:val="both"/>
              <w:rPr>
                <w:rFonts w:ascii="Arial Narrow" w:hAnsi="Arial Narrow" w:cs="Arial"/>
                <w:caps/>
                <w:noProof/>
                <w:lang w:val="es-ES_tradnl"/>
              </w:rPr>
            </w:pPr>
            <w:r w:rsidRPr="002921F2">
              <w:rPr>
                <w:rFonts w:ascii="Arial Narrow" w:hAnsi="Arial Narrow" w:cs="Arial"/>
                <w:noProof/>
                <w:lang w:val="es-ES_tradnl"/>
              </w:rPr>
              <w:t>Incorporación de componente nacional en servicios extranjeros</w:t>
            </w:r>
          </w:p>
        </w:tc>
        <w:tc>
          <w:tcPr>
            <w:tcW w:w="1701" w:type="dxa"/>
            <w:vAlign w:val="center"/>
            <w:hideMark/>
          </w:tcPr>
          <w:p w14:paraId="0C066DD9" w14:textId="77777777" w:rsidR="00463963" w:rsidRPr="002921F2" w:rsidRDefault="00463963" w:rsidP="00E50601">
            <w:pPr>
              <w:spacing w:after="0" w:line="240" w:lineRule="auto"/>
              <w:jc w:val="center"/>
              <w:rPr>
                <w:rFonts w:ascii="Arial Narrow" w:hAnsi="Arial Narrow" w:cs="Arial"/>
                <w:caps/>
                <w:noProof/>
                <w:lang w:val="es-ES_tradnl"/>
              </w:rPr>
            </w:pPr>
            <w:r w:rsidRPr="002921F2">
              <w:rPr>
                <w:rFonts w:ascii="Arial Narrow" w:hAnsi="Arial Narrow" w:cs="Arial"/>
                <w:noProof/>
                <w:lang w:val="es-ES_tradnl"/>
              </w:rPr>
              <w:t>5</w:t>
            </w:r>
          </w:p>
        </w:tc>
      </w:tr>
    </w:tbl>
    <w:p w14:paraId="3645F3BF" w14:textId="77777777" w:rsidR="00463963" w:rsidRPr="002921F2" w:rsidRDefault="00463963" w:rsidP="00E50601">
      <w:pPr>
        <w:spacing w:after="0" w:line="240" w:lineRule="auto"/>
        <w:jc w:val="both"/>
        <w:rPr>
          <w:rFonts w:ascii="Arial Narrow" w:hAnsi="Arial Narrow" w:cs="Arial"/>
          <w:lang w:val="es-ES_tradnl"/>
        </w:rPr>
      </w:pPr>
    </w:p>
    <w:p w14:paraId="34A4C2A0" w14:textId="77777777" w:rsidR="00463963" w:rsidRPr="002921F2" w:rsidRDefault="00463963" w:rsidP="001516E4">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bookmarkStart w:id="103" w:name="_Toc84417025"/>
      <w:r w:rsidRPr="002921F2">
        <w:rPr>
          <w:rFonts w:ascii="Arial Narrow" w:eastAsia="Yu Gothic Light" w:hAnsi="Arial Narrow" w:cs="Arial"/>
          <w:b/>
          <w:lang w:val="es-ES_tradnl"/>
        </w:rPr>
        <w:t>Promoción de Servicios Nacionales o con Trato Nacional</w:t>
      </w:r>
      <w:bookmarkEnd w:id="103"/>
      <w:r w:rsidRPr="002921F2">
        <w:rPr>
          <w:rFonts w:ascii="Arial Narrow" w:eastAsia="Yu Gothic Light" w:hAnsi="Arial Narrow" w:cs="Arial"/>
          <w:b/>
          <w:lang w:val="es-ES_tradnl"/>
        </w:rPr>
        <w:t xml:space="preserve"> </w:t>
      </w:r>
    </w:p>
    <w:p w14:paraId="2FCB3E9B" w14:textId="77777777" w:rsidR="00463963" w:rsidRPr="002921F2" w:rsidRDefault="00463963" w:rsidP="00E50601">
      <w:pPr>
        <w:spacing w:after="0" w:line="240" w:lineRule="auto"/>
        <w:jc w:val="both"/>
        <w:rPr>
          <w:rFonts w:ascii="Arial Narrow" w:hAnsi="Arial Narrow" w:cs="Arial"/>
          <w:lang w:val="es-ES_tradnl"/>
        </w:rPr>
      </w:pPr>
    </w:p>
    <w:p w14:paraId="30C83FF4" w14:textId="77777777" w:rsidR="00E970AB" w:rsidRDefault="00E970AB" w:rsidP="00E970AB">
      <w:pPr>
        <w:spacing w:after="0" w:line="240" w:lineRule="auto"/>
        <w:jc w:val="both"/>
        <w:rPr>
          <w:rFonts w:ascii="Arial Narrow" w:eastAsia="Yu Mincho" w:hAnsi="Arial Narrow" w:cs="Arial"/>
          <w:iCs/>
          <w:color w:val="000000"/>
        </w:rPr>
      </w:pPr>
      <w:bookmarkStart w:id="104" w:name="_Hlk104922175"/>
      <w:r w:rsidRPr="009E00F0">
        <w:rPr>
          <w:rFonts w:ascii="Arial Narrow" w:eastAsia="Yu Mincho" w:hAnsi="Arial Narrow" w:cs="Arial"/>
          <w:iCs/>
          <w:color w:val="000000"/>
          <w:lang w:val="es-MX"/>
        </w:rPr>
        <w:t xml:space="preserve">En los contratos que deban cumplirse en Colombia, el servicio es nacional cuando </w:t>
      </w:r>
      <w:r w:rsidRPr="009E00F0">
        <w:rPr>
          <w:rFonts w:ascii="Arial Narrow" w:eastAsia="Yu Mincho" w:hAnsi="Arial Narrow" w:cs="Arial"/>
          <w:iCs/>
          <w:color w:val="00000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AEROCIVIL</w:t>
      </w:r>
      <w:r>
        <w:t xml:space="preserve"> </w:t>
      </w:r>
      <w:r w:rsidRPr="009E00F0">
        <w:rPr>
          <w:rFonts w:ascii="Arial Narrow" w:eastAsia="Yu Mincho" w:hAnsi="Arial Narrow" w:cs="Arial"/>
          <w:iCs/>
          <w:color w:val="000000"/>
        </w:rPr>
        <w:lastRenderedPageBreak/>
        <w:t>para el desarrollo del contrato o (ii) vincula el porcentaje mínimo de personal colombiano, según corresponda.</w:t>
      </w:r>
    </w:p>
    <w:p w14:paraId="0D4A51FB" w14:textId="77777777" w:rsidR="00E970AB" w:rsidRPr="009E00F0" w:rsidRDefault="00E970AB" w:rsidP="00E970AB">
      <w:pPr>
        <w:pStyle w:val="Prrafodelista"/>
        <w:widowControl w:val="0"/>
        <w:overflowPunct w:val="0"/>
        <w:autoSpaceDE w:val="0"/>
        <w:autoSpaceDN w:val="0"/>
        <w:adjustRightInd w:val="0"/>
        <w:spacing w:after="0" w:line="240" w:lineRule="auto"/>
        <w:ind w:left="0" w:right="142"/>
        <w:jc w:val="both"/>
        <w:rPr>
          <w:rFonts w:ascii="Arial Narrow" w:eastAsia="Yu Gothic Light" w:hAnsi="Arial Narrow" w:cs="Arial"/>
          <w:b/>
        </w:rPr>
      </w:pPr>
    </w:p>
    <w:p w14:paraId="7737B198" w14:textId="77777777" w:rsidR="00E970AB" w:rsidRPr="00E970AB"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B22F64">
        <w:rPr>
          <w:rFonts w:ascii="Arial Narrow" w:eastAsia="Yu Mincho" w:hAnsi="Arial Narrow" w:cs="Arial"/>
          <w:iCs/>
          <w:color w:val="000000"/>
          <w:lang w:val="es-MX"/>
        </w:rPr>
        <w:t>si</w:t>
      </w:r>
      <w:proofErr w:type="gramEnd"/>
      <w:r w:rsidRPr="00B22F64">
        <w:rPr>
          <w:rFonts w:ascii="Arial Narrow" w:eastAsia="Yu Mincho" w:hAnsi="Arial Narrow" w:cs="Arial"/>
          <w:iCs/>
          <w:color w:val="000000"/>
          <w:lang w:val="es-MX"/>
        </w:rPr>
        <w:t xml:space="preserve"> por el contrario, deciden </w:t>
      </w:r>
      <w:r w:rsidRPr="00A941DD">
        <w:rPr>
          <w:rFonts w:ascii="Arial Narrow" w:eastAsia="Yu Mincho" w:hAnsi="Arial Narrow" w:cs="Arial"/>
          <w:iCs/>
          <w:color w:val="000000"/>
          <w:lang w:val="es-MX"/>
        </w:rPr>
        <w:t xml:space="preserve">acogerse a la regla de origen de su país. Para definir la </w:t>
      </w:r>
      <w:r w:rsidRPr="00E970AB">
        <w:rPr>
          <w:rFonts w:ascii="Arial Narrow" w:eastAsia="Yu Mincho" w:hAnsi="Arial Narrow" w:cs="Arial"/>
          <w:iCs/>
          <w:color w:val="000000"/>
        </w:rPr>
        <w:t xml:space="preserve">regla aplicable al proceso, el Proponente extranjero con trato nacional así lo manifestará con el diligenciamiento del Formato 18A – Promoción de Servicios Nacionales o con Trato Nacional. En el caso que no se diligencie el Formato 18B – Promoción de Servicios Nacionales o con Trato Nacional, La AEROCIVIL evaluará la oferta de acuerdo con las reglas previstas en este numeral. </w:t>
      </w:r>
    </w:p>
    <w:p w14:paraId="2EA502E4" w14:textId="77777777" w:rsidR="00E970AB" w:rsidRPr="00E970AB" w:rsidRDefault="00E970AB" w:rsidP="00E970AB">
      <w:pPr>
        <w:spacing w:after="0" w:line="240" w:lineRule="auto"/>
        <w:jc w:val="both"/>
        <w:rPr>
          <w:rFonts w:ascii="Arial Narrow" w:eastAsia="Yu Mincho" w:hAnsi="Arial Narrow" w:cs="Arial"/>
          <w:iCs/>
          <w:color w:val="000000"/>
        </w:rPr>
      </w:pPr>
    </w:p>
    <w:p w14:paraId="0B6CA33F" w14:textId="77777777" w:rsidR="00E970AB" w:rsidRPr="00917539"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Debido a la especialidad del c</w:t>
      </w:r>
      <w:r w:rsidRPr="00C15B83">
        <w:rPr>
          <w:rFonts w:ascii="Arial Narrow" w:eastAsia="Yu Mincho" w:hAnsi="Arial Narrow" w:cs="Arial"/>
          <w:iCs/>
          <w:color w:val="000000"/>
        </w:rPr>
        <w:t xml:space="preserve">ontrato, en este Proceso de Contratación </w:t>
      </w:r>
      <w:r w:rsidRPr="00403F15">
        <w:rPr>
          <w:rFonts w:ascii="Arial Narrow" w:eastAsia="Yu Mincho" w:hAnsi="Arial Narrow" w:cs="Arial"/>
          <w:iCs/>
          <w:color w:val="000000"/>
          <w:u w:val="single"/>
        </w:rPr>
        <w:t xml:space="preserve">para el otorgamiento de puntaje no habrá bienes nacionales relevantes </w:t>
      </w:r>
      <w:r w:rsidRPr="00C15B83">
        <w:rPr>
          <w:rFonts w:ascii="Arial Narrow" w:eastAsia="Yu Mincho" w:hAnsi="Arial Narrow" w:cs="Arial"/>
          <w:iCs/>
          <w:color w:val="000000"/>
        </w:rPr>
        <w:t>y</w:t>
      </w:r>
      <w:r w:rsidRPr="00B22F64">
        <w:rPr>
          <w:rFonts w:ascii="Arial Narrow" w:eastAsia="Yu Mincho" w:hAnsi="Arial Narrow" w:cs="Arial"/>
          <w:iCs/>
          <w:color w:val="000000"/>
        </w:rPr>
        <w:t xml:space="preserve">, por tanto, en todos los casos se </w:t>
      </w:r>
      <w:r w:rsidRPr="00C15B83">
        <w:rPr>
          <w:rFonts w:ascii="Arial Narrow" w:eastAsia="Yu Mincho" w:hAnsi="Arial Narrow" w:cs="Arial"/>
          <w:iCs/>
          <w:color w:val="000000"/>
        </w:rPr>
        <w:t xml:space="preserve">otorgará el puntaje de apoyo a la industria </w:t>
      </w:r>
      <w:r w:rsidRPr="00917539">
        <w:rPr>
          <w:rFonts w:ascii="Arial Narrow" w:eastAsia="Yu Mincho" w:hAnsi="Arial Narrow" w:cs="Arial"/>
          <w:iCs/>
          <w:color w:val="000000"/>
        </w:rPr>
        <w:t xml:space="preserve">nacional a los Proponentes que se comprometan a vincular durante el desarrollo del objeto contractual un porcentaje de empleados o contratistas por prestación de servicios colombianos, de al menos el </w:t>
      </w:r>
      <w:r w:rsidRPr="00917539">
        <w:rPr>
          <w:rFonts w:ascii="Arial Narrow" w:eastAsia="Yu Mincho" w:hAnsi="Arial Narrow" w:cs="Arial"/>
          <w:b/>
          <w:bCs/>
          <w:iCs/>
          <w:color w:val="000000"/>
        </w:rPr>
        <w:t>80% del personal</w:t>
      </w:r>
      <w:r w:rsidRPr="00917539">
        <w:rPr>
          <w:rFonts w:ascii="Arial Narrow" w:eastAsia="Yu Mincho" w:hAnsi="Arial Narrow" w:cs="Arial"/>
          <w:iCs/>
          <w:color w:val="000000"/>
        </w:rPr>
        <w:t xml:space="preserve"> requerido para el cumplimiento del contrato.</w:t>
      </w:r>
    </w:p>
    <w:p w14:paraId="61BF6720" w14:textId="77777777" w:rsidR="00E970AB" w:rsidRPr="00917539" w:rsidRDefault="00E970AB" w:rsidP="00E970AB">
      <w:pPr>
        <w:spacing w:after="0" w:line="240" w:lineRule="auto"/>
        <w:ind w:right="142"/>
        <w:jc w:val="both"/>
        <w:rPr>
          <w:rFonts w:ascii="Arial Narrow" w:eastAsia="Yu Mincho" w:hAnsi="Arial Narrow" w:cs="Arial"/>
          <w:iCs/>
          <w:color w:val="000000"/>
        </w:rPr>
      </w:pPr>
    </w:p>
    <w:p w14:paraId="06E41C28" w14:textId="77777777" w:rsidR="00E970AB" w:rsidRDefault="00E970AB" w:rsidP="00E970AB">
      <w:pPr>
        <w:spacing w:after="0" w:line="240" w:lineRule="auto"/>
        <w:jc w:val="both"/>
        <w:rPr>
          <w:rFonts w:ascii="Arial Narrow" w:eastAsia="Yu Mincho" w:hAnsi="Arial Narrow" w:cs="Arial"/>
          <w:iCs/>
          <w:color w:val="000000"/>
        </w:rPr>
      </w:pPr>
      <w:r w:rsidRPr="00917539">
        <w:rPr>
          <w:rFonts w:ascii="Arial Narrow" w:eastAsia="Yu Mincho" w:hAnsi="Arial Narrow" w:cs="Arial"/>
          <w:iCs/>
          <w:color w:val="000000"/>
        </w:rPr>
        <w:t xml:space="preserve">En el caso de Proponentes Plurales todos, varios o cualquiera de sus integrantes podrá vincular un porcentaje de empleados o contratistas por prestación de servicios colombianos, el </w:t>
      </w:r>
      <w:r w:rsidRPr="00917539">
        <w:rPr>
          <w:rFonts w:ascii="Arial Narrow" w:eastAsia="Yu Mincho" w:hAnsi="Arial Narrow" w:cs="Arial"/>
          <w:b/>
          <w:bCs/>
          <w:iCs/>
          <w:color w:val="000000"/>
        </w:rPr>
        <w:t>80% del personal</w:t>
      </w:r>
      <w:r w:rsidRPr="00917539">
        <w:rPr>
          <w:rFonts w:ascii="Arial Narrow" w:eastAsia="Yu Mincho" w:hAnsi="Arial Narrow" w:cs="Arial"/>
          <w:iCs/>
          <w:color w:val="000000"/>
        </w:rPr>
        <w:t xml:space="preserve"> requerido para el cumplimiento del contrato.</w:t>
      </w:r>
      <w:r w:rsidRPr="00B22F64">
        <w:rPr>
          <w:rFonts w:ascii="Arial Narrow" w:eastAsia="Yu Mincho" w:hAnsi="Arial Narrow" w:cs="Arial"/>
          <w:iCs/>
          <w:color w:val="000000"/>
        </w:rPr>
        <w:t xml:space="preserve"> </w:t>
      </w:r>
    </w:p>
    <w:p w14:paraId="7818E2B9" w14:textId="77777777" w:rsidR="00E970AB" w:rsidRPr="00B22F64" w:rsidRDefault="00E970AB" w:rsidP="00E970AB">
      <w:pPr>
        <w:spacing w:after="0" w:line="240" w:lineRule="auto"/>
        <w:jc w:val="both"/>
        <w:rPr>
          <w:rFonts w:ascii="Arial Narrow" w:eastAsia="Yu Mincho" w:hAnsi="Arial Narrow" w:cs="Arial"/>
          <w:iCs/>
          <w:color w:val="000000"/>
        </w:rPr>
      </w:pPr>
    </w:p>
    <w:p w14:paraId="6DBEDC40" w14:textId="77777777" w:rsidR="00E970AB"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4E1465A1" w14:textId="77777777" w:rsidR="00E970AB" w:rsidRPr="00B22F64"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 xml:space="preserve">  </w:t>
      </w:r>
    </w:p>
    <w:p w14:paraId="7F8BBE5B" w14:textId="77777777" w:rsidR="00E970AB" w:rsidRDefault="00E970AB" w:rsidP="00E970AB">
      <w:pPr>
        <w:spacing w:after="0" w:line="240" w:lineRule="auto"/>
        <w:jc w:val="both"/>
        <w:rPr>
          <w:rFonts w:ascii="Arial Narrow" w:hAnsi="Arial Narrow" w:cs="Arial"/>
          <w:iCs/>
          <w:color w:val="000000"/>
        </w:rPr>
      </w:pPr>
      <w:r w:rsidRPr="00E970AB">
        <w:rPr>
          <w:rFonts w:ascii="Arial Narrow" w:eastAsia="Yu Mincho" w:hAnsi="Arial Narrow" w:cs="Arial"/>
          <w:iCs/>
          <w:color w:val="000000"/>
        </w:rPr>
        <w:t>A tales efectos en la siguiente tabla</w:t>
      </w:r>
      <w:r w:rsidRPr="00B22F64">
        <w:rPr>
          <w:rFonts w:ascii="Arial Narrow" w:hAnsi="Arial Narrow" w:cs="Arial"/>
          <w:iCs/>
          <w:color w:val="000000"/>
        </w:rPr>
        <w:t xml:space="preserve"> se indican las posibles composiciones de Proponentes Plurales, la regla de origen que les aplica en virtud de dicha conformación, así como la franja de puntaje correspondiente</w:t>
      </w:r>
      <w:bookmarkEnd w:id="104"/>
      <w:r w:rsidRPr="00B22F64">
        <w:rPr>
          <w:rFonts w:ascii="Arial Narrow" w:hAnsi="Arial Narrow" w:cs="Arial"/>
          <w:iCs/>
          <w:color w:val="000000"/>
        </w:rPr>
        <w:t xml:space="preserve">: </w:t>
      </w:r>
    </w:p>
    <w:p w14:paraId="07D49E48" w14:textId="77777777" w:rsidR="00463963" w:rsidRPr="002921F2" w:rsidRDefault="00463963" w:rsidP="00E50601">
      <w:pPr>
        <w:spacing w:after="0" w:line="240" w:lineRule="auto"/>
        <w:jc w:val="both"/>
        <w:rPr>
          <w:rFonts w:ascii="Arial Narrow" w:hAnsi="Arial Narrow" w:cs="Arial"/>
          <w:iCs/>
          <w:color w:val="000000"/>
          <w:lang w:val="es-ES_tradnl"/>
        </w:rPr>
      </w:pP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52"/>
        <w:gridCol w:w="2585"/>
        <w:gridCol w:w="3175"/>
        <w:gridCol w:w="2275"/>
      </w:tblGrid>
      <w:tr w:rsidR="00463963" w:rsidRPr="002921F2" w14:paraId="6B54C3DB" w14:textId="77777777" w:rsidTr="009C09FF">
        <w:trPr>
          <w:trHeight w:val="241"/>
          <w:tblHeader/>
          <w:jc w:val="center"/>
        </w:trPr>
        <w:tc>
          <w:tcPr>
            <w:tcW w:w="652" w:type="dxa"/>
            <w:shd w:val="clear" w:color="auto" w:fill="D0CECE"/>
            <w:vAlign w:val="center"/>
          </w:tcPr>
          <w:p w14:paraId="02C8DD0B"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No.</w:t>
            </w:r>
          </w:p>
        </w:tc>
        <w:tc>
          <w:tcPr>
            <w:tcW w:w="2585" w:type="dxa"/>
            <w:shd w:val="clear" w:color="auto" w:fill="D0CECE"/>
            <w:vAlign w:val="center"/>
          </w:tcPr>
          <w:p w14:paraId="6ED49AE7"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Composición del Proponente Plural</w:t>
            </w:r>
          </w:p>
        </w:tc>
        <w:tc>
          <w:tcPr>
            <w:tcW w:w="3175" w:type="dxa"/>
            <w:shd w:val="clear" w:color="auto" w:fill="D0CECE"/>
            <w:vAlign w:val="center"/>
          </w:tcPr>
          <w:p w14:paraId="6D477AB1" w14:textId="77777777" w:rsidR="00463963" w:rsidRPr="002921F2" w:rsidRDefault="00463963" w:rsidP="00E50601">
            <w:pPr>
              <w:tabs>
                <w:tab w:val="left" w:pos="2087"/>
              </w:tabs>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Regla de origen aplicable</w:t>
            </w:r>
          </w:p>
        </w:tc>
        <w:tc>
          <w:tcPr>
            <w:tcW w:w="2275" w:type="dxa"/>
            <w:shd w:val="clear" w:color="auto" w:fill="D0CECE"/>
            <w:vAlign w:val="center"/>
          </w:tcPr>
          <w:p w14:paraId="6A3AC2EC"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Puntaje aplicable</w:t>
            </w:r>
          </w:p>
        </w:tc>
      </w:tr>
      <w:tr w:rsidR="00463963" w:rsidRPr="002921F2" w14:paraId="7A26B3BE" w14:textId="77777777" w:rsidTr="009C09FF">
        <w:trPr>
          <w:trHeight w:val="756"/>
          <w:jc w:val="center"/>
        </w:trPr>
        <w:tc>
          <w:tcPr>
            <w:tcW w:w="652" w:type="dxa"/>
            <w:vAlign w:val="center"/>
          </w:tcPr>
          <w:p w14:paraId="2DEA8685"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1.</w:t>
            </w:r>
          </w:p>
        </w:tc>
        <w:tc>
          <w:tcPr>
            <w:tcW w:w="2585" w:type="dxa"/>
            <w:vAlign w:val="center"/>
          </w:tcPr>
          <w:p w14:paraId="19376DC4"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integrantes colombianos</w:t>
            </w:r>
          </w:p>
        </w:tc>
        <w:tc>
          <w:tcPr>
            <w:tcW w:w="3175" w:type="dxa"/>
            <w:vAlign w:val="center"/>
          </w:tcPr>
          <w:p w14:paraId="7E7ABCA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45A58687"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Promoción de Servicios Nacionales o con Trato Nacional</w:t>
            </w:r>
          </w:p>
        </w:tc>
      </w:tr>
      <w:tr w:rsidR="00463963" w:rsidRPr="002921F2" w14:paraId="21478D22" w14:textId="77777777" w:rsidTr="009C09FF">
        <w:trPr>
          <w:trHeight w:val="13"/>
          <w:jc w:val="center"/>
        </w:trPr>
        <w:tc>
          <w:tcPr>
            <w:tcW w:w="652" w:type="dxa"/>
            <w:vAlign w:val="center"/>
          </w:tcPr>
          <w:p w14:paraId="39CA83E6"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2.</w:t>
            </w:r>
          </w:p>
        </w:tc>
        <w:tc>
          <w:tcPr>
            <w:tcW w:w="2585" w:type="dxa"/>
            <w:vAlign w:val="center"/>
          </w:tcPr>
          <w:p w14:paraId="2932DC68"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Colombianos en asocio con extranjeros con trato nacional</w:t>
            </w:r>
          </w:p>
        </w:tc>
        <w:tc>
          <w:tcPr>
            <w:tcW w:w="3175" w:type="dxa"/>
            <w:vAlign w:val="center"/>
          </w:tcPr>
          <w:p w14:paraId="1F3E510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34B866AB"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1731844B" w14:textId="77777777" w:rsidTr="009C09FF">
        <w:trPr>
          <w:trHeight w:val="13"/>
          <w:jc w:val="center"/>
        </w:trPr>
        <w:tc>
          <w:tcPr>
            <w:tcW w:w="652" w:type="dxa"/>
            <w:vAlign w:val="center"/>
          </w:tcPr>
          <w:p w14:paraId="50FE111D"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3.</w:t>
            </w:r>
          </w:p>
        </w:tc>
        <w:tc>
          <w:tcPr>
            <w:tcW w:w="2585" w:type="dxa"/>
            <w:vAlign w:val="center"/>
          </w:tcPr>
          <w:p w14:paraId="3DE3757A"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integrado por extranjeros con trato nacional</w:t>
            </w:r>
          </w:p>
        </w:tc>
        <w:tc>
          <w:tcPr>
            <w:tcW w:w="3175" w:type="dxa"/>
          </w:tcPr>
          <w:p w14:paraId="5A1EB165"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La regla de origen del país con el que se tenga acuerdo comercial o la del Decreto 1082 de 2015. Si el Proponente Plural no especifica a cuál regla se acoge, se aplicará la del Decreto 1082 de 2015.</w:t>
            </w:r>
          </w:p>
        </w:tc>
        <w:tc>
          <w:tcPr>
            <w:tcW w:w="2275" w:type="dxa"/>
            <w:vAlign w:val="center"/>
          </w:tcPr>
          <w:p w14:paraId="668854FE"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0DEF8E2A" w14:textId="77777777" w:rsidTr="009C09FF">
        <w:trPr>
          <w:trHeight w:val="13"/>
          <w:jc w:val="center"/>
        </w:trPr>
        <w:tc>
          <w:tcPr>
            <w:tcW w:w="652" w:type="dxa"/>
            <w:vAlign w:val="center"/>
          </w:tcPr>
          <w:p w14:paraId="61ACF9ED"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4.</w:t>
            </w:r>
          </w:p>
        </w:tc>
        <w:tc>
          <w:tcPr>
            <w:tcW w:w="2585" w:type="dxa"/>
            <w:vAlign w:val="center"/>
          </w:tcPr>
          <w:p w14:paraId="43FCDA48"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Proponente plural en el que al menos uno de los integrantes es extranjero sin trato nacional.</w:t>
            </w:r>
          </w:p>
        </w:tc>
        <w:tc>
          <w:tcPr>
            <w:tcW w:w="3175" w:type="dxa"/>
            <w:vAlign w:val="center"/>
          </w:tcPr>
          <w:p w14:paraId="564EC62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No aplica la regla de origen del Decreto 1082 de 2015, ni la de los países de origen.</w:t>
            </w:r>
          </w:p>
        </w:tc>
        <w:tc>
          <w:tcPr>
            <w:tcW w:w="2275" w:type="dxa"/>
          </w:tcPr>
          <w:p w14:paraId="2715E499"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Incorporación de componente nacional en servicios extranjeros</w:t>
            </w:r>
          </w:p>
        </w:tc>
      </w:tr>
    </w:tbl>
    <w:p w14:paraId="2F8830D2" w14:textId="77777777" w:rsidR="00463963" w:rsidRPr="002921F2" w:rsidRDefault="00463963" w:rsidP="00E50601">
      <w:pPr>
        <w:pStyle w:val="Prrafodelista"/>
        <w:widowControl w:val="0"/>
        <w:overflowPunct w:val="0"/>
        <w:autoSpaceDE w:val="0"/>
        <w:autoSpaceDN w:val="0"/>
        <w:adjustRightInd w:val="0"/>
        <w:spacing w:after="0" w:line="240" w:lineRule="auto"/>
        <w:jc w:val="both"/>
        <w:rPr>
          <w:rFonts w:ascii="Arial Narrow" w:eastAsia="Yu Gothic Light" w:hAnsi="Arial Narrow" w:cs="Arial"/>
          <w:b/>
          <w:lang w:val="es-ES_tradnl"/>
        </w:rPr>
      </w:pPr>
      <w:bookmarkStart w:id="105" w:name="_Toc84417026"/>
    </w:p>
    <w:p w14:paraId="16C5BDA3" w14:textId="77777777" w:rsidR="00463963" w:rsidRPr="002921F2" w:rsidRDefault="00463963" w:rsidP="001516E4">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r w:rsidRPr="002921F2">
        <w:rPr>
          <w:rFonts w:ascii="Arial Narrow" w:eastAsia="Yu Gothic Light" w:hAnsi="Arial Narrow" w:cs="Arial"/>
          <w:b/>
          <w:lang w:val="es-ES_tradnl"/>
        </w:rPr>
        <w:t>Acreditación por Servicios Nacionales o con Trato Nacional</w:t>
      </w:r>
      <w:bookmarkEnd w:id="105"/>
      <w:r w:rsidRPr="002921F2">
        <w:rPr>
          <w:rFonts w:ascii="Arial Narrow" w:eastAsia="Yu Gothic Light" w:hAnsi="Arial Narrow" w:cs="Arial"/>
          <w:b/>
          <w:lang w:val="es-ES_tradnl"/>
        </w:rPr>
        <w:t xml:space="preserve"> </w:t>
      </w:r>
    </w:p>
    <w:p w14:paraId="3B08C56C" w14:textId="77777777" w:rsidR="00463963" w:rsidRPr="002921F2" w:rsidRDefault="00463963" w:rsidP="00E50601">
      <w:pPr>
        <w:spacing w:after="0" w:line="240" w:lineRule="auto"/>
        <w:jc w:val="both"/>
        <w:rPr>
          <w:rFonts w:ascii="Arial Narrow" w:hAnsi="Arial Narrow" w:cs="Arial"/>
          <w:lang w:val="es-ES_tradnl"/>
        </w:rPr>
      </w:pPr>
    </w:p>
    <w:p w14:paraId="5E50D667" w14:textId="77777777" w:rsidR="00403F15" w:rsidRPr="00403F15" w:rsidRDefault="00403F15" w:rsidP="00403F15">
      <w:pPr>
        <w:spacing w:after="0" w:line="240" w:lineRule="auto"/>
        <w:jc w:val="both"/>
        <w:rPr>
          <w:rFonts w:ascii="Arial Narrow" w:eastAsia="Yu Mincho" w:hAnsi="Arial Narrow" w:cs="Arial"/>
          <w:iCs/>
          <w:color w:val="000000"/>
        </w:rPr>
      </w:pPr>
      <w:r w:rsidRPr="00B22F64">
        <w:rPr>
          <w:rFonts w:ascii="Arial Narrow" w:hAnsi="Arial Narrow" w:cs="Arial"/>
          <w:iCs/>
          <w:color w:val="000000"/>
        </w:rPr>
        <w:t xml:space="preserve">La Entidad asignará hasta </w:t>
      </w:r>
      <w:r>
        <w:rPr>
          <w:rFonts w:ascii="Arial Narrow" w:hAnsi="Arial Narrow" w:cs="Arial"/>
          <w:iCs/>
          <w:color w:val="000000"/>
        </w:rPr>
        <w:t>diez</w:t>
      </w:r>
      <w:r w:rsidRPr="00B22F64">
        <w:rPr>
          <w:rFonts w:ascii="Arial Narrow" w:hAnsi="Arial Narrow" w:cs="Arial"/>
          <w:iCs/>
          <w:color w:val="000000"/>
        </w:rPr>
        <w:t xml:space="preserve"> (</w:t>
      </w:r>
      <w:r>
        <w:rPr>
          <w:rFonts w:ascii="Arial Narrow" w:hAnsi="Arial Narrow" w:cs="Arial"/>
          <w:iCs/>
          <w:color w:val="000000"/>
        </w:rPr>
        <w:t>1</w:t>
      </w:r>
      <w:r w:rsidRPr="00B22F64">
        <w:rPr>
          <w:rFonts w:ascii="Arial Narrow" w:hAnsi="Arial Narrow" w:cs="Arial"/>
          <w:iCs/>
          <w:color w:val="000000"/>
        </w:rPr>
        <w:t>0</w:t>
      </w:r>
      <w:r w:rsidRPr="00403F15">
        <w:rPr>
          <w:rFonts w:ascii="Arial Narrow" w:eastAsia="Yu Mincho" w:hAnsi="Arial Narrow" w:cs="Arial"/>
          <w:iCs/>
          <w:color w:val="000000"/>
        </w:rPr>
        <w:t xml:space="preserve">) puntos a la oferta de: i) Servicios Nacionales o ii) con Trato Nacional. </w:t>
      </w:r>
    </w:p>
    <w:p w14:paraId="5E3E078E" w14:textId="77777777" w:rsidR="00403F15" w:rsidRPr="00403F15" w:rsidRDefault="00403F15" w:rsidP="00403F15">
      <w:pPr>
        <w:spacing w:after="0" w:line="240" w:lineRule="auto"/>
        <w:jc w:val="both"/>
        <w:rPr>
          <w:rFonts w:ascii="Arial Narrow" w:eastAsia="Yu Mincho" w:hAnsi="Arial Narrow" w:cs="Arial"/>
          <w:iCs/>
          <w:color w:val="000000"/>
        </w:rPr>
      </w:pPr>
    </w:p>
    <w:p w14:paraId="0CB4C022" w14:textId="77777777" w:rsidR="00403F15" w:rsidRDefault="00403F15" w:rsidP="00403F15">
      <w:pPr>
        <w:spacing w:after="0" w:line="240" w:lineRule="auto"/>
        <w:jc w:val="both"/>
        <w:rPr>
          <w:rFonts w:ascii="Arial Narrow" w:hAnsi="Arial Narrow" w:cs="Arial"/>
          <w:iCs/>
          <w:color w:val="000000"/>
        </w:rPr>
      </w:pPr>
      <w:r w:rsidRPr="00403F15">
        <w:rPr>
          <w:rFonts w:ascii="Arial Narrow" w:eastAsia="Yu Mincho" w:hAnsi="Arial Narrow" w:cs="Arial"/>
          <w:iCs/>
          <w:color w:val="000000"/>
        </w:rPr>
        <w:t>Para que el Proponente nacional obtenga puntaje por Servicios Nacionales debe presentar, además del Formato 18A – Promoción de Servicios</w:t>
      </w:r>
      <w:r w:rsidRPr="005839AE">
        <w:rPr>
          <w:rFonts w:ascii="Arial Narrow" w:hAnsi="Arial Narrow" w:cs="Arial"/>
          <w:iCs/>
          <w:color w:val="000000"/>
        </w:rPr>
        <w:t xml:space="preserve"> Nacionales o con Trato Nacional, alguno</w:t>
      </w:r>
      <w:r w:rsidRPr="00B22F64">
        <w:rPr>
          <w:rFonts w:ascii="Arial Narrow" w:hAnsi="Arial Narrow" w:cs="Arial"/>
          <w:iCs/>
          <w:color w:val="000000"/>
        </w:rPr>
        <w:t xml:space="preserve"> de los siguientes documentos, según corresponda: </w:t>
      </w:r>
    </w:p>
    <w:p w14:paraId="0D3BA143" w14:textId="77777777" w:rsidR="00403F15" w:rsidRPr="00B22F64" w:rsidRDefault="00403F15" w:rsidP="00403F15">
      <w:pPr>
        <w:spacing w:after="0" w:line="240" w:lineRule="auto"/>
        <w:ind w:right="142"/>
        <w:jc w:val="both"/>
        <w:rPr>
          <w:rFonts w:ascii="Arial Narrow" w:hAnsi="Arial Narrow" w:cs="Arial"/>
          <w:iCs/>
          <w:color w:val="000000"/>
        </w:rPr>
      </w:pPr>
    </w:p>
    <w:p w14:paraId="43A630B3"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Persona natural colombiana: La cédula de ciudadanía del Proponente.</w:t>
      </w:r>
    </w:p>
    <w:p w14:paraId="59A7270E"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bookmarkStart w:id="106" w:name="_Hlk80648891"/>
      <w:r w:rsidRPr="00B22F64">
        <w:rPr>
          <w:rFonts w:ascii="Arial Narrow" w:hAnsi="Arial Narrow" w:cs="Arial"/>
          <w:iCs/>
          <w:color w:val="000000"/>
        </w:rPr>
        <w:t xml:space="preserve">Persona natural extranjera residente en Colombia: La visa de residencia que le permita la ejecución del objeto contractual de conformidad con la ley. </w:t>
      </w:r>
    </w:p>
    <w:bookmarkEnd w:id="106"/>
    <w:p w14:paraId="7C9230BB"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 xml:space="preserve">Persona jurídica constituida en Colombia: El certificado de existencia y representación legal emitido por alguna de las cámaras de comercio del país. </w:t>
      </w:r>
    </w:p>
    <w:p w14:paraId="0F645E50" w14:textId="77777777" w:rsidR="00403F15" w:rsidRPr="00B22F64" w:rsidRDefault="00403F15" w:rsidP="00403F15">
      <w:pPr>
        <w:spacing w:after="0" w:line="240" w:lineRule="auto"/>
        <w:ind w:right="142"/>
        <w:contextualSpacing/>
        <w:jc w:val="both"/>
        <w:rPr>
          <w:rFonts w:ascii="Arial Narrow" w:eastAsia="Times New Roman" w:hAnsi="Arial Narrow" w:cs="Arial"/>
          <w:iCs/>
          <w:color w:val="000000"/>
        </w:rPr>
      </w:pPr>
    </w:p>
    <w:p w14:paraId="1882D797" w14:textId="77777777" w:rsidR="00403F15" w:rsidRPr="00B7758C" w:rsidRDefault="00403F15" w:rsidP="00403F15">
      <w:pPr>
        <w:spacing w:after="0" w:line="240" w:lineRule="auto"/>
        <w:jc w:val="both"/>
        <w:rPr>
          <w:rFonts w:ascii="Arial Narrow" w:eastAsia="Times New Roman" w:hAnsi="Arial Narrow" w:cs="Arial"/>
          <w:iCs/>
          <w:color w:val="000000"/>
        </w:rPr>
      </w:pPr>
      <w:r w:rsidRPr="00B22F64">
        <w:rPr>
          <w:rFonts w:ascii="Arial Narrow" w:eastAsia="Times New Roman" w:hAnsi="Arial Narrow" w:cs="Arial"/>
          <w:iCs/>
          <w:color w:val="000000"/>
        </w:rPr>
        <w:t xml:space="preserve">Para que el Proponente extranjero con trato nacional obtenga el puntaje por apoyo a la industria nacional por promoción de </w:t>
      </w:r>
      <w:r w:rsidRPr="00B7758C">
        <w:rPr>
          <w:rFonts w:ascii="Arial Narrow" w:eastAsia="Times New Roman" w:hAnsi="Arial Narrow" w:cs="Arial"/>
          <w:iCs/>
          <w:color w:val="000000"/>
        </w:rPr>
        <w:t xml:space="preserve">Servicios Nacionales o con Trato Nacional solo deberá presentar el Formato 18A – Promoción de Servicios Nacionales o con </w:t>
      </w:r>
      <w:r w:rsidRPr="00403F15">
        <w:rPr>
          <w:rFonts w:ascii="Arial Narrow" w:eastAsia="Yu Mincho" w:hAnsi="Arial Narrow" w:cs="Arial"/>
          <w:iCs/>
          <w:color w:val="000000"/>
        </w:rPr>
        <w:t>Trato</w:t>
      </w:r>
      <w:r w:rsidRPr="00B7758C">
        <w:rPr>
          <w:rFonts w:ascii="Arial Narrow" w:eastAsia="Times New Roman" w:hAnsi="Arial Narrow" w:cs="Arial"/>
          <w:iCs/>
          <w:color w:val="000000"/>
        </w:rPr>
        <w:t xml:space="preserve"> Nacional. </w:t>
      </w:r>
    </w:p>
    <w:p w14:paraId="6E957BFE" w14:textId="77777777" w:rsidR="00403F15" w:rsidRPr="00B7758C" w:rsidRDefault="00403F15" w:rsidP="00403F15">
      <w:pPr>
        <w:spacing w:after="0" w:line="240" w:lineRule="auto"/>
        <w:ind w:right="142"/>
        <w:contextualSpacing/>
        <w:jc w:val="both"/>
        <w:rPr>
          <w:rFonts w:ascii="Arial Narrow" w:hAnsi="Arial Narrow" w:cs="Arial"/>
          <w:iCs/>
          <w:color w:val="000000"/>
        </w:rPr>
      </w:pPr>
    </w:p>
    <w:p w14:paraId="77C2ABB1" w14:textId="77777777" w:rsidR="00403F15" w:rsidRPr="00403F15" w:rsidRDefault="00403F15" w:rsidP="00403F15">
      <w:pPr>
        <w:spacing w:after="0" w:line="240" w:lineRule="auto"/>
        <w:jc w:val="both"/>
        <w:rPr>
          <w:rFonts w:ascii="Arial Narrow" w:eastAsia="Yu Mincho" w:hAnsi="Arial Narrow" w:cs="Arial"/>
          <w:iCs/>
          <w:color w:val="000000"/>
        </w:rPr>
      </w:pPr>
      <w:r w:rsidRPr="00B7758C">
        <w:rPr>
          <w:rFonts w:ascii="Arial Narrow" w:eastAsia="Times New Roman" w:hAnsi="Arial Narrow" w:cs="Arial"/>
          <w:iCs/>
          <w:color w:val="000000"/>
        </w:rPr>
        <w:t>Para el Proponente extranjero con trato nacional que diligencie el Formato 18A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w:t>
      </w:r>
      <w:r w:rsidRPr="00B22F64">
        <w:rPr>
          <w:rFonts w:ascii="Arial Narrow" w:eastAsia="Times New Roman" w:hAnsi="Arial Narrow" w:cs="Arial"/>
          <w:iCs/>
          <w:color w:val="000000"/>
        </w:rPr>
        <w:t xml:space="preserve">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sidRPr="00403F15">
        <w:rPr>
          <w:rFonts w:ascii="Arial Narrow" w:eastAsia="Yu Mincho" w:hAnsi="Arial Narrow" w:cs="Arial"/>
          <w:iCs/>
          <w:color w:val="000000"/>
        </w:rPr>
        <w:t>la regla de origen contemplada para los Servicios Nacionales del respectivo país, allegando la información y/o documentación que sea requerida.</w:t>
      </w:r>
    </w:p>
    <w:p w14:paraId="02419F37" w14:textId="77777777" w:rsidR="00403F15" w:rsidRPr="00403F15" w:rsidRDefault="00403F15" w:rsidP="00403F15">
      <w:pPr>
        <w:spacing w:after="0" w:line="240" w:lineRule="auto"/>
        <w:jc w:val="both"/>
        <w:rPr>
          <w:rFonts w:ascii="Arial Narrow" w:eastAsia="Yu Mincho" w:hAnsi="Arial Narrow" w:cs="Arial"/>
          <w:iCs/>
          <w:color w:val="000000"/>
        </w:rPr>
      </w:pPr>
    </w:p>
    <w:p w14:paraId="2A85A27A" w14:textId="77777777" w:rsidR="00403F15" w:rsidRPr="00403F15" w:rsidRDefault="00403F15" w:rsidP="00403F15">
      <w:pPr>
        <w:spacing w:after="0" w:line="240" w:lineRule="auto"/>
        <w:jc w:val="both"/>
        <w:rPr>
          <w:rFonts w:ascii="Arial Narrow" w:eastAsia="Yu Mincho" w:hAnsi="Arial Narrow" w:cs="Arial"/>
          <w:iCs/>
          <w:color w:val="000000"/>
        </w:rPr>
      </w:pPr>
      <w:r w:rsidRPr="00403F15">
        <w:rPr>
          <w:rFonts w:ascii="Arial Narrow" w:eastAsia="Yu Mincho" w:hAnsi="Arial Narrow" w:cs="Arial"/>
          <w:iCs/>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3B6DD37" w14:textId="77777777" w:rsidR="00403F15" w:rsidRPr="00403F15" w:rsidRDefault="00403F15" w:rsidP="00403F15">
      <w:pPr>
        <w:spacing w:after="0" w:line="240" w:lineRule="auto"/>
        <w:jc w:val="both"/>
        <w:rPr>
          <w:rFonts w:ascii="Arial Narrow" w:eastAsia="Yu Mincho" w:hAnsi="Arial Narrow" w:cs="Arial"/>
          <w:iCs/>
          <w:color w:val="000000"/>
        </w:rPr>
      </w:pPr>
    </w:p>
    <w:p w14:paraId="79516EFA" w14:textId="77777777" w:rsidR="00403F15" w:rsidRDefault="00403F15" w:rsidP="00403F15">
      <w:pPr>
        <w:spacing w:after="0" w:line="240" w:lineRule="auto"/>
        <w:jc w:val="both"/>
        <w:rPr>
          <w:rFonts w:ascii="Arial Narrow" w:hAnsi="Arial Narrow" w:cs="Arial"/>
          <w:color w:val="000000"/>
        </w:rPr>
      </w:pPr>
      <w:r w:rsidRPr="00403F15">
        <w:rPr>
          <w:rFonts w:ascii="Arial Narrow" w:eastAsia="Yu Mincho" w:hAnsi="Arial Narrow" w:cs="Arial"/>
          <w:iCs/>
          <w:color w:val="000000"/>
        </w:rPr>
        <w:t>La AEROCIVIL asignará el puntaje por apoyo a la industria nacional por promoción de Servicios Nacionales o con Trato Nacional al Proponente Plural conformado por nacionales cuando cada uno de sus integrantes presente alguno de los documentos indicados en</w:t>
      </w:r>
      <w:r w:rsidRPr="00B22F64">
        <w:rPr>
          <w:rFonts w:ascii="Arial Narrow" w:hAnsi="Arial Narrow" w:cs="Arial"/>
          <w:color w:val="000000"/>
        </w:rPr>
        <w:t xml:space="preserve"> este numeral, </w:t>
      </w:r>
      <w:r w:rsidRPr="00B7758C">
        <w:rPr>
          <w:rFonts w:ascii="Arial Narrow" w:hAnsi="Arial Narrow" w:cs="Arial"/>
          <w:color w:val="000000"/>
        </w:rPr>
        <w:t>según corresponda. A su vez, el representante del Proponente Plural deberá diligenciar el Formato 18A – Promoción de Servicios Nacionales o con Trato Nacional. Cuando uno o varios de sus integrantes no cumplan con las condiciones descritas</w:t>
      </w:r>
      <w:r w:rsidRPr="00B22F64">
        <w:rPr>
          <w:rFonts w:ascii="Arial Narrow" w:hAnsi="Arial Narrow" w:cs="Arial"/>
          <w:color w:val="000000"/>
        </w:rPr>
        <w:t>, el Proponente Plural no obtendrá puntaje por Promoción de Servicios Nacionales o Trato Nacional.</w:t>
      </w:r>
    </w:p>
    <w:p w14:paraId="441B7185" w14:textId="77777777" w:rsidR="00403F15" w:rsidRPr="00B22F64" w:rsidRDefault="00403F15" w:rsidP="00403F15">
      <w:pPr>
        <w:spacing w:after="0" w:line="240" w:lineRule="auto"/>
        <w:ind w:right="142"/>
        <w:jc w:val="both"/>
        <w:rPr>
          <w:rFonts w:ascii="Arial Narrow" w:hAnsi="Arial Narrow" w:cs="Arial"/>
          <w:color w:val="000000"/>
        </w:rPr>
      </w:pPr>
    </w:p>
    <w:p w14:paraId="6BDEC92A" w14:textId="77777777" w:rsidR="00403F15" w:rsidRPr="00B22F64" w:rsidRDefault="00403F15" w:rsidP="00403F15">
      <w:pPr>
        <w:pStyle w:val="Prrafodelista"/>
        <w:widowControl w:val="0"/>
        <w:numPr>
          <w:ilvl w:val="0"/>
          <w:numId w:val="34"/>
        </w:numPr>
        <w:overflowPunct w:val="0"/>
        <w:autoSpaceDE w:val="0"/>
        <w:autoSpaceDN w:val="0"/>
        <w:adjustRightInd w:val="0"/>
        <w:spacing w:after="0" w:line="240" w:lineRule="auto"/>
        <w:ind w:right="142"/>
        <w:jc w:val="both"/>
        <w:rPr>
          <w:rFonts w:ascii="Arial Narrow" w:eastAsia="Yu Gothic Light" w:hAnsi="Arial Narrow" w:cs="Arial"/>
          <w:b/>
        </w:rPr>
      </w:pPr>
      <w:bookmarkStart w:id="107" w:name="_Toc84417027"/>
      <w:r w:rsidRPr="00B22F64">
        <w:rPr>
          <w:rFonts w:ascii="Arial Narrow" w:eastAsia="Yu Gothic Light" w:hAnsi="Arial Narrow" w:cs="Arial"/>
          <w:b/>
        </w:rPr>
        <w:t>Incorporación de Componente Nacional en Servicios Extranjeros</w:t>
      </w:r>
      <w:bookmarkEnd w:id="107"/>
    </w:p>
    <w:p w14:paraId="5CD845E5" w14:textId="77777777" w:rsidR="00403F15" w:rsidRPr="00B22F64" w:rsidRDefault="00403F15" w:rsidP="00403F15">
      <w:pPr>
        <w:spacing w:after="0" w:line="240" w:lineRule="auto"/>
        <w:ind w:right="142"/>
        <w:jc w:val="both"/>
        <w:rPr>
          <w:rFonts w:ascii="Arial Narrow" w:hAnsi="Arial Narrow" w:cs="Arial"/>
        </w:rPr>
      </w:pPr>
    </w:p>
    <w:p w14:paraId="6FFE42EC" w14:textId="77777777" w:rsidR="00403F15" w:rsidRPr="00403F15" w:rsidRDefault="00403F15" w:rsidP="00403F15">
      <w:pPr>
        <w:spacing w:after="0" w:line="240" w:lineRule="auto"/>
        <w:jc w:val="both"/>
        <w:rPr>
          <w:rFonts w:ascii="Arial Narrow" w:hAnsi="Arial Narrow" w:cs="Arial"/>
          <w:color w:val="000000"/>
        </w:rPr>
      </w:pPr>
      <w:bookmarkStart w:id="108" w:name="_Hlk104922098"/>
      <w:r w:rsidRPr="00B22F64">
        <w:rPr>
          <w:rFonts w:ascii="Arial Narrow" w:eastAsia="Arial" w:hAnsi="Arial Narrow" w:cs="Arial"/>
          <w:lang w:val="es-ES" w:eastAsia="es-ES"/>
        </w:rPr>
        <w:t xml:space="preserve">La Entidad Estatal asignará cinco (5) puntos a los Proponentes extranjeros sin derecho a Trato Nacional o a Proponentes Plurales en los que al menos uno de sus </w:t>
      </w:r>
      <w:r w:rsidRPr="00C25891">
        <w:rPr>
          <w:rFonts w:ascii="Arial Narrow" w:eastAsia="Arial" w:hAnsi="Arial Narrow" w:cs="Arial"/>
          <w:lang w:val="es-ES" w:eastAsia="es-ES"/>
        </w:rPr>
        <w:t xml:space="preserve">integrantes sea un extranjero sin derecho a Trato Nacional, que incorporen a la ejecución del contrato más del </w:t>
      </w:r>
      <w:r w:rsidRPr="00C25891">
        <w:rPr>
          <w:rFonts w:ascii="Arial Narrow" w:eastAsia="Arial" w:hAnsi="Arial Narrow" w:cs="Arial"/>
          <w:b/>
          <w:bCs/>
          <w:lang w:val="es-ES" w:eastAsia="es-ES"/>
        </w:rPr>
        <w:t xml:space="preserve">noventa </w:t>
      </w:r>
      <w:r w:rsidRPr="00C25891">
        <w:rPr>
          <w:rFonts w:ascii="Arial Narrow" w:hAnsi="Arial Narrow" w:cs="Arial"/>
          <w:b/>
          <w:bCs/>
          <w:color w:val="000000"/>
        </w:rPr>
        <w:t>por ciento (90%) del personal</w:t>
      </w:r>
      <w:r w:rsidRPr="00403F15">
        <w:rPr>
          <w:rFonts w:ascii="Arial Narrow" w:hAnsi="Arial Narrow" w:cs="Arial"/>
          <w:b/>
          <w:bCs/>
          <w:color w:val="000000"/>
        </w:rPr>
        <w:t xml:space="preserve"> técnico, operativo y profesional de origen colombiano.</w:t>
      </w:r>
    </w:p>
    <w:p w14:paraId="085A44AF" w14:textId="77777777" w:rsidR="00403F15" w:rsidRPr="00403F15" w:rsidRDefault="00403F15" w:rsidP="00403F15">
      <w:pPr>
        <w:spacing w:after="0" w:line="240" w:lineRule="auto"/>
        <w:jc w:val="both"/>
        <w:rPr>
          <w:rFonts w:ascii="Arial Narrow" w:hAnsi="Arial Narrow" w:cs="Arial"/>
          <w:color w:val="000000"/>
        </w:rPr>
      </w:pPr>
    </w:p>
    <w:p w14:paraId="0A09A540" w14:textId="77777777" w:rsidR="00403F15" w:rsidRPr="00403F15" w:rsidRDefault="00403F15" w:rsidP="00403F15">
      <w:pPr>
        <w:spacing w:after="0" w:line="240" w:lineRule="auto"/>
        <w:jc w:val="both"/>
        <w:rPr>
          <w:rFonts w:ascii="Arial Narrow" w:hAnsi="Arial Narrow" w:cs="Arial"/>
          <w:color w:val="000000"/>
        </w:rPr>
      </w:pPr>
      <w:r w:rsidRPr="00403F15">
        <w:rPr>
          <w:rFonts w:ascii="Arial Narrow" w:hAnsi="Arial Narrow"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F153A27" w14:textId="77777777" w:rsidR="00403F15" w:rsidRPr="00403F15" w:rsidRDefault="00403F15" w:rsidP="00403F15">
      <w:pPr>
        <w:spacing w:after="0" w:line="240" w:lineRule="auto"/>
        <w:jc w:val="both"/>
        <w:rPr>
          <w:rFonts w:ascii="Arial Narrow" w:hAnsi="Arial Narrow" w:cs="Arial"/>
          <w:color w:val="000000"/>
        </w:rPr>
      </w:pPr>
    </w:p>
    <w:p w14:paraId="5C64C2F5" w14:textId="77777777" w:rsidR="00403F15" w:rsidRPr="00403F15" w:rsidRDefault="00403F15" w:rsidP="00403F15">
      <w:pPr>
        <w:spacing w:after="0" w:line="240" w:lineRule="auto"/>
        <w:jc w:val="both"/>
        <w:rPr>
          <w:rFonts w:ascii="Arial Narrow" w:hAnsi="Arial Narrow" w:cs="Arial"/>
          <w:color w:val="000000"/>
        </w:rPr>
      </w:pPr>
      <w:r w:rsidRPr="00403F15">
        <w:rPr>
          <w:rFonts w:ascii="Arial Narrow" w:hAnsi="Arial Narrow" w:cs="Arial"/>
          <w:color w:val="000000"/>
        </w:rPr>
        <w:t xml:space="preserve">Para recibir el puntaje por incorporación de componente colombiano, el representante legal o el apoderado del Proponente deberá diligenciar el Formato 18B – Incorporación de Componente Nacional en Servicios </w:t>
      </w:r>
      <w:r w:rsidRPr="00C25891">
        <w:rPr>
          <w:rFonts w:ascii="Arial Narrow" w:hAnsi="Arial Narrow" w:cs="Arial"/>
          <w:color w:val="000000"/>
        </w:rPr>
        <w:t xml:space="preserve">Extranjeros el cual manifieste bajo la gravedad de juramento que incorporará en la ejecución del contrato más del </w:t>
      </w:r>
      <w:r w:rsidRPr="00C25891">
        <w:rPr>
          <w:rFonts w:ascii="Arial Narrow" w:hAnsi="Arial Narrow" w:cs="Arial"/>
          <w:b/>
          <w:bCs/>
          <w:color w:val="000000"/>
        </w:rPr>
        <w:t>noventa por ciento (90%) de</w:t>
      </w:r>
      <w:r w:rsidRPr="00403F15">
        <w:rPr>
          <w:rFonts w:ascii="Arial Narrow" w:hAnsi="Arial Narrow" w:cs="Arial"/>
          <w:b/>
          <w:bCs/>
          <w:color w:val="000000"/>
        </w:rPr>
        <w:t xml:space="preserve"> personal técnico, operativo y profesional de origen colombiano</w:t>
      </w:r>
      <w:r w:rsidRPr="00403F15">
        <w:rPr>
          <w:rFonts w:ascii="Arial Narrow" w:hAnsi="Arial Narrow" w:cs="Arial"/>
          <w:color w:val="000000"/>
        </w:rPr>
        <w:t>, en caso de resultar adjudicatario del Proceso de Contratación.</w:t>
      </w:r>
    </w:p>
    <w:p w14:paraId="20981436" w14:textId="77777777" w:rsidR="00403F15" w:rsidRPr="00403F15" w:rsidRDefault="00403F15" w:rsidP="00403F15">
      <w:pPr>
        <w:spacing w:after="0" w:line="240" w:lineRule="auto"/>
        <w:jc w:val="both"/>
        <w:rPr>
          <w:rFonts w:ascii="Arial Narrow" w:hAnsi="Arial Narrow" w:cs="Arial"/>
          <w:color w:val="000000"/>
        </w:rPr>
      </w:pPr>
    </w:p>
    <w:p w14:paraId="054C21FB" w14:textId="77777777" w:rsidR="00403F15" w:rsidRPr="005839AE" w:rsidRDefault="00403F15" w:rsidP="00403F15">
      <w:pPr>
        <w:spacing w:after="0" w:line="240" w:lineRule="auto"/>
        <w:jc w:val="both"/>
        <w:rPr>
          <w:rFonts w:ascii="Arial Narrow" w:eastAsia="Arial" w:hAnsi="Arial Narrow" w:cs="Arial"/>
          <w:lang w:val="es-ES" w:eastAsia="es-ES"/>
        </w:rPr>
      </w:pPr>
      <w:r w:rsidRPr="00403F15">
        <w:rPr>
          <w:rFonts w:ascii="Arial Narrow" w:hAnsi="Arial Narrow" w:cs="Arial"/>
          <w:color w:val="000000"/>
        </w:rPr>
        <w:t>La Entidad Estatal únicamente otorgará el puntaje por promoción de la incorporación de componente nacional cuando el Proponente que presente el Formato 18B – Incorporación de Componente Nacional en Servicios Extranjeros no haya recibido puntaje alguno por promoción de</w:t>
      </w:r>
      <w:r w:rsidRPr="005839AE">
        <w:rPr>
          <w:rFonts w:ascii="Arial Narrow" w:eastAsia="Arial" w:hAnsi="Arial Narrow" w:cs="Arial"/>
          <w:lang w:val="es-ES" w:eastAsia="es-ES"/>
        </w:rPr>
        <w:t xml:space="preserve"> Servicios Nacionales o con Trato Nacional.</w:t>
      </w:r>
    </w:p>
    <w:p w14:paraId="54C03CCD" w14:textId="77777777" w:rsidR="00403F15" w:rsidRPr="005839AE" w:rsidRDefault="00403F15" w:rsidP="00403F15">
      <w:pPr>
        <w:spacing w:after="0" w:line="240" w:lineRule="auto"/>
        <w:ind w:right="142"/>
        <w:jc w:val="both"/>
        <w:rPr>
          <w:rFonts w:ascii="Arial Narrow" w:eastAsia="Arial" w:hAnsi="Arial Narrow" w:cs="Arial"/>
          <w:lang w:val="es-ES" w:eastAsia="es-ES"/>
        </w:rPr>
      </w:pPr>
    </w:p>
    <w:p w14:paraId="6DE95B2A" w14:textId="77777777" w:rsidR="00403F15" w:rsidRPr="001F72CE" w:rsidRDefault="00403F15" w:rsidP="001F72CE">
      <w:pPr>
        <w:spacing w:after="0" w:line="240" w:lineRule="auto"/>
        <w:jc w:val="both"/>
        <w:rPr>
          <w:rFonts w:ascii="Arial Narrow" w:hAnsi="Arial Narrow" w:cs="Arial"/>
          <w:color w:val="000000"/>
        </w:rPr>
      </w:pPr>
      <w:r w:rsidRPr="005839AE">
        <w:rPr>
          <w:rFonts w:ascii="Arial Narrow" w:eastAsia="Arial" w:hAnsi="Arial Narrow" w:cs="Arial"/>
          <w:lang w:val="es-ES" w:eastAsia="es-ES"/>
        </w:rPr>
        <w:t>El Formato 18B – Incorporación de Componente Nacional en Servicios Extranjeros solo debe ser aportado por los Proponentes extranjeros sin derecho a trato nacional que opten por incorporar personal</w:t>
      </w:r>
      <w:r w:rsidRPr="00B22F64">
        <w:rPr>
          <w:rFonts w:ascii="Arial Narrow" w:eastAsia="Arial" w:hAnsi="Arial Narrow" w:cs="Arial"/>
          <w:lang w:val="es-ES" w:eastAsia="es-ES"/>
        </w:rPr>
        <w:t xml:space="preserve"> colombiano. En el evento que un Proponente extranjero sin derecho a Trato a Nacional o un Proponente Plural en el que al menos uno de sus </w:t>
      </w:r>
      <w:r w:rsidRPr="00B7758C">
        <w:rPr>
          <w:rFonts w:ascii="Arial Narrow" w:eastAsia="Arial" w:hAnsi="Arial Narrow" w:cs="Arial"/>
          <w:lang w:val="es-ES" w:eastAsia="es-ES"/>
        </w:rPr>
        <w:t xml:space="preserve">integrantes sea un extranjero sin Trato Nacional, en lugar del Formato 18B – Incorporación de </w:t>
      </w:r>
      <w:r w:rsidRPr="001F72CE">
        <w:rPr>
          <w:rFonts w:ascii="Arial Narrow" w:hAnsi="Arial Narrow" w:cs="Arial"/>
          <w:color w:val="000000"/>
        </w:rPr>
        <w:t xml:space="preserve">Componente Nacional en Servicios Extranjeros, presente el Formato 18B – Promoción de Servicios Nacionales o con Trato Nacional, no habrá lugar a otorgar puntaje por el factor del literal (i) del presente documento ni por el regulado en este literal. </w:t>
      </w:r>
    </w:p>
    <w:p w14:paraId="2C5B3A2B" w14:textId="77777777" w:rsidR="00403F15" w:rsidRPr="001F72CE" w:rsidRDefault="00403F15" w:rsidP="001F72CE">
      <w:pPr>
        <w:spacing w:after="0" w:line="240" w:lineRule="auto"/>
        <w:jc w:val="both"/>
        <w:rPr>
          <w:rFonts w:ascii="Arial Narrow" w:hAnsi="Arial Narrow" w:cs="Arial"/>
          <w:color w:val="000000"/>
        </w:rPr>
      </w:pPr>
    </w:p>
    <w:p w14:paraId="42D34A47" w14:textId="77777777" w:rsidR="00403F15" w:rsidRDefault="00403F15" w:rsidP="001F72CE">
      <w:pPr>
        <w:spacing w:after="0" w:line="240" w:lineRule="auto"/>
        <w:jc w:val="both"/>
        <w:rPr>
          <w:rFonts w:ascii="Arial Narrow" w:eastAsia="Arial" w:hAnsi="Arial Narrow" w:cs="Arial"/>
          <w:lang w:val="es-ES" w:eastAsia="es-ES"/>
        </w:rPr>
      </w:pPr>
      <w:r w:rsidRPr="001F72CE">
        <w:rPr>
          <w:rFonts w:ascii="Arial Narrow" w:hAnsi="Arial Narrow" w:cs="Arial"/>
          <w:color w:val="000000"/>
        </w:rPr>
        <w:t>En caso de no efectuar ningún ofrecimiento</w:t>
      </w:r>
      <w:r w:rsidRPr="00B22F64">
        <w:rPr>
          <w:rFonts w:ascii="Arial Narrow" w:eastAsia="Arial" w:hAnsi="Arial Narrow" w:cs="Arial"/>
          <w:lang w:val="es-ES" w:eastAsia="es-ES"/>
        </w:rPr>
        <w:t>, el puntaje por este factor será de cero (0).</w:t>
      </w:r>
    </w:p>
    <w:bookmarkEnd w:id="108"/>
    <w:p w14:paraId="7729EBBB" w14:textId="77777777" w:rsidR="00463963" w:rsidRPr="002921F2" w:rsidRDefault="00463963" w:rsidP="00E50601">
      <w:pPr>
        <w:spacing w:after="0" w:line="240" w:lineRule="auto"/>
        <w:jc w:val="both"/>
        <w:rPr>
          <w:rFonts w:ascii="Arial Narrow" w:eastAsia="Arial" w:hAnsi="Arial Narrow" w:cs="Arial"/>
          <w:lang w:val="es-ES_tradnl" w:eastAsia="es-ES"/>
        </w:rPr>
      </w:pPr>
    </w:p>
    <w:p w14:paraId="1E4564EA" w14:textId="6C6B1FC5" w:rsidR="00463963" w:rsidRPr="002921F2" w:rsidRDefault="00463963" w:rsidP="001516E4">
      <w:pPr>
        <w:pStyle w:val="Prrafodelista"/>
        <w:widowControl w:val="0"/>
        <w:numPr>
          <w:ilvl w:val="3"/>
          <w:numId w:val="33"/>
        </w:numPr>
        <w:overflowPunct w:val="0"/>
        <w:autoSpaceDE w:val="0"/>
        <w:autoSpaceDN w:val="0"/>
        <w:adjustRightInd w:val="0"/>
        <w:spacing w:after="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bienes:</w:t>
      </w:r>
      <w:r w:rsidR="00264EA8">
        <w:rPr>
          <w:rFonts w:ascii="Arial Narrow" w:eastAsia="Yu Gothic Light" w:hAnsi="Arial Narrow"/>
          <w:b/>
          <w:lang w:val="es-ES_tradnl"/>
        </w:rPr>
        <w:t xml:space="preserve"> NO APLICA</w:t>
      </w:r>
    </w:p>
    <w:p w14:paraId="673D21C6" w14:textId="77777777" w:rsidR="00463963" w:rsidRPr="002921F2" w:rsidRDefault="00463963" w:rsidP="00E50601">
      <w:pPr>
        <w:spacing w:after="0" w:line="240" w:lineRule="auto"/>
        <w:jc w:val="both"/>
        <w:rPr>
          <w:rFonts w:ascii="Arial Narrow" w:hAnsi="Arial Narrow" w:cs="Arial"/>
          <w:lang w:val="es-ES_tradnl"/>
        </w:rPr>
      </w:pPr>
    </w:p>
    <w:p w14:paraId="4421A010" w14:textId="77777777" w:rsidR="001F72CE" w:rsidRPr="001F72CE" w:rsidRDefault="001F72CE" w:rsidP="001F72CE">
      <w:pPr>
        <w:spacing w:after="0" w:line="240" w:lineRule="auto"/>
        <w:jc w:val="both"/>
        <w:rPr>
          <w:rFonts w:ascii="Arial Narrow" w:hAnsi="Arial Narrow" w:cs="Arial"/>
          <w:iCs/>
          <w:color w:val="000000"/>
          <w:lang w:val="es-MX"/>
        </w:rPr>
      </w:pPr>
      <w:r w:rsidRPr="00B22F64">
        <w:rPr>
          <w:rFonts w:ascii="Arial Narrow" w:hAnsi="Arial Narrow" w:cs="Arial"/>
          <w:lang w:val="es-MX"/>
        </w:rPr>
        <w:t xml:space="preserve">Los Proponentes pueden obtener puntaje de apoyo a la industria nacional por: i) </w:t>
      </w:r>
      <w:r>
        <w:rPr>
          <w:rFonts w:ascii="Arial Narrow" w:hAnsi="Arial Narrow" w:cs="Arial"/>
          <w:lang w:val="es-MX"/>
        </w:rPr>
        <w:t>Bienes</w:t>
      </w:r>
      <w:r w:rsidRPr="00B22F64">
        <w:rPr>
          <w:rFonts w:ascii="Arial Narrow" w:hAnsi="Arial Narrow" w:cs="Arial"/>
          <w:lang w:val="es-MX"/>
        </w:rPr>
        <w:t xml:space="preserve"> Nacionales o con Trato Nacional o por ii) la incorporación de componente nacional </w:t>
      </w:r>
      <w:r w:rsidRPr="001F72CE">
        <w:rPr>
          <w:rFonts w:ascii="Arial Narrow" w:hAnsi="Arial Narrow" w:cs="Arial"/>
          <w:iCs/>
          <w:color w:val="000000"/>
          <w:lang w:val="es-MX"/>
        </w:rPr>
        <w:t>en bienes extranjeros. La Entidad en ningún caso otorgará simultáneamente el puntaje por ambos aspectos.</w:t>
      </w:r>
    </w:p>
    <w:p w14:paraId="59064EA4" w14:textId="77777777" w:rsidR="001F72CE" w:rsidRPr="001F72CE" w:rsidRDefault="001F72CE" w:rsidP="001F72CE">
      <w:pPr>
        <w:spacing w:after="0" w:line="240" w:lineRule="auto"/>
        <w:jc w:val="both"/>
        <w:rPr>
          <w:rFonts w:ascii="Arial Narrow" w:hAnsi="Arial Narrow" w:cs="Arial"/>
          <w:iCs/>
          <w:color w:val="000000"/>
          <w:lang w:val="es-MX"/>
        </w:rPr>
      </w:pPr>
    </w:p>
    <w:p w14:paraId="6203D8B2" w14:textId="77777777" w:rsidR="001F72CE" w:rsidRPr="00B22F64" w:rsidRDefault="001F72CE" w:rsidP="001F72CE">
      <w:pPr>
        <w:spacing w:after="0" w:line="240" w:lineRule="auto"/>
        <w:jc w:val="both"/>
        <w:rPr>
          <w:rFonts w:ascii="Arial Narrow" w:hAnsi="Arial Narrow" w:cs="Arial"/>
          <w:lang w:val="es-MX"/>
        </w:rPr>
      </w:pPr>
      <w:r w:rsidRPr="001F72CE">
        <w:rPr>
          <w:rFonts w:ascii="Arial Narrow" w:hAnsi="Arial Narrow" w:cs="Arial"/>
          <w:iCs/>
          <w:color w:val="000000"/>
          <w:lang w:val="es-MX"/>
        </w:rPr>
        <w:t>Los puntajes para estimular a la industria nacional se relacionan en la</w:t>
      </w:r>
      <w:r w:rsidRPr="00B22F64">
        <w:rPr>
          <w:rFonts w:ascii="Arial Narrow" w:hAnsi="Arial Narrow" w:cs="Arial"/>
          <w:lang w:val="es-MX"/>
        </w:rPr>
        <w:t xml:space="preserve"> siguiente tabla:</w:t>
      </w:r>
    </w:p>
    <w:p w14:paraId="489D0CD0" w14:textId="77777777" w:rsidR="001F72CE" w:rsidRPr="00B22F64" w:rsidRDefault="001F72CE" w:rsidP="001F72CE">
      <w:pPr>
        <w:spacing w:after="0" w:line="240" w:lineRule="auto"/>
        <w:ind w:right="142"/>
        <w:jc w:val="both"/>
        <w:rPr>
          <w:rFonts w:ascii="Arial Narrow" w:hAnsi="Arial Narrow" w:cs="Arial"/>
          <w:lang w:val="es-MX"/>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1F72CE" w:rsidRPr="00B22F64" w14:paraId="2E55D2D9" w14:textId="77777777" w:rsidTr="004937F2">
        <w:trPr>
          <w:trHeight w:val="340"/>
          <w:tblHeader/>
          <w:jc w:val="center"/>
        </w:trPr>
        <w:tc>
          <w:tcPr>
            <w:tcW w:w="5387" w:type="dxa"/>
            <w:shd w:val="clear" w:color="auto" w:fill="D0CECE"/>
            <w:vAlign w:val="center"/>
            <w:hideMark/>
          </w:tcPr>
          <w:p w14:paraId="4C0173D5" w14:textId="77777777" w:rsidR="001F72CE" w:rsidRPr="003A4BB8" w:rsidRDefault="001F72CE" w:rsidP="004937F2">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t>Concepto</w:t>
            </w:r>
          </w:p>
        </w:tc>
        <w:tc>
          <w:tcPr>
            <w:tcW w:w="1701" w:type="dxa"/>
            <w:shd w:val="clear" w:color="auto" w:fill="D0CECE"/>
            <w:vAlign w:val="center"/>
            <w:hideMark/>
          </w:tcPr>
          <w:p w14:paraId="6EC59E46" w14:textId="77777777" w:rsidR="001F72CE" w:rsidRPr="003A4BB8" w:rsidRDefault="001F72CE" w:rsidP="004937F2">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t>Puntaje</w:t>
            </w:r>
          </w:p>
        </w:tc>
      </w:tr>
      <w:tr w:rsidR="001F72CE" w:rsidRPr="00B22F64" w14:paraId="19B77A3D" w14:textId="77777777" w:rsidTr="004937F2">
        <w:trPr>
          <w:trHeight w:val="20"/>
          <w:jc w:val="center"/>
        </w:trPr>
        <w:tc>
          <w:tcPr>
            <w:tcW w:w="5387" w:type="dxa"/>
            <w:vAlign w:val="center"/>
            <w:hideMark/>
          </w:tcPr>
          <w:p w14:paraId="2D86AC92" w14:textId="77777777" w:rsidR="001F72CE" w:rsidRPr="00B22F64" w:rsidRDefault="001F72CE" w:rsidP="004937F2">
            <w:pPr>
              <w:spacing w:after="0" w:line="240" w:lineRule="auto"/>
              <w:ind w:right="142"/>
              <w:jc w:val="both"/>
              <w:rPr>
                <w:rFonts w:ascii="Arial Narrow" w:hAnsi="Arial Narrow" w:cs="Arial"/>
                <w:caps/>
                <w:lang w:val="es-ES"/>
              </w:rPr>
            </w:pPr>
            <w:r w:rsidRPr="00B22F64">
              <w:rPr>
                <w:rFonts w:ascii="Arial Narrow" w:hAnsi="Arial Narrow" w:cs="Arial"/>
                <w:lang w:val="es-ES"/>
              </w:rPr>
              <w:t xml:space="preserve">Promoción de </w:t>
            </w:r>
            <w:r>
              <w:rPr>
                <w:rFonts w:ascii="Arial Narrow" w:hAnsi="Arial Narrow" w:cs="Arial"/>
                <w:lang w:val="es-ES"/>
              </w:rPr>
              <w:t>Bienes</w:t>
            </w:r>
            <w:r w:rsidRPr="00B22F64">
              <w:rPr>
                <w:rFonts w:ascii="Arial Narrow" w:hAnsi="Arial Narrow" w:cs="Arial"/>
                <w:lang w:val="es-ES"/>
              </w:rPr>
              <w:t xml:space="preserve"> Nacionales o con Trato Nacional</w:t>
            </w:r>
          </w:p>
        </w:tc>
        <w:tc>
          <w:tcPr>
            <w:tcW w:w="1701" w:type="dxa"/>
            <w:vAlign w:val="center"/>
            <w:hideMark/>
          </w:tcPr>
          <w:p w14:paraId="2297196F" w14:textId="77777777" w:rsidR="001F72CE" w:rsidRPr="00B22F64" w:rsidRDefault="001F72CE" w:rsidP="004937F2">
            <w:pPr>
              <w:spacing w:after="0" w:line="240" w:lineRule="auto"/>
              <w:ind w:right="142"/>
              <w:jc w:val="center"/>
              <w:rPr>
                <w:rFonts w:ascii="Arial Narrow" w:hAnsi="Arial Narrow" w:cs="Arial"/>
                <w:caps/>
                <w:lang w:val="es-ES"/>
              </w:rPr>
            </w:pPr>
            <w:r>
              <w:rPr>
                <w:rFonts w:ascii="Arial Narrow" w:hAnsi="Arial Narrow" w:cs="Arial"/>
                <w:lang w:val="es-ES"/>
              </w:rPr>
              <w:t>1</w:t>
            </w:r>
            <w:r w:rsidRPr="00B22F64">
              <w:rPr>
                <w:rFonts w:ascii="Arial Narrow" w:hAnsi="Arial Narrow" w:cs="Arial"/>
                <w:lang w:val="es-ES"/>
              </w:rPr>
              <w:t>0</w:t>
            </w:r>
          </w:p>
        </w:tc>
      </w:tr>
      <w:tr w:rsidR="001F72CE" w:rsidRPr="00B22F64" w14:paraId="6C92035F" w14:textId="77777777" w:rsidTr="004937F2">
        <w:trPr>
          <w:trHeight w:val="20"/>
          <w:jc w:val="center"/>
        </w:trPr>
        <w:tc>
          <w:tcPr>
            <w:tcW w:w="5387" w:type="dxa"/>
            <w:vAlign w:val="center"/>
            <w:hideMark/>
          </w:tcPr>
          <w:p w14:paraId="2ED93181" w14:textId="77777777" w:rsidR="001F72CE" w:rsidRPr="00B22F64" w:rsidRDefault="001F72CE" w:rsidP="004937F2">
            <w:pPr>
              <w:spacing w:after="0" w:line="240" w:lineRule="auto"/>
              <w:ind w:right="142"/>
              <w:jc w:val="both"/>
              <w:rPr>
                <w:rFonts w:ascii="Arial Narrow" w:hAnsi="Arial Narrow" w:cs="Arial"/>
                <w:caps/>
                <w:noProof/>
                <w:lang w:val="es-ES"/>
              </w:rPr>
            </w:pPr>
            <w:r w:rsidRPr="00B22F64">
              <w:rPr>
                <w:rFonts w:ascii="Arial Narrow" w:hAnsi="Arial Narrow" w:cs="Arial"/>
                <w:noProof/>
                <w:lang w:val="es-ES"/>
              </w:rPr>
              <w:t xml:space="preserve">Incorporación de componente nacional en </w:t>
            </w:r>
            <w:r>
              <w:rPr>
                <w:rFonts w:ascii="Arial Narrow" w:hAnsi="Arial Narrow" w:cs="Arial"/>
                <w:noProof/>
                <w:lang w:val="es-ES"/>
              </w:rPr>
              <w:t>Bienes</w:t>
            </w:r>
            <w:r w:rsidRPr="00B22F64">
              <w:rPr>
                <w:rFonts w:ascii="Arial Narrow" w:hAnsi="Arial Narrow" w:cs="Arial"/>
                <w:noProof/>
                <w:lang w:val="es-ES"/>
              </w:rPr>
              <w:t xml:space="preserve"> extranjeros</w:t>
            </w:r>
          </w:p>
        </w:tc>
        <w:tc>
          <w:tcPr>
            <w:tcW w:w="1701" w:type="dxa"/>
            <w:vAlign w:val="center"/>
            <w:hideMark/>
          </w:tcPr>
          <w:p w14:paraId="5D4CF64E" w14:textId="77777777" w:rsidR="001F72CE" w:rsidRPr="00B22F64" w:rsidRDefault="001F72CE" w:rsidP="004937F2">
            <w:pPr>
              <w:spacing w:after="0" w:line="240" w:lineRule="auto"/>
              <w:ind w:right="142"/>
              <w:jc w:val="center"/>
              <w:rPr>
                <w:rFonts w:ascii="Arial Narrow" w:hAnsi="Arial Narrow" w:cs="Arial"/>
                <w:caps/>
                <w:noProof/>
                <w:lang w:val="es-ES"/>
              </w:rPr>
            </w:pPr>
            <w:r w:rsidRPr="00B22F64">
              <w:rPr>
                <w:rFonts w:ascii="Arial Narrow" w:hAnsi="Arial Narrow" w:cs="Arial"/>
                <w:noProof/>
                <w:lang w:val="es-ES"/>
              </w:rPr>
              <w:t>5</w:t>
            </w:r>
          </w:p>
        </w:tc>
      </w:tr>
    </w:tbl>
    <w:p w14:paraId="38984913" w14:textId="77777777" w:rsidR="001F72CE" w:rsidRDefault="001F72CE" w:rsidP="001F72CE">
      <w:pPr>
        <w:spacing w:after="0" w:line="240" w:lineRule="auto"/>
        <w:ind w:right="142"/>
        <w:jc w:val="both"/>
        <w:rPr>
          <w:rFonts w:ascii="Arial Narrow" w:hAnsi="Arial Narrow" w:cs="Arial"/>
          <w:iCs/>
          <w:color w:val="000000"/>
          <w:lang w:val="es-MX"/>
        </w:rPr>
      </w:pPr>
    </w:p>
    <w:p w14:paraId="45383797"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Dentro del análisis del sector se verificó que existen bienes que pueden ser de origen nacional, efectuada la calificación económica y técnica y, al puntaje obtenido por cada oferente se le </w:t>
      </w:r>
      <w:r>
        <w:rPr>
          <w:rFonts w:ascii="Arial Narrow" w:hAnsi="Arial Narrow" w:cs="Arial"/>
          <w:iCs/>
          <w:color w:val="000000"/>
          <w:lang w:val="es-MX"/>
        </w:rPr>
        <w:t>asignará</w:t>
      </w:r>
      <w:r w:rsidRPr="00333559">
        <w:rPr>
          <w:rFonts w:ascii="Arial Narrow" w:hAnsi="Arial Narrow" w:cs="Arial"/>
          <w:iCs/>
          <w:color w:val="000000"/>
          <w:lang w:val="es-MX"/>
        </w:rPr>
        <w:t xml:space="preserve"> el </w:t>
      </w:r>
      <w:r>
        <w:rPr>
          <w:rFonts w:ascii="Arial Narrow" w:hAnsi="Arial Narrow" w:cs="Arial"/>
          <w:iCs/>
          <w:color w:val="000000"/>
          <w:lang w:val="es-MX"/>
        </w:rPr>
        <w:t>1</w:t>
      </w:r>
      <w:r w:rsidRPr="00333559">
        <w:rPr>
          <w:rFonts w:ascii="Arial Narrow" w:hAnsi="Arial Narrow" w:cs="Arial"/>
          <w:iCs/>
          <w:color w:val="000000"/>
          <w:lang w:val="es-MX"/>
        </w:rPr>
        <w:t xml:space="preserve">0% del puntaje para oferentes de bienes de origen 100% nacional, oferentes de bienes provenientes de estados con los cuales Colombia tenga acuerdos comerciales y </w:t>
      </w: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y/o servicios extranjeros que acrediten reciprocidad, o 5% para oferentes de extranjeros acreditados (con componente nacional), constituyéndose este puntaje en el final para determinar el orden de elegibilidad de las propuestas. </w:t>
      </w:r>
    </w:p>
    <w:p w14:paraId="18B985F5" w14:textId="77777777" w:rsidR="001F72CE" w:rsidRDefault="001F72CE" w:rsidP="001F72CE">
      <w:pPr>
        <w:spacing w:after="0" w:line="240" w:lineRule="auto"/>
        <w:jc w:val="both"/>
        <w:rPr>
          <w:rFonts w:ascii="Arial Narrow" w:hAnsi="Arial Narrow" w:cs="Arial"/>
          <w:iCs/>
          <w:color w:val="000000"/>
          <w:lang w:val="es-MX"/>
        </w:rPr>
      </w:pPr>
    </w:p>
    <w:p w14:paraId="2054C346"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puntaje señalado en el párrafo anterior, se aplicará cuando se cumpla con alguna de estas condiciones: </w:t>
      </w:r>
    </w:p>
    <w:p w14:paraId="6ED421E7" w14:textId="77777777" w:rsidR="001F72CE" w:rsidRDefault="001F72CE" w:rsidP="001F72CE">
      <w:pPr>
        <w:spacing w:after="0" w:line="240" w:lineRule="auto"/>
        <w:jc w:val="both"/>
        <w:rPr>
          <w:rFonts w:ascii="Arial Narrow" w:hAnsi="Arial Narrow" w:cs="Arial"/>
          <w:iCs/>
          <w:color w:val="000000"/>
          <w:lang w:val="es-MX"/>
        </w:rPr>
      </w:pPr>
    </w:p>
    <w:p w14:paraId="5B259413"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provenientes de Estados con los cuales Colombia tenga acuerdos, en los términos establecidos en tales Acuerdos Comerciales. </w:t>
      </w:r>
    </w:p>
    <w:p w14:paraId="4BAE922A"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Los bienes de Estados con los cuales no exista un acuerdo </w:t>
      </w:r>
      <w:proofErr w:type="gramStart"/>
      <w:r w:rsidRPr="00333559">
        <w:rPr>
          <w:rFonts w:ascii="Arial Narrow" w:hAnsi="Arial Narrow" w:cs="Arial"/>
          <w:iCs/>
          <w:color w:val="000000"/>
          <w:lang w:val="es-MX"/>
        </w:rPr>
        <w:t>comercial</w:t>
      </w:r>
      <w:proofErr w:type="gramEnd"/>
      <w:r w:rsidRPr="00333559">
        <w:rPr>
          <w:rFonts w:ascii="Arial Narrow" w:hAnsi="Arial Narrow" w:cs="Arial"/>
          <w:iCs/>
          <w:color w:val="000000"/>
          <w:lang w:val="es-MX"/>
        </w:rPr>
        <w:t xml:space="preserve"> pero respecto de los cuales el Gobierno nacional haya certificado que los oferentes de bienes y/o servicios nacionales gozan </w:t>
      </w:r>
      <w:r w:rsidRPr="00333559">
        <w:rPr>
          <w:rFonts w:ascii="Arial Narrow" w:hAnsi="Arial Narrow" w:cs="Arial"/>
          <w:iCs/>
          <w:color w:val="000000"/>
          <w:lang w:val="es-MX"/>
        </w:rPr>
        <w:lastRenderedPageBreak/>
        <w:t xml:space="preserve">de trato nacional, con base en la revisión y comparación de la normativa en materia de compras y contratación pública de dicho Estado. </w:t>
      </w:r>
    </w:p>
    <w:p w14:paraId="032A395E"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Los bienes </w:t>
      </w:r>
      <w:r>
        <w:rPr>
          <w:rFonts w:ascii="Arial Narrow" w:hAnsi="Arial Narrow" w:cs="Arial"/>
          <w:iCs/>
          <w:color w:val="000000"/>
          <w:lang w:val="es-MX"/>
        </w:rPr>
        <w:t>de</w:t>
      </w:r>
      <w:r w:rsidRPr="00333559">
        <w:rPr>
          <w:rFonts w:ascii="Arial Narrow" w:hAnsi="Arial Narrow" w:cs="Arial"/>
          <w:iCs/>
          <w:color w:val="000000"/>
          <w:lang w:val="es-MX"/>
        </w:rPr>
        <w:t xml:space="preserve"> </w:t>
      </w:r>
      <w:r>
        <w:rPr>
          <w:rFonts w:ascii="Arial Narrow" w:hAnsi="Arial Narrow" w:cs="Arial"/>
          <w:iCs/>
          <w:color w:val="000000"/>
          <w:lang w:val="es-MX"/>
        </w:rPr>
        <w:t>proponentes</w:t>
      </w:r>
      <w:r w:rsidRPr="00333559">
        <w:rPr>
          <w:rFonts w:ascii="Arial Narrow" w:hAnsi="Arial Narrow" w:cs="Arial"/>
          <w:iCs/>
          <w:color w:val="000000"/>
          <w:lang w:val="es-MX"/>
        </w:rPr>
        <w:t xml:space="preserve"> miembros de la Comunidad Andina de Naciones teniendo en cuenta la regulación andina aplicable a la materia. </w:t>
      </w:r>
    </w:p>
    <w:p w14:paraId="05E7720A" w14:textId="77777777" w:rsidR="001F72CE" w:rsidRDefault="001F72CE" w:rsidP="001F72CE">
      <w:pPr>
        <w:spacing w:after="0" w:line="240" w:lineRule="auto"/>
        <w:jc w:val="both"/>
        <w:rPr>
          <w:rFonts w:ascii="Arial Narrow" w:hAnsi="Arial Narrow" w:cs="Arial"/>
          <w:iCs/>
          <w:color w:val="000000"/>
          <w:lang w:val="es-MX"/>
        </w:rPr>
      </w:pPr>
    </w:p>
    <w:p w14:paraId="1B0EA787"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Ministerio de Relaciones Exteriores debe expedir el certificado por medio del cual se acredite la situación mencionada en el literal b) anterior en relación con un Estado en particular. </w:t>
      </w:r>
    </w:p>
    <w:p w14:paraId="1C3DB1DD" w14:textId="77777777" w:rsidR="001F72CE" w:rsidRDefault="001F72CE" w:rsidP="001F72CE">
      <w:pPr>
        <w:spacing w:after="0" w:line="240" w:lineRule="auto"/>
        <w:jc w:val="both"/>
        <w:rPr>
          <w:rFonts w:ascii="Arial Narrow" w:hAnsi="Arial Narrow" w:cs="Arial"/>
          <w:iCs/>
          <w:color w:val="000000"/>
          <w:lang w:val="es-MX"/>
        </w:rPr>
      </w:pPr>
    </w:p>
    <w:p w14:paraId="05DD2EFD"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vigencia de los certificados será de dos (2) años contados a partir de la fecha de su expedición. Se entenderá como bienes la definición contenida en el Decreto 2680 de 2009. </w:t>
      </w:r>
    </w:p>
    <w:p w14:paraId="11604484" w14:textId="77777777" w:rsidR="001F72CE" w:rsidRDefault="001F72CE" w:rsidP="001F72CE">
      <w:pPr>
        <w:spacing w:after="0" w:line="240" w:lineRule="auto"/>
        <w:jc w:val="both"/>
        <w:rPr>
          <w:rFonts w:ascii="Arial Narrow" w:hAnsi="Arial Narrow" w:cs="Arial"/>
          <w:iCs/>
          <w:color w:val="000000"/>
          <w:lang w:val="es-MX"/>
        </w:rPr>
      </w:pPr>
    </w:p>
    <w:p w14:paraId="3531384F"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Entiéndase por bienes acreditados, aquellos bienes importados que cuentan con componente nacional en bienes o servicios profesionales, técnicos y operativos. El </w:t>
      </w:r>
      <w:r>
        <w:rPr>
          <w:rFonts w:ascii="Arial Narrow" w:hAnsi="Arial Narrow" w:cs="Arial"/>
          <w:iCs/>
          <w:color w:val="000000"/>
          <w:lang w:val="es-MX"/>
        </w:rPr>
        <w:t>proponente</w:t>
      </w:r>
      <w:r w:rsidRPr="00333559">
        <w:rPr>
          <w:rFonts w:ascii="Arial Narrow" w:hAnsi="Arial Narrow" w:cs="Arial"/>
          <w:iCs/>
          <w:color w:val="000000"/>
          <w:lang w:val="es-MX"/>
        </w:rPr>
        <w:t xml:space="preserve"> indicará en su oferta si incluirá componente nacional. </w:t>
      </w:r>
    </w:p>
    <w:p w14:paraId="3C4A014F" w14:textId="77777777" w:rsidR="001F72CE" w:rsidRDefault="001F72CE" w:rsidP="001F72CE">
      <w:pPr>
        <w:spacing w:after="0" w:line="240" w:lineRule="auto"/>
        <w:jc w:val="both"/>
        <w:rPr>
          <w:rFonts w:ascii="Arial Narrow" w:hAnsi="Arial Narrow" w:cs="Arial"/>
          <w:iCs/>
          <w:color w:val="000000"/>
          <w:lang w:val="es-MX"/>
        </w:rPr>
      </w:pPr>
    </w:p>
    <w:p w14:paraId="7E210448"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En el evento en que exista dicho ofrecimiento por parte del </w:t>
      </w:r>
      <w:r>
        <w:rPr>
          <w:rFonts w:ascii="Arial Narrow" w:hAnsi="Arial Narrow" w:cs="Arial"/>
          <w:iCs/>
          <w:color w:val="000000"/>
          <w:lang w:val="es-MX"/>
        </w:rPr>
        <w:t>proponente</w:t>
      </w:r>
      <w:r w:rsidRPr="00333559">
        <w:rPr>
          <w:rFonts w:ascii="Arial Narrow" w:hAnsi="Arial Narrow" w:cs="Arial"/>
          <w:iCs/>
          <w:color w:val="000000"/>
          <w:lang w:val="es-MX"/>
        </w:rPr>
        <w:t xml:space="preserve">, éste tendrá la obligación de cumplir con el mismo en la ejecución del contrato, so pena de hacerse acreedor a las sanciones de Ley contempladas en el contrato. El mínimo exigido de componente nacional será del 10% del valor en fábrica ofertado. </w:t>
      </w:r>
    </w:p>
    <w:p w14:paraId="53AE38BD" w14:textId="77777777" w:rsidR="001F72CE" w:rsidRDefault="001F72CE" w:rsidP="001F72CE">
      <w:pPr>
        <w:spacing w:after="0" w:line="240" w:lineRule="auto"/>
        <w:jc w:val="both"/>
        <w:rPr>
          <w:rFonts w:ascii="Arial Narrow" w:hAnsi="Arial Narrow" w:cs="Arial"/>
          <w:iCs/>
          <w:color w:val="000000"/>
          <w:lang w:val="es-MX"/>
        </w:rPr>
      </w:pPr>
    </w:p>
    <w:p w14:paraId="5DC38ACB"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asignación del puntaje en este aspecto corresponde al comité técnico evaluador. </w:t>
      </w:r>
    </w:p>
    <w:p w14:paraId="31B0694F" w14:textId="77777777" w:rsidR="001F72CE" w:rsidRDefault="001F72CE" w:rsidP="001F72CE">
      <w:pPr>
        <w:spacing w:after="0" w:line="240" w:lineRule="auto"/>
        <w:jc w:val="both"/>
        <w:rPr>
          <w:rFonts w:ascii="Arial Narrow" w:hAnsi="Arial Narrow" w:cs="Arial"/>
          <w:iCs/>
          <w:color w:val="000000"/>
          <w:lang w:val="es-MX"/>
        </w:rPr>
      </w:pPr>
    </w:p>
    <w:p w14:paraId="57C4D430"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Para el caso de bienes de origen nacional, el proponente deberá aportar</w:t>
      </w:r>
      <w:r>
        <w:rPr>
          <w:rFonts w:ascii="Arial Narrow" w:hAnsi="Arial Narrow" w:cs="Arial"/>
          <w:iCs/>
          <w:color w:val="000000"/>
          <w:lang w:val="es-MX"/>
        </w:rPr>
        <w:t>:</w:t>
      </w:r>
    </w:p>
    <w:p w14:paraId="350D2322" w14:textId="77777777" w:rsidR="001F72CE" w:rsidRDefault="001F72CE" w:rsidP="001F72CE">
      <w:pPr>
        <w:spacing w:after="0" w:line="240" w:lineRule="auto"/>
        <w:jc w:val="both"/>
        <w:rPr>
          <w:rFonts w:ascii="Arial Narrow" w:hAnsi="Arial Narrow" w:cs="Arial"/>
          <w:iCs/>
          <w:color w:val="000000"/>
          <w:lang w:val="es-MX"/>
        </w:rPr>
      </w:pPr>
    </w:p>
    <w:p w14:paraId="5409A631"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Pr>
          <w:rFonts w:ascii="Arial Narrow" w:hAnsi="Arial Narrow" w:cs="Arial"/>
          <w:iCs/>
          <w:color w:val="000000"/>
          <w:lang w:val="es-MX"/>
        </w:rPr>
        <w:t>C</w:t>
      </w:r>
      <w:r w:rsidRPr="00333559">
        <w:rPr>
          <w:rFonts w:ascii="Arial Narrow" w:hAnsi="Arial Narrow" w:cs="Arial"/>
          <w:iCs/>
          <w:color w:val="000000"/>
          <w:lang w:val="es-MX"/>
        </w:rPr>
        <w:t xml:space="preserve">opia del Registro de Productores de Bienes Nacionales expedido por el Ministerio de Comercio, Industria y Turismo para acreditar que sus bienes son de origen nacional, so pena de no otorgarse puntaje. </w:t>
      </w:r>
    </w:p>
    <w:p w14:paraId="113993A6"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Para el caso de bienes con tratado o convenio entre Colombia y el país de origen, debe enunciar el tratado o convenio entre Colombia y el país de origen y allegar soporte del aparte en el que se encuentra relacionado el bien o servicio a acreditar. </w:t>
      </w:r>
    </w:p>
    <w:p w14:paraId="68E205B8"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Para el caso de los bienes con reciprocidad, el </w:t>
      </w:r>
      <w:r>
        <w:rPr>
          <w:rFonts w:ascii="Arial Narrow" w:hAnsi="Arial Narrow" w:cs="Arial"/>
          <w:iCs/>
          <w:color w:val="000000"/>
          <w:lang w:val="es-MX"/>
        </w:rPr>
        <w:t>proponente</w:t>
      </w:r>
      <w:r w:rsidRPr="00333559">
        <w:rPr>
          <w:rFonts w:ascii="Arial Narrow" w:hAnsi="Arial Narrow" w:cs="Arial"/>
          <w:iCs/>
          <w:color w:val="000000"/>
          <w:lang w:val="es-MX"/>
        </w:rPr>
        <w:t xml:space="preserve">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so pena de no otorgar puntaje.</w:t>
      </w:r>
    </w:p>
    <w:p w14:paraId="42024972" w14:textId="77777777" w:rsidR="001F72CE" w:rsidRDefault="001F72CE" w:rsidP="001F72CE">
      <w:pPr>
        <w:spacing w:after="0" w:line="240" w:lineRule="auto"/>
        <w:ind w:left="720"/>
        <w:jc w:val="both"/>
        <w:rPr>
          <w:rFonts w:ascii="Arial Narrow" w:hAnsi="Arial Narrow" w:cs="Arial"/>
          <w:iCs/>
          <w:color w:val="000000"/>
          <w:lang w:val="es-MX"/>
        </w:rPr>
      </w:pPr>
    </w:p>
    <w:p w14:paraId="6CC87FF1"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Considerando que el porcentaje asignado p</w:t>
      </w:r>
      <w:r>
        <w:rPr>
          <w:rFonts w:ascii="Arial Narrow" w:hAnsi="Arial Narrow" w:cs="Arial"/>
          <w:iCs/>
          <w:color w:val="000000"/>
          <w:lang w:val="es-MX"/>
        </w:rPr>
        <w:t>a</w:t>
      </w:r>
      <w:r w:rsidRPr="004E41E8">
        <w:rPr>
          <w:rFonts w:ascii="Arial Narrow" w:hAnsi="Arial Narrow" w:cs="Arial"/>
          <w:iCs/>
          <w:color w:val="000000"/>
          <w:lang w:val="es-MX"/>
        </w:rPr>
        <w:t>r</w:t>
      </w:r>
      <w:r>
        <w:rPr>
          <w:rFonts w:ascii="Arial Narrow" w:hAnsi="Arial Narrow" w:cs="Arial"/>
          <w:iCs/>
          <w:color w:val="000000"/>
          <w:lang w:val="es-MX"/>
        </w:rPr>
        <w:t>a</w:t>
      </w:r>
      <w:r w:rsidRPr="004E41E8">
        <w:rPr>
          <w:rFonts w:ascii="Arial Narrow" w:hAnsi="Arial Narrow" w:cs="Arial"/>
          <w:iCs/>
          <w:color w:val="000000"/>
          <w:lang w:val="es-MX"/>
        </w:rPr>
        <w:t xml:space="preserve"> la acreditación de los bienes tiene el carácter de comparación de propuestas y asignación de puntaje, la certificación expedida por el Ministerio de Relaciones Exteriores</w:t>
      </w:r>
      <w:r>
        <w:rPr>
          <w:rFonts w:ascii="Arial Narrow" w:hAnsi="Arial Narrow" w:cs="Arial"/>
          <w:iCs/>
          <w:color w:val="000000"/>
          <w:lang w:val="es-MX"/>
        </w:rPr>
        <w:t xml:space="preserve"> y demás documentos requeridos para acreditar el factor ponderable</w:t>
      </w:r>
      <w:r w:rsidRPr="004E41E8">
        <w:rPr>
          <w:rFonts w:ascii="Arial Narrow" w:hAnsi="Arial Narrow" w:cs="Arial"/>
          <w:iCs/>
          <w:color w:val="000000"/>
          <w:lang w:val="es-MX"/>
        </w:rPr>
        <w:t xml:space="preserve">, se presentarán con la oferta y no serán susceptibles </w:t>
      </w:r>
      <w:r>
        <w:rPr>
          <w:rFonts w:ascii="Arial Narrow" w:hAnsi="Arial Narrow" w:cs="Arial"/>
          <w:iCs/>
          <w:color w:val="000000"/>
          <w:lang w:val="es-MX"/>
        </w:rPr>
        <w:t>de subsanabilidad</w:t>
      </w:r>
      <w:r w:rsidRPr="004E41E8">
        <w:rPr>
          <w:rFonts w:ascii="Arial Narrow" w:hAnsi="Arial Narrow" w:cs="Arial"/>
          <w:iCs/>
          <w:color w:val="000000"/>
          <w:lang w:val="es-MX"/>
        </w:rPr>
        <w:t xml:space="preserve">. </w:t>
      </w:r>
    </w:p>
    <w:p w14:paraId="62E11F1C" w14:textId="77777777" w:rsidR="001F72CE" w:rsidRDefault="001F72CE" w:rsidP="001F72CE">
      <w:pPr>
        <w:spacing w:after="0" w:line="240" w:lineRule="auto"/>
        <w:jc w:val="both"/>
        <w:rPr>
          <w:rFonts w:ascii="Arial Narrow" w:hAnsi="Arial Narrow" w:cs="Arial"/>
          <w:iCs/>
          <w:color w:val="000000"/>
          <w:lang w:val="es-MX"/>
        </w:rPr>
      </w:pPr>
    </w:p>
    <w:p w14:paraId="71735800"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El </w:t>
      </w:r>
      <w:r>
        <w:rPr>
          <w:rFonts w:ascii="Arial Narrow" w:hAnsi="Arial Narrow" w:cs="Arial"/>
          <w:iCs/>
          <w:color w:val="000000"/>
          <w:lang w:val="es-MX"/>
        </w:rPr>
        <w:t xml:space="preserve">proponente </w:t>
      </w:r>
      <w:r w:rsidRPr="004E41E8">
        <w:rPr>
          <w:rFonts w:ascii="Arial Narrow" w:hAnsi="Arial Narrow" w:cs="Arial"/>
          <w:iCs/>
          <w:color w:val="000000"/>
          <w:lang w:val="es-MX"/>
        </w:rPr>
        <w:t xml:space="preserve">seleccionado con productos de origen nacional o acreditado no podrá cambiar el origen de los bienes al momento de la entrega, salvo circunstancias de fuerza mayor o caso fortuito, éstos últimos debidamente acreditados. </w:t>
      </w:r>
    </w:p>
    <w:p w14:paraId="7103E83D" w14:textId="77777777" w:rsidR="001F72CE" w:rsidRDefault="001F72CE" w:rsidP="001F72CE">
      <w:pPr>
        <w:spacing w:after="0" w:line="240" w:lineRule="auto"/>
        <w:jc w:val="both"/>
        <w:rPr>
          <w:rFonts w:ascii="Arial Narrow" w:hAnsi="Arial Narrow" w:cs="Arial"/>
          <w:iCs/>
          <w:color w:val="000000"/>
          <w:lang w:val="es-MX"/>
        </w:rPr>
      </w:pPr>
    </w:p>
    <w:p w14:paraId="3DF17042" w14:textId="77777777" w:rsidR="001F72CE" w:rsidRDefault="001F72CE" w:rsidP="001F72CE">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La AEROCIVIL </w:t>
      </w:r>
      <w:r w:rsidRPr="004E41E8">
        <w:rPr>
          <w:rFonts w:ascii="Arial Narrow" w:hAnsi="Arial Narrow" w:cs="Arial"/>
          <w:iCs/>
          <w:color w:val="000000"/>
          <w:lang w:val="es-MX"/>
        </w:rPr>
        <w:t xml:space="preserve">se reserva el derecho de verificar durante la ejecución del contrato lo afirmado en la oferta en relación con el origen de los </w:t>
      </w:r>
      <w:r>
        <w:rPr>
          <w:rFonts w:ascii="Arial Narrow" w:hAnsi="Arial Narrow" w:cs="Arial"/>
          <w:iCs/>
          <w:color w:val="000000"/>
          <w:lang w:val="es-MX"/>
        </w:rPr>
        <w:t>bienes</w:t>
      </w:r>
      <w:r w:rsidRPr="004E41E8">
        <w:rPr>
          <w:rFonts w:ascii="Arial Narrow" w:hAnsi="Arial Narrow" w:cs="Arial"/>
          <w:iCs/>
          <w:color w:val="000000"/>
          <w:lang w:val="es-MX"/>
        </w:rPr>
        <w:t xml:space="preserve">, so pena de declarar el incumplimiento del contrato. </w:t>
      </w:r>
    </w:p>
    <w:p w14:paraId="726C76CE" w14:textId="77777777" w:rsidR="001F72CE" w:rsidRDefault="001F72CE" w:rsidP="001F72CE">
      <w:pPr>
        <w:spacing w:after="0" w:line="240" w:lineRule="auto"/>
        <w:jc w:val="both"/>
        <w:rPr>
          <w:rFonts w:ascii="Arial Narrow" w:hAnsi="Arial Narrow" w:cs="Arial"/>
          <w:iCs/>
          <w:color w:val="000000"/>
          <w:lang w:val="es-MX"/>
        </w:rPr>
      </w:pPr>
    </w:p>
    <w:p w14:paraId="4616AD14"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Para los Consorcios, Uniones Temporales o Promesas de Sociedad Futura, el puntaje adicional se dará en forma proporcional al porcentaje de participación, para lo cual se tendrán en cuenta las siguientes reglas: </w:t>
      </w:r>
    </w:p>
    <w:p w14:paraId="6EFAB600" w14:textId="77777777" w:rsidR="001F72CE" w:rsidRDefault="001F72CE" w:rsidP="001F72CE">
      <w:pPr>
        <w:spacing w:after="0" w:line="240" w:lineRule="auto"/>
        <w:jc w:val="both"/>
        <w:rPr>
          <w:rFonts w:ascii="Arial Narrow" w:hAnsi="Arial Narrow" w:cs="Arial"/>
          <w:iCs/>
          <w:color w:val="000000"/>
          <w:lang w:val="es-MX"/>
        </w:rPr>
      </w:pPr>
    </w:p>
    <w:p w14:paraId="232500C2" w14:textId="77777777" w:rsidR="001F72CE" w:rsidRDefault="001F72CE" w:rsidP="001F72CE">
      <w:pPr>
        <w:numPr>
          <w:ilvl w:val="1"/>
          <w:numId w:val="36"/>
        </w:numPr>
        <w:spacing w:after="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colombiano: Para acceder a la ponderación adicional prevista en la Ley 816 de 2003, en este escenario se requiere que el proponente plural este conformado por persona nacional y extranjera, en donde el porcentaje de participación de la persona colombiana sea igual a superior al 50%, evento en el cual, la Administración otorgará el 10% del puntaje total obtenido. </w:t>
      </w:r>
    </w:p>
    <w:p w14:paraId="5D9AD589" w14:textId="77777777" w:rsidR="001F72CE" w:rsidRDefault="001F72CE" w:rsidP="001F72CE">
      <w:pPr>
        <w:numPr>
          <w:ilvl w:val="1"/>
          <w:numId w:val="36"/>
        </w:numPr>
        <w:spacing w:after="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extranjero: Para acceder a la ponderación adicional prevista en la Ley 816 de 2003, en este escenario se requiere que el proponente plural este conformado por persona nacional y extranjera, en donde el porcentaje de participación de la persona extranjera sea igual a superior al 50%, evento en el cual, la </w:t>
      </w:r>
      <w:r>
        <w:rPr>
          <w:rFonts w:ascii="Arial Narrow" w:hAnsi="Arial Narrow" w:cs="Arial"/>
          <w:iCs/>
          <w:color w:val="000000"/>
          <w:lang w:val="es-MX"/>
        </w:rPr>
        <w:t xml:space="preserve">AEROCIVIL </w:t>
      </w:r>
      <w:r w:rsidRPr="004E41E8">
        <w:rPr>
          <w:rFonts w:ascii="Arial Narrow" w:hAnsi="Arial Narrow" w:cs="Arial"/>
          <w:iCs/>
          <w:color w:val="000000"/>
          <w:lang w:val="es-MX"/>
        </w:rPr>
        <w:t xml:space="preserve">otorgará el 5% adicional del puntaje total obtenido. </w:t>
      </w:r>
    </w:p>
    <w:p w14:paraId="62BF2747" w14:textId="77777777" w:rsidR="00463963" w:rsidRPr="002921F2" w:rsidRDefault="00463963" w:rsidP="00E50601">
      <w:pPr>
        <w:spacing w:after="0" w:line="240" w:lineRule="auto"/>
        <w:jc w:val="both"/>
        <w:rPr>
          <w:rFonts w:ascii="Arial Narrow" w:hAnsi="Arial Narrow" w:cs="Arial"/>
          <w:lang w:val="es-ES_tradnl"/>
        </w:rPr>
      </w:pPr>
    </w:p>
    <w:p w14:paraId="5A52B6B8" w14:textId="77777777"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bookmarkStart w:id="109" w:name="_Toc99029315"/>
      <w:r w:rsidRPr="000B2588">
        <w:rPr>
          <w:rFonts w:ascii="Arial Narrow" w:hAnsi="Arial Narrow" w:cs="Arial"/>
          <w:b/>
          <w:bCs/>
          <w:lang w:val="es-ES_tradnl"/>
        </w:rPr>
        <w:t>EMPRENDIMIENTO</w:t>
      </w:r>
      <w:r w:rsidRPr="002921F2">
        <w:rPr>
          <w:rFonts w:ascii="Arial Narrow" w:hAnsi="Arial Narrow" w:cs="Arial"/>
          <w:b/>
          <w:bCs/>
          <w:iCs/>
          <w:lang w:val="es-ES_tradnl"/>
        </w:rPr>
        <w:t xml:space="preserve"> Y EMPRESAS DE MUJERES</w:t>
      </w:r>
      <w:bookmarkEnd w:id="109"/>
    </w:p>
    <w:p w14:paraId="32388836" w14:textId="77777777" w:rsidR="00463963" w:rsidRPr="002921F2" w:rsidRDefault="00463963" w:rsidP="00E50601">
      <w:pPr>
        <w:spacing w:after="0" w:line="240" w:lineRule="auto"/>
        <w:jc w:val="both"/>
        <w:rPr>
          <w:rFonts w:ascii="Arial Narrow" w:hAnsi="Arial Narrow" w:cs="Arial"/>
          <w:color w:val="000000"/>
          <w:lang w:val="es-ES_tradnl"/>
        </w:rPr>
      </w:pPr>
    </w:p>
    <w:p w14:paraId="4CF960A7" w14:textId="77777777" w:rsidR="000B2588" w:rsidRPr="008903BE" w:rsidRDefault="000B2588" w:rsidP="000B2588">
      <w:pPr>
        <w:spacing w:after="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w:t>
      </w:r>
      <w:proofErr w:type="gramStart"/>
      <w:r w:rsidRPr="008903BE">
        <w:rPr>
          <w:rFonts w:ascii="Arial Narrow" w:hAnsi="Arial Narrow" w:cs="Arial"/>
          <w:color w:val="000000"/>
        </w:rPr>
        <w:t>cero</w:t>
      </w:r>
      <w:r>
        <w:rPr>
          <w:rFonts w:ascii="Arial Narrow" w:hAnsi="Arial Narrow" w:cs="Arial"/>
          <w:color w:val="000000"/>
        </w:rPr>
        <w:t xml:space="preserve"> </w:t>
      </w:r>
      <w:r w:rsidRPr="008903BE">
        <w:rPr>
          <w:rFonts w:ascii="Arial Narrow" w:hAnsi="Arial Narrow" w:cs="Arial"/>
          <w:color w:val="000000"/>
        </w:rPr>
        <w:t>punto</w:t>
      </w:r>
      <w:proofErr w:type="gramEnd"/>
      <w:r w:rsidRPr="008903BE">
        <w:rPr>
          <w:rFonts w:ascii="Arial Narrow" w:hAnsi="Arial Narrow" w:cs="Arial"/>
          <w:color w:val="000000"/>
        </w:rPr>
        <w:t xml:space="preserve">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 xml:space="preserve">de conformidad con la previsto en el artículo 2.2.1.2.4.2.14. del Decreto 1082 de 2015 </w:t>
      </w:r>
      <w:r>
        <w:rPr>
          <w:rFonts w:ascii="Arial Narrow" w:hAnsi="Arial Narrow" w:cs="Arial"/>
          <w:color w:val="000000"/>
        </w:rPr>
        <w:t xml:space="preserve">o a quien acredite la </w:t>
      </w:r>
      <w:r w:rsidRPr="0036323E">
        <w:rPr>
          <w:rFonts w:ascii="Arial Narrow" w:hAnsi="Arial Narrow" w:cs="Arial"/>
          <w:color w:val="000000"/>
        </w:rPr>
        <w:t xml:space="preserve">calidad de Mipyme domiciliada en Colombia de conformidad con el tamaño empresarial previsto en el artículo 2.2.1.13.2.2 del Decreto 1074 de 2015 </w:t>
      </w:r>
      <w:r w:rsidRPr="008903BE">
        <w:rPr>
          <w:rFonts w:ascii="Arial Narrow" w:hAnsi="Arial Narrow" w:cs="Arial"/>
          <w:color w:val="000000"/>
        </w:rPr>
        <w:t>o la norma que lo modifique, sustituya o complemente.</w:t>
      </w:r>
      <w:r>
        <w:rPr>
          <w:rFonts w:ascii="Arial Narrow" w:hAnsi="Arial Narrow" w:cs="Arial"/>
          <w:color w:val="000000"/>
        </w:rPr>
        <w:t xml:space="preserve"> </w:t>
      </w:r>
      <w:r w:rsidRPr="00A25DE8">
        <w:rPr>
          <w:rFonts w:ascii="Arial Narrow" w:hAnsi="Arial Narrow" w:cs="Arial"/>
          <w:color w:val="000000"/>
          <w:u w:val="single"/>
        </w:rPr>
        <w:t>La asignación del puntaje</w:t>
      </w:r>
      <w:r>
        <w:rPr>
          <w:rFonts w:ascii="Arial Narrow" w:hAnsi="Arial Narrow" w:cs="Arial"/>
          <w:color w:val="000000"/>
          <w:u w:val="single"/>
        </w:rPr>
        <w:t xml:space="preserve"> (0,25 puntos)</w:t>
      </w:r>
      <w:r w:rsidRPr="00A25DE8">
        <w:rPr>
          <w:rFonts w:ascii="Arial Narrow" w:hAnsi="Arial Narrow" w:cs="Arial"/>
          <w:color w:val="000000"/>
          <w:u w:val="single"/>
        </w:rPr>
        <w:t xml:space="preserve"> se dará si </w:t>
      </w:r>
      <w:r>
        <w:rPr>
          <w:rFonts w:ascii="Arial Narrow" w:hAnsi="Arial Narrow" w:cs="Arial"/>
          <w:color w:val="000000"/>
          <w:u w:val="single"/>
        </w:rPr>
        <w:t xml:space="preserve">el proponente </w:t>
      </w:r>
      <w:r w:rsidRPr="00A25DE8">
        <w:rPr>
          <w:rFonts w:ascii="Arial Narrow" w:hAnsi="Arial Narrow" w:cs="Arial"/>
          <w:color w:val="000000"/>
          <w:u w:val="single"/>
        </w:rPr>
        <w:t xml:space="preserve">acredita una </w:t>
      </w:r>
      <w:r>
        <w:rPr>
          <w:rFonts w:ascii="Arial Narrow" w:hAnsi="Arial Narrow" w:cs="Arial"/>
          <w:color w:val="000000"/>
          <w:u w:val="single"/>
        </w:rPr>
        <w:t xml:space="preserve">de las dos condiciones </w:t>
      </w:r>
      <w:r w:rsidRPr="00A25DE8">
        <w:rPr>
          <w:rFonts w:ascii="Arial Narrow" w:hAnsi="Arial Narrow" w:cs="Arial"/>
          <w:color w:val="000000"/>
          <w:u w:val="single"/>
        </w:rPr>
        <w:t>o las dos condiciones</w:t>
      </w:r>
      <w:r>
        <w:rPr>
          <w:rFonts w:ascii="Arial Narrow" w:hAnsi="Arial Narrow" w:cs="Arial"/>
          <w:color w:val="000000"/>
          <w:u w:val="single"/>
        </w:rPr>
        <w:t>.</w:t>
      </w:r>
    </w:p>
    <w:p w14:paraId="15FDB1E6" w14:textId="77777777" w:rsidR="000B2588" w:rsidRDefault="000B2588" w:rsidP="000B2588">
      <w:pPr>
        <w:spacing w:after="0" w:line="240" w:lineRule="auto"/>
        <w:ind w:right="-142"/>
        <w:jc w:val="both"/>
        <w:rPr>
          <w:rFonts w:ascii="Arial Narrow" w:hAnsi="Arial Narrow" w:cs="Arial"/>
          <w:color w:val="000000"/>
        </w:rPr>
      </w:pPr>
    </w:p>
    <w:p w14:paraId="409E861E" w14:textId="77777777" w:rsidR="000B2588" w:rsidRDefault="000B2588" w:rsidP="000B2588">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r w:rsidRPr="00DA1322">
        <w:rPr>
          <w:rFonts w:ascii="Arial Narrow" w:hAnsi="Arial Narrow" w:cs="Arial"/>
          <w:b/>
          <w:bCs/>
          <w:iCs/>
        </w:rPr>
        <w:t>Emprendimiento y Empresas de Mujeres</w:t>
      </w:r>
    </w:p>
    <w:p w14:paraId="1C8C0444" w14:textId="77777777" w:rsidR="000B2588" w:rsidRDefault="000B2588" w:rsidP="000B2588">
      <w:pPr>
        <w:spacing w:after="0" w:line="240" w:lineRule="auto"/>
        <w:ind w:right="-142"/>
        <w:jc w:val="both"/>
        <w:rPr>
          <w:rFonts w:ascii="Arial Narrow" w:hAnsi="Arial Narrow" w:cs="Arial"/>
          <w:color w:val="000000"/>
        </w:rPr>
      </w:pPr>
    </w:p>
    <w:p w14:paraId="428C769A" w14:textId="77777777" w:rsidR="000B2588" w:rsidRDefault="000B2588" w:rsidP="000B2588">
      <w:pPr>
        <w:spacing w:after="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w:t>
      </w:r>
      <w:proofErr w:type="gramStart"/>
      <w:r w:rsidRPr="008903BE">
        <w:rPr>
          <w:rFonts w:ascii="Arial Narrow" w:hAnsi="Arial Narrow" w:cs="Arial"/>
          <w:color w:val="000000"/>
        </w:rPr>
        <w:t>cero punto</w:t>
      </w:r>
      <w:proofErr w:type="gramEnd"/>
      <w:r w:rsidRPr="008903BE">
        <w:rPr>
          <w:rFonts w:ascii="Arial Narrow" w:hAnsi="Arial Narrow" w:cs="Arial"/>
          <w:color w:val="000000"/>
        </w:rPr>
        <w:t xml:space="preserve">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de conformidad con la previsto en el artículo 2.2.1.2.4.2.14. del Decreto 1082 de 2015</w:t>
      </w:r>
      <w:r>
        <w:rPr>
          <w:rFonts w:ascii="Arial Narrow" w:hAnsi="Arial Narrow" w:cs="Arial"/>
          <w:color w:val="000000"/>
        </w:rPr>
        <w:t xml:space="preserve"> </w:t>
      </w:r>
      <w:r w:rsidRPr="008903BE">
        <w:rPr>
          <w:rFonts w:ascii="Arial Narrow" w:hAnsi="Arial Narrow" w:cs="Arial"/>
          <w:color w:val="000000"/>
        </w:rPr>
        <w:t>o la norma que lo modifique, sustituya o</w:t>
      </w:r>
      <w:r>
        <w:rPr>
          <w:rFonts w:ascii="Arial Narrow" w:hAnsi="Arial Narrow" w:cs="Arial"/>
          <w:color w:val="000000"/>
        </w:rPr>
        <w:t xml:space="preserve"> complemente.</w:t>
      </w:r>
    </w:p>
    <w:p w14:paraId="21AEB9E1" w14:textId="77777777" w:rsidR="000B2588" w:rsidRDefault="000B2588" w:rsidP="000B2588">
      <w:pPr>
        <w:spacing w:after="0" w:line="240" w:lineRule="auto"/>
        <w:ind w:right="-142"/>
        <w:jc w:val="both"/>
        <w:rPr>
          <w:rFonts w:ascii="Arial Narrow" w:hAnsi="Arial Narrow" w:cs="Arial"/>
          <w:color w:val="000000"/>
        </w:rPr>
      </w:pPr>
    </w:p>
    <w:p w14:paraId="471DAE9A"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Para que el Proponente obtenga este puntaje debe presentar el “Formato 24 – Acreditación de emprendimiento y empresa de mujeres” y aportar la documentación requerida.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58C016D2" w14:textId="77777777" w:rsidR="000B2588" w:rsidRPr="00005359" w:rsidRDefault="000B2588" w:rsidP="000B2588">
      <w:pPr>
        <w:spacing w:after="0" w:line="240" w:lineRule="auto"/>
        <w:ind w:right="-142"/>
        <w:jc w:val="both"/>
        <w:rPr>
          <w:rFonts w:ascii="Arial Narrow" w:hAnsi="Arial Narrow" w:cs="Arial"/>
          <w:color w:val="000000"/>
        </w:rPr>
      </w:pPr>
    </w:p>
    <w:p w14:paraId="5C385E10"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Tratándose de Proponentes Plurales este puntaje solo se otorgará si por lo menos uno de los integrantes acredita la calidad de emprendimiento y empresa de mujeres y tiene una participación igual o superior al diez por ciento (10%) en el Consorcio o la Unión Temporal.</w:t>
      </w:r>
    </w:p>
    <w:p w14:paraId="797D7B9A" w14:textId="77777777" w:rsidR="000B2588" w:rsidRPr="00005359" w:rsidRDefault="000B2588" w:rsidP="000B2588">
      <w:pPr>
        <w:spacing w:after="0" w:line="240" w:lineRule="auto"/>
        <w:ind w:right="-142"/>
        <w:jc w:val="both"/>
        <w:rPr>
          <w:rFonts w:ascii="Arial Narrow" w:hAnsi="Arial Narrow" w:cs="Arial"/>
          <w:color w:val="000000"/>
        </w:rPr>
      </w:pPr>
    </w:p>
    <w:p w14:paraId="5DFBC372" w14:textId="77777777" w:rsidR="000B2588" w:rsidRPr="00005359" w:rsidRDefault="000B2588" w:rsidP="000B2588">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bookmarkStart w:id="110" w:name="_Toc99029316"/>
      <w:r w:rsidRPr="00005359">
        <w:rPr>
          <w:rFonts w:ascii="Arial Narrow" w:hAnsi="Arial Narrow" w:cs="Arial"/>
          <w:b/>
          <w:bCs/>
          <w:iCs/>
        </w:rPr>
        <w:t>Mipyme Domiciliada en Colombia</w:t>
      </w:r>
      <w:bookmarkEnd w:id="110"/>
    </w:p>
    <w:p w14:paraId="1E85DA09" w14:textId="77777777" w:rsidR="000B2588" w:rsidRPr="00005359" w:rsidRDefault="000B2588" w:rsidP="000B2588">
      <w:pPr>
        <w:spacing w:after="0" w:line="240" w:lineRule="auto"/>
        <w:ind w:right="-142"/>
        <w:jc w:val="both"/>
        <w:rPr>
          <w:rFonts w:ascii="Arial Narrow" w:hAnsi="Arial Narrow" w:cs="Arial"/>
          <w:color w:val="000000"/>
        </w:rPr>
      </w:pPr>
    </w:p>
    <w:p w14:paraId="100A5B25"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La Entidad asignará un puntaje de </w:t>
      </w:r>
      <w:proofErr w:type="gramStart"/>
      <w:r w:rsidRPr="00005359">
        <w:rPr>
          <w:rFonts w:ascii="Arial Narrow" w:hAnsi="Arial Narrow" w:cs="Arial"/>
          <w:color w:val="000000"/>
        </w:rPr>
        <w:t>cero punto</w:t>
      </w:r>
      <w:proofErr w:type="gramEnd"/>
      <w:r w:rsidRPr="00005359">
        <w:rPr>
          <w:rFonts w:ascii="Arial Narrow" w:hAnsi="Arial Narrow" w:cs="Arial"/>
          <w:color w:val="000000"/>
        </w:rPr>
        <w:t xml:space="preserve"> veinticinco (0,25) al Proponente que acredite la calidad de Mipyme domiciliada en Colombia de conformidad con el tamaño empresarial previsto en el artículo 2.2.1.13.2.2 del Decreto 1074 de 2015 o la norma que lo modifique, sustituya o complemente. </w:t>
      </w:r>
    </w:p>
    <w:p w14:paraId="7857660A" w14:textId="77777777" w:rsidR="000B2588" w:rsidRPr="00005359" w:rsidRDefault="000B2588" w:rsidP="000B2588">
      <w:pPr>
        <w:spacing w:after="0" w:line="240" w:lineRule="auto"/>
        <w:ind w:right="-142"/>
        <w:jc w:val="both"/>
        <w:rPr>
          <w:rFonts w:ascii="Arial Narrow" w:hAnsi="Arial Narrow" w:cs="Arial"/>
          <w:color w:val="000000"/>
        </w:rPr>
      </w:pPr>
    </w:p>
    <w:p w14:paraId="4BF29866" w14:textId="77777777" w:rsidR="000B2588" w:rsidRPr="0036323E"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Para que el Proponente obtenga este puntaje debe presentar el “Formato 23 - Acreditación de Mipyme” y aportar la documentación requerida en el artículo 2.2.1.2.4.2.4 del Decreto 1082 de 2015, o la norma que lo modifique, complemente o sustituya. Si el Proponente debió subsanar dicho formato y</w:t>
      </w:r>
      <w:r>
        <w:rPr>
          <w:rFonts w:ascii="Arial Narrow" w:hAnsi="Arial Narrow" w:cs="Arial"/>
          <w:color w:val="000000"/>
        </w:rPr>
        <w:t xml:space="preserve">/o </w:t>
      </w:r>
      <w:r w:rsidRPr="0036323E">
        <w:rPr>
          <w:rFonts w:ascii="Arial Narrow" w:hAnsi="Arial Narrow" w:cs="Arial"/>
          <w:color w:val="000000"/>
        </w:rPr>
        <w:t xml:space="preserve">los documentos requeridos para acreditar esta condición será válido para los criterios diferenciales en cuanto a los requisitos habilitantes relacionados con el número de contratos aportados para acreditar la experiencia solicitada, pero </w:t>
      </w:r>
      <w:r w:rsidRPr="0036323E">
        <w:rPr>
          <w:rFonts w:ascii="Arial Narrow" w:hAnsi="Arial Narrow" w:cs="Arial"/>
          <w:color w:val="000000"/>
        </w:rPr>
        <w:lastRenderedPageBreak/>
        <w:t>no se tendrán en cuenta para la asignación de puntaje, por lo que obtendrá cero (0) puntos por este criterio de evaluación.</w:t>
      </w:r>
    </w:p>
    <w:p w14:paraId="34CD6A2E" w14:textId="77777777" w:rsidR="000B2588" w:rsidRPr="0036323E" w:rsidRDefault="000B2588" w:rsidP="000B2588">
      <w:pPr>
        <w:spacing w:after="0" w:line="240" w:lineRule="auto"/>
        <w:ind w:right="-142"/>
        <w:jc w:val="both"/>
        <w:rPr>
          <w:rFonts w:ascii="Arial Narrow" w:hAnsi="Arial Narrow" w:cs="Arial"/>
          <w:color w:val="000000"/>
        </w:rPr>
      </w:pPr>
    </w:p>
    <w:p w14:paraId="476F3A7B" w14:textId="77777777" w:rsidR="000B2588" w:rsidRDefault="000B2588" w:rsidP="000B2588">
      <w:pPr>
        <w:spacing w:after="0" w:line="240" w:lineRule="auto"/>
        <w:ind w:right="-142"/>
        <w:jc w:val="both"/>
        <w:rPr>
          <w:rFonts w:ascii="Arial Narrow" w:hAnsi="Arial Narrow" w:cs="Arial"/>
          <w:color w:val="000000"/>
        </w:rPr>
      </w:pPr>
      <w:r w:rsidRPr="0036323E">
        <w:rPr>
          <w:rFonts w:ascii="Arial Narrow" w:hAnsi="Arial Narrow" w:cs="Arial"/>
          <w:color w:val="000000"/>
        </w:rPr>
        <w:t>Tratándose de Proponentes Plurales este puntaje se otorgará si por lo menos uno de los integrantes acredita la calidad de Mipyme y tiene una participación igual o superior al diez por ciento (10%) en el consorcio o la unión temporal</w:t>
      </w:r>
    </w:p>
    <w:p w14:paraId="08194969" w14:textId="77777777" w:rsidR="00B12275" w:rsidRDefault="00B12275" w:rsidP="000B2588">
      <w:pPr>
        <w:spacing w:after="0" w:line="240" w:lineRule="auto"/>
        <w:ind w:right="-142"/>
        <w:jc w:val="both"/>
        <w:rPr>
          <w:rFonts w:ascii="Arial Narrow" w:hAnsi="Arial Narrow" w:cs="Arial"/>
          <w:color w:val="000000"/>
        </w:rPr>
      </w:pPr>
    </w:p>
    <w:p w14:paraId="28902202" w14:textId="1FF263F0" w:rsidR="00B12275" w:rsidRDefault="00B12275" w:rsidP="000B2588">
      <w:pPr>
        <w:spacing w:after="0" w:line="240" w:lineRule="auto"/>
        <w:ind w:right="-142"/>
        <w:jc w:val="both"/>
        <w:rPr>
          <w:rFonts w:ascii="Arial Narrow" w:hAnsi="Arial Narrow" w:cs="Arial"/>
          <w:color w:val="000000"/>
        </w:rPr>
      </w:pPr>
      <w:r w:rsidRPr="00B12275">
        <w:rPr>
          <w:rFonts w:ascii="Arial Narrow" w:hAnsi="Arial Narrow" w:cs="Arial"/>
          <w:color w:val="000000"/>
          <w:lang w:val="es-MX"/>
        </w:rPr>
        <w:t>En las convocatorias limitadas a Mipyme no aplicará este puntaje adicional. En este caso, los puntos por este concepto se trasladarán al puntaje de la oferta económica</w:t>
      </w:r>
    </w:p>
    <w:p w14:paraId="540476C4" w14:textId="77777777" w:rsidR="0002448F" w:rsidRPr="002921F2" w:rsidRDefault="0002448F" w:rsidP="00E50601">
      <w:pPr>
        <w:spacing w:after="0" w:line="240" w:lineRule="auto"/>
        <w:jc w:val="both"/>
        <w:rPr>
          <w:rFonts w:ascii="Arial Narrow" w:hAnsi="Arial Narrow" w:cs="Arial"/>
          <w:color w:val="000000"/>
          <w:lang w:val="es-ES_tradnl"/>
        </w:rPr>
      </w:pPr>
    </w:p>
    <w:p w14:paraId="04C1D07D" w14:textId="77777777"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r w:rsidRPr="002921F2">
        <w:rPr>
          <w:rFonts w:ascii="Arial Narrow" w:hAnsi="Arial Narrow" w:cs="Arial"/>
          <w:b/>
          <w:bCs/>
          <w:iCs/>
          <w:lang w:val="es-ES_tradnl"/>
        </w:rPr>
        <w:t> DESCUENTOS PUNTAJE - LEY 2195 DE 2022</w:t>
      </w:r>
    </w:p>
    <w:p w14:paraId="1A68100C" w14:textId="77777777" w:rsidR="00463963" w:rsidRPr="002921F2" w:rsidRDefault="00463963" w:rsidP="00E50601">
      <w:pPr>
        <w:spacing w:after="0" w:line="240" w:lineRule="auto"/>
        <w:jc w:val="both"/>
        <w:rPr>
          <w:rFonts w:ascii="Arial Narrow" w:hAnsi="Arial Narrow" w:cs="Arial"/>
          <w:color w:val="000000"/>
          <w:lang w:val="es-ES_tradnl"/>
        </w:rPr>
      </w:pPr>
    </w:p>
    <w:p w14:paraId="1A9F078A"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En cumplimiento a lo establecido en el artículo 58 de la Ley 2195 del 18 de enero de 2022, en el informe de evaluación de las ofertas, la AEROCIVIL reducirá el dos por ciento (2%) del total de los puntos obtenidos 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61F0EAA9" w14:textId="77777777" w:rsidR="000B2588" w:rsidRPr="000B2588" w:rsidRDefault="000B2588" w:rsidP="000B2588">
      <w:pPr>
        <w:spacing w:after="0" w:line="240" w:lineRule="auto"/>
        <w:jc w:val="both"/>
        <w:rPr>
          <w:rFonts w:ascii="Arial Narrow" w:hAnsi="Arial Narrow" w:cs="Arial"/>
          <w:color w:val="000000"/>
        </w:rPr>
      </w:pPr>
    </w:p>
    <w:p w14:paraId="726731B4"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obligadas a estar inscritas en el Registro Único de Proponentes de acuerdo con el artículo 2.2.1.1.1.5.1. del Decreto 1082 de 2015, la AEROCIVIL verificará las sanciones reportadas por las entidades estatales en el certificado del Registro Único de Proponentes, que deberá ser aportado junto con su oferta por el oferente individual y por cada uno de los integrantes de la estructura plural, según aplique.  </w:t>
      </w:r>
    </w:p>
    <w:p w14:paraId="7BEABE33" w14:textId="77777777" w:rsidR="000B2588" w:rsidRPr="000B2588" w:rsidRDefault="000B2588" w:rsidP="000B2588">
      <w:pPr>
        <w:spacing w:after="0" w:line="240" w:lineRule="auto"/>
        <w:jc w:val="both"/>
        <w:rPr>
          <w:rFonts w:ascii="Arial Narrow" w:hAnsi="Arial Narrow" w:cs="Arial"/>
          <w:color w:val="000000"/>
        </w:rPr>
      </w:pPr>
    </w:p>
    <w:p w14:paraId="778F9572"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Las personas naturales y jurídicas obligadas a estar inscritas en el Registro Único de Proponentes deberán allegar el certificado del Registro Único de Proponentes con la presentación de la oferta y una vigencia no mayor a 30 días calendario contados a partir de la fecha de cierre prevista para el presente Proceso de Selección.  </w:t>
      </w:r>
    </w:p>
    <w:p w14:paraId="5A653E68" w14:textId="77777777" w:rsidR="000B2588" w:rsidRPr="000B2588" w:rsidRDefault="000B2588" w:rsidP="000B2588">
      <w:pPr>
        <w:spacing w:after="0" w:line="240" w:lineRule="auto"/>
        <w:jc w:val="both"/>
        <w:rPr>
          <w:rFonts w:ascii="Arial Narrow" w:hAnsi="Arial Narrow" w:cs="Arial"/>
          <w:color w:val="000000"/>
        </w:rPr>
      </w:pPr>
    </w:p>
    <w:p w14:paraId="79180FB1"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que no se encuentran obligadas a estar inscritas en el Registro Único de Proponentes de acuerdo con el artículo 2.2.1.1.1.5.1. del Decreto 1082 de 2015, el Oferente individual y cada uno de los integrantes de la Estructura Plural, según aplique, deberá allegar una declaración juramentada suscrita por la persona natural o por el representante legal de la persona jurídica, en la que se constate que no se le han impuesto las sanciones relacionadas anteriormente por parte de entidades del Estado colombiano durante el último año, contado a partir de la Fecha de Cierre prevista para el presente proceso de Selección. </w:t>
      </w:r>
    </w:p>
    <w:p w14:paraId="2B1EF96E" w14:textId="77777777" w:rsidR="000B2588" w:rsidRPr="000B2588" w:rsidRDefault="000B2588" w:rsidP="000B2588">
      <w:pPr>
        <w:spacing w:after="0" w:line="240" w:lineRule="auto"/>
        <w:jc w:val="both"/>
        <w:rPr>
          <w:rFonts w:ascii="Arial Narrow" w:hAnsi="Arial Narrow" w:cs="Arial"/>
          <w:color w:val="000000"/>
        </w:rPr>
      </w:pPr>
    </w:p>
    <w:p w14:paraId="5E53BBD0"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D590602" w14:textId="77777777" w:rsidR="000B2588" w:rsidRPr="000B2588" w:rsidRDefault="000B2588" w:rsidP="000B2588">
      <w:pPr>
        <w:spacing w:after="0" w:line="240" w:lineRule="auto"/>
        <w:jc w:val="both"/>
        <w:rPr>
          <w:rFonts w:ascii="Arial Narrow" w:hAnsi="Arial Narrow" w:cs="Arial"/>
          <w:color w:val="000000"/>
        </w:rPr>
      </w:pPr>
    </w:p>
    <w:p w14:paraId="6B4866B2"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5398B10D" w14:textId="77777777" w:rsidR="000B2588" w:rsidRPr="000B2588" w:rsidRDefault="000B2588" w:rsidP="000B2588">
      <w:pPr>
        <w:spacing w:after="0" w:line="240" w:lineRule="auto"/>
        <w:jc w:val="both"/>
        <w:rPr>
          <w:rFonts w:ascii="Arial Narrow" w:hAnsi="Arial Narrow" w:cs="Arial"/>
          <w:color w:val="000000"/>
        </w:rPr>
      </w:pPr>
    </w:p>
    <w:p w14:paraId="23CD1944"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lastRenderedPageBreak/>
        <w:t xml:space="preserve">En el caso en que mediante un mismo acto administrativo se imponga de manera conjunta una multa y la cláusula penal, y dicho acto sea objeto de medios de control jurisdiccional se aplicará la reducción mencionada. </w:t>
      </w:r>
    </w:p>
    <w:p w14:paraId="0E4EFB81" w14:textId="77777777" w:rsidR="000B2588" w:rsidRPr="000B2588" w:rsidRDefault="000B2588" w:rsidP="000B2588">
      <w:pPr>
        <w:spacing w:after="0" w:line="240" w:lineRule="auto"/>
        <w:jc w:val="both"/>
        <w:rPr>
          <w:rFonts w:ascii="Arial Narrow" w:hAnsi="Arial Narrow" w:cs="Arial"/>
          <w:color w:val="000000"/>
        </w:rPr>
      </w:pPr>
    </w:p>
    <w:p w14:paraId="6C02CD7F" w14:textId="09A5FA9B" w:rsidR="00463963"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3F8BBFC9" w14:textId="6F4953B0" w:rsidR="000B2588" w:rsidRDefault="000B2588" w:rsidP="000B2588">
      <w:pPr>
        <w:spacing w:after="0" w:line="240" w:lineRule="auto"/>
        <w:jc w:val="both"/>
        <w:rPr>
          <w:rFonts w:ascii="Arial Narrow" w:hAnsi="Arial Narrow" w:cs="Arial"/>
          <w:color w:val="000000"/>
        </w:rPr>
      </w:pPr>
    </w:p>
    <w:p w14:paraId="6B1C86B0" w14:textId="77777777" w:rsidR="000B2588" w:rsidRPr="002921F2" w:rsidRDefault="000B2588" w:rsidP="000B2588">
      <w:pPr>
        <w:spacing w:after="0" w:line="240" w:lineRule="auto"/>
        <w:jc w:val="both"/>
        <w:rPr>
          <w:rFonts w:ascii="Arial Narrow" w:hAnsi="Arial Narrow" w:cs="Arial"/>
          <w:color w:val="000000"/>
          <w:lang w:val="es-ES_tradnl"/>
        </w:rPr>
      </w:pPr>
    </w:p>
    <w:p w14:paraId="42927F8A" w14:textId="571B5BEE" w:rsidR="00463963" w:rsidRPr="00917539"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r w:rsidRPr="002921F2">
        <w:rPr>
          <w:rFonts w:ascii="Arial Narrow" w:hAnsi="Arial Narrow" w:cs="Arial"/>
          <w:b/>
          <w:bCs/>
          <w:iCs/>
          <w:lang w:val="es-ES_tradnl"/>
        </w:rPr>
        <w:t xml:space="preserve">DESCUENTOS PUNTAJE – LEY 2020 </w:t>
      </w:r>
      <w:r w:rsidRPr="00917539">
        <w:rPr>
          <w:rFonts w:ascii="Arial Narrow" w:hAnsi="Arial Narrow" w:cs="Arial"/>
          <w:b/>
          <w:bCs/>
          <w:iCs/>
          <w:lang w:val="es-ES_tradnl"/>
        </w:rPr>
        <w:t>DE 2020</w:t>
      </w:r>
      <w:r w:rsidR="0002448F" w:rsidRPr="00917539">
        <w:rPr>
          <w:rFonts w:ascii="Arial Narrow" w:hAnsi="Arial Narrow" w:cs="Arial"/>
          <w:b/>
          <w:bCs/>
          <w:iCs/>
          <w:lang w:val="es-ES_tradnl"/>
        </w:rPr>
        <w:t xml:space="preserve"> (</w:t>
      </w:r>
      <w:r w:rsidR="00264EA8" w:rsidRPr="00917539">
        <w:rPr>
          <w:rFonts w:ascii="Arial Narrow" w:hAnsi="Arial Narrow" w:cs="Arial"/>
          <w:b/>
          <w:bCs/>
          <w:iCs/>
          <w:lang w:val="es-ES_tradnl"/>
        </w:rPr>
        <w:t>NO APLICA</w:t>
      </w:r>
      <w:r w:rsidR="0002448F" w:rsidRPr="00917539">
        <w:rPr>
          <w:rFonts w:ascii="Arial Narrow" w:hAnsi="Arial Narrow" w:cs="Arial"/>
          <w:b/>
          <w:bCs/>
          <w:iCs/>
          <w:lang w:val="es-ES_tradnl"/>
        </w:rPr>
        <w:t>)</w:t>
      </w:r>
    </w:p>
    <w:p w14:paraId="0933BB76" w14:textId="77777777" w:rsidR="00463963" w:rsidRPr="00917539" w:rsidRDefault="00463963" w:rsidP="00E50601">
      <w:pPr>
        <w:spacing w:after="0" w:line="240" w:lineRule="auto"/>
        <w:jc w:val="both"/>
        <w:rPr>
          <w:rFonts w:ascii="Arial Narrow" w:hAnsi="Arial Narrow" w:cs="Arial"/>
          <w:color w:val="000000"/>
          <w:lang w:val="es-ES_tradnl"/>
        </w:rPr>
      </w:pPr>
    </w:p>
    <w:p w14:paraId="20AB47AE" w14:textId="77777777" w:rsidR="00463963" w:rsidRPr="002921F2" w:rsidRDefault="00463963" w:rsidP="00E50601">
      <w:pPr>
        <w:spacing w:after="0" w:line="240" w:lineRule="auto"/>
        <w:jc w:val="both"/>
        <w:rPr>
          <w:rFonts w:ascii="Arial Narrow" w:hAnsi="Arial Narrow" w:cs="Arial"/>
          <w:color w:val="000000"/>
          <w:lang w:val="es-ES_tradnl"/>
        </w:rPr>
      </w:pPr>
      <w:r w:rsidRPr="00917539">
        <w:rPr>
          <w:rFonts w:ascii="Arial Narrow" w:hAnsi="Arial Narrow" w:cs="Arial"/>
          <w:color w:val="000000"/>
          <w:lang w:val="es-ES_tradnl"/>
        </w:rPr>
        <w:t>La AEROCIVIL consultará y analizará las anotaciones vigentes que reposen en el Registro Nacional de Obras Civiles Inconclusas, de que trata la Ley 2020 de 2020. En</w:t>
      </w:r>
      <w:r w:rsidRPr="002921F2">
        <w:rPr>
          <w:rFonts w:ascii="Arial Narrow" w:hAnsi="Arial Narrow" w:cs="Arial"/>
          <w:color w:val="000000"/>
          <w:lang w:val="es-ES_tradnl"/>
        </w:rPr>
        <w:t xml:space="preserve">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65E99F52" w14:textId="77777777" w:rsidR="00463963" w:rsidRPr="002921F2" w:rsidRDefault="00463963" w:rsidP="00E50601">
      <w:pPr>
        <w:spacing w:after="0" w:line="240" w:lineRule="auto"/>
        <w:jc w:val="both"/>
        <w:rPr>
          <w:rFonts w:ascii="Arial Narrow" w:hAnsi="Arial Narrow" w:cs="Arial"/>
          <w:color w:val="000000"/>
          <w:lang w:val="es-ES_tradnl"/>
        </w:rPr>
      </w:pPr>
    </w:p>
    <w:p w14:paraId="4E920712" w14:textId="77777777" w:rsidR="00463963" w:rsidRPr="002921F2" w:rsidRDefault="00463963" w:rsidP="00E50601">
      <w:pPr>
        <w:spacing w:after="0" w:line="240" w:lineRule="auto"/>
        <w:jc w:val="both"/>
        <w:rPr>
          <w:rFonts w:ascii="Arial Narrow" w:hAnsi="Arial Narrow" w:cs="Arial"/>
          <w:color w:val="000000"/>
          <w:lang w:val="es-ES_tradnl"/>
        </w:rPr>
      </w:pPr>
      <w:r w:rsidRPr="002921F2">
        <w:rPr>
          <w:rFonts w:ascii="Arial Narrow" w:hAnsi="Arial Narrow" w:cs="Arial"/>
          <w:color w:val="000000"/>
          <w:lang w:val="es-ES_tradnl"/>
        </w:rPr>
        <w:t>La reducción del puntaje antes señalada no se aplicará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p>
    <w:p w14:paraId="53262829" w14:textId="77777777" w:rsidR="00463963" w:rsidRPr="002921F2" w:rsidRDefault="00463963" w:rsidP="00E50601">
      <w:pPr>
        <w:spacing w:after="0" w:line="240" w:lineRule="auto"/>
        <w:jc w:val="both"/>
        <w:rPr>
          <w:rFonts w:ascii="Arial Narrow" w:hAnsi="Arial Narrow" w:cs="Arial"/>
          <w:color w:val="000000"/>
          <w:lang w:val="es-ES_tradnl"/>
        </w:rPr>
      </w:pPr>
    </w:p>
    <w:p w14:paraId="79DF98F0" w14:textId="586428A3" w:rsidR="00463963" w:rsidRPr="002921F2" w:rsidRDefault="00461829" w:rsidP="001516E4">
      <w:pPr>
        <w:pStyle w:val="Prrafodelista"/>
        <w:numPr>
          <w:ilvl w:val="1"/>
          <w:numId w:val="33"/>
        </w:numPr>
        <w:autoSpaceDE w:val="0"/>
        <w:autoSpaceDN w:val="0"/>
        <w:spacing w:after="0" w:line="240" w:lineRule="auto"/>
        <w:jc w:val="both"/>
        <w:rPr>
          <w:rFonts w:ascii="Arial Narrow" w:hAnsi="Arial Narrow" w:cs="Arial"/>
          <w:b/>
          <w:bCs/>
          <w:color w:val="000000"/>
          <w:lang w:val="es-ES_tradnl"/>
        </w:rPr>
      </w:pPr>
      <w:r>
        <w:rPr>
          <w:rFonts w:ascii="Arial Narrow" w:hAnsi="Arial Narrow" w:cs="Arial"/>
          <w:b/>
          <w:bCs/>
          <w:color w:val="000000"/>
          <w:lang w:val="es-ES_tradnl"/>
        </w:rPr>
        <w:t>FACTORES</w:t>
      </w:r>
      <w:r w:rsidR="00463963" w:rsidRPr="002921F2">
        <w:rPr>
          <w:rFonts w:ascii="Arial Narrow" w:hAnsi="Arial Narrow" w:cs="Arial"/>
          <w:b/>
          <w:bCs/>
          <w:color w:val="000000"/>
          <w:lang w:val="es-ES_tradnl"/>
        </w:rPr>
        <w:t xml:space="preserve"> DE DESEMPATE</w:t>
      </w:r>
    </w:p>
    <w:p w14:paraId="11FB2C8C" w14:textId="77777777" w:rsidR="00463963" w:rsidRPr="002921F2" w:rsidRDefault="00463963" w:rsidP="00E50601">
      <w:pPr>
        <w:autoSpaceDE w:val="0"/>
        <w:autoSpaceDN w:val="0"/>
        <w:spacing w:after="0" w:line="240" w:lineRule="auto"/>
        <w:jc w:val="both"/>
        <w:rPr>
          <w:rFonts w:ascii="Arial Narrow" w:hAnsi="Arial Narrow" w:cs="Arial"/>
          <w:color w:val="000000"/>
          <w:lang w:val="es-ES_tradnl"/>
        </w:rPr>
      </w:pPr>
    </w:p>
    <w:p w14:paraId="216CE7DF" w14:textId="77777777" w:rsidR="00461829" w:rsidRPr="00B22F64" w:rsidRDefault="00461829" w:rsidP="00461829">
      <w:pPr>
        <w:shd w:val="clear" w:color="auto" w:fill="FFFFFF"/>
        <w:spacing w:after="0" w:line="240" w:lineRule="auto"/>
        <w:jc w:val="both"/>
        <w:rPr>
          <w:rFonts w:ascii="Arial Narrow" w:hAnsi="Arial Narrow" w:cs="Arial"/>
        </w:rPr>
      </w:pPr>
      <w:r>
        <w:rPr>
          <w:rFonts w:ascii="Arial Narrow" w:hAnsi="Arial Narrow" w:cs="Arial"/>
        </w:rPr>
        <w:t xml:space="preserve">Conforme con lo dispuesto en la Ley 2069 del 2020 y el </w:t>
      </w:r>
      <w:r w:rsidRPr="00A04560">
        <w:rPr>
          <w:rFonts w:ascii="Arial Narrow" w:hAnsi="Arial Narrow" w:cs="Arial"/>
        </w:rPr>
        <w:t>Decreto 1082 de 2015 modificado por el decreto 1860</w:t>
      </w:r>
      <w:r>
        <w:rPr>
          <w:rFonts w:ascii="Arial Narrow" w:hAnsi="Arial Narrow" w:cs="Arial"/>
        </w:rPr>
        <w:t xml:space="preserve"> de 2021, en </w:t>
      </w:r>
      <w:r w:rsidRPr="00B22F64">
        <w:rPr>
          <w:rFonts w:ascii="Arial Narrow" w:hAnsi="Arial Narrow" w:cs="Arial"/>
        </w:rPr>
        <w:t>caso de empate en el puntaje total de dos o más ofertas</w:t>
      </w:r>
      <w:r>
        <w:rPr>
          <w:rFonts w:ascii="Arial Narrow" w:hAnsi="Arial Narrow" w:cs="Arial"/>
        </w:rPr>
        <w:t>, el Comité Evaluador, analizará y definirá la aplicación de los factores de desempate conforme a</w:t>
      </w:r>
      <w:r w:rsidRPr="00B22F64">
        <w:rPr>
          <w:rFonts w:ascii="Arial Narrow" w:hAnsi="Arial Narrow" w:cs="Arial"/>
        </w:rPr>
        <w:t xml:space="preserve"> las siguientes reglas de acuerdo con cada uno de los numerales, de forma sucesiva y excluyente, para seleccionar al Proponente favorecido, respetando en todo caso los compromisos internacionales vigentes:</w:t>
      </w:r>
    </w:p>
    <w:p w14:paraId="6A082343" w14:textId="77777777" w:rsidR="00461829" w:rsidRPr="00B22F64" w:rsidRDefault="00461829" w:rsidP="00461829">
      <w:pPr>
        <w:shd w:val="clear" w:color="auto" w:fill="FFFFFF"/>
        <w:spacing w:after="0" w:line="240" w:lineRule="auto"/>
        <w:jc w:val="both"/>
        <w:rPr>
          <w:rFonts w:ascii="Arial Narrow" w:hAnsi="Arial Narrow" w:cs="Arial"/>
        </w:rPr>
      </w:pPr>
    </w:p>
    <w:p w14:paraId="553DA598"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oferta de </w:t>
      </w:r>
      <w:r>
        <w:rPr>
          <w:rFonts w:ascii="Arial Narrow" w:hAnsi="Arial Narrow" w:cs="Arial"/>
        </w:rPr>
        <w:t xml:space="preserve">bienes o </w:t>
      </w:r>
      <w:r w:rsidRPr="00B22F64">
        <w:rPr>
          <w:rFonts w:ascii="Arial Narrow" w:hAnsi="Arial Narrow" w:cs="Arial"/>
        </w:rPr>
        <w:t xml:space="preserve">servicios nacionales frente a la oferta de </w:t>
      </w:r>
      <w:r>
        <w:rPr>
          <w:rFonts w:ascii="Arial Narrow" w:hAnsi="Arial Narrow" w:cs="Arial"/>
        </w:rPr>
        <w:t xml:space="preserve">bienes o </w:t>
      </w:r>
      <w:r w:rsidRPr="00B22F64">
        <w:rPr>
          <w:rFonts w:ascii="Arial Narrow" w:hAnsi="Arial Narrow" w:cs="Arial"/>
        </w:rPr>
        <w:t xml:space="preserve">servicios extranjeros. </w:t>
      </w:r>
      <w:r w:rsidRPr="00FF6B35">
        <w:rPr>
          <w:rFonts w:ascii="Arial Narrow" w:hAnsi="Arial Narrow" w:cs="Arial"/>
        </w:rPr>
        <w:t xml:space="preserve">Para acreditar este factor se tendrán en cuenta las definiciones  del artículo 2.2.1.1.1.3.1. en concordancia con el artículo 2.2.1.2.4.2.9. del Decreto 1082 de 2015. </w:t>
      </w:r>
      <w:r w:rsidRPr="00B22F64">
        <w:rPr>
          <w:rFonts w:ascii="Arial Narrow" w:hAnsi="Arial Narrow" w:cs="Arial"/>
        </w:rPr>
        <w:t xml:space="preserve">El Proponente acreditará el origen de los servicios con los documentos señalados en </w:t>
      </w:r>
      <w:r>
        <w:rPr>
          <w:rFonts w:ascii="Arial Narrow" w:hAnsi="Arial Narrow" w:cs="Arial"/>
        </w:rPr>
        <w:t>el presente documento</w:t>
      </w:r>
      <w:r w:rsidRPr="00B22F64">
        <w:rPr>
          <w:rFonts w:ascii="Arial Narrow" w:hAnsi="Arial Narrow" w:cs="Arial"/>
        </w:rPr>
        <w:t xml:space="preserve">. Para el caso de los Proponentes Plurales, todos los integrantes deberán acreditar el origen nacional de la oferta en las condiciones señaladas en la ley. </w:t>
      </w:r>
    </w:p>
    <w:p w14:paraId="39069368" w14:textId="77777777" w:rsidR="00461829" w:rsidRPr="00B22F64" w:rsidRDefault="00461829" w:rsidP="00461829">
      <w:pPr>
        <w:tabs>
          <w:tab w:val="left" w:pos="993"/>
        </w:tabs>
        <w:spacing w:after="0" w:line="240" w:lineRule="auto"/>
        <w:jc w:val="both"/>
        <w:rPr>
          <w:rFonts w:ascii="Arial Narrow" w:hAnsi="Arial Narrow" w:cs="Arial"/>
        </w:rPr>
      </w:pPr>
    </w:p>
    <w:p w14:paraId="4C51D8CB"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de la mujer cabeza de familia. Su acreditación se realizará en los términos del artículo 1 de la Ley 1232 de 2008, o la norma que lo modifique, aclare, adicione o sustituya, es decir, la condición de mujer cabeza de familia y </w:t>
      </w:r>
      <w:r>
        <w:rPr>
          <w:rFonts w:ascii="Arial Narrow" w:hAnsi="Arial Narrow" w:cs="Arial"/>
        </w:rPr>
        <w:t>su</w:t>
      </w:r>
      <w:r w:rsidRPr="00B22F64">
        <w:rPr>
          <w:rFonts w:ascii="Arial Narrow" w:hAnsi="Arial Narrow" w:cs="Arial"/>
        </w:rPr>
        <w:t xml:space="preserve"> cesación se adquirirá desde el momento en que ocurra el respectivo evento y se declare ante notario</w:t>
      </w:r>
      <w:r>
        <w:rPr>
          <w:rFonts w:ascii="Arial Narrow" w:hAnsi="Arial Narrow" w:cs="Arial"/>
        </w:rPr>
        <w:t xml:space="preserve"> por cada una de ellas</w:t>
      </w:r>
      <w:r w:rsidRPr="00B22F64">
        <w:rPr>
          <w:rFonts w:ascii="Arial Narrow" w:hAnsi="Arial Narrow" w:cs="Arial"/>
        </w:rPr>
        <w:t xml:space="preserve">. Esta </w:t>
      </w:r>
      <w:r w:rsidRPr="00803417">
        <w:rPr>
          <w:rFonts w:ascii="Arial Narrow" w:hAnsi="Arial Narrow" w:cs="Arial"/>
        </w:rPr>
        <w:t>declaración debe tener una fecha de expedición no mayor a treinta (30) días calendarios anteriores a la fecha del cierre del Proceso de</w:t>
      </w:r>
      <w:r w:rsidRPr="00B22F64">
        <w:rPr>
          <w:rFonts w:ascii="Arial Narrow" w:hAnsi="Arial Narrow" w:cs="Arial"/>
        </w:rPr>
        <w:t xml:space="preserve"> Contratación.</w:t>
      </w:r>
    </w:p>
    <w:p w14:paraId="7AF6BFAE" w14:textId="77777777" w:rsidR="00461829" w:rsidRPr="00B22F64" w:rsidRDefault="00461829" w:rsidP="00461829">
      <w:pPr>
        <w:spacing w:after="0" w:line="240" w:lineRule="auto"/>
        <w:rPr>
          <w:rFonts w:ascii="Arial Narrow" w:hAnsi="Arial Narrow" w:cs="Arial"/>
        </w:rPr>
      </w:pPr>
    </w:p>
    <w:p w14:paraId="6724718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Igualmente, se preferirá la propuesta de la mujer víctima de violencia intrafamiliar, la cual </w:t>
      </w:r>
      <w:r>
        <w:rPr>
          <w:rFonts w:ascii="Arial Narrow" w:hAnsi="Arial Narrow" w:cs="Arial"/>
        </w:rPr>
        <w:t xml:space="preserve">se </w:t>
      </w:r>
      <w:r w:rsidRPr="00B22F64">
        <w:rPr>
          <w:rFonts w:ascii="Arial Narrow" w:hAnsi="Arial Narrow" w:cs="Arial"/>
        </w:rPr>
        <w:t xml:space="preserve">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w:t>
      </w:r>
      <w:r w:rsidRPr="00B22F64">
        <w:rPr>
          <w:rFonts w:ascii="Arial Narrow" w:hAnsi="Arial Narrow" w:cs="Arial"/>
        </w:rPr>
        <w:lastRenderedPageBreak/>
        <w:t>municipal o promiscuo municipal, o la autoridad indígena en los casos de violencia intrafamiliar en las comunidades de esta naturaleza.</w:t>
      </w:r>
    </w:p>
    <w:p w14:paraId="7C24BABB" w14:textId="77777777" w:rsidR="00461829" w:rsidRPr="00B22F64" w:rsidRDefault="00461829" w:rsidP="00461829">
      <w:pPr>
        <w:tabs>
          <w:tab w:val="left" w:pos="993"/>
        </w:tabs>
        <w:spacing w:after="0" w:line="240" w:lineRule="auto"/>
        <w:jc w:val="both"/>
        <w:rPr>
          <w:rFonts w:ascii="Arial Narrow" w:hAnsi="Arial Narrow" w:cs="Arial"/>
        </w:rPr>
      </w:pPr>
    </w:p>
    <w:p w14:paraId="281CA4F3" w14:textId="791D749D"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En el caso de las personas jurídicas se preferirá a aquellas en las que participen mayoritariamente mujeres cabeza de familia y/o mujeres víctimas de violencia intrafamiliar, para lo </w:t>
      </w:r>
      <w:r w:rsidRPr="00FF6B35">
        <w:rPr>
          <w:rFonts w:ascii="Arial Narrow" w:hAnsi="Arial Narrow" w:cs="Arial"/>
        </w:rPr>
        <w:t>cual el representante legal o el revisor fiscal, según corresponda, acreditar</w:t>
      </w:r>
      <w:r w:rsidR="00C25891">
        <w:rPr>
          <w:rFonts w:ascii="Arial Narrow" w:hAnsi="Arial Narrow" w:cs="Arial"/>
        </w:rPr>
        <w:t>án</w:t>
      </w:r>
      <w:r>
        <w:rPr>
          <w:rFonts w:ascii="Arial Narrow" w:hAnsi="Arial Narrow" w:cs="Arial"/>
        </w:rPr>
        <w:t xml:space="preserve"> este requisito</w:t>
      </w:r>
      <w:r w:rsidRPr="00B22F64">
        <w:rPr>
          <w:rFonts w:ascii="Arial Narrow" w:hAnsi="Arial Narrow" w:cs="Arial"/>
        </w:rPr>
        <w:t xml:space="preserve"> mediante</w:t>
      </w:r>
      <w:r>
        <w:rPr>
          <w:rFonts w:ascii="Arial Narrow" w:hAnsi="Arial Narrow" w:cs="Arial"/>
        </w:rPr>
        <w:t xml:space="preserve"> una manifestación </w:t>
      </w:r>
      <w:r w:rsidRPr="00B22F64">
        <w:rPr>
          <w:rFonts w:ascii="Arial Narrow" w:hAnsi="Arial Narrow" w:cs="Arial"/>
        </w:rPr>
        <w:t xml:space="preserve">bajo la gravedad de juramento, </w:t>
      </w:r>
      <w:r>
        <w:rPr>
          <w:rFonts w:ascii="Arial Narrow" w:hAnsi="Arial Narrow" w:cs="Arial"/>
        </w:rPr>
        <w:t xml:space="preserve">en la que certifique </w:t>
      </w:r>
      <w:r w:rsidRPr="00B22F64">
        <w:rPr>
          <w:rFonts w:ascii="Arial Narrow" w:hAnsi="Arial Narrow" w:cs="Arial"/>
        </w:rPr>
        <w:t>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F0D26B" w14:textId="77777777" w:rsidR="00461829" w:rsidRPr="00B22F64" w:rsidRDefault="00461829" w:rsidP="00461829">
      <w:pPr>
        <w:tabs>
          <w:tab w:val="left" w:pos="993"/>
        </w:tabs>
        <w:spacing w:after="0" w:line="240" w:lineRule="auto"/>
        <w:jc w:val="both"/>
        <w:rPr>
          <w:rFonts w:ascii="Arial Narrow" w:hAnsi="Arial Narrow" w:cs="Arial"/>
        </w:rPr>
      </w:pPr>
    </w:p>
    <w:p w14:paraId="4AC55266"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0EF6F2E4" w14:textId="77777777" w:rsidR="00461829" w:rsidRPr="00B22F64" w:rsidRDefault="00461829" w:rsidP="00461829">
      <w:pPr>
        <w:tabs>
          <w:tab w:val="left" w:pos="993"/>
        </w:tabs>
        <w:spacing w:after="0" w:line="240" w:lineRule="auto"/>
        <w:jc w:val="both"/>
        <w:rPr>
          <w:rFonts w:ascii="Arial Narrow" w:hAnsi="Arial Narrow" w:cs="Arial"/>
        </w:rPr>
      </w:pPr>
    </w:p>
    <w:p w14:paraId="32D0D485" w14:textId="7CE676B9"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o la norma que lo modifique, aclare, adicione o sustituya, se requiere </w:t>
      </w:r>
      <w:r w:rsidRPr="006052AD">
        <w:rPr>
          <w:rFonts w:ascii="Arial Narrow" w:hAnsi="Arial Narrow" w:cs="Arial"/>
        </w:rPr>
        <w:t xml:space="preserve">que el titular de la información autorice de forma previa y expresa, como es el caso de las mujeres víctimas de violencia intrafamiliar, para </w:t>
      </w:r>
      <w:r w:rsidR="00C25891" w:rsidRPr="00FF6B35">
        <w:rPr>
          <w:rFonts w:ascii="Arial Narrow" w:hAnsi="Arial Narrow" w:cs="Arial"/>
        </w:rPr>
        <w:t>acreditar</w:t>
      </w:r>
      <w:r w:rsidR="00C25891">
        <w:rPr>
          <w:rFonts w:ascii="Arial Narrow" w:hAnsi="Arial Narrow" w:cs="Arial"/>
        </w:rPr>
        <w:t xml:space="preserve">án </w:t>
      </w:r>
      <w:r>
        <w:rPr>
          <w:rFonts w:ascii="Arial Narrow" w:hAnsi="Arial Narrow" w:cs="Arial"/>
        </w:rPr>
        <w:t>este requisito</w:t>
      </w:r>
      <w:r w:rsidRPr="00B22F64">
        <w:rPr>
          <w:rFonts w:ascii="Arial Narrow" w:hAnsi="Arial Narrow" w:cs="Arial"/>
        </w:rPr>
        <w:t xml:space="preserve"> mediante</w:t>
      </w:r>
      <w:r>
        <w:rPr>
          <w:rFonts w:ascii="Arial Narrow" w:hAnsi="Arial Narrow" w:cs="Arial"/>
        </w:rPr>
        <w:t xml:space="preserve"> una manifestación</w:t>
      </w:r>
      <w:r w:rsidRPr="00B22F64">
        <w:rPr>
          <w:rFonts w:ascii="Arial Narrow" w:hAnsi="Arial Narrow" w:cs="Arial"/>
        </w:rPr>
        <w:t xml:space="preserve"> bajo la gravedad de juramento como requisito para el otorgamiento del criterio de desempate. </w:t>
      </w:r>
    </w:p>
    <w:p w14:paraId="1075B4EE" w14:textId="77777777" w:rsidR="00461829" w:rsidRPr="00B22F64" w:rsidRDefault="00461829" w:rsidP="00461829">
      <w:pPr>
        <w:tabs>
          <w:tab w:val="left" w:pos="993"/>
        </w:tabs>
        <w:spacing w:after="0" w:line="240" w:lineRule="auto"/>
        <w:jc w:val="both"/>
        <w:rPr>
          <w:rFonts w:ascii="Arial Narrow" w:hAnsi="Arial Narrow" w:cs="Arial"/>
        </w:rPr>
      </w:pPr>
    </w:p>
    <w:p w14:paraId="0EAAD44C" w14:textId="01FBC789"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presentada </w:t>
      </w:r>
      <w:r>
        <w:rPr>
          <w:rFonts w:ascii="Arial Narrow" w:hAnsi="Arial Narrow" w:cs="Arial"/>
        </w:rPr>
        <w:t>d</w:t>
      </w:r>
      <w:r w:rsidRPr="00B22F64">
        <w:rPr>
          <w:rFonts w:ascii="Arial Narrow" w:hAnsi="Arial Narrow" w:cs="Arial"/>
        </w:rPr>
        <w:t xml:space="preserve">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w:t>
      </w:r>
      <w:r>
        <w:rPr>
          <w:rFonts w:ascii="Arial Narrow" w:hAnsi="Arial Narrow" w:cs="Arial"/>
        </w:rPr>
        <w:t>sea</w:t>
      </w:r>
      <w:r w:rsidRPr="00B22F64">
        <w:rPr>
          <w:rFonts w:ascii="Arial Narrow" w:hAnsi="Arial Narrow" w:cs="Arial"/>
        </w:rPr>
        <w:t xml:space="preserve"> inferior a un (1) </w:t>
      </w:r>
      <w:r w:rsidRPr="00AE6473">
        <w:rPr>
          <w:rFonts w:ascii="Arial Narrow" w:hAnsi="Arial Narrow" w:cs="Arial"/>
        </w:rPr>
        <w:t xml:space="preserve">año y que manifieste adicionalmente que mantendrá dicho personal por un lapso igual al término de ejecución del contrato, para lo cual el Representante Legal </w:t>
      </w:r>
      <w:r w:rsidR="00C25891" w:rsidRPr="00FF6B35">
        <w:rPr>
          <w:rFonts w:ascii="Arial Narrow" w:hAnsi="Arial Narrow" w:cs="Arial"/>
        </w:rPr>
        <w:t>acreditar</w:t>
      </w:r>
      <w:r w:rsidR="00C25891">
        <w:rPr>
          <w:rFonts w:ascii="Arial Narrow" w:hAnsi="Arial Narrow" w:cs="Arial"/>
        </w:rPr>
        <w:t>án</w:t>
      </w:r>
      <w:r w:rsidR="00C25891" w:rsidRPr="00AE6473">
        <w:rPr>
          <w:rFonts w:ascii="Arial Narrow" w:hAnsi="Arial Narrow" w:cs="Arial"/>
        </w:rPr>
        <w:t xml:space="preserve"> </w:t>
      </w:r>
      <w:r w:rsidRPr="00AE6473">
        <w:rPr>
          <w:rFonts w:ascii="Arial Narrow" w:hAnsi="Arial Narrow" w:cs="Arial"/>
        </w:rPr>
        <w:t>este requisito mediante una manifestación bajo la gravedad de juramento. Para aquellos eventos en los que el diez por ciento (10 %) de la nómina corresponda a un número cuyo primer dígito decimal</w:t>
      </w:r>
      <w:r w:rsidRPr="00B22F64">
        <w:rPr>
          <w:rFonts w:ascii="Arial Narrow" w:hAnsi="Arial Narrow" w:cs="Arial"/>
        </w:rPr>
        <w:t xml:space="preserve"> sea 5, 6, 7, 8 o 9 deberá realizarse la aproximación decimal al número entero siguiente. </w:t>
      </w:r>
    </w:p>
    <w:p w14:paraId="4A9F262D" w14:textId="77777777" w:rsidR="00461829" w:rsidRPr="00B22F64" w:rsidRDefault="00461829" w:rsidP="00461829">
      <w:pPr>
        <w:tabs>
          <w:tab w:val="left" w:pos="993"/>
        </w:tabs>
        <w:spacing w:after="0" w:line="240" w:lineRule="auto"/>
        <w:jc w:val="both"/>
        <w:rPr>
          <w:rFonts w:ascii="Arial Narrow" w:hAnsi="Arial Narrow" w:cs="Arial"/>
        </w:rPr>
      </w:pPr>
    </w:p>
    <w:p w14:paraId="56885986" w14:textId="77777777" w:rsidR="00461829"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w:t>
      </w:r>
      <w:r>
        <w:rPr>
          <w:rFonts w:ascii="Arial Narrow" w:hAnsi="Arial Narrow" w:cs="Arial"/>
        </w:rPr>
        <w:t xml:space="preserve">o promesa de sociedad futura </w:t>
      </w:r>
      <w:r w:rsidRPr="00B22F64">
        <w:rPr>
          <w:rFonts w:ascii="Arial Narrow" w:hAnsi="Arial Narrow" w:cs="Arial"/>
        </w:rPr>
        <w:t xml:space="preserve">y aportar mínimo el veinticinco por ciento (25%) de la experiencia general habilitante. </w:t>
      </w:r>
    </w:p>
    <w:p w14:paraId="47DF46F7" w14:textId="77777777" w:rsidR="00461829" w:rsidRPr="00B22F64" w:rsidRDefault="00461829" w:rsidP="00461829">
      <w:pPr>
        <w:tabs>
          <w:tab w:val="left" w:pos="993"/>
        </w:tabs>
        <w:spacing w:after="0" w:line="240" w:lineRule="auto"/>
        <w:jc w:val="both"/>
        <w:rPr>
          <w:rFonts w:ascii="Arial Narrow" w:hAnsi="Arial Narrow" w:cs="Arial"/>
        </w:rPr>
      </w:pPr>
    </w:p>
    <w:p w14:paraId="5BB2510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62DBC845" w14:textId="77777777" w:rsidR="00461829" w:rsidRPr="00B22F64" w:rsidRDefault="00461829" w:rsidP="00461829">
      <w:pPr>
        <w:tabs>
          <w:tab w:val="left" w:pos="993"/>
        </w:tabs>
        <w:spacing w:after="0" w:line="240" w:lineRule="auto"/>
        <w:jc w:val="both"/>
        <w:rPr>
          <w:rFonts w:ascii="Arial Narrow" w:hAnsi="Arial Narrow" w:cs="Arial"/>
        </w:rPr>
      </w:pPr>
    </w:p>
    <w:p w14:paraId="249EDE87" w14:textId="50175E74"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w:t>
      </w:r>
      <w:r w:rsidR="00C25891" w:rsidRPr="00FF6B35">
        <w:rPr>
          <w:rFonts w:ascii="Arial Narrow" w:hAnsi="Arial Narrow" w:cs="Arial"/>
        </w:rPr>
        <w:t>acreditar</w:t>
      </w:r>
      <w:r w:rsidR="00C25891">
        <w:rPr>
          <w:rFonts w:ascii="Arial Narrow" w:hAnsi="Arial Narrow" w:cs="Arial"/>
        </w:rPr>
        <w:t>án</w:t>
      </w:r>
      <w:r w:rsidRPr="0081506E">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w:t>
      </w:r>
      <w:r w:rsidRPr="00B22F64">
        <w:rPr>
          <w:rFonts w:ascii="Arial Narrow" w:hAnsi="Arial Narrow" w:cs="Arial"/>
        </w:rPr>
        <w:lastRenderedPageBreak/>
        <w:t xml:space="preserve">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w:t>
      </w:r>
      <w:r>
        <w:rPr>
          <w:rFonts w:ascii="Arial Narrow" w:hAnsi="Arial Narrow" w:cs="Arial"/>
        </w:rPr>
        <w:t xml:space="preserve">societaria </w:t>
      </w:r>
      <w:r w:rsidRPr="00B22F64">
        <w:rPr>
          <w:rFonts w:ascii="Arial Narrow" w:hAnsi="Arial Narrow" w:cs="Arial"/>
        </w:rPr>
        <w:t xml:space="preserve">inferior a un (1) año se tendrá en cuenta a aquellos que hayan estado vinculados desde el momento de la constitución de la persona jurídica. </w:t>
      </w:r>
    </w:p>
    <w:p w14:paraId="7DCBA440" w14:textId="77777777" w:rsidR="00461829" w:rsidRPr="00B22F64" w:rsidRDefault="00461829" w:rsidP="00461829">
      <w:pPr>
        <w:tabs>
          <w:tab w:val="left" w:pos="709"/>
          <w:tab w:val="left" w:pos="851"/>
          <w:tab w:val="left" w:pos="993"/>
        </w:tabs>
        <w:spacing w:after="0" w:line="240" w:lineRule="auto"/>
        <w:jc w:val="both"/>
        <w:rPr>
          <w:rFonts w:ascii="Arial Narrow" w:hAnsi="Arial Narrow" w:cs="Arial"/>
        </w:rPr>
      </w:pPr>
    </w:p>
    <w:p w14:paraId="086928D5"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5503757" w14:textId="77777777" w:rsidR="00461829" w:rsidRPr="00B22F64" w:rsidRDefault="00461829" w:rsidP="00461829">
      <w:pPr>
        <w:spacing w:after="0" w:line="240" w:lineRule="auto"/>
        <w:jc w:val="both"/>
        <w:rPr>
          <w:rFonts w:ascii="Arial Narrow" w:hAnsi="Arial Narrow" w:cs="Arial"/>
        </w:rPr>
      </w:pPr>
    </w:p>
    <w:p w14:paraId="3167D4C8" w14:textId="714E0539" w:rsidR="00461829" w:rsidRPr="0081506E"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00C25891" w:rsidRPr="00FF6B35">
        <w:rPr>
          <w:rFonts w:ascii="Arial Narrow" w:hAnsi="Arial Narrow" w:cs="Arial"/>
        </w:rPr>
        <w:t>acreditar</w:t>
      </w:r>
      <w:r w:rsidR="00C25891">
        <w:rPr>
          <w:rFonts w:ascii="Arial Narrow" w:hAnsi="Arial Narrow" w:cs="Arial"/>
        </w:rPr>
        <w:t>á</w:t>
      </w:r>
      <w:r w:rsidRPr="0081506E">
        <w:rPr>
          <w:rFonts w:ascii="Arial Narrow" w:hAnsi="Arial Narrow" w:cs="Arial"/>
        </w:rPr>
        <w:t xml:space="preserve"> este requisito mediante una certificación bajo la gravedad de juramento en la cual conste que el número de trabajadores vinculados </w:t>
      </w:r>
      <w:proofErr w:type="gramStart"/>
      <w:r w:rsidRPr="0081506E">
        <w:rPr>
          <w:rFonts w:ascii="Arial Narrow" w:hAnsi="Arial Narrow" w:cs="Arial"/>
        </w:rPr>
        <w:t>que</w:t>
      </w:r>
      <w:proofErr w:type="gramEnd"/>
      <w:r w:rsidRPr="0081506E">
        <w:rPr>
          <w:rFonts w:ascii="Arial Narrow" w:hAnsi="Arial Narrow" w:cs="Arial"/>
        </w:rPr>
        <w:t xml:space="preserve"> siendo personas mayores no beneficiarias de la pensión de vejez, familiar o de sobrevivencia y además </w:t>
      </w:r>
      <w:proofErr w:type="spellStart"/>
      <w:r w:rsidRPr="0081506E">
        <w:rPr>
          <w:rFonts w:ascii="Arial Narrow" w:hAnsi="Arial Narrow" w:cs="Arial"/>
        </w:rPr>
        <w:t>cumplien</w:t>
      </w:r>
      <w:proofErr w:type="spellEnd"/>
      <w:r w:rsidRPr="0081506E">
        <w:rPr>
          <w:rFonts w:ascii="Arial Narrow" w:hAnsi="Arial Narrow" w:cs="Arial"/>
        </w:rPr>
        <w:t xml:space="preserve"> con el requisito de edad de pensión establecido en la ley, de todos los integrantes del Consorcio o de la Unión Temporal. Las personas enunciadas anteriormente podrán estar vinculadas a cualquiera de sus integrantes.</w:t>
      </w:r>
    </w:p>
    <w:p w14:paraId="775ABDC4" w14:textId="77777777" w:rsidR="00461829" w:rsidRPr="0081506E" w:rsidRDefault="00461829" w:rsidP="00461829">
      <w:pPr>
        <w:spacing w:after="0" w:line="240" w:lineRule="auto"/>
        <w:jc w:val="both"/>
        <w:rPr>
          <w:rFonts w:ascii="Arial Narrow" w:hAnsi="Arial Narrow" w:cs="Arial"/>
        </w:rPr>
      </w:pPr>
    </w:p>
    <w:p w14:paraId="6F2F027C" w14:textId="6C3BB060" w:rsidR="00461829" w:rsidRPr="00B22F64" w:rsidRDefault="00461829" w:rsidP="00461829">
      <w:pPr>
        <w:spacing w:after="0" w:line="240" w:lineRule="auto"/>
        <w:jc w:val="both"/>
        <w:rPr>
          <w:rFonts w:ascii="Arial Narrow" w:hAnsi="Arial Narrow" w:cs="Arial"/>
        </w:rPr>
      </w:pPr>
      <w:r w:rsidRPr="0081506E">
        <w:rPr>
          <w:rFonts w:ascii="Arial Narrow" w:hAnsi="Arial Narrow" w:cs="Arial"/>
        </w:rPr>
        <w:t xml:space="preserve">En cualquiera de los dos supuestos anteriores, para el otorgamiento del criterio de desempate cada uno de los trabajadores que cumpla las condiciones previstas por la ley </w:t>
      </w:r>
      <w:r w:rsidR="00C25891" w:rsidRPr="00FF6B35">
        <w:rPr>
          <w:rFonts w:ascii="Arial Narrow" w:hAnsi="Arial Narrow" w:cs="Arial"/>
        </w:rPr>
        <w:t>acreditar</w:t>
      </w:r>
      <w:r w:rsidR="00C25891">
        <w:rPr>
          <w:rFonts w:ascii="Arial Narrow" w:hAnsi="Arial Narrow" w:cs="Arial"/>
        </w:rPr>
        <w:t>án</w:t>
      </w:r>
      <w:r w:rsidRPr="0081506E">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no es beneficiario de pensión de vejez, familiar o sobrevivencia y cumple la edad de pensión, además, se deberá allegar el documento de identificación del trabajador que lo firma.</w:t>
      </w:r>
    </w:p>
    <w:p w14:paraId="797F39AB" w14:textId="77777777" w:rsidR="00461829" w:rsidRPr="00B22F64" w:rsidRDefault="00461829" w:rsidP="00461829">
      <w:pPr>
        <w:spacing w:after="0" w:line="240" w:lineRule="auto"/>
        <w:jc w:val="both"/>
        <w:rPr>
          <w:rFonts w:ascii="Arial Narrow" w:hAnsi="Arial Narrow" w:cs="Arial"/>
        </w:rPr>
      </w:pPr>
    </w:p>
    <w:p w14:paraId="20D4413F"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09D7C590" w14:textId="77777777" w:rsidR="00461829" w:rsidRPr="00B22F64" w:rsidRDefault="00461829" w:rsidP="00461829">
      <w:pPr>
        <w:spacing w:after="0" w:line="240" w:lineRule="auto"/>
        <w:jc w:val="both"/>
        <w:rPr>
          <w:rFonts w:ascii="Arial Narrow" w:hAnsi="Arial Narrow" w:cs="Arial"/>
        </w:rPr>
      </w:pPr>
    </w:p>
    <w:p w14:paraId="35C2D737" w14:textId="48EA4EF5"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 propuesta presentada por el oferente que acredite, en las condiciones establecidas en la Ley 2069 de 2020</w:t>
      </w:r>
      <w:r>
        <w:rPr>
          <w:rFonts w:ascii="Arial Narrow" w:hAnsi="Arial Narrow" w:cs="Arial"/>
        </w:rPr>
        <w:t xml:space="preserve"> y </w:t>
      </w:r>
      <w:proofErr w:type="spellStart"/>
      <w:r>
        <w:rPr>
          <w:rFonts w:ascii="Arial Narrow" w:hAnsi="Arial Narrow" w:cs="Arial"/>
        </w:rPr>
        <w:t>eñ</w:t>
      </w:r>
      <w:proofErr w:type="spellEnd"/>
      <w:r>
        <w:rPr>
          <w:rFonts w:ascii="Arial Narrow" w:hAnsi="Arial Narrow" w:cs="Arial"/>
        </w:rPr>
        <w:t xml:space="preserve"> Decreto 1860 del 2021</w:t>
      </w:r>
      <w:r w:rsidRPr="00B22F64">
        <w:rPr>
          <w:rFonts w:ascii="Arial Narrow" w:hAnsi="Arial Narrow" w:cs="Arial"/>
        </w:rPr>
        <w:t xml:space="preserve">, que por lo menos el diez por ciento (10%) de su nómina pertenece 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 para lo cual, la persona natural, el representante legal o el revisor fiscal, según corresponda, </w:t>
      </w:r>
      <w:r w:rsidRPr="00AD2DFE">
        <w:rPr>
          <w:rFonts w:ascii="Arial Narrow" w:hAnsi="Arial Narrow" w:cs="Arial"/>
        </w:rPr>
        <w:t>podrá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a su nómina pertenecen a la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w:t>
      </w:r>
      <w:r>
        <w:rPr>
          <w:rFonts w:ascii="Arial Narrow" w:hAnsi="Arial Narrow" w:cs="Arial"/>
        </w:rPr>
        <w:t>, debiendo incluir e</w:t>
      </w:r>
      <w:r w:rsidRPr="00B22F64">
        <w:rPr>
          <w:rFonts w:ascii="Arial Narrow" w:hAnsi="Arial Narrow" w:cs="Arial"/>
        </w:rPr>
        <w:t>l número de identificación y el nombre de las personas que</w:t>
      </w:r>
      <w:r>
        <w:rPr>
          <w:rFonts w:ascii="Arial Narrow" w:hAnsi="Arial Narrow" w:cs="Arial"/>
        </w:rPr>
        <w:t xml:space="preserve"> pertenecen a uno cualquiera de estos grupos étnicos</w:t>
      </w:r>
      <w:r w:rsidRPr="00B22F64">
        <w:rPr>
          <w:rFonts w:ascii="Arial Narrow" w:hAnsi="Arial Narrow" w:cs="Arial"/>
        </w:rPr>
        <w:t xml:space="preserve">.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0EC731C6" w14:textId="77777777" w:rsidR="00461829" w:rsidRPr="00B22F64" w:rsidRDefault="00461829" w:rsidP="00461829">
      <w:pPr>
        <w:tabs>
          <w:tab w:val="left" w:pos="1134"/>
        </w:tabs>
        <w:spacing w:after="0" w:line="240" w:lineRule="auto"/>
        <w:jc w:val="both"/>
        <w:rPr>
          <w:rFonts w:ascii="Arial Narrow" w:hAnsi="Arial Narrow" w:cs="Arial"/>
        </w:rPr>
      </w:pPr>
    </w:p>
    <w:p w14:paraId="0ACD35C6" w14:textId="3046548B" w:rsidR="00461829" w:rsidRPr="00B22F64" w:rsidRDefault="00461829" w:rsidP="00461829">
      <w:pPr>
        <w:tabs>
          <w:tab w:val="left" w:pos="1134"/>
        </w:tabs>
        <w:spacing w:after="0" w:line="240" w:lineRule="auto"/>
        <w:jc w:val="both"/>
        <w:rPr>
          <w:rFonts w:ascii="Arial Narrow" w:hAnsi="Arial Narrow" w:cs="Arial"/>
        </w:rPr>
      </w:pPr>
      <w:r w:rsidRPr="00B22F64">
        <w:rPr>
          <w:rFonts w:ascii="Arial Narrow" w:hAnsi="Arial Narrow" w:cs="Arial"/>
        </w:rPr>
        <w:t>El tiempo de vinculación en la planta referida de que trata el inciso anterior se acreditará con el certificado</w:t>
      </w:r>
      <w:r w:rsidR="002014AF">
        <w:rPr>
          <w:rFonts w:ascii="Arial Narrow" w:hAnsi="Arial Narrow" w:cs="Arial"/>
        </w:rPr>
        <w:t xml:space="preserve"> de</w:t>
      </w:r>
      <w:r>
        <w:rPr>
          <w:rFonts w:ascii="Arial Narrow" w:hAnsi="Arial Narrow" w:cs="Arial"/>
        </w:rPr>
        <w:t>l pago</w:t>
      </w:r>
      <w:r w:rsidRPr="00B22F64">
        <w:rPr>
          <w:rFonts w:ascii="Arial Narrow" w:hAnsi="Arial Narrow" w:cs="Arial"/>
        </w:rPr>
        <w:t xml:space="preserve"> de aportes </w:t>
      </w:r>
      <w:r>
        <w:rPr>
          <w:rFonts w:ascii="Arial Narrow" w:hAnsi="Arial Narrow" w:cs="Arial"/>
        </w:rPr>
        <w:t xml:space="preserve">efectuados </w:t>
      </w:r>
      <w:proofErr w:type="gramStart"/>
      <w:r w:rsidRPr="00B22F64">
        <w:rPr>
          <w:rFonts w:ascii="Arial Narrow" w:hAnsi="Arial Narrow" w:cs="Arial"/>
        </w:rPr>
        <w:t>a</w:t>
      </w:r>
      <w:r>
        <w:rPr>
          <w:rFonts w:ascii="Arial Narrow" w:hAnsi="Arial Narrow" w:cs="Arial"/>
        </w:rPr>
        <w:t>l</w:t>
      </w:r>
      <w:r w:rsidRPr="00B22F64">
        <w:rPr>
          <w:rFonts w:ascii="Arial Narrow" w:hAnsi="Arial Narrow" w:cs="Arial"/>
        </w:rPr>
        <w:t xml:space="preserve"> seguridad social</w:t>
      </w:r>
      <w:proofErr w:type="gramEnd"/>
      <w:r w:rsidRPr="00B22F64">
        <w:rPr>
          <w:rFonts w:ascii="Arial Narrow" w:hAnsi="Arial Narrow" w:cs="Arial"/>
        </w:rPr>
        <w:t xml:space="preserve"> del último año o del tiempo de su constitución cuando su conformación es inferior a un (1) año, en el que se demuestren los pagos realizados por el empleador.</w:t>
      </w:r>
    </w:p>
    <w:p w14:paraId="7D94B349" w14:textId="77777777" w:rsidR="00461829" w:rsidRPr="00B22F64" w:rsidRDefault="00461829" w:rsidP="00461829">
      <w:pPr>
        <w:tabs>
          <w:tab w:val="left" w:pos="1134"/>
        </w:tabs>
        <w:spacing w:after="0" w:line="240" w:lineRule="auto"/>
        <w:jc w:val="both"/>
        <w:rPr>
          <w:rFonts w:ascii="Arial Narrow" w:hAnsi="Arial Narrow" w:cs="Arial"/>
        </w:rPr>
      </w:pPr>
    </w:p>
    <w:p w14:paraId="4CAEE6DD" w14:textId="77777777" w:rsidR="00461829" w:rsidRPr="00B22F64" w:rsidRDefault="00461829" w:rsidP="00461829">
      <w:pPr>
        <w:tabs>
          <w:tab w:val="left" w:pos="1134"/>
        </w:tabs>
        <w:spacing w:after="0" w:line="240" w:lineRule="auto"/>
        <w:jc w:val="both"/>
        <w:rPr>
          <w:rFonts w:ascii="Arial Narrow" w:hAnsi="Arial Narrow" w:cs="Arial"/>
        </w:rPr>
      </w:pPr>
      <w:r w:rsidRPr="00B22F64">
        <w:rPr>
          <w:rFonts w:ascii="Arial Narrow" w:hAnsi="Arial Narrow" w:cs="Arial"/>
        </w:rPr>
        <w:t xml:space="preserve">Además, deberá aportar la copia de la certificación expedida por el Ministerio del Interior en la cual acredite que el trabajador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en los términos del Decreto Ley 2893 de 2011, o la norma que lo modifique, sustituya o complemente.</w:t>
      </w:r>
    </w:p>
    <w:p w14:paraId="6CDB8320" w14:textId="77777777" w:rsidR="00461829" w:rsidRPr="00B22F64" w:rsidRDefault="00461829" w:rsidP="00461829">
      <w:pPr>
        <w:spacing w:after="0" w:line="240" w:lineRule="auto"/>
        <w:jc w:val="both"/>
        <w:rPr>
          <w:rFonts w:ascii="Arial Narrow" w:hAnsi="Arial Narrow" w:cs="Arial"/>
        </w:rPr>
      </w:pPr>
    </w:p>
    <w:p w14:paraId="3C425078" w14:textId="5FE3DF0C"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Pr="00AD2DFE">
        <w:rPr>
          <w:rFonts w:ascii="Arial Narrow" w:hAnsi="Arial Narrow" w:cs="Arial"/>
        </w:rPr>
        <w:t>podrá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por lo menos el diez por ciento (10%) del total de la nómina de sus integrantes pertenece 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w:t>
      </w:r>
      <w:r>
        <w:rPr>
          <w:rFonts w:ascii="Arial Narrow" w:hAnsi="Arial Narrow" w:cs="Arial"/>
        </w:rPr>
        <w:t xml:space="preserve">se </w:t>
      </w:r>
      <w:r w:rsidRPr="00B22F64">
        <w:rPr>
          <w:rFonts w:ascii="Arial Narrow" w:hAnsi="Arial Narrow" w:cs="Arial"/>
        </w:rPr>
        <w:t xml:space="preserve">acredite que el trabajador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en los términos del Decreto Ley 2893 de 2011, o la norma que lo modifique, sustituya o complemente.</w:t>
      </w:r>
    </w:p>
    <w:p w14:paraId="5715F085" w14:textId="77777777" w:rsidR="00461829" w:rsidRPr="00B22F64" w:rsidRDefault="00461829" w:rsidP="00461829">
      <w:pPr>
        <w:spacing w:after="0" w:line="240" w:lineRule="auto"/>
        <w:jc w:val="both"/>
        <w:rPr>
          <w:rFonts w:ascii="Arial Narrow" w:hAnsi="Arial Narrow" w:cs="Arial"/>
        </w:rPr>
      </w:pPr>
    </w:p>
    <w:p w14:paraId="7FB911D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literal a)</w:t>
      </w:r>
      <w:r w:rsidRPr="00B22F64">
        <w:rPr>
          <w:rFonts w:ascii="Arial Narrow" w:hAnsi="Arial Narrow" w:cs="Arial"/>
        </w:rPr>
        <w:t xml:space="preserve"> de la Ley 1581 de 2012 o la norma que lo modifique, aclare, adicione o sustituya, se requiere que el titular de la información de estos, como es el caso de las personas que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diligencien el </w:t>
      </w:r>
      <w:r w:rsidRPr="00AD2DFE">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w:t>
      </w:r>
      <w:r>
        <w:rPr>
          <w:rFonts w:ascii="Arial Narrow" w:hAnsi="Arial Narrow" w:cs="Arial"/>
        </w:rPr>
        <w:t xml:space="preserve"> </w:t>
      </w:r>
      <w:r w:rsidRPr="00AD2DFE">
        <w:rPr>
          <w:rFonts w:ascii="Arial Narrow" w:hAnsi="Arial Narrow" w:cs="Arial"/>
        </w:rPr>
        <w:t>en el que consigne su autorización previa y expresa</w:t>
      </w:r>
      <w:r w:rsidRPr="00B22F64">
        <w:rPr>
          <w:rFonts w:ascii="Arial Narrow" w:hAnsi="Arial Narrow" w:cs="Arial"/>
        </w:rPr>
        <w:t>.</w:t>
      </w:r>
    </w:p>
    <w:p w14:paraId="79EEDBD7" w14:textId="77777777" w:rsidR="00461829" w:rsidRPr="00B22F64" w:rsidRDefault="00461829" w:rsidP="00461829">
      <w:pPr>
        <w:tabs>
          <w:tab w:val="left" w:pos="993"/>
        </w:tabs>
        <w:spacing w:after="0" w:line="240" w:lineRule="auto"/>
        <w:jc w:val="both"/>
        <w:rPr>
          <w:rFonts w:ascii="Arial Narrow" w:hAnsi="Arial Narrow" w:cs="Arial"/>
        </w:rPr>
      </w:pPr>
    </w:p>
    <w:p w14:paraId="5B74CCDA" w14:textId="77777777" w:rsidR="00461829" w:rsidRPr="00D747AE"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D747AE">
        <w:rPr>
          <w:rFonts w:ascii="Arial Narrow" w:hAnsi="Arial Narrow" w:cs="Arial"/>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2AE3A9E1" w14:textId="77777777" w:rsidR="00461829" w:rsidRPr="00B22F64" w:rsidRDefault="00461829" w:rsidP="00461829">
      <w:pPr>
        <w:tabs>
          <w:tab w:val="left" w:pos="993"/>
          <w:tab w:val="left" w:pos="1134"/>
        </w:tabs>
        <w:spacing w:after="0" w:line="240" w:lineRule="auto"/>
        <w:jc w:val="both"/>
        <w:rPr>
          <w:rFonts w:ascii="Arial Narrow" w:hAnsi="Arial Narrow" w:cs="Arial"/>
        </w:rPr>
      </w:pPr>
    </w:p>
    <w:p w14:paraId="7AF8D8AD" w14:textId="4F00E8BB"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las personas jurídicas, el representante legal o el revisor fiscal, si están obligados a tenerlo, </w:t>
      </w:r>
      <w:r w:rsidRPr="007F42CA">
        <w:rPr>
          <w:rFonts w:ascii="Arial Narrow" w:hAnsi="Arial Narrow" w:cs="Arial"/>
        </w:rPr>
        <w:t>podrán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se certifique que</w:t>
      </w:r>
      <w:r w:rsidRPr="00B22F64">
        <w:rPr>
          <w:rFonts w:ascii="Arial Narrow" w:hAnsi="Arial Narrow" w:cs="Arial"/>
        </w:rPr>
        <w:t xml:space="preserv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w:t>
      </w:r>
      <w:r>
        <w:rPr>
          <w:rFonts w:ascii="Arial Narrow" w:hAnsi="Arial Narrow" w:cs="Arial"/>
        </w:rPr>
        <w:t xml:space="preserve"> de</w:t>
      </w:r>
      <w:r w:rsidRPr="00B22F64">
        <w:rPr>
          <w:rFonts w:ascii="Arial Narrow" w:hAnsi="Arial Narrow" w:cs="Arial"/>
        </w:rPr>
        <w:t xml:space="preserve"> reintegración.</w:t>
      </w:r>
    </w:p>
    <w:p w14:paraId="379D710A" w14:textId="77777777" w:rsidR="00461829" w:rsidRPr="00B22F64" w:rsidRDefault="00461829" w:rsidP="00461829">
      <w:pPr>
        <w:spacing w:after="0" w:line="240" w:lineRule="auto"/>
        <w:jc w:val="both"/>
        <w:rPr>
          <w:rFonts w:ascii="Arial Narrow" w:hAnsi="Arial Narrow" w:cs="Arial"/>
        </w:rPr>
      </w:pPr>
    </w:p>
    <w:p w14:paraId="2E0660C7" w14:textId="70ED2EAA"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w:t>
      </w:r>
      <w:r w:rsidRPr="009B6C57">
        <w:rPr>
          <w:rFonts w:ascii="Arial Narrow" w:hAnsi="Arial Narrow" w:cs="Arial"/>
        </w:rPr>
        <w:t xml:space="preserve"> </w:t>
      </w:r>
      <w:r w:rsidRPr="007F42CA">
        <w:rPr>
          <w:rFonts w:ascii="Arial Narrow" w:hAnsi="Arial Narrow" w:cs="Arial"/>
        </w:rPr>
        <w:t>podrán acreditar este requisito mediante una manifestación bajo la gravedad de juramento</w:t>
      </w:r>
      <w:r w:rsidRPr="00B22F64">
        <w:rPr>
          <w:rFonts w:ascii="Arial Narrow" w:hAnsi="Arial Narrow" w:cs="Arial"/>
        </w:rPr>
        <w:t xml:space="preserve"> junto con los documentos de identificación de cada una de las personas en proceso de reincorporación.</w:t>
      </w:r>
    </w:p>
    <w:p w14:paraId="45BB8B75" w14:textId="77777777" w:rsidR="00461829" w:rsidRPr="00B22F64" w:rsidRDefault="00461829" w:rsidP="00461829">
      <w:pPr>
        <w:tabs>
          <w:tab w:val="left" w:pos="993"/>
        </w:tabs>
        <w:spacing w:after="0" w:line="240" w:lineRule="auto"/>
        <w:jc w:val="both"/>
        <w:rPr>
          <w:rFonts w:ascii="Arial Narrow" w:hAnsi="Arial Narrow" w:cs="Arial"/>
        </w:rPr>
      </w:pPr>
    </w:p>
    <w:p w14:paraId="46E1E730"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w:t>
      </w:r>
      <w:r w:rsidRPr="007F42CA">
        <w:rPr>
          <w:rFonts w:ascii="Arial Narrow" w:hAnsi="Arial Narrow" w:cs="Arial"/>
        </w:rPr>
        <w:t>el titular de la información, como son las personas en proceso de reincorporación o reintegración, diligencien el Formato 11 - Autorización para el tratamiento de datos personales como</w:t>
      </w:r>
      <w:r w:rsidRPr="00B22F64">
        <w:rPr>
          <w:rFonts w:ascii="Arial Narrow" w:hAnsi="Arial Narrow" w:cs="Arial"/>
        </w:rPr>
        <w:t xml:space="preserve"> requisito para el otorgamiento del criterio de desempate. </w:t>
      </w:r>
    </w:p>
    <w:p w14:paraId="636EF48D" w14:textId="77777777" w:rsidR="00461829" w:rsidRPr="00B22F64" w:rsidRDefault="00461829" w:rsidP="00461829">
      <w:pPr>
        <w:tabs>
          <w:tab w:val="left" w:pos="993"/>
        </w:tabs>
        <w:spacing w:after="0" w:line="240" w:lineRule="auto"/>
        <w:jc w:val="both"/>
        <w:rPr>
          <w:rFonts w:ascii="Arial Narrow" w:hAnsi="Arial Narrow" w:cs="Arial"/>
        </w:rPr>
      </w:pPr>
    </w:p>
    <w:p w14:paraId="32A8B671"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 Preferir la oferta presentada por un Proponente Plural siempre que se cumplan las condiciones de los siguientes literales:</w:t>
      </w:r>
    </w:p>
    <w:p w14:paraId="0D6BD223" w14:textId="77777777" w:rsidR="00461829" w:rsidRPr="00B22F64" w:rsidRDefault="00461829" w:rsidP="00461829">
      <w:pPr>
        <w:tabs>
          <w:tab w:val="left" w:pos="993"/>
        </w:tabs>
        <w:spacing w:after="0" w:line="240" w:lineRule="auto"/>
        <w:jc w:val="both"/>
        <w:rPr>
          <w:rFonts w:ascii="Arial Narrow" w:hAnsi="Arial Narrow" w:cs="Arial"/>
        </w:rPr>
      </w:pPr>
    </w:p>
    <w:p w14:paraId="7C694E52" w14:textId="56241CB4"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w:t>
      </w:r>
      <w:r w:rsidRPr="007F42CA">
        <w:rPr>
          <w:rFonts w:ascii="Arial Narrow" w:hAnsi="Arial Narrow" w:cs="Arial"/>
        </w:rPr>
        <w:t>podrán acreditar este requisito mediante una manifestación bajo la gravedad de juramento</w:t>
      </w:r>
      <w:r>
        <w:rPr>
          <w:rFonts w:ascii="Arial Narrow" w:hAnsi="Arial Narrow" w:cs="Arial"/>
        </w:rPr>
        <w:t xml:space="preserve"> en</w:t>
      </w:r>
      <w:r w:rsidRPr="00B22F64">
        <w:rPr>
          <w:rFonts w:ascii="Arial Narrow" w:hAnsi="Arial Narrow" w:cs="Arial"/>
        </w:rPr>
        <w:t xml:space="preserve"> el cual certifi</w:t>
      </w:r>
      <w:r>
        <w:rPr>
          <w:rFonts w:ascii="Arial Narrow" w:hAnsi="Arial Narrow" w:cs="Arial"/>
        </w:rPr>
        <w:t>que</w:t>
      </w:r>
      <w:r w:rsidRPr="00B22F64">
        <w:rPr>
          <w:rFonts w:ascii="Arial Narrow" w:hAnsi="Arial Narrow" w:cs="Arial"/>
        </w:rPr>
        <w:t xml:space="preserv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EEE962C" w14:textId="77777777" w:rsidR="00461829" w:rsidRPr="00B22F64" w:rsidRDefault="00461829" w:rsidP="00461829">
      <w:pPr>
        <w:tabs>
          <w:tab w:val="left" w:pos="993"/>
        </w:tabs>
        <w:spacing w:after="0" w:line="240" w:lineRule="auto"/>
        <w:jc w:val="both"/>
        <w:rPr>
          <w:rFonts w:ascii="Arial Narrow" w:hAnsi="Arial Narrow" w:cs="Arial"/>
        </w:rPr>
      </w:pPr>
    </w:p>
    <w:p w14:paraId="520415E3"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(b) El integrante del Proponente Plural debe aportar mínimo el veinticinco por ciento (25%) de la experiencia general acreditada en la oferta.</w:t>
      </w:r>
    </w:p>
    <w:p w14:paraId="01C881B5" w14:textId="77777777" w:rsidR="00461829" w:rsidRPr="00B22F64" w:rsidRDefault="00461829" w:rsidP="00461829">
      <w:pPr>
        <w:tabs>
          <w:tab w:val="left" w:pos="993"/>
        </w:tabs>
        <w:spacing w:after="0" w:line="240" w:lineRule="auto"/>
        <w:jc w:val="both"/>
        <w:rPr>
          <w:rFonts w:ascii="Arial Narrow" w:hAnsi="Arial Narrow" w:cs="Arial"/>
        </w:rPr>
      </w:pPr>
    </w:p>
    <w:p w14:paraId="0424A0E0" w14:textId="426E036D"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w:t>
      </w:r>
      <w:r w:rsidRPr="007F42CA">
        <w:rPr>
          <w:rFonts w:ascii="Arial Narrow" w:hAnsi="Arial Narrow" w:cs="Arial"/>
        </w:rPr>
        <w:t>podrá acreditar este requisito mediante una manifestación bajo la gravedad de juramento.</w:t>
      </w:r>
      <w:r w:rsidRPr="00B22F64">
        <w:rPr>
          <w:rFonts w:ascii="Arial Narrow" w:hAnsi="Arial Narrow" w:cs="Arial"/>
        </w:rPr>
        <w:t xml:space="preserve"> </w:t>
      </w:r>
    </w:p>
    <w:p w14:paraId="0C3C53A0" w14:textId="77777777" w:rsidR="00461829" w:rsidRPr="00B22F64" w:rsidRDefault="00461829" w:rsidP="00461829">
      <w:pPr>
        <w:tabs>
          <w:tab w:val="left" w:pos="993"/>
        </w:tabs>
        <w:spacing w:after="0" w:line="240" w:lineRule="auto"/>
        <w:jc w:val="both"/>
        <w:rPr>
          <w:rFonts w:ascii="Arial Narrow" w:hAnsi="Arial Narrow" w:cs="Arial"/>
        </w:rPr>
      </w:pPr>
    </w:p>
    <w:p w14:paraId="0160C59C"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se requiere que el titular de la información, como es el caso de las personas en proceso de reincorporación y/o reintegración, diligencien el </w:t>
      </w:r>
      <w:r w:rsidRPr="007F42CA">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  </w:t>
      </w:r>
    </w:p>
    <w:p w14:paraId="7889A77F" w14:textId="77777777" w:rsidR="00461829" w:rsidRPr="00B22F64" w:rsidRDefault="00461829" w:rsidP="00461829">
      <w:pPr>
        <w:spacing w:after="0" w:line="240" w:lineRule="auto"/>
        <w:rPr>
          <w:rFonts w:ascii="Arial Narrow" w:hAnsi="Arial Narrow" w:cs="Arial"/>
        </w:rPr>
      </w:pPr>
    </w:p>
    <w:p w14:paraId="53EBA46B" w14:textId="28ED8FFB"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oferta presentada por una Mipyme, para lo cual se verificará en los términos del </w:t>
      </w:r>
      <w:r w:rsidRPr="004305E9">
        <w:rPr>
          <w:rFonts w:ascii="Arial Narrow" w:hAnsi="Arial Narrow" w:cs="Arial"/>
        </w:rPr>
        <w:t xml:space="preserve">artículo 2.2.1.2.      4.2.4 del Decreto 1860 de 2021, en concordancia con el </w:t>
      </w:r>
      <w:r w:rsidRPr="00B22F64">
        <w:rPr>
          <w:rFonts w:ascii="Arial Narrow" w:hAnsi="Arial Narrow" w:cs="Arial"/>
        </w:rPr>
        <w:t xml:space="preserve">parágrafo del artículo 2.2.1.13.2.4 del Decreto 1074 de 2015. En este sentido, la </w:t>
      </w:r>
      <w:r w:rsidRPr="004305E9">
        <w:rPr>
          <w:rFonts w:ascii="Arial Narrow" w:hAnsi="Arial Narrow" w:cs="Arial"/>
        </w:rPr>
        <w:t>acreditación del tamaño empresarial el proponente podrá acreditar</w:t>
      </w:r>
      <w:r w:rsidRPr="00A10850">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que la Mipyme tiene el tamaño empresarial establecido de conformidad con la Ley 590 de 2000 y el Decreto 1074 de 2015, o las normas que lo modifiquen, sustituyan o complementen. </w:t>
      </w:r>
    </w:p>
    <w:p w14:paraId="120F8B8B"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796911D5"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EDE1D60"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3A19D599"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Pr="00B22F64">
        <w:rPr>
          <w:rFonts w:ascii="Arial Narrow" w:hAnsi="Arial Narrow" w:cs="Arial"/>
        </w:rPr>
        <w:lastRenderedPageBreak/>
        <w:t>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2433BD"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63E19560" w14:textId="77777777"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 oferta presentada por el Proponente Plural constituido en su totalidad por micro y/o pequeñas empresas, cooperativas o asociaciones mutuales.</w:t>
      </w:r>
    </w:p>
    <w:p w14:paraId="602C7B29"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257DB454" w14:textId="3CB9652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La condición de micro o pequeña empresa se verificará en los términos del parágrafo del artículo 2.2.1.13.2.4 del Decreto 1074 de 2015, esto es, la acreditación del tamaño empresarial</w:t>
      </w:r>
      <w:r>
        <w:rPr>
          <w:rFonts w:ascii="Arial Narrow" w:hAnsi="Arial Narrow" w:cs="Arial"/>
        </w:rPr>
        <w:t>, para ello</w:t>
      </w:r>
      <w:r w:rsidRPr="00B22F64">
        <w:rPr>
          <w:rFonts w:ascii="Arial Narrow" w:hAnsi="Arial Narrow" w:cs="Arial"/>
        </w:rPr>
        <w:t xml:space="preserve"> </w:t>
      </w:r>
      <w:r>
        <w:rPr>
          <w:rFonts w:ascii="Arial Narrow" w:hAnsi="Arial Narrow" w:cs="Arial"/>
        </w:rPr>
        <w:t xml:space="preserve">el proponente podrá </w:t>
      </w:r>
      <w:r w:rsidRPr="00A10850">
        <w:rPr>
          <w:rFonts w:ascii="Arial Narrow" w:hAnsi="Arial Narrow" w:cs="Arial"/>
        </w:rPr>
        <w:t>acreditar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la condición de micro o pequeña empresa de conformidad con la Ley 590 de 2000 y el Decreto 1074 de 2015, o las normas que lo modifiquen, sustituyan o complementen.</w:t>
      </w:r>
    </w:p>
    <w:p w14:paraId="627BCB96"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423E27DD"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58C121D"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499FD1A7" w14:textId="64D70B03"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w:t>
      </w:r>
      <w:r w:rsidRPr="004305E9">
        <w:rPr>
          <w:rFonts w:ascii="Arial Narrow" w:hAnsi="Arial Narrow" w:cs="Arial"/>
        </w:rPr>
        <w:t xml:space="preserve">podrá </w:t>
      </w:r>
      <w:r w:rsidRPr="00A10850">
        <w:rPr>
          <w:rFonts w:ascii="Arial Narrow" w:hAnsi="Arial Narrow" w:cs="Arial"/>
        </w:rPr>
        <w:t>acreditar este requisito mediante una manifestación bajo la gravedad de juramento</w:t>
      </w:r>
    </w:p>
    <w:p w14:paraId="133ADBD2"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540FCD32"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Igualmente, cuando la oferta es presentada por un Proponente Plural se preferirá a este siempre que:</w:t>
      </w:r>
    </w:p>
    <w:p w14:paraId="7D3FE30F"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16F6A5DF"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w:t>
      </w:r>
    </w:p>
    <w:p w14:paraId="0F461363"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0E62795C"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(b) La Mipyme, cooperativa o asociación mutual aporte mínimo el veinticinco por ciento (25%) de la experiencia general acreditada en la oferta; y</w:t>
      </w:r>
    </w:p>
    <w:p w14:paraId="72D68154"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2A2C7B96" w14:textId="2896262A" w:rsidR="00461829"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(c) Ni la Mipyme, cooperativa o asociación mutual ni sus accionistas, socios o representantes legales sean empleados, socios o accionistas de los integrantes del Proponente Plural, para lo cual el integrante respectivo </w:t>
      </w:r>
      <w:r w:rsidRPr="004305E9">
        <w:rPr>
          <w:rFonts w:ascii="Arial Narrow" w:hAnsi="Arial Narrow" w:cs="Arial"/>
        </w:rPr>
        <w:t xml:space="preserve">podrá diligenciar el formato propuesto por la entidad </w:t>
      </w:r>
      <w:r w:rsidRPr="00A10850">
        <w:rPr>
          <w:rFonts w:ascii="Arial Narrow" w:hAnsi="Arial Narrow" w:cs="Arial"/>
        </w:rPr>
        <w:t>o acreditar este requisito mediante una manifestación bajo la gravedad de juramento</w:t>
      </w:r>
      <w:r>
        <w:rPr>
          <w:rFonts w:ascii="Arial Narrow" w:hAnsi="Arial Narrow" w:cs="Arial"/>
        </w:rPr>
        <w:t>.</w:t>
      </w:r>
    </w:p>
    <w:p w14:paraId="078DFDF1"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6D53AEDC"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w:t>
      </w:r>
      <w:r>
        <w:rPr>
          <w:rFonts w:ascii="Arial Narrow" w:hAnsi="Arial Narrow" w:cs="Arial"/>
        </w:rPr>
        <w:t>a</w:t>
      </w:r>
      <w:r w:rsidRPr="00B22F64">
        <w:rPr>
          <w:rFonts w:ascii="Arial Narrow" w:hAnsi="Arial Narrow" w:cs="Arial"/>
        </w:rPr>
        <w:t>s cu</w:t>
      </w:r>
      <w:r>
        <w:rPr>
          <w:rFonts w:ascii="Arial Narrow" w:hAnsi="Arial Narrow" w:cs="Arial"/>
        </w:rPr>
        <w:t>a</w:t>
      </w:r>
      <w:r w:rsidRPr="00B22F64">
        <w:rPr>
          <w:rFonts w:ascii="Arial Narrow" w:hAnsi="Arial Narrow" w:cs="Arial"/>
        </w:rPr>
        <w:t xml:space="preserve">les al menos uno de sus integrantes sea una cooperativa o asociación mutual que cumpla con los </w:t>
      </w:r>
      <w:r w:rsidRPr="00B22F64">
        <w:rPr>
          <w:rFonts w:ascii="Arial Narrow" w:hAnsi="Arial Narrow" w:cs="Arial"/>
        </w:rPr>
        <w:lastRenderedPageBreak/>
        <w:t>criterios de clasificación empresarial definidos por el Decreto 1074 de 2015, que sean micro, pequeñas o medianas.</w:t>
      </w:r>
    </w:p>
    <w:p w14:paraId="3E68237C"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3C2625BD" w14:textId="77777777" w:rsidR="00461829" w:rsidRPr="00B22F64" w:rsidRDefault="00461829" w:rsidP="00461829">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1E828766"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10910F54"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Tratándose de Proponentes Plurales, se preferirá la oferta cuando cada uno de los integrantes acredite las condiciones señaladas en los incisos anteriores de este numeral.</w:t>
      </w:r>
    </w:p>
    <w:p w14:paraId="2805B0A1"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7D55E348" w14:textId="77777777" w:rsidR="00461829" w:rsidRDefault="00461829" w:rsidP="00461829">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Si después de aplicar los criterios anteriormente mencionados persiste el empate</w:t>
      </w:r>
      <w:r>
        <w:rPr>
          <w:rFonts w:ascii="Arial Narrow" w:hAnsi="Arial Narrow" w:cs="Arial"/>
        </w:rPr>
        <w:t>, se utilizará el siguiente método aleatorio</w:t>
      </w:r>
      <w:r w:rsidRPr="00B22F64">
        <w:rPr>
          <w:rFonts w:ascii="Arial Narrow" w:hAnsi="Arial Narrow" w:cs="Arial"/>
        </w:rPr>
        <w:t>:</w:t>
      </w:r>
    </w:p>
    <w:p w14:paraId="62FD3658" w14:textId="77777777" w:rsidR="00461829" w:rsidRPr="00B22F64" w:rsidRDefault="00461829" w:rsidP="00461829">
      <w:pPr>
        <w:tabs>
          <w:tab w:val="left" w:pos="0"/>
          <w:tab w:val="left" w:pos="142"/>
          <w:tab w:val="left" w:pos="284"/>
        </w:tabs>
        <w:spacing w:after="0" w:line="240" w:lineRule="auto"/>
        <w:jc w:val="both"/>
        <w:rPr>
          <w:rFonts w:ascii="Arial Narrow" w:hAnsi="Arial Narrow" w:cs="Arial"/>
        </w:rPr>
      </w:pPr>
    </w:p>
    <w:p w14:paraId="271AAB1B"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6A315497"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01870392" w14:textId="77777777" w:rsidR="00461829" w:rsidRDefault="00461829" w:rsidP="00461829">
      <w:pPr>
        <w:spacing w:after="0" w:line="240" w:lineRule="auto"/>
        <w:jc w:val="both"/>
        <w:rPr>
          <w:rFonts w:ascii="Arial Narrow" w:hAnsi="Arial Narrow" w:cs="Arial"/>
          <w:b/>
          <w:bCs/>
        </w:rPr>
      </w:pPr>
    </w:p>
    <w:p w14:paraId="33A09BEE"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b/>
          <w:bCs/>
        </w:rPr>
        <w:t>Nota</w:t>
      </w:r>
      <w:r>
        <w:rPr>
          <w:rFonts w:ascii="Arial Narrow" w:hAnsi="Arial Narrow" w:cs="Arial"/>
          <w:b/>
          <w:bCs/>
        </w:rPr>
        <w:t xml:space="preserve"> 1:</w:t>
      </w:r>
      <w:r w:rsidRPr="00B22F64">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338AD387" w14:textId="77777777" w:rsidR="00461829" w:rsidRDefault="00461829" w:rsidP="00461829">
      <w:pPr>
        <w:spacing w:after="0" w:line="240" w:lineRule="auto"/>
        <w:jc w:val="both"/>
        <w:rPr>
          <w:rFonts w:ascii="Arial Narrow" w:hAnsi="Arial Narrow" w:cs="Arial"/>
          <w:lang w:val="es-ES_tradnl"/>
        </w:rPr>
      </w:pPr>
    </w:p>
    <w:p w14:paraId="6FE1ADC1" w14:textId="77777777" w:rsidR="00461829" w:rsidRPr="00DA1322" w:rsidDel="00D83B3B" w:rsidRDefault="00461829" w:rsidP="00461829">
      <w:pPr>
        <w:spacing w:after="0" w:line="240" w:lineRule="auto"/>
        <w:jc w:val="both"/>
        <w:rPr>
          <w:rFonts w:ascii="Arial Narrow" w:hAnsi="Arial Narrow" w:cs="Arial"/>
        </w:rPr>
      </w:pPr>
      <w:r w:rsidRPr="00DA1322">
        <w:rPr>
          <w:rFonts w:ascii="Arial Narrow" w:hAnsi="Arial Narrow" w:cs="Arial"/>
          <w:b/>
          <w:bCs/>
        </w:rPr>
        <w:t>Nota 2:</w:t>
      </w:r>
      <w:r w:rsidRPr="00DA1322">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FD3C727" w14:textId="77777777" w:rsidR="00461829" w:rsidRDefault="00461829" w:rsidP="00461829">
      <w:pPr>
        <w:spacing w:after="0" w:line="240" w:lineRule="auto"/>
        <w:jc w:val="both"/>
        <w:rPr>
          <w:rFonts w:ascii="Arial Narrow" w:hAnsi="Arial Narrow" w:cs="Arial"/>
        </w:rPr>
      </w:pPr>
    </w:p>
    <w:p w14:paraId="3A8BF2F8"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b/>
          <w:bCs/>
        </w:rPr>
        <w:t>Nota 3:</w:t>
      </w:r>
      <w:r w:rsidRPr="00DA1322">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5F4D8BB" w14:textId="77777777" w:rsidR="00461829" w:rsidRPr="00DA1322" w:rsidRDefault="00461829" w:rsidP="00461829">
      <w:pPr>
        <w:spacing w:after="0" w:line="240" w:lineRule="auto"/>
        <w:jc w:val="both"/>
        <w:rPr>
          <w:rFonts w:ascii="Arial Narrow" w:hAnsi="Arial Narrow" w:cs="Arial"/>
        </w:rPr>
      </w:pPr>
    </w:p>
    <w:p w14:paraId="3D2B4019"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b/>
          <w:bCs/>
        </w:rPr>
        <w:t>Nota 4:</w:t>
      </w:r>
      <w:r w:rsidRPr="00DA1322">
        <w:rPr>
          <w:rFonts w:ascii="Arial Narrow" w:hAnsi="Arial Narrow" w:cs="Arial"/>
        </w:rPr>
        <w:t xml:space="preserve"> Conforme con el artículo </w:t>
      </w:r>
      <w:hyperlink r:id="rId33" w:anchor="18" w:history="1">
        <w:r w:rsidRPr="00DA1322">
          <w:rPr>
            <w:rFonts w:ascii="Arial Narrow" w:hAnsi="Arial Narrow" w:cs="Arial"/>
          </w:rPr>
          <w:t>18 </w:t>
        </w:r>
      </w:hyperlink>
      <w:r w:rsidRPr="00DA1322">
        <w:rPr>
          <w:rFonts w:ascii="Arial Narrow" w:hAnsi="Arial Narrow" w:cs="Arial"/>
        </w:rPr>
        <w:t>de la Ley 1712 de 2014 y los artículos </w:t>
      </w:r>
      <w:hyperlink r:id="rId34" w:anchor="5" w:history="1">
        <w:r w:rsidRPr="00DA1322">
          <w:rPr>
            <w:rFonts w:ascii="Arial Narrow" w:hAnsi="Arial Narrow" w:cs="Arial"/>
          </w:rPr>
          <w:t>5 </w:t>
        </w:r>
      </w:hyperlink>
      <w:r w:rsidRPr="00DA1322">
        <w:rPr>
          <w:rFonts w:ascii="Arial Narrow" w:hAnsi="Arial Narrow" w:cs="Arial"/>
        </w:rPr>
        <w:t>y </w:t>
      </w:r>
      <w:hyperlink r:id="rId35" w:anchor="6" w:history="1">
        <w:r w:rsidRPr="00DA1322">
          <w:rPr>
            <w:rFonts w:ascii="Arial Narrow" w:hAnsi="Arial Narrow" w:cs="Arial"/>
          </w:rPr>
          <w:t>6 </w:t>
        </w:r>
      </w:hyperlink>
      <w:r w:rsidRPr="00DA1322">
        <w:rPr>
          <w:rFonts w:ascii="Arial Narrow" w:hAnsi="Arial Narrow" w:cs="Arial"/>
        </w:rPr>
        <w:t xml:space="preserve">de la Ley 1581 de 2012, la </w:t>
      </w:r>
      <w:r>
        <w:rPr>
          <w:rFonts w:ascii="Arial Narrow" w:hAnsi="Arial Narrow" w:cs="Arial"/>
        </w:rPr>
        <w:t>AEROCIVIL</w:t>
      </w:r>
      <w:r w:rsidRPr="00DA1322">
        <w:rPr>
          <w:rFonts w:ascii="Arial Narrow" w:hAnsi="Arial Narrow" w:cs="Arial"/>
        </w:rPr>
        <w:t xml:space="preserve"> garantizará el derecho a la reserva legal de toda aquella información que acredit</w:t>
      </w:r>
      <w:r>
        <w:rPr>
          <w:rFonts w:ascii="Arial Narrow" w:hAnsi="Arial Narrow" w:cs="Arial"/>
        </w:rPr>
        <w:t>e</w:t>
      </w:r>
      <w:r w:rsidRPr="00DA1322">
        <w:rPr>
          <w:rFonts w:ascii="Arial Narrow" w:hAnsi="Arial Narrow" w:cs="Arial"/>
        </w:rPr>
        <w:t xml:space="preserve"> el cumplimiento de los factores de desempate de: i) las mujeres víctimas de violencia intrafamiliar, ii) las personas en proceso de reincorporación y/o reintegración y iii) la población indígena, negra, afrocolombiana, raizal, </w:t>
      </w:r>
      <w:proofErr w:type="spellStart"/>
      <w:r w:rsidRPr="00DA1322">
        <w:rPr>
          <w:rFonts w:ascii="Arial Narrow" w:hAnsi="Arial Narrow" w:cs="Arial"/>
        </w:rPr>
        <w:t>palenquera</w:t>
      </w:r>
      <w:proofErr w:type="spellEnd"/>
      <w:r w:rsidRPr="00DA1322">
        <w:rPr>
          <w:rFonts w:ascii="Arial Narrow" w:hAnsi="Arial Narrow" w:cs="Arial"/>
        </w:rPr>
        <w:t xml:space="preserve">, </w:t>
      </w:r>
      <w:proofErr w:type="spellStart"/>
      <w:r w:rsidRPr="00DA1322">
        <w:rPr>
          <w:rFonts w:ascii="Arial Narrow" w:hAnsi="Arial Narrow" w:cs="Arial"/>
        </w:rPr>
        <w:t>Rrom</w:t>
      </w:r>
      <w:proofErr w:type="spellEnd"/>
      <w:r w:rsidRPr="00DA1322">
        <w:rPr>
          <w:rFonts w:ascii="Arial Narrow" w:hAnsi="Arial Narrow" w:cs="Arial"/>
        </w:rPr>
        <w:t xml:space="preserve"> o gitana.</w:t>
      </w:r>
    </w:p>
    <w:p w14:paraId="3F46C178" w14:textId="77777777" w:rsidR="00461829" w:rsidRPr="00DA1322" w:rsidRDefault="00461829" w:rsidP="00461829">
      <w:pPr>
        <w:spacing w:after="0" w:line="240" w:lineRule="auto"/>
        <w:jc w:val="both"/>
        <w:rPr>
          <w:rFonts w:ascii="Arial Narrow" w:hAnsi="Arial Narrow" w:cs="Arial"/>
        </w:rPr>
      </w:pPr>
    </w:p>
    <w:p w14:paraId="1878EFE3"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rPr>
        <w:t xml:space="preserve">En armonía con lo anterior, en la plataforma del SECOP no se publicará para conocimiento de terceros la información relacionada con los factores de desempate de personas en procesos de reincorporación o </w:t>
      </w:r>
      <w:r w:rsidRPr="00DA1322">
        <w:rPr>
          <w:rFonts w:ascii="Arial Narrow" w:hAnsi="Arial Narrow" w:cs="Arial"/>
        </w:rPr>
        <w:lastRenderedPageBreak/>
        <w:t xml:space="preserve">reintegración o mujeres víctimas de violencia intrafamiliar o la población indígena, negra, afrocolombiana, raizal, </w:t>
      </w:r>
      <w:proofErr w:type="spellStart"/>
      <w:r w:rsidRPr="00DA1322">
        <w:rPr>
          <w:rFonts w:ascii="Arial Narrow" w:hAnsi="Arial Narrow" w:cs="Arial"/>
        </w:rPr>
        <w:t>palenquera</w:t>
      </w:r>
      <w:proofErr w:type="spellEnd"/>
      <w:r w:rsidRPr="00DA1322">
        <w:rPr>
          <w:rFonts w:ascii="Arial Narrow" w:hAnsi="Arial Narrow" w:cs="Arial"/>
        </w:rPr>
        <w:t xml:space="preserve">, </w:t>
      </w:r>
      <w:proofErr w:type="spellStart"/>
      <w:r w:rsidRPr="00DA1322">
        <w:rPr>
          <w:rFonts w:ascii="Arial Narrow" w:hAnsi="Arial Narrow" w:cs="Arial"/>
        </w:rPr>
        <w:t>Rrom</w:t>
      </w:r>
      <w:proofErr w:type="spellEnd"/>
      <w:r w:rsidRPr="00DA1322">
        <w:rPr>
          <w:rFonts w:ascii="Arial Narrow" w:hAnsi="Arial Narrow" w:cs="Arial"/>
        </w:rPr>
        <w:t xml:space="preserve"> o gitana, puesto que su público conocimiento puede afectar el derecho a la intimidad de los oferentes o de sus trabajadores o socios o accionistas.</w:t>
      </w:r>
    </w:p>
    <w:p w14:paraId="7297A264" w14:textId="77777777" w:rsidR="00461829" w:rsidRPr="00DA1322" w:rsidRDefault="00461829" w:rsidP="00461829">
      <w:pPr>
        <w:spacing w:after="0" w:line="240" w:lineRule="auto"/>
        <w:jc w:val="both"/>
        <w:rPr>
          <w:rFonts w:ascii="Arial Narrow" w:hAnsi="Arial Narrow" w:cs="Arial"/>
        </w:rPr>
      </w:pPr>
    </w:p>
    <w:p w14:paraId="3E3DC8BE" w14:textId="77777777" w:rsidR="00461829" w:rsidRDefault="00461829" w:rsidP="00461829">
      <w:pPr>
        <w:spacing w:after="0" w:line="240" w:lineRule="auto"/>
        <w:jc w:val="both"/>
        <w:rPr>
          <w:rFonts w:ascii="Arial" w:hAnsi="Arial" w:cs="Arial"/>
          <w:sz w:val="20"/>
          <w:szCs w:val="20"/>
          <w:lang w:val="es-ES"/>
        </w:rPr>
      </w:pPr>
      <w:r w:rsidRPr="00EA4797">
        <w:rPr>
          <w:rFonts w:ascii="Arial Narrow" w:hAnsi="Arial Narrow" w:cs="Arial"/>
          <w:b/>
          <w:bCs/>
        </w:rPr>
        <w:t>Nota 5:</w:t>
      </w:r>
      <w:r w:rsidRPr="00DA1322">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BA09CA">
        <w:rPr>
          <w:rFonts w:ascii="Arial" w:hAnsi="Arial" w:cs="Arial"/>
          <w:sz w:val="20"/>
          <w:szCs w:val="20"/>
          <w:lang w:val="es-ES"/>
        </w:rPr>
        <w:t xml:space="preserve"> </w:t>
      </w:r>
      <w:r w:rsidRPr="00502539">
        <w:rPr>
          <w:rFonts w:ascii="Arial Narrow" w:hAnsi="Arial Narrow" w:cs="Arial"/>
        </w:rPr>
        <w:t>legales vigentes (SMMLV).</w:t>
      </w:r>
      <w:r w:rsidRPr="00BA09CA">
        <w:rPr>
          <w:rFonts w:ascii="Arial" w:hAnsi="Arial" w:cs="Arial"/>
          <w:sz w:val="20"/>
          <w:szCs w:val="20"/>
          <w:lang w:val="es-ES"/>
        </w:rPr>
        <w:t xml:space="preserve"> </w:t>
      </w:r>
    </w:p>
    <w:p w14:paraId="724450AA" w14:textId="77777777" w:rsidR="00463963" w:rsidRPr="002921F2" w:rsidRDefault="00463963" w:rsidP="00E50601">
      <w:pPr>
        <w:spacing w:after="0" w:line="240" w:lineRule="auto"/>
        <w:jc w:val="both"/>
        <w:rPr>
          <w:rFonts w:ascii="Arial Narrow" w:hAnsi="Arial Narrow" w:cs="Arial"/>
          <w:lang w:val="es-ES_tradnl"/>
        </w:rPr>
      </w:pPr>
    </w:p>
    <w:p w14:paraId="41D76E29" w14:textId="77777777" w:rsidR="00463963" w:rsidRPr="002921F2" w:rsidRDefault="00463963" w:rsidP="00E50601">
      <w:pPr>
        <w:pStyle w:val="Prrafodelista"/>
        <w:spacing w:after="0" w:line="240" w:lineRule="auto"/>
        <w:ind w:left="0"/>
        <w:jc w:val="both"/>
        <w:rPr>
          <w:rFonts w:ascii="Arial Narrow" w:hAnsi="Arial Narrow" w:cs="Arial"/>
          <w:color w:val="000000"/>
          <w:lang w:val="es-ES_tradnl"/>
        </w:rPr>
      </w:pPr>
    </w:p>
    <w:p w14:paraId="3B2734E1" w14:textId="77777777" w:rsidR="0002448F" w:rsidRPr="002921F2" w:rsidRDefault="0002448F">
      <w:pPr>
        <w:rPr>
          <w:rFonts w:ascii="Arial Narrow" w:eastAsia="Times New Roman" w:hAnsi="Arial Narrow" w:cs="Arial"/>
          <w:b/>
          <w:lang w:val="es-ES_tradnl" w:eastAsia="es-ES"/>
        </w:rPr>
      </w:pPr>
      <w:bookmarkStart w:id="111" w:name="_Toc398128687"/>
      <w:bookmarkEnd w:id="96"/>
      <w:r w:rsidRPr="002921F2">
        <w:rPr>
          <w:rFonts w:ascii="Arial Narrow" w:hAnsi="Arial Narrow" w:cs="Arial"/>
          <w:b/>
          <w:lang w:val="es-ES_tradnl"/>
        </w:rPr>
        <w:br w:type="page"/>
      </w:r>
    </w:p>
    <w:p w14:paraId="00AA0406" w14:textId="507BDF02"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lastRenderedPageBreak/>
        <w:t>CAPITULO VI</w:t>
      </w:r>
    </w:p>
    <w:p w14:paraId="15690797"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CONDICIONES DEL CONTRATO</w:t>
      </w:r>
    </w:p>
    <w:bookmarkEnd w:id="111"/>
    <w:p w14:paraId="7954E22D" w14:textId="77777777" w:rsidR="00463963" w:rsidRPr="002921F2" w:rsidRDefault="00463963" w:rsidP="00E50601">
      <w:pPr>
        <w:pStyle w:val="Ttulo3"/>
        <w:spacing w:before="0" w:line="240" w:lineRule="auto"/>
        <w:jc w:val="both"/>
        <w:rPr>
          <w:rFonts w:ascii="Arial Narrow" w:hAnsi="Arial Narrow" w:cs="Arial"/>
          <w:color w:val="auto"/>
          <w:lang w:val="es-ES_tradnl"/>
        </w:rPr>
      </w:pPr>
    </w:p>
    <w:p w14:paraId="4875D823"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lang w:val="es-ES_tradnl"/>
        </w:rPr>
      </w:pPr>
      <w:r w:rsidRPr="002921F2">
        <w:rPr>
          <w:rFonts w:ascii="Arial Narrow" w:hAnsi="Arial Narrow" w:cs="Arial"/>
          <w:b/>
          <w:bCs/>
          <w:color w:val="000000"/>
          <w:lang w:val="es-ES_tradnl"/>
        </w:rPr>
        <w:t>GARANTÍAS</w:t>
      </w:r>
    </w:p>
    <w:p w14:paraId="6BF19BA4" w14:textId="77777777" w:rsidR="00463963" w:rsidRPr="002921F2" w:rsidRDefault="00463963" w:rsidP="00E50601">
      <w:pPr>
        <w:spacing w:after="0" w:line="240" w:lineRule="auto"/>
        <w:jc w:val="both"/>
        <w:rPr>
          <w:rFonts w:ascii="Arial Narrow" w:hAnsi="Arial Narrow" w:cs="Arial"/>
          <w:lang w:val="es-ES_tradnl"/>
        </w:rPr>
      </w:pPr>
    </w:p>
    <w:p w14:paraId="2EECD61E" w14:textId="77777777"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bookmarkStart w:id="112" w:name="_Toc368749612"/>
      <w:r w:rsidRPr="002921F2">
        <w:rPr>
          <w:rFonts w:ascii="Arial Narrow" w:eastAsia="Times New Roman" w:hAnsi="Arial Narrow" w:cs="Arial"/>
          <w:lang w:val="es-ES_tradnl"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p w14:paraId="4EDF1A55" w14:textId="77777777" w:rsidR="00463963" w:rsidRPr="002921F2" w:rsidRDefault="00463963" w:rsidP="00E50601">
      <w:pPr>
        <w:spacing w:after="0" w:line="240" w:lineRule="auto"/>
        <w:rPr>
          <w:rFonts w:ascii="Arial Narrow" w:hAnsi="Arial Narrow" w:cs="Arial"/>
          <w:spacing w:val="-3"/>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9"/>
        <w:gridCol w:w="1811"/>
        <w:gridCol w:w="1935"/>
        <w:gridCol w:w="1208"/>
        <w:gridCol w:w="1852"/>
      </w:tblGrid>
      <w:tr w:rsidR="005A3500" w:rsidRPr="00CC47B9" w14:paraId="7394CB95" w14:textId="77777777" w:rsidTr="00210F01">
        <w:tc>
          <w:tcPr>
            <w:tcW w:w="994" w:type="pct"/>
            <w:shd w:val="clear" w:color="auto" w:fill="DDD9C3" w:themeFill="background2" w:themeFillShade="E6"/>
            <w:vAlign w:val="center"/>
          </w:tcPr>
          <w:p w14:paraId="6EE08F1C" w14:textId="77777777" w:rsidR="005A3500" w:rsidRPr="00CC47B9" w:rsidRDefault="005A3500" w:rsidP="00210F01">
            <w:pPr>
              <w:jc w:val="center"/>
              <w:rPr>
                <w:rFonts w:ascii="Arial Narrow" w:hAnsi="Arial Narrow" w:cs="Arial"/>
                <w:b/>
                <w:spacing w:val="-3"/>
                <w:sz w:val="18"/>
                <w:szCs w:val="18"/>
              </w:rPr>
            </w:pPr>
            <w:bookmarkStart w:id="113" w:name="_Hlk128767797"/>
            <w:r w:rsidRPr="00CC47B9">
              <w:rPr>
                <w:rFonts w:ascii="Arial Narrow" w:hAnsi="Arial Narrow" w:cs="Arial"/>
                <w:b/>
                <w:spacing w:val="-3"/>
                <w:sz w:val="18"/>
                <w:szCs w:val="18"/>
              </w:rPr>
              <w:t>AMPAROS O PÓLIZAS A SOLICITAR</w:t>
            </w:r>
          </w:p>
        </w:tc>
        <w:tc>
          <w:tcPr>
            <w:tcW w:w="1066" w:type="pct"/>
            <w:shd w:val="clear" w:color="auto" w:fill="DDD9C3" w:themeFill="background2" w:themeFillShade="E6"/>
            <w:vAlign w:val="center"/>
          </w:tcPr>
          <w:p w14:paraId="37DF089A" w14:textId="77777777" w:rsidR="005A3500" w:rsidRPr="00CC47B9" w:rsidRDefault="005A3500" w:rsidP="00210F01">
            <w:pPr>
              <w:jc w:val="center"/>
              <w:rPr>
                <w:rFonts w:ascii="Arial Narrow" w:hAnsi="Arial Narrow" w:cs="Arial"/>
                <w:b/>
                <w:spacing w:val="-3"/>
                <w:sz w:val="18"/>
                <w:szCs w:val="18"/>
              </w:rPr>
            </w:pPr>
            <w:r w:rsidRPr="00CC47B9">
              <w:rPr>
                <w:rFonts w:ascii="Arial Narrow" w:hAnsi="Arial Narrow" w:cs="Arial"/>
                <w:b/>
                <w:spacing w:val="-3"/>
                <w:sz w:val="18"/>
                <w:szCs w:val="18"/>
              </w:rPr>
              <w:t>RIESGO QUE PROTEGE</w:t>
            </w:r>
          </w:p>
        </w:tc>
        <w:tc>
          <w:tcPr>
            <w:tcW w:w="1139" w:type="pct"/>
            <w:shd w:val="clear" w:color="auto" w:fill="DDD9C3" w:themeFill="background2" w:themeFillShade="E6"/>
            <w:vAlign w:val="center"/>
          </w:tcPr>
          <w:p w14:paraId="0259D749" w14:textId="77777777" w:rsidR="005A3500" w:rsidRPr="00CC47B9" w:rsidRDefault="005A3500" w:rsidP="00210F01">
            <w:pPr>
              <w:jc w:val="center"/>
              <w:rPr>
                <w:rFonts w:ascii="Arial Narrow" w:hAnsi="Arial Narrow" w:cs="Arial"/>
                <w:b/>
                <w:spacing w:val="-3"/>
                <w:sz w:val="18"/>
                <w:szCs w:val="18"/>
              </w:rPr>
            </w:pPr>
            <w:r w:rsidRPr="00CC47B9">
              <w:rPr>
                <w:rFonts w:ascii="Arial Narrow" w:hAnsi="Arial Narrow" w:cs="Arial"/>
                <w:b/>
                <w:spacing w:val="-3"/>
                <w:sz w:val="18"/>
                <w:szCs w:val="18"/>
              </w:rPr>
              <w:t xml:space="preserve">CUANTÍA DE COBERTURA </w:t>
            </w:r>
          </w:p>
        </w:tc>
        <w:tc>
          <w:tcPr>
            <w:tcW w:w="711" w:type="pct"/>
            <w:shd w:val="clear" w:color="auto" w:fill="DDD9C3" w:themeFill="background2" w:themeFillShade="E6"/>
            <w:vAlign w:val="center"/>
          </w:tcPr>
          <w:p w14:paraId="4BA4CF1B" w14:textId="77777777" w:rsidR="005A3500" w:rsidRPr="00CC47B9" w:rsidRDefault="005A3500" w:rsidP="00210F01">
            <w:pPr>
              <w:jc w:val="center"/>
              <w:rPr>
                <w:rFonts w:ascii="Arial Narrow" w:hAnsi="Arial Narrow" w:cs="Arial"/>
                <w:b/>
                <w:spacing w:val="-3"/>
                <w:sz w:val="18"/>
                <w:szCs w:val="18"/>
              </w:rPr>
            </w:pPr>
            <w:r w:rsidRPr="00CC47B9">
              <w:rPr>
                <w:rFonts w:ascii="Arial Narrow" w:hAnsi="Arial Narrow" w:cs="Arial"/>
                <w:b/>
                <w:spacing w:val="-3"/>
                <w:sz w:val="18"/>
                <w:szCs w:val="18"/>
              </w:rPr>
              <w:t>VIGENCIA INICIAL</w:t>
            </w:r>
          </w:p>
        </w:tc>
        <w:tc>
          <w:tcPr>
            <w:tcW w:w="1090" w:type="pct"/>
            <w:shd w:val="clear" w:color="auto" w:fill="DDD9C3" w:themeFill="background2" w:themeFillShade="E6"/>
            <w:vAlign w:val="center"/>
          </w:tcPr>
          <w:p w14:paraId="0CAA1282" w14:textId="77777777" w:rsidR="005A3500" w:rsidRPr="00CC47B9" w:rsidRDefault="005A3500" w:rsidP="00210F01">
            <w:pPr>
              <w:jc w:val="center"/>
              <w:rPr>
                <w:rFonts w:ascii="Arial Narrow" w:hAnsi="Arial Narrow" w:cs="Arial"/>
                <w:b/>
                <w:spacing w:val="-3"/>
                <w:sz w:val="18"/>
                <w:szCs w:val="18"/>
              </w:rPr>
            </w:pPr>
            <w:r w:rsidRPr="00CC47B9">
              <w:rPr>
                <w:rFonts w:ascii="Arial Narrow" w:hAnsi="Arial Narrow" w:cs="Arial"/>
                <w:b/>
                <w:spacing w:val="-3"/>
                <w:sz w:val="18"/>
                <w:szCs w:val="18"/>
              </w:rPr>
              <w:t>VIGENCIA FINAL</w:t>
            </w:r>
          </w:p>
        </w:tc>
      </w:tr>
      <w:bookmarkEnd w:id="113"/>
      <w:tr w:rsidR="005A3500" w:rsidRPr="00CC47B9" w14:paraId="0E1B51D0" w14:textId="77777777" w:rsidTr="00210F01">
        <w:tc>
          <w:tcPr>
            <w:tcW w:w="994" w:type="pct"/>
            <w:vAlign w:val="center"/>
          </w:tcPr>
          <w:p w14:paraId="2E530279" w14:textId="77777777" w:rsidR="005A3500" w:rsidRPr="00CC47B9" w:rsidRDefault="005A3500" w:rsidP="00210F01">
            <w:pPr>
              <w:jc w:val="both"/>
              <w:rPr>
                <w:rFonts w:ascii="Arial Narrow" w:hAnsi="Arial Narrow" w:cs="Arial"/>
                <w:b/>
                <w:bCs/>
                <w:sz w:val="18"/>
                <w:szCs w:val="18"/>
              </w:rPr>
            </w:pPr>
            <w:r w:rsidRPr="00CC47B9">
              <w:rPr>
                <w:rFonts w:ascii="Arial Narrow" w:hAnsi="Arial Narrow" w:cs="Arial"/>
                <w:b/>
                <w:bCs/>
                <w:sz w:val="18"/>
                <w:szCs w:val="18"/>
              </w:rPr>
              <w:t>Cumplimiento</w:t>
            </w:r>
          </w:p>
          <w:p w14:paraId="4192B2CD" w14:textId="77777777" w:rsidR="005A3500" w:rsidRPr="00CC47B9" w:rsidRDefault="005A3500" w:rsidP="00210F01">
            <w:pPr>
              <w:jc w:val="both"/>
              <w:rPr>
                <w:rFonts w:ascii="Arial Narrow" w:hAnsi="Arial Narrow" w:cs="Arial"/>
                <w:b/>
                <w:bCs/>
                <w:sz w:val="18"/>
                <w:szCs w:val="18"/>
              </w:rPr>
            </w:pPr>
          </w:p>
          <w:p w14:paraId="33E229F5" w14:textId="77777777" w:rsidR="005A3500" w:rsidRPr="00CC47B9" w:rsidRDefault="005A3500" w:rsidP="00210F01">
            <w:pPr>
              <w:jc w:val="both"/>
              <w:rPr>
                <w:rFonts w:ascii="Arial Narrow" w:hAnsi="Arial Narrow" w:cs="Arial"/>
                <w:b/>
                <w:spacing w:val="-3"/>
                <w:sz w:val="18"/>
                <w:szCs w:val="18"/>
              </w:rPr>
            </w:pPr>
          </w:p>
        </w:tc>
        <w:tc>
          <w:tcPr>
            <w:tcW w:w="1066" w:type="pct"/>
            <w:vAlign w:val="center"/>
          </w:tcPr>
          <w:p w14:paraId="06705A6C" w14:textId="77777777" w:rsidR="005A3500" w:rsidRPr="00CC47B9" w:rsidRDefault="005A3500" w:rsidP="00210F01">
            <w:pPr>
              <w:jc w:val="both"/>
              <w:rPr>
                <w:rFonts w:ascii="Arial Narrow" w:hAnsi="Arial Narrow" w:cs="Arial"/>
                <w:spacing w:val="-3"/>
                <w:sz w:val="18"/>
                <w:szCs w:val="18"/>
              </w:rPr>
            </w:pPr>
            <w:r w:rsidRPr="00CC47B9">
              <w:rPr>
                <w:rFonts w:ascii="Arial Narrow" w:hAnsi="Arial Narrow" w:cs="Arial"/>
                <w:spacing w:val="-3"/>
                <w:sz w:val="18"/>
                <w:szCs w:val="18"/>
              </w:rPr>
              <w:t>Cumplimiento tardío, defectuoso o incompleto del contrato, pago de multas impuestas, de la cláusula penal pecuniaria y declaración de caducidad del contrato.</w:t>
            </w:r>
          </w:p>
        </w:tc>
        <w:tc>
          <w:tcPr>
            <w:tcW w:w="1139" w:type="pct"/>
            <w:vAlign w:val="center"/>
          </w:tcPr>
          <w:p w14:paraId="1F49A07A" w14:textId="77777777" w:rsidR="005A3500" w:rsidRPr="00CC47B9" w:rsidRDefault="005A3500" w:rsidP="00210F01">
            <w:pPr>
              <w:jc w:val="both"/>
              <w:rPr>
                <w:rFonts w:ascii="Arial Narrow" w:hAnsi="Arial Narrow" w:cs="Arial"/>
                <w:bCs/>
                <w:sz w:val="18"/>
                <w:szCs w:val="18"/>
              </w:rPr>
            </w:pPr>
            <w:r w:rsidRPr="00CC47B9">
              <w:rPr>
                <w:rFonts w:ascii="Arial Narrow" w:hAnsi="Arial Narrow" w:cs="Arial"/>
                <w:bCs/>
                <w:sz w:val="18"/>
                <w:szCs w:val="18"/>
              </w:rPr>
              <w:t>En una cuantía equivalente al veinte por ciento [20%] del valor del contrato.</w:t>
            </w:r>
          </w:p>
          <w:p w14:paraId="669E277C" w14:textId="77777777" w:rsidR="005A3500" w:rsidRPr="00CC47B9" w:rsidRDefault="005A3500" w:rsidP="00210F01">
            <w:pPr>
              <w:jc w:val="both"/>
              <w:rPr>
                <w:rFonts w:ascii="Arial Narrow" w:hAnsi="Arial Narrow" w:cs="Arial"/>
                <w:spacing w:val="-3"/>
                <w:sz w:val="18"/>
                <w:szCs w:val="18"/>
              </w:rPr>
            </w:pPr>
          </w:p>
          <w:p w14:paraId="5C5D9E9B" w14:textId="77777777" w:rsidR="005A3500" w:rsidRPr="00CC47B9" w:rsidRDefault="005A3500" w:rsidP="00210F01">
            <w:pPr>
              <w:jc w:val="both"/>
              <w:rPr>
                <w:rFonts w:ascii="Arial Narrow" w:hAnsi="Arial Narrow" w:cs="Arial"/>
                <w:spacing w:val="-3"/>
                <w:sz w:val="18"/>
                <w:szCs w:val="18"/>
              </w:rPr>
            </w:pPr>
          </w:p>
        </w:tc>
        <w:tc>
          <w:tcPr>
            <w:tcW w:w="711" w:type="pct"/>
            <w:vAlign w:val="center"/>
          </w:tcPr>
          <w:p w14:paraId="0E9A82FE" w14:textId="77777777" w:rsidR="005A3500" w:rsidRPr="00CC47B9" w:rsidRDefault="005A3500" w:rsidP="00210F01">
            <w:pPr>
              <w:jc w:val="both"/>
              <w:rPr>
                <w:rFonts w:ascii="Arial Narrow" w:hAnsi="Arial Narrow" w:cs="Arial"/>
                <w:spacing w:val="-3"/>
                <w:sz w:val="18"/>
                <w:szCs w:val="18"/>
              </w:rPr>
            </w:pPr>
            <w:r w:rsidRPr="00CC47B9">
              <w:rPr>
                <w:rFonts w:ascii="Arial Narrow" w:hAnsi="Arial Narrow" w:cs="Arial"/>
                <w:spacing w:val="-3"/>
                <w:sz w:val="18"/>
                <w:szCs w:val="18"/>
              </w:rPr>
              <w:t>A partir de la fecha de suscripción del contrato</w:t>
            </w:r>
          </w:p>
        </w:tc>
        <w:tc>
          <w:tcPr>
            <w:tcW w:w="1090" w:type="pct"/>
            <w:vAlign w:val="center"/>
          </w:tcPr>
          <w:p w14:paraId="58A00637" w14:textId="77777777" w:rsidR="005A3500" w:rsidRPr="00CC47B9" w:rsidRDefault="005A3500" w:rsidP="00210F01">
            <w:pPr>
              <w:jc w:val="both"/>
              <w:rPr>
                <w:rFonts w:ascii="Arial Narrow" w:hAnsi="Arial Narrow" w:cs="Arial"/>
                <w:spacing w:val="-3"/>
                <w:sz w:val="18"/>
                <w:szCs w:val="18"/>
              </w:rPr>
            </w:pPr>
            <w:r w:rsidRPr="00CC47B9">
              <w:rPr>
                <w:rFonts w:ascii="Arial Narrow" w:hAnsi="Arial Narrow" w:cs="Arial"/>
                <w:spacing w:val="-3"/>
                <w:sz w:val="18"/>
                <w:szCs w:val="18"/>
              </w:rPr>
              <w:t>Hasta la fecha de terminación del contrato y cuatro (4) meses más.</w:t>
            </w:r>
          </w:p>
        </w:tc>
      </w:tr>
      <w:tr w:rsidR="005A3500" w:rsidRPr="00CC47B9" w14:paraId="40499278" w14:textId="77777777" w:rsidTr="00210F01">
        <w:tc>
          <w:tcPr>
            <w:tcW w:w="994" w:type="pct"/>
            <w:tcBorders>
              <w:top w:val="single" w:sz="4" w:space="0" w:color="auto"/>
              <w:left w:val="single" w:sz="4" w:space="0" w:color="auto"/>
              <w:bottom w:val="single" w:sz="4" w:space="0" w:color="auto"/>
              <w:right w:val="single" w:sz="4" w:space="0" w:color="auto"/>
            </w:tcBorders>
            <w:vAlign w:val="center"/>
          </w:tcPr>
          <w:p w14:paraId="491E4645" w14:textId="77777777" w:rsidR="005A3500" w:rsidRPr="00CC47B9" w:rsidRDefault="005A3500" w:rsidP="00210F01">
            <w:pPr>
              <w:jc w:val="both"/>
              <w:rPr>
                <w:rFonts w:ascii="Arial Narrow" w:hAnsi="Arial Narrow" w:cs="Arial"/>
                <w:b/>
                <w:bCs/>
                <w:sz w:val="18"/>
                <w:szCs w:val="18"/>
              </w:rPr>
            </w:pPr>
            <w:r w:rsidRPr="00CC47B9">
              <w:rPr>
                <w:rFonts w:ascii="Arial Narrow" w:hAnsi="Arial Narrow" w:cs="Arial"/>
                <w:b/>
                <w:bCs/>
                <w:sz w:val="18"/>
                <w:szCs w:val="18"/>
              </w:rPr>
              <w:t xml:space="preserve">Pago de salarios, prestaciones sociales legales e indemnizaciones laborales </w:t>
            </w:r>
          </w:p>
        </w:tc>
        <w:tc>
          <w:tcPr>
            <w:tcW w:w="1066" w:type="pct"/>
            <w:tcBorders>
              <w:top w:val="single" w:sz="4" w:space="0" w:color="auto"/>
              <w:left w:val="single" w:sz="4" w:space="0" w:color="auto"/>
              <w:bottom w:val="single" w:sz="4" w:space="0" w:color="auto"/>
              <w:right w:val="single" w:sz="4" w:space="0" w:color="auto"/>
            </w:tcBorders>
            <w:vAlign w:val="center"/>
          </w:tcPr>
          <w:p w14:paraId="297A9744" w14:textId="77777777" w:rsidR="005A3500" w:rsidRPr="00CC47B9" w:rsidRDefault="005A3500" w:rsidP="00210F01">
            <w:pPr>
              <w:jc w:val="both"/>
              <w:rPr>
                <w:rFonts w:ascii="Arial Narrow" w:hAnsi="Arial Narrow" w:cs="Arial"/>
                <w:spacing w:val="-3"/>
                <w:sz w:val="18"/>
                <w:szCs w:val="18"/>
              </w:rPr>
            </w:pPr>
            <w:r w:rsidRPr="00CC47B9">
              <w:rPr>
                <w:rFonts w:ascii="Arial Narrow" w:hAnsi="Arial Narrow" w:cs="Arial"/>
                <w:spacing w:val="-3"/>
                <w:sz w:val="18"/>
                <w:szCs w:val="18"/>
              </w:rPr>
              <w:t xml:space="preserve">Cubre a la entidad contra el riesgo de incumplimiento de las obligaciones laborales a que está obligado el contratista garantizado, únicamente relacionadas con el personal utilizado para la ejecución del contrato amparado en esta póliza. </w:t>
            </w:r>
          </w:p>
        </w:tc>
        <w:tc>
          <w:tcPr>
            <w:tcW w:w="1139" w:type="pct"/>
            <w:tcBorders>
              <w:top w:val="single" w:sz="4" w:space="0" w:color="auto"/>
              <w:left w:val="single" w:sz="4" w:space="0" w:color="auto"/>
              <w:bottom w:val="single" w:sz="4" w:space="0" w:color="auto"/>
              <w:right w:val="single" w:sz="4" w:space="0" w:color="auto"/>
            </w:tcBorders>
            <w:vAlign w:val="center"/>
          </w:tcPr>
          <w:p w14:paraId="5F09C925" w14:textId="77777777" w:rsidR="005A3500" w:rsidRPr="00CC47B9" w:rsidRDefault="005A3500" w:rsidP="00210F01">
            <w:pPr>
              <w:jc w:val="both"/>
              <w:rPr>
                <w:rFonts w:ascii="Arial Narrow" w:hAnsi="Arial Narrow" w:cs="Arial"/>
                <w:bCs/>
                <w:sz w:val="18"/>
                <w:szCs w:val="18"/>
              </w:rPr>
            </w:pPr>
            <w:r w:rsidRPr="00CC47B9">
              <w:rPr>
                <w:rFonts w:ascii="Arial Narrow" w:hAnsi="Arial Narrow" w:cs="Arial"/>
                <w:bCs/>
                <w:sz w:val="18"/>
                <w:szCs w:val="18"/>
              </w:rPr>
              <w:t>En una cuantía equivalente al veinte por ciento [20%] del valor del contrato</w:t>
            </w:r>
          </w:p>
        </w:tc>
        <w:tc>
          <w:tcPr>
            <w:tcW w:w="711" w:type="pct"/>
            <w:tcBorders>
              <w:top w:val="single" w:sz="4" w:space="0" w:color="auto"/>
              <w:left w:val="single" w:sz="4" w:space="0" w:color="auto"/>
              <w:bottom w:val="single" w:sz="4" w:space="0" w:color="auto"/>
              <w:right w:val="single" w:sz="4" w:space="0" w:color="auto"/>
            </w:tcBorders>
            <w:vAlign w:val="center"/>
          </w:tcPr>
          <w:p w14:paraId="1576682F" w14:textId="77777777" w:rsidR="005A3500" w:rsidRPr="00CC47B9" w:rsidRDefault="005A3500" w:rsidP="00210F01">
            <w:pPr>
              <w:jc w:val="both"/>
              <w:rPr>
                <w:rFonts w:ascii="Arial Narrow" w:hAnsi="Arial Narrow" w:cs="Arial"/>
                <w:spacing w:val="-3"/>
                <w:sz w:val="18"/>
                <w:szCs w:val="18"/>
              </w:rPr>
            </w:pPr>
            <w:r w:rsidRPr="00CC47B9">
              <w:rPr>
                <w:rFonts w:ascii="Arial Narrow" w:hAnsi="Arial Narrow" w:cs="Arial"/>
                <w:spacing w:val="-3"/>
                <w:sz w:val="18"/>
                <w:szCs w:val="18"/>
              </w:rPr>
              <w:t xml:space="preserve">A partir de la fecha de suscripción del contrato. </w:t>
            </w:r>
          </w:p>
        </w:tc>
        <w:tc>
          <w:tcPr>
            <w:tcW w:w="1090" w:type="pct"/>
            <w:tcBorders>
              <w:top w:val="single" w:sz="4" w:space="0" w:color="auto"/>
              <w:left w:val="single" w:sz="4" w:space="0" w:color="auto"/>
              <w:bottom w:val="single" w:sz="4" w:space="0" w:color="auto"/>
              <w:right w:val="single" w:sz="4" w:space="0" w:color="auto"/>
            </w:tcBorders>
            <w:vAlign w:val="center"/>
          </w:tcPr>
          <w:p w14:paraId="7A87A172" w14:textId="77777777" w:rsidR="005A3500" w:rsidRPr="00CC47B9" w:rsidRDefault="005A3500" w:rsidP="00210F01">
            <w:pPr>
              <w:jc w:val="both"/>
              <w:rPr>
                <w:rFonts w:ascii="Arial Narrow" w:hAnsi="Arial Narrow" w:cs="Arial"/>
                <w:spacing w:val="-3"/>
                <w:sz w:val="18"/>
                <w:szCs w:val="18"/>
              </w:rPr>
            </w:pPr>
            <w:r w:rsidRPr="00CC47B9">
              <w:rPr>
                <w:rFonts w:ascii="Arial Narrow" w:hAnsi="Arial Narrow" w:cs="Arial"/>
                <w:spacing w:val="-3"/>
                <w:sz w:val="18"/>
                <w:szCs w:val="18"/>
              </w:rPr>
              <w:t xml:space="preserve">Hasta la fecha de terminación del contrato y tres (3) años más </w:t>
            </w:r>
          </w:p>
        </w:tc>
      </w:tr>
      <w:tr w:rsidR="005A3500" w:rsidRPr="00CC47B9" w14:paraId="20757C46" w14:textId="77777777" w:rsidTr="00210F01">
        <w:tc>
          <w:tcPr>
            <w:tcW w:w="994" w:type="pct"/>
            <w:tcBorders>
              <w:top w:val="single" w:sz="4" w:space="0" w:color="auto"/>
              <w:left w:val="single" w:sz="4" w:space="0" w:color="auto"/>
              <w:bottom w:val="single" w:sz="4" w:space="0" w:color="auto"/>
              <w:right w:val="single" w:sz="4" w:space="0" w:color="auto"/>
            </w:tcBorders>
            <w:vAlign w:val="center"/>
          </w:tcPr>
          <w:p w14:paraId="6184C967" w14:textId="77777777" w:rsidR="005A3500" w:rsidRPr="00CC47B9" w:rsidRDefault="005A3500" w:rsidP="00210F01">
            <w:pPr>
              <w:jc w:val="both"/>
              <w:rPr>
                <w:rFonts w:ascii="Arial Narrow" w:hAnsi="Arial Narrow" w:cs="Arial"/>
                <w:b/>
                <w:bCs/>
                <w:sz w:val="18"/>
                <w:szCs w:val="18"/>
              </w:rPr>
            </w:pPr>
            <w:r w:rsidRPr="00CC47B9">
              <w:rPr>
                <w:rFonts w:ascii="Arial Narrow" w:hAnsi="Arial Narrow" w:cs="Arial"/>
                <w:b/>
                <w:bCs/>
                <w:sz w:val="18"/>
                <w:szCs w:val="18"/>
              </w:rPr>
              <w:t xml:space="preserve">Calidad del servicio </w:t>
            </w:r>
          </w:p>
        </w:tc>
        <w:tc>
          <w:tcPr>
            <w:tcW w:w="1066" w:type="pct"/>
            <w:tcBorders>
              <w:top w:val="single" w:sz="4" w:space="0" w:color="auto"/>
              <w:left w:val="single" w:sz="4" w:space="0" w:color="auto"/>
              <w:bottom w:val="single" w:sz="4" w:space="0" w:color="auto"/>
              <w:right w:val="single" w:sz="4" w:space="0" w:color="auto"/>
            </w:tcBorders>
            <w:vAlign w:val="center"/>
          </w:tcPr>
          <w:p w14:paraId="3E2F5D05" w14:textId="77777777" w:rsidR="005A3500" w:rsidRPr="00CC47B9" w:rsidRDefault="005A3500" w:rsidP="00210F01">
            <w:pPr>
              <w:jc w:val="both"/>
              <w:rPr>
                <w:rFonts w:ascii="Arial Narrow" w:hAnsi="Arial Narrow" w:cs="Arial"/>
                <w:spacing w:val="-3"/>
                <w:sz w:val="18"/>
                <w:szCs w:val="18"/>
              </w:rPr>
            </w:pPr>
            <w:r w:rsidRPr="00CC47B9">
              <w:rPr>
                <w:rFonts w:ascii="Arial Narrow" w:hAnsi="Arial Narrow" w:cs="Arial"/>
                <w:spacing w:val="-3"/>
                <w:sz w:val="18"/>
                <w:szCs w:val="18"/>
              </w:rPr>
              <w:t xml:space="preserve">Deficiente calidad de los servicios contratados. </w:t>
            </w:r>
          </w:p>
        </w:tc>
        <w:tc>
          <w:tcPr>
            <w:tcW w:w="1139" w:type="pct"/>
            <w:tcBorders>
              <w:top w:val="single" w:sz="4" w:space="0" w:color="auto"/>
              <w:left w:val="single" w:sz="4" w:space="0" w:color="auto"/>
              <w:bottom w:val="single" w:sz="4" w:space="0" w:color="auto"/>
              <w:right w:val="single" w:sz="4" w:space="0" w:color="auto"/>
            </w:tcBorders>
            <w:vAlign w:val="center"/>
          </w:tcPr>
          <w:p w14:paraId="3A10522C" w14:textId="77777777" w:rsidR="005A3500" w:rsidRPr="00CC47B9" w:rsidRDefault="005A3500" w:rsidP="00210F01">
            <w:pPr>
              <w:jc w:val="both"/>
              <w:rPr>
                <w:rFonts w:ascii="Arial Narrow" w:hAnsi="Arial Narrow" w:cs="Arial"/>
                <w:bCs/>
                <w:sz w:val="18"/>
                <w:szCs w:val="18"/>
              </w:rPr>
            </w:pPr>
            <w:r w:rsidRPr="00CC47B9">
              <w:rPr>
                <w:rFonts w:ascii="Arial Narrow" w:hAnsi="Arial Narrow" w:cs="Arial"/>
                <w:bCs/>
                <w:sz w:val="18"/>
                <w:szCs w:val="18"/>
              </w:rPr>
              <w:t>En una cuantía equivalente al veinte por ciento [20%] del valor del contrato</w:t>
            </w:r>
          </w:p>
        </w:tc>
        <w:tc>
          <w:tcPr>
            <w:tcW w:w="711" w:type="pct"/>
            <w:tcBorders>
              <w:top w:val="single" w:sz="4" w:space="0" w:color="auto"/>
              <w:left w:val="single" w:sz="4" w:space="0" w:color="auto"/>
              <w:bottom w:val="single" w:sz="4" w:space="0" w:color="auto"/>
              <w:right w:val="single" w:sz="4" w:space="0" w:color="auto"/>
            </w:tcBorders>
            <w:vAlign w:val="center"/>
          </w:tcPr>
          <w:p w14:paraId="1F2D3528" w14:textId="77777777" w:rsidR="005A3500" w:rsidRPr="00CC47B9" w:rsidRDefault="005A3500" w:rsidP="00210F01">
            <w:pPr>
              <w:jc w:val="both"/>
              <w:rPr>
                <w:rFonts w:ascii="Arial Narrow" w:hAnsi="Arial Narrow" w:cs="Arial"/>
                <w:spacing w:val="-3"/>
                <w:sz w:val="18"/>
                <w:szCs w:val="18"/>
              </w:rPr>
            </w:pPr>
            <w:r w:rsidRPr="00CC47B9">
              <w:rPr>
                <w:rFonts w:ascii="Arial Narrow" w:hAnsi="Arial Narrow" w:cs="Arial"/>
                <w:spacing w:val="-3"/>
                <w:sz w:val="18"/>
                <w:szCs w:val="18"/>
              </w:rPr>
              <w:t xml:space="preserve">A partir de la fecha de recibo a satisfacción del objeto del contrato. </w:t>
            </w:r>
          </w:p>
        </w:tc>
        <w:tc>
          <w:tcPr>
            <w:tcW w:w="1090" w:type="pct"/>
            <w:tcBorders>
              <w:top w:val="single" w:sz="4" w:space="0" w:color="auto"/>
              <w:left w:val="single" w:sz="4" w:space="0" w:color="auto"/>
              <w:bottom w:val="single" w:sz="4" w:space="0" w:color="auto"/>
              <w:right w:val="single" w:sz="4" w:space="0" w:color="auto"/>
            </w:tcBorders>
            <w:vAlign w:val="center"/>
          </w:tcPr>
          <w:p w14:paraId="245D0AD6" w14:textId="77777777" w:rsidR="005A3500" w:rsidRPr="00CC47B9" w:rsidRDefault="005A3500" w:rsidP="00210F01">
            <w:pPr>
              <w:jc w:val="both"/>
              <w:rPr>
                <w:rFonts w:ascii="Arial Narrow" w:hAnsi="Arial Narrow" w:cs="Arial"/>
                <w:spacing w:val="-3"/>
                <w:sz w:val="18"/>
                <w:szCs w:val="18"/>
              </w:rPr>
            </w:pPr>
            <w:r w:rsidRPr="00CC47B9">
              <w:rPr>
                <w:rFonts w:ascii="Arial Narrow" w:hAnsi="Arial Narrow" w:cs="Arial"/>
                <w:spacing w:val="-3"/>
                <w:sz w:val="18"/>
                <w:szCs w:val="18"/>
              </w:rPr>
              <w:t xml:space="preserve">Un (1) año contado a partir de la suscripción del acta de recibo final del contrato. </w:t>
            </w:r>
          </w:p>
        </w:tc>
      </w:tr>
      <w:tr w:rsidR="005A3500" w:rsidRPr="00CC47B9" w14:paraId="15069F1F" w14:textId="77777777" w:rsidTr="00210F01">
        <w:tc>
          <w:tcPr>
            <w:tcW w:w="994" w:type="pct"/>
            <w:tcBorders>
              <w:top w:val="single" w:sz="4" w:space="0" w:color="auto"/>
              <w:left w:val="single" w:sz="4" w:space="0" w:color="auto"/>
              <w:bottom w:val="single" w:sz="4" w:space="0" w:color="auto"/>
              <w:right w:val="single" w:sz="4" w:space="0" w:color="auto"/>
            </w:tcBorders>
            <w:vAlign w:val="center"/>
          </w:tcPr>
          <w:p w14:paraId="562D5CAD" w14:textId="77777777" w:rsidR="005A3500" w:rsidRPr="00CC47B9" w:rsidRDefault="005A3500" w:rsidP="00210F01">
            <w:pPr>
              <w:jc w:val="both"/>
              <w:rPr>
                <w:rFonts w:ascii="Arial Narrow" w:hAnsi="Arial Narrow" w:cs="Arial"/>
                <w:b/>
                <w:bCs/>
                <w:sz w:val="18"/>
                <w:szCs w:val="18"/>
              </w:rPr>
            </w:pPr>
            <w:r w:rsidRPr="00CC47B9">
              <w:rPr>
                <w:rFonts w:ascii="Arial Narrow" w:hAnsi="Arial Narrow" w:cs="Arial"/>
                <w:b/>
                <w:bCs/>
                <w:sz w:val="18"/>
                <w:szCs w:val="18"/>
              </w:rPr>
              <w:t xml:space="preserve">Póliza de Responsabilidad Civil Extracontractual. </w:t>
            </w:r>
          </w:p>
        </w:tc>
        <w:tc>
          <w:tcPr>
            <w:tcW w:w="1066" w:type="pct"/>
            <w:tcBorders>
              <w:top w:val="single" w:sz="4" w:space="0" w:color="auto"/>
              <w:left w:val="single" w:sz="4" w:space="0" w:color="auto"/>
              <w:bottom w:val="single" w:sz="4" w:space="0" w:color="auto"/>
              <w:right w:val="single" w:sz="4" w:space="0" w:color="auto"/>
            </w:tcBorders>
            <w:vAlign w:val="center"/>
          </w:tcPr>
          <w:p w14:paraId="25492B1F" w14:textId="77777777" w:rsidR="005A3500" w:rsidRPr="00CC47B9" w:rsidRDefault="005A3500" w:rsidP="00210F01">
            <w:pPr>
              <w:jc w:val="both"/>
              <w:rPr>
                <w:rFonts w:ascii="Arial Narrow" w:hAnsi="Arial Narrow" w:cs="Arial"/>
                <w:spacing w:val="-3"/>
                <w:sz w:val="18"/>
                <w:szCs w:val="18"/>
              </w:rPr>
            </w:pPr>
            <w:r w:rsidRPr="00CC47B9">
              <w:rPr>
                <w:rFonts w:ascii="Arial Narrow" w:hAnsi="Arial Narrow" w:cs="Arial"/>
                <w:spacing w:val="-3"/>
                <w:sz w:val="18"/>
                <w:szCs w:val="18"/>
              </w:rPr>
              <w:t xml:space="preserve">Daños a terceros derivados de la ejecución contractual. </w:t>
            </w:r>
          </w:p>
        </w:tc>
        <w:tc>
          <w:tcPr>
            <w:tcW w:w="1139" w:type="pct"/>
            <w:tcBorders>
              <w:top w:val="single" w:sz="4" w:space="0" w:color="auto"/>
              <w:left w:val="single" w:sz="4" w:space="0" w:color="auto"/>
              <w:bottom w:val="single" w:sz="4" w:space="0" w:color="auto"/>
              <w:right w:val="single" w:sz="4" w:space="0" w:color="auto"/>
            </w:tcBorders>
            <w:vAlign w:val="center"/>
          </w:tcPr>
          <w:p w14:paraId="030808AD" w14:textId="77777777" w:rsidR="005A3500" w:rsidRPr="00CC47B9" w:rsidRDefault="005A3500" w:rsidP="00210F01">
            <w:pPr>
              <w:jc w:val="both"/>
              <w:rPr>
                <w:rFonts w:ascii="Arial Narrow" w:hAnsi="Arial Narrow" w:cs="Arial"/>
                <w:bCs/>
                <w:sz w:val="18"/>
                <w:szCs w:val="18"/>
              </w:rPr>
            </w:pPr>
            <w:r w:rsidRPr="00CC47B9">
              <w:rPr>
                <w:rFonts w:ascii="Arial Narrow" w:hAnsi="Arial Narrow" w:cs="Arial"/>
                <w:bCs/>
                <w:sz w:val="18"/>
                <w:szCs w:val="18"/>
              </w:rPr>
              <w:t xml:space="preserve">En una cuantía equivalente </w:t>
            </w:r>
            <w:r>
              <w:rPr>
                <w:rFonts w:ascii="Arial Narrow" w:hAnsi="Arial Narrow" w:cs="Arial"/>
                <w:bCs/>
                <w:sz w:val="18"/>
                <w:szCs w:val="18"/>
              </w:rPr>
              <w:t>TRESCIENTOS</w:t>
            </w:r>
            <w:r w:rsidRPr="00CC47B9">
              <w:rPr>
                <w:rFonts w:ascii="Arial Narrow" w:hAnsi="Arial Narrow" w:cs="Arial"/>
                <w:bCs/>
                <w:sz w:val="18"/>
                <w:szCs w:val="18"/>
              </w:rPr>
              <w:t xml:space="preserve"> [</w:t>
            </w:r>
            <w:r>
              <w:rPr>
                <w:rFonts w:ascii="Arial Narrow" w:hAnsi="Arial Narrow" w:cs="Arial"/>
                <w:bCs/>
                <w:sz w:val="18"/>
                <w:szCs w:val="18"/>
              </w:rPr>
              <w:t>3</w:t>
            </w:r>
            <w:r w:rsidRPr="00CC47B9">
              <w:rPr>
                <w:rFonts w:ascii="Arial Narrow" w:hAnsi="Arial Narrow" w:cs="Arial"/>
                <w:bCs/>
                <w:sz w:val="18"/>
                <w:szCs w:val="18"/>
              </w:rPr>
              <w:t xml:space="preserve">00] SMLMV, </w:t>
            </w:r>
          </w:p>
        </w:tc>
        <w:tc>
          <w:tcPr>
            <w:tcW w:w="711" w:type="pct"/>
            <w:tcBorders>
              <w:top w:val="single" w:sz="4" w:space="0" w:color="auto"/>
              <w:left w:val="single" w:sz="4" w:space="0" w:color="auto"/>
              <w:bottom w:val="single" w:sz="4" w:space="0" w:color="auto"/>
              <w:right w:val="single" w:sz="4" w:space="0" w:color="auto"/>
            </w:tcBorders>
            <w:vAlign w:val="center"/>
          </w:tcPr>
          <w:p w14:paraId="6641821A" w14:textId="77777777" w:rsidR="005A3500" w:rsidRPr="00CC47B9" w:rsidRDefault="005A3500" w:rsidP="00210F01">
            <w:pPr>
              <w:jc w:val="both"/>
              <w:rPr>
                <w:rFonts w:ascii="Arial Narrow" w:hAnsi="Arial Narrow" w:cs="Arial"/>
                <w:spacing w:val="-3"/>
                <w:sz w:val="18"/>
                <w:szCs w:val="18"/>
              </w:rPr>
            </w:pPr>
            <w:r w:rsidRPr="00CC47B9">
              <w:rPr>
                <w:rFonts w:ascii="Arial Narrow" w:hAnsi="Arial Narrow" w:cs="Arial"/>
                <w:spacing w:val="-3"/>
                <w:sz w:val="18"/>
                <w:szCs w:val="18"/>
              </w:rPr>
              <w:t xml:space="preserve">A partir de la fecha de suscripción del contrato. </w:t>
            </w:r>
          </w:p>
        </w:tc>
        <w:tc>
          <w:tcPr>
            <w:tcW w:w="1090" w:type="pct"/>
            <w:tcBorders>
              <w:top w:val="single" w:sz="4" w:space="0" w:color="auto"/>
              <w:left w:val="single" w:sz="4" w:space="0" w:color="auto"/>
              <w:bottom w:val="single" w:sz="4" w:space="0" w:color="auto"/>
              <w:right w:val="single" w:sz="4" w:space="0" w:color="auto"/>
            </w:tcBorders>
            <w:vAlign w:val="center"/>
          </w:tcPr>
          <w:p w14:paraId="7A29148F" w14:textId="77777777" w:rsidR="005A3500" w:rsidRPr="00CC47B9" w:rsidRDefault="005A3500" w:rsidP="00210F01">
            <w:pPr>
              <w:jc w:val="both"/>
              <w:rPr>
                <w:rFonts w:ascii="Arial Narrow" w:hAnsi="Arial Narrow" w:cs="Arial"/>
                <w:spacing w:val="-3"/>
                <w:sz w:val="18"/>
                <w:szCs w:val="18"/>
              </w:rPr>
            </w:pPr>
            <w:r w:rsidRPr="00CC47B9">
              <w:rPr>
                <w:rFonts w:ascii="Arial Narrow" w:hAnsi="Arial Narrow" w:cs="Arial"/>
                <w:spacing w:val="-3"/>
                <w:sz w:val="18"/>
                <w:szCs w:val="18"/>
              </w:rPr>
              <w:t xml:space="preserve">Hasta la fecha de terminación del plazo de ejecución </w:t>
            </w:r>
          </w:p>
        </w:tc>
      </w:tr>
    </w:tbl>
    <w:p w14:paraId="4BFDCB05" w14:textId="77777777" w:rsidR="00463963" w:rsidRPr="002921F2" w:rsidRDefault="00463963" w:rsidP="00E50601">
      <w:pPr>
        <w:spacing w:after="0" w:line="240" w:lineRule="auto"/>
        <w:contextualSpacing/>
        <w:jc w:val="both"/>
        <w:rPr>
          <w:rFonts w:ascii="Arial Narrow" w:hAnsi="Arial Narrow" w:cs="Arial"/>
          <w:lang w:val="es-ES_tradnl"/>
        </w:rPr>
      </w:pPr>
    </w:p>
    <w:p w14:paraId="62625F06"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b/>
          <w:bCs/>
          <w:lang w:val="es-ES_tradnl"/>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FORMATO INGRESO DE PROVEEDORES</w:t>
      </w:r>
    </w:p>
    <w:p w14:paraId="72E44BB5" w14:textId="77777777" w:rsidR="00463963" w:rsidRPr="002921F2" w:rsidRDefault="00463963" w:rsidP="00E50601">
      <w:pPr>
        <w:widowControl w:val="0"/>
        <w:tabs>
          <w:tab w:val="left" w:pos="3612"/>
        </w:tabs>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ab/>
      </w:r>
    </w:p>
    <w:p w14:paraId="3B39597D" w14:textId="0F01F5AF"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r w:rsidRPr="002921F2">
        <w:rPr>
          <w:rFonts w:ascii="Arial Narrow" w:eastAsia="Times New Roman" w:hAnsi="Arial Narrow" w:cs="Arial"/>
          <w:lang w:val="es-ES_tradnl" w:eastAsia="es-ES"/>
        </w:rPr>
        <w:t xml:space="preserve">El proponente </w:t>
      </w:r>
      <w:proofErr w:type="gramStart"/>
      <w:r w:rsidRPr="002921F2">
        <w:rPr>
          <w:rFonts w:ascii="Arial Narrow" w:eastAsia="Times New Roman" w:hAnsi="Arial Narrow" w:cs="Arial"/>
          <w:lang w:val="es-ES_tradnl" w:eastAsia="es-ES"/>
        </w:rPr>
        <w:t>ganador  o</w:t>
      </w:r>
      <w:proofErr w:type="gramEnd"/>
      <w:r w:rsidRPr="002921F2">
        <w:rPr>
          <w:rFonts w:ascii="Arial Narrow" w:eastAsia="Times New Roman" w:hAnsi="Arial Narrow" w:cs="Arial"/>
          <w:lang w:val="es-ES_tradnl" w:eastAsia="es-ES"/>
        </w:rPr>
        <w:t xml:space="preserve">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w:t>
      </w:r>
      <w:r w:rsidRPr="002921F2">
        <w:rPr>
          <w:rFonts w:ascii="Arial Narrow" w:eastAsia="Times New Roman" w:hAnsi="Arial Narrow" w:cs="Arial"/>
          <w:lang w:val="es-ES_tradnl" w:eastAsia="es-ES"/>
        </w:rPr>
        <w:lastRenderedPageBreak/>
        <w:t xml:space="preserve">consorcio o  unión temporal, el cual se </w:t>
      </w:r>
      <w:r w:rsidRPr="002921F2">
        <w:rPr>
          <w:rFonts w:ascii="Arial Narrow" w:eastAsia="Times New Roman" w:hAnsi="Arial Narrow" w:cs="Arial"/>
          <w:spacing w:val="-3"/>
          <w:lang w:val="es-ES_tradnl" w:eastAsia="es-ES"/>
        </w:rPr>
        <w:t xml:space="preserve">debe entregar en la Dirección </w:t>
      </w:r>
      <w:r w:rsidR="00E82A4B">
        <w:rPr>
          <w:rFonts w:ascii="Arial Narrow" w:eastAsia="Times New Roman" w:hAnsi="Arial Narrow" w:cs="Arial"/>
          <w:spacing w:val="-3"/>
          <w:lang w:val="es-ES_tradnl" w:eastAsia="es-ES"/>
        </w:rPr>
        <w:t xml:space="preserve">Regional Nororiente </w:t>
      </w:r>
      <w:r w:rsidRPr="002921F2">
        <w:rPr>
          <w:rFonts w:ascii="Arial Narrow" w:eastAsia="Times New Roman" w:hAnsi="Arial Narrow" w:cs="Arial"/>
          <w:spacing w:val="-3"/>
          <w:lang w:val="es-ES_tradnl" w:eastAsia="es-ES"/>
        </w:rPr>
        <w:t xml:space="preserve">– de la </w:t>
      </w:r>
      <w:r w:rsidRPr="002921F2">
        <w:rPr>
          <w:rFonts w:ascii="Arial Narrow" w:hAnsi="Arial Narrow" w:cs="Arial"/>
          <w:lang w:val="es-ES_tradnl"/>
        </w:rPr>
        <w:t>Aerocivil</w:t>
      </w:r>
      <w:r w:rsidRPr="002921F2">
        <w:rPr>
          <w:rFonts w:ascii="Arial Narrow" w:eastAsia="Times New Roman" w:hAnsi="Arial Narrow" w:cs="Arial"/>
          <w:spacing w:val="-3"/>
          <w:lang w:val="es-ES_tradnl" w:eastAsia="es-ES"/>
        </w:rPr>
        <w:t xml:space="preserve">, con la información y la certificación bancaria requerida. </w:t>
      </w:r>
    </w:p>
    <w:p w14:paraId="222AD845" w14:textId="77777777"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p>
    <w:p w14:paraId="60B789F5" w14:textId="77777777"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información se debe consignar en todos y cada uno de sus numerales en forma legible.</w:t>
      </w:r>
    </w:p>
    <w:p w14:paraId="7C34735C" w14:textId="77777777" w:rsidR="00463963" w:rsidRPr="002921F2" w:rsidRDefault="00463963" w:rsidP="00E50601">
      <w:pPr>
        <w:pStyle w:val="Sinespaciado"/>
        <w:jc w:val="both"/>
        <w:rPr>
          <w:rFonts w:ascii="Arial Narrow" w:hAnsi="Arial Narrow" w:cs="Arial"/>
          <w:sz w:val="22"/>
          <w:szCs w:val="22"/>
        </w:rPr>
      </w:pPr>
    </w:p>
    <w:p w14:paraId="033A9E31"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eastAsia="Times New Roman" w:hAnsi="Arial Narrow" w:cs="Arial"/>
          <w:b/>
          <w:bCs/>
          <w:lang w:val="es-ES_tradnl" w:eastAsia="es-ES"/>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DEL REGISTRO ÚNICO TRIBUTARIO RUT</w:t>
      </w:r>
    </w:p>
    <w:p w14:paraId="7AD3646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BF18B7" w14:textId="680DD9D6"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spacing w:val="-3"/>
          <w:lang w:val="es-ES_tradnl"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w:t>
      </w:r>
      <w:r w:rsidR="00E82A4B">
        <w:rPr>
          <w:rFonts w:ascii="Arial Narrow" w:eastAsia="Times New Roman" w:hAnsi="Arial Narrow" w:cs="Arial"/>
          <w:spacing w:val="-3"/>
          <w:lang w:val="es-ES_tradnl" w:eastAsia="es-ES"/>
        </w:rPr>
        <w:t xml:space="preserve">Regional Nororiente </w:t>
      </w:r>
      <w:r w:rsidRPr="002921F2">
        <w:rPr>
          <w:rFonts w:ascii="Arial Narrow" w:eastAsia="Times New Roman" w:hAnsi="Arial Narrow" w:cs="Arial"/>
          <w:spacing w:val="-3"/>
          <w:lang w:val="es-ES_tradnl" w:eastAsia="es-ES"/>
        </w:rPr>
        <w:t xml:space="preserve">– de la </w:t>
      </w:r>
      <w:r w:rsidRPr="002921F2">
        <w:rPr>
          <w:rFonts w:ascii="Arial Narrow" w:hAnsi="Arial Narrow" w:cs="Arial"/>
          <w:lang w:val="es-ES_tradnl"/>
        </w:rPr>
        <w:t>Aerocivil</w:t>
      </w:r>
      <w:r w:rsidRPr="002921F2">
        <w:rPr>
          <w:rFonts w:ascii="Arial Narrow" w:eastAsia="Times New Roman" w:hAnsi="Arial Narrow" w:cs="Arial"/>
          <w:spacing w:val="-3"/>
          <w:lang w:val="es-ES_tradnl" w:eastAsia="es-ES"/>
        </w:rPr>
        <w:t>, el RUT del proponente plural.</w:t>
      </w:r>
    </w:p>
    <w:p w14:paraId="3023DA81" w14:textId="77777777" w:rsidR="00463963" w:rsidRPr="002921F2" w:rsidRDefault="00463963" w:rsidP="00E50601">
      <w:pPr>
        <w:spacing w:after="0" w:line="240" w:lineRule="auto"/>
        <w:contextualSpacing/>
        <w:jc w:val="both"/>
        <w:rPr>
          <w:rFonts w:ascii="Arial Narrow" w:hAnsi="Arial Narrow" w:cs="Arial"/>
          <w:lang w:val="es-ES_tradnl"/>
        </w:rPr>
      </w:pPr>
    </w:p>
    <w:bookmarkEnd w:id="112"/>
    <w:p w14:paraId="6A825F47"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lang w:val="es-ES_tradnl"/>
        </w:rPr>
      </w:pPr>
      <w:r w:rsidRPr="002921F2">
        <w:rPr>
          <w:rFonts w:ascii="Arial Narrow" w:hAnsi="Arial Narrow" w:cs="Arial"/>
          <w:b/>
          <w:bCs/>
          <w:color w:val="000000"/>
          <w:lang w:val="es-ES_tradnl"/>
        </w:rPr>
        <w:t>SUPERVISIÓN</w:t>
      </w:r>
    </w:p>
    <w:p w14:paraId="268E0D86" w14:textId="77777777" w:rsidR="00463963" w:rsidRPr="002921F2" w:rsidRDefault="00463963" w:rsidP="00E50601">
      <w:pPr>
        <w:pStyle w:val="Sinespaciado"/>
        <w:jc w:val="both"/>
        <w:rPr>
          <w:rFonts w:ascii="Arial Narrow" w:hAnsi="Arial Narrow" w:cs="Arial"/>
          <w:sz w:val="22"/>
          <w:szCs w:val="22"/>
        </w:rPr>
      </w:pPr>
    </w:p>
    <w:p w14:paraId="32A98248" w14:textId="17AD3423"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r w:rsidRPr="002921F2">
        <w:rPr>
          <w:rFonts w:ascii="Arial Narrow" w:eastAsia="Times New Roman" w:hAnsi="Arial Narrow" w:cs="Arial"/>
          <w:lang w:val="es-ES_tradnl" w:eastAsia="es-CO"/>
        </w:rPr>
        <w:t>L</w:t>
      </w:r>
      <w:r w:rsidR="00447F3B">
        <w:rPr>
          <w:rFonts w:ascii="Arial Narrow" w:eastAsia="Times New Roman" w:hAnsi="Arial Narrow" w:cs="Arial"/>
          <w:lang w:val="es-ES_tradnl" w:eastAsia="es-CO"/>
        </w:rPr>
        <w:t>a</w:t>
      </w:r>
      <w:r w:rsidRPr="002921F2">
        <w:rPr>
          <w:rFonts w:ascii="Arial Narrow" w:eastAsia="Times New Roman" w:hAnsi="Arial Narrow" w:cs="Arial"/>
          <w:lang w:val="es-ES_tradnl" w:eastAsia="es-CO"/>
        </w:rPr>
        <w:t xml:space="preserve"> AEROCIVIL </w:t>
      </w:r>
      <w:r w:rsidRPr="002921F2">
        <w:rPr>
          <w:rFonts w:ascii="Arial Narrow" w:eastAsia="Times New Roman" w:hAnsi="Arial Narrow" w:cs="Arial"/>
          <w:spacing w:val="-3"/>
          <w:lang w:val="es-ES_tradnl" w:eastAsia="es-CO"/>
        </w:rPr>
        <w:t>ejercerá la vigilancia y control del objeto de este Contrato a través</w:t>
      </w:r>
      <w:r w:rsidR="00264EA8">
        <w:rPr>
          <w:rFonts w:ascii="Arial Narrow" w:eastAsia="Times New Roman" w:hAnsi="Arial Narrow" w:cs="Arial"/>
          <w:spacing w:val="-3"/>
          <w:lang w:val="es-ES_tradnl" w:eastAsia="es-CO"/>
        </w:rPr>
        <w:t xml:space="preserve"> </w:t>
      </w:r>
      <w:r w:rsidRPr="002921F2">
        <w:rPr>
          <w:rFonts w:ascii="Arial Narrow" w:eastAsia="Times New Roman" w:hAnsi="Arial Narrow" w:cs="Arial"/>
          <w:spacing w:val="-3"/>
          <w:lang w:val="es-ES_tradnl" w:eastAsia="es-CO"/>
        </w:rPr>
        <w:t xml:space="preserve">o del funcionario designado por el ORDENADOR DEL GASTO, quien además </w:t>
      </w:r>
      <w:r w:rsidRPr="002921F2">
        <w:rPr>
          <w:rFonts w:ascii="Arial Narrow" w:eastAsia="Times New Roman" w:hAnsi="Arial Narrow" w:cs="Arial"/>
          <w:bCs/>
          <w:lang w:val="es-ES_tradnl" w:eastAsia="es-CO"/>
        </w:rPr>
        <w:t xml:space="preserve">de las funciones que le corresponde para esta clase de contrato, el supervisor </w:t>
      </w:r>
      <w:r w:rsidRPr="002921F2">
        <w:rPr>
          <w:rFonts w:ascii="Arial Narrow" w:eastAsia="Times New Roman" w:hAnsi="Arial Narrow" w:cs="Arial"/>
          <w:lang w:val="es-ES_tradnl" w:eastAsia="es-CO"/>
        </w:rPr>
        <w:t>tendrá todas las atribuciones y facultades</w:t>
      </w:r>
      <w:r w:rsidRPr="002921F2">
        <w:rPr>
          <w:rFonts w:ascii="Arial Narrow" w:eastAsia="Times New Roman" w:hAnsi="Arial Narrow" w:cs="Arial"/>
          <w:spacing w:val="-3"/>
          <w:lang w:val="es-ES_tradnl" w:eastAsia="es-CO"/>
        </w:rPr>
        <w:t xml:space="preserve"> </w:t>
      </w:r>
      <w:r w:rsidRPr="002921F2">
        <w:rPr>
          <w:rFonts w:ascii="Arial Narrow" w:eastAsia="Times New Roman" w:hAnsi="Arial Narrow" w:cs="Arial"/>
          <w:lang w:val="es-ES_tradnl"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w:t>
      </w:r>
      <w:proofErr w:type="gramStart"/>
      <w:r w:rsidRPr="002921F2">
        <w:rPr>
          <w:rFonts w:ascii="Arial Narrow" w:eastAsia="Times New Roman" w:hAnsi="Arial Narrow" w:cs="Arial"/>
          <w:lang w:val="es-ES_tradnl" w:eastAsia="es-CO"/>
        </w:rPr>
        <w:t>Igualmente</w:t>
      </w:r>
      <w:proofErr w:type="gramEnd"/>
      <w:r w:rsidRPr="002921F2">
        <w:rPr>
          <w:rFonts w:ascii="Arial Narrow" w:eastAsia="Times New Roman" w:hAnsi="Arial Narrow" w:cs="Arial"/>
          <w:lang w:val="es-ES_tradnl" w:eastAsia="es-CO"/>
        </w:rPr>
        <w:t xml:space="preserv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w:t>
      </w:r>
      <w:r w:rsidR="00E82A4B">
        <w:rPr>
          <w:rFonts w:ascii="Arial Narrow" w:eastAsia="Times New Roman" w:hAnsi="Arial Narrow" w:cs="Arial"/>
          <w:spacing w:val="-3"/>
          <w:lang w:val="es-ES_tradnl" w:eastAsia="es-ES"/>
        </w:rPr>
        <w:t>Regional Nororiente</w:t>
      </w:r>
      <w:r w:rsidRPr="002921F2">
        <w:rPr>
          <w:rFonts w:ascii="Arial Narrow" w:eastAsia="Times New Roman" w:hAnsi="Arial Narrow" w:cs="Arial"/>
          <w:lang w:val="es-ES_tradnl" w:eastAsia="es-CO"/>
        </w:rPr>
        <w:t>.</w:t>
      </w:r>
      <w:bookmarkStart w:id="114" w:name="_Toc415217502"/>
    </w:p>
    <w:p w14:paraId="5C3DB1A3" w14:textId="77777777"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bookmarkEnd w:id="114"/>
    <w:p w14:paraId="45D4B46C" w14:textId="77777777" w:rsidR="00463963" w:rsidRPr="002921F2" w:rsidRDefault="00463963" w:rsidP="001516E4">
      <w:pPr>
        <w:pStyle w:val="Prrafodelista"/>
        <w:numPr>
          <w:ilvl w:val="1"/>
          <w:numId w:val="40"/>
        </w:numPr>
        <w:autoSpaceDE w:val="0"/>
        <w:autoSpaceDN w:val="0"/>
        <w:spacing w:after="0" w:line="240" w:lineRule="auto"/>
        <w:ind w:left="567" w:hanging="567"/>
        <w:jc w:val="both"/>
        <w:rPr>
          <w:rFonts w:ascii="Arial Narrow" w:eastAsia="MS Gothic" w:hAnsi="Arial Narrow" w:cs="Arial"/>
          <w:b/>
          <w:bCs/>
          <w:lang w:val="es-ES_tradnl"/>
        </w:rPr>
      </w:pPr>
      <w:r w:rsidRPr="002921F2">
        <w:rPr>
          <w:rFonts w:ascii="Arial Narrow" w:eastAsia="MS Gothic" w:hAnsi="Arial Narrow" w:cs="Arial"/>
          <w:b/>
          <w:bCs/>
          <w:lang w:val="es-ES_tradnl"/>
        </w:rPr>
        <w:t xml:space="preserve">FOMENTO A LA EJECUCIÓN DEL CONTRATO –  ARTICULO </w:t>
      </w:r>
      <w:r w:rsidRPr="002921F2">
        <w:rPr>
          <w:rFonts w:ascii="Arial Narrow" w:hAnsi="Arial Narrow" w:cs="Arial"/>
          <w:b/>
          <w:lang w:val="es-ES_tradnl"/>
        </w:rPr>
        <w:t>2.2.1.2.4.2.16 DEL DECRETO 1082 DE 2015</w:t>
      </w:r>
    </w:p>
    <w:p w14:paraId="0C1A76E4" w14:textId="77777777" w:rsidR="00463963" w:rsidRPr="002921F2" w:rsidRDefault="00463963" w:rsidP="00E50601">
      <w:pPr>
        <w:spacing w:after="0" w:line="240" w:lineRule="auto"/>
        <w:rPr>
          <w:rFonts w:ascii="Arial Narrow" w:hAnsi="Arial Narrow" w:cs="Arial"/>
          <w:b/>
          <w:lang w:val="es-ES_tradnl"/>
        </w:rPr>
      </w:pPr>
    </w:p>
    <w:p w14:paraId="6E4FD2A1" w14:textId="77777777" w:rsidR="00463963" w:rsidRPr="002921F2" w:rsidRDefault="00463963" w:rsidP="00E50601">
      <w:pPr>
        <w:spacing w:after="0" w:line="240" w:lineRule="auto"/>
        <w:jc w:val="both"/>
        <w:rPr>
          <w:rFonts w:ascii="Arial Narrow" w:hAnsi="Arial Narrow" w:cs="Arial"/>
          <w:bCs/>
          <w:lang w:val="es-ES_tradnl"/>
        </w:rPr>
      </w:pPr>
      <w:r w:rsidRPr="002921F2">
        <w:rPr>
          <w:rFonts w:ascii="Arial Narrow" w:hAnsi="Arial Narrow" w:cs="Arial"/>
          <w:bCs/>
          <w:lang w:val="es-ES_tradnl"/>
        </w:rPr>
        <w:t>Dando cumplimiento a lo establecido en el artículo 2.2.1.</w:t>
      </w:r>
      <w:r w:rsidRPr="00917539">
        <w:rPr>
          <w:rFonts w:ascii="Arial Narrow" w:hAnsi="Arial Narrow" w:cs="Arial"/>
          <w:bCs/>
          <w:lang w:val="es-ES_tradnl"/>
        </w:rPr>
        <w:t>2.4.2.16 del decreto 1082 de 2015, el contratista destinará para el cumplimiento del contrato la provisión de hasta el 5% de bienes o servicios por parte de población en pobreza extrema, desplazados por la violencia, personas en</w:t>
      </w:r>
      <w:r w:rsidRPr="002921F2">
        <w:rPr>
          <w:rFonts w:ascii="Arial Narrow" w:hAnsi="Arial Narrow" w:cs="Arial"/>
          <w:bCs/>
          <w:lang w:val="es-ES_tradnl"/>
        </w:rPr>
        <w:t xml:space="preserve"> proceso de reintegración o reincorporación y sujetos de especial protección constitucional, garantizando las condiciones de calidad, sin perjuicio de los Acuerdos </w:t>
      </w:r>
      <w:proofErr w:type="spellStart"/>
      <w:r w:rsidRPr="002921F2">
        <w:rPr>
          <w:rFonts w:ascii="Arial Narrow" w:hAnsi="Arial Narrow" w:cs="Arial"/>
          <w:bCs/>
          <w:lang w:val="es-ES_tradnl"/>
        </w:rPr>
        <w:t>Comeraciales</w:t>
      </w:r>
      <w:proofErr w:type="spellEnd"/>
      <w:r w:rsidRPr="002921F2">
        <w:rPr>
          <w:rFonts w:ascii="Arial Narrow" w:hAnsi="Arial Narrow" w:cs="Arial"/>
          <w:bCs/>
          <w:lang w:val="es-ES_tradnl"/>
        </w:rPr>
        <w:t xml:space="preserve"> vigentes. </w:t>
      </w:r>
    </w:p>
    <w:p w14:paraId="07506779" w14:textId="77777777" w:rsidR="00463963" w:rsidRPr="002921F2" w:rsidRDefault="00463963" w:rsidP="00E50601">
      <w:pPr>
        <w:spacing w:after="0" w:line="240" w:lineRule="auto"/>
        <w:rPr>
          <w:rFonts w:ascii="Arial Narrow" w:hAnsi="Arial Narrow" w:cs="Arial"/>
          <w:b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463963" w:rsidRPr="002921F2" w14:paraId="7D4C59D5" w14:textId="77777777" w:rsidTr="009C09FF">
        <w:trPr>
          <w:trHeight w:val="248"/>
          <w:jc w:val="center"/>
        </w:trPr>
        <w:tc>
          <w:tcPr>
            <w:tcW w:w="627" w:type="dxa"/>
            <w:shd w:val="clear" w:color="auto" w:fill="auto"/>
          </w:tcPr>
          <w:p w14:paraId="7C2B2056" w14:textId="77777777" w:rsidR="00463963" w:rsidRPr="002921F2" w:rsidRDefault="00463963" w:rsidP="00E50601">
            <w:pPr>
              <w:spacing w:after="0" w:line="240" w:lineRule="auto"/>
              <w:jc w:val="center"/>
              <w:rPr>
                <w:rFonts w:ascii="Arial Narrow" w:hAnsi="Arial Narrow" w:cs="Arial"/>
                <w:bCs/>
                <w:lang w:val="es-ES_tradnl"/>
              </w:rPr>
            </w:pPr>
            <w:r w:rsidRPr="002921F2">
              <w:rPr>
                <w:rFonts w:ascii="Arial Narrow" w:hAnsi="Arial Narrow" w:cs="Arial"/>
                <w:bCs/>
                <w:lang w:val="es-ES_tradnl"/>
              </w:rPr>
              <w:t>SI</w:t>
            </w:r>
          </w:p>
        </w:tc>
        <w:tc>
          <w:tcPr>
            <w:tcW w:w="627" w:type="dxa"/>
            <w:shd w:val="clear" w:color="auto" w:fill="auto"/>
          </w:tcPr>
          <w:p w14:paraId="1D84736A" w14:textId="77777777" w:rsidR="00463963" w:rsidRPr="002921F2" w:rsidRDefault="00463963" w:rsidP="00E50601">
            <w:pPr>
              <w:spacing w:after="0" w:line="240" w:lineRule="auto"/>
              <w:jc w:val="center"/>
              <w:rPr>
                <w:rFonts w:ascii="Arial Narrow" w:hAnsi="Arial Narrow" w:cs="Arial"/>
                <w:b/>
                <w:lang w:val="es-ES_tradnl"/>
              </w:rPr>
            </w:pPr>
          </w:p>
        </w:tc>
      </w:tr>
      <w:tr w:rsidR="00463963" w:rsidRPr="002921F2" w14:paraId="5A7EC414" w14:textId="77777777" w:rsidTr="009C09FF">
        <w:trPr>
          <w:trHeight w:val="248"/>
          <w:jc w:val="center"/>
        </w:trPr>
        <w:tc>
          <w:tcPr>
            <w:tcW w:w="627" w:type="dxa"/>
            <w:shd w:val="clear" w:color="auto" w:fill="auto"/>
          </w:tcPr>
          <w:p w14:paraId="751F46A6" w14:textId="77777777" w:rsidR="00463963" w:rsidRPr="002921F2" w:rsidRDefault="00463963" w:rsidP="00E50601">
            <w:pPr>
              <w:spacing w:after="0" w:line="240" w:lineRule="auto"/>
              <w:jc w:val="center"/>
              <w:rPr>
                <w:rFonts w:ascii="Arial Narrow" w:hAnsi="Arial Narrow" w:cs="Arial"/>
                <w:bCs/>
                <w:lang w:val="es-ES_tradnl"/>
              </w:rPr>
            </w:pPr>
            <w:r w:rsidRPr="002921F2">
              <w:rPr>
                <w:rFonts w:ascii="Arial Narrow" w:hAnsi="Arial Narrow" w:cs="Arial"/>
                <w:bCs/>
                <w:lang w:val="es-ES_tradnl"/>
              </w:rPr>
              <w:t>NO</w:t>
            </w:r>
          </w:p>
        </w:tc>
        <w:tc>
          <w:tcPr>
            <w:tcW w:w="627" w:type="dxa"/>
            <w:shd w:val="clear" w:color="auto" w:fill="auto"/>
          </w:tcPr>
          <w:p w14:paraId="4BE63B53" w14:textId="15DAC329" w:rsidR="00463963" w:rsidRPr="002921F2" w:rsidRDefault="00264EA8" w:rsidP="00E50601">
            <w:pPr>
              <w:spacing w:after="0" w:line="240" w:lineRule="auto"/>
              <w:jc w:val="center"/>
              <w:rPr>
                <w:rFonts w:ascii="Arial Narrow" w:hAnsi="Arial Narrow" w:cs="Arial"/>
                <w:b/>
                <w:lang w:val="es-ES_tradnl"/>
              </w:rPr>
            </w:pPr>
            <w:r>
              <w:rPr>
                <w:rFonts w:ascii="Arial Narrow" w:hAnsi="Arial Narrow" w:cs="Arial"/>
                <w:b/>
                <w:lang w:val="es-ES_tradnl"/>
              </w:rPr>
              <w:t>X</w:t>
            </w:r>
          </w:p>
        </w:tc>
      </w:tr>
    </w:tbl>
    <w:p w14:paraId="4C3526CE" w14:textId="77777777" w:rsidR="00463963" w:rsidRPr="002921F2" w:rsidRDefault="00463963" w:rsidP="00E50601">
      <w:pPr>
        <w:spacing w:after="0" w:line="240" w:lineRule="auto"/>
        <w:rPr>
          <w:rFonts w:ascii="Arial Narrow" w:hAnsi="Arial Narrow" w:cs="Arial"/>
          <w:bCs/>
          <w:lang w:val="es-ES_tradnl"/>
        </w:rPr>
      </w:pPr>
    </w:p>
    <w:p w14:paraId="2E1E8A20" w14:textId="77777777" w:rsidR="00463963" w:rsidRPr="002921F2" w:rsidRDefault="00463963" w:rsidP="00E50601">
      <w:pPr>
        <w:spacing w:after="0" w:line="240" w:lineRule="auto"/>
        <w:rPr>
          <w:rFonts w:ascii="Arial Narrow" w:hAnsi="Arial Narrow" w:cs="Arial"/>
          <w:bCs/>
          <w:lang w:val="es-ES_tradnl"/>
        </w:rPr>
      </w:pPr>
    </w:p>
    <w:p w14:paraId="40C1EDD0" w14:textId="77777777" w:rsidR="00DC5879" w:rsidRPr="002921F2" w:rsidRDefault="00DC5879" w:rsidP="00E50601">
      <w:pPr>
        <w:spacing w:after="0" w:line="240" w:lineRule="auto"/>
        <w:rPr>
          <w:lang w:val="es-ES_tradnl"/>
        </w:rPr>
      </w:pPr>
    </w:p>
    <w:sectPr w:rsidR="00DC5879" w:rsidRPr="002921F2" w:rsidSect="00E6496E">
      <w:headerReference w:type="default" r:id="rId36"/>
      <w:footerReference w:type="default" r:id="rId37"/>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B55DB" w14:textId="77777777" w:rsidR="00243D7F" w:rsidRDefault="00243D7F" w:rsidP="00E500B3">
      <w:pPr>
        <w:spacing w:after="0" w:line="240" w:lineRule="auto"/>
      </w:pPr>
      <w:r>
        <w:separator/>
      </w:r>
    </w:p>
  </w:endnote>
  <w:endnote w:type="continuationSeparator" w:id="0">
    <w:p w14:paraId="71E0D8AA" w14:textId="77777777" w:rsidR="00243D7F" w:rsidRDefault="00243D7F"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439380588"/>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0AC83964" w14:textId="651FA73E" w:rsidR="004937F2" w:rsidRPr="005401F7" w:rsidRDefault="004937F2">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005A3500">
              <w:rPr>
                <w:rFonts w:ascii="Arial" w:hAnsi="Arial" w:cs="Arial"/>
                <w:b/>
                <w:bCs/>
                <w:noProof/>
                <w:sz w:val="16"/>
                <w:szCs w:val="16"/>
              </w:rPr>
              <w:t>42</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005A3500">
              <w:rPr>
                <w:rFonts w:ascii="Arial" w:hAnsi="Arial" w:cs="Arial"/>
                <w:b/>
                <w:bCs/>
                <w:noProof/>
                <w:sz w:val="16"/>
                <w:szCs w:val="16"/>
              </w:rPr>
              <w:t>60</w:t>
            </w:r>
            <w:r w:rsidRPr="005401F7">
              <w:rPr>
                <w:rFonts w:ascii="Arial" w:hAnsi="Arial" w:cs="Arial"/>
                <w:b/>
                <w:bCs/>
                <w:sz w:val="16"/>
                <w:szCs w:val="16"/>
              </w:rPr>
              <w:fldChar w:fldCharType="end"/>
            </w:r>
          </w:p>
        </w:sdtContent>
      </w:sdt>
    </w:sdtContent>
  </w:sdt>
  <w:p w14:paraId="3B15AC73" w14:textId="77777777" w:rsidR="004937F2" w:rsidRDefault="004937F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EA209D" w14:textId="77777777" w:rsidR="00243D7F" w:rsidRDefault="00243D7F" w:rsidP="00E500B3">
      <w:pPr>
        <w:spacing w:after="0" w:line="240" w:lineRule="auto"/>
      </w:pPr>
      <w:r>
        <w:separator/>
      </w:r>
    </w:p>
  </w:footnote>
  <w:footnote w:type="continuationSeparator" w:id="0">
    <w:p w14:paraId="2F6BBF4C" w14:textId="77777777" w:rsidR="00243D7F" w:rsidRDefault="00243D7F"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4937F2" w:rsidRPr="00EC0388" w14:paraId="7FEB7C3B" w14:textId="77777777" w:rsidTr="004937F2">
      <w:trPr>
        <w:trHeight w:val="399"/>
        <w:jc w:val="center"/>
      </w:trPr>
      <w:tc>
        <w:tcPr>
          <w:tcW w:w="2551" w:type="dxa"/>
          <w:vMerge w:val="restart"/>
          <w:shd w:val="clear" w:color="auto" w:fill="FFFFFF"/>
        </w:tcPr>
        <w:p w14:paraId="09BAABCF" w14:textId="77777777" w:rsidR="004937F2" w:rsidRPr="00EC0388" w:rsidRDefault="004937F2" w:rsidP="005401F7">
          <w:pPr>
            <w:pStyle w:val="Encabezado"/>
            <w:rPr>
              <w:rFonts w:ascii="Arial" w:hAnsi="Arial" w:cs="Arial"/>
              <w:sz w:val="24"/>
              <w:szCs w:val="24"/>
            </w:rPr>
          </w:pPr>
          <w:r>
            <w:rPr>
              <w:noProof/>
              <w:lang w:eastAsia="es-CO"/>
            </w:rPr>
            <w:drawing>
              <wp:anchor distT="0" distB="0" distL="114300" distR="114300" simplePos="0" relativeHeight="251661312" behindDoc="0" locked="0" layoutInCell="1" allowOverlap="1" wp14:anchorId="196E9A5F" wp14:editId="4324EB34">
                <wp:simplePos x="0" y="0"/>
                <wp:positionH relativeFrom="column">
                  <wp:posOffset>73610</wp:posOffset>
                </wp:positionH>
                <wp:positionV relativeFrom="paragraph">
                  <wp:posOffset>186794</wp:posOffset>
                </wp:positionV>
                <wp:extent cx="1317171" cy="950513"/>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95DD61A" w14:textId="77777777" w:rsidR="004937F2" w:rsidRPr="00F86D7D" w:rsidRDefault="004937F2" w:rsidP="005401F7">
          <w:pPr>
            <w:pStyle w:val="Encabezado"/>
            <w:jc w:val="center"/>
            <w:rPr>
              <w:rFonts w:ascii="Arial" w:hAnsi="Arial" w:cs="Arial"/>
              <w:b/>
              <w:sz w:val="24"/>
              <w:szCs w:val="24"/>
            </w:rPr>
          </w:pPr>
          <w:r>
            <w:rPr>
              <w:rFonts w:ascii="Calibri" w:hAnsi="Calibri" w:cs="Arial"/>
              <w:b/>
              <w:sz w:val="24"/>
              <w:szCs w:val="24"/>
            </w:rPr>
            <w:t>FORMATO</w:t>
          </w:r>
        </w:p>
      </w:tc>
    </w:tr>
    <w:tr w:rsidR="004937F2" w:rsidRPr="00EC0388" w14:paraId="50A65330" w14:textId="77777777" w:rsidTr="004937F2">
      <w:trPr>
        <w:trHeight w:val="1177"/>
        <w:jc w:val="center"/>
      </w:trPr>
      <w:tc>
        <w:tcPr>
          <w:tcW w:w="2551" w:type="dxa"/>
          <w:vMerge/>
          <w:shd w:val="clear" w:color="auto" w:fill="FFFFFF"/>
        </w:tcPr>
        <w:p w14:paraId="0809ED01" w14:textId="77777777" w:rsidR="004937F2" w:rsidRPr="00EC0388" w:rsidRDefault="004937F2" w:rsidP="005401F7">
          <w:pPr>
            <w:pStyle w:val="Encabezado"/>
            <w:jc w:val="center"/>
            <w:rPr>
              <w:rFonts w:ascii="Arial" w:hAnsi="Arial" w:cs="Arial"/>
              <w:sz w:val="24"/>
              <w:szCs w:val="24"/>
            </w:rPr>
          </w:pPr>
        </w:p>
      </w:tc>
      <w:tc>
        <w:tcPr>
          <w:tcW w:w="7653" w:type="dxa"/>
          <w:gridSpan w:val="3"/>
          <w:shd w:val="clear" w:color="auto" w:fill="FFFFFF"/>
          <w:vAlign w:val="center"/>
        </w:tcPr>
        <w:p w14:paraId="7FD605B8" w14:textId="235AEC09" w:rsidR="004937F2" w:rsidRPr="005401F7" w:rsidRDefault="004937F2" w:rsidP="005401F7">
          <w:pPr>
            <w:pStyle w:val="Encabezado"/>
            <w:jc w:val="center"/>
            <w:rPr>
              <w:rFonts w:ascii="Arial" w:hAnsi="Arial" w:cs="Arial"/>
              <w:sz w:val="24"/>
              <w:szCs w:val="24"/>
            </w:rPr>
          </w:pPr>
          <w:r w:rsidRPr="005401F7">
            <w:rPr>
              <w:rFonts w:ascii="Arial" w:eastAsia="Times New Roman" w:hAnsi="Arial" w:cs="Arial"/>
              <w:sz w:val="24"/>
              <w:szCs w:val="24"/>
              <w:lang w:val="es-ES" w:eastAsia="es-ES"/>
            </w:rPr>
            <w:t xml:space="preserve">FORMATO 2B </w:t>
          </w:r>
          <w:r>
            <w:rPr>
              <w:rFonts w:ascii="Arial" w:eastAsia="Times New Roman" w:hAnsi="Arial" w:cs="Arial"/>
              <w:sz w:val="24"/>
              <w:szCs w:val="24"/>
              <w:lang w:val="es-ES" w:eastAsia="es-ES"/>
            </w:rPr>
            <w:t>–</w:t>
          </w:r>
          <w:r w:rsidRPr="005401F7">
            <w:rPr>
              <w:rFonts w:ascii="Arial" w:eastAsia="Times New Roman" w:hAnsi="Arial" w:cs="Arial"/>
              <w:sz w:val="24"/>
              <w:szCs w:val="24"/>
              <w:lang w:val="es-ES" w:eastAsia="es-ES"/>
            </w:rPr>
            <w:t xml:space="preserve"> COMPLEMENTARIO</w:t>
          </w:r>
          <w:r>
            <w:rPr>
              <w:rFonts w:ascii="Arial" w:eastAsia="Times New Roman" w:hAnsi="Arial" w:cs="Arial"/>
              <w:sz w:val="24"/>
              <w:szCs w:val="24"/>
              <w:lang w:val="es-ES" w:eastAsia="es-ES"/>
            </w:rPr>
            <w:t xml:space="preserve"> AL PLIEGO DE CONDICIONES-</w:t>
          </w:r>
          <w:r w:rsidRPr="005401F7">
            <w:rPr>
              <w:rFonts w:ascii="Arial" w:eastAsia="Times New Roman" w:hAnsi="Arial" w:cs="Arial"/>
              <w:sz w:val="24"/>
              <w:szCs w:val="24"/>
              <w:lang w:val="es-ES" w:eastAsia="es-ES"/>
            </w:rPr>
            <w:t xml:space="preserve"> SELECCIÓN ABREVIADA MENOR CUANTÍA</w:t>
          </w:r>
          <w:r w:rsidRPr="005401F7">
            <w:rPr>
              <w:rFonts w:ascii="Arial" w:hAnsi="Arial" w:cs="Arial"/>
              <w:sz w:val="24"/>
              <w:szCs w:val="24"/>
            </w:rPr>
            <w:t xml:space="preserve"> </w:t>
          </w:r>
        </w:p>
      </w:tc>
    </w:tr>
    <w:tr w:rsidR="004937F2" w:rsidRPr="00D55428" w14:paraId="306B24C6" w14:textId="77777777" w:rsidTr="004937F2">
      <w:trPr>
        <w:trHeight w:val="458"/>
        <w:jc w:val="center"/>
      </w:trPr>
      <w:tc>
        <w:tcPr>
          <w:tcW w:w="2551" w:type="dxa"/>
          <w:vMerge/>
          <w:shd w:val="clear" w:color="auto" w:fill="FFFFFF"/>
          <w:vAlign w:val="center"/>
        </w:tcPr>
        <w:p w14:paraId="17D22F48" w14:textId="77777777" w:rsidR="004937F2" w:rsidRPr="00D55428" w:rsidRDefault="004937F2" w:rsidP="005401F7">
          <w:pPr>
            <w:pStyle w:val="Encabezado"/>
            <w:jc w:val="center"/>
            <w:rPr>
              <w:rFonts w:ascii="Arial" w:hAnsi="Arial" w:cs="Arial"/>
              <w:sz w:val="16"/>
              <w:szCs w:val="16"/>
            </w:rPr>
          </w:pPr>
        </w:p>
      </w:tc>
      <w:tc>
        <w:tcPr>
          <w:tcW w:w="2551" w:type="dxa"/>
          <w:shd w:val="clear" w:color="auto" w:fill="FFFFFF"/>
          <w:vAlign w:val="center"/>
        </w:tcPr>
        <w:p w14:paraId="756CA4A3" w14:textId="7212355F" w:rsidR="004937F2" w:rsidRPr="00D55428" w:rsidRDefault="004937F2" w:rsidP="005401F7">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44115E">
            <w:rPr>
              <w:rFonts w:ascii="Arial" w:hAnsi="Arial" w:cs="Arial"/>
              <w:b/>
              <w:sz w:val="16"/>
              <w:szCs w:val="16"/>
            </w:rPr>
            <w:t>APOY-9.0-12</w:t>
          </w:r>
          <w:r>
            <w:rPr>
              <w:rFonts w:ascii="Arial" w:hAnsi="Arial" w:cs="Arial"/>
              <w:b/>
              <w:sz w:val="16"/>
              <w:szCs w:val="16"/>
            </w:rPr>
            <w:t>-008</w:t>
          </w:r>
        </w:p>
      </w:tc>
      <w:tc>
        <w:tcPr>
          <w:tcW w:w="2551" w:type="dxa"/>
          <w:shd w:val="clear" w:color="auto" w:fill="FFFFFF"/>
          <w:vAlign w:val="center"/>
        </w:tcPr>
        <w:p w14:paraId="63F4E5FE" w14:textId="2F5F5DAA" w:rsidR="004937F2" w:rsidRPr="00D55428" w:rsidRDefault="004937F2" w:rsidP="005401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6DB6442F" w14:textId="77777777" w:rsidR="004937F2" w:rsidRDefault="004937F2" w:rsidP="005401F7">
          <w:pPr>
            <w:pStyle w:val="Encabezado"/>
            <w:jc w:val="center"/>
            <w:rPr>
              <w:rFonts w:ascii="Arial" w:hAnsi="Arial" w:cs="Arial"/>
              <w:b/>
              <w:sz w:val="16"/>
              <w:szCs w:val="16"/>
            </w:rPr>
          </w:pPr>
          <w:r w:rsidRPr="005401F7">
            <w:rPr>
              <w:rFonts w:ascii="Arial" w:hAnsi="Arial" w:cs="Arial"/>
              <w:b/>
              <w:sz w:val="16"/>
              <w:szCs w:val="16"/>
            </w:rPr>
            <w:t>Fecha de aprobación:</w:t>
          </w:r>
        </w:p>
        <w:p w14:paraId="452826F3" w14:textId="283EDDA7" w:rsidR="004937F2" w:rsidRPr="005401F7" w:rsidRDefault="004937F2" w:rsidP="005401F7">
          <w:pPr>
            <w:pStyle w:val="Encabezado"/>
            <w:jc w:val="center"/>
            <w:rPr>
              <w:rFonts w:ascii="Arial" w:hAnsi="Arial" w:cs="Arial"/>
              <w:sz w:val="16"/>
              <w:szCs w:val="16"/>
            </w:rPr>
          </w:pPr>
          <w:r>
            <w:rPr>
              <w:rFonts w:ascii="Arial" w:hAnsi="Arial" w:cs="Arial"/>
              <w:b/>
              <w:sz w:val="16"/>
              <w:szCs w:val="16"/>
            </w:rPr>
            <w:t>22/06/2022</w:t>
          </w:r>
        </w:p>
      </w:tc>
    </w:tr>
  </w:tbl>
  <w:p w14:paraId="446374B2" w14:textId="77777777" w:rsidR="004937F2" w:rsidRDefault="004937F2" w:rsidP="005401F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BABD1E3"/>
    <w:multiLevelType w:val="hybridMultilevel"/>
    <w:tmpl w:val="4FAAA0FC"/>
    <w:lvl w:ilvl="0" w:tplc="55982CEC">
      <w:start w:val="1"/>
      <w:numFmt w:val="decimal"/>
      <w:lvlText w:val="%1."/>
      <w:lvlJc w:val="left"/>
      <w:pPr>
        <w:ind w:left="0" w:firstLine="0"/>
      </w:pPr>
      <w:rPr>
        <w:rFonts w:ascii="Arial Narrow" w:eastAsia="Calibri" w:hAnsi="Arial Narrow" w:cs="Arial" w:hint="default"/>
        <w:b/>
        <w:bCs/>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22D34F2"/>
    <w:multiLevelType w:val="hybridMultilevel"/>
    <w:tmpl w:val="8716BDA0"/>
    <w:lvl w:ilvl="0" w:tplc="28FE1FB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341882"/>
    <w:multiLevelType w:val="hybridMultilevel"/>
    <w:tmpl w:val="E1EA4E60"/>
    <w:lvl w:ilvl="0" w:tplc="07FCAA2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F86F72"/>
    <w:multiLevelType w:val="hybridMultilevel"/>
    <w:tmpl w:val="7974C0C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8"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1"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3"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6"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8"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7D4F9D"/>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3" w15:restartNumberingAfterBreak="0">
    <w:nsid w:val="35221FE2"/>
    <w:multiLevelType w:val="hybridMultilevel"/>
    <w:tmpl w:val="D9B8E20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7893D09"/>
    <w:multiLevelType w:val="hybridMultilevel"/>
    <w:tmpl w:val="5DE0B65C"/>
    <w:lvl w:ilvl="0" w:tplc="E1C2893C">
      <w:start w:val="1"/>
      <w:numFmt w:val="lowerRoman"/>
      <w:lvlText w:val="(%1)"/>
      <w:lvlJc w:val="left"/>
      <w:pPr>
        <w:ind w:left="1117" w:hanging="720"/>
      </w:pPr>
      <w:rPr>
        <w:rFonts w:hint="default"/>
      </w:rPr>
    </w:lvl>
    <w:lvl w:ilvl="1" w:tplc="240A0019" w:tentative="1">
      <w:start w:val="1"/>
      <w:numFmt w:val="lowerLetter"/>
      <w:lvlText w:val="%2."/>
      <w:lvlJc w:val="left"/>
      <w:pPr>
        <w:ind w:left="1477" w:hanging="360"/>
      </w:pPr>
    </w:lvl>
    <w:lvl w:ilvl="2" w:tplc="240A001B" w:tentative="1">
      <w:start w:val="1"/>
      <w:numFmt w:val="lowerRoman"/>
      <w:lvlText w:val="%3."/>
      <w:lvlJc w:val="right"/>
      <w:pPr>
        <w:ind w:left="2197" w:hanging="180"/>
      </w:pPr>
    </w:lvl>
    <w:lvl w:ilvl="3" w:tplc="240A000F" w:tentative="1">
      <w:start w:val="1"/>
      <w:numFmt w:val="decimal"/>
      <w:lvlText w:val="%4."/>
      <w:lvlJc w:val="left"/>
      <w:pPr>
        <w:ind w:left="2917" w:hanging="360"/>
      </w:pPr>
    </w:lvl>
    <w:lvl w:ilvl="4" w:tplc="240A0019" w:tentative="1">
      <w:start w:val="1"/>
      <w:numFmt w:val="lowerLetter"/>
      <w:lvlText w:val="%5."/>
      <w:lvlJc w:val="left"/>
      <w:pPr>
        <w:ind w:left="3637" w:hanging="360"/>
      </w:pPr>
    </w:lvl>
    <w:lvl w:ilvl="5" w:tplc="240A001B" w:tentative="1">
      <w:start w:val="1"/>
      <w:numFmt w:val="lowerRoman"/>
      <w:lvlText w:val="%6."/>
      <w:lvlJc w:val="right"/>
      <w:pPr>
        <w:ind w:left="4357" w:hanging="180"/>
      </w:pPr>
    </w:lvl>
    <w:lvl w:ilvl="6" w:tplc="240A000F" w:tentative="1">
      <w:start w:val="1"/>
      <w:numFmt w:val="decimal"/>
      <w:lvlText w:val="%7."/>
      <w:lvlJc w:val="left"/>
      <w:pPr>
        <w:ind w:left="5077" w:hanging="360"/>
      </w:pPr>
    </w:lvl>
    <w:lvl w:ilvl="7" w:tplc="240A0019" w:tentative="1">
      <w:start w:val="1"/>
      <w:numFmt w:val="lowerLetter"/>
      <w:lvlText w:val="%8."/>
      <w:lvlJc w:val="left"/>
      <w:pPr>
        <w:ind w:left="5797" w:hanging="360"/>
      </w:pPr>
    </w:lvl>
    <w:lvl w:ilvl="8" w:tplc="240A001B" w:tentative="1">
      <w:start w:val="1"/>
      <w:numFmt w:val="lowerRoman"/>
      <w:lvlText w:val="%9."/>
      <w:lvlJc w:val="right"/>
      <w:pPr>
        <w:ind w:left="6517" w:hanging="180"/>
      </w:pPr>
    </w:lvl>
  </w:abstractNum>
  <w:abstractNum w:abstractNumId="25" w15:restartNumberingAfterBreak="0">
    <w:nsid w:val="39F22ABB"/>
    <w:multiLevelType w:val="hybridMultilevel"/>
    <w:tmpl w:val="C7909208"/>
    <w:lvl w:ilvl="0" w:tplc="240A0017">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B4D2C7E"/>
    <w:multiLevelType w:val="hybridMultilevel"/>
    <w:tmpl w:val="F8F2F64E"/>
    <w:lvl w:ilvl="0" w:tplc="9450245C">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E172639"/>
    <w:multiLevelType w:val="hybridMultilevel"/>
    <w:tmpl w:val="A3E4D290"/>
    <w:lvl w:ilvl="0" w:tplc="AECC68C4">
      <w:start w:val="1"/>
      <w:numFmt w:val="upperRoman"/>
      <w:lvlText w:val="%1."/>
      <w:lvlJc w:val="left"/>
      <w:pPr>
        <w:ind w:left="1428" w:hanging="720"/>
      </w:pPr>
    </w:lvl>
    <w:lvl w:ilvl="1" w:tplc="15A8113E">
      <w:start w:val="1"/>
      <w:numFmt w:val="upperLetter"/>
      <w:lvlText w:val="%2."/>
      <w:lvlJc w:val="left"/>
      <w:pPr>
        <w:ind w:left="2138" w:hanging="710"/>
      </w:pPr>
    </w:lvl>
    <w:lvl w:ilvl="2" w:tplc="42DE9674">
      <w:start w:val="1"/>
      <w:numFmt w:val="upperLetter"/>
      <w:lvlText w:val="%3-"/>
      <w:lvlJc w:val="left"/>
      <w:pPr>
        <w:ind w:left="2688" w:hanging="360"/>
      </w:pPr>
    </w:lvl>
    <w:lvl w:ilvl="3" w:tplc="7FB0E76E">
      <w:start w:val="1"/>
      <w:numFmt w:val="lowerRoman"/>
      <w:lvlText w:val="%4."/>
      <w:lvlJc w:val="left"/>
      <w:pPr>
        <w:ind w:left="720" w:hanging="72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31"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34"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6"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38" w15:restartNumberingAfterBreak="0">
    <w:nsid w:val="6B707C8A"/>
    <w:multiLevelType w:val="hybridMultilevel"/>
    <w:tmpl w:val="F56E4784"/>
    <w:lvl w:ilvl="0" w:tplc="240A0017">
      <w:start w:val="1"/>
      <w:numFmt w:val="lowerLetter"/>
      <w:lvlText w:val="%1)"/>
      <w:lvlJc w:val="left"/>
      <w:pPr>
        <w:ind w:left="720" w:hanging="360"/>
      </w:pPr>
    </w:lvl>
    <w:lvl w:ilvl="1" w:tplc="FE6055EE">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D5D483E"/>
    <w:multiLevelType w:val="hybridMultilevel"/>
    <w:tmpl w:val="11461C9A"/>
    <w:lvl w:ilvl="0" w:tplc="E1C2893C">
      <w:start w:val="1"/>
      <w:numFmt w:val="lowerRoman"/>
      <w:lvlText w:val="(%1)"/>
      <w:lvlJc w:val="left"/>
      <w:pPr>
        <w:ind w:left="720" w:hanging="360"/>
      </w:pPr>
      <w:rPr>
        <w:rFonts w:hint="default"/>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0"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
  </w:num>
  <w:num w:numId="2">
    <w:abstractNumId w:val="17"/>
  </w:num>
  <w:num w:numId="3">
    <w:abstractNumId w:val="35"/>
  </w:num>
  <w:num w:numId="4">
    <w:abstractNumId w:val="13"/>
  </w:num>
  <w:num w:numId="5">
    <w:abstractNumId w:val="22"/>
  </w:num>
  <w:num w:numId="6">
    <w:abstractNumId w:val="33"/>
  </w:num>
  <w:num w:numId="7">
    <w:abstractNumId w:val="36"/>
  </w:num>
  <w:num w:numId="8">
    <w:abstractNumId w:val="20"/>
  </w:num>
  <w:num w:numId="9">
    <w:abstractNumId w:val="0"/>
    <w:lvlOverride w:ilvl="0">
      <w:startOverride w:val="1"/>
    </w:lvlOverride>
    <w:lvlOverride w:ilvl="1"/>
    <w:lvlOverride w:ilvl="2"/>
    <w:lvlOverride w:ilvl="3"/>
    <w:lvlOverride w:ilvl="4"/>
    <w:lvlOverride w:ilvl="5"/>
    <w:lvlOverride w:ilvl="6"/>
    <w:lvlOverride w:ilvl="7"/>
    <w:lvlOverride w:ilvl="8"/>
  </w:num>
  <w:num w:numId="10">
    <w:abstractNumId w:val="14"/>
  </w:num>
  <w:num w:numId="11">
    <w:abstractNumId w:val="39"/>
  </w:num>
  <w:num w:numId="12">
    <w:abstractNumId w:val="2"/>
  </w:num>
  <w:num w:numId="13">
    <w:abstractNumId w:val="29"/>
  </w:num>
  <w:num w:numId="14">
    <w:abstractNumId w:val="1"/>
  </w:num>
  <w:num w:numId="15">
    <w:abstractNumId w:val="40"/>
  </w:num>
  <w:num w:numId="16">
    <w:abstractNumId w:val="7"/>
  </w:num>
  <w:num w:numId="17">
    <w:abstractNumId w:val="31"/>
  </w:num>
  <w:num w:numId="18">
    <w:abstractNumId w:val="42"/>
  </w:num>
  <w:num w:numId="19">
    <w:abstractNumId w:val="15"/>
  </w:num>
  <w:num w:numId="20">
    <w:abstractNumId w:val="10"/>
  </w:num>
  <w:num w:numId="21">
    <w:abstractNumId w:val="27"/>
  </w:num>
  <w:num w:numId="22">
    <w:abstractNumId w:val="32"/>
  </w:num>
  <w:num w:numId="23">
    <w:abstractNumId w:val="28"/>
  </w:num>
  <w:num w:numId="24">
    <w:abstractNumId w:val="41"/>
  </w:num>
  <w:num w:numId="25">
    <w:abstractNumId w:val="4"/>
  </w:num>
  <w:num w:numId="26">
    <w:abstractNumId w:val="34"/>
  </w:num>
  <w:num w:numId="27">
    <w:abstractNumId w:val="9"/>
  </w:num>
  <w:num w:numId="28">
    <w:abstractNumId w:val="44"/>
  </w:num>
  <w:num w:numId="29">
    <w:abstractNumId w:val="43"/>
  </w:num>
  <w:num w:numId="30">
    <w:abstractNumId w:val="26"/>
  </w:num>
  <w:num w:numId="31">
    <w:abstractNumId w:val="8"/>
  </w:num>
  <w:num w:numId="32">
    <w:abstractNumId w:val="11"/>
  </w:num>
  <w:num w:numId="33">
    <w:abstractNumId w:val="12"/>
  </w:num>
  <w:num w:numId="34">
    <w:abstractNumId w:val="6"/>
  </w:num>
  <w:num w:numId="35">
    <w:abstractNumId w:val="25"/>
  </w:num>
  <w:num w:numId="36">
    <w:abstractNumId w:val="38"/>
  </w:num>
  <w:num w:numId="37">
    <w:abstractNumId w:val="3"/>
  </w:num>
  <w:num w:numId="38">
    <w:abstractNumId w:val="19"/>
  </w:num>
  <w:num w:numId="39">
    <w:abstractNumId w:val="18"/>
  </w:num>
  <w:num w:numId="40">
    <w:abstractNumId w:val="37"/>
  </w:num>
  <w:num w:numId="41">
    <w:abstractNumId w:val="24"/>
  </w:num>
  <w:num w:numId="42">
    <w:abstractNumId w:val="21"/>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ES_tradnl" w:vendorID="64" w:dllVersion="131078" w:nlCheck="1" w:checkStyle="0"/>
  <w:activeWritingStyle w:appName="MSWord" w:lang="es-CO" w:vendorID="64" w:dllVersion="131078" w:nlCheck="1" w:checkStyle="0"/>
  <w:activeWritingStyle w:appName="MSWord" w:lang="es-MX"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0B3"/>
    <w:rsid w:val="00007BEC"/>
    <w:rsid w:val="00007F02"/>
    <w:rsid w:val="00013EDD"/>
    <w:rsid w:val="00015330"/>
    <w:rsid w:val="00015A5F"/>
    <w:rsid w:val="000168B8"/>
    <w:rsid w:val="000208FD"/>
    <w:rsid w:val="00021A40"/>
    <w:rsid w:val="00022917"/>
    <w:rsid w:val="0002448F"/>
    <w:rsid w:val="000255D8"/>
    <w:rsid w:val="00027363"/>
    <w:rsid w:val="000306EC"/>
    <w:rsid w:val="000363A3"/>
    <w:rsid w:val="0004051D"/>
    <w:rsid w:val="000433AA"/>
    <w:rsid w:val="00043679"/>
    <w:rsid w:val="00043757"/>
    <w:rsid w:val="0004413B"/>
    <w:rsid w:val="00047C8E"/>
    <w:rsid w:val="00051389"/>
    <w:rsid w:val="00057DD4"/>
    <w:rsid w:val="00062B37"/>
    <w:rsid w:val="000632A0"/>
    <w:rsid w:val="0006584F"/>
    <w:rsid w:val="00071CDF"/>
    <w:rsid w:val="00075A5B"/>
    <w:rsid w:val="000762CC"/>
    <w:rsid w:val="000779D4"/>
    <w:rsid w:val="000802FE"/>
    <w:rsid w:val="000803F8"/>
    <w:rsid w:val="00080BEC"/>
    <w:rsid w:val="00083D58"/>
    <w:rsid w:val="00083DFC"/>
    <w:rsid w:val="00084138"/>
    <w:rsid w:val="00093EFF"/>
    <w:rsid w:val="000A41F5"/>
    <w:rsid w:val="000A6F2E"/>
    <w:rsid w:val="000B1EBE"/>
    <w:rsid w:val="000B21FB"/>
    <w:rsid w:val="000B2588"/>
    <w:rsid w:val="000B2E57"/>
    <w:rsid w:val="000B49AF"/>
    <w:rsid w:val="000B7335"/>
    <w:rsid w:val="000B7A90"/>
    <w:rsid w:val="000B7C52"/>
    <w:rsid w:val="000C013A"/>
    <w:rsid w:val="000C1926"/>
    <w:rsid w:val="000C227E"/>
    <w:rsid w:val="000C333C"/>
    <w:rsid w:val="000C501E"/>
    <w:rsid w:val="000C5278"/>
    <w:rsid w:val="000C5763"/>
    <w:rsid w:val="000C6699"/>
    <w:rsid w:val="000D0D14"/>
    <w:rsid w:val="000D1B94"/>
    <w:rsid w:val="000D62F6"/>
    <w:rsid w:val="000E08D3"/>
    <w:rsid w:val="000E1A29"/>
    <w:rsid w:val="000E62CC"/>
    <w:rsid w:val="000F0530"/>
    <w:rsid w:val="000F63B3"/>
    <w:rsid w:val="00101103"/>
    <w:rsid w:val="00102FF4"/>
    <w:rsid w:val="00104FA9"/>
    <w:rsid w:val="00110246"/>
    <w:rsid w:val="00110B9E"/>
    <w:rsid w:val="001114BF"/>
    <w:rsid w:val="00111814"/>
    <w:rsid w:val="00112A60"/>
    <w:rsid w:val="00112E05"/>
    <w:rsid w:val="001148CB"/>
    <w:rsid w:val="0011729B"/>
    <w:rsid w:val="00121E2E"/>
    <w:rsid w:val="00123E53"/>
    <w:rsid w:val="0013031B"/>
    <w:rsid w:val="00130DDB"/>
    <w:rsid w:val="0013534E"/>
    <w:rsid w:val="00137DC8"/>
    <w:rsid w:val="001411CD"/>
    <w:rsid w:val="0014245B"/>
    <w:rsid w:val="00150E01"/>
    <w:rsid w:val="00151298"/>
    <w:rsid w:val="001516E4"/>
    <w:rsid w:val="00151C02"/>
    <w:rsid w:val="00156CEC"/>
    <w:rsid w:val="001578BC"/>
    <w:rsid w:val="0016078E"/>
    <w:rsid w:val="001664A4"/>
    <w:rsid w:val="001668F5"/>
    <w:rsid w:val="0017141D"/>
    <w:rsid w:val="00171B68"/>
    <w:rsid w:val="0017215E"/>
    <w:rsid w:val="00172823"/>
    <w:rsid w:val="001744C2"/>
    <w:rsid w:val="001751CE"/>
    <w:rsid w:val="00180C19"/>
    <w:rsid w:val="00181224"/>
    <w:rsid w:val="00181776"/>
    <w:rsid w:val="00181E98"/>
    <w:rsid w:val="0018389A"/>
    <w:rsid w:val="00183E1B"/>
    <w:rsid w:val="001859CC"/>
    <w:rsid w:val="00186DCE"/>
    <w:rsid w:val="00191997"/>
    <w:rsid w:val="00192D93"/>
    <w:rsid w:val="00193C6C"/>
    <w:rsid w:val="00195BEE"/>
    <w:rsid w:val="00197C4B"/>
    <w:rsid w:val="001A4779"/>
    <w:rsid w:val="001B01D2"/>
    <w:rsid w:val="001B2D42"/>
    <w:rsid w:val="001B4369"/>
    <w:rsid w:val="001B4757"/>
    <w:rsid w:val="001B47A0"/>
    <w:rsid w:val="001B5E13"/>
    <w:rsid w:val="001C26B4"/>
    <w:rsid w:val="001C462A"/>
    <w:rsid w:val="001D1ED5"/>
    <w:rsid w:val="001D406B"/>
    <w:rsid w:val="001D60AE"/>
    <w:rsid w:val="001D6E16"/>
    <w:rsid w:val="001E55A4"/>
    <w:rsid w:val="001E5E4B"/>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F03"/>
    <w:rsid w:val="00221E33"/>
    <w:rsid w:val="00222FF2"/>
    <w:rsid w:val="0022300D"/>
    <w:rsid w:val="00223962"/>
    <w:rsid w:val="00226B42"/>
    <w:rsid w:val="00227405"/>
    <w:rsid w:val="00231C28"/>
    <w:rsid w:val="00235D06"/>
    <w:rsid w:val="00240226"/>
    <w:rsid w:val="00243D7F"/>
    <w:rsid w:val="002501A9"/>
    <w:rsid w:val="00252358"/>
    <w:rsid w:val="00253FD0"/>
    <w:rsid w:val="00256466"/>
    <w:rsid w:val="0025749E"/>
    <w:rsid w:val="00260695"/>
    <w:rsid w:val="00261661"/>
    <w:rsid w:val="00264EA8"/>
    <w:rsid w:val="00266C8C"/>
    <w:rsid w:val="002721FE"/>
    <w:rsid w:val="00275B8E"/>
    <w:rsid w:val="00275D32"/>
    <w:rsid w:val="002804C5"/>
    <w:rsid w:val="00287169"/>
    <w:rsid w:val="00287562"/>
    <w:rsid w:val="002879E6"/>
    <w:rsid w:val="002920F7"/>
    <w:rsid w:val="002921F2"/>
    <w:rsid w:val="0029298E"/>
    <w:rsid w:val="00293CFA"/>
    <w:rsid w:val="00294938"/>
    <w:rsid w:val="002977AE"/>
    <w:rsid w:val="00297942"/>
    <w:rsid w:val="002A09DF"/>
    <w:rsid w:val="002A2E6B"/>
    <w:rsid w:val="002C0D35"/>
    <w:rsid w:val="002C148E"/>
    <w:rsid w:val="002C29C2"/>
    <w:rsid w:val="002C4942"/>
    <w:rsid w:val="002C5931"/>
    <w:rsid w:val="002D02D3"/>
    <w:rsid w:val="002D41B9"/>
    <w:rsid w:val="002D4B51"/>
    <w:rsid w:val="002E096B"/>
    <w:rsid w:val="002E1F1A"/>
    <w:rsid w:val="002E3090"/>
    <w:rsid w:val="002F287F"/>
    <w:rsid w:val="002F2C96"/>
    <w:rsid w:val="002F2ED7"/>
    <w:rsid w:val="002F30D6"/>
    <w:rsid w:val="002F4B36"/>
    <w:rsid w:val="002F546F"/>
    <w:rsid w:val="002F5577"/>
    <w:rsid w:val="00302313"/>
    <w:rsid w:val="003031A7"/>
    <w:rsid w:val="003110FA"/>
    <w:rsid w:val="003115F4"/>
    <w:rsid w:val="003137F1"/>
    <w:rsid w:val="00315169"/>
    <w:rsid w:val="00315321"/>
    <w:rsid w:val="00317BA6"/>
    <w:rsid w:val="003236DA"/>
    <w:rsid w:val="00326E28"/>
    <w:rsid w:val="0032720E"/>
    <w:rsid w:val="003327E4"/>
    <w:rsid w:val="003332DA"/>
    <w:rsid w:val="00337168"/>
    <w:rsid w:val="00344014"/>
    <w:rsid w:val="00344CBC"/>
    <w:rsid w:val="003516BD"/>
    <w:rsid w:val="00352037"/>
    <w:rsid w:val="003545C9"/>
    <w:rsid w:val="00355E82"/>
    <w:rsid w:val="00356C09"/>
    <w:rsid w:val="0036241E"/>
    <w:rsid w:val="003628B9"/>
    <w:rsid w:val="00367066"/>
    <w:rsid w:val="00370AA0"/>
    <w:rsid w:val="003755FD"/>
    <w:rsid w:val="00375C80"/>
    <w:rsid w:val="0037668E"/>
    <w:rsid w:val="00377448"/>
    <w:rsid w:val="00377456"/>
    <w:rsid w:val="00383B9F"/>
    <w:rsid w:val="003867AC"/>
    <w:rsid w:val="003874FC"/>
    <w:rsid w:val="003925D7"/>
    <w:rsid w:val="00396DF9"/>
    <w:rsid w:val="003A1850"/>
    <w:rsid w:val="003A3768"/>
    <w:rsid w:val="003A56D7"/>
    <w:rsid w:val="003A7656"/>
    <w:rsid w:val="003B51D2"/>
    <w:rsid w:val="003B5E2E"/>
    <w:rsid w:val="003C1D09"/>
    <w:rsid w:val="003C226C"/>
    <w:rsid w:val="003C78BD"/>
    <w:rsid w:val="003C7A0B"/>
    <w:rsid w:val="003D11F1"/>
    <w:rsid w:val="003E2EDD"/>
    <w:rsid w:val="003E3D06"/>
    <w:rsid w:val="003F02DA"/>
    <w:rsid w:val="003F03B1"/>
    <w:rsid w:val="003F14BF"/>
    <w:rsid w:val="003F5550"/>
    <w:rsid w:val="003F69BD"/>
    <w:rsid w:val="004012DA"/>
    <w:rsid w:val="00401F64"/>
    <w:rsid w:val="004034D9"/>
    <w:rsid w:val="00403F15"/>
    <w:rsid w:val="00412FC6"/>
    <w:rsid w:val="00417504"/>
    <w:rsid w:val="0042193F"/>
    <w:rsid w:val="00422036"/>
    <w:rsid w:val="004239E6"/>
    <w:rsid w:val="00423DF1"/>
    <w:rsid w:val="004256B0"/>
    <w:rsid w:val="00426463"/>
    <w:rsid w:val="00426D4D"/>
    <w:rsid w:val="0043014F"/>
    <w:rsid w:val="0043063A"/>
    <w:rsid w:val="00432A63"/>
    <w:rsid w:val="00434473"/>
    <w:rsid w:val="00436226"/>
    <w:rsid w:val="00437DAE"/>
    <w:rsid w:val="0044115E"/>
    <w:rsid w:val="00444654"/>
    <w:rsid w:val="00444AF9"/>
    <w:rsid w:val="0044696C"/>
    <w:rsid w:val="00447F3B"/>
    <w:rsid w:val="004508BB"/>
    <w:rsid w:val="0045332F"/>
    <w:rsid w:val="00453D45"/>
    <w:rsid w:val="00456817"/>
    <w:rsid w:val="00457921"/>
    <w:rsid w:val="00461829"/>
    <w:rsid w:val="00463963"/>
    <w:rsid w:val="00463AD0"/>
    <w:rsid w:val="00463CEA"/>
    <w:rsid w:val="00464B5A"/>
    <w:rsid w:val="00465D5E"/>
    <w:rsid w:val="00466DE8"/>
    <w:rsid w:val="00471477"/>
    <w:rsid w:val="00471BEF"/>
    <w:rsid w:val="00476888"/>
    <w:rsid w:val="00480229"/>
    <w:rsid w:val="004824D3"/>
    <w:rsid w:val="00486828"/>
    <w:rsid w:val="00490B52"/>
    <w:rsid w:val="0049288B"/>
    <w:rsid w:val="004931F6"/>
    <w:rsid w:val="004937F2"/>
    <w:rsid w:val="00495ADF"/>
    <w:rsid w:val="004A18E8"/>
    <w:rsid w:val="004A1A9C"/>
    <w:rsid w:val="004A1BC4"/>
    <w:rsid w:val="004A588B"/>
    <w:rsid w:val="004A7165"/>
    <w:rsid w:val="004B1FEA"/>
    <w:rsid w:val="004B3510"/>
    <w:rsid w:val="004B5FC4"/>
    <w:rsid w:val="004B6165"/>
    <w:rsid w:val="004B6DF4"/>
    <w:rsid w:val="004B7C39"/>
    <w:rsid w:val="004C4BCC"/>
    <w:rsid w:val="004C745F"/>
    <w:rsid w:val="004C7FF8"/>
    <w:rsid w:val="004D043C"/>
    <w:rsid w:val="004D2183"/>
    <w:rsid w:val="004D3477"/>
    <w:rsid w:val="004D7133"/>
    <w:rsid w:val="004E1180"/>
    <w:rsid w:val="004E14F6"/>
    <w:rsid w:val="004E2EA8"/>
    <w:rsid w:val="004E30C9"/>
    <w:rsid w:val="004E3709"/>
    <w:rsid w:val="004E48C2"/>
    <w:rsid w:val="004E508C"/>
    <w:rsid w:val="004E55A0"/>
    <w:rsid w:val="004E5699"/>
    <w:rsid w:val="004F0426"/>
    <w:rsid w:val="004F7CED"/>
    <w:rsid w:val="00500E2A"/>
    <w:rsid w:val="005018EF"/>
    <w:rsid w:val="0050693D"/>
    <w:rsid w:val="00510F6B"/>
    <w:rsid w:val="00514EF9"/>
    <w:rsid w:val="00527021"/>
    <w:rsid w:val="00533A9A"/>
    <w:rsid w:val="00533B51"/>
    <w:rsid w:val="0053426D"/>
    <w:rsid w:val="0053541A"/>
    <w:rsid w:val="005401F7"/>
    <w:rsid w:val="00541C1A"/>
    <w:rsid w:val="005426BB"/>
    <w:rsid w:val="00546C0B"/>
    <w:rsid w:val="00550F73"/>
    <w:rsid w:val="00551539"/>
    <w:rsid w:val="00551DDF"/>
    <w:rsid w:val="005546E4"/>
    <w:rsid w:val="00556154"/>
    <w:rsid w:val="00557E17"/>
    <w:rsid w:val="00560352"/>
    <w:rsid w:val="005608E1"/>
    <w:rsid w:val="0056467F"/>
    <w:rsid w:val="005654AE"/>
    <w:rsid w:val="00570275"/>
    <w:rsid w:val="0057028B"/>
    <w:rsid w:val="005713D1"/>
    <w:rsid w:val="005715CE"/>
    <w:rsid w:val="00577D3D"/>
    <w:rsid w:val="00583C97"/>
    <w:rsid w:val="0058696C"/>
    <w:rsid w:val="0059417F"/>
    <w:rsid w:val="00594E55"/>
    <w:rsid w:val="005954C5"/>
    <w:rsid w:val="00595ED8"/>
    <w:rsid w:val="00596C1D"/>
    <w:rsid w:val="005971BA"/>
    <w:rsid w:val="005A0C71"/>
    <w:rsid w:val="005A1766"/>
    <w:rsid w:val="005A3500"/>
    <w:rsid w:val="005A4B15"/>
    <w:rsid w:val="005A6208"/>
    <w:rsid w:val="005A7500"/>
    <w:rsid w:val="005B00FC"/>
    <w:rsid w:val="005B2691"/>
    <w:rsid w:val="005B28AA"/>
    <w:rsid w:val="005B4CFF"/>
    <w:rsid w:val="005B52B9"/>
    <w:rsid w:val="005C3290"/>
    <w:rsid w:val="005C5FB4"/>
    <w:rsid w:val="005D420A"/>
    <w:rsid w:val="005D5348"/>
    <w:rsid w:val="005E0DB3"/>
    <w:rsid w:val="005F5476"/>
    <w:rsid w:val="00600AF4"/>
    <w:rsid w:val="00603B93"/>
    <w:rsid w:val="0060457E"/>
    <w:rsid w:val="006065FF"/>
    <w:rsid w:val="006121B3"/>
    <w:rsid w:val="00612716"/>
    <w:rsid w:val="00613E13"/>
    <w:rsid w:val="006161E6"/>
    <w:rsid w:val="00616AD6"/>
    <w:rsid w:val="00625A47"/>
    <w:rsid w:val="00626E27"/>
    <w:rsid w:val="00627FAF"/>
    <w:rsid w:val="00630F6C"/>
    <w:rsid w:val="00635AC5"/>
    <w:rsid w:val="00641633"/>
    <w:rsid w:val="006424B3"/>
    <w:rsid w:val="00645F3E"/>
    <w:rsid w:val="006464DC"/>
    <w:rsid w:val="00650C65"/>
    <w:rsid w:val="00654F6D"/>
    <w:rsid w:val="0065597D"/>
    <w:rsid w:val="00655FB0"/>
    <w:rsid w:val="006568E7"/>
    <w:rsid w:val="006610CB"/>
    <w:rsid w:val="00661A42"/>
    <w:rsid w:val="00662BE8"/>
    <w:rsid w:val="00671A5C"/>
    <w:rsid w:val="0067587A"/>
    <w:rsid w:val="00677C01"/>
    <w:rsid w:val="0068072B"/>
    <w:rsid w:val="0068172F"/>
    <w:rsid w:val="006841C1"/>
    <w:rsid w:val="00684842"/>
    <w:rsid w:val="00685DE4"/>
    <w:rsid w:val="006875F3"/>
    <w:rsid w:val="0069237B"/>
    <w:rsid w:val="0069416D"/>
    <w:rsid w:val="006942D1"/>
    <w:rsid w:val="0069557D"/>
    <w:rsid w:val="0069652F"/>
    <w:rsid w:val="00697F5D"/>
    <w:rsid w:val="006A026B"/>
    <w:rsid w:val="006A08B4"/>
    <w:rsid w:val="006A5F25"/>
    <w:rsid w:val="006B4AE6"/>
    <w:rsid w:val="006B56FD"/>
    <w:rsid w:val="006C1568"/>
    <w:rsid w:val="006C55C3"/>
    <w:rsid w:val="006C67B9"/>
    <w:rsid w:val="006D18D7"/>
    <w:rsid w:val="006D4751"/>
    <w:rsid w:val="006D5277"/>
    <w:rsid w:val="006D6266"/>
    <w:rsid w:val="006E05EA"/>
    <w:rsid w:val="006E3B29"/>
    <w:rsid w:val="006E4B18"/>
    <w:rsid w:val="006F2309"/>
    <w:rsid w:val="006F39F6"/>
    <w:rsid w:val="006F480C"/>
    <w:rsid w:val="006F4E3C"/>
    <w:rsid w:val="00701D91"/>
    <w:rsid w:val="00701E95"/>
    <w:rsid w:val="0070284E"/>
    <w:rsid w:val="007101D2"/>
    <w:rsid w:val="0071035C"/>
    <w:rsid w:val="00710AFD"/>
    <w:rsid w:val="00711649"/>
    <w:rsid w:val="007143C8"/>
    <w:rsid w:val="00715748"/>
    <w:rsid w:val="00723EE1"/>
    <w:rsid w:val="00725F0D"/>
    <w:rsid w:val="00727AD2"/>
    <w:rsid w:val="0073107A"/>
    <w:rsid w:val="00731FBC"/>
    <w:rsid w:val="007439B1"/>
    <w:rsid w:val="00746962"/>
    <w:rsid w:val="00747A6A"/>
    <w:rsid w:val="00747E3A"/>
    <w:rsid w:val="00750A16"/>
    <w:rsid w:val="00751DED"/>
    <w:rsid w:val="0075543A"/>
    <w:rsid w:val="00760AAB"/>
    <w:rsid w:val="00760B9D"/>
    <w:rsid w:val="00772231"/>
    <w:rsid w:val="007733D0"/>
    <w:rsid w:val="00773798"/>
    <w:rsid w:val="00777D1E"/>
    <w:rsid w:val="00780D18"/>
    <w:rsid w:val="00781ED2"/>
    <w:rsid w:val="007849F5"/>
    <w:rsid w:val="00792D41"/>
    <w:rsid w:val="00794F81"/>
    <w:rsid w:val="007974AF"/>
    <w:rsid w:val="007A1DBC"/>
    <w:rsid w:val="007A31A6"/>
    <w:rsid w:val="007A7E91"/>
    <w:rsid w:val="007B7895"/>
    <w:rsid w:val="007C51CF"/>
    <w:rsid w:val="007D02E0"/>
    <w:rsid w:val="007D141C"/>
    <w:rsid w:val="007D32CB"/>
    <w:rsid w:val="007D60B0"/>
    <w:rsid w:val="007D6D72"/>
    <w:rsid w:val="007D7CFB"/>
    <w:rsid w:val="007E237D"/>
    <w:rsid w:val="00803C79"/>
    <w:rsid w:val="0080558C"/>
    <w:rsid w:val="00810734"/>
    <w:rsid w:val="0081141C"/>
    <w:rsid w:val="00812FBD"/>
    <w:rsid w:val="00813CF1"/>
    <w:rsid w:val="00816D84"/>
    <w:rsid w:val="00817E6A"/>
    <w:rsid w:val="00820909"/>
    <w:rsid w:val="0082356C"/>
    <w:rsid w:val="00826808"/>
    <w:rsid w:val="0082695B"/>
    <w:rsid w:val="008302F5"/>
    <w:rsid w:val="00833CF6"/>
    <w:rsid w:val="008358F3"/>
    <w:rsid w:val="00835D3B"/>
    <w:rsid w:val="00836C36"/>
    <w:rsid w:val="00841011"/>
    <w:rsid w:val="00841BDD"/>
    <w:rsid w:val="00843CD1"/>
    <w:rsid w:val="008446EF"/>
    <w:rsid w:val="0084499E"/>
    <w:rsid w:val="008475BE"/>
    <w:rsid w:val="00850ADF"/>
    <w:rsid w:val="008537CF"/>
    <w:rsid w:val="00856601"/>
    <w:rsid w:val="008618AD"/>
    <w:rsid w:val="00863B0B"/>
    <w:rsid w:val="00865E19"/>
    <w:rsid w:val="00867DE8"/>
    <w:rsid w:val="0087186D"/>
    <w:rsid w:val="00876248"/>
    <w:rsid w:val="0088021F"/>
    <w:rsid w:val="0088144E"/>
    <w:rsid w:val="00882901"/>
    <w:rsid w:val="008849A3"/>
    <w:rsid w:val="00884A62"/>
    <w:rsid w:val="00885C7A"/>
    <w:rsid w:val="0089273A"/>
    <w:rsid w:val="0089400E"/>
    <w:rsid w:val="008955E2"/>
    <w:rsid w:val="008962B1"/>
    <w:rsid w:val="00896487"/>
    <w:rsid w:val="008973C1"/>
    <w:rsid w:val="008A14D4"/>
    <w:rsid w:val="008A4839"/>
    <w:rsid w:val="008A4E11"/>
    <w:rsid w:val="008A7125"/>
    <w:rsid w:val="008B0694"/>
    <w:rsid w:val="008B0AA0"/>
    <w:rsid w:val="008B5758"/>
    <w:rsid w:val="008C0F5A"/>
    <w:rsid w:val="008C39B3"/>
    <w:rsid w:val="008C436C"/>
    <w:rsid w:val="008C645B"/>
    <w:rsid w:val="008D0634"/>
    <w:rsid w:val="008D6BD3"/>
    <w:rsid w:val="008D6D3B"/>
    <w:rsid w:val="008D7031"/>
    <w:rsid w:val="008E405F"/>
    <w:rsid w:val="008E5D90"/>
    <w:rsid w:val="008F4142"/>
    <w:rsid w:val="008F43CB"/>
    <w:rsid w:val="008F5009"/>
    <w:rsid w:val="008F6C4A"/>
    <w:rsid w:val="008F70A9"/>
    <w:rsid w:val="008F70DF"/>
    <w:rsid w:val="00900340"/>
    <w:rsid w:val="00901D31"/>
    <w:rsid w:val="009043FA"/>
    <w:rsid w:val="009055DE"/>
    <w:rsid w:val="00907225"/>
    <w:rsid w:val="0091411D"/>
    <w:rsid w:val="00914ACD"/>
    <w:rsid w:val="0091599A"/>
    <w:rsid w:val="00917539"/>
    <w:rsid w:val="00920BAA"/>
    <w:rsid w:val="009215C9"/>
    <w:rsid w:val="00921786"/>
    <w:rsid w:val="00923872"/>
    <w:rsid w:val="00924446"/>
    <w:rsid w:val="00924D53"/>
    <w:rsid w:val="00927E2E"/>
    <w:rsid w:val="0093089D"/>
    <w:rsid w:val="009317ED"/>
    <w:rsid w:val="00931AB8"/>
    <w:rsid w:val="009361A3"/>
    <w:rsid w:val="00936FB6"/>
    <w:rsid w:val="009422E7"/>
    <w:rsid w:val="00943145"/>
    <w:rsid w:val="0094372C"/>
    <w:rsid w:val="00950793"/>
    <w:rsid w:val="00957225"/>
    <w:rsid w:val="00957909"/>
    <w:rsid w:val="0096120F"/>
    <w:rsid w:val="00961F77"/>
    <w:rsid w:val="00966A51"/>
    <w:rsid w:val="00970909"/>
    <w:rsid w:val="00971FE1"/>
    <w:rsid w:val="0098239A"/>
    <w:rsid w:val="009825FB"/>
    <w:rsid w:val="00984D3D"/>
    <w:rsid w:val="009854D7"/>
    <w:rsid w:val="009869BB"/>
    <w:rsid w:val="00992F97"/>
    <w:rsid w:val="00993769"/>
    <w:rsid w:val="009940DE"/>
    <w:rsid w:val="00995931"/>
    <w:rsid w:val="009A0335"/>
    <w:rsid w:val="009A0C4B"/>
    <w:rsid w:val="009A5102"/>
    <w:rsid w:val="009A69E9"/>
    <w:rsid w:val="009B1812"/>
    <w:rsid w:val="009B382F"/>
    <w:rsid w:val="009B5B0C"/>
    <w:rsid w:val="009C09FF"/>
    <w:rsid w:val="009C4904"/>
    <w:rsid w:val="009C4BAD"/>
    <w:rsid w:val="009C5CFC"/>
    <w:rsid w:val="009D06FE"/>
    <w:rsid w:val="009D0AEA"/>
    <w:rsid w:val="009D11A1"/>
    <w:rsid w:val="009D27A9"/>
    <w:rsid w:val="009D3BF9"/>
    <w:rsid w:val="009D718F"/>
    <w:rsid w:val="009D719C"/>
    <w:rsid w:val="009D790D"/>
    <w:rsid w:val="009D7EA2"/>
    <w:rsid w:val="009E0932"/>
    <w:rsid w:val="009E0AD3"/>
    <w:rsid w:val="009E3004"/>
    <w:rsid w:val="009E361B"/>
    <w:rsid w:val="009E6DCC"/>
    <w:rsid w:val="009E7573"/>
    <w:rsid w:val="009E7936"/>
    <w:rsid w:val="009F22E7"/>
    <w:rsid w:val="009F3B07"/>
    <w:rsid w:val="009F6C01"/>
    <w:rsid w:val="00A03495"/>
    <w:rsid w:val="00A04324"/>
    <w:rsid w:val="00A04C90"/>
    <w:rsid w:val="00A1323C"/>
    <w:rsid w:val="00A13F59"/>
    <w:rsid w:val="00A144C4"/>
    <w:rsid w:val="00A14BA4"/>
    <w:rsid w:val="00A14D55"/>
    <w:rsid w:val="00A248EF"/>
    <w:rsid w:val="00A32A40"/>
    <w:rsid w:val="00A32B47"/>
    <w:rsid w:val="00A347B8"/>
    <w:rsid w:val="00A37D38"/>
    <w:rsid w:val="00A41CB1"/>
    <w:rsid w:val="00A43D68"/>
    <w:rsid w:val="00A468D7"/>
    <w:rsid w:val="00A50156"/>
    <w:rsid w:val="00A501D1"/>
    <w:rsid w:val="00A5667F"/>
    <w:rsid w:val="00A56E74"/>
    <w:rsid w:val="00A61997"/>
    <w:rsid w:val="00A623CD"/>
    <w:rsid w:val="00A64859"/>
    <w:rsid w:val="00A66835"/>
    <w:rsid w:val="00A66C6D"/>
    <w:rsid w:val="00A72912"/>
    <w:rsid w:val="00A80FAE"/>
    <w:rsid w:val="00A87FA9"/>
    <w:rsid w:val="00A90956"/>
    <w:rsid w:val="00A92245"/>
    <w:rsid w:val="00A93322"/>
    <w:rsid w:val="00AA664C"/>
    <w:rsid w:val="00AB202A"/>
    <w:rsid w:val="00AB5127"/>
    <w:rsid w:val="00AC42DE"/>
    <w:rsid w:val="00AC48C8"/>
    <w:rsid w:val="00AC70B4"/>
    <w:rsid w:val="00AC7C16"/>
    <w:rsid w:val="00AD101E"/>
    <w:rsid w:val="00AD31AD"/>
    <w:rsid w:val="00AD3DA0"/>
    <w:rsid w:val="00AD756E"/>
    <w:rsid w:val="00AE0D2E"/>
    <w:rsid w:val="00AE16EC"/>
    <w:rsid w:val="00AE1AC1"/>
    <w:rsid w:val="00AF0616"/>
    <w:rsid w:val="00AF1AE0"/>
    <w:rsid w:val="00AF2440"/>
    <w:rsid w:val="00AF4184"/>
    <w:rsid w:val="00AF680E"/>
    <w:rsid w:val="00B00E8C"/>
    <w:rsid w:val="00B012B6"/>
    <w:rsid w:val="00B02D0B"/>
    <w:rsid w:val="00B0586E"/>
    <w:rsid w:val="00B12275"/>
    <w:rsid w:val="00B13F3D"/>
    <w:rsid w:val="00B14C55"/>
    <w:rsid w:val="00B14F81"/>
    <w:rsid w:val="00B16E35"/>
    <w:rsid w:val="00B21075"/>
    <w:rsid w:val="00B2168D"/>
    <w:rsid w:val="00B22A97"/>
    <w:rsid w:val="00B24AA5"/>
    <w:rsid w:val="00B32D24"/>
    <w:rsid w:val="00B34C01"/>
    <w:rsid w:val="00B36AB0"/>
    <w:rsid w:val="00B44A21"/>
    <w:rsid w:val="00B45B76"/>
    <w:rsid w:val="00B4672F"/>
    <w:rsid w:val="00B47D65"/>
    <w:rsid w:val="00B524A0"/>
    <w:rsid w:val="00B541E4"/>
    <w:rsid w:val="00B570E9"/>
    <w:rsid w:val="00B61A86"/>
    <w:rsid w:val="00B620F0"/>
    <w:rsid w:val="00B708E8"/>
    <w:rsid w:val="00B72D2F"/>
    <w:rsid w:val="00B72FCD"/>
    <w:rsid w:val="00B745B3"/>
    <w:rsid w:val="00B74735"/>
    <w:rsid w:val="00B747ED"/>
    <w:rsid w:val="00B76592"/>
    <w:rsid w:val="00B84470"/>
    <w:rsid w:val="00B84875"/>
    <w:rsid w:val="00B85040"/>
    <w:rsid w:val="00B867FE"/>
    <w:rsid w:val="00B902AE"/>
    <w:rsid w:val="00B91FF2"/>
    <w:rsid w:val="00B93400"/>
    <w:rsid w:val="00B94A75"/>
    <w:rsid w:val="00BA36E4"/>
    <w:rsid w:val="00BA3D5A"/>
    <w:rsid w:val="00BA760F"/>
    <w:rsid w:val="00BB2CE1"/>
    <w:rsid w:val="00BB3CEE"/>
    <w:rsid w:val="00BB6EE5"/>
    <w:rsid w:val="00BC1046"/>
    <w:rsid w:val="00BC1272"/>
    <w:rsid w:val="00BC212D"/>
    <w:rsid w:val="00BC3142"/>
    <w:rsid w:val="00BC371A"/>
    <w:rsid w:val="00BC37B4"/>
    <w:rsid w:val="00BC7209"/>
    <w:rsid w:val="00BC7E5E"/>
    <w:rsid w:val="00BD03B1"/>
    <w:rsid w:val="00BD2250"/>
    <w:rsid w:val="00BE20C8"/>
    <w:rsid w:val="00BE226C"/>
    <w:rsid w:val="00BE6104"/>
    <w:rsid w:val="00BE7B3C"/>
    <w:rsid w:val="00BF0007"/>
    <w:rsid w:val="00BF2056"/>
    <w:rsid w:val="00BF4F83"/>
    <w:rsid w:val="00BF7E9A"/>
    <w:rsid w:val="00C01C55"/>
    <w:rsid w:val="00C0211D"/>
    <w:rsid w:val="00C11465"/>
    <w:rsid w:val="00C12C57"/>
    <w:rsid w:val="00C14F2E"/>
    <w:rsid w:val="00C15229"/>
    <w:rsid w:val="00C152BA"/>
    <w:rsid w:val="00C24181"/>
    <w:rsid w:val="00C25891"/>
    <w:rsid w:val="00C27860"/>
    <w:rsid w:val="00C3702E"/>
    <w:rsid w:val="00C378A7"/>
    <w:rsid w:val="00C4282D"/>
    <w:rsid w:val="00C4472F"/>
    <w:rsid w:val="00C44A19"/>
    <w:rsid w:val="00C457AA"/>
    <w:rsid w:val="00C46F92"/>
    <w:rsid w:val="00C5621A"/>
    <w:rsid w:val="00C60C41"/>
    <w:rsid w:val="00C66ADC"/>
    <w:rsid w:val="00C671DE"/>
    <w:rsid w:val="00C67B0F"/>
    <w:rsid w:val="00C71DD2"/>
    <w:rsid w:val="00C72833"/>
    <w:rsid w:val="00C76CD6"/>
    <w:rsid w:val="00C77B91"/>
    <w:rsid w:val="00C8205E"/>
    <w:rsid w:val="00C82829"/>
    <w:rsid w:val="00C83014"/>
    <w:rsid w:val="00C83B89"/>
    <w:rsid w:val="00C83F25"/>
    <w:rsid w:val="00C84924"/>
    <w:rsid w:val="00C94279"/>
    <w:rsid w:val="00C95933"/>
    <w:rsid w:val="00C978D6"/>
    <w:rsid w:val="00CA10EF"/>
    <w:rsid w:val="00CA27FE"/>
    <w:rsid w:val="00CA4845"/>
    <w:rsid w:val="00CA5351"/>
    <w:rsid w:val="00CB203D"/>
    <w:rsid w:val="00CB22FB"/>
    <w:rsid w:val="00CB7F07"/>
    <w:rsid w:val="00CC035D"/>
    <w:rsid w:val="00CC0785"/>
    <w:rsid w:val="00CC2DDA"/>
    <w:rsid w:val="00CC38E7"/>
    <w:rsid w:val="00CD4C42"/>
    <w:rsid w:val="00CE0FA5"/>
    <w:rsid w:val="00CE4AD4"/>
    <w:rsid w:val="00CF0F7F"/>
    <w:rsid w:val="00CF1BA7"/>
    <w:rsid w:val="00CF7314"/>
    <w:rsid w:val="00CF7F4B"/>
    <w:rsid w:val="00D03DD5"/>
    <w:rsid w:val="00D072A5"/>
    <w:rsid w:val="00D11445"/>
    <w:rsid w:val="00D1765D"/>
    <w:rsid w:val="00D2241D"/>
    <w:rsid w:val="00D237C3"/>
    <w:rsid w:val="00D26064"/>
    <w:rsid w:val="00D3659A"/>
    <w:rsid w:val="00D41AB7"/>
    <w:rsid w:val="00D41F74"/>
    <w:rsid w:val="00D42054"/>
    <w:rsid w:val="00D446F4"/>
    <w:rsid w:val="00D44FA6"/>
    <w:rsid w:val="00D5445C"/>
    <w:rsid w:val="00D600BA"/>
    <w:rsid w:val="00D603D1"/>
    <w:rsid w:val="00D62146"/>
    <w:rsid w:val="00D65355"/>
    <w:rsid w:val="00D66F7C"/>
    <w:rsid w:val="00D670B2"/>
    <w:rsid w:val="00D67AFB"/>
    <w:rsid w:val="00D75CB3"/>
    <w:rsid w:val="00D75E0B"/>
    <w:rsid w:val="00D763CF"/>
    <w:rsid w:val="00D82457"/>
    <w:rsid w:val="00D83BD7"/>
    <w:rsid w:val="00D873DA"/>
    <w:rsid w:val="00D91EFA"/>
    <w:rsid w:val="00D9307B"/>
    <w:rsid w:val="00D947F2"/>
    <w:rsid w:val="00D97170"/>
    <w:rsid w:val="00DA331B"/>
    <w:rsid w:val="00DA3F2A"/>
    <w:rsid w:val="00DA6323"/>
    <w:rsid w:val="00DA6E6D"/>
    <w:rsid w:val="00DA7527"/>
    <w:rsid w:val="00DB4661"/>
    <w:rsid w:val="00DB7F8E"/>
    <w:rsid w:val="00DC5879"/>
    <w:rsid w:val="00DD0A2F"/>
    <w:rsid w:val="00DD76BD"/>
    <w:rsid w:val="00DE34DD"/>
    <w:rsid w:val="00DE672D"/>
    <w:rsid w:val="00DE7893"/>
    <w:rsid w:val="00DF2116"/>
    <w:rsid w:val="00DF2449"/>
    <w:rsid w:val="00DF27A9"/>
    <w:rsid w:val="00DF4C98"/>
    <w:rsid w:val="00DF5865"/>
    <w:rsid w:val="00E00381"/>
    <w:rsid w:val="00E00577"/>
    <w:rsid w:val="00E01B5E"/>
    <w:rsid w:val="00E03409"/>
    <w:rsid w:val="00E13AD0"/>
    <w:rsid w:val="00E15162"/>
    <w:rsid w:val="00E1520A"/>
    <w:rsid w:val="00E1548E"/>
    <w:rsid w:val="00E1694E"/>
    <w:rsid w:val="00E17B73"/>
    <w:rsid w:val="00E242A3"/>
    <w:rsid w:val="00E26AF0"/>
    <w:rsid w:val="00E30821"/>
    <w:rsid w:val="00E313BA"/>
    <w:rsid w:val="00E3158A"/>
    <w:rsid w:val="00E31BBA"/>
    <w:rsid w:val="00E3550B"/>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2A4B"/>
    <w:rsid w:val="00E84518"/>
    <w:rsid w:val="00E856C4"/>
    <w:rsid w:val="00E8617D"/>
    <w:rsid w:val="00E861CD"/>
    <w:rsid w:val="00E919FA"/>
    <w:rsid w:val="00E92C34"/>
    <w:rsid w:val="00E92FDB"/>
    <w:rsid w:val="00E944A6"/>
    <w:rsid w:val="00E949F4"/>
    <w:rsid w:val="00E95576"/>
    <w:rsid w:val="00E96748"/>
    <w:rsid w:val="00E970AB"/>
    <w:rsid w:val="00EA03AA"/>
    <w:rsid w:val="00EA1965"/>
    <w:rsid w:val="00EA362A"/>
    <w:rsid w:val="00EA3CCE"/>
    <w:rsid w:val="00EA4D78"/>
    <w:rsid w:val="00EA656A"/>
    <w:rsid w:val="00EB23AB"/>
    <w:rsid w:val="00EB27A3"/>
    <w:rsid w:val="00EB37AA"/>
    <w:rsid w:val="00EB48AC"/>
    <w:rsid w:val="00EB547A"/>
    <w:rsid w:val="00EC05CD"/>
    <w:rsid w:val="00EC0F22"/>
    <w:rsid w:val="00EC3C74"/>
    <w:rsid w:val="00EC52E1"/>
    <w:rsid w:val="00EC5700"/>
    <w:rsid w:val="00EC7214"/>
    <w:rsid w:val="00ED0255"/>
    <w:rsid w:val="00ED053A"/>
    <w:rsid w:val="00ED0A31"/>
    <w:rsid w:val="00ED0F48"/>
    <w:rsid w:val="00ED176F"/>
    <w:rsid w:val="00ED5D9F"/>
    <w:rsid w:val="00ED7264"/>
    <w:rsid w:val="00EE0A1F"/>
    <w:rsid w:val="00EE25EF"/>
    <w:rsid w:val="00EE2C5E"/>
    <w:rsid w:val="00EE3864"/>
    <w:rsid w:val="00EE6FDD"/>
    <w:rsid w:val="00EF0F9A"/>
    <w:rsid w:val="00EF0FAA"/>
    <w:rsid w:val="00EF6576"/>
    <w:rsid w:val="00F01066"/>
    <w:rsid w:val="00F02885"/>
    <w:rsid w:val="00F02A87"/>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54F2"/>
    <w:rsid w:val="00F529A3"/>
    <w:rsid w:val="00F55C86"/>
    <w:rsid w:val="00F55E71"/>
    <w:rsid w:val="00F61C1B"/>
    <w:rsid w:val="00F61C90"/>
    <w:rsid w:val="00F63608"/>
    <w:rsid w:val="00F643D1"/>
    <w:rsid w:val="00F65133"/>
    <w:rsid w:val="00F673C5"/>
    <w:rsid w:val="00F67B00"/>
    <w:rsid w:val="00F7232A"/>
    <w:rsid w:val="00F73140"/>
    <w:rsid w:val="00F74B8C"/>
    <w:rsid w:val="00F80F4C"/>
    <w:rsid w:val="00F80FC2"/>
    <w:rsid w:val="00F83078"/>
    <w:rsid w:val="00F90AA3"/>
    <w:rsid w:val="00FA17D2"/>
    <w:rsid w:val="00FB3350"/>
    <w:rsid w:val="00FB747B"/>
    <w:rsid w:val="00FB784E"/>
    <w:rsid w:val="00FC012E"/>
    <w:rsid w:val="00FC2A57"/>
    <w:rsid w:val="00FC5C05"/>
    <w:rsid w:val="00FC6592"/>
    <w:rsid w:val="00FC6F47"/>
    <w:rsid w:val="00FC72DD"/>
    <w:rsid w:val="00FD0F50"/>
    <w:rsid w:val="00FD23C2"/>
    <w:rsid w:val="00FD6190"/>
    <w:rsid w:val="00FE0623"/>
    <w:rsid w:val="00FE2EC6"/>
    <w:rsid w:val="00FE49A2"/>
    <w:rsid w:val="00FE4C94"/>
    <w:rsid w:val="00FF04E5"/>
    <w:rsid w:val="00FF4843"/>
    <w:rsid w:val="00FF5B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2E900E"/>
  <w15:docId w15:val="{91DD525D-9DF3-4728-A6B2-F65C3437F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Nombre Proyecto,Edgar 1,1 ghost,g,Heading 1"/>
    <w:basedOn w:val="Normal"/>
    <w:next w:val="Normal"/>
    <w:link w:val="Ttulo1Car"/>
    <w:uiPriority w:val="9"/>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
    <w:basedOn w:val="Normal"/>
    <w:link w:val="EncabezadoCar"/>
    <w:uiPriority w:val="99"/>
    <w:unhideWhenUsed/>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E500B3"/>
  </w:style>
  <w:style w:type="paragraph" w:styleId="Piedepgina">
    <w:name w:val="footer"/>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0B3"/>
  </w:style>
  <w:style w:type="paragraph" w:styleId="Sinespaciado">
    <w:name w:val="No Spacing"/>
    <w:aliases w:val="Ilustracion"/>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semiHidden/>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00B3"/>
    <w:rPr>
      <w:rFonts w:ascii="Tahoma" w:hAnsi="Tahoma" w:cs="Tahoma"/>
      <w:sz w:val="16"/>
      <w:szCs w:val="16"/>
    </w:rPr>
  </w:style>
  <w:style w:type="character" w:styleId="Hipervnculo">
    <w:name w:val="Hyperlink"/>
    <w:uiPriority w:val="99"/>
    <w:unhideWhenUsed/>
    <w:rsid w:val="00E500B3"/>
    <w:rPr>
      <w:color w:val="0000FF"/>
      <w:u w:val="single"/>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l"/>
    <w:basedOn w:val="Normal"/>
    <w:link w:val="PrrafodelistaCar"/>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500B3"/>
    <w:rPr>
      <w:sz w:val="20"/>
      <w:szCs w:val="20"/>
    </w:rPr>
  </w:style>
  <w:style w:type="character" w:styleId="nfasis">
    <w:name w:val="Emphasis"/>
    <w:basedOn w:val="Fuentedeprrafopredeter"/>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basedOn w:val="Fuentedeprrafopredeter"/>
    <w:link w:val="Textoindependiente2"/>
    <w:uiPriority w:val="99"/>
    <w:semiHidden/>
    <w:rsid w:val="00E500B3"/>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3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E500B3"/>
    <w:pPr>
      <w:spacing w:after="120"/>
      <w:ind w:left="283"/>
    </w:pPr>
  </w:style>
  <w:style w:type="character" w:customStyle="1" w:styleId="SangradetextonormalCar">
    <w:name w:val="Sangría de texto normal Car"/>
    <w:basedOn w:val="Fuentedeprrafopredeter"/>
    <w:link w:val="Sangradetextonormal"/>
    <w:uiPriority w:val="99"/>
    <w:semiHidden/>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E500B3"/>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rsid w:val="00BF4F83"/>
    <w:pPr>
      <w:spacing w:line="240" w:lineRule="auto"/>
    </w:pPr>
    <w:rPr>
      <w:sz w:val="20"/>
      <w:szCs w:val="20"/>
    </w:rPr>
  </w:style>
  <w:style w:type="character" w:customStyle="1" w:styleId="TextocomentarioCar">
    <w:name w:val="Texto comentario Car"/>
    <w:basedOn w:val="Fuentedeprrafopredeter"/>
    <w:link w:val="Textocomentario"/>
    <w:uiPriority w:val="99"/>
    <w:rsid w:val="00BF4F83"/>
    <w:rPr>
      <w:sz w:val="20"/>
      <w:szCs w:val="20"/>
    </w:rPr>
  </w:style>
  <w:style w:type="character" w:styleId="Refdecomentario">
    <w:name w:val="annotation reference"/>
    <w:basedOn w:val="Fuentedeprrafopredeter"/>
    <w:uiPriority w:val="99"/>
    <w:semiHidden/>
    <w:unhideWhenUsed/>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basedOn w:val="Fuentedeprrafopredeter"/>
    <w:link w:val="Ttulo4"/>
    <w:uiPriority w:val="9"/>
    <w:semiHidden/>
    <w:rsid w:val="00112A60"/>
    <w:rPr>
      <w:rFonts w:eastAsiaTheme="minorEastAsia"/>
      <w:b/>
      <w:bCs/>
      <w:sz w:val="28"/>
      <w:szCs w:val="28"/>
      <w:lang w:val="en-US"/>
    </w:rPr>
  </w:style>
  <w:style w:type="character" w:customStyle="1" w:styleId="Ttulo5Car">
    <w:name w:val="Título 5 Car"/>
    <w:basedOn w:val="Fuentedeprrafopredeter"/>
    <w:link w:val="Ttulo5"/>
    <w:uiPriority w:val="9"/>
    <w:semiHidden/>
    <w:rsid w:val="00112A60"/>
    <w:rPr>
      <w:rFonts w:eastAsiaTheme="minorEastAsia"/>
      <w:b/>
      <w:bCs/>
      <w:i/>
      <w:iCs/>
      <w:sz w:val="26"/>
      <w:szCs w:val="26"/>
      <w:lang w:val="en-US"/>
    </w:rPr>
  </w:style>
  <w:style w:type="character" w:customStyle="1" w:styleId="Ttulo6Car">
    <w:name w:val="Título 6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12A60"/>
    <w:rPr>
      <w:rFonts w:eastAsiaTheme="minorEastAsia"/>
      <w:i/>
      <w:iCs/>
      <w:sz w:val="24"/>
      <w:szCs w:val="24"/>
      <w:lang w:val="en-US"/>
    </w:rPr>
  </w:style>
  <w:style w:type="character" w:customStyle="1" w:styleId="Ttulo9Car">
    <w:name w:val="Título 9 Car"/>
    <w:basedOn w:val="Fuentedeprrafopredeter"/>
    <w:link w:val="Ttulo9"/>
    <w:uiPriority w:val="9"/>
    <w:semiHidden/>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basedOn w:val="Normal"/>
    <w:uiPriority w:val="99"/>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qFormat/>
    <w:rsid w:val="00594E55"/>
    <w:rPr>
      <w:b/>
      <w:bC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88021F"/>
    <w:rPr>
      <w:b/>
      <w:bCs/>
    </w:rPr>
  </w:style>
  <w:style w:type="character" w:customStyle="1" w:styleId="AsuntodelcomentarioCar">
    <w:name w:val="Asunto del comentario Car"/>
    <w:basedOn w:val="TextocomentarioCar"/>
    <w:link w:val="Asuntodelcomentario"/>
    <w:uiPriority w:val="99"/>
    <w:semiHidden/>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aliases w:val="Title"/>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aliases w:val="Title Car"/>
    <w:basedOn w:val="Fuentedeprrafopredeter"/>
    <w:link w:val="Ttulo"/>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customStyle="1" w:styleId="UnresolvedMention">
    <w:name w:val="Unresolved Mention"/>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39"/>
      </w:numPr>
      <w:spacing w:before="120"/>
      <w:outlineLvl w:val="1"/>
    </w:pPr>
    <w:rPr>
      <w:rFonts w:ascii="Times New Roman" w:eastAsia="Times New Roman" w:hAnsi="Times New Roman" w:cs="Arial"/>
      <w:b/>
      <w:color w:val="000000"/>
      <w:sz w:val="24"/>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cid:image003.jpg@01D3D0AD.1E246E60" TargetMode="External"/><Relationship Id="rId26" Type="http://schemas.openxmlformats.org/officeDocument/2006/relationships/image" Target="cid:image008.jpg@01D3D0AD.1E246E60" TargetMode="External"/><Relationship Id="rId39" Type="http://schemas.openxmlformats.org/officeDocument/2006/relationships/theme" Target="theme/theme1.xml"/><Relationship Id="rId21" Type="http://schemas.openxmlformats.org/officeDocument/2006/relationships/image" Target="media/image8.wmf"/><Relationship Id="rId34" Type="http://schemas.openxmlformats.org/officeDocument/2006/relationships/hyperlink" Target="https://www.funcionpublica.gov.co/eva/gestornormativo/norma.php?i=49981" TargetMode="External"/><Relationship Id="rId7" Type="http://schemas.openxmlformats.org/officeDocument/2006/relationships/endnotes" Target="endnotes.xml"/><Relationship Id="rId12" Type="http://schemas.openxmlformats.org/officeDocument/2006/relationships/hyperlink" Target="mailto:contratacion@aerocivil.gov.co" TargetMode="External"/><Relationship Id="rId17" Type="http://schemas.openxmlformats.org/officeDocument/2006/relationships/image" Target="media/image6.jpeg"/><Relationship Id="rId25" Type="http://schemas.openxmlformats.org/officeDocument/2006/relationships/image" Target="media/image11.jpeg"/><Relationship Id="rId33" Type="http://schemas.openxmlformats.org/officeDocument/2006/relationships/hyperlink" Target="https://www.funcionpublica.gov.co/eva/gestornormativo/norma.php?i=56882"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cid:image004.jpg@01D3D0AD.1E246E60" TargetMode="External"/><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lombiacompra.gov.co/manuales-guias-y-pliegos-tipo/manuales-y-guias" TargetMode="External"/><Relationship Id="rId24" Type="http://schemas.openxmlformats.org/officeDocument/2006/relationships/image" Target="cid:image007.jpg@01D3D0AD.1E246E60" TargetMode="External"/><Relationship Id="rId32" Type="http://schemas.openxmlformats.org/officeDocument/2006/relationships/image" Target="cid:image011.jpg@01D3D0AD.1E246E60"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10.jpeg"/><Relationship Id="rId28" Type="http://schemas.openxmlformats.org/officeDocument/2006/relationships/image" Target="media/image13.wmf"/><Relationship Id="rId36" Type="http://schemas.openxmlformats.org/officeDocument/2006/relationships/header" Target="header1.xml"/><Relationship Id="rId10" Type="http://schemas.openxmlformats.org/officeDocument/2006/relationships/hyperlink" Target="http://www.colombiacompra.gov.co" TargetMode="External"/><Relationship Id="rId19" Type="http://schemas.openxmlformats.org/officeDocument/2006/relationships/image" Target="media/image7.jpeg"/><Relationship Id="rId31"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image" Target="media/image3.png"/><Relationship Id="rId22" Type="http://schemas.openxmlformats.org/officeDocument/2006/relationships/image" Target="media/image9.wmf"/><Relationship Id="rId27" Type="http://schemas.openxmlformats.org/officeDocument/2006/relationships/image" Target="media/image12.wmf"/><Relationship Id="rId30" Type="http://schemas.openxmlformats.org/officeDocument/2006/relationships/image" Target="cid:image010.jpg@01D3D0AD.1E246E60" TargetMode="External"/><Relationship Id="rId35" Type="http://schemas.openxmlformats.org/officeDocument/2006/relationships/hyperlink" Target="https://www.funcionpublica.gov.co/eva/gestornormativo/norma.php?i=49981" TargetMode="Externa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19CF7-787C-426B-ABE1-54F17BFEE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60</Pages>
  <Words>27237</Words>
  <Characters>149804</Characters>
  <Application>Microsoft Office Word</Application>
  <DocSecurity>0</DocSecurity>
  <Lines>1248</Lines>
  <Paragraphs>353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Maria Contreras Ocampo</dc:creator>
  <cp:lastModifiedBy>ANGELICA ORTEGA J</cp:lastModifiedBy>
  <cp:revision>16</cp:revision>
  <cp:lastPrinted>2023-08-22T16:33:00Z</cp:lastPrinted>
  <dcterms:created xsi:type="dcterms:W3CDTF">2025-08-02T18:13:00Z</dcterms:created>
  <dcterms:modified xsi:type="dcterms:W3CDTF">2026-10-21T17:34:00Z</dcterms:modified>
</cp:coreProperties>
</file>