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18DC75" w14:textId="1E099FBF" w:rsidR="00D72554" w:rsidRPr="00993777" w:rsidRDefault="00D72554" w:rsidP="273F25F1">
      <w:pPr>
        <w:jc w:val="both"/>
        <w:rPr>
          <w:rFonts w:ascii="Verdana" w:eastAsia="Arial" w:hAnsi="Verdana" w:cs="Arial"/>
          <w:lang w:val="es-419"/>
        </w:rPr>
      </w:pPr>
    </w:p>
    <w:p w14:paraId="4977A4F0" w14:textId="06C2783C" w:rsidR="00D72554" w:rsidRPr="00993777" w:rsidRDefault="00D72554" w:rsidP="07FA77B4">
      <w:pPr>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4920D6">
        <w:rPr>
          <w:rFonts w:ascii="Verdana" w:eastAsia="Arial" w:hAnsi="Verdana" w:cs="Arial"/>
          <w:lang w:val="es-419"/>
        </w:rPr>
        <w:t>vivienda.</w:t>
      </w:r>
    </w:p>
    <w:p w14:paraId="0DFF78BC" w14:textId="77777777" w:rsidR="00D72554" w:rsidRPr="00993777" w:rsidRDefault="00D72554" w:rsidP="00D72554">
      <w:pPr>
        <w:jc w:val="both"/>
        <w:rPr>
          <w:rFonts w:ascii="Verdana" w:eastAsia="Arial" w:hAnsi="Verdana" w:cs="Arial"/>
          <w:lang w:val="es-419"/>
        </w:rPr>
      </w:pPr>
    </w:p>
    <w:p w14:paraId="2A81ABE0" w14:textId="77777777" w:rsidR="00A76A0A" w:rsidRPr="00993777" w:rsidRDefault="00A76A0A" w:rsidP="00A76A0A">
      <w:pPr>
        <w:jc w:val="both"/>
        <w:rPr>
          <w:rFonts w:ascii="Verdana" w:eastAsia="Arial" w:hAnsi="Verdana" w:cs="Arial"/>
          <w:lang w:val="es-419"/>
        </w:rPr>
      </w:pPr>
      <w:r w:rsidRPr="00993777">
        <w:rPr>
          <w:rFonts w:ascii="Verdana" w:eastAsia="Arial" w:hAnsi="Verdana" w:cs="Arial"/>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contextualSpacing/>
        <w:jc w:val="both"/>
        <w:rPr>
          <w:rFonts w:ascii="Verdana" w:eastAsia="Arial" w:hAnsi="Verdana" w:cs="Arial"/>
          <w:i/>
          <w:color w:val="000000"/>
        </w:rPr>
      </w:pPr>
      <w:r w:rsidRPr="00993777">
        <w:rPr>
          <w:rFonts w:ascii="Verdana" w:eastAsia="Arial" w:hAnsi="Verdana" w:cs="Arial"/>
          <w:iCs/>
          <w:color w:val="000000"/>
        </w:rPr>
        <w:t xml:space="preserve">Identificar dentro del Presupuesto </w:t>
      </w:r>
      <w:r w:rsidRPr="00993777">
        <w:rPr>
          <w:rFonts w:ascii="Verdana" w:eastAsia="Arial" w:hAnsi="Verdana" w:cs="Arial"/>
          <w:color w:val="000000"/>
        </w:rPr>
        <w:t>O</w:t>
      </w:r>
      <w:r w:rsidRPr="00993777">
        <w:rPr>
          <w:rFonts w:ascii="Verdana" w:eastAsia="Arial" w:hAnsi="Verdana" w:cs="Arial"/>
          <w:iCs/>
          <w:color w:val="000000"/>
        </w:rPr>
        <w:t>ficial los bienes o insumos requeridos para la ejecución del proyecto.</w:t>
      </w:r>
    </w:p>
    <w:p w14:paraId="4E8CD06A" w14:textId="77777777" w:rsidR="00AD46BF" w:rsidRDefault="00AD46BF" w:rsidP="00AD46BF">
      <w:pPr>
        <w:pStyle w:val="Prrafodelista"/>
        <w:tabs>
          <w:tab w:val="left" w:pos="1134"/>
        </w:tabs>
        <w:spacing w:after="160"/>
        <w:ind w:left="502"/>
        <w:rPr>
          <w:rFonts w:ascii="Verdana" w:hAnsi="Verdana" w:cs="Arial"/>
          <w:i/>
          <w:color w:val="000000"/>
          <w:sz w:val="22"/>
          <w:lang w:val="es-CO"/>
        </w:rPr>
      </w:pPr>
    </w:p>
    <w:tbl>
      <w:tblPr>
        <w:tblW w:w="5560" w:type="dxa"/>
        <w:jc w:val="center"/>
        <w:tblCellMar>
          <w:left w:w="70" w:type="dxa"/>
          <w:right w:w="70" w:type="dxa"/>
        </w:tblCellMar>
        <w:tblLook w:val="04A0" w:firstRow="1" w:lastRow="0" w:firstColumn="1" w:lastColumn="0" w:noHBand="0" w:noVBand="1"/>
      </w:tblPr>
      <w:tblGrid>
        <w:gridCol w:w="402"/>
        <w:gridCol w:w="4558"/>
        <w:gridCol w:w="600"/>
      </w:tblGrid>
      <w:tr w:rsidR="004920D6" w:rsidRPr="004920D6" w14:paraId="59088E3A" w14:textId="77777777" w:rsidTr="004920D6">
        <w:trPr>
          <w:trHeight w:val="280"/>
          <w:jc w:val="center"/>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C7E6C6F" w14:textId="77777777" w:rsidR="004920D6" w:rsidRPr="004920D6" w:rsidRDefault="004920D6" w:rsidP="004920D6">
            <w:pPr>
              <w:jc w:val="center"/>
              <w:rPr>
                <w:rFonts w:ascii="Verdana" w:hAnsi="Verdana" w:cs="Arial"/>
                <w:b/>
                <w:bCs/>
                <w:sz w:val="16"/>
                <w:szCs w:val="16"/>
              </w:rPr>
            </w:pPr>
            <w:proofErr w:type="spellStart"/>
            <w:r w:rsidRPr="004920D6">
              <w:rPr>
                <w:rFonts w:ascii="Verdana" w:hAnsi="Verdana" w:cs="Arial"/>
                <w:b/>
                <w:bCs/>
                <w:sz w:val="16"/>
                <w:szCs w:val="16"/>
              </w:rPr>
              <w:t>Nº</w:t>
            </w:r>
            <w:proofErr w:type="spellEnd"/>
          </w:p>
        </w:tc>
        <w:tc>
          <w:tcPr>
            <w:tcW w:w="456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912BEC1"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DESCRIPCION</w:t>
            </w:r>
          </w:p>
        </w:tc>
        <w:tc>
          <w:tcPr>
            <w:tcW w:w="600" w:type="dxa"/>
            <w:tcBorders>
              <w:top w:val="single" w:sz="8" w:space="0" w:color="auto"/>
              <w:left w:val="nil"/>
              <w:bottom w:val="single" w:sz="4" w:space="0" w:color="auto"/>
              <w:right w:val="single" w:sz="4" w:space="0" w:color="auto"/>
            </w:tcBorders>
            <w:shd w:val="clear" w:color="000000" w:fill="FFFFFF"/>
            <w:vAlign w:val="center"/>
            <w:hideMark/>
          </w:tcPr>
          <w:p w14:paraId="5F2CE98C"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UND.</w:t>
            </w:r>
          </w:p>
        </w:tc>
      </w:tr>
      <w:tr w:rsidR="004920D6" w:rsidRPr="004920D6" w14:paraId="293D31F1"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38453644"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2,1</w:t>
            </w:r>
          </w:p>
        </w:tc>
        <w:tc>
          <w:tcPr>
            <w:tcW w:w="4560" w:type="dxa"/>
            <w:tcBorders>
              <w:top w:val="nil"/>
              <w:left w:val="nil"/>
              <w:bottom w:val="single" w:sz="4" w:space="0" w:color="auto"/>
              <w:right w:val="single" w:sz="4" w:space="0" w:color="auto"/>
            </w:tcBorders>
            <w:vAlign w:val="center"/>
            <w:hideMark/>
          </w:tcPr>
          <w:p w14:paraId="523F9775" w14:textId="77777777" w:rsidR="004920D6" w:rsidRPr="004920D6" w:rsidRDefault="004920D6" w:rsidP="004920D6">
            <w:pPr>
              <w:rPr>
                <w:rFonts w:ascii="Verdana" w:hAnsi="Verdana" w:cs="Arial"/>
                <w:sz w:val="16"/>
                <w:szCs w:val="16"/>
              </w:rPr>
            </w:pPr>
            <w:proofErr w:type="spellStart"/>
            <w:r w:rsidRPr="004920D6">
              <w:rPr>
                <w:rFonts w:ascii="Verdana" w:hAnsi="Verdana" w:cs="Arial"/>
                <w:sz w:val="16"/>
                <w:szCs w:val="16"/>
              </w:rPr>
              <w:t>Mamposteria</w:t>
            </w:r>
            <w:proofErr w:type="spellEnd"/>
            <w:r w:rsidRPr="004920D6">
              <w:rPr>
                <w:rFonts w:ascii="Verdana" w:hAnsi="Verdana" w:cs="Arial"/>
                <w:sz w:val="16"/>
                <w:szCs w:val="16"/>
              </w:rPr>
              <w:t xml:space="preserve"> en ladrillo</w:t>
            </w:r>
          </w:p>
        </w:tc>
        <w:tc>
          <w:tcPr>
            <w:tcW w:w="600" w:type="dxa"/>
            <w:tcBorders>
              <w:top w:val="nil"/>
              <w:left w:val="nil"/>
              <w:bottom w:val="single" w:sz="4" w:space="0" w:color="auto"/>
              <w:right w:val="single" w:sz="4" w:space="0" w:color="auto"/>
            </w:tcBorders>
            <w:vAlign w:val="center"/>
            <w:hideMark/>
          </w:tcPr>
          <w:p w14:paraId="6CA24BA7"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r>
      <w:tr w:rsidR="004920D6" w:rsidRPr="004920D6" w14:paraId="26039ACF"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2BB1B029"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2,2</w:t>
            </w:r>
          </w:p>
        </w:tc>
        <w:tc>
          <w:tcPr>
            <w:tcW w:w="4560" w:type="dxa"/>
            <w:tcBorders>
              <w:top w:val="nil"/>
              <w:left w:val="nil"/>
              <w:bottom w:val="single" w:sz="4" w:space="0" w:color="auto"/>
              <w:right w:val="single" w:sz="4" w:space="0" w:color="auto"/>
            </w:tcBorders>
            <w:vAlign w:val="center"/>
            <w:hideMark/>
          </w:tcPr>
          <w:p w14:paraId="5ABFE4EB"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Placa en concreto 3000 psi para </w:t>
            </w:r>
            <w:proofErr w:type="spellStart"/>
            <w:r w:rsidRPr="004920D6">
              <w:rPr>
                <w:rFonts w:ascii="Verdana" w:hAnsi="Verdana" w:cs="Arial"/>
                <w:sz w:val="16"/>
                <w:szCs w:val="16"/>
              </w:rPr>
              <w:t>meson</w:t>
            </w:r>
            <w:proofErr w:type="spellEnd"/>
            <w:r w:rsidRPr="004920D6">
              <w:rPr>
                <w:rFonts w:ascii="Verdana" w:hAnsi="Verdana" w:cs="Arial"/>
                <w:sz w:val="16"/>
                <w:szCs w:val="16"/>
              </w:rPr>
              <w:t xml:space="preserve"> (e=0,1 m)</w:t>
            </w:r>
          </w:p>
        </w:tc>
        <w:tc>
          <w:tcPr>
            <w:tcW w:w="600" w:type="dxa"/>
            <w:tcBorders>
              <w:top w:val="nil"/>
              <w:left w:val="nil"/>
              <w:bottom w:val="single" w:sz="4" w:space="0" w:color="auto"/>
              <w:right w:val="single" w:sz="4" w:space="0" w:color="auto"/>
            </w:tcBorders>
            <w:vAlign w:val="center"/>
            <w:hideMark/>
          </w:tcPr>
          <w:p w14:paraId="0EBDE4EA"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r>
      <w:tr w:rsidR="004920D6" w:rsidRPr="004920D6" w14:paraId="5697C45F"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7356BAB5"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2,3</w:t>
            </w:r>
          </w:p>
        </w:tc>
        <w:tc>
          <w:tcPr>
            <w:tcW w:w="4560" w:type="dxa"/>
            <w:tcBorders>
              <w:top w:val="nil"/>
              <w:left w:val="nil"/>
              <w:bottom w:val="single" w:sz="4" w:space="0" w:color="auto"/>
              <w:right w:val="single" w:sz="4" w:space="0" w:color="auto"/>
            </w:tcBorders>
            <w:vAlign w:val="center"/>
            <w:hideMark/>
          </w:tcPr>
          <w:p w14:paraId="6145A4D8"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Baldosa para </w:t>
            </w:r>
            <w:proofErr w:type="spellStart"/>
            <w:r w:rsidRPr="004920D6">
              <w:rPr>
                <w:rFonts w:ascii="Verdana" w:hAnsi="Verdana" w:cs="Arial"/>
                <w:sz w:val="16"/>
                <w:szCs w:val="16"/>
              </w:rPr>
              <w:t>meson</w:t>
            </w:r>
            <w:proofErr w:type="spellEnd"/>
          </w:p>
        </w:tc>
        <w:tc>
          <w:tcPr>
            <w:tcW w:w="600" w:type="dxa"/>
            <w:tcBorders>
              <w:top w:val="nil"/>
              <w:left w:val="nil"/>
              <w:bottom w:val="single" w:sz="4" w:space="0" w:color="auto"/>
              <w:right w:val="single" w:sz="4" w:space="0" w:color="auto"/>
            </w:tcBorders>
            <w:vAlign w:val="center"/>
            <w:hideMark/>
          </w:tcPr>
          <w:p w14:paraId="47D1CC4F"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r>
      <w:tr w:rsidR="004920D6" w:rsidRPr="004920D6" w14:paraId="59521E24"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175549E7"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2,5</w:t>
            </w:r>
          </w:p>
        </w:tc>
        <w:tc>
          <w:tcPr>
            <w:tcW w:w="4560" w:type="dxa"/>
            <w:tcBorders>
              <w:top w:val="nil"/>
              <w:left w:val="nil"/>
              <w:bottom w:val="single" w:sz="4" w:space="0" w:color="auto"/>
              <w:right w:val="single" w:sz="4" w:space="0" w:color="auto"/>
            </w:tcBorders>
            <w:vAlign w:val="center"/>
            <w:hideMark/>
          </w:tcPr>
          <w:p w14:paraId="3E00F125" w14:textId="77777777" w:rsidR="004920D6" w:rsidRPr="004920D6" w:rsidRDefault="004920D6" w:rsidP="004920D6">
            <w:pPr>
              <w:rPr>
                <w:rFonts w:ascii="Verdana" w:hAnsi="Verdana" w:cs="Arial"/>
                <w:sz w:val="16"/>
                <w:szCs w:val="16"/>
              </w:rPr>
            </w:pPr>
            <w:r w:rsidRPr="004920D6">
              <w:rPr>
                <w:rFonts w:ascii="Verdana" w:hAnsi="Verdana" w:cs="Arial"/>
                <w:sz w:val="16"/>
                <w:szCs w:val="16"/>
              </w:rPr>
              <w:t>Herrajes para estufa</w:t>
            </w:r>
          </w:p>
        </w:tc>
        <w:tc>
          <w:tcPr>
            <w:tcW w:w="600" w:type="dxa"/>
            <w:tcBorders>
              <w:top w:val="nil"/>
              <w:left w:val="nil"/>
              <w:bottom w:val="single" w:sz="4" w:space="0" w:color="auto"/>
              <w:right w:val="single" w:sz="4" w:space="0" w:color="auto"/>
            </w:tcBorders>
            <w:vAlign w:val="center"/>
            <w:hideMark/>
          </w:tcPr>
          <w:p w14:paraId="452FE432"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r>
    </w:tbl>
    <w:p w14:paraId="0003E6F1" w14:textId="77777777" w:rsidR="004920D6" w:rsidRDefault="004920D6" w:rsidP="00AD46BF">
      <w:pPr>
        <w:pStyle w:val="Prrafodelista"/>
        <w:tabs>
          <w:tab w:val="left" w:pos="1134"/>
        </w:tabs>
        <w:spacing w:after="160"/>
        <w:ind w:left="502"/>
        <w:rPr>
          <w:rFonts w:ascii="Verdana" w:hAnsi="Verdana" w:cs="Arial"/>
          <w:i/>
          <w:color w:val="000000"/>
          <w:sz w:val="22"/>
          <w:lang w:val="es-CO"/>
        </w:rPr>
      </w:pPr>
    </w:p>
    <w:p w14:paraId="3A79A089" w14:textId="77777777" w:rsidR="004920D6" w:rsidRPr="00993777" w:rsidRDefault="004920D6"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4920D6"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38C7FE4C" w14:textId="77777777" w:rsidR="004920D6" w:rsidRPr="004920D6" w:rsidRDefault="004920D6" w:rsidP="004920D6">
      <w:pPr>
        <w:pStyle w:val="Prrafodelista"/>
        <w:rPr>
          <w:rFonts w:ascii="Verdana" w:hAnsi="Verdana" w:cs="Arial"/>
          <w:i/>
          <w:color w:val="000000"/>
          <w:sz w:val="22"/>
          <w:lang w:val="es-CO"/>
        </w:rPr>
      </w:pPr>
    </w:p>
    <w:tbl>
      <w:tblPr>
        <w:tblW w:w="9520" w:type="dxa"/>
        <w:tblCellMar>
          <w:left w:w="70" w:type="dxa"/>
          <w:right w:w="70" w:type="dxa"/>
        </w:tblCellMar>
        <w:tblLook w:val="04A0" w:firstRow="1" w:lastRow="0" w:firstColumn="1" w:lastColumn="0" w:noHBand="0" w:noVBand="1"/>
      </w:tblPr>
      <w:tblGrid>
        <w:gridCol w:w="402"/>
        <w:gridCol w:w="3937"/>
        <w:gridCol w:w="600"/>
        <w:gridCol w:w="1102"/>
        <w:gridCol w:w="1759"/>
        <w:gridCol w:w="1720"/>
      </w:tblGrid>
      <w:tr w:rsidR="004920D6" w:rsidRPr="004920D6" w14:paraId="6B39E473" w14:textId="77777777" w:rsidTr="004920D6">
        <w:trPr>
          <w:trHeight w:val="280"/>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2216071" w14:textId="77777777" w:rsidR="004920D6" w:rsidRPr="004920D6" w:rsidRDefault="004920D6" w:rsidP="004920D6">
            <w:pPr>
              <w:jc w:val="center"/>
              <w:rPr>
                <w:rFonts w:ascii="Verdana" w:hAnsi="Verdana" w:cs="Arial"/>
                <w:b/>
                <w:bCs/>
                <w:sz w:val="16"/>
                <w:szCs w:val="16"/>
              </w:rPr>
            </w:pPr>
            <w:proofErr w:type="spellStart"/>
            <w:r w:rsidRPr="004920D6">
              <w:rPr>
                <w:rFonts w:ascii="Verdana" w:hAnsi="Verdana" w:cs="Arial"/>
                <w:b/>
                <w:bCs/>
                <w:sz w:val="16"/>
                <w:szCs w:val="16"/>
              </w:rPr>
              <w:t>Nº</w:t>
            </w:r>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457DA07F"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DESCRIPCION</w:t>
            </w:r>
          </w:p>
        </w:tc>
        <w:tc>
          <w:tcPr>
            <w:tcW w:w="600" w:type="dxa"/>
            <w:tcBorders>
              <w:top w:val="single" w:sz="8" w:space="0" w:color="auto"/>
              <w:left w:val="nil"/>
              <w:bottom w:val="single" w:sz="4" w:space="0" w:color="auto"/>
              <w:right w:val="single" w:sz="4" w:space="0" w:color="auto"/>
            </w:tcBorders>
            <w:shd w:val="clear" w:color="000000" w:fill="FFFFFF"/>
            <w:vAlign w:val="center"/>
            <w:hideMark/>
          </w:tcPr>
          <w:p w14:paraId="7F8312FB"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UND.</w:t>
            </w:r>
          </w:p>
        </w:tc>
        <w:tc>
          <w:tcPr>
            <w:tcW w:w="1100" w:type="dxa"/>
            <w:tcBorders>
              <w:top w:val="single" w:sz="8" w:space="0" w:color="auto"/>
              <w:left w:val="nil"/>
              <w:bottom w:val="single" w:sz="4" w:space="0" w:color="auto"/>
              <w:right w:val="single" w:sz="4" w:space="0" w:color="auto"/>
            </w:tcBorders>
            <w:shd w:val="clear" w:color="000000" w:fill="FFFFFF"/>
            <w:vAlign w:val="center"/>
            <w:hideMark/>
          </w:tcPr>
          <w:p w14:paraId="627C2822"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CANTIDAD</w:t>
            </w:r>
          </w:p>
        </w:tc>
        <w:tc>
          <w:tcPr>
            <w:tcW w:w="1760" w:type="dxa"/>
            <w:tcBorders>
              <w:top w:val="single" w:sz="8" w:space="0" w:color="auto"/>
              <w:left w:val="nil"/>
              <w:bottom w:val="single" w:sz="4" w:space="0" w:color="auto"/>
              <w:right w:val="single" w:sz="4" w:space="0" w:color="auto"/>
            </w:tcBorders>
            <w:shd w:val="clear" w:color="000000" w:fill="FFFFFF"/>
            <w:vAlign w:val="center"/>
            <w:hideMark/>
          </w:tcPr>
          <w:p w14:paraId="501C916B"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 xml:space="preserve"> VALOR UNITARIO </w:t>
            </w:r>
          </w:p>
        </w:tc>
        <w:tc>
          <w:tcPr>
            <w:tcW w:w="1720" w:type="dxa"/>
            <w:tcBorders>
              <w:top w:val="single" w:sz="8" w:space="0" w:color="auto"/>
              <w:left w:val="nil"/>
              <w:bottom w:val="single" w:sz="4" w:space="0" w:color="auto"/>
              <w:right w:val="single" w:sz="8" w:space="0" w:color="auto"/>
            </w:tcBorders>
            <w:shd w:val="clear" w:color="000000" w:fill="FFFFFF"/>
            <w:vAlign w:val="center"/>
            <w:hideMark/>
          </w:tcPr>
          <w:p w14:paraId="73039361"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 xml:space="preserve"> VALOR TOTAL                                 </w:t>
            </w:r>
          </w:p>
        </w:tc>
      </w:tr>
      <w:tr w:rsidR="004920D6" w:rsidRPr="004920D6" w14:paraId="3212B50A"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26FE057E"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2,1</w:t>
            </w:r>
          </w:p>
        </w:tc>
        <w:tc>
          <w:tcPr>
            <w:tcW w:w="3940" w:type="dxa"/>
            <w:tcBorders>
              <w:top w:val="nil"/>
              <w:left w:val="nil"/>
              <w:bottom w:val="single" w:sz="4" w:space="0" w:color="auto"/>
              <w:right w:val="single" w:sz="4" w:space="0" w:color="auto"/>
            </w:tcBorders>
            <w:vAlign w:val="center"/>
            <w:hideMark/>
          </w:tcPr>
          <w:p w14:paraId="7A257408" w14:textId="77777777" w:rsidR="004920D6" w:rsidRPr="004920D6" w:rsidRDefault="004920D6" w:rsidP="004920D6">
            <w:pPr>
              <w:rPr>
                <w:rFonts w:ascii="Verdana" w:hAnsi="Verdana" w:cs="Arial"/>
                <w:sz w:val="16"/>
                <w:szCs w:val="16"/>
              </w:rPr>
            </w:pPr>
            <w:proofErr w:type="spellStart"/>
            <w:r w:rsidRPr="004920D6">
              <w:rPr>
                <w:rFonts w:ascii="Verdana" w:hAnsi="Verdana" w:cs="Arial"/>
                <w:sz w:val="16"/>
                <w:szCs w:val="16"/>
              </w:rPr>
              <w:t>Mamposteria</w:t>
            </w:r>
            <w:proofErr w:type="spellEnd"/>
            <w:r w:rsidRPr="004920D6">
              <w:rPr>
                <w:rFonts w:ascii="Verdana" w:hAnsi="Verdana" w:cs="Arial"/>
                <w:sz w:val="16"/>
                <w:szCs w:val="16"/>
              </w:rPr>
              <w:t xml:space="preserve"> en ladrillo</w:t>
            </w:r>
          </w:p>
        </w:tc>
        <w:tc>
          <w:tcPr>
            <w:tcW w:w="600" w:type="dxa"/>
            <w:tcBorders>
              <w:top w:val="nil"/>
              <w:left w:val="nil"/>
              <w:bottom w:val="single" w:sz="4" w:space="0" w:color="auto"/>
              <w:right w:val="single" w:sz="4" w:space="0" w:color="auto"/>
            </w:tcBorders>
            <w:vAlign w:val="center"/>
            <w:hideMark/>
          </w:tcPr>
          <w:p w14:paraId="09E15F21"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c>
          <w:tcPr>
            <w:tcW w:w="1100" w:type="dxa"/>
            <w:tcBorders>
              <w:top w:val="nil"/>
              <w:left w:val="nil"/>
              <w:bottom w:val="single" w:sz="4" w:space="0" w:color="auto"/>
              <w:right w:val="single" w:sz="4" w:space="0" w:color="auto"/>
            </w:tcBorders>
            <w:vAlign w:val="center"/>
            <w:hideMark/>
          </w:tcPr>
          <w:p w14:paraId="260B3102"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309,76</w:t>
            </w:r>
          </w:p>
        </w:tc>
        <w:tc>
          <w:tcPr>
            <w:tcW w:w="1760" w:type="dxa"/>
            <w:tcBorders>
              <w:top w:val="nil"/>
              <w:left w:val="nil"/>
              <w:bottom w:val="single" w:sz="4" w:space="0" w:color="auto"/>
              <w:right w:val="single" w:sz="4" w:space="0" w:color="auto"/>
            </w:tcBorders>
            <w:vAlign w:val="center"/>
            <w:hideMark/>
          </w:tcPr>
          <w:p w14:paraId="1663E029"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343.345,00 </w:t>
            </w:r>
          </w:p>
        </w:tc>
        <w:tc>
          <w:tcPr>
            <w:tcW w:w="1720" w:type="dxa"/>
            <w:tcBorders>
              <w:top w:val="nil"/>
              <w:left w:val="nil"/>
              <w:bottom w:val="single" w:sz="4" w:space="0" w:color="auto"/>
              <w:right w:val="single" w:sz="8" w:space="0" w:color="auto"/>
            </w:tcBorders>
            <w:vAlign w:val="center"/>
            <w:hideMark/>
          </w:tcPr>
          <w:p w14:paraId="109B54D9"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106.354.547,00 </w:t>
            </w:r>
          </w:p>
        </w:tc>
      </w:tr>
      <w:tr w:rsidR="004920D6" w:rsidRPr="004920D6" w14:paraId="1B257B59"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12B820EB"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2,2</w:t>
            </w:r>
          </w:p>
        </w:tc>
        <w:tc>
          <w:tcPr>
            <w:tcW w:w="3940" w:type="dxa"/>
            <w:tcBorders>
              <w:top w:val="nil"/>
              <w:left w:val="nil"/>
              <w:bottom w:val="single" w:sz="4" w:space="0" w:color="auto"/>
              <w:right w:val="single" w:sz="4" w:space="0" w:color="auto"/>
            </w:tcBorders>
            <w:vAlign w:val="center"/>
            <w:hideMark/>
          </w:tcPr>
          <w:p w14:paraId="3CD39A82"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Placa en concreto 3000 psi para </w:t>
            </w:r>
            <w:proofErr w:type="spellStart"/>
            <w:r w:rsidRPr="004920D6">
              <w:rPr>
                <w:rFonts w:ascii="Verdana" w:hAnsi="Verdana" w:cs="Arial"/>
                <w:sz w:val="16"/>
                <w:szCs w:val="16"/>
              </w:rPr>
              <w:t>meson</w:t>
            </w:r>
            <w:proofErr w:type="spellEnd"/>
            <w:r w:rsidRPr="004920D6">
              <w:rPr>
                <w:rFonts w:ascii="Verdana" w:hAnsi="Verdana" w:cs="Arial"/>
                <w:sz w:val="16"/>
                <w:szCs w:val="16"/>
              </w:rPr>
              <w:t xml:space="preserve"> (e=0,1 m)</w:t>
            </w:r>
          </w:p>
        </w:tc>
        <w:tc>
          <w:tcPr>
            <w:tcW w:w="600" w:type="dxa"/>
            <w:tcBorders>
              <w:top w:val="nil"/>
              <w:left w:val="nil"/>
              <w:bottom w:val="single" w:sz="4" w:space="0" w:color="auto"/>
              <w:right w:val="single" w:sz="4" w:space="0" w:color="auto"/>
            </w:tcBorders>
            <w:vAlign w:val="center"/>
            <w:hideMark/>
          </w:tcPr>
          <w:p w14:paraId="1CDB3D7A"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c>
          <w:tcPr>
            <w:tcW w:w="1100" w:type="dxa"/>
            <w:tcBorders>
              <w:top w:val="nil"/>
              <w:left w:val="nil"/>
              <w:bottom w:val="single" w:sz="4" w:space="0" w:color="auto"/>
              <w:right w:val="single" w:sz="4" w:space="0" w:color="auto"/>
            </w:tcBorders>
            <w:vAlign w:val="center"/>
            <w:hideMark/>
          </w:tcPr>
          <w:p w14:paraId="21D23967"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64,00</w:t>
            </w:r>
          </w:p>
        </w:tc>
        <w:tc>
          <w:tcPr>
            <w:tcW w:w="1760" w:type="dxa"/>
            <w:tcBorders>
              <w:top w:val="nil"/>
              <w:left w:val="nil"/>
              <w:bottom w:val="single" w:sz="4" w:space="0" w:color="auto"/>
              <w:right w:val="single" w:sz="4" w:space="0" w:color="auto"/>
            </w:tcBorders>
            <w:vAlign w:val="center"/>
            <w:hideMark/>
          </w:tcPr>
          <w:p w14:paraId="18F0F438"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358.987,00 </w:t>
            </w:r>
          </w:p>
        </w:tc>
        <w:tc>
          <w:tcPr>
            <w:tcW w:w="1720" w:type="dxa"/>
            <w:tcBorders>
              <w:top w:val="nil"/>
              <w:left w:val="nil"/>
              <w:bottom w:val="single" w:sz="4" w:space="0" w:color="auto"/>
              <w:right w:val="single" w:sz="8" w:space="0" w:color="auto"/>
            </w:tcBorders>
            <w:vAlign w:val="center"/>
            <w:hideMark/>
          </w:tcPr>
          <w:p w14:paraId="6ED5CCFA"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22.975.168,00 </w:t>
            </w:r>
          </w:p>
        </w:tc>
      </w:tr>
      <w:tr w:rsidR="004920D6" w:rsidRPr="004920D6" w14:paraId="791F6359"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07F9C7CC"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2,3</w:t>
            </w:r>
          </w:p>
        </w:tc>
        <w:tc>
          <w:tcPr>
            <w:tcW w:w="3940" w:type="dxa"/>
            <w:tcBorders>
              <w:top w:val="nil"/>
              <w:left w:val="nil"/>
              <w:bottom w:val="single" w:sz="4" w:space="0" w:color="auto"/>
              <w:right w:val="single" w:sz="4" w:space="0" w:color="auto"/>
            </w:tcBorders>
            <w:vAlign w:val="center"/>
            <w:hideMark/>
          </w:tcPr>
          <w:p w14:paraId="14729502"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Baldosa para </w:t>
            </w:r>
            <w:proofErr w:type="spellStart"/>
            <w:r w:rsidRPr="004920D6">
              <w:rPr>
                <w:rFonts w:ascii="Verdana" w:hAnsi="Verdana" w:cs="Arial"/>
                <w:sz w:val="16"/>
                <w:szCs w:val="16"/>
              </w:rPr>
              <w:t>meson</w:t>
            </w:r>
            <w:proofErr w:type="spellEnd"/>
          </w:p>
        </w:tc>
        <w:tc>
          <w:tcPr>
            <w:tcW w:w="600" w:type="dxa"/>
            <w:tcBorders>
              <w:top w:val="nil"/>
              <w:left w:val="nil"/>
              <w:bottom w:val="single" w:sz="4" w:space="0" w:color="auto"/>
              <w:right w:val="single" w:sz="4" w:space="0" w:color="auto"/>
            </w:tcBorders>
            <w:vAlign w:val="center"/>
            <w:hideMark/>
          </w:tcPr>
          <w:p w14:paraId="0ACB348A"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c>
          <w:tcPr>
            <w:tcW w:w="1100" w:type="dxa"/>
            <w:tcBorders>
              <w:top w:val="nil"/>
              <w:left w:val="nil"/>
              <w:bottom w:val="single" w:sz="4" w:space="0" w:color="auto"/>
              <w:right w:val="single" w:sz="4" w:space="0" w:color="auto"/>
            </w:tcBorders>
            <w:vAlign w:val="center"/>
            <w:hideMark/>
          </w:tcPr>
          <w:p w14:paraId="30AB3833"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160,64</w:t>
            </w:r>
          </w:p>
        </w:tc>
        <w:tc>
          <w:tcPr>
            <w:tcW w:w="1760" w:type="dxa"/>
            <w:tcBorders>
              <w:top w:val="nil"/>
              <w:left w:val="nil"/>
              <w:bottom w:val="single" w:sz="4" w:space="0" w:color="auto"/>
              <w:right w:val="single" w:sz="4" w:space="0" w:color="auto"/>
            </w:tcBorders>
            <w:vAlign w:val="center"/>
            <w:hideMark/>
          </w:tcPr>
          <w:p w14:paraId="3397BA7E"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157.725,00 </w:t>
            </w:r>
          </w:p>
        </w:tc>
        <w:tc>
          <w:tcPr>
            <w:tcW w:w="1720" w:type="dxa"/>
            <w:tcBorders>
              <w:top w:val="nil"/>
              <w:left w:val="nil"/>
              <w:bottom w:val="single" w:sz="4" w:space="0" w:color="auto"/>
              <w:right w:val="single" w:sz="8" w:space="0" w:color="auto"/>
            </w:tcBorders>
            <w:vAlign w:val="center"/>
            <w:hideMark/>
          </w:tcPr>
          <w:p w14:paraId="5EDA55EE"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25.336.944,00 </w:t>
            </w:r>
          </w:p>
        </w:tc>
      </w:tr>
      <w:tr w:rsidR="004920D6" w:rsidRPr="004920D6" w14:paraId="43F5251D"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44335002"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7F912E2C" w14:textId="77777777" w:rsidR="004920D6" w:rsidRPr="004920D6" w:rsidRDefault="004920D6" w:rsidP="004920D6">
            <w:pPr>
              <w:rPr>
                <w:rFonts w:ascii="Verdana" w:hAnsi="Verdana" w:cs="Arial"/>
                <w:sz w:val="16"/>
                <w:szCs w:val="16"/>
              </w:rPr>
            </w:pPr>
            <w:r w:rsidRPr="004920D6">
              <w:rPr>
                <w:rFonts w:ascii="Verdana" w:hAnsi="Verdana" w:cs="Arial"/>
                <w:sz w:val="16"/>
                <w:szCs w:val="16"/>
              </w:rPr>
              <w:t>Herrajes para estufa</w:t>
            </w:r>
          </w:p>
        </w:tc>
        <w:tc>
          <w:tcPr>
            <w:tcW w:w="600" w:type="dxa"/>
            <w:tcBorders>
              <w:top w:val="nil"/>
              <w:left w:val="nil"/>
              <w:bottom w:val="single" w:sz="4" w:space="0" w:color="auto"/>
              <w:right w:val="single" w:sz="4" w:space="0" w:color="auto"/>
            </w:tcBorders>
            <w:vAlign w:val="center"/>
            <w:hideMark/>
          </w:tcPr>
          <w:p w14:paraId="7FA538D4"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c>
          <w:tcPr>
            <w:tcW w:w="1100" w:type="dxa"/>
            <w:tcBorders>
              <w:top w:val="nil"/>
              <w:left w:val="nil"/>
              <w:bottom w:val="single" w:sz="4" w:space="0" w:color="auto"/>
              <w:right w:val="single" w:sz="4" w:space="0" w:color="auto"/>
            </w:tcBorders>
            <w:vAlign w:val="center"/>
            <w:hideMark/>
          </w:tcPr>
          <w:p w14:paraId="00821DF9"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64,00</w:t>
            </w:r>
          </w:p>
        </w:tc>
        <w:tc>
          <w:tcPr>
            <w:tcW w:w="1760" w:type="dxa"/>
            <w:tcBorders>
              <w:top w:val="nil"/>
              <w:left w:val="nil"/>
              <w:bottom w:val="single" w:sz="4" w:space="0" w:color="auto"/>
              <w:right w:val="single" w:sz="4" w:space="0" w:color="auto"/>
            </w:tcBorders>
            <w:vAlign w:val="center"/>
            <w:hideMark/>
          </w:tcPr>
          <w:p w14:paraId="1AC47DCD"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2.104.476,00 </w:t>
            </w:r>
          </w:p>
        </w:tc>
        <w:tc>
          <w:tcPr>
            <w:tcW w:w="1720" w:type="dxa"/>
            <w:tcBorders>
              <w:top w:val="nil"/>
              <w:left w:val="nil"/>
              <w:bottom w:val="single" w:sz="4" w:space="0" w:color="auto"/>
              <w:right w:val="single" w:sz="8" w:space="0" w:color="auto"/>
            </w:tcBorders>
            <w:vAlign w:val="center"/>
            <w:hideMark/>
          </w:tcPr>
          <w:p w14:paraId="7F1AD89E"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134.686.464,00 </w:t>
            </w:r>
          </w:p>
        </w:tc>
      </w:tr>
    </w:tbl>
    <w:p w14:paraId="11BDC8AB" w14:textId="77777777" w:rsidR="004920D6" w:rsidRPr="00993777" w:rsidRDefault="004920D6" w:rsidP="004920D6">
      <w:pPr>
        <w:pStyle w:val="Prrafodelista"/>
        <w:tabs>
          <w:tab w:val="left" w:pos="1134"/>
        </w:tabs>
        <w:spacing w:after="160"/>
        <w:ind w:left="502"/>
        <w:jc w:val="center"/>
        <w:rPr>
          <w:rFonts w:ascii="Verdana" w:hAnsi="Verdana" w:cs="Arial"/>
          <w:i/>
          <w:color w:val="000000"/>
          <w:sz w:val="22"/>
          <w:lang w:val="es-CO"/>
        </w:rPr>
      </w:pP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Default="00AD46BF" w:rsidP="00AD46BF">
      <w:pPr>
        <w:pStyle w:val="Prrafodelista"/>
        <w:rPr>
          <w:rFonts w:ascii="Verdana" w:hAnsi="Verdana" w:cs="Arial"/>
          <w:i/>
          <w:color w:val="000000"/>
          <w:sz w:val="22"/>
          <w:lang w:val="es-CO"/>
        </w:rPr>
      </w:pPr>
    </w:p>
    <w:tbl>
      <w:tblPr>
        <w:tblW w:w="9740" w:type="dxa"/>
        <w:tblCellMar>
          <w:left w:w="70" w:type="dxa"/>
          <w:right w:w="70" w:type="dxa"/>
        </w:tblCellMar>
        <w:tblLook w:val="04A0" w:firstRow="1" w:lastRow="0" w:firstColumn="1" w:lastColumn="0" w:noHBand="0" w:noVBand="1"/>
      </w:tblPr>
      <w:tblGrid>
        <w:gridCol w:w="402"/>
        <w:gridCol w:w="3937"/>
        <w:gridCol w:w="600"/>
        <w:gridCol w:w="1102"/>
        <w:gridCol w:w="1759"/>
        <w:gridCol w:w="1940"/>
      </w:tblGrid>
      <w:tr w:rsidR="004920D6" w:rsidRPr="004920D6" w14:paraId="086E14CF" w14:textId="77777777" w:rsidTr="004920D6">
        <w:trPr>
          <w:trHeight w:val="280"/>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4708976E" w14:textId="77777777" w:rsidR="004920D6" w:rsidRPr="004920D6" w:rsidRDefault="004920D6" w:rsidP="004920D6">
            <w:pPr>
              <w:jc w:val="center"/>
              <w:rPr>
                <w:rFonts w:ascii="Verdana" w:hAnsi="Verdana" w:cs="Arial"/>
                <w:b/>
                <w:bCs/>
                <w:sz w:val="16"/>
                <w:szCs w:val="16"/>
              </w:rPr>
            </w:pPr>
            <w:bookmarkStart w:id="0" w:name="RANGE!A1:F6"/>
            <w:proofErr w:type="spellStart"/>
            <w:r w:rsidRPr="004920D6">
              <w:rPr>
                <w:rFonts w:ascii="Verdana" w:hAnsi="Verdana" w:cs="Arial"/>
                <w:b/>
                <w:bCs/>
                <w:sz w:val="16"/>
                <w:szCs w:val="16"/>
              </w:rPr>
              <w:t>Nº</w:t>
            </w:r>
            <w:bookmarkEnd w:id="0"/>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FA62B2F"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DESCRIPCION</w:t>
            </w:r>
          </w:p>
        </w:tc>
        <w:tc>
          <w:tcPr>
            <w:tcW w:w="600" w:type="dxa"/>
            <w:tcBorders>
              <w:top w:val="single" w:sz="8" w:space="0" w:color="auto"/>
              <w:left w:val="nil"/>
              <w:bottom w:val="single" w:sz="4" w:space="0" w:color="auto"/>
              <w:right w:val="single" w:sz="4" w:space="0" w:color="auto"/>
            </w:tcBorders>
            <w:shd w:val="clear" w:color="000000" w:fill="FFFFFF"/>
            <w:vAlign w:val="center"/>
            <w:hideMark/>
          </w:tcPr>
          <w:p w14:paraId="14D363D9"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UND.</w:t>
            </w:r>
          </w:p>
        </w:tc>
        <w:tc>
          <w:tcPr>
            <w:tcW w:w="1100" w:type="dxa"/>
            <w:tcBorders>
              <w:top w:val="single" w:sz="8" w:space="0" w:color="auto"/>
              <w:left w:val="nil"/>
              <w:bottom w:val="single" w:sz="4" w:space="0" w:color="auto"/>
              <w:right w:val="single" w:sz="4" w:space="0" w:color="auto"/>
            </w:tcBorders>
            <w:shd w:val="clear" w:color="000000" w:fill="FFFFFF"/>
            <w:vAlign w:val="center"/>
            <w:hideMark/>
          </w:tcPr>
          <w:p w14:paraId="0CAA3109"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CANTIDAD</w:t>
            </w:r>
          </w:p>
        </w:tc>
        <w:tc>
          <w:tcPr>
            <w:tcW w:w="1760" w:type="dxa"/>
            <w:tcBorders>
              <w:top w:val="single" w:sz="8" w:space="0" w:color="auto"/>
              <w:left w:val="nil"/>
              <w:bottom w:val="single" w:sz="4" w:space="0" w:color="auto"/>
              <w:right w:val="single" w:sz="4" w:space="0" w:color="auto"/>
            </w:tcBorders>
            <w:shd w:val="clear" w:color="000000" w:fill="FFFFFF"/>
            <w:vAlign w:val="center"/>
            <w:hideMark/>
          </w:tcPr>
          <w:p w14:paraId="7827D865"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 xml:space="preserve"> VALOR UNITARIO </w:t>
            </w:r>
          </w:p>
        </w:tc>
        <w:tc>
          <w:tcPr>
            <w:tcW w:w="1940" w:type="dxa"/>
            <w:tcBorders>
              <w:top w:val="single" w:sz="8" w:space="0" w:color="auto"/>
              <w:left w:val="nil"/>
              <w:bottom w:val="single" w:sz="4" w:space="0" w:color="auto"/>
              <w:right w:val="single" w:sz="8" w:space="0" w:color="auto"/>
            </w:tcBorders>
            <w:shd w:val="clear" w:color="000000" w:fill="FFFFFF"/>
            <w:vAlign w:val="center"/>
            <w:hideMark/>
          </w:tcPr>
          <w:p w14:paraId="2BA58863" w14:textId="77777777" w:rsidR="004920D6" w:rsidRPr="004920D6" w:rsidRDefault="004920D6" w:rsidP="004920D6">
            <w:pPr>
              <w:jc w:val="center"/>
              <w:rPr>
                <w:rFonts w:ascii="Verdana" w:hAnsi="Verdana" w:cs="Arial"/>
                <w:b/>
                <w:bCs/>
                <w:sz w:val="16"/>
                <w:szCs w:val="16"/>
              </w:rPr>
            </w:pPr>
            <w:r w:rsidRPr="004920D6">
              <w:rPr>
                <w:rFonts w:ascii="Verdana" w:hAnsi="Verdana" w:cs="Arial"/>
                <w:b/>
                <w:bCs/>
                <w:sz w:val="16"/>
                <w:szCs w:val="16"/>
              </w:rPr>
              <w:t xml:space="preserve"> VALOR TOTAL                                 </w:t>
            </w:r>
          </w:p>
        </w:tc>
      </w:tr>
      <w:tr w:rsidR="004920D6" w:rsidRPr="004920D6" w14:paraId="2364BC81"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022110AF"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2,1</w:t>
            </w:r>
          </w:p>
        </w:tc>
        <w:tc>
          <w:tcPr>
            <w:tcW w:w="3940" w:type="dxa"/>
            <w:tcBorders>
              <w:top w:val="nil"/>
              <w:left w:val="nil"/>
              <w:bottom w:val="single" w:sz="4" w:space="0" w:color="auto"/>
              <w:right w:val="single" w:sz="4" w:space="0" w:color="auto"/>
            </w:tcBorders>
            <w:vAlign w:val="center"/>
            <w:hideMark/>
          </w:tcPr>
          <w:p w14:paraId="4989C7FD" w14:textId="77777777" w:rsidR="004920D6" w:rsidRPr="004920D6" w:rsidRDefault="004920D6" w:rsidP="004920D6">
            <w:pPr>
              <w:rPr>
                <w:rFonts w:ascii="Verdana" w:hAnsi="Verdana" w:cs="Arial"/>
                <w:sz w:val="16"/>
                <w:szCs w:val="16"/>
              </w:rPr>
            </w:pPr>
            <w:proofErr w:type="spellStart"/>
            <w:r w:rsidRPr="004920D6">
              <w:rPr>
                <w:rFonts w:ascii="Verdana" w:hAnsi="Verdana" w:cs="Arial"/>
                <w:sz w:val="16"/>
                <w:szCs w:val="16"/>
              </w:rPr>
              <w:t>Mamposteria</w:t>
            </w:r>
            <w:proofErr w:type="spellEnd"/>
            <w:r w:rsidRPr="004920D6">
              <w:rPr>
                <w:rFonts w:ascii="Verdana" w:hAnsi="Verdana" w:cs="Arial"/>
                <w:sz w:val="16"/>
                <w:szCs w:val="16"/>
              </w:rPr>
              <w:t xml:space="preserve"> en ladrillo</w:t>
            </w:r>
          </w:p>
        </w:tc>
        <w:tc>
          <w:tcPr>
            <w:tcW w:w="600" w:type="dxa"/>
            <w:tcBorders>
              <w:top w:val="nil"/>
              <w:left w:val="nil"/>
              <w:bottom w:val="single" w:sz="4" w:space="0" w:color="auto"/>
              <w:right w:val="single" w:sz="4" w:space="0" w:color="auto"/>
            </w:tcBorders>
            <w:vAlign w:val="center"/>
            <w:hideMark/>
          </w:tcPr>
          <w:p w14:paraId="45CA1A84"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c>
          <w:tcPr>
            <w:tcW w:w="1100" w:type="dxa"/>
            <w:tcBorders>
              <w:top w:val="nil"/>
              <w:left w:val="nil"/>
              <w:bottom w:val="single" w:sz="4" w:space="0" w:color="auto"/>
              <w:right w:val="single" w:sz="4" w:space="0" w:color="auto"/>
            </w:tcBorders>
            <w:vAlign w:val="center"/>
            <w:hideMark/>
          </w:tcPr>
          <w:p w14:paraId="7568101E"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309,76</w:t>
            </w:r>
          </w:p>
        </w:tc>
        <w:tc>
          <w:tcPr>
            <w:tcW w:w="1760" w:type="dxa"/>
            <w:tcBorders>
              <w:top w:val="nil"/>
              <w:left w:val="nil"/>
              <w:bottom w:val="single" w:sz="4" w:space="0" w:color="auto"/>
              <w:right w:val="single" w:sz="4" w:space="0" w:color="auto"/>
            </w:tcBorders>
            <w:vAlign w:val="center"/>
            <w:hideMark/>
          </w:tcPr>
          <w:p w14:paraId="343F4AC2"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343.345,00 </w:t>
            </w:r>
          </w:p>
        </w:tc>
        <w:tc>
          <w:tcPr>
            <w:tcW w:w="1940" w:type="dxa"/>
            <w:tcBorders>
              <w:top w:val="nil"/>
              <w:left w:val="nil"/>
              <w:bottom w:val="single" w:sz="4" w:space="0" w:color="auto"/>
              <w:right w:val="single" w:sz="8" w:space="0" w:color="auto"/>
            </w:tcBorders>
            <w:vAlign w:val="center"/>
            <w:hideMark/>
          </w:tcPr>
          <w:p w14:paraId="7B23B1B1"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106.354.547,00 </w:t>
            </w:r>
          </w:p>
        </w:tc>
      </w:tr>
      <w:tr w:rsidR="004920D6" w:rsidRPr="004920D6" w14:paraId="4430D677"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6AA0553C"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2,2</w:t>
            </w:r>
          </w:p>
        </w:tc>
        <w:tc>
          <w:tcPr>
            <w:tcW w:w="3940" w:type="dxa"/>
            <w:tcBorders>
              <w:top w:val="nil"/>
              <w:left w:val="nil"/>
              <w:bottom w:val="single" w:sz="4" w:space="0" w:color="auto"/>
              <w:right w:val="single" w:sz="4" w:space="0" w:color="auto"/>
            </w:tcBorders>
            <w:vAlign w:val="center"/>
            <w:hideMark/>
          </w:tcPr>
          <w:p w14:paraId="23F2DDBA"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Placa en concreto 3000 psi para </w:t>
            </w:r>
            <w:proofErr w:type="spellStart"/>
            <w:r w:rsidRPr="004920D6">
              <w:rPr>
                <w:rFonts w:ascii="Verdana" w:hAnsi="Verdana" w:cs="Arial"/>
                <w:sz w:val="16"/>
                <w:szCs w:val="16"/>
              </w:rPr>
              <w:t>meson</w:t>
            </w:r>
            <w:proofErr w:type="spellEnd"/>
            <w:r w:rsidRPr="004920D6">
              <w:rPr>
                <w:rFonts w:ascii="Verdana" w:hAnsi="Verdana" w:cs="Arial"/>
                <w:sz w:val="16"/>
                <w:szCs w:val="16"/>
              </w:rPr>
              <w:t xml:space="preserve"> (e=0,1 m)</w:t>
            </w:r>
          </w:p>
        </w:tc>
        <w:tc>
          <w:tcPr>
            <w:tcW w:w="600" w:type="dxa"/>
            <w:tcBorders>
              <w:top w:val="nil"/>
              <w:left w:val="nil"/>
              <w:bottom w:val="single" w:sz="4" w:space="0" w:color="auto"/>
              <w:right w:val="single" w:sz="4" w:space="0" w:color="auto"/>
            </w:tcBorders>
            <w:vAlign w:val="center"/>
            <w:hideMark/>
          </w:tcPr>
          <w:p w14:paraId="3730F6DF"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c>
          <w:tcPr>
            <w:tcW w:w="1100" w:type="dxa"/>
            <w:tcBorders>
              <w:top w:val="nil"/>
              <w:left w:val="nil"/>
              <w:bottom w:val="single" w:sz="4" w:space="0" w:color="auto"/>
              <w:right w:val="single" w:sz="4" w:space="0" w:color="auto"/>
            </w:tcBorders>
            <w:vAlign w:val="center"/>
            <w:hideMark/>
          </w:tcPr>
          <w:p w14:paraId="6C7B9BBB"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64,00</w:t>
            </w:r>
          </w:p>
        </w:tc>
        <w:tc>
          <w:tcPr>
            <w:tcW w:w="1760" w:type="dxa"/>
            <w:tcBorders>
              <w:top w:val="nil"/>
              <w:left w:val="nil"/>
              <w:bottom w:val="single" w:sz="4" w:space="0" w:color="auto"/>
              <w:right w:val="single" w:sz="4" w:space="0" w:color="auto"/>
            </w:tcBorders>
            <w:vAlign w:val="center"/>
            <w:hideMark/>
          </w:tcPr>
          <w:p w14:paraId="5D124327"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358.987,00 </w:t>
            </w:r>
          </w:p>
        </w:tc>
        <w:tc>
          <w:tcPr>
            <w:tcW w:w="1940" w:type="dxa"/>
            <w:tcBorders>
              <w:top w:val="nil"/>
              <w:left w:val="nil"/>
              <w:bottom w:val="single" w:sz="4" w:space="0" w:color="auto"/>
              <w:right w:val="single" w:sz="8" w:space="0" w:color="auto"/>
            </w:tcBorders>
            <w:vAlign w:val="center"/>
            <w:hideMark/>
          </w:tcPr>
          <w:p w14:paraId="20A71081"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22.975.168,00 </w:t>
            </w:r>
          </w:p>
        </w:tc>
      </w:tr>
      <w:tr w:rsidR="004920D6" w:rsidRPr="004920D6" w14:paraId="4AACE277"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20A07683"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2,3</w:t>
            </w:r>
          </w:p>
        </w:tc>
        <w:tc>
          <w:tcPr>
            <w:tcW w:w="3940" w:type="dxa"/>
            <w:tcBorders>
              <w:top w:val="nil"/>
              <w:left w:val="nil"/>
              <w:bottom w:val="single" w:sz="4" w:space="0" w:color="auto"/>
              <w:right w:val="single" w:sz="4" w:space="0" w:color="auto"/>
            </w:tcBorders>
            <w:vAlign w:val="center"/>
            <w:hideMark/>
          </w:tcPr>
          <w:p w14:paraId="46EF4CEA" w14:textId="77777777" w:rsidR="004920D6" w:rsidRPr="004920D6" w:rsidRDefault="004920D6" w:rsidP="004920D6">
            <w:pPr>
              <w:rPr>
                <w:rFonts w:ascii="Verdana" w:hAnsi="Verdana" w:cs="Arial"/>
                <w:sz w:val="16"/>
                <w:szCs w:val="16"/>
              </w:rPr>
            </w:pPr>
            <w:r w:rsidRPr="004920D6">
              <w:rPr>
                <w:rFonts w:ascii="Verdana" w:hAnsi="Verdana" w:cs="Arial"/>
                <w:sz w:val="16"/>
                <w:szCs w:val="16"/>
              </w:rPr>
              <w:t xml:space="preserve">Baldosa para </w:t>
            </w:r>
            <w:proofErr w:type="spellStart"/>
            <w:r w:rsidRPr="004920D6">
              <w:rPr>
                <w:rFonts w:ascii="Verdana" w:hAnsi="Verdana" w:cs="Arial"/>
                <w:sz w:val="16"/>
                <w:szCs w:val="16"/>
              </w:rPr>
              <w:t>meson</w:t>
            </w:r>
            <w:proofErr w:type="spellEnd"/>
          </w:p>
        </w:tc>
        <w:tc>
          <w:tcPr>
            <w:tcW w:w="600" w:type="dxa"/>
            <w:tcBorders>
              <w:top w:val="nil"/>
              <w:left w:val="nil"/>
              <w:bottom w:val="single" w:sz="4" w:space="0" w:color="auto"/>
              <w:right w:val="single" w:sz="4" w:space="0" w:color="auto"/>
            </w:tcBorders>
            <w:vAlign w:val="center"/>
            <w:hideMark/>
          </w:tcPr>
          <w:p w14:paraId="6566983A"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M2</w:t>
            </w:r>
          </w:p>
        </w:tc>
        <w:tc>
          <w:tcPr>
            <w:tcW w:w="1100" w:type="dxa"/>
            <w:tcBorders>
              <w:top w:val="nil"/>
              <w:left w:val="nil"/>
              <w:bottom w:val="single" w:sz="4" w:space="0" w:color="auto"/>
              <w:right w:val="single" w:sz="4" w:space="0" w:color="auto"/>
            </w:tcBorders>
            <w:vAlign w:val="center"/>
            <w:hideMark/>
          </w:tcPr>
          <w:p w14:paraId="2BEAE680"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160,64</w:t>
            </w:r>
          </w:p>
        </w:tc>
        <w:tc>
          <w:tcPr>
            <w:tcW w:w="1760" w:type="dxa"/>
            <w:tcBorders>
              <w:top w:val="nil"/>
              <w:left w:val="nil"/>
              <w:bottom w:val="single" w:sz="4" w:space="0" w:color="auto"/>
              <w:right w:val="single" w:sz="4" w:space="0" w:color="auto"/>
            </w:tcBorders>
            <w:vAlign w:val="center"/>
            <w:hideMark/>
          </w:tcPr>
          <w:p w14:paraId="6D9998E2"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157.725,00 </w:t>
            </w:r>
          </w:p>
        </w:tc>
        <w:tc>
          <w:tcPr>
            <w:tcW w:w="1940" w:type="dxa"/>
            <w:tcBorders>
              <w:top w:val="nil"/>
              <w:left w:val="nil"/>
              <w:bottom w:val="single" w:sz="4" w:space="0" w:color="auto"/>
              <w:right w:val="single" w:sz="8" w:space="0" w:color="auto"/>
            </w:tcBorders>
            <w:vAlign w:val="center"/>
            <w:hideMark/>
          </w:tcPr>
          <w:p w14:paraId="388B14E2"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25.336.944,00 </w:t>
            </w:r>
          </w:p>
        </w:tc>
      </w:tr>
      <w:tr w:rsidR="004920D6" w:rsidRPr="004920D6" w14:paraId="3FFE25BF" w14:textId="77777777" w:rsidTr="004920D6">
        <w:trPr>
          <w:trHeight w:val="280"/>
        </w:trPr>
        <w:tc>
          <w:tcPr>
            <w:tcW w:w="400" w:type="dxa"/>
            <w:tcBorders>
              <w:top w:val="nil"/>
              <w:left w:val="single" w:sz="8" w:space="0" w:color="auto"/>
              <w:bottom w:val="single" w:sz="4" w:space="0" w:color="auto"/>
              <w:right w:val="single" w:sz="4" w:space="0" w:color="auto"/>
            </w:tcBorders>
            <w:vAlign w:val="center"/>
            <w:hideMark/>
          </w:tcPr>
          <w:p w14:paraId="6578CA31"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65F1A745" w14:textId="77777777" w:rsidR="004920D6" w:rsidRPr="004920D6" w:rsidRDefault="004920D6" w:rsidP="004920D6">
            <w:pPr>
              <w:rPr>
                <w:rFonts w:ascii="Verdana" w:hAnsi="Verdana" w:cs="Arial"/>
                <w:sz w:val="16"/>
                <w:szCs w:val="16"/>
              </w:rPr>
            </w:pPr>
            <w:r w:rsidRPr="004920D6">
              <w:rPr>
                <w:rFonts w:ascii="Verdana" w:hAnsi="Verdana" w:cs="Arial"/>
                <w:sz w:val="16"/>
                <w:szCs w:val="16"/>
              </w:rPr>
              <w:t>Herrajes para estufa</w:t>
            </w:r>
          </w:p>
        </w:tc>
        <w:tc>
          <w:tcPr>
            <w:tcW w:w="600" w:type="dxa"/>
            <w:tcBorders>
              <w:top w:val="nil"/>
              <w:left w:val="nil"/>
              <w:bottom w:val="single" w:sz="4" w:space="0" w:color="auto"/>
              <w:right w:val="single" w:sz="4" w:space="0" w:color="auto"/>
            </w:tcBorders>
            <w:vAlign w:val="center"/>
            <w:hideMark/>
          </w:tcPr>
          <w:p w14:paraId="02AAEA5F"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UND</w:t>
            </w:r>
          </w:p>
        </w:tc>
        <w:tc>
          <w:tcPr>
            <w:tcW w:w="1100" w:type="dxa"/>
            <w:tcBorders>
              <w:top w:val="nil"/>
              <w:left w:val="nil"/>
              <w:bottom w:val="single" w:sz="4" w:space="0" w:color="auto"/>
              <w:right w:val="single" w:sz="4" w:space="0" w:color="auto"/>
            </w:tcBorders>
            <w:vAlign w:val="center"/>
            <w:hideMark/>
          </w:tcPr>
          <w:p w14:paraId="71EDEBFE"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64,00</w:t>
            </w:r>
          </w:p>
        </w:tc>
        <w:tc>
          <w:tcPr>
            <w:tcW w:w="1760" w:type="dxa"/>
            <w:tcBorders>
              <w:top w:val="nil"/>
              <w:left w:val="nil"/>
              <w:bottom w:val="single" w:sz="4" w:space="0" w:color="auto"/>
              <w:right w:val="single" w:sz="4" w:space="0" w:color="auto"/>
            </w:tcBorders>
            <w:vAlign w:val="center"/>
            <w:hideMark/>
          </w:tcPr>
          <w:p w14:paraId="4F8352EE" w14:textId="77777777" w:rsidR="004920D6" w:rsidRPr="004920D6" w:rsidRDefault="004920D6" w:rsidP="004920D6">
            <w:pPr>
              <w:jc w:val="center"/>
              <w:rPr>
                <w:rFonts w:ascii="Verdana" w:hAnsi="Verdana" w:cs="Arial"/>
                <w:sz w:val="16"/>
                <w:szCs w:val="16"/>
              </w:rPr>
            </w:pPr>
            <w:r w:rsidRPr="004920D6">
              <w:rPr>
                <w:rFonts w:ascii="Verdana" w:hAnsi="Verdana" w:cs="Arial"/>
                <w:sz w:val="16"/>
                <w:szCs w:val="16"/>
              </w:rPr>
              <w:t xml:space="preserve"> $      2.104.476,00 </w:t>
            </w:r>
          </w:p>
        </w:tc>
        <w:tc>
          <w:tcPr>
            <w:tcW w:w="1940" w:type="dxa"/>
            <w:tcBorders>
              <w:top w:val="nil"/>
              <w:left w:val="nil"/>
              <w:bottom w:val="single" w:sz="4" w:space="0" w:color="auto"/>
              <w:right w:val="single" w:sz="8" w:space="0" w:color="auto"/>
            </w:tcBorders>
            <w:vAlign w:val="center"/>
            <w:hideMark/>
          </w:tcPr>
          <w:p w14:paraId="7C115531" w14:textId="77777777" w:rsidR="004920D6" w:rsidRPr="004920D6" w:rsidRDefault="004920D6" w:rsidP="004920D6">
            <w:pPr>
              <w:jc w:val="right"/>
              <w:rPr>
                <w:rFonts w:ascii="Verdana" w:hAnsi="Verdana" w:cs="Arial"/>
                <w:sz w:val="16"/>
                <w:szCs w:val="16"/>
              </w:rPr>
            </w:pPr>
            <w:r w:rsidRPr="004920D6">
              <w:rPr>
                <w:rFonts w:ascii="Verdana" w:hAnsi="Verdana" w:cs="Arial"/>
                <w:sz w:val="16"/>
                <w:szCs w:val="16"/>
              </w:rPr>
              <w:t xml:space="preserve"> $     134.686.464,00 </w:t>
            </w:r>
          </w:p>
        </w:tc>
      </w:tr>
      <w:tr w:rsidR="004920D6" w:rsidRPr="004920D6" w14:paraId="5C259040" w14:textId="77777777" w:rsidTr="004920D6">
        <w:trPr>
          <w:trHeight w:val="300"/>
        </w:trPr>
        <w:tc>
          <w:tcPr>
            <w:tcW w:w="400" w:type="dxa"/>
            <w:tcBorders>
              <w:top w:val="nil"/>
              <w:left w:val="single" w:sz="8" w:space="0" w:color="auto"/>
              <w:bottom w:val="single" w:sz="8" w:space="0" w:color="auto"/>
              <w:right w:val="nil"/>
            </w:tcBorders>
            <w:vAlign w:val="center"/>
            <w:hideMark/>
          </w:tcPr>
          <w:p w14:paraId="13FAEE46" w14:textId="77777777" w:rsidR="004920D6" w:rsidRPr="004920D6" w:rsidRDefault="004920D6" w:rsidP="004920D6">
            <w:pPr>
              <w:rPr>
                <w:rFonts w:ascii="Verdana" w:hAnsi="Verdana" w:cs="Arial"/>
                <w:sz w:val="16"/>
                <w:szCs w:val="16"/>
              </w:rPr>
            </w:pPr>
            <w:r w:rsidRPr="004920D6">
              <w:rPr>
                <w:rFonts w:ascii="Verdana" w:hAnsi="Verdana" w:cs="Arial"/>
                <w:sz w:val="16"/>
                <w:szCs w:val="16"/>
              </w:rPr>
              <w:t> </w:t>
            </w:r>
          </w:p>
        </w:tc>
        <w:tc>
          <w:tcPr>
            <w:tcW w:w="3940" w:type="dxa"/>
            <w:tcBorders>
              <w:top w:val="nil"/>
              <w:left w:val="nil"/>
              <w:bottom w:val="single" w:sz="8" w:space="0" w:color="auto"/>
              <w:right w:val="nil"/>
            </w:tcBorders>
            <w:vAlign w:val="bottom"/>
            <w:hideMark/>
          </w:tcPr>
          <w:p w14:paraId="1C93BDC3" w14:textId="77777777" w:rsidR="004920D6" w:rsidRPr="004920D6" w:rsidRDefault="004920D6" w:rsidP="004920D6">
            <w:pPr>
              <w:rPr>
                <w:rFonts w:ascii="Verdana" w:hAnsi="Verdana" w:cs="Arial"/>
                <w:sz w:val="16"/>
                <w:szCs w:val="16"/>
              </w:rPr>
            </w:pPr>
            <w:r w:rsidRPr="004920D6">
              <w:rPr>
                <w:rFonts w:ascii="Verdana" w:hAnsi="Verdana" w:cs="Arial"/>
                <w:sz w:val="16"/>
                <w:szCs w:val="16"/>
              </w:rPr>
              <w:t> </w:t>
            </w:r>
          </w:p>
        </w:tc>
        <w:tc>
          <w:tcPr>
            <w:tcW w:w="600" w:type="dxa"/>
            <w:tcBorders>
              <w:top w:val="nil"/>
              <w:left w:val="nil"/>
              <w:bottom w:val="single" w:sz="8" w:space="0" w:color="auto"/>
              <w:right w:val="nil"/>
            </w:tcBorders>
            <w:vAlign w:val="bottom"/>
            <w:hideMark/>
          </w:tcPr>
          <w:p w14:paraId="6AE39C82" w14:textId="77777777" w:rsidR="004920D6" w:rsidRPr="004920D6" w:rsidRDefault="004920D6" w:rsidP="004920D6">
            <w:pPr>
              <w:rPr>
                <w:rFonts w:ascii="Verdana" w:hAnsi="Verdana" w:cs="Arial"/>
                <w:sz w:val="16"/>
                <w:szCs w:val="16"/>
              </w:rPr>
            </w:pPr>
            <w:r w:rsidRPr="004920D6">
              <w:rPr>
                <w:rFonts w:ascii="Verdana" w:hAnsi="Verdana" w:cs="Arial"/>
                <w:sz w:val="16"/>
                <w:szCs w:val="16"/>
              </w:rPr>
              <w:t> </w:t>
            </w:r>
          </w:p>
        </w:tc>
        <w:tc>
          <w:tcPr>
            <w:tcW w:w="1100" w:type="dxa"/>
            <w:tcBorders>
              <w:top w:val="nil"/>
              <w:left w:val="single" w:sz="4" w:space="0" w:color="auto"/>
              <w:bottom w:val="single" w:sz="4" w:space="0" w:color="auto"/>
              <w:right w:val="single" w:sz="4" w:space="0" w:color="auto"/>
            </w:tcBorders>
            <w:vAlign w:val="center"/>
            <w:hideMark/>
          </w:tcPr>
          <w:p w14:paraId="38F809AF" w14:textId="77777777" w:rsidR="004920D6" w:rsidRPr="004920D6" w:rsidRDefault="004920D6" w:rsidP="004920D6">
            <w:pPr>
              <w:rPr>
                <w:rFonts w:ascii="Verdana" w:hAnsi="Verdana" w:cs="Arial"/>
                <w:sz w:val="16"/>
                <w:szCs w:val="16"/>
              </w:rPr>
            </w:pPr>
            <w:r w:rsidRPr="004920D6">
              <w:rPr>
                <w:rFonts w:ascii="Verdana" w:hAnsi="Verdana" w:cs="Arial"/>
                <w:sz w:val="16"/>
                <w:szCs w:val="16"/>
              </w:rPr>
              <w:t> </w:t>
            </w:r>
          </w:p>
        </w:tc>
        <w:tc>
          <w:tcPr>
            <w:tcW w:w="1760" w:type="dxa"/>
            <w:tcBorders>
              <w:top w:val="nil"/>
              <w:left w:val="nil"/>
              <w:bottom w:val="single" w:sz="8" w:space="0" w:color="auto"/>
              <w:right w:val="nil"/>
            </w:tcBorders>
            <w:vAlign w:val="bottom"/>
            <w:hideMark/>
          </w:tcPr>
          <w:p w14:paraId="1E984BFA" w14:textId="77777777" w:rsidR="004920D6" w:rsidRPr="004920D6" w:rsidRDefault="004920D6" w:rsidP="004920D6">
            <w:pPr>
              <w:rPr>
                <w:rFonts w:ascii="Verdana" w:hAnsi="Verdana" w:cs="Arial"/>
                <w:sz w:val="16"/>
                <w:szCs w:val="16"/>
              </w:rPr>
            </w:pPr>
            <w:r w:rsidRPr="004920D6">
              <w:rPr>
                <w:rFonts w:ascii="Verdana" w:hAnsi="Verdana" w:cs="Arial"/>
                <w:sz w:val="16"/>
                <w:szCs w:val="16"/>
              </w:rPr>
              <w:t> </w:t>
            </w:r>
          </w:p>
        </w:tc>
        <w:tc>
          <w:tcPr>
            <w:tcW w:w="1940" w:type="dxa"/>
            <w:tcBorders>
              <w:top w:val="nil"/>
              <w:left w:val="single" w:sz="4" w:space="0" w:color="auto"/>
              <w:bottom w:val="single" w:sz="8" w:space="0" w:color="auto"/>
              <w:right w:val="single" w:sz="8" w:space="0" w:color="auto"/>
            </w:tcBorders>
            <w:vAlign w:val="center"/>
            <w:hideMark/>
          </w:tcPr>
          <w:p w14:paraId="53A781A6" w14:textId="77777777" w:rsidR="004920D6" w:rsidRPr="004920D6" w:rsidRDefault="004920D6" w:rsidP="004920D6">
            <w:pPr>
              <w:jc w:val="right"/>
              <w:rPr>
                <w:rFonts w:ascii="Verdana" w:hAnsi="Verdana" w:cs="Arial"/>
                <w:b/>
                <w:bCs/>
                <w:sz w:val="16"/>
                <w:szCs w:val="16"/>
              </w:rPr>
            </w:pPr>
            <w:r w:rsidRPr="004920D6">
              <w:rPr>
                <w:rFonts w:ascii="Verdana" w:hAnsi="Verdana" w:cs="Arial"/>
                <w:b/>
                <w:bCs/>
                <w:sz w:val="16"/>
                <w:szCs w:val="16"/>
              </w:rPr>
              <w:t xml:space="preserve"> $ 289.353.123,00 </w:t>
            </w:r>
          </w:p>
        </w:tc>
      </w:tr>
    </w:tbl>
    <w:p w14:paraId="345C42BD" w14:textId="77777777" w:rsidR="004920D6" w:rsidRDefault="004920D6" w:rsidP="004920D6">
      <w:pPr>
        <w:pStyle w:val="Prrafodelista"/>
        <w:jc w:val="center"/>
        <w:rPr>
          <w:rFonts w:ascii="Verdana" w:hAnsi="Verdana" w:cs="Arial"/>
          <w:i/>
          <w:color w:val="000000"/>
          <w:sz w:val="22"/>
          <w:lang w:val="es-CO"/>
        </w:rPr>
      </w:pPr>
    </w:p>
    <w:p w14:paraId="45E8AEC3" w14:textId="77777777" w:rsidR="004920D6" w:rsidRPr="00993777" w:rsidRDefault="004920D6"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lastRenderedPageBreak/>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ind w:left="502"/>
        <w:contextualSpacing/>
        <w:jc w:val="center"/>
        <w:rPr>
          <w:rFonts w:ascii="Verdana" w:eastAsia="Arial" w:hAnsi="Verdana" w:cs="Arial"/>
          <w:i/>
          <w:color w:val="000000"/>
        </w:rPr>
      </w:pPr>
      <w:r w:rsidRPr="00993777">
        <w:rPr>
          <w:rFonts w:ascii="Verdana" w:hAnsi="Verdana"/>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7C319F58" w14:textId="77777777" w:rsidR="004920D6" w:rsidRDefault="004920D6" w:rsidP="00867B18">
      <w:pPr>
        <w:tabs>
          <w:tab w:val="left" w:pos="1134"/>
        </w:tabs>
        <w:ind w:left="502"/>
        <w:contextualSpacing/>
        <w:jc w:val="center"/>
        <w:rPr>
          <w:rFonts w:ascii="Verdana" w:eastAsia="Arial" w:hAnsi="Verdana" w:cs="Arial"/>
          <w:i/>
          <w:color w:val="000000"/>
        </w:rPr>
      </w:pPr>
    </w:p>
    <w:tbl>
      <w:tblPr>
        <w:tblW w:w="5880" w:type="dxa"/>
        <w:jc w:val="center"/>
        <w:tblCellMar>
          <w:left w:w="70" w:type="dxa"/>
          <w:right w:w="70" w:type="dxa"/>
        </w:tblCellMar>
        <w:tblLook w:val="04A0" w:firstRow="1" w:lastRow="0" w:firstColumn="1" w:lastColumn="0" w:noHBand="0" w:noVBand="1"/>
      </w:tblPr>
      <w:tblGrid>
        <w:gridCol w:w="402"/>
        <w:gridCol w:w="3938"/>
        <w:gridCol w:w="1540"/>
      </w:tblGrid>
      <w:tr w:rsidR="004920D6" w14:paraId="63DEFBA0" w14:textId="77777777" w:rsidTr="004920D6">
        <w:trPr>
          <w:trHeight w:val="480"/>
          <w:jc w:val="center"/>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5A31036" w14:textId="77777777" w:rsidR="004920D6" w:rsidRDefault="004920D6">
            <w:pPr>
              <w:jc w:val="center"/>
              <w:rPr>
                <w:rFonts w:ascii="Verdana" w:hAnsi="Verdana" w:cs="Arial"/>
                <w:b/>
                <w:bCs/>
                <w:sz w:val="16"/>
                <w:szCs w:val="16"/>
              </w:rPr>
            </w:pPr>
            <w:proofErr w:type="spellStart"/>
            <w:r>
              <w:rPr>
                <w:rFonts w:ascii="Verdana" w:hAnsi="Verdana" w:cs="Arial"/>
                <w:b/>
                <w:bCs/>
                <w:sz w:val="16"/>
                <w:szCs w:val="16"/>
              </w:rPr>
              <w:t>Nº</w:t>
            </w:r>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BB1A6DA" w14:textId="77777777" w:rsidR="004920D6" w:rsidRDefault="004920D6">
            <w:pPr>
              <w:jc w:val="center"/>
              <w:rPr>
                <w:rFonts w:ascii="Verdana" w:hAnsi="Verdana" w:cs="Arial"/>
                <w:b/>
                <w:bCs/>
                <w:sz w:val="16"/>
                <w:szCs w:val="16"/>
              </w:rPr>
            </w:pPr>
            <w:r>
              <w:rPr>
                <w:rFonts w:ascii="Verdana" w:hAnsi="Verdana" w:cs="Arial"/>
                <w:b/>
                <w:bCs/>
                <w:sz w:val="16"/>
                <w:szCs w:val="16"/>
              </w:rPr>
              <w:t>DESCRIPCION</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695B0516" w14:textId="77777777" w:rsidR="004920D6" w:rsidRDefault="004920D6">
            <w:pPr>
              <w:jc w:val="center"/>
              <w:rPr>
                <w:rFonts w:ascii="Verdana" w:hAnsi="Verdana" w:cs="Arial"/>
                <w:b/>
                <w:bCs/>
                <w:sz w:val="16"/>
                <w:szCs w:val="16"/>
              </w:rPr>
            </w:pPr>
            <w:r>
              <w:rPr>
                <w:rFonts w:ascii="Verdana" w:hAnsi="Verdana" w:cs="Arial"/>
                <w:b/>
                <w:bCs/>
                <w:sz w:val="16"/>
                <w:szCs w:val="16"/>
              </w:rPr>
              <w:t xml:space="preserve">Porcentaje de participación </w:t>
            </w:r>
          </w:p>
        </w:tc>
      </w:tr>
      <w:tr w:rsidR="004920D6" w14:paraId="44043D14"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7C6812C5" w14:textId="77777777" w:rsidR="004920D6" w:rsidRDefault="004920D6">
            <w:pPr>
              <w:jc w:val="center"/>
              <w:rPr>
                <w:rFonts w:ascii="Verdana" w:hAnsi="Verdana" w:cs="Arial"/>
                <w:sz w:val="16"/>
                <w:szCs w:val="16"/>
              </w:rPr>
            </w:pPr>
            <w:r>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3FA5141D" w14:textId="77777777" w:rsidR="004920D6" w:rsidRDefault="004920D6">
            <w:pPr>
              <w:rPr>
                <w:rFonts w:ascii="Verdana" w:hAnsi="Verdana" w:cs="Arial"/>
                <w:sz w:val="16"/>
                <w:szCs w:val="16"/>
              </w:rPr>
            </w:pPr>
            <w:r>
              <w:rPr>
                <w:rFonts w:ascii="Verdana" w:hAnsi="Verdana" w:cs="Arial"/>
                <w:sz w:val="16"/>
                <w:szCs w:val="16"/>
              </w:rPr>
              <w:t>Herrajes para estufa</w:t>
            </w:r>
          </w:p>
        </w:tc>
        <w:tc>
          <w:tcPr>
            <w:tcW w:w="1540" w:type="dxa"/>
            <w:tcBorders>
              <w:top w:val="nil"/>
              <w:left w:val="nil"/>
              <w:bottom w:val="single" w:sz="4" w:space="0" w:color="auto"/>
              <w:right w:val="single" w:sz="4" w:space="0" w:color="auto"/>
            </w:tcBorders>
            <w:vAlign w:val="center"/>
            <w:hideMark/>
          </w:tcPr>
          <w:p w14:paraId="3B0182D0" w14:textId="77777777" w:rsidR="004920D6" w:rsidRDefault="004920D6">
            <w:pPr>
              <w:jc w:val="center"/>
              <w:rPr>
                <w:rFonts w:ascii="Verdana" w:hAnsi="Verdana" w:cs="Arial"/>
                <w:sz w:val="16"/>
                <w:szCs w:val="16"/>
              </w:rPr>
            </w:pPr>
            <w:r>
              <w:rPr>
                <w:rFonts w:ascii="Verdana" w:hAnsi="Verdana" w:cs="Arial"/>
                <w:sz w:val="16"/>
                <w:szCs w:val="16"/>
              </w:rPr>
              <w:t>46,55%</w:t>
            </w:r>
          </w:p>
        </w:tc>
      </w:tr>
      <w:tr w:rsidR="004920D6" w14:paraId="58346E59"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71A80819" w14:textId="77777777" w:rsidR="004920D6" w:rsidRDefault="004920D6">
            <w:pPr>
              <w:jc w:val="center"/>
              <w:rPr>
                <w:rFonts w:ascii="Verdana" w:hAnsi="Verdana" w:cs="Arial"/>
                <w:sz w:val="16"/>
                <w:szCs w:val="16"/>
              </w:rPr>
            </w:pPr>
            <w:r>
              <w:rPr>
                <w:rFonts w:ascii="Verdana" w:hAnsi="Verdana" w:cs="Arial"/>
                <w:sz w:val="16"/>
                <w:szCs w:val="16"/>
              </w:rPr>
              <w:t>2,1</w:t>
            </w:r>
          </w:p>
        </w:tc>
        <w:tc>
          <w:tcPr>
            <w:tcW w:w="3940" w:type="dxa"/>
            <w:tcBorders>
              <w:top w:val="nil"/>
              <w:left w:val="nil"/>
              <w:bottom w:val="single" w:sz="4" w:space="0" w:color="auto"/>
              <w:right w:val="single" w:sz="4" w:space="0" w:color="auto"/>
            </w:tcBorders>
            <w:vAlign w:val="center"/>
            <w:hideMark/>
          </w:tcPr>
          <w:p w14:paraId="564B8D22" w14:textId="77777777" w:rsidR="004920D6" w:rsidRDefault="004920D6">
            <w:pPr>
              <w:rPr>
                <w:rFonts w:ascii="Verdana" w:hAnsi="Verdana" w:cs="Arial"/>
                <w:sz w:val="16"/>
                <w:szCs w:val="16"/>
              </w:rPr>
            </w:pPr>
            <w:proofErr w:type="spellStart"/>
            <w:r>
              <w:rPr>
                <w:rFonts w:ascii="Verdana" w:hAnsi="Verdana" w:cs="Arial"/>
                <w:sz w:val="16"/>
                <w:szCs w:val="16"/>
              </w:rPr>
              <w:t>Mamposteria</w:t>
            </w:r>
            <w:proofErr w:type="spellEnd"/>
            <w:r>
              <w:rPr>
                <w:rFonts w:ascii="Verdana" w:hAnsi="Verdana" w:cs="Arial"/>
                <w:sz w:val="16"/>
                <w:szCs w:val="16"/>
              </w:rPr>
              <w:t xml:space="preserve"> en ladrillo</w:t>
            </w:r>
          </w:p>
        </w:tc>
        <w:tc>
          <w:tcPr>
            <w:tcW w:w="1540" w:type="dxa"/>
            <w:tcBorders>
              <w:top w:val="nil"/>
              <w:left w:val="nil"/>
              <w:bottom w:val="single" w:sz="4" w:space="0" w:color="auto"/>
              <w:right w:val="single" w:sz="4" w:space="0" w:color="auto"/>
            </w:tcBorders>
            <w:vAlign w:val="center"/>
            <w:hideMark/>
          </w:tcPr>
          <w:p w14:paraId="2B723A54" w14:textId="77777777" w:rsidR="004920D6" w:rsidRDefault="004920D6">
            <w:pPr>
              <w:jc w:val="center"/>
              <w:rPr>
                <w:rFonts w:ascii="Verdana" w:hAnsi="Verdana" w:cs="Arial"/>
                <w:sz w:val="16"/>
                <w:szCs w:val="16"/>
              </w:rPr>
            </w:pPr>
            <w:r>
              <w:rPr>
                <w:rFonts w:ascii="Verdana" w:hAnsi="Verdana" w:cs="Arial"/>
                <w:sz w:val="16"/>
                <w:szCs w:val="16"/>
              </w:rPr>
              <w:t>36,76%</w:t>
            </w:r>
          </w:p>
        </w:tc>
      </w:tr>
      <w:tr w:rsidR="004920D6" w14:paraId="5AC4B878"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6E7A3142" w14:textId="77777777" w:rsidR="004920D6" w:rsidRDefault="004920D6">
            <w:pPr>
              <w:jc w:val="center"/>
              <w:rPr>
                <w:rFonts w:ascii="Verdana" w:hAnsi="Verdana" w:cs="Arial"/>
                <w:sz w:val="16"/>
                <w:szCs w:val="16"/>
              </w:rPr>
            </w:pPr>
            <w:r>
              <w:rPr>
                <w:rFonts w:ascii="Verdana" w:hAnsi="Verdana" w:cs="Arial"/>
                <w:sz w:val="16"/>
                <w:szCs w:val="16"/>
              </w:rPr>
              <w:t>2,3</w:t>
            </w:r>
          </w:p>
        </w:tc>
        <w:tc>
          <w:tcPr>
            <w:tcW w:w="3940" w:type="dxa"/>
            <w:tcBorders>
              <w:top w:val="nil"/>
              <w:left w:val="nil"/>
              <w:bottom w:val="single" w:sz="4" w:space="0" w:color="auto"/>
              <w:right w:val="single" w:sz="4" w:space="0" w:color="auto"/>
            </w:tcBorders>
            <w:vAlign w:val="center"/>
            <w:hideMark/>
          </w:tcPr>
          <w:p w14:paraId="60C0A484" w14:textId="77777777" w:rsidR="004920D6" w:rsidRDefault="004920D6">
            <w:pPr>
              <w:rPr>
                <w:rFonts w:ascii="Verdana" w:hAnsi="Verdana" w:cs="Arial"/>
                <w:sz w:val="16"/>
                <w:szCs w:val="16"/>
              </w:rPr>
            </w:pPr>
            <w:r>
              <w:rPr>
                <w:rFonts w:ascii="Verdana" w:hAnsi="Verdana" w:cs="Arial"/>
                <w:sz w:val="16"/>
                <w:szCs w:val="16"/>
              </w:rPr>
              <w:t xml:space="preserve">Baldosa para </w:t>
            </w:r>
            <w:proofErr w:type="spellStart"/>
            <w:r>
              <w:rPr>
                <w:rFonts w:ascii="Verdana" w:hAnsi="Verdana" w:cs="Arial"/>
                <w:sz w:val="16"/>
                <w:szCs w:val="16"/>
              </w:rPr>
              <w:t>meson</w:t>
            </w:r>
            <w:proofErr w:type="spellEnd"/>
          </w:p>
        </w:tc>
        <w:tc>
          <w:tcPr>
            <w:tcW w:w="1540" w:type="dxa"/>
            <w:tcBorders>
              <w:top w:val="nil"/>
              <w:left w:val="nil"/>
              <w:bottom w:val="single" w:sz="4" w:space="0" w:color="auto"/>
              <w:right w:val="single" w:sz="4" w:space="0" w:color="auto"/>
            </w:tcBorders>
            <w:vAlign w:val="center"/>
            <w:hideMark/>
          </w:tcPr>
          <w:p w14:paraId="5974393D" w14:textId="77777777" w:rsidR="004920D6" w:rsidRDefault="004920D6">
            <w:pPr>
              <w:jc w:val="center"/>
              <w:rPr>
                <w:rFonts w:ascii="Verdana" w:hAnsi="Verdana" w:cs="Arial"/>
                <w:sz w:val="16"/>
                <w:szCs w:val="16"/>
              </w:rPr>
            </w:pPr>
            <w:r>
              <w:rPr>
                <w:rFonts w:ascii="Verdana" w:hAnsi="Verdana" w:cs="Arial"/>
                <w:sz w:val="16"/>
                <w:szCs w:val="16"/>
              </w:rPr>
              <w:t>8,76%</w:t>
            </w:r>
          </w:p>
        </w:tc>
      </w:tr>
      <w:tr w:rsidR="004920D6" w14:paraId="22CCDBA3" w14:textId="77777777" w:rsidTr="004920D6">
        <w:trPr>
          <w:trHeight w:val="480"/>
          <w:jc w:val="center"/>
        </w:trPr>
        <w:tc>
          <w:tcPr>
            <w:tcW w:w="400" w:type="dxa"/>
            <w:tcBorders>
              <w:top w:val="nil"/>
              <w:left w:val="single" w:sz="8" w:space="0" w:color="auto"/>
              <w:bottom w:val="single" w:sz="4" w:space="0" w:color="auto"/>
              <w:right w:val="single" w:sz="4" w:space="0" w:color="auto"/>
            </w:tcBorders>
            <w:vAlign w:val="center"/>
            <w:hideMark/>
          </w:tcPr>
          <w:p w14:paraId="47E5AF3B" w14:textId="77777777" w:rsidR="004920D6" w:rsidRDefault="004920D6">
            <w:pPr>
              <w:jc w:val="center"/>
              <w:rPr>
                <w:rFonts w:ascii="Verdana" w:hAnsi="Verdana" w:cs="Arial"/>
                <w:sz w:val="16"/>
                <w:szCs w:val="16"/>
              </w:rPr>
            </w:pPr>
            <w:r>
              <w:rPr>
                <w:rFonts w:ascii="Verdana" w:hAnsi="Verdana" w:cs="Arial"/>
                <w:sz w:val="16"/>
                <w:szCs w:val="16"/>
              </w:rPr>
              <w:t>2,2</w:t>
            </w:r>
          </w:p>
        </w:tc>
        <w:tc>
          <w:tcPr>
            <w:tcW w:w="3940" w:type="dxa"/>
            <w:tcBorders>
              <w:top w:val="nil"/>
              <w:left w:val="nil"/>
              <w:bottom w:val="single" w:sz="4" w:space="0" w:color="auto"/>
              <w:right w:val="single" w:sz="4" w:space="0" w:color="auto"/>
            </w:tcBorders>
            <w:vAlign w:val="center"/>
            <w:hideMark/>
          </w:tcPr>
          <w:p w14:paraId="518049E4" w14:textId="77777777" w:rsidR="004920D6" w:rsidRDefault="004920D6">
            <w:pPr>
              <w:rPr>
                <w:rFonts w:ascii="Verdana" w:hAnsi="Verdana" w:cs="Arial"/>
                <w:sz w:val="16"/>
                <w:szCs w:val="16"/>
              </w:rPr>
            </w:pPr>
            <w:r>
              <w:rPr>
                <w:rFonts w:ascii="Verdana" w:hAnsi="Verdana" w:cs="Arial"/>
                <w:sz w:val="16"/>
                <w:szCs w:val="16"/>
              </w:rPr>
              <w:t xml:space="preserve">Placa en concreto 3000 psi para </w:t>
            </w:r>
            <w:proofErr w:type="spellStart"/>
            <w:r>
              <w:rPr>
                <w:rFonts w:ascii="Verdana" w:hAnsi="Verdana" w:cs="Arial"/>
                <w:sz w:val="16"/>
                <w:szCs w:val="16"/>
              </w:rPr>
              <w:t>meson</w:t>
            </w:r>
            <w:proofErr w:type="spellEnd"/>
            <w:r>
              <w:rPr>
                <w:rFonts w:ascii="Verdana" w:hAnsi="Verdana" w:cs="Arial"/>
                <w:sz w:val="16"/>
                <w:szCs w:val="16"/>
              </w:rPr>
              <w:t xml:space="preserve"> (e=0,1 m)</w:t>
            </w:r>
          </w:p>
        </w:tc>
        <w:tc>
          <w:tcPr>
            <w:tcW w:w="1540" w:type="dxa"/>
            <w:tcBorders>
              <w:top w:val="nil"/>
              <w:left w:val="nil"/>
              <w:bottom w:val="single" w:sz="4" w:space="0" w:color="auto"/>
              <w:right w:val="single" w:sz="4" w:space="0" w:color="auto"/>
            </w:tcBorders>
            <w:vAlign w:val="center"/>
            <w:hideMark/>
          </w:tcPr>
          <w:p w14:paraId="419F9967" w14:textId="77777777" w:rsidR="004920D6" w:rsidRDefault="004920D6">
            <w:pPr>
              <w:jc w:val="center"/>
              <w:rPr>
                <w:rFonts w:ascii="Verdana" w:hAnsi="Verdana" w:cs="Arial"/>
                <w:sz w:val="16"/>
                <w:szCs w:val="16"/>
              </w:rPr>
            </w:pPr>
            <w:r>
              <w:rPr>
                <w:rFonts w:ascii="Verdana" w:hAnsi="Verdana" w:cs="Arial"/>
                <w:sz w:val="16"/>
                <w:szCs w:val="16"/>
              </w:rPr>
              <w:t>7,94%</w:t>
            </w:r>
          </w:p>
        </w:tc>
      </w:tr>
    </w:tbl>
    <w:p w14:paraId="1E0125DF" w14:textId="77777777" w:rsidR="004920D6" w:rsidRDefault="004920D6" w:rsidP="00867B18">
      <w:pPr>
        <w:tabs>
          <w:tab w:val="left" w:pos="1134"/>
        </w:tabs>
        <w:ind w:left="502"/>
        <w:contextualSpacing/>
        <w:jc w:val="center"/>
        <w:rPr>
          <w:rFonts w:ascii="Verdana" w:eastAsia="Arial" w:hAnsi="Verdana" w:cs="Arial"/>
          <w:i/>
          <w:color w:val="000000"/>
        </w:rPr>
      </w:pPr>
    </w:p>
    <w:p w14:paraId="1BFE6F57" w14:textId="77777777" w:rsidR="00867B18" w:rsidRPr="00867B18" w:rsidRDefault="00867B18" w:rsidP="00867B18">
      <w:pPr>
        <w:tabs>
          <w:tab w:val="left" w:pos="1134"/>
        </w:tabs>
        <w:ind w:left="502"/>
        <w:contextualSpacing/>
        <w:jc w:val="center"/>
        <w:rPr>
          <w:rFonts w:ascii="Verdana" w:eastAsia="Arial" w:hAnsi="Verdana" w:cs="Arial"/>
          <w:i/>
          <w:color w:val="000000"/>
        </w:rPr>
      </w:pPr>
    </w:p>
    <w:p w14:paraId="40392333" w14:textId="77777777" w:rsidR="00152E47" w:rsidRPr="00993777" w:rsidRDefault="00152E47" w:rsidP="00152E47">
      <w:pPr>
        <w:numPr>
          <w:ilvl w:val="0"/>
          <w:numId w:val="1"/>
        </w:numPr>
        <w:tabs>
          <w:tab w:val="left" w:pos="1134"/>
        </w:tabs>
        <w:contextualSpacing/>
        <w:jc w:val="both"/>
        <w:rPr>
          <w:rFonts w:ascii="Verdana" w:eastAsia="Arial" w:hAnsi="Verdana" w:cs="Arial"/>
          <w:iCs/>
          <w:color w:val="000000"/>
        </w:rPr>
      </w:pPr>
      <w:r w:rsidRPr="00993777">
        <w:rPr>
          <w:rFonts w:ascii="Verdana" w:eastAsia="Arial" w:hAnsi="Verdana" w:cs="Arial"/>
          <w:color w:val="000000"/>
        </w:rPr>
        <w:t>Determinar el</w:t>
      </w:r>
      <w:r w:rsidRPr="00993777">
        <w:rPr>
          <w:rFonts w:ascii="Verdana" w:eastAsia="Arial" w:hAnsi="Verdana" w:cs="Arial"/>
          <w:b/>
          <w:i/>
          <w:color w:val="000000"/>
        </w:rPr>
        <w:t xml:space="preserve"> porcentaje acumulado </w:t>
      </w:r>
      <w:r w:rsidRPr="00993777">
        <w:rPr>
          <w:rFonts w:ascii="Verdana" w:eastAsia="Arial" w:hAnsi="Verdana" w:cs="Arial"/>
          <w:bCs/>
          <w:iCs/>
          <w:color w:val="000000"/>
        </w:rPr>
        <w:t>entendido como la sumatoria de los porcentajes de participación definidos en el numeral anterior. P</w:t>
      </w:r>
      <w:r w:rsidRPr="00993777">
        <w:rPr>
          <w:rFonts w:ascii="Verdana" w:eastAsia="Arial" w:hAnsi="Verdana" w:cs="Arial"/>
          <w:color w:val="000000"/>
        </w:rPr>
        <w:t xml:space="preserve">ara lo cual, se sugiere, organizar los bienes en una tabla, en orden descendente según su </w:t>
      </w:r>
      <w:r w:rsidRPr="00993777">
        <w:rPr>
          <w:rFonts w:ascii="Verdana" w:eastAsia="Arial" w:hAnsi="Verdana" w:cs="Arial"/>
          <w:b/>
          <w:i/>
          <w:color w:val="000000"/>
        </w:rPr>
        <w:t>porcentaje de participación,</w:t>
      </w:r>
      <w:r w:rsidRPr="00993777">
        <w:rPr>
          <w:rFonts w:ascii="Verdana" w:eastAsia="Arial" w:hAnsi="Verdana" w:cs="Arial"/>
          <w:color w:val="000000"/>
        </w:rPr>
        <w:t xml:space="preserve"> disponiendo una fila por cada bien, una columna para el nombre o descripción del bien, otra para el </w:t>
      </w:r>
      <w:r w:rsidRPr="00993777">
        <w:rPr>
          <w:rFonts w:ascii="Verdana" w:eastAsia="Arial" w:hAnsi="Verdana" w:cs="Arial"/>
          <w:b/>
          <w:i/>
          <w:color w:val="000000"/>
        </w:rPr>
        <w:t>porcentaje de participación</w:t>
      </w:r>
      <w:r w:rsidRPr="00993777">
        <w:rPr>
          <w:rFonts w:ascii="Verdana" w:eastAsia="Arial" w:hAnsi="Verdana" w:cs="Arial"/>
          <w:b/>
          <w:color w:val="000000"/>
        </w:rPr>
        <w:t xml:space="preserve"> </w:t>
      </w:r>
      <w:r w:rsidRPr="00993777">
        <w:rPr>
          <w:rFonts w:ascii="Verdana" w:eastAsia="Arial" w:hAnsi="Verdana" w:cs="Arial"/>
          <w:color w:val="000000"/>
        </w:rPr>
        <w:t xml:space="preserve">y otra en la que se consignará el </w:t>
      </w:r>
      <w:r w:rsidRPr="00993777">
        <w:rPr>
          <w:rFonts w:ascii="Verdana" w:eastAsia="Arial" w:hAnsi="Verdana" w:cs="Arial"/>
          <w:b/>
          <w:i/>
          <w:color w:val="000000"/>
        </w:rPr>
        <w:t>porcentaje acumulado.</w:t>
      </w:r>
      <w:r w:rsidRPr="00993777">
        <w:rPr>
          <w:rFonts w:ascii="Verdana" w:eastAsia="Arial" w:hAnsi="Verdana" w:cs="Arial"/>
          <w:b/>
          <w:color w:val="000000"/>
        </w:rPr>
        <w:t xml:space="preserve"> </w:t>
      </w:r>
    </w:p>
    <w:p w14:paraId="369AB5CF" w14:textId="77777777" w:rsidR="00152E47" w:rsidRPr="00993777" w:rsidRDefault="00152E47" w:rsidP="00152E47">
      <w:pPr>
        <w:tabs>
          <w:tab w:val="left" w:pos="1134"/>
        </w:tabs>
        <w:ind w:left="502"/>
        <w:contextualSpacing/>
        <w:jc w:val="both"/>
        <w:rPr>
          <w:rFonts w:ascii="Verdana" w:eastAsia="Arial" w:hAnsi="Verdana" w:cs="Arial"/>
          <w:iCs/>
          <w:color w:val="000000"/>
        </w:rPr>
      </w:pPr>
    </w:p>
    <w:p w14:paraId="03DCD0B8" w14:textId="581186C9" w:rsidR="00152E47" w:rsidRPr="00993777" w:rsidRDefault="00152E47" w:rsidP="00152E47">
      <w:pPr>
        <w:tabs>
          <w:tab w:val="left" w:pos="1134"/>
        </w:tabs>
        <w:ind w:left="502"/>
        <w:contextualSpacing/>
        <w:jc w:val="both"/>
        <w:rPr>
          <w:rFonts w:ascii="Verdana" w:eastAsia="Arial" w:hAnsi="Verdana" w:cs="Arial"/>
          <w:color w:val="000000"/>
        </w:rPr>
      </w:pPr>
      <w:r w:rsidRPr="00993777">
        <w:rPr>
          <w:rFonts w:ascii="Verdana" w:eastAsia="Arial" w:hAnsi="Verdana" w:cs="Arial"/>
          <w:color w:val="000000"/>
        </w:rPr>
        <w:t>Al bien o insumo que tiene la mayor participación, es decir</w:t>
      </w:r>
      <w:r w:rsidR="00DA4845" w:rsidRPr="00993777">
        <w:rPr>
          <w:rFonts w:ascii="Verdana" w:eastAsia="Arial" w:hAnsi="Verdana" w:cs="Arial"/>
          <w:color w:val="000000"/>
        </w:rPr>
        <w:t>,</w:t>
      </w:r>
      <w:r w:rsidRPr="00993777">
        <w:rPr>
          <w:rFonts w:ascii="Verdana" w:eastAsia="Arial" w:hAnsi="Verdana" w:cs="Arial"/>
          <w:color w:val="000000"/>
        </w:rPr>
        <w:t xml:space="preserve"> el que ocupa el primer lugar en el listado, le corresponderá como </w:t>
      </w:r>
      <w:r w:rsidRPr="00993777">
        <w:rPr>
          <w:rFonts w:ascii="Verdana" w:eastAsia="Arial" w:hAnsi="Verdana" w:cs="Arial"/>
          <w:b/>
          <w:i/>
          <w:color w:val="000000"/>
        </w:rPr>
        <w:t>porcentaje acumulado</w:t>
      </w:r>
      <w:r w:rsidRPr="00993777">
        <w:rPr>
          <w:rFonts w:ascii="Verdana" w:eastAsia="Arial" w:hAnsi="Verdana" w:cs="Arial"/>
          <w:color w:val="000000"/>
        </w:rPr>
        <w:t xml:space="preserve"> el valor asignado como </w:t>
      </w:r>
      <w:r w:rsidRPr="00993777">
        <w:rPr>
          <w:rFonts w:ascii="Verdana" w:eastAsia="Arial" w:hAnsi="Verdana" w:cs="Arial"/>
          <w:b/>
          <w:i/>
          <w:color w:val="000000"/>
        </w:rPr>
        <w:t>porcentaje de participación</w:t>
      </w:r>
      <w:r w:rsidRPr="00993777">
        <w:rPr>
          <w:rFonts w:ascii="Verdana" w:eastAsia="Arial" w:hAnsi="Verdana" w:cs="Arial"/>
          <w:color w:val="000000"/>
        </w:rPr>
        <w:t xml:space="preserve">. Para el segundo bien el </w:t>
      </w:r>
      <w:r w:rsidRPr="00993777">
        <w:rPr>
          <w:rFonts w:ascii="Verdana" w:eastAsia="Arial" w:hAnsi="Verdana" w:cs="Arial"/>
          <w:b/>
          <w:bCs/>
          <w:i/>
          <w:iCs/>
          <w:color w:val="000000"/>
        </w:rPr>
        <w:t xml:space="preserve">porcentaje acumulado </w:t>
      </w:r>
      <w:r w:rsidRPr="00993777">
        <w:rPr>
          <w:rFonts w:ascii="Verdana" w:eastAsia="Arial" w:hAnsi="Verdana" w:cs="Arial"/>
          <w:color w:val="000000"/>
        </w:rPr>
        <w:t xml:space="preserve">será la suma de su porcentaje de participación con el </w:t>
      </w:r>
      <w:r w:rsidRPr="00993777">
        <w:rPr>
          <w:rFonts w:ascii="Verdana" w:eastAsia="Arial" w:hAnsi="Verdana" w:cs="Arial"/>
          <w:b/>
          <w:bCs/>
          <w:i/>
          <w:iCs/>
          <w:color w:val="000000"/>
        </w:rPr>
        <w:t>porcentaje acumulado</w:t>
      </w:r>
      <w:r w:rsidRPr="00993777">
        <w:rPr>
          <w:rFonts w:ascii="Verdana" w:eastAsia="Arial" w:hAnsi="Verdana" w:cs="Arial"/>
          <w:color w:val="000000"/>
        </w:rPr>
        <w:t xml:space="preserve"> asignado al bien que lo antecede en el listado. Del mismo modo, para el tercer bien el </w:t>
      </w:r>
      <w:r w:rsidRPr="00993777">
        <w:rPr>
          <w:rFonts w:ascii="Verdana" w:eastAsia="Arial" w:hAnsi="Verdana" w:cs="Arial"/>
          <w:b/>
          <w:bCs/>
          <w:i/>
          <w:iCs/>
          <w:color w:val="000000"/>
        </w:rPr>
        <w:t>porcentaje acumulado</w:t>
      </w:r>
      <w:r w:rsidRPr="00993777">
        <w:rPr>
          <w:rFonts w:ascii="Verdana" w:eastAsia="Arial" w:hAnsi="Verdana" w:cs="Arial"/>
          <w:color w:val="000000"/>
        </w:rPr>
        <w:t xml:space="preserve"> será la suma de su porcentaje de participación con el </w:t>
      </w:r>
      <w:r w:rsidRPr="00993777">
        <w:rPr>
          <w:rFonts w:ascii="Verdana" w:eastAsia="Arial" w:hAnsi="Verdana" w:cs="Arial"/>
          <w:b/>
          <w:bCs/>
          <w:i/>
          <w:iCs/>
          <w:color w:val="000000"/>
        </w:rPr>
        <w:t>porcentaje acumulado</w:t>
      </w:r>
      <w:r w:rsidRPr="00993777">
        <w:rPr>
          <w:rFonts w:ascii="Verdana" w:eastAsia="Arial" w:hAnsi="Verdana" w:cs="Arial"/>
          <w:color w:val="000000"/>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rPr>
        <w:t>.</w:t>
      </w:r>
    </w:p>
    <w:p w14:paraId="2980C8BA" w14:textId="1961A94F" w:rsidR="00CE23D6" w:rsidRPr="00993777" w:rsidRDefault="00CE23D6" w:rsidP="00152E47">
      <w:pPr>
        <w:tabs>
          <w:tab w:val="left" w:pos="1134"/>
        </w:tabs>
        <w:ind w:left="502"/>
        <w:contextualSpacing/>
        <w:jc w:val="both"/>
        <w:rPr>
          <w:rFonts w:ascii="Verdana" w:eastAsia="Arial" w:hAnsi="Verdana" w:cs="Arial"/>
          <w:color w:val="000000"/>
        </w:rPr>
      </w:pPr>
    </w:p>
    <w:p w14:paraId="0F39504D" w14:textId="35F33595" w:rsidR="004920D6" w:rsidRDefault="00CE23D6" w:rsidP="004920D6">
      <w:pPr>
        <w:tabs>
          <w:tab w:val="left" w:pos="1134"/>
        </w:tabs>
        <w:ind w:left="502"/>
        <w:contextualSpacing/>
        <w:jc w:val="center"/>
        <w:rPr>
          <w:rFonts w:ascii="Verdana" w:eastAsia="Arial" w:hAnsi="Verdana" w:cs="Arial"/>
          <w:iCs/>
          <w:color w:val="000000"/>
        </w:rPr>
      </w:pPr>
      <w:r w:rsidRPr="00993777">
        <w:rPr>
          <w:rFonts w:ascii="Verdana" w:hAnsi="Verdana"/>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01FE2FF3" w14:textId="77777777" w:rsidR="004920D6" w:rsidRPr="00993777" w:rsidRDefault="004920D6" w:rsidP="00124A4D">
      <w:pPr>
        <w:tabs>
          <w:tab w:val="left" w:pos="1134"/>
        </w:tabs>
        <w:ind w:left="502"/>
        <w:contextualSpacing/>
        <w:jc w:val="center"/>
        <w:rPr>
          <w:rFonts w:ascii="Verdana" w:eastAsia="Arial" w:hAnsi="Verdana" w:cs="Arial"/>
          <w:iCs/>
          <w:color w:val="000000"/>
        </w:rPr>
      </w:pPr>
    </w:p>
    <w:p w14:paraId="0108865F" w14:textId="2493FE6C" w:rsidR="00124A4D" w:rsidRDefault="00124A4D" w:rsidP="00124A4D">
      <w:pPr>
        <w:tabs>
          <w:tab w:val="left" w:pos="1134"/>
        </w:tabs>
        <w:ind w:left="502"/>
        <w:contextualSpacing/>
        <w:jc w:val="both"/>
        <w:rPr>
          <w:rFonts w:ascii="Verdana" w:eastAsia="Arial" w:hAnsi="Verdana" w:cs="Arial"/>
          <w:color w:val="000000"/>
        </w:rPr>
      </w:pPr>
      <w:r w:rsidRPr="00993777">
        <w:rPr>
          <w:rFonts w:ascii="Verdana" w:eastAsia="Arial" w:hAnsi="Verdana" w:cs="Arial"/>
          <w:color w:val="000000"/>
        </w:rPr>
        <w:t xml:space="preserve">Donde </w:t>
      </w:r>
      <m:oMath>
        <m:sSub>
          <m:sSubPr>
            <m:ctrlPr>
              <w:rPr>
                <w:rFonts w:ascii="Cambria Math" w:eastAsia="Arial" w:hAnsi="Cambria Math" w:cs="Arial"/>
                <w:color w:val="000000"/>
              </w:rPr>
            </m:ctrlPr>
          </m:sSubPr>
          <m:e>
            <m:r>
              <w:rPr>
                <w:rFonts w:ascii="Cambria Math" w:eastAsia="Arial" w:hAnsi="Cambria Math" w:cs="Arial"/>
                <w:color w:val="000000"/>
              </w:rPr>
              <m:t>participacion</m:t>
            </m:r>
            <m:r>
              <m:rPr>
                <m:sty m:val="p"/>
              </m:rPr>
              <w:rPr>
                <w:rFonts w:ascii="Cambria Math" w:eastAsia="Arial" w:hAnsi="Cambria Math" w:cs="Arial"/>
                <w:color w:val="000000"/>
              </w:rPr>
              <m:t xml:space="preserve"> (%)</m:t>
            </m:r>
          </m:e>
          <m:sub>
            <m:r>
              <w:rPr>
                <w:rFonts w:ascii="Cambria Math" w:eastAsia="Arial" w:hAnsi="Cambria Math" w:cs="Arial"/>
                <w:color w:val="000000"/>
              </w:rPr>
              <m:t>i</m:t>
            </m:r>
          </m:sub>
        </m:sSub>
      </m:oMath>
      <w:r w:rsidRPr="00993777">
        <w:rPr>
          <w:rFonts w:ascii="Verdana" w:eastAsia="Arial" w:hAnsi="Verdana" w:cs="Arial"/>
          <w:color w:val="000000"/>
        </w:rPr>
        <w:t xml:space="preserve"> son las frecuencias acumuladas o porcentaje de participación (%) calculado.</w:t>
      </w:r>
    </w:p>
    <w:p w14:paraId="0751745F" w14:textId="77777777" w:rsidR="004920D6" w:rsidRPr="00993777" w:rsidRDefault="004920D6" w:rsidP="00124A4D">
      <w:pPr>
        <w:tabs>
          <w:tab w:val="left" w:pos="1134"/>
        </w:tabs>
        <w:ind w:left="502"/>
        <w:contextualSpacing/>
        <w:jc w:val="both"/>
        <w:rPr>
          <w:rFonts w:ascii="Verdana" w:eastAsia="Arial" w:hAnsi="Verdana" w:cs="Arial"/>
          <w:color w:val="000000"/>
        </w:rPr>
      </w:pPr>
    </w:p>
    <w:tbl>
      <w:tblPr>
        <w:tblpPr w:leftFromText="141" w:rightFromText="141" w:vertAnchor="text" w:horzAnchor="margin" w:tblpXSpec="right" w:tblpY="111"/>
        <w:tblW w:w="7420" w:type="dxa"/>
        <w:tblCellMar>
          <w:left w:w="70" w:type="dxa"/>
          <w:right w:w="70" w:type="dxa"/>
        </w:tblCellMar>
        <w:tblLook w:val="04A0" w:firstRow="1" w:lastRow="0" w:firstColumn="1" w:lastColumn="0" w:noHBand="0" w:noVBand="1"/>
      </w:tblPr>
      <w:tblGrid>
        <w:gridCol w:w="402"/>
        <w:gridCol w:w="3938"/>
        <w:gridCol w:w="1540"/>
        <w:gridCol w:w="1540"/>
      </w:tblGrid>
      <w:tr w:rsidR="004920D6" w14:paraId="7B16EB36" w14:textId="77777777" w:rsidTr="004920D6">
        <w:trPr>
          <w:trHeight w:val="480"/>
        </w:trPr>
        <w:tc>
          <w:tcPr>
            <w:tcW w:w="402"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16C3322" w14:textId="77777777" w:rsidR="004920D6" w:rsidRDefault="004920D6" w:rsidP="004920D6">
            <w:pPr>
              <w:jc w:val="center"/>
              <w:rPr>
                <w:rFonts w:ascii="Verdana" w:hAnsi="Verdana" w:cs="Arial"/>
                <w:b/>
                <w:bCs/>
                <w:sz w:val="16"/>
                <w:szCs w:val="16"/>
              </w:rPr>
            </w:pPr>
            <w:proofErr w:type="spellStart"/>
            <w:r>
              <w:rPr>
                <w:rFonts w:ascii="Verdana" w:hAnsi="Verdana" w:cs="Arial"/>
                <w:b/>
                <w:bCs/>
                <w:sz w:val="16"/>
                <w:szCs w:val="16"/>
              </w:rPr>
              <w:t>Nº</w:t>
            </w:r>
            <w:proofErr w:type="spellEnd"/>
          </w:p>
        </w:tc>
        <w:tc>
          <w:tcPr>
            <w:tcW w:w="3938"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EF2651B" w14:textId="77777777" w:rsidR="004920D6" w:rsidRDefault="004920D6" w:rsidP="004920D6">
            <w:pPr>
              <w:jc w:val="center"/>
              <w:rPr>
                <w:rFonts w:ascii="Verdana" w:hAnsi="Verdana" w:cs="Arial"/>
                <w:b/>
                <w:bCs/>
                <w:sz w:val="16"/>
                <w:szCs w:val="16"/>
              </w:rPr>
            </w:pPr>
            <w:r>
              <w:rPr>
                <w:rFonts w:ascii="Verdana" w:hAnsi="Verdana" w:cs="Arial"/>
                <w:b/>
                <w:bCs/>
                <w:sz w:val="16"/>
                <w:szCs w:val="16"/>
              </w:rPr>
              <w:t>DESCRIPCION</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341DC122" w14:textId="77777777" w:rsidR="004920D6" w:rsidRDefault="004920D6" w:rsidP="004920D6">
            <w:pPr>
              <w:jc w:val="center"/>
              <w:rPr>
                <w:rFonts w:ascii="Verdana" w:hAnsi="Verdana" w:cs="Arial"/>
                <w:b/>
                <w:bCs/>
                <w:sz w:val="16"/>
                <w:szCs w:val="16"/>
              </w:rPr>
            </w:pPr>
            <w:r>
              <w:rPr>
                <w:rFonts w:ascii="Verdana" w:hAnsi="Verdana" w:cs="Arial"/>
                <w:b/>
                <w:bCs/>
                <w:sz w:val="16"/>
                <w:szCs w:val="16"/>
              </w:rPr>
              <w:t xml:space="preserve">Porcentaje de participación </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748706A5" w14:textId="77777777" w:rsidR="004920D6" w:rsidRDefault="004920D6" w:rsidP="004920D6">
            <w:pPr>
              <w:jc w:val="center"/>
              <w:rPr>
                <w:rFonts w:ascii="Verdana" w:hAnsi="Verdana" w:cs="Arial"/>
                <w:b/>
                <w:bCs/>
                <w:sz w:val="16"/>
                <w:szCs w:val="16"/>
              </w:rPr>
            </w:pPr>
            <w:r>
              <w:rPr>
                <w:rFonts w:ascii="Verdana" w:hAnsi="Verdana" w:cs="Arial"/>
                <w:b/>
                <w:bCs/>
                <w:sz w:val="16"/>
                <w:szCs w:val="16"/>
              </w:rPr>
              <w:t xml:space="preserve">Porcentaje acumulado </w:t>
            </w:r>
          </w:p>
        </w:tc>
      </w:tr>
      <w:tr w:rsidR="004920D6" w14:paraId="6DDF129F" w14:textId="77777777" w:rsidTr="004920D6">
        <w:trPr>
          <w:trHeight w:val="280"/>
        </w:trPr>
        <w:tc>
          <w:tcPr>
            <w:tcW w:w="402" w:type="dxa"/>
            <w:tcBorders>
              <w:top w:val="nil"/>
              <w:left w:val="single" w:sz="8" w:space="0" w:color="auto"/>
              <w:bottom w:val="single" w:sz="4" w:space="0" w:color="auto"/>
              <w:right w:val="single" w:sz="4" w:space="0" w:color="auto"/>
            </w:tcBorders>
            <w:vAlign w:val="center"/>
            <w:hideMark/>
          </w:tcPr>
          <w:p w14:paraId="394A7FD0" w14:textId="77777777" w:rsidR="004920D6" w:rsidRDefault="004920D6" w:rsidP="004920D6">
            <w:pPr>
              <w:jc w:val="center"/>
              <w:rPr>
                <w:rFonts w:ascii="Verdana" w:hAnsi="Verdana" w:cs="Arial"/>
                <w:sz w:val="16"/>
                <w:szCs w:val="16"/>
              </w:rPr>
            </w:pPr>
            <w:r>
              <w:rPr>
                <w:rFonts w:ascii="Verdana" w:hAnsi="Verdana" w:cs="Arial"/>
                <w:sz w:val="16"/>
                <w:szCs w:val="16"/>
              </w:rPr>
              <w:t>2,5</w:t>
            </w:r>
          </w:p>
        </w:tc>
        <w:tc>
          <w:tcPr>
            <w:tcW w:w="3938" w:type="dxa"/>
            <w:tcBorders>
              <w:top w:val="nil"/>
              <w:left w:val="nil"/>
              <w:bottom w:val="single" w:sz="4" w:space="0" w:color="auto"/>
              <w:right w:val="single" w:sz="4" w:space="0" w:color="auto"/>
            </w:tcBorders>
            <w:vAlign w:val="center"/>
            <w:hideMark/>
          </w:tcPr>
          <w:p w14:paraId="7A161883" w14:textId="77777777" w:rsidR="004920D6" w:rsidRDefault="004920D6" w:rsidP="004920D6">
            <w:pPr>
              <w:rPr>
                <w:rFonts w:ascii="Verdana" w:hAnsi="Verdana" w:cs="Arial"/>
                <w:sz w:val="16"/>
                <w:szCs w:val="16"/>
              </w:rPr>
            </w:pPr>
            <w:r>
              <w:rPr>
                <w:rFonts w:ascii="Verdana" w:hAnsi="Verdana" w:cs="Arial"/>
                <w:sz w:val="16"/>
                <w:szCs w:val="16"/>
              </w:rPr>
              <w:t>Herrajes para estufa</w:t>
            </w:r>
          </w:p>
        </w:tc>
        <w:tc>
          <w:tcPr>
            <w:tcW w:w="1540" w:type="dxa"/>
            <w:tcBorders>
              <w:top w:val="nil"/>
              <w:left w:val="nil"/>
              <w:bottom w:val="single" w:sz="4" w:space="0" w:color="auto"/>
              <w:right w:val="single" w:sz="4" w:space="0" w:color="auto"/>
            </w:tcBorders>
            <w:vAlign w:val="center"/>
            <w:hideMark/>
          </w:tcPr>
          <w:p w14:paraId="3CB76482" w14:textId="77777777" w:rsidR="004920D6" w:rsidRDefault="004920D6" w:rsidP="004920D6">
            <w:pPr>
              <w:jc w:val="center"/>
              <w:rPr>
                <w:rFonts w:ascii="Verdana" w:hAnsi="Verdana" w:cs="Arial"/>
                <w:sz w:val="16"/>
                <w:szCs w:val="16"/>
              </w:rPr>
            </w:pPr>
            <w:r>
              <w:rPr>
                <w:rFonts w:ascii="Verdana" w:hAnsi="Verdana" w:cs="Arial"/>
                <w:sz w:val="16"/>
                <w:szCs w:val="16"/>
              </w:rPr>
              <w:t>46,55%</w:t>
            </w:r>
          </w:p>
        </w:tc>
        <w:tc>
          <w:tcPr>
            <w:tcW w:w="1540" w:type="dxa"/>
            <w:tcBorders>
              <w:top w:val="nil"/>
              <w:left w:val="nil"/>
              <w:bottom w:val="single" w:sz="4" w:space="0" w:color="auto"/>
              <w:right w:val="single" w:sz="4" w:space="0" w:color="auto"/>
            </w:tcBorders>
            <w:vAlign w:val="center"/>
            <w:hideMark/>
          </w:tcPr>
          <w:p w14:paraId="62979FEC" w14:textId="77777777" w:rsidR="004920D6" w:rsidRDefault="004920D6" w:rsidP="004920D6">
            <w:pPr>
              <w:jc w:val="center"/>
              <w:rPr>
                <w:rFonts w:ascii="Verdana" w:hAnsi="Verdana" w:cs="Arial"/>
                <w:sz w:val="16"/>
                <w:szCs w:val="16"/>
              </w:rPr>
            </w:pPr>
            <w:r>
              <w:rPr>
                <w:rFonts w:ascii="Verdana" w:hAnsi="Verdana" w:cs="Arial"/>
                <w:sz w:val="16"/>
                <w:szCs w:val="16"/>
              </w:rPr>
              <w:t>46,55%</w:t>
            </w:r>
          </w:p>
        </w:tc>
      </w:tr>
      <w:tr w:rsidR="004920D6" w14:paraId="433E1844" w14:textId="77777777" w:rsidTr="004920D6">
        <w:trPr>
          <w:trHeight w:val="280"/>
        </w:trPr>
        <w:tc>
          <w:tcPr>
            <w:tcW w:w="402" w:type="dxa"/>
            <w:tcBorders>
              <w:top w:val="nil"/>
              <w:left w:val="single" w:sz="8" w:space="0" w:color="auto"/>
              <w:bottom w:val="single" w:sz="4" w:space="0" w:color="auto"/>
              <w:right w:val="single" w:sz="4" w:space="0" w:color="auto"/>
            </w:tcBorders>
            <w:vAlign w:val="center"/>
            <w:hideMark/>
          </w:tcPr>
          <w:p w14:paraId="21DA6190" w14:textId="77777777" w:rsidR="004920D6" w:rsidRDefault="004920D6" w:rsidP="004920D6">
            <w:pPr>
              <w:jc w:val="center"/>
              <w:rPr>
                <w:rFonts w:ascii="Verdana" w:hAnsi="Verdana" w:cs="Arial"/>
                <w:sz w:val="16"/>
                <w:szCs w:val="16"/>
              </w:rPr>
            </w:pPr>
            <w:r>
              <w:rPr>
                <w:rFonts w:ascii="Verdana" w:hAnsi="Verdana" w:cs="Arial"/>
                <w:sz w:val="16"/>
                <w:szCs w:val="16"/>
              </w:rPr>
              <w:t>2,1</w:t>
            </w:r>
          </w:p>
        </w:tc>
        <w:tc>
          <w:tcPr>
            <w:tcW w:w="3938" w:type="dxa"/>
            <w:tcBorders>
              <w:top w:val="nil"/>
              <w:left w:val="nil"/>
              <w:bottom w:val="single" w:sz="4" w:space="0" w:color="auto"/>
              <w:right w:val="single" w:sz="4" w:space="0" w:color="auto"/>
            </w:tcBorders>
            <w:vAlign w:val="center"/>
            <w:hideMark/>
          </w:tcPr>
          <w:p w14:paraId="51DD9845" w14:textId="77777777" w:rsidR="004920D6" w:rsidRDefault="004920D6" w:rsidP="004920D6">
            <w:pPr>
              <w:rPr>
                <w:rFonts w:ascii="Verdana" w:hAnsi="Verdana" w:cs="Arial"/>
                <w:sz w:val="16"/>
                <w:szCs w:val="16"/>
              </w:rPr>
            </w:pPr>
            <w:proofErr w:type="spellStart"/>
            <w:r>
              <w:rPr>
                <w:rFonts w:ascii="Verdana" w:hAnsi="Verdana" w:cs="Arial"/>
                <w:sz w:val="16"/>
                <w:szCs w:val="16"/>
              </w:rPr>
              <w:t>Mamposteria</w:t>
            </w:r>
            <w:proofErr w:type="spellEnd"/>
            <w:r>
              <w:rPr>
                <w:rFonts w:ascii="Verdana" w:hAnsi="Verdana" w:cs="Arial"/>
                <w:sz w:val="16"/>
                <w:szCs w:val="16"/>
              </w:rPr>
              <w:t xml:space="preserve"> en ladrillo</w:t>
            </w:r>
          </w:p>
        </w:tc>
        <w:tc>
          <w:tcPr>
            <w:tcW w:w="1540" w:type="dxa"/>
            <w:tcBorders>
              <w:top w:val="nil"/>
              <w:left w:val="nil"/>
              <w:bottom w:val="single" w:sz="4" w:space="0" w:color="auto"/>
              <w:right w:val="single" w:sz="4" w:space="0" w:color="auto"/>
            </w:tcBorders>
            <w:vAlign w:val="center"/>
            <w:hideMark/>
          </w:tcPr>
          <w:p w14:paraId="3D27696E" w14:textId="77777777" w:rsidR="004920D6" w:rsidRDefault="004920D6" w:rsidP="004920D6">
            <w:pPr>
              <w:jc w:val="center"/>
              <w:rPr>
                <w:rFonts w:ascii="Verdana" w:hAnsi="Verdana" w:cs="Arial"/>
                <w:sz w:val="16"/>
                <w:szCs w:val="16"/>
              </w:rPr>
            </w:pPr>
            <w:r>
              <w:rPr>
                <w:rFonts w:ascii="Verdana" w:hAnsi="Verdana" w:cs="Arial"/>
                <w:sz w:val="16"/>
                <w:szCs w:val="16"/>
              </w:rPr>
              <w:t>36,76%</w:t>
            </w:r>
          </w:p>
        </w:tc>
        <w:tc>
          <w:tcPr>
            <w:tcW w:w="1540" w:type="dxa"/>
            <w:tcBorders>
              <w:top w:val="nil"/>
              <w:left w:val="nil"/>
              <w:bottom w:val="single" w:sz="4" w:space="0" w:color="auto"/>
              <w:right w:val="single" w:sz="4" w:space="0" w:color="auto"/>
            </w:tcBorders>
            <w:vAlign w:val="center"/>
            <w:hideMark/>
          </w:tcPr>
          <w:p w14:paraId="2C047D0D" w14:textId="77777777" w:rsidR="004920D6" w:rsidRDefault="004920D6" w:rsidP="004920D6">
            <w:pPr>
              <w:jc w:val="center"/>
              <w:rPr>
                <w:rFonts w:ascii="Verdana" w:hAnsi="Verdana" w:cs="Arial"/>
                <w:sz w:val="16"/>
                <w:szCs w:val="16"/>
              </w:rPr>
            </w:pPr>
            <w:r>
              <w:rPr>
                <w:rFonts w:ascii="Verdana" w:hAnsi="Verdana" w:cs="Arial"/>
                <w:sz w:val="16"/>
                <w:szCs w:val="16"/>
              </w:rPr>
              <w:t>83,30%</w:t>
            </w:r>
          </w:p>
        </w:tc>
      </w:tr>
      <w:tr w:rsidR="004920D6" w14:paraId="30F91AE6" w14:textId="77777777" w:rsidTr="004920D6">
        <w:trPr>
          <w:trHeight w:val="280"/>
        </w:trPr>
        <w:tc>
          <w:tcPr>
            <w:tcW w:w="402" w:type="dxa"/>
            <w:tcBorders>
              <w:top w:val="nil"/>
              <w:left w:val="single" w:sz="8" w:space="0" w:color="auto"/>
              <w:bottom w:val="single" w:sz="4" w:space="0" w:color="auto"/>
              <w:right w:val="single" w:sz="4" w:space="0" w:color="auto"/>
            </w:tcBorders>
            <w:vAlign w:val="center"/>
            <w:hideMark/>
          </w:tcPr>
          <w:p w14:paraId="4035B98D" w14:textId="77777777" w:rsidR="004920D6" w:rsidRDefault="004920D6" w:rsidP="004920D6">
            <w:pPr>
              <w:jc w:val="center"/>
              <w:rPr>
                <w:rFonts w:ascii="Verdana" w:hAnsi="Verdana" w:cs="Arial"/>
                <w:sz w:val="16"/>
                <w:szCs w:val="16"/>
              </w:rPr>
            </w:pPr>
            <w:r>
              <w:rPr>
                <w:rFonts w:ascii="Verdana" w:hAnsi="Verdana" w:cs="Arial"/>
                <w:sz w:val="16"/>
                <w:szCs w:val="16"/>
              </w:rPr>
              <w:t>2,3</w:t>
            </w:r>
          </w:p>
        </w:tc>
        <w:tc>
          <w:tcPr>
            <w:tcW w:w="3938" w:type="dxa"/>
            <w:tcBorders>
              <w:top w:val="nil"/>
              <w:left w:val="nil"/>
              <w:bottom w:val="single" w:sz="4" w:space="0" w:color="auto"/>
              <w:right w:val="single" w:sz="4" w:space="0" w:color="auto"/>
            </w:tcBorders>
            <w:vAlign w:val="center"/>
            <w:hideMark/>
          </w:tcPr>
          <w:p w14:paraId="681C2FAF" w14:textId="77777777" w:rsidR="004920D6" w:rsidRDefault="004920D6" w:rsidP="004920D6">
            <w:pPr>
              <w:rPr>
                <w:rFonts w:ascii="Verdana" w:hAnsi="Verdana" w:cs="Arial"/>
                <w:sz w:val="16"/>
                <w:szCs w:val="16"/>
              </w:rPr>
            </w:pPr>
            <w:r>
              <w:rPr>
                <w:rFonts w:ascii="Verdana" w:hAnsi="Verdana" w:cs="Arial"/>
                <w:sz w:val="16"/>
                <w:szCs w:val="16"/>
              </w:rPr>
              <w:t xml:space="preserve">Baldosa para </w:t>
            </w:r>
            <w:proofErr w:type="spellStart"/>
            <w:r>
              <w:rPr>
                <w:rFonts w:ascii="Verdana" w:hAnsi="Verdana" w:cs="Arial"/>
                <w:sz w:val="16"/>
                <w:szCs w:val="16"/>
              </w:rPr>
              <w:t>meson</w:t>
            </w:r>
            <w:proofErr w:type="spellEnd"/>
          </w:p>
        </w:tc>
        <w:tc>
          <w:tcPr>
            <w:tcW w:w="1540" w:type="dxa"/>
            <w:tcBorders>
              <w:top w:val="nil"/>
              <w:left w:val="nil"/>
              <w:bottom w:val="single" w:sz="4" w:space="0" w:color="auto"/>
              <w:right w:val="single" w:sz="4" w:space="0" w:color="auto"/>
            </w:tcBorders>
            <w:vAlign w:val="center"/>
            <w:hideMark/>
          </w:tcPr>
          <w:p w14:paraId="1C5E4822" w14:textId="77777777" w:rsidR="004920D6" w:rsidRDefault="004920D6" w:rsidP="004920D6">
            <w:pPr>
              <w:jc w:val="center"/>
              <w:rPr>
                <w:rFonts w:ascii="Verdana" w:hAnsi="Verdana" w:cs="Arial"/>
                <w:sz w:val="16"/>
                <w:szCs w:val="16"/>
              </w:rPr>
            </w:pPr>
            <w:r>
              <w:rPr>
                <w:rFonts w:ascii="Verdana" w:hAnsi="Verdana" w:cs="Arial"/>
                <w:sz w:val="16"/>
                <w:szCs w:val="16"/>
              </w:rPr>
              <w:t>8,76%</w:t>
            </w:r>
          </w:p>
        </w:tc>
        <w:tc>
          <w:tcPr>
            <w:tcW w:w="1540" w:type="dxa"/>
            <w:tcBorders>
              <w:top w:val="nil"/>
              <w:left w:val="nil"/>
              <w:bottom w:val="single" w:sz="4" w:space="0" w:color="auto"/>
              <w:right w:val="single" w:sz="4" w:space="0" w:color="auto"/>
            </w:tcBorders>
            <w:vAlign w:val="center"/>
            <w:hideMark/>
          </w:tcPr>
          <w:p w14:paraId="680207FB" w14:textId="77777777" w:rsidR="004920D6" w:rsidRDefault="004920D6" w:rsidP="004920D6">
            <w:pPr>
              <w:jc w:val="center"/>
              <w:rPr>
                <w:rFonts w:ascii="Verdana" w:hAnsi="Verdana" w:cs="Arial"/>
                <w:sz w:val="16"/>
                <w:szCs w:val="16"/>
              </w:rPr>
            </w:pPr>
            <w:r>
              <w:rPr>
                <w:rFonts w:ascii="Verdana" w:hAnsi="Verdana" w:cs="Arial"/>
                <w:sz w:val="16"/>
                <w:szCs w:val="16"/>
              </w:rPr>
              <w:t>92,06%</w:t>
            </w:r>
          </w:p>
        </w:tc>
      </w:tr>
      <w:tr w:rsidR="004920D6" w14:paraId="5C12017F" w14:textId="77777777" w:rsidTr="004920D6">
        <w:trPr>
          <w:trHeight w:val="480"/>
        </w:trPr>
        <w:tc>
          <w:tcPr>
            <w:tcW w:w="402" w:type="dxa"/>
            <w:tcBorders>
              <w:top w:val="nil"/>
              <w:left w:val="single" w:sz="8" w:space="0" w:color="auto"/>
              <w:bottom w:val="single" w:sz="4" w:space="0" w:color="auto"/>
              <w:right w:val="single" w:sz="4" w:space="0" w:color="auto"/>
            </w:tcBorders>
            <w:vAlign w:val="center"/>
            <w:hideMark/>
          </w:tcPr>
          <w:p w14:paraId="5F89C6EA" w14:textId="77777777" w:rsidR="004920D6" w:rsidRDefault="004920D6" w:rsidP="004920D6">
            <w:pPr>
              <w:jc w:val="center"/>
              <w:rPr>
                <w:rFonts w:ascii="Verdana" w:hAnsi="Verdana" w:cs="Arial"/>
                <w:sz w:val="16"/>
                <w:szCs w:val="16"/>
              </w:rPr>
            </w:pPr>
            <w:r>
              <w:rPr>
                <w:rFonts w:ascii="Verdana" w:hAnsi="Verdana" w:cs="Arial"/>
                <w:sz w:val="16"/>
                <w:szCs w:val="16"/>
              </w:rPr>
              <w:lastRenderedPageBreak/>
              <w:t>2,2</w:t>
            </w:r>
          </w:p>
        </w:tc>
        <w:tc>
          <w:tcPr>
            <w:tcW w:w="3938" w:type="dxa"/>
            <w:tcBorders>
              <w:top w:val="nil"/>
              <w:left w:val="nil"/>
              <w:bottom w:val="single" w:sz="4" w:space="0" w:color="auto"/>
              <w:right w:val="single" w:sz="4" w:space="0" w:color="auto"/>
            </w:tcBorders>
            <w:vAlign w:val="center"/>
            <w:hideMark/>
          </w:tcPr>
          <w:p w14:paraId="43A0E549" w14:textId="77777777" w:rsidR="004920D6" w:rsidRDefault="004920D6" w:rsidP="004920D6">
            <w:pPr>
              <w:rPr>
                <w:rFonts w:ascii="Verdana" w:hAnsi="Verdana" w:cs="Arial"/>
                <w:sz w:val="16"/>
                <w:szCs w:val="16"/>
              </w:rPr>
            </w:pPr>
            <w:r>
              <w:rPr>
                <w:rFonts w:ascii="Verdana" w:hAnsi="Verdana" w:cs="Arial"/>
                <w:sz w:val="16"/>
                <w:szCs w:val="16"/>
              </w:rPr>
              <w:t xml:space="preserve">Placa en concreto 3000 psi para </w:t>
            </w:r>
            <w:proofErr w:type="spellStart"/>
            <w:r>
              <w:rPr>
                <w:rFonts w:ascii="Verdana" w:hAnsi="Verdana" w:cs="Arial"/>
                <w:sz w:val="16"/>
                <w:szCs w:val="16"/>
              </w:rPr>
              <w:t>meson</w:t>
            </w:r>
            <w:proofErr w:type="spellEnd"/>
            <w:r>
              <w:rPr>
                <w:rFonts w:ascii="Verdana" w:hAnsi="Verdana" w:cs="Arial"/>
                <w:sz w:val="16"/>
                <w:szCs w:val="16"/>
              </w:rPr>
              <w:t xml:space="preserve"> (e=0,1 m)</w:t>
            </w:r>
          </w:p>
        </w:tc>
        <w:tc>
          <w:tcPr>
            <w:tcW w:w="1540" w:type="dxa"/>
            <w:tcBorders>
              <w:top w:val="nil"/>
              <w:left w:val="nil"/>
              <w:bottom w:val="single" w:sz="4" w:space="0" w:color="auto"/>
              <w:right w:val="single" w:sz="4" w:space="0" w:color="auto"/>
            </w:tcBorders>
            <w:vAlign w:val="center"/>
            <w:hideMark/>
          </w:tcPr>
          <w:p w14:paraId="0E88F90A" w14:textId="77777777" w:rsidR="004920D6" w:rsidRDefault="004920D6" w:rsidP="004920D6">
            <w:pPr>
              <w:jc w:val="center"/>
              <w:rPr>
                <w:rFonts w:ascii="Verdana" w:hAnsi="Verdana" w:cs="Arial"/>
                <w:sz w:val="16"/>
                <w:szCs w:val="16"/>
              </w:rPr>
            </w:pPr>
            <w:r>
              <w:rPr>
                <w:rFonts w:ascii="Verdana" w:hAnsi="Verdana" w:cs="Arial"/>
                <w:sz w:val="16"/>
                <w:szCs w:val="16"/>
              </w:rPr>
              <w:t>7,94%</w:t>
            </w:r>
          </w:p>
        </w:tc>
        <w:tc>
          <w:tcPr>
            <w:tcW w:w="1540" w:type="dxa"/>
            <w:tcBorders>
              <w:top w:val="nil"/>
              <w:left w:val="nil"/>
              <w:bottom w:val="single" w:sz="4" w:space="0" w:color="auto"/>
              <w:right w:val="single" w:sz="4" w:space="0" w:color="auto"/>
            </w:tcBorders>
            <w:vAlign w:val="center"/>
            <w:hideMark/>
          </w:tcPr>
          <w:p w14:paraId="37C6AE1B" w14:textId="77777777" w:rsidR="004920D6" w:rsidRDefault="004920D6" w:rsidP="004920D6">
            <w:pPr>
              <w:jc w:val="center"/>
              <w:rPr>
                <w:rFonts w:ascii="Verdana" w:hAnsi="Verdana" w:cs="Arial"/>
                <w:sz w:val="16"/>
                <w:szCs w:val="16"/>
              </w:rPr>
            </w:pPr>
            <w:r>
              <w:rPr>
                <w:rFonts w:ascii="Verdana" w:hAnsi="Verdana" w:cs="Arial"/>
                <w:sz w:val="16"/>
                <w:szCs w:val="16"/>
              </w:rPr>
              <w:t>100,00%</w:t>
            </w:r>
          </w:p>
        </w:tc>
      </w:tr>
    </w:tbl>
    <w:p w14:paraId="4F656CB7" w14:textId="3D1B2F63" w:rsidR="00124A4D" w:rsidRDefault="00124A4D" w:rsidP="00124A4D">
      <w:pPr>
        <w:tabs>
          <w:tab w:val="left" w:pos="1134"/>
        </w:tabs>
        <w:ind w:left="502"/>
        <w:contextualSpacing/>
        <w:jc w:val="both"/>
        <w:rPr>
          <w:rFonts w:ascii="Verdana" w:eastAsia="Arial" w:hAnsi="Verdana" w:cs="Arial"/>
          <w:iCs/>
          <w:color w:val="000000"/>
        </w:rPr>
      </w:pPr>
    </w:p>
    <w:p w14:paraId="62644836" w14:textId="77777777" w:rsidR="004920D6" w:rsidRDefault="004920D6" w:rsidP="00124A4D">
      <w:pPr>
        <w:tabs>
          <w:tab w:val="left" w:pos="1134"/>
        </w:tabs>
        <w:ind w:left="502"/>
        <w:contextualSpacing/>
        <w:jc w:val="both"/>
        <w:rPr>
          <w:rFonts w:ascii="Verdana" w:eastAsia="Arial" w:hAnsi="Verdana" w:cs="Arial"/>
          <w:iCs/>
          <w:color w:val="000000"/>
        </w:rPr>
      </w:pPr>
    </w:p>
    <w:p w14:paraId="14AB7265" w14:textId="77777777" w:rsidR="004920D6" w:rsidRPr="00993777" w:rsidRDefault="004920D6" w:rsidP="00124A4D">
      <w:pPr>
        <w:tabs>
          <w:tab w:val="left" w:pos="1134"/>
        </w:tabs>
        <w:ind w:left="502"/>
        <w:contextualSpacing/>
        <w:jc w:val="both"/>
        <w:rPr>
          <w:rFonts w:ascii="Verdana" w:eastAsia="Arial" w:hAnsi="Verdana" w:cs="Arial"/>
          <w:iCs/>
          <w:color w:val="000000"/>
        </w:rPr>
      </w:pPr>
    </w:p>
    <w:p w14:paraId="2BE08D0D" w14:textId="30C25015" w:rsidR="00440605" w:rsidRDefault="00440605" w:rsidP="00440605">
      <w:pPr>
        <w:numPr>
          <w:ilvl w:val="0"/>
          <w:numId w:val="1"/>
        </w:numPr>
        <w:tabs>
          <w:tab w:val="left" w:pos="1134"/>
        </w:tabs>
        <w:contextualSpacing/>
        <w:jc w:val="both"/>
        <w:rPr>
          <w:rFonts w:ascii="Verdana" w:eastAsia="Arial" w:hAnsi="Verdana" w:cs="Arial"/>
          <w:iCs/>
          <w:color w:val="000000"/>
        </w:rPr>
      </w:pPr>
      <w:r w:rsidRPr="00993777">
        <w:rPr>
          <w:rFonts w:ascii="Verdana" w:eastAsia="Arial" w:hAnsi="Verdana" w:cs="Arial"/>
          <w:iCs/>
          <w:color w:val="000000"/>
        </w:rPr>
        <w:t>Identificar los bienes o insumos cuyo porcentaje acumulado esté dentro del ochenta por ciento (80%) o un valor aproximado por debajo.</w:t>
      </w:r>
    </w:p>
    <w:p w14:paraId="749A622F" w14:textId="77777777" w:rsidR="004920D6" w:rsidRDefault="004920D6" w:rsidP="004920D6">
      <w:pPr>
        <w:tabs>
          <w:tab w:val="left" w:pos="1134"/>
        </w:tabs>
        <w:ind w:left="502"/>
        <w:contextualSpacing/>
        <w:jc w:val="both"/>
        <w:rPr>
          <w:rFonts w:ascii="Verdana" w:eastAsia="Arial" w:hAnsi="Verdana" w:cs="Arial"/>
          <w:iCs/>
          <w:color w:val="000000"/>
        </w:rPr>
      </w:pPr>
    </w:p>
    <w:tbl>
      <w:tblPr>
        <w:tblW w:w="7420" w:type="dxa"/>
        <w:jc w:val="center"/>
        <w:tblCellMar>
          <w:left w:w="70" w:type="dxa"/>
          <w:right w:w="70" w:type="dxa"/>
        </w:tblCellMar>
        <w:tblLook w:val="04A0" w:firstRow="1" w:lastRow="0" w:firstColumn="1" w:lastColumn="0" w:noHBand="0" w:noVBand="1"/>
      </w:tblPr>
      <w:tblGrid>
        <w:gridCol w:w="402"/>
        <w:gridCol w:w="3938"/>
        <w:gridCol w:w="1540"/>
        <w:gridCol w:w="1540"/>
      </w:tblGrid>
      <w:tr w:rsidR="004920D6" w14:paraId="43059AC7" w14:textId="77777777" w:rsidTr="004920D6">
        <w:trPr>
          <w:trHeight w:val="480"/>
          <w:jc w:val="center"/>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1CE9A90" w14:textId="77777777" w:rsidR="004920D6" w:rsidRDefault="004920D6">
            <w:pPr>
              <w:jc w:val="center"/>
              <w:rPr>
                <w:rFonts w:ascii="Verdana" w:hAnsi="Verdana" w:cs="Arial"/>
                <w:b/>
                <w:bCs/>
                <w:sz w:val="16"/>
                <w:szCs w:val="16"/>
              </w:rPr>
            </w:pPr>
            <w:proofErr w:type="spellStart"/>
            <w:r>
              <w:rPr>
                <w:rFonts w:ascii="Verdana" w:hAnsi="Verdana" w:cs="Arial"/>
                <w:b/>
                <w:bCs/>
                <w:sz w:val="16"/>
                <w:szCs w:val="16"/>
              </w:rPr>
              <w:t>Nº</w:t>
            </w:r>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E0C4ADF" w14:textId="77777777" w:rsidR="004920D6" w:rsidRDefault="004920D6">
            <w:pPr>
              <w:jc w:val="center"/>
              <w:rPr>
                <w:rFonts w:ascii="Verdana" w:hAnsi="Verdana" w:cs="Arial"/>
                <w:b/>
                <w:bCs/>
                <w:sz w:val="16"/>
                <w:szCs w:val="16"/>
              </w:rPr>
            </w:pPr>
            <w:r>
              <w:rPr>
                <w:rFonts w:ascii="Verdana" w:hAnsi="Verdana" w:cs="Arial"/>
                <w:b/>
                <w:bCs/>
                <w:sz w:val="16"/>
                <w:szCs w:val="16"/>
              </w:rPr>
              <w:t>DESCRIPCION</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18A12E92" w14:textId="77777777" w:rsidR="004920D6" w:rsidRDefault="004920D6">
            <w:pPr>
              <w:jc w:val="center"/>
              <w:rPr>
                <w:rFonts w:ascii="Verdana" w:hAnsi="Verdana" w:cs="Arial"/>
                <w:b/>
                <w:bCs/>
                <w:sz w:val="16"/>
                <w:szCs w:val="16"/>
              </w:rPr>
            </w:pPr>
            <w:r>
              <w:rPr>
                <w:rFonts w:ascii="Verdana" w:hAnsi="Verdana" w:cs="Arial"/>
                <w:b/>
                <w:bCs/>
                <w:sz w:val="16"/>
                <w:szCs w:val="16"/>
              </w:rPr>
              <w:t xml:space="preserve">Porcentaje de participación </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7A845D8B" w14:textId="77777777" w:rsidR="004920D6" w:rsidRDefault="004920D6">
            <w:pPr>
              <w:jc w:val="center"/>
              <w:rPr>
                <w:rFonts w:ascii="Verdana" w:hAnsi="Verdana" w:cs="Arial"/>
                <w:b/>
                <w:bCs/>
                <w:sz w:val="16"/>
                <w:szCs w:val="16"/>
              </w:rPr>
            </w:pPr>
            <w:r>
              <w:rPr>
                <w:rFonts w:ascii="Verdana" w:hAnsi="Verdana" w:cs="Arial"/>
                <w:b/>
                <w:bCs/>
                <w:sz w:val="16"/>
                <w:szCs w:val="16"/>
              </w:rPr>
              <w:t xml:space="preserve">Porcentaje acumulado </w:t>
            </w:r>
          </w:p>
        </w:tc>
      </w:tr>
      <w:tr w:rsidR="004920D6" w14:paraId="2477163E" w14:textId="77777777" w:rsidTr="004920D6">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490F92BE" w14:textId="77777777" w:rsidR="004920D6" w:rsidRDefault="004920D6">
            <w:pPr>
              <w:jc w:val="center"/>
              <w:rPr>
                <w:rFonts w:ascii="Verdana" w:hAnsi="Verdana" w:cs="Arial"/>
                <w:sz w:val="16"/>
                <w:szCs w:val="16"/>
              </w:rPr>
            </w:pPr>
            <w:r>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757D63AE" w14:textId="77777777" w:rsidR="004920D6" w:rsidRDefault="004920D6">
            <w:pPr>
              <w:rPr>
                <w:rFonts w:ascii="Verdana" w:hAnsi="Verdana" w:cs="Arial"/>
                <w:sz w:val="16"/>
                <w:szCs w:val="16"/>
              </w:rPr>
            </w:pPr>
            <w:r>
              <w:rPr>
                <w:rFonts w:ascii="Verdana" w:hAnsi="Verdana" w:cs="Arial"/>
                <w:sz w:val="16"/>
                <w:szCs w:val="16"/>
              </w:rPr>
              <w:t>Herrajes para estufa</w:t>
            </w:r>
          </w:p>
        </w:tc>
        <w:tc>
          <w:tcPr>
            <w:tcW w:w="1540" w:type="dxa"/>
            <w:tcBorders>
              <w:top w:val="nil"/>
              <w:left w:val="nil"/>
              <w:bottom w:val="single" w:sz="4" w:space="0" w:color="auto"/>
              <w:right w:val="single" w:sz="4" w:space="0" w:color="auto"/>
            </w:tcBorders>
            <w:vAlign w:val="center"/>
            <w:hideMark/>
          </w:tcPr>
          <w:p w14:paraId="6665F030" w14:textId="77777777" w:rsidR="004920D6" w:rsidRDefault="004920D6">
            <w:pPr>
              <w:jc w:val="center"/>
              <w:rPr>
                <w:rFonts w:ascii="Verdana" w:hAnsi="Verdana" w:cs="Arial"/>
                <w:sz w:val="16"/>
                <w:szCs w:val="16"/>
              </w:rPr>
            </w:pPr>
            <w:r>
              <w:rPr>
                <w:rFonts w:ascii="Verdana" w:hAnsi="Verdana" w:cs="Arial"/>
                <w:sz w:val="16"/>
                <w:szCs w:val="16"/>
              </w:rPr>
              <w:t>46,55%</w:t>
            </w:r>
          </w:p>
        </w:tc>
        <w:tc>
          <w:tcPr>
            <w:tcW w:w="1540" w:type="dxa"/>
            <w:tcBorders>
              <w:top w:val="nil"/>
              <w:left w:val="nil"/>
              <w:bottom w:val="single" w:sz="4" w:space="0" w:color="auto"/>
              <w:right w:val="single" w:sz="4" w:space="0" w:color="auto"/>
            </w:tcBorders>
            <w:vAlign w:val="center"/>
            <w:hideMark/>
          </w:tcPr>
          <w:p w14:paraId="6FBC4384" w14:textId="77777777" w:rsidR="004920D6" w:rsidRDefault="004920D6">
            <w:pPr>
              <w:jc w:val="center"/>
              <w:rPr>
                <w:rFonts w:ascii="Verdana" w:hAnsi="Verdana" w:cs="Arial"/>
                <w:sz w:val="16"/>
                <w:szCs w:val="16"/>
              </w:rPr>
            </w:pPr>
            <w:r>
              <w:rPr>
                <w:rFonts w:ascii="Verdana" w:hAnsi="Verdana" w:cs="Arial"/>
                <w:sz w:val="16"/>
                <w:szCs w:val="16"/>
              </w:rPr>
              <w:t>46,55%</w:t>
            </w:r>
          </w:p>
        </w:tc>
      </w:tr>
    </w:tbl>
    <w:p w14:paraId="4DC1B677" w14:textId="77777777" w:rsidR="004920D6" w:rsidRPr="00993777" w:rsidRDefault="004920D6" w:rsidP="004920D6">
      <w:pPr>
        <w:tabs>
          <w:tab w:val="left" w:pos="1134"/>
        </w:tabs>
        <w:ind w:left="502"/>
        <w:contextualSpacing/>
        <w:jc w:val="center"/>
        <w:rPr>
          <w:rFonts w:ascii="Verdana" w:eastAsia="Arial" w:hAnsi="Verdana" w:cs="Arial"/>
          <w:iCs/>
          <w:color w:val="000000"/>
        </w:rPr>
      </w:pPr>
    </w:p>
    <w:p w14:paraId="608FFA52" w14:textId="77777777" w:rsidR="00440605" w:rsidRPr="00993777" w:rsidRDefault="00440605" w:rsidP="00440605">
      <w:pPr>
        <w:tabs>
          <w:tab w:val="left" w:pos="1134"/>
        </w:tabs>
        <w:ind w:left="502"/>
        <w:contextualSpacing/>
        <w:jc w:val="both"/>
        <w:rPr>
          <w:rFonts w:ascii="Verdana" w:eastAsia="Arial" w:hAnsi="Verdana" w:cs="Arial"/>
          <w:iCs/>
          <w:color w:val="000000"/>
        </w:rPr>
      </w:pPr>
    </w:p>
    <w:p w14:paraId="0E830A63" w14:textId="53E89248" w:rsidR="00440605" w:rsidRDefault="00440605" w:rsidP="00440605">
      <w:pPr>
        <w:numPr>
          <w:ilvl w:val="0"/>
          <w:numId w:val="1"/>
        </w:numPr>
        <w:tabs>
          <w:tab w:val="left" w:pos="1134"/>
        </w:tabs>
        <w:contextualSpacing/>
        <w:jc w:val="both"/>
        <w:rPr>
          <w:rFonts w:ascii="Verdana" w:eastAsia="Arial" w:hAnsi="Verdana" w:cs="Arial"/>
          <w:iCs/>
          <w:color w:val="000000"/>
        </w:rPr>
      </w:pPr>
      <w:r w:rsidRPr="00993777">
        <w:rPr>
          <w:rFonts w:ascii="Verdana" w:eastAsia="Arial" w:hAnsi="Verdana" w:cs="Arial"/>
          <w:iCs/>
          <w:color w:val="000000"/>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3C75935E" w14:textId="77777777" w:rsidR="004920D6" w:rsidRDefault="004920D6" w:rsidP="004920D6">
      <w:pPr>
        <w:tabs>
          <w:tab w:val="left" w:pos="1134"/>
        </w:tabs>
        <w:ind w:left="502"/>
        <w:contextualSpacing/>
        <w:jc w:val="both"/>
        <w:rPr>
          <w:rFonts w:ascii="Verdana" w:eastAsia="Arial" w:hAnsi="Verdana" w:cs="Arial"/>
          <w:iCs/>
          <w:color w:val="000000"/>
        </w:rPr>
      </w:pPr>
    </w:p>
    <w:tbl>
      <w:tblPr>
        <w:tblW w:w="7420" w:type="dxa"/>
        <w:jc w:val="center"/>
        <w:tblCellMar>
          <w:left w:w="70" w:type="dxa"/>
          <w:right w:w="70" w:type="dxa"/>
        </w:tblCellMar>
        <w:tblLook w:val="04A0" w:firstRow="1" w:lastRow="0" w:firstColumn="1" w:lastColumn="0" w:noHBand="0" w:noVBand="1"/>
      </w:tblPr>
      <w:tblGrid>
        <w:gridCol w:w="402"/>
        <w:gridCol w:w="3938"/>
        <w:gridCol w:w="1540"/>
        <w:gridCol w:w="1540"/>
      </w:tblGrid>
      <w:tr w:rsidR="004920D6" w14:paraId="0BD01C84" w14:textId="77777777" w:rsidTr="00DA703D">
        <w:trPr>
          <w:trHeight w:val="480"/>
          <w:jc w:val="center"/>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3F68695" w14:textId="77777777" w:rsidR="004920D6" w:rsidRDefault="004920D6" w:rsidP="00DA703D">
            <w:pPr>
              <w:jc w:val="center"/>
              <w:rPr>
                <w:rFonts w:ascii="Verdana" w:hAnsi="Verdana" w:cs="Arial"/>
                <w:b/>
                <w:bCs/>
                <w:sz w:val="16"/>
                <w:szCs w:val="16"/>
              </w:rPr>
            </w:pPr>
            <w:proofErr w:type="spellStart"/>
            <w:r>
              <w:rPr>
                <w:rFonts w:ascii="Verdana" w:hAnsi="Verdana" w:cs="Arial"/>
                <w:b/>
                <w:bCs/>
                <w:sz w:val="16"/>
                <w:szCs w:val="16"/>
              </w:rPr>
              <w:t>Nº</w:t>
            </w:r>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395DDD8" w14:textId="77777777" w:rsidR="004920D6" w:rsidRDefault="004920D6" w:rsidP="00DA703D">
            <w:pPr>
              <w:jc w:val="center"/>
              <w:rPr>
                <w:rFonts w:ascii="Verdana" w:hAnsi="Verdana" w:cs="Arial"/>
                <w:b/>
                <w:bCs/>
                <w:sz w:val="16"/>
                <w:szCs w:val="16"/>
              </w:rPr>
            </w:pPr>
            <w:r>
              <w:rPr>
                <w:rFonts w:ascii="Verdana" w:hAnsi="Verdana" w:cs="Arial"/>
                <w:b/>
                <w:bCs/>
                <w:sz w:val="16"/>
                <w:szCs w:val="16"/>
              </w:rPr>
              <w:t>DESCRIPCION</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776C6788" w14:textId="77777777" w:rsidR="004920D6" w:rsidRDefault="004920D6" w:rsidP="00DA703D">
            <w:pPr>
              <w:jc w:val="center"/>
              <w:rPr>
                <w:rFonts w:ascii="Verdana" w:hAnsi="Verdana" w:cs="Arial"/>
                <w:b/>
                <w:bCs/>
                <w:sz w:val="16"/>
                <w:szCs w:val="16"/>
              </w:rPr>
            </w:pPr>
            <w:r>
              <w:rPr>
                <w:rFonts w:ascii="Verdana" w:hAnsi="Verdana" w:cs="Arial"/>
                <w:b/>
                <w:bCs/>
                <w:sz w:val="16"/>
                <w:szCs w:val="16"/>
              </w:rPr>
              <w:t xml:space="preserve">Porcentaje de participación </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14CCB1DD" w14:textId="77777777" w:rsidR="004920D6" w:rsidRDefault="004920D6" w:rsidP="00DA703D">
            <w:pPr>
              <w:jc w:val="center"/>
              <w:rPr>
                <w:rFonts w:ascii="Verdana" w:hAnsi="Verdana" w:cs="Arial"/>
                <w:b/>
                <w:bCs/>
                <w:sz w:val="16"/>
                <w:szCs w:val="16"/>
              </w:rPr>
            </w:pPr>
            <w:r>
              <w:rPr>
                <w:rFonts w:ascii="Verdana" w:hAnsi="Verdana" w:cs="Arial"/>
                <w:b/>
                <w:bCs/>
                <w:sz w:val="16"/>
                <w:szCs w:val="16"/>
              </w:rPr>
              <w:t xml:space="preserve">Porcentaje acumulado </w:t>
            </w:r>
          </w:p>
        </w:tc>
      </w:tr>
      <w:tr w:rsidR="004920D6" w14:paraId="132DCC58" w14:textId="77777777" w:rsidTr="00DA703D">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49E2B464" w14:textId="77777777" w:rsidR="004920D6" w:rsidRDefault="004920D6" w:rsidP="00DA703D">
            <w:pPr>
              <w:jc w:val="center"/>
              <w:rPr>
                <w:rFonts w:ascii="Verdana" w:hAnsi="Verdana" w:cs="Arial"/>
                <w:sz w:val="16"/>
                <w:szCs w:val="16"/>
              </w:rPr>
            </w:pPr>
            <w:r>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192F4243" w14:textId="77777777" w:rsidR="004920D6" w:rsidRDefault="004920D6" w:rsidP="00DA703D">
            <w:pPr>
              <w:rPr>
                <w:rFonts w:ascii="Verdana" w:hAnsi="Verdana" w:cs="Arial"/>
                <w:sz w:val="16"/>
                <w:szCs w:val="16"/>
              </w:rPr>
            </w:pPr>
            <w:r>
              <w:rPr>
                <w:rFonts w:ascii="Verdana" w:hAnsi="Verdana" w:cs="Arial"/>
                <w:sz w:val="16"/>
                <w:szCs w:val="16"/>
              </w:rPr>
              <w:t>Herrajes para estufa</w:t>
            </w:r>
          </w:p>
        </w:tc>
        <w:tc>
          <w:tcPr>
            <w:tcW w:w="1540" w:type="dxa"/>
            <w:tcBorders>
              <w:top w:val="nil"/>
              <w:left w:val="nil"/>
              <w:bottom w:val="single" w:sz="4" w:space="0" w:color="auto"/>
              <w:right w:val="single" w:sz="4" w:space="0" w:color="auto"/>
            </w:tcBorders>
            <w:vAlign w:val="center"/>
            <w:hideMark/>
          </w:tcPr>
          <w:p w14:paraId="450DC753" w14:textId="77777777" w:rsidR="004920D6" w:rsidRDefault="004920D6" w:rsidP="00DA703D">
            <w:pPr>
              <w:jc w:val="center"/>
              <w:rPr>
                <w:rFonts w:ascii="Verdana" w:hAnsi="Verdana" w:cs="Arial"/>
                <w:sz w:val="16"/>
                <w:szCs w:val="16"/>
              </w:rPr>
            </w:pPr>
            <w:r>
              <w:rPr>
                <w:rFonts w:ascii="Verdana" w:hAnsi="Verdana" w:cs="Arial"/>
                <w:sz w:val="16"/>
                <w:szCs w:val="16"/>
              </w:rPr>
              <w:t>46,55%</w:t>
            </w:r>
          </w:p>
        </w:tc>
        <w:tc>
          <w:tcPr>
            <w:tcW w:w="1540" w:type="dxa"/>
            <w:tcBorders>
              <w:top w:val="nil"/>
              <w:left w:val="nil"/>
              <w:bottom w:val="single" w:sz="4" w:space="0" w:color="auto"/>
              <w:right w:val="single" w:sz="4" w:space="0" w:color="auto"/>
            </w:tcBorders>
            <w:vAlign w:val="center"/>
            <w:hideMark/>
          </w:tcPr>
          <w:p w14:paraId="3CA4A3D4" w14:textId="77777777" w:rsidR="004920D6" w:rsidRDefault="004920D6" w:rsidP="00DA703D">
            <w:pPr>
              <w:jc w:val="center"/>
              <w:rPr>
                <w:rFonts w:ascii="Verdana" w:hAnsi="Verdana" w:cs="Arial"/>
                <w:sz w:val="16"/>
                <w:szCs w:val="16"/>
              </w:rPr>
            </w:pPr>
            <w:r>
              <w:rPr>
                <w:rFonts w:ascii="Verdana" w:hAnsi="Verdana" w:cs="Arial"/>
                <w:sz w:val="16"/>
                <w:szCs w:val="16"/>
              </w:rPr>
              <w:t>46,55%</w:t>
            </w:r>
          </w:p>
        </w:tc>
      </w:tr>
    </w:tbl>
    <w:p w14:paraId="66B474ED" w14:textId="77777777" w:rsidR="004920D6" w:rsidRPr="00993777" w:rsidRDefault="004920D6" w:rsidP="004920D6">
      <w:pPr>
        <w:tabs>
          <w:tab w:val="left" w:pos="1134"/>
        </w:tabs>
        <w:ind w:left="502"/>
        <w:contextualSpacing/>
        <w:jc w:val="both"/>
        <w:rPr>
          <w:rFonts w:ascii="Verdana" w:eastAsia="Arial" w:hAnsi="Verdana" w:cs="Arial"/>
          <w:iCs/>
          <w:color w:val="000000"/>
        </w:rPr>
      </w:pPr>
    </w:p>
    <w:p w14:paraId="54322F56" w14:textId="77777777" w:rsidR="00440605" w:rsidRPr="00993777" w:rsidRDefault="00440605" w:rsidP="00440605">
      <w:pPr>
        <w:tabs>
          <w:tab w:val="left" w:pos="1134"/>
        </w:tabs>
        <w:ind w:left="502"/>
        <w:contextualSpacing/>
        <w:jc w:val="both"/>
        <w:rPr>
          <w:rFonts w:ascii="Verdana" w:eastAsia="Arial" w:hAnsi="Verdana" w:cs="Arial"/>
          <w:iCs/>
          <w:color w:val="000000"/>
        </w:rPr>
      </w:pPr>
    </w:p>
    <w:p w14:paraId="244ED900" w14:textId="1529E86C" w:rsidR="00440605" w:rsidRPr="00993777" w:rsidRDefault="00440605" w:rsidP="00440605">
      <w:pPr>
        <w:numPr>
          <w:ilvl w:val="0"/>
          <w:numId w:val="1"/>
        </w:numPr>
        <w:tabs>
          <w:tab w:val="left" w:pos="1134"/>
        </w:tabs>
        <w:contextualSpacing/>
        <w:jc w:val="both"/>
        <w:rPr>
          <w:rFonts w:ascii="Verdana" w:eastAsia="Arial" w:hAnsi="Verdana" w:cs="Arial"/>
          <w:iCs/>
          <w:color w:val="000000"/>
        </w:rPr>
      </w:pPr>
      <w:r w:rsidRPr="00993777">
        <w:rPr>
          <w:rFonts w:ascii="Verdana" w:eastAsia="Arial" w:hAnsi="Verdana" w:cs="Arial"/>
          <w:iCs/>
          <w:color w:val="000000"/>
        </w:rPr>
        <w:t xml:space="preserve">Los bienes relevantes serán aquellos cuyo porcentaje de participación sea igual o superior al promedio calculado en el paso anterior. </w:t>
      </w:r>
    </w:p>
    <w:p w14:paraId="7FE797E8" w14:textId="77777777" w:rsidR="00440605" w:rsidRDefault="00440605" w:rsidP="00440605">
      <w:pPr>
        <w:tabs>
          <w:tab w:val="left" w:pos="1134"/>
        </w:tabs>
        <w:ind w:left="502"/>
        <w:contextualSpacing/>
        <w:jc w:val="both"/>
        <w:rPr>
          <w:rFonts w:ascii="Verdana" w:eastAsia="Arial" w:hAnsi="Verdana" w:cs="Arial"/>
          <w:iCs/>
          <w:color w:val="000000"/>
        </w:rPr>
      </w:pPr>
    </w:p>
    <w:tbl>
      <w:tblPr>
        <w:tblW w:w="7420" w:type="dxa"/>
        <w:jc w:val="center"/>
        <w:tblCellMar>
          <w:left w:w="70" w:type="dxa"/>
          <w:right w:w="70" w:type="dxa"/>
        </w:tblCellMar>
        <w:tblLook w:val="04A0" w:firstRow="1" w:lastRow="0" w:firstColumn="1" w:lastColumn="0" w:noHBand="0" w:noVBand="1"/>
      </w:tblPr>
      <w:tblGrid>
        <w:gridCol w:w="402"/>
        <w:gridCol w:w="3938"/>
        <w:gridCol w:w="1540"/>
        <w:gridCol w:w="1540"/>
      </w:tblGrid>
      <w:tr w:rsidR="004920D6" w14:paraId="5018583B" w14:textId="77777777" w:rsidTr="00DA703D">
        <w:trPr>
          <w:trHeight w:val="480"/>
          <w:jc w:val="center"/>
        </w:trPr>
        <w:tc>
          <w:tcPr>
            <w:tcW w:w="40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2F693A2" w14:textId="77777777" w:rsidR="004920D6" w:rsidRDefault="004920D6" w:rsidP="00DA703D">
            <w:pPr>
              <w:jc w:val="center"/>
              <w:rPr>
                <w:rFonts w:ascii="Verdana" w:hAnsi="Verdana" w:cs="Arial"/>
                <w:b/>
                <w:bCs/>
                <w:sz w:val="16"/>
                <w:szCs w:val="16"/>
              </w:rPr>
            </w:pPr>
            <w:proofErr w:type="spellStart"/>
            <w:r>
              <w:rPr>
                <w:rFonts w:ascii="Verdana" w:hAnsi="Verdana" w:cs="Arial"/>
                <w:b/>
                <w:bCs/>
                <w:sz w:val="16"/>
                <w:szCs w:val="16"/>
              </w:rPr>
              <w:t>Nº</w:t>
            </w:r>
            <w:proofErr w:type="spellEnd"/>
          </w:p>
        </w:tc>
        <w:tc>
          <w:tcPr>
            <w:tcW w:w="394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88A8704" w14:textId="77777777" w:rsidR="004920D6" w:rsidRDefault="004920D6" w:rsidP="00DA703D">
            <w:pPr>
              <w:jc w:val="center"/>
              <w:rPr>
                <w:rFonts w:ascii="Verdana" w:hAnsi="Verdana" w:cs="Arial"/>
                <w:b/>
                <w:bCs/>
                <w:sz w:val="16"/>
                <w:szCs w:val="16"/>
              </w:rPr>
            </w:pPr>
            <w:r>
              <w:rPr>
                <w:rFonts w:ascii="Verdana" w:hAnsi="Verdana" w:cs="Arial"/>
                <w:b/>
                <w:bCs/>
                <w:sz w:val="16"/>
                <w:szCs w:val="16"/>
              </w:rPr>
              <w:t>DESCRIPCION</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556A8423" w14:textId="77777777" w:rsidR="004920D6" w:rsidRDefault="004920D6" w:rsidP="00DA703D">
            <w:pPr>
              <w:jc w:val="center"/>
              <w:rPr>
                <w:rFonts w:ascii="Verdana" w:hAnsi="Verdana" w:cs="Arial"/>
                <w:b/>
                <w:bCs/>
                <w:sz w:val="16"/>
                <w:szCs w:val="16"/>
              </w:rPr>
            </w:pPr>
            <w:r>
              <w:rPr>
                <w:rFonts w:ascii="Verdana" w:hAnsi="Verdana" w:cs="Arial"/>
                <w:b/>
                <w:bCs/>
                <w:sz w:val="16"/>
                <w:szCs w:val="16"/>
              </w:rPr>
              <w:t xml:space="preserve">Porcentaje de participación </w:t>
            </w:r>
          </w:p>
        </w:tc>
        <w:tc>
          <w:tcPr>
            <w:tcW w:w="1540" w:type="dxa"/>
            <w:tcBorders>
              <w:top w:val="single" w:sz="8" w:space="0" w:color="auto"/>
              <w:left w:val="nil"/>
              <w:bottom w:val="single" w:sz="4" w:space="0" w:color="auto"/>
              <w:right w:val="single" w:sz="4" w:space="0" w:color="auto"/>
            </w:tcBorders>
            <w:shd w:val="clear" w:color="000000" w:fill="FFFFFF"/>
            <w:vAlign w:val="center"/>
            <w:hideMark/>
          </w:tcPr>
          <w:p w14:paraId="725C0AD4" w14:textId="77777777" w:rsidR="004920D6" w:rsidRDefault="004920D6" w:rsidP="00DA703D">
            <w:pPr>
              <w:jc w:val="center"/>
              <w:rPr>
                <w:rFonts w:ascii="Verdana" w:hAnsi="Verdana" w:cs="Arial"/>
                <w:b/>
                <w:bCs/>
                <w:sz w:val="16"/>
                <w:szCs w:val="16"/>
              </w:rPr>
            </w:pPr>
            <w:r>
              <w:rPr>
                <w:rFonts w:ascii="Verdana" w:hAnsi="Verdana" w:cs="Arial"/>
                <w:b/>
                <w:bCs/>
                <w:sz w:val="16"/>
                <w:szCs w:val="16"/>
              </w:rPr>
              <w:t xml:space="preserve">Porcentaje acumulado </w:t>
            </w:r>
          </w:p>
        </w:tc>
      </w:tr>
      <w:tr w:rsidR="004920D6" w14:paraId="468D35EE" w14:textId="77777777" w:rsidTr="00DA703D">
        <w:trPr>
          <w:trHeight w:val="280"/>
          <w:jc w:val="center"/>
        </w:trPr>
        <w:tc>
          <w:tcPr>
            <w:tcW w:w="400" w:type="dxa"/>
            <w:tcBorders>
              <w:top w:val="nil"/>
              <w:left w:val="single" w:sz="8" w:space="0" w:color="auto"/>
              <w:bottom w:val="single" w:sz="4" w:space="0" w:color="auto"/>
              <w:right w:val="single" w:sz="4" w:space="0" w:color="auto"/>
            </w:tcBorders>
            <w:vAlign w:val="center"/>
            <w:hideMark/>
          </w:tcPr>
          <w:p w14:paraId="50FDBAF4" w14:textId="77777777" w:rsidR="004920D6" w:rsidRDefault="004920D6" w:rsidP="00DA703D">
            <w:pPr>
              <w:jc w:val="center"/>
              <w:rPr>
                <w:rFonts w:ascii="Verdana" w:hAnsi="Verdana" w:cs="Arial"/>
                <w:sz w:val="16"/>
                <w:szCs w:val="16"/>
              </w:rPr>
            </w:pPr>
            <w:r>
              <w:rPr>
                <w:rFonts w:ascii="Verdana" w:hAnsi="Verdana" w:cs="Arial"/>
                <w:sz w:val="16"/>
                <w:szCs w:val="16"/>
              </w:rPr>
              <w:t>2,5</w:t>
            </w:r>
          </w:p>
        </w:tc>
        <w:tc>
          <w:tcPr>
            <w:tcW w:w="3940" w:type="dxa"/>
            <w:tcBorders>
              <w:top w:val="nil"/>
              <w:left w:val="nil"/>
              <w:bottom w:val="single" w:sz="4" w:space="0" w:color="auto"/>
              <w:right w:val="single" w:sz="4" w:space="0" w:color="auto"/>
            </w:tcBorders>
            <w:vAlign w:val="center"/>
            <w:hideMark/>
          </w:tcPr>
          <w:p w14:paraId="30FA1595" w14:textId="77777777" w:rsidR="004920D6" w:rsidRDefault="004920D6" w:rsidP="00DA703D">
            <w:pPr>
              <w:rPr>
                <w:rFonts w:ascii="Verdana" w:hAnsi="Verdana" w:cs="Arial"/>
                <w:sz w:val="16"/>
                <w:szCs w:val="16"/>
              </w:rPr>
            </w:pPr>
            <w:r>
              <w:rPr>
                <w:rFonts w:ascii="Verdana" w:hAnsi="Verdana" w:cs="Arial"/>
                <w:sz w:val="16"/>
                <w:szCs w:val="16"/>
              </w:rPr>
              <w:t>Herrajes para estufa</w:t>
            </w:r>
          </w:p>
        </w:tc>
        <w:tc>
          <w:tcPr>
            <w:tcW w:w="1540" w:type="dxa"/>
            <w:tcBorders>
              <w:top w:val="nil"/>
              <w:left w:val="nil"/>
              <w:bottom w:val="single" w:sz="4" w:space="0" w:color="auto"/>
              <w:right w:val="single" w:sz="4" w:space="0" w:color="auto"/>
            </w:tcBorders>
            <w:vAlign w:val="center"/>
            <w:hideMark/>
          </w:tcPr>
          <w:p w14:paraId="051AC109" w14:textId="77777777" w:rsidR="004920D6" w:rsidRDefault="004920D6" w:rsidP="00DA703D">
            <w:pPr>
              <w:jc w:val="center"/>
              <w:rPr>
                <w:rFonts w:ascii="Verdana" w:hAnsi="Verdana" w:cs="Arial"/>
                <w:sz w:val="16"/>
                <w:szCs w:val="16"/>
              </w:rPr>
            </w:pPr>
            <w:r>
              <w:rPr>
                <w:rFonts w:ascii="Verdana" w:hAnsi="Verdana" w:cs="Arial"/>
                <w:sz w:val="16"/>
                <w:szCs w:val="16"/>
              </w:rPr>
              <w:t>46,55%</w:t>
            </w:r>
          </w:p>
        </w:tc>
        <w:tc>
          <w:tcPr>
            <w:tcW w:w="1540" w:type="dxa"/>
            <w:tcBorders>
              <w:top w:val="nil"/>
              <w:left w:val="nil"/>
              <w:bottom w:val="single" w:sz="4" w:space="0" w:color="auto"/>
              <w:right w:val="single" w:sz="4" w:space="0" w:color="auto"/>
            </w:tcBorders>
            <w:vAlign w:val="center"/>
            <w:hideMark/>
          </w:tcPr>
          <w:p w14:paraId="6E6C29D1" w14:textId="77777777" w:rsidR="004920D6" w:rsidRDefault="004920D6" w:rsidP="00DA703D">
            <w:pPr>
              <w:jc w:val="center"/>
              <w:rPr>
                <w:rFonts w:ascii="Verdana" w:hAnsi="Verdana" w:cs="Arial"/>
                <w:sz w:val="16"/>
                <w:szCs w:val="16"/>
              </w:rPr>
            </w:pPr>
            <w:r>
              <w:rPr>
                <w:rFonts w:ascii="Verdana" w:hAnsi="Verdana" w:cs="Arial"/>
                <w:sz w:val="16"/>
                <w:szCs w:val="16"/>
              </w:rPr>
              <w:t>46,55%</w:t>
            </w:r>
          </w:p>
        </w:tc>
      </w:tr>
    </w:tbl>
    <w:p w14:paraId="5C2A9CB5" w14:textId="77777777" w:rsidR="004920D6" w:rsidRDefault="004920D6" w:rsidP="004920D6">
      <w:pPr>
        <w:tabs>
          <w:tab w:val="left" w:pos="1134"/>
        </w:tabs>
        <w:contextualSpacing/>
        <w:rPr>
          <w:rFonts w:ascii="Verdana" w:eastAsia="Arial" w:hAnsi="Verdana" w:cs="Arial"/>
          <w:iCs/>
          <w:color w:val="000000"/>
        </w:rPr>
      </w:pPr>
    </w:p>
    <w:p w14:paraId="20E02BA1" w14:textId="77777777" w:rsidR="004920D6" w:rsidRPr="00993777" w:rsidRDefault="004920D6" w:rsidP="00440605">
      <w:pPr>
        <w:tabs>
          <w:tab w:val="left" w:pos="1134"/>
        </w:tabs>
        <w:ind w:left="502"/>
        <w:contextualSpacing/>
        <w:jc w:val="both"/>
        <w:rPr>
          <w:rFonts w:ascii="Verdana" w:eastAsia="Arial" w:hAnsi="Verdana" w:cs="Arial"/>
          <w:iCs/>
          <w:color w:val="000000"/>
        </w:rPr>
      </w:pPr>
    </w:p>
    <w:p w14:paraId="56F5BE4F" w14:textId="5B12BD70" w:rsidR="00440605" w:rsidRPr="00993777" w:rsidRDefault="00440605" w:rsidP="00440605">
      <w:pPr>
        <w:numPr>
          <w:ilvl w:val="0"/>
          <w:numId w:val="1"/>
        </w:numPr>
        <w:tabs>
          <w:tab w:val="left" w:pos="1134"/>
        </w:tabs>
        <w:contextualSpacing/>
        <w:jc w:val="both"/>
        <w:rPr>
          <w:rFonts w:ascii="Verdana" w:eastAsia="Arial" w:hAnsi="Verdana" w:cs="Arial"/>
          <w:iCs/>
          <w:color w:val="000000"/>
        </w:rPr>
      </w:pPr>
      <w:r w:rsidRPr="00993777">
        <w:rPr>
          <w:rFonts w:ascii="Verdana" w:eastAsia="Arial" w:hAnsi="Verdana" w:cs="Arial"/>
          <w:iCs/>
          <w:color w:val="000000"/>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0C59ECF" w14:textId="77777777" w:rsidR="002D4B4A" w:rsidRDefault="002D4B4A" w:rsidP="002D4B4A">
      <w:pPr>
        <w:pStyle w:val="Prrafodelista"/>
        <w:jc w:val="center"/>
        <w:rPr>
          <w:rFonts w:ascii="Verdana" w:eastAsia="Arial" w:hAnsi="Verdana" w:cs="Arial"/>
          <w:iCs/>
          <w:color w:val="000000"/>
          <w:sz w:val="22"/>
          <w:lang w:val="es-CO"/>
        </w:rPr>
      </w:pPr>
    </w:p>
    <w:p w14:paraId="69476E9B" w14:textId="77777777" w:rsidR="002D4B4A" w:rsidRDefault="002D4B4A" w:rsidP="002D4B4A">
      <w:pPr>
        <w:pStyle w:val="Prrafodelista"/>
        <w:jc w:val="center"/>
        <w:rPr>
          <w:rFonts w:ascii="Verdana" w:eastAsia="Arial" w:hAnsi="Verdana" w:cs="Arial"/>
          <w:iCs/>
          <w:color w:val="000000"/>
          <w:sz w:val="22"/>
          <w:lang w:val="es-CO"/>
        </w:rPr>
      </w:pPr>
    </w:p>
    <w:p w14:paraId="36C5997B" w14:textId="086A18D6" w:rsidR="00EC153F" w:rsidRDefault="002D4B4A" w:rsidP="002D4B4A">
      <w:pPr>
        <w:pStyle w:val="Prrafodelista"/>
        <w:jc w:val="center"/>
        <w:rPr>
          <w:rFonts w:ascii="Verdana" w:eastAsia="Arial" w:hAnsi="Verdana" w:cs="Arial"/>
          <w:iCs/>
          <w:color w:val="000000"/>
          <w:sz w:val="22"/>
          <w:lang w:val="es-CO"/>
        </w:rPr>
      </w:pPr>
      <w:r>
        <w:rPr>
          <w:rFonts w:ascii="Verdana" w:eastAsia="Arial" w:hAnsi="Verdana" w:cs="Arial"/>
          <w:iCs/>
          <w:noProof/>
          <w:color w:val="000000"/>
          <w:sz w:val="22"/>
          <w:lang w:val="es-CO"/>
        </w:rPr>
        <w:lastRenderedPageBreak/>
        <w:drawing>
          <wp:inline distT="0" distB="0" distL="0" distR="0" wp14:anchorId="7E7E136D" wp14:editId="2047BB5C">
            <wp:extent cx="5731510" cy="2671445"/>
            <wp:effectExtent l="0" t="0" r="0" b="0"/>
            <wp:docPr id="2047600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0032" name="Imagen 20476003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71445"/>
                    </a:xfrm>
                    <a:prstGeom prst="rect">
                      <a:avLst/>
                    </a:prstGeom>
                  </pic:spPr>
                </pic:pic>
              </a:graphicData>
            </a:graphic>
          </wp:inline>
        </w:drawing>
      </w:r>
    </w:p>
    <w:p w14:paraId="4B8D8D2A" w14:textId="77777777" w:rsidR="002D4B4A" w:rsidRDefault="002D4B4A" w:rsidP="002D4B4A">
      <w:pPr>
        <w:pStyle w:val="Prrafodelista"/>
        <w:jc w:val="center"/>
        <w:rPr>
          <w:rFonts w:ascii="Verdana" w:eastAsia="Arial" w:hAnsi="Verdana" w:cs="Arial"/>
          <w:iCs/>
          <w:color w:val="000000"/>
          <w:sz w:val="22"/>
          <w:lang w:val="es-CO"/>
        </w:rPr>
      </w:pPr>
    </w:p>
    <w:p w14:paraId="02AB0B19" w14:textId="77777777" w:rsidR="002D4B4A" w:rsidRPr="002D4B4A" w:rsidRDefault="002D4B4A" w:rsidP="002D4B4A">
      <w:pPr>
        <w:shd w:val="clear" w:color="auto" w:fill="FFFFFF" w:themeFill="background1"/>
        <w:spacing w:line="276" w:lineRule="auto"/>
        <w:jc w:val="both"/>
        <w:rPr>
          <w:rFonts w:ascii="Verdana" w:eastAsia="Arial,Calibri" w:hAnsi="Verdana" w:cstheme="minorHAnsi"/>
          <w:sz w:val="22"/>
          <w:szCs w:val="22"/>
        </w:rPr>
      </w:pPr>
      <w:r w:rsidRPr="002D4B4A">
        <w:rPr>
          <w:rFonts w:ascii="Verdana" w:eastAsia="Arial,Calibri" w:hAnsi="Verdana"/>
          <w:b/>
          <w:bCs/>
          <w:sz w:val="22"/>
          <w:szCs w:val="22"/>
        </w:rPr>
        <w:t xml:space="preserve">NOTA: </w:t>
      </w:r>
      <w:r w:rsidRPr="002D4B4A">
        <w:rPr>
          <w:rFonts w:ascii="Verdana" w:eastAsia="Arial,Calibri" w:hAnsi="Verdana"/>
          <w:sz w:val="22"/>
          <w:szCs w:val="22"/>
        </w:rPr>
        <w:t xml:space="preserve">Una vez realizada la verificación correspondiente, es claro que el insumo sometido a verificación </w:t>
      </w:r>
      <w:r w:rsidRPr="002D4B4A">
        <w:rPr>
          <w:rFonts w:ascii="Verdana" w:eastAsia="Arial,Calibri" w:hAnsi="Verdana"/>
          <w:sz w:val="22"/>
          <w:szCs w:val="22"/>
          <w:u w:val="single"/>
        </w:rPr>
        <w:t>no se encuentra</w:t>
      </w:r>
      <w:r w:rsidRPr="002D4B4A">
        <w:rPr>
          <w:rFonts w:ascii="Verdana" w:eastAsia="Arial,Calibri" w:hAnsi="Verdana"/>
          <w:sz w:val="22"/>
          <w:szCs w:val="22"/>
        </w:rPr>
        <w:t xml:space="preserve"> incluido en el registro de bienes nacionales conforme lo establecido en el Decreto 2680 de 2009</w:t>
      </w:r>
      <w:r w:rsidRPr="002D4B4A">
        <w:rPr>
          <w:rFonts w:ascii="Verdana" w:eastAsia="Arial,Calibri" w:hAnsi="Verdana" w:cstheme="minorHAnsi"/>
          <w:sz w:val="22"/>
          <w:szCs w:val="22"/>
        </w:rPr>
        <w:t>.</w:t>
      </w:r>
    </w:p>
    <w:p w14:paraId="4D8F0476" w14:textId="77777777" w:rsidR="002D4B4A" w:rsidRDefault="002D4B4A" w:rsidP="002D4B4A">
      <w:pPr>
        <w:pStyle w:val="Prrafodelista"/>
        <w:jc w:val="center"/>
        <w:rPr>
          <w:rFonts w:ascii="Verdana" w:eastAsia="Arial" w:hAnsi="Verdana" w:cs="Arial"/>
          <w:iCs/>
          <w:color w:val="000000"/>
          <w:sz w:val="22"/>
          <w:lang w:val="es-CO"/>
        </w:rPr>
      </w:pPr>
    </w:p>
    <w:p w14:paraId="13547CF0" w14:textId="77777777" w:rsidR="002D4B4A" w:rsidRDefault="002D4B4A" w:rsidP="002D4B4A">
      <w:pPr>
        <w:pStyle w:val="Prrafodelista"/>
        <w:jc w:val="center"/>
        <w:rPr>
          <w:rFonts w:ascii="Verdana" w:eastAsia="Arial" w:hAnsi="Verdana" w:cs="Arial"/>
          <w:iCs/>
          <w:color w:val="000000"/>
          <w:sz w:val="22"/>
          <w:lang w:val="es-CO"/>
        </w:rPr>
      </w:pPr>
    </w:p>
    <w:p w14:paraId="45EBA9B0" w14:textId="77777777" w:rsidR="002D4B4A" w:rsidRPr="00993777" w:rsidRDefault="002D4B4A" w:rsidP="002D4B4A">
      <w:pPr>
        <w:pStyle w:val="Prrafodelista"/>
        <w:jc w:val="center"/>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contextualSpacing/>
        <w:jc w:val="both"/>
        <w:rPr>
          <w:rFonts w:ascii="Verdana" w:eastAsia="Arial" w:hAnsi="Verdana"/>
        </w:rPr>
      </w:pPr>
      <w:r w:rsidRPr="00993777">
        <w:rPr>
          <w:rFonts w:ascii="Verdana" w:eastAsia="Arial" w:hAnsi="Verdana"/>
          <w:color w:val="000000"/>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olor w:val="000000"/>
          <w:highlight w:val="lightGray"/>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olor w:val="000000"/>
        </w:rPr>
        <w:t xml:space="preserve"> del personal requerido para el cumplimiento del contrato. </w:t>
      </w:r>
    </w:p>
    <w:p w14:paraId="15EA420A" w14:textId="77777777" w:rsidR="00EC153F" w:rsidRPr="00993777" w:rsidRDefault="00EC153F" w:rsidP="00EC153F">
      <w:pPr>
        <w:ind w:left="502"/>
        <w:contextualSpacing/>
        <w:jc w:val="both"/>
        <w:rPr>
          <w:rFonts w:ascii="Verdana" w:eastAsia="Arial" w:hAnsi="Verdana" w:cs="Arial"/>
          <w:bCs/>
          <w:szCs w:val="28"/>
          <w:lang w:val="es-419"/>
        </w:rPr>
      </w:pPr>
    </w:p>
    <w:p w14:paraId="56F43221" w14:textId="5CC85541" w:rsidR="00EC153F" w:rsidRPr="00993777" w:rsidRDefault="00EC153F" w:rsidP="07FA77B4">
      <w:pPr>
        <w:jc w:val="both"/>
        <w:rPr>
          <w:rFonts w:ascii="Verdana" w:eastAsia="Arial" w:hAnsi="Verdana"/>
          <w:lang w:val="es-MX"/>
        </w:rPr>
      </w:pPr>
      <w:r w:rsidRPr="07FA77B4">
        <w:rPr>
          <w:rFonts w:ascii="Verdana" w:eastAsia="Arial" w:hAnsi="Verdana"/>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lang w:val="es-419"/>
        </w:rPr>
        <w:t xml:space="preserve">2.2.1.2.4.2.9. del Decreto 1082 de 2015, adicionado </w:t>
      </w:r>
      <w:r w:rsidRPr="07FA77B4">
        <w:rPr>
          <w:rFonts w:ascii="Verdana" w:eastAsia="Arial" w:hAnsi="Verdana"/>
          <w:lang w:val="es-MX"/>
        </w:rPr>
        <w:t xml:space="preserve">por el Decreto 680 de 2021. </w:t>
      </w:r>
    </w:p>
    <w:p w14:paraId="7133F42D" w14:textId="77777777" w:rsidR="00EC153F" w:rsidRPr="00993777" w:rsidRDefault="00EC153F" w:rsidP="00EC153F">
      <w:pPr>
        <w:jc w:val="both"/>
        <w:rPr>
          <w:rFonts w:ascii="Verdana" w:eastAsia="Arial" w:hAnsi="Verdana"/>
          <w:bCs/>
          <w:lang w:val="es-MX"/>
        </w:rPr>
      </w:pPr>
    </w:p>
    <w:p w14:paraId="712B5A88" w14:textId="1ADCC5C4" w:rsidR="00EC153F" w:rsidRPr="00993777" w:rsidRDefault="00EC153F" w:rsidP="07FA77B4">
      <w:pPr>
        <w:jc w:val="both"/>
        <w:rPr>
          <w:rFonts w:ascii="Verdana" w:eastAsia="Arial" w:hAnsi="Verdana"/>
          <w:lang w:val="es-MX"/>
        </w:rPr>
      </w:pPr>
      <w:r w:rsidRPr="07FA77B4">
        <w:rPr>
          <w:rFonts w:ascii="Verdana" w:eastAsia="Arial" w:hAnsi="Verdana"/>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lang w:val="es-MX"/>
        </w:rPr>
        <w:t xml:space="preserve">. </w:t>
      </w:r>
    </w:p>
    <w:p w14:paraId="273CFABC" w14:textId="77777777" w:rsidR="00EC153F" w:rsidRPr="00993777" w:rsidRDefault="00EC153F" w:rsidP="00EC153F">
      <w:pPr>
        <w:jc w:val="both"/>
        <w:rPr>
          <w:rFonts w:ascii="Verdana" w:eastAsia="Arial" w:hAnsi="Verdana"/>
          <w:bCs/>
          <w:lang w:val="es-MX"/>
        </w:rPr>
      </w:pPr>
    </w:p>
    <w:p w14:paraId="696BC45A" w14:textId="77777777" w:rsidR="00EC153F" w:rsidRPr="00993777" w:rsidRDefault="00EC153F" w:rsidP="00EC153F">
      <w:pPr>
        <w:jc w:val="both"/>
        <w:rPr>
          <w:rFonts w:ascii="Verdana" w:eastAsia="Arial" w:hAnsi="Verdana"/>
          <w:lang w:val="es-MX"/>
        </w:rPr>
      </w:pPr>
      <w:r w:rsidRPr="07FA77B4">
        <w:rPr>
          <w:rFonts w:ascii="Verdana" w:eastAsia="Arial" w:hAnsi="Verdana"/>
          <w:lang w:val="es-MX"/>
        </w:rPr>
        <w:lastRenderedPageBreak/>
        <w:t xml:space="preserve">Para determinar los bienes nacionales relevantes, la Entidad tendrá en cuenta tanto los </w:t>
      </w:r>
      <w:r w:rsidRPr="07FA77B4">
        <w:rPr>
          <w:rFonts w:ascii="Verdana" w:eastAsia="Arial" w:hAnsi="Verdana"/>
          <w:i/>
          <w:iCs/>
          <w:lang w:val="es-MX"/>
        </w:rPr>
        <w:t>insumos</w:t>
      </w:r>
      <w:r w:rsidRPr="07FA77B4">
        <w:rPr>
          <w:rFonts w:ascii="Verdana" w:eastAsia="Arial" w:hAnsi="Verdana"/>
          <w:lang w:val="es-MX"/>
        </w:rPr>
        <w:t xml:space="preserve"> como los materiales producidos con dichos insumos, tal como se presenta de forma enunciativa a continuación: </w:t>
      </w:r>
    </w:p>
    <w:p w14:paraId="6BE3A45C" w14:textId="5820964E" w:rsidR="07FA77B4" w:rsidRDefault="07FA77B4" w:rsidP="07FA77B4">
      <w:pPr>
        <w:jc w:val="both"/>
        <w:rPr>
          <w:rFonts w:ascii="Verdana" w:eastAsia="Verdana" w:hAnsi="Verdana" w:cs="Verdana"/>
          <w:color w:val="000000" w:themeColor="text1"/>
        </w:rPr>
      </w:pPr>
    </w:p>
    <w:p w14:paraId="2712675D" w14:textId="2D5E111B" w:rsidR="07FA77B4" w:rsidRDefault="07FA77B4" w:rsidP="07FA77B4">
      <w:pPr>
        <w:tabs>
          <w:tab w:val="left" w:pos="1134"/>
        </w:tabs>
        <w:ind w:left="502"/>
        <w:contextualSpacing/>
        <w:jc w:val="both"/>
        <w:rPr>
          <w:rFonts w:ascii="Verdana" w:eastAsia="Verdana" w:hAnsi="Verdana" w:cs="Verdana"/>
          <w:color w:val="000000" w:themeColor="text1"/>
          <w:sz w:val="20"/>
          <w:szCs w:val="2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rPr>
              <w:t>Insumos</w:t>
            </w:r>
          </w:p>
          <w:p w14:paraId="7A4F4444" w14:textId="207DB5AA"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rPr>
              <w:t>[La Entidad deberá definir los insumos necesarios para el proyecto del sector social a ejecutar]</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rPr>
              <w:t>Elementos o materiales producidos</w:t>
            </w:r>
          </w:p>
          <w:p w14:paraId="3ABF9DBD" w14:textId="598E132A"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rPr>
              <w:t>[La Entidad deberá definir los elementos o materiales producidos necesarios para el proyecto del sector social a ejecutar]</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sz w:val="18"/>
                <w:szCs w:val="18"/>
              </w:rPr>
              <w:t xml:space="preserve">1. OBRAS EN </w:t>
            </w:r>
            <w:r w:rsidRPr="07FA77B4">
              <w:rPr>
                <w:rFonts w:ascii="Verdana" w:eastAsia="Verdana" w:hAnsi="Verdana" w:cs="Verdana"/>
                <w:b/>
                <w:bCs/>
                <w:color w:val="000000" w:themeColor="text1"/>
                <w:sz w:val="20"/>
                <w:szCs w:val="20"/>
                <w:highlight w:val="lightGray"/>
              </w:rPr>
              <w:t>[La Entidad deberá definir el tipo o tipos de infraestructura (s) necesarios para el proyecto del sector social a ejecutar]</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rPr>
              <w:t>[Por ejemplo]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rPr>
              <w:t>[Por ejemplo]</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rPr>
                <w:rFonts w:ascii="Verdana" w:eastAsia="Verdana" w:hAnsi="Verdana" w:cs="Verdana"/>
                <w:color w:val="000000" w:themeColor="text1"/>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jc w:val="center"/>
              <w:rPr>
                <w:rFonts w:ascii="Verdana" w:eastAsia="Verdana" w:hAnsi="Verdana" w:cs="Verdana"/>
                <w:color w:val="000000" w:themeColor="text1"/>
                <w:sz w:val="20"/>
                <w:szCs w:val="20"/>
              </w:rPr>
            </w:pPr>
            <w:r w:rsidRPr="07FA77B4">
              <w:rPr>
                <w:rFonts w:ascii="Verdana" w:eastAsia="Verdana" w:hAnsi="Verdana" w:cs="Verdana"/>
                <w:b/>
                <w:bCs/>
                <w:sz w:val="18"/>
                <w:szCs w:val="18"/>
              </w:rPr>
              <w:t xml:space="preserve">XX. OBRAS EN </w:t>
            </w:r>
            <w:r w:rsidRPr="07FA77B4">
              <w:rPr>
                <w:rFonts w:ascii="Verdana" w:eastAsia="Verdana" w:hAnsi="Verdana" w:cs="Verdana"/>
                <w:b/>
                <w:bCs/>
                <w:color w:val="000000" w:themeColor="text1"/>
                <w:sz w:val="20"/>
                <w:szCs w:val="20"/>
                <w:highlight w:val="lightGray"/>
              </w:rPr>
              <w:t xml:space="preserve">[La Entidad deberá definir el tipo o tipos de </w:t>
            </w:r>
            <w:r w:rsidRPr="07FA77B4">
              <w:rPr>
                <w:rFonts w:ascii="Verdana" w:eastAsia="Verdana" w:hAnsi="Verdana" w:cs="Verdana"/>
                <w:b/>
                <w:bCs/>
                <w:color w:val="000000" w:themeColor="text1"/>
                <w:sz w:val="20"/>
                <w:szCs w:val="20"/>
                <w:highlight w:val="lightGray"/>
              </w:rPr>
              <w:lastRenderedPageBreak/>
              <w:t>infraestructura (s) necesarios para el proyecto del sector social a ejecutar]</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ind w:left="502"/>
        <w:contextualSpacing/>
        <w:jc w:val="both"/>
        <w:rPr>
          <w:rFonts w:ascii="Verdana" w:eastAsia="Verdana" w:hAnsi="Verdana" w:cs="Verdana"/>
          <w:color w:val="000000" w:themeColor="text1"/>
          <w:sz w:val="20"/>
          <w:szCs w:val="20"/>
        </w:rPr>
      </w:pPr>
    </w:p>
    <w:p w14:paraId="58796EB1" w14:textId="5B7725E6" w:rsidR="07FA77B4" w:rsidRDefault="07FA77B4" w:rsidP="07FA77B4">
      <w:pPr>
        <w:tabs>
          <w:tab w:val="left" w:pos="1134"/>
        </w:tabs>
        <w:contextualSpacing/>
        <w:jc w:val="both"/>
        <w:rPr>
          <w:rFonts w:ascii="Verdana" w:eastAsia="Arial" w:hAnsi="Verdana" w:cs="Arial"/>
          <w:color w:val="000000" w:themeColor="text1"/>
        </w:rPr>
      </w:pPr>
    </w:p>
    <w:sectPr w:rsidR="07FA77B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95A4A8" w14:textId="77777777" w:rsidR="003D4CAD" w:rsidRDefault="003D4CAD" w:rsidP="00EC30DA">
      <w:r>
        <w:separator/>
      </w:r>
    </w:p>
  </w:endnote>
  <w:endnote w:type="continuationSeparator" w:id="0">
    <w:p w14:paraId="4DDC010C" w14:textId="77777777" w:rsidR="003D4CAD" w:rsidRDefault="003D4CAD" w:rsidP="00EC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Arial,Calibri">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28C036" w14:textId="77777777" w:rsidR="003D4CAD" w:rsidRDefault="003D4CAD" w:rsidP="00EC30DA">
      <w:r>
        <w:separator/>
      </w:r>
    </w:p>
  </w:footnote>
  <w:footnote w:type="continuationSeparator" w:id="0">
    <w:p w14:paraId="0D8ECC8A" w14:textId="77777777" w:rsidR="003D4CAD" w:rsidRDefault="003D4CAD" w:rsidP="00EC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8EE86" w14:textId="77777777" w:rsidR="00993777" w:rsidRPr="00993777" w:rsidRDefault="00993777" w:rsidP="00993777">
    <w:pPr>
      <w:tabs>
        <w:tab w:val="center" w:pos="4419"/>
        <w:tab w:val="right" w:pos="8838"/>
      </w:tabs>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33734786">
    <w:abstractNumId w:val="0"/>
  </w:num>
  <w:num w:numId="2" w16cid:durableId="19820275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2D4B4A"/>
    <w:rsid w:val="003B3739"/>
    <w:rsid w:val="003D4CAD"/>
    <w:rsid w:val="00440605"/>
    <w:rsid w:val="004854ED"/>
    <w:rsid w:val="004920D6"/>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7536D"/>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0D6"/>
    <w:pPr>
      <w:spacing w:after="0" w:line="240" w:lineRule="auto"/>
    </w:pPr>
    <w:rPr>
      <w:rFonts w:ascii="Times New Roman" w:eastAsia="Times New Roman" w:hAnsi="Times New Roman" w:cs="Times New Roman"/>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ind w:left="720"/>
      <w:contextualSpacing/>
      <w:jc w:val="both"/>
    </w:pPr>
    <w:rPr>
      <w:rFonts w:ascii="Arial" w:eastAsiaTheme="minorHAnsi" w:hAnsi="Arial" w:cstheme="minorBidi"/>
      <w:sz w:val="20"/>
      <w:szCs w:val="22"/>
      <w:lang w:val="es-MX" w:eastAsia="en-US"/>
    </w:rPr>
  </w:style>
  <w:style w:type="paragraph" w:styleId="Encabezado">
    <w:name w:val="header"/>
    <w:basedOn w:val="Normal"/>
    <w:link w:val="EncabezadoCar"/>
    <w:uiPriority w:val="99"/>
    <w:unhideWhenUsed/>
    <w:rsid w:val="002867D6"/>
    <w:pPr>
      <w:tabs>
        <w:tab w:val="center" w:pos="4419"/>
        <w:tab w:val="right" w:pos="8838"/>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1370</Words>
  <Characters>7535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Ladys Consuelo Torres Torres</cp:lastModifiedBy>
  <cp:revision>12</cp:revision>
  <cp:lastPrinted>2021-10-06T14:45:00Z</cp:lastPrinted>
  <dcterms:created xsi:type="dcterms:W3CDTF">2022-08-01T21:31:00Z</dcterms:created>
  <dcterms:modified xsi:type="dcterms:W3CDTF">2026-09-23T21:32:00Z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