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>
        <w:rPr>
          <w:rFonts w:ascii="Verdana" w:hAnsi="Verdana"/>
          <w:b/>
          <w:bCs/>
          <w:szCs w:val="22"/>
        </w:rPr>
        <w:t xml:space="preserve">FORMATO 14 A – </w:t>
      </w:r>
      <w:r>
        <w:rPr>
          <w:rFonts w:ascii="Verdana" w:hAnsi="Verdana"/>
          <w:b/>
          <w:bCs/>
          <w:szCs w:val="22"/>
          <w:lang w:val="es-ES"/>
        </w:rPr>
        <w:t xml:space="preserve">FACTOR DE CALIDAD CRITERIOS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>
        <w:rPr>
          <w:rFonts w:ascii="Verdana" w:hAnsi="Verdana"/>
          <w:b/>
          <w:szCs w:val="22"/>
        </w:rPr>
        <w:t>MUNICIPIO DE MACEO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>
        <w:rPr>
          <w:rFonts w:ascii="Verdana" w:hAnsi="Verdana"/>
          <w:szCs w:val="22"/>
        </w:rPr>
        <w:t xml:space="preserve">Carrera 30 No. 30-32, Parque Principal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Maceo (Antioquia)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b/>
          <w:szCs w:val="22"/>
        </w:rPr>
        <w:t>REFERENCIA:</w:t>
      </w:r>
      <w:r>
        <w:rPr>
          <w:rFonts w:ascii="Verdana" w:hAnsi="Verdana"/>
          <w:szCs w:val="22"/>
        </w:rPr>
        <w:tab/>
        <w:t xml:space="preserve">Proceso de Contratación No. SAMC-SP-010-2026,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>
        <w:rPr>
          <w:rFonts w:ascii="Verdana" w:hAnsi="Verdana" w:eastAsia="Yu Mincho"/>
          <w:sz w:val="22"/>
          <w:szCs w:val="22"/>
          <w:highlight w:val="lightGray"/>
        </w:rPr>
        <w:fldChar w:fldCharType="begin"/>
        <w:instrText xml:space="preserve"> MACROBUTTON  AbrirEspacioPárrafo "[Nombre del representante legal del Proponente]" </w:instrText>
        <w:fldChar w:fldCharType="end"/>
      </w:r>
      <w:r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>
        <w:rPr>
          <w:rFonts w:ascii="Verdana" w:hAnsi="Verdana" w:eastAsia="Yu Mincho"/>
          <w:sz w:val="22"/>
          <w:szCs w:val="22"/>
          <w:highlight w:val="lightGray"/>
        </w:rPr>
        <w:fldChar w:fldCharType="begin"/>
        <w:instrText xml:space="preserve"> MACROBUTTON  AbrirEspacioPárrafo "[Nombre del Proponente]" </w:instrText>
        <w:fldChar w:fldCharType="end"/>
      </w:r>
      <w:r>
        <w:rPr>
          <w:rFonts w:ascii="Verdana" w:hAnsi="Verdana" w:eastAsia="Yu Mincho"/>
          <w:sz w:val="22"/>
          <w:szCs w:val="22"/>
        </w:rPr>
        <w:t xml:space="preserve"> o </w:t>
      </w:r>
      <w:r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eastAsia="Yu Mincho"/>
          <w:sz w:val="22"/>
          <w:szCs w:val="22"/>
        </w:rPr>
        <w:t xml:space="preserve">en adelante el “Proponente”, manifiesto expresamente bajo la gravedad de juramento, el compromiso de implementar, a mi (nuestro) costo y riesgo, un programa adicional que garantice el cumplimiento de los criterios de Calidad que otorgan puntaje, relacionados con los “Criterios Ambientales”, </w:t>
      </w:r>
      <w:r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>
        <w:rPr>
          <w:rFonts w:ascii="Verdana" w:hAnsi="Verdana" w:eastAsia="Yu Mincho"/>
          <w:sz w:val="22"/>
          <w:szCs w:val="22"/>
        </w:rPr>
        <w:t xml:space="preserve">específicos para el proyecto, lo anterior en concordancia con el articulo 2.2.1.1.2.2.2. “ofrecimiento más favorable” del decreto 142 de 2023</w:t>
      </w:r>
      <w:r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Nombre del Proponente</w:t>
        <w:tab/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Nombre del Representante Legal</w:t>
        <w:tab/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C. C. No.</w:t>
        <w:tab/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Dirección </w:t>
        <w:tab/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Correo electrónico</w:t>
        <w:tab/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Ciudad</w:t>
        <w:tab/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MUNICIPIO DE MACEO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Carrera 30 No. 30-32, Parque Principal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Maceo (Antioquia)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SAMC-SP-010-2026,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Rrom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pospenada,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Martha Alicia Romero Vargas</lastModifiedBy>
  <revision>29</revision>
  <lastPrinted>2022-06-28T19:36:00.0000000Z</lastPrinted>
  <dcterms:created xsi:type="dcterms:W3CDTF">2024-06-07T20:17:00.0000000Z</dcterms:created>
  <dcterms:modified xsi:type="dcterms:W3CDTF">2025-08-28T16:29:07.5233810Z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