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D36F9" w14:textId="272DC5CC" w:rsidR="001901E0" w:rsidRPr="0039691E" w:rsidRDefault="001901E0" w:rsidP="001901E0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2627B1">
        <w:rPr>
          <w:rFonts w:ascii="Arial Narrow" w:hAnsi="Arial Narrow"/>
          <w:b/>
        </w:rPr>
        <w:t>5</w:t>
      </w:r>
    </w:p>
    <w:p w14:paraId="35E2CB98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PAZ Y SALVO APORTES A LA SEGURIDAD SOCIAL INTEGRAL Y PARAFISCALES</w:t>
      </w:r>
    </w:p>
    <w:p w14:paraId="58A95797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</w:rPr>
      </w:pPr>
      <w:r w:rsidRPr="0039691E">
        <w:rPr>
          <w:rFonts w:ascii="Arial Narrow" w:hAnsi="Arial Narrow"/>
        </w:rPr>
        <w:t>(No necesita autenticación notarial)</w:t>
      </w:r>
    </w:p>
    <w:p w14:paraId="73921FBB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</w:rPr>
      </w:pPr>
    </w:p>
    <w:p w14:paraId="47D84E02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Fecha </w:t>
      </w:r>
      <w:r w:rsidRPr="0039691E">
        <w:rPr>
          <w:rFonts w:ascii="Arial Narrow" w:hAnsi="Arial Narrow"/>
        </w:rPr>
        <w:tab/>
      </w:r>
    </w:p>
    <w:p w14:paraId="50356CFB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2CA2B340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78C35E76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7A0BC841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Carrera 50 N° 12 Sur 149 Autopista Sur</w:t>
      </w:r>
    </w:p>
    <w:p w14:paraId="310E5B54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32399844" w14:textId="77777777" w:rsidR="00391131" w:rsidRPr="00D53240" w:rsidRDefault="00391131" w:rsidP="00391131">
      <w:pPr>
        <w:pStyle w:val="Sinespaciado"/>
        <w:ind w:left="2124" w:hanging="2124"/>
        <w:jc w:val="both"/>
        <w:rPr>
          <w:rFonts w:ascii="Arial Narrow" w:hAnsi="Arial Narrow"/>
        </w:rPr>
      </w:pPr>
      <w:r w:rsidRPr="00D53240">
        <w:rPr>
          <w:rFonts w:ascii="Arial Narrow" w:hAnsi="Arial Narrow"/>
        </w:rPr>
        <w:t>REFERENCIA:</w:t>
      </w:r>
      <w:r w:rsidRPr="00D53240">
        <w:rPr>
          <w:rFonts w:ascii="Arial Narrow" w:hAnsi="Arial Narrow"/>
        </w:rPr>
        <w:tab/>
        <w:t>Invitación Pública No. 101177</w:t>
      </w:r>
    </w:p>
    <w:p w14:paraId="6693277E" w14:textId="77777777" w:rsidR="00391131" w:rsidRPr="00D53240" w:rsidRDefault="00391131" w:rsidP="00391131">
      <w:pPr>
        <w:pStyle w:val="Textoindependiente"/>
        <w:ind w:left="2120" w:right="80" w:hanging="2120"/>
        <w:jc w:val="both"/>
        <w:rPr>
          <w:rFonts w:cs="Arial"/>
          <w:b/>
          <w:iCs/>
        </w:rPr>
      </w:pPr>
      <w:r w:rsidRPr="00D53240">
        <w:t>OBJETO:</w:t>
      </w:r>
      <w:r w:rsidRPr="00D53240">
        <w:tab/>
      </w:r>
      <w:r w:rsidRPr="00D53240">
        <w:tab/>
      </w:r>
      <w:r w:rsidRPr="00D53240">
        <w:rPr>
          <w:rFonts w:cs="Arial"/>
          <w:bCs/>
          <w:iCs/>
        </w:rPr>
        <w:t>SERVICIO DE ADQUISICIÓN DE TIQUETES AÉREOS, PARA LOS FUNCIONARIOS DE LA FÁBRICA DE LICORES Y ALCOHOLES DE ANTIOQUIA EICE.</w:t>
      </w:r>
    </w:p>
    <w:p w14:paraId="62CE0E2F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16030DDF" w14:textId="730CD3BB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El suscrito (Representante Legal o Revisor fiscal) de_______________________________, certifica que </w:t>
      </w:r>
      <w:r w:rsidR="00391131">
        <w:rPr>
          <w:rFonts w:ascii="Arial Narrow" w:hAnsi="Arial Narrow"/>
        </w:rPr>
        <w:t xml:space="preserve">a </w:t>
      </w:r>
      <w:r w:rsidRPr="0039691E">
        <w:rPr>
          <w:rFonts w:ascii="Arial Narrow" w:hAnsi="Arial Narrow"/>
        </w:rPr>
        <w:t>___________________________________________________________ se encuentra a PAZ Y SALVO por concepto de aportes a los sistemas de Salud, Pensión y riesgos laborales ARL (Artículo 50 de la ley 789 de 2002) y a las cajas de compensación Familiar, en los últimos seis meses.</w:t>
      </w:r>
    </w:p>
    <w:p w14:paraId="0E37F3F7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1396F6F1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De conformidad a lo establecido a la Ley 1607 de 2012 y Decreto 862 de 2013, deberá diligenciar la siguiente información:</w:t>
      </w:r>
    </w:p>
    <w:p w14:paraId="218C3579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tbl>
      <w:tblPr>
        <w:tblW w:w="935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9"/>
        <w:gridCol w:w="1043"/>
        <w:gridCol w:w="1122"/>
        <w:gridCol w:w="1521"/>
        <w:gridCol w:w="1711"/>
      </w:tblGrid>
      <w:tr w:rsidR="001901E0" w:rsidRPr="0039691E" w14:paraId="311ADE4C" w14:textId="77777777" w:rsidTr="00F11FD1">
        <w:trPr>
          <w:trHeight w:val="224"/>
          <w:jc w:val="center"/>
        </w:trPr>
        <w:tc>
          <w:tcPr>
            <w:tcW w:w="3959" w:type="dxa"/>
          </w:tcPr>
          <w:p w14:paraId="1AEC2618" w14:textId="77777777" w:rsidR="001901E0" w:rsidRPr="0039691E" w:rsidRDefault="001901E0" w:rsidP="00F11FD1">
            <w:pPr>
              <w:pStyle w:val="TableParagraph"/>
              <w:spacing w:line="240" w:lineRule="atLeast"/>
              <w:ind w:left="432" w:hanging="3"/>
              <w:jc w:val="both"/>
              <w:rPr>
                <w:b/>
              </w:rPr>
            </w:pPr>
            <w:r w:rsidRPr="0039691E">
              <w:rPr>
                <w:b/>
              </w:rPr>
              <w:t>EXENCIÓN DE PAGO DE APORTES PARAFISCALES</w:t>
            </w:r>
          </w:p>
        </w:tc>
        <w:tc>
          <w:tcPr>
            <w:tcW w:w="2165" w:type="dxa"/>
            <w:gridSpan w:val="2"/>
          </w:tcPr>
          <w:p w14:paraId="707E36F7" w14:textId="77777777" w:rsidR="001901E0" w:rsidRPr="0039691E" w:rsidRDefault="001901E0" w:rsidP="00F11FD1">
            <w:pPr>
              <w:pStyle w:val="TableParagraph"/>
              <w:spacing w:line="240" w:lineRule="atLeast"/>
              <w:ind w:left="432" w:hanging="432"/>
              <w:jc w:val="both"/>
              <w:rPr>
                <w:b/>
              </w:rPr>
            </w:pPr>
            <w:r w:rsidRPr="0039691E">
              <w:rPr>
                <w:b/>
              </w:rPr>
              <w:t>PERSONA      NATURAL</w:t>
            </w:r>
          </w:p>
        </w:tc>
        <w:tc>
          <w:tcPr>
            <w:tcW w:w="3232" w:type="dxa"/>
            <w:gridSpan w:val="2"/>
          </w:tcPr>
          <w:p w14:paraId="350F902D" w14:textId="77777777" w:rsidR="001901E0" w:rsidRPr="0039691E" w:rsidRDefault="001901E0" w:rsidP="00F11FD1">
            <w:pPr>
              <w:pStyle w:val="TableParagraph"/>
              <w:spacing w:line="240" w:lineRule="atLeast"/>
              <w:ind w:left="432" w:firstLine="426"/>
              <w:jc w:val="both"/>
              <w:rPr>
                <w:b/>
              </w:rPr>
            </w:pPr>
            <w:r w:rsidRPr="0039691E">
              <w:rPr>
                <w:b/>
              </w:rPr>
              <w:t>PERSONA JURÍDICA</w:t>
            </w:r>
          </w:p>
        </w:tc>
      </w:tr>
      <w:tr w:rsidR="001901E0" w:rsidRPr="0039691E" w14:paraId="4C27DEA3" w14:textId="77777777" w:rsidTr="00F11FD1">
        <w:trPr>
          <w:trHeight w:val="683"/>
          <w:jc w:val="center"/>
        </w:trPr>
        <w:tc>
          <w:tcPr>
            <w:tcW w:w="3959" w:type="dxa"/>
          </w:tcPr>
          <w:p w14:paraId="6ECEDC2E" w14:textId="77777777" w:rsidR="001901E0" w:rsidRPr="0039691E" w:rsidRDefault="001901E0" w:rsidP="00F11FD1">
            <w:pPr>
              <w:pStyle w:val="TableParagraph"/>
              <w:spacing w:line="240" w:lineRule="atLeast"/>
              <w:ind w:right="95"/>
              <w:jc w:val="both"/>
            </w:pPr>
            <w:r w:rsidRPr="0039691E">
              <w:t>Exento de los pagos parafiscales de Instituto Colombiano de Bienestar Familiar – ICBF y Servicio Nacional de Aprendizaje SENA de sus empleados</w:t>
            </w:r>
          </w:p>
        </w:tc>
        <w:tc>
          <w:tcPr>
            <w:tcW w:w="1043" w:type="dxa"/>
          </w:tcPr>
          <w:p w14:paraId="10E1B0FF" w14:textId="77777777" w:rsidR="001901E0" w:rsidRPr="0039691E" w:rsidRDefault="001901E0" w:rsidP="00F11FD1">
            <w:pPr>
              <w:pStyle w:val="TableParagraph"/>
              <w:spacing w:before="8" w:line="240" w:lineRule="atLeast"/>
              <w:ind w:left="432" w:firstLine="426"/>
              <w:jc w:val="both"/>
            </w:pPr>
          </w:p>
          <w:p w14:paraId="3D4FE9D9" w14:textId="77777777" w:rsidR="001901E0" w:rsidRPr="0039691E" w:rsidRDefault="001901E0" w:rsidP="00F11FD1">
            <w:pPr>
              <w:pStyle w:val="TableParagraph"/>
              <w:spacing w:line="240" w:lineRule="atLeast"/>
              <w:ind w:left="297"/>
              <w:jc w:val="both"/>
            </w:pPr>
            <w:r w:rsidRPr="0039691E">
              <w:t>Si ( )</w:t>
            </w:r>
          </w:p>
        </w:tc>
        <w:tc>
          <w:tcPr>
            <w:tcW w:w="1122" w:type="dxa"/>
          </w:tcPr>
          <w:p w14:paraId="3DCB010D" w14:textId="77777777" w:rsidR="001901E0" w:rsidRPr="0039691E" w:rsidRDefault="001901E0" w:rsidP="00F11FD1">
            <w:pPr>
              <w:pStyle w:val="TableParagraph"/>
              <w:spacing w:before="8" w:line="240" w:lineRule="atLeast"/>
              <w:ind w:left="432" w:firstLine="426"/>
              <w:jc w:val="both"/>
            </w:pPr>
          </w:p>
          <w:p w14:paraId="2FF413AF" w14:textId="77777777" w:rsidR="001901E0" w:rsidRPr="0039691E" w:rsidRDefault="001901E0" w:rsidP="00F11FD1">
            <w:pPr>
              <w:pStyle w:val="TableParagraph"/>
              <w:spacing w:line="240" w:lineRule="atLeast"/>
              <w:ind w:left="-5" w:firstLine="426"/>
              <w:jc w:val="both"/>
            </w:pPr>
            <w:r w:rsidRPr="0039691E">
              <w:t>No ( )</w:t>
            </w:r>
          </w:p>
        </w:tc>
        <w:tc>
          <w:tcPr>
            <w:tcW w:w="1521" w:type="dxa"/>
          </w:tcPr>
          <w:p w14:paraId="41A3F0BF" w14:textId="77777777" w:rsidR="001901E0" w:rsidRPr="0039691E" w:rsidRDefault="001901E0" w:rsidP="00F11FD1">
            <w:pPr>
              <w:pStyle w:val="TableParagraph"/>
              <w:spacing w:before="8" w:line="240" w:lineRule="atLeast"/>
              <w:ind w:left="432" w:firstLine="426"/>
              <w:jc w:val="both"/>
            </w:pPr>
          </w:p>
          <w:p w14:paraId="4957B6DD" w14:textId="77777777" w:rsidR="001901E0" w:rsidRPr="0039691E" w:rsidRDefault="001901E0" w:rsidP="00F11FD1">
            <w:pPr>
              <w:pStyle w:val="TableParagraph"/>
              <w:spacing w:line="240" w:lineRule="atLeast"/>
              <w:ind w:left="-176" w:firstLine="426"/>
              <w:jc w:val="both"/>
            </w:pPr>
            <w:r w:rsidRPr="0039691E">
              <w:t>Si ( )</w:t>
            </w:r>
          </w:p>
        </w:tc>
        <w:tc>
          <w:tcPr>
            <w:tcW w:w="1711" w:type="dxa"/>
          </w:tcPr>
          <w:p w14:paraId="450F1034" w14:textId="77777777" w:rsidR="001901E0" w:rsidRPr="0039691E" w:rsidRDefault="001901E0" w:rsidP="00F11FD1">
            <w:pPr>
              <w:pStyle w:val="TableParagraph"/>
              <w:spacing w:before="8" w:line="240" w:lineRule="atLeast"/>
              <w:ind w:left="432" w:firstLine="426"/>
              <w:jc w:val="both"/>
            </w:pPr>
          </w:p>
          <w:p w14:paraId="6DED8583" w14:textId="77777777" w:rsidR="001901E0" w:rsidRPr="0039691E" w:rsidRDefault="001901E0" w:rsidP="00F11FD1">
            <w:pPr>
              <w:pStyle w:val="TableParagraph"/>
              <w:spacing w:line="240" w:lineRule="atLeast"/>
              <w:ind w:left="432" w:firstLine="426"/>
              <w:jc w:val="both"/>
            </w:pPr>
            <w:r w:rsidRPr="0039691E">
              <w:t>No ( )</w:t>
            </w:r>
          </w:p>
        </w:tc>
      </w:tr>
    </w:tbl>
    <w:p w14:paraId="3094EA5C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5BEF886A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Como proponente obligado – </w:t>
      </w:r>
      <w:r w:rsidRPr="0039691E">
        <w:rPr>
          <w:rFonts w:ascii="Arial Narrow" w:hAnsi="Arial Narrow"/>
          <w:i/>
          <w:u w:val="single"/>
        </w:rPr>
        <w:t>No exento de acuerdo a la anterior selección de la opción NO</w:t>
      </w:r>
      <w:r w:rsidRPr="0039691E">
        <w:rPr>
          <w:rFonts w:ascii="Arial Narrow" w:hAnsi="Arial Narrow"/>
        </w:rPr>
        <w:t xml:space="preserve"> - a pagar aportes parafiscales del Instituto Colombiano de Bienestar Familiar – ICBF y Servicio Nacional de Aprendizaje SENA, certifico que también me encuentro al día, en el pago de los aportes parafiscales.</w:t>
      </w:r>
    </w:p>
    <w:p w14:paraId="0F511ECE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36178593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3F6C2FD8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34744A56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Nombre y Apellidos del Revisor fiscal </w:t>
      </w:r>
    </w:p>
    <w:p w14:paraId="6C54890D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021AA054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52855982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Tarjeta Profesional</w:t>
      </w:r>
    </w:p>
    <w:p w14:paraId="60C7A366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Número de identificación</w:t>
      </w:r>
    </w:p>
    <w:p w14:paraId="65D4625C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(Correo electrónico/ Teléfono/ Celular)</w:t>
      </w:r>
    </w:p>
    <w:p w14:paraId="71D107CE" w14:textId="6F927A5D" w:rsidR="00351966" w:rsidRPr="001901E0" w:rsidRDefault="000E545C" w:rsidP="001901E0">
      <w:r w:rsidRPr="001901E0">
        <w:t xml:space="preserve"> </w:t>
      </w:r>
    </w:p>
    <w:sectPr w:rsidR="00351966" w:rsidRPr="001901E0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0E271" w14:textId="77777777" w:rsidR="00E10047" w:rsidRDefault="00E10047" w:rsidP="00555AAC">
      <w:pPr>
        <w:spacing w:after="0" w:line="240" w:lineRule="auto"/>
      </w:pPr>
      <w:r>
        <w:separator/>
      </w:r>
    </w:p>
  </w:endnote>
  <w:endnote w:type="continuationSeparator" w:id="0">
    <w:p w14:paraId="52E35BEE" w14:textId="77777777" w:rsidR="00E10047" w:rsidRDefault="00E10047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51F4F" w14:textId="77777777" w:rsidR="00E10047" w:rsidRDefault="00E10047" w:rsidP="00555AAC">
      <w:pPr>
        <w:spacing w:after="0" w:line="240" w:lineRule="auto"/>
      </w:pPr>
      <w:r>
        <w:separator/>
      </w:r>
    </w:p>
  </w:footnote>
  <w:footnote w:type="continuationSeparator" w:id="0">
    <w:p w14:paraId="3CA18EBA" w14:textId="77777777" w:rsidR="00E10047" w:rsidRDefault="00E10047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pt">
          <v:imagedata r:id="rId1" o:title=""/>
        </v:shape>
        <o:OLEObject Type="Embed" ProgID="PBrush" ShapeID="_x0000_i1025" DrawAspect="Content" ObjectID="_185391647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4772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D3532"/>
    <w:rsid w:val="000E0986"/>
    <w:rsid w:val="000E4898"/>
    <w:rsid w:val="000E545C"/>
    <w:rsid w:val="000E67E4"/>
    <w:rsid w:val="000E7FD2"/>
    <w:rsid w:val="000F5509"/>
    <w:rsid w:val="00101AEC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7044C"/>
    <w:rsid w:val="001901E0"/>
    <w:rsid w:val="001B675F"/>
    <w:rsid w:val="001C686D"/>
    <w:rsid w:val="001D5F50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627B1"/>
    <w:rsid w:val="00272932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1131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579FF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7744"/>
    <w:rsid w:val="0056278A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C4A36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B5C03"/>
    <w:rsid w:val="007C51C1"/>
    <w:rsid w:val="007E649A"/>
    <w:rsid w:val="007F3216"/>
    <w:rsid w:val="007F3647"/>
    <w:rsid w:val="007F5304"/>
    <w:rsid w:val="00805408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82C5C"/>
    <w:rsid w:val="008934E7"/>
    <w:rsid w:val="008A0070"/>
    <w:rsid w:val="008A4C11"/>
    <w:rsid w:val="008B6BA6"/>
    <w:rsid w:val="008D330D"/>
    <w:rsid w:val="008D470B"/>
    <w:rsid w:val="008D6E79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D1"/>
    <w:rsid w:val="009E521E"/>
    <w:rsid w:val="009E7211"/>
    <w:rsid w:val="009E77F0"/>
    <w:rsid w:val="00A07E50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5F2F"/>
    <w:rsid w:val="00B228A9"/>
    <w:rsid w:val="00B347ED"/>
    <w:rsid w:val="00B36FF3"/>
    <w:rsid w:val="00B52F5C"/>
    <w:rsid w:val="00B67BC3"/>
    <w:rsid w:val="00B8298C"/>
    <w:rsid w:val="00BA0F44"/>
    <w:rsid w:val="00BA597F"/>
    <w:rsid w:val="00BB4416"/>
    <w:rsid w:val="00BB468F"/>
    <w:rsid w:val="00BC0119"/>
    <w:rsid w:val="00BE2C13"/>
    <w:rsid w:val="00BF0B82"/>
    <w:rsid w:val="00BF2AAF"/>
    <w:rsid w:val="00C10EBE"/>
    <w:rsid w:val="00C16343"/>
    <w:rsid w:val="00C21FC9"/>
    <w:rsid w:val="00C23BFF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B6E3C"/>
    <w:rsid w:val="00CC1642"/>
    <w:rsid w:val="00CE1A9B"/>
    <w:rsid w:val="00CF012D"/>
    <w:rsid w:val="00CF1424"/>
    <w:rsid w:val="00CF29FD"/>
    <w:rsid w:val="00CF3F83"/>
    <w:rsid w:val="00CF5AF1"/>
    <w:rsid w:val="00D119F0"/>
    <w:rsid w:val="00D11C37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6219"/>
    <w:rsid w:val="00DE7DF6"/>
    <w:rsid w:val="00DF123D"/>
    <w:rsid w:val="00DF6033"/>
    <w:rsid w:val="00DF67CF"/>
    <w:rsid w:val="00DF7B1F"/>
    <w:rsid w:val="00E10047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F00130"/>
    <w:rsid w:val="00F00FF5"/>
    <w:rsid w:val="00F06699"/>
    <w:rsid w:val="00F071E7"/>
    <w:rsid w:val="00F11797"/>
    <w:rsid w:val="00F13331"/>
    <w:rsid w:val="00F1384B"/>
    <w:rsid w:val="00F14119"/>
    <w:rsid w:val="00F15BCB"/>
    <w:rsid w:val="00F2494E"/>
    <w:rsid w:val="00F27213"/>
    <w:rsid w:val="00F35392"/>
    <w:rsid w:val="00F40D03"/>
    <w:rsid w:val="00F42F74"/>
    <w:rsid w:val="00F50A7D"/>
    <w:rsid w:val="00F53CFE"/>
    <w:rsid w:val="00F5613C"/>
    <w:rsid w:val="00F56D0D"/>
    <w:rsid w:val="00F621E0"/>
    <w:rsid w:val="00F64B57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B5752"/>
    <w:rsid w:val="00FC1ED4"/>
    <w:rsid w:val="00FC5228"/>
    <w:rsid w:val="00FD442F"/>
    <w:rsid w:val="00FE0AE5"/>
    <w:rsid w:val="00FF0D41"/>
    <w:rsid w:val="00FF183E"/>
    <w:rsid w:val="00FF3947"/>
    <w:rsid w:val="00FF5476"/>
    <w:rsid w:val="00FF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YULY ANDREA GARCIA ALZATE</cp:lastModifiedBy>
  <cp:revision>5</cp:revision>
  <cp:lastPrinted>2021-09-29T22:50:00Z</cp:lastPrinted>
  <dcterms:created xsi:type="dcterms:W3CDTF">2026-04-10T16:03:00Z</dcterms:created>
  <dcterms:modified xsi:type="dcterms:W3CDTF">2026-10-19T17:01:00Z</dcterms:modified>
</cp:coreProperties>
</file>