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3434711" w14:textId="77777777" w:rsidR="00055A9F" w:rsidRPr="00936807" w:rsidRDefault="00055A9F" w:rsidP="00055A9F">
      <w:pPr>
        <w:rPr>
          <w:rFonts w:ascii="Arial Narrow" w:hAnsi="Arial Narrow"/>
          <w:sz w:val="20"/>
          <w:szCs w:val="20"/>
        </w:rPr>
      </w:pPr>
      <w:bookmarkStart w:id="0" w:name="_Hlk178695331"/>
    </w:p>
    <w:bookmarkEnd w:id="0"/>
    <w:p w14:paraId="570A4AF0" w14:textId="77777777" w:rsidR="00055A9F" w:rsidRPr="00936807" w:rsidRDefault="00055A9F" w:rsidP="00055A9F">
      <w:pPr>
        <w:jc w:val="center"/>
        <w:rPr>
          <w:rFonts w:ascii="Arial Narrow" w:hAnsi="Arial Narrow"/>
          <w:b/>
          <w:sz w:val="20"/>
          <w:szCs w:val="20"/>
        </w:rPr>
      </w:pPr>
      <w:r w:rsidRPr="00936807">
        <w:rPr>
          <w:rFonts w:ascii="Arial Narrow" w:hAnsi="Arial Narrow"/>
          <w:b/>
          <w:sz w:val="20"/>
          <w:szCs w:val="20"/>
        </w:rPr>
        <w:t>FICHA TÉCNICA</w:t>
      </w:r>
    </w:p>
    <w:p w14:paraId="40E9CB61" w14:textId="77777777" w:rsidR="00055A9F" w:rsidRPr="00936807" w:rsidRDefault="00055A9F" w:rsidP="00055A9F">
      <w:pPr>
        <w:jc w:val="center"/>
        <w:rPr>
          <w:rFonts w:ascii="Arial Narrow" w:hAnsi="Arial Narrow"/>
          <w:b/>
          <w:sz w:val="20"/>
          <w:szCs w:val="20"/>
        </w:rPr>
      </w:pPr>
      <w:r w:rsidRPr="00936807">
        <w:rPr>
          <w:rFonts w:ascii="Arial Narrow" w:hAnsi="Arial Narrow"/>
          <w:b/>
          <w:sz w:val="20"/>
          <w:szCs w:val="20"/>
        </w:rPr>
        <w:t>CUMPLIMIENTO DE ESPECIFICACIONES TÉCNICA EXIGIDAS</w:t>
      </w:r>
    </w:p>
    <w:p w14:paraId="60FF8A6A" w14:textId="77777777" w:rsidR="002B7C64" w:rsidRDefault="002B7C64" w:rsidP="002B7C64">
      <w:pPr>
        <w:jc w:val="both"/>
        <w:rPr>
          <w:rFonts w:ascii="Arial Narrow" w:hAnsi="Arial Narrow" w:cs="Tahoma"/>
          <w:lang w:val="es-MX"/>
        </w:rPr>
      </w:pPr>
    </w:p>
    <w:p w14:paraId="71578F3A" w14:textId="194757C9" w:rsidR="002B7C64" w:rsidRPr="00C13D81" w:rsidRDefault="002B7C64" w:rsidP="002B7C64">
      <w:pPr>
        <w:jc w:val="both"/>
        <w:rPr>
          <w:rFonts w:ascii="Arial Narrow" w:hAnsi="Arial Narrow" w:cs="Tahoma"/>
          <w:lang w:val="es-MX"/>
        </w:rPr>
      </w:pPr>
      <w:r w:rsidRPr="00C13D81">
        <w:rPr>
          <w:rFonts w:ascii="Arial Narrow" w:hAnsi="Arial Narrow" w:cs="Tahoma"/>
          <w:lang w:val="es-MX"/>
        </w:rPr>
        <w:t>SEÑORES,</w:t>
      </w:r>
    </w:p>
    <w:p w14:paraId="471E900B" w14:textId="77777777" w:rsidR="002B7C64" w:rsidRDefault="002B7C64" w:rsidP="002B7C64">
      <w:pPr>
        <w:jc w:val="both"/>
        <w:rPr>
          <w:rFonts w:ascii="Arial Narrow" w:hAnsi="Arial Narrow" w:cs="Tahoma"/>
          <w:lang w:val="es-MX"/>
        </w:rPr>
      </w:pPr>
      <w:r w:rsidRPr="00C13D81">
        <w:rPr>
          <w:rFonts w:ascii="Arial Narrow" w:hAnsi="Arial Narrow" w:cs="Tahoma"/>
          <w:lang w:val="es-MX"/>
        </w:rPr>
        <w:t>ALCALDIA DE MOSQUERA</w:t>
      </w:r>
    </w:p>
    <w:p w14:paraId="7B7381CC" w14:textId="77777777" w:rsidR="002B7C64" w:rsidRPr="00C13D81" w:rsidRDefault="002B7C64" w:rsidP="002B7C64">
      <w:pPr>
        <w:jc w:val="both"/>
        <w:rPr>
          <w:rFonts w:ascii="Arial Narrow" w:hAnsi="Arial Narrow" w:cs="Tahoma"/>
          <w:lang w:val="es-MX"/>
        </w:rPr>
      </w:pPr>
    </w:p>
    <w:p w14:paraId="7A88C617" w14:textId="77777777" w:rsidR="002B7C64" w:rsidRPr="00C13D81" w:rsidRDefault="002B7C64" w:rsidP="002B7C64">
      <w:pPr>
        <w:jc w:val="both"/>
        <w:rPr>
          <w:rFonts w:ascii="Arial Narrow" w:hAnsi="Arial Narrow"/>
        </w:rPr>
      </w:pPr>
      <w:r w:rsidRPr="00C13D81">
        <w:rPr>
          <w:rFonts w:ascii="Arial Narrow" w:hAnsi="Arial Narrow" w:cs="Tahoma"/>
          <w:lang w:val="es-MX"/>
        </w:rPr>
        <w:t xml:space="preserve">REFERENCIA:  </w:t>
      </w:r>
      <w:r w:rsidRPr="00C13D81">
        <w:rPr>
          <w:rFonts w:ascii="Arial Narrow" w:hAnsi="Arial Narrow"/>
        </w:rPr>
        <w:t xml:space="preserve">Proceso de Contratación </w:t>
      </w:r>
      <w:r w:rsidRPr="00C13D81">
        <w:rPr>
          <w:rFonts w:ascii="Arial Narrow" w:hAnsi="Arial Narrow"/>
          <w:color w:val="FF0000"/>
        </w:rPr>
        <w:t>[Incluir número del Proceso de Contratación]</w:t>
      </w:r>
    </w:p>
    <w:p w14:paraId="6C246739" w14:textId="77777777" w:rsidR="002B7C64" w:rsidRPr="00C13D81" w:rsidRDefault="002B7C64" w:rsidP="002B7C64">
      <w:pPr>
        <w:jc w:val="both"/>
        <w:rPr>
          <w:rFonts w:ascii="Arial Narrow" w:hAnsi="Arial Narrow"/>
        </w:rPr>
      </w:pPr>
    </w:p>
    <w:p w14:paraId="4B98F41C" w14:textId="77777777" w:rsidR="002B7C64" w:rsidRDefault="002B7C64" w:rsidP="002B7C64">
      <w:pPr>
        <w:jc w:val="both"/>
        <w:rPr>
          <w:rFonts w:ascii="Arial Narrow" w:eastAsia="Arial" w:hAnsi="Arial Narrow" w:cs="Arial"/>
          <w:b/>
        </w:rPr>
      </w:pPr>
      <w:r w:rsidRPr="00521E71">
        <w:rPr>
          <w:rFonts w:ascii="Arial Narrow" w:hAnsi="Arial Narrow"/>
          <w:color w:val="000000" w:themeColor="text1"/>
        </w:rPr>
        <w:t xml:space="preserve">Objeto: </w:t>
      </w:r>
      <w:r w:rsidRPr="00E9712C">
        <w:rPr>
          <w:rFonts w:ascii="Arial Narrow" w:eastAsia="Arial" w:hAnsi="Arial Narrow" w:cs="Arial"/>
          <w:b/>
        </w:rPr>
        <w:t>COMPRA DE EQUIPOS TECNOLÓGICOS Y PERIFÉRICOS PARA EL MUNICIPIO DE MOSQUERA - CUNDINAMARCA A MONTO AGOTABLE</w:t>
      </w:r>
    </w:p>
    <w:p w14:paraId="0B47E1F3" w14:textId="77777777" w:rsidR="002B7C64" w:rsidRPr="00521E71" w:rsidRDefault="002B7C64" w:rsidP="002B7C64">
      <w:pPr>
        <w:jc w:val="both"/>
        <w:rPr>
          <w:rFonts w:ascii="Arial Narrow" w:hAnsi="Arial Narrow"/>
          <w:color w:val="FF0000"/>
        </w:rPr>
      </w:pPr>
    </w:p>
    <w:p w14:paraId="45D9C07F" w14:textId="094C8723" w:rsidR="002B7C64" w:rsidRDefault="002B7C64" w:rsidP="002B7C64">
      <w:pPr>
        <w:jc w:val="both"/>
        <w:rPr>
          <w:rFonts w:ascii="Arial Narrow" w:hAnsi="Arial Narrow" w:cs="Tahoma"/>
          <w:lang w:val="es-MX"/>
        </w:rPr>
      </w:pPr>
      <w:r w:rsidRPr="00C13D81">
        <w:rPr>
          <w:rFonts w:ascii="Arial Narrow" w:hAnsi="Arial Narrow"/>
          <w:color w:val="FF0000"/>
        </w:rPr>
        <w:t xml:space="preserve">[Incluir el nombre de la persona natural, el representante legal de la persona jurídica o el revisor fiscal, según corresponda] </w:t>
      </w:r>
      <w:r w:rsidRPr="00C13D81">
        <w:rPr>
          <w:rFonts w:ascii="Arial Narrow" w:hAnsi="Arial Narrow"/>
          <w:color w:val="000000" w:themeColor="text1"/>
        </w:rPr>
        <w:t xml:space="preserve">identificado con </w:t>
      </w:r>
      <w:r w:rsidRPr="00C13D81">
        <w:rPr>
          <w:rFonts w:ascii="Arial Narrow" w:hAnsi="Arial Narrow"/>
          <w:color w:val="FF0000"/>
        </w:rPr>
        <w:t xml:space="preserve">[Incluir el número de identificación], en mi condición de [Indicar si actúa como representante legal o revisor fiscal] de [Incluir la razón social de la persona jurídica] [identificada con el NIT __________], </w:t>
      </w:r>
      <w:r w:rsidRPr="00C13D81">
        <w:rPr>
          <w:rFonts w:ascii="Arial Narrow" w:hAnsi="Arial Narrow"/>
        </w:rPr>
        <w:t xml:space="preserve">certifico que </w:t>
      </w:r>
      <w:r w:rsidRPr="00C13D81">
        <w:rPr>
          <w:rFonts w:ascii="Arial Narrow" w:hAnsi="Arial Narrow" w:cs="Tahoma"/>
          <w:lang w:val="es-MX"/>
        </w:rPr>
        <w:t>cumplo a cabalidad con el objeto contractual, doy pleno cumplimiento de las especificaciones técnicas establecidas para cada uno de los bienes previstos en la descripción exigida, cuales se relacionan a continuación:</w:t>
      </w:r>
    </w:p>
    <w:p w14:paraId="1EE22EFF" w14:textId="77777777" w:rsidR="002B7C64" w:rsidRDefault="002B7C64" w:rsidP="002B7C64">
      <w:pPr>
        <w:jc w:val="both"/>
        <w:rPr>
          <w:rFonts w:ascii="Arial Narrow" w:hAnsi="Arial Narrow" w:cs="Arial"/>
          <w:b/>
          <w:lang w:val="es-MX"/>
        </w:rPr>
      </w:pPr>
    </w:p>
    <w:p w14:paraId="0A71F62E" w14:textId="58D2826B" w:rsidR="002B7C64" w:rsidRDefault="002B7C64" w:rsidP="002B7C64">
      <w:pPr>
        <w:jc w:val="both"/>
        <w:rPr>
          <w:rFonts w:ascii="Arial Narrow" w:hAnsi="Arial Narrow" w:cs="Arial"/>
          <w:b/>
          <w:lang w:val="es-MX"/>
        </w:rPr>
      </w:pPr>
      <w:r w:rsidRPr="00AC330F">
        <w:rPr>
          <w:rFonts w:ascii="Arial Narrow" w:hAnsi="Arial Narrow" w:cs="Arial"/>
          <w:b/>
          <w:lang w:val="es-MX"/>
        </w:rPr>
        <w:t>DESCRIPCIÓN DEL BIEN O SERVICIO:</w:t>
      </w:r>
    </w:p>
    <w:p w14:paraId="08C7D466" w14:textId="77777777" w:rsidR="002B7C64" w:rsidRDefault="002B7C64" w:rsidP="002B7C64">
      <w:pPr>
        <w:jc w:val="both"/>
        <w:rPr>
          <w:rFonts w:ascii="Arial Narrow" w:hAnsi="Arial Narrow" w:cs="Arial"/>
          <w:b/>
          <w:bCs/>
          <w:sz w:val="20"/>
          <w:szCs w:val="20"/>
          <w:lang w:val="es-MX"/>
        </w:rPr>
      </w:pPr>
    </w:p>
    <w:p w14:paraId="50FDF044" w14:textId="77777777" w:rsidR="002B7C64" w:rsidRDefault="002B7C64" w:rsidP="002B7C64">
      <w:pPr>
        <w:jc w:val="both"/>
        <w:rPr>
          <w:rFonts w:ascii="Arial Narrow" w:hAnsi="Arial Narrow" w:cs="Arial"/>
          <w:bCs/>
          <w:color w:val="000000"/>
          <w:sz w:val="20"/>
          <w:szCs w:val="20"/>
        </w:rPr>
      </w:pPr>
      <w:r w:rsidRPr="003A12DE">
        <w:rPr>
          <w:rFonts w:ascii="Arial Narrow" w:hAnsi="Arial Narrow" w:cs="Arial"/>
          <w:bCs/>
          <w:color w:val="000000"/>
          <w:sz w:val="20"/>
          <w:szCs w:val="20"/>
        </w:rPr>
        <w:t>Con el fin de garantizar el adecuado funcionamiento de la infraestructura tecnológica e informática institucional y la continuidad operacional de la Entidad, se requiere la adquisición de equipos tecnológicos bajo la modalidad de monto agotable. Esta compra es necesaria para mitigar la obsolescencia de los activos actuales, asegurar la prestación ininterrumpida de los servicios, optimizar la capacidad instalada y dar respuesta oportuna a las necesidades funcionales de la administración municipal.</w:t>
      </w:r>
    </w:p>
    <w:p w14:paraId="19766319" w14:textId="017E0AE6" w:rsidR="002B7C64" w:rsidRDefault="002B7C64" w:rsidP="002B7C64">
      <w:pPr>
        <w:jc w:val="both"/>
        <w:rPr>
          <w:rFonts w:ascii="Arial Narrow" w:hAnsi="Arial Narrow" w:cs="Arial"/>
          <w:b/>
          <w:bCs/>
          <w:sz w:val="20"/>
          <w:szCs w:val="20"/>
          <w:lang w:val="es-MX"/>
        </w:rPr>
      </w:pPr>
    </w:p>
    <w:p w14:paraId="38F74B54" w14:textId="77777777" w:rsidR="002B7C64" w:rsidRDefault="002B7C64" w:rsidP="002B7C64">
      <w:pPr>
        <w:jc w:val="both"/>
        <w:rPr>
          <w:rFonts w:ascii="Arial Narrow" w:hAnsi="Arial Narrow" w:cs="Arial"/>
          <w:bCs/>
          <w:color w:val="000000"/>
          <w:sz w:val="20"/>
          <w:szCs w:val="20"/>
        </w:rPr>
      </w:pPr>
      <w:r>
        <w:rPr>
          <w:rFonts w:ascii="Arial Narrow" w:hAnsi="Arial Narrow" w:cs="Arial"/>
          <w:bCs/>
          <w:color w:val="000000"/>
          <w:sz w:val="20"/>
          <w:szCs w:val="20"/>
        </w:rPr>
        <w:t xml:space="preserve">La </w:t>
      </w:r>
      <w:r w:rsidRPr="003A12DE">
        <w:rPr>
          <w:rFonts w:ascii="Arial Narrow" w:hAnsi="Arial Narrow" w:cs="Arial"/>
          <w:bCs/>
          <w:color w:val="000000"/>
          <w:sz w:val="20"/>
          <w:szCs w:val="20"/>
        </w:rPr>
        <w:t xml:space="preserve">infraestructura tecnológica de la Entidad </w:t>
      </w:r>
      <w:r>
        <w:rPr>
          <w:rFonts w:ascii="Arial Narrow" w:hAnsi="Arial Narrow" w:cs="Arial"/>
          <w:bCs/>
          <w:color w:val="000000"/>
          <w:sz w:val="20"/>
          <w:szCs w:val="20"/>
        </w:rPr>
        <w:t>comprende elementos como</w:t>
      </w:r>
      <w:r w:rsidRPr="003A12DE">
        <w:rPr>
          <w:rFonts w:ascii="Arial Narrow" w:hAnsi="Arial Narrow" w:cs="Arial"/>
          <w:bCs/>
          <w:color w:val="000000"/>
          <w:sz w:val="20"/>
          <w:szCs w:val="20"/>
        </w:rPr>
        <w:t xml:space="preserve"> equipos de cómputo para el procesamiento de información; impresoras </w:t>
      </w:r>
      <w:r>
        <w:rPr>
          <w:rFonts w:ascii="Arial Narrow" w:hAnsi="Arial Narrow" w:cs="Arial"/>
          <w:bCs/>
          <w:color w:val="000000"/>
          <w:sz w:val="20"/>
          <w:szCs w:val="20"/>
        </w:rPr>
        <w:t xml:space="preserve">y escáneres </w:t>
      </w:r>
      <w:r w:rsidRPr="003A12DE">
        <w:rPr>
          <w:rFonts w:ascii="Arial Narrow" w:hAnsi="Arial Narrow" w:cs="Arial"/>
          <w:bCs/>
          <w:color w:val="000000"/>
          <w:sz w:val="20"/>
          <w:szCs w:val="20"/>
        </w:rPr>
        <w:t>para la gestión documental</w:t>
      </w:r>
      <w:r>
        <w:rPr>
          <w:rFonts w:ascii="Arial Narrow" w:hAnsi="Arial Narrow" w:cs="Arial"/>
          <w:bCs/>
          <w:color w:val="000000"/>
          <w:sz w:val="20"/>
          <w:szCs w:val="20"/>
        </w:rPr>
        <w:t xml:space="preserve">, así como </w:t>
      </w:r>
      <w:r w:rsidRPr="003A12DE">
        <w:rPr>
          <w:rFonts w:ascii="Arial Narrow" w:hAnsi="Arial Narrow" w:cs="Arial"/>
          <w:bCs/>
          <w:color w:val="000000"/>
          <w:sz w:val="20"/>
          <w:szCs w:val="20"/>
        </w:rPr>
        <w:t>pantalla</w:t>
      </w:r>
      <w:r>
        <w:rPr>
          <w:rFonts w:ascii="Arial Narrow" w:hAnsi="Arial Narrow" w:cs="Arial"/>
          <w:bCs/>
          <w:color w:val="000000"/>
          <w:sz w:val="20"/>
          <w:szCs w:val="20"/>
        </w:rPr>
        <w:t>s</w:t>
      </w:r>
      <w:r w:rsidRPr="003A12DE">
        <w:rPr>
          <w:rFonts w:ascii="Arial Narrow" w:hAnsi="Arial Narrow" w:cs="Arial"/>
          <w:bCs/>
          <w:color w:val="000000"/>
          <w:sz w:val="20"/>
          <w:szCs w:val="20"/>
        </w:rPr>
        <w:t xml:space="preserve"> interactiva</w:t>
      </w:r>
      <w:r>
        <w:rPr>
          <w:rFonts w:ascii="Arial Narrow" w:hAnsi="Arial Narrow" w:cs="Arial"/>
          <w:bCs/>
          <w:color w:val="000000"/>
          <w:sz w:val="20"/>
          <w:szCs w:val="20"/>
        </w:rPr>
        <w:t>s</w:t>
      </w:r>
      <w:r w:rsidRPr="003A12DE">
        <w:rPr>
          <w:rFonts w:ascii="Arial Narrow" w:hAnsi="Arial Narrow" w:cs="Arial"/>
          <w:bCs/>
          <w:color w:val="000000"/>
          <w:sz w:val="20"/>
          <w:szCs w:val="20"/>
        </w:rPr>
        <w:t xml:space="preserve"> y tableta</w:t>
      </w:r>
      <w:r>
        <w:rPr>
          <w:rFonts w:ascii="Arial Narrow" w:hAnsi="Arial Narrow" w:cs="Arial"/>
          <w:bCs/>
          <w:color w:val="000000"/>
          <w:sz w:val="20"/>
          <w:szCs w:val="20"/>
        </w:rPr>
        <w:t>s</w:t>
      </w:r>
      <w:r w:rsidRPr="003A12DE">
        <w:rPr>
          <w:rFonts w:ascii="Arial Narrow" w:hAnsi="Arial Narrow" w:cs="Arial"/>
          <w:bCs/>
          <w:color w:val="000000"/>
          <w:sz w:val="20"/>
          <w:szCs w:val="20"/>
        </w:rPr>
        <w:t xml:space="preserve"> para la digitalización y el trabajo colaborativo.</w:t>
      </w:r>
    </w:p>
    <w:p w14:paraId="2C65EC82" w14:textId="77777777" w:rsidR="002B7C64" w:rsidRDefault="002B7C64" w:rsidP="002B7C64">
      <w:pPr>
        <w:jc w:val="both"/>
        <w:rPr>
          <w:rFonts w:ascii="Arial Narrow" w:hAnsi="Arial Narrow" w:cs="Arial"/>
          <w:b/>
          <w:bCs/>
          <w:sz w:val="20"/>
          <w:szCs w:val="20"/>
          <w:lang w:val="es-MX"/>
        </w:rPr>
      </w:pPr>
    </w:p>
    <w:p w14:paraId="3250338C" w14:textId="02119B34" w:rsidR="00590275" w:rsidRDefault="002B7C64" w:rsidP="002B7C64">
      <w:pPr>
        <w:rPr>
          <w:rFonts w:ascii="Arial Narrow" w:hAnsi="Arial Narrow" w:cs="Arial"/>
          <w:bCs/>
          <w:color w:val="000000"/>
          <w:sz w:val="20"/>
          <w:szCs w:val="20"/>
        </w:rPr>
      </w:pPr>
      <w:r>
        <w:rPr>
          <w:rFonts w:ascii="Arial Narrow" w:hAnsi="Arial Narrow" w:cs="Arial"/>
          <w:bCs/>
          <w:color w:val="000000"/>
          <w:sz w:val="20"/>
          <w:szCs w:val="20"/>
        </w:rPr>
        <w:t>L</w:t>
      </w:r>
      <w:r w:rsidRPr="003A12DE">
        <w:rPr>
          <w:rFonts w:ascii="Arial Narrow" w:hAnsi="Arial Narrow" w:cs="Arial"/>
          <w:bCs/>
          <w:color w:val="000000"/>
          <w:sz w:val="20"/>
          <w:szCs w:val="20"/>
        </w:rPr>
        <w:t>a siguiente tabla relaciona la ficha técnica</w:t>
      </w:r>
      <w:r>
        <w:rPr>
          <w:rFonts w:ascii="Arial Narrow" w:hAnsi="Arial Narrow" w:cs="Arial"/>
          <w:bCs/>
          <w:color w:val="000000"/>
          <w:sz w:val="20"/>
          <w:szCs w:val="20"/>
        </w:rPr>
        <w:t>:</w:t>
      </w:r>
    </w:p>
    <w:p w14:paraId="29F2D856" w14:textId="77777777" w:rsidR="002B7C64" w:rsidRDefault="002B7C64" w:rsidP="002B7C64">
      <w:pPr>
        <w:rPr>
          <w:rFonts w:ascii="Arial Narrow" w:hAnsi="Arial Narrow" w:cs="Arial"/>
          <w:bCs/>
          <w:color w:val="000000"/>
          <w:sz w:val="20"/>
          <w:szCs w:val="20"/>
        </w:rPr>
      </w:pPr>
    </w:p>
    <w:tbl>
      <w:tblPr>
        <w:tblW w:w="8987" w:type="dxa"/>
        <w:jc w:val="center"/>
        <w:tblCellMar>
          <w:left w:w="70" w:type="dxa"/>
          <w:right w:w="70" w:type="dxa"/>
        </w:tblCellMar>
        <w:tblLook w:val="04A0" w:firstRow="1" w:lastRow="0" w:firstColumn="1" w:lastColumn="0" w:noHBand="0" w:noVBand="1"/>
      </w:tblPr>
      <w:tblGrid>
        <w:gridCol w:w="454"/>
        <w:gridCol w:w="7708"/>
        <w:gridCol w:w="825"/>
      </w:tblGrid>
      <w:tr w:rsidR="002B7C64" w:rsidRPr="00060EF7" w14:paraId="3177B4A6" w14:textId="77777777" w:rsidTr="00B54A2E">
        <w:trPr>
          <w:trHeight w:val="408"/>
          <w:jc w:val="center"/>
        </w:trPr>
        <w:tc>
          <w:tcPr>
            <w:tcW w:w="454" w:type="dxa"/>
            <w:tcBorders>
              <w:top w:val="single" w:sz="8" w:space="0" w:color="auto"/>
              <w:left w:val="single" w:sz="8" w:space="0" w:color="auto"/>
              <w:bottom w:val="nil"/>
              <w:right w:val="single" w:sz="8" w:space="0" w:color="auto"/>
            </w:tcBorders>
            <w:shd w:val="clear" w:color="000000" w:fill="DBDBDB"/>
            <w:vAlign w:val="center"/>
            <w:hideMark/>
          </w:tcPr>
          <w:p w14:paraId="5795267A" w14:textId="77777777" w:rsidR="002B7C64" w:rsidRPr="00060EF7" w:rsidRDefault="002B7C64" w:rsidP="00B54A2E">
            <w:pPr>
              <w:jc w:val="center"/>
              <w:rPr>
                <w:rFonts w:ascii="Arial Narrow" w:hAnsi="Arial Narrow"/>
                <w:b/>
                <w:bCs/>
                <w:color w:val="000000"/>
                <w:sz w:val="16"/>
                <w:szCs w:val="16"/>
              </w:rPr>
            </w:pPr>
            <w:r w:rsidRPr="00060EF7">
              <w:rPr>
                <w:rFonts w:ascii="Arial Narrow" w:hAnsi="Arial Narrow"/>
                <w:b/>
                <w:bCs/>
                <w:color w:val="000000"/>
                <w:sz w:val="16"/>
                <w:szCs w:val="16"/>
              </w:rPr>
              <w:t>ÍTEM</w:t>
            </w:r>
          </w:p>
        </w:tc>
        <w:tc>
          <w:tcPr>
            <w:tcW w:w="7708" w:type="dxa"/>
            <w:tcBorders>
              <w:top w:val="single" w:sz="8" w:space="0" w:color="auto"/>
              <w:left w:val="nil"/>
              <w:bottom w:val="nil"/>
              <w:right w:val="single" w:sz="8" w:space="0" w:color="auto"/>
            </w:tcBorders>
            <w:shd w:val="clear" w:color="000000" w:fill="DBDBDB"/>
            <w:vAlign w:val="center"/>
            <w:hideMark/>
          </w:tcPr>
          <w:p w14:paraId="0FF1FABA" w14:textId="77777777" w:rsidR="002B7C64" w:rsidRPr="00060EF7" w:rsidRDefault="002B7C64" w:rsidP="00B54A2E">
            <w:pPr>
              <w:jc w:val="center"/>
              <w:rPr>
                <w:rFonts w:ascii="Arial Narrow" w:hAnsi="Arial Narrow"/>
                <w:b/>
                <w:bCs/>
                <w:color w:val="000000"/>
                <w:sz w:val="16"/>
                <w:szCs w:val="16"/>
              </w:rPr>
            </w:pPr>
            <w:r w:rsidRPr="00060EF7">
              <w:rPr>
                <w:rFonts w:ascii="Arial Narrow" w:hAnsi="Arial Narrow"/>
                <w:b/>
                <w:bCs/>
                <w:color w:val="000000"/>
                <w:sz w:val="16"/>
                <w:szCs w:val="16"/>
              </w:rPr>
              <w:t>DESCRIPCIÓN</w:t>
            </w:r>
          </w:p>
        </w:tc>
        <w:tc>
          <w:tcPr>
            <w:tcW w:w="825" w:type="dxa"/>
            <w:tcBorders>
              <w:top w:val="single" w:sz="8" w:space="0" w:color="auto"/>
              <w:left w:val="nil"/>
              <w:bottom w:val="nil"/>
              <w:right w:val="single" w:sz="8" w:space="0" w:color="auto"/>
            </w:tcBorders>
            <w:shd w:val="clear" w:color="000000" w:fill="DBDBDB"/>
            <w:vAlign w:val="center"/>
            <w:hideMark/>
          </w:tcPr>
          <w:p w14:paraId="512C7455" w14:textId="77777777" w:rsidR="002B7C64" w:rsidRPr="00060EF7" w:rsidRDefault="002B7C64" w:rsidP="00B54A2E">
            <w:pPr>
              <w:jc w:val="center"/>
              <w:rPr>
                <w:rFonts w:ascii="Arial Narrow" w:hAnsi="Arial Narrow"/>
                <w:b/>
                <w:bCs/>
                <w:color w:val="000000"/>
                <w:sz w:val="16"/>
                <w:szCs w:val="16"/>
              </w:rPr>
            </w:pPr>
            <w:r w:rsidRPr="00060EF7">
              <w:rPr>
                <w:rFonts w:ascii="Arial Narrow" w:hAnsi="Arial Narrow"/>
                <w:b/>
                <w:bCs/>
                <w:color w:val="000000"/>
                <w:sz w:val="16"/>
                <w:szCs w:val="16"/>
              </w:rPr>
              <w:t>CANTIDAD</w:t>
            </w:r>
          </w:p>
        </w:tc>
      </w:tr>
      <w:tr w:rsidR="002B7C64" w:rsidRPr="00060EF7" w14:paraId="094FA208" w14:textId="77777777" w:rsidTr="00B54A2E">
        <w:trPr>
          <w:trHeight w:val="3060"/>
          <w:jc w:val="center"/>
        </w:trPr>
        <w:tc>
          <w:tcPr>
            <w:tcW w:w="454" w:type="dxa"/>
            <w:tcBorders>
              <w:top w:val="single" w:sz="4" w:space="0" w:color="auto"/>
              <w:left w:val="single" w:sz="4" w:space="0" w:color="auto"/>
              <w:bottom w:val="single" w:sz="4" w:space="0" w:color="auto"/>
              <w:right w:val="single" w:sz="4" w:space="0" w:color="auto"/>
            </w:tcBorders>
            <w:noWrap/>
            <w:vAlign w:val="center"/>
            <w:hideMark/>
          </w:tcPr>
          <w:p w14:paraId="585A20FD"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t>1</w:t>
            </w:r>
          </w:p>
        </w:tc>
        <w:tc>
          <w:tcPr>
            <w:tcW w:w="7708" w:type="dxa"/>
            <w:tcBorders>
              <w:top w:val="single" w:sz="4" w:space="0" w:color="auto"/>
              <w:left w:val="nil"/>
              <w:bottom w:val="single" w:sz="4" w:space="0" w:color="auto"/>
              <w:right w:val="single" w:sz="4" w:space="0" w:color="auto"/>
            </w:tcBorders>
            <w:vAlign w:val="center"/>
            <w:hideMark/>
          </w:tcPr>
          <w:p w14:paraId="14B07E34" w14:textId="77777777" w:rsidR="002B7C64" w:rsidRPr="00060EF7" w:rsidRDefault="002B7C64" w:rsidP="00B54A2E">
            <w:pPr>
              <w:rPr>
                <w:rFonts w:ascii="Arial Narrow" w:hAnsi="Arial Narrow"/>
                <w:color w:val="000000"/>
                <w:sz w:val="16"/>
                <w:szCs w:val="16"/>
              </w:rPr>
            </w:pPr>
            <w:r w:rsidRPr="00060EF7">
              <w:rPr>
                <w:rFonts w:ascii="Arial Narrow" w:hAnsi="Arial Narrow"/>
                <w:color w:val="000000"/>
                <w:sz w:val="16"/>
                <w:szCs w:val="16"/>
              </w:rPr>
              <w:t xml:space="preserve">Computador </w:t>
            </w:r>
            <w:proofErr w:type="spellStart"/>
            <w:r w:rsidRPr="00060EF7">
              <w:rPr>
                <w:rFonts w:ascii="Arial Narrow" w:hAnsi="Arial Narrow"/>
                <w:color w:val="000000"/>
                <w:sz w:val="16"/>
                <w:szCs w:val="16"/>
              </w:rPr>
              <w:t>Portatil</w:t>
            </w:r>
            <w:proofErr w:type="spellEnd"/>
            <w:r w:rsidRPr="00060EF7">
              <w:rPr>
                <w:rFonts w:ascii="Arial Narrow" w:hAnsi="Arial Narrow"/>
                <w:color w:val="000000"/>
                <w:sz w:val="16"/>
                <w:szCs w:val="16"/>
              </w:rPr>
              <w:t xml:space="preserve"> Liviano o Ultraliviano:</w:t>
            </w:r>
            <w:r w:rsidRPr="00060EF7">
              <w:rPr>
                <w:rFonts w:ascii="Arial Narrow" w:hAnsi="Arial Narrow"/>
                <w:color w:val="000000"/>
                <w:sz w:val="16"/>
                <w:szCs w:val="16"/>
              </w:rPr>
              <w:br/>
            </w:r>
            <w:r w:rsidRPr="00060EF7">
              <w:rPr>
                <w:rFonts w:ascii="Arial Narrow" w:hAnsi="Arial Narrow"/>
                <w:color w:val="000000"/>
                <w:sz w:val="16"/>
                <w:szCs w:val="16"/>
              </w:rPr>
              <w:br/>
              <w:t>* Pantalla: mínimo 14 pulgadas, Resolución Full HD (1920 x 1080) o superior</w:t>
            </w:r>
            <w:r w:rsidRPr="00060EF7">
              <w:rPr>
                <w:rFonts w:ascii="Arial Narrow" w:hAnsi="Arial Narrow"/>
                <w:color w:val="000000"/>
                <w:sz w:val="16"/>
                <w:szCs w:val="16"/>
              </w:rPr>
              <w:br/>
              <w:t xml:space="preserve">* Procesador: mínimo 8 </w:t>
            </w:r>
            <w:proofErr w:type="spellStart"/>
            <w:r w:rsidRPr="00060EF7">
              <w:rPr>
                <w:rFonts w:ascii="Arial Narrow" w:hAnsi="Arial Narrow"/>
                <w:color w:val="000000"/>
                <w:sz w:val="16"/>
                <w:szCs w:val="16"/>
              </w:rPr>
              <w:t>nucleos</w:t>
            </w:r>
            <w:proofErr w:type="spellEnd"/>
            <w:r w:rsidRPr="00060EF7">
              <w:rPr>
                <w:rFonts w:ascii="Arial Narrow" w:hAnsi="Arial Narrow"/>
                <w:color w:val="000000"/>
                <w:sz w:val="16"/>
                <w:szCs w:val="16"/>
              </w:rPr>
              <w:t>, 12 hilos, Frecuencia base: ≥ 1.2 GHz, Frecuencia turbo: ≥ 4.5 GHz</w:t>
            </w:r>
            <w:r w:rsidRPr="00060EF7">
              <w:rPr>
                <w:rFonts w:ascii="Arial Narrow" w:hAnsi="Arial Narrow"/>
                <w:color w:val="000000"/>
                <w:sz w:val="16"/>
                <w:szCs w:val="16"/>
              </w:rPr>
              <w:br/>
              <w:t>* Memoria RAM: mínimo 32 GB DDR5</w:t>
            </w:r>
            <w:r w:rsidRPr="00060EF7">
              <w:rPr>
                <w:rFonts w:ascii="Arial Narrow" w:hAnsi="Arial Narrow"/>
                <w:color w:val="000000"/>
                <w:sz w:val="16"/>
                <w:szCs w:val="16"/>
              </w:rPr>
              <w:br/>
              <w:t xml:space="preserve">* Almacenamiento: Tipo: mínimo 512GB SSD </w:t>
            </w:r>
            <w:proofErr w:type="spellStart"/>
            <w:r w:rsidRPr="00060EF7">
              <w:rPr>
                <w:rFonts w:ascii="Arial Narrow" w:hAnsi="Arial Narrow"/>
                <w:color w:val="000000"/>
                <w:sz w:val="16"/>
                <w:szCs w:val="16"/>
              </w:rPr>
              <w:t>NVMe</w:t>
            </w:r>
            <w:proofErr w:type="spellEnd"/>
            <w:r w:rsidRPr="00060EF7">
              <w:rPr>
                <w:rFonts w:ascii="Arial Narrow" w:hAnsi="Arial Narrow"/>
                <w:color w:val="000000"/>
                <w:sz w:val="16"/>
                <w:szCs w:val="16"/>
              </w:rPr>
              <w:br/>
              <w:t>* Sistema operativo: Windows 11 Professional</w:t>
            </w:r>
            <w:r w:rsidRPr="00060EF7">
              <w:rPr>
                <w:rFonts w:ascii="Arial Narrow" w:hAnsi="Arial Narrow"/>
                <w:color w:val="000000"/>
                <w:sz w:val="16"/>
                <w:szCs w:val="16"/>
              </w:rPr>
              <w:br/>
              <w:t xml:space="preserve">* Conectividad: mínimo USB 3.0, USB-C, HDMI, Ethernet RJ45 (en placa base o con </w:t>
            </w:r>
            <w:proofErr w:type="spellStart"/>
            <w:r w:rsidRPr="00060EF7">
              <w:rPr>
                <w:rFonts w:ascii="Arial Narrow" w:hAnsi="Arial Narrow"/>
                <w:color w:val="000000"/>
                <w:sz w:val="16"/>
                <w:szCs w:val="16"/>
              </w:rPr>
              <w:t>docking</w:t>
            </w:r>
            <w:proofErr w:type="spellEnd"/>
            <w:r w:rsidRPr="00060EF7">
              <w:rPr>
                <w:rFonts w:ascii="Arial Narrow" w:hAnsi="Arial Narrow"/>
                <w:color w:val="000000"/>
                <w:sz w:val="16"/>
                <w:szCs w:val="16"/>
              </w:rPr>
              <w:t xml:space="preserve"> </w:t>
            </w:r>
            <w:proofErr w:type="spellStart"/>
            <w:r w:rsidRPr="00060EF7">
              <w:rPr>
                <w:rFonts w:ascii="Arial Narrow" w:hAnsi="Arial Narrow"/>
                <w:color w:val="000000"/>
                <w:sz w:val="16"/>
                <w:szCs w:val="16"/>
              </w:rPr>
              <w:t>station</w:t>
            </w:r>
            <w:proofErr w:type="spellEnd"/>
            <w:r w:rsidRPr="00060EF7">
              <w:rPr>
                <w:rFonts w:ascii="Arial Narrow" w:hAnsi="Arial Narrow"/>
                <w:color w:val="000000"/>
                <w:sz w:val="16"/>
                <w:szCs w:val="16"/>
              </w:rPr>
              <w:t xml:space="preserve"> del fabricante), </w:t>
            </w:r>
            <w:proofErr w:type="spellStart"/>
            <w:r w:rsidRPr="00060EF7">
              <w:rPr>
                <w:rFonts w:ascii="Arial Narrow" w:hAnsi="Arial Narrow"/>
                <w:color w:val="000000"/>
                <w:sz w:val="16"/>
                <w:szCs w:val="16"/>
              </w:rPr>
              <w:t>Wi</w:t>
            </w:r>
            <w:proofErr w:type="spellEnd"/>
            <w:r w:rsidRPr="00060EF7">
              <w:rPr>
                <w:rFonts w:ascii="Arial Narrow" w:hAnsi="Arial Narrow"/>
                <w:color w:val="000000"/>
                <w:sz w:val="16"/>
                <w:szCs w:val="16"/>
              </w:rPr>
              <w:t>-Fi 6, Bluetooth 5, Jack de audio 3.5 mm combinado para micrófono y auriculares</w:t>
            </w:r>
            <w:r w:rsidRPr="00060EF7">
              <w:rPr>
                <w:rFonts w:ascii="Arial Narrow" w:hAnsi="Arial Narrow"/>
                <w:color w:val="000000"/>
                <w:sz w:val="16"/>
                <w:szCs w:val="16"/>
              </w:rPr>
              <w:br/>
              <w:t>* Cámara FHD</w:t>
            </w:r>
            <w:r w:rsidRPr="00060EF7">
              <w:rPr>
                <w:rFonts w:ascii="Arial Narrow" w:hAnsi="Arial Narrow"/>
                <w:color w:val="000000"/>
                <w:sz w:val="16"/>
                <w:szCs w:val="16"/>
              </w:rPr>
              <w:br/>
              <w:t>* Micrófonos duales con cancelación de ruido</w:t>
            </w:r>
            <w:r w:rsidRPr="00060EF7">
              <w:rPr>
                <w:rFonts w:ascii="Arial Narrow" w:hAnsi="Arial Narrow"/>
                <w:color w:val="000000"/>
                <w:sz w:val="16"/>
                <w:szCs w:val="16"/>
              </w:rPr>
              <w:br/>
              <w:t>* Altavoces estéreo con Dolby Audio</w:t>
            </w:r>
            <w:r w:rsidRPr="00060EF7">
              <w:rPr>
                <w:rFonts w:ascii="Arial Narrow" w:hAnsi="Arial Narrow"/>
                <w:color w:val="000000"/>
                <w:sz w:val="16"/>
                <w:szCs w:val="16"/>
              </w:rPr>
              <w:br/>
              <w:t>* Batería: mínimo 8 horas de autonomía, con carga rápida</w:t>
            </w:r>
            <w:r w:rsidRPr="00060EF7">
              <w:rPr>
                <w:rFonts w:ascii="Arial Narrow" w:hAnsi="Arial Narrow"/>
                <w:color w:val="000000"/>
                <w:sz w:val="16"/>
                <w:szCs w:val="16"/>
              </w:rPr>
              <w:br/>
              <w:t>* Teclado español latino</w:t>
            </w:r>
            <w:r w:rsidRPr="00060EF7">
              <w:rPr>
                <w:rFonts w:ascii="Arial Narrow" w:hAnsi="Arial Narrow"/>
                <w:color w:val="000000"/>
                <w:sz w:val="16"/>
                <w:szCs w:val="16"/>
              </w:rPr>
              <w:br/>
              <w:t>* Peso máximo: 1.5 kg</w:t>
            </w:r>
          </w:p>
        </w:tc>
        <w:tc>
          <w:tcPr>
            <w:tcW w:w="825" w:type="dxa"/>
            <w:tcBorders>
              <w:top w:val="single" w:sz="4" w:space="0" w:color="auto"/>
              <w:left w:val="nil"/>
              <w:bottom w:val="single" w:sz="4" w:space="0" w:color="auto"/>
              <w:right w:val="single" w:sz="4" w:space="0" w:color="auto"/>
            </w:tcBorders>
            <w:noWrap/>
            <w:vAlign w:val="center"/>
            <w:hideMark/>
          </w:tcPr>
          <w:p w14:paraId="51E640C5"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t>1</w:t>
            </w:r>
          </w:p>
        </w:tc>
      </w:tr>
      <w:tr w:rsidR="002B7C64" w:rsidRPr="00060EF7" w14:paraId="0C75BC99" w14:textId="77777777" w:rsidTr="00B54A2E">
        <w:trPr>
          <w:trHeight w:val="3060"/>
          <w:jc w:val="center"/>
        </w:trPr>
        <w:tc>
          <w:tcPr>
            <w:tcW w:w="454" w:type="dxa"/>
            <w:tcBorders>
              <w:top w:val="nil"/>
              <w:left w:val="single" w:sz="4" w:space="0" w:color="auto"/>
              <w:bottom w:val="single" w:sz="4" w:space="0" w:color="auto"/>
              <w:right w:val="single" w:sz="4" w:space="0" w:color="auto"/>
            </w:tcBorders>
            <w:noWrap/>
            <w:vAlign w:val="center"/>
            <w:hideMark/>
          </w:tcPr>
          <w:p w14:paraId="4F07C5ED"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t>2</w:t>
            </w:r>
          </w:p>
        </w:tc>
        <w:tc>
          <w:tcPr>
            <w:tcW w:w="7708" w:type="dxa"/>
            <w:tcBorders>
              <w:top w:val="nil"/>
              <w:left w:val="nil"/>
              <w:bottom w:val="single" w:sz="4" w:space="0" w:color="auto"/>
              <w:right w:val="single" w:sz="4" w:space="0" w:color="auto"/>
            </w:tcBorders>
            <w:vAlign w:val="center"/>
            <w:hideMark/>
          </w:tcPr>
          <w:p w14:paraId="7840F7B3" w14:textId="77777777" w:rsidR="002B7C64" w:rsidRPr="00060EF7" w:rsidRDefault="002B7C64" w:rsidP="00B54A2E">
            <w:pPr>
              <w:rPr>
                <w:rFonts w:ascii="Arial Narrow" w:hAnsi="Arial Narrow"/>
                <w:color w:val="000000"/>
                <w:sz w:val="16"/>
                <w:szCs w:val="16"/>
              </w:rPr>
            </w:pPr>
            <w:r w:rsidRPr="00060EF7">
              <w:rPr>
                <w:rFonts w:ascii="Arial Narrow" w:hAnsi="Arial Narrow"/>
                <w:color w:val="000000"/>
                <w:sz w:val="16"/>
                <w:szCs w:val="16"/>
              </w:rPr>
              <w:t xml:space="preserve">Computador </w:t>
            </w:r>
            <w:proofErr w:type="spellStart"/>
            <w:r w:rsidRPr="00060EF7">
              <w:rPr>
                <w:rFonts w:ascii="Arial Narrow" w:hAnsi="Arial Narrow"/>
                <w:color w:val="000000"/>
                <w:sz w:val="16"/>
                <w:szCs w:val="16"/>
              </w:rPr>
              <w:t>Portatil</w:t>
            </w:r>
            <w:proofErr w:type="spellEnd"/>
            <w:r w:rsidRPr="00060EF7">
              <w:rPr>
                <w:rFonts w:ascii="Arial Narrow" w:hAnsi="Arial Narrow"/>
                <w:color w:val="000000"/>
                <w:sz w:val="16"/>
                <w:szCs w:val="16"/>
              </w:rPr>
              <w:t xml:space="preserve"> Estándar:</w:t>
            </w:r>
            <w:r w:rsidRPr="00060EF7">
              <w:rPr>
                <w:rFonts w:ascii="Arial Narrow" w:hAnsi="Arial Narrow"/>
                <w:color w:val="000000"/>
                <w:sz w:val="16"/>
                <w:szCs w:val="16"/>
              </w:rPr>
              <w:br/>
            </w:r>
            <w:r w:rsidRPr="00060EF7">
              <w:rPr>
                <w:rFonts w:ascii="Arial Narrow" w:hAnsi="Arial Narrow"/>
                <w:color w:val="000000"/>
                <w:sz w:val="16"/>
                <w:szCs w:val="16"/>
              </w:rPr>
              <w:br/>
              <w:t>* Pantalla: mínimo 15 pulgadas, Resolución Full HD (1920 x 1080) o superior</w:t>
            </w:r>
            <w:r w:rsidRPr="00060EF7">
              <w:rPr>
                <w:rFonts w:ascii="Arial Narrow" w:hAnsi="Arial Narrow"/>
                <w:color w:val="000000"/>
                <w:sz w:val="16"/>
                <w:szCs w:val="16"/>
              </w:rPr>
              <w:br/>
              <w:t xml:space="preserve">* Procesador: mínimo 10 </w:t>
            </w:r>
            <w:proofErr w:type="spellStart"/>
            <w:r w:rsidRPr="00060EF7">
              <w:rPr>
                <w:rFonts w:ascii="Arial Narrow" w:hAnsi="Arial Narrow"/>
                <w:color w:val="000000"/>
                <w:sz w:val="16"/>
                <w:szCs w:val="16"/>
              </w:rPr>
              <w:t>nucleos</w:t>
            </w:r>
            <w:proofErr w:type="spellEnd"/>
            <w:r w:rsidRPr="00060EF7">
              <w:rPr>
                <w:rFonts w:ascii="Arial Narrow" w:hAnsi="Arial Narrow"/>
                <w:color w:val="000000"/>
                <w:sz w:val="16"/>
                <w:szCs w:val="16"/>
              </w:rPr>
              <w:t>, 12 hilos, Frecuencia base: ≥ 1.2 GHz, Frecuencia turbo: hasta ≥ 4.8 GHz</w:t>
            </w:r>
            <w:r w:rsidRPr="00060EF7">
              <w:rPr>
                <w:rFonts w:ascii="Arial Narrow" w:hAnsi="Arial Narrow"/>
                <w:color w:val="000000"/>
                <w:sz w:val="16"/>
                <w:szCs w:val="16"/>
              </w:rPr>
              <w:br/>
              <w:t>* Memoria RAM: mínimo 16 GB DDR4 instalada, expandible hasta 32 GB</w:t>
            </w:r>
            <w:r w:rsidRPr="00060EF7">
              <w:rPr>
                <w:rFonts w:ascii="Arial Narrow" w:hAnsi="Arial Narrow"/>
                <w:color w:val="000000"/>
                <w:sz w:val="16"/>
                <w:szCs w:val="16"/>
              </w:rPr>
              <w:br/>
              <w:t xml:space="preserve">* Almacenamiento: Tipo: mínimo 512GB SSD </w:t>
            </w:r>
            <w:proofErr w:type="spellStart"/>
            <w:r w:rsidRPr="00060EF7">
              <w:rPr>
                <w:rFonts w:ascii="Arial Narrow" w:hAnsi="Arial Narrow"/>
                <w:color w:val="000000"/>
                <w:sz w:val="16"/>
                <w:szCs w:val="16"/>
              </w:rPr>
              <w:t>NVMe</w:t>
            </w:r>
            <w:proofErr w:type="spellEnd"/>
            <w:r w:rsidRPr="00060EF7">
              <w:rPr>
                <w:rFonts w:ascii="Arial Narrow" w:hAnsi="Arial Narrow"/>
                <w:color w:val="000000"/>
                <w:sz w:val="16"/>
                <w:szCs w:val="16"/>
              </w:rPr>
              <w:br/>
              <w:t>* Sistema operativo: Windows 11 Professional</w:t>
            </w:r>
            <w:r w:rsidRPr="00060EF7">
              <w:rPr>
                <w:rFonts w:ascii="Arial Narrow" w:hAnsi="Arial Narrow"/>
                <w:color w:val="000000"/>
                <w:sz w:val="16"/>
                <w:szCs w:val="16"/>
              </w:rPr>
              <w:br/>
              <w:t xml:space="preserve">* Conectividad: mínimo USB 3.0, USB-C, HDMI, Ethernet RJ45 (en placa base), </w:t>
            </w:r>
            <w:proofErr w:type="spellStart"/>
            <w:r w:rsidRPr="00060EF7">
              <w:rPr>
                <w:rFonts w:ascii="Arial Narrow" w:hAnsi="Arial Narrow"/>
                <w:color w:val="000000"/>
                <w:sz w:val="16"/>
                <w:szCs w:val="16"/>
              </w:rPr>
              <w:t>Wi</w:t>
            </w:r>
            <w:proofErr w:type="spellEnd"/>
            <w:r w:rsidRPr="00060EF7">
              <w:rPr>
                <w:rFonts w:ascii="Arial Narrow" w:hAnsi="Arial Narrow"/>
                <w:color w:val="000000"/>
                <w:sz w:val="16"/>
                <w:szCs w:val="16"/>
              </w:rPr>
              <w:t>-Fi 6, Bluetooth 5, Jack de audio 3.5 mm combinado para micrófono y auriculares</w:t>
            </w:r>
            <w:r w:rsidRPr="00060EF7">
              <w:rPr>
                <w:rFonts w:ascii="Arial Narrow" w:hAnsi="Arial Narrow"/>
                <w:color w:val="000000"/>
                <w:sz w:val="16"/>
                <w:szCs w:val="16"/>
              </w:rPr>
              <w:br/>
              <w:t>* Cámara FHD</w:t>
            </w:r>
            <w:r w:rsidRPr="00060EF7">
              <w:rPr>
                <w:rFonts w:ascii="Arial Narrow" w:hAnsi="Arial Narrow"/>
                <w:color w:val="000000"/>
                <w:sz w:val="16"/>
                <w:szCs w:val="16"/>
              </w:rPr>
              <w:br/>
              <w:t>* Micrófonos duales con cancelación de ruido</w:t>
            </w:r>
            <w:r w:rsidRPr="00060EF7">
              <w:rPr>
                <w:rFonts w:ascii="Arial Narrow" w:hAnsi="Arial Narrow"/>
                <w:color w:val="000000"/>
                <w:sz w:val="16"/>
                <w:szCs w:val="16"/>
              </w:rPr>
              <w:br/>
              <w:t>* Altavoces estéreo con Dolby Audio</w:t>
            </w:r>
            <w:r w:rsidRPr="00060EF7">
              <w:rPr>
                <w:rFonts w:ascii="Arial Narrow" w:hAnsi="Arial Narrow"/>
                <w:color w:val="000000"/>
                <w:sz w:val="16"/>
                <w:szCs w:val="16"/>
              </w:rPr>
              <w:br/>
              <w:t>* Batería: mínimo 6 horas de autonomía, con carga rápida</w:t>
            </w:r>
            <w:r w:rsidRPr="00060EF7">
              <w:rPr>
                <w:rFonts w:ascii="Arial Narrow" w:hAnsi="Arial Narrow"/>
                <w:color w:val="000000"/>
                <w:sz w:val="16"/>
                <w:szCs w:val="16"/>
              </w:rPr>
              <w:br/>
              <w:t>* Teclado español latino</w:t>
            </w:r>
            <w:r w:rsidRPr="00060EF7">
              <w:rPr>
                <w:rFonts w:ascii="Arial Narrow" w:hAnsi="Arial Narrow"/>
                <w:color w:val="000000"/>
                <w:sz w:val="16"/>
                <w:szCs w:val="16"/>
              </w:rPr>
              <w:br/>
              <w:t>* Peso máximo: 2.3 kg</w:t>
            </w:r>
          </w:p>
        </w:tc>
        <w:tc>
          <w:tcPr>
            <w:tcW w:w="825" w:type="dxa"/>
            <w:tcBorders>
              <w:top w:val="nil"/>
              <w:left w:val="nil"/>
              <w:bottom w:val="single" w:sz="4" w:space="0" w:color="auto"/>
              <w:right w:val="single" w:sz="4" w:space="0" w:color="auto"/>
            </w:tcBorders>
            <w:noWrap/>
            <w:vAlign w:val="center"/>
            <w:hideMark/>
          </w:tcPr>
          <w:p w14:paraId="6F6B8FBA"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t>1</w:t>
            </w:r>
          </w:p>
        </w:tc>
      </w:tr>
      <w:tr w:rsidR="002B7C64" w:rsidRPr="00060EF7" w14:paraId="59665753" w14:textId="77777777" w:rsidTr="00B54A2E">
        <w:trPr>
          <w:trHeight w:val="4692"/>
          <w:jc w:val="center"/>
        </w:trPr>
        <w:tc>
          <w:tcPr>
            <w:tcW w:w="454" w:type="dxa"/>
            <w:tcBorders>
              <w:top w:val="nil"/>
              <w:left w:val="single" w:sz="4" w:space="0" w:color="auto"/>
              <w:bottom w:val="single" w:sz="4" w:space="0" w:color="auto"/>
              <w:right w:val="single" w:sz="4" w:space="0" w:color="auto"/>
            </w:tcBorders>
            <w:noWrap/>
            <w:vAlign w:val="center"/>
            <w:hideMark/>
          </w:tcPr>
          <w:p w14:paraId="1BD0EDF6"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lastRenderedPageBreak/>
              <w:t>3</w:t>
            </w:r>
          </w:p>
        </w:tc>
        <w:tc>
          <w:tcPr>
            <w:tcW w:w="7708" w:type="dxa"/>
            <w:tcBorders>
              <w:top w:val="nil"/>
              <w:left w:val="nil"/>
              <w:bottom w:val="single" w:sz="4" w:space="0" w:color="auto"/>
              <w:right w:val="single" w:sz="4" w:space="0" w:color="auto"/>
            </w:tcBorders>
            <w:vAlign w:val="center"/>
            <w:hideMark/>
          </w:tcPr>
          <w:p w14:paraId="3945A892" w14:textId="77777777" w:rsidR="002B7C64" w:rsidRPr="00060EF7" w:rsidRDefault="002B7C64" w:rsidP="00B54A2E">
            <w:pPr>
              <w:rPr>
                <w:rFonts w:ascii="Arial Narrow" w:hAnsi="Arial Narrow"/>
                <w:color w:val="000000"/>
                <w:sz w:val="16"/>
                <w:szCs w:val="16"/>
              </w:rPr>
            </w:pPr>
            <w:r w:rsidRPr="00060EF7">
              <w:rPr>
                <w:rFonts w:ascii="Arial Narrow" w:hAnsi="Arial Narrow"/>
                <w:color w:val="000000"/>
                <w:sz w:val="16"/>
                <w:szCs w:val="16"/>
              </w:rPr>
              <w:t xml:space="preserve">Computador </w:t>
            </w:r>
            <w:proofErr w:type="spellStart"/>
            <w:r w:rsidRPr="00060EF7">
              <w:rPr>
                <w:rFonts w:ascii="Arial Narrow" w:hAnsi="Arial Narrow"/>
                <w:color w:val="000000"/>
                <w:sz w:val="16"/>
                <w:szCs w:val="16"/>
              </w:rPr>
              <w:t>Portatil</w:t>
            </w:r>
            <w:proofErr w:type="spellEnd"/>
            <w:r w:rsidRPr="00060EF7">
              <w:rPr>
                <w:rFonts w:ascii="Arial Narrow" w:hAnsi="Arial Narrow"/>
                <w:color w:val="000000"/>
                <w:sz w:val="16"/>
                <w:szCs w:val="16"/>
              </w:rPr>
              <w:t xml:space="preserve"> Avanzado:</w:t>
            </w:r>
            <w:r w:rsidRPr="00060EF7">
              <w:rPr>
                <w:rFonts w:ascii="Arial Narrow" w:hAnsi="Arial Narrow"/>
                <w:color w:val="000000"/>
                <w:sz w:val="16"/>
                <w:szCs w:val="16"/>
              </w:rPr>
              <w:br/>
            </w:r>
            <w:r w:rsidRPr="00060EF7">
              <w:rPr>
                <w:rFonts w:ascii="Arial Narrow" w:hAnsi="Arial Narrow"/>
                <w:color w:val="000000"/>
                <w:sz w:val="16"/>
                <w:szCs w:val="16"/>
              </w:rPr>
              <w:br/>
              <w:t xml:space="preserve">* Pantalla: mínimo 15.6 pulgadas, Resolución mínima de 1920 x 1080, </w:t>
            </w:r>
            <w:proofErr w:type="spellStart"/>
            <w:r w:rsidRPr="00060EF7">
              <w:rPr>
                <w:rFonts w:ascii="Arial Narrow" w:hAnsi="Arial Narrow"/>
                <w:color w:val="000000"/>
                <w:sz w:val="16"/>
                <w:szCs w:val="16"/>
              </w:rPr>
              <w:t>Antireflectiva</w:t>
            </w:r>
            <w:proofErr w:type="spellEnd"/>
            <w:r w:rsidRPr="00060EF7">
              <w:rPr>
                <w:rFonts w:ascii="Arial Narrow" w:hAnsi="Arial Narrow"/>
                <w:color w:val="000000"/>
                <w:sz w:val="16"/>
                <w:szCs w:val="16"/>
              </w:rPr>
              <w:t xml:space="preserve">, NO </w:t>
            </w:r>
            <w:proofErr w:type="spellStart"/>
            <w:r w:rsidRPr="00060EF7">
              <w:rPr>
                <w:rFonts w:ascii="Arial Narrow" w:hAnsi="Arial Narrow"/>
                <w:color w:val="000000"/>
                <w:sz w:val="16"/>
                <w:szCs w:val="16"/>
              </w:rPr>
              <w:t>tactil</w:t>
            </w:r>
            <w:proofErr w:type="spellEnd"/>
            <w:r w:rsidRPr="00060EF7">
              <w:rPr>
                <w:rFonts w:ascii="Arial Narrow" w:hAnsi="Arial Narrow"/>
                <w:color w:val="000000"/>
                <w:sz w:val="16"/>
                <w:szCs w:val="16"/>
              </w:rPr>
              <w:br/>
              <w:t xml:space="preserve">* Procesador: ≥ 12 </w:t>
            </w:r>
            <w:proofErr w:type="spellStart"/>
            <w:r w:rsidRPr="00060EF7">
              <w:rPr>
                <w:rFonts w:ascii="Arial Narrow" w:hAnsi="Arial Narrow"/>
                <w:color w:val="000000"/>
                <w:sz w:val="16"/>
                <w:szCs w:val="16"/>
              </w:rPr>
              <w:t>nucleos</w:t>
            </w:r>
            <w:proofErr w:type="spellEnd"/>
            <w:r w:rsidRPr="00060EF7">
              <w:rPr>
                <w:rFonts w:ascii="Arial Narrow" w:hAnsi="Arial Narrow"/>
                <w:color w:val="000000"/>
                <w:sz w:val="16"/>
                <w:szCs w:val="16"/>
              </w:rPr>
              <w:t>, ≥ 14 hilos,  Frecuencia turbo: ≥ 4.9 GHz, Cache: mínimo 12 MB</w:t>
            </w:r>
            <w:r w:rsidRPr="00060EF7">
              <w:rPr>
                <w:rFonts w:ascii="Arial Narrow" w:hAnsi="Arial Narrow"/>
                <w:color w:val="000000"/>
                <w:sz w:val="16"/>
                <w:szCs w:val="16"/>
              </w:rPr>
              <w:br/>
              <w:t xml:space="preserve">* Bloqueo de </w:t>
            </w:r>
            <w:proofErr w:type="spellStart"/>
            <w:r w:rsidRPr="00060EF7">
              <w:rPr>
                <w:rFonts w:ascii="Arial Narrow" w:hAnsi="Arial Narrow"/>
                <w:color w:val="000000"/>
                <w:sz w:val="16"/>
                <w:szCs w:val="16"/>
              </w:rPr>
              <w:t>Overclocking</w:t>
            </w:r>
            <w:proofErr w:type="spellEnd"/>
            <w:r w:rsidRPr="00060EF7">
              <w:rPr>
                <w:rFonts w:ascii="Arial Narrow" w:hAnsi="Arial Narrow"/>
                <w:color w:val="000000"/>
                <w:sz w:val="16"/>
                <w:szCs w:val="16"/>
              </w:rPr>
              <w:t xml:space="preserve"> por BIOS, Administración Fuera de Banda, Ambiente corporativo / empresarial</w:t>
            </w:r>
            <w:r w:rsidRPr="00060EF7">
              <w:rPr>
                <w:rFonts w:ascii="Arial Narrow" w:hAnsi="Arial Narrow"/>
                <w:color w:val="000000"/>
                <w:sz w:val="16"/>
                <w:szCs w:val="16"/>
              </w:rPr>
              <w:br/>
              <w:t>* Potencia de diseño térmico (TDP): mínimo 15W</w:t>
            </w:r>
            <w:r w:rsidRPr="00060EF7">
              <w:rPr>
                <w:rFonts w:ascii="Arial Narrow" w:hAnsi="Arial Narrow"/>
                <w:color w:val="000000"/>
                <w:sz w:val="16"/>
                <w:szCs w:val="16"/>
              </w:rPr>
              <w:br/>
              <w:t>* NPU: Mínimo 12 TOPS</w:t>
            </w:r>
            <w:r w:rsidRPr="00060EF7">
              <w:rPr>
                <w:rFonts w:ascii="Arial Narrow" w:hAnsi="Arial Narrow"/>
                <w:color w:val="000000"/>
                <w:sz w:val="16"/>
                <w:szCs w:val="16"/>
              </w:rPr>
              <w:br/>
              <w:t>* Chip TPM (</w:t>
            </w:r>
            <w:proofErr w:type="spellStart"/>
            <w:r w:rsidRPr="00060EF7">
              <w:rPr>
                <w:rFonts w:ascii="Arial Narrow" w:hAnsi="Arial Narrow"/>
                <w:color w:val="000000"/>
                <w:sz w:val="16"/>
                <w:szCs w:val="16"/>
              </w:rPr>
              <w:t>Trusted</w:t>
            </w:r>
            <w:proofErr w:type="spellEnd"/>
            <w:r w:rsidRPr="00060EF7">
              <w:rPr>
                <w:rFonts w:ascii="Arial Narrow" w:hAnsi="Arial Narrow"/>
                <w:color w:val="000000"/>
                <w:sz w:val="16"/>
                <w:szCs w:val="16"/>
              </w:rPr>
              <w:t xml:space="preserve"> </w:t>
            </w:r>
            <w:proofErr w:type="spellStart"/>
            <w:r w:rsidRPr="00060EF7">
              <w:rPr>
                <w:rFonts w:ascii="Arial Narrow" w:hAnsi="Arial Narrow"/>
                <w:color w:val="000000"/>
                <w:sz w:val="16"/>
                <w:szCs w:val="16"/>
              </w:rPr>
              <w:t>Platform</w:t>
            </w:r>
            <w:proofErr w:type="spellEnd"/>
            <w:r w:rsidRPr="00060EF7">
              <w:rPr>
                <w:rFonts w:ascii="Arial Narrow" w:hAnsi="Arial Narrow"/>
                <w:color w:val="000000"/>
                <w:sz w:val="16"/>
                <w:szCs w:val="16"/>
              </w:rPr>
              <w:t xml:space="preserve"> Module) 2.0 o superior</w:t>
            </w:r>
            <w:r w:rsidRPr="00060EF7">
              <w:rPr>
                <w:rFonts w:ascii="Arial Narrow" w:hAnsi="Arial Narrow"/>
                <w:color w:val="000000"/>
                <w:sz w:val="16"/>
                <w:szCs w:val="16"/>
              </w:rPr>
              <w:br/>
              <w:t xml:space="preserve">* Memoria RAM: Mínimo 16 GB configurada 2x8 o 1x16 GB, mínimo DDR5, 5600 MT/s o superior, dual Channel accesible por ranura. </w:t>
            </w:r>
            <w:r w:rsidRPr="00060EF7">
              <w:rPr>
                <w:rFonts w:ascii="Arial Narrow" w:hAnsi="Arial Narrow"/>
                <w:color w:val="000000"/>
                <w:sz w:val="16"/>
                <w:szCs w:val="16"/>
              </w:rPr>
              <w:br/>
              <w:t xml:space="preserve">* Almacenamiento: Tipo: mínimo 512GB SSD </w:t>
            </w:r>
            <w:proofErr w:type="spellStart"/>
            <w:r w:rsidRPr="00060EF7">
              <w:rPr>
                <w:rFonts w:ascii="Arial Narrow" w:hAnsi="Arial Narrow"/>
                <w:color w:val="000000"/>
                <w:sz w:val="16"/>
                <w:szCs w:val="16"/>
              </w:rPr>
              <w:t>NVMe</w:t>
            </w:r>
            <w:proofErr w:type="spellEnd"/>
            <w:r w:rsidRPr="00060EF7">
              <w:rPr>
                <w:rFonts w:ascii="Arial Narrow" w:hAnsi="Arial Narrow"/>
                <w:color w:val="000000"/>
                <w:sz w:val="16"/>
                <w:szCs w:val="16"/>
              </w:rPr>
              <w:t xml:space="preserve">, Gen 4x4 PCIe </w:t>
            </w:r>
            <w:proofErr w:type="spellStart"/>
            <w:r w:rsidRPr="00060EF7">
              <w:rPr>
                <w:rFonts w:ascii="Arial Narrow" w:hAnsi="Arial Narrow"/>
                <w:color w:val="000000"/>
                <w:sz w:val="16"/>
                <w:szCs w:val="16"/>
              </w:rPr>
              <w:t>NVMe</w:t>
            </w:r>
            <w:proofErr w:type="spellEnd"/>
            <w:r w:rsidRPr="00060EF7">
              <w:rPr>
                <w:rFonts w:ascii="Arial Narrow" w:hAnsi="Arial Narrow"/>
                <w:color w:val="000000"/>
                <w:sz w:val="16"/>
                <w:szCs w:val="16"/>
              </w:rPr>
              <w:t xml:space="preserve"> M.2</w:t>
            </w:r>
            <w:r w:rsidRPr="00060EF7">
              <w:rPr>
                <w:rFonts w:ascii="Arial Narrow" w:hAnsi="Arial Narrow"/>
                <w:color w:val="000000"/>
                <w:sz w:val="16"/>
                <w:szCs w:val="16"/>
              </w:rPr>
              <w:br/>
              <w:t>* Sistema operativo: Windows 11 Professional 64 bits OEM</w:t>
            </w:r>
            <w:r w:rsidRPr="00060EF7">
              <w:rPr>
                <w:rFonts w:ascii="Arial Narrow" w:hAnsi="Arial Narrow"/>
                <w:color w:val="000000"/>
                <w:sz w:val="16"/>
                <w:szCs w:val="16"/>
              </w:rPr>
              <w:br/>
              <w:t xml:space="preserve">* Conectividad: Mínimo (02) USB Tipo A mínimo 3.2 y (01) USB 4 / Thunderbolt Tipo C a 40 Gb/s. y (01) USB Tipo C, HDMI 2.0, Ethernet (RJ-45) 10/100/1000 o Ethernet mini RJ-45 (IPv4 e IPv6 Compatible), </w:t>
            </w:r>
            <w:proofErr w:type="spellStart"/>
            <w:r w:rsidRPr="00060EF7">
              <w:rPr>
                <w:rFonts w:ascii="Arial Narrow" w:hAnsi="Arial Narrow"/>
                <w:color w:val="000000"/>
                <w:sz w:val="16"/>
                <w:szCs w:val="16"/>
              </w:rPr>
              <w:t>Wi</w:t>
            </w:r>
            <w:proofErr w:type="spellEnd"/>
            <w:r w:rsidRPr="00060EF7">
              <w:rPr>
                <w:rFonts w:ascii="Arial Narrow" w:hAnsi="Arial Narrow"/>
                <w:color w:val="000000"/>
                <w:sz w:val="16"/>
                <w:szCs w:val="16"/>
              </w:rPr>
              <w:t>-Fi 7, Bluetooth 5.4, Jack de audio 3.5 mm combinado para micrófono y auriculares</w:t>
            </w:r>
            <w:r w:rsidRPr="00060EF7">
              <w:rPr>
                <w:rFonts w:ascii="Arial Narrow" w:hAnsi="Arial Narrow"/>
                <w:color w:val="000000"/>
                <w:sz w:val="16"/>
                <w:szCs w:val="16"/>
              </w:rPr>
              <w:br/>
              <w:t>* Mínimo FHD con capacidad IR y micrófono integrado, Debe incluir un mecanismo físico de seguridad de privacidad, integrado al equipo, que permita la desactivación de la cámara de manera manual.</w:t>
            </w:r>
            <w:r w:rsidRPr="00060EF7">
              <w:rPr>
                <w:rFonts w:ascii="Arial Narrow" w:hAnsi="Arial Narrow"/>
                <w:color w:val="000000"/>
                <w:sz w:val="16"/>
                <w:szCs w:val="16"/>
              </w:rPr>
              <w:br/>
              <w:t>* Batería: mínimo 8 horas de autonomía, con garantía de 3 años, certificada por el fabricante</w:t>
            </w:r>
            <w:r w:rsidRPr="00060EF7">
              <w:rPr>
                <w:rFonts w:ascii="Arial Narrow" w:hAnsi="Arial Narrow"/>
                <w:color w:val="000000"/>
                <w:sz w:val="16"/>
                <w:szCs w:val="16"/>
              </w:rPr>
              <w:br/>
              <w:t>* Teclado español latino</w:t>
            </w:r>
            <w:r w:rsidRPr="00060EF7">
              <w:rPr>
                <w:rFonts w:ascii="Arial Narrow" w:hAnsi="Arial Narrow"/>
                <w:color w:val="000000"/>
                <w:sz w:val="16"/>
                <w:szCs w:val="16"/>
              </w:rPr>
              <w:br/>
              <w:t>* Accesorios: Morral certificado por el fabricante, Patch Cord Cat 6A mínimo 3m</w:t>
            </w:r>
            <w:r w:rsidRPr="00060EF7">
              <w:rPr>
                <w:rFonts w:ascii="Arial Narrow" w:hAnsi="Arial Narrow"/>
                <w:color w:val="000000"/>
                <w:sz w:val="16"/>
                <w:szCs w:val="16"/>
              </w:rPr>
              <w:br/>
              <w:t>* Peso máximo: 1.95 kg</w:t>
            </w:r>
            <w:r w:rsidRPr="00060EF7">
              <w:rPr>
                <w:rFonts w:ascii="Arial Narrow" w:hAnsi="Arial Narrow"/>
                <w:color w:val="000000"/>
                <w:sz w:val="16"/>
                <w:szCs w:val="16"/>
              </w:rPr>
              <w:br/>
              <w:t xml:space="preserve">* Certificaciones: EPEAT Gold </w:t>
            </w:r>
            <w:proofErr w:type="spellStart"/>
            <w:r w:rsidRPr="00060EF7">
              <w:rPr>
                <w:rFonts w:ascii="Arial Narrow" w:hAnsi="Arial Narrow"/>
                <w:color w:val="000000"/>
                <w:sz w:val="16"/>
                <w:szCs w:val="16"/>
              </w:rPr>
              <w:t>climate</w:t>
            </w:r>
            <w:proofErr w:type="spellEnd"/>
            <w:r w:rsidRPr="00060EF7">
              <w:rPr>
                <w:rFonts w:ascii="Arial Narrow" w:hAnsi="Arial Narrow"/>
                <w:color w:val="000000"/>
                <w:sz w:val="16"/>
                <w:szCs w:val="16"/>
              </w:rPr>
              <w:t xml:space="preserve"> plus, Energy Star 9.0 o superior, </w:t>
            </w:r>
            <w:proofErr w:type="spellStart"/>
            <w:r w:rsidRPr="00060EF7">
              <w:rPr>
                <w:rFonts w:ascii="Arial Narrow" w:hAnsi="Arial Narrow"/>
                <w:color w:val="000000"/>
                <w:sz w:val="16"/>
                <w:szCs w:val="16"/>
              </w:rPr>
              <w:t>Trusted</w:t>
            </w:r>
            <w:proofErr w:type="spellEnd"/>
            <w:r w:rsidRPr="00060EF7">
              <w:rPr>
                <w:rFonts w:ascii="Arial Narrow" w:hAnsi="Arial Narrow"/>
                <w:color w:val="000000"/>
                <w:sz w:val="16"/>
                <w:szCs w:val="16"/>
              </w:rPr>
              <w:t xml:space="preserve"> Computing Group, Estándar Militar MIL-STD 810H, TCO CERTIFIED</w:t>
            </w:r>
          </w:p>
        </w:tc>
        <w:tc>
          <w:tcPr>
            <w:tcW w:w="825" w:type="dxa"/>
            <w:tcBorders>
              <w:top w:val="nil"/>
              <w:left w:val="nil"/>
              <w:bottom w:val="single" w:sz="4" w:space="0" w:color="auto"/>
              <w:right w:val="single" w:sz="4" w:space="0" w:color="auto"/>
            </w:tcBorders>
            <w:noWrap/>
            <w:vAlign w:val="center"/>
            <w:hideMark/>
          </w:tcPr>
          <w:p w14:paraId="4060B757"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t>1</w:t>
            </w:r>
          </w:p>
        </w:tc>
      </w:tr>
      <w:tr w:rsidR="002B7C64" w:rsidRPr="00060EF7" w14:paraId="0E775BB8" w14:textId="77777777" w:rsidTr="00B54A2E">
        <w:trPr>
          <w:trHeight w:val="2448"/>
          <w:jc w:val="center"/>
        </w:trPr>
        <w:tc>
          <w:tcPr>
            <w:tcW w:w="454" w:type="dxa"/>
            <w:tcBorders>
              <w:top w:val="nil"/>
              <w:left w:val="single" w:sz="4" w:space="0" w:color="auto"/>
              <w:bottom w:val="single" w:sz="4" w:space="0" w:color="auto"/>
              <w:right w:val="single" w:sz="4" w:space="0" w:color="auto"/>
            </w:tcBorders>
            <w:noWrap/>
            <w:vAlign w:val="center"/>
            <w:hideMark/>
          </w:tcPr>
          <w:p w14:paraId="4630F95F"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t>4</w:t>
            </w:r>
          </w:p>
        </w:tc>
        <w:tc>
          <w:tcPr>
            <w:tcW w:w="7708" w:type="dxa"/>
            <w:tcBorders>
              <w:top w:val="nil"/>
              <w:left w:val="nil"/>
              <w:bottom w:val="single" w:sz="4" w:space="0" w:color="auto"/>
              <w:right w:val="single" w:sz="4" w:space="0" w:color="auto"/>
            </w:tcBorders>
            <w:vAlign w:val="center"/>
            <w:hideMark/>
          </w:tcPr>
          <w:p w14:paraId="5FDB92C4" w14:textId="77777777" w:rsidR="002B7C64" w:rsidRPr="00060EF7" w:rsidRDefault="002B7C64" w:rsidP="00B54A2E">
            <w:pPr>
              <w:rPr>
                <w:rFonts w:ascii="Arial Narrow" w:hAnsi="Arial Narrow"/>
                <w:color w:val="000000"/>
                <w:sz w:val="16"/>
                <w:szCs w:val="16"/>
              </w:rPr>
            </w:pPr>
            <w:r w:rsidRPr="00060EF7">
              <w:rPr>
                <w:rFonts w:ascii="Arial Narrow" w:hAnsi="Arial Narrow"/>
                <w:color w:val="000000"/>
                <w:sz w:val="16"/>
                <w:szCs w:val="16"/>
              </w:rPr>
              <w:t>Computador de Escritorio</w:t>
            </w:r>
            <w:r w:rsidRPr="00060EF7">
              <w:rPr>
                <w:rFonts w:ascii="Arial Narrow" w:hAnsi="Arial Narrow"/>
                <w:color w:val="000000"/>
                <w:sz w:val="16"/>
                <w:szCs w:val="16"/>
              </w:rPr>
              <w:br/>
            </w:r>
            <w:r w:rsidRPr="00060EF7">
              <w:rPr>
                <w:rFonts w:ascii="Arial Narrow" w:hAnsi="Arial Narrow"/>
                <w:color w:val="000000"/>
                <w:sz w:val="16"/>
                <w:szCs w:val="16"/>
              </w:rPr>
              <w:br/>
              <w:t>* Pantalla: mínimo 23 pulgadas, Resolución Full HD, con ajuste de altura</w:t>
            </w:r>
            <w:r w:rsidRPr="00060EF7">
              <w:rPr>
                <w:rFonts w:ascii="Arial Narrow" w:hAnsi="Arial Narrow"/>
                <w:color w:val="000000"/>
                <w:sz w:val="16"/>
                <w:szCs w:val="16"/>
              </w:rPr>
              <w:br/>
              <w:t>* CPU tipo MT (Mini Tower)</w:t>
            </w:r>
            <w:r w:rsidRPr="00060EF7">
              <w:rPr>
                <w:rFonts w:ascii="Arial Narrow" w:hAnsi="Arial Narrow"/>
                <w:color w:val="000000"/>
                <w:sz w:val="16"/>
                <w:szCs w:val="16"/>
              </w:rPr>
              <w:br/>
              <w:t xml:space="preserve">* Procesador: mínimo 6 </w:t>
            </w:r>
            <w:proofErr w:type="spellStart"/>
            <w:r w:rsidRPr="00060EF7">
              <w:rPr>
                <w:rFonts w:ascii="Arial Narrow" w:hAnsi="Arial Narrow"/>
                <w:color w:val="000000"/>
                <w:sz w:val="16"/>
                <w:szCs w:val="16"/>
              </w:rPr>
              <w:t>nucleos</w:t>
            </w:r>
            <w:proofErr w:type="spellEnd"/>
            <w:r w:rsidRPr="00060EF7">
              <w:rPr>
                <w:rFonts w:ascii="Arial Narrow" w:hAnsi="Arial Narrow"/>
                <w:color w:val="000000"/>
                <w:sz w:val="16"/>
                <w:szCs w:val="16"/>
              </w:rPr>
              <w:t>, 12 hilos, Frecuencia base: ≥ 2.2 GHz, Frecuencia turbo: ≥ 4.8 GHz</w:t>
            </w:r>
            <w:r w:rsidRPr="00060EF7">
              <w:rPr>
                <w:rFonts w:ascii="Arial Narrow" w:hAnsi="Arial Narrow"/>
                <w:color w:val="000000"/>
                <w:sz w:val="16"/>
                <w:szCs w:val="16"/>
              </w:rPr>
              <w:br/>
              <w:t>* Memoria RAM: mínimo 16 GB DDR4 instalada, expandible hasta 64 GB</w:t>
            </w:r>
            <w:r w:rsidRPr="00060EF7">
              <w:rPr>
                <w:rFonts w:ascii="Arial Narrow" w:hAnsi="Arial Narrow"/>
                <w:color w:val="000000"/>
                <w:sz w:val="16"/>
                <w:szCs w:val="16"/>
              </w:rPr>
              <w:br/>
              <w:t xml:space="preserve">* Almacenamiento: Tipo: mínimo 512GB SSD </w:t>
            </w:r>
            <w:proofErr w:type="spellStart"/>
            <w:r w:rsidRPr="00060EF7">
              <w:rPr>
                <w:rFonts w:ascii="Arial Narrow" w:hAnsi="Arial Narrow"/>
                <w:color w:val="000000"/>
                <w:sz w:val="16"/>
                <w:szCs w:val="16"/>
              </w:rPr>
              <w:t>NVMe</w:t>
            </w:r>
            <w:proofErr w:type="spellEnd"/>
            <w:r w:rsidRPr="00060EF7">
              <w:rPr>
                <w:rFonts w:ascii="Arial Narrow" w:hAnsi="Arial Narrow"/>
                <w:color w:val="000000"/>
                <w:sz w:val="16"/>
                <w:szCs w:val="16"/>
              </w:rPr>
              <w:t xml:space="preserve"> instalados, expandible con ranura </w:t>
            </w:r>
            <w:proofErr w:type="spellStart"/>
            <w:r w:rsidRPr="00060EF7">
              <w:rPr>
                <w:rFonts w:ascii="Arial Narrow" w:hAnsi="Arial Narrow"/>
                <w:color w:val="000000"/>
                <w:sz w:val="16"/>
                <w:szCs w:val="16"/>
              </w:rPr>
              <w:t>asicional</w:t>
            </w:r>
            <w:proofErr w:type="spellEnd"/>
            <w:r w:rsidRPr="00060EF7">
              <w:rPr>
                <w:rFonts w:ascii="Arial Narrow" w:hAnsi="Arial Narrow"/>
                <w:color w:val="000000"/>
                <w:sz w:val="16"/>
                <w:szCs w:val="16"/>
              </w:rPr>
              <w:t xml:space="preserve"> M.2 para </w:t>
            </w:r>
            <w:proofErr w:type="spellStart"/>
            <w:r w:rsidRPr="00060EF7">
              <w:rPr>
                <w:rFonts w:ascii="Arial Narrow" w:hAnsi="Arial Narrow"/>
                <w:color w:val="000000"/>
                <w:sz w:val="16"/>
                <w:szCs w:val="16"/>
              </w:rPr>
              <w:t>NVMe</w:t>
            </w:r>
            <w:proofErr w:type="spellEnd"/>
            <w:r w:rsidRPr="00060EF7">
              <w:rPr>
                <w:rFonts w:ascii="Arial Narrow" w:hAnsi="Arial Narrow"/>
                <w:color w:val="000000"/>
                <w:sz w:val="16"/>
                <w:szCs w:val="16"/>
              </w:rPr>
              <w:t xml:space="preserve"> y </w:t>
            </w:r>
            <w:proofErr w:type="spellStart"/>
            <w:r w:rsidRPr="00060EF7">
              <w:rPr>
                <w:rFonts w:ascii="Arial Narrow" w:hAnsi="Arial Narrow"/>
                <w:color w:val="000000"/>
                <w:sz w:val="16"/>
                <w:szCs w:val="16"/>
              </w:rPr>
              <w:t>bahias</w:t>
            </w:r>
            <w:proofErr w:type="spellEnd"/>
            <w:r w:rsidRPr="00060EF7">
              <w:rPr>
                <w:rFonts w:ascii="Arial Narrow" w:hAnsi="Arial Narrow"/>
                <w:color w:val="000000"/>
                <w:sz w:val="16"/>
                <w:szCs w:val="16"/>
              </w:rPr>
              <w:t xml:space="preserve"> adicionales para SATA (SSD o HDD) de 2.5" y 3.5"</w:t>
            </w:r>
            <w:r w:rsidRPr="00060EF7">
              <w:rPr>
                <w:rFonts w:ascii="Arial Narrow" w:hAnsi="Arial Narrow"/>
                <w:color w:val="000000"/>
                <w:sz w:val="16"/>
                <w:szCs w:val="16"/>
              </w:rPr>
              <w:br/>
              <w:t>* Sistema operativo: Windows 11 Professional</w:t>
            </w:r>
            <w:r w:rsidRPr="00060EF7">
              <w:rPr>
                <w:rFonts w:ascii="Arial Narrow" w:hAnsi="Arial Narrow"/>
                <w:color w:val="000000"/>
                <w:sz w:val="16"/>
                <w:szCs w:val="16"/>
              </w:rPr>
              <w:br/>
              <w:t>* Gráficos integrados: Resolución mínima soportada: 1920 × 1080 (Full HD)</w:t>
            </w:r>
            <w:r w:rsidRPr="00060EF7">
              <w:rPr>
                <w:rFonts w:ascii="Arial Narrow" w:hAnsi="Arial Narrow"/>
                <w:color w:val="000000"/>
                <w:sz w:val="16"/>
                <w:szCs w:val="16"/>
              </w:rPr>
              <w:br/>
              <w:t xml:space="preserve">* Conectividad / Puertos: mínimo USB 3.0, HDMI, Ethernet RJ45 (en placa base), </w:t>
            </w:r>
            <w:proofErr w:type="spellStart"/>
            <w:r w:rsidRPr="00060EF7">
              <w:rPr>
                <w:rFonts w:ascii="Arial Narrow" w:hAnsi="Arial Narrow"/>
                <w:color w:val="000000"/>
                <w:sz w:val="16"/>
                <w:szCs w:val="16"/>
              </w:rPr>
              <w:t>Wi</w:t>
            </w:r>
            <w:proofErr w:type="spellEnd"/>
            <w:r w:rsidRPr="00060EF7">
              <w:rPr>
                <w:rFonts w:ascii="Arial Narrow" w:hAnsi="Arial Narrow"/>
                <w:color w:val="000000"/>
                <w:sz w:val="16"/>
                <w:szCs w:val="16"/>
              </w:rPr>
              <w:t>-Fi 6, Bluetooth 5, DisplayPort, Jack de audio 3.5 mm combinado para micrófono y auriculares</w:t>
            </w:r>
          </w:p>
        </w:tc>
        <w:tc>
          <w:tcPr>
            <w:tcW w:w="825" w:type="dxa"/>
            <w:tcBorders>
              <w:top w:val="nil"/>
              <w:left w:val="nil"/>
              <w:bottom w:val="single" w:sz="4" w:space="0" w:color="auto"/>
              <w:right w:val="single" w:sz="4" w:space="0" w:color="auto"/>
            </w:tcBorders>
            <w:noWrap/>
            <w:vAlign w:val="center"/>
            <w:hideMark/>
          </w:tcPr>
          <w:p w14:paraId="059A6091"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t>1</w:t>
            </w:r>
          </w:p>
        </w:tc>
      </w:tr>
      <w:tr w:rsidR="002B7C64" w:rsidRPr="00060EF7" w14:paraId="20451354" w14:textId="77777777" w:rsidTr="00B54A2E">
        <w:trPr>
          <w:trHeight w:val="3060"/>
          <w:jc w:val="center"/>
        </w:trPr>
        <w:tc>
          <w:tcPr>
            <w:tcW w:w="454" w:type="dxa"/>
            <w:tcBorders>
              <w:top w:val="nil"/>
              <w:left w:val="single" w:sz="4" w:space="0" w:color="auto"/>
              <w:bottom w:val="single" w:sz="4" w:space="0" w:color="auto"/>
              <w:right w:val="single" w:sz="4" w:space="0" w:color="auto"/>
            </w:tcBorders>
            <w:noWrap/>
            <w:vAlign w:val="center"/>
            <w:hideMark/>
          </w:tcPr>
          <w:p w14:paraId="1406486F"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t>5</w:t>
            </w:r>
          </w:p>
        </w:tc>
        <w:tc>
          <w:tcPr>
            <w:tcW w:w="7708" w:type="dxa"/>
            <w:tcBorders>
              <w:top w:val="nil"/>
              <w:left w:val="nil"/>
              <w:bottom w:val="single" w:sz="4" w:space="0" w:color="auto"/>
              <w:right w:val="single" w:sz="4" w:space="0" w:color="auto"/>
            </w:tcBorders>
            <w:vAlign w:val="center"/>
            <w:hideMark/>
          </w:tcPr>
          <w:p w14:paraId="501592B4" w14:textId="77777777" w:rsidR="002B7C64" w:rsidRPr="00060EF7" w:rsidRDefault="002B7C64" w:rsidP="00B54A2E">
            <w:pPr>
              <w:rPr>
                <w:rFonts w:ascii="Arial Narrow" w:hAnsi="Arial Narrow"/>
                <w:color w:val="000000"/>
                <w:sz w:val="16"/>
                <w:szCs w:val="16"/>
              </w:rPr>
            </w:pPr>
            <w:r w:rsidRPr="00060EF7">
              <w:rPr>
                <w:rFonts w:ascii="Arial Narrow" w:hAnsi="Arial Narrow"/>
                <w:color w:val="000000"/>
                <w:sz w:val="16"/>
                <w:szCs w:val="16"/>
              </w:rPr>
              <w:t xml:space="preserve">Computador Todo en Uno </w:t>
            </w:r>
            <w:r w:rsidRPr="00060EF7">
              <w:rPr>
                <w:rFonts w:ascii="Arial Narrow" w:hAnsi="Arial Narrow"/>
                <w:color w:val="000000"/>
                <w:sz w:val="16"/>
                <w:szCs w:val="16"/>
              </w:rPr>
              <w:br/>
            </w:r>
            <w:r w:rsidRPr="00060EF7">
              <w:rPr>
                <w:rFonts w:ascii="Arial Narrow" w:hAnsi="Arial Narrow"/>
                <w:color w:val="000000"/>
                <w:sz w:val="16"/>
                <w:szCs w:val="16"/>
              </w:rPr>
              <w:br/>
              <w:t>* Pantalla: Tecnología de panel IPS o equivalente ≥ 23.8" a ≤ 27", Resolución Full HD (1920x1080), con ajuste de altura o inclinación (tilt), giro (</w:t>
            </w:r>
            <w:proofErr w:type="spellStart"/>
            <w:r w:rsidRPr="00060EF7">
              <w:rPr>
                <w:rFonts w:ascii="Arial Narrow" w:hAnsi="Arial Narrow"/>
                <w:color w:val="000000"/>
                <w:sz w:val="16"/>
                <w:szCs w:val="16"/>
              </w:rPr>
              <w:t>swivel</w:t>
            </w:r>
            <w:proofErr w:type="spellEnd"/>
            <w:r w:rsidRPr="00060EF7">
              <w:rPr>
                <w:rFonts w:ascii="Arial Narrow" w:hAnsi="Arial Narrow"/>
                <w:color w:val="000000"/>
                <w:sz w:val="16"/>
                <w:szCs w:val="16"/>
              </w:rPr>
              <w:t xml:space="preserve">).   El chasis debe ser compatible con soporte de montaje VESA estándar para permitir rotación tipo </w:t>
            </w:r>
            <w:proofErr w:type="spellStart"/>
            <w:r w:rsidRPr="00060EF7">
              <w:rPr>
                <w:rFonts w:ascii="Arial Narrow" w:hAnsi="Arial Narrow"/>
                <w:color w:val="000000"/>
                <w:sz w:val="16"/>
                <w:szCs w:val="16"/>
              </w:rPr>
              <w:t>Pivot</w:t>
            </w:r>
            <w:proofErr w:type="spellEnd"/>
            <w:r w:rsidRPr="00060EF7">
              <w:rPr>
                <w:rFonts w:ascii="Arial Narrow" w:hAnsi="Arial Narrow"/>
                <w:color w:val="000000"/>
                <w:sz w:val="16"/>
                <w:szCs w:val="16"/>
              </w:rPr>
              <w:t xml:space="preserve"> (90°).</w:t>
            </w:r>
            <w:r w:rsidRPr="00060EF7">
              <w:rPr>
                <w:rFonts w:ascii="Arial Narrow" w:hAnsi="Arial Narrow"/>
                <w:color w:val="000000"/>
                <w:sz w:val="16"/>
                <w:szCs w:val="16"/>
              </w:rPr>
              <w:br/>
              <w:t>* CPU tipo AIO (ALL IN ONE)</w:t>
            </w:r>
            <w:r w:rsidRPr="00060EF7">
              <w:rPr>
                <w:rFonts w:ascii="Arial Narrow" w:hAnsi="Arial Narrow"/>
                <w:color w:val="000000"/>
                <w:sz w:val="16"/>
                <w:szCs w:val="16"/>
              </w:rPr>
              <w:br/>
              <w:t xml:space="preserve">* Procesador: ≥ 14 </w:t>
            </w:r>
            <w:proofErr w:type="spellStart"/>
            <w:r w:rsidRPr="00060EF7">
              <w:rPr>
                <w:rFonts w:ascii="Arial Narrow" w:hAnsi="Arial Narrow"/>
                <w:color w:val="000000"/>
                <w:sz w:val="16"/>
                <w:szCs w:val="16"/>
              </w:rPr>
              <w:t>nucleos</w:t>
            </w:r>
            <w:proofErr w:type="spellEnd"/>
            <w:r w:rsidRPr="00060EF7">
              <w:rPr>
                <w:rFonts w:ascii="Arial Narrow" w:hAnsi="Arial Narrow"/>
                <w:color w:val="000000"/>
                <w:sz w:val="16"/>
                <w:szCs w:val="16"/>
              </w:rPr>
              <w:t>, ≥ 20 hilos, Frecuencia turbo: ≥ 5 GHz, Cache: ≥ 30MB</w:t>
            </w:r>
            <w:r w:rsidRPr="00060EF7">
              <w:rPr>
                <w:rFonts w:ascii="Arial Narrow" w:hAnsi="Arial Narrow"/>
                <w:color w:val="000000"/>
                <w:sz w:val="16"/>
                <w:szCs w:val="16"/>
              </w:rPr>
              <w:br/>
              <w:t xml:space="preserve">* Bloqueo de </w:t>
            </w:r>
            <w:proofErr w:type="spellStart"/>
            <w:r w:rsidRPr="00060EF7">
              <w:rPr>
                <w:rFonts w:ascii="Arial Narrow" w:hAnsi="Arial Narrow"/>
                <w:color w:val="000000"/>
                <w:sz w:val="16"/>
                <w:szCs w:val="16"/>
              </w:rPr>
              <w:t>Overclocking</w:t>
            </w:r>
            <w:proofErr w:type="spellEnd"/>
            <w:r w:rsidRPr="00060EF7">
              <w:rPr>
                <w:rFonts w:ascii="Arial Narrow" w:hAnsi="Arial Narrow"/>
                <w:color w:val="000000"/>
                <w:sz w:val="16"/>
                <w:szCs w:val="16"/>
              </w:rPr>
              <w:t xml:space="preserve"> por BIOS, Administración Fuera de Banda, Ambiente corporativo / empresarial</w:t>
            </w:r>
            <w:r w:rsidRPr="00060EF7">
              <w:rPr>
                <w:rFonts w:ascii="Arial Narrow" w:hAnsi="Arial Narrow"/>
                <w:color w:val="000000"/>
                <w:sz w:val="16"/>
                <w:szCs w:val="16"/>
              </w:rPr>
              <w:br/>
              <w:t>* Chip TPM (</w:t>
            </w:r>
            <w:proofErr w:type="spellStart"/>
            <w:r w:rsidRPr="00060EF7">
              <w:rPr>
                <w:rFonts w:ascii="Arial Narrow" w:hAnsi="Arial Narrow"/>
                <w:color w:val="000000"/>
                <w:sz w:val="16"/>
                <w:szCs w:val="16"/>
              </w:rPr>
              <w:t>Trusted</w:t>
            </w:r>
            <w:proofErr w:type="spellEnd"/>
            <w:r w:rsidRPr="00060EF7">
              <w:rPr>
                <w:rFonts w:ascii="Arial Narrow" w:hAnsi="Arial Narrow"/>
                <w:color w:val="000000"/>
                <w:sz w:val="16"/>
                <w:szCs w:val="16"/>
              </w:rPr>
              <w:t xml:space="preserve"> </w:t>
            </w:r>
            <w:proofErr w:type="spellStart"/>
            <w:r w:rsidRPr="00060EF7">
              <w:rPr>
                <w:rFonts w:ascii="Arial Narrow" w:hAnsi="Arial Narrow"/>
                <w:color w:val="000000"/>
                <w:sz w:val="16"/>
                <w:szCs w:val="16"/>
              </w:rPr>
              <w:t>Platform</w:t>
            </w:r>
            <w:proofErr w:type="spellEnd"/>
            <w:r w:rsidRPr="00060EF7">
              <w:rPr>
                <w:rFonts w:ascii="Arial Narrow" w:hAnsi="Arial Narrow"/>
                <w:color w:val="000000"/>
                <w:sz w:val="16"/>
                <w:szCs w:val="16"/>
              </w:rPr>
              <w:t xml:space="preserve"> Module) 2.0 o superior</w:t>
            </w:r>
            <w:r w:rsidRPr="00060EF7">
              <w:rPr>
                <w:rFonts w:ascii="Arial Narrow" w:hAnsi="Arial Narrow"/>
                <w:color w:val="000000"/>
                <w:sz w:val="16"/>
                <w:szCs w:val="16"/>
              </w:rPr>
              <w:br/>
              <w:t>* Potencia de Diseño Térmico (TDP): Mínimo 65W</w:t>
            </w:r>
            <w:r w:rsidRPr="00060EF7">
              <w:rPr>
                <w:rFonts w:ascii="Arial Narrow" w:hAnsi="Arial Narrow"/>
                <w:color w:val="000000"/>
                <w:sz w:val="16"/>
                <w:szCs w:val="16"/>
              </w:rPr>
              <w:br/>
              <w:t xml:space="preserve">* Memoria RAM: mínimo 16 GB DDR5 instalada, configurada 2x8 o 1x16 GB, mínimo DDR5, 5600 MT/s o superior, dual Channel </w:t>
            </w:r>
            <w:r w:rsidRPr="00060EF7">
              <w:rPr>
                <w:rFonts w:ascii="Arial Narrow" w:hAnsi="Arial Narrow"/>
                <w:color w:val="000000"/>
                <w:sz w:val="16"/>
                <w:szCs w:val="16"/>
              </w:rPr>
              <w:br/>
              <w:t xml:space="preserve">* Almacenamiento: Tipo: Mínimo una (01) unidad de estado sólido SSD, 512 GB, Gen 4x4 PCIe </w:t>
            </w:r>
            <w:proofErr w:type="spellStart"/>
            <w:r w:rsidRPr="00060EF7">
              <w:rPr>
                <w:rFonts w:ascii="Arial Narrow" w:hAnsi="Arial Narrow"/>
                <w:color w:val="000000"/>
                <w:sz w:val="16"/>
                <w:szCs w:val="16"/>
              </w:rPr>
              <w:t>NVMe</w:t>
            </w:r>
            <w:proofErr w:type="spellEnd"/>
            <w:r w:rsidRPr="00060EF7">
              <w:rPr>
                <w:rFonts w:ascii="Arial Narrow" w:hAnsi="Arial Narrow"/>
                <w:color w:val="000000"/>
                <w:sz w:val="16"/>
                <w:szCs w:val="16"/>
              </w:rPr>
              <w:t xml:space="preserve"> M.2 </w:t>
            </w:r>
            <w:r w:rsidRPr="00060EF7">
              <w:rPr>
                <w:rFonts w:ascii="Arial Narrow" w:hAnsi="Arial Narrow"/>
                <w:color w:val="000000"/>
                <w:sz w:val="16"/>
                <w:szCs w:val="16"/>
              </w:rPr>
              <w:br/>
              <w:t>* Sistema operativo: Windows 11 Professional 64 bits OEM</w:t>
            </w:r>
            <w:r w:rsidRPr="00060EF7">
              <w:rPr>
                <w:rFonts w:ascii="Arial Narrow" w:hAnsi="Arial Narrow"/>
                <w:color w:val="000000"/>
                <w:sz w:val="16"/>
                <w:szCs w:val="16"/>
              </w:rPr>
              <w:br/>
              <w:t>* Gráficos integrados: Resolución mínima soportada: 1920 × 1080 (Full HD)</w:t>
            </w:r>
            <w:r w:rsidRPr="00060EF7">
              <w:rPr>
                <w:rFonts w:ascii="Arial Narrow" w:hAnsi="Arial Narrow"/>
                <w:color w:val="000000"/>
                <w:sz w:val="16"/>
                <w:szCs w:val="16"/>
              </w:rPr>
              <w:br/>
              <w:t xml:space="preserve">* Conectividad / Puertos: Mínimo 6 puertos USB (tipo A o C), de los cuales al menos  2  USB 3.2 Gen 2 (10 Gbps) o superior., HDMI, Ethernet RJ45 (en placa base), </w:t>
            </w:r>
            <w:proofErr w:type="spellStart"/>
            <w:r w:rsidRPr="00060EF7">
              <w:rPr>
                <w:rFonts w:ascii="Arial Narrow" w:hAnsi="Arial Narrow"/>
                <w:color w:val="000000"/>
                <w:sz w:val="16"/>
                <w:szCs w:val="16"/>
              </w:rPr>
              <w:t>Wi</w:t>
            </w:r>
            <w:proofErr w:type="spellEnd"/>
            <w:r w:rsidRPr="00060EF7">
              <w:rPr>
                <w:rFonts w:ascii="Arial Narrow" w:hAnsi="Arial Narrow"/>
                <w:color w:val="000000"/>
                <w:sz w:val="16"/>
                <w:szCs w:val="16"/>
              </w:rPr>
              <w:t>-Fi 6, Bluetooth 5, DisplayPort, Jack de audio 3.5 mm combinado para micrófono y auriculares</w:t>
            </w:r>
          </w:p>
        </w:tc>
        <w:tc>
          <w:tcPr>
            <w:tcW w:w="825" w:type="dxa"/>
            <w:tcBorders>
              <w:top w:val="nil"/>
              <w:left w:val="nil"/>
              <w:bottom w:val="single" w:sz="4" w:space="0" w:color="auto"/>
              <w:right w:val="single" w:sz="4" w:space="0" w:color="auto"/>
            </w:tcBorders>
            <w:noWrap/>
            <w:vAlign w:val="center"/>
            <w:hideMark/>
          </w:tcPr>
          <w:p w14:paraId="66A9EF0F"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t>1</w:t>
            </w:r>
          </w:p>
        </w:tc>
      </w:tr>
      <w:tr w:rsidR="002B7C64" w:rsidRPr="00060EF7" w14:paraId="4F414C5C" w14:textId="77777777" w:rsidTr="00B54A2E">
        <w:trPr>
          <w:trHeight w:val="3060"/>
          <w:jc w:val="center"/>
        </w:trPr>
        <w:tc>
          <w:tcPr>
            <w:tcW w:w="454" w:type="dxa"/>
            <w:tcBorders>
              <w:top w:val="nil"/>
              <w:left w:val="single" w:sz="4" w:space="0" w:color="auto"/>
              <w:bottom w:val="single" w:sz="4" w:space="0" w:color="auto"/>
              <w:right w:val="single" w:sz="4" w:space="0" w:color="auto"/>
            </w:tcBorders>
            <w:noWrap/>
            <w:vAlign w:val="center"/>
            <w:hideMark/>
          </w:tcPr>
          <w:p w14:paraId="1503412E"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t>6</w:t>
            </w:r>
          </w:p>
        </w:tc>
        <w:tc>
          <w:tcPr>
            <w:tcW w:w="7708" w:type="dxa"/>
            <w:tcBorders>
              <w:top w:val="nil"/>
              <w:left w:val="nil"/>
              <w:bottom w:val="single" w:sz="4" w:space="0" w:color="auto"/>
              <w:right w:val="single" w:sz="4" w:space="0" w:color="auto"/>
            </w:tcBorders>
            <w:vAlign w:val="center"/>
            <w:hideMark/>
          </w:tcPr>
          <w:p w14:paraId="38E83603" w14:textId="77777777" w:rsidR="002B7C64" w:rsidRPr="00060EF7" w:rsidRDefault="002B7C64" w:rsidP="00B54A2E">
            <w:pPr>
              <w:rPr>
                <w:rFonts w:ascii="Arial Narrow" w:hAnsi="Arial Narrow"/>
                <w:color w:val="000000"/>
                <w:sz w:val="16"/>
                <w:szCs w:val="16"/>
              </w:rPr>
            </w:pPr>
            <w:r w:rsidRPr="00060EF7">
              <w:rPr>
                <w:rFonts w:ascii="Arial Narrow" w:hAnsi="Arial Narrow"/>
                <w:color w:val="000000"/>
                <w:sz w:val="16"/>
                <w:szCs w:val="16"/>
              </w:rPr>
              <w:t>Computador de Escritorio Tipo Workstation</w:t>
            </w:r>
            <w:r w:rsidRPr="00060EF7">
              <w:rPr>
                <w:rFonts w:ascii="Arial Narrow" w:hAnsi="Arial Narrow"/>
                <w:color w:val="000000"/>
                <w:sz w:val="16"/>
                <w:szCs w:val="16"/>
              </w:rPr>
              <w:br/>
            </w:r>
            <w:r w:rsidRPr="00060EF7">
              <w:rPr>
                <w:rFonts w:ascii="Arial Narrow" w:hAnsi="Arial Narrow"/>
                <w:color w:val="000000"/>
                <w:sz w:val="16"/>
                <w:szCs w:val="16"/>
              </w:rPr>
              <w:br/>
              <w:t>* Pantalla: mínimo 27 pulgadas, Resolución Full HD, con ajuste de altura</w:t>
            </w:r>
            <w:r w:rsidRPr="00060EF7">
              <w:rPr>
                <w:rFonts w:ascii="Arial Narrow" w:hAnsi="Arial Narrow"/>
                <w:color w:val="000000"/>
                <w:sz w:val="16"/>
                <w:szCs w:val="16"/>
              </w:rPr>
              <w:br/>
              <w:t>* CPU tipo T (Tower)</w:t>
            </w:r>
            <w:r w:rsidRPr="00060EF7">
              <w:rPr>
                <w:rFonts w:ascii="Arial Narrow" w:hAnsi="Arial Narrow"/>
                <w:color w:val="000000"/>
                <w:sz w:val="16"/>
                <w:szCs w:val="16"/>
              </w:rPr>
              <w:br/>
              <w:t xml:space="preserve">* Procesador: mínimo 8 </w:t>
            </w:r>
            <w:proofErr w:type="spellStart"/>
            <w:r w:rsidRPr="00060EF7">
              <w:rPr>
                <w:rFonts w:ascii="Arial Narrow" w:hAnsi="Arial Narrow"/>
                <w:color w:val="000000"/>
                <w:sz w:val="16"/>
                <w:szCs w:val="16"/>
              </w:rPr>
              <w:t>nucleos</w:t>
            </w:r>
            <w:proofErr w:type="spellEnd"/>
            <w:r w:rsidRPr="00060EF7">
              <w:rPr>
                <w:rFonts w:ascii="Arial Narrow" w:hAnsi="Arial Narrow"/>
                <w:color w:val="000000"/>
                <w:sz w:val="16"/>
                <w:szCs w:val="16"/>
              </w:rPr>
              <w:t xml:space="preserve">, 16 hilos, Frecuencia base: ≥ 2.2 GHz, Frecuencia turbo: ≥ 4.8 GHz, Soporte para instrucciones avanzadas (AVX2, VT-x, VT-d), Compatible con gráficos integrados UHD </w:t>
            </w:r>
            <w:r w:rsidRPr="00060EF7">
              <w:rPr>
                <w:rFonts w:ascii="Arial Narrow" w:hAnsi="Arial Narrow"/>
                <w:color w:val="000000"/>
                <w:sz w:val="16"/>
                <w:szCs w:val="16"/>
              </w:rPr>
              <w:br/>
              <w:t>* Memoria RAM: mínimo 32 GB DDR4 instalada, expandible hasta 128 GB</w:t>
            </w:r>
            <w:r w:rsidRPr="00060EF7">
              <w:rPr>
                <w:rFonts w:ascii="Arial Narrow" w:hAnsi="Arial Narrow"/>
                <w:color w:val="000000"/>
                <w:sz w:val="16"/>
                <w:szCs w:val="16"/>
              </w:rPr>
              <w:br/>
              <w:t xml:space="preserve">* Almacenamiento: Tipo: mínimo 1TB SSD </w:t>
            </w:r>
            <w:proofErr w:type="spellStart"/>
            <w:r w:rsidRPr="00060EF7">
              <w:rPr>
                <w:rFonts w:ascii="Arial Narrow" w:hAnsi="Arial Narrow"/>
                <w:color w:val="000000"/>
                <w:sz w:val="16"/>
                <w:szCs w:val="16"/>
              </w:rPr>
              <w:t>NVMe</w:t>
            </w:r>
            <w:proofErr w:type="spellEnd"/>
            <w:r w:rsidRPr="00060EF7">
              <w:rPr>
                <w:rFonts w:ascii="Arial Narrow" w:hAnsi="Arial Narrow"/>
                <w:color w:val="000000"/>
                <w:sz w:val="16"/>
                <w:szCs w:val="16"/>
              </w:rPr>
              <w:t xml:space="preserve"> instalados, expandible con puertos 2x HDD ([2.5" + 3.5"] o [dual 2.5"]) y hasta 1x M2.SSD</w:t>
            </w:r>
            <w:r w:rsidRPr="00060EF7">
              <w:rPr>
                <w:rFonts w:ascii="Arial Narrow" w:hAnsi="Arial Narrow"/>
                <w:color w:val="000000"/>
                <w:sz w:val="16"/>
                <w:szCs w:val="16"/>
              </w:rPr>
              <w:br/>
              <w:t>* Unidad óptica interna o externa según configuración del fabricante</w:t>
            </w:r>
            <w:r w:rsidRPr="00060EF7">
              <w:rPr>
                <w:rFonts w:ascii="Arial Narrow" w:hAnsi="Arial Narrow"/>
                <w:color w:val="000000"/>
                <w:sz w:val="16"/>
                <w:szCs w:val="16"/>
              </w:rPr>
              <w:br/>
              <w:t>* Sistema operativo: Windows 11 Professional</w:t>
            </w:r>
            <w:r w:rsidRPr="00060EF7">
              <w:rPr>
                <w:rFonts w:ascii="Arial Narrow" w:hAnsi="Arial Narrow"/>
                <w:color w:val="000000"/>
                <w:sz w:val="16"/>
                <w:szCs w:val="16"/>
              </w:rPr>
              <w:br/>
              <w:t>* Gráficos integrados: Resolución mínima soportada: 1920 × 1080 (Full HD)</w:t>
            </w:r>
            <w:r w:rsidRPr="00060EF7">
              <w:rPr>
                <w:rFonts w:ascii="Arial Narrow" w:hAnsi="Arial Narrow"/>
                <w:color w:val="000000"/>
                <w:sz w:val="16"/>
                <w:szCs w:val="16"/>
              </w:rPr>
              <w:br/>
              <w:t>* Tarjeta gráfica dedicada de mínimo 8 GB VRAM GDDR6</w:t>
            </w:r>
            <w:r w:rsidRPr="00060EF7">
              <w:rPr>
                <w:rFonts w:ascii="Arial Narrow" w:hAnsi="Arial Narrow"/>
                <w:color w:val="000000"/>
                <w:sz w:val="16"/>
                <w:szCs w:val="16"/>
              </w:rPr>
              <w:br/>
              <w:t xml:space="preserve">* Conectividad / Puertos: mínimo USB 3.0, USB-C, HDMI, Ethernet RJ45 (en placa base), </w:t>
            </w:r>
            <w:proofErr w:type="spellStart"/>
            <w:r w:rsidRPr="00060EF7">
              <w:rPr>
                <w:rFonts w:ascii="Arial Narrow" w:hAnsi="Arial Narrow"/>
                <w:color w:val="000000"/>
                <w:sz w:val="16"/>
                <w:szCs w:val="16"/>
              </w:rPr>
              <w:t>Wi</w:t>
            </w:r>
            <w:proofErr w:type="spellEnd"/>
            <w:r w:rsidRPr="00060EF7">
              <w:rPr>
                <w:rFonts w:ascii="Arial Narrow" w:hAnsi="Arial Narrow"/>
                <w:color w:val="000000"/>
                <w:sz w:val="16"/>
                <w:szCs w:val="16"/>
              </w:rPr>
              <w:t>-Fi 6, Bluetooth 5, DisplayPort, Jack de audio 3.5 mm combinado para micrófono y auriculares</w:t>
            </w:r>
          </w:p>
        </w:tc>
        <w:tc>
          <w:tcPr>
            <w:tcW w:w="825" w:type="dxa"/>
            <w:tcBorders>
              <w:top w:val="nil"/>
              <w:left w:val="nil"/>
              <w:bottom w:val="single" w:sz="4" w:space="0" w:color="auto"/>
              <w:right w:val="single" w:sz="4" w:space="0" w:color="auto"/>
            </w:tcBorders>
            <w:noWrap/>
            <w:vAlign w:val="center"/>
            <w:hideMark/>
          </w:tcPr>
          <w:p w14:paraId="3F6CE2B0"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t>1</w:t>
            </w:r>
          </w:p>
        </w:tc>
      </w:tr>
      <w:tr w:rsidR="002B7C64" w:rsidRPr="00060EF7" w14:paraId="118B7BA3" w14:textId="77777777" w:rsidTr="00B54A2E">
        <w:trPr>
          <w:trHeight w:val="1224"/>
          <w:jc w:val="center"/>
        </w:trPr>
        <w:tc>
          <w:tcPr>
            <w:tcW w:w="454" w:type="dxa"/>
            <w:tcBorders>
              <w:top w:val="nil"/>
              <w:left w:val="single" w:sz="4" w:space="0" w:color="auto"/>
              <w:bottom w:val="single" w:sz="4" w:space="0" w:color="auto"/>
              <w:right w:val="single" w:sz="4" w:space="0" w:color="auto"/>
            </w:tcBorders>
            <w:noWrap/>
            <w:vAlign w:val="center"/>
            <w:hideMark/>
          </w:tcPr>
          <w:p w14:paraId="171B37C5"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t>7</w:t>
            </w:r>
          </w:p>
        </w:tc>
        <w:tc>
          <w:tcPr>
            <w:tcW w:w="7708" w:type="dxa"/>
            <w:tcBorders>
              <w:top w:val="nil"/>
              <w:left w:val="nil"/>
              <w:bottom w:val="single" w:sz="4" w:space="0" w:color="auto"/>
              <w:right w:val="single" w:sz="4" w:space="0" w:color="auto"/>
            </w:tcBorders>
            <w:vAlign w:val="center"/>
            <w:hideMark/>
          </w:tcPr>
          <w:p w14:paraId="0A374BF3" w14:textId="77777777" w:rsidR="002B7C64" w:rsidRPr="00060EF7" w:rsidRDefault="002B7C64" w:rsidP="00B54A2E">
            <w:pPr>
              <w:rPr>
                <w:rFonts w:ascii="Arial Narrow" w:hAnsi="Arial Narrow"/>
                <w:color w:val="000000"/>
                <w:sz w:val="16"/>
                <w:szCs w:val="16"/>
              </w:rPr>
            </w:pPr>
            <w:r w:rsidRPr="00060EF7">
              <w:rPr>
                <w:rFonts w:ascii="Arial Narrow" w:hAnsi="Arial Narrow"/>
                <w:color w:val="000000"/>
                <w:sz w:val="16"/>
                <w:szCs w:val="16"/>
              </w:rPr>
              <w:t>iMac con pantalla Retina 4,5K de 24 pulgadas M4</w:t>
            </w:r>
            <w:r w:rsidRPr="00060EF7">
              <w:rPr>
                <w:rFonts w:ascii="Arial Narrow" w:hAnsi="Arial Narrow"/>
                <w:color w:val="000000"/>
                <w:sz w:val="16"/>
                <w:szCs w:val="16"/>
              </w:rPr>
              <w:br/>
            </w:r>
            <w:r w:rsidRPr="00060EF7">
              <w:rPr>
                <w:rFonts w:ascii="Arial Narrow" w:hAnsi="Arial Narrow"/>
                <w:color w:val="000000"/>
                <w:sz w:val="16"/>
                <w:szCs w:val="16"/>
              </w:rPr>
              <w:br/>
              <w:t xml:space="preserve">* Apple M4 chip </w:t>
            </w:r>
            <w:proofErr w:type="spellStart"/>
            <w:r w:rsidRPr="00060EF7">
              <w:rPr>
                <w:rFonts w:ascii="Arial Narrow" w:hAnsi="Arial Narrow"/>
                <w:color w:val="000000"/>
                <w:sz w:val="16"/>
                <w:szCs w:val="16"/>
              </w:rPr>
              <w:t>with</w:t>
            </w:r>
            <w:proofErr w:type="spellEnd"/>
            <w:r w:rsidRPr="00060EF7">
              <w:rPr>
                <w:rFonts w:ascii="Arial Narrow" w:hAnsi="Arial Narrow"/>
                <w:color w:val="000000"/>
                <w:sz w:val="16"/>
                <w:szCs w:val="16"/>
              </w:rPr>
              <w:t xml:space="preserve"> 10-core CPU and 10-core GPU</w:t>
            </w:r>
            <w:r w:rsidRPr="00060EF7">
              <w:rPr>
                <w:rFonts w:ascii="Arial Narrow" w:hAnsi="Arial Narrow"/>
                <w:color w:val="000000"/>
                <w:sz w:val="16"/>
                <w:szCs w:val="16"/>
              </w:rPr>
              <w:br/>
              <w:t xml:space="preserve">* Memoria RAM: mínimo 24 </w:t>
            </w:r>
            <w:proofErr w:type="gramStart"/>
            <w:r w:rsidRPr="00060EF7">
              <w:rPr>
                <w:rFonts w:ascii="Arial Narrow" w:hAnsi="Arial Narrow"/>
                <w:color w:val="000000"/>
                <w:sz w:val="16"/>
                <w:szCs w:val="16"/>
              </w:rPr>
              <w:t>GB  instalada</w:t>
            </w:r>
            <w:proofErr w:type="gramEnd"/>
            <w:r w:rsidRPr="00060EF7">
              <w:rPr>
                <w:rFonts w:ascii="Arial Narrow" w:hAnsi="Arial Narrow"/>
                <w:color w:val="000000"/>
                <w:sz w:val="16"/>
                <w:szCs w:val="16"/>
              </w:rPr>
              <w:br/>
              <w:t>* Almacenamiento: mínimo 512GB instalados</w:t>
            </w:r>
            <w:r w:rsidRPr="00060EF7">
              <w:rPr>
                <w:rFonts w:ascii="Arial Narrow" w:hAnsi="Arial Narrow"/>
                <w:color w:val="000000"/>
                <w:sz w:val="16"/>
                <w:szCs w:val="16"/>
              </w:rPr>
              <w:br/>
              <w:t xml:space="preserve">* Vidrio </w:t>
            </w:r>
            <w:proofErr w:type="spellStart"/>
            <w:r w:rsidRPr="00060EF7">
              <w:rPr>
                <w:rFonts w:ascii="Arial Narrow" w:hAnsi="Arial Narrow"/>
                <w:color w:val="000000"/>
                <w:sz w:val="16"/>
                <w:szCs w:val="16"/>
              </w:rPr>
              <w:t>nanotexturizado</w:t>
            </w:r>
            <w:proofErr w:type="spellEnd"/>
          </w:p>
        </w:tc>
        <w:tc>
          <w:tcPr>
            <w:tcW w:w="825" w:type="dxa"/>
            <w:tcBorders>
              <w:top w:val="nil"/>
              <w:left w:val="nil"/>
              <w:bottom w:val="single" w:sz="4" w:space="0" w:color="auto"/>
              <w:right w:val="single" w:sz="4" w:space="0" w:color="auto"/>
            </w:tcBorders>
            <w:noWrap/>
            <w:vAlign w:val="center"/>
            <w:hideMark/>
          </w:tcPr>
          <w:p w14:paraId="0669526B"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t>1</w:t>
            </w:r>
          </w:p>
        </w:tc>
      </w:tr>
      <w:tr w:rsidR="002B7C64" w:rsidRPr="00060EF7" w14:paraId="32127EAB" w14:textId="77777777" w:rsidTr="00B54A2E">
        <w:trPr>
          <w:trHeight w:val="3060"/>
          <w:jc w:val="center"/>
        </w:trPr>
        <w:tc>
          <w:tcPr>
            <w:tcW w:w="454" w:type="dxa"/>
            <w:tcBorders>
              <w:top w:val="nil"/>
              <w:left w:val="single" w:sz="4" w:space="0" w:color="auto"/>
              <w:bottom w:val="single" w:sz="4" w:space="0" w:color="auto"/>
              <w:right w:val="single" w:sz="4" w:space="0" w:color="auto"/>
            </w:tcBorders>
            <w:noWrap/>
            <w:vAlign w:val="center"/>
            <w:hideMark/>
          </w:tcPr>
          <w:p w14:paraId="2F12C880"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lastRenderedPageBreak/>
              <w:t>8</w:t>
            </w:r>
          </w:p>
        </w:tc>
        <w:tc>
          <w:tcPr>
            <w:tcW w:w="7708" w:type="dxa"/>
            <w:tcBorders>
              <w:top w:val="nil"/>
              <w:left w:val="nil"/>
              <w:bottom w:val="single" w:sz="4" w:space="0" w:color="auto"/>
              <w:right w:val="single" w:sz="4" w:space="0" w:color="auto"/>
            </w:tcBorders>
            <w:vAlign w:val="center"/>
            <w:hideMark/>
          </w:tcPr>
          <w:p w14:paraId="7EA29762" w14:textId="77777777" w:rsidR="002B7C64" w:rsidRPr="00060EF7" w:rsidRDefault="002B7C64" w:rsidP="00B54A2E">
            <w:pPr>
              <w:rPr>
                <w:rFonts w:ascii="Arial Narrow" w:hAnsi="Arial Narrow"/>
                <w:color w:val="000000"/>
                <w:sz w:val="16"/>
                <w:szCs w:val="16"/>
              </w:rPr>
            </w:pPr>
            <w:r w:rsidRPr="00060EF7">
              <w:rPr>
                <w:rFonts w:ascii="Arial Narrow" w:hAnsi="Arial Narrow"/>
                <w:color w:val="000000"/>
                <w:sz w:val="16"/>
                <w:szCs w:val="16"/>
              </w:rPr>
              <w:t>Impresora Multifuncional Monocromática</w:t>
            </w:r>
            <w:r w:rsidRPr="00060EF7">
              <w:rPr>
                <w:rFonts w:ascii="Arial Narrow" w:hAnsi="Arial Narrow"/>
                <w:color w:val="000000"/>
                <w:sz w:val="16"/>
                <w:szCs w:val="16"/>
              </w:rPr>
              <w:br/>
            </w:r>
            <w:r w:rsidRPr="00060EF7">
              <w:rPr>
                <w:rFonts w:ascii="Arial Narrow" w:hAnsi="Arial Narrow"/>
                <w:color w:val="000000"/>
                <w:sz w:val="16"/>
                <w:szCs w:val="16"/>
              </w:rPr>
              <w:br/>
              <w:t>* Funciones del dispositivo: Impresión, Copia, Escaneo</w:t>
            </w:r>
            <w:r w:rsidRPr="00060EF7">
              <w:rPr>
                <w:rFonts w:ascii="Arial Narrow" w:hAnsi="Arial Narrow"/>
                <w:color w:val="000000"/>
                <w:sz w:val="16"/>
                <w:szCs w:val="16"/>
              </w:rPr>
              <w:br/>
              <w:t>* Tecnología de impresión: Láser monocromático</w:t>
            </w:r>
            <w:r w:rsidRPr="00060EF7">
              <w:rPr>
                <w:rFonts w:ascii="Arial Narrow" w:hAnsi="Arial Narrow"/>
                <w:color w:val="000000"/>
                <w:sz w:val="16"/>
                <w:szCs w:val="16"/>
              </w:rPr>
              <w:br/>
              <w:t>* Velocidad de impresión: mínimo 50 páginas por minuto (ppm)</w:t>
            </w:r>
            <w:r w:rsidRPr="00060EF7">
              <w:rPr>
                <w:rFonts w:ascii="Arial Narrow" w:hAnsi="Arial Narrow"/>
                <w:color w:val="000000"/>
                <w:sz w:val="16"/>
                <w:szCs w:val="16"/>
              </w:rPr>
              <w:br/>
              <w:t>* Ciclo de trabajo mensual: mínimo 10.000 páginas</w:t>
            </w:r>
            <w:r w:rsidRPr="00060EF7">
              <w:rPr>
                <w:rFonts w:ascii="Arial Narrow" w:hAnsi="Arial Narrow"/>
                <w:color w:val="000000"/>
                <w:sz w:val="16"/>
                <w:szCs w:val="16"/>
              </w:rPr>
              <w:br/>
              <w:t>* Resolución de impresión: 1200 x 1200 dpi (máx.)</w:t>
            </w:r>
            <w:r w:rsidRPr="00060EF7">
              <w:rPr>
                <w:rFonts w:ascii="Arial Narrow" w:hAnsi="Arial Narrow"/>
                <w:color w:val="000000"/>
                <w:sz w:val="16"/>
                <w:szCs w:val="16"/>
              </w:rPr>
              <w:br/>
              <w:t xml:space="preserve">* Funciones soportadas: </w:t>
            </w:r>
            <w:proofErr w:type="spellStart"/>
            <w:r w:rsidRPr="00060EF7">
              <w:rPr>
                <w:rFonts w:ascii="Arial Narrow" w:hAnsi="Arial Narrow"/>
                <w:color w:val="000000"/>
                <w:sz w:val="16"/>
                <w:szCs w:val="16"/>
              </w:rPr>
              <w:t>AirPrint</w:t>
            </w:r>
            <w:proofErr w:type="spellEnd"/>
            <w:r w:rsidRPr="00060EF7">
              <w:rPr>
                <w:rFonts w:ascii="Arial Narrow" w:hAnsi="Arial Narrow"/>
                <w:color w:val="000000"/>
                <w:sz w:val="16"/>
                <w:szCs w:val="16"/>
              </w:rPr>
              <w:t xml:space="preserve">, </w:t>
            </w:r>
            <w:proofErr w:type="spellStart"/>
            <w:r w:rsidRPr="00060EF7">
              <w:rPr>
                <w:rFonts w:ascii="Arial Narrow" w:hAnsi="Arial Narrow"/>
                <w:color w:val="000000"/>
                <w:sz w:val="16"/>
                <w:szCs w:val="16"/>
              </w:rPr>
              <w:t>Mopria</w:t>
            </w:r>
            <w:proofErr w:type="spellEnd"/>
            <w:r w:rsidRPr="00060EF7">
              <w:rPr>
                <w:rFonts w:ascii="Arial Narrow" w:hAnsi="Arial Narrow"/>
                <w:color w:val="000000"/>
                <w:sz w:val="16"/>
                <w:szCs w:val="16"/>
              </w:rPr>
              <w:t xml:space="preserve">, </w:t>
            </w:r>
            <w:proofErr w:type="spellStart"/>
            <w:r w:rsidRPr="00060EF7">
              <w:rPr>
                <w:rFonts w:ascii="Arial Narrow" w:hAnsi="Arial Narrow"/>
                <w:color w:val="000000"/>
                <w:sz w:val="16"/>
                <w:szCs w:val="16"/>
              </w:rPr>
              <w:t>ePrint</w:t>
            </w:r>
            <w:proofErr w:type="spellEnd"/>
            <w:r w:rsidRPr="00060EF7">
              <w:rPr>
                <w:rFonts w:ascii="Arial Narrow" w:hAnsi="Arial Narrow"/>
                <w:color w:val="000000"/>
                <w:sz w:val="16"/>
                <w:szCs w:val="16"/>
              </w:rPr>
              <w:t xml:space="preserve">, Smart </w:t>
            </w:r>
            <w:proofErr w:type="spellStart"/>
            <w:r w:rsidRPr="00060EF7">
              <w:rPr>
                <w:rFonts w:ascii="Arial Narrow" w:hAnsi="Arial Narrow"/>
                <w:color w:val="000000"/>
                <w:sz w:val="16"/>
                <w:szCs w:val="16"/>
              </w:rPr>
              <w:t>Install</w:t>
            </w:r>
            <w:proofErr w:type="spellEnd"/>
            <w:r w:rsidRPr="00060EF7">
              <w:rPr>
                <w:rFonts w:ascii="Arial Narrow" w:hAnsi="Arial Narrow"/>
                <w:color w:val="000000"/>
                <w:sz w:val="16"/>
                <w:szCs w:val="16"/>
              </w:rPr>
              <w:br/>
              <w:t>* Capacidad de bandejas: principal: mínimo 550 hojas, multipropósito: mínimo 100 hojas, salida: mínimo 250 hojas, con opciones de ampliación de bandejas hasta 2.300 hojas</w:t>
            </w:r>
            <w:r w:rsidRPr="00060EF7">
              <w:rPr>
                <w:rFonts w:ascii="Arial Narrow" w:hAnsi="Arial Narrow"/>
                <w:color w:val="000000"/>
                <w:sz w:val="16"/>
                <w:szCs w:val="16"/>
              </w:rPr>
              <w:br/>
              <w:t>* Tipos de papel soportados: Bond, reciclado, etiquetas, sobres, cartulina</w:t>
            </w:r>
            <w:r w:rsidRPr="00060EF7">
              <w:rPr>
                <w:rFonts w:ascii="Arial Narrow" w:hAnsi="Arial Narrow"/>
                <w:color w:val="000000"/>
                <w:sz w:val="16"/>
                <w:szCs w:val="16"/>
              </w:rPr>
              <w:br/>
              <w:t xml:space="preserve">* Escáner: Plano y alimentador automático de documentos (ADF), </w:t>
            </w:r>
            <w:proofErr w:type="spellStart"/>
            <w:r w:rsidRPr="00060EF7">
              <w:rPr>
                <w:rFonts w:ascii="Arial Narrow" w:hAnsi="Arial Narrow"/>
                <w:color w:val="000000"/>
                <w:sz w:val="16"/>
                <w:szCs w:val="16"/>
              </w:rPr>
              <w:t>minimo</w:t>
            </w:r>
            <w:proofErr w:type="spellEnd"/>
            <w:r w:rsidRPr="00060EF7">
              <w:rPr>
                <w:rFonts w:ascii="Arial Narrow" w:hAnsi="Arial Narrow"/>
                <w:color w:val="000000"/>
                <w:sz w:val="16"/>
                <w:szCs w:val="16"/>
              </w:rPr>
              <w:t xml:space="preserve"> 45 </w:t>
            </w:r>
            <w:proofErr w:type="spellStart"/>
            <w:r w:rsidRPr="00060EF7">
              <w:rPr>
                <w:rFonts w:ascii="Arial Narrow" w:hAnsi="Arial Narrow"/>
                <w:color w:val="000000"/>
                <w:sz w:val="16"/>
                <w:szCs w:val="16"/>
              </w:rPr>
              <w:t>ipm</w:t>
            </w:r>
            <w:proofErr w:type="spellEnd"/>
            <w:r w:rsidRPr="00060EF7">
              <w:rPr>
                <w:rFonts w:ascii="Arial Narrow" w:hAnsi="Arial Narrow"/>
                <w:color w:val="000000"/>
                <w:sz w:val="16"/>
                <w:szCs w:val="16"/>
              </w:rPr>
              <w:t>, 600 dpi</w:t>
            </w:r>
            <w:r w:rsidRPr="00060EF7">
              <w:rPr>
                <w:rFonts w:ascii="Arial Narrow" w:hAnsi="Arial Narrow"/>
                <w:color w:val="000000"/>
                <w:sz w:val="16"/>
                <w:szCs w:val="16"/>
              </w:rPr>
              <w:br/>
              <w:t>* Copiado: Reducción/ampliación 25–400%, hasta 99 copias</w:t>
            </w:r>
            <w:r w:rsidRPr="00060EF7">
              <w:rPr>
                <w:rFonts w:ascii="Arial Narrow" w:hAnsi="Arial Narrow"/>
                <w:color w:val="000000"/>
                <w:sz w:val="16"/>
                <w:szCs w:val="16"/>
              </w:rPr>
              <w:br/>
              <w:t xml:space="preserve">* Conectividad / Puertos: USB 2.0 o Superior, Ethernet Gigabit, </w:t>
            </w:r>
            <w:proofErr w:type="spellStart"/>
            <w:r w:rsidRPr="00060EF7">
              <w:rPr>
                <w:rFonts w:ascii="Arial Narrow" w:hAnsi="Arial Narrow"/>
                <w:color w:val="000000"/>
                <w:sz w:val="16"/>
                <w:szCs w:val="16"/>
              </w:rPr>
              <w:t>Wi</w:t>
            </w:r>
            <w:proofErr w:type="spellEnd"/>
            <w:r w:rsidRPr="00060EF7">
              <w:rPr>
                <w:rFonts w:ascii="Arial Narrow" w:hAnsi="Arial Narrow"/>
                <w:color w:val="000000"/>
                <w:sz w:val="16"/>
                <w:szCs w:val="16"/>
              </w:rPr>
              <w:t>-Fi Direct, NFC</w:t>
            </w:r>
            <w:r w:rsidRPr="00060EF7">
              <w:rPr>
                <w:rFonts w:ascii="Arial Narrow" w:hAnsi="Arial Narrow"/>
                <w:color w:val="000000"/>
                <w:sz w:val="16"/>
                <w:szCs w:val="16"/>
              </w:rPr>
              <w:br/>
              <w:t xml:space="preserve">* Certificaciones: Energy Star, Blue </w:t>
            </w:r>
            <w:proofErr w:type="spellStart"/>
            <w:r w:rsidRPr="00060EF7">
              <w:rPr>
                <w:rFonts w:ascii="Arial Narrow" w:hAnsi="Arial Narrow"/>
                <w:color w:val="000000"/>
                <w:sz w:val="16"/>
                <w:szCs w:val="16"/>
              </w:rPr>
              <w:t>Angel</w:t>
            </w:r>
            <w:proofErr w:type="spellEnd"/>
          </w:p>
        </w:tc>
        <w:tc>
          <w:tcPr>
            <w:tcW w:w="825" w:type="dxa"/>
            <w:tcBorders>
              <w:top w:val="nil"/>
              <w:left w:val="nil"/>
              <w:bottom w:val="single" w:sz="4" w:space="0" w:color="auto"/>
              <w:right w:val="single" w:sz="4" w:space="0" w:color="auto"/>
            </w:tcBorders>
            <w:noWrap/>
            <w:vAlign w:val="center"/>
            <w:hideMark/>
          </w:tcPr>
          <w:p w14:paraId="3E969658"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t>1</w:t>
            </w:r>
          </w:p>
        </w:tc>
      </w:tr>
      <w:tr w:rsidR="002B7C64" w:rsidRPr="00060EF7" w14:paraId="16D2D4AE" w14:textId="77777777" w:rsidTr="00B54A2E">
        <w:trPr>
          <w:trHeight w:val="2856"/>
          <w:jc w:val="center"/>
        </w:trPr>
        <w:tc>
          <w:tcPr>
            <w:tcW w:w="454" w:type="dxa"/>
            <w:tcBorders>
              <w:top w:val="nil"/>
              <w:left w:val="single" w:sz="4" w:space="0" w:color="auto"/>
              <w:bottom w:val="single" w:sz="4" w:space="0" w:color="auto"/>
              <w:right w:val="single" w:sz="4" w:space="0" w:color="auto"/>
            </w:tcBorders>
            <w:noWrap/>
            <w:vAlign w:val="center"/>
            <w:hideMark/>
          </w:tcPr>
          <w:p w14:paraId="0A9231A7"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t>9</w:t>
            </w:r>
          </w:p>
        </w:tc>
        <w:tc>
          <w:tcPr>
            <w:tcW w:w="7708" w:type="dxa"/>
            <w:tcBorders>
              <w:top w:val="nil"/>
              <w:left w:val="nil"/>
              <w:bottom w:val="single" w:sz="4" w:space="0" w:color="auto"/>
              <w:right w:val="single" w:sz="4" w:space="0" w:color="auto"/>
            </w:tcBorders>
            <w:vAlign w:val="center"/>
            <w:hideMark/>
          </w:tcPr>
          <w:p w14:paraId="25878ABE" w14:textId="77777777" w:rsidR="002B7C64" w:rsidRPr="00060EF7" w:rsidRDefault="002B7C64" w:rsidP="00B54A2E">
            <w:pPr>
              <w:rPr>
                <w:rFonts w:ascii="Arial Narrow" w:hAnsi="Arial Narrow"/>
                <w:color w:val="000000"/>
                <w:sz w:val="16"/>
                <w:szCs w:val="16"/>
              </w:rPr>
            </w:pPr>
            <w:r w:rsidRPr="00060EF7">
              <w:rPr>
                <w:rFonts w:ascii="Arial Narrow" w:hAnsi="Arial Narrow"/>
                <w:color w:val="000000"/>
                <w:sz w:val="16"/>
                <w:szCs w:val="16"/>
              </w:rPr>
              <w:t>Impresora de Alto Volumen - Multifuncional Monocromática</w:t>
            </w:r>
            <w:r w:rsidRPr="00060EF7">
              <w:rPr>
                <w:rFonts w:ascii="Arial Narrow" w:hAnsi="Arial Narrow"/>
                <w:color w:val="000000"/>
                <w:sz w:val="16"/>
                <w:szCs w:val="16"/>
              </w:rPr>
              <w:br/>
            </w:r>
            <w:r w:rsidRPr="00060EF7">
              <w:rPr>
                <w:rFonts w:ascii="Arial Narrow" w:hAnsi="Arial Narrow"/>
                <w:color w:val="000000"/>
                <w:sz w:val="16"/>
                <w:szCs w:val="16"/>
              </w:rPr>
              <w:br/>
              <w:t>*Funciones del dispositivo: Impresión, Copia, Escaneo, Fax</w:t>
            </w:r>
            <w:r w:rsidRPr="00060EF7">
              <w:rPr>
                <w:rFonts w:ascii="Arial Narrow" w:hAnsi="Arial Narrow"/>
                <w:color w:val="000000"/>
                <w:sz w:val="16"/>
                <w:szCs w:val="16"/>
              </w:rPr>
              <w:br/>
              <w:t xml:space="preserve">* Tecnología de impresión: Láser </w:t>
            </w:r>
            <w:proofErr w:type="spellStart"/>
            <w:r w:rsidRPr="00060EF7">
              <w:rPr>
                <w:rFonts w:ascii="Arial Narrow" w:hAnsi="Arial Narrow"/>
                <w:color w:val="000000"/>
                <w:sz w:val="16"/>
                <w:szCs w:val="16"/>
              </w:rPr>
              <w:t>monocromáticoVelocidad</w:t>
            </w:r>
            <w:proofErr w:type="spellEnd"/>
            <w:r w:rsidRPr="00060EF7">
              <w:rPr>
                <w:rFonts w:ascii="Arial Narrow" w:hAnsi="Arial Narrow"/>
                <w:color w:val="000000"/>
                <w:sz w:val="16"/>
                <w:szCs w:val="16"/>
              </w:rPr>
              <w:t xml:space="preserve"> de impresión: mínimo 70 páginas por minuto (ppm)</w:t>
            </w:r>
            <w:r w:rsidRPr="00060EF7">
              <w:rPr>
                <w:rFonts w:ascii="Arial Narrow" w:hAnsi="Arial Narrow"/>
                <w:color w:val="000000"/>
                <w:sz w:val="16"/>
                <w:szCs w:val="16"/>
              </w:rPr>
              <w:br/>
              <w:t>* Ciclo de trabajo mensual: mínimo 300.000 páginas</w:t>
            </w:r>
            <w:r w:rsidRPr="00060EF7">
              <w:rPr>
                <w:rFonts w:ascii="Arial Narrow" w:hAnsi="Arial Narrow"/>
                <w:color w:val="000000"/>
                <w:sz w:val="16"/>
                <w:szCs w:val="16"/>
              </w:rPr>
              <w:br/>
              <w:t>* Resolución de impresión: 1200 x 1200 dpi (máx.)</w:t>
            </w:r>
            <w:r w:rsidRPr="00060EF7">
              <w:rPr>
                <w:rFonts w:ascii="Arial Narrow" w:hAnsi="Arial Narrow"/>
                <w:color w:val="000000"/>
                <w:sz w:val="16"/>
                <w:szCs w:val="16"/>
              </w:rPr>
              <w:br/>
              <w:t xml:space="preserve">* Funciones soportadas: </w:t>
            </w:r>
            <w:proofErr w:type="spellStart"/>
            <w:r w:rsidRPr="00060EF7">
              <w:rPr>
                <w:rFonts w:ascii="Arial Narrow" w:hAnsi="Arial Narrow"/>
                <w:color w:val="000000"/>
                <w:sz w:val="16"/>
                <w:szCs w:val="16"/>
              </w:rPr>
              <w:t>AirPrint</w:t>
            </w:r>
            <w:proofErr w:type="spellEnd"/>
            <w:r w:rsidRPr="00060EF7">
              <w:rPr>
                <w:rFonts w:ascii="Arial Narrow" w:hAnsi="Arial Narrow"/>
                <w:color w:val="000000"/>
                <w:sz w:val="16"/>
                <w:szCs w:val="16"/>
              </w:rPr>
              <w:t xml:space="preserve">, </w:t>
            </w:r>
            <w:proofErr w:type="spellStart"/>
            <w:r w:rsidRPr="00060EF7">
              <w:rPr>
                <w:rFonts w:ascii="Arial Narrow" w:hAnsi="Arial Narrow"/>
                <w:color w:val="000000"/>
                <w:sz w:val="16"/>
                <w:szCs w:val="16"/>
              </w:rPr>
              <w:t>Mopria</w:t>
            </w:r>
            <w:proofErr w:type="spellEnd"/>
            <w:r w:rsidRPr="00060EF7">
              <w:rPr>
                <w:rFonts w:ascii="Arial Narrow" w:hAnsi="Arial Narrow"/>
                <w:color w:val="000000"/>
                <w:sz w:val="16"/>
                <w:szCs w:val="16"/>
              </w:rPr>
              <w:t xml:space="preserve">, </w:t>
            </w:r>
            <w:proofErr w:type="spellStart"/>
            <w:r w:rsidRPr="00060EF7">
              <w:rPr>
                <w:rFonts w:ascii="Arial Narrow" w:hAnsi="Arial Narrow"/>
                <w:color w:val="000000"/>
                <w:sz w:val="16"/>
                <w:szCs w:val="16"/>
              </w:rPr>
              <w:t>ePrint</w:t>
            </w:r>
            <w:proofErr w:type="spellEnd"/>
            <w:r w:rsidRPr="00060EF7">
              <w:rPr>
                <w:rFonts w:ascii="Arial Narrow" w:hAnsi="Arial Narrow"/>
                <w:color w:val="000000"/>
                <w:sz w:val="16"/>
                <w:szCs w:val="16"/>
              </w:rPr>
              <w:br/>
              <w:t>* Capacidad de bandejas: principal: mínimo 550 hojas, multipropósito: mínimo 100 hojas, salida: mínimo 500 hojas, con opciones de ampliación de bandejas hasta 4.600 hojas</w:t>
            </w:r>
            <w:r w:rsidRPr="00060EF7">
              <w:rPr>
                <w:rFonts w:ascii="Arial Narrow" w:hAnsi="Arial Narrow"/>
                <w:color w:val="000000"/>
                <w:sz w:val="16"/>
                <w:szCs w:val="16"/>
              </w:rPr>
              <w:br/>
              <w:t>* Tipos de papel soportados: Bond, reciclado, etiquetas, sobres, cartulina</w:t>
            </w:r>
            <w:r w:rsidRPr="00060EF7">
              <w:rPr>
                <w:rFonts w:ascii="Arial Narrow" w:hAnsi="Arial Narrow"/>
                <w:color w:val="000000"/>
                <w:sz w:val="16"/>
                <w:szCs w:val="16"/>
              </w:rPr>
              <w:br/>
              <w:t xml:space="preserve">* Escáner: Plano y alimentador automático de documentos (ADF) de un solo paso, mínimo 110 </w:t>
            </w:r>
            <w:proofErr w:type="spellStart"/>
            <w:r w:rsidRPr="00060EF7">
              <w:rPr>
                <w:rFonts w:ascii="Arial Narrow" w:hAnsi="Arial Narrow"/>
                <w:color w:val="000000"/>
                <w:sz w:val="16"/>
                <w:szCs w:val="16"/>
              </w:rPr>
              <w:t>ipm</w:t>
            </w:r>
            <w:proofErr w:type="spellEnd"/>
            <w:r w:rsidRPr="00060EF7">
              <w:rPr>
                <w:rFonts w:ascii="Arial Narrow" w:hAnsi="Arial Narrow"/>
                <w:color w:val="000000"/>
                <w:sz w:val="16"/>
                <w:szCs w:val="16"/>
              </w:rPr>
              <w:t>, 600 dpi</w:t>
            </w:r>
            <w:r w:rsidRPr="00060EF7">
              <w:rPr>
                <w:rFonts w:ascii="Arial Narrow" w:hAnsi="Arial Narrow"/>
                <w:color w:val="000000"/>
                <w:sz w:val="16"/>
                <w:szCs w:val="16"/>
              </w:rPr>
              <w:br/>
              <w:t>* Copiado: Reducción/ampliación 25–400%, hasta 9.999 copias</w:t>
            </w:r>
            <w:r w:rsidRPr="00060EF7">
              <w:rPr>
                <w:rFonts w:ascii="Arial Narrow" w:hAnsi="Arial Narrow"/>
                <w:color w:val="000000"/>
                <w:sz w:val="16"/>
                <w:szCs w:val="16"/>
              </w:rPr>
              <w:br/>
              <w:t xml:space="preserve">* Conectividad / Puertos: USB 2.0 o Superior, Ethernet Gigabit, compatibilidad para </w:t>
            </w:r>
            <w:proofErr w:type="spellStart"/>
            <w:r w:rsidRPr="00060EF7">
              <w:rPr>
                <w:rFonts w:ascii="Arial Narrow" w:hAnsi="Arial Narrow"/>
                <w:color w:val="000000"/>
                <w:sz w:val="16"/>
                <w:szCs w:val="16"/>
              </w:rPr>
              <w:t>Wi</w:t>
            </w:r>
            <w:proofErr w:type="spellEnd"/>
            <w:r w:rsidRPr="00060EF7">
              <w:rPr>
                <w:rFonts w:ascii="Arial Narrow" w:hAnsi="Arial Narrow"/>
                <w:color w:val="000000"/>
                <w:sz w:val="16"/>
                <w:szCs w:val="16"/>
              </w:rPr>
              <w:t>-Fi Direct y NFC mediante accesorio opcional</w:t>
            </w:r>
            <w:r w:rsidRPr="00060EF7">
              <w:rPr>
                <w:rFonts w:ascii="Arial Narrow" w:hAnsi="Arial Narrow"/>
                <w:color w:val="000000"/>
                <w:sz w:val="16"/>
                <w:szCs w:val="16"/>
              </w:rPr>
              <w:br/>
              <w:t xml:space="preserve">* Certificaciones: Energy Star, Blue </w:t>
            </w:r>
            <w:proofErr w:type="spellStart"/>
            <w:r w:rsidRPr="00060EF7">
              <w:rPr>
                <w:rFonts w:ascii="Arial Narrow" w:hAnsi="Arial Narrow"/>
                <w:color w:val="000000"/>
                <w:sz w:val="16"/>
                <w:szCs w:val="16"/>
              </w:rPr>
              <w:t>Angel</w:t>
            </w:r>
            <w:proofErr w:type="spellEnd"/>
          </w:p>
        </w:tc>
        <w:tc>
          <w:tcPr>
            <w:tcW w:w="825" w:type="dxa"/>
            <w:tcBorders>
              <w:top w:val="nil"/>
              <w:left w:val="nil"/>
              <w:bottom w:val="single" w:sz="4" w:space="0" w:color="auto"/>
              <w:right w:val="single" w:sz="4" w:space="0" w:color="auto"/>
            </w:tcBorders>
            <w:noWrap/>
            <w:vAlign w:val="center"/>
            <w:hideMark/>
          </w:tcPr>
          <w:p w14:paraId="5BE261E7"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t>1</w:t>
            </w:r>
          </w:p>
        </w:tc>
      </w:tr>
      <w:tr w:rsidR="002B7C64" w:rsidRPr="00060EF7" w14:paraId="39FA5246" w14:textId="77777777" w:rsidTr="00B54A2E">
        <w:trPr>
          <w:trHeight w:val="4080"/>
          <w:jc w:val="center"/>
        </w:trPr>
        <w:tc>
          <w:tcPr>
            <w:tcW w:w="454" w:type="dxa"/>
            <w:tcBorders>
              <w:top w:val="nil"/>
              <w:left w:val="single" w:sz="4" w:space="0" w:color="auto"/>
              <w:bottom w:val="single" w:sz="4" w:space="0" w:color="auto"/>
              <w:right w:val="single" w:sz="4" w:space="0" w:color="auto"/>
            </w:tcBorders>
            <w:noWrap/>
            <w:vAlign w:val="center"/>
            <w:hideMark/>
          </w:tcPr>
          <w:p w14:paraId="3135D10F"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t>10</w:t>
            </w:r>
          </w:p>
        </w:tc>
        <w:tc>
          <w:tcPr>
            <w:tcW w:w="7708" w:type="dxa"/>
            <w:tcBorders>
              <w:top w:val="nil"/>
              <w:left w:val="nil"/>
              <w:bottom w:val="single" w:sz="4" w:space="0" w:color="auto"/>
              <w:right w:val="single" w:sz="4" w:space="0" w:color="auto"/>
            </w:tcBorders>
            <w:vAlign w:val="center"/>
            <w:hideMark/>
          </w:tcPr>
          <w:p w14:paraId="78A1E89D" w14:textId="77777777" w:rsidR="002B7C64" w:rsidRPr="00060EF7" w:rsidRDefault="002B7C64" w:rsidP="00B54A2E">
            <w:pPr>
              <w:rPr>
                <w:rFonts w:ascii="Arial Narrow" w:hAnsi="Arial Narrow"/>
                <w:color w:val="000000"/>
                <w:sz w:val="16"/>
                <w:szCs w:val="16"/>
              </w:rPr>
            </w:pPr>
            <w:r w:rsidRPr="00060EF7">
              <w:rPr>
                <w:rFonts w:ascii="Arial Narrow" w:hAnsi="Arial Narrow"/>
                <w:color w:val="000000"/>
                <w:sz w:val="16"/>
                <w:szCs w:val="16"/>
              </w:rPr>
              <w:t>Impresora Multifuncional Color</w:t>
            </w:r>
            <w:r w:rsidRPr="00060EF7">
              <w:rPr>
                <w:rFonts w:ascii="Arial Narrow" w:hAnsi="Arial Narrow"/>
                <w:color w:val="000000"/>
                <w:sz w:val="16"/>
                <w:szCs w:val="16"/>
              </w:rPr>
              <w:br/>
            </w:r>
            <w:r w:rsidRPr="00060EF7">
              <w:rPr>
                <w:rFonts w:ascii="Arial Narrow" w:hAnsi="Arial Narrow"/>
                <w:color w:val="000000"/>
                <w:sz w:val="16"/>
                <w:szCs w:val="16"/>
              </w:rPr>
              <w:br/>
              <w:t>* Funciones del dispositivo: Impresión, Copia, Escaneo</w:t>
            </w:r>
            <w:r w:rsidRPr="00060EF7">
              <w:rPr>
                <w:rFonts w:ascii="Arial Narrow" w:hAnsi="Arial Narrow"/>
                <w:color w:val="000000"/>
                <w:sz w:val="16"/>
                <w:szCs w:val="16"/>
              </w:rPr>
              <w:br/>
              <w:t>* Tecnología de impresión: Láser o led a color</w:t>
            </w:r>
            <w:r w:rsidRPr="00060EF7">
              <w:rPr>
                <w:rFonts w:ascii="Arial Narrow" w:hAnsi="Arial Narrow"/>
                <w:color w:val="000000"/>
                <w:sz w:val="16"/>
                <w:szCs w:val="16"/>
              </w:rPr>
              <w:br/>
              <w:t>* Velocidad de impresión: mínimo 38 páginas por minuto (ppm)</w:t>
            </w:r>
            <w:r w:rsidRPr="00060EF7">
              <w:rPr>
                <w:rFonts w:ascii="Arial Narrow" w:hAnsi="Arial Narrow"/>
                <w:color w:val="000000"/>
                <w:sz w:val="16"/>
                <w:szCs w:val="16"/>
              </w:rPr>
              <w:br/>
              <w:t>* Ciclo de trabajo mensual: mínimo 80.000 páginas</w:t>
            </w:r>
            <w:r w:rsidRPr="00060EF7">
              <w:rPr>
                <w:rFonts w:ascii="Arial Narrow" w:hAnsi="Arial Narrow"/>
                <w:color w:val="000000"/>
                <w:sz w:val="16"/>
                <w:szCs w:val="16"/>
              </w:rPr>
              <w:br/>
              <w:t>* Resolución de impresión: mínimo 1200 x 1200 dpi</w:t>
            </w:r>
            <w:r w:rsidRPr="00060EF7">
              <w:rPr>
                <w:rFonts w:ascii="Arial Narrow" w:hAnsi="Arial Narrow"/>
                <w:color w:val="000000"/>
                <w:sz w:val="16"/>
                <w:szCs w:val="16"/>
              </w:rPr>
              <w:br/>
              <w:t xml:space="preserve">* Tamaños de papel soportados: Carta, A4, folio. </w:t>
            </w:r>
            <w:r w:rsidRPr="00060EF7">
              <w:rPr>
                <w:rFonts w:ascii="Arial Narrow" w:hAnsi="Arial Narrow"/>
                <w:color w:val="000000"/>
                <w:sz w:val="16"/>
                <w:szCs w:val="16"/>
              </w:rPr>
              <w:br/>
              <w:t>* Bandeja de entrada: Mínimo dos (2) bandejas principales internas con capacidad de mínimo 250 hojas cada una para tamaño Carta/A4. Adicionalmente, debe contar con una bandeja multipropósito (</w:t>
            </w:r>
            <w:proofErr w:type="gramStart"/>
            <w:r w:rsidRPr="00060EF7">
              <w:rPr>
                <w:rFonts w:ascii="Arial Narrow" w:hAnsi="Arial Narrow"/>
                <w:color w:val="000000"/>
                <w:sz w:val="16"/>
                <w:szCs w:val="16"/>
              </w:rPr>
              <w:t>bypass</w:t>
            </w:r>
            <w:proofErr w:type="gramEnd"/>
            <w:r w:rsidRPr="00060EF7">
              <w:rPr>
                <w:rFonts w:ascii="Arial Narrow" w:hAnsi="Arial Narrow"/>
                <w:color w:val="000000"/>
                <w:sz w:val="16"/>
                <w:szCs w:val="16"/>
              </w:rPr>
              <w:t>) con soporte para tamaño Folio/Oficio.</w:t>
            </w:r>
            <w:r w:rsidRPr="00060EF7">
              <w:rPr>
                <w:rFonts w:ascii="Arial Narrow" w:hAnsi="Arial Narrow"/>
                <w:color w:val="000000"/>
                <w:sz w:val="16"/>
                <w:szCs w:val="16"/>
              </w:rPr>
              <w:br/>
              <w:t>* Tipos de papel soportados: Bond, reciclado, etiquetas, sobres, cartulina</w:t>
            </w:r>
            <w:r w:rsidRPr="00060EF7">
              <w:rPr>
                <w:rFonts w:ascii="Arial Narrow" w:hAnsi="Arial Narrow"/>
                <w:color w:val="000000"/>
                <w:sz w:val="16"/>
                <w:szCs w:val="16"/>
              </w:rPr>
              <w:br/>
              <w:t xml:space="preserve">* Alimentador automático de documentos (ADF), </w:t>
            </w:r>
            <w:proofErr w:type="spellStart"/>
            <w:r w:rsidRPr="00060EF7">
              <w:rPr>
                <w:rFonts w:ascii="Arial Narrow" w:hAnsi="Arial Narrow"/>
                <w:color w:val="000000"/>
                <w:sz w:val="16"/>
                <w:szCs w:val="16"/>
              </w:rPr>
              <w:t>minimo</w:t>
            </w:r>
            <w:proofErr w:type="spellEnd"/>
            <w:r w:rsidRPr="00060EF7">
              <w:rPr>
                <w:rFonts w:ascii="Arial Narrow" w:hAnsi="Arial Narrow"/>
                <w:color w:val="000000"/>
                <w:sz w:val="16"/>
                <w:szCs w:val="16"/>
              </w:rPr>
              <w:t xml:space="preserve"> 38 </w:t>
            </w:r>
            <w:proofErr w:type="spellStart"/>
            <w:r w:rsidRPr="00060EF7">
              <w:rPr>
                <w:rFonts w:ascii="Arial Narrow" w:hAnsi="Arial Narrow"/>
                <w:color w:val="000000"/>
                <w:sz w:val="16"/>
                <w:szCs w:val="16"/>
              </w:rPr>
              <w:t>ipm</w:t>
            </w:r>
            <w:proofErr w:type="spellEnd"/>
            <w:r w:rsidRPr="00060EF7">
              <w:rPr>
                <w:rFonts w:ascii="Arial Narrow" w:hAnsi="Arial Narrow"/>
                <w:color w:val="000000"/>
                <w:sz w:val="16"/>
                <w:szCs w:val="16"/>
              </w:rPr>
              <w:t>, 600 dpi</w:t>
            </w:r>
            <w:r w:rsidRPr="00060EF7">
              <w:rPr>
                <w:rFonts w:ascii="Arial Narrow" w:hAnsi="Arial Narrow"/>
                <w:color w:val="000000"/>
                <w:sz w:val="16"/>
                <w:szCs w:val="16"/>
              </w:rPr>
              <w:br/>
              <w:t>* Cama Plana</w:t>
            </w:r>
            <w:r w:rsidRPr="00060EF7">
              <w:rPr>
                <w:rFonts w:ascii="Arial Narrow" w:hAnsi="Arial Narrow"/>
                <w:color w:val="000000"/>
                <w:sz w:val="16"/>
                <w:szCs w:val="16"/>
              </w:rPr>
              <w:br/>
              <w:t xml:space="preserve">* Escáner: Velocidad:  ≥ 38 </w:t>
            </w:r>
            <w:proofErr w:type="spellStart"/>
            <w:r w:rsidRPr="00060EF7">
              <w:rPr>
                <w:rFonts w:ascii="Arial Narrow" w:hAnsi="Arial Narrow"/>
                <w:color w:val="000000"/>
                <w:sz w:val="16"/>
                <w:szCs w:val="16"/>
              </w:rPr>
              <w:t>ipm</w:t>
            </w:r>
            <w:proofErr w:type="spellEnd"/>
            <w:r w:rsidRPr="00060EF7">
              <w:rPr>
                <w:rFonts w:ascii="Arial Narrow" w:hAnsi="Arial Narrow"/>
                <w:color w:val="000000"/>
                <w:sz w:val="16"/>
                <w:szCs w:val="16"/>
              </w:rPr>
              <w:t>, Resolución: ≥ 600 dpi</w:t>
            </w:r>
            <w:r w:rsidRPr="00060EF7">
              <w:rPr>
                <w:rFonts w:ascii="Arial Narrow" w:hAnsi="Arial Narrow"/>
                <w:color w:val="000000"/>
                <w:sz w:val="16"/>
                <w:szCs w:val="16"/>
              </w:rPr>
              <w:br/>
              <w:t xml:space="preserve">* Copiado: Velocidad: ≥ 38 </w:t>
            </w:r>
            <w:proofErr w:type="spellStart"/>
            <w:r w:rsidRPr="00060EF7">
              <w:rPr>
                <w:rFonts w:ascii="Arial Narrow" w:hAnsi="Arial Narrow"/>
                <w:color w:val="000000"/>
                <w:sz w:val="16"/>
                <w:szCs w:val="16"/>
              </w:rPr>
              <w:t>cpm</w:t>
            </w:r>
            <w:proofErr w:type="spellEnd"/>
            <w:r w:rsidRPr="00060EF7">
              <w:rPr>
                <w:rFonts w:ascii="Arial Narrow" w:hAnsi="Arial Narrow"/>
                <w:color w:val="000000"/>
                <w:sz w:val="16"/>
                <w:szCs w:val="16"/>
              </w:rPr>
              <w:t xml:space="preserve">. Resolución: ≥ 600 x 600 </w:t>
            </w:r>
            <w:proofErr w:type="gramStart"/>
            <w:r w:rsidRPr="00060EF7">
              <w:rPr>
                <w:rFonts w:ascii="Arial Narrow" w:hAnsi="Arial Narrow"/>
                <w:color w:val="000000"/>
                <w:sz w:val="16"/>
                <w:szCs w:val="16"/>
              </w:rPr>
              <w:t>dpi,  Ampliación</w:t>
            </w:r>
            <w:proofErr w:type="gramEnd"/>
            <w:r w:rsidRPr="00060EF7">
              <w:rPr>
                <w:rFonts w:ascii="Arial Narrow" w:hAnsi="Arial Narrow"/>
                <w:color w:val="000000"/>
                <w:sz w:val="16"/>
                <w:szCs w:val="16"/>
              </w:rPr>
              <w:t xml:space="preserve">/reducción: 25 a 400%. </w:t>
            </w:r>
            <w:r w:rsidRPr="00060EF7">
              <w:rPr>
                <w:rFonts w:ascii="Arial Narrow" w:hAnsi="Arial Narrow"/>
                <w:color w:val="000000"/>
                <w:sz w:val="16"/>
                <w:szCs w:val="16"/>
              </w:rPr>
              <w:br/>
              <w:t xml:space="preserve">* Conectividad / Puertos: USB 2.0 o Superior, Ethernet Gigabit, </w:t>
            </w:r>
            <w:proofErr w:type="spellStart"/>
            <w:r w:rsidRPr="00060EF7">
              <w:rPr>
                <w:rFonts w:ascii="Arial Narrow" w:hAnsi="Arial Narrow"/>
                <w:color w:val="000000"/>
                <w:sz w:val="16"/>
                <w:szCs w:val="16"/>
              </w:rPr>
              <w:t>Wi</w:t>
            </w:r>
            <w:proofErr w:type="spellEnd"/>
            <w:r w:rsidRPr="00060EF7">
              <w:rPr>
                <w:rFonts w:ascii="Arial Narrow" w:hAnsi="Arial Narrow"/>
                <w:color w:val="000000"/>
                <w:sz w:val="16"/>
                <w:szCs w:val="16"/>
              </w:rPr>
              <w:t>-Fi Direct, NFC</w:t>
            </w:r>
            <w:r w:rsidRPr="00060EF7">
              <w:rPr>
                <w:rFonts w:ascii="Arial Narrow" w:hAnsi="Arial Narrow"/>
                <w:color w:val="000000"/>
                <w:sz w:val="16"/>
                <w:szCs w:val="16"/>
              </w:rPr>
              <w:br/>
              <w:t xml:space="preserve">* Memoria: Mínimo 1.2 </w:t>
            </w:r>
            <w:proofErr w:type="gramStart"/>
            <w:r w:rsidRPr="00060EF7">
              <w:rPr>
                <w:rFonts w:ascii="Arial Narrow" w:hAnsi="Arial Narrow"/>
                <w:color w:val="000000"/>
                <w:sz w:val="16"/>
                <w:szCs w:val="16"/>
              </w:rPr>
              <w:t>GB,  Velocidad</w:t>
            </w:r>
            <w:proofErr w:type="gramEnd"/>
            <w:r w:rsidRPr="00060EF7">
              <w:rPr>
                <w:rFonts w:ascii="Arial Narrow" w:hAnsi="Arial Narrow"/>
                <w:color w:val="000000"/>
                <w:sz w:val="16"/>
                <w:szCs w:val="16"/>
              </w:rPr>
              <w:t xml:space="preserve"> del procesador: Mínimo 1.2 GHz. </w:t>
            </w:r>
            <w:r w:rsidRPr="00060EF7">
              <w:rPr>
                <w:rFonts w:ascii="Arial Narrow" w:hAnsi="Arial Narrow"/>
                <w:color w:val="000000"/>
                <w:sz w:val="16"/>
                <w:szCs w:val="16"/>
              </w:rPr>
              <w:br/>
              <w:t>* Panel de control: Mínimo 7 pulgadas o superior.</w:t>
            </w:r>
            <w:r w:rsidRPr="00060EF7">
              <w:rPr>
                <w:rFonts w:ascii="Arial Narrow" w:hAnsi="Arial Narrow"/>
                <w:color w:val="000000"/>
                <w:sz w:val="16"/>
                <w:szCs w:val="16"/>
              </w:rPr>
              <w:br/>
              <w:t>* Certificaciones: Energy Star, EPEAT Silver</w:t>
            </w:r>
            <w:r w:rsidRPr="00060EF7">
              <w:rPr>
                <w:rFonts w:ascii="Arial Narrow" w:hAnsi="Arial Narrow"/>
                <w:color w:val="000000"/>
                <w:sz w:val="16"/>
                <w:szCs w:val="16"/>
              </w:rPr>
              <w:br/>
              <w:t xml:space="preserve">* Mínimo 2 años de </w:t>
            </w:r>
            <w:proofErr w:type="spellStart"/>
            <w:r w:rsidRPr="00060EF7">
              <w:rPr>
                <w:rFonts w:ascii="Arial Narrow" w:hAnsi="Arial Narrow"/>
                <w:color w:val="000000"/>
                <w:sz w:val="16"/>
                <w:szCs w:val="16"/>
              </w:rPr>
              <w:t>garantia</w:t>
            </w:r>
            <w:proofErr w:type="spellEnd"/>
            <w:r w:rsidRPr="00060EF7">
              <w:rPr>
                <w:rFonts w:ascii="Arial Narrow" w:hAnsi="Arial Narrow"/>
                <w:color w:val="000000"/>
                <w:sz w:val="16"/>
                <w:szCs w:val="16"/>
              </w:rPr>
              <w:t xml:space="preserve"> con el fabricante.</w:t>
            </w:r>
          </w:p>
        </w:tc>
        <w:tc>
          <w:tcPr>
            <w:tcW w:w="825" w:type="dxa"/>
            <w:tcBorders>
              <w:top w:val="nil"/>
              <w:left w:val="nil"/>
              <w:bottom w:val="single" w:sz="4" w:space="0" w:color="auto"/>
              <w:right w:val="single" w:sz="4" w:space="0" w:color="auto"/>
            </w:tcBorders>
            <w:noWrap/>
            <w:vAlign w:val="center"/>
            <w:hideMark/>
          </w:tcPr>
          <w:p w14:paraId="7665C9C4"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t>1</w:t>
            </w:r>
          </w:p>
        </w:tc>
      </w:tr>
      <w:tr w:rsidR="002B7C64" w:rsidRPr="00060EF7" w14:paraId="7466D882" w14:textId="77777777" w:rsidTr="00B54A2E">
        <w:trPr>
          <w:trHeight w:val="3060"/>
          <w:jc w:val="center"/>
        </w:trPr>
        <w:tc>
          <w:tcPr>
            <w:tcW w:w="454" w:type="dxa"/>
            <w:tcBorders>
              <w:top w:val="nil"/>
              <w:left w:val="single" w:sz="4" w:space="0" w:color="auto"/>
              <w:bottom w:val="single" w:sz="4" w:space="0" w:color="auto"/>
              <w:right w:val="single" w:sz="4" w:space="0" w:color="auto"/>
            </w:tcBorders>
            <w:noWrap/>
            <w:vAlign w:val="center"/>
            <w:hideMark/>
          </w:tcPr>
          <w:p w14:paraId="53331AD3"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t>11</w:t>
            </w:r>
          </w:p>
        </w:tc>
        <w:tc>
          <w:tcPr>
            <w:tcW w:w="7708" w:type="dxa"/>
            <w:tcBorders>
              <w:top w:val="nil"/>
              <w:left w:val="nil"/>
              <w:bottom w:val="single" w:sz="4" w:space="0" w:color="auto"/>
              <w:right w:val="single" w:sz="4" w:space="0" w:color="auto"/>
            </w:tcBorders>
            <w:vAlign w:val="center"/>
            <w:hideMark/>
          </w:tcPr>
          <w:p w14:paraId="6A98F0DC" w14:textId="77777777" w:rsidR="002B7C64" w:rsidRPr="00060EF7" w:rsidRDefault="002B7C64" w:rsidP="00B54A2E">
            <w:pPr>
              <w:rPr>
                <w:rFonts w:ascii="Arial Narrow" w:hAnsi="Arial Narrow"/>
                <w:color w:val="000000"/>
                <w:sz w:val="16"/>
                <w:szCs w:val="16"/>
              </w:rPr>
            </w:pPr>
            <w:r w:rsidRPr="00060EF7">
              <w:rPr>
                <w:rFonts w:ascii="Arial Narrow" w:hAnsi="Arial Narrow"/>
                <w:color w:val="000000"/>
                <w:sz w:val="16"/>
                <w:szCs w:val="16"/>
              </w:rPr>
              <w:t>Tableta 10" - 10.9" pulgadas</w:t>
            </w:r>
            <w:r w:rsidRPr="00060EF7">
              <w:rPr>
                <w:rFonts w:ascii="Arial Narrow" w:hAnsi="Arial Narrow"/>
                <w:color w:val="000000"/>
                <w:sz w:val="16"/>
                <w:szCs w:val="16"/>
              </w:rPr>
              <w:br/>
            </w:r>
            <w:r w:rsidRPr="00060EF7">
              <w:rPr>
                <w:rFonts w:ascii="Arial Narrow" w:hAnsi="Arial Narrow"/>
                <w:color w:val="000000"/>
                <w:sz w:val="16"/>
                <w:szCs w:val="16"/>
              </w:rPr>
              <w:br/>
              <w:t>* Sistema operativo: mínimo Android 13 (actualizable)</w:t>
            </w:r>
            <w:r w:rsidRPr="00060EF7">
              <w:rPr>
                <w:rFonts w:ascii="Arial Narrow" w:hAnsi="Arial Narrow"/>
                <w:color w:val="000000"/>
                <w:sz w:val="16"/>
                <w:szCs w:val="16"/>
              </w:rPr>
              <w:br/>
              <w:t>* Procesador (</w:t>
            </w:r>
            <w:proofErr w:type="spellStart"/>
            <w:r w:rsidRPr="00060EF7">
              <w:rPr>
                <w:rFonts w:ascii="Arial Narrow" w:hAnsi="Arial Narrow"/>
                <w:color w:val="000000"/>
                <w:sz w:val="16"/>
                <w:szCs w:val="16"/>
              </w:rPr>
              <w:t>SoC</w:t>
            </w:r>
            <w:proofErr w:type="spellEnd"/>
            <w:r w:rsidRPr="00060EF7">
              <w:rPr>
                <w:rFonts w:ascii="Arial Narrow" w:hAnsi="Arial Narrow"/>
                <w:color w:val="000000"/>
                <w:sz w:val="16"/>
                <w:szCs w:val="16"/>
              </w:rPr>
              <w:t xml:space="preserve">) de arquitectura ARM o equivalente, mínimo 8 núcleos, proceso de fabricación ≤4 nm, NPU integrada, con rendimiento equivalente a gama alta del mercado de </w:t>
            </w:r>
            <w:proofErr w:type="spellStart"/>
            <w:r w:rsidRPr="00060EF7">
              <w:rPr>
                <w:rFonts w:ascii="Arial Narrow" w:hAnsi="Arial Narrow"/>
                <w:color w:val="000000"/>
                <w:sz w:val="16"/>
                <w:szCs w:val="16"/>
              </w:rPr>
              <w:t>tablets</w:t>
            </w:r>
            <w:proofErr w:type="spellEnd"/>
            <w:r w:rsidRPr="00060EF7">
              <w:rPr>
                <w:rFonts w:ascii="Arial Narrow" w:hAnsi="Arial Narrow"/>
                <w:color w:val="000000"/>
                <w:sz w:val="16"/>
                <w:szCs w:val="16"/>
              </w:rPr>
              <w:t>.</w:t>
            </w:r>
            <w:r w:rsidRPr="00060EF7">
              <w:rPr>
                <w:rFonts w:ascii="Arial Narrow" w:hAnsi="Arial Narrow"/>
                <w:color w:val="000000"/>
                <w:sz w:val="16"/>
                <w:szCs w:val="16"/>
              </w:rPr>
              <w:br/>
              <w:t>* Memoria RAM: mínimo 8 GB LPDDR5 o LPDDR5x.</w:t>
            </w:r>
            <w:r w:rsidRPr="00060EF7">
              <w:rPr>
                <w:rFonts w:ascii="Arial Narrow" w:hAnsi="Arial Narrow"/>
                <w:color w:val="000000"/>
                <w:sz w:val="16"/>
                <w:szCs w:val="16"/>
              </w:rPr>
              <w:br/>
              <w:t>* Almacenamiento interno: mínimo 128 GB, con soporte para expansión mínima de 256 GB</w:t>
            </w:r>
            <w:r w:rsidRPr="00060EF7">
              <w:rPr>
                <w:rFonts w:ascii="Arial Narrow" w:hAnsi="Arial Narrow"/>
                <w:color w:val="000000"/>
                <w:sz w:val="16"/>
                <w:szCs w:val="16"/>
              </w:rPr>
              <w:br/>
              <w:t xml:space="preserve">* Resolución: mínimo Full HD (1920 × 1200 </w:t>
            </w:r>
            <w:proofErr w:type="spellStart"/>
            <w:r w:rsidRPr="00060EF7">
              <w:rPr>
                <w:rFonts w:ascii="Arial Narrow" w:hAnsi="Arial Narrow"/>
                <w:color w:val="000000"/>
                <w:sz w:val="16"/>
                <w:szCs w:val="16"/>
              </w:rPr>
              <w:t>px</w:t>
            </w:r>
            <w:proofErr w:type="spellEnd"/>
            <w:r w:rsidRPr="00060EF7">
              <w:rPr>
                <w:rFonts w:ascii="Arial Narrow" w:hAnsi="Arial Narrow"/>
                <w:color w:val="000000"/>
                <w:sz w:val="16"/>
                <w:szCs w:val="16"/>
              </w:rPr>
              <w:t>).</w:t>
            </w:r>
            <w:r w:rsidRPr="00060EF7">
              <w:rPr>
                <w:rFonts w:ascii="Arial Narrow" w:hAnsi="Arial Narrow"/>
                <w:color w:val="000000"/>
                <w:sz w:val="16"/>
                <w:szCs w:val="16"/>
              </w:rPr>
              <w:br/>
              <w:t xml:space="preserve">* Conectividad: mínimo </w:t>
            </w:r>
            <w:proofErr w:type="spellStart"/>
            <w:r w:rsidRPr="00060EF7">
              <w:rPr>
                <w:rFonts w:ascii="Arial Narrow" w:hAnsi="Arial Narrow"/>
                <w:color w:val="000000"/>
                <w:sz w:val="16"/>
                <w:szCs w:val="16"/>
              </w:rPr>
              <w:t>Wi</w:t>
            </w:r>
            <w:proofErr w:type="spellEnd"/>
            <w:r w:rsidRPr="00060EF7">
              <w:rPr>
                <w:rFonts w:ascii="Arial Narrow" w:hAnsi="Arial Narrow"/>
                <w:color w:val="000000"/>
                <w:sz w:val="16"/>
                <w:szCs w:val="16"/>
              </w:rPr>
              <w:t>-Fi, Celular LTE/5G, Bluetooth.</w:t>
            </w:r>
            <w:r w:rsidRPr="00060EF7">
              <w:rPr>
                <w:rFonts w:ascii="Arial Narrow" w:hAnsi="Arial Narrow"/>
                <w:color w:val="000000"/>
                <w:sz w:val="16"/>
                <w:szCs w:val="16"/>
              </w:rPr>
              <w:br/>
              <w:t>* Puertos: USB-C con soporte OTG.</w:t>
            </w:r>
            <w:r w:rsidRPr="00060EF7">
              <w:rPr>
                <w:rFonts w:ascii="Arial Narrow" w:hAnsi="Arial Narrow"/>
                <w:color w:val="000000"/>
                <w:sz w:val="16"/>
                <w:szCs w:val="16"/>
              </w:rPr>
              <w:br/>
              <w:t>* Audio: Altavoces estéreo con soporte Dolby.</w:t>
            </w:r>
            <w:r w:rsidRPr="00060EF7">
              <w:rPr>
                <w:rFonts w:ascii="Arial Narrow" w:hAnsi="Arial Narrow"/>
                <w:color w:val="000000"/>
                <w:sz w:val="16"/>
                <w:szCs w:val="16"/>
              </w:rPr>
              <w:br/>
              <w:t>* Cámaras: Frontal mínimo 8 MP, trasera mínimo 13 MP con autofoco.</w:t>
            </w:r>
            <w:r w:rsidRPr="00060EF7">
              <w:rPr>
                <w:rFonts w:ascii="Arial Narrow" w:hAnsi="Arial Narrow"/>
                <w:color w:val="000000"/>
                <w:sz w:val="16"/>
                <w:szCs w:val="16"/>
              </w:rPr>
              <w:br/>
              <w:t>* Batería: mínimo 7.000 mAh.</w:t>
            </w:r>
            <w:r w:rsidRPr="00060EF7">
              <w:rPr>
                <w:rFonts w:ascii="Arial Narrow" w:hAnsi="Arial Narrow"/>
                <w:color w:val="000000"/>
                <w:sz w:val="16"/>
                <w:szCs w:val="16"/>
              </w:rPr>
              <w:br/>
              <w:t>* Lápiz digital activo del mismo fabricante de la tableta.</w:t>
            </w:r>
            <w:r w:rsidRPr="00060EF7">
              <w:rPr>
                <w:rFonts w:ascii="Arial Narrow" w:hAnsi="Arial Narrow"/>
                <w:color w:val="000000"/>
                <w:sz w:val="16"/>
                <w:szCs w:val="16"/>
              </w:rPr>
              <w:br/>
              <w:t>* Teclado físico tipo folio, desmontable o acoplable, del mismo fabricante.</w:t>
            </w:r>
          </w:p>
        </w:tc>
        <w:tc>
          <w:tcPr>
            <w:tcW w:w="825" w:type="dxa"/>
            <w:tcBorders>
              <w:top w:val="nil"/>
              <w:left w:val="nil"/>
              <w:bottom w:val="single" w:sz="4" w:space="0" w:color="auto"/>
              <w:right w:val="single" w:sz="4" w:space="0" w:color="auto"/>
            </w:tcBorders>
            <w:noWrap/>
            <w:vAlign w:val="center"/>
            <w:hideMark/>
          </w:tcPr>
          <w:p w14:paraId="085D0A75"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t>1</w:t>
            </w:r>
          </w:p>
        </w:tc>
      </w:tr>
      <w:tr w:rsidR="002B7C64" w:rsidRPr="00060EF7" w14:paraId="5AE88592" w14:textId="77777777" w:rsidTr="00B54A2E">
        <w:trPr>
          <w:trHeight w:val="2448"/>
          <w:jc w:val="center"/>
        </w:trPr>
        <w:tc>
          <w:tcPr>
            <w:tcW w:w="454" w:type="dxa"/>
            <w:tcBorders>
              <w:top w:val="nil"/>
              <w:left w:val="single" w:sz="4" w:space="0" w:color="auto"/>
              <w:bottom w:val="single" w:sz="4" w:space="0" w:color="auto"/>
              <w:right w:val="single" w:sz="4" w:space="0" w:color="auto"/>
            </w:tcBorders>
            <w:noWrap/>
            <w:vAlign w:val="center"/>
            <w:hideMark/>
          </w:tcPr>
          <w:p w14:paraId="288CE14C"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lastRenderedPageBreak/>
              <w:t>12</w:t>
            </w:r>
          </w:p>
        </w:tc>
        <w:tc>
          <w:tcPr>
            <w:tcW w:w="7708" w:type="dxa"/>
            <w:tcBorders>
              <w:top w:val="nil"/>
              <w:left w:val="nil"/>
              <w:bottom w:val="single" w:sz="4" w:space="0" w:color="auto"/>
              <w:right w:val="single" w:sz="4" w:space="0" w:color="auto"/>
            </w:tcBorders>
            <w:vAlign w:val="center"/>
            <w:hideMark/>
          </w:tcPr>
          <w:p w14:paraId="3FABF401" w14:textId="77777777" w:rsidR="002B7C64" w:rsidRPr="00060EF7" w:rsidRDefault="002B7C64" w:rsidP="00B54A2E">
            <w:pPr>
              <w:rPr>
                <w:rFonts w:ascii="Arial Narrow" w:hAnsi="Arial Narrow"/>
                <w:color w:val="000000"/>
                <w:sz w:val="16"/>
                <w:szCs w:val="16"/>
              </w:rPr>
            </w:pPr>
            <w:r w:rsidRPr="00060EF7">
              <w:rPr>
                <w:rFonts w:ascii="Arial Narrow" w:hAnsi="Arial Narrow"/>
                <w:color w:val="000000"/>
                <w:sz w:val="16"/>
                <w:szCs w:val="16"/>
              </w:rPr>
              <w:t>Escáner A4:</w:t>
            </w:r>
            <w:r w:rsidRPr="00060EF7">
              <w:rPr>
                <w:rFonts w:ascii="Arial Narrow" w:hAnsi="Arial Narrow"/>
                <w:color w:val="000000"/>
                <w:sz w:val="16"/>
                <w:szCs w:val="16"/>
              </w:rPr>
              <w:br/>
            </w:r>
            <w:r w:rsidRPr="00060EF7">
              <w:rPr>
                <w:rFonts w:ascii="Arial Narrow" w:hAnsi="Arial Narrow"/>
                <w:color w:val="000000"/>
                <w:sz w:val="16"/>
                <w:szCs w:val="16"/>
              </w:rPr>
              <w:br/>
              <w:t xml:space="preserve">Formato: CAMAPLANA con alimentador automático de documentos de mínimo 100 hojas, </w:t>
            </w:r>
            <w:r w:rsidRPr="00060EF7">
              <w:rPr>
                <w:rFonts w:ascii="Arial Narrow" w:hAnsi="Arial Narrow"/>
                <w:color w:val="000000"/>
                <w:sz w:val="16"/>
                <w:szCs w:val="16"/>
              </w:rPr>
              <w:br/>
              <w:t>Procesamiento: Mínimo 10.000 páginas /mes, Mínimo 70 ppm</w:t>
            </w:r>
            <w:r w:rsidRPr="00060EF7">
              <w:rPr>
                <w:rFonts w:ascii="Arial Narrow" w:hAnsi="Arial Narrow"/>
                <w:color w:val="000000"/>
                <w:sz w:val="16"/>
                <w:szCs w:val="16"/>
              </w:rPr>
              <w:br/>
              <w:t>Conectividad: Módulo de red Ethernet</w:t>
            </w:r>
            <w:r w:rsidRPr="00060EF7">
              <w:rPr>
                <w:rFonts w:ascii="Arial Narrow" w:hAnsi="Arial Narrow"/>
                <w:color w:val="000000"/>
                <w:sz w:val="16"/>
                <w:szCs w:val="16"/>
              </w:rPr>
              <w:br/>
              <w:t>Funciones: Escaneo a Red, Escaneo desde equipo</w:t>
            </w:r>
            <w:r w:rsidRPr="00060EF7">
              <w:rPr>
                <w:rFonts w:ascii="Arial Narrow" w:hAnsi="Arial Narrow"/>
                <w:color w:val="000000"/>
                <w:sz w:val="16"/>
                <w:szCs w:val="16"/>
              </w:rPr>
              <w:br/>
              <w:t>Kit de mantenimiento incluido</w:t>
            </w:r>
            <w:r w:rsidRPr="00060EF7">
              <w:rPr>
                <w:rFonts w:ascii="Arial Narrow" w:hAnsi="Arial Narrow"/>
                <w:color w:val="000000"/>
                <w:sz w:val="16"/>
                <w:szCs w:val="16"/>
              </w:rPr>
              <w:br/>
              <w:t xml:space="preserve">Certificaciones: </w:t>
            </w:r>
            <w:proofErr w:type="spellStart"/>
            <w:r w:rsidRPr="00060EF7">
              <w:rPr>
                <w:rFonts w:ascii="Arial Narrow" w:hAnsi="Arial Narrow"/>
                <w:color w:val="000000"/>
                <w:sz w:val="16"/>
                <w:szCs w:val="16"/>
              </w:rPr>
              <w:t>Epeat</w:t>
            </w:r>
            <w:proofErr w:type="spellEnd"/>
            <w:r w:rsidRPr="00060EF7">
              <w:rPr>
                <w:rFonts w:ascii="Arial Narrow" w:hAnsi="Arial Narrow"/>
                <w:color w:val="000000"/>
                <w:sz w:val="16"/>
                <w:szCs w:val="16"/>
              </w:rPr>
              <w:t xml:space="preserve"> Gold, Silver o Bronze, Energy Star 3.x o China </w:t>
            </w:r>
            <w:proofErr w:type="spellStart"/>
            <w:r w:rsidRPr="00060EF7">
              <w:rPr>
                <w:rFonts w:ascii="Arial Narrow" w:hAnsi="Arial Narrow"/>
                <w:color w:val="000000"/>
                <w:sz w:val="16"/>
                <w:szCs w:val="16"/>
              </w:rPr>
              <w:t>Certificate</w:t>
            </w:r>
            <w:proofErr w:type="spellEnd"/>
            <w:r w:rsidRPr="00060EF7">
              <w:rPr>
                <w:rFonts w:ascii="Arial Narrow" w:hAnsi="Arial Narrow"/>
                <w:color w:val="000000"/>
                <w:sz w:val="16"/>
                <w:szCs w:val="16"/>
              </w:rPr>
              <w:br/>
              <w:t>Software de Captura Incluido: licenciado a perpetuidad para mínimo para 1 equipo de cómputo</w:t>
            </w:r>
            <w:r w:rsidRPr="00060EF7">
              <w:rPr>
                <w:rFonts w:ascii="Arial Narrow" w:hAnsi="Arial Narrow"/>
                <w:color w:val="000000"/>
                <w:sz w:val="16"/>
                <w:szCs w:val="16"/>
              </w:rPr>
              <w:br/>
              <w:t xml:space="preserve">Software del fabricante Incluido: licenciado a perpetuidad que permita eliminación de páginas en blanco, limpieza de color, OCR, separación de documentos, contador de páginas, escáner de códigos de barras y captura de campos de </w:t>
            </w:r>
            <w:proofErr w:type="spellStart"/>
            <w:r w:rsidRPr="00060EF7">
              <w:rPr>
                <w:rFonts w:ascii="Arial Narrow" w:hAnsi="Arial Narrow"/>
                <w:color w:val="000000"/>
                <w:sz w:val="16"/>
                <w:szCs w:val="16"/>
              </w:rPr>
              <w:t>metadata</w:t>
            </w:r>
            <w:proofErr w:type="spellEnd"/>
            <w:r w:rsidRPr="00060EF7">
              <w:rPr>
                <w:rFonts w:ascii="Arial Narrow" w:hAnsi="Arial Narrow"/>
                <w:color w:val="000000"/>
                <w:sz w:val="16"/>
                <w:szCs w:val="16"/>
              </w:rPr>
              <w:t>. Mínimo 10 campos diferentes.</w:t>
            </w:r>
          </w:p>
        </w:tc>
        <w:tc>
          <w:tcPr>
            <w:tcW w:w="825" w:type="dxa"/>
            <w:tcBorders>
              <w:top w:val="nil"/>
              <w:left w:val="nil"/>
              <w:bottom w:val="single" w:sz="4" w:space="0" w:color="auto"/>
              <w:right w:val="single" w:sz="4" w:space="0" w:color="auto"/>
            </w:tcBorders>
            <w:noWrap/>
            <w:vAlign w:val="center"/>
            <w:hideMark/>
          </w:tcPr>
          <w:p w14:paraId="42BCAA92"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t>1</w:t>
            </w:r>
          </w:p>
        </w:tc>
      </w:tr>
      <w:tr w:rsidR="002B7C64" w14:paraId="07E26032" w14:textId="77777777" w:rsidTr="00B54A2E">
        <w:trPr>
          <w:trHeight w:val="4284"/>
          <w:jc w:val="center"/>
        </w:trPr>
        <w:tc>
          <w:tcPr>
            <w:tcW w:w="454" w:type="dxa"/>
            <w:tcBorders>
              <w:top w:val="nil"/>
              <w:left w:val="single" w:sz="4" w:space="0" w:color="auto"/>
              <w:bottom w:val="single" w:sz="4" w:space="0" w:color="auto"/>
              <w:right w:val="single" w:sz="4" w:space="0" w:color="auto"/>
            </w:tcBorders>
            <w:noWrap/>
            <w:vAlign w:val="center"/>
            <w:hideMark/>
          </w:tcPr>
          <w:p w14:paraId="25590669"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t>13</w:t>
            </w:r>
          </w:p>
        </w:tc>
        <w:tc>
          <w:tcPr>
            <w:tcW w:w="7708" w:type="dxa"/>
            <w:tcBorders>
              <w:top w:val="nil"/>
              <w:left w:val="nil"/>
              <w:bottom w:val="single" w:sz="4" w:space="0" w:color="auto"/>
              <w:right w:val="single" w:sz="4" w:space="0" w:color="auto"/>
            </w:tcBorders>
            <w:vAlign w:val="center"/>
            <w:hideMark/>
          </w:tcPr>
          <w:p w14:paraId="6357B1D9" w14:textId="77777777" w:rsidR="002B7C64" w:rsidRPr="00060EF7" w:rsidRDefault="002B7C64" w:rsidP="00B54A2E">
            <w:pPr>
              <w:rPr>
                <w:rFonts w:ascii="Arial Narrow" w:hAnsi="Arial Narrow"/>
                <w:color w:val="000000"/>
                <w:sz w:val="16"/>
                <w:szCs w:val="16"/>
              </w:rPr>
            </w:pPr>
            <w:r w:rsidRPr="00060EF7">
              <w:rPr>
                <w:rFonts w:ascii="Arial Narrow" w:hAnsi="Arial Narrow"/>
                <w:color w:val="000000"/>
                <w:sz w:val="16"/>
                <w:szCs w:val="16"/>
              </w:rPr>
              <w:t>Pantalla Interactiva:</w:t>
            </w:r>
            <w:r w:rsidRPr="00060EF7">
              <w:rPr>
                <w:rFonts w:ascii="Arial Narrow" w:hAnsi="Arial Narrow"/>
                <w:color w:val="000000"/>
                <w:sz w:val="16"/>
                <w:szCs w:val="16"/>
              </w:rPr>
              <w:br/>
            </w:r>
            <w:r w:rsidRPr="00060EF7">
              <w:rPr>
                <w:rFonts w:ascii="Arial Narrow" w:hAnsi="Arial Narrow"/>
                <w:color w:val="000000"/>
                <w:sz w:val="16"/>
                <w:szCs w:val="16"/>
              </w:rPr>
              <w:br/>
              <w:t>* Tamaño: mínimo 65 pulgadas</w:t>
            </w:r>
            <w:r w:rsidRPr="00060EF7">
              <w:rPr>
                <w:rFonts w:ascii="Arial Narrow" w:hAnsi="Arial Narrow"/>
                <w:color w:val="000000"/>
                <w:sz w:val="16"/>
                <w:szCs w:val="16"/>
              </w:rPr>
              <w:br/>
              <w:t>* Resolución: mínimo Ultra HD / 4K (3840 x 2160).</w:t>
            </w:r>
            <w:r w:rsidRPr="00060EF7">
              <w:rPr>
                <w:rFonts w:ascii="Arial Narrow" w:hAnsi="Arial Narrow"/>
                <w:color w:val="000000"/>
                <w:sz w:val="16"/>
                <w:szCs w:val="16"/>
              </w:rPr>
              <w:br/>
              <w:t xml:space="preserve">* Brillo y Uso: mínimo 400 </w:t>
            </w:r>
            <w:proofErr w:type="spellStart"/>
            <w:r w:rsidRPr="00060EF7">
              <w:rPr>
                <w:rFonts w:ascii="Arial Narrow" w:hAnsi="Arial Narrow"/>
                <w:color w:val="000000"/>
                <w:sz w:val="16"/>
                <w:szCs w:val="16"/>
              </w:rPr>
              <w:t>nits</w:t>
            </w:r>
            <w:proofErr w:type="spellEnd"/>
            <w:r w:rsidRPr="00060EF7">
              <w:rPr>
                <w:rFonts w:ascii="Arial Narrow" w:hAnsi="Arial Narrow"/>
                <w:color w:val="000000"/>
                <w:sz w:val="16"/>
                <w:szCs w:val="16"/>
              </w:rPr>
              <w:t xml:space="preserve"> (apto para aulas iluminadas) con vida útil mínima de 50,000 horas.</w:t>
            </w:r>
            <w:r w:rsidRPr="00060EF7">
              <w:rPr>
                <w:rFonts w:ascii="Arial Narrow" w:hAnsi="Arial Narrow"/>
                <w:color w:val="000000"/>
                <w:sz w:val="16"/>
                <w:szCs w:val="16"/>
              </w:rPr>
              <w:br/>
              <w:t xml:space="preserve">* Protección: Cristal templado antirreflejos y antihuellas (Dureza 7H). </w:t>
            </w:r>
            <w:r w:rsidRPr="00060EF7">
              <w:rPr>
                <w:rFonts w:ascii="Arial Narrow" w:hAnsi="Arial Narrow"/>
                <w:color w:val="000000"/>
                <w:sz w:val="16"/>
                <w:szCs w:val="16"/>
              </w:rPr>
              <w:br/>
              <w:t>* Sistema Táctil e Interactividad: Mínimo 20 toques simultáneos, Reconocimiento de palma (borrado) y escritura con lápiz doble o dedo</w:t>
            </w:r>
            <w:r w:rsidRPr="00060EF7">
              <w:rPr>
                <w:rFonts w:ascii="Arial Narrow" w:hAnsi="Arial Narrow"/>
                <w:color w:val="000000"/>
                <w:sz w:val="16"/>
                <w:szCs w:val="16"/>
              </w:rPr>
              <w:br/>
              <w:t xml:space="preserve">* Sistema Operativo: Android 13 o superior (actualizable) </w:t>
            </w:r>
            <w:r w:rsidRPr="00060EF7">
              <w:rPr>
                <w:rFonts w:ascii="Arial Narrow" w:hAnsi="Arial Narrow"/>
                <w:color w:val="000000"/>
                <w:sz w:val="16"/>
                <w:szCs w:val="16"/>
              </w:rPr>
              <w:br/>
              <w:t>* Cámara integrada 4K con resolución mínima de 8 MP, encuadre automático y funciones de seguimiento de participante u orador.</w:t>
            </w:r>
            <w:r w:rsidRPr="00060EF7">
              <w:rPr>
                <w:rFonts w:ascii="Arial Narrow" w:hAnsi="Arial Narrow"/>
                <w:color w:val="000000"/>
                <w:sz w:val="16"/>
                <w:szCs w:val="16"/>
              </w:rPr>
              <w:br/>
              <w:t>* Procesador: Procesador (</w:t>
            </w:r>
            <w:proofErr w:type="spellStart"/>
            <w:r w:rsidRPr="00060EF7">
              <w:rPr>
                <w:rFonts w:ascii="Arial Narrow" w:hAnsi="Arial Narrow"/>
                <w:color w:val="000000"/>
                <w:sz w:val="16"/>
                <w:szCs w:val="16"/>
              </w:rPr>
              <w:t>SoC</w:t>
            </w:r>
            <w:proofErr w:type="spellEnd"/>
            <w:r w:rsidRPr="00060EF7">
              <w:rPr>
                <w:rFonts w:ascii="Arial Narrow" w:hAnsi="Arial Narrow"/>
                <w:color w:val="000000"/>
                <w:sz w:val="16"/>
                <w:szCs w:val="16"/>
              </w:rPr>
              <w:t xml:space="preserve">) de arquitectura ARM o equivalente, mínimo 8 núcleos, con aceleración gráfica integrada y optimizado para resolución 4K UHD </w:t>
            </w:r>
            <w:r w:rsidRPr="00060EF7">
              <w:rPr>
                <w:rFonts w:ascii="Arial Narrow" w:hAnsi="Arial Narrow"/>
                <w:color w:val="000000"/>
                <w:sz w:val="16"/>
                <w:szCs w:val="16"/>
              </w:rPr>
              <w:br/>
              <w:t>* Memoria RAM: mínimo 8 GB</w:t>
            </w:r>
            <w:r w:rsidRPr="00060EF7">
              <w:rPr>
                <w:rFonts w:ascii="Arial Narrow" w:hAnsi="Arial Narrow"/>
                <w:color w:val="000000"/>
                <w:sz w:val="16"/>
                <w:szCs w:val="16"/>
              </w:rPr>
              <w:br/>
              <w:t>* Almacenamiento: mínimo de 64 GB</w:t>
            </w:r>
            <w:r w:rsidRPr="00060EF7">
              <w:rPr>
                <w:rFonts w:ascii="Arial Narrow" w:hAnsi="Arial Narrow"/>
                <w:color w:val="000000"/>
                <w:sz w:val="16"/>
                <w:szCs w:val="16"/>
              </w:rPr>
              <w:br/>
              <w:t xml:space="preserve">* Conectividad: mínimo </w:t>
            </w:r>
            <w:proofErr w:type="spellStart"/>
            <w:r w:rsidRPr="00060EF7">
              <w:rPr>
                <w:rFonts w:ascii="Arial Narrow" w:hAnsi="Arial Narrow"/>
                <w:color w:val="000000"/>
                <w:sz w:val="16"/>
                <w:szCs w:val="16"/>
              </w:rPr>
              <w:t>Wi</w:t>
            </w:r>
            <w:proofErr w:type="spellEnd"/>
            <w:r w:rsidRPr="00060EF7">
              <w:rPr>
                <w:rFonts w:ascii="Arial Narrow" w:hAnsi="Arial Narrow"/>
                <w:color w:val="000000"/>
                <w:sz w:val="16"/>
                <w:szCs w:val="16"/>
              </w:rPr>
              <w:t xml:space="preserve">-Fi 6 y Bluetooth 5 </w:t>
            </w:r>
            <w:r w:rsidRPr="00060EF7">
              <w:rPr>
                <w:rFonts w:ascii="Arial Narrow" w:hAnsi="Arial Narrow"/>
                <w:color w:val="000000"/>
                <w:sz w:val="16"/>
                <w:szCs w:val="16"/>
              </w:rPr>
              <w:br/>
              <w:t xml:space="preserve">* Puertos: mínimo 2 entradas HDMI, 1 salida de video digital (HDMI </w:t>
            </w:r>
            <w:proofErr w:type="spellStart"/>
            <w:r w:rsidRPr="00060EF7">
              <w:rPr>
                <w:rFonts w:ascii="Arial Narrow" w:hAnsi="Arial Narrow"/>
                <w:color w:val="000000"/>
                <w:sz w:val="16"/>
                <w:szCs w:val="16"/>
              </w:rPr>
              <w:t>Out</w:t>
            </w:r>
            <w:proofErr w:type="spellEnd"/>
            <w:r w:rsidRPr="00060EF7">
              <w:rPr>
                <w:rFonts w:ascii="Arial Narrow" w:hAnsi="Arial Narrow"/>
                <w:color w:val="000000"/>
                <w:sz w:val="16"/>
                <w:szCs w:val="16"/>
              </w:rPr>
              <w:t xml:space="preserve"> o USB-C con salida de video), 1 puerto USB 3.0, 1 puerto USB Touch, 1 puerto USB-C, ranura OPS para módulo PC opcional.</w:t>
            </w:r>
            <w:r w:rsidRPr="00060EF7">
              <w:rPr>
                <w:rFonts w:ascii="Arial Narrow" w:hAnsi="Arial Narrow"/>
                <w:color w:val="000000"/>
                <w:sz w:val="16"/>
                <w:szCs w:val="16"/>
              </w:rPr>
              <w:br/>
              <w:t xml:space="preserve">* Compatible con plataformas de videoconferencia empresariales como Microsoft </w:t>
            </w:r>
            <w:proofErr w:type="spellStart"/>
            <w:r w:rsidRPr="00060EF7">
              <w:rPr>
                <w:rFonts w:ascii="Arial Narrow" w:hAnsi="Arial Narrow"/>
                <w:color w:val="000000"/>
                <w:sz w:val="16"/>
                <w:szCs w:val="16"/>
              </w:rPr>
              <w:t>Teams</w:t>
            </w:r>
            <w:proofErr w:type="spellEnd"/>
            <w:r w:rsidRPr="00060EF7">
              <w:rPr>
                <w:rFonts w:ascii="Arial Narrow" w:hAnsi="Arial Narrow"/>
                <w:color w:val="000000"/>
                <w:sz w:val="16"/>
                <w:szCs w:val="16"/>
              </w:rPr>
              <w:t>, Zoom, Google Meet o equivalentes.</w:t>
            </w:r>
            <w:r w:rsidRPr="00060EF7">
              <w:rPr>
                <w:rFonts w:ascii="Arial Narrow" w:hAnsi="Arial Narrow"/>
                <w:color w:val="000000"/>
                <w:sz w:val="16"/>
                <w:szCs w:val="16"/>
              </w:rPr>
              <w:br/>
              <w:t>*Altavoces estéreo y matriz de micrófonos con cancelación de ruido, alcance mínimo de 6 metros.</w:t>
            </w:r>
            <w:r w:rsidRPr="00060EF7">
              <w:rPr>
                <w:rFonts w:ascii="Arial Narrow" w:hAnsi="Arial Narrow"/>
                <w:color w:val="000000"/>
                <w:sz w:val="16"/>
                <w:szCs w:val="16"/>
              </w:rPr>
              <w:br/>
              <w:t>* Software: Pizarra interactiva nativa y proyección inalámbrica multipantalla para mínimo 4 dispositivos.</w:t>
            </w:r>
            <w:r w:rsidRPr="00060EF7">
              <w:rPr>
                <w:rFonts w:ascii="Arial Narrow" w:hAnsi="Arial Narrow"/>
                <w:color w:val="000000"/>
                <w:sz w:val="16"/>
                <w:szCs w:val="16"/>
              </w:rPr>
              <w:br/>
              <w:t xml:space="preserve">* Soporte de </w:t>
            </w:r>
            <w:proofErr w:type="spellStart"/>
            <w:r w:rsidRPr="00060EF7">
              <w:rPr>
                <w:rFonts w:ascii="Arial Narrow" w:hAnsi="Arial Narrow"/>
                <w:color w:val="000000"/>
                <w:sz w:val="16"/>
                <w:szCs w:val="16"/>
              </w:rPr>
              <w:t>movil</w:t>
            </w:r>
            <w:proofErr w:type="spellEnd"/>
            <w:r w:rsidRPr="00060EF7">
              <w:rPr>
                <w:rFonts w:ascii="Arial Narrow" w:hAnsi="Arial Narrow"/>
                <w:color w:val="000000"/>
                <w:sz w:val="16"/>
                <w:szCs w:val="16"/>
              </w:rPr>
              <w:t xml:space="preserve"> rodante</w:t>
            </w:r>
            <w:r w:rsidRPr="00060EF7">
              <w:rPr>
                <w:rFonts w:ascii="Arial Narrow" w:hAnsi="Arial Narrow"/>
                <w:color w:val="000000"/>
                <w:sz w:val="16"/>
                <w:szCs w:val="16"/>
              </w:rPr>
              <w:br/>
              <w:t>* Incluye dos (2) lápices ópticos compatibles y control remoto original del fabricante.</w:t>
            </w:r>
          </w:p>
        </w:tc>
        <w:tc>
          <w:tcPr>
            <w:tcW w:w="825" w:type="dxa"/>
            <w:tcBorders>
              <w:top w:val="nil"/>
              <w:left w:val="nil"/>
              <w:bottom w:val="single" w:sz="4" w:space="0" w:color="auto"/>
              <w:right w:val="single" w:sz="4" w:space="0" w:color="auto"/>
            </w:tcBorders>
            <w:noWrap/>
            <w:vAlign w:val="center"/>
            <w:hideMark/>
          </w:tcPr>
          <w:p w14:paraId="364ECB84" w14:textId="77777777" w:rsidR="002B7C64" w:rsidRPr="00060EF7" w:rsidRDefault="002B7C64" w:rsidP="00B54A2E">
            <w:pPr>
              <w:jc w:val="center"/>
              <w:rPr>
                <w:rFonts w:ascii="Arial Narrow" w:hAnsi="Arial Narrow"/>
                <w:color w:val="000000"/>
                <w:sz w:val="16"/>
                <w:szCs w:val="16"/>
              </w:rPr>
            </w:pPr>
            <w:r w:rsidRPr="00060EF7">
              <w:rPr>
                <w:rFonts w:ascii="Arial Narrow" w:hAnsi="Arial Narrow"/>
                <w:color w:val="000000"/>
                <w:sz w:val="16"/>
                <w:szCs w:val="16"/>
              </w:rPr>
              <w:t>1</w:t>
            </w:r>
          </w:p>
        </w:tc>
      </w:tr>
    </w:tbl>
    <w:p w14:paraId="1D409E31" w14:textId="77777777" w:rsidR="002B7C64" w:rsidRDefault="002B7C64" w:rsidP="002B7C64">
      <w:pPr>
        <w:pBdr>
          <w:top w:val="nil"/>
          <w:left w:val="nil"/>
          <w:bottom w:val="nil"/>
          <w:right w:val="nil"/>
          <w:between w:val="nil"/>
        </w:pBdr>
        <w:rPr>
          <w:rFonts w:ascii="Arial Narrow" w:hAnsi="Arial Narrow" w:cs="Arial"/>
        </w:rPr>
      </w:pPr>
    </w:p>
    <w:p w14:paraId="53017985" w14:textId="77777777" w:rsidR="002B7C64" w:rsidRPr="0063039F" w:rsidRDefault="002B7C64" w:rsidP="002B7C64">
      <w:pPr>
        <w:jc w:val="both"/>
        <w:rPr>
          <w:rFonts w:ascii="Arial Narrow" w:hAnsi="Arial Narrow" w:cs="Arial"/>
          <w:bCs/>
          <w:color w:val="000000"/>
          <w:sz w:val="20"/>
          <w:szCs w:val="20"/>
        </w:rPr>
      </w:pPr>
      <w:r w:rsidRPr="00E346F0">
        <w:rPr>
          <w:rFonts w:ascii="Arial Narrow" w:hAnsi="Arial Narrow" w:cs="Arial"/>
          <w:bCs/>
          <w:color w:val="000000"/>
          <w:sz w:val="20"/>
          <w:szCs w:val="20"/>
        </w:rPr>
        <w:t>Los anteriores, corresponden a los aspectos mínimos de calidad y cantidad requeridos por el Municipio, sin perjuicio de las normas técnicas y medidas aplicables a este tipo de bienes y servicios, motivo por el cual se entiende que además de los aspectos y características expresamente señaladas, se entiende también incluidas aquellas que hacen parte integral de los bienes requeridos.</w:t>
      </w:r>
    </w:p>
    <w:p w14:paraId="7A9FB43C" w14:textId="77777777" w:rsidR="002B7C64" w:rsidRDefault="002B7C64" w:rsidP="002B7C64">
      <w:pPr>
        <w:jc w:val="both"/>
        <w:rPr>
          <w:rFonts w:ascii="Arial Narrow" w:hAnsi="Arial Narrow" w:cs="Arial"/>
          <w:sz w:val="20"/>
          <w:szCs w:val="20"/>
          <w:highlight w:val="yellow"/>
        </w:rPr>
      </w:pPr>
      <w:r w:rsidRPr="00BE387B">
        <w:rPr>
          <w:rFonts w:ascii="Arial Narrow" w:hAnsi="Arial Narrow" w:cs="Arial"/>
          <w:sz w:val="20"/>
          <w:szCs w:val="20"/>
        </w:rPr>
        <w:t xml:space="preserve">Para determinar el valor unitario máximo de referencia de cada artículo a monto agotable, la entidad utilizó el método </w:t>
      </w:r>
      <w:r>
        <w:rPr>
          <w:rFonts w:ascii="Arial Narrow" w:hAnsi="Arial Narrow" w:cs="Arial"/>
          <w:sz w:val="20"/>
          <w:szCs w:val="20"/>
        </w:rPr>
        <w:t>promedio</w:t>
      </w:r>
      <w:r w:rsidRPr="00BE387B">
        <w:rPr>
          <w:rFonts w:ascii="Arial Narrow" w:hAnsi="Arial Narrow" w:cs="Arial"/>
          <w:sz w:val="20"/>
          <w:szCs w:val="20"/>
        </w:rPr>
        <w:t xml:space="preserve"> de las cotizaciones válidas obtenidas en el estudio de mercado, garantizando que el techo unitario guarde un equilibrio con los precios actuales del sector tecnológico.</w:t>
      </w:r>
    </w:p>
    <w:p w14:paraId="5BD26897" w14:textId="77777777" w:rsidR="002B7C64" w:rsidRPr="00B22BD8" w:rsidRDefault="002B7C64" w:rsidP="002B7C64">
      <w:pPr>
        <w:tabs>
          <w:tab w:val="left" w:pos="2891"/>
        </w:tabs>
        <w:rPr>
          <w:rFonts w:ascii="Arial Narrow" w:hAnsi="Arial Narrow" w:cs="Arial"/>
          <w:b/>
          <w:lang w:val="es-MX"/>
        </w:rPr>
      </w:pPr>
      <w:r w:rsidRPr="00B22BD8">
        <w:rPr>
          <w:rFonts w:ascii="Arial Narrow" w:hAnsi="Arial Narrow" w:cs="Arial"/>
          <w:b/>
          <w:lang w:val="es-MX"/>
        </w:rPr>
        <w:t>OBLIGACIONES GENERALES</w:t>
      </w:r>
    </w:p>
    <w:p w14:paraId="3203605E" w14:textId="77777777" w:rsidR="002B7C64" w:rsidRPr="00B22BD8" w:rsidRDefault="002B7C64" w:rsidP="002B7C64">
      <w:pPr>
        <w:tabs>
          <w:tab w:val="left" w:pos="2891"/>
        </w:tabs>
        <w:rPr>
          <w:rFonts w:ascii="Arial Narrow" w:hAnsi="Arial Narrow" w:cs="Arial"/>
          <w:b/>
          <w:lang w:val="es-MX"/>
        </w:rPr>
      </w:pPr>
    </w:p>
    <w:p w14:paraId="4694C51F" w14:textId="77777777" w:rsidR="002B7C64" w:rsidRPr="0045798D" w:rsidRDefault="002B7C64" w:rsidP="002B7C64">
      <w:pPr>
        <w:pStyle w:val="Prrafodelista"/>
        <w:numPr>
          <w:ilvl w:val="0"/>
          <w:numId w:val="36"/>
        </w:numPr>
        <w:tabs>
          <w:tab w:val="left" w:pos="2891"/>
        </w:tabs>
        <w:jc w:val="both"/>
        <w:rPr>
          <w:rFonts w:ascii="Arial Narrow" w:hAnsi="Arial Narrow" w:cs="Arial"/>
          <w:sz w:val="22"/>
          <w:szCs w:val="22"/>
          <w:lang w:val="es-MX"/>
        </w:rPr>
      </w:pPr>
      <w:r w:rsidRPr="0045798D">
        <w:rPr>
          <w:rFonts w:ascii="Arial Narrow" w:hAnsi="Arial Narrow" w:cs="Arial"/>
          <w:sz w:val="22"/>
          <w:szCs w:val="22"/>
          <w:lang w:val="es-MX"/>
        </w:rPr>
        <w:t>Las partes se comprometen a cumplir con lo establecido en la Ley 80 de 1993, la Ley 1150 de 2007, el Decreto 1082 de 2015, la Ley 1474 de 2011 y demás normas aplicables al régimen de contratación estatal.</w:t>
      </w:r>
    </w:p>
    <w:p w14:paraId="545B2155" w14:textId="77777777" w:rsidR="002B7C64" w:rsidRPr="0045798D" w:rsidRDefault="002B7C64" w:rsidP="002B7C64">
      <w:pPr>
        <w:pStyle w:val="Prrafodelista"/>
        <w:numPr>
          <w:ilvl w:val="0"/>
          <w:numId w:val="36"/>
        </w:numPr>
        <w:tabs>
          <w:tab w:val="left" w:pos="2891"/>
        </w:tabs>
        <w:jc w:val="both"/>
        <w:rPr>
          <w:rFonts w:ascii="Arial Narrow" w:hAnsi="Arial Narrow" w:cs="Arial"/>
          <w:sz w:val="22"/>
          <w:szCs w:val="22"/>
          <w:lang w:val="es-MX"/>
        </w:rPr>
      </w:pPr>
      <w:r w:rsidRPr="0045798D">
        <w:rPr>
          <w:rFonts w:ascii="Arial Narrow" w:hAnsi="Arial Narrow" w:cs="Arial"/>
          <w:sz w:val="22"/>
          <w:szCs w:val="22"/>
          <w:lang w:val="es-MX"/>
        </w:rPr>
        <w:t>El contratista y el municipio actuarán con transparencia, honestidad, buena fe y responsabilidad en todas las etapas del proceso contractual, rechazando cualquier acto de corrupción o indebida influencia.</w:t>
      </w:r>
    </w:p>
    <w:p w14:paraId="471AA95F" w14:textId="77777777" w:rsidR="002B7C64" w:rsidRPr="0045798D" w:rsidRDefault="002B7C64" w:rsidP="002B7C64">
      <w:pPr>
        <w:pStyle w:val="Prrafodelista"/>
        <w:numPr>
          <w:ilvl w:val="0"/>
          <w:numId w:val="36"/>
        </w:numPr>
        <w:tabs>
          <w:tab w:val="left" w:pos="2891"/>
        </w:tabs>
        <w:jc w:val="both"/>
        <w:rPr>
          <w:rFonts w:ascii="Arial Narrow" w:hAnsi="Arial Narrow" w:cs="Arial"/>
          <w:sz w:val="22"/>
          <w:szCs w:val="22"/>
          <w:lang w:val="es-MX"/>
        </w:rPr>
      </w:pPr>
      <w:r w:rsidRPr="0045798D">
        <w:rPr>
          <w:rFonts w:ascii="Arial Narrow" w:hAnsi="Arial Narrow" w:cs="Arial"/>
          <w:sz w:val="22"/>
          <w:szCs w:val="22"/>
          <w:lang w:val="es-MX"/>
        </w:rPr>
        <w:t>La información técnica, comercial, operativa o estratégica relacionada con el contrato será tratada de forma confidencial por ambas partes, las cuales darán estricto cumplimiento a la Ley 1581 de 2012 sobre protección de datos personales.</w:t>
      </w:r>
    </w:p>
    <w:p w14:paraId="64E08623" w14:textId="77777777" w:rsidR="002B7C64" w:rsidRPr="0045798D" w:rsidRDefault="002B7C64" w:rsidP="002B7C64">
      <w:pPr>
        <w:pStyle w:val="Prrafodelista"/>
        <w:numPr>
          <w:ilvl w:val="0"/>
          <w:numId w:val="36"/>
        </w:numPr>
        <w:tabs>
          <w:tab w:val="left" w:pos="2891"/>
        </w:tabs>
        <w:jc w:val="both"/>
        <w:rPr>
          <w:rFonts w:ascii="Arial Narrow" w:hAnsi="Arial Narrow" w:cs="Arial"/>
          <w:sz w:val="22"/>
          <w:szCs w:val="22"/>
          <w:lang w:val="es-MX"/>
        </w:rPr>
      </w:pPr>
      <w:r w:rsidRPr="0045798D">
        <w:rPr>
          <w:rFonts w:ascii="Arial Narrow" w:hAnsi="Arial Narrow" w:cs="Arial"/>
          <w:sz w:val="22"/>
          <w:szCs w:val="22"/>
          <w:lang w:val="es-MX"/>
        </w:rPr>
        <w:t>Las partes se comprometen a evitar situaciones que puedan generar conflictos de interés, inhabilidades o incompatibilidades, obligándose a informar de manera inmediata cualquier circunstancia sobreviniente.</w:t>
      </w:r>
    </w:p>
    <w:p w14:paraId="1486EABF" w14:textId="77777777" w:rsidR="002B7C64" w:rsidRPr="0045798D" w:rsidRDefault="002B7C64" w:rsidP="002B7C64">
      <w:pPr>
        <w:pStyle w:val="Prrafodelista"/>
        <w:numPr>
          <w:ilvl w:val="0"/>
          <w:numId w:val="36"/>
        </w:numPr>
        <w:tabs>
          <w:tab w:val="left" w:pos="2891"/>
        </w:tabs>
        <w:jc w:val="both"/>
        <w:rPr>
          <w:rFonts w:ascii="Arial Narrow" w:hAnsi="Arial Narrow" w:cs="Arial"/>
          <w:sz w:val="22"/>
          <w:szCs w:val="22"/>
          <w:lang w:val="es-MX"/>
        </w:rPr>
      </w:pPr>
      <w:r w:rsidRPr="0045798D">
        <w:rPr>
          <w:rFonts w:ascii="Arial Narrow" w:hAnsi="Arial Narrow" w:cs="Arial"/>
          <w:sz w:val="22"/>
          <w:szCs w:val="22"/>
          <w:lang w:val="es-MX"/>
        </w:rPr>
        <w:t>Las partes mantendrán canales institucionales de comunicación directa, fluida y escrita, notificando oportunamente cualquier novedad, imprevisto o evento que pueda afectar la ejecución del contrato.</w:t>
      </w:r>
    </w:p>
    <w:p w14:paraId="16E868CC" w14:textId="77777777" w:rsidR="002B7C64" w:rsidRPr="0045798D" w:rsidRDefault="002B7C64" w:rsidP="002B7C64">
      <w:pPr>
        <w:pStyle w:val="Prrafodelista"/>
        <w:numPr>
          <w:ilvl w:val="0"/>
          <w:numId w:val="36"/>
        </w:numPr>
        <w:tabs>
          <w:tab w:val="left" w:pos="2891"/>
        </w:tabs>
        <w:jc w:val="both"/>
        <w:rPr>
          <w:rFonts w:ascii="Arial Narrow" w:hAnsi="Arial Narrow" w:cs="Arial"/>
          <w:sz w:val="22"/>
          <w:szCs w:val="22"/>
          <w:lang w:val="es-MX"/>
        </w:rPr>
      </w:pPr>
      <w:r w:rsidRPr="0045798D">
        <w:rPr>
          <w:rFonts w:ascii="Arial Narrow" w:hAnsi="Arial Narrow" w:cs="Arial"/>
          <w:sz w:val="22"/>
          <w:szCs w:val="22"/>
          <w:lang w:val="es-MX"/>
        </w:rPr>
        <w:t>Se promoverá el uso responsable de recursos y la eficiencia energética en los bienes suministrados, garantizando el cumplimiento de la Ley 1672 de 2013 y el Decreto 284 de 2018 para la recolección, manejo y adecuada disposición final de empaques y Residuos de Aparatos Eléctricos y Electrónicos (RAEE).</w:t>
      </w:r>
    </w:p>
    <w:p w14:paraId="6D09118E" w14:textId="77777777" w:rsidR="002B7C64" w:rsidRPr="00B22BD8" w:rsidRDefault="002B7C64" w:rsidP="002B7C64">
      <w:pPr>
        <w:numPr>
          <w:ilvl w:val="0"/>
          <w:numId w:val="36"/>
        </w:numPr>
        <w:tabs>
          <w:tab w:val="left" w:pos="2891"/>
        </w:tabs>
        <w:rPr>
          <w:rFonts w:ascii="Arial Narrow" w:hAnsi="Arial Narrow" w:cs="Arial"/>
          <w:lang w:val="es-MX"/>
        </w:rPr>
      </w:pPr>
      <w:r w:rsidRPr="0045798D">
        <w:rPr>
          <w:rFonts w:ascii="Arial Narrow" w:hAnsi="Arial Narrow" w:cs="Arial"/>
          <w:lang w:val="es-MX"/>
        </w:rPr>
        <w:t>Se promoverá el respeto por las normas laborales y de seguridad social, debiendo el contratista garantizar la vinculación formal de su personal, la afiliación y pago oportuno de aportes al Sistema de Seguridad Social Integral y el cumplimiento del Sistema de Gestión de la Seguridad y Salud en el Trabajo (SG-SST).</w:t>
      </w:r>
    </w:p>
    <w:p w14:paraId="0FF35E50" w14:textId="77777777" w:rsidR="002B7C64" w:rsidRPr="00B22BD8" w:rsidRDefault="002B7C64" w:rsidP="002B7C64">
      <w:pPr>
        <w:tabs>
          <w:tab w:val="left" w:pos="2891"/>
        </w:tabs>
        <w:rPr>
          <w:rFonts w:ascii="Arial Narrow" w:hAnsi="Arial Narrow" w:cs="Arial"/>
          <w:lang w:val="es-MX"/>
        </w:rPr>
      </w:pPr>
    </w:p>
    <w:p w14:paraId="0675E1EE" w14:textId="77777777" w:rsidR="002B7C64" w:rsidRPr="00B22BD8" w:rsidRDefault="002B7C64" w:rsidP="002B7C64">
      <w:pPr>
        <w:tabs>
          <w:tab w:val="left" w:pos="2891"/>
        </w:tabs>
        <w:rPr>
          <w:rFonts w:ascii="Arial Narrow" w:hAnsi="Arial Narrow" w:cs="Arial"/>
          <w:b/>
          <w:lang w:val="es-MX"/>
        </w:rPr>
      </w:pPr>
      <w:r w:rsidRPr="00B22BD8">
        <w:rPr>
          <w:rFonts w:ascii="Arial Narrow" w:hAnsi="Arial Narrow" w:cs="Arial"/>
          <w:b/>
          <w:lang w:val="es-MX"/>
        </w:rPr>
        <w:t>OBLIGACIONES DEL CONTRATISTA</w:t>
      </w:r>
    </w:p>
    <w:p w14:paraId="23D25860" w14:textId="77777777" w:rsidR="002B7C64" w:rsidRDefault="002B7C64" w:rsidP="002B7C64">
      <w:pPr>
        <w:rPr>
          <w:rFonts w:eastAsia="Arial Narrow"/>
        </w:rPr>
      </w:pPr>
    </w:p>
    <w:p w14:paraId="32886CAE" w14:textId="77777777" w:rsidR="002B7C64" w:rsidRPr="00B22BD8" w:rsidRDefault="002B7C64" w:rsidP="002B7C64">
      <w:pPr>
        <w:tabs>
          <w:tab w:val="left" w:pos="2891"/>
        </w:tabs>
        <w:jc w:val="both"/>
        <w:rPr>
          <w:rFonts w:ascii="Arial Narrow" w:hAnsi="Arial Narrow" w:cs="Arial"/>
          <w:lang w:val="es-MX"/>
        </w:rPr>
      </w:pPr>
    </w:p>
    <w:p w14:paraId="36BE2C33" w14:textId="77777777" w:rsidR="002B7C64" w:rsidRPr="004B72C1" w:rsidRDefault="002B7C64" w:rsidP="002B7C64">
      <w:pPr>
        <w:pStyle w:val="Prrafodelista"/>
        <w:numPr>
          <w:ilvl w:val="0"/>
          <w:numId w:val="37"/>
        </w:numPr>
        <w:tabs>
          <w:tab w:val="left" w:pos="2891"/>
        </w:tabs>
        <w:ind w:left="635"/>
        <w:jc w:val="both"/>
        <w:rPr>
          <w:rFonts w:ascii="Arial Narrow" w:hAnsi="Arial Narrow" w:cs="Arial"/>
          <w:sz w:val="22"/>
          <w:szCs w:val="22"/>
          <w:lang w:val="es-MX"/>
        </w:rPr>
      </w:pPr>
      <w:r w:rsidRPr="004B72C1">
        <w:rPr>
          <w:rFonts w:ascii="Arial Narrow" w:hAnsi="Arial Narrow" w:cs="Arial"/>
          <w:sz w:val="22"/>
          <w:szCs w:val="22"/>
          <w:lang w:val="es-MX"/>
        </w:rPr>
        <w:lastRenderedPageBreak/>
        <w:t>Cumplir a cabalidad con el objeto del contrato de acuerdo con las especificaciones y obligaciones pertinentes.</w:t>
      </w:r>
    </w:p>
    <w:p w14:paraId="38B263F7" w14:textId="77777777" w:rsidR="002B7C64" w:rsidRPr="00B22BD8" w:rsidRDefault="002B7C64" w:rsidP="002B7C64">
      <w:pPr>
        <w:pStyle w:val="Prrafodelista"/>
        <w:numPr>
          <w:ilvl w:val="0"/>
          <w:numId w:val="37"/>
        </w:numPr>
        <w:tabs>
          <w:tab w:val="left" w:pos="2891"/>
        </w:tabs>
        <w:ind w:left="635"/>
        <w:jc w:val="both"/>
        <w:rPr>
          <w:rFonts w:ascii="Arial Narrow" w:hAnsi="Arial Narrow" w:cs="Arial"/>
          <w:sz w:val="22"/>
          <w:szCs w:val="22"/>
          <w:lang w:val="es-MX"/>
        </w:rPr>
      </w:pPr>
      <w:r w:rsidRPr="00B22BD8">
        <w:rPr>
          <w:rFonts w:ascii="Arial Narrow" w:hAnsi="Arial Narrow" w:cs="Arial"/>
          <w:sz w:val="22"/>
          <w:szCs w:val="22"/>
          <w:lang w:val="es-MX"/>
        </w:rPr>
        <w:t xml:space="preserve">Suministrar los </w:t>
      </w:r>
      <w:r>
        <w:rPr>
          <w:rFonts w:ascii="Arial Narrow" w:hAnsi="Arial Narrow" w:cs="Arial"/>
          <w:sz w:val="22"/>
          <w:szCs w:val="22"/>
          <w:lang w:val="es-MX"/>
        </w:rPr>
        <w:t>equipos tecnológicos</w:t>
      </w:r>
      <w:r w:rsidRPr="00B22BD8">
        <w:rPr>
          <w:rFonts w:ascii="Arial Narrow" w:hAnsi="Arial Narrow" w:cs="Arial"/>
          <w:sz w:val="22"/>
          <w:szCs w:val="22"/>
          <w:lang w:val="es-MX"/>
        </w:rPr>
        <w:t xml:space="preserve"> en el sitio definido por el supervisor de contrato.</w:t>
      </w:r>
    </w:p>
    <w:p w14:paraId="2EB1C07D" w14:textId="77777777" w:rsidR="002B7C64" w:rsidRPr="00B22BD8" w:rsidRDefault="002B7C64" w:rsidP="002B7C64">
      <w:pPr>
        <w:pStyle w:val="Prrafodelista"/>
        <w:numPr>
          <w:ilvl w:val="0"/>
          <w:numId w:val="37"/>
        </w:numPr>
        <w:tabs>
          <w:tab w:val="left" w:pos="2891"/>
        </w:tabs>
        <w:ind w:left="635"/>
        <w:jc w:val="both"/>
        <w:rPr>
          <w:rFonts w:ascii="Arial Narrow" w:hAnsi="Arial Narrow" w:cs="Arial"/>
          <w:sz w:val="22"/>
          <w:szCs w:val="22"/>
          <w:lang w:val="es-MX"/>
        </w:rPr>
      </w:pPr>
      <w:r w:rsidRPr="00B22BD8">
        <w:rPr>
          <w:rFonts w:ascii="Arial Narrow" w:hAnsi="Arial Narrow" w:cs="Arial"/>
          <w:sz w:val="22"/>
          <w:szCs w:val="22"/>
          <w:lang w:val="es-MX"/>
        </w:rPr>
        <w:t xml:space="preserve">Garantizar que los bienes suministrados </w:t>
      </w:r>
      <w:r>
        <w:rPr>
          <w:rFonts w:ascii="Arial Narrow" w:hAnsi="Arial Narrow" w:cs="Arial"/>
          <w:sz w:val="22"/>
          <w:szCs w:val="22"/>
          <w:lang w:val="es-MX"/>
        </w:rPr>
        <w:t>sean</w:t>
      </w:r>
      <w:r w:rsidRPr="00B22BD8">
        <w:rPr>
          <w:rFonts w:ascii="Arial Narrow" w:hAnsi="Arial Narrow" w:cs="Arial"/>
          <w:sz w:val="22"/>
          <w:szCs w:val="22"/>
          <w:lang w:val="es-MX"/>
        </w:rPr>
        <w:t xml:space="preserve"> nuevos y </w:t>
      </w:r>
      <w:r>
        <w:rPr>
          <w:rFonts w:ascii="Arial Narrow" w:hAnsi="Arial Narrow" w:cs="Arial"/>
          <w:sz w:val="22"/>
          <w:szCs w:val="22"/>
          <w:lang w:val="es-MX"/>
        </w:rPr>
        <w:t>sean entregados en</w:t>
      </w:r>
      <w:r w:rsidRPr="00B22BD8">
        <w:rPr>
          <w:rFonts w:ascii="Arial Narrow" w:hAnsi="Arial Narrow" w:cs="Arial"/>
          <w:sz w:val="22"/>
          <w:szCs w:val="22"/>
          <w:lang w:val="es-MX"/>
        </w:rPr>
        <w:t xml:space="preserve"> sus empaques originales de fábrica. Antes de su instalación serán revisados por el supervisor o agente de soporte quien verificara y aprobara. </w:t>
      </w:r>
      <w:r>
        <w:rPr>
          <w:rFonts w:ascii="Arial Narrow" w:hAnsi="Arial Narrow" w:cs="Arial"/>
          <w:sz w:val="22"/>
          <w:szCs w:val="22"/>
          <w:lang w:val="es-MX"/>
        </w:rPr>
        <w:t>No se</w:t>
      </w:r>
      <w:r w:rsidRPr="00B22BD8">
        <w:rPr>
          <w:rFonts w:ascii="Arial Narrow" w:hAnsi="Arial Narrow" w:cs="Arial"/>
          <w:sz w:val="22"/>
          <w:szCs w:val="22"/>
          <w:lang w:val="es-MX"/>
        </w:rPr>
        <w:t xml:space="preserve"> admitirán </w:t>
      </w:r>
      <w:r>
        <w:rPr>
          <w:rFonts w:ascii="Arial Narrow" w:hAnsi="Arial Narrow" w:cs="Arial"/>
          <w:sz w:val="22"/>
          <w:szCs w:val="22"/>
          <w:lang w:val="es-MX"/>
        </w:rPr>
        <w:t>elementos genéricos</w:t>
      </w:r>
      <w:r w:rsidRPr="00B22BD8">
        <w:rPr>
          <w:rFonts w:ascii="Arial Narrow" w:hAnsi="Arial Narrow" w:cs="Arial"/>
          <w:sz w:val="22"/>
          <w:szCs w:val="22"/>
          <w:lang w:val="es-MX"/>
        </w:rPr>
        <w:t xml:space="preserve"> o remanufacturados. </w:t>
      </w:r>
    </w:p>
    <w:p w14:paraId="7432595E" w14:textId="77777777" w:rsidR="002B7C64" w:rsidRPr="00B22BD8" w:rsidRDefault="002B7C64" w:rsidP="002B7C64">
      <w:pPr>
        <w:pStyle w:val="Prrafodelista"/>
        <w:numPr>
          <w:ilvl w:val="0"/>
          <w:numId w:val="37"/>
        </w:numPr>
        <w:tabs>
          <w:tab w:val="left" w:pos="2891"/>
        </w:tabs>
        <w:ind w:left="635"/>
        <w:jc w:val="both"/>
        <w:rPr>
          <w:rFonts w:ascii="Arial Narrow" w:hAnsi="Arial Narrow" w:cs="Arial"/>
          <w:sz w:val="22"/>
          <w:szCs w:val="22"/>
          <w:lang w:val="es-MX"/>
        </w:rPr>
      </w:pPr>
      <w:r w:rsidRPr="00B22BD8">
        <w:rPr>
          <w:rFonts w:ascii="Arial Narrow" w:hAnsi="Arial Narrow" w:cs="Arial"/>
          <w:sz w:val="22"/>
          <w:szCs w:val="22"/>
          <w:lang w:val="es-MX"/>
        </w:rPr>
        <w:t xml:space="preserve">Suministrar los insumos, </w:t>
      </w:r>
      <w:r>
        <w:rPr>
          <w:rFonts w:ascii="Arial Narrow" w:hAnsi="Arial Narrow" w:cs="Arial"/>
          <w:sz w:val="22"/>
          <w:szCs w:val="22"/>
          <w:lang w:val="es-MX"/>
        </w:rPr>
        <w:t>equipos tecnológicos</w:t>
      </w:r>
      <w:r w:rsidRPr="00B22BD8">
        <w:rPr>
          <w:rFonts w:ascii="Arial Narrow" w:hAnsi="Arial Narrow" w:cs="Arial"/>
          <w:sz w:val="22"/>
          <w:szCs w:val="22"/>
          <w:lang w:val="es-MX"/>
        </w:rPr>
        <w:t xml:space="preserve"> cumpliendo con las condiciones de calidad</w:t>
      </w:r>
      <w:r>
        <w:rPr>
          <w:rFonts w:ascii="Arial Narrow" w:hAnsi="Arial Narrow" w:cs="Arial"/>
          <w:sz w:val="22"/>
          <w:szCs w:val="22"/>
          <w:lang w:val="es-MX"/>
        </w:rPr>
        <w:t>, especificaciones técnicas</w:t>
      </w:r>
      <w:r w:rsidRPr="00B22BD8">
        <w:rPr>
          <w:rFonts w:ascii="Arial Narrow" w:hAnsi="Arial Narrow" w:cs="Arial"/>
          <w:sz w:val="22"/>
          <w:szCs w:val="22"/>
          <w:lang w:val="es-MX"/>
        </w:rPr>
        <w:t xml:space="preserve"> y requisitos mínimos exigidos conforme a lo estipulado en el presente proceso y a la propuesta presentada por el Contratista, con respecto a lo anterior, el contratista deberá brindar apoyo técnico si hubiere lugar como garantía a los bienes suministrados, según lo establecido por el supervisor del contrato. </w:t>
      </w:r>
    </w:p>
    <w:p w14:paraId="4A9B62CF" w14:textId="77777777" w:rsidR="002B7C64" w:rsidRPr="00B22BD8" w:rsidRDefault="002B7C64" w:rsidP="002B7C64">
      <w:pPr>
        <w:pStyle w:val="Prrafodelista"/>
        <w:numPr>
          <w:ilvl w:val="0"/>
          <w:numId w:val="37"/>
        </w:numPr>
        <w:tabs>
          <w:tab w:val="left" w:pos="2891"/>
        </w:tabs>
        <w:ind w:left="635"/>
        <w:jc w:val="both"/>
        <w:rPr>
          <w:rFonts w:ascii="Arial Narrow" w:hAnsi="Arial Narrow" w:cs="Arial"/>
          <w:sz w:val="22"/>
          <w:szCs w:val="22"/>
          <w:lang w:val="es-MX"/>
        </w:rPr>
      </w:pPr>
      <w:r w:rsidRPr="00B22BD8">
        <w:rPr>
          <w:rFonts w:ascii="Arial Narrow" w:hAnsi="Arial Narrow" w:cs="Arial"/>
          <w:sz w:val="22"/>
          <w:szCs w:val="22"/>
          <w:lang w:val="es-MX"/>
        </w:rPr>
        <w:t xml:space="preserve">En el caso de </w:t>
      </w:r>
      <w:r>
        <w:rPr>
          <w:rFonts w:ascii="Arial Narrow" w:hAnsi="Arial Narrow" w:cs="Arial"/>
          <w:sz w:val="22"/>
          <w:szCs w:val="22"/>
          <w:lang w:val="es-MX"/>
        </w:rPr>
        <w:t>bienes suministrados</w:t>
      </w:r>
      <w:r w:rsidRPr="00B22BD8">
        <w:rPr>
          <w:rFonts w:ascii="Arial Narrow" w:hAnsi="Arial Narrow" w:cs="Arial"/>
          <w:sz w:val="22"/>
          <w:szCs w:val="22"/>
          <w:lang w:val="es-MX"/>
        </w:rPr>
        <w:t>, que no se fabriquen en el territorio nacional, al contratista debe proporcionar y gestionar las garantías a través de algún distribuidor local y/o directamente con fabricante.</w:t>
      </w:r>
    </w:p>
    <w:p w14:paraId="462A7C2F" w14:textId="77777777" w:rsidR="002B7C64" w:rsidRPr="0063039F" w:rsidRDefault="002B7C64" w:rsidP="002B7C64">
      <w:pPr>
        <w:pStyle w:val="Prrafodelista"/>
        <w:numPr>
          <w:ilvl w:val="0"/>
          <w:numId w:val="37"/>
        </w:numPr>
        <w:tabs>
          <w:tab w:val="left" w:pos="2891"/>
        </w:tabs>
        <w:ind w:left="635"/>
        <w:jc w:val="both"/>
        <w:rPr>
          <w:rFonts w:ascii="Arial Narrow" w:hAnsi="Arial Narrow" w:cs="Arial"/>
          <w:sz w:val="22"/>
          <w:szCs w:val="22"/>
          <w:lang w:val="es-MX"/>
        </w:rPr>
      </w:pPr>
      <w:r w:rsidRPr="0063039F">
        <w:rPr>
          <w:rFonts w:ascii="Arial Narrow" w:hAnsi="Arial Narrow" w:cs="Arial"/>
          <w:sz w:val="22"/>
          <w:szCs w:val="22"/>
          <w:lang w:val="es-MX"/>
        </w:rPr>
        <w:t>Proveer la documentación y software necesarios para el correcto funcionamiento de los bienes suministrados, en caso de que se requiera. Así también debe garantizar el acceso a las actualizaciones de firmware, drivers y demás directamente del fabricante.</w:t>
      </w:r>
    </w:p>
    <w:p w14:paraId="66EB00DF" w14:textId="77777777" w:rsidR="002B7C64" w:rsidRPr="0063039F" w:rsidRDefault="002B7C64" w:rsidP="002B7C64">
      <w:pPr>
        <w:pStyle w:val="Prrafodelista"/>
        <w:numPr>
          <w:ilvl w:val="0"/>
          <w:numId w:val="37"/>
        </w:numPr>
        <w:tabs>
          <w:tab w:val="left" w:pos="2891"/>
        </w:tabs>
        <w:ind w:left="635"/>
        <w:jc w:val="both"/>
        <w:rPr>
          <w:rFonts w:ascii="Arial Narrow" w:hAnsi="Arial Narrow" w:cs="Arial"/>
          <w:sz w:val="22"/>
          <w:szCs w:val="22"/>
          <w:lang w:val="es-MX"/>
        </w:rPr>
      </w:pPr>
      <w:r w:rsidRPr="0063039F">
        <w:rPr>
          <w:rFonts w:ascii="Arial Narrow" w:hAnsi="Arial Narrow" w:cs="Arial"/>
          <w:sz w:val="22"/>
          <w:szCs w:val="22"/>
          <w:lang w:val="es-MX"/>
        </w:rPr>
        <w:t>Asegurar la disponibilidad de los equipos tecnológicos durante la ejecución del contrato, asumiendo los costos directos e indirectos que puedan afectar el precio de los bienes solicitados.</w:t>
      </w:r>
    </w:p>
    <w:p w14:paraId="608D5722" w14:textId="77777777" w:rsidR="002B7C64" w:rsidRPr="0063039F" w:rsidRDefault="002B7C64" w:rsidP="002B7C64">
      <w:pPr>
        <w:pStyle w:val="Prrafodelista"/>
        <w:numPr>
          <w:ilvl w:val="0"/>
          <w:numId w:val="37"/>
        </w:numPr>
        <w:tabs>
          <w:tab w:val="left" w:pos="2891"/>
        </w:tabs>
        <w:ind w:left="635"/>
        <w:jc w:val="both"/>
        <w:rPr>
          <w:rFonts w:ascii="Arial Narrow" w:hAnsi="Arial Narrow" w:cs="Arial"/>
          <w:sz w:val="22"/>
          <w:szCs w:val="22"/>
          <w:lang w:val="es-MX"/>
        </w:rPr>
      </w:pPr>
      <w:r w:rsidRPr="0063039F">
        <w:rPr>
          <w:rFonts w:ascii="Arial Narrow" w:hAnsi="Arial Narrow" w:cs="Arial"/>
          <w:sz w:val="22"/>
          <w:szCs w:val="22"/>
          <w:lang w:val="es-MX"/>
        </w:rPr>
        <w:t>El contratista tendrá un máximo de quince (15) días hábiles posterior a la orden de compra emitida por la Dirección TIC, para la entrega de los elementos solicitados.</w:t>
      </w:r>
    </w:p>
    <w:p w14:paraId="29549150" w14:textId="77777777" w:rsidR="002B7C64" w:rsidRPr="0063039F" w:rsidRDefault="002B7C64" w:rsidP="002B7C64">
      <w:pPr>
        <w:pStyle w:val="Prrafodelista"/>
        <w:numPr>
          <w:ilvl w:val="0"/>
          <w:numId w:val="37"/>
        </w:numPr>
        <w:tabs>
          <w:tab w:val="left" w:pos="2891"/>
        </w:tabs>
        <w:ind w:left="635"/>
        <w:jc w:val="both"/>
        <w:rPr>
          <w:rFonts w:ascii="Arial Narrow" w:hAnsi="Arial Narrow" w:cs="Arial"/>
          <w:sz w:val="22"/>
          <w:szCs w:val="22"/>
          <w:lang w:val="es-MX"/>
        </w:rPr>
      </w:pPr>
      <w:r w:rsidRPr="0063039F">
        <w:rPr>
          <w:rFonts w:ascii="Arial Narrow" w:hAnsi="Arial Narrow" w:cs="Arial"/>
          <w:sz w:val="22"/>
          <w:szCs w:val="22"/>
          <w:lang w:val="es-MX"/>
        </w:rPr>
        <w:t>Proveer la asistencia especializada, documentación, software y demás complementos necesarios para el correcto funcionamiento de los bienes suministrados, en caso de que se requiera.</w:t>
      </w:r>
    </w:p>
    <w:p w14:paraId="2C577B5C" w14:textId="77777777" w:rsidR="002B7C64" w:rsidRPr="0063039F" w:rsidRDefault="002B7C64" w:rsidP="002B7C64">
      <w:pPr>
        <w:pStyle w:val="Prrafodelista"/>
        <w:numPr>
          <w:ilvl w:val="0"/>
          <w:numId w:val="37"/>
        </w:numPr>
        <w:tabs>
          <w:tab w:val="left" w:pos="2891"/>
        </w:tabs>
        <w:ind w:left="635"/>
        <w:jc w:val="both"/>
        <w:rPr>
          <w:rFonts w:ascii="Arial Narrow" w:hAnsi="Arial Narrow" w:cs="Arial"/>
          <w:sz w:val="22"/>
          <w:szCs w:val="22"/>
          <w:lang w:val="es-MX"/>
        </w:rPr>
      </w:pPr>
      <w:r w:rsidRPr="0063039F">
        <w:rPr>
          <w:rFonts w:ascii="Arial Narrow" w:hAnsi="Arial Narrow" w:cs="Arial"/>
          <w:sz w:val="22"/>
          <w:szCs w:val="22"/>
          <w:lang w:val="es-MX"/>
        </w:rPr>
        <w:t>Garantizar que los bienes a entregar cumplan o superen en un cien por ciento (100%) la ficha técnica y las especificaciones requeridas por la Entidad. Para tal efecto, el contratista deberá someter a validación y aprobación previa del supervisor del contrato la marca, modelo y ficha técnica detallada de cada bien, adjuntando la documentación o muestras que este requiera. Ningún bien podrá ser suministrado, instalado o entregado sin contar con la aprobación escrita del supervisor, sin que esto genere costos adicionales para la Administración Municipal ni modifique el valor del contrato.</w:t>
      </w:r>
    </w:p>
    <w:p w14:paraId="33245556" w14:textId="77777777" w:rsidR="002B7C64" w:rsidRPr="0063039F" w:rsidRDefault="002B7C64" w:rsidP="002B7C64">
      <w:pPr>
        <w:pStyle w:val="Prrafodelista"/>
        <w:numPr>
          <w:ilvl w:val="0"/>
          <w:numId w:val="37"/>
        </w:numPr>
        <w:tabs>
          <w:tab w:val="left" w:pos="2891"/>
        </w:tabs>
        <w:ind w:left="635"/>
        <w:jc w:val="both"/>
        <w:rPr>
          <w:rFonts w:ascii="Arial Narrow" w:hAnsi="Arial Narrow" w:cs="Arial"/>
          <w:sz w:val="22"/>
          <w:szCs w:val="22"/>
          <w:lang w:val="es-MX"/>
        </w:rPr>
      </w:pPr>
      <w:r w:rsidRPr="0063039F">
        <w:rPr>
          <w:rFonts w:ascii="Arial Narrow" w:hAnsi="Arial Narrow" w:cs="Arial"/>
          <w:sz w:val="22"/>
          <w:szCs w:val="22"/>
          <w:lang w:val="es-MX"/>
        </w:rPr>
        <w:t>Garantizar que los equipos tecnológicos relacionados con conexión a redes de comunicaciones sean compatibles con el protocolo IPv4 e IPv6, permitiendo la migración del protocolo IPv4 al IPv6.</w:t>
      </w:r>
    </w:p>
    <w:p w14:paraId="13EA80B6" w14:textId="77777777" w:rsidR="002B7C64" w:rsidRPr="00B22BD8" w:rsidRDefault="002B7C64" w:rsidP="002B7C64">
      <w:pPr>
        <w:pStyle w:val="Prrafodelista"/>
        <w:numPr>
          <w:ilvl w:val="0"/>
          <w:numId w:val="37"/>
        </w:numPr>
        <w:tabs>
          <w:tab w:val="left" w:pos="2891"/>
        </w:tabs>
        <w:ind w:left="635"/>
        <w:jc w:val="both"/>
        <w:rPr>
          <w:rFonts w:ascii="Arial Narrow" w:hAnsi="Arial Narrow" w:cs="Arial"/>
          <w:sz w:val="22"/>
          <w:szCs w:val="22"/>
          <w:lang w:val="es-MX"/>
        </w:rPr>
      </w:pPr>
      <w:r w:rsidRPr="0063039F">
        <w:rPr>
          <w:rFonts w:ascii="Arial Narrow" w:hAnsi="Arial Narrow" w:cs="Arial"/>
          <w:sz w:val="22"/>
          <w:szCs w:val="22"/>
          <w:lang w:val="es-MX"/>
        </w:rPr>
        <w:t>Permitir al supervisor del contrato verificar y evaluar los elementos proporcionados, aportando toda la información necesaria que se requiera para dichas verificaciones, realizando las modificaciones o cambios a que haya lugar</w:t>
      </w:r>
      <w:r w:rsidRPr="00B22BD8">
        <w:rPr>
          <w:rFonts w:ascii="Arial Narrow" w:hAnsi="Arial Narrow" w:cs="Arial"/>
          <w:sz w:val="22"/>
          <w:szCs w:val="22"/>
          <w:lang w:val="es-MX"/>
        </w:rPr>
        <w:t>, sin que existan sobrecostos para la entidad.</w:t>
      </w:r>
    </w:p>
    <w:p w14:paraId="26589000" w14:textId="77777777" w:rsidR="002B7C64" w:rsidRPr="00B22BD8" w:rsidRDefault="002B7C64" w:rsidP="002B7C64">
      <w:pPr>
        <w:pStyle w:val="Prrafodelista"/>
        <w:numPr>
          <w:ilvl w:val="0"/>
          <w:numId w:val="37"/>
        </w:numPr>
        <w:tabs>
          <w:tab w:val="left" w:pos="2891"/>
        </w:tabs>
        <w:ind w:left="635"/>
        <w:jc w:val="both"/>
        <w:rPr>
          <w:rFonts w:ascii="Arial Narrow" w:hAnsi="Arial Narrow" w:cs="Arial"/>
          <w:sz w:val="22"/>
          <w:szCs w:val="22"/>
          <w:lang w:val="es-MX"/>
        </w:rPr>
      </w:pPr>
      <w:r w:rsidRPr="00B22BD8">
        <w:rPr>
          <w:rFonts w:ascii="Arial Narrow" w:hAnsi="Arial Narrow" w:cs="Arial"/>
          <w:sz w:val="22"/>
          <w:szCs w:val="22"/>
          <w:lang w:val="es-MX"/>
        </w:rPr>
        <w:t xml:space="preserve">Realizar por su cuenta y asumiendo todos los riesgos </w:t>
      </w:r>
      <w:r>
        <w:rPr>
          <w:rFonts w:ascii="Arial Narrow" w:hAnsi="Arial Narrow" w:cs="Arial"/>
          <w:sz w:val="22"/>
          <w:szCs w:val="22"/>
          <w:lang w:val="es-MX"/>
        </w:rPr>
        <w:t xml:space="preserve">en </w:t>
      </w:r>
      <w:r w:rsidRPr="00B22BD8">
        <w:rPr>
          <w:rFonts w:ascii="Arial Narrow" w:hAnsi="Arial Narrow" w:cs="Arial"/>
          <w:sz w:val="22"/>
          <w:szCs w:val="22"/>
          <w:lang w:val="es-MX"/>
        </w:rPr>
        <w:t xml:space="preserve">el traslado y transporte los </w:t>
      </w:r>
      <w:r>
        <w:rPr>
          <w:rFonts w:ascii="Arial Narrow" w:hAnsi="Arial Narrow" w:cs="Arial"/>
          <w:sz w:val="22"/>
          <w:szCs w:val="22"/>
          <w:lang w:val="es-MX"/>
        </w:rPr>
        <w:t>elementos;</w:t>
      </w:r>
      <w:r w:rsidRPr="00B22BD8">
        <w:rPr>
          <w:rFonts w:ascii="Arial Narrow" w:hAnsi="Arial Narrow" w:cs="Arial"/>
          <w:sz w:val="22"/>
          <w:szCs w:val="22"/>
          <w:lang w:val="es-MX"/>
        </w:rPr>
        <w:t xml:space="preserve"> así mismo el contratista se compromete a asumir todos los costos que conlleven la verificación y evaluación de estos por parte de la entidad.</w:t>
      </w:r>
    </w:p>
    <w:p w14:paraId="2E990739" w14:textId="77777777" w:rsidR="002B7C64" w:rsidRPr="00B22BD8" w:rsidRDefault="002B7C64" w:rsidP="002B7C64">
      <w:pPr>
        <w:pStyle w:val="Prrafodelista"/>
        <w:numPr>
          <w:ilvl w:val="0"/>
          <w:numId w:val="37"/>
        </w:numPr>
        <w:tabs>
          <w:tab w:val="left" w:pos="2891"/>
        </w:tabs>
        <w:ind w:left="635"/>
        <w:jc w:val="both"/>
        <w:rPr>
          <w:rFonts w:ascii="Arial Narrow" w:hAnsi="Arial Narrow" w:cs="Arial"/>
          <w:sz w:val="22"/>
          <w:szCs w:val="22"/>
          <w:lang w:val="es-MX"/>
        </w:rPr>
      </w:pPr>
      <w:r w:rsidRPr="00B22BD8">
        <w:rPr>
          <w:rFonts w:ascii="Arial Narrow" w:hAnsi="Arial Narrow" w:cs="Arial"/>
          <w:sz w:val="22"/>
          <w:szCs w:val="22"/>
          <w:lang w:val="es-MX"/>
        </w:rPr>
        <w:t>Responder por cada daño que cause a bienes, personal o terceros en desarrollo de la ejecución del contrato.</w:t>
      </w:r>
    </w:p>
    <w:p w14:paraId="3FB6EA87" w14:textId="77777777" w:rsidR="002B7C64" w:rsidRPr="00923163" w:rsidRDefault="002B7C64" w:rsidP="002B7C64">
      <w:pPr>
        <w:pStyle w:val="Prrafodelista"/>
        <w:numPr>
          <w:ilvl w:val="0"/>
          <w:numId w:val="37"/>
        </w:numPr>
        <w:tabs>
          <w:tab w:val="left" w:pos="2891"/>
        </w:tabs>
        <w:ind w:left="635"/>
        <w:jc w:val="both"/>
        <w:rPr>
          <w:rFonts w:ascii="Arial Narrow" w:hAnsi="Arial Narrow" w:cs="Arial"/>
          <w:sz w:val="22"/>
          <w:szCs w:val="22"/>
          <w:lang w:val="es-MX"/>
        </w:rPr>
      </w:pPr>
      <w:r w:rsidRPr="00B22BD8">
        <w:rPr>
          <w:rFonts w:ascii="Arial Narrow" w:hAnsi="Arial Narrow" w:cs="Arial"/>
          <w:sz w:val="22"/>
          <w:szCs w:val="22"/>
          <w:lang w:val="es-MX"/>
        </w:rPr>
        <w:t>El Contratista será responsable ante las autoridades de los actos u omisiones que en el ejercicio de las actividades que, dentro del desarrollo del contrato, se cumplan cuando con ellos se cause perjuicio a la administración o a terceros.</w:t>
      </w:r>
    </w:p>
    <w:p w14:paraId="67500832" w14:textId="77777777" w:rsidR="002B7C64" w:rsidRPr="00B22BD8" w:rsidRDefault="002B7C64" w:rsidP="002B7C64">
      <w:pPr>
        <w:pStyle w:val="Prrafodelista"/>
        <w:numPr>
          <w:ilvl w:val="0"/>
          <w:numId w:val="37"/>
        </w:numPr>
        <w:tabs>
          <w:tab w:val="left" w:pos="2891"/>
        </w:tabs>
        <w:ind w:left="635"/>
        <w:jc w:val="both"/>
        <w:rPr>
          <w:rFonts w:ascii="Arial Narrow" w:hAnsi="Arial Narrow" w:cs="Arial"/>
          <w:sz w:val="22"/>
          <w:szCs w:val="22"/>
          <w:lang w:val="es-MX"/>
        </w:rPr>
      </w:pPr>
      <w:r w:rsidRPr="00B22BD8">
        <w:rPr>
          <w:rFonts w:ascii="Arial Narrow" w:hAnsi="Arial Narrow" w:cs="Arial"/>
          <w:sz w:val="22"/>
          <w:szCs w:val="22"/>
          <w:lang w:val="es-MX"/>
        </w:rPr>
        <w:t>Cumplir a cabalidad con la política de tratamiento de datos de la entidad y mantener la reserva profesional sobre la información que le sea suministrada para el desarrollo del contrato.</w:t>
      </w:r>
    </w:p>
    <w:p w14:paraId="1F0B09CD" w14:textId="77777777" w:rsidR="002B7C64" w:rsidRPr="00923163" w:rsidRDefault="002B7C64" w:rsidP="002B7C64">
      <w:pPr>
        <w:pStyle w:val="Prrafodelista"/>
        <w:numPr>
          <w:ilvl w:val="0"/>
          <w:numId w:val="37"/>
        </w:numPr>
        <w:tabs>
          <w:tab w:val="left" w:pos="2891"/>
        </w:tabs>
        <w:ind w:left="635"/>
        <w:jc w:val="both"/>
        <w:rPr>
          <w:rFonts w:ascii="Arial Narrow" w:hAnsi="Arial Narrow" w:cs="Arial"/>
          <w:sz w:val="22"/>
          <w:szCs w:val="22"/>
          <w:lang w:val="es-MX"/>
        </w:rPr>
      </w:pPr>
      <w:r w:rsidRPr="00B22BD8">
        <w:rPr>
          <w:rFonts w:ascii="Arial Narrow" w:hAnsi="Arial Narrow" w:cs="Arial"/>
          <w:sz w:val="22"/>
          <w:szCs w:val="22"/>
          <w:lang w:val="es-MX"/>
        </w:rPr>
        <w:t xml:space="preserve">El contratista deberá generar y entregar la documentación relacionada con componentes contratados, incluyendo planos, diagramas, esquemáticos, fichas técnicas entre otra documentación relevante, solicitada por el supervisor del contrato. </w:t>
      </w:r>
    </w:p>
    <w:p w14:paraId="0583BD64" w14:textId="77777777" w:rsidR="002B7C64" w:rsidRDefault="002B7C64" w:rsidP="002B7C64">
      <w:pPr>
        <w:pStyle w:val="Prrafodelista"/>
        <w:numPr>
          <w:ilvl w:val="0"/>
          <w:numId w:val="37"/>
        </w:numPr>
        <w:tabs>
          <w:tab w:val="left" w:pos="2891"/>
        </w:tabs>
        <w:ind w:left="635"/>
        <w:jc w:val="both"/>
        <w:rPr>
          <w:rFonts w:ascii="Arial Narrow" w:hAnsi="Arial Narrow" w:cs="Arial"/>
          <w:sz w:val="22"/>
          <w:szCs w:val="22"/>
          <w:lang w:val="es-MX"/>
        </w:rPr>
      </w:pPr>
      <w:r w:rsidRPr="00B22BD8">
        <w:rPr>
          <w:rFonts w:ascii="Arial Narrow" w:hAnsi="Arial Narrow" w:cs="Arial"/>
          <w:sz w:val="22"/>
          <w:szCs w:val="22"/>
          <w:lang w:val="es-MX"/>
        </w:rPr>
        <w:t>El contratista deberá suministrar el servicio asumiendo los costos directos e indirectos que se generen durante la ejecución del contrato, incluyendo la sustitución de los elementos, sin costo alguno para la Entidad</w:t>
      </w:r>
    </w:p>
    <w:p w14:paraId="2A05567C" w14:textId="77777777" w:rsidR="002B7C64" w:rsidRPr="0063039F" w:rsidRDefault="002B7C64" w:rsidP="002B7C64">
      <w:pPr>
        <w:pStyle w:val="Prrafodelista"/>
        <w:tabs>
          <w:tab w:val="left" w:pos="2891"/>
        </w:tabs>
        <w:ind w:left="635"/>
        <w:jc w:val="both"/>
        <w:rPr>
          <w:rFonts w:ascii="Arial Narrow" w:hAnsi="Arial Narrow" w:cs="Arial"/>
          <w:sz w:val="22"/>
          <w:szCs w:val="22"/>
          <w:lang w:val="es-MX"/>
        </w:rPr>
      </w:pPr>
    </w:p>
    <w:p w14:paraId="067417C9" w14:textId="77777777" w:rsidR="002B7C64" w:rsidRDefault="002B7C64" w:rsidP="002B7C64">
      <w:pPr>
        <w:ind w:left="-709"/>
        <w:jc w:val="both"/>
        <w:rPr>
          <w:rFonts w:ascii="Arial Narrow" w:hAnsi="Arial Narrow"/>
          <w:color w:val="FF0000"/>
        </w:rPr>
      </w:pPr>
    </w:p>
    <w:p w14:paraId="434EBA91" w14:textId="77777777" w:rsidR="002B7C64" w:rsidRDefault="002B7C64" w:rsidP="002B7C64">
      <w:pPr>
        <w:ind w:left="-709"/>
        <w:jc w:val="both"/>
        <w:rPr>
          <w:rFonts w:ascii="Arial Narrow" w:hAnsi="Arial Narrow"/>
          <w:color w:val="FF0000"/>
        </w:rPr>
      </w:pPr>
    </w:p>
    <w:p w14:paraId="29D38C85" w14:textId="2EC12900" w:rsidR="002B7C64" w:rsidRPr="00C13D81" w:rsidRDefault="002B7C64" w:rsidP="002B7C64">
      <w:pPr>
        <w:ind w:left="-709"/>
        <w:jc w:val="both"/>
        <w:rPr>
          <w:rFonts w:ascii="Arial Narrow" w:hAnsi="Arial Narrow"/>
          <w:color w:val="FF0000"/>
        </w:rPr>
      </w:pPr>
      <w:r w:rsidRPr="00C13D81">
        <w:rPr>
          <w:rFonts w:ascii="Arial Narrow" w:hAnsi="Arial Narrow"/>
          <w:color w:val="FF0000"/>
        </w:rPr>
        <w:t>[Nombre y firma del representante legal de la persona jurídica o revisor fiscal, y/o nombre de la persona jurídica que representa]</w:t>
      </w:r>
    </w:p>
    <w:p w14:paraId="33C28A02" w14:textId="77777777" w:rsidR="002B7C64" w:rsidRPr="00C13D81" w:rsidRDefault="002B7C64" w:rsidP="002B7C64">
      <w:pPr>
        <w:rPr>
          <w:rFonts w:ascii="Arial Narrow" w:hAnsi="Arial Narrow"/>
          <w:lang w:val="es-MX"/>
        </w:rPr>
      </w:pPr>
    </w:p>
    <w:p w14:paraId="28BB3FB9" w14:textId="77777777" w:rsidR="002B7C64" w:rsidRPr="002B7C64" w:rsidRDefault="002B7C64" w:rsidP="002B7C64">
      <w:pPr>
        <w:rPr>
          <w:rFonts w:eastAsia="Arial Narrow"/>
          <w:lang w:val="es-MX"/>
        </w:rPr>
      </w:pPr>
    </w:p>
    <w:sectPr w:rsidR="002B7C64" w:rsidRPr="002B7C64">
      <w:headerReference w:type="default" r:id="rId9"/>
      <w:footerReference w:type="default" r:id="rId10"/>
      <w:pgSz w:w="12242" w:h="18722"/>
      <w:pgMar w:top="1588" w:right="1361" w:bottom="1701" w:left="1361" w:header="284"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B04078D" w14:textId="77777777" w:rsidR="00DA4627" w:rsidRDefault="00DA4627">
      <w:r>
        <w:separator/>
      </w:r>
    </w:p>
  </w:endnote>
  <w:endnote w:type="continuationSeparator" w:id="0">
    <w:p w14:paraId="3EAC8F8E" w14:textId="77777777" w:rsidR="00DA4627" w:rsidRDefault="00DA4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D84F6FC5-BF13-0447-8802-B39D326808D8}"/>
  </w:font>
  <w:font w:name="Times New Roman">
    <w:panose1 w:val="02020603050405020304"/>
    <w:charset w:val="00"/>
    <w:family w:val="roman"/>
    <w:pitch w:val="variable"/>
    <w:sig w:usb0="E0002EFF" w:usb1="C000785B" w:usb2="00000009" w:usb3="00000000" w:csb0="000001FF" w:csb1="00000000"/>
    <w:embedRegular r:id="rId2" w:fontKey="{97EF6D74-2F76-3847-B995-4B32AA0BC4C5}"/>
    <w:embedBold r:id="rId3" w:fontKey="{022D07E9-322E-1C42-BA3C-AEA0610530A8}"/>
  </w:font>
  <w:font w:name="Courier New">
    <w:panose1 w:val="02070309020205020404"/>
    <w:charset w:val="00"/>
    <w:family w:val="modern"/>
    <w:pitch w:val="fixed"/>
    <w:sig w:usb0="E0002AFF" w:usb1="C0007843" w:usb2="00000009" w:usb3="00000000" w:csb0="000001FF" w:csb1="00000000"/>
    <w:embedRegular r:id="rId4" w:fontKey="{4A1A329C-6C3B-654A-BCB5-8A0CD2D4F47A}"/>
  </w:font>
  <w:font w:name="Wingdings">
    <w:panose1 w:val="05000000000000000000"/>
    <w:charset w:val="4D"/>
    <w:family w:val="decorative"/>
    <w:pitch w:val="variable"/>
    <w:sig w:usb0="00000003" w:usb1="00000000" w:usb2="00000000" w:usb3="00000000" w:csb0="80000001" w:csb1="00000000"/>
    <w:embedRegular r:id="rId5" w:fontKey="{B4DC76A0-B083-D641-9BEE-FF63D9102537}"/>
  </w:font>
  <w:font w:name="Arial Narrow">
    <w:panose1 w:val="020B0606020202030204"/>
    <w:charset w:val="00"/>
    <w:family w:val="swiss"/>
    <w:pitch w:val="variable"/>
    <w:sig w:usb0="00000287" w:usb1="00000800" w:usb2="00000000" w:usb3="00000000" w:csb0="0000009F" w:csb1="00000000"/>
    <w:embedRegular r:id="rId6" w:fontKey="{0AE5692F-3580-6D46-BC1F-0B1B01E8D711}"/>
    <w:embedBold r:id="rId7" w:fontKey="{C9946C4B-8F5E-5440-A6DA-6292D691CE1F}"/>
  </w:font>
  <w:font w:name="Arial">
    <w:panose1 w:val="020B0604020202020204"/>
    <w:charset w:val="00"/>
    <w:family w:val="swiss"/>
    <w:pitch w:val="variable"/>
    <w:sig w:usb0="E0002AFF" w:usb1="C0007843" w:usb2="00000009" w:usb3="00000000" w:csb0="000001FF" w:csb1="00000000"/>
    <w:embedRegular r:id="rId8" w:fontKey="{2C2CA884-9545-894F-AFD7-1339298EAFFB}"/>
    <w:embedBold r:id="rId9" w:fontKey="{B5EDCF5B-EE60-1044-8EAF-12FCF81C4668}"/>
  </w:font>
  <w:font w:name="Cambria">
    <w:panose1 w:val="02040503050406030204"/>
    <w:charset w:val="00"/>
    <w:family w:val="roman"/>
    <w:pitch w:val="variable"/>
    <w:sig w:usb0="E00002FF" w:usb1="400004FF" w:usb2="00000000" w:usb3="00000000" w:csb0="0000019F" w:csb1="00000000"/>
    <w:embedRegular r:id="rId10" w:fontKey="{1894D2CB-D373-1F49-9C0F-E35AD97EA8ED}"/>
    <w:embedItalic r:id="rId11" w:fontKey="{3B5085D8-29C4-3441-9BB1-F14B0AA90DD6}"/>
  </w:font>
  <w:font w:name="Verdana">
    <w:panose1 w:val="020B0604030504040204"/>
    <w:charset w:val="00"/>
    <w:family w:val="swiss"/>
    <w:pitch w:val="variable"/>
    <w:sig w:usb0="A10006FF" w:usb1="4000205B" w:usb2="00000010" w:usb3="00000000" w:csb0="0000019F" w:csb1="00000000"/>
    <w:embedBold r:id="rId12" w:fontKey="{A9B00A60-23C3-9D4F-88E9-EA8B1DC7BF82}"/>
  </w:font>
  <w:font w:name="Segoe UI">
    <w:panose1 w:val="020B0502040204020203"/>
    <w:charset w:val="00"/>
    <w:family w:val="swiss"/>
    <w:pitch w:val="variable"/>
    <w:sig w:usb0="E4002EFF" w:usb1="C000E47F" w:usb2="00000009" w:usb3="00000000" w:csb0="000001FF" w:csb1="00000000"/>
    <w:embedRegular r:id="rId13" w:fontKey="{511E6222-B863-6146-9FF8-0D79BFB6E566}"/>
  </w:font>
  <w:font w:name="Tahoma">
    <w:panose1 w:val="020B0604030504040204"/>
    <w:charset w:val="00"/>
    <w:family w:val="swiss"/>
    <w:pitch w:val="variable"/>
    <w:sig w:usb0="E1002EFF" w:usb1="C000605B" w:usb2="00000029" w:usb3="00000000" w:csb0="000101FF" w:csb1="00000000"/>
    <w:embedRegular r:id="rId14" w:fontKey="{56F6EFE9-2F92-EE40-9DDE-0ADDB0CC0F00}"/>
  </w:font>
  <w:font w:name="Calibri">
    <w:panose1 w:val="020F0502020204030204"/>
    <w:charset w:val="00"/>
    <w:family w:val="swiss"/>
    <w:pitch w:val="variable"/>
    <w:sig w:usb0="E0002AFF" w:usb1="C000247B" w:usb2="00000009" w:usb3="00000000" w:csb0="000001FF" w:csb1="00000000"/>
    <w:embedRegular r:id="rId15" w:fontKey="{A2B16F35-3A49-DC48-B594-53B36C243696}"/>
    <w:embedItalic r:id="rId16" w:fontKey="{A9086BC1-960C-4344-9759-A7D7AE62CE4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329CE5E" w14:textId="77777777" w:rsidR="001542BB" w:rsidRDefault="001542BB">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p>
  <w:p w14:paraId="05DEC997" w14:textId="77777777" w:rsidR="001542BB" w:rsidRDefault="001542BB">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r>
      <w:rPr>
        <w:noProof/>
        <w:lang w:val="en-US" w:eastAsia="en-US"/>
      </w:rPr>
      <mc:AlternateContent>
        <mc:Choice Requires="wps">
          <w:drawing>
            <wp:anchor distT="0" distB="0" distL="114300" distR="114300" simplePos="0" relativeHeight="251659264" behindDoc="0" locked="0" layoutInCell="1" hidden="0" allowOverlap="1" wp14:anchorId="5F489007" wp14:editId="7DCA56E6">
              <wp:simplePos x="0" y="0"/>
              <wp:positionH relativeFrom="column">
                <wp:posOffset>-258126</wp:posOffset>
              </wp:positionH>
              <wp:positionV relativeFrom="paragraph">
                <wp:posOffset>105727</wp:posOffset>
              </wp:positionV>
              <wp:extent cx="6313805" cy="554355"/>
              <wp:effectExtent l="0" t="0" r="0" b="0"/>
              <wp:wrapNone/>
              <wp:docPr id="1" name="Rectángulo 1"/>
              <wp:cNvGraphicFramePr/>
              <a:graphic xmlns:a="http://schemas.openxmlformats.org/drawingml/2006/main">
                <a:graphicData uri="http://schemas.microsoft.com/office/word/2010/wordprocessingShape">
                  <wps:wsp>
                    <wps:cNvSpPr/>
                    <wps:spPr>
                      <a:xfrm>
                        <a:off x="2193860" y="3507585"/>
                        <a:ext cx="6304280" cy="544830"/>
                      </a:xfrm>
                      <a:prstGeom prst="rect">
                        <a:avLst/>
                      </a:prstGeom>
                      <a:solidFill>
                        <a:srgbClr val="FFFFFF"/>
                      </a:solidFill>
                      <a:ln>
                        <a:noFill/>
                      </a:ln>
                    </wps:spPr>
                    <wps:txbx>
                      <w:txbxContent>
                        <w:p w14:paraId="5674A725" w14:textId="77777777" w:rsidR="001542BB" w:rsidRDefault="001542BB">
                          <w:pPr>
                            <w:spacing w:line="275" w:lineRule="auto"/>
                            <w:textDirection w:val="btLr"/>
                          </w:pPr>
                          <w:r>
                            <w:rPr>
                              <w:rFonts w:ascii="Calibri" w:eastAsia="Calibri" w:hAnsi="Calibri" w:cs="Calibri"/>
                              <w:i/>
                              <w:color w:val="000000"/>
                              <w:sz w:val="18"/>
                            </w:rPr>
                            <w:t xml:space="preserve">Cra. 2 </w:t>
                          </w:r>
                          <w:proofErr w:type="gramStart"/>
                          <w:r>
                            <w:rPr>
                              <w:rFonts w:ascii="Calibri" w:eastAsia="Calibri" w:hAnsi="Calibri" w:cs="Calibri"/>
                              <w:i/>
                              <w:color w:val="000000"/>
                              <w:sz w:val="18"/>
                            </w:rPr>
                            <w:t>No</w:t>
                          </w:r>
                          <w:proofErr w:type="gramEnd"/>
                          <w:r>
                            <w:rPr>
                              <w:rFonts w:ascii="Calibri" w:eastAsia="Calibri" w:hAnsi="Calibri" w:cs="Calibri"/>
                              <w:i/>
                              <w:color w:val="000000"/>
                              <w:sz w:val="18"/>
                            </w:rPr>
                            <w:t xml:space="preserve">. 2 - </w:t>
                          </w:r>
                          <w:proofErr w:type="gramStart"/>
                          <w:r>
                            <w:rPr>
                              <w:rFonts w:ascii="Calibri" w:eastAsia="Calibri" w:hAnsi="Calibri" w:cs="Calibri"/>
                              <w:i/>
                              <w:color w:val="000000"/>
                              <w:sz w:val="18"/>
                            </w:rPr>
                            <w:t>68  “</w:t>
                          </w:r>
                          <w:proofErr w:type="gramEnd"/>
                          <w:r>
                            <w:rPr>
                              <w:rFonts w:ascii="Calibri" w:eastAsia="Calibri" w:hAnsi="Calibri" w:cs="Calibri"/>
                              <w:i/>
                              <w:color w:val="000000"/>
                              <w:sz w:val="18"/>
                            </w:rPr>
                            <w:t xml:space="preserve">Parque </w:t>
                          </w:r>
                          <w:proofErr w:type="gramStart"/>
                          <w:r>
                            <w:rPr>
                              <w:rFonts w:ascii="Calibri" w:eastAsia="Calibri" w:hAnsi="Calibri" w:cs="Calibri"/>
                              <w:i/>
                              <w:color w:val="000000"/>
                              <w:sz w:val="18"/>
                            </w:rPr>
                            <w:t>Principal”  /</w:t>
                          </w:r>
                          <w:proofErr w:type="gramEnd"/>
                          <w:r>
                            <w:rPr>
                              <w:rFonts w:ascii="Calibri" w:eastAsia="Calibri" w:hAnsi="Calibri" w:cs="Calibri"/>
                              <w:i/>
                              <w:color w:val="000000"/>
                              <w:sz w:val="18"/>
                            </w:rPr>
                            <w:t xml:space="preserve">  Mosquera - Cundinamarca PBX: 82 76 022/366/478 Ext. 119 / Directo 89 31 114</w:t>
                          </w:r>
                        </w:p>
                        <w:p w14:paraId="543D1E5E" w14:textId="77777777" w:rsidR="001542BB" w:rsidRDefault="001542BB">
                          <w:pPr>
                            <w:spacing w:line="275" w:lineRule="auto"/>
                            <w:textDirection w:val="btLr"/>
                          </w:pPr>
                          <w:r>
                            <w:rPr>
                              <w:rFonts w:ascii="Calibri" w:eastAsia="Calibri" w:hAnsi="Calibri" w:cs="Calibri"/>
                              <w:i/>
                              <w:color w:val="000000"/>
                              <w:sz w:val="18"/>
                            </w:rPr>
                            <w:t>Código Postal: Zona Urbana: 250047- Zona Rural: 250040</w:t>
                          </w:r>
                        </w:p>
                        <w:p w14:paraId="47C2D384" w14:textId="77777777" w:rsidR="001542BB" w:rsidRDefault="001542BB">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5F489007" id="Rectángulo 1" o:spid="_x0000_s1026" style="position:absolute;left:0;text-align:left;margin-left:-20.3pt;margin-top:8.3pt;width:497.15pt;height:43.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" stroked="f">
              <v:textbox inset="2.53958mm,1.2694mm,2.53958mm,1.2694mm">
                <w:txbxContent>
                  <w:p w14:paraId="5674A725" w14:textId="77777777" w:rsidR="001542BB" w:rsidRDefault="001542BB">
                    <w:pPr>
                      <w:spacing w:line="275" w:lineRule="auto"/>
                      <w:textDirection w:val="btLr"/>
                    </w:pPr>
                    <w:r>
                      <w:rPr>
                        <w:rFonts w:ascii="Calibri" w:eastAsia="Calibri" w:hAnsi="Calibri" w:cs="Calibri"/>
                        <w:i/>
                        <w:color w:val="000000"/>
                        <w:sz w:val="18"/>
                      </w:rPr>
                      <w:t xml:space="preserve">Cra. 2 </w:t>
                    </w:r>
                    <w:proofErr w:type="gramStart"/>
                    <w:r>
                      <w:rPr>
                        <w:rFonts w:ascii="Calibri" w:eastAsia="Calibri" w:hAnsi="Calibri" w:cs="Calibri"/>
                        <w:i/>
                        <w:color w:val="000000"/>
                        <w:sz w:val="18"/>
                      </w:rPr>
                      <w:t>No</w:t>
                    </w:r>
                    <w:proofErr w:type="gramEnd"/>
                    <w:r>
                      <w:rPr>
                        <w:rFonts w:ascii="Calibri" w:eastAsia="Calibri" w:hAnsi="Calibri" w:cs="Calibri"/>
                        <w:i/>
                        <w:color w:val="000000"/>
                        <w:sz w:val="18"/>
                      </w:rPr>
                      <w:t xml:space="preserve">. 2 - </w:t>
                    </w:r>
                    <w:proofErr w:type="gramStart"/>
                    <w:r>
                      <w:rPr>
                        <w:rFonts w:ascii="Calibri" w:eastAsia="Calibri" w:hAnsi="Calibri" w:cs="Calibri"/>
                        <w:i/>
                        <w:color w:val="000000"/>
                        <w:sz w:val="18"/>
                      </w:rPr>
                      <w:t>68  “</w:t>
                    </w:r>
                    <w:proofErr w:type="gramEnd"/>
                    <w:r>
                      <w:rPr>
                        <w:rFonts w:ascii="Calibri" w:eastAsia="Calibri" w:hAnsi="Calibri" w:cs="Calibri"/>
                        <w:i/>
                        <w:color w:val="000000"/>
                        <w:sz w:val="18"/>
                      </w:rPr>
                      <w:t xml:space="preserve">Parque </w:t>
                    </w:r>
                    <w:proofErr w:type="gramStart"/>
                    <w:r>
                      <w:rPr>
                        <w:rFonts w:ascii="Calibri" w:eastAsia="Calibri" w:hAnsi="Calibri" w:cs="Calibri"/>
                        <w:i/>
                        <w:color w:val="000000"/>
                        <w:sz w:val="18"/>
                      </w:rPr>
                      <w:t>Principal”  /</w:t>
                    </w:r>
                    <w:proofErr w:type="gramEnd"/>
                    <w:r>
                      <w:rPr>
                        <w:rFonts w:ascii="Calibri" w:eastAsia="Calibri" w:hAnsi="Calibri" w:cs="Calibri"/>
                        <w:i/>
                        <w:color w:val="000000"/>
                        <w:sz w:val="18"/>
                      </w:rPr>
                      <w:t xml:space="preserve">  Mosquera - Cundinamarca PBX: 82 76 022/366/478 Ext. 119 / Directo 89 31 114</w:t>
                    </w:r>
                  </w:p>
                  <w:p w14:paraId="543D1E5E" w14:textId="77777777" w:rsidR="001542BB" w:rsidRDefault="001542BB">
                    <w:pPr>
                      <w:spacing w:line="275" w:lineRule="auto"/>
                      <w:textDirection w:val="btLr"/>
                    </w:pPr>
                    <w:r>
                      <w:rPr>
                        <w:rFonts w:ascii="Calibri" w:eastAsia="Calibri" w:hAnsi="Calibri" w:cs="Calibri"/>
                        <w:i/>
                        <w:color w:val="000000"/>
                        <w:sz w:val="18"/>
                      </w:rPr>
                      <w:t>Código Postal: Zona Urbana: 250047- Zona Rural: 250040</w:t>
                    </w:r>
                  </w:p>
                  <w:p w14:paraId="47C2D384" w14:textId="77777777" w:rsidR="001542BB" w:rsidRDefault="001542BB">
                    <w:pPr>
                      <w:spacing w:line="275" w:lineRule="auto"/>
                      <w:textDirection w:val="btLr"/>
                    </w:pPr>
                  </w:p>
                </w:txbxContent>
              </v:textbox>
            </v:rect>
          </w:pict>
        </mc:Fallback>
      </mc:AlternateContent>
    </w:r>
  </w:p>
  <w:p w14:paraId="4EE84660" w14:textId="77777777" w:rsidR="001542BB" w:rsidRDefault="001542BB">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p>
  <w:p w14:paraId="3FE0A445" w14:textId="77777777" w:rsidR="001542BB" w:rsidRDefault="001542BB">
    <w:pPr>
      <w:pBdr>
        <w:top w:val="nil"/>
        <w:left w:val="nil"/>
        <w:bottom w:val="nil"/>
        <w:right w:val="nil"/>
        <w:between w:val="nil"/>
      </w:pBdr>
      <w:tabs>
        <w:tab w:val="center" w:pos="4419"/>
        <w:tab w:val="right" w:pos="8838"/>
      </w:tabs>
      <w:rPr>
        <w:rFonts w:ascii="Arial" w:eastAsia="Arial" w:hAnsi="Arial" w:cs="Arial"/>
        <w:color w:val="000000"/>
        <w:sz w:val="20"/>
        <w:szCs w:val="20"/>
      </w:rPr>
    </w:pPr>
  </w:p>
  <w:p w14:paraId="280ACB47" w14:textId="77777777" w:rsidR="001542BB" w:rsidRDefault="001542BB">
    <w:pPr>
      <w:pBdr>
        <w:top w:val="nil"/>
        <w:left w:val="nil"/>
        <w:bottom w:val="nil"/>
        <w:right w:val="nil"/>
        <w:between w:val="nil"/>
      </w:pBdr>
      <w:tabs>
        <w:tab w:val="center" w:pos="4419"/>
        <w:tab w:val="right" w:pos="8838"/>
      </w:tabs>
      <w:rPr>
        <w:rFonts w:ascii="Calibri" w:eastAsia="Calibri" w:hAnsi="Calibri" w:cs="Calibri"/>
        <w:color w:val="000000"/>
        <w:sz w:val="22"/>
        <w:szCs w:val="22"/>
      </w:rPr>
    </w:pPr>
  </w:p>
  <w:p w14:paraId="41251EF6" w14:textId="77777777" w:rsidR="001542BB" w:rsidRDefault="001542BB">
    <w:pPr>
      <w:pBdr>
        <w:top w:val="nil"/>
        <w:left w:val="nil"/>
        <w:bottom w:val="nil"/>
        <w:right w:val="nil"/>
        <w:between w:val="nil"/>
      </w:pBdr>
      <w:tabs>
        <w:tab w:val="center" w:pos="4419"/>
        <w:tab w:val="right" w:pos="8838"/>
      </w:tabs>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FDE4231" w14:textId="77777777" w:rsidR="00DA4627" w:rsidRDefault="00DA4627">
      <w:r>
        <w:separator/>
      </w:r>
    </w:p>
  </w:footnote>
  <w:footnote w:type="continuationSeparator" w:id="0">
    <w:p w14:paraId="378A8BF4" w14:textId="77777777" w:rsidR="00DA4627" w:rsidRDefault="00DA46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CB86C94" w14:textId="77777777" w:rsidR="001542BB" w:rsidRDefault="001542BB">
    <w:pPr>
      <w:pBdr>
        <w:top w:val="nil"/>
        <w:left w:val="nil"/>
        <w:bottom w:val="nil"/>
        <w:right w:val="nil"/>
        <w:between w:val="nil"/>
      </w:pBdr>
      <w:tabs>
        <w:tab w:val="center" w:pos="4419"/>
        <w:tab w:val="right" w:pos="8838"/>
      </w:tabs>
      <w:rPr>
        <w:rFonts w:ascii="Calibri" w:eastAsia="Calibri" w:hAnsi="Calibri" w:cs="Calibri"/>
        <w:color w:val="000000"/>
        <w:sz w:val="18"/>
        <w:szCs w:val="18"/>
      </w:rPr>
    </w:pPr>
  </w:p>
  <w:p w14:paraId="0A2A4495" w14:textId="77777777" w:rsidR="001542BB" w:rsidRDefault="001542BB">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p>
  <w:p w14:paraId="1295C14D" w14:textId="77777777" w:rsidR="001542BB" w:rsidRDefault="001542BB">
    <w:pPr>
      <w:pBdr>
        <w:top w:val="nil"/>
        <w:left w:val="nil"/>
        <w:bottom w:val="nil"/>
        <w:right w:val="nil"/>
        <w:between w:val="nil"/>
      </w:pBdr>
      <w:tabs>
        <w:tab w:val="center" w:pos="4419"/>
        <w:tab w:val="right" w:pos="8838"/>
      </w:tabs>
      <w:jc w:val="right"/>
      <w:rPr>
        <w:rFonts w:ascii="Arial Narrow" w:eastAsia="Arial Narrow" w:hAnsi="Arial Narrow" w:cs="Arial Narrow"/>
        <w:color w:val="000000"/>
        <w:sz w:val="16"/>
        <w:szCs w:val="16"/>
      </w:rPr>
    </w:pPr>
  </w:p>
  <w:tbl>
    <w:tblPr>
      <w:tblStyle w:val="a1"/>
      <w:tblW w:w="10785" w:type="dxa"/>
      <w:tblInd w:w="-618" w:type="dxa"/>
      <w:tblLayout w:type="fixed"/>
      <w:tblLook w:val="0000" w:firstRow="0" w:lastRow="0" w:firstColumn="0" w:lastColumn="0" w:noHBand="0" w:noVBand="0"/>
    </w:tblPr>
    <w:tblGrid>
      <w:gridCol w:w="2144"/>
      <w:gridCol w:w="6630"/>
      <w:gridCol w:w="877"/>
      <w:gridCol w:w="1134"/>
    </w:tblGrid>
    <w:tr w:rsidR="001542BB" w14:paraId="2A90561F" w14:textId="77777777">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257128" w14:textId="77777777" w:rsidR="001542BB" w:rsidRDefault="001542BB">
          <w:pPr>
            <w:tabs>
              <w:tab w:val="center" w:pos="4419"/>
              <w:tab w:val="right" w:pos="8838"/>
            </w:tabs>
          </w:pPr>
          <w:r>
            <w:rPr>
              <w:noProof/>
              <w:lang w:val="en-US" w:eastAsia="en-US"/>
            </w:rPr>
            <w:drawing>
              <wp:anchor distT="0" distB="0" distL="114300" distR="114300" simplePos="0" relativeHeight="251658240" behindDoc="0" locked="0" layoutInCell="1" hidden="0" allowOverlap="1" wp14:anchorId="2ABFEA78" wp14:editId="1F92D6D6">
                <wp:simplePos x="0" y="0"/>
                <wp:positionH relativeFrom="column">
                  <wp:posOffset>-6349</wp:posOffset>
                </wp:positionH>
                <wp:positionV relativeFrom="paragraph">
                  <wp:posOffset>16971</wp:posOffset>
                </wp:positionV>
                <wp:extent cx="1257300" cy="53340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257300" cy="533400"/>
                        </a:xfrm>
                        <a:prstGeom prst="rect">
                          <a:avLst/>
                        </a:prstGeom>
                        <a:ln/>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72B844" w14:textId="77777777" w:rsidR="001542BB" w:rsidRDefault="001542BB">
          <w:pPr>
            <w:tabs>
              <w:tab w:val="center" w:pos="4419"/>
              <w:tab w:val="right" w:pos="8838"/>
            </w:tabs>
            <w:jc w:val="center"/>
            <w:rPr>
              <w:rFonts w:ascii="Arial" w:eastAsia="Arial" w:hAnsi="Arial" w:cs="Arial"/>
              <w:sz w:val="18"/>
              <w:szCs w:val="18"/>
            </w:rPr>
          </w:pPr>
        </w:p>
        <w:p w14:paraId="0D13CD0B" w14:textId="77777777" w:rsidR="001542BB" w:rsidRDefault="001542BB">
          <w:pPr>
            <w:tabs>
              <w:tab w:val="center" w:pos="4419"/>
              <w:tab w:val="right" w:pos="8838"/>
            </w:tabs>
            <w:jc w:val="center"/>
            <w:rPr>
              <w:rFonts w:ascii="Arial" w:eastAsia="Arial" w:hAnsi="Arial" w:cs="Arial"/>
              <w:sz w:val="18"/>
              <w:szCs w:val="18"/>
            </w:rPr>
          </w:pPr>
          <w:r>
            <w:rPr>
              <w:rFonts w:ascii="Arial" w:eastAsia="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ADC549" w14:textId="77777777" w:rsidR="001542BB" w:rsidRDefault="001542BB">
          <w:pPr>
            <w:tabs>
              <w:tab w:val="center" w:pos="4419"/>
              <w:tab w:val="right" w:pos="8838"/>
            </w:tabs>
            <w:rPr>
              <w:rFonts w:ascii="Arial" w:eastAsia="Arial" w:hAnsi="Arial" w:cs="Arial"/>
              <w:sz w:val="18"/>
              <w:szCs w:val="18"/>
            </w:rPr>
          </w:pPr>
          <w:r>
            <w:rPr>
              <w:rFonts w:ascii="Arial" w:eastAsia="Arial" w:hAnsi="Arial" w:cs="Arial"/>
              <w:sz w:val="18"/>
              <w:szCs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765463" w14:textId="77777777" w:rsidR="001542BB" w:rsidRDefault="001542BB">
          <w:pPr>
            <w:tabs>
              <w:tab w:val="center" w:pos="4419"/>
              <w:tab w:val="right" w:pos="8838"/>
            </w:tabs>
            <w:rPr>
              <w:rFonts w:ascii="Arial" w:eastAsia="Arial" w:hAnsi="Arial" w:cs="Arial"/>
              <w:sz w:val="18"/>
              <w:szCs w:val="18"/>
            </w:rPr>
          </w:pPr>
          <w:r>
            <w:rPr>
              <w:rFonts w:ascii="Arial" w:eastAsia="Arial" w:hAnsi="Arial" w:cs="Arial"/>
              <w:sz w:val="18"/>
              <w:szCs w:val="18"/>
            </w:rPr>
            <w:t>F-GJC-84</w:t>
          </w:r>
        </w:p>
      </w:tc>
    </w:tr>
    <w:tr w:rsidR="001542BB" w14:paraId="24254FC2" w14:textId="77777777">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44BC46" w14:textId="77777777" w:rsidR="001542BB" w:rsidRDefault="001542BB">
          <w:pPr>
            <w:widowControl w:val="0"/>
            <w:pBdr>
              <w:top w:val="nil"/>
              <w:left w:val="nil"/>
              <w:bottom w:val="nil"/>
              <w:right w:val="nil"/>
              <w:between w:val="nil"/>
            </w:pBdr>
            <w:spacing w:line="276" w:lineRule="auto"/>
            <w:rPr>
              <w:rFonts w:ascii="Arial" w:eastAsia="Arial" w:hAnsi="Arial" w:cs="Arial"/>
              <w:sz w:val="18"/>
              <w:szCs w:val="18"/>
            </w:rPr>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F7C18B" w14:textId="77777777" w:rsidR="001542BB" w:rsidRDefault="001542BB">
          <w:pPr>
            <w:widowControl w:val="0"/>
            <w:pBdr>
              <w:top w:val="nil"/>
              <w:left w:val="nil"/>
              <w:bottom w:val="nil"/>
              <w:right w:val="nil"/>
              <w:between w:val="nil"/>
            </w:pBdr>
            <w:spacing w:line="276" w:lineRule="auto"/>
            <w:rPr>
              <w:rFonts w:ascii="Arial" w:eastAsia="Arial" w:hAnsi="Arial" w:cs="Arial"/>
              <w:sz w:val="18"/>
              <w:szCs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C8AB92" w14:textId="77777777" w:rsidR="001542BB" w:rsidRDefault="001542BB">
          <w:pPr>
            <w:tabs>
              <w:tab w:val="center" w:pos="4419"/>
              <w:tab w:val="right" w:pos="8838"/>
            </w:tabs>
            <w:rPr>
              <w:rFonts w:ascii="Arial" w:eastAsia="Arial" w:hAnsi="Arial" w:cs="Arial"/>
              <w:sz w:val="18"/>
              <w:szCs w:val="18"/>
            </w:rPr>
          </w:pPr>
          <w:r>
            <w:rPr>
              <w:rFonts w:ascii="Arial" w:eastAsia="Arial" w:hAnsi="Arial" w:cs="Arial"/>
              <w:sz w:val="18"/>
              <w:szCs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6AAABF" w14:textId="77777777" w:rsidR="001542BB" w:rsidRDefault="001542BB">
          <w:pPr>
            <w:tabs>
              <w:tab w:val="center" w:pos="4419"/>
              <w:tab w:val="right" w:pos="8838"/>
            </w:tabs>
            <w:rPr>
              <w:rFonts w:ascii="Arial" w:eastAsia="Arial" w:hAnsi="Arial" w:cs="Arial"/>
              <w:sz w:val="18"/>
              <w:szCs w:val="18"/>
            </w:rPr>
          </w:pPr>
          <w:r>
            <w:rPr>
              <w:rFonts w:ascii="Arial" w:eastAsia="Arial" w:hAnsi="Arial" w:cs="Arial"/>
              <w:sz w:val="18"/>
              <w:szCs w:val="18"/>
            </w:rPr>
            <w:t>13/02/2020</w:t>
          </w:r>
        </w:p>
      </w:tc>
    </w:tr>
    <w:tr w:rsidR="001542BB" w14:paraId="7552DE22" w14:textId="77777777">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718E62" w14:textId="77777777" w:rsidR="001542BB" w:rsidRDefault="001542BB">
          <w:pPr>
            <w:widowControl w:val="0"/>
            <w:pBdr>
              <w:top w:val="nil"/>
              <w:left w:val="nil"/>
              <w:bottom w:val="nil"/>
              <w:right w:val="nil"/>
              <w:between w:val="nil"/>
            </w:pBdr>
            <w:spacing w:line="276" w:lineRule="auto"/>
            <w:rPr>
              <w:rFonts w:ascii="Arial" w:eastAsia="Arial" w:hAnsi="Arial" w:cs="Arial"/>
              <w:sz w:val="18"/>
              <w:szCs w:val="18"/>
            </w:rPr>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701554" w14:textId="77777777" w:rsidR="001542BB" w:rsidRDefault="001542BB">
          <w:pPr>
            <w:tabs>
              <w:tab w:val="center" w:pos="4419"/>
              <w:tab w:val="right" w:pos="8838"/>
            </w:tabs>
            <w:jc w:val="center"/>
            <w:rPr>
              <w:rFonts w:ascii="Arial" w:eastAsia="Arial" w:hAnsi="Arial" w:cs="Arial"/>
              <w:sz w:val="18"/>
              <w:szCs w:val="18"/>
            </w:rPr>
          </w:pPr>
          <w:r>
            <w:rPr>
              <w:rFonts w:ascii="Arial" w:eastAsia="Arial" w:hAnsi="Arial" w:cs="Arial"/>
              <w:sz w:val="18"/>
              <w:szCs w:val="18"/>
            </w:rPr>
            <w:t>PLIEGOS DEFINITIVOS</w:t>
          </w:r>
        </w:p>
        <w:p w14:paraId="1FEEF52F" w14:textId="3D62776D" w:rsidR="001542BB" w:rsidRDefault="001542BB">
          <w:pPr>
            <w:tabs>
              <w:tab w:val="center" w:pos="4419"/>
              <w:tab w:val="right" w:pos="8838"/>
            </w:tabs>
            <w:jc w:val="center"/>
            <w:rPr>
              <w:sz w:val="18"/>
              <w:szCs w:val="18"/>
            </w:rPr>
          </w:pPr>
          <w:r>
            <w:rPr>
              <w:rFonts w:ascii="Arial" w:eastAsia="Arial" w:hAnsi="Arial" w:cs="Arial"/>
              <w:sz w:val="18"/>
              <w:szCs w:val="18"/>
            </w:rPr>
            <w:t xml:space="preserve">SELECCIÓN ABREVIADA </w:t>
          </w:r>
          <w:r w:rsidR="00BE7047">
            <w:rPr>
              <w:rFonts w:ascii="Arial" w:eastAsia="Arial" w:hAnsi="Arial" w:cs="Arial"/>
              <w:sz w:val="18"/>
              <w:szCs w:val="18"/>
            </w:rPr>
            <w:t>POR SUBASTA INVERSA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40D25C" w14:textId="77777777" w:rsidR="001542BB" w:rsidRDefault="001542BB">
          <w:pPr>
            <w:tabs>
              <w:tab w:val="center" w:pos="4419"/>
              <w:tab w:val="right" w:pos="8838"/>
            </w:tabs>
            <w:rPr>
              <w:rFonts w:ascii="Arial" w:eastAsia="Arial" w:hAnsi="Arial" w:cs="Arial"/>
              <w:sz w:val="18"/>
              <w:szCs w:val="18"/>
            </w:rPr>
          </w:pPr>
          <w:r>
            <w:rPr>
              <w:rFonts w:ascii="Arial" w:eastAsia="Arial" w:hAnsi="Arial" w:cs="Arial"/>
              <w:sz w:val="18"/>
              <w:szCs w:val="18"/>
            </w:rPr>
            <w:t>Página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D2D56F" w14:textId="6A5D6607" w:rsidR="001542BB" w:rsidRDefault="001542BB">
          <w:pPr>
            <w:tabs>
              <w:tab w:val="center" w:pos="4419"/>
              <w:tab w:val="right" w:pos="8838"/>
            </w:tabs>
            <w:rPr>
              <w:rFonts w:ascii="Arial" w:eastAsia="Arial" w:hAnsi="Arial" w:cs="Arial"/>
              <w:sz w:val="18"/>
              <w:szCs w:val="18"/>
            </w:rPr>
          </w:pPr>
          <w:r>
            <w:rPr>
              <w:rFonts w:ascii="Tahoma" w:eastAsia="Tahoma" w:hAnsi="Tahoma" w:cs="Tahoma"/>
              <w:sz w:val="18"/>
              <w:szCs w:val="18"/>
            </w:rPr>
            <w:fldChar w:fldCharType="begin"/>
          </w:r>
          <w:r>
            <w:rPr>
              <w:rFonts w:ascii="Tahoma" w:eastAsia="Tahoma" w:hAnsi="Tahoma" w:cs="Tahoma"/>
              <w:sz w:val="18"/>
              <w:szCs w:val="18"/>
            </w:rPr>
            <w:instrText>PAGE</w:instrText>
          </w:r>
          <w:r>
            <w:rPr>
              <w:rFonts w:ascii="Tahoma" w:eastAsia="Tahoma" w:hAnsi="Tahoma" w:cs="Tahoma"/>
              <w:sz w:val="18"/>
              <w:szCs w:val="18"/>
            </w:rPr>
            <w:fldChar w:fldCharType="separate"/>
          </w:r>
          <w:r w:rsidR="007D04EE">
            <w:rPr>
              <w:rFonts w:ascii="Tahoma" w:eastAsia="Tahoma" w:hAnsi="Tahoma" w:cs="Tahoma"/>
              <w:noProof/>
              <w:sz w:val="18"/>
              <w:szCs w:val="18"/>
            </w:rPr>
            <w:t>14</w:t>
          </w:r>
          <w:r>
            <w:rPr>
              <w:rFonts w:ascii="Tahoma" w:eastAsia="Tahoma" w:hAnsi="Tahoma" w:cs="Tahoma"/>
              <w:sz w:val="18"/>
              <w:szCs w:val="18"/>
            </w:rPr>
            <w:fldChar w:fldCharType="end"/>
          </w:r>
          <w:r>
            <w:rPr>
              <w:rFonts w:ascii="Tahoma" w:eastAsia="Tahoma" w:hAnsi="Tahoma" w:cs="Tahoma"/>
              <w:sz w:val="18"/>
              <w:szCs w:val="18"/>
            </w:rPr>
            <w:t xml:space="preserve"> de </w:t>
          </w:r>
          <w:r>
            <w:rPr>
              <w:rFonts w:ascii="Tahoma" w:eastAsia="Tahoma" w:hAnsi="Tahoma" w:cs="Tahoma"/>
              <w:sz w:val="18"/>
              <w:szCs w:val="18"/>
            </w:rPr>
            <w:fldChar w:fldCharType="begin"/>
          </w:r>
          <w:r>
            <w:rPr>
              <w:rFonts w:ascii="Tahoma" w:eastAsia="Tahoma" w:hAnsi="Tahoma" w:cs="Tahoma"/>
              <w:sz w:val="18"/>
              <w:szCs w:val="18"/>
            </w:rPr>
            <w:instrText>NUMPAGES</w:instrText>
          </w:r>
          <w:r>
            <w:rPr>
              <w:rFonts w:ascii="Tahoma" w:eastAsia="Tahoma" w:hAnsi="Tahoma" w:cs="Tahoma"/>
              <w:sz w:val="18"/>
              <w:szCs w:val="18"/>
            </w:rPr>
            <w:fldChar w:fldCharType="separate"/>
          </w:r>
          <w:r w:rsidR="007D04EE">
            <w:rPr>
              <w:rFonts w:ascii="Tahoma" w:eastAsia="Tahoma" w:hAnsi="Tahoma" w:cs="Tahoma"/>
              <w:noProof/>
              <w:sz w:val="18"/>
              <w:szCs w:val="18"/>
            </w:rPr>
            <w:t>14</w:t>
          </w:r>
          <w:r>
            <w:rPr>
              <w:rFonts w:ascii="Tahoma" w:eastAsia="Tahoma" w:hAnsi="Tahoma" w:cs="Tahoma"/>
              <w:sz w:val="18"/>
              <w:szCs w:val="18"/>
            </w:rPr>
            <w:fldChar w:fldCharType="end"/>
          </w:r>
        </w:p>
      </w:tc>
    </w:tr>
    <w:tr w:rsidR="001542BB" w14:paraId="028742E1" w14:textId="77777777">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20C441" w14:textId="77777777" w:rsidR="001542BB" w:rsidRDefault="001542BB">
          <w:pPr>
            <w:widowControl w:val="0"/>
            <w:pBdr>
              <w:top w:val="nil"/>
              <w:left w:val="nil"/>
              <w:bottom w:val="nil"/>
              <w:right w:val="nil"/>
              <w:between w:val="nil"/>
            </w:pBdr>
            <w:spacing w:line="276" w:lineRule="auto"/>
            <w:rPr>
              <w:rFonts w:ascii="Arial" w:eastAsia="Arial" w:hAnsi="Arial" w:cs="Arial"/>
              <w:sz w:val="18"/>
              <w:szCs w:val="18"/>
            </w:rPr>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159582" w14:textId="77777777" w:rsidR="001542BB" w:rsidRDefault="001542BB">
          <w:pPr>
            <w:widowControl w:val="0"/>
            <w:pBdr>
              <w:top w:val="nil"/>
              <w:left w:val="nil"/>
              <w:bottom w:val="nil"/>
              <w:right w:val="nil"/>
              <w:between w:val="nil"/>
            </w:pBdr>
            <w:spacing w:line="276" w:lineRule="auto"/>
            <w:rPr>
              <w:rFonts w:ascii="Arial" w:eastAsia="Arial" w:hAnsi="Arial" w:cs="Arial"/>
              <w:sz w:val="18"/>
              <w:szCs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154FED" w14:textId="77777777" w:rsidR="001542BB" w:rsidRDefault="001542BB">
          <w:pPr>
            <w:tabs>
              <w:tab w:val="center" w:pos="4419"/>
              <w:tab w:val="right" w:pos="8838"/>
            </w:tabs>
            <w:rPr>
              <w:rFonts w:ascii="Arial" w:eastAsia="Arial" w:hAnsi="Arial" w:cs="Arial"/>
              <w:sz w:val="18"/>
              <w:szCs w:val="18"/>
            </w:rPr>
          </w:pPr>
          <w:r>
            <w:rPr>
              <w:rFonts w:ascii="Arial" w:eastAsia="Arial" w:hAnsi="Arial" w:cs="Arial"/>
              <w:sz w:val="18"/>
              <w:szCs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A81DAD" w14:textId="77777777" w:rsidR="001542BB" w:rsidRDefault="001542BB">
          <w:pPr>
            <w:tabs>
              <w:tab w:val="center" w:pos="4419"/>
              <w:tab w:val="right" w:pos="8838"/>
            </w:tabs>
            <w:rPr>
              <w:rFonts w:ascii="Arial" w:eastAsia="Arial" w:hAnsi="Arial" w:cs="Arial"/>
              <w:sz w:val="18"/>
              <w:szCs w:val="18"/>
            </w:rPr>
          </w:pPr>
          <w:r>
            <w:rPr>
              <w:rFonts w:ascii="Arial" w:eastAsia="Arial" w:hAnsi="Arial" w:cs="Arial"/>
              <w:sz w:val="18"/>
              <w:szCs w:val="18"/>
            </w:rPr>
            <w:t>2</w:t>
          </w:r>
        </w:p>
      </w:tc>
    </w:tr>
  </w:tbl>
  <w:p w14:paraId="1A1D5ABA" w14:textId="77777777" w:rsidR="001542BB" w:rsidRDefault="001542BB">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ED20DC"/>
    <w:multiLevelType w:val="hybridMultilevel"/>
    <w:tmpl w:val="B4C67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B03A82"/>
    <w:multiLevelType w:val="multilevel"/>
    <w:tmpl w:val="BFEA2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630379"/>
    <w:multiLevelType w:val="multilevel"/>
    <w:tmpl w:val="C074A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813FA3"/>
    <w:multiLevelType w:val="hybridMultilevel"/>
    <w:tmpl w:val="7BAE2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9330BB"/>
    <w:multiLevelType w:val="hybridMultilevel"/>
    <w:tmpl w:val="7EE22098"/>
    <w:lvl w:ilvl="0" w:tplc="DE4CAA7E">
      <w:numFmt w:val="bullet"/>
      <w:lvlText w:val="•"/>
      <w:lvlJc w:val="left"/>
      <w:pPr>
        <w:ind w:left="720" w:hanging="360"/>
      </w:pPr>
      <w:rPr>
        <w:rFonts w:ascii="Arial Narrow" w:eastAsia="Arial Narrow" w:hAnsi="Arial Narrow" w:cs="Arial Narro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09C3DCB"/>
    <w:multiLevelType w:val="hybridMultilevel"/>
    <w:tmpl w:val="C94057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57A7B52"/>
    <w:multiLevelType w:val="multilevel"/>
    <w:tmpl w:val="8A848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04224F"/>
    <w:multiLevelType w:val="hybridMultilevel"/>
    <w:tmpl w:val="CB9E29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AA6633E"/>
    <w:multiLevelType w:val="hybridMultilevel"/>
    <w:tmpl w:val="F7FE6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AD15E9C"/>
    <w:multiLevelType w:val="hybridMultilevel"/>
    <w:tmpl w:val="A8F89B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CA445A3"/>
    <w:multiLevelType w:val="multilevel"/>
    <w:tmpl w:val="6AD278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CE6356A"/>
    <w:multiLevelType w:val="hybridMultilevel"/>
    <w:tmpl w:val="A7B0BEFA"/>
    <w:lvl w:ilvl="0" w:tplc="4D2E6ACA">
      <w:start w:val="359"/>
      <w:numFmt w:val="bullet"/>
      <w:lvlText w:val=""/>
      <w:lvlJc w:val="left"/>
      <w:pPr>
        <w:ind w:left="1080" w:hanging="360"/>
      </w:pPr>
      <w:rPr>
        <w:rFonts w:ascii="Symbol" w:eastAsia="Arial Narrow" w:hAnsi="Symbol" w:cs="Arial Narro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34D04289"/>
    <w:multiLevelType w:val="hybridMultilevel"/>
    <w:tmpl w:val="B456D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1351E3"/>
    <w:multiLevelType w:val="multilevel"/>
    <w:tmpl w:val="4EA47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603FC7"/>
    <w:multiLevelType w:val="hybridMultilevel"/>
    <w:tmpl w:val="FF1EC50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F5E2CC7"/>
    <w:multiLevelType w:val="hybridMultilevel"/>
    <w:tmpl w:val="00DC6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A96986"/>
    <w:multiLevelType w:val="hybridMultilevel"/>
    <w:tmpl w:val="E8F6C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093EBD"/>
    <w:multiLevelType w:val="hybridMultilevel"/>
    <w:tmpl w:val="B67085E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17E4702"/>
    <w:multiLevelType w:val="hybridMultilevel"/>
    <w:tmpl w:val="9056C4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43401EAE"/>
    <w:multiLevelType w:val="hybridMultilevel"/>
    <w:tmpl w:val="3302197C"/>
    <w:lvl w:ilvl="0" w:tplc="DE4CAA7E">
      <w:numFmt w:val="bullet"/>
      <w:lvlText w:val="•"/>
      <w:lvlJc w:val="left"/>
      <w:pPr>
        <w:ind w:left="720" w:hanging="360"/>
      </w:pPr>
      <w:rPr>
        <w:rFonts w:ascii="Arial Narrow" w:eastAsia="Arial Narrow" w:hAnsi="Arial Narrow" w:cs="Arial Narro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49587EB3"/>
    <w:multiLevelType w:val="hybridMultilevel"/>
    <w:tmpl w:val="EC7E6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E3061F"/>
    <w:multiLevelType w:val="hybridMultilevel"/>
    <w:tmpl w:val="7D40718E"/>
    <w:lvl w:ilvl="0" w:tplc="DE4CAA7E">
      <w:numFmt w:val="bullet"/>
      <w:lvlText w:val="•"/>
      <w:lvlJc w:val="left"/>
      <w:pPr>
        <w:ind w:left="720" w:hanging="360"/>
      </w:pPr>
      <w:rPr>
        <w:rFonts w:ascii="Arial Narrow" w:eastAsia="Arial Narrow" w:hAnsi="Arial Narrow" w:cs="Arial Narro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4C3F4F22"/>
    <w:multiLevelType w:val="hybridMultilevel"/>
    <w:tmpl w:val="2E1C69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4CDB2315"/>
    <w:multiLevelType w:val="hybridMultilevel"/>
    <w:tmpl w:val="4AB69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2577E9"/>
    <w:multiLevelType w:val="hybridMultilevel"/>
    <w:tmpl w:val="CE9489E6"/>
    <w:lvl w:ilvl="0" w:tplc="DE4CAA7E">
      <w:numFmt w:val="bullet"/>
      <w:lvlText w:val="•"/>
      <w:lvlJc w:val="left"/>
      <w:pPr>
        <w:ind w:left="720" w:hanging="360"/>
      </w:pPr>
      <w:rPr>
        <w:rFonts w:ascii="Arial Narrow" w:eastAsia="Arial Narrow" w:hAnsi="Arial Narrow" w:cs="Arial Narro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5" w15:restartNumberingAfterBreak="0">
    <w:nsid w:val="5E8A2384"/>
    <w:multiLevelType w:val="hybridMultilevel"/>
    <w:tmpl w:val="6D2EF9B0"/>
    <w:lvl w:ilvl="0" w:tplc="DE4CAA7E">
      <w:numFmt w:val="bullet"/>
      <w:lvlText w:val="•"/>
      <w:lvlJc w:val="left"/>
      <w:pPr>
        <w:ind w:left="720" w:hanging="360"/>
      </w:pPr>
      <w:rPr>
        <w:rFonts w:ascii="Arial Narrow" w:eastAsia="Arial Narrow" w:hAnsi="Arial Narrow" w:cs="Arial Narro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6" w15:restartNumberingAfterBreak="0">
    <w:nsid w:val="60A558B0"/>
    <w:multiLevelType w:val="multilevel"/>
    <w:tmpl w:val="6EB44EA4"/>
    <w:lvl w:ilvl="0">
      <w:start w:val="1"/>
      <w:numFmt w:val="decimal"/>
      <w:lvlText w:val="%1."/>
      <w:lvlJc w:val="left"/>
      <w:pPr>
        <w:tabs>
          <w:tab w:val="num" w:pos="720"/>
        </w:tabs>
        <w:ind w:left="720" w:hanging="360"/>
      </w:pPr>
      <w:rPr>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5DD0EEE"/>
    <w:multiLevelType w:val="multilevel"/>
    <w:tmpl w:val="F7B44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7618A3"/>
    <w:multiLevelType w:val="hybridMultilevel"/>
    <w:tmpl w:val="96442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F45C18"/>
    <w:multiLevelType w:val="hybridMultilevel"/>
    <w:tmpl w:val="968C0EAE"/>
    <w:lvl w:ilvl="0" w:tplc="240A000F">
      <w:start w:val="1"/>
      <w:numFmt w:val="decimal"/>
      <w:lvlText w:val="%1."/>
      <w:lvlJc w:val="left"/>
      <w:pPr>
        <w:ind w:left="612" w:hanging="360"/>
      </w:pPr>
      <w:rPr>
        <w:rFonts w:hint="default"/>
      </w:rPr>
    </w:lvl>
    <w:lvl w:ilvl="1" w:tplc="240A0019" w:tentative="1">
      <w:start w:val="1"/>
      <w:numFmt w:val="lowerLetter"/>
      <w:lvlText w:val="%2."/>
      <w:lvlJc w:val="left"/>
      <w:pPr>
        <w:ind w:left="1332" w:hanging="360"/>
      </w:pPr>
    </w:lvl>
    <w:lvl w:ilvl="2" w:tplc="240A001B" w:tentative="1">
      <w:start w:val="1"/>
      <w:numFmt w:val="lowerRoman"/>
      <w:lvlText w:val="%3."/>
      <w:lvlJc w:val="right"/>
      <w:pPr>
        <w:ind w:left="2052" w:hanging="180"/>
      </w:pPr>
    </w:lvl>
    <w:lvl w:ilvl="3" w:tplc="240A000F" w:tentative="1">
      <w:start w:val="1"/>
      <w:numFmt w:val="decimal"/>
      <w:lvlText w:val="%4."/>
      <w:lvlJc w:val="left"/>
      <w:pPr>
        <w:ind w:left="2772" w:hanging="360"/>
      </w:pPr>
    </w:lvl>
    <w:lvl w:ilvl="4" w:tplc="240A0019" w:tentative="1">
      <w:start w:val="1"/>
      <w:numFmt w:val="lowerLetter"/>
      <w:lvlText w:val="%5."/>
      <w:lvlJc w:val="left"/>
      <w:pPr>
        <w:ind w:left="3492" w:hanging="360"/>
      </w:pPr>
    </w:lvl>
    <w:lvl w:ilvl="5" w:tplc="240A001B" w:tentative="1">
      <w:start w:val="1"/>
      <w:numFmt w:val="lowerRoman"/>
      <w:lvlText w:val="%6."/>
      <w:lvlJc w:val="right"/>
      <w:pPr>
        <w:ind w:left="4212" w:hanging="180"/>
      </w:pPr>
    </w:lvl>
    <w:lvl w:ilvl="6" w:tplc="240A000F" w:tentative="1">
      <w:start w:val="1"/>
      <w:numFmt w:val="decimal"/>
      <w:lvlText w:val="%7."/>
      <w:lvlJc w:val="left"/>
      <w:pPr>
        <w:ind w:left="4932" w:hanging="360"/>
      </w:pPr>
    </w:lvl>
    <w:lvl w:ilvl="7" w:tplc="240A0019" w:tentative="1">
      <w:start w:val="1"/>
      <w:numFmt w:val="lowerLetter"/>
      <w:lvlText w:val="%8."/>
      <w:lvlJc w:val="left"/>
      <w:pPr>
        <w:ind w:left="5652" w:hanging="360"/>
      </w:pPr>
    </w:lvl>
    <w:lvl w:ilvl="8" w:tplc="240A001B" w:tentative="1">
      <w:start w:val="1"/>
      <w:numFmt w:val="lowerRoman"/>
      <w:lvlText w:val="%9."/>
      <w:lvlJc w:val="right"/>
      <w:pPr>
        <w:ind w:left="6372" w:hanging="180"/>
      </w:pPr>
    </w:lvl>
  </w:abstractNum>
  <w:abstractNum w:abstractNumId="30" w15:restartNumberingAfterBreak="0">
    <w:nsid w:val="679D49DA"/>
    <w:multiLevelType w:val="hybridMultilevel"/>
    <w:tmpl w:val="80780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8E13C86"/>
    <w:multiLevelType w:val="hybridMultilevel"/>
    <w:tmpl w:val="55BA5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0B0FA7"/>
    <w:multiLevelType w:val="multilevel"/>
    <w:tmpl w:val="6DC0F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BB2ECD"/>
    <w:multiLevelType w:val="hybridMultilevel"/>
    <w:tmpl w:val="48404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8B0A36"/>
    <w:multiLevelType w:val="hybridMultilevel"/>
    <w:tmpl w:val="9F8EA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7974E5"/>
    <w:multiLevelType w:val="hybridMultilevel"/>
    <w:tmpl w:val="B52E3C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DAC04A0"/>
    <w:multiLevelType w:val="hybridMultilevel"/>
    <w:tmpl w:val="7F4E37A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16cid:durableId="1055353166">
    <w:abstractNumId w:val="10"/>
  </w:num>
  <w:num w:numId="2" w16cid:durableId="621889256">
    <w:abstractNumId w:val="35"/>
  </w:num>
  <w:num w:numId="3" w16cid:durableId="2105373221">
    <w:abstractNumId w:val="19"/>
  </w:num>
  <w:num w:numId="4" w16cid:durableId="1365908014">
    <w:abstractNumId w:val="24"/>
  </w:num>
  <w:num w:numId="5" w16cid:durableId="1014499711">
    <w:abstractNumId w:val="7"/>
  </w:num>
  <w:num w:numId="6" w16cid:durableId="306668576">
    <w:abstractNumId w:val="18"/>
  </w:num>
  <w:num w:numId="7" w16cid:durableId="270361181">
    <w:abstractNumId w:val="9"/>
  </w:num>
  <w:num w:numId="8" w16cid:durableId="951941506">
    <w:abstractNumId w:val="5"/>
  </w:num>
  <w:num w:numId="9" w16cid:durableId="1460563855">
    <w:abstractNumId w:val="22"/>
  </w:num>
  <w:num w:numId="10" w16cid:durableId="806439851">
    <w:abstractNumId w:val="14"/>
  </w:num>
  <w:num w:numId="11" w16cid:durableId="1862237588">
    <w:abstractNumId w:val="8"/>
  </w:num>
  <w:num w:numId="12" w16cid:durableId="2137604396">
    <w:abstractNumId w:val="21"/>
  </w:num>
  <w:num w:numId="13" w16cid:durableId="611976599">
    <w:abstractNumId w:val="4"/>
  </w:num>
  <w:num w:numId="14" w16cid:durableId="709185827">
    <w:abstractNumId w:val="36"/>
  </w:num>
  <w:num w:numId="15" w16cid:durableId="1975868109">
    <w:abstractNumId w:val="1"/>
  </w:num>
  <w:num w:numId="16" w16cid:durableId="1735546340">
    <w:abstractNumId w:val="13"/>
  </w:num>
  <w:num w:numId="17" w16cid:durableId="840433727">
    <w:abstractNumId w:val="2"/>
  </w:num>
  <w:num w:numId="18" w16cid:durableId="1653370711">
    <w:abstractNumId w:val="25"/>
  </w:num>
  <w:num w:numId="19" w16cid:durableId="1485660267">
    <w:abstractNumId w:val="11"/>
  </w:num>
  <w:num w:numId="20" w16cid:durableId="1803108611">
    <w:abstractNumId w:val="32"/>
  </w:num>
  <w:num w:numId="21" w16cid:durableId="822427122">
    <w:abstractNumId w:val="0"/>
  </w:num>
  <w:num w:numId="22" w16cid:durableId="779226032">
    <w:abstractNumId w:val="30"/>
  </w:num>
  <w:num w:numId="23" w16cid:durableId="1052923025">
    <w:abstractNumId w:val="34"/>
  </w:num>
  <w:num w:numId="24" w16cid:durableId="1723863172">
    <w:abstractNumId w:val="6"/>
  </w:num>
  <w:num w:numId="25" w16cid:durableId="1919554242">
    <w:abstractNumId w:val="27"/>
  </w:num>
  <w:num w:numId="26" w16cid:durableId="1018047050">
    <w:abstractNumId w:val="3"/>
  </w:num>
  <w:num w:numId="27" w16cid:durableId="1057585114">
    <w:abstractNumId w:val="28"/>
  </w:num>
  <w:num w:numId="28" w16cid:durableId="1533031758">
    <w:abstractNumId w:val="33"/>
  </w:num>
  <w:num w:numId="29" w16cid:durableId="1527253427">
    <w:abstractNumId w:val="23"/>
  </w:num>
  <w:num w:numId="30" w16cid:durableId="177699407">
    <w:abstractNumId w:val="15"/>
  </w:num>
  <w:num w:numId="31" w16cid:durableId="603852338">
    <w:abstractNumId w:val="20"/>
  </w:num>
  <w:num w:numId="32" w16cid:durableId="491869627">
    <w:abstractNumId w:val="16"/>
  </w:num>
  <w:num w:numId="33" w16cid:durableId="538054985">
    <w:abstractNumId w:val="31"/>
  </w:num>
  <w:num w:numId="34" w16cid:durableId="215163628">
    <w:abstractNumId w:val="12"/>
  </w:num>
  <w:num w:numId="35" w16cid:durableId="1334336572">
    <w:abstractNumId w:val="26"/>
  </w:num>
  <w:num w:numId="36" w16cid:durableId="667907177">
    <w:abstractNumId w:val="29"/>
  </w:num>
  <w:num w:numId="37" w16cid:durableId="372315479">
    <w:abstractNumId w:val="1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5"/>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275"/>
    <w:rsid w:val="00002946"/>
    <w:rsid w:val="000053A6"/>
    <w:rsid w:val="00017384"/>
    <w:rsid w:val="00017513"/>
    <w:rsid w:val="00017D75"/>
    <w:rsid w:val="00025DFB"/>
    <w:rsid w:val="000300F3"/>
    <w:rsid w:val="00034E56"/>
    <w:rsid w:val="000367E6"/>
    <w:rsid w:val="00042B37"/>
    <w:rsid w:val="00046F1A"/>
    <w:rsid w:val="00055A9F"/>
    <w:rsid w:val="00080996"/>
    <w:rsid w:val="00081396"/>
    <w:rsid w:val="00092AA4"/>
    <w:rsid w:val="000A255D"/>
    <w:rsid w:val="000C2572"/>
    <w:rsid w:val="000D3532"/>
    <w:rsid w:val="000E1FDC"/>
    <w:rsid w:val="000F6695"/>
    <w:rsid w:val="00110D78"/>
    <w:rsid w:val="00136B95"/>
    <w:rsid w:val="00152667"/>
    <w:rsid w:val="001542BB"/>
    <w:rsid w:val="0017582E"/>
    <w:rsid w:val="00187B2F"/>
    <w:rsid w:val="00197698"/>
    <w:rsid w:val="001B1E5E"/>
    <w:rsid w:val="001C3DAB"/>
    <w:rsid w:val="001E6D11"/>
    <w:rsid w:val="001F1EEF"/>
    <w:rsid w:val="00200C80"/>
    <w:rsid w:val="00220FB3"/>
    <w:rsid w:val="00226C29"/>
    <w:rsid w:val="00233EB1"/>
    <w:rsid w:val="00234708"/>
    <w:rsid w:val="0025001A"/>
    <w:rsid w:val="00251974"/>
    <w:rsid w:val="00256DA2"/>
    <w:rsid w:val="00267D35"/>
    <w:rsid w:val="002726D5"/>
    <w:rsid w:val="0029019A"/>
    <w:rsid w:val="00291D58"/>
    <w:rsid w:val="0029407C"/>
    <w:rsid w:val="002A1248"/>
    <w:rsid w:val="002B7C64"/>
    <w:rsid w:val="002D20DA"/>
    <w:rsid w:val="002D328E"/>
    <w:rsid w:val="002D747C"/>
    <w:rsid w:val="002E0380"/>
    <w:rsid w:val="0030144F"/>
    <w:rsid w:val="00307E0C"/>
    <w:rsid w:val="0032708F"/>
    <w:rsid w:val="00331D69"/>
    <w:rsid w:val="00332DC0"/>
    <w:rsid w:val="00333563"/>
    <w:rsid w:val="003378D2"/>
    <w:rsid w:val="00340F3E"/>
    <w:rsid w:val="00342EB4"/>
    <w:rsid w:val="00377FCE"/>
    <w:rsid w:val="00380D47"/>
    <w:rsid w:val="00380E78"/>
    <w:rsid w:val="003A7C87"/>
    <w:rsid w:val="003B02DD"/>
    <w:rsid w:val="003C79D1"/>
    <w:rsid w:val="003D2D07"/>
    <w:rsid w:val="003E0D87"/>
    <w:rsid w:val="003E2116"/>
    <w:rsid w:val="003E3D62"/>
    <w:rsid w:val="003F0F91"/>
    <w:rsid w:val="003F22EE"/>
    <w:rsid w:val="0041241A"/>
    <w:rsid w:val="00421392"/>
    <w:rsid w:val="004227E4"/>
    <w:rsid w:val="004664D3"/>
    <w:rsid w:val="00475405"/>
    <w:rsid w:val="004D0E46"/>
    <w:rsid w:val="004E3046"/>
    <w:rsid w:val="004E505F"/>
    <w:rsid w:val="005014D5"/>
    <w:rsid w:val="00542250"/>
    <w:rsid w:val="00546131"/>
    <w:rsid w:val="005511BF"/>
    <w:rsid w:val="00564A9C"/>
    <w:rsid w:val="00573853"/>
    <w:rsid w:val="0058622C"/>
    <w:rsid w:val="00590275"/>
    <w:rsid w:val="00593BA8"/>
    <w:rsid w:val="005A0579"/>
    <w:rsid w:val="005A78E8"/>
    <w:rsid w:val="005B3A2A"/>
    <w:rsid w:val="005D3312"/>
    <w:rsid w:val="005D34D1"/>
    <w:rsid w:val="005E16D2"/>
    <w:rsid w:val="005E1875"/>
    <w:rsid w:val="005E4683"/>
    <w:rsid w:val="005E4D4B"/>
    <w:rsid w:val="005E561D"/>
    <w:rsid w:val="005E6288"/>
    <w:rsid w:val="005E6825"/>
    <w:rsid w:val="005F3CCB"/>
    <w:rsid w:val="00600E35"/>
    <w:rsid w:val="0063506B"/>
    <w:rsid w:val="0066087B"/>
    <w:rsid w:val="00673334"/>
    <w:rsid w:val="00696665"/>
    <w:rsid w:val="006C4A95"/>
    <w:rsid w:val="006C7EB2"/>
    <w:rsid w:val="006E6947"/>
    <w:rsid w:val="006E7907"/>
    <w:rsid w:val="00700179"/>
    <w:rsid w:val="00712B3C"/>
    <w:rsid w:val="00712F20"/>
    <w:rsid w:val="00715579"/>
    <w:rsid w:val="00734505"/>
    <w:rsid w:val="00751D85"/>
    <w:rsid w:val="00754DFA"/>
    <w:rsid w:val="007613C3"/>
    <w:rsid w:val="00765F4E"/>
    <w:rsid w:val="0077732F"/>
    <w:rsid w:val="007870B9"/>
    <w:rsid w:val="007913CC"/>
    <w:rsid w:val="0079142B"/>
    <w:rsid w:val="00793796"/>
    <w:rsid w:val="007A3BE5"/>
    <w:rsid w:val="007C4139"/>
    <w:rsid w:val="007C41A0"/>
    <w:rsid w:val="007D04EE"/>
    <w:rsid w:val="007D26EE"/>
    <w:rsid w:val="007D2707"/>
    <w:rsid w:val="007E3F54"/>
    <w:rsid w:val="007F0AF1"/>
    <w:rsid w:val="0080142F"/>
    <w:rsid w:val="00805B17"/>
    <w:rsid w:val="0082621E"/>
    <w:rsid w:val="0083208D"/>
    <w:rsid w:val="00840331"/>
    <w:rsid w:val="00853B08"/>
    <w:rsid w:val="00866344"/>
    <w:rsid w:val="008762F2"/>
    <w:rsid w:val="00882223"/>
    <w:rsid w:val="00883141"/>
    <w:rsid w:val="00892FD8"/>
    <w:rsid w:val="00894EC2"/>
    <w:rsid w:val="008A03DB"/>
    <w:rsid w:val="008A348B"/>
    <w:rsid w:val="008A6931"/>
    <w:rsid w:val="008C11C1"/>
    <w:rsid w:val="008D1E50"/>
    <w:rsid w:val="00900795"/>
    <w:rsid w:val="00970E7B"/>
    <w:rsid w:val="00973711"/>
    <w:rsid w:val="0099444E"/>
    <w:rsid w:val="009B1A89"/>
    <w:rsid w:val="009B2D4B"/>
    <w:rsid w:val="009C653F"/>
    <w:rsid w:val="009D4DFA"/>
    <w:rsid w:val="009E2E28"/>
    <w:rsid w:val="009E64A7"/>
    <w:rsid w:val="009F4C52"/>
    <w:rsid w:val="00A26501"/>
    <w:rsid w:val="00A33363"/>
    <w:rsid w:val="00A341C0"/>
    <w:rsid w:val="00A35193"/>
    <w:rsid w:val="00A42122"/>
    <w:rsid w:val="00A46623"/>
    <w:rsid w:val="00A47AB9"/>
    <w:rsid w:val="00A47F4A"/>
    <w:rsid w:val="00A67869"/>
    <w:rsid w:val="00A728D9"/>
    <w:rsid w:val="00A8761A"/>
    <w:rsid w:val="00AA2D24"/>
    <w:rsid w:val="00AC0794"/>
    <w:rsid w:val="00AC18A4"/>
    <w:rsid w:val="00AC5837"/>
    <w:rsid w:val="00AE1928"/>
    <w:rsid w:val="00AF3818"/>
    <w:rsid w:val="00B00CFD"/>
    <w:rsid w:val="00B07374"/>
    <w:rsid w:val="00B10768"/>
    <w:rsid w:val="00B4328A"/>
    <w:rsid w:val="00B45BA7"/>
    <w:rsid w:val="00B631F5"/>
    <w:rsid w:val="00B65100"/>
    <w:rsid w:val="00B74A9A"/>
    <w:rsid w:val="00B95D40"/>
    <w:rsid w:val="00BA4C1C"/>
    <w:rsid w:val="00BE7047"/>
    <w:rsid w:val="00C04338"/>
    <w:rsid w:val="00C27813"/>
    <w:rsid w:val="00C2798F"/>
    <w:rsid w:val="00C3186E"/>
    <w:rsid w:val="00C3393F"/>
    <w:rsid w:val="00C375C8"/>
    <w:rsid w:val="00C4270B"/>
    <w:rsid w:val="00C7334E"/>
    <w:rsid w:val="00C7494F"/>
    <w:rsid w:val="00C95DA4"/>
    <w:rsid w:val="00CA56AE"/>
    <w:rsid w:val="00CC0C33"/>
    <w:rsid w:val="00CC45B2"/>
    <w:rsid w:val="00CC51A3"/>
    <w:rsid w:val="00CD1F96"/>
    <w:rsid w:val="00CE152A"/>
    <w:rsid w:val="00CF64FA"/>
    <w:rsid w:val="00D06CA2"/>
    <w:rsid w:val="00D07BD1"/>
    <w:rsid w:val="00D15FE4"/>
    <w:rsid w:val="00D365B2"/>
    <w:rsid w:val="00D36BB6"/>
    <w:rsid w:val="00D37F06"/>
    <w:rsid w:val="00D652BB"/>
    <w:rsid w:val="00D65627"/>
    <w:rsid w:val="00D670BD"/>
    <w:rsid w:val="00D80B5E"/>
    <w:rsid w:val="00D84BE3"/>
    <w:rsid w:val="00D9021B"/>
    <w:rsid w:val="00D95469"/>
    <w:rsid w:val="00DA3829"/>
    <w:rsid w:val="00DA4627"/>
    <w:rsid w:val="00DA6C47"/>
    <w:rsid w:val="00DD4B55"/>
    <w:rsid w:val="00DD72B2"/>
    <w:rsid w:val="00E07470"/>
    <w:rsid w:val="00E14E8F"/>
    <w:rsid w:val="00E3053E"/>
    <w:rsid w:val="00E44CD0"/>
    <w:rsid w:val="00E469E2"/>
    <w:rsid w:val="00E60544"/>
    <w:rsid w:val="00E64296"/>
    <w:rsid w:val="00E67F88"/>
    <w:rsid w:val="00E71DB7"/>
    <w:rsid w:val="00E85233"/>
    <w:rsid w:val="00E97D6F"/>
    <w:rsid w:val="00EA5240"/>
    <w:rsid w:val="00EB0A94"/>
    <w:rsid w:val="00EC227E"/>
    <w:rsid w:val="00EC6E55"/>
    <w:rsid w:val="00ED3E37"/>
    <w:rsid w:val="00ED5394"/>
    <w:rsid w:val="00EE7960"/>
    <w:rsid w:val="00F01BD5"/>
    <w:rsid w:val="00F142AC"/>
    <w:rsid w:val="00F20F1E"/>
    <w:rsid w:val="00F22DB6"/>
    <w:rsid w:val="00F27791"/>
    <w:rsid w:val="00F35371"/>
    <w:rsid w:val="00F5137B"/>
    <w:rsid w:val="00F628C9"/>
    <w:rsid w:val="00F646CB"/>
    <w:rsid w:val="00F8457A"/>
    <w:rsid w:val="00F8545C"/>
    <w:rsid w:val="00F91648"/>
    <w:rsid w:val="00F919E8"/>
    <w:rsid w:val="00F93665"/>
    <w:rsid w:val="00F940E6"/>
    <w:rsid w:val="00F952CF"/>
    <w:rsid w:val="00FB1E95"/>
    <w:rsid w:val="00FB209C"/>
    <w:rsid w:val="00FC7B08"/>
    <w:rsid w:val="00FE7107"/>
    <w:rsid w:val="00FF0576"/>
    <w:rsid w:val="00FF0F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20A13"/>
  <w15:docId w15:val="{549FD0EC-7AB8-4D60-A89B-B5C195340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pBdr>
        <w:top w:val="nil"/>
        <w:left w:val="nil"/>
        <w:bottom w:val="nil"/>
        <w:right w:val="nil"/>
        <w:between w:val="nil"/>
      </w:pBdr>
      <w:ind w:left="576" w:hanging="576"/>
      <w:jc w:val="center"/>
      <w:outlineLvl w:val="0"/>
    </w:pPr>
    <w:rPr>
      <w:rFonts w:ascii="Arial" w:eastAsia="Arial" w:hAnsi="Arial" w:cs="Arial"/>
      <w:b/>
      <w:bCs/>
      <w:color w:val="000000"/>
      <w:sz w:val="22"/>
      <w:szCs w:val="22"/>
    </w:rPr>
  </w:style>
  <w:style w:type="paragraph" w:styleId="Ttulo2">
    <w:name w:val="heading 2"/>
    <w:basedOn w:val="Normal"/>
    <w:next w:val="Normal"/>
    <w:uiPriority w:val="9"/>
    <w:semiHidden/>
    <w:unhideWhenUsed/>
    <w:qFormat/>
    <w:pPr>
      <w:pBdr>
        <w:top w:val="nil"/>
        <w:left w:val="nil"/>
        <w:bottom w:val="nil"/>
        <w:right w:val="nil"/>
        <w:between w:val="nil"/>
      </w:pBdr>
      <w:ind w:left="576" w:hanging="576"/>
      <w:jc w:val="both"/>
      <w:outlineLvl w:val="1"/>
    </w:pPr>
    <w:rPr>
      <w:rFonts w:ascii="Arial" w:eastAsia="Arial" w:hAnsi="Arial" w:cs="Arial"/>
      <w:b/>
      <w:bCs/>
      <w:color w:val="000000"/>
      <w:sz w:val="22"/>
      <w:szCs w:val="22"/>
    </w:rPr>
  </w:style>
  <w:style w:type="paragraph" w:styleId="Ttulo3">
    <w:name w:val="heading 3"/>
    <w:basedOn w:val="Normal"/>
    <w:next w:val="Normal"/>
    <w:uiPriority w:val="9"/>
    <w:semiHidden/>
    <w:unhideWhenUsed/>
    <w:qFormat/>
    <w:pPr>
      <w:pBdr>
        <w:top w:val="nil"/>
        <w:left w:val="nil"/>
        <w:bottom w:val="nil"/>
        <w:right w:val="nil"/>
        <w:between w:val="nil"/>
      </w:pBdr>
      <w:ind w:left="720" w:hanging="720"/>
      <w:jc w:val="both"/>
      <w:outlineLvl w:val="2"/>
    </w:pPr>
    <w:rPr>
      <w:rFonts w:ascii="Arial" w:eastAsia="Arial" w:hAnsi="Arial" w:cs="Arial"/>
      <w:b/>
      <w:bCs/>
      <w:color w:val="000000"/>
      <w:sz w:val="22"/>
      <w:szCs w:val="22"/>
    </w:rPr>
  </w:style>
  <w:style w:type="paragraph" w:styleId="Ttulo4">
    <w:name w:val="heading 4"/>
    <w:basedOn w:val="Normal"/>
    <w:next w:val="Normal"/>
    <w:uiPriority w:val="9"/>
    <w:semiHidden/>
    <w:unhideWhenUsed/>
    <w:qFormat/>
    <w:pPr>
      <w:pBdr>
        <w:top w:val="nil"/>
        <w:left w:val="nil"/>
        <w:bottom w:val="nil"/>
        <w:right w:val="nil"/>
        <w:between w:val="nil"/>
      </w:pBdr>
      <w:ind w:left="1134" w:hanging="864"/>
      <w:jc w:val="both"/>
      <w:outlineLvl w:val="3"/>
    </w:pPr>
    <w:rPr>
      <w:rFonts w:ascii="Arial" w:eastAsia="Arial" w:hAnsi="Arial" w:cs="Arial"/>
      <w:b/>
      <w:bCs/>
      <w:color w:val="000000"/>
      <w:sz w:val="22"/>
      <w:szCs w:val="22"/>
    </w:rPr>
  </w:style>
  <w:style w:type="paragraph" w:styleId="Ttulo5">
    <w:name w:val="heading 5"/>
    <w:basedOn w:val="Normal"/>
    <w:next w:val="Normal"/>
    <w:uiPriority w:val="9"/>
    <w:semiHidden/>
    <w:unhideWhenUsed/>
    <w:qFormat/>
    <w:pPr>
      <w:keepNext/>
      <w:keepLines/>
      <w:spacing w:before="200" w:line="276" w:lineRule="auto"/>
      <w:ind w:left="1008" w:hanging="1008"/>
      <w:outlineLvl w:val="4"/>
    </w:pPr>
    <w:rPr>
      <w:rFonts w:ascii="Cambria" w:eastAsia="Cambria" w:hAnsi="Cambria" w:cs="Cambria"/>
      <w:color w:val="243F60"/>
      <w:sz w:val="22"/>
      <w:szCs w:val="22"/>
    </w:rPr>
  </w:style>
  <w:style w:type="paragraph" w:styleId="Ttulo6">
    <w:name w:val="heading 6"/>
    <w:basedOn w:val="Normal"/>
    <w:next w:val="Normal"/>
    <w:uiPriority w:val="9"/>
    <w:semiHidden/>
    <w:unhideWhenUsed/>
    <w:qFormat/>
    <w:pPr>
      <w:keepNext/>
      <w:keepLines/>
      <w:spacing w:before="200" w:line="276" w:lineRule="auto"/>
      <w:ind w:left="1152" w:hanging="1152"/>
      <w:outlineLvl w:val="5"/>
    </w:pPr>
    <w:rPr>
      <w:rFonts w:ascii="Cambria" w:eastAsia="Cambria" w:hAnsi="Cambria" w:cs="Cambria"/>
      <w:i/>
      <w:iCs/>
      <w:color w:val="243F60"/>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ar"/>
    <w:qFormat/>
    <w:pPr>
      <w:pBdr>
        <w:top w:val="nil"/>
        <w:left w:val="nil"/>
        <w:bottom w:val="nil"/>
        <w:right w:val="nil"/>
        <w:between w:val="nil"/>
      </w:pBdr>
      <w:jc w:val="center"/>
    </w:pPr>
    <w:rPr>
      <w:rFonts w:ascii="Arial" w:eastAsia="Arial" w:hAnsi="Arial" w:cs="Arial"/>
      <w:b/>
      <w:bCs/>
      <w:color w:val="000000"/>
      <w:sz w:val="20"/>
      <w:szCs w:val="20"/>
    </w:rPr>
  </w:style>
  <w:style w:type="paragraph" w:styleId="Subttulo">
    <w:name w:val="Subtitle"/>
    <w:basedOn w:val="Normal"/>
    <w:next w:val="Normal"/>
    <w:uiPriority w:val="11"/>
    <w:qFormat/>
    <w:pPr>
      <w:jc w:val="both"/>
    </w:pPr>
    <w:rPr>
      <w:rFonts w:ascii="Verdana" w:eastAsia="Verdana" w:hAnsi="Verdana" w:cs="Verdana"/>
      <w:b/>
      <w:bCs/>
      <w:sz w:val="22"/>
      <w:szCs w:val="22"/>
    </w:rPr>
  </w:style>
  <w:style w:type="table" w:customStyle="1" w:styleId="a">
    <w:basedOn w:val="TableNormal"/>
    <w:rPr>
      <w:sz w:val="20"/>
      <w:szCs w:val="20"/>
    </w:rPr>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10" w:type="dxa"/>
        <w:bottom w:w="0" w:type="dxa"/>
        <w:right w:w="10" w:type="dxa"/>
      </w:tblCellMar>
    </w:tblPr>
  </w:style>
  <w:style w:type="paragraph" w:styleId="Prrafodelista">
    <w:name w:val="List Paragraph"/>
    <w:aliases w:val="LISTA,Fotografía,VIÑETA,VIÑETAS,Párrafo de lista2,Viñetas,List Paragraph1,Betulia Título 1,Lista vistosa - Énfasis 13,Flor,Bolita,EY - Lista,EY EPM - Lista,List Paragraph (numbered (a)),Fluvial1,titulo 3,BOLADEF,BOLA,Guió,Llista Nivell1"/>
    <w:basedOn w:val="Normal"/>
    <w:link w:val="PrrafodelistaCar"/>
    <w:uiPriority w:val="34"/>
    <w:qFormat/>
    <w:rsid w:val="00734505"/>
    <w:pPr>
      <w:ind w:left="720"/>
      <w:contextualSpacing/>
    </w:pPr>
  </w:style>
  <w:style w:type="paragraph" w:styleId="NormalWeb">
    <w:name w:val="Normal (Web)"/>
    <w:basedOn w:val="Normal"/>
    <w:uiPriority w:val="99"/>
    <w:unhideWhenUsed/>
    <w:rsid w:val="00CC0C33"/>
    <w:pPr>
      <w:spacing w:before="100" w:beforeAutospacing="1" w:after="100" w:afterAutospacing="1"/>
    </w:pPr>
    <w:rPr>
      <w:lang w:val="es-CO"/>
    </w:rPr>
  </w:style>
  <w:style w:type="character" w:styleId="Refdecomentario">
    <w:name w:val="annotation reference"/>
    <w:basedOn w:val="Fuentedeprrafopredeter"/>
    <w:uiPriority w:val="99"/>
    <w:semiHidden/>
    <w:unhideWhenUsed/>
    <w:rsid w:val="00EB0A94"/>
    <w:rPr>
      <w:sz w:val="16"/>
      <w:szCs w:val="16"/>
    </w:rPr>
  </w:style>
  <w:style w:type="paragraph" w:customStyle="1" w:styleId="pdq2pgselectionanchorcontainer">
    <w:name w:val="pdq2pg_selectionanchorcontainer"/>
    <w:basedOn w:val="Normal"/>
    <w:rsid w:val="00EB0A94"/>
    <w:pPr>
      <w:spacing w:before="100" w:beforeAutospacing="1" w:after="100" w:afterAutospacing="1"/>
    </w:pPr>
    <w:rPr>
      <w:lang w:val="es-ES" w:eastAsia="es-ES_tradnl"/>
    </w:rPr>
  </w:style>
  <w:style w:type="character" w:customStyle="1" w:styleId="TtuloCar">
    <w:name w:val="Título Car"/>
    <w:basedOn w:val="Fuentedeprrafopredeter"/>
    <w:link w:val="Ttulo"/>
    <w:rsid w:val="00055A9F"/>
    <w:rPr>
      <w:rFonts w:ascii="Arial" w:eastAsia="Arial" w:hAnsi="Arial" w:cs="Arial"/>
      <w:b/>
      <w:bCs/>
      <w:color w:val="000000"/>
      <w:sz w:val="20"/>
      <w:szCs w:val="20"/>
    </w:rPr>
  </w:style>
  <w:style w:type="paragraph" w:styleId="Textocomentario">
    <w:name w:val="annotation text"/>
    <w:basedOn w:val="Normal"/>
    <w:link w:val="TextocomentarioCar"/>
    <w:uiPriority w:val="99"/>
    <w:unhideWhenUsed/>
    <w:rsid w:val="00751D85"/>
    <w:rPr>
      <w:sz w:val="20"/>
      <w:szCs w:val="20"/>
    </w:rPr>
  </w:style>
  <w:style w:type="character" w:customStyle="1" w:styleId="TextocomentarioCar">
    <w:name w:val="Texto comentario Car"/>
    <w:basedOn w:val="Fuentedeprrafopredeter"/>
    <w:link w:val="Textocomentario"/>
    <w:uiPriority w:val="99"/>
    <w:rsid w:val="00751D85"/>
    <w:rPr>
      <w:sz w:val="20"/>
      <w:szCs w:val="20"/>
    </w:rPr>
  </w:style>
  <w:style w:type="paragraph" w:styleId="Textodeglobo">
    <w:name w:val="Balloon Text"/>
    <w:basedOn w:val="Normal"/>
    <w:link w:val="TextodegloboCar"/>
    <w:uiPriority w:val="99"/>
    <w:semiHidden/>
    <w:unhideWhenUsed/>
    <w:rsid w:val="00751D8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51D85"/>
    <w:rPr>
      <w:rFonts w:ascii="Segoe UI" w:hAnsi="Segoe UI" w:cs="Segoe UI"/>
      <w:sz w:val="18"/>
      <w:szCs w:val="18"/>
    </w:rPr>
  </w:style>
  <w:style w:type="table" w:styleId="Tablaconcuadrcula">
    <w:name w:val="Table Grid"/>
    <w:basedOn w:val="Tablanormal"/>
    <w:uiPriority w:val="39"/>
    <w:rsid w:val="00B432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291D58"/>
  </w:style>
  <w:style w:type="paragraph" w:styleId="Encabezado">
    <w:name w:val="header"/>
    <w:basedOn w:val="Normal"/>
    <w:link w:val="EncabezadoCar"/>
    <w:uiPriority w:val="99"/>
    <w:unhideWhenUsed/>
    <w:rsid w:val="00BE7047"/>
    <w:pPr>
      <w:tabs>
        <w:tab w:val="center" w:pos="4252"/>
        <w:tab w:val="right" w:pos="8504"/>
      </w:tabs>
    </w:pPr>
  </w:style>
  <w:style w:type="character" w:customStyle="1" w:styleId="EncabezadoCar">
    <w:name w:val="Encabezado Car"/>
    <w:basedOn w:val="Fuentedeprrafopredeter"/>
    <w:link w:val="Encabezado"/>
    <w:uiPriority w:val="99"/>
    <w:rsid w:val="00BE7047"/>
  </w:style>
  <w:style w:type="paragraph" w:styleId="Piedepgina">
    <w:name w:val="footer"/>
    <w:basedOn w:val="Normal"/>
    <w:link w:val="PiedepginaCar"/>
    <w:uiPriority w:val="99"/>
    <w:unhideWhenUsed/>
    <w:rsid w:val="00BE7047"/>
    <w:pPr>
      <w:tabs>
        <w:tab w:val="center" w:pos="4252"/>
        <w:tab w:val="right" w:pos="8504"/>
      </w:tabs>
    </w:pPr>
  </w:style>
  <w:style w:type="character" w:customStyle="1" w:styleId="PiedepginaCar">
    <w:name w:val="Pie de página Car"/>
    <w:basedOn w:val="Fuentedeprrafopredeter"/>
    <w:link w:val="Piedepgina"/>
    <w:uiPriority w:val="99"/>
    <w:rsid w:val="00BE7047"/>
  </w:style>
  <w:style w:type="character" w:customStyle="1" w:styleId="PrrafodelistaCar">
    <w:name w:val="Párrafo de lista Car"/>
    <w:aliases w:val="LISTA Car,Fotografía Car,VIÑETA Car,VIÑETAS Car,Párrafo de lista2 Car,Viñetas Car,List Paragraph1 Car,Betulia Título 1 Car,Lista vistosa - Énfasis 13 Car,Flor Car,Bolita Car,EY - Lista Car,EY EPM - Lista Car,Fluvial1 Car,BOLADEF Car"/>
    <w:link w:val="Prrafodelista"/>
    <w:uiPriority w:val="34"/>
    <w:qFormat/>
    <w:rsid w:val="002B7C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41896854">
      <w:bodyDiv w:val="1"/>
      <w:marLeft w:val="0"/>
      <w:marRight w:val="0"/>
      <w:marTop w:val="0"/>
      <w:marBottom w:val="0"/>
      <w:divBdr>
        <w:top w:val="none" w:sz="0" w:space="0" w:color="auto"/>
        <w:left w:val="none" w:sz="0" w:space="0" w:color="auto"/>
        <w:bottom w:val="none" w:sz="0" w:space="0" w:color="auto"/>
        <w:right w:val="none" w:sz="0" w:space="0" w:color="auto"/>
      </w:divBdr>
    </w:div>
    <w:div w:id="237057927">
      <w:bodyDiv w:val="1"/>
      <w:marLeft w:val="0"/>
      <w:marRight w:val="0"/>
      <w:marTop w:val="0"/>
      <w:marBottom w:val="0"/>
      <w:divBdr>
        <w:top w:val="none" w:sz="0" w:space="0" w:color="auto"/>
        <w:left w:val="none" w:sz="0" w:space="0" w:color="auto"/>
        <w:bottom w:val="none" w:sz="0" w:space="0" w:color="auto"/>
        <w:right w:val="none" w:sz="0" w:space="0" w:color="auto"/>
      </w:divBdr>
    </w:div>
    <w:div w:id="242758873">
      <w:bodyDiv w:val="1"/>
      <w:marLeft w:val="0"/>
      <w:marRight w:val="0"/>
      <w:marTop w:val="0"/>
      <w:marBottom w:val="0"/>
      <w:divBdr>
        <w:top w:val="none" w:sz="0" w:space="0" w:color="auto"/>
        <w:left w:val="none" w:sz="0" w:space="0" w:color="auto"/>
        <w:bottom w:val="none" w:sz="0" w:space="0" w:color="auto"/>
        <w:right w:val="none" w:sz="0" w:space="0" w:color="auto"/>
      </w:divBdr>
    </w:div>
    <w:div w:id="455418123">
      <w:bodyDiv w:val="1"/>
      <w:marLeft w:val="0"/>
      <w:marRight w:val="0"/>
      <w:marTop w:val="0"/>
      <w:marBottom w:val="0"/>
      <w:divBdr>
        <w:top w:val="none" w:sz="0" w:space="0" w:color="auto"/>
        <w:left w:val="none" w:sz="0" w:space="0" w:color="auto"/>
        <w:bottom w:val="none" w:sz="0" w:space="0" w:color="auto"/>
        <w:right w:val="none" w:sz="0" w:space="0" w:color="auto"/>
      </w:divBdr>
    </w:div>
    <w:div w:id="742265249">
      <w:bodyDiv w:val="1"/>
      <w:marLeft w:val="0"/>
      <w:marRight w:val="0"/>
      <w:marTop w:val="0"/>
      <w:marBottom w:val="0"/>
      <w:divBdr>
        <w:top w:val="none" w:sz="0" w:space="0" w:color="auto"/>
        <w:left w:val="none" w:sz="0" w:space="0" w:color="auto"/>
        <w:bottom w:val="none" w:sz="0" w:space="0" w:color="auto"/>
        <w:right w:val="none" w:sz="0" w:space="0" w:color="auto"/>
      </w:divBdr>
    </w:div>
    <w:div w:id="864099581">
      <w:bodyDiv w:val="1"/>
      <w:marLeft w:val="0"/>
      <w:marRight w:val="0"/>
      <w:marTop w:val="0"/>
      <w:marBottom w:val="0"/>
      <w:divBdr>
        <w:top w:val="none" w:sz="0" w:space="0" w:color="auto"/>
        <w:left w:val="none" w:sz="0" w:space="0" w:color="auto"/>
        <w:bottom w:val="none" w:sz="0" w:space="0" w:color="auto"/>
        <w:right w:val="none" w:sz="0" w:space="0" w:color="auto"/>
      </w:divBdr>
    </w:div>
    <w:div w:id="1024358221">
      <w:bodyDiv w:val="1"/>
      <w:marLeft w:val="0"/>
      <w:marRight w:val="0"/>
      <w:marTop w:val="0"/>
      <w:marBottom w:val="0"/>
      <w:divBdr>
        <w:top w:val="none" w:sz="0" w:space="0" w:color="auto"/>
        <w:left w:val="none" w:sz="0" w:space="0" w:color="auto"/>
        <w:bottom w:val="none" w:sz="0" w:space="0" w:color="auto"/>
        <w:right w:val="none" w:sz="0" w:space="0" w:color="auto"/>
      </w:divBdr>
    </w:div>
    <w:div w:id="1153987293">
      <w:bodyDiv w:val="1"/>
      <w:marLeft w:val="0"/>
      <w:marRight w:val="0"/>
      <w:marTop w:val="0"/>
      <w:marBottom w:val="0"/>
      <w:divBdr>
        <w:top w:val="none" w:sz="0" w:space="0" w:color="auto"/>
        <w:left w:val="none" w:sz="0" w:space="0" w:color="auto"/>
        <w:bottom w:val="none" w:sz="0" w:space="0" w:color="auto"/>
        <w:right w:val="none" w:sz="0" w:space="0" w:color="auto"/>
      </w:divBdr>
    </w:div>
    <w:div w:id="1464542646">
      <w:bodyDiv w:val="1"/>
      <w:marLeft w:val="0"/>
      <w:marRight w:val="0"/>
      <w:marTop w:val="0"/>
      <w:marBottom w:val="0"/>
      <w:divBdr>
        <w:top w:val="none" w:sz="0" w:space="0" w:color="auto"/>
        <w:left w:val="none" w:sz="0" w:space="0" w:color="auto"/>
        <w:bottom w:val="none" w:sz="0" w:space="0" w:color="auto"/>
        <w:right w:val="none" w:sz="0" w:space="0" w:color="auto"/>
      </w:divBdr>
    </w:div>
    <w:div w:id="1915427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v9UEYeDs1GfSs+Zf7iQYasb4UA==">CgMxLjAyDmguOWN5cjhleXdsdXFyOAByITFJNG9TZDIwVHNFX21sM1VKTUxIdER6Y01GNURQa1NFbQ==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8ED601C-9B8A-4DD6-8BAC-44B2A8BE7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5</Pages>
  <Words>3185</Words>
  <Characters>17519</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Mirella Caro  Torres</dc:creator>
  <cp:lastModifiedBy>Deisy Juliana Velez Ochoa</cp:lastModifiedBy>
  <cp:revision>41</cp:revision>
  <cp:lastPrinted>2026-06-04T20:29:00Z</cp:lastPrinted>
  <dcterms:created xsi:type="dcterms:W3CDTF">2026-08-25T14:22:00Z</dcterms:created>
  <dcterms:modified xsi:type="dcterms:W3CDTF">2026-10-02T14:15:00Z</dcterms:modified>
</cp:coreProperties>
</file>