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8ACF8" w14:textId="473775EB" w:rsidR="008F287B" w:rsidRDefault="00F47925" w:rsidP="00E30FD6">
      <w:pPr>
        <w:jc w:val="center"/>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FORMATO DE OFRECIMIENTO ECON</w:t>
      </w:r>
      <w:r w:rsidR="00166837">
        <w:rPr>
          <w:rFonts w:ascii="Arial" w:hAnsi="Arial" w:cs="Arial"/>
          <w:b/>
          <w:bCs/>
          <w:color w:val="000000" w:themeColor="text1"/>
          <w:sz w:val="22"/>
          <w:szCs w:val="22"/>
          <w:lang w:val="es-ES_tradnl"/>
        </w:rPr>
        <w:t>Ó</w:t>
      </w:r>
      <w:r>
        <w:rPr>
          <w:rFonts w:ascii="Arial" w:hAnsi="Arial" w:cs="Arial"/>
          <w:b/>
          <w:bCs/>
          <w:color w:val="000000" w:themeColor="text1"/>
          <w:sz w:val="22"/>
          <w:szCs w:val="22"/>
          <w:lang w:val="es-ES_tradnl"/>
        </w:rPr>
        <w:t xml:space="preserve">MICO </w:t>
      </w:r>
    </w:p>
    <w:p w14:paraId="0B37FAAC" w14:textId="77777777" w:rsidR="002D416F" w:rsidRPr="00E30FD6" w:rsidRDefault="002D416F" w:rsidP="00E30FD6">
      <w:pPr>
        <w:jc w:val="center"/>
        <w:rPr>
          <w:rFonts w:ascii="Arial" w:hAnsi="Arial" w:cs="Arial"/>
          <w:b/>
          <w:bCs/>
          <w:color w:val="000000" w:themeColor="text1"/>
          <w:sz w:val="22"/>
          <w:szCs w:val="22"/>
          <w:lang w:val="es-ES_tradnl"/>
        </w:rPr>
      </w:pPr>
    </w:p>
    <w:p w14:paraId="7C84CDB4" w14:textId="53D79873" w:rsidR="00F47925" w:rsidRDefault="00F47925" w:rsidP="00F47925">
      <w:pPr>
        <w:rPr>
          <w:rFonts w:ascii="Arial" w:hAnsi="Arial" w:cs="Arial"/>
          <w:b/>
          <w:bCs/>
          <w:color w:val="000000" w:themeColor="text1"/>
          <w:sz w:val="22"/>
          <w:szCs w:val="22"/>
          <w:lang w:val="es-ES_tradnl"/>
        </w:rPr>
      </w:pPr>
      <w:r w:rsidRPr="00F47925">
        <w:rPr>
          <w:rFonts w:ascii="Arial" w:hAnsi="Arial" w:cs="Arial"/>
          <w:b/>
          <w:bCs/>
          <w:color w:val="000000" w:themeColor="text1"/>
          <w:sz w:val="22"/>
          <w:szCs w:val="22"/>
          <w:lang w:val="es-ES_tradnl"/>
        </w:rPr>
        <w:t xml:space="preserve">OBJETO: </w:t>
      </w:r>
    </w:p>
    <w:p w14:paraId="5650B1EB" w14:textId="77777777" w:rsidR="002D416F" w:rsidRDefault="002D416F" w:rsidP="00F47925">
      <w:pPr>
        <w:rPr>
          <w:rFonts w:ascii="Arial" w:hAnsi="Arial" w:cs="Arial"/>
          <w:b/>
          <w:bCs/>
          <w:color w:val="000000" w:themeColor="text1"/>
          <w:sz w:val="22"/>
          <w:szCs w:val="22"/>
          <w:lang w:val="es-ES_tradnl"/>
        </w:rPr>
      </w:pPr>
    </w:p>
    <w:tbl>
      <w:tblPr>
        <w:tblW w:w="10894" w:type="dxa"/>
        <w:tblCellMar>
          <w:left w:w="70" w:type="dxa"/>
          <w:right w:w="70" w:type="dxa"/>
        </w:tblCellMar>
        <w:tblLook w:val="04A0" w:firstRow="1" w:lastRow="0" w:firstColumn="1" w:lastColumn="0" w:noHBand="0" w:noVBand="1"/>
      </w:tblPr>
      <w:tblGrid>
        <w:gridCol w:w="1276"/>
        <w:gridCol w:w="1377"/>
        <w:gridCol w:w="3863"/>
        <w:gridCol w:w="1283"/>
        <w:gridCol w:w="1268"/>
        <w:gridCol w:w="1560"/>
        <w:gridCol w:w="199"/>
        <w:gridCol w:w="68"/>
      </w:tblGrid>
      <w:tr w:rsidR="00927D5A" w14:paraId="6D9D0E57" w14:textId="77777777" w:rsidTr="00927D5A">
        <w:trPr>
          <w:gridAfter w:val="2"/>
          <w:wAfter w:w="267" w:type="dxa"/>
          <w:trHeight w:val="1945"/>
        </w:trPr>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3D445EE6" w14:textId="77777777" w:rsidR="00927D5A" w:rsidRDefault="00927D5A">
            <w:pPr>
              <w:jc w:val="center"/>
              <w:rPr>
                <w:rFonts w:ascii="Arial" w:hAnsi="Arial" w:cs="Arial"/>
                <w:b/>
                <w:bCs/>
                <w:color w:val="000000"/>
                <w:sz w:val="16"/>
                <w:szCs w:val="16"/>
              </w:rPr>
            </w:pPr>
            <w:r>
              <w:rPr>
                <w:rFonts w:ascii="Arial" w:hAnsi="Arial" w:cs="Arial"/>
                <w:b/>
                <w:bCs/>
                <w:color w:val="000000"/>
                <w:sz w:val="16"/>
                <w:szCs w:val="16"/>
              </w:rPr>
              <w:t>Ítem</w:t>
            </w:r>
          </w:p>
        </w:tc>
        <w:tc>
          <w:tcPr>
            <w:tcW w:w="1377" w:type="dxa"/>
            <w:vMerge w:val="restart"/>
            <w:tcBorders>
              <w:top w:val="single" w:sz="4" w:space="0" w:color="auto"/>
              <w:left w:val="single" w:sz="4" w:space="0" w:color="auto"/>
              <w:bottom w:val="single" w:sz="4" w:space="0" w:color="auto"/>
              <w:right w:val="single" w:sz="4" w:space="0" w:color="auto"/>
            </w:tcBorders>
            <w:vAlign w:val="center"/>
            <w:hideMark/>
          </w:tcPr>
          <w:p w14:paraId="02F980B0" w14:textId="77777777" w:rsidR="00927D5A" w:rsidRDefault="00927D5A">
            <w:pPr>
              <w:jc w:val="center"/>
              <w:rPr>
                <w:rFonts w:ascii="Arial" w:hAnsi="Arial" w:cs="Arial"/>
                <w:b/>
                <w:bCs/>
                <w:color w:val="000000"/>
                <w:sz w:val="16"/>
                <w:szCs w:val="16"/>
              </w:rPr>
            </w:pPr>
            <w:r>
              <w:rPr>
                <w:rFonts w:ascii="Arial" w:hAnsi="Arial" w:cs="Arial"/>
                <w:b/>
                <w:bCs/>
                <w:color w:val="000000"/>
                <w:sz w:val="16"/>
                <w:szCs w:val="16"/>
              </w:rPr>
              <w:t>Componente</w:t>
            </w:r>
          </w:p>
        </w:tc>
        <w:tc>
          <w:tcPr>
            <w:tcW w:w="3863" w:type="dxa"/>
            <w:vMerge w:val="restart"/>
            <w:tcBorders>
              <w:top w:val="single" w:sz="4" w:space="0" w:color="auto"/>
              <w:left w:val="single" w:sz="4" w:space="0" w:color="auto"/>
              <w:bottom w:val="single" w:sz="4" w:space="0" w:color="auto"/>
              <w:right w:val="single" w:sz="4" w:space="0" w:color="auto"/>
            </w:tcBorders>
            <w:vAlign w:val="center"/>
            <w:hideMark/>
          </w:tcPr>
          <w:p w14:paraId="38CA9F54" w14:textId="77777777" w:rsidR="00927D5A" w:rsidRDefault="00927D5A">
            <w:pPr>
              <w:jc w:val="center"/>
              <w:rPr>
                <w:rFonts w:ascii="Arial" w:hAnsi="Arial" w:cs="Arial"/>
                <w:b/>
                <w:bCs/>
                <w:color w:val="000000"/>
                <w:sz w:val="16"/>
                <w:szCs w:val="16"/>
              </w:rPr>
            </w:pPr>
            <w:r>
              <w:rPr>
                <w:rFonts w:ascii="Arial" w:hAnsi="Arial" w:cs="Arial"/>
                <w:b/>
                <w:bCs/>
                <w:color w:val="000000"/>
                <w:sz w:val="16"/>
                <w:szCs w:val="16"/>
              </w:rPr>
              <w:t>Especificaciones técnicas mínimas / alcance</w:t>
            </w:r>
          </w:p>
        </w:tc>
        <w:tc>
          <w:tcPr>
            <w:tcW w:w="1283" w:type="dxa"/>
            <w:vMerge w:val="restart"/>
            <w:tcBorders>
              <w:top w:val="single" w:sz="4" w:space="0" w:color="auto"/>
              <w:left w:val="single" w:sz="4" w:space="0" w:color="auto"/>
              <w:bottom w:val="single" w:sz="4" w:space="0" w:color="auto"/>
              <w:right w:val="single" w:sz="4" w:space="0" w:color="auto"/>
            </w:tcBorders>
            <w:vAlign w:val="center"/>
            <w:hideMark/>
          </w:tcPr>
          <w:p w14:paraId="504F269E" w14:textId="77777777" w:rsidR="00927D5A" w:rsidRDefault="00927D5A">
            <w:pPr>
              <w:jc w:val="center"/>
              <w:rPr>
                <w:rFonts w:ascii="Arial" w:hAnsi="Arial" w:cs="Arial"/>
                <w:b/>
                <w:bCs/>
                <w:color w:val="000000"/>
                <w:sz w:val="16"/>
                <w:szCs w:val="16"/>
              </w:rPr>
            </w:pPr>
            <w:r>
              <w:rPr>
                <w:rFonts w:ascii="Arial" w:hAnsi="Arial" w:cs="Arial"/>
                <w:b/>
                <w:bCs/>
                <w:color w:val="000000"/>
                <w:sz w:val="16"/>
                <w:szCs w:val="16"/>
              </w:rPr>
              <w:t>Unidad</w:t>
            </w:r>
          </w:p>
        </w:tc>
        <w:tc>
          <w:tcPr>
            <w:tcW w:w="1268" w:type="dxa"/>
            <w:vMerge w:val="restart"/>
            <w:tcBorders>
              <w:top w:val="single" w:sz="4" w:space="0" w:color="auto"/>
              <w:left w:val="single" w:sz="4" w:space="0" w:color="auto"/>
              <w:bottom w:val="single" w:sz="4" w:space="0" w:color="auto"/>
              <w:right w:val="single" w:sz="4" w:space="0" w:color="auto"/>
            </w:tcBorders>
            <w:vAlign w:val="center"/>
            <w:hideMark/>
          </w:tcPr>
          <w:p w14:paraId="078968B9" w14:textId="77777777" w:rsidR="00927D5A" w:rsidRDefault="00927D5A">
            <w:pPr>
              <w:jc w:val="center"/>
              <w:rPr>
                <w:rFonts w:ascii="Arial" w:hAnsi="Arial" w:cs="Arial"/>
                <w:b/>
                <w:bCs/>
                <w:color w:val="000000"/>
                <w:sz w:val="16"/>
                <w:szCs w:val="16"/>
              </w:rPr>
            </w:pPr>
            <w:r>
              <w:rPr>
                <w:rFonts w:ascii="Arial" w:hAnsi="Arial" w:cs="Arial"/>
                <w:b/>
                <w:bCs/>
                <w:color w:val="000000"/>
                <w:sz w:val="16"/>
                <w:szCs w:val="16"/>
              </w:rPr>
              <w:t>Cantidad</w:t>
            </w:r>
          </w:p>
        </w:tc>
        <w:tc>
          <w:tcPr>
            <w:tcW w:w="1560" w:type="dxa"/>
            <w:vMerge w:val="restart"/>
            <w:tcBorders>
              <w:top w:val="single" w:sz="4" w:space="0" w:color="auto"/>
              <w:left w:val="single" w:sz="4" w:space="0" w:color="auto"/>
              <w:bottom w:val="single" w:sz="4" w:space="0" w:color="000000"/>
              <w:right w:val="single" w:sz="4" w:space="0" w:color="auto"/>
            </w:tcBorders>
            <w:vAlign w:val="center"/>
            <w:hideMark/>
          </w:tcPr>
          <w:p w14:paraId="3D833535" w14:textId="77777777" w:rsidR="00927D5A" w:rsidRDefault="00927D5A">
            <w:pPr>
              <w:jc w:val="center"/>
              <w:rPr>
                <w:rFonts w:ascii="Arial" w:hAnsi="Arial" w:cs="Arial"/>
                <w:b/>
                <w:bCs/>
                <w:color w:val="000000"/>
                <w:sz w:val="16"/>
                <w:szCs w:val="16"/>
              </w:rPr>
            </w:pPr>
            <w:r>
              <w:rPr>
                <w:rFonts w:ascii="Arial" w:hAnsi="Arial" w:cs="Arial"/>
                <w:b/>
                <w:bCs/>
                <w:color w:val="000000"/>
                <w:sz w:val="16"/>
                <w:szCs w:val="16"/>
              </w:rPr>
              <w:t xml:space="preserve"> Valor unitario </w:t>
            </w:r>
          </w:p>
        </w:tc>
      </w:tr>
      <w:tr w:rsidR="00927D5A" w14:paraId="57416D53" w14:textId="77777777" w:rsidTr="00927D5A">
        <w:trPr>
          <w:gridAfter w:val="1"/>
          <w:wAfter w:w="68" w:type="dxa"/>
          <w:trHeight w:val="109"/>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3D3C0283" w14:textId="77777777" w:rsidR="00927D5A" w:rsidRDefault="00927D5A">
            <w:pPr>
              <w:rPr>
                <w:rFonts w:ascii="Arial" w:hAnsi="Arial" w:cs="Arial"/>
                <w:b/>
                <w:bCs/>
                <w:color w:val="000000"/>
                <w:sz w:val="16"/>
                <w:szCs w:val="16"/>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42392C70" w14:textId="77777777" w:rsidR="00927D5A" w:rsidRDefault="00927D5A">
            <w:pPr>
              <w:rPr>
                <w:rFonts w:ascii="Arial" w:hAnsi="Arial" w:cs="Arial"/>
                <w:b/>
                <w:bCs/>
                <w:color w:val="000000"/>
                <w:sz w:val="16"/>
                <w:szCs w:val="16"/>
              </w:rPr>
            </w:pPr>
          </w:p>
        </w:tc>
        <w:tc>
          <w:tcPr>
            <w:tcW w:w="3863" w:type="dxa"/>
            <w:vMerge/>
            <w:tcBorders>
              <w:top w:val="single" w:sz="4" w:space="0" w:color="auto"/>
              <w:left w:val="single" w:sz="4" w:space="0" w:color="auto"/>
              <w:bottom w:val="single" w:sz="4" w:space="0" w:color="auto"/>
              <w:right w:val="single" w:sz="4" w:space="0" w:color="auto"/>
            </w:tcBorders>
            <w:vAlign w:val="center"/>
            <w:hideMark/>
          </w:tcPr>
          <w:p w14:paraId="266A9E27" w14:textId="77777777" w:rsidR="00927D5A" w:rsidRDefault="00927D5A">
            <w:pPr>
              <w:rPr>
                <w:rFonts w:ascii="Arial" w:hAnsi="Arial" w:cs="Arial"/>
                <w:b/>
                <w:bCs/>
                <w:color w:val="000000"/>
                <w:sz w:val="16"/>
                <w:szCs w:val="16"/>
              </w:rPr>
            </w:pPr>
          </w:p>
        </w:tc>
        <w:tc>
          <w:tcPr>
            <w:tcW w:w="1283" w:type="dxa"/>
            <w:vMerge/>
            <w:tcBorders>
              <w:top w:val="single" w:sz="4" w:space="0" w:color="auto"/>
              <w:left w:val="single" w:sz="4" w:space="0" w:color="auto"/>
              <w:bottom w:val="single" w:sz="4" w:space="0" w:color="auto"/>
              <w:right w:val="single" w:sz="4" w:space="0" w:color="auto"/>
            </w:tcBorders>
            <w:vAlign w:val="center"/>
            <w:hideMark/>
          </w:tcPr>
          <w:p w14:paraId="6342135C" w14:textId="77777777" w:rsidR="00927D5A" w:rsidRDefault="00927D5A">
            <w:pPr>
              <w:rPr>
                <w:rFonts w:ascii="Arial" w:hAnsi="Arial" w:cs="Arial"/>
                <w:b/>
                <w:bCs/>
                <w:color w:val="000000"/>
                <w:sz w:val="16"/>
                <w:szCs w:val="16"/>
              </w:rPr>
            </w:pPr>
          </w:p>
        </w:tc>
        <w:tc>
          <w:tcPr>
            <w:tcW w:w="1268" w:type="dxa"/>
            <w:vMerge/>
            <w:tcBorders>
              <w:top w:val="single" w:sz="4" w:space="0" w:color="auto"/>
              <w:left w:val="single" w:sz="4" w:space="0" w:color="auto"/>
              <w:bottom w:val="single" w:sz="4" w:space="0" w:color="auto"/>
              <w:right w:val="single" w:sz="4" w:space="0" w:color="auto"/>
            </w:tcBorders>
            <w:vAlign w:val="center"/>
            <w:hideMark/>
          </w:tcPr>
          <w:p w14:paraId="78ED9E6A" w14:textId="77777777" w:rsidR="00927D5A" w:rsidRDefault="00927D5A">
            <w:pPr>
              <w:rPr>
                <w:rFonts w:ascii="Arial" w:hAnsi="Arial" w:cs="Arial"/>
                <w:b/>
                <w:bCs/>
                <w:color w:val="000000"/>
                <w:sz w:val="16"/>
                <w:szCs w:val="16"/>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4EE33B39" w14:textId="77777777" w:rsidR="00927D5A" w:rsidRDefault="00927D5A">
            <w:pPr>
              <w:rPr>
                <w:rFonts w:ascii="Arial" w:hAnsi="Arial" w:cs="Arial"/>
                <w:b/>
                <w:bCs/>
                <w:color w:val="000000"/>
                <w:sz w:val="16"/>
                <w:szCs w:val="16"/>
              </w:rPr>
            </w:pPr>
          </w:p>
        </w:tc>
        <w:tc>
          <w:tcPr>
            <w:tcW w:w="199" w:type="dxa"/>
            <w:tcBorders>
              <w:top w:val="nil"/>
              <w:left w:val="nil"/>
              <w:bottom w:val="nil"/>
              <w:right w:val="nil"/>
            </w:tcBorders>
            <w:noWrap/>
            <w:vAlign w:val="bottom"/>
            <w:hideMark/>
          </w:tcPr>
          <w:p w14:paraId="7E63D724" w14:textId="77777777" w:rsidR="00927D5A" w:rsidRDefault="00927D5A">
            <w:pPr>
              <w:jc w:val="center"/>
              <w:rPr>
                <w:rFonts w:ascii="Arial" w:hAnsi="Arial" w:cs="Arial"/>
                <w:b/>
                <w:bCs/>
                <w:color w:val="000000"/>
                <w:sz w:val="16"/>
                <w:szCs w:val="16"/>
              </w:rPr>
            </w:pPr>
          </w:p>
        </w:tc>
      </w:tr>
      <w:tr w:rsidR="00927D5A" w14:paraId="4FB216DB" w14:textId="77777777" w:rsidTr="00927D5A">
        <w:trPr>
          <w:gridAfter w:val="1"/>
          <w:wAfter w:w="68" w:type="dxa"/>
          <w:trHeight w:val="334"/>
        </w:trPr>
        <w:tc>
          <w:tcPr>
            <w:tcW w:w="1276" w:type="dxa"/>
            <w:tcBorders>
              <w:top w:val="nil"/>
              <w:left w:val="single" w:sz="4" w:space="0" w:color="auto"/>
              <w:bottom w:val="single" w:sz="4" w:space="0" w:color="auto"/>
              <w:right w:val="single" w:sz="4" w:space="0" w:color="auto"/>
            </w:tcBorders>
            <w:vAlign w:val="center"/>
            <w:hideMark/>
          </w:tcPr>
          <w:p w14:paraId="040BDC8D"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377" w:type="dxa"/>
            <w:tcBorders>
              <w:top w:val="nil"/>
              <w:left w:val="nil"/>
              <w:bottom w:val="single" w:sz="4" w:space="0" w:color="auto"/>
              <w:right w:val="single" w:sz="4" w:space="0" w:color="auto"/>
            </w:tcBorders>
            <w:vAlign w:val="center"/>
            <w:hideMark/>
          </w:tcPr>
          <w:p w14:paraId="5618C711" w14:textId="77777777" w:rsidR="00927D5A" w:rsidRDefault="00927D5A">
            <w:pPr>
              <w:jc w:val="both"/>
              <w:rPr>
                <w:rFonts w:ascii="Arial" w:hAnsi="Arial" w:cs="Arial"/>
                <w:color w:val="000000"/>
                <w:sz w:val="16"/>
                <w:szCs w:val="16"/>
              </w:rPr>
            </w:pPr>
            <w:r>
              <w:rPr>
                <w:rFonts w:ascii="Arial" w:hAnsi="Arial" w:cs="Arial"/>
                <w:color w:val="000000"/>
                <w:sz w:val="16"/>
                <w:szCs w:val="16"/>
              </w:rPr>
              <w:t>Diseño funcional, arquitectura tecnológica y modelo de datos de la plataforma digital de información geoespacial</w:t>
            </w:r>
          </w:p>
        </w:tc>
        <w:tc>
          <w:tcPr>
            <w:tcW w:w="3863" w:type="dxa"/>
            <w:tcBorders>
              <w:top w:val="nil"/>
              <w:left w:val="nil"/>
              <w:bottom w:val="single" w:sz="4" w:space="0" w:color="auto"/>
              <w:right w:val="single" w:sz="4" w:space="0" w:color="auto"/>
            </w:tcBorders>
            <w:vAlign w:val="center"/>
            <w:hideMark/>
          </w:tcPr>
          <w:p w14:paraId="0F99B9B6" w14:textId="77777777" w:rsidR="00927D5A" w:rsidRDefault="00927D5A">
            <w:pPr>
              <w:jc w:val="both"/>
              <w:rPr>
                <w:rFonts w:ascii="Arial" w:hAnsi="Arial" w:cs="Arial"/>
                <w:color w:val="000000"/>
                <w:sz w:val="16"/>
                <w:szCs w:val="16"/>
              </w:rPr>
            </w:pPr>
            <w:r>
              <w:rPr>
                <w:rFonts w:ascii="Arial" w:hAnsi="Arial" w:cs="Arial"/>
                <w:color w:val="000000"/>
                <w:sz w:val="16"/>
                <w:szCs w:val="16"/>
              </w:rPr>
              <w:t>Diseño funcional y técnico de la solución, incluyendo levantamiento y definición de requerimientos funcionales y no funcionales; arquitectura de la plataforma; modelo de datos común para ecosistemas, presiones, trámites y actores; estructura del repositorio institucional; catálogo de objetos, dominios y reglas de integridad; esquema de usuarios, roles y permisos; reglas de publicación; trazabilidad y versionamiento; y definición de mecanismos de interoperabilidad e integración con los sistemas institucionales de la C.R.A.</w:t>
            </w:r>
          </w:p>
        </w:tc>
        <w:tc>
          <w:tcPr>
            <w:tcW w:w="1283" w:type="dxa"/>
            <w:tcBorders>
              <w:top w:val="nil"/>
              <w:left w:val="nil"/>
              <w:bottom w:val="single" w:sz="4" w:space="0" w:color="auto"/>
              <w:right w:val="single" w:sz="4" w:space="0" w:color="auto"/>
            </w:tcBorders>
            <w:vAlign w:val="center"/>
            <w:hideMark/>
          </w:tcPr>
          <w:p w14:paraId="17762920" w14:textId="77777777" w:rsidR="00927D5A" w:rsidRDefault="00927D5A">
            <w:pPr>
              <w:jc w:val="center"/>
              <w:rPr>
                <w:rFonts w:ascii="Arial" w:hAnsi="Arial" w:cs="Arial"/>
                <w:color w:val="000000"/>
                <w:sz w:val="16"/>
                <w:szCs w:val="16"/>
              </w:rPr>
            </w:pPr>
            <w:r>
              <w:rPr>
                <w:rFonts w:ascii="Arial" w:hAnsi="Arial" w:cs="Arial"/>
                <w:color w:val="000000"/>
                <w:sz w:val="16"/>
                <w:szCs w:val="16"/>
              </w:rPr>
              <w:t>Global</w:t>
            </w:r>
          </w:p>
        </w:tc>
        <w:tc>
          <w:tcPr>
            <w:tcW w:w="1268" w:type="dxa"/>
            <w:tcBorders>
              <w:top w:val="nil"/>
              <w:left w:val="nil"/>
              <w:bottom w:val="single" w:sz="4" w:space="0" w:color="auto"/>
              <w:right w:val="single" w:sz="4" w:space="0" w:color="auto"/>
            </w:tcBorders>
            <w:vAlign w:val="center"/>
            <w:hideMark/>
          </w:tcPr>
          <w:p w14:paraId="2B147855"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560" w:type="dxa"/>
            <w:tcBorders>
              <w:top w:val="nil"/>
              <w:left w:val="nil"/>
              <w:bottom w:val="single" w:sz="4" w:space="0" w:color="auto"/>
              <w:right w:val="single" w:sz="4" w:space="0" w:color="auto"/>
            </w:tcBorders>
            <w:vAlign w:val="center"/>
            <w:hideMark/>
          </w:tcPr>
          <w:p w14:paraId="4B592833" w14:textId="77777777" w:rsidR="00927D5A" w:rsidRDefault="00927D5A">
            <w:pPr>
              <w:rPr>
                <w:rFonts w:ascii="Arial" w:hAnsi="Arial" w:cs="Arial"/>
                <w:color w:val="000000"/>
                <w:sz w:val="16"/>
                <w:szCs w:val="16"/>
              </w:rPr>
            </w:pPr>
            <w:r>
              <w:rPr>
                <w:rFonts w:ascii="Arial" w:hAnsi="Arial" w:cs="Arial"/>
                <w:color w:val="000000"/>
                <w:sz w:val="16"/>
                <w:szCs w:val="16"/>
              </w:rPr>
              <w:t> </w:t>
            </w:r>
          </w:p>
        </w:tc>
        <w:tc>
          <w:tcPr>
            <w:tcW w:w="199" w:type="dxa"/>
            <w:vAlign w:val="center"/>
            <w:hideMark/>
          </w:tcPr>
          <w:p w14:paraId="366805C5" w14:textId="77777777" w:rsidR="00927D5A" w:rsidRDefault="00927D5A">
            <w:pPr>
              <w:rPr>
                <w:sz w:val="20"/>
                <w:szCs w:val="20"/>
              </w:rPr>
            </w:pPr>
          </w:p>
        </w:tc>
      </w:tr>
      <w:tr w:rsidR="00927D5A" w14:paraId="5E5CDCC5" w14:textId="77777777" w:rsidTr="00927D5A">
        <w:trPr>
          <w:gridAfter w:val="1"/>
          <w:wAfter w:w="68" w:type="dxa"/>
          <w:trHeight w:val="1204"/>
        </w:trPr>
        <w:tc>
          <w:tcPr>
            <w:tcW w:w="1276" w:type="dxa"/>
            <w:tcBorders>
              <w:top w:val="nil"/>
              <w:left w:val="single" w:sz="4" w:space="0" w:color="auto"/>
              <w:bottom w:val="single" w:sz="4" w:space="0" w:color="auto"/>
              <w:right w:val="single" w:sz="4" w:space="0" w:color="auto"/>
            </w:tcBorders>
            <w:vAlign w:val="center"/>
            <w:hideMark/>
          </w:tcPr>
          <w:p w14:paraId="7E23A38D" w14:textId="77777777" w:rsidR="00927D5A" w:rsidRDefault="00927D5A">
            <w:pPr>
              <w:jc w:val="center"/>
              <w:rPr>
                <w:rFonts w:ascii="Arial" w:hAnsi="Arial" w:cs="Arial"/>
                <w:color w:val="000000"/>
                <w:sz w:val="16"/>
                <w:szCs w:val="16"/>
              </w:rPr>
            </w:pPr>
            <w:r>
              <w:rPr>
                <w:rFonts w:ascii="Arial" w:hAnsi="Arial" w:cs="Arial"/>
                <w:color w:val="000000"/>
                <w:sz w:val="16"/>
                <w:szCs w:val="16"/>
              </w:rPr>
              <w:t>2</w:t>
            </w:r>
          </w:p>
        </w:tc>
        <w:tc>
          <w:tcPr>
            <w:tcW w:w="1377" w:type="dxa"/>
            <w:tcBorders>
              <w:top w:val="nil"/>
              <w:left w:val="nil"/>
              <w:bottom w:val="single" w:sz="4" w:space="0" w:color="auto"/>
              <w:right w:val="single" w:sz="4" w:space="0" w:color="auto"/>
            </w:tcBorders>
            <w:vAlign w:val="center"/>
            <w:hideMark/>
          </w:tcPr>
          <w:p w14:paraId="384649D1" w14:textId="77777777" w:rsidR="00927D5A" w:rsidRDefault="00927D5A">
            <w:pPr>
              <w:jc w:val="both"/>
              <w:rPr>
                <w:rFonts w:ascii="Arial" w:hAnsi="Arial" w:cs="Arial"/>
                <w:color w:val="000000"/>
                <w:sz w:val="16"/>
                <w:szCs w:val="16"/>
              </w:rPr>
            </w:pPr>
            <w:r>
              <w:rPr>
                <w:rFonts w:ascii="Arial" w:hAnsi="Arial" w:cs="Arial"/>
                <w:color w:val="000000"/>
                <w:sz w:val="16"/>
                <w:szCs w:val="16"/>
              </w:rPr>
              <w:t>Desarrollo e implementación de la plataforma digital de información geoespacial</w:t>
            </w:r>
          </w:p>
        </w:tc>
        <w:tc>
          <w:tcPr>
            <w:tcW w:w="3863" w:type="dxa"/>
            <w:tcBorders>
              <w:top w:val="nil"/>
              <w:left w:val="nil"/>
              <w:bottom w:val="single" w:sz="4" w:space="0" w:color="auto"/>
              <w:right w:val="single" w:sz="4" w:space="0" w:color="auto"/>
            </w:tcBorders>
            <w:vAlign w:val="center"/>
            <w:hideMark/>
          </w:tcPr>
          <w:p w14:paraId="7B8A987C" w14:textId="77777777" w:rsidR="00927D5A" w:rsidRDefault="00927D5A">
            <w:pPr>
              <w:jc w:val="both"/>
              <w:rPr>
                <w:rFonts w:ascii="Arial" w:hAnsi="Arial" w:cs="Arial"/>
                <w:color w:val="000000"/>
                <w:sz w:val="16"/>
                <w:szCs w:val="16"/>
              </w:rPr>
            </w:pPr>
            <w:r>
              <w:rPr>
                <w:rFonts w:ascii="Arial" w:hAnsi="Arial" w:cs="Arial"/>
                <w:color w:val="000000"/>
                <w:sz w:val="16"/>
                <w:szCs w:val="16"/>
              </w:rPr>
              <w:t>Desarrollo e implementación de una solución de soporte lógico a la medida de las necesidades de la C.R.A., incluyendo repositorio único institucional, base de datos geográfica, modelo de datos, catálogo de información y metadatos, administración de capas, trazabilidad de origen, fecha, responsable y versión, gestión de usuarios y perfiles, reglas de publicación, mecanismos de consulta y administración de información y demás funcionalidades necesarias para la operación de los tres flujos de información.</w:t>
            </w:r>
          </w:p>
        </w:tc>
        <w:tc>
          <w:tcPr>
            <w:tcW w:w="1283" w:type="dxa"/>
            <w:tcBorders>
              <w:top w:val="nil"/>
              <w:left w:val="nil"/>
              <w:bottom w:val="single" w:sz="4" w:space="0" w:color="auto"/>
              <w:right w:val="single" w:sz="4" w:space="0" w:color="auto"/>
            </w:tcBorders>
            <w:vAlign w:val="center"/>
            <w:hideMark/>
          </w:tcPr>
          <w:p w14:paraId="0F08CAC8" w14:textId="77777777" w:rsidR="00927D5A" w:rsidRDefault="00927D5A">
            <w:pPr>
              <w:jc w:val="center"/>
              <w:rPr>
                <w:rFonts w:ascii="Arial" w:hAnsi="Arial" w:cs="Arial"/>
                <w:color w:val="000000"/>
                <w:sz w:val="16"/>
                <w:szCs w:val="16"/>
              </w:rPr>
            </w:pPr>
            <w:r>
              <w:rPr>
                <w:rFonts w:ascii="Arial" w:hAnsi="Arial" w:cs="Arial"/>
                <w:color w:val="000000"/>
                <w:sz w:val="16"/>
                <w:szCs w:val="16"/>
              </w:rPr>
              <w:t>Global</w:t>
            </w:r>
          </w:p>
        </w:tc>
        <w:tc>
          <w:tcPr>
            <w:tcW w:w="1268" w:type="dxa"/>
            <w:tcBorders>
              <w:top w:val="nil"/>
              <w:left w:val="nil"/>
              <w:bottom w:val="single" w:sz="4" w:space="0" w:color="auto"/>
              <w:right w:val="single" w:sz="4" w:space="0" w:color="auto"/>
            </w:tcBorders>
            <w:vAlign w:val="center"/>
            <w:hideMark/>
          </w:tcPr>
          <w:p w14:paraId="5F580630"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560" w:type="dxa"/>
            <w:tcBorders>
              <w:top w:val="nil"/>
              <w:left w:val="nil"/>
              <w:bottom w:val="single" w:sz="4" w:space="0" w:color="auto"/>
              <w:right w:val="single" w:sz="4" w:space="0" w:color="auto"/>
            </w:tcBorders>
            <w:vAlign w:val="center"/>
            <w:hideMark/>
          </w:tcPr>
          <w:p w14:paraId="4EF24DBB" w14:textId="77777777" w:rsidR="00927D5A" w:rsidRDefault="00927D5A">
            <w:pPr>
              <w:rPr>
                <w:rFonts w:ascii="Arial" w:hAnsi="Arial" w:cs="Arial"/>
                <w:color w:val="000000"/>
                <w:sz w:val="16"/>
                <w:szCs w:val="16"/>
              </w:rPr>
            </w:pPr>
            <w:r>
              <w:rPr>
                <w:rFonts w:ascii="Arial" w:hAnsi="Arial" w:cs="Arial"/>
                <w:color w:val="000000"/>
                <w:sz w:val="16"/>
                <w:szCs w:val="16"/>
              </w:rPr>
              <w:t> </w:t>
            </w:r>
          </w:p>
        </w:tc>
        <w:tc>
          <w:tcPr>
            <w:tcW w:w="199" w:type="dxa"/>
            <w:vAlign w:val="center"/>
            <w:hideMark/>
          </w:tcPr>
          <w:p w14:paraId="409CE729" w14:textId="77777777" w:rsidR="00927D5A" w:rsidRDefault="00927D5A">
            <w:pPr>
              <w:rPr>
                <w:sz w:val="20"/>
                <w:szCs w:val="20"/>
              </w:rPr>
            </w:pPr>
          </w:p>
        </w:tc>
      </w:tr>
      <w:tr w:rsidR="00927D5A" w14:paraId="3B4518B6" w14:textId="77777777" w:rsidTr="00927D5A">
        <w:trPr>
          <w:gridAfter w:val="1"/>
          <w:wAfter w:w="68" w:type="dxa"/>
          <w:trHeight w:val="109"/>
        </w:trPr>
        <w:tc>
          <w:tcPr>
            <w:tcW w:w="1276" w:type="dxa"/>
            <w:tcBorders>
              <w:top w:val="nil"/>
              <w:left w:val="single" w:sz="4" w:space="0" w:color="auto"/>
              <w:bottom w:val="single" w:sz="4" w:space="0" w:color="auto"/>
              <w:right w:val="single" w:sz="4" w:space="0" w:color="auto"/>
            </w:tcBorders>
            <w:vAlign w:val="center"/>
            <w:hideMark/>
          </w:tcPr>
          <w:p w14:paraId="2B8E5958" w14:textId="77777777" w:rsidR="00927D5A" w:rsidRDefault="00927D5A">
            <w:pPr>
              <w:jc w:val="center"/>
              <w:rPr>
                <w:rFonts w:ascii="Arial" w:hAnsi="Arial" w:cs="Arial"/>
                <w:color w:val="000000"/>
                <w:sz w:val="16"/>
                <w:szCs w:val="16"/>
              </w:rPr>
            </w:pPr>
            <w:r>
              <w:rPr>
                <w:rFonts w:ascii="Arial" w:hAnsi="Arial" w:cs="Arial"/>
                <w:color w:val="000000"/>
                <w:sz w:val="16"/>
                <w:szCs w:val="16"/>
              </w:rPr>
              <w:t>3</w:t>
            </w:r>
          </w:p>
        </w:tc>
        <w:tc>
          <w:tcPr>
            <w:tcW w:w="1377" w:type="dxa"/>
            <w:tcBorders>
              <w:top w:val="nil"/>
              <w:left w:val="nil"/>
              <w:bottom w:val="single" w:sz="4" w:space="0" w:color="auto"/>
              <w:right w:val="single" w:sz="4" w:space="0" w:color="auto"/>
            </w:tcBorders>
            <w:vAlign w:val="center"/>
            <w:hideMark/>
          </w:tcPr>
          <w:p w14:paraId="0F064E67" w14:textId="77777777" w:rsidR="00927D5A" w:rsidRDefault="00927D5A">
            <w:pPr>
              <w:jc w:val="both"/>
              <w:rPr>
                <w:rFonts w:ascii="Arial" w:hAnsi="Arial" w:cs="Arial"/>
                <w:color w:val="000000"/>
                <w:sz w:val="16"/>
                <w:szCs w:val="16"/>
              </w:rPr>
            </w:pPr>
            <w:r>
              <w:rPr>
                <w:rFonts w:ascii="Arial" w:hAnsi="Arial" w:cs="Arial"/>
                <w:color w:val="000000"/>
                <w:sz w:val="16"/>
                <w:szCs w:val="16"/>
              </w:rPr>
              <w:t>Desarrollo e implementación del visor geográfico web</w:t>
            </w:r>
          </w:p>
        </w:tc>
        <w:tc>
          <w:tcPr>
            <w:tcW w:w="3863" w:type="dxa"/>
            <w:tcBorders>
              <w:top w:val="nil"/>
              <w:left w:val="nil"/>
              <w:bottom w:val="single" w:sz="4" w:space="0" w:color="auto"/>
              <w:right w:val="single" w:sz="4" w:space="0" w:color="auto"/>
            </w:tcBorders>
            <w:vAlign w:val="center"/>
            <w:hideMark/>
          </w:tcPr>
          <w:p w14:paraId="7FFA7931" w14:textId="77777777" w:rsidR="00927D5A" w:rsidRDefault="00927D5A">
            <w:pPr>
              <w:jc w:val="both"/>
              <w:rPr>
                <w:rFonts w:ascii="Arial" w:hAnsi="Arial" w:cs="Arial"/>
                <w:color w:val="000000"/>
                <w:sz w:val="16"/>
                <w:szCs w:val="16"/>
              </w:rPr>
            </w:pPr>
            <w:r>
              <w:rPr>
                <w:rFonts w:ascii="Arial" w:hAnsi="Arial" w:cs="Arial"/>
                <w:color w:val="000000"/>
                <w:sz w:val="16"/>
                <w:szCs w:val="16"/>
              </w:rPr>
              <w:t>Desarrollo e implementación de un visor geográfico web que permita la visualización, navegación y consulta de la información almacenada en la plataforma. Deberá contemplar, como mínimo, consulta por capas, ecosistemas y municipios; activación y desactivación de capas; consulta de atributos; herramientas de navegación; visualización de información espacial y temporal; y acceso diferenciado a funcionalidades e información de acuerdo con los perfiles definidos por la C.R.A.</w:t>
            </w:r>
          </w:p>
        </w:tc>
        <w:tc>
          <w:tcPr>
            <w:tcW w:w="1283" w:type="dxa"/>
            <w:tcBorders>
              <w:top w:val="nil"/>
              <w:left w:val="nil"/>
              <w:bottom w:val="single" w:sz="4" w:space="0" w:color="auto"/>
              <w:right w:val="single" w:sz="4" w:space="0" w:color="auto"/>
            </w:tcBorders>
            <w:vAlign w:val="center"/>
            <w:hideMark/>
          </w:tcPr>
          <w:p w14:paraId="47083A59" w14:textId="77777777" w:rsidR="00927D5A" w:rsidRDefault="00927D5A">
            <w:pPr>
              <w:jc w:val="center"/>
              <w:rPr>
                <w:rFonts w:ascii="Arial" w:hAnsi="Arial" w:cs="Arial"/>
                <w:color w:val="000000"/>
                <w:sz w:val="16"/>
                <w:szCs w:val="16"/>
              </w:rPr>
            </w:pPr>
            <w:r>
              <w:rPr>
                <w:rFonts w:ascii="Arial" w:hAnsi="Arial" w:cs="Arial"/>
                <w:color w:val="000000"/>
                <w:sz w:val="16"/>
                <w:szCs w:val="16"/>
              </w:rPr>
              <w:t>Global</w:t>
            </w:r>
          </w:p>
        </w:tc>
        <w:tc>
          <w:tcPr>
            <w:tcW w:w="1268" w:type="dxa"/>
            <w:tcBorders>
              <w:top w:val="nil"/>
              <w:left w:val="nil"/>
              <w:bottom w:val="single" w:sz="4" w:space="0" w:color="auto"/>
              <w:right w:val="single" w:sz="4" w:space="0" w:color="auto"/>
            </w:tcBorders>
            <w:vAlign w:val="center"/>
            <w:hideMark/>
          </w:tcPr>
          <w:p w14:paraId="21B3313D"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560" w:type="dxa"/>
            <w:tcBorders>
              <w:top w:val="nil"/>
              <w:left w:val="nil"/>
              <w:bottom w:val="single" w:sz="4" w:space="0" w:color="auto"/>
              <w:right w:val="single" w:sz="4" w:space="0" w:color="auto"/>
            </w:tcBorders>
            <w:vAlign w:val="center"/>
            <w:hideMark/>
          </w:tcPr>
          <w:p w14:paraId="7274C0E2" w14:textId="77777777" w:rsidR="00927D5A" w:rsidRDefault="00927D5A">
            <w:pPr>
              <w:rPr>
                <w:rFonts w:ascii="Arial" w:hAnsi="Arial" w:cs="Arial"/>
                <w:color w:val="000000"/>
                <w:sz w:val="16"/>
                <w:szCs w:val="16"/>
              </w:rPr>
            </w:pPr>
            <w:r>
              <w:rPr>
                <w:rFonts w:ascii="Arial" w:hAnsi="Arial" w:cs="Arial"/>
                <w:color w:val="000000"/>
                <w:sz w:val="16"/>
                <w:szCs w:val="16"/>
              </w:rPr>
              <w:t> </w:t>
            </w:r>
          </w:p>
        </w:tc>
        <w:tc>
          <w:tcPr>
            <w:tcW w:w="199" w:type="dxa"/>
            <w:vAlign w:val="center"/>
            <w:hideMark/>
          </w:tcPr>
          <w:p w14:paraId="04188223" w14:textId="77777777" w:rsidR="00927D5A" w:rsidRDefault="00927D5A">
            <w:pPr>
              <w:rPr>
                <w:sz w:val="20"/>
                <w:szCs w:val="20"/>
              </w:rPr>
            </w:pPr>
          </w:p>
        </w:tc>
      </w:tr>
      <w:tr w:rsidR="00927D5A" w14:paraId="1F8763AE" w14:textId="77777777" w:rsidTr="00927D5A">
        <w:trPr>
          <w:gridAfter w:val="1"/>
          <w:wAfter w:w="68" w:type="dxa"/>
          <w:trHeight w:val="1484"/>
        </w:trPr>
        <w:tc>
          <w:tcPr>
            <w:tcW w:w="1276" w:type="dxa"/>
            <w:tcBorders>
              <w:top w:val="nil"/>
              <w:left w:val="single" w:sz="4" w:space="0" w:color="auto"/>
              <w:bottom w:val="single" w:sz="4" w:space="0" w:color="auto"/>
              <w:right w:val="single" w:sz="4" w:space="0" w:color="auto"/>
            </w:tcBorders>
            <w:vAlign w:val="center"/>
            <w:hideMark/>
          </w:tcPr>
          <w:p w14:paraId="64D1C718" w14:textId="77777777" w:rsidR="00927D5A" w:rsidRDefault="00927D5A">
            <w:pPr>
              <w:jc w:val="center"/>
              <w:rPr>
                <w:rFonts w:ascii="Arial" w:hAnsi="Arial" w:cs="Arial"/>
                <w:color w:val="000000"/>
                <w:sz w:val="16"/>
                <w:szCs w:val="16"/>
              </w:rPr>
            </w:pPr>
            <w:r>
              <w:rPr>
                <w:rFonts w:ascii="Arial" w:hAnsi="Arial" w:cs="Arial"/>
                <w:color w:val="000000"/>
                <w:sz w:val="16"/>
                <w:szCs w:val="16"/>
              </w:rPr>
              <w:t>4</w:t>
            </w:r>
          </w:p>
        </w:tc>
        <w:tc>
          <w:tcPr>
            <w:tcW w:w="1377" w:type="dxa"/>
            <w:tcBorders>
              <w:top w:val="nil"/>
              <w:left w:val="nil"/>
              <w:bottom w:val="single" w:sz="4" w:space="0" w:color="auto"/>
              <w:right w:val="single" w:sz="4" w:space="0" w:color="auto"/>
            </w:tcBorders>
            <w:vAlign w:val="center"/>
            <w:hideMark/>
          </w:tcPr>
          <w:p w14:paraId="5ECFE0C6" w14:textId="77777777" w:rsidR="00927D5A" w:rsidRDefault="00927D5A">
            <w:pPr>
              <w:jc w:val="both"/>
              <w:rPr>
                <w:rFonts w:ascii="Arial" w:hAnsi="Arial" w:cs="Arial"/>
                <w:color w:val="000000"/>
                <w:sz w:val="16"/>
                <w:szCs w:val="16"/>
              </w:rPr>
            </w:pPr>
            <w:r>
              <w:rPr>
                <w:rFonts w:ascii="Arial" w:hAnsi="Arial" w:cs="Arial"/>
                <w:color w:val="000000"/>
                <w:sz w:val="16"/>
                <w:szCs w:val="16"/>
              </w:rPr>
              <w:t>Desarrollo e implementación del flujo automatizado de coberturas de la tierra y dinámica del manglar</w:t>
            </w:r>
          </w:p>
        </w:tc>
        <w:tc>
          <w:tcPr>
            <w:tcW w:w="3863" w:type="dxa"/>
            <w:tcBorders>
              <w:top w:val="nil"/>
              <w:left w:val="nil"/>
              <w:bottom w:val="single" w:sz="4" w:space="0" w:color="auto"/>
              <w:right w:val="single" w:sz="4" w:space="0" w:color="auto"/>
            </w:tcBorders>
            <w:vAlign w:val="center"/>
            <w:hideMark/>
          </w:tcPr>
          <w:p w14:paraId="67EEEBD6" w14:textId="77777777" w:rsidR="00927D5A" w:rsidRDefault="00927D5A">
            <w:pPr>
              <w:jc w:val="both"/>
              <w:rPr>
                <w:rFonts w:ascii="Arial" w:hAnsi="Arial" w:cs="Arial"/>
                <w:color w:val="000000"/>
                <w:sz w:val="16"/>
                <w:szCs w:val="16"/>
              </w:rPr>
            </w:pPr>
            <w:r>
              <w:rPr>
                <w:rFonts w:ascii="Arial" w:hAnsi="Arial" w:cs="Arial"/>
                <w:color w:val="000000"/>
                <w:sz w:val="16"/>
                <w:szCs w:val="16"/>
              </w:rPr>
              <w:t>Diseño, desarrollo e implementación de un flujo modular, documentado, automatizado y reproducible para generar y actualizar información sobre coberturas de la tierra, dinámica del manglar y presión antrópica. Deberá comprender mecanismos para adquisición de información satelital, preprocesamiento, clasificación, análisis de cambios, generación de indicadores, almacenamiento de resultados y carga al repositorio institucional, con registro de las ejecuciones y trazabilidad de las fuentes, parámetros y resultados.</w:t>
            </w:r>
          </w:p>
        </w:tc>
        <w:tc>
          <w:tcPr>
            <w:tcW w:w="1283" w:type="dxa"/>
            <w:tcBorders>
              <w:top w:val="nil"/>
              <w:left w:val="nil"/>
              <w:bottom w:val="single" w:sz="4" w:space="0" w:color="auto"/>
              <w:right w:val="single" w:sz="4" w:space="0" w:color="auto"/>
            </w:tcBorders>
            <w:vAlign w:val="center"/>
            <w:hideMark/>
          </w:tcPr>
          <w:p w14:paraId="53DA5DC3" w14:textId="77777777" w:rsidR="00927D5A" w:rsidRDefault="00927D5A">
            <w:pPr>
              <w:jc w:val="center"/>
              <w:rPr>
                <w:rFonts w:ascii="Arial" w:hAnsi="Arial" w:cs="Arial"/>
                <w:color w:val="000000"/>
                <w:sz w:val="16"/>
                <w:szCs w:val="16"/>
              </w:rPr>
            </w:pPr>
            <w:r>
              <w:rPr>
                <w:rFonts w:ascii="Arial" w:hAnsi="Arial" w:cs="Arial"/>
                <w:color w:val="000000"/>
                <w:sz w:val="16"/>
                <w:szCs w:val="16"/>
              </w:rPr>
              <w:t>Global</w:t>
            </w:r>
          </w:p>
        </w:tc>
        <w:tc>
          <w:tcPr>
            <w:tcW w:w="1268" w:type="dxa"/>
            <w:tcBorders>
              <w:top w:val="nil"/>
              <w:left w:val="nil"/>
              <w:bottom w:val="single" w:sz="4" w:space="0" w:color="auto"/>
              <w:right w:val="single" w:sz="4" w:space="0" w:color="auto"/>
            </w:tcBorders>
            <w:vAlign w:val="center"/>
            <w:hideMark/>
          </w:tcPr>
          <w:p w14:paraId="7B4BE6B1"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560" w:type="dxa"/>
            <w:tcBorders>
              <w:top w:val="nil"/>
              <w:left w:val="nil"/>
              <w:bottom w:val="single" w:sz="4" w:space="0" w:color="auto"/>
              <w:right w:val="single" w:sz="4" w:space="0" w:color="auto"/>
            </w:tcBorders>
            <w:vAlign w:val="center"/>
            <w:hideMark/>
          </w:tcPr>
          <w:p w14:paraId="29DE00E0" w14:textId="77777777" w:rsidR="00927D5A" w:rsidRDefault="00927D5A">
            <w:pPr>
              <w:rPr>
                <w:rFonts w:ascii="Arial" w:hAnsi="Arial" w:cs="Arial"/>
                <w:color w:val="000000"/>
                <w:sz w:val="16"/>
                <w:szCs w:val="16"/>
              </w:rPr>
            </w:pPr>
            <w:r>
              <w:rPr>
                <w:rFonts w:ascii="Arial" w:hAnsi="Arial" w:cs="Arial"/>
                <w:color w:val="000000"/>
                <w:sz w:val="16"/>
                <w:szCs w:val="16"/>
              </w:rPr>
              <w:t> </w:t>
            </w:r>
          </w:p>
        </w:tc>
        <w:tc>
          <w:tcPr>
            <w:tcW w:w="199" w:type="dxa"/>
            <w:vAlign w:val="center"/>
            <w:hideMark/>
          </w:tcPr>
          <w:p w14:paraId="44D44C7E" w14:textId="77777777" w:rsidR="00927D5A" w:rsidRDefault="00927D5A">
            <w:pPr>
              <w:rPr>
                <w:sz w:val="20"/>
                <w:szCs w:val="20"/>
              </w:rPr>
            </w:pPr>
          </w:p>
        </w:tc>
      </w:tr>
      <w:tr w:rsidR="00927D5A" w14:paraId="2D5D4581" w14:textId="77777777" w:rsidTr="00927D5A">
        <w:trPr>
          <w:gridAfter w:val="1"/>
          <w:wAfter w:w="68" w:type="dxa"/>
          <w:trHeight w:val="1249"/>
        </w:trPr>
        <w:tc>
          <w:tcPr>
            <w:tcW w:w="1276" w:type="dxa"/>
            <w:tcBorders>
              <w:top w:val="nil"/>
              <w:left w:val="single" w:sz="4" w:space="0" w:color="auto"/>
              <w:bottom w:val="single" w:sz="4" w:space="0" w:color="auto"/>
              <w:right w:val="single" w:sz="4" w:space="0" w:color="auto"/>
            </w:tcBorders>
            <w:vAlign w:val="center"/>
            <w:hideMark/>
          </w:tcPr>
          <w:p w14:paraId="2807BEE3" w14:textId="77777777" w:rsidR="00927D5A" w:rsidRDefault="00927D5A">
            <w:pPr>
              <w:jc w:val="center"/>
              <w:rPr>
                <w:rFonts w:ascii="Arial" w:hAnsi="Arial" w:cs="Arial"/>
                <w:color w:val="000000"/>
                <w:sz w:val="16"/>
                <w:szCs w:val="16"/>
              </w:rPr>
            </w:pPr>
            <w:r>
              <w:rPr>
                <w:rFonts w:ascii="Arial" w:hAnsi="Arial" w:cs="Arial"/>
                <w:color w:val="000000"/>
                <w:sz w:val="16"/>
                <w:szCs w:val="16"/>
              </w:rPr>
              <w:t>5</w:t>
            </w:r>
          </w:p>
        </w:tc>
        <w:tc>
          <w:tcPr>
            <w:tcW w:w="1377" w:type="dxa"/>
            <w:tcBorders>
              <w:top w:val="nil"/>
              <w:left w:val="nil"/>
              <w:bottom w:val="single" w:sz="4" w:space="0" w:color="auto"/>
              <w:right w:val="single" w:sz="4" w:space="0" w:color="auto"/>
            </w:tcBorders>
            <w:vAlign w:val="center"/>
            <w:hideMark/>
          </w:tcPr>
          <w:p w14:paraId="4C32D88A" w14:textId="77777777" w:rsidR="00927D5A" w:rsidRDefault="00927D5A">
            <w:pPr>
              <w:jc w:val="both"/>
              <w:rPr>
                <w:rFonts w:ascii="Arial" w:hAnsi="Arial" w:cs="Arial"/>
                <w:color w:val="000000"/>
                <w:sz w:val="16"/>
                <w:szCs w:val="16"/>
              </w:rPr>
            </w:pPr>
            <w:r>
              <w:rPr>
                <w:rFonts w:ascii="Arial" w:hAnsi="Arial" w:cs="Arial"/>
                <w:color w:val="000000"/>
                <w:sz w:val="16"/>
                <w:szCs w:val="16"/>
              </w:rPr>
              <w:t>Procesamiento satelital, análisis multitemporal y generación de productos geoespaciales</w:t>
            </w:r>
          </w:p>
        </w:tc>
        <w:tc>
          <w:tcPr>
            <w:tcW w:w="3863" w:type="dxa"/>
            <w:tcBorders>
              <w:top w:val="nil"/>
              <w:left w:val="nil"/>
              <w:bottom w:val="single" w:sz="4" w:space="0" w:color="auto"/>
              <w:right w:val="single" w:sz="4" w:space="0" w:color="auto"/>
            </w:tcBorders>
            <w:vAlign w:val="center"/>
            <w:hideMark/>
          </w:tcPr>
          <w:p w14:paraId="55AA0A50" w14:textId="77777777" w:rsidR="00927D5A" w:rsidRDefault="00927D5A">
            <w:pPr>
              <w:jc w:val="both"/>
              <w:rPr>
                <w:rFonts w:ascii="Arial" w:hAnsi="Arial" w:cs="Arial"/>
                <w:color w:val="000000"/>
                <w:sz w:val="16"/>
                <w:szCs w:val="16"/>
              </w:rPr>
            </w:pPr>
            <w:r>
              <w:rPr>
                <w:rFonts w:ascii="Arial" w:hAnsi="Arial" w:cs="Arial"/>
                <w:color w:val="000000"/>
                <w:sz w:val="16"/>
                <w:szCs w:val="16"/>
              </w:rPr>
              <w:t xml:space="preserve">Procesamiento de imágenes satelitales y ejecución del análisis multitemporal de las áreas definidas por la C.R.A., incluyendo generación de mosaicos, clasificación de coberturas, análisis de la dinámica del manglar, identificación y cuantificación de pérdidas, ganancias y áreas estables, detección de zonas en transformación, análisis de presión </w:t>
            </w:r>
            <w:r>
              <w:rPr>
                <w:rFonts w:ascii="Arial" w:hAnsi="Arial" w:cs="Arial"/>
                <w:color w:val="000000"/>
                <w:sz w:val="16"/>
                <w:szCs w:val="16"/>
              </w:rPr>
              <w:lastRenderedPageBreak/>
              <w:t>antrópica, validación de resultados, generación de indicadores, bases de datos geográficas, productos cartográficos e informes técnicos. El análisis deberá considerar, como mínimo, la comparación 2021–2025 para la zona de presión y las series anuales 2021, 2022, 2023, 2024 y 2025 para la zona de dinámica del manglar, así como los cortes de seguimiento que resulten aplicables conforme al plazo contractual.</w:t>
            </w:r>
          </w:p>
        </w:tc>
        <w:tc>
          <w:tcPr>
            <w:tcW w:w="1283" w:type="dxa"/>
            <w:tcBorders>
              <w:top w:val="nil"/>
              <w:left w:val="nil"/>
              <w:bottom w:val="single" w:sz="4" w:space="0" w:color="auto"/>
              <w:right w:val="single" w:sz="4" w:space="0" w:color="auto"/>
            </w:tcBorders>
            <w:vAlign w:val="center"/>
            <w:hideMark/>
          </w:tcPr>
          <w:p w14:paraId="775A7347" w14:textId="77777777" w:rsidR="00927D5A" w:rsidRDefault="00927D5A">
            <w:pPr>
              <w:jc w:val="center"/>
              <w:rPr>
                <w:rFonts w:ascii="Arial" w:hAnsi="Arial" w:cs="Arial"/>
                <w:color w:val="000000"/>
                <w:sz w:val="16"/>
                <w:szCs w:val="16"/>
              </w:rPr>
            </w:pPr>
            <w:r>
              <w:rPr>
                <w:rFonts w:ascii="Arial" w:hAnsi="Arial" w:cs="Arial"/>
                <w:color w:val="000000"/>
                <w:sz w:val="16"/>
                <w:szCs w:val="16"/>
              </w:rPr>
              <w:lastRenderedPageBreak/>
              <w:t>Global</w:t>
            </w:r>
          </w:p>
        </w:tc>
        <w:tc>
          <w:tcPr>
            <w:tcW w:w="1268" w:type="dxa"/>
            <w:tcBorders>
              <w:top w:val="nil"/>
              <w:left w:val="nil"/>
              <w:bottom w:val="single" w:sz="4" w:space="0" w:color="auto"/>
              <w:right w:val="single" w:sz="4" w:space="0" w:color="auto"/>
            </w:tcBorders>
            <w:vAlign w:val="center"/>
            <w:hideMark/>
          </w:tcPr>
          <w:p w14:paraId="6405714A"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560" w:type="dxa"/>
            <w:tcBorders>
              <w:top w:val="nil"/>
              <w:left w:val="nil"/>
              <w:bottom w:val="single" w:sz="4" w:space="0" w:color="auto"/>
              <w:right w:val="single" w:sz="4" w:space="0" w:color="auto"/>
            </w:tcBorders>
            <w:vAlign w:val="center"/>
            <w:hideMark/>
          </w:tcPr>
          <w:p w14:paraId="3FD7FF85" w14:textId="77777777" w:rsidR="00927D5A" w:rsidRDefault="00927D5A">
            <w:pPr>
              <w:rPr>
                <w:rFonts w:ascii="Arial" w:hAnsi="Arial" w:cs="Arial"/>
                <w:color w:val="000000"/>
                <w:sz w:val="16"/>
                <w:szCs w:val="16"/>
              </w:rPr>
            </w:pPr>
            <w:r>
              <w:rPr>
                <w:rFonts w:ascii="Arial" w:hAnsi="Arial" w:cs="Arial"/>
                <w:color w:val="000000"/>
                <w:sz w:val="16"/>
                <w:szCs w:val="16"/>
              </w:rPr>
              <w:t> </w:t>
            </w:r>
          </w:p>
        </w:tc>
        <w:tc>
          <w:tcPr>
            <w:tcW w:w="199" w:type="dxa"/>
            <w:vAlign w:val="center"/>
            <w:hideMark/>
          </w:tcPr>
          <w:p w14:paraId="5C7270C6" w14:textId="77777777" w:rsidR="00927D5A" w:rsidRDefault="00927D5A">
            <w:pPr>
              <w:rPr>
                <w:sz w:val="20"/>
                <w:szCs w:val="20"/>
              </w:rPr>
            </w:pPr>
          </w:p>
        </w:tc>
      </w:tr>
      <w:tr w:rsidR="00927D5A" w14:paraId="6C1F91C4" w14:textId="77777777" w:rsidTr="00927D5A">
        <w:trPr>
          <w:gridAfter w:val="1"/>
          <w:wAfter w:w="68" w:type="dxa"/>
          <w:trHeight w:val="109"/>
        </w:trPr>
        <w:tc>
          <w:tcPr>
            <w:tcW w:w="1276" w:type="dxa"/>
            <w:tcBorders>
              <w:top w:val="nil"/>
              <w:left w:val="single" w:sz="4" w:space="0" w:color="auto"/>
              <w:bottom w:val="single" w:sz="4" w:space="0" w:color="auto"/>
              <w:right w:val="single" w:sz="4" w:space="0" w:color="auto"/>
            </w:tcBorders>
            <w:vAlign w:val="center"/>
            <w:hideMark/>
          </w:tcPr>
          <w:p w14:paraId="6E403D14" w14:textId="77777777" w:rsidR="00927D5A" w:rsidRDefault="00927D5A">
            <w:pPr>
              <w:jc w:val="center"/>
              <w:rPr>
                <w:rFonts w:ascii="Arial" w:hAnsi="Arial" w:cs="Arial"/>
                <w:color w:val="000000"/>
                <w:sz w:val="16"/>
                <w:szCs w:val="16"/>
              </w:rPr>
            </w:pPr>
            <w:r>
              <w:rPr>
                <w:rFonts w:ascii="Arial" w:hAnsi="Arial" w:cs="Arial"/>
                <w:color w:val="000000"/>
                <w:sz w:val="16"/>
                <w:szCs w:val="16"/>
              </w:rPr>
              <w:t>6</w:t>
            </w:r>
          </w:p>
        </w:tc>
        <w:tc>
          <w:tcPr>
            <w:tcW w:w="1377" w:type="dxa"/>
            <w:tcBorders>
              <w:top w:val="nil"/>
              <w:left w:val="nil"/>
              <w:bottom w:val="single" w:sz="4" w:space="0" w:color="auto"/>
              <w:right w:val="single" w:sz="4" w:space="0" w:color="auto"/>
            </w:tcBorders>
            <w:vAlign w:val="center"/>
            <w:hideMark/>
          </w:tcPr>
          <w:p w14:paraId="31741297" w14:textId="77777777" w:rsidR="00927D5A" w:rsidRDefault="00927D5A">
            <w:pPr>
              <w:jc w:val="both"/>
              <w:rPr>
                <w:rFonts w:ascii="Arial" w:hAnsi="Arial" w:cs="Arial"/>
                <w:color w:val="000000"/>
                <w:sz w:val="16"/>
                <w:szCs w:val="16"/>
              </w:rPr>
            </w:pPr>
            <w:r>
              <w:rPr>
                <w:rFonts w:ascii="Arial" w:hAnsi="Arial" w:cs="Arial"/>
                <w:color w:val="000000"/>
                <w:sz w:val="16"/>
                <w:szCs w:val="16"/>
              </w:rPr>
              <w:t>Desarrollo e implementación del flujo de permisos de intervención en manglares</w:t>
            </w:r>
          </w:p>
        </w:tc>
        <w:tc>
          <w:tcPr>
            <w:tcW w:w="3863" w:type="dxa"/>
            <w:tcBorders>
              <w:top w:val="nil"/>
              <w:left w:val="nil"/>
              <w:bottom w:val="single" w:sz="4" w:space="0" w:color="auto"/>
              <w:right w:val="single" w:sz="4" w:space="0" w:color="auto"/>
            </w:tcBorders>
            <w:vAlign w:val="center"/>
            <w:hideMark/>
          </w:tcPr>
          <w:p w14:paraId="4CF9FB1A" w14:textId="77777777" w:rsidR="00927D5A" w:rsidRDefault="00927D5A">
            <w:pPr>
              <w:jc w:val="both"/>
              <w:rPr>
                <w:rFonts w:ascii="Arial" w:hAnsi="Arial" w:cs="Arial"/>
                <w:color w:val="000000"/>
                <w:sz w:val="16"/>
                <w:szCs w:val="16"/>
              </w:rPr>
            </w:pPr>
            <w:r>
              <w:rPr>
                <w:rFonts w:ascii="Arial" w:hAnsi="Arial" w:cs="Arial"/>
                <w:color w:val="000000"/>
                <w:sz w:val="16"/>
                <w:szCs w:val="16"/>
              </w:rPr>
              <w:t>Diseño, desarrollo e implementación del flujo de gestión de permisos de intervención en manglares sobre una base espacial única, permitiendo el registro, georreferenciación, consulta, actualización y seguimiento de las actuaciones asociadas a cada intervención, la vinculación de información espacial y documental y la trazabilidad de las decisiones adoptadas desde la solicitud hasta el seguimiento.</w:t>
            </w:r>
          </w:p>
        </w:tc>
        <w:tc>
          <w:tcPr>
            <w:tcW w:w="1283" w:type="dxa"/>
            <w:tcBorders>
              <w:top w:val="nil"/>
              <w:left w:val="nil"/>
              <w:bottom w:val="single" w:sz="4" w:space="0" w:color="auto"/>
              <w:right w:val="single" w:sz="4" w:space="0" w:color="auto"/>
            </w:tcBorders>
            <w:vAlign w:val="center"/>
            <w:hideMark/>
          </w:tcPr>
          <w:p w14:paraId="2D2302E4" w14:textId="77777777" w:rsidR="00927D5A" w:rsidRDefault="00927D5A">
            <w:pPr>
              <w:jc w:val="center"/>
              <w:rPr>
                <w:rFonts w:ascii="Arial" w:hAnsi="Arial" w:cs="Arial"/>
                <w:color w:val="000000"/>
                <w:sz w:val="16"/>
                <w:szCs w:val="16"/>
              </w:rPr>
            </w:pPr>
            <w:r>
              <w:rPr>
                <w:rFonts w:ascii="Arial" w:hAnsi="Arial" w:cs="Arial"/>
                <w:color w:val="000000"/>
                <w:sz w:val="16"/>
                <w:szCs w:val="16"/>
              </w:rPr>
              <w:t>Global</w:t>
            </w:r>
          </w:p>
        </w:tc>
        <w:tc>
          <w:tcPr>
            <w:tcW w:w="1268" w:type="dxa"/>
            <w:tcBorders>
              <w:top w:val="nil"/>
              <w:left w:val="nil"/>
              <w:bottom w:val="single" w:sz="4" w:space="0" w:color="auto"/>
              <w:right w:val="single" w:sz="4" w:space="0" w:color="auto"/>
            </w:tcBorders>
            <w:vAlign w:val="center"/>
            <w:hideMark/>
          </w:tcPr>
          <w:p w14:paraId="3332B4A1"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560" w:type="dxa"/>
            <w:tcBorders>
              <w:top w:val="nil"/>
              <w:left w:val="nil"/>
              <w:bottom w:val="single" w:sz="4" w:space="0" w:color="auto"/>
              <w:right w:val="single" w:sz="4" w:space="0" w:color="auto"/>
            </w:tcBorders>
            <w:vAlign w:val="center"/>
            <w:hideMark/>
          </w:tcPr>
          <w:p w14:paraId="3B484920" w14:textId="77777777" w:rsidR="00927D5A" w:rsidRDefault="00927D5A">
            <w:pPr>
              <w:rPr>
                <w:rFonts w:ascii="Arial" w:hAnsi="Arial" w:cs="Arial"/>
                <w:color w:val="000000"/>
                <w:sz w:val="16"/>
                <w:szCs w:val="16"/>
              </w:rPr>
            </w:pPr>
            <w:r>
              <w:rPr>
                <w:rFonts w:ascii="Arial" w:hAnsi="Arial" w:cs="Arial"/>
                <w:color w:val="000000"/>
                <w:sz w:val="16"/>
                <w:szCs w:val="16"/>
              </w:rPr>
              <w:t> </w:t>
            </w:r>
          </w:p>
        </w:tc>
        <w:tc>
          <w:tcPr>
            <w:tcW w:w="199" w:type="dxa"/>
            <w:vAlign w:val="center"/>
            <w:hideMark/>
          </w:tcPr>
          <w:p w14:paraId="5F2A12C9" w14:textId="77777777" w:rsidR="00927D5A" w:rsidRDefault="00927D5A">
            <w:pPr>
              <w:rPr>
                <w:sz w:val="20"/>
                <w:szCs w:val="20"/>
              </w:rPr>
            </w:pPr>
          </w:p>
        </w:tc>
      </w:tr>
      <w:tr w:rsidR="00927D5A" w14:paraId="120D12B6" w14:textId="77777777" w:rsidTr="00927D5A">
        <w:trPr>
          <w:gridAfter w:val="1"/>
          <w:wAfter w:w="68" w:type="dxa"/>
          <w:trHeight w:val="847"/>
        </w:trPr>
        <w:tc>
          <w:tcPr>
            <w:tcW w:w="1276" w:type="dxa"/>
            <w:tcBorders>
              <w:top w:val="nil"/>
              <w:left w:val="single" w:sz="4" w:space="0" w:color="auto"/>
              <w:bottom w:val="single" w:sz="4" w:space="0" w:color="auto"/>
              <w:right w:val="single" w:sz="4" w:space="0" w:color="auto"/>
            </w:tcBorders>
            <w:vAlign w:val="center"/>
            <w:hideMark/>
          </w:tcPr>
          <w:p w14:paraId="122809DC" w14:textId="77777777" w:rsidR="00927D5A" w:rsidRDefault="00927D5A">
            <w:pPr>
              <w:jc w:val="center"/>
              <w:rPr>
                <w:rFonts w:ascii="Arial" w:hAnsi="Arial" w:cs="Arial"/>
                <w:color w:val="000000"/>
                <w:sz w:val="16"/>
                <w:szCs w:val="16"/>
              </w:rPr>
            </w:pPr>
            <w:r>
              <w:rPr>
                <w:rFonts w:ascii="Arial" w:hAnsi="Arial" w:cs="Arial"/>
                <w:color w:val="000000"/>
                <w:sz w:val="16"/>
                <w:szCs w:val="16"/>
              </w:rPr>
              <w:t>7</w:t>
            </w:r>
          </w:p>
        </w:tc>
        <w:tc>
          <w:tcPr>
            <w:tcW w:w="1377" w:type="dxa"/>
            <w:tcBorders>
              <w:top w:val="nil"/>
              <w:left w:val="nil"/>
              <w:bottom w:val="single" w:sz="4" w:space="0" w:color="auto"/>
              <w:right w:val="single" w:sz="4" w:space="0" w:color="auto"/>
            </w:tcBorders>
            <w:vAlign w:val="center"/>
            <w:hideMark/>
          </w:tcPr>
          <w:p w14:paraId="250F07ED" w14:textId="77777777" w:rsidR="00927D5A" w:rsidRDefault="00927D5A">
            <w:pPr>
              <w:jc w:val="both"/>
              <w:rPr>
                <w:rFonts w:ascii="Arial" w:hAnsi="Arial" w:cs="Arial"/>
                <w:color w:val="000000"/>
                <w:sz w:val="16"/>
                <w:szCs w:val="16"/>
              </w:rPr>
            </w:pPr>
            <w:r>
              <w:rPr>
                <w:rFonts w:ascii="Arial" w:hAnsi="Arial" w:cs="Arial"/>
                <w:color w:val="000000"/>
                <w:sz w:val="16"/>
                <w:szCs w:val="16"/>
              </w:rPr>
              <w:t>Desarrollo e implementación del flujo de registro comunitario del estado del manglar</w:t>
            </w:r>
          </w:p>
        </w:tc>
        <w:tc>
          <w:tcPr>
            <w:tcW w:w="3863" w:type="dxa"/>
            <w:tcBorders>
              <w:top w:val="nil"/>
              <w:left w:val="nil"/>
              <w:bottom w:val="single" w:sz="4" w:space="0" w:color="auto"/>
              <w:right w:val="single" w:sz="4" w:space="0" w:color="auto"/>
            </w:tcBorders>
            <w:vAlign w:val="center"/>
            <w:hideMark/>
          </w:tcPr>
          <w:p w14:paraId="4CAFE21E" w14:textId="77777777" w:rsidR="00927D5A" w:rsidRDefault="00927D5A">
            <w:pPr>
              <w:jc w:val="both"/>
              <w:rPr>
                <w:rFonts w:ascii="Arial" w:hAnsi="Arial" w:cs="Arial"/>
                <w:color w:val="000000"/>
                <w:sz w:val="16"/>
                <w:szCs w:val="16"/>
              </w:rPr>
            </w:pPr>
            <w:r>
              <w:rPr>
                <w:rFonts w:ascii="Arial" w:hAnsi="Arial" w:cs="Arial"/>
                <w:color w:val="000000"/>
                <w:sz w:val="16"/>
                <w:szCs w:val="16"/>
              </w:rPr>
              <w:t>Diseño, desarrollo e implementación del flujo de registro comunitario del estado del manglar, permitiendo la captura y georreferenciación de observaciones realizadas por habitantes y organizaciones del territorio, su recepción, almacenamiento, consulta, validación técnica e incorporación a la información institucional del laboratorio. La solución deberá considerar las condiciones de operación requeridas para el registro de información en campo.</w:t>
            </w:r>
          </w:p>
        </w:tc>
        <w:tc>
          <w:tcPr>
            <w:tcW w:w="1283" w:type="dxa"/>
            <w:tcBorders>
              <w:top w:val="nil"/>
              <w:left w:val="nil"/>
              <w:bottom w:val="single" w:sz="4" w:space="0" w:color="auto"/>
              <w:right w:val="single" w:sz="4" w:space="0" w:color="auto"/>
            </w:tcBorders>
            <w:vAlign w:val="center"/>
            <w:hideMark/>
          </w:tcPr>
          <w:p w14:paraId="12827CA2" w14:textId="77777777" w:rsidR="00927D5A" w:rsidRDefault="00927D5A">
            <w:pPr>
              <w:jc w:val="center"/>
              <w:rPr>
                <w:rFonts w:ascii="Arial" w:hAnsi="Arial" w:cs="Arial"/>
                <w:color w:val="000000"/>
                <w:sz w:val="16"/>
                <w:szCs w:val="16"/>
              </w:rPr>
            </w:pPr>
            <w:r>
              <w:rPr>
                <w:rFonts w:ascii="Arial" w:hAnsi="Arial" w:cs="Arial"/>
                <w:color w:val="000000"/>
                <w:sz w:val="16"/>
                <w:szCs w:val="16"/>
              </w:rPr>
              <w:t>Global</w:t>
            </w:r>
          </w:p>
        </w:tc>
        <w:tc>
          <w:tcPr>
            <w:tcW w:w="1268" w:type="dxa"/>
            <w:tcBorders>
              <w:top w:val="nil"/>
              <w:left w:val="nil"/>
              <w:bottom w:val="single" w:sz="4" w:space="0" w:color="auto"/>
              <w:right w:val="single" w:sz="4" w:space="0" w:color="auto"/>
            </w:tcBorders>
            <w:vAlign w:val="center"/>
            <w:hideMark/>
          </w:tcPr>
          <w:p w14:paraId="32F3FD43"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560" w:type="dxa"/>
            <w:tcBorders>
              <w:top w:val="nil"/>
              <w:left w:val="nil"/>
              <w:bottom w:val="single" w:sz="4" w:space="0" w:color="auto"/>
              <w:right w:val="single" w:sz="4" w:space="0" w:color="auto"/>
            </w:tcBorders>
            <w:vAlign w:val="center"/>
            <w:hideMark/>
          </w:tcPr>
          <w:p w14:paraId="5547C5D6" w14:textId="77777777" w:rsidR="00927D5A" w:rsidRDefault="00927D5A">
            <w:pPr>
              <w:rPr>
                <w:rFonts w:ascii="Arial" w:hAnsi="Arial" w:cs="Arial"/>
                <w:color w:val="000000"/>
                <w:sz w:val="16"/>
                <w:szCs w:val="16"/>
              </w:rPr>
            </w:pPr>
            <w:r>
              <w:rPr>
                <w:rFonts w:ascii="Arial" w:hAnsi="Arial" w:cs="Arial"/>
                <w:color w:val="000000"/>
                <w:sz w:val="16"/>
                <w:szCs w:val="16"/>
              </w:rPr>
              <w:t> </w:t>
            </w:r>
          </w:p>
        </w:tc>
        <w:tc>
          <w:tcPr>
            <w:tcW w:w="199" w:type="dxa"/>
            <w:vAlign w:val="center"/>
            <w:hideMark/>
          </w:tcPr>
          <w:p w14:paraId="3D7D7C0F" w14:textId="77777777" w:rsidR="00927D5A" w:rsidRDefault="00927D5A">
            <w:pPr>
              <w:rPr>
                <w:sz w:val="20"/>
                <w:szCs w:val="20"/>
              </w:rPr>
            </w:pPr>
          </w:p>
        </w:tc>
      </w:tr>
      <w:tr w:rsidR="00927D5A" w14:paraId="2413C433" w14:textId="77777777" w:rsidTr="00927D5A">
        <w:trPr>
          <w:gridAfter w:val="1"/>
          <w:wAfter w:w="68" w:type="dxa"/>
          <w:trHeight w:val="2276"/>
        </w:trPr>
        <w:tc>
          <w:tcPr>
            <w:tcW w:w="1276" w:type="dxa"/>
            <w:tcBorders>
              <w:top w:val="nil"/>
              <w:left w:val="single" w:sz="4" w:space="0" w:color="auto"/>
              <w:bottom w:val="single" w:sz="4" w:space="0" w:color="auto"/>
              <w:right w:val="single" w:sz="4" w:space="0" w:color="auto"/>
            </w:tcBorders>
            <w:vAlign w:val="center"/>
            <w:hideMark/>
          </w:tcPr>
          <w:p w14:paraId="1A9379A1" w14:textId="77777777" w:rsidR="00927D5A" w:rsidRDefault="00927D5A">
            <w:pPr>
              <w:jc w:val="center"/>
              <w:rPr>
                <w:rFonts w:ascii="Arial" w:hAnsi="Arial" w:cs="Arial"/>
                <w:color w:val="000000"/>
                <w:sz w:val="16"/>
                <w:szCs w:val="16"/>
              </w:rPr>
            </w:pPr>
            <w:r>
              <w:rPr>
                <w:rFonts w:ascii="Arial" w:hAnsi="Arial" w:cs="Arial"/>
                <w:color w:val="000000"/>
                <w:sz w:val="16"/>
                <w:szCs w:val="16"/>
              </w:rPr>
              <w:t>8</w:t>
            </w:r>
          </w:p>
        </w:tc>
        <w:tc>
          <w:tcPr>
            <w:tcW w:w="1377" w:type="dxa"/>
            <w:tcBorders>
              <w:top w:val="nil"/>
              <w:left w:val="nil"/>
              <w:bottom w:val="single" w:sz="4" w:space="0" w:color="auto"/>
              <w:right w:val="single" w:sz="4" w:space="0" w:color="auto"/>
            </w:tcBorders>
            <w:vAlign w:val="center"/>
            <w:hideMark/>
          </w:tcPr>
          <w:p w14:paraId="26ADE118" w14:textId="77777777" w:rsidR="00927D5A" w:rsidRDefault="00927D5A">
            <w:pPr>
              <w:jc w:val="both"/>
              <w:rPr>
                <w:rFonts w:ascii="Arial" w:hAnsi="Arial" w:cs="Arial"/>
                <w:color w:val="000000"/>
                <w:sz w:val="16"/>
                <w:szCs w:val="16"/>
              </w:rPr>
            </w:pPr>
            <w:r>
              <w:rPr>
                <w:rFonts w:ascii="Arial" w:hAnsi="Arial" w:cs="Arial"/>
                <w:color w:val="000000"/>
                <w:sz w:val="16"/>
                <w:szCs w:val="16"/>
              </w:rPr>
              <w:t>Integración, pruebas, despliegue y puesta en operación de la solución</w:t>
            </w:r>
          </w:p>
        </w:tc>
        <w:tc>
          <w:tcPr>
            <w:tcW w:w="3863" w:type="dxa"/>
            <w:tcBorders>
              <w:top w:val="nil"/>
              <w:left w:val="nil"/>
              <w:bottom w:val="single" w:sz="4" w:space="0" w:color="auto"/>
              <w:right w:val="single" w:sz="4" w:space="0" w:color="auto"/>
            </w:tcBorders>
            <w:vAlign w:val="center"/>
            <w:hideMark/>
          </w:tcPr>
          <w:p w14:paraId="77A113C2" w14:textId="77777777" w:rsidR="00927D5A" w:rsidRDefault="00927D5A">
            <w:pPr>
              <w:jc w:val="both"/>
              <w:rPr>
                <w:rFonts w:ascii="Arial" w:hAnsi="Arial" w:cs="Arial"/>
                <w:color w:val="000000"/>
                <w:sz w:val="16"/>
                <w:szCs w:val="16"/>
              </w:rPr>
            </w:pPr>
            <w:r>
              <w:rPr>
                <w:rFonts w:ascii="Arial" w:hAnsi="Arial" w:cs="Arial"/>
                <w:color w:val="000000"/>
                <w:sz w:val="16"/>
                <w:szCs w:val="16"/>
              </w:rPr>
              <w:t>Integración de la base de datos geográfica, plataforma, visor y tres flujos de trabajo; configuración de interoperabilidad con los sistemas de información geográfica institucionales; ejecución de pruebas funcionales, técnicas, de integración y de seguridad; corrección de incidencias; carga inicial de información; configuración y despliegue; y puesta en operación de la solución en la infraestructura tecnológica definida por la C.R.A., garantizando su correcta consulta, uso y compatibilidad con la infraestructura de datos corporativa.</w:t>
            </w:r>
          </w:p>
        </w:tc>
        <w:tc>
          <w:tcPr>
            <w:tcW w:w="1283" w:type="dxa"/>
            <w:tcBorders>
              <w:top w:val="nil"/>
              <w:left w:val="nil"/>
              <w:bottom w:val="single" w:sz="4" w:space="0" w:color="auto"/>
              <w:right w:val="single" w:sz="4" w:space="0" w:color="auto"/>
            </w:tcBorders>
            <w:vAlign w:val="center"/>
            <w:hideMark/>
          </w:tcPr>
          <w:p w14:paraId="797FE299" w14:textId="77777777" w:rsidR="00927D5A" w:rsidRDefault="00927D5A">
            <w:pPr>
              <w:jc w:val="center"/>
              <w:rPr>
                <w:rFonts w:ascii="Arial" w:hAnsi="Arial" w:cs="Arial"/>
                <w:color w:val="000000"/>
                <w:sz w:val="16"/>
                <w:szCs w:val="16"/>
              </w:rPr>
            </w:pPr>
            <w:r>
              <w:rPr>
                <w:rFonts w:ascii="Arial" w:hAnsi="Arial" w:cs="Arial"/>
                <w:color w:val="000000"/>
                <w:sz w:val="16"/>
                <w:szCs w:val="16"/>
              </w:rPr>
              <w:t>Global</w:t>
            </w:r>
          </w:p>
        </w:tc>
        <w:tc>
          <w:tcPr>
            <w:tcW w:w="1268" w:type="dxa"/>
            <w:tcBorders>
              <w:top w:val="nil"/>
              <w:left w:val="nil"/>
              <w:bottom w:val="single" w:sz="4" w:space="0" w:color="auto"/>
              <w:right w:val="single" w:sz="4" w:space="0" w:color="auto"/>
            </w:tcBorders>
            <w:vAlign w:val="center"/>
            <w:hideMark/>
          </w:tcPr>
          <w:p w14:paraId="3A2501CA"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560" w:type="dxa"/>
            <w:tcBorders>
              <w:top w:val="nil"/>
              <w:left w:val="nil"/>
              <w:bottom w:val="single" w:sz="4" w:space="0" w:color="auto"/>
              <w:right w:val="single" w:sz="4" w:space="0" w:color="auto"/>
            </w:tcBorders>
            <w:vAlign w:val="center"/>
            <w:hideMark/>
          </w:tcPr>
          <w:p w14:paraId="38C2861D" w14:textId="77777777" w:rsidR="00927D5A" w:rsidRDefault="00927D5A">
            <w:pPr>
              <w:rPr>
                <w:rFonts w:ascii="Arial" w:hAnsi="Arial" w:cs="Arial"/>
                <w:color w:val="000000"/>
                <w:sz w:val="16"/>
                <w:szCs w:val="16"/>
              </w:rPr>
            </w:pPr>
            <w:r>
              <w:rPr>
                <w:rFonts w:ascii="Arial" w:hAnsi="Arial" w:cs="Arial"/>
                <w:color w:val="000000"/>
                <w:sz w:val="16"/>
                <w:szCs w:val="16"/>
              </w:rPr>
              <w:t> </w:t>
            </w:r>
          </w:p>
        </w:tc>
        <w:tc>
          <w:tcPr>
            <w:tcW w:w="199" w:type="dxa"/>
            <w:vAlign w:val="center"/>
            <w:hideMark/>
          </w:tcPr>
          <w:p w14:paraId="199FD74F" w14:textId="77777777" w:rsidR="00927D5A" w:rsidRDefault="00927D5A">
            <w:pPr>
              <w:rPr>
                <w:sz w:val="20"/>
                <w:szCs w:val="20"/>
              </w:rPr>
            </w:pPr>
          </w:p>
        </w:tc>
      </w:tr>
      <w:tr w:rsidR="00927D5A" w14:paraId="7AF08E3A" w14:textId="77777777" w:rsidTr="00927D5A">
        <w:trPr>
          <w:gridAfter w:val="1"/>
          <w:wAfter w:w="68" w:type="dxa"/>
          <w:trHeight w:val="1560"/>
        </w:trPr>
        <w:tc>
          <w:tcPr>
            <w:tcW w:w="1276" w:type="dxa"/>
            <w:tcBorders>
              <w:top w:val="nil"/>
              <w:left w:val="single" w:sz="4" w:space="0" w:color="auto"/>
              <w:bottom w:val="single" w:sz="4" w:space="0" w:color="auto"/>
              <w:right w:val="single" w:sz="4" w:space="0" w:color="auto"/>
            </w:tcBorders>
            <w:vAlign w:val="center"/>
            <w:hideMark/>
          </w:tcPr>
          <w:p w14:paraId="255A8B7B" w14:textId="77777777" w:rsidR="00927D5A" w:rsidRDefault="00927D5A">
            <w:pPr>
              <w:jc w:val="center"/>
              <w:rPr>
                <w:rFonts w:ascii="Arial" w:hAnsi="Arial" w:cs="Arial"/>
                <w:color w:val="000000"/>
                <w:sz w:val="16"/>
                <w:szCs w:val="16"/>
              </w:rPr>
            </w:pPr>
            <w:r>
              <w:rPr>
                <w:rFonts w:ascii="Arial" w:hAnsi="Arial" w:cs="Arial"/>
                <w:color w:val="000000"/>
                <w:sz w:val="16"/>
                <w:szCs w:val="16"/>
              </w:rPr>
              <w:t>9</w:t>
            </w:r>
          </w:p>
        </w:tc>
        <w:tc>
          <w:tcPr>
            <w:tcW w:w="1377" w:type="dxa"/>
            <w:tcBorders>
              <w:top w:val="nil"/>
              <w:left w:val="nil"/>
              <w:bottom w:val="single" w:sz="4" w:space="0" w:color="auto"/>
              <w:right w:val="single" w:sz="4" w:space="0" w:color="auto"/>
            </w:tcBorders>
            <w:vAlign w:val="center"/>
            <w:hideMark/>
          </w:tcPr>
          <w:p w14:paraId="1DA5B4F1" w14:textId="77777777" w:rsidR="00927D5A" w:rsidRDefault="00927D5A">
            <w:pPr>
              <w:jc w:val="both"/>
              <w:rPr>
                <w:rFonts w:ascii="Arial" w:hAnsi="Arial" w:cs="Arial"/>
                <w:color w:val="000000"/>
                <w:sz w:val="16"/>
                <w:szCs w:val="16"/>
              </w:rPr>
            </w:pPr>
            <w:r>
              <w:rPr>
                <w:rFonts w:ascii="Arial" w:hAnsi="Arial" w:cs="Arial"/>
                <w:color w:val="000000"/>
                <w:sz w:val="16"/>
                <w:szCs w:val="16"/>
              </w:rPr>
              <w:t>Documentación técnica, manuales, transferencia de conocimiento y acompañamiento</w:t>
            </w:r>
          </w:p>
        </w:tc>
        <w:tc>
          <w:tcPr>
            <w:tcW w:w="3863" w:type="dxa"/>
            <w:tcBorders>
              <w:top w:val="nil"/>
              <w:left w:val="nil"/>
              <w:bottom w:val="single" w:sz="4" w:space="0" w:color="auto"/>
              <w:right w:val="single" w:sz="4" w:space="0" w:color="auto"/>
            </w:tcBorders>
            <w:vAlign w:val="center"/>
            <w:hideMark/>
          </w:tcPr>
          <w:p w14:paraId="791B516C" w14:textId="77777777" w:rsidR="00927D5A" w:rsidRDefault="00927D5A">
            <w:pPr>
              <w:jc w:val="both"/>
              <w:rPr>
                <w:rFonts w:ascii="Arial" w:hAnsi="Arial" w:cs="Arial"/>
                <w:color w:val="000000"/>
                <w:sz w:val="16"/>
                <w:szCs w:val="16"/>
              </w:rPr>
            </w:pPr>
            <w:r>
              <w:rPr>
                <w:rFonts w:ascii="Arial" w:hAnsi="Arial" w:cs="Arial"/>
                <w:color w:val="000000"/>
                <w:sz w:val="16"/>
                <w:szCs w:val="16"/>
              </w:rPr>
              <w:t>Elaboración y entrega de la documentación funcional y técnica de la solución, código fuente y archivos de configuración que correspondan, manual de administración, manual de usuario y manual de operación de la plataforma y de los tres flujos de trabajo; transferencia de conocimiento al equipo designado por la C.R.A.; socialización de la metodología y resultados; y acompañamiento técnico para la apropiación institucional, incluyendo una bolsa de doce (12) horas de socialización y acompañamiento técnico.</w:t>
            </w:r>
          </w:p>
        </w:tc>
        <w:tc>
          <w:tcPr>
            <w:tcW w:w="1283" w:type="dxa"/>
            <w:tcBorders>
              <w:top w:val="nil"/>
              <w:left w:val="nil"/>
              <w:bottom w:val="single" w:sz="4" w:space="0" w:color="auto"/>
              <w:right w:val="single" w:sz="4" w:space="0" w:color="auto"/>
            </w:tcBorders>
            <w:vAlign w:val="center"/>
            <w:hideMark/>
          </w:tcPr>
          <w:p w14:paraId="280F8E34" w14:textId="77777777" w:rsidR="00927D5A" w:rsidRDefault="00927D5A">
            <w:pPr>
              <w:jc w:val="center"/>
              <w:rPr>
                <w:rFonts w:ascii="Arial" w:hAnsi="Arial" w:cs="Arial"/>
                <w:color w:val="000000"/>
                <w:sz w:val="16"/>
                <w:szCs w:val="16"/>
              </w:rPr>
            </w:pPr>
            <w:r>
              <w:rPr>
                <w:rFonts w:ascii="Arial" w:hAnsi="Arial" w:cs="Arial"/>
                <w:color w:val="000000"/>
                <w:sz w:val="16"/>
                <w:szCs w:val="16"/>
              </w:rPr>
              <w:t>Global</w:t>
            </w:r>
          </w:p>
        </w:tc>
        <w:tc>
          <w:tcPr>
            <w:tcW w:w="1268" w:type="dxa"/>
            <w:tcBorders>
              <w:top w:val="nil"/>
              <w:left w:val="nil"/>
              <w:bottom w:val="single" w:sz="4" w:space="0" w:color="auto"/>
              <w:right w:val="single" w:sz="4" w:space="0" w:color="auto"/>
            </w:tcBorders>
            <w:vAlign w:val="center"/>
            <w:hideMark/>
          </w:tcPr>
          <w:p w14:paraId="77CF1F01" w14:textId="77777777" w:rsidR="00927D5A" w:rsidRDefault="00927D5A">
            <w:pPr>
              <w:jc w:val="center"/>
              <w:rPr>
                <w:rFonts w:ascii="Arial" w:hAnsi="Arial" w:cs="Arial"/>
                <w:color w:val="000000"/>
                <w:sz w:val="16"/>
                <w:szCs w:val="16"/>
              </w:rPr>
            </w:pPr>
            <w:r>
              <w:rPr>
                <w:rFonts w:ascii="Arial" w:hAnsi="Arial" w:cs="Arial"/>
                <w:color w:val="000000"/>
                <w:sz w:val="16"/>
                <w:szCs w:val="16"/>
              </w:rPr>
              <w:t>1</w:t>
            </w:r>
          </w:p>
        </w:tc>
        <w:tc>
          <w:tcPr>
            <w:tcW w:w="1560" w:type="dxa"/>
            <w:tcBorders>
              <w:top w:val="nil"/>
              <w:left w:val="nil"/>
              <w:bottom w:val="single" w:sz="4" w:space="0" w:color="auto"/>
              <w:right w:val="single" w:sz="4" w:space="0" w:color="auto"/>
            </w:tcBorders>
            <w:vAlign w:val="center"/>
            <w:hideMark/>
          </w:tcPr>
          <w:p w14:paraId="5FE55974" w14:textId="77777777" w:rsidR="00927D5A" w:rsidRDefault="00927D5A">
            <w:pPr>
              <w:rPr>
                <w:rFonts w:ascii="Arial" w:hAnsi="Arial" w:cs="Arial"/>
                <w:color w:val="000000"/>
                <w:sz w:val="16"/>
                <w:szCs w:val="16"/>
              </w:rPr>
            </w:pPr>
            <w:r>
              <w:rPr>
                <w:rFonts w:ascii="Arial" w:hAnsi="Arial" w:cs="Arial"/>
                <w:color w:val="000000"/>
                <w:sz w:val="16"/>
                <w:szCs w:val="16"/>
              </w:rPr>
              <w:t> </w:t>
            </w:r>
          </w:p>
        </w:tc>
        <w:tc>
          <w:tcPr>
            <w:tcW w:w="199" w:type="dxa"/>
            <w:vAlign w:val="center"/>
            <w:hideMark/>
          </w:tcPr>
          <w:p w14:paraId="7CA5AD26" w14:textId="77777777" w:rsidR="00927D5A" w:rsidRDefault="00927D5A">
            <w:pPr>
              <w:rPr>
                <w:sz w:val="20"/>
                <w:szCs w:val="20"/>
              </w:rPr>
            </w:pPr>
          </w:p>
        </w:tc>
      </w:tr>
      <w:tr w:rsidR="00927D5A" w14:paraId="63310FF5" w14:textId="77777777" w:rsidTr="00927D5A">
        <w:trPr>
          <w:trHeight w:val="320"/>
        </w:trPr>
        <w:tc>
          <w:tcPr>
            <w:tcW w:w="9067" w:type="dxa"/>
            <w:gridSpan w:val="5"/>
            <w:tcBorders>
              <w:top w:val="single" w:sz="4" w:space="0" w:color="auto"/>
              <w:left w:val="single" w:sz="4" w:space="0" w:color="auto"/>
              <w:bottom w:val="single" w:sz="4" w:space="0" w:color="auto"/>
              <w:right w:val="nil"/>
            </w:tcBorders>
            <w:vAlign w:val="center"/>
            <w:hideMark/>
          </w:tcPr>
          <w:p w14:paraId="798D37D6" w14:textId="77777777" w:rsidR="00927D5A" w:rsidRDefault="00927D5A">
            <w:pPr>
              <w:jc w:val="center"/>
              <w:rPr>
                <w:rFonts w:ascii="Arial" w:hAnsi="Arial" w:cs="Arial"/>
                <w:b/>
                <w:bCs/>
                <w:color w:val="000000"/>
                <w:sz w:val="16"/>
                <w:szCs w:val="16"/>
              </w:rPr>
            </w:pPr>
            <w:r>
              <w:rPr>
                <w:rFonts w:ascii="Arial" w:hAnsi="Arial" w:cs="Arial"/>
                <w:b/>
                <w:bCs/>
                <w:color w:val="000000"/>
                <w:sz w:val="16"/>
                <w:szCs w:val="16"/>
              </w:rPr>
              <w:t>SUBTOTAL</w:t>
            </w:r>
          </w:p>
        </w:tc>
        <w:tc>
          <w:tcPr>
            <w:tcW w:w="1560" w:type="dxa"/>
            <w:tcBorders>
              <w:top w:val="nil"/>
              <w:left w:val="single" w:sz="4" w:space="0" w:color="auto"/>
              <w:bottom w:val="single" w:sz="4" w:space="0" w:color="auto"/>
              <w:right w:val="single" w:sz="4" w:space="0" w:color="auto"/>
            </w:tcBorders>
            <w:vAlign w:val="center"/>
            <w:hideMark/>
          </w:tcPr>
          <w:p w14:paraId="39A3F4D1" w14:textId="77777777" w:rsidR="00927D5A" w:rsidRDefault="00927D5A">
            <w:pPr>
              <w:rPr>
                <w:rFonts w:ascii="Arial" w:hAnsi="Arial" w:cs="Arial"/>
                <w:b/>
                <w:bCs/>
                <w:color w:val="000000"/>
                <w:sz w:val="16"/>
                <w:szCs w:val="16"/>
              </w:rPr>
            </w:pPr>
            <w:r>
              <w:rPr>
                <w:rFonts w:ascii="Arial" w:hAnsi="Arial" w:cs="Arial"/>
                <w:b/>
                <w:bCs/>
                <w:color w:val="000000"/>
                <w:sz w:val="16"/>
                <w:szCs w:val="16"/>
              </w:rPr>
              <w:t> </w:t>
            </w:r>
          </w:p>
        </w:tc>
        <w:tc>
          <w:tcPr>
            <w:tcW w:w="267" w:type="dxa"/>
            <w:gridSpan w:val="2"/>
            <w:vAlign w:val="center"/>
            <w:hideMark/>
          </w:tcPr>
          <w:p w14:paraId="61F3DB4D" w14:textId="77777777" w:rsidR="00927D5A" w:rsidRDefault="00927D5A">
            <w:pPr>
              <w:rPr>
                <w:sz w:val="20"/>
                <w:szCs w:val="20"/>
              </w:rPr>
            </w:pPr>
          </w:p>
        </w:tc>
      </w:tr>
      <w:tr w:rsidR="00927D5A" w14:paraId="21637D0D" w14:textId="77777777" w:rsidTr="00927D5A">
        <w:trPr>
          <w:trHeight w:val="220"/>
        </w:trPr>
        <w:tc>
          <w:tcPr>
            <w:tcW w:w="9067" w:type="dxa"/>
            <w:gridSpan w:val="5"/>
            <w:tcBorders>
              <w:top w:val="single" w:sz="4" w:space="0" w:color="auto"/>
              <w:left w:val="single" w:sz="4" w:space="0" w:color="auto"/>
              <w:bottom w:val="single" w:sz="4" w:space="0" w:color="auto"/>
              <w:right w:val="nil"/>
            </w:tcBorders>
            <w:vAlign w:val="center"/>
            <w:hideMark/>
          </w:tcPr>
          <w:p w14:paraId="6C3E14ED" w14:textId="77777777" w:rsidR="00927D5A" w:rsidRDefault="00927D5A">
            <w:pPr>
              <w:jc w:val="center"/>
              <w:rPr>
                <w:rFonts w:ascii="Arial" w:hAnsi="Arial" w:cs="Arial"/>
                <w:b/>
                <w:bCs/>
                <w:color w:val="000000"/>
                <w:sz w:val="16"/>
                <w:szCs w:val="16"/>
              </w:rPr>
            </w:pPr>
            <w:r>
              <w:rPr>
                <w:rFonts w:ascii="Arial" w:hAnsi="Arial" w:cs="Arial"/>
                <w:b/>
                <w:bCs/>
                <w:color w:val="000000"/>
                <w:sz w:val="16"/>
                <w:szCs w:val="16"/>
              </w:rPr>
              <w:t>IVA 19%</w:t>
            </w:r>
          </w:p>
        </w:tc>
        <w:tc>
          <w:tcPr>
            <w:tcW w:w="1560" w:type="dxa"/>
            <w:tcBorders>
              <w:top w:val="nil"/>
              <w:left w:val="single" w:sz="4" w:space="0" w:color="auto"/>
              <w:bottom w:val="single" w:sz="4" w:space="0" w:color="auto"/>
              <w:right w:val="single" w:sz="4" w:space="0" w:color="auto"/>
            </w:tcBorders>
            <w:vAlign w:val="center"/>
            <w:hideMark/>
          </w:tcPr>
          <w:p w14:paraId="24B5A9A8" w14:textId="77777777" w:rsidR="00927D5A" w:rsidRDefault="00927D5A">
            <w:pPr>
              <w:rPr>
                <w:rFonts w:ascii="Arial" w:hAnsi="Arial" w:cs="Arial"/>
                <w:b/>
                <w:bCs/>
                <w:color w:val="000000"/>
                <w:sz w:val="16"/>
                <w:szCs w:val="16"/>
              </w:rPr>
            </w:pPr>
            <w:r>
              <w:rPr>
                <w:rFonts w:ascii="Arial" w:hAnsi="Arial" w:cs="Arial"/>
                <w:b/>
                <w:bCs/>
                <w:color w:val="000000"/>
                <w:sz w:val="16"/>
                <w:szCs w:val="16"/>
              </w:rPr>
              <w:t> </w:t>
            </w:r>
          </w:p>
        </w:tc>
        <w:tc>
          <w:tcPr>
            <w:tcW w:w="267" w:type="dxa"/>
            <w:gridSpan w:val="2"/>
            <w:vAlign w:val="center"/>
            <w:hideMark/>
          </w:tcPr>
          <w:p w14:paraId="683A5889" w14:textId="77777777" w:rsidR="00927D5A" w:rsidRDefault="00927D5A">
            <w:pPr>
              <w:rPr>
                <w:sz w:val="20"/>
                <w:szCs w:val="20"/>
              </w:rPr>
            </w:pPr>
          </w:p>
        </w:tc>
      </w:tr>
      <w:tr w:rsidR="00927D5A" w14:paraId="3C2C3418" w14:textId="77777777" w:rsidTr="00927D5A">
        <w:trPr>
          <w:trHeight w:val="220"/>
        </w:trPr>
        <w:tc>
          <w:tcPr>
            <w:tcW w:w="9067" w:type="dxa"/>
            <w:gridSpan w:val="5"/>
            <w:tcBorders>
              <w:top w:val="single" w:sz="4" w:space="0" w:color="auto"/>
              <w:left w:val="single" w:sz="4" w:space="0" w:color="auto"/>
              <w:bottom w:val="single" w:sz="4" w:space="0" w:color="auto"/>
              <w:right w:val="nil"/>
            </w:tcBorders>
            <w:vAlign w:val="center"/>
            <w:hideMark/>
          </w:tcPr>
          <w:p w14:paraId="00C12A2D" w14:textId="77777777" w:rsidR="00927D5A" w:rsidRDefault="00927D5A">
            <w:pPr>
              <w:jc w:val="center"/>
              <w:rPr>
                <w:rFonts w:ascii="Arial" w:hAnsi="Arial" w:cs="Arial"/>
                <w:b/>
                <w:bCs/>
                <w:color w:val="000000"/>
                <w:sz w:val="16"/>
                <w:szCs w:val="16"/>
              </w:rPr>
            </w:pPr>
            <w:r>
              <w:rPr>
                <w:rFonts w:ascii="Arial" w:hAnsi="Arial" w:cs="Arial"/>
                <w:b/>
                <w:bCs/>
                <w:color w:val="000000"/>
                <w:sz w:val="16"/>
                <w:szCs w:val="16"/>
              </w:rPr>
              <w:t>VALOR TOTAL</w:t>
            </w:r>
          </w:p>
        </w:tc>
        <w:tc>
          <w:tcPr>
            <w:tcW w:w="1560" w:type="dxa"/>
            <w:tcBorders>
              <w:top w:val="nil"/>
              <w:left w:val="single" w:sz="4" w:space="0" w:color="auto"/>
              <w:bottom w:val="single" w:sz="4" w:space="0" w:color="auto"/>
              <w:right w:val="single" w:sz="4" w:space="0" w:color="auto"/>
            </w:tcBorders>
            <w:vAlign w:val="center"/>
            <w:hideMark/>
          </w:tcPr>
          <w:p w14:paraId="0D7BBAA5" w14:textId="77777777" w:rsidR="00927D5A" w:rsidRDefault="00927D5A">
            <w:pPr>
              <w:rPr>
                <w:rFonts w:ascii="Arial" w:hAnsi="Arial" w:cs="Arial"/>
                <w:b/>
                <w:bCs/>
                <w:color w:val="000000"/>
                <w:sz w:val="16"/>
                <w:szCs w:val="16"/>
              </w:rPr>
            </w:pPr>
            <w:r>
              <w:rPr>
                <w:rFonts w:ascii="Arial" w:hAnsi="Arial" w:cs="Arial"/>
                <w:b/>
                <w:bCs/>
                <w:color w:val="000000"/>
                <w:sz w:val="16"/>
                <w:szCs w:val="16"/>
              </w:rPr>
              <w:t> </w:t>
            </w:r>
          </w:p>
        </w:tc>
        <w:tc>
          <w:tcPr>
            <w:tcW w:w="267" w:type="dxa"/>
            <w:gridSpan w:val="2"/>
            <w:vAlign w:val="center"/>
            <w:hideMark/>
          </w:tcPr>
          <w:p w14:paraId="5EB40B8E" w14:textId="77777777" w:rsidR="00927D5A" w:rsidRDefault="00927D5A">
            <w:pPr>
              <w:rPr>
                <w:sz w:val="20"/>
                <w:szCs w:val="20"/>
              </w:rPr>
            </w:pPr>
          </w:p>
        </w:tc>
      </w:tr>
    </w:tbl>
    <w:p w14:paraId="3EA678D8" w14:textId="77777777" w:rsidR="00F47925" w:rsidRDefault="00F47925" w:rsidP="00F47925">
      <w:pPr>
        <w:rPr>
          <w:rFonts w:ascii="Arial" w:hAnsi="Arial" w:cs="Arial"/>
          <w:b/>
          <w:bCs/>
          <w:color w:val="000000" w:themeColor="text1"/>
          <w:sz w:val="22"/>
          <w:szCs w:val="22"/>
          <w:lang w:val="es-ES_tradnl"/>
        </w:rPr>
      </w:pPr>
    </w:p>
    <w:p w14:paraId="5D9B6672" w14:textId="77777777" w:rsidR="004757D9" w:rsidRDefault="004757D9" w:rsidP="004757D9">
      <w:pPr>
        <w:rPr>
          <w:rFonts w:ascii="Arial" w:hAnsi="Arial" w:cs="Arial"/>
          <w:b/>
          <w:bCs/>
          <w:color w:val="000000" w:themeColor="text1"/>
          <w:sz w:val="22"/>
          <w:szCs w:val="22"/>
          <w:lang w:val="es-ES"/>
        </w:rPr>
      </w:pPr>
    </w:p>
    <w:p w14:paraId="6C13F5C6" w14:textId="77777777" w:rsidR="00A37AA3" w:rsidRDefault="00A37AA3" w:rsidP="00F47925">
      <w:pPr>
        <w:rPr>
          <w:rFonts w:ascii="Arial" w:hAnsi="Arial" w:cs="Arial"/>
          <w:b/>
          <w:bCs/>
          <w:color w:val="000000" w:themeColor="text1"/>
          <w:sz w:val="22"/>
          <w:szCs w:val="22"/>
          <w:lang w:val="es-ES_tradnl"/>
        </w:rPr>
      </w:pPr>
    </w:p>
    <w:p w14:paraId="064F8153" w14:textId="77777777" w:rsidR="002D416F" w:rsidRDefault="002D416F" w:rsidP="00F47925">
      <w:pPr>
        <w:rPr>
          <w:rFonts w:ascii="Arial" w:hAnsi="Arial" w:cs="Arial"/>
          <w:b/>
          <w:bCs/>
          <w:color w:val="000000" w:themeColor="text1"/>
          <w:sz w:val="22"/>
          <w:szCs w:val="22"/>
          <w:lang w:val="es-ES_tradnl"/>
        </w:rPr>
      </w:pPr>
    </w:p>
    <w:p w14:paraId="234FD5BF" w14:textId="70C6664D" w:rsidR="00A37AA3" w:rsidRDefault="00A37AA3" w:rsidP="00F47925">
      <w:pPr>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 xml:space="preserve">FIRMA </w:t>
      </w:r>
    </w:p>
    <w:p w14:paraId="15F5C4A0" w14:textId="0DD412D2" w:rsidR="00A37AA3" w:rsidRDefault="00A37AA3" w:rsidP="00F47925">
      <w:pPr>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 xml:space="preserve">NOMBRE PROPONENTE </w:t>
      </w:r>
    </w:p>
    <w:p w14:paraId="6646B0A3" w14:textId="11725489" w:rsidR="00A37AA3" w:rsidRDefault="00A37AA3" w:rsidP="00F47925">
      <w:pPr>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NIT</w:t>
      </w:r>
      <w:r w:rsidR="001951F7">
        <w:rPr>
          <w:rFonts w:ascii="Arial" w:hAnsi="Arial" w:cs="Arial"/>
          <w:b/>
          <w:bCs/>
          <w:color w:val="000000" w:themeColor="text1"/>
          <w:sz w:val="22"/>
          <w:szCs w:val="22"/>
          <w:lang w:val="es-ES_tradnl"/>
        </w:rPr>
        <w:t xml:space="preserve"> </w:t>
      </w:r>
    </w:p>
    <w:p w14:paraId="54401625" w14:textId="77777777" w:rsidR="00E30FD6" w:rsidRPr="00E30FD6" w:rsidRDefault="00E30FD6" w:rsidP="00F47925">
      <w:pPr>
        <w:rPr>
          <w:rFonts w:ascii="Arial" w:hAnsi="Arial" w:cs="Arial"/>
          <w:b/>
          <w:bCs/>
          <w:color w:val="000000" w:themeColor="text1"/>
          <w:sz w:val="18"/>
          <w:szCs w:val="18"/>
          <w:lang w:val="es-ES_tradnl"/>
        </w:rPr>
      </w:pPr>
    </w:p>
    <w:p w14:paraId="1B1CB5E1" w14:textId="10355292" w:rsidR="00015FB1" w:rsidRPr="00E30FD6" w:rsidRDefault="00015FB1" w:rsidP="00E30FD6">
      <w:pPr>
        <w:pStyle w:val="Textoindependiente"/>
        <w:jc w:val="both"/>
        <w:rPr>
          <w:rFonts w:ascii="Arial" w:hAnsi="Arial" w:cs="Arial"/>
          <w:color w:val="000000" w:themeColor="text1"/>
          <w:sz w:val="18"/>
          <w:szCs w:val="18"/>
        </w:rPr>
      </w:pPr>
    </w:p>
    <w:sectPr w:rsidR="00015FB1" w:rsidRPr="00E30FD6" w:rsidSect="00407674">
      <w:headerReference w:type="default" r:id="rId8"/>
      <w:footerReference w:type="default" r:id="rId9"/>
      <w:pgSz w:w="12240" w:h="15840" w:code="1"/>
      <w:pgMar w:top="1417" w:right="1487" w:bottom="1300" w:left="1054" w:header="150" w:footer="2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74FAF8" w14:textId="77777777" w:rsidR="00785E3E" w:rsidRDefault="00785E3E" w:rsidP="00BD5646">
      <w:r>
        <w:separator/>
      </w:r>
    </w:p>
  </w:endnote>
  <w:endnote w:type="continuationSeparator" w:id="0">
    <w:p w14:paraId="2B0F6E5D" w14:textId="77777777" w:rsidR="00785E3E" w:rsidRDefault="00785E3E" w:rsidP="00BD5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DejaVu Sans">
    <w:altName w:val="Sylfaen"/>
    <w:panose1 w:val="020B0604020202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STXinwei">
    <w:panose1 w:val="02010800040101010101"/>
    <w:charset w:val="86"/>
    <w:family w:val="auto"/>
    <w:pitch w:val="variable"/>
    <w:sig w:usb0="00000001" w:usb1="080F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4451628"/>
      <w:docPartObj>
        <w:docPartGallery w:val="Page Numbers (Bottom of Page)"/>
        <w:docPartUnique/>
      </w:docPartObj>
    </w:sdtPr>
    <w:sdtContent>
      <w:p w14:paraId="05DE97D3" w14:textId="1EC47522" w:rsidR="0028342F" w:rsidRDefault="0028342F">
        <w:pPr>
          <w:pStyle w:val="Piedepgina"/>
          <w:jc w:val="right"/>
        </w:pPr>
        <w:r>
          <w:fldChar w:fldCharType="begin"/>
        </w:r>
        <w:r>
          <w:instrText>PAGE   \* MERGEFORMAT</w:instrText>
        </w:r>
        <w:r>
          <w:fldChar w:fldCharType="separate"/>
        </w:r>
        <w:r w:rsidR="00CC14D8" w:rsidRPr="00CC14D8">
          <w:rPr>
            <w:noProof/>
            <w:lang w:val="es-ES"/>
          </w:rPr>
          <w:t>56</w:t>
        </w:r>
        <w:r>
          <w:fldChar w:fldCharType="end"/>
        </w:r>
      </w:p>
    </w:sdtContent>
  </w:sdt>
  <w:p w14:paraId="56924AC6" w14:textId="77777777" w:rsidR="0028342F" w:rsidRDefault="0028342F">
    <w:pPr>
      <w:pStyle w:val="Piedepgina"/>
    </w:pPr>
  </w:p>
  <w:p w14:paraId="71855C12" w14:textId="77777777" w:rsidR="0028342F" w:rsidRDefault="002834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F0397" w14:textId="77777777" w:rsidR="00785E3E" w:rsidRDefault="00785E3E" w:rsidP="00BD5646">
      <w:r>
        <w:separator/>
      </w:r>
    </w:p>
  </w:footnote>
  <w:footnote w:type="continuationSeparator" w:id="0">
    <w:p w14:paraId="27CF6FAE" w14:textId="77777777" w:rsidR="00785E3E" w:rsidRDefault="00785E3E" w:rsidP="00BD56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040"/>
      <w:gridCol w:w="5278"/>
      <w:gridCol w:w="2008"/>
    </w:tblGrid>
    <w:tr w:rsidR="0028342F" w14:paraId="38792CBA" w14:textId="77777777" w:rsidTr="00E30FD6">
      <w:trPr>
        <w:trHeight w:val="180"/>
        <w:jc w:val="center"/>
      </w:trPr>
      <w:tc>
        <w:tcPr>
          <w:tcW w:w="2040" w:type="dxa"/>
          <w:vMerge w:val="restart"/>
          <w:vAlign w:val="center"/>
        </w:tcPr>
        <w:p w14:paraId="09C3466F" w14:textId="77777777" w:rsidR="0028342F" w:rsidRPr="00434BAE" w:rsidRDefault="0028342F" w:rsidP="00E30FD6">
          <w:pPr>
            <w:pStyle w:val="Contenidodelatabla"/>
            <w:snapToGrid w:val="0"/>
            <w:rPr>
              <w:b/>
              <w:sz w:val="20"/>
              <w:szCs w:val="20"/>
              <w:lang w:eastAsia="es-CO"/>
            </w:rPr>
          </w:pPr>
          <w:r>
            <w:rPr>
              <w:b/>
              <w:noProof/>
              <w:sz w:val="20"/>
              <w:szCs w:val="20"/>
              <w:lang w:eastAsia="es-CO"/>
            </w:rPr>
            <w:drawing>
              <wp:anchor distT="0" distB="0" distL="114300" distR="114300" simplePos="0" relativeHeight="251659264" behindDoc="0" locked="0" layoutInCell="1" allowOverlap="1" wp14:anchorId="51630625" wp14:editId="294B02EE">
                <wp:simplePos x="0" y="0"/>
                <wp:positionH relativeFrom="column">
                  <wp:posOffset>4445</wp:posOffset>
                </wp:positionH>
                <wp:positionV relativeFrom="paragraph">
                  <wp:posOffset>-714375</wp:posOffset>
                </wp:positionV>
                <wp:extent cx="1101090" cy="659130"/>
                <wp:effectExtent l="0" t="0" r="3810" b="1270"/>
                <wp:wrapSquare wrapText="bothSides"/>
                <wp:docPr id="15601634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1090" cy="6591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278" w:type="dxa"/>
          <w:vAlign w:val="bottom"/>
        </w:tcPr>
        <w:p w14:paraId="2371BB30" w14:textId="77777777" w:rsidR="0028342F" w:rsidRPr="00434BAE" w:rsidRDefault="0028342F" w:rsidP="00FD5830">
          <w:pPr>
            <w:pStyle w:val="Contenidodelatabla"/>
            <w:snapToGrid w:val="0"/>
            <w:spacing w:line="360" w:lineRule="auto"/>
            <w:jc w:val="center"/>
            <w:rPr>
              <w:sz w:val="20"/>
              <w:szCs w:val="20"/>
            </w:rPr>
          </w:pPr>
          <w:r w:rsidRPr="00434BAE">
            <w:rPr>
              <w:b/>
              <w:bCs/>
              <w:sz w:val="20"/>
              <w:szCs w:val="20"/>
            </w:rPr>
            <w:t>ADQUISICIÓN DE BIENES Y SERVICIOS</w:t>
          </w:r>
        </w:p>
      </w:tc>
      <w:tc>
        <w:tcPr>
          <w:tcW w:w="2008" w:type="dxa"/>
          <w:vMerge w:val="restart"/>
        </w:tcPr>
        <w:p w14:paraId="5D26E702" w14:textId="77777777" w:rsidR="0028342F" w:rsidRDefault="0028342F" w:rsidP="00FD5830">
          <w:pPr>
            <w:pStyle w:val="Contenidodelatabla"/>
            <w:snapToGrid w:val="0"/>
            <w:rPr>
              <w:lang w:eastAsia="es-CO"/>
            </w:rPr>
          </w:pPr>
          <w:r>
            <w:rPr>
              <w:noProof/>
              <w:lang w:eastAsia="es-CO"/>
            </w:rPr>
            <w:drawing>
              <wp:inline distT="0" distB="0" distL="0" distR="0" wp14:anchorId="27AB9609" wp14:editId="684E97D3">
                <wp:extent cx="856800" cy="939039"/>
                <wp:effectExtent l="0" t="0" r="0" b="1270"/>
                <wp:docPr id="1659382633" name="Imagen 165938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5490" cy="959523"/>
                        </a:xfrm>
                        <a:prstGeom prst="rect">
                          <a:avLst/>
                        </a:prstGeom>
                        <a:noFill/>
                      </pic:spPr>
                    </pic:pic>
                  </a:graphicData>
                </a:graphic>
              </wp:inline>
            </w:drawing>
          </w:r>
        </w:p>
      </w:tc>
    </w:tr>
    <w:tr w:rsidR="0028342F" w14:paraId="24F7CC3D" w14:textId="77777777" w:rsidTr="00E30FD6">
      <w:trPr>
        <w:trHeight w:val="742"/>
        <w:jc w:val="center"/>
      </w:trPr>
      <w:tc>
        <w:tcPr>
          <w:tcW w:w="2040" w:type="dxa"/>
          <w:vMerge/>
        </w:tcPr>
        <w:p w14:paraId="1BB5BA6F" w14:textId="77777777" w:rsidR="0028342F" w:rsidRPr="00434BAE" w:rsidRDefault="0028342F" w:rsidP="00FD5830">
          <w:pPr>
            <w:snapToGrid w:val="0"/>
            <w:rPr>
              <w:sz w:val="20"/>
              <w:szCs w:val="20"/>
            </w:rPr>
          </w:pPr>
        </w:p>
      </w:tc>
      <w:tc>
        <w:tcPr>
          <w:tcW w:w="5278" w:type="dxa"/>
          <w:vAlign w:val="center"/>
        </w:tcPr>
        <w:p w14:paraId="25BDE627" w14:textId="321554EE" w:rsidR="0028342F" w:rsidRPr="00434BAE" w:rsidRDefault="00A37AA3" w:rsidP="00FD5830">
          <w:pPr>
            <w:autoSpaceDE w:val="0"/>
            <w:snapToGrid w:val="0"/>
            <w:jc w:val="center"/>
            <w:rPr>
              <w:rFonts w:ascii="Calibri" w:hAnsi="Calibri"/>
              <w:sz w:val="20"/>
              <w:szCs w:val="20"/>
            </w:rPr>
          </w:pPr>
          <w:r>
            <w:rPr>
              <w:b/>
              <w:sz w:val="20"/>
              <w:szCs w:val="20"/>
            </w:rPr>
            <w:t>FORMATO OFRECIMIENTO ECONOMICO</w:t>
          </w:r>
          <w:r w:rsidR="0028342F">
            <w:rPr>
              <w:b/>
              <w:sz w:val="20"/>
              <w:szCs w:val="20"/>
            </w:rPr>
            <w:t xml:space="preserve"> </w:t>
          </w:r>
          <w:r w:rsidR="0028342F" w:rsidRPr="00434BAE">
            <w:rPr>
              <w:b/>
              <w:sz w:val="20"/>
              <w:szCs w:val="20"/>
            </w:rPr>
            <w:t xml:space="preserve"> </w:t>
          </w:r>
        </w:p>
      </w:tc>
      <w:tc>
        <w:tcPr>
          <w:tcW w:w="2008" w:type="dxa"/>
          <w:vMerge/>
        </w:tcPr>
        <w:p w14:paraId="013337FE" w14:textId="77777777" w:rsidR="0028342F" w:rsidRDefault="0028342F" w:rsidP="00FD5830">
          <w:pPr>
            <w:snapToGrid w:val="0"/>
          </w:pPr>
        </w:p>
      </w:tc>
    </w:tr>
  </w:tbl>
  <w:p w14:paraId="236259F5" w14:textId="77777777" w:rsidR="0028342F" w:rsidRDefault="002834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85"/>
    <w:multiLevelType w:val="multilevel"/>
    <w:tmpl w:val="860E3132"/>
    <w:styleLink w:val="Listaactual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484AAB"/>
    <w:multiLevelType w:val="multilevel"/>
    <w:tmpl w:val="6DF603CA"/>
    <w:styleLink w:val="Listaactual3"/>
    <w:lvl w:ilvl="0">
      <w:start w:val="1"/>
      <w:numFmt w:val="decimal"/>
      <w:lvlText w:val="%1."/>
      <w:lvlJc w:val="left"/>
      <w:pPr>
        <w:ind w:left="720" w:hanging="360"/>
      </w:pPr>
      <w:rPr>
        <w:rFonts w:hint="default"/>
      </w:rPr>
    </w:lvl>
    <w:lvl w:ilvl="1">
      <w:start w:val="1"/>
      <w:numFmt w:val="decimal"/>
      <w:lvlText w:val="%2.1"/>
      <w:lvlJc w:val="left"/>
      <w:pPr>
        <w:ind w:left="1181" w:hanging="360"/>
      </w:pPr>
      <w:rPr>
        <w:rFonts w:hint="default"/>
      </w:rPr>
    </w:lvl>
    <w:lvl w:ilvl="2">
      <w:start w:val="1"/>
      <w:numFmt w:val="decimal"/>
      <w:isLgl/>
      <w:lvlText w:val="%1.%2.%3."/>
      <w:lvlJc w:val="left"/>
      <w:pPr>
        <w:ind w:left="2002" w:hanging="720"/>
      </w:pPr>
      <w:rPr>
        <w:rFonts w:hint="default"/>
      </w:rPr>
    </w:lvl>
    <w:lvl w:ilvl="3">
      <w:start w:val="1"/>
      <w:numFmt w:val="decimal"/>
      <w:isLgl/>
      <w:lvlText w:val="%1.%2.%3.%4."/>
      <w:lvlJc w:val="left"/>
      <w:pPr>
        <w:ind w:left="2823" w:hanging="1080"/>
      </w:pPr>
      <w:rPr>
        <w:rFonts w:hint="default"/>
      </w:rPr>
    </w:lvl>
    <w:lvl w:ilvl="4">
      <w:start w:val="1"/>
      <w:numFmt w:val="decimal"/>
      <w:isLgl/>
      <w:lvlText w:val="%1.%2.%3.%4.%5."/>
      <w:lvlJc w:val="left"/>
      <w:pPr>
        <w:ind w:left="3284" w:hanging="1080"/>
      </w:pPr>
      <w:rPr>
        <w:rFonts w:hint="default"/>
      </w:rPr>
    </w:lvl>
    <w:lvl w:ilvl="5">
      <w:start w:val="1"/>
      <w:numFmt w:val="decimal"/>
      <w:isLgl/>
      <w:lvlText w:val="%1.%2.%3.%4.%5.%6."/>
      <w:lvlJc w:val="left"/>
      <w:pPr>
        <w:ind w:left="4105" w:hanging="1440"/>
      </w:pPr>
      <w:rPr>
        <w:rFonts w:hint="default"/>
      </w:rPr>
    </w:lvl>
    <w:lvl w:ilvl="6">
      <w:start w:val="1"/>
      <w:numFmt w:val="decimal"/>
      <w:isLgl/>
      <w:lvlText w:val="%1.%2.%3.%4.%5.%6.%7."/>
      <w:lvlJc w:val="left"/>
      <w:pPr>
        <w:ind w:left="4566" w:hanging="1440"/>
      </w:pPr>
      <w:rPr>
        <w:rFonts w:hint="default"/>
      </w:rPr>
    </w:lvl>
    <w:lvl w:ilvl="7">
      <w:start w:val="1"/>
      <w:numFmt w:val="decimal"/>
      <w:isLgl/>
      <w:lvlText w:val="%1.%2.%3.%4.%5.%6.%7.%8."/>
      <w:lvlJc w:val="left"/>
      <w:pPr>
        <w:ind w:left="5387" w:hanging="1800"/>
      </w:pPr>
      <w:rPr>
        <w:rFonts w:hint="default"/>
      </w:rPr>
    </w:lvl>
    <w:lvl w:ilvl="8">
      <w:start w:val="1"/>
      <w:numFmt w:val="decimal"/>
      <w:isLgl/>
      <w:lvlText w:val="%1.%2.%3.%4.%5.%6.%7.%8.%9."/>
      <w:lvlJc w:val="left"/>
      <w:pPr>
        <w:ind w:left="6208" w:hanging="2160"/>
      </w:pPr>
      <w:rPr>
        <w:rFonts w:hint="default"/>
      </w:rPr>
    </w:lvl>
  </w:abstractNum>
  <w:abstractNum w:abstractNumId="2" w15:restartNumberingAfterBreak="0">
    <w:nsid w:val="14151088"/>
    <w:multiLevelType w:val="multilevel"/>
    <w:tmpl w:val="08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B7141E"/>
    <w:multiLevelType w:val="multilevel"/>
    <w:tmpl w:val="6FDCD566"/>
    <w:styleLink w:val="Estilo1"/>
    <w:lvl w:ilvl="0">
      <w:start w:val="1"/>
      <w:numFmt w:val="decimal"/>
      <w:lvlText w:val="2.%1.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2.%3.1"/>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8DE6400"/>
    <w:multiLevelType w:val="multilevel"/>
    <w:tmpl w:val="BEA08FA6"/>
    <w:styleLink w:val="Listaactual1"/>
    <w:lvl w:ilvl="0">
      <w:start w:val="1"/>
      <w:numFmt w:val="decimal"/>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C3D26D7"/>
    <w:multiLevelType w:val="multilevel"/>
    <w:tmpl w:val="C5CA904E"/>
    <w:lvl w:ilvl="0">
      <w:start w:val="1"/>
      <w:numFmt w:val="decimal"/>
      <w:pStyle w:val="Ttulo1"/>
      <w:lvlText w:val="%1"/>
      <w:lvlJc w:val="left"/>
      <w:pPr>
        <w:ind w:left="432" w:hanging="432"/>
      </w:pPr>
      <w:rPr>
        <w:rFonts w:hint="default"/>
        <w:spacing w:val="-2"/>
        <w:w w:val="99"/>
        <w:sz w:val="24"/>
        <w:szCs w:val="24"/>
        <w:lang w:val="es-ES" w:eastAsia="en-US" w:bidi="ar-SA"/>
      </w:rPr>
    </w:lvl>
    <w:lvl w:ilvl="1">
      <w:start w:val="1"/>
      <w:numFmt w:val="decimal"/>
      <w:pStyle w:val="Ttulo2"/>
      <w:lvlText w:val="%1.%2"/>
      <w:lvlJc w:val="left"/>
      <w:pPr>
        <w:ind w:left="576" w:hanging="576"/>
      </w:pPr>
      <w:rPr>
        <w:lang w:bidi="ar-SA"/>
      </w:rPr>
    </w:lvl>
    <w:lvl w:ilvl="2">
      <w:start w:val="1"/>
      <w:numFmt w:val="decimal"/>
      <w:pStyle w:val="Ttulo3"/>
      <w:lvlText w:val="%1.%2.%3"/>
      <w:lvlJc w:val="left"/>
      <w:pPr>
        <w:ind w:left="720" w:hanging="720"/>
      </w:pPr>
      <w:rPr>
        <w:rFonts w:ascii="Arial" w:hAnsi="Arial" w:cs="Arial" w:hint="default"/>
        <w:b/>
        <w:bCs w:val="0"/>
        <w:color w:val="000000" w:themeColor="text1"/>
        <w:sz w:val="22"/>
        <w:szCs w:val="22"/>
        <w:lang w:val="es-ES" w:eastAsia="en-US" w:bidi="ar-SA"/>
      </w:rPr>
    </w:lvl>
    <w:lvl w:ilvl="3">
      <w:start w:val="1"/>
      <w:numFmt w:val="decimal"/>
      <w:pStyle w:val="Ttulo4"/>
      <w:lvlText w:val="%1.%2.%3.%4"/>
      <w:lvlJc w:val="left"/>
      <w:pPr>
        <w:ind w:left="864" w:hanging="864"/>
      </w:pPr>
      <w:rPr>
        <w:rFonts w:hint="default"/>
        <w:color w:val="auto"/>
        <w:lang w:val="es-ES" w:eastAsia="en-US" w:bidi="ar-SA"/>
      </w:rPr>
    </w:lvl>
    <w:lvl w:ilvl="4">
      <w:start w:val="1"/>
      <w:numFmt w:val="decimal"/>
      <w:pStyle w:val="Ttulo5"/>
      <w:lvlText w:val="%1.%2.%3.%4.%5"/>
      <w:lvlJc w:val="left"/>
      <w:pPr>
        <w:ind w:left="1008" w:hanging="1008"/>
      </w:pPr>
      <w:rPr>
        <w:rFonts w:hint="default"/>
        <w:lang w:val="es-ES" w:eastAsia="en-US" w:bidi="ar-SA"/>
      </w:rPr>
    </w:lvl>
    <w:lvl w:ilvl="5">
      <w:start w:val="1"/>
      <w:numFmt w:val="decimal"/>
      <w:pStyle w:val="Ttulo6"/>
      <w:lvlText w:val="%1.%2.%3.%4.%5.%6"/>
      <w:lvlJc w:val="left"/>
      <w:pPr>
        <w:ind w:left="1152" w:hanging="1152"/>
      </w:pPr>
      <w:rPr>
        <w:rFonts w:hint="default"/>
        <w:lang w:val="es-ES" w:eastAsia="en-US" w:bidi="ar-SA"/>
      </w:rPr>
    </w:lvl>
    <w:lvl w:ilvl="6">
      <w:start w:val="1"/>
      <w:numFmt w:val="decimal"/>
      <w:pStyle w:val="Ttulo7"/>
      <w:lvlText w:val="%1.%2.%3.%4.%5.%6.%7"/>
      <w:lvlJc w:val="left"/>
      <w:pPr>
        <w:ind w:left="1296" w:hanging="1296"/>
      </w:pPr>
      <w:rPr>
        <w:rFonts w:hint="default"/>
        <w:lang w:val="es-ES" w:eastAsia="en-US" w:bidi="ar-SA"/>
      </w:rPr>
    </w:lvl>
    <w:lvl w:ilvl="7">
      <w:start w:val="1"/>
      <w:numFmt w:val="decimal"/>
      <w:pStyle w:val="Ttulo8"/>
      <w:lvlText w:val="%1.%2.%3.%4.%5.%6.%7.%8"/>
      <w:lvlJc w:val="left"/>
      <w:pPr>
        <w:ind w:left="1440" w:hanging="1440"/>
      </w:pPr>
      <w:rPr>
        <w:rFonts w:hint="default"/>
        <w:lang w:val="es-ES" w:eastAsia="en-US" w:bidi="ar-SA"/>
      </w:rPr>
    </w:lvl>
    <w:lvl w:ilvl="8">
      <w:start w:val="1"/>
      <w:numFmt w:val="decimal"/>
      <w:pStyle w:val="Ttulo9"/>
      <w:lvlText w:val="%1.%2.%3.%4.%5.%6.%7.%8.%9"/>
      <w:lvlJc w:val="left"/>
      <w:pPr>
        <w:ind w:left="1584" w:hanging="1584"/>
      </w:pPr>
      <w:rPr>
        <w:rFonts w:hint="default"/>
        <w:lang w:val="es-ES" w:eastAsia="en-US" w:bidi="ar-SA"/>
      </w:rPr>
    </w:lvl>
  </w:abstractNum>
  <w:num w:numId="1" w16cid:durableId="223952345">
    <w:abstractNumId w:val="5"/>
  </w:num>
  <w:num w:numId="2" w16cid:durableId="786583519">
    <w:abstractNumId w:val="4"/>
  </w:num>
  <w:num w:numId="3" w16cid:durableId="1287586190">
    <w:abstractNumId w:val="0"/>
  </w:num>
  <w:num w:numId="4" w16cid:durableId="1124346412">
    <w:abstractNumId w:val="1"/>
  </w:num>
  <w:num w:numId="5" w16cid:durableId="1726953126">
    <w:abstractNumId w:val="3"/>
  </w:num>
  <w:num w:numId="6" w16cid:durableId="448085713">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646"/>
    <w:rsid w:val="00000242"/>
    <w:rsid w:val="00001FEA"/>
    <w:rsid w:val="000030B0"/>
    <w:rsid w:val="000063C5"/>
    <w:rsid w:val="000066BA"/>
    <w:rsid w:val="00006C1F"/>
    <w:rsid w:val="00006F7C"/>
    <w:rsid w:val="00010445"/>
    <w:rsid w:val="00011A8D"/>
    <w:rsid w:val="00012B1F"/>
    <w:rsid w:val="00012E88"/>
    <w:rsid w:val="00012F18"/>
    <w:rsid w:val="00014C32"/>
    <w:rsid w:val="00015144"/>
    <w:rsid w:val="00015FB1"/>
    <w:rsid w:val="00016E86"/>
    <w:rsid w:val="0001745F"/>
    <w:rsid w:val="0001749B"/>
    <w:rsid w:val="0001771E"/>
    <w:rsid w:val="000179E6"/>
    <w:rsid w:val="000201B0"/>
    <w:rsid w:val="000201C2"/>
    <w:rsid w:val="0002068D"/>
    <w:rsid w:val="000209CE"/>
    <w:rsid w:val="0002127A"/>
    <w:rsid w:val="0002182C"/>
    <w:rsid w:val="00021962"/>
    <w:rsid w:val="00021E4B"/>
    <w:rsid w:val="00022714"/>
    <w:rsid w:val="000237DB"/>
    <w:rsid w:val="00025A21"/>
    <w:rsid w:val="00025BE8"/>
    <w:rsid w:val="000261DF"/>
    <w:rsid w:val="000268A5"/>
    <w:rsid w:val="00030E69"/>
    <w:rsid w:val="00031531"/>
    <w:rsid w:val="00031F2C"/>
    <w:rsid w:val="00032276"/>
    <w:rsid w:val="00033900"/>
    <w:rsid w:val="00033AFE"/>
    <w:rsid w:val="000341A8"/>
    <w:rsid w:val="000348EA"/>
    <w:rsid w:val="0003565C"/>
    <w:rsid w:val="000364BE"/>
    <w:rsid w:val="00036662"/>
    <w:rsid w:val="00036A9F"/>
    <w:rsid w:val="00036C89"/>
    <w:rsid w:val="000375C9"/>
    <w:rsid w:val="00040057"/>
    <w:rsid w:val="000403CD"/>
    <w:rsid w:val="000409C4"/>
    <w:rsid w:val="00040D93"/>
    <w:rsid w:val="0004116D"/>
    <w:rsid w:val="00041906"/>
    <w:rsid w:val="0004224A"/>
    <w:rsid w:val="000422DC"/>
    <w:rsid w:val="0004272D"/>
    <w:rsid w:val="00042D30"/>
    <w:rsid w:val="00042EA3"/>
    <w:rsid w:val="000432DA"/>
    <w:rsid w:val="00043490"/>
    <w:rsid w:val="00043A57"/>
    <w:rsid w:val="000448B5"/>
    <w:rsid w:val="00044A5E"/>
    <w:rsid w:val="00046EC2"/>
    <w:rsid w:val="00047EA0"/>
    <w:rsid w:val="000502ED"/>
    <w:rsid w:val="0005144F"/>
    <w:rsid w:val="0005157B"/>
    <w:rsid w:val="0005158F"/>
    <w:rsid w:val="0005288E"/>
    <w:rsid w:val="00053072"/>
    <w:rsid w:val="00053B79"/>
    <w:rsid w:val="00053E95"/>
    <w:rsid w:val="000540B9"/>
    <w:rsid w:val="00055207"/>
    <w:rsid w:val="00056939"/>
    <w:rsid w:val="00056AEF"/>
    <w:rsid w:val="00056DC2"/>
    <w:rsid w:val="00056EA5"/>
    <w:rsid w:val="00056EE2"/>
    <w:rsid w:val="000576D2"/>
    <w:rsid w:val="000607B8"/>
    <w:rsid w:val="00060CA9"/>
    <w:rsid w:val="00062D73"/>
    <w:rsid w:val="000635E2"/>
    <w:rsid w:val="000636FC"/>
    <w:rsid w:val="000640AD"/>
    <w:rsid w:val="00064614"/>
    <w:rsid w:val="000651F7"/>
    <w:rsid w:val="00065482"/>
    <w:rsid w:val="00065F8C"/>
    <w:rsid w:val="00067CB3"/>
    <w:rsid w:val="0007022F"/>
    <w:rsid w:val="00071FDD"/>
    <w:rsid w:val="000725F1"/>
    <w:rsid w:val="00072AB7"/>
    <w:rsid w:val="00073E78"/>
    <w:rsid w:val="00073FF1"/>
    <w:rsid w:val="00074120"/>
    <w:rsid w:val="0007459B"/>
    <w:rsid w:val="00074F25"/>
    <w:rsid w:val="0007768F"/>
    <w:rsid w:val="00077842"/>
    <w:rsid w:val="0008083C"/>
    <w:rsid w:val="00080A25"/>
    <w:rsid w:val="00080A79"/>
    <w:rsid w:val="00081EBE"/>
    <w:rsid w:val="0008337B"/>
    <w:rsid w:val="000839C7"/>
    <w:rsid w:val="00083D1F"/>
    <w:rsid w:val="000854B5"/>
    <w:rsid w:val="00085525"/>
    <w:rsid w:val="00085DBB"/>
    <w:rsid w:val="0008650E"/>
    <w:rsid w:val="00086CD4"/>
    <w:rsid w:val="000871BE"/>
    <w:rsid w:val="000879E9"/>
    <w:rsid w:val="000879ED"/>
    <w:rsid w:val="0009040B"/>
    <w:rsid w:val="0009059E"/>
    <w:rsid w:val="00090C90"/>
    <w:rsid w:val="00092481"/>
    <w:rsid w:val="00092754"/>
    <w:rsid w:val="00093479"/>
    <w:rsid w:val="00093D47"/>
    <w:rsid w:val="000943EA"/>
    <w:rsid w:val="000951D3"/>
    <w:rsid w:val="0009555F"/>
    <w:rsid w:val="00095EAB"/>
    <w:rsid w:val="000A08F4"/>
    <w:rsid w:val="000A0C0C"/>
    <w:rsid w:val="000A11BA"/>
    <w:rsid w:val="000A139B"/>
    <w:rsid w:val="000A161A"/>
    <w:rsid w:val="000A1A0B"/>
    <w:rsid w:val="000A29F7"/>
    <w:rsid w:val="000A2D10"/>
    <w:rsid w:val="000A3179"/>
    <w:rsid w:val="000A60DE"/>
    <w:rsid w:val="000A699A"/>
    <w:rsid w:val="000A72EE"/>
    <w:rsid w:val="000B03A0"/>
    <w:rsid w:val="000B155E"/>
    <w:rsid w:val="000B1CD4"/>
    <w:rsid w:val="000B27AD"/>
    <w:rsid w:val="000B2E2F"/>
    <w:rsid w:val="000B315C"/>
    <w:rsid w:val="000B3D62"/>
    <w:rsid w:val="000B407B"/>
    <w:rsid w:val="000B537D"/>
    <w:rsid w:val="000B5B83"/>
    <w:rsid w:val="000B7905"/>
    <w:rsid w:val="000B7CA1"/>
    <w:rsid w:val="000B7D39"/>
    <w:rsid w:val="000B7DB0"/>
    <w:rsid w:val="000C00D2"/>
    <w:rsid w:val="000C2B5C"/>
    <w:rsid w:val="000C31C0"/>
    <w:rsid w:val="000C3FA5"/>
    <w:rsid w:val="000C4A3D"/>
    <w:rsid w:val="000C4FB1"/>
    <w:rsid w:val="000C5B80"/>
    <w:rsid w:val="000C6695"/>
    <w:rsid w:val="000C76EC"/>
    <w:rsid w:val="000C7CAC"/>
    <w:rsid w:val="000D0750"/>
    <w:rsid w:val="000D1052"/>
    <w:rsid w:val="000D1281"/>
    <w:rsid w:val="000D2264"/>
    <w:rsid w:val="000D2666"/>
    <w:rsid w:val="000D2AD0"/>
    <w:rsid w:val="000D3B38"/>
    <w:rsid w:val="000D4708"/>
    <w:rsid w:val="000D4ECA"/>
    <w:rsid w:val="000D5779"/>
    <w:rsid w:val="000D59D0"/>
    <w:rsid w:val="000D6E59"/>
    <w:rsid w:val="000E0589"/>
    <w:rsid w:val="000E0D15"/>
    <w:rsid w:val="000E0FBF"/>
    <w:rsid w:val="000E14E4"/>
    <w:rsid w:val="000E1656"/>
    <w:rsid w:val="000E2AC0"/>
    <w:rsid w:val="000E3212"/>
    <w:rsid w:val="000E34FA"/>
    <w:rsid w:val="000E3595"/>
    <w:rsid w:val="000E3B29"/>
    <w:rsid w:val="000E4AA9"/>
    <w:rsid w:val="000E530C"/>
    <w:rsid w:val="000E562C"/>
    <w:rsid w:val="000E5E1F"/>
    <w:rsid w:val="000E68E8"/>
    <w:rsid w:val="000E6DEA"/>
    <w:rsid w:val="000E7B7D"/>
    <w:rsid w:val="000F023C"/>
    <w:rsid w:val="000F1B79"/>
    <w:rsid w:val="000F1D7D"/>
    <w:rsid w:val="000F34D1"/>
    <w:rsid w:val="000F4343"/>
    <w:rsid w:val="000F4ACF"/>
    <w:rsid w:val="000F55FA"/>
    <w:rsid w:val="000F56B1"/>
    <w:rsid w:val="000F5ED9"/>
    <w:rsid w:val="000F6933"/>
    <w:rsid w:val="000F7AC1"/>
    <w:rsid w:val="00100502"/>
    <w:rsid w:val="00100896"/>
    <w:rsid w:val="00101E14"/>
    <w:rsid w:val="001025AE"/>
    <w:rsid w:val="001028A4"/>
    <w:rsid w:val="001035C9"/>
    <w:rsid w:val="001064E9"/>
    <w:rsid w:val="00107280"/>
    <w:rsid w:val="00110459"/>
    <w:rsid w:val="00110693"/>
    <w:rsid w:val="00111177"/>
    <w:rsid w:val="00111F89"/>
    <w:rsid w:val="00113683"/>
    <w:rsid w:val="001144A0"/>
    <w:rsid w:val="00114FC6"/>
    <w:rsid w:val="00115D2C"/>
    <w:rsid w:val="001160E4"/>
    <w:rsid w:val="00116F87"/>
    <w:rsid w:val="001176D0"/>
    <w:rsid w:val="001179FC"/>
    <w:rsid w:val="001203C6"/>
    <w:rsid w:val="0012146C"/>
    <w:rsid w:val="00121C85"/>
    <w:rsid w:val="00122604"/>
    <w:rsid w:val="00122D5E"/>
    <w:rsid w:val="00123BC3"/>
    <w:rsid w:val="001252EA"/>
    <w:rsid w:val="001264E9"/>
    <w:rsid w:val="001265E9"/>
    <w:rsid w:val="00126AC0"/>
    <w:rsid w:val="001279E8"/>
    <w:rsid w:val="00127E96"/>
    <w:rsid w:val="0013168D"/>
    <w:rsid w:val="00132332"/>
    <w:rsid w:val="001333CC"/>
    <w:rsid w:val="00133AAD"/>
    <w:rsid w:val="001365AB"/>
    <w:rsid w:val="001368A4"/>
    <w:rsid w:val="00136AB6"/>
    <w:rsid w:val="00137722"/>
    <w:rsid w:val="00137F06"/>
    <w:rsid w:val="00140F7D"/>
    <w:rsid w:val="0014229C"/>
    <w:rsid w:val="0014280C"/>
    <w:rsid w:val="00143098"/>
    <w:rsid w:val="00144189"/>
    <w:rsid w:val="001451BC"/>
    <w:rsid w:val="00145A43"/>
    <w:rsid w:val="00146013"/>
    <w:rsid w:val="0014634B"/>
    <w:rsid w:val="0014771D"/>
    <w:rsid w:val="001500DF"/>
    <w:rsid w:val="00150137"/>
    <w:rsid w:val="001503DF"/>
    <w:rsid w:val="00150554"/>
    <w:rsid w:val="00152867"/>
    <w:rsid w:val="00154CCE"/>
    <w:rsid w:val="001559F8"/>
    <w:rsid w:val="001570DE"/>
    <w:rsid w:val="00160427"/>
    <w:rsid w:val="00161643"/>
    <w:rsid w:val="00161941"/>
    <w:rsid w:val="0016359C"/>
    <w:rsid w:val="00163A61"/>
    <w:rsid w:val="00165E3F"/>
    <w:rsid w:val="00166837"/>
    <w:rsid w:val="001675C2"/>
    <w:rsid w:val="00167BDE"/>
    <w:rsid w:val="0017177B"/>
    <w:rsid w:val="00172756"/>
    <w:rsid w:val="00173B76"/>
    <w:rsid w:val="00173C91"/>
    <w:rsid w:val="00174BA1"/>
    <w:rsid w:val="00174F1C"/>
    <w:rsid w:val="00175BBC"/>
    <w:rsid w:val="001765CC"/>
    <w:rsid w:val="00176683"/>
    <w:rsid w:val="00176CE9"/>
    <w:rsid w:val="00176D9C"/>
    <w:rsid w:val="0017798C"/>
    <w:rsid w:val="00177DD1"/>
    <w:rsid w:val="00180B15"/>
    <w:rsid w:val="00180F6C"/>
    <w:rsid w:val="001813B9"/>
    <w:rsid w:val="00182664"/>
    <w:rsid w:val="0018285D"/>
    <w:rsid w:val="00183124"/>
    <w:rsid w:val="00183C04"/>
    <w:rsid w:val="00183DC7"/>
    <w:rsid w:val="00185169"/>
    <w:rsid w:val="0018588F"/>
    <w:rsid w:val="001859AB"/>
    <w:rsid w:val="00186043"/>
    <w:rsid w:val="0018621F"/>
    <w:rsid w:val="001865F9"/>
    <w:rsid w:val="0018664E"/>
    <w:rsid w:val="001906FB"/>
    <w:rsid w:val="00191B56"/>
    <w:rsid w:val="001920D2"/>
    <w:rsid w:val="00192D8D"/>
    <w:rsid w:val="001940DE"/>
    <w:rsid w:val="001951F7"/>
    <w:rsid w:val="001956D2"/>
    <w:rsid w:val="001A0360"/>
    <w:rsid w:val="001A168C"/>
    <w:rsid w:val="001A1A4D"/>
    <w:rsid w:val="001A2282"/>
    <w:rsid w:val="001A277C"/>
    <w:rsid w:val="001A3293"/>
    <w:rsid w:val="001A6232"/>
    <w:rsid w:val="001A6A76"/>
    <w:rsid w:val="001A78BE"/>
    <w:rsid w:val="001A7C32"/>
    <w:rsid w:val="001A7DAC"/>
    <w:rsid w:val="001B0246"/>
    <w:rsid w:val="001B037D"/>
    <w:rsid w:val="001B0550"/>
    <w:rsid w:val="001B1739"/>
    <w:rsid w:val="001B33CB"/>
    <w:rsid w:val="001B356D"/>
    <w:rsid w:val="001B37FF"/>
    <w:rsid w:val="001B39EE"/>
    <w:rsid w:val="001B47FB"/>
    <w:rsid w:val="001B491F"/>
    <w:rsid w:val="001B4A98"/>
    <w:rsid w:val="001B5C26"/>
    <w:rsid w:val="001B7715"/>
    <w:rsid w:val="001B7F24"/>
    <w:rsid w:val="001C112F"/>
    <w:rsid w:val="001C1694"/>
    <w:rsid w:val="001C19CB"/>
    <w:rsid w:val="001C2935"/>
    <w:rsid w:val="001C2F7F"/>
    <w:rsid w:val="001C3C2B"/>
    <w:rsid w:val="001C42E4"/>
    <w:rsid w:val="001C45CE"/>
    <w:rsid w:val="001C469B"/>
    <w:rsid w:val="001C46E8"/>
    <w:rsid w:val="001C4EB5"/>
    <w:rsid w:val="001C50F5"/>
    <w:rsid w:val="001C63C1"/>
    <w:rsid w:val="001C6787"/>
    <w:rsid w:val="001C7EF7"/>
    <w:rsid w:val="001D064B"/>
    <w:rsid w:val="001D090B"/>
    <w:rsid w:val="001D0B8F"/>
    <w:rsid w:val="001D0D48"/>
    <w:rsid w:val="001D15AA"/>
    <w:rsid w:val="001D1658"/>
    <w:rsid w:val="001D222B"/>
    <w:rsid w:val="001D22A2"/>
    <w:rsid w:val="001D2F5B"/>
    <w:rsid w:val="001D3FB7"/>
    <w:rsid w:val="001D4691"/>
    <w:rsid w:val="001D4C95"/>
    <w:rsid w:val="001D647C"/>
    <w:rsid w:val="001E0028"/>
    <w:rsid w:val="001E00BB"/>
    <w:rsid w:val="001E08EE"/>
    <w:rsid w:val="001E1A4C"/>
    <w:rsid w:val="001E24F1"/>
    <w:rsid w:val="001E322B"/>
    <w:rsid w:val="001E3BA4"/>
    <w:rsid w:val="001E4724"/>
    <w:rsid w:val="001E4C99"/>
    <w:rsid w:val="001E69B5"/>
    <w:rsid w:val="001E75FA"/>
    <w:rsid w:val="001F02F1"/>
    <w:rsid w:val="001F098F"/>
    <w:rsid w:val="001F0A86"/>
    <w:rsid w:val="001F1F9F"/>
    <w:rsid w:val="001F48EA"/>
    <w:rsid w:val="001F5701"/>
    <w:rsid w:val="001F5B66"/>
    <w:rsid w:val="001F65E3"/>
    <w:rsid w:val="001F66D1"/>
    <w:rsid w:val="001F6BA6"/>
    <w:rsid w:val="001F6C57"/>
    <w:rsid w:val="001F6FC6"/>
    <w:rsid w:val="001F7F06"/>
    <w:rsid w:val="00202676"/>
    <w:rsid w:val="00203559"/>
    <w:rsid w:val="00203916"/>
    <w:rsid w:val="00204E40"/>
    <w:rsid w:val="002055A3"/>
    <w:rsid w:val="0020575B"/>
    <w:rsid w:val="002100D3"/>
    <w:rsid w:val="00210275"/>
    <w:rsid w:val="002108BB"/>
    <w:rsid w:val="00215186"/>
    <w:rsid w:val="00215283"/>
    <w:rsid w:val="00216443"/>
    <w:rsid w:val="0022019D"/>
    <w:rsid w:val="002222DF"/>
    <w:rsid w:val="0022276F"/>
    <w:rsid w:val="002227C6"/>
    <w:rsid w:val="00222993"/>
    <w:rsid w:val="00223299"/>
    <w:rsid w:val="002233F8"/>
    <w:rsid w:val="00224051"/>
    <w:rsid w:val="0022416D"/>
    <w:rsid w:val="002243D3"/>
    <w:rsid w:val="0022442B"/>
    <w:rsid w:val="00224DAF"/>
    <w:rsid w:val="0022612C"/>
    <w:rsid w:val="00226C8F"/>
    <w:rsid w:val="00226CD2"/>
    <w:rsid w:val="00227194"/>
    <w:rsid w:val="002306EE"/>
    <w:rsid w:val="00230808"/>
    <w:rsid w:val="00230EF7"/>
    <w:rsid w:val="0023650C"/>
    <w:rsid w:val="002365C7"/>
    <w:rsid w:val="002365E8"/>
    <w:rsid w:val="002372D7"/>
    <w:rsid w:val="002379FD"/>
    <w:rsid w:val="00240603"/>
    <w:rsid w:val="00240762"/>
    <w:rsid w:val="002411D5"/>
    <w:rsid w:val="0024347A"/>
    <w:rsid w:val="002447C3"/>
    <w:rsid w:val="00244B0E"/>
    <w:rsid w:val="00244D9D"/>
    <w:rsid w:val="00245529"/>
    <w:rsid w:val="002463A2"/>
    <w:rsid w:val="002464A5"/>
    <w:rsid w:val="002464AC"/>
    <w:rsid w:val="00246ABA"/>
    <w:rsid w:val="00246C60"/>
    <w:rsid w:val="00247089"/>
    <w:rsid w:val="002473B7"/>
    <w:rsid w:val="0025009A"/>
    <w:rsid w:val="002506EC"/>
    <w:rsid w:val="0025130E"/>
    <w:rsid w:val="00252CE0"/>
    <w:rsid w:val="0025361E"/>
    <w:rsid w:val="002536A1"/>
    <w:rsid w:val="00256CF7"/>
    <w:rsid w:val="00257AC4"/>
    <w:rsid w:val="00260CFB"/>
    <w:rsid w:val="00261FC2"/>
    <w:rsid w:val="002622E4"/>
    <w:rsid w:val="0026248E"/>
    <w:rsid w:val="00263341"/>
    <w:rsid w:val="00263AFA"/>
    <w:rsid w:val="0026442E"/>
    <w:rsid w:val="00265439"/>
    <w:rsid w:val="00265508"/>
    <w:rsid w:val="00266441"/>
    <w:rsid w:val="00266F43"/>
    <w:rsid w:val="002675BC"/>
    <w:rsid w:val="00267719"/>
    <w:rsid w:val="00271853"/>
    <w:rsid w:val="00272E3B"/>
    <w:rsid w:val="002735C3"/>
    <w:rsid w:val="00273867"/>
    <w:rsid w:val="00274F57"/>
    <w:rsid w:val="00275ACD"/>
    <w:rsid w:val="00276BF3"/>
    <w:rsid w:val="002813ED"/>
    <w:rsid w:val="0028182D"/>
    <w:rsid w:val="00281E7F"/>
    <w:rsid w:val="00282BAE"/>
    <w:rsid w:val="00282F41"/>
    <w:rsid w:val="0028342F"/>
    <w:rsid w:val="00283594"/>
    <w:rsid w:val="00283C21"/>
    <w:rsid w:val="00284B96"/>
    <w:rsid w:val="002857AE"/>
    <w:rsid w:val="00286A9A"/>
    <w:rsid w:val="00287667"/>
    <w:rsid w:val="002877B9"/>
    <w:rsid w:val="00287D5E"/>
    <w:rsid w:val="0029078A"/>
    <w:rsid w:val="00290D54"/>
    <w:rsid w:val="00293AC1"/>
    <w:rsid w:val="00294098"/>
    <w:rsid w:val="0029512D"/>
    <w:rsid w:val="0029591B"/>
    <w:rsid w:val="00296043"/>
    <w:rsid w:val="00296A98"/>
    <w:rsid w:val="002A18FC"/>
    <w:rsid w:val="002A4E3E"/>
    <w:rsid w:val="002A5B41"/>
    <w:rsid w:val="002A5C2E"/>
    <w:rsid w:val="002A6D41"/>
    <w:rsid w:val="002B1585"/>
    <w:rsid w:val="002B1AF8"/>
    <w:rsid w:val="002B1CC8"/>
    <w:rsid w:val="002B241F"/>
    <w:rsid w:val="002B2D56"/>
    <w:rsid w:val="002B3D02"/>
    <w:rsid w:val="002B4301"/>
    <w:rsid w:val="002B48FC"/>
    <w:rsid w:val="002B5A94"/>
    <w:rsid w:val="002B60AB"/>
    <w:rsid w:val="002B648A"/>
    <w:rsid w:val="002B71B3"/>
    <w:rsid w:val="002C02AB"/>
    <w:rsid w:val="002C0368"/>
    <w:rsid w:val="002C172B"/>
    <w:rsid w:val="002C1D0A"/>
    <w:rsid w:val="002C21E8"/>
    <w:rsid w:val="002C24B7"/>
    <w:rsid w:val="002C2E2C"/>
    <w:rsid w:val="002C3ACE"/>
    <w:rsid w:val="002C4E66"/>
    <w:rsid w:val="002C4EF4"/>
    <w:rsid w:val="002C6BF5"/>
    <w:rsid w:val="002C6DD3"/>
    <w:rsid w:val="002C6EE5"/>
    <w:rsid w:val="002C6FDF"/>
    <w:rsid w:val="002D0437"/>
    <w:rsid w:val="002D140D"/>
    <w:rsid w:val="002D1D27"/>
    <w:rsid w:val="002D1F84"/>
    <w:rsid w:val="002D2A90"/>
    <w:rsid w:val="002D2AC5"/>
    <w:rsid w:val="002D300A"/>
    <w:rsid w:val="002D31F7"/>
    <w:rsid w:val="002D3A60"/>
    <w:rsid w:val="002D3D07"/>
    <w:rsid w:val="002D3FBD"/>
    <w:rsid w:val="002D416F"/>
    <w:rsid w:val="002D557B"/>
    <w:rsid w:val="002D676E"/>
    <w:rsid w:val="002D704C"/>
    <w:rsid w:val="002D7115"/>
    <w:rsid w:val="002E097C"/>
    <w:rsid w:val="002E27CC"/>
    <w:rsid w:val="002E332C"/>
    <w:rsid w:val="002E3D4A"/>
    <w:rsid w:val="002E582C"/>
    <w:rsid w:val="002E59FF"/>
    <w:rsid w:val="002E6FCB"/>
    <w:rsid w:val="002E7537"/>
    <w:rsid w:val="002E7546"/>
    <w:rsid w:val="002E7EB0"/>
    <w:rsid w:val="002F142B"/>
    <w:rsid w:val="002F19AA"/>
    <w:rsid w:val="002F1D56"/>
    <w:rsid w:val="002F24ED"/>
    <w:rsid w:val="002F4130"/>
    <w:rsid w:val="002F5485"/>
    <w:rsid w:val="002F5CF7"/>
    <w:rsid w:val="002F5E98"/>
    <w:rsid w:val="002F7644"/>
    <w:rsid w:val="002F76BC"/>
    <w:rsid w:val="002F774E"/>
    <w:rsid w:val="00300FE3"/>
    <w:rsid w:val="003010D7"/>
    <w:rsid w:val="00301E14"/>
    <w:rsid w:val="0030294D"/>
    <w:rsid w:val="003031EE"/>
    <w:rsid w:val="00303419"/>
    <w:rsid w:val="003038FF"/>
    <w:rsid w:val="00303F8B"/>
    <w:rsid w:val="0030454F"/>
    <w:rsid w:val="003048FE"/>
    <w:rsid w:val="00305305"/>
    <w:rsid w:val="00306966"/>
    <w:rsid w:val="0030703C"/>
    <w:rsid w:val="003075C2"/>
    <w:rsid w:val="003100BD"/>
    <w:rsid w:val="003100E6"/>
    <w:rsid w:val="003102C2"/>
    <w:rsid w:val="00311760"/>
    <w:rsid w:val="00311997"/>
    <w:rsid w:val="00311F28"/>
    <w:rsid w:val="0031407F"/>
    <w:rsid w:val="0031417B"/>
    <w:rsid w:val="003147F4"/>
    <w:rsid w:val="003147FE"/>
    <w:rsid w:val="00314C62"/>
    <w:rsid w:val="003158FD"/>
    <w:rsid w:val="0031643D"/>
    <w:rsid w:val="00316605"/>
    <w:rsid w:val="00317038"/>
    <w:rsid w:val="00317421"/>
    <w:rsid w:val="00320499"/>
    <w:rsid w:val="003211C1"/>
    <w:rsid w:val="00321C38"/>
    <w:rsid w:val="00322222"/>
    <w:rsid w:val="0032269F"/>
    <w:rsid w:val="003232B4"/>
    <w:rsid w:val="00323312"/>
    <w:rsid w:val="00323EC0"/>
    <w:rsid w:val="0032483D"/>
    <w:rsid w:val="00324FC9"/>
    <w:rsid w:val="00325902"/>
    <w:rsid w:val="00326062"/>
    <w:rsid w:val="00326BF6"/>
    <w:rsid w:val="00326D00"/>
    <w:rsid w:val="003271AB"/>
    <w:rsid w:val="0033116C"/>
    <w:rsid w:val="003323E7"/>
    <w:rsid w:val="00333351"/>
    <w:rsid w:val="003335B0"/>
    <w:rsid w:val="00333604"/>
    <w:rsid w:val="0033409E"/>
    <w:rsid w:val="00335461"/>
    <w:rsid w:val="00335BD1"/>
    <w:rsid w:val="003364F9"/>
    <w:rsid w:val="003379F9"/>
    <w:rsid w:val="0034461C"/>
    <w:rsid w:val="003449E9"/>
    <w:rsid w:val="00344AB6"/>
    <w:rsid w:val="00344ECD"/>
    <w:rsid w:val="003459D7"/>
    <w:rsid w:val="0034679D"/>
    <w:rsid w:val="00350462"/>
    <w:rsid w:val="00350509"/>
    <w:rsid w:val="003507EC"/>
    <w:rsid w:val="0035366D"/>
    <w:rsid w:val="003537B1"/>
    <w:rsid w:val="0035457E"/>
    <w:rsid w:val="0035579C"/>
    <w:rsid w:val="00355C5C"/>
    <w:rsid w:val="00356138"/>
    <w:rsid w:val="003571C2"/>
    <w:rsid w:val="003572A3"/>
    <w:rsid w:val="00357C71"/>
    <w:rsid w:val="00362062"/>
    <w:rsid w:val="003623E9"/>
    <w:rsid w:val="00363B29"/>
    <w:rsid w:val="00363D91"/>
    <w:rsid w:val="00363DC4"/>
    <w:rsid w:val="00364683"/>
    <w:rsid w:val="00365191"/>
    <w:rsid w:val="00365D83"/>
    <w:rsid w:val="003668DB"/>
    <w:rsid w:val="00367907"/>
    <w:rsid w:val="003716F7"/>
    <w:rsid w:val="00371D2D"/>
    <w:rsid w:val="00373862"/>
    <w:rsid w:val="00373B3E"/>
    <w:rsid w:val="0037417C"/>
    <w:rsid w:val="003741A2"/>
    <w:rsid w:val="003749D1"/>
    <w:rsid w:val="00375ADD"/>
    <w:rsid w:val="003762AF"/>
    <w:rsid w:val="0037677A"/>
    <w:rsid w:val="00376C92"/>
    <w:rsid w:val="00377115"/>
    <w:rsid w:val="0037799C"/>
    <w:rsid w:val="00377B68"/>
    <w:rsid w:val="003809A2"/>
    <w:rsid w:val="00380ADE"/>
    <w:rsid w:val="003828DE"/>
    <w:rsid w:val="0038392E"/>
    <w:rsid w:val="003841CE"/>
    <w:rsid w:val="00384315"/>
    <w:rsid w:val="00384802"/>
    <w:rsid w:val="00385C21"/>
    <w:rsid w:val="003867A8"/>
    <w:rsid w:val="003872EC"/>
    <w:rsid w:val="00387A19"/>
    <w:rsid w:val="00387AC3"/>
    <w:rsid w:val="00387C87"/>
    <w:rsid w:val="003904A4"/>
    <w:rsid w:val="00392642"/>
    <w:rsid w:val="003929BF"/>
    <w:rsid w:val="00393241"/>
    <w:rsid w:val="00393670"/>
    <w:rsid w:val="003936DF"/>
    <w:rsid w:val="0039409D"/>
    <w:rsid w:val="00394455"/>
    <w:rsid w:val="00394852"/>
    <w:rsid w:val="003949AF"/>
    <w:rsid w:val="003957C9"/>
    <w:rsid w:val="00396B48"/>
    <w:rsid w:val="00396BB3"/>
    <w:rsid w:val="00396C35"/>
    <w:rsid w:val="00397271"/>
    <w:rsid w:val="003972F4"/>
    <w:rsid w:val="00397B3C"/>
    <w:rsid w:val="003A00EB"/>
    <w:rsid w:val="003A0D13"/>
    <w:rsid w:val="003A10BE"/>
    <w:rsid w:val="003A1BD5"/>
    <w:rsid w:val="003A3704"/>
    <w:rsid w:val="003A4299"/>
    <w:rsid w:val="003A4462"/>
    <w:rsid w:val="003A5009"/>
    <w:rsid w:val="003A60A4"/>
    <w:rsid w:val="003A65DD"/>
    <w:rsid w:val="003B0665"/>
    <w:rsid w:val="003B1826"/>
    <w:rsid w:val="003B1834"/>
    <w:rsid w:val="003B1AE7"/>
    <w:rsid w:val="003B2271"/>
    <w:rsid w:val="003B2B90"/>
    <w:rsid w:val="003B2DC9"/>
    <w:rsid w:val="003B3F67"/>
    <w:rsid w:val="003B4D71"/>
    <w:rsid w:val="003B6034"/>
    <w:rsid w:val="003B7A7A"/>
    <w:rsid w:val="003B7C40"/>
    <w:rsid w:val="003B7CE9"/>
    <w:rsid w:val="003B7CFB"/>
    <w:rsid w:val="003B7EBD"/>
    <w:rsid w:val="003C1481"/>
    <w:rsid w:val="003C18EB"/>
    <w:rsid w:val="003C215D"/>
    <w:rsid w:val="003C322A"/>
    <w:rsid w:val="003C5CEB"/>
    <w:rsid w:val="003C77C5"/>
    <w:rsid w:val="003D16ED"/>
    <w:rsid w:val="003D1A2B"/>
    <w:rsid w:val="003D2212"/>
    <w:rsid w:val="003D37C6"/>
    <w:rsid w:val="003D4118"/>
    <w:rsid w:val="003D6E94"/>
    <w:rsid w:val="003D6F40"/>
    <w:rsid w:val="003E025F"/>
    <w:rsid w:val="003E161E"/>
    <w:rsid w:val="003E24F1"/>
    <w:rsid w:val="003E285A"/>
    <w:rsid w:val="003E4B56"/>
    <w:rsid w:val="003E58C0"/>
    <w:rsid w:val="003E5AC9"/>
    <w:rsid w:val="003E5CEA"/>
    <w:rsid w:val="003E6136"/>
    <w:rsid w:val="003E678E"/>
    <w:rsid w:val="003E6A0F"/>
    <w:rsid w:val="003E7875"/>
    <w:rsid w:val="003F027F"/>
    <w:rsid w:val="003F081B"/>
    <w:rsid w:val="003F1425"/>
    <w:rsid w:val="003F1CBC"/>
    <w:rsid w:val="003F201D"/>
    <w:rsid w:val="003F240D"/>
    <w:rsid w:val="003F37E7"/>
    <w:rsid w:val="003F3EF6"/>
    <w:rsid w:val="003F546A"/>
    <w:rsid w:val="003F6EA7"/>
    <w:rsid w:val="004000B2"/>
    <w:rsid w:val="00400143"/>
    <w:rsid w:val="00402E6F"/>
    <w:rsid w:val="00403D52"/>
    <w:rsid w:val="00403EB2"/>
    <w:rsid w:val="004044B5"/>
    <w:rsid w:val="00404E83"/>
    <w:rsid w:val="0040737C"/>
    <w:rsid w:val="00407674"/>
    <w:rsid w:val="004100F3"/>
    <w:rsid w:val="00410551"/>
    <w:rsid w:val="0041167D"/>
    <w:rsid w:val="004119F0"/>
    <w:rsid w:val="00411D44"/>
    <w:rsid w:val="0041267E"/>
    <w:rsid w:val="004127F4"/>
    <w:rsid w:val="00413602"/>
    <w:rsid w:val="004145A9"/>
    <w:rsid w:val="00414C6C"/>
    <w:rsid w:val="004156CD"/>
    <w:rsid w:val="00415C8A"/>
    <w:rsid w:val="00416282"/>
    <w:rsid w:val="0041652F"/>
    <w:rsid w:val="00416C41"/>
    <w:rsid w:val="00416CC5"/>
    <w:rsid w:val="004174E5"/>
    <w:rsid w:val="00420A92"/>
    <w:rsid w:val="00420C5E"/>
    <w:rsid w:val="00420E0D"/>
    <w:rsid w:val="00420EE0"/>
    <w:rsid w:val="00421242"/>
    <w:rsid w:val="00421435"/>
    <w:rsid w:val="00421490"/>
    <w:rsid w:val="004214BF"/>
    <w:rsid w:val="0042188F"/>
    <w:rsid w:val="00421C4B"/>
    <w:rsid w:val="00422849"/>
    <w:rsid w:val="0042289C"/>
    <w:rsid w:val="004243F4"/>
    <w:rsid w:val="004245D8"/>
    <w:rsid w:val="004246E0"/>
    <w:rsid w:val="0042566D"/>
    <w:rsid w:val="00425E2D"/>
    <w:rsid w:val="004263F0"/>
    <w:rsid w:val="004270B9"/>
    <w:rsid w:val="004277AF"/>
    <w:rsid w:val="00431E30"/>
    <w:rsid w:val="00432DA8"/>
    <w:rsid w:val="00433653"/>
    <w:rsid w:val="004338EB"/>
    <w:rsid w:val="00436E2C"/>
    <w:rsid w:val="00437F51"/>
    <w:rsid w:val="00440088"/>
    <w:rsid w:val="00442274"/>
    <w:rsid w:val="00443C58"/>
    <w:rsid w:val="00443FC2"/>
    <w:rsid w:val="00444AC7"/>
    <w:rsid w:val="00444BF1"/>
    <w:rsid w:val="00445937"/>
    <w:rsid w:val="00446492"/>
    <w:rsid w:val="00446D5C"/>
    <w:rsid w:val="004471AA"/>
    <w:rsid w:val="00450AAB"/>
    <w:rsid w:val="004513AC"/>
    <w:rsid w:val="004513E1"/>
    <w:rsid w:val="004532D7"/>
    <w:rsid w:val="004534D1"/>
    <w:rsid w:val="00453537"/>
    <w:rsid w:val="00453859"/>
    <w:rsid w:val="00454528"/>
    <w:rsid w:val="00454921"/>
    <w:rsid w:val="004559E4"/>
    <w:rsid w:val="0045611F"/>
    <w:rsid w:val="00456C3F"/>
    <w:rsid w:val="0046026D"/>
    <w:rsid w:val="004608CE"/>
    <w:rsid w:val="00460DF4"/>
    <w:rsid w:val="00461437"/>
    <w:rsid w:val="00462AC6"/>
    <w:rsid w:val="00462CD3"/>
    <w:rsid w:val="004630FE"/>
    <w:rsid w:val="004634CE"/>
    <w:rsid w:val="00464EED"/>
    <w:rsid w:val="00466264"/>
    <w:rsid w:val="004672A3"/>
    <w:rsid w:val="004673F9"/>
    <w:rsid w:val="004702BC"/>
    <w:rsid w:val="00470F84"/>
    <w:rsid w:val="00471B13"/>
    <w:rsid w:val="00471E52"/>
    <w:rsid w:val="00472BD9"/>
    <w:rsid w:val="00473590"/>
    <w:rsid w:val="00473C4D"/>
    <w:rsid w:val="004740A3"/>
    <w:rsid w:val="00475114"/>
    <w:rsid w:val="004753E3"/>
    <w:rsid w:val="004757D9"/>
    <w:rsid w:val="0047639B"/>
    <w:rsid w:val="00476472"/>
    <w:rsid w:val="00476CD1"/>
    <w:rsid w:val="00480110"/>
    <w:rsid w:val="0048157F"/>
    <w:rsid w:val="00481727"/>
    <w:rsid w:val="00481F58"/>
    <w:rsid w:val="00482609"/>
    <w:rsid w:val="0048269D"/>
    <w:rsid w:val="00484C50"/>
    <w:rsid w:val="00484FE7"/>
    <w:rsid w:val="00487FB8"/>
    <w:rsid w:val="00490278"/>
    <w:rsid w:val="00490AC2"/>
    <w:rsid w:val="00491EDB"/>
    <w:rsid w:val="00493A02"/>
    <w:rsid w:val="0049428D"/>
    <w:rsid w:val="00496A41"/>
    <w:rsid w:val="00497883"/>
    <w:rsid w:val="00497D42"/>
    <w:rsid w:val="004A01BF"/>
    <w:rsid w:val="004A0EE1"/>
    <w:rsid w:val="004A15E6"/>
    <w:rsid w:val="004A2DA2"/>
    <w:rsid w:val="004A3111"/>
    <w:rsid w:val="004A3707"/>
    <w:rsid w:val="004A4208"/>
    <w:rsid w:val="004A5FAA"/>
    <w:rsid w:val="004A6A82"/>
    <w:rsid w:val="004A7C1A"/>
    <w:rsid w:val="004B1129"/>
    <w:rsid w:val="004B141F"/>
    <w:rsid w:val="004B1ADF"/>
    <w:rsid w:val="004B1B37"/>
    <w:rsid w:val="004B3DC5"/>
    <w:rsid w:val="004B3EAB"/>
    <w:rsid w:val="004B4200"/>
    <w:rsid w:val="004B603D"/>
    <w:rsid w:val="004B616D"/>
    <w:rsid w:val="004B6D4C"/>
    <w:rsid w:val="004B7DD0"/>
    <w:rsid w:val="004C0984"/>
    <w:rsid w:val="004C2A5A"/>
    <w:rsid w:val="004C2C64"/>
    <w:rsid w:val="004C2DE4"/>
    <w:rsid w:val="004C2F1B"/>
    <w:rsid w:val="004C4B13"/>
    <w:rsid w:val="004C5455"/>
    <w:rsid w:val="004D1195"/>
    <w:rsid w:val="004D24D0"/>
    <w:rsid w:val="004D331F"/>
    <w:rsid w:val="004D359C"/>
    <w:rsid w:val="004D35F4"/>
    <w:rsid w:val="004D3A7F"/>
    <w:rsid w:val="004D3FE0"/>
    <w:rsid w:val="004D47B9"/>
    <w:rsid w:val="004D6411"/>
    <w:rsid w:val="004E2070"/>
    <w:rsid w:val="004E3067"/>
    <w:rsid w:val="004E3E1D"/>
    <w:rsid w:val="004E45D8"/>
    <w:rsid w:val="004E48E2"/>
    <w:rsid w:val="004E56CE"/>
    <w:rsid w:val="004E5FB9"/>
    <w:rsid w:val="004E69F8"/>
    <w:rsid w:val="004E74D5"/>
    <w:rsid w:val="004F0680"/>
    <w:rsid w:val="004F086A"/>
    <w:rsid w:val="004F199C"/>
    <w:rsid w:val="004F2B1A"/>
    <w:rsid w:val="004F309F"/>
    <w:rsid w:val="004F4023"/>
    <w:rsid w:val="004F55E3"/>
    <w:rsid w:val="004F5EF0"/>
    <w:rsid w:val="004F6D75"/>
    <w:rsid w:val="004F7306"/>
    <w:rsid w:val="004F75B4"/>
    <w:rsid w:val="00500A95"/>
    <w:rsid w:val="005042D1"/>
    <w:rsid w:val="00505C8B"/>
    <w:rsid w:val="00505C95"/>
    <w:rsid w:val="005068A8"/>
    <w:rsid w:val="00507595"/>
    <w:rsid w:val="00507B29"/>
    <w:rsid w:val="00511F28"/>
    <w:rsid w:val="00512E56"/>
    <w:rsid w:val="00512F2F"/>
    <w:rsid w:val="00513124"/>
    <w:rsid w:val="00513A82"/>
    <w:rsid w:val="00516D7E"/>
    <w:rsid w:val="005172C5"/>
    <w:rsid w:val="00517418"/>
    <w:rsid w:val="00517568"/>
    <w:rsid w:val="00517E65"/>
    <w:rsid w:val="00520DFA"/>
    <w:rsid w:val="00521CCC"/>
    <w:rsid w:val="005220F8"/>
    <w:rsid w:val="0052335C"/>
    <w:rsid w:val="005239AF"/>
    <w:rsid w:val="005240E2"/>
    <w:rsid w:val="0052418B"/>
    <w:rsid w:val="005246FA"/>
    <w:rsid w:val="005266A5"/>
    <w:rsid w:val="00526A38"/>
    <w:rsid w:val="00526E68"/>
    <w:rsid w:val="00527AE3"/>
    <w:rsid w:val="005301AE"/>
    <w:rsid w:val="00530293"/>
    <w:rsid w:val="0053080F"/>
    <w:rsid w:val="00530BFD"/>
    <w:rsid w:val="00531B4A"/>
    <w:rsid w:val="00532AE4"/>
    <w:rsid w:val="005349D2"/>
    <w:rsid w:val="00535F18"/>
    <w:rsid w:val="0054065F"/>
    <w:rsid w:val="00541CF9"/>
    <w:rsid w:val="00542BA8"/>
    <w:rsid w:val="00543196"/>
    <w:rsid w:val="00544513"/>
    <w:rsid w:val="0054477B"/>
    <w:rsid w:val="00544862"/>
    <w:rsid w:val="005448E8"/>
    <w:rsid w:val="0054624A"/>
    <w:rsid w:val="0054662E"/>
    <w:rsid w:val="005470AE"/>
    <w:rsid w:val="0055101D"/>
    <w:rsid w:val="0055264B"/>
    <w:rsid w:val="0055287B"/>
    <w:rsid w:val="00553220"/>
    <w:rsid w:val="0055420D"/>
    <w:rsid w:val="005544EB"/>
    <w:rsid w:val="00554CC1"/>
    <w:rsid w:val="00554D33"/>
    <w:rsid w:val="00555D8D"/>
    <w:rsid w:val="005569BD"/>
    <w:rsid w:val="00556A02"/>
    <w:rsid w:val="0055707C"/>
    <w:rsid w:val="005570E9"/>
    <w:rsid w:val="005610CD"/>
    <w:rsid w:val="00561B13"/>
    <w:rsid w:val="00561CA3"/>
    <w:rsid w:val="00561CAD"/>
    <w:rsid w:val="00562086"/>
    <w:rsid w:val="00562E91"/>
    <w:rsid w:val="00564225"/>
    <w:rsid w:val="00564438"/>
    <w:rsid w:val="005645EB"/>
    <w:rsid w:val="005651E5"/>
    <w:rsid w:val="005679D7"/>
    <w:rsid w:val="00570C8F"/>
    <w:rsid w:val="00572021"/>
    <w:rsid w:val="00572C23"/>
    <w:rsid w:val="0057382D"/>
    <w:rsid w:val="00574113"/>
    <w:rsid w:val="005741D8"/>
    <w:rsid w:val="00574FA6"/>
    <w:rsid w:val="00576A0E"/>
    <w:rsid w:val="00576C9E"/>
    <w:rsid w:val="005776BC"/>
    <w:rsid w:val="0058072F"/>
    <w:rsid w:val="00580B03"/>
    <w:rsid w:val="00580D5D"/>
    <w:rsid w:val="00582055"/>
    <w:rsid w:val="00582D3F"/>
    <w:rsid w:val="0058348A"/>
    <w:rsid w:val="00583EC6"/>
    <w:rsid w:val="00584C39"/>
    <w:rsid w:val="00585AE3"/>
    <w:rsid w:val="00585F14"/>
    <w:rsid w:val="0058650A"/>
    <w:rsid w:val="00592435"/>
    <w:rsid w:val="005928CC"/>
    <w:rsid w:val="0059291D"/>
    <w:rsid w:val="00595DF7"/>
    <w:rsid w:val="005967B1"/>
    <w:rsid w:val="005967B9"/>
    <w:rsid w:val="00597306"/>
    <w:rsid w:val="005A0F42"/>
    <w:rsid w:val="005A22D7"/>
    <w:rsid w:val="005A2529"/>
    <w:rsid w:val="005A3335"/>
    <w:rsid w:val="005A3455"/>
    <w:rsid w:val="005A5333"/>
    <w:rsid w:val="005A62E6"/>
    <w:rsid w:val="005A7385"/>
    <w:rsid w:val="005A75FD"/>
    <w:rsid w:val="005A78B6"/>
    <w:rsid w:val="005B03E6"/>
    <w:rsid w:val="005B0778"/>
    <w:rsid w:val="005B08E8"/>
    <w:rsid w:val="005B14C1"/>
    <w:rsid w:val="005B19EC"/>
    <w:rsid w:val="005B1A60"/>
    <w:rsid w:val="005B2787"/>
    <w:rsid w:val="005B3866"/>
    <w:rsid w:val="005B4B18"/>
    <w:rsid w:val="005B62D2"/>
    <w:rsid w:val="005B7343"/>
    <w:rsid w:val="005C091C"/>
    <w:rsid w:val="005C0F79"/>
    <w:rsid w:val="005C1652"/>
    <w:rsid w:val="005C30BD"/>
    <w:rsid w:val="005C3764"/>
    <w:rsid w:val="005C4954"/>
    <w:rsid w:val="005C52B3"/>
    <w:rsid w:val="005C5713"/>
    <w:rsid w:val="005C6B71"/>
    <w:rsid w:val="005C6EE7"/>
    <w:rsid w:val="005D0A67"/>
    <w:rsid w:val="005D17B8"/>
    <w:rsid w:val="005D21E8"/>
    <w:rsid w:val="005D337F"/>
    <w:rsid w:val="005D33C8"/>
    <w:rsid w:val="005D4408"/>
    <w:rsid w:val="005D4DEC"/>
    <w:rsid w:val="005D55C3"/>
    <w:rsid w:val="005D6143"/>
    <w:rsid w:val="005D7238"/>
    <w:rsid w:val="005D7876"/>
    <w:rsid w:val="005E0C0A"/>
    <w:rsid w:val="005E0FB5"/>
    <w:rsid w:val="005E1745"/>
    <w:rsid w:val="005E1ABC"/>
    <w:rsid w:val="005E326E"/>
    <w:rsid w:val="005E3862"/>
    <w:rsid w:val="005E3E7D"/>
    <w:rsid w:val="005E42AE"/>
    <w:rsid w:val="005E43AB"/>
    <w:rsid w:val="005E5639"/>
    <w:rsid w:val="005E5B83"/>
    <w:rsid w:val="005E62CB"/>
    <w:rsid w:val="005E6355"/>
    <w:rsid w:val="005E79E0"/>
    <w:rsid w:val="005F110C"/>
    <w:rsid w:val="005F20D9"/>
    <w:rsid w:val="005F2FAC"/>
    <w:rsid w:val="005F3648"/>
    <w:rsid w:val="005F5C47"/>
    <w:rsid w:val="005F5C8E"/>
    <w:rsid w:val="005F6F81"/>
    <w:rsid w:val="005F7C1E"/>
    <w:rsid w:val="006009E9"/>
    <w:rsid w:val="006010AA"/>
    <w:rsid w:val="006013B2"/>
    <w:rsid w:val="006017F0"/>
    <w:rsid w:val="00601CEF"/>
    <w:rsid w:val="00601DCF"/>
    <w:rsid w:val="0060246B"/>
    <w:rsid w:val="006033B9"/>
    <w:rsid w:val="0060474A"/>
    <w:rsid w:val="00604FBB"/>
    <w:rsid w:val="00607639"/>
    <w:rsid w:val="00607ABF"/>
    <w:rsid w:val="00607FAE"/>
    <w:rsid w:val="00610322"/>
    <w:rsid w:val="00610B50"/>
    <w:rsid w:val="00610BB1"/>
    <w:rsid w:val="00610C94"/>
    <w:rsid w:val="00610DA1"/>
    <w:rsid w:val="00611BBD"/>
    <w:rsid w:val="00611CC5"/>
    <w:rsid w:val="00611F4C"/>
    <w:rsid w:val="00613319"/>
    <w:rsid w:val="006136F7"/>
    <w:rsid w:val="00614876"/>
    <w:rsid w:val="006158B0"/>
    <w:rsid w:val="00616017"/>
    <w:rsid w:val="00616147"/>
    <w:rsid w:val="00616717"/>
    <w:rsid w:val="00616DAE"/>
    <w:rsid w:val="00617434"/>
    <w:rsid w:val="00617865"/>
    <w:rsid w:val="00617BFD"/>
    <w:rsid w:val="00617C2E"/>
    <w:rsid w:val="00620C47"/>
    <w:rsid w:val="00620FD4"/>
    <w:rsid w:val="00621C92"/>
    <w:rsid w:val="00621CDC"/>
    <w:rsid w:val="0062524C"/>
    <w:rsid w:val="00625C46"/>
    <w:rsid w:val="00626070"/>
    <w:rsid w:val="00627254"/>
    <w:rsid w:val="00631521"/>
    <w:rsid w:val="006318EB"/>
    <w:rsid w:val="00632AC6"/>
    <w:rsid w:val="0063303F"/>
    <w:rsid w:val="00633738"/>
    <w:rsid w:val="006337C3"/>
    <w:rsid w:val="006337ED"/>
    <w:rsid w:val="00633E48"/>
    <w:rsid w:val="00633FF9"/>
    <w:rsid w:val="00634BAF"/>
    <w:rsid w:val="00635402"/>
    <w:rsid w:val="00636810"/>
    <w:rsid w:val="00636E75"/>
    <w:rsid w:val="00640EB9"/>
    <w:rsid w:val="00641388"/>
    <w:rsid w:val="00641A2A"/>
    <w:rsid w:val="00642363"/>
    <w:rsid w:val="00643486"/>
    <w:rsid w:val="00644799"/>
    <w:rsid w:val="00645055"/>
    <w:rsid w:val="006453C4"/>
    <w:rsid w:val="00645D2F"/>
    <w:rsid w:val="006472E5"/>
    <w:rsid w:val="00650E11"/>
    <w:rsid w:val="00653B63"/>
    <w:rsid w:val="00655473"/>
    <w:rsid w:val="00655FC3"/>
    <w:rsid w:val="0066055B"/>
    <w:rsid w:val="00660A9E"/>
    <w:rsid w:val="00661845"/>
    <w:rsid w:val="00663A13"/>
    <w:rsid w:val="00664C47"/>
    <w:rsid w:val="00664F2C"/>
    <w:rsid w:val="00665166"/>
    <w:rsid w:val="006653F0"/>
    <w:rsid w:val="00665EBC"/>
    <w:rsid w:val="006660D2"/>
    <w:rsid w:val="0066692D"/>
    <w:rsid w:val="00667126"/>
    <w:rsid w:val="006700ED"/>
    <w:rsid w:val="006706A9"/>
    <w:rsid w:val="00670861"/>
    <w:rsid w:val="0067138F"/>
    <w:rsid w:val="0067225C"/>
    <w:rsid w:val="00674E28"/>
    <w:rsid w:val="006751F6"/>
    <w:rsid w:val="00676B05"/>
    <w:rsid w:val="006778D2"/>
    <w:rsid w:val="00677AAC"/>
    <w:rsid w:val="00680929"/>
    <w:rsid w:val="00680DDC"/>
    <w:rsid w:val="0068247B"/>
    <w:rsid w:val="00682A83"/>
    <w:rsid w:val="006835EE"/>
    <w:rsid w:val="00683C66"/>
    <w:rsid w:val="006841A2"/>
    <w:rsid w:val="00685687"/>
    <w:rsid w:val="00686036"/>
    <w:rsid w:val="00687803"/>
    <w:rsid w:val="00687814"/>
    <w:rsid w:val="0068794B"/>
    <w:rsid w:val="00687B75"/>
    <w:rsid w:val="00690237"/>
    <w:rsid w:val="00690C44"/>
    <w:rsid w:val="00691895"/>
    <w:rsid w:val="00691D2F"/>
    <w:rsid w:val="00693949"/>
    <w:rsid w:val="00694A0B"/>
    <w:rsid w:val="00695F38"/>
    <w:rsid w:val="00696636"/>
    <w:rsid w:val="006970D4"/>
    <w:rsid w:val="006979C0"/>
    <w:rsid w:val="00697DF6"/>
    <w:rsid w:val="006A0BB2"/>
    <w:rsid w:val="006A10C8"/>
    <w:rsid w:val="006A1F0A"/>
    <w:rsid w:val="006A29CC"/>
    <w:rsid w:val="006A2B4B"/>
    <w:rsid w:val="006A3169"/>
    <w:rsid w:val="006A3760"/>
    <w:rsid w:val="006A3F27"/>
    <w:rsid w:val="006A42DB"/>
    <w:rsid w:val="006A48F7"/>
    <w:rsid w:val="006A4CEF"/>
    <w:rsid w:val="006A4F47"/>
    <w:rsid w:val="006A50E1"/>
    <w:rsid w:val="006A5844"/>
    <w:rsid w:val="006A5D1B"/>
    <w:rsid w:val="006A63E2"/>
    <w:rsid w:val="006A6F0F"/>
    <w:rsid w:val="006A70AC"/>
    <w:rsid w:val="006A7DD3"/>
    <w:rsid w:val="006B1D3C"/>
    <w:rsid w:val="006B2541"/>
    <w:rsid w:val="006B2BB4"/>
    <w:rsid w:val="006B354D"/>
    <w:rsid w:val="006B38C6"/>
    <w:rsid w:val="006B399E"/>
    <w:rsid w:val="006B557F"/>
    <w:rsid w:val="006B65D7"/>
    <w:rsid w:val="006B6CE4"/>
    <w:rsid w:val="006B741D"/>
    <w:rsid w:val="006B74FF"/>
    <w:rsid w:val="006C00FC"/>
    <w:rsid w:val="006C16B2"/>
    <w:rsid w:val="006C1E6E"/>
    <w:rsid w:val="006C1F3D"/>
    <w:rsid w:val="006C1F64"/>
    <w:rsid w:val="006C2144"/>
    <w:rsid w:val="006C3891"/>
    <w:rsid w:val="006C3986"/>
    <w:rsid w:val="006C3F71"/>
    <w:rsid w:val="006C4B78"/>
    <w:rsid w:val="006C4DF5"/>
    <w:rsid w:val="006C638D"/>
    <w:rsid w:val="006C6911"/>
    <w:rsid w:val="006C7865"/>
    <w:rsid w:val="006D0D7C"/>
    <w:rsid w:val="006D130F"/>
    <w:rsid w:val="006D1325"/>
    <w:rsid w:val="006D1713"/>
    <w:rsid w:val="006D36D1"/>
    <w:rsid w:val="006D7FDB"/>
    <w:rsid w:val="006E02F0"/>
    <w:rsid w:val="006E12D1"/>
    <w:rsid w:val="006E2FD7"/>
    <w:rsid w:val="006E43D5"/>
    <w:rsid w:val="006E4A80"/>
    <w:rsid w:val="006E4F6B"/>
    <w:rsid w:val="006E5C78"/>
    <w:rsid w:val="006E676E"/>
    <w:rsid w:val="006E69E7"/>
    <w:rsid w:val="006E765A"/>
    <w:rsid w:val="006F17DC"/>
    <w:rsid w:val="006F18DF"/>
    <w:rsid w:val="006F1F98"/>
    <w:rsid w:val="006F2733"/>
    <w:rsid w:val="006F278A"/>
    <w:rsid w:val="006F280E"/>
    <w:rsid w:val="006F33FA"/>
    <w:rsid w:val="006F38D1"/>
    <w:rsid w:val="006F4743"/>
    <w:rsid w:val="006F4B3F"/>
    <w:rsid w:val="006F4B40"/>
    <w:rsid w:val="006F694B"/>
    <w:rsid w:val="006F6A38"/>
    <w:rsid w:val="006F6E49"/>
    <w:rsid w:val="006F737B"/>
    <w:rsid w:val="007003B4"/>
    <w:rsid w:val="00700773"/>
    <w:rsid w:val="00701396"/>
    <w:rsid w:val="00701C43"/>
    <w:rsid w:val="00702D65"/>
    <w:rsid w:val="00702EA7"/>
    <w:rsid w:val="0070373F"/>
    <w:rsid w:val="00704BCE"/>
    <w:rsid w:val="007062D4"/>
    <w:rsid w:val="007068BC"/>
    <w:rsid w:val="007075A8"/>
    <w:rsid w:val="0070798A"/>
    <w:rsid w:val="0071086D"/>
    <w:rsid w:val="00710E0B"/>
    <w:rsid w:val="00711A1A"/>
    <w:rsid w:val="00711AED"/>
    <w:rsid w:val="00711EAE"/>
    <w:rsid w:val="0071206C"/>
    <w:rsid w:val="00712244"/>
    <w:rsid w:val="007128E4"/>
    <w:rsid w:val="0071396D"/>
    <w:rsid w:val="00714FA1"/>
    <w:rsid w:val="0071662B"/>
    <w:rsid w:val="00716BBB"/>
    <w:rsid w:val="007200DF"/>
    <w:rsid w:val="00720201"/>
    <w:rsid w:val="0072062D"/>
    <w:rsid w:val="00724AEC"/>
    <w:rsid w:val="00724CC1"/>
    <w:rsid w:val="00724D76"/>
    <w:rsid w:val="007253D3"/>
    <w:rsid w:val="00725B6C"/>
    <w:rsid w:val="0072601B"/>
    <w:rsid w:val="007262C9"/>
    <w:rsid w:val="00727D9F"/>
    <w:rsid w:val="007319BC"/>
    <w:rsid w:val="00731EA8"/>
    <w:rsid w:val="0073318C"/>
    <w:rsid w:val="007334A4"/>
    <w:rsid w:val="00734735"/>
    <w:rsid w:val="00734819"/>
    <w:rsid w:val="00734FFA"/>
    <w:rsid w:val="00735C54"/>
    <w:rsid w:val="00737EDF"/>
    <w:rsid w:val="00737FCE"/>
    <w:rsid w:val="00740EE5"/>
    <w:rsid w:val="00740F3D"/>
    <w:rsid w:val="007418A5"/>
    <w:rsid w:val="007422F8"/>
    <w:rsid w:val="00742E25"/>
    <w:rsid w:val="00743314"/>
    <w:rsid w:val="007435E4"/>
    <w:rsid w:val="00743D63"/>
    <w:rsid w:val="00744688"/>
    <w:rsid w:val="00744708"/>
    <w:rsid w:val="00744719"/>
    <w:rsid w:val="00744855"/>
    <w:rsid w:val="00745FD6"/>
    <w:rsid w:val="0074691B"/>
    <w:rsid w:val="00746FBE"/>
    <w:rsid w:val="0074701C"/>
    <w:rsid w:val="0075024E"/>
    <w:rsid w:val="007506C3"/>
    <w:rsid w:val="007516F0"/>
    <w:rsid w:val="00751753"/>
    <w:rsid w:val="0075303B"/>
    <w:rsid w:val="007535AB"/>
    <w:rsid w:val="007548B5"/>
    <w:rsid w:val="00754C9F"/>
    <w:rsid w:val="00755128"/>
    <w:rsid w:val="007558EA"/>
    <w:rsid w:val="00756648"/>
    <w:rsid w:val="00761534"/>
    <w:rsid w:val="00761622"/>
    <w:rsid w:val="007618E7"/>
    <w:rsid w:val="00762212"/>
    <w:rsid w:val="0076284D"/>
    <w:rsid w:val="0076356A"/>
    <w:rsid w:val="00764C9F"/>
    <w:rsid w:val="0076656C"/>
    <w:rsid w:val="00766611"/>
    <w:rsid w:val="007668BD"/>
    <w:rsid w:val="00766E7C"/>
    <w:rsid w:val="00770423"/>
    <w:rsid w:val="00770793"/>
    <w:rsid w:val="00771856"/>
    <w:rsid w:val="007720D0"/>
    <w:rsid w:val="00772690"/>
    <w:rsid w:val="007731BE"/>
    <w:rsid w:val="0077422A"/>
    <w:rsid w:val="00774FCD"/>
    <w:rsid w:val="007755F8"/>
    <w:rsid w:val="00775C45"/>
    <w:rsid w:val="00775D8A"/>
    <w:rsid w:val="0077638A"/>
    <w:rsid w:val="007773AD"/>
    <w:rsid w:val="00777A1A"/>
    <w:rsid w:val="00780EEE"/>
    <w:rsid w:val="00782620"/>
    <w:rsid w:val="007827F7"/>
    <w:rsid w:val="00784097"/>
    <w:rsid w:val="00784BC5"/>
    <w:rsid w:val="00784ED4"/>
    <w:rsid w:val="00785E3E"/>
    <w:rsid w:val="0078729B"/>
    <w:rsid w:val="00790779"/>
    <w:rsid w:val="007908E2"/>
    <w:rsid w:val="00791FB9"/>
    <w:rsid w:val="00792DB6"/>
    <w:rsid w:val="00792DD1"/>
    <w:rsid w:val="00793E91"/>
    <w:rsid w:val="0079617B"/>
    <w:rsid w:val="00796395"/>
    <w:rsid w:val="00797600"/>
    <w:rsid w:val="007A0070"/>
    <w:rsid w:val="007A0A86"/>
    <w:rsid w:val="007A0C2B"/>
    <w:rsid w:val="007A1160"/>
    <w:rsid w:val="007A1943"/>
    <w:rsid w:val="007A33BC"/>
    <w:rsid w:val="007A3B98"/>
    <w:rsid w:val="007A42BC"/>
    <w:rsid w:val="007A4578"/>
    <w:rsid w:val="007A4FF0"/>
    <w:rsid w:val="007A506E"/>
    <w:rsid w:val="007A58E9"/>
    <w:rsid w:val="007A60EF"/>
    <w:rsid w:val="007A6646"/>
    <w:rsid w:val="007A6D1A"/>
    <w:rsid w:val="007A7AE4"/>
    <w:rsid w:val="007B016C"/>
    <w:rsid w:val="007B0179"/>
    <w:rsid w:val="007B44ED"/>
    <w:rsid w:val="007B4518"/>
    <w:rsid w:val="007B4778"/>
    <w:rsid w:val="007B4F0D"/>
    <w:rsid w:val="007B677C"/>
    <w:rsid w:val="007B71CD"/>
    <w:rsid w:val="007B721A"/>
    <w:rsid w:val="007C113F"/>
    <w:rsid w:val="007C18E0"/>
    <w:rsid w:val="007C19A5"/>
    <w:rsid w:val="007C1C14"/>
    <w:rsid w:val="007C3D5D"/>
    <w:rsid w:val="007C433A"/>
    <w:rsid w:val="007C44B8"/>
    <w:rsid w:val="007C4C18"/>
    <w:rsid w:val="007C4FCF"/>
    <w:rsid w:val="007C523C"/>
    <w:rsid w:val="007C5478"/>
    <w:rsid w:val="007C61FE"/>
    <w:rsid w:val="007C7AAA"/>
    <w:rsid w:val="007D0294"/>
    <w:rsid w:val="007D0BF3"/>
    <w:rsid w:val="007D1E09"/>
    <w:rsid w:val="007D24FC"/>
    <w:rsid w:val="007D2574"/>
    <w:rsid w:val="007D2F77"/>
    <w:rsid w:val="007D305B"/>
    <w:rsid w:val="007D406E"/>
    <w:rsid w:val="007D5061"/>
    <w:rsid w:val="007D60A9"/>
    <w:rsid w:val="007D616A"/>
    <w:rsid w:val="007D69DB"/>
    <w:rsid w:val="007E0D6F"/>
    <w:rsid w:val="007E1C5C"/>
    <w:rsid w:val="007E1DFC"/>
    <w:rsid w:val="007E2F63"/>
    <w:rsid w:val="007E422D"/>
    <w:rsid w:val="007E583B"/>
    <w:rsid w:val="007E6CDB"/>
    <w:rsid w:val="007E71E1"/>
    <w:rsid w:val="007F223E"/>
    <w:rsid w:val="007F228D"/>
    <w:rsid w:val="007F43D5"/>
    <w:rsid w:val="007F4691"/>
    <w:rsid w:val="007F52A1"/>
    <w:rsid w:val="007F5F19"/>
    <w:rsid w:val="007F633F"/>
    <w:rsid w:val="007F6B75"/>
    <w:rsid w:val="007F74D2"/>
    <w:rsid w:val="0080066C"/>
    <w:rsid w:val="00801F97"/>
    <w:rsid w:val="0080214C"/>
    <w:rsid w:val="008029F7"/>
    <w:rsid w:val="00802D29"/>
    <w:rsid w:val="00802E12"/>
    <w:rsid w:val="00803CC9"/>
    <w:rsid w:val="00804272"/>
    <w:rsid w:val="00805566"/>
    <w:rsid w:val="00805893"/>
    <w:rsid w:val="0080619C"/>
    <w:rsid w:val="00806A0C"/>
    <w:rsid w:val="00806CCD"/>
    <w:rsid w:val="00807287"/>
    <w:rsid w:val="00810376"/>
    <w:rsid w:val="0081190F"/>
    <w:rsid w:val="008135F0"/>
    <w:rsid w:val="00814B08"/>
    <w:rsid w:val="00815BA4"/>
    <w:rsid w:val="00815E47"/>
    <w:rsid w:val="00816E41"/>
    <w:rsid w:val="008176EE"/>
    <w:rsid w:val="00817DF8"/>
    <w:rsid w:val="0082001A"/>
    <w:rsid w:val="0082083F"/>
    <w:rsid w:val="00821490"/>
    <w:rsid w:val="008215BE"/>
    <w:rsid w:val="00821C5D"/>
    <w:rsid w:val="00821C65"/>
    <w:rsid w:val="00822BBE"/>
    <w:rsid w:val="008230CB"/>
    <w:rsid w:val="00823EF9"/>
    <w:rsid w:val="00824902"/>
    <w:rsid w:val="00824EA1"/>
    <w:rsid w:val="00825CEF"/>
    <w:rsid w:val="00826D62"/>
    <w:rsid w:val="00827B9B"/>
    <w:rsid w:val="008300E7"/>
    <w:rsid w:val="00830148"/>
    <w:rsid w:val="008305C7"/>
    <w:rsid w:val="008362FA"/>
    <w:rsid w:val="0083643D"/>
    <w:rsid w:val="00836662"/>
    <w:rsid w:val="00837986"/>
    <w:rsid w:val="0084018B"/>
    <w:rsid w:val="00843292"/>
    <w:rsid w:val="008433ED"/>
    <w:rsid w:val="00843410"/>
    <w:rsid w:val="008434FE"/>
    <w:rsid w:val="008438B2"/>
    <w:rsid w:val="00843C0D"/>
    <w:rsid w:val="00844D1C"/>
    <w:rsid w:val="00844D1D"/>
    <w:rsid w:val="00845B63"/>
    <w:rsid w:val="00845FAA"/>
    <w:rsid w:val="00847850"/>
    <w:rsid w:val="00850395"/>
    <w:rsid w:val="008506E5"/>
    <w:rsid w:val="0085103A"/>
    <w:rsid w:val="00851E7E"/>
    <w:rsid w:val="008531CB"/>
    <w:rsid w:val="0085332B"/>
    <w:rsid w:val="00853B6D"/>
    <w:rsid w:val="008545F6"/>
    <w:rsid w:val="008549E3"/>
    <w:rsid w:val="008578D1"/>
    <w:rsid w:val="00857FE3"/>
    <w:rsid w:val="008601C0"/>
    <w:rsid w:val="00860F4C"/>
    <w:rsid w:val="00861375"/>
    <w:rsid w:val="0086283D"/>
    <w:rsid w:val="00862F19"/>
    <w:rsid w:val="0086466E"/>
    <w:rsid w:val="008646CB"/>
    <w:rsid w:val="00864F05"/>
    <w:rsid w:val="008660DB"/>
    <w:rsid w:val="008677CE"/>
    <w:rsid w:val="00870A00"/>
    <w:rsid w:val="00870A5F"/>
    <w:rsid w:val="00870FAA"/>
    <w:rsid w:val="0087139C"/>
    <w:rsid w:val="008743C8"/>
    <w:rsid w:val="008746A7"/>
    <w:rsid w:val="00880E26"/>
    <w:rsid w:val="00880EA9"/>
    <w:rsid w:val="0088228F"/>
    <w:rsid w:val="00882B12"/>
    <w:rsid w:val="0088626F"/>
    <w:rsid w:val="00886381"/>
    <w:rsid w:val="00886547"/>
    <w:rsid w:val="00886699"/>
    <w:rsid w:val="008868FE"/>
    <w:rsid w:val="00886B68"/>
    <w:rsid w:val="00890809"/>
    <w:rsid w:val="0089154E"/>
    <w:rsid w:val="0089169F"/>
    <w:rsid w:val="00891BBD"/>
    <w:rsid w:val="00892905"/>
    <w:rsid w:val="008935BC"/>
    <w:rsid w:val="0089362E"/>
    <w:rsid w:val="00893BFA"/>
    <w:rsid w:val="008947D1"/>
    <w:rsid w:val="00894BE8"/>
    <w:rsid w:val="00895F40"/>
    <w:rsid w:val="00896171"/>
    <w:rsid w:val="00896FD9"/>
    <w:rsid w:val="008A0687"/>
    <w:rsid w:val="008A0893"/>
    <w:rsid w:val="008A1467"/>
    <w:rsid w:val="008A1D9E"/>
    <w:rsid w:val="008A247E"/>
    <w:rsid w:val="008A38DC"/>
    <w:rsid w:val="008A394A"/>
    <w:rsid w:val="008A3DF9"/>
    <w:rsid w:val="008A41B0"/>
    <w:rsid w:val="008A55DF"/>
    <w:rsid w:val="008A5C13"/>
    <w:rsid w:val="008A5F89"/>
    <w:rsid w:val="008A7C97"/>
    <w:rsid w:val="008B05EF"/>
    <w:rsid w:val="008B2263"/>
    <w:rsid w:val="008B3003"/>
    <w:rsid w:val="008B42D3"/>
    <w:rsid w:val="008B5509"/>
    <w:rsid w:val="008B6055"/>
    <w:rsid w:val="008B63F9"/>
    <w:rsid w:val="008B6AAA"/>
    <w:rsid w:val="008B7AEC"/>
    <w:rsid w:val="008C107C"/>
    <w:rsid w:val="008C1E55"/>
    <w:rsid w:val="008C2044"/>
    <w:rsid w:val="008C2DB8"/>
    <w:rsid w:val="008C301E"/>
    <w:rsid w:val="008C3B86"/>
    <w:rsid w:val="008C4CF6"/>
    <w:rsid w:val="008C6B55"/>
    <w:rsid w:val="008C76BF"/>
    <w:rsid w:val="008D2A8F"/>
    <w:rsid w:val="008D367B"/>
    <w:rsid w:val="008D379A"/>
    <w:rsid w:val="008D3AA2"/>
    <w:rsid w:val="008D4BB3"/>
    <w:rsid w:val="008D4C25"/>
    <w:rsid w:val="008D729B"/>
    <w:rsid w:val="008E168B"/>
    <w:rsid w:val="008E1E06"/>
    <w:rsid w:val="008E21C7"/>
    <w:rsid w:val="008E2C7E"/>
    <w:rsid w:val="008E2DEC"/>
    <w:rsid w:val="008E32E9"/>
    <w:rsid w:val="008E3994"/>
    <w:rsid w:val="008E44F5"/>
    <w:rsid w:val="008E45EA"/>
    <w:rsid w:val="008E4694"/>
    <w:rsid w:val="008E4AA4"/>
    <w:rsid w:val="008E5244"/>
    <w:rsid w:val="008E661F"/>
    <w:rsid w:val="008E7578"/>
    <w:rsid w:val="008F0367"/>
    <w:rsid w:val="008F1507"/>
    <w:rsid w:val="008F1DE5"/>
    <w:rsid w:val="008F274F"/>
    <w:rsid w:val="008F287B"/>
    <w:rsid w:val="008F4266"/>
    <w:rsid w:val="008F4993"/>
    <w:rsid w:val="008F6ED1"/>
    <w:rsid w:val="008F779E"/>
    <w:rsid w:val="008F7FB0"/>
    <w:rsid w:val="009001C0"/>
    <w:rsid w:val="009009C4"/>
    <w:rsid w:val="0090183B"/>
    <w:rsid w:val="00901ABF"/>
    <w:rsid w:val="00901E0C"/>
    <w:rsid w:val="009021A2"/>
    <w:rsid w:val="009037C1"/>
    <w:rsid w:val="00905023"/>
    <w:rsid w:val="00905593"/>
    <w:rsid w:val="00910B75"/>
    <w:rsid w:val="0091166D"/>
    <w:rsid w:val="0091182E"/>
    <w:rsid w:val="00911B1C"/>
    <w:rsid w:val="00911DCF"/>
    <w:rsid w:val="0091244B"/>
    <w:rsid w:val="009133C7"/>
    <w:rsid w:val="009139EC"/>
    <w:rsid w:val="0091548B"/>
    <w:rsid w:val="00915A60"/>
    <w:rsid w:val="00917B05"/>
    <w:rsid w:val="00917F69"/>
    <w:rsid w:val="00920546"/>
    <w:rsid w:val="0092065E"/>
    <w:rsid w:val="00920E88"/>
    <w:rsid w:val="009228C7"/>
    <w:rsid w:val="00923550"/>
    <w:rsid w:val="0092458A"/>
    <w:rsid w:val="00924684"/>
    <w:rsid w:val="00924F0D"/>
    <w:rsid w:val="00925A23"/>
    <w:rsid w:val="00925D8C"/>
    <w:rsid w:val="00927CEC"/>
    <w:rsid w:val="00927D5A"/>
    <w:rsid w:val="00933AA1"/>
    <w:rsid w:val="0093536B"/>
    <w:rsid w:val="00935E29"/>
    <w:rsid w:val="0093676E"/>
    <w:rsid w:val="00936B24"/>
    <w:rsid w:val="00936C03"/>
    <w:rsid w:val="00936C87"/>
    <w:rsid w:val="0093767E"/>
    <w:rsid w:val="00937B80"/>
    <w:rsid w:val="00940EDB"/>
    <w:rsid w:val="009414F3"/>
    <w:rsid w:val="00944A67"/>
    <w:rsid w:val="0094550D"/>
    <w:rsid w:val="00946E00"/>
    <w:rsid w:val="009474FA"/>
    <w:rsid w:val="009476E8"/>
    <w:rsid w:val="00950212"/>
    <w:rsid w:val="00950379"/>
    <w:rsid w:val="00950938"/>
    <w:rsid w:val="00951FB5"/>
    <w:rsid w:val="009529D7"/>
    <w:rsid w:val="00952B30"/>
    <w:rsid w:val="0095420E"/>
    <w:rsid w:val="00954290"/>
    <w:rsid w:val="00954392"/>
    <w:rsid w:val="0095522D"/>
    <w:rsid w:val="00955285"/>
    <w:rsid w:val="00955FF3"/>
    <w:rsid w:val="00956140"/>
    <w:rsid w:val="00957088"/>
    <w:rsid w:val="00957405"/>
    <w:rsid w:val="00957BAD"/>
    <w:rsid w:val="00960993"/>
    <w:rsid w:val="009610DA"/>
    <w:rsid w:val="009613A3"/>
    <w:rsid w:val="009628D8"/>
    <w:rsid w:val="00965C78"/>
    <w:rsid w:val="009670F6"/>
    <w:rsid w:val="0096748D"/>
    <w:rsid w:val="009703AA"/>
    <w:rsid w:val="00971018"/>
    <w:rsid w:val="009728A6"/>
    <w:rsid w:val="0097358B"/>
    <w:rsid w:val="00974722"/>
    <w:rsid w:val="00975A8B"/>
    <w:rsid w:val="00975F32"/>
    <w:rsid w:val="00976106"/>
    <w:rsid w:val="0097613F"/>
    <w:rsid w:val="00980C4E"/>
    <w:rsid w:val="00980D48"/>
    <w:rsid w:val="00981B90"/>
    <w:rsid w:val="00982EFB"/>
    <w:rsid w:val="009832CD"/>
    <w:rsid w:val="0098352C"/>
    <w:rsid w:val="0098394C"/>
    <w:rsid w:val="00985812"/>
    <w:rsid w:val="00990403"/>
    <w:rsid w:val="0099040C"/>
    <w:rsid w:val="00991D37"/>
    <w:rsid w:val="0099629C"/>
    <w:rsid w:val="009973AC"/>
    <w:rsid w:val="00997646"/>
    <w:rsid w:val="00997D23"/>
    <w:rsid w:val="009A14CE"/>
    <w:rsid w:val="009A1F52"/>
    <w:rsid w:val="009A2823"/>
    <w:rsid w:val="009A2D24"/>
    <w:rsid w:val="009A3407"/>
    <w:rsid w:val="009A399B"/>
    <w:rsid w:val="009A3A2C"/>
    <w:rsid w:val="009A5C1D"/>
    <w:rsid w:val="009A6C8B"/>
    <w:rsid w:val="009A6FD6"/>
    <w:rsid w:val="009A776B"/>
    <w:rsid w:val="009A7B4F"/>
    <w:rsid w:val="009B1557"/>
    <w:rsid w:val="009B1854"/>
    <w:rsid w:val="009B324B"/>
    <w:rsid w:val="009B3363"/>
    <w:rsid w:val="009B4B2B"/>
    <w:rsid w:val="009B4B3E"/>
    <w:rsid w:val="009B5199"/>
    <w:rsid w:val="009B5D59"/>
    <w:rsid w:val="009B6721"/>
    <w:rsid w:val="009C159A"/>
    <w:rsid w:val="009C1726"/>
    <w:rsid w:val="009C19E2"/>
    <w:rsid w:val="009C52B1"/>
    <w:rsid w:val="009C5C0E"/>
    <w:rsid w:val="009C6C85"/>
    <w:rsid w:val="009C6DC4"/>
    <w:rsid w:val="009C7830"/>
    <w:rsid w:val="009D07C4"/>
    <w:rsid w:val="009D1B19"/>
    <w:rsid w:val="009D1C1A"/>
    <w:rsid w:val="009D2B89"/>
    <w:rsid w:val="009D300C"/>
    <w:rsid w:val="009D310E"/>
    <w:rsid w:val="009D3B4F"/>
    <w:rsid w:val="009D4018"/>
    <w:rsid w:val="009D4212"/>
    <w:rsid w:val="009D6794"/>
    <w:rsid w:val="009D6DD1"/>
    <w:rsid w:val="009D72B3"/>
    <w:rsid w:val="009D7A0B"/>
    <w:rsid w:val="009D7E46"/>
    <w:rsid w:val="009D7F80"/>
    <w:rsid w:val="009E0170"/>
    <w:rsid w:val="009E0F03"/>
    <w:rsid w:val="009E0F07"/>
    <w:rsid w:val="009E0F26"/>
    <w:rsid w:val="009E1D74"/>
    <w:rsid w:val="009E299D"/>
    <w:rsid w:val="009E2BCE"/>
    <w:rsid w:val="009E30B6"/>
    <w:rsid w:val="009E3773"/>
    <w:rsid w:val="009E44AA"/>
    <w:rsid w:val="009E4AB3"/>
    <w:rsid w:val="009E4DE9"/>
    <w:rsid w:val="009E5531"/>
    <w:rsid w:val="009E6355"/>
    <w:rsid w:val="009F094C"/>
    <w:rsid w:val="009F15FF"/>
    <w:rsid w:val="009F1EFE"/>
    <w:rsid w:val="009F230E"/>
    <w:rsid w:val="009F2607"/>
    <w:rsid w:val="009F3539"/>
    <w:rsid w:val="009F4E34"/>
    <w:rsid w:val="009F61C0"/>
    <w:rsid w:val="009F7029"/>
    <w:rsid w:val="009F7385"/>
    <w:rsid w:val="00A00686"/>
    <w:rsid w:val="00A008CF"/>
    <w:rsid w:val="00A019EB"/>
    <w:rsid w:val="00A033E9"/>
    <w:rsid w:val="00A03DF2"/>
    <w:rsid w:val="00A05FB9"/>
    <w:rsid w:val="00A06504"/>
    <w:rsid w:val="00A10B78"/>
    <w:rsid w:val="00A11159"/>
    <w:rsid w:val="00A118BF"/>
    <w:rsid w:val="00A11A57"/>
    <w:rsid w:val="00A11A9B"/>
    <w:rsid w:val="00A13115"/>
    <w:rsid w:val="00A13D01"/>
    <w:rsid w:val="00A14952"/>
    <w:rsid w:val="00A16622"/>
    <w:rsid w:val="00A16AC1"/>
    <w:rsid w:val="00A16ACB"/>
    <w:rsid w:val="00A17395"/>
    <w:rsid w:val="00A20823"/>
    <w:rsid w:val="00A208BA"/>
    <w:rsid w:val="00A20F26"/>
    <w:rsid w:val="00A216CC"/>
    <w:rsid w:val="00A2284E"/>
    <w:rsid w:val="00A236AB"/>
    <w:rsid w:val="00A23BDD"/>
    <w:rsid w:val="00A24BBE"/>
    <w:rsid w:val="00A25930"/>
    <w:rsid w:val="00A25ACD"/>
    <w:rsid w:val="00A25BD6"/>
    <w:rsid w:val="00A27049"/>
    <w:rsid w:val="00A306A3"/>
    <w:rsid w:val="00A32292"/>
    <w:rsid w:val="00A326CC"/>
    <w:rsid w:val="00A3299F"/>
    <w:rsid w:val="00A32CF3"/>
    <w:rsid w:val="00A330DB"/>
    <w:rsid w:val="00A33374"/>
    <w:rsid w:val="00A34473"/>
    <w:rsid w:val="00A34FFC"/>
    <w:rsid w:val="00A35984"/>
    <w:rsid w:val="00A36058"/>
    <w:rsid w:val="00A3607C"/>
    <w:rsid w:val="00A36822"/>
    <w:rsid w:val="00A36AA5"/>
    <w:rsid w:val="00A37236"/>
    <w:rsid w:val="00A37AA3"/>
    <w:rsid w:val="00A40934"/>
    <w:rsid w:val="00A40C2B"/>
    <w:rsid w:val="00A4189F"/>
    <w:rsid w:val="00A423D7"/>
    <w:rsid w:val="00A428E2"/>
    <w:rsid w:val="00A4312A"/>
    <w:rsid w:val="00A43CF9"/>
    <w:rsid w:val="00A45108"/>
    <w:rsid w:val="00A4597F"/>
    <w:rsid w:val="00A45D82"/>
    <w:rsid w:val="00A50D17"/>
    <w:rsid w:val="00A50FA8"/>
    <w:rsid w:val="00A5176A"/>
    <w:rsid w:val="00A527F2"/>
    <w:rsid w:val="00A52CEE"/>
    <w:rsid w:val="00A52E35"/>
    <w:rsid w:val="00A533E4"/>
    <w:rsid w:val="00A53616"/>
    <w:rsid w:val="00A54823"/>
    <w:rsid w:val="00A551E1"/>
    <w:rsid w:val="00A55B76"/>
    <w:rsid w:val="00A569E3"/>
    <w:rsid w:val="00A61C06"/>
    <w:rsid w:val="00A6256F"/>
    <w:rsid w:val="00A63223"/>
    <w:rsid w:val="00A64088"/>
    <w:rsid w:val="00A6446D"/>
    <w:rsid w:val="00A666AF"/>
    <w:rsid w:val="00A66CDA"/>
    <w:rsid w:val="00A67CB3"/>
    <w:rsid w:val="00A67EA6"/>
    <w:rsid w:val="00A728BB"/>
    <w:rsid w:val="00A72B40"/>
    <w:rsid w:val="00A7318C"/>
    <w:rsid w:val="00A75691"/>
    <w:rsid w:val="00A7571F"/>
    <w:rsid w:val="00A75B27"/>
    <w:rsid w:val="00A764D6"/>
    <w:rsid w:val="00A767E9"/>
    <w:rsid w:val="00A77EB3"/>
    <w:rsid w:val="00A80D3E"/>
    <w:rsid w:val="00A82261"/>
    <w:rsid w:val="00A82423"/>
    <w:rsid w:val="00A8260C"/>
    <w:rsid w:val="00A82800"/>
    <w:rsid w:val="00A8292D"/>
    <w:rsid w:val="00A82AC9"/>
    <w:rsid w:val="00A82DDB"/>
    <w:rsid w:val="00A8370D"/>
    <w:rsid w:val="00A84001"/>
    <w:rsid w:val="00A840EB"/>
    <w:rsid w:val="00A85519"/>
    <w:rsid w:val="00A85E12"/>
    <w:rsid w:val="00A86AC6"/>
    <w:rsid w:val="00A87602"/>
    <w:rsid w:val="00A9051E"/>
    <w:rsid w:val="00A91F4A"/>
    <w:rsid w:val="00A92C99"/>
    <w:rsid w:val="00A934F0"/>
    <w:rsid w:val="00A94771"/>
    <w:rsid w:val="00A94E7D"/>
    <w:rsid w:val="00A9656F"/>
    <w:rsid w:val="00A979EE"/>
    <w:rsid w:val="00AA085D"/>
    <w:rsid w:val="00AA0A5C"/>
    <w:rsid w:val="00AA217E"/>
    <w:rsid w:val="00AA23F6"/>
    <w:rsid w:val="00AA2F94"/>
    <w:rsid w:val="00AA4B7F"/>
    <w:rsid w:val="00AA530C"/>
    <w:rsid w:val="00AA57CA"/>
    <w:rsid w:val="00AA6D52"/>
    <w:rsid w:val="00AB07D9"/>
    <w:rsid w:val="00AB082B"/>
    <w:rsid w:val="00AB2320"/>
    <w:rsid w:val="00AB4DBB"/>
    <w:rsid w:val="00AC0425"/>
    <w:rsid w:val="00AC0984"/>
    <w:rsid w:val="00AC099E"/>
    <w:rsid w:val="00AC15C1"/>
    <w:rsid w:val="00AC15D3"/>
    <w:rsid w:val="00AC18FC"/>
    <w:rsid w:val="00AC1BAA"/>
    <w:rsid w:val="00AC1E29"/>
    <w:rsid w:val="00AC26B7"/>
    <w:rsid w:val="00AC2ABC"/>
    <w:rsid w:val="00AC2E99"/>
    <w:rsid w:val="00AC31F7"/>
    <w:rsid w:val="00AC3FB4"/>
    <w:rsid w:val="00AC3FDE"/>
    <w:rsid w:val="00AC45ED"/>
    <w:rsid w:val="00AC5482"/>
    <w:rsid w:val="00AC6C60"/>
    <w:rsid w:val="00AC7C9B"/>
    <w:rsid w:val="00AD01D8"/>
    <w:rsid w:val="00AD08D0"/>
    <w:rsid w:val="00AD0C0E"/>
    <w:rsid w:val="00AD1637"/>
    <w:rsid w:val="00AD1D5D"/>
    <w:rsid w:val="00AD2058"/>
    <w:rsid w:val="00AD2CEB"/>
    <w:rsid w:val="00AD48FA"/>
    <w:rsid w:val="00AD6151"/>
    <w:rsid w:val="00AD7CF2"/>
    <w:rsid w:val="00AE074A"/>
    <w:rsid w:val="00AE0927"/>
    <w:rsid w:val="00AE1474"/>
    <w:rsid w:val="00AE1DAD"/>
    <w:rsid w:val="00AE2B94"/>
    <w:rsid w:val="00AE38F0"/>
    <w:rsid w:val="00AE390E"/>
    <w:rsid w:val="00AE3BEF"/>
    <w:rsid w:val="00AE3FE6"/>
    <w:rsid w:val="00AE4332"/>
    <w:rsid w:val="00AF0C1E"/>
    <w:rsid w:val="00AF0C70"/>
    <w:rsid w:val="00AF0E9A"/>
    <w:rsid w:val="00AF1D13"/>
    <w:rsid w:val="00AF1D21"/>
    <w:rsid w:val="00AF2743"/>
    <w:rsid w:val="00AF2C23"/>
    <w:rsid w:val="00AF4CBA"/>
    <w:rsid w:val="00AF5DF7"/>
    <w:rsid w:val="00AF65C9"/>
    <w:rsid w:val="00AF6AE3"/>
    <w:rsid w:val="00AF6EC2"/>
    <w:rsid w:val="00AF7863"/>
    <w:rsid w:val="00B006FF"/>
    <w:rsid w:val="00B02B5A"/>
    <w:rsid w:val="00B02E35"/>
    <w:rsid w:val="00B03CB4"/>
    <w:rsid w:val="00B04535"/>
    <w:rsid w:val="00B0691E"/>
    <w:rsid w:val="00B12130"/>
    <w:rsid w:val="00B133FA"/>
    <w:rsid w:val="00B138B9"/>
    <w:rsid w:val="00B16C89"/>
    <w:rsid w:val="00B204D6"/>
    <w:rsid w:val="00B20CB4"/>
    <w:rsid w:val="00B233B5"/>
    <w:rsid w:val="00B23596"/>
    <w:rsid w:val="00B235A5"/>
    <w:rsid w:val="00B247A7"/>
    <w:rsid w:val="00B2577E"/>
    <w:rsid w:val="00B26BBD"/>
    <w:rsid w:val="00B30C77"/>
    <w:rsid w:val="00B30E9E"/>
    <w:rsid w:val="00B30F86"/>
    <w:rsid w:val="00B313A1"/>
    <w:rsid w:val="00B316A3"/>
    <w:rsid w:val="00B33A2C"/>
    <w:rsid w:val="00B34A81"/>
    <w:rsid w:val="00B35C34"/>
    <w:rsid w:val="00B36F72"/>
    <w:rsid w:val="00B375B0"/>
    <w:rsid w:val="00B3760A"/>
    <w:rsid w:val="00B37D14"/>
    <w:rsid w:val="00B418F0"/>
    <w:rsid w:val="00B42CC2"/>
    <w:rsid w:val="00B43528"/>
    <w:rsid w:val="00B43C82"/>
    <w:rsid w:val="00B4651C"/>
    <w:rsid w:val="00B4696E"/>
    <w:rsid w:val="00B46FAB"/>
    <w:rsid w:val="00B47D9B"/>
    <w:rsid w:val="00B50526"/>
    <w:rsid w:val="00B5139D"/>
    <w:rsid w:val="00B51745"/>
    <w:rsid w:val="00B51900"/>
    <w:rsid w:val="00B521DB"/>
    <w:rsid w:val="00B5349A"/>
    <w:rsid w:val="00B54BFA"/>
    <w:rsid w:val="00B56E92"/>
    <w:rsid w:val="00B570A3"/>
    <w:rsid w:val="00B572E5"/>
    <w:rsid w:val="00B606BC"/>
    <w:rsid w:val="00B63C8F"/>
    <w:rsid w:val="00B667EA"/>
    <w:rsid w:val="00B67A7C"/>
    <w:rsid w:val="00B7195E"/>
    <w:rsid w:val="00B724D4"/>
    <w:rsid w:val="00B725B3"/>
    <w:rsid w:val="00B72711"/>
    <w:rsid w:val="00B730E9"/>
    <w:rsid w:val="00B73200"/>
    <w:rsid w:val="00B73F4D"/>
    <w:rsid w:val="00B742C4"/>
    <w:rsid w:val="00B748C7"/>
    <w:rsid w:val="00B74A20"/>
    <w:rsid w:val="00B7528E"/>
    <w:rsid w:val="00B764AC"/>
    <w:rsid w:val="00B7686F"/>
    <w:rsid w:val="00B8033E"/>
    <w:rsid w:val="00B80EB1"/>
    <w:rsid w:val="00B82CDD"/>
    <w:rsid w:val="00B8426C"/>
    <w:rsid w:val="00B8466F"/>
    <w:rsid w:val="00B850B3"/>
    <w:rsid w:val="00B85BDD"/>
    <w:rsid w:val="00B870FE"/>
    <w:rsid w:val="00B871C2"/>
    <w:rsid w:val="00B87555"/>
    <w:rsid w:val="00B901E6"/>
    <w:rsid w:val="00B9041F"/>
    <w:rsid w:val="00B90833"/>
    <w:rsid w:val="00B91562"/>
    <w:rsid w:val="00B92993"/>
    <w:rsid w:val="00B929C1"/>
    <w:rsid w:val="00B931B2"/>
    <w:rsid w:val="00B9342B"/>
    <w:rsid w:val="00B93452"/>
    <w:rsid w:val="00B93C97"/>
    <w:rsid w:val="00B946FA"/>
    <w:rsid w:val="00B950B2"/>
    <w:rsid w:val="00B95192"/>
    <w:rsid w:val="00B95DE7"/>
    <w:rsid w:val="00B9620C"/>
    <w:rsid w:val="00B96DA2"/>
    <w:rsid w:val="00BA0815"/>
    <w:rsid w:val="00BA088D"/>
    <w:rsid w:val="00BA1550"/>
    <w:rsid w:val="00BA1D11"/>
    <w:rsid w:val="00BA1F24"/>
    <w:rsid w:val="00BA47E0"/>
    <w:rsid w:val="00BA4B49"/>
    <w:rsid w:val="00BA4C6A"/>
    <w:rsid w:val="00BA6982"/>
    <w:rsid w:val="00BA720D"/>
    <w:rsid w:val="00BB1B60"/>
    <w:rsid w:val="00BB1B86"/>
    <w:rsid w:val="00BB2245"/>
    <w:rsid w:val="00BB228E"/>
    <w:rsid w:val="00BB2D98"/>
    <w:rsid w:val="00BB3D67"/>
    <w:rsid w:val="00BB409A"/>
    <w:rsid w:val="00BB433D"/>
    <w:rsid w:val="00BB5020"/>
    <w:rsid w:val="00BB534B"/>
    <w:rsid w:val="00BB60A0"/>
    <w:rsid w:val="00BB6312"/>
    <w:rsid w:val="00BB6319"/>
    <w:rsid w:val="00BB68F6"/>
    <w:rsid w:val="00BB6D4D"/>
    <w:rsid w:val="00BB718E"/>
    <w:rsid w:val="00BB7461"/>
    <w:rsid w:val="00BB76DF"/>
    <w:rsid w:val="00BB76E3"/>
    <w:rsid w:val="00BB7E6A"/>
    <w:rsid w:val="00BC1070"/>
    <w:rsid w:val="00BC2B71"/>
    <w:rsid w:val="00BC2C27"/>
    <w:rsid w:val="00BC3ED5"/>
    <w:rsid w:val="00BC4418"/>
    <w:rsid w:val="00BC4CC9"/>
    <w:rsid w:val="00BC4EDB"/>
    <w:rsid w:val="00BC518C"/>
    <w:rsid w:val="00BC52AB"/>
    <w:rsid w:val="00BC5BC4"/>
    <w:rsid w:val="00BC694E"/>
    <w:rsid w:val="00BC6AEB"/>
    <w:rsid w:val="00BC6D62"/>
    <w:rsid w:val="00BC7E4C"/>
    <w:rsid w:val="00BD0AD4"/>
    <w:rsid w:val="00BD0CFC"/>
    <w:rsid w:val="00BD10F5"/>
    <w:rsid w:val="00BD2178"/>
    <w:rsid w:val="00BD3671"/>
    <w:rsid w:val="00BD4029"/>
    <w:rsid w:val="00BD4288"/>
    <w:rsid w:val="00BD5646"/>
    <w:rsid w:val="00BD5ADA"/>
    <w:rsid w:val="00BD5F2E"/>
    <w:rsid w:val="00BD6518"/>
    <w:rsid w:val="00BD6786"/>
    <w:rsid w:val="00BD7120"/>
    <w:rsid w:val="00BE06E1"/>
    <w:rsid w:val="00BE0CDE"/>
    <w:rsid w:val="00BE1531"/>
    <w:rsid w:val="00BE157F"/>
    <w:rsid w:val="00BE18DE"/>
    <w:rsid w:val="00BE1F3D"/>
    <w:rsid w:val="00BE225A"/>
    <w:rsid w:val="00BE287C"/>
    <w:rsid w:val="00BE3A7F"/>
    <w:rsid w:val="00BE3E67"/>
    <w:rsid w:val="00BE48CA"/>
    <w:rsid w:val="00BE52CD"/>
    <w:rsid w:val="00BE68A0"/>
    <w:rsid w:val="00BF112F"/>
    <w:rsid w:val="00BF417F"/>
    <w:rsid w:val="00BF4983"/>
    <w:rsid w:val="00BF5654"/>
    <w:rsid w:val="00BF5713"/>
    <w:rsid w:val="00BF764D"/>
    <w:rsid w:val="00C00E07"/>
    <w:rsid w:val="00C0180E"/>
    <w:rsid w:val="00C01E6B"/>
    <w:rsid w:val="00C02190"/>
    <w:rsid w:val="00C027BB"/>
    <w:rsid w:val="00C03440"/>
    <w:rsid w:val="00C03D11"/>
    <w:rsid w:val="00C049DE"/>
    <w:rsid w:val="00C04A63"/>
    <w:rsid w:val="00C04BE7"/>
    <w:rsid w:val="00C05301"/>
    <w:rsid w:val="00C05C48"/>
    <w:rsid w:val="00C068BA"/>
    <w:rsid w:val="00C06C50"/>
    <w:rsid w:val="00C06F2B"/>
    <w:rsid w:val="00C070C0"/>
    <w:rsid w:val="00C076BC"/>
    <w:rsid w:val="00C0782B"/>
    <w:rsid w:val="00C07BD8"/>
    <w:rsid w:val="00C1043A"/>
    <w:rsid w:val="00C10F87"/>
    <w:rsid w:val="00C115F4"/>
    <w:rsid w:val="00C12115"/>
    <w:rsid w:val="00C12237"/>
    <w:rsid w:val="00C128EA"/>
    <w:rsid w:val="00C1295A"/>
    <w:rsid w:val="00C129C9"/>
    <w:rsid w:val="00C131DB"/>
    <w:rsid w:val="00C14129"/>
    <w:rsid w:val="00C15BAD"/>
    <w:rsid w:val="00C20179"/>
    <w:rsid w:val="00C21BF0"/>
    <w:rsid w:val="00C21EBD"/>
    <w:rsid w:val="00C22227"/>
    <w:rsid w:val="00C22545"/>
    <w:rsid w:val="00C23235"/>
    <w:rsid w:val="00C23ED8"/>
    <w:rsid w:val="00C24712"/>
    <w:rsid w:val="00C24915"/>
    <w:rsid w:val="00C24C4D"/>
    <w:rsid w:val="00C24C84"/>
    <w:rsid w:val="00C25442"/>
    <w:rsid w:val="00C2637B"/>
    <w:rsid w:val="00C2702E"/>
    <w:rsid w:val="00C317E5"/>
    <w:rsid w:val="00C324A9"/>
    <w:rsid w:val="00C3330D"/>
    <w:rsid w:val="00C33D72"/>
    <w:rsid w:val="00C3518D"/>
    <w:rsid w:val="00C35493"/>
    <w:rsid w:val="00C35EC3"/>
    <w:rsid w:val="00C3786F"/>
    <w:rsid w:val="00C415F7"/>
    <w:rsid w:val="00C41625"/>
    <w:rsid w:val="00C41C80"/>
    <w:rsid w:val="00C43346"/>
    <w:rsid w:val="00C43868"/>
    <w:rsid w:val="00C450C7"/>
    <w:rsid w:val="00C452F9"/>
    <w:rsid w:val="00C45B88"/>
    <w:rsid w:val="00C46095"/>
    <w:rsid w:val="00C479F7"/>
    <w:rsid w:val="00C5003E"/>
    <w:rsid w:val="00C5023F"/>
    <w:rsid w:val="00C5045D"/>
    <w:rsid w:val="00C5082D"/>
    <w:rsid w:val="00C51717"/>
    <w:rsid w:val="00C5244A"/>
    <w:rsid w:val="00C52EAC"/>
    <w:rsid w:val="00C53D9C"/>
    <w:rsid w:val="00C54D49"/>
    <w:rsid w:val="00C55024"/>
    <w:rsid w:val="00C55B01"/>
    <w:rsid w:val="00C55BAA"/>
    <w:rsid w:val="00C56D4B"/>
    <w:rsid w:val="00C57420"/>
    <w:rsid w:val="00C57C5A"/>
    <w:rsid w:val="00C60406"/>
    <w:rsid w:val="00C6106A"/>
    <w:rsid w:val="00C62DED"/>
    <w:rsid w:val="00C638A9"/>
    <w:rsid w:val="00C64165"/>
    <w:rsid w:val="00C6444D"/>
    <w:rsid w:val="00C64B61"/>
    <w:rsid w:val="00C66ACA"/>
    <w:rsid w:val="00C66EAA"/>
    <w:rsid w:val="00C67802"/>
    <w:rsid w:val="00C7042C"/>
    <w:rsid w:val="00C719CE"/>
    <w:rsid w:val="00C7203A"/>
    <w:rsid w:val="00C72BD6"/>
    <w:rsid w:val="00C72E3C"/>
    <w:rsid w:val="00C730DC"/>
    <w:rsid w:val="00C735F3"/>
    <w:rsid w:val="00C73E7D"/>
    <w:rsid w:val="00C74464"/>
    <w:rsid w:val="00C7463D"/>
    <w:rsid w:val="00C74929"/>
    <w:rsid w:val="00C75C62"/>
    <w:rsid w:val="00C76293"/>
    <w:rsid w:val="00C768ED"/>
    <w:rsid w:val="00C76B7A"/>
    <w:rsid w:val="00C771E9"/>
    <w:rsid w:val="00C775FC"/>
    <w:rsid w:val="00C77663"/>
    <w:rsid w:val="00C77AED"/>
    <w:rsid w:val="00C77E90"/>
    <w:rsid w:val="00C800C0"/>
    <w:rsid w:val="00C81002"/>
    <w:rsid w:val="00C81EB4"/>
    <w:rsid w:val="00C81FE0"/>
    <w:rsid w:val="00C82656"/>
    <w:rsid w:val="00C82D25"/>
    <w:rsid w:val="00C8384B"/>
    <w:rsid w:val="00C83D1B"/>
    <w:rsid w:val="00C83ECB"/>
    <w:rsid w:val="00C84068"/>
    <w:rsid w:val="00C84FC4"/>
    <w:rsid w:val="00C852C1"/>
    <w:rsid w:val="00C862CD"/>
    <w:rsid w:val="00C86689"/>
    <w:rsid w:val="00C86932"/>
    <w:rsid w:val="00C86B93"/>
    <w:rsid w:val="00C87BAF"/>
    <w:rsid w:val="00C9033C"/>
    <w:rsid w:val="00C90E32"/>
    <w:rsid w:val="00C91751"/>
    <w:rsid w:val="00C92065"/>
    <w:rsid w:val="00C92CE2"/>
    <w:rsid w:val="00C9354B"/>
    <w:rsid w:val="00C9364F"/>
    <w:rsid w:val="00C936D1"/>
    <w:rsid w:val="00C937BA"/>
    <w:rsid w:val="00C952CA"/>
    <w:rsid w:val="00C9699D"/>
    <w:rsid w:val="00C97407"/>
    <w:rsid w:val="00C97771"/>
    <w:rsid w:val="00CA0C03"/>
    <w:rsid w:val="00CA1FEE"/>
    <w:rsid w:val="00CA22DF"/>
    <w:rsid w:val="00CA291B"/>
    <w:rsid w:val="00CA4054"/>
    <w:rsid w:val="00CA40E3"/>
    <w:rsid w:val="00CA5427"/>
    <w:rsid w:val="00CA5EBB"/>
    <w:rsid w:val="00CA6D6F"/>
    <w:rsid w:val="00CA6DCC"/>
    <w:rsid w:val="00CA710E"/>
    <w:rsid w:val="00CA7206"/>
    <w:rsid w:val="00CA787A"/>
    <w:rsid w:val="00CA7C5F"/>
    <w:rsid w:val="00CA7E26"/>
    <w:rsid w:val="00CB1D2F"/>
    <w:rsid w:val="00CB1D36"/>
    <w:rsid w:val="00CB2117"/>
    <w:rsid w:val="00CB2471"/>
    <w:rsid w:val="00CB25D2"/>
    <w:rsid w:val="00CB5D85"/>
    <w:rsid w:val="00CB66B7"/>
    <w:rsid w:val="00CB6F91"/>
    <w:rsid w:val="00CC0010"/>
    <w:rsid w:val="00CC0233"/>
    <w:rsid w:val="00CC02EB"/>
    <w:rsid w:val="00CC08DB"/>
    <w:rsid w:val="00CC14D8"/>
    <w:rsid w:val="00CC1FB5"/>
    <w:rsid w:val="00CC281E"/>
    <w:rsid w:val="00CC2FBD"/>
    <w:rsid w:val="00CC447C"/>
    <w:rsid w:val="00CC4BE5"/>
    <w:rsid w:val="00CC5894"/>
    <w:rsid w:val="00CC65A5"/>
    <w:rsid w:val="00CC66E6"/>
    <w:rsid w:val="00CC68E8"/>
    <w:rsid w:val="00CC755F"/>
    <w:rsid w:val="00CC7BC5"/>
    <w:rsid w:val="00CD02DA"/>
    <w:rsid w:val="00CD0CE1"/>
    <w:rsid w:val="00CD1191"/>
    <w:rsid w:val="00CD1438"/>
    <w:rsid w:val="00CD22FE"/>
    <w:rsid w:val="00CD24FF"/>
    <w:rsid w:val="00CD3B73"/>
    <w:rsid w:val="00CD3EE7"/>
    <w:rsid w:val="00CD53DF"/>
    <w:rsid w:val="00CD5ADB"/>
    <w:rsid w:val="00CD6EA9"/>
    <w:rsid w:val="00CD72E3"/>
    <w:rsid w:val="00CD7EE2"/>
    <w:rsid w:val="00CE27D3"/>
    <w:rsid w:val="00CE28DB"/>
    <w:rsid w:val="00CE3E0F"/>
    <w:rsid w:val="00CE4B5D"/>
    <w:rsid w:val="00CE4E8C"/>
    <w:rsid w:val="00CE5627"/>
    <w:rsid w:val="00CE578E"/>
    <w:rsid w:val="00CE65CD"/>
    <w:rsid w:val="00CE6801"/>
    <w:rsid w:val="00CE6824"/>
    <w:rsid w:val="00CE6D4E"/>
    <w:rsid w:val="00CE70F5"/>
    <w:rsid w:val="00CE7FA6"/>
    <w:rsid w:val="00CF09D6"/>
    <w:rsid w:val="00CF0FBE"/>
    <w:rsid w:val="00CF128B"/>
    <w:rsid w:val="00CF1678"/>
    <w:rsid w:val="00CF1903"/>
    <w:rsid w:val="00CF1F74"/>
    <w:rsid w:val="00CF22BD"/>
    <w:rsid w:val="00CF2CA3"/>
    <w:rsid w:val="00CF3DCA"/>
    <w:rsid w:val="00CF41ED"/>
    <w:rsid w:val="00CF4FD4"/>
    <w:rsid w:val="00CF5FE8"/>
    <w:rsid w:val="00CF62D5"/>
    <w:rsid w:val="00CF6931"/>
    <w:rsid w:val="00CF6A0F"/>
    <w:rsid w:val="00CF7426"/>
    <w:rsid w:val="00CF7DA7"/>
    <w:rsid w:val="00D000F8"/>
    <w:rsid w:val="00D006CE"/>
    <w:rsid w:val="00D01422"/>
    <w:rsid w:val="00D03030"/>
    <w:rsid w:val="00D03AF3"/>
    <w:rsid w:val="00D04932"/>
    <w:rsid w:val="00D049AD"/>
    <w:rsid w:val="00D04A28"/>
    <w:rsid w:val="00D07A2B"/>
    <w:rsid w:val="00D10976"/>
    <w:rsid w:val="00D10DA7"/>
    <w:rsid w:val="00D115D2"/>
    <w:rsid w:val="00D117A9"/>
    <w:rsid w:val="00D11AD7"/>
    <w:rsid w:val="00D11C18"/>
    <w:rsid w:val="00D11CE5"/>
    <w:rsid w:val="00D125D1"/>
    <w:rsid w:val="00D1260F"/>
    <w:rsid w:val="00D13586"/>
    <w:rsid w:val="00D13B02"/>
    <w:rsid w:val="00D172D2"/>
    <w:rsid w:val="00D17D34"/>
    <w:rsid w:val="00D17E80"/>
    <w:rsid w:val="00D204AB"/>
    <w:rsid w:val="00D2088F"/>
    <w:rsid w:val="00D21268"/>
    <w:rsid w:val="00D2137E"/>
    <w:rsid w:val="00D21A94"/>
    <w:rsid w:val="00D21F88"/>
    <w:rsid w:val="00D220D1"/>
    <w:rsid w:val="00D2289B"/>
    <w:rsid w:val="00D22AB4"/>
    <w:rsid w:val="00D23360"/>
    <w:rsid w:val="00D23E72"/>
    <w:rsid w:val="00D2467F"/>
    <w:rsid w:val="00D26182"/>
    <w:rsid w:val="00D26608"/>
    <w:rsid w:val="00D26B0C"/>
    <w:rsid w:val="00D26B8E"/>
    <w:rsid w:val="00D2723B"/>
    <w:rsid w:val="00D272FC"/>
    <w:rsid w:val="00D2765C"/>
    <w:rsid w:val="00D27AE6"/>
    <w:rsid w:val="00D307D8"/>
    <w:rsid w:val="00D30828"/>
    <w:rsid w:val="00D309D7"/>
    <w:rsid w:val="00D30DAA"/>
    <w:rsid w:val="00D30F7A"/>
    <w:rsid w:val="00D3154C"/>
    <w:rsid w:val="00D325D1"/>
    <w:rsid w:val="00D33929"/>
    <w:rsid w:val="00D351A9"/>
    <w:rsid w:val="00D35385"/>
    <w:rsid w:val="00D370A8"/>
    <w:rsid w:val="00D3751C"/>
    <w:rsid w:val="00D41D2B"/>
    <w:rsid w:val="00D4204C"/>
    <w:rsid w:val="00D422BC"/>
    <w:rsid w:val="00D424A9"/>
    <w:rsid w:val="00D445A3"/>
    <w:rsid w:val="00D4530B"/>
    <w:rsid w:val="00D479D4"/>
    <w:rsid w:val="00D479EF"/>
    <w:rsid w:val="00D47EC4"/>
    <w:rsid w:val="00D5060E"/>
    <w:rsid w:val="00D50FCD"/>
    <w:rsid w:val="00D51603"/>
    <w:rsid w:val="00D5237F"/>
    <w:rsid w:val="00D53B9F"/>
    <w:rsid w:val="00D54521"/>
    <w:rsid w:val="00D553C9"/>
    <w:rsid w:val="00D557C0"/>
    <w:rsid w:val="00D55952"/>
    <w:rsid w:val="00D571A0"/>
    <w:rsid w:val="00D572BA"/>
    <w:rsid w:val="00D60A24"/>
    <w:rsid w:val="00D6156E"/>
    <w:rsid w:val="00D62998"/>
    <w:rsid w:val="00D63882"/>
    <w:rsid w:val="00D64261"/>
    <w:rsid w:val="00D664F9"/>
    <w:rsid w:val="00D70884"/>
    <w:rsid w:val="00D70BEA"/>
    <w:rsid w:val="00D71351"/>
    <w:rsid w:val="00D71452"/>
    <w:rsid w:val="00D71E43"/>
    <w:rsid w:val="00D71EA0"/>
    <w:rsid w:val="00D7238C"/>
    <w:rsid w:val="00D740FB"/>
    <w:rsid w:val="00D75842"/>
    <w:rsid w:val="00D75AFB"/>
    <w:rsid w:val="00D75B3B"/>
    <w:rsid w:val="00D76262"/>
    <w:rsid w:val="00D76527"/>
    <w:rsid w:val="00D774BA"/>
    <w:rsid w:val="00D77FAF"/>
    <w:rsid w:val="00D80250"/>
    <w:rsid w:val="00D80DDA"/>
    <w:rsid w:val="00D8113E"/>
    <w:rsid w:val="00D818AF"/>
    <w:rsid w:val="00D8277F"/>
    <w:rsid w:val="00D82949"/>
    <w:rsid w:val="00D83F38"/>
    <w:rsid w:val="00D848F5"/>
    <w:rsid w:val="00D851C7"/>
    <w:rsid w:val="00D857EC"/>
    <w:rsid w:val="00D867D8"/>
    <w:rsid w:val="00D86FA9"/>
    <w:rsid w:val="00D877FA"/>
    <w:rsid w:val="00D90529"/>
    <w:rsid w:val="00D91742"/>
    <w:rsid w:val="00D922BB"/>
    <w:rsid w:val="00D926F2"/>
    <w:rsid w:val="00D927A2"/>
    <w:rsid w:val="00D9302C"/>
    <w:rsid w:val="00D933F3"/>
    <w:rsid w:val="00D93E3A"/>
    <w:rsid w:val="00D948DD"/>
    <w:rsid w:val="00D9538F"/>
    <w:rsid w:val="00D95615"/>
    <w:rsid w:val="00D97259"/>
    <w:rsid w:val="00DA0855"/>
    <w:rsid w:val="00DA1CBC"/>
    <w:rsid w:val="00DA2287"/>
    <w:rsid w:val="00DA267D"/>
    <w:rsid w:val="00DA327E"/>
    <w:rsid w:val="00DA3C43"/>
    <w:rsid w:val="00DA443F"/>
    <w:rsid w:val="00DA6ADC"/>
    <w:rsid w:val="00DA6B9E"/>
    <w:rsid w:val="00DA6F1D"/>
    <w:rsid w:val="00DA75FA"/>
    <w:rsid w:val="00DB00C9"/>
    <w:rsid w:val="00DB0367"/>
    <w:rsid w:val="00DB0382"/>
    <w:rsid w:val="00DB04D6"/>
    <w:rsid w:val="00DB120C"/>
    <w:rsid w:val="00DB13FC"/>
    <w:rsid w:val="00DB16F2"/>
    <w:rsid w:val="00DB1BE4"/>
    <w:rsid w:val="00DB2AB1"/>
    <w:rsid w:val="00DB2B02"/>
    <w:rsid w:val="00DB2D8C"/>
    <w:rsid w:val="00DB3AD3"/>
    <w:rsid w:val="00DB3AE1"/>
    <w:rsid w:val="00DB4298"/>
    <w:rsid w:val="00DB4901"/>
    <w:rsid w:val="00DB5689"/>
    <w:rsid w:val="00DB56F7"/>
    <w:rsid w:val="00DB5950"/>
    <w:rsid w:val="00DB6001"/>
    <w:rsid w:val="00DB7CD7"/>
    <w:rsid w:val="00DC0294"/>
    <w:rsid w:val="00DC0698"/>
    <w:rsid w:val="00DC0ED2"/>
    <w:rsid w:val="00DC19B4"/>
    <w:rsid w:val="00DC351A"/>
    <w:rsid w:val="00DC3CD6"/>
    <w:rsid w:val="00DC4B38"/>
    <w:rsid w:val="00DD0168"/>
    <w:rsid w:val="00DD09C5"/>
    <w:rsid w:val="00DD18A1"/>
    <w:rsid w:val="00DD201E"/>
    <w:rsid w:val="00DD3764"/>
    <w:rsid w:val="00DD3A8F"/>
    <w:rsid w:val="00DD4320"/>
    <w:rsid w:val="00DD4ED4"/>
    <w:rsid w:val="00DD59F6"/>
    <w:rsid w:val="00DD68C3"/>
    <w:rsid w:val="00DD6CD0"/>
    <w:rsid w:val="00DE1631"/>
    <w:rsid w:val="00DE1F52"/>
    <w:rsid w:val="00DE22ED"/>
    <w:rsid w:val="00DE2A00"/>
    <w:rsid w:val="00DE322C"/>
    <w:rsid w:val="00DE329F"/>
    <w:rsid w:val="00DE357B"/>
    <w:rsid w:val="00DE3A58"/>
    <w:rsid w:val="00DE4ED1"/>
    <w:rsid w:val="00DE52BB"/>
    <w:rsid w:val="00DE584F"/>
    <w:rsid w:val="00DE5E51"/>
    <w:rsid w:val="00DE68DF"/>
    <w:rsid w:val="00DE708E"/>
    <w:rsid w:val="00DE72B9"/>
    <w:rsid w:val="00DF0A55"/>
    <w:rsid w:val="00DF1A08"/>
    <w:rsid w:val="00DF1D78"/>
    <w:rsid w:val="00DF2E07"/>
    <w:rsid w:val="00DF3091"/>
    <w:rsid w:val="00DF336A"/>
    <w:rsid w:val="00DF3567"/>
    <w:rsid w:val="00DF6DD3"/>
    <w:rsid w:val="00DF79D6"/>
    <w:rsid w:val="00DF7AF3"/>
    <w:rsid w:val="00DF7FB1"/>
    <w:rsid w:val="00E0001C"/>
    <w:rsid w:val="00E00DBA"/>
    <w:rsid w:val="00E010F3"/>
    <w:rsid w:val="00E016E5"/>
    <w:rsid w:val="00E0220F"/>
    <w:rsid w:val="00E028BC"/>
    <w:rsid w:val="00E047BC"/>
    <w:rsid w:val="00E0512B"/>
    <w:rsid w:val="00E059A6"/>
    <w:rsid w:val="00E1266F"/>
    <w:rsid w:val="00E126CE"/>
    <w:rsid w:val="00E12D05"/>
    <w:rsid w:val="00E1492E"/>
    <w:rsid w:val="00E15306"/>
    <w:rsid w:val="00E1764C"/>
    <w:rsid w:val="00E17D56"/>
    <w:rsid w:val="00E20372"/>
    <w:rsid w:val="00E2082E"/>
    <w:rsid w:val="00E22B80"/>
    <w:rsid w:val="00E236D5"/>
    <w:rsid w:val="00E23759"/>
    <w:rsid w:val="00E23976"/>
    <w:rsid w:val="00E24A63"/>
    <w:rsid w:val="00E259DD"/>
    <w:rsid w:val="00E261CF"/>
    <w:rsid w:val="00E26CE7"/>
    <w:rsid w:val="00E27B77"/>
    <w:rsid w:val="00E3015D"/>
    <w:rsid w:val="00E30CBC"/>
    <w:rsid w:val="00E30F74"/>
    <w:rsid w:val="00E30FD6"/>
    <w:rsid w:val="00E3122C"/>
    <w:rsid w:val="00E314BB"/>
    <w:rsid w:val="00E32372"/>
    <w:rsid w:val="00E32B19"/>
    <w:rsid w:val="00E3474B"/>
    <w:rsid w:val="00E34CC9"/>
    <w:rsid w:val="00E35698"/>
    <w:rsid w:val="00E35ADD"/>
    <w:rsid w:val="00E367BD"/>
    <w:rsid w:val="00E37225"/>
    <w:rsid w:val="00E374DC"/>
    <w:rsid w:val="00E37E25"/>
    <w:rsid w:val="00E4168A"/>
    <w:rsid w:val="00E432F5"/>
    <w:rsid w:val="00E43ED0"/>
    <w:rsid w:val="00E452EB"/>
    <w:rsid w:val="00E46102"/>
    <w:rsid w:val="00E46212"/>
    <w:rsid w:val="00E465F5"/>
    <w:rsid w:val="00E46F2D"/>
    <w:rsid w:val="00E472E8"/>
    <w:rsid w:val="00E50B0D"/>
    <w:rsid w:val="00E50F1F"/>
    <w:rsid w:val="00E5104A"/>
    <w:rsid w:val="00E51E7E"/>
    <w:rsid w:val="00E52873"/>
    <w:rsid w:val="00E5288E"/>
    <w:rsid w:val="00E53145"/>
    <w:rsid w:val="00E53417"/>
    <w:rsid w:val="00E53D99"/>
    <w:rsid w:val="00E54ABD"/>
    <w:rsid w:val="00E55532"/>
    <w:rsid w:val="00E55825"/>
    <w:rsid w:val="00E56B96"/>
    <w:rsid w:val="00E61462"/>
    <w:rsid w:val="00E61478"/>
    <w:rsid w:val="00E6235F"/>
    <w:rsid w:val="00E62714"/>
    <w:rsid w:val="00E62D96"/>
    <w:rsid w:val="00E63059"/>
    <w:rsid w:val="00E6362B"/>
    <w:rsid w:val="00E64440"/>
    <w:rsid w:val="00E65601"/>
    <w:rsid w:val="00E65A83"/>
    <w:rsid w:val="00E66DA3"/>
    <w:rsid w:val="00E67618"/>
    <w:rsid w:val="00E676CC"/>
    <w:rsid w:val="00E676EC"/>
    <w:rsid w:val="00E7087D"/>
    <w:rsid w:val="00E708E5"/>
    <w:rsid w:val="00E7092A"/>
    <w:rsid w:val="00E7132E"/>
    <w:rsid w:val="00E71483"/>
    <w:rsid w:val="00E721AE"/>
    <w:rsid w:val="00E73736"/>
    <w:rsid w:val="00E744EB"/>
    <w:rsid w:val="00E747C1"/>
    <w:rsid w:val="00E74BB1"/>
    <w:rsid w:val="00E75828"/>
    <w:rsid w:val="00E76741"/>
    <w:rsid w:val="00E76908"/>
    <w:rsid w:val="00E77639"/>
    <w:rsid w:val="00E80AD6"/>
    <w:rsid w:val="00E83702"/>
    <w:rsid w:val="00E83BF9"/>
    <w:rsid w:val="00E860CB"/>
    <w:rsid w:val="00E87127"/>
    <w:rsid w:val="00E879C8"/>
    <w:rsid w:val="00E87B28"/>
    <w:rsid w:val="00E9058A"/>
    <w:rsid w:val="00E9311E"/>
    <w:rsid w:val="00E937CA"/>
    <w:rsid w:val="00E9518E"/>
    <w:rsid w:val="00E95B94"/>
    <w:rsid w:val="00E9633D"/>
    <w:rsid w:val="00E96495"/>
    <w:rsid w:val="00E966B5"/>
    <w:rsid w:val="00E968B2"/>
    <w:rsid w:val="00E97152"/>
    <w:rsid w:val="00E971DE"/>
    <w:rsid w:val="00E97A38"/>
    <w:rsid w:val="00E97BA5"/>
    <w:rsid w:val="00EA08E8"/>
    <w:rsid w:val="00EA1082"/>
    <w:rsid w:val="00EA219C"/>
    <w:rsid w:val="00EA3F4B"/>
    <w:rsid w:val="00EA3FEA"/>
    <w:rsid w:val="00EA4853"/>
    <w:rsid w:val="00EA56FE"/>
    <w:rsid w:val="00EA7377"/>
    <w:rsid w:val="00EA7794"/>
    <w:rsid w:val="00EA7817"/>
    <w:rsid w:val="00EB068F"/>
    <w:rsid w:val="00EB0F7A"/>
    <w:rsid w:val="00EB1A4C"/>
    <w:rsid w:val="00EB2284"/>
    <w:rsid w:val="00EB2E80"/>
    <w:rsid w:val="00EB304E"/>
    <w:rsid w:val="00EB3070"/>
    <w:rsid w:val="00EB3113"/>
    <w:rsid w:val="00EB3564"/>
    <w:rsid w:val="00EB362B"/>
    <w:rsid w:val="00EB44D0"/>
    <w:rsid w:val="00EB45A2"/>
    <w:rsid w:val="00EB45CF"/>
    <w:rsid w:val="00EB48FC"/>
    <w:rsid w:val="00EB4C83"/>
    <w:rsid w:val="00EB5475"/>
    <w:rsid w:val="00EB55E2"/>
    <w:rsid w:val="00EB5D6A"/>
    <w:rsid w:val="00EB74D6"/>
    <w:rsid w:val="00EB7C25"/>
    <w:rsid w:val="00EB7D53"/>
    <w:rsid w:val="00EC03C1"/>
    <w:rsid w:val="00EC0728"/>
    <w:rsid w:val="00EC0786"/>
    <w:rsid w:val="00EC5422"/>
    <w:rsid w:val="00EC7516"/>
    <w:rsid w:val="00ED0298"/>
    <w:rsid w:val="00ED1B85"/>
    <w:rsid w:val="00ED1E5D"/>
    <w:rsid w:val="00ED267E"/>
    <w:rsid w:val="00ED3262"/>
    <w:rsid w:val="00ED3725"/>
    <w:rsid w:val="00ED470A"/>
    <w:rsid w:val="00ED5104"/>
    <w:rsid w:val="00ED58F1"/>
    <w:rsid w:val="00ED61A8"/>
    <w:rsid w:val="00ED645B"/>
    <w:rsid w:val="00ED6BED"/>
    <w:rsid w:val="00EE033F"/>
    <w:rsid w:val="00EE0835"/>
    <w:rsid w:val="00EE193B"/>
    <w:rsid w:val="00EE28B0"/>
    <w:rsid w:val="00EE4436"/>
    <w:rsid w:val="00EE498D"/>
    <w:rsid w:val="00EE4C53"/>
    <w:rsid w:val="00EE5CA0"/>
    <w:rsid w:val="00EE6B42"/>
    <w:rsid w:val="00EF0495"/>
    <w:rsid w:val="00EF1D44"/>
    <w:rsid w:val="00EF2D09"/>
    <w:rsid w:val="00EF304B"/>
    <w:rsid w:val="00EF3071"/>
    <w:rsid w:val="00EF4DCC"/>
    <w:rsid w:val="00EF5366"/>
    <w:rsid w:val="00EF5F52"/>
    <w:rsid w:val="00EF6213"/>
    <w:rsid w:val="00EF759F"/>
    <w:rsid w:val="00EF79AF"/>
    <w:rsid w:val="00F00969"/>
    <w:rsid w:val="00F0106B"/>
    <w:rsid w:val="00F027A6"/>
    <w:rsid w:val="00F02F22"/>
    <w:rsid w:val="00F0540F"/>
    <w:rsid w:val="00F05E39"/>
    <w:rsid w:val="00F07E4D"/>
    <w:rsid w:val="00F07E6E"/>
    <w:rsid w:val="00F11F60"/>
    <w:rsid w:val="00F135F3"/>
    <w:rsid w:val="00F166A9"/>
    <w:rsid w:val="00F16DA9"/>
    <w:rsid w:val="00F20B6C"/>
    <w:rsid w:val="00F20FC0"/>
    <w:rsid w:val="00F21B5C"/>
    <w:rsid w:val="00F23589"/>
    <w:rsid w:val="00F24ED1"/>
    <w:rsid w:val="00F25ABB"/>
    <w:rsid w:val="00F26732"/>
    <w:rsid w:val="00F27A80"/>
    <w:rsid w:val="00F3024A"/>
    <w:rsid w:val="00F30830"/>
    <w:rsid w:val="00F30D78"/>
    <w:rsid w:val="00F32F85"/>
    <w:rsid w:val="00F34126"/>
    <w:rsid w:val="00F342DC"/>
    <w:rsid w:val="00F346DC"/>
    <w:rsid w:val="00F34E67"/>
    <w:rsid w:val="00F36918"/>
    <w:rsid w:val="00F36B0C"/>
    <w:rsid w:val="00F372F2"/>
    <w:rsid w:val="00F377C0"/>
    <w:rsid w:val="00F417CF"/>
    <w:rsid w:val="00F41A7E"/>
    <w:rsid w:val="00F41C8A"/>
    <w:rsid w:val="00F42940"/>
    <w:rsid w:val="00F439A1"/>
    <w:rsid w:val="00F448A0"/>
    <w:rsid w:val="00F45153"/>
    <w:rsid w:val="00F467ED"/>
    <w:rsid w:val="00F47925"/>
    <w:rsid w:val="00F47E88"/>
    <w:rsid w:val="00F505F2"/>
    <w:rsid w:val="00F506E0"/>
    <w:rsid w:val="00F50E96"/>
    <w:rsid w:val="00F50F75"/>
    <w:rsid w:val="00F52E20"/>
    <w:rsid w:val="00F5428B"/>
    <w:rsid w:val="00F543E6"/>
    <w:rsid w:val="00F5494F"/>
    <w:rsid w:val="00F54B03"/>
    <w:rsid w:val="00F566D5"/>
    <w:rsid w:val="00F57717"/>
    <w:rsid w:val="00F60AA0"/>
    <w:rsid w:val="00F60DBA"/>
    <w:rsid w:val="00F623E4"/>
    <w:rsid w:val="00F6280F"/>
    <w:rsid w:val="00F62C9E"/>
    <w:rsid w:val="00F63454"/>
    <w:rsid w:val="00F6365C"/>
    <w:rsid w:val="00F64112"/>
    <w:rsid w:val="00F648C3"/>
    <w:rsid w:val="00F649A4"/>
    <w:rsid w:val="00F65A68"/>
    <w:rsid w:val="00F65C85"/>
    <w:rsid w:val="00F66556"/>
    <w:rsid w:val="00F66670"/>
    <w:rsid w:val="00F70813"/>
    <w:rsid w:val="00F70D8E"/>
    <w:rsid w:val="00F70E23"/>
    <w:rsid w:val="00F710C8"/>
    <w:rsid w:val="00F71F38"/>
    <w:rsid w:val="00F7221C"/>
    <w:rsid w:val="00F726DC"/>
    <w:rsid w:val="00F73AB3"/>
    <w:rsid w:val="00F74A83"/>
    <w:rsid w:val="00F74ADF"/>
    <w:rsid w:val="00F75D01"/>
    <w:rsid w:val="00F765EA"/>
    <w:rsid w:val="00F77128"/>
    <w:rsid w:val="00F808B0"/>
    <w:rsid w:val="00F80D44"/>
    <w:rsid w:val="00F81F58"/>
    <w:rsid w:val="00F8257E"/>
    <w:rsid w:val="00F8325D"/>
    <w:rsid w:val="00F83A78"/>
    <w:rsid w:val="00F84065"/>
    <w:rsid w:val="00F84A83"/>
    <w:rsid w:val="00F84C79"/>
    <w:rsid w:val="00F8661A"/>
    <w:rsid w:val="00F86A31"/>
    <w:rsid w:val="00F86CBD"/>
    <w:rsid w:val="00F87828"/>
    <w:rsid w:val="00F87B02"/>
    <w:rsid w:val="00F90890"/>
    <w:rsid w:val="00F913E5"/>
    <w:rsid w:val="00F91521"/>
    <w:rsid w:val="00F927E8"/>
    <w:rsid w:val="00F92F53"/>
    <w:rsid w:val="00F9416F"/>
    <w:rsid w:val="00F947BD"/>
    <w:rsid w:val="00F94B67"/>
    <w:rsid w:val="00F95143"/>
    <w:rsid w:val="00F95BBD"/>
    <w:rsid w:val="00F95CEE"/>
    <w:rsid w:val="00F962DE"/>
    <w:rsid w:val="00F9639F"/>
    <w:rsid w:val="00F974A6"/>
    <w:rsid w:val="00F97F91"/>
    <w:rsid w:val="00FA0949"/>
    <w:rsid w:val="00FA1670"/>
    <w:rsid w:val="00FA19C1"/>
    <w:rsid w:val="00FA2ECB"/>
    <w:rsid w:val="00FA3B75"/>
    <w:rsid w:val="00FA4029"/>
    <w:rsid w:val="00FA427C"/>
    <w:rsid w:val="00FA5E86"/>
    <w:rsid w:val="00FA626A"/>
    <w:rsid w:val="00FA6674"/>
    <w:rsid w:val="00FA6EE6"/>
    <w:rsid w:val="00FA765F"/>
    <w:rsid w:val="00FA7680"/>
    <w:rsid w:val="00FB1458"/>
    <w:rsid w:val="00FB2617"/>
    <w:rsid w:val="00FB4905"/>
    <w:rsid w:val="00FB4C2D"/>
    <w:rsid w:val="00FB5383"/>
    <w:rsid w:val="00FB5E62"/>
    <w:rsid w:val="00FB5EAA"/>
    <w:rsid w:val="00FB5FD9"/>
    <w:rsid w:val="00FB61D3"/>
    <w:rsid w:val="00FB6297"/>
    <w:rsid w:val="00FB76D9"/>
    <w:rsid w:val="00FB7A2E"/>
    <w:rsid w:val="00FC10D4"/>
    <w:rsid w:val="00FC12EA"/>
    <w:rsid w:val="00FC13A9"/>
    <w:rsid w:val="00FC1BE4"/>
    <w:rsid w:val="00FC1EDB"/>
    <w:rsid w:val="00FC2FA4"/>
    <w:rsid w:val="00FC3F1D"/>
    <w:rsid w:val="00FC480C"/>
    <w:rsid w:val="00FC4930"/>
    <w:rsid w:val="00FC4C90"/>
    <w:rsid w:val="00FC58DE"/>
    <w:rsid w:val="00FC5B35"/>
    <w:rsid w:val="00FC6876"/>
    <w:rsid w:val="00FC7002"/>
    <w:rsid w:val="00FC776C"/>
    <w:rsid w:val="00FD1C20"/>
    <w:rsid w:val="00FD3272"/>
    <w:rsid w:val="00FD4DF4"/>
    <w:rsid w:val="00FD5830"/>
    <w:rsid w:val="00FD5B30"/>
    <w:rsid w:val="00FD657B"/>
    <w:rsid w:val="00FD6BE6"/>
    <w:rsid w:val="00FD72C2"/>
    <w:rsid w:val="00FE1353"/>
    <w:rsid w:val="00FE1DD0"/>
    <w:rsid w:val="00FE20B2"/>
    <w:rsid w:val="00FE2EFC"/>
    <w:rsid w:val="00FE3DE5"/>
    <w:rsid w:val="00FE48C6"/>
    <w:rsid w:val="00FE528F"/>
    <w:rsid w:val="00FE59BB"/>
    <w:rsid w:val="00FE7423"/>
    <w:rsid w:val="00FE7E97"/>
    <w:rsid w:val="00FF0130"/>
    <w:rsid w:val="00FF1CAD"/>
    <w:rsid w:val="00FF1DC3"/>
    <w:rsid w:val="00FF2080"/>
    <w:rsid w:val="00FF20D5"/>
    <w:rsid w:val="00FF2F58"/>
    <w:rsid w:val="00FF38D4"/>
    <w:rsid w:val="00FF3A20"/>
    <w:rsid w:val="00FF3EFA"/>
    <w:rsid w:val="00FF4FFE"/>
    <w:rsid w:val="00FF6A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E0DF2"/>
  <w15:docId w15:val="{E0EE151A-55BE-4D7A-B7E0-248CF4279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69F"/>
    <w:pPr>
      <w:spacing w:after="0" w:line="240" w:lineRule="auto"/>
    </w:pPr>
    <w:rPr>
      <w:rFonts w:ascii="Times New Roman" w:eastAsia="Times New Roman" w:hAnsi="Times New Roman" w:cs="Times New Roman"/>
      <w:sz w:val="24"/>
      <w:szCs w:val="24"/>
      <w:lang w:eastAsia="es-MX"/>
    </w:rPr>
  </w:style>
  <w:style w:type="paragraph" w:styleId="Ttulo1">
    <w:name w:val="heading 1"/>
    <w:aliases w:val="Titulo 1"/>
    <w:basedOn w:val="Normal"/>
    <w:next w:val="Normal"/>
    <w:link w:val="Ttulo1Car"/>
    <w:uiPriority w:val="9"/>
    <w:qFormat/>
    <w:rsid w:val="003A10BE"/>
    <w:pPr>
      <w:keepNext/>
      <w:keepLines/>
      <w:numPr>
        <w:numId w:val="1"/>
      </w:numPr>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unhideWhenUsed/>
    <w:qFormat/>
    <w:rsid w:val="00D62998"/>
    <w:pPr>
      <w:widowControl w:val="0"/>
      <w:numPr>
        <w:ilvl w:val="1"/>
        <w:numId w:val="1"/>
      </w:numPr>
      <w:autoSpaceDE w:val="0"/>
      <w:autoSpaceDN w:val="0"/>
      <w:outlineLvl w:val="1"/>
    </w:pPr>
    <w:rPr>
      <w:rFonts w:ascii="Arial" w:eastAsia="Arial" w:hAnsi="Arial" w:cs="Arial"/>
      <w:b/>
      <w:bCs/>
      <w:lang w:eastAsia="en-US"/>
    </w:rPr>
  </w:style>
  <w:style w:type="paragraph" w:styleId="Ttulo3">
    <w:name w:val="heading 3"/>
    <w:basedOn w:val="Normal"/>
    <w:next w:val="Normal"/>
    <w:link w:val="Ttulo3Car"/>
    <w:uiPriority w:val="9"/>
    <w:unhideWhenUsed/>
    <w:qFormat/>
    <w:rsid w:val="003A10BE"/>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B46FAB"/>
    <w:pPr>
      <w:keepNext/>
      <w:keepLines/>
      <w:numPr>
        <w:ilvl w:val="3"/>
        <w:numId w:val="1"/>
      </w:numPr>
      <w:spacing w:before="40" w:line="259" w:lineRule="auto"/>
      <w:jc w:val="both"/>
      <w:outlineLvl w:val="3"/>
    </w:pPr>
    <w:rPr>
      <w:rFonts w:asciiTheme="majorHAnsi" w:eastAsiaTheme="majorEastAsia" w:hAnsiTheme="majorHAnsi" w:cstheme="majorBidi"/>
      <w:i/>
      <w:iCs/>
      <w:color w:val="2E74B5" w:themeColor="accent1" w:themeShade="BF"/>
      <w:szCs w:val="22"/>
      <w:lang w:eastAsia="en-US"/>
    </w:rPr>
  </w:style>
  <w:style w:type="paragraph" w:styleId="Ttulo5">
    <w:name w:val="heading 5"/>
    <w:basedOn w:val="Normal"/>
    <w:next w:val="Normal"/>
    <w:link w:val="Ttulo5Car"/>
    <w:uiPriority w:val="9"/>
    <w:semiHidden/>
    <w:unhideWhenUsed/>
    <w:qFormat/>
    <w:rsid w:val="00B46FAB"/>
    <w:pPr>
      <w:keepNext/>
      <w:keepLines/>
      <w:widowControl w:val="0"/>
      <w:numPr>
        <w:ilvl w:val="4"/>
        <w:numId w:val="1"/>
      </w:numPr>
      <w:autoSpaceDE w:val="0"/>
      <w:autoSpaceDN w:val="0"/>
      <w:spacing w:before="80" w:after="40"/>
      <w:outlineLvl w:val="4"/>
    </w:pPr>
    <w:rPr>
      <w:rFonts w:ascii="Arial MT" w:eastAsiaTheme="majorEastAsia" w:hAnsi="Arial MT" w:cstheme="majorBidi"/>
      <w:color w:val="2E74B5" w:themeColor="accent1" w:themeShade="BF"/>
      <w:sz w:val="22"/>
      <w:szCs w:val="22"/>
      <w:lang w:val="es-ES" w:eastAsia="en-US"/>
    </w:rPr>
  </w:style>
  <w:style w:type="paragraph" w:styleId="Ttulo6">
    <w:name w:val="heading 6"/>
    <w:basedOn w:val="Normal"/>
    <w:next w:val="Normal"/>
    <w:link w:val="Ttulo6Car"/>
    <w:uiPriority w:val="9"/>
    <w:semiHidden/>
    <w:unhideWhenUsed/>
    <w:qFormat/>
    <w:rsid w:val="00B46FAB"/>
    <w:pPr>
      <w:keepNext/>
      <w:keepLines/>
      <w:widowControl w:val="0"/>
      <w:numPr>
        <w:ilvl w:val="5"/>
        <w:numId w:val="1"/>
      </w:numPr>
      <w:autoSpaceDE w:val="0"/>
      <w:autoSpaceDN w:val="0"/>
      <w:spacing w:before="40"/>
      <w:outlineLvl w:val="5"/>
    </w:pPr>
    <w:rPr>
      <w:rFonts w:ascii="Arial MT" w:eastAsiaTheme="majorEastAsia" w:hAnsi="Arial MT" w:cstheme="majorBidi"/>
      <w:i/>
      <w:iCs/>
      <w:color w:val="595959" w:themeColor="text1" w:themeTint="A6"/>
      <w:sz w:val="22"/>
      <w:szCs w:val="22"/>
      <w:lang w:val="es-ES" w:eastAsia="en-US"/>
    </w:rPr>
  </w:style>
  <w:style w:type="paragraph" w:styleId="Ttulo7">
    <w:name w:val="heading 7"/>
    <w:basedOn w:val="Normal"/>
    <w:next w:val="Normal"/>
    <w:link w:val="Ttulo7Car"/>
    <w:uiPriority w:val="9"/>
    <w:semiHidden/>
    <w:unhideWhenUsed/>
    <w:qFormat/>
    <w:rsid w:val="00B46FAB"/>
    <w:pPr>
      <w:keepNext/>
      <w:keepLines/>
      <w:widowControl w:val="0"/>
      <w:numPr>
        <w:ilvl w:val="6"/>
        <w:numId w:val="1"/>
      </w:numPr>
      <w:autoSpaceDE w:val="0"/>
      <w:autoSpaceDN w:val="0"/>
      <w:spacing w:before="40"/>
      <w:outlineLvl w:val="6"/>
    </w:pPr>
    <w:rPr>
      <w:rFonts w:ascii="Arial MT" w:eastAsiaTheme="majorEastAsia" w:hAnsi="Arial MT" w:cstheme="majorBidi"/>
      <w:color w:val="595959" w:themeColor="text1" w:themeTint="A6"/>
      <w:sz w:val="22"/>
      <w:szCs w:val="22"/>
      <w:lang w:val="es-ES" w:eastAsia="en-US"/>
    </w:rPr>
  </w:style>
  <w:style w:type="paragraph" w:styleId="Ttulo8">
    <w:name w:val="heading 8"/>
    <w:basedOn w:val="Normal"/>
    <w:next w:val="Normal"/>
    <w:link w:val="Ttulo8Car"/>
    <w:uiPriority w:val="9"/>
    <w:semiHidden/>
    <w:unhideWhenUsed/>
    <w:qFormat/>
    <w:rsid w:val="00B46FAB"/>
    <w:pPr>
      <w:keepNext/>
      <w:keepLines/>
      <w:widowControl w:val="0"/>
      <w:numPr>
        <w:ilvl w:val="7"/>
        <w:numId w:val="1"/>
      </w:numPr>
      <w:autoSpaceDE w:val="0"/>
      <w:autoSpaceDN w:val="0"/>
      <w:outlineLvl w:val="7"/>
    </w:pPr>
    <w:rPr>
      <w:rFonts w:ascii="Arial MT" w:eastAsiaTheme="majorEastAsia" w:hAnsi="Arial MT" w:cstheme="majorBidi"/>
      <w:i/>
      <w:iCs/>
      <w:color w:val="272727" w:themeColor="text1" w:themeTint="D8"/>
      <w:sz w:val="22"/>
      <w:szCs w:val="22"/>
      <w:lang w:val="es-ES" w:eastAsia="en-US"/>
    </w:rPr>
  </w:style>
  <w:style w:type="paragraph" w:styleId="Ttulo9">
    <w:name w:val="heading 9"/>
    <w:basedOn w:val="Normal"/>
    <w:next w:val="Normal"/>
    <w:link w:val="Ttulo9Car"/>
    <w:uiPriority w:val="9"/>
    <w:semiHidden/>
    <w:unhideWhenUsed/>
    <w:qFormat/>
    <w:rsid w:val="00B46FAB"/>
    <w:pPr>
      <w:keepNext/>
      <w:keepLines/>
      <w:widowControl w:val="0"/>
      <w:numPr>
        <w:ilvl w:val="8"/>
        <w:numId w:val="1"/>
      </w:numPr>
      <w:autoSpaceDE w:val="0"/>
      <w:autoSpaceDN w:val="0"/>
      <w:outlineLvl w:val="8"/>
    </w:pPr>
    <w:rPr>
      <w:rFonts w:ascii="Arial MT" w:eastAsiaTheme="majorEastAsia" w:hAnsi="Arial MT" w:cstheme="majorBidi"/>
      <w:color w:val="272727" w:themeColor="text1" w:themeTint="D8"/>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BD5646"/>
  </w:style>
  <w:style w:type="paragraph" w:styleId="Textoindependiente">
    <w:name w:val="Body Text"/>
    <w:basedOn w:val="Normal"/>
    <w:link w:val="TextoindependienteCar"/>
    <w:uiPriority w:val="1"/>
    <w:qFormat/>
    <w:rsid w:val="00BD5646"/>
    <w:pPr>
      <w:spacing w:after="120"/>
    </w:pPr>
  </w:style>
  <w:style w:type="character" w:customStyle="1" w:styleId="TextoindependienteCar">
    <w:name w:val="Texto independiente Car"/>
    <w:basedOn w:val="Fuentedeprrafopredeter"/>
    <w:link w:val="Textoindependiente"/>
    <w:uiPriority w:val="1"/>
    <w:rsid w:val="00BD5646"/>
    <w:rPr>
      <w:rFonts w:ascii="Arial" w:eastAsia="DejaVu Sans" w:hAnsi="Arial" w:cs="Arial"/>
      <w:kern w:val="1"/>
      <w:szCs w:val="24"/>
      <w:lang w:eastAsia="zh-CN"/>
    </w:rPr>
  </w:style>
  <w:style w:type="paragraph" w:styleId="Encabezado">
    <w:name w:val="header"/>
    <w:aliases w:val="Car,Haut de page,h,h8,h9,h10,h18, Car Car Car"/>
    <w:basedOn w:val="Normal"/>
    <w:link w:val="EncabezadoCar"/>
    <w:uiPriority w:val="99"/>
    <w:rsid w:val="00BD5646"/>
    <w:pPr>
      <w:suppressLineNumbers/>
      <w:tabs>
        <w:tab w:val="center" w:pos="7284"/>
        <w:tab w:val="right" w:pos="14569"/>
      </w:tabs>
    </w:pPr>
  </w:style>
  <w:style w:type="character" w:customStyle="1" w:styleId="EncabezadoCar">
    <w:name w:val="Encabezado Car"/>
    <w:aliases w:val="Car Car,Haut de page Car,h Car,h8 Car,h9 Car,h10 Car,h18 Car, Car Car Car Car"/>
    <w:basedOn w:val="Fuentedeprrafopredeter"/>
    <w:link w:val="Encabezado"/>
    <w:uiPriority w:val="99"/>
    <w:rsid w:val="00BD5646"/>
    <w:rPr>
      <w:rFonts w:ascii="Arial" w:eastAsia="DejaVu Sans" w:hAnsi="Arial" w:cs="Arial"/>
      <w:kern w:val="1"/>
      <w:szCs w:val="24"/>
      <w:lang w:eastAsia="zh-CN"/>
    </w:rPr>
  </w:style>
  <w:style w:type="paragraph" w:customStyle="1" w:styleId="Contenidodelatabla">
    <w:name w:val="Contenido de la tabla"/>
    <w:basedOn w:val="Normal"/>
    <w:rsid w:val="00BD5646"/>
    <w:pPr>
      <w:suppressLineNumbers/>
    </w:p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A Fu Car Car,ft,Footnote Text"/>
    <w:basedOn w:val="Normal"/>
    <w:link w:val="TextonotapieCar"/>
    <w:uiPriority w:val="99"/>
    <w:qFormat/>
    <w:rsid w:val="00BD5646"/>
    <w:pPr>
      <w:suppressLineNumbers/>
      <w:ind w:left="283" w:hanging="283"/>
    </w:pPr>
    <w:rPr>
      <w:sz w:val="20"/>
      <w:szCs w:val="20"/>
    </w:rPr>
  </w:style>
  <w:style w:type="character" w:customStyle="1" w:styleId="TextonotapieCar">
    <w:name w:val="Texto nota pie Car"/>
    <w:aliases w:val="Car3 Car,Footnote Text Char Char Char Char Char Car,Footnote Text Char Char Char Char Car,Footnote reference Car,FA Fu Car,texto de nota al pie Car,Footnote Text Char Char Char Car,FA Fu Car Car Car,ft Car,Footnote Text Car"/>
    <w:basedOn w:val="Fuentedeprrafopredeter"/>
    <w:link w:val="Textonotapie"/>
    <w:uiPriority w:val="99"/>
    <w:qFormat/>
    <w:rsid w:val="00BD5646"/>
    <w:rPr>
      <w:rFonts w:ascii="Arial" w:eastAsia="DejaVu Sans" w:hAnsi="Arial" w:cs="Arial"/>
      <w:kern w:val="1"/>
      <w:sz w:val="20"/>
      <w:szCs w:val="20"/>
      <w:lang w:eastAsia="zh-CN"/>
    </w:rPr>
  </w:style>
  <w:style w:type="paragraph" w:styleId="Prrafodelista">
    <w:name w:val="List Paragraph"/>
    <w:aliases w:val="titulo 3,Bullets,Chulito,Lista multicolor - Énfasis 11,List Paragraph,Fotografía,LISTA,HOJA,Bolita,Guión,Párrafo de lista31,BOLA,Párrafo de lista21,BOLADEF,Titulo 8,Párrafo de lista5,Colorful List - Accent 11,Colorful List Accent 1,List"/>
    <w:basedOn w:val="Normal"/>
    <w:link w:val="PrrafodelistaCar"/>
    <w:qFormat/>
    <w:rsid w:val="00BD5646"/>
    <w:pPr>
      <w:ind w:left="708"/>
    </w:pPr>
  </w:style>
  <w:style w:type="paragraph" w:styleId="Lista2">
    <w:name w:val="List 2"/>
    <w:basedOn w:val="Normal"/>
    <w:rsid w:val="00BD5646"/>
    <w:pPr>
      <w:ind w:left="566" w:hanging="283"/>
    </w:pPr>
  </w:style>
  <w:style w:type="paragraph" w:styleId="NormalWeb">
    <w:name w:val="Normal (Web)"/>
    <w:aliases w:val="Normal (Web) Car,Normal (Web) Car Car,Normal (Web) Car Car Car,Normal (Web) Car Car Car Car Car Car,Normal (Web) Car Car Car Car Car Car Car Car Car"/>
    <w:basedOn w:val="Normal"/>
    <w:uiPriority w:val="99"/>
    <w:qFormat/>
    <w:rsid w:val="00BD5646"/>
    <w:pPr>
      <w:spacing w:before="100" w:beforeAutospacing="1" w:after="100" w:afterAutospacing="1"/>
    </w:pPr>
    <w:rPr>
      <w:lang w:val="es-ES" w:eastAsia="es-ES"/>
    </w:rPr>
  </w:style>
  <w:style w:type="paragraph" w:customStyle="1" w:styleId="ecmsonormal">
    <w:name w:val="ec_msonormal"/>
    <w:basedOn w:val="Normal"/>
    <w:rsid w:val="00BD5646"/>
    <w:pPr>
      <w:spacing w:before="100" w:beforeAutospacing="1" w:after="100" w:afterAutospacing="1"/>
    </w:pPr>
    <w:rPr>
      <w:lang w:val="es-ES" w:eastAsia="es-ES"/>
    </w:rPr>
  </w:style>
  <w:style w:type="paragraph" w:styleId="Textoindependiente2">
    <w:name w:val="Body Text 2"/>
    <w:basedOn w:val="Normal"/>
    <w:link w:val="Textoindependiente2Car"/>
    <w:rsid w:val="00BD5646"/>
    <w:pPr>
      <w:spacing w:after="120" w:line="480" w:lineRule="auto"/>
    </w:pPr>
  </w:style>
  <w:style w:type="character" w:customStyle="1" w:styleId="Textoindependiente2Car">
    <w:name w:val="Texto independiente 2 Car"/>
    <w:basedOn w:val="Fuentedeprrafopredeter"/>
    <w:link w:val="Textoindependiente2"/>
    <w:rsid w:val="00BD5646"/>
    <w:rPr>
      <w:rFonts w:ascii="Arial" w:eastAsia="DejaVu Sans" w:hAnsi="Arial" w:cs="Arial"/>
      <w:kern w:val="1"/>
      <w:szCs w:val="24"/>
      <w:lang w:eastAsia="zh-CN"/>
    </w:rPr>
  </w:style>
  <w:style w:type="paragraph" w:customStyle="1" w:styleId="Default">
    <w:name w:val="Default"/>
    <w:link w:val="DefaultCar"/>
    <w:qFormat/>
    <w:rsid w:val="00BD5646"/>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aliases w:val="Ref,de nota al pie,Ref. de nota al pie 2,Pie de Página,FC,BVI fnr,referencia nota al pie,Fußnotenzeichen DISS,16 Point,Superscript 6 Point,ftref,Nota de pie,Texto nota al pie,Footnote symbol,Footnote,Appel note de bas de p,f,4_G,F,R"/>
    <w:link w:val="Appelnotedebasde"/>
    <w:uiPriority w:val="99"/>
    <w:unhideWhenUsed/>
    <w:qFormat/>
    <w:rsid w:val="00BD5646"/>
    <w:rPr>
      <w:vertAlign w:val="superscript"/>
    </w:rPr>
  </w:style>
  <w:style w:type="character" w:styleId="Hipervnculo">
    <w:name w:val="Hyperlink"/>
    <w:basedOn w:val="Fuentedeprrafopredeter"/>
    <w:uiPriority w:val="99"/>
    <w:unhideWhenUsed/>
    <w:rsid w:val="00BD5646"/>
    <w:rPr>
      <w:color w:val="0563C1" w:themeColor="hyperlink"/>
      <w:u w:val="single"/>
    </w:rPr>
  </w:style>
  <w:style w:type="paragraph" w:styleId="Textodeglobo">
    <w:name w:val="Balloon Text"/>
    <w:basedOn w:val="Normal"/>
    <w:link w:val="TextodegloboCar"/>
    <w:uiPriority w:val="99"/>
    <w:semiHidden/>
    <w:unhideWhenUsed/>
    <w:rsid w:val="004C2A5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2A5A"/>
    <w:rPr>
      <w:rFonts w:ascii="Segoe UI" w:eastAsia="DejaVu Sans" w:hAnsi="Segoe UI" w:cs="Segoe UI"/>
      <w:kern w:val="1"/>
      <w:sz w:val="18"/>
      <w:szCs w:val="18"/>
      <w:lang w:eastAsia="zh-CN"/>
    </w:rPr>
  </w:style>
  <w:style w:type="paragraph" w:customStyle="1" w:styleId="Body">
    <w:name w:val="Body"/>
    <w:basedOn w:val="Normal"/>
    <w:qFormat/>
    <w:rsid w:val="00F166A9"/>
    <w:rPr>
      <w:rFonts w:ascii="Arial Narrow" w:eastAsia="Calibri" w:hAnsi="Arial Narrow"/>
      <w:lang w:val="en-US" w:eastAsia="en-US"/>
    </w:rPr>
  </w:style>
  <w:style w:type="paragraph" w:styleId="Piedepgina">
    <w:name w:val="footer"/>
    <w:basedOn w:val="Normal"/>
    <w:link w:val="PiedepginaCar"/>
    <w:uiPriority w:val="99"/>
    <w:unhideWhenUsed/>
    <w:rsid w:val="00BD4029"/>
    <w:pPr>
      <w:tabs>
        <w:tab w:val="center" w:pos="4419"/>
        <w:tab w:val="right" w:pos="8838"/>
      </w:tabs>
    </w:pPr>
  </w:style>
  <w:style w:type="character" w:customStyle="1" w:styleId="PiedepginaCar">
    <w:name w:val="Pie de página Car"/>
    <w:basedOn w:val="Fuentedeprrafopredeter"/>
    <w:link w:val="Piedepgina"/>
    <w:uiPriority w:val="99"/>
    <w:rsid w:val="00BD4029"/>
    <w:rPr>
      <w:rFonts w:ascii="Arial" w:eastAsia="DejaVu Sans" w:hAnsi="Arial" w:cs="Arial"/>
      <w:kern w:val="1"/>
      <w:szCs w:val="24"/>
      <w:lang w:eastAsia="zh-CN"/>
    </w:rPr>
  </w:style>
  <w:style w:type="table" w:styleId="Tablaconcuadrcula">
    <w:name w:val="Table Grid"/>
    <w:aliases w:val="Ecotabla-3"/>
    <w:basedOn w:val="Tablanormal"/>
    <w:uiPriority w:val="99"/>
    <w:rsid w:val="003B2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uiPriority w:val="99"/>
    <w:rsid w:val="00F05E39"/>
    <w:pPr>
      <w:spacing w:before="100" w:beforeAutospacing="1" w:after="100" w:afterAutospacing="1"/>
    </w:pPr>
    <w:rPr>
      <w:lang w:eastAsia="es-CO"/>
    </w:rPr>
  </w:style>
  <w:style w:type="character" w:styleId="Refdecomentario">
    <w:name w:val="annotation reference"/>
    <w:basedOn w:val="Fuentedeprrafopredeter"/>
    <w:uiPriority w:val="99"/>
    <w:semiHidden/>
    <w:unhideWhenUsed/>
    <w:rsid w:val="00F42940"/>
    <w:rPr>
      <w:sz w:val="16"/>
      <w:szCs w:val="16"/>
    </w:rPr>
  </w:style>
  <w:style w:type="paragraph" w:styleId="Textocomentario">
    <w:name w:val="annotation text"/>
    <w:basedOn w:val="Normal"/>
    <w:link w:val="TextocomentarioCar"/>
    <w:uiPriority w:val="99"/>
    <w:unhideWhenUsed/>
    <w:rsid w:val="00F42940"/>
    <w:rPr>
      <w:sz w:val="20"/>
      <w:szCs w:val="20"/>
    </w:rPr>
  </w:style>
  <w:style w:type="character" w:customStyle="1" w:styleId="TextocomentarioCar">
    <w:name w:val="Texto comentario Car"/>
    <w:basedOn w:val="Fuentedeprrafopredeter"/>
    <w:link w:val="Textocomentario"/>
    <w:uiPriority w:val="99"/>
    <w:rsid w:val="00F42940"/>
    <w:rPr>
      <w:rFonts w:ascii="Arial" w:eastAsia="DejaVu Sans" w:hAnsi="Arial" w:cs="Arial"/>
      <w:kern w:val="1"/>
      <w:sz w:val="20"/>
      <w:szCs w:val="20"/>
      <w:lang w:eastAsia="zh-CN"/>
    </w:rPr>
  </w:style>
  <w:style w:type="paragraph" w:styleId="Asuntodelcomentario">
    <w:name w:val="annotation subject"/>
    <w:basedOn w:val="Textocomentario"/>
    <w:next w:val="Textocomentario"/>
    <w:link w:val="AsuntodelcomentarioCar"/>
    <w:uiPriority w:val="99"/>
    <w:semiHidden/>
    <w:unhideWhenUsed/>
    <w:rsid w:val="00F42940"/>
    <w:rPr>
      <w:b/>
      <w:bCs/>
    </w:rPr>
  </w:style>
  <w:style w:type="character" w:customStyle="1" w:styleId="AsuntodelcomentarioCar">
    <w:name w:val="Asunto del comentario Car"/>
    <w:basedOn w:val="TextocomentarioCar"/>
    <w:link w:val="Asuntodelcomentario"/>
    <w:uiPriority w:val="99"/>
    <w:semiHidden/>
    <w:rsid w:val="00F42940"/>
    <w:rPr>
      <w:rFonts w:ascii="Arial" w:eastAsia="DejaVu Sans" w:hAnsi="Arial" w:cs="Arial"/>
      <w:b/>
      <w:bCs/>
      <w:kern w:val="1"/>
      <w:sz w:val="20"/>
      <w:szCs w:val="20"/>
      <w:lang w:eastAsia="zh-CN"/>
    </w:rPr>
  </w:style>
  <w:style w:type="paragraph" w:customStyle="1" w:styleId="paragraph">
    <w:name w:val="paragraph"/>
    <w:basedOn w:val="Normal"/>
    <w:rsid w:val="00CB1D2F"/>
    <w:pPr>
      <w:spacing w:before="100" w:beforeAutospacing="1" w:after="100" w:afterAutospacing="1"/>
    </w:pPr>
    <w:rPr>
      <w:lang w:eastAsia="es-CO"/>
    </w:rPr>
  </w:style>
  <w:style w:type="character" w:customStyle="1" w:styleId="normaltextrun">
    <w:name w:val="normaltextrun"/>
    <w:basedOn w:val="Fuentedeprrafopredeter"/>
    <w:rsid w:val="00CB1D2F"/>
  </w:style>
  <w:style w:type="character" w:customStyle="1" w:styleId="eop">
    <w:name w:val="eop"/>
    <w:basedOn w:val="Fuentedeprrafopredeter"/>
    <w:rsid w:val="00CB1D2F"/>
  </w:style>
  <w:style w:type="character" w:customStyle="1" w:styleId="PrrafodelistaCar">
    <w:name w:val="Párrafo de lista Car"/>
    <w:aliases w:val="titulo 3 Car,Bullets Car,Chulito Car,Lista multicolor - Énfasis 11 Car,List Paragraph Car,Fotografía Car,LISTA Car,HOJA Car,Bolita Car,Guión Car,Párrafo de lista31 Car,BOLA Car,Párrafo de lista21 Car,BOLADEF Car,Titulo 8 Car"/>
    <w:link w:val="Prrafodelista"/>
    <w:qFormat/>
    <w:rsid w:val="009F3539"/>
    <w:rPr>
      <w:rFonts w:ascii="Arial" w:eastAsia="DejaVu Sans" w:hAnsi="Arial" w:cs="Arial"/>
      <w:kern w:val="1"/>
      <w:szCs w:val="24"/>
      <w:lang w:eastAsia="zh-CN"/>
    </w:rPr>
  </w:style>
  <w:style w:type="character" w:customStyle="1" w:styleId="apple-converted-space">
    <w:name w:val="apple-converted-space"/>
    <w:basedOn w:val="Fuentedeprrafopredeter"/>
    <w:rsid w:val="00114FC6"/>
  </w:style>
  <w:style w:type="character" w:styleId="Textoennegrita">
    <w:name w:val="Strong"/>
    <w:uiPriority w:val="22"/>
    <w:qFormat/>
    <w:rsid w:val="00114FC6"/>
    <w:rPr>
      <w:b/>
      <w:bCs/>
    </w:rPr>
  </w:style>
  <w:style w:type="paragraph" w:customStyle="1" w:styleId="Lista21">
    <w:name w:val="Lista 21"/>
    <w:basedOn w:val="Normal"/>
    <w:uiPriority w:val="99"/>
    <w:rsid w:val="00C9354B"/>
    <w:pPr>
      <w:suppressAutoHyphens/>
      <w:ind w:left="566" w:hanging="283"/>
    </w:pPr>
    <w:rPr>
      <w:lang w:val="es-ES" w:eastAsia="ar-SA"/>
    </w:rPr>
  </w:style>
  <w:style w:type="paragraph" w:customStyle="1" w:styleId="Prrafodelista1">
    <w:name w:val="Párrafo de lista1"/>
    <w:basedOn w:val="Normal"/>
    <w:rsid w:val="001E4C99"/>
    <w:pPr>
      <w:suppressAutoHyphens/>
      <w:spacing w:after="200" w:line="276" w:lineRule="auto"/>
      <w:ind w:left="720"/>
      <w:contextualSpacing/>
    </w:pPr>
    <w:rPr>
      <w:rFonts w:ascii="Calibri" w:hAnsi="Calibri" w:cs="Calibri"/>
      <w:kern w:val="1"/>
      <w:sz w:val="22"/>
      <w:szCs w:val="22"/>
      <w:lang w:eastAsia="zh-CN"/>
    </w:rPr>
  </w:style>
  <w:style w:type="paragraph" w:styleId="Sinespaciado">
    <w:name w:val="No Spacing"/>
    <w:aliases w:val="Encabezado CCE,Negrilla-COLVISTA"/>
    <w:link w:val="SinespaciadoCar"/>
    <w:uiPriority w:val="1"/>
    <w:qFormat/>
    <w:rsid w:val="002D3FBD"/>
    <w:pPr>
      <w:spacing w:after="0" w:line="240" w:lineRule="auto"/>
    </w:pPr>
    <w:rPr>
      <w:color w:val="00000A"/>
    </w:rPr>
  </w:style>
  <w:style w:type="table" w:customStyle="1" w:styleId="Tablaconcuadrcula3">
    <w:name w:val="Tabla con cuadrícula3"/>
    <w:basedOn w:val="Tablanormal"/>
    <w:uiPriority w:val="59"/>
    <w:rsid w:val="002D3FBD"/>
    <w:pPr>
      <w:spacing w:after="0" w:line="240" w:lineRule="auto"/>
    </w:pPr>
    <w:rPr>
      <w:rFonts w:ascii="Trebuchet MS" w:eastAsia="STXinwei" w:hAnsi="Trebuchet MS" w:cs="Tahoma"/>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2D3FBD"/>
    <w:pPr>
      <w:spacing w:before="100" w:beforeAutospacing="1" w:after="100" w:afterAutospacing="1"/>
    </w:pPr>
    <w:rPr>
      <w:lang w:eastAsia="es-CO"/>
    </w:rPr>
  </w:style>
  <w:style w:type="paragraph" w:styleId="Textoindependiente3">
    <w:name w:val="Body Text 3"/>
    <w:basedOn w:val="Normal"/>
    <w:link w:val="Textoindependiente3Car"/>
    <w:uiPriority w:val="99"/>
    <w:semiHidden/>
    <w:unhideWhenUsed/>
    <w:rsid w:val="00B133F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133FA"/>
    <w:rPr>
      <w:rFonts w:ascii="Times New Roman" w:eastAsia="Times New Roman" w:hAnsi="Times New Roman" w:cs="Times New Roman"/>
      <w:sz w:val="16"/>
      <w:szCs w:val="16"/>
      <w:lang w:eastAsia="es-ES_tradnl"/>
    </w:rPr>
  </w:style>
  <w:style w:type="table" w:customStyle="1" w:styleId="Tablaconcuadrcula31">
    <w:name w:val="Tabla con cuadrícula31"/>
    <w:basedOn w:val="Tablanormal"/>
    <w:uiPriority w:val="59"/>
    <w:rsid w:val="00636810"/>
    <w:pPr>
      <w:spacing w:after="0" w:line="240" w:lineRule="auto"/>
    </w:pPr>
    <w:rPr>
      <w:rFonts w:ascii="Trebuchet MS" w:eastAsia="STXinwei" w:hAnsi="Trebuchet MS" w:cs="Tahoma"/>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1">
    <w:name w:val="Ecotabla-31"/>
    <w:basedOn w:val="Tablanormal"/>
    <w:next w:val="Tablaconcuadrcula"/>
    <w:uiPriority w:val="39"/>
    <w:rsid w:val="00E54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F6C57"/>
    <w:pPr>
      <w:widowControl w:val="0"/>
      <w:autoSpaceDE w:val="0"/>
      <w:autoSpaceDN w:val="0"/>
    </w:pPr>
    <w:rPr>
      <w:rFonts w:ascii="Arial Narrow" w:eastAsia="Arial Narrow" w:hAnsi="Arial Narrow" w:cs="Arial Narrow"/>
      <w:sz w:val="22"/>
      <w:szCs w:val="22"/>
      <w:lang w:val="es-ES" w:eastAsia="es-ES" w:bidi="es-ES"/>
    </w:rPr>
  </w:style>
  <w:style w:type="character" w:styleId="nfasis">
    <w:name w:val="Emphasis"/>
    <w:uiPriority w:val="20"/>
    <w:qFormat/>
    <w:rsid w:val="00B42CC2"/>
    <w:rPr>
      <w:i/>
      <w:iCs/>
    </w:rPr>
  </w:style>
  <w:style w:type="table" w:customStyle="1" w:styleId="Ecotabla-32">
    <w:name w:val="Ecotabla-32"/>
    <w:basedOn w:val="Tablanormal"/>
    <w:next w:val="Tablaconcuadrcula"/>
    <w:uiPriority w:val="39"/>
    <w:rsid w:val="00517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928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D11CE5"/>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companyfullname">
    <w:name w:val="companyfullname"/>
    <w:basedOn w:val="Fuentedeprrafopredeter"/>
    <w:rsid w:val="001F1F9F"/>
  </w:style>
  <w:style w:type="character" w:styleId="Hipervnculovisitado">
    <w:name w:val="FollowedHyperlink"/>
    <w:basedOn w:val="Fuentedeprrafopredeter"/>
    <w:uiPriority w:val="99"/>
    <w:semiHidden/>
    <w:unhideWhenUsed/>
    <w:rsid w:val="00CE28DB"/>
    <w:rPr>
      <w:color w:val="800080"/>
      <w:u w:val="single"/>
    </w:rPr>
  </w:style>
  <w:style w:type="paragraph" w:customStyle="1" w:styleId="msonormal0">
    <w:name w:val="msonormal"/>
    <w:basedOn w:val="Normal"/>
    <w:rsid w:val="00CE28DB"/>
    <w:pPr>
      <w:spacing w:before="100" w:beforeAutospacing="1" w:after="100" w:afterAutospacing="1"/>
    </w:pPr>
    <w:rPr>
      <w:lang w:eastAsia="es-CO"/>
    </w:rPr>
  </w:style>
  <w:style w:type="paragraph" w:customStyle="1" w:styleId="xl65">
    <w:name w:val="xl65"/>
    <w:basedOn w:val="Normal"/>
    <w:rsid w:val="00CE28D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10"/>
      <w:szCs w:val="10"/>
      <w:lang w:eastAsia="es-CO"/>
    </w:rPr>
  </w:style>
  <w:style w:type="paragraph" w:customStyle="1" w:styleId="xl66">
    <w:name w:val="xl66"/>
    <w:basedOn w:val="Normal"/>
    <w:rsid w:val="00CE28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b/>
      <w:bCs/>
      <w:sz w:val="10"/>
      <w:szCs w:val="10"/>
      <w:lang w:eastAsia="es-CO"/>
    </w:rPr>
  </w:style>
  <w:style w:type="paragraph" w:customStyle="1" w:styleId="xl67">
    <w:name w:val="xl67"/>
    <w:basedOn w:val="Normal"/>
    <w:rsid w:val="00CE28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b/>
      <w:bCs/>
      <w:sz w:val="10"/>
      <w:szCs w:val="10"/>
      <w:lang w:eastAsia="es-CO"/>
    </w:rPr>
  </w:style>
  <w:style w:type="paragraph" w:customStyle="1" w:styleId="xl68">
    <w:name w:val="xl68"/>
    <w:basedOn w:val="Normal"/>
    <w:rsid w:val="00CE28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0"/>
      <w:szCs w:val="10"/>
      <w:lang w:eastAsia="es-CO"/>
    </w:rPr>
  </w:style>
  <w:style w:type="paragraph" w:customStyle="1" w:styleId="xl69">
    <w:name w:val="xl69"/>
    <w:basedOn w:val="Normal"/>
    <w:rsid w:val="00CE28DB"/>
    <w:pPr>
      <w:pBdr>
        <w:left w:val="single" w:sz="8" w:space="0" w:color="auto"/>
        <w:right w:val="single" w:sz="8" w:space="0" w:color="auto"/>
      </w:pBdr>
      <w:spacing w:before="100" w:beforeAutospacing="1" w:after="100" w:afterAutospacing="1"/>
      <w:jc w:val="center"/>
    </w:pPr>
    <w:rPr>
      <w:sz w:val="10"/>
      <w:szCs w:val="10"/>
      <w:lang w:eastAsia="es-CO"/>
    </w:rPr>
  </w:style>
  <w:style w:type="paragraph" w:customStyle="1" w:styleId="xl70">
    <w:name w:val="xl70"/>
    <w:basedOn w:val="Normal"/>
    <w:rsid w:val="00CE28DB"/>
    <w:pPr>
      <w:pBdr>
        <w:left w:val="single" w:sz="8" w:space="0" w:color="auto"/>
        <w:right w:val="single" w:sz="8" w:space="0" w:color="auto"/>
      </w:pBdr>
      <w:spacing w:before="100" w:beforeAutospacing="1" w:after="100" w:afterAutospacing="1"/>
    </w:pPr>
    <w:rPr>
      <w:sz w:val="10"/>
      <w:szCs w:val="10"/>
      <w:lang w:eastAsia="es-CO"/>
    </w:rPr>
  </w:style>
  <w:style w:type="paragraph" w:customStyle="1" w:styleId="xl71">
    <w:name w:val="xl71"/>
    <w:basedOn w:val="Normal"/>
    <w:rsid w:val="00CE28DB"/>
    <w:pPr>
      <w:spacing w:before="100" w:beforeAutospacing="1" w:after="100" w:afterAutospacing="1"/>
    </w:pPr>
    <w:rPr>
      <w:sz w:val="10"/>
      <w:szCs w:val="10"/>
      <w:lang w:eastAsia="es-CO"/>
    </w:rPr>
  </w:style>
  <w:style w:type="paragraph" w:customStyle="1" w:styleId="xl72">
    <w:name w:val="xl72"/>
    <w:basedOn w:val="Normal"/>
    <w:rsid w:val="00CE28DB"/>
    <w:pPr>
      <w:pBdr>
        <w:left w:val="single" w:sz="8" w:space="0" w:color="auto"/>
        <w:right w:val="single" w:sz="8" w:space="0" w:color="auto"/>
      </w:pBdr>
      <w:spacing w:before="100" w:beforeAutospacing="1" w:after="100" w:afterAutospacing="1"/>
    </w:pPr>
    <w:rPr>
      <w:sz w:val="10"/>
      <w:szCs w:val="10"/>
      <w:lang w:eastAsia="es-CO"/>
    </w:rPr>
  </w:style>
  <w:style w:type="paragraph" w:customStyle="1" w:styleId="xl73">
    <w:name w:val="xl73"/>
    <w:basedOn w:val="Normal"/>
    <w:rsid w:val="00CE28DB"/>
    <w:pPr>
      <w:spacing w:before="100" w:beforeAutospacing="1" w:after="100" w:afterAutospacing="1"/>
    </w:pPr>
    <w:rPr>
      <w:sz w:val="10"/>
      <w:szCs w:val="10"/>
      <w:lang w:eastAsia="es-CO"/>
    </w:rPr>
  </w:style>
  <w:style w:type="paragraph" w:customStyle="1" w:styleId="xl74">
    <w:name w:val="xl74"/>
    <w:basedOn w:val="Normal"/>
    <w:rsid w:val="00CE28DB"/>
    <w:pPr>
      <w:pBdr>
        <w:left w:val="single" w:sz="8" w:space="0" w:color="auto"/>
        <w:right w:val="single" w:sz="8" w:space="0" w:color="auto"/>
      </w:pBdr>
      <w:spacing w:before="100" w:beforeAutospacing="1" w:after="100" w:afterAutospacing="1"/>
    </w:pPr>
    <w:rPr>
      <w:sz w:val="10"/>
      <w:szCs w:val="10"/>
      <w:lang w:eastAsia="es-CO"/>
    </w:rPr>
  </w:style>
  <w:style w:type="paragraph" w:customStyle="1" w:styleId="xl75">
    <w:name w:val="xl75"/>
    <w:basedOn w:val="Normal"/>
    <w:rsid w:val="00CE28DB"/>
    <w:pPr>
      <w:pBdr>
        <w:left w:val="single" w:sz="8" w:space="0" w:color="auto"/>
        <w:right w:val="single" w:sz="8" w:space="0" w:color="auto"/>
      </w:pBdr>
      <w:spacing w:before="100" w:beforeAutospacing="1" w:after="100" w:afterAutospacing="1"/>
    </w:pPr>
    <w:rPr>
      <w:sz w:val="10"/>
      <w:szCs w:val="10"/>
      <w:lang w:eastAsia="es-CO"/>
    </w:rPr>
  </w:style>
  <w:style w:type="paragraph" w:customStyle="1" w:styleId="xl76">
    <w:name w:val="xl76"/>
    <w:basedOn w:val="Normal"/>
    <w:rsid w:val="00CE28DB"/>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0"/>
      <w:szCs w:val="10"/>
      <w:lang w:eastAsia="es-CO"/>
    </w:rPr>
  </w:style>
  <w:style w:type="paragraph" w:customStyle="1" w:styleId="xl77">
    <w:name w:val="xl77"/>
    <w:basedOn w:val="Normal"/>
    <w:rsid w:val="00CE28DB"/>
    <w:pPr>
      <w:pBdr>
        <w:top w:val="single" w:sz="4" w:space="0" w:color="auto"/>
        <w:left w:val="single" w:sz="8" w:space="0" w:color="auto"/>
        <w:bottom w:val="single" w:sz="4" w:space="0" w:color="auto"/>
        <w:right w:val="single" w:sz="8" w:space="0" w:color="auto"/>
      </w:pBdr>
      <w:spacing w:before="100" w:beforeAutospacing="1" w:after="100" w:afterAutospacing="1"/>
    </w:pPr>
    <w:rPr>
      <w:sz w:val="10"/>
      <w:szCs w:val="10"/>
      <w:lang w:eastAsia="es-CO"/>
    </w:rPr>
  </w:style>
  <w:style w:type="paragraph" w:customStyle="1" w:styleId="xl78">
    <w:name w:val="xl78"/>
    <w:basedOn w:val="Normal"/>
    <w:rsid w:val="00CE28DB"/>
    <w:pPr>
      <w:pBdr>
        <w:top w:val="single" w:sz="4" w:space="0" w:color="auto"/>
        <w:bottom w:val="single" w:sz="4" w:space="0" w:color="auto"/>
      </w:pBdr>
      <w:spacing w:before="100" w:beforeAutospacing="1" w:after="100" w:afterAutospacing="1"/>
    </w:pPr>
    <w:rPr>
      <w:sz w:val="10"/>
      <w:szCs w:val="10"/>
      <w:lang w:eastAsia="es-CO"/>
    </w:rPr>
  </w:style>
  <w:style w:type="paragraph" w:customStyle="1" w:styleId="xl79">
    <w:name w:val="xl79"/>
    <w:basedOn w:val="Normal"/>
    <w:rsid w:val="00CE28DB"/>
    <w:pPr>
      <w:pBdr>
        <w:top w:val="single" w:sz="4" w:space="0" w:color="auto"/>
        <w:left w:val="single" w:sz="8" w:space="0" w:color="auto"/>
        <w:bottom w:val="single" w:sz="4" w:space="0" w:color="auto"/>
        <w:right w:val="single" w:sz="8" w:space="0" w:color="auto"/>
      </w:pBdr>
      <w:spacing w:before="100" w:beforeAutospacing="1" w:after="100" w:afterAutospacing="1"/>
    </w:pPr>
    <w:rPr>
      <w:sz w:val="10"/>
      <w:szCs w:val="10"/>
      <w:lang w:eastAsia="es-CO"/>
    </w:rPr>
  </w:style>
  <w:style w:type="paragraph" w:customStyle="1" w:styleId="xl80">
    <w:name w:val="xl80"/>
    <w:basedOn w:val="Normal"/>
    <w:rsid w:val="00CE28DB"/>
    <w:pPr>
      <w:pBdr>
        <w:top w:val="single" w:sz="4" w:space="0" w:color="auto"/>
        <w:bottom w:val="single" w:sz="4" w:space="0" w:color="auto"/>
      </w:pBdr>
      <w:spacing w:before="100" w:beforeAutospacing="1" w:after="100" w:afterAutospacing="1"/>
    </w:pPr>
    <w:rPr>
      <w:sz w:val="10"/>
      <w:szCs w:val="10"/>
      <w:lang w:eastAsia="es-CO"/>
    </w:rPr>
  </w:style>
  <w:style w:type="paragraph" w:customStyle="1" w:styleId="xl81">
    <w:name w:val="xl81"/>
    <w:basedOn w:val="Normal"/>
    <w:rsid w:val="00CE28DB"/>
    <w:pPr>
      <w:pBdr>
        <w:top w:val="single" w:sz="4" w:space="0" w:color="auto"/>
        <w:left w:val="single" w:sz="8" w:space="0" w:color="auto"/>
        <w:bottom w:val="single" w:sz="4" w:space="0" w:color="auto"/>
        <w:right w:val="single" w:sz="8" w:space="0" w:color="auto"/>
      </w:pBdr>
      <w:spacing w:before="100" w:beforeAutospacing="1" w:after="100" w:afterAutospacing="1"/>
    </w:pPr>
    <w:rPr>
      <w:sz w:val="10"/>
      <w:szCs w:val="10"/>
      <w:lang w:eastAsia="es-CO"/>
    </w:rPr>
  </w:style>
  <w:style w:type="paragraph" w:customStyle="1" w:styleId="xl82">
    <w:name w:val="xl82"/>
    <w:basedOn w:val="Normal"/>
    <w:rsid w:val="00CE28DB"/>
    <w:pPr>
      <w:pBdr>
        <w:top w:val="single" w:sz="4" w:space="0" w:color="auto"/>
        <w:left w:val="single" w:sz="8" w:space="0" w:color="auto"/>
        <w:bottom w:val="single" w:sz="4" w:space="0" w:color="auto"/>
        <w:right w:val="single" w:sz="8" w:space="0" w:color="auto"/>
      </w:pBdr>
      <w:spacing w:before="100" w:beforeAutospacing="1" w:after="100" w:afterAutospacing="1"/>
    </w:pPr>
    <w:rPr>
      <w:sz w:val="10"/>
      <w:szCs w:val="10"/>
      <w:lang w:eastAsia="es-CO"/>
    </w:rPr>
  </w:style>
  <w:style w:type="paragraph" w:customStyle="1" w:styleId="xl83">
    <w:name w:val="xl83"/>
    <w:basedOn w:val="Normal"/>
    <w:rsid w:val="00CE28DB"/>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hAnsi="Arial" w:cs="Arial"/>
      <w:sz w:val="10"/>
      <w:szCs w:val="10"/>
      <w:lang w:eastAsia="es-CO"/>
    </w:rPr>
  </w:style>
  <w:style w:type="paragraph" w:customStyle="1" w:styleId="xl84">
    <w:name w:val="xl84"/>
    <w:basedOn w:val="Normal"/>
    <w:rsid w:val="00CE28DB"/>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hAnsi="Arial" w:cs="Arial"/>
      <w:sz w:val="10"/>
      <w:szCs w:val="10"/>
      <w:lang w:eastAsia="es-CO"/>
    </w:rPr>
  </w:style>
  <w:style w:type="paragraph" w:customStyle="1" w:styleId="xl85">
    <w:name w:val="xl85"/>
    <w:basedOn w:val="Normal"/>
    <w:rsid w:val="00CE28DB"/>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hAnsi="Arial" w:cs="Arial"/>
      <w:sz w:val="10"/>
      <w:szCs w:val="10"/>
      <w:lang w:eastAsia="es-CO"/>
    </w:rPr>
  </w:style>
  <w:style w:type="paragraph" w:customStyle="1" w:styleId="xl86">
    <w:name w:val="xl86"/>
    <w:basedOn w:val="Normal"/>
    <w:rsid w:val="00CE28DB"/>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hAnsi="Arial" w:cs="Arial"/>
      <w:sz w:val="10"/>
      <w:szCs w:val="10"/>
      <w:lang w:eastAsia="es-CO"/>
    </w:rPr>
  </w:style>
  <w:style w:type="paragraph" w:customStyle="1" w:styleId="xl87">
    <w:name w:val="xl87"/>
    <w:basedOn w:val="Normal"/>
    <w:rsid w:val="00CE28DB"/>
    <w:pPr>
      <w:pBdr>
        <w:top w:val="single" w:sz="4" w:space="0" w:color="auto"/>
        <w:left w:val="single" w:sz="8" w:space="0" w:color="auto"/>
        <w:bottom w:val="single" w:sz="8" w:space="0" w:color="auto"/>
        <w:right w:val="single" w:sz="8" w:space="0" w:color="auto"/>
      </w:pBdr>
      <w:spacing w:before="100" w:beforeAutospacing="1" w:after="100" w:afterAutospacing="1"/>
    </w:pPr>
    <w:rPr>
      <w:sz w:val="10"/>
      <w:szCs w:val="10"/>
      <w:lang w:eastAsia="es-CO"/>
    </w:rPr>
  </w:style>
  <w:style w:type="paragraph" w:customStyle="1" w:styleId="xl88">
    <w:name w:val="xl88"/>
    <w:basedOn w:val="Normal"/>
    <w:rsid w:val="00CE28D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0"/>
      <w:szCs w:val="10"/>
      <w:lang w:eastAsia="es-CO"/>
    </w:rPr>
  </w:style>
  <w:style w:type="paragraph" w:customStyle="1" w:styleId="xl89">
    <w:name w:val="xl89"/>
    <w:basedOn w:val="Normal"/>
    <w:rsid w:val="00CE28DB"/>
    <w:pPr>
      <w:pBdr>
        <w:top w:val="single" w:sz="4" w:space="0" w:color="auto"/>
        <w:bottom w:val="single" w:sz="8" w:space="0" w:color="auto"/>
      </w:pBdr>
      <w:spacing w:before="100" w:beforeAutospacing="1" w:after="100" w:afterAutospacing="1"/>
    </w:pPr>
    <w:rPr>
      <w:sz w:val="10"/>
      <w:szCs w:val="10"/>
      <w:lang w:eastAsia="es-CO"/>
    </w:rPr>
  </w:style>
  <w:style w:type="paragraph" w:customStyle="1" w:styleId="xl90">
    <w:name w:val="xl90"/>
    <w:basedOn w:val="Normal"/>
    <w:rsid w:val="00CE28DB"/>
    <w:pPr>
      <w:pBdr>
        <w:top w:val="single" w:sz="4" w:space="0" w:color="auto"/>
        <w:left w:val="single" w:sz="8" w:space="0" w:color="auto"/>
        <w:bottom w:val="single" w:sz="8" w:space="0" w:color="auto"/>
        <w:right w:val="single" w:sz="8" w:space="0" w:color="auto"/>
      </w:pBdr>
      <w:spacing w:before="100" w:beforeAutospacing="1" w:after="100" w:afterAutospacing="1"/>
    </w:pPr>
    <w:rPr>
      <w:sz w:val="10"/>
      <w:szCs w:val="10"/>
      <w:lang w:eastAsia="es-CO"/>
    </w:rPr>
  </w:style>
  <w:style w:type="paragraph" w:customStyle="1" w:styleId="xl91">
    <w:name w:val="xl91"/>
    <w:basedOn w:val="Normal"/>
    <w:rsid w:val="00CE28DB"/>
    <w:pPr>
      <w:pBdr>
        <w:top w:val="single" w:sz="4" w:space="0" w:color="auto"/>
        <w:bottom w:val="single" w:sz="8" w:space="0" w:color="auto"/>
        <w:right w:val="single" w:sz="8" w:space="0" w:color="auto"/>
      </w:pBdr>
      <w:spacing w:before="100" w:beforeAutospacing="1" w:after="100" w:afterAutospacing="1"/>
    </w:pPr>
    <w:rPr>
      <w:sz w:val="10"/>
      <w:szCs w:val="10"/>
      <w:lang w:eastAsia="es-CO"/>
    </w:rPr>
  </w:style>
  <w:style w:type="paragraph" w:customStyle="1" w:styleId="xl92">
    <w:name w:val="xl92"/>
    <w:basedOn w:val="Normal"/>
    <w:rsid w:val="00CE28DB"/>
    <w:pPr>
      <w:pBdr>
        <w:top w:val="single" w:sz="4" w:space="0" w:color="auto"/>
        <w:left w:val="single" w:sz="8" w:space="0" w:color="auto"/>
        <w:bottom w:val="single" w:sz="8" w:space="0" w:color="auto"/>
        <w:right w:val="single" w:sz="8" w:space="0" w:color="auto"/>
      </w:pBdr>
      <w:spacing w:before="100" w:beforeAutospacing="1" w:after="100" w:afterAutospacing="1"/>
    </w:pPr>
    <w:rPr>
      <w:sz w:val="10"/>
      <w:szCs w:val="10"/>
      <w:lang w:eastAsia="es-CO"/>
    </w:rPr>
  </w:style>
  <w:style w:type="paragraph" w:customStyle="1" w:styleId="xl93">
    <w:name w:val="xl93"/>
    <w:basedOn w:val="Normal"/>
    <w:rsid w:val="00CE28DB"/>
    <w:pPr>
      <w:pBdr>
        <w:top w:val="single" w:sz="4" w:space="0" w:color="auto"/>
        <w:left w:val="single" w:sz="8" w:space="0" w:color="auto"/>
        <w:bottom w:val="single" w:sz="8" w:space="0" w:color="auto"/>
        <w:right w:val="single" w:sz="8" w:space="0" w:color="auto"/>
      </w:pBdr>
      <w:spacing w:before="100" w:beforeAutospacing="1" w:after="100" w:afterAutospacing="1"/>
    </w:pPr>
    <w:rPr>
      <w:sz w:val="10"/>
      <w:szCs w:val="10"/>
      <w:lang w:eastAsia="es-CO"/>
    </w:rPr>
  </w:style>
  <w:style w:type="character" w:customStyle="1" w:styleId="Ttulo2Car">
    <w:name w:val="Título 2 Car"/>
    <w:basedOn w:val="Fuentedeprrafopredeter"/>
    <w:link w:val="Ttulo2"/>
    <w:uiPriority w:val="9"/>
    <w:rsid w:val="00D62998"/>
    <w:rPr>
      <w:rFonts w:ascii="Arial" w:eastAsia="Arial" w:hAnsi="Arial" w:cs="Arial"/>
      <w:b/>
      <w:bCs/>
      <w:sz w:val="24"/>
      <w:szCs w:val="24"/>
    </w:rPr>
  </w:style>
  <w:style w:type="table" w:customStyle="1" w:styleId="TableNormal1">
    <w:name w:val="Table Normal1"/>
    <w:uiPriority w:val="2"/>
    <w:unhideWhenUsed/>
    <w:qFormat/>
    <w:rsid w:val="00373B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efaultCar">
    <w:name w:val="Default Car"/>
    <w:link w:val="Default"/>
    <w:locked/>
    <w:rsid w:val="004F6D75"/>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39"/>
    <w:rsid w:val="004F6D75"/>
    <w:pPr>
      <w:spacing w:after="0" w:line="240" w:lineRule="auto"/>
      <w:jc w:val="both"/>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1">
    <w:name w:val="Párrafo de lista Car1"/>
    <w:aliases w:val="List Car,Fotografía Car1,Párrafo de lista1 Car,LISTA Car1,HOJA Car1,Bolita Car1,Párrafo de lista3 Car,Guión Car1,Párrafo de lista31 Car1,BOLA Car1,Párrafo de lista21 Car1,BOLADEF Car1,Titulo 8 Car1,Párrafo de lista5 Car1,lp1 Car"/>
    <w:uiPriority w:val="34"/>
    <w:qFormat/>
    <w:locked/>
    <w:rsid w:val="00D26B8E"/>
    <w:rPr>
      <w:lang w:val="es-ES"/>
    </w:rPr>
  </w:style>
  <w:style w:type="character" w:customStyle="1" w:styleId="Ttulo1Car">
    <w:name w:val="Título 1 Car"/>
    <w:aliases w:val="Titulo 1 Car"/>
    <w:basedOn w:val="Fuentedeprrafopredeter"/>
    <w:link w:val="Ttulo1"/>
    <w:uiPriority w:val="9"/>
    <w:rsid w:val="003A10BE"/>
    <w:rPr>
      <w:rFonts w:asciiTheme="majorHAnsi" w:eastAsiaTheme="majorEastAsia" w:hAnsiTheme="majorHAnsi" w:cstheme="majorBidi"/>
      <w:color w:val="2E74B5" w:themeColor="accent1" w:themeShade="BF"/>
      <w:sz w:val="32"/>
      <w:szCs w:val="32"/>
      <w:lang w:eastAsia="es-MX"/>
    </w:rPr>
  </w:style>
  <w:style w:type="character" w:customStyle="1" w:styleId="Ttulo3Car">
    <w:name w:val="Título 3 Car"/>
    <w:basedOn w:val="Fuentedeprrafopredeter"/>
    <w:link w:val="Ttulo3"/>
    <w:uiPriority w:val="9"/>
    <w:rsid w:val="003A10BE"/>
    <w:rPr>
      <w:rFonts w:asciiTheme="majorHAnsi" w:eastAsiaTheme="majorEastAsia" w:hAnsiTheme="majorHAnsi" w:cstheme="majorBidi"/>
      <w:color w:val="1F4D78" w:themeColor="accent1" w:themeShade="7F"/>
      <w:sz w:val="24"/>
      <w:szCs w:val="24"/>
      <w:lang w:eastAsia="es-MX"/>
    </w:rPr>
  </w:style>
  <w:style w:type="character" w:customStyle="1" w:styleId="Ttulo4Car">
    <w:name w:val="Título 4 Car"/>
    <w:basedOn w:val="Fuentedeprrafopredeter"/>
    <w:link w:val="Ttulo4"/>
    <w:uiPriority w:val="9"/>
    <w:rsid w:val="00B46FAB"/>
    <w:rPr>
      <w:rFonts w:asciiTheme="majorHAnsi" w:eastAsiaTheme="majorEastAsia" w:hAnsiTheme="majorHAnsi" w:cstheme="majorBidi"/>
      <w:i/>
      <w:iCs/>
      <w:color w:val="2E74B5" w:themeColor="accent1" w:themeShade="BF"/>
      <w:sz w:val="24"/>
    </w:rPr>
  </w:style>
  <w:style w:type="character" w:customStyle="1" w:styleId="Ttulo5Car">
    <w:name w:val="Título 5 Car"/>
    <w:basedOn w:val="Fuentedeprrafopredeter"/>
    <w:link w:val="Ttulo5"/>
    <w:uiPriority w:val="9"/>
    <w:semiHidden/>
    <w:rsid w:val="00B46FAB"/>
    <w:rPr>
      <w:rFonts w:ascii="Arial MT" w:eastAsiaTheme="majorEastAsia" w:hAnsi="Arial MT" w:cstheme="majorBidi"/>
      <w:color w:val="2E74B5" w:themeColor="accent1" w:themeShade="BF"/>
      <w:lang w:val="es-ES"/>
    </w:rPr>
  </w:style>
  <w:style w:type="character" w:customStyle="1" w:styleId="Ttulo6Car">
    <w:name w:val="Título 6 Car"/>
    <w:basedOn w:val="Fuentedeprrafopredeter"/>
    <w:link w:val="Ttulo6"/>
    <w:uiPriority w:val="9"/>
    <w:semiHidden/>
    <w:rsid w:val="00B46FAB"/>
    <w:rPr>
      <w:rFonts w:ascii="Arial MT" w:eastAsiaTheme="majorEastAsia" w:hAnsi="Arial MT" w:cstheme="majorBidi"/>
      <w:i/>
      <w:iCs/>
      <w:color w:val="595959" w:themeColor="text1" w:themeTint="A6"/>
      <w:lang w:val="es-ES"/>
    </w:rPr>
  </w:style>
  <w:style w:type="character" w:customStyle="1" w:styleId="Ttulo7Car">
    <w:name w:val="Título 7 Car"/>
    <w:basedOn w:val="Fuentedeprrafopredeter"/>
    <w:link w:val="Ttulo7"/>
    <w:uiPriority w:val="9"/>
    <w:semiHidden/>
    <w:rsid w:val="00B46FAB"/>
    <w:rPr>
      <w:rFonts w:ascii="Arial MT" w:eastAsiaTheme="majorEastAsia" w:hAnsi="Arial MT" w:cstheme="majorBidi"/>
      <w:color w:val="595959" w:themeColor="text1" w:themeTint="A6"/>
      <w:lang w:val="es-ES"/>
    </w:rPr>
  </w:style>
  <w:style w:type="character" w:customStyle="1" w:styleId="Ttulo8Car">
    <w:name w:val="Título 8 Car"/>
    <w:basedOn w:val="Fuentedeprrafopredeter"/>
    <w:link w:val="Ttulo8"/>
    <w:uiPriority w:val="9"/>
    <w:semiHidden/>
    <w:rsid w:val="00B46FAB"/>
    <w:rPr>
      <w:rFonts w:ascii="Arial MT" w:eastAsiaTheme="majorEastAsia" w:hAnsi="Arial MT" w:cstheme="majorBidi"/>
      <w:i/>
      <w:iCs/>
      <w:color w:val="272727" w:themeColor="text1" w:themeTint="D8"/>
      <w:lang w:val="es-ES"/>
    </w:rPr>
  </w:style>
  <w:style w:type="character" w:customStyle="1" w:styleId="Ttulo9Car">
    <w:name w:val="Título 9 Car"/>
    <w:basedOn w:val="Fuentedeprrafopredeter"/>
    <w:link w:val="Ttulo9"/>
    <w:uiPriority w:val="9"/>
    <w:semiHidden/>
    <w:rsid w:val="00B46FAB"/>
    <w:rPr>
      <w:rFonts w:ascii="Arial MT" w:eastAsiaTheme="majorEastAsia" w:hAnsi="Arial MT" w:cstheme="majorBidi"/>
      <w:color w:val="272727" w:themeColor="text1" w:themeTint="D8"/>
      <w:lang w:val="es-ES"/>
    </w:rPr>
  </w:style>
  <w:style w:type="character" w:customStyle="1" w:styleId="SinespaciadoCar">
    <w:name w:val="Sin espaciado Car"/>
    <w:aliases w:val="Encabezado CCE Car,Negrilla-COLVISTA Car"/>
    <w:link w:val="Sinespaciado"/>
    <w:uiPriority w:val="1"/>
    <w:qFormat/>
    <w:rsid w:val="00B46FAB"/>
    <w:rPr>
      <w:color w:val="00000A"/>
    </w:rPr>
  </w:style>
  <w:style w:type="paragraph" w:customStyle="1" w:styleId="toa">
    <w:name w:val="toa"/>
    <w:basedOn w:val="Normal"/>
    <w:rsid w:val="00B46FAB"/>
    <w:pPr>
      <w:tabs>
        <w:tab w:val="left" w:pos="0"/>
        <w:tab w:val="left" w:pos="9000"/>
        <w:tab w:val="right" w:pos="9360"/>
      </w:tabs>
      <w:suppressAutoHyphens/>
      <w:jc w:val="both"/>
    </w:pPr>
    <w:rPr>
      <w:spacing w:val="-2"/>
      <w:lang w:val="en-US" w:eastAsia="ar-SA"/>
    </w:rPr>
  </w:style>
  <w:style w:type="table" w:customStyle="1" w:styleId="Tablaconcuadrcula11">
    <w:name w:val="Tabla con cuadrícula11"/>
    <w:basedOn w:val="Tablanormal"/>
    <w:next w:val="Tablaconcuadrcula"/>
    <w:uiPriority w:val="39"/>
    <w:rsid w:val="00B46FA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xdefault">
    <w:name w:val="x_x_default"/>
    <w:basedOn w:val="Normal"/>
    <w:rsid w:val="00B46FAB"/>
    <w:pPr>
      <w:spacing w:before="100" w:beforeAutospacing="1" w:after="100" w:afterAutospacing="1"/>
    </w:pPr>
    <w:rPr>
      <w:lang w:eastAsia="es-CO"/>
    </w:rPr>
  </w:style>
  <w:style w:type="table" w:customStyle="1" w:styleId="TableGrid1">
    <w:name w:val="TableGrid1"/>
    <w:rsid w:val="00B46FAB"/>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Normal14">
    <w:name w:val="Table Normal14"/>
    <w:uiPriority w:val="2"/>
    <w:semiHidden/>
    <w:unhideWhenUsed/>
    <w:qFormat/>
    <w:rsid w:val="00B46F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rafo">
    <w:name w:val="parrafo"/>
    <w:basedOn w:val="Normal"/>
    <w:rsid w:val="00B46FAB"/>
    <w:pPr>
      <w:spacing w:before="100" w:beforeAutospacing="1" w:after="100" w:afterAutospacing="1"/>
    </w:pPr>
    <w:rPr>
      <w:lang w:eastAsia="es-CO"/>
    </w:rPr>
  </w:style>
  <w:style w:type="paragraph" w:customStyle="1" w:styleId="xl63">
    <w:name w:val="xl63"/>
    <w:basedOn w:val="Normal"/>
    <w:rsid w:val="00B46FAB"/>
    <w:pPr>
      <w:pBdr>
        <w:bottom w:val="single" w:sz="8" w:space="0" w:color="auto"/>
      </w:pBdr>
      <w:shd w:val="clear" w:color="000000" w:fill="EDEDED"/>
      <w:spacing w:before="100" w:beforeAutospacing="1" w:after="100" w:afterAutospacing="1"/>
      <w:jc w:val="center"/>
      <w:textAlignment w:val="top"/>
    </w:pPr>
    <w:rPr>
      <w:b/>
      <w:bCs/>
      <w:lang w:eastAsia="es-CO"/>
    </w:rPr>
  </w:style>
  <w:style w:type="paragraph" w:customStyle="1" w:styleId="xl64">
    <w:name w:val="xl64"/>
    <w:basedOn w:val="Normal"/>
    <w:rsid w:val="00B46FAB"/>
    <w:pPr>
      <w:pBdr>
        <w:left w:val="single" w:sz="8" w:space="0" w:color="auto"/>
        <w:bottom w:val="single" w:sz="8" w:space="0" w:color="auto"/>
        <w:right w:val="single" w:sz="8" w:space="0" w:color="auto"/>
      </w:pBdr>
      <w:shd w:val="clear" w:color="000000" w:fill="EDEDED"/>
      <w:spacing w:before="100" w:beforeAutospacing="1" w:after="100" w:afterAutospacing="1"/>
      <w:jc w:val="center"/>
      <w:textAlignment w:val="top"/>
    </w:pPr>
    <w:rPr>
      <w:b/>
      <w:bCs/>
      <w:lang w:eastAsia="es-CO"/>
    </w:rPr>
  </w:style>
  <w:style w:type="paragraph" w:customStyle="1" w:styleId="xl94">
    <w:name w:val="xl94"/>
    <w:basedOn w:val="Normal"/>
    <w:rsid w:val="00B46FAB"/>
    <w:pPr>
      <w:pBdr>
        <w:top w:val="single" w:sz="4" w:space="0" w:color="auto"/>
        <w:left w:val="single" w:sz="4" w:space="0" w:color="auto"/>
        <w:bottom w:val="single" w:sz="4" w:space="0" w:color="auto"/>
        <w:right w:val="single" w:sz="8" w:space="0" w:color="auto"/>
      </w:pBdr>
      <w:spacing w:before="100" w:beforeAutospacing="1" w:after="100" w:afterAutospacing="1"/>
    </w:pPr>
    <w:rPr>
      <w:sz w:val="14"/>
      <w:szCs w:val="14"/>
      <w:lang w:eastAsia="es-CO"/>
    </w:rPr>
  </w:style>
  <w:style w:type="paragraph" w:customStyle="1" w:styleId="xl95">
    <w:name w:val="xl95"/>
    <w:basedOn w:val="Normal"/>
    <w:rsid w:val="00B46FA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4"/>
      <w:szCs w:val="14"/>
      <w:lang w:eastAsia="es-CO"/>
    </w:rPr>
  </w:style>
  <w:style w:type="character" w:customStyle="1" w:styleId="uv3um">
    <w:name w:val="uv3um"/>
    <w:basedOn w:val="Fuentedeprrafopredeter"/>
    <w:rsid w:val="00B46FAB"/>
  </w:style>
  <w:style w:type="character" w:customStyle="1" w:styleId="vortalspan">
    <w:name w:val="vortalspan"/>
    <w:basedOn w:val="Fuentedeprrafopredeter"/>
    <w:rsid w:val="00B46FAB"/>
  </w:style>
  <w:style w:type="paragraph" w:styleId="Textonotaalfinal">
    <w:name w:val="endnote text"/>
    <w:basedOn w:val="Normal"/>
    <w:link w:val="TextonotaalfinalCar"/>
    <w:uiPriority w:val="99"/>
    <w:semiHidden/>
    <w:unhideWhenUsed/>
    <w:rsid w:val="00B46FAB"/>
    <w:rPr>
      <w:rFonts w:asciiTheme="minorHAnsi" w:eastAsiaTheme="minorHAnsi" w:hAnsiTheme="minorHAnsi" w:cstheme="minorBidi"/>
      <w:sz w:val="20"/>
      <w:szCs w:val="20"/>
      <w:lang w:val="es-ES" w:eastAsia="en-US"/>
    </w:rPr>
  </w:style>
  <w:style w:type="character" w:customStyle="1" w:styleId="TextonotaalfinalCar">
    <w:name w:val="Texto nota al final Car"/>
    <w:basedOn w:val="Fuentedeprrafopredeter"/>
    <w:link w:val="Textonotaalfinal"/>
    <w:uiPriority w:val="99"/>
    <w:semiHidden/>
    <w:rsid w:val="00B46FAB"/>
    <w:rPr>
      <w:sz w:val="20"/>
      <w:szCs w:val="20"/>
      <w:lang w:val="es-ES"/>
    </w:rPr>
  </w:style>
  <w:style w:type="character" w:styleId="Refdenotaalfinal">
    <w:name w:val="endnote reference"/>
    <w:basedOn w:val="Fuentedeprrafopredeter"/>
    <w:uiPriority w:val="99"/>
    <w:semiHidden/>
    <w:unhideWhenUsed/>
    <w:rsid w:val="00B46FAB"/>
    <w:rPr>
      <w:vertAlign w:val="superscript"/>
    </w:rPr>
  </w:style>
  <w:style w:type="paragraph" w:customStyle="1" w:styleId="InviasNormal">
    <w:name w:val="Invias Normal"/>
    <w:basedOn w:val="Normal"/>
    <w:link w:val="InviasNormalCar"/>
    <w:qFormat/>
    <w:rsid w:val="00B46FAB"/>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B46FAB"/>
    <w:rPr>
      <w:rFonts w:ascii="Arial Narrow" w:eastAsia="Times New Roman" w:hAnsi="Arial Narrow" w:cs="Times New Roman"/>
      <w:sz w:val="24"/>
      <w:szCs w:val="24"/>
      <w:lang w:eastAsia="es-ES"/>
    </w:rPr>
  </w:style>
  <w:style w:type="paragraph" w:styleId="Ttulo">
    <w:name w:val="Title"/>
    <w:basedOn w:val="Normal"/>
    <w:link w:val="TtuloCar"/>
    <w:uiPriority w:val="10"/>
    <w:qFormat/>
    <w:rsid w:val="00B46FAB"/>
    <w:pPr>
      <w:widowControl w:val="0"/>
      <w:autoSpaceDE w:val="0"/>
      <w:autoSpaceDN w:val="0"/>
      <w:spacing w:before="1"/>
      <w:ind w:left="298" w:right="311"/>
      <w:jc w:val="center"/>
    </w:pPr>
    <w:rPr>
      <w:rFonts w:ascii="Arial" w:eastAsia="Arial" w:hAnsi="Arial" w:cs="Arial"/>
      <w:b/>
      <w:bCs/>
      <w:sz w:val="28"/>
      <w:szCs w:val="28"/>
      <w:lang w:val="es-ES" w:eastAsia="en-US"/>
    </w:rPr>
  </w:style>
  <w:style w:type="character" w:customStyle="1" w:styleId="TtuloCar">
    <w:name w:val="Título Car"/>
    <w:basedOn w:val="Fuentedeprrafopredeter"/>
    <w:link w:val="Ttulo"/>
    <w:uiPriority w:val="10"/>
    <w:rsid w:val="00B46FAB"/>
    <w:rPr>
      <w:rFonts w:ascii="Arial" w:eastAsia="Arial" w:hAnsi="Arial" w:cs="Arial"/>
      <w:b/>
      <w:bCs/>
      <w:sz w:val="28"/>
      <w:szCs w:val="28"/>
      <w:lang w:val="es-ES"/>
    </w:rPr>
  </w:style>
  <w:style w:type="paragraph" w:customStyle="1" w:styleId="xgmail-msolistparagraph">
    <w:name w:val="x_gmail-msolistparagraph"/>
    <w:basedOn w:val="Normal"/>
    <w:rsid w:val="00B46FAB"/>
    <w:pPr>
      <w:spacing w:before="100" w:beforeAutospacing="1" w:after="100" w:afterAutospacing="1"/>
    </w:pPr>
    <w:rPr>
      <w:lang w:eastAsia="es-CO"/>
    </w:rPr>
  </w:style>
  <w:style w:type="paragraph" w:styleId="Subttulo">
    <w:name w:val="Subtitle"/>
    <w:basedOn w:val="Normal"/>
    <w:next w:val="Normal"/>
    <w:link w:val="SubttuloCar"/>
    <w:uiPriority w:val="11"/>
    <w:qFormat/>
    <w:rsid w:val="00B46FAB"/>
    <w:pPr>
      <w:widowControl w:val="0"/>
      <w:numPr>
        <w:ilvl w:val="1"/>
      </w:numPr>
      <w:autoSpaceDE w:val="0"/>
      <w:autoSpaceDN w:val="0"/>
      <w:spacing w:after="160"/>
    </w:pPr>
    <w:rPr>
      <w:rFonts w:ascii="Arial MT" w:eastAsiaTheme="majorEastAsia" w:hAnsi="Arial MT" w:cstheme="majorBidi"/>
      <w:color w:val="595959" w:themeColor="text1" w:themeTint="A6"/>
      <w:spacing w:val="15"/>
      <w:sz w:val="28"/>
      <w:szCs w:val="28"/>
      <w:lang w:val="es-ES" w:eastAsia="en-US"/>
    </w:rPr>
  </w:style>
  <w:style w:type="character" w:customStyle="1" w:styleId="SubttuloCar">
    <w:name w:val="Subtítulo Car"/>
    <w:basedOn w:val="Fuentedeprrafopredeter"/>
    <w:link w:val="Subttulo"/>
    <w:uiPriority w:val="11"/>
    <w:rsid w:val="00B46FAB"/>
    <w:rPr>
      <w:rFonts w:ascii="Arial MT" w:eastAsiaTheme="majorEastAsia" w:hAnsi="Arial MT"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B46FAB"/>
    <w:pPr>
      <w:widowControl w:val="0"/>
      <w:autoSpaceDE w:val="0"/>
      <w:autoSpaceDN w:val="0"/>
      <w:spacing w:before="160" w:after="160"/>
      <w:jc w:val="center"/>
    </w:pPr>
    <w:rPr>
      <w:rFonts w:ascii="Arial MT" w:eastAsia="Arial MT" w:hAnsi="Arial MT" w:cs="Arial MT"/>
      <w:i/>
      <w:iCs/>
      <w:color w:val="404040" w:themeColor="text1" w:themeTint="BF"/>
      <w:sz w:val="22"/>
      <w:szCs w:val="22"/>
      <w:lang w:val="es-ES" w:eastAsia="en-US"/>
    </w:rPr>
  </w:style>
  <w:style w:type="character" w:customStyle="1" w:styleId="CitaCar">
    <w:name w:val="Cita Car"/>
    <w:basedOn w:val="Fuentedeprrafopredeter"/>
    <w:link w:val="Cita"/>
    <w:uiPriority w:val="29"/>
    <w:rsid w:val="00B46FAB"/>
    <w:rPr>
      <w:rFonts w:ascii="Arial MT" w:eastAsia="Arial MT" w:hAnsi="Arial MT" w:cs="Arial MT"/>
      <w:i/>
      <w:iCs/>
      <w:color w:val="404040" w:themeColor="text1" w:themeTint="BF"/>
      <w:lang w:val="es-ES"/>
    </w:rPr>
  </w:style>
  <w:style w:type="character" w:styleId="nfasisintenso">
    <w:name w:val="Intense Emphasis"/>
    <w:basedOn w:val="Fuentedeprrafopredeter"/>
    <w:uiPriority w:val="21"/>
    <w:qFormat/>
    <w:rsid w:val="00B46FAB"/>
    <w:rPr>
      <w:i/>
      <w:iCs/>
      <w:color w:val="2E74B5" w:themeColor="accent1" w:themeShade="BF"/>
    </w:rPr>
  </w:style>
  <w:style w:type="paragraph" w:styleId="Citadestacada">
    <w:name w:val="Intense Quote"/>
    <w:basedOn w:val="Normal"/>
    <w:next w:val="Normal"/>
    <w:link w:val="CitadestacadaCar"/>
    <w:uiPriority w:val="30"/>
    <w:qFormat/>
    <w:rsid w:val="00B46FAB"/>
    <w:pPr>
      <w:widowControl w:val="0"/>
      <w:pBdr>
        <w:top w:val="single" w:sz="4" w:space="10" w:color="2E74B5" w:themeColor="accent1" w:themeShade="BF"/>
        <w:bottom w:val="single" w:sz="4" w:space="10" w:color="2E74B5" w:themeColor="accent1" w:themeShade="BF"/>
      </w:pBdr>
      <w:autoSpaceDE w:val="0"/>
      <w:autoSpaceDN w:val="0"/>
      <w:spacing w:before="360" w:after="360"/>
      <w:ind w:left="864" w:right="864"/>
      <w:jc w:val="center"/>
    </w:pPr>
    <w:rPr>
      <w:rFonts w:ascii="Arial MT" w:eastAsia="Arial MT" w:hAnsi="Arial MT" w:cs="Arial MT"/>
      <w:i/>
      <w:iCs/>
      <w:color w:val="2E74B5" w:themeColor="accent1" w:themeShade="BF"/>
      <w:sz w:val="22"/>
      <w:szCs w:val="22"/>
      <w:lang w:val="es-ES" w:eastAsia="en-US"/>
    </w:rPr>
  </w:style>
  <w:style w:type="character" w:customStyle="1" w:styleId="CitadestacadaCar">
    <w:name w:val="Cita destacada Car"/>
    <w:basedOn w:val="Fuentedeprrafopredeter"/>
    <w:link w:val="Citadestacada"/>
    <w:uiPriority w:val="30"/>
    <w:rsid w:val="00B46FAB"/>
    <w:rPr>
      <w:rFonts w:ascii="Arial MT" w:eastAsia="Arial MT" w:hAnsi="Arial MT" w:cs="Arial MT"/>
      <w:i/>
      <w:iCs/>
      <w:color w:val="2E74B5" w:themeColor="accent1" w:themeShade="BF"/>
      <w:lang w:val="es-ES"/>
    </w:rPr>
  </w:style>
  <w:style w:type="character" w:styleId="Referenciaintensa">
    <w:name w:val="Intense Reference"/>
    <w:basedOn w:val="Fuentedeprrafopredeter"/>
    <w:uiPriority w:val="32"/>
    <w:qFormat/>
    <w:rsid w:val="00B46FAB"/>
    <w:rPr>
      <w:b/>
      <w:bCs/>
      <w:smallCaps/>
      <w:color w:val="2E74B5" w:themeColor="accent1" w:themeShade="BF"/>
      <w:spacing w:val="5"/>
    </w:rPr>
  </w:style>
  <w:style w:type="paragraph" w:styleId="TDC1">
    <w:name w:val="toc 1"/>
    <w:basedOn w:val="Normal"/>
    <w:uiPriority w:val="39"/>
    <w:qFormat/>
    <w:rsid w:val="00B46FAB"/>
    <w:pPr>
      <w:spacing w:before="120"/>
    </w:pPr>
    <w:rPr>
      <w:rFonts w:asciiTheme="minorHAnsi" w:hAnsiTheme="minorHAnsi" w:cstheme="minorHAnsi"/>
      <w:b/>
      <w:bCs/>
      <w:i/>
      <w:iCs/>
    </w:rPr>
  </w:style>
  <w:style w:type="paragraph" w:styleId="TDC2">
    <w:name w:val="toc 2"/>
    <w:basedOn w:val="Normal"/>
    <w:uiPriority w:val="39"/>
    <w:qFormat/>
    <w:rsid w:val="00B46FAB"/>
    <w:pPr>
      <w:spacing w:before="120"/>
      <w:ind w:left="240"/>
    </w:pPr>
    <w:rPr>
      <w:rFonts w:asciiTheme="minorHAnsi" w:hAnsiTheme="minorHAnsi" w:cstheme="minorHAnsi"/>
      <w:b/>
      <w:bCs/>
      <w:sz w:val="22"/>
      <w:szCs w:val="22"/>
    </w:rPr>
  </w:style>
  <w:style w:type="paragraph" w:customStyle="1" w:styleId="Appelnotedebasde">
    <w:name w:val="Appel note de bas de..."/>
    <w:basedOn w:val="Normal"/>
    <w:link w:val="Refdenotaalpie"/>
    <w:rsid w:val="00B46FAB"/>
    <w:pPr>
      <w:spacing w:after="160" w:line="240" w:lineRule="exact"/>
    </w:pPr>
    <w:rPr>
      <w:rFonts w:asciiTheme="minorHAnsi" w:eastAsiaTheme="minorHAnsi" w:hAnsiTheme="minorHAnsi" w:cstheme="minorBidi"/>
      <w:sz w:val="22"/>
      <w:szCs w:val="22"/>
      <w:vertAlign w:val="superscript"/>
      <w:lang w:eastAsia="en-US"/>
    </w:rPr>
  </w:style>
  <w:style w:type="paragraph" w:styleId="Descripcin">
    <w:name w:val="caption"/>
    <w:basedOn w:val="Normal"/>
    <w:next w:val="Normal"/>
    <w:uiPriority w:val="35"/>
    <w:unhideWhenUsed/>
    <w:qFormat/>
    <w:rsid w:val="00E32B19"/>
    <w:pPr>
      <w:jc w:val="both"/>
    </w:pPr>
    <w:rPr>
      <w:rFonts w:ascii="Arial" w:eastAsiaTheme="minorEastAsia" w:hAnsi="Arial" w:cstheme="minorBidi"/>
      <w:b/>
      <w:bCs/>
      <w:sz w:val="18"/>
      <w:szCs w:val="18"/>
      <w:lang w:eastAsia="en-US"/>
    </w:rPr>
  </w:style>
  <w:style w:type="paragraph" w:styleId="TDC4">
    <w:name w:val="toc 4"/>
    <w:basedOn w:val="Normal"/>
    <w:next w:val="Normal"/>
    <w:autoRedefine/>
    <w:uiPriority w:val="39"/>
    <w:unhideWhenUsed/>
    <w:rsid w:val="00460DF4"/>
    <w:pPr>
      <w:ind w:left="720"/>
    </w:pPr>
    <w:rPr>
      <w:rFonts w:asciiTheme="minorHAnsi" w:hAnsiTheme="minorHAnsi" w:cstheme="minorHAnsi"/>
      <w:sz w:val="20"/>
      <w:szCs w:val="20"/>
    </w:rPr>
  </w:style>
  <w:style w:type="paragraph" w:customStyle="1" w:styleId="xl106">
    <w:name w:val="xl106"/>
    <w:basedOn w:val="Normal"/>
    <w:rsid w:val="00610B50"/>
    <w:pPr>
      <w:spacing w:before="100" w:beforeAutospacing="1" w:after="100" w:afterAutospacing="1"/>
    </w:pPr>
    <w:rPr>
      <w:rFonts w:ascii="Century Gothic" w:hAnsi="Century Gothic"/>
      <w:b/>
      <w:bCs/>
      <w:sz w:val="20"/>
      <w:szCs w:val="20"/>
      <w:lang w:eastAsia="es-CO"/>
    </w:rPr>
  </w:style>
  <w:style w:type="paragraph" w:customStyle="1" w:styleId="xl108">
    <w:name w:val="xl108"/>
    <w:basedOn w:val="Normal"/>
    <w:rsid w:val="00B742C4"/>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20"/>
      <w:szCs w:val="20"/>
      <w:lang w:eastAsia="es-CO"/>
    </w:rPr>
  </w:style>
  <w:style w:type="character" w:styleId="Mencinsinresolver">
    <w:name w:val="Unresolved Mention"/>
    <w:basedOn w:val="Fuentedeprrafopredeter"/>
    <w:uiPriority w:val="99"/>
    <w:semiHidden/>
    <w:unhideWhenUsed/>
    <w:rsid w:val="00542BA8"/>
    <w:rPr>
      <w:color w:val="605E5C"/>
      <w:shd w:val="clear" w:color="auto" w:fill="E1DFDD"/>
    </w:rPr>
  </w:style>
  <w:style w:type="paragraph" w:styleId="TtuloTDC">
    <w:name w:val="TOC Heading"/>
    <w:basedOn w:val="Ttulo1"/>
    <w:next w:val="Normal"/>
    <w:uiPriority w:val="39"/>
    <w:unhideWhenUsed/>
    <w:qFormat/>
    <w:rsid w:val="00377B68"/>
    <w:pPr>
      <w:spacing w:before="480" w:line="276" w:lineRule="auto"/>
      <w:outlineLvl w:val="9"/>
    </w:pPr>
    <w:rPr>
      <w:b/>
      <w:bCs/>
      <w:sz w:val="28"/>
      <w:szCs w:val="28"/>
    </w:rPr>
  </w:style>
  <w:style w:type="paragraph" w:styleId="TDC3">
    <w:name w:val="toc 3"/>
    <w:basedOn w:val="Normal"/>
    <w:next w:val="Normal"/>
    <w:autoRedefine/>
    <w:uiPriority w:val="39"/>
    <w:unhideWhenUsed/>
    <w:rsid w:val="00377B68"/>
    <w:pPr>
      <w:ind w:left="480"/>
    </w:pPr>
    <w:rPr>
      <w:rFonts w:asciiTheme="minorHAnsi" w:hAnsiTheme="minorHAnsi" w:cstheme="minorHAnsi"/>
      <w:sz w:val="20"/>
      <w:szCs w:val="20"/>
    </w:rPr>
  </w:style>
  <w:style w:type="paragraph" w:styleId="TDC5">
    <w:name w:val="toc 5"/>
    <w:basedOn w:val="Normal"/>
    <w:next w:val="Normal"/>
    <w:autoRedefine/>
    <w:uiPriority w:val="39"/>
    <w:semiHidden/>
    <w:unhideWhenUsed/>
    <w:rsid w:val="00377B68"/>
    <w:pPr>
      <w:ind w:left="96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377B68"/>
    <w:pPr>
      <w:ind w:left="12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377B68"/>
    <w:pPr>
      <w:ind w:left="144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377B68"/>
    <w:pPr>
      <w:ind w:left="168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377B68"/>
    <w:pPr>
      <w:ind w:left="1920"/>
    </w:pPr>
    <w:rPr>
      <w:rFonts w:asciiTheme="minorHAnsi" w:hAnsiTheme="minorHAnsi" w:cstheme="minorHAnsi"/>
      <w:sz w:val="20"/>
      <w:szCs w:val="20"/>
    </w:rPr>
  </w:style>
  <w:style w:type="numbering" w:customStyle="1" w:styleId="Listaactual1">
    <w:name w:val="Lista actual1"/>
    <w:uiPriority w:val="99"/>
    <w:rsid w:val="00403D52"/>
    <w:pPr>
      <w:numPr>
        <w:numId w:val="2"/>
      </w:numPr>
    </w:pPr>
  </w:style>
  <w:style w:type="numbering" w:customStyle="1" w:styleId="Listaactual2">
    <w:name w:val="Lista actual2"/>
    <w:uiPriority w:val="99"/>
    <w:rsid w:val="00403D52"/>
    <w:pPr>
      <w:numPr>
        <w:numId w:val="3"/>
      </w:numPr>
    </w:pPr>
  </w:style>
  <w:style w:type="numbering" w:customStyle="1" w:styleId="Listaactual3">
    <w:name w:val="Lista actual3"/>
    <w:uiPriority w:val="99"/>
    <w:rsid w:val="00403D52"/>
    <w:pPr>
      <w:numPr>
        <w:numId w:val="4"/>
      </w:numPr>
    </w:pPr>
  </w:style>
  <w:style w:type="numbering" w:customStyle="1" w:styleId="Estilo1">
    <w:name w:val="Estilo1"/>
    <w:uiPriority w:val="99"/>
    <w:rsid w:val="005F5C8E"/>
    <w:pPr>
      <w:numPr>
        <w:numId w:val="5"/>
      </w:numPr>
    </w:pPr>
  </w:style>
  <w:style w:type="numbering" w:styleId="111111">
    <w:name w:val="Outline List 2"/>
    <w:basedOn w:val="Sinlista"/>
    <w:uiPriority w:val="99"/>
    <w:semiHidden/>
    <w:unhideWhenUsed/>
    <w:rsid w:val="005F5C8E"/>
    <w:pPr>
      <w:numPr>
        <w:numId w:val="6"/>
      </w:numPr>
    </w:pPr>
  </w:style>
  <w:style w:type="paragraph" w:customStyle="1" w:styleId="Sinespaciado1">
    <w:name w:val="Sin espaciado1"/>
    <w:uiPriority w:val="1"/>
    <w:qFormat/>
    <w:rsid w:val="008F287B"/>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13812">
      <w:bodyDiv w:val="1"/>
      <w:marLeft w:val="0"/>
      <w:marRight w:val="0"/>
      <w:marTop w:val="0"/>
      <w:marBottom w:val="0"/>
      <w:divBdr>
        <w:top w:val="none" w:sz="0" w:space="0" w:color="auto"/>
        <w:left w:val="none" w:sz="0" w:space="0" w:color="auto"/>
        <w:bottom w:val="none" w:sz="0" w:space="0" w:color="auto"/>
        <w:right w:val="none" w:sz="0" w:space="0" w:color="auto"/>
      </w:divBdr>
    </w:div>
    <w:div w:id="16541029">
      <w:bodyDiv w:val="1"/>
      <w:marLeft w:val="0"/>
      <w:marRight w:val="0"/>
      <w:marTop w:val="0"/>
      <w:marBottom w:val="0"/>
      <w:divBdr>
        <w:top w:val="none" w:sz="0" w:space="0" w:color="auto"/>
        <w:left w:val="none" w:sz="0" w:space="0" w:color="auto"/>
        <w:bottom w:val="none" w:sz="0" w:space="0" w:color="auto"/>
        <w:right w:val="none" w:sz="0" w:space="0" w:color="auto"/>
      </w:divBdr>
    </w:div>
    <w:div w:id="17700543">
      <w:bodyDiv w:val="1"/>
      <w:marLeft w:val="0"/>
      <w:marRight w:val="0"/>
      <w:marTop w:val="0"/>
      <w:marBottom w:val="0"/>
      <w:divBdr>
        <w:top w:val="none" w:sz="0" w:space="0" w:color="auto"/>
        <w:left w:val="none" w:sz="0" w:space="0" w:color="auto"/>
        <w:bottom w:val="none" w:sz="0" w:space="0" w:color="auto"/>
        <w:right w:val="none" w:sz="0" w:space="0" w:color="auto"/>
      </w:divBdr>
    </w:div>
    <w:div w:id="167520988">
      <w:bodyDiv w:val="1"/>
      <w:marLeft w:val="0"/>
      <w:marRight w:val="0"/>
      <w:marTop w:val="0"/>
      <w:marBottom w:val="0"/>
      <w:divBdr>
        <w:top w:val="none" w:sz="0" w:space="0" w:color="auto"/>
        <w:left w:val="none" w:sz="0" w:space="0" w:color="auto"/>
        <w:bottom w:val="none" w:sz="0" w:space="0" w:color="auto"/>
        <w:right w:val="none" w:sz="0" w:space="0" w:color="auto"/>
      </w:divBdr>
    </w:div>
    <w:div w:id="197086872">
      <w:bodyDiv w:val="1"/>
      <w:marLeft w:val="0"/>
      <w:marRight w:val="0"/>
      <w:marTop w:val="0"/>
      <w:marBottom w:val="0"/>
      <w:divBdr>
        <w:top w:val="none" w:sz="0" w:space="0" w:color="auto"/>
        <w:left w:val="none" w:sz="0" w:space="0" w:color="auto"/>
        <w:bottom w:val="none" w:sz="0" w:space="0" w:color="auto"/>
        <w:right w:val="none" w:sz="0" w:space="0" w:color="auto"/>
      </w:divBdr>
    </w:div>
    <w:div w:id="230625085">
      <w:bodyDiv w:val="1"/>
      <w:marLeft w:val="0"/>
      <w:marRight w:val="0"/>
      <w:marTop w:val="0"/>
      <w:marBottom w:val="0"/>
      <w:divBdr>
        <w:top w:val="none" w:sz="0" w:space="0" w:color="auto"/>
        <w:left w:val="none" w:sz="0" w:space="0" w:color="auto"/>
        <w:bottom w:val="none" w:sz="0" w:space="0" w:color="auto"/>
        <w:right w:val="none" w:sz="0" w:space="0" w:color="auto"/>
      </w:divBdr>
    </w:div>
    <w:div w:id="251668240">
      <w:bodyDiv w:val="1"/>
      <w:marLeft w:val="0"/>
      <w:marRight w:val="0"/>
      <w:marTop w:val="0"/>
      <w:marBottom w:val="0"/>
      <w:divBdr>
        <w:top w:val="none" w:sz="0" w:space="0" w:color="auto"/>
        <w:left w:val="none" w:sz="0" w:space="0" w:color="auto"/>
        <w:bottom w:val="none" w:sz="0" w:space="0" w:color="auto"/>
        <w:right w:val="none" w:sz="0" w:space="0" w:color="auto"/>
      </w:divBdr>
    </w:div>
    <w:div w:id="280577605">
      <w:bodyDiv w:val="1"/>
      <w:marLeft w:val="0"/>
      <w:marRight w:val="0"/>
      <w:marTop w:val="0"/>
      <w:marBottom w:val="0"/>
      <w:divBdr>
        <w:top w:val="none" w:sz="0" w:space="0" w:color="auto"/>
        <w:left w:val="none" w:sz="0" w:space="0" w:color="auto"/>
        <w:bottom w:val="none" w:sz="0" w:space="0" w:color="auto"/>
        <w:right w:val="none" w:sz="0" w:space="0" w:color="auto"/>
      </w:divBdr>
    </w:div>
    <w:div w:id="294484799">
      <w:bodyDiv w:val="1"/>
      <w:marLeft w:val="0"/>
      <w:marRight w:val="0"/>
      <w:marTop w:val="0"/>
      <w:marBottom w:val="0"/>
      <w:divBdr>
        <w:top w:val="none" w:sz="0" w:space="0" w:color="auto"/>
        <w:left w:val="none" w:sz="0" w:space="0" w:color="auto"/>
        <w:bottom w:val="none" w:sz="0" w:space="0" w:color="auto"/>
        <w:right w:val="none" w:sz="0" w:space="0" w:color="auto"/>
      </w:divBdr>
    </w:div>
    <w:div w:id="305209983">
      <w:bodyDiv w:val="1"/>
      <w:marLeft w:val="0"/>
      <w:marRight w:val="0"/>
      <w:marTop w:val="0"/>
      <w:marBottom w:val="0"/>
      <w:divBdr>
        <w:top w:val="none" w:sz="0" w:space="0" w:color="auto"/>
        <w:left w:val="none" w:sz="0" w:space="0" w:color="auto"/>
        <w:bottom w:val="none" w:sz="0" w:space="0" w:color="auto"/>
        <w:right w:val="none" w:sz="0" w:space="0" w:color="auto"/>
      </w:divBdr>
    </w:div>
    <w:div w:id="324403607">
      <w:bodyDiv w:val="1"/>
      <w:marLeft w:val="0"/>
      <w:marRight w:val="0"/>
      <w:marTop w:val="0"/>
      <w:marBottom w:val="0"/>
      <w:divBdr>
        <w:top w:val="none" w:sz="0" w:space="0" w:color="auto"/>
        <w:left w:val="none" w:sz="0" w:space="0" w:color="auto"/>
        <w:bottom w:val="none" w:sz="0" w:space="0" w:color="auto"/>
        <w:right w:val="none" w:sz="0" w:space="0" w:color="auto"/>
      </w:divBdr>
    </w:div>
    <w:div w:id="372535166">
      <w:bodyDiv w:val="1"/>
      <w:marLeft w:val="0"/>
      <w:marRight w:val="0"/>
      <w:marTop w:val="0"/>
      <w:marBottom w:val="0"/>
      <w:divBdr>
        <w:top w:val="none" w:sz="0" w:space="0" w:color="auto"/>
        <w:left w:val="none" w:sz="0" w:space="0" w:color="auto"/>
        <w:bottom w:val="none" w:sz="0" w:space="0" w:color="auto"/>
        <w:right w:val="none" w:sz="0" w:space="0" w:color="auto"/>
      </w:divBdr>
    </w:div>
    <w:div w:id="376053413">
      <w:bodyDiv w:val="1"/>
      <w:marLeft w:val="0"/>
      <w:marRight w:val="0"/>
      <w:marTop w:val="0"/>
      <w:marBottom w:val="0"/>
      <w:divBdr>
        <w:top w:val="none" w:sz="0" w:space="0" w:color="auto"/>
        <w:left w:val="none" w:sz="0" w:space="0" w:color="auto"/>
        <w:bottom w:val="none" w:sz="0" w:space="0" w:color="auto"/>
        <w:right w:val="none" w:sz="0" w:space="0" w:color="auto"/>
      </w:divBdr>
    </w:div>
    <w:div w:id="411660039">
      <w:bodyDiv w:val="1"/>
      <w:marLeft w:val="0"/>
      <w:marRight w:val="0"/>
      <w:marTop w:val="0"/>
      <w:marBottom w:val="0"/>
      <w:divBdr>
        <w:top w:val="none" w:sz="0" w:space="0" w:color="auto"/>
        <w:left w:val="none" w:sz="0" w:space="0" w:color="auto"/>
        <w:bottom w:val="none" w:sz="0" w:space="0" w:color="auto"/>
        <w:right w:val="none" w:sz="0" w:space="0" w:color="auto"/>
      </w:divBdr>
    </w:div>
    <w:div w:id="456727618">
      <w:bodyDiv w:val="1"/>
      <w:marLeft w:val="0"/>
      <w:marRight w:val="0"/>
      <w:marTop w:val="0"/>
      <w:marBottom w:val="0"/>
      <w:divBdr>
        <w:top w:val="none" w:sz="0" w:space="0" w:color="auto"/>
        <w:left w:val="none" w:sz="0" w:space="0" w:color="auto"/>
        <w:bottom w:val="none" w:sz="0" w:space="0" w:color="auto"/>
        <w:right w:val="none" w:sz="0" w:space="0" w:color="auto"/>
      </w:divBdr>
    </w:div>
    <w:div w:id="472874737">
      <w:bodyDiv w:val="1"/>
      <w:marLeft w:val="0"/>
      <w:marRight w:val="0"/>
      <w:marTop w:val="0"/>
      <w:marBottom w:val="0"/>
      <w:divBdr>
        <w:top w:val="none" w:sz="0" w:space="0" w:color="auto"/>
        <w:left w:val="none" w:sz="0" w:space="0" w:color="auto"/>
        <w:bottom w:val="none" w:sz="0" w:space="0" w:color="auto"/>
        <w:right w:val="none" w:sz="0" w:space="0" w:color="auto"/>
      </w:divBdr>
      <w:divsChild>
        <w:div w:id="1280990629">
          <w:marLeft w:val="0"/>
          <w:marRight w:val="0"/>
          <w:marTop w:val="0"/>
          <w:marBottom w:val="0"/>
          <w:divBdr>
            <w:top w:val="none" w:sz="0" w:space="0" w:color="auto"/>
            <w:left w:val="none" w:sz="0" w:space="0" w:color="auto"/>
            <w:bottom w:val="none" w:sz="0" w:space="0" w:color="auto"/>
            <w:right w:val="none" w:sz="0" w:space="0" w:color="auto"/>
          </w:divBdr>
        </w:div>
      </w:divsChild>
    </w:div>
    <w:div w:id="544608526">
      <w:bodyDiv w:val="1"/>
      <w:marLeft w:val="0"/>
      <w:marRight w:val="0"/>
      <w:marTop w:val="0"/>
      <w:marBottom w:val="0"/>
      <w:divBdr>
        <w:top w:val="none" w:sz="0" w:space="0" w:color="auto"/>
        <w:left w:val="none" w:sz="0" w:space="0" w:color="auto"/>
        <w:bottom w:val="none" w:sz="0" w:space="0" w:color="auto"/>
        <w:right w:val="none" w:sz="0" w:space="0" w:color="auto"/>
      </w:divBdr>
    </w:div>
    <w:div w:id="556207015">
      <w:bodyDiv w:val="1"/>
      <w:marLeft w:val="0"/>
      <w:marRight w:val="0"/>
      <w:marTop w:val="0"/>
      <w:marBottom w:val="0"/>
      <w:divBdr>
        <w:top w:val="none" w:sz="0" w:space="0" w:color="auto"/>
        <w:left w:val="none" w:sz="0" w:space="0" w:color="auto"/>
        <w:bottom w:val="none" w:sz="0" w:space="0" w:color="auto"/>
        <w:right w:val="none" w:sz="0" w:space="0" w:color="auto"/>
      </w:divBdr>
    </w:div>
    <w:div w:id="564292701">
      <w:bodyDiv w:val="1"/>
      <w:marLeft w:val="0"/>
      <w:marRight w:val="0"/>
      <w:marTop w:val="0"/>
      <w:marBottom w:val="0"/>
      <w:divBdr>
        <w:top w:val="none" w:sz="0" w:space="0" w:color="auto"/>
        <w:left w:val="none" w:sz="0" w:space="0" w:color="auto"/>
        <w:bottom w:val="none" w:sz="0" w:space="0" w:color="auto"/>
        <w:right w:val="none" w:sz="0" w:space="0" w:color="auto"/>
      </w:divBdr>
    </w:div>
    <w:div w:id="628390440">
      <w:bodyDiv w:val="1"/>
      <w:marLeft w:val="0"/>
      <w:marRight w:val="0"/>
      <w:marTop w:val="0"/>
      <w:marBottom w:val="0"/>
      <w:divBdr>
        <w:top w:val="none" w:sz="0" w:space="0" w:color="auto"/>
        <w:left w:val="none" w:sz="0" w:space="0" w:color="auto"/>
        <w:bottom w:val="none" w:sz="0" w:space="0" w:color="auto"/>
        <w:right w:val="none" w:sz="0" w:space="0" w:color="auto"/>
      </w:divBdr>
    </w:div>
    <w:div w:id="686295539">
      <w:bodyDiv w:val="1"/>
      <w:marLeft w:val="0"/>
      <w:marRight w:val="0"/>
      <w:marTop w:val="0"/>
      <w:marBottom w:val="0"/>
      <w:divBdr>
        <w:top w:val="none" w:sz="0" w:space="0" w:color="auto"/>
        <w:left w:val="none" w:sz="0" w:space="0" w:color="auto"/>
        <w:bottom w:val="none" w:sz="0" w:space="0" w:color="auto"/>
        <w:right w:val="none" w:sz="0" w:space="0" w:color="auto"/>
      </w:divBdr>
    </w:div>
    <w:div w:id="731194891">
      <w:bodyDiv w:val="1"/>
      <w:marLeft w:val="0"/>
      <w:marRight w:val="0"/>
      <w:marTop w:val="0"/>
      <w:marBottom w:val="0"/>
      <w:divBdr>
        <w:top w:val="none" w:sz="0" w:space="0" w:color="auto"/>
        <w:left w:val="none" w:sz="0" w:space="0" w:color="auto"/>
        <w:bottom w:val="none" w:sz="0" w:space="0" w:color="auto"/>
        <w:right w:val="none" w:sz="0" w:space="0" w:color="auto"/>
      </w:divBdr>
    </w:div>
    <w:div w:id="743137995">
      <w:bodyDiv w:val="1"/>
      <w:marLeft w:val="0"/>
      <w:marRight w:val="0"/>
      <w:marTop w:val="0"/>
      <w:marBottom w:val="0"/>
      <w:divBdr>
        <w:top w:val="none" w:sz="0" w:space="0" w:color="auto"/>
        <w:left w:val="none" w:sz="0" w:space="0" w:color="auto"/>
        <w:bottom w:val="none" w:sz="0" w:space="0" w:color="auto"/>
        <w:right w:val="none" w:sz="0" w:space="0" w:color="auto"/>
      </w:divBdr>
    </w:div>
    <w:div w:id="763451901">
      <w:bodyDiv w:val="1"/>
      <w:marLeft w:val="0"/>
      <w:marRight w:val="0"/>
      <w:marTop w:val="0"/>
      <w:marBottom w:val="0"/>
      <w:divBdr>
        <w:top w:val="none" w:sz="0" w:space="0" w:color="auto"/>
        <w:left w:val="none" w:sz="0" w:space="0" w:color="auto"/>
        <w:bottom w:val="none" w:sz="0" w:space="0" w:color="auto"/>
        <w:right w:val="none" w:sz="0" w:space="0" w:color="auto"/>
      </w:divBdr>
      <w:divsChild>
        <w:div w:id="1533298260">
          <w:marLeft w:val="0"/>
          <w:marRight w:val="0"/>
          <w:marTop w:val="0"/>
          <w:marBottom w:val="0"/>
          <w:divBdr>
            <w:top w:val="none" w:sz="0" w:space="0" w:color="auto"/>
            <w:left w:val="none" w:sz="0" w:space="0" w:color="auto"/>
            <w:bottom w:val="none" w:sz="0" w:space="0" w:color="auto"/>
            <w:right w:val="none" w:sz="0" w:space="0" w:color="auto"/>
          </w:divBdr>
        </w:div>
      </w:divsChild>
    </w:div>
    <w:div w:id="791553700">
      <w:bodyDiv w:val="1"/>
      <w:marLeft w:val="0"/>
      <w:marRight w:val="0"/>
      <w:marTop w:val="0"/>
      <w:marBottom w:val="0"/>
      <w:divBdr>
        <w:top w:val="none" w:sz="0" w:space="0" w:color="auto"/>
        <w:left w:val="none" w:sz="0" w:space="0" w:color="auto"/>
        <w:bottom w:val="none" w:sz="0" w:space="0" w:color="auto"/>
        <w:right w:val="none" w:sz="0" w:space="0" w:color="auto"/>
      </w:divBdr>
    </w:div>
    <w:div w:id="865681623">
      <w:bodyDiv w:val="1"/>
      <w:marLeft w:val="0"/>
      <w:marRight w:val="0"/>
      <w:marTop w:val="0"/>
      <w:marBottom w:val="0"/>
      <w:divBdr>
        <w:top w:val="none" w:sz="0" w:space="0" w:color="auto"/>
        <w:left w:val="none" w:sz="0" w:space="0" w:color="auto"/>
        <w:bottom w:val="none" w:sz="0" w:space="0" w:color="auto"/>
        <w:right w:val="none" w:sz="0" w:space="0" w:color="auto"/>
      </w:divBdr>
    </w:div>
    <w:div w:id="877082221">
      <w:bodyDiv w:val="1"/>
      <w:marLeft w:val="0"/>
      <w:marRight w:val="0"/>
      <w:marTop w:val="0"/>
      <w:marBottom w:val="0"/>
      <w:divBdr>
        <w:top w:val="none" w:sz="0" w:space="0" w:color="auto"/>
        <w:left w:val="none" w:sz="0" w:space="0" w:color="auto"/>
        <w:bottom w:val="none" w:sz="0" w:space="0" w:color="auto"/>
        <w:right w:val="none" w:sz="0" w:space="0" w:color="auto"/>
      </w:divBdr>
    </w:div>
    <w:div w:id="987981328">
      <w:bodyDiv w:val="1"/>
      <w:marLeft w:val="0"/>
      <w:marRight w:val="0"/>
      <w:marTop w:val="0"/>
      <w:marBottom w:val="0"/>
      <w:divBdr>
        <w:top w:val="none" w:sz="0" w:space="0" w:color="auto"/>
        <w:left w:val="none" w:sz="0" w:space="0" w:color="auto"/>
        <w:bottom w:val="none" w:sz="0" w:space="0" w:color="auto"/>
        <w:right w:val="none" w:sz="0" w:space="0" w:color="auto"/>
      </w:divBdr>
      <w:divsChild>
        <w:div w:id="1638952269">
          <w:marLeft w:val="0"/>
          <w:marRight w:val="0"/>
          <w:marTop w:val="0"/>
          <w:marBottom w:val="0"/>
          <w:divBdr>
            <w:top w:val="none" w:sz="0" w:space="0" w:color="auto"/>
            <w:left w:val="none" w:sz="0" w:space="0" w:color="auto"/>
            <w:bottom w:val="none" w:sz="0" w:space="0" w:color="auto"/>
            <w:right w:val="none" w:sz="0" w:space="0" w:color="auto"/>
          </w:divBdr>
        </w:div>
      </w:divsChild>
    </w:div>
    <w:div w:id="993992814">
      <w:bodyDiv w:val="1"/>
      <w:marLeft w:val="0"/>
      <w:marRight w:val="0"/>
      <w:marTop w:val="0"/>
      <w:marBottom w:val="0"/>
      <w:divBdr>
        <w:top w:val="none" w:sz="0" w:space="0" w:color="auto"/>
        <w:left w:val="none" w:sz="0" w:space="0" w:color="auto"/>
        <w:bottom w:val="none" w:sz="0" w:space="0" w:color="auto"/>
        <w:right w:val="none" w:sz="0" w:space="0" w:color="auto"/>
      </w:divBdr>
      <w:divsChild>
        <w:div w:id="1978803834">
          <w:marLeft w:val="0"/>
          <w:marRight w:val="0"/>
          <w:marTop w:val="0"/>
          <w:marBottom w:val="0"/>
          <w:divBdr>
            <w:top w:val="none" w:sz="0" w:space="0" w:color="auto"/>
            <w:left w:val="none" w:sz="0" w:space="0" w:color="auto"/>
            <w:bottom w:val="none" w:sz="0" w:space="0" w:color="auto"/>
            <w:right w:val="none" w:sz="0" w:space="0" w:color="auto"/>
          </w:divBdr>
        </w:div>
      </w:divsChild>
    </w:div>
    <w:div w:id="1019550502">
      <w:bodyDiv w:val="1"/>
      <w:marLeft w:val="0"/>
      <w:marRight w:val="0"/>
      <w:marTop w:val="0"/>
      <w:marBottom w:val="0"/>
      <w:divBdr>
        <w:top w:val="none" w:sz="0" w:space="0" w:color="auto"/>
        <w:left w:val="none" w:sz="0" w:space="0" w:color="auto"/>
        <w:bottom w:val="none" w:sz="0" w:space="0" w:color="auto"/>
        <w:right w:val="none" w:sz="0" w:space="0" w:color="auto"/>
      </w:divBdr>
      <w:divsChild>
        <w:div w:id="1266645986">
          <w:marLeft w:val="0"/>
          <w:marRight w:val="0"/>
          <w:marTop w:val="0"/>
          <w:marBottom w:val="0"/>
          <w:divBdr>
            <w:top w:val="none" w:sz="0" w:space="0" w:color="auto"/>
            <w:left w:val="none" w:sz="0" w:space="0" w:color="auto"/>
            <w:bottom w:val="none" w:sz="0" w:space="0" w:color="auto"/>
            <w:right w:val="none" w:sz="0" w:space="0" w:color="auto"/>
          </w:divBdr>
        </w:div>
      </w:divsChild>
    </w:div>
    <w:div w:id="1045980238">
      <w:bodyDiv w:val="1"/>
      <w:marLeft w:val="0"/>
      <w:marRight w:val="0"/>
      <w:marTop w:val="0"/>
      <w:marBottom w:val="0"/>
      <w:divBdr>
        <w:top w:val="none" w:sz="0" w:space="0" w:color="auto"/>
        <w:left w:val="none" w:sz="0" w:space="0" w:color="auto"/>
        <w:bottom w:val="none" w:sz="0" w:space="0" w:color="auto"/>
        <w:right w:val="none" w:sz="0" w:space="0" w:color="auto"/>
      </w:divBdr>
    </w:div>
    <w:div w:id="1077437783">
      <w:bodyDiv w:val="1"/>
      <w:marLeft w:val="0"/>
      <w:marRight w:val="0"/>
      <w:marTop w:val="0"/>
      <w:marBottom w:val="0"/>
      <w:divBdr>
        <w:top w:val="none" w:sz="0" w:space="0" w:color="auto"/>
        <w:left w:val="none" w:sz="0" w:space="0" w:color="auto"/>
        <w:bottom w:val="none" w:sz="0" w:space="0" w:color="auto"/>
        <w:right w:val="none" w:sz="0" w:space="0" w:color="auto"/>
      </w:divBdr>
    </w:div>
    <w:div w:id="1087386906">
      <w:bodyDiv w:val="1"/>
      <w:marLeft w:val="0"/>
      <w:marRight w:val="0"/>
      <w:marTop w:val="0"/>
      <w:marBottom w:val="0"/>
      <w:divBdr>
        <w:top w:val="none" w:sz="0" w:space="0" w:color="auto"/>
        <w:left w:val="none" w:sz="0" w:space="0" w:color="auto"/>
        <w:bottom w:val="none" w:sz="0" w:space="0" w:color="auto"/>
        <w:right w:val="none" w:sz="0" w:space="0" w:color="auto"/>
      </w:divBdr>
    </w:div>
    <w:div w:id="1103064905">
      <w:bodyDiv w:val="1"/>
      <w:marLeft w:val="0"/>
      <w:marRight w:val="0"/>
      <w:marTop w:val="0"/>
      <w:marBottom w:val="0"/>
      <w:divBdr>
        <w:top w:val="none" w:sz="0" w:space="0" w:color="auto"/>
        <w:left w:val="none" w:sz="0" w:space="0" w:color="auto"/>
        <w:bottom w:val="none" w:sz="0" w:space="0" w:color="auto"/>
        <w:right w:val="none" w:sz="0" w:space="0" w:color="auto"/>
      </w:divBdr>
    </w:div>
    <w:div w:id="1125318991">
      <w:bodyDiv w:val="1"/>
      <w:marLeft w:val="0"/>
      <w:marRight w:val="0"/>
      <w:marTop w:val="0"/>
      <w:marBottom w:val="0"/>
      <w:divBdr>
        <w:top w:val="none" w:sz="0" w:space="0" w:color="auto"/>
        <w:left w:val="none" w:sz="0" w:space="0" w:color="auto"/>
        <w:bottom w:val="none" w:sz="0" w:space="0" w:color="auto"/>
        <w:right w:val="none" w:sz="0" w:space="0" w:color="auto"/>
      </w:divBdr>
    </w:div>
    <w:div w:id="1151293122">
      <w:bodyDiv w:val="1"/>
      <w:marLeft w:val="0"/>
      <w:marRight w:val="0"/>
      <w:marTop w:val="0"/>
      <w:marBottom w:val="0"/>
      <w:divBdr>
        <w:top w:val="none" w:sz="0" w:space="0" w:color="auto"/>
        <w:left w:val="none" w:sz="0" w:space="0" w:color="auto"/>
        <w:bottom w:val="none" w:sz="0" w:space="0" w:color="auto"/>
        <w:right w:val="none" w:sz="0" w:space="0" w:color="auto"/>
      </w:divBdr>
      <w:divsChild>
        <w:div w:id="2125033858">
          <w:marLeft w:val="0"/>
          <w:marRight w:val="0"/>
          <w:marTop w:val="0"/>
          <w:marBottom w:val="0"/>
          <w:divBdr>
            <w:top w:val="none" w:sz="0" w:space="0" w:color="auto"/>
            <w:left w:val="none" w:sz="0" w:space="0" w:color="auto"/>
            <w:bottom w:val="none" w:sz="0" w:space="0" w:color="auto"/>
            <w:right w:val="none" w:sz="0" w:space="0" w:color="auto"/>
          </w:divBdr>
        </w:div>
      </w:divsChild>
    </w:div>
    <w:div w:id="1194154757">
      <w:bodyDiv w:val="1"/>
      <w:marLeft w:val="0"/>
      <w:marRight w:val="0"/>
      <w:marTop w:val="0"/>
      <w:marBottom w:val="0"/>
      <w:divBdr>
        <w:top w:val="none" w:sz="0" w:space="0" w:color="auto"/>
        <w:left w:val="none" w:sz="0" w:space="0" w:color="auto"/>
        <w:bottom w:val="none" w:sz="0" w:space="0" w:color="auto"/>
        <w:right w:val="none" w:sz="0" w:space="0" w:color="auto"/>
      </w:divBdr>
    </w:div>
    <w:div w:id="1205173149">
      <w:bodyDiv w:val="1"/>
      <w:marLeft w:val="0"/>
      <w:marRight w:val="0"/>
      <w:marTop w:val="0"/>
      <w:marBottom w:val="0"/>
      <w:divBdr>
        <w:top w:val="none" w:sz="0" w:space="0" w:color="auto"/>
        <w:left w:val="none" w:sz="0" w:space="0" w:color="auto"/>
        <w:bottom w:val="none" w:sz="0" w:space="0" w:color="auto"/>
        <w:right w:val="none" w:sz="0" w:space="0" w:color="auto"/>
      </w:divBdr>
    </w:div>
    <w:div w:id="1209487227">
      <w:bodyDiv w:val="1"/>
      <w:marLeft w:val="0"/>
      <w:marRight w:val="0"/>
      <w:marTop w:val="0"/>
      <w:marBottom w:val="0"/>
      <w:divBdr>
        <w:top w:val="none" w:sz="0" w:space="0" w:color="auto"/>
        <w:left w:val="none" w:sz="0" w:space="0" w:color="auto"/>
        <w:bottom w:val="none" w:sz="0" w:space="0" w:color="auto"/>
        <w:right w:val="none" w:sz="0" w:space="0" w:color="auto"/>
      </w:divBdr>
    </w:div>
    <w:div w:id="1216892211">
      <w:bodyDiv w:val="1"/>
      <w:marLeft w:val="0"/>
      <w:marRight w:val="0"/>
      <w:marTop w:val="0"/>
      <w:marBottom w:val="0"/>
      <w:divBdr>
        <w:top w:val="none" w:sz="0" w:space="0" w:color="auto"/>
        <w:left w:val="none" w:sz="0" w:space="0" w:color="auto"/>
        <w:bottom w:val="none" w:sz="0" w:space="0" w:color="auto"/>
        <w:right w:val="none" w:sz="0" w:space="0" w:color="auto"/>
      </w:divBdr>
      <w:divsChild>
        <w:div w:id="329211355">
          <w:marLeft w:val="0"/>
          <w:marRight w:val="0"/>
          <w:marTop w:val="0"/>
          <w:marBottom w:val="0"/>
          <w:divBdr>
            <w:top w:val="none" w:sz="0" w:space="0" w:color="auto"/>
            <w:left w:val="none" w:sz="0" w:space="0" w:color="auto"/>
            <w:bottom w:val="none" w:sz="0" w:space="0" w:color="auto"/>
            <w:right w:val="none" w:sz="0" w:space="0" w:color="auto"/>
          </w:divBdr>
        </w:div>
      </w:divsChild>
    </w:div>
    <w:div w:id="1264189909">
      <w:bodyDiv w:val="1"/>
      <w:marLeft w:val="0"/>
      <w:marRight w:val="0"/>
      <w:marTop w:val="0"/>
      <w:marBottom w:val="0"/>
      <w:divBdr>
        <w:top w:val="none" w:sz="0" w:space="0" w:color="auto"/>
        <w:left w:val="none" w:sz="0" w:space="0" w:color="auto"/>
        <w:bottom w:val="none" w:sz="0" w:space="0" w:color="auto"/>
        <w:right w:val="none" w:sz="0" w:space="0" w:color="auto"/>
      </w:divBdr>
    </w:div>
    <w:div w:id="1287270411">
      <w:bodyDiv w:val="1"/>
      <w:marLeft w:val="0"/>
      <w:marRight w:val="0"/>
      <w:marTop w:val="0"/>
      <w:marBottom w:val="0"/>
      <w:divBdr>
        <w:top w:val="none" w:sz="0" w:space="0" w:color="auto"/>
        <w:left w:val="none" w:sz="0" w:space="0" w:color="auto"/>
        <w:bottom w:val="none" w:sz="0" w:space="0" w:color="auto"/>
        <w:right w:val="none" w:sz="0" w:space="0" w:color="auto"/>
      </w:divBdr>
    </w:div>
    <w:div w:id="1291285493">
      <w:bodyDiv w:val="1"/>
      <w:marLeft w:val="0"/>
      <w:marRight w:val="0"/>
      <w:marTop w:val="0"/>
      <w:marBottom w:val="0"/>
      <w:divBdr>
        <w:top w:val="none" w:sz="0" w:space="0" w:color="auto"/>
        <w:left w:val="none" w:sz="0" w:space="0" w:color="auto"/>
        <w:bottom w:val="none" w:sz="0" w:space="0" w:color="auto"/>
        <w:right w:val="none" w:sz="0" w:space="0" w:color="auto"/>
      </w:divBdr>
      <w:divsChild>
        <w:div w:id="662704257">
          <w:marLeft w:val="0"/>
          <w:marRight w:val="0"/>
          <w:marTop w:val="0"/>
          <w:marBottom w:val="0"/>
          <w:divBdr>
            <w:top w:val="none" w:sz="0" w:space="0" w:color="auto"/>
            <w:left w:val="none" w:sz="0" w:space="0" w:color="auto"/>
            <w:bottom w:val="none" w:sz="0" w:space="0" w:color="auto"/>
            <w:right w:val="none" w:sz="0" w:space="0" w:color="auto"/>
          </w:divBdr>
        </w:div>
      </w:divsChild>
    </w:div>
    <w:div w:id="1320621996">
      <w:bodyDiv w:val="1"/>
      <w:marLeft w:val="0"/>
      <w:marRight w:val="0"/>
      <w:marTop w:val="0"/>
      <w:marBottom w:val="0"/>
      <w:divBdr>
        <w:top w:val="none" w:sz="0" w:space="0" w:color="auto"/>
        <w:left w:val="none" w:sz="0" w:space="0" w:color="auto"/>
        <w:bottom w:val="none" w:sz="0" w:space="0" w:color="auto"/>
        <w:right w:val="none" w:sz="0" w:space="0" w:color="auto"/>
      </w:divBdr>
      <w:divsChild>
        <w:div w:id="1691948249">
          <w:marLeft w:val="0"/>
          <w:marRight w:val="0"/>
          <w:marTop w:val="0"/>
          <w:marBottom w:val="0"/>
          <w:divBdr>
            <w:top w:val="none" w:sz="0" w:space="0" w:color="auto"/>
            <w:left w:val="none" w:sz="0" w:space="0" w:color="auto"/>
            <w:bottom w:val="none" w:sz="0" w:space="0" w:color="auto"/>
            <w:right w:val="none" w:sz="0" w:space="0" w:color="auto"/>
          </w:divBdr>
        </w:div>
      </w:divsChild>
    </w:div>
    <w:div w:id="1329553531">
      <w:bodyDiv w:val="1"/>
      <w:marLeft w:val="0"/>
      <w:marRight w:val="0"/>
      <w:marTop w:val="0"/>
      <w:marBottom w:val="0"/>
      <w:divBdr>
        <w:top w:val="none" w:sz="0" w:space="0" w:color="auto"/>
        <w:left w:val="none" w:sz="0" w:space="0" w:color="auto"/>
        <w:bottom w:val="none" w:sz="0" w:space="0" w:color="auto"/>
        <w:right w:val="none" w:sz="0" w:space="0" w:color="auto"/>
      </w:divBdr>
    </w:div>
    <w:div w:id="1330527096">
      <w:bodyDiv w:val="1"/>
      <w:marLeft w:val="0"/>
      <w:marRight w:val="0"/>
      <w:marTop w:val="0"/>
      <w:marBottom w:val="0"/>
      <w:divBdr>
        <w:top w:val="none" w:sz="0" w:space="0" w:color="auto"/>
        <w:left w:val="none" w:sz="0" w:space="0" w:color="auto"/>
        <w:bottom w:val="none" w:sz="0" w:space="0" w:color="auto"/>
        <w:right w:val="none" w:sz="0" w:space="0" w:color="auto"/>
      </w:divBdr>
    </w:div>
    <w:div w:id="1330987317">
      <w:bodyDiv w:val="1"/>
      <w:marLeft w:val="0"/>
      <w:marRight w:val="0"/>
      <w:marTop w:val="0"/>
      <w:marBottom w:val="0"/>
      <w:divBdr>
        <w:top w:val="none" w:sz="0" w:space="0" w:color="auto"/>
        <w:left w:val="none" w:sz="0" w:space="0" w:color="auto"/>
        <w:bottom w:val="none" w:sz="0" w:space="0" w:color="auto"/>
        <w:right w:val="none" w:sz="0" w:space="0" w:color="auto"/>
      </w:divBdr>
    </w:div>
    <w:div w:id="1333099502">
      <w:bodyDiv w:val="1"/>
      <w:marLeft w:val="0"/>
      <w:marRight w:val="0"/>
      <w:marTop w:val="0"/>
      <w:marBottom w:val="0"/>
      <w:divBdr>
        <w:top w:val="none" w:sz="0" w:space="0" w:color="auto"/>
        <w:left w:val="none" w:sz="0" w:space="0" w:color="auto"/>
        <w:bottom w:val="none" w:sz="0" w:space="0" w:color="auto"/>
        <w:right w:val="none" w:sz="0" w:space="0" w:color="auto"/>
      </w:divBdr>
    </w:div>
    <w:div w:id="1363752172">
      <w:bodyDiv w:val="1"/>
      <w:marLeft w:val="0"/>
      <w:marRight w:val="0"/>
      <w:marTop w:val="0"/>
      <w:marBottom w:val="0"/>
      <w:divBdr>
        <w:top w:val="none" w:sz="0" w:space="0" w:color="auto"/>
        <w:left w:val="none" w:sz="0" w:space="0" w:color="auto"/>
        <w:bottom w:val="none" w:sz="0" w:space="0" w:color="auto"/>
        <w:right w:val="none" w:sz="0" w:space="0" w:color="auto"/>
      </w:divBdr>
    </w:div>
    <w:div w:id="1385327635">
      <w:bodyDiv w:val="1"/>
      <w:marLeft w:val="0"/>
      <w:marRight w:val="0"/>
      <w:marTop w:val="0"/>
      <w:marBottom w:val="0"/>
      <w:divBdr>
        <w:top w:val="none" w:sz="0" w:space="0" w:color="auto"/>
        <w:left w:val="none" w:sz="0" w:space="0" w:color="auto"/>
        <w:bottom w:val="none" w:sz="0" w:space="0" w:color="auto"/>
        <w:right w:val="none" w:sz="0" w:space="0" w:color="auto"/>
      </w:divBdr>
    </w:div>
    <w:div w:id="1393118366">
      <w:bodyDiv w:val="1"/>
      <w:marLeft w:val="0"/>
      <w:marRight w:val="0"/>
      <w:marTop w:val="0"/>
      <w:marBottom w:val="0"/>
      <w:divBdr>
        <w:top w:val="none" w:sz="0" w:space="0" w:color="auto"/>
        <w:left w:val="none" w:sz="0" w:space="0" w:color="auto"/>
        <w:bottom w:val="none" w:sz="0" w:space="0" w:color="auto"/>
        <w:right w:val="none" w:sz="0" w:space="0" w:color="auto"/>
      </w:divBdr>
    </w:div>
    <w:div w:id="1432238501">
      <w:bodyDiv w:val="1"/>
      <w:marLeft w:val="0"/>
      <w:marRight w:val="0"/>
      <w:marTop w:val="0"/>
      <w:marBottom w:val="0"/>
      <w:divBdr>
        <w:top w:val="none" w:sz="0" w:space="0" w:color="auto"/>
        <w:left w:val="none" w:sz="0" w:space="0" w:color="auto"/>
        <w:bottom w:val="none" w:sz="0" w:space="0" w:color="auto"/>
        <w:right w:val="none" w:sz="0" w:space="0" w:color="auto"/>
      </w:divBdr>
      <w:divsChild>
        <w:div w:id="207762661">
          <w:marLeft w:val="0"/>
          <w:marRight w:val="0"/>
          <w:marTop w:val="0"/>
          <w:marBottom w:val="0"/>
          <w:divBdr>
            <w:top w:val="none" w:sz="0" w:space="0" w:color="auto"/>
            <w:left w:val="none" w:sz="0" w:space="0" w:color="auto"/>
            <w:bottom w:val="none" w:sz="0" w:space="0" w:color="auto"/>
            <w:right w:val="none" w:sz="0" w:space="0" w:color="auto"/>
          </w:divBdr>
        </w:div>
      </w:divsChild>
    </w:div>
    <w:div w:id="1506821191">
      <w:bodyDiv w:val="1"/>
      <w:marLeft w:val="0"/>
      <w:marRight w:val="0"/>
      <w:marTop w:val="0"/>
      <w:marBottom w:val="0"/>
      <w:divBdr>
        <w:top w:val="none" w:sz="0" w:space="0" w:color="auto"/>
        <w:left w:val="none" w:sz="0" w:space="0" w:color="auto"/>
        <w:bottom w:val="none" w:sz="0" w:space="0" w:color="auto"/>
        <w:right w:val="none" w:sz="0" w:space="0" w:color="auto"/>
      </w:divBdr>
    </w:div>
    <w:div w:id="1520505737">
      <w:bodyDiv w:val="1"/>
      <w:marLeft w:val="0"/>
      <w:marRight w:val="0"/>
      <w:marTop w:val="0"/>
      <w:marBottom w:val="0"/>
      <w:divBdr>
        <w:top w:val="none" w:sz="0" w:space="0" w:color="auto"/>
        <w:left w:val="none" w:sz="0" w:space="0" w:color="auto"/>
        <w:bottom w:val="none" w:sz="0" w:space="0" w:color="auto"/>
        <w:right w:val="none" w:sz="0" w:space="0" w:color="auto"/>
      </w:divBdr>
    </w:div>
    <w:div w:id="1522165238">
      <w:bodyDiv w:val="1"/>
      <w:marLeft w:val="0"/>
      <w:marRight w:val="0"/>
      <w:marTop w:val="0"/>
      <w:marBottom w:val="0"/>
      <w:divBdr>
        <w:top w:val="none" w:sz="0" w:space="0" w:color="auto"/>
        <w:left w:val="none" w:sz="0" w:space="0" w:color="auto"/>
        <w:bottom w:val="none" w:sz="0" w:space="0" w:color="auto"/>
        <w:right w:val="none" w:sz="0" w:space="0" w:color="auto"/>
      </w:divBdr>
    </w:div>
    <w:div w:id="1535843906">
      <w:bodyDiv w:val="1"/>
      <w:marLeft w:val="0"/>
      <w:marRight w:val="0"/>
      <w:marTop w:val="0"/>
      <w:marBottom w:val="0"/>
      <w:divBdr>
        <w:top w:val="none" w:sz="0" w:space="0" w:color="auto"/>
        <w:left w:val="none" w:sz="0" w:space="0" w:color="auto"/>
        <w:bottom w:val="none" w:sz="0" w:space="0" w:color="auto"/>
        <w:right w:val="none" w:sz="0" w:space="0" w:color="auto"/>
      </w:divBdr>
      <w:divsChild>
        <w:div w:id="2075616536">
          <w:marLeft w:val="0"/>
          <w:marRight w:val="0"/>
          <w:marTop w:val="0"/>
          <w:marBottom w:val="0"/>
          <w:divBdr>
            <w:top w:val="none" w:sz="0" w:space="0" w:color="auto"/>
            <w:left w:val="none" w:sz="0" w:space="0" w:color="auto"/>
            <w:bottom w:val="none" w:sz="0" w:space="0" w:color="auto"/>
            <w:right w:val="none" w:sz="0" w:space="0" w:color="auto"/>
          </w:divBdr>
        </w:div>
        <w:div w:id="1596860707">
          <w:marLeft w:val="0"/>
          <w:marRight w:val="0"/>
          <w:marTop w:val="0"/>
          <w:marBottom w:val="0"/>
          <w:divBdr>
            <w:top w:val="none" w:sz="0" w:space="0" w:color="auto"/>
            <w:left w:val="none" w:sz="0" w:space="0" w:color="auto"/>
            <w:bottom w:val="none" w:sz="0" w:space="0" w:color="auto"/>
            <w:right w:val="none" w:sz="0" w:space="0" w:color="auto"/>
          </w:divBdr>
        </w:div>
        <w:div w:id="1236818899">
          <w:marLeft w:val="0"/>
          <w:marRight w:val="0"/>
          <w:marTop w:val="0"/>
          <w:marBottom w:val="0"/>
          <w:divBdr>
            <w:top w:val="none" w:sz="0" w:space="0" w:color="auto"/>
            <w:left w:val="none" w:sz="0" w:space="0" w:color="auto"/>
            <w:bottom w:val="none" w:sz="0" w:space="0" w:color="auto"/>
            <w:right w:val="none" w:sz="0" w:space="0" w:color="auto"/>
          </w:divBdr>
        </w:div>
        <w:div w:id="1432430923">
          <w:marLeft w:val="0"/>
          <w:marRight w:val="0"/>
          <w:marTop w:val="0"/>
          <w:marBottom w:val="0"/>
          <w:divBdr>
            <w:top w:val="none" w:sz="0" w:space="0" w:color="auto"/>
            <w:left w:val="none" w:sz="0" w:space="0" w:color="auto"/>
            <w:bottom w:val="none" w:sz="0" w:space="0" w:color="auto"/>
            <w:right w:val="none" w:sz="0" w:space="0" w:color="auto"/>
          </w:divBdr>
        </w:div>
        <w:div w:id="1117263318">
          <w:marLeft w:val="0"/>
          <w:marRight w:val="0"/>
          <w:marTop w:val="0"/>
          <w:marBottom w:val="0"/>
          <w:divBdr>
            <w:top w:val="none" w:sz="0" w:space="0" w:color="auto"/>
            <w:left w:val="none" w:sz="0" w:space="0" w:color="auto"/>
            <w:bottom w:val="none" w:sz="0" w:space="0" w:color="auto"/>
            <w:right w:val="none" w:sz="0" w:space="0" w:color="auto"/>
          </w:divBdr>
        </w:div>
        <w:div w:id="869612041">
          <w:marLeft w:val="0"/>
          <w:marRight w:val="0"/>
          <w:marTop w:val="0"/>
          <w:marBottom w:val="0"/>
          <w:divBdr>
            <w:top w:val="none" w:sz="0" w:space="0" w:color="auto"/>
            <w:left w:val="none" w:sz="0" w:space="0" w:color="auto"/>
            <w:bottom w:val="none" w:sz="0" w:space="0" w:color="auto"/>
            <w:right w:val="none" w:sz="0" w:space="0" w:color="auto"/>
          </w:divBdr>
        </w:div>
        <w:div w:id="151679463">
          <w:marLeft w:val="0"/>
          <w:marRight w:val="0"/>
          <w:marTop w:val="0"/>
          <w:marBottom w:val="0"/>
          <w:divBdr>
            <w:top w:val="none" w:sz="0" w:space="0" w:color="auto"/>
            <w:left w:val="none" w:sz="0" w:space="0" w:color="auto"/>
            <w:bottom w:val="none" w:sz="0" w:space="0" w:color="auto"/>
            <w:right w:val="none" w:sz="0" w:space="0" w:color="auto"/>
          </w:divBdr>
        </w:div>
        <w:div w:id="1656760050">
          <w:marLeft w:val="0"/>
          <w:marRight w:val="0"/>
          <w:marTop w:val="0"/>
          <w:marBottom w:val="0"/>
          <w:divBdr>
            <w:top w:val="none" w:sz="0" w:space="0" w:color="auto"/>
            <w:left w:val="none" w:sz="0" w:space="0" w:color="auto"/>
            <w:bottom w:val="none" w:sz="0" w:space="0" w:color="auto"/>
            <w:right w:val="none" w:sz="0" w:space="0" w:color="auto"/>
          </w:divBdr>
        </w:div>
        <w:div w:id="428503524">
          <w:marLeft w:val="0"/>
          <w:marRight w:val="0"/>
          <w:marTop w:val="0"/>
          <w:marBottom w:val="0"/>
          <w:divBdr>
            <w:top w:val="none" w:sz="0" w:space="0" w:color="auto"/>
            <w:left w:val="none" w:sz="0" w:space="0" w:color="auto"/>
            <w:bottom w:val="none" w:sz="0" w:space="0" w:color="auto"/>
            <w:right w:val="none" w:sz="0" w:space="0" w:color="auto"/>
          </w:divBdr>
        </w:div>
      </w:divsChild>
    </w:div>
    <w:div w:id="1550529960">
      <w:bodyDiv w:val="1"/>
      <w:marLeft w:val="0"/>
      <w:marRight w:val="0"/>
      <w:marTop w:val="0"/>
      <w:marBottom w:val="0"/>
      <w:divBdr>
        <w:top w:val="none" w:sz="0" w:space="0" w:color="auto"/>
        <w:left w:val="none" w:sz="0" w:space="0" w:color="auto"/>
        <w:bottom w:val="none" w:sz="0" w:space="0" w:color="auto"/>
        <w:right w:val="none" w:sz="0" w:space="0" w:color="auto"/>
      </w:divBdr>
    </w:div>
    <w:div w:id="1588999379">
      <w:bodyDiv w:val="1"/>
      <w:marLeft w:val="0"/>
      <w:marRight w:val="0"/>
      <w:marTop w:val="0"/>
      <w:marBottom w:val="0"/>
      <w:divBdr>
        <w:top w:val="none" w:sz="0" w:space="0" w:color="auto"/>
        <w:left w:val="none" w:sz="0" w:space="0" w:color="auto"/>
        <w:bottom w:val="none" w:sz="0" w:space="0" w:color="auto"/>
        <w:right w:val="none" w:sz="0" w:space="0" w:color="auto"/>
      </w:divBdr>
    </w:div>
    <w:div w:id="1606032703">
      <w:bodyDiv w:val="1"/>
      <w:marLeft w:val="0"/>
      <w:marRight w:val="0"/>
      <w:marTop w:val="0"/>
      <w:marBottom w:val="0"/>
      <w:divBdr>
        <w:top w:val="none" w:sz="0" w:space="0" w:color="auto"/>
        <w:left w:val="none" w:sz="0" w:space="0" w:color="auto"/>
        <w:bottom w:val="none" w:sz="0" w:space="0" w:color="auto"/>
        <w:right w:val="none" w:sz="0" w:space="0" w:color="auto"/>
      </w:divBdr>
    </w:div>
    <w:div w:id="1608928786">
      <w:bodyDiv w:val="1"/>
      <w:marLeft w:val="0"/>
      <w:marRight w:val="0"/>
      <w:marTop w:val="0"/>
      <w:marBottom w:val="0"/>
      <w:divBdr>
        <w:top w:val="none" w:sz="0" w:space="0" w:color="auto"/>
        <w:left w:val="none" w:sz="0" w:space="0" w:color="auto"/>
        <w:bottom w:val="none" w:sz="0" w:space="0" w:color="auto"/>
        <w:right w:val="none" w:sz="0" w:space="0" w:color="auto"/>
      </w:divBdr>
      <w:divsChild>
        <w:div w:id="1890533676">
          <w:marLeft w:val="0"/>
          <w:marRight w:val="0"/>
          <w:marTop w:val="0"/>
          <w:marBottom w:val="0"/>
          <w:divBdr>
            <w:top w:val="none" w:sz="0" w:space="0" w:color="auto"/>
            <w:left w:val="none" w:sz="0" w:space="0" w:color="auto"/>
            <w:bottom w:val="none" w:sz="0" w:space="0" w:color="auto"/>
            <w:right w:val="none" w:sz="0" w:space="0" w:color="auto"/>
          </w:divBdr>
        </w:div>
      </w:divsChild>
    </w:div>
    <w:div w:id="1622761865">
      <w:bodyDiv w:val="1"/>
      <w:marLeft w:val="0"/>
      <w:marRight w:val="0"/>
      <w:marTop w:val="0"/>
      <w:marBottom w:val="0"/>
      <w:divBdr>
        <w:top w:val="none" w:sz="0" w:space="0" w:color="auto"/>
        <w:left w:val="none" w:sz="0" w:space="0" w:color="auto"/>
        <w:bottom w:val="none" w:sz="0" w:space="0" w:color="auto"/>
        <w:right w:val="none" w:sz="0" w:space="0" w:color="auto"/>
      </w:divBdr>
    </w:div>
    <w:div w:id="1643846792">
      <w:bodyDiv w:val="1"/>
      <w:marLeft w:val="0"/>
      <w:marRight w:val="0"/>
      <w:marTop w:val="0"/>
      <w:marBottom w:val="0"/>
      <w:divBdr>
        <w:top w:val="none" w:sz="0" w:space="0" w:color="auto"/>
        <w:left w:val="none" w:sz="0" w:space="0" w:color="auto"/>
        <w:bottom w:val="none" w:sz="0" w:space="0" w:color="auto"/>
        <w:right w:val="none" w:sz="0" w:space="0" w:color="auto"/>
      </w:divBdr>
    </w:div>
    <w:div w:id="1653947820">
      <w:bodyDiv w:val="1"/>
      <w:marLeft w:val="0"/>
      <w:marRight w:val="0"/>
      <w:marTop w:val="0"/>
      <w:marBottom w:val="0"/>
      <w:divBdr>
        <w:top w:val="none" w:sz="0" w:space="0" w:color="auto"/>
        <w:left w:val="none" w:sz="0" w:space="0" w:color="auto"/>
        <w:bottom w:val="none" w:sz="0" w:space="0" w:color="auto"/>
        <w:right w:val="none" w:sz="0" w:space="0" w:color="auto"/>
      </w:divBdr>
    </w:div>
    <w:div w:id="1663314390">
      <w:bodyDiv w:val="1"/>
      <w:marLeft w:val="0"/>
      <w:marRight w:val="0"/>
      <w:marTop w:val="0"/>
      <w:marBottom w:val="0"/>
      <w:divBdr>
        <w:top w:val="none" w:sz="0" w:space="0" w:color="auto"/>
        <w:left w:val="none" w:sz="0" w:space="0" w:color="auto"/>
        <w:bottom w:val="none" w:sz="0" w:space="0" w:color="auto"/>
        <w:right w:val="none" w:sz="0" w:space="0" w:color="auto"/>
      </w:divBdr>
    </w:div>
    <w:div w:id="1684211484">
      <w:bodyDiv w:val="1"/>
      <w:marLeft w:val="0"/>
      <w:marRight w:val="0"/>
      <w:marTop w:val="0"/>
      <w:marBottom w:val="0"/>
      <w:divBdr>
        <w:top w:val="none" w:sz="0" w:space="0" w:color="auto"/>
        <w:left w:val="none" w:sz="0" w:space="0" w:color="auto"/>
        <w:bottom w:val="none" w:sz="0" w:space="0" w:color="auto"/>
        <w:right w:val="none" w:sz="0" w:space="0" w:color="auto"/>
      </w:divBdr>
    </w:div>
    <w:div w:id="1689520876">
      <w:bodyDiv w:val="1"/>
      <w:marLeft w:val="0"/>
      <w:marRight w:val="0"/>
      <w:marTop w:val="0"/>
      <w:marBottom w:val="0"/>
      <w:divBdr>
        <w:top w:val="none" w:sz="0" w:space="0" w:color="auto"/>
        <w:left w:val="none" w:sz="0" w:space="0" w:color="auto"/>
        <w:bottom w:val="none" w:sz="0" w:space="0" w:color="auto"/>
        <w:right w:val="none" w:sz="0" w:space="0" w:color="auto"/>
      </w:divBdr>
    </w:div>
    <w:div w:id="1701666793">
      <w:bodyDiv w:val="1"/>
      <w:marLeft w:val="0"/>
      <w:marRight w:val="0"/>
      <w:marTop w:val="0"/>
      <w:marBottom w:val="0"/>
      <w:divBdr>
        <w:top w:val="none" w:sz="0" w:space="0" w:color="auto"/>
        <w:left w:val="none" w:sz="0" w:space="0" w:color="auto"/>
        <w:bottom w:val="none" w:sz="0" w:space="0" w:color="auto"/>
        <w:right w:val="none" w:sz="0" w:space="0" w:color="auto"/>
      </w:divBdr>
    </w:div>
    <w:div w:id="1702902888">
      <w:bodyDiv w:val="1"/>
      <w:marLeft w:val="0"/>
      <w:marRight w:val="0"/>
      <w:marTop w:val="0"/>
      <w:marBottom w:val="0"/>
      <w:divBdr>
        <w:top w:val="none" w:sz="0" w:space="0" w:color="auto"/>
        <w:left w:val="none" w:sz="0" w:space="0" w:color="auto"/>
        <w:bottom w:val="none" w:sz="0" w:space="0" w:color="auto"/>
        <w:right w:val="none" w:sz="0" w:space="0" w:color="auto"/>
      </w:divBdr>
      <w:divsChild>
        <w:div w:id="904535061">
          <w:marLeft w:val="0"/>
          <w:marRight w:val="0"/>
          <w:marTop w:val="0"/>
          <w:marBottom w:val="0"/>
          <w:divBdr>
            <w:top w:val="none" w:sz="0" w:space="0" w:color="auto"/>
            <w:left w:val="none" w:sz="0" w:space="0" w:color="auto"/>
            <w:bottom w:val="none" w:sz="0" w:space="0" w:color="auto"/>
            <w:right w:val="none" w:sz="0" w:space="0" w:color="auto"/>
          </w:divBdr>
        </w:div>
      </w:divsChild>
    </w:div>
    <w:div w:id="1725912584">
      <w:bodyDiv w:val="1"/>
      <w:marLeft w:val="0"/>
      <w:marRight w:val="0"/>
      <w:marTop w:val="0"/>
      <w:marBottom w:val="0"/>
      <w:divBdr>
        <w:top w:val="none" w:sz="0" w:space="0" w:color="auto"/>
        <w:left w:val="none" w:sz="0" w:space="0" w:color="auto"/>
        <w:bottom w:val="none" w:sz="0" w:space="0" w:color="auto"/>
        <w:right w:val="none" w:sz="0" w:space="0" w:color="auto"/>
      </w:divBdr>
    </w:div>
    <w:div w:id="1728525833">
      <w:bodyDiv w:val="1"/>
      <w:marLeft w:val="0"/>
      <w:marRight w:val="0"/>
      <w:marTop w:val="0"/>
      <w:marBottom w:val="0"/>
      <w:divBdr>
        <w:top w:val="none" w:sz="0" w:space="0" w:color="auto"/>
        <w:left w:val="none" w:sz="0" w:space="0" w:color="auto"/>
        <w:bottom w:val="none" w:sz="0" w:space="0" w:color="auto"/>
        <w:right w:val="none" w:sz="0" w:space="0" w:color="auto"/>
      </w:divBdr>
    </w:div>
    <w:div w:id="1738699763">
      <w:bodyDiv w:val="1"/>
      <w:marLeft w:val="0"/>
      <w:marRight w:val="0"/>
      <w:marTop w:val="0"/>
      <w:marBottom w:val="0"/>
      <w:divBdr>
        <w:top w:val="none" w:sz="0" w:space="0" w:color="auto"/>
        <w:left w:val="none" w:sz="0" w:space="0" w:color="auto"/>
        <w:bottom w:val="none" w:sz="0" w:space="0" w:color="auto"/>
        <w:right w:val="none" w:sz="0" w:space="0" w:color="auto"/>
      </w:divBdr>
    </w:div>
    <w:div w:id="1744177299">
      <w:bodyDiv w:val="1"/>
      <w:marLeft w:val="0"/>
      <w:marRight w:val="0"/>
      <w:marTop w:val="0"/>
      <w:marBottom w:val="0"/>
      <w:divBdr>
        <w:top w:val="none" w:sz="0" w:space="0" w:color="auto"/>
        <w:left w:val="none" w:sz="0" w:space="0" w:color="auto"/>
        <w:bottom w:val="none" w:sz="0" w:space="0" w:color="auto"/>
        <w:right w:val="none" w:sz="0" w:space="0" w:color="auto"/>
      </w:divBdr>
    </w:div>
    <w:div w:id="1754739644">
      <w:bodyDiv w:val="1"/>
      <w:marLeft w:val="0"/>
      <w:marRight w:val="0"/>
      <w:marTop w:val="0"/>
      <w:marBottom w:val="0"/>
      <w:divBdr>
        <w:top w:val="none" w:sz="0" w:space="0" w:color="auto"/>
        <w:left w:val="none" w:sz="0" w:space="0" w:color="auto"/>
        <w:bottom w:val="none" w:sz="0" w:space="0" w:color="auto"/>
        <w:right w:val="none" w:sz="0" w:space="0" w:color="auto"/>
      </w:divBdr>
    </w:div>
    <w:div w:id="1757481487">
      <w:bodyDiv w:val="1"/>
      <w:marLeft w:val="0"/>
      <w:marRight w:val="0"/>
      <w:marTop w:val="0"/>
      <w:marBottom w:val="0"/>
      <w:divBdr>
        <w:top w:val="none" w:sz="0" w:space="0" w:color="auto"/>
        <w:left w:val="none" w:sz="0" w:space="0" w:color="auto"/>
        <w:bottom w:val="none" w:sz="0" w:space="0" w:color="auto"/>
        <w:right w:val="none" w:sz="0" w:space="0" w:color="auto"/>
      </w:divBdr>
    </w:div>
    <w:div w:id="1788427615">
      <w:bodyDiv w:val="1"/>
      <w:marLeft w:val="0"/>
      <w:marRight w:val="0"/>
      <w:marTop w:val="0"/>
      <w:marBottom w:val="0"/>
      <w:divBdr>
        <w:top w:val="none" w:sz="0" w:space="0" w:color="auto"/>
        <w:left w:val="none" w:sz="0" w:space="0" w:color="auto"/>
        <w:bottom w:val="none" w:sz="0" w:space="0" w:color="auto"/>
        <w:right w:val="none" w:sz="0" w:space="0" w:color="auto"/>
      </w:divBdr>
    </w:div>
    <w:div w:id="1793742224">
      <w:bodyDiv w:val="1"/>
      <w:marLeft w:val="0"/>
      <w:marRight w:val="0"/>
      <w:marTop w:val="0"/>
      <w:marBottom w:val="0"/>
      <w:divBdr>
        <w:top w:val="none" w:sz="0" w:space="0" w:color="auto"/>
        <w:left w:val="none" w:sz="0" w:space="0" w:color="auto"/>
        <w:bottom w:val="none" w:sz="0" w:space="0" w:color="auto"/>
        <w:right w:val="none" w:sz="0" w:space="0" w:color="auto"/>
      </w:divBdr>
    </w:div>
    <w:div w:id="1923561030">
      <w:bodyDiv w:val="1"/>
      <w:marLeft w:val="0"/>
      <w:marRight w:val="0"/>
      <w:marTop w:val="0"/>
      <w:marBottom w:val="0"/>
      <w:divBdr>
        <w:top w:val="none" w:sz="0" w:space="0" w:color="auto"/>
        <w:left w:val="none" w:sz="0" w:space="0" w:color="auto"/>
        <w:bottom w:val="none" w:sz="0" w:space="0" w:color="auto"/>
        <w:right w:val="none" w:sz="0" w:space="0" w:color="auto"/>
      </w:divBdr>
    </w:div>
    <w:div w:id="1984457330">
      <w:bodyDiv w:val="1"/>
      <w:marLeft w:val="0"/>
      <w:marRight w:val="0"/>
      <w:marTop w:val="0"/>
      <w:marBottom w:val="0"/>
      <w:divBdr>
        <w:top w:val="none" w:sz="0" w:space="0" w:color="auto"/>
        <w:left w:val="none" w:sz="0" w:space="0" w:color="auto"/>
        <w:bottom w:val="none" w:sz="0" w:space="0" w:color="auto"/>
        <w:right w:val="none" w:sz="0" w:space="0" w:color="auto"/>
      </w:divBdr>
    </w:div>
    <w:div w:id="1987859474">
      <w:bodyDiv w:val="1"/>
      <w:marLeft w:val="0"/>
      <w:marRight w:val="0"/>
      <w:marTop w:val="0"/>
      <w:marBottom w:val="0"/>
      <w:divBdr>
        <w:top w:val="none" w:sz="0" w:space="0" w:color="auto"/>
        <w:left w:val="none" w:sz="0" w:space="0" w:color="auto"/>
        <w:bottom w:val="none" w:sz="0" w:space="0" w:color="auto"/>
        <w:right w:val="none" w:sz="0" w:space="0" w:color="auto"/>
      </w:divBdr>
    </w:div>
    <w:div w:id="2024161980">
      <w:bodyDiv w:val="1"/>
      <w:marLeft w:val="0"/>
      <w:marRight w:val="0"/>
      <w:marTop w:val="0"/>
      <w:marBottom w:val="0"/>
      <w:divBdr>
        <w:top w:val="none" w:sz="0" w:space="0" w:color="auto"/>
        <w:left w:val="none" w:sz="0" w:space="0" w:color="auto"/>
        <w:bottom w:val="none" w:sz="0" w:space="0" w:color="auto"/>
        <w:right w:val="none" w:sz="0" w:space="0" w:color="auto"/>
      </w:divBdr>
    </w:div>
    <w:div w:id="2039508567">
      <w:bodyDiv w:val="1"/>
      <w:marLeft w:val="0"/>
      <w:marRight w:val="0"/>
      <w:marTop w:val="0"/>
      <w:marBottom w:val="0"/>
      <w:divBdr>
        <w:top w:val="none" w:sz="0" w:space="0" w:color="auto"/>
        <w:left w:val="none" w:sz="0" w:space="0" w:color="auto"/>
        <w:bottom w:val="none" w:sz="0" w:space="0" w:color="auto"/>
        <w:right w:val="none" w:sz="0" w:space="0" w:color="auto"/>
      </w:divBdr>
      <w:divsChild>
        <w:div w:id="513301445">
          <w:marLeft w:val="0"/>
          <w:marRight w:val="0"/>
          <w:marTop w:val="0"/>
          <w:marBottom w:val="0"/>
          <w:divBdr>
            <w:top w:val="none" w:sz="0" w:space="0" w:color="auto"/>
            <w:left w:val="none" w:sz="0" w:space="0" w:color="auto"/>
            <w:bottom w:val="none" w:sz="0" w:space="0" w:color="auto"/>
            <w:right w:val="none" w:sz="0" w:space="0" w:color="auto"/>
          </w:divBdr>
        </w:div>
      </w:divsChild>
    </w:div>
    <w:div w:id="2048796933">
      <w:bodyDiv w:val="1"/>
      <w:marLeft w:val="0"/>
      <w:marRight w:val="0"/>
      <w:marTop w:val="0"/>
      <w:marBottom w:val="0"/>
      <w:divBdr>
        <w:top w:val="none" w:sz="0" w:space="0" w:color="auto"/>
        <w:left w:val="none" w:sz="0" w:space="0" w:color="auto"/>
        <w:bottom w:val="none" w:sz="0" w:space="0" w:color="auto"/>
        <w:right w:val="none" w:sz="0" w:space="0" w:color="auto"/>
      </w:divBdr>
    </w:div>
    <w:div w:id="2049989629">
      <w:bodyDiv w:val="1"/>
      <w:marLeft w:val="0"/>
      <w:marRight w:val="0"/>
      <w:marTop w:val="0"/>
      <w:marBottom w:val="0"/>
      <w:divBdr>
        <w:top w:val="none" w:sz="0" w:space="0" w:color="auto"/>
        <w:left w:val="none" w:sz="0" w:space="0" w:color="auto"/>
        <w:bottom w:val="none" w:sz="0" w:space="0" w:color="auto"/>
        <w:right w:val="none" w:sz="0" w:space="0" w:color="auto"/>
      </w:divBdr>
    </w:div>
    <w:div w:id="2095853322">
      <w:bodyDiv w:val="1"/>
      <w:marLeft w:val="0"/>
      <w:marRight w:val="0"/>
      <w:marTop w:val="0"/>
      <w:marBottom w:val="0"/>
      <w:divBdr>
        <w:top w:val="none" w:sz="0" w:space="0" w:color="auto"/>
        <w:left w:val="none" w:sz="0" w:space="0" w:color="auto"/>
        <w:bottom w:val="none" w:sz="0" w:space="0" w:color="auto"/>
        <w:right w:val="none" w:sz="0" w:space="0" w:color="auto"/>
      </w:divBdr>
      <w:divsChild>
        <w:div w:id="373848052">
          <w:marLeft w:val="0"/>
          <w:marRight w:val="0"/>
          <w:marTop w:val="0"/>
          <w:marBottom w:val="0"/>
          <w:divBdr>
            <w:top w:val="none" w:sz="0" w:space="0" w:color="auto"/>
            <w:left w:val="none" w:sz="0" w:space="0" w:color="auto"/>
            <w:bottom w:val="none" w:sz="0" w:space="0" w:color="auto"/>
            <w:right w:val="none" w:sz="0" w:space="0" w:color="auto"/>
          </w:divBdr>
        </w:div>
      </w:divsChild>
    </w:div>
    <w:div w:id="2101557597">
      <w:bodyDiv w:val="1"/>
      <w:marLeft w:val="0"/>
      <w:marRight w:val="0"/>
      <w:marTop w:val="0"/>
      <w:marBottom w:val="0"/>
      <w:divBdr>
        <w:top w:val="none" w:sz="0" w:space="0" w:color="auto"/>
        <w:left w:val="none" w:sz="0" w:space="0" w:color="auto"/>
        <w:bottom w:val="none" w:sz="0" w:space="0" w:color="auto"/>
        <w:right w:val="none" w:sz="0" w:space="0" w:color="auto"/>
      </w:divBdr>
    </w:div>
    <w:div w:id="214245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BCC7B-66EF-4893-B136-1A8F36C61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891</Words>
  <Characters>4901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 P.</dc:creator>
  <cp:keywords/>
  <dc:description/>
  <cp:lastModifiedBy>Microsoft Office User</cp:lastModifiedBy>
  <cp:revision>57</cp:revision>
  <cp:lastPrinted>2026-01-12T21:32:00Z</cp:lastPrinted>
  <dcterms:created xsi:type="dcterms:W3CDTF">2026-02-11T16:55:00Z</dcterms:created>
  <dcterms:modified xsi:type="dcterms:W3CDTF">2026-10-21T19:59:00Z</dcterms:modified>
</cp:coreProperties>
</file>