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201A" w14:textId="0EADA169" w:rsidR="00EE5BCD" w:rsidRPr="00FC31DF" w:rsidRDefault="003C3604" w:rsidP="00EE5BCD">
      <w:pPr>
        <w:autoSpaceDE w:val="0"/>
        <w:autoSpaceDN w:val="0"/>
        <w:adjustRightInd w:val="0"/>
        <w:ind w:right="-1"/>
        <w:jc w:val="center"/>
        <w:rPr>
          <w:rFonts w:asciiTheme="majorHAnsi" w:hAnsiTheme="majorHAnsi" w:cstheme="majorHAnsi"/>
          <w:b/>
          <w:color w:val="000000"/>
          <w:sz w:val="18"/>
          <w:szCs w:val="18"/>
          <w:lang w:eastAsia="es-CO"/>
        </w:rPr>
      </w:pPr>
      <w:r>
        <w:rPr>
          <w:rFonts w:asciiTheme="majorHAnsi" w:hAnsiTheme="majorHAnsi" w:cstheme="majorHAnsi"/>
          <w:b/>
          <w:color w:val="000000"/>
          <w:sz w:val="18"/>
          <w:szCs w:val="18"/>
          <w:lang w:eastAsia="es-CO"/>
        </w:rPr>
        <w:t xml:space="preserve">ANEXO </w:t>
      </w:r>
      <w:r w:rsidR="00EF315C">
        <w:rPr>
          <w:rFonts w:asciiTheme="majorHAnsi" w:hAnsiTheme="majorHAnsi" w:cstheme="majorHAnsi"/>
          <w:b/>
          <w:color w:val="000000"/>
          <w:sz w:val="18"/>
          <w:szCs w:val="18"/>
          <w:lang w:eastAsia="es-CO"/>
        </w:rPr>
        <w:t>6</w:t>
      </w:r>
    </w:p>
    <w:p w14:paraId="31A75F49" w14:textId="77777777" w:rsidR="00EE5BCD" w:rsidRPr="00FC31DF" w:rsidRDefault="00EE5BCD" w:rsidP="00EE5BCD">
      <w:pPr>
        <w:autoSpaceDE w:val="0"/>
        <w:autoSpaceDN w:val="0"/>
        <w:adjustRightInd w:val="0"/>
        <w:ind w:right="-1"/>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MODELO DE PRESENTACIÓN DE PROPUESTA TÉCNICA</w:t>
      </w:r>
      <w:r>
        <w:rPr>
          <w:rFonts w:asciiTheme="majorHAnsi" w:hAnsiTheme="majorHAnsi" w:cstheme="majorHAnsi"/>
          <w:b/>
          <w:color w:val="000000"/>
          <w:sz w:val="18"/>
          <w:szCs w:val="18"/>
          <w:lang w:eastAsia="es-CO"/>
        </w:rPr>
        <w:t xml:space="preserve"> </w:t>
      </w:r>
    </w:p>
    <w:tbl>
      <w:tblPr>
        <w:tblW w:w="8860" w:type="dxa"/>
        <w:tblCellMar>
          <w:left w:w="70" w:type="dxa"/>
          <w:right w:w="70" w:type="dxa"/>
        </w:tblCellMar>
        <w:tblLook w:val="04A0" w:firstRow="1" w:lastRow="0" w:firstColumn="1" w:lastColumn="0" w:noHBand="0" w:noVBand="1"/>
      </w:tblPr>
      <w:tblGrid>
        <w:gridCol w:w="779"/>
        <w:gridCol w:w="5894"/>
        <w:gridCol w:w="800"/>
        <w:gridCol w:w="1387"/>
      </w:tblGrid>
      <w:tr w:rsidR="001A2EA3" w:rsidRPr="001A2EA3" w14:paraId="7778C7DE" w14:textId="77777777" w:rsidTr="001A2EA3">
        <w:trPr>
          <w:trHeight w:val="765"/>
        </w:trPr>
        <w:tc>
          <w:tcPr>
            <w:tcW w:w="95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D720BD"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ITEM</w:t>
            </w:r>
          </w:p>
        </w:tc>
        <w:tc>
          <w:tcPr>
            <w:tcW w:w="5894" w:type="dxa"/>
            <w:tcBorders>
              <w:top w:val="single" w:sz="4" w:space="0" w:color="auto"/>
              <w:left w:val="nil"/>
              <w:bottom w:val="single" w:sz="4" w:space="0" w:color="auto"/>
              <w:right w:val="single" w:sz="4" w:space="0" w:color="auto"/>
            </w:tcBorders>
            <w:shd w:val="clear" w:color="000000" w:fill="D9D9D9"/>
            <w:vAlign w:val="center"/>
            <w:hideMark/>
          </w:tcPr>
          <w:p w14:paraId="600FCBAC"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DESCRIPCIÓN</w:t>
            </w:r>
          </w:p>
        </w:tc>
        <w:tc>
          <w:tcPr>
            <w:tcW w:w="968" w:type="dxa"/>
            <w:tcBorders>
              <w:top w:val="single" w:sz="4" w:space="0" w:color="auto"/>
              <w:left w:val="nil"/>
              <w:bottom w:val="single" w:sz="4" w:space="0" w:color="auto"/>
              <w:right w:val="single" w:sz="4" w:space="0" w:color="auto"/>
            </w:tcBorders>
            <w:shd w:val="clear" w:color="000000" w:fill="D9D9D9"/>
            <w:vAlign w:val="center"/>
            <w:hideMark/>
          </w:tcPr>
          <w:p w14:paraId="59057D98"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CANT</w:t>
            </w:r>
          </w:p>
        </w:tc>
        <w:tc>
          <w:tcPr>
            <w:tcW w:w="1041" w:type="dxa"/>
            <w:tcBorders>
              <w:top w:val="single" w:sz="4" w:space="0" w:color="auto"/>
              <w:left w:val="nil"/>
              <w:bottom w:val="single" w:sz="4" w:space="0" w:color="auto"/>
              <w:right w:val="single" w:sz="4" w:space="0" w:color="auto"/>
            </w:tcBorders>
            <w:shd w:val="clear" w:color="000000" w:fill="D9D9D9"/>
            <w:vAlign w:val="center"/>
            <w:hideMark/>
          </w:tcPr>
          <w:p w14:paraId="42B01094" w14:textId="484CB7D9"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Pr>
                <w:rFonts w:ascii="Calibri Light" w:eastAsia="Times New Roman" w:hAnsi="Calibri Light" w:cs="Calibri Light"/>
                <w:b/>
                <w:bCs/>
                <w:sz w:val="20"/>
                <w:szCs w:val="20"/>
                <w:lang w:eastAsia="es-CO"/>
              </w:rPr>
              <w:t>PRESENTACION</w:t>
            </w:r>
          </w:p>
        </w:tc>
      </w:tr>
      <w:tr w:rsidR="001A2EA3" w:rsidRPr="001A2EA3" w14:paraId="48C56789" w14:textId="77777777" w:rsidTr="001A2EA3">
        <w:trPr>
          <w:trHeight w:val="855"/>
        </w:trPr>
        <w:tc>
          <w:tcPr>
            <w:tcW w:w="886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F988223" w14:textId="77777777" w:rsidR="001A2EA3" w:rsidRPr="001A2EA3" w:rsidRDefault="001A2EA3" w:rsidP="001A2EA3">
            <w:pPr>
              <w:spacing w:after="0" w:line="240" w:lineRule="auto"/>
              <w:jc w:val="center"/>
              <w:rPr>
                <w:rFonts w:ascii="Calibri Light" w:eastAsia="Times New Roman" w:hAnsi="Calibri Light" w:cs="Calibri Light"/>
                <w:b/>
                <w:bCs/>
                <w:lang w:eastAsia="es-CO"/>
              </w:rPr>
            </w:pPr>
            <w:r w:rsidRPr="001A2EA3">
              <w:rPr>
                <w:rFonts w:ascii="Calibri Light" w:eastAsia="Times New Roman" w:hAnsi="Calibri Light" w:cs="Calibri Light"/>
                <w:b/>
                <w:bCs/>
                <w:lang w:eastAsia="es-CO"/>
              </w:rPr>
              <w:t xml:space="preserve">MANTENIMIENTO AREA CONSTRUCCIÓN </w:t>
            </w:r>
          </w:p>
        </w:tc>
      </w:tr>
      <w:tr w:rsidR="001A2EA3" w:rsidRPr="001A2EA3" w14:paraId="21ADE5A0" w14:textId="77777777" w:rsidTr="001A2EA3">
        <w:trPr>
          <w:trHeight w:val="85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5821BF1F"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1. MANTENIMIENTO PREVENTIVO Y CORRECTIVO VIBRADORA: VIBRO COMPACTADORA RANA ENSAMBLADO CON MOTOR DIÉSEL DE 7.0 HP A 3600 RPM</w:t>
            </w:r>
          </w:p>
        </w:tc>
      </w:tr>
      <w:tr w:rsidR="001A2EA3" w:rsidRPr="001A2EA3" w14:paraId="4FD3A7AD"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274EEB0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w:t>
            </w:r>
          </w:p>
        </w:tc>
        <w:tc>
          <w:tcPr>
            <w:tcW w:w="5894" w:type="dxa"/>
            <w:tcBorders>
              <w:top w:val="nil"/>
              <w:left w:val="nil"/>
              <w:bottom w:val="single" w:sz="4" w:space="0" w:color="auto"/>
              <w:right w:val="single" w:sz="4" w:space="0" w:color="auto"/>
            </w:tcBorders>
            <w:vAlign w:val="center"/>
            <w:hideMark/>
          </w:tcPr>
          <w:p w14:paraId="199BB627"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interna, externa y tensión de correas.</w:t>
            </w:r>
          </w:p>
        </w:tc>
        <w:tc>
          <w:tcPr>
            <w:tcW w:w="968" w:type="dxa"/>
            <w:tcBorders>
              <w:top w:val="nil"/>
              <w:left w:val="nil"/>
              <w:bottom w:val="single" w:sz="4" w:space="0" w:color="auto"/>
              <w:right w:val="single" w:sz="4" w:space="0" w:color="auto"/>
            </w:tcBorders>
            <w:shd w:val="clear" w:color="000000" w:fill="FFFFFF"/>
            <w:vAlign w:val="center"/>
            <w:hideMark/>
          </w:tcPr>
          <w:p w14:paraId="05A7AFA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D09E64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2710CCA"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05D4840C"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w:t>
            </w:r>
          </w:p>
        </w:tc>
        <w:tc>
          <w:tcPr>
            <w:tcW w:w="5894" w:type="dxa"/>
            <w:tcBorders>
              <w:top w:val="nil"/>
              <w:left w:val="nil"/>
              <w:bottom w:val="single" w:sz="4" w:space="0" w:color="auto"/>
              <w:right w:val="single" w:sz="4" w:space="0" w:color="auto"/>
            </w:tcBorders>
            <w:vAlign w:val="center"/>
            <w:hideMark/>
          </w:tcPr>
          <w:p w14:paraId="44DA7EE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aceite. </w:t>
            </w:r>
          </w:p>
        </w:tc>
        <w:tc>
          <w:tcPr>
            <w:tcW w:w="968" w:type="dxa"/>
            <w:tcBorders>
              <w:top w:val="nil"/>
              <w:left w:val="nil"/>
              <w:bottom w:val="single" w:sz="4" w:space="0" w:color="auto"/>
              <w:right w:val="single" w:sz="4" w:space="0" w:color="auto"/>
            </w:tcBorders>
            <w:shd w:val="clear" w:color="000000" w:fill="FFFFFF"/>
            <w:vAlign w:val="center"/>
            <w:hideMark/>
          </w:tcPr>
          <w:p w14:paraId="0D44174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83DB5B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247E7F5"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06047D06"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w:t>
            </w:r>
          </w:p>
        </w:tc>
        <w:tc>
          <w:tcPr>
            <w:tcW w:w="5894" w:type="dxa"/>
            <w:tcBorders>
              <w:top w:val="nil"/>
              <w:left w:val="nil"/>
              <w:bottom w:val="single" w:sz="4" w:space="0" w:color="auto"/>
              <w:right w:val="single" w:sz="4" w:space="0" w:color="auto"/>
            </w:tcBorders>
            <w:vAlign w:val="center"/>
            <w:hideMark/>
          </w:tcPr>
          <w:p w14:paraId="753D0846"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filtro de aceite. </w:t>
            </w:r>
          </w:p>
        </w:tc>
        <w:tc>
          <w:tcPr>
            <w:tcW w:w="968" w:type="dxa"/>
            <w:tcBorders>
              <w:top w:val="nil"/>
              <w:left w:val="nil"/>
              <w:bottom w:val="single" w:sz="4" w:space="0" w:color="auto"/>
              <w:right w:val="single" w:sz="4" w:space="0" w:color="auto"/>
            </w:tcBorders>
            <w:shd w:val="clear" w:color="000000" w:fill="FFFFFF"/>
            <w:vAlign w:val="center"/>
            <w:hideMark/>
          </w:tcPr>
          <w:p w14:paraId="41734F0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FAAB0A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65B4313"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2B9A946C"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w:t>
            </w:r>
          </w:p>
        </w:tc>
        <w:tc>
          <w:tcPr>
            <w:tcW w:w="5894" w:type="dxa"/>
            <w:tcBorders>
              <w:top w:val="nil"/>
              <w:left w:val="nil"/>
              <w:bottom w:val="single" w:sz="4" w:space="0" w:color="auto"/>
              <w:right w:val="single" w:sz="4" w:space="0" w:color="auto"/>
            </w:tcBorders>
            <w:vAlign w:val="center"/>
            <w:hideMark/>
          </w:tcPr>
          <w:p w14:paraId="643CB4B8"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filtro de combustible. </w:t>
            </w:r>
          </w:p>
        </w:tc>
        <w:tc>
          <w:tcPr>
            <w:tcW w:w="968" w:type="dxa"/>
            <w:tcBorders>
              <w:top w:val="nil"/>
              <w:left w:val="nil"/>
              <w:bottom w:val="single" w:sz="4" w:space="0" w:color="auto"/>
              <w:right w:val="single" w:sz="4" w:space="0" w:color="auto"/>
            </w:tcBorders>
            <w:shd w:val="clear" w:color="000000" w:fill="FFFFFF"/>
            <w:vAlign w:val="center"/>
            <w:hideMark/>
          </w:tcPr>
          <w:p w14:paraId="07EDED9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4DC1295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C56D301" w14:textId="77777777" w:rsidTr="001A2EA3">
        <w:trPr>
          <w:trHeight w:val="52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628F548"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2. MANTENIMIENTO PREVENTIVO Y CORRECTIVO: MEZCLADORA DE CONCRETO: MARCA: N/A; SERIAL: </w:t>
            </w:r>
            <w:proofErr w:type="gramStart"/>
            <w:r w:rsidRPr="001A2EA3">
              <w:rPr>
                <w:rFonts w:ascii="Calibri Light" w:eastAsia="Times New Roman" w:hAnsi="Calibri Light" w:cs="Calibri Light"/>
                <w:b/>
                <w:bCs/>
                <w:sz w:val="20"/>
                <w:szCs w:val="20"/>
                <w:lang w:eastAsia="es-CO"/>
              </w:rPr>
              <w:t>MODELO:N</w:t>
            </w:r>
            <w:proofErr w:type="gramEnd"/>
            <w:r w:rsidRPr="001A2EA3">
              <w:rPr>
                <w:rFonts w:ascii="Calibri Light" w:eastAsia="Times New Roman" w:hAnsi="Calibri Light" w:cs="Calibri Light"/>
                <w:b/>
                <w:bCs/>
                <w:sz w:val="20"/>
                <w:szCs w:val="20"/>
                <w:lang w:eastAsia="es-CO"/>
              </w:rPr>
              <w:t>/A; OBSERVACIONES: MEZCLADORA DE CONCRETO DE 1.1/2 BULTO, CON MOTOR DIESEL DE 10 HP.</w:t>
            </w:r>
          </w:p>
        </w:tc>
      </w:tr>
      <w:tr w:rsidR="001A2EA3" w:rsidRPr="001A2EA3" w14:paraId="4AF54901" w14:textId="77777777" w:rsidTr="001A2EA3">
        <w:trPr>
          <w:trHeight w:val="480"/>
        </w:trPr>
        <w:tc>
          <w:tcPr>
            <w:tcW w:w="957" w:type="dxa"/>
            <w:tcBorders>
              <w:top w:val="nil"/>
              <w:left w:val="single" w:sz="4" w:space="0" w:color="auto"/>
              <w:bottom w:val="single" w:sz="4" w:space="0" w:color="auto"/>
              <w:right w:val="single" w:sz="4" w:space="0" w:color="auto"/>
            </w:tcBorders>
            <w:vAlign w:val="center"/>
            <w:hideMark/>
          </w:tcPr>
          <w:p w14:paraId="49E98CF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2.1</w:t>
            </w:r>
          </w:p>
        </w:tc>
        <w:tc>
          <w:tcPr>
            <w:tcW w:w="5894" w:type="dxa"/>
            <w:tcBorders>
              <w:top w:val="nil"/>
              <w:left w:val="nil"/>
              <w:bottom w:val="single" w:sz="4" w:space="0" w:color="auto"/>
              <w:right w:val="single" w:sz="4" w:space="0" w:color="auto"/>
            </w:tcBorders>
            <w:vAlign w:val="center"/>
            <w:hideMark/>
          </w:tcPr>
          <w:p w14:paraId="1FD234D4"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interna y externa (se debe retirar todos los residuos de mezcla de concretos).</w:t>
            </w:r>
          </w:p>
        </w:tc>
        <w:tc>
          <w:tcPr>
            <w:tcW w:w="968" w:type="dxa"/>
            <w:tcBorders>
              <w:top w:val="nil"/>
              <w:left w:val="nil"/>
              <w:bottom w:val="single" w:sz="4" w:space="0" w:color="auto"/>
              <w:right w:val="single" w:sz="4" w:space="0" w:color="auto"/>
            </w:tcBorders>
            <w:shd w:val="clear" w:color="000000" w:fill="FFFFFF"/>
            <w:vAlign w:val="center"/>
            <w:hideMark/>
          </w:tcPr>
          <w:p w14:paraId="5E4172F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FE478A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4364AAD"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EFE76E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2.2</w:t>
            </w:r>
          </w:p>
        </w:tc>
        <w:tc>
          <w:tcPr>
            <w:tcW w:w="5894" w:type="dxa"/>
            <w:tcBorders>
              <w:top w:val="nil"/>
              <w:left w:val="nil"/>
              <w:bottom w:val="single" w:sz="4" w:space="0" w:color="auto"/>
              <w:right w:val="single" w:sz="4" w:space="0" w:color="auto"/>
            </w:tcBorders>
            <w:vAlign w:val="center"/>
            <w:hideMark/>
          </w:tcPr>
          <w:p w14:paraId="4323E644"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Engrase general y lubricación de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5345859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D229EE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2BD9036" w14:textId="77777777" w:rsidTr="001A2EA3">
        <w:trPr>
          <w:trHeight w:val="480"/>
        </w:trPr>
        <w:tc>
          <w:tcPr>
            <w:tcW w:w="957" w:type="dxa"/>
            <w:tcBorders>
              <w:top w:val="nil"/>
              <w:left w:val="single" w:sz="4" w:space="0" w:color="auto"/>
              <w:bottom w:val="single" w:sz="4" w:space="0" w:color="auto"/>
              <w:right w:val="single" w:sz="4" w:space="0" w:color="auto"/>
            </w:tcBorders>
            <w:vAlign w:val="center"/>
            <w:hideMark/>
          </w:tcPr>
          <w:p w14:paraId="51DB8B0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2.3</w:t>
            </w:r>
          </w:p>
        </w:tc>
        <w:tc>
          <w:tcPr>
            <w:tcW w:w="5894" w:type="dxa"/>
            <w:tcBorders>
              <w:top w:val="nil"/>
              <w:left w:val="nil"/>
              <w:bottom w:val="single" w:sz="4" w:space="0" w:color="auto"/>
              <w:right w:val="single" w:sz="4" w:space="0" w:color="auto"/>
            </w:tcBorders>
            <w:vAlign w:val="center"/>
            <w:hideMark/>
          </w:tcPr>
          <w:p w14:paraId="6E70ECD2"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aceite, filtro de aceite y filtro de combustible. </w:t>
            </w:r>
          </w:p>
        </w:tc>
        <w:tc>
          <w:tcPr>
            <w:tcW w:w="968" w:type="dxa"/>
            <w:tcBorders>
              <w:top w:val="nil"/>
              <w:left w:val="nil"/>
              <w:bottom w:val="single" w:sz="4" w:space="0" w:color="auto"/>
              <w:right w:val="single" w:sz="4" w:space="0" w:color="auto"/>
            </w:tcBorders>
            <w:shd w:val="clear" w:color="000000" w:fill="FFFFFF"/>
            <w:vAlign w:val="center"/>
            <w:hideMark/>
          </w:tcPr>
          <w:p w14:paraId="7D3A225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3A44F6D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003E5D9"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D522AC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2.4</w:t>
            </w:r>
          </w:p>
        </w:tc>
        <w:tc>
          <w:tcPr>
            <w:tcW w:w="5894" w:type="dxa"/>
            <w:tcBorders>
              <w:top w:val="nil"/>
              <w:left w:val="nil"/>
              <w:bottom w:val="single" w:sz="4" w:space="0" w:color="auto"/>
              <w:right w:val="single" w:sz="4" w:space="0" w:color="auto"/>
            </w:tcBorders>
            <w:vAlign w:val="center"/>
            <w:hideMark/>
          </w:tcPr>
          <w:p w14:paraId="143EFE5E"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correas. </w:t>
            </w:r>
          </w:p>
        </w:tc>
        <w:tc>
          <w:tcPr>
            <w:tcW w:w="968" w:type="dxa"/>
            <w:tcBorders>
              <w:top w:val="nil"/>
              <w:left w:val="nil"/>
              <w:bottom w:val="single" w:sz="4" w:space="0" w:color="auto"/>
              <w:right w:val="single" w:sz="4" w:space="0" w:color="auto"/>
            </w:tcBorders>
            <w:shd w:val="clear" w:color="000000" w:fill="FFFFFF"/>
            <w:vAlign w:val="center"/>
            <w:hideMark/>
          </w:tcPr>
          <w:p w14:paraId="4FB114D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77A75B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F4B4354"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009577EC"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2.5</w:t>
            </w:r>
          </w:p>
        </w:tc>
        <w:tc>
          <w:tcPr>
            <w:tcW w:w="5894" w:type="dxa"/>
            <w:tcBorders>
              <w:top w:val="nil"/>
              <w:left w:val="nil"/>
              <w:bottom w:val="single" w:sz="4" w:space="0" w:color="auto"/>
              <w:right w:val="single" w:sz="4" w:space="0" w:color="auto"/>
            </w:tcBorders>
            <w:vAlign w:val="center"/>
            <w:hideMark/>
          </w:tcPr>
          <w:p w14:paraId="01265428"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Ajuste y limpieza del sistema de rodamientos.</w:t>
            </w:r>
          </w:p>
        </w:tc>
        <w:tc>
          <w:tcPr>
            <w:tcW w:w="968" w:type="dxa"/>
            <w:tcBorders>
              <w:top w:val="nil"/>
              <w:left w:val="nil"/>
              <w:bottom w:val="single" w:sz="4" w:space="0" w:color="auto"/>
              <w:right w:val="single" w:sz="4" w:space="0" w:color="auto"/>
            </w:tcBorders>
            <w:shd w:val="clear" w:color="000000" w:fill="FFFFFF"/>
            <w:vAlign w:val="center"/>
            <w:hideMark/>
          </w:tcPr>
          <w:p w14:paraId="3677379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69C252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BC6263F" w14:textId="77777777" w:rsidTr="001A2EA3">
        <w:trPr>
          <w:trHeight w:val="720"/>
        </w:trPr>
        <w:tc>
          <w:tcPr>
            <w:tcW w:w="957" w:type="dxa"/>
            <w:tcBorders>
              <w:top w:val="nil"/>
              <w:left w:val="single" w:sz="4" w:space="0" w:color="auto"/>
              <w:bottom w:val="single" w:sz="4" w:space="0" w:color="auto"/>
              <w:right w:val="single" w:sz="4" w:space="0" w:color="auto"/>
            </w:tcBorders>
            <w:vAlign w:val="center"/>
            <w:hideMark/>
          </w:tcPr>
          <w:p w14:paraId="0562E3C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2.6</w:t>
            </w:r>
          </w:p>
        </w:tc>
        <w:tc>
          <w:tcPr>
            <w:tcW w:w="5894" w:type="dxa"/>
            <w:tcBorders>
              <w:top w:val="nil"/>
              <w:left w:val="nil"/>
              <w:bottom w:val="single" w:sz="4" w:space="0" w:color="auto"/>
              <w:right w:val="single" w:sz="4" w:space="0" w:color="auto"/>
            </w:tcBorders>
            <w:vAlign w:val="center"/>
            <w:hideMark/>
          </w:tcPr>
          <w:p w14:paraId="3DC82EDE"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y aplicación de pintura general, incluyendo preparación de superficies, lijado, limpieza, aplicación de base o anticorrosivo y pintura a base de aceite.</w:t>
            </w:r>
          </w:p>
        </w:tc>
        <w:tc>
          <w:tcPr>
            <w:tcW w:w="968" w:type="dxa"/>
            <w:tcBorders>
              <w:top w:val="nil"/>
              <w:left w:val="nil"/>
              <w:bottom w:val="single" w:sz="4" w:space="0" w:color="auto"/>
              <w:right w:val="single" w:sz="4" w:space="0" w:color="auto"/>
            </w:tcBorders>
            <w:shd w:val="clear" w:color="000000" w:fill="FFFFFF"/>
            <w:vAlign w:val="center"/>
            <w:hideMark/>
          </w:tcPr>
          <w:p w14:paraId="43BAC6A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6F62C90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50237E3" w14:textId="77777777" w:rsidTr="001A2EA3">
        <w:trPr>
          <w:trHeight w:val="480"/>
        </w:trPr>
        <w:tc>
          <w:tcPr>
            <w:tcW w:w="957" w:type="dxa"/>
            <w:tcBorders>
              <w:top w:val="nil"/>
              <w:left w:val="single" w:sz="4" w:space="0" w:color="auto"/>
              <w:bottom w:val="single" w:sz="4" w:space="0" w:color="auto"/>
              <w:right w:val="single" w:sz="4" w:space="0" w:color="auto"/>
            </w:tcBorders>
            <w:vAlign w:val="center"/>
            <w:hideMark/>
          </w:tcPr>
          <w:p w14:paraId="3BB6148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2.7</w:t>
            </w:r>
          </w:p>
        </w:tc>
        <w:tc>
          <w:tcPr>
            <w:tcW w:w="5894" w:type="dxa"/>
            <w:tcBorders>
              <w:top w:val="nil"/>
              <w:left w:val="nil"/>
              <w:bottom w:val="single" w:sz="4" w:space="0" w:color="auto"/>
              <w:right w:val="single" w:sz="4" w:space="0" w:color="auto"/>
            </w:tcBorders>
            <w:vAlign w:val="center"/>
            <w:hideMark/>
          </w:tcPr>
          <w:p w14:paraId="533E707C"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Desmonte, ajuste y armado del tambor. Incluye ajuste de la estructura.</w:t>
            </w:r>
          </w:p>
        </w:tc>
        <w:tc>
          <w:tcPr>
            <w:tcW w:w="968" w:type="dxa"/>
            <w:tcBorders>
              <w:top w:val="nil"/>
              <w:left w:val="nil"/>
              <w:bottom w:val="single" w:sz="4" w:space="0" w:color="auto"/>
              <w:right w:val="single" w:sz="4" w:space="0" w:color="auto"/>
            </w:tcBorders>
            <w:shd w:val="clear" w:color="000000" w:fill="FFFFFF"/>
            <w:vAlign w:val="center"/>
            <w:hideMark/>
          </w:tcPr>
          <w:p w14:paraId="1D6E1F0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4A97BE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2201CE0" w14:textId="77777777" w:rsidTr="001A2EA3">
        <w:trPr>
          <w:trHeight w:val="480"/>
        </w:trPr>
        <w:tc>
          <w:tcPr>
            <w:tcW w:w="957" w:type="dxa"/>
            <w:tcBorders>
              <w:top w:val="nil"/>
              <w:left w:val="single" w:sz="4" w:space="0" w:color="auto"/>
              <w:bottom w:val="single" w:sz="4" w:space="0" w:color="auto"/>
              <w:right w:val="single" w:sz="4" w:space="0" w:color="auto"/>
            </w:tcBorders>
            <w:vAlign w:val="center"/>
            <w:hideMark/>
          </w:tcPr>
          <w:p w14:paraId="1126CE7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2.8</w:t>
            </w:r>
          </w:p>
        </w:tc>
        <w:tc>
          <w:tcPr>
            <w:tcW w:w="5894" w:type="dxa"/>
            <w:tcBorders>
              <w:top w:val="nil"/>
              <w:left w:val="nil"/>
              <w:bottom w:val="single" w:sz="4" w:space="0" w:color="auto"/>
              <w:right w:val="single" w:sz="4" w:space="0" w:color="auto"/>
            </w:tcBorders>
            <w:vAlign w:val="center"/>
            <w:hideMark/>
          </w:tcPr>
          <w:p w14:paraId="18CA89C3"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e instalación de neumático para llantas de la máquina.</w:t>
            </w:r>
          </w:p>
        </w:tc>
        <w:tc>
          <w:tcPr>
            <w:tcW w:w="968" w:type="dxa"/>
            <w:tcBorders>
              <w:top w:val="nil"/>
              <w:left w:val="nil"/>
              <w:bottom w:val="single" w:sz="4" w:space="0" w:color="auto"/>
              <w:right w:val="single" w:sz="4" w:space="0" w:color="auto"/>
            </w:tcBorders>
            <w:shd w:val="clear" w:color="000000" w:fill="FFFFFF"/>
            <w:vAlign w:val="center"/>
            <w:hideMark/>
          </w:tcPr>
          <w:p w14:paraId="2D13C6F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6AC4FCB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BB99D92" w14:textId="77777777" w:rsidTr="001A2EA3">
        <w:trPr>
          <w:trHeight w:val="1753"/>
        </w:trPr>
        <w:tc>
          <w:tcPr>
            <w:tcW w:w="957" w:type="dxa"/>
            <w:tcBorders>
              <w:top w:val="nil"/>
              <w:left w:val="single" w:sz="4" w:space="0" w:color="auto"/>
              <w:bottom w:val="single" w:sz="4" w:space="0" w:color="auto"/>
              <w:right w:val="single" w:sz="4" w:space="0" w:color="auto"/>
            </w:tcBorders>
            <w:vAlign w:val="center"/>
            <w:hideMark/>
          </w:tcPr>
          <w:p w14:paraId="450084E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2.9</w:t>
            </w:r>
          </w:p>
        </w:tc>
        <w:tc>
          <w:tcPr>
            <w:tcW w:w="5894" w:type="dxa"/>
            <w:tcBorders>
              <w:top w:val="nil"/>
              <w:left w:val="nil"/>
              <w:bottom w:val="single" w:sz="4" w:space="0" w:color="auto"/>
              <w:right w:val="single" w:sz="4" w:space="0" w:color="auto"/>
            </w:tcBorders>
            <w:vAlign w:val="center"/>
            <w:hideMark/>
          </w:tcPr>
          <w:p w14:paraId="3FF88A35"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Mantenimiento de motor diésel limpieza interna y externa, cambio de filtro de aire, casquetes, válvulas, pistón, barras, cigüeñal, anillos, cilindro tubo de inyección, inducidos, engranajes, bomba de inyección, reemplazar las piezas si es necesario, comprobar el cable de arranque reemplazar si es necesario, comprobar tornillos y elementos reemplazar si es necesario, comprobar la válvula de combustible y la manguera y ver si tiene grietas u otros daños, cambiarlos si es necesario, Incluye suministro de insumos.</w:t>
            </w:r>
          </w:p>
        </w:tc>
        <w:tc>
          <w:tcPr>
            <w:tcW w:w="968" w:type="dxa"/>
            <w:tcBorders>
              <w:top w:val="nil"/>
              <w:left w:val="nil"/>
              <w:bottom w:val="single" w:sz="4" w:space="0" w:color="auto"/>
              <w:right w:val="single" w:sz="4" w:space="0" w:color="auto"/>
            </w:tcBorders>
            <w:shd w:val="clear" w:color="000000" w:fill="FFFFFF"/>
            <w:vAlign w:val="center"/>
            <w:hideMark/>
          </w:tcPr>
          <w:p w14:paraId="3CDAF4B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36EBB63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198384B" w14:textId="77777777" w:rsidTr="001A2EA3">
        <w:trPr>
          <w:trHeight w:val="480"/>
        </w:trPr>
        <w:tc>
          <w:tcPr>
            <w:tcW w:w="957" w:type="dxa"/>
            <w:tcBorders>
              <w:top w:val="nil"/>
              <w:left w:val="single" w:sz="4" w:space="0" w:color="auto"/>
              <w:bottom w:val="single" w:sz="4" w:space="0" w:color="auto"/>
              <w:right w:val="single" w:sz="4" w:space="0" w:color="auto"/>
            </w:tcBorders>
            <w:vAlign w:val="center"/>
            <w:hideMark/>
          </w:tcPr>
          <w:p w14:paraId="6ADE91C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2.10</w:t>
            </w:r>
          </w:p>
        </w:tc>
        <w:tc>
          <w:tcPr>
            <w:tcW w:w="5894" w:type="dxa"/>
            <w:tcBorders>
              <w:top w:val="nil"/>
              <w:left w:val="nil"/>
              <w:bottom w:val="single" w:sz="4" w:space="0" w:color="auto"/>
              <w:right w:val="single" w:sz="4" w:space="0" w:color="auto"/>
            </w:tcBorders>
            <w:vAlign w:val="center"/>
            <w:hideMark/>
          </w:tcPr>
          <w:p w14:paraId="778A56E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Cambio de eje de soporte de estructura de llantas, incluye ajustes soldadura.</w:t>
            </w:r>
          </w:p>
        </w:tc>
        <w:tc>
          <w:tcPr>
            <w:tcW w:w="968" w:type="dxa"/>
            <w:tcBorders>
              <w:top w:val="nil"/>
              <w:left w:val="nil"/>
              <w:bottom w:val="single" w:sz="4" w:space="0" w:color="auto"/>
              <w:right w:val="single" w:sz="4" w:space="0" w:color="auto"/>
            </w:tcBorders>
            <w:shd w:val="clear" w:color="000000" w:fill="FFFFFF"/>
            <w:vAlign w:val="center"/>
            <w:hideMark/>
          </w:tcPr>
          <w:p w14:paraId="1135BCC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5971F4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E5BA492" w14:textId="77777777" w:rsidTr="001A2EA3">
        <w:trPr>
          <w:trHeight w:val="1200"/>
        </w:trPr>
        <w:tc>
          <w:tcPr>
            <w:tcW w:w="957" w:type="dxa"/>
            <w:tcBorders>
              <w:top w:val="nil"/>
              <w:left w:val="single" w:sz="4" w:space="0" w:color="auto"/>
              <w:bottom w:val="single" w:sz="4" w:space="0" w:color="auto"/>
              <w:right w:val="single" w:sz="4" w:space="0" w:color="auto"/>
            </w:tcBorders>
            <w:vAlign w:val="center"/>
            <w:hideMark/>
          </w:tcPr>
          <w:p w14:paraId="67B469F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2.11</w:t>
            </w:r>
          </w:p>
        </w:tc>
        <w:tc>
          <w:tcPr>
            <w:tcW w:w="5894" w:type="dxa"/>
            <w:tcBorders>
              <w:top w:val="nil"/>
              <w:left w:val="nil"/>
              <w:bottom w:val="single" w:sz="4" w:space="0" w:color="auto"/>
              <w:right w:val="single" w:sz="4" w:space="0" w:color="auto"/>
            </w:tcBorders>
            <w:vAlign w:val="center"/>
            <w:hideMark/>
          </w:tcPr>
          <w:p w14:paraId="0F52F976"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e instalación de llantas, Incluye neumáticos, válvulas, elementos de fijación y acople, desmontaje de los elementos existentes y actividades necesarias para garantizar su correcta instalación, seguridad y funcionamiento.</w:t>
            </w:r>
          </w:p>
        </w:tc>
        <w:tc>
          <w:tcPr>
            <w:tcW w:w="968" w:type="dxa"/>
            <w:tcBorders>
              <w:top w:val="nil"/>
              <w:left w:val="nil"/>
              <w:bottom w:val="single" w:sz="4" w:space="0" w:color="auto"/>
              <w:right w:val="single" w:sz="4" w:space="0" w:color="auto"/>
            </w:tcBorders>
            <w:shd w:val="clear" w:color="000000" w:fill="FFFFFF"/>
            <w:vAlign w:val="center"/>
            <w:hideMark/>
          </w:tcPr>
          <w:p w14:paraId="7D38E29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A59493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39EB6E3" w14:textId="77777777" w:rsidTr="001A2EA3">
        <w:trPr>
          <w:trHeight w:val="91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3CC52EBC"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lastRenderedPageBreak/>
              <w:t xml:space="preserve"> 3. MANTENIMIENTO PREVENTIVO Y CORRECTIVO:  TALADROMARCA: DEWALT; SERIAL: MODELO: N/A; OBSERVACIONES: TALADRO PERCUTOR INDUSTRIAL DE 1/2" VELOCIDAD VARIABLE Y REVERCIBLE, 1100W, 10 AMP Y LLAVE DE MANDRIL. </w:t>
            </w:r>
          </w:p>
        </w:tc>
      </w:tr>
      <w:tr w:rsidR="001A2EA3" w:rsidRPr="001A2EA3" w14:paraId="704D89F4"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2ADB257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3.1</w:t>
            </w:r>
          </w:p>
        </w:tc>
        <w:tc>
          <w:tcPr>
            <w:tcW w:w="5894" w:type="dxa"/>
            <w:tcBorders>
              <w:top w:val="nil"/>
              <w:left w:val="nil"/>
              <w:bottom w:val="single" w:sz="4" w:space="0" w:color="auto"/>
              <w:right w:val="single" w:sz="4" w:space="0" w:color="auto"/>
            </w:tcBorders>
            <w:noWrap/>
            <w:vAlign w:val="bottom"/>
            <w:hideMark/>
          </w:tcPr>
          <w:p w14:paraId="3438270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externa, engrase y lubricación de las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693D521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083187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A6367B4"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69B24CD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3.2</w:t>
            </w:r>
          </w:p>
        </w:tc>
        <w:tc>
          <w:tcPr>
            <w:tcW w:w="5894" w:type="dxa"/>
            <w:tcBorders>
              <w:top w:val="nil"/>
              <w:left w:val="nil"/>
              <w:bottom w:val="single" w:sz="4" w:space="0" w:color="auto"/>
              <w:right w:val="single" w:sz="4" w:space="0" w:color="auto"/>
            </w:tcBorders>
            <w:noWrap/>
            <w:vAlign w:val="bottom"/>
            <w:hideMark/>
          </w:tcPr>
          <w:p w14:paraId="783B20B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Rodamiento. </w:t>
            </w:r>
          </w:p>
        </w:tc>
        <w:tc>
          <w:tcPr>
            <w:tcW w:w="968" w:type="dxa"/>
            <w:tcBorders>
              <w:top w:val="nil"/>
              <w:left w:val="nil"/>
              <w:bottom w:val="single" w:sz="4" w:space="0" w:color="auto"/>
              <w:right w:val="single" w:sz="4" w:space="0" w:color="auto"/>
            </w:tcBorders>
            <w:shd w:val="clear" w:color="000000" w:fill="FFFFFF"/>
            <w:vAlign w:val="center"/>
            <w:hideMark/>
          </w:tcPr>
          <w:p w14:paraId="0F63A87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D427A8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77F0B25"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528E5C8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3.3</w:t>
            </w:r>
          </w:p>
        </w:tc>
        <w:tc>
          <w:tcPr>
            <w:tcW w:w="5894" w:type="dxa"/>
            <w:tcBorders>
              <w:top w:val="nil"/>
              <w:left w:val="nil"/>
              <w:bottom w:val="single" w:sz="4" w:space="0" w:color="auto"/>
              <w:right w:val="single" w:sz="4" w:space="0" w:color="auto"/>
            </w:tcBorders>
            <w:noWrap/>
            <w:vAlign w:val="bottom"/>
            <w:hideMark/>
          </w:tcPr>
          <w:p w14:paraId="3A7F7AE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del Mandril</w:t>
            </w:r>
          </w:p>
        </w:tc>
        <w:tc>
          <w:tcPr>
            <w:tcW w:w="968" w:type="dxa"/>
            <w:tcBorders>
              <w:top w:val="nil"/>
              <w:left w:val="nil"/>
              <w:bottom w:val="single" w:sz="4" w:space="0" w:color="auto"/>
              <w:right w:val="single" w:sz="4" w:space="0" w:color="auto"/>
            </w:tcBorders>
            <w:shd w:val="clear" w:color="000000" w:fill="FFFFFF"/>
            <w:vAlign w:val="center"/>
            <w:hideMark/>
          </w:tcPr>
          <w:p w14:paraId="479BF3E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44E8869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C138D51" w14:textId="77777777" w:rsidTr="001A2EA3">
        <w:trPr>
          <w:trHeight w:val="447"/>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4FDB5332"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4. MANTENIMIENTO PREVENTIVO: SIERRA ENGLETEADORA TELESCOPICA MARCA MAKITA LS1216 </w:t>
            </w:r>
          </w:p>
        </w:tc>
      </w:tr>
      <w:tr w:rsidR="001A2EA3" w:rsidRPr="001A2EA3" w14:paraId="14A73010"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05212256"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4.1</w:t>
            </w:r>
          </w:p>
        </w:tc>
        <w:tc>
          <w:tcPr>
            <w:tcW w:w="5894" w:type="dxa"/>
            <w:tcBorders>
              <w:top w:val="nil"/>
              <w:left w:val="nil"/>
              <w:bottom w:val="single" w:sz="4" w:space="0" w:color="auto"/>
              <w:right w:val="single" w:sz="4" w:space="0" w:color="auto"/>
            </w:tcBorders>
            <w:noWrap/>
            <w:vAlign w:val="bottom"/>
            <w:hideMark/>
          </w:tcPr>
          <w:p w14:paraId="632F02C6"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968" w:type="dxa"/>
            <w:tcBorders>
              <w:top w:val="nil"/>
              <w:left w:val="nil"/>
              <w:bottom w:val="single" w:sz="4" w:space="0" w:color="auto"/>
              <w:right w:val="single" w:sz="4" w:space="0" w:color="auto"/>
            </w:tcBorders>
            <w:shd w:val="clear" w:color="000000" w:fill="FFFFFF"/>
            <w:vAlign w:val="center"/>
            <w:hideMark/>
          </w:tcPr>
          <w:p w14:paraId="1D8A555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EF914F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F5E2750"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6CEB9CD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4.2</w:t>
            </w:r>
          </w:p>
        </w:tc>
        <w:tc>
          <w:tcPr>
            <w:tcW w:w="5894" w:type="dxa"/>
            <w:tcBorders>
              <w:top w:val="nil"/>
              <w:left w:val="nil"/>
              <w:bottom w:val="single" w:sz="4" w:space="0" w:color="auto"/>
              <w:right w:val="single" w:sz="4" w:space="0" w:color="auto"/>
            </w:tcBorders>
            <w:noWrap/>
            <w:vAlign w:val="bottom"/>
            <w:hideMark/>
          </w:tcPr>
          <w:p w14:paraId="25ECEBC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disco de sierra.</w:t>
            </w:r>
          </w:p>
        </w:tc>
        <w:tc>
          <w:tcPr>
            <w:tcW w:w="968" w:type="dxa"/>
            <w:tcBorders>
              <w:top w:val="nil"/>
              <w:left w:val="nil"/>
              <w:bottom w:val="single" w:sz="4" w:space="0" w:color="auto"/>
              <w:right w:val="single" w:sz="4" w:space="0" w:color="auto"/>
            </w:tcBorders>
            <w:shd w:val="clear" w:color="000000" w:fill="FFFFFF"/>
            <w:vAlign w:val="center"/>
            <w:hideMark/>
          </w:tcPr>
          <w:p w14:paraId="0D1EEF8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6D75ED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C9D3006" w14:textId="77777777" w:rsidTr="001A2EA3">
        <w:trPr>
          <w:trHeight w:val="208"/>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A16ED60"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5. MANTENIMIENTO PREVENTIVO:  SIERRA TRONZADORA MARCA DEWALL </w:t>
            </w:r>
          </w:p>
        </w:tc>
      </w:tr>
      <w:tr w:rsidR="001A2EA3" w:rsidRPr="001A2EA3" w14:paraId="41B78DC3"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548403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5.1</w:t>
            </w:r>
          </w:p>
        </w:tc>
        <w:tc>
          <w:tcPr>
            <w:tcW w:w="5894" w:type="dxa"/>
            <w:tcBorders>
              <w:top w:val="nil"/>
              <w:left w:val="nil"/>
              <w:bottom w:val="single" w:sz="4" w:space="0" w:color="auto"/>
              <w:right w:val="single" w:sz="4" w:space="0" w:color="auto"/>
            </w:tcBorders>
            <w:noWrap/>
            <w:vAlign w:val="bottom"/>
            <w:hideMark/>
          </w:tcPr>
          <w:p w14:paraId="2FD3E5A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968" w:type="dxa"/>
            <w:tcBorders>
              <w:top w:val="nil"/>
              <w:left w:val="nil"/>
              <w:bottom w:val="single" w:sz="4" w:space="0" w:color="auto"/>
              <w:right w:val="single" w:sz="4" w:space="0" w:color="auto"/>
            </w:tcBorders>
            <w:shd w:val="clear" w:color="000000" w:fill="FFFFFF"/>
            <w:vAlign w:val="center"/>
            <w:hideMark/>
          </w:tcPr>
          <w:p w14:paraId="6F1D2A0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4CE3296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20F6E82"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9C640A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5.2</w:t>
            </w:r>
          </w:p>
        </w:tc>
        <w:tc>
          <w:tcPr>
            <w:tcW w:w="5894" w:type="dxa"/>
            <w:tcBorders>
              <w:top w:val="nil"/>
              <w:left w:val="nil"/>
              <w:bottom w:val="single" w:sz="4" w:space="0" w:color="auto"/>
              <w:right w:val="single" w:sz="4" w:space="0" w:color="auto"/>
            </w:tcBorders>
            <w:noWrap/>
            <w:vAlign w:val="bottom"/>
            <w:hideMark/>
          </w:tcPr>
          <w:p w14:paraId="05AB96E6"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disco de sierra aceros</w:t>
            </w:r>
          </w:p>
        </w:tc>
        <w:tc>
          <w:tcPr>
            <w:tcW w:w="968" w:type="dxa"/>
            <w:tcBorders>
              <w:top w:val="nil"/>
              <w:left w:val="nil"/>
              <w:bottom w:val="single" w:sz="4" w:space="0" w:color="auto"/>
              <w:right w:val="single" w:sz="4" w:space="0" w:color="auto"/>
            </w:tcBorders>
            <w:shd w:val="clear" w:color="000000" w:fill="FFFFFF"/>
            <w:vAlign w:val="center"/>
            <w:hideMark/>
          </w:tcPr>
          <w:p w14:paraId="22C8A09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5C4983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A297589" w14:textId="77777777" w:rsidTr="001A2EA3">
        <w:trPr>
          <w:trHeight w:val="333"/>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50F61D9"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6. MANTENIMIENTO PREVENTIVO Y CORRECTIVO: SIERRA ENGLETEADORA DEWALT </w:t>
            </w:r>
          </w:p>
        </w:tc>
      </w:tr>
      <w:tr w:rsidR="001A2EA3" w:rsidRPr="001A2EA3" w14:paraId="4BCB3BBB"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638EC8F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6.1</w:t>
            </w:r>
          </w:p>
        </w:tc>
        <w:tc>
          <w:tcPr>
            <w:tcW w:w="5894" w:type="dxa"/>
            <w:tcBorders>
              <w:top w:val="nil"/>
              <w:left w:val="nil"/>
              <w:bottom w:val="single" w:sz="4" w:space="0" w:color="auto"/>
              <w:right w:val="single" w:sz="4" w:space="0" w:color="auto"/>
            </w:tcBorders>
            <w:noWrap/>
            <w:vAlign w:val="bottom"/>
            <w:hideMark/>
          </w:tcPr>
          <w:p w14:paraId="77C1389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968" w:type="dxa"/>
            <w:tcBorders>
              <w:top w:val="nil"/>
              <w:left w:val="nil"/>
              <w:bottom w:val="single" w:sz="4" w:space="0" w:color="auto"/>
              <w:right w:val="single" w:sz="4" w:space="0" w:color="auto"/>
            </w:tcBorders>
            <w:shd w:val="clear" w:color="000000" w:fill="FFFFFF"/>
            <w:vAlign w:val="center"/>
            <w:hideMark/>
          </w:tcPr>
          <w:p w14:paraId="4AA42EC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7A2636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295306A"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4EBF575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6.2</w:t>
            </w:r>
          </w:p>
        </w:tc>
        <w:tc>
          <w:tcPr>
            <w:tcW w:w="5894" w:type="dxa"/>
            <w:tcBorders>
              <w:top w:val="nil"/>
              <w:left w:val="nil"/>
              <w:bottom w:val="single" w:sz="4" w:space="0" w:color="auto"/>
              <w:right w:val="single" w:sz="4" w:space="0" w:color="auto"/>
            </w:tcBorders>
            <w:noWrap/>
            <w:vAlign w:val="bottom"/>
            <w:hideMark/>
          </w:tcPr>
          <w:p w14:paraId="1D8584DC"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disco de sierra maderas</w:t>
            </w:r>
          </w:p>
        </w:tc>
        <w:tc>
          <w:tcPr>
            <w:tcW w:w="968" w:type="dxa"/>
            <w:tcBorders>
              <w:top w:val="nil"/>
              <w:left w:val="nil"/>
              <w:bottom w:val="single" w:sz="4" w:space="0" w:color="auto"/>
              <w:right w:val="single" w:sz="4" w:space="0" w:color="auto"/>
            </w:tcBorders>
            <w:shd w:val="clear" w:color="000000" w:fill="FFFFFF"/>
            <w:vAlign w:val="center"/>
            <w:hideMark/>
          </w:tcPr>
          <w:p w14:paraId="2646BBD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2A22C9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1B497CE" w14:textId="77777777" w:rsidTr="001A2EA3">
        <w:trPr>
          <w:trHeight w:val="516"/>
        </w:trPr>
        <w:tc>
          <w:tcPr>
            <w:tcW w:w="957" w:type="dxa"/>
            <w:tcBorders>
              <w:top w:val="nil"/>
              <w:left w:val="single" w:sz="4" w:space="0" w:color="auto"/>
              <w:bottom w:val="single" w:sz="4" w:space="0" w:color="auto"/>
              <w:right w:val="single" w:sz="4" w:space="0" w:color="auto"/>
            </w:tcBorders>
            <w:vAlign w:val="center"/>
            <w:hideMark/>
          </w:tcPr>
          <w:p w14:paraId="506F15A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6.3</w:t>
            </w:r>
          </w:p>
        </w:tc>
        <w:tc>
          <w:tcPr>
            <w:tcW w:w="5894" w:type="dxa"/>
            <w:tcBorders>
              <w:top w:val="nil"/>
              <w:left w:val="nil"/>
              <w:bottom w:val="single" w:sz="4" w:space="0" w:color="auto"/>
              <w:right w:val="single" w:sz="4" w:space="0" w:color="auto"/>
            </w:tcBorders>
            <w:vAlign w:val="bottom"/>
            <w:hideMark/>
          </w:tcPr>
          <w:p w14:paraId="509E423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mango o manubrio completo, revisión de sistema eléctrico, reemplazar las piezas si es necesario.</w:t>
            </w:r>
          </w:p>
        </w:tc>
        <w:tc>
          <w:tcPr>
            <w:tcW w:w="968" w:type="dxa"/>
            <w:tcBorders>
              <w:top w:val="nil"/>
              <w:left w:val="nil"/>
              <w:bottom w:val="single" w:sz="4" w:space="0" w:color="auto"/>
              <w:right w:val="single" w:sz="4" w:space="0" w:color="auto"/>
            </w:tcBorders>
            <w:shd w:val="clear" w:color="000000" w:fill="FFFFFF"/>
            <w:vAlign w:val="center"/>
            <w:hideMark/>
          </w:tcPr>
          <w:p w14:paraId="625E372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377B05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6067A69" w14:textId="77777777" w:rsidTr="001A2EA3">
        <w:trPr>
          <w:trHeight w:val="76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8307507"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7. MANTENIMIENTO PREVENTIVO Y CORRECTIVO:  MEZCLADORA DE CONCRETO: </w:t>
            </w:r>
            <w:proofErr w:type="gramStart"/>
            <w:r w:rsidRPr="001A2EA3">
              <w:rPr>
                <w:rFonts w:ascii="Calibri Light" w:eastAsia="Times New Roman" w:hAnsi="Calibri Light" w:cs="Calibri Light"/>
                <w:b/>
                <w:bCs/>
                <w:sz w:val="20"/>
                <w:szCs w:val="20"/>
                <w:lang w:eastAsia="es-CO"/>
              </w:rPr>
              <w:t>MARCA:N</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A;SERIAL:.;MODELO:N</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A;OBSERVACIONES</w:t>
            </w:r>
            <w:proofErr w:type="gramEnd"/>
            <w:r w:rsidRPr="001A2EA3">
              <w:rPr>
                <w:rFonts w:ascii="Calibri Light" w:eastAsia="Times New Roman" w:hAnsi="Calibri Light" w:cs="Calibri Light"/>
                <w:b/>
                <w:bCs/>
                <w:sz w:val="20"/>
                <w:szCs w:val="20"/>
                <w:lang w:eastAsia="es-CO"/>
              </w:rPr>
              <w:t xml:space="preserve">:MEZCLADORA DE CONCRETO DE 1.1/2 BULTO, CON MOTOR eléctrica </w:t>
            </w:r>
          </w:p>
        </w:tc>
      </w:tr>
      <w:tr w:rsidR="001A2EA3" w:rsidRPr="001A2EA3" w14:paraId="497B966E"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71930B7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7.1</w:t>
            </w:r>
          </w:p>
        </w:tc>
        <w:tc>
          <w:tcPr>
            <w:tcW w:w="5894" w:type="dxa"/>
            <w:tcBorders>
              <w:top w:val="nil"/>
              <w:left w:val="nil"/>
              <w:bottom w:val="single" w:sz="4" w:space="0" w:color="auto"/>
              <w:right w:val="single" w:sz="4" w:space="0" w:color="auto"/>
            </w:tcBorders>
            <w:vAlign w:val="bottom"/>
            <w:hideMark/>
          </w:tcPr>
          <w:p w14:paraId="312D02F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 (se debe retirar todos los residuos de mezcla de concretos).</w:t>
            </w:r>
          </w:p>
        </w:tc>
        <w:tc>
          <w:tcPr>
            <w:tcW w:w="968" w:type="dxa"/>
            <w:tcBorders>
              <w:top w:val="nil"/>
              <w:left w:val="nil"/>
              <w:bottom w:val="single" w:sz="4" w:space="0" w:color="auto"/>
              <w:right w:val="single" w:sz="4" w:space="0" w:color="auto"/>
            </w:tcBorders>
            <w:shd w:val="clear" w:color="000000" w:fill="FFFFFF"/>
            <w:vAlign w:val="center"/>
            <w:hideMark/>
          </w:tcPr>
          <w:p w14:paraId="26D8ADD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61926D6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5D066CA"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2546D28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7.2</w:t>
            </w:r>
          </w:p>
        </w:tc>
        <w:tc>
          <w:tcPr>
            <w:tcW w:w="5894" w:type="dxa"/>
            <w:tcBorders>
              <w:top w:val="nil"/>
              <w:left w:val="nil"/>
              <w:bottom w:val="single" w:sz="4" w:space="0" w:color="auto"/>
              <w:right w:val="single" w:sz="4" w:space="0" w:color="auto"/>
            </w:tcBorders>
            <w:noWrap/>
            <w:vAlign w:val="bottom"/>
            <w:hideMark/>
          </w:tcPr>
          <w:p w14:paraId="29075358"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Engrase general y lubricación de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191529B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BED332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66BE3B2"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1704246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7.3</w:t>
            </w:r>
          </w:p>
        </w:tc>
        <w:tc>
          <w:tcPr>
            <w:tcW w:w="5894" w:type="dxa"/>
            <w:tcBorders>
              <w:top w:val="nil"/>
              <w:left w:val="nil"/>
              <w:bottom w:val="single" w:sz="4" w:space="0" w:color="auto"/>
              <w:right w:val="single" w:sz="4" w:space="0" w:color="auto"/>
            </w:tcBorders>
            <w:noWrap/>
            <w:vAlign w:val="bottom"/>
            <w:hideMark/>
          </w:tcPr>
          <w:p w14:paraId="14F484A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correas.</w:t>
            </w:r>
          </w:p>
        </w:tc>
        <w:tc>
          <w:tcPr>
            <w:tcW w:w="968" w:type="dxa"/>
            <w:tcBorders>
              <w:top w:val="nil"/>
              <w:left w:val="nil"/>
              <w:bottom w:val="single" w:sz="4" w:space="0" w:color="auto"/>
              <w:right w:val="single" w:sz="4" w:space="0" w:color="auto"/>
            </w:tcBorders>
            <w:shd w:val="clear" w:color="000000" w:fill="FFFFFF"/>
            <w:vAlign w:val="center"/>
            <w:hideMark/>
          </w:tcPr>
          <w:p w14:paraId="0391548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964ADC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288B8A5"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140AD7E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7.4</w:t>
            </w:r>
          </w:p>
        </w:tc>
        <w:tc>
          <w:tcPr>
            <w:tcW w:w="5894" w:type="dxa"/>
            <w:tcBorders>
              <w:top w:val="nil"/>
              <w:left w:val="nil"/>
              <w:bottom w:val="single" w:sz="4" w:space="0" w:color="auto"/>
              <w:right w:val="single" w:sz="4" w:space="0" w:color="auto"/>
            </w:tcBorders>
            <w:noWrap/>
            <w:vAlign w:val="bottom"/>
            <w:hideMark/>
          </w:tcPr>
          <w:p w14:paraId="7F09107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Ajuste y limpieza del sistema de rodamientos.</w:t>
            </w:r>
          </w:p>
        </w:tc>
        <w:tc>
          <w:tcPr>
            <w:tcW w:w="968" w:type="dxa"/>
            <w:tcBorders>
              <w:top w:val="nil"/>
              <w:left w:val="nil"/>
              <w:bottom w:val="single" w:sz="4" w:space="0" w:color="auto"/>
              <w:right w:val="single" w:sz="4" w:space="0" w:color="auto"/>
            </w:tcBorders>
            <w:shd w:val="clear" w:color="000000" w:fill="FFFFFF"/>
            <w:vAlign w:val="center"/>
            <w:hideMark/>
          </w:tcPr>
          <w:p w14:paraId="19C92F0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61EB16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D1C46A9" w14:textId="77777777" w:rsidTr="001A2EA3">
        <w:trPr>
          <w:trHeight w:val="735"/>
        </w:trPr>
        <w:tc>
          <w:tcPr>
            <w:tcW w:w="957" w:type="dxa"/>
            <w:tcBorders>
              <w:top w:val="nil"/>
              <w:left w:val="single" w:sz="4" w:space="0" w:color="auto"/>
              <w:bottom w:val="single" w:sz="4" w:space="0" w:color="auto"/>
              <w:right w:val="single" w:sz="4" w:space="0" w:color="auto"/>
            </w:tcBorders>
            <w:vAlign w:val="center"/>
            <w:hideMark/>
          </w:tcPr>
          <w:p w14:paraId="0220984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7.5</w:t>
            </w:r>
          </w:p>
        </w:tc>
        <w:tc>
          <w:tcPr>
            <w:tcW w:w="5894" w:type="dxa"/>
            <w:tcBorders>
              <w:top w:val="nil"/>
              <w:left w:val="nil"/>
              <w:bottom w:val="single" w:sz="4" w:space="0" w:color="auto"/>
              <w:right w:val="single" w:sz="4" w:space="0" w:color="auto"/>
            </w:tcBorders>
            <w:vAlign w:val="bottom"/>
            <w:hideMark/>
          </w:tcPr>
          <w:p w14:paraId="377F1C96"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pintura general, incluyendo preparación de superficies, lijado, limpieza, aplicación de base o anticorrosivo y pintura a base de aceite.</w:t>
            </w:r>
          </w:p>
        </w:tc>
        <w:tc>
          <w:tcPr>
            <w:tcW w:w="968" w:type="dxa"/>
            <w:tcBorders>
              <w:top w:val="nil"/>
              <w:left w:val="nil"/>
              <w:bottom w:val="single" w:sz="4" w:space="0" w:color="auto"/>
              <w:right w:val="single" w:sz="4" w:space="0" w:color="auto"/>
            </w:tcBorders>
            <w:shd w:val="clear" w:color="000000" w:fill="FFFFFF"/>
            <w:vAlign w:val="center"/>
            <w:hideMark/>
          </w:tcPr>
          <w:p w14:paraId="227867D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0342FD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54C0DC4" w14:textId="77777777" w:rsidTr="001A2EA3">
        <w:trPr>
          <w:trHeight w:val="154"/>
        </w:trPr>
        <w:tc>
          <w:tcPr>
            <w:tcW w:w="957" w:type="dxa"/>
            <w:tcBorders>
              <w:top w:val="nil"/>
              <w:left w:val="single" w:sz="4" w:space="0" w:color="auto"/>
              <w:bottom w:val="single" w:sz="4" w:space="0" w:color="auto"/>
              <w:right w:val="single" w:sz="4" w:space="0" w:color="auto"/>
            </w:tcBorders>
            <w:vAlign w:val="center"/>
            <w:hideMark/>
          </w:tcPr>
          <w:p w14:paraId="70CFAF6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7.6</w:t>
            </w:r>
          </w:p>
        </w:tc>
        <w:tc>
          <w:tcPr>
            <w:tcW w:w="5894" w:type="dxa"/>
            <w:tcBorders>
              <w:top w:val="nil"/>
              <w:left w:val="nil"/>
              <w:bottom w:val="single" w:sz="4" w:space="0" w:color="auto"/>
              <w:right w:val="single" w:sz="4" w:space="0" w:color="auto"/>
            </w:tcBorders>
            <w:vAlign w:val="bottom"/>
            <w:hideMark/>
          </w:tcPr>
          <w:p w14:paraId="6A886A10"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Ajuste a estructura de soporte de ejes y llantas incluye soldadura.</w:t>
            </w:r>
          </w:p>
        </w:tc>
        <w:tc>
          <w:tcPr>
            <w:tcW w:w="968" w:type="dxa"/>
            <w:tcBorders>
              <w:top w:val="nil"/>
              <w:left w:val="nil"/>
              <w:bottom w:val="single" w:sz="4" w:space="0" w:color="auto"/>
              <w:right w:val="single" w:sz="4" w:space="0" w:color="auto"/>
            </w:tcBorders>
            <w:shd w:val="clear" w:color="000000" w:fill="FFFFFF"/>
            <w:vAlign w:val="center"/>
            <w:hideMark/>
          </w:tcPr>
          <w:p w14:paraId="0E59E6D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9F8B53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AF462B5" w14:textId="77777777" w:rsidTr="001A2EA3">
        <w:trPr>
          <w:trHeight w:val="845"/>
        </w:trPr>
        <w:tc>
          <w:tcPr>
            <w:tcW w:w="957" w:type="dxa"/>
            <w:tcBorders>
              <w:top w:val="nil"/>
              <w:left w:val="single" w:sz="4" w:space="0" w:color="auto"/>
              <w:bottom w:val="single" w:sz="4" w:space="0" w:color="auto"/>
              <w:right w:val="single" w:sz="4" w:space="0" w:color="auto"/>
            </w:tcBorders>
            <w:vAlign w:val="center"/>
            <w:hideMark/>
          </w:tcPr>
          <w:p w14:paraId="11B8E07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7.7</w:t>
            </w:r>
          </w:p>
        </w:tc>
        <w:tc>
          <w:tcPr>
            <w:tcW w:w="5894" w:type="dxa"/>
            <w:tcBorders>
              <w:top w:val="nil"/>
              <w:left w:val="nil"/>
              <w:bottom w:val="single" w:sz="4" w:space="0" w:color="auto"/>
              <w:right w:val="single" w:sz="4" w:space="0" w:color="auto"/>
            </w:tcBorders>
            <w:vAlign w:val="bottom"/>
            <w:hideMark/>
          </w:tcPr>
          <w:p w14:paraId="7C86E00E"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llantas, Incluye neumáticos, válvulas, elementos de fijación y acople, desmontaje de los elementos existentes y actividades necesarias para garantizar su correcta instalación, seguridad y funcionamiento.</w:t>
            </w:r>
          </w:p>
        </w:tc>
        <w:tc>
          <w:tcPr>
            <w:tcW w:w="968" w:type="dxa"/>
            <w:tcBorders>
              <w:top w:val="nil"/>
              <w:left w:val="nil"/>
              <w:bottom w:val="single" w:sz="4" w:space="0" w:color="auto"/>
              <w:right w:val="single" w:sz="4" w:space="0" w:color="auto"/>
            </w:tcBorders>
            <w:shd w:val="clear" w:color="000000" w:fill="FFFFFF"/>
            <w:vAlign w:val="center"/>
            <w:hideMark/>
          </w:tcPr>
          <w:p w14:paraId="5D4E823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7E5EE5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9CED76E" w14:textId="77777777" w:rsidTr="001A2EA3">
        <w:trPr>
          <w:trHeight w:val="70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4C7B85F5"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8. MANTENIMIENTO PREVENTIVO: PULIDORA MARCA: DEWALT; SERIAL:SN216254; MODELO: DWE4315-83; OBSERVACIONES: Pulidora 4 1/2 Pulgadas 1700W 11000 Rpm, Diámetro Disco 4 1/2 Pulgadas, Medidas del producto Sin empaque: Largo 56,64 </w:t>
            </w:r>
            <w:proofErr w:type="spellStart"/>
            <w:r w:rsidRPr="001A2EA3">
              <w:rPr>
                <w:rFonts w:eastAsia="Times New Roman" w:cs="Calibri"/>
                <w:b/>
                <w:bCs/>
                <w:color w:val="000000"/>
                <w:sz w:val="20"/>
                <w:szCs w:val="20"/>
                <w:lang w:eastAsia="es-CO"/>
              </w:rPr>
              <w:t>cms</w:t>
            </w:r>
            <w:proofErr w:type="spellEnd"/>
            <w:r w:rsidRPr="001A2EA3">
              <w:rPr>
                <w:rFonts w:eastAsia="Times New Roman" w:cs="Calibri"/>
                <w:b/>
                <w:bCs/>
                <w:color w:val="000000"/>
                <w:sz w:val="20"/>
                <w:szCs w:val="20"/>
                <w:lang w:eastAsia="es-CO"/>
              </w:rPr>
              <w:t xml:space="preserve"> / Ancho: 12,95 / Alto: 20,07 </w:t>
            </w:r>
            <w:proofErr w:type="spellStart"/>
            <w:r w:rsidRPr="001A2EA3">
              <w:rPr>
                <w:rFonts w:eastAsia="Times New Roman" w:cs="Calibri"/>
                <w:b/>
                <w:bCs/>
                <w:color w:val="000000"/>
                <w:sz w:val="20"/>
                <w:szCs w:val="20"/>
                <w:lang w:eastAsia="es-CO"/>
              </w:rPr>
              <w:t>cms</w:t>
            </w:r>
            <w:proofErr w:type="spellEnd"/>
            <w:r w:rsidRPr="001A2EA3">
              <w:rPr>
                <w:rFonts w:eastAsia="Times New Roman" w:cs="Calibri"/>
                <w:b/>
                <w:bCs/>
                <w:color w:val="000000"/>
                <w:sz w:val="20"/>
                <w:szCs w:val="20"/>
                <w:lang w:eastAsia="es-CO"/>
              </w:rPr>
              <w:t>, Velocidad 11000 rpm, Potencia 1700 W, Peso S</w:t>
            </w:r>
          </w:p>
        </w:tc>
      </w:tr>
      <w:tr w:rsidR="001A2EA3" w:rsidRPr="001A2EA3" w14:paraId="590755FA"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4F2B5F1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8.1</w:t>
            </w:r>
          </w:p>
        </w:tc>
        <w:tc>
          <w:tcPr>
            <w:tcW w:w="5894" w:type="dxa"/>
            <w:tcBorders>
              <w:top w:val="nil"/>
              <w:left w:val="nil"/>
              <w:bottom w:val="single" w:sz="4" w:space="0" w:color="auto"/>
              <w:right w:val="single" w:sz="4" w:space="0" w:color="auto"/>
            </w:tcBorders>
            <w:vAlign w:val="bottom"/>
            <w:hideMark/>
          </w:tcPr>
          <w:p w14:paraId="4DECD8A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externa, engrase y lubricación de las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1240D8A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CC3A7C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21777D0" w14:textId="77777777" w:rsidTr="001A2EA3">
        <w:trPr>
          <w:trHeight w:val="30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97A40E0" w14:textId="77777777" w:rsidR="001A2EA3" w:rsidRPr="001A2EA3" w:rsidRDefault="001A2EA3" w:rsidP="001A2EA3">
            <w:pPr>
              <w:spacing w:after="0" w:line="240" w:lineRule="auto"/>
              <w:jc w:val="center"/>
              <w:rPr>
                <w:rFonts w:eastAsia="Times New Roman" w:cs="Calibri"/>
                <w:b/>
                <w:bCs/>
                <w:sz w:val="20"/>
                <w:szCs w:val="20"/>
                <w:lang w:eastAsia="es-CO"/>
              </w:rPr>
            </w:pPr>
            <w:r w:rsidRPr="001A2EA3">
              <w:rPr>
                <w:rFonts w:eastAsia="Times New Roman" w:cs="Calibri"/>
                <w:b/>
                <w:bCs/>
                <w:sz w:val="20"/>
                <w:szCs w:val="20"/>
                <w:lang w:eastAsia="es-CO"/>
              </w:rPr>
              <w:t>9. MANTENIMIENTO PREVENTIVO: Taladro Demoledor con control activo de vibración (AVC).</w:t>
            </w:r>
          </w:p>
        </w:tc>
      </w:tr>
      <w:tr w:rsidR="001A2EA3" w:rsidRPr="001A2EA3" w14:paraId="736250D8"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495C475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9.1</w:t>
            </w:r>
          </w:p>
        </w:tc>
        <w:tc>
          <w:tcPr>
            <w:tcW w:w="5894" w:type="dxa"/>
            <w:tcBorders>
              <w:top w:val="nil"/>
              <w:left w:val="nil"/>
              <w:bottom w:val="single" w:sz="4" w:space="0" w:color="auto"/>
              <w:right w:val="single" w:sz="4" w:space="0" w:color="auto"/>
            </w:tcBorders>
            <w:vAlign w:val="bottom"/>
            <w:hideMark/>
          </w:tcPr>
          <w:p w14:paraId="742AD50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externa, engrase y lubricación de las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2A3CA09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2E9189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4A4B66E"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1DC45A9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9.2</w:t>
            </w:r>
          </w:p>
        </w:tc>
        <w:tc>
          <w:tcPr>
            <w:tcW w:w="5894" w:type="dxa"/>
            <w:tcBorders>
              <w:top w:val="nil"/>
              <w:left w:val="nil"/>
              <w:bottom w:val="single" w:sz="4" w:space="0" w:color="auto"/>
              <w:right w:val="single" w:sz="4" w:space="0" w:color="auto"/>
            </w:tcBorders>
            <w:vAlign w:val="bottom"/>
            <w:hideMark/>
          </w:tcPr>
          <w:p w14:paraId="10D430E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cincel en punta y cincel tipo pala, fabricados en material de alta resistencia.</w:t>
            </w:r>
          </w:p>
        </w:tc>
        <w:tc>
          <w:tcPr>
            <w:tcW w:w="968" w:type="dxa"/>
            <w:tcBorders>
              <w:top w:val="nil"/>
              <w:left w:val="nil"/>
              <w:bottom w:val="single" w:sz="4" w:space="0" w:color="auto"/>
              <w:right w:val="single" w:sz="4" w:space="0" w:color="auto"/>
            </w:tcBorders>
            <w:shd w:val="clear" w:color="000000" w:fill="FFFFFF"/>
            <w:vAlign w:val="center"/>
            <w:hideMark/>
          </w:tcPr>
          <w:p w14:paraId="3764731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3A0388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BF6B08E" w14:textId="77777777" w:rsidTr="001A2EA3">
        <w:trPr>
          <w:trHeight w:val="93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4DF786AE"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lastRenderedPageBreak/>
              <w:t xml:space="preserve">10. MANTENIMIENTO PREVENTIVO: Apisonador Canguro: Apisonador, Potencia 3.0 HP, Motor a gasolina HONDA 3 hp a 3.600 rpm. RPM 3600, Capacidad de compactación 54 cm, Cilindrada 98.5 CC, Fuerza de impacto 14 KN, Tiempos 4, Altura MARCA: ASTROEQUIPOS; </w:t>
            </w:r>
            <w:proofErr w:type="gramStart"/>
            <w:r w:rsidRPr="001A2EA3">
              <w:rPr>
                <w:rFonts w:eastAsia="Times New Roman" w:cs="Calibri"/>
                <w:b/>
                <w:bCs/>
                <w:color w:val="000000"/>
                <w:sz w:val="20"/>
                <w:szCs w:val="20"/>
                <w:lang w:eastAsia="es-CO"/>
              </w:rPr>
              <w:t>SERIAL:CT</w:t>
            </w:r>
            <w:proofErr w:type="gramEnd"/>
            <w:r w:rsidRPr="001A2EA3">
              <w:rPr>
                <w:rFonts w:eastAsia="Times New Roman" w:cs="Calibri"/>
                <w:b/>
                <w:bCs/>
                <w:color w:val="000000"/>
                <w:sz w:val="20"/>
                <w:szCs w:val="20"/>
                <w:lang w:eastAsia="es-CO"/>
              </w:rPr>
              <w:t xml:space="preserve">-73P-OK-19081325085; </w:t>
            </w:r>
            <w:proofErr w:type="gramStart"/>
            <w:r w:rsidRPr="001A2EA3">
              <w:rPr>
                <w:rFonts w:eastAsia="Times New Roman" w:cs="Calibri"/>
                <w:b/>
                <w:bCs/>
                <w:color w:val="000000"/>
                <w:sz w:val="20"/>
                <w:szCs w:val="20"/>
                <w:lang w:eastAsia="es-CO"/>
              </w:rPr>
              <w:t>MODELO:AAGK</w:t>
            </w:r>
            <w:proofErr w:type="gramEnd"/>
            <w:r w:rsidRPr="001A2EA3">
              <w:rPr>
                <w:rFonts w:eastAsia="Times New Roman" w:cs="Calibri"/>
                <w:b/>
                <w:bCs/>
                <w:color w:val="000000"/>
                <w:sz w:val="20"/>
                <w:szCs w:val="20"/>
                <w:lang w:eastAsia="es-CO"/>
              </w:rPr>
              <w:t xml:space="preserve">-72LCH  </w:t>
            </w:r>
          </w:p>
        </w:tc>
      </w:tr>
      <w:tr w:rsidR="001A2EA3" w:rsidRPr="001A2EA3" w14:paraId="0504EE23"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1E00E4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10.1</w:t>
            </w:r>
          </w:p>
        </w:tc>
        <w:tc>
          <w:tcPr>
            <w:tcW w:w="5894" w:type="dxa"/>
            <w:tcBorders>
              <w:top w:val="nil"/>
              <w:left w:val="nil"/>
              <w:bottom w:val="single" w:sz="4" w:space="0" w:color="auto"/>
              <w:right w:val="single" w:sz="4" w:space="0" w:color="auto"/>
            </w:tcBorders>
            <w:noWrap/>
            <w:vAlign w:val="bottom"/>
            <w:hideMark/>
          </w:tcPr>
          <w:p w14:paraId="7B9099B3"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 Limpieza interna, externa </w:t>
            </w:r>
          </w:p>
        </w:tc>
        <w:tc>
          <w:tcPr>
            <w:tcW w:w="968" w:type="dxa"/>
            <w:tcBorders>
              <w:top w:val="nil"/>
              <w:left w:val="nil"/>
              <w:bottom w:val="single" w:sz="4" w:space="0" w:color="auto"/>
              <w:right w:val="single" w:sz="4" w:space="0" w:color="auto"/>
            </w:tcBorders>
            <w:shd w:val="clear" w:color="000000" w:fill="FFFFFF"/>
            <w:vAlign w:val="center"/>
            <w:hideMark/>
          </w:tcPr>
          <w:p w14:paraId="7565550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4B7C924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ABA0612"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2930729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10.2</w:t>
            </w:r>
          </w:p>
        </w:tc>
        <w:tc>
          <w:tcPr>
            <w:tcW w:w="5894" w:type="dxa"/>
            <w:tcBorders>
              <w:top w:val="nil"/>
              <w:left w:val="nil"/>
              <w:bottom w:val="single" w:sz="4" w:space="0" w:color="auto"/>
              <w:right w:val="single" w:sz="4" w:space="0" w:color="auto"/>
            </w:tcBorders>
            <w:vAlign w:val="bottom"/>
            <w:hideMark/>
          </w:tcPr>
          <w:p w14:paraId="42A97F7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aceite. Incluye suministro de insumos.</w:t>
            </w:r>
          </w:p>
        </w:tc>
        <w:tc>
          <w:tcPr>
            <w:tcW w:w="968" w:type="dxa"/>
            <w:tcBorders>
              <w:top w:val="nil"/>
              <w:left w:val="nil"/>
              <w:bottom w:val="single" w:sz="4" w:space="0" w:color="auto"/>
              <w:right w:val="single" w:sz="4" w:space="0" w:color="auto"/>
            </w:tcBorders>
            <w:shd w:val="clear" w:color="000000" w:fill="FFFFFF"/>
            <w:vAlign w:val="center"/>
            <w:hideMark/>
          </w:tcPr>
          <w:p w14:paraId="7B8D072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6C5818B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7DB4CD4"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1D879A5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10.3</w:t>
            </w:r>
          </w:p>
        </w:tc>
        <w:tc>
          <w:tcPr>
            <w:tcW w:w="5894" w:type="dxa"/>
            <w:tcBorders>
              <w:top w:val="nil"/>
              <w:left w:val="nil"/>
              <w:bottom w:val="single" w:sz="4" w:space="0" w:color="auto"/>
              <w:right w:val="single" w:sz="4" w:space="0" w:color="auto"/>
            </w:tcBorders>
            <w:vAlign w:val="bottom"/>
            <w:hideMark/>
          </w:tcPr>
          <w:p w14:paraId="7637A44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filtro de aceite. Incluye suministro de insumos.</w:t>
            </w:r>
          </w:p>
        </w:tc>
        <w:tc>
          <w:tcPr>
            <w:tcW w:w="968" w:type="dxa"/>
            <w:tcBorders>
              <w:top w:val="nil"/>
              <w:left w:val="nil"/>
              <w:bottom w:val="single" w:sz="4" w:space="0" w:color="auto"/>
              <w:right w:val="single" w:sz="4" w:space="0" w:color="auto"/>
            </w:tcBorders>
            <w:shd w:val="clear" w:color="000000" w:fill="FFFFFF"/>
            <w:vAlign w:val="center"/>
            <w:hideMark/>
          </w:tcPr>
          <w:p w14:paraId="4FA576D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9CC90C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B93D2B8"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131F4AB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10.4</w:t>
            </w:r>
          </w:p>
        </w:tc>
        <w:tc>
          <w:tcPr>
            <w:tcW w:w="5894" w:type="dxa"/>
            <w:tcBorders>
              <w:top w:val="nil"/>
              <w:left w:val="nil"/>
              <w:bottom w:val="single" w:sz="4" w:space="0" w:color="auto"/>
              <w:right w:val="single" w:sz="4" w:space="0" w:color="auto"/>
            </w:tcBorders>
            <w:vAlign w:val="bottom"/>
            <w:hideMark/>
          </w:tcPr>
          <w:p w14:paraId="328319D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filtro de combustible. Incluye suministro de insumos.</w:t>
            </w:r>
          </w:p>
        </w:tc>
        <w:tc>
          <w:tcPr>
            <w:tcW w:w="968" w:type="dxa"/>
            <w:tcBorders>
              <w:top w:val="nil"/>
              <w:left w:val="nil"/>
              <w:bottom w:val="single" w:sz="4" w:space="0" w:color="auto"/>
              <w:right w:val="single" w:sz="4" w:space="0" w:color="auto"/>
            </w:tcBorders>
            <w:shd w:val="clear" w:color="000000" w:fill="FFFFFF"/>
            <w:vAlign w:val="center"/>
            <w:hideMark/>
          </w:tcPr>
          <w:p w14:paraId="6A8222A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D77E4D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EA7D860" w14:textId="77777777" w:rsidTr="001A2EA3">
        <w:trPr>
          <w:trHeight w:val="69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107ADEB"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11. MANTENIMIENTO CORRECTIVO:  TALADRO PERCUTOR INALAMBRICO 3/8 PULG, Motor de alto rendimiento, Potencia de 12 Volts Max. 2 </w:t>
            </w:r>
            <w:proofErr w:type="gramStart"/>
            <w:r w:rsidRPr="001A2EA3">
              <w:rPr>
                <w:rFonts w:eastAsia="Times New Roman" w:cs="Calibri"/>
                <w:b/>
                <w:bCs/>
                <w:color w:val="000000"/>
                <w:sz w:val="20"/>
                <w:szCs w:val="20"/>
                <w:lang w:eastAsia="es-CO"/>
              </w:rPr>
              <w:t>Baterías</w:t>
            </w:r>
            <w:proofErr w:type="gramEnd"/>
            <w:r w:rsidRPr="001A2EA3">
              <w:rPr>
                <w:rFonts w:eastAsia="Times New Roman" w:cs="Calibri"/>
                <w:b/>
                <w:bCs/>
                <w:color w:val="000000"/>
                <w:sz w:val="20"/>
                <w:szCs w:val="20"/>
                <w:lang w:eastAsia="es-CO"/>
              </w:rPr>
              <w:t xml:space="preserve"> de 1.5 Ah, Diseño compacto y liviano, recubierto en goma, 20 posiciones de torque, </w:t>
            </w:r>
            <w:proofErr w:type="gramStart"/>
            <w:r w:rsidRPr="001A2EA3">
              <w:rPr>
                <w:rFonts w:eastAsia="Times New Roman" w:cs="Calibri"/>
                <w:b/>
                <w:bCs/>
                <w:color w:val="000000"/>
                <w:sz w:val="20"/>
                <w:szCs w:val="20"/>
                <w:lang w:eastAsia="es-CO"/>
              </w:rPr>
              <w:t>MARCA:STANLEY</w:t>
            </w:r>
            <w:proofErr w:type="gramEnd"/>
            <w:r w:rsidRPr="001A2EA3">
              <w:rPr>
                <w:rFonts w:eastAsia="Times New Roman" w:cs="Calibri"/>
                <w:b/>
                <w:bCs/>
                <w:color w:val="000000"/>
                <w:sz w:val="20"/>
                <w:szCs w:val="20"/>
                <w:lang w:eastAsia="es-CO"/>
              </w:rPr>
              <w:t>;</w:t>
            </w:r>
            <w:proofErr w:type="gramStart"/>
            <w:r w:rsidRPr="001A2EA3">
              <w:rPr>
                <w:rFonts w:eastAsia="Times New Roman" w:cs="Calibri"/>
                <w:b/>
                <w:bCs/>
                <w:color w:val="000000"/>
                <w:sz w:val="20"/>
                <w:szCs w:val="20"/>
                <w:lang w:eastAsia="es-CO"/>
              </w:rPr>
              <w:t>SERIAL:N</w:t>
            </w:r>
            <w:proofErr w:type="gramEnd"/>
            <w:r w:rsidRPr="001A2EA3">
              <w:rPr>
                <w:rFonts w:eastAsia="Times New Roman" w:cs="Calibri"/>
                <w:b/>
                <w:bCs/>
                <w:color w:val="000000"/>
                <w:sz w:val="20"/>
                <w:szCs w:val="20"/>
                <w:lang w:eastAsia="es-CO"/>
              </w:rPr>
              <w:t>451811-566963-</w:t>
            </w:r>
            <w:proofErr w:type="gramStart"/>
            <w:r w:rsidRPr="001A2EA3">
              <w:rPr>
                <w:rFonts w:eastAsia="Times New Roman" w:cs="Calibri"/>
                <w:b/>
                <w:bCs/>
                <w:color w:val="000000"/>
                <w:sz w:val="20"/>
                <w:szCs w:val="20"/>
                <w:lang w:eastAsia="es-CO"/>
              </w:rPr>
              <w:t>1;MODELO</w:t>
            </w:r>
            <w:proofErr w:type="gramEnd"/>
            <w:r w:rsidRPr="001A2EA3">
              <w:rPr>
                <w:rFonts w:eastAsia="Times New Roman" w:cs="Calibri"/>
                <w:b/>
                <w:bCs/>
                <w:color w:val="000000"/>
                <w:sz w:val="20"/>
                <w:szCs w:val="20"/>
                <w:lang w:eastAsia="es-CO"/>
              </w:rPr>
              <w:t>:SCH1251K-B3</w:t>
            </w:r>
          </w:p>
        </w:tc>
      </w:tr>
      <w:tr w:rsidR="001A2EA3" w:rsidRPr="001A2EA3" w14:paraId="3676FD02"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3824CA1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11.1</w:t>
            </w:r>
          </w:p>
        </w:tc>
        <w:tc>
          <w:tcPr>
            <w:tcW w:w="5894" w:type="dxa"/>
            <w:tcBorders>
              <w:top w:val="nil"/>
              <w:left w:val="nil"/>
              <w:bottom w:val="single" w:sz="4" w:space="0" w:color="auto"/>
              <w:right w:val="single" w:sz="4" w:space="0" w:color="auto"/>
            </w:tcBorders>
            <w:vAlign w:val="bottom"/>
            <w:hideMark/>
          </w:tcPr>
          <w:p w14:paraId="7668DD4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externa, engrase y lubricación de las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2FFE6E6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4EDE051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1505DD5"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0DD4F68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11.2</w:t>
            </w:r>
          </w:p>
        </w:tc>
        <w:tc>
          <w:tcPr>
            <w:tcW w:w="5894" w:type="dxa"/>
            <w:tcBorders>
              <w:top w:val="nil"/>
              <w:left w:val="nil"/>
              <w:bottom w:val="single" w:sz="4" w:space="0" w:color="auto"/>
              <w:right w:val="single" w:sz="4" w:space="0" w:color="auto"/>
            </w:tcBorders>
            <w:noWrap/>
            <w:vAlign w:val="bottom"/>
            <w:hideMark/>
          </w:tcPr>
          <w:p w14:paraId="3E02EA8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Rodamiento.</w:t>
            </w:r>
          </w:p>
        </w:tc>
        <w:tc>
          <w:tcPr>
            <w:tcW w:w="968" w:type="dxa"/>
            <w:tcBorders>
              <w:top w:val="nil"/>
              <w:left w:val="nil"/>
              <w:bottom w:val="single" w:sz="4" w:space="0" w:color="auto"/>
              <w:right w:val="single" w:sz="4" w:space="0" w:color="auto"/>
            </w:tcBorders>
            <w:shd w:val="clear" w:color="000000" w:fill="FFFFFF"/>
            <w:vAlign w:val="center"/>
            <w:hideMark/>
          </w:tcPr>
          <w:p w14:paraId="10ECAB3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62722DB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89B3FB0"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132C8F7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11.3</w:t>
            </w:r>
          </w:p>
        </w:tc>
        <w:tc>
          <w:tcPr>
            <w:tcW w:w="5894" w:type="dxa"/>
            <w:tcBorders>
              <w:top w:val="nil"/>
              <w:left w:val="nil"/>
              <w:bottom w:val="single" w:sz="4" w:space="0" w:color="auto"/>
              <w:right w:val="single" w:sz="4" w:space="0" w:color="auto"/>
            </w:tcBorders>
            <w:noWrap/>
            <w:vAlign w:val="bottom"/>
            <w:hideMark/>
          </w:tcPr>
          <w:p w14:paraId="2F89A9D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del Mandril</w:t>
            </w:r>
          </w:p>
        </w:tc>
        <w:tc>
          <w:tcPr>
            <w:tcW w:w="968" w:type="dxa"/>
            <w:tcBorders>
              <w:top w:val="nil"/>
              <w:left w:val="nil"/>
              <w:bottom w:val="single" w:sz="4" w:space="0" w:color="auto"/>
              <w:right w:val="single" w:sz="4" w:space="0" w:color="auto"/>
            </w:tcBorders>
            <w:shd w:val="clear" w:color="000000" w:fill="FFFFFF"/>
            <w:vAlign w:val="center"/>
            <w:hideMark/>
          </w:tcPr>
          <w:p w14:paraId="4F4496F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561162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E332E56" w14:textId="77777777" w:rsidTr="001A2EA3">
        <w:trPr>
          <w:trHeight w:val="73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6E73043"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12. MANTENIMIENTO PREVENTIVO Y CORRECTIVO: PULIDORA Inalámbrico: si Tipo de sierra: Mano Velocidad: 8000 RPM a 10.000 RPM Diámetro del disco: 4-1/2 pulgadas Características: Mango ergonómico Alimentación: Batería de litio Voltaje: entre 18v </w:t>
            </w:r>
            <w:proofErr w:type="gramStart"/>
            <w:r w:rsidRPr="001A2EA3">
              <w:rPr>
                <w:rFonts w:eastAsia="Times New Roman" w:cs="Calibri"/>
                <w:b/>
                <w:bCs/>
                <w:color w:val="000000"/>
                <w:sz w:val="20"/>
                <w:szCs w:val="20"/>
                <w:lang w:eastAsia="es-CO"/>
              </w:rPr>
              <w:t>MARCA:BOSCH</w:t>
            </w:r>
            <w:proofErr w:type="gramEnd"/>
            <w:r w:rsidRPr="001A2EA3">
              <w:rPr>
                <w:rFonts w:eastAsia="Times New Roman" w:cs="Calibri"/>
                <w:b/>
                <w:bCs/>
                <w:color w:val="000000"/>
                <w:sz w:val="20"/>
                <w:szCs w:val="20"/>
                <w:lang w:eastAsia="es-CO"/>
              </w:rPr>
              <w:t>;</w:t>
            </w:r>
            <w:proofErr w:type="gramStart"/>
            <w:r w:rsidRPr="001A2EA3">
              <w:rPr>
                <w:rFonts w:eastAsia="Times New Roman" w:cs="Calibri"/>
                <w:b/>
                <w:bCs/>
                <w:color w:val="000000"/>
                <w:sz w:val="20"/>
                <w:szCs w:val="20"/>
                <w:lang w:eastAsia="es-CO"/>
              </w:rPr>
              <w:t>SERIAL:E</w:t>
            </w:r>
            <w:proofErr w:type="gramEnd"/>
            <w:r w:rsidRPr="001A2EA3">
              <w:rPr>
                <w:rFonts w:eastAsia="Times New Roman" w:cs="Calibri"/>
                <w:b/>
                <w:bCs/>
                <w:color w:val="000000"/>
                <w:sz w:val="20"/>
                <w:szCs w:val="20"/>
                <w:lang w:eastAsia="es-CO"/>
              </w:rPr>
              <w:t>013-</w:t>
            </w:r>
            <w:proofErr w:type="gramStart"/>
            <w:r w:rsidRPr="001A2EA3">
              <w:rPr>
                <w:rFonts w:eastAsia="Times New Roman" w:cs="Calibri"/>
                <w:b/>
                <w:bCs/>
                <w:color w:val="000000"/>
                <w:sz w:val="20"/>
                <w:szCs w:val="20"/>
                <w:lang w:eastAsia="es-CO"/>
              </w:rPr>
              <w:t>0415294;MODELO</w:t>
            </w:r>
            <w:proofErr w:type="gramEnd"/>
            <w:r w:rsidRPr="001A2EA3">
              <w:rPr>
                <w:rFonts w:eastAsia="Times New Roman" w:cs="Calibri"/>
                <w:b/>
                <w:bCs/>
                <w:color w:val="000000"/>
                <w:sz w:val="20"/>
                <w:szCs w:val="20"/>
                <w:lang w:eastAsia="es-CO"/>
              </w:rPr>
              <w:t>:6WS-180LI.</w:t>
            </w:r>
          </w:p>
        </w:tc>
      </w:tr>
      <w:tr w:rsidR="001A2EA3" w:rsidRPr="001A2EA3" w14:paraId="2B89000B"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3C859BB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12.1</w:t>
            </w:r>
          </w:p>
        </w:tc>
        <w:tc>
          <w:tcPr>
            <w:tcW w:w="5894" w:type="dxa"/>
            <w:tcBorders>
              <w:top w:val="nil"/>
              <w:left w:val="nil"/>
              <w:bottom w:val="single" w:sz="4" w:space="0" w:color="auto"/>
              <w:right w:val="single" w:sz="4" w:space="0" w:color="auto"/>
            </w:tcBorders>
            <w:vAlign w:val="bottom"/>
            <w:hideMark/>
          </w:tcPr>
          <w:p w14:paraId="6CB2B847"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externa, engrase y lubricación de las partes mecánicas.</w:t>
            </w:r>
          </w:p>
        </w:tc>
        <w:tc>
          <w:tcPr>
            <w:tcW w:w="968" w:type="dxa"/>
            <w:tcBorders>
              <w:top w:val="nil"/>
              <w:left w:val="nil"/>
              <w:bottom w:val="single" w:sz="4" w:space="0" w:color="auto"/>
              <w:right w:val="single" w:sz="4" w:space="0" w:color="auto"/>
            </w:tcBorders>
            <w:shd w:val="clear" w:color="000000" w:fill="FFFFFF"/>
            <w:vAlign w:val="center"/>
            <w:hideMark/>
          </w:tcPr>
          <w:p w14:paraId="1F5479F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06D81AC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69A6BEB" w14:textId="77777777" w:rsidTr="001A2EA3">
        <w:trPr>
          <w:trHeight w:val="525"/>
        </w:trPr>
        <w:tc>
          <w:tcPr>
            <w:tcW w:w="8860" w:type="dxa"/>
            <w:gridSpan w:val="4"/>
            <w:tcBorders>
              <w:top w:val="single" w:sz="4" w:space="0" w:color="auto"/>
              <w:left w:val="single" w:sz="4" w:space="0" w:color="auto"/>
              <w:bottom w:val="single" w:sz="4" w:space="0" w:color="auto"/>
              <w:right w:val="single" w:sz="4" w:space="0" w:color="auto"/>
            </w:tcBorders>
            <w:vAlign w:val="center"/>
            <w:hideMark/>
          </w:tcPr>
          <w:p w14:paraId="41D36A1B"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13. MANTENIMIENTO PREVENTIVO Y CORRECTIVO:  HUMEDOMETRO ANALOGO Mantenimiento de </w:t>
            </w:r>
            <w:proofErr w:type="spellStart"/>
            <w:r w:rsidRPr="001A2EA3">
              <w:rPr>
                <w:rFonts w:eastAsia="Times New Roman" w:cs="Calibri"/>
                <w:b/>
                <w:bCs/>
                <w:color w:val="000000"/>
                <w:sz w:val="20"/>
                <w:szCs w:val="20"/>
                <w:lang w:eastAsia="es-CO"/>
              </w:rPr>
              <w:t>humedometro</w:t>
            </w:r>
            <w:proofErr w:type="spellEnd"/>
            <w:r w:rsidRPr="001A2EA3">
              <w:rPr>
                <w:rFonts w:eastAsia="Times New Roman" w:cs="Calibri"/>
                <w:b/>
                <w:bCs/>
                <w:color w:val="000000"/>
                <w:sz w:val="20"/>
                <w:szCs w:val="20"/>
                <w:lang w:eastAsia="es-CO"/>
              </w:rPr>
              <w:t xml:space="preserve"> Análogo Marca </w:t>
            </w:r>
            <w:proofErr w:type="spellStart"/>
            <w:r w:rsidRPr="001A2EA3">
              <w:rPr>
                <w:rFonts w:eastAsia="Times New Roman" w:cs="Calibri"/>
                <w:b/>
                <w:bCs/>
                <w:color w:val="000000"/>
                <w:sz w:val="20"/>
                <w:szCs w:val="20"/>
                <w:lang w:eastAsia="es-CO"/>
              </w:rPr>
              <w:t>Pinzuar</w:t>
            </w:r>
            <w:proofErr w:type="spellEnd"/>
            <w:r w:rsidRPr="001A2EA3">
              <w:rPr>
                <w:rFonts w:eastAsia="Times New Roman" w:cs="Calibri"/>
                <w:b/>
                <w:bCs/>
                <w:color w:val="000000"/>
                <w:sz w:val="20"/>
                <w:szCs w:val="20"/>
                <w:lang w:eastAsia="es-CO"/>
              </w:rPr>
              <w:t xml:space="preserve"> </w:t>
            </w:r>
            <w:proofErr w:type="gramStart"/>
            <w:r w:rsidRPr="001A2EA3">
              <w:rPr>
                <w:rFonts w:eastAsia="Times New Roman" w:cs="Calibri"/>
                <w:b/>
                <w:bCs/>
                <w:color w:val="000000"/>
                <w:sz w:val="20"/>
                <w:szCs w:val="20"/>
                <w:lang w:eastAsia="es-CO"/>
              </w:rPr>
              <w:t>Modelo  PS</w:t>
            </w:r>
            <w:proofErr w:type="gramEnd"/>
            <w:r w:rsidRPr="001A2EA3">
              <w:rPr>
                <w:rFonts w:eastAsia="Times New Roman" w:cs="Calibri"/>
                <w:b/>
                <w:bCs/>
                <w:color w:val="000000"/>
                <w:sz w:val="20"/>
                <w:szCs w:val="20"/>
                <w:lang w:eastAsia="es-CO"/>
              </w:rPr>
              <w:t xml:space="preserve"> -15</w:t>
            </w:r>
          </w:p>
        </w:tc>
      </w:tr>
      <w:tr w:rsidR="001A2EA3" w:rsidRPr="001A2EA3" w14:paraId="7604B759"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4D2AF59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13.1</w:t>
            </w:r>
          </w:p>
        </w:tc>
        <w:tc>
          <w:tcPr>
            <w:tcW w:w="5894" w:type="dxa"/>
            <w:tcBorders>
              <w:top w:val="nil"/>
              <w:left w:val="nil"/>
              <w:bottom w:val="single" w:sz="4" w:space="0" w:color="auto"/>
              <w:right w:val="single" w:sz="4" w:space="0" w:color="auto"/>
            </w:tcBorders>
            <w:noWrap/>
            <w:vAlign w:val="bottom"/>
            <w:hideMark/>
          </w:tcPr>
          <w:p w14:paraId="041D0FF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Mantenimiento correctivo, como Limpieza en general </w:t>
            </w:r>
          </w:p>
        </w:tc>
        <w:tc>
          <w:tcPr>
            <w:tcW w:w="968" w:type="dxa"/>
            <w:tcBorders>
              <w:top w:val="nil"/>
              <w:left w:val="nil"/>
              <w:bottom w:val="single" w:sz="4" w:space="0" w:color="auto"/>
              <w:right w:val="single" w:sz="4" w:space="0" w:color="auto"/>
            </w:tcBorders>
            <w:shd w:val="clear" w:color="000000" w:fill="FFFFFF"/>
            <w:vAlign w:val="center"/>
            <w:hideMark/>
          </w:tcPr>
          <w:p w14:paraId="69FACD6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5A6AB4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7F1D1AD"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2DFAD04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13.2</w:t>
            </w:r>
          </w:p>
        </w:tc>
        <w:tc>
          <w:tcPr>
            <w:tcW w:w="5894" w:type="dxa"/>
            <w:tcBorders>
              <w:top w:val="nil"/>
              <w:left w:val="nil"/>
              <w:bottom w:val="single" w:sz="4" w:space="0" w:color="auto"/>
              <w:right w:val="single" w:sz="4" w:space="0" w:color="auto"/>
            </w:tcBorders>
            <w:vAlign w:val="bottom"/>
            <w:hideMark/>
          </w:tcPr>
          <w:p w14:paraId="0A1468C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Reparaciones al manómetro, Ajustes, y verificaciones del funcionamiento con sus Accesorios</w:t>
            </w:r>
          </w:p>
        </w:tc>
        <w:tc>
          <w:tcPr>
            <w:tcW w:w="968" w:type="dxa"/>
            <w:tcBorders>
              <w:top w:val="nil"/>
              <w:left w:val="nil"/>
              <w:bottom w:val="single" w:sz="4" w:space="0" w:color="auto"/>
              <w:right w:val="single" w:sz="4" w:space="0" w:color="auto"/>
            </w:tcBorders>
            <w:shd w:val="clear" w:color="000000" w:fill="FFFFFF"/>
            <w:vAlign w:val="center"/>
            <w:hideMark/>
          </w:tcPr>
          <w:p w14:paraId="4C04EE0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742CDB9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02991E3" w14:textId="77777777" w:rsidTr="001A2EA3">
        <w:trPr>
          <w:trHeight w:val="683"/>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305CA2B"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14. MANTENIMIENTO PREVENTIVO:  MÁQUINA DE ENSAYOS COMPRESIÓN DOBLE RANGO Marca: </w:t>
            </w:r>
            <w:proofErr w:type="spellStart"/>
            <w:r w:rsidRPr="001A2EA3">
              <w:rPr>
                <w:rFonts w:eastAsia="Times New Roman" w:cs="Calibri"/>
                <w:b/>
                <w:bCs/>
                <w:color w:val="000000"/>
                <w:sz w:val="20"/>
                <w:szCs w:val="20"/>
                <w:lang w:eastAsia="es-CO"/>
              </w:rPr>
              <w:t>Pinzuar</w:t>
            </w:r>
            <w:proofErr w:type="spellEnd"/>
            <w:r w:rsidRPr="001A2EA3">
              <w:rPr>
                <w:rFonts w:eastAsia="Times New Roman" w:cs="Calibri"/>
                <w:b/>
                <w:bCs/>
                <w:color w:val="000000"/>
                <w:sz w:val="20"/>
                <w:szCs w:val="20"/>
                <w:lang w:eastAsia="es-CO"/>
              </w:rPr>
              <w:t xml:space="preserve"> Referencia: PC-42D</w:t>
            </w:r>
          </w:p>
        </w:tc>
      </w:tr>
      <w:tr w:rsidR="001A2EA3" w:rsidRPr="001A2EA3" w14:paraId="488805AD"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35CE892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14.1</w:t>
            </w:r>
          </w:p>
        </w:tc>
        <w:tc>
          <w:tcPr>
            <w:tcW w:w="5894" w:type="dxa"/>
            <w:tcBorders>
              <w:top w:val="nil"/>
              <w:left w:val="nil"/>
              <w:bottom w:val="single" w:sz="4" w:space="0" w:color="auto"/>
              <w:right w:val="single" w:sz="4" w:space="0" w:color="auto"/>
            </w:tcBorders>
            <w:noWrap/>
            <w:vAlign w:val="bottom"/>
            <w:hideMark/>
          </w:tcPr>
          <w:p w14:paraId="4F6FA4C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y ajuste general, Cambio de empaquetaduras.</w:t>
            </w:r>
          </w:p>
        </w:tc>
        <w:tc>
          <w:tcPr>
            <w:tcW w:w="968" w:type="dxa"/>
            <w:tcBorders>
              <w:top w:val="nil"/>
              <w:left w:val="nil"/>
              <w:bottom w:val="single" w:sz="4" w:space="0" w:color="auto"/>
              <w:right w:val="single" w:sz="4" w:space="0" w:color="auto"/>
            </w:tcBorders>
            <w:shd w:val="clear" w:color="000000" w:fill="FFFFFF"/>
            <w:vAlign w:val="center"/>
            <w:hideMark/>
          </w:tcPr>
          <w:p w14:paraId="0910844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9AFCE3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BA27FF9" w14:textId="77777777" w:rsidTr="001A2EA3">
        <w:trPr>
          <w:trHeight w:val="735"/>
        </w:trPr>
        <w:tc>
          <w:tcPr>
            <w:tcW w:w="957" w:type="dxa"/>
            <w:tcBorders>
              <w:top w:val="nil"/>
              <w:left w:val="single" w:sz="4" w:space="0" w:color="auto"/>
              <w:bottom w:val="single" w:sz="4" w:space="0" w:color="auto"/>
              <w:right w:val="single" w:sz="4" w:space="0" w:color="auto"/>
            </w:tcBorders>
            <w:vAlign w:val="center"/>
            <w:hideMark/>
          </w:tcPr>
          <w:p w14:paraId="254E9FE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14.2</w:t>
            </w:r>
          </w:p>
        </w:tc>
        <w:tc>
          <w:tcPr>
            <w:tcW w:w="5894" w:type="dxa"/>
            <w:tcBorders>
              <w:top w:val="nil"/>
              <w:left w:val="nil"/>
              <w:bottom w:val="single" w:sz="4" w:space="0" w:color="auto"/>
              <w:right w:val="single" w:sz="4" w:space="0" w:color="auto"/>
            </w:tcBorders>
            <w:vAlign w:val="bottom"/>
            <w:hideMark/>
          </w:tcPr>
          <w:p w14:paraId="545A3E6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Suministro e instalación de platos de retención en acero 4 pulgadas más un juego </w:t>
            </w:r>
            <w:proofErr w:type="gramStart"/>
            <w:r w:rsidRPr="001A2EA3">
              <w:rPr>
                <w:rFonts w:ascii="Arial" w:eastAsia="Times New Roman" w:hAnsi="Arial" w:cs="Arial"/>
                <w:color w:val="000000"/>
                <w:sz w:val="18"/>
                <w:szCs w:val="18"/>
                <w:lang w:eastAsia="es-CO"/>
              </w:rPr>
              <w:t>( 2</w:t>
            </w:r>
            <w:proofErr w:type="gramEnd"/>
            <w:r w:rsidRPr="001A2EA3">
              <w:rPr>
                <w:rFonts w:ascii="Arial" w:eastAsia="Times New Roman" w:hAnsi="Arial" w:cs="Arial"/>
                <w:color w:val="000000"/>
                <w:sz w:val="18"/>
                <w:szCs w:val="18"/>
                <w:lang w:eastAsia="es-CO"/>
              </w:rPr>
              <w:t xml:space="preserve"> unidades) de almohadillas de neopreno 13 ± 2 </w:t>
            </w:r>
            <w:proofErr w:type="spellStart"/>
            <w:r w:rsidRPr="001A2EA3">
              <w:rPr>
                <w:rFonts w:ascii="Arial" w:eastAsia="Times New Roman" w:hAnsi="Arial" w:cs="Arial"/>
                <w:color w:val="000000"/>
                <w:sz w:val="18"/>
                <w:szCs w:val="18"/>
                <w:lang w:eastAsia="es-CO"/>
              </w:rPr>
              <w:t>mmm</w:t>
            </w:r>
            <w:proofErr w:type="spellEnd"/>
            <w:r w:rsidRPr="001A2EA3">
              <w:rPr>
                <w:rFonts w:ascii="Arial" w:eastAsia="Times New Roman" w:hAnsi="Arial" w:cs="Arial"/>
                <w:color w:val="000000"/>
                <w:sz w:val="18"/>
                <w:szCs w:val="18"/>
                <w:lang w:eastAsia="es-CO"/>
              </w:rPr>
              <w:t xml:space="preserve"> de espesor</w:t>
            </w:r>
          </w:p>
        </w:tc>
        <w:tc>
          <w:tcPr>
            <w:tcW w:w="968" w:type="dxa"/>
            <w:tcBorders>
              <w:top w:val="nil"/>
              <w:left w:val="nil"/>
              <w:bottom w:val="single" w:sz="4" w:space="0" w:color="auto"/>
              <w:right w:val="single" w:sz="4" w:space="0" w:color="auto"/>
            </w:tcBorders>
            <w:shd w:val="clear" w:color="000000" w:fill="FFFFFF"/>
            <w:vAlign w:val="center"/>
            <w:hideMark/>
          </w:tcPr>
          <w:p w14:paraId="2518160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812285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090C1FB" w14:textId="77777777" w:rsidTr="001A2EA3">
        <w:trPr>
          <w:trHeight w:val="735"/>
        </w:trPr>
        <w:tc>
          <w:tcPr>
            <w:tcW w:w="957" w:type="dxa"/>
            <w:tcBorders>
              <w:top w:val="nil"/>
              <w:left w:val="single" w:sz="4" w:space="0" w:color="auto"/>
              <w:bottom w:val="single" w:sz="4" w:space="0" w:color="auto"/>
              <w:right w:val="single" w:sz="4" w:space="0" w:color="auto"/>
            </w:tcBorders>
            <w:vAlign w:val="center"/>
            <w:hideMark/>
          </w:tcPr>
          <w:p w14:paraId="041462A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14.3</w:t>
            </w:r>
          </w:p>
        </w:tc>
        <w:tc>
          <w:tcPr>
            <w:tcW w:w="5894" w:type="dxa"/>
            <w:tcBorders>
              <w:top w:val="nil"/>
              <w:left w:val="nil"/>
              <w:bottom w:val="single" w:sz="4" w:space="0" w:color="auto"/>
              <w:right w:val="single" w:sz="4" w:space="0" w:color="auto"/>
            </w:tcBorders>
            <w:vAlign w:val="bottom"/>
            <w:hideMark/>
          </w:tcPr>
          <w:p w14:paraId="1D19696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Suministro e instalación de Almohadillas de neopreno 13 ± 2 </w:t>
            </w:r>
            <w:proofErr w:type="spellStart"/>
            <w:r w:rsidRPr="001A2EA3">
              <w:rPr>
                <w:rFonts w:ascii="Arial" w:eastAsia="Times New Roman" w:hAnsi="Arial" w:cs="Arial"/>
                <w:color w:val="000000"/>
                <w:sz w:val="18"/>
                <w:szCs w:val="18"/>
                <w:lang w:eastAsia="es-CO"/>
              </w:rPr>
              <w:t>mmm</w:t>
            </w:r>
            <w:proofErr w:type="spellEnd"/>
            <w:r w:rsidRPr="001A2EA3">
              <w:rPr>
                <w:rFonts w:ascii="Arial" w:eastAsia="Times New Roman" w:hAnsi="Arial" w:cs="Arial"/>
                <w:color w:val="000000"/>
                <w:sz w:val="18"/>
                <w:szCs w:val="18"/>
                <w:lang w:eastAsia="es-CO"/>
              </w:rPr>
              <w:t xml:space="preserve"> de espesor para plato de retención en acero de 6 pulgadas</w:t>
            </w:r>
          </w:p>
        </w:tc>
        <w:tc>
          <w:tcPr>
            <w:tcW w:w="968" w:type="dxa"/>
            <w:tcBorders>
              <w:top w:val="nil"/>
              <w:left w:val="nil"/>
              <w:bottom w:val="single" w:sz="4" w:space="0" w:color="auto"/>
              <w:right w:val="single" w:sz="4" w:space="0" w:color="auto"/>
            </w:tcBorders>
            <w:shd w:val="clear" w:color="000000" w:fill="FFFFFF"/>
            <w:vAlign w:val="center"/>
            <w:hideMark/>
          </w:tcPr>
          <w:p w14:paraId="72EE3C6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388F67E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D78AA94" w14:textId="77777777" w:rsidTr="001A2EA3">
        <w:trPr>
          <w:trHeight w:val="54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C6EB091"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15.  MANTENIMIENTO PREVENTIVO:  MÁQUINA DE ENSAYOS CORTE DIRECTO Capacidad: 2500 N Marca: </w:t>
            </w:r>
            <w:proofErr w:type="spellStart"/>
            <w:r w:rsidRPr="001A2EA3">
              <w:rPr>
                <w:rFonts w:eastAsia="Times New Roman" w:cs="Calibri"/>
                <w:b/>
                <w:bCs/>
                <w:color w:val="000000"/>
                <w:sz w:val="20"/>
                <w:szCs w:val="20"/>
                <w:lang w:eastAsia="es-CO"/>
              </w:rPr>
              <w:t>Pinzuar</w:t>
            </w:r>
            <w:proofErr w:type="spellEnd"/>
            <w:r w:rsidRPr="001A2EA3">
              <w:rPr>
                <w:rFonts w:eastAsia="Times New Roman" w:cs="Calibri"/>
                <w:b/>
                <w:bCs/>
                <w:color w:val="000000"/>
                <w:sz w:val="20"/>
                <w:szCs w:val="20"/>
                <w:lang w:eastAsia="es-CO"/>
              </w:rPr>
              <w:t xml:space="preserve"> Modelo: PS-107D Serie: 256 Accesorios: cámara cuadrada Juego de pesas 32.5 kg</w:t>
            </w:r>
          </w:p>
        </w:tc>
      </w:tr>
      <w:tr w:rsidR="001A2EA3" w:rsidRPr="001A2EA3" w14:paraId="0E852F0D" w14:textId="77777777" w:rsidTr="001A2EA3">
        <w:trPr>
          <w:trHeight w:val="900"/>
        </w:trPr>
        <w:tc>
          <w:tcPr>
            <w:tcW w:w="957" w:type="dxa"/>
            <w:tcBorders>
              <w:top w:val="nil"/>
              <w:left w:val="single" w:sz="4" w:space="0" w:color="auto"/>
              <w:bottom w:val="single" w:sz="4" w:space="0" w:color="auto"/>
              <w:right w:val="single" w:sz="4" w:space="0" w:color="auto"/>
            </w:tcBorders>
            <w:vAlign w:val="center"/>
            <w:hideMark/>
          </w:tcPr>
          <w:p w14:paraId="5934CC0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15.1</w:t>
            </w:r>
          </w:p>
        </w:tc>
        <w:tc>
          <w:tcPr>
            <w:tcW w:w="5894" w:type="dxa"/>
            <w:tcBorders>
              <w:top w:val="nil"/>
              <w:left w:val="nil"/>
              <w:bottom w:val="single" w:sz="4" w:space="0" w:color="auto"/>
              <w:right w:val="single" w:sz="4" w:space="0" w:color="auto"/>
            </w:tcBorders>
            <w:vAlign w:val="bottom"/>
            <w:hideMark/>
          </w:tcPr>
          <w:p w14:paraId="59830CD7"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limpieza general, lubricación cadena y caja mecánica, revisar sistema eléctrico, cambio de ups, ajuste de indicación</w:t>
            </w:r>
          </w:p>
        </w:tc>
        <w:tc>
          <w:tcPr>
            <w:tcW w:w="968" w:type="dxa"/>
            <w:tcBorders>
              <w:top w:val="nil"/>
              <w:left w:val="nil"/>
              <w:bottom w:val="single" w:sz="4" w:space="0" w:color="auto"/>
              <w:right w:val="single" w:sz="4" w:space="0" w:color="auto"/>
            </w:tcBorders>
            <w:shd w:val="clear" w:color="000000" w:fill="FFFFFF"/>
            <w:vAlign w:val="center"/>
            <w:hideMark/>
          </w:tcPr>
          <w:p w14:paraId="1390831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A014A1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9E7AD53" w14:textId="77777777" w:rsidTr="001A2EA3">
        <w:trPr>
          <w:trHeight w:val="67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266ACA82"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16. MANTENIMIENTO PREVENTIVO:  Máquina semiautomática digital para ensayos Marshall y CBR, con rango de fuerza de 0 -50 </w:t>
            </w:r>
            <w:proofErr w:type="spellStart"/>
            <w:r w:rsidRPr="001A2EA3">
              <w:rPr>
                <w:rFonts w:eastAsia="Times New Roman" w:cs="Calibri"/>
                <w:b/>
                <w:bCs/>
                <w:color w:val="000000"/>
                <w:sz w:val="20"/>
                <w:szCs w:val="20"/>
                <w:lang w:eastAsia="es-CO"/>
              </w:rPr>
              <w:t>Kn</w:t>
            </w:r>
            <w:proofErr w:type="spellEnd"/>
            <w:r w:rsidRPr="001A2EA3">
              <w:rPr>
                <w:rFonts w:eastAsia="Times New Roman" w:cs="Calibri"/>
                <w:b/>
                <w:bCs/>
                <w:color w:val="000000"/>
                <w:sz w:val="20"/>
                <w:szCs w:val="20"/>
                <w:lang w:eastAsia="es-CO"/>
              </w:rPr>
              <w:t xml:space="preserve"> Prensa de Ensayos Multiusos Capacidad: 5 - 50 kN Marca: </w:t>
            </w:r>
            <w:proofErr w:type="spellStart"/>
            <w:r w:rsidRPr="001A2EA3">
              <w:rPr>
                <w:rFonts w:eastAsia="Times New Roman" w:cs="Calibri"/>
                <w:b/>
                <w:bCs/>
                <w:color w:val="000000"/>
                <w:sz w:val="20"/>
                <w:szCs w:val="20"/>
                <w:lang w:eastAsia="es-CO"/>
              </w:rPr>
              <w:t>Pinzuar</w:t>
            </w:r>
            <w:proofErr w:type="spellEnd"/>
            <w:r w:rsidRPr="001A2EA3">
              <w:rPr>
                <w:rFonts w:eastAsia="Times New Roman" w:cs="Calibri"/>
                <w:b/>
                <w:bCs/>
                <w:color w:val="000000"/>
                <w:sz w:val="20"/>
                <w:szCs w:val="20"/>
                <w:lang w:eastAsia="es-CO"/>
              </w:rPr>
              <w:t xml:space="preserve"> Modelo: PS-27 Serie: 208 Accesorios: Celda 5 kN y pistón</w:t>
            </w:r>
          </w:p>
        </w:tc>
      </w:tr>
      <w:tr w:rsidR="001A2EA3" w:rsidRPr="001A2EA3" w14:paraId="7C3A3BBD" w14:textId="77777777" w:rsidTr="001A2EA3">
        <w:trPr>
          <w:trHeight w:val="686"/>
        </w:trPr>
        <w:tc>
          <w:tcPr>
            <w:tcW w:w="957" w:type="dxa"/>
            <w:tcBorders>
              <w:top w:val="nil"/>
              <w:left w:val="single" w:sz="4" w:space="0" w:color="auto"/>
              <w:bottom w:val="single" w:sz="4" w:space="0" w:color="auto"/>
              <w:right w:val="single" w:sz="4" w:space="0" w:color="auto"/>
            </w:tcBorders>
            <w:vAlign w:val="center"/>
            <w:hideMark/>
          </w:tcPr>
          <w:p w14:paraId="77F129A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16.1</w:t>
            </w:r>
          </w:p>
        </w:tc>
        <w:tc>
          <w:tcPr>
            <w:tcW w:w="5894" w:type="dxa"/>
            <w:tcBorders>
              <w:top w:val="nil"/>
              <w:left w:val="nil"/>
              <w:bottom w:val="single" w:sz="4" w:space="0" w:color="auto"/>
              <w:right w:val="single" w:sz="4" w:space="0" w:color="auto"/>
            </w:tcBorders>
            <w:vAlign w:val="bottom"/>
            <w:hideMark/>
          </w:tcPr>
          <w:p w14:paraId="79D8106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Mantenimiento, limpieza general, lubricación de caja mecánica, cambio de </w:t>
            </w:r>
            <w:proofErr w:type="gramStart"/>
            <w:r w:rsidRPr="001A2EA3">
              <w:rPr>
                <w:rFonts w:ascii="Arial" w:eastAsia="Times New Roman" w:hAnsi="Arial" w:cs="Arial"/>
                <w:color w:val="000000"/>
                <w:sz w:val="18"/>
                <w:szCs w:val="18"/>
                <w:lang w:eastAsia="es-CO"/>
              </w:rPr>
              <w:t>ups ,</w:t>
            </w:r>
            <w:proofErr w:type="gramEnd"/>
            <w:r w:rsidRPr="001A2EA3">
              <w:rPr>
                <w:rFonts w:ascii="Arial" w:eastAsia="Times New Roman" w:hAnsi="Arial" w:cs="Arial"/>
                <w:color w:val="000000"/>
                <w:sz w:val="18"/>
                <w:szCs w:val="18"/>
                <w:lang w:eastAsia="es-CO"/>
              </w:rPr>
              <w:t xml:space="preserve"> cambio de celda de carga 50 kN, ajuste de indicación en los dos rangos, verificación de funcionamiento, cambio de ups.</w:t>
            </w:r>
          </w:p>
        </w:tc>
        <w:tc>
          <w:tcPr>
            <w:tcW w:w="968" w:type="dxa"/>
            <w:tcBorders>
              <w:top w:val="nil"/>
              <w:left w:val="nil"/>
              <w:bottom w:val="single" w:sz="4" w:space="0" w:color="auto"/>
              <w:right w:val="single" w:sz="4" w:space="0" w:color="auto"/>
            </w:tcBorders>
            <w:shd w:val="clear" w:color="000000" w:fill="FFFFFF"/>
            <w:vAlign w:val="center"/>
            <w:hideMark/>
          </w:tcPr>
          <w:p w14:paraId="70FB5CA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vAlign w:val="center"/>
            <w:hideMark/>
          </w:tcPr>
          <w:p w14:paraId="761E1C8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8EF2891" w14:textId="77777777" w:rsidTr="001A2EA3">
        <w:trPr>
          <w:trHeight w:val="256"/>
        </w:trPr>
        <w:tc>
          <w:tcPr>
            <w:tcW w:w="957" w:type="dxa"/>
            <w:tcBorders>
              <w:top w:val="nil"/>
              <w:left w:val="single" w:sz="4" w:space="0" w:color="auto"/>
              <w:bottom w:val="single" w:sz="4" w:space="0" w:color="auto"/>
              <w:right w:val="single" w:sz="4" w:space="0" w:color="auto"/>
            </w:tcBorders>
            <w:vAlign w:val="center"/>
            <w:hideMark/>
          </w:tcPr>
          <w:p w14:paraId="6112BED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16.2</w:t>
            </w:r>
          </w:p>
        </w:tc>
        <w:tc>
          <w:tcPr>
            <w:tcW w:w="5894" w:type="dxa"/>
            <w:tcBorders>
              <w:top w:val="nil"/>
              <w:left w:val="nil"/>
              <w:bottom w:val="single" w:sz="4" w:space="0" w:color="auto"/>
              <w:right w:val="single" w:sz="4" w:space="0" w:color="auto"/>
            </w:tcBorders>
            <w:vAlign w:val="bottom"/>
            <w:hideMark/>
          </w:tcPr>
          <w:p w14:paraId="2731123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Suministro de Celda de carga 50 </w:t>
            </w:r>
            <w:proofErr w:type="spellStart"/>
            <w:r w:rsidRPr="001A2EA3">
              <w:rPr>
                <w:rFonts w:ascii="Arial" w:eastAsia="Times New Roman" w:hAnsi="Arial" w:cs="Arial"/>
                <w:color w:val="000000"/>
                <w:sz w:val="18"/>
                <w:szCs w:val="18"/>
                <w:lang w:eastAsia="es-CO"/>
              </w:rPr>
              <w:t>Kn</w:t>
            </w:r>
            <w:proofErr w:type="spellEnd"/>
            <w:r w:rsidRPr="001A2EA3">
              <w:rPr>
                <w:rFonts w:ascii="Arial" w:eastAsia="Times New Roman" w:hAnsi="Arial" w:cs="Arial"/>
                <w:color w:val="000000"/>
                <w:sz w:val="18"/>
                <w:szCs w:val="18"/>
                <w:lang w:eastAsia="es-CO"/>
              </w:rPr>
              <w:t xml:space="preserve"> dispositivos conector 5 pines</w:t>
            </w:r>
          </w:p>
        </w:tc>
        <w:tc>
          <w:tcPr>
            <w:tcW w:w="968" w:type="dxa"/>
            <w:tcBorders>
              <w:top w:val="nil"/>
              <w:left w:val="nil"/>
              <w:bottom w:val="single" w:sz="4" w:space="0" w:color="auto"/>
              <w:right w:val="single" w:sz="4" w:space="0" w:color="auto"/>
            </w:tcBorders>
            <w:shd w:val="clear" w:color="000000" w:fill="FFFFFF"/>
            <w:vAlign w:val="center"/>
            <w:hideMark/>
          </w:tcPr>
          <w:p w14:paraId="209440A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vAlign w:val="center"/>
            <w:hideMark/>
          </w:tcPr>
          <w:p w14:paraId="72808EB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524C38E" w14:textId="77777777" w:rsidTr="001A2EA3">
        <w:trPr>
          <w:trHeight w:val="63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9F41DB7"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17. MANTENIMIENTO </w:t>
            </w:r>
            <w:proofErr w:type="gramStart"/>
            <w:r w:rsidRPr="001A2EA3">
              <w:rPr>
                <w:rFonts w:eastAsia="Times New Roman" w:cs="Calibri"/>
                <w:b/>
                <w:bCs/>
                <w:color w:val="000000"/>
                <w:sz w:val="20"/>
                <w:szCs w:val="20"/>
                <w:lang w:eastAsia="es-CO"/>
              </w:rPr>
              <w:t>PREVENTIVO :MÁQUINA</w:t>
            </w:r>
            <w:proofErr w:type="gramEnd"/>
            <w:r w:rsidRPr="001A2EA3">
              <w:rPr>
                <w:rFonts w:eastAsia="Times New Roman" w:cs="Calibri"/>
                <w:b/>
                <w:bCs/>
                <w:color w:val="000000"/>
                <w:sz w:val="20"/>
                <w:szCs w:val="20"/>
                <w:lang w:eastAsia="es-CO"/>
              </w:rPr>
              <w:t xml:space="preserve"> DE LOS ANGELES, PARA DETERMINAR LA RESISTENCIA DE LOS AGREGADOS A LA ABRASIÓN Marca: </w:t>
            </w:r>
            <w:proofErr w:type="spellStart"/>
            <w:r w:rsidRPr="001A2EA3">
              <w:rPr>
                <w:rFonts w:eastAsia="Times New Roman" w:cs="Calibri"/>
                <w:b/>
                <w:bCs/>
                <w:color w:val="000000"/>
                <w:sz w:val="20"/>
                <w:szCs w:val="20"/>
                <w:lang w:eastAsia="es-CO"/>
              </w:rPr>
              <w:t>Pinzuar</w:t>
            </w:r>
            <w:proofErr w:type="spellEnd"/>
            <w:r w:rsidRPr="001A2EA3">
              <w:rPr>
                <w:rFonts w:eastAsia="Times New Roman" w:cs="Calibri"/>
                <w:b/>
                <w:bCs/>
                <w:color w:val="000000"/>
                <w:sz w:val="20"/>
                <w:szCs w:val="20"/>
                <w:lang w:eastAsia="es-CO"/>
              </w:rPr>
              <w:t xml:space="preserve"> Modelo: PC-117 Serie: 1274</w:t>
            </w:r>
          </w:p>
        </w:tc>
      </w:tr>
      <w:tr w:rsidR="001A2EA3" w:rsidRPr="001A2EA3" w14:paraId="3DB7F37B" w14:textId="77777777" w:rsidTr="001A2EA3">
        <w:trPr>
          <w:trHeight w:val="495"/>
        </w:trPr>
        <w:tc>
          <w:tcPr>
            <w:tcW w:w="957" w:type="dxa"/>
            <w:tcBorders>
              <w:top w:val="nil"/>
              <w:left w:val="single" w:sz="4" w:space="0" w:color="auto"/>
              <w:bottom w:val="single" w:sz="4" w:space="0" w:color="auto"/>
              <w:right w:val="single" w:sz="4" w:space="0" w:color="auto"/>
            </w:tcBorders>
            <w:vAlign w:val="center"/>
            <w:hideMark/>
          </w:tcPr>
          <w:p w14:paraId="2E6F02C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17.1</w:t>
            </w:r>
          </w:p>
        </w:tc>
        <w:tc>
          <w:tcPr>
            <w:tcW w:w="5894" w:type="dxa"/>
            <w:tcBorders>
              <w:top w:val="nil"/>
              <w:left w:val="nil"/>
              <w:bottom w:val="single" w:sz="4" w:space="0" w:color="auto"/>
              <w:right w:val="single" w:sz="4" w:space="0" w:color="auto"/>
            </w:tcBorders>
            <w:vAlign w:val="bottom"/>
            <w:hideMark/>
          </w:tcPr>
          <w:p w14:paraId="73C9ED6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general, lubricación de cadena y piñones, revisión sistema eléctrico, verificar funcionamiento</w:t>
            </w:r>
          </w:p>
        </w:tc>
        <w:tc>
          <w:tcPr>
            <w:tcW w:w="968" w:type="dxa"/>
            <w:tcBorders>
              <w:top w:val="nil"/>
              <w:left w:val="nil"/>
              <w:bottom w:val="single" w:sz="4" w:space="0" w:color="auto"/>
              <w:right w:val="single" w:sz="4" w:space="0" w:color="auto"/>
            </w:tcBorders>
            <w:shd w:val="clear" w:color="000000" w:fill="FFFFFF"/>
            <w:vAlign w:val="center"/>
            <w:hideMark/>
          </w:tcPr>
          <w:p w14:paraId="24A6285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156779C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0CE53A9"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550478E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17.2</w:t>
            </w:r>
          </w:p>
        </w:tc>
        <w:tc>
          <w:tcPr>
            <w:tcW w:w="5894" w:type="dxa"/>
            <w:tcBorders>
              <w:top w:val="nil"/>
              <w:left w:val="nil"/>
              <w:bottom w:val="single" w:sz="4" w:space="0" w:color="auto"/>
              <w:right w:val="single" w:sz="4" w:space="0" w:color="auto"/>
            </w:tcBorders>
            <w:noWrap/>
            <w:vAlign w:val="bottom"/>
            <w:hideMark/>
          </w:tcPr>
          <w:p w14:paraId="279EC069"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e instalación de juego de 12 esferas</w:t>
            </w:r>
          </w:p>
        </w:tc>
        <w:tc>
          <w:tcPr>
            <w:tcW w:w="968" w:type="dxa"/>
            <w:tcBorders>
              <w:top w:val="nil"/>
              <w:left w:val="nil"/>
              <w:bottom w:val="single" w:sz="4" w:space="0" w:color="auto"/>
              <w:right w:val="single" w:sz="4" w:space="0" w:color="auto"/>
            </w:tcBorders>
            <w:shd w:val="clear" w:color="000000" w:fill="FFFFFF"/>
            <w:vAlign w:val="center"/>
            <w:hideMark/>
          </w:tcPr>
          <w:p w14:paraId="1048401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3ED01BF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4053DAF" w14:textId="77777777" w:rsidTr="001A2EA3">
        <w:trPr>
          <w:trHeight w:val="300"/>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66C4E51"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18. MANTENIMIENTO PREVENTIVO Y CORRECTIVO: COMPRESOR DE 150 PSI.</w:t>
            </w:r>
          </w:p>
        </w:tc>
      </w:tr>
      <w:tr w:rsidR="001A2EA3" w:rsidRPr="001A2EA3" w14:paraId="789CB5E6" w14:textId="77777777" w:rsidTr="001A2EA3">
        <w:trPr>
          <w:trHeight w:val="1206"/>
        </w:trPr>
        <w:tc>
          <w:tcPr>
            <w:tcW w:w="957" w:type="dxa"/>
            <w:tcBorders>
              <w:top w:val="nil"/>
              <w:left w:val="single" w:sz="4" w:space="0" w:color="auto"/>
              <w:bottom w:val="single" w:sz="4" w:space="0" w:color="auto"/>
              <w:right w:val="single" w:sz="4" w:space="0" w:color="auto"/>
            </w:tcBorders>
            <w:vAlign w:val="center"/>
            <w:hideMark/>
          </w:tcPr>
          <w:p w14:paraId="681C4E9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18.1</w:t>
            </w:r>
          </w:p>
        </w:tc>
        <w:tc>
          <w:tcPr>
            <w:tcW w:w="5894" w:type="dxa"/>
            <w:tcBorders>
              <w:top w:val="nil"/>
              <w:left w:val="nil"/>
              <w:bottom w:val="single" w:sz="4" w:space="0" w:color="auto"/>
              <w:right w:val="single" w:sz="4" w:space="0" w:color="auto"/>
            </w:tcBorders>
            <w:vAlign w:val="bottom"/>
            <w:hideMark/>
          </w:tcPr>
          <w:p w14:paraId="210100C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Reparación de motor eléctrico por quema del inducido, incluyendo desmontaje, diagnóstico, retiro del inducido averiado, rebobinado o sustitución según condición técnica, revisión de bobinados, aislamiento y conexiones eléctricas, montaje, pruebas eléctricas y prueba de funcionamiento, dejando el motor en condiciones adecuadas para la operación del compresor de 150 PSI.</w:t>
            </w:r>
          </w:p>
        </w:tc>
        <w:tc>
          <w:tcPr>
            <w:tcW w:w="968" w:type="dxa"/>
            <w:tcBorders>
              <w:top w:val="nil"/>
              <w:left w:val="nil"/>
              <w:bottom w:val="single" w:sz="4" w:space="0" w:color="auto"/>
              <w:right w:val="single" w:sz="4" w:space="0" w:color="auto"/>
            </w:tcBorders>
            <w:shd w:val="clear" w:color="000000" w:fill="FFFFFF"/>
            <w:vAlign w:val="center"/>
            <w:hideMark/>
          </w:tcPr>
          <w:p w14:paraId="3E86C18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52BB5AF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6C42C29" w14:textId="77777777" w:rsidTr="001A2EA3">
        <w:trPr>
          <w:trHeight w:val="300"/>
        </w:trPr>
        <w:tc>
          <w:tcPr>
            <w:tcW w:w="957" w:type="dxa"/>
            <w:tcBorders>
              <w:top w:val="nil"/>
              <w:left w:val="single" w:sz="4" w:space="0" w:color="auto"/>
              <w:bottom w:val="single" w:sz="4" w:space="0" w:color="auto"/>
              <w:right w:val="single" w:sz="4" w:space="0" w:color="auto"/>
            </w:tcBorders>
            <w:vAlign w:val="center"/>
            <w:hideMark/>
          </w:tcPr>
          <w:p w14:paraId="2EFB3D6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18.2</w:t>
            </w:r>
          </w:p>
        </w:tc>
        <w:tc>
          <w:tcPr>
            <w:tcW w:w="5894" w:type="dxa"/>
            <w:tcBorders>
              <w:top w:val="nil"/>
              <w:left w:val="nil"/>
              <w:bottom w:val="single" w:sz="4" w:space="0" w:color="auto"/>
              <w:right w:val="single" w:sz="4" w:space="0" w:color="auto"/>
            </w:tcBorders>
            <w:noWrap/>
            <w:vAlign w:val="bottom"/>
            <w:hideMark/>
          </w:tcPr>
          <w:p w14:paraId="776F743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968" w:type="dxa"/>
            <w:tcBorders>
              <w:top w:val="nil"/>
              <w:left w:val="nil"/>
              <w:bottom w:val="single" w:sz="4" w:space="0" w:color="auto"/>
              <w:right w:val="single" w:sz="4" w:space="0" w:color="auto"/>
            </w:tcBorders>
            <w:shd w:val="clear" w:color="000000" w:fill="FFFFFF"/>
            <w:vAlign w:val="center"/>
            <w:hideMark/>
          </w:tcPr>
          <w:p w14:paraId="09C9DC4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041" w:type="dxa"/>
            <w:tcBorders>
              <w:top w:val="nil"/>
              <w:left w:val="nil"/>
              <w:bottom w:val="single" w:sz="4" w:space="0" w:color="auto"/>
              <w:right w:val="single" w:sz="4" w:space="0" w:color="auto"/>
            </w:tcBorders>
            <w:shd w:val="clear" w:color="000000" w:fill="FFFFFF"/>
            <w:vAlign w:val="center"/>
            <w:hideMark/>
          </w:tcPr>
          <w:p w14:paraId="2014BDD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bl>
    <w:p w14:paraId="7ADB2852" w14:textId="77777777" w:rsidR="00BB18AE" w:rsidRDefault="00BB18AE" w:rsidP="00F9458F">
      <w:pPr>
        <w:spacing w:after="0" w:line="240" w:lineRule="auto"/>
        <w:jc w:val="center"/>
        <w:rPr>
          <w:rFonts w:cs="Calibri"/>
          <w:color w:val="000000"/>
          <w:sz w:val="18"/>
          <w:szCs w:val="18"/>
        </w:rPr>
      </w:pPr>
    </w:p>
    <w:tbl>
      <w:tblPr>
        <w:tblW w:w="8995" w:type="dxa"/>
        <w:tblCellMar>
          <w:left w:w="70" w:type="dxa"/>
          <w:right w:w="70" w:type="dxa"/>
        </w:tblCellMar>
        <w:tblLook w:val="04A0" w:firstRow="1" w:lastRow="0" w:firstColumn="1" w:lastColumn="0" w:noHBand="0" w:noVBand="1"/>
      </w:tblPr>
      <w:tblGrid>
        <w:gridCol w:w="491"/>
        <w:gridCol w:w="6167"/>
        <w:gridCol w:w="850"/>
        <w:gridCol w:w="1480"/>
        <w:gridCol w:w="7"/>
      </w:tblGrid>
      <w:tr w:rsidR="001A2EA3" w:rsidRPr="001A2EA3" w14:paraId="70D24C7B" w14:textId="77777777" w:rsidTr="001A2EA3">
        <w:trPr>
          <w:trHeight w:val="855"/>
        </w:trPr>
        <w:tc>
          <w:tcPr>
            <w:tcW w:w="8995"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1778265" w14:textId="77777777" w:rsidR="001A2EA3" w:rsidRPr="001A2EA3" w:rsidRDefault="001A2EA3" w:rsidP="001A2EA3">
            <w:pPr>
              <w:spacing w:after="0" w:line="240" w:lineRule="auto"/>
              <w:jc w:val="center"/>
              <w:rPr>
                <w:rFonts w:ascii="Calibri Light" w:eastAsia="Times New Roman" w:hAnsi="Calibri Light" w:cs="Calibri Light"/>
                <w:b/>
                <w:bCs/>
                <w:lang w:eastAsia="es-CO"/>
              </w:rPr>
            </w:pPr>
            <w:r w:rsidRPr="001A2EA3">
              <w:rPr>
                <w:rFonts w:ascii="Calibri Light" w:eastAsia="Times New Roman" w:hAnsi="Calibri Light" w:cs="Calibri Light"/>
                <w:b/>
                <w:bCs/>
                <w:lang w:eastAsia="es-CO"/>
              </w:rPr>
              <w:t>MANTENIMIENTO AREA AGROINDUSTRIA</w:t>
            </w:r>
          </w:p>
        </w:tc>
      </w:tr>
      <w:tr w:rsidR="001A2EA3" w:rsidRPr="001A2EA3" w14:paraId="2B32F7B2" w14:textId="77777777" w:rsidTr="001A2EA3">
        <w:trPr>
          <w:trHeight w:val="1843"/>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ECD0B2F"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1. MANTENIMIENTO PREVENTIVO Y CORRECTIVO CUARTO FRIO &gt;&gt; UNIDAD DE MEDIDA UNIDAD CARACTERISTICA PARA REFRIGERACION CON CAPACIDAD DE 8 MT CUBICOS Y PANELES DIMENSION N.A. MATERIAL ACERO MARCA: COINTERACEROS - NACIONAL/ RISS;SERIAL:AV02461;MODELO:CUARTO REFRIGERACION 0 GRADOS C Y 8 GRADOS C CON DIFERENCIALES MINIMO DE 3 GRADOS C; OBSERVACIONES: CON DIMENSIONES EXTERIORES DE LARGO 2 MTS, ANCHO 2 MTS, ALTURA 2.20 MTS, CON CAPACIDAD DE 8 MTS CÚBICOS APROXIMADAMENTE (1 TONELADA DE PRODUCTO ALMACENADO EN CANASTILLAS), CON PANELES, PISOS Y TECHO</w:t>
            </w:r>
          </w:p>
        </w:tc>
      </w:tr>
      <w:tr w:rsidR="001A2EA3" w:rsidRPr="001A2EA3" w14:paraId="3759CBF0" w14:textId="77777777" w:rsidTr="001A2EA3">
        <w:trPr>
          <w:gridAfter w:val="1"/>
          <w:wAfter w:w="7" w:type="dxa"/>
          <w:trHeight w:val="720"/>
        </w:trPr>
        <w:tc>
          <w:tcPr>
            <w:tcW w:w="0" w:type="auto"/>
            <w:tcBorders>
              <w:top w:val="nil"/>
              <w:left w:val="single" w:sz="4" w:space="0" w:color="auto"/>
              <w:bottom w:val="single" w:sz="4" w:space="0" w:color="auto"/>
              <w:right w:val="single" w:sz="4" w:space="0" w:color="auto"/>
            </w:tcBorders>
            <w:vAlign w:val="center"/>
            <w:hideMark/>
          </w:tcPr>
          <w:p w14:paraId="5D55378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w:t>
            </w:r>
          </w:p>
        </w:tc>
        <w:tc>
          <w:tcPr>
            <w:tcW w:w="6167" w:type="dxa"/>
            <w:tcBorders>
              <w:top w:val="nil"/>
              <w:left w:val="nil"/>
              <w:bottom w:val="single" w:sz="4" w:space="0" w:color="auto"/>
              <w:right w:val="single" w:sz="4" w:space="0" w:color="auto"/>
            </w:tcBorders>
            <w:vAlign w:val="center"/>
            <w:hideMark/>
          </w:tcPr>
          <w:p w14:paraId="294074B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general de los componentes del cuarto frío, incluyendo evaporador, unidad condensadora, compresor, tablero eléctrico, serpentines y habitáculo interior.</w:t>
            </w:r>
          </w:p>
        </w:tc>
        <w:tc>
          <w:tcPr>
            <w:tcW w:w="850" w:type="dxa"/>
            <w:tcBorders>
              <w:top w:val="nil"/>
              <w:left w:val="nil"/>
              <w:bottom w:val="single" w:sz="4" w:space="0" w:color="auto"/>
              <w:right w:val="single" w:sz="4" w:space="0" w:color="auto"/>
            </w:tcBorders>
            <w:shd w:val="clear" w:color="000000" w:fill="FFFFFF"/>
            <w:vAlign w:val="center"/>
            <w:hideMark/>
          </w:tcPr>
          <w:p w14:paraId="28CB34B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6B1A02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8C08D4E" w14:textId="77777777" w:rsidTr="001A2EA3">
        <w:trPr>
          <w:gridAfter w:val="1"/>
          <w:wAfter w:w="7" w:type="dxa"/>
          <w:trHeight w:val="720"/>
        </w:trPr>
        <w:tc>
          <w:tcPr>
            <w:tcW w:w="0" w:type="auto"/>
            <w:tcBorders>
              <w:top w:val="nil"/>
              <w:left w:val="single" w:sz="4" w:space="0" w:color="auto"/>
              <w:bottom w:val="single" w:sz="4" w:space="0" w:color="auto"/>
              <w:right w:val="single" w:sz="4" w:space="0" w:color="auto"/>
            </w:tcBorders>
            <w:vAlign w:val="center"/>
            <w:hideMark/>
          </w:tcPr>
          <w:p w14:paraId="0AF192E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w:t>
            </w:r>
          </w:p>
        </w:tc>
        <w:tc>
          <w:tcPr>
            <w:tcW w:w="6167" w:type="dxa"/>
            <w:tcBorders>
              <w:top w:val="nil"/>
              <w:left w:val="nil"/>
              <w:bottom w:val="single" w:sz="4" w:space="0" w:color="auto"/>
              <w:right w:val="single" w:sz="4" w:space="0" w:color="auto"/>
            </w:tcBorders>
            <w:vAlign w:val="center"/>
            <w:hideMark/>
          </w:tcPr>
          <w:p w14:paraId="709C694C"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de refrigerante y aceite poliéster del sistema de refrigeración, de acuerdo con las especificaciones y recomendaciones del fabricante.</w:t>
            </w:r>
          </w:p>
        </w:tc>
        <w:tc>
          <w:tcPr>
            <w:tcW w:w="850" w:type="dxa"/>
            <w:tcBorders>
              <w:top w:val="nil"/>
              <w:left w:val="nil"/>
              <w:bottom w:val="single" w:sz="4" w:space="0" w:color="auto"/>
              <w:right w:val="single" w:sz="4" w:space="0" w:color="auto"/>
            </w:tcBorders>
            <w:shd w:val="clear" w:color="000000" w:fill="FFFFFF"/>
            <w:vAlign w:val="center"/>
            <w:hideMark/>
          </w:tcPr>
          <w:p w14:paraId="3B80853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4C836B8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5D7EA51" w14:textId="77777777" w:rsidTr="001A2EA3">
        <w:trPr>
          <w:gridAfter w:val="1"/>
          <w:wAfter w:w="7" w:type="dxa"/>
          <w:trHeight w:val="480"/>
        </w:trPr>
        <w:tc>
          <w:tcPr>
            <w:tcW w:w="0" w:type="auto"/>
            <w:tcBorders>
              <w:top w:val="nil"/>
              <w:left w:val="single" w:sz="4" w:space="0" w:color="auto"/>
              <w:bottom w:val="single" w:sz="4" w:space="0" w:color="auto"/>
              <w:right w:val="single" w:sz="4" w:space="0" w:color="auto"/>
            </w:tcBorders>
            <w:vAlign w:val="center"/>
            <w:hideMark/>
          </w:tcPr>
          <w:p w14:paraId="3DF9C7D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w:t>
            </w:r>
          </w:p>
        </w:tc>
        <w:tc>
          <w:tcPr>
            <w:tcW w:w="6167" w:type="dxa"/>
            <w:tcBorders>
              <w:top w:val="nil"/>
              <w:left w:val="nil"/>
              <w:bottom w:val="single" w:sz="4" w:space="0" w:color="auto"/>
              <w:right w:val="single" w:sz="4" w:space="0" w:color="auto"/>
            </w:tcBorders>
            <w:vAlign w:val="center"/>
            <w:hideMark/>
          </w:tcPr>
          <w:p w14:paraId="32739F01"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Retiro, suministro e instalación de La válvula solenoide de refrigeración.</w:t>
            </w:r>
          </w:p>
        </w:tc>
        <w:tc>
          <w:tcPr>
            <w:tcW w:w="850" w:type="dxa"/>
            <w:tcBorders>
              <w:top w:val="nil"/>
              <w:left w:val="nil"/>
              <w:bottom w:val="single" w:sz="4" w:space="0" w:color="auto"/>
              <w:right w:val="single" w:sz="4" w:space="0" w:color="auto"/>
            </w:tcBorders>
            <w:shd w:val="clear" w:color="000000" w:fill="FFFFFF"/>
            <w:vAlign w:val="center"/>
            <w:hideMark/>
          </w:tcPr>
          <w:p w14:paraId="18A7A96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31BA00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C80B67E"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4744E5F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w:t>
            </w:r>
          </w:p>
        </w:tc>
        <w:tc>
          <w:tcPr>
            <w:tcW w:w="6167" w:type="dxa"/>
            <w:tcBorders>
              <w:top w:val="nil"/>
              <w:left w:val="nil"/>
              <w:bottom w:val="single" w:sz="4" w:space="0" w:color="auto"/>
              <w:right w:val="single" w:sz="4" w:space="0" w:color="auto"/>
            </w:tcBorders>
            <w:vAlign w:val="center"/>
            <w:hideMark/>
          </w:tcPr>
          <w:p w14:paraId="39361116"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Retiro, suministro e instalación de sensor de temperatura.</w:t>
            </w:r>
          </w:p>
        </w:tc>
        <w:tc>
          <w:tcPr>
            <w:tcW w:w="850" w:type="dxa"/>
            <w:tcBorders>
              <w:top w:val="nil"/>
              <w:left w:val="nil"/>
              <w:bottom w:val="single" w:sz="4" w:space="0" w:color="auto"/>
              <w:right w:val="single" w:sz="4" w:space="0" w:color="auto"/>
            </w:tcBorders>
            <w:shd w:val="clear" w:color="000000" w:fill="FFFFFF"/>
            <w:vAlign w:val="center"/>
            <w:hideMark/>
          </w:tcPr>
          <w:p w14:paraId="6A3A5E3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5C3D736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91D1FEF" w14:textId="77777777" w:rsidTr="001A2EA3">
        <w:trPr>
          <w:gridAfter w:val="1"/>
          <w:wAfter w:w="7" w:type="dxa"/>
          <w:trHeight w:val="411"/>
        </w:trPr>
        <w:tc>
          <w:tcPr>
            <w:tcW w:w="0" w:type="auto"/>
            <w:tcBorders>
              <w:top w:val="nil"/>
              <w:left w:val="single" w:sz="4" w:space="0" w:color="auto"/>
              <w:bottom w:val="single" w:sz="4" w:space="0" w:color="auto"/>
              <w:right w:val="single" w:sz="4" w:space="0" w:color="auto"/>
            </w:tcBorders>
            <w:vAlign w:val="center"/>
            <w:hideMark/>
          </w:tcPr>
          <w:p w14:paraId="30E5E09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1.5</w:t>
            </w:r>
          </w:p>
        </w:tc>
        <w:tc>
          <w:tcPr>
            <w:tcW w:w="6167" w:type="dxa"/>
            <w:tcBorders>
              <w:top w:val="nil"/>
              <w:left w:val="nil"/>
              <w:bottom w:val="single" w:sz="4" w:space="0" w:color="auto"/>
              <w:right w:val="single" w:sz="4" w:space="0" w:color="auto"/>
            </w:tcBorders>
            <w:vAlign w:val="center"/>
            <w:hideMark/>
          </w:tcPr>
          <w:p w14:paraId="7DE581A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Retiro suministro e instalación de presostato dual de alta y baja </w:t>
            </w:r>
            <w:proofErr w:type="spellStart"/>
            <w:r w:rsidRPr="001A2EA3">
              <w:rPr>
                <w:rFonts w:ascii="Arial" w:eastAsia="Times New Roman" w:hAnsi="Arial" w:cs="Arial"/>
                <w:sz w:val="18"/>
                <w:szCs w:val="18"/>
                <w:lang w:eastAsia="es-CO"/>
              </w:rPr>
              <w:t>autoreset</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14:paraId="68ACC9F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47CD46A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91096DD" w14:textId="77777777" w:rsidTr="001A2EA3">
        <w:trPr>
          <w:gridAfter w:val="1"/>
          <w:wAfter w:w="7" w:type="dxa"/>
          <w:trHeight w:val="1979"/>
        </w:trPr>
        <w:tc>
          <w:tcPr>
            <w:tcW w:w="0" w:type="auto"/>
            <w:tcBorders>
              <w:top w:val="nil"/>
              <w:left w:val="single" w:sz="4" w:space="0" w:color="auto"/>
              <w:bottom w:val="single" w:sz="4" w:space="0" w:color="auto"/>
              <w:right w:val="single" w:sz="4" w:space="0" w:color="auto"/>
            </w:tcBorders>
            <w:vAlign w:val="center"/>
            <w:hideMark/>
          </w:tcPr>
          <w:p w14:paraId="5D5ED96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1.6</w:t>
            </w:r>
          </w:p>
        </w:tc>
        <w:tc>
          <w:tcPr>
            <w:tcW w:w="6167" w:type="dxa"/>
            <w:tcBorders>
              <w:top w:val="nil"/>
              <w:left w:val="nil"/>
              <w:bottom w:val="single" w:sz="4" w:space="0" w:color="auto"/>
              <w:right w:val="single" w:sz="4" w:space="0" w:color="auto"/>
            </w:tcBorders>
            <w:vAlign w:val="center"/>
            <w:hideMark/>
          </w:tcPr>
          <w:p w14:paraId="1AC8475A"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del condensador y evaporador; revisión, limpieza y ajuste de componentes eléctricos, conexiones, terminales, contactores y demás elementos del sistema eléctrico; inspección del motor y ventiladores del evaporador y condensador; verificación y ajuste de las presiones de operación del sistema de refrigeración; medición del consumo de corriente (amperaje) y temperaturas de operación; revisión del funcionamiento del sistema de control y regulación de temperatura; inspección del circuito frigorífico, tuberías, conexiones y componentes para detectar posibles fugas de refrigerante.</w:t>
            </w:r>
          </w:p>
        </w:tc>
        <w:tc>
          <w:tcPr>
            <w:tcW w:w="850" w:type="dxa"/>
            <w:tcBorders>
              <w:top w:val="nil"/>
              <w:left w:val="nil"/>
              <w:bottom w:val="single" w:sz="4" w:space="0" w:color="auto"/>
              <w:right w:val="single" w:sz="4" w:space="0" w:color="auto"/>
            </w:tcBorders>
            <w:shd w:val="clear" w:color="000000" w:fill="FFFFFF"/>
            <w:vAlign w:val="center"/>
            <w:hideMark/>
          </w:tcPr>
          <w:p w14:paraId="1065FAE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3356192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CA1B426" w14:textId="77777777" w:rsidTr="001A2EA3">
        <w:trPr>
          <w:trHeight w:val="525"/>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C7842A6"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2. MANTENIMIENTO PREVENTIVO Y CORRECTIVO: CILINDRADORA &gt;&gt; CARACTERISTICA N.A. MATERIAL N.A. MARCA: JAVAR; SERIAL: N/A; MODELO: 2006; OBSERVACIONES: AMASADORA</w:t>
            </w:r>
          </w:p>
        </w:tc>
      </w:tr>
      <w:tr w:rsidR="001A2EA3" w:rsidRPr="001A2EA3" w14:paraId="2580E743"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3288C11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2.1</w:t>
            </w:r>
          </w:p>
        </w:tc>
        <w:tc>
          <w:tcPr>
            <w:tcW w:w="6167" w:type="dxa"/>
            <w:tcBorders>
              <w:top w:val="nil"/>
              <w:left w:val="nil"/>
              <w:bottom w:val="single" w:sz="4" w:space="0" w:color="auto"/>
              <w:right w:val="single" w:sz="4" w:space="0" w:color="auto"/>
            </w:tcBorders>
            <w:vAlign w:val="center"/>
            <w:hideMark/>
          </w:tcPr>
          <w:p w14:paraId="43654EE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Ajuste del sistema eléctrico de la cilindradora.</w:t>
            </w:r>
          </w:p>
        </w:tc>
        <w:tc>
          <w:tcPr>
            <w:tcW w:w="850" w:type="dxa"/>
            <w:tcBorders>
              <w:top w:val="nil"/>
              <w:left w:val="nil"/>
              <w:bottom w:val="single" w:sz="4" w:space="0" w:color="auto"/>
              <w:right w:val="single" w:sz="4" w:space="0" w:color="auto"/>
            </w:tcBorders>
            <w:shd w:val="clear" w:color="000000" w:fill="FFFFFF"/>
            <w:vAlign w:val="center"/>
            <w:hideMark/>
          </w:tcPr>
          <w:p w14:paraId="2091A85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EF343E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1ED4D29" w14:textId="77777777" w:rsidTr="001A2EA3">
        <w:trPr>
          <w:gridAfter w:val="1"/>
          <w:wAfter w:w="7" w:type="dxa"/>
          <w:trHeight w:val="835"/>
        </w:trPr>
        <w:tc>
          <w:tcPr>
            <w:tcW w:w="0" w:type="auto"/>
            <w:tcBorders>
              <w:top w:val="nil"/>
              <w:left w:val="single" w:sz="4" w:space="0" w:color="auto"/>
              <w:bottom w:val="single" w:sz="4" w:space="0" w:color="auto"/>
              <w:right w:val="single" w:sz="4" w:space="0" w:color="auto"/>
            </w:tcBorders>
            <w:vAlign w:val="center"/>
            <w:hideMark/>
          </w:tcPr>
          <w:p w14:paraId="5D34AFD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2.2</w:t>
            </w:r>
          </w:p>
        </w:tc>
        <w:tc>
          <w:tcPr>
            <w:tcW w:w="6167" w:type="dxa"/>
            <w:tcBorders>
              <w:top w:val="nil"/>
              <w:left w:val="nil"/>
              <w:bottom w:val="single" w:sz="4" w:space="0" w:color="auto"/>
              <w:right w:val="single" w:sz="4" w:space="0" w:color="auto"/>
            </w:tcBorders>
            <w:vAlign w:val="center"/>
            <w:hideMark/>
          </w:tcPr>
          <w:p w14:paraId="494B5F71"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y aplicación de grasa lubricante de grado alimenticio en las partes móviles, incluyendo limpieza de los puntos de lubricación, aplicación de la cantidad requerida de lubricante y verificación del correcto funcionamiento de los elementos intervenidos.</w:t>
            </w:r>
          </w:p>
        </w:tc>
        <w:tc>
          <w:tcPr>
            <w:tcW w:w="850" w:type="dxa"/>
            <w:tcBorders>
              <w:top w:val="nil"/>
              <w:left w:val="nil"/>
              <w:bottom w:val="single" w:sz="4" w:space="0" w:color="auto"/>
              <w:right w:val="single" w:sz="4" w:space="0" w:color="auto"/>
            </w:tcBorders>
            <w:shd w:val="clear" w:color="000000" w:fill="FFFFFF"/>
            <w:vAlign w:val="center"/>
            <w:hideMark/>
          </w:tcPr>
          <w:p w14:paraId="6B9947B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26042B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DE496E6" w14:textId="77777777" w:rsidTr="001A2EA3">
        <w:trPr>
          <w:trHeight w:val="915"/>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37B60B84"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3. MANTENIMIENTO PREVENTIVO Y CORRECTIVO:  BATIDORA &gt;&gt; ESPECIFICACION=ELECTRICO(A); MARCA: JAVAR; SERIAL: N/A; MODELO:2006; OBSERVACIONES: BATIDORA PARA PASTELERIA REF B10FA </w:t>
            </w:r>
          </w:p>
        </w:tc>
      </w:tr>
      <w:tr w:rsidR="001A2EA3" w:rsidRPr="001A2EA3" w14:paraId="3059654A" w14:textId="77777777" w:rsidTr="001A2EA3">
        <w:trPr>
          <w:gridAfter w:val="1"/>
          <w:wAfter w:w="7" w:type="dxa"/>
          <w:trHeight w:val="902"/>
        </w:trPr>
        <w:tc>
          <w:tcPr>
            <w:tcW w:w="0" w:type="auto"/>
            <w:tcBorders>
              <w:top w:val="nil"/>
              <w:left w:val="single" w:sz="4" w:space="0" w:color="auto"/>
              <w:bottom w:val="single" w:sz="4" w:space="0" w:color="auto"/>
              <w:right w:val="single" w:sz="4" w:space="0" w:color="auto"/>
            </w:tcBorders>
            <w:vAlign w:val="center"/>
            <w:hideMark/>
          </w:tcPr>
          <w:p w14:paraId="257DEE7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3.1</w:t>
            </w:r>
          </w:p>
        </w:tc>
        <w:tc>
          <w:tcPr>
            <w:tcW w:w="6167" w:type="dxa"/>
            <w:tcBorders>
              <w:top w:val="nil"/>
              <w:left w:val="nil"/>
              <w:bottom w:val="single" w:sz="4" w:space="0" w:color="auto"/>
              <w:right w:val="single" w:sz="4" w:space="0" w:color="auto"/>
            </w:tcBorders>
            <w:vAlign w:val="bottom"/>
            <w:hideMark/>
          </w:tcPr>
          <w:p w14:paraId="6B3311B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y componentes móviles del equipo, incluyendo limpieza previa de los puntos de lubricación, aplicación de la cantidad requerida de lubricante y verificación del correcto funcionamiento de los elementos intervenidos.</w:t>
            </w:r>
          </w:p>
        </w:tc>
        <w:tc>
          <w:tcPr>
            <w:tcW w:w="850" w:type="dxa"/>
            <w:tcBorders>
              <w:top w:val="nil"/>
              <w:left w:val="nil"/>
              <w:bottom w:val="single" w:sz="4" w:space="0" w:color="auto"/>
              <w:right w:val="single" w:sz="4" w:space="0" w:color="auto"/>
            </w:tcBorders>
            <w:shd w:val="clear" w:color="000000" w:fill="FFFFFF"/>
            <w:vAlign w:val="center"/>
            <w:hideMark/>
          </w:tcPr>
          <w:p w14:paraId="213A9CC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09E34B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3180A4A" w14:textId="77777777" w:rsidTr="001A2EA3">
        <w:trPr>
          <w:gridAfter w:val="1"/>
          <w:wAfter w:w="7" w:type="dxa"/>
          <w:trHeight w:val="278"/>
        </w:trPr>
        <w:tc>
          <w:tcPr>
            <w:tcW w:w="0" w:type="auto"/>
            <w:tcBorders>
              <w:top w:val="nil"/>
              <w:left w:val="single" w:sz="4" w:space="0" w:color="auto"/>
              <w:bottom w:val="single" w:sz="4" w:space="0" w:color="auto"/>
              <w:right w:val="single" w:sz="4" w:space="0" w:color="auto"/>
            </w:tcBorders>
            <w:vAlign w:val="center"/>
            <w:hideMark/>
          </w:tcPr>
          <w:p w14:paraId="708F97A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3.2</w:t>
            </w:r>
          </w:p>
        </w:tc>
        <w:tc>
          <w:tcPr>
            <w:tcW w:w="6167" w:type="dxa"/>
            <w:tcBorders>
              <w:top w:val="nil"/>
              <w:left w:val="nil"/>
              <w:bottom w:val="single" w:sz="4" w:space="0" w:color="auto"/>
              <w:right w:val="single" w:sz="4" w:space="0" w:color="auto"/>
            </w:tcBorders>
            <w:vAlign w:val="bottom"/>
            <w:hideMark/>
          </w:tcPr>
          <w:p w14:paraId="4FBAD93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empaques para batidora b10FA.</w:t>
            </w:r>
          </w:p>
        </w:tc>
        <w:tc>
          <w:tcPr>
            <w:tcW w:w="850" w:type="dxa"/>
            <w:tcBorders>
              <w:top w:val="nil"/>
              <w:left w:val="nil"/>
              <w:bottom w:val="single" w:sz="4" w:space="0" w:color="auto"/>
              <w:right w:val="single" w:sz="4" w:space="0" w:color="auto"/>
            </w:tcBorders>
            <w:shd w:val="clear" w:color="000000" w:fill="FFFFFF"/>
            <w:vAlign w:val="center"/>
            <w:hideMark/>
          </w:tcPr>
          <w:p w14:paraId="4E2BAEC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CDCF10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1836E7C" w14:textId="77777777" w:rsidTr="001A2EA3">
        <w:trPr>
          <w:trHeight w:val="93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C4F83E4"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4. MANTENIMIENTO PREVENTIVO Y CORRECTIVO:  HORNO DE COCINA &gt;&gt; CLASE CONVECCION CARACTERISTICA DOS PUERTAS MATERIAL ACERO INOXIDABLE MARCA: N/A; SERIAL; MODELO: N/A; OBSERVACIONES: HORNO A GAS CONSTRUIDO EN ACERO INOXIDABLE Y AISLADO CON LANA MINERAL, ESCABILADERO INTERNO 5 BANDEJAS</w:t>
            </w:r>
          </w:p>
        </w:tc>
      </w:tr>
      <w:tr w:rsidR="001A2EA3" w:rsidRPr="001A2EA3" w14:paraId="7ADF0DBA"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0A326EC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4.1</w:t>
            </w:r>
          </w:p>
        </w:tc>
        <w:tc>
          <w:tcPr>
            <w:tcW w:w="6167" w:type="dxa"/>
            <w:tcBorders>
              <w:top w:val="nil"/>
              <w:left w:val="nil"/>
              <w:bottom w:val="single" w:sz="4" w:space="0" w:color="auto"/>
              <w:right w:val="single" w:sz="4" w:space="0" w:color="auto"/>
            </w:tcBorders>
            <w:vAlign w:val="bottom"/>
            <w:hideMark/>
          </w:tcPr>
          <w:p w14:paraId="4BD0991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del Horno con desengrasante industrial y limpiador para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1C8CF3A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66CE6C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38F6EAD"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A1E8EC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4.2</w:t>
            </w:r>
          </w:p>
        </w:tc>
        <w:tc>
          <w:tcPr>
            <w:tcW w:w="6167" w:type="dxa"/>
            <w:tcBorders>
              <w:top w:val="nil"/>
              <w:left w:val="nil"/>
              <w:bottom w:val="single" w:sz="4" w:space="0" w:color="auto"/>
              <w:right w:val="single" w:sz="4" w:space="0" w:color="auto"/>
            </w:tcBorders>
            <w:noWrap/>
            <w:vAlign w:val="bottom"/>
            <w:hideMark/>
          </w:tcPr>
          <w:p w14:paraId="615966F3"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ajuste y calibración de los sistemas de control de temperatura y autómata de combustión del horno.  </w:t>
            </w:r>
          </w:p>
        </w:tc>
        <w:tc>
          <w:tcPr>
            <w:tcW w:w="850" w:type="dxa"/>
            <w:tcBorders>
              <w:top w:val="nil"/>
              <w:left w:val="nil"/>
              <w:bottom w:val="single" w:sz="4" w:space="0" w:color="auto"/>
              <w:right w:val="single" w:sz="4" w:space="0" w:color="auto"/>
            </w:tcBorders>
            <w:shd w:val="clear" w:color="000000" w:fill="FFFFFF"/>
            <w:vAlign w:val="center"/>
            <w:hideMark/>
          </w:tcPr>
          <w:p w14:paraId="3DCF6A9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593A104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44F0DB9"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095B87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4.3</w:t>
            </w:r>
          </w:p>
        </w:tc>
        <w:tc>
          <w:tcPr>
            <w:tcW w:w="6167" w:type="dxa"/>
            <w:tcBorders>
              <w:top w:val="nil"/>
              <w:left w:val="nil"/>
              <w:bottom w:val="single" w:sz="4" w:space="0" w:color="auto"/>
              <w:right w:val="single" w:sz="4" w:space="0" w:color="auto"/>
            </w:tcBorders>
            <w:noWrap/>
            <w:vAlign w:val="bottom"/>
            <w:hideMark/>
          </w:tcPr>
          <w:p w14:paraId="1AD384D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termocupla. </w:t>
            </w:r>
          </w:p>
        </w:tc>
        <w:tc>
          <w:tcPr>
            <w:tcW w:w="850" w:type="dxa"/>
            <w:tcBorders>
              <w:top w:val="nil"/>
              <w:left w:val="nil"/>
              <w:bottom w:val="single" w:sz="4" w:space="0" w:color="auto"/>
              <w:right w:val="single" w:sz="4" w:space="0" w:color="auto"/>
            </w:tcBorders>
            <w:shd w:val="clear" w:color="000000" w:fill="FFFFFF"/>
            <w:vAlign w:val="center"/>
            <w:hideMark/>
          </w:tcPr>
          <w:p w14:paraId="3F9C792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0E1DFA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D60135B"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07CE414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4.4</w:t>
            </w:r>
          </w:p>
        </w:tc>
        <w:tc>
          <w:tcPr>
            <w:tcW w:w="6167" w:type="dxa"/>
            <w:tcBorders>
              <w:top w:val="nil"/>
              <w:left w:val="nil"/>
              <w:bottom w:val="single" w:sz="4" w:space="0" w:color="auto"/>
              <w:right w:val="single" w:sz="4" w:space="0" w:color="auto"/>
            </w:tcBorders>
            <w:noWrap/>
            <w:vAlign w:val="bottom"/>
            <w:hideMark/>
          </w:tcPr>
          <w:p w14:paraId="0EAA4CA8"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control de calibración. </w:t>
            </w:r>
          </w:p>
        </w:tc>
        <w:tc>
          <w:tcPr>
            <w:tcW w:w="850" w:type="dxa"/>
            <w:tcBorders>
              <w:top w:val="nil"/>
              <w:left w:val="nil"/>
              <w:bottom w:val="single" w:sz="4" w:space="0" w:color="auto"/>
              <w:right w:val="single" w:sz="4" w:space="0" w:color="auto"/>
            </w:tcBorders>
            <w:shd w:val="clear" w:color="000000" w:fill="FFFFFF"/>
            <w:vAlign w:val="center"/>
            <w:hideMark/>
          </w:tcPr>
          <w:p w14:paraId="364B8E0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B94FAA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F7A327B" w14:textId="77777777" w:rsidTr="001A2EA3">
        <w:trPr>
          <w:gridAfter w:val="1"/>
          <w:wAfter w:w="7" w:type="dxa"/>
          <w:trHeight w:val="1647"/>
        </w:trPr>
        <w:tc>
          <w:tcPr>
            <w:tcW w:w="0" w:type="auto"/>
            <w:tcBorders>
              <w:top w:val="nil"/>
              <w:left w:val="single" w:sz="4" w:space="0" w:color="auto"/>
              <w:bottom w:val="single" w:sz="4" w:space="0" w:color="auto"/>
              <w:right w:val="single" w:sz="4" w:space="0" w:color="auto"/>
            </w:tcBorders>
            <w:vAlign w:val="center"/>
            <w:hideMark/>
          </w:tcPr>
          <w:p w14:paraId="19D3899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4.5</w:t>
            </w:r>
          </w:p>
        </w:tc>
        <w:tc>
          <w:tcPr>
            <w:tcW w:w="6167" w:type="dxa"/>
            <w:tcBorders>
              <w:top w:val="nil"/>
              <w:left w:val="nil"/>
              <w:bottom w:val="single" w:sz="4" w:space="0" w:color="auto"/>
              <w:right w:val="single" w:sz="4" w:space="0" w:color="auto"/>
            </w:tcBorders>
            <w:vAlign w:val="bottom"/>
            <w:hideMark/>
          </w:tcPr>
          <w:p w14:paraId="63521F53" w14:textId="77777777" w:rsidR="001A2EA3" w:rsidRPr="001A2EA3" w:rsidRDefault="001A2EA3" w:rsidP="001A2EA3">
            <w:pPr>
              <w:spacing w:after="0" w:line="240" w:lineRule="auto"/>
              <w:jc w:val="center"/>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Realizar limpieza, ajuste, mantenimiento y/o reparación del motor eléctrico y sus componentes, incluyendo revisión del mecanismo centrífugo, condensador de arranque, sistema de arranque, rodamientos o balineras, bujes, extractor y rotor. Verificar el estado mecánico, eléctrico y funcional de los componentes, realizar ajustes, lubricación y/o cambio de elementos cuando se requiera, revisar y probar las protecciones termomagnéticas, efectuar pruebas de aislamiento, funcionamiento y verificar que el conjunto opere de manera segura y eficiente.</w:t>
            </w:r>
          </w:p>
        </w:tc>
        <w:tc>
          <w:tcPr>
            <w:tcW w:w="850" w:type="dxa"/>
            <w:tcBorders>
              <w:top w:val="nil"/>
              <w:left w:val="nil"/>
              <w:bottom w:val="single" w:sz="4" w:space="0" w:color="auto"/>
              <w:right w:val="single" w:sz="4" w:space="0" w:color="auto"/>
            </w:tcBorders>
            <w:shd w:val="clear" w:color="000000" w:fill="FFFFFF"/>
            <w:vAlign w:val="center"/>
            <w:hideMark/>
          </w:tcPr>
          <w:p w14:paraId="6088993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36A48D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7B2BD37" w14:textId="77777777" w:rsidTr="001A2EA3">
        <w:trPr>
          <w:trHeight w:val="1005"/>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DEF7D9D"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5. MANTENIMIENTO PREVENTIVO Y CORRECTIVO:  ESTUFA &gt;&gt; CLASE INDUSTRIAL CARACTERISTICA 4 FOGONES MATERIAL ACERO INOXIDABLE </w:t>
            </w:r>
            <w:proofErr w:type="gramStart"/>
            <w:r w:rsidRPr="001A2EA3">
              <w:rPr>
                <w:rFonts w:ascii="Calibri Light" w:eastAsia="Times New Roman" w:hAnsi="Calibri Light" w:cs="Calibri Light"/>
                <w:b/>
                <w:bCs/>
                <w:sz w:val="20"/>
                <w:szCs w:val="20"/>
                <w:lang w:eastAsia="es-CO"/>
              </w:rPr>
              <w:t>MARCA:N</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A;SERIAL:.;MODELO:N</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A;OBSERVACIONES</w:t>
            </w:r>
            <w:proofErr w:type="gramEnd"/>
            <w:r w:rsidRPr="001A2EA3">
              <w:rPr>
                <w:rFonts w:ascii="Calibri Light" w:eastAsia="Times New Roman" w:hAnsi="Calibri Light" w:cs="Calibri Light"/>
                <w:b/>
                <w:bCs/>
                <w:sz w:val="20"/>
                <w:szCs w:val="20"/>
                <w:lang w:eastAsia="es-CO"/>
              </w:rPr>
              <w:t>:ESTUFA A GAS 4 FOGONES PLANCHA Y HORNO LINEA</w:t>
            </w:r>
            <w:proofErr w:type="gramStart"/>
            <w:r w:rsidRPr="001A2EA3">
              <w:rPr>
                <w:rFonts w:ascii="Calibri Light" w:eastAsia="Times New Roman" w:hAnsi="Calibri Light" w:cs="Calibri Light"/>
                <w:b/>
                <w:bCs/>
                <w:sz w:val="20"/>
                <w:szCs w:val="20"/>
                <w:lang w:eastAsia="es-CO"/>
              </w:rPr>
              <w:t>900,MUEBLE</w:t>
            </w:r>
            <w:proofErr w:type="gramEnd"/>
            <w:r w:rsidRPr="001A2EA3">
              <w:rPr>
                <w:rFonts w:ascii="Calibri Light" w:eastAsia="Times New Roman" w:hAnsi="Calibri Light" w:cs="Calibri Light"/>
                <w:b/>
                <w:bCs/>
                <w:sz w:val="20"/>
                <w:szCs w:val="20"/>
                <w:lang w:eastAsia="es-CO"/>
              </w:rPr>
              <w:t xml:space="preserve"> FABRICADO EN ACERO INOXIDABLE, PARRILLAS EN HIERRO FUNDIDO</w:t>
            </w:r>
          </w:p>
        </w:tc>
      </w:tr>
      <w:tr w:rsidR="001A2EA3" w:rsidRPr="001A2EA3" w14:paraId="14DF2E32" w14:textId="77777777" w:rsidTr="001A2EA3">
        <w:trPr>
          <w:gridAfter w:val="1"/>
          <w:wAfter w:w="7" w:type="dxa"/>
          <w:trHeight w:val="321"/>
        </w:trPr>
        <w:tc>
          <w:tcPr>
            <w:tcW w:w="0" w:type="auto"/>
            <w:tcBorders>
              <w:top w:val="nil"/>
              <w:left w:val="single" w:sz="4" w:space="0" w:color="auto"/>
              <w:bottom w:val="single" w:sz="4" w:space="0" w:color="auto"/>
              <w:right w:val="single" w:sz="4" w:space="0" w:color="auto"/>
            </w:tcBorders>
            <w:vAlign w:val="center"/>
            <w:hideMark/>
          </w:tcPr>
          <w:p w14:paraId="6F119DE6"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5.1</w:t>
            </w:r>
          </w:p>
        </w:tc>
        <w:tc>
          <w:tcPr>
            <w:tcW w:w="6167" w:type="dxa"/>
            <w:tcBorders>
              <w:top w:val="nil"/>
              <w:left w:val="nil"/>
              <w:bottom w:val="single" w:sz="4" w:space="0" w:color="auto"/>
              <w:right w:val="single" w:sz="4" w:space="0" w:color="auto"/>
            </w:tcBorders>
            <w:vAlign w:val="bottom"/>
            <w:hideMark/>
          </w:tcPr>
          <w:p w14:paraId="11E3863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boquillas </w:t>
            </w:r>
            <w:proofErr w:type="gramStart"/>
            <w:r w:rsidRPr="001A2EA3">
              <w:rPr>
                <w:rFonts w:ascii="Arial" w:eastAsia="Times New Roman" w:hAnsi="Arial" w:cs="Arial"/>
                <w:color w:val="000000"/>
                <w:sz w:val="18"/>
                <w:szCs w:val="18"/>
                <w:lang w:eastAsia="es-CO"/>
              </w:rPr>
              <w:t>para  los</w:t>
            </w:r>
            <w:proofErr w:type="gramEnd"/>
            <w:r w:rsidRPr="001A2EA3">
              <w:rPr>
                <w:rFonts w:ascii="Arial" w:eastAsia="Times New Roman" w:hAnsi="Arial" w:cs="Arial"/>
                <w:color w:val="000000"/>
                <w:sz w:val="18"/>
                <w:szCs w:val="18"/>
                <w:lang w:eastAsia="es-CO"/>
              </w:rPr>
              <w:t xml:space="preserve"> quemadores</w:t>
            </w:r>
          </w:p>
        </w:tc>
        <w:tc>
          <w:tcPr>
            <w:tcW w:w="850" w:type="dxa"/>
            <w:tcBorders>
              <w:top w:val="nil"/>
              <w:left w:val="nil"/>
              <w:bottom w:val="single" w:sz="4" w:space="0" w:color="auto"/>
              <w:right w:val="single" w:sz="4" w:space="0" w:color="auto"/>
            </w:tcBorders>
            <w:shd w:val="clear" w:color="000000" w:fill="FFFFFF"/>
            <w:vAlign w:val="center"/>
            <w:hideMark/>
          </w:tcPr>
          <w:p w14:paraId="60A13AB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2456113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A8DB4C6" w14:textId="77777777" w:rsidTr="001A2EA3">
        <w:trPr>
          <w:trHeight w:val="69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0FBE504"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6. MANTENIMIENTO PREVENTIVO Y CORRECTIVO:  MOLINO &gt; USO PARA CARNES </w:t>
            </w:r>
            <w:proofErr w:type="gramStart"/>
            <w:r w:rsidRPr="001A2EA3">
              <w:rPr>
                <w:rFonts w:ascii="Calibri Light" w:eastAsia="Times New Roman" w:hAnsi="Calibri Light" w:cs="Calibri Light"/>
                <w:b/>
                <w:bCs/>
                <w:sz w:val="20"/>
                <w:szCs w:val="20"/>
                <w:lang w:eastAsia="es-CO"/>
              </w:rPr>
              <w:t>MARCA:JAVAR</w:t>
            </w:r>
            <w:proofErr w:type="gramEnd"/>
            <w:r w:rsidRPr="001A2EA3">
              <w:rPr>
                <w:rFonts w:ascii="Calibri Light" w:eastAsia="Times New Roman" w:hAnsi="Calibri Light" w:cs="Calibri Light"/>
                <w:b/>
                <w:bCs/>
                <w:sz w:val="20"/>
                <w:szCs w:val="20"/>
                <w:lang w:eastAsia="es-CO"/>
              </w:rPr>
              <w:t>;SERIAL:M</w:t>
            </w:r>
            <w:proofErr w:type="gramStart"/>
            <w:r w:rsidRPr="001A2EA3">
              <w:rPr>
                <w:rFonts w:ascii="Calibri Light" w:eastAsia="Times New Roman" w:hAnsi="Calibri Light" w:cs="Calibri Light"/>
                <w:b/>
                <w:bCs/>
                <w:sz w:val="20"/>
                <w:szCs w:val="20"/>
                <w:lang w:eastAsia="es-CO"/>
              </w:rPr>
              <w:t>12;MODELO</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2006;OBSERVACIONES</w:t>
            </w:r>
            <w:proofErr w:type="gramEnd"/>
            <w:r w:rsidRPr="001A2EA3">
              <w:rPr>
                <w:rFonts w:ascii="Calibri Light" w:eastAsia="Times New Roman" w:hAnsi="Calibri Light" w:cs="Calibri Light"/>
                <w:b/>
                <w:bCs/>
                <w:sz w:val="20"/>
                <w:szCs w:val="20"/>
                <w:lang w:eastAsia="es-CO"/>
              </w:rPr>
              <w:t xml:space="preserve">:N/A </w:t>
            </w:r>
          </w:p>
        </w:tc>
      </w:tr>
      <w:tr w:rsidR="001A2EA3" w:rsidRPr="001A2EA3" w14:paraId="74FFA1DA"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95D067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6.1</w:t>
            </w:r>
          </w:p>
        </w:tc>
        <w:tc>
          <w:tcPr>
            <w:tcW w:w="6167" w:type="dxa"/>
            <w:tcBorders>
              <w:top w:val="nil"/>
              <w:left w:val="nil"/>
              <w:bottom w:val="single" w:sz="4" w:space="0" w:color="auto"/>
              <w:right w:val="single" w:sz="4" w:space="0" w:color="auto"/>
            </w:tcBorders>
            <w:noWrap/>
            <w:vAlign w:val="bottom"/>
            <w:hideMark/>
          </w:tcPr>
          <w:p w14:paraId="60CDEAB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sellos para molino marca </w:t>
            </w:r>
            <w:proofErr w:type="spellStart"/>
            <w:r w:rsidRPr="001A2EA3">
              <w:rPr>
                <w:rFonts w:ascii="Arial" w:eastAsia="Times New Roman" w:hAnsi="Arial" w:cs="Arial"/>
                <w:color w:val="000000"/>
                <w:sz w:val="18"/>
                <w:szCs w:val="18"/>
                <w:lang w:eastAsia="es-CO"/>
              </w:rPr>
              <w:t>javar</w:t>
            </w:r>
            <w:proofErr w:type="spellEnd"/>
            <w:r w:rsidRPr="001A2EA3">
              <w:rPr>
                <w:rFonts w:ascii="Arial" w:eastAsia="Times New Roman" w:hAnsi="Arial" w:cs="Arial"/>
                <w:color w:val="000000"/>
                <w:sz w:val="18"/>
                <w:szCs w:val="18"/>
                <w:lang w:eastAsia="es-CO"/>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56B1F5A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42AB21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73A67B6" w14:textId="77777777" w:rsidTr="001A2EA3">
        <w:trPr>
          <w:trHeight w:val="63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DF1258E"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7. MANTENIMIENTO PREVENTIVO Y CORRECTIVO:  LICUADORA &gt;&gt; USO=INDUSTRIAL; MARCA: JAVAR; SERIAL:LC4; MODELO:2006; OBSERVACIONES: LICUADORA DE 4 LITROS </w:t>
            </w:r>
          </w:p>
        </w:tc>
      </w:tr>
      <w:tr w:rsidR="001A2EA3" w:rsidRPr="001A2EA3" w14:paraId="4182973E"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16A9BAF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7.1</w:t>
            </w:r>
          </w:p>
        </w:tc>
        <w:tc>
          <w:tcPr>
            <w:tcW w:w="6167" w:type="dxa"/>
            <w:tcBorders>
              <w:top w:val="nil"/>
              <w:left w:val="nil"/>
              <w:bottom w:val="single" w:sz="4" w:space="0" w:color="auto"/>
              <w:right w:val="single" w:sz="4" w:space="0" w:color="auto"/>
            </w:tcBorders>
            <w:vAlign w:val="bottom"/>
            <w:hideMark/>
          </w:tcPr>
          <w:p w14:paraId="087737C8"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sellos y empaques para licuadora marca </w:t>
            </w:r>
            <w:proofErr w:type="spellStart"/>
            <w:r w:rsidRPr="001A2EA3">
              <w:rPr>
                <w:rFonts w:ascii="Arial" w:eastAsia="Times New Roman" w:hAnsi="Arial" w:cs="Arial"/>
                <w:color w:val="000000"/>
                <w:sz w:val="18"/>
                <w:szCs w:val="18"/>
                <w:lang w:eastAsia="es-CO"/>
              </w:rPr>
              <w:t>javar</w:t>
            </w:r>
            <w:proofErr w:type="spellEnd"/>
            <w:r w:rsidRPr="001A2EA3">
              <w:rPr>
                <w:rFonts w:ascii="Arial" w:eastAsia="Times New Roman" w:hAnsi="Arial" w:cs="Arial"/>
                <w:color w:val="000000"/>
                <w:sz w:val="18"/>
                <w:szCs w:val="18"/>
                <w:lang w:eastAsia="es-CO"/>
              </w:rPr>
              <w:t xml:space="preserve"> de 4 litros.  </w:t>
            </w:r>
          </w:p>
        </w:tc>
        <w:tc>
          <w:tcPr>
            <w:tcW w:w="850" w:type="dxa"/>
            <w:tcBorders>
              <w:top w:val="nil"/>
              <w:left w:val="nil"/>
              <w:bottom w:val="single" w:sz="4" w:space="0" w:color="auto"/>
              <w:right w:val="single" w:sz="4" w:space="0" w:color="auto"/>
            </w:tcBorders>
            <w:shd w:val="clear" w:color="000000" w:fill="FFFFFF"/>
            <w:vAlign w:val="center"/>
            <w:hideMark/>
          </w:tcPr>
          <w:p w14:paraId="60A3AC2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2102C5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48ED14A"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49F10CD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7.2</w:t>
            </w:r>
          </w:p>
        </w:tc>
        <w:tc>
          <w:tcPr>
            <w:tcW w:w="6167" w:type="dxa"/>
            <w:tcBorders>
              <w:top w:val="nil"/>
              <w:left w:val="nil"/>
              <w:bottom w:val="single" w:sz="4" w:space="0" w:color="auto"/>
              <w:right w:val="single" w:sz="4" w:space="0" w:color="auto"/>
            </w:tcBorders>
            <w:vAlign w:val="bottom"/>
            <w:hideMark/>
          </w:tcPr>
          <w:p w14:paraId="3F86E42F"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cuchillas para licuadora </w:t>
            </w:r>
            <w:proofErr w:type="spellStart"/>
            <w:r w:rsidRPr="001A2EA3">
              <w:rPr>
                <w:rFonts w:ascii="Arial" w:eastAsia="Times New Roman" w:hAnsi="Arial" w:cs="Arial"/>
                <w:color w:val="000000"/>
                <w:sz w:val="18"/>
                <w:szCs w:val="18"/>
                <w:lang w:eastAsia="es-CO"/>
              </w:rPr>
              <w:t>javar</w:t>
            </w:r>
            <w:proofErr w:type="spellEnd"/>
            <w:r w:rsidRPr="001A2EA3">
              <w:rPr>
                <w:rFonts w:ascii="Arial" w:eastAsia="Times New Roman" w:hAnsi="Arial" w:cs="Arial"/>
                <w:color w:val="000000"/>
                <w:sz w:val="18"/>
                <w:szCs w:val="18"/>
                <w:lang w:eastAsia="es-CO"/>
              </w:rPr>
              <w:t xml:space="preserve"> de 4 litros</w:t>
            </w:r>
          </w:p>
        </w:tc>
        <w:tc>
          <w:tcPr>
            <w:tcW w:w="850" w:type="dxa"/>
            <w:tcBorders>
              <w:top w:val="nil"/>
              <w:left w:val="nil"/>
              <w:bottom w:val="single" w:sz="4" w:space="0" w:color="auto"/>
              <w:right w:val="single" w:sz="4" w:space="0" w:color="auto"/>
            </w:tcBorders>
            <w:shd w:val="clear" w:color="000000" w:fill="FFFFFF"/>
            <w:vAlign w:val="center"/>
            <w:hideMark/>
          </w:tcPr>
          <w:p w14:paraId="34ECA28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523415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867A026" w14:textId="77777777" w:rsidTr="001A2EA3">
        <w:trPr>
          <w:trHeight w:val="705"/>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5FFFBB1"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8. MANTENIMIENTO PREVENTIVO Y CORRECTIVO:  SELLADORA &gt;&gt; CARACTERISTICA DE BOLSAS, ELECTRICA MARCA: JAVAR; SERIAL:DZ-300; MODELO:2006; OBSERVACIONES: EMPACADORA AL VACIO</w:t>
            </w:r>
          </w:p>
        </w:tc>
      </w:tr>
      <w:tr w:rsidR="001A2EA3" w:rsidRPr="001A2EA3" w14:paraId="63821CF7"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1A77AC6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8.1</w:t>
            </w:r>
          </w:p>
        </w:tc>
        <w:tc>
          <w:tcPr>
            <w:tcW w:w="6167" w:type="dxa"/>
            <w:tcBorders>
              <w:top w:val="nil"/>
              <w:left w:val="nil"/>
              <w:bottom w:val="single" w:sz="4" w:space="0" w:color="auto"/>
              <w:right w:val="single" w:sz="4" w:space="0" w:color="auto"/>
            </w:tcBorders>
            <w:vAlign w:val="bottom"/>
            <w:hideMark/>
          </w:tcPr>
          <w:p w14:paraId="7C1D695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resistencia calefactora para empacadora al vacío.  </w:t>
            </w:r>
          </w:p>
        </w:tc>
        <w:tc>
          <w:tcPr>
            <w:tcW w:w="850" w:type="dxa"/>
            <w:tcBorders>
              <w:top w:val="nil"/>
              <w:left w:val="nil"/>
              <w:bottom w:val="single" w:sz="4" w:space="0" w:color="auto"/>
              <w:right w:val="single" w:sz="4" w:space="0" w:color="auto"/>
            </w:tcBorders>
            <w:shd w:val="clear" w:color="000000" w:fill="FFFFFF"/>
            <w:vAlign w:val="center"/>
            <w:hideMark/>
          </w:tcPr>
          <w:p w14:paraId="0F5E455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2E969FE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2FBB905"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119E0FB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8.2</w:t>
            </w:r>
          </w:p>
        </w:tc>
        <w:tc>
          <w:tcPr>
            <w:tcW w:w="6167" w:type="dxa"/>
            <w:tcBorders>
              <w:top w:val="nil"/>
              <w:left w:val="nil"/>
              <w:bottom w:val="single" w:sz="4" w:space="0" w:color="auto"/>
              <w:right w:val="single" w:sz="4" w:space="0" w:color="auto"/>
            </w:tcBorders>
            <w:noWrap/>
            <w:vAlign w:val="bottom"/>
            <w:hideMark/>
          </w:tcPr>
          <w:p w14:paraId="77CDAD1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revisión, ajuste y calibración de bomba de vacío.  </w:t>
            </w:r>
          </w:p>
        </w:tc>
        <w:tc>
          <w:tcPr>
            <w:tcW w:w="850" w:type="dxa"/>
            <w:tcBorders>
              <w:top w:val="nil"/>
              <w:left w:val="nil"/>
              <w:bottom w:val="single" w:sz="4" w:space="0" w:color="auto"/>
              <w:right w:val="single" w:sz="4" w:space="0" w:color="auto"/>
            </w:tcBorders>
            <w:shd w:val="clear" w:color="000000" w:fill="FFFFFF"/>
            <w:vAlign w:val="center"/>
            <w:hideMark/>
          </w:tcPr>
          <w:p w14:paraId="2876C58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F852C2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80872A0"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6DF5E18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8.3</w:t>
            </w:r>
          </w:p>
        </w:tc>
        <w:tc>
          <w:tcPr>
            <w:tcW w:w="6167" w:type="dxa"/>
            <w:tcBorders>
              <w:top w:val="nil"/>
              <w:left w:val="nil"/>
              <w:bottom w:val="single" w:sz="4" w:space="0" w:color="auto"/>
              <w:right w:val="single" w:sz="4" w:space="0" w:color="auto"/>
            </w:tcBorders>
            <w:vAlign w:val="bottom"/>
            <w:hideMark/>
          </w:tcPr>
          <w:p w14:paraId="0CDA341E"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de la selladora con desengrasante industrial y limpiador de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2A0E136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90A37B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3B66C30" w14:textId="77777777" w:rsidTr="001A2EA3">
        <w:trPr>
          <w:trHeight w:val="60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7222371"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9. MANTENIMIENTO PREVENTIVO Y CORRECTIVO:  MAQUINARIA PARA COCINAR &gt; CARACTERISTICA MANUAL ESPECIFICACION EMBUTIDORA MARCA: JAVAR; SERIAL: EM-15; MODELO:2006; OBSERVACIONES: N/A</w:t>
            </w:r>
          </w:p>
        </w:tc>
      </w:tr>
      <w:tr w:rsidR="001A2EA3" w:rsidRPr="001A2EA3" w14:paraId="13250EB2"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5861218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9.1</w:t>
            </w:r>
          </w:p>
        </w:tc>
        <w:tc>
          <w:tcPr>
            <w:tcW w:w="6167" w:type="dxa"/>
            <w:tcBorders>
              <w:top w:val="nil"/>
              <w:left w:val="nil"/>
              <w:bottom w:val="single" w:sz="4" w:space="0" w:color="auto"/>
              <w:right w:val="single" w:sz="4" w:space="0" w:color="auto"/>
            </w:tcBorders>
            <w:vAlign w:val="bottom"/>
            <w:hideMark/>
          </w:tcPr>
          <w:p w14:paraId="214F81A6"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base de empuje para embutidora </w:t>
            </w:r>
            <w:proofErr w:type="gramStart"/>
            <w:r w:rsidRPr="001A2EA3">
              <w:rPr>
                <w:rFonts w:ascii="Arial" w:eastAsia="Times New Roman" w:hAnsi="Arial" w:cs="Arial"/>
                <w:color w:val="000000"/>
                <w:sz w:val="18"/>
                <w:szCs w:val="18"/>
                <w:lang w:eastAsia="es-CO"/>
              </w:rPr>
              <w:t>marca</w:t>
            </w:r>
            <w:proofErr w:type="gramEnd"/>
            <w:r w:rsidRPr="001A2EA3">
              <w:rPr>
                <w:rFonts w:ascii="Arial" w:eastAsia="Times New Roman" w:hAnsi="Arial" w:cs="Arial"/>
                <w:color w:val="000000"/>
                <w:sz w:val="18"/>
                <w:szCs w:val="18"/>
                <w:lang w:eastAsia="es-CO"/>
              </w:rPr>
              <w:t xml:space="preserve"> </w:t>
            </w:r>
            <w:proofErr w:type="spellStart"/>
            <w:r w:rsidRPr="001A2EA3">
              <w:rPr>
                <w:rFonts w:ascii="Arial" w:eastAsia="Times New Roman" w:hAnsi="Arial" w:cs="Arial"/>
                <w:color w:val="000000"/>
                <w:sz w:val="18"/>
                <w:szCs w:val="18"/>
                <w:lang w:eastAsia="es-CO"/>
              </w:rPr>
              <w:t>javar</w:t>
            </w:r>
            <w:proofErr w:type="spellEnd"/>
            <w:r w:rsidRPr="001A2EA3">
              <w:rPr>
                <w:rFonts w:ascii="Arial" w:eastAsia="Times New Roman" w:hAnsi="Arial" w:cs="Arial"/>
                <w:color w:val="000000"/>
                <w:sz w:val="18"/>
                <w:szCs w:val="18"/>
                <w:lang w:eastAsia="es-CO"/>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022D75B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250A31C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6650105"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0FB173E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9.2</w:t>
            </w:r>
          </w:p>
        </w:tc>
        <w:tc>
          <w:tcPr>
            <w:tcW w:w="6167" w:type="dxa"/>
            <w:tcBorders>
              <w:top w:val="nil"/>
              <w:left w:val="nil"/>
              <w:bottom w:val="single" w:sz="4" w:space="0" w:color="auto"/>
              <w:right w:val="single" w:sz="4" w:space="0" w:color="auto"/>
            </w:tcBorders>
            <w:vAlign w:val="bottom"/>
            <w:hideMark/>
          </w:tcPr>
          <w:p w14:paraId="25B7D8A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móviles del equipo</w:t>
            </w:r>
          </w:p>
        </w:tc>
        <w:tc>
          <w:tcPr>
            <w:tcW w:w="850" w:type="dxa"/>
            <w:tcBorders>
              <w:top w:val="nil"/>
              <w:left w:val="nil"/>
              <w:bottom w:val="single" w:sz="4" w:space="0" w:color="auto"/>
              <w:right w:val="single" w:sz="4" w:space="0" w:color="auto"/>
            </w:tcBorders>
            <w:shd w:val="clear" w:color="000000" w:fill="FFFFFF"/>
            <w:vAlign w:val="center"/>
            <w:hideMark/>
          </w:tcPr>
          <w:p w14:paraId="18FE7A6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5AB443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B55455C"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2BE4ED3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9.3</w:t>
            </w:r>
          </w:p>
        </w:tc>
        <w:tc>
          <w:tcPr>
            <w:tcW w:w="6167" w:type="dxa"/>
            <w:tcBorders>
              <w:top w:val="nil"/>
              <w:left w:val="nil"/>
              <w:bottom w:val="single" w:sz="4" w:space="0" w:color="auto"/>
              <w:right w:val="single" w:sz="4" w:space="0" w:color="auto"/>
            </w:tcBorders>
            <w:vAlign w:val="bottom"/>
            <w:hideMark/>
          </w:tcPr>
          <w:p w14:paraId="086D2D00"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con desengrasante industrial y limpiador de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5F64208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F41D35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EA90B30" w14:textId="77777777" w:rsidTr="001A2EA3">
        <w:trPr>
          <w:trHeight w:val="93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152C053"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10. MANTENIMIENTO PREVENTIVO Y CORRECTIVO:  MARMITA &gt; MARCA: JAVAR; SERIAL: N/A; MODELO:2006; OBSERVACIONES: MODELO MT-80</w:t>
            </w:r>
          </w:p>
        </w:tc>
      </w:tr>
      <w:tr w:rsidR="001A2EA3" w:rsidRPr="001A2EA3" w14:paraId="48D18C10"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661F24E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10.1</w:t>
            </w:r>
          </w:p>
        </w:tc>
        <w:tc>
          <w:tcPr>
            <w:tcW w:w="6167" w:type="dxa"/>
            <w:tcBorders>
              <w:top w:val="nil"/>
              <w:left w:val="nil"/>
              <w:bottom w:val="single" w:sz="4" w:space="0" w:color="auto"/>
              <w:right w:val="single" w:sz="4" w:space="0" w:color="auto"/>
            </w:tcBorders>
            <w:vAlign w:val="bottom"/>
            <w:hideMark/>
          </w:tcPr>
          <w:p w14:paraId="53D689B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cuchillas para marmita.  </w:t>
            </w:r>
          </w:p>
        </w:tc>
        <w:tc>
          <w:tcPr>
            <w:tcW w:w="850" w:type="dxa"/>
            <w:tcBorders>
              <w:top w:val="nil"/>
              <w:left w:val="nil"/>
              <w:bottom w:val="single" w:sz="4" w:space="0" w:color="auto"/>
              <w:right w:val="single" w:sz="4" w:space="0" w:color="auto"/>
            </w:tcBorders>
            <w:shd w:val="clear" w:color="000000" w:fill="FFFFFF"/>
            <w:vAlign w:val="center"/>
            <w:hideMark/>
          </w:tcPr>
          <w:p w14:paraId="686DA08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50B4F2C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933D9B5" w14:textId="77777777" w:rsidTr="001A2EA3">
        <w:trPr>
          <w:gridAfter w:val="1"/>
          <w:wAfter w:w="7" w:type="dxa"/>
          <w:trHeight w:val="290"/>
        </w:trPr>
        <w:tc>
          <w:tcPr>
            <w:tcW w:w="0" w:type="auto"/>
            <w:tcBorders>
              <w:top w:val="nil"/>
              <w:left w:val="single" w:sz="4" w:space="0" w:color="auto"/>
              <w:bottom w:val="single" w:sz="4" w:space="0" w:color="auto"/>
              <w:right w:val="single" w:sz="4" w:space="0" w:color="auto"/>
            </w:tcBorders>
            <w:vAlign w:val="center"/>
            <w:hideMark/>
          </w:tcPr>
          <w:p w14:paraId="29F7134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10.2</w:t>
            </w:r>
          </w:p>
        </w:tc>
        <w:tc>
          <w:tcPr>
            <w:tcW w:w="6167" w:type="dxa"/>
            <w:tcBorders>
              <w:top w:val="nil"/>
              <w:left w:val="nil"/>
              <w:bottom w:val="single" w:sz="4" w:space="0" w:color="auto"/>
              <w:right w:val="single" w:sz="4" w:space="0" w:color="auto"/>
            </w:tcBorders>
            <w:vAlign w:val="bottom"/>
            <w:hideMark/>
          </w:tcPr>
          <w:p w14:paraId="06AAB5D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quemadores para marmita.  </w:t>
            </w:r>
          </w:p>
        </w:tc>
        <w:tc>
          <w:tcPr>
            <w:tcW w:w="850" w:type="dxa"/>
            <w:tcBorders>
              <w:top w:val="nil"/>
              <w:left w:val="nil"/>
              <w:bottom w:val="single" w:sz="4" w:space="0" w:color="auto"/>
              <w:right w:val="single" w:sz="4" w:space="0" w:color="auto"/>
            </w:tcBorders>
            <w:shd w:val="clear" w:color="000000" w:fill="FFFFFF"/>
            <w:vAlign w:val="center"/>
            <w:hideMark/>
          </w:tcPr>
          <w:p w14:paraId="5E0E3A3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2DD272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07587F9"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3533ED1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10.3</w:t>
            </w:r>
          </w:p>
        </w:tc>
        <w:tc>
          <w:tcPr>
            <w:tcW w:w="6167" w:type="dxa"/>
            <w:tcBorders>
              <w:top w:val="nil"/>
              <w:left w:val="nil"/>
              <w:bottom w:val="single" w:sz="4" w:space="0" w:color="auto"/>
              <w:right w:val="single" w:sz="4" w:space="0" w:color="auto"/>
            </w:tcBorders>
            <w:vAlign w:val="bottom"/>
            <w:hideMark/>
          </w:tcPr>
          <w:p w14:paraId="241B5A4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de la marmita con desengrasante industrial y limpiador de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486253B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F32871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8B8F3B3" w14:textId="77777777" w:rsidTr="001A2EA3">
        <w:trPr>
          <w:trHeight w:val="69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7EE36CB"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11. MANTENIMIENTO PREVENTIVO Y CORRECTIVO:  DESCREMADOR &gt; CAPACIDAD 10 LITROS UNIDAD DE MEDIDA UNIDAD CARACTERISTICA ELECTRICO (A) MATERIAL N.A. MARCA: N/A; SERIAL.; MODELO: N/A; OBSERVACIONES: DESCREMADORA ELECTRICA CAPACIDAD: 125 L/H</w:t>
            </w:r>
          </w:p>
        </w:tc>
      </w:tr>
      <w:tr w:rsidR="001A2EA3" w:rsidRPr="001A2EA3" w14:paraId="1B7EFFC2"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0A69C75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11.1</w:t>
            </w:r>
          </w:p>
        </w:tc>
        <w:tc>
          <w:tcPr>
            <w:tcW w:w="6167" w:type="dxa"/>
            <w:tcBorders>
              <w:top w:val="nil"/>
              <w:left w:val="nil"/>
              <w:bottom w:val="single" w:sz="4" w:space="0" w:color="auto"/>
              <w:right w:val="single" w:sz="4" w:space="0" w:color="auto"/>
            </w:tcBorders>
            <w:vAlign w:val="bottom"/>
            <w:hideMark/>
          </w:tcPr>
          <w:p w14:paraId="1711EA2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sellos para descremado.  </w:t>
            </w:r>
          </w:p>
        </w:tc>
        <w:tc>
          <w:tcPr>
            <w:tcW w:w="850" w:type="dxa"/>
            <w:tcBorders>
              <w:top w:val="nil"/>
              <w:left w:val="nil"/>
              <w:bottom w:val="single" w:sz="4" w:space="0" w:color="auto"/>
              <w:right w:val="single" w:sz="4" w:space="0" w:color="auto"/>
            </w:tcBorders>
            <w:shd w:val="clear" w:color="000000" w:fill="FFFFFF"/>
            <w:vAlign w:val="center"/>
            <w:hideMark/>
          </w:tcPr>
          <w:p w14:paraId="2550392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1AC567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5F62F92"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7226831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11.2</w:t>
            </w:r>
          </w:p>
        </w:tc>
        <w:tc>
          <w:tcPr>
            <w:tcW w:w="6167" w:type="dxa"/>
            <w:tcBorders>
              <w:top w:val="nil"/>
              <w:left w:val="nil"/>
              <w:bottom w:val="single" w:sz="4" w:space="0" w:color="auto"/>
              <w:right w:val="single" w:sz="4" w:space="0" w:color="auto"/>
            </w:tcBorders>
            <w:vAlign w:val="bottom"/>
            <w:hideMark/>
          </w:tcPr>
          <w:p w14:paraId="4A805D2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discos de separación para descremadora.  </w:t>
            </w:r>
          </w:p>
        </w:tc>
        <w:tc>
          <w:tcPr>
            <w:tcW w:w="850" w:type="dxa"/>
            <w:tcBorders>
              <w:top w:val="nil"/>
              <w:left w:val="nil"/>
              <w:bottom w:val="single" w:sz="4" w:space="0" w:color="auto"/>
              <w:right w:val="single" w:sz="4" w:space="0" w:color="auto"/>
            </w:tcBorders>
            <w:shd w:val="clear" w:color="000000" w:fill="FFFFFF"/>
            <w:vAlign w:val="center"/>
            <w:hideMark/>
          </w:tcPr>
          <w:p w14:paraId="3983745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3141F0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8E610E8"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408BD57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11.3</w:t>
            </w:r>
          </w:p>
        </w:tc>
        <w:tc>
          <w:tcPr>
            <w:tcW w:w="6167" w:type="dxa"/>
            <w:tcBorders>
              <w:top w:val="nil"/>
              <w:left w:val="nil"/>
              <w:bottom w:val="single" w:sz="4" w:space="0" w:color="auto"/>
              <w:right w:val="single" w:sz="4" w:space="0" w:color="auto"/>
            </w:tcBorders>
            <w:vAlign w:val="bottom"/>
            <w:hideMark/>
          </w:tcPr>
          <w:p w14:paraId="4F886C5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850" w:type="dxa"/>
            <w:tcBorders>
              <w:top w:val="nil"/>
              <w:left w:val="nil"/>
              <w:bottom w:val="single" w:sz="4" w:space="0" w:color="auto"/>
              <w:right w:val="single" w:sz="4" w:space="0" w:color="auto"/>
            </w:tcBorders>
            <w:shd w:val="clear" w:color="000000" w:fill="FFFFFF"/>
            <w:vAlign w:val="center"/>
            <w:hideMark/>
          </w:tcPr>
          <w:p w14:paraId="3FB18EC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9BFA9E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C29B390"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D23762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11.4</w:t>
            </w:r>
          </w:p>
        </w:tc>
        <w:tc>
          <w:tcPr>
            <w:tcW w:w="6167" w:type="dxa"/>
            <w:tcBorders>
              <w:top w:val="nil"/>
              <w:left w:val="nil"/>
              <w:bottom w:val="single" w:sz="4" w:space="0" w:color="auto"/>
              <w:right w:val="single" w:sz="4" w:space="0" w:color="auto"/>
            </w:tcBorders>
            <w:vAlign w:val="bottom"/>
            <w:hideMark/>
          </w:tcPr>
          <w:p w14:paraId="3477FF19"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resistencia calefactora.  </w:t>
            </w:r>
          </w:p>
        </w:tc>
        <w:tc>
          <w:tcPr>
            <w:tcW w:w="850" w:type="dxa"/>
            <w:tcBorders>
              <w:top w:val="nil"/>
              <w:left w:val="nil"/>
              <w:bottom w:val="single" w:sz="4" w:space="0" w:color="auto"/>
              <w:right w:val="single" w:sz="4" w:space="0" w:color="auto"/>
            </w:tcBorders>
            <w:shd w:val="clear" w:color="000000" w:fill="FFFFFF"/>
            <w:vAlign w:val="center"/>
            <w:hideMark/>
          </w:tcPr>
          <w:p w14:paraId="7A82288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E591FE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7D293A3" w14:textId="77777777" w:rsidTr="001A2EA3">
        <w:trPr>
          <w:trHeight w:val="998"/>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6DA82A4"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12. MANTENIMIENTO PREVENTIVO Y CORRECTIVO:  DESPULPADORA &gt; USO PARA FRUTA; MARCA: </w:t>
            </w:r>
            <w:proofErr w:type="spellStart"/>
            <w:r w:rsidRPr="001A2EA3">
              <w:rPr>
                <w:rFonts w:eastAsia="Times New Roman" w:cs="Calibri"/>
                <w:b/>
                <w:bCs/>
                <w:color w:val="000000"/>
                <w:sz w:val="20"/>
                <w:szCs w:val="20"/>
                <w:lang w:eastAsia="es-CO"/>
              </w:rPr>
              <w:t>Cointeraceros</w:t>
            </w:r>
            <w:proofErr w:type="spellEnd"/>
            <w:r w:rsidRPr="001A2EA3">
              <w:rPr>
                <w:rFonts w:eastAsia="Times New Roman" w:cs="Calibri"/>
                <w:b/>
                <w:bCs/>
                <w:color w:val="000000"/>
                <w:sz w:val="20"/>
                <w:szCs w:val="20"/>
                <w:lang w:eastAsia="es-CO"/>
              </w:rPr>
              <w:t xml:space="preserve"> - </w:t>
            </w:r>
            <w:proofErr w:type="gramStart"/>
            <w:r w:rsidRPr="001A2EA3">
              <w:rPr>
                <w:rFonts w:eastAsia="Times New Roman" w:cs="Calibri"/>
                <w:b/>
                <w:bCs/>
                <w:color w:val="000000"/>
                <w:sz w:val="20"/>
                <w:szCs w:val="20"/>
                <w:lang w:eastAsia="es-CO"/>
              </w:rPr>
              <w:t>Nacional;SERIAL</w:t>
            </w:r>
            <w:proofErr w:type="gramEnd"/>
            <w:r w:rsidRPr="001A2EA3">
              <w:rPr>
                <w:rFonts w:eastAsia="Times New Roman" w:cs="Calibri"/>
                <w:b/>
                <w:bCs/>
                <w:color w:val="000000"/>
                <w:sz w:val="20"/>
                <w:szCs w:val="20"/>
                <w:lang w:eastAsia="es-CO"/>
              </w:rPr>
              <w:t>:AV</w:t>
            </w:r>
            <w:proofErr w:type="gramStart"/>
            <w:r w:rsidRPr="001A2EA3">
              <w:rPr>
                <w:rFonts w:eastAsia="Times New Roman" w:cs="Calibri"/>
                <w:b/>
                <w:bCs/>
                <w:color w:val="000000"/>
                <w:sz w:val="20"/>
                <w:szCs w:val="20"/>
                <w:lang w:eastAsia="es-CO"/>
              </w:rPr>
              <w:t>02459;MODELO</w:t>
            </w:r>
            <w:proofErr w:type="gramEnd"/>
            <w:r w:rsidRPr="001A2EA3">
              <w:rPr>
                <w:rFonts w:eastAsia="Times New Roman" w:cs="Calibri"/>
                <w:b/>
                <w:bCs/>
                <w:color w:val="000000"/>
                <w:sz w:val="20"/>
                <w:szCs w:val="20"/>
                <w:lang w:eastAsia="es-CO"/>
              </w:rPr>
              <w:t xml:space="preserve">:DESPULPADORA DE FRUTAS CON CAPACIDAD DE 500 KG </w:t>
            </w:r>
            <w:proofErr w:type="gramStart"/>
            <w:r w:rsidRPr="001A2EA3">
              <w:rPr>
                <w:rFonts w:eastAsia="Times New Roman" w:cs="Calibri"/>
                <w:b/>
                <w:bCs/>
                <w:color w:val="000000"/>
                <w:sz w:val="20"/>
                <w:szCs w:val="20"/>
                <w:lang w:eastAsia="es-CO"/>
              </w:rPr>
              <w:t>HORA;OBSERVACIONES</w:t>
            </w:r>
            <w:proofErr w:type="gramEnd"/>
            <w:r w:rsidRPr="001A2EA3">
              <w:rPr>
                <w:rFonts w:eastAsia="Times New Roman" w:cs="Calibri"/>
                <w:b/>
                <w:bCs/>
                <w:color w:val="000000"/>
                <w:sz w:val="20"/>
                <w:szCs w:val="20"/>
                <w:lang w:eastAsia="es-CO"/>
              </w:rPr>
              <w:t xml:space="preserve">: Con dimensiones de 84 cm de frente, 49 cm fondo, 106 cm; salida de pulpa 17cms *34.5 cm, salida de semilla 14 cm * 28 cm con tapa </w:t>
            </w:r>
            <w:proofErr w:type="gramStart"/>
            <w:r w:rsidRPr="001A2EA3">
              <w:rPr>
                <w:rFonts w:eastAsia="Times New Roman" w:cs="Calibri"/>
                <w:b/>
                <w:bCs/>
                <w:color w:val="000000"/>
                <w:sz w:val="20"/>
                <w:szCs w:val="20"/>
                <w:lang w:eastAsia="es-CO"/>
              </w:rPr>
              <w:t>anti salpique</w:t>
            </w:r>
            <w:proofErr w:type="gramEnd"/>
            <w:r w:rsidRPr="001A2EA3">
              <w:rPr>
                <w:rFonts w:eastAsia="Times New Roman" w:cs="Calibri"/>
                <w:b/>
                <w:bCs/>
                <w:color w:val="000000"/>
                <w:sz w:val="20"/>
                <w:szCs w:val="20"/>
                <w:lang w:eastAsia="es-CO"/>
              </w:rPr>
              <w:t>, capacidad de 500 K/h, motor eléctrico de 2 HP, 1750 RP</w:t>
            </w:r>
          </w:p>
        </w:tc>
      </w:tr>
      <w:tr w:rsidR="001A2EA3" w:rsidRPr="001A2EA3" w14:paraId="2A9887C4"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4476A7A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12.1</w:t>
            </w:r>
          </w:p>
        </w:tc>
        <w:tc>
          <w:tcPr>
            <w:tcW w:w="6167" w:type="dxa"/>
            <w:tcBorders>
              <w:top w:val="nil"/>
              <w:left w:val="nil"/>
              <w:bottom w:val="single" w:sz="4" w:space="0" w:color="auto"/>
              <w:right w:val="single" w:sz="4" w:space="0" w:color="auto"/>
            </w:tcBorders>
            <w:vAlign w:val="bottom"/>
            <w:hideMark/>
          </w:tcPr>
          <w:p w14:paraId="170BCBC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de la despulpadora con desengrasante industrial y limpiador de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3A94632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9ACF0A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E88CB7D"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389D28E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12.2</w:t>
            </w:r>
          </w:p>
        </w:tc>
        <w:tc>
          <w:tcPr>
            <w:tcW w:w="6167" w:type="dxa"/>
            <w:tcBorders>
              <w:top w:val="nil"/>
              <w:left w:val="nil"/>
              <w:bottom w:val="single" w:sz="4" w:space="0" w:color="auto"/>
              <w:right w:val="single" w:sz="4" w:space="0" w:color="auto"/>
            </w:tcBorders>
            <w:vAlign w:val="bottom"/>
            <w:hideMark/>
          </w:tcPr>
          <w:p w14:paraId="00379A7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móviles del equipo</w:t>
            </w:r>
          </w:p>
        </w:tc>
        <w:tc>
          <w:tcPr>
            <w:tcW w:w="850" w:type="dxa"/>
            <w:tcBorders>
              <w:top w:val="nil"/>
              <w:left w:val="nil"/>
              <w:bottom w:val="single" w:sz="4" w:space="0" w:color="auto"/>
              <w:right w:val="single" w:sz="4" w:space="0" w:color="auto"/>
            </w:tcBorders>
            <w:shd w:val="clear" w:color="000000" w:fill="FFFFFF"/>
            <w:vAlign w:val="center"/>
            <w:hideMark/>
          </w:tcPr>
          <w:p w14:paraId="702E5C1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3D8FBE6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13189E1"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70F3523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12.3</w:t>
            </w:r>
          </w:p>
        </w:tc>
        <w:tc>
          <w:tcPr>
            <w:tcW w:w="6167" w:type="dxa"/>
            <w:tcBorders>
              <w:top w:val="nil"/>
              <w:left w:val="nil"/>
              <w:bottom w:val="single" w:sz="4" w:space="0" w:color="auto"/>
              <w:right w:val="single" w:sz="4" w:space="0" w:color="auto"/>
            </w:tcBorders>
            <w:vAlign w:val="bottom"/>
            <w:hideMark/>
          </w:tcPr>
          <w:p w14:paraId="41A6506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Revisión y ajuste del sistema eléctrico. </w:t>
            </w:r>
          </w:p>
        </w:tc>
        <w:tc>
          <w:tcPr>
            <w:tcW w:w="850" w:type="dxa"/>
            <w:tcBorders>
              <w:top w:val="nil"/>
              <w:left w:val="nil"/>
              <w:bottom w:val="single" w:sz="4" w:space="0" w:color="auto"/>
              <w:right w:val="single" w:sz="4" w:space="0" w:color="auto"/>
            </w:tcBorders>
            <w:shd w:val="clear" w:color="000000" w:fill="FFFFFF"/>
            <w:vAlign w:val="center"/>
            <w:hideMark/>
          </w:tcPr>
          <w:p w14:paraId="2467C82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3C764B3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8BAD5B2" w14:textId="77777777" w:rsidTr="001A2EA3">
        <w:trPr>
          <w:trHeight w:val="66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48335FD"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13. MANTENIMIENTO PREVENTIVO Y CORRECTIVO:  DESPULPADORA PARA </w:t>
            </w:r>
            <w:proofErr w:type="gramStart"/>
            <w:r w:rsidRPr="001A2EA3">
              <w:rPr>
                <w:rFonts w:eastAsia="Times New Roman" w:cs="Calibri"/>
                <w:b/>
                <w:bCs/>
                <w:color w:val="000000"/>
                <w:sz w:val="20"/>
                <w:szCs w:val="20"/>
                <w:lang w:eastAsia="es-CO"/>
              </w:rPr>
              <w:t>FRUTA;UNIDAD</w:t>
            </w:r>
            <w:proofErr w:type="gramEnd"/>
            <w:r w:rsidRPr="001A2EA3">
              <w:rPr>
                <w:rFonts w:eastAsia="Times New Roman" w:cs="Calibri"/>
                <w:b/>
                <w:bCs/>
                <w:color w:val="000000"/>
                <w:sz w:val="20"/>
                <w:szCs w:val="20"/>
                <w:lang w:eastAsia="es-CO"/>
              </w:rPr>
              <w:t xml:space="preserve"> </w:t>
            </w:r>
            <w:proofErr w:type="gramStart"/>
            <w:r w:rsidRPr="001A2EA3">
              <w:rPr>
                <w:rFonts w:eastAsia="Times New Roman" w:cs="Calibri"/>
                <w:b/>
                <w:bCs/>
                <w:color w:val="000000"/>
                <w:sz w:val="20"/>
                <w:szCs w:val="20"/>
                <w:lang w:eastAsia="es-CO"/>
              </w:rPr>
              <w:t>DEMARCA:JAVAR</w:t>
            </w:r>
            <w:proofErr w:type="gramEnd"/>
            <w:r w:rsidRPr="001A2EA3">
              <w:rPr>
                <w:rFonts w:eastAsia="Times New Roman" w:cs="Calibri"/>
                <w:b/>
                <w:bCs/>
                <w:color w:val="000000"/>
                <w:sz w:val="20"/>
                <w:szCs w:val="20"/>
                <w:lang w:eastAsia="es-CO"/>
              </w:rPr>
              <w:t>;</w:t>
            </w:r>
            <w:proofErr w:type="gramStart"/>
            <w:r w:rsidRPr="001A2EA3">
              <w:rPr>
                <w:rFonts w:eastAsia="Times New Roman" w:cs="Calibri"/>
                <w:b/>
                <w:bCs/>
                <w:color w:val="000000"/>
                <w:sz w:val="20"/>
                <w:szCs w:val="20"/>
                <w:lang w:eastAsia="es-CO"/>
              </w:rPr>
              <w:t>SERIAL:N</w:t>
            </w:r>
            <w:proofErr w:type="gramEnd"/>
            <w:r w:rsidRPr="001A2EA3">
              <w:rPr>
                <w:rFonts w:eastAsia="Times New Roman" w:cs="Calibri"/>
                <w:b/>
                <w:bCs/>
                <w:color w:val="000000"/>
                <w:sz w:val="20"/>
                <w:szCs w:val="20"/>
                <w:lang w:eastAsia="es-CO"/>
              </w:rPr>
              <w:t>/A; MODELO:</w:t>
            </w:r>
            <w:proofErr w:type="gramStart"/>
            <w:r w:rsidRPr="001A2EA3">
              <w:rPr>
                <w:rFonts w:eastAsia="Times New Roman" w:cs="Calibri"/>
                <w:b/>
                <w:bCs/>
                <w:color w:val="000000"/>
                <w:sz w:val="20"/>
                <w:szCs w:val="20"/>
                <w:lang w:eastAsia="es-CO"/>
              </w:rPr>
              <w:t>2006;OBSERVACIONES</w:t>
            </w:r>
            <w:proofErr w:type="gramEnd"/>
            <w:r w:rsidRPr="001A2EA3">
              <w:rPr>
                <w:rFonts w:eastAsia="Times New Roman" w:cs="Calibri"/>
                <w:b/>
                <w:bCs/>
                <w:color w:val="000000"/>
                <w:sz w:val="20"/>
                <w:szCs w:val="20"/>
                <w:lang w:eastAsia="es-CO"/>
              </w:rPr>
              <w:t>:MODELO DF-250</w:t>
            </w:r>
          </w:p>
        </w:tc>
      </w:tr>
      <w:tr w:rsidR="001A2EA3" w:rsidRPr="001A2EA3" w14:paraId="07E6A367"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72A4DCA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13.1</w:t>
            </w:r>
          </w:p>
        </w:tc>
        <w:tc>
          <w:tcPr>
            <w:tcW w:w="6167" w:type="dxa"/>
            <w:tcBorders>
              <w:top w:val="nil"/>
              <w:left w:val="nil"/>
              <w:bottom w:val="single" w:sz="4" w:space="0" w:color="auto"/>
              <w:right w:val="single" w:sz="4" w:space="0" w:color="auto"/>
            </w:tcBorders>
            <w:vAlign w:val="bottom"/>
            <w:hideMark/>
          </w:tcPr>
          <w:p w14:paraId="39B1444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interna y externa de la despulpadora con desengrasante industrial y limpiador de acero inoxidable. </w:t>
            </w:r>
          </w:p>
        </w:tc>
        <w:tc>
          <w:tcPr>
            <w:tcW w:w="850" w:type="dxa"/>
            <w:tcBorders>
              <w:top w:val="nil"/>
              <w:left w:val="nil"/>
              <w:bottom w:val="single" w:sz="4" w:space="0" w:color="auto"/>
              <w:right w:val="single" w:sz="4" w:space="0" w:color="auto"/>
            </w:tcBorders>
            <w:shd w:val="clear" w:color="000000" w:fill="FFFFFF"/>
            <w:vAlign w:val="center"/>
            <w:hideMark/>
          </w:tcPr>
          <w:p w14:paraId="6095941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655EFB9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9F3D2A7"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36176E3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13.2</w:t>
            </w:r>
          </w:p>
        </w:tc>
        <w:tc>
          <w:tcPr>
            <w:tcW w:w="6167" w:type="dxa"/>
            <w:tcBorders>
              <w:top w:val="nil"/>
              <w:left w:val="nil"/>
              <w:bottom w:val="single" w:sz="4" w:space="0" w:color="auto"/>
              <w:right w:val="single" w:sz="4" w:space="0" w:color="auto"/>
            </w:tcBorders>
            <w:vAlign w:val="bottom"/>
            <w:hideMark/>
          </w:tcPr>
          <w:p w14:paraId="3BEB74D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móviles del equipo</w:t>
            </w:r>
          </w:p>
        </w:tc>
        <w:tc>
          <w:tcPr>
            <w:tcW w:w="850" w:type="dxa"/>
            <w:tcBorders>
              <w:top w:val="nil"/>
              <w:left w:val="nil"/>
              <w:bottom w:val="single" w:sz="4" w:space="0" w:color="auto"/>
              <w:right w:val="single" w:sz="4" w:space="0" w:color="auto"/>
            </w:tcBorders>
            <w:shd w:val="clear" w:color="000000" w:fill="FFFFFF"/>
            <w:vAlign w:val="center"/>
            <w:hideMark/>
          </w:tcPr>
          <w:p w14:paraId="52ED4B0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464CC0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9F82900"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79E52DC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13.3</w:t>
            </w:r>
          </w:p>
        </w:tc>
        <w:tc>
          <w:tcPr>
            <w:tcW w:w="6167" w:type="dxa"/>
            <w:tcBorders>
              <w:top w:val="nil"/>
              <w:left w:val="nil"/>
              <w:bottom w:val="single" w:sz="4" w:space="0" w:color="auto"/>
              <w:right w:val="single" w:sz="4" w:space="0" w:color="auto"/>
            </w:tcBorders>
            <w:vAlign w:val="bottom"/>
            <w:hideMark/>
          </w:tcPr>
          <w:p w14:paraId="681B093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Revisión y ajuste del sistema eléctrico.</w:t>
            </w:r>
          </w:p>
        </w:tc>
        <w:tc>
          <w:tcPr>
            <w:tcW w:w="850" w:type="dxa"/>
            <w:tcBorders>
              <w:top w:val="nil"/>
              <w:left w:val="nil"/>
              <w:bottom w:val="single" w:sz="4" w:space="0" w:color="auto"/>
              <w:right w:val="single" w:sz="4" w:space="0" w:color="auto"/>
            </w:tcBorders>
            <w:shd w:val="clear" w:color="000000" w:fill="FFFFFF"/>
            <w:vAlign w:val="center"/>
            <w:hideMark/>
          </w:tcPr>
          <w:p w14:paraId="703D1A4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732628C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4AA3822" w14:textId="77777777" w:rsidTr="001A2EA3">
        <w:trPr>
          <w:trHeight w:val="540"/>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6049A776"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lastRenderedPageBreak/>
              <w:t>14. MANTENIMIENTO PREVENTIVO Y CORRECTIVO:  NEVERA REFRIGERADOR PANORAMICA HORIZONTAL DE 6 BANDEJAS ACERO INOXIDABLE</w:t>
            </w:r>
          </w:p>
        </w:tc>
      </w:tr>
      <w:tr w:rsidR="001A2EA3" w:rsidRPr="001A2EA3" w14:paraId="767E2B0C" w14:textId="77777777" w:rsidTr="001A2EA3">
        <w:trPr>
          <w:gridAfter w:val="1"/>
          <w:wAfter w:w="7" w:type="dxa"/>
          <w:trHeight w:val="428"/>
        </w:trPr>
        <w:tc>
          <w:tcPr>
            <w:tcW w:w="0" w:type="auto"/>
            <w:tcBorders>
              <w:top w:val="nil"/>
              <w:left w:val="single" w:sz="4" w:space="0" w:color="auto"/>
              <w:bottom w:val="single" w:sz="4" w:space="0" w:color="auto"/>
              <w:right w:val="single" w:sz="4" w:space="0" w:color="auto"/>
            </w:tcBorders>
            <w:vAlign w:val="center"/>
            <w:hideMark/>
          </w:tcPr>
          <w:p w14:paraId="113810CC"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14.1</w:t>
            </w:r>
          </w:p>
        </w:tc>
        <w:tc>
          <w:tcPr>
            <w:tcW w:w="6167" w:type="dxa"/>
            <w:tcBorders>
              <w:top w:val="nil"/>
              <w:left w:val="nil"/>
              <w:bottom w:val="single" w:sz="4" w:space="0" w:color="auto"/>
              <w:right w:val="single" w:sz="4" w:space="0" w:color="auto"/>
            </w:tcBorders>
            <w:vAlign w:val="bottom"/>
            <w:hideMark/>
          </w:tcPr>
          <w:p w14:paraId="2EE92E8A"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limpieza de los módulos componentes como el evaporador, la unidad condensadora, compresor, tablero de circuitos, serpentines y habitáculo. </w:t>
            </w:r>
          </w:p>
        </w:tc>
        <w:tc>
          <w:tcPr>
            <w:tcW w:w="850" w:type="dxa"/>
            <w:tcBorders>
              <w:top w:val="nil"/>
              <w:left w:val="nil"/>
              <w:bottom w:val="single" w:sz="4" w:space="0" w:color="auto"/>
              <w:right w:val="single" w:sz="4" w:space="0" w:color="auto"/>
            </w:tcBorders>
            <w:shd w:val="clear" w:color="000000" w:fill="FFFFFF"/>
            <w:vAlign w:val="center"/>
            <w:hideMark/>
          </w:tcPr>
          <w:p w14:paraId="42AB221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3A47FB3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4D4D282" w14:textId="77777777" w:rsidTr="001A2EA3">
        <w:trPr>
          <w:gridAfter w:val="1"/>
          <w:wAfter w:w="7" w:type="dxa"/>
          <w:trHeight w:val="694"/>
        </w:trPr>
        <w:tc>
          <w:tcPr>
            <w:tcW w:w="0" w:type="auto"/>
            <w:tcBorders>
              <w:top w:val="nil"/>
              <w:left w:val="single" w:sz="4" w:space="0" w:color="auto"/>
              <w:bottom w:val="single" w:sz="4" w:space="0" w:color="auto"/>
              <w:right w:val="single" w:sz="4" w:space="0" w:color="auto"/>
            </w:tcBorders>
            <w:vAlign w:val="center"/>
            <w:hideMark/>
          </w:tcPr>
          <w:p w14:paraId="61466E0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14.2</w:t>
            </w:r>
          </w:p>
        </w:tc>
        <w:tc>
          <w:tcPr>
            <w:tcW w:w="6167" w:type="dxa"/>
            <w:tcBorders>
              <w:top w:val="nil"/>
              <w:left w:val="nil"/>
              <w:bottom w:val="single" w:sz="4" w:space="0" w:color="auto"/>
              <w:right w:val="single" w:sz="4" w:space="0" w:color="auto"/>
            </w:tcBorders>
            <w:vAlign w:val="bottom"/>
            <w:hideMark/>
          </w:tcPr>
          <w:p w14:paraId="65F820B7"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ajuste de refrigerante y aceite poliéster del sistema de refrigeración, de acuerdo con los niveles, cantidades y especificaciones técnicas establecidas por el fabricante</w:t>
            </w:r>
          </w:p>
        </w:tc>
        <w:tc>
          <w:tcPr>
            <w:tcW w:w="850" w:type="dxa"/>
            <w:tcBorders>
              <w:top w:val="nil"/>
              <w:left w:val="nil"/>
              <w:bottom w:val="single" w:sz="4" w:space="0" w:color="auto"/>
              <w:right w:val="single" w:sz="4" w:space="0" w:color="auto"/>
            </w:tcBorders>
            <w:shd w:val="clear" w:color="000000" w:fill="FFFFFF"/>
            <w:vAlign w:val="center"/>
            <w:hideMark/>
          </w:tcPr>
          <w:p w14:paraId="7B0BF75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51C2C1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049F895" w14:textId="77777777" w:rsidTr="001A2EA3">
        <w:trPr>
          <w:gridAfter w:val="1"/>
          <w:wAfter w:w="7" w:type="dxa"/>
          <w:trHeight w:val="1260"/>
        </w:trPr>
        <w:tc>
          <w:tcPr>
            <w:tcW w:w="0" w:type="auto"/>
            <w:tcBorders>
              <w:top w:val="nil"/>
              <w:left w:val="single" w:sz="4" w:space="0" w:color="auto"/>
              <w:bottom w:val="single" w:sz="4" w:space="0" w:color="auto"/>
              <w:right w:val="single" w:sz="4" w:space="0" w:color="auto"/>
            </w:tcBorders>
            <w:vAlign w:val="center"/>
            <w:hideMark/>
          </w:tcPr>
          <w:p w14:paraId="239CC91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14.3</w:t>
            </w:r>
          </w:p>
        </w:tc>
        <w:tc>
          <w:tcPr>
            <w:tcW w:w="6167" w:type="dxa"/>
            <w:tcBorders>
              <w:top w:val="nil"/>
              <w:left w:val="nil"/>
              <w:bottom w:val="single" w:sz="4" w:space="0" w:color="auto"/>
              <w:right w:val="single" w:sz="4" w:space="0" w:color="auto"/>
            </w:tcBorders>
            <w:vAlign w:val="bottom"/>
            <w:hideMark/>
          </w:tcPr>
          <w:p w14:paraId="50DBB84C"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Realizar la Limpieza del condensador, verificación y ajuste de las presiones de operación, revisión de componentes eléctricos, conexiones y contactos; inspección del funcionamiento de los motores y ventiladores del evaporador y condensador; medición y verificación del consumo de corriente (amperaje) y temperaturas de operación; inspección del circuito de refrigeración para detectar posibles fugas de refrigerante.</w:t>
            </w:r>
          </w:p>
        </w:tc>
        <w:tc>
          <w:tcPr>
            <w:tcW w:w="850" w:type="dxa"/>
            <w:tcBorders>
              <w:top w:val="nil"/>
              <w:left w:val="nil"/>
              <w:bottom w:val="single" w:sz="4" w:space="0" w:color="auto"/>
              <w:right w:val="single" w:sz="4" w:space="0" w:color="auto"/>
            </w:tcBorders>
            <w:shd w:val="clear" w:color="000000" w:fill="FFFFFF"/>
            <w:vAlign w:val="center"/>
            <w:hideMark/>
          </w:tcPr>
          <w:p w14:paraId="183A0AE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5C060B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FAA778E" w14:textId="77777777" w:rsidTr="001A2EA3">
        <w:trPr>
          <w:trHeight w:val="675"/>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70D25241"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15. MANTENIMIENTO PREVENTIVO Y CORRECTIVO:  MAQUINA TIPO DOSIFICADORA EMPACADORA DE LÍQUIDOS EN ACERO INOXIDABLE CALIBRE 18 AISI 304, CON PRODUCCIÓN DE 40 BOLSAS POR MINUTO DE 100ML</w:t>
            </w:r>
          </w:p>
        </w:tc>
      </w:tr>
      <w:tr w:rsidR="001A2EA3" w:rsidRPr="001A2EA3" w14:paraId="699A2588"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9B96AC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15.1</w:t>
            </w:r>
          </w:p>
        </w:tc>
        <w:tc>
          <w:tcPr>
            <w:tcW w:w="6167" w:type="dxa"/>
            <w:tcBorders>
              <w:top w:val="nil"/>
              <w:left w:val="nil"/>
              <w:bottom w:val="single" w:sz="4" w:space="0" w:color="auto"/>
              <w:right w:val="single" w:sz="4" w:space="0" w:color="auto"/>
            </w:tcBorders>
            <w:vAlign w:val="bottom"/>
            <w:hideMark/>
          </w:tcPr>
          <w:p w14:paraId="39437A7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w:t>
            </w:r>
          </w:p>
        </w:tc>
        <w:tc>
          <w:tcPr>
            <w:tcW w:w="850" w:type="dxa"/>
            <w:tcBorders>
              <w:top w:val="nil"/>
              <w:left w:val="nil"/>
              <w:bottom w:val="single" w:sz="4" w:space="0" w:color="auto"/>
              <w:right w:val="single" w:sz="4" w:space="0" w:color="auto"/>
            </w:tcBorders>
            <w:shd w:val="clear" w:color="000000" w:fill="FFFFFF"/>
            <w:vAlign w:val="center"/>
            <w:hideMark/>
          </w:tcPr>
          <w:p w14:paraId="6CBD027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2A1458A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0C9892E"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599EBFF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15.2</w:t>
            </w:r>
          </w:p>
        </w:tc>
        <w:tc>
          <w:tcPr>
            <w:tcW w:w="6167" w:type="dxa"/>
            <w:tcBorders>
              <w:top w:val="nil"/>
              <w:left w:val="nil"/>
              <w:bottom w:val="single" w:sz="4" w:space="0" w:color="auto"/>
              <w:right w:val="single" w:sz="4" w:space="0" w:color="auto"/>
            </w:tcBorders>
            <w:vAlign w:val="bottom"/>
            <w:hideMark/>
          </w:tcPr>
          <w:p w14:paraId="3A36BC8C"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Retiro, suministro e instalación de resistencia calefactora.</w:t>
            </w:r>
          </w:p>
        </w:tc>
        <w:tc>
          <w:tcPr>
            <w:tcW w:w="850" w:type="dxa"/>
            <w:tcBorders>
              <w:top w:val="nil"/>
              <w:left w:val="nil"/>
              <w:bottom w:val="single" w:sz="4" w:space="0" w:color="auto"/>
              <w:right w:val="single" w:sz="4" w:space="0" w:color="auto"/>
            </w:tcBorders>
            <w:shd w:val="clear" w:color="000000" w:fill="FFFFFF"/>
            <w:vAlign w:val="center"/>
            <w:hideMark/>
          </w:tcPr>
          <w:p w14:paraId="60EC169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5C2B362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2B731D2"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4EA06BB9"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15.3</w:t>
            </w:r>
          </w:p>
        </w:tc>
        <w:tc>
          <w:tcPr>
            <w:tcW w:w="6167" w:type="dxa"/>
            <w:tcBorders>
              <w:top w:val="nil"/>
              <w:left w:val="nil"/>
              <w:bottom w:val="single" w:sz="4" w:space="0" w:color="auto"/>
              <w:right w:val="single" w:sz="4" w:space="0" w:color="auto"/>
            </w:tcBorders>
            <w:vAlign w:val="bottom"/>
            <w:hideMark/>
          </w:tcPr>
          <w:p w14:paraId="7B51730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suministro y cambio de sellos.</w:t>
            </w:r>
          </w:p>
        </w:tc>
        <w:tc>
          <w:tcPr>
            <w:tcW w:w="850" w:type="dxa"/>
            <w:tcBorders>
              <w:top w:val="nil"/>
              <w:left w:val="nil"/>
              <w:bottom w:val="single" w:sz="4" w:space="0" w:color="auto"/>
              <w:right w:val="single" w:sz="4" w:space="0" w:color="auto"/>
            </w:tcBorders>
            <w:shd w:val="clear" w:color="000000" w:fill="FFFFFF"/>
            <w:vAlign w:val="center"/>
            <w:hideMark/>
          </w:tcPr>
          <w:p w14:paraId="7EB671C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3839211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943E13E" w14:textId="77777777" w:rsidTr="001A2EA3">
        <w:trPr>
          <w:trHeight w:val="289"/>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8FEFD2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16. MANTENIMIENTO PREVENTIVO Y CORRECTIVO:  MAQUINA PARA CORTAR O CORTADORA &gt;&gt;PARA MASA DE PAN</w:t>
            </w:r>
          </w:p>
        </w:tc>
      </w:tr>
      <w:tr w:rsidR="001A2EA3" w:rsidRPr="001A2EA3" w14:paraId="38A932CD"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3C25115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16.1</w:t>
            </w:r>
          </w:p>
        </w:tc>
        <w:tc>
          <w:tcPr>
            <w:tcW w:w="6167" w:type="dxa"/>
            <w:tcBorders>
              <w:top w:val="nil"/>
              <w:left w:val="nil"/>
              <w:bottom w:val="single" w:sz="4" w:space="0" w:color="auto"/>
              <w:right w:val="single" w:sz="4" w:space="0" w:color="auto"/>
            </w:tcBorders>
            <w:vAlign w:val="bottom"/>
            <w:hideMark/>
          </w:tcPr>
          <w:p w14:paraId="75162BC3"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móviles del equipo</w:t>
            </w:r>
          </w:p>
        </w:tc>
        <w:tc>
          <w:tcPr>
            <w:tcW w:w="850" w:type="dxa"/>
            <w:tcBorders>
              <w:top w:val="nil"/>
              <w:left w:val="nil"/>
              <w:bottom w:val="single" w:sz="4" w:space="0" w:color="auto"/>
              <w:right w:val="single" w:sz="4" w:space="0" w:color="auto"/>
            </w:tcBorders>
            <w:shd w:val="clear" w:color="000000" w:fill="FFFFFF"/>
            <w:vAlign w:val="center"/>
            <w:hideMark/>
          </w:tcPr>
          <w:p w14:paraId="6E99C1C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BAC363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4FF4A62" w14:textId="77777777" w:rsidTr="001A2EA3">
        <w:trPr>
          <w:trHeight w:val="289"/>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E0EB33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17. MANTENIMIENTO PREVENTIVO Y CORRECTIVO:  AMASADORA JAVAR MODELO:2006 DIVISORA MANUAL MODELO DIV-1 NAL</w:t>
            </w:r>
          </w:p>
        </w:tc>
      </w:tr>
      <w:tr w:rsidR="001A2EA3" w:rsidRPr="001A2EA3" w14:paraId="1B4C0343" w14:textId="77777777" w:rsidTr="001A2EA3">
        <w:trPr>
          <w:gridAfter w:val="1"/>
          <w:wAfter w:w="7" w:type="dxa"/>
          <w:trHeight w:val="495"/>
        </w:trPr>
        <w:tc>
          <w:tcPr>
            <w:tcW w:w="0" w:type="auto"/>
            <w:tcBorders>
              <w:top w:val="nil"/>
              <w:left w:val="single" w:sz="4" w:space="0" w:color="auto"/>
              <w:bottom w:val="single" w:sz="4" w:space="0" w:color="auto"/>
              <w:right w:val="single" w:sz="4" w:space="0" w:color="auto"/>
            </w:tcBorders>
            <w:vAlign w:val="center"/>
            <w:hideMark/>
          </w:tcPr>
          <w:p w14:paraId="70D56AE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17.1</w:t>
            </w:r>
          </w:p>
        </w:tc>
        <w:tc>
          <w:tcPr>
            <w:tcW w:w="6167" w:type="dxa"/>
            <w:tcBorders>
              <w:top w:val="nil"/>
              <w:left w:val="nil"/>
              <w:bottom w:val="single" w:sz="4" w:space="0" w:color="auto"/>
              <w:right w:val="single" w:sz="4" w:space="0" w:color="auto"/>
            </w:tcBorders>
            <w:vAlign w:val="bottom"/>
            <w:hideMark/>
          </w:tcPr>
          <w:p w14:paraId="467380A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Suministro y aplicación de grasa lubricante de grado alimenticio en las partes móviles del equipo</w:t>
            </w:r>
          </w:p>
        </w:tc>
        <w:tc>
          <w:tcPr>
            <w:tcW w:w="850" w:type="dxa"/>
            <w:tcBorders>
              <w:top w:val="nil"/>
              <w:left w:val="nil"/>
              <w:bottom w:val="single" w:sz="4" w:space="0" w:color="auto"/>
              <w:right w:val="single" w:sz="4" w:space="0" w:color="auto"/>
            </w:tcBorders>
            <w:shd w:val="clear" w:color="000000" w:fill="FFFFFF"/>
            <w:vAlign w:val="center"/>
            <w:hideMark/>
          </w:tcPr>
          <w:p w14:paraId="581A707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09584B4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9C6F873" w14:textId="77777777" w:rsidTr="001A2EA3">
        <w:trPr>
          <w:gridAfter w:val="1"/>
          <w:wAfter w:w="7" w:type="dxa"/>
          <w:trHeight w:val="300"/>
        </w:trPr>
        <w:tc>
          <w:tcPr>
            <w:tcW w:w="0" w:type="auto"/>
            <w:tcBorders>
              <w:top w:val="nil"/>
              <w:left w:val="single" w:sz="4" w:space="0" w:color="auto"/>
              <w:bottom w:val="single" w:sz="4" w:space="0" w:color="auto"/>
              <w:right w:val="single" w:sz="4" w:space="0" w:color="auto"/>
            </w:tcBorders>
            <w:vAlign w:val="center"/>
            <w:hideMark/>
          </w:tcPr>
          <w:p w14:paraId="4E25E47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17.2</w:t>
            </w:r>
          </w:p>
        </w:tc>
        <w:tc>
          <w:tcPr>
            <w:tcW w:w="6167" w:type="dxa"/>
            <w:tcBorders>
              <w:top w:val="nil"/>
              <w:left w:val="nil"/>
              <w:bottom w:val="single" w:sz="4" w:space="0" w:color="auto"/>
              <w:right w:val="single" w:sz="4" w:space="0" w:color="auto"/>
            </w:tcBorders>
            <w:vAlign w:val="bottom"/>
            <w:hideMark/>
          </w:tcPr>
          <w:p w14:paraId="1EBAEC9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empaques </w:t>
            </w:r>
          </w:p>
        </w:tc>
        <w:tc>
          <w:tcPr>
            <w:tcW w:w="850" w:type="dxa"/>
            <w:tcBorders>
              <w:top w:val="nil"/>
              <w:left w:val="nil"/>
              <w:bottom w:val="single" w:sz="4" w:space="0" w:color="auto"/>
              <w:right w:val="single" w:sz="4" w:space="0" w:color="auto"/>
            </w:tcBorders>
            <w:shd w:val="clear" w:color="000000" w:fill="FFFFFF"/>
            <w:vAlign w:val="center"/>
            <w:hideMark/>
          </w:tcPr>
          <w:p w14:paraId="0412652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50BE260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2F480F0" w14:textId="77777777" w:rsidTr="001A2EA3">
        <w:trPr>
          <w:trHeight w:val="289"/>
        </w:trPr>
        <w:tc>
          <w:tcPr>
            <w:tcW w:w="8995"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13615F0"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18. MANTENIMIENTO PREVENTIVO Y CORRECTIVO:  EXTRACTOR DE OLORES &gt;&gt; TIPO ELEMENTO DEVOLUTIVO TAMAÑO 20 PULGADAS UNIDAD DE MEDIDA UNIDAD CARACTERISTICA TIPO CAMPANA VOLTAJE 110V</w:t>
            </w:r>
          </w:p>
        </w:tc>
      </w:tr>
      <w:tr w:rsidR="001A2EA3" w:rsidRPr="001A2EA3" w14:paraId="4CA6ABDE" w14:textId="77777777" w:rsidTr="001A2EA3">
        <w:trPr>
          <w:gridAfter w:val="1"/>
          <w:wAfter w:w="7" w:type="dxa"/>
          <w:trHeight w:val="245"/>
        </w:trPr>
        <w:tc>
          <w:tcPr>
            <w:tcW w:w="0" w:type="auto"/>
            <w:tcBorders>
              <w:top w:val="nil"/>
              <w:left w:val="single" w:sz="4" w:space="0" w:color="auto"/>
              <w:bottom w:val="single" w:sz="4" w:space="0" w:color="auto"/>
              <w:right w:val="single" w:sz="4" w:space="0" w:color="auto"/>
            </w:tcBorders>
            <w:vAlign w:val="center"/>
            <w:hideMark/>
          </w:tcPr>
          <w:p w14:paraId="19034E7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18.1</w:t>
            </w:r>
          </w:p>
        </w:tc>
        <w:tc>
          <w:tcPr>
            <w:tcW w:w="6167" w:type="dxa"/>
            <w:tcBorders>
              <w:top w:val="nil"/>
              <w:left w:val="nil"/>
              <w:bottom w:val="single" w:sz="4" w:space="0" w:color="auto"/>
              <w:right w:val="single" w:sz="4" w:space="0" w:color="auto"/>
            </w:tcBorders>
            <w:vAlign w:val="bottom"/>
            <w:hideMark/>
          </w:tcPr>
          <w:p w14:paraId="2EE68F9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interna y externa del extractor con desengrasante industrial</w:t>
            </w:r>
          </w:p>
        </w:tc>
        <w:tc>
          <w:tcPr>
            <w:tcW w:w="850" w:type="dxa"/>
            <w:tcBorders>
              <w:top w:val="nil"/>
              <w:left w:val="nil"/>
              <w:bottom w:val="single" w:sz="4" w:space="0" w:color="auto"/>
              <w:right w:val="single" w:sz="4" w:space="0" w:color="auto"/>
            </w:tcBorders>
            <w:shd w:val="clear" w:color="000000" w:fill="FFFFFF"/>
            <w:vAlign w:val="center"/>
            <w:hideMark/>
          </w:tcPr>
          <w:p w14:paraId="5E20461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480" w:type="dxa"/>
            <w:tcBorders>
              <w:top w:val="nil"/>
              <w:left w:val="nil"/>
              <w:bottom w:val="single" w:sz="4" w:space="0" w:color="auto"/>
              <w:right w:val="single" w:sz="4" w:space="0" w:color="auto"/>
            </w:tcBorders>
            <w:shd w:val="clear" w:color="000000" w:fill="FFFFFF"/>
            <w:vAlign w:val="center"/>
            <w:hideMark/>
          </w:tcPr>
          <w:p w14:paraId="172DA1D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bl>
    <w:p w14:paraId="2A709457" w14:textId="77777777" w:rsidR="001A2EA3" w:rsidRDefault="001A2EA3" w:rsidP="00F9458F">
      <w:pPr>
        <w:spacing w:after="0" w:line="240" w:lineRule="auto"/>
        <w:jc w:val="center"/>
        <w:rPr>
          <w:rFonts w:cs="Calibri"/>
          <w:color w:val="000000"/>
          <w:sz w:val="18"/>
          <w:szCs w:val="18"/>
        </w:rPr>
      </w:pPr>
    </w:p>
    <w:p w14:paraId="22AC8275" w14:textId="77777777" w:rsidR="001A2EA3" w:rsidRDefault="001A2EA3" w:rsidP="00F9458F">
      <w:pPr>
        <w:spacing w:after="0" w:line="240" w:lineRule="auto"/>
        <w:jc w:val="center"/>
        <w:rPr>
          <w:rFonts w:cs="Calibri"/>
          <w:color w:val="000000"/>
          <w:sz w:val="18"/>
          <w:szCs w:val="18"/>
        </w:rPr>
      </w:pPr>
    </w:p>
    <w:tbl>
      <w:tblPr>
        <w:tblW w:w="8860" w:type="dxa"/>
        <w:tblCellMar>
          <w:left w:w="70" w:type="dxa"/>
          <w:right w:w="70" w:type="dxa"/>
        </w:tblCellMar>
        <w:tblLook w:val="04A0" w:firstRow="1" w:lastRow="0" w:firstColumn="1" w:lastColumn="0" w:noHBand="0" w:noVBand="1"/>
      </w:tblPr>
      <w:tblGrid>
        <w:gridCol w:w="1200"/>
        <w:gridCol w:w="5260"/>
        <w:gridCol w:w="1200"/>
        <w:gridCol w:w="1200"/>
      </w:tblGrid>
      <w:tr w:rsidR="001A2EA3" w:rsidRPr="001A2EA3" w14:paraId="15452C26" w14:textId="77777777" w:rsidTr="001A2EA3">
        <w:trPr>
          <w:trHeight w:val="667"/>
        </w:trPr>
        <w:tc>
          <w:tcPr>
            <w:tcW w:w="886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251936" w14:textId="77777777" w:rsidR="001A2EA3" w:rsidRPr="001A2EA3" w:rsidRDefault="001A2EA3" w:rsidP="001A2EA3">
            <w:pPr>
              <w:spacing w:after="0" w:line="240" w:lineRule="auto"/>
              <w:jc w:val="center"/>
              <w:rPr>
                <w:rFonts w:ascii="Calibri Light" w:eastAsia="Times New Roman" w:hAnsi="Calibri Light" w:cs="Calibri Light"/>
                <w:b/>
                <w:bCs/>
                <w:lang w:eastAsia="es-CO"/>
              </w:rPr>
            </w:pPr>
            <w:r w:rsidRPr="001A2EA3">
              <w:rPr>
                <w:rFonts w:ascii="Calibri Light" w:eastAsia="Times New Roman" w:hAnsi="Calibri Light" w:cs="Calibri Light"/>
                <w:b/>
                <w:bCs/>
                <w:lang w:eastAsia="es-CO"/>
              </w:rPr>
              <w:t>MANTENIMIENTO AREA BARISMO</w:t>
            </w:r>
          </w:p>
        </w:tc>
      </w:tr>
      <w:tr w:rsidR="001A2EA3" w:rsidRPr="001A2EA3" w14:paraId="45700EBE" w14:textId="77777777" w:rsidTr="001A2EA3">
        <w:trPr>
          <w:trHeight w:val="421"/>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9BB6721"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1. MANTENIMIENTO PREVENTIVO Y CORRECTIVO:  DISPENSADOR DE AGUA CALIENTE BUNN H5X  </w:t>
            </w:r>
          </w:p>
        </w:tc>
      </w:tr>
      <w:tr w:rsidR="001A2EA3" w:rsidRPr="001A2EA3" w14:paraId="3571681B" w14:textId="77777777" w:rsidTr="001A2EA3">
        <w:trPr>
          <w:trHeight w:val="480"/>
        </w:trPr>
        <w:tc>
          <w:tcPr>
            <w:tcW w:w="1200" w:type="dxa"/>
            <w:tcBorders>
              <w:top w:val="nil"/>
              <w:left w:val="single" w:sz="4" w:space="0" w:color="auto"/>
              <w:bottom w:val="single" w:sz="4" w:space="0" w:color="auto"/>
              <w:right w:val="single" w:sz="4" w:space="0" w:color="auto"/>
            </w:tcBorders>
            <w:vAlign w:val="center"/>
            <w:hideMark/>
          </w:tcPr>
          <w:p w14:paraId="76F259E0"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w:t>
            </w:r>
          </w:p>
        </w:tc>
        <w:tc>
          <w:tcPr>
            <w:tcW w:w="5260" w:type="dxa"/>
            <w:tcBorders>
              <w:top w:val="nil"/>
              <w:left w:val="nil"/>
              <w:bottom w:val="single" w:sz="4" w:space="0" w:color="auto"/>
              <w:right w:val="single" w:sz="4" w:space="0" w:color="auto"/>
            </w:tcBorders>
            <w:vAlign w:val="center"/>
            <w:hideMark/>
          </w:tcPr>
          <w:p w14:paraId="4A6ED1D2"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Reapretar conexiones, revisar juntas o empaques y reemplazarlos si están resecos o dañados.</w:t>
            </w:r>
          </w:p>
        </w:tc>
        <w:tc>
          <w:tcPr>
            <w:tcW w:w="1200" w:type="dxa"/>
            <w:tcBorders>
              <w:top w:val="nil"/>
              <w:left w:val="nil"/>
              <w:bottom w:val="single" w:sz="4" w:space="0" w:color="auto"/>
              <w:right w:val="single" w:sz="4" w:space="0" w:color="auto"/>
            </w:tcBorders>
            <w:shd w:val="clear" w:color="000000" w:fill="FFFFFF"/>
            <w:vAlign w:val="center"/>
            <w:hideMark/>
          </w:tcPr>
          <w:p w14:paraId="1874516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164071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F655B5A" w14:textId="77777777" w:rsidTr="001A2EA3">
        <w:trPr>
          <w:trHeight w:val="720"/>
        </w:trPr>
        <w:tc>
          <w:tcPr>
            <w:tcW w:w="1200" w:type="dxa"/>
            <w:tcBorders>
              <w:top w:val="nil"/>
              <w:left w:val="single" w:sz="4" w:space="0" w:color="auto"/>
              <w:bottom w:val="single" w:sz="4" w:space="0" w:color="auto"/>
              <w:right w:val="single" w:sz="4" w:space="0" w:color="auto"/>
            </w:tcBorders>
            <w:vAlign w:val="center"/>
            <w:hideMark/>
          </w:tcPr>
          <w:p w14:paraId="5AB3B0B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w:t>
            </w:r>
          </w:p>
        </w:tc>
        <w:tc>
          <w:tcPr>
            <w:tcW w:w="5260" w:type="dxa"/>
            <w:tcBorders>
              <w:top w:val="nil"/>
              <w:left w:val="nil"/>
              <w:bottom w:val="single" w:sz="4" w:space="0" w:color="auto"/>
              <w:right w:val="single" w:sz="4" w:space="0" w:color="auto"/>
            </w:tcBorders>
            <w:vAlign w:val="center"/>
            <w:hideMark/>
          </w:tcPr>
          <w:p w14:paraId="3A8F65AD"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Suministro e instalación de regulador de presión de agua en la línea de entrada, apto para un rango de presión de operación de 20 a 90 psi.</w:t>
            </w:r>
          </w:p>
        </w:tc>
        <w:tc>
          <w:tcPr>
            <w:tcW w:w="1200" w:type="dxa"/>
            <w:tcBorders>
              <w:top w:val="nil"/>
              <w:left w:val="nil"/>
              <w:bottom w:val="single" w:sz="4" w:space="0" w:color="auto"/>
              <w:right w:val="single" w:sz="4" w:space="0" w:color="auto"/>
            </w:tcBorders>
            <w:shd w:val="clear" w:color="000000" w:fill="FFFFFF"/>
            <w:vAlign w:val="center"/>
            <w:hideMark/>
          </w:tcPr>
          <w:p w14:paraId="2A3C67B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A64282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DCA6E3A" w14:textId="77777777" w:rsidTr="001A2EA3">
        <w:trPr>
          <w:trHeight w:val="480"/>
        </w:trPr>
        <w:tc>
          <w:tcPr>
            <w:tcW w:w="1200" w:type="dxa"/>
            <w:tcBorders>
              <w:top w:val="nil"/>
              <w:left w:val="single" w:sz="4" w:space="0" w:color="auto"/>
              <w:bottom w:val="single" w:sz="4" w:space="0" w:color="auto"/>
              <w:right w:val="single" w:sz="4" w:space="0" w:color="auto"/>
            </w:tcBorders>
            <w:vAlign w:val="center"/>
            <w:hideMark/>
          </w:tcPr>
          <w:p w14:paraId="0E6E56D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w:t>
            </w:r>
          </w:p>
        </w:tc>
        <w:tc>
          <w:tcPr>
            <w:tcW w:w="5260" w:type="dxa"/>
            <w:tcBorders>
              <w:top w:val="nil"/>
              <w:left w:val="nil"/>
              <w:bottom w:val="single" w:sz="4" w:space="0" w:color="auto"/>
              <w:right w:val="single" w:sz="4" w:space="0" w:color="auto"/>
            </w:tcBorders>
            <w:vAlign w:val="center"/>
            <w:hideMark/>
          </w:tcPr>
          <w:p w14:paraId="3A06A3CA"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Verificar y si es necesario, reemplazar el sensor de nivel o el termostato. </w:t>
            </w:r>
          </w:p>
        </w:tc>
        <w:tc>
          <w:tcPr>
            <w:tcW w:w="1200" w:type="dxa"/>
            <w:tcBorders>
              <w:top w:val="nil"/>
              <w:left w:val="nil"/>
              <w:bottom w:val="single" w:sz="4" w:space="0" w:color="auto"/>
              <w:right w:val="single" w:sz="4" w:space="0" w:color="auto"/>
            </w:tcBorders>
            <w:shd w:val="clear" w:color="000000" w:fill="FFFFFF"/>
            <w:vAlign w:val="center"/>
            <w:hideMark/>
          </w:tcPr>
          <w:p w14:paraId="2BC657D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325D78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7670438" w14:textId="77777777" w:rsidTr="001A2EA3">
        <w:trPr>
          <w:trHeight w:val="39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29F35740"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2. MANTENIMIENTO </w:t>
            </w:r>
            <w:proofErr w:type="gramStart"/>
            <w:r w:rsidRPr="001A2EA3">
              <w:rPr>
                <w:rFonts w:ascii="Calibri Light" w:eastAsia="Times New Roman" w:hAnsi="Calibri Light" w:cs="Calibri Light"/>
                <w:b/>
                <w:bCs/>
                <w:sz w:val="20"/>
                <w:szCs w:val="20"/>
                <w:lang w:eastAsia="es-CO"/>
              </w:rPr>
              <w:t>PREVENTIVO :</w:t>
            </w:r>
            <w:proofErr w:type="gramEnd"/>
            <w:r w:rsidRPr="001A2EA3">
              <w:rPr>
                <w:rFonts w:ascii="Calibri Light" w:eastAsia="Times New Roman" w:hAnsi="Calibri Light" w:cs="Calibri Light"/>
                <w:b/>
                <w:bCs/>
                <w:sz w:val="20"/>
                <w:szCs w:val="20"/>
                <w:lang w:eastAsia="es-CO"/>
              </w:rPr>
              <w:t xml:space="preserve">  </w:t>
            </w:r>
            <w:proofErr w:type="gramStart"/>
            <w:r w:rsidRPr="001A2EA3">
              <w:rPr>
                <w:rFonts w:ascii="Calibri Light" w:eastAsia="Times New Roman" w:hAnsi="Calibri Light" w:cs="Calibri Light"/>
                <w:b/>
                <w:bCs/>
                <w:sz w:val="20"/>
                <w:szCs w:val="20"/>
                <w:lang w:eastAsia="es-CO"/>
              </w:rPr>
              <w:t>MOLINO  SISTEMA</w:t>
            </w:r>
            <w:proofErr w:type="gramEnd"/>
            <w:r w:rsidRPr="001A2EA3">
              <w:rPr>
                <w:rFonts w:ascii="Calibri Light" w:eastAsia="Times New Roman" w:hAnsi="Calibri Light" w:cs="Calibri Light"/>
                <w:b/>
                <w:bCs/>
                <w:sz w:val="20"/>
                <w:szCs w:val="20"/>
                <w:lang w:eastAsia="es-CO"/>
              </w:rPr>
              <w:t xml:space="preserve"> MICROMÉTRICO MARCA:  FIORENZATO F64 E </w:t>
            </w:r>
          </w:p>
        </w:tc>
      </w:tr>
      <w:tr w:rsidR="001A2EA3" w:rsidRPr="001A2EA3" w14:paraId="749FE952"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4619CD9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2.1</w:t>
            </w:r>
          </w:p>
        </w:tc>
        <w:tc>
          <w:tcPr>
            <w:tcW w:w="5260" w:type="dxa"/>
            <w:tcBorders>
              <w:top w:val="nil"/>
              <w:left w:val="nil"/>
              <w:bottom w:val="single" w:sz="4" w:space="0" w:color="auto"/>
              <w:right w:val="single" w:sz="4" w:space="0" w:color="auto"/>
            </w:tcBorders>
            <w:vAlign w:val="center"/>
            <w:hideMark/>
          </w:tcPr>
          <w:p w14:paraId="66F1977C"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Revisión general y mantenimiento del motor limpieza.</w:t>
            </w:r>
          </w:p>
        </w:tc>
        <w:tc>
          <w:tcPr>
            <w:tcW w:w="1200" w:type="dxa"/>
            <w:tcBorders>
              <w:top w:val="nil"/>
              <w:left w:val="nil"/>
              <w:bottom w:val="single" w:sz="4" w:space="0" w:color="auto"/>
              <w:right w:val="single" w:sz="4" w:space="0" w:color="auto"/>
            </w:tcBorders>
            <w:shd w:val="clear" w:color="000000" w:fill="FFFFFF"/>
            <w:vAlign w:val="center"/>
            <w:hideMark/>
          </w:tcPr>
          <w:p w14:paraId="5D4D6AA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E00829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B9D5A17" w14:textId="77777777" w:rsidTr="001A2EA3">
        <w:trPr>
          <w:trHeight w:val="562"/>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35C6EDCB"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3. MANTENIMIENTO PREVENTIVO; MOLINO PARA CAFÉ MARCA GRINDMASTER REF. 810. CAPACIDAD 9KG/H, 110V,60HZ.  CAPACIDAD DE TOLVA 1,5 LIBRAS. (Mantenimiento preventivo y correctivo) </w:t>
            </w:r>
          </w:p>
        </w:tc>
      </w:tr>
      <w:tr w:rsidR="001A2EA3" w:rsidRPr="001A2EA3" w14:paraId="377EFF7C" w14:textId="77777777" w:rsidTr="001A2EA3">
        <w:trPr>
          <w:trHeight w:val="735"/>
        </w:trPr>
        <w:tc>
          <w:tcPr>
            <w:tcW w:w="1200" w:type="dxa"/>
            <w:tcBorders>
              <w:top w:val="nil"/>
              <w:left w:val="single" w:sz="4" w:space="0" w:color="auto"/>
              <w:bottom w:val="single" w:sz="4" w:space="0" w:color="auto"/>
              <w:right w:val="single" w:sz="4" w:space="0" w:color="auto"/>
            </w:tcBorders>
            <w:vAlign w:val="center"/>
            <w:hideMark/>
          </w:tcPr>
          <w:p w14:paraId="4E95F9EC"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3.1</w:t>
            </w:r>
          </w:p>
        </w:tc>
        <w:tc>
          <w:tcPr>
            <w:tcW w:w="5260" w:type="dxa"/>
            <w:tcBorders>
              <w:top w:val="nil"/>
              <w:left w:val="nil"/>
              <w:bottom w:val="single" w:sz="4" w:space="0" w:color="auto"/>
              <w:right w:val="single" w:sz="4" w:space="0" w:color="auto"/>
            </w:tcBorders>
            <w:vAlign w:val="bottom"/>
            <w:hideMark/>
          </w:tcPr>
          <w:p w14:paraId="6AA1BD3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Retiro, suministro e instalación de discos de molienda en acero inoxidable tamaño </w:t>
            </w:r>
            <w:proofErr w:type="gramStart"/>
            <w:r w:rsidRPr="001A2EA3">
              <w:rPr>
                <w:rFonts w:ascii="Arial" w:eastAsia="Times New Roman" w:hAnsi="Arial" w:cs="Arial"/>
                <w:color w:val="000000"/>
                <w:sz w:val="18"/>
                <w:szCs w:val="18"/>
                <w:lang w:eastAsia="es-CO"/>
              </w:rPr>
              <w:t>de acuerdo al</w:t>
            </w:r>
            <w:proofErr w:type="gramEnd"/>
            <w:r w:rsidRPr="001A2EA3">
              <w:rPr>
                <w:rFonts w:ascii="Arial" w:eastAsia="Times New Roman" w:hAnsi="Arial" w:cs="Arial"/>
                <w:color w:val="000000"/>
                <w:sz w:val="18"/>
                <w:szCs w:val="18"/>
                <w:lang w:eastAsia="es-CO"/>
              </w:rPr>
              <w:t xml:space="preserve"> modelo de la máquina</w:t>
            </w:r>
          </w:p>
        </w:tc>
        <w:tc>
          <w:tcPr>
            <w:tcW w:w="1200" w:type="dxa"/>
            <w:tcBorders>
              <w:top w:val="nil"/>
              <w:left w:val="nil"/>
              <w:bottom w:val="single" w:sz="4" w:space="0" w:color="auto"/>
              <w:right w:val="single" w:sz="4" w:space="0" w:color="auto"/>
            </w:tcBorders>
            <w:shd w:val="clear" w:color="000000" w:fill="FFFFFF"/>
            <w:vAlign w:val="center"/>
            <w:hideMark/>
          </w:tcPr>
          <w:p w14:paraId="59E4785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2CEA670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75CB253" w14:textId="77777777" w:rsidTr="001A2EA3">
        <w:trPr>
          <w:trHeight w:val="514"/>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E1C1BA1"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4. MANTENIMIENTO PREVENTIVO Y CORRECTIVO:  MÁQUINA ESPRESSO MARCA SIMONELLI DE UN GRUPO </w:t>
            </w:r>
          </w:p>
        </w:tc>
      </w:tr>
      <w:tr w:rsidR="001A2EA3" w:rsidRPr="001A2EA3" w14:paraId="771E9F45" w14:textId="77777777" w:rsidTr="001A2EA3">
        <w:trPr>
          <w:trHeight w:val="480"/>
        </w:trPr>
        <w:tc>
          <w:tcPr>
            <w:tcW w:w="1200" w:type="dxa"/>
            <w:tcBorders>
              <w:top w:val="nil"/>
              <w:left w:val="single" w:sz="4" w:space="0" w:color="auto"/>
              <w:bottom w:val="single" w:sz="4" w:space="0" w:color="auto"/>
              <w:right w:val="single" w:sz="4" w:space="0" w:color="auto"/>
            </w:tcBorders>
            <w:vAlign w:val="center"/>
            <w:hideMark/>
          </w:tcPr>
          <w:p w14:paraId="7A31F4E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4.1</w:t>
            </w:r>
          </w:p>
        </w:tc>
        <w:tc>
          <w:tcPr>
            <w:tcW w:w="5260" w:type="dxa"/>
            <w:tcBorders>
              <w:top w:val="nil"/>
              <w:left w:val="nil"/>
              <w:bottom w:val="single" w:sz="4" w:space="0" w:color="auto"/>
              <w:right w:val="single" w:sz="4" w:space="0" w:color="auto"/>
            </w:tcBorders>
            <w:vAlign w:val="center"/>
            <w:hideMark/>
          </w:tcPr>
          <w:p w14:paraId="698CA764"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desagüe y desaire solo de la caldera de la máquina</w:t>
            </w:r>
          </w:p>
        </w:tc>
        <w:tc>
          <w:tcPr>
            <w:tcW w:w="1200" w:type="dxa"/>
            <w:tcBorders>
              <w:top w:val="nil"/>
              <w:left w:val="nil"/>
              <w:bottom w:val="single" w:sz="4" w:space="0" w:color="auto"/>
              <w:right w:val="single" w:sz="4" w:space="0" w:color="auto"/>
            </w:tcBorders>
            <w:shd w:val="clear" w:color="000000" w:fill="FFFFFF"/>
            <w:vAlign w:val="center"/>
            <w:hideMark/>
          </w:tcPr>
          <w:p w14:paraId="53FE9C2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9B8F1B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C7EA124" w14:textId="77777777" w:rsidTr="001A2EA3">
        <w:trPr>
          <w:trHeight w:val="720"/>
        </w:trPr>
        <w:tc>
          <w:tcPr>
            <w:tcW w:w="1200" w:type="dxa"/>
            <w:tcBorders>
              <w:top w:val="nil"/>
              <w:left w:val="single" w:sz="4" w:space="0" w:color="auto"/>
              <w:bottom w:val="single" w:sz="4" w:space="0" w:color="auto"/>
              <w:right w:val="single" w:sz="4" w:space="0" w:color="auto"/>
            </w:tcBorders>
            <w:vAlign w:val="center"/>
            <w:hideMark/>
          </w:tcPr>
          <w:p w14:paraId="6CD1226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4.2</w:t>
            </w:r>
          </w:p>
        </w:tc>
        <w:tc>
          <w:tcPr>
            <w:tcW w:w="5260" w:type="dxa"/>
            <w:tcBorders>
              <w:top w:val="nil"/>
              <w:left w:val="nil"/>
              <w:bottom w:val="single" w:sz="4" w:space="0" w:color="auto"/>
              <w:right w:val="single" w:sz="4" w:space="0" w:color="auto"/>
            </w:tcBorders>
            <w:vAlign w:val="center"/>
            <w:hideMark/>
          </w:tcPr>
          <w:p w14:paraId="2E22ECA5"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Mantenimiento general que incluya: limpieza, engrase, y ajuste de filtros, cabezas de grupo y lanceta, cambio de empaquetadura y filtro de grupo</w:t>
            </w:r>
          </w:p>
        </w:tc>
        <w:tc>
          <w:tcPr>
            <w:tcW w:w="1200" w:type="dxa"/>
            <w:tcBorders>
              <w:top w:val="nil"/>
              <w:left w:val="nil"/>
              <w:bottom w:val="single" w:sz="4" w:space="0" w:color="auto"/>
              <w:right w:val="single" w:sz="4" w:space="0" w:color="auto"/>
            </w:tcBorders>
            <w:shd w:val="clear" w:color="000000" w:fill="FFFFFF"/>
            <w:vAlign w:val="center"/>
            <w:hideMark/>
          </w:tcPr>
          <w:p w14:paraId="0CDD343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1D28ACE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92DDD1C"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60F8BFE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4.3</w:t>
            </w:r>
          </w:p>
        </w:tc>
        <w:tc>
          <w:tcPr>
            <w:tcW w:w="5260" w:type="dxa"/>
            <w:tcBorders>
              <w:top w:val="nil"/>
              <w:left w:val="nil"/>
              <w:bottom w:val="single" w:sz="4" w:space="0" w:color="auto"/>
              <w:right w:val="single" w:sz="4" w:space="0" w:color="auto"/>
            </w:tcBorders>
            <w:vAlign w:val="center"/>
            <w:hideMark/>
          </w:tcPr>
          <w:p w14:paraId="41E65130"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Calibración de temperatura y presiones de agua y vapor</w:t>
            </w:r>
          </w:p>
        </w:tc>
        <w:tc>
          <w:tcPr>
            <w:tcW w:w="1200" w:type="dxa"/>
            <w:tcBorders>
              <w:top w:val="nil"/>
              <w:left w:val="nil"/>
              <w:bottom w:val="single" w:sz="4" w:space="0" w:color="auto"/>
              <w:right w:val="single" w:sz="4" w:space="0" w:color="auto"/>
            </w:tcBorders>
            <w:shd w:val="clear" w:color="000000" w:fill="FFFFFF"/>
            <w:vAlign w:val="center"/>
            <w:hideMark/>
          </w:tcPr>
          <w:p w14:paraId="3BC58397"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235619F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9FFF39E"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2F885B9B"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4.4</w:t>
            </w:r>
          </w:p>
        </w:tc>
        <w:tc>
          <w:tcPr>
            <w:tcW w:w="5260" w:type="dxa"/>
            <w:tcBorders>
              <w:top w:val="nil"/>
              <w:left w:val="nil"/>
              <w:bottom w:val="single" w:sz="4" w:space="0" w:color="auto"/>
              <w:right w:val="single" w:sz="4" w:space="0" w:color="auto"/>
            </w:tcBorders>
            <w:vAlign w:val="center"/>
            <w:hideMark/>
          </w:tcPr>
          <w:p w14:paraId="1D2F1A62"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Retiro, suministro e instalación de manguera flexo metálica</w:t>
            </w:r>
          </w:p>
        </w:tc>
        <w:tc>
          <w:tcPr>
            <w:tcW w:w="1200" w:type="dxa"/>
            <w:tcBorders>
              <w:top w:val="nil"/>
              <w:left w:val="nil"/>
              <w:bottom w:val="single" w:sz="4" w:space="0" w:color="auto"/>
              <w:right w:val="single" w:sz="4" w:space="0" w:color="auto"/>
            </w:tcBorders>
            <w:shd w:val="clear" w:color="000000" w:fill="FFFFFF"/>
            <w:vAlign w:val="center"/>
            <w:hideMark/>
          </w:tcPr>
          <w:p w14:paraId="3313E99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1DF5CE8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2E6D347" w14:textId="77777777" w:rsidTr="001A2EA3">
        <w:trPr>
          <w:trHeight w:val="43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6B31DC8C"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5. MANTENIMIENTO PREVENTIVO:  TRILLADORA DE CAFÉ PERGAMINO C- 200, CAPACIDAD 200-250 GR. </w:t>
            </w:r>
          </w:p>
        </w:tc>
      </w:tr>
      <w:tr w:rsidR="001A2EA3" w:rsidRPr="001A2EA3" w14:paraId="4C27DE17"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1C4444B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5.1</w:t>
            </w:r>
          </w:p>
        </w:tc>
        <w:tc>
          <w:tcPr>
            <w:tcW w:w="5260" w:type="dxa"/>
            <w:tcBorders>
              <w:top w:val="nil"/>
              <w:left w:val="nil"/>
              <w:bottom w:val="single" w:sz="4" w:space="0" w:color="auto"/>
              <w:right w:val="single" w:sz="4" w:space="0" w:color="auto"/>
            </w:tcBorders>
            <w:vAlign w:val="bottom"/>
            <w:hideMark/>
          </w:tcPr>
          <w:p w14:paraId="020C7540"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general que incluya: limpieza, engrase, calibración y ajuste del sistema de trillado</w:t>
            </w:r>
          </w:p>
        </w:tc>
        <w:tc>
          <w:tcPr>
            <w:tcW w:w="1200" w:type="dxa"/>
            <w:tcBorders>
              <w:top w:val="nil"/>
              <w:left w:val="nil"/>
              <w:bottom w:val="single" w:sz="4" w:space="0" w:color="auto"/>
              <w:right w:val="single" w:sz="4" w:space="0" w:color="auto"/>
            </w:tcBorders>
            <w:shd w:val="clear" w:color="000000" w:fill="FFFFFF"/>
            <w:vAlign w:val="center"/>
            <w:hideMark/>
          </w:tcPr>
          <w:p w14:paraId="32FAD32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5B83037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9F0BD84" w14:textId="77777777" w:rsidTr="001A2EA3">
        <w:trPr>
          <w:trHeight w:val="88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3080029B"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6.MANTENIMIENTO PREVENTIVO:  TRILLADORA DE MUESTRAS PARA LABORATORIO CAPACIDAD: 200 GRAMOS DE CAFÉ PERGAMINO. MARCA: INGESEC. TRILLADORA &gt;&gt; TRILLADORA DE CAFÉ PERGAMINO C-200, CAPACIDAD 200-250 GR.  </w:t>
            </w:r>
          </w:p>
        </w:tc>
      </w:tr>
      <w:tr w:rsidR="001A2EA3" w:rsidRPr="001A2EA3" w14:paraId="53D4B107"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63A3362F"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6.1</w:t>
            </w:r>
          </w:p>
        </w:tc>
        <w:tc>
          <w:tcPr>
            <w:tcW w:w="5260" w:type="dxa"/>
            <w:tcBorders>
              <w:top w:val="nil"/>
              <w:left w:val="nil"/>
              <w:bottom w:val="single" w:sz="4" w:space="0" w:color="auto"/>
              <w:right w:val="single" w:sz="4" w:space="0" w:color="auto"/>
            </w:tcBorders>
            <w:vAlign w:val="bottom"/>
            <w:hideMark/>
          </w:tcPr>
          <w:p w14:paraId="0762A2FC"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general que incluya: limpieza, engrase, calibración y ajuste del sistema de trillado</w:t>
            </w:r>
          </w:p>
        </w:tc>
        <w:tc>
          <w:tcPr>
            <w:tcW w:w="1200" w:type="dxa"/>
            <w:tcBorders>
              <w:top w:val="nil"/>
              <w:left w:val="nil"/>
              <w:bottom w:val="single" w:sz="4" w:space="0" w:color="auto"/>
              <w:right w:val="single" w:sz="4" w:space="0" w:color="auto"/>
            </w:tcBorders>
            <w:shd w:val="clear" w:color="000000" w:fill="FFFFFF"/>
            <w:vAlign w:val="center"/>
            <w:hideMark/>
          </w:tcPr>
          <w:p w14:paraId="6E13655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92321C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A00255A" w14:textId="77777777" w:rsidTr="001A2EA3">
        <w:trPr>
          <w:trHeight w:val="369"/>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2198479D"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 7. MANTENIMIENTO PREVENTIVO:  TOSTADORA DE MUESTRA DE UN CILINDRO QUANTIK  </w:t>
            </w:r>
          </w:p>
        </w:tc>
      </w:tr>
      <w:tr w:rsidR="001A2EA3" w:rsidRPr="001A2EA3" w14:paraId="373C5685"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22A5ED4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7.1</w:t>
            </w:r>
          </w:p>
        </w:tc>
        <w:tc>
          <w:tcPr>
            <w:tcW w:w="5260" w:type="dxa"/>
            <w:tcBorders>
              <w:top w:val="nil"/>
              <w:left w:val="nil"/>
              <w:bottom w:val="single" w:sz="4" w:space="0" w:color="auto"/>
              <w:right w:val="single" w:sz="4" w:space="0" w:color="auto"/>
            </w:tcBorders>
            <w:vAlign w:val="bottom"/>
            <w:hideMark/>
          </w:tcPr>
          <w:p w14:paraId="528D6343"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general que incluya: limpieza, engrase, calibración y ajuste del sistema.</w:t>
            </w:r>
          </w:p>
        </w:tc>
        <w:tc>
          <w:tcPr>
            <w:tcW w:w="1200" w:type="dxa"/>
            <w:tcBorders>
              <w:top w:val="nil"/>
              <w:left w:val="nil"/>
              <w:bottom w:val="single" w:sz="4" w:space="0" w:color="auto"/>
              <w:right w:val="single" w:sz="4" w:space="0" w:color="auto"/>
            </w:tcBorders>
            <w:shd w:val="clear" w:color="000000" w:fill="FFFFFF"/>
            <w:vAlign w:val="center"/>
            <w:hideMark/>
          </w:tcPr>
          <w:p w14:paraId="1525D55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7760F7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72A2278" w14:textId="77777777" w:rsidTr="001A2EA3">
        <w:trPr>
          <w:trHeight w:val="326"/>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20D003A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8. MANTENIMIENTO PREVENTIVO Y CORRECTIVO:  CAFETERA POR GOTEO BLOOMFIELD </w:t>
            </w:r>
          </w:p>
        </w:tc>
      </w:tr>
      <w:tr w:rsidR="001A2EA3" w:rsidRPr="001A2EA3" w14:paraId="1A3F5D0F"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567943E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8.1</w:t>
            </w:r>
          </w:p>
        </w:tc>
        <w:tc>
          <w:tcPr>
            <w:tcW w:w="5260" w:type="dxa"/>
            <w:tcBorders>
              <w:top w:val="nil"/>
              <w:left w:val="nil"/>
              <w:bottom w:val="single" w:sz="4" w:space="0" w:color="auto"/>
              <w:right w:val="single" w:sz="4" w:space="0" w:color="auto"/>
            </w:tcBorders>
            <w:vAlign w:val="bottom"/>
            <w:hideMark/>
          </w:tcPr>
          <w:p w14:paraId="052E43B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general que incluya: limpieza, calibración y ajuste del sistema.</w:t>
            </w:r>
          </w:p>
        </w:tc>
        <w:tc>
          <w:tcPr>
            <w:tcW w:w="1200" w:type="dxa"/>
            <w:tcBorders>
              <w:top w:val="nil"/>
              <w:left w:val="nil"/>
              <w:bottom w:val="single" w:sz="4" w:space="0" w:color="auto"/>
              <w:right w:val="single" w:sz="4" w:space="0" w:color="auto"/>
            </w:tcBorders>
            <w:shd w:val="clear" w:color="000000" w:fill="FFFFFF"/>
            <w:vAlign w:val="center"/>
            <w:hideMark/>
          </w:tcPr>
          <w:p w14:paraId="5AE7AA2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0478682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CE15388"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0BE1BC3A"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8.2</w:t>
            </w:r>
          </w:p>
        </w:tc>
        <w:tc>
          <w:tcPr>
            <w:tcW w:w="5260" w:type="dxa"/>
            <w:tcBorders>
              <w:top w:val="nil"/>
              <w:left w:val="nil"/>
              <w:bottom w:val="single" w:sz="4" w:space="0" w:color="auto"/>
              <w:right w:val="single" w:sz="4" w:space="0" w:color="auto"/>
            </w:tcBorders>
            <w:vAlign w:val="bottom"/>
            <w:hideMark/>
          </w:tcPr>
          <w:p w14:paraId="6DFEC440"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verificación sistema de perillas encendido y funciones del sistema.</w:t>
            </w:r>
          </w:p>
        </w:tc>
        <w:tc>
          <w:tcPr>
            <w:tcW w:w="1200" w:type="dxa"/>
            <w:tcBorders>
              <w:top w:val="nil"/>
              <w:left w:val="nil"/>
              <w:bottom w:val="single" w:sz="4" w:space="0" w:color="auto"/>
              <w:right w:val="single" w:sz="4" w:space="0" w:color="auto"/>
            </w:tcBorders>
            <w:shd w:val="clear" w:color="000000" w:fill="FFFFFF"/>
            <w:vAlign w:val="center"/>
            <w:hideMark/>
          </w:tcPr>
          <w:p w14:paraId="61BBBA8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9EF501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B4F434A" w14:textId="77777777" w:rsidTr="001A2EA3">
        <w:trPr>
          <w:trHeight w:val="259"/>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B4E70E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9. MANTENIMIENTO PREVENTIVO:  MEDIDOR DE HUMEDAD TIPO PM 410 MARCA KETT</w:t>
            </w:r>
          </w:p>
        </w:tc>
      </w:tr>
      <w:tr w:rsidR="001A2EA3" w:rsidRPr="001A2EA3" w14:paraId="49523194"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1AD525C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9.1</w:t>
            </w:r>
          </w:p>
        </w:tc>
        <w:tc>
          <w:tcPr>
            <w:tcW w:w="5260" w:type="dxa"/>
            <w:tcBorders>
              <w:top w:val="nil"/>
              <w:left w:val="nil"/>
              <w:bottom w:val="single" w:sz="4" w:space="0" w:color="auto"/>
              <w:right w:val="single" w:sz="4" w:space="0" w:color="auto"/>
            </w:tcBorders>
            <w:vAlign w:val="bottom"/>
            <w:hideMark/>
          </w:tcPr>
          <w:p w14:paraId="7E173076"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inspección, ajuste y verificación de sus componentes y elementos de funcionamiento</w:t>
            </w:r>
          </w:p>
        </w:tc>
        <w:tc>
          <w:tcPr>
            <w:tcW w:w="1200" w:type="dxa"/>
            <w:tcBorders>
              <w:top w:val="nil"/>
              <w:left w:val="nil"/>
              <w:bottom w:val="single" w:sz="4" w:space="0" w:color="auto"/>
              <w:right w:val="single" w:sz="4" w:space="0" w:color="auto"/>
            </w:tcBorders>
            <w:shd w:val="clear" w:color="000000" w:fill="FFFFFF"/>
            <w:vAlign w:val="center"/>
            <w:hideMark/>
          </w:tcPr>
          <w:p w14:paraId="5AAB11A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FD13E5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8581315" w14:textId="77777777" w:rsidTr="001A2EA3">
        <w:trPr>
          <w:trHeight w:val="611"/>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144D2CE"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10. MANTENIMIENTO PREVENTIVO Y CORRECTIVO:  MÁQUINA ESPRESSO MARCA SIMONELLI DE 2 GRUPOS APPIA II </w:t>
            </w:r>
          </w:p>
        </w:tc>
      </w:tr>
      <w:tr w:rsidR="001A2EA3" w:rsidRPr="001A2EA3" w14:paraId="276CCD9F" w14:textId="77777777" w:rsidTr="001A2EA3">
        <w:trPr>
          <w:trHeight w:val="279"/>
        </w:trPr>
        <w:tc>
          <w:tcPr>
            <w:tcW w:w="1200" w:type="dxa"/>
            <w:tcBorders>
              <w:top w:val="nil"/>
              <w:left w:val="single" w:sz="4" w:space="0" w:color="auto"/>
              <w:bottom w:val="single" w:sz="4" w:space="0" w:color="auto"/>
              <w:right w:val="single" w:sz="4" w:space="0" w:color="auto"/>
            </w:tcBorders>
            <w:vAlign w:val="center"/>
            <w:hideMark/>
          </w:tcPr>
          <w:p w14:paraId="65E0FC5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10.1</w:t>
            </w:r>
          </w:p>
        </w:tc>
        <w:tc>
          <w:tcPr>
            <w:tcW w:w="5260" w:type="dxa"/>
            <w:tcBorders>
              <w:top w:val="nil"/>
              <w:left w:val="nil"/>
              <w:bottom w:val="single" w:sz="4" w:space="0" w:color="auto"/>
              <w:right w:val="single" w:sz="4" w:space="0" w:color="auto"/>
            </w:tcBorders>
            <w:vAlign w:val="bottom"/>
            <w:hideMark/>
          </w:tcPr>
          <w:p w14:paraId="033DB595"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Limpieza, desagüe y desaire solo de la caldera de la máquina</w:t>
            </w:r>
          </w:p>
        </w:tc>
        <w:tc>
          <w:tcPr>
            <w:tcW w:w="1200" w:type="dxa"/>
            <w:tcBorders>
              <w:top w:val="nil"/>
              <w:left w:val="nil"/>
              <w:bottom w:val="single" w:sz="4" w:space="0" w:color="auto"/>
              <w:right w:val="single" w:sz="4" w:space="0" w:color="auto"/>
            </w:tcBorders>
            <w:shd w:val="clear" w:color="000000" w:fill="FFFFFF"/>
            <w:vAlign w:val="center"/>
            <w:hideMark/>
          </w:tcPr>
          <w:p w14:paraId="716BC10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DD9610B"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0A27A2A" w14:textId="77777777" w:rsidTr="001A2EA3">
        <w:trPr>
          <w:trHeight w:val="735"/>
        </w:trPr>
        <w:tc>
          <w:tcPr>
            <w:tcW w:w="1200" w:type="dxa"/>
            <w:tcBorders>
              <w:top w:val="nil"/>
              <w:left w:val="single" w:sz="4" w:space="0" w:color="auto"/>
              <w:bottom w:val="single" w:sz="4" w:space="0" w:color="auto"/>
              <w:right w:val="single" w:sz="4" w:space="0" w:color="auto"/>
            </w:tcBorders>
            <w:vAlign w:val="center"/>
            <w:hideMark/>
          </w:tcPr>
          <w:p w14:paraId="1419127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10.2</w:t>
            </w:r>
          </w:p>
        </w:tc>
        <w:tc>
          <w:tcPr>
            <w:tcW w:w="5260" w:type="dxa"/>
            <w:tcBorders>
              <w:top w:val="nil"/>
              <w:left w:val="nil"/>
              <w:bottom w:val="single" w:sz="4" w:space="0" w:color="auto"/>
              <w:right w:val="single" w:sz="4" w:space="0" w:color="auto"/>
            </w:tcBorders>
            <w:vAlign w:val="bottom"/>
            <w:hideMark/>
          </w:tcPr>
          <w:p w14:paraId="20E57668"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Revisión y reparación por goteo en grupo de infusión - Incluye diagnóstico, limpieza de válvula solenoide, y cambio de empaquetadura de cada grupo y ducha difusora.</w:t>
            </w:r>
          </w:p>
        </w:tc>
        <w:tc>
          <w:tcPr>
            <w:tcW w:w="1200" w:type="dxa"/>
            <w:tcBorders>
              <w:top w:val="nil"/>
              <w:left w:val="nil"/>
              <w:bottom w:val="single" w:sz="4" w:space="0" w:color="auto"/>
              <w:right w:val="single" w:sz="4" w:space="0" w:color="auto"/>
            </w:tcBorders>
            <w:shd w:val="clear" w:color="000000" w:fill="FFFFFF"/>
            <w:vAlign w:val="center"/>
            <w:hideMark/>
          </w:tcPr>
          <w:p w14:paraId="1DFC493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2910610"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2BB87BA"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34357BE5"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10.3</w:t>
            </w:r>
          </w:p>
        </w:tc>
        <w:tc>
          <w:tcPr>
            <w:tcW w:w="5260" w:type="dxa"/>
            <w:tcBorders>
              <w:top w:val="nil"/>
              <w:left w:val="nil"/>
              <w:bottom w:val="single" w:sz="4" w:space="0" w:color="auto"/>
              <w:right w:val="single" w:sz="4" w:space="0" w:color="auto"/>
            </w:tcBorders>
            <w:vAlign w:val="bottom"/>
            <w:hideMark/>
          </w:tcPr>
          <w:p w14:paraId="02DEC37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Calibración de temperatura y presiones de agua y vapor</w:t>
            </w:r>
          </w:p>
        </w:tc>
        <w:tc>
          <w:tcPr>
            <w:tcW w:w="1200" w:type="dxa"/>
            <w:tcBorders>
              <w:top w:val="nil"/>
              <w:left w:val="nil"/>
              <w:bottom w:val="single" w:sz="4" w:space="0" w:color="auto"/>
              <w:right w:val="single" w:sz="4" w:space="0" w:color="auto"/>
            </w:tcBorders>
            <w:shd w:val="clear" w:color="000000" w:fill="FFFFFF"/>
            <w:vAlign w:val="center"/>
            <w:hideMark/>
          </w:tcPr>
          <w:p w14:paraId="36FDFD8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8F3241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056E0002" w14:textId="77777777" w:rsidTr="001A2EA3">
        <w:trPr>
          <w:trHeight w:val="557"/>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5F52C575"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11. MANTENIMIENTO PREVENTIVO Y CORRECTIVO:  MÁQUINA ESPRESSO MARCA SIMONELLI DE 2 GRUPOS </w:t>
            </w:r>
          </w:p>
        </w:tc>
      </w:tr>
      <w:tr w:rsidR="001A2EA3" w:rsidRPr="001A2EA3" w14:paraId="2C2D08AA"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680312C8"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11.1</w:t>
            </w:r>
          </w:p>
        </w:tc>
        <w:tc>
          <w:tcPr>
            <w:tcW w:w="5260" w:type="dxa"/>
            <w:tcBorders>
              <w:top w:val="nil"/>
              <w:left w:val="nil"/>
              <w:bottom w:val="single" w:sz="4" w:space="0" w:color="auto"/>
              <w:right w:val="single" w:sz="4" w:space="0" w:color="auto"/>
            </w:tcBorders>
            <w:vAlign w:val="bottom"/>
            <w:hideMark/>
          </w:tcPr>
          <w:p w14:paraId="58F47C7D"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Cambio del panel de control original de </w:t>
            </w:r>
            <w:proofErr w:type="spellStart"/>
            <w:r w:rsidRPr="001A2EA3">
              <w:rPr>
                <w:rFonts w:ascii="Arial" w:eastAsia="Times New Roman" w:hAnsi="Arial" w:cs="Arial"/>
                <w:color w:val="000000"/>
                <w:sz w:val="18"/>
                <w:szCs w:val="18"/>
                <w:lang w:eastAsia="es-CO"/>
              </w:rPr>
              <w:t>Nuova</w:t>
            </w:r>
            <w:proofErr w:type="spellEnd"/>
            <w:r w:rsidRPr="001A2EA3">
              <w:rPr>
                <w:rFonts w:ascii="Arial" w:eastAsia="Times New Roman" w:hAnsi="Arial" w:cs="Arial"/>
                <w:color w:val="000000"/>
                <w:sz w:val="18"/>
                <w:szCs w:val="18"/>
                <w:lang w:eastAsia="es-CO"/>
              </w:rPr>
              <w:t xml:space="preserve"> Simonelli, compatible con el modelo Appia II.</w:t>
            </w:r>
          </w:p>
        </w:tc>
        <w:tc>
          <w:tcPr>
            <w:tcW w:w="1200" w:type="dxa"/>
            <w:tcBorders>
              <w:top w:val="nil"/>
              <w:left w:val="nil"/>
              <w:bottom w:val="single" w:sz="4" w:space="0" w:color="auto"/>
              <w:right w:val="single" w:sz="4" w:space="0" w:color="auto"/>
            </w:tcBorders>
            <w:shd w:val="clear" w:color="000000" w:fill="FFFFFF"/>
            <w:vAlign w:val="center"/>
            <w:hideMark/>
          </w:tcPr>
          <w:p w14:paraId="3658AE9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032E8EE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2E62925E" w14:textId="77777777" w:rsidTr="001A2EA3">
        <w:trPr>
          <w:trHeight w:val="735"/>
        </w:trPr>
        <w:tc>
          <w:tcPr>
            <w:tcW w:w="1200" w:type="dxa"/>
            <w:tcBorders>
              <w:top w:val="nil"/>
              <w:left w:val="single" w:sz="4" w:space="0" w:color="auto"/>
              <w:bottom w:val="single" w:sz="4" w:space="0" w:color="auto"/>
              <w:right w:val="single" w:sz="4" w:space="0" w:color="auto"/>
            </w:tcBorders>
            <w:vAlign w:val="center"/>
            <w:hideMark/>
          </w:tcPr>
          <w:p w14:paraId="56B225F2"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11.2</w:t>
            </w:r>
          </w:p>
        </w:tc>
        <w:tc>
          <w:tcPr>
            <w:tcW w:w="5260" w:type="dxa"/>
            <w:tcBorders>
              <w:top w:val="nil"/>
              <w:left w:val="nil"/>
              <w:bottom w:val="single" w:sz="4" w:space="0" w:color="auto"/>
              <w:right w:val="single" w:sz="4" w:space="0" w:color="auto"/>
            </w:tcBorders>
            <w:vAlign w:val="bottom"/>
            <w:hideMark/>
          </w:tcPr>
          <w:p w14:paraId="0B668AA3"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Revisión y reparación por goteo en grupo de infusión - Incluye diagnóstico, limpieza de válvula solenoide, y cambio de empaquetadura de cada grupo y ducha difusora</w:t>
            </w:r>
          </w:p>
        </w:tc>
        <w:tc>
          <w:tcPr>
            <w:tcW w:w="1200" w:type="dxa"/>
            <w:tcBorders>
              <w:top w:val="nil"/>
              <w:left w:val="nil"/>
              <w:bottom w:val="single" w:sz="4" w:space="0" w:color="auto"/>
              <w:right w:val="single" w:sz="4" w:space="0" w:color="auto"/>
            </w:tcBorders>
            <w:shd w:val="clear" w:color="000000" w:fill="FFFFFF"/>
            <w:vAlign w:val="center"/>
            <w:hideMark/>
          </w:tcPr>
          <w:p w14:paraId="77E13AE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169D5F6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6ED8ABC"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1695FBB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11.3</w:t>
            </w:r>
          </w:p>
        </w:tc>
        <w:tc>
          <w:tcPr>
            <w:tcW w:w="5260" w:type="dxa"/>
            <w:tcBorders>
              <w:top w:val="nil"/>
              <w:left w:val="nil"/>
              <w:bottom w:val="single" w:sz="4" w:space="0" w:color="auto"/>
              <w:right w:val="single" w:sz="4" w:space="0" w:color="auto"/>
            </w:tcBorders>
            <w:vAlign w:val="bottom"/>
            <w:hideMark/>
          </w:tcPr>
          <w:p w14:paraId="12E64D9C"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Calibración de temperatura y presiones de agua y vapor y cambio de termostato</w:t>
            </w:r>
          </w:p>
        </w:tc>
        <w:tc>
          <w:tcPr>
            <w:tcW w:w="1200" w:type="dxa"/>
            <w:tcBorders>
              <w:top w:val="nil"/>
              <w:left w:val="nil"/>
              <w:bottom w:val="single" w:sz="4" w:space="0" w:color="auto"/>
              <w:right w:val="single" w:sz="4" w:space="0" w:color="auto"/>
            </w:tcBorders>
            <w:shd w:val="clear" w:color="000000" w:fill="FFFFFF"/>
            <w:vAlign w:val="center"/>
            <w:hideMark/>
          </w:tcPr>
          <w:p w14:paraId="283C210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25CAFA3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46E44594" w14:textId="77777777" w:rsidTr="001A2EA3">
        <w:trPr>
          <w:trHeight w:val="356"/>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1F03314"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12. MANTENIMIENTO PREVENTIVO Y CORRECTIVO:  TOSTADORA DOBLE CILINDRO </w:t>
            </w:r>
          </w:p>
        </w:tc>
      </w:tr>
      <w:tr w:rsidR="001A2EA3" w:rsidRPr="001A2EA3" w14:paraId="454E3D1F"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3E4E2B4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12.1</w:t>
            </w:r>
          </w:p>
        </w:tc>
        <w:tc>
          <w:tcPr>
            <w:tcW w:w="5260" w:type="dxa"/>
            <w:tcBorders>
              <w:top w:val="nil"/>
              <w:left w:val="nil"/>
              <w:bottom w:val="single" w:sz="4" w:space="0" w:color="auto"/>
              <w:right w:val="single" w:sz="4" w:space="0" w:color="auto"/>
            </w:tcBorders>
            <w:vAlign w:val="bottom"/>
            <w:hideMark/>
          </w:tcPr>
          <w:p w14:paraId="57DE83C7"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de tambores</w:t>
            </w:r>
          </w:p>
        </w:tc>
        <w:tc>
          <w:tcPr>
            <w:tcW w:w="1200" w:type="dxa"/>
            <w:tcBorders>
              <w:top w:val="nil"/>
              <w:left w:val="nil"/>
              <w:bottom w:val="single" w:sz="4" w:space="0" w:color="auto"/>
              <w:right w:val="single" w:sz="4" w:space="0" w:color="auto"/>
            </w:tcBorders>
            <w:shd w:val="clear" w:color="000000" w:fill="FFFFFF"/>
            <w:vAlign w:val="center"/>
            <w:hideMark/>
          </w:tcPr>
          <w:p w14:paraId="0E724C5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51E7D11E"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F8F42BC"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658BA434"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12.2</w:t>
            </w:r>
          </w:p>
        </w:tc>
        <w:tc>
          <w:tcPr>
            <w:tcW w:w="5260" w:type="dxa"/>
            <w:tcBorders>
              <w:top w:val="nil"/>
              <w:left w:val="nil"/>
              <w:bottom w:val="single" w:sz="4" w:space="0" w:color="auto"/>
              <w:right w:val="single" w:sz="4" w:space="0" w:color="auto"/>
            </w:tcBorders>
            <w:vAlign w:val="bottom"/>
            <w:hideMark/>
          </w:tcPr>
          <w:p w14:paraId="392745D8"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Cambio del motor </w:t>
            </w:r>
          </w:p>
        </w:tc>
        <w:tc>
          <w:tcPr>
            <w:tcW w:w="1200" w:type="dxa"/>
            <w:tcBorders>
              <w:top w:val="nil"/>
              <w:left w:val="nil"/>
              <w:bottom w:val="single" w:sz="4" w:space="0" w:color="auto"/>
              <w:right w:val="single" w:sz="4" w:space="0" w:color="auto"/>
            </w:tcBorders>
            <w:shd w:val="clear" w:color="000000" w:fill="FFFFFF"/>
            <w:vAlign w:val="center"/>
            <w:hideMark/>
          </w:tcPr>
          <w:p w14:paraId="32AF38F9"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0729899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D1750A5"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160015F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12.3</w:t>
            </w:r>
          </w:p>
        </w:tc>
        <w:tc>
          <w:tcPr>
            <w:tcW w:w="5260" w:type="dxa"/>
            <w:tcBorders>
              <w:top w:val="nil"/>
              <w:left w:val="nil"/>
              <w:bottom w:val="single" w:sz="4" w:space="0" w:color="auto"/>
              <w:right w:val="single" w:sz="4" w:space="0" w:color="auto"/>
            </w:tcBorders>
            <w:vAlign w:val="bottom"/>
            <w:hideMark/>
          </w:tcPr>
          <w:p w14:paraId="1C568AC1"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del sistema de encendido, cambio de los chisperos y verificación del regulador de gas.</w:t>
            </w:r>
          </w:p>
        </w:tc>
        <w:tc>
          <w:tcPr>
            <w:tcW w:w="1200" w:type="dxa"/>
            <w:tcBorders>
              <w:top w:val="nil"/>
              <w:left w:val="nil"/>
              <w:bottom w:val="single" w:sz="4" w:space="0" w:color="auto"/>
              <w:right w:val="single" w:sz="4" w:space="0" w:color="auto"/>
            </w:tcBorders>
            <w:shd w:val="clear" w:color="000000" w:fill="FFFFFF"/>
            <w:vAlign w:val="center"/>
            <w:hideMark/>
          </w:tcPr>
          <w:p w14:paraId="3F15DD8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4E0BF4A"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30B4E8B0" w14:textId="77777777" w:rsidTr="001A2EA3">
        <w:trPr>
          <w:trHeight w:val="703"/>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27DD72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 13. MANTENIMIENTO PREVENTIVO Y CORRECTIVO:  MOLINO MANUAL CON DOSIFICADOR, SISTEMA MICROMÉTRICO. MARCA: NUOVA SIMONELLI </w:t>
            </w:r>
          </w:p>
        </w:tc>
      </w:tr>
      <w:tr w:rsidR="001A2EA3" w:rsidRPr="001A2EA3" w14:paraId="0497E1E5" w14:textId="77777777" w:rsidTr="001A2EA3">
        <w:trPr>
          <w:trHeight w:val="1265"/>
        </w:trPr>
        <w:tc>
          <w:tcPr>
            <w:tcW w:w="1200" w:type="dxa"/>
            <w:tcBorders>
              <w:top w:val="nil"/>
              <w:left w:val="single" w:sz="4" w:space="0" w:color="auto"/>
              <w:bottom w:val="single" w:sz="4" w:space="0" w:color="auto"/>
              <w:right w:val="single" w:sz="4" w:space="0" w:color="auto"/>
            </w:tcBorders>
            <w:vAlign w:val="center"/>
            <w:hideMark/>
          </w:tcPr>
          <w:p w14:paraId="274F6DC6"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13.1</w:t>
            </w:r>
          </w:p>
        </w:tc>
        <w:tc>
          <w:tcPr>
            <w:tcW w:w="5260" w:type="dxa"/>
            <w:tcBorders>
              <w:top w:val="nil"/>
              <w:left w:val="nil"/>
              <w:bottom w:val="single" w:sz="4" w:space="0" w:color="auto"/>
              <w:right w:val="single" w:sz="4" w:space="0" w:color="auto"/>
            </w:tcBorders>
            <w:vAlign w:val="bottom"/>
            <w:hideMark/>
          </w:tcPr>
          <w:p w14:paraId="2D331A80"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Desmontaje de tolva y cámara de molienda, Limpieza profunda de residuos de café en compartimientos internos, revisión del estado de las fresas (discos de molienda), ajuste del mecanismo micrométrico de regulación, Limpieza y lubricación de partes móviles, verificación del motor y prueba de funcionamiento eléctrico.</w:t>
            </w:r>
          </w:p>
        </w:tc>
        <w:tc>
          <w:tcPr>
            <w:tcW w:w="1200" w:type="dxa"/>
            <w:tcBorders>
              <w:top w:val="nil"/>
              <w:left w:val="nil"/>
              <w:bottom w:val="single" w:sz="4" w:space="0" w:color="auto"/>
              <w:right w:val="single" w:sz="4" w:space="0" w:color="auto"/>
            </w:tcBorders>
            <w:shd w:val="clear" w:color="000000" w:fill="FFFFFF"/>
            <w:vAlign w:val="center"/>
            <w:hideMark/>
          </w:tcPr>
          <w:p w14:paraId="1C8C649D"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50FC92C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106937B8" w14:textId="77777777" w:rsidTr="001A2EA3">
        <w:trPr>
          <w:trHeight w:val="52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51C1BC7F" w14:textId="77777777" w:rsidR="001A2EA3" w:rsidRPr="001A2EA3" w:rsidRDefault="001A2EA3" w:rsidP="001A2EA3">
            <w:pPr>
              <w:spacing w:after="0" w:line="240" w:lineRule="auto"/>
              <w:jc w:val="center"/>
              <w:rPr>
                <w:rFonts w:eastAsia="Times New Roman" w:cs="Calibri"/>
                <w:b/>
                <w:bCs/>
                <w:color w:val="000000"/>
                <w:sz w:val="20"/>
                <w:szCs w:val="20"/>
                <w:lang w:eastAsia="es-CO"/>
              </w:rPr>
            </w:pPr>
            <w:r w:rsidRPr="001A2EA3">
              <w:rPr>
                <w:rFonts w:eastAsia="Times New Roman" w:cs="Calibri"/>
                <w:b/>
                <w:bCs/>
                <w:color w:val="000000"/>
                <w:sz w:val="20"/>
                <w:szCs w:val="20"/>
                <w:lang w:eastAsia="es-CO"/>
              </w:rPr>
              <w:t xml:space="preserve">14. MANTENIMIENTO PREVENTIVO Y CORRECTIVO:  GRANIZADORA DIGITAL DOS TANQUES MARCA: BUNN O MATIC </w:t>
            </w:r>
          </w:p>
        </w:tc>
      </w:tr>
      <w:tr w:rsidR="001A2EA3" w:rsidRPr="001A2EA3" w14:paraId="4A591749" w14:textId="77777777" w:rsidTr="001A2EA3">
        <w:trPr>
          <w:trHeight w:val="260"/>
        </w:trPr>
        <w:tc>
          <w:tcPr>
            <w:tcW w:w="1200" w:type="dxa"/>
            <w:tcBorders>
              <w:top w:val="nil"/>
              <w:left w:val="single" w:sz="4" w:space="0" w:color="auto"/>
              <w:bottom w:val="single" w:sz="4" w:space="0" w:color="auto"/>
              <w:right w:val="single" w:sz="4" w:space="0" w:color="auto"/>
            </w:tcBorders>
            <w:vAlign w:val="center"/>
            <w:hideMark/>
          </w:tcPr>
          <w:p w14:paraId="2F8B50AE"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14.1</w:t>
            </w:r>
          </w:p>
        </w:tc>
        <w:tc>
          <w:tcPr>
            <w:tcW w:w="5260" w:type="dxa"/>
            <w:tcBorders>
              <w:top w:val="nil"/>
              <w:left w:val="nil"/>
              <w:bottom w:val="single" w:sz="4" w:space="0" w:color="auto"/>
              <w:right w:val="single" w:sz="4" w:space="0" w:color="auto"/>
            </w:tcBorders>
            <w:vAlign w:val="bottom"/>
            <w:hideMark/>
          </w:tcPr>
          <w:p w14:paraId="0EA2FDF4"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Cilindros en Acero Inoxidable y Sistema de Abatimiento </w:t>
            </w:r>
            <w:proofErr w:type="gramStart"/>
            <w:r w:rsidRPr="001A2EA3">
              <w:rPr>
                <w:rFonts w:ascii="Arial" w:eastAsia="Times New Roman" w:hAnsi="Arial" w:cs="Arial"/>
                <w:color w:val="000000"/>
                <w:sz w:val="18"/>
                <w:szCs w:val="18"/>
                <w:lang w:eastAsia="es-CO"/>
              </w:rPr>
              <w:t>DUAL .</w:t>
            </w:r>
            <w:proofErr w:type="gramEnd"/>
          </w:p>
        </w:tc>
        <w:tc>
          <w:tcPr>
            <w:tcW w:w="1200" w:type="dxa"/>
            <w:tcBorders>
              <w:top w:val="nil"/>
              <w:left w:val="nil"/>
              <w:bottom w:val="single" w:sz="4" w:space="0" w:color="auto"/>
              <w:right w:val="single" w:sz="4" w:space="0" w:color="auto"/>
            </w:tcBorders>
            <w:shd w:val="clear" w:color="000000" w:fill="FFFFFF"/>
            <w:vAlign w:val="center"/>
            <w:hideMark/>
          </w:tcPr>
          <w:p w14:paraId="1DF52BD8"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19FCBC4"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58EEA72C" w14:textId="77777777" w:rsidTr="001A2EA3">
        <w:trPr>
          <w:trHeight w:val="735"/>
        </w:trPr>
        <w:tc>
          <w:tcPr>
            <w:tcW w:w="1200" w:type="dxa"/>
            <w:tcBorders>
              <w:top w:val="nil"/>
              <w:left w:val="single" w:sz="4" w:space="0" w:color="auto"/>
              <w:bottom w:val="single" w:sz="4" w:space="0" w:color="auto"/>
              <w:right w:val="single" w:sz="4" w:space="0" w:color="auto"/>
            </w:tcBorders>
            <w:vAlign w:val="center"/>
            <w:hideMark/>
          </w:tcPr>
          <w:p w14:paraId="56DF39B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14.2</w:t>
            </w:r>
          </w:p>
        </w:tc>
        <w:tc>
          <w:tcPr>
            <w:tcW w:w="5260" w:type="dxa"/>
            <w:tcBorders>
              <w:top w:val="nil"/>
              <w:left w:val="nil"/>
              <w:bottom w:val="single" w:sz="4" w:space="0" w:color="auto"/>
              <w:right w:val="single" w:sz="4" w:space="0" w:color="auto"/>
            </w:tcBorders>
            <w:vAlign w:val="bottom"/>
            <w:hideMark/>
          </w:tcPr>
          <w:p w14:paraId="4CB6E8EB"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Mantenimiento general que incluya: limpieza, engrase, calibración y ajuste, retiro suministro e instalación de empaquetaduras del sistema de los tanques de líquido.</w:t>
            </w:r>
          </w:p>
        </w:tc>
        <w:tc>
          <w:tcPr>
            <w:tcW w:w="1200" w:type="dxa"/>
            <w:tcBorders>
              <w:top w:val="nil"/>
              <w:left w:val="nil"/>
              <w:bottom w:val="single" w:sz="4" w:space="0" w:color="auto"/>
              <w:right w:val="single" w:sz="4" w:space="0" w:color="auto"/>
            </w:tcBorders>
            <w:shd w:val="clear" w:color="000000" w:fill="FFFFFF"/>
            <w:vAlign w:val="center"/>
            <w:hideMark/>
          </w:tcPr>
          <w:p w14:paraId="2012505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9A20D8C"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bl>
    <w:p w14:paraId="083960E6" w14:textId="77777777" w:rsidR="001A2EA3" w:rsidRDefault="001A2EA3" w:rsidP="00F9458F">
      <w:pPr>
        <w:spacing w:after="0" w:line="240" w:lineRule="auto"/>
        <w:jc w:val="center"/>
        <w:rPr>
          <w:rFonts w:cs="Calibri"/>
          <w:color w:val="000000"/>
          <w:sz w:val="18"/>
          <w:szCs w:val="18"/>
        </w:rPr>
      </w:pPr>
    </w:p>
    <w:p w14:paraId="064D64FF" w14:textId="77777777" w:rsidR="001A2EA3" w:rsidRDefault="001A2EA3" w:rsidP="00F9458F">
      <w:pPr>
        <w:spacing w:after="0" w:line="240" w:lineRule="auto"/>
        <w:jc w:val="center"/>
        <w:rPr>
          <w:rFonts w:cs="Calibri"/>
          <w:color w:val="000000"/>
          <w:sz w:val="18"/>
          <w:szCs w:val="18"/>
        </w:rPr>
      </w:pPr>
    </w:p>
    <w:tbl>
      <w:tblPr>
        <w:tblW w:w="8860" w:type="dxa"/>
        <w:tblCellMar>
          <w:left w:w="70" w:type="dxa"/>
          <w:right w:w="70" w:type="dxa"/>
        </w:tblCellMar>
        <w:tblLook w:val="04A0" w:firstRow="1" w:lastRow="0" w:firstColumn="1" w:lastColumn="0" w:noHBand="0" w:noVBand="1"/>
      </w:tblPr>
      <w:tblGrid>
        <w:gridCol w:w="1200"/>
        <w:gridCol w:w="5260"/>
        <w:gridCol w:w="1200"/>
        <w:gridCol w:w="1200"/>
      </w:tblGrid>
      <w:tr w:rsidR="001A2EA3" w:rsidRPr="001A2EA3" w14:paraId="12BD06CB" w14:textId="77777777" w:rsidTr="001A2EA3">
        <w:trPr>
          <w:trHeight w:val="397"/>
        </w:trPr>
        <w:tc>
          <w:tcPr>
            <w:tcW w:w="886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E8440F6" w14:textId="77777777" w:rsidR="001A2EA3" w:rsidRPr="001A2EA3" w:rsidRDefault="001A2EA3" w:rsidP="001A2EA3">
            <w:pPr>
              <w:spacing w:after="0" w:line="240" w:lineRule="auto"/>
              <w:jc w:val="center"/>
              <w:rPr>
                <w:rFonts w:ascii="Calibri Light" w:eastAsia="Times New Roman" w:hAnsi="Calibri Light" w:cs="Calibri Light"/>
                <w:b/>
                <w:bCs/>
                <w:lang w:eastAsia="es-CO"/>
              </w:rPr>
            </w:pPr>
            <w:r w:rsidRPr="001A2EA3">
              <w:rPr>
                <w:rFonts w:ascii="Calibri Light" w:eastAsia="Times New Roman" w:hAnsi="Calibri Light" w:cs="Calibri Light"/>
                <w:b/>
                <w:bCs/>
                <w:lang w:eastAsia="es-CO"/>
              </w:rPr>
              <w:t>MANTENIMIENTO AREA AMBIENTAL</w:t>
            </w:r>
          </w:p>
        </w:tc>
      </w:tr>
      <w:tr w:rsidR="001A2EA3" w:rsidRPr="001A2EA3" w14:paraId="2175CFBF" w14:textId="77777777" w:rsidTr="001A2EA3">
        <w:trPr>
          <w:trHeight w:val="792"/>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8BA6306"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1. MANTENIMIENTO PREVENTIVO Y CORRECTIVO CHIPEADORA SARCA: </w:t>
            </w:r>
            <w:proofErr w:type="gramStart"/>
            <w:r w:rsidRPr="001A2EA3">
              <w:rPr>
                <w:rFonts w:ascii="Calibri Light" w:eastAsia="Times New Roman" w:hAnsi="Calibri Light" w:cs="Calibri Light"/>
                <w:b/>
                <w:bCs/>
                <w:sz w:val="20"/>
                <w:szCs w:val="20"/>
                <w:lang w:eastAsia="es-CO"/>
              </w:rPr>
              <w:t>FORTE;SERIAL</w:t>
            </w:r>
            <w:proofErr w:type="gramEnd"/>
            <w:r w:rsidRPr="001A2EA3">
              <w:rPr>
                <w:rFonts w:ascii="Calibri Light" w:eastAsia="Times New Roman" w:hAnsi="Calibri Light" w:cs="Calibri Light"/>
                <w:b/>
                <w:bCs/>
                <w:sz w:val="20"/>
                <w:szCs w:val="20"/>
                <w:lang w:eastAsia="es-CO"/>
              </w:rPr>
              <w:t xml:space="preserve">:241829N060; </w:t>
            </w:r>
            <w:proofErr w:type="gramStart"/>
            <w:r w:rsidRPr="001A2EA3">
              <w:rPr>
                <w:rFonts w:ascii="Calibri Light" w:eastAsia="Times New Roman" w:hAnsi="Calibri Light" w:cs="Calibri Light"/>
                <w:b/>
                <w:bCs/>
                <w:sz w:val="20"/>
                <w:szCs w:val="20"/>
                <w:lang w:eastAsia="es-CO"/>
              </w:rPr>
              <w:t>MODELO:BFG</w:t>
            </w:r>
            <w:proofErr w:type="gramEnd"/>
            <w:r w:rsidRPr="001A2EA3">
              <w:rPr>
                <w:rFonts w:ascii="Calibri Light" w:eastAsia="Times New Roman" w:hAnsi="Calibri Light" w:cs="Calibri Light"/>
                <w:b/>
                <w:bCs/>
                <w:sz w:val="20"/>
                <w:szCs w:val="20"/>
                <w:lang w:eastAsia="es-CO"/>
              </w:rPr>
              <w:t>-</w:t>
            </w:r>
            <w:proofErr w:type="gramStart"/>
            <w:r w:rsidRPr="001A2EA3">
              <w:rPr>
                <w:rFonts w:ascii="Calibri Light" w:eastAsia="Times New Roman" w:hAnsi="Calibri Light" w:cs="Calibri Light"/>
                <w:b/>
                <w:bCs/>
                <w:sz w:val="20"/>
                <w:szCs w:val="20"/>
                <w:lang w:eastAsia="es-CO"/>
              </w:rPr>
              <w:t>150;OBSERVACIONES</w:t>
            </w:r>
            <w:proofErr w:type="gramEnd"/>
            <w:r w:rsidRPr="001A2EA3">
              <w:rPr>
                <w:rFonts w:ascii="Calibri Light" w:eastAsia="Times New Roman" w:hAnsi="Calibri Light" w:cs="Calibri Light"/>
                <w:b/>
                <w:bCs/>
                <w:sz w:val="20"/>
                <w:szCs w:val="20"/>
                <w:lang w:eastAsia="es-CO"/>
              </w:rPr>
              <w:t>: MOTOR 15HP</w:t>
            </w:r>
          </w:p>
        </w:tc>
      </w:tr>
      <w:tr w:rsidR="001A2EA3" w:rsidRPr="001A2EA3" w14:paraId="4E972721" w14:textId="77777777" w:rsidTr="001A2EA3">
        <w:trPr>
          <w:trHeight w:val="300"/>
        </w:trPr>
        <w:tc>
          <w:tcPr>
            <w:tcW w:w="1200" w:type="dxa"/>
            <w:tcBorders>
              <w:top w:val="nil"/>
              <w:left w:val="single" w:sz="4" w:space="0" w:color="auto"/>
              <w:bottom w:val="single" w:sz="4" w:space="0" w:color="auto"/>
              <w:right w:val="single" w:sz="4" w:space="0" w:color="auto"/>
            </w:tcBorders>
            <w:vAlign w:val="center"/>
            <w:hideMark/>
          </w:tcPr>
          <w:p w14:paraId="3FAFA1E3"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w:t>
            </w:r>
          </w:p>
        </w:tc>
        <w:tc>
          <w:tcPr>
            <w:tcW w:w="5260" w:type="dxa"/>
            <w:tcBorders>
              <w:top w:val="nil"/>
              <w:left w:val="nil"/>
              <w:bottom w:val="single" w:sz="4" w:space="0" w:color="auto"/>
              <w:right w:val="single" w:sz="4" w:space="0" w:color="auto"/>
            </w:tcBorders>
            <w:vAlign w:val="bottom"/>
            <w:hideMark/>
          </w:tcPr>
          <w:p w14:paraId="4FE25097"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 xml:space="preserve"> Limpieza interna, externa y suministro e instalación de yoyo</w:t>
            </w:r>
          </w:p>
        </w:tc>
        <w:tc>
          <w:tcPr>
            <w:tcW w:w="1200" w:type="dxa"/>
            <w:tcBorders>
              <w:top w:val="nil"/>
              <w:left w:val="nil"/>
              <w:bottom w:val="single" w:sz="4" w:space="0" w:color="auto"/>
              <w:right w:val="single" w:sz="4" w:space="0" w:color="auto"/>
            </w:tcBorders>
            <w:shd w:val="clear" w:color="000000" w:fill="FFFFFF"/>
            <w:vAlign w:val="center"/>
            <w:hideMark/>
          </w:tcPr>
          <w:p w14:paraId="383A838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37D3ACC1"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78DC6497" w14:textId="77777777" w:rsidTr="001A2EA3">
        <w:trPr>
          <w:trHeight w:val="525"/>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7C4ED9D"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 xml:space="preserve">2. MANTENIMIENTO PREVENTIVO Y CORRECTIVO: MARCA: TENPO; SERIAL: 2302241380; </w:t>
            </w:r>
            <w:proofErr w:type="gramStart"/>
            <w:r w:rsidRPr="001A2EA3">
              <w:rPr>
                <w:rFonts w:ascii="Calibri Light" w:eastAsia="Times New Roman" w:hAnsi="Calibri Light" w:cs="Calibri Light"/>
                <w:b/>
                <w:bCs/>
                <w:sz w:val="20"/>
                <w:szCs w:val="20"/>
                <w:lang w:eastAsia="es-CO"/>
              </w:rPr>
              <w:t>MODELO:Y</w:t>
            </w:r>
            <w:proofErr w:type="gramEnd"/>
            <w:r w:rsidRPr="001A2EA3">
              <w:rPr>
                <w:rFonts w:ascii="Calibri Light" w:eastAsia="Times New Roman" w:hAnsi="Calibri Light" w:cs="Calibri Light"/>
                <w:b/>
                <w:bCs/>
                <w:sz w:val="20"/>
                <w:szCs w:val="20"/>
                <w:lang w:eastAsia="es-CO"/>
              </w:rPr>
              <w:t>100L1 4; OBSERVACIONES: Zaranda rotativa: circular 60 cm de diámetro, 2 metros de longitud fabricada en HR motor de 2 HP a 1800 RPM Operación eléctrica trifásica</w:t>
            </w:r>
          </w:p>
        </w:tc>
      </w:tr>
      <w:tr w:rsidR="001A2EA3" w:rsidRPr="001A2EA3" w14:paraId="1665701A" w14:textId="77777777" w:rsidTr="001A2EA3">
        <w:trPr>
          <w:trHeight w:val="495"/>
        </w:trPr>
        <w:tc>
          <w:tcPr>
            <w:tcW w:w="1200" w:type="dxa"/>
            <w:tcBorders>
              <w:top w:val="nil"/>
              <w:left w:val="single" w:sz="4" w:space="0" w:color="auto"/>
              <w:bottom w:val="single" w:sz="4" w:space="0" w:color="auto"/>
              <w:right w:val="single" w:sz="4" w:space="0" w:color="auto"/>
            </w:tcBorders>
            <w:vAlign w:val="center"/>
            <w:hideMark/>
          </w:tcPr>
          <w:p w14:paraId="3A0BFCC7"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2.1</w:t>
            </w:r>
          </w:p>
        </w:tc>
        <w:tc>
          <w:tcPr>
            <w:tcW w:w="5260" w:type="dxa"/>
            <w:tcBorders>
              <w:top w:val="nil"/>
              <w:left w:val="nil"/>
              <w:bottom w:val="single" w:sz="4" w:space="0" w:color="auto"/>
              <w:right w:val="single" w:sz="4" w:space="0" w:color="auto"/>
            </w:tcBorders>
            <w:vAlign w:val="bottom"/>
            <w:hideMark/>
          </w:tcPr>
          <w:p w14:paraId="78ED24F2" w14:textId="77777777" w:rsidR="001A2EA3" w:rsidRPr="001A2EA3" w:rsidRDefault="001A2EA3" w:rsidP="001A2EA3">
            <w:pPr>
              <w:spacing w:after="0" w:line="240" w:lineRule="auto"/>
              <w:rPr>
                <w:rFonts w:ascii="Arial" w:eastAsia="Times New Roman" w:hAnsi="Arial" w:cs="Arial"/>
                <w:color w:val="000000"/>
                <w:sz w:val="18"/>
                <w:szCs w:val="18"/>
                <w:lang w:eastAsia="es-CO"/>
              </w:rPr>
            </w:pPr>
            <w:r w:rsidRPr="001A2EA3">
              <w:rPr>
                <w:rFonts w:ascii="Arial" w:eastAsia="Times New Roman" w:hAnsi="Arial" w:cs="Arial"/>
                <w:color w:val="000000"/>
                <w:sz w:val="18"/>
                <w:szCs w:val="18"/>
                <w:lang w:eastAsia="es-CO"/>
              </w:rPr>
              <w:t>Pintura general:  incluye Lijarlo, aplicación de base y pintura a base de aceite</w:t>
            </w:r>
          </w:p>
        </w:tc>
        <w:tc>
          <w:tcPr>
            <w:tcW w:w="1200" w:type="dxa"/>
            <w:tcBorders>
              <w:top w:val="nil"/>
              <w:left w:val="nil"/>
              <w:bottom w:val="single" w:sz="4" w:space="0" w:color="auto"/>
              <w:right w:val="single" w:sz="4" w:space="0" w:color="auto"/>
            </w:tcBorders>
            <w:shd w:val="clear" w:color="000000" w:fill="FFFFFF"/>
            <w:vAlign w:val="center"/>
            <w:hideMark/>
          </w:tcPr>
          <w:p w14:paraId="3CAF6322"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2F7AD5B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bl>
    <w:p w14:paraId="64172C62" w14:textId="77777777" w:rsidR="001A2EA3" w:rsidRPr="00F9458F" w:rsidRDefault="001A2EA3" w:rsidP="00F9458F">
      <w:pPr>
        <w:spacing w:after="0" w:line="240" w:lineRule="auto"/>
        <w:jc w:val="center"/>
        <w:rPr>
          <w:rFonts w:cs="Calibri"/>
          <w:color w:val="000000"/>
          <w:sz w:val="18"/>
          <w:szCs w:val="18"/>
        </w:rPr>
      </w:pPr>
    </w:p>
    <w:p w14:paraId="72B9351A" w14:textId="77777777" w:rsidR="00BB18AE" w:rsidRDefault="00BB18AE" w:rsidP="00EE5BCD">
      <w:pPr>
        <w:autoSpaceDE w:val="0"/>
        <w:autoSpaceDN w:val="0"/>
        <w:adjustRightInd w:val="0"/>
        <w:spacing w:after="0"/>
        <w:ind w:right="-1"/>
        <w:jc w:val="center"/>
        <w:rPr>
          <w:rFonts w:asciiTheme="majorHAnsi" w:hAnsiTheme="majorHAnsi" w:cstheme="majorHAnsi"/>
          <w:b/>
          <w:color w:val="000000"/>
          <w:sz w:val="18"/>
          <w:szCs w:val="18"/>
          <w:lang w:val="en-US"/>
        </w:rPr>
      </w:pPr>
    </w:p>
    <w:tbl>
      <w:tblPr>
        <w:tblW w:w="8860" w:type="dxa"/>
        <w:tblCellMar>
          <w:left w:w="70" w:type="dxa"/>
          <w:right w:w="70" w:type="dxa"/>
        </w:tblCellMar>
        <w:tblLook w:val="04A0" w:firstRow="1" w:lastRow="0" w:firstColumn="1" w:lastColumn="0" w:noHBand="0" w:noVBand="1"/>
      </w:tblPr>
      <w:tblGrid>
        <w:gridCol w:w="1200"/>
        <w:gridCol w:w="5260"/>
        <w:gridCol w:w="1200"/>
        <w:gridCol w:w="1200"/>
      </w:tblGrid>
      <w:tr w:rsidR="001A2EA3" w:rsidRPr="001A2EA3" w14:paraId="041D3C7F" w14:textId="77777777" w:rsidTr="001A2EA3">
        <w:trPr>
          <w:trHeight w:val="379"/>
        </w:trPr>
        <w:tc>
          <w:tcPr>
            <w:tcW w:w="886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1AD658A" w14:textId="77777777" w:rsidR="001A2EA3" w:rsidRPr="001A2EA3" w:rsidRDefault="001A2EA3" w:rsidP="001A2EA3">
            <w:pPr>
              <w:spacing w:after="0" w:line="240" w:lineRule="auto"/>
              <w:jc w:val="center"/>
              <w:rPr>
                <w:rFonts w:ascii="Calibri Light" w:eastAsia="Times New Roman" w:hAnsi="Calibri Light" w:cs="Calibri Light"/>
                <w:b/>
                <w:bCs/>
                <w:lang w:eastAsia="es-CO"/>
              </w:rPr>
            </w:pPr>
            <w:r w:rsidRPr="001A2EA3">
              <w:rPr>
                <w:rFonts w:ascii="Calibri Light" w:eastAsia="Times New Roman" w:hAnsi="Calibri Light" w:cs="Calibri Light"/>
                <w:b/>
                <w:bCs/>
                <w:lang w:eastAsia="es-CO"/>
              </w:rPr>
              <w:t>MANTENIMIENTO AREA GIMNASIO</w:t>
            </w:r>
          </w:p>
        </w:tc>
      </w:tr>
      <w:tr w:rsidR="001A2EA3" w:rsidRPr="001A2EA3" w14:paraId="418A8E3D" w14:textId="77777777" w:rsidTr="001A2EA3">
        <w:trPr>
          <w:trHeight w:val="726"/>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0A6940C" w14:textId="77777777" w:rsidR="001A2EA3" w:rsidRPr="001A2EA3" w:rsidRDefault="001A2EA3" w:rsidP="001A2EA3">
            <w:pPr>
              <w:spacing w:after="0" w:line="240" w:lineRule="auto"/>
              <w:jc w:val="center"/>
              <w:rPr>
                <w:rFonts w:ascii="Calibri Light" w:eastAsia="Times New Roman" w:hAnsi="Calibri Light" w:cs="Calibri Light"/>
                <w:b/>
                <w:bCs/>
                <w:sz w:val="20"/>
                <w:szCs w:val="20"/>
                <w:lang w:eastAsia="es-CO"/>
              </w:rPr>
            </w:pPr>
            <w:r w:rsidRPr="001A2EA3">
              <w:rPr>
                <w:rFonts w:ascii="Calibri Light" w:eastAsia="Times New Roman" w:hAnsi="Calibri Light" w:cs="Calibri Light"/>
                <w:b/>
                <w:bCs/>
                <w:sz w:val="20"/>
                <w:szCs w:val="20"/>
                <w:lang w:eastAsia="es-CO"/>
              </w:rPr>
              <w:t>1. MANTENIMIENTO PREVENTIVO Y CORRECTIVO: MAQUINA MULTIFUNCIONAL TAMAÑO 90X50 Y 2,5 MM CARACTERISTICAS 6 ESTACIONES LINEA MODULAR MATERIAL TUBERIA</w:t>
            </w:r>
          </w:p>
        </w:tc>
      </w:tr>
      <w:tr w:rsidR="001A2EA3" w:rsidRPr="001A2EA3" w14:paraId="36D84400" w14:textId="77777777" w:rsidTr="001A2EA3">
        <w:trPr>
          <w:trHeight w:val="1440"/>
        </w:trPr>
        <w:tc>
          <w:tcPr>
            <w:tcW w:w="1200" w:type="dxa"/>
            <w:tcBorders>
              <w:top w:val="nil"/>
              <w:left w:val="single" w:sz="4" w:space="0" w:color="auto"/>
              <w:bottom w:val="single" w:sz="4" w:space="0" w:color="auto"/>
              <w:right w:val="single" w:sz="4" w:space="0" w:color="auto"/>
            </w:tcBorders>
            <w:vAlign w:val="center"/>
            <w:hideMark/>
          </w:tcPr>
          <w:p w14:paraId="7B7F99FD"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t>1.1</w:t>
            </w:r>
          </w:p>
        </w:tc>
        <w:tc>
          <w:tcPr>
            <w:tcW w:w="5260" w:type="dxa"/>
            <w:tcBorders>
              <w:top w:val="nil"/>
              <w:left w:val="nil"/>
              <w:bottom w:val="single" w:sz="4" w:space="0" w:color="auto"/>
              <w:right w:val="single" w:sz="4" w:space="0" w:color="auto"/>
            </w:tcBorders>
            <w:vAlign w:val="center"/>
            <w:hideMark/>
          </w:tcPr>
          <w:p w14:paraId="69438B53"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Limpieza interna y externa del equipo, incluyendo el ajuste de todos los componentes mecánicos, comprende el engrase y lubricación de las partes móviles, así como la revisión y ajuste de tornillos, tapas, anclajes y demás elementos de fijación, con el fin de garantizar el correcto funcionamiento, la estabilidad y la seguridad del equipo.</w:t>
            </w:r>
          </w:p>
        </w:tc>
        <w:tc>
          <w:tcPr>
            <w:tcW w:w="1200" w:type="dxa"/>
            <w:tcBorders>
              <w:top w:val="nil"/>
              <w:left w:val="nil"/>
              <w:bottom w:val="single" w:sz="4" w:space="0" w:color="auto"/>
              <w:right w:val="single" w:sz="4" w:space="0" w:color="auto"/>
            </w:tcBorders>
            <w:shd w:val="clear" w:color="000000" w:fill="FFFFFF"/>
            <w:vAlign w:val="center"/>
            <w:hideMark/>
          </w:tcPr>
          <w:p w14:paraId="5F44D846"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6F29EF8F"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r w:rsidR="001A2EA3" w:rsidRPr="001A2EA3" w14:paraId="68B9AFEC" w14:textId="77777777" w:rsidTr="001A2EA3">
        <w:trPr>
          <w:trHeight w:val="1816"/>
        </w:trPr>
        <w:tc>
          <w:tcPr>
            <w:tcW w:w="1200" w:type="dxa"/>
            <w:tcBorders>
              <w:top w:val="nil"/>
              <w:left w:val="single" w:sz="4" w:space="0" w:color="auto"/>
              <w:bottom w:val="single" w:sz="4" w:space="0" w:color="auto"/>
              <w:right w:val="single" w:sz="4" w:space="0" w:color="auto"/>
            </w:tcBorders>
            <w:vAlign w:val="center"/>
            <w:hideMark/>
          </w:tcPr>
          <w:p w14:paraId="21B58201" w14:textId="77777777" w:rsidR="001A2EA3" w:rsidRPr="001A2EA3" w:rsidRDefault="001A2EA3" w:rsidP="001A2EA3">
            <w:pPr>
              <w:spacing w:after="0" w:line="240" w:lineRule="auto"/>
              <w:jc w:val="center"/>
              <w:rPr>
                <w:rFonts w:ascii="Arial" w:eastAsia="Times New Roman" w:hAnsi="Arial" w:cs="Arial"/>
                <w:b/>
                <w:bCs/>
                <w:sz w:val="18"/>
                <w:szCs w:val="18"/>
                <w:lang w:eastAsia="es-CO"/>
              </w:rPr>
            </w:pPr>
            <w:r w:rsidRPr="001A2EA3">
              <w:rPr>
                <w:rFonts w:ascii="Arial" w:eastAsia="Times New Roman" w:hAnsi="Arial" w:cs="Arial"/>
                <w:b/>
                <w:bCs/>
                <w:sz w:val="18"/>
                <w:szCs w:val="18"/>
                <w:lang w:eastAsia="es-CO"/>
              </w:rPr>
              <w:lastRenderedPageBreak/>
              <w:t>1.2</w:t>
            </w:r>
          </w:p>
        </w:tc>
        <w:tc>
          <w:tcPr>
            <w:tcW w:w="5260" w:type="dxa"/>
            <w:tcBorders>
              <w:top w:val="nil"/>
              <w:left w:val="nil"/>
              <w:bottom w:val="single" w:sz="4" w:space="0" w:color="auto"/>
              <w:right w:val="single" w:sz="4" w:space="0" w:color="auto"/>
            </w:tcBorders>
            <w:vAlign w:val="center"/>
            <w:hideMark/>
          </w:tcPr>
          <w:p w14:paraId="4B491736" w14:textId="77777777" w:rsidR="001A2EA3" w:rsidRPr="001A2EA3" w:rsidRDefault="001A2EA3" w:rsidP="001A2EA3">
            <w:pPr>
              <w:spacing w:after="0" w:line="240" w:lineRule="auto"/>
              <w:rPr>
                <w:rFonts w:ascii="Arial" w:eastAsia="Times New Roman" w:hAnsi="Arial" w:cs="Arial"/>
                <w:sz w:val="18"/>
                <w:szCs w:val="18"/>
                <w:lang w:eastAsia="es-CO"/>
              </w:rPr>
            </w:pPr>
            <w:r w:rsidRPr="001A2EA3">
              <w:rPr>
                <w:rFonts w:ascii="Arial" w:eastAsia="Times New Roman" w:hAnsi="Arial" w:cs="Arial"/>
                <w:sz w:val="18"/>
                <w:szCs w:val="18"/>
                <w:lang w:eastAsia="es-CO"/>
              </w:rPr>
              <w:t xml:space="preserve">Reparación y reposición de guayas aceradas </w:t>
            </w:r>
            <w:proofErr w:type="spellStart"/>
            <w:r w:rsidRPr="001A2EA3">
              <w:rPr>
                <w:rFonts w:ascii="Arial" w:eastAsia="Times New Roman" w:hAnsi="Arial" w:cs="Arial"/>
                <w:sz w:val="18"/>
                <w:szCs w:val="18"/>
                <w:lang w:eastAsia="es-CO"/>
              </w:rPr>
              <w:t>encauchetadas</w:t>
            </w:r>
            <w:proofErr w:type="spellEnd"/>
            <w:r w:rsidRPr="001A2EA3">
              <w:rPr>
                <w:rFonts w:ascii="Arial" w:eastAsia="Times New Roman" w:hAnsi="Arial" w:cs="Arial"/>
                <w:sz w:val="18"/>
                <w:szCs w:val="18"/>
                <w:lang w:eastAsia="es-CO"/>
              </w:rPr>
              <w:t xml:space="preserve"> para equipos de gimnasio de tráfico pesado, fabricadas en acero de alta resistencia con recubrimiento en poliuretano </w:t>
            </w:r>
            <w:proofErr w:type="spellStart"/>
            <w:r w:rsidRPr="001A2EA3">
              <w:rPr>
                <w:rFonts w:ascii="Arial" w:eastAsia="Times New Roman" w:hAnsi="Arial" w:cs="Arial"/>
                <w:sz w:val="18"/>
                <w:szCs w:val="18"/>
                <w:lang w:eastAsia="es-CO"/>
              </w:rPr>
              <w:t>superflexible</w:t>
            </w:r>
            <w:proofErr w:type="spellEnd"/>
            <w:r w:rsidRPr="001A2EA3">
              <w:rPr>
                <w:rFonts w:ascii="Arial" w:eastAsia="Times New Roman" w:hAnsi="Arial" w:cs="Arial"/>
                <w:sz w:val="18"/>
                <w:szCs w:val="18"/>
                <w:lang w:eastAsia="es-CO"/>
              </w:rPr>
              <w:t>, resistente al desgaste y a la abrasión. Las guayas deberán contar con una capacidad mínima de carga de 500 kg y un recubrimiento de caucho de 6 mm (1/4"). El servicio incluye el suministro e instalación de todos los accesorios, terminales, conectores y elementos de fijación necesarios para garantizar el correcto funcionamiento y la seguridad de cada una de las seis (6) estaciones del equipo.</w:t>
            </w:r>
          </w:p>
        </w:tc>
        <w:tc>
          <w:tcPr>
            <w:tcW w:w="1200" w:type="dxa"/>
            <w:tcBorders>
              <w:top w:val="nil"/>
              <w:left w:val="nil"/>
              <w:bottom w:val="single" w:sz="4" w:space="0" w:color="auto"/>
              <w:right w:val="single" w:sz="4" w:space="0" w:color="auto"/>
            </w:tcBorders>
            <w:shd w:val="clear" w:color="000000" w:fill="FFFFFF"/>
            <w:vAlign w:val="center"/>
            <w:hideMark/>
          </w:tcPr>
          <w:p w14:paraId="4E0C4AF5"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8A478C3" w14:textId="77777777" w:rsidR="001A2EA3" w:rsidRPr="001A2EA3" w:rsidRDefault="001A2EA3" w:rsidP="001A2EA3">
            <w:pPr>
              <w:spacing w:after="0" w:line="240" w:lineRule="auto"/>
              <w:jc w:val="center"/>
              <w:rPr>
                <w:rFonts w:eastAsia="Times New Roman" w:cs="Calibri"/>
                <w:sz w:val="20"/>
                <w:szCs w:val="20"/>
                <w:lang w:eastAsia="es-CO"/>
              </w:rPr>
            </w:pPr>
            <w:r w:rsidRPr="001A2EA3">
              <w:rPr>
                <w:rFonts w:eastAsia="Times New Roman" w:cs="Calibri"/>
                <w:sz w:val="20"/>
                <w:szCs w:val="20"/>
                <w:lang w:eastAsia="es-CO"/>
              </w:rPr>
              <w:t>UN</w:t>
            </w:r>
          </w:p>
        </w:tc>
      </w:tr>
    </w:tbl>
    <w:p w14:paraId="402F11FF" w14:textId="77777777" w:rsidR="001A2EA3" w:rsidRDefault="001A2EA3" w:rsidP="00EE5BCD">
      <w:pPr>
        <w:autoSpaceDE w:val="0"/>
        <w:autoSpaceDN w:val="0"/>
        <w:adjustRightInd w:val="0"/>
        <w:spacing w:after="0"/>
        <w:ind w:right="-1"/>
        <w:jc w:val="center"/>
        <w:rPr>
          <w:rFonts w:asciiTheme="majorHAnsi" w:hAnsiTheme="majorHAnsi" w:cstheme="majorHAnsi"/>
          <w:b/>
          <w:color w:val="000000"/>
          <w:sz w:val="18"/>
          <w:szCs w:val="18"/>
          <w:lang w:val="en-US"/>
        </w:rPr>
      </w:pPr>
    </w:p>
    <w:p w14:paraId="02C5A8FA" w14:textId="77777777" w:rsidR="001A2EA3" w:rsidRDefault="001A2EA3" w:rsidP="00EE5BCD">
      <w:pPr>
        <w:autoSpaceDE w:val="0"/>
        <w:autoSpaceDN w:val="0"/>
        <w:adjustRightInd w:val="0"/>
        <w:spacing w:after="0"/>
        <w:ind w:right="-1"/>
        <w:jc w:val="center"/>
        <w:rPr>
          <w:rFonts w:asciiTheme="majorHAnsi" w:hAnsiTheme="majorHAnsi" w:cstheme="majorHAnsi"/>
          <w:b/>
          <w:color w:val="000000"/>
          <w:sz w:val="18"/>
          <w:szCs w:val="18"/>
          <w:lang w:val="en-US"/>
        </w:rPr>
      </w:pPr>
    </w:p>
    <w:tbl>
      <w:tblPr>
        <w:tblW w:w="8860" w:type="dxa"/>
        <w:tblCellMar>
          <w:left w:w="70" w:type="dxa"/>
          <w:right w:w="70" w:type="dxa"/>
        </w:tblCellMar>
        <w:tblLook w:val="04A0" w:firstRow="1" w:lastRow="0" w:firstColumn="1" w:lastColumn="0" w:noHBand="0" w:noVBand="1"/>
      </w:tblPr>
      <w:tblGrid>
        <w:gridCol w:w="1200"/>
        <w:gridCol w:w="5260"/>
        <w:gridCol w:w="1200"/>
        <w:gridCol w:w="1200"/>
      </w:tblGrid>
      <w:tr w:rsidR="00BB5BDF" w:rsidRPr="00BB5BDF" w14:paraId="1D2E3FC7" w14:textId="77777777" w:rsidTr="00BB5BDF">
        <w:trPr>
          <w:trHeight w:val="513"/>
        </w:trPr>
        <w:tc>
          <w:tcPr>
            <w:tcW w:w="886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0EFDE41" w14:textId="77777777" w:rsidR="00BB5BDF" w:rsidRPr="00BB5BDF" w:rsidRDefault="00BB5BDF" w:rsidP="00BB5BDF">
            <w:pPr>
              <w:spacing w:after="0" w:line="240" w:lineRule="auto"/>
              <w:jc w:val="center"/>
              <w:rPr>
                <w:rFonts w:ascii="Calibri Light" w:eastAsia="Times New Roman" w:hAnsi="Calibri Light" w:cs="Calibri Light"/>
                <w:b/>
                <w:bCs/>
                <w:lang w:eastAsia="es-CO"/>
              </w:rPr>
            </w:pPr>
            <w:r w:rsidRPr="00BB5BDF">
              <w:rPr>
                <w:rFonts w:ascii="Calibri Light" w:eastAsia="Times New Roman" w:hAnsi="Calibri Light" w:cs="Calibri Light"/>
                <w:b/>
                <w:bCs/>
                <w:lang w:eastAsia="es-CO"/>
              </w:rPr>
              <w:t>MANTENIMIENTO EQUIPOS DE OFICINA</w:t>
            </w:r>
          </w:p>
        </w:tc>
      </w:tr>
      <w:tr w:rsidR="00BB5BDF" w:rsidRPr="00BB5BDF" w14:paraId="5A944390" w14:textId="77777777" w:rsidTr="00BB5BDF">
        <w:trPr>
          <w:trHeight w:val="421"/>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25178CE" w14:textId="77777777" w:rsidR="00BB5BDF" w:rsidRPr="00BB5BDF" w:rsidRDefault="00BB5BDF" w:rsidP="00BB5BDF">
            <w:pPr>
              <w:spacing w:after="0" w:line="240" w:lineRule="auto"/>
              <w:jc w:val="center"/>
              <w:rPr>
                <w:rFonts w:ascii="Calibri Light" w:eastAsia="Times New Roman" w:hAnsi="Calibri Light" w:cs="Calibri Light"/>
                <w:b/>
                <w:bCs/>
                <w:sz w:val="20"/>
                <w:szCs w:val="20"/>
                <w:lang w:eastAsia="es-CO"/>
              </w:rPr>
            </w:pPr>
            <w:r w:rsidRPr="00BB5BDF">
              <w:rPr>
                <w:rFonts w:ascii="Calibri Light" w:eastAsia="Times New Roman" w:hAnsi="Calibri Light" w:cs="Calibri Light"/>
                <w:b/>
                <w:bCs/>
                <w:sz w:val="20"/>
                <w:szCs w:val="20"/>
                <w:lang w:eastAsia="es-CO"/>
              </w:rPr>
              <w:t xml:space="preserve">1. MANTENIMIENTO CORRECTIVO: Impresora térmicas de </w:t>
            </w:r>
            <w:proofErr w:type="gramStart"/>
            <w:r w:rsidRPr="00BB5BDF">
              <w:rPr>
                <w:rFonts w:ascii="Calibri Light" w:eastAsia="Times New Roman" w:hAnsi="Calibri Light" w:cs="Calibri Light"/>
                <w:b/>
                <w:bCs/>
                <w:sz w:val="20"/>
                <w:szCs w:val="20"/>
                <w:lang w:eastAsia="es-CO"/>
              </w:rPr>
              <w:t>carnet</w:t>
            </w:r>
            <w:proofErr w:type="gramEnd"/>
            <w:r w:rsidRPr="00BB5BDF">
              <w:rPr>
                <w:rFonts w:ascii="Calibri Light" w:eastAsia="Times New Roman" w:hAnsi="Calibri Light" w:cs="Calibri Light"/>
                <w:b/>
                <w:bCs/>
                <w:sz w:val="20"/>
                <w:szCs w:val="20"/>
                <w:lang w:eastAsia="es-CO"/>
              </w:rPr>
              <w:t xml:space="preserve"> Modelo: ZC300</w:t>
            </w:r>
          </w:p>
        </w:tc>
      </w:tr>
      <w:tr w:rsidR="00BB5BDF" w:rsidRPr="00BB5BDF" w14:paraId="6897F489" w14:textId="77777777" w:rsidTr="00BB5BDF">
        <w:trPr>
          <w:trHeight w:val="983"/>
        </w:trPr>
        <w:tc>
          <w:tcPr>
            <w:tcW w:w="1200" w:type="dxa"/>
            <w:tcBorders>
              <w:top w:val="nil"/>
              <w:left w:val="single" w:sz="4" w:space="0" w:color="auto"/>
              <w:bottom w:val="single" w:sz="4" w:space="0" w:color="auto"/>
              <w:right w:val="single" w:sz="4" w:space="0" w:color="auto"/>
            </w:tcBorders>
            <w:vAlign w:val="center"/>
            <w:hideMark/>
          </w:tcPr>
          <w:p w14:paraId="04F0C528" w14:textId="77777777" w:rsidR="00BB5BDF" w:rsidRPr="00BB5BDF" w:rsidRDefault="00BB5BDF" w:rsidP="00BB5BDF">
            <w:pPr>
              <w:spacing w:after="0" w:line="240" w:lineRule="auto"/>
              <w:jc w:val="center"/>
              <w:rPr>
                <w:rFonts w:ascii="Arial" w:eastAsia="Times New Roman" w:hAnsi="Arial" w:cs="Arial"/>
                <w:b/>
                <w:bCs/>
                <w:sz w:val="18"/>
                <w:szCs w:val="18"/>
                <w:lang w:eastAsia="es-CO"/>
              </w:rPr>
            </w:pPr>
            <w:r w:rsidRPr="00BB5BDF">
              <w:rPr>
                <w:rFonts w:ascii="Arial" w:eastAsia="Times New Roman" w:hAnsi="Arial" w:cs="Arial"/>
                <w:b/>
                <w:bCs/>
                <w:sz w:val="18"/>
                <w:szCs w:val="18"/>
                <w:lang w:eastAsia="es-CO"/>
              </w:rPr>
              <w:t>1.1</w:t>
            </w:r>
          </w:p>
        </w:tc>
        <w:tc>
          <w:tcPr>
            <w:tcW w:w="5260" w:type="dxa"/>
            <w:tcBorders>
              <w:top w:val="nil"/>
              <w:left w:val="nil"/>
              <w:bottom w:val="single" w:sz="4" w:space="0" w:color="auto"/>
              <w:right w:val="single" w:sz="4" w:space="0" w:color="auto"/>
            </w:tcBorders>
            <w:vAlign w:val="center"/>
            <w:hideMark/>
          </w:tcPr>
          <w:p w14:paraId="23C83AD8" w14:textId="77777777" w:rsidR="00BB5BDF" w:rsidRPr="00BB5BDF" w:rsidRDefault="00BB5BDF" w:rsidP="00BB5BDF">
            <w:pPr>
              <w:spacing w:after="0" w:line="240" w:lineRule="auto"/>
              <w:rPr>
                <w:rFonts w:ascii="Arial" w:eastAsia="Times New Roman" w:hAnsi="Arial" w:cs="Arial"/>
                <w:sz w:val="18"/>
                <w:szCs w:val="18"/>
                <w:lang w:eastAsia="es-CO"/>
              </w:rPr>
            </w:pPr>
            <w:r w:rsidRPr="00BB5BDF">
              <w:rPr>
                <w:rFonts w:ascii="Arial" w:eastAsia="Times New Roman" w:hAnsi="Arial" w:cs="Arial"/>
                <w:sz w:val="18"/>
                <w:szCs w:val="18"/>
                <w:lang w:eastAsia="es-CO"/>
              </w:rPr>
              <w:t>Retiro, suministro e instalación de Sensor de detección de cinta para impresoras térmicas de carnés Zebra ZC300, referencia Zebra P1094879-057</w:t>
            </w:r>
          </w:p>
        </w:tc>
        <w:tc>
          <w:tcPr>
            <w:tcW w:w="1200" w:type="dxa"/>
            <w:tcBorders>
              <w:top w:val="nil"/>
              <w:left w:val="nil"/>
              <w:bottom w:val="single" w:sz="4" w:space="0" w:color="auto"/>
              <w:right w:val="single" w:sz="4" w:space="0" w:color="auto"/>
            </w:tcBorders>
            <w:shd w:val="clear" w:color="000000" w:fill="FFFFFF"/>
            <w:vAlign w:val="center"/>
            <w:hideMark/>
          </w:tcPr>
          <w:p w14:paraId="5386237E"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5C0C8D5C"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UN</w:t>
            </w:r>
          </w:p>
        </w:tc>
      </w:tr>
      <w:tr w:rsidR="00BB5BDF" w:rsidRPr="00BB5BDF" w14:paraId="11AAC0B9" w14:textId="77777777" w:rsidTr="00BB5BDF">
        <w:trPr>
          <w:trHeight w:val="818"/>
        </w:trPr>
        <w:tc>
          <w:tcPr>
            <w:tcW w:w="1200" w:type="dxa"/>
            <w:tcBorders>
              <w:top w:val="nil"/>
              <w:left w:val="single" w:sz="4" w:space="0" w:color="auto"/>
              <w:bottom w:val="single" w:sz="4" w:space="0" w:color="auto"/>
              <w:right w:val="single" w:sz="4" w:space="0" w:color="auto"/>
            </w:tcBorders>
            <w:vAlign w:val="center"/>
            <w:hideMark/>
          </w:tcPr>
          <w:p w14:paraId="288D1E1D" w14:textId="77777777" w:rsidR="00BB5BDF" w:rsidRPr="00BB5BDF" w:rsidRDefault="00BB5BDF" w:rsidP="00BB5BDF">
            <w:pPr>
              <w:spacing w:after="0" w:line="240" w:lineRule="auto"/>
              <w:jc w:val="center"/>
              <w:rPr>
                <w:rFonts w:ascii="Arial" w:eastAsia="Times New Roman" w:hAnsi="Arial" w:cs="Arial"/>
                <w:b/>
                <w:bCs/>
                <w:sz w:val="18"/>
                <w:szCs w:val="18"/>
                <w:lang w:eastAsia="es-CO"/>
              </w:rPr>
            </w:pPr>
            <w:r w:rsidRPr="00BB5BDF">
              <w:rPr>
                <w:rFonts w:ascii="Arial" w:eastAsia="Times New Roman" w:hAnsi="Arial" w:cs="Arial"/>
                <w:b/>
                <w:bCs/>
                <w:sz w:val="18"/>
                <w:szCs w:val="18"/>
                <w:lang w:eastAsia="es-CO"/>
              </w:rPr>
              <w:t>1.2</w:t>
            </w:r>
          </w:p>
        </w:tc>
        <w:tc>
          <w:tcPr>
            <w:tcW w:w="5260" w:type="dxa"/>
            <w:tcBorders>
              <w:top w:val="nil"/>
              <w:left w:val="nil"/>
              <w:bottom w:val="single" w:sz="4" w:space="0" w:color="auto"/>
              <w:right w:val="single" w:sz="4" w:space="0" w:color="auto"/>
            </w:tcBorders>
            <w:vAlign w:val="center"/>
            <w:hideMark/>
          </w:tcPr>
          <w:p w14:paraId="48C8F90E" w14:textId="77777777" w:rsidR="00BB5BDF" w:rsidRPr="00BB5BDF" w:rsidRDefault="00BB5BDF" w:rsidP="00BB5BDF">
            <w:pPr>
              <w:spacing w:after="0" w:line="240" w:lineRule="auto"/>
              <w:rPr>
                <w:rFonts w:ascii="Arial" w:eastAsia="Times New Roman" w:hAnsi="Arial" w:cs="Arial"/>
                <w:sz w:val="18"/>
                <w:szCs w:val="18"/>
                <w:lang w:eastAsia="es-CO"/>
              </w:rPr>
            </w:pPr>
            <w:r w:rsidRPr="00BB5BDF">
              <w:rPr>
                <w:rFonts w:ascii="Arial" w:eastAsia="Times New Roman" w:hAnsi="Arial" w:cs="Arial"/>
                <w:sz w:val="18"/>
                <w:szCs w:val="18"/>
                <w:lang w:eastAsia="es-CO"/>
              </w:rPr>
              <w:t>Retiro suministro e instalación de Cabezal de impresión para la impresora de tarjetas Zebra ZC300 referencia Zebra P1094879-020</w:t>
            </w:r>
          </w:p>
        </w:tc>
        <w:tc>
          <w:tcPr>
            <w:tcW w:w="1200" w:type="dxa"/>
            <w:tcBorders>
              <w:top w:val="nil"/>
              <w:left w:val="nil"/>
              <w:bottom w:val="single" w:sz="4" w:space="0" w:color="auto"/>
              <w:right w:val="single" w:sz="4" w:space="0" w:color="auto"/>
            </w:tcBorders>
            <w:shd w:val="clear" w:color="000000" w:fill="FFFFFF"/>
            <w:vAlign w:val="center"/>
            <w:hideMark/>
          </w:tcPr>
          <w:p w14:paraId="6107629A"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735EA9F3"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UN</w:t>
            </w:r>
          </w:p>
        </w:tc>
      </w:tr>
      <w:tr w:rsidR="00BB5BDF" w:rsidRPr="00BB5BDF" w14:paraId="27BA86BB" w14:textId="77777777" w:rsidTr="00BB5BDF">
        <w:trPr>
          <w:trHeight w:val="441"/>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5EB02CFB" w14:textId="77777777" w:rsidR="00BB5BDF" w:rsidRPr="00BB5BDF" w:rsidRDefault="00BB5BDF" w:rsidP="00BB5BDF">
            <w:pPr>
              <w:spacing w:after="0" w:line="240" w:lineRule="auto"/>
              <w:jc w:val="center"/>
              <w:rPr>
                <w:rFonts w:ascii="Calibri Light" w:eastAsia="Times New Roman" w:hAnsi="Calibri Light" w:cs="Calibri Light"/>
                <w:b/>
                <w:bCs/>
                <w:sz w:val="20"/>
                <w:szCs w:val="20"/>
                <w:lang w:eastAsia="es-CO"/>
              </w:rPr>
            </w:pPr>
            <w:r w:rsidRPr="00BB5BDF">
              <w:rPr>
                <w:rFonts w:ascii="Calibri Light" w:eastAsia="Times New Roman" w:hAnsi="Calibri Light" w:cs="Calibri Light"/>
                <w:b/>
                <w:bCs/>
                <w:sz w:val="20"/>
                <w:szCs w:val="20"/>
                <w:lang w:eastAsia="es-CO"/>
              </w:rPr>
              <w:t xml:space="preserve"> 2. MANTENIMIENTO CORRECTIVO: Impresora KYOCERA </w:t>
            </w:r>
          </w:p>
        </w:tc>
      </w:tr>
      <w:tr w:rsidR="00BB5BDF" w:rsidRPr="00BB5BDF" w14:paraId="269395F5" w14:textId="77777777" w:rsidTr="00BB5BDF">
        <w:trPr>
          <w:trHeight w:val="878"/>
        </w:trPr>
        <w:tc>
          <w:tcPr>
            <w:tcW w:w="1200" w:type="dxa"/>
            <w:tcBorders>
              <w:top w:val="nil"/>
              <w:left w:val="single" w:sz="4" w:space="0" w:color="auto"/>
              <w:bottom w:val="single" w:sz="4" w:space="0" w:color="auto"/>
              <w:right w:val="single" w:sz="4" w:space="0" w:color="auto"/>
            </w:tcBorders>
            <w:vAlign w:val="center"/>
            <w:hideMark/>
          </w:tcPr>
          <w:p w14:paraId="39CF7CD7" w14:textId="77777777" w:rsidR="00BB5BDF" w:rsidRPr="00BB5BDF" w:rsidRDefault="00BB5BDF" w:rsidP="00BB5BDF">
            <w:pPr>
              <w:spacing w:after="0" w:line="240" w:lineRule="auto"/>
              <w:jc w:val="center"/>
              <w:rPr>
                <w:rFonts w:ascii="Arial" w:eastAsia="Times New Roman" w:hAnsi="Arial" w:cs="Arial"/>
                <w:b/>
                <w:bCs/>
                <w:sz w:val="18"/>
                <w:szCs w:val="18"/>
                <w:lang w:eastAsia="es-CO"/>
              </w:rPr>
            </w:pPr>
            <w:r w:rsidRPr="00BB5BDF">
              <w:rPr>
                <w:rFonts w:ascii="Arial" w:eastAsia="Times New Roman" w:hAnsi="Arial" w:cs="Arial"/>
                <w:b/>
                <w:bCs/>
                <w:sz w:val="18"/>
                <w:szCs w:val="18"/>
                <w:lang w:eastAsia="es-CO"/>
              </w:rPr>
              <w:t>2.1</w:t>
            </w:r>
          </w:p>
        </w:tc>
        <w:tc>
          <w:tcPr>
            <w:tcW w:w="5260" w:type="dxa"/>
            <w:tcBorders>
              <w:top w:val="nil"/>
              <w:left w:val="nil"/>
              <w:bottom w:val="single" w:sz="4" w:space="0" w:color="auto"/>
              <w:right w:val="single" w:sz="4" w:space="0" w:color="auto"/>
            </w:tcBorders>
            <w:vAlign w:val="bottom"/>
            <w:hideMark/>
          </w:tcPr>
          <w:p w14:paraId="67F513D4" w14:textId="77777777" w:rsidR="00BB5BDF" w:rsidRPr="00BB5BDF" w:rsidRDefault="00BB5BDF" w:rsidP="00BB5BDF">
            <w:pPr>
              <w:spacing w:after="0" w:line="240" w:lineRule="auto"/>
              <w:rPr>
                <w:rFonts w:ascii="Arial" w:eastAsia="Times New Roman" w:hAnsi="Arial" w:cs="Arial"/>
                <w:color w:val="000000"/>
                <w:sz w:val="18"/>
                <w:szCs w:val="18"/>
                <w:lang w:eastAsia="es-CO"/>
              </w:rPr>
            </w:pPr>
            <w:r w:rsidRPr="00BB5BDF">
              <w:rPr>
                <w:rFonts w:ascii="Arial" w:eastAsia="Times New Roman" w:hAnsi="Arial" w:cs="Arial"/>
                <w:color w:val="000000"/>
                <w:sz w:val="18"/>
                <w:szCs w:val="18"/>
                <w:lang w:eastAsia="es-CO"/>
              </w:rPr>
              <w:t>Retiro, suministro e instalación de la unidad de Imagen KYOCERA DK-3212 (30C0T93030) – Genuino, para impresora Kyocera.</w:t>
            </w:r>
          </w:p>
        </w:tc>
        <w:tc>
          <w:tcPr>
            <w:tcW w:w="1200" w:type="dxa"/>
            <w:tcBorders>
              <w:top w:val="nil"/>
              <w:left w:val="nil"/>
              <w:bottom w:val="single" w:sz="4" w:space="0" w:color="auto"/>
              <w:right w:val="single" w:sz="4" w:space="0" w:color="auto"/>
            </w:tcBorders>
            <w:shd w:val="clear" w:color="000000" w:fill="FFFFFF"/>
            <w:vAlign w:val="center"/>
            <w:hideMark/>
          </w:tcPr>
          <w:p w14:paraId="4006900C"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56D0E2A4"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UN</w:t>
            </w:r>
          </w:p>
        </w:tc>
      </w:tr>
      <w:tr w:rsidR="00BB5BDF" w:rsidRPr="00BB5BDF" w14:paraId="3BD51DAD" w14:textId="77777777" w:rsidTr="00BB5BDF">
        <w:trPr>
          <w:trHeight w:val="376"/>
        </w:trPr>
        <w:tc>
          <w:tcPr>
            <w:tcW w:w="886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6EC8C75" w14:textId="77777777" w:rsidR="00BB5BDF" w:rsidRPr="00BB5BDF" w:rsidRDefault="00BB5BDF" w:rsidP="00BB5BDF">
            <w:pPr>
              <w:spacing w:after="0" w:line="240" w:lineRule="auto"/>
              <w:jc w:val="center"/>
              <w:rPr>
                <w:rFonts w:ascii="Calibri Light" w:eastAsia="Times New Roman" w:hAnsi="Calibri Light" w:cs="Calibri Light"/>
                <w:b/>
                <w:bCs/>
                <w:sz w:val="20"/>
                <w:szCs w:val="20"/>
                <w:lang w:eastAsia="es-CO"/>
              </w:rPr>
            </w:pPr>
            <w:r w:rsidRPr="00BB5BDF">
              <w:rPr>
                <w:rFonts w:ascii="Calibri Light" w:eastAsia="Times New Roman" w:hAnsi="Calibri Light" w:cs="Calibri Light"/>
                <w:b/>
                <w:bCs/>
                <w:sz w:val="20"/>
                <w:szCs w:val="20"/>
                <w:lang w:eastAsia="es-CO"/>
              </w:rPr>
              <w:t>3. MANTENIMIENTO CORRECTIVO: Impresora OKI MPS5501MB</w:t>
            </w:r>
          </w:p>
        </w:tc>
      </w:tr>
      <w:tr w:rsidR="00BB5BDF" w:rsidRPr="00BB5BDF" w14:paraId="337BC328" w14:textId="77777777" w:rsidTr="00BB5BDF">
        <w:trPr>
          <w:trHeight w:val="540"/>
        </w:trPr>
        <w:tc>
          <w:tcPr>
            <w:tcW w:w="1200" w:type="dxa"/>
            <w:tcBorders>
              <w:top w:val="nil"/>
              <w:left w:val="single" w:sz="4" w:space="0" w:color="auto"/>
              <w:bottom w:val="single" w:sz="4" w:space="0" w:color="auto"/>
              <w:right w:val="single" w:sz="4" w:space="0" w:color="auto"/>
            </w:tcBorders>
            <w:vAlign w:val="center"/>
            <w:hideMark/>
          </w:tcPr>
          <w:p w14:paraId="79E04006" w14:textId="77777777" w:rsidR="00BB5BDF" w:rsidRPr="00BB5BDF" w:rsidRDefault="00BB5BDF" w:rsidP="00BB5BDF">
            <w:pPr>
              <w:spacing w:after="0" w:line="240" w:lineRule="auto"/>
              <w:jc w:val="center"/>
              <w:rPr>
                <w:rFonts w:ascii="Arial" w:eastAsia="Times New Roman" w:hAnsi="Arial" w:cs="Arial"/>
                <w:b/>
                <w:bCs/>
                <w:sz w:val="18"/>
                <w:szCs w:val="18"/>
                <w:lang w:eastAsia="es-CO"/>
              </w:rPr>
            </w:pPr>
            <w:r w:rsidRPr="00BB5BDF">
              <w:rPr>
                <w:rFonts w:ascii="Arial" w:eastAsia="Times New Roman" w:hAnsi="Arial" w:cs="Arial"/>
                <w:b/>
                <w:bCs/>
                <w:sz w:val="18"/>
                <w:szCs w:val="18"/>
                <w:lang w:eastAsia="es-CO"/>
              </w:rPr>
              <w:t>3.1</w:t>
            </w:r>
          </w:p>
        </w:tc>
        <w:tc>
          <w:tcPr>
            <w:tcW w:w="5260" w:type="dxa"/>
            <w:tcBorders>
              <w:top w:val="nil"/>
              <w:left w:val="nil"/>
              <w:bottom w:val="single" w:sz="4" w:space="0" w:color="auto"/>
              <w:right w:val="single" w:sz="4" w:space="0" w:color="auto"/>
            </w:tcBorders>
            <w:vAlign w:val="bottom"/>
            <w:hideMark/>
          </w:tcPr>
          <w:p w14:paraId="2B051FA4" w14:textId="77777777" w:rsidR="00BB5BDF" w:rsidRPr="00BB5BDF" w:rsidRDefault="00BB5BDF" w:rsidP="00BB5BDF">
            <w:pPr>
              <w:spacing w:after="0" w:line="240" w:lineRule="auto"/>
              <w:rPr>
                <w:rFonts w:ascii="Arial" w:eastAsia="Times New Roman" w:hAnsi="Arial" w:cs="Arial"/>
                <w:color w:val="000000"/>
                <w:sz w:val="18"/>
                <w:szCs w:val="18"/>
                <w:lang w:eastAsia="es-CO"/>
              </w:rPr>
            </w:pPr>
            <w:r w:rsidRPr="00BB5BDF">
              <w:rPr>
                <w:rFonts w:ascii="Arial" w:eastAsia="Times New Roman" w:hAnsi="Arial" w:cs="Arial"/>
                <w:color w:val="000000"/>
                <w:sz w:val="18"/>
                <w:szCs w:val="18"/>
                <w:lang w:eastAsia="es-CO"/>
              </w:rPr>
              <w:t>Retiro, suministro e instalación de tambor de imagen para OKI MPS5501MB</w:t>
            </w:r>
          </w:p>
        </w:tc>
        <w:tc>
          <w:tcPr>
            <w:tcW w:w="1200" w:type="dxa"/>
            <w:tcBorders>
              <w:top w:val="nil"/>
              <w:left w:val="nil"/>
              <w:bottom w:val="single" w:sz="4" w:space="0" w:color="auto"/>
              <w:right w:val="single" w:sz="4" w:space="0" w:color="auto"/>
            </w:tcBorders>
            <w:shd w:val="clear" w:color="000000" w:fill="FFFFFF"/>
            <w:vAlign w:val="center"/>
            <w:hideMark/>
          </w:tcPr>
          <w:p w14:paraId="7E9B9AFC"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3295AF88" w14:textId="77777777" w:rsidR="00BB5BDF" w:rsidRPr="00BB5BDF" w:rsidRDefault="00BB5BDF" w:rsidP="00BB5BDF">
            <w:pPr>
              <w:spacing w:after="0" w:line="240" w:lineRule="auto"/>
              <w:jc w:val="center"/>
              <w:rPr>
                <w:rFonts w:eastAsia="Times New Roman" w:cs="Calibri"/>
                <w:sz w:val="20"/>
                <w:szCs w:val="20"/>
                <w:lang w:eastAsia="es-CO"/>
              </w:rPr>
            </w:pPr>
            <w:r w:rsidRPr="00BB5BDF">
              <w:rPr>
                <w:rFonts w:eastAsia="Times New Roman" w:cs="Calibri"/>
                <w:sz w:val="20"/>
                <w:szCs w:val="20"/>
                <w:lang w:eastAsia="es-CO"/>
              </w:rPr>
              <w:t>UN</w:t>
            </w:r>
          </w:p>
        </w:tc>
      </w:tr>
    </w:tbl>
    <w:p w14:paraId="60CEFEE5" w14:textId="77777777" w:rsidR="001A2EA3" w:rsidRDefault="001A2EA3" w:rsidP="00EE5BCD">
      <w:pPr>
        <w:autoSpaceDE w:val="0"/>
        <w:autoSpaceDN w:val="0"/>
        <w:adjustRightInd w:val="0"/>
        <w:spacing w:after="0"/>
        <w:ind w:right="-1"/>
        <w:jc w:val="center"/>
        <w:rPr>
          <w:rFonts w:asciiTheme="majorHAnsi" w:hAnsiTheme="majorHAnsi" w:cstheme="majorHAnsi"/>
          <w:b/>
          <w:color w:val="000000"/>
          <w:sz w:val="18"/>
          <w:szCs w:val="18"/>
          <w:lang w:val="en-US"/>
        </w:rPr>
      </w:pPr>
    </w:p>
    <w:p w14:paraId="662E103D" w14:textId="77777777" w:rsidR="001A2EA3" w:rsidRPr="00F42385" w:rsidRDefault="001A2EA3" w:rsidP="00EE5BCD">
      <w:pPr>
        <w:autoSpaceDE w:val="0"/>
        <w:autoSpaceDN w:val="0"/>
        <w:adjustRightInd w:val="0"/>
        <w:spacing w:after="0"/>
        <w:ind w:right="-1"/>
        <w:jc w:val="center"/>
        <w:rPr>
          <w:rFonts w:asciiTheme="majorHAnsi" w:hAnsiTheme="majorHAnsi" w:cstheme="majorHAnsi"/>
          <w:b/>
          <w:color w:val="000000"/>
          <w:sz w:val="18"/>
          <w:szCs w:val="18"/>
          <w:lang w:val="en-US"/>
        </w:rPr>
      </w:pPr>
    </w:p>
    <w:p w14:paraId="1BBE40A5"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Firma Representante Legal</w:t>
      </w:r>
    </w:p>
    <w:p w14:paraId="6CC2C9E3"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_________________________</w:t>
      </w:r>
    </w:p>
    <w:p w14:paraId="07C80267"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Nombre Representante Legal</w:t>
      </w:r>
    </w:p>
    <w:p w14:paraId="0F16F14F" w14:textId="77777777" w:rsidR="004A627D" w:rsidRDefault="004A627D" w:rsidP="00EE5BCD">
      <w:pPr>
        <w:autoSpaceDE w:val="0"/>
        <w:autoSpaceDN w:val="0"/>
        <w:adjustRightInd w:val="0"/>
        <w:spacing w:after="0"/>
        <w:ind w:right="-1"/>
        <w:jc w:val="center"/>
        <w:rPr>
          <w:rFonts w:asciiTheme="majorHAnsi" w:hAnsiTheme="majorHAnsi" w:cstheme="majorHAnsi"/>
          <w:b/>
          <w:color w:val="000000"/>
          <w:sz w:val="18"/>
          <w:szCs w:val="18"/>
        </w:rPr>
      </w:pPr>
    </w:p>
    <w:p w14:paraId="32F64227" w14:textId="77777777" w:rsidR="004A627D" w:rsidRPr="00FC31DF" w:rsidRDefault="004A627D" w:rsidP="0092659B">
      <w:pPr>
        <w:autoSpaceDE w:val="0"/>
        <w:autoSpaceDN w:val="0"/>
        <w:adjustRightInd w:val="0"/>
        <w:spacing w:after="0"/>
        <w:ind w:right="-1"/>
        <w:rPr>
          <w:rFonts w:asciiTheme="majorHAnsi" w:hAnsiTheme="majorHAnsi" w:cstheme="majorHAnsi"/>
          <w:b/>
          <w:color w:val="000000"/>
          <w:sz w:val="18"/>
          <w:szCs w:val="18"/>
        </w:rPr>
      </w:pPr>
    </w:p>
    <w:p w14:paraId="175CAD89" w14:textId="1DB247CB" w:rsidR="003B3F4C" w:rsidRPr="0092659B" w:rsidRDefault="004A627D" w:rsidP="0092659B">
      <w:pPr>
        <w:autoSpaceDE w:val="0"/>
        <w:autoSpaceDN w:val="0"/>
        <w:jc w:val="both"/>
        <w:rPr>
          <w:rFonts w:asciiTheme="majorHAnsi" w:eastAsia="Times New Roman" w:hAnsiTheme="majorHAnsi" w:cs="Calibri"/>
          <w:b/>
          <w:color w:val="000000"/>
          <w:sz w:val="18"/>
          <w:szCs w:val="18"/>
          <w:u w:val="single"/>
        </w:rPr>
      </w:pPr>
      <w:r w:rsidRPr="004A627D">
        <w:rPr>
          <w:rFonts w:asciiTheme="majorHAnsi" w:eastAsia="Times New Roman" w:hAnsiTheme="majorHAnsi" w:cs="Calibri"/>
          <w:b/>
          <w:color w:val="000000"/>
          <w:sz w:val="18"/>
          <w:szCs w:val="18"/>
          <w:u w:val="single"/>
        </w:rPr>
        <w:t xml:space="preserve">NOTA 1: </w:t>
      </w:r>
      <w:r w:rsidRPr="004A627D">
        <w:rPr>
          <w:rFonts w:asciiTheme="majorHAnsi" w:eastAsia="Times New Roman" w:hAnsiTheme="majorHAnsi" w:cs="Calibri"/>
          <w:bCs/>
          <w:color w:val="000000"/>
          <w:sz w:val="18"/>
          <w:szCs w:val="18"/>
          <w:u w:val="single"/>
        </w:rPr>
        <w:t>LOS ÍTEMS, DESCRIPCIÓN TÉCNICA DEL ELEMENTO, UNIDAD Y CANTIDAD DEBEN SER LAS MISMAS QUE ESTÁN DESCRITAS EN EL PUNTO DE LA ESPECIFICACIÓN TECNICA DEL ESTUDIO PREVIO DEL PROCESO, POR ENDE, NO PUEDEN SER MODIFICADAS, ELIMINADAS O CAMBIADAS</w:t>
      </w:r>
      <w:r w:rsidRPr="004A627D">
        <w:rPr>
          <w:rFonts w:asciiTheme="majorHAnsi" w:eastAsia="Times New Roman" w:hAnsiTheme="majorHAnsi" w:cs="Calibri"/>
          <w:b/>
          <w:color w:val="000000"/>
          <w:sz w:val="18"/>
          <w:szCs w:val="18"/>
          <w:u w:val="single"/>
        </w:rPr>
        <w:t>.</w:t>
      </w:r>
    </w:p>
    <w:sectPr w:rsidR="003B3F4C" w:rsidRPr="0092659B" w:rsidSect="00C114DE">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8D0AF" w14:textId="77777777" w:rsidR="004312CC" w:rsidRDefault="004312CC" w:rsidP="001A74F0">
      <w:pPr>
        <w:spacing w:after="0" w:line="240" w:lineRule="auto"/>
      </w:pPr>
      <w:r>
        <w:separator/>
      </w:r>
    </w:p>
  </w:endnote>
  <w:endnote w:type="continuationSeparator" w:id="0">
    <w:p w14:paraId="6CEBF6A4" w14:textId="77777777" w:rsidR="004312CC" w:rsidRDefault="004312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FA62" w14:textId="093B5D67" w:rsidR="00B428B1" w:rsidRPr="00C92ADF" w:rsidRDefault="00B428B1"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BC29C" w14:textId="77777777" w:rsidR="004312CC" w:rsidRDefault="004312CC" w:rsidP="001A74F0">
      <w:pPr>
        <w:spacing w:after="0" w:line="240" w:lineRule="auto"/>
      </w:pPr>
      <w:r>
        <w:separator/>
      </w:r>
    </w:p>
  </w:footnote>
  <w:footnote w:type="continuationSeparator" w:id="0">
    <w:p w14:paraId="4FD3876D" w14:textId="77777777" w:rsidR="004312CC" w:rsidRDefault="004312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9C39EF3" w:rsidR="00B428B1" w:rsidRDefault="003F6467" w:rsidP="003F646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E7C5B"/>
    <w:multiLevelType w:val="hybridMultilevel"/>
    <w:tmpl w:val="2C8416C2"/>
    <w:lvl w:ilvl="0" w:tplc="E3A23F6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466338"/>
    <w:multiLevelType w:val="multilevel"/>
    <w:tmpl w:val="5DF640BC"/>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F76E77"/>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4" w15:restartNumberingAfterBreak="0">
    <w:nsid w:val="34B8230F"/>
    <w:multiLevelType w:val="hybridMultilevel"/>
    <w:tmpl w:val="AB9CF85A"/>
    <w:lvl w:ilvl="0" w:tplc="39C231D4">
      <w:numFmt w:val="bullet"/>
      <w:lvlText w:val=""/>
      <w:lvlJc w:val="left"/>
      <w:pPr>
        <w:ind w:left="1080" w:hanging="360"/>
      </w:pPr>
      <w:rPr>
        <w:rFonts w:ascii="Symbol" w:eastAsiaTheme="minorEastAsia" w:hAnsi="Symbol" w:cs="Arial" w:hint="default"/>
      </w:rPr>
    </w:lvl>
    <w:lvl w:ilvl="1" w:tplc="42E605F0">
      <w:numFmt w:val="bullet"/>
      <w:lvlText w:val="•"/>
      <w:lvlJc w:val="left"/>
      <w:pPr>
        <w:ind w:left="3990" w:hanging="2550"/>
      </w:pPr>
      <w:rPr>
        <w:rFonts w:ascii="Calibri" w:eastAsia="Calibri" w:hAnsi="Calibri" w:cs="Calibri"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C33339E"/>
    <w:multiLevelType w:val="hybridMultilevel"/>
    <w:tmpl w:val="1138DF42"/>
    <w:lvl w:ilvl="0" w:tplc="3D74FE64">
      <w:numFmt w:val="bullet"/>
      <w:lvlText w:val="-"/>
      <w:lvlJc w:val="left"/>
      <w:pPr>
        <w:ind w:left="1440" w:hanging="360"/>
      </w:pPr>
      <w:rPr>
        <w:rFonts w:ascii="Arial" w:eastAsiaTheme="minorEastAsia"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56C80638"/>
    <w:multiLevelType w:val="multilevel"/>
    <w:tmpl w:val="972CFB82"/>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72034E3"/>
    <w:multiLevelType w:val="multilevel"/>
    <w:tmpl w:val="484AA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E91DAF"/>
    <w:multiLevelType w:val="hybridMultilevel"/>
    <w:tmpl w:val="A570598A"/>
    <w:lvl w:ilvl="0" w:tplc="A3F69D0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7DEF0869"/>
    <w:multiLevelType w:val="hybridMultilevel"/>
    <w:tmpl w:val="1EDEAF52"/>
    <w:lvl w:ilvl="0" w:tplc="7B746DE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DF62D5F"/>
    <w:multiLevelType w:val="hybridMultilevel"/>
    <w:tmpl w:val="B3A419A2"/>
    <w:lvl w:ilvl="0" w:tplc="AF8C118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978149258">
    <w:abstractNumId w:val="2"/>
  </w:num>
  <w:num w:numId="2" w16cid:durableId="1895120931">
    <w:abstractNumId w:val="3"/>
  </w:num>
  <w:num w:numId="3" w16cid:durableId="1773747782">
    <w:abstractNumId w:val="6"/>
  </w:num>
  <w:num w:numId="4" w16cid:durableId="289631939">
    <w:abstractNumId w:val="1"/>
  </w:num>
  <w:num w:numId="5" w16cid:durableId="1464351352">
    <w:abstractNumId w:val="7"/>
  </w:num>
  <w:num w:numId="6" w16cid:durableId="1028216621">
    <w:abstractNumId w:val="4"/>
  </w:num>
  <w:num w:numId="7" w16cid:durableId="650906450">
    <w:abstractNumId w:val="5"/>
  </w:num>
  <w:num w:numId="8" w16cid:durableId="965507505">
    <w:abstractNumId w:val="10"/>
  </w:num>
  <w:num w:numId="9" w16cid:durableId="372194294">
    <w:abstractNumId w:val="0"/>
  </w:num>
  <w:num w:numId="10" w16cid:durableId="506600882">
    <w:abstractNumId w:val="9"/>
  </w:num>
  <w:num w:numId="11" w16cid:durableId="1043481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11B"/>
    <w:rsid w:val="00007A70"/>
    <w:rsid w:val="00012C07"/>
    <w:rsid w:val="00030C7C"/>
    <w:rsid w:val="00036887"/>
    <w:rsid w:val="0005416D"/>
    <w:rsid w:val="0006674D"/>
    <w:rsid w:val="00067FA6"/>
    <w:rsid w:val="00096CD7"/>
    <w:rsid w:val="000C53CF"/>
    <w:rsid w:val="000E1462"/>
    <w:rsid w:val="000E2701"/>
    <w:rsid w:val="000E7AA0"/>
    <w:rsid w:val="000F3C70"/>
    <w:rsid w:val="000F6065"/>
    <w:rsid w:val="00106868"/>
    <w:rsid w:val="00115199"/>
    <w:rsid w:val="0014111D"/>
    <w:rsid w:val="00152A96"/>
    <w:rsid w:val="001624D1"/>
    <w:rsid w:val="00180405"/>
    <w:rsid w:val="00183827"/>
    <w:rsid w:val="00185E70"/>
    <w:rsid w:val="001924EB"/>
    <w:rsid w:val="00195E16"/>
    <w:rsid w:val="001A0899"/>
    <w:rsid w:val="001A2EA3"/>
    <w:rsid w:val="001A74F0"/>
    <w:rsid w:val="001D6C79"/>
    <w:rsid w:val="001F646D"/>
    <w:rsid w:val="0021620C"/>
    <w:rsid w:val="0023250A"/>
    <w:rsid w:val="002325BD"/>
    <w:rsid w:val="00236FD4"/>
    <w:rsid w:val="002470E1"/>
    <w:rsid w:val="002520C4"/>
    <w:rsid w:val="0025345D"/>
    <w:rsid w:val="002740A0"/>
    <w:rsid w:val="00282631"/>
    <w:rsid w:val="00286017"/>
    <w:rsid w:val="002905A9"/>
    <w:rsid w:val="00292253"/>
    <w:rsid w:val="00295BC3"/>
    <w:rsid w:val="002B0369"/>
    <w:rsid w:val="002B0CFF"/>
    <w:rsid w:val="002B3F75"/>
    <w:rsid w:val="002C2DF7"/>
    <w:rsid w:val="002D5D6F"/>
    <w:rsid w:val="002E3161"/>
    <w:rsid w:val="002E4E88"/>
    <w:rsid w:val="0030197C"/>
    <w:rsid w:val="00301D1E"/>
    <w:rsid w:val="00304B2A"/>
    <w:rsid w:val="00337632"/>
    <w:rsid w:val="00342388"/>
    <w:rsid w:val="00350F65"/>
    <w:rsid w:val="003523B7"/>
    <w:rsid w:val="0036738B"/>
    <w:rsid w:val="00383FE0"/>
    <w:rsid w:val="0039155C"/>
    <w:rsid w:val="00396A05"/>
    <w:rsid w:val="00397447"/>
    <w:rsid w:val="003A64DF"/>
    <w:rsid w:val="003B12D3"/>
    <w:rsid w:val="003B1E28"/>
    <w:rsid w:val="003B3F4C"/>
    <w:rsid w:val="003C3604"/>
    <w:rsid w:val="003F1E80"/>
    <w:rsid w:val="003F581A"/>
    <w:rsid w:val="003F6467"/>
    <w:rsid w:val="004034E0"/>
    <w:rsid w:val="00421D5B"/>
    <w:rsid w:val="004234BF"/>
    <w:rsid w:val="004312CC"/>
    <w:rsid w:val="0043746A"/>
    <w:rsid w:val="00456070"/>
    <w:rsid w:val="00476891"/>
    <w:rsid w:val="0049307C"/>
    <w:rsid w:val="0049548A"/>
    <w:rsid w:val="00495A7A"/>
    <w:rsid w:val="004A627D"/>
    <w:rsid w:val="004B7926"/>
    <w:rsid w:val="004C0032"/>
    <w:rsid w:val="004C3B89"/>
    <w:rsid w:val="004D0B5F"/>
    <w:rsid w:val="004D0E47"/>
    <w:rsid w:val="004D49DC"/>
    <w:rsid w:val="004E2B69"/>
    <w:rsid w:val="004E3F6E"/>
    <w:rsid w:val="00503AFB"/>
    <w:rsid w:val="005058E0"/>
    <w:rsid w:val="0051640B"/>
    <w:rsid w:val="005216EE"/>
    <w:rsid w:val="00537621"/>
    <w:rsid w:val="00537FE7"/>
    <w:rsid w:val="00553FEE"/>
    <w:rsid w:val="005701F3"/>
    <w:rsid w:val="00583DA2"/>
    <w:rsid w:val="0058429B"/>
    <w:rsid w:val="00595682"/>
    <w:rsid w:val="005A4EAD"/>
    <w:rsid w:val="005B006C"/>
    <w:rsid w:val="005C303B"/>
    <w:rsid w:val="005E25DE"/>
    <w:rsid w:val="005E4ACC"/>
    <w:rsid w:val="005E6A20"/>
    <w:rsid w:val="005F39C1"/>
    <w:rsid w:val="00624EC9"/>
    <w:rsid w:val="006258F1"/>
    <w:rsid w:val="00627639"/>
    <w:rsid w:val="00632586"/>
    <w:rsid w:val="0063734C"/>
    <w:rsid w:val="00643388"/>
    <w:rsid w:val="00643A27"/>
    <w:rsid w:val="006459EE"/>
    <w:rsid w:val="0067219F"/>
    <w:rsid w:val="0067549F"/>
    <w:rsid w:val="006A79F6"/>
    <w:rsid w:val="006B2BCD"/>
    <w:rsid w:val="006C0D03"/>
    <w:rsid w:val="006C1ACA"/>
    <w:rsid w:val="006E27E8"/>
    <w:rsid w:val="006E76A1"/>
    <w:rsid w:val="00700290"/>
    <w:rsid w:val="00700A73"/>
    <w:rsid w:val="0070547F"/>
    <w:rsid w:val="00765391"/>
    <w:rsid w:val="00782ABD"/>
    <w:rsid w:val="007A1805"/>
    <w:rsid w:val="007A28D1"/>
    <w:rsid w:val="007A6E1D"/>
    <w:rsid w:val="007A7FA7"/>
    <w:rsid w:val="007C72B7"/>
    <w:rsid w:val="007E5695"/>
    <w:rsid w:val="0080053C"/>
    <w:rsid w:val="00802BE4"/>
    <w:rsid w:val="008138A7"/>
    <w:rsid w:val="00841A76"/>
    <w:rsid w:val="008728D7"/>
    <w:rsid w:val="008D4AD8"/>
    <w:rsid w:val="008D6675"/>
    <w:rsid w:val="008F5F79"/>
    <w:rsid w:val="0090058F"/>
    <w:rsid w:val="00925A4E"/>
    <w:rsid w:val="0092659B"/>
    <w:rsid w:val="009346DB"/>
    <w:rsid w:val="00944352"/>
    <w:rsid w:val="00957E5A"/>
    <w:rsid w:val="009631D3"/>
    <w:rsid w:val="0097565D"/>
    <w:rsid w:val="00983C98"/>
    <w:rsid w:val="00987FBA"/>
    <w:rsid w:val="00991ACF"/>
    <w:rsid w:val="009A0A6F"/>
    <w:rsid w:val="009A6DB7"/>
    <w:rsid w:val="009C5624"/>
    <w:rsid w:val="009F1C66"/>
    <w:rsid w:val="009F2A26"/>
    <w:rsid w:val="00A07BB1"/>
    <w:rsid w:val="00A1026C"/>
    <w:rsid w:val="00A13B2A"/>
    <w:rsid w:val="00A54E89"/>
    <w:rsid w:val="00A70E7B"/>
    <w:rsid w:val="00A803B7"/>
    <w:rsid w:val="00A939E6"/>
    <w:rsid w:val="00AA17E1"/>
    <w:rsid w:val="00AA7BC2"/>
    <w:rsid w:val="00AB2562"/>
    <w:rsid w:val="00AD14BF"/>
    <w:rsid w:val="00AD57AA"/>
    <w:rsid w:val="00AE0BC9"/>
    <w:rsid w:val="00AF7DA1"/>
    <w:rsid w:val="00B04E06"/>
    <w:rsid w:val="00B05307"/>
    <w:rsid w:val="00B21195"/>
    <w:rsid w:val="00B2727F"/>
    <w:rsid w:val="00B339D8"/>
    <w:rsid w:val="00B428B1"/>
    <w:rsid w:val="00B5357B"/>
    <w:rsid w:val="00BA742F"/>
    <w:rsid w:val="00BB18AE"/>
    <w:rsid w:val="00BB1F1C"/>
    <w:rsid w:val="00BB2D41"/>
    <w:rsid w:val="00BB5BDF"/>
    <w:rsid w:val="00BC0577"/>
    <w:rsid w:val="00BC2295"/>
    <w:rsid w:val="00BE404D"/>
    <w:rsid w:val="00BF0429"/>
    <w:rsid w:val="00BF66DF"/>
    <w:rsid w:val="00C03E6B"/>
    <w:rsid w:val="00C05CE8"/>
    <w:rsid w:val="00C114DE"/>
    <w:rsid w:val="00C226A3"/>
    <w:rsid w:val="00C53368"/>
    <w:rsid w:val="00C61AF2"/>
    <w:rsid w:val="00C744A7"/>
    <w:rsid w:val="00C919DF"/>
    <w:rsid w:val="00C92ADF"/>
    <w:rsid w:val="00CA3D69"/>
    <w:rsid w:val="00CA3FE5"/>
    <w:rsid w:val="00CB5150"/>
    <w:rsid w:val="00CC282D"/>
    <w:rsid w:val="00CD33AB"/>
    <w:rsid w:val="00CE0F85"/>
    <w:rsid w:val="00D23D54"/>
    <w:rsid w:val="00D346E9"/>
    <w:rsid w:val="00D41F30"/>
    <w:rsid w:val="00D53A48"/>
    <w:rsid w:val="00D71963"/>
    <w:rsid w:val="00D7237A"/>
    <w:rsid w:val="00D738A7"/>
    <w:rsid w:val="00D921B2"/>
    <w:rsid w:val="00D966E3"/>
    <w:rsid w:val="00DA4D1A"/>
    <w:rsid w:val="00DB0CA6"/>
    <w:rsid w:val="00DC7CD7"/>
    <w:rsid w:val="00DD02C1"/>
    <w:rsid w:val="00DD2700"/>
    <w:rsid w:val="00DD318C"/>
    <w:rsid w:val="00E21A7A"/>
    <w:rsid w:val="00E316E0"/>
    <w:rsid w:val="00E403A1"/>
    <w:rsid w:val="00E7293B"/>
    <w:rsid w:val="00E87AC0"/>
    <w:rsid w:val="00ED64A3"/>
    <w:rsid w:val="00ED6D30"/>
    <w:rsid w:val="00EE1F09"/>
    <w:rsid w:val="00EE2163"/>
    <w:rsid w:val="00EE5BCD"/>
    <w:rsid w:val="00EF2588"/>
    <w:rsid w:val="00EF315C"/>
    <w:rsid w:val="00EF4286"/>
    <w:rsid w:val="00F15913"/>
    <w:rsid w:val="00F170BC"/>
    <w:rsid w:val="00F351D8"/>
    <w:rsid w:val="00F42385"/>
    <w:rsid w:val="00F6020C"/>
    <w:rsid w:val="00F811F3"/>
    <w:rsid w:val="00F82D0E"/>
    <w:rsid w:val="00F9458F"/>
    <w:rsid w:val="00FB2ECE"/>
    <w:rsid w:val="00FD6559"/>
    <w:rsid w:val="00FE3364"/>
    <w:rsid w:val="00FF2ED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VIÑETA,HOJA,Bolita,List Paragraph,Párrafo de lista4,BOLADEF,Párrafo de lista3,Párrafo de lista21,BOLA,Nivel 1 OS,Colorful List Accent 1,Colorful List - Accent 11,Bullet List,FooterText,numbered,List Paragraph1,Foot,列出段落"/>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3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1026C"/>
    <w:pPr>
      <w:spacing w:after="120"/>
    </w:pPr>
  </w:style>
  <w:style w:type="character" w:customStyle="1" w:styleId="TextoindependienteCar">
    <w:name w:val="Texto independiente Car"/>
    <w:basedOn w:val="Fuentedeprrafopredeter"/>
    <w:link w:val="Textoindependiente"/>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customStyle="1" w:styleId="Mencinsinresolver1">
    <w:name w:val="Mención sin resolver1"/>
    <w:basedOn w:val="Fuentedeprrafopredeter"/>
    <w:uiPriority w:val="99"/>
    <w:semiHidden/>
    <w:unhideWhenUsed/>
    <w:rsid w:val="00CA3D69"/>
    <w:rPr>
      <w:color w:val="605E5C"/>
      <w:shd w:val="clear" w:color="auto" w:fill="E1DFDD"/>
    </w:rPr>
  </w:style>
  <w:style w:type="paragraph" w:customStyle="1" w:styleId="Default">
    <w:name w:val="Default"/>
    <w:rsid w:val="00236FD4"/>
    <w:pPr>
      <w:autoSpaceDE w:val="0"/>
      <w:autoSpaceDN w:val="0"/>
      <w:adjustRightInd w:val="0"/>
    </w:pPr>
    <w:rPr>
      <w:rFonts w:ascii="Arial" w:eastAsia="Times New Roman" w:hAnsi="Arial" w:cs="Arial"/>
      <w:color w:val="000000"/>
      <w:lang w:eastAsia="es-CO"/>
    </w:rPr>
  </w:style>
  <w:style w:type="paragraph" w:styleId="Textoindependiente3">
    <w:name w:val="Body Text 3"/>
    <w:basedOn w:val="Normal"/>
    <w:link w:val="Textoindependiente3Car"/>
    <w:uiPriority w:val="99"/>
    <w:rsid w:val="00236FD4"/>
    <w:pPr>
      <w:spacing w:after="120" w:line="240" w:lineRule="auto"/>
    </w:pPr>
    <w:rPr>
      <w:rFonts w:ascii="Arial" w:eastAsia="Times New Roman" w:hAnsi="Arial"/>
      <w:sz w:val="16"/>
      <w:szCs w:val="16"/>
      <w:lang w:val="x-none" w:eastAsia="es-ES"/>
    </w:rPr>
  </w:style>
  <w:style w:type="character" w:customStyle="1" w:styleId="Textoindependiente3Car">
    <w:name w:val="Texto independiente 3 Car"/>
    <w:basedOn w:val="Fuentedeprrafopredeter"/>
    <w:link w:val="Textoindependiente3"/>
    <w:uiPriority w:val="99"/>
    <w:rsid w:val="00236FD4"/>
    <w:rPr>
      <w:rFonts w:ascii="Arial" w:eastAsia="Times New Roman" w:hAnsi="Arial" w:cs="Times New Roman"/>
      <w:sz w:val="16"/>
      <w:szCs w:val="16"/>
      <w:lang w:val="x-none"/>
    </w:rPr>
  </w:style>
  <w:style w:type="paragraph" w:styleId="Textoindependiente2">
    <w:name w:val="Body Text 2"/>
    <w:basedOn w:val="Normal"/>
    <w:link w:val="Textoindependiente2Car"/>
    <w:uiPriority w:val="99"/>
    <w:semiHidden/>
    <w:unhideWhenUsed/>
    <w:rsid w:val="00236FD4"/>
    <w:pPr>
      <w:spacing w:after="120" w:line="480" w:lineRule="auto"/>
    </w:pPr>
    <w:rPr>
      <w:rFonts w:eastAsia="Times New Roman"/>
      <w:lang w:eastAsia="es-CO"/>
    </w:rPr>
  </w:style>
  <w:style w:type="character" w:customStyle="1" w:styleId="Textoindependiente2Car">
    <w:name w:val="Texto independiente 2 Car"/>
    <w:basedOn w:val="Fuentedeprrafopredeter"/>
    <w:link w:val="Textoindependiente2"/>
    <w:uiPriority w:val="99"/>
    <w:semiHidden/>
    <w:rsid w:val="00236FD4"/>
    <w:rPr>
      <w:rFonts w:ascii="Calibri" w:eastAsia="Times New Roman" w:hAnsi="Calibri" w:cs="Times New Roman"/>
      <w:sz w:val="22"/>
      <w:szCs w:val="22"/>
      <w:lang w:eastAsia="es-CO"/>
    </w:rPr>
  </w:style>
  <w:style w:type="paragraph" w:customStyle="1" w:styleId="xmsonormal">
    <w:name w:val="x_msonormal"/>
    <w:basedOn w:val="Normal"/>
    <w:rsid w:val="00236FD4"/>
    <w:pPr>
      <w:spacing w:after="0" w:line="240" w:lineRule="auto"/>
    </w:pPr>
    <w:rPr>
      <w:rFonts w:ascii="Times New Roman" w:hAnsi="Times New Roman"/>
      <w:sz w:val="24"/>
      <w:szCs w:val="24"/>
      <w:lang w:eastAsia="es-CO"/>
    </w:rPr>
  </w:style>
  <w:style w:type="character" w:styleId="nfasis">
    <w:name w:val="Emphasis"/>
    <w:uiPriority w:val="20"/>
    <w:qFormat/>
    <w:rsid w:val="00236FD4"/>
    <w:rPr>
      <w:i/>
      <w:iCs/>
    </w:rPr>
  </w:style>
  <w:style w:type="paragraph" w:customStyle="1" w:styleId="xmsonormal0">
    <w:name w:val="xmsonormal"/>
    <w:basedOn w:val="Normal"/>
    <w:rsid w:val="00236FD4"/>
    <w:pPr>
      <w:spacing w:after="0" w:line="240" w:lineRule="auto"/>
    </w:pPr>
    <w:rPr>
      <w:rFonts w:ascii="Times New Roman" w:hAnsi="Times New Roman"/>
      <w:sz w:val="24"/>
      <w:szCs w:val="24"/>
      <w:lang w:eastAsia="es-CO"/>
    </w:rPr>
  </w:style>
  <w:style w:type="character" w:styleId="Refdecomentario">
    <w:name w:val="annotation reference"/>
    <w:uiPriority w:val="99"/>
    <w:semiHidden/>
    <w:unhideWhenUsed/>
    <w:rsid w:val="00236FD4"/>
    <w:rPr>
      <w:sz w:val="16"/>
      <w:szCs w:val="16"/>
    </w:rPr>
  </w:style>
  <w:style w:type="paragraph" w:styleId="Textocomentario">
    <w:name w:val="annotation text"/>
    <w:basedOn w:val="Normal"/>
    <w:link w:val="TextocomentarioCar"/>
    <w:uiPriority w:val="99"/>
    <w:unhideWhenUsed/>
    <w:rsid w:val="00236FD4"/>
    <w:rPr>
      <w:rFonts w:eastAsia="Times New Roman"/>
      <w:sz w:val="20"/>
      <w:szCs w:val="20"/>
      <w:lang w:eastAsia="es-CO"/>
    </w:rPr>
  </w:style>
  <w:style w:type="character" w:customStyle="1" w:styleId="TextocomentarioCar">
    <w:name w:val="Texto comentario Car"/>
    <w:basedOn w:val="Fuentedeprrafopredeter"/>
    <w:link w:val="Textocomentario"/>
    <w:uiPriority w:val="99"/>
    <w:rsid w:val="00236FD4"/>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36FD4"/>
    <w:rPr>
      <w:b/>
      <w:bCs/>
    </w:rPr>
  </w:style>
  <w:style w:type="character" w:customStyle="1" w:styleId="AsuntodelcomentarioCar">
    <w:name w:val="Asunto del comentario Car"/>
    <w:basedOn w:val="TextocomentarioCar"/>
    <w:link w:val="Asuntodelcomentario"/>
    <w:uiPriority w:val="99"/>
    <w:semiHidden/>
    <w:rsid w:val="00236FD4"/>
    <w:rPr>
      <w:rFonts w:ascii="Calibri" w:eastAsia="Times New Roman" w:hAnsi="Calibri" w:cs="Times New Roman"/>
      <w:b/>
      <w:bCs/>
      <w:sz w:val="20"/>
      <w:szCs w:val="20"/>
      <w:lang w:eastAsia="es-CO"/>
    </w:rPr>
  </w:style>
  <w:style w:type="paragraph" w:customStyle="1" w:styleId="Estilo">
    <w:name w:val="Estilo"/>
    <w:rsid w:val="00236FD4"/>
    <w:pPr>
      <w:widowControl w:val="0"/>
      <w:autoSpaceDE w:val="0"/>
      <w:autoSpaceDN w:val="0"/>
      <w:adjustRightInd w:val="0"/>
    </w:pPr>
    <w:rPr>
      <w:rFonts w:ascii="Arial" w:eastAsia="Times New Roman" w:hAnsi="Arial" w:cs="Arial"/>
      <w:lang w:eastAsia="es-CO"/>
    </w:rPr>
  </w:style>
  <w:style w:type="paragraph" w:styleId="Ttulo">
    <w:name w:val="Title"/>
    <w:basedOn w:val="Normal"/>
    <w:next w:val="Normal"/>
    <w:link w:val="TtuloCar1"/>
    <w:uiPriority w:val="10"/>
    <w:qFormat/>
    <w:rsid w:val="00236FD4"/>
    <w:pPr>
      <w:spacing w:before="240" w:after="60"/>
      <w:jc w:val="center"/>
      <w:outlineLvl w:val="0"/>
    </w:pPr>
    <w:rPr>
      <w:rFonts w:ascii="Calibri Light" w:eastAsia="Times New Roman" w:hAnsi="Calibri Light"/>
      <w:b/>
      <w:bCs/>
      <w:kern w:val="28"/>
      <w:sz w:val="32"/>
      <w:szCs w:val="32"/>
      <w:lang w:eastAsia="es-CO"/>
    </w:rPr>
  </w:style>
  <w:style w:type="character" w:customStyle="1" w:styleId="TtuloCar">
    <w:name w:val="Título Car"/>
    <w:basedOn w:val="Fuentedeprrafopredeter"/>
    <w:uiPriority w:val="10"/>
    <w:rsid w:val="00236FD4"/>
    <w:rPr>
      <w:rFonts w:asciiTheme="majorHAnsi" w:eastAsiaTheme="majorEastAsia" w:hAnsiTheme="majorHAnsi" w:cstheme="majorBidi"/>
      <w:spacing w:val="-10"/>
      <w:kern w:val="28"/>
      <w:sz w:val="56"/>
      <w:szCs w:val="56"/>
      <w:lang w:eastAsia="en-US"/>
    </w:rPr>
  </w:style>
  <w:style w:type="character" w:customStyle="1" w:styleId="TtuloCar1">
    <w:name w:val="Título Car1"/>
    <w:link w:val="Ttulo"/>
    <w:uiPriority w:val="10"/>
    <w:rsid w:val="00236FD4"/>
    <w:rPr>
      <w:rFonts w:ascii="Calibri Light" w:eastAsia="Times New Roman" w:hAnsi="Calibri Light" w:cs="Times New Roman"/>
      <w:b/>
      <w:bCs/>
      <w:kern w:val="28"/>
      <w:sz w:val="32"/>
      <w:szCs w:val="32"/>
      <w:lang w:eastAsia="es-CO"/>
    </w:rPr>
  </w:style>
  <w:style w:type="character" w:customStyle="1" w:styleId="PrrafodelistaCar">
    <w:name w:val="Párrafo de lista Car"/>
    <w:aliases w:val="Llista Nivell1 Car,VIÑETA Car,HOJA Car,Bolita Car,List Paragraph Car,Párrafo de lista4 Car,BOLADEF Car,Párrafo de lista3 Car,Párrafo de lista21 Car,BOLA Car,Nivel 1 OS Car,Colorful List Accent 1 Car,Colorful List - Accent 11 Car"/>
    <w:link w:val="Prrafodelista"/>
    <w:uiPriority w:val="34"/>
    <w:qFormat/>
    <w:rsid w:val="00236FD4"/>
    <w:rPr>
      <w:rFonts w:ascii="Calibri" w:eastAsia="Calibri" w:hAnsi="Calibri" w:cs="Times New Roman"/>
      <w:sz w:val="22"/>
      <w:szCs w:val="22"/>
      <w:lang w:eastAsia="en-US"/>
    </w:rPr>
  </w:style>
  <w:style w:type="paragraph" w:styleId="Textonotaalfinal">
    <w:name w:val="endnote text"/>
    <w:basedOn w:val="Normal"/>
    <w:link w:val="Textonotaalfinal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alfinalCar">
    <w:name w:val="Texto nota al final Car"/>
    <w:basedOn w:val="Fuentedeprrafopredeter"/>
    <w:link w:val="Textonotaalfinal"/>
    <w:uiPriority w:val="99"/>
    <w:semiHidden/>
    <w:rsid w:val="00236FD4"/>
    <w:rPr>
      <w:rFonts w:eastAsiaTheme="minorHAnsi"/>
      <w:sz w:val="20"/>
      <w:szCs w:val="20"/>
      <w:lang w:eastAsia="en-US"/>
    </w:rPr>
  </w:style>
  <w:style w:type="character" w:styleId="Refdenotaalfinal">
    <w:name w:val="endnote reference"/>
    <w:basedOn w:val="Fuentedeprrafopredeter"/>
    <w:uiPriority w:val="99"/>
    <w:semiHidden/>
    <w:unhideWhenUsed/>
    <w:rsid w:val="00236FD4"/>
    <w:rPr>
      <w:vertAlign w:val="superscript"/>
    </w:rPr>
  </w:style>
  <w:style w:type="paragraph" w:styleId="NormalWeb">
    <w:name w:val="Normal (Web)"/>
    <w:basedOn w:val="Normal"/>
    <w:uiPriority w:val="99"/>
    <w:unhideWhenUsed/>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236FD4"/>
    <w:rPr>
      <w:b/>
      <w:bCs/>
    </w:rPr>
  </w:style>
  <w:style w:type="character" w:customStyle="1" w:styleId="apple-converted-space">
    <w:name w:val="apple-converted-space"/>
    <w:basedOn w:val="Fuentedeprrafopredeter"/>
    <w:rsid w:val="00236FD4"/>
  </w:style>
  <w:style w:type="paragraph" w:styleId="Sangra3detindependiente">
    <w:name w:val="Body Text Indent 3"/>
    <w:basedOn w:val="Normal"/>
    <w:link w:val="Sangra3detindependienteCar"/>
    <w:uiPriority w:val="99"/>
    <w:unhideWhenUsed/>
    <w:rsid w:val="00236FD4"/>
    <w:pPr>
      <w:spacing w:after="120" w:line="259" w:lineRule="auto"/>
      <w:ind w:left="283"/>
    </w:pPr>
    <w:rPr>
      <w:rFonts w:asciiTheme="minorHAnsi" w:eastAsiaTheme="minorHAnsi" w:hAnsiTheme="minorHAnsi" w:cstheme="minorBidi"/>
      <w:sz w:val="16"/>
      <w:szCs w:val="16"/>
    </w:rPr>
  </w:style>
  <w:style w:type="character" w:customStyle="1" w:styleId="Sangra3detindependienteCar">
    <w:name w:val="Sangría 3 de t. independiente Car"/>
    <w:basedOn w:val="Fuentedeprrafopredeter"/>
    <w:link w:val="Sangra3detindependiente"/>
    <w:uiPriority w:val="99"/>
    <w:rsid w:val="00236FD4"/>
    <w:rPr>
      <w:rFonts w:eastAsiaTheme="minorHAnsi"/>
      <w:sz w:val="16"/>
      <w:szCs w:val="16"/>
      <w:lang w:eastAsia="en-US"/>
    </w:rPr>
  </w:style>
  <w:style w:type="paragraph" w:customStyle="1" w:styleId="subtitulos">
    <w:name w:val="subtitulos"/>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ontenido">
    <w:name w:val="contenido"/>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rticulo-subtitulo">
    <w:name w:val="articulo-subtitulo"/>
    <w:basedOn w:val="Fuentedeprrafopredeter"/>
    <w:rsid w:val="00236FD4"/>
  </w:style>
  <w:style w:type="character" w:customStyle="1" w:styleId="CuerpodeltextoNegrita">
    <w:name w:val="Cuerpo del texto + Negrita"/>
    <w:rsid w:val="00236FD4"/>
    <w:rPr>
      <w:rFonts w:ascii="Arial" w:eastAsia="Arial" w:hAnsi="Arial" w:cs="Arial"/>
      <w:b/>
      <w:bCs/>
      <w:i w:val="0"/>
      <w:iCs w:val="0"/>
      <w:smallCaps w:val="0"/>
      <w:strike w:val="0"/>
      <w:color w:val="000000"/>
      <w:spacing w:val="0"/>
      <w:w w:val="100"/>
      <w:position w:val="0"/>
      <w:sz w:val="18"/>
      <w:szCs w:val="18"/>
      <w:u w:val="none"/>
      <w:lang w:val="es-ES"/>
    </w:rPr>
  </w:style>
  <w:style w:type="paragraph" w:styleId="Bibliografa">
    <w:name w:val="Bibliography"/>
    <w:basedOn w:val="Normal"/>
    <w:next w:val="Normal"/>
    <w:uiPriority w:val="37"/>
    <w:unhideWhenUsed/>
    <w:rsid w:val="00236FD4"/>
    <w:pPr>
      <w:spacing w:after="160" w:line="259" w:lineRule="auto"/>
    </w:pPr>
    <w:rPr>
      <w:rFonts w:asciiTheme="minorHAnsi" w:eastAsiaTheme="minorHAnsi" w:hAnsiTheme="minorHAnsi" w:cstheme="minorBidi"/>
    </w:rPr>
  </w:style>
  <w:style w:type="character" w:customStyle="1" w:styleId="vortalspan">
    <w:name w:val="vortalspan"/>
    <w:rsid w:val="00236FD4"/>
  </w:style>
  <w:style w:type="paragraph" w:styleId="Textonotapie">
    <w:name w:val="footnote text"/>
    <w:basedOn w:val="Normal"/>
    <w:link w:val="Textonotapie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236FD4"/>
    <w:rPr>
      <w:rFonts w:eastAsiaTheme="minorHAnsi"/>
      <w:sz w:val="20"/>
      <w:szCs w:val="20"/>
      <w:lang w:eastAsia="en-US"/>
    </w:rPr>
  </w:style>
  <w:style w:type="character" w:styleId="Refdenotaalpie">
    <w:name w:val="footnote reference"/>
    <w:basedOn w:val="Fuentedeprrafopredeter"/>
    <w:uiPriority w:val="99"/>
    <w:semiHidden/>
    <w:unhideWhenUsed/>
    <w:rsid w:val="00236FD4"/>
    <w:rPr>
      <w:vertAlign w:val="superscript"/>
    </w:rPr>
  </w:style>
  <w:style w:type="paragraph" w:styleId="Descripcin">
    <w:name w:val="caption"/>
    <w:basedOn w:val="Normal"/>
    <w:next w:val="Normal"/>
    <w:uiPriority w:val="35"/>
    <w:unhideWhenUsed/>
    <w:qFormat/>
    <w:rsid w:val="00236FD4"/>
    <w:pPr>
      <w:spacing w:line="240" w:lineRule="auto"/>
    </w:pPr>
    <w:rPr>
      <w:rFonts w:asciiTheme="minorHAnsi" w:eastAsiaTheme="minorHAnsi" w:hAnsiTheme="minorHAnsi" w:cstheme="minorBidi"/>
      <w:i/>
      <w:iCs/>
      <w:color w:val="1F497D" w:themeColor="text2"/>
      <w:sz w:val="18"/>
      <w:szCs w:val="18"/>
    </w:rPr>
  </w:style>
  <w:style w:type="character" w:customStyle="1" w:styleId="Mencinsinresolver10">
    <w:name w:val="Mención sin resolver1"/>
    <w:basedOn w:val="Fuentedeprrafopredeter"/>
    <w:uiPriority w:val="99"/>
    <w:semiHidden/>
    <w:unhideWhenUsed/>
    <w:rsid w:val="00236FD4"/>
    <w:rPr>
      <w:color w:val="605E5C"/>
      <w:shd w:val="clear" w:color="auto" w:fill="E1DFDD"/>
    </w:rPr>
  </w:style>
  <w:style w:type="character" w:styleId="Hipervnculovisitado">
    <w:name w:val="FollowedHyperlink"/>
    <w:basedOn w:val="Fuentedeprrafopredeter"/>
    <w:uiPriority w:val="99"/>
    <w:semiHidden/>
    <w:unhideWhenUsed/>
    <w:rsid w:val="00236FD4"/>
    <w:rPr>
      <w:color w:val="954F72"/>
      <w:u w:val="single"/>
    </w:rPr>
  </w:style>
  <w:style w:type="paragraph" w:customStyle="1" w:styleId="msonormal0">
    <w:name w:val="msonormal"/>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236FD4"/>
    <w:pPr>
      <w:spacing w:before="100" w:beforeAutospacing="1" w:after="100" w:afterAutospacing="1" w:line="240" w:lineRule="auto"/>
    </w:pPr>
    <w:rPr>
      <w:rFonts w:ascii="Calibri Light" w:eastAsia="Times New Roman" w:hAnsi="Calibri Light" w:cs="Calibri Light"/>
      <w:b/>
      <w:bCs/>
      <w:sz w:val="16"/>
      <w:szCs w:val="16"/>
      <w:lang w:eastAsia="es-CO"/>
    </w:rPr>
  </w:style>
  <w:style w:type="paragraph" w:customStyle="1" w:styleId="xl68">
    <w:name w:val="xl6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69">
    <w:name w:val="xl69"/>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0">
    <w:name w:val="xl70"/>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1">
    <w:name w:val="xl7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2">
    <w:name w:val="xl7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3">
    <w:name w:val="xl73"/>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4">
    <w:name w:val="xl74"/>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6">
    <w:name w:val="xl76"/>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7">
    <w:name w:val="xl77"/>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8">
    <w:name w:val="xl7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9">
    <w:name w:val="xl7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1">
    <w:name w:val="xl81"/>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2">
    <w:name w:val="xl8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3">
    <w:name w:val="xl83"/>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4">
    <w:name w:val="xl84"/>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6">
    <w:name w:val="xl86"/>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8"/>
      <w:szCs w:val="18"/>
      <w:lang w:eastAsia="es-CO"/>
    </w:rPr>
  </w:style>
  <w:style w:type="paragraph" w:customStyle="1" w:styleId="xl87">
    <w:name w:val="xl87"/>
    <w:basedOn w:val="Normal"/>
    <w:rsid w:val="00236FD4"/>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8">
    <w:name w:val="xl8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Calibri Light"/>
      <w:color w:val="000000"/>
      <w:sz w:val="18"/>
      <w:szCs w:val="18"/>
      <w:lang w:eastAsia="es-CO"/>
    </w:rPr>
  </w:style>
  <w:style w:type="paragraph" w:customStyle="1" w:styleId="xl89">
    <w:name w:val="xl89"/>
    <w:basedOn w:val="Normal"/>
    <w:rsid w:val="00236FD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0">
    <w:name w:val="xl9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1">
    <w:name w:val="xl91"/>
    <w:basedOn w:val="Normal"/>
    <w:rsid w:val="00236FD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92">
    <w:name w:val="xl92"/>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3">
    <w:name w:val="xl93"/>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4">
    <w:name w:val="xl94"/>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5">
    <w:name w:val="xl95"/>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6">
    <w:name w:val="xl96"/>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7">
    <w:name w:val="xl9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8">
    <w:name w:val="xl98"/>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99">
    <w:name w:val="xl9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1">
    <w:name w:val="xl10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2">
    <w:name w:val="xl102"/>
    <w:basedOn w:val="Normal"/>
    <w:rsid w:val="00236FD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3">
    <w:name w:val="xl103"/>
    <w:basedOn w:val="Normal"/>
    <w:rsid w:val="00236FD4"/>
    <w:pPr>
      <w:pBdr>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4">
    <w:name w:val="xl104"/>
    <w:basedOn w:val="Normal"/>
    <w:rsid w:val="00236FD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5">
    <w:name w:val="xl105"/>
    <w:basedOn w:val="Normal"/>
    <w:rsid w:val="00236FD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6">
    <w:name w:val="xl106"/>
    <w:basedOn w:val="Normal"/>
    <w:rsid w:val="00236FD4"/>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7">
    <w:name w:val="xl10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8">
    <w:name w:val="xl10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9">
    <w:name w:val="xl109"/>
    <w:basedOn w:val="Normal"/>
    <w:rsid w:val="00236FD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10">
    <w:name w:val="xl110"/>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styleId="Revisin">
    <w:name w:val="Revision"/>
    <w:hidden/>
    <w:uiPriority w:val="99"/>
    <w:semiHidden/>
    <w:rsid w:val="00236FD4"/>
    <w:rPr>
      <w:rFonts w:eastAsiaTheme="minorHAnsi"/>
      <w:sz w:val="22"/>
      <w:szCs w:val="22"/>
      <w:lang w:eastAsia="en-US"/>
    </w:rPr>
  </w:style>
  <w:style w:type="paragraph" w:customStyle="1" w:styleId="xl66">
    <w:name w:val="xl66"/>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4"/>
      <w:szCs w:val="24"/>
      <w:lang w:eastAsia="es-CO"/>
    </w:rPr>
  </w:style>
  <w:style w:type="paragraph" w:customStyle="1" w:styleId="font--secondary">
    <w:name w:val="font--secondary"/>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053153">
      <w:bodyDiv w:val="1"/>
      <w:marLeft w:val="0"/>
      <w:marRight w:val="0"/>
      <w:marTop w:val="0"/>
      <w:marBottom w:val="0"/>
      <w:divBdr>
        <w:top w:val="none" w:sz="0" w:space="0" w:color="auto"/>
        <w:left w:val="none" w:sz="0" w:space="0" w:color="auto"/>
        <w:bottom w:val="none" w:sz="0" w:space="0" w:color="auto"/>
        <w:right w:val="none" w:sz="0" w:space="0" w:color="auto"/>
      </w:divBdr>
    </w:div>
    <w:div w:id="925846367">
      <w:bodyDiv w:val="1"/>
      <w:marLeft w:val="0"/>
      <w:marRight w:val="0"/>
      <w:marTop w:val="0"/>
      <w:marBottom w:val="0"/>
      <w:divBdr>
        <w:top w:val="none" w:sz="0" w:space="0" w:color="auto"/>
        <w:left w:val="none" w:sz="0" w:space="0" w:color="auto"/>
        <w:bottom w:val="none" w:sz="0" w:space="0" w:color="auto"/>
        <w:right w:val="none" w:sz="0" w:space="0" w:color="auto"/>
      </w:divBdr>
    </w:div>
    <w:div w:id="1146315385">
      <w:bodyDiv w:val="1"/>
      <w:marLeft w:val="0"/>
      <w:marRight w:val="0"/>
      <w:marTop w:val="0"/>
      <w:marBottom w:val="0"/>
      <w:divBdr>
        <w:top w:val="none" w:sz="0" w:space="0" w:color="auto"/>
        <w:left w:val="none" w:sz="0" w:space="0" w:color="auto"/>
        <w:bottom w:val="none" w:sz="0" w:space="0" w:color="auto"/>
        <w:right w:val="none" w:sz="0" w:space="0" w:color="auto"/>
      </w:divBdr>
    </w:div>
    <w:div w:id="1551727209">
      <w:bodyDiv w:val="1"/>
      <w:marLeft w:val="0"/>
      <w:marRight w:val="0"/>
      <w:marTop w:val="0"/>
      <w:marBottom w:val="0"/>
      <w:divBdr>
        <w:top w:val="none" w:sz="0" w:space="0" w:color="auto"/>
        <w:left w:val="none" w:sz="0" w:space="0" w:color="auto"/>
        <w:bottom w:val="none" w:sz="0" w:space="0" w:color="auto"/>
        <w:right w:val="none" w:sz="0" w:space="0" w:color="auto"/>
      </w:divBdr>
    </w:div>
    <w:div w:id="1563826836">
      <w:bodyDiv w:val="1"/>
      <w:marLeft w:val="0"/>
      <w:marRight w:val="0"/>
      <w:marTop w:val="0"/>
      <w:marBottom w:val="0"/>
      <w:divBdr>
        <w:top w:val="none" w:sz="0" w:space="0" w:color="auto"/>
        <w:left w:val="none" w:sz="0" w:space="0" w:color="auto"/>
        <w:bottom w:val="none" w:sz="0" w:space="0" w:color="auto"/>
        <w:right w:val="none" w:sz="0" w:space="0" w:color="auto"/>
      </w:divBdr>
    </w:div>
    <w:div w:id="1565526932">
      <w:bodyDiv w:val="1"/>
      <w:marLeft w:val="0"/>
      <w:marRight w:val="0"/>
      <w:marTop w:val="0"/>
      <w:marBottom w:val="0"/>
      <w:divBdr>
        <w:top w:val="none" w:sz="0" w:space="0" w:color="auto"/>
        <w:left w:val="none" w:sz="0" w:space="0" w:color="auto"/>
        <w:bottom w:val="none" w:sz="0" w:space="0" w:color="auto"/>
        <w:right w:val="none" w:sz="0" w:space="0" w:color="auto"/>
      </w:divBdr>
    </w:div>
    <w:div w:id="1567256284">
      <w:bodyDiv w:val="1"/>
      <w:marLeft w:val="0"/>
      <w:marRight w:val="0"/>
      <w:marTop w:val="0"/>
      <w:marBottom w:val="0"/>
      <w:divBdr>
        <w:top w:val="none" w:sz="0" w:space="0" w:color="auto"/>
        <w:left w:val="none" w:sz="0" w:space="0" w:color="auto"/>
        <w:bottom w:val="none" w:sz="0" w:space="0" w:color="auto"/>
        <w:right w:val="none" w:sz="0" w:space="0" w:color="auto"/>
      </w:divBdr>
    </w:div>
    <w:div w:id="1764720281">
      <w:bodyDiv w:val="1"/>
      <w:marLeft w:val="0"/>
      <w:marRight w:val="0"/>
      <w:marTop w:val="0"/>
      <w:marBottom w:val="0"/>
      <w:divBdr>
        <w:top w:val="none" w:sz="0" w:space="0" w:color="auto"/>
        <w:left w:val="none" w:sz="0" w:space="0" w:color="auto"/>
        <w:bottom w:val="none" w:sz="0" w:space="0" w:color="auto"/>
        <w:right w:val="none" w:sz="0" w:space="0" w:color="auto"/>
      </w:divBdr>
    </w:div>
    <w:div w:id="1845854195">
      <w:bodyDiv w:val="1"/>
      <w:marLeft w:val="0"/>
      <w:marRight w:val="0"/>
      <w:marTop w:val="0"/>
      <w:marBottom w:val="0"/>
      <w:divBdr>
        <w:top w:val="none" w:sz="0" w:space="0" w:color="auto"/>
        <w:left w:val="none" w:sz="0" w:space="0" w:color="auto"/>
        <w:bottom w:val="none" w:sz="0" w:space="0" w:color="auto"/>
        <w:right w:val="none" w:sz="0" w:space="0" w:color="auto"/>
      </w:divBdr>
    </w:div>
    <w:div w:id="2076658124">
      <w:bodyDiv w:val="1"/>
      <w:marLeft w:val="0"/>
      <w:marRight w:val="0"/>
      <w:marTop w:val="0"/>
      <w:marBottom w:val="0"/>
      <w:divBdr>
        <w:top w:val="none" w:sz="0" w:space="0" w:color="auto"/>
        <w:left w:val="none" w:sz="0" w:space="0" w:color="auto"/>
        <w:bottom w:val="none" w:sz="0" w:space="0" w:color="auto"/>
        <w:right w:val="none" w:sz="0" w:space="0" w:color="auto"/>
      </w:divBdr>
    </w:div>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30C7C"/>
    <w:rsid w:val="00074618"/>
    <w:rsid w:val="00134049"/>
    <w:rsid w:val="001F2667"/>
    <w:rsid w:val="001F45FF"/>
    <w:rsid w:val="002740A0"/>
    <w:rsid w:val="00296324"/>
    <w:rsid w:val="002B0969"/>
    <w:rsid w:val="002E3161"/>
    <w:rsid w:val="00326E76"/>
    <w:rsid w:val="003526EF"/>
    <w:rsid w:val="00367691"/>
    <w:rsid w:val="003865D7"/>
    <w:rsid w:val="003B1CC2"/>
    <w:rsid w:val="003D282D"/>
    <w:rsid w:val="00405304"/>
    <w:rsid w:val="00476891"/>
    <w:rsid w:val="00481956"/>
    <w:rsid w:val="004E3F6E"/>
    <w:rsid w:val="005527ED"/>
    <w:rsid w:val="00575DF7"/>
    <w:rsid w:val="005D0858"/>
    <w:rsid w:val="005E6D3A"/>
    <w:rsid w:val="00604E7C"/>
    <w:rsid w:val="00624EC9"/>
    <w:rsid w:val="0066491B"/>
    <w:rsid w:val="00710BC5"/>
    <w:rsid w:val="00784937"/>
    <w:rsid w:val="00791B48"/>
    <w:rsid w:val="007A1805"/>
    <w:rsid w:val="008A755C"/>
    <w:rsid w:val="00902C70"/>
    <w:rsid w:val="0091607A"/>
    <w:rsid w:val="00945D61"/>
    <w:rsid w:val="0094721A"/>
    <w:rsid w:val="0098797E"/>
    <w:rsid w:val="00991ACF"/>
    <w:rsid w:val="009D1DB0"/>
    <w:rsid w:val="009E40E3"/>
    <w:rsid w:val="009F1C66"/>
    <w:rsid w:val="00A267F0"/>
    <w:rsid w:val="00A45677"/>
    <w:rsid w:val="00AB2562"/>
    <w:rsid w:val="00AB7B05"/>
    <w:rsid w:val="00AD14BF"/>
    <w:rsid w:val="00B75C76"/>
    <w:rsid w:val="00C0548D"/>
    <w:rsid w:val="00C226A3"/>
    <w:rsid w:val="00C227B9"/>
    <w:rsid w:val="00C4055D"/>
    <w:rsid w:val="00C75BEC"/>
    <w:rsid w:val="00C77DE9"/>
    <w:rsid w:val="00D14DD1"/>
    <w:rsid w:val="00D66C90"/>
    <w:rsid w:val="00D75731"/>
    <w:rsid w:val="00DB0DAF"/>
    <w:rsid w:val="00DB7227"/>
    <w:rsid w:val="00DE2C97"/>
    <w:rsid w:val="00DF4CB1"/>
    <w:rsid w:val="00E214E5"/>
    <w:rsid w:val="00E34F8A"/>
    <w:rsid w:val="00E65D43"/>
    <w:rsid w:val="00EF553B"/>
    <w:rsid w:val="00F15FA2"/>
    <w:rsid w:val="00F26048"/>
    <w:rsid w:val="00F35613"/>
    <w:rsid w:val="00F52BDD"/>
    <w:rsid w:val="00F728A6"/>
    <w:rsid w:val="00F72B43"/>
    <w:rsid w:val="00F73871"/>
    <w:rsid w:val="00F90D98"/>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3B08A-4328-40E4-8B15-68DD0AE9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3956</Words>
  <Characters>21762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Karen Lizeth Castro Parra</cp:lastModifiedBy>
  <cp:revision>103</cp:revision>
  <cp:lastPrinted>2020-03-03T19:51:00Z</cp:lastPrinted>
  <dcterms:created xsi:type="dcterms:W3CDTF">2024-03-04T16:47:00Z</dcterms:created>
  <dcterms:modified xsi:type="dcterms:W3CDTF">2026-10-21T21:45:00Z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2025-09-25T16:05:22Z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8ef13e57-a944-4c4c-a882-903bd7473369</vt:lpwstr>
  </property>
  <property fmtid="{D5CDD505-2E9C-101B-9397-08002B2CF9AE}" pid="8" name="MSIP_Label_fc111285-cafa-4fc9-8a9a-bd902089b24f_ContentBits">
    <vt:lpwstr>0</vt:lpwstr>
  </property>
</Properties>
</file>