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861E2E" w14:textId="77777777" w:rsidR="00646344" w:rsidRPr="00256316" w:rsidRDefault="00646344" w:rsidP="00646344">
      <w:pPr>
        <w:rPr>
          <w:rFonts w:ascii="Arial" w:hAnsi="Arial" w:cs="Arial"/>
          <w:szCs w:val="20"/>
        </w:rPr>
      </w:pPr>
    </w:p>
    <w:p w14:paraId="5EDCD423" w14:textId="77777777" w:rsidR="00A51184" w:rsidRPr="00256316" w:rsidRDefault="00A51184" w:rsidP="00646344">
      <w:pPr>
        <w:rPr>
          <w:rFonts w:ascii="Arial" w:hAnsi="Arial" w:cs="Arial"/>
          <w:szCs w:val="20"/>
        </w:rPr>
      </w:pPr>
    </w:p>
    <w:p w14:paraId="10407307" w14:textId="24012E45" w:rsidR="00646344" w:rsidRPr="00256316" w:rsidRDefault="00646344" w:rsidP="00646344">
      <w:pPr>
        <w:jc w:val="right"/>
        <w:rPr>
          <w:rFonts w:ascii="Arial" w:hAnsi="Arial" w:cs="Arial"/>
          <w:b/>
          <w:bCs/>
          <w:szCs w:val="20"/>
          <w:lang w:val="es-ES"/>
        </w:rPr>
      </w:pPr>
    </w:p>
    <w:p w14:paraId="13897C62" w14:textId="5C58C9C2" w:rsidR="00646344" w:rsidRPr="00256316" w:rsidRDefault="00646344" w:rsidP="00646344">
      <w:pPr>
        <w:pStyle w:val="Ttulo"/>
        <w:rPr>
          <w:rFonts w:ascii="Arial" w:hAnsi="Arial" w:cs="Arial"/>
          <w:szCs w:val="20"/>
          <w:lang w:val="es-ES"/>
        </w:rPr>
      </w:pPr>
      <w:r w:rsidRPr="00256316">
        <w:rPr>
          <w:rFonts w:ascii="Arial" w:hAnsi="Arial" w:cs="Arial"/>
          <w:szCs w:val="20"/>
          <w:lang w:val="es-ES"/>
        </w:rPr>
        <w:t>ANEXO 1 — ANEXO TÉCNICO</w:t>
      </w:r>
      <w:r w:rsidR="00EB591F" w:rsidRPr="00256316">
        <w:rPr>
          <w:rFonts w:ascii="Arial" w:hAnsi="Arial" w:cs="Arial"/>
          <w:szCs w:val="20"/>
          <w:lang w:val="es-ES"/>
        </w:rPr>
        <w:t xml:space="preserve"> </w:t>
      </w:r>
    </w:p>
    <w:p w14:paraId="7866DEE6" w14:textId="493B0492" w:rsidR="000D7027" w:rsidRPr="00256316" w:rsidRDefault="000D7027" w:rsidP="00646344">
      <w:pPr>
        <w:rPr>
          <w:rFonts w:ascii="Arial" w:hAnsi="Arial" w:cs="Arial"/>
          <w:szCs w:val="20"/>
        </w:rPr>
      </w:pPr>
    </w:p>
    <w:p w14:paraId="53C5FBBE" w14:textId="77777777" w:rsidR="00A51184" w:rsidRPr="00256316" w:rsidRDefault="00A51184" w:rsidP="00646344">
      <w:pPr>
        <w:rPr>
          <w:rFonts w:ascii="Arial" w:hAnsi="Arial" w:cs="Arial"/>
          <w:szCs w:val="20"/>
        </w:rPr>
      </w:pPr>
    </w:p>
    <w:p w14:paraId="626A610C" w14:textId="3B0DC16E" w:rsidR="00755CEA" w:rsidRPr="00256316" w:rsidRDefault="00994C34" w:rsidP="00646344">
      <w:pPr>
        <w:jc w:val="center"/>
        <w:rPr>
          <w:rFonts w:ascii="Arial" w:hAnsi="Arial" w:cs="Arial"/>
          <w:b/>
          <w:szCs w:val="20"/>
        </w:rPr>
      </w:pPr>
      <w:r w:rsidRPr="00256316">
        <w:rPr>
          <w:rFonts w:ascii="Arial" w:hAnsi="Arial" w:cs="Arial"/>
          <w:b/>
          <w:szCs w:val="20"/>
        </w:rPr>
        <w:t>MANTENIMIENTO PREVENTIVO Y CORRECTIVO, ADECUACIONES Y/O MEJORAS LOCATIVAS DE ALGUNOS ESTABLECIMIENTOS DE SANIDAD DE LA POLICÍA NACIONAL A PRECIOS UNITARIOS FIJOS SIN FÓRMULA DE REAJUSTE - ESTABLECIMIENTO ESPCO CLÍNICA DEUIL Y ESTEBLECIMIENTO PRIMARIO DE SALUD-CENOP</w:t>
      </w:r>
    </w:p>
    <w:p w14:paraId="4B41E0C9" w14:textId="30ADAA98" w:rsidR="00755CEA" w:rsidRPr="00256316" w:rsidRDefault="00755CEA" w:rsidP="000A29BC">
      <w:pPr>
        <w:rPr>
          <w:rFonts w:ascii="Arial" w:hAnsi="Arial" w:cs="Arial"/>
          <w:szCs w:val="20"/>
        </w:rPr>
      </w:pPr>
    </w:p>
    <w:p w14:paraId="74E81B51" w14:textId="005D71C2" w:rsidR="00646344" w:rsidRPr="00256316" w:rsidRDefault="00646344" w:rsidP="00646344">
      <w:pPr>
        <w:pStyle w:val="Ttulo1"/>
        <w:rPr>
          <w:rFonts w:ascii="Arial" w:hAnsi="Arial" w:cs="Arial"/>
          <w:szCs w:val="20"/>
        </w:rPr>
      </w:pPr>
      <w:r w:rsidRPr="00256316">
        <w:rPr>
          <w:rFonts w:ascii="Arial" w:hAnsi="Arial" w:cs="Arial"/>
          <w:szCs w:val="20"/>
        </w:rPr>
        <w:t>Descripción del proyecto</w:t>
      </w:r>
    </w:p>
    <w:p w14:paraId="1BE1DF65" w14:textId="4343D6D9" w:rsidR="00646344" w:rsidRPr="00256316" w:rsidRDefault="00646344" w:rsidP="00646344">
      <w:pPr>
        <w:rPr>
          <w:rFonts w:ascii="Arial" w:hAnsi="Arial" w:cs="Arial"/>
          <w:szCs w:val="20"/>
        </w:rPr>
      </w:pPr>
    </w:p>
    <w:p w14:paraId="08870BDD" w14:textId="77777777" w:rsidR="00EA40C1" w:rsidRPr="00256316" w:rsidRDefault="00EA40C1" w:rsidP="00EA40C1">
      <w:pPr>
        <w:rPr>
          <w:rFonts w:ascii="Arial" w:hAnsi="Arial" w:cs="Arial"/>
          <w:szCs w:val="20"/>
        </w:rPr>
      </w:pPr>
      <w:r w:rsidRPr="00256316">
        <w:rPr>
          <w:rFonts w:ascii="Arial" w:hAnsi="Arial" w:cs="Arial"/>
          <w:szCs w:val="20"/>
        </w:rPr>
        <w:t>El presente documento establece las especificaciones técnicas mínimas, condiciones de ejecución, requisitos constructivos y parámetros de calidad que deberán cumplir los proponentes y el contratista durante la ejecución del contrato cuyo objeto corresponde al mantenimiento, adecuaciones locativas y mejoramiento de la infraestructura institucional de la Policía Nacional.</w:t>
      </w:r>
    </w:p>
    <w:p w14:paraId="3FDEC9F1" w14:textId="77777777" w:rsidR="00EA40C1" w:rsidRPr="00256316" w:rsidRDefault="00EA40C1" w:rsidP="00EA40C1">
      <w:pPr>
        <w:rPr>
          <w:rFonts w:ascii="Arial" w:hAnsi="Arial" w:cs="Arial"/>
          <w:szCs w:val="20"/>
        </w:rPr>
      </w:pPr>
    </w:p>
    <w:p w14:paraId="60F60647" w14:textId="77777777" w:rsidR="00EA40C1" w:rsidRPr="00256316" w:rsidRDefault="00EA40C1" w:rsidP="00EA40C1">
      <w:pPr>
        <w:rPr>
          <w:rFonts w:ascii="Arial" w:hAnsi="Arial" w:cs="Arial"/>
          <w:szCs w:val="20"/>
        </w:rPr>
      </w:pPr>
      <w:r w:rsidRPr="00256316">
        <w:rPr>
          <w:rFonts w:ascii="Arial" w:hAnsi="Arial" w:cs="Arial"/>
          <w:szCs w:val="20"/>
        </w:rPr>
        <w:t>Las actividades contempladas dentro del contrato se desarrollarán bajo la modalidad de precios unitarios fijos sin fórmula de reajuste, conforme a las cantidades de obra definidas en el presupuesto oficial y los análisis de precios unitarios que hacen parte integral del proceso contractual.</w:t>
      </w:r>
    </w:p>
    <w:p w14:paraId="595BC8ED" w14:textId="77777777" w:rsidR="00EA40C1" w:rsidRPr="00256316" w:rsidRDefault="00EA40C1" w:rsidP="00EA40C1">
      <w:pPr>
        <w:rPr>
          <w:rFonts w:ascii="Arial" w:hAnsi="Arial" w:cs="Arial"/>
          <w:szCs w:val="20"/>
        </w:rPr>
      </w:pPr>
    </w:p>
    <w:p w14:paraId="313824F5" w14:textId="77777777" w:rsidR="00EA40C1" w:rsidRPr="00256316" w:rsidRDefault="00EA40C1" w:rsidP="00EA40C1">
      <w:pPr>
        <w:rPr>
          <w:rFonts w:ascii="Arial" w:hAnsi="Arial" w:cs="Arial"/>
          <w:szCs w:val="20"/>
        </w:rPr>
      </w:pPr>
      <w:r w:rsidRPr="00256316">
        <w:rPr>
          <w:rFonts w:ascii="Arial" w:hAnsi="Arial" w:cs="Arial"/>
          <w:szCs w:val="20"/>
        </w:rPr>
        <w:t>Las especificaciones contenidas en el presente anexo constituyen condiciones mínimas obligatorias, por lo cual el contratista deberá garantizar el cumplimiento de la normativa técnica vigente y los estándares de calidad aplicables al sector de la construcción.</w:t>
      </w:r>
    </w:p>
    <w:p w14:paraId="51EEA451" w14:textId="77777777" w:rsidR="00EA40C1" w:rsidRPr="00256316" w:rsidRDefault="00EA40C1" w:rsidP="00EA40C1">
      <w:pPr>
        <w:rPr>
          <w:rFonts w:ascii="Arial" w:hAnsi="Arial" w:cs="Arial"/>
          <w:szCs w:val="20"/>
        </w:rPr>
      </w:pPr>
    </w:p>
    <w:p w14:paraId="4B22A50C" w14:textId="77777777" w:rsidR="00EA40C1" w:rsidRPr="003E3400" w:rsidRDefault="00EA40C1" w:rsidP="00EA40C1">
      <w:pPr>
        <w:rPr>
          <w:rFonts w:ascii="Arial" w:hAnsi="Arial" w:cs="Arial"/>
          <w:szCs w:val="20"/>
        </w:rPr>
      </w:pPr>
      <w:r w:rsidRPr="00256316">
        <w:rPr>
          <w:rFonts w:ascii="Arial" w:hAnsi="Arial" w:cs="Arial"/>
          <w:szCs w:val="20"/>
        </w:rPr>
        <w:t>La contratación del servicio de “Mantenimiento preventivo y correctivo, adecuaciones y/o mejoras locativas de algunos establecimientos de sanidad de la Policía Nacional” con firmas especializadas en las áreas de la ingeniería y la arquitectura, tiene su fundamento en cubrir con una organización de origen externo en la materia, el mantenimiento del inmueble para alcanzar las debidas condiciones de funcionalidad, habitabilidad, higiene y ornato para la correcta prestación del servicio de policía, alcanzar unas condiciones adecuadas de bienestar del personal y generar una mejor</w:t>
      </w:r>
      <w:r w:rsidRPr="003E3400">
        <w:rPr>
          <w:rFonts w:ascii="Arial" w:hAnsi="Arial" w:cs="Arial"/>
          <w:szCs w:val="20"/>
        </w:rPr>
        <w:t xml:space="preserve"> imagen institucional frente a los ciudadanos.</w:t>
      </w:r>
    </w:p>
    <w:p w14:paraId="00C8CD0B" w14:textId="77777777" w:rsidR="00840573" w:rsidRPr="003E3400" w:rsidRDefault="00840573" w:rsidP="00EA40C1">
      <w:pPr>
        <w:rPr>
          <w:rFonts w:ascii="Arial" w:hAnsi="Arial" w:cs="Arial"/>
          <w:szCs w:val="20"/>
          <w:highlight w:val="lightGray"/>
        </w:rPr>
      </w:pPr>
    </w:p>
    <w:p w14:paraId="655AC2A2" w14:textId="4A583389" w:rsidR="00EA40C1" w:rsidRPr="003E3400" w:rsidRDefault="001D0E4B" w:rsidP="00646344">
      <w:pPr>
        <w:rPr>
          <w:rFonts w:ascii="Arial" w:hAnsi="Arial" w:cs="Arial"/>
          <w:szCs w:val="20"/>
        </w:rPr>
      </w:pPr>
      <w:r w:rsidRPr="003E3400">
        <w:rPr>
          <w:rFonts w:ascii="Arial" w:hAnsi="Arial" w:cs="Arial"/>
          <w:szCs w:val="20"/>
        </w:rPr>
        <w:t xml:space="preserve">El proyecto se ubica en </w:t>
      </w:r>
      <w:r w:rsidR="0017178D" w:rsidRPr="000E070D">
        <w:rPr>
          <w:rFonts w:ascii="Arial" w:hAnsi="Arial" w:cs="Arial"/>
          <w:szCs w:val="20"/>
        </w:rPr>
        <w:t>zona urbana</w:t>
      </w:r>
      <w:r w:rsidR="0017178D">
        <w:rPr>
          <w:rFonts w:ascii="Arial" w:hAnsi="Arial" w:cs="Arial"/>
          <w:szCs w:val="20"/>
        </w:rPr>
        <w:t xml:space="preserve"> de la ciudad de Neiva y en zona rural del municipio de San Luis</w:t>
      </w:r>
      <w:r w:rsidR="0017178D" w:rsidRPr="003E3400">
        <w:rPr>
          <w:rFonts w:ascii="Arial" w:hAnsi="Arial" w:cs="Arial"/>
          <w:szCs w:val="20"/>
        </w:rPr>
        <w:t xml:space="preserve"> </w:t>
      </w:r>
      <w:r w:rsidRPr="003E3400">
        <w:rPr>
          <w:rFonts w:ascii="Arial" w:hAnsi="Arial" w:cs="Arial"/>
          <w:szCs w:val="20"/>
        </w:rPr>
        <w:t>del territorio nacional, el alcance de los contratos es mantenimi</w:t>
      </w:r>
      <w:r w:rsidR="00584861" w:rsidRPr="003E3400">
        <w:rPr>
          <w:rFonts w:ascii="Arial" w:hAnsi="Arial" w:cs="Arial"/>
          <w:szCs w:val="20"/>
        </w:rPr>
        <w:t>e</w:t>
      </w:r>
      <w:r w:rsidRPr="003E3400">
        <w:rPr>
          <w:rFonts w:ascii="Arial" w:hAnsi="Arial" w:cs="Arial"/>
          <w:szCs w:val="20"/>
        </w:rPr>
        <w:t xml:space="preserve">nto, adecuaciones y/o mejoras locativas de algunos establecimientos de sanidad de la </w:t>
      </w:r>
      <w:r w:rsidR="00584861" w:rsidRPr="003E3400">
        <w:rPr>
          <w:rFonts w:ascii="Arial" w:hAnsi="Arial" w:cs="Arial"/>
          <w:szCs w:val="20"/>
        </w:rPr>
        <w:t>Policía</w:t>
      </w:r>
      <w:r w:rsidRPr="003E3400">
        <w:rPr>
          <w:rFonts w:ascii="Arial" w:hAnsi="Arial" w:cs="Arial"/>
          <w:szCs w:val="20"/>
        </w:rPr>
        <w:t xml:space="preserve"> Nacional, los cuales se localizan en los siguientes lugares:</w:t>
      </w:r>
    </w:p>
    <w:p w14:paraId="3EDBDE06" w14:textId="77777777" w:rsidR="004A540C" w:rsidRPr="000C11D8" w:rsidRDefault="004A540C" w:rsidP="00646344">
      <w:pPr>
        <w:rPr>
          <w:rFonts w:ascii="Arial" w:hAnsi="Arial" w:cs="Arial"/>
          <w:szCs w:val="20"/>
        </w:rPr>
      </w:pPr>
    </w:p>
    <w:p w14:paraId="3AD605B0" w14:textId="77777777" w:rsidR="001D0E4B" w:rsidRPr="000C11D8" w:rsidRDefault="001D0E4B" w:rsidP="00646344">
      <w:pPr>
        <w:rPr>
          <w:rFonts w:ascii="Arial" w:hAnsi="Arial" w:cs="Arial"/>
          <w:sz w:val="22"/>
        </w:rPr>
      </w:pPr>
    </w:p>
    <w:tbl>
      <w:tblPr>
        <w:tblW w:w="7699" w:type="dxa"/>
        <w:jc w:val="center"/>
        <w:tblCellMar>
          <w:left w:w="70" w:type="dxa"/>
          <w:right w:w="70" w:type="dxa"/>
        </w:tblCellMar>
        <w:tblLook w:val="04A0" w:firstRow="1" w:lastRow="0" w:firstColumn="1" w:lastColumn="0" w:noHBand="0" w:noVBand="1"/>
      </w:tblPr>
      <w:tblGrid>
        <w:gridCol w:w="4511"/>
        <w:gridCol w:w="1301"/>
        <w:gridCol w:w="1887"/>
      </w:tblGrid>
      <w:tr w:rsidR="00D33AA5" w:rsidRPr="00994C34" w14:paraId="461468C8" w14:textId="77777777" w:rsidTr="00D33AA5">
        <w:trPr>
          <w:trHeight w:val="360"/>
          <w:jc w:val="center"/>
        </w:trPr>
        <w:tc>
          <w:tcPr>
            <w:tcW w:w="451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E925D7" w14:textId="77777777"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b/>
                <w:bCs/>
                <w:color w:val="000000"/>
                <w:sz w:val="16"/>
                <w:szCs w:val="16"/>
                <w:lang w:val="es-ES" w:eastAsia="es-ES"/>
              </w:rPr>
              <w:t>Establecimiento</w:t>
            </w:r>
          </w:p>
        </w:tc>
        <w:tc>
          <w:tcPr>
            <w:tcW w:w="1301" w:type="dxa"/>
            <w:tcBorders>
              <w:top w:val="single" w:sz="4" w:space="0" w:color="auto"/>
              <w:left w:val="nil"/>
              <w:bottom w:val="single" w:sz="4" w:space="0" w:color="auto"/>
              <w:right w:val="single" w:sz="4" w:space="0" w:color="auto"/>
            </w:tcBorders>
            <w:shd w:val="clear" w:color="000000" w:fill="BFBFBF"/>
            <w:noWrap/>
            <w:vAlign w:val="center"/>
            <w:hideMark/>
          </w:tcPr>
          <w:p w14:paraId="6D5D81BE" w14:textId="77777777"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b/>
                <w:bCs/>
                <w:color w:val="000000"/>
                <w:sz w:val="16"/>
                <w:szCs w:val="16"/>
                <w:lang w:val="es-ES" w:eastAsia="es-ES"/>
              </w:rPr>
              <w:t>Ciudad</w:t>
            </w:r>
          </w:p>
        </w:tc>
        <w:tc>
          <w:tcPr>
            <w:tcW w:w="1887" w:type="dxa"/>
            <w:tcBorders>
              <w:top w:val="single" w:sz="4" w:space="0" w:color="auto"/>
              <w:left w:val="nil"/>
              <w:bottom w:val="single" w:sz="4" w:space="0" w:color="auto"/>
              <w:right w:val="single" w:sz="4" w:space="0" w:color="auto"/>
            </w:tcBorders>
            <w:shd w:val="clear" w:color="000000" w:fill="BFBFBF"/>
            <w:noWrap/>
            <w:vAlign w:val="center"/>
            <w:hideMark/>
          </w:tcPr>
          <w:p w14:paraId="374751A8" w14:textId="77777777"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b/>
                <w:bCs/>
                <w:color w:val="000000"/>
                <w:sz w:val="16"/>
                <w:szCs w:val="16"/>
                <w:lang w:val="es-ES" w:eastAsia="es-ES"/>
              </w:rPr>
              <w:t>Departamento</w:t>
            </w:r>
          </w:p>
        </w:tc>
      </w:tr>
      <w:tr w:rsidR="00D33AA5" w:rsidRPr="00994C34" w14:paraId="39C4C10B" w14:textId="77777777" w:rsidTr="00D33AA5">
        <w:trPr>
          <w:trHeight w:val="280"/>
          <w:jc w:val="center"/>
        </w:trPr>
        <w:tc>
          <w:tcPr>
            <w:tcW w:w="4511" w:type="dxa"/>
            <w:tcBorders>
              <w:top w:val="single" w:sz="4" w:space="0" w:color="auto"/>
              <w:left w:val="single" w:sz="4" w:space="0" w:color="auto"/>
              <w:bottom w:val="single" w:sz="4" w:space="0" w:color="auto"/>
              <w:right w:val="single" w:sz="4" w:space="0" w:color="auto"/>
            </w:tcBorders>
            <w:noWrap/>
            <w:vAlign w:val="center"/>
          </w:tcPr>
          <w:p w14:paraId="2CB34AB3" w14:textId="21D1238E"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color w:val="000000"/>
                <w:sz w:val="16"/>
                <w:szCs w:val="16"/>
                <w:lang w:val="es-ES" w:eastAsia="es-ES"/>
              </w:rPr>
              <w:t>ESTABLECIMIENTO ESPCO CLÍNICA DEUIL</w:t>
            </w:r>
          </w:p>
        </w:tc>
        <w:tc>
          <w:tcPr>
            <w:tcW w:w="1301" w:type="dxa"/>
            <w:tcBorders>
              <w:top w:val="single" w:sz="4" w:space="0" w:color="auto"/>
              <w:left w:val="nil"/>
              <w:bottom w:val="single" w:sz="4" w:space="0" w:color="auto"/>
              <w:right w:val="single" w:sz="4" w:space="0" w:color="auto"/>
            </w:tcBorders>
            <w:noWrap/>
            <w:vAlign w:val="center"/>
          </w:tcPr>
          <w:p w14:paraId="7545814D" w14:textId="6F4DCA90"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color w:val="000000"/>
                <w:sz w:val="16"/>
                <w:szCs w:val="16"/>
                <w:lang w:val="es-ES" w:eastAsia="es-ES"/>
              </w:rPr>
              <w:t>NEIVA</w:t>
            </w:r>
          </w:p>
        </w:tc>
        <w:tc>
          <w:tcPr>
            <w:tcW w:w="1887" w:type="dxa"/>
            <w:tcBorders>
              <w:top w:val="single" w:sz="4" w:space="0" w:color="auto"/>
              <w:left w:val="nil"/>
              <w:bottom w:val="single" w:sz="4" w:space="0" w:color="auto"/>
              <w:right w:val="single" w:sz="4" w:space="0" w:color="auto"/>
            </w:tcBorders>
            <w:noWrap/>
            <w:vAlign w:val="center"/>
          </w:tcPr>
          <w:p w14:paraId="067E63BB" w14:textId="1660D733" w:rsidR="00D33AA5" w:rsidRPr="00994C34" w:rsidRDefault="00D33AA5" w:rsidP="00994C34">
            <w:pPr>
              <w:jc w:val="center"/>
              <w:rPr>
                <w:rFonts w:ascii="Arial" w:eastAsia="Times New Roman" w:hAnsi="Arial" w:cs="Arial"/>
                <w:b/>
                <w:bCs/>
                <w:color w:val="000000"/>
                <w:sz w:val="16"/>
                <w:szCs w:val="16"/>
                <w:lang w:val="es-ES" w:eastAsia="es-ES"/>
              </w:rPr>
            </w:pPr>
            <w:r w:rsidRPr="00994C34">
              <w:rPr>
                <w:rFonts w:ascii="Arial" w:eastAsia="Times New Roman" w:hAnsi="Arial" w:cs="Arial"/>
                <w:color w:val="000000"/>
                <w:sz w:val="16"/>
                <w:szCs w:val="16"/>
                <w:lang w:val="es-ES" w:eastAsia="es-ES"/>
              </w:rPr>
              <w:t>HUILA</w:t>
            </w:r>
          </w:p>
        </w:tc>
      </w:tr>
      <w:tr w:rsidR="00D33AA5" w:rsidRPr="00994C34" w14:paraId="48D6674E" w14:textId="77777777" w:rsidTr="00D33AA5">
        <w:trPr>
          <w:trHeight w:val="300"/>
          <w:jc w:val="center"/>
        </w:trPr>
        <w:tc>
          <w:tcPr>
            <w:tcW w:w="4511" w:type="dxa"/>
            <w:tcBorders>
              <w:top w:val="nil"/>
              <w:left w:val="single" w:sz="4" w:space="0" w:color="auto"/>
              <w:bottom w:val="single" w:sz="4" w:space="0" w:color="auto"/>
              <w:right w:val="single" w:sz="4" w:space="0" w:color="auto"/>
            </w:tcBorders>
            <w:noWrap/>
            <w:vAlign w:val="center"/>
            <w:hideMark/>
          </w:tcPr>
          <w:p w14:paraId="031AF226" w14:textId="77777777" w:rsidR="00D33AA5" w:rsidRPr="00994C34" w:rsidRDefault="00D33AA5" w:rsidP="00994C34">
            <w:pPr>
              <w:jc w:val="center"/>
              <w:rPr>
                <w:rFonts w:ascii="Arial" w:eastAsia="Times New Roman" w:hAnsi="Arial" w:cs="Arial"/>
                <w:color w:val="000000"/>
                <w:sz w:val="16"/>
                <w:szCs w:val="16"/>
                <w:lang w:val="es-ES" w:eastAsia="es-ES"/>
              </w:rPr>
            </w:pPr>
            <w:r w:rsidRPr="00994C34">
              <w:rPr>
                <w:rFonts w:ascii="Arial" w:eastAsia="Times New Roman" w:hAnsi="Arial" w:cs="Arial"/>
                <w:color w:val="000000"/>
                <w:sz w:val="16"/>
                <w:szCs w:val="16"/>
                <w:lang w:eastAsia="es-ES"/>
              </w:rPr>
              <w:t>ESTEBLECIMIENTO PRIMARIO DE SALUD-CENOP</w:t>
            </w:r>
          </w:p>
        </w:tc>
        <w:tc>
          <w:tcPr>
            <w:tcW w:w="1301" w:type="dxa"/>
            <w:tcBorders>
              <w:top w:val="nil"/>
              <w:left w:val="nil"/>
              <w:bottom w:val="single" w:sz="4" w:space="0" w:color="auto"/>
              <w:right w:val="single" w:sz="4" w:space="0" w:color="auto"/>
            </w:tcBorders>
            <w:noWrap/>
            <w:vAlign w:val="center"/>
            <w:hideMark/>
          </w:tcPr>
          <w:p w14:paraId="3BC858F2" w14:textId="77777777" w:rsidR="00D33AA5" w:rsidRPr="00994C34" w:rsidRDefault="00D33AA5" w:rsidP="00994C34">
            <w:pPr>
              <w:jc w:val="center"/>
              <w:rPr>
                <w:rFonts w:ascii="Arial" w:eastAsia="Times New Roman" w:hAnsi="Arial" w:cs="Arial"/>
                <w:color w:val="000000"/>
                <w:sz w:val="16"/>
                <w:szCs w:val="16"/>
                <w:lang w:val="es-ES" w:eastAsia="es-ES"/>
              </w:rPr>
            </w:pPr>
            <w:r w:rsidRPr="00994C34">
              <w:rPr>
                <w:rFonts w:ascii="Arial" w:eastAsia="Times New Roman" w:hAnsi="Arial" w:cs="Arial"/>
                <w:color w:val="000000"/>
                <w:sz w:val="16"/>
                <w:szCs w:val="16"/>
                <w:lang w:val="es-ES" w:eastAsia="es-ES"/>
              </w:rPr>
              <w:t>SAN LUIS</w:t>
            </w:r>
          </w:p>
        </w:tc>
        <w:tc>
          <w:tcPr>
            <w:tcW w:w="1887" w:type="dxa"/>
            <w:tcBorders>
              <w:top w:val="nil"/>
              <w:left w:val="nil"/>
              <w:bottom w:val="single" w:sz="4" w:space="0" w:color="auto"/>
              <w:right w:val="single" w:sz="4" w:space="0" w:color="auto"/>
            </w:tcBorders>
            <w:noWrap/>
            <w:vAlign w:val="center"/>
            <w:hideMark/>
          </w:tcPr>
          <w:p w14:paraId="10091E27" w14:textId="77777777" w:rsidR="00D33AA5" w:rsidRPr="00994C34" w:rsidRDefault="00D33AA5" w:rsidP="00994C34">
            <w:pPr>
              <w:jc w:val="center"/>
              <w:rPr>
                <w:rFonts w:ascii="Arial" w:eastAsia="Times New Roman" w:hAnsi="Arial" w:cs="Arial"/>
                <w:color w:val="000000"/>
                <w:sz w:val="16"/>
                <w:szCs w:val="16"/>
                <w:lang w:val="es-ES" w:eastAsia="es-ES"/>
              </w:rPr>
            </w:pPr>
            <w:r w:rsidRPr="00994C34">
              <w:rPr>
                <w:rFonts w:ascii="Arial" w:eastAsia="Times New Roman" w:hAnsi="Arial" w:cs="Arial"/>
                <w:color w:val="000000"/>
                <w:sz w:val="16"/>
                <w:szCs w:val="16"/>
                <w:lang w:val="es-ES" w:eastAsia="es-ES"/>
              </w:rPr>
              <w:t>TOLIMA</w:t>
            </w:r>
          </w:p>
        </w:tc>
      </w:tr>
    </w:tbl>
    <w:p w14:paraId="72781B1A" w14:textId="77777777" w:rsidR="000A29BC" w:rsidRPr="000C11D8" w:rsidRDefault="000A29BC" w:rsidP="00646344">
      <w:pPr>
        <w:rPr>
          <w:rFonts w:ascii="Arial" w:hAnsi="Arial" w:cs="Arial"/>
          <w:sz w:val="22"/>
        </w:rPr>
      </w:pPr>
    </w:p>
    <w:p w14:paraId="73FE21B7" w14:textId="77777777" w:rsidR="00584861" w:rsidRPr="003E3400" w:rsidRDefault="00584861" w:rsidP="00584861">
      <w:pPr>
        <w:rPr>
          <w:rFonts w:ascii="Arial" w:hAnsi="Arial" w:cs="Arial"/>
          <w:szCs w:val="20"/>
        </w:rPr>
      </w:pPr>
      <w:r w:rsidRPr="003E3400">
        <w:rPr>
          <w:rFonts w:ascii="Arial" w:hAnsi="Arial" w:cs="Arial"/>
          <w:szCs w:val="20"/>
        </w:rPr>
        <w:t xml:space="preserve">El alcance del contrato comprende la ejecución de </w:t>
      </w:r>
      <w:r w:rsidRPr="003E3400">
        <w:rPr>
          <w:rFonts w:ascii="Arial" w:hAnsi="Arial" w:cs="Arial"/>
          <w:b/>
          <w:bCs/>
          <w:szCs w:val="20"/>
        </w:rPr>
        <w:t>actividades de mantenimiento preventivo, correctivo, adecuaciones arquitectónicas y reposición de elementos constructivos</w:t>
      </w:r>
      <w:r w:rsidRPr="003E3400">
        <w:rPr>
          <w:rFonts w:ascii="Arial" w:hAnsi="Arial" w:cs="Arial"/>
          <w:szCs w:val="20"/>
        </w:rPr>
        <w:t xml:space="preserve"> en instalaciones institucionales de sanidad de la Policía Nacional.</w:t>
      </w:r>
    </w:p>
    <w:p w14:paraId="77605F6A" w14:textId="77777777" w:rsidR="00584861" w:rsidRPr="003E3400" w:rsidRDefault="00584861" w:rsidP="00584861">
      <w:pPr>
        <w:rPr>
          <w:rFonts w:ascii="Arial" w:hAnsi="Arial" w:cs="Arial"/>
          <w:szCs w:val="20"/>
        </w:rPr>
      </w:pPr>
      <w:r w:rsidRPr="003E3400">
        <w:rPr>
          <w:rFonts w:ascii="Arial" w:hAnsi="Arial" w:cs="Arial"/>
          <w:szCs w:val="20"/>
        </w:rPr>
        <w:t>Las intervenciones tienen como propósito:</w:t>
      </w:r>
    </w:p>
    <w:p w14:paraId="4739621D" w14:textId="77777777" w:rsidR="00584861" w:rsidRPr="003E3400" w:rsidRDefault="00584861" w:rsidP="00584861">
      <w:pPr>
        <w:rPr>
          <w:rFonts w:ascii="Arial" w:hAnsi="Arial" w:cs="Arial"/>
          <w:szCs w:val="20"/>
        </w:rPr>
      </w:pPr>
    </w:p>
    <w:p w14:paraId="7F75CF11" w14:textId="77777777" w:rsidR="00584861" w:rsidRPr="003E3400" w:rsidRDefault="00584861" w:rsidP="00584861">
      <w:pPr>
        <w:numPr>
          <w:ilvl w:val="0"/>
          <w:numId w:val="25"/>
        </w:numPr>
        <w:rPr>
          <w:rFonts w:ascii="Arial" w:hAnsi="Arial" w:cs="Arial"/>
          <w:szCs w:val="20"/>
        </w:rPr>
      </w:pPr>
      <w:r w:rsidRPr="003E3400">
        <w:rPr>
          <w:rFonts w:ascii="Arial" w:hAnsi="Arial" w:cs="Arial"/>
          <w:szCs w:val="20"/>
        </w:rPr>
        <w:lastRenderedPageBreak/>
        <w:t>Mejorar las condiciones de habitabilidad de las instalaciones.</w:t>
      </w:r>
    </w:p>
    <w:p w14:paraId="6595CBE4" w14:textId="77777777" w:rsidR="00584861" w:rsidRPr="003E3400" w:rsidRDefault="00584861" w:rsidP="00584861">
      <w:pPr>
        <w:numPr>
          <w:ilvl w:val="0"/>
          <w:numId w:val="25"/>
        </w:numPr>
        <w:rPr>
          <w:rFonts w:ascii="Arial" w:hAnsi="Arial" w:cs="Arial"/>
          <w:szCs w:val="20"/>
        </w:rPr>
      </w:pPr>
      <w:r w:rsidRPr="003E3400">
        <w:rPr>
          <w:rFonts w:ascii="Arial" w:hAnsi="Arial" w:cs="Arial"/>
          <w:szCs w:val="20"/>
        </w:rPr>
        <w:t>Garantizar el adecuado funcionamiento de los espacios institucionales.</w:t>
      </w:r>
    </w:p>
    <w:p w14:paraId="3EBBC877" w14:textId="77777777" w:rsidR="00584861" w:rsidRPr="003E3400" w:rsidRDefault="00584861" w:rsidP="00584861">
      <w:pPr>
        <w:numPr>
          <w:ilvl w:val="0"/>
          <w:numId w:val="25"/>
        </w:numPr>
        <w:rPr>
          <w:rFonts w:ascii="Arial" w:hAnsi="Arial" w:cs="Arial"/>
          <w:szCs w:val="20"/>
        </w:rPr>
      </w:pPr>
      <w:r w:rsidRPr="003E3400">
        <w:rPr>
          <w:rFonts w:ascii="Arial" w:hAnsi="Arial" w:cs="Arial"/>
          <w:szCs w:val="20"/>
        </w:rPr>
        <w:t>Recuperar elementos constructivos deteriorados.</w:t>
      </w:r>
    </w:p>
    <w:p w14:paraId="45064084" w14:textId="77777777" w:rsidR="00584861" w:rsidRPr="003E3400" w:rsidRDefault="00584861" w:rsidP="00584861">
      <w:pPr>
        <w:numPr>
          <w:ilvl w:val="0"/>
          <w:numId w:val="25"/>
        </w:numPr>
        <w:rPr>
          <w:rFonts w:ascii="Arial" w:hAnsi="Arial" w:cs="Arial"/>
          <w:szCs w:val="20"/>
        </w:rPr>
      </w:pPr>
      <w:r w:rsidRPr="003E3400">
        <w:rPr>
          <w:rFonts w:ascii="Arial" w:hAnsi="Arial" w:cs="Arial"/>
          <w:szCs w:val="20"/>
        </w:rPr>
        <w:t>Optimizar las condiciones de seguridad y operación de la infraestructura.</w:t>
      </w:r>
    </w:p>
    <w:p w14:paraId="1BE5E624" w14:textId="77777777" w:rsidR="00584861" w:rsidRPr="003E3400" w:rsidRDefault="00584861" w:rsidP="00584861">
      <w:pPr>
        <w:ind w:left="720"/>
        <w:rPr>
          <w:rFonts w:ascii="Arial" w:hAnsi="Arial" w:cs="Arial"/>
          <w:szCs w:val="20"/>
        </w:rPr>
      </w:pPr>
    </w:p>
    <w:p w14:paraId="3B50324F" w14:textId="16FBB373" w:rsidR="001D0E4B" w:rsidRPr="00256316" w:rsidRDefault="00584861" w:rsidP="00646344">
      <w:pPr>
        <w:rPr>
          <w:rFonts w:ascii="Arial" w:hAnsi="Arial" w:cs="Arial"/>
          <w:szCs w:val="20"/>
        </w:rPr>
      </w:pPr>
      <w:r w:rsidRPr="00256316">
        <w:rPr>
          <w:rFonts w:ascii="Arial" w:hAnsi="Arial" w:cs="Arial"/>
          <w:szCs w:val="20"/>
        </w:rPr>
        <w:t>Las actividades incluyen, entre otras, obras preliminares, demoliciones y desmontes, adecuaciones arquitectónicas, intervenciones en cubiertas, instalaciones hidrosanitarias, instalaciones eléctricas, reposición de acabados, carpintería metálica y de madera, así como adecuaciones locativas generales, necesarias para garantizar el adecuado funcionamiento, conservación y mejoramiento de la infraestructura institucional intervenida.</w:t>
      </w:r>
    </w:p>
    <w:p w14:paraId="51782096" w14:textId="77777777" w:rsidR="00EA40C1" w:rsidRPr="00256316" w:rsidRDefault="00EA40C1" w:rsidP="00646344">
      <w:pPr>
        <w:rPr>
          <w:rFonts w:ascii="Arial" w:hAnsi="Arial" w:cs="Arial"/>
          <w:szCs w:val="20"/>
        </w:rPr>
      </w:pPr>
    </w:p>
    <w:p w14:paraId="09ED0D66" w14:textId="5A20548D" w:rsidR="00646344" w:rsidRPr="00256316" w:rsidRDefault="00C35D5C" w:rsidP="00646344">
      <w:pPr>
        <w:pStyle w:val="Ttulo1"/>
        <w:rPr>
          <w:rFonts w:ascii="Arial" w:hAnsi="Arial" w:cs="Arial"/>
          <w:szCs w:val="20"/>
        </w:rPr>
      </w:pPr>
      <w:r w:rsidRPr="00256316">
        <w:rPr>
          <w:rFonts w:ascii="Arial" w:hAnsi="Arial" w:cs="Arial"/>
          <w:szCs w:val="20"/>
        </w:rPr>
        <w:t>D</w:t>
      </w:r>
      <w:r w:rsidR="00646344" w:rsidRPr="00256316">
        <w:rPr>
          <w:rFonts w:ascii="Arial" w:hAnsi="Arial" w:cs="Arial"/>
          <w:szCs w:val="20"/>
        </w:rPr>
        <w:t>escripción de las condiciones actuales a intervenir</w:t>
      </w:r>
    </w:p>
    <w:p w14:paraId="71E989A7" w14:textId="77777777" w:rsidR="00584861" w:rsidRPr="00256316" w:rsidRDefault="00584861" w:rsidP="00584861">
      <w:pPr>
        <w:rPr>
          <w:rFonts w:ascii="Arial" w:hAnsi="Arial" w:cs="Arial"/>
          <w:szCs w:val="20"/>
          <w:highlight w:val="lightGray"/>
        </w:rPr>
      </w:pPr>
    </w:p>
    <w:p w14:paraId="2752BB17" w14:textId="1C2530E1" w:rsidR="00584861" w:rsidRPr="00256316" w:rsidRDefault="00D33AA5" w:rsidP="00584861">
      <w:pPr>
        <w:shd w:val="clear" w:color="auto" w:fill="FFFFFF"/>
        <w:tabs>
          <w:tab w:val="num" w:pos="460"/>
        </w:tabs>
        <w:ind w:right="-1"/>
        <w:rPr>
          <w:rFonts w:ascii="Arial" w:hAnsi="Arial" w:cs="Arial"/>
          <w:szCs w:val="20"/>
        </w:rPr>
      </w:pPr>
      <w:r w:rsidRPr="00256316">
        <w:rPr>
          <w:rFonts w:ascii="Arial" w:hAnsi="Arial" w:cs="Arial"/>
          <w:szCs w:val="20"/>
        </w:rPr>
        <w:t>El personal técnico del Grupo de Infraestructura de la DISAN realizó inspecciones técnicas para definir el plan de mantenimiento preventivo y correctivo, priorizando algunos establecimientos. Con base en estas visitas, se estructuraron los presupuestos y especificaciones técnicas según los requerimientos de cada sede. Se evidenciaron las siguientes necesidades prioritarias</w:t>
      </w:r>
      <w:r w:rsidR="00584861" w:rsidRPr="00256316">
        <w:rPr>
          <w:rFonts w:ascii="Arial" w:hAnsi="Arial" w:cs="Arial"/>
          <w:szCs w:val="20"/>
        </w:rPr>
        <w:t>:</w:t>
      </w:r>
    </w:p>
    <w:p w14:paraId="2BE018BB" w14:textId="77777777" w:rsidR="00584861" w:rsidRPr="00256316" w:rsidRDefault="00584861" w:rsidP="00584861">
      <w:pPr>
        <w:shd w:val="clear" w:color="auto" w:fill="FFFFFF"/>
        <w:tabs>
          <w:tab w:val="num" w:pos="460"/>
        </w:tabs>
        <w:ind w:right="275"/>
        <w:rPr>
          <w:rFonts w:ascii="Arial" w:hAnsi="Arial" w:cs="Arial"/>
          <w:szCs w:val="20"/>
        </w:rPr>
      </w:pPr>
    </w:p>
    <w:p w14:paraId="7E2DB8BB" w14:textId="58A819B3" w:rsidR="00994C34" w:rsidRPr="00256316" w:rsidRDefault="00994C34" w:rsidP="00994C34">
      <w:pPr>
        <w:shd w:val="clear" w:color="auto" w:fill="FFFFFF"/>
        <w:tabs>
          <w:tab w:val="num" w:pos="460"/>
        </w:tabs>
        <w:rPr>
          <w:rFonts w:ascii="Arial" w:hAnsi="Arial" w:cs="Arial"/>
          <w:b/>
          <w:szCs w:val="20"/>
        </w:rPr>
      </w:pPr>
      <w:bookmarkStart w:id="0" w:name="_Hlk224288644"/>
      <w:r w:rsidRPr="00256316">
        <w:rPr>
          <w:rFonts w:ascii="Arial" w:hAnsi="Arial" w:cs="Arial"/>
          <w:b/>
          <w:szCs w:val="20"/>
        </w:rPr>
        <w:t>ESTABLECIMIENTO ESPCO CLÍNICA DEUIL – NEIVA Y ESTABLECIMIENTO PRIMARIO DE SALUD – CENOP</w:t>
      </w:r>
    </w:p>
    <w:p w14:paraId="5071A6C7" w14:textId="77777777" w:rsidR="00994C34" w:rsidRPr="00256316" w:rsidRDefault="00994C34" w:rsidP="00994C34">
      <w:pPr>
        <w:shd w:val="clear" w:color="auto" w:fill="FFFFFF"/>
        <w:tabs>
          <w:tab w:val="num" w:pos="460"/>
        </w:tabs>
        <w:rPr>
          <w:rFonts w:ascii="Arial" w:hAnsi="Arial" w:cs="Arial"/>
          <w:b/>
          <w:szCs w:val="20"/>
        </w:rPr>
      </w:pPr>
    </w:p>
    <w:bookmarkEnd w:id="0"/>
    <w:p w14:paraId="7202DBFA" w14:textId="77777777" w:rsidR="008E4ABC" w:rsidRPr="00256316" w:rsidRDefault="008E4ABC" w:rsidP="008E4ABC">
      <w:pPr>
        <w:shd w:val="clear" w:color="auto" w:fill="FFFFFF"/>
        <w:tabs>
          <w:tab w:val="num" w:pos="460"/>
        </w:tabs>
        <w:rPr>
          <w:rFonts w:ascii="Arial" w:hAnsi="Arial" w:cs="Arial"/>
          <w:b/>
          <w:szCs w:val="20"/>
        </w:rPr>
      </w:pPr>
      <w:r w:rsidRPr="00256316">
        <w:rPr>
          <w:rFonts w:ascii="Arial" w:hAnsi="Arial" w:cs="Arial"/>
          <w:szCs w:val="20"/>
        </w:rPr>
        <w:t>Para el presente proceso, el personal técnico del Grupo de Infraestructura de la DISAN realizó a nivel nacional inspecciones técnicas para definir el plan de mantenimiento preventivo y correctivo y priorizo algunos establecimientos de Sanidad Policial, en consecuencia, con base en estas visitas, se estructuraron los presupuestos y especificaciones técnicas según los requerimientos de cada sede. Se evidenciaron necesidades prioritarias tanto en el establecimiento de Sanidad Policial Complementario</w:t>
      </w:r>
      <w:r w:rsidRPr="00256316">
        <w:rPr>
          <w:rFonts w:ascii="Arial" w:hAnsi="Arial" w:cs="Arial"/>
          <w:b/>
          <w:szCs w:val="20"/>
        </w:rPr>
        <w:t xml:space="preserve"> - CLÍNICA DEUIL – NEIVA </w:t>
      </w:r>
      <w:r w:rsidRPr="00256316">
        <w:rPr>
          <w:rFonts w:ascii="Arial" w:hAnsi="Arial" w:cs="Arial"/>
          <w:bCs/>
          <w:szCs w:val="20"/>
        </w:rPr>
        <w:t>y en el establecimiento</w:t>
      </w:r>
      <w:r w:rsidRPr="00256316">
        <w:rPr>
          <w:rFonts w:ascii="Arial" w:hAnsi="Arial" w:cs="Arial"/>
          <w:b/>
          <w:szCs w:val="20"/>
        </w:rPr>
        <w:t xml:space="preserve"> PRIMARIO DE SALUD – CENOP. </w:t>
      </w:r>
    </w:p>
    <w:p w14:paraId="55528168" w14:textId="77777777" w:rsidR="008E4ABC" w:rsidRPr="00256316" w:rsidRDefault="008E4ABC" w:rsidP="008E4ABC">
      <w:pPr>
        <w:shd w:val="clear" w:color="auto" w:fill="FFFFFF"/>
        <w:tabs>
          <w:tab w:val="num" w:pos="460"/>
        </w:tabs>
        <w:rPr>
          <w:rFonts w:ascii="Arial" w:hAnsi="Arial" w:cs="Arial"/>
          <w:b/>
          <w:szCs w:val="20"/>
        </w:rPr>
      </w:pPr>
    </w:p>
    <w:p w14:paraId="72BDFEE7" w14:textId="77777777" w:rsidR="008E4ABC" w:rsidRPr="00256316" w:rsidRDefault="008E4ABC" w:rsidP="008E4ABC">
      <w:pPr>
        <w:rPr>
          <w:rFonts w:ascii="Arial" w:hAnsi="Arial" w:cs="Arial"/>
          <w:szCs w:val="20"/>
        </w:rPr>
      </w:pPr>
      <w:r w:rsidRPr="00256316">
        <w:rPr>
          <w:rFonts w:ascii="Arial" w:hAnsi="Arial" w:cs="Arial"/>
          <w:szCs w:val="20"/>
        </w:rPr>
        <w:t>De acuerdo con la revisión para la intervención y mantenimiento, se evidencia que la infraestructura de estas sedes requiere actividades correctivas y de adecuación locativa, orientadas a mejorar las condiciones de funcionalidad, seguridad y conservación del inmueble. Las intervenciones proyectadas contemplan el desmonte de elementos existentes, renovación parcial del sistema de cubierta y cielos rasos, mantenimiento y reposición de redes hidrosanitarias y eléctricas, así como la reorganización de algunos espacios mediante la construcción de divisiones en mampostería y sistema liviano Drywall. De igual manera, se prevé la renovación de acabados arquitectónicos, incluyendo pintura, reposición de pisos cerámicos y ejecución de media caña sanitaria. Lo anterior, con el propósito de mejorar las condiciones de mantenimiento, limpieza y durabilidad de los espacios intervenidos, el proyecto también contempla la reposición e instalación de carpinterías, ventanearía y elementos metálicos, así como adecuaciones puntuales en áreas funcionales del inmueble, entre ellas se destaca la apertura de una ventana para el cuarto de rack en el CENOP y el mantenimiento de mobiliario fijo como mesones y closets. En términos generales, las actividades previstas buscan recuperar las condiciones locativas del inmueble, optimizar su funcionamiento y prolongar la vida útil de sus componentes constructivos, garantizando espacios adecuados para el desarrollo de las actividades de atención a usuarios, calidad de áreas de trabajo de los funcionarios y las actividades operativas del Escuela Internacional de Entrenamiento de la Policía de Colombia (CENOP).</w:t>
      </w:r>
    </w:p>
    <w:p w14:paraId="0C7371D1" w14:textId="77777777" w:rsidR="008E4ABC" w:rsidRPr="00256316" w:rsidRDefault="008E4ABC" w:rsidP="008E4ABC">
      <w:pPr>
        <w:rPr>
          <w:rFonts w:ascii="Arial" w:hAnsi="Arial" w:cs="Arial"/>
          <w:szCs w:val="20"/>
        </w:rPr>
      </w:pPr>
    </w:p>
    <w:p w14:paraId="7DE8D222" w14:textId="7CE8DD01" w:rsidR="008E4ABC" w:rsidRDefault="008E4ABC" w:rsidP="008E4ABC">
      <w:pPr>
        <w:rPr>
          <w:rFonts w:ascii="Arial" w:hAnsi="Arial" w:cs="Arial"/>
          <w:szCs w:val="20"/>
        </w:rPr>
      </w:pPr>
      <w:r w:rsidRPr="00256316">
        <w:rPr>
          <w:rFonts w:ascii="Arial" w:hAnsi="Arial" w:cs="Arial"/>
          <w:szCs w:val="20"/>
        </w:rPr>
        <w:t>Las edificaciones presentan un estado de conservación regular, con signos de deterioro natural derivados de su vida útil y la exposición a agentes climáticos. Se observan desgastes superficiales en acabados y acabados de fachada, consistentes con el uso operativo y las condiciones ambientales del entorno, sin comprometer la integridad estructural.</w:t>
      </w:r>
    </w:p>
    <w:p w14:paraId="74DC3EBD" w14:textId="77777777" w:rsidR="00BB0AF1" w:rsidRPr="00256316" w:rsidRDefault="00BB0AF1" w:rsidP="00646344">
      <w:pPr>
        <w:rPr>
          <w:rFonts w:ascii="Arial" w:hAnsi="Arial" w:cs="Arial"/>
          <w:szCs w:val="20"/>
        </w:rPr>
      </w:pPr>
    </w:p>
    <w:p w14:paraId="3F19145F" w14:textId="77777777" w:rsidR="00256316" w:rsidRPr="00256316" w:rsidRDefault="00256316" w:rsidP="00646344">
      <w:pPr>
        <w:rPr>
          <w:rFonts w:ascii="Arial" w:hAnsi="Arial" w:cs="Arial"/>
          <w:szCs w:val="20"/>
        </w:rPr>
      </w:pPr>
    </w:p>
    <w:p w14:paraId="3A23A3C8" w14:textId="77777777" w:rsidR="0069686C" w:rsidRPr="00256316" w:rsidRDefault="0069686C" w:rsidP="0069686C">
      <w:pPr>
        <w:rPr>
          <w:rFonts w:ascii="Arial" w:hAnsi="Arial" w:cs="Arial"/>
          <w:szCs w:val="20"/>
        </w:rPr>
      </w:pPr>
      <w:r w:rsidRPr="00256316">
        <w:rPr>
          <w:rFonts w:ascii="Arial" w:hAnsi="Arial" w:cs="Arial"/>
          <w:b/>
          <w:szCs w:val="20"/>
        </w:rPr>
        <w:t>Registro fotográfico Establecimiento ESPCO Clínica Deuil – Neiva</w:t>
      </w:r>
    </w:p>
    <w:tbl>
      <w:tblPr>
        <w:tblStyle w:val="Tablaconcuadrcula"/>
        <w:tblW w:w="0" w:type="auto"/>
        <w:tblLook w:val="04A0" w:firstRow="1" w:lastRow="0" w:firstColumn="1" w:lastColumn="0" w:noHBand="0" w:noVBand="1"/>
      </w:tblPr>
      <w:tblGrid>
        <w:gridCol w:w="4414"/>
        <w:gridCol w:w="4414"/>
      </w:tblGrid>
      <w:tr w:rsidR="0069686C" w14:paraId="03BC0F25" w14:textId="77777777" w:rsidTr="00E9597C">
        <w:tc>
          <w:tcPr>
            <w:tcW w:w="4772" w:type="dxa"/>
          </w:tcPr>
          <w:p w14:paraId="044EF1D2" w14:textId="77777777" w:rsidR="0069686C" w:rsidRDefault="0069686C" w:rsidP="00E9597C">
            <w:pPr>
              <w:jc w:val="center"/>
              <w:rPr>
                <w:rFonts w:ascii="Arial" w:hAnsi="Arial" w:cs="Arial"/>
              </w:rPr>
            </w:pPr>
            <w:r>
              <w:rPr>
                <w:noProof/>
              </w:rPr>
              <w:drawing>
                <wp:inline distT="0" distB="0" distL="0" distR="0" wp14:anchorId="5EF6CF86" wp14:editId="3D842F3B">
                  <wp:extent cx="2943225" cy="2207494"/>
                  <wp:effectExtent l="0" t="0" r="0" b="2540"/>
                  <wp:docPr id="16018906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9128" cy="2211921"/>
                          </a:xfrm>
                          <a:prstGeom prst="rect">
                            <a:avLst/>
                          </a:prstGeom>
                          <a:noFill/>
                          <a:ln>
                            <a:noFill/>
                          </a:ln>
                        </pic:spPr>
                      </pic:pic>
                    </a:graphicData>
                  </a:graphic>
                </wp:inline>
              </w:drawing>
            </w:r>
          </w:p>
        </w:tc>
        <w:tc>
          <w:tcPr>
            <w:tcW w:w="4773" w:type="dxa"/>
          </w:tcPr>
          <w:p w14:paraId="639FC7AC" w14:textId="77777777" w:rsidR="0069686C" w:rsidRDefault="0069686C" w:rsidP="00E9597C">
            <w:pPr>
              <w:rPr>
                <w:rFonts w:ascii="Arial" w:hAnsi="Arial" w:cs="Arial"/>
              </w:rPr>
            </w:pPr>
            <w:r>
              <w:rPr>
                <w:noProof/>
              </w:rPr>
              <w:drawing>
                <wp:inline distT="0" distB="0" distL="0" distR="0" wp14:anchorId="1314C553" wp14:editId="1EE2C14B">
                  <wp:extent cx="2943225" cy="2207495"/>
                  <wp:effectExtent l="0" t="0" r="0" b="2540"/>
                  <wp:docPr id="9042919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8067" cy="2211126"/>
                          </a:xfrm>
                          <a:prstGeom prst="rect">
                            <a:avLst/>
                          </a:prstGeom>
                          <a:noFill/>
                          <a:ln>
                            <a:noFill/>
                          </a:ln>
                        </pic:spPr>
                      </pic:pic>
                    </a:graphicData>
                  </a:graphic>
                </wp:inline>
              </w:drawing>
            </w:r>
          </w:p>
        </w:tc>
      </w:tr>
      <w:tr w:rsidR="0069686C" w14:paraId="3A986D25" w14:textId="77777777" w:rsidTr="00E9597C">
        <w:tc>
          <w:tcPr>
            <w:tcW w:w="4772" w:type="dxa"/>
          </w:tcPr>
          <w:p w14:paraId="609DA301" w14:textId="77777777" w:rsidR="0069686C" w:rsidRDefault="0069686C" w:rsidP="00E9597C">
            <w:pPr>
              <w:rPr>
                <w:rFonts w:ascii="Arial" w:hAnsi="Arial" w:cs="Arial"/>
              </w:rPr>
            </w:pPr>
            <w:r>
              <w:rPr>
                <w:noProof/>
              </w:rPr>
              <w:drawing>
                <wp:inline distT="0" distB="0" distL="0" distR="0" wp14:anchorId="7C1E204D" wp14:editId="04AEE835">
                  <wp:extent cx="2981325" cy="2236071"/>
                  <wp:effectExtent l="0" t="0" r="0" b="0"/>
                  <wp:docPr id="15382678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4649" cy="2238564"/>
                          </a:xfrm>
                          <a:prstGeom prst="rect">
                            <a:avLst/>
                          </a:prstGeom>
                          <a:noFill/>
                          <a:ln>
                            <a:noFill/>
                          </a:ln>
                        </pic:spPr>
                      </pic:pic>
                    </a:graphicData>
                  </a:graphic>
                </wp:inline>
              </w:drawing>
            </w:r>
          </w:p>
        </w:tc>
        <w:tc>
          <w:tcPr>
            <w:tcW w:w="4773" w:type="dxa"/>
          </w:tcPr>
          <w:p w14:paraId="1A834FC8" w14:textId="77777777" w:rsidR="0069686C" w:rsidRDefault="0069686C" w:rsidP="00E9597C">
            <w:pPr>
              <w:jc w:val="center"/>
              <w:rPr>
                <w:rFonts w:ascii="Arial" w:hAnsi="Arial" w:cs="Arial"/>
              </w:rPr>
            </w:pPr>
            <w:r>
              <w:rPr>
                <w:noProof/>
              </w:rPr>
              <w:drawing>
                <wp:inline distT="0" distB="0" distL="0" distR="0" wp14:anchorId="27CC7D2A" wp14:editId="74C6AB84">
                  <wp:extent cx="2981325" cy="2236070"/>
                  <wp:effectExtent l="0" t="0" r="0" b="0"/>
                  <wp:docPr id="14815722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7311" cy="2248060"/>
                          </a:xfrm>
                          <a:prstGeom prst="rect">
                            <a:avLst/>
                          </a:prstGeom>
                          <a:noFill/>
                          <a:ln>
                            <a:noFill/>
                          </a:ln>
                        </pic:spPr>
                      </pic:pic>
                    </a:graphicData>
                  </a:graphic>
                </wp:inline>
              </w:drawing>
            </w:r>
          </w:p>
        </w:tc>
      </w:tr>
      <w:tr w:rsidR="0069686C" w14:paraId="6F3E3D2E" w14:textId="77777777" w:rsidTr="00E9597C">
        <w:tc>
          <w:tcPr>
            <w:tcW w:w="4772" w:type="dxa"/>
          </w:tcPr>
          <w:p w14:paraId="049FF4D8" w14:textId="77777777" w:rsidR="0069686C" w:rsidRDefault="0069686C" w:rsidP="00E9597C">
            <w:pPr>
              <w:jc w:val="center"/>
              <w:rPr>
                <w:noProof/>
              </w:rPr>
            </w:pPr>
            <w:r>
              <w:rPr>
                <w:noProof/>
              </w:rPr>
              <w:drawing>
                <wp:inline distT="0" distB="0" distL="0" distR="0" wp14:anchorId="40606907" wp14:editId="4DA9F68D">
                  <wp:extent cx="1890097" cy="2520000"/>
                  <wp:effectExtent l="0" t="0" r="0" b="0"/>
                  <wp:docPr id="64720978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90097" cy="2520000"/>
                          </a:xfrm>
                          <a:prstGeom prst="rect">
                            <a:avLst/>
                          </a:prstGeom>
                          <a:noFill/>
                          <a:ln>
                            <a:noFill/>
                          </a:ln>
                        </pic:spPr>
                      </pic:pic>
                    </a:graphicData>
                  </a:graphic>
                </wp:inline>
              </w:drawing>
            </w:r>
          </w:p>
        </w:tc>
        <w:tc>
          <w:tcPr>
            <w:tcW w:w="4773" w:type="dxa"/>
          </w:tcPr>
          <w:p w14:paraId="0780B220" w14:textId="77777777" w:rsidR="0069686C" w:rsidRDefault="0069686C" w:rsidP="00E9597C">
            <w:pPr>
              <w:jc w:val="center"/>
              <w:rPr>
                <w:noProof/>
              </w:rPr>
            </w:pPr>
            <w:r>
              <w:rPr>
                <w:noProof/>
              </w:rPr>
              <w:drawing>
                <wp:inline distT="0" distB="0" distL="0" distR="0" wp14:anchorId="0C64643B" wp14:editId="0265D938">
                  <wp:extent cx="1890097" cy="2520000"/>
                  <wp:effectExtent l="0" t="0" r="0" b="0"/>
                  <wp:docPr id="1653696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0097" cy="2520000"/>
                          </a:xfrm>
                          <a:prstGeom prst="rect">
                            <a:avLst/>
                          </a:prstGeom>
                          <a:noFill/>
                          <a:ln>
                            <a:noFill/>
                          </a:ln>
                        </pic:spPr>
                      </pic:pic>
                    </a:graphicData>
                  </a:graphic>
                </wp:inline>
              </w:drawing>
            </w:r>
          </w:p>
        </w:tc>
      </w:tr>
    </w:tbl>
    <w:p w14:paraId="41BDF975" w14:textId="77777777" w:rsidR="0069686C" w:rsidRDefault="0069686C" w:rsidP="0069686C">
      <w:pPr>
        <w:rPr>
          <w:rFonts w:ascii="Arial" w:hAnsi="Arial" w:cs="Arial"/>
        </w:rPr>
      </w:pPr>
    </w:p>
    <w:p w14:paraId="3017DF23" w14:textId="77777777" w:rsidR="0069686C" w:rsidRDefault="0069686C" w:rsidP="0069686C">
      <w:pPr>
        <w:rPr>
          <w:rFonts w:ascii="Arial" w:hAnsi="Arial" w:cs="Arial"/>
        </w:rPr>
      </w:pPr>
    </w:p>
    <w:p w14:paraId="71E3D4CC" w14:textId="77777777" w:rsidR="00256316" w:rsidRDefault="00256316" w:rsidP="0069686C">
      <w:pPr>
        <w:rPr>
          <w:rFonts w:ascii="Arial" w:hAnsi="Arial" w:cs="Arial"/>
          <w:b/>
          <w:bCs/>
        </w:rPr>
      </w:pPr>
    </w:p>
    <w:p w14:paraId="3CC4CF65" w14:textId="77777777" w:rsidR="00256316" w:rsidRDefault="00256316" w:rsidP="0069686C">
      <w:pPr>
        <w:rPr>
          <w:rFonts w:ascii="Arial" w:hAnsi="Arial" w:cs="Arial"/>
          <w:b/>
          <w:bCs/>
        </w:rPr>
      </w:pPr>
    </w:p>
    <w:p w14:paraId="1ED80F31" w14:textId="4C6794D0" w:rsidR="0069686C" w:rsidRDefault="0069686C" w:rsidP="0069686C">
      <w:pPr>
        <w:rPr>
          <w:rFonts w:ascii="Arial" w:hAnsi="Arial" w:cs="Arial"/>
        </w:rPr>
      </w:pPr>
      <w:r w:rsidRPr="00FF09CD">
        <w:rPr>
          <w:rFonts w:ascii="Arial" w:hAnsi="Arial" w:cs="Arial"/>
          <w:b/>
          <w:bCs/>
        </w:rPr>
        <w:t>Registro fotográfico Escuela Internacional de Entrenamiento de la Policía de Colombia (CENOP)</w:t>
      </w:r>
      <w:r>
        <w:rPr>
          <w:rFonts w:ascii="Arial" w:hAnsi="Arial" w:cs="Arial"/>
          <w:b/>
          <w:bCs/>
        </w:rPr>
        <w:t xml:space="preserve"> San Luis - Tolima</w:t>
      </w:r>
      <w:r>
        <w:rPr>
          <w:rFonts w:ascii="Arial" w:hAnsi="Arial" w:cs="Arial"/>
        </w:rPr>
        <w:t>.</w:t>
      </w:r>
    </w:p>
    <w:tbl>
      <w:tblPr>
        <w:tblStyle w:val="Tablaconcuadrcula"/>
        <w:tblW w:w="0" w:type="auto"/>
        <w:tblLook w:val="04A0" w:firstRow="1" w:lastRow="0" w:firstColumn="1" w:lastColumn="0" w:noHBand="0" w:noVBand="1"/>
      </w:tblPr>
      <w:tblGrid>
        <w:gridCol w:w="4470"/>
        <w:gridCol w:w="4358"/>
      </w:tblGrid>
      <w:tr w:rsidR="0069686C" w14:paraId="03C703EC" w14:textId="77777777" w:rsidTr="00E9597C">
        <w:tc>
          <w:tcPr>
            <w:tcW w:w="4772" w:type="dxa"/>
          </w:tcPr>
          <w:p w14:paraId="61CB9D98" w14:textId="07A6457B" w:rsidR="0069686C" w:rsidRDefault="00332E90" w:rsidP="00E9597C">
            <w:pPr>
              <w:jc w:val="center"/>
              <w:rPr>
                <w:rFonts w:ascii="Arial" w:hAnsi="Arial" w:cs="Arial"/>
              </w:rPr>
            </w:pPr>
            <w:r>
              <w:rPr>
                <w:noProof/>
              </w:rPr>
              <w:drawing>
                <wp:inline distT="0" distB="0" distL="0" distR="0" wp14:anchorId="10C43316" wp14:editId="4F4B4CCD">
                  <wp:extent cx="2483061" cy="2943225"/>
                  <wp:effectExtent l="0" t="0" r="0" b="0"/>
                  <wp:docPr id="2020418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7295" cy="2948244"/>
                          </a:xfrm>
                          <a:prstGeom prst="rect">
                            <a:avLst/>
                          </a:prstGeom>
                          <a:noFill/>
                          <a:ln>
                            <a:noFill/>
                          </a:ln>
                        </pic:spPr>
                      </pic:pic>
                    </a:graphicData>
                  </a:graphic>
                </wp:inline>
              </w:drawing>
            </w:r>
          </w:p>
        </w:tc>
        <w:tc>
          <w:tcPr>
            <w:tcW w:w="4773" w:type="dxa"/>
          </w:tcPr>
          <w:p w14:paraId="5B69C568" w14:textId="3790BB61" w:rsidR="0069686C" w:rsidRDefault="00332E90" w:rsidP="00E9597C">
            <w:pPr>
              <w:jc w:val="center"/>
              <w:rPr>
                <w:rFonts w:ascii="Arial" w:hAnsi="Arial" w:cs="Arial"/>
              </w:rPr>
            </w:pPr>
            <w:r>
              <w:rPr>
                <w:noProof/>
              </w:rPr>
              <w:drawing>
                <wp:inline distT="0" distB="0" distL="0" distR="0" wp14:anchorId="46714ABC" wp14:editId="353FBA2B">
                  <wp:extent cx="2668050" cy="2943225"/>
                  <wp:effectExtent l="0" t="0" r="0" b="0"/>
                  <wp:docPr id="19884505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3549" cy="2949291"/>
                          </a:xfrm>
                          <a:prstGeom prst="rect">
                            <a:avLst/>
                          </a:prstGeom>
                          <a:noFill/>
                          <a:ln>
                            <a:noFill/>
                          </a:ln>
                        </pic:spPr>
                      </pic:pic>
                    </a:graphicData>
                  </a:graphic>
                </wp:inline>
              </w:drawing>
            </w:r>
          </w:p>
        </w:tc>
      </w:tr>
      <w:tr w:rsidR="0069686C" w14:paraId="69B73FA0" w14:textId="77777777" w:rsidTr="00E9597C">
        <w:tc>
          <w:tcPr>
            <w:tcW w:w="4772" w:type="dxa"/>
          </w:tcPr>
          <w:p w14:paraId="04EE1FBF" w14:textId="0E2D20F7" w:rsidR="0069686C" w:rsidRDefault="00332E90" w:rsidP="00E9597C">
            <w:pPr>
              <w:jc w:val="center"/>
              <w:rPr>
                <w:rFonts w:ascii="Arial" w:hAnsi="Arial" w:cs="Arial"/>
              </w:rPr>
            </w:pPr>
            <w:r>
              <w:rPr>
                <w:noProof/>
              </w:rPr>
              <w:drawing>
                <wp:inline distT="0" distB="0" distL="0" distR="0" wp14:anchorId="7456648A" wp14:editId="315C06E8">
                  <wp:extent cx="2959100" cy="2519045"/>
                  <wp:effectExtent l="0" t="0" r="0" b="0"/>
                  <wp:docPr id="20075257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59100" cy="2519045"/>
                          </a:xfrm>
                          <a:prstGeom prst="rect">
                            <a:avLst/>
                          </a:prstGeom>
                          <a:noFill/>
                          <a:ln>
                            <a:noFill/>
                          </a:ln>
                        </pic:spPr>
                      </pic:pic>
                    </a:graphicData>
                  </a:graphic>
                </wp:inline>
              </w:drawing>
            </w:r>
          </w:p>
        </w:tc>
        <w:tc>
          <w:tcPr>
            <w:tcW w:w="4773" w:type="dxa"/>
          </w:tcPr>
          <w:p w14:paraId="3E449FE7" w14:textId="62299646" w:rsidR="0069686C" w:rsidRDefault="00332E90" w:rsidP="00E9597C">
            <w:pPr>
              <w:jc w:val="center"/>
              <w:rPr>
                <w:rFonts w:ascii="Arial" w:hAnsi="Arial" w:cs="Arial"/>
              </w:rPr>
            </w:pPr>
            <w:r>
              <w:rPr>
                <w:noProof/>
              </w:rPr>
              <w:drawing>
                <wp:inline distT="0" distB="0" distL="0" distR="0" wp14:anchorId="7076F1F7" wp14:editId="1E2D7835">
                  <wp:extent cx="2880995" cy="2519045"/>
                  <wp:effectExtent l="0" t="0" r="0" b="0"/>
                  <wp:docPr id="9418587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80995" cy="2519045"/>
                          </a:xfrm>
                          <a:prstGeom prst="rect">
                            <a:avLst/>
                          </a:prstGeom>
                          <a:noFill/>
                          <a:ln>
                            <a:noFill/>
                          </a:ln>
                        </pic:spPr>
                      </pic:pic>
                    </a:graphicData>
                  </a:graphic>
                </wp:inline>
              </w:drawing>
            </w:r>
          </w:p>
        </w:tc>
      </w:tr>
      <w:tr w:rsidR="0069686C" w14:paraId="68EF4E91" w14:textId="77777777" w:rsidTr="00E9597C">
        <w:tc>
          <w:tcPr>
            <w:tcW w:w="4772" w:type="dxa"/>
          </w:tcPr>
          <w:p w14:paraId="3610CDBE" w14:textId="1FC9DEB9" w:rsidR="0069686C" w:rsidRDefault="00332E90" w:rsidP="00E9597C">
            <w:pPr>
              <w:jc w:val="center"/>
              <w:rPr>
                <w:rFonts w:ascii="Arial" w:hAnsi="Arial" w:cs="Arial"/>
              </w:rPr>
            </w:pPr>
            <w:r>
              <w:rPr>
                <w:noProof/>
              </w:rPr>
              <w:drawing>
                <wp:inline distT="0" distB="0" distL="0" distR="0" wp14:anchorId="1E721E99" wp14:editId="1B0CA0B0">
                  <wp:extent cx="2691130" cy="2519045"/>
                  <wp:effectExtent l="0" t="0" r="0" b="0"/>
                  <wp:docPr id="158714878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91130" cy="2519045"/>
                          </a:xfrm>
                          <a:prstGeom prst="rect">
                            <a:avLst/>
                          </a:prstGeom>
                          <a:noFill/>
                          <a:ln>
                            <a:noFill/>
                          </a:ln>
                        </pic:spPr>
                      </pic:pic>
                    </a:graphicData>
                  </a:graphic>
                </wp:inline>
              </w:drawing>
            </w:r>
          </w:p>
        </w:tc>
        <w:tc>
          <w:tcPr>
            <w:tcW w:w="4773" w:type="dxa"/>
          </w:tcPr>
          <w:p w14:paraId="3DB1CC16" w14:textId="522B58B4" w:rsidR="0069686C" w:rsidRDefault="00332E90" w:rsidP="00E9597C">
            <w:pPr>
              <w:jc w:val="center"/>
              <w:rPr>
                <w:rFonts w:ascii="Arial" w:hAnsi="Arial" w:cs="Arial"/>
              </w:rPr>
            </w:pPr>
            <w:r>
              <w:rPr>
                <w:noProof/>
              </w:rPr>
              <w:drawing>
                <wp:inline distT="0" distB="0" distL="0" distR="0" wp14:anchorId="63F6E215" wp14:editId="114C20AA">
                  <wp:extent cx="2880995" cy="2519045"/>
                  <wp:effectExtent l="0" t="0" r="0" b="0"/>
                  <wp:docPr id="103751860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0995" cy="2519045"/>
                          </a:xfrm>
                          <a:prstGeom prst="rect">
                            <a:avLst/>
                          </a:prstGeom>
                          <a:noFill/>
                          <a:ln>
                            <a:noFill/>
                          </a:ln>
                        </pic:spPr>
                      </pic:pic>
                    </a:graphicData>
                  </a:graphic>
                </wp:inline>
              </w:drawing>
            </w:r>
          </w:p>
        </w:tc>
      </w:tr>
    </w:tbl>
    <w:p w14:paraId="3FA60411" w14:textId="77777777" w:rsidR="0069686C" w:rsidRDefault="0069686C" w:rsidP="0069686C">
      <w:pPr>
        <w:rPr>
          <w:rFonts w:ascii="Arial" w:hAnsi="Arial" w:cs="Arial"/>
        </w:rPr>
      </w:pPr>
    </w:p>
    <w:p w14:paraId="29C7902C" w14:textId="77777777" w:rsidR="0069686C" w:rsidRDefault="0069686C" w:rsidP="00646344">
      <w:pPr>
        <w:rPr>
          <w:rFonts w:ascii="Arial" w:hAnsi="Arial" w:cs="Arial"/>
          <w:b/>
          <w:bCs/>
          <w:szCs w:val="20"/>
        </w:rPr>
      </w:pPr>
    </w:p>
    <w:p w14:paraId="53694EA1" w14:textId="6418E2F4" w:rsidR="00D33AA5" w:rsidRPr="000018EC" w:rsidRDefault="000018EC" w:rsidP="00646344">
      <w:pPr>
        <w:rPr>
          <w:rFonts w:ascii="Arial" w:hAnsi="Arial" w:cs="Arial"/>
          <w:b/>
          <w:bCs/>
          <w:szCs w:val="20"/>
        </w:rPr>
      </w:pPr>
      <w:r>
        <w:rPr>
          <w:rFonts w:ascii="Arial" w:hAnsi="Arial" w:cs="Arial"/>
          <w:b/>
          <w:bCs/>
          <w:szCs w:val="20"/>
        </w:rPr>
        <w:t>Á</w:t>
      </w:r>
      <w:r w:rsidRPr="000018EC">
        <w:rPr>
          <w:rFonts w:ascii="Arial" w:hAnsi="Arial" w:cs="Arial"/>
          <w:b/>
          <w:bCs/>
          <w:szCs w:val="20"/>
        </w:rPr>
        <w:t>REAS A INTERVENIR:</w:t>
      </w:r>
    </w:p>
    <w:p w14:paraId="1180633C" w14:textId="77777777" w:rsidR="000018EC" w:rsidRDefault="000018EC" w:rsidP="00646344">
      <w:pPr>
        <w:rPr>
          <w:rFonts w:ascii="Arial" w:hAnsi="Arial" w:cs="Arial"/>
          <w:szCs w:val="20"/>
        </w:rPr>
      </w:pPr>
    </w:p>
    <w:p w14:paraId="64F7CFFF" w14:textId="6B1EC49A" w:rsidR="00D33AA5" w:rsidRDefault="00D33AA5" w:rsidP="00646344">
      <w:pPr>
        <w:rPr>
          <w:rFonts w:ascii="Arial" w:hAnsi="Arial" w:cs="Arial"/>
          <w:b/>
          <w:szCs w:val="20"/>
        </w:rPr>
      </w:pPr>
      <w:r w:rsidRPr="003E3400">
        <w:rPr>
          <w:rFonts w:ascii="Arial" w:hAnsi="Arial" w:cs="Arial"/>
          <w:b/>
          <w:szCs w:val="20"/>
        </w:rPr>
        <w:t>ESTABLECIMIENTO ESPCO CLÍNICA DEUIL – NEIVA</w:t>
      </w:r>
    </w:p>
    <w:p w14:paraId="4117455F" w14:textId="77777777" w:rsidR="000018EC" w:rsidRDefault="000018EC" w:rsidP="0072168B">
      <w:pPr>
        <w:ind w:left="567"/>
        <w:rPr>
          <w:rFonts w:ascii="Arial" w:hAnsi="Arial" w:cs="Arial"/>
          <w:b/>
          <w:szCs w:val="20"/>
        </w:rPr>
      </w:pPr>
    </w:p>
    <w:p w14:paraId="5BBD5CB2" w14:textId="385AD6FE" w:rsidR="00D33AA5" w:rsidRPr="000018EC" w:rsidRDefault="000018EC" w:rsidP="0072168B">
      <w:pPr>
        <w:pStyle w:val="Prrafodelista"/>
        <w:numPr>
          <w:ilvl w:val="1"/>
          <w:numId w:val="25"/>
        </w:numPr>
        <w:ind w:left="567"/>
        <w:rPr>
          <w:rFonts w:ascii="Arial" w:hAnsi="Arial" w:cs="Arial"/>
          <w:bCs/>
          <w:szCs w:val="20"/>
        </w:rPr>
      </w:pPr>
      <w:r w:rsidRPr="000018EC">
        <w:rPr>
          <w:rFonts w:ascii="Arial" w:hAnsi="Arial" w:cs="Arial"/>
          <w:bCs/>
          <w:szCs w:val="20"/>
        </w:rPr>
        <w:t xml:space="preserve">Cambio de </w:t>
      </w:r>
      <w:r w:rsidR="00D33AA5" w:rsidRPr="000018EC">
        <w:rPr>
          <w:rFonts w:ascii="Arial" w:hAnsi="Arial" w:cs="Arial"/>
          <w:bCs/>
          <w:szCs w:val="20"/>
        </w:rPr>
        <w:t>Cubi</w:t>
      </w:r>
      <w:r>
        <w:rPr>
          <w:rFonts w:ascii="Arial" w:hAnsi="Arial" w:cs="Arial"/>
          <w:bCs/>
          <w:szCs w:val="20"/>
        </w:rPr>
        <w:t>erta de policarbonato en pasillo zona externa</w:t>
      </w:r>
    </w:p>
    <w:p w14:paraId="0ABDB21D" w14:textId="057C6820" w:rsidR="000018EC" w:rsidRPr="000018EC" w:rsidRDefault="000018EC" w:rsidP="0072168B">
      <w:pPr>
        <w:pStyle w:val="Prrafodelista"/>
        <w:numPr>
          <w:ilvl w:val="1"/>
          <w:numId w:val="25"/>
        </w:numPr>
        <w:ind w:left="567"/>
        <w:rPr>
          <w:rFonts w:ascii="Arial" w:hAnsi="Arial" w:cs="Arial"/>
          <w:bCs/>
          <w:szCs w:val="20"/>
        </w:rPr>
      </w:pPr>
      <w:r w:rsidRPr="000018EC">
        <w:rPr>
          <w:rFonts w:ascii="Arial" w:hAnsi="Arial" w:cs="Arial"/>
          <w:bCs/>
          <w:szCs w:val="20"/>
        </w:rPr>
        <w:t xml:space="preserve">Reemplazo de impermeabilización de las cubiertas </w:t>
      </w:r>
      <w:r>
        <w:rPr>
          <w:rFonts w:ascii="Arial" w:hAnsi="Arial" w:cs="Arial"/>
          <w:bCs/>
          <w:szCs w:val="20"/>
        </w:rPr>
        <w:t>del establecimiento</w:t>
      </w:r>
      <w:r w:rsidRPr="000018EC">
        <w:rPr>
          <w:rFonts w:ascii="Arial" w:hAnsi="Arial" w:cs="Arial"/>
          <w:bCs/>
          <w:szCs w:val="20"/>
        </w:rPr>
        <w:t>.</w:t>
      </w:r>
    </w:p>
    <w:p w14:paraId="6291D025" w14:textId="467C9BFB" w:rsidR="002D6B78" w:rsidRPr="000018EC" w:rsidRDefault="000018EC" w:rsidP="0072168B">
      <w:pPr>
        <w:pStyle w:val="Prrafodelista"/>
        <w:numPr>
          <w:ilvl w:val="1"/>
          <w:numId w:val="25"/>
        </w:numPr>
        <w:ind w:left="567"/>
        <w:rPr>
          <w:rFonts w:ascii="Arial" w:hAnsi="Arial" w:cs="Arial"/>
          <w:bCs/>
          <w:szCs w:val="20"/>
        </w:rPr>
      </w:pPr>
      <w:r>
        <w:rPr>
          <w:rFonts w:ascii="Arial" w:hAnsi="Arial" w:cs="Arial"/>
          <w:bCs/>
          <w:szCs w:val="20"/>
        </w:rPr>
        <w:t>Cambio de c</w:t>
      </w:r>
      <w:r w:rsidR="002D6B78" w:rsidRPr="000018EC">
        <w:rPr>
          <w:rFonts w:ascii="Arial" w:hAnsi="Arial" w:cs="Arial"/>
          <w:bCs/>
          <w:szCs w:val="20"/>
        </w:rPr>
        <w:t xml:space="preserve">ielo raso </w:t>
      </w:r>
      <w:r>
        <w:rPr>
          <w:rFonts w:ascii="Arial" w:hAnsi="Arial" w:cs="Arial"/>
          <w:bCs/>
          <w:szCs w:val="20"/>
        </w:rPr>
        <w:t>en los tres niveles del establecimiento.</w:t>
      </w:r>
    </w:p>
    <w:p w14:paraId="6F4E4D3D" w14:textId="7809468D" w:rsidR="000018EC" w:rsidRPr="000018EC" w:rsidRDefault="000018EC" w:rsidP="0072168B">
      <w:pPr>
        <w:pStyle w:val="Prrafodelista"/>
        <w:numPr>
          <w:ilvl w:val="1"/>
          <w:numId w:val="25"/>
        </w:numPr>
        <w:ind w:left="567"/>
        <w:rPr>
          <w:rFonts w:ascii="Arial" w:hAnsi="Arial" w:cs="Arial"/>
          <w:bCs/>
          <w:szCs w:val="20"/>
        </w:rPr>
      </w:pPr>
      <w:r>
        <w:rPr>
          <w:rFonts w:ascii="Arial" w:hAnsi="Arial" w:cs="Arial"/>
          <w:bCs/>
          <w:szCs w:val="20"/>
        </w:rPr>
        <w:t>Pintura vinílica en muros de todas las áreas del establecimiento.</w:t>
      </w:r>
    </w:p>
    <w:p w14:paraId="39B8EA87" w14:textId="59539ADC" w:rsidR="002D6B78" w:rsidRPr="000018EC" w:rsidRDefault="000018EC" w:rsidP="0072168B">
      <w:pPr>
        <w:pStyle w:val="Prrafodelista"/>
        <w:numPr>
          <w:ilvl w:val="1"/>
          <w:numId w:val="25"/>
        </w:numPr>
        <w:ind w:left="567"/>
        <w:rPr>
          <w:rFonts w:ascii="Arial" w:hAnsi="Arial" w:cs="Arial"/>
          <w:bCs/>
          <w:szCs w:val="20"/>
        </w:rPr>
      </w:pPr>
      <w:r>
        <w:rPr>
          <w:rFonts w:ascii="Arial" w:hAnsi="Arial" w:cs="Arial"/>
          <w:bCs/>
          <w:szCs w:val="20"/>
        </w:rPr>
        <w:t>Pintura y mantenimiento de las f</w:t>
      </w:r>
      <w:r w:rsidR="002D6B78" w:rsidRPr="000018EC">
        <w:rPr>
          <w:rFonts w:ascii="Arial" w:hAnsi="Arial" w:cs="Arial"/>
          <w:bCs/>
          <w:szCs w:val="20"/>
        </w:rPr>
        <w:t>achadas</w:t>
      </w:r>
    </w:p>
    <w:p w14:paraId="64BBD1C4" w14:textId="795917DF" w:rsidR="002D6B78" w:rsidRDefault="002D6B78" w:rsidP="00646344">
      <w:pPr>
        <w:rPr>
          <w:rFonts w:ascii="Arial" w:hAnsi="Arial" w:cs="Arial"/>
          <w:b/>
          <w:szCs w:val="20"/>
        </w:rPr>
      </w:pPr>
    </w:p>
    <w:p w14:paraId="7A48D52E" w14:textId="5D32AFFA" w:rsidR="002D6B78" w:rsidRDefault="000018EC" w:rsidP="00646344">
      <w:pPr>
        <w:rPr>
          <w:rFonts w:ascii="Arial" w:hAnsi="Arial" w:cs="Arial"/>
          <w:b/>
          <w:szCs w:val="20"/>
        </w:rPr>
      </w:pPr>
      <w:r w:rsidRPr="003E3400">
        <w:rPr>
          <w:rFonts w:ascii="Arial" w:hAnsi="Arial" w:cs="Arial"/>
          <w:b/>
          <w:szCs w:val="20"/>
        </w:rPr>
        <w:t>ESTABLECIMIENTO PRIMARIO DE SALUD – CENOP</w:t>
      </w:r>
    </w:p>
    <w:p w14:paraId="77817B24" w14:textId="77777777" w:rsidR="000018EC" w:rsidRDefault="000018EC" w:rsidP="00646344">
      <w:pPr>
        <w:rPr>
          <w:rFonts w:ascii="Arial" w:hAnsi="Arial" w:cs="Arial"/>
          <w:b/>
          <w:szCs w:val="20"/>
        </w:rPr>
      </w:pPr>
    </w:p>
    <w:p w14:paraId="15428EB0" w14:textId="76926442" w:rsidR="000018EC" w:rsidRDefault="000018EC" w:rsidP="0072168B">
      <w:pPr>
        <w:pStyle w:val="Prrafodelista"/>
        <w:numPr>
          <w:ilvl w:val="1"/>
          <w:numId w:val="25"/>
        </w:numPr>
        <w:ind w:left="567"/>
        <w:rPr>
          <w:rFonts w:ascii="Arial" w:hAnsi="Arial" w:cs="Arial"/>
          <w:bCs/>
          <w:szCs w:val="20"/>
        </w:rPr>
      </w:pPr>
      <w:r w:rsidRPr="0072168B">
        <w:rPr>
          <w:rFonts w:ascii="Arial" w:hAnsi="Arial" w:cs="Arial"/>
          <w:bCs/>
          <w:szCs w:val="20"/>
        </w:rPr>
        <w:t xml:space="preserve">Cambio de Cubierta </w:t>
      </w:r>
    </w:p>
    <w:p w14:paraId="3079BB66" w14:textId="56FEA27C"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Cambio de cielo raso en consultorios y pasillos</w:t>
      </w:r>
    </w:p>
    <w:p w14:paraId="497ABDE1" w14:textId="308913A1"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 xml:space="preserve">Cambio de </w:t>
      </w:r>
      <w:r w:rsidR="00181FE8">
        <w:rPr>
          <w:rFonts w:ascii="Arial" w:hAnsi="Arial" w:cs="Arial"/>
          <w:bCs/>
          <w:szCs w:val="20"/>
        </w:rPr>
        <w:t>v</w:t>
      </w:r>
      <w:r>
        <w:rPr>
          <w:rFonts w:ascii="Arial" w:hAnsi="Arial" w:cs="Arial"/>
          <w:bCs/>
          <w:szCs w:val="20"/>
        </w:rPr>
        <w:t>idrios en ventanas de pasillos y pu</w:t>
      </w:r>
      <w:r w:rsidR="00181FE8">
        <w:rPr>
          <w:rFonts w:ascii="Arial" w:hAnsi="Arial" w:cs="Arial"/>
          <w:bCs/>
          <w:szCs w:val="20"/>
        </w:rPr>
        <w:t>e</w:t>
      </w:r>
      <w:r>
        <w:rPr>
          <w:rFonts w:ascii="Arial" w:hAnsi="Arial" w:cs="Arial"/>
          <w:bCs/>
          <w:szCs w:val="20"/>
        </w:rPr>
        <w:t xml:space="preserve">rta de </w:t>
      </w:r>
      <w:r w:rsidR="00181FE8">
        <w:rPr>
          <w:rFonts w:ascii="Arial" w:hAnsi="Arial" w:cs="Arial"/>
          <w:bCs/>
          <w:szCs w:val="20"/>
        </w:rPr>
        <w:t>acceso principal</w:t>
      </w:r>
      <w:r>
        <w:rPr>
          <w:rFonts w:ascii="Arial" w:hAnsi="Arial" w:cs="Arial"/>
          <w:bCs/>
          <w:szCs w:val="20"/>
        </w:rPr>
        <w:t>.</w:t>
      </w:r>
    </w:p>
    <w:p w14:paraId="33D3BD50" w14:textId="56D48D8E"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Pintura y mantenimiento de las f</w:t>
      </w:r>
      <w:r w:rsidRPr="000018EC">
        <w:rPr>
          <w:rFonts w:ascii="Arial" w:hAnsi="Arial" w:cs="Arial"/>
          <w:bCs/>
          <w:szCs w:val="20"/>
        </w:rPr>
        <w:t>achadas</w:t>
      </w:r>
    </w:p>
    <w:p w14:paraId="56BA92DC" w14:textId="543667A1"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Adecuación del baño de enfermeros.</w:t>
      </w:r>
    </w:p>
    <w:p w14:paraId="17BC40CE" w14:textId="54181BDC"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Reemplazo de las divisiones de los baños.</w:t>
      </w:r>
    </w:p>
    <w:p w14:paraId="3EF932CA" w14:textId="03377298"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Cambio de las puertas metálicas en la zona de aseo y manejo de residuos ordinarios.</w:t>
      </w:r>
    </w:p>
    <w:p w14:paraId="407A1F96" w14:textId="47B98B9E"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Adecuación de la cocina.</w:t>
      </w:r>
    </w:p>
    <w:p w14:paraId="65645BD0" w14:textId="485BE9BA" w:rsidR="0072168B" w:rsidRDefault="0072168B" w:rsidP="0072168B">
      <w:pPr>
        <w:pStyle w:val="Prrafodelista"/>
        <w:numPr>
          <w:ilvl w:val="1"/>
          <w:numId w:val="25"/>
        </w:numPr>
        <w:ind w:left="567"/>
        <w:rPr>
          <w:rFonts w:ascii="Arial" w:hAnsi="Arial" w:cs="Arial"/>
          <w:bCs/>
          <w:szCs w:val="20"/>
        </w:rPr>
      </w:pPr>
      <w:r>
        <w:rPr>
          <w:rFonts w:ascii="Arial" w:hAnsi="Arial" w:cs="Arial"/>
          <w:bCs/>
          <w:szCs w:val="20"/>
        </w:rPr>
        <w:t>Cambio de las puertas de madera de todas las áreas.</w:t>
      </w:r>
    </w:p>
    <w:p w14:paraId="658FD12D" w14:textId="77777777" w:rsidR="00A258D1" w:rsidRDefault="00A258D1" w:rsidP="00A258D1">
      <w:pPr>
        <w:rPr>
          <w:rFonts w:ascii="Arial" w:hAnsi="Arial" w:cs="Arial"/>
          <w:bCs/>
          <w:szCs w:val="20"/>
        </w:rPr>
      </w:pPr>
    </w:p>
    <w:p w14:paraId="395B362A" w14:textId="47E10DE9" w:rsidR="00A258D1" w:rsidRDefault="00A258D1" w:rsidP="00A258D1">
      <w:pPr>
        <w:rPr>
          <w:rFonts w:ascii="Arial" w:hAnsi="Arial" w:cs="Arial"/>
          <w:b/>
          <w:szCs w:val="20"/>
        </w:rPr>
      </w:pPr>
      <w:r>
        <w:rPr>
          <w:rFonts w:ascii="Arial" w:hAnsi="Arial" w:cs="Arial"/>
          <w:b/>
          <w:szCs w:val="20"/>
        </w:rPr>
        <w:t>Á</w:t>
      </w:r>
      <w:r w:rsidRPr="00A258D1">
        <w:rPr>
          <w:rFonts w:ascii="Arial" w:hAnsi="Arial" w:cs="Arial"/>
          <w:b/>
          <w:szCs w:val="20"/>
        </w:rPr>
        <w:t>REA A CONSTRUI</w:t>
      </w:r>
      <w:r>
        <w:rPr>
          <w:rFonts w:ascii="Arial" w:hAnsi="Arial" w:cs="Arial"/>
          <w:b/>
          <w:szCs w:val="20"/>
        </w:rPr>
        <w:t>R</w:t>
      </w:r>
      <w:r w:rsidRPr="00A258D1">
        <w:rPr>
          <w:rFonts w:ascii="Arial" w:hAnsi="Arial" w:cs="Arial"/>
          <w:b/>
          <w:szCs w:val="20"/>
        </w:rPr>
        <w:t>/INTERVENIR:</w:t>
      </w:r>
    </w:p>
    <w:p w14:paraId="00A4862D" w14:textId="77777777" w:rsidR="00A258D1" w:rsidRDefault="00A258D1" w:rsidP="00A258D1">
      <w:pPr>
        <w:rPr>
          <w:rFonts w:ascii="Arial" w:hAnsi="Arial" w:cs="Arial"/>
          <w:b/>
          <w:szCs w:val="20"/>
        </w:rPr>
      </w:pPr>
    </w:p>
    <w:p w14:paraId="7A503DBA" w14:textId="77777777" w:rsidR="00A258D1" w:rsidRPr="00126499" w:rsidRDefault="00A258D1" w:rsidP="00A258D1">
      <w:pPr>
        <w:autoSpaceDE w:val="0"/>
        <w:autoSpaceDN w:val="0"/>
        <w:adjustRightInd w:val="0"/>
        <w:rPr>
          <w:rFonts w:ascii="Arial" w:hAnsi="Arial" w:cs="Arial"/>
          <w:color w:val="000000"/>
          <w:szCs w:val="20"/>
          <w:lang w:val="es-ES"/>
        </w:rPr>
      </w:pPr>
      <w:r w:rsidRPr="00126499">
        <w:rPr>
          <w:rFonts w:ascii="Arial" w:hAnsi="Arial" w:cs="Arial"/>
          <w:color w:val="000000"/>
          <w:szCs w:val="20"/>
          <w:lang w:val="es-ES"/>
        </w:rPr>
        <w:t xml:space="preserve">El área estimada de intervención del presente Proceso de Contratación corresponde a: </w:t>
      </w:r>
    </w:p>
    <w:p w14:paraId="735CF1FE" w14:textId="77777777" w:rsidR="00A258D1" w:rsidRPr="00A258D1" w:rsidRDefault="00A258D1" w:rsidP="00A258D1">
      <w:pPr>
        <w:autoSpaceDE w:val="0"/>
        <w:autoSpaceDN w:val="0"/>
        <w:adjustRightInd w:val="0"/>
        <w:rPr>
          <w:rFonts w:ascii="Arial" w:hAnsi="Arial" w:cs="Arial"/>
          <w:color w:val="000000"/>
          <w:szCs w:val="20"/>
          <w:lang w:val="es-ES"/>
        </w:rPr>
      </w:pPr>
    </w:p>
    <w:p w14:paraId="4FBC8CFE" w14:textId="77777777" w:rsidR="00A258D1" w:rsidRPr="00A258D1" w:rsidRDefault="00A258D1" w:rsidP="00A258D1">
      <w:pPr>
        <w:numPr>
          <w:ilvl w:val="0"/>
          <w:numId w:val="38"/>
        </w:numPr>
        <w:tabs>
          <w:tab w:val="clear" w:pos="720"/>
          <w:tab w:val="num" w:pos="284"/>
        </w:tabs>
        <w:autoSpaceDE w:val="0"/>
        <w:autoSpaceDN w:val="0"/>
        <w:adjustRightInd w:val="0"/>
        <w:ind w:left="284" w:hanging="284"/>
        <w:jc w:val="left"/>
        <w:rPr>
          <w:rFonts w:ascii="Arial" w:hAnsi="Arial" w:cs="Arial"/>
          <w:color w:val="000000"/>
          <w:szCs w:val="20"/>
          <w:lang w:val="es-ES"/>
        </w:rPr>
      </w:pPr>
      <w:r w:rsidRPr="00A258D1">
        <w:rPr>
          <w:rFonts w:ascii="Arial" w:hAnsi="Arial" w:cs="Arial"/>
          <w:color w:val="000000"/>
          <w:szCs w:val="20"/>
          <w:lang w:val="es-ES"/>
        </w:rPr>
        <w:t xml:space="preserve">Área para construir/intervenir. </w:t>
      </w:r>
      <w:r w:rsidRPr="00A258D1">
        <w:rPr>
          <w:rFonts w:ascii="Arial" w:hAnsi="Arial" w:cs="Arial"/>
          <w:szCs w:val="20"/>
        </w:rPr>
        <w:t>Establecimiento ESPCO Clínica Deuil – Neiva</w:t>
      </w:r>
      <w:r w:rsidRPr="00A258D1">
        <w:rPr>
          <w:rFonts w:ascii="Arial" w:hAnsi="Arial" w:cs="Arial"/>
          <w:color w:val="000000"/>
          <w:szCs w:val="20"/>
          <w:lang w:val="es-ES"/>
        </w:rPr>
        <w:t xml:space="preserve">: = 1.017,3 m2 </w:t>
      </w:r>
    </w:p>
    <w:p w14:paraId="0F79BF86" w14:textId="77777777" w:rsidR="00A258D1" w:rsidRPr="00A258D1" w:rsidRDefault="00A258D1" w:rsidP="00A258D1">
      <w:pPr>
        <w:tabs>
          <w:tab w:val="num" w:pos="284"/>
        </w:tabs>
        <w:autoSpaceDE w:val="0"/>
        <w:autoSpaceDN w:val="0"/>
        <w:adjustRightInd w:val="0"/>
        <w:ind w:left="284"/>
        <w:rPr>
          <w:rFonts w:ascii="Arial" w:hAnsi="Arial" w:cs="Arial"/>
          <w:color w:val="000000"/>
          <w:szCs w:val="20"/>
          <w:lang w:val="es-ES"/>
        </w:rPr>
      </w:pPr>
    </w:p>
    <w:p w14:paraId="4CB52396" w14:textId="77777777" w:rsidR="00A258D1" w:rsidRPr="00A258D1" w:rsidRDefault="00A258D1" w:rsidP="00A258D1">
      <w:pPr>
        <w:numPr>
          <w:ilvl w:val="0"/>
          <w:numId w:val="38"/>
        </w:numPr>
        <w:tabs>
          <w:tab w:val="clear" w:pos="720"/>
          <w:tab w:val="num" w:pos="284"/>
        </w:tabs>
        <w:autoSpaceDE w:val="0"/>
        <w:autoSpaceDN w:val="0"/>
        <w:adjustRightInd w:val="0"/>
        <w:ind w:left="284" w:hanging="284"/>
        <w:jc w:val="left"/>
        <w:rPr>
          <w:rFonts w:ascii="Arial" w:hAnsi="Arial" w:cs="Arial"/>
          <w:color w:val="000000"/>
          <w:szCs w:val="20"/>
          <w:lang w:val="es-ES"/>
        </w:rPr>
      </w:pPr>
      <w:r w:rsidRPr="00A258D1">
        <w:rPr>
          <w:rFonts w:ascii="Arial" w:hAnsi="Arial" w:cs="Arial"/>
          <w:color w:val="000000"/>
          <w:szCs w:val="20"/>
          <w:lang w:val="es-ES"/>
        </w:rPr>
        <w:t xml:space="preserve">Área para construir/intervenir. </w:t>
      </w:r>
      <w:r w:rsidRPr="00A258D1">
        <w:rPr>
          <w:rFonts w:ascii="Arial" w:hAnsi="Arial" w:cs="Arial"/>
        </w:rPr>
        <w:t>Escuela Internacional de Entrenamiento de la Policía de Colombia (CENOP) San Luis - Tolima.</w:t>
      </w:r>
      <w:r w:rsidRPr="00A258D1">
        <w:rPr>
          <w:rFonts w:ascii="Arial" w:hAnsi="Arial" w:cs="Arial"/>
          <w:color w:val="000000"/>
          <w:szCs w:val="20"/>
          <w:lang w:val="es-ES"/>
        </w:rPr>
        <w:t xml:space="preserve">: = 800,00 m2 </w:t>
      </w:r>
    </w:p>
    <w:p w14:paraId="5C231C43" w14:textId="77777777" w:rsidR="00A258D1" w:rsidRPr="00A258D1" w:rsidRDefault="00A258D1" w:rsidP="00A258D1">
      <w:pPr>
        <w:tabs>
          <w:tab w:val="num" w:pos="284"/>
        </w:tabs>
        <w:autoSpaceDE w:val="0"/>
        <w:autoSpaceDN w:val="0"/>
        <w:adjustRightInd w:val="0"/>
        <w:ind w:left="284"/>
        <w:rPr>
          <w:rFonts w:ascii="Arial" w:hAnsi="Arial" w:cs="Arial"/>
          <w:color w:val="000000"/>
          <w:szCs w:val="20"/>
          <w:lang w:val="es-ES"/>
        </w:rPr>
      </w:pPr>
    </w:p>
    <w:p w14:paraId="4A003053" w14:textId="77777777" w:rsidR="00A258D1" w:rsidRPr="00A258D1" w:rsidRDefault="00A258D1" w:rsidP="00A258D1">
      <w:pPr>
        <w:tabs>
          <w:tab w:val="num" w:pos="284"/>
        </w:tabs>
        <w:autoSpaceDE w:val="0"/>
        <w:autoSpaceDN w:val="0"/>
        <w:adjustRightInd w:val="0"/>
        <w:rPr>
          <w:rFonts w:ascii="Arial" w:hAnsi="Arial" w:cs="Arial"/>
          <w:color w:val="000000"/>
          <w:szCs w:val="20"/>
          <w:lang w:val="es-ES"/>
        </w:rPr>
      </w:pPr>
      <w:r w:rsidRPr="00A258D1">
        <w:rPr>
          <w:rFonts w:ascii="Arial" w:hAnsi="Arial" w:cs="Arial"/>
          <w:color w:val="000000"/>
          <w:szCs w:val="20"/>
          <w:lang w:val="es-ES"/>
        </w:rPr>
        <w:t>AREA TOTAL A INTERVENIR: 1.817,30 m2</w:t>
      </w:r>
    </w:p>
    <w:p w14:paraId="484E7246" w14:textId="77777777" w:rsidR="000018EC" w:rsidRDefault="000018EC" w:rsidP="0072168B">
      <w:pPr>
        <w:ind w:left="567"/>
        <w:rPr>
          <w:rFonts w:ascii="Arial" w:hAnsi="Arial" w:cs="Arial"/>
          <w:szCs w:val="20"/>
        </w:rPr>
      </w:pPr>
    </w:p>
    <w:p w14:paraId="5EF2FD52" w14:textId="77777777" w:rsidR="007A65AC" w:rsidRPr="003E3400" w:rsidRDefault="007A65AC" w:rsidP="00646344">
      <w:pPr>
        <w:rPr>
          <w:rFonts w:ascii="Arial" w:hAnsi="Arial" w:cs="Arial"/>
          <w:szCs w:val="20"/>
        </w:rPr>
      </w:pPr>
    </w:p>
    <w:p w14:paraId="4D4CFE5A" w14:textId="4693947E" w:rsidR="00646344" w:rsidRPr="003E3400" w:rsidRDefault="00646344" w:rsidP="00646344">
      <w:pPr>
        <w:pStyle w:val="Ttulo2"/>
        <w:rPr>
          <w:rFonts w:ascii="Arial" w:hAnsi="Arial" w:cs="Arial"/>
          <w:szCs w:val="20"/>
        </w:rPr>
      </w:pPr>
      <w:r w:rsidRPr="003E3400">
        <w:rPr>
          <w:rFonts w:ascii="Arial" w:hAnsi="Arial" w:cs="Arial"/>
          <w:szCs w:val="20"/>
        </w:rPr>
        <w:t xml:space="preserve">Localización </w:t>
      </w:r>
    </w:p>
    <w:p w14:paraId="26B47280" w14:textId="73997256" w:rsidR="00646344" w:rsidRPr="003E3400" w:rsidRDefault="00646344" w:rsidP="00646344">
      <w:pPr>
        <w:rPr>
          <w:rFonts w:ascii="Arial" w:hAnsi="Arial" w:cs="Arial"/>
          <w:szCs w:val="20"/>
        </w:rPr>
      </w:pPr>
    </w:p>
    <w:p w14:paraId="07A1FCFD" w14:textId="151694E0" w:rsidR="00E6655C" w:rsidRPr="000C11D8" w:rsidRDefault="00936000" w:rsidP="00E6655C">
      <w:pPr>
        <w:jc w:val="center"/>
        <w:rPr>
          <w:rFonts w:ascii="Arial" w:hAnsi="Arial" w:cs="Arial"/>
          <w:sz w:val="22"/>
        </w:rPr>
      </w:pPr>
      <w:r w:rsidRPr="000C11D8">
        <w:rPr>
          <w:rFonts w:ascii="Arial" w:hAnsi="Arial" w:cs="Arial"/>
          <w:noProof/>
          <w:szCs w:val="20"/>
          <w:lang w:eastAsia="es-CO"/>
        </w:rPr>
        <mc:AlternateContent>
          <mc:Choice Requires="wps">
            <w:drawing>
              <wp:anchor distT="0" distB="0" distL="114300" distR="114300" simplePos="0" relativeHeight="251664384" behindDoc="0" locked="0" layoutInCell="1" allowOverlap="1" wp14:anchorId="0D706EE3" wp14:editId="0D394855">
                <wp:simplePos x="0" y="0"/>
                <wp:positionH relativeFrom="column">
                  <wp:posOffset>2267585</wp:posOffset>
                </wp:positionH>
                <wp:positionV relativeFrom="paragraph">
                  <wp:posOffset>1812925</wp:posOffset>
                </wp:positionV>
                <wp:extent cx="95415" cy="103367"/>
                <wp:effectExtent l="0" t="0" r="0" b="0"/>
                <wp:wrapNone/>
                <wp:docPr id="355938293" name="Elipse 1"/>
                <wp:cNvGraphicFramePr/>
                <a:graphic xmlns:a="http://schemas.openxmlformats.org/drawingml/2006/main">
                  <a:graphicData uri="http://schemas.microsoft.com/office/word/2010/wordprocessingShape">
                    <wps:wsp>
                      <wps:cNvSpPr/>
                      <wps:spPr>
                        <a:xfrm>
                          <a:off x="0" y="0"/>
                          <a:ext cx="95415" cy="103367"/>
                        </a:xfrm>
                        <a:prstGeom prst="ellipse">
                          <a:avLst/>
                        </a:prstGeom>
                        <a:solidFill>
                          <a:srgbClr val="EE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4D0B707F" id="Elipse 1" o:spid="_x0000_s1026" style="position:absolute;margin-left:178.55pt;margin-top:142.75pt;width:7.5pt;height: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" fillcolor="#e00" stroked="f" strokeweight="1pt">
                <v:stroke joinstyle="miter"/>
              </v:oval>
            </w:pict>
          </mc:Fallback>
        </mc:AlternateContent>
      </w:r>
      <w:r w:rsidRPr="000C11D8">
        <w:rPr>
          <w:rFonts w:ascii="Arial" w:hAnsi="Arial" w:cs="Arial"/>
          <w:noProof/>
          <w:szCs w:val="20"/>
          <w:lang w:eastAsia="es-CO"/>
        </w:rPr>
        <mc:AlternateContent>
          <mc:Choice Requires="wps">
            <w:drawing>
              <wp:anchor distT="0" distB="0" distL="114300" distR="114300" simplePos="0" relativeHeight="251662336" behindDoc="0" locked="0" layoutInCell="1" allowOverlap="1" wp14:anchorId="30A700E3" wp14:editId="2489193E">
                <wp:simplePos x="0" y="0"/>
                <wp:positionH relativeFrom="column">
                  <wp:posOffset>2188845</wp:posOffset>
                </wp:positionH>
                <wp:positionV relativeFrom="paragraph">
                  <wp:posOffset>2252980</wp:posOffset>
                </wp:positionV>
                <wp:extent cx="95415" cy="103367"/>
                <wp:effectExtent l="0" t="0" r="0" b="0"/>
                <wp:wrapNone/>
                <wp:docPr id="2061749854" name="Elipse 1"/>
                <wp:cNvGraphicFramePr/>
                <a:graphic xmlns:a="http://schemas.openxmlformats.org/drawingml/2006/main">
                  <a:graphicData uri="http://schemas.microsoft.com/office/word/2010/wordprocessingShape">
                    <wps:wsp>
                      <wps:cNvSpPr/>
                      <wps:spPr>
                        <a:xfrm>
                          <a:off x="0" y="0"/>
                          <a:ext cx="95415" cy="103367"/>
                        </a:xfrm>
                        <a:prstGeom prst="ellipse">
                          <a:avLst/>
                        </a:prstGeom>
                        <a:solidFill>
                          <a:srgbClr val="EE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4CE9DDDC" id="Elipse 1" o:spid="_x0000_s1026" style="position:absolute;margin-left:172.35pt;margin-top:177.4pt;width:7.5pt;height: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" fillcolor="#e00" stroked="f" strokeweight="1pt">
                <v:stroke joinstyle="miter"/>
              </v:oval>
            </w:pict>
          </mc:Fallback>
        </mc:AlternateContent>
      </w:r>
      <w:r w:rsidR="00E6655C" w:rsidRPr="000C11D8">
        <w:rPr>
          <w:rFonts w:ascii="Arial" w:hAnsi="Arial" w:cs="Arial"/>
          <w:noProof/>
          <w:szCs w:val="20"/>
          <w:lang w:eastAsia="es-CO"/>
        </w:rPr>
        <w:drawing>
          <wp:inline distT="0" distB="0" distL="0" distR="0" wp14:anchorId="1BD34C70" wp14:editId="4FEC636E">
            <wp:extent cx="3160199" cy="3857625"/>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33717" cy="3947368"/>
                    </a:xfrm>
                    <a:prstGeom prst="rect">
                      <a:avLst/>
                    </a:prstGeom>
                  </pic:spPr>
                </pic:pic>
              </a:graphicData>
            </a:graphic>
          </wp:inline>
        </w:drawing>
      </w:r>
    </w:p>
    <w:p w14:paraId="60C44547" w14:textId="10351412" w:rsidR="00646344" w:rsidRPr="00936000" w:rsidRDefault="00646344" w:rsidP="00646344">
      <w:pPr>
        <w:jc w:val="center"/>
        <w:rPr>
          <w:rFonts w:ascii="Arial" w:hAnsi="Arial" w:cs="Arial"/>
          <w:sz w:val="16"/>
          <w:szCs w:val="16"/>
        </w:rPr>
      </w:pPr>
      <w:r w:rsidRPr="00936000">
        <w:rPr>
          <w:rFonts w:ascii="Arial" w:hAnsi="Arial" w:cs="Arial"/>
          <w:sz w:val="16"/>
          <w:szCs w:val="16"/>
        </w:rPr>
        <w:t xml:space="preserve">Figura 1.1. </w:t>
      </w:r>
      <w:r w:rsidR="00E6655C" w:rsidRPr="00936000">
        <w:rPr>
          <w:rFonts w:ascii="Arial" w:hAnsi="Arial" w:cs="Arial"/>
          <w:sz w:val="16"/>
          <w:szCs w:val="16"/>
        </w:rPr>
        <w:t>Localización de los proyectos.</w:t>
      </w:r>
    </w:p>
    <w:p w14:paraId="1E0BA2DF" w14:textId="77777777" w:rsidR="00A159A7" w:rsidRDefault="00A159A7" w:rsidP="00646344">
      <w:pPr>
        <w:jc w:val="center"/>
        <w:rPr>
          <w:rFonts w:ascii="Arial" w:hAnsi="Arial" w:cs="Arial"/>
          <w:sz w:val="22"/>
        </w:rPr>
      </w:pPr>
    </w:p>
    <w:p w14:paraId="32282B7B" w14:textId="77777777" w:rsidR="00E82765" w:rsidRPr="00570BB2" w:rsidRDefault="00E82765" w:rsidP="00646344">
      <w:pPr>
        <w:jc w:val="center"/>
        <w:rPr>
          <w:rFonts w:ascii="Arial" w:hAnsi="Arial" w:cs="Arial"/>
          <w:szCs w:val="20"/>
        </w:rPr>
      </w:pPr>
    </w:p>
    <w:p w14:paraId="4B5BADDF" w14:textId="7146C493" w:rsidR="00646344" w:rsidRPr="00570BB2" w:rsidRDefault="00CF369B" w:rsidP="00A0364A">
      <w:pPr>
        <w:pStyle w:val="Ttulo1"/>
        <w:rPr>
          <w:rFonts w:ascii="Arial" w:hAnsi="Arial" w:cs="Arial"/>
          <w:szCs w:val="20"/>
        </w:rPr>
      </w:pPr>
      <w:r w:rsidRPr="00570BB2">
        <w:rPr>
          <w:rFonts w:ascii="Arial" w:hAnsi="Arial" w:cs="Arial"/>
          <w:szCs w:val="20"/>
        </w:rPr>
        <w:t>A</w:t>
      </w:r>
      <w:r w:rsidR="00A0364A" w:rsidRPr="00570BB2">
        <w:rPr>
          <w:rFonts w:ascii="Arial" w:hAnsi="Arial" w:cs="Arial"/>
          <w:szCs w:val="20"/>
        </w:rPr>
        <w:t xml:space="preserve">ctividades </w:t>
      </w:r>
      <w:r w:rsidR="00075324" w:rsidRPr="00570BB2">
        <w:rPr>
          <w:rFonts w:ascii="Arial" w:hAnsi="Arial" w:cs="Arial"/>
          <w:szCs w:val="20"/>
        </w:rPr>
        <w:t xml:space="preserve">a </w:t>
      </w:r>
      <w:r w:rsidR="00A0364A" w:rsidRPr="00570BB2">
        <w:rPr>
          <w:rFonts w:ascii="Arial" w:hAnsi="Arial" w:cs="Arial"/>
          <w:szCs w:val="20"/>
        </w:rPr>
        <w:t>ejecutar y alcance</w:t>
      </w:r>
    </w:p>
    <w:p w14:paraId="6E1B7851" w14:textId="2EE3A719" w:rsidR="00A0364A" w:rsidRPr="00570BB2" w:rsidRDefault="00A0364A" w:rsidP="00A0364A">
      <w:pPr>
        <w:rPr>
          <w:rFonts w:ascii="Arial" w:hAnsi="Arial" w:cs="Arial"/>
          <w:szCs w:val="20"/>
        </w:rPr>
      </w:pPr>
    </w:p>
    <w:p w14:paraId="0488F6D3" w14:textId="1F6124CA" w:rsidR="00BB0AF1" w:rsidRPr="00570BB2" w:rsidRDefault="00BB0AF1" w:rsidP="00A0364A">
      <w:pPr>
        <w:rPr>
          <w:rFonts w:ascii="Arial" w:hAnsi="Arial"/>
          <w:szCs w:val="20"/>
        </w:rPr>
      </w:pPr>
      <w:r w:rsidRPr="00570BB2">
        <w:rPr>
          <w:rFonts w:ascii="Arial" w:hAnsi="Arial" w:cs="Arial"/>
          <w:szCs w:val="20"/>
        </w:rPr>
        <w:t xml:space="preserve">Las actividades detalladas a ejecutar se encuentran en el </w:t>
      </w:r>
      <w:r w:rsidRPr="00570BB2">
        <w:rPr>
          <w:rFonts w:ascii="Arial" w:hAnsi="Arial"/>
          <w:szCs w:val="20"/>
        </w:rPr>
        <w:t>Formulario 1 - Formulario de Presupuesto Oficial, adicionalmente, anexo a este documento se encuentran las especificaciones técnicas y los APU´s.</w:t>
      </w:r>
    </w:p>
    <w:p w14:paraId="22F15546" w14:textId="77777777" w:rsidR="00BB0AF1" w:rsidRPr="00570BB2" w:rsidRDefault="00BB0AF1" w:rsidP="00A0364A">
      <w:pPr>
        <w:rPr>
          <w:rFonts w:ascii="Arial" w:hAnsi="Arial"/>
          <w:szCs w:val="20"/>
        </w:rPr>
      </w:pPr>
    </w:p>
    <w:p w14:paraId="49D9AA42" w14:textId="57E4F29B" w:rsidR="009712D3" w:rsidRPr="003E3400" w:rsidRDefault="009712D3" w:rsidP="00925DDB">
      <w:pPr>
        <w:pStyle w:val="Ttulo2"/>
        <w:rPr>
          <w:rFonts w:ascii="Arial" w:hAnsi="Arial" w:cs="Arial"/>
          <w:szCs w:val="20"/>
        </w:rPr>
      </w:pPr>
      <w:r w:rsidRPr="003E3400">
        <w:rPr>
          <w:rFonts w:ascii="Arial" w:hAnsi="Arial" w:cs="Arial"/>
          <w:szCs w:val="20"/>
        </w:rPr>
        <w:t>Fases y etapas del proyecto</w:t>
      </w:r>
    </w:p>
    <w:p w14:paraId="4B6BEE58" w14:textId="77777777" w:rsidR="004A5D33" w:rsidRPr="003E3400" w:rsidRDefault="004A5D33" w:rsidP="004A5D33">
      <w:pPr>
        <w:rPr>
          <w:rFonts w:ascii="Arial" w:hAnsi="Arial" w:cs="Arial"/>
          <w:szCs w:val="20"/>
        </w:rPr>
      </w:pPr>
    </w:p>
    <w:p w14:paraId="4845C710" w14:textId="689BC65B" w:rsidR="004A5D33" w:rsidRDefault="00BB0AF1" w:rsidP="004A5D33">
      <w:pPr>
        <w:rPr>
          <w:rFonts w:ascii="Arial" w:hAnsi="Arial" w:cs="Arial"/>
          <w:szCs w:val="20"/>
        </w:rPr>
      </w:pPr>
      <w:r>
        <w:rPr>
          <w:rFonts w:ascii="Arial" w:hAnsi="Arial" w:cs="Arial"/>
          <w:szCs w:val="20"/>
        </w:rPr>
        <w:t>El</w:t>
      </w:r>
      <w:r w:rsidR="001059D0">
        <w:rPr>
          <w:rFonts w:ascii="Arial" w:hAnsi="Arial" w:cs="Arial"/>
          <w:szCs w:val="20"/>
        </w:rPr>
        <w:t xml:space="preserve"> “</w:t>
      </w:r>
      <w:r w:rsidR="001059D0" w:rsidRPr="001059D0">
        <w:rPr>
          <w:rFonts w:ascii="Arial" w:hAnsi="Arial" w:cs="Arial"/>
          <w:bCs/>
          <w:szCs w:val="20"/>
        </w:rPr>
        <w:t>MANTENIMIENTO PREVENTIVO Y CORRECTIVO, ADECUACIONES Y/O MEJORAS LOCATIVAS DE ALGUNOS ESTABLECIMIENTOS DE SANIDAD DE LA POLICÍA NACIONAL A PRECIOS UNITARIOS FIJOS SIN FÓRMULA DE REAJUSTE - ESTABLECIMIENTO ESPCO CLÍNICA DEUIL Y ESTEBLECIMIENTO PRIMARIO DE SALUD-CENOP”</w:t>
      </w:r>
      <w:r w:rsidR="00570BB2">
        <w:rPr>
          <w:rFonts w:ascii="Arial" w:hAnsi="Arial" w:cs="Arial"/>
          <w:bCs/>
          <w:szCs w:val="20"/>
        </w:rPr>
        <w:t>,</w:t>
      </w:r>
      <w:r w:rsidR="004A5D33" w:rsidRPr="003E3400">
        <w:rPr>
          <w:rFonts w:ascii="Arial" w:hAnsi="Arial" w:cs="Arial"/>
          <w:szCs w:val="20"/>
        </w:rPr>
        <w:t xml:space="preserve"> se ejecutará en una única fase.</w:t>
      </w:r>
    </w:p>
    <w:p w14:paraId="70CB9BF5" w14:textId="77777777" w:rsidR="00936000" w:rsidRPr="003E3400" w:rsidRDefault="00936000" w:rsidP="004A5D33">
      <w:pPr>
        <w:rPr>
          <w:rFonts w:ascii="Arial" w:hAnsi="Arial" w:cs="Arial"/>
          <w:szCs w:val="20"/>
        </w:rPr>
      </w:pPr>
    </w:p>
    <w:p w14:paraId="7AA6AC60" w14:textId="6CC92CEC" w:rsidR="009712D3" w:rsidRPr="003E3400" w:rsidRDefault="009712D3" w:rsidP="009712D3">
      <w:pPr>
        <w:rPr>
          <w:rFonts w:ascii="Arial" w:hAnsi="Arial" w:cs="Arial"/>
          <w:szCs w:val="20"/>
        </w:rPr>
      </w:pPr>
    </w:p>
    <w:p w14:paraId="1D9B8739" w14:textId="613F40E2" w:rsidR="00925DDB" w:rsidRPr="003E3400" w:rsidRDefault="00CF369B" w:rsidP="00925DDB">
      <w:pPr>
        <w:pStyle w:val="Ttulo1"/>
        <w:rPr>
          <w:rFonts w:ascii="Arial" w:hAnsi="Arial" w:cs="Arial"/>
          <w:szCs w:val="20"/>
        </w:rPr>
      </w:pPr>
      <w:r w:rsidRPr="003E3400">
        <w:rPr>
          <w:rFonts w:ascii="Arial" w:hAnsi="Arial" w:cs="Arial"/>
          <w:szCs w:val="20"/>
        </w:rPr>
        <w:t>P</w:t>
      </w:r>
      <w:r w:rsidR="00925DDB" w:rsidRPr="003E3400">
        <w:rPr>
          <w:rFonts w:ascii="Arial" w:hAnsi="Arial" w:cs="Arial"/>
          <w:szCs w:val="20"/>
        </w:rPr>
        <w:t>lazo para la ejecución del CONTRATo</w:t>
      </w:r>
    </w:p>
    <w:p w14:paraId="50AE3C57" w14:textId="474DAB66" w:rsidR="00925DDB" w:rsidRPr="003E3400" w:rsidRDefault="00925DDB" w:rsidP="00925DDB">
      <w:pPr>
        <w:rPr>
          <w:rFonts w:ascii="Arial" w:hAnsi="Arial" w:cs="Arial"/>
          <w:szCs w:val="20"/>
        </w:rPr>
      </w:pPr>
    </w:p>
    <w:p w14:paraId="497BA31B" w14:textId="4DD6866D" w:rsidR="00925DDB" w:rsidRPr="003E3400" w:rsidRDefault="00925DDB" w:rsidP="00925DDB">
      <w:pPr>
        <w:rPr>
          <w:rFonts w:ascii="Arial" w:hAnsi="Arial" w:cs="Arial"/>
          <w:szCs w:val="20"/>
        </w:rPr>
      </w:pPr>
      <w:r w:rsidRPr="003E3400">
        <w:rPr>
          <w:rFonts w:ascii="Arial" w:hAnsi="Arial" w:cs="Arial"/>
          <w:szCs w:val="20"/>
        </w:rPr>
        <w:t xml:space="preserve">El plazo previsto para la ejecución de las actividades que se deriven del </w:t>
      </w:r>
      <w:r w:rsidR="00510130" w:rsidRPr="003E3400">
        <w:rPr>
          <w:rFonts w:ascii="Arial" w:hAnsi="Arial" w:cs="Arial"/>
          <w:szCs w:val="20"/>
        </w:rPr>
        <w:t>P</w:t>
      </w:r>
      <w:r w:rsidRPr="003E3400">
        <w:rPr>
          <w:rFonts w:ascii="Arial" w:hAnsi="Arial" w:cs="Arial"/>
          <w:szCs w:val="20"/>
        </w:rPr>
        <w:t xml:space="preserve">roceso </w:t>
      </w:r>
      <w:r w:rsidR="00510130" w:rsidRPr="003E3400">
        <w:rPr>
          <w:rFonts w:ascii="Arial" w:hAnsi="Arial" w:cs="Arial"/>
          <w:szCs w:val="20"/>
        </w:rPr>
        <w:t xml:space="preserve">de Contratación </w:t>
      </w:r>
      <w:r w:rsidRPr="003E3400">
        <w:rPr>
          <w:rFonts w:ascii="Arial" w:hAnsi="Arial" w:cs="Arial"/>
          <w:szCs w:val="20"/>
        </w:rPr>
        <w:t xml:space="preserve">es el establecido en la sección 1.1. del </w:t>
      </w:r>
      <w:r w:rsidR="7812FA41" w:rsidRPr="003E3400">
        <w:rPr>
          <w:rFonts w:ascii="Arial" w:hAnsi="Arial" w:cs="Arial"/>
          <w:szCs w:val="20"/>
        </w:rPr>
        <w:t>P</w:t>
      </w:r>
      <w:r w:rsidRPr="003E3400">
        <w:rPr>
          <w:rFonts w:ascii="Arial" w:hAnsi="Arial" w:cs="Arial"/>
          <w:szCs w:val="20"/>
        </w:rPr>
        <w:t xml:space="preserve">liego de </w:t>
      </w:r>
      <w:r w:rsidR="63ABA39D" w:rsidRPr="003E3400">
        <w:rPr>
          <w:rFonts w:ascii="Arial" w:hAnsi="Arial" w:cs="Arial"/>
          <w:szCs w:val="20"/>
        </w:rPr>
        <w:t>C</w:t>
      </w:r>
      <w:r w:rsidRPr="003E3400">
        <w:rPr>
          <w:rFonts w:ascii="Arial" w:hAnsi="Arial" w:cs="Arial"/>
          <w:szCs w:val="20"/>
        </w:rPr>
        <w:t xml:space="preserve">ondiciones, el cual se contará en la forma prevista en el Anexo </w:t>
      </w:r>
      <w:r w:rsidR="002239D5" w:rsidRPr="003E3400">
        <w:rPr>
          <w:rFonts w:ascii="Arial" w:hAnsi="Arial" w:cs="Arial"/>
          <w:szCs w:val="20"/>
        </w:rPr>
        <w:t>4</w:t>
      </w:r>
      <w:r w:rsidRPr="003E3400">
        <w:rPr>
          <w:rFonts w:ascii="Arial" w:hAnsi="Arial" w:cs="Arial"/>
          <w:szCs w:val="20"/>
        </w:rPr>
        <w:t xml:space="preserve"> – Minuta del Contrato. </w:t>
      </w:r>
    </w:p>
    <w:p w14:paraId="3B735CB6" w14:textId="77777777" w:rsidR="00925DDB" w:rsidRPr="003E3400" w:rsidRDefault="00925DDB" w:rsidP="00925DDB">
      <w:pPr>
        <w:rPr>
          <w:rFonts w:ascii="Arial" w:hAnsi="Arial" w:cs="Arial"/>
          <w:szCs w:val="20"/>
        </w:rPr>
      </w:pPr>
    </w:p>
    <w:p w14:paraId="24C59F24" w14:textId="5150D573" w:rsidR="00F56A30" w:rsidRPr="003E3400" w:rsidRDefault="00F56A30" w:rsidP="00F56A30">
      <w:pPr>
        <w:rPr>
          <w:rFonts w:ascii="Arial" w:hAnsi="Arial" w:cs="Arial"/>
          <w:color w:val="000000" w:themeColor="text1"/>
          <w:szCs w:val="20"/>
        </w:rPr>
      </w:pPr>
      <w:r w:rsidRPr="003E3400">
        <w:rPr>
          <w:rFonts w:ascii="Arial" w:eastAsia="Times New Roman" w:hAnsi="Arial" w:cs="Arial"/>
          <w:color w:val="000000"/>
          <w:szCs w:val="20"/>
          <w:lang w:val="es-ES" w:eastAsia="es-ES"/>
        </w:rPr>
        <w:t>El plazo de ejecución será</w:t>
      </w:r>
      <w:r w:rsidR="00FC4B28" w:rsidRPr="003E3400">
        <w:rPr>
          <w:rFonts w:ascii="Arial" w:eastAsia="Times New Roman" w:hAnsi="Arial" w:cs="Arial"/>
          <w:bCs/>
          <w:color w:val="000000"/>
          <w:szCs w:val="20"/>
          <w:lang w:val="es-ES" w:eastAsia="es-ES"/>
        </w:rPr>
        <w:t xml:space="preserve"> hasta el </w:t>
      </w:r>
      <w:r w:rsidR="00EF561F" w:rsidRPr="00EF561F">
        <w:rPr>
          <w:rFonts w:ascii="Arial" w:eastAsia="Times New Roman" w:hAnsi="Arial" w:cs="Arial"/>
          <w:bCs/>
          <w:color w:val="000000"/>
          <w:szCs w:val="20"/>
          <w:lang w:val="es-ES" w:eastAsia="es-ES"/>
        </w:rPr>
        <w:t>22 de diciembre de 2026</w:t>
      </w:r>
      <w:r w:rsidRPr="003E3400">
        <w:rPr>
          <w:rFonts w:ascii="Arial" w:eastAsia="Times New Roman" w:hAnsi="Arial" w:cs="Arial"/>
          <w:color w:val="000000"/>
          <w:szCs w:val="20"/>
          <w:lang w:val="es-ES" w:eastAsia="es-ES"/>
        </w:rPr>
        <w:t xml:space="preserve">, </w:t>
      </w:r>
      <w:r w:rsidRPr="003E3400">
        <w:rPr>
          <w:rFonts w:ascii="Arial" w:hAnsi="Arial" w:cs="Arial"/>
          <w:color w:val="000000" w:themeColor="text1"/>
          <w:szCs w:val="20"/>
        </w:rPr>
        <w:t>contados a partir de la firma del Acta de Inicio, previa aprobación de la garantía única.</w:t>
      </w:r>
    </w:p>
    <w:p w14:paraId="111AD2AC" w14:textId="77777777" w:rsidR="00F56A30" w:rsidRPr="003E3400" w:rsidRDefault="00F56A30" w:rsidP="00F56A30">
      <w:pPr>
        <w:rPr>
          <w:rFonts w:ascii="Arial" w:hAnsi="Arial" w:cs="Arial"/>
          <w:color w:val="000000" w:themeColor="text1"/>
          <w:szCs w:val="20"/>
        </w:rPr>
      </w:pPr>
    </w:p>
    <w:p w14:paraId="25AF1F4B" w14:textId="3762088B" w:rsidR="00925DDB" w:rsidRPr="003E3400" w:rsidRDefault="00CF369B" w:rsidP="00850B16">
      <w:pPr>
        <w:pStyle w:val="Ttulo1"/>
        <w:rPr>
          <w:rFonts w:ascii="Arial" w:hAnsi="Arial" w:cs="Arial"/>
          <w:szCs w:val="20"/>
        </w:rPr>
      </w:pPr>
      <w:r w:rsidRPr="003E3400">
        <w:rPr>
          <w:rFonts w:ascii="Arial" w:hAnsi="Arial" w:cs="Arial"/>
          <w:szCs w:val="20"/>
        </w:rPr>
        <w:t>F</w:t>
      </w:r>
      <w:r w:rsidR="00850B16" w:rsidRPr="003E3400">
        <w:rPr>
          <w:rFonts w:ascii="Arial" w:hAnsi="Arial" w:cs="Arial"/>
          <w:szCs w:val="20"/>
        </w:rPr>
        <w:t>orma de pago</w:t>
      </w:r>
    </w:p>
    <w:p w14:paraId="27A0E92C" w14:textId="77777777" w:rsidR="003161B5" w:rsidRPr="003E3400" w:rsidRDefault="003161B5" w:rsidP="003161B5">
      <w:pPr>
        <w:rPr>
          <w:rFonts w:ascii="Arial" w:hAnsi="Arial" w:cs="Arial"/>
          <w:szCs w:val="20"/>
          <w:shd w:val="clear" w:color="auto" w:fill="FFFFFF"/>
        </w:rPr>
      </w:pPr>
    </w:p>
    <w:p w14:paraId="1498814B" w14:textId="51A7A63A" w:rsidR="003161B5" w:rsidRPr="003E3400" w:rsidRDefault="003161B5" w:rsidP="003161B5">
      <w:pPr>
        <w:rPr>
          <w:rFonts w:ascii="Arial" w:hAnsi="Arial" w:cs="Arial"/>
          <w:szCs w:val="20"/>
        </w:rPr>
      </w:pPr>
      <w:r w:rsidRPr="003E3400">
        <w:rPr>
          <w:rFonts w:ascii="Arial" w:hAnsi="Arial" w:cs="Arial"/>
          <w:szCs w:val="20"/>
        </w:rPr>
        <w:t>El contrato deberá ejecutarse bajo la modalidad de precios unitarios fijos sin formula de reajuste, de acuerdo a lo estipulado en las cantidades referidas para cada una de las actividades a construir, de los presupuestos detallados de obra, especificaciones técnicas de construcción, materiales, programación presentada en la oferta.</w:t>
      </w:r>
    </w:p>
    <w:p w14:paraId="3A54A087" w14:textId="7E4D5205" w:rsidR="00850B16" w:rsidRPr="003E3400" w:rsidRDefault="00850B16" w:rsidP="00850B16">
      <w:pPr>
        <w:rPr>
          <w:rFonts w:ascii="Arial" w:hAnsi="Arial" w:cs="Arial"/>
          <w:szCs w:val="20"/>
        </w:rPr>
      </w:pPr>
    </w:p>
    <w:p w14:paraId="07A5D82E" w14:textId="77777777" w:rsidR="00F56A30" w:rsidRPr="003E3400" w:rsidRDefault="00F56A30" w:rsidP="00F56A30">
      <w:pPr>
        <w:rPr>
          <w:rFonts w:ascii="Arial" w:hAnsi="Arial" w:cs="Arial"/>
          <w:b/>
          <w:szCs w:val="20"/>
        </w:rPr>
      </w:pPr>
      <w:r w:rsidRPr="003E3400">
        <w:rPr>
          <w:rFonts w:ascii="Arial" w:hAnsi="Arial" w:cs="Arial"/>
          <w:szCs w:val="20"/>
        </w:rPr>
        <w:t>La Policía Nacional – Dirección de Sanidad cancelará el valor del contrato de obra en moneda legal colombiana de la siguiente forma:</w:t>
      </w:r>
    </w:p>
    <w:p w14:paraId="006321B9" w14:textId="77777777" w:rsidR="00F56A30" w:rsidRPr="003E3400" w:rsidRDefault="00F56A30" w:rsidP="00F56A30">
      <w:pPr>
        <w:rPr>
          <w:rFonts w:ascii="Arial" w:hAnsi="Arial" w:cs="Arial"/>
          <w:b/>
          <w:szCs w:val="20"/>
        </w:rPr>
      </w:pPr>
    </w:p>
    <w:p w14:paraId="761174D8" w14:textId="532028A5" w:rsidR="00F56A30" w:rsidRPr="003E3400" w:rsidRDefault="001059D0" w:rsidP="00F56A30">
      <w:pPr>
        <w:rPr>
          <w:rFonts w:ascii="Arial" w:hAnsi="Arial" w:cs="Arial"/>
          <w:szCs w:val="20"/>
        </w:rPr>
      </w:pPr>
      <w:r>
        <w:rPr>
          <w:rFonts w:ascii="Arial" w:hAnsi="Arial" w:cs="Arial"/>
          <w:b/>
          <w:szCs w:val="20"/>
        </w:rPr>
        <w:t>5.1</w:t>
      </w:r>
      <w:r>
        <w:rPr>
          <w:rFonts w:ascii="Arial" w:hAnsi="Arial" w:cs="Arial"/>
          <w:b/>
          <w:szCs w:val="20"/>
        </w:rPr>
        <w:tab/>
      </w:r>
      <w:r w:rsidR="00F56A30" w:rsidRPr="003E3400">
        <w:rPr>
          <w:rFonts w:ascii="Arial" w:hAnsi="Arial" w:cs="Arial"/>
          <w:b/>
          <w:szCs w:val="20"/>
        </w:rPr>
        <w:t>PAGO DE ACTAS PARCIALES:</w:t>
      </w:r>
      <w:r w:rsidR="00F56A30" w:rsidRPr="003E3400">
        <w:rPr>
          <w:rFonts w:ascii="Arial" w:hAnsi="Arial" w:cs="Arial"/>
          <w:szCs w:val="20"/>
        </w:rPr>
        <w:t xml:space="preserve"> </w:t>
      </w:r>
    </w:p>
    <w:p w14:paraId="16BC7CFB" w14:textId="77777777" w:rsidR="00F56A30" w:rsidRPr="003E3400" w:rsidRDefault="00F56A30" w:rsidP="00F56A30">
      <w:pPr>
        <w:rPr>
          <w:rFonts w:ascii="Arial" w:hAnsi="Arial" w:cs="Arial"/>
          <w:szCs w:val="20"/>
        </w:rPr>
      </w:pPr>
    </w:p>
    <w:p w14:paraId="58136A72" w14:textId="2B050EC5" w:rsidR="00F56A30" w:rsidRPr="003E3400" w:rsidRDefault="00F56A30" w:rsidP="00F56A30">
      <w:pPr>
        <w:rPr>
          <w:rFonts w:ascii="Arial" w:hAnsi="Arial" w:cs="Arial"/>
          <w:szCs w:val="20"/>
        </w:rPr>
      </w:pPr>
      <w:r w:rsidRPr="003E3400">
        <w:rPr>
          <w:rFonts w:ascii="Arial" w:hAnsi="Arial" w:cs="Arial"/>
          <w:szCs w:val="20"/>
        </w:rPr>
        <w:t>Se realizarán pagos parciales de acuerdo al porcentaje de ejecución de la obra, hasta llegar al cien por ciento (100%) del avance físico real de la obra; las actas deben corresponder al valor ejecutado en el respectivo periodo, las cuales se tramitarán una vez la Interventoría y Contratista hayan suscrito el acta parcial correspondiente con sus respectivas memorias y que la Interventoría haya certificado la ejecución y el recibo a satisfacción de las obras contenidas en el corte. El pago se realizará dentro de los sesenta (60) días calendarios siguientes a la radicación de las facturas del acta respectiva, de acuerdo con el derecho a turno y la programación del Plan Anual de Caja (PAC).</w:t>
      </w:r>
    </w:p>
    <w:p w14:paraId="5916B849" w14:textId="77777777" w:rsidR="00F56A30" w:rsidRPr="003E3400" w:rsidRDefault="00F56A30" w:rsidP="00F56A30">
      <w:pPr>
        <w:rPr>
          <w:rFonts w:ascii="Arial" w:hAnsi="Arial" w:cs="Arial"/>
          <w:b/>
          <w:szCs w:val="20"/>
        </w:rPr>
      </w:pPr>
    </w:p>
    <w:p w14:paraId="57A89F83" w14:textId="77777777" w:rsidR="00F56A30" w:rsidRPr="003E3400" w:rsidRDefault="00F56A30" w:rsidP="00F56A30">
      <w:pPr>
        <w:rPr>
          <w:rFonts w:ascii="Arial" w:hAnsi="Arial" w:cs="Arial"/>
          <w:szCs w:val="20"/>
        </w:rPr>
      </w:pPr>
      <w:r w:rsidRPr="003E3400">
        <w:rPr>
          <w:rFonts w:ascii="Arial" w:hAnsi="Arial" w:cs="Arial"/>
          <w:szCs w:val="20"/>
        </w:rPr>
        <w:t>Para hacer efectivo cada uno de los pagos, el acta parcial de obra se debe acompañar de la siguiente documentación:</w:t>
      </w:r>
    </w:p>
    <w:p w14:paraId="7AFC3A01" w14:textId="77777777" w:rsidR="00F56A30" w:rsidRPr="003E3400" w:rsidRDefault="00F56A30" w:rsidP="00F56A30">
      <w:pPr>
        <w:rPr>
          <w:rFonts w:ascii="Arial" w:hAnsi="Arial" w:cs="Arial"/>
          <w:szCs w:val="20"/>
        </w:rPr>
      </w:pPr>
    </w:p>
    <w:p w14:paraId="394A3B44" w14:textId="7F8616E2" w:rsidR="00F56A30" w:rsidRPr="003E3400" w:rsidRDefault="00F56A30" w:rsidP="00C133A3">
      <w:pPr>
        <w:pStyle w:val="Prrafodelista"/>
        <w:numPr>
          <w:ilvl w:val="0"/>
          <w:numId w:val="31"/>
        </w:numPr>
        <w:rPr>
          <w:rFonts w:ascii="Arial" w:hAnsi="Arial" w:cs="Arial"/>
          <w:b/>
          <w:szCs w:val="20"/>
        </w:rPr>
      </w:pPr>
      <w:r w:rsidRPr="003E3400">
        <w:rPr>
          <w:rFonts w:ascii="Arial" w:eastAsia="Calibri" w:hAnsi="Arial" w:cs="Arial"/>
          <w:szCs w:val="20"/>
        </w:rPr>
        <w:t xml:space="preserve">Factura comercial original que debe corresponder con el valor del acta parcial, la cual se dispondrá previamente al Grupo de </w:t>
      </w:r>
      <w:r w:rsidR="00741973" w:rsidRPr="003E3400">
        <w:rPr>
          <w:rFonts w:ascii="Arial" w:eastAsia="Calibri" w:hAnsi="Arial" w:cs="Arial"/>
          <w:szCs w:val="20"/>
        </w:rPr>
        <w:t>Infraestructura</w:t>
      </w:r>
      <w:r w:rsidRPr="003E3400">
        <w:rPr>
          <w:rFonts w:ascii="Arial" w:eastAsia="Calibri" w:hAnsi="Arial" w:cs="Arial"/>
          <w:szCs w:val="20"/>
        </w:rPr>
        <w:t xml:space="preserve"> de la Dirección de Sanidad de la Policía Nacional para su respectiva revisión antes de ser publicada por el contratista en la plataforma del SECOP II.</w:t>
      </w:r>
    </w:p>
    <w:p w14:paraId="54ECD9BE" w14:textId="77777777" w:rsidR="00C133A3" w:rsidRPr="003E3400" w:rsidRDefault="00C133A3" w:rsidP="00C133A3">
      <w:pPr>
        <w:pStyle w:val="Prrafodelista"/>
        <w:ind w:left="426"/>
        <w:rPr>
          <w:rFonts w:ascii="Arial" w:hAnsi="Arial" w:cs="Arial"/>
          <w:b/>
          <w:szCs w:val="20"/>
        </w:rPr>
      </w:pPr>
    </w:p>
    <w:p w14:paraId="756421A1" w14:textId="77777777" w:rsidR="00741973" w:rsidRPr="003E3400" w:rsidRDefault="00741973" w:rsidP="00C133A3">
      <w:pPr>
        <w:pStyle w:val="Prrafodelista"/>
        <w:numPr>
          <w:ilvl w:val="0"/>
          <w:numId w:val="31"/>
        </w:numPr>
        <w:rPr>
          <w:rFonts w:ascii="Arial" w:hAnsi="Arial" w:cs="Arial"/>
          <w:szCs w:val="20"/>
        </w:rPr>
      </w:pPr>
      <w:r w:rsidRPr="003E3400">
        <w:rPr>
          <w:rFonts w:ascii="Arial" w:hAnsi="Arial" w:cs="Arial"/>
          <w:szCs w:val="20"/>
        </w:rPr>
        <w:t>Recibo a satisfacción (RAS) suscrito por los representantes legales y pares profesionales Directores de Obra tanto del contratista como de la interventoría previo el cumplimiento de los trámites administrativos y fiscales vigentes, ajeno esto al cumplimiento del objeto contractual y demás requisitos legales para la respectiva cancelación.</w:t>
      </w:r>
    </w:p>
    <w:p w14:paraId="1D6B0604" w14:textId="77777777" w:rsidR="00741973" w:rsidRPr="003E3400" w:rsidRDefault="00741973" w:rsidP="00741973">
      <w:pPr>
        <w:rPr>
          <w:rFonts w:ascii="Arial" w:hAnsi="Arial" w:cs="Arial"/>
          <w:szCs w:val="20"/>
        </w:rPr>
      </w:pPr>
    </w:p>
    <w:p w14:paraId="3353B8D9" w14:textId="036C5ED9" w:rsidR="00C133A3" w:rsidRPr="003E3400" w:rsidRDefault="00741973" w:rsidP="00C133A3">
      <w:pPr>
        <w:pStyle w:val="Prrafodelista"/>
        <w:numPr>
          <w:ilvl w:val="0"/>
          <w:numId w:val="31"/>
        </w:numPr>
        <w:rPr>
          <w:rFonts w:ascii="Arial" w:hAnsi="Arial" w:cs="Arial"/>
          <w:szCs w:val="20"/>
        </w:rPr>
      </w:pPr>
      <w:r w:rsidRPr="003E3400">
        <w:rPr>
          <w:rFonts w:ascii="Arial" w:hAnsi="Arial" w:cs="Arial"/>
          <w:szCs w:val="20"/>
        </w:rPr>
        <w:t>Acta parcial cuantificada y valorizada, suscrita por los representantes legales y directores asignados a la obra de la empresa contratista y de interventoría</w:t>
      </w:r>
      <w:r w:rsidR="00C133A3" w:rsidRPr="003E3400">
        <w:rPr>
          <w:rFonts w:ascii="Arial" w:hAnsi="Arial" w:cs="Arial"/>
          <w:szCs w:val="20"/>
        </w:rPr>
        <w:t xml:space="preserve"> y</w:t>
      </w:r>
      <w:r w:rsidRPr="003E3400">
        <w:rPr>
          <w:rFonts w:ascii="Arial" w:hAnsi="Arial" w:cs="Arial"/>
          <w:szCs w:val="20"/>
        </w:rPr>
        <w:t xml:space="preserve"> el supervisor técnico de la empresa interventora</w:t>
      </w:r>
      <w:r w:rsidR="00C133A3" w:rsidRPr="003E3400">
        <w:rPr>
          <w:rFonts w:ascii="Arial" w:hAnsi="Arial" w:cs="Arial"/>
          <w:szCs w:val="20"/>
        </w:rPr>
        <w:t>.</w:t>
      </w:r>
    </w:p>
    <w:p w14:paraId="2DE72B49" w14:textId="77777777" w:rsidR="00C133A3" w:rsidRPr="003E3400" w:rsidRDefault="00C133A3" w:rsidP="00C133A3">
      <w:pPr>
        <w:pStyle w:val="Prrafodelista"/>
        <w:rPr>
          <w:rFonts w:ascii="Arial" w:hAnsi="Arial" w:cs="Arial"/>
          <w:szCs w:val="20"/>
        </w:rPr>
      </w:pPr>
    </w:p>
    <w:p w14:paraId="396D81E0" w14:textId="5A9577F1" w:rsidR="00741973" w:rsidRPr="003E3400" w:rsidRDefault="00741973" w:rsidP="00C133A3">
      <w:pPr>
        <w:pStyle w:val="Prrafodelista"/>
        <w:numPr>
          <w:ilvl w:val="0"/>
          <w:numId w:val="31"/>
        </w:numPr>
        <w:rPr>
          <w:rFonts w:ascii="Arial" w:hAnsi="Arial" w:cs="Arial"/>
          <w:szCs w:val="20"/>
        </w:rPr>
      </w:pPr>
      <w:r w:rsidRPr="003E3400">
        <w:rPr>
          <w:rFonts w:ascii="Arial" w:hAnsi="Arial" w:cs="Arial"/>
          <w:szCs w:val="20"/>
        </w:rPr>
        <w:t>CD con archivo en PDF con las memorias de cálculo y registro fotográfico de las cantidades de obra registradas en el Acta Parcial. Éstas irán acompañadas por un memorial de responsabilidad profesional suscrito por los pares profesionales Residentes y Directores de Obra tanto del contratista como de la interventoría. Este memorial irá escaneado y grabado con las firmas en el respetivo CD.</w:t>
      </w:r>
    </w:p>
    <w:p w14:paraId="391C3ACE" w14:textId="77777777" w:rsidR="00741973" w:rsidRPr="003E3400" w:rsidRDefault="00741973" w:rsidP="00741973">
      <w:pPr>
        <w:rPr>
          <w:rFonts w:ascii="Arial" w:hAnsi="Arial" w:cs="Arial"/>
          <w:szCs w:val="20"/>
        </w:rPr>
      </w:pPr>
    </w:p>
    <w:p w14:paraId="0B08BA45" w14:textId="77777777" w:rsidR="00741973" w:rsidRPr="003E3400" w:rsidRDefault="00741973" w:rsidP="00C133A3">
      <w:pPr>
        <w:pStyle w:val="Prrafodelista"/>
        <w:numPr>
          <w:ilvl w:val="0"/>
          <w:numId w:val="31"/>
        </w:numPr>
        <w:rPr>
          <w:rFonts w:ascii="Arial" w:hAnsi="Arial" w:cs="Arial"/>
          <w:szCs w:val="20"/>
        </w:rPr>
      </w:pPr>
      <w:r w:rsidRPr="003E3400">
        <w:rPr>
          <w:rFonts w:ascii="Arial" w:hAnsi="Arial" w:cs="Arial"/>
          <w:szCs w:val="20"/>
        </w:rPr>
        <w:t>Certificación de pago de aportes al Sistema General de Seguridad Social Integral (Pago de Aportes en Pensión, Salud y Riesgos Laborales) y Aportes al Régimen Parafiscal (ICBF, SENA, Caja de Compensación Familiar) dependiendo del caso, expedida por el revisor fiscal de la empresa o el representante legal de la misma, en cumplimiento del artículo 50 de la Ley 789 de 2002, la Ley 828 de 2003 y el artículo 23 de la Ley 1150 de 2007, en el caso de personas jurídicas; en el caso de personas naturales, se deberá allegar comprobante de pago de aportes al Sistema General de Seguridad Social y Régimen Parafiscal, según aplique, correspondiente al último periodo de cotización exigible con relación a la ejecución del contrato.</w:t>
      </w:r>
    </w:p>
    <w:p w14:paraId="68DE9CD7" w14:textId="77777777" w:rsidR="00741973" w:rsidRPr="003E3400" w:rsidRDefault="00741973" w:rsidP="00741973">
      <w:pPr>
        <w:rPr>
          <w:rFonts w:ascii="Arial" w:hAnsi="Arial" w:cs="Arial"/>
          <w:b/>
          <w:bCs/>
          <w:szCs w:val="20"/>
        </w:rPr>
      </w:pPr>
    </w:p>
    <w:p w14:paraId="3F33D1A7" w14:textId="77777777" w:rsidR="00741973" w:rsidRPr="003E3400" w:rsidRDefault="00741973" w:rsidP="00930870">
      <w:pPr>
        <w:pStyle w:val="Sinespaciado"/>
        <w:jc w:val="both"/>
        <w:rPr>
          <w:rFonts w:ascii="Arial" w:eastAsia="Calibri" w:hAnsi="Arial" w:cs="Arial"/>
          <w:sz w:val="20"/>
          <w:szCs w:val="20"/>
          <w:lang w:val="es-CO"/>
        </w:rPr>
      </w:pPr>
      <w:r w:rsidRPr="001059D0">
        <w:rPr>
          <w:rFonts w:ascii="Arial" w:eastAsia="Calibri" w:hAnsi="Arial" w:cs="Arial"/>
          <w:b/>
          <w:sz w:val="20"/>
          <w:szCs w:val="20"/>
          <w:lang w:val="es-CO"/>
        </w:rPr>
        <w:t>Nota 1</w:t>
      </w:r>
      <w:r w:rsidRPr="003E3400">
        <w:rPr>
          <w:rFonts w:ascii="Arial" w:eastAsia="Calibri" w:hAnsi="Arial" w:cs="Arial"/>
          <w:bCs/>
          <w:sz w:val="20"/>
          <w:szCs w:val="20"/>
          <w:lang w:val="es-CO"/>
        </w:rPr>
        <w:t>:</w:t>
      </w:r>
      <w:r w:rsidRPr="003E3400">
        <w:rPr>
          <w:rFonts w:ascii="Arial" w:eastAsia="Calibri" w:hAnsi="Arial" w:cs="Arial"/>
          <w:sz w:val="20"/>
          <w:szCs w:val="20"/>
          <w:lang w:val="es-CO"/>
        </w:rPr>
        <w:t xml:space="preserve"> </w:t>
      </w:r>
      <w:r w:rsidRPr="003E3400">
        <w:rPr>
          <w:rFonts w:ascii="Arial" w:hAnsi="Arial" w:cs="Arial"/>
          <w:bCs/>
          <w:sz w:val="20"/>
          <w:szCs w:val="20"/>
        </w:rPr>
        <w:t>Las Actas Parciales junto con sus soportes deben quedar revisados, aprobados y radicados antes del día calendario 20 de cada mes, razón por la cual se deben tener en cuenta los tiempos que demanda el revisar, aprobar y radicar.</w:t>
      </w:r>
    </w:p>
    <w:p w14:paraId="41FEBC93" w14:textId="77777777" w:rsidR="00741973" w:rsidRPr="003E3400" w:rsidRDefault="00741973" w:rsidP="00741973">
      <w:pPr>
        <w:pStyle w:val="Sinespaciado"/>
        <w:rPr>
          <w:rFonts w:ascii="Arial" w:eastAsia="Calibri" w:hAnsi="Arial" w:cs="Arial"/>
          <w:sz w:val="20"/>
          <w:szCs w:val="20"/>
          <w:lang w:val="es-CO"/>
        </w:rPr>
      </w:pPr>
    </w:p>
    <w:p w14:paraId="64952320" w14:textId="77777777" w:rsidR="00741973" w:rsidRPr="003E3400" w:rsidRDefault="00741973" w:rsidP="00930870">
      <w:pPr>
        <w:pStyle w:val="Sinespaciado"/>
        <w:jc w:val="both"/>
        <w:rPr>
          <w:rFonts w:ascii="Arial" w:hAnsi="Arial" w:cs="Arial"/>
          <w:b/>
          <w:bCs/>
          <w:sz w:val="20"/>
          <w:szCs w:val="20"/>
        </w:rPr>
      </w:pPr>
      <w:r w:rsidRPr="001059D0">
        <w:rPr>
          <w:rFonts w:ascii="Arial" w:hAnsi="Arial" w:cs="Arial"/>
          <w:b/>
          <w:sz w:val="20"/>
          <w:szCs w:val="20"/>
        </w:rPr>
        <w:t>Nota 2</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Todos los documentos de cada pago parcial deben venir en medio digital y físico según se requiera.</w:t>
      </w:r>
    </w:p>
    <w:p w14:paraId="487166A7" w14:textId="77777777" w:rsidR="00741973" w:rsidRPr="003E3400" w:rsidRDefault="00741973" w:rsidP="00741973">
      <w:pPr>
        <w:pStyle w:val="Sinespaciado"/>
        <w:rPr>
          <w:rFonts w:ascii="Arial" w:hAnsi="Arial" w:cs="Arial"/>
          <w:b/>
          <w:bCs/>
          <w:sz w:val="20"/>
          <w:szCs w:val="20"/>
        </w:rPr>
      </w:pPr>
    </w:p>
    <w:p w14:paraId="417C0150" w14:textId="77777777" w:rsidR="00741973" w:rsidRPr="003E3400" w:rsidRDefault="00741973" w:rsidP="00930870">
      <w:pPr>
        <w:pStyle w:val="Sinespaciado"/>
        <w:jc w:val="both"/>
        <w:rPr>
          <w:rFonts w:ascii="Arial" w:hAnsi="Arial" w:cs="Arial"/>
          <w:b/>
          <w:bCs/>
          <w:sz w:val="20"/>
          <w:szCs w:val="20"/>
        </w:rPr>
      </w:pPr>
      <w:r w:rsidRPr="003E3400">
        <w:rPr>
          <w:rFonts w:ascii="Arial" w:hAnsi="Arial" w:cs="Arial"/>
          <w:bCs/>
          <w:sz w:val="20"/>
          <w:szCs w:val="20"/>
        </w:rPr>
        <w:t>En el caso de presentarse dentro del acta parcial de obra equipos o bienes a inventariar, el contratista anexará junto con los documentos para el trámite de la factura, los soportes de compraventa de dichos elementos con discriminación del valor e impuestos aplicables, con el fin de ser ingresados e inventariados al Almacén de la Dirección de Sanidad, de acuerdo a los procedimientos establecidos por la misma para bienes adquiridos y su incorporación a los estados contables.</w:t>
      </w:r>
    </w:p>
    <w:p w14:paraId="4D4B4270" w14:textId="77777777" w:rsidR="00741973" w:rsidRPr="003E3400" w:rsidRDefault="00741973" w:rsidP="00741973">
      <w:pPr>
        <w:pStyle w:val="Sinespaciado"/>
        <w:rPr>
          <w:rFonts w:ascii="Arial" w:hAnsi="Arial" w:cs="Arial"/>
          <w:sz w:val="20"/>
          <w:szCs w:val="20"/>
        </w:rPr>
      </w:pPr>
    </w:p>
    <w:p w14:paraId="5B409D80" w14:textId="77777777" w:rsidR="00741973" w:rsidRPr="003E3400" w:rsidRDefault="00741973" w:rsidP="00930870">
      <w:pPr>
        <w:pStyle w:val="Sinespaciado"/>
        <w:jc w:val="both"/>
        <w:rPr>
          <w:rFonts w:ascii="Arial" w:hAnsi="Arial" w:cs="Arial"/>
          <w:sz w:val="20"/>
          <w:szCs w:val="20"/>
        </w:rPr>
      </w:pPr>
      <w:r w:rsidRPr="001059D0">
        <w:rPr>
          <w:rFonts w:ascii="Arial" w:hAnsi="Arial" w:cs="Arial"/>
          <w:b/>
          <w:sz w:val="20"/>
          <w:szCs w:val="20"/>
        </w:rPr>
        <w:t>Nota 3</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Para las actividades que tengan que ver con voz y datos, la Oficina de Telemática de la Dirección de Sanidad revisará y avalará las labores realizadas conforme al informe presentado por la interventoría, con el fin de proceder a dar recibo a satisfacción por esta última sobre el particular.</w:t>
      </w:r>
    </w:p>
    <w:p w14:paraId="58E71708" w14:textId="77777777" w:rsidR="00741973" w:rsidRPr="003E3400" w:rsidRDefault="00741973" w:rsidP="00741973">
      <w:pPr>
        <w:pStyle w:val="Sinespaciado"/>
        <w:rPr>
          <w:rFonts w:ascii="Arial" w:hAnsi="Arial" w:cs="Arial"/>
          <w:sz w:val="20"/>
          <w:szCs w:val="20"/>
        </w:rPr>
      </w:pPr>
    </w:p>
    <w:p w14:paraId="346B7E73" w14:textId="77777777" w:rsidR="00741973" w:rsidRPr="003E3400" w:rsidRDefault="00741973" w:rsidP="00930870">
      <w:pPr>
        <w:pStyle w:val="Sinespaciado"/>
        <w:jc w:val="both"/>
        <w:rPr>
          <w:rFonts w:ascii="Arial" w:hAnsi="Arial" w:cs="Arial"/>
          <w:sz w:val="20"/>
          <w:szCs w:val="20"/>
        </w:rPr>
      </w:pPr>
      <w:r w:rsidRPr="003E3400">
        <w:rPr>
          <w:rFonts w:ascii="Arial" w:hAnsi="Arial" w:cs="Arial"/>
          <w:b/>
          <w:bCs/>
          <w:sz w:val="20"/>
          <w:szCs w:val="20"/>
        </w:rPr>
        <w:t>ACTA FINAL:</w:t>
      </w:r>
      <w:r w:rsidRPr="003E3400">
        <w:rPr>
          <w:rFonts w:ascii="Arial" w:hAnsi="Arial" w:cs="Arial"/>
          <w:sz w:val="20"/>
          <w:szCs w:val="20"/>
        </w:rPr>
        <w:t xml:space="preserve"> </w:t>
      </w:r>
      <w:r w:rsidRPr="003E3400">
        <w:rPr>
          <w:rFonts w:ascii="Arial" w:hAnsi="Arial" w:cs="Arial"/>
          <w:bCs/>
          <w:sz w:val="20"/>
          <w:szCs w:val="20"/>
        </w:rPr>
        <w:t>Se presentará para trámite y aprobación según porcentaje de obra ejecutada sobre el valor total del contrato, que permita alcanzar con el valor de la presente acta, el 100% del valor del contrato incluido AIU e IVA. Y deberá incluir lo citado en los numerales anteriores y el acta de recibo final:</w:t>
      </w:r>
    </w:p>
    <w:p w14:paraId="1ADED4E0" w14:textId="77777777" w:rsidR="00741973" w:rsidRPr="003E3400" w:rsidRDefault="00741973" w:rsidP="00741973">
      <w:pPr>
        <w:pStyle w:val="Sinespaciado"/>
        <w:rPr>
          <w:rFonts w:ascii="Arial" w:hAnsi="Arial" w:cs="Arial"/>
          <w:sz w:val="20"/>
          <w:szCs w:val="20"/>
        </w:rPr>
      </w:pPr>
    </w:p>
    <w:p w14:paraId="719959B5" w14:textId="77777777" w:rsidR="00741973" w:rsidRPr="003E3400" w:rsidRDefault="00741973" w:rsidP="00741973">
      <w:pPr>
        <w:pStyle w:val="Sinespaciado"/>
        <w:rPr>
          <w:rFonts w:ascii="Arial" w:hAnsi="Arial" w:cs="Arial"/>
          <w:b/>
          <w:bCs/>
          <w:sz w:val="20"/>
          <w:szCs w:val="20"/>
        </w:rPr>
      </w:pPr>
      <w:r w:rsidRPr="001059D0">
        <w:rPr>
          <w:rFonts w:ascii="Arial" w:hAnsi="Arial" w:cs="Arial"/>
          <w:b/>
          <w:sz w:val="20"/>
          <w:szCs w:val="20"/>
        </w:rPr>
        <w:t>Nota 4</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Para tramitar el último pago, el contratista además de lo anterior deberá anexar los siguientes documentos:</w:t>
      </w:r>
    </w:p>
    <w:p w14:paraId="231367C5" w14:textId="77777777" w:rsidR="00741973" w:rsidRPr="003E3400" w:rsidRDefault="00741973" w:rsidP="00741973">
      <w:pPr>
        <w:pStyle w:val="Sinespaciado"/>
        <w:rPr>
          <w:rFonts w:ascii="Arial" w:hAnsi="Arial" w:cs="Arial"/>
          <w:b/>
          <w:bCs/>
          <w:sz w:val="20"/>
          <w:szCs w:val="20"/>
        </w:rPr>
      </w:pPr>
    </w:p>
    <w:p w14:paraId="3A80C383" w14:textId="0179D793"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Acta de recibo final suscrita por el contratista de obra, conjuntamente con el interventor, soportada con memorias de cálculo y registro fotográfico</w:t>
      </w:r>
      <w:r w:rsidR="00930870" w:rsidRPr="003E3400">
        <w:rPr>
          <w:rFonts w:ascii="Arial" w:eastAsia="Calibri" w:hAnsi="Arial" w:cs="Arial"/>
          <w:bCs/>
          <w:sz w:val="20"/>
          <w:szCs w:val="20"/>
          <w:lang w:val="es-CO"/>
        </w:rPr>
        <w:t>,</w:t>
      </w:r>
      <w:r w:rsidRPr="003E3400">
        <w:rPr>
          <w:rFonts w:ascii="Arial" w:eastAsia="Calibri" w:hAnsi="Arial" w:cs="Arial"/>
          <w:bCs/>
          <w:sz w:val="20"/>
          <w:szCs w:val="20"/>
          <w:lang w:val="es-CO"/>
        </w:rPr>
        <w:t xml:space="preserve"> las cantidades de obra de la respectiva acta final, ingresos a almacén, al 100% del contrato incluido AIU e IVA.</w:t>
      </w:r>
    </w:p>
    <w:p w14:paraId="78D95559"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Balance de obra final suscrita por el contratista de obra, el contratista interventor y el supervisor de la interventoría.</w:t>
      </w:r>
    </w:p>
    <w:p w14:paraId="44AC3297"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Informe de obra en CD con registro fotográfico organizado de forma cronológica desde el inicio hasta la terminación de la obra.</w:t>
      </w:r>
    </w:p>
    <w:p w14:paraId="1D1D9D0E"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Video de la obra (registrando cada uno de los espacios de la edificación).</w:t>
      </w:r>
    </w:p>
    <w:p w14:paraId="141EDF88"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Informe ejecutivo de los pormenores presentados en la obra.</w:t>
      </w:r>
    </w:p>
    <w:p w14:paraId="7F7215C8"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Bitácora de obra escaneada en CD.</w:t>
      </w:r>
    </w:p>
    <w:p w14:paraId="56BA8E65"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Informe de todos los ensayos de laboratorio que se realizaron durante la ejecución de la obra con la información de los resultados obtenidos.</w:t>
      </w:r>
    </w:p>
    <w:p w14:paraId="4DF59288"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Informe del listado del personal que laboró en la obra y copia de la seguridad social.</w:t>
      </w:r>
    </w:p>
    <w:p w14:paraId="61033D14"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Informe de las licencias y/o permisos adicionales tramitados durante la ejecución de la obra.</w:t>
      </w:r>
    </w:p>
    <w:p w14:paraId="544B01A7"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Planos récord en cd y físicos debidamente firmados por el contratista de obra e interventor.</w:t>
      </w:r>
    </w:p>
    <w:p w14:paraId="5C8B5841" w14:textId="77777777"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Memorias de cálculo en el formato establecido, avalado por interventoría del contrato de obra.</w:t>
      </w:r>
    </w:p>
    <w:p w14:paraId="68C5A7BA" w14:textId="7ED4C40E" w:rsidR="00741973" w:rsidRPr="003E3400" w:rsidRDefault="00741973" w:rsidP="00741973">
      <w:pPr>
        <w:pStyle w:val="Sinespaciado"/>
        <w:numPr>
          <w:ilvl w:val="0"/>
          <w:numId w:val="26"/>
        </w:numPr>
        <w:jc w:val="both"/>
        <w:rPr>
          <w:rFonts w:ascii="Arial" w:eastAsia="Calibri" w:hAnsi="Arial" w:cs="Arial"/>
          <w:b/>
          <w:bCs/>
          <w:sz w:val="20"/>
          <w:szCs w:val="20"/>
          <w:lang w:val="es-CO"/>
        </w:rPr>
      </w:pPr>
      <w:r w:rsidRPr="003E3400">
        <w:rPr>
          <w:rFonts w:ascii="Arial" w:eastAsia="Calibri" w:hAnsi="Arial" w:cs="Arial"/>
          <w:bCs/>
          <w:sz w:val="20"/>
          <w:szCs w:val="20"/>
          <w:lang w:val="es-CO"/>
        </w:rPr>
        <w:t xml:space="preserve">Manual de </w:t>
      </w:r>
      <w:r w:rsidR="000250EE" w:rsidRPr="003E3400">
        <w:rPr>
          <w:rFonts w:ascii="Arial" w:eastAsia="Calibri" w:hAnsi="Arial" w:cs="Arial"/>
          <w:bCs/>
          <w:sz w:val="20"/>
          <w:szCs w:val="20"/>
          <w:lang w:val="es-CO"/>
        </w:rPr>
        <w:t xml:space="preserve">Mantenimiento, </w:t>
      </w:r>
      <w:r w:rsidRPr="003E3400">
        <w:rPr>
          <w:rFonts w:ascii="Arial" w:eastAsia="Calibri" w:hAnsi="Arial" w:cs="Arial"/>
          <w:bCs/>
          <w:sz w:val="20"/>
          <w:szCs w:val="20"/>
          <w:lang w:val="es-CO"/>
        </w:rPr>
        <w:t>Operación y Funcionamiento con los respectivos catálogos.</w:t>
      </w:r>
    </w:p>
    <w:p w14:paraId="01C07CEA" w14:textId="77777777" w:rsidR="00741973" w:rsidRPr="003E3400" w:rsidRDefault="00741973" w:rsidP="00741973">
      <w:pPr>
        <w:pStyle w:val="Sinespaciado"/>
        <w:rPr>
          <w:rFonts w:ascii="Arial" w:hAnsi="Arial" w:cs="Arial"/>
          <w:sz w:val="20"/>
          <w:szCs w:val="20"/>
        </w:rPr>
      </w:pPr>
    </w:p>
    <w:p w14:paraId="5084D787" w14:textId="77777777" w:rsidR="00741973" w:rsidRPr="003E3400" w:rsidRDefault="00741973" w:rsidP="00323D52">
      <w:pPr>
        <w:pStyle w:val="Sinespaciado"/>
        <w:jc w:val="both"/>
        <w:rPr>
          <w:rFonts w:ascii="Arial" w:hAnsi="Arial" w:cs="Arial"/>
          <w:sz w:val="20"/>
          <w:szCs w:val="20"/>
        </w:rPr>
      </w:pPr>
      <w:r w:rsidRPr="001059D0">
        <w:rPr>
          <w:rFonts w:ascii="Arial" w:hAnsi="Arial" w:cs="Arial"/>
          <w:b/>
          <w:sz w:val="20"/>
          <w:szCs w:val="20"/>
        </w:rPr>
        <w:t>Nota 5</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Los Valores unitarios del contrato serán los valores unitarios oficiales, es decir los costos directos del proyecto (antes de PAIUO e IVA sobre utilidad). Las cantidades de obra de cada acta parcial y final, serán las medidas, verificadas en campo, revisadas, soportadas con memorias, registros fotográficos y avalados por la interventoría. La sumatoria de los productos de valores unitarios por cantidades, definirán el total de costos directos de cada acta, ajustando al peso el resultado de dichas operaciones, bien sea por exceso o por defecto, así: cuando la fracción decimal del peso sea igual o superior a 0.50 lo aproximará por exceso al número entero siguiente del peso y cuando la fracción decimal del peso sea inferior a 0.50 lo aproximará por defecto al número entero anterior del peso. Al total así calculado, se aplica el respectivo (PAIUO) e IVA sobre utilidad ofertada. En cada valor unitario pactado se consideran todos los costos directos que inciden en la ejecución de la actividad a satisfacción. El IVA se aplica sobre la utilidad ofertada dentro del AIU pactado, que es el (PAIUO) del oferente seleccionado.</w:t>
      </w:r>
    </w:p>
    <w:p w14:paraId="134D2A91" w14:textId="77777777" w:rsidR="00741973" w:rsidRPr="003E3400" w:rsidRDefault="00741973" w:rsidP="00741973">
      <w:pPr>
        <w:pStyle w:val="Sinespaciado"/>
        <w:rPr>
          <w:rFonts w:ascii="Arial" w:hAnsi="Arial" w:cs="Arial"/>
          <w:sz w:val="20"/>
          <w:szCs w:val="20"/>
        </w:rPr>
      </w:pPr>
    </w:p>
    <w:p w14:paraId="1266C2F6" w14:textId="77777777" w:rsidR="00741973" w:rsidRPr="003E3400" w:rsidRDefault="00741973" w:rsidP="00323D52">
      <w:pPr>
        <w:pStyle w:val="Sinespaciado"/>
        <w:jc w:val="both"/>
        <w:rPr>
          <w:rFonts w:ascii="Arial" w:hAnsi="Arial" w:cs="Arial"/>
          <w:b/>
          <w:bCs/>
          <w:sz w:val="20"/>
          <w:szCs w:val="20"/>
        </w:rPr>
      </w:pPr>
      <w:r w:rsidRPr="001059D0">
        <w:rPr>
          <w:rFonts w:ascii="Arial" w:hAnsi="Arial" w:cs="Arial"/>
          <w:b/>
          <w:sz w:val="20"/>
          <w:szCs w:val="20"/>
        </w:rPr>
        <w:t>Nota 6</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De conformidad a lo establecido en el Artículo 308, Ley 1819 de 2016, se define que, a partir del 1° de enero de 2019 todos los contribuyentes obligados a declarar y pagar el IVA y el impuesto al consumo debían migrar al esquema de facturación electrónica. El 29 de diciembre de 2017 la DIAN expidió la Resolución 072 en la que determinó quiénes eran los primeros contribuyentes que deberían facturar electrónicamente, posteriormente el 6 de febrero de 2018 expidió la resolución 010 en la que seleccionó a los grandes contribuyentes.</w:t>
      </w:r>
    </w:p>
    <w:p w14:paraId="0B521962" w14:textId="77777777" w:rsidR="00741973" w:rsidRPr="003E3400" w:rsidRDefault="00741973" w:rsidP="00741973">
      <w:pPr>
        <w:pStyle w:val="Sinespaciado"/>
        <w:rPr>
          <w:rFonts w:ascii="Arial" w:hAnsi="Arial" w:cs="Arial"/>
          <w:b/>
          <w:bCs/>
          <w:sz w:val="20"/>
          <w:szCs w:val="20"/>
        </w:rPr>
      </w:pPr>
    </w:p>
    <w:p w14:paraId="67A4790D" w14:textId="77777777" w:rsidR="00741973" w:rsidRPr="003E3400" w:rsidRDefault="00741973" w:rsidP="00323D52">
      <w:pPr>
        <w:pStyle w:val="Sinespaciado"/>
        <w:jc w:val="both"/>
        <w:rPr>
          <w:rFonts w:ascii="Arial" w:hAnsi="Arial" w:cs="Arial"/>
          <w:b/>
          <w:bCs/>
          <w:sz w:val="20"/>
          <w:szCs w:val="20"/>
        </w:rPr>
      </w:pPr>
      <w:r w:rsidRPr="003E3400">
        <w:rPr>
          <w:rFonts w:ascii="Arial" w:hAnsi="Arial" w:cs="Arial"/>
          <w:bCs/>
          <w:sz w:val="20"/>
          <w:szCs w:val="20"/>
        </w:rPr>
        <w:t xml:space="preserve">Mediante </w:t>
      </w:r>
      <w:r w:rsidRPr="003E3400">
        <w:rPr>
          <w:rFonts w:ascii="Arial" w:hAnsi="Arial" w:cs="Arial"/>
          <w:bCs/>
          <w:sz w:val="20"/>
          <w:szCs w:val="20"/>
          <w:lang w:val="es-CO"/>
        </w:rPr>
        <w:t>Circular externa 042 del Ministerio de Hacienda SIIF del 26 de diciembre del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E3400">
        <w:rPr>
          <w:rFonts w:ascii="Arial" w:hAnsi="Arial" w:cs="Arial"/>
          <w:bCs/>
          <w:i/>
          <w:iCs/>
          <w:sz w:val="20"/>
          <w:szCs w:val="20"/>
          <w:lang w:val="es-CO"/>
        </w:rPr>
        <w:t>Lineamientos para el Pago de Proveedores del Estado</w:t>
      </w:r>
      <w:r w:rsidRPr="003E3400">
        <w:rPr>
          <w:rFonts w:ascii="Arial" w:hAnsi="Arial" w:cs="Arial"/>
          <w:bCs/>
          <w:sz w:val="20"/>
          <w:szCs w:val="20"/>
          <w:lang w:val="es-CO"/>
        </w:rPr>
        <w:t>”</w:t>
      </w:r>
      <w:r w:rsidRPr="003E3400">
        <w:rPr>
          <w:rFonts w:ascii="Arial" w:hAnsi="Arial" w:cs="Arial"/>
          <w:bCs/>
          <w:sz w:val="20"/>
          <w:szCs w:val="20"/>
        </w:rPr>
        <w:t>. Una vez levantadas las excepciones temporales de facturación electrónica y restablecida la obligatoriedad, la DIAN actualizará automáticamente en el RUT de la persona natural o jurídica con responsabilidad 52 – Facturador Electrónico. Entre tanto se podrán seguir utilizando facturas de papel.</w:t>
      </w:r>
    </w:p>
    <w:p w14:paraId="2BC4C742" w14:textId="77777777" w:rsidR="00741973" w:rsidRPr="003E3400" w:rsidRDefault="00741973" w:rsidP="00741973">
      <w:pPr>
        <w:pStyle w:val="Sinespaciado"/>
        <w:rPr>
          <w:rFonts w:ascii="Arial" w:hAnsi="Arial" w:cs="Arial"/>
          <w:sz w:val="20"/>
          <w:szCs w:val="20"/>
        </w:rPr>
      </w:pPr>
    </w:p>
    <w:p w14:paraId="371CF928" w14:textId="77777777" w:rsidR="00741973" w:rsidRPr="003E3400" w:rsidRDefault="00741973" w:rsidP="00323D52">
      <w:pPr>
        <w:pStyle w:val="Sinespaciado"/>
        <w:jc w:val="both"/>
        <w:rPr>
          <w:rFonts w:ascii="Arial" w:hAnsi="Arial" w:cs="Arial"/>
          <w:b/>
          <w:bCs/>
          <w:sz w:val="20"/>
          <w:szCs w:val="20"/>
        </w:rPr>
      </w:pPr>
      <w:r w:rsidRPr="001059D0">
        <w:rPr>
          <w:rFonts w:ascii="Arial" w:hAnsi="Arial" w:cs="Arial"/>
          <w:b/>
          <w:sz w:val="20"/>
          <w:szCs w:val="20"/>
        </w:rPr>
        <w:t>Nota 7</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La presentación para trámite y aprobación de cada acta parcial y final, deberá estar precedida de la revisión previa en sitio por parte de la interventoría de la obra ejecutada, así como de la presentación del acta con sus respectivas memorias al menos dos (2) días calendario antes de la fecha señalada por la Dirección de Sanidad para su radicación</w:t>
      </w:r>
    </w:p>
    <w:p w14:paraId="6D8F46A0" w14:textId="77777777" w:rsidR="00741973" w:rsidRPr="003E3400" w:rsidRDefault="00741973" w:rsidP="00323D52">
      <w:pPr>
        <w:pStyle w:val="Sinespaciado"/>
        <w:jc w:val="both"/>
        <w:rPr>
          <w:rFonts w:ascii="Arial" w:hAnsi="Arial" w:cs="Arial"/>
          <w:b/>
          <w:bCs/>
          <w:sz w:val="20"/>
          <w:szCs w:val="20"/>
        </w:rPr>
      </w:pPr>
    </w:p>
    <w:p w14:paraId="2C9552D3" w14:textId="77777777" w:rsidR="00741973" w:rsidRPr="003E3400" w:rsidRDefault="00741973" w:rsidP="00323D52">
      <w:pPr>
        <w:pStyle w:val="Sinespaciado"/>
        <w:jc w:val="both"/>
        <w:rPr>
          <w:rFonts w:ascii="Arial" w:eastAsiaTheme="minorEastAsia" w:hAnsi="Arial" w:cs="Arial"/>
          <w:b/>
          <w:bCs/>
          <w:sz w:val="20"/>
          <w:szCs w:val="20"/>
        </w:rPr>
      </w:pPr>
      <w:r w:rsidRPr="001059D0">
        <w:rPr>
          <w:rFonts w:ascii="Arial" w:hAnsi="Arial" w:cs="Arial"/>
          <w:b/>
          <w:sz w:val="20"/>
          <w:szCs w:val="20"/>
        </w:rPr>
        <w:t>Nota 8</w:t>
      </w:r>
      <w:r w:rsidRPr="003E3400">
        <w:rPr>
          <w:rFonts w:ascii="Arial" w:hAnsi="Arial" w:cs="Arial"/>
          <w:bCs/>
          <w:sz w:val="20"/>
          <w:szCs w:val="20"/>
        </w:rPr>
        <w:t>:</w:t>
      </w:r>
      <w:r w:rsidRPr="003E3400">
        <w:rPr>
          <w:rFonts w:ascii="Arial" w:eastAsiaTheme="minorEastAsia" w:hAnsi="Arial" w:cs="Arial"/>
          <w:sz w:val="20"/>
          <w:szCs w:val="20"/>
        </w:rPr>
        <w:t xml:space="preserve"> </w:t>
      </w:r>
      <w:r w:rsidRPr="003E3400">
        <w:rPr>
          <w:rFonts w:ascii="Arial" w:eastAsiaTheme="minorEastAsia" w:hAnsi="Arial" w:cs="Arial"/>
          <w:bCs/>
          <w:sz w:val="20"/>
          <w:szCs w:val="20"/>
        </w:rPr>
        <w:t xml:space="preserve">Recepción de facturación electrónica. De acuerdo a las ultimas disposiciones del Gobierno Nacional en la implementación de factura electrónica y dando alcance a la Resolución 165 de la DIAN del 1 de noviembre de 2023, a la Circular externa  042 del Ministerio de Hacienda SIIF del 26 de diciembre del 2023 (soporte tecnológico para la factura electrónica), el contratista deberá enviar al BUZON UNICO SIIF NACION al correo </w:t>
      </w:r>
      <w:hyperlink r:id="rId24" w:history="1">
        <w:r w:rsidRPr="003E3400">
          <w:rPr>
            <w:rStyle w:val="Hipervnculo"/>
            <w:rFonts w:ascii="Arial" w:eastAsiaTheme="minorEastAsia" w:hAnsi="Arial" w:cs="Arial"/>
            <w:bCs/>
            <w:sz w:val="20"/>
            <w:szCs w:val="20"/>
          </w:rPr>
          <w:t>siifnacion.facturaelectronica@minhacienda.gov.co</w:t>
        </w:r>
      </w:hyperlink>
      <w:r w:rsidRPr="003E3400">
        <w:rPr>
          <w:rFonts w:ascii="Arial" w:eastAsiaTheme="minorEastAsia" w:hAnsi="Arial" w:cs="Arial"/>
          <w:bCs/>
          <w:sz w:val="20"/>
          <w:szCs w:val="20"/>
        </w:rPr>
        <w:t xml:space="preserve"> la factura electrónica y colocar en el asunto la siguiente información: ASUNTO: 160102000; número del contrato u orden de compra; correo del supervisor del contrato.</w:t>
      </w:r>
    </w:p>
    <w:p w14:paraId="7797354D" w14:textId="77777777" w:rsidR="00741973" w:rsidRPr="003E3400" w:rsidRDefault="00741973" w:rsidP="00741973">
      <w:pPr>
        <w:pStyle w:val="Sinespaciado"/>
        <w:rPr>
          <w:rFonts w:ascii="Arial" w:eastAsiaTheme="minorEastAsia" w:hAnsi="Arial" w:cs="Arial"/>
          <w:b/>
          <w:bCs/>
          <w:sz w:val="20"/>
          <w:szCs w:val="20"/>
        </w:rPr>
      </w:pPr>
    </w:p>
    <w:p w14:paraId="7EE4C434" w14:textId="77777777" w:rsidR="00741973" w:rsidRPr="003E3400" w:rsidRDefault="00741973" w:rsidP="00741973">
      <w:pPr>
        <w:pStyle w:val="Sinespaciado"/>
        <w:rPr>
          <w:rFonts w:ascii="Arial" w:hAnsi="Arial" w:cs="Arial"/>
          <w:b/>
          <w:bCs/>
          <w:sz w:val="20"/>
          <w:szCs w:val="20"/>
        </w:rPr>
      </w:pPr>
      <w:r w:rsidRPr="003E3400">
        <w:rPr>
          <w:rFonts w:ascii="Arial" w:eastAsiaTheme="minorEastAsia" w:hAnsi="Arial" w:cs="Arial"/>
          <w:bCs/>
          <w:sz w:val="20"/>
          <w:szCs w:val="20"/>
        </w:rPr>
        <w:t xml:space="preserve">EJEMPLO: #$160102000; 07-8-20xxx-21; </w:t>
      </w:r>
      <w:hyperlink r:id="rId25" w:anchor="$" w:history="1">
        <w:r w:rsidRPr="003E3400">
          <w:rPr>
            <w:rStyle w:val="Hipervnculo"/>
            <w:rFonts w:ascii="Arial" w:eastAsiaTheme="minorEastAsia" w:hAnsi="Arial" w:cs="Arial"/>
            <w:bCs/>
            <w:sz w:val="20"/>
            <w:szCs w:val="20"/>
          </w:rPr>
          <w:t>ROSA.GOMEZ@CORREO.POLICIA.GOV.CO#$</w:t>
        </w:r>
      </w:hyperlink>
    </w:p>
    <w:p w14:paraId="2947FB33" w14:textId="77777777" w:rsidR="00741973" w:rsidRPr="003E3400" w:rsidRDefault="00741973" w:rsidP="00741973">
      <w:pPr>
        <w:pStyle w:val="Sinespaciado"/>
        <w:rPr>
          <w:rFonts w:ascii="Arial" w:hAnsi="Arial" w:cs="Arial"/>
          <w:b/>
          <w:bCs/>
          <w:sz w:val="20"/>
          <w:szCs w:val="20"/>
        </w:rPr>
      </w:pPr>
    </w:p>
    <w:p w14:paraId="497C9431" w14:textId="77777777" w:rsidR="00741973" w:rsidRPr="003E3400" w:rsidRDefault="00741973" w:rsidP="00323D52">
      <w:pPr>
        <w:pStyle w:val="Sinespaciado"/>
        <w:jc w:val="both"/>
        <w:rPr>
          <w:rFonts w:ascii="Arial" w:eastAsiaTheme="minorEastAsia" w:hAnsi="Arial" w:cs="Arial"/>
          <w:b/>
          <w:bCs/>
          <w:sz w:val="20"/>
          <w:szCs w:val="20"/>
        </w:rPr>
      </w:pPr>
      <w:r w:rsidRPr="003E3400">
        <w:rPr>
          <w:rFonts w:ascii="Arial" w:eastAsiaTheme="minorEastAsia" w:hAnsi="Arial" w:cs="Arial"/>
          <w:bCs/>
          <w:sz w:val="20"/>
          <w:szCs w:val="20"/>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4B4DEC46" w14:textId="77777777" w:rsidR="00741973" w:rsidRPr="003E3400" w:rsidRDefault="00741973" w:rsidP="00741973">
      <w:pPr>
        <w:rPr>
          <w:rFonts w:ascii="Arial" w:hAnsi="Arial" w:cs="Arial"/>
          <w:szCs w:val="20"/>
        </w:rPr>
      </w:pPr>
    </w:p>
    <w:p w14:paraId="076E166B" w14:textId="77777777" w:rsidR="00741973" w:rsidRPr="003E3400" w:rsidRDefault="00741973" w:rsidP="00323D52">
      <w:pPr>
        <w:pStyle w:val="Sinespaciado"/>
        <w:jc w:val="both"/>
        <w:rPr>
          <w:rFonts w:ascii="Arial" w:hAnsi="Arial" w:cs="Arial"/>
          <w:b/>
          <w:bCs/>
          <w:sz w:val="20"/>
          <w:szCs w:val="20"/>
        </w:rPr>
      </w:pPr>
      <w:r w:rsidRPr="001059D0">
        <w:rPr>
          <w:rFonts w:ascii="Arial" w:hAnsi="Arial" w:cs="Arial"/>
          <w:b/>
          <w:sz w:val="20"/>
          <w:szCs w:val="20"/>
        </w:rPr>
        <w:t>Nota 9</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Si se presentan ítems no previstos, se deberá contar con la respectiva modificación del contrato donde se evidencie la inclusión de ítem no previsto.</w:t>
      </w:r>
    </w:p>
    <w:p w14:paraId="255ECA4F" w14:textId="77777777" w:rsidR="00741973" w:rsidRPr="003E3400" w:rsidRDefault="00741973" w:rsidP="00323D52">
      <w:pPr>
        <w:pStyle w:val="Sinespaciado"/>
        <w:jc w:val="both"/>
        <w:rPr>
          <w:rFonts w:ascii="Arial" w:hAnsi="Arial" w:cs="Arial"/>
          <w:sz w:val="20"/>
          <w:szCs w:val="20"/>
        </w:rPr>
      </w:pPr>
    </w:p>
    <w:p w14:paraId="4083FE75" w14:textId="77777777" w:rsidR="00741973" w:rsidRPr="003E3400" w:rsidRDefault="00741973" w:rsidP="00323D52">
      <w:pPr>
        <w:pStyle w:val="Sinespaciado"/>
        <w:jc w:val="both"/>
        <w:rPr>
          <w:rFonts w:ascii="Arial" w:hAnsi="Arial" w:cs="Arial"/>
          <w:b/>
          <w:bCs/>
          <w:sz w:val="20"/>
          <w:szCs w:val="20"/>
        </w:rPr>
      </w:pPr>
      <w:r w:rsidRPr="001059D0">
        <w:rPr>
          <w:rFonts w:ascii="Arial" w:hAnsi="Arial" w:cs="Arial"/>
          <w:b/>
          <w:sz w:val="20"/>
          <w:szCs w:val="20"/>
        </w:rPr>
        <w:t>Nota 10</w:t>
      </w:r>
      <w:r w:rsidRPr="003E3400">
        <w:rPr>
          <w:rFonts w:ascii="Arial" w:hAnsi="Arial" w:cs="Arial"/>
          <w:bCs/>
          <w:sz w:val="20"/>
          <w:szCs w:val="20"/>
        </w:rPr>
        <w:t>:</w:t>
      </w:r>
      <w:r w:rsidRPr="003E3400">
        <w:rPr>
          <w:rFonts w:ascii="Arial" w:hAnsi="Arial" w:cs="Arial"/>
          <w:sz w:val="20"/>
          <w:szCs w:val="20"/>
        </w:rPr>
        <w:t xml:space="preserve"> </w:t>
      </w:r>
      <w:r w:rsidRPr="003E3400">
        <w:rPr>
          <w:rFonts w:ascii="Arial" w:hAnsi="Arial" w:cs="Arial"/>
          <w:bCs/>
          <w:sz w:val="20"/>
          <w:szCs w:val="20"/>
        </w:rPr>
        <w:t>Si los documentos en referencia son devueltos por la Dirección de Sanidad, por inconsistencias como la falta de información o mal diligenciamiento de los mismos, Dirección de Sanidad, se obliga a la asignación nuevamente del turno, siempre y cuando se hubieren subsanado las observaciones y se haya cumplido con el trámite documental dentro del plazo indicado.</w:t>
      </w:r>
    </w:p>
    <w:p w14:paraId="22C5AC77" w14:textId="77777777" w:rsidR="00741973" w:rsidRPr="003E3400" w:rsidRDefault="00741973" w:rsidP="00323D52">
      <w:pPr>
        <w:rPr>
          <w:rFonts w:ascii="Arial" w:hAnsi="Arial" w:cs="Arial"/>
          <w:szCs w:val="20"/>
        </w:rPr>
      </w:pPr>
    </w:p>
    <w:p w14:paraId="14762288" w14:textId="17965A4C" w:rsidR="00741973" w:rsidRPr="003E3400" w:rsidRDefault="00741973" w:rsidP="00323D52">
      <w:pPr>
        <w:pStyle w:val="Sinespaciado"/>
        <w:jc w:val="both"/>
        <w:rPr>
          <w:rFonts w:ascii="Arial" w:hAnsi="Arial" w:cs="Arial"/>
          <w:b/>
          <w:bCs/>
          <w:sz w:val="20"/>
          <w:szCs w:val="20"/>
        </w:rPr>
      </w:pPr>
      <w:r w:rsidRPr="001059D0">
        <w:rPr>
          <w:rFonts w:ascii="Arial" w:hAnsi="Arial" w:cs="Arial"/>
          <w:b/>
          <w:sz w:val="20"/>
          <w:szCs w:val="20"/>
        </w:rPr>
        <w:t>Nota 11:</w:t>
      </w:r>
      <w:r w:rsidRPr="003E3400">
        <w:rPr>
          <w:rFonts w:ascii="Arial" w:hAnsi="Arial" w:cs="Arial"/>
          <w:sz w:val="20"/>
          <w:szCs w:val="20"/>
        </w:rPr>
        <w:t xml:space="preserve"> </w:t>
      </w:r>
      <w:r w:rsidRPr="003E3400">
        <w:rPr>
          <w:rFonts w:ascii="Arial" w:hAnsi="Arial" w:cs="Arial"/>
          <w:bCs/>
          <w:sz w:val="20"/>
          <w:szCs w:val="20"/>
        </w:rPr>
        <w:t xml:space="preserve">El acta de entrega, aunque se encuentre suscrita por el interventor del contrato, no implica el recibo o aprobación definitiva por parte de la Dirección de Sanidad del bien o servicio suministrado (según corresponda) y, por consiguiente, no exime al </w:t>
      </w:r>
      <w:r w:rsidRPr="003E3400">
        <w:rPr>
          <w:rFonts w:ascii="Arial" w:hAnsi="Arial" w:cs="Arial"/>
          <w:sz w:val="20"/>
          <w:szCs w:val="20"/>
        </w:rPr>
        <w:t>CONTRATISTA</w:t>
      </w:r>
      <w:r w:rsidRPr="003E3400">
        <w:rPr>
          <w:rFonts w:ascii="Arial" w:hAnsi="Arial" w:cs="Arial"/>
          <w:bCs/>
          <w:sz w:val="20"/>
          <w:szCs w:val="20"/>
        </w:rPr>
        <w:t xml:space="preserve"> de su responsabilidad en cuanto a la calidad, cantidad y buena calidad del bien o servicio contratado o de cualquier otra obligación contractual o de responsabilidad civil.</w:t>
      </w:r>
    </w:p>
    <w:p w14:paraId="131771F5" w14:textId="77777777" w:rsidR="00741973" w:rsidRPr="003E3400" w:rsidRDefault="00741973" w:rsidP="00323D52">
      <w:pPr>
        <w:rPr>
          <w:rFonts w:ascii="Arial" w:hAnsi="Arial" w:cs="Arial"/>
          <w:szCs w:val="20"/>
        </w:rPr>
      </w:pPr>
    </w:p>
    <w:p w14:paraId="67A901EC" w14:textId="77777777" w:rsidR="00F56A30" w:rsidRPr="003E3400" w:rsidRDefault="00F56A30" w:rsidP="00323D52">
      <w:pPr>
        <w:autoSpaceDE w:val="0"/>
        <w:autoSpaceDN w:val="0"/>
        <w:rPr>
          <w:rFonts w:ascii="Arial" w:hAnsi="Arial" w:cs="Arial"/>
          <w:szCs w:val="20"/>
        </w:rPr>
      </w:pPr>
      <w:r w:rsidRPr="003E3400">
        <w:rPr>
          <w:rFonts w:ascii="Arial" w:hAnsi="Arial"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59BBB46B" w14:textId="77777777" w:rsidR="00F56A30" w:rsidRPr="003E3400" w:rsidRDefault="00F56A30" w:rsidP="00323D52">
      <w:pPr>
        <w:autoSpaceDE w:val="0"/>
        <w:autoSpaceDN w:val="0"/>
        <w:rPr>
          <w:rFonts w:ascii="Arial" w:hAnsi="Arial" w:cs="Arial"/>
          <w:szCs w:val="20"/>
        </w:rPr>
      </w:pPr>
    </w:p>
    <w:p w14:paraId="1105461D" w14:textId="77777777" w:rsidR="00F56A30" w:rsidRPr="003E3400" w:rsidRDefault="00F56A30" w:rsidP="00F56A30">
      <w:pPr>
        <w:autoSpaceDE w:val="0"/>
        <w:autoSpaceDN w:val="0"/>
        <w:rPr>
          <w:rFonts w:ascii="Arial" w:hAnsi="Arial" w:cs="Arial"/>
          <w:szCs w:val="20"/>
        </w:rPr>
      </w:pPr>
      <w:r w:rsidRPr="003E3400">
        <w:rPr>
          <w:rFonts w:ascii="Arial" w:hAnsi="Arial" w:cs="Arial"/>
          <w:szCs w:val="20"/>
        </w:rPr>
        <w:t xml:space="preserve">Todas las demoras que se presenten por estos conceptos serán de responsabilidad del </w:t>
      </w:r>
      <w:r w:rsidRPr="003E3400">
        <w:rPr>
          <w:rFonts w:ascii="Arial" w:hAnsi="Arial" w:cs="Arial"/>
          <w:b/>
          <w:bCs/>
          <w:szCs w:val="20"/>
        </w:rPr>
        <w:t>CONTRATISTA</w:t>
      </w:r>
      <w:r w:rsidRPr="003E3400">
        <w:rPr>
          <w:rFonts w:ascii="Arial" w:hAnsi="Arial" w:cs="Arial"/>
          <w:szCs w:val="20"/>
        </w:rPr>
        <w:t xml:space="preserve">, quien no tendrá por ello derecho al pago de intereses o compensación de ninguna naturaleza. Lo mismo se predicará en el caso de que el </w:t>
      </w:r>
      <w:r w:rsidRPr="003E3400">
        <w:rPr>
          <w:rFonts w:ascii="Arial" w:hAnsi="Arial" w:cs="Arial"/>
          <w:b/>
          <w:bCs/>
          <w:szCs w:val="20"/>
        </w:rPr>
        <w:t>CONTRATISTA</w:t>
      </w:r>
      <w:r w:rsidRPr="003E3400">
        <w:rPr>
          <w:rFonts w:ascii="Arial" w:hAnsi="Arial" w:cs="Arial"/>
          <w:szCs w:val="20"/>
        </w:rPr>
        <w:t xml:space="preserve"> no elabore y presente las respectivas actas a la Dirección de Sanidad.</w:t>
      </w:r>
    </w:p>
    <w:p w14:paraId="125F86D4" w14:textId="77777777" w:rsidR="00F56A30" w:rsidRPr="003E3400" w:rsidRDefault="00F56A30" w:rsidP="00F56A30">
      <w:pPr>
        <w:autoSpaceDE w:val="0"/>
        <w:autoSpaceDN w:val="0"/>
        <w:rPr>
          <w:rFonts w:ascii="Arial" w:hAnsi="Arial" w:cs="Arial"/>
          <w:szCs w:val="20"/>
        </w:rPr>
      </w:pPr>
    </w:p>
    <w:p w14:paraId="5D8B40B1" w14:textId="47B16DF1" w:rsidR="00850B16" w:rsidRPr="003E3400" w:rsidRDefault="00CF369B" w:rsidP="00850B16">
      <w:pPr>
        <w:pStyle w:val="Ttulo1"/>
        <w:rPr>
          <w:rFonts w:ascii="Arial" w:hAnsi="Arial" w:cs="Arial"/>
          <w:szCs w:val="20"/>
        </w:rPr>
      </w:pPr>
      <w:r w:rsidRPr="003E3400">
        <w:rPr>
          <w:rFonts w:ascii="Arial" w:hAnsi="Arial" w:cs="Arial"/>
          <w:szCs w:val="20"/>
        </w:rPr>
        <w:t>C</w:t>
      </w:r>
      <w:r w:rsidR="00850B16" w:rsidRPr="003E3400">
        <w:rPr>
          <w:rFonts w:ascii="Arial" w:hAnsi="Arial" w:cs="Arial"/>
          <w:szCs w:val="20"/>
        </w:rPr>
        <w:t>ondiciones particulares del proyecto</w:t>
      </w:r>
    </w:p>
    <w:p w14:paraId="725F4011" w14:textId="77777777" w:rsidR="00FD16B6" w:rsidRPr="003E3400" w:rsidRDefault="00FD16B6" w:rsidP="00FD16B6">
      <w:pPr>
        <w:tabs>
          <w:tab w:val="left" w:pos="2880"/>
        </w:tabs>
        <w:spacing w:before="120" w:after="120"/>
        <w:rPr>
          <w:rFonts w:ascii="Arial" w:hAnsi="Arial" w:cs="Arial"/>
          <w:color w:val="000000"/>
          <w:szCs w:val="20"/>
        </w:rPr>
      </w:pPr>
      <w:r w:rsidRPr="003E3400">
        <w:rPr>
          <w:rFonts w:ascii="Arial" w:hAnsi="Arial" w:cs="Arial"/>
          <w:color w:val="000000"/>
          <w:szCs w:val="20"/>
        </w:rPr>
        <w:t xml:space="preserve">El alcance de las obras a realizar no requiere trámites o permisos para obtener licencia de construcción ante curadurías o Secretarias de Planeación, lo anterior de acuerdo con la siguiente normativa: </w:t>
      </w:r>
    </w:p>
    <w:p w14:paraId="4B29D3F2" w14:textId="77777777" w:rsidR="00FD16B6" w:rsidRPr="003E3400" w:rsidRDefault="00FD16B6" w:rsidP="00FD16B6">
      <w:pPr>
        <w:rPr>
          <w:rFonts w:ascii="Arial" w:hAnsi="Arial" w:cs="Arial"/>
          <w:szCs w:val="20"/>
        </w:rPr>
      </w:pPr>
    </w:p>
    <w:p w14:paraId="1EB4C9DA" w14:textId="77777777" w:rsidR="00FD16B6" w:rsidRPr="003E3400" w:rsidRDefault="00FD16B6" w:rsidP="00FD16B6">
      <w:pPr>
        <w:rPr>
          <w:rFonts w:ascii="Arial" w:hAnsi="Arial" w:cs="Arial"/>
          <w:szCs w:val="20"/>
        </w:rPr>
      </w:pPr>
      <w:r w:rsidRPr="003E3400">
        <w:rPr>
          <w:rFonts w:ascii="Arial" w:hAnsi="Arial" w:cs="Arial"/>
          <w:b/>
          <w:szCs w:val="20"/>
        </w:rPr>
        <w:t>Ley 810 de junio 13 de 2003</w:t>
      </w:r>
      <w:r w:rsidRPr="003E3400">
        <w:rPr>
          <w:rFonts w:ascii="Arial" w:hAnsi="Arial" w:cs="Arial"/>
          <w:szCs w:val="20"/>
        </w:rPr>
        <w:t xml:space="preserve">, </w:t>
      </w:r>
      <w:r w:rsidRPr="003E3400">
        <w:rPr>
          <w:rFonts w:ascii="Arial" w:hAnsi="Arial" w:cs="Arial"/>
          <w:i/>
          <w:szCs w:val="20"/>
        </w:rPr>
        <w:t>“Por medio de la cual se modifica la Ley 388 de 1997 en materia de sanciones urbanísticas y algunas actuaciones de los curadores urbanos y se dictan otras disposiciones”.</w:t>
      </w:r>
    </w:p>
    <w:p w14:paraId="18B068FE" w14:textId="77777777" w:rsidR="00FD16B6" w:rsidRPr="003E3400" w:rsidRDefault="00FD16B6" w:rsidP="00FD16B6">
      <w:pPr>
        <w:rPr>
          <w:rFonts w:ascii="Arial" w:hAnsi="Arial" w:cs="Arial"/>
          <w:szCs w:val="20"/>
        </w:rPr>
      </w:pPr>
    </w:p>
    <w:p w14:paraId="42B8A5F9" w14:textId="77777777" w:rsidR="00FD16B6" w:rsidRPr="003E3400" w:rsidRDefault="00FD16B6" w:rsidP="00FD16B6">
      <w:pPr>
        <w:shd w:val="clear" w:color="auto" w:fill="FFFFFF"/>
        <w:ind w:right="34"/>
        <w:rPr>
          <w:rFonts w:ascii="Arial" w:hAnsi="Arial" w:cs="Arial"/>
          <w:i/>
          <w:szCs w:val="20"/>
        </w:rPr>
      </w:pPr>
      <w:r w:rsidRPr="003E3400">
        <w:rPr>
          <w:rFonts w:ascii="Arial" w:hAnsi="Arial" w:cs="Arial"/>
          <w:b/>
          <w:i/>
          <w:szCs w:val="20"/>
        </w:rPr>
        <w:t>Artículo 8°.</w:t>
      </w:r>
      <w:r w:rsidRPr="003E3400">
        <w:rPr>
          <w:rFonts w:ascii="Arial" w:hAnsi="Arial" w:cs="Arial"/>
          <w:i/>
          <w:szCs w:val="20"/>
        </w:rPr>
        <w:t xml:space="preserve"> Licencias para cerramientos de obra y reparaciones locativas.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 </w:t>
      </w:r>
    </w:p>
    <w:p w14:paraId="40C42928" w14:textId="77777777" w:rsidR="00FD16B6" w:rsidRPr="003E3400" w:rsidRDefault="00FD16B6" w:rsidP="00FD16B6">
      <w:pPr>
        <w:rPr>
          <w:rFonts w:ascii="Arial" w:hAnsi="Arial" w:cs="Arial"/>
          <w:szCs w:val="20"/>
        </w:rPr>
      </w:pPr>
    </w:p>
    <w:p w14:paraId="406BCC5B" w14:textId="77777777" w:rsidR="00FD16B6" w:rsidRPr="003E3400" w:rsidRDefault="00FD16B6" w:rsidP="00FD16B6">
      <w:pPr>
        <w:rPr>
          <w:rFonts w:ascii="Arial" w:hAnsi="Arial" w:cs="Arial"/>
          <w:szCs w:val="20"/>
        </w:rPr>
      </w:pPr>
      <w:r w:rsidRPr="003E3400">
        <w:rPr>
          <w:rFonts w:ascii="Arial" w:hAnsi="Arial" w:cs="Arial"/>
          <w:b/>
          <w:szCs w:val="20"/>
        </w:rPr>
        <w:t xml:space="preserve">Decreto 1077 de 2015 </w:t>
      </w:r>
      <w:r w:rsidRPr="003E3400">
        <w:rPr>
          <w:rFonts w:ascii="Arial" w:hAnsi="Arial" w:cs="Arial"/>
          <w:szCs w:val="20"/>
        </w:rPr>
        <w:t>“Decreto Único Reglamentario del Sector Vivienda, Ciudad y Territorio”</w:t>
      </w:r>
    </w:p>
    <w:p w14:paraId="028B9D53" w14:textId="77777777" w:rsidR="00FD16B6" w:rsidRPr="003E3400" w:rsidRDefault="00FD16B6" w:rsidP="00FD16B6">
      <w:pPr>
        <w:rPr>
          <w:rFonts w:ascii="Arial" w:hAnsi="Arial" w:cs="Arial"/>
          <w:szCs w:val="20"/>
        </w:rPr>
      </w:pPr>
      <w:r w:rsidRPr="003E3400">
        <w:rPr>
          <w:rFonts w:ascii="Arial" w:hAnsi="Arial" w:cs="Arial"/>
          <w:szCs w:val="20"/>
        </w:rPr>
        <w:t>ARTÍCULO 2.2.6.1.1.10.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411F1999" w14:textId="77777777" w:rsidR="00FD16B6" w:rsidRPr="003E3400" w:rsidRDefault="00FD16B6" w:rsidP="00FD16B6">
      <w:pPr>
        <w:rPr>
          <w:rFonts w:ascii="Arial" w:hAnsi="Arial" w:cs="Arial"/>
          <w:szCs w:val="20"/>
        </w:rPr>
      </w:pPr>
    </w:p>
    <w:p w14:paraId="6125CF02" w14:textId="77777777" w:rsidR="00FD16B6" w:rsidRPr="003E3400" w:rsidRDefault="00FD16B6" w:rsidP="00FD16B6">
      <w:pPr>
        <w:rPr>
          <w:rFonts w:ascii="Arial" w:hAnsi="Arial" w:cs="Arial"/>
          <w:szCs w:val="20"/>
        </w:rPr>
      </w:pPr>
      <w:r w:rsidRPr="003E3400">
        <w:rPr>
          <w:rFonts w:ascii="Arial" w:hAnsi="Arial" w:cs="Arial"/>
          <w:szCs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w:t>
      </w:r>
    </w:p>
    <w:p w14:paraId="02837B10" w14:textId="77777777" w:rsidR="00FD16B6" w:rsidRPr="003E3400" w:rsidRDefault="00FD16B6" w:rsidP="00FD16B6">
      <w:pPr>
        <w:rPr>
          <w:rFonts w:ascii="Arial" w:hAnsi="Arial" w:cs="Arial"/>
          <w:szCs w:val="20"/>
        </w:rPr>
      </w:pPr>
    </w:p>
    <w:p w14:paraId="0914C78B" w14:textId="77777777" w:rsidR="00FD16B6" w:rsidRPr="003E3400" w:rsidRDefault="00FD16B6" w:rsidP="00FD16B6">
      <w:pPr>
        <w:rPr>
          <w:rFonts w:ascii="Arial" w:hAnsi="Arial" w:cs="Arial"/>
          <w:szCs w:val="20"/>
        </w:rPr>
      </w:pPr>
      <w:r w:rsidRPr="003E3400">
        <w:rPr>
          <w:rFonts w:ascii="Arial" w:hAnsi="Arial" w:cs="Arial"/>
          <w:szCs w:val="20"/>
        </w:rPr>
        <w:t>Sin perjuicio de lo anterior, quien ejecuta la obra se hace responsable de:</w:t>
      </w:r>
    </w:p>
    <w:p w14:paraId="7D37D1D9" w14:textId="77777777" w:rsidR="00FD16B6" w:rsidRPr="003E3400" w:rsidRDefault="00FD16B6" w:rsidP="00FD16B6">
      <w:pPr>
        <w:rPr>
          <w:rFonts w:ascii="Arial" w:hAnsi="Arial" w:cs="Arial"/>
          <w:szCs w:val="20"/>
        </w:rPr>
      </w:pPr>
    </w:p>
    <w:p w14:paraId="617A6510" w14:textId="77777777" w:rsidR="00FD16B6" w:rsidRPr="003E3400" w:rsidRDefault="00FD16B6" w:rsidP="00FD16B6">
      <w:pPr>
        <w:pStyle w:val="Prrafodelista"/>
        <w:numPr>
          <w:ilvl w:val="0"/>
          <w:numId w:val="32"/>
        </w:numPr>
        <w:shd w:val="clear" w:color="auto" w:fill="FFFFFF"/>
        <w:spacing w:line="276" w:lineRule="auto"/>
        <w:ind w:right="141"/>
        <w:rPr>
          <w:rFonts w:ascii="Arial" w:hAnsi="Arial" w:cs="Arial"/>
          <w:color w:val="000000"/>
          <w:szCs w:val="20"/>
          <w:lang w:eastAsia="es-CO"/>
        </w:rPr>
      </w:pPr>
      <w:r w:rsidRPr="003E3400">
        <w:rPr>
          <w:rFonts w:ascii="Arial" w:hAnsi="Arial" w:cs="Arial"/>
          <w:color w:val="000000"/>
          <w:szCs w:val="20"/>
          <w:lang w:eastAsia="es-CO"/>
        </w:rPr>
        <w:t>Cumplir con los reglamentos establecidos para la propiedad horizontal y las normas que regulan los servicios públicos domiciliarios.</w:t>
      </w:r>
    </w:p>
    <w:p w14:paraId="73860A68" w14:textId="77777777" w:rsidR="00FD16B6" w:rsidRPr="003E3400" w:rsidRDefault="00FD16B6" w:rsidP="00FD16B6">
      <w:pPr>
        <w:pStyle w:val="Prrafodelista"/>
        <w:numPr>
          <w:ilvl w:val="0"/>
          <w:numId w:val="32"/>
        </w:numPr>
        <w:shd w:val="clear" w:color="auto" w:fill="FFFFFF"/>
        <w:spacing w:line="276" w:lineRule="auto"/>
        <w:ind w:right="141"/>
        <w:rPr>
          <w:rFonts w:ascii="Arial" w:hAnsi="Arial" w:cs="Arial"/>
          <w:color w:val="000000"/>
          <w:szCs w:val="20"/>
          <w:lang w:eastAsia="es-CO"/>
        </w:rPr>
      </w:pPr>
      <w:r w:rsidRPr="003E3400">
        <w:rPr>
          <w:rFonts w:ascii="Arial" w:hAnsi="Arial" w:cs="Arial"/>
          <w:color w:val="000000"/>
          <w:szCs w:val="20"/>
          <w:lang w:eastAsia="es-CO"/>
        </w:rPr>
        <w:t>Prevenir daños que se puedan ocasionar a terceros y en caso de que se presenten, responder de conformidad con las normas civiles que regulan la materia.</w:t>
      </w:r>
    </w:p>
    <w:p w14:paraId="784A2CBE" w14:textId="77777777" w:rsidR="00FD16B6" w:rsidRPr="003E3400" w:rsidRDefault="00FD16B6" w:rsidP="00FD16B6">
      <w:pPr>
        <w:pStyle w:val="Prrafodelista"/>
        <w:numPr>
          <w:ilvl w:val="0"/>
          <w:numId w:val="32"/>
        </w:numPr>
        <w:shd w:val="clear" w:color="auto" w:fill="FFFFFF"/>
        <w:spacing w:line="276" w:lineRule="auto"/>
        <w:ind w:right="141"/>
        <w:rPr>
          <w:rFonts w:ascii="Arial" w:hAnsi="Arial" w:cs="Arial"/>
          <w:color w:val="000000"/>
          <w:szCs w:val="20"/>
          <w:lang w:eastAsia="es-CO"/>
        </w:rPr>
      </w:pPr>
      <w:r w:rsidRPr="003E3400">
        <w:rPr>
          <w:rFonts w:ascii="Arial" w:hAnsi="Arial" w:cs="Arial"/>
          <w:color w:val="000000"/>
          <w:szCs w:val="20"/>
          <w:lang w:eastAsia="es-CO"/>
        </w:rPr>
        <w:t>Cumplir con los procedimientos previos, requisitos y normas aplicables a los inmuebles de conservación histórica, arquitectónica o bienes de interés cultural.</w:t>
      </w:r>
    </w:p>
    <w:p w14:paraId="6C79F5CF" w14:textId="77777777" w:rsidR="00B54011" w:rsidRDefault="00B54011" w:rsidP="00850B16">
      <w:pPr>
        <w:rPr>
          <w:rFonts w:ascii="Arial" w:hAnsi="Arial" w:cs="Arial"/>
          <w:szCs w:val="20"/>
        </w:rPr>
      </w:pPr>
    </w:p>
    <w:p w14:paraId="5EEC8A0A" w14:textId="77777777" w:rsidR="00E82765" w:rsidRPr="003E3400" w:rsidRDefault="00E82765" w:rsidP="00850B16">
      <w:pPr>
        <w:rPr>
          <w:rFonts w:ascii="Arial" w:hAnsi="Arial" w:cs="Arial"/>
          <w:szCs w:val="20"/>
        </w:rPr>
      </w:pPr>
    </w:p>
    <w:p w14:paraId="553C781F" w14:textId="487228F7" w:rsidR="00850B16" w:rsidRPr="003E3400" w:rsidRDefault="00850B16" w:rsidP="00850B16">
      <w:pPr>
        <w:pStyle w:val="Ttulo2"/>
        <w:rPr>
          <w:rFonts w:ascii="Arial" w:hAnsi="Arial" w:cs="Arial"/>
          <w:szCs w:val="20"/>
        </w:rPr>
      </w:pPr>
      <w:r w:rsidRPr="003E3400">
        <w:rPr>
          <w:rFonts w:ascii="Arial" w:hAnsi="Arial" w:cs="Arial"/>
          <w:szCs w:val="20"/>
        </w:rPr>
        <w:t>Especificaciones técnicas</w:t>
      </w:r>
    </w:p>
    <w:p w14:paraId="44A34560" w14:textId="77777777" w:rsidR="00FD16B6" w:rsidRPr="000C11D8" w:rsidRDefault="00FD16B6" w:rsidP="00FD16B6">
      <w:pPr>
        <w:rPr>
          <w:rFonts w:ascii="Arial" w:hAnsi="Arial" w:cs="Arial"/>
          <w:b/>
          <w:bCs/>
          <w:highlight w:val="lightGray"/>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0" w:type="dxa"/>
          <w:right w:w="10" w:type="dxa"/>
        </w:tblCellMar>
        <w:tblLook w:val="04A0" w:firstRow="1" w:lastRow="0" w:firstColumn="1" w:lastColumn="0" w:noHBand="0" w:noVBand="1"/>
      </w:tblPr>
      <w:tblGrid>
        <w:gridCol w:w="562"/>
        <w:gridCol w:w="8931"/>
      </w:tblGrid>
      <w:tr w:rsidR="00161EFA" w:rsidRPr="00256316" w14:paraId="0379FDE5" w14:textId="77777777" w:rsidTr="00B54011">
        <w:trPr>
          <w:trHeight w:val="408"/>
          <w:jc w:val="center"/>
        </w:trPr>
        <w:tc>
          <w:tcPr>
            <w:tcW w:w="562" w:type="dxa"/>
            <w:vMerge w:val="restart"/>
            <w:shd w:val="clear" w:color="auto" w:fill="FFFFFF"/>
            <w:vAlign w:val="center"/>
            <w:hideMark/>
          </w:tcPr>
          <w:p w14:paraId="46A95BA7"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Ítem </w:t>
            </w:r>
          </w:p>
        </w:tc>
        <w:tc>
          <w:tcPr>
            <w:tcW w:w="8931" w:type="dxa"/>
            <w:vMerge w:val="restart"/>
            <w:shd w:val="clear" w:color="auto" w:fill="FFFFFF"/>
            <w:vAlign w:val="center"/>
            <w:hideMark/>
          </w:tcPr>
          <w:p w14:paraId="6A2DDF18"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CONDICIONES TÉCNICAS MÍNIMAS  </w:t>
            </w:r>
          </w:p>
        </w:tc>
      </w:tr>
      <w:tr w:rsidR="00161EFA" w:rsidRPr="00256316" w14:paraId="030390EF" w14:textId="77777777" w:rsidTr="00B54011">
        <w:trPr>
          <w:trHeight w:val="230"/>
          <w:jc w:val="center"/>
        </w:trPr>
        <w:tc>
          <w:tcPr>
            <w:tcW w:w="562" w:type="dxa"/>
            <w:vMerge/>
            <w:shd w:val="clear" w:color="auto" w:fill="FFFFFF"/>
            <w:vAlign w:val="center"/>
          </w:tcPr>
          <w:p w14:paraId="7A0DDCE1" w14:textId="77777777" w:rsidR="00161EFA" w:rsidRPr="00256316" w:rsidRDefault="00161EFA" w:rsidP="00181E7E">
            <w:pPr>
              <w:jc w:val="center"/>
              <w:rPr>
                <w:rFonts w:ascii="Arial" w:eastAsia="Times New Roman" w:hAnsi="Arial" w:cs="Arial"/>
                <w:b/>
                <w:bCs/>
                <w:color w:val="000000"/>
                <w:sz w:val="18"/>
                <w:szCs w:val="18"/>
                <w:bdr w:val="none" w:sz="0" w:space="0" w:color="auto" w:frame="1"/>
                <w:lang w:eastAsia="es-CO"/>
              </w:rPr>
            </w:pPr>
          </w:p>
        </w:tc>
        <w:tc>
          <w:tcPr>
            <w:tcW w:w="8931" w:type="dxa"/>
            <w:vMerge/>
            <w:shd w:val="clear" w:color="auto" w:fill="FFFFFF"/>
            <w:vAlign w:val="center"/>
          </w:tcPr>
          <w:p w14:paraId="00DFA7C4" w14:textId="77777777" w:rsidR="00161EFA" w:rsidRPr="00256316" w:rsidRDefault="00161EFA" w:rsidP="00181E7E">
            <w:pPr>
              <w:jc w:val="center"/>
              <w:rPr>
                <w:rFonts w:ascii="Arial" w:eastAsia="Times New Roman" w:hAnsi="Arial" w:cs="Arial"/>
                <w:b/>
                <w:bCs/>
                <w:color w:val="000000"/>
                <w:sz w:val="18"/>
                <w:szCs w:val="18"/>
                <w:bdr w:val="none" w:sz="0" w:space="0" w:color="auto" w:frame="1"/>
                <w:lang w:eastAsia="es-CO"/>
              </w:rPr>
            </w:pPr>
          </w:p>
        </w:tc>
      </w:tr>
      <w:tr w:rsidR="00161EFA" w:rsidRPr="00256316" w14:paraId="1FAA2E12" w14:textId="77777777" w:rsidTr="00B54011">
        <w:trPr>
          <w:trHeight w:val="2529"/>
          <w:jc w:val="center"/>
        </w:trPr>
        <w:tc>
          <w:tcPr>
            <w:tcW w:w="562" w:type="dxa"/>
            <w:shd w:val="clear" w:color="auto" w:fill="FFFFFF"/>
            <w:vAlign w:val="center"/>
            <w:hideMark/>
          </w:tcPr>
          <w:p w14:paraId="3ADBE1D3"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1 </w:t>
            </w:r>
          </w:p>
        </w:tc>
        <w:tc>
          <w:tcPr>
            <w:tcW w:w="8931" w:type="dxa"/>
            <w:shd w:val="clear" w:color="auto" w:fill="FFFFFF"/>
            <w:vAlign w:val="center"/>
            <w:hideMark/>
          </w:tcPr>
          <w:p w14:paraId="2073384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ZONA DE TRABAJO: </w:t>
            </w:r>
          </w:p>
          <w:p w14:paraId="7F43D68F"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688B1E10" w14:textId="627CB834"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A la zona de trabajo tendrán acceso el contratista y las personas autorizadas por</w:t>
            </w:r>
            <w:r w:rsidR="001059D0" w:rsidRPr="00256316">
              <w:rPr>
                <w:rFonts w:ascii="Arial" w:eastAsia="Times New Roman" w:hAnsi="Arial" w:cs="Arial"/>
                <w:color w:val="000000"/>
                <w:sz w:val="18"/>
                <w:szCs w:val="18"/>
                <w:bdr w:val="none" w:sz="0" w:space="0" w:color="auto" w:frame="1"/>
                <w:shd w:val="clear" w:color="auto" w:fill="FFFFFF"/>
                <w:lang w:eastAsia="es-CO"/>
              </w:rPr>
              <w:t xml:space="preserve"> cada Establecimiento de Sanidad</w:t>
            </w:r>
            <w:r w:rsidRPr="00256316">
              <w:rPr>
                <w:rFonts w:ascii="Arial" w:eastAsia="Times New Roman" w:hAnsi="Arial" w:cs="Arial"/>
                <w:color w:val="000000"/>
                <w:sz w:val="18"/>
                <w:szCs w:val="18"/>
                <w:bdr w:val="none" w:sz="0" w:space="0" w:color="auto" w:frame="1"/>
                <w:shd w:val="clear" w:color="auto" w:fill="FFFFFF"/>
                <w:lang w:eastAsia="es-CO"/>
              </w:rPr>
              <w:t>. Para un mejor control del ingreso a la zona de trabajo, el contratista llevará una relación de nombres de personas autorizadas para tal efecto. Ninguna persona sin la correspondiente autorización, podrá entrar o permanecer en la zona de trabajo; la correspondiente lista de personal deberá entregarse a la interventoría, debidamente actualizada cuando se produzcan cambios en el personal, así como dispondrá lo necesario para la identificación del personal a su cargo (carné). </w:t>
            </w:r>
          </w:p>
          <w:p w14:paraId="3C0D3E3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63191EE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xml:space="preserve">La Dirección de Sanidad, podrá hacer los </w:t>
            </w:r>
            <w:r w:rsidRPr="00256316">
              <w:rPr>
                <w:rFonts w:ascii="Arial" w:eastAsia="Times New Roman" w:hAnsi="Arial" w:cs="Arial"/>
                <w:sz w:val="18"/>
                <w:szCs w:val="18"/>
                <w:bdr w:val="none" w:sz="0" w:space="0" w:color="auto" w:frame="1"/>
                <w:shd w:val="clear" w:color="auto" w:fill="FFFFFF"/>
                <w:lang w:eastAsia="es-CO"/>
              </w:rPr>
              <w:t xml:space="preserve">correspondientes estudios de seguridad </w:t>
            </w:r>
            <w:r w:rsidRPr="00256316">
              <w:rPr>
                <w:rFonts w:ascii="Arial" w:eastAsia="Times New Roman" w:hAnsi="Arial" w:cs="Arial"/>
                <w:color w:val="000000"/>
                <w:sz w:val="18"/>
                <w:szCs w:val="18"/>
                <w:bdr w:val="none" w:sz="0" w:space="0" w:color="auto" w:frame="1"/>
                <w:shd w:val="clear" w:color="auto" w:fill="FFFFFF"/>
                <w:lang w:eastAsia="es-CO"/>
              </w:rPr>
              <w:t>del personal contratista propendiendo por la seguridad de la información, instalaciones y personal.  </w:t>
            </w:r>
          </w:p>
        </w:tc>
      </w:tr>
      <w:tr w:rsidR="00161EFA" w:rsidRPr="00256316" w14:paraId="293CACF2" w14:textId="77777777" w:rsidTr="00B54011">
        <w:trPr>
          <w:trHeight w:val="552"/>
          <w:jc w:val="center"/>
        </w:trPr>
        <w:tc>
          <w:tcPr>
            <w:tcW w:w="562" w:type="dxa"/>
            <w:shd w:val="clear" w:color="auto" w:fill="FFFFFF"/>
            <w:vAlign w:val="center"/>
            <w:hideMark/>
          </w:tcPr>
          <w:p w14:paraId="5EB62DEC"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2 </w:t>
            </w:r>
          </w:p>
        </w:tc>
        <w:tc>
          <w:tcPr>
            <w:tcW w:w="8931" w:type="dxa"/>
            <w:shd w:val="clear" w:color="auto" w:fill="FFFFFF"/>
            <w:vAlign w:val="center"/>
            <w:hideMark/>
          </w:tcPr>
          <w:p w14:paraId="0E0C983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VÍAS DE ACCESO. </w:t>
            </w:r>
          </w:p>
          <w:p w14:paraId="14385BE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5129C824" w14:textId="29388B11"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no debe causar daño en las vías públicas y privadas que utilice, para lo cual empleará los vehículos y topes de carga que sean permisibles físicamente por las autoridades competentes, durante la utilización de las mismas. El contratista está obligado a cumplir las disposiciones del Ministerio de Transporte, Secretarías de Tránsito o autoridad competente y a obtener las autorizaciones que fueran del caso. Los daños que se causen en vías públicas y privadas por negligencia, impericia o desacato de disposiciones de las autoridades, deberán ser arreglados, corregidos o indeminizados por el contratista. </w:t>
            </w:r>
          </w:p>
          <w:p w14:paraId="4AEFDB2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6EB74B5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 Dirección de Sanidad no se hará responsable por acciones u omisiones del contratista y sus dependientes que causen daño en las vías, bienes, muebles e inmuebles y personas, o en general a cualquier elemento en el área de afectación de la obra. </w:t>
            </w:r>
          </w:p>
          <w:p w14:paraId="08D2698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0B28265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 Dirección de Sanidad no responderá por percances o accidentes ocurridos en las vías de acceso al proyecto ni en las instalaciones de la construcción.</w:t>
            </w:r>
            <w:r w:rsidRPr="00256316">
              <w:rPr>
                <w:rFonts w:ascii="Arial" w:eastAsia="Times New Roman" w:hAnsi="Arial" w:cs="Arial"/>
                <w:b/>
                <w:bCs/>
                <w:color w:val="000000"/>
                <w:sz w:val="18"/>
                <w:szCs w:val="18"/>
                <w:bdr w:val="none" w:sz="0" w:space="0" w:color="auto" w:frame="1"/>
                <w:lang w:eastAsia="es-CO"/>
              </w:rPr>
              <w:t> </w:t>
            </w:r>
          </w:p>
        </w:tc>
      </w:tr>
      <w:tr w:rsidR="00161EFA" w:rsidRPr="00256316" w14:paraId="6E5E66E3" w14:textId="77777777" w:rsidTr="00B54011">
        <w:trPr>
          <w:trHeight w:val="70"/>
          <w:jc w:val="center"/>
        </w:trPr>
        <w:tc>
          <w:tcPr>
            <w:tcW w:w="562" w:type="dxa"/>
            <w:shd w:val="clear" w:color="auto" w:fill="FFFFFF"/>
            <w:vAlign w:val="center"/>
            <w:hideMark/>
          </w:tcPr>
          <w:p w14:paraId="17C396C2"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3 </w:t>
            </w:r>
          </w:p>
        </w:tc>
        <w:tc>
          <w:tcPr>
            <w:tcW w:w="8931" w:type="dxa"/>
            <w:shd w:val="clear" w:color="auto" w:fill="FFFFFF"/>
            <w:vAlign w:val="center"/>
            <w:hideMark/>
          </w:tcPr>
          <w:p w14:paraId="457B57F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OBRAS ADICIONALES  </w:t>
            </w:r>
          </w:p>
          <w:p w14:paraId="27EA36C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5F447C42" w14:textId="023305F2"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xml:space="preserve">Ante la necesidad de ejecución de obras no previstas para el desarrollo óptimo de la obra, el contratista previamente deberá poner en conocimiento de la interventoría y la </w:t>
            </w:r>
            <w:r w:rsidR="001059D0" w:rsidRPr="00256316">
              <w:rPr>
                <w:rFonts w:ascii="Arial" w:eastAsia="Times New Roman" w:hAnsi="Arial" w:cs="Arial"/>
                <w:color w:val="000000"/>
                <w:sz w:val="18"/>
                <w:szCs w:val="18"/>
                <w:bdr w:val="none" w:sz="0" w:space="0" w:color="auto" w:frame="1"/>
                <w:shd w:val="clear" w:color="auto" w:fill="FFFFFF"/>
                <w:lang w:eastAsia="es-CO"/>
              </w:rPr>
              <w:t xml:space="preserve"> supervisión d</w:t>
            </w:r>
            <w:r w:rsidRPr="00256316">
              <w:rPr>
                <w:rFonts w:ascii="Arial" w:eastAsia="Times New Roman" w:hAnsi="Arial" w:cs="Arial"/>
                <w:color w:val="000000"/>
                <w:sz w:val="18"/>
                <w:szCs w:val="18"/>
                <w:bdr w:val="none" w:sz="0" w:space="0" w:color="auto" w:frame="1"/>
                <w:shd w:val="clear" w:color="auto" w:fill="FFFFFF"/>
                <w:lang w:eastAsia="es-CO"/>
              </w:rPr>
              <w:t>icha situación con los respectivos soportes documentales, a fin de obtener la autorización de las mismas, mediante acto administrativo. </w:t>
            </w:r>
          </w:p>
          <w:p w14:paraId="615FD581"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348E946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NOTA: el plazo del contrato es obligatorio, por consiguiente, sólo se autorizarán prórrogas por causas atribuibles a fuerza mayor, hecho de un tercero y/o caso fortuito; en dicho evento el contratista deberá presentar ante la Entidad los soportes necesarios por lo menos dentro de los cinco (5) días hábiles a la ocurrencia de tales hechos, con el aval de la Interventoría.</w:t>
            </w:r>
            <w:r w:rsidRPr="00256316">
              <w:rPr>
                <w:rFonts w:ascii="Arial" w:eastAsia="Times New Roman" w:hAnsi="Arial" w:cs="Arial"/>
                <w:b/>
                <w:bCs/>
                <w:color w:val="000000"/>
                <w:sz w:val="18"/>
                <w:szCs w:val="18"/>
                <w:bdr w:val="none" w:sz="0" w:space="0" w:color="auto" w:frame="1"/>
                <w:lang w:eastAsia="es-CO"/>
              </w:rPr>
              <w:t> </w:t>
            </w:r>
          </w:p>
        </w:tc>
      </w:tr>
      <w:tr w:rsidR="00161EFA" w:rsidRPr="00256316" w14:paraId="0D458158" w14:textId="77777777" w:rsidTr="0087218D">
        <w:trPr>
          <w:trHeight w:val="708"/>
          <w:jc w:val="center"/>
        </w:trPr>
        <w:tc>
          <w:tcPr>
            <w:tcW w:w="562" w:type="dxa"/>
            <w:shd w:val="clear" w:color="auto" w:fill="FFFFFF"/>
            <w:vAlign w:val="center"/>
            <w:hideMark/>
          </w:tcPr>
          <w:p w14:paraId="369E0CE6"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4 </w:t>
            </w:r>
          </w:p>
        </w:tc>
        <w:tc>
          <w:tcPr>
            <w:tcW w:w="8931" w:type="dxa"/>
            <w:shd w:val="clear" w:color="auto" w:fill="FFFFFF"/>
            <w:vAlign w:val="center"/>
            <w:hideMark/>
          </w:tcPr>
          <w:p w14:paraId="6861A5E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INCUMPLIMIENTO EN ACTIVIDADES EJECUTADAS </w:t>
            </w:r>
          </w:p>
          <w:p w14:paraId="05265A4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2B62E51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reconstruir a su costo, sin que implique modificación al plazo del contrato o al programa de trabajo, las obras o actividades ejecutadas que, a juicio de la interventoría, hayan sido realizadas con especificaciones de menor calidad o diferentes a las señaladas por la Dirección de Sanidad. </w:t>
            </w:r>
          </w:p>
          <w:p w14:paraId="0BFC324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65226041"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Se entiende por obras mal ejecutadas aquellas que a juicio de la interventoría no cumplen con lo establecido en las Especificaciones Técnicas incluyendo materiales, equipo y mano de obra, por lo tanto, el contratista deberá reparar estas observaciones en el término que el interventor le indique.  </w:t>
            </w:r>
          </w:p>
          <w:p w14:paraId="72D384D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379CF7A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Si el contratista no repara las obras mal ejecutadas dentro del término señalado, la Dirección de Sanidad procederá a imponer las sanciones a que haya lugar, previos informes y soportes necesarios. Lo anterior no implica que la Dirección de Sanidad exima al contratista de su obligación y de la responsabilidad por la estabilidad de las obras.</w:t>
            </w:r>
            <w:r w:rsidRPr="00256316">
              <w:rPr>
                <w:rFonts w:ascii="Arial" w:eastAsia="Times New Roman" w:hAnsi="Arial" w:cs="Arial"/>
                <w:b/>
                <w:bCs/>
                <w:color w:val="000000"/>
                <w:sz w:val="18"/>
                <w:szCs w:val="18"/>
                <w:bdr w:val="none" w:sz="0" w:space="0" w:color="auto" w:frame="1"/>
                <w:lang w:eastAsia="es-CO"/>
              </w:rPr>
              <w:t> </w:t>
            </w:r>
          </w:p>
        </w:tc>
      </w:tr>
      <w:tr w:rsidR="00161EFA" w:rsidRPr="00256316" w14:paraId="7ABE5F8D" w14:textId="77777777" w:rsidTr="00B54011">
        <w:trPr>
          <w:trHeight w:val="2544"/>
          <w:jc w:val="center"/>
        </w:trPr>
        <w:tc>
          <w:tcPr>
            <w:tcW w:w="562" w:type="dxa"/>
            <w:shd w:val="clear" w:color="auto" w:fill="FFFFFF"/>
            <w:vAlign w:val="center"/>
            <w:hideMark/>
          </w:tcPr>
          <w:p w14:paraId="3E7FD3ED"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5 </w:t>
            </w:r>
          </w:p>
        </w:tc>
        <w:tc>
          <w:tcPr>
            <w:tcW w:w="8931" w:type="dxa"/>
            <w:shd w:val="clear" w:color="auto" w:fill="FFFFFF"/>
            <w:vAlign w:val="center"/>
            <w:hideMark/>
          </w:tcPr>
          <w:p w14:paraId="48F2057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SISTEMA DE PRECIOS </w:t>
            </w:r>
          </w:p>
          <w:p w14:paraId="07C85BF5" w14:textId="77777777" w:rsidR="00161EFA" w:rsidRPr="00256316" w:rsidRDefault="00161EFA" w:rsidP="00181E7E">
            <w:pPr>
              <w:rPr>
                <w:rFonts w:ascii="Arial" w:eastAsia="Times New Roman" w:hAnsi="Arial" w:cs="Arial"/>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2C7C828C" w14:textId="79AAA3AE"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sz w:val="18"/>
                <w:szCs w:val="18"/>
                <w:bdr w:val="none" w:sz="0" w:space="0" w:color="auto" w:frame="1"/>
                <w:shd w:val="clear" w:color="auto" w:fill="FFFFFF"/>
                <w:lang w:eastAsia="es-CO"/>
              </w:rPr>
              <w:t xml:space="preserve">La oferta deberá presentarse bajo la modalidad de </w:t>
            </w:r>
            <w:r w:rsidR="00936000">
              <w:rPr>
                <w:rFonts w:ascii="Arial" w:eastAsia="Times New Roman" w:hAnsi="Arial" w:cs="Arial"/>
                <w:sz w:val="18"/>
                <w:szCs w:val="18"/>
                <w:bdr w:val="none" w:sz="0" w:space="0" w:color="auto" w:frame="1"/>
                <w:shd w:val="clear" w:color="auto" w:fill="FFFFFF"/>
                <w:lang w:eastAsia="es-CO"/>
              </w:rPr>
              <w:t>selección abreviada m</w:t>
            </w:r>
            <w:r w:rsidR="00DB1463">
              <w:rPr>
                <w:rFonts w:ascii="Arial" w:eastAsia="Times New Roman" w:hAnsi="Arial" w:cs="Arial"/>
                <w:sz w:val="18"/>
                <w:szCs w:val="18"/>
                <w:bdr w:val="none" w:sz="0" w:space="0" w:color="auto" w:frame="1"/>
                <w:shd w:val="clear" w:color="auto" w:fill="FFFFFF"/>
                <w:lang w:eastAsia="es-CO"/>
              </w:rPr>
              <w:t>enor</w:t>
            </w:r>
            <w:r w:rsidR="00936000">
              <w:rPr>
                <w:rFonts w:ascii="Arial" w:eastAsia="Times New Roman" w:hAnsi="Arial" w:cs="Arial"/>
                <w:sz w:val="18"/>
                <w:szCs w:val="18"/>
                <w:bdr w:val="none" w:sz="0" w:space="0" w:color="auto" w:frame="1"/>
                <w:shd w:val="clear" w:color="auto" w:fill="FFFFFF"/>
                <w:lang w:eastAsia="es-CO"/>
              </w:rPr>
              <w:t xml:space="preserve"> cuantía</w:t>
            </w:r>
            <w:r w:rsidRPr="00256316">
              <w:rPr>
                <w:rFonts w:ascii="Arial" w:eastAsia="Times New Roman" w:hAnsi="Arial" w:cs="Arial"/>
                <w:sz w:val="18"/>
                <w:szCs w:val="18"/>
                <w:bdr w:val="none" w:sz="0" w:space="0" w:color="auto" w:frame="1"/>
                <w:shd w:val="clear" w:color="auto" w:fill="FFFFFF"/>
                <w:lang w:eastAsia="es-CO"/>
              </w:rPr>
              <w:t xml:space="preserve"> a precios unitarios sin forma de reajuste. El valor de la oferta comprende todos los costos directos e indirectos, incluidos los gastos de administración, imprevistos y utilidades; y la proyección de precios </w:t>
            </w:r>
            <w:r w:rsidRPr="00256316">
              <w:rPr>
                <w:rFonts w:ascii="Arial" w:eastAsia="Times New Roman" w:hAnsi="Arial" w:cs="Arial"/>
                <w:color w:val="000000"/>
                <w:sz w:val="18"/>
                <w:szCs w:val="18"/>
                <w:bdr w:val="none" w:sz="0" w:space="0" w:color="auto" w:frame="1"/>
                <w:shd w:val="clear" w:color="auto" w:fill="FFFFFF"/>
                <w:lang w:eastAsia="es-CO"/>
              </w:rPr>
              <w:t>de materiales por cualquier tipo de alza de precios en el mercado. </w:t>
            </w:r>
          </w:p>
          <w:p w14:paraId="3FA905B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24CCA3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es el único responsable por los gastos que surjan con ocasión de la vinculación de personal, su afiliación al sistema general de seguridad social, la contratación de servicios con destino a la obra, gastos ocasionales por daños o perjuicios causados a terceros en ejecución de las obras y la adquisición de materiales, todo lo cual realiza en su propio nombre, por su cuenta y riesgo, sin que la Dirección de Sanidad adquiera responsabilidad alguna por dichos actos.</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6FD8B06C" w14:textId="77777777" w:rsidTr="00B54011">
        <w:trPr>
          <w:jc w:val="center"/>
        </w:trPr>
        <w:tc>
          <w:tcPr>
            <w:tcW w:w="562" w:type="dxa"/>
            <w:shd w:val="clear" w:color="auto" w:fill="FFFFFF"/>
            <w:vAlign w:val="center"/>
            <w:hideMark/>
          </w:tcPr>
          <w:p w14:paraId="7464A7F2"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6 </w:t>
            </w:r>
          </w:p>
        </w:tc>
        <w:tc>
          <w:tcPr>
            <w:tcW w:w="8931" w:type="dxa"/>
            <w:shd w:val="clear" w:color="auto" w:fill="FFFFFF"/>
            <w:vAlign w:val="center"/>
            <w:hideMark/>
          </w:tcPr>
          <w:p w14:paraId="548BD55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MATERIALES A CARGO DEL CONTRATISTA. </w:t>
            </w:r>
          </w:p>
          <w:p w14:paraId="1384502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560306E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Los materiales que sean necesarios para la construcción total de las obras que se contratan, deberán ser aportados por el contratista y colocados en el sitio de las obras. Así mismo, deberá considerar las diversas fuentes de materiales y tener en cuenta en su oferta todos aquellos factores que incidan en su suministro por transporte o alzas en el mercado. Todos los costos que demanden la compra, exploración, explotación, procesamiento, transporte, manejo, vigilancia y demás aspectos correlativos de dichos materiales serán por cuenta del CONTRATISTA, quien además deberá asumir los riesgos de pérdida, deterioro y mala calidad de los mismos. </w:t>
            </w:r>
          </w:p>
          <w:p w14:paraId="4D2CFB5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1B2817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atender, con la anticipación debida de conformidad con los requerimientos del interventor, las muestras que se requieran y las pruebas o ensayos que estime pertinente efectuar para determinar que la calidad de los materiales, elementos y accesorios cumplen con lo estipulado en el presente documento; los gastos que demande su realización serán por cuenta del contratista. </w:t>
            </w:r>
          </w:p>
          <w:p w14:paraId="481D4B5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26DFCFF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Cuando el material sea rechazado por la interventoría, el contratista a su costo, deberá retirarlo y reemplazarlo en forma inmediata. </w:t>
            </w:r>
          </w:p>
          <w:p w14:paraId="73396F7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7D7658C2"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Las aprobaciones por parte del interventor a los materiales, no exoneran al contratista de su responsabilidad por la calidad y estabilidad de las obras. Por lo tanto, éste deberá reparar o reconstruir por su cuenta las obras defectuosas o que no se ciñan a las especificaciones del presente proceso.</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01502A08" w14:textId="77777777" w:rsidTr="00B54011">
        <w:trPr>
          <w:trHeight w:val="2404"/>
          <w:jc w:val="center"/>
        </w:trPr>
        <w:tc>
          <w:tcPr>
            <w:tcW w:w="562" w:type="dxa"/>
            <w:shd w:val="clear" w:color="auto" w:fill="FFFFFF"/>
            <w:vAlign w:val="center"/>
            <w:hideMark/>
          </w:tcPr>
          <w:p w14:paraId="66F50536"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7 </w:t>
            </w:r>
          </w:p>
        </w:tc>
        <w:tc>
          <w:tcPr>
            <w:tcW w:w="8931" w:type="dxa"/>
            <w:shd w:val="clear" w:color="auto" w:fill="FFFFFF"/>
            <w:vAlign w:val="center"/>
            <w:hideMark/>
          </w:tcPr>
          <w:p w14:paraId="60D5CAB2" w14:textId="77777777" w:rsidR="00161EFA" w:rsidRPr="00256316" w:rsidRDefault="00161EFA" w:rsidP="00181E7E">
            <w:pPr>
              <w:rPr>
                <w:rFonts w:ascii="Arial" w:eastAsia="Times New Roman" w:hAnsi="Arial" w:cs="Arial"/>
                <w:b/>
                <w:bCs/>
                <w:color w:val="000000"/>
                <w:sz w:val="18"/>
                <w:szCs w:val="18"/>
                <w:bdr w:val="none" w:sz="0" w:space="0" w:color="auto" w:frame="1"/>
                <w:shd w:val="clear" w:color="auto" w:fill="FFFFFF"/>
                <w:lang w:eastAsia="es-CO"/>
              </w:rPr>
            </w:pPr>
            <w:r w:rsidRPr="00256316">
              <w:rPr>
                <w:rFonts w:ascii="Arial" w:eastAsia="Times New Roman" w:hAnsi="Arial" w:cs="Arial"/>
                <w:b/>
                <w:bCs/>
                <w:color w:val="000000"/>
                <w:sz w:val="18"/>
                <w:szCs w:val="18"/>
                <w:bdr w:val="none" w:sz="0" w:space="0" w:color="auto" w:frame="1"/>
                <w:shd w:val="clear" w:color="auto" w:fill="FFFFFF"/>
                <w:lang w:eastAsia="es-CO"/>
              </w:rPr>
              <w:t>MAQUINARIA, EQUIPOS Y HERRAMIENTAS. </w:t>
            </w:r>
          </w:p>
          <w:p w14:paraId="04CE05F4" w14:textId="77777777" w:rsidR="00161EFA" w:rsidRPr="00256316" w:rsidRDefault="00161EFA" w:rsidP="00181E7E">
            <w:pPr>
              <w:rPr>
                <w:rFonts w:ascii="Arial" w:eastAsia="Times New Roman" w:hAnsi="Arial" w:cs="Arial"/>
                <w:color w:val="000000"/>
                <w:sz w:val="18"/>
                <w:szCs w:val="18"/>
              </w:rPr>
            </w:pPr>
          </w:p>
          <w:p w14:paraId="6EC71BB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Toda la maquinaria, equipos y herramientas necesarias para la correcta y óptima ejecución de las obras, en especial los insumos, reparación y elementos complementarios, son a cargo del contratista. El transporte, manejo y vigilancia de las maquinarias, equipos y herramientas estarán a cargo del contratista, quien deberá asumir todos los riesgos por pérdida, deterioro, destrucción, hurto y demás contingencias que puedan surgir frente a esto. La Dirección de Sanidad, de ninguna manera, asumirá responsabilidad por tales elementos aún en el evento de que hayan sido depositados en las instalaciones del sitio de ejecución de la obra. </w:t>
            </w:r>
          </w:p>
          <w:p w14:paraId="677EE630"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0A51ADF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 Dirección de Sanidad no asumirá ninguna responsabilidad frente al contratista ni a terceros por obligaciones adquiridas entre estos para el suministro de maquinaria o equipos con destino a la obra.</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1CF0D939" w14:textId="77777777" w:rsidTr="00B54011">
        <w:trPr>
          <w:jc w:val="center"/>
        </w:trPr>
        <w:tc>
          <w:tcPr>
            <w:tcW w:w="562" w:type="dxa"/>
            <w:shd w:val="clear" w:color="auto" w:fill="FFFFFF"/>
            <w:vAlign w:val="center"/>
            <w:hideMark/>
          </w:tcPr>
          <w:p w14:paraId="7B69145F"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8 </w:t>
            </w:r>
          </w:p>
        </w:tc>
        <w:tc>
          <w:tcPr>
            <w:tcW w:w="8931" w:type="dxa"/>
            <w:shd w:val="clear" w:color="auto" w:fill="FFFFFF"/>
            <w:vAlign w:val="center"/>
            <w:hideMark/>
          </w:tcPr>
          <w:p w14:paraId="093F8BCF"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val="es-ES" w:eastAsia="es-CO"/>
              </w:rPr>
              <w:t>MANO DE OBRA.</w:t>
            </w:r>
            <w:r w:rsidRPr="00256316">
              <w:rPr>
                <w:rFonts w:ascii="Arial" w:eastAsia="Times New Roman" w:hAnsi="Arial" w:cs="Arial"/>
                <w:color w:val="000000"/>
                <w:sz w:val="18"/>
                <w:szCs w:val="18"/>
                <w:bdr w:val="none" w:sz="0" w:space="0" w:color="auto" w:frame="1"/>
                <w:shd w:val="clear" w:color="auto" w:fill="FFFFFF"/>
                <w:lang w:val="es-ES" w:eastAsia="es-CO"/>
              </w:rPr>
              <w:t> </w:t>
            </w:r>
            <w:r w:rsidRPr="00256316">
              <w:rPr>
                <w:rFonts w:ascii="Arial" w:eastAsia="Times New Roman" w:hAnsi="Arial" w:cs="Arial"/>
                <w:color w:val="000000"/>
                <w:sz w:val="18"/>
                <w:szCs w:val="18"/>
                <w:bdr w:val="none" w:sz="0" w:space="0" w:color="auto" w:frame="1"/>
                <w:shd w:val="clear" w:color="auto" w:fill="FFFFFF"/>
                <w:lang w:eastAsia="es-CO"/>
              </w:rPr>
              <w:t> </w:t>
            </w:r>
          </w:p>
          <w:p w14:paraId="65E336A0"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8B37B54"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Es obligación del contratista suministrar y mantener durante la ejecución de las obras y hasta la entrega total de las mismas a satisfacción de la Dirección de Sanidad, todo el personal idóneo y calificado de directivos, profesionales, técnicos, administrativos y obreros que se requieran. </w:t>
            </w:r>
          </w:p>
          <w:p w14:paraId="788F323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28871724"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Cuando a juicio del interventor, el personal al servicio de la obra resultare insuficiente o sin la experiencia necesaria, el contratista procederá a contratar el personal que haga falta y la mano de obra calificada que se requiera, sin ningún costo para la Dirección de Sanidad. </w:t>
            </w:r>
          </w:p>
          <w:p w14:paraId="618F96E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C9DA33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En caso de cambio de los profesionales de obra, se requerirá concepto de viabilidad del interventor del contrato, bajo el aval de la supervisión de la interventoría.  </w:t>
            </w:r>
          </w:p>
          <w:p w14:paraId="268B59C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4AFF4D14"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Todas las instrucciones y notificaciones que el interventor imparta al personal de la obra en desarrollo del contrato y en ocasión del mismo, se entenderán como requerimiento realizado directamente al contratista de obra. Del mismo modo, todos los documentos que suscriban los profesionales del contratista, tendrán la misma validez y comprometen al contratista. </w:t>
            </w:r>
          </w:p>
          <w:p w14:paraId="3F3CDDC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1D15934F" w14:textId="1843958A"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personal que emplee el contratista será de su libre contratación y remoción, lo anterior, la Dirección de Sanidad se reserva el derecho de solicitar al contratista el retiro o traslado de cualquier trabajador suyo, si el interventor del contrato considera que hay motivo para ello. </w:t>
            </w:r>
          </w:p>
          <w:p w14:paraId="5FC0FA04"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09444DC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Las indemnizaciones que se causaren por concepto de terminación unilateral de contratos de trabajo, son por cuenta del contratista. Toda orden de retiro o traslado de personal impartida por el interventor del contrato, deberá ser acatado por el contratista dentro de los tres (3) días hábiles siguientes a la comunicación escrita. </w:t>
            </w:r>
          </w:p>
          <w:p w14:paraId="1C67F14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AA1116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Es obligación del contratista suscribir contratos individuales de trabajo con el personal que utilice en la obra y presentar al interventor copia de dichos contratos. Además, deberá entregar, conforme a las fechas acordadas 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la relación del mismo al interventor, según sea el caso, para efectuar los estudios de seguridad pertinentes, con los siguientes datos: </w:t>
            </w:r>
          </w:p>
          <w:p w14:paraId="702594F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6CD11E9F"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Nombre: </w:t>
            </w:r>
          </w:p>
          <w:p w14:paraId="2D90B7D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Documento de identificación: </w:t>
            </w:r>
          </w:p>
          <w:p w14:paraId="23EA8E1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Certificado de servicios con el contratista u otro patrono: </w:t>
            </w:r>
          </w:p>
          <w:p w14:paraId="785A35B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Domicilio: </w:t>
            </w:r>
          </w:p>
          <w:p w14:paraId="37CC79A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Certificado médico (Copia): </w:t>
            </w:r>
          </w:p>
          <w:p w14:paraId="3A63444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Cargo que desempeña: </w:t>
            </w:r>
          </w:p>
          <w:p w14:paraId="0D3FE88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Salarios: </w:t>
            </w:r>
          </w:p>
          <w:p w14:paraId="67C889D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Personas a cargo: </w:t>
            </w:r>
          </w:p>
          <w:p w14:paraId="135CCE2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Constancia de afiliación al régimen de Seguridad Social: </w:t>
            </w:r>
          </w:p>
          <w:p w14:paraId="6A5E82B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46C995A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Será por cuenta del contratista el pago de salarios, prestaciones sociales e indemnizaciones de todo el personal que ocupe en la ejecución de las obras. </w:t>
            </w:r>
          </w:p>
          <w:p w14:paraId="3E7FD69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conciliar, ante la respectiva oficina de trabajo, las prestaciones e indemnizaciones a que hubiere lugar, cuando se reconozcan indemnizaciones por accidentes de trabajo y enfermedad profesional. </w:t>
            </w:r>
          </w:p>
          <w:p w14:paraId="4958BA1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6BE816F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responder oportunamente por toda clase de demandas, reclamos o procesos que interponga el personal a su cargo o el de los subcontratistas. </w:t>
            </w:r>
          </w:p>
          <w:p w14:paraId="41C6D3CF"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03B87542"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Los salarios, prestaciones sociales e indemnizaciones que pagará el contratista a sus trabajadores y que debe tener en cuenta el proponente al formular su propuesta, como mínimo deben ser, los que señala el Código Sustantivo del Trabajo y demás normas legales complementarias. </w:t>
            </w:r>
          </w:p>
          <w:p w14:paraId="56771C4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3284853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Es entendido que el personal ocupado por el contratista para la realización de las obras, no tendrá vinculación laboral con la Dirección de Sanidad y que toda la responsabilidad derivada de los contratos de trabajo correrá a cargo exclusivo del contratista. </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35E097B8" w14:textId="77777777" w:rsidTr="00B54011">
        <w:trPr>
          <w:trHeight w:val="204"/>
          <w:jc w:val="center"/>
        </w:trPr>
        <w:tc>
          <w:tcPr>
            <w:tcW w:w="562" w:type="dxa"/>
            <w:shd w:val="clear" w:color="auto" w:fill="FFFFFF"/>
            <w:vAlign w:val="center"/>
            <w:hideMark/>
          </w:tcPr>
          <w:p w14:paraId="5ECA1C9F"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9 </w:t>
            </w:r>
          </w:p>
        </w:tc>
        <w:tc>
          <w:tcPr>
            <w:tcW w:w="8931" w:type="dxa"/>
            <w:shd w:val="clear" w:color="auto" w:fill="FFFFFF"/>
            <w:vAlign w:val="center"/>
            <w:hideMark/>
          </w:tcPr>
          <w:p w14:paraId="0AB8F374" w14:textId="77777777" w:rsidR="00161EFA" w:rsidRPr="00256316" w:rsidRDefault="00161EFA" w:rsidP="00181E7E">
            <w:pPr>
              <w:rPr>
                <w:rFonts w:ascii="Arial" w:eastAsia="Times New Roman" w:hAnsi="Arial" w:cs="Arial"/>
                <w:b/>
                <w:bCs/>
                <w:color w:val="000000"/>
                <w:sz w:val="18"/>
                <w:szCs w:val="18"/>
                <w:bdr w:val="none" w:sz="0" w:space="0" w:color="auto" w:frame="1"/>
                <w:shd w:val="clear" w:color="auto" w:fill="FFFFFF"/>
                <w:lang w:eastAsia="es-CO"/>
              </w:rPr>
            </w:pPr>
            <w:r w:rsidRPr="00256316">
              <w:rPr>
                <w:rFonts w:ascii="Arial" w:eastAsia="Times New Roman" w:hAnsi="Arial" w:cs="Arial"/>
                <w:b/>
                <w:bCs/>
                <w:color w:val="000000"/>
                <w:sz w:val="18"/>
                <w:szCs w:val="18"/>
                <w:bdr w:val="none" w:sz="0" w:space="0" w:color="auto" w:frame="1"/>
                <w:shd w:val="clear" w:color="auto" w:fill="FFFFFF"/>
                <w:lang w:eastAsia="es-CO"/>
              </w:rPr>
              <w:t>IMPUESTOS Y GRAVÁMENES</w:t>
            </w:r>
          </w:p>
          <w:p w14:paraId="74606DFF" w14:textId="77777777" w:rsidR="00161EFA" w:rsidRPr="00256316" w:rsidRDefault="00161EFA" w:rsidP="00181E7E">
            <w:pPr>
              <w:rPr>
                <w:rFonts w:ascii="Arial" w:eastAsia="Times New Roman" w:hAnsi="Arial" w:cs="Arial"/>
                <w:color w:val="000000"/>
                <w:sz w:val="18"/>
                <w:szCs w:val="18"/>
              </w:rPr>
            </w:pPr>
          </w:p>
          <w:p w14:paraId="3268CD11"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Al formular la propuesta, el proponente deberá tener en cuenta que todos los impuestos y gravámenes que se causen por razón de la legalización y ejecución del contrato, son de cargo exclusivo del contratista. La Dirección de Sanidad solo pagará el precio del contrato, y por tanto no reconocerá suma alguna por impuestos y/o gravámenes. </w:t>
            </w:r>
          </w:p>
          <w:p w14:paraId="798FE1B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1FD2E97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 Dirección de Sanidad efectuará a las cuentas del contratista, las retenciones que en materia de impuestos y/o gravámenes, tenga establecidas la Ley. </w:t>
            </w:r>
          </w:p>
          <w:p w14:paraId="79537F3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1344BDB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val="es-ES" w:eastAsia="es-CO"/>
              </w:rPr>
              <w:t>Las devoluciones o exenciones a que crea tener derecho el contratista deberán ser tramitadas a su costo por este ante la respectiva Administración de Impuestos, sin responsabilidad alguna por parte de la Dirección de Sanidad.</w:t>
            </w:r>
            <w:r w:rsidRPr="00256316">
              <w:rPr>
                <w:rFonts w:ascii="Arial" w:eastAsia="Times New Roman" w:hAnsi="Arial" w:cs="Arial"/>
                <w:b/>
                <w:bCs/>
                <w:color w:val="000000"/>
                <w:sz w:val="18"/>
                <w:szCs w:val="18"/>
                <w:bdr w:val="none" w:sz="0" w:space="0" w:color="auto" w:frame="1"/>
                <w:shd w:val="clear" w:color="auto" w:fill="FFFFFF"/>
                <w:lang w:val="es-ES" w:eastAsia="es-CO"/>
              </w:rPr>
              <w:t> </w:t>
            </w:r>
          </w:p>
        </w:tc>
      </w:tr>
      <w:tr w:rsidR="00161EFA" w:rsidRPr="00256316" w14:paraId="317928FC" w14:textId="77777777" w:rsidTr="00B54011">
        <w:trPr>
          <w:trHeight w:val="757"/>
          <w:jc w:val="center"/>
        </w:trPr>
        <w:tc>
          <w:tcPr>
            <w:tcW w:w="562" w:type="dxa"/>
            <w:shd w:val="clear" w:color="auto" w:fill="FFFFFF"/>
            <w:vAlign w:val="center"/>
            <w:hideMark/>
          </w:tcPr>
          <w:p w14:paraId="04292C30"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10 </w:t>
            </w:r>
          </w:p>
        </w:tc>
        <w:tc>
          <w:tcPr>
            <w:tcW w:w="8931" w:type="dxa"/>
            <w:shd w:val="clear" w:color="auto" w:fill="FFFFFF"/>
            <w:vAlign w:val="center"/>
            <w:hideMark/>
          </w:tcPr>
          <w:p w14:paraId="3A90E5B6"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PROGRAMA DE OBRA </w:t>
            </w:r>
          </w:p>
          <w:p w14:paraId="63C93A6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39D25F9B" w14:textId="395F9086"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xml:space="preserve">El contratista deberá entregar dentro de los primeros </w:t>
            </w:r>
            <w:r w:rsidR="000E56B8">
              <w:rPr>
                <w:rFonts w:ascii="Arial" w:eastAsia="Times New Roman" w:hAnsi="Arial" w:cs="Arial"/>
                <w:color w:val="000000"/>
                <w:sz w:val="18"/>
                <w:szCs w:val="18"/>
                <w:bdr w:val="none" w:sz="0" w:space="0" w:color="auto" w:frame="1"/>
                <w:shd w:val="clear" w:color="auto" w:fill="FFFFFF"/>
                <w:lang w:eastAsia="es-CO"/>
              </w:rPr>
              <w:t>seis</w:t>
            </w:r>
            <w:r w:rsidRPr="00256316">
              <w:rPr>
                <w:rFonts w:ascii="Arial" w:eastAsia="Times New Roman" w:hAnsi="Arial" w:cs="Arial"/>
                <w:color w:val="000000"/>
                <w:sz w:val="18"/>
                <w:szCs w:val="18"/>
                <w:bdr w:val="none" w:sz="0" w:space="0" w:color="auto" w:frame="1"/>
                <w:shd w:val="clear" w:color="auto" w:fill="FFFFFF"/>
                <w:lang w:eastAsia="es-CO"/>
              </w:rPr>
              <w:t xml:space="preserve"> (</w:t>
            </w:r>
            <w:r w:rsidR="000E56B8">
              <w:rPr>
                <w:rFonts w:ascii="Arial" w:eastAsia="Times New Roman" w:hAnsi="Arial" w:cs="Arial"/>
                <w:color w:val="000000"/>
                <w:sz w:val="18"/>
                <w:szCs w:val="18"/>
                <w:bdr w:val="none" w:sz="0" w:space="0" w:color="auto" w:frame="1"/>
                <w:shd w:val="clear" w:color="auto" w:fill="FFFFFF"/>
                <w:lang w:eastAsia="es-CO"/>
              </w:rPr>
              <w:t>6</w:t>
            </w:r>
            <w:r w:rsidRPr="00256316">
              <w:rPr>
                <w:rFonts w:ascii="Arial" w:eastAsia="Times New Roman" w:hAnsi="Arial" w:cs="Arial"/>
                <w:color w:val="000000"/>
                <w:sz w:val="18"/>
                <w:szCs w:val="18"/>
                <w:bdr w:val="none" w:sz="0" w:space="0" w:color="auto" w:frame="1"/>
                <w:shd w:val="clear" w:color="auto" w:fill="FFFFFF"/>
                <w:lang w:eastAsia="es-CO"/>
              </w:rPr>
              <w:t xml:space="preserve">) días </w:t>
            </w:r>
            <w:r w:rsidR="000E56B8">
              <w:rPr>
                <w:rFonts w:ascii="Arial" w:eastAsia="Times New Roman" w:hAnsi="Arial" w:cs="Arial"/>
                <w:color w:val="000000"/>
                <w:sz w:val="18"/>
                <w:szCs w:val="18"/>
                <w:bdr w:val="none" w:sz="0" w:space="0" w:color="auto" w:frame="1"/>
                <w:shd w:val="clear" w:color="auto" w:fill="FFFFFF"/>
                <w:lang w:eastAsia="es-CO"/>
              </w:rPr>
              <w:t>hábiles</w:t>
            </w:r>
            <w:r w:rsidRPr="00256316">
              <w:rPr>
                <w:rFonts w:ascii="Arial" w:eastAsia="Times New Roman" w:hAnsi="Arial" w:cs="Arial"/>
                <w:color w:val="000000"/>
                <w:sz w:val="18"/>
                <w:szCs w:val="18"/>
                <w:bdr w:val="none" w:sz="0" w:space="0" w:color="auto" w:frame="1"/>
                <w:shd w:val="clear" w:color="auto" w:fill="FFFFFF"/>
                <w:lang w:eastAsia="es-CO"/>
              </w:rPr>
              <w:t>, contados a partir de la firma del acta de inicio del contrato, la </w:t>
            </w:r>
            <w:r w:rsidRPr="00256316">
              <w:rPr>
                <w:rFonts w:ascii="Arial" w:eastAsia="Times New Roman" w:hAnsi="Arial" w:cs="Arial"/>
                <w:b/>
                <w:bCs/>
                <w:color w:val="000000"/>
                <w:sz w:val="18"/>
                <w:szCs w:val="18"/>
                <w:u w:val="single"/>
                <w:bdr w:val="none" w:sz="0" w:space="0" w:color="auto" w:frame="1"/>
                <w:shd w:val="clear" w:color="auto" w:fill="FFFFFF"/>
                <w:lang w:eastAsia="es-CO"/>
              </w:rPr>
              <w:t>programación de obra</w:t>
            </w:r>
            <w:r w:rsidRPr="00256316">
              <w:rPr>
                <w:rFonts w:ascii="Arial" w:eastAsia="Times New Roman" w:hAnsi="Arial" w:cs="Arial"/>
                <w:color w:val="000000"/>
                <w:sz w:val="18"/>
                <w:szCs w:val="18"/>
                <w:bdr w:val="none" w:sz="0" w:space="0" w:color="auto" w:frame="1"/>
                <w:shd w:val="clear" w:color="auto" w:fill="FFFFFF"/>
                <w:lang w:eastAsia="es-CO"/>
              </w:rPr>
              <w:t> sin modificar el plazo contractual, conforme a las observaciones que sobre la misma realice la interventoría y su respectivo aval,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de Microsoft Project. </w:t>
            </w:r>
          </w:p>
          <w:p w14:paraId="56AA7D25"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 ejecución de todas las actividades correspondientes a la obra deberá ser adelantada con base en el cronograma avalado por la interventoría, el cual será inmodificable salvo casos de fuerza mayor previa autorización del interventor.</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7F5C8942" w14:textId="77777777" w:rsidTr="00B54011">
        <w:trPr>
          <w:jc w:val="center"/>
        </w:trPr>
        <w:tc>
          <w:tcPr>
            <w:tcW w:w="562" w:type="dxa"/>
            <w:shd w:val="clear" w:color="auto" w:fill="FFFFFF"/>
            <w:vAlign w:val="center"/>
            <w:hideMark/>
          </w:tcPr>
          <w:p w14:paraId="102611AF"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11 </w:t>
            </w:r>
          </w:p>
        </w:tc>
        <w:tc>
          <w:tcPr>
            <w:tcW w:w="8931" w:type="dxa"/>
            <w:shd w:val="clear" w:color="auto" w:fill="FFFFFF"/>
            <w:vAlign w:val="center"/>
            <w:hideMark/>
          </w:tcPr>
          <w:p w14:paraId="1F811AA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INFORMES  </w:t>
            </w:r>
          </w:p>
          <w:p w14:paraId="36E8355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Informes adicionales. Los requeridos por la entidad o la interventoría, según necesidad, con el fin de ampliar o complementar información, novedades o sobre otros aspectos que se consideren necesarios.</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636CB803" w14:textId="77777777" w:rsidTr="00B54011">
        <w:trPr>
          <w:trHeight w:val="2632"/>
          <w:jc w:val="center"/>
        </w:trPr>
        <w:tc>
          <w:tcPr>
            <w:tcW w:w="562" w:type="dxa"/>
            <w:shd w:val="clear" w:color="auto" w:fill="FFFFFF"/>
            <w:vAlign w:val="center"/>
            <w:hideMark/>
          </w:tcPr>
          <w:p w14:paraId="1C0AB65E"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 12</w:t>
            </w:r>
          </w:p>
        </w:tc>
        <w:tc>
          <w:tcPr>
            <w:tcW w:w="8931" w:type="dxa"/>
            <w:shd w:val="clear" w:color="auto" w:fill="FFFFFF"/>
            <w:vAlign w:val="center"/>
            <w:hideMark/>
          </w:tcPr>
          <w:p w14:paraId="620304B2"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SUSPENSIÓN DE LA EJECUCIÓN DE LA OBRA. </w:t>
            </w:r>
          </w:p>
          <w:p w14:paraId="28D8049F" w14:textId="77777777" w:rsidR="00161EFA" w:rsidRPr="00256316" w:rsidRDefault="00161EFA" w:rsidP="00181E7E">
            <w:p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La Dirección de Sanidad unilateralmente podrá suspender en todo o parte la ejecución de la obra, por las causas que se mencionan a continuación, las cuales se considerarán totalmente imputables al contratista:</w:t>
            </w:r>
          </w:p>
          <w:p w14:paraId="02360715" w14:textId="77777777" w:rsidR="00161EFA" w:rsidRPr="00256316" w:rsidRDefault="00161EFA" w:rsidP="00181E7E">
            <w:pPr>
              <w:rPr>
                <w:rFonts w:ascii="Arial" w:eastAsia="Times New Roman" w:hAnsi="Arial" w:cs="Arial"/>
                <w:color w:val="000000"/>
                <w:sz w:val="18"/>
                <w:szCs w:val="18"/>
              </w:rPr>
            </w:pPr>
          </w:p>
          <w:p w14:paraId="6DBA5065" w14:textId="77777777" w:rsidR="00161EFA" w:rsidRPr="00256316" w:rsidRDefault="00161EFA" w:rsidP="00181E7E">
            <w:pPr>
              <w:ind w:left="102"/>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1. Cuando las obras no se estén ejecutando con las condiciones técnicas y las especificaciones convenidas.</w:t>
            </w:r>
          </w:p>
          <w:p w14:paraId="1FAB337F" w14:textId="77777777" w:rsidR="00161EFA" w:rsidRPr="00256316" w:rsidRDefault="00161EFA" w:rsidP="00181E7E">
            <w:pPr>
              <w:ind w:left="102"/>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2. Por infracción a las normas de seguridad vigentes las cuales serán vigiladas y controladas por el interventor.</w:t>
            </w:r>
          </w:p>
          <w:p w14:paraId="05E362D6" w14:textId="77777777" w:rsidR="00161EFA" w:rsidRPr="00256316" w:rsidRDefault="00161EFA" w:rsidP="00181E7E">
            <w:pPr>
              <w:ind w:left="102"/>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3. Cuando el contratista adelante trabajos, cuya ejecución haya sido expresamente rechazada por el interventor y/o el supervisor de interventoría.</w:t>
            </w:r>
          </w:p>
          <w:p w14:paraId="7F535B18" w14:textId="77777777" w:rsidR="00161EFA" w:rsidRPr="00256316" w:rsidRDefault="00161EFA" w:rsidP="00181E7E">
            <w:pPr>
              <w:ind w:left="102"/>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4. Cuando el contratista realice actividades que no hayan sido aprobadas ni autorizadas por el interventor y la entidad contratante.</w:t>
            </w:r>
          </w:p>
          <w:p w14:paraId="3BDAA021" w14:textId="77777777" w:rsidR="00161EFA" w:rsidRPr="00256316" w:rsidRDefault="00161EFA" w:rsidP="00181E7E">
            <w:pPr>
              <w:ind w:left="102"/>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NOTA:</w:t>
            </w:r>
            <w:r w:rsidRPr="00256316">
              <w:rPr>
                <w:rFonts w:ascii="Arial" w:eastAsia="Times New Roman" w:hAnsi="Arial" w:cs="Arial"/>
                <w:color w:val="000000"/>
                <w:sz w:val="18"/>
                <w:szCs w:val="18"/>
                <w:bdr w:val="none" w:sz="0" w:space="0" w:color="auto" w:frame="1"/>
                <w:shd w:val="clear" w:color="auto" w:fill="FFFFFF"/>
                <w:lang w:eastAsia="es-CO"/>
              </w:rPr>
              <w:t xml:space="preserve"> La suspensión de las obras por las causas previstas en este numeral, que genere atrasos en el programa de trabajo, dará lugar a la aplicación de las sanciones legales o contractuales del caso.</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7518FAEE" w14:textId="77777777" w:rsidTr="00B54011">
        <w:trPr>
          <w:trHeight w:val="2259"/>
          <w:jc w:val="center"/>
        </w:trPr>
        <w:tc>
          <w:tcPr>
            <w:tcW w:w="562" w:type="dxa"/>
            <w:shd w:val="clear" w:color="auto" w:fill="FFFFFF"/>
            <w:vAlign w:val="center"/>
            <w:hideMark/>
          </w:tcPr>
          <w:p w14:paraId="5CDC2C32"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13</w:t>
            </w:r>
          </w:p>
        </w:tc>
        <w:tc>
          <w:tcPr>
            <w:tcW w:w="8931" w:type="dxa"/>
            <w:shd w:val="clear" w:color="auto" w:fill="FFFFFF"/>
            <w:vAlign w:val="center"/>
            <w:hideMark/>
          </w:tcPr>
          <w:p w14:paraId="0598639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RESPONSABILIDAD DEL CONTRATISTA </w:t>
            </w:r>
          </w:p>
          <w:p w14:paraId="4231612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7B6847E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será responsable hasta el recibo a satisfacción total de la entidad de las obras objeto de éste y, por tanto, tendrá la obligación de proteger y mantener las mismas, sin que la intervención de terceros fuere excusa para cumplir esta obligación. </w:t>
            </w:r>
          </w:p>
          <w:p w14:paraId="6A9BD1C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76CC4743"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asumirá todas las consecuencias económicas y técnicas que se deriven de la aplicación de los métodos que utilice para la ejecución de las obras. </w:t>
            </w:r>
          </w:p>
          <w:p w14:paraId="15D6D27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Las aprobaciones que imparta el interventor a los métodos de construcción del contratista, no relevan a este de su responsabilidad de entregar totalmente a satisfacción las obras a la Dirección de Sanidad. </w:t>
            </w:r>
          </w:p>
        </w:tc>
      </w:tr>
      <w:tr w:rsidR="00161EFA" w:rsidRPr="00256316" w14:paraId="1977A65A" w14:textId="77777777" w:rsidTr="00B54011">
        <w:trPr>
          <w:trHeight w:val="85"/>
          <w:jc w:val="center"/>
        </w:trPr>
        <w:tc>
          <w:tcPr>
            <w:tcW w:w="562" w:type="dxa"/>
            <w:shd w:val="clear" w:color="auto" w:fill="FFFFFF"/>
            <w:vAlign w:val="center"/>
            <w:hideMark/>
          </w:tcPr>
          <w:p w14:paraId="5A5F7445"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14</w:t>
            </w:r>
          </w:p>
        </w:tc>
        <w:tc>
          <w:tcPr>
            <w:tcW w:w="8931" w:type="dxa"/>
            <w:shd w:val="clear" w:color="auto" w:fill="FFFFFF"/>
            <w:vAlign w:val="center"/>
            <w:hideMark/>
          </w:tcPr>
          <w:p w14:paraId="1AFC65FE" w14:textId="77777777" w:rsidR="00161EFA" w:rsidRPr="00256316" w:rsidRDefault="00161EFA" w:rsidP="00181E7E">
            <w:pPr>
              <w:shd w:val="clear" w:color="auto" w:fill="FFFFFF"/>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SISTEMA DE SEGURIDAD Y SALUD EN EL TRABAJO (HSEQ) </w:t>
            </w:r>
          </w:p>
          <w:p w14:paraId="5FE17C77" w14:textId="77777777" w:rsidR="00161EFA" w:rsidRPr="00256316" w:rsidRDefault="00161EFA" w:rsidP="00181E7E">
            <w:pPr>
              <w:shd w:val="clear" w:color="auto" w:fill="FFFFFF"/>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lang w:eastAsia="es-CO"/>
              </w:rPr>
              <w:t> </w:t>
            </w:r>
          </w:p>
          <w:p w14:paraId="6870CE19" w14:textId="22401CC6" w:rsidR="00161EFA" w:rsidRPr="00256316" w:rsidRDefault="00161EFA" w:rsidP="00181E7E">
            <w:pPr>
              <w:rPr>
                <w:rFonts w:ascii="Arial" w:eastAsia="Times New Roman" w:hAnsi="Arial" w:cs="Arial"/>
                <w:b/>
                <w:bCs/>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El contratist</w:t>
            </w:r>
            <w:r w:rsidR="00570BB2" w:rsidRPr="00256316">
              <w:rPr>
                <w:rFonts w:ascii="Arial" w:eastAsia="Times New Roman" w:hAnsi="Arial" w:cs="Arial"/>
                <w:color w:val="000000"/>
                <w:sz w:val="18"/>
                <w:szCs w:val="18"/>
                <w:bdr w:val="none" w:sz="0" w:space="0" w:color="auto" w:frame="1"/>
                <w:shd w:val="clear" w:color="auto" w:fill="FFFFFF"/>
                <w:lang w:eastAsia="es-CO"/>
              </w:rPr>
              <w:t>a</w:t>
            </w:r>
            <w:r w:rsidRPr="00256316">
              <w:rPr>
                <w:rFonts w:ascii="Arial" w:eastAsia="Times New Roman" w:hAnsi="Arial" w:cs="Arial"/>
                <w:color w:val="000000"/>
                <w:sz w:val="18"/>
                <w:szCs w:val="18"/>
                <w:bdr w:val="none" w:sz="0" w:space="0" w:color="auto" w:frame="1"/>
                <w:shd w:val="clear" w:color="auto" w:fill="FFFFFF"/>
                <w:lang w:eastAsia="es-CO"/>
              </w:rPr>
              <w:t xml:space="preserve"> será el único responsable por el cumplimiento de las normas de seguridad y salud en el trabajo de todo el personal que trabaje para él o para sus subcontratistas. El contratista, por su cuenta, deberá proveer todos los sistemas de seguridad que sean necesarios para mantener a salvo a las personas y a los bienes de la Dirección de Sanidad.</w:t>
            </w:r>
            <w:r w:rsidRPr="00256316">
              <w:rPr>
                <w:rFonts w:ascii="Arial" w:eastAsia="Times New Roman" w:hAnsi="Arial" w:cs="Arial"/>
                <w:b/>
                <w:bCs/>
                <w:color w:val="000000"/>
                <w:sz w:val="18"/>
                <w:szCs w:val="18"/>
                <w:bdr w:val="none" w:sz="0" w:space="0" w:color="auto" w:frame="1"/>
                <w:shd w:val="clear" w:color="auto" w:fill="FFFFFF"/>
                <w:lang w:eastAsia="es-CO"/>
              </w:rPr>
              <w:t> </w:t>
            </w:r>
          </w:p>
          <w:p w14:paraId="73950816" w14:textId="77777777" w:rsidR="00C0275C" w:rsidRPr="00256316" w:rsidRDefault="00C0275C" w:rsidP="00181E7E">
            <w:pPr>
              <w:rPr>
                <w:rFonts w:ascii="Arial" w:eastAsia="Times New Roman" w:hAnsi="Arial" w:cs="Arial"/>
                <w:b/>
                <w:bCs/>
                <w:color w:val="000000"/>
                <w:sz w:val="18"/>
                <w:szCs w:val="18"/>
                <w:bdr w:val="none" w:sz="0" w:space="0" w:color="auto" w:frame="1"/>
                <w:shd w:val="clear" w:color="auto" w:fill="FFFFFF"/>
                <w:lang w:eastAsia="es-CO"/>
              </w:rPr>
            </w:pPr>
          </w:p>
          <w:p w14:paraId="5A7D30F3" w14:textId="77777777" w:rsidR="00BF2212" w:rsidRPr="00256316" w:rsidRDefault="00BF2212" w:rsidP="006D7427">
            <w:pPr>
              <w:spacing w:line="278" w:lineRule="auto"/>
              <w:rPr>
                <w:rFonts w:ascii="Arial" w:hAnsi="Arial" w:cs="Arial"/>
                <w:sz w:val="18"/>
                <w:szCs w:val="18"/>
                <w:lang w:val="es-ES"/>
              </w:rPr>
            </w:pPr>
            <w:r w:rsidRPr="00256316">
              <w:rPr>
                <w:rFonts w:ascii="Arial" w:hAnsi="Arial" w:cs="Arial"/>
                <w:sz w:val="18"/>
                <w:szCs w:val="18"/>
                <w:lang w:val="es-ES"/>
              </w:rPr>
              <w:t xml:space="preserve">El Oferente deberá entregar junto con la propuesta la autoevaluación de los estándares mínimos del SG-SST del año inmediatamente anterior (2025) realizada mediante el aplicativo del sistema general de riesgos laborales del Ministerio de Trabajo, mediante la cual se reporte una valoración </w:t>
            </w:r>
            <w:r w:rsidRPr="00256316">
              <w:rPr>
                <w:rFonts w:ascii="Arial" w:hAnsi="Arial" w:cs="Arial"/>
                <w:b/>
                <w:bCs/>
                <w:i/>
                <w:iCs/>
                <w:sz w:val="18"/>
                <w:szCs w:val="18"/>
                <w:lang w:val="es-ES"/>
              </w:rPr>
              <w:t>“Aceptable”</w:t>
            </w:r>
            <w:r w:rsidRPr="00256316">
              <w:rPr>
                <w:rFonts w:ascii="Arial" w:hAnsi="Arial" w:cs="Arial"/>
                <w:sz w:val="18"/>
                <w:szCs w:val="18"/>
                <w:lang w:val="es-ES"/>
              </w:rPr>
              <w:t xml:space="preserve"> mayor a 85%.</w:t>
            </w:r>
          </w:p>
          <w:p w14:paraId="0FCBC5CD" w14:textId="77777777" w:rsidR="00BF2212" w:rsidRPr="00256316" w:rsidRDefault="00BF2212" w:rsidP="006D7427">
            <w:pPr>
              <w:pStyle w:val="Prrafodelista"/>
              <w:rPr>
                <w:rFonts w:ascii="Arial" w:hAnsi="Arial" w:cs="Arial"/>
                <w:sz w:val="18"/>
                <w:szCs w:val="18"/>
                <w:lang w:val="es-ES"/>
              </w:rPr>
            </w:pPr>
          </w:p>
          <w:p w14:paraId="30F3200A" w14:textId="01BCB50B" w:rsidR="00BF2212" w:rsidRPr="00256316" w:rsidRDefault="00BF2212" w:rsidP="006D7427">
            <w:pPr>
              <w:rPr>
                <w:rFonts w:ascii="Arial" w:hAnsi="Arial" w:cs="Arial"/>
                <w:sz w:val="18"/>
                <w:szCs w:val="18"/>
                <w:lang w:val="es-ES"/>
              </w:rPr>
            </w:pPr>
            <w:r w:rsidRPr="00256316">
              <w:rPr>
                <w:rFonts w:ascii="Arial" w:hAnsi="Arial" w:cs="Arial"/>
                <w:sz w:val="18"/>
                <w:szCs w:val="18"/>
                <w:lang w:val="es-ES"/>
              </w:rPr>
              <w:t>En ca</w:t>
            </w:r>
            <w:r w:rsidR="006D7427">
              <w:rPr>
                <w:rFonts w:ascii="Arial" w:hAnsi="Arial" w:cs="Arial"/>
                <w:sz w:val="18"/>
                <w:szCs w:val="18"/>
                <w:lang w:val="es-ES"/>
              </w:rPr>
              <w:t>s</w:t>
            </w:r>
            <w:r w:rsidRPr="00256316">
              <w:rPr>
                <w:rFonts w:ascii="Arial" w:hAnsi="Arial" w:cs="Arial"/>
                <w:sz w:val="18"/>
                <w:szCs w:val="18"/>
                <w:lang w:val="es-ES"/>
              </w:rPr>
              <w:t>o de consorcio o unión temporal se deberá presentar el registro de autoevaluación (por cada empresa que lo conforma).</w:t>
            </w:r>
            <w:r w:rsidR="006D7427">
              <w:rPr>
                <w:rFonts w:ascii="Arial" w:hAnsi="Arial" w:cs="Arial"/>
                <w:sz w:val="18"/>
                <w:szCs w:val="18"/>
                <w:lang w:val="es-ES"/>
              </w:rPr>
              <w:t xml:space="preserve"> </w:t>
            </w:r>
            <w:r w:rsidRPr="00256316">
              <w:rPr>
                <w:rFonts w:ascii="Arial" w:hAnsi="Arial" w:cs="Arial"/>
                <w:sz w:val="18"/>
                <w:szCs w:val="18"/>
                <w:lang w:val="es-ES"/>
              </w:rPr>
              <w:t>Así mismo se deberá mantener la calificación y soportes de la misma, lo cual será objeto de verificación durante la ejecución del contrato.</w:t>
            </w:r>
          </w:p>
          <w:p w14:paraId="7A20F845" w14:textId="77777777" w:rsidR="00BF2212" w:rsidRPr="00256316" w:rsidRDefault="00BF2212" w:rsidP="00BF2212">
            <w:pPr>
              <w:pStyle w:val="Prrafodelista"/>
              <w:rPr>
                <w:rFonts w:ascii="Arial" w:hAnsi="Arial" w:cs="Arial"/>
                <w:sz w:val="18"/>
                <w:szCs w:val="18"/>
                <w:lang w:val="es-ES"/>
              </w:rPr>
            </w:pPr>
          </w:p>
          <w:p w14:paraId="5DE16AB2" w14:textId="77777777" w:rsidR="00BF2212" w:rsidRPr="00256316" w:rsidRDefault="00BF2212" w:rsidP="00BF2212">
            <w:pPr>
              <w:spacing w:after="160" w:line="278" w:lineRule="auto"/>
              <w:rPr>
                <w:rFonts w:ascii="Arial" w:hAnsi="Arial" w:cs="Arial"/>
                <w:sz w:val="18"/>
                <w:szCs w:val="18"/>
                <w:lang w:val="es-ES"/>
              </w:rPr>
            </w:pPr>
            <w:r w:rsidRPr="00256316">
              <w:rPr>
                <w:rFonts w:ascii="Arial" w:hAnsi="Arial" w:cs="Arial"/>
                <w:sz w:val="18"/>
                <w:szCs w:val="18"/>
                <w:lang w:val="es-ES"/>
              </w:rPr>
              <w:t>El Contratista, dando cumplimiento a lo establecido en la Resolución 0312 de 2019, deberá garantizar la permanencia de un responsable de Seguridad y Salud en el Trabajo, cumpliendo con el perfil profesional que determina la resolución según:</w:t>
            </w:r>
          </w:p>
          <w:tbl>
            <w:tblPr>
              <w:tblStyle w:val="Tablaconcuadrcula"/>
              <w:tblW w:w="0" w:type="auto"/>
              <w:tblLayout w:type="fixed"/>
              <w:tblLook w:val="04A0" w:firstRow="1" w:lastRow="0" w:firstColumn="1" w:lastColumn="0" w:noHBand="0" w:noVBand="1"/>
            </w:tblPr>
            <w:tblGrid>
              <w:gridCol w:w="2942"/>
              <w:gridCol w:w="2943"/>
              <w:gridCol w:w="2943"/>
            </w:tblGrid>
            <w:tr w:rsidR="00BF2212" w:rsidRPr="00256316" w14:paraId="6EF8FCFF" w14:textId="77777777" w:rsidTr="002B6F67">
              <w:tc>
                <w:tcPr>
                  <w:tcW w:w="2942" w:type="dxa"/>
                </w:tcPr>
                <w:p w14:paraId="440BB919" w14:textId="77777777" w:rsidR="00BF2212" w:rsidRPr="00256316" w:rsidRDefault="00BF2212" w:rsidP="00BF2212">
                  <w:pPr>
                    <w:jc w:val="center"/>
                    <w:rPr>
                      <w:rFonts w:ascii="Arial" w:hAnsi="Arial" w:cs="Arial"/>
                      <w:b/>
                      <w:bCs/>
                      <w:sz w:val="18"/>
                      <w:szCs w:val="18"/>
                      <w:lang w:val="es-ES"/>
                    </w:rPr>
                  </w:pPr>
                  <w:r w:rsidRPr="00256316">
                    <w:rPr>
                      <w:rFonts w:ascii="Arial" w:hAnsi="Arial" w:cs="Arial"/>
                      <w:b/>
                      <w:bCs/>
                      <w:sz w:val="18"/>
                      <w:szCs w:val="18"/>
                      <w:lang w:val="es-ES"/>
                    </w:rPr>
                    <w:t>TIPO DE EMPRESA</w:t>
                  </w:r>
                </w:p>
              </w:tc>
              <w:tc>
                <w:tcPr>
                  <w:tcW w:w="2943" w:type="dxa"/>
                </w:tcPr>
                <w:p w14:paraId="10C8CB4D" w14:textId="77777777" w:rsidR="00BF2212" w:rsidRPr="00256316" w:rsidRDefault="00BF2212" w:rsidP="00BF2212">
                  <w:pPr>
                    <w:jc w:val="center"/>
                    <w:rPr>
                      <w:rFonts w:ascii="Arial" w:hAnsi="Arial" w:cs="Arial"/>
                      <w:b/>
                      <w:bCs/>
                      <w:sz w:val="18"/>
                      <w:szCs w:val="18"/>
                      <w:lang w:val="es-ES"/>
                    </w:rPr>
                  </w:pPr>
                  <w:r w:rsidRPr="00256316">
                    <w:rPr>
                      <w:rFonts w:ascii="Arial" w:hAnsi="Arial" w:cs="Arial"/>
                      <w:b/>
                      <w:bCs/>
                      <w:sz w:val="18"/>
                      <w:szCs w:val="18"/>
                      <w:lang w:val="es-ES"/>
                    </w:rPr>
                    <w:t>REQUISITO – ESTANDAR MINIMO</w:t>
                  </w:r>
                </w:p>
              </w:tc>
              <w:tc>
                <w:tcPr>
                  <w:tcW w:w="2943" w:type="dxa"/>
                </w:tcPr>
                <w:p w14:paraId="022C0CF0" w14:textId="77777777" w:rsidR="00BF2212" w:rsidRPr="00256316" w:rsidRDefault="00BF2212" w:rsidP="00BF2212">
                  <w:pPr>
                    <w:jc w:val="center"/>
                    <w:rPr>
                      <w:rFonts w:ascii="Arial" w:hAnsi="Arial" w:cs="Arial"/>
                      <w:b/>
                      <w:bCs/>
                      <w:sz w:val="18"/>
                      <w:szCs w:val="18"/>
                      <w:lang w:val="es-ES"/>
                    </w:rPr>
                  </w:pPr>
                  <w:r w:rsidRPr="00256316">
                    <w:rPr>
                      <w:rFonts w:ascii="Arial" w:hAnsi="Arial" w:cs="Arial"/>
                      <w:b/>
                      <w:bCs/>
                      <w:sz w:val="18"/>
                      <w:szCs w:val="18"/>
                      <w:lang w:val="es-ES"/>
                    </w:rPr>
                    <w:t>DESCRIPCION RESPONSABLE SG-SST</w:t>
                  </w:r>
                </w:p>
              </w:tc>
            </w:tr>
            <w:tr w:rsidR="00BF2212" w:rsidRPr="00256316" w14:paraId="6CF59B51" w14:textId="77777777" w:rsidTr="002B6F67">
              <w:tc>
                <w:tcPr>
                  <w:tcW w:w="2942" w:type="dxa"/>
                  <w:vAlign w:val="center"/>
                </w:tcPr>
                <w:p w14:paraId="610EAA1D"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EMPRESAS, EMPLEADORES Y CONTRATANTES CON DIEZ (10) O MENOS TRABAJADORES, CLASIFICADAS CON RIESGO I, II ó III</w:t>
                  </w:r>
                </w:p>
              </w:tc>
              <w:tc>
                <w:tcPr>
                  <w:tcW w:w="2943" w:type="dxa"/>
                  <w:vAlign w:val="center"/>
                </w:tcPr>
                <w:p w14:paraId="0AA10576"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Asignaciónde persona que diseña el Sistema de Gestión de SST</w:t>
                  </w:r>
                </w:p>
              </w:tc>
              <w:tc>
                <w:tcPr>
                  <w:tcW w:w="2943" w:type="dxa"/>
                </w:tcPr>
                <w:p w14:paraId="5E5B3B0F" w14:textId="34B45B17" w:rsidR="00BF2212" w:rsidRPr="00256316" w:rsidRDefault="00BF2212" w:rsidP="00BF2212">
                  <w:pPr>
                    <w:rPr>
                      <w:rFonts w:ascii="Arial" w:hAnsi="Arial" w:cs="Arial"/>
                      <w:sz w:val="18"/>
                      <w:szCs w:val="18"/>
                      <w:lang w:val="es-ES"/>
                    </w:rPr>
                  </w:pPr>
                  <w:r w:rsidRPr="00256316">
                    <w:rPr>
                      <w:rFonts w:ascii="Arial" w:hAnsi="Arial" w:cs="Arial"/>
                      <w:sz w:val="18"/>
                      <w:szCs w:val="18"/>
                    </w:rPr>
                    <w:t>Un técnico en Seguridad y Salud en el Trabajo (SST) o'en alguna de sus áreas, con licencia vigente en Seguridad y Salud en el Trabajo, que acredite minimo: un (1) añ</w:t>
                  </w:r>
                  <w:r w:rsidR="00283261">
                    <w:rPr>
                      <w:rFonts w:ascii="Arial" w:hAnsi="Arial" w:cs="Arial"/>
                      <w:sz w:val="18"/>
                      <w:szCs w:val="18"/>
                    </w:rPr>
                    <w:t>o</w:t>
                  </w:r>
                  <w:r w:rsidRPr="00256316">
                    <w:rPr>
                      <w:rFonts w:ascii="Arial" w:hAnsi="Arial" w:cs="Arial"/>
                      <w:sz w:val="18"/>
                      <w:szCs w:val="18"/>
                    </w:rPr>
                    <w:t xml:space="preserve"> de experiencia certificada por las empresas o entidades en las que laboró en el desarrollo. de actividades de Seguridad y Salud en el Trabajo y que acredite là aprobación del curso de capacitación virtual de cincuenta (50) horas Esta actividad también podrá ser desarrollada por tecnólogos, profesionales y profesionales con posgrado en SST, que cuenten con licencia vigente en Seguridad y Salud en el Trabajo y el treferido curso de capacitación virtual de cincuenta (50) horas.</w:t>
                  </w:r>
                </w:p>
              </w:tc>
            </w:tr>
            <w:tr w:rsidR="00BF2212" w:rsidRPr="00256316" w14:paraId="107408D7" w14:textId="77777777" w:rsidTr="002B6F67">
              <w:tc>
                <w:tcPr>
                  <w:tcW w:w="2942" w:type="dxa"/>
                  <w:vAlign w:val="center"/>
                </w:tcPr>
                <w:p w14:paraId="25546FB5"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EMPRESAS DE ONCE (11) A CINCUENTA (50) TRABAJADORES CLASIFICADAS CON RIESGO I, II ó III</w:t>
                  </w:r>
                </w:p>
              </w:tc>
              <w:tc>
                <w:tcPr>
                  <w:tcW w:w="2943" w:type="dxa"/>
                  <w:vAlign w:val="center"/>
                </w:tcPr>
                <w:p w14:paraId="334E4134"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Asignación de una persona que diseñe el Sistema de Gestión de SST</w:t>
                  </w:r>
                </w:p>
              </w:tc>
              <w:tc>
                <w:tcPr>
                  <w:tcW w:w="2943" w:type="dxa"/>
                </w:tcPr>
                <w:p w14:paraId="5C28488C"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Un tecnólogo en Seguridad y. Salud en el Trabajo o en alguna de sus áreas, con licencia vigente en SST, que acredite minimo dos (2) años de experiencia certificada por las empresas o entidades en las que laboró en el desarrollo de actividades de seguridad y salud en el trabajo y que certifique la aprobación del curso de capacitación virtual de cincuenta (50) horas. Esta actividad también podrá ser desarrollada por profesionales en SST y profesionales .con posgrado en SST, que cuenten con licencia vigente en SST y el referido curso de capacitación virtual de cincuenta (50) horas.</w:t>
                  </w:r>
                </w:p>
              </w:tc>
            </w:tr>
            <w:tr w:rsidR="00BF2212" w:rsidRPr="00256316" w14:paraId="2359EB9D" w14:textId="77777777" w:rsidTr="002B6F67">
              <w:tc>
                <w:tcPr>
                  <w:tcW w:w="2942" w:type="dxa"/>
                  <w:vAlign w:val="center"/>
                </w:tcPr>
                <w:p w14:paraId="4E83DBBF"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EMPRESAS DE MÁS DE CINCUENTA (50) TRABAJADORES CLASIFICADAS CON RIESGO I, II, III, IVÓV YDE CINCUENTA (50) ó MENOS TRABAJADORES CON RIESGO IV ó V</w:t>
                  </w:r>
                </w:p>
              </w:tc>
              <w:tc>
                <w:tcPr>
                  <w:tcW w:w="2943" w:type="dxa"/>
                  <w:vAlign w:val="center"/>
                </w:tcPr>
                <w:p w14:paraId="33921EB5"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Asignación de una persona que disene e implemente ell: Sistema de Gestión de SST</w:t>
                  </w:r>
                </w:p>
              </w:tc>
              <w:tc>
                <w:tcPr>
                  <w:tcW w:w="2943" w:type="dxa"/>
                </w:tcPr>
                <w:p w14:paraId="07B0C3F3"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Profesionales en SST, profesionales con posgrado en SST, que cuenten.con licencia en Seguridad y Salud en el Trabajo vigente y el curso de capacitación virtual de cincuenta (50) horas.</w:t>
                  </w:r>
                </w:p>
              </w:tc>
            </w:tr>
          </w:tbl>
          <w:p w14:paraId="4BB0B190" w14:textId="77777777" w:rsidR="00BF2212" w:rsidRPr="00256316" w:rsidRDefault="00BF2212" w:rsidP="00BF2212">
            <w:pPr>
              <w:rPr>
                <w:rFonts w:ascii="Arial" w:hAnsi="Arial" w:cs="Arial"/>
                <w:sz w:val="18"/>
                <w:szCs w:val="18"/>
              </w:rPr>
            </w:pPr>
          </w:p>
          <w:p w14:paraId="22A8026B" w14:textId="77777777" w:rsidR="00BF2212" w:rsidRPr="00256316" w:rsidRDefault="00BF2212" w:rsidP="00BF2212">
            <w:pPr>
              <w:rPr>
                <w:rFonts w:ascii="Arial" w:hAnsi="Arial" w:cs="Arial"/>
                <w:sz w:val="18"/>
                <w:szCs w:val="18"/>
                <w:lang w:val="es-ES"/>
              </w:rPr>
            </w:pPr>
            <w:r w:rsidRPr="00256316">
              <w:rPr>
                <w:rFonts w:ascii="Arial" w:hAnsi="Arial" w:cs="Arial"/>
                <w:sz w:val="18"/>
                <w:szCs w:val="18"/>
              </w:rPr>
              <w:t xml:space="preserve">Así mismo en torno a lo estipulado en las </w:t>
            </w:r>
            <w:r w:rsidRPr="00256316">
              <w:rPr>
                <w:rFonts w:ascii="Arial" w:hAnsi="Arial" w:cs="Arial"/>
                <w:sz w:val="18"/>
                <w:szCs w:val="18"/>
                <w:lang w:val="es-ES"/>
              </w:rPr>
              <w:t>Obligaciones del Contratista, se deben tener en cuenta las siguientes adecuaciones:</w:t>
            </w:r>
          </w:p>
          <w:p w14:paraId="212DEC6B" w14:textId="77777777" w:rsidR="00BF2212" w:rsidRPr="00256316" w:rsidRDefault="00BF2212" w:rsidP="00BF2212">
            <w:pPr>
              <w:rPr>
                <w:rFonts w:ascii="Arial" w:hAnsi="Arial" w:cs="Arial"/>
                <w:sz w:val="18"/>
                <w:szCs w:val="18"/>
                <w:lang w:val="es-ES"/>
              </w:rPr>
            </w:pPr>
          </w:p>
          <w:p w14:paraId="2271899B" w14:textId="77777777" w:rsidR="00BF2212" w:rsidRPr="00256316" w:rsidRDefault="00BF2212" w:rsidP="00BF2212">
            <w:pPr>
              <w:rPr>
                <w:rFonts w:ascii="Arial" w:hAnsi="Arial" w:cs="Arial"/>
                <w:b/>
                <w:bCs/>
                <w:sz w:val="18"/>
                <w:szCs w:val="18"/>
                <w:lang w:val="es-ES"/>
              </w:rPr>
            </w:pPr>
            <w:r w:rsidRPr="00256316">
              <w:rPr>
                <w:rFonts w:ascii="Arial" w:hAnsi="Arial" w:cs="Arial"/>
                <w:b/>
                <w:bCs/>
                <w:sz w:val="18"/>
                <w:szCs w:val="18"/>
                <w:lang w:val="es-ES"/>
              </w:rPr>
              <w:t>Obligaciones Generales:</w:t>
            </w:r>
          </w:p>
          <w:p w14:paraId="40EABDEF" w14:textId="77777777" w:rsidR="00BF2212" w:rsidRPr="00256316" w:rsidRDefault="00BF2212" w:rsidP="00BF2212">
            <w:pPr>
              <w:rPr>
                <w:rFonts w:ascii="Arial" w:hAnsi="Arial" w:cs="Arial"/>
                <w:b/>
                <w:bCs/>
                <w:sz w:val="18"/>
                <w:szCs w:val="18"/>
                <w:lang w:val="es-ES"/>
              </w:rPr>
            </w:pPr>
          </w:p>
          <w:p w14:paraId="78B8C4C4" w14:textId="140FAA05" w:rsidR="00BF2212" w:rsidRPr="00256316" w:rsidRDefault="00BF2212" w:rsidP="00BF2212">
            <w:pPr>
              <w:rPr>
                <w:rFonts w:ascii="Arial" w:hAnsi="Arial" w:cs="Arial"/>
                <w:sz w:val="18"/>
                <w:szCs w:val="18"/>
              </w:rPr>
            </w:pPr>
            <w:r w:rsidRPr="00256316">
              <w:rPr>
                <w:rFonts w:ascii="Arial" w:hAnsi="Arial" w:cs="Arial"/>
                <w:sz w:val="18"/>
                <w:szCs w:val="18"/>
              </w:rPr>
              <w:t>9. Cumplir con las fases de implementación del Sistema de Gestión de Seguridad y Salud en el Trabajo, de acuerdo a la resolución 0312 del 2019, al igual que dar cumplimiento a lo establecido en el Decreto 1072 de 2015, Decreto Único Reglamentario del Sector Trabajo y demás normas en torno al cumplimiento del SG-SST. Así mismo es responsabilidad del contratista presentar informe mensual a la interventoría de obra de las actividades realizadas por su Sistema de Gestión Seguridad y Salud en el Trabajo específicamente en la prevención de accidentes y promoción de la salud actividades que deben ser articuladas con la ARL a la que pertenece.</w:t>
            </w:r>
          </w:p>
          <w:p w14:paraId="64FE8A61" w14:textId="77777777" w:rsidR="00BF2212" w:rsidRPr="00256316" w:rsidRDefault="00BF2212" w:rsidP="00BF2212">
            <w:pPr>
              <w:rPr>
                <w:rFonts w:ascii="Arial" w:hAnsi="Arial" w:cs="Arial"/>
                <w:sz w:val="18"/>
                <w:szCs w:val="18"/>
              </w:rPr>
            </w:pPr>
          </w:p>
          <w:p w14:paraId="63617BA7" w14:textId="77777777" w:rsidR="00BF2212" w:rsidRPr="00256316" w:rsidRDefault="00BF2212" w:rsidP="00BF2212">
            <w:pPr>
              <w:rPr>
                <w:rFonts w:ascii="Arial" w:hAnsi="Arial" w:cs="Arial"/>
                <w:sz w:val="18"/>
                <w:szCs w:val="18"/>
              </w:rPr>
            </w:pPr>
            <w:r w:rsidRPr="00256316">
              <w:rPr>
                <w:rFonts w:ascii="Arial" w:hAnsi="Arial" w:cs="Arial"/>
                <w:b/>
                <w:bCs/>
                <w:sz w:val="18"/>
                <w:szCs w:val="18"/>
                <w:lang w:val="es-ES"/>
              </w:rPr>
              <w:t>Obligaciones</w:t>
            </w:r>
            <w:r w:rsidRPr="00256316">
              <w:rPr>
                <w:rFonts w:ascii="Arial" w:hAnsi="Arial" w:cs="Arial"/>
                <w:sz w:val="18"/>
                <w:szCs w:val="18"/>
              </w:rPr>
              <w:t xml:space="preserve"> </w:t>
            </w:r>
            <w:r w:rsidRPr="00256316">
              <w:rPr>
                <w:rFonts w:ascii="Arial" w:hAnsi="Arial" w:cs="Arial"/>
                <w:b/>
                <w:bCs/>
                <w:sz w:val="18"/>
                <w:szCs w:val="18"/>
              </w:rPr>
              <w:t>Especificas</w:t>
            </w:r>
            <w:r w:rsidRPr="00256316">
              <w:rPr>
                <w:rFonts w:ascii="Arial" w:hAnsi="Arial" w:cs="Arial"/>
                <w:sz w:val="18"/>
                <w:szCs w:val="18"/>
              </w:rPr>
              <w:t>:</w:t>
            </w:r>
          </w:p>
          <w:p w14:paraId="7F79E052" w14:textId="77777777" w:rsidR="00BF2212" w:rsidRPr="00256316" w:rsidRDefault="00BF2212" w:rsidP="00BF2212">
            <w:pPr>
              <w:rPr>
                <w:rFonts w:ascii="Arial" w:hAnsi="Arial" w:cs="Arial"/>
                <w:sz w:val="18"/>
                <w:szCs w:val="18"/>
              </w:rPr>
            </w:pPr>
          </w:p>
          <w:p w14:paraId="2DD1979A" w14:textId="77777777" w:rsidR="00BF2212" w:rsidRPr="00256316" w:rsidRDefault="00BF2212" w:rsidP="00BF2212">
            <w:pPr>
              <w:rPr>
                <w:rFonts w:ascii="Arial" w:hAnsi="Arial" w:cs="Arial"/>
                <w:sz w:val="18"/>
                <w:szCs w:val="18"/>
              </w:rPr>
            </w:pPr>
            <w:r w:rsidRPr="00256316">
              <w:rPr>
                <w:rFonts w:ascii="Arial" w:hAnsi="Arial" w:cs="Arial"/>
                <w:sz w:val="18"/>
                <w:szCs w:val="18"/>
              </w:rPr>
              <w:t xml:space="preserve">10. Es responsabilidad del contratista diseñar e implementar su Sistema de Gestión Seguridad y Salud en el Trabajo, así como la ejecución de las actividades del Plan de Trabajo anual, donde conste el cumplimiento de la totalidad de normatividad asociada al Sistema General de Riesgos Laborales, presentando mensualmente a la interventoría las evidencias que demuestren la ejecución del plan de trabajo respectivo, tales como: (Matriz de Identificación de peligros y Valoración de Riesgos, sesiones del Comité Paritario y Comité de Convivencia Laboral, Permisos de Trabajo “Según aplique”, Análisis de Trabajo Seguro “ATS”, entrega y capacitación en el uso de Elementos de Protección Personal EPP,  inspecciones de seguridad, Seguimiento a Subcontratistas, Inducción y Capacitación “Bajo el Cronograma de Trabajo”, entre otros). Dando cumplimiento a la normatividad legal vigente en materia de Seguridad y Salud en el Trabajo. </w:t>
            </w:r>
          </w:p>
          <w:p w14:paraId="5CB1B1EE" w14:textId="77777777" w:rsidR="00BF2212" w:rsidRPr="00256316" w:rsidRDefault="00BF2212" w:rsidP="00BF2212">
            <w:pPr>
              <w:rPr>
                <w:rFonts w:ascii="Arial" w:hAnsi="Arial" w:cs="Arial"/>
                <w:sz w:val="18"/>
                <w:szCs w:val="18"/>
              </w:rPr>
            </w:pPr>
            <w:r w:rsidRPr="00256316">
              <w:rPr>
                <w:rFonts w:ascii="Arial" w:hAnsi="Arial" w:cs="Arial"/>
                <w:sz w:val="18"/>
                <w:szCs w:val="18"/>
              </w:rPr>
              <w:t>Presentando mensualmente a la interventoría informe de las actividades ejecutadas, que incluya los resultados de los indicadores de accidentalidad, enfermedad y ausentismo, de acuerdo a la Resolución 0312 de 2019 o la norma que la modifique o sustituya”.</w:t>
            </w:r>
          </w:p>
          <w:p w14:paraId="6E76F61E" w14:textId="728459FD" w:rsidR="00161EFA" w:rsidRPr="00256316" w:rsidRDefault="00161EFA" w:rsidP="00181E7E">
            <w:pPr>
              <w:rPr>
                <w:rFonts w:ascii="Arial" w:eastAsia="Times New Roman" w:hAnsi="Arial" w:cs="Arial"/>
                <w:color w:val="000000"/>
                <w:sz w:val="18"/>
                <w:szCs w:val="18"/>
              </w:rPr>
            </w:pPr>
          </w:p>
        </w:tc>
      </w:tr>
      <w:tr w:rsidR="00161EFA" w:rsidRPr="00256316" w14:paraId="5EF6533F" w14:textId="77777777" w:rsidTr="00B54011">
        <w:trPr>
          <w:jc w:val="center"/>
        </w:trPr>
        <w:tc>
          <w:tcPr>
            <w:tcW w:w="562" w:type="dxa"/>
            <w:shd w:val="clear" w:color="auto" w:fill="FFFFFF"/>
            <w:vAlign w:val="center"/>
            <w:hideMark/>
          </w:tcPr>
          <w:p w14:paraId="1E359B65"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15</w:t>
            </w:r>
          </w:p>
        </w:tc>
        <w:tc>
          <w:tcPr>
            <w:tcW w:w="8931" w:type="dxa"/>
            <w:shd w:val="clear" w:color="auto" w:fill="FFFFFF"/>
            <w:vAlign w:val="center"/>
            <w:hideMark/>
          </w:tcPr>
          <w:p w14:paraId="09973D3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DAÑOS Y PERJUICIOS </w:t>
            </w:r>
          </w:p>
          <w:p w14:paraId="0A146AC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4C51418A" w14:textId="22F539D6"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Sin perjuicio de la garantía de responsabilidad civil extracontractual, el contratista es el primer obligado a responder por los daños que se ocasionen a las personas o bienes de la Dirección de Sanidad y de terceros. Para los daños que se causen a propiedades aledañas al sitio de la obra, de acuerdo a las actas de vecindad suscritas al inicio de la ejecución de la obra. </w:t>
            </w:r>
          </w:p>
          <w:p w14:paraId="644C1E87"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573C0140" w14:textId="77777777" w:rsidR="00161EFA" w:rsidRPr="00256316" w:rsidRDefault="00161EFA" w:rsidP="00181E7E">
            <w:pPr>
              <w:shd w:val="clear" w:color="auto" w:fill="FFFFFF"/>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subsanar las novedades ocasionadas por la ejecución de la obra, en el tiempo establecido por la interventoría y la supervisión de la misma.</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5CF841BC" w14:textId="77777777" w:rsidTr="00B54011">
        <w:trPr>
          <w:jc w:val="center"/>
        </w:trPr>
        <w:tc>
          <w:tcPr>
            <w:tcW w:w="562" w:type="dxa"/>
            <w:shd w:val="clear" w:color="auto" w:fill="FFFFFF"/>
            <w:vAlign w:val="center"/>
            <w:hideMark/>
          </w:tcPr>
          <w:p w14:paraId="2AE49192"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16</w:t>
            </w:r>
          </w:p>
        </w:tc>
        <w:tc>
          <w:tcPr>
            <w:tcW w:w="8931" w:type="dxa"/>
            <w:shd w:val="clear" w:color="auto" w:fill="FFFFFF"/>
            <w:vAlign w:val="center"/>
            <w:hideMark/>
          </w:tcPr>
          <w:p w14:paraId="1DB16748"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CALIDAD Y ESTABILIDAD DE LAS OBRAS </w:t>
            </w:r>
          </w:p>
          <w:p w14:paraId="39D3F572"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137BEA69"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será responsable por la calidad y estabilidad de la obra, por lo mismo, se obliga a realizar las reparaciones que se estimen necesarias para el adecuado funcionamiento de la misma. </w:t>
            </w:r>
          </w:p>
          <w:p w14:paraId="13DC8960"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0E8EE971"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presentar un cronograma de subsanación de las novedades posterior a la visita técnica de verificación, realizada dentro del plazo establecido por la interventoría o la entidad contratante.   </w:t>
            </w:r>
          </w:p>
          <w:p w14:paraId="1B9E450E"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 </w:t>
            </w:r>
          </w:p>
          <w:p w14:paraId="21CBFBFC"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Una vez corregidas las observaciones, se deberá realizar un informe y entregar de manera física a la interventoría o la supervisión las actividades ejecutadas.</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6582E343" w14:textId="77777777" w:rsidTr="00B54011">
        <w:trPr>
          <w:jc w:val="center"/>
        </w:trPr>
        <w:tc>
          <w:tcPr>
            <w:tcW w:w="562" w:type="dxa"/>
            <w:shd w:val="clear" w:color="auto" w:fill="FFFFFF"/>
            <w:vAlign w:val="center"/>
            <w:hideMark/>
          </w:tcPr>
          <w:p w14:paraId="3AFEB113"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17</w:t>
            </w:r>
          </w:p>
        </w:tc>
        <w:tc>
          <w:tcPr>
            <w:tcW w:w="8931" w:type="dxa"/>
            <w:shd w:val="clear" w:color="auto" w:fill="FFFFFF"/>
            <w:vAlign w:val="center"/>
            <w:hideMark/>
          </w:tcPr>
          <w:p w14:paraId="57DBEF55" w14:textId="77777777" w:rsidR="00161EFA" w:rsidRPr="00256316" w:rsidRDefault="00161EFA" w:rsidP="00181E7E">
            <w:pPr>
              <w:rPr>
                <w:rFonts w:ascii="Arial" w:eastAsia="Times New Roman" w:hAnsi="Arial" w:cs="Arial"/>
                <w:b/>
                <w:bCs/>
                <w:color w:val="000000"/>
                <w:sz w:val="18"/>
                <w:szCs w:val="18"/>
                <w:bdr w:val="none" w:sz="0" w:space="0" w:color="auto" w:frame="1"/>
                <w:shd w:val="clear" w:color="auto" w:fill="FFFFFF"/>
                <w:lang w:eastAsia="es-CO"/>
              </w:rPr>
            </w:pPr>
            <w:r w:rsidRPr="00256316">
              <w:rPr>
                <w:rFonts w:ascii="Arial" w:eastAsia="Times New Roman" w:hAnsi="Arial" w:cs="Arial"/>
                <w:b/>
                <w:bCs/>
                <w:color w:val="000000"/>
                <w:sz w:val="18"/>
                <w:szCs w:val="18"/>
                <w:bdr w:val="none" w:sz="0" w:space="0" w:color="auto" w:frame="1"/>
                <w:shd w:val="clear" w:color="auto" w:fill="FFFFFF"/>
                <w:lang w:eastAsia="es-CO"/>
              </w:rPr>
              <w:t>MANTENIMIENTO Y CONSERVACIÓN AMBIENTAL </w:t>
            </w:r>
          </w:p>
          <w:p w14:paraId="0E7278CF" w14:textId="77777777" w:rsidR="00BF2212" w:rsidRPr="00256316" w:rsidRDefault="00BF2212" w:rsidP="00181E7E">
            <w:pPr>
              <w:rPr>
                <w:rFonts w:ascii="Arial" w:eastAsia="Times New Roman" w:hAnsi="Arial" w:cs="Arial"/>
                <w:b/>
                <w:bCs/>
                <w:color w:val="000000"/>
                <w:sz w:val="18"/>
                <w:szCs w:val="18"/>
                <w:bdr w:val="none" w:sz="0" w:space="0" w:color="auto" w:frame="1"/>
                <w:shd w:val="clear" w:color="auto" w:fill="FFFFFF"/>
                <w:lang w:eastAsia="es-CO"/>
              </w:rPr>
            </w:pPr>
          </w:p>
          <w:p w14:paraId="70EB4CEF" w14:textId="77777777" w:rsidR="00BF2212" w:rsidRPr="00256316" w:rsidRDefault="00BF2212" w:rsidP="00BF2212">
            <w:pPr>
              <w:pStyle w:val="Prrafodelista"/>
              <w:numPr>
                <w:ilvl w:val="0"/>
                <w:numId w:val="37"/>
              </w:num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 xml:space="preserve">Informar si la empresa presenta sanciones vigentes de acuerdo al Registro Único de Infractores 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 </w:t>
            </w:r>
          </w:p>
          <w:p w14:paraId="19562B17" w14:textId="3CD26133" w:rsidR="00BF2212" w:rsidRPr="00256316" w:rsidRDefault="00BF2212" w:rsidP="00BF2212">
            <w:pPr>
              <w:pStyle w:val="Prrafodelista"/>
              <w:numPr>
                <w:ilvl w:val="0"/>
                <w:numId w:val="37"/>
              </w:num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6E22D5C8" w14:textId="133D870C" w:rsidR="00BF2212" w:rsidRPr="00256316" w:rsidRDefault="00BF2212" w:rsidP="00BF2212">
            <w:pPr>
              <w:pStyle w:val="Prrafodelista"/>
              <w:numPr>
                <w:ilvl w:val="0"/>
                <w:numId w:val="37"/>
              </w:num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El contratista deberá garantizar el cumplimiento de la Resolución 541 de 1994 del Ministerio del Medio Ambiente, Resolución 472 del Ministerio de Ambiente y Desarrollo Sostenible, y demás normatividad vigente aplicable que complemente, adicione, modifique o sustituya, referente a la gestión integral de los residuos de construcción y demolición.</w:t>
            </w:r>
          </w:p>
          <w:p w14:paraId="58C07458" w14:textId="2E62CE1E" w:rsidR="00BF2212" w:rsidRPr="00256316" w:rsidRDefault="00BF2212" w:rsidP="00BF2212">
            <w:pPr>
              <w:pStyle w:val="Prrafodelista"/>
              <w:numPr>
                <w:ilvl w:val="0"/>
                <w:numId w:val="37"/>
              </w:num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Dar cumplimiento a lo establecido en la Resolución 1138 de 2013 de la Secretaría Distrital de Ambiente "Por la cual se adopta la Guía de Manejo Ambiental para el Sector de La Construcción y se toman otras determinaciones", así como demás normatividad con objeto afín y aplicable en los territorios donde se lleve a cabo la actividad contractual.</w:t>
            </w:r>
          </w:p>
          <w:p w14:paraId="5AB3E44D" w14:textId="1F8A24C6" w:rsidR="00BF2212" w:rsidRPr="00256316" w:rsidRDefault="00BF2212" w:rsidP="00BF2212">
            <w:pPr>
              <w:pStyle w:val="Prrafodelista"/>
              <w:numPr>
                <w:ilvl w:val="0"/>
                <w:numId w:val="37"/>
              </w:numPr>
              <w:rPr>
                <w:rFonts w:ascii="Arial" w:eastAsia="Times New Roman" w:hAnsi="Arial" w:cs="Arial"/>
                <w:color w:val="000000"/>
                <w:sz w:val="18"/>
                <w:szCs w:val="18"/>
                <w:bdr w:val="none" w:sz="0" w:space="0" w:color="auto" w:frame="1"/>
                <w:shd w:val="clear" w:color="auto" w:fill="FFFFFF"/>
                <w:lang w:eastAsia="es-CO"/>
              </w:rPr>
            </w:pPr>
            <w:r w:rsidRPr="00256316">
              <w:rPr>
                <w:rFonts w:ascii="Arial" w:eastAsia="Times New Roman" w:hAnsi="Arial" w:cs="Arial"/>
                <w:color w:val="000000"/>
                <w:sz w:val="18"/>
                <w:szCs w:val="18"/>
                <w:bdr w:val="none" w:sz="0" w:space="0" w:color="auto" w:frame="1"/>
                <w:shd w:val="clear" w:color="auto" w:fill="FFFFFF"/>
                <w:lang w:eastAsia="es-CO"/>
              </w:rPr>
              <w:t>El contratista deberá garantizar que ninguna sustancia de interés ambiental y/o sanitario entre en contacto con algún punto de la red hidrosanitaria de las instalaciones donde se lleve a cabo la actividad contractual, ni que ingrese al sistema de alcantarillad.</w:t>
            </w:r>
          </w:p>
          <w:p w14:paraId="529C9707" w14:textId="77777777" w:rsidR="00C11C17" w:rsidRPr="00256316" w:rsidRDefault="00C11C17" w:rsidP="00181E7E">
            <w:pPr>
              <w:rPr>
                <w:rFonts w:ascii="Arial" w:eastAsia="Times New Roman" w:hAnsi="Arial" w:cs="Arial"/>
                <w:color w:val="000000"/>
                <w:sz w:val="18"/>
                <w:szCs w:val="18"/>
                <w:bdr w:val="none" w:sz="0" w:space="0" w:color="auto" w:frame="1"/>
                <w:shd w:val="clear" w:color="auto" w:fill="FFFFFF"/>
                <w:lang w:eastAsia="es-CO"/>
              </w:rPr>
            </w:pPr>
          </w:p>
          <w:p w14:paraId="5E5ABE98" w14:textId="77777777" w:rsidR="001C17E3" w:rsidRDefault="00BF2212" w:rsidP="00181E7E">
            <w:pPr>
              <w:rPr>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deberá atender los requerimientos que se establezcan en el marco del Sistema de Gestión Ambiental de la Dirección de Sanidad de la Policía Nacional, con motivo de la actividad contractual.</w:t>
            </w:r>
            <w:r w:rsidR="00C11C17" w:rsidRPr="00256316">
              <w:rPr>
                <w:sz w:val="18"/>
                <w:szCs w:val="18"/>
              </w:rPr>
              <w:t xml:space="preserve"> </w:t>
            </w:r>
          </w:p>
          <w:p w14:paraId="6BE508FF" w14:textId="19EAC380" w:rsidR="00161EFA" w:rsidRPr="00256316" w:rsidRDefault="00C11C17"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Estas cláusulas se establecen de acuerdo a la normatividad ambiental vigente y a lo contemplado en la Nota 4 de la Resolución 03049 del 2014 “</w:t>
            </w:r>
            <w:r w:rsidRPr="00256316">
              <w:rPr>
                <w:rFonts w:ascii="Arial" w:eastAsia="Times New Roman" w:hAnsi="Arial" w:cs="Arial"/>
                <w:i/>
                <w:iCs/>
                <w:color w:val="000000"/>
                <w:sz w:val="18"/>
                <w:szCs w:val="18"/>
                <w:bdr w:val="none" w:sz="0" w:space="0" w:color="auto" w:frame="1"/>
                <w:shd w:val="clear" w:color="auto" w:fill="FFFFFF"/>
                <w:lang w:eastAsia="es-CO"/>
              </w:rPr>
              <w:t>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w:t>
            </w:r>
            <w:r w:rsidRPr="00256316">
              <w:rPr>
                <w:rFonts w:ascii="Arial" w:eastAsia="Times New Roman" w:hAnsi="Arial" w:cs="Arial"/>
                <w:color w:val="000000"/>
                <w:sz w:val="18"/>
                <w:szCs w:val="18"/>
                <w:bdr w:val="none" w:sz="0" w:space="0" w:color="auto" w:frame="1"/>
                <w:shd w:val="clear" w:color="auto" w:fill="FFFFFF"/>
                <w:lang w:eastAsia="es-CO"/>
              </w:rPr>
              <w:t>”.</w:t>
            </w:r>
          </w:p>
        </w:tc>
      </w:tr>
      <w:tr w:rsidR="00161EFA" w:rsidRPr="00256316" w14:paraId="12076E04" w14:textId="77777777" w:rsidTr="00B54011">
        <w:trPr>
          <w:jc w:val="center"/>
        </w:trPr>
        <w:tc>
          <w:tcPr>
            <w:tcW w:w="562" w:type="dxa"/>
            <w:shd w:val="clear" w:color="auto" w:fill="FFFFFF"/>
            <w:vAlign w:val="center"/>
            <w:hideMark/>
          </w:tcPr>
          <w:p w14:paraId="695569DD"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18</w:t>
            </w:r>
          </w:p>
        </w:tc>
        <w:tc>
          <w:tcPr>
            <w:tcW w:w="8931" w:type="dxa"/>
            <w:shd w:val="clear" w:color="auto" w:fill="FFFFFF"/>
            <w:vAlign w:val="center"/>
            <w:hideMark/>
          </w:tcPr>
          <w:p w14:paraId="0CCB2C0A"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CUMPLIMIENTO DE LA LEY 842 DE 2003 </w:t>
            </w:r>
          </w:p>
          <w:p w14:paraId="69652C8F"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696B5B3D"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El contratista está obligado a cumplir la Ley 842 de 2003 (Reglamento del ejercicio de la Ingeniería y la Arquitectura y sus profesiones afines) y demás normas concordantes que la adicionen, modifiquen o deroguen y a suministrar al interventor la información requerida para la verificación de dicho cumplimiento.</w:t>
            </w:r>
            <w:r w:rsidRPr="00256316">
              <w:rPr>
                <w:rFonts w:ascii="Arial" w:eastAsia="Times New Roman" w:hAnsi="Arial" w:cs="Arial"/>
                <w:b/>
                <w:bCs/>
                <w:color w:val="000000"/>
                <w:sz w:val="18"/>
                <w:szCs w:val="18"/>
                <w:bdr w:val="none" w:sz="0" w:space="0" w:color="auto" w:frame="1"/>
                <w:shd w:val="clear" w:color="auto" w:fill="FFFFFF"/>
                <w:lang w:eastAsia="es-CO"/>
              </w:rPr>
              <w:t> </w:t>
            </w:r>
          </w:p>
        </w:tc>
      </w:tr>
      <w:tr w:rsidR="00161EFA" w:rsidRPr="00256316" w14:paraId="7EB2A99B" w14:textId="77777777" w:rsidTr="00873FBA">
        <w:trPr>
          <w:trHeight w:val="1677"/>
          <w:jc w:val="center"/>
        </w:trPr>
        <w:tc>
          <w:tcPr>
            <w:tcW w:w="562" w:type="dxa"/>
            <w:shd w:val="clear" w:color="auto" w:fill="FFFFFF"/>
            <w:vAlign w:val="center"/>
            <w:hideMark/>
          </w:tcPr>
          <w:p w14:paraId="42143F1C" w14:textId="77777777" w:rsidR="00161EFA" w:rsidRPr="00256316" w:rsidRDefault="00161EFA" w:rsidP="00181E7E">
            <w:pPr>
              <w:jc w:val="cente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lang w:eastAsia="es-CO"/>
              </w:rPr>
              <w:t>19</w:t>
            </w:r>
          </w:p>
        </w:tc>
        <w:tc>
          <w:tcPr>
            <w:tcW w:w="8931" w:type="dxa"/>
            <w:shd w:val="clear" w:color="auto" w:fill="FFFFFF"/>
            <w:vAlign w:val="center"/>
            <w:hideMark/>
          </w:tcPr>
          <w:p w14:paraId="1DC5DCBB"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CONFIDENCIALIDAD DE LA INFORMACIÓN  </w:t>
            </w:r>
          </w:p>
          <w:p w14:paraId="4AB1B751" w14:textId="77777777"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b/>
                <w:bCs/>
                <w:color w:val="000000"/>
                <w:sz w:val="18"/>
                <w:szCs w:val="18"/>
                <w:bdr w:val="none" w:sz="0" w:space="0" w:color="auto" w:frame="1"/>
                <w:shd w:val="clear" w:color="auto" w:fill="FFFFFF"/>
                <w:lang w:eastAsia="es-CO"/>
              </w:rPr>
              <w:t> </w:t>
            </w:r>
          </w:p>
          <w:p w14:paraId="1ED27FE9" w14:textId="14C11820" w:rsidR="00161EFA" w:rsidRPr="00256316" w:rsidRDefault="00161EFA" w:rsidP="00181E7E">
            <w:pPr>
              <w:rPr>
                <w:rFonts w:ascii="Arial" w:eastAsia="Times New Roman" w:hAnsi="Arial" w:cs="Arial"/>
                <w:color w:val="000000"/>
                <w:sz w:val="18"/>
                <w:szCs w:val="18"/>
              </w:rPr>
            </w:pPr>
            <w:r w:rsidRPr="00256316">
              <w:rPr>
                <w:rFonts w:ascii="Arial" w:eastAsia="Times New Roman" w:hAnsi="Arial" w:cs="Arial"/>
                <w:color w:val="000000"/>
                <w:sz w:val="18"/>
                <w:szCs w:val="18"/>
                <w:bdr w:val="none" w:sz="0" w:space="0" w:color="auto" w:frame="1"/>
                <w:shd w:val="clear" w:color="auto" w:fill="FFFFFF"/>
                <w:lang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256316">
              <w:rPr>
                <w:rFonts w:ascii="Arial" w:eastAsia="Times New Roman" w:hAnsi="Arial" w:cs="Arial"/>
                <w:b/>
                <w:bCs/>
                <w:color w:val="000000"/>
                <w:sz w:val="18"/>
                <w:szCs w:val="18"/>
                <w:bdr w:val="none" w:sz="0" w:space="0" w:color="auto" w:frame="1"/>
                <w:shd w:val="clear" w:color="auto" w:fill="FFFFFF"/>
                <w:lang w:eastAsia="es-CO"/>
              </w:rPr>
              <w:t> </w:t>
            </w:r>
            <w:r w:rsidR="00283261" w:rsidRPr="00283261">
              <w:rPr>
                <w:rFonts w:ascii="Arial" w:eastAsia="Times New Roman" w:hAnsi="Arial" w:cs="Arial"/>
                <w:color w:val="000000"/>
                <w:sz w:val="18"/>
                <w:szCs w:val="18"/>
                <w:bdr w:val="none" w:sz="0" w:space="0" w:color="auto" w:frame="1"/>
                <w:shd w:val="clear" w:color="auto" w:fill="FFFFFF"/>
                <w:lang w:eastAsia="es-CO"/>
              </w:rPr>
              <w:t>Para lo cual se debe diligenciar el anexo “Formula</w:t>
            </w:r>
            <w:r w:rsidR="00283261">
              <w:rPr>
                <w:rFonts w:ascii="Arial" w:eastAsia="Times New Roman" w:hAnsi="Arial" w:cs="Arial"/>
                <w:color w:val="000000"/>
                <w:sz w:val="18"/>
                <w:szCs w:val="18"/>
                <w:bdr w:val="none" w:sz="0" w:space="0" w:color="auto" w:frame="1"/>
                <w:shd w:val="clear" w:color="auto" w:fill="FFFFFF"/>
                <w:lang w:eastAsia="es-CO"/>
              </w:rPr>
              <w:t>r</w:t>
            </w:r>
            <w:r w:rsidR="00283261" w:rsidRPr="00283261">
              <w:rPr>
                <w:rFonts w:ascii="Arial" w:eastAsia="Times New Roman" w:hAnsi="Arial" w:cs="Arial"/>
                <w:color w:val="000000"/>
                <w:sz w:val="18"/>
                <w:szCs w:val="18"/>
                <w:bdr w:val="none" w:sz="0" w:space="0" w:color="auto" w:frame="1"/>
                <w:shd w:val="clear" w:color="auto" w:fill="FFFFFF"/>
                <w:lang w:eastAsia="es-CO"/>
              </w:rPr>
              <w:t>io Acue</w:t>
            </w:r>
            <w:r w:rsidR="00283261">
              <w:rPr>
                <w:rFonts w:ascii="Arial" w:eastAsia="Times New Roman" w:hAnsi="Arial" w:cs="Arial"/>
                <w:color w:val="000000"/>
                <w:sz w:val="18"/>
                <w:szCs w:val="18"/>
                <w:bdr w:val="none" w:sz="0" w:space="0" w:color="auto" w:frame="1"/>
                <w:shd w:val="clear" w:color="auto" w:fill="FFFFFF"/>
                <w:lang w:eastAsia="es-CO"/>
              </w:rPr>
              <w:t>r</w:t>
            </w:r>
            <w:r w:rsidR="00283261" w:rsidRPr="00283261">
              <w:rPr>
                <w:rFonts w:ascii="Arial" w:eastAsia="Times New Roman" w:hAnsi="Arial" w:cs="Arial"/>
                <w:color w:val="000000"/>
                <w:sz w:val="18"/>
                <w:szCs w:val="18"/>
                <w:bdr w:val="none" w:sz="0" w:space="0" w:color="auto" w:frame="1"/>
                <w:shd w:val="clear" w:color="auto" w:fill="FFFFFF"/>
                <w:lang w:eastAsia="es-CO"/>
              </w:rPr>
              <w:t>do de Confidencialidad”.</w:t>
            </w:r>
          </w:p>
        </w:tc>
      </w:tr>
      <w:tr w:rsidR="00D7143E" w:rsidRPr="00256316" w14:paraId="72F9FA4C" w14:textId="77777777" w:rsidTr="00873FBA">
        <w:trPr>
          <w:jc w:val="center"/>
        </w:trPr>
        <w:tc>
          <w:tcPr>
            <w:tcW w:w="562" w:type="dxa"/>
            <w:shd w:val="clear" w:color="auto" w:fill="FFFFFF"/>
            <w:vAlign w:val="center"/>
          </w:tcPr>
          <w:p w14:paraId="4C5B5324" w14:textId="6CBC30DB" w:rsidR="00D7143E" w:rsidRPr="00256316" w:rsidRDefault="00D7143E" w:rsidP="00873FBA">
            <w:pPr>
              <w:jc w:val="center"/>
              <w:rPr>
                <w:rFonts w:ascii="Arial" w:eastAsia="Times New Roman" w:hAnsi="Arial" w:cs="Arial"/>
                <w:b/>
                <w:bCs/>
                <w:color w:val="000000"/>
                <w:sz w:val="18"/>
                <w:szCs w:val="18"/>
                <w:bdr w:val="none" w:sz="0" w:space="0" w:color="auto" w:frame="1"/>
                <w:lang w:eastAsia="es-CO"/>
              </w:rPr>
            </w:pPr>
            <w:r w:rsidRPr="00256316">
              <w:rPr>
                <w:rFonts w:ascii="Arial" w:eastAsia="Times New Roman" w:hAnsi="Arial" w:cs="Arial"/>
                <w:b/>
                <w:bCs/>
                <w:color w:val="000000"/>
                <w:sz w:val="18"/>
                <w:szCs w:val="18"/>
                <w:bdr w:val="none" w:sz="0" w:space="0" w:color="auto" w:frame="1"/>
                <w:lang w:eastAsia="es-CO"/>
              </w:rPr>
              <w:t>20</w:t>
            </w:r>
          </w:p>
        </w:tc>
        <w:tc>
          <w:tcPr>
            <w:tcW w:w="8931" w:type="dxa"/>
            <w:shd w:val="clear" w:color="auto" w:fill="FFFFFF"/>
            <w:vAlign w:val="center"/>
          </w:tcPr>
          <w:p w14:paraId="3AE9B55B" w14:textId="62E9538E" w:rsidR="00D7143E" w:rsidRPr="00256316" w:rsidRDefault="00D7143E" w:rsidP="00181E7E">
            <w:pPr>
              <w:rPr>
                <w:rFonts w:ascii="Arial" w:eastAsia="Times New Roman" w:hAnsi="Arial" w:cs="Arial"/>
                <w:b/>
                <w:bCs/>
                <w:color w:val="000000"/>
                <w:sz w:val="18"/>
                <w:szCs w:val="18"/>
                <w:bdr w:val="none" w:sz="0" w:space="0" w:color="auto" w:frame="1"/>
                <w:shd w:val="clear" w:color="auto" w:fill="FFFFFF"/>
                <w:lang w:eastAsia="es-CO"/>
              </w:rPr>
            </w:pPr>
            <w:r w:rsidRPr="00256316">
              <w:rPr>
                <w:rFonts w:ascii="Arial" w:eastAsia="Times New Roman" w:hAnsi="Arial" w:cs="Arial"/>
                <w:b/>
                <w:bCs/>
                <w:color w:val="000000"/>
                <w:sz w:val="18"/>
                <w:szCs w:val="18"/>
                <w:bdr w:val="none" w:sz="0" w:space="0" w:color="auto" w:frame="1"/>
                <w:shd w:val="clear" w:color="auto" w:fill="FFFFFF"/>
                <w:lang w:eastAsia="es-CO"/>
              </w:rPr>
              <w:t>VALOR ESTIMADO</w:t>
            </w:r>
          </w:p>
          <w:p w14:paraId="35CCFAF7" w14:textId="77777777" w:rsidR="00D7143E" w:rsidRPr="00256316" w:rsidRDefault="00D7143E" w:rsidP="00181E7E">
            <w:pPr>
              <w:rPr>
                <w:rFonts w:ascii="Arial" w:eastAsia="Times New Roman" w:hAnsi="Arial" w:cs="Arial"/>
                <w:b/>
                <w:bCs/>
                <w:color w:val="000000"/>
                <w:sz w:val="18"/>
                <w:szCs w:val="18"/>
                <w:bdr w:val="none" w:sz="0" w:space="0" w:color="auto" w:frame="1"/>
                <w:shd w:val="clear" w:color="auto" w:fill="FFFFFF"/>
                <w:lang w:eastAsia="es-CO"/>
              </w:rPr>
            </w:pPr>
          </w:p>
          <w:p w14:paraId="79FB7AE0" w14:textId="0E5D866E" w:rsidR="00D7143E" w:rsidRPr="00256316" w:rsidRDefault="00D7143E" w:rsidP="00181E7E">
            <w:pPr>
              <w:rPr>
                <w:rFonts w:ascii="Arial" w:hAnsi="Arial" w:cs="Arial"/>
                <w:bCs/>
                <w:sz w:val="18"/>
                <w:szCs w:val="18"/>
                <w:shd w:val="clear" w:color="auto" w:fill="FFFFFF"/>
              </w:rPr>
            </w:pPr>
            <w:r w:rsidRPr="00256316">
              <w:rPr>
                <w:rFonts w:ascii="Arial" w:hAnsi="Arial" w:cs="Arial"/>
                <w:bCs/>
                <w:sz w:val="18"/>
                <w:szCs w:val="18"/>
                <w:shd w:val="clear" w:color="auto" w:fill="FFFFFF"/>
              </w:rPr>
              <w:t xml:space="preserve">El valor estimado del presente estudio previo, es tomado conforme a los precios de los valores unitarios establecidos en el </w:t>
            </w:r>
            <w:r w:rsidR="008956A8" w:rsidRPr="00256316">
              <w:rPr>
                <w:rFonts w:ascii="Arial" w:hAnsi="Arial" w:cs="Arial"/>
                <w:bCs/>
                <w:sz w:val="18"/>
                <w:szCs w:val="18"/>
                <w:shd w:val="clear" w:color="auto" w:fill="FFFFFF"/>
              </w:rPr>
              <w:t>Instructivo N°. 01 DIPON-DIFRA-14.7 del 23 de enero del 2026, firmado por el señor General WILLIAM OSWALDO RINCÓN ZAMBRANO, Director General de la Policía Nacional de Colombia, PARÁMETROS INSTITUCIONALES PARA EL DESARROLLO DE OBRAS DE MANTENIMIENTO EN LA POLICÍA NACIONAL</w:t>
            </w:r>
            <w:r w:rsidRPr="00256316">
              <w:rPr>
                <w:rFonts w:ascii="Arial" w:hAnsi="Arial" w:cs="Arial"/>
                <w:bCs/>
                <w:sz w:val="18"/>
                <w:szCs w:val="18"/>
                <w:shd w:val="clear" w:color="auto" w:fill="FFFFFF"/>
              </w:rPr>
              <w:t xml:space="preserve"> y </w:t>
            </w:r>
            <w:r w:rsidRPr="00256316">
              <w:rPr>
                <w:rFonts w:ascii="Arial" w:hAnsi="Arial" w:cs="Arial"/>
                <w:sz w:val="18"/>
                <w:szCs w:val="18"/>
              </w:rPr>
              <w:t>de los profesionales que realizaron las visitas técnicas a los establecimientos de sanidad objeto de intervención, tomando como referencias las actividades de obra contratadas en otros frentes de trabajo.</w:t>
            </w:r>
          </w:p>
          <w:p w14:paraId="576F353D" w14:textId="77777777" w:rsidR="00D7143E" w:rsidRPr="00256316" w:rsidRDefault="00D7143E" w:rsidP="00181E7E">
            <w:pPr>
              <w:rPr>
                <w:rFonts w:ascii="Arial" w:hAnsi="Arial" w:cs="Arial"/>
                <w:bCs/>
                <w:sz w:val="18"/>
                <w:szCs w:val="18"/>
                <w:shd w:val="clear" w:color="auto" w:fill="FFFFFF"/>
              </w:rPr>
            </w:pPr>
          </w:p>
          <w:p w14:paraId="669165C4" w14:textId="314C4848" w:rsidR="00D7143E" w:rsidRPr="00256316" w:rsidRDefault="00D7143E" w:rsidP="00181E7E">
            <w:pPr>
              <w:rPr>
                <w:rFonts w:ascii="Arial" w:hAnsi="Arial" w:cs="Arial"/>
                <w:bCs/>
                <w:sz w:val="18"/>
                <w:szCs w:val="18"/>
                <w:shd w:val="clear" w:color="auto" w:fill="FFFFFF"/>
              </w:rPr>
            </w:pPr>
            <w:r w:rsidRPr="00256316">
              <w:rPr>
                <w:rFonts w:ascii="Arial" w:hAnsi="Arial" w:cs="Arial"/>
                <w:bCs/>
                <w:sz w:val="18"/>
                <w:szCs w:val="18"/>
                <w:shd w:val="clear" w:color="auto" w:fill="FFFFFF"/>
              </w:rPr>
              <w:t xml:space="preserve">Se debe aclarar que en el instructivo se zonifican las ciudades donde se encuentran los </w:t>
            </w:r>
            <w:r w:rsidR="008956A8" w:rsidRPr="00256316">
              <w:rPr>
                <w:rFonts w:ascii="Arial" w:hAnsi="Arial" w:cs="Arial"/>
                <w:bCs/>
                <w:sz w:val="18"/>
                <w:szCs w:val="18"/>
                <w:shd w:val="clear" w:color="auto" w:fill="FFFFFF"/>
              </w:rPr>
              <w:t>E</w:t>
            </w:r>
            <w:r w:rsidRPr="00256316">
              <w:rPr>
                <w:rFonts w:ascii="Arial" w:hAnsi="Arial" w:cs="Arial"/>
                <w:bCs/>
                <w:sz w:val="18"/>
                <w:szCs w:val="18"/>
                <w:shd w:val="clear" w:color="auto" w:fill="FFFFFF"/>
              </w:rPr>
              <w:t xml:space="preserve">stablecimientos de </w:t>
            </w:r>
            <w:r w:rsidR="008956A8" w:rsidRPr="00256316">
              <w:rPr>
                <w:rFonts w:ascii="Arial" w:hAnsi="Arial" w:cs="Arial"/>
                <w:bCs/>
                <w:sz w:val="18"/>
                <w:szCs w:val="18"/>
                <w:shd w:val="clear" w:color="auto" w:fill="FFFFFF"/>
              </w:rPr>
              <w:t>S</w:t>
            </w:r>
            <w:r w:rsidRPr="00256316">
              <w:rPr>
                <w:rFonts w:ascii="Arial" w:hAnsi="Arial" w:cs="Arial"/>
                <w:bCs/>
                <w:sz w:val="18"/>
                <w:szCs w:val="18"/>
                <w:shd w:val="clear" w:color="auto" w:fill="FFFFFF"/>
              </w:rPr>
              <w:t>anidad acorde al nivel de accesibilidad, así mismo los valores de los APU para una misma actividad pueden variar. La ciudad de Neiva – Huila esta categorizada como nivel de accesibilidad A2, mientras San Luis - Tolima esta categorizada como nivel de accesibilidad A4.</w:t>
            </w:r>
          </w:p>
        </w:tc>
      </w:tr>
    </w:tbl>
    <w:p w14:paraId="74B6002D" w14:textId="77777777" w:rsidR="00E82765" w:rsidRPr="000C11D8" w:rsidRDefault="00E82765" w:rsidP="00850B16">
      <w:pPr>
        <w:rPr>
          <w:rFonts w:ascii="Arial" w:hAnsi="Arial" w:cs="Arial"/>
          <w:sz w:val="22"/>
        </w:rPr>
      </w:pPr>
    </w:p>
    <w:p w14:paraId="4B45F712" w14:textId="54875B2B" w:rsidR="00850B16" w:rsidRPr="008956A8" w:rsidRDefault="00850B16" w:rsidP="13047F7C">
      <w:pPr>
        <w:pStyle w:val="Ttulo3"/>
        <w:rPr>
          <w:rFonts w:ascii="Arial" w:hAnsi="Arial" w:cs="Arial"/>
          <w:szCs w:val="20"/>
        </w:rPr>
      </w:pPr>
      <w:r w:rsidRPr="008956A8">
        <w:rPr>
          <w:rFonts w:ascii="Arial" w:hAnsi="Arial" w:cs="Arial"/>
          <w:szCs w:val="20"/>
        </w:rPr>
        <w:t xml:space="preserve">Especificaciones técnicas de materiales </w:t>
      </w:r>
    </w:p>
    <w:p w14:paraId="127E47F1" w14:textId="77777777" w:rsidR="002668FF" w:rsidRPr="000F7508" w:rsidRDefault="002668FF" w:rsidP="002668FF">
      <w:pPr>
        <w:rPr>
          <w:rFonts w:ascii="Arial" w:hAnsi="Arial" w:cs="Arial"/>
          <w:b/>
          <w:bCs/>
          <w:szCs w:val="20"/>
          <w:highlight w:val="lightGray"/>
        </w:rPr>
      </w:pPr>
    </w:p>
    <w:p w14:paraId="60391729" w14:textId="33A0998D" w:rsidR="00C77ECD" w:rsidRPr="000F7508" w:rsidRDefault="00C77ECD" w:rsidP="00C77ECD">
      <w:pPr>
        <w:rPr>
          <w:rFonts w:ascii="Arial" w:hAnsi="Arial" w:cs="Arial"/>
          <w:szCs w:val="20"/>
          <w:lang w:val="es-ES"/>
        </w:rPr>
      </w:pPr>
      <w:r w:rsidRPr="000F7508">
        <w:rPr>
          <w:rFonts w:ascii="Arial" w:eastAsia="Calibri" w:hAnsi="Arial" w:cs="Arial"/>
          <w:szCs w:val="20"/>
          <w:lang w:val="es-ES"/>
        </w:rPr>
        <w:t xml:space="preserve">Las </w:t>
      </w:r>
      <w:r w:rsidRPr="000F7508">
        <w:rPr>
          <w:rFonts w:ascii="Arial" w:hAnsi="Arial" w:cs="Arial"/>
          <w:b/>
          <w:szCs w:val="20"/>
        </w:rPr>
        <w:t>ESPECIFICACIONES TÉCNICAS</w:t>
      </w:r>
      <w:r w:rsidRPr="000F7508">
        <w:rPr>
          <w:rFonts w:ascii="Arial" w:eastAsia="Calibri" w:hAnsi="Arial" w:cs="Arial"/>
          <w:szCs w:val="20"/>
          <w:lang w:val="es-ES"/>
        </w:rPr>
        <w:t xml:space="preserve"> detalladas de cada una de las actividades e ítems </w:t>
      </w:r>
      <w:r w:rsidRPr="000F7508">
        <w:rPr>
          <w:rFonts w:ascii="Arial" w:hAnsi="Arial" w:cs="Arial"/>
          <w:szCs w:val="20"/>
          <w:lang w:val="es-ES"/>
        </w:rPr>
        <w:t>se encuentran como anexos del estudio previo</w:t>
      </w:r>
      <w:r w:rsidR="00283261">
        <w:rPr>
          <w:rFonts w:ascii="Arial" w:hAnsi="Arial" w:cs="Arial"/>
          <w:szCs w:val="20"/>
          <w:lang w:val="es-ES"/>
        </w:rPr>
        <w:t xml:space="preserve"> como “ESPECIFICACIONES TECNICAS HUILA” y “ESPECIFICACIONES TECNICAS CENOP”</w:t>
      </w:r>
      <w:r w:rsidRPr="000F7508">
        <w:rPr>
          <w:rFonts w:ascii="Arial" w:hAnsi="Arial" w:cs="Arial"/>
          <w:szCs w:val="20"/>
          <w:lang w:val="es-ES"/>
        </w:rPr>
        <w:t xml:space="preserve"> y podrán ser consultados por el (los) interesados en participar en el proceso de contratación, en la plataforma SECOP II, dentro del presente proceso.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w:t>
      </w:r>
    </w:p>
    <w:p w14:paraId="0E9EA033" w14:textId="602E0BC2" w:rsidR="00850B16" w:rsidRPr="000F7508" w:rsidRDefault="00850B16" w:rsidP="00925DDB">
      <w:pPr>
        <w:rPr>
          <w:rFonts w:ascii="Arial" w:hAnsi="Arial" w:cs="Arial"/>
          <w:szCs w:val="20"/>
        </w:rPr>
      </w:pPr>
    </w:p>
    <w:p w14:paraId="6185F25B" w14:textId="237F7E41" w:rsidR="000D43A9" w:rsidRPr="008956A8" w:rsidRDefault="000D43A9" w:rsidP="13047F7C">
      <w:pPr>
        <w:pStyle w:val="Ttulo3"/>
        <w:rPr>
          <w:rFonts w:ascii="Arial" w:hAnsi="Arial" w:cs="Arial"/>
          <w:szCs w:val="20"/>
        </w:rPr>
      </w:pPr>
      <w:r w:rsidRPr="008956A8">
        <w:rPr>
          <w:rFonts w:ascii="Arial" w:hAnsi="Arial" w:cs="Arial"/>
          <w:szCs w:val="20"/>
        </w:rPr>
        <w:t>Pruebas y ensayos</w:t>
      </w:r>
    </w:p>
    <w:p w14:paraId="6D1B4CD1" w14:textId="5B0DA901" w:rsidR="000D43A9" w:rsidRPr="000F7508" w:rsidRDefault="000D43A9" w:rsidP="000D43A9">
      <w:pPr>
        <w:rPr>
          <w:rFonts w:ascii="Arial" w:hAnsi="Arial" w:cs="Arial"/>
          <w:szCs w:val="20"/>
        </w:rPr>
      </w:pPr>
    </w:p>
    <w:p w14:paraId="073EADC9" w14:textId="77777777" w:rsidR="00C77ECD" w:rsidRPr="000F7508" w:rsidRDefault="00C77ECD" w:rsidP="00C77ECD">
      <w:pPr>
        <w:rPr>
          <w:rFonts w:ascii="Arial" w:hAnsi="Arial" w:cs="Arial"/>
          <w:szCs w:val="20"/>
        </w:rPr>
      </w:pPr>
      <w:r w:rsidRPr="000F7508">
        <w:rPr>
          <w:rFonts w:ascii="Arial" w:hAnsi="Arial" w:cs="Arial"/>
          <w:szCs w:val="20"/>
        </w:rPr>
        <w:t>No aplica</w:t>
      </w:r>
    </w:p>
    <w:p w14:paraId="6F4BD797" w14:textId="77777777" w:rsidR="00850B16" w:rsidRDefault="00850B16" w:rsidP="00925DDB">
      <w:pPr>
        <w:rPr>
          <w:rFonts w:ascii="Arial" w:hAnsi="Arial" w:cs="Arial"/>
          <w:szCs w:val="20"/>
        </w:rPr>
      </w:pPr>
    </w:p>
    <w:p w14:paraId="230140DC" w14:textId="08320F40" w:rsidR="00850B16" w:rsidRPr="008956A8" w:rsidRDefault="00B67259" w:rsidP="007D65FD">
      <w:pPr>
        <w:pStyle w:val="Ttulo2"/>
        <w:rPr>
          <w:rFonts w:ascii="Arial" w:hAnsi="Arial" w:cs="Arial"/>
          <w:i w:val="0"/>
          <w:iCs/>
          <w:szCs w:val="20"/>
        </w:rPr>
      </w:pPr>
      <w:r>
        <w:rPr>
          <w:rFonts w:ascii="Arial" w:hAnsi="Arial" w:cs="Arial"/>
          <w:i w:val="0"/>
          <w:iCs/>
          <w:szCs w:val="20"/>
        </w:rPr>
        <w:t xml:space="preserve"> </w:t>
      </w:r>
      <w:r w:rsidR="007D65FD" w:rsidRPr="008956A8">
        <w:rPr>
          <w:rFonts w:ascii="Arial" w:hAnsi="Arial" w:cs="Arial"/>
          <w:i w:val="0"/>
          <w:iCs/>
          <w:szCs w:val="20"/>
        </w:rPr>
        <w:t xml:space="preserve">Documentos que entregará la Entidad para la ejecución del </w:t>
      </w:r>
      <w:r w:rsidR="47F06B31" w:rsidRPr="008956A8">
        <w:rPr>
          <w:rFonts w:ascii="Arial" w:hAnsi="Arial" w:cs="Arial"/>
          <w:i w:val="0"/>
          <w:iCs/>
          <w:szCs w:val="20"/>
        </w:rPr>
        <w:t>C</w:t>
      </w:r>
      <w:r w:rsidR="007D65FD" w:rsidRPr="008956A8">
        <w:rPr>
          <w:rFonts w:ascii="Arial" w:hAnsi="Arial" w:cs="Arial"/>
          <w:i w:val="0"/>
          <w:iCs/>
          <w:szCs w:val="20"/>
        </w:rPr>
        <w:t>ontrato</w:t>
      </w:r>
    </w:p>
    <w:p w14:paraId="73ABB188" w14:textId="1CC69283" w:rsidR="007D65FD" w:rsidRPr="000F7508" w:rsidRDefault="007D65FD" w:rsidP="007D65FD">
      <w:pPr>
        <w:rPr>
          <w:rFonts w:ascii="Arial" w:hAnsi="Arial" w:cs="Arial"/>
          <w:szCs w:val="20"/>
        </w:rPr>
      </w:pPr>
    </w:p>
    <w:p w14:paraId="10BC41C8" w14:textId="20399E74" w:rsidR="007E3200" w:rsidRPr="000F7508" w:rsidRDefault="00C77ECD" w:rsidP="007D65FD">
      <w:pPr>
        <w:rPr>
          <w:rFonts w:ascii="Arial" w:hAnsi="Arial" w:cs="Arial"/>
          <w:szCs w:val="20"/>
          <w:lang w:val="es-ES"/>
        </w:rPr>
      </w:pPr>
      <w:r w:rsidRPr="000F7508">
        <w:rPr>
          <w:rFonts w:ascii="Arial" w:hAnsi="Arial" w:cs="Arial"/>
          <w:szCs w:val="20"/>
          <w:lang w:val="es-ES"/>
        </w:rPr>
        <w:t xml:space="preserve">La </w:t>
      </w:r>
      <w:r w:rsidR="008956A8">
        <w:rPr>
          <w:rFonts w:ascii="Arial" w:hAnsi="Arial" w:cs="Arial"/>
          <w:szCs w:val="20"/>
          <w:lang w:val="es-ES"/>
        </w:rPr>
        <w:t xml:space="preserve">Dirección de Sanidad </w:t>
      </w:r>
      <w:r w:rsidRPr="000F7508">
        <w:rPr>
          <w:rFonts w:ascii="Arial" w:hAnsi="Arial" w:cs="Arial"/>
          <w:szCs w:val="20"/>
          <w:lang w:val="es-ES"/>
        </w:rPr>
        <w:t xml:space="preserve">entregará </w:t>
      </w:r>
      <w:r w:rsidR="00160AF1" w:rsidRPr="000F7508">
        <w:rPr>
          <w:rFonts w:ascii="Arial" w:hAnsi="Arial" w:cs="Arial"/>
          <w:szCs w:val="20"/>
          <w:lang w:val="es-ES"/>
        </w:rPr>
        <w:t xml:space="preserve">al </w:t>
      </w:r>
      <w:r w:rsidR="3F695ADA" w:rsidRPr="000F7508">
        <w:rPr>
          <w:rFonts w:ascii="Arial" w:hAnsi="Arial" w:cs="Arial"/>
          <w:szCs w:val="20"/>
          <w:lang w:val="es-ES"/>
        </w:rPr>
        <w:t>C</w:t>
      </w:r>
      <w:r w:rsidR="00160AF1" w:rsidRPr="000F7508">
        <w:rPr>
          <w:rFonts w:ascii="Arial" w:hAnsi="Arial" w:cs="Arial"/>
          <w:szCs w:val="20"/>
          <w:lang w:val="es-ES"/>
        </w:rPr>
        <w:t xml:space="preserve">ontratista que resulte adjudicatario del </w:t>
      </w:r>
      <w:r w:rsidR="54BD97F9" w:rsidRPr="000F7508">
        <w:rPr>
          <w:rFonts w:ascii="Arial" w:hAnsi="Arial" w:cs="Arial"/>
          <w:szCs w:val="20"/>
          <w:lang w:val="es-ES"/>
        </w:rPr>
        <w:t>P</w:t>
      </w:r>
      <w:r w:rsidR="00160AF1" w:rsidRPr="000F7508">
        <w:rPr>
          <w:rFonts w:ascii="Arial" w:hAnsi="Arial" w:cs="Arial"/>
          <w:szCs w:val="20"/>
          <w:lang w:val="es-ES"/>
        </w:rPr>
        <w:t xml:space="preserve">roceso de </w:t>
      </w:r>
      <w:r w:rsidR="1485BE6F" w:rsidRPr="000F7508">
        <w:rPr>
          <w:rFonts w:ascii="Arial" w:hAnsi="Arial" w:cs="Arial"/>
          <w:szCs w:val="20"/>
          <w:lang w:val="es-ES"/>
        </w:rPr>
        <w:t>Contratación</w:t>
      </w:r>
      <w:r w:rsidR="00160AF1" w:rsidRPr="000F7508">
        <w:rPr>
          <w:rFonts w:ascii="Arial" w:hAnsi="Arial" w:cs="Arial"/>
          <w:szCs w:val="20"/>
          <w:lang w:val="es-ES"/>
        </w:rPr>
        <w:t xml:space="preserve">, </w:t>
      </w:r>
      <w:r w:rsidR="007E3200" w:rsidRPr="000F7508">
        <w:rPr>
          <w:rFonts w:ascii="Arial" w:hAnsi="Arial" w:cs="Arial"/>
          <w:szCs w:val="20"/>
          <w:lang w:val="es-ES"/>
        </w:rPr>
        <w:t>los planos arquitectónicos de los establecimientos objeto de intervención</w:t>
      </w:r>
      <w:r w:rsidR="00D20989">
        <w:rPr>
          <w:rFonts w:ascii="Arial" w:hAnsi="Arial" w:cs="Arial"/>
          <w:szCs w:val="20"/>
          <w:lang w:val="es-ES"/>
        </w:rPr>
        <w:t xml:space="preserve">, los cuales </w:t>
      </w:r>
      <w:r w:rsidR="00D20989" w:rsidRPr="000F7508">
        <w:rPr>
          <w:rFonts w:ascii="Arial" w:hAnsi="Arial" w:cs="Arial"/>
          <w:szCs w:val="20"/>
          <w:lang w:val="es-ES"/>
        </w:rPr>
        <w:t>podrán ser consultados por el (los) interesados en participar en el proceso de contratación, en la plataforma SECOP II, dentro del presente proceso</w:t>
      </w:r>
      <w:r w:rsidR="00D20989">
        <w:rPr>
          <w:rFonts w:ascii="Arial" w:hAnsi="Arial" w:cs="Arial"/>
          <w:szCs w:val="20"/>
          <w:lang w:val="es-ES"/>
        </w:rPr>
        <w:t>, como “PLANO ARQUITECTONICO HUILA” Y “PLANO ARQUITECTONICO CENOP”</w:t>
      </w:r>
      <w:r w:rsidR="007E3200" w:rsidRPr="000F7508">
        <w:rPr>
          <w:rFonts w:ascii="Arial" w:hAnsi="Arial" w:cs="Arial"/>
          <w:szCs w:val="20"/>
          <w:lang w:val="es-ES"/>
        </w:rPr>
        <w:t>.</w:t>
      </w:r>
    </w:p>
    <w:p w14:paraId="4D99C0DA" w14:textId="77777777" w:rsidR="00156420" w:rsidRPr="000F7508" w:rsidRDefault="00156420" w:rsidP="007D65FD">
      <w:pPr>
        <w:rPr>
          <w:rFonts w:ascii="Arial" w:hAnsi="Arial" w:cs="Arial"/>
          <w:szCs w:val="20"/>
          <w:lang w:val="es-ES"/>
        </w:rPr>
      </w:pPr>
    </w:p>
    <w:p w14:paraId="08EF78D8" w14:textId="664FD633" w:rsidR="007D65FD" w:rsidRPr="000F7508" w:rsidRDefault="00156420" w:rsidP="007D65FD">
      <w:pPr>
        <w:rPr>
          <w:rFonts w:ascii="Arial" w:hAnsi="Arial" w:cs="Arial"/>
          <w:szCs w:val="20"/>
          <w:lang w:val="es-ES"/>
        </w:rPr>
      </w:pPr>
      <w:r w:rsidRPr="000F7508">
        <w:rPr>
          <w:rFonts w:ascii="Arial" w:hAnsi="Arial" w:cs="Arial"/>
          <w:szCs w:val="20"/>
          <w:lang w:val="es-ES"/>
        </w:rPr>
        <w:t xml:space="preserve">De igual forma, la </w:t>
      </w:r>
      <w:r w:rsidR="0121B4CB" w:rsidRPr="000F7508">
        <w:rPr>
          <w:rFonts w:ascii="Arial" w:hAnsi="Arial" w:cs="Arial"/>
          <w:szCs w:val="20"/>
          <w:lang w:val="es-ES"/>
        </w:rPr>
        <w:t>E</w:t>
      </w:r>
      <w:r w:rsidRPr="000F7508">
        <w:rPr>
          <w:rFonts w:ascii="Arial" w:hAnsi="Arial" w:cs="Arial"/>
          <w:szCs w:val="20"/>
          <w:lang w:val="es-ES"/>
        </w:rPr>
        <w:t>ntidad deberá considerar los aspectos de aprobaciones necesarios en caso de requerirse</w:t>
      </w:r>
      <w:r w:rsidR="002250D0" w:rsidRPr="000F7508">
        <w:rPr>
          <w:rFonts w:ascii="Arial" w:hAnsi="Arial" w:cs="Arial"/>
          <w:szCs w:val="20"/>
          <w:lang w:val="es-ES"/>
        </w:rPr>
        <w:t xml:space="preserve"> a través del interventor y/o supervisor designado</w:t>
      </w:r>
      <w:r w:rsidR="006E0E95" w:rsidRPr="000F7508">
        <w:rPr>
          <w:rFonts w:ascii="Arial" w:hAnsi="Arial" w:cs="Arial"/>
          <w:szCs w:val="20"/>
          <w:lang w:val="es-ES"/>
        </w:rPr>
        <w:t>, así como el trámite de licencias de construcción de acuerdo con lo establecido por las Curadurías y el Decreto Único Reglamentario del Sector Vivienda</w:t>
      </w:r>
      <w:r w:rsidR="002250D0" w:rsidRPr="000F7508">
        <w:rPr>
          <w:rFonts w:ascii="Arial" w:hAnsi="Arial" w:cs="Arial"/>
          <w:szCs w:val="20"/>
          <w:lang w:val="es-ES"/>
        </w:rPr>
        <w:t>.</w:t>
      </w:r>
      <w:r w:rsidR="007E3200" w:rsidRPr="000F7508">
        <w:rPr>
          <w:rFonts w:ascii="Arial" w:hAnsi="Arial" w:cs="Arial"/>
          <w:szCs w:val="20"/>
          <w:lang w:val="es-ES"/>
        </w:rPr>
        <w:t xml:space="preserve"> En los casos que aplique.</w:t>
      </w:r>
    </w:p>
    <w:p w14:paraId="5EC0198F" w14:textId="7BFF76E9" w:rsidR="002250D0" w:rsidRPr="008956A8" w:rsidRDefault="002250D0" w:rsidP="007D65FD">
      <w:pPr>
        <w:rPr>
          <w:rFonts w:ascii="Arial" w:hAnsi="Arial" w:cs="Arial"/>
          <w:iCs/>
          <w:szCs w:val="20"/>
        </w:rPr>
      </w:pPr>
    </w:p>
    <w:p w14:paraId="15625CD8" w14:textId="77777777" w:rsidR="00F27294" w:rsidRPr="008956A8" w:rsidRDefault="00F27294" w:rsidP="00660E07">
      <w:pPr>
        <w:pStyle w:val="Ttulo2"/>
        <w:ind w:left="567" w:hanging="567"/>
        <w:rPr>
          <w:rFonts w:ascii="Arial" w:hAnsi="Arial" w:cs="Arial"/>
          <w:i w:val="0"/>
          <w:iCs/>
          <w:szCs w:val="20"/>
        </w:rPr>
      </w:pPr>
      <w:r w:rsidRPr="008956A8">
        <w:rPr>
          <w:rFonts w:ascii="Arial" w:hAnsi="Arial" w:cs="Arial"/>
          <w:i w:val="0"/>
          <w:iCs/>
          <w:szCs w:val="20"/>
        </w:rPr>
        <w:t>Notas técnicas específicas del proyecto</w:t>
      </w:r>
    </w:p>
    <w:p w14:paraId="4D09B8EA" w14:textId="77777777" w:rsidR="002668FF" w:rsidRPr="000F7508" w:rsidRDefault="002668FF" w:rsidP="002668FF">
      <w:pPr>
        <w:rPr>
          <w:rFonts w:ascii="Arial" w:hAnsi="Arial" w:cs="Arial"/>
          <w:b/>
          <w:bCs/>
          <w:szCs w:val="20"/>
          <w:highlight w:val="lightGray"/>
        </w:rPr>
      </w:pPr>
    </w:p>
    <w:p w14:paraId="75AB802A" w14:textId="037EEBD1" w:rsidR="00F27294" w:rsidRPr="000F7508" w:rsidRDefault="00CF0A3B" w:rsidP="00F27294">
      <w:pPr>
        <w:rPr>
          <w:rFonts w:ascii="Arial" w:hAnsi="Arial" w:cs="Arial"/>
          <w:szCs w:val="20"/>
        </w:rPr>
      </w:pPr>
      <w:r w:rsidRPr="000F7508">
        <w:rPr>
          <w:rFonts w:ascii="Arial" w:hAnsi="Arial" w:cs="Arial"/>
          <w:szCs w:val="20"/>
        </w:rPr>
        <w:t>No aplica.</w:t>
      </w:r>
    </w:p>
    <w:p w14:paraId="4F60B7E7" w14:textId="77777777" w:rsidR="00F27294" w:rsidRPr="000F7508" w:rsidRDefault="00F27294" w:rsidP="00F27294">
      <w:pPr>
        <w:rPr>
          <w:rFonts w:ascii="Arial" w:hAnsi="Arial" w:cs="Arial"/>
          <w:szCs w:val="20"/>
          <w:highlight w:val="lightGray"/>
        </w:rPr>
      </w:pPr>
    </w:p>
    <w:p w14:paraId="4C7C0171" w14:textId="77777777" w:rsidR="00F27294" w:rsidRPr="000F7508" w:rsidRDefault="00F27294" w:rsidP="00660E07">
      <w:pPr>
        <w:pStyle w:val="Ttulo2"/>
        <w:ind w:left="567" w:hanging="567"/>
        <w:rPr>
          <w:rFonts w:ascii="Arial" w:hAnsi="Arial" w:cs="Arial"/>
          <w:szCs w:val="20"/>
        </w:rPr>
      </w:pPr>
      <w:r w:rsidRPr="000F7508">
        <w:rPr>
          <w:rFonts w:ascii="Arial" w:hAnsi="Arial" w:cs="Arial"/>
          <w:szCs w:val="20"/>
        </w:rPr>
        <w:t xml:space="preserve">Método Constructivo </w:t>
      </w:r>
    </w:p>
    <w:p w14:paraId="4C5034CD" w14:textId="0AFB581D" w:rsidR="00F27294" w:rsidRPr="000F7508" w:rsidRDefault="00F27294" w:rsidP="00F27294">
      <w:pPr>
        <w:rPr>
          <w:rFonts w:ascii="Arial" w:hAnsi="Arial" w:cs="Arial"/>
          <w:szCs w:val="20"/>
        </w:rPr>
      </w:pPr>
    </w:p>
    <w:p w14:paraId="6C967167" w14:textId="2A881D04" w:rsidR="00F27294" w:rsidRPr="000F7508" w:rsidRDefault="040A369D" w:rsidP="00F27294">
      <w:pPr>
        <w:rPr>
          <w:rFonts w:ascii="Arial" w:hAnsi="Arial" w:cs="Arial"/>
          <w:szCs w:val="20"/>
        </w:rPr>
      </w:pPr>
      <w:r w:rsidRPr="000F7508">
        <w:rPr>
          <w:rFonts w:ascii="Arial" w:hAnsi="Arial" w:cs="Arial"/>
          <w:szCs w:val="20"/>
        </w:rPr>
        <w:t xml:space="preserve">La metodología constructiva utilizada por el </w:t>
      </w:r>
      <w:r w:rsidR="5F00942F" w:rsidRPr="000F7508">
        <w:rPr>
          <w:rFonts w:ascii="Arial" w:hAnsi="Arial" w:cs="Arial"/>
          <w:szCs w:val="20"/>
        </w:rPr>
        <w:t>C</w:t>
      </w:r>
      <w:r w:rsidRPr="000F7508">
        <w:rPr>
          <w:rFonts w:ascii="Arial" w:hAnsi="Arial" w:cs="Arial"/>
          <w:szCs w:val="20"/>
        </w:rPr>
        <w:t xml:space="preserve">ontratista para desarrollar las actividades </w:t>
      </w:r>
      <w:r w:rsidR="0A103717" w:rsidRPr="000F7508">
        <w:rPr>
          <w:rFonts w:ascii="Arial" w:hAnsi="Arial" w:cs="Arial"/>
          <w:szCs w:val="20"/>
        </w:rPr>
        <w:t>contratadas</w:t>
      </w:r>
      <w:r w:rsidRPr="000F7508">
        <w:rPr>
          <w:rFonts w:ascii="Arial" w:hAnsi="Arial" w:cs="Arial"/>
          <w:szCs w:val="20"/>
        </w:rPr>
        <w:t xml:space="preserve"> deberá garantizar los siguientes aspectos:</w:t>
      </w:r>
    </w:p>
    <w:p w14:paraId="62896444" w14:textId="77777777" w:rsidR="00F27294" w:rsidRPr="000F7508" w:rsidRDefault="00F27294" w:rsidP="00F27294">
      <w:pPr>
        <w:rPr>
          <w:rFonts w:ascii="Arial" w:hAnsi="Arial" w:cs="Arial"/>
          <w:szCs w:val="20"/>
        </w:rPr>
      </w:pPr>
    </w:p>
    <w:p w14:paraId="4BD87B9D" w14:textId="77777777" w:rsidR="00F27294" w:rsidRPr="000F7508" w:rsidRDefault="00F27294" w:rsidP="00F27294">
      <w:pPr>
        <w:pStyle w:val="Prrafodelista"/>
        <w:numPr>
          <w:ilvl w:val="0"/>
          <w:numId w:val="17"/>
        </w:numPr>
        <w:rPr>
          <w:rFonts w:ascii="Arial" w:hAnsi="Arial" w:cs="Arial"/>
          <w:szCs w:val="20"/>
        </w:rPr>
      </w:pPr>
      <w:r w:rsidRPr="000F7508">
        <w:rPr>
          <w:rFonts w:ascii="Arial" w:hAnsi="Arial" w:cs="Arial"/>
          <w:szCs w:val="20"/>
        </w:rPr>
        <w:t>Las calidades previstas en planos y especificaciones que le sean entregados.</w:t>
      </w:r>
    </w:p>
    <w:p w14:paraId="4B0B19FD" w14:textId="77777777" w:rsidR="00F27294" w:rsidRPr="000F7508" w:rsidRDefault="00F27294" w:rsidP="00F27294">
      <w:pPr>
        <w:pStyle w:val="Prrafodelista"/>
        <w:numPr>
          <w:ilvl w:val="0"/>
          <w:numId w:val="17"/>
        </w:numPr>
        <w:rPr>
          <w:rFonts w:ascii="Arial" w:hAnsi="Arial" w:cs="Arial"/>
          <w:szCs w:val="20"/>
        </w:rPr>
      </w:pPr>
      <w:r w:rsidRPr="000F7508">
        <w:rPr>
          <w:rFonts w:ascii="Arial" w:hAnsi="Arial" w:cs="Arial"/>
          <w:szCs w:val="20"/>
        </w:rPr>
        <w:t xml:space="preserve">La estabilidad de la obra contratada. </w:t>
      </w:r>
    </w:p>
    <w:p w14:paraId="03F0E498" w14:textId="77777777" w:rsidR="00F27294" w:rsidRPr="000F7508" w:rsidRDefault="00F27294" w:rsidP="00F27294">
      <w:pPr>
        <w:pStyle w:val="Prrafodelista"/>
        <w:numPr>
          <w:ilvl w:val="0"/>
          <w:numId w:val="17"/>
        </w:numPr>
        <w:rPr>
          <w:rFonts w:ascii="Arial" w:hAnsi="Arial" w:cs="Arial"/>
          <w:szCs w:val="20"/>
        </w:rPr>
      </w:pPr>
      <w:r w:rsidRPr="000F7508">
        <w:rPr>
          <w:rFonts w:ascii="Arial" w:hAnsi="Arial" w:cs="Arial"/>
          <w:szCs w:val="20"/>
        </w:rPr>
        <w:t xml:space="preserve">El cumplimiento de las normas de calidad que reglamentan algunos materiales y elementos constructivos. </w:t>
      </w:r>
    </w:p>
    <w:p w14:paraId="4B7E3AFD" w14:textId="77777777" w:rsidR="00F27294" w:rsidRPr="000F7508" w:rsidRDefault="00F27294" w:rsidP="00F27294">
      <w:pPr>
        <w:pStyle w:val="Prrafodelista"/>
        <w:numPr>
          <w:ilvl w:val="0"/>
          <w:numId w:val="17"/>
        </w:numPr>
        <w:rPr>
          <w:rFonts w:ascii="Arial" w:hAnsi="Arial" w:cs="Arial"/>
          <w:szCs w:val="20"/>
        </w:rPr>
      </w:pPr>
      <w:r w:rsidRPr="000F7508">
        <w:rPr>
          <w:rFonts w:ascii="Arial" w:hAnsi="Arial" w:cs="Arial"/>
          <w:szCs w:val="20"/>
        </w:rPr>
        <w:t xml:space="preserve">El cumplimiento de las normas de seguridad durante la ejecución de la obra. </w:t>
      </w:r>
    </w:p>
    <w:p w14:paraId="44A9D659" w14:textId="77777777" w:rsidR="00F27294" w:rsidRPr="000F7508" w:rsidRDefault="040A369D" w:rsidP="00F27294">
      <w:pPr>
        <w:pStyle w:val="Prrafodelista"/>
        <w:numPr>
          <w:ilvl w:val="0"/>
          <w:numId w:val="17"/>
        </w:numPr>
        <w:rPr>
          <w:rFonts w:ascii="Arial" w:hAnsi="Arial" w:cs="Arial"/>
          <w:szCs w:val="20"/>
        </w:rPr>
      </w:pPr>
      <w:r w:rsidRPr="000F7508">
        <w:rPr>
          <w:rFonts w:ascii="Arial" w:hAnsi="Arial" w:cs="Arial"/>
          <w:szCs w:val="20"/>
        </w:rPr>
        <w:t xml:space="preserve">El cumplimiento de los aspectos de diseño y/o construcción sismorresistente de acuerdo con la NSR vigente. </w:t>
      </w:r>
    </w:p>
    <w:p w14:paraId="7538FC57" w14:textId="06198B49" w:rsidR="2F637722" w:rsidRPr="000F7508" w:rsidRDefault="2F637722">
      <w:pPr>
        <w:rPr>
          <w:rFonts w:ascii="Arial" w:hAnsi="Arial" w:cs="Arial"/>
          <w:szCs w:val="20"/>
        </w:rPr>
      </w:pPr>
    </w:p>
    <w:p w14:paraId="4502157F" w14:textId="7A0AB5EF" w:rsidR="00F27294" w:rsidRPr="000F7508" w:rsidRDefault="00F27294" w:rsidP="007D65FD">
      <w:pPr>
        <w:rPr>
          <w:rFonts w:ascii="Arial" w:hAnsi="Arial" w:cs="Arial"/>
          <w:szCs w:val="20"/>
        </w:rPr>
      </w:pPr>
      <w:r w:rsidRPr="000F7508">
        <w:rPr>
          <w:rFonts w:ascii="Arial" w:hAnsi="Arial" w:cs="Arial"/>
          <w:szCs w:val="20"/>
        </w:rPr>
        <w:t xml:space="preserve">No afectar el desarrollo de las otras actividades que no estén a cargo suyo y que se ejecuten simultáneamente. </w:t>
      </w:r>
    </w:p>
    <w:p w14:paraId="07F28DAF" w14:textId="77777777" w:rsidR="004D5947" w:rsidRPr="000F7508" w:rsidRDefault="004D5947" w:rsidP="007D65FD">
      <w:pPr>
        <w:rPr>
          <w:rFonts w:ascii="Arial" w:hAnsi="Arial" w:cs="Arial"/>
          <w:szCs w:val="20"/>
        </w:rPr>
      </w:pPr>
    </w:p>
    <w:p w14:paraId="1A76F3E1" w14:textId="33925C86" w:rsidR="00FE3C09" w:rsidRPr="000F7508" w:rsidRDefault="00033806" w:rsidP="002250D0">
      <w:pPr>
        <w:pStyle w:val="Ttulo1"/>
        <w:rPr>
          <w:rFonts w:ascii="Arial" w:hAnsi="Arial" w:cs="Arial"/>
          <w:szCs w:val="20"/>
        </w:rPr>
      </w:pPr>
      <w:r w:rsidRPr="000F7508">
        <w:rPr>
          <w:rFonts w:ascii="Arial" w:hAnsi="Arial" w:cs="Arial"/>
          <w:szCs w:val="20"/>
        </w:rPr>
        <w:t xml:space="preserve">Aspectos Relacionados con Sostenibilidad Técnico-Ambiental </w:t>
      </w:r>
    </w:p>
    <w:p w14:paraId="10F44372" w14:textId="05CC19D3" w:rsidR="00033806" w:rsidRPr="000F7508" w:rsidRDefault="00033806" w:rsidP="00033806">
      <w:pPr>
        <w:rPr>
          <w:rFonts w:ascii="Arial" w:hAnsi="Arial" w:cs="Arial"/>
          <w:szCs w:val="20"/>
        </w:rPr>
      </w:pPr>
    </w:p>
    <w:p w14:paraId="6B6ABDE4" w14:textId="77777777" w:rsidR="00CC3E72" w:rsidRPr="000F7508" w:rsidRDefault="00CC3E72" w:rsidP="00CC3E72">
      <w:pPr>
        <w:suppressAutoHyphens/>
        <w:autoSpaceDE w:val="0"/>
        <w:ind w:firstLine="1"/>
        <w:rPr>
          <w:rFonts w:ascii="Arial" w:hAnsi="Arial" w:cs="Arial"/>
          <w:szCs w:val="20"/>
          <w:lang w:eastAsia="ar-SA"/>
        </w:rPr>
      </w:pPr>
      <w:r w:rsidRPr="000F7508">
        <w:rPr>
          <w:rFonts w:ascii="Arial" w:hAnsi="Arial" w:cs="Arial"/>
          <w:szCs w:val="20"/>
          <w:lang w:eastAsia="ar-SA"/>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7903BD2D" w14:textId="77777777" w:rsidR="00CC3E72" w:rsidRPr="000F7508" w:rsidRDefault="00CC3E72" w:rsidP="00CC3E72">
      <w:pPr>
        <w:suppressAutoHyphens/>
        <w:autoSpaceDE w:val="0"/>
        <w:ind w:firstLine="1"/>
        <w:rPr>
          <w:rFonts w:ascii="Arial" w:hAnsi="Arial" w:cs="Arial"/>
          <w:szCs w:val="20"/>
          <w:lang w:eastAsia="ar-SA"/>
        </w:rPr>
      </w:pPr>
    </w:p>
    <w:p w14:paraId="1F7D502D" w14:textId="77777777" w:rsidR="00CC3E72" w:rsidRPr="000F7508" w:rsidRDefault="00CC3E72" w:rsidP="00CC3E72">
      <w:pPr>
        <w:rPr>
          <w:rFonts w:ascii="Arial" w:hAnsi="Arial" w:cs="Arial"/>
          <w:szCs w:val="20"/>
          <w:lang w:eastAsia="ar-SA"/>
        </w:rPr>
      </w:pPr>
      <w:r w:rsidRPr="000F7508">
        <w:rPr>
          <w:rFonts w:ascii="Arial" w:hAnsi="Arial" w:cs="Arial"/>
          <w:szCs w:val="20"/>
          <w:lang w:eastAsia="ar-SA"/>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25798652" w14:textId="77777777" w:rsidR="00CC3E72" w:rsidRPr="000F7508" w:rsidRDefault="00CC3E72" w:rsidP="00CC3E72">
      <w:pPr>
        <w:rPr>
          <w:rFonts w:ascii="Arial" w:hAnsi="Arial" w:cs="Arial"/>
          <w:szCs w:val="20"/>
          <w:lang w:eastAsia="ar-SA"/>
        </w:rPr>
      </w:pPr>
    </w:p>
    <w:p w14:paraId="4222C591" w14:textId="77777777" w:rsidR="00CC3E72" w:rsidRPr="000F7508" w:rsidRDefault="00CC3E72" w:rsidP="00CC3E72">
      <w:pPr>
        <w:rPr>
          <w:rFonts w:ascii="Arial" w:hAnsi="Arial" w:cs="Arial"/>
          <w:szCs w:val="20"/>
          <w:lang w:eastAsia="ar-SA"/>
        </w:rPr>
      </w:pPr>
      <w:r w:rsidRPr="000F7508">
        <w:rPr>
          <w:rFonts w:ascii="Arial" w:hAnsi="Arial" w:cs="Arial"/>
          <w:szCs w:val="20"/>
          <w:lang w:eastAsia="ar-SA"/>
        </w:rPr>
        <w:t>Cualquier infracción de carácter ambiental por omisión de permiso, concesiones o licencias ambientales que hubiese sido necesario tramitar antes, durante y al finalizar el servicio u obra, será asumida como responsabilidad del contratista.</w:t>
      </w:r>
    </w:p>
    <w:p w14:paraId="4B0213FB" w14:textId="77777777" w:rsidR="00CC3E72" w:rsidRPr="000F7508" w:rsidRDefault="00CC3E72" w:rsidP="00CC3E72">
      <w:pPr>
        <w:rPr>
          <w:rFonts w:ascii="Arial" w:hAnsi="Arial" w:cs="Arial"/>
          <w:szCs w:val="20"/>
          <w:lang w:eastAsia="ar-SA"/>
        </w:rPr>
      </w:pPr>
    </w:p>
    <w:p w14:paraId="29C568E4" w14:textId="77777777" w:rsidR="00CC3E72" w:rsidRPr="000F7508" w:rsidRDefault="00CC3E72" w:rsidP="00CC3E72">
      <w:pPr>
        <w:rPr>
          <w:rFonts w:ascii="Arial" w:hAnsi="Arial" w:cs="Arial"/>
          <w:szCs w:val="20"/>
          <w:highlight w:val="lightGray"/>
        </w:rPr>
      </w:pPr>
      <w:r w:rsidRPr="000F7508">
        <w:rPr>
          <w:rFonts w:ascii="Arial" w:hAnsi="Arial" w:cs="Arial"/>
          <w:color w:val="000000" w:themeColor="text1"/>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1555AB1A" w14:textId="77777777" w:rsidR="00CC3E72" w:rsidRPr="000F7508" w:rsidRDefault="00CC3E72" w:rsidP="00CC3E72">
      <w:pPr>
        <w:rPr>
          <w:rFonts w:ascii="Arial" w:hAnsi="Arial" w:cs="Arial"/>
          <w:szCs w:val="20"/>
          <w:highlight w:val="lightGray"/>
        </w:rPr>
      </w:pPr>
    </w:p>
    <w:p w14:paraId="1291C7BC" w14:textId="77777777" w:rsidR="00CC3E72" w:rsidRPr="000F7508" w:rsidRDefault="00CC3E72" w:rsidP="00CC3E72">
      <w:pPr>
        <w:pStyle w:val="Prrafodelista"/>
        <w:ind w:left="0"/>
        <w:rPr>
          <w:rFonts w:ascii="Arial" w:hAnsi="Arial" w:cs="Arial"/>
          <w:szCs w:val="20"/>
        </w:rPr>
      </w:pPr>
      <w:r w:rsidRPr="000F7508">
        <w:rPr>
          <w:rFonts w:ascii="Arial" w:hAnsi="Arial" w:cs="Arial"/>
          <w:szCs w:val="20"/>
        </w:rPr>
        <w:t>El contratista deberá comprometerse a cumplir los siguientes compromisos:</w:t>
      </w:r>
    </w:p>
    <w:p w14:paraId="6A204DFE" w14:textId="77777777" w:rsidR="00CC3E72" w:rsidRPr="000F7508" w:rsidRDefault="00CC3E72" w:rsidP="00CC3E72">
      <w:pPr>
        <w:ind w:left="284" w:hanging="142"/>
        <w:rPr>
          <w:rFonts w:ascii="Arial" w:hAnsi="Arial" w:cs="Arial"/>
          <w:szCs w:val="20"/>
        </w:rPr>
      </w:pPr>
    </w:p>
    <w:p w14:paraId="745CED3A" w14:textId="77777777" w:rsidR="00CC3E72" w:rsidRPr="000F7508" w:rsidRDefault="00CC3E72" w:rsidP="00CC3E72">
      <w:pPr>
        <w:pStyle w:val="Prrafodelista"/>
        <w:numPr>
          <w:ilvl w:val="0"/>
          <w:numId w:val="33"/>
        </w:numPr>
        <w:ind w:left="284" w:hanging="142"/>
        <w:rPr>
          <w:rFonts w:ascii="Arial" w:hAnsi="Arial" w:cs="Arial"/>
          <w:szCs w:val="20"/>
        </w:rPr>
      </w:pPr>
      <w:r w:rsidRPr="000F7508">
        <w:rPr>
          <w:rFonts w:ascii="Arial" w:hAnsi="Arial" w:cs="Arial"/>
          <w:color w:val="000000" w:themeColor="text1"/>
          <w:szCs w:val="20"/>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55249027" w14:textId="77777777" w:rsidR="00CC3E72" w:rsidRPr="00127E55" w:rsidRDefault="00CC3E72" w:rsidP="00127E55">
      <w:pPr>
        <w:rPr>
          <w:rFonts w:ascii="Arial" w:hAnsi="Arial" w:cs="Arial"/>
          <w:szCs w:val="20"/>
        </w:rPr>
      </w:pPr>
    </w:p>
    <w:p w14:paraId="77947E68" w14:textId="1D313987" w:rsidR="00CC3E72" w:rsidRPr="000F7508" w:rsidRDefault="00CC3E72" w:rsidP="00CC3E72">
      <w:pPr>
        <w:pStyle w:val="Prrafodelista"/>
        <w:numPr>
          <w:ilvl w:val="0"/>
          <w:numId w:val="33"/>
        </w:numPr>
        <w:ind w:left="284" w:hanging="142"/>
        <w:rPr>
          <w:rFonts w:ascii="Arial" w:hAnsi="Arial" w:cs="Arial"/>
          <w:szCs w:val="20"/>
        </w:rPr>
      </w:pPr>
      <w:r w:rsidRPr="000F7508">
        <w:rPr>
          <w:rFonts w:ascii="Arial" w:hAnsi="Arial" w:cs="Arial"/>
          <w:color w:val="000000" w:themeColor="text1"/>
          <w:szCs w:val="20"/>
        </w:rPr>
        <w:t>El contratista deberá dar cumplimiento a lo establecido en la normatividad de las entidades oficiales de las ciudades o territorios donde se ejecuten las respectivas obras.</w:t>
      </w:r>
    </w:p>
    <w:p w14:paraId="74DD2649" w14:textId="77777777" w:rsidR="00CC3E72" w:rsidRPr="000F7508" w:rsidRDefault="00CC3E72" w:rsidP="00CC3E72">
      <w:pPr>
        <w:ind w:left="284" w:hanging="142"/>
        <w:rPr>
          <w:rFonts w:ascii="Arial" w:hAnsi="Arial" w:cs="Arial"/>
          <w:szCs w:val="20"/>
        </w:rPr>
      </w:pPr>
    </w:p>
    <w:p w14:paraId="16C26115" w14:textId="77777777" w:rsidR="00CC3E72" w:rsidRPr="000F7508" w:rsidRDefault="00CC3E72" w:rsidP="00CC3E72">
      <w:pPr>
        <w:pStyle w:val="Prrafodelista"/>
        <w:numPr>
          <w:ilvl w:val="0"/>
          <w:numId w:val="33"/>
        </w:numPr>
        <w:ind w:left="284" w:hanging="142"/>
        <w:rPr>
          <w:rFonts w:ascii="Arial" w:hAnsi="Arial" w:cs="Arial"/>
          <w:szCs w:val="20"/>
        </w:rPr>
      </w:pPr>
      <w:r w:rsidRPr="000F7508">
        <w:rPr>
          <w:rFonts w:ascii="Arial" w:hAnsi="Arial" w:cs="Arial"/>
          <w:color w:val="000000" w:themeColor="text1"/>
          <w:szCs w:val="20"/>
        </w:rPr>
        <w:t>El contratista deberá garantizar que ninguna sustancia de interés ambiental y/o sanitario entre en contacto con algún punto de la red hidrosanitaria de las instalaciones donde se lleve a cabo la actividad contractual, ni que ingrese al sistema de alcantarillado.</w:t>
      </w:r>
    </w:p>
    <w:p w14:paraId="3A131B80" w14:textId="77777777" w:rsidR="00CC3E72" w:rsidRPr="000F7508" w:rsidRDefault="00CC3E72" w:rsidP="00CC3E72">
      <w:pPr>
        <w:pStyle w:val="Prrafodelista"/>
        <w:ind w:left="284" w:hanging="142"/>
        <w:rPr>
          <w:rFonts w:ascii="Arial" w:hAnsi="Arial" w:cs="Arial"/>
          <w:szCs w:val="20"/>
        </w:rPr>
      </w:pPr>
    </w:p>
    <w:p w14:paraId="0A12D22C" w14:textId="77777777" w:rsidR="00CC3E72" w:rsidRDefault="00CC3E72" w:rsidP="00CC3E72">
      <w:pPr>
        <w:pStyle w:val="Prrafodelista"/>
        <w:numPr>
          <w:ilvl w:val="0"/>
          <w:numId w:val="33"/>
        </w:numPr>
        <w:ind w:left="284" w:hanging="142"/>
        <w:rPr>
          <w:rFonts w:ascii="Arial" w:hAnsi="Arial" w:cs="Arial"/>
          <w:szCs w:val="20"/>
        </w:rPr>
      </w:pPr>
      <w:r w:rsidRPr="000F7508">
        <w:rPr>
          <w:rFonts w:ascii="Arial" w:hAnsi="Arial" w:cs="Arial"/>
          <w:szCs w:val="20"/>
        </w:rPr>
        <w:t>El contratista deberá atender los requerimientos que se establezcan en el marco del Sistema de Gestión Ambiental de la Dirección de Sanidad de la Policía Nacional, con motivo de la actividad contractual.</w:t>
      </w:r>
    </w:p>
    <w:p w14:paraId="01AC71C0" w14:textId="3FC12655" w:rsidR="7A771C95" w:rsidRPr="000F7508" w:rsidRDefault="7A771C95" w:rsidP="7A771C95">
      <w:pPr>
        <w:rPr>
          <w:rFonts w:ascii="Arial" w:hAnsi="Arial" w:cs="Arial"/>
          <w:szCs w:val="20"/>
          <w:highlight w:val="lightGray"/>
        </w:rPr>
      </w:pPr>
    </w:p>
    <w:p w14:paraId="47E9080C" w14:textId="7FF4306F" w:rsidR="00275D42" w:rsidRPr="000F7508" w:rsidRDefault="00CF369B" w:rsidP="13047F7C">
      <w:pPr>
        <w:pStyle w:val="Ttulo1"/>
        <w:rPr>
          <w:rFonts w:ascii="Arial" w:hAnsi="Arial" w:cs="Arial"/>
          <w:szCs w:val="20"/>
        </w:rPr>
      </w:pPr>
      <w:r w:rsidRPr="000F7508">
        <w:rPr>
          <w:rFonts w:ascii="Arial" w:hAnsi="Arial" w:cs="Arial"/>
          <w:szCs w:val="20"/>
        </w:rPr>
        <w:t>I</w:t>
      </w:r>
      <w:r w:rsidR="002250D0" w:rsidRPr="000F7508">
        <w:rPr>
          <w:rFonts w:ascii="Arial" w:hAnsi="Arial" w:cs="Arial"/>
          <w:szCs w:val="20"/>
        </w:rPr>
        <w:t xml:space="preserve">nformación sobre </w:t>
      </w:r>
      <w:r w:rsidR="0022646C" w:rsidRPr="000F7508">
        <w:rPr>
          <w:rFonts w:ascii="Arial" w:hAnsi="Arial" w:cs="Arial"/>
          <w:szCs w:val="20"/>
        </w:rPr>
        <w:t>el personal profesional</w:t>
      </w:r>
    </w:p>
    <w:p w14:paraId="460CC586" w14:textId="0FD51D30" w:rsidR="00275D42" w:rsidRPr="000F7508" w:rsidRDefault="00275D42" w:rsidP="00524679">
      <w:pPr>
        <w:rPr>
          <w:rFonts w:ascii="Arial" w:hAnsi="Arial" w:cs="Arial"/>
          <w:szCs w:val="20"/>
        </w:rPr>
      </w:pPr>
    </w:p>
    <w:p w14:paraId="66EBC1D0" w14:textId="532E8533" w:rsidR="0022646C" w:rsidRPr="000F7508" w:rsidRDefault="00C4150A" w:rsidP="0022646C">
      <w:pPr>
        <w:rPr>
          <w:rFonts w:ascii="Arial" w:hAnsi="Arial" w:cs="Arial"/>
          <w:szCs w:val="20"/>
        </w:rPr>
      </w:pPr>
      <w:r w:rsidRPr="000F7508">
        <w:rPr>
          <w:rFonts w:ascii="Arial" w:hAnsi="Arial" w:cs="Arial"/>
          <w:szCs w:val="20"/>
        </w:rPr>
        <w:t xml:space="preserve">Para efectos del análisis de la información del personal, se tendrán en cuenta las siguientes consideraciones: </w:t>
      </w:r>
    </w:p>
    <w:p w14:paraId="370D43AF" w14:textId="12EA5BA8" w:rsidR="00C4150A" w:rsidRPr="000F7508" w:rsidRDefault="00C4150A" w:rsidP="0022646C">
      <w:pPr>
        <w:rPr>
          <w:rFonts w:ascii="Arial" w:hAnsi="Arial" w:cs="Arial"/>
          <w:szCs w:val="20"/>
        </w:rPr>
      </w:pPr>
    </w:p>
    <w:p w14:paraId="43CAEFA8" w14:textId="7AEEB65F" w:rsidR="00C4150A" w:rsidRPr="000F7508" w:rsidRDefault="0016156E" w:rsidP="00C4150A">
      <w:pPr>
        <w:pStyle w:val="Prrafodelista"/>
        <w:numPr>
          <w:ilvl w:val="0"/>
          <w:numId w:val="8"/>
        </w:numPr>
        <w:rPr>
          <w:rFonts w:ascii="Arial" w:hAnsi="Arial" w:cs="Arial"/>
          <w:szCs w:val="20"/>
        </w:rPr>
      </w:pPr>
      <w:r w:rsidRPr="000F7508">
        <w:rPr>
          <w:rFonts w:ascii="Arial" w:hAnsi="Arial" w:cs="Arial"/>
          <w:szCs w:val="20"/>
        </w:rPr>
        <w:t xml:space="preserve">Las hojas de vida y soportes del personal vinculado al proyecto serán verificadas una vez se adjudique el </w:t>
      </w:r>
      <w:r w:rsidR="34360E1A" w:rsidRPr="000F7508">
        <w:rPr>
          <w:rFonts w:ascii="Arial" w:hAnsi="Arial" w:cs="Arial"/>
          <w:szCs w:val="20"/>
        </w:rPr>
        <w:t>C</w:t>
      </w:r>
      <w:r w:rsidRPr="000F7508">
        <w:rPr>
          <w:rFonts w:ascii="Arial" w:hAnsi="Arial" w:cs="Arial"/>
          <w:szCs w:val="20"/>
        </w:rPr>
        <w:t xml:space="preserve">ontrato y no podrán ser pedidas durante la selección del </w:t>
      </w:r>
      <w:r w:rsidR="0009621C" w:rsidRPr="000F7508">
        <w:rPr>
          <w:rFonts w:ascii="Arial" w:hAnsi="Arial" w:cs="Arial"/>
          <w:szCs w:val="20"/>
        </w:rPr>
        <w:t>C</w:t>
      </w:r>
      <w:r w:rsidRPr="000F7508">
        <w:rPr>
          <w:rFonts w:ascii="Arial" w:hAnsi="Arial" w:cs="Arial"/>
          <w:szCs w:val="20"/>
        </w:rPr>
        <w:t xml:space="preserve">ontratista para efectos de otorgar puntaje o como criterio habilitante. </w:t>
      </w:r>
    </w:p>
    <w:p w14:paraId="68C0D458" w14:textId="27CBB7B3" w:rsidR="0016156E" w:rsidRPr="000F7508" w:rsidRDefault="0016156E" w:rsidP="0016156E">
      <w:pPr>
        <w:rPr>
          <w:rFonts w:ascii="Arial" w:hAnsi="Arial" w:cs="Arial"/>
          <w:szCs w:val="20"/>
        </w:rPr>
      </w:pPr>
    </w:p>
    <w:p w14:paraId="0DF50EE1" w14:textId="7803C2E9" w:rsidR="00EA71DA" w:rsidRPr="000F7508" w:rsidRDefault="0016156E" w:rsidP="00EA71DA">
      <w:pPr>
        <w:pStyle w:val="Prrafodelista"/>
        <w:numPr>
          <w:ilvl w:val="0"/>
          <w:numId w:val="8"/>
        </w:numPr>
        <w:rPr>
          <w:rFonts w:ascii="Arial" w:hAnsi="Arial" w:cs="Arial"/>
          <w:szCs w:val="20"/>
        </w:rPr>
      </w:pPr>
      <w:r w:rsidRPr="000F7508">
        <w:rPr>
          <w:rFonts w:ascii="Arial" w:hAnsi="Arial" w:cs="Arial"/>
          <w:szCs w:val="20"/>
        </w:rPr>
        <w:t xml:space="preserve">Si el </w:t>
      </w:r>
      <w:r w:rsidR="5DF22E68" w:rsidRPr="000F7508">
        <w:rPr>
          <w:rFonts w:ascii="Arial" w:hAnsi="Arial" w:cs="Arial"/>
          <w:szCs w:val="20"/>
        </w:rPr>
        <w:t>C</w:t>
      </w:r>
      <w:r w:rsidRPr="000F7508">
        <w:rPr>
          <w:rFonts w:ascii="Arial" w:hAnsi="Arial" w:cs="Arial"/>
          <w:szCs w:val="20"/>
        </w:rPr>
        <w:t xml:space="preserve">ontratista </w:t>
      </w:r>
      <w:r w:rsidR="003D5109" w:rsidRPr="000F7508">
        <w:rPr>
          <w:rFonts w:ascii="Arial" w:hAnsi="Arial" w:cs="Arial"/>
          <w:szCs w:val="20"/>
        </w:rPr>
        <w:t xml:space="preserve">ofrece dos (2) o más profesionales para realizar actividades de un mismo cargo, cada uno de ellos deberá cumplir los requisitos exigidos en los </w:t>
      </w:r>
      <w:r w:rsidR="3B0B6D28" w:rsidRPr="000F7508">
        <w:rPr>
          <w:rFonts w:ascii="Arial" w:hAnsi="Arial" w:cs="Arial"/>
          <w:szCs w:val="20"/>
        </w:rPr>
        <w:t>P</w:t>
      </w:r>
      <w:r w:rsidR="003D5109" w:rsidRPr="000F7508">
        <w:rPr>
          <w:rFonts w:ascii="Arial" w:hAnsi="Arial" w:cs="Arial"/>
          <w:szCs w:val="20"/>
        </w:rPr>
        <w:t xml:space="preserve">liegos de </w:t>
      </w:r>
      <w:r w:rsidR="461B73C2" w:rsidRPr="000F7508">
        <w:rPr>
          <w:rFonts w:ascii="Arial" w:hAnsi="Arial" w:cs="Arial"/>
          <w:szCs w:val="20"/>
        </w:rPr>
        <w:t>C</w:t>
      </w:r>
      <w:r w:rsidR="003D5109" w:rsidRPr="000F7508">
        <w:rPr>
          <w:rFonts w:ascii="Arial" w:hAnsi="Arial" w:cs="Arial"/>
          <w:szCs w:val="20"/>
        </w:rPr>
        <w:t xml:space="preserve">ondiciones para el respectivo cargo. </w:t>
      </w:r>
      <w:r w:rsidR="00EA71DA" w:rsidRPr="000F7508">
        <w:rPr>
          <w:rFonts w:ascii="Arial" w:hAnsi="Arial" w:cs="Arial"/>
          <w:szCs w:val="20"/>
        </w:rPr>
        <w:t>Un mismo profesional no puede ser ofrecido para dos o más cargos diferentes en los cuales supere el 100</w:t>
      </w:r>
      <w:r w:rsidR="00444C6E" w:rsidRPr="000F7508">
        <w:rPr>
          <w:rFonts w:ascii="Arial" w:hAnsi="Arial" w:cs="Arial"/>
          <w:szCs w:val="20"/>
        </w:rPr>
        <w:t xml:space="preserve"> </w:t>
      </w:r>
      <w:r w:rsidR="00EA71DA" w:rsidRPr="000F7508">
        <w:rPr>
          <w:rFonts w:ascii="Arial" w:hAnsi="Arial" w:cs="Arial"/>
          <w:szCs w:val="20"/>
        </w:rPr>
        <w:t xml:space="preserve">% de la dedicación requerida para este </w:t>
      </w:r>
      <w:r w:rsidR="0D62CDD7" w:rsidRPr="000F7508">
        <w:rPr>
          <w:rFonts w:ascii="Arial" w:hAnsi="Arial" w:cs="Arial"/>
          <w:szCs w:val="20"/>
        </w:rPr>
        <w:t>P</w:t>
      </w:r>
      <w:r w:rsidR="00EA71DA" w:rsidRPr="000F7508">
        <w:rPr>
          <w:rFonts w:ascii="Arial" w:hAnsi="Arial" w:cs="Arial"/>
          <w:szCs w:val="20"/>
        </w:rPr>
        <w:t xml:space="preserve">roceso de </w:t>
      </w:r>
      <w:r w:rsidR="1D790F99" w:rsidRPr="000F7508">
        <w:rPr>
          <w:rFonts w:ascii="Arial" w:hAnsi="Arial" w:cs="Arial"/>
          <w:szCs w:val="20"/>
        </w:rPr>
        <w:t>C</w:t>
      </w:r>
      <w:r w:rsidR="00EA71DA" w:rsidRPr="000F7508">
        <w:rPr>
          <w:rFonts w:ascii="Arial" w:hAnsi="Arial" w:cs="Arial"/>
          <w:szCs w:val="20"/>
        </w:rPr>
        <w:t>ontratación.</w:t>
      </w:r>
    </w:p>
    <w:p w14:paraId="30EE77A9" w14:textId="77777777" w:rsidR="00EA71DA" w:rsidRPr="000F7508" w:rsidRDefault="00EA71DA" w:rsidP="00EA71DA">
      <w:pPr>
        <w:pStyle w:val="Prrafodelista"/>
        <w:rPr>
          <w:rFonts w:ascii="Arial" w:hAnsi="Arial" w:cs="Arial"/>
          <w:szCs w:val="20"/>
        </w:rPr>
      </w:pPr>
    </w:p>
    <w:p w14:paraId="4D53185B" w14:textId="0F43634D" w:rsidR="0016156E" w:rsidRPr="000F7508" w:rsidRDefault="00426B4B" w:rsidP="0016156E">
      <w:pPr>
        <w:pStyle w:val="Prrafodelista"/>
        <w:numPr>
          <w:ilvl w:val="0"/>
          <w:numId w:val="8"/>
        </w:numPr>
        <w:rPr>
          <w:rFonts w:ascii="Arial" w:hAnsi="Arial" w:cs="Arial"/>
          <w:szCs w:val="20"/>
        </w:rPr>
      </w:pPr>
      <w:r w:rsidRPr="000F7508">
        <w:rPr>
          <w:rFonts w:ascii="Arial" w:hAnsi="Arial" w:cs="Arial"/>
          <w:szCs w:val="20"/>
        </w:rPr>
        <w:t xml:space="preserve">El </w:t>
      </w:r>
      <w:r w:rsidR="274B3730" w:rsidRPr="000F7508">
        <w:rPr>
          <w:rFonts w:ascii="Arial" w:hAnsi="Arial" w:cs="Arial"/>
          <w:szCs w:val="20"/>
        </w:rPr>
        <w:t>C</w:t>
      </w:r>
      <w:r w:rsidRPr="000F7508">
        <w:rPr>
          <w:rFonts w:ascii="Arial" w:hAnsi="Arial" w:cs="Arial"/>
          <w:szCs w:val="20"/>
        </w:rPr>
        <w:t xml:space="preserve">ontratista </w:t>
      </w:r>
      <w:r w:rsidR="0029497D" w:rsidRPr="000F7508">
        <w:rPr>
          <w:rFonts w:ascii="Arial" w:hAnsi="Arial" w:cs="Arial"/>
          <w:szCs w:val="20"/>
        </w:rPr>
        <w:t xml:space="preserve">deberá informar la fecha a partir de la cual los profesionales ofrecidos ejercen legalmente la profesión de conformidad con lo señalado en el </w:t>
      </w:r>
      <w:r w:rsidR="00E93CAE" w:rsidRPr="000F7508">
        <w:rPr>
          <w:rFonts w:ascii="Arial" w:hAnsi="Arial" w:cs="Arial"/>
          <w:szCs w:val="20"/>
        </w:rPr>
        <w:t>P</w:t>
      </w:r>
      <w:r w:rsidR="0029497D" w:rsidRPr="000F7508">
        <w:rPr>
          <w:rFonts w:ascii="Arial" w:hAnsi="Arial" w:cs="Arial"/>
          <w:szCs w:val="20"/>
        </w:rPr>
        <w:t xml:space="preserve">liego de </w:t>
      </w:r>
      <w:r w:rsidR="00E93CAE" w:rsidRPr="000F7508">
        <w:rPr>
          <w:rFonts w:ascii="Arial" w:hAnsi="Arial" w:cs="Arial"/>
          <w:szCs w:val="20"/>
        </w:rPr>
        <w:t>C</w:t>
      </w:r>
      <w:r w:rsidR="0029497D" w:rsidRPr="000F7508">
        <w:rPr>
          <w:rFonts w:ascii="Arial" w:hAnsi="Arial" w:cs="Arial"/>
          <w:szCs w:val="20"/>
        </w:rPr>
        <w:t xml:space="preserve">ondiciones. El requisito de la tarjeta o matrícula profesional </w:t>
      </w:r>
      <w:r w:rsidR="00D209AD" w:rsidRPr="000F7508">
        <w:rPr>
          <w:rFonts w:ascii="Arial" w:hAnsi="Arial" w:cs="Arial"/>
          <w:szCs w:val="20"/>
        </w:rPr>
        <w:t xml:space="preserve">se puede suplir con lo regulado en el artículo 18 del Decreto </w:t>
      </w:r>
      <w:r w:rsidR="00444C6E" w:rsidRPr="000F7508">
        <w:rPr>
          <w:rFonts w:ascii="Arial" w:hAnsi="Arial" w:cs="Arial"/>
          <w:szCs w:val="20"/>
        </w:rPr>
        <w:t xml:space="preserve">-Ley </w:t>
      </w:r>
      <w:r w:rsidR="00D209AD" w:rsidRPr="000F7508">
        <w:rPr>
          <w:rFonts w:ascii="Arial" w:hAnsi="Arial" w:cs="Arial"/>
          <w:szCs w:val="20"/>
        </w:rPr>
        <w:t xml:space="preserve">2106 de 2019. </w:t>
      </w:r>
    </w:p>
    <w:p w14:paraId="0456D959" w14:textId="77777777" w:rsidR="00D209AD" w:rsidRPr="000F7508" w:rsidRDefault="00D209AD" w:rsidP="00D209AD">
      <w:pPr>
        <w:pStyle w:val="Prrafodelista"/>
        <w:rPr>
          <w:rFonts w:ascii="Arial" w:hAnsi="Arial" w:cs="Arial"/>
          <w:szCs w:val="20"/>
        </w:rPr>
      </w:pPr>
    </w:p>
    <w:p w14:paraId="54B379DC" w14:textId="42E696DC" w:rsidR="00D209AD" w:rsidRPr="000F7508" w:rsidRDefault="50D3E357" w:rsidP="0016156E">
      <w:pPr>
        <w:pStyle w:val="Prrafodelista"/>
        <w:numPr>
          <w:ilvl w:val="0"/>
          <w:numId w:val="8"/>
        </w:numPr>
        <w:rPr>
          <w:rFonts w:ascii="Arial" w:hAnsi="Arial" w:cs="Arial"/>
          <w:szCs w:val="20"/>
        </w:rPr>
      </w:pPr>
      <w:r w:rsidRPr="000F7508">
        <w:rPr>
          <w:rFonts w:ascii="Arial" w:hAnsi="Arial" w:cs="Arial"/>
          <w:szCs w:val="20"/>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0F7508" w:rsidRDefault="008A3728" w:rsidP="008A3728">
      <w:pPr>
        <w:pStyle w:val="Prrafodelista"/>
        <w:rPr>
          <w:rFonts w:ascii="Arial" w:hAnsi="Arial" w:cs="Arial"/>
          <w:szCs w:val="20"/>
        </w:rPr>
      </w:pPr>
    </w:p>
    <w:p w14:paraId="0148CD22" w14:textId="35A8727E" w:rsidR="002469FE" w:rsidRPr="000F7508" w:rsidRDefault="002469FE" w:rsidP="002469FE">
      <w:pPr>
        <w:numPr>
          <w:ilvl w:val="0"/>
          <w:numId w:val="8"/>
        </w:numPr>
        <w:rPr>
          <w:rFonts w:ascii="Arial" w:hAnsi="Arial" w:cs="Arial"/>
          <w:szCs w:val="20"/>
        </w:rPr>
      </w:pPr>
      <w:r w:rsidRPr="000F7508">
        <w:rPr>
          <w:rFonts w:ascii="Arial" w:hAnsi="Arial" w:cs="Arial"/>
          <w:szCs w:val="20"/>
        </w:rPr>
        <w:t xml:space="preserve">La </w:t>
      </w:r>
      <w:r w:rsidR="1C97139A" w:rsidRPr="000F7508">
        <w:rPr>
          <w:rFonts w:ascii="Arial" w:hAnsi="Arial" w:cs="Arial"/>
          <w:szCs w:val="20"/>
        </w:rPr>
        <w:t>E</w:t>
      </w:r>
      <w:r w:rsidRPr="000F7508">
        <w:rPr>
          <w:rFonts w:ascii="Arial" w:hAnsi="Arial" w:cs="Arial"/>
          <w:szCs w:val="20"/>
        </w:rPr>
        <w:t xml:space="preserve">ntidad podrá solicitar en cualquier momento al </w:t>
      </w:r>
      <w:r w:rsidR="705689A0" w:rsidRPr="000F7508">
        <w:rPr>
          <w:rFonts w:ascii="Arial" w:hAnsi="Arial" w:cs="Arial"/>
          <w:szCs w:val="20"/>
        </w:rPr>
        <w:t>C</w:t>
      </w:r>
      <w:r w:rsidRPr="000F7508">
        <w:rPr>
          <w:rFonts w:ascii="Arial" w:hAnsi="Arial" w:cs="Arial"/>
          <w:szCs w:val="20"/>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0F7508">
        <w:rPr>
          <w:rFonts w:ascii="Arial" w:hAnsi="Arial" w:cs="Arial"/>
          <w:szCs w:val="20"/>
        </w:rPr>
        <w:t>C</w:t>
      </w:r>
      <w:r w:rsidRPr="000F7508">
        <w:rPr>
          <w:rFonts w:ascii="Arial" w:hAnsi="Arial" w:cs="Arial"/>
          <w:szCs w:val="20"/>
        </w:rPr>
        <w:t>ontrato, en el caso e</w:t>
      </w:r>
      <w:r w:rsidR="00444C6E" w:rsidRPr="000F7508">
        <w:rPr>
          <w:rFonts w:ascii="Arial" w:hAnsi="Arial" w:cs="Arial"/>
          <w:szCs w:val="20"/>
        </w:rPr>
        <w:t>n</w:t>
      </w:r>
      <w:r w:rsidRPr="000F7508">
        <w:rPr>
          <w:rFonts w:ascii="Arial" w:hAnsi="Arial" w:cs="Arial"/>
          <w:szCs w:val="20"/>
        </w:rPr>
        <w:t xml:space="preserve"> </w:t>
      </w:r>
      <w:r w:rsidR="00444C6E" w:rsidRPr="000F7508">
        <w:rPr>
          <w:rFonts w:ascii="Arial" w:hAnsi="Arial" w:cs="Arial"/>
          <w:szCs w:val="20"/>
        </w:rPr>
        <w:t>que</w:t>
      </w:r>
      <w:r w:rsidRPr="000F7508">
        <w:rPr>
          <w:rFonts w:ascii="Arial" w:hAnsi="Arial" w:cs="Arial"/>
          <w:szCs w:val="20"/>
        </w:rPr>
        <w:t xml:space="preserve"> sea establecido un valor de honorarios de referencia.</w:t>
      </w:r>
    </w:p>
    <w:p w14:paraId="4F88BBD1" w14:textId="77777777" w:rsidR="002469FE" w:rsidRPr="000F7508" w:rsidRDefault="002469FE" w:rsidP="002469FE">
      <w:pPr>
        <w:ind w:left="720"/>
        <w:rPr>
          <w:rFonts w:ascii="Arial" w:hAnsi="Arial" w:cs="Arial"/>
          <w:szCs w:val="20"/>
        </w:rPr>
      </w:pPr>
    </w:p>
    <w:p w14:paraId="60F232EB" w14:textId="1A3D0F49" w:rsidR="002469FE" w:rsidRPr="000F7508" w:rsidRDefault="002469FE" w:rsidP="002469FE">
      <w:pPr>
        <w:numPr>
          <w:ilvl w:val="0"/>
          <w:numId w:val="8"/>
        </w:numPr>
        <w:rPr>
          <w:rFonts w:ascii="Arial" w:hAnsi="Arial" w:cs="Arial"/>
          <w:szCs w:val="20"/>
        </w:rPr>
      </w:pPr>
      <w:r w:rsidRPr="000F7508">
        <w:rPr>
          <w:rFonts w:ascii="Arial" w:hAnsi="Arial" w:cs="Arial"/>
          <w:szCs w:val="20"/>
        </w:rPr>
        <w:t xml:space="preserve">El </w:t>
      </w:r>
      <w:r w:rsidR="473C1AC2" w:rsidRPr="000F7508">
        <w:rPr>
          <w:rFonts w:ascii="Arial" w:hAnsi="Arial" w:cs="Arial"/>
          <w:szCs w:val="20"/>
        </w:rPr>
        <w:t>C</w:t>
      </w:r>
      <w:r w:rsidR="0001104C" w:rsidRPr="000F7508">
        <w:rPr>
          <w:rFonts w:ascii="Arial" w:hAnsi="Arial" w:cs="Arial"/>
          <w:szCs w:val="20"/>
        </w:rPr>
        <w:t xml:space="preserve">ontratista </w:t>
      </w:r>
      <w:r w:rsidRPr="000F7508">
        <w:rPr>
          <w:rFonts w:ascii="Arial" w:hAnsi="Arial" w:cs="Arial"/>
          <w:szCs w:val="20"/>
        </w:rPr>
        <w:t>es responsable de verificar que los profesionales propuestos t</w:t>
      </w:r>
      <w:r w:rsidR="00C3029C" w:rsidRPr="000F7508">
        <w:rPr>
          <w:rFonts w:ascii="Arial" w:hAnsi="Arial" w:cs="Arial"/>
          <w:szCs w:val="20"/>
        </w:rPr>
        <w:t>engan</w:t>
      </w:r>
      <w:r w:rsidRPr="000F7508">
        <w:rPr>
          <w:rFonts w:ascii="Arial" w:hAnsi="Arial" w:cs="Arial"/>
          <w:szCs w:val="20"/>
        </w:rPr>
        <w:t xml:space="preserve"> la disponibilidad real para la cual se vinculan al proyecto. </w:t>
      </w:r>
    </w:p>
    <w:p w14:paraId="71B1267E" w14:textId="77777777" w:rsidR="002469FE" w:rsidRPr="000F7508" w:rsidRDefault="002469FE" w:rsidP="002469FE">
      <w:pPr>
        <w:ind w:left="720"/>
        <w:rPr>
          <w:rFonts w:ascii="Arial" w:hAnsi="Arial" w:cs="Arial"/>
          <w:szCs w:val="20"/>
        </w:rPr>
      </w:pPr>
    </w:p>
    <w:p w14:paraId="46984999" w14:textId="2453433F" w:rsidR="002469FE" w:rsidRPr="000F7508" w:rsidRDefault="002469FE" w:rsidP="002469FE">
      <w:pPr>
        <w:numPr>
          <w:ilvl w:val="0"/>
          <w:numId w:val="8"/>
        </w:numPr>
        <w:rPr>
          <w:rFonts w:ascii="Arial" w:hAnsi="Arial" w:cs="Arial"/>
          <w:szCs w:val="20"/>
        </w:rPr>
      </w:pPr>
      <w:r w:rsidRPr="000F7508">
        <w:rPr>
          <w:rFonts w:ascii="Arial" w:hAnsi="Arial" w:cs="Arial"/>
          <w:szCs w:val="20"/>
        </w:rPr>
        <w:t xml:space="preserve">El </w:t>
      </w:r>
      <w:r w:rsidR="3954DA0C" w:rsidRPr="000F7508">
        <w:rPr>
          <w:rFonts w:ascii="Arial" w:hAnsi="Arial" w:cs="Arial"/>
          <w:szCs w:val="20"/>
        </w:rPr>
        <w:t>C</w:t>
      </w:r>
      <w:r w:rsidR="00704D92" w:rsidRPr="000F7508">
        <w:rPr>
          <w:rFonts w:ascii="Arial" w:hAnsi="Arial" w:cs="Arial"/>
          <w:szCs w:val="20"/>
        </w:rPr>
        <w:t xml:space="preserve">ontratista </w:t>
      </w:r>
      <w:r w:rsidRPr="000F7508">
        <w:rPr>
          <w:rFonts w:ascii="Arial" w:hAnsi="Arial" w:cs="Arial"/>
          <w:szCs w:val="20"/>
        </w:rPr>
        <w:t xml:space="preserve">garantizará que los profesionales estén disponibles (físicamente o a través de medios digitales) cada vez que la </w:t>
      </w:r>
      <w:r w:rsidR="7B711B8F" w:rsidRPr="000F7508">
        <w:rPr>
          <w:rFonts w:ascii="Arial" w:hAnsi="Arial" w:cs="Arial"/>
          <w:szCs w:val="20"/>
        </w:rPr>
        <w:t>E</w:t>
      </w:r>
      <w:r w:rsidRPr="000F7508">
        <w:rPr>
          <w:rFonts w:ascii="Arial" w:hAnsi="Arial" w:cs="Arial"/>
          <w:szCs w:val="20"/>
        </w:rPr>
        <w:t xml:space="preserve">ntidad los requiera para dar cumplimiento al objeto del </w:t>
      </w:r>
      <w:r w:rsidR="7BE98632" w:rsidRPr="000F7508">
        <w:rPr>
          <w:rFonts w:ascii="Arial" w:hAnsi="Arial" w:cs="Arial"/>
          <w:szCs w:val="20"/>
        </w:rPr>
        <w:t>C</w:t>
      </w:r>
      <w:r w:rsidR="00704D92" w:rsidRPr="000F7508">
        <w:rPr>
          <w:rFonts w:ascii="Arial" w:hAnsi="Arial" w:cs="Arial"/>
          <w:szCs w:val="20"/>
        </w:rPr>
        <w:t>ontrato</w:t>
      </w:r>
      <w:r w:rsidR="007B5CC6" w:rsidRPr="000F7508">
        <w:rPr>
          <w:rFonts w:ascii="Arial" w:hAnsi="Arial" w:cs="Arial"/>
          <w:szCs w:val="20"/>
        </w:rPr>
        <w:t xml:space="preserve"> de acuerdo con el tiempo de dedicación exigido para cada personal</w:t>
      </w:r>
      <w:r w:rsidRPr="000F7508">
        <w:rPr>
          <w:rFonts w:ascii="Arial" w:hAnsi="Arial" w:cs="Arial"/>
          <w:szCs w:val="20"/>
        </w:rPr>
        <w:t>.</w:t>
      </w:r>
    </w:p>
    <w:p w14:paraId="184C1BD4" w14:textId="77777777" w:rsidR="002469FE" w:rsidRPr="000F7508" w:rsidRDefault="002469FE" w:rsidP="002469FE">
      <w:pPr>
        <w:ind w:left="720"/>
        <w:rPr>
          <w:rFonts w:ascii="Arial" w:hAnsi="Arial" w:cs="Arial"/>
          <w:szCs w:val="20"/>
        </w:rPr>
      </w:pPr>
    </w:p>
    <w:p w14:paraId="5B4C4AEC" w14:textId="72D06B32" w:rsidR="002469FE" w:rsidRPr="000F7508" w:rsidRDefault="002469FE" w:rsidP="002469FE">
      <w:pPr>
        <w:numPr>
          <w:ilvl w:val="0"/>
          <w:numId w:val="8"/>
        </w:numPr>
        <w:rPr>
          <w:rFonts w:ascii="Arial" w:hAnsi="Arial" w:cs="Arial"/>
          <w:szCs w:val="20"/>
        </w:rPr>
      </w:pPr>
      <w:r w:rsidRPr="000F7508">
        <w:rPr>
          <w:rFonts w:ascii="Arial" w:hAnsi="Arial" w:cs="Arial"/>
          <w:szCs w:val="20"/>
        </w:rPr>
        <w:t xml:space="preserve">La </w:t>
      </w:r>
      <w:r w:rsidR="32D96A98" w:rsidRPr="000F7508">
        <w:rPr>
          <w:rFonts w:ascii="Arial" w:hAnsi="Arial" w:cs="Arial"/>
          <w:szCs w:val="20"/>
        </w:rPr>
        <w:t>E</w:t>
      </w:r>
      <w:r w:rsidRPr="000F7508">
        <w:rPr>
          <w:rFonts w:ascii="Arial" w:hAnsi="Arial" w:cs="Arial"/>
          <w:szCs w:val="20"/>
        </w:rPr>
        <w:t xml:space="preserve">ntidad se reserva el derecho de exigir el reemplazo o retiro de cualquier </w:t>
      </w:r>
      <w:r w:rsidR="008A2C47" w:rsidRPr="000F7508">
        <w:rPr>
          <w:rFonts w:ascii="Arial" w:hAnsi="Arial" w:cs="Arial"/>
          <w:szCs w:val="20"/>
        </w:rPr>
        <w:t>Subc</w:t>
      </w:r>
      <w:r w:rsidRPr="000F7508">
        <w:rPr>
          <w:rFonts w:ascii="Arial" w:hAnsi="Arial" w:cs="Arial"/>
          <w:szCs w:val="20"/>
        </w:rPr>
        <w:t xml:space="preserve">ontratista o trabajador vinculado al contrato, sin que ello conlleve mayores costos para la </w:t>
      </w:r>
      <w:r w:rsidR="230A14DC" w:rsidRPr="000F7508">
        <w:rPr>
          <w:rFonts w:ascii="Arial" w:hAnsi="Arial" w:cs="Arial"/>
          <w:szCs w:val="20"/>
        </w:rPr>
        <w:t>E</w:t>
      </w:r>
      <w:r w:rsidRPr="000F7508">
        <w:rPr>
          <w:rFonts w:ascii="Arial" w:hAnsi="Arial" w:cs="Arial"/>
          <w:szCs w:val="20"/>
        </w:rPr>
        <w:t>ntidad, detallando las razones debidamente justificadas por la cual solicita dicho cambio.</w:t>
      </w:r>
    </w:p>
    <w:p w14:paraId="18E31F7F" w14:textId="6C2672F6" w:rsidR="002469FE" w:rsidRDefault="002469FE" w:rsidP="002469FE">
      <w:pPr>
        <w:rPr>
          <w:rFonts w:ascii="Arial" w:hAnsi="Arial" w:cs="Arial"/>
          <w:szCs w:val="20"/>
          <w:lang w:val="es-ES"/>
        </w:rPr>
      </w:pPr>
    </w:p>
    <w:p w14:paraId="1A15422D" w14:textId="77777777" w:rsidR="00127E55" w:rsidRDefault="00127E55" w:rsidP="002469FE">
      <w:pPr>
        <w:rPr>
          <w:rFonts w:ascii="Arial" w:hAnsi="Arial" w:cs="Arial"/>
          <w:szCs w:val="20"/>
          <w:lang w:val="es-ES"/>
        </w:rPr>
      </w:pPr>
      <w:bookmarkStart w:id="1" w:name="_GoBack"/>
      <w:bookmarkEnd w:id="1"/>
    </w:p>
    <w:p w14:paraId="5F559007" w14:textId="77777777" w:rsidR="00E82765" w:rsidRDefault="00E82765" w:rsidP="00740113">
      <w:pPr>
        <w:rPr>
          <w:rFonts w:ascii="Arial" w:hAnsi="Arial" w:cs="Arial"/>
          <w:szCs w:val="20"/>
        </w:rPr>
      </w:pPr>
    </w:p>
    <w:p w14:paraId="7EBC4362" w14:textId="3D36AD1E" w:rsidR="00740113" w:rsidRDefault="00740113" w:rsidP="00740113">
      <w:pPr>
        <w:rPr>
          <w:rFonts w:ascii="Arial" w:hAnsi="Arial" w:cs="Arial"/>
          <w:szCs w:val="20"/>
        </w:rPr>
      </w:pPr>
      <w:r w:rsidRPr="000F7508">
        <w:rPr>
          <w:rFonts w:ascii="Arial" w:hAnsi="Arial" w:cs="Arial"/>
          <w:szCs w:val="20"/>
        </w:rPr>
        <w:t xml:space="preserve">El personal relacionado corresponde al siguiente: </w:t>
      </w:r>
    </w:p>
    <w:p w14:paraId="759C2E4A" w14:textId="03A8B749" w:rsidR="00127E55" w:rsidRDefault="00127E55" w:rsidP="00740113">
      <w:pPr>
        <w:rPr>
          <w:rFonts w:ascii="Arial" w:hAnsi="Arial" w:cs="Arial"/>
          <w:szCs w:val="20"/>
        </w:rPr>
      </w:pPr>
    </w:p>
    <w:p w14:paraId="7A8C1C4B" w14:textId="77777777" w:rsidR="00127E55" w:rsidRPr="000F7508" w:rsidRDefault="00127E55" w:rsidP="00740113">
      <w:pPr>
        <w:rPr>
          <w:rFonts w:ascii="Arial" w:hAnsi="Arial" w:cs="Arial"/>
          <w:szCs w:val="20"/>
        </w:rPr>
      </w:pPr>
    </w:p>
    <w:p w14:paraId="71B564C6" w14:textId="17720122" w:rsidR="000E1028" w:rsidRPr="000C11D8" w:rsidRDefault="000E1028" w:rsidP="000E1028">
      <w:pPr>
        <w:rPr>
          <w:rFonts w:ascii="Arial" w:hAnsi="Arial" w:cs="Arial"/>
          <w:sz w:val="22"/>
        </w:rPr>
      </w:pPr>
    </w:p>
    <w:tbl>
      <w:tblPr>
        <w:tblW w:w="9356" w:type="dxa"/>
        <w:tblInd w:w="-5" w:type="dxa"/>
        <w:tblLayout w:type="fixed"/>
        <w:tblCellMar>
          <w:left w:w="10" w:type="dxa"/>
          <w:right w:w="10" w:type="dxa"/>
        </w:tblCellMar>
        <w:tblLook w:val="04A0" w:firstRow="1" w:lastRow="0" w:firstColumn="1" w:lastColumn="0" w:noHBand="0" w:noVBand="1"/>
      </w:tblPr>
      <w:tblGrid>
        <w:gridCol w:w="1276"/>
        <w:gridCol w:w="1276"/>
        <w:gridCol w:w="1894"/>
        <w:gridCol w:w="1933"/>
        <w:gridCol w:w="1276"/>
        <w:gridCol w:w="1134"/>
        <w:gridCol w:w="567"/>
      </w:tblGrid>
      <w:tr w:rsidR="00740113" w:rsidRPr="000C11D8" w14:paraId="11E381AC" w14:textId="77777777" w:rsidTr="00181E7E">
        <w:trPr>
          <w:trHeight w:val="227"/>
        </w:trPr>
        <w:tc>
          <w:tcPr>
            <w:tcW w:w="9356"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873E9F6"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APLICABILIDAD, PERFIL Y EXPERIENCIA MÍNIMA DE LOS PROFESIONALES ASIGNADOS DE PERMANENCIA A LA OBRA</w:t>
            </w:r>
          </w:p>
        </w:tc>
      </w:tr>
      <w:tr w:rsidR="00740113" w:rsidRPr="000C11D8" w14:paraId="64AF1372" w14:textId="77777777" w:rsidTr="00181E7E">
        <w:trPr>
          <w:trHeight w:val="20"/>
        </w:trPr>
        <w:tc>
          <w:tcPr>
            <w:tcW w:w="1276"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F26E56"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 xml:space="preserve">CARGO A DESEMPEÑAR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7FC4B0"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DEDICACIÓN MÍNIMA</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AA97FE9"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PERFIL ACADÉMICO MÍNIMO</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39CDDBE"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AÑOS DE EXPERIENCIA PROFESIONAL MÍNIMA</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vAlign w:val="center"/>
            <w:hideMark/>
          </w:tcPr>
          <w:p w14:paraId="73F3A287" w14:textId="77777777" w:rsidR="00740113" w:rsidRPr="000C11D8" w:rsidRDefault="00740113" w:rsidP="00181E7E">
            <w:pPr>
              <w:ind w:left="113" w:right="113"/>
              <w:jc w:val="center"/>
              <w:rPr>
                <w:rFonts w:ascii="Arial" w:hAnsi="Arial" w:cs="Arial"/>
                <w:b/>
                <w:sz w:val="16"/>
                <w:szCs w:val="16"/>
              </w:rPr>
            </w:pPr>
            <w:r w:rsidRPr="000C11D8">
              <w:rPr>
                <w:rFonts w:ascii="Arial" w:hAnsi="Arial" w:cs="Arial"/>
                <w:b/>
                <w:sz w:val="16"/>
                <w:szCs w:val="16"/>
              </w:rPr>
              <w:t>CANTIDAD MÍNIMA A POSTULAR</w:t>
            </w:r>
          </w:p>
        </w:tc>
      </w:tr>
      <w:tr w:rsidR="00740113" w:rsidRPr="000C11D8" w14:paraId="00556AD3" w14:textId="77777777" w:rsidTr="00181E7E">
        <w:trPr>
          <w:trHeight w:val="20"/>
        </w:trPr>
        <w:tc>
          <w:tcPr>
            <w:tcW w:w="1276" w:type="dxa"/>
            <w:vMerge/>
            <w:tcBorders>
              <w:top w:val="single" w:sz="4" w:space="0" w:color="auto"/>
              <w:left w:val="single" w:sz="4" w:space="0" w:color="auto"/>
              <w:bottom w:val="single" w:sz="4" w:space="0" w:color="auto"/>
              <w:right w:val="single" w:sz="4" w:space="0" w:color="auto"/>
            </w:tcBorders>
            <w:vAlign w:val="center"/>
            <w:hideMark/>
          </w:tcPr>
          <w:p w14:paraId="2B89E6BD" w14:textId="77777777" w:rsidR="00740113" w:rsidRPr="000C11D8" w:rsidRDefault="00740113" w:rsidP="00181E7E">
            <w:pPr>
              <w:rPr>
                <w:rFonts w:ascii="Arial" w:hAnsi="Arial" w:cs="Arial"/>
                <w:b/>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465B0D5" w14:textId="77777777" w:rsidR="00740113" w:rsidRPr="000C11D8" w:rsidRDefault="00740113" w:rsidP="00181E7E">
            <w:pPr>
              <w:rPr>
                <w:rFonts w:ascii="Arial" w:hAnsi="Arial" w:cs="Arial"/>
                <w:b/>
                <w:sz w:val="16"/>
                <w:szCs w:val="16"/>
              </w:rPr>
            </w:pPr>
          </w:p>
        </w:tc>
        <w:tc>
          <w:tcPr>
            <w:tcW w:w="18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3DC2DB"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PROFESIONAL Y/O TECNÓLOGO CON MATRÍCULA VIGENTE</w:t>
            </w:r>
          </w:p>
        </w:tc>
        <w:tc>
          <w:tcPr>
            <w:tcW w:w="19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691F7A"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FORMACIÓN ACADÉMICA CERTIFICADA ADICIONAL EXIGIDA</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E975F1"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GENERAL (EJERCICIO PROFESIONAL)</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5E8A99"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ESPECÍFICA (EN EL CARGO POSTULADO)</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BF7E693" w14:textId="77777777" w:rsidR="00740113" w:rsidRPr="000C11D8" w:rsidRDefault="00740113" w:rsidP="00181E7E">
            <w:pPr>
              <w:rPr>
                <w:rFonts w:ascii="Arial" w:hAnsi="Arial" w:cs="Arial"/>
                <w:b/>
                <w:sz w:val="16"/>
                <w:szCs w:val="16"/>
              </w:rPr>
            </w:pPr>
          </w:p>
        </w:tc>
      </w:tr>
      <w:tr w:rsidR="00740113" w:rsidRPr="000C11D8" w14:paraId="216669F5" w14:textId="77777777" w:rsidTr="00181E7E">
        <w:trPr>
          <w:trHeight w:val="20"/>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7EFD6D3"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DIRECTOR DE OBRA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7114301" w14:textId="7F28D9C5" w:rsidR="00740113" w:rsidRPr="000C11D8" w:rsidRDefault="00524679" w:rsidP="00181E7E">
            <w:pPr>
              <w:jc w:val="center"/>
              <w:rPr>
                <w:rFonts w:ascii="Arial" w:hAnsi="Arial" w:cs="Arial"/>
                <w:sz w:val="16"/>
                <w:szCs w:val="16"/>
              </w:rPr>
            </w:pPr>
            <w:r>
              <w:rPr>
                <w:rFonts w:ascii="Arial" w:hAnsi="Arial" w:cs="Arial"/>
                <w:sz w:val="16"/>
                <w:szCs w:val="16"/>
              </w:rPr>
              <w:t>100</w:t>
            </w:r>
            <w:r w:rsidR="00740113" w:rsidRPr="000C11D8">
              <w:rPr>
                <w:rFonts w:ascii="Arial" w:hAnsi="Arial" w:cs="Arial"/>
                <w:sz w:val="16"/>
                <w:szCs w:val="16"/>
              </w:rPr>
              <w:t>%</w:t>
            </w:r>
          </w:p>
        </w:tc>
        <w:tc>
          <w:tcPr>
            <w:tcW w:w="1894" w:type="dxa"/>
            <w:tcBorders>
              <w:top w:val="single" w:sz="4" w:space="0" w:color="auto"/>
              <w:left w:val="single" w:sz="4" w:space="0" w:color="auto"/>
              <w:bottom w:val="single" w:sz="4" w:space="0" w:color="auto"/>
              <w:right w:val="single" w:sz="4" w:space="0" w:color="auto"/>
            </w:tcBorders>
            <w:vAlign w:val="center"/>
            <w:hideMark/>
          </w:tcPr>
          <w:p w14:paraId="6C446A3B"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hideMark/>
          </w:tcPr>
          <w:p w14:paraId="17AC56CB"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Especialización gerencia de proyectos y/o gerencia de obra y/o administración de obras civiles y/o gerencia de empresas constructoras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8A58E0"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806CE1"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5</w:t>
            </w:r>
          </w:p>
        </w:tc>
        <w:tc>
          <w:tcPr>
            <w:tcW w:w="567" w:type="dxa"/>
            <w:tcBorders>
              <w:top w:val="single" w:sz="4" w:space="0" w:color="auto"/>
              <w:left w:val="single" w:sz="4" w:space="0" w:color="auto"/>
              <w:bottom w:val="single" w:sz="4" w:space="0" w:color="auto"/>
              <w:right w:val="single" w:sz="4" w:space="0" w:color="auto"/>
            </w:tcBorders>
            <w:vAlign w:val="center"/>
            <w:hideMark/>
          </w:tcPr>
          <w:p w14:paraId="68DDD5F8"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w:t>
            </w:r>
          </w:p>
        </w:tc>
      </w:tr>
      <w:tr w:rsidR="00740113" w:rsidRPr="000C11D8" w14:paraId="43A1E28E" w14:textId="77777777" w:rsidTr="00181E7E">
        <w:trPr>
          <w:trHeight w:val="275"/>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0FB8DD4"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RESIDENTE DE OBRA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7CF632"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3DFDE9DB"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tcPr>
          <w:p w14:paraId="51013C9E" w14:textId="3A4A37A8" w:rsidR="00740113" w:rsidRPr="000C11D8" w:rsidRDefault="00CF1C09" w:rsidP="00181E7E">
            <w:pPr>
              <w:jc w:val="center"/>
              <w:rPr>
                <w:rFonts w:ascii="Arial" w:hAnsi="Arial" w:cs="Arial"/>
                <w:sz w:val="16"/>
                <w:szCs w:val="16"/>
              </w:rPr>
            </w:pPr>
            <w:r>
              <w:rPr>
                <w:rFonts w:ascii="Arial" w:hAnsi="Arial" w:cs="Arial"/>
                <w:sz w:val="16"/>
                <w:szCs w:val="16"/>
              </w:rPr>
              <w:t>N/A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7F4CDF"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B4C7D4"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5</w:t>
            </w:r>
          </w:p>
        </w:tc>
        <w:tc>
          <w:tcPr>
            <w:tcW w:w="567" w:type="dxa"/>
            <w:tcBorders>
              <w:top w:val="single" w:sz="4" w:space="0" w:color="auto"/>
              <w:left w:val="single" w:sz="4" w:space="0" w:color="auto"/>
              <w:bottom w:val="single" w:sz="4" w:space="0" w:color="auto"/>
              <w:right w:val="single" w:sz="4" w:space="0" w:color="auto"/>
            </w:tcBorders>
            <w:vAlign w:val="center"/>
            <w:hideMark/>
          </w:tcPr>
          <w:p w14:paraId="1762C811" w14:textId="2D18668B" w:rsidR="00740113" w:rsidRPr="000C11D8" w:rsidRDefault="00524679" w:rsidP="00181E7E">
            <w:pPr>
              <w:jc w:val="center"/>
              <w:rPr>
                <w:rFonts w:ascii="Arial" w:hAnsi="Arial" w:cs="Arial"/>
                <w:sz w:val="16"/>
                <w:szCs w:val="16"/>
              </w:rPr>
            </w:pPr>
            <w:r>
              <w:rPr>
                <w:rFonts w:ascii="Arial" w:hAnsi="Arial" w:cs="Arial"/>
                <w:sz w:val="16"/>
                <w:szCs w:val="16"/>
              </w:rPr>
              <w:t>2</w:t>
            </w:r>
          </w:p>
        </w:tc>
      </w:tr>
      <w:tr w:rsidR="00740113" w:rsidRPr="000C11D8" w14:paraId="5BB73212" w14:textId="77777777" w:rsidTr="00181E7E">
        <w:trPr>
          <w:trHeight w:val="835"/>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47D4C23" w14:textId="2104A6DF" w:rsidR="00740113" w:rsidRPr="000C11D8" w:rsidRDefault="00F2258C" w:rsidP="00181E7E">
            <w:pPr>
              <w:jc w:val="center"/>
              <w:rPr>
                <w:rFonts w:ascii="Arial" w:hAnsi="Arial" w:cs="Arial"/>
                <w:b/>
                <w:sz w:val="16"/>
                <w:szCs w:val="16"/>
              </w:rPr>
            </w:pPr>
            <w:r w:rsidRPr="00F2258C">
              <w:rPr>
                <w:rFonts w:ascii="Arial" w:hAnsi="Arial" w:cs="Arial"/>
                <w:b/>
                <w:sz w:val="16"/>
                <w:szCs w:val="16"/>
              </w:rPr>
              <w:t>INGENIERO ELÉCTRICO O INGENIERO ELECTRICISTA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DE996E" w14:textId="4C1B936F" w:rsidR="00740113" w:rsidRPr="000C11D8" w:rsidRDefault="00FC4B28" w:rsidP="00181E7E">
            <w:pPr>
              <w:jc w:val="center"/>
              <w:rPr>
                <w:rFonts w:ascii="Arial" w:hAnsi="Arial" w:cs="Arial"/>
                <w:sz w:val="16"/>
                <w:szCs w:val="16"/>
              </w:rPr>
            </w:pPr>
            <w:r>
              <w:rPr>
                <w:rFonts w:ascii="Arial" w:hAnsi="Arial" w:cs="Arial"/>
                <w:sz w:val="16"/>
                <w:szCs w:val="16"/>
              </w:rPr>
              <w:t>3</w:t>
            </w:r>
            <w:r w:rsidR="00740113" w:rsidRPr="000C11D8">
              <w:rPr>
                <w:rFonts w:ascii="Arial" w:hAnsi="Arial" w:cs="Arial"/>
                <w:sz w:val="16"/>
                <w:szCs w:val="16"/>
              </w:rPr>
              <w:t>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07B0EC14" w14:textId="440FBE75" w:rsidR="00740113" w:rsidRPr="000C11D8" w:rsidRDefault="00F2258C" w:rsidP="00181E7E">
            <w:pPr>
              <w:jc w:val="center"/>
              <w:rPr>
                <w:rFonts w:ascii="Arial" w:hAnsi="Arial" w:cs="Arial"/>
                <w:sz w:val="16"/>
                <w:szCs w:val="16"/>
              </w:rPr>
            </w:pPr>
            <w:r w:rsidRPr="00F2258C">
              <w:rPr>
                <w:rFonts w:ascii="Arial" w:hAnsi="Arial" w:cs="Arial"/>
                <w:sz w:val="16"/>
                <w:szCs w:val="16"/>
              </w:rPr>
              <w:t>Ingeniero Eléctrico O Ingeniero Electricista</w:t>
            </w:r>
          </w:p>
        </w:tc>
        <w:tc>
          <w:tcPr>
            <w:tcW w:w="1933" w:type="dxa"/>
            <w:tcBorders>
              <w:top w:val="single" w:sz="4" w:space="0" w:color="auto"/>
              <w:left w:val="single" w:sz="4" w:space="0" w:color="auto"/>
              <w:bottom w:val="single" w:sz="4" w:space="0" w:color="auto"/>
              <w:right w:val="single" w:sz="4" w:space="0" w:color="auto"/>
            </w:tcBorders>
            <w:vAlign w:val="center"/>
          </w:tcPr>
          <w:p w14:paraId="295D69F3" w14:textId="3D204038" w:rsidR="00740113" w:rsidRPr="000C11D8" w:rsidRDefault="00CF1C09" w:rsidP="00181E7E">
            <w:pPr>
              <w:jc w:val="center"/>
              <w:rPr>
                <w:rFonts w:ascii="Arial" w:hAnsi="Arial" w:cs="Arial"/>
                <w:sz w:val="16"/>
                <w:szCs w:val="16"/>
              </w:rPr>
            </w:pPr>
            <w:r>
              <w:rPr>
                <w:rFonts w:ascii="Arial" w:hAnsi="Arial" w:cs="Arial"/>
                <w:sz w:val="16"/>
                <w:szCs w:val="16"/>
              </w:rPr>
              <w:t>N/A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FB648F8"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1A4D0E"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3</w:t>
            </w:r>
          </w:p>
        </w:tc>
        <w:tc>
          <w:tcPr>
            <w:tcW w:w="567" w:type="dxa"/>
            <w:tcBorders>
              <w:top w:val="single" w:sz="4" w:space="0" w:color="auto"/>
              <w:left w:val="single" w:sz="4" w:space="0" w:color="auto"/>
              <w:bottom w:val="single" w:sz="4" w:space="0" w:color="auto"/>
              <w:right w:val="single" w:sz="4" w:space="0" w:color="auto"/>
            </w:tcBorders>
            <w:vAlign w:val="center"/>
            <w:hideMark/>
          </w:tcPr>
          <w:p w14:paraId="7F0AC868"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w:t>
            </w:r>
          </w:p>
        </w:tc>
      </w:tr>
      <w:tr w:rsidR="00740113" w:rsidRPr="000C11D8" w14:paraId="15C7EFD1" w14:textId="77777777" w:rsidTr="00181E7E">
        <w:trPr>
          <w:trHeight w:val="20"/>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E08B2C9" w14:textId="77777777" w:rsidR="00740113" w:rsidRPr="000C11D8" w:rsidRDefault="00740113" w:rsidP="00181E7E">
            <w:pPr>
              <w:jc w:val="center"/>
              <w:rPr>
                <w:rFonts w:ascii="Arial" w:hAnsi="Arial" w:cs="Arial"/>
                <w:b/>
                <w:sz w:val="16"/>
                <w:szCs w:val="16"/>
              </w:rPr>
            </w:pPr>
            <w:r w:rsidRPr="000C11D8">
              <w:rPr>
                <w:rFonts w:ascii="Arial" w:hAnsi="Arial" w:cs="Arial"/>
                <w:b/>
                <w:sz w:val="16"/>
                <w:szCs w:val="16"/>
              </w:rPr>
              <w:t>INSPECTOR DE SEGURIDAD Y SALUD EN EL TRABAJO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BF7F1E"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237C8149" w14:textId="6692D77F" w:rsidR="00740113" w:rsidRPr="000C11D8" w:rsidRDefault="00CF1C09" w:rsidP="00181E7E">
            <w:pPr>
              <w:jc w:val="center"/>
              <w:rPr>
                <w:rFonts w:ascii="Arial" w:hAnsi="Arial" w:cs="Arial"/>
                <w:sz w:val="16"/>
                <w:szCs w:val="16"/>
              </w:rPr>
            </w:pPr>
            <w:r w:rsidRPr="00CF1C09">
              <w:rPr>
                <w:rFonts w:ascii="Arial" w:hAnsi="Arial" w:cs="Arial"/>
                <w:sz w:val="16"/>
                <w:szCs w:val="16"/>
              </w:rPr>
              <w:t>Técnico, Tecnólogo, Profesional en Seguridad y Salud en el Trabajo Y/O Afines</w:t>
            </w:r>
          </w:p>
        </w:tc>
        <w:tc>
          <w:tcPr>
            <w:tcW w:w="1933" w:type="dxa"/>
            <w:tcBorders>
              <w:top w:val="single" w:sz="4" w:space="0" w:color="auto"/>
              <w:left w:val="single" w:sz="4" w:space="0" w:color="auto"/>
              <w:bottom w:val="single" w:sz="4" w:space="0" w:color="auto"/>
              <w:right w:val="single" w:sz="4" w:space="0" w:color="auto"/>
            </w:tcBorders>
            <w:vAlign w:val="center"/>
            <w:hideMark/>
          </w:tcPr>
          <w:p w14:paraId="7A7889C2"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El profesional debe tener licencia y cumplir con SG-SST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49D92D"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1D7D60" w14:textId="77777777" w:rsidR="00740113" w:rsidRPr="000C11D8" w:rsidRDefault="00740113" w:rsidP="00181E7E">
            <w:pPr>
              <w:jc w:val="center"/>
              <w:rPr>
                <w:rFonts w:ascii="Arial" w:hAnsi="Arial" w:cs="Arial"/>
                <w:sz w:val="16"/>
                <w:szCs w:val="16"/>
              </w:rPr>
            </w:pPr>
            <w:r w:rsidRPr="000C11D8">
              <w:rPr>
                <w:rFonts w:ascii="Arial" w:hAnsi="Arial" w:cs="Arial"/>
                <w:sz w:val="16"/>
                <w:szCs w:val="16"/>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275F8040" w14:textId="78728583" w:rsidR="00740113" w:rsidRPr="000C11D8" w:rsidRDefault="00524679" w:rsidP="00181E7E">
            <w:pPr>
              <w:jc w:val="center"/>
              <w:rPr>
                <w:rFonts w:ascii="Arial" w:hAnsi="Arial" w:cs="Arial"/>
                <w:sz w:val="16"/>
                <w:szCs w:val="16"/>
              </w:rPr>
            </w:pPr>
            <w:r>
              <w:rPr>
                <w:rFonts w:ascii="Arial" w:hAnsi="Arial" w:cs="Arial"/>
                <w:sz w:val="16"/>
                <w:szCs w:val="16"/>
              </w:rPr>
              <w:t>2</w:t>
            </w:r>
          </w:p>
        </w:tc>
      </w:tr>
    </w:tbl>
    <w:p w14:paraId="1CC8B276" w14:textId="77777777" w:rsidR="00256316" w:rsidRDefault="00256316" w:rsidP="007D65FD">
      <w:pPr>
        <w:rPr>
          <w:rFonts w:ascii="Arial" w:hAnsi="Arial" w:cs="Arial"/>
          <w:sz w:val="22"/>
        </w:rPr>
      </w:pPr>
    </w:p>
    <w:p w14:paraId="34F8DADE" w14:textId="77777777" w:rsidR="00812C45" w:rsidRDefault="00812C45" w:rsidP="007D65FD">
      <w:pPr>
        <w:rPr>
          <w:rFonts w:ascii="Arial" w:hAnsi="Arial" w:cs="Arial"/>
          <w:sz w:val="22"/>
        </w:rPr>
      </w:pPr>
    </w:p>
    <w:p w14:paraId="48B26834" w14:textId="77777777" w:rsidR="00812C45" w:rsidRDefault="00812C45" w:rsidP="007D65FD">
      <w:pPr>
        <w:rPr>
          <w:rFonts w:ascii="Arial" w:hAnsi="Arial" w:cs="Arial"/>
          <w:sz w:val="22"/>
        </w:rPr>
      </w:pPr>
    </w:p>
    <w:p w14:paraId="3C663FF2" w14:textId="4ED57345" w:rsidR="00156420" w:rsidRPr="000C11D8" w:rsidRDefault="006A1CFF" w:rsidP="2D7BE78F">
      <w:pPr>
        <w:pStyle w:val="Ttulo2"/>
        <w:rPr>
          <w:rFonts w:ascii="Arial" w:hAnsi="Arial" w:cs="Arial"/>
          <w:i w:val="0"/>
          <w:sz w:val="22"/>
          <w:szCs w:val="22"/>
        </w:rPr>
      </w:pPr>
      <w:r w:rsidRPr="000C11D8">
        <w:rPr>
          <w:rFonts w:ascii="Arial" w:hAnsi="Arial" w:cs="Arial"/>
          <w:i w:val="0"/>
          <w:sz w:val="22"/>
          <w:szCs w:val="22"/>
        </w:rPr>
        <w:t>Requisitos del personal</w:t>
      </w:r>
    </w:p>
    <w:p w14:paraId="0A7624C4" w14:textId="716D3C7B" w:rsidR="006A1CFF" w:rsidRPr="00812C45" w:rsidRDefault="006A1CFF" w:rsidP="006A1CFF">
      <w:pPr>
        <w:rPr>
          <w:rFonts w:ascii="Arial" w:hAnsi="Arial" w:cs="Arial"/>
          <w:sz w:val="18"/>
          <w:szCs w:val="18"/>
        </w:rPr>
      </w:pPr>
    </w:p>
    <w:p w14:paraId="05F6C0E7" w14:textId="174F3E34" w:rsidR="49A9303A" w:rsidRPr="000C11D8" w:rsidRDefault="49A9303A">
      <w:pPr>
        <w:rPr>
          <w:rFonts w:ascii="Arial" w:eastAsia="Arial" w:hAnsi="Arial" w:cs="Arial"/>
          <w:color w:val="000000" w:themeColor="text1"/>
          <w:sz w:val="22"/>
          <w:lang w:val="es-ES"/>
        </w:rPr>
      </w:pPr>
      <w:r w:rsidRPr="000C11D8">
        <w:rPr>
          <w:rFonts w:ascii="Arial" w:eastAsia="Arial" w:hAnsi="Arial" w:cs="Arial"/>
          <w:color w:val="000000" w:themeColor="text1"/>
          <w:sz w:val="22"/>
          <w:lang w:val="es-ES"/>
        </w:rPr>
        <w:t xml:space="preserve">Todos los profesionales exigidos, deben cumplir y acreditar, como mínimo, los siguientes requisitos de formación y experiencia: </w:t>
      </w:r>
    </w:p>
    <w:p w14:paraId="146146AD" w14:textId="77777777" w:rsidR="001A3974" w:rsidRPr="000C11D8" w:rsidRDefault="001A3974">
      <w:pPr>
        <w:rPr>
          <w:rFonts w:ascii="Arial" w:eastAsia="Arial" w:hAnsi="Arial" w:cs="Arial"/>
          <w:color w:val="000000" w:themeColor="text1"/>
          <w:sz w:val="22"/>
        </w:rPr>
      </w:pPr>
    </w:p>
    <w:p w14:paraId="21F09E0D" w14:textId="4A8102B9" w:rsidR="00740113" w:rsidRPr="000C11D8" w:rsidRDefault="00740113" w:rsidP="00740113">
      <w:pPr>
        <w:pStyle w:val="Descripcin"/>
        <w:keepNext/>
        <w:rPr>
          <w:rFonts w:ascii="Arial" w:hAnsi="Arial" w:cs="Arial"/>
        </w:rPr>
      </w:pPr>
      <w:r w:rsidRPr="000C11D8">
        <w:rPr>
          <w:rFonts w:ascii="Arial" w:hAnsi="Arial" w:cs="Arial"/>
        </w:rPr>
        <w:t xml:space="preserve">Tabla </w:t>
      </w:r>
      <w:r w:rsidRPr="000C11D8">
        <w:rPr>
          <w:rFonts w:ascii="Arial" w:hAnsi="Arial" w:cs="Arial"/>
        </w:rPr>
        <w:fldChar w:fldCharType="begin"/>
      </w:r>
      <w:r w:rsidRPr="000C11D8">
        <w:rPr>
          <w:rFonts w:ascii="Arial" w:hAnsi="Arial" w:cs="Arial"/>
        </w:rPr>
        <w:instrText>SEQ Tabla \* ARABIC</w:instrText>
      </w:r>
      <w:r w:rsidRPr="000C11D8">
        <w:rPr>
          <w:rFonts w:ascii="Arial" w:hAnsi="Arial" w:cs="Arial"/>
        </w:rPr>
        <w:fldChar w:fldCharType="separate"/>
      </w:r>
      <w:r w:rsidR="00127E55">
        <w:rPr>
          <w:rFonts w:ascii="Arial" w:hAnsi="Arial" w:cs="Arial"/>
          <w:noProof/>
        </w:rPr>
        <w:t>1</w:t>
      </w:r>
      <w:r w:rsidRPr="000C11D8">
        <w:rPr>
          <w:rFonts w:ascii="Arial" w:hAnsi="Arial" w:cs="Arial"/>
        </w:rPr>
        <w:fldChar w:fldCharType="end"/>
      </w:r>
      <w:r w:rsidRPr="000C11D8">
        <w:rPr>
          <w:rFonts w:ascii="Arial" w:hAnsi="Arial" w:cs="Arial"/>
        </w:rPr>
        <w:t xml:space="preserve"> – Requisitos del personal del contratista </w:t>
      </w:r>
    </w:p>
    <w:p w14:paraId="3EAA5AEE" w14:textId="77777777" w:rsidR="001A3974" w:rsidRPr="000C11D8" w:rsidRDefault="001A3974" w:rsidP="001A3974">
      <w:pPr>
        <w:rPr>
          <w:rFonts w:ascii="Arial" w:hAnsi="Arial" w:cs="Arial"/>
        </w:rPr>
      </w:pPr>
    </w:p>
    <w:tbl>
      <w:tblPr>
        <w:tblW w:w="9356" w:type="dxa"/>
        <w:tblInd w:w="-5" w:type="dxa"/>
        <w:tblCellMar>
          <w:top w:w="15" w:type="dxa"/>
          <w:left w:w="70" w:type="dxa"/>
          <w:bottom w:w="15" w:type="dxa"/>
          <w:right w:w="70" w:type="dxa"/>
        </w:tblCellMar>
        <w:tblLook w:val="04A0" w:firstRow="1" w:lastRow="0" w:firstColumn="1" w:lastColumn="0" w:noHBand="0" w:noVBand="1"/>
      </w:tblPr>
      <w:tblGrid>
        <w:gridCol w:w="541"/>
        <w:gridCol w:w="1346"/>
        <w:gridCol w:w="1030"/>
        <w:gridCol w:w="1903"/>
        <w:gridCol w:w="4536"/>
      </w:tblGrid>
      <w:tr w:rsidR="001A3974" w:rsidRPr="000C11D8" w14:paraId="4407AD57" w14:textId="77777777" w:rsidTr="001A3974">
        <w:trPr>
          <w:trHeight w:val="525"/>
          <w:tblHeader/>
        </w:trPr>
        <w:tc>
          <w:tcPr>
            <w:tcW w:w="5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6EC2D3E" w14:textId="77777777" w:rsidR="001A3974" w:rsidRPr="000C11D8" w:rsidRDefault="001A3974" w:rsidP="00181E7E">
            <w:pPr>
              <w:jc w:val="center"/>
              <w:rPr>
                <w:rFonts w:ascii="Arial" w:hAnsi="Arial" w:cs="Arial"/>
                <w:b/>
                <w:color w:val="000000"/>
                <w:sz w:val="16"/>
                <w:szCs w:val="16"/>
              </w:rPr>
            </w:pPr>
            <w:bookmarkStart w:id="2" w:name="_Hlk224294105"/>
            <w:r w:rsidRPr="000C11D8">
              <w:rPr>
                <w:rFonts w:ascii="Arial" w:hAnsi="Arial" w:cs="Arial"/>
                <w:b/>
                <w:color w:val="000000"/>
                <w:sz w:val="16"/>
                <w:szCs w:val="16"/>
              </w:rPr>
              <w:t>Perfil No.</w:t>
            </w:r>
          </w:p>
        </w:tc>
        <w:tc>
          <w:tcPr>
            <w:tcW w:w="1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D90792A" w14:textId="77777777" w:rsidR="001A3974" w:rsidRPr="000C11D8" w:rsidRDefault="001A3974" w:rsidP="00181E7E">
            <w:pPr>
              <w:jc w:val="center"/>
              <w:rPr>
                <w:rFonts w:ascii="Arial" w:hAnsi="Arial" w:cs="Arial"/>
                <w:b/>
                <w:color w:val="000000"/>
                <w:sz w:val="16"/>
                <w:szCs w:val="16"/>
              </w:rPr>
            </w:pPr>
            <w:r w:rsidRPr="000C11D8">
              <w:rPr>
                <w:rFonts w:ascii="Arial" w:hAnsi="Arial" w:cs="Arial"/>
                <w:b/>
                <w:color w:val="000000"/>
                <w:sz w:val="16"/>
                <w:szCs w:val="16"/>
              </w:rPr>
              <w:t>Cargo</w:t>
            </w:r>
          </w:p>
        </w:tc>
        <w:tc>
          <w:tcPr>
            <w:tcW w:w="10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A8531B3" w14:textId="77777777" w:rsidR="001A3974" w:rsidRPr="000C11D8" w:rsidRDefault="001A3974" w:rsidP="00181E7E">
            <w:pPr>
              <w:jc w:val="center"/>
              <w:rPr>
                <w:rFonts w:ascii="Arial" w:hAnsi="Arial" w:cs="Arial"/>
                <w:b/>
                <w:bCs/>
                <w:color w:val="000000"/>
                <w:sz w:val="16"/>
                <w:szCs w:val="16"/>
              </w:rPr>
            </w:pPr>
            <w:r w:rsidRPr="000C11D8">
              <w:rPr>
                <w:rFonts w:ascii="Arial" w:hAnsi="Arial" w:cs="Arial"/>
                <w:b/>
                <w:bCs/>
                <w:color w:val="000000" w:themeColor="text1"/>
                <w:sz w:val="16"/>
                <w:szCs w:val="16"/>
              </w:rPr>
              <w:t>Título profesional</w:t>
            </w:r>
          </w:p>
        </w:tc>
        <w:tc>
          <w:tcPr>
            <w:tcW w:w="190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D07A05" w14:textId="77777777" w:rsidR="001A3974" w:rsidRPr="000C11D8" w:rsidRDefault="001A3974" w:rsidP="00181E7E">
            <w:pPr>
              <w:jc w:val="center"/>
              <w:rPr>
                <w:rFonts w:ascii="Arial" w:hAnsi="Arial" w:cs="Arial"/>
                <w:b/>
                <w:bCs/>
                <w:color w:val="000000"/>
                <w:sz w:val="16"/>
                <w:szCs w:val="16"/>
              </w:rPr>
            </w:pPr>
            <w:r w:rsidRPr="000C11D8">
              <w:rPr>
                <w:rFonts w:ascii="Arial" w:hAnsi="Arial" w:cs="Arial"/>
                <w:b/>
                <w:bCs/>
                <w:color w:val="000000" w:themeColor="text1"/>
                <w:sz w:val="16"/>
                <w:szCs w:val="16"/>
              </w:rPr>
              <w:t>Título de posgrado</w:t>
            </w:r>
          </w:p>
        </w:tc>
        <w:tc>
          <w:tcPr>
            <w:tcW w:w="45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ABF5F6" w14:textId="77777777" w:rsidR="001A3974" w:rsidRPr="000C11D8" w:rsidRDefault="001A3974" w:rsidP="00181E7E">
            <w:pPr>
              <w:jc w:val="center"/>
              <w:rPr>
                <w:rFonts w:ascii="Arial" w:hAnsi="Arial" w:cs="Arial"/>
                <w:b/>
                <w:bCs/>
                <w:color w:val="000000"/>
                <w:sz w:val="16"/>
                <w:szCs w:val="16"/>
              </w:rPr>
            </w:pPr>
            <w:r w:rsidRPr="000C11D8">
              <w:rPr>
                <w:rFonts w:ascii="Arial" w:hAnsi="Arial" w:cs="Arial"/>
                <w:b/>
                <w:bCs/>
                <w:color w:val="000000" w:themeColor="text1"/>
                <w:sz w:val="16"/>
                <w:szCs w:val="16"/>
              </w:rPr>
              <w:t>Experiencia específica</w:t>
            </w:r>
            <w:r w:rsidRPr="000C11D8">
              <w:rPr>
                <w:rFonts w:ascii="Arial" w:hAnsi="Arial" w:cs="Arial"/>
                <w:sz w:val="16"/>
                <w:szCs w:val="16"/>
              </w:rPr>
              <w:br/>
            </w:r>
            <w:r w:rsidRPr="000C11D8">
              <w:rPr>
                <w:rFonts w:ascii="Arial" w:hAnsi="Arial" w:cs="Arial"/>
                <w:b/>
                <w:bCs/>
                <w:color w:val="000000" w:themeColor="text1"/>
                <w:sz w:val="16"/>
                <w:szCs w:val="16"/>
              </w:rPr>
              <w:t>(años mínimos)</w:t>
            </w:r>
          </w:p>
        </w:tc>
      </w:tr>
      <w:tr w:rsidR="001A3974" w:rsidRPr="000C11D8" w14:paraId="6756031B" w14:textId="77777777" w:rsidTr="007613F2">
        <w:trPr>
          <w:trHeight w:val="1331"/>
        </w:trPr>
        <w:tc>
          <w:tcPr>
            <w:tcW w:w="541" w:type="dxa"/>
            <w:tcBorders>
              <w:top w:val="single" w:sz="4" w:space="0" w:color="auto"/>
              <w:left w:val="single" w:sz="4" w:space="0" w:color="auto"/>
              <w:bottom w:val="single" w:sz="4" w:space="0" w:color="auto"/>
              <w:right w:val="single" w:sz="4" w:space="0" w:color="auto"/>
            </w:tcBorders>
            <w:noWrap/>
            <w:vAlign w:val="center"/>
            <w:hideMark/>
          </w:tcPr>
          <w:p w14:paraId="7591CDAD" w14:textId="77777777" w:rsidR="001A3974" w:rsidRPr="000C11D8" w:rsidRDefault="001A3974" w:rsidP="00181E7E">
            <w:pPr>
              <w:jc w:val="center"/>
              <w:rPr>
                <w:rFonts w:ascii="Arial" w:hAnsi="Arial" w:cs="Arial"/>
                <w:b/>
                <w:color w:val="000000"/>
                <w:sz w:val="16"/>
                <w:szCs w:val="16"/>
              </w:rPr>
            </w:pPr>
            <w:r w:rsidRPr="000C11D8">
              <w:rPr>
                <w:rFonts w:ascii="Arial" w:hAnsi="Arial" w:cs="Arial"/>
                <w:b/>
                <w:color w:val="000000"/>
                <w:sz w:val="16"/>
                <w:szCs w:val="16"/>
              </w:rPr>
              <w:t>1</w:t>
            </w:r>
          </w:p>
        </w:tc>
        <w:tc>
          <w:tcPr>
            <w:tcW w:w="1346" w:type="dxa"/>
            <w:tcBorders>
              <w:top w:val="single" w:sz="4" w:space="0" w:color="auto"/>
              <w:left w:val="single" w:sz="4" w:space="0" w:color="auto"/>
              <w:bottom w:val="single" w:sz="4" w:space="0" w:color="auto"/>
              <w:right w:val="single" w:sz="4" w:space="0" w:color="auto"/>
            </w:tcBorders>
            <w:vAlign w:val="center"/>
            <w:hideMark/>
          </w:tcPr>
          <w:p w14:paraId="758C5557" w14:textId="77777777" w:rsidR="001A3974" w:rsidRPr="000C11D8" w:rsidRDefault="001A3974" w:rsidP="00181E7E">
            <w:pPr>
              <w:jc w:val="center"/>
              <w:rPr>
                <w:rFonts w:ascii="Arial" w:hAnsi="Arial" w:cs="Arial"/>
                <w:b/>
                <w:color w:val="000000"/>
                <w:sz w:val="16"/>
                <w:szCs w:val="16"/>
              </w:rPr>
            </w:pPr>
            <w:r w:rsidRPr="000C11D8">
              <w:rPr>
                <w:rFonts w:ascii="Arial" w:hAnsi="Arial" w:cs="Arial"/>
                <w:b/>
                <w:color w:val="000000"/>
                <w:sz w:val="16"/>
                <w:szCs w:val="16"/>
              </w:rPr>
              <w:t>Director De Obra</w:t>
            </w:r>
          </w:p>
        </w:tc>
        <w:tc>
          <w:tcPr>
            <w:tcW w:w="1030" w:type="dxa"/>
            <w:tcBorders>
              <w:top w:val="single" w:sz="4" w:space="0" w:color="auto"/>
              <w:left w:val="single" w:sz="4" w:space="0" w:color="auto"/>
              <w:bottom w:val="single" w:sz="4" w:space="0" w:color="auto"/>
              <w:right w:val="single" w:sz="4" w:space="0" w:color="auto"/>
            </w:tcBorders>
            <w:vAlign w:val="center"/>
            <w:hideMark/>
          </w:tcPr>
          <w:p w14:paraId="23B2CF3C" w14:textId="77777777" w:rsidR="001A3974" w:rsidRPr="000C11D8" w:rsidRDefault="001A3974" w:rsidP="00181E7E">
            <w:pPr>
              <w:jc w:val="center"/>
              <w:rPr>
                <w:rFonts w:ascii="Arial" w:hAnsi="Arial" w:cs="Arial"/>
                <w:sz w:val="16"/>
                <w:szCs w:val="16"/>
              </w:rPr>
            </w:pPr>
            <w:r w:rsidRPr="000C11D8">
              <w:rPr>
                <w:rFonts w:ascii="Arial" w:hAnsi="Arial" w:cs="Arial"/>
                <w:sz w:val="16"/>
                <w:szCs w:val="16"/>
              </w:rPr>
              <w:t>Ingeniero Civil O Arquitecto</w:t>
            </w:r>
          </w:p>
        </w:tc>
        <w:tc>
          <w:tcPr>
            <w:tcW w:w="1903" w:type="dxa"/>
            <w:tcBorders>
              <w:top w:val="single" w:sz="4" w:space="0" w:color="auto"/>
              <w:left w:val="single" w:sz="4" w:space="0" w:color="auto"/>
              <w:bottom w:val="single" w:sz="4" w:space="0" w:color="auto"/>
              <w:right w:val="single" w:sz="4" w:space="0" w:color="auto"/>
            </w:tcBorders>
            <w:vAlign w:val="center"/>
            <w:hideMark/>
          </w:tcPr>
          <w:p w14:paraId="1DC5088A" w14:textId="77777777" w:rsidR="001A3974" w:rsidRPr="000C11D8" w:rsidRDefault="001A3974" w:rsidP="00181E7E">
            <w:pPr>
              <w:jc w:val="center"/>
              <w:rPr>
                <w:rFonts w:ascii="Arial" w:hAnsi="Arial" w:cs="Arial"/>
                <w:color w:val="000000"/>
                <w:sz w:val="16"/>
                <w:szCs w:val="16"/>
              </w:rPr>
            </w:pPr>
            <w:r w:rsidRPr="000C11D8">
              <w:rPr>
                <w:rFonts w:ascii="Arial" w:hAnsi="Arial" w:cs="Arial"/>
                <w:sz w:val="16"/>
                <w:szCs w:val="16"/>
              </w:rPr>
              <w:t>Especialización en gerencia de proyectos, gerencia de obra, administración de obras civiles y/o gerencia de empresas constructoras.</w:t>
            </w:r>
          </w:p>
        </w:tc>
        <w:tc>
          <w:tcPr>
            <w:tcW w:w="4536" w:type="dxa"/>
            <w:tcBorders>
              <w:top w:val="single" w:sz="4" w:space="0" w:color="auto"/>
              <w:left w:val="single" w:sz="4" w:space="0" w:color="auto"/>
              <w:bottom w:val="single" w:sz="4" w:space="0" w:color="auto"/>
              <w:right w:val="single" w:sz="4" w:space="0" w:color="auto"/>
            </w:tcBorders>
            <w:noWrap/>
            <w:vAlign w:val="center"/>
            <w:hideMark/>
          </w:tcPr>
          <w:p w14:paraId="3D4DA8EB" w14:textId="18E078AA" w:rsidR="001A3974" w:rsidRPr="000C11D8" w:rsidRDefault="007613F2" w:rsidP="007613F2">
            <w:pPr>
              <w:jc w:val="center"/>
              <w:rPr>
                <w:rFonts w:ascii="Arial" w:hAnsi="Arial" w:cs="Arial"/>
                <w:sz w:val="16"/>
                <w:szCs w:val="16"/>
              </w:rPr>
            </w:pPr>
            <w:r w:rsidRPr="007613F2">
              <w:rPr>
                <w:rFonts w:ascii="Arial" w:hAnsi="Arial" w:cs="Arial"/>
                <w:sz w:val="16"/>
                <w:szCs w:val="16"/>
                <w:bdr w:val="none" w:sz="0" w:space="0" w:color="auto" w:frame="1"/>
                <w:lang w:eastAsia="es-CO"/>
              </w:rPr>
              <w:t>Mínimo cinco (5) años de experiencia verificables como director de obra en construcción, mantenimiento, remodelación, adecuación y/o ampliación de edificaciones institucionales, los cuales deben estar contemplados entre la entrada en vigencia de la NSR - 10 hasta la fecha de cierre del proceso contractual</w:t>
            </w:r>
            <w:r w:rsidR="001A3974" w:rsidRPr="000C11D8">
              <w:rPr>
                <w:rFonts w:ascii="Arial" w:hAnsi="Arial" w:cs="Arial"/>
                <w:sz w:val="16"/>
                <w:szCs w:val="16"/>
                <w:bdr w:val="none" w:sz="0" w:space="0" w:color="auto" w:frame="1"/>
                <w:lang w:eastAsia="es-CO"/>
              </w:rPr>
              <w:t>.</w:t>
            </w:r>
          </w:p>
        </w:tc>
      </w:tr>
      <w:tr w:rsidR="001A3974" w:rsidRPr="000C11D8" w14:paraId="4B2F6107" w14:textId="77777777" w:rsidTr="001A3974">
        <w:trPr>
          <w:trHeight w:val="510"/>
        </w:trPr>
        <w:tc>
          <w:tcPr>
            <w:tcW w:w="541" w:type="dxa"/>
            <w:tcBorders>
              <w:top w:val="single" w:sz="4" w:space="0" w:color="auto"/>
              <w:left w:val="single" w:sz="4" w:space="0" w:color="auto"/>
              <w:bottom w:val="single" w:sz="4" w:space="0" w:color="auto"/>
              <w:right w:val="single" w:sz="4" w:space="0" w:color="auto"/>
            </w:tcBorders>
            <w:noWrap/>
            <w:vAlign w:val="center"/>
          </w:tcPr>
          <w:p w14:paraId="69C20470" w14:textId="77777777" w:rsidR="001A3974" w:rsidRPr="000C11D8" w:rsidRDefault="001A3974" w:rsidP="00181E7E">
            <w:pPr>
              <w:jc w:val="center"/>
              <w:rPr>
                <w:rFonts w:ascii="Arial" w:hAnsi="Arial" w:cs="Arial"/>
                <w:b/>
                <w:color w:val="000000"/>
                <w:sz w:val="16"/>
                <w:szCs w:val="16"/>
              </w:rPr>
            </w:pPr>
            <w:r w:rsidRPr="000C11D8">
              <w:rPr>
                <w:rFonts w:ascii="Arial" w:hAnsi="Arial" w:cs="Arial"/>
                <w:b/>
                <w:color w:val="000000"/>
                <w:sz w:val="16"/>
                <w:szCs w:val="16"/>
              </w:rPr>
              <w:t>2</w:t>
            </w:r>
          </w:p>
        </w:tc>
        <w:tc>
          <w:tcPr>
            <w:tcW w:w="1346" w:type="dxa"/>
            <w:tcBorders>
              <w:top w:val="single" w:sz="4" w:space="0" w:color="auto"/>
              <w:left w:val="single" w:sz="4" w:space="0" w:color="auto"/>
              <w:bottom w:val="single" w:sz="4" w:space="0" w:color="auto"/>
              <w:right w:val="single" w:sz="4" w:space="0" w:color="auto"/>
            </w:tcBorders>
            <w:vAlign w:val="center"/>
          </w:tcPr>
          <w:p w14:paraId="53313087" w14:textId="77777777" w:rsidR="001A3974" w:rsidRPr="000C11D8" w:rsidRDefault="001A3974" w:rsidP="00181E7E">
            <w:pPr>
              <w:jc w:val="center"/>
              <w:rPr>
                <w:rFonts w:ascii="Arial" w:hAnsi="Arial" w:cs="Arial"/>
                <w:b/>
                <w:color w:val="000000"/>
                <w:sz w:val="16"/>
                <w:szCs w:val="16"/>
              </w:rPr>
            </w:pPr>
            <w:r w:rsidRPr="000C11D8">
              <w:rPr>
                <w:rFonts w:ascii="Arial" w:hAnsi="Arial" w:cs="Arial"/>
                <w:b/>
                <w:color w:val="000000"/>
                <w:sz w:val="16"/>
                <w:szCs w:val="16"/>
              </w:rPr>
              <w:t>Residente De Obra</w:t>
            </w:r>
          </w:p>
        </w:tc>
        <w:tc>
          <w:tcPr>
            <w:tcW w:w="1030" w:type="dxa"/>
            <w:tcBorders>
              <w:top w:val="single" w:sz="4" w:space="0" w:color="auto"/>
              <w:left w:val="single" w:sz="4" w:space="0" w:color="auto"/>
              <w:bottom w:val="single" w:sz="4" w:space="0" w:color="auto"/>
              <w:right w:val="single" w:sz="4" w:space="0" w:color="auto"/>
            </w:tcBorders>
            <w:vAlign w:val="center"/>
          </w:tcPr>
          <w:p w14:paraId="211F7DD7" w14:textId="77777777" w:rsidR="001A3974" w:rsidRPr="000C11D8" w:rsidRDefault="001A3974" w:rsidP="00181E7E">
            <w:pPr>
              <w:jc w:val="center"/>
              <w:rPr>
                <w:rFonts w:ascii="Arial" w:hAnsi="Arial" w:cs="Arial"/>
                <w:color w:val="FF0000"/>
                <w:sz w:val="16"/>
                <w:szCs w:val="16"/>
              </w:rPr>
            </w:pPr>
            <w:r w:rsidRPr="000C11D8">
              <w:rPr>
                <w:rFonts w:ascii="Arial" w:hAnsi="Arial" w:cs="Arial"/>
                <w:sz w:val="16"/>
                <w:szCs w:val="16"/>
              </w:rPr>
              <w:t>Ingeniero Civil O Arquitecto</w:t>
            </w:r>
          </w:p>
        </w:tc>
        <w:tc>
          <w:tcPr>
            <w:tcW w:w="1903" w:type="dxa"/>
            <w:tcBorders>
              <w:top w:val="single" w:sz="4" w:space="0" w:color="auto"/>
              <w:left w:val="single" w:sz="4" w:space="0" w:color="auto"/>
              <w:bottom w:val="single" w:sz="4" w:space="0" w:color="auto"/>
              <w:right w:val="single" w:sz="4" w:space="0" w:color="auto"/>
            </w:tcBorders>
            <w:vAlign w:val="center"/>
          </w:tcPr>
          <w:p w14:paraId="502B6FEE" w14:textId="77777777" w:rsidR="001A3974" w:rsidRPr="000C11D8" w:rsidRDefault="001A3974" w:rsidP="00181E7E">
            <w:pPr>
              <w:jc w:val="center"/>
              <w:rPr>
                <w:rFonts w:ascii="Arial" w:hAnsi="Arial" w:cs="Arial"/>
                <w:color w:val="FF0000"/>
                <w:sz w:val="16"/>
                <w:szCs w:val="16"/>
              </w:rPr>
            </w:pPr>
            <w:r w:rsidRPr="000C11D8">
              <w:rPr>
                <w:rFonts w:ascii="Arial" w:hAnsi="Arial" w:cs="Arial"/>
                <w:color w:val="000000"/>
                <w:sz w:val="16"/>
                <w:szCs w:val="16"/>
              </w:rPr>
              <w:t>N/A</w:t>
            </w:r>
          </w:p>
        </w:tc>
        <w:tc>
          <w:tcPr>
            <w:tcW w:w="4536" w:type="dxa"/>
            <w:tcBorders>
              <w:top w:val="single" w:sz="4" w:space="0" w:color="auto"/>
              <w:left w:val="single" w:sz="4" w:space="0" w:color="auto"/>
              <w:bottom w:val="single" w:sz="4" w:space="0" w:color="auto"/>
              <w:right w:val="single" w:sz="4" w:space="0" w:color="auto"/>
            </w:tcBorders>
            <w:noWrap/>
          </w:tcPr>
          <w:p w14:paraId="27B7A486" w14:textId="4D64D8AD" w:rsidR="001A3974" w:rsidRPr="000C11D8" w:rsidRDefault="007613F2" w:rsidP="00181E7E">
            <w:pPr>
              <w:jc w:val="center"/>
              <w:rPr>
                <w:rFonts w:ascii="Arial" w:hAnsi="Arial" w:cs="Arial"/>
                <w:color w:val="FF0000"/>
                <w:sz w:val="16"/>
                <w:szCs w:val="16"/>
              </w:rPr>
            </w:pPr>
            <w:r w:rsidRPr="007613F2">
              <w:rPr>
                <w:rFonts w:ascii="Arial" w:hAnsi="Arial" w:cs="Arial"/>
                <w:sz w:val="16"/>
                <w:szCs w:val="16"/>
                <w:bdr w:val="none" w:sz="0" w:space="0" w:color="auto" w:frame="1"/>
                <w:lang w:eastAsia="es-CO"/>
              </w:rPr>
              <w:t>Mínimo cinco (5) años de experiencia verificables como residente de obra en construcción, mantenimiento, remodelación, adecuación y/o ampliación de edificaciones institucionales, los cuales deben estar contemplados entre la entrada en vigencia de la NSR - 10 hasta la fecha de cierre del proceso contractual</w:t>
            </w:r>
            <w:r>
              <w:rPr>
                <w:rFonts w:ascii="Arial" w:hAnsi="Arial" w:cs="Arial"/>
                <w:sz w:val="16"/>
                <w:szCs w:val="16"/>
                <w:bdr w:val="none" w:sz="0" w:space="0" w:color="auto" w:frame="1"/>
                <w:lang w:eastAsia="es-CO"/>
              </w:rPr>
              <w:t>.</w:t>
            </w:r>
          </w:p>
        </w:tc>
      </w:tr>
      <w:tr w:rsidR="001A3974" w:rsidRPr="000C11D8" w14:paraId="62FB9E5E" w14:textId="77777777" w:rsidTr="001A3974">
        <w:trPr>
          <w:trHeight w:val="633"/>
        </w:trPr>
        <w:tc>
          <w:tcPr>
            <w:tcW w:w="541" w:type="dxa"/>
            <w:tcBorders>
              <w:top w:val="single" w:sz="4" w:space="0" w:color="auto"/>
              <w:left w:val="single" w:sz="4" w:space="0" w:color="auto"/>
              <w:bottom w:val="single" w:sz="4" w:space="0" w:color="auto"/>
              <w:right w:val="single" w:sz="4" w:space="0" w:color="auto"/>
            </w:tcBorders>
            <w:noWrap/>
            <w:vAlign w:val="center"/>
          </w:tcPr>
          <w:p w14:paraId="5578F8A8" w14:textId="01C7AD6A" w:rsidR="001A3974" w:rsidRPr="000C11D8" w:rsidRDefault="007A65AC" w:rsidP="00181E7E">
            <w:pPr>
              <w:jc w:val="center"/>
              <w:rPr>
                <w:rFonts w:ascii="Arial" w:hAnsi="Arial" w:cs="Arial"/>
                <w:b/>
                <w:color w:val="000000"/>
                <w:sz w:val="16"/>
                <w:szCs w:val="16"/>
              </w:rPr>
            </w:pPr>
            <w:bookmarkStart w:id="3" w:name="_Hlk240029202"/>
            <w:r>
              <w:rPr>
                <w:rFonts w:ascii="Arial" w:hAnsi="Arial" w:cs="Arial"/>
                <w:b/>
                <w:color w:val="000000"/>
                <w:sz w:val="16"/>
                <w:szCs w:val="16"/>
              </w:rPr>
              <w:t>3</w:t>
            </w:r>
          </w:p>
        </w:tc>
        <w:tc>
          <w:tcPr>
            <w:tcW w:w="1346" w:type="dxa"/>
            <w:tcBorders>
              <w:top w:val="single" w:sz="4" w:space="0" w:color="auto"/>
              <w:left w:val="single" w:sz="4" w:space="0" w:color="auto"/>
              <w:bottom w:val="single" w:sz="4" w:space="0" w:color="auto"/>
              <w:right w:val="single" w:sz="4" w:space="0" w:color="auto"/>
            </w:tcBorders>
            <w:vAlign w:val="center"/>
          </w:tcPr>
          <w:p w14:paraId="1CE82E28" w14:textId="77777777" w:rsidR="001A3974" w:rsidRPr="000C11D8" w:rsidRDefault="001A3974" w:rsidP="00181E7E">
            <w:pPr>
              <w:jc w:val="center"/>
              <w:rPr>
                <w:rFonts w:ascii="Arial" w:hAnsi="Arial" w:cs="Arial"/>
                <w:b/>
                <w:bCs/>
                <w:color w:val="000000"/>
                <w:sz w:val="16"/>
                <w:szCs w:val="16"/>
                <w:bdr w:val="none" w:sz="0" w:space="0" w:color="auto" w:frame="1"/>
                <w:lang w:eastAsia="es-CO"/>
              </w:rPr>
            </w:pPr>
            <w:r w:rsidRPr="000C11D8">
              <w:rPr>
                <w:rFonts w:ascii="Arial" w:hAnsi="Arial" w:cs="Arial"/>
                <w:b/>
                <w:bCs/>
                <w:color w:val="000000"/>
                <w:sz w:val="16"/>
                <w:szCs w:val="16"/>
                <w:bdr w:val="none" w:sz="0" w:space="0" w:color="auto" w:frame="1"/>
                <w:lang w:eastAsia="es-CO"/>
              </w:rPr>
              <w:t>Ingeniero Eléctrico O Ingeniero Electricista</w:t>
            </w:r>
          </w:p>
        </w:tc>
        <w:tc>
          <w:tcPr>
            <w:tcW w:w="1030" w:type="dxa"/>
            <w:tcBorders>
              <w:top w:val="single" w:sz="4" w:space="0" w:color="auto"/>
              <w:left w:val="single" w:sz="4" w:space="0" w:color="auto"/>
              <w:bottom w:val="single" w:sz="4" w:space="0" w:color="auto"/>
              <w:right w:val="single" w:sz="4" w:space="0" w:color="auto"/>
            </w:tcBorders>
            <w:vAlign w:val="center"/>
          </w:tcPr>
          <w:p w14:paraId="123F884E" w14:textId="77777777" w:rsidR="001A3974" w:rsidRPr="000C11D8" w:rsidRDefault="001A3974" w:rsidP="00181E7E">
            <w:pPr>
              <w:jc w:val="center"/>
              <w:rPr>
                <w:rFonts w:ascii="Arial" w:hAnsi="Arial" w:cs="Arial"/>
                <w:bCs/>
                <w:color w:val="000000"/>
                <w:sz w:val="16"/>
                <w:szCs w:val="16"/>
                <w:bdr w:val="none" w:sz="0" w:space="0" w:color="auto" w:frame="1"/>
                <w:lang w:eastAsia="es-CO"/>
              </w:rPr>
            </w:pPr>
            <w:r w:rsidRPr="000C11D8">
              <w:rPr>
                <w:rFonts w:ascii="Arial" w:hAnsi="Arial" w:cs="Arial"/>
                <w:bCs/>
                <w:color w:val="000000"/>
                <w:sz w:val="16"/>
                <w:szCs w:val="16"/>
                <w:bdr w:val="none" w:sz="0" w:space="0" w:color="auto" w:frame="1"/>
                <w:lang w:eastAsia="es-CO"/>
              </w:rPr>
              <w:t>Ingeniero Eléctrico O Ingeniero Electricista</w:t>
            </w:r>
          </w:p>
        </w:tc>
        <w:tc>
          <w:tcPr>
            <w:tcW w:w="1903" w:type="dxa"/>
            <w:tcBorders>
              <w:top w:val="single" w:sz="4" w:space="0" w:color="auto"/>
              <w:left w:val="single" w:sz="4" w:space="0" w:color="auto"/>
              <w:bottom w:val="single" w:sz="4" w:space="0" w:color="auto"/>
              <w:right w:val="single" w:sz="4" w:space="0" w:color="auto"/>
            </w:tcBorders>
            <w:vAlign w:val="center"/>
          </w:tcPr>
          <w:p w14:paraId="2A5CCEA9" w14:textId="47A7A7DA" w:rsidR="001A3974" w:rsidRPr="000C11D8" w:rsidRDefault="000F618D" w:rsidP="00181E7E">
            <w:pPr>
              <w:jc w:val="center"/>
              <w:rPr>
                <w:rFonts w:ascii="Arial" w:hAnsi="Arial" w:cs="Arial"/>
                <w:sz w:val="16"/>
                <w:szCs w:val="16"/>
              </w:rPr>
            </w:pPr>
            <w:r w:rsidRPr="000C11D8">
              <w:rPr>
                <w:rFonts w:ascii="Arial" w:hAnsi="Arial" w:cs="Arial"/>
                <w:color w:val="000000"/>
                <w:sz w:val="16"/>
                <w:szCs w:val="16"/>
              </w:rPr>
              <w:t>N/A</w:t>
            </w:r>
          </w:p>
        </w:tc>
        <w:tc>
          <w:tcPr>
            <w:tcW w:w="4536" w:type="dxa"/>
            <w:tcBorders>
              <w:top w:val="single" w:sz="4" w:space="0" w:color="auto"/>
              <w:left w:val="single" w:sz="4" w:space="0" w:color="auto"/>
              <w:bottom w:val="single" w:sz="4" w:space="0" w:color="auto"/>
              <w:right w:val="single" w:sz="4" w:space="0" w:color="auto"/>
            </w:tcBorders>
            <w:noWrap/>
            <w:vAlign w:val="center"/>
          </w:tcPr>
          <w:p w14:paraId="19CCDB09" w14:textId="77777777" w:rsidR="001A3974" w:rsidRPr="000C11D8" w:rsidRDefault="001A3974" w:rsidP="00181E7E">
            <w:pPr>
              <w:jc w:val="center"/>
              <w:rPr>
                <w:rFonts w:ascii="Arial" w:hAnsi="Arial" w:cs="Arial"/>
                <w:color w:val="FF0000"/>
                <w:sz w:val="16"/>
                <w:szCs w:val="16"/>
              </w:rPr>
            </w:pPr>
            <w:r w:rsidRPr="000C11D8">
              <w:rPr>
                <w:rFonts w:ascii="Arial" w:hAnsi="Arial" w:cs="Arial"/>
                <w:sz w:val="16"/>
                <w:szCs w:val="16"/>
                <w:bdr w:val="none" w:sz="0" w:space="0" w:color="auto" w:frame="1"/>
                <w:lang w:eastAsia="es-CO"/>
              </w:rPr>
              <w:t>Mínimo tres (3) años de experiencia verificables en redes eléctricas en construcción, mantenimiento, remodelación, adecuación y/o ampliación de edificaciones.</w:t>
            </w:r>
          </w:p>
        </w:tc>
      </w:tr>
      <w:tr w:rsidR="001A3974" w:rsidRPr="000C11D8" w14:paraId="57488962" w14:textId="77777777" w:rsidTr="00812C45">
        <w:trPr>
          <w:trHeight w:val="366"/>
        </w:trPr>
        <w:tc>
          <w:tcPr>
            <w:tcW w:w="541" w:type="dxa"/>
            <w:tcBorders>
              <w:top w:val="single" w:sz="4" w:space="0" w:color="auto"/>
              <w:left w:val="single" w:sz="4" w:space="0" w:color="auto"/>
              <w:bottom w:val="single" w:sz="4" w:space="0" w:color="auto"/>
              <w:right w:val="single" w:sz="4" w:space="0" w:color="auto"/>
            </w:tcBorders>
            <w:noWrap/>
            <w:vAlign w:val="center"/>
          </w:tcPr>
          <w:p w14:paraId="69F75B88" w14:textId="147ABF03" w:rsidR="001A3974" w:rsidRPr="000C11D8" w:rsidRDefault="007A65AC" w:rsidP="00181E7E">
            <w:pPr>
              <w:jc w:val="center"/>
              <w:rPr>
                <w:rFonts w:ascii="Arial" w:hAnsi="Arial" w:cs="Arial"/>
                <w:b/>
                <w:color w:val="000000"/>
                <w:sz w:val="16"/>
                <w:szCs w:val="16"/>
              </w:rPr>
            </w:pPr>
            <w:bookmarkStart w:id="4" w:name="_Hlk240030014"/>
            <w:bookmarkEnd w:id="3"/>
            <w:r>
              <w:rPr>
                <w:rFonts w:ascii="Arial" w:hAnsi="Arial" w:cs="Arial"/>
                <w:b/>
                <w:color w:val="000000"/>
                <w:sz w:val="16"/>
                <w:szCs w:val="16"/>
              </w:rPr>
              <w:t>4</w:t>
            </w:r>
          </w:p>
        </w:tc>
        <w:tc>
          <w:tcPr>
            <w:tcW w:w="1346" w:type="dxa"/>
            <w:tcBorders>
              <w:top w:val="single" w:sz="4" w:space="0" w:color="auto"/>
              <w:left w:val="single" w:sz="4" w:space="0" w:color="auto"/>
              <w:bottom w:val="single" w:sz="4" w:space="0" w:color="auto"/>
              <w:right w:val="single" w:sz="4" w:space="0" w:color="auto"/>
            </w:tcBorders>
            <w:vAlign w:val="center"/>
          </w:tcPr>
          <w:p w14:paraId="517F5303" w14:textId="77777777" w:rsidR="001A3974" w:rsidRPr="000C11D8" w:rsidRDefault="001A3974" w:rsidP="00181E7E">
            <w:pPr>
              <w:jc w:val="center"/>
              <w:rPr>
                <w:rFonts w:ascii="Arial" w:hAnsi="Arial" w:cs="Arial"/>
                <w:b/>
                <w:bCs/>
                <w:color w:val="000000"/>
                <w:sz w:val="16"/>
                <w:szCs w:val="16"/>
                <w:bdr w:val="none" w:sz="0" w:space="0" w:color="auto" w:frame="1"/>
                <w:lang w:eastAsia="es-CO"/>
              </w:rPr>
            </w:pPr>
            <w:bookmarkStart w:id="5" w:name="_Hlk240030183"/>
            <w:r w:rsidRPr="000C11D8">
              <w:rPr>
                <w:rFonts w:ascii="Arial" w:hAnsi="Arial" w:cs="Arial"/>
                <w:b/>
                <w:bCs/>
                <w:color w:val="000000"/>
                <w:sz w:val="16"/>
                <w:szCs w:val="16"/>
                <w:bdr w:val="none" w:sz="0" w:space="0" w:color="auto" w:frame="1"/>
                <w:lang w:eastAsia="es-CO"/>
              </w:rPr>
              <w:t>Inspector En Seguridad Y Salud En El Trabajo</w:t>
            </w:r>
            <w:bookmarkEnd w:id="5"/>
          </w:p>
        </w:tc>
        <w:tc>
          <w:tcPr>
            <w:tcW w:w="1030" w:type="dxa"/>
            <w:tcBorders>
              <w:top w:val="single" w:sz="4" w:space="0" w:color="auto"/>
              <w:left w:val="single" w:sz="4" w:space="0" w:color="auto"/>
              <w:bottom w:val="single" w:sz="4" w:space="0" w:color="auto"/>
              <w:right w:val="single" w:sz="4" w:space="0" w:color="auto"/>
            </w:tcBorders>
            <w:vAlign w:val="center"/>
          </w:tcPr>
          <w:p w14:paraId="1CA0756E" w14:textId="69A75E39" w:rsidR="001A3974" w:rsidRPr="000C11D8" w:rsidRDefault="00CF1C09" w:rsidP="00181E7E">
            <w:pPr>
              <w:jc w:val="center"/>
              <w:rPr>
                <w:rFonts w:ascii="Arial" w:hAnsi="Arial" w:cs="Arial"/>
                <w:bCs/>
                <w:color w:val="000000"/>
                <w:sz w:val="16"/>
                <w:szCs w:val="16"/>
                <w:bdr w:val="none" w:sz="0" w:space="0" w:color="auto" w:frame="1"/>
                <w:lang w:eastAsia="es-CO"/>
              </w:rPr>
            </w:pPr>
            <w:r w:rsidRPr="00CF1C09">
              <w:rPr>
                <w:rFonts w:ascii="Arial" w:hAnsi="Arial" w:cs="Arial"/>
                <w:sz w:val="16"/>
                <w:szCs w:val="16"/>
                <w:bdr w:val="none" w:sz="0" w:space="0" w:color="auto" w:frame="1"/>
                <w:lang w:eastAsia="es-CO"/>
              </w:rPr>
              <w:t xml:space="preserve">Técnico, Tecnólogo, Profesional en Seguridad y Salud en el Trabajo </w:t>
            </w:r>
            <w:r w:rsidR="001A3974" w:rsidRPr="000C11D8">
              <w:rPr>
                <w:rFonts w:ascii="Arial" w:hAnsi="Arial" w:cs="Arial"/>
                <w:sz w:val="16"/>
                <w:szCs w:val="16"/>
                <w:bdr w:val="none" w:sz="0" w:space="0" w:color="auto" w:frame="1"/>
                <w:lang w:eastAsia="es-CO"/>
              </w:rPr>
              <w:t xml:space="preserve">Y/O </w:t>
            </w:r>
            <w:r>
              <w:rPr>
                <w:rFonts w:ascii="Arial" w:hAnsi="Arial" w:cs="Arial"/>
                <w:sz w:val="16"/>
                <w:szCs w:val="16"/>
                <w:bdr w:val="none" w:sz="0" w:space="0" w:color="auto" w:frame="1"/>
                <w:lang w:eastAsia="es-CO"/>
              </w:rPr>
              <w:t>Afines</w:t>
            </w:r>
          </w:p>
        </w:tc>
        <w:tc>
          <w:tcPr>
            <w:tcW w:w="1903" w:type="dxa"/>
            <w:tcBorders>
              <w:top w:val="single" w:sz="4" w:space="0" w:color="auto"/>
              <w:left w:val="single" w:sz="4" w:space="0" w:color="auto"/>
              <w:bottom w:val="single" w:sz="4" w:space="0" w:color="auto"/>
              <w:right w:val="single" w:sz="4" w:space="0" w:color="auto"/>
            </w:tcBorders>
            <w:vAlign w:val="center"/>
          </w:tcPr>
          <w:p w14:paraId="52C5C08C" w14:textId="19FCE97E" w:rsidR="001A3974" w:rsidRPr="000C11D8" w:rsidRDefault="00CF1C09" w:rsidP="00181E7E">
            <w:pPr>
              <w:jc w:val="center"/>
              <w:rPr>
                <w:rFonts w:ascii="Arial" w:hAnsi="Arial" w:cs="Arial"/>
                <w:sz w:val="16"/>
                <w:szCs w:val="16"/>
              </w:rPr>
            </w:pPr>
            <w:r w:rsidRPr="000C11D8">
              <w:rPr>
                <w:rFonts w:ascii="Arial" w:hAnsi="Arial" w:cs="Arial"/>
                <w:color w:val="000000"/>
                <w:sz w:val="16"/>
                <w:szCs w:val="16"/>
              </w:rPr>
              <w:t>N/A</w:t>
            </w:r>
          </w:p>
        </w:tc>
        <w:tc>
          <w:tcPr>
            <w:tcW w:w="4536" w:type="dxa"/>
            <w:tcBorders>
              <w:top w:val="single" w:sz="4" w:space="0" w:color="auto"/>
              <w:left w:val="single" w:sz="4" w:space="0" w:color="auto"/>
              <w:bottom w:val="single" w:sz="4" w:space="0" w:color="auto"/>
              <w:right w:val="single" w:sz="4" w:space="0" w:color="auto"/>
            </w:tcBorders>
            <w:noWrap/>
            <w:vAlign w:val="center"/>
          </w:tcPr>
          <w:p w14:paraId="3701B34E" w14:textId="18B7BA12" w:rsidR="001A3974" w:rsidRPr="000C11D8" w:rsidRDefault="00F2258C" w:rsidP="00181E7E">
            <w:pPr>
              <w:jc w:val="center"/>
              <w:rPr>
                <w:rFonts w:ascii="Arial" w:hAnsi="Arial" w:cs="Arial"/>
                <w:sz w:val="16"/>
                <w:szCs w:val="16"/>
                <w:bdr w:val="none" w:sz="0" w:space="0" w:color="auto" w:frame="1"/>
                <w:lang w:eastAsia="es-CO"/>
              </w:rPr>
            </w:pPr>
            <w:r w:rsidRPr="00F2258C">
              <w:rPr>
                <w:rFonts w:ascii="Arial" w:hAnsi="Arial" w:cs="Arial"/>
                <w:sz w:val="16"/>
                <w:szCs w:val="16"/>
                <w:bdr w:val="none" w:sz="0" w:space="0" w:color="auto" w:frame="1"/>
                <w:lang w:eastAsia="es-CO"/>
              </w:rPr>
              <w:t>Mínimo un (1) año. El técnico, tecnólogo o profesional propuesto deberá allegar licencia vigente (expedida por las secretarias seccionales o distritales de salud, en cumplimiento de la competencia asignada por el inciso 1 del artículo 23 de la Ley 1562 de 2012) y acreditar experiencias verificables como residente de seguridad y salud en el trabajo y/o HSEQ en construcción, mantenimiento, remodelación, adecuación y/o ampliación de edificaciones.</w:t>
            </w:r>
          </w:p>
        </w:tc>
      </w:tr>
      <w:bookmarkEnd w:id="2"/>
      <w:bookmarkEnd w:id="4"/>
    </w:tbl>
    <w:p w14:paraId="14CB4A79" w14:textId="77777777" w:rsidR="00740113" w:rsidRDefault="00740113" w:rsidP="00740113">
      <w:pPr>
        <w:rPr>
          <w:rFonts w:ascii="Arial" w:hAnsi="Arial" w:cs="Arial"/>
          <w:highlight w:val="lightGray"/>
          <w:lang w:val="es-ES"/>
        </w:rPr>
      </w:pPr>
    </w:p>
    <w:p w14:paraId="14961E28" w14:textId="21779810" w:rsidR="00850B16" w:rsidRPr="000F7508" w:rsidRDefault="00062056" w:rsidP="13047F7C">
      <w:pPr>
        <w:pStyle w:val="Ttulo1"/>
        <w:rPr>
          <w:rFonts w:ascii="Arial" w:hAnsi="Arial" w:cs="Arial"/>
          <w:szCs w:val="20"/>
        </w:rPr>
      </w:pPr>
      <w:r w:rsidRPr="000F7508">
        <w:rPr>
          <w:rFonts w:ascii="Arial" w:hAnsi="Arial" w:cs="Arial"/>
          <w:szCs w:val="20"/>
        </w:rPr>
        <w:t>Maquinaria mínima del proyecto</w:t>
      </w:r>
    </w:p>
    <w:p w14:paraId="1DA87E66" w14:textId="77777777" w:rsidR="00F40D8C" w:rsidRPr="000F7508" w:rsidRDefault="00F40D8C" w:rsidP="00660E07">
      <w:pPr>
        <w:rPr>
          <w:rFonts w:ascii="Arial" w:hAnsi="Arial" w:cs="Arial"/>
          <w:szCs w:val="20"/>
        </w:rPr>
      </w:pPr>
    </w:p>
    <w:p w14:paraId="48726705" w14:textId="18A8F7D0" w:rsidR="004B6353" w:rsidRPr="000F7508" w:rsidRDefault="00740113" w:rsidP="00740113">
      <w:pPr>
        <w:rPr>
          <w:rFonts w:ascii="Arial" w:hAnsi="Arial" w:cs="Arial"/>
          <w:szCs w:val="20"/>
        </w:rPr>
      </w:pPr>
      <w:r w:rsidRPr="000F7508">
        <w:rPr>
          <w:rFonts w:ascii="Arial" w:hAnsi="Arial" w:cs="Arial"/>
          <w:szCs w:val="20"/>
        </w:rPr>
        <w:t>No aplica</w:t>
      </w:r>
    </w:p>
    <w:p w14:paraId="0A828632" w14:textId="77777777" w:rsidR="004B6353" w:rsidRPr="000F7508" w:rsidRDefault="004B6353" w:rsidP="004B6353">
      <w:pPr>
        <w:rPr>
          <w:rFonts w:ascii="Arial" w:hAnsi="Arial" w:cs="Arial"/>
          <w:szCs w:val="20"/>
        </w:rPr>
      </w:pPr>
    </w:p>
    <w:p w14:paraId="180ED281" w14:textId="134F1552" w:rsidR="125C35EE" w:rsidRPr="000F7508" w:rsidRDefault="125C35EE" w:rsidP="13047F7C">
      <w:pPr>
        <w:pStyle w:val="Ttulo1"/>
        <w:rPr>
          <w:rFonts w:ascii="Arial" w:hAnsi="Arial" w:cs="Arial"/>
          <w:szCs w:val="20"/>
        </w:rPr>
      </w:pPr>
      <w:r w:rsidRPr="000F7508">
        <w:rPr>
          <w:rFonts w:ascii="Arial" w:hAnsi="Arial" w:cs="Arial"/>
          <w:szCs w:val="20"/>
          <w:lang w:val="es-ES"/>
        </w:rPr>
        <w:t xml:space="preserve">POSIBLES FUENTES DE MATERIALES PARA EL PROYECTO </w:t>
      </w:r>
    </w:p>
    <w:p w14:paraId="638EA9BB" w14:textId="4E835906" w:rsidR="125C35EE" w:rsidRPr="000F7508" w:rsidRDefault="125C35EE" w:rsidP="13047F7C">
      <w:pPr>
        <w:spacing w:after="160" w:line="259" w:lineRule="auto"/>
        <w:rPr>
          <w:rFonts w:ascii="Arial" w:eastAsia="Verdana" w:hAnsi="Arial" w:cs="Arial"/>
          <w:color w:val="000000" w:themeColor="text1"/>
          <w:szCs w:val="20"/>
          <w:lang w:val="es-ES"/>
        </w:rPr>
      </w:pPr>
      <w:r w:rsidRPr="000F7508">
        <w:rPr>
          <w:rFonts w:ascii="Arial" w:eastAsia="Verdana" w:hAnsi="Arial" w:cs="Arial"/>
          <w:color w:val="000000" w:themeColor="text1"/>
          <w:szCs w:val="20"/>
          <w:lang w:val="es-ES"/>
        </w:rPr>
        <w:t>Las posibles fuentes de materiales serán las que determine el adjudicatario, aprobadas por el interventor</w:t>
      </w:r>
      <w:r w:rsidR="27937E4A" w:rsidRPr="000F7508">
        <w:rPr>
          <w:rFonts w:ascii="Arial" w:eastAsia="Verdana" w:hAnsi="Arial" w:cs="Arial"/>
          <w:color w:val="000000" w:themeColor="text1"/>
          <w:szCs w:val="20"/>
          <w:lang w:val="es-ES"/>
        </w:rPr>
        <w:t xml:space="preserve"> o supervisor</w:t>
      </w:r>
      <w:r w:rsidRPr="000F7508">
        <w:rPr>
          <w:rFonts w:ascii="Arial" w:eastAsia="Verdana" w:hAnsi="Arial" w:cs="Arial"/>
          <w:color w:val="000000" w:themeColor="text1"/>
          <w:szCs w:val="20"/>
          <w:lang w:val="es-ES"/>
        </w:rPr>
        <w:t>, y las cuales cumplan con la calidad requerida en las normas de ensayo y especificaciones generales y/o particulares vigentes.</w:t>
      </w:r>
    </w:p>
    <w:p w14:paraId="6C760AAA" w14:textId="564D85AA" w:rsidR="125C35EE" w:rsidRPr="000F7508" w:rsidRDefault="125C35EE" w:rsidP="13047F7C">
      <w:pPr>
        <w:spacing w:after="160" w:line="259" w:lineRule="auto"/>
        <w:rPr>
          <w:rFonts w:ascii="Arial" w:eastAsia="Verdana" w:hAnsi="Arial" w:cs="Arial"/>
          <w:color w:val="000000" w:themeColor="text1"/>
          <w:szCs w:val="20"/>
        </w:rPr>
      </w:pPr>
      <w:r w:rsidRPr="000F7508">
        <w:rPr>
          <w:rFonts w:ascii="Arial" w:eastAsia="Verdana" w:hAnsi="Arial" w:cs="Arial"/>
          <w:color w:val="000000" w:themeColor="text1"/>
          <w:szCs w:val="2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FCD859" w14:textId="16478E06" w:rsidR="125C35EE" w:rsidRPr="000F7508" w:rsidRDefault="125C35EE" w:rsidP="13047F7C">
      <w:pPr>
        <w:spacing w:after="160" w:line="259" w:lineRule="auto"/>
        <w:rPr>
          <w:rFonts w:ascii="Arial" w:eastAsia="Verdana" w:hAnsi="Arial" w:cs="Arial"/>
          <w:color w:val="000000" w:themeColor="text1"/>
          <w:szCs w:val="20"/>
        </w:rPr>
      </w:pPr>
      <w:r w:rsidRPr="000F7508">
        <w:rPr>
          <w:rFonts w:ascii="Arial" w:eastAsia="Verdana" w:hAnsi="Arial" w:cs="Arial"/>
          <w:color w:val="000000" w:themeColor="text1"/>
          <w:szCs w:val="20"/>
          <w:lang w:val="es-ES"/>
        </w:rPr>
        <w:t>Las fuentes seleccionadas por el contratista deben ser previamente autorizadas por la respectiva interventoría</w:t>
      </w:r>
      <w:r w:rsidR="46AB5BB2" w:rsidRPr="000F7508">
        <w:rPr>
          <w:rFonts w:ascii="Arial" w:eastAsia="Verdana" w:hAnsi="Arial" w:cs="Arial"/>
          <w:color w:val="000000" w:themeColor="text1"/>
          <w:szCs w:val="20"/>
          <w:lang w:val="es-ES"/>
        </w:rPr>
        <w:t xml:space="preserve"> o supervisión</w:t>
      </w:r>
      <w:r w:rsidRPr="000F7508">
        <w:rPr>
          <w:rFonts w:ascii="Arial" w:eastAsia="Verdana" w:hAnsi="Arial" w:cs="Arial"/>
          <w:color w:val="000000" w:themeColor="text1"/>
          <w:szCs w:val="20"/>
          <w:lang w:val="es-ES"/>
        </w:rPr>
        <w:t xml:space="preserve">, previo al inicio de las obras. </w:t>
      </w:r>
      <w:r w:rsidRPr="000F7508">
        <w:rPr>
          <w:rFonts w:ascii="Arial" w:eastAsia="Verdana" w:hAnsi="Arial" w:cs="Arial"/>
          <w:color w:val="000000" w:themeColor="text1"/>
          <w:szCs w:val="20"/>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Pr="000F7508" w:rsidRDefault="125C35EE" w:rsidP="13047F7C">
      <w:pPr>
        <w:spacing w:after="160" w:line="259" w:lineRule="auto"/>
        <w:rPr>
          <w:rFonts w:ascii="Arial" w:eastAsia="Verdana" w:hAnsi="Arial" w:cs="Arial"/>
          <w:color w:val="000000" w:themeColor="text1"/>
          <w:szCs w:val="20"/>
        </w:rPr>
      </w:pPr>
      <w:r w:rsidRPr="000F7508">
        <w:rPr>
          <w:rFonts w:ascii="Arial" w:eastAsia="Verdana" w:hAnsi="Arial" w:cs="Arial"/>
          <w:color w:val="000000" w:themeColor="text1"/>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2530D826" w14:textId="44E47877" w:rsidR="125C35EE" w:rsidRDefault="125C35EE" w:rsidP="13047F7C">
      <w:pPr>
        <w:spacing w:after="160" w:line="259" w:lineRule="auto"/>
        <w:rPr>
          <w:rFonts w:ascii="Arial" w:eastAsia="Verdana" w:hAnsi="Arial" w:cs="Arial"/>
          <w:color w:val="000000" w:themeColor="text1"/>
          <w:szCs w:val="20"/>
        </w:rPr>
      </w:pPr>
      <w:r w:rsidRPr="000F7508">
        <w:rPr>
          <w:rFonts w:ascii="Arial" w:eastAsia="Verdana" w:hAnsi="Arial" w:cs="Arial"/>
          <w:color w:val="000000" w:themeColor="text1"/>
          <w:szCs w:val="20"/>
        </w:rPr>
        <w:t>Previo al inicio de las obras, los materiales que la entidad identifique como indispensables en la ejecución del proyecto deben ser sometidos a ensayos para la aceptación o el rechazo por parte de la interventoría</w:t>
      </w:r>
      <w:r w:rsidR="504FFFCA" w:rsidRPr="000F7508">
        <w:rPr>
          <w:rFonts w:ascii="Arial" w:eastAsia="Verdana" w:hAnsi="Arial" w:cs="Arial"/>
          <w:color w:val="000000" w:themeColor="text1"/>
          <w:szCs w:val="20"/>
        </w:rPr>
        <w:t xml:space="preserve"> o supervisión</w:t>
      </w:r>
      <w:r w:rsidRPr="000F7508">
        <w:rPr>
          <w:rFonts w:ascii="Arial" w:eastAsia="Verdana" w:hAnsi="Arial" w:cs="Arial"/>
          <w:color w:val="000000" w:themeColor="text1"/>
          <w:szCs w:val="20"/>
        </w:rPr>
        <w:t>, según la normativa aplicable. Los permisos de explotación deben ser tramitados por cuenta del contratista, antes del inicio de las obras. De igual manera, las fuentes seleccionadas por el contratista deben ser previamente autorizada</w:t>
      </w:r>
      <w:r w:rsidR="7C2743B9" w:rsidRPr="000F7508">
        <w:rPr>
          <w:rFonts w:ascii="Arial" w:eastAsia="Verdana" w:hAnsi="Arial" w:cs="Arial"/>
          <w:color w:val="000000" w:themeColor="text1"/>
          <w:szCs w:val="20"/>
        </w:rPr>
        <w:t>s</w:t>
      </w:r>
      <w:r w:rsidRPr="000F7508">
        <w:rPr>
          <w:rFonts w:ascii="Arial" w:eastAsia="Verdana" w:hAnsi="Arial" w:cs="Arial"/>
          <w:color w:val="000000" w:themeColor="text1"/>
          <w:szCs w:val="20"/>
        </w:rPr>
        <w:t>, previo al inicio de las obras.</w:t>
      </w:r>
    </w:p>
    <w:p w14:paraId="09F62003" w14:textId="7FA4F633" w:rsidR="19F5ECE8" w:rsidRPr="000F7508" w:rsidRDefault="19F5ECE8" w:rsidP="13047F7C">
      <w:pPr>
        <w:pStyle w:val="Ttulo1"/>
        <w:rPr>
          <w:rFonts w:ascii="Arial" w:hAnsi="Arial" w:cs="Arial"/>
          <w:szCs w:val="20"/>
        </w:rPr>
      </w:pPr>
      <w:r w:rsidRPr="000F7508">
        <w:rPr>
          <w:rFonts w:ascii="Arial" w:hAnsi="Arial" w:cs="Arial"/>
          <w:szCs w:val="20"/>
          <w:lang w:val="es-ES"/>
        </w:rPr>
        <w:t>OBRAS PROVISIONALES</w:t>
      </w:r>
    </w:p>
    <w:p w14:paraId="7EF3D0F6" w14:textId="6991AAA5" w:rsidR="19F5ECE8" w:rsidRDefault="00100E86" w:rsidP="13047F7C">
      <w:pPr>
        <w:pStyle w:val="InviasNormal"/>
        <w:spacing w:line="276" w:lineRule="auto"/>
        <w:rPr>
          <w:rFonts w:eastAsia="Verdana" w:cs="Arial"/>
          <w:color w:val="000000" w:themeColor="text1"/>
          <w:szCs w:val="20"/>
        </w:rPr>
      </w:pPr>
      <w:r w:rsidRPr="000F7508">
        <w:rPr>
          <w:rFonts w:eastAsia="Verdana" w:cs="Arial"/>
          <w:color w:val="000000" w:themeColor="text1"/>
          <w:szCs w:val="20"/>
        </w:rPr>
        <w:t>No aplica</w:t>
      </w:r>
    </w:p>
    <w:p w14:paraId="0AB7EFD5" w14:textId="78672FBB" w:rsidR="00AE6755" w:rsidRPr="000F7508" w:rsidRDefault="00CF369B" w:rsidP="009232B2">
      <w:pPr>
        <w:pStyle w:val="Ttulo1"/>
        <w:rPr>
          <w:rFonts w:ascii="Arial" w:hAnsi="Arial" w:cs="Arial"/>
          <w:szCs w:val="20"/>
        </w:rPr>
      </w:pPr>
      <w:r w:rsidRPr="000F7508">
        <w:rPr>
          <w:rFonts w:ascii="Arial" w:hAnsi="Arial" w:cs="Arial"/>
          <w:szCs w:val="20"/>
        </w:rPr>
        <w:t>S</w:t>
      </w:r>
      <w:r w:rsidR="005316D7" w:rsidRPr="000F7508">
        <w:rPr>
          <w:rFonts w:ascii="Arial" w:hAnsi="Arial" w:cs="Arial"/>
          <w:szCs w:val="20"/>
        </w:rPr>
        <w:t xml:space="preserve">eñalización </w:t>
      </w:r>
    </w:p>
    <w:p w14:paraId="43C1E908" w14:textId="4D2E398D" w:rsidR="005316D7" w:rsidRPr="000F7508" w:rsidRDefault="005316D7" w:rsidP="005316D7">
      <w:pPr>
        <w:rPr>
          <w:rFonts w:ascii="Arial" w:hAnsi="Arial" w:cs="Arial"/>
          <w:szCs w:val="20"/>
        </w:rPr>
      </w:pPr>
    </w:p>
    <w:p w14:paraId="5FAFAB4C" w14:textId="58CFF511" w:rsidR="009E22FA" w:rsidRPr="000F7508" w:rsidRDefault="009E22FA" w:rsidP="009E22FA">
      <w:pPr>
        <w:rPr>
          <w:rFonts w:ascii="Arial" w:hAnsi="Arial" w:cs="Arial"/>
          <w:szCs w:val="20"/>
        </w:rPr>
      </w:pPr>
      <w:r w:rsidRPr="000F7508">
        <w:rPr>
          <w:rFonts w:ascii="Arial" w:hAnsi="Arial" w:cs="Arial"/>
          <w:szCs w:val="20"/>
        </w:rPr>
        <w:t xml:space="preserve">De ser necesario, son de cargo del </w:t>
      </w:r>
      <w:r w:rsidR="1C9952AE" w:rsidRPr="000F7508">
        <w:rPr>
          <w:rFonts w:ascii="Arial" w:hAnsi="Arial" w:cs="Arial"/>
          <w:szCs w:val="20"/>
        </w:rPr>
        <w:t>P</w:t>
      </w:r>
      <w:r w:rsidRPr="000F7508">
        <w:rPr>
          <w:rFonts w:ascii="Arial" w:hAnsi="Arial" w:cs="Arial"/>
          <w:szCs w:val="20"/>
        </w:rPr>
        <w:t xml:space="preserve">roponente favorecido todos los costos requeridos para </w:t>
      </w:r>
      <w:r w:rsidR="001418DC" w:rsidRPr="000F7508">
        <w:rPr>
          <w:rFonts w:ascii="Arial" w:hAnsi="Arial" w:cs="Arial"/>
          <w:szCs w:val="20"/>
        </w:rPr>
        <w:t>instalar</w:t>
      </w:r>
      <w:r w:rsidRPr="000F7508">
        <w:rPr>
          <w:rFonts w:ascii="Arial" w:hAnsi="Arial" w:cs="Arial"/>
          <w:szCs w:val="20"/>
        </w:rPr>
        <w:t xml:space="preserve"> y mantener la señalización de </w:t>
      </w:r>
      <w:r w:rsidR="001418DC" w:rsidRPr="000F7508">
        <w:rPr>
          <w:rFonts w:ascii="Arial" w:hAnsi="Arial" w:cs="Arial"/>
          <w:szCs w:val="20"/>
        </w:rPr>
        <w:t xml:space="preserve">la </w:t>
      </w:r>
      <w:r w:rsidRPr="000F7508">
        <w:rPr>
          <w:rFonts w:ascii="Arial" w:hAnsi="Arial" w:cs="Arial"/>
          <w:szCs w:val="20"/>
        </w:rPr>
        <w:t xml:space="preserve">obra y las vallas informativas, la iluminación nocturna y demás dispositivos de seguridad </w:t>
      </w:r>
      <w:r w:rsidR="00887F8E" w:rsidRPr="000F7508">
        <w:rPr>
          <w:rFonts w:ascii="Arial" w:hAnsi="Arial" w:cs="Arial"/>
          <w:szCs w:val="20"/>
        </w:rPr>
        <w:t>y salud en el trabajo</w:t>
      </w:r>
      <w:r w:rsidR="00D2363E" w:rsidRPr="000F7508">
        <w:rPr>
          <w:rFonts w:ascii="Arial" w:hAnsi="Arial" w:cs="Arial"/>
          <w:szCs w:val="20"/>
        </w:rPr>
        <w:t>,</w:t>
      </w:r>
      <w:r w:rsidRPr="000F7508">
        <w:rPr>
          <w:rFonts w:ascii="Arial" w:hAnsi="Arial" w:cs="Arial"/>
          <w:szCs w:val="20"/>
        </w:rPr>
        <w:t xml:space="preserve"> de comunicación y coordinación en los términos definidos por las autoridades competentes.  </w:t>
      </w:r>
    </w:p>
    <w:p w14:paraId="714B5A33" w14:textId="77777777" w:rsidR="009E22FA" w:rsidRPr="000F7508" w:rsidRDefault="009E22FA" w:rsidP="009E22FA">
      <w:pPr>
        <w:rPr>
          <w:rFonts w:ascii="Arial" w:hAnsi="Arial" w:cs="Arial"/>
          <w:szCs w:val="20"/>
        </w:rPr>
      </w:pPr>
    </w:p>
    <w:p w14:paraId="3134F582" w14:textId="5807204A" w:rsidR="00850B16" w:rsidRPr="000F7508" w:rsidRDefault="00CF369B" w:rsidP="00EB365C">
      <w:pPr>
        <w:pStyle w:val="Ttulo1"/>
        <w:rPr>
          <w:rFonts w:ascii="Arial" w:hAnsi="Arial" w:cs="Arial"/>
          <w:szCs w:val="20"/>
        </w:rPr>
      </w:pPr>
      <w:r w:rsidRPr="000F7508">
        <w:rPr>
          <w:rFonts w:ascii="Arial" w:hAnsi="Arial" w:cs="Arial"/>
          <w:szCs w:val="20"/>
        </w:rPr>
        <w:t>P</w:t>
      </w:r>
      <w:r w:rsidR="00EB365C" w:rsidRPr="000F7508">
        <w:rPr>
          <w:rFonts w:ascii="Arial" w:hAnsi="Arial" w:cs="Arial"/>
          <w:szCs w:val="20"/>
        </w:rPr>
        <w:t xml:space="preserve">ermisos, licencias y autorizaciones </w:t>
      </w:r>
    </w:p>
    <w:p w14:paraId="2C54DF09" w14:textId="4EFD3715" w:rsidR="00EB365C" w:rsidRPr="000F7508" w:rsidRDefault="00EB365C" w:rsidP="00EB365C">
      <w:pPr>
        <w:rPr>
          <w:rFonts w:ascii="Arial" w:hAnsi="Arial" w:cs="Arial"/>
          <w:szCs w:val="20"/>
        </w:rPr>
      </w:pPr>
    </w:p>
    <w:p w14:paraId="63370029" w14:textId="528C7E89" w:rsidR="00EB365C" w:rsidRPr="000F7508" w:rsidRDefault="000C11D8" w:rsidP="00EB365C">
      <w:pPr>
        <w:rPr>
          <w:rFonts w:ascii="Arial" w:hAnsi="Arial" w:cs="Arial"/>
          <w:szCs w:val="20"/>
        </w:rPr>
      </w:pPr>
      <w:r w:rsidRPr="000F7508">
        <w:rPr>
          <w:rFonts w:ascii="Arial" w:hAnsi="Arial" w:cs="Arial"/>
          <w:szCs w:val="20"/>
        </w:rPr>
        <w:t>D</w:t>
      </w:r>
      <w:r w:rsidR="00C9661D" w:rsidRPr="000F7508">
        <w:rPr>
          <w:rFonts w:ascii="Arial" w:hAnsi="Arial" w:cs="Arial"/>
          <w:szCs w:val="20"/>
        </w:rPr>
        <w:t xml:space="preserve">e acuerdo con lo establecido en el artículo 2.2.6.1.1.10 del Decreto 1077 de 2015, para los proyectos de reparaciones </w:t>
      </w:r>
      <w:r w:rsidR="002A5200" w:rsidRPr="000F7508">
        <w:rPr>
          <w:rFonts w:ascii="Arial" w:hAnsi="Arial" w:cs="Arial"/>
          <w:szCs w:val="20"/>
        </w:rPr>
        <w:t xml:space="preserve">o mejoras </w:t>
      </w:r>
      <w:r w:rsidR="00C9661D" w:rsidRPr="000F7508">
        <w:rPr>
          <w:rFonts w:ascii="Arial" w:hAnsi="Arial" w:cs="Arial"/>
          <w:szCs w:val="20"/>
        </w:rPr>
        <w:t>locativas</w:t>
      </w:r>
      <w:r w:rsidR="002A5200" w:rsidRPr="000F7508">
        <w:rPr>
          <w:rFonts w:ascii="Arial" w:hAnsi="Arial" w:cs="Arial"/>
          <w:szCs w:val="20"/>
        </w:rPr>
        <w:t xml:space="preserve"> no requerirán </w:t>
      </w:r>
      <w:r w:rsidR="001418DC" w:rsidRPr="000F7508">
        <w:rPr>
          <w:rFonts w:ascii="Arial" w:hAnsi="Arial" w:cs="Arial"/>
          <w:szCs w:val="20"/>
        </w:rPr>
        <w:t>Li</w:t>
      </w:r>
      <w:r w:rsidR="002A5200" w:rsidRPr="000F7508">
        <w:rPr>
          <w:rFonts w:ascii="Arial" w:hAnsi="Arial" w:cs="Arial"/>
          <w:szCs w:val="20"/>
        </w:rPr>
        <w:t xml:space="preserve">cencia de </w:t>
      </w:r>
      <w:r w:rsidR="001418DC" w:rsidRPr="000F7508">
        <w:rPr>
          <w:rFonts w:ascii="Arial" w:hAnsi="Arial" w:cs="Arial"/>
          <w:szCs w:val="20"/>
        </w:rPr>
        <w:t>C</w:t>
      </w:r>
      <w:r w:rsidR="002A5200" w:rsidRPr="000F7508">
        <w:rPr>
          <w:rFonts w:ascii="Arial" w:hAnsi="Arial" w:cs="Arial"/>
          <w:szCs w:val="20"/>
        </w:rPr>
        <w:t>onstrucción que hacen referencia el artículo 8</w:t>
      </w:r>
      <w:r w:rsidR="00E70F5D" w:rsidRPr="000F7508">
        <w:rPr>
          <w:rStyle w:val="Refdenotaalpie"/>
          <w:rFonts w:ascii="Arial" w:hAnsi="Arial" w:cs="Arial"/>
          <w:szCs w:val="20"/>
        </w:rPr>
        <w:footnoteReference w:id="2"/>
      </w:r>
      <w:r w:rsidR="002A5200" w:rsidRPr="000F7508">
        <w:rPr>
          <w:rFonts w:ascii="Arial" w:hAnsi="Arial" w:cs="Arial"/>
          <w:szCs w:val="20"/>
        </w:rPr>
        <w:t xml:space="preserve"> de la Ley 810 de 2003.</w:t>
      </w:r>
    </w:p>
    <w:p w14:paraId="44BCEB92" w14:textId="1EA60B92" w:rsidR="00850B16" w:rsidRPr="000F7508" w:rsidRDefault="00850B16" w:rsidP="00925DDB">
      <w:pPr>
        <w:rPr>
          <w:rFonts w:ascii="Arial" w:hAnsi="Arial" w:cs="Arial"/>
          <w:szCs w:val="20"/>
        </w:rPr>
      </w:pPr>
    </w:p>
    <w:p w14:paraId="132314FD" w14:textId="41767095" w:rsidR="6FB57258" w:rsidRDefault="6FB57258" w:rsidP="00B54011">
      <w:pPr>
        <w:pStyle w:val="Ttulo1"/>
        <w:spacing w:line="276" w:lineRule="auto"/>
        <w:rPr>
          <w:rFonts w:ascii="Arial" w:hAnsi="Arial" w:cs="Arial"/>
          <w:szCs w:val="20"/>
          <w:lang w:val="es-ES"/>
        </w:rPr>
      </w:pPr>
      <w:r w:rsidRPr="000F7508">
        <w:rPr>
          <w:rFonts w:ascii="Arial" w:hAnsi="Arial" w:cs="Arial"/>
          <w:szCs w:val="20"/>
          <w:lang w:val="es-ES"/>
        </w:rPr>
        <w:t>NOTAS TÉCNICAS ESPECÍFICAS PARA EL PROYECTO</w:t>
      </w:r>
    </w:p>
    <w:p w14:paraId="5061BF2F" w14:textId="65B96241" w:rsidR="6FB57258" w:rsidRDefault="000C11D8" w:rsidP="00B54011">
      <w:pPr>
        <w:pStyle w:val="Ttulo1"/>
        <w:numPr>
          <w:ilvl w:val="0"/>
          <w:numId w:val="0"/>
        </w:numPr>
        <w:spacing w:after="160" w:line="276" w:lineRule="auto"/>
        <w:rPr>
          <w:rFonts w:ascii="Arial" w:eastAsia="Arial" w:hAnsi="Arial" w:cs="Arial"/>
          <w:b w:val="0"/>
          <w:caps w:val="0"/>
          <w:color w:val="000000" w:themeColor="text1"/>
          <w:szCs w:val="20"/>
        </w:rPr>
      </w:pPr>
      <w:r w:rsidRPr="000F7508">
        <w:rPr>
          <w:rFonts w:ascii="Arial" w:eastAsia="Arial" w:hAnsi="Arial" w:cs="Arial"/>
          <w:b w:val="0"/>
          <w:caps w:val="0"/>
          <w:color w:val="000000" w:themeColor="text1"/>
          <w:szCs w:val="20"/>
        </w:rPr>
        <w:t>Se debe tener en cuenta la normatividad vigente en el territorio referente a la prestación del servicio de salud y habilitación de los servicios.</w:t>
      </w:r>
    </w:p>
    <w:p w14:paraId="296639CA" w14:textId="77777777" w:rsidR="00E82765" w:rsidRPr="00E82765" w:rsidRDefault="00E82765" w:rsidP="00E82765"/>
    <w:p w14:paraId="6BC81B0B" w14:textId="0B813A0A" w:rsidR="00850B16" w:rsidRPr="000F7508" w:rsidRDefault="00CF369B" w:rsidP="002B7C83">
      <w:pPr>
        <w:pStyle w:val="Ttulo1"/>
        <w:rPr>
          <w:rFonts w:ascii="Arial" w:hAnsi="Arial" w:cs="Arial"/>
          <w:szCs w:val="20"/>
        </w:rPr>
      </w:pPr>
      <w:r w:rsidRPr="000F7508">
        <w:rPr>
          <w:rFonts w:ascii="Arial" w:hAnsi="Arial" w:cs="Arial"/>
          <w:szCs w:val="20"/>
        </w:rPr>
        <w:t>D</w:t>
      </w:r>
      <w:r w:rsidR="002B7C83" w:rsidRPr="000F7508">
        <w:rPr>
          <w:rFonts w:ascii="Arial" w:hAnsi="Arial" w:cs="Arial"/>
          <w:szCs w:val="20"/>
        </w:rPr>
        <w:t xml:space="preserve">ocumentos técnicos adicionales </w:t>
      </w:r>
    </w:p>
    <w:p w14:paraId="13B34F37" w14:textId="60F2A2CE" w:rsidR="002B7C83" w:rsidRPr="000F7508" w:rsidRDefault="002B7C83" w:rsidP="002B7C83">
      <w:pPr>
        <w:rPr>
          <w:rFonts w:ascii="Arial" w:hAnsi="Arial" w:cs="Arial"/>
          <w:szCs w:val="20"/>
        </w:rPr>
      </w:pPr>
    </w:p>
    <w:p w14:paraId="339FF3DA" w14:textId="77777777" w:rsidR="000C11D8" w:rsidRPr="000F7508" w:rsidRDefault="000C11D8" w:rsidP="000C11D8">
      <w:pPr>
        <w:rPr>
          <w:rFonts w:ascii="Arial" w:hAnsi="Arial" w:cs="Arial"/>
          <w:szCs w:val="20"/>
        </w:rPr>
      </w:pPr>
      <w:r w:rsidRPr="000F7508">
        <w:rPr>
          <w:rFonts w:ascii="Arial" w:hAnsi="Arial" w:cs="Arial"/>
          <w:szCs w:val="20"/>
        </w:rPr>
        <w:t>Dentro de los documentos adicionales a revisar por el oferente y que hacen parte del presente estudio, se encuentran:</w:t>
      </w:r>
    </w:p>
    <w:p w14:paraId="1A5AB329" w14:textId="77777777" w:rsidR="000C11D8" w:rsidRPr="000C11D8" w:rsidRDefault="000C11D8" w:rsidP="000C11D8">
      <w:pPr>
        <w:rPr>
          <w:rFonts w:ascii="Arial" w:hAnsi="Arial" w:cs="Arial"/>
          <w:szCs w:val="20"/>
        </w:rPr>
      </w:pPr>
    </w:p>
    <w:tbl>
      <w:tblPr>
        <w:tblW w:w="0" w:type="auto"/>
        <w:jc w:val="center"/>
        <w:tblLayout w:type="fixed"/>
        <w:tblLook w:val="04A0" w:firstRow="1" w:lastRow="0" w:firstColumn="1" w:lastColumn="0" w:noHBand="0" w:noVBand="1"/>
      </w:tblPr>
      <w:tblGrid>
        <w:gridCol w:w="8789"/>
      </w:tblGrid>
      <w:tr w:rsidR="000C11D8" w:rsidRPr="00B54011" w14:paraId="7427113D" w14:textId="77777777" w:rsidTr="00181E7E">
        <w:trPr>
          <w:trHeight w:val="397"/>
          <w:jc w:val="center"/>
        </w:trPr>
        <w:tc>
          <w:tcPr>
            <w:tcW w:w="8789" w:type="dxa"/>
            <w:vAlign w:val="center"/>
          </w:tcPr>
          <w:p w14:paraId="2497F1E1" w14:textId="26E514A0" w:rsidR="000C11D8" w:rsidRPr="00B54011" w:rsidRDefault="007534DF" w:rsidP="00181E7E">
            <w:pPr>
              <w:rPr>
                <w:rFonts w:ascii="Arial" w:eastAsia="MS Gothic" w:hAnsi="Arial" w:cs="Arial"/>
                <w:color w:val="000000" w:themeColor="text1"/>
                <w:szCs w:val="20"/>
                <w:highlight w:val="black"/>
              </w:rPr>
            </w:pPr>
            <w:r w:rsidRPr="00B54011">
              <w:rPr>
                <w:rFonts w:ascii="Segoe UI Symbol" w:eastAsia="MS Gothic" w:hAnsi="Segoe UI Symbol" w:cs="Segoe UI Symbol"/>
                <w:color w:val="000000" w:themeColor="text1"/>
                <w:szCs w:val="20"/>
                <w:highlight w:val="black"/>
              </w:rPr>
              <w:t>☐</w:t>
            </w:r>
            <w:r w:rsidRPr="00B54011">
              <w:rPr>
                <w:rFonts w:ascii="Arial" w:eastAsia="MS Gothic" w:hAnsi="Arial" w:cs="Arial"/>
                <w:color w:val="000000" w:themeColor="text1"/>
                <w:szCs w:val="20"/>
              </w:rPr>
              <w:t xml:space="preserve">  Formulario 1- Formulario de presupuesto oficial</w:t>
            </w:r>
          </w:p>
        </w:tc>
      </w:tr>
      <w:tr w:rsidR="007534DF" w:rsidRPr="00B54011" w14:paraId="6365AD54" w14:textId="77777777" w:rsidTr="00181E7E">
        <w:trPr>
          <w:trHeight w:val="397"/>
          <w:jc w:val="center"/>
        </w:trPr>
        <w:tc>
          <w:tcPr>
            <w:tcW w:w="8789" w:type="dxa"/>
            <w:vAlign w:val="center"/>
          </w:tcPr>
          <w:p w14:paraId="4AACD49F" w14:textId="17DA280E" w:rsidR="007534DF" w:rsidRPr="00B54011" w:rsidRDefault="007534DF" w:rsidP="00181E7E">
            <w:pPr>
              <w:rPr>
                <w:rFonts w:ascii="Segoe UI Symbol" w:eastAsia="MS Gothic" w:hAnsi="Segoe UI Symbol" w:cs="Segoe UI Symbol"/>
                <w:color w:val="000000" w:themeColor="text1"/>
                <w:szCs w:val="20"/>
                <w:highlight w:val="black"/>
              </w:rPr>
            </w:pPr>
            <w:r w:rsidRPr="00B54011">
              <w:rPr>
                <w:rFonts w:ascii="Segoe UI Symbol" w:eastAsia="MS Gothic" w:hAnsi="Segoe UI Symbol" w:cs="Segoe UI Symbol"/>
                <w:color w:val="000000" w:themeColor="text1"/>
                <w:szCs w:val="20"/>
                <w:highlight w:val="black"/>
              </w:rPr>
              <w:t>☐</w:t>
            </w:r>
            <w:r w:rsidRPr="00B54011">
              <w:rPr>
                <w:rFonts w:ascii="Arial" w:eastAsia="MS Gothic" w:hAnsi="Arial" w:cs="Arial"/>
                <w:color w:val="000000" w:themeColor="text1"/>
                <w:szCs w:val="20"/>
              </w:rPr>
              <w:t xml:space="preserve">  Especificaciones técnicas detalladas</w:t>
            </w:r>
          </w:p>
        </w:tc>
      </w:tr>
      <w:tr w:rsidR="000C11D8" w:rsidRPr="00B54011" w14:paraId="71953289" w14:textId="77777777" w:rsidTr="00181E7E">
        <w:trPr>
          <w:trHeight w:val="397"/>
          <w:jc w:val="center"/>
        </w:trPr>
        <w:tc>
          <w:tcPr>
            <w:tcW w:w="8789" w:type="dxa"/>
            <w:vAlign w:val="center"/>
          </w:tcPr>
          <w:p w14:paraId="19CD3C76" w14:textId="77777777" w:rsidR="000C11D8" w:rsidRPr="00B54011" w:rsidRDefault="000C11D8" w:rsidP="00181E7E">
            <w:pPr>
              <w:rPr>
                <w:rFonts w:ascii="Arial" w:eastAsia="MS Gothic" w:hAnsi="Arial" w:cs="Arial"/>
                <w:color w:val="000000" w:themeColor="text1"/>
                <w:szCs w:val="20"/>
                <w:highlight w:val="black"/>
              </w:rPr>
            </w:pPr>
            <w:r w:rsidRPr="00B54011">
              <w:rPr>
                <w:rFonts w:ascii="Segoe UI Symbol" w:eastAsia="MS Gothic" w:hAnsi="Segoe UI Symbol" w:cs="Segoe UI Symbol"/>
                <w:color w:val="000000" w:themeColor="text1"/>
                <w:szCs w:val="20"/>
                <w:highlight w:val="black"/>
              </w:rPr>
              <w:t>☐</w:t>
            </w:r>
            <w:r w:rsidRPr="00B54011">
              <w:rPr>
                <w:rFonts w:ascii="Arial" w:eastAsia="MS Gothic" w:hAnsi="Arial" w:cs="Arial"/>
                <w:color w:val="000000" w:themeColor="text1"/>
                <w:szCs w:val="20"/>
              </w:rPr>
              <w:t xml:space="preserve">  Paquete de Análisis de precios unitarios</w:t>
            </w:r>
          </w:p>
        </w:tc>
      </w:tr>
    </w:tbl>
    <w:p w14:paraId="0E9DE7ED" w14:textId="779C35BF" w:rsidR="00C10018" w:rsidRPr="000C11D8" w:rsidRDefault="00C10018" w:rsidP="002B7C83">
      <w:pPr>
        <w:rPr>
          <w:rFonts w:ascii="Arial" w:hAnsi="Arial" w:cs="Arial"/>
          <w:sz w:val="22"/>
        </w:rPr>
      </w:pPr>
    </w:p>
    <w:p w14:paraId="310DC0D1" w14:textId="09461F30" w:rsidR="00C10018" w:rsidRPr="000C11D8" w:rsidRDefault="00C10018" w:rsidP="00C10018">
      <w:pPr>
        <w:rPr>
          <w:rFonts w:ascii="Arial" w:hAnsi="Arial" w:cs="Arial"/>
          <w:sz w:val="22"/>
        </w:rPr>
      </w:pPr>
      <w:r w:rsidRPr="000C11D8">
        <w:rPr>
          <w:rFonts w:ascii="Arial" w:hAnsi="Arial" w:cs="Arial"/>
          <w:sz w:val="22"/>
        </w:rPr>
        <w:t xml:space="preserve">En constancia, se firma en </w:t>
      </w:r>
      <w:r w:rsidR="000C11D8">
        <w:rPr>
          <w:rFonts w:ascii="Arial" w:hAnsi="Arial" w:cs="Arial"/>
          <w:sz w:val="22"/>
        </w:rPr>
        <w:t>Bogotá</w:t>
      </w:r>
      <w:r w:rsidRPr="000C11D8">
        <w:rPr>
          <w:rFonts w:ascii="Arial" w:hAnsi="Arial" w:cs="Arial"/>
          <w:sz w:val="22"/>
        </w:rPr>
        <w:t xml:space="preserve">, a los </w:t>
      </w:r>
      <w:r w:rsidR="005311AF">
        <w:rPr>
          <w:rFonts w:ascii="Arial" w:hAnsi="Arial" w:cs="Arial"/>
          <w:sz w:val="22"/>
        </w:rPr>
        <w:t>2</w:t>
      </w:r>
      <w:r w:rsidRPr="000C11D8">
        <w:rPr>
          <w:rFonts w:ascii="Arial" w:hAnsi="Arial" w:cs="Arial"/>
          <w:sz w:val="22"/>
        </w:rPr>
        <w:t xml:space="preserve"> días del mes de </w:t>
      </w:r>
      <w:r w:rsidR="005311AF">
        <w:rPr>
          <w:rFonts w:ascii="Arial" w:hAnsi="Arial" w:cs="Arial"/>
          <w:sz w:val="22"/>
        </w:rPr>
        <w:t>octu</w:t>
      </w:r>
      <w:r w:rsidR="00161119">
        <w:rPr>
          <w:rFonts w:ascii="Arial" w:hAnsi="Arial" w:cs="Arial"/>
          <w:sz w:val="22"/>
        </w:rPr>
        <w:t>bre</w:t>
      </w:r>
      <w:r w:rsidRPr="000C11D8">
        <w:rPr>
          <w:rFonts w:ascii="Arial" w:hAnsi="Arial" w:cs="Arial"/>
          <w:sz w:val="22"/>
        </w:rPr>
        <w:t xml:space="preserve"> de 20</w:t>
      </w:r>
      <w:r w:rsidR="000C11D8">
        <w:rPr>
          <w:rFonts w:ascii="Arial" w:hAnsi="Arial" w:cs="Arial"/>
          <w:sz w:val="22"/>
        </w:rPr>
        <w:t>26</w:t>
      </w:r>
      <w:r w:rsidRPr="000C11D8">
        <w:rPr>
          <w:rFonts w:ascii="Arial" w:hAnsi="Arial" w:cs="Arial"/>
          <w:sz w:val="22"/>
        </w:rPr>
        <w:t>.</w:t>
      </w:r>
    </w:p>
    <w:p w14:paraId="4BDE83BC" w14:textId="77777777" w:rsidR="00C10018" w:rsidRPr="000C11D8" w:rsidRDefault="00C10018" w:rsidP="00C10018">
      <w:pPr>
        <w:rPr>
          <w:rFonts w:ascii="Arial" w:hAnsi="Arial" w:cs="Arial"/>
          <w:sz w:val="22"/>
        </w:rPr>
      </w:pPr>
    </w:p>
    <w:p w14:paraId="70C50B29" w14:textId="4203260E" w:rsidR="00C10018" w:rsidRDefault="00C10018" w:rsidP="00C10018">
      <w:pPr>
        <w:jc w:val="center"/>
        <w:rPr>
          <w:rFonts w:ascii="Arial" w:hAnsi="Arial" w:cs="Arial"/>
          <w:sz w:val="22"/>
        </w:rPr>
      </w:pPr>
    </w:p>
    <w:p w14:paraId="61B17183" w14:textId="4B466552" w:rsidR="00FC4B28" w:rsidRDefault="00FC4B28" w:rsidP="00C10018">
      <w:pPr>
        <w:jc w:val="center"/>
        <w:rPr>
          <w:rFonts w:ascii="Arial" w:hAnsi="Arial" w:cs="Arial"/>
          <w:sz w:val="22"/>
        </w:rPr>
      </w:pPr>
    </w:p>
    <w:p w14:paraId="4351E847" w14:textId="1F7DFB65" w:rsidR="00E82765" w:rsidRPr="000C11D8" w:rsidRDefault="00E82765" w:rsidP="00C10018">
      <w:pPr>
        <w:jc w:val="center"/>
        <w:rPr>
          <w:rFonts w:ascii="Arial" w:hAnsi="Arial" w:cs="Arial"/>
          <w:sz w:val="22"/>
        </w:rPr>
      </w:pPr>
    </w:p>
    <w:p w14:paraId="351963DE" w14:textId="77777777" w:rsidR="000C11D8" w:rsidRPr="00FB115F" w:rsidRDefault="000C11D8" w:rsidP="000C11D8">
      <w:pPr>
        <w:jc w:val="center"/>
        <w:rPr>
          <w:rFonts w:ascii="Arial" w:hAnsi="Arial" w:cs="Arial"/>
          <w:color w:val="000000" w:themeColor="text1"/>
        </w:rPr>
      </w:pPr>
      <w:r w:rsidRPr="00FB115F">
        <w:rPr>
          <w:rFonts w:ascii="Arial" w:hAnsi="Arial" w:cs="Arial"/>
          <w:color w:val="000000" w:themeColor="text1"/>
        </w:rPr>
        <w:t>___________________________</w:t>
      </w:r>
      <w:r>
        <w:rPr>
          <w:rFonts w:ascii="Arial" w:hAnsi="Arial" w:cs="Arial"/>
          <w:color w:val="000000" w:themeColor="text1"/>
        </w:rPr>
        <w:t>______</w:t>
      </w:r>
    </w:p>
    <w:p w14:paraId="2A1918C9" w14:textId="1028005F" w:rsidR="000C11D8" w:rsidRDefault="000C11D8" w:rsidP="000C11D8">
      <w:pPr>
        <w:tabs>
          <w:tab w:val="left" w:pos="-1080"/>
          <w:tab w:val="left" w:pos="0"/>
        </w:tabs>
        <w:jc w:val="center"/>
        <w:rPr>
          <w:rFonts w:ascii="Arial" w:eastAsia="MS Mincho" w:hAnsi="Arial" w:cs="Arial"/>
          <w:b/>
        </w:rPr>
      </w:pPr>
      <w:r>
        <w:rPr>
          <w:rFonts w:ascii="Arial" w:eastAsia="MS Mincho" w:hAnsi="Arial" w:cs="Arial"/>
        </w:rPr>
        <w:t xml:space="preserve">Mayor </w:t>
      </w:r>
      <w:r>
        <w:rPr>
          <w:rFonts w:ascii="Arial" w:eastAsia="MS Mincho" w:hAnsi="Arial" w:cs="Arial"/>
          <w:b/>
        </w:rPr>
        <w:t>JULIO CESAR RAMIREZ GALLEGO</w:t>
      </w:r>
    </w:p>
    <w:p w14:paraId="1FD8A865" w14:textId="3D820B2A" w:rsidR="000C11D8" w:rsidRDefault="000C11D8" w:rsidP="000C11D8">
      <w:pPr>
        <w:tabs>
          <w:tab w:val="center" w:pos="4464"/>
          <w:tab w:val="left" w:pos="6930"/>
        </w:tabs>
        <w:jc w:val="center"/>
        <w:rPr>
          <w:rFonts w:ascii="Arial" w:eastAsia="MS Mincho" w:hAnsi="Arial" w:cs="Arial"/>
        </w:rPr>
      </w:pPr>
      <w:r>
        <w:rPr>
          <w:rFonts w:ascii="Arial" w:eastAsia="MS Mincho" w:hAnsi="Arial" w:cs="Arial"/>
        </w:rPr>
        <w:t>Jefe Grupo de Infraestructura DISAN</w:t>
      </w:r>
    </w:p>
    <w:p w14:paraId="743DBE70" w14:textId="1246EC63" w:rsidR="00C10018" w:rsidRDefault="00C10018" w:rsidP="00C10018">
      <w:pPr>
        <w:jc w:val="center"/>
        <w:rPr>
          <w:rFonts w:ascii="Arial" w:hAnsi="Arial" w:cs="Arial"/>
          <w:sz w:val="22"/>
        </w:rPr>
      </w:pPr>
    </w:p>
    <w:p w14:paraId="37154142" w14:textId="22368420" w:rsidR="00E82765" w:rsidRDefault="00E82765" w:rsidP="007534DF">
      <w:pPr>
        <w:jc w:val="center"/>
        <w:rPr>
          <w:rFonts w:ascii="Arial" w:hAnsi="Arial" w:cs="Arial"/>
          <w:color w:val="000000" w:themeColor="text1"/>
        </w:rPr>
      </w:pPr>
    </w:p>
    <w:p w14:paraId="217FF88E" w14:textId="59810413" w:rsidR="001707A4" w:rsidRDefault="001707A4" w:rsidP="007534DF">
      <w:pPr>
        <w:jc w:val="center"/>
        <w:rPr>
          <w:rFonts w:ascii="Arial" w:hAnsi="Arial" w:cs="Arial"/>
          <w:color w:val="000000" w:themeColor="text1"/>
        </w:rPr>
      </w:pPr>
    </w:p>
    <w:p w14:paraId="7C8EDDF4" w14:textId="77777777" w:rsidR="007534DF" w:rsidRPr="00ED6F6A" w:rsidRDefault="007534DF" w:rsidP="007534DF">
      <w:pPr>
        <w:jc w:val="center"/>
        <w:rPr>
          <w:rFonts w:ascii="Arial" w:hAnsi="Arial" w:cs="Arial"/>
          <w:color w:val="000000" w:themeColor="text1"/>
          <w:szCs w:val="20"/>
        </w:rPr>
      </w:pPr>
      <w:r w:rsidRPr="00ED6F6A">
        <w:rPr>
          <w:rFonts w:ascii="Arial" w:hAnsi="Arial" w:cs="Arial"/>
          <w:color w:val="000000" w:themeColor="text1"/>
          <w:szCs w:val="20"/>
        </w:rPr>
        <w:t>_________________</w:t>
      </w:r>
    </w:p>
    <w:p w14:paraId="0FE5E5FC" w14:textId="77777777" w:rsidR="007534DF" w:rsidRPr="005B61A8" w:rsidRDefault="007534DF" w:rsidP="007534DF">
      <w:pPr>
        <w:pStyle w:val="NormalWeb"/>
        <w:jc w:val="center"/>
        <w:rPr>
          <w:rFonts w:ascii="Arial" w:hAnsi="Arial" w:cs="Arial"/>
          <w:b/>
          <w:bCs/>
          <w:color w:val="000000" w:themeColor="text1"/>
          <w:sz w:val="20"/>
          <w:szCs w:val="20"/>
          <w:lang w:val="es-ES" w:eastAsia="es-ES"/>
        </w:rPr>
      </w:pPr>
      <w:r>
        <w:rPr>
          <w:rFonts w:ascii="Arial" w:hAnsi="Arial" w:cs="Arial"/>
          <w:color w:val="000000" w:themeColor="text1"/>
          <w:sz w:val="20"/>
          <w:szCs w:val="20"/>
          <w:lang w:val="es-ES" w:eastAsia="es-ES"/>
        </w:rPr>
        <w:t>CPS</w:t>
      </w:r>
      <w:r w:rsidRPr="00ED6F6A">
        <w:rPr>
          <w:rFonts w:ascii="Arial" w:hAnsi="Arial" w:cs="Arial"/>
          <w:color w:val="000000" w:themeColor="text1"/>
          <w:sz w:val="20"/>
          <w:szCs w:val="20"/>
          <w:lang w:val="es-ES" w:eastAsia="es-ES"/>
        </w:rPr>
        <w:t xml:space="preserve"> </w:t>
      </w:r>
      <w:r w:rsidRPr="003B0420">
        <w:rPr>
          <w:rFonts w:ascii="Arial" w:hAnsi="Arial" w:cs="Arial"/>
          <w:b/>
          <w:bCs/>
          <w:color w:val="000000" w:themeColor="text1"/>
          <w:sz w:val="20"/>
          <w:szCs w:val="20"/>
          <w:lang w:val="es-ES" w:eastAsia="es-ES"/>
        </w:rPr>
        <w:t>ANGELA J</w:t>
      </w:r>
      <w:r>
        <w:rPr>
          <w:rFonts w:ascii="Arial" w:hAnsi="Arial" w:cs="Arial"/>
          <w:b/>
          <w:bCs/>
          <w:color w:val="000000" w:themeColor="text1"/>
          <w:sz w:val="20"/>
          <w:szCs w:val="20"/>
          <w:lang w:val="es-ES" w:eastAsia="es-ES"/>
        </w:rPr>
        <w:t>O</w:t>
      </w:r>
      <w:r w:rsidRPr="003B0420">
        <w:rPr>
          <w:rFonts w:ascii="Arial" w:hAnsi="Arial" w:cs="Arial"/>
          <w:b/>
          <w:bCs/>
          <w:color w:val="000000" w:themeColor="text1"/>
          <w:sz w:val="20"/>
          <w:szCs w:val="20"/>
          <w:lang w:val="es-ES" w:eastAsia="es-ES"/>
        </w:rPr>
        <w:t>HANA RODRIGUEZ GETZAMA</w:t>
      </w:r>
    </w:p>
    <w:p w14:paraId="5337DA55" w14:textId="4C238799" w:rsidR="007534DF" w:rsidRPr="000C11D8" w:rsidRDefault="007534DF" w:rsidP="00B54011">
      <w:pPr>
        <w:pStyle w:val="NormalWeb"/>
        <w:jc w:val="center"/>
        <w:rPr>
          <w:rFonts w:ascii="Arial" w:hAnsi="Arial" w:cs="Arial"/>
          <w:sz w:val="22"/>
        </w:rPr>
      </w:pPr>
      <w:r>
        <w:rPr>
          <w:rFonts w:ascii="Arial" w:hAnsi="Arial" w:cs="Arial"/>
          <w:color w:val="000000" w:themeColor="text1"/>
          <w:sz w:val="20"/>
          <w:szCs w:val="20"/>
          <w:lang w:val="es-ES" w:eastAsia="es-ES"/>
        </w:rPr>
        <w:t>Profesional apoyo a la gestión</w:t>
      </w:r>
    </w:p>
    <w:sectPr w:rsidR="007534DF" w:rsidRPr="000C11D8" w:rsidSect="00BA506B">
      <w:headerReference w:type="default" r:id="rId26"/>
      <w:foot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48C69" w14:textId="77777777" w:rsidR="0059413E" w:rsidRDefault="0059413E" w:rsidP="00646344">
      <w:r>
        <w:separator/>
      </w:r>
    </w:p>
  </w:endnote>
  <w:endnote w:type="continuationSeparator" w:id="0">
    <w:p w14:paraId="0D52B92C" w14:textId="77777777" w:rsidR="0059413E" w:rsidRDefault="0059413E" w:rsidP="00646344">
      <w:r>
        <w:continuationSeparator/>
      </w:r>
    </w:p>
  </w:endnote>
  <w:endnote w:type="continuationNotice" w:id="1">
    <w:p w14:paraId="5DD95FE4" w14:textId="77777777" w:rsidR="0059413E" w:rsidRDefault="005941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134102"/>
      <w:docPartObj>
        <w:docPartGallery w:val="Page Numbers (Bottom of Page)"/>
        <w:docPartUnique/>
      </w:docPartObj>
    </w:sdtPr>
    <w:sdtEndPr/>
    <w:sdtContent>
      <w:p w14:paraId="34815C2B" w14:textId="2E7F3587" w:rsidR="00A258D1" w:rsidRDefault="00A258D1">
        <w:pPr>
          <w:pStyle w:val="Piedepgina"/>
        </w:pPr>
        <w:r w:rsidRPr="00936000">
          <w:rPr>
            <w:color w:val="404040" w:themeColor="text1" w:themeTint="BF"/>
            <w:sz w:val="16"/>
            <w:szCs w:val="16"/>
          </w:rPr>
          <w:fldChar w:fldCharType="begin"/>
        </w:r>
        <w:r w:rsidRPr="00936000">
          <w:rPr>
            <w:color w:val="404040" w:themeColor="text1" w:themeTint="BF"/>
            <w:sz w:val="16"/>
            <w:szCs w:val="16"/>
          </w:rPr>
          <w:instrText>PAGE   \* MERGEFORMAT</w:instrText>
        </w:r>
        <w:r w:rsidRPr="00936000">
          <w:rPr>
            <w:color w:val="404040" w:themeColor="text1" w:themeTint="BF"/>
            <w:sz w:val="16"/>
            <w:szCs w:val="16"/>
          </w:rPr>
          <w:fldChar w:fldCharType="separate"/>
        </w:r>
        <w:r w:rsidRPr="00936000">
          <w:rPr>
            <w:color w:val="404040" w:themeColor="text1" w:themeTint="BF"/>
            <w:sz w:val="16"/>
            <w:szCs w:val="16"/>
            <w:lang w:val="es-ES"/>
          </w:rPr>
          <w:t>2</w:t>
        </w:r>
        <w:r w:rsidRPr="00936000">
          <w:rPr>
            <w:color w:val="404040" w:themeColor="text1" w:themeTint="BF"/>
            <w:sz w:val="16"/>
            <w:szCs w:val="16"/>
          </w:rPr>
          <w:fldChar w:fldCharType="end"/>
        </w:r>
      </w:p>
    </w:sdtContent>
  </w:sdt>
  <w:p w14:paraId="070BC3CE" w14:textId="77777777" w:rsidR="00FC08BE" w:rsidRPr="00936000" w:rsidRDefault="00FC08BE" w:rsidP="00DA0BAE">
    <w:pPr>
      <w:widowControl w:val="0"/>
      <w:autoSpaceDE w:val="0"/>
      <w:autoSpaceDN w:val="0"/>
      <w:adjustRightInd w:val="0"/>
      <w:spacing w:line="265" w:lineRule="exact"/>
      <w:ind w:left="426" w:right="-38"/>
      <w:jc w:val="center"/>
      <w:rPr>
        <w:rFonts w:ascii="Verdana" w:hAnsi="Verdana" w:cs="Arial"/>
        <w:b/>
        <w:bCs/>
        <w:color w:val="000000" w:themeColor="text1"/>
        <w:sz w:val="10"/>
        <w:szCs w:val="10"/>
        <w:highlight w:val="lightGray"/>
      </w:rPr>
    </w:pPr>
    <w:bookmarkStart w:id="7" w:name="OLE_LINK1"/>
    <w:r w:rsidRPr="00936000">
      <w:rPr>
        <w:rFonts w:ascii="Arial" w:hAnsi="Arial" w:cs="Arial"/>
        <w:b/>
        <w:sz w:val="10"/>
        <w:szCs w:val="10"/>
      </w:rPr>
      <w:t>MANTENIMIENTO PREVENTIVO Y CORRECTIVO, ADECUACIONES Y/O MEJORAS LOCATIVAS DE ALGUNOS ESTABLECIMIENTOS DE SANIDAD DE LA POLICÍA NACIONAL A PRECIOS UNITARIOS FIJOS SIN FÓRMULA DE REAJUSTE - ESTABLECIMIENTO ESPCO CLÍNICA DEUIL Y ESTABLECIMIENTO PRIMARIO DE SALUD-CENOP</w:t>
    </w:r>
    <w:bookmarkEnd w:id="7"/>
    <w:r w:rsidRPr="00936000">
      <w:rPr>
        <w:rFonts w:ascii="Verdana" w:hAnsi="Verdana" w:cs="Arial"/>
        <w:b/>
        <w:bCs/>
        <w:color w:val="000000" w:themeColor="text1"/>
        <w:sz w:val="10"/>
        <w:szCs w:val="10"/>
        <w:highlight w:val="lightGray"/>
      </w:rPr>
      <w:t xml:space="preserve"> </w:t>
    </w:r>
  </w:p>
  <w:p w14:paraId="3B750F52" w14:textId="155C6517" w:rsidR="00AE05DA" w:rsidRPr="00936000" w:rsidRDefault="00DA0BAE" w:rsidP="00AE05DA">
    <w:pPr>
      <w:widowControl w:val="0"/>
      <w:autoSpaceDE w:val="0"/>
      <w:autoSpaceDN w:val="0"/>
      <w:adjustRightInd w:val="0"/>
      <w:spacing w:line="265" w:lineRule="exact"/>
      <w:ind w:left="-18" w:right="-38"/>
      <w:jc w:val="center"/>
      <w:rPr>
        <w:rFonts w:ascii="Verdana" w:hAnsi="Verdana" w:cs="Arial"/>
        <w:b/>
        <w:bCs/>
        <w:color w:val="000000" w:themeColor="text1"/>
        <w:sz w:val="10"/>
        <w:szCs w:val="10"/>
      </w:rPr>
    </w:pPr>
    <w:r w:rsidRPr="00936000">
      <w:rPr>
        <w:rFonts w:ascii="Verdana" w:hAnsi="Verdana" w:cs="Arial"/>
        <w:b/>
        <w:bCs/>
        <w:color w:val="000000" w:themeColor="text1"/>
        <w:sz w:val="10"/>
        <w:szCs w:val="10"/>
      </w:rPr>
      <w:t>DIRECCIÓN DE SANIDAD DE LA POLICÍA NACIONAL</w:t>
    </w:r>
    <w:r w:rsidR="00AE05DA" w:rsidRPr="00936000">
      <w:rPr>
        <w:rFonts w:ascii="Verdana" w:hAnsi="Verdana" w:cs="Arial"/>
        <w:b/>
        <w:bCs/>
        <w:color w:val="000000" w:themeColor="text1"/>
        <w:sz w:val="10"/>
        <w:szCs w:val="10"/>
      </w:rPr>
      <w:t xml:space="preserve"> </w:t>
    </w:r>
  </w:p>
  <w:p w14:paraId="24C896EF" w14:textId="75C53805" w:rsidR="00A258D1" w:rsidRPr="00404F33" w:rsidRDefault="00A258D1" w:rsidP="00A258D1">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rFonts w:ascii="Verdana" w:hAnsi="Verdana" w:cs="Arial"/>
        <w:color w:val="000000" w:themeColor="text1"/>
        <w:sz w:val="18"/>
        <w:szCs w:val="20"/>
      </w:rPr>
      <w:t xml:space="preserve">  </w:t>
    </w: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003F1FD1">
      <w:rPr>
        <w:rFonts w:ascii="Verdana" w:hAnsi="Verdana" w:cs="Arial"/>
        <w:color w:val="000000" w:themeColor="text1"/>
        <w:sz w:val="18"/>
        <w:szCs w:val="20"/>
      </w:rPr>
      <w:t>1</w:t>
    </w:r>
    <w:r w:rsidRPr="005C5895">
      <w:rPr>
        <w:rFonts w:ascii="Verdana" w:hAnsi="Verdana" w:cs="Arial"/>
        <w:color w:val="000000" w:themeColor="text1"/>
        <w:sz w:val="18"/>
        <w:szCs w:val="20"/>
      </w:rPr>
      <w:t xml:space="preserve"> del </w:t>
    </w:r>
    <w:r>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10B3108F" w14:textId="391D4F8B" w:rsidR="00646344" w:rsidRPr="00404F33" w:rsidRDefault="00646344"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6FFCA" w14:textId="77777777" w:rsidR="0059413E" w:rsidRDefault="0059413E" w:rsidP="00646344">
      <w:r>
        <w:separator/>
      </w:r>
    </w:p>
  </w:footnote>
  <w:footnote w:type="continuationSeparator" w:id="0">
    <w:p w14:paraId="37F9ADDC" w14:textId="77777777" w:rsidR="0059413E" w:rsidRDefault="0059413E" w:rsidP="00646344">
      <w:r>
        <w:continuationSeparator/>
      </w:r>
    </w:p>
  </w:footnote>
  <w:footnote w:type="continuationNotice" w:id="1">
    <w:p w14:paraId="230127BB" w14:textId="77777777" w:rsidR="0059413E" w:rsidRDefault="0059413E"/>
  </w:footnote>
  <w:footnote w:id="2">
    <w:p w14:paraId="115F3D1E" w14:textId="3F845394" w:rsidR="00E70F5D" w:rsidRPr="0097414A" w:rsidRDefault="00E70F5D">
      <w:pPr>
        <w:pStyle w:val="Textonotapie"/>
        <w:rPr>
          <w:i/>
          <w:iCs/>
          <w:sz w:val="16"/>
          <w:szCs w:val="16"/>
        </w:rPr>
      </w:pPr>
      <w:r w:rsidRPr="00E70F5D">
        <w:rPr>
          <w:rStyle w:val="Refdenotaalpie"/>
          <w:sz w:val="16"/>
          <w:szCs w:val="16"/>
        </w:rPr>
        <w:footnoteRef/>
      </w:r>
      <w:r w:rsidRPr="00E70F5D">
        <w:rPr>
          <w:sz w:val="16"/>
          <w:szCs w:val="16"/>
        </w:rPr>
        <w:t xml:space="preserve"> </w:t>
      </w:r>
      <w:bookmarkStart w:id="6" w:name="8"/>
      <w:r w:rsidRPr="0097414A">
        <w:rPr>
          <w:i/>
          <w:iCs/>
          <w:sz w:val="16"/>
          <w:szCs w:val="16"/>
        </w:rPr>
        <w:t>“</w:t>
      </w:r>
      <w:r w:rsidRPr="0097414A">
        <w:rPr>
          <w:b/>
          <w:bCs/>
          <w:i/>
          <w:iCs/>
          <w:sz w:val="16"/>
          <w:szCs w:val="16"/>
        </w:rPr>
        <w:t>ARTÍCULO 8o. LICENCIAS PARA CERRAMIENTOS DE OBRA Y REPARACIONES LOCATIVAS.</w:t>
      </w:r>
      <w:bookmarkEnd w:id="6"/>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8BFDF" w14:textId="77777777" w:rsidR="003F1FD1" w:rsidRPr="004A6FEF" w:rsidRDefault="003F1FD1" w:rsidP="003F1FD1">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4395AF6B" w14:textId="77777777" w:rsidR="003F1FD1" w:rsidRDefault="003F1FD1" w:rsidP="003F1FD1">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57EEB6C9" w14:textId="39F7B1B2" w:rsidR="00646344" w:rsidRPr="003F1FD1" w:rsidRDefault="00646344" w:rsidP="003F1F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82C45"/>
    <w:multiLevelType w:val="multilevel"/>
    <w:tmpl w:val="7556D3F4"/>
    <w:lvl w:ilvl="0">
      <w:start w:val="1"/>
      <w:numFmt w:val="decimal"/>
      <w:lvlText w:val="%1."/>
      <w:lvlJc w:val="left"/>
      <w:pPr>
        <w:tabs>
          <w:tab w:val="num" w:pos="720"/>
        </w:tabs>
        <w:ind w:left="720" w:hanging="360"/>
      </w:pPr>
      <w:rPr>
        <w:rFonts w:hint="default"/>
        <w:sz w:val="20"/>
      </w:rPr>
    </w:lvl>
    <w:lvl w:ilvl="1">
      <w:start w:val="2"/>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A65B2"/>
    <w:multiLevelType w:val="multilevel"/>
    <w:tmpl w:val="2CFAD5CE"/>
    <w:lvl w:ilvl="0">
      <w:start w:val="1"/>
      <w:numFmt w:val="decimal"/>
      <w:lvlText w:val="%1."/>
      <w:lvlJc w:val="left"/>
      <w:pPr>
        <w:ind w:left="720" w:hanging="360"/>
      </w:pPr>
      <w:rPr>
        <w:b w:val="0"/>
        <w:bCs/>
      </w:rPr>
    </w:lvl>
    <w:lvl w:ilvl="1">
      <w:start w:val="83"/>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E26D01"/>
    <w:multiLevelType w:val="hybridMultilevel"/>
    <w:tmpl w:val="2D240B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471F1D"/>
    <w:multiLevelType w:val="hybridMultilevel"/>
    <w:tmpl w:val="BF0E0F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2771"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10" w15:restartNumberingAfterBreak="0">
    <w:nsid w:val="11314853"/>
    <w:multiLevelType w:val="hybridMultilevel"/>
    <w:tmpl w:val="FB4A0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7F6182"/>
    <w:multiLevelType w:val="hybridMultilevel"/>
    <w:tmpl w:val="18B2A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3" w15:restartNumberingAfterBreak="0">
    <w:nsid w:val="12382FFA"/>
    <w:multiLevelType w:val="hybridMultilevel"/>
    <w:tmpl w:val="17CEB2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16"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7"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9" w15:restartNumberingAfterBreak="0">
    <w:nsid w:val="265F54A0"/>
    <w:multiLevelType w:val="hybridMultilevel"/>
    <w:tmpl w:val="84EE44D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2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49395957"/>
    <w:multiLevelType w:val="multilevel"/>
    <w:tmpl w:val="51FA49A4"/>
    <w:lvl w:ilvl="0">
      <w:start w:val="1"/>
      <w:numFmt w:val="bullet"/>
      <w:lvlText w:val=""/>
      <w:lvlJc w:val="left"/>
      <w:pPr>
        <w:tabs>
          <w:tab w:val="num" w:pos="720"/>
        </w:tabs>
        <w:ind w:left="720" w:hanging="720"/>
      </w:pPr>
      <w:rPr>
        <w:rFonts w:ascii="Symbol" w:hAnsi="Symbol" w:hint="default"/>
        <w:b w:val="0"/>
      </w:r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4076133"/>
    <w:multiLevelType w:val="hybridMultilevel"/>
    <w:tmpl w:val="0004E2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9" w15:restartNumberingAfterBreak="0">
    <w:nsid w:val="63B97685"/>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920E71"/>
    <w:multiLevelType w:val="hybridMultilevel"/>
    <w:tmpl w:val="6158C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CCA53EB"/>
    <w:multiLevelType w:val="hybridMultilevel"/>
    <w:tmpl w:val="3B4C5B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11F0A0E"/>
    <w:multiLevelType w:val="hybridMultilevel"/>
    <w:tmpl w:val="D5EE8A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2"/>
  </w:num>
  <w:num w:numId="3">
    <w:abstractNumId w:val="16"/>
  </w:num>
  <w:num w:numId="4">
    <w:abstractNumId w:val="12"/>
  </w:num>
  <w:num w:numId="5">
    <w:abstractNumId w:val="9"/>
  </w:num>
  <w:num w:numId="6">
    <w:abstractNumId w:val="18"/>
  </w:num>
  <w:num w:numId="7">
    <w:abstractNumId w:val="7"/>
  </w:num>
  <w:num w:numId="8">
    <w:abstractNumId w:val="2"/>
  </w:num>
  <w:num w:numId="9">
    <w:abstractNumId w:val="36"/>
  </w:num>
  <w:num w:numId="10">
    <w:abstractNumId w:val="8"/>
  </w:num>
  <w:num w:numId="11">
    <w:abstractNumId w:val="4"/>
  </w:num>
  <w:num w:numId="12">
    <w:abstractNumId w:val="3"/>
  </w:num>
  <w:num w:numId="13">
    <w:abstractNumId w:val="34"/>
  </w:num>
  <w:num w:numId="14">
    <w:abstractNumId w:val="37"/>
  </w:num>
  <w:num w:numId="15">
    <w:abstractNumId w:val="17"/>
  </w:num>
  <w:num w:numId="16">
    <w:abstractNumId w:val="26"/>
  </w:num>
  <w:num w:numId="17">
    <w:abstractNumId w:val="21"/>
  </w:num>
  <w:num w:numId="18">
    <w:abstractNumId w:val="14"/>
  </w:num>
  <w:num w:numId="19">
    <w:abstractNumId w:val="27"/>
  </w:num>
  <w:num w:numId="20">
    <w:abstractNumId w:val="30"/>
  </w:num>
  <w:num w:numId="21">
    <w:abstractNumId w:val="35"/>
  </w:num>
  <w:num w:numId="22">
    <w:abstractNumId w:val="20"/>
  </w:num>
  <w:num w:numId="23">
    <w:abstractNumId w:val="28"/>
  </w:num>
  <w:num w:numId="24">
    <w:abstractNumId w:val="23"/>
  </w:num>
  <w:num w:numId="25">
    <w:abstractNumId w:val="0"/>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6"/>
  </w:num>
  <w:num w:numId="29">
    <w:abstractNumId w:val="19"/>
  </w:num>
  <w:num w:numId="30">
    <w:abstractNumId w:val="13"/>
  </w:num>
  <w:num w:numId="31">
    <w:abstractNumId w:val="11"/>
  </w:num>
  <w:num w:numId="32">
    <w:abstractNumId w:val="10"/>
  </w:num>
  <w:num w:numId="33">
    <w:abstractNumId w:val="31"/>
  </w:num>
  <w:num w:numId="34">
    <w:abstractNumId w:val="5"/>
  </w:num>
  <w:num w:numId="35">
    <w:abstractNumId w:val="32"/>
  </w:num>
  <w:num w:numId="36">
    <w:abstractNumId w:val="25"/>
  </w:num>
  <w:num w:numId="37">
    <w:abstractNumId w:val="33"/>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18EC"/>
    <w:rsid w:val="000077B5"/>
    <w:rsid w:val="0001104C"/>
    <w:rsid w:val="00023769"/>
    <w:rsid w:val="000250EE"/>
    <w:rsid w:val="00033806"/>
    <w:rsid w:val="000353CD"/>
    <w:rsid w:val="00041887"/>
    <w:rsid w:val="00051084"/>
    <w:rsid w:val="000529E1"/>
    <w:rsid w:val="00056008"/>
    <w:rsid w:val="000564FB"/>
    <w:rsid w:val="000617A0"/>
    <w:rsid w:val="00062056"/>
    <w:rsid w:val="000645F9"/>
    <w:rsid w:val="00074847"/>
    <w:rsid w:val="00075324"/>
    <w:rsid w:val="00096133"/>
    <w:rsid w:val="0009621C"/>
    <w:rsid w:val="0009721B"/>
    <w:rsid w:val="000A29BC"/>
    <w:rsid w:val="000A3BB5"/>
    <w:rsid w:val="000A7EC7"/>
    <w:rsid w:val="000B08BB"/>
    <w:rsid w:val="000B7733"/>
    <w:rsid w:val="000C06E8"/>
    <w:rsid w:val="000C11D8"/>
    <w:rsid w:val="000C3976"/>
    <w:rsid w:val="000D43A9"/>
    <w:rsid w:val="000D46D4"/>
    <w:rsid w:val="000D7027"/>
    <w:rsid w:val="000D73BE"/>
    <w:rsid w:val="000D7B44"/>
    <w:rsid w:val="000E0BC8"/>
    <w:rsid w:val="000E1028"/>
    <w:rsid w:val="000E40DE"/>
    <w:rsid w:val="000E56B8"/>
    <w:rsid w:val="000F618D"/>
    <w:rsid w:val="000F7508"/>
    <w:rsid w:val="00100E86"/>
    <w:rsid w:val="00101381"/>
    <w:rsid w:val="001052F8"/>
    <w:rsid w:val="001059D0"/>
    <w:rsid w:val="00112308"/>
    <w:rsid w:val="00115B59"/>
    <w:rsid w:val="00116F0A"/>
    <w:rsid w:val="0011776A"/>
    <w:rsid w:val="00117D91"/>
    <w:rsid w:val="00124A38"/>
    <w:rsid w:val="00127E55"/>
    <w:rsid w:val="001322F5"/>
    <w:rsid w:val="0013484B"/>
    <w:rsid w:val="00134F09"/>
    <w:rsid w:val="001418DC"/>
    <w:rsid w:val="00142C3C"/>
    <w:rsid w:val="0014574A"/>
    <w:rsid w:val="00145CFB"/>
    <w:rsid w:val="00147DB8"/>
    <w:rsid w:val="00156420"/>
    <w:rsid w:val="00160AF1"/>
    <w:rsid w:val="00161119"/>
    <w:rsid w:val="0016156E"/>
    <w:rsid w:val="00161EFA"/>
    <w:rsid w:val="001707A4"/>
    <w:rsid w:val="0017178D"/>
    <w:rsid w:val="00181FE8"/>
    <w:rsid w:val="00182BFB"/>
    <w:rsid w:val="00186A0A"/>
    <w:rsid w:val="0018711D"/>
    <w:rsid w:val="00187291"/>
    <w:rsid w:val="001918FE"/>
    <w:rsid w:val="001A3974"/>
    <w:rsid w:val="001B52E8"/>
    <w:rsid w:val="001C17E3"/>
    <w:rsid w:val="001C3F86"/>
    <w:rsid w:val="001D0E4B"/>
    <w:rsid w:val="001D5C52"/>
    <w:rsid w:val="001D5EE5"/>
    <w:rsid w:val="001D6449"/>
    <w:rsid w:val="001F0598"/>
    <w:rsid w:val="001F36F5"/>
    <w:rsid w:val="001F534B"/>
    <w:rsid w:val="001F55B9"/>
    <w:rsid w:val="001F5F9F"/>
    <w:rsid w:val="002239D5"/>
    <w:rsid w:val="002250D0"/>
    <w:rsid w:val="0022646C"/>
    <w:rsid w:val="00235147"/>
    <w:rsid w:val="002351C7"/>
    <w:rsid w:val="00236D47"/>
    <w:rsid w:val="00236EB8"/>
    <w:rsid w:val="0023738E"/>
    <w:rsid w:val="00237E6E"/>
    <w:rsid w:val="002452A3"/>
    <w:rsid w:val="0024683C"/>
    <w:rsid w:val="002469FE"/>
    <w:rsid w:val="002549D9"/>
    <w:rsid w:val="00256316"/>
    <w:rsid w:val="002611FC"/>
    <w:rsid w:val="00262AFF"/>
    <w:rsid w:val="00265470"/>
    <w:rsid w:val="002668FF"/>
    <w:rsid w:val="00274FF3"/>
    <w:rsid w:val="00275D42"/>
    <w:rsid w:val="0028134B"/>
    <w:rsid w:val="00282AAD"/>
    <w:rsid w:val="00283261"/>
    <w:rsid w:val="002833B2"/>
    <w:rsid w:val="002907B3"/>
    <w:rsid w:val="002942EE"/>
    <w:rsid w:val="0029497D"/>
    <w:rsid w:val="002A24F6"/>
    <w:rsid w:val="002A5200"/>
    <w:rsid w:val="002A5A35"/>
    <w:rsid w:val="002A5ABA"/>
    <w:rsid w:val="002B4C54"/>
    <w:rsid w:val="002B5D1B"/>
    <w:rsid w:val="002B6AAC"/>
    <w:rsid w:val="002B7C83"/>
    <w:rsid w:val="002C41C8"/>
    <w:rsid w:val="002C74F7"/>
    <w:rsid w:val="002D6B78"/>
    <w:rsid w:val="002F083A"/>
    <w:rsid w:val="003161B5"/>
    <w:rsid w:val="00321978"/>
    <w:rsid w:val="00323D52"/>
    <w:rsid w:val="00327712"/>
    <w:rsid w:val="00330B80"/>
    <w:rsid w:val="00332E90"/>
    <w:rsid w:val="00336D93"/>
    <w:rsid w:val="003508D7"/>
    <w:rsid w:val="00352E95"/>
    <w:rsid w:val="003570F6"/>
    <w:rsid w:val="003630DE"/>
    <w:rsid w:val="003721B7"/>
    <w:rsid w:val="00373980"/>
    <w:rsid w:val="003741C7"/>
    <w:rsid w:val="00374952"/>
    <w:rsid w:val="00375F04"/>
    <w:rsid w:val="0038162F"/>
    <w:rsid w:val="00394838"/>
    <w:rsid w:val="003A0661"/>
    <w:rsid w:val="003A3890"/>
    <w:rsid w:val="003A42BA"/>
    <w:rsid w:val="003A68D9"/>
    <w:rsid w:val="003B7712"/>
    <w:rsid w:val="003D0705"/>
    <w:rsid w:val="003D5109"/>
    <w:rsid w:val="003E3400"/>
    <w:rsid w:val="003E68B1"/>
    <w:rsid w:val="003F1CF5"/>
    <w:rsid w:val="003F1FD1"/>
    <w:rsid w:val="003F7FC3"/>
    <w:rsid w:val="00404F33"/>
    <w:rsid w:val="00413D08"/>
    <w:rsid w:val="004178FB"/>
    <w:rsid w:val="0042069C"/>
    <w:rsid w:val="00420973"/>
    <w:rsid w:val="00422547"/>
    <w:rsid w:val="004266E7"/>
    <w:rsid w:val="00426B4B"/>
    <w:rsid w:val="00444C6E"/>
    <w:rsid w:val="0045736F"/>
    <w:rsid w:val="0046061C"/>
    <w:rsid w:val="00465158"/>
    <w:rsid w:val="00466EAC"/>
    <w:rsid w:val="00473820"/>
    <w:rsid w:val="004805E2"/>
    <w:rsid w:val="004807E9"/>
    <w:rsid w:val="00484AA8"/>
    <w:rsid w:val="00495815"/>
    <w:rsid w:val="004A2E56"/>
    <w:rsid w:val="004A540C"/>
    <w:rsid w:val="004A5537"/>
    <w:rsid w:val="004A5D33"/>
    <w:rsid w:val="004A652A"/>
    <w:rsid w:val="004B6353"/>
    <w:rsid w:val="004C1E2A"/>
    <w:rsid w:val="004D4542"/>
    <w:rsid w:val="004D5947"/>
    <w:rsid w:val="004D606E"/>
    <w:rsid w:val="004E1A89"/>
    <w:rsid w:val="004E2750"/>
    <w:rsid w:val="004F1689"/>
    <w:rsid w:val="004F3267"/>
    <w:rsid w:val="005034DE"/>
    <w:rsid w:val="0050553A"/>
    <w:rsid w:val="00506F66"/>
    <w:rsid w:val="00506F70"/>
    <w:rsid w:val="00510130"/>
    <w:rsid w:val="00511770"/>
    <w:rsid w:val="00521285"/>
    <w:rsid w:val="00521A3F"/>
    <w:rsid w:val="00524679"/>
    <w:rsid w:val="00530552"/>
    <w:rsid w:val="005311AF"/>
    <w:rsid w:val="005316D7"/>
    <w:rsid w:val="005376B9"/>
    <w:rsid w:val="00537F9A"/>
    <w:rsid w:val="00540B44"/>
    <w:rsid w:val="00546FFB"/>
    <w:rsid w:val="0055516E"/>
    <w:rsid w:val="00557A4B"/>
    <w:rsid w:val="00570BB2"/>
    <w:rsid w:val="0057360C"/>
    <w:rsid w:val="00574209"/>
    <w:rsid w:val="00575D46"/>
    <w:rsid w:val="00583373"/>
    <w:rsid w:val="005839C9"/>
    <w:rsid w:val="00584861"/>
    <w:rsid w:val="00590A22"/>
    <w:rsid w:val="0059413E"/>
    <w:rsid w:val="00594EC9"/>
    <w:rsid w:val="00595149"/>
    <w:rsid w:val="005A741F"/>
    <w:rsid w:val="005B2EFC"/>
    <w:rsid w:val="005C226D"/>
    <w:rsid w:val="005C5895"/>
    <w:rsid w:val="005D334D"/>
    <w:rsid w:val="005D3AAB"/>
    <w:rsid w:val="005D3B23"/>
    <w:rsid w:val="005D5BD3"/>
    <w:rsid w:val="005E0DB8"/>
    <w:rsid w:val="005E0ECC"/>
    <w:rsid w:val="005E4DC8"/>
    <w:rsid w:val="005E77A4"/>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63F06"/>
    <w:rsid w:val="00672FDC"/>
    <w:rsid w:val="00682AC7"/>
    <w:rsid w:val="006832AB"/>
    <w:rsid w:val="006959DB"/>
    <w:rsid w:val="0069686C"/>
    <w:rsid w:val="006A1CFF"/>
    <w:rsid w:val="006B3430"/>
    <w:rsid w:val="006B75E0"/>
    <w:rsid w:val="006B949A"/>
    <w:rsid w:val="006C17FF"/>
    <w:rsid w:val="006D269B"/>
    <w:rsid w:val="006D66C3"/>
    <w:rsid w:val="006D7427"/>
    <w:rsid w:val="006E0E95"/>
    <w:rsid w:val="006E20D7"/>
    <w:rsid w:val="006E4D16"/>
    <w:rsid w:val="006E7DC2"/>
    <w:rsid w:val="006F0CA6"/>
    <w:rsid w:val="006F5751"/>
    <w:rsid w:val="006F6D4B"/>
    <w:rsid w:val="00704D92"/>
    <w:rsid w:val="00706426"/>
    <w:rsid w:val="00715E04"/>
    <w:rsid w:val="0072039E"/>
    <w:rsid w:val="0072168B"/>
    <w:rsid w:val="0072325D"/>
    <w:rsid w:val="00731195"/>
    <w:rsid w:val="00733AA3"/>
    <w:rsid w:val="00740113"/>
    <w:rsid w:val="00740CC5"/>
    <w:rsid w:val="00741973"/>
    <w:rsid w:val="007534DF"/>
    <w:rsid w:val="00755CEA"/>
    <w:rsid w:val="00756F44"/>
    <w:rsid w:val="007613F2"/>
    <w:rsid w:val="00763EFA"/>
    <w:rsid w:val="00766156"/>
    <w:rsid w:val="0077008F"/>
    <w:rsid w:val="00783782"/>
    <w:rsid w:val="00784E9D"/>
    <w:rsid w:val="00786489"/>
    <w:rsid w:val="007920F5"/>
    <w:rsid w:val="00794D93"/>
    <w:rsid w:val="007A0150"/>
    <w:rsid w:val="007A0CA7"/>
    <w:rsid w:val="007A65AC"/>
    <w:rsid w:val="007B076A"/>
    <w:rsid w:val="007B1ACA"/>
    <w:rsid w:val="007B5CC6"/>
    <w:rsid w:val="007D06D1"/>
    <w:rsid w:val="007D3902"/>
    <w:rsid w:val="007D65FD"/>
    <w:rsid w:val="007D7C2D"/>
    <w:rsid w:val="007E1044"/>
    <w:rsid w:val="007E16AC"/>
    <w:rsid w:val="007E16B4"/>
    <w:rsid w:val="007E3200"/>
    <w:rsid w:val="007E7B61"/>
    <w:rsid w:val="008037C8"/>
    <w:rsid w:val="00812C45"/>
    <w:rsid w:val="0081419F"/>
    <w:rsid w:val="0081719E"/>
    <w:rsid w:val="00823040"/>
    <w:rsid w:val="00825324"/>
    <w:rsid w:val="00827FB2"/>
    <w:rsid w:val="0083053C"/>
    <w:rsid w:val="008357EC"/>
    <w:rsid w:val="00840573"/>
    <w:rsid w:val="00844431"/>
    <w:rsid w:val="008457FC"/>
    <w:rsid w:val="00846BA7"/>
    <w:rsid w:val="00850B16"/>
    <w:rsid w:val="00862394"/>
    <w:rsid w:val="00863C58"/>
    <w:rsid w:val="0086700B"/>
    <w:rsid w:val="00871914"/>
    <w:rsid w:val="0087218D"/>
    <w:rsid w:val="00873FBA"/>
    <w:rsid w:val="00875C1C"/>
    <w:rsid w:val="008800BE"/>
    <w:rsid w:val="00881DAE"/>
    <w:rsid w:val="008820DB"/>
    <w:rsid w:val="008824E6"/>
    <w:rsid w:val="00882651"/>
    <w:rsid w:val="00884AFC"/>
    <w:rsid w:val="00887F8E"/>
    <w:rsid w:val="008956A8"/>
    <w:rsid w:val="0089634F"/>
    <w:rsid w:val="00896510"/>
    <w:rsid w:val="008969BD"/>
    <w:rsid w:val="008A2C47"/>
    <w:rsid w:val="008A3728"/>
    <w:rsid w:val="008A484B"/>
    <w:rsid w:val="008D3EEA"/>
    <w:rsid w:val="008D4511"/>
    <w:rsid w:val="008E3994"/>
    <w:rsid w:val="008E4ABC"/>
    <w:rsid w:val="008E73E1"/>
    <w:rsid w:val="008F0B61"/>
    <w:rsid w:val="008F4280"/>
    <w:rsid w:val="008F6845"/>
    <w:rsid w:val="00900A7B"/>
    <w:rsid w:val="00903535"/>
    <w:rsid w:val="009047EE"/>
    <w:rsid w:val="009056F9"/>
    <w:rsid w:val="00907357"/>
    <w:rsid w:val="00921946"/>
    <w:rsid w:val="00921EEB"/>
    <w:rsid w:val="009232B2"/>
    <w:rsid w:val="00923F78"/>
    <w:rsid w:val="00925DDB"/>
    <w:rsid w:val="00930870"/>
    <w:rsid w:val="00936000"/>
    <w:rsid w:val="00937447"/>
    <w:rsid w:val="00943326"/>
    <w:rsid w:val="00952F3F"/>
    <w:rsid w:val="0096780E"/>
    <w:rsid w:val="009710CF"/>
    <w:rsid w:val="009712D3"/>
    <w:rsid w:val="00971E12"/>
    <w:rsid w:val="0097339E"/>
    <w:rsid w:val="00973C0D"/>
    <w:rsid w:val="0097414A"/>
    <w:rsid w:val="009771DE"/>
    <w:rsid w:val="00982045"/>
    <w:rsid w:val="009868F1"/>
    <w:rsid w:val="00990784"/>
    <w:rsid w:val="00994C34"/>
    <w:rsid w:val="009A2277"/>
    <w:rsid w:val="009B3BE0"/>
    <w:rsid w:val="009B421E"/>
    <w:rsid w:val="009C0E18"/>
    <w:rsid w:val="009C6707"/>
    <w:rsid w:val="009D29B7"/>
    <w:rsid w:val="009E1B5B"/>
    <w:rsid w:val="009E22FA"/>
    <w:rsid w:val="009E614D"/>
    <w:rsid w:val="009F1B4E"/>
    <w:rsid w:val="009F2363"/>
    <w:rsid w:val="009F4C41"/>
    <w:rsid w:val="009F7101"/>
    <w:rsid w:val="00A0364A"/>
    <w:rsid w:val="00A159A7"/>
    <w:rsid w:val="00A258D1"/>
    <w:rsid w:val="00A26401"/>
    <w:rsid w:val="00A27F40"/>
    <w:rsid w:val="00A402C8"/>
    <w:rsid w:val="00A51184"/>
    <w:rsid w:val="00A55D17"/>
    <w:rsid w:val="00A56BAA"/>
    <w:rsid w:val="00A67E78"/>
    <w:rsid w:val="00A70A5C"/>
    <w:rsid w:val="00A74895"/>
    <w:rsid w:val="00A75E65"/>
    <w:rsid w:val="00A75F4F"/>
    <w:rsid w:val="00AA14CA"/>
    <w:rsid w:val="00AA16E5"/>
    <w:rsid w:val="00AA29E6"/>
    <w:rsid w:val="00AB7E07"/>
    <w:rsid w:val="00AC55E5"/>
    <w:rsid w:val="00AC7962"/>
    <w:rsid w:val="00AE05DA"/>
    <w:rsid w:val="00AE49BD"/>
    <w:rsid w:val="00AE6755"/>
    <w:rsid w:val="00AE6D28"/>
    <w:rsid w:val="00AF09A2"/>
    <w:rsid w:val="00B02830"/>
    <w:rsid w:val="00B17FD4"/>
    <w:rsid w:val="00B21976"/>
    <w:rsid w:val="00B30400"/>
    <w:rsid w:val="00B36E00"/>
    <w:rsid w:val="00B54011"/>
    <w:rsid w:val="00B541CF"/>
    <w:rsid w:val="00B66D4C"/>
    <w:rsid w:val="00B67259"/>
    <w:rsid w:val="00B70761"/>
    <w:rsid w:val="00B72373"/>
    <w:rsid w:val="00B73FE2"/>
    <w:rsid w:val="00B76155"/>
    <w:rsid w:val="00B81892"/>
    <w:rsid w:val="00B84AD1"/>
    <w:rsid w:val="00B85C8A"/>
    <w:rsid w:val="00BA104E"/>
    <w:rsid w:val="00BA506B"/>
    <w:rsid w:val="00BB0AF1"/>
    <w:rsid w:val="00BB5D04"/>
    <w:rsid w:val="00BC029A"/>
    <w:rsid w:val="00BC24D3"/>
    <w:rsid w:val="00BC72ED"/>
    <w:rsid w:val="00BC7AEE"/>
    <w:rsid w:val="00BD08C0"/>
    <w:rsid w:val="00BD135D"/>
    <w:rsid w:val="00BD725C"/>
    <w:rsid w:val="00BE67DB"/>
    <w:rsid w:val="00BE7F60"/>
    <w:rsid w:val="00BF2212"/>
    <w:rsid w:val="00BF39EB"/>
    <w:rsid w:val="00BF5B37"/>
    <w:rsid w:val="00C0275C"/>
    <w:rsid w:val="00C10018"/>
    <w:rsid w:val="00C11C17"/>
    <w:rsid w:val="00C133A3"/>
    <w:rsid w:val="00C14052"/>
    <w:rsid w:val="00C15690"/>
    <w:rsid w:val="00C3029C"/>
    <w:rsid w:val="00C31FAF"/>
    <w:rsid w:val="00C35D5C"/>
    <w:rsid w:val="00C4150A"/>
    <w:rsid w:val="00C42FDB"/>
    <w:rsid w:val="00C51550"/>
    <w:rsid w:val="00C52A60"/>
    <w:rsid w:val="00C546E6"/>
    <w:rsid w:val="00C60AFF"/>
    <w:rsid w:val="00C62C7D"/>
    <w:rsid w:val="00C66065"/>
    <w:rsid w:val="00C665F7"/>
    <w:rsid w:val="00C66EA1"/>
    <w:rsid w:val="00C67F84"/>
    <w:rsid w:val="00C77E52"/>
    <w:rsid w:val="00C77ECD"/>
    <w:rsid w:val="00C83388"/>
    <w:rsid w:val="00C93ADD"/>
    <w:rsid w:val="00C9661D"/>
    <w:rsid w:val="00CA0EB4"/>
    <w:rsid w:val="00CA4216"/>
    <w:rsid w:val="00CA4FDE"/>
    <w:rsid w:val="00CA7122"/>
    <w:rsid w:val="00CB5D2D"/>
    <w:rsid w:val="00CC3E72"/>
    <w:rsid w:val="00CC67B5"/>
    <w:rsid w:val="00CC7F1D"/>
    <w:rsid w:val="00CE4AC7"/>
    <w:rsid w:val="00CF0A3B"/>
    <w:rsid w:val="00CF1C09"/>
    <w:rsid w:val="00CF2AB1"/>
    <w:rsid w:val="00CF369B"/>
    <w:rsid w:val="00D01875"/>
    <w:rsid w:val="00D042FA"/>
    <w:rsid w:val="00D148A4"/>
    <w:rsid w:val="00D15293"/>
    <w:rsid w:val="00D1616E"/>
    <w:rsid w:val="00D16372"/>
    <w:rsid w:val="00D20989"/>
    <w:rsid w:val="00D209AD"/>
    <w:rsid w:val="00D2363E"/>
    <w:rsid w:val="00D33AA5"/>
    <w:rsid w:val="00D353D6"/>
    <w:rsid w:val="00D5067B"/>
    <w:rsid w:val="00D51081"/>
    <w:rsid w:val="00D52721"/>
    <w:rsid w:val="00D55C24"/>
    <w:rsid w:val="00D61A0F"/>
    <w:rsid w:val="00D61C52"/>
    <w:rsid w:val="00D66B71"/>
    <w:rsid w:val="00D7143E"/>
    <w:rsid w:val="00D82FCA"/>
    <w:rsid w:val="00D8397D"/>
    <w:rsid w:val="00D839B0"/>
    <w:rsid w:val="00D85A51"/>
    <w:rsid w:val="00D8778F"/>
    <w:rsid w:val="00D87AA9"/>
    <w:rsid w:val="00D94E1E"/>
    <w:rsid w:val="00D97E3D"/>
    <w:rsid w:val="00DA0BAE"/>
    <w:rsid w:val="00DA1D18"/>
    <w:rsid w:val="00DA4FF5"/>
    <w:rsid w:val="00DA614D"/>
    <w:rsid w:val="00DA6487"/>
    <w:rsid w:val="00DB1463"/>
    <w:rsid w:val="00DB14FA"/>
    <w:rsid w:val="00DB2628"/>
    <w:rsid w:val="00DB280E"/>
    <w:rsid w:val="00DB32E2"/>
    <w:rsid w:val="00DC032C"/>
    <w:rsid w:val="00DC289A"/>
    <w:rsid w:val="00DD01B5"/>
    <w:rsid w:val="00DD20DA"/>
    <w:rsid w:val="00DD2BDF"/>
    <w:rsid w:val="00DE174D"/>
    <w:rsid w:val="00DE2A5B"/>
    <w:rsid w:val="00DE4F52"/>
    <w:rsid w:val="00DF3488"/>
    <w:rsid w:val="00DF731E"/>
    <w:rsid w:val="00E0209D"/>
    <w:rsid w:val="00E03BB2"/>
    <w:rsid w:val="00E170EA"/>
    <w:rsid w:val="00E1768C"/>
    <w:rsid w:val="00E24C72"/>
    <w:rsid w:val="00E261A2"/>
    <w:rsid w:val="00E368D8"/>
    <w:rsid w:val="00E36B0B"/>
    <w:rsid w:val="00E43130"/>
    <w:rsid w:val="00E51F4C"/>
    <w:rsid w:val="00E529C2"/>
    <w:rsid w:val="00E52F5F"/>
    <w:rsid w:val="00E5748A"/>
    <w:rsid w:val="00E5778C"/>
    <w:rsid w:val="00E60F5A"/>
    <w:rsid w:val="00E6301F"/>
    <w:rsid w:val="00E6655C"/>
    <w:rsid w:val="00E70F5D"/>
    <w:rsid w:val="00E72558"/>
    <w:rsid w:val="00E730E2"/>
    <w:rsid w:val="00E8085F"/>
    <w:rsid w:val="00E82765"/>
    <w:rsid w:val="00E87537"/>
    <w:rsid w:val="00E93CAE"/>
    <w:rsid w:val="00E94AF1"/>
    <w:rsid w:val="00EA1923"/>
    <w:rsid w:val="00EA39D0"/>
    <w:rsid w:val="00EA40C1"/>
    <w:rsid w:val="00EA71DA"/>
    <w:rsid w:val="00EB365C"/>
    <w:rsid w:val="00EB591F"/>
    <w:rsid w:val="00EB5CDB"/>
    <w:rsid w:val="00EC0A5E"/>
    <w:rsid w:val="00EC6D77"/>
    <w:rsid w:val="00ED0583"/>
    <w:rsid w:val="00ED48BB"/>
    <w:rsid w:val="00ED7C21"/>
    <w:rsid w:val="00EE1168"/>
    <w:rsid w:val="00EF0D0B"/>
    <w:rsid w:val="00EF561F"/>
    <w:rsid w:val="00EF6599"/>
    <w:rsid w:val="00EF7575"/>
    <w:rsid w:val="00F00DC3"/>
    <w:rsid w:val="00F010B6"/>
    <w:rsid w:val="00F05A62"/>
    <w:rsid w:val="00F13667"/>
    <w:rsid w:val="00F1554E"/>
    <w:rsid w:val="00F1736F"/>
    <w:rsid w:val="00F2258C"/>
    <w:rsid w:val="00F27294"/>
    <w:rsid w:val="00F33A33"/>
    <w:rsid w:val="00F40D8C"/>
    <w:rsid w:val="00F41C9C"/>
    <w:rsid w:val="00F45712"/>
    <w:rsid w:val="00F5201B"/>
    <w:rsid w:val="00F523B1"/>
    <w:rsid w:val="00F55D67"/>
    <w:rsid w:val="00F56A30"/>
    <w:rsid w:val="00F65ED5"/>
    <w:rsid w:val="00F66315"/>
    <w:rsid w:val="00F83CEB"/>
    <w:rsid w:val="00F86AE4"/>
    <w:rsid w:val="00F9198B"/>
    <w:rsid w:val="00F94D18"/>
    <w:rsid w:val="00F95C0A"/>
    <w:rsid w:val="00F95E2A"/>
    <w:rsid w:val="00F97815"/>
    <w:rsid w:val="00F97BBD"/>
    <w:rsid w:val="00FA7B42"/>
    <w:rsid w:val="00FB33CA"/>
    <w:rsid w:val="00FC08BE"/>
    <w:rsid w:val="00FC10B2"/>
    <w:rsid w:val="00FC4B28"/>
    <w:rsid w:val="00FD16B6"/>
    <w:rsid w:val="00FD1FAF"/>
    <w:rsid w:val="00FD21C9"/>
    <w:rsid w:val="00FD40C4"/>
    <w:rsid w:val="00FE30F6"/>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ind w:left="3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NORMAL"/>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link w:val="NormalWebCar"/>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character" w:styleId="Hipervnculo">
    <w:name w:val="Hyperlink"/>
    <w:uiPriority w:val="99"/>
    <w:qFormat/>
    <w:rsid w:val="004A5D33"/>
    <w:rPr>
      <w:color w:val="0000FF"/>
      <w:u w:val="single"/>
    </w:rPr>
  </w:style>
  <w:style w:type="paragraph" w:styleId="Sinespaciado">
    <w:name w:val="No Spacing"/>
    <w:aliases w:val="Aries,k,No Spacing,A1,Formato,Sin espaciado3,Sin espaciado11,Sin espaciado21,PONAL,No Spacing Car Car Car,No Spacing Car Car,Manuel Vergara Paez e Ingrid Parra García,Sin espaciado2,Encabezado CCE"/>
    <w:link w:val="SinespaciadoCar"/>
    <w:uiPriority w:val="1"/>
    <w:qFormat/>
    <w:rsid w:val="004A5D3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4A5D33"/>
    <w:rPr>
      <w:rFonts w:ascii="Times New Roman" w:eastAsia="Times New Roman" w:hAnsi="Times New Roman" w:cs="Times New Roman"/>
      <w:sz w:val="24"/>
      <w:szCs w:val="24"/>
      <w:lang w:val="es-ES" w:eastAsia="es-ES"/>
    </w:rPr>
  </w:style>
  <w:style w:type="paragraph" w:customStyle="1" w:styleId="xelementtoproof">
    <w:name w:val="x_elementtoproof"/>
    <w:basedOn w:val="Normal"/>
    <w:rsid w:val="004A5D33"/>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7534DF"/>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127E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7E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mailto:ROSA.GOMEZ@CORREO.POLICIA.GOV.CO"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1.xml"/><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0AE413-9130-4F8E-8090-1A62A0108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23</Pages>
  <Words>9502</Words>
  <Characters>52266</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YULIANA VALENTINA MARTINEZ PINILLA</cp:lastModifiedBy>
  <cp:revision>16</cp:revision>
  <cp:lastPrinted>2026-10-14T19:30:00Z</cp:lastPrinted>
  <dcterms:created xsi:type="dcterms:W3CDTF">2026-09-11T18:52:00Z</dcterms:created>
  <dcterms:modified xsi:type="dcterms:W3CDTF">2026-10-14T19:30:00Z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