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636AB8" w14:textId="77777777" w:rsidR="007349D1" w:rsidRPr="00E47D55" w:rsidRDefault="007349D1" w:rsidP="009D3359">
      <w:pPr>
        <w:pStyle w:val="Textoindependiente"/>
        <w:ind w:left="720" w:hanging="720"/>
        <w:rPr>
          <w:rFonts w:ascii="Arial" w:hAnsi="Arial" w:cs="Arial"/>
          <w:color w:val="000000" w:themeColor="text1"/>
          <w:sz w:val="20"/>
        </w:rPr>
      </w:pPr>
    </w:p>
    <w:p w14:paraId="7F01D222" w14:textId="77777777" w:rsidR="007349D1" w:rsidRPr="00E47D55" w:rsidRDefault="009E1A8D">
      <w:pPr>
        <w:pStyle w:val="Ttulo3"/>
        <w:spacing w:before="92"/>
        <w:ind w:left="3175" w:right="3198" w:firstLine="0"/>
        <w:jc w:val="center"/>
        <w:rPr>
          <w:color w:val="000000" w:themeColor="text1"/>
        </w:rPr>
      </w:pPr>
      <w:r>
        <w:rPr>
          <w:color w:val="000000" w:themeColor="text1"/>
        </w:rPr>
        <w:t>DISTRITO</w:t>
      </w:r>
      <w:r>
        <w:rPr>
          <w:color w:val="000000" w:themeColor="text1"/>
          <w:spacing w:val="-5"/>
        </w:rPr>
        <w:t xml:space="preserve"> </w:t>
      </w:r>
      <w:r>
        <w:rPr>
          <w:color w:val="000000" w:themeColor="text1"/>
        </w:rPr>
        <w:t>DE</w:t>
      </w:r>
      <w:r>
        <w:rPr>
          <w:color w:val="000000" w:themeColor="text1"/>
          <w:spacing w:val="-5"/>
        </w:rPr>
        <w:t xml:space="preserve"> </w:t>
      </w:r>
      <w:r>
        <w:rPr>
          <w:color w:val="000000" w:themeColor="text1"/>
        </w:rPr>
        <w:t>SANTIAGO</w:t>
      </w:r>
      <w:r>
        <w:rPr>
          <w:color w:val="000000" w:themeColor="text1"/>
          <w:spacing w:val="-5"/>
        </w:rPr>
        <w:t xml:space="preserve"> </w:t>
      </w:r>
      <w:r>
        <w:rPr>
          <w:color w:val="000000" w:themeColor="text1"/>
        </w:rPr>
        <w:t>DE</w:t>
      </w:r>
      <w:r>
        <w:rPr>
          <w:color w:val="000000" w:themeColor="text1"/>
          <w:spacing w:val="-5"/>
        </w:rPr>
        <w:t xml:space="preserve"> </w:t>
      </w:r>
      <w:r>
        <w:rPr>
          <w:color w:val="000000" w:themeColor="text1"/>
        </w:rPr>
        <w:t>CALI</w:t>
      </w:r>
      <w:r>
        <w:rPr>
          <w:color w:val="000000" w:themeColor="text1"/>
          <w:spacing w:val="-64"/>
        </w:rPr>
        <w:t xml:space="preserve"> </w:t>
      </w:r>
      <w:r>
        <w:rPr>
          <w:color w:val="000000" w:themeColor="text1"/>
        </w:rPr>
        <w:t>NIT.</w:t>
      </w:r>
      <w:r>
        <w:rPr>
          <w:color w:val="000000" w:themeColor="text1"/>
          <w:spacing w:val="-1"/>
        </w:rPr>
        <w:t xml:space="preserve"> </w:t>
      </w:r>
      <w:r>
        <w:rPr>
          <w:color w:val="000000" w:themeColor="text1"/>
        </w:rPr>
        <w:t>890.399.011-3</w:t>
      </w:r>
    </w:p>
    <w:p w14:paraId="03E75286" w14:textId="77777777" w:rsidR="007349D1" w:rsidRPr="00E47D55" w:rsidRDefault="007349D1">
      <w:pPr>
        <w:pStyle w:val="Textoindependiente"/>
        <w:rPr>
          <w:rFonts w:ascii="Arial" w:hAnsi="Arial" w:cs="Arial"/>
          <w:b/>
          <w:color w:val="000000" w:themeColor="text1"/>
          <w:sz w:val="26"/>
        </w:rPr>
      </w:pPr>
    </w:p>
    <w:p w14:paraId="5C558F02" w14:textId="77777777" w:rsidR="007349D1" w:rsidRPr="00E47D55" w:rsidRDefault="009E1A8D">
      <w:pPr>
        <w:spacing w:before="208"/>
        <w:ind w:left="3175" w:right="3202"/>
        <w:jc w:val="center"/>
        <w:rPr>
          <w:rFonts w:ascii="Arial" w:hAnsi="Arial" w:cs="Arial"/>
          <w:b/>
          <w:color w:val="000000" w:themeColor="text1"/>
          <w:sz w:val="24"/>
        </w:rPr>
      </w:pPr>
      <w:r>
        <w:rPr>
          <w:rFonts w:ascii="Arial" w:hAnsi="Arial" w:cs="Arial"/>
          <w:b/>
          <w:color w:val="000000" w:themeColor="text1"/>
          <w:sz w:val="24"/>
        </w:rPr>
        <w:t>SECRETARIA</w:t>
      </w:r>
      <w:r>
        <w:rPr>
          <w:rFonts w:ascii="Arial" w:hAnsi="Arial" w:cs="Arial"/>
          <w:b/>
          <w:color w:val="000000" w:themeColor="text1"/>
          <w:spacing w:val="-8"/>
          <w:sz w:val="24"/>
        </w:rPr>
        <w:t xml:space="preserve"> </w:t>
      </w:r>
      <w:r>
        <w:rPr>
          <w:rFonts w:ascii="Arial" w:hAnsi="Arial" w:cs="Arial"/>
          <w:b/>
          <w:color w:val="000000" w:themeColor="text1"/>
          <w:sz w:val="24"/>
        </w:rPr>
        <w:t>DE</w:t>
      </w:r>
      <w:r>
        <w:rPr>
          <w:rFonts w:ascii="Arial" w:hAnsi="Arial" w:cs="Arial"/>
          <w:b/>
          <w:color w:val="000000" w:themeColor="text1"/>
          <w:spacing w:val="-1"/>
          <w:sz w:val="24"/>
        </w:rPr>
        <w:t xml:space="preserve"> </w:t>
      </w:r>
      <w:r>
        <w:rPr>
          <w:rFonts w:ascii="Arial" w:hAnsi="Arial" w:cs="Arial"/>
          <w:b/>
          <w:color w:val="000000" w:themeColor="text1"/>
          <w:sz w:val="24"/>
        </w:rPr>
        <w:t>SALUD</w:t>
      </w:r>
      <w:r>
        <w:rPr>
          <w:rFonts w:ascii="Arial" w:hAnsi="Arial" w:cs="Arial"/>
          <w:b/>
          <w:color w:val="000000" w:themeColor="text1"/>
          <w:spacing w:val="-2"/>
          <w:sz w:val="24"/>
        </w:rPr>
        <w:t xml:space="preserve"> </w:t>
      </w:r>
      <w:r>
        <w:rPr>
          <w:rFonts w:ascii="Arial" w:hAnsi="Arial" w:cs="Arial"/>
          <w:b/>
          <w:color w:val="000000" w:themeColor="text1"/>
          <w:sz w:val="24"/>
        </w:rPr>
        <w:t>DISTRITAL</w:t>
      </w:r>
    </w:p>
    <w:p w14:paraId="595C1FA2" w14:textId="77777777" w:rsidR="007349D1" w:rsidRPr="00E47D55" w:rsidRDefault="007349D1">
      <w:pPr>
        <w:pStyle w:val="Textoindependiente"/>
        <w:rPr>
          <w:rFonts w:ascii="Arial" w:hAnsi="Arial" w:cs="Arial"/>
          <w:b/>
          <w:color w:val="000000" w:themeColor="text1"/>
          <w:sz w:val="26"/>
        </w:rPr>
      </w:pPr>
    </w:p>
    <w:p w14:paraId="3E3676DF" w14:textId="77777777" w:rsidR="00B76CC8" w:rsidRDefault="00A04E11" w:rsidP="00B76CC8">
      <w:pPr>
        <w:pStyle w:val="Ttulo3"/>
        <w:spacing w:before="230"/>
        <w:ind w:left="607" w:right="632" w:firstLine="0"/>
        <w:jc w:val="center"/>
        <w:rPr>
          <w:color w:val="000000" w:themeColor="text1"/>
          <w:spacing w:val="-1"/>
        </w:rPr>
      </w:pPr>
      <w:r>
        <w:rPr>
          <w:color w:val="000000" w:themeColor="text1"/>
          <w:spacing w:val="-1"/>
        </w:rPr>
        <w:t xml:space="preserve"> PLIEGO DE CONDICIONES DEFINITIVO </w:t>
      </w:r>
    </w:p>
    <w:p w14:paraId="03B8D247" w14:textId="77777777" w:rsidR="003B46A7" w:rsidRDefault="003B46A7" w:rsidP="00B76CC8">
      <w:pPr>
        <w:pStyle w:val="Ttulo3"/>
        <w:spacing w:before="230"/>
        <w:ind w:left="607" w:right="632" w:firstLine="0"/>
        <w:jc w:val="center"/>
        <w:rPr>
          <w:color w:val="000000" w:themeColor="text1"/>
          <w:spacing w:val="-1"/>
        </w:rPr>
      </w:pPr>
    </w:p>
    <w:p w14:paraId="4A7B2DDD" w14:textId="77777777" w:rsidR="007349D1" w:rsidRPr="00E47D55" w:rsidRDefault="007349D1">
      <w:pPr>
        <w:pStyle w:val="Textoindependiente"/>
        <w:rPr>
          <w:rFonts w:ascii="Arial" w:hAnsi="Arial" w:cs="Arial"/>
          <w:b/>
          <w:color w:val="000000" w:themeColor="text1"/>
          <w:sz w:val="26"/>
        </w:rPr>
      </w:pPr>
    </w:p>
    <w:p w14:paraId="729B63DA" w14:textId="77777777" w:rsidR="003B49C1" w:rsidRDefault="00B726A8" w:rsidP="003B49C1">
      <w:pPr>
        <w:pStyle w:val="Ttulo1"/>
        <w:ind w:left="0"/>
        <w:jc w:val="center"/>
        <w:rPr>
          <w:b/>
          <w:bCs/>
          <w:sz w:val="24"/>
          <w:szCs w:val="24"/>
        </w:rPr>
      </w:pPr>
      <w:r>
        <w:rPr>
          <w:rFonts w:ascii="Arial" w:hAnsi="Arial" w:cs="Arial"/>
          <w:b/>
          <w:color w:val="000000" w:themeColor="text1"/>
          <w:sz w:val="24"/>
          <w:szCs w:val="24"/>
        </w:rPr>
        <w:t>SELECCIÓN ABREVIADA</w:t>
      </w:r>
      <w:r>
        <w:rPr>
          <w:rFonts w:ascii="Arial" w:hAnsi="Arial" w:cs="Arial"/>
          <w:b/>
          <w:color w:val="000000" w:themeColor="text1"/>
          <w:spacing w:val="-1"/>
          <w:sz w:val="24"/>
          <w:szCs w:val="24"/>
        </w:rPr>
        <w:t xml:space="preserve"> </w:t>
      </w:r>
      <w:r>
        <w:rPr>
          <w:rFonts w:ascii="Arial" w:hAnsi="Arial" w:cs="Arial"/>
          <w:b/>
          <w:color w:val="000000" w:themeColor="text1"/>
          <w:sz w:val="24"/>
          <w:szCs w:val="24"/>
        </w:rPr>
        <w:t>No.</w:t>
      </w:r>
      <w:r>
        <w:rPr>
          <w:rFonts w:ascii="Arial" w:hAnsi="Arial" w:cs="Arial"/>
          <w:b/>
          <w:color w:val="000000" w:themeColor="text1"/>
          <w:spacing w:val="-1"/>
          <w:sz w:val="24"/>
          <w:szCs w:val="24"/>
        </w:rPr>
        <w:t xml:space="preserve"> </w:t>
      </w:r>
      <w:r>
        <w:rPr>
          <w:b/>
          <w:bCs/>
          <w:sz w:val="24"/>
          <w:szCs w:val="24"/>
        </w:rPr>
        <w:t>4145.010.32.1.1077-2026</w:t>
      </w:r>
    </w:p>
    <w:p w14:paraId="22FD686F" w14:textId="77777777" w:rsidR="003B46A7" w:rsidRDefault="003B46A7" w:rsidP="003B49C1">
      <w:pPr>
        <w:pStyle w:val="Ttulo1"/>
        <w:ind w:left="0"/>
        <w:jc w:val="center"/>
        <w:rPr>
          <w:b/>
          <w:bCs/>
          <w:sz w:val="24"/>
          <w:szCs w:val="24"/>
        </w:rPr>
      </w:pPr>
    </w:p>
    <w:p w14:paraId="769A6E5B" w14:textId="77777777" w:rsidR="003B46A7" w:rsidRDefault="003B46A7" w:rsidP="003B49C1">
      <w:pPr>
        <w:pStyle w:val="Ttulo1"/>
        <w:ind w:left="0"/>
        <w:jc w:val="center"/>
        <w:rPr>
          <w:b/>
          <w:bCs/>
          <w:sz w:val="24"/>
          <w:szCs w:val="24"/>
        </w:rPr>
      </w:pPr>
    </w:p>
    <w:p w14:paraId="367BA310" w14:textId="77777777" w:rsidR="003B46A7" w:rsidRDefault="003B46A7" w:rsidP="003B49C1">
      <w:pPr>
        <w:pStyle w:val="Ttulo1"/>
        <w:ind w:left="0"/>
        <w:jc w:val="center"/>
        <w:rPr>
          <w:b/>
          <w:bCs/>
          <w:sz w:val="24"/>
          <w:szCs w:val="24"/>
        </w:rPr>
      </w:pPr>
    </w:p>
    <w:p w14:paraId="64443EAA" w14:textId="77777777" w:rsidR="003B46A7" w:rsidRDefault="003B46A7" w:rsidP="003B49C1">
      <w:pPr>
        <w:pStyle w:val="Ttulo1"/>
        <w:ind w:left="0"/>
        <w:jc w:val="center"/>
        <w:rPr>
          <w:b/>
          <w:color w:val="000000"/>
        </w:rPr>
      </w:pPr>
    </w:p>
    <w:p w14:paraId="4E52A9F7" w14:textId="77777777" w:rsidR="003B49C1" w:rsidRDefault="003B49C1" w:rsidP="003B49C1">
      <w:pPr>
        <w:pStyle w:val="Ttulo1"/>
        <w:ind w:left="0"/>
        <w:jc w:val="center"/>
        <w:rPr>
          <w:b/>
          <w:color w:val="000000"/>
        </w:rPr>
      </w:pPr>
    </w:p>
    <w:p w14:paraId="544F47AA" w14:textId="77777777" w:rsidR="00831A71" w:rsidRDefault="009E1A8D" w:rsidP="00831A71">
      <w:pPr>
        <w:ind w:left="1" w:right="73"/>
        <w:jc w:val="both"/>
        <w:rPr>
          <w:sz w:val="24"/>
          <w:szCs w:val="24"/>
        </w:rPr>
      </w:pPr>
      <w:r>
        <w:rPr>
          <w:b/>
          <w:bCs/>
          <w:color w:val="000000" w:themeColor="text1"/>
          <w:sz w:val="24"/>
          <w:szCs w:val="24"/>
        </w:rPr>
        <w:t>OBJETO:</w:t>
      </w:r>
      <w:r>
        <w:rPr>
          <w:sz w:val="24"/>
          <w:szCs w:val="24"/>
        </w:rPr>
        <w:t xml:space="preserve"> Implementar el mantenimiento de las fachadas de la sede central de la Secretaría de Salud Pública de Santiago de Cali, con el propósito de conservar la infraestructura, fortalecer la imagen institucional y garantizar condiciones adecuadas para el desarrollo de las funciones misionales, en el marco del proyecto “Mejoramiento de la gestión institucional y prestación de servicios de salud de la Secretaría de Salud Pública de Santiago de Cali”, con ficha BP</w:t>
      </w:r>
    </w:p>
    <w:p w14:paraId="007D23EC" w14:textId="77777777" w:rsidR="00831A71" w:rsidRDefault="00831A71" w:rsidP="00831A71">
      <w:pPr>
        <w:spacing w:line="266" w:lineRule="auto"/>
        <w:ind w:left="1"/>
        <w:rPr>
          <w:sz w:val="24"/>
          <w:szCs w:val="24"/>
        </w:rPr>
      </w:pPr>
      <w:r>
        <w:rPr>
          <w:sz w:val="24"/>
          <w:szCs w:val="24"/>
        </w:rPr>
        <w:t>26005327.</w:t>
      </w:r>
    </w:p>
    <w:p w14:paraId="5BD7BC12" w14:textId="77777777" w:rsidR="003B49C1" w:rsidRDefault="003B49C1" w:rsidP="003B49C1">
      <w:pPr>
        <w:pStyle w:val="Ttulo1"/>
        <w:ind w:left="0"/>
        <w:rPr>
          <w:color w:val="000000"/>
          <w:sz w:val="24"/>
          <w:szCs w:val="24"/>
        </w:rPr>
      </w:pPr>
    </w:p>
    <w:p w14:paraId="520BE9C1" w14:textId="77777777" w:rsidR="003B46A7" w:rsidRDefault="003B46A7" w:rsidP="003B49C1">
      <w:pPr>
        <w:pStyle w:val="Ttulo1"/>
        <w:ind w:left="0"/>
        <w:rPr>
          <w:color w:val="000000"/>
          <w:sz w:val="24"/>
          <w:szCs w:val="24"/>
        </w:rPr>
      </w:pPr>
    </w:p>
    <w:p w14:paraId="5F3E19E9" w14:textId="77777777" w:rsidR="003B46A7" w:rsidRDefault="003B46A7" w:rsidP="003B49C1">
      <w:pPr>
        <w:pStyle w:val="Ttulo1"/>
        <w:ind w:left="0"/>
        <w:rPr>
          <w:color w:val="000000"/>
          <w:sz w:val="24"/>
          <w:szCs w:val="24"/>
        </w:rPr>
      </w:pPr>
    </w:p>
    <w:p w14:paraId="59EF0A02" w14:textId="77777777" w:rsidR="003B46A7" w:rsidRDefault="003B46A7" w:rsidP="003B49C1">
      <w:pPr>
        <w:pStyle w:val="Ttulo1"/>
        <w:ind w:left="0"/>
        <w:rPr>
          <w:color w:val="000000"/>
          <w:sz w:val="24"/>
          <w:szCs w:val="24"/>
        </w:rPr>
      </w:pPr>
    </w:p>
    <w:p w14:paraId="3B7C12FC" w14:textId="77777777" w:rsidR="003B46A7" w:rsidRDefault="003B46A7" w:rsidP="003B49C1">
      <w:pPr>
        <w:pStyle w:val="Ttulo1"/>
        <w:ind w:left="0"/>
        <w:rPr>
          <w:color w:val="000000"/>
          <w:sz w:val="24"/>
          <w:szCs w:val="24"/>
        </w:rPr>
      </w:pPr>
    </w:p>
    <w:p w14:paraId="626A849F" w14:textId="77777777" w:rsidR="003B46A7" w:rsidRDefault="003B46A7" w:rsidP="003B49C1">
      <w:pPr>
        <w:pStyle w:val="Ttulo1"/>
        <w:ind w:left="0"/>
        <w:rPr>
          <w:color w:val="000000"/>
          <w:sz w:val="24"/>
          <w:szCs w:val="24"/>
        </w:rPr>
      </w:pPr>
    </w:p>
    <w:p w14:paraId="4ECFDBE4" w14:textId="77777777" w:rsidR="003B46A7" w:rsidRPr="003B49C1" w:rsidRDefault="003B46A7" w:rsidP="003B49C1">
      <w:pPr>
        <w:pStyle w:val="Ttulo1"/>
        <w:ind w:left="0"/>
        <w:rPr>
          <w:color w:val="000000"/>
          <w:sz w:val="24"/>
          <w:szCs w:val="24"/>
        </w:rPr>
      </w:pPr>
    </w:p>
    <w:p w14:paraId="7E56E63D" w14:textId="77777777" w:rsidR="007349D1" w:rsidRPr="00B726A8" w:rsidRDefault="003B49C1" w:rsidP="003B49C1">
      <w:pPr>
        <w:pStyle w:val="Textoindependiente"/>
        <w:spacing w:before="184"/>
        <w:ind w:right="3191"/>
        <w:jc w:val="both"/>
        <w:rPr>
          <w:rFonts w:ascii="Arial" w:hAnsi="Arial" w:cs="Arial"/>
          <w:b/>
          <w:color w:val="000000" w:themeColor="text1"/>
        </w:rPr>
      </w:pPr>
      <w:r>
        <w:rPr>
          <w:rFonts w:ascii="Arial" w:hAnsi="Arial" w:cs="Arial"/>
          <w:b/>
          <w:color w:val="000000" w:themeColor="text1"/>
          <w:sz w:val="26"/>
        </w:rPr>
        <w:t xml:space="preserve">                               </w:t>
      </w:r>
      <w:r>
        <w:rPr>
          <w:rFonts w:ascii="Arial" w:hAnsi="Arial" w:cs="Arial"/>
          <w:b/>
          <w:color w:val="000000" w:themeColor="text1"/>
        </w:rPr>
        <w:t>SANTIAGO</w:t>
      </w:r>
      <w:r>
        <w:rPr>
          <w:rFonts w:ascii="Arial" w:hAnsi="Arial" w:cs="Arial"/>
          <w:b/>
          <w:color w:val="000000" w:themeColor="text1"/>
          <w:spacing w:val="-1"/>
        </w:rPr>
        <w:t xml:space="preserve"> </w:t>
      </w:r>
      <w:r>
        <w:rPr>
          <w:rFonts w:ascii="Arial" w:hAnsi="Arial" w:cs="Arial"/>
          <w:b/>
          <w:color w:val="000000" w:themeColor="text1"/>
        </w:rPr>
        <w:t>DE</w:t>
      </w:r>
      <w:r>
        <w:rPr>
          <w:rFonts w:ascii="Arial" w:hAnsi="Arial" w:cs="Arial"/>
          <w:b/>
          <w:color w:val="000000" w:themeColor="text1"/>
          <w:spacing w:val="-3"/>
        </w:rPr>
        <w:t xml:space="preserve"> </w:t>
      </w:r>
      <w:r>
        <w:rPr>
          <w:rFonts w:ascii="Arial" w:hAnsi="Arial" w:cs="Arial"/>
          <w:b/>
          <w:color w:val="000000" w:themeColor="text1"/>
        </w:rPr>
        <w:t>CALI, OCTUBRE DEL 2026</w:t>
      </w:r>
    </w:p>
    <w:p w14:paraId="66CBA672" w14:textId="77777777" w:rsidR="007349D1" w:rsidRDefault="007349D1">
      <w:pPr>
        <w:jc w:val="center"/>
        <w:rPr>
          <w:rFonts w:ascii="Arial" w:hAnsi="Arial" w:cs="Arial"/>
          <w:color w:val="000000" w:themeColor="text1"/>
        </w:rPr>
      </w:pPr>
    </w:p>
    <w:p w14:paraId="72B2A15E" w14:textId="77777777" w:rsidR="003B46A7" w:rsidRDefault="003B46A7">
      <w:pPr>
        <w:jc w:val="center"/>
        <w:rPr>
          <w:rFonts w:ascii="Arial" w:hAnsi="Arial" w:cs="Arial"/>
          <w:color w:val="000000" w:themeColor="text1"/>
        </w:rPr>
      </w:pPr>
    </w:p>
    <w:p w14:paraId="3A3B3C47" w14:textId="77777777" w:rsidR="003B46A7" w:rsidRDefault="003B46A7">
      <w:pPr>
        <w:jc w:val="center"/>
        <w:rPr>
          <w:rFonts w:ascii="Arial" w:hAnsi="Arial" w:cs="Arial"/>
          <w:color w:val="000000" w:themeColor="text1"/>
        </w:rPr>
      </w:pPr>
    </w:p>
    <w:p w14:paraId="26D2FFFC" w14:textId="77777777" w:rsidR="003B46A7" w:rsidRDefault="003B46A7">
      <w:pPr>
        <w:jc w:val="center"/>
        <w:rPr>
          <w:rFonts w:ascii="Arial" w:hAnsi="Arial" w:cs="Arial"/>
          <w:color w:val="000000" w:themeColor="text1"/>
        </w:rPr>
      </w:pPr>
    </w:p>
    <w:p w14:paraId="7D2547E9" w14:textId="77777777" w:rsidR="003B46A7" w:rsidRDefault="003B46A7">
      <w:pPr>
        <w:jc w:val="center"/>
        <w:rPr>
          <w:rFonts w:ascii="Arial" w:hAnsi="Arial" w:cs="Arial"/>
          <w:color w:val="000000" w:themeColor="text1"/>
        </w:rPr>
      </w:pPr>
    </w:p>
    <w:p w14:paraId="5CCE1F6D" w14:textId="77777777" w:rsidR="003B46A7" w:rsidRDefault="003B46A7">
      <w:pPr>
        <w:jc w:val="center"/>
        <w:rPr>
          <w:rFonts w:ascii="Arial" w:hAnsi="Arial" w:cs="Arial"/>
          <w:color w:val="000000" w:themeColor="text1"/>
        </w:rPr>
      </w:pPr>
    </w:p>
    <w:p w14:paraId="0735F6BD" w14:textId="77777777" w:rsidR="003B46A7" w:rsidRDefault="003B46A7">
      <w:pPr>
        <w:jc w:val="center"/>
        <w:rPr>
          <w:rFonts w:ascii="Arial" w:hAnsi="Arial" w:cs="Arial"/>
          <w:color w:val="000000" w:themeColor="text1"/>
        </w:rPr>
      </w:pPr>
    </w:p>
    <w:p w14:paraId="3964B02E" w14:textId="77777777" w:rsidR="003B46A7" w:rsidRDefault="003B46A7">
      <w:pPr>
        <w:jc w:val="center"/>
        <w:rPr>
          <w:rFonts w:ascii="Arial" w:hAnsi="Arial" w:cs="Arial"/>
          <w:color w:val="000000" w:themeColor="text1"/>
        </w:rPr>
      </w:pPr>
    </w:p>
    <w:p w14:paraId="16495FD8" w14:textId="77777777" w:rsidR="003B46A7" w:rsidRDefault="003B46A7">
      <w:pPr>
        <w:jc w:val="center"/>
        <w:rPr>
          <w:rFonts w:ascii="Arial" w:hAnsi="Arial" w:cs="Arial"/>
          <w:color w:val="000000" w:themeColor="text1"/>
        </w:rPr>
      </w:pPr>
    </w:p>
    <w:p w14:paraId="3986BA8C" w14:textId="77777777" w:rsidR="003B46A7" w:rsidRDefault="003B46A7">
      <w:pPr>
        <w:jc w:val="center"/>
        <w:rPr>
          <w:rFonts w:ascii="Arial" w:hAnsi="Arial" w:cs="Arial"/>
          <w:color w:val="000000" w:themeColor="text1"/>
        </w:rPr>
      </w:pPr>
    </w:p>
    <w:p w14:paraId="32DBF259" w14:textId="77777777" w:rsidR="003B46A7" w:rsidRPr="00E47D55" w:rsidRDefault="003B46A7">
      <w:pPr>
        <w:jc w:val="center"/>
        <w:rPr>
          <w:rFonts w:ascii="Arial" w:hAnsi="Arial" w:cs="Arial"/>
          <w:color w:val="000000" w:themeColor="text1"/>
        </w:rPr>
      </w:pPr>
    </w:p>
    <w:p w14:paraId="2DBD6005" w14:textId="77777777" w:rsidR="007349D1" w:rsidRPr="00E47D55" w:rsidRDefault="009E1A8D">
      <w:pPr>
        <w:pStyle w:val="Ttulo3"/>
        <w:spacing w:before="218"/>
        <w:ind w:left="3175" w:right="3198" w:firstLine="0"/>
        <w:jc w:val="center"/>
        <w:rPr>
          <w:color w:val="000000" w:themeColor="text1"/>
        </w:rPr>
      </w:pPr>
      <w:r>
        <w:rPr>
          <w:color w:val="000000" w:themeColor="text1"/>
        </w:rPr>
        <w:t>INTRODUCCIÓN</w:t>
      </w:r>
    </w:p>
    <w:p w14:paraId="55197C47" w14:textId="77777777" w:rsidR="007349D1" w:rsidRPr="00E47D55" w:rsidRDefault="007349D1">
      <w:pPr>
        <w:pStyle w:val="Textoindependiente"/>
        <w:rPr>
          <w:rFonts w:ascii="Arial" w:hAnsi="Arial" w:cs="Arial"/>
          <w:b/>
          <w:color w:val="000000" w:themeColor="text1"/>
        </w:rPr>
      </w:pPr>
    </w:p>
    <w:p w14:paraId="4DC18F2D" w14:textId="77777777" w:rsidR="00831A71" w:rsidRDefault="009E1A8D" w:rsidP="00831A71">
      <w:pPr>
        <w:ind w:left="1" w:right="73"/>
        <w:jc w:val="both"/>
        <w:rPr>
          <w:sz w:val="24"/>
          <w:szCs w:val="24"/>
        </w:rPr>
      </w:pPr>
      <w:r>
        <w:rPr>
          <w:rFonts w:ascii="Arial" w:hAnsi="Arial" w:cs="Arial"/>
          <w:color w:val="000000" w:themeColor="text1"/>
          <w:sz w:val="24"/>
          <w:szCs w:val="24"/>
        </w:rPr>
        <w:t>En virtud del principio de publicidad establecido en las Leyes 80 de 1993, 1150 de 2007 y Decreto 1082 de 2015, el Distrito de Santiago de Cali – Secretaría de Salud Pública, se permite presentar a continuación el Pliego de Condiciones Definitivo y sus anexos para Implementar el mantenimiento de las fachadas de la sede central de la Secretaría de Salud Pública de Santiago de Cali, con el propósito de conservar la infraestructura, fortalecer la imagen institucional y garantizar condiciones adecuadas para el desarrollo de las funciones misionales, en el marco del proyecto “Mejoramiento de la gestión institucional y prestación de servicios de salud de la Secretaría de Salud Pública de Santiago de Cali”, con ficha BP</w:t>
      </w:r>
    </w:p>
    <w:p w14:paraId="159E93F5" w14:textId="77777777" w:rsidR="00831A71" w:rsidRDefault="00831A71" w:rsidP="00831A71">
      <w:pPr>
        <w:spacing w:line="266" w:lineRule="auto"/>
        <w:ind w:left="1"/>
        <w:rPr>
          <w:sz w:val="24"/>
          <w:szCs w:val="24"/>
        </w:rPr>
      </w:pPr>
      <w:r>
        <w:rPr>
          <w:sz w:val="24"/>
          <w:szCs w:val="24"/>
        </w:rPr>
        <w:t>26005327.</w:t>
      </w:r>
    </w:p>
    <w:p w14:paraId="7F9ED2FA" w14:textId="77777777" w:rsidR="00113144" w:rsidRPr="00113144" w:rsidRDefault="00113144" w:rsidP="00831A71">
      <w:pPr>
        <w:pBdr>
          <w:top w:val="nil"/>
          <w:left w:val="nil"/>
          <w:bottom w:val="nil"/>
          <w:right w:val="nil"/>
          <w:between w:val="nil"/>
        </w:pBdr>
        <w:jc w:val="both"/>
        <w:rPr>
          <w:rFonts w:ascii="Arial" w:hAnsi="Arial" w:cs="Arial"/>
          <w:color w:val="000000" w:themeColor="text1"/>
          <w:sz w:val="24"/>
          <w:szCs w:val="24"/>
        </w:rPr>
      </w:pPr>
    </w:p>
    <w:p w14:paraId="0B10AAC6" w14:textId="77777777" w:rsidR="007349D1" w:rsidRPr="00E47D55" w:rsidRDefault="009E1A8D">
      <w:pPr>
        <w:pStyle w:val="Textoindependiente"/>
        <w:ind w:left="578" w:right="644" w:hanging="3"/>
        <w:jc w:val="both"/>
        <w:rPr>
          <w:rFonts w:ascii="Arial" w:hAnsi="Arial" w:cs="Arial"/>
          <w:color w:val="000000" w:themeColor="text1"/>
        </w:rPr>
      </w:pPr>
      <w:r>
        <w:rPr>
          <w:rFonts w:ascii="Arial" w:hAnsi="Arial" w:cs="Arial"/>
          <w:color w:val="000000" w:themeColor="text1"/>
        </w:rPr>
        <w:t>El pliego de condiciones del proceso de selección, así como cualquiera de sus anexos</w:t>
      </w:r>
      <w:r>
        <w:rPr>
          <w:rFonts w:ascii="Arial" w:hAnsi="Arial" w:cs="Arial"/>
          <w:color w:val="000000" w:themeColor="text1"/>
          <w:spacing w:val="1"/>
        </w:rPr>
        <w:t xml:space="preserve"> </w:t>
      </w:r>
      <w:r>
        <w:rPr>
          <w:rFonts w:ascii="Arial" w:hAnsi="Arial" w:cs="Arial"/>
          <w:color w:val="000000" w:themeColor="text1"/>
        </w:rPr>
        <w:t>está a disposición del público en general en el Sistema Electrónico de Contratación</w:t>
      </w:r>
      <w:r>
        <w:rPr>
          <w:rFonts w:ascii="Arial" w:hAnsi="Arial" w:cs="Arial"/>
          <w:color w:val="000000" w:themeColor="text1"/>
          <w:spacing w:val="1"/>
        </w:rPr>
        <w:t xml:space="preserve"> </w:t>
      </w:r>
      <w:r>
        <w:rPr>
          <w:rFonts w:ascii="Arial" w:hAnsi="Arial" w:cs="Arial"/>
          <w:color w:val="000000" w:themeColor="text1"/>
        </w:rPr>
        <w:t>Pública</w:t>
      </w:r>
      <w:r>
        <w:rPr>
          <w:rFonts w:ascii="Arial" w:hAnsi="Arial" w:cs="Arial"/>
          <w:color w:val="000000" w:themeColor="text1"/>
          <w:spacing w:val="1"/>
        </w:rPr>
        <w:t xml:space="preserve"> </w:t>
      </w:r>
      <w:r>
        <w:rPr>
          <w:rFonts w:ascii="Arial" w:hAnsi="Arial" w:cs="Arial"/>
          <w:color w:val="000000" w:themeColor="text1"/>
        </w:rPr>
        <w:t>–SECOP</w:t>
      </w:r>
      <w:r>
        <w:rPr>
          <w:rFonts w:ascii="Arial" w:hAnsi="Arial" w:cs="Arial"/>
          <w:color w:val="000000" w:themeColor="text1"/>
          <w:spacing w:val="1"/>
        </w:rPr>
        <w:t xml:space="preserve"> </w:t>
      </w:r>
      <w:r>
        <w:rPr>
          <w:rFonts w:ascii="Arial" w:hAnsi="Arial" w:cs="Arial"/>
          <w:color w:val="000000" w:themeColor="text1"/>
        </w:rPr>
        <w:t>II–</w:t>
      </w:r>
      <w:r>
        <w:rPr>
          <w:rFonts w:ascii="Arial" w:hAnsi="Arial" w:cs="Arial"/>
          <w:color w:val="000000" w:themeColor="text1"/>
          <w:spacing w:val="1"/>
        </w:rPr>
        <w:t xml:space="preserve"> </w:t>
      </w:r>
      <w:hyperlink r:id="rId8">
        <w:r>
          <w:rPr>
            <w:rFonts w:ascii="Arial" w:hAnsi="Arial" w:cs="Arial"/>
            <w:color w:val="000000" w:themeColor="text1"/>
            <w:u w:val="single" w:color="0462C1"/>
          </w:rPr>
          <w:t>http://www.colombiacompra.gov.co/sistema-electronico-de-</w:t>
        </w:r>
      </w:hyperlink>
      <w:r>
        <w:rPr>
          <w:rFonts w:ascii="Arial" w:hAnsi="Arial" w:cs="Arial"/>
          <w:color w:val="000000" w:themeColor="text1"/>
          <w:spacing w:val="-64"/>
        </w:rPr>
        <w:t xml:space="preserve"> </w:t>
      </w:r>
      <w:hyperlink r:id="rId9">
        <w:r>
          <w:rPr>
            <w:rFonts w:ascii="Arial" w:hAnsi="Arial" w:cs="Arial"/>
            <w:color w:val="000000" w:themeColor="text1"/>
            <w:u w:val="single" w:color="0462C1"/>
          </w:rPr>
          <w:t>contratacion-publica</w:t>
        </w:r>
      </w:hyperlink>
      <w:r>
        <w:rPr>
          <w:rFonts w:ascii="Arial" w:hAnsi="Arial" w:cs="Arial"/>
          <w:color w:val="000000" w:themeColor="text1"/>
        </w:rPr>
        <w:t>.</w:t>
      </w:r>
    </w:p>
    <w:p w14:paraId="19741B44" w14:textId="77777777" w:rsidR="007349D1" w:rsidRPr="00E47D55" w:rsidRDefault="007349D1">
      <w:pPr>
        <w:pStyle w:val="Textoindependiente"/>
        <w:rPr>
          <w:rFonts w:ascii="Arial" w:hAnsi="Arial" w:cs="Arial"/>
          <w:color w:val="000000" w:themeColor="text1"/>
          <w:sz w:val="16"/>
        </w:rPr>
      </w:pPr>
    </w:p>
    <w:p w14:paraId="1646AF10" w14:textId="77777777" w:rsidR="007349D1" w:rsidRPr="00E47D55" w:rsidRDefault="009E1A8D">
      <w:pPr>
        <w:pStyle w:val="Ttulo3"/>
        <w:spacing w:before="93"/>
        <w:ind w:left="607" w:right="632" w:firstLine="0"/>
        <w:jc w:val="center"/>
        <w:rPr>
          <w:color w:val="000000" w:themeColor="text1"/>
        </w:rPr>
      </w:pPr>
      <w:r>
        <w:rPr>
          <w:color w:val="000000" w:themeColor="text1"/>
        </w:rPr>
        <w:t>INVITACIÓN</w:t>
      </w:r>
      <w:r>
        <w:rPr>
          <w:color w:val="000000" w:themeColor="text1"/>
          <w:spacing w:val="2"/>
        </w:rPr>
        <w:t xml:space="preserve"> </w:t>
      </w:r>
      <w:r>
        <w:rPr>
          <w:color w:val="000000" w:themeColor="text1"/>
        </w:rPr>
        <w:t>A</w:t>
      </w:r>
      <w:r>
        <w:rPr>
          <w:color w:val="000000" w:themeColor="text1"/>
          <w:spacing w:val="-9"/>
        </w:rPr>
        <w:t xml:space="preserve"> </w:t>
      </w:r>
      <w:r>
        <w:rPr>
          <w:color w:val="000000" w:themeColor="text1"/>
        </w:rPr>
        <w:t>LAS</w:t>
      </w:r>
      <w:r>
        <w:rPr>
          <w:color w:val="000000" w:themeColor="text1"/>
          <w:spacing w:val="-3"/>
        </w:rPr>
        <w:t xml:space="preserve"> </w:t>
      </w:r>
      <w:r>
        <w:rPr>
          <w:color w:val="000000" w:themeColor="text1"/>
        </w:rPr>
        <w:t>VEEDURÍAS</w:t>
      </w:r>
      <w:r>
        <w:rPr>
          <w:color w:val="000000" w:themeColor="text1"/>
          <w:spacing w:val="-2"/>
        </w:rPr>
        <w:t xml:space="preserve"> </w:t>
      </w:r>
      <w:r>
        <w:rPr>
          <w:color w:val="000000" w:themeColor="text1"/>
        </w:rPr>
        <w:t>CIUDADANAS</w:t>
      </w:r>
    </w:p>
    <w:p w14:paraId="30B6A47F" w14:textId="77777777" w:rsidR="007349D1" w:rsidRPr="00E47D55" w:rsidRDefault="007349D1">
      <w:pPr>
        <w:pStyle w:val="Textoindependiente"/>
        <w:rPr>
          <w:rFonts w:ascii="Arial" w:hAnsi="Arial" w:cs="Arial"/>
          <w:b/>
          <w:color w:val="000000" w:themeColor="text1"/>
        </w:rPr>
      </w:pPr>
    </w:p>
    <w:p w14:paraId="69D17201" w14:textId="77777777" w:rsidR="007349D1" w:rsidRPr="00E47D55" w:rsidRDefault="009E1A8D">
      <w:pPr>
        <w:pStyle w:val="Textoindependiente"/>
        <w:ind w:left="578" w:right="600" w:hanging="3"/>
        <w:jc w:val="both"/>
        <w:rPr>
          <w:rFonts w:ascii="Arial" w:hAnsi="Arial" w:cs="Arial"/>
          <w:color w:val="000000" w:themeColor="text1"/>
        </w:rPr>
      </w:pPr>
      <w:r>
        <w:rPr>
          <w:rFonts w:ascii="Arial" w:hAnsi="Arial" w:cs="Arial"/>
          <w:color w:val="000000" w:themeColor="text1"/>
        </w:rPr>
        <w:t>En cumplimiento de lo dispuesto en el inciso 3 del artículo 66 de la Ley 80 de 1993, la</w:t>
      </w:r>
      <w:r>
        <w:rPr>
          <w:rFonts w:ascii="Arial" w:hAnsi="Arial" w:cs="Arial"/>
          <w:color w:val="000000" w:themeColor="text1"/>
          <w:spacing w:val="1"/>
        </w:rPr>
        <w:t xml:space="preserve"> </w:t>
      </w:r>
      <w:r>
        <w:rPr>
          <w:rFonts w:ascii="Arial" w:hAnsi="Arial" w:cs="Arial"/>
          <w:color w:val="000000" w:themeColor="text1"/>
        </w:rPr>
        <w:t>Entidad invita a todas las personas y organizaciones interesadas en hacer control social</w:t>
      </w:r>
      <w:r>
        <w:rPr>
          <w:rFonts w:ascii="Arial" w:hAnsi="Arial" w:cs="Arial"/>
          <w:color w:val="000000" w:themeColor="text1"/>
          <w:spacing w:val="-64"/>
        </w:rPr>
        <w:t xml:space="preserve"> </w:t>
      </w:r>
      <w:r>
        <w:rPr>
          <w:rFonts w:ascii="Arial" w:hAnsi="Arial" w:cs="Arial"/>
          <w:color w:val="000000" w:themeColor="text1"/>
        </w:rPr>
        <w:t>al contrato objeto del presente proceso, en cualquiera de sus fases o etapas, a que</w:t>
      </w:r>
      <w:r>
        <w:rPr>
          <w:rFonts w:ascii="Arial" w:hAnsi="Arial" w:cs="Arial"/>
          <w:color w:val="000000" w:themeColor="text1"/>
          <w:spacing w:val="1"/>
        </w:rPr>
        <w:t xml:space="preserve"> </w:t>
      </w:r>
      <w:r>
        <w:rPr>
          <w:rFonts w:ascii="Arial" w:hAnsi="Arial" w:cs="Arial"/>
          <w:color w:val="000000" w:themeColor="text1"/>
        </w:rPr>
        <w:t>presenten</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recomendaciones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consideren</w:t>
      </w:r>
      <w:r>
        <w:rPr>
          <w:rFonts w:ascii="Arial" w:hAnsi="Arial" w:cs="Arial"/>
          <w:color w:val="000000" w:themeColor="text1"/>
          <w:spacing w:val="1"/>
        </w:rPr>
        <w:t xml:space="preserve"> </w:t>
      </w:r>
      <w:r>
        <w:rPr>
          <w:rFonts w:ascii="Arial" w:hAnsi="Arial" w:cs="Arial"/>
          <w:color w:val="000000" w:themeColor="text1"/>
        </w:rPr>
        <w:t>convenientes,</w:t>
      </w:r>
      <w:r>
        <w:rPr>
          <w:rFonts w:ascii="Arial" w:hAnsi="Arial" w:cs="Arial"/>
          <w:color w:val="000000" w:themeColor="text1"/>
          <w:spacing w:val="1"/>
        </w:rPr>
        <w:t xml:space="preserve"> </w:t>
      </w:r>
      <w:r>
        <w:rPr>
          <w:rFonts w:ascii="Arial" w:hAnsi="Arial" w:cs="Arial"/>
          <w:color w:val="000000" w:themeColor="text1"/>
        </w:rPr>
        <w:t>intervengan</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audiencias</w:t>
      </w:r>
      <w:r>
        <w:rPr>
          <w:rFonts w:ascii="Arial" w:hAnsi="Arial" w:cs="Arial"/>
          <w:color w:val="000000" w:themeColor="text1"/>
          <w:spacing w:val="-7"/>
        </w:rPr>
        <w:t xml:space="preserve"> </w:t>
      </w:r>
      <w:r>
        <w:rPr>
          <w:rFonts w:ascii="Arial" w:hAnsi="Arial" w:cs="Arial"/>
          <w:color w:val="000000" w:themeColor="text1"/>
        </w:rPr>
        <w:t>y</w:t>
      </w:r>
      <w:r>
        <w:rPr>
          <w:rFonts w:ascii="Arial" w:hAnsi="Arial" w:cs="Arial"/>
          <w:color w:val="000000" w:themeColor="text1"/>
          <w:spacing w:val="-9"/>
        </w:rPr>
        <w:t xml:space="preserve"> </w:t>
      </w:r>
      <w:r>
        <w:rPr>
          <w:rFonts w:ascii="Arial" w:hAnsi="Arial" w:cs="Arial"/>
          <w:color w:val="000000" w:themeColor="text1"/>
        </w:rPr>
        <w:t>a</w:t>
      </w:r>
      <w:r>
        <w:rPr>
          <w:rFonts w:ascii="Arial" w:hAnsi="Arial" w:cs="Arial"/>
          <w:color w:val="000000" w:themeColor="text1"/>
          <w:spacing w:val="-6"/>
        </w:rPr>
        <w:t xml:space="preserve"> </w:t>
      </w:r>
      <w:r>
        <w:rPr>
          <w:rFonts w:ascii="Arial" w:hAnsi="Arial" w:cs="Arial"/>
          <w:color w:val="000000" w:themeColor="text1"/>
        </w:rPr>
        <w:t>que</w:t>
      </w:r>
      <w:r>
        <w:rPr>
          <w:rFonts w:ascii="Arial" w:hAnsi="Arial" w:cs="Arial"/>
          <w:color w:val="000000" w:themeColor="text1"/>
          <w:spacing w:val="-6"/>
        </w:rPr>
        <w:t xml:space="preserve"> </w:t>
      </w:r>
      <w:r>
        <w:rPr>
          <w:rFonts w:ascii="Arial" w:hAnsi="Arial" w:cs="Arial"/>
          <w:color w:val="000000" w:themeColor="text1"/>
        </w:rPr>
        <w:t>consulten</w:t>
      </w:r>
      <w:r>
        <w:rPr>
          <w:rFonts w:ascii="Arial" w:hAnsi="Arial" w:cs="Arial"/>
          <w:color w:val="000000" w:themeColor="text1"/>
          <w:spacing w:val="-6"/>
        </w:rPr>
        <w:t xml:space="preserve"> </w:t>
      </w:r>
      <w:r>
        <w:rPr>
          <w:rFonts w:ascii="Arial" w:hAnsi="Arial" w:cs="Arial"/>
          <w:color w:val="000000" w:themeColor="text1"/>
        </w:rPr>
        <w:t>los</w:t>
      </w:r>
      <w:r>
        <w:rPr>
          <w:rFonts w:ascii="Arial" w:hAnsi="Arial" w:cs="Arial"/>
          <w:color w:val="000000" w:themeColor="text1"/>
          <w:spacing w:val="-7"/>
        </w:rPr>
        <w:t xml:space="preserve"> </w:t>
      </w:r>
      <w:r>
        <w:rPr>
          <w:rFonts w:ascii="Arial" w:hAnsi="Arial" w:cs="Arial"/>
          <w:color w:val="000000" w:themeColor="text1"/>
        </w:rPr>
        <w:t>documentos</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proceso</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SECOP.</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acuerdo</w:t>
      </w:r>
      <w:r>
        <w:rPr>
          <w:rFonts w:ascii="Arial" w:hAnsi="Arial" w:cs="Arial"/>
          <w:color w:val="000000" w:themeColor="text1"/>
          <w:spacing w:val="-6"/>
        </w:rPr>
        <w:t xml:space="preserve"> </w:t>
      </w:r>
      <w:r>
        <w:rPr>
          <w:rFonts w:ascii="Arial" w:hAnsi="Arial" w:cs="Arial"/>
          <w:color w:val="000000" w:themeColor="text1"/>
        </w:rPr>
        <w:t>con</w:t>
      </w:r>
      <w:r>
        <w:rPr>
          <w:rFonts w:ascii="Arial" w:hAnsi="Arial" w:cs="Arial"/>
          <w:color w:val="000000" w:themeColor="text1"/>
          <w:spacing w:val="-64"/>
        </w:rPr>
        <w:t xml:space="preserve"> </w:t>
      </w:r>
      <w:r>
        <w:rPr>
          <w:rFonts w:ascii="Arial" w:hAnsi="Arial" w:cs="Arial"/>
          <w:color w:val="000000" w:themeColor="text1"/>
        </w:rPr>
        <w:t>la Ley 850 del 2003, las veedurías pueden conformar los diferentes comités (técnicos,</w:t>
      </w:r>
      <w:r>
        <w:rPr>
          <w:rFonts w:ascii="Arial" w:hAnsi="Arial" w:cs="Arial"/>
          <w:color w:val="000000" w:themeColor="text1"/>
          <w:spacing w:val="1"/>
        </w:rPr>
        <w:t xml:space="preserve"> </w:t>
      </w:r>
      <w:r>
        <w:rPr>
          <w:rFonts w:ascii="Arial" w:hAnsi="Arial" w:cs="Arial"/>
          <w:color w:val="000000" w:themeColor="text1"/>
        </w:rPr>
        <w:t>financieros y sociales entre otros) para poder ejercer su función. Una vez conformada la</w:t>
      </w:r>
      <w:r>
        <w:rPr>
          <w:rFonts w:ascii="Arial" w:hAnsi="Arial" w:cs="Arial"/>
          <w:color w:val="000000" w:themeColor="text1"/>
          <w:spacing w:val="-64"/>
        </w:rPr>
        <w:t xml:space="preserve"> </w:t>
      </w:r>
      <w:r>
        <w:rPr>
          <w:rFonts w:ascii="Arial" w:hAnsi="Arial" w:cs="Arial"/>
          <w:color w:val="000000" w:themeColor="text1"/>
        </w:rPr>
        <w:t>veeduría</w:t>
      </w:r>
      <w:r>
        <w:rPr>
          <w:rFonts w:ascii="Arial" w:hAnsi="Arial" w:cs="Arial"/>
          <w:color w:val="000000" w:themeColor="text1"/>
          <w:spacing w:val="-5"/>
        </w:rPr>
        <w:t xml:space="preserve"> </w:t>
      </w:r>
      <w:r>
        <w:rPr>
          <w:rFonts w:ascii="Arial" w:hAnsi="Arial" w:cs="Arial"/>
          <w:color w:val="000000" w:themeColor="text1"/>
        </w:rPr>
        <w:t>con</w:t>
      </w:r>
      <w:r>
        <w:rPr>
          <w:rFonts w:ascii="Arial" w:hAnsi="Arial" w:cs="Arial"/>
          <w:color w:val="000000" w:themeColor="text1"/>
          <w:spacing w:val="-7"/>
        </w:rPr>
        <w:t xml:space="preserve"> </w:t>
      </w:r>
      <w:r>
        <w:rPr>
          <w:rFonts w:ascii="Arial" w:hAnsi="Arial" w:cs="Arial"/>
          <w:color w:val="000000" w:themeColor="text1"/>
        </w:rPr>
        <w:t>los</w:t>
      </w:r>
      <w:r>
        <w:rPr>
          <w:rFonts w:ascii="Arial" w:hAnsi="Arial" w:cs="Arial"/>
          <w:color w:val="000000" w:themeColor="text1"/>
          <w:spacing w:val="-6"/>
        </w:rPr>
        <w:t xml:space="preserve"> </w:t>
      </w:r>
      <w:r>
        <w:rPr>
          <w:rFonts w:ascii="Arial" w:hAnsi="Arial" w:cs="Arial"/>
          <w:color w:val="000000" w:themeColor="text1"/>
        </w:rPr>
        <w:t>parámetros</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ley,</w:t>
      </w:r>
      <w:r>
        <w:rPr>
          <w:rFonts w:ascii="Arial" w:hAnsi="Arial" w:cs="Arial"/>
          <w:color w:val="000000" w:themeColor="text1"/>
          <w:spacing w:val="-5"/>
        </w:rPr>
        <w:t xml:space="preserve"> </w:t>
      </w:r>
      <w:r>
        <w:rPr>
          <w:rFonts w:ascii="Arial" w:hAnsi="Arial" w:cs="Arial"/>
          <w:color w:val="000000" w:themeColor="text1"/>
        </w:rPr>
        <w:t>desarrollarán</w:t>
      </w:r>
      <w:r>
        <w:rPr>
          <w:rFonts w:ascii="Arial" w:hAnsi="Arial" w:cs="Arial"/>
          <w:color w:val="000000" w:themeColor="text1"/>
          <w:spacing w:val="-4"/>
        </w:rPr>
        <w:t xml:space="preserve"> </w:t>
      </w:r>
      <w:r>
        <w:rPr>
          <w:rFonts w:ascii="Arial" w:hAnsi="Arial" w:cs="Arial"/>
          <w:color w:val="000000" w:themeColor="text1"/>
        </w:rPr>
        <w:t>su</w:t>
      </w:r>
      <w:r>
        <w:rPr>
          <w:rFonts w:ascii="Arial" w:hAnsi="Arial" w:cs="Arial"/>
          <w:color w:val="000000" w:themeColor="text1"/>
          <w:spacing w:val="-6"/>
        </w:rPr>
        <w:t xml:space="preserve"> </w:t>
      </w:r>
      <w:r>
        <w:rPr>
          <w:rFonts w:ascii="Arial" w:hAnsi="Arial" w:cs="Arial"/>
          <w:color w:val="000000" w:themeColor="text1"/>
        </w:rPr>
        <w:t>actividad</w:t>
      </w:r>
      <w:r>
        <w:rPr>
          <w:rFonts w:ascii="Arial" w:hAnsi="Arial" w:cs="Arial"/>
          <w:color w:val="000000" w:themeColor="text1"/>
          <w:spacing w:val="-5"/>
        </w:rPr>
        <w:t xml:space="preserve"> </w:t>
      </w:r>
      <w:r>
        <w:rPr>
          <w:rFonts w:ascii="Arial" w:hAnsi="Arial" w:cs="Arial"/>
          <w:color w:val="000000" w:themeColor="text1"/>
        </w:rPr>
        <w:t>en</w:t>
      </w:r>
      <w:r>
        <w:rPr>
          <w:rFonts w:ascii="Arial" w:hAnsi="Arial" w:cs="Arial"/>
          <w:color w:val="000000" w:themeColor="text1"/>
          <w:spacing w:val="-5"/>
        </w:rPr>
        <w:t xml:space="preserve"> </w:t>
      </w:r>
      <w:r>
        <w:rPr>
          <w:rFonts w:ascii="Arial" w:hAnsi="Arial" w:cs="Arial"/>
          <w:color w:val="000000" w:themeColor="text1"/>
        </w:rPr>
        <w:t>comunicación</w:t>
      </w:r>
      <w:r>
        <w:rPr>
          <w:rFonts w:ascii="Arial" w:hAnsi="Arial" w:cs="Arial"/>
          <w:color w:val="000000" w:themeColor="text1"/>
          <w:spacing w:val="-6"/>
        </w:rPr>
        <w:t xml:space="preserve"> </w:t>
      </w:r>
      <w:r>
        <w:rPr>
          <w:rFonts w:ascii="Arial" w:hAnsi="Arial" w:cs="Arial"/>
          <w:color w:val="000000" w:themeColor="text1"/>
        </w:rPr>
        <w:t>con</w:t>
      </w:r>
      <w:r>
        <w:rPr>
          <w:rFonts w:ascii="Arial" w:hAnsi="Arial" w:cs="Arial"/>
          <w:color w:val="000000" w:themeColor="text1"/>
          <w:spacing w:val="-5"/>
        </w:rPr>
        <w:t xml:space="preserve"> </w:t>
      </w:r>
      <w:r>
        <w:rPr>
          <w:rFonts w:ascii="Arial" w:hAnsi="Arial" w:cs="Arial"/>
          <w:color w:val="000000" w:themeColor="text1"/>
        </w:rPr>
        <w:t>la</w:t>
      </w:r>
      <w:r>
        <w:rPr>
          <w:rFonts w:ascii="Arial" w:hAnsi="Arial" w:cs="Arial"/>
          <w:color w:val="000000" w:themeColor="text1"/>
          <w:spacing w:val="-64"/>
        </w:rPr>
        <w:t xml:space="preserve"> </w:t>
      </w:r>
      <w:r>
        <w:rPr>
          <w:rFonts w:ascii="Arial" w:hAnsi="Arial" w:cs="Arial"/>
          <w:color w:val="000000" w:themeColor="text1"/>
        </w:rPr>
        <w:t>Interventoría</w:t>
      </w:r>
      <w:r>
        <w:rPr>
          <w:rFonts w:ascii="Arial" w:hAnsi="Arial" w:cs="Arial"/>
          <w:color w:val="000000" w:themeColor="text1"/>
          <w:spacing w:val="-1"/>
        </w:rPr>
        <w:t xml:space="preserve"> </w:t>
      </w:r>
      <w:r>
        <w:rPr>
          <w:rFonts w:ascii="Arial" w:hAnsi="Arial" w:cs="Arial"/>
          <w:color w:val="000000" w:themeColor="text1"/>
        </w:rPr>
        <w:t>del proyecto.</w:t>
      </w:r>
    </w:p>
    <w:p w14:paraId="230F7059" w14:textId="77777777" w:rsidR="007349D1" w:rsidRPr="00E47D55" w:rsidRDefault="007349D1">
      <w:pPr>
        <w:pStyle w:val="Textoindependiente"/>
        <w:spacing w:before="10"/>
        <w:rPr>
          <w:rFonts w:ascii="Arial" w:hAnsi="Arial" w:cs="Arial"/>
          <w:color w:val="000000" w:themeColor="text1"/>
          <w:sz w:val="23"/>
        </w:rPr>
      </w:pPr>
    </w:p>
    <w:p w14:paraId="2255D3F6" w14:textId="77777777" w:rsidR="007349D1" w:rsidRPr="00E47D55" w:rsidRDefault="009E1A8D">
      <w:pPr>
        <w:pStyle w:val="Textoindependiente"/>
        <w:ind w:left="578" w:right="593" w:hanging="3"/>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5"/>
        </w:rPr>
        <w:t xml:space="preserve"> </w:t>
      </w:r>
      <w:r>
        <w:rPr>
          <w:rFonts w:ascii="Arial" w:hAnsi="Arial" w:cs="Arial"/>
          <w:color w:val="000000" w:themeColor="text1"/>
        </w:rPr>
        <w:t>consecuencia,</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presente</w:t>
      </w:r>
      <w:r>
        <w:rPr>
          <w:rFonts w:ascii="Arial" w:hAnsi="Arial" w:cs="Arial"/>
          <w:color w:val="000000" w:themeColor="text1"/>
          <w:spacing w:val="-4"/>
        </w:rPr>
        <w:t xml:space="preserve"> </w:t>
      </w:r>
      <w:r>
        <w:rPr>
          <w:rFonts w:ascii="Arial" w:hAnsi="Arial" w:cs="Arial"/>
          <w:color w:val="000000" w:themeColor="text1"/>
        </w:rPr>
        <w:t>complemento</w:t>
      </w:r>
      <w:r>
        <w:rPr>
          <w:rFonts w:ascii="Arial" w:hAnsi="Arial" w:cs="Arial"/>
          <w:color w:val="000000" w:themeColor="text1"/>
          <w:spacing w:val="-5"/>
        </w:rPr>
        <w:t xml:space="preserve"> </w:t>
      </w:r>
      <w:r>
        <w:rPr>
          <w:rFonts w:ascii="Arial" w:hAnsi="Arial" w:cs="Arial"/>
          <w:color w:val="000000" w:themeColor="text1"/>
        </w:rPr>
        <w:t>al</w:t>
      </w:r>
      <w:r>
        <w:rPr>
          <w:rFonts w:ascii="Arial" w:hAnsi="Arial" w:cs="Arial"/>
          <w:color w:val="000000" w:themeColor="text1"/>
          <w:spacing w:val="-6"/>
        </w:rPr>
        <w:t xml:space="preserve"> </w:t>
      </w:r>
      <w:r>
        <w:rPr>
          <w:rFonts w:ascii="Arial" w:hAnsi="Arial" w:cs="Arial"/>
          <w:color w:val="000000" w:themeColor="text1"/>
        </w:rPr>
        <w:t>Pliego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Condiciones</w:t>
      </w:r>
      <w:r>
        <w:rPr>
          <w:rFonts w:ascii="Arial" w:hAnsi="Arial" w:cs="Arial"/>
          <w:color w:val="000000" w:themeColor="text1"/>
          <w:spacing w:val="-5"/>
        </w:rPr>
        <w:t xml:space="preserve"> </w:t>
      </w:r>
      <w:r>
        <w:rPr>
          <w:rFonts w:ascii="Arial" w:hAnsi="Arial" w:cs="Arial"/>
          <w:color w:val="000000" w:themeColor="text1"/>
        </w:rPr>
        <w:t>es</w:t>
      </w:r>
      <w:r>
        <w:rPr>
          <w:rFonts w:ascii="Arial" w:hAnsi="Arial" w:cs="Arial"/>
          <w:color w:val="000000" w:themeColor="text1"/>
          <w:spacing w:val="-5"/>
        </w:rPr>
        <w:t xml:space="preserve"> </w:t>
      </w:r>
      <w:r>
        <w:rPr>
          <w:rFonts w:ascii="Arial" w:hAnsi="Arial" w:cs="Arial"/>
          <w:color w:val="000000" w:themeColor="text1"/>
        </w:rPr>
        <w:t>publicado</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día</w:t>
      </w:r>
      <w:r>
        <w:rPr>
          <w:rFonts w:ascii="Arial" w:hAnsi="Arial" w:cs="Arial"/>
          <w:color w:val="000000" w:themeColor="text1"/>
          <w:spacing w:val="-64"/>
        </w:rPr>
        <w:t xml:space="preserve"> </w:t>
      </w:r>
      <w:r>
        <w:rPr>
          <w:rFonts w:ascii="Arial" w:hAnsi="Arial" w:cs="Arial"/>
          <w:color w:val="000000" w:themeColor="text1"/>
        </w:rPr>
        <w:t>señalado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cronograma,</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Portal</w:t>
      </w:r>
      <w:r>
        <w:rPr>
          <w:rFonts w:ascii="Arial" w:hAnsi="Arial" w:cs="Arial"/>
          <w:color w:val="000000" w:themeColor="text1"/>
          <w:spacing w:val="1"/>
        </w:rPr>
        <w:t xml:space="preserve"> </w:t>
      </w:r>
      <w:r>
        <w:rPr>
          <w:rFonts w:ascii="Arial" w:hAnsi="Arial" w:cs="Arial"/>
          <w:color w:val="000000" w:themeColor="text1"/>
        </w:rPr>
        <w:t>Único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Contratación</w:t>
      </w:r>
      <w:r>
        <w:rPr>
          <w:rFonts w:ascii="Arial" w:hAnsi="Arial" w:cs="Arial"/>
          <w:color w:val="000000" w:themeColor="text1"/>
          <w:spacing w:val="1"/>
        </w:rPr>
        <w:t xml:space="preserve"> </w:t>
      </w:r>
      <w:hyperlink r:id="rId10">
        <w:r>
          <w:rPr>
            <w:rFonts w:ascii="Arial" w:hAnsi="Arial" w:cs="Arial"/>
            <w:color w:val="000000" w:themeColor="text1"/>
            <w:u w:val="single" w:color="0462C1"/>
          </w:rPr>
          <w:t>www.colombiacompra.qov.co</w:t>
        </w:r>
      </w:hyperlink>
      <w:r>
        <w:rPr>
          <w:rFonts w:ascii="Arial" w:hAnsi="Arial" w:cs="Arial"/>
          <w:color w:val="000000" w:themeColor="text1"/>
          <w:spacing w:val="1"/>
        </w:rPr>
        <w:t xml:space="preserve"> </w:t>
      </w:r>
      <w:r>
        <w:rPr>
          <w:rFonts w:ascii="Arial" w:hAnsi="Arial" w:cs="Arial"/>
          <w:color w:val="000000" w:themeColor="text1"/>
        </w:rPr>
        <w:t>plataforma</w:t>
      </w:r>
      <w:r>
        <w:rPr>
          <w:rFonts w:ascii="Arial" w:hAnsi="Arial" w:cs="Arial"/>
          <w:color w:val="000000" w:themeColor="text1"/>
          <w:spacing w:val="1"/>
        </w:rPr>
        <w:t xml:space="preserve"> </w:t>
      </w:r>
      <w:r>
        <w:rPr>
          <w:rFonts w:ascii="Arial" w:hAnsi="Arial" w:cs="Arial"/>
          <w:color w:val="000000" w:themeColor="text1"/>
        </w:rPr>
        <w:t>SECOP</w:t>
      </w:r>
      <w:r>
        <w:rPr>
          <w:rFonts w:ascii="Arial" w:hAnsi="Arial" w:cs="Arial"/>
          <w:color w:val="000000" w:themeColor="text1"/>
          <w:spacing w:val="1"/>
        </w:rPr>
        <w:t xml:space="preserve"> </w:t>
      </w:r>
      <w:r>
        <w:rPr>
          <w:rFonts w:ascii="Arial" w:hAnsi="Arial" w:cs="Arial"/>
          <w:color w:val="000000" w:themeColor="text1"/>
        </w:rPr>
        <w:t>II,</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convoca</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veedurías</w:t>
      </w:r>
      <w:r>
        <w:rPr>
          <w:rFonts w:ascii="Arial" w:hAnsi="Arial" w:cs="Arial"/>
          <w:color w:val="000000" w:themeColor="text1"/>
          <w:spacing w:val="1"/>
        </w:rPr>
        <w:t xml:space="preserve"> </w:t>
      </w:r>
      <w:r>
        <w:rPr>
          <w:rFonts w:ascii="Arial" w:hAnsi="Arial" w:cs="Arial"/>
          <w:color w:val="000000" w:themeColor="text1"/>
        </w:rPr>
        <w:t>ciudadanas para realizar el control social al presente proceso, con el propósito que</w:t>
      </w:r>
      <w:r>
        <w:rPr>
          <w:rFonts w:ascii="Arial" w:hAnsi="Arial" w:cs="Arial"/>
          <w:color w:val="000000" w:themeColor="text1"/>
          <w:spacing w:val="1"/>
        </w:rPr>
        <w:t xml:space="preserve"> </w:t>
      </w:r>
      <w:r>
        <w:rPr>
          <w:rFonts w:ascii="Arial" w:hAnsi="Arial" w:cs="Arial"/>
          <w:color w:val="000000" w:themeColor="text1"/>
        </w:rPr>
        <w:t>desarrollen</w:t>
      </w:r>
      <w:r>
        <w:rPr>
          <w:rFonts w:ascii="Arial" w:hAnsi="Arial" w:cs="Arial"/>
          <w:color w:val="000000" w:themeColor="text1"/>
          <w:spacing w:val="-7"/>
        </w:rPr>
        <w:t xml:space="preserve"> </w:t>
      </w:r>
      <w:r>
        <w:rPr>
          <w:rFonts w:ascii="Arial" w:hAnsi="Arial" w:cs="Arial"/>
          <w:color w:val="000000" w:themeColor="text1"/>
        </w:rPr>
        <w:t>su</w:t>
      </w:r>
      <w:r>
        <w:rPr>
          <w:rFonts w:ascii="Arial" w:hAnsi="Arial" w:cs="Arial"/>
          <w:color w:val="000000" w:themeColor="text1"/>
          <w:spacing w:val="-7"/>
        </w:rPr>
        <w:t xml:space="preserve"> </w:t>
      </w:r>
      <w:r>
        <w:rPr>
          <w:rFonts w:ascii="Arial" w:hAnsi="Arial" w:cs="Arial"/>
          <w:color w:val="000000" w:themeColor="text1"/>
        </w:rPr>
        <w:t>actividad</w:t>
      </w:r>
      <w:r>
        <w:rPr>
          <w:rFonts w:ascii="Arial" w:hAnsi="Arial" w:cs="Arial"/>
          <w:color w:val="000000" w:themeColor="text1"/>
          <w:spacing w:val="-5"/>
        </w:rPr>
        <w:t xml:space="preserve"> </w:t>
      </w:r>
      <w:r>
        <w:rPr>
          <w:rFonts w:ascii="Arial" w:hAnsi="Arial" w:cs="Arial"/>
          <w:color w:val="000000" w:themeColor="text1"/>
        </w:rPr>
        <w:t>durante</w:t>
      </w:r>
      <w:r>
        <w:rPr>
          <w:rFonts w:ascii="Arial" w:hAnsi="Arial" w:cs="Arial"/>
          <w:color w:val="000000" w:themeColor="text1"/>
          <w:spacing w:val="-4"/>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etapa</w:t>
      </w:r>
      <w:r>
        <w:rPr>
          <w:rFonts w:ascii="Arial" w:hAnsi="Arial" w:cs="Arial"/>
          <w:color w:val="000000" w:themeColor="text1"/>
          <w:spacing w:val="-7"/>
        </w:rPr>
        <w:t xml:space="preserve"> </w:t>
      </w:r>
      <w:r>
        <w:rPr>
          <w:rFonts w:ascii="Arial" w:hAnsi="Arial" w:cs="Arial"/>
          <w:color w:val="000000" w:themeColor="text1"/>
        </w:rPr>
        <w:t>precontractual,</w:t>
      </w:r>
      <w:r>
        <w:rPr>
          <w:rFonts w:ascii="Arial" w:hAnsi="Arial" w:cs="Arial"/>
          <w:color w:val="000000" w:themeColor="text1"/>
          <w:spacing w:val="-4"/>
        </w:rPr>
        <w:t xml:space="preserve"> </w:t>
      </w:r>
      <w:r>
        <w:rPr>
          <w:rFonts w:ascii="Arial" w:hAnsi="Arial" w:cs="Arial"/>
          <w:color w:val="000000" w:themeColor="text1"/>
        </w:rPr>
        <w:t>contractual</w:t>
      </w:r>
      <w:r>
        <w:rPr>
          <w:rFonts w:ascii="Arial" w:hAnsi="Arial" w:cs="Arial"/>
          <w:color w:val="000000" w:themeColor="text1"/>
          <w:spacing w:val="-6"/>
        </w:rPr>
        <w:t xml:space="preserve"> </w:t>
      </w:r>
      <w:r>
        <w:rPr>
          <w:rFonts w:ascii="Arial" w:hAnsi="Arial" w:cs="Arial"/>
          <w:color w:val="000000" w:themeColor="text1"/>
        </w:rPr>
        <w:t>y</w:t>
      </w:r>
      <w:r>
        <w:rPr>
          <w:rFonts w:ascii="Arial" w:hAnsi="Arial" w:cs="Arial"/>
          <w:color w:val="000000" w:themeColor="text1"/>
          <w:spacing w:val="-8"/>
        </w:rPr>
        <w:t xml:space="preserve"> </w:t>
      </w:r>
      <w:r>
        <w:rPr>
          <w:rFonts w:ascii="Arial" w:hAnsi="Arial" w:cs="Arial"/>
          <w:color w:val="000000" w:themeColor="text1"/>
        </w:rPr>
        <w:t>postcontractual</w:t>
      </w:r>
      <w:r>
        <w:rPr>
          <w:rFonts w:ascii="Arial" w:hAnsi="Arial" w:cs="Arial"/>
          <w:color w:val="000000" w:themeColor="text1"/>
          <w:spacing w:val="-7"/>
        </w:rPr>
        <w:t xml:space="preserve"> </w:t>
      </w:r>
      <w:r>
        <w:rPr>
          <w:rFonts w:ascii="Arial" w:hAnsi="Arial" w:cs="Arial"/>
          <w:color w:val="000000" w:themeColor="text1"/>
        </w:rPr>
        <w:t>en</w:t>
      </w:r>
      <w:r>
        <w:rPr>
          <w:rFonts w:ascii="Arial" w:hAnsi="Arial" w:cs="Arial"/>
          <w:color w:val="000000" w:themeColor="text1"/>
          <w:spacing w:val="-65"/>
        </w:rPr>
        <w:t xml:space="preserve"> </w:t>
      </w:r>
      <w:r>
        <w:rPr>
          <w:rFonts w:ascii="Arial" w:hAnsi="Arial" w:cs="Arial"/>
          <w:color w:val="000000" w:themeColor="text1"/>
        </w:rPr>
        <w:t>el presente proceso de contratación, realizando oportunamente las recomendaciones</w:t>
      </w:r>
      <w:r>
        <w:rPr>
          <w:rFonts w:ascii="Arial" w:hAnsi="Arial" w:cs="Arial"/>
          <w:color w:val="000000" w:themeColor="text1"/>
          <w:spacing w:val="1"/>
        </w:rPr>
        <w:t xml:space="preserve"> </w:t>
      </w:r>
      <w:r>
        <w:rPr>
          <w:rFonts w:ascii="Arial" w:hAnsi="Arial" w:cs="Arial"/>
          <w:color w:val="000000" w:themeColor="text1"/>
        </w:rPr>
        <w:t>escritas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consideren</w:t>
      </w:r>
      <w:r>
        <w:rPr>
          <w:rFonts w:ascii="Arial" w:hAnsi="Arial" w:cs="Arial"/>
          <w:color w:val="000000" w:themeColor="text1"/>
          <w:spacing w:val="1"/>
        </w:rPr>
        <w:t xml:space="preserve"> </w:t>
      </w:r>
      <w:r>
        <w:rPr>
          <w:rFonts w:ascii="Arial" w:hAnsi="Arial" w:cs="Arial"/>
          <w:color w:val="000000" w:themeColor="text1"/>
        </w:rPr>
        <w:t>necesarias</w:t>
      </w:r>
      <w:r>
        <w:rPr>
          <w:rFonts w:ascii="Arial" w:hAnsi="Arial" w:cs="Arial"/>
          <w:color w:val="000000" w:themeColor="text1"/>
          <w:spacing w:val="1"/>
        </w:rPr>
        <w:t xml:space="preserve"> </w:t>
      </w:r>
      <w:r>
        <w:rPr>
          <w:rFonts w:ascii="Arial" w:hAnsi="Arial" w:cs="Arial"/>
          <w:color w:val="000000" w:themeColor="text1"/>
        </w:rPr>
        <w:t>e</w:t>
      </w:r>
      <w:r>
        <w:rPr>
          <w:rFonts w:ascii="Arial" w:hAnsi="Arial" w:cs="Arial"/>
          <w:color w:val="000000" w:themeColor="text1"/>
          <w:spacing w:val="1"/>
        </w:rPr>
        <w:t xml:space="preserve"> </w:t>
      </w:r>
      <w:r>
        <w:rPr>
          <w:rFonts w:ascii="Arial" w:hAnsi="Arial" w:cs="Arial"/>
          <w:color w:val="000000" w:themeColor="text1"/>
        </w:rPr>
        <w:t>interviniendo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audiencias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demás</w:t>
      </w:r>
      <w:r>
        <w:rPr>
          <w:rFonts w:ascii="Arial" w:hAnsi="Arial" w:cs="Arial"/>
          <w:color w:val="000000" w:themeColor="text1"/>
          <w:spacing w:val="1"/>
        </w:rPr>
        <w:t xml:space="preserve"> </w:t>
      </w:r>
      <w:r>
        <w:rPr>
          <w:rFonts w:ascii="Arial" w:hAnsi="Arial" w:cs="Arial"/>
          <w:color w:val="000000" w:themeColor="text1"/>
        </w:rPr>
        <w:t>actuaciones que se realicen, caso en el cual se les suministrará toda la información y</w:t>
      </w:r>
      <w:r>
        <w:rPr>
          <w:rFonts w:ascii="Arial" w:hAnsi="Arial" w:cs="Arial"/>
          <w:color w:val="000000" w:themeColor="text1"/>
          <w:spacing w:val="1"/>
        </w:rPr>
        <w:t xml:space="preserve"> </w:t>
      </w:r>
      <w:r>
        <w:rPr>
          <w:rFonts w:ascii="Arial" w:hAnsi="Arial" w:cs="Arial"/>
          <w:color w:val="000000" w:themeColor="text1"/>
        </w:rPr>
        <w:t>documentación</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soliciten</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esté</w:t>
      </w:r>
      <w:r>
        <w:rPr>
          <w:rFonts w:ascii="Arial" w:hAnsi="Arial" w:cs="Arial"/>
          <w:color w:val="000000" w:themeColor="text1"/>
          <w:spacing w:val="-2"/>
        </w:rPr>
        <w:t xml:space="preserve"> </w:t>
      </w:r>
      <w:r>
        <w:rPr>
          <w:rFonts w:ascii="Arial" w:hAnsi="Arial" w:cs="Arial"/>
          <w:color w:val="000000" w:themeColor="text1"/>
        </w:rPr>
        <w:t>publicada</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referida</w:t>
      </w:r>
      <w:r>
        <w:rPr>
          <w:rFonts w:ascii="Arial" w:hAnsi="Arial" w:cs="Arial"/>
          <w:color w:val="000000" w:themeColor="text1"/>
          <w:spacing w:val="-1"/>
        </w:rPr>
        <w:t xml:space="preserve"> </w:t>
      </w:r>
      <w:r>
        <w:rPr>
          <w:rFonts w:ascii="Arial" w:hAnsi="Arial" w:cs="Arial"/>
          <w:color w:val="000000" w:themeColor="text1"/>
        </w:rPr>
        <w:t>página web.</w:t>
      </w:r>
    </w:p>
    <w:p w14:paraId="51B13EBC" w14:textId="77777777" w:rsidR="007349D1" w:rsidRPr="00E47D55" w:rsidRDefault="007349D1">
      <w:pPr>
        <w:jc w:val="both"/>
        <w:rPr>
          <w:rFonts w:ascii="Arial" w:hAnsi="Arial" w:cs="Arial"/>
          <w:color w:val="000000" w:themeColor="text1"/>
        </w:rPr>
      </w:pPr>
    </w:p>
    <w:p w14:paraId="17C09F3F" w14:textId="77777777" w:rsidR="007349D1" w:rsidRPr="00E47D55" w:rsidRDefault="009E1A8D" w:rsidP="00ED5040">
      <w:pPr>
        <w:pStyle w:val="Ttulo3"/>
        <w:numPr>
          <w:ilvl w:val="0"/>
          <w:numId w:val="19"/>
        </w:numPr>
        <w:tabs>
          <w:tab w:val="left" w:pos="1299"/>
        </w:tabs>
        <w:spacing w:before="218"/>
        <w:ind w:hanging="361"/>
        <w:rPr>
          <w:color w:val="000000" w:themeColor="text1"/>
        </w:rPr>
      </w:pPr>
      <w:r>
        <w:rPr>
          <w:color w:val="000000" w:themeColor="text1"/>
        </w:rPr>
        <w:t>INFORMACIÓN</w:t>
      </w:r>
      <w:r>
        <w:rPr>
          <w:color w:val="000000" w:themeColor="text1"/>
          <w:spacing w:val="-4"/>
        </w:rPr>
        <w:t xml:space="preserve"> </w:t>
      </w:r>
      <w:r>
        <w:rPr>
          <w:color w:val="000000" w:themeColor="text1"/>
        </w:rPr>
        <w:t>GENERAL</w:t>
      </w:r>
    </w:p>
    <w:p w14:paraId="53A9EB68" w14:textId="77777777" w:rsidR="007349D1" w:rsidRPr="00E47D55" w:rsidRDefault="007349D1">
      <w:pPr>
        <w:pStyle w:val="Textoindependiente"/>
        <w:rPr>
          <w:rFonts w:ascii="Arial" w:hAnsi="Arial" w:cs="Arial"/>
          <w:b/>
          <w:color w:val="000000" w:themeColor="text1"/>
        </w:rPr>
      </w:pPr>
    </w:p>
    <w:p w14:paraId="38B8E579" w14:textId="77777777" w:rsidR="007349D1" w:rsidRPr="00E47D55" w:rsidRDefault="009E1A8D" w:rsidP="00ED5040">
      <w:pPr>
        <w:pStyle w:val="Prrafodelista"/>
        <w:numPr>
          <w:ilvl w:val="1"/>
          <w:numId w:val="19"/>
        </w:numPr>
        <w:tabs>
          <w:tab w:val="left" w:pos="1658"/>
          <w:tab w:val="left" w:pos="1659"/>
        </w:tabs>
        <w:ind w:hanging="721"/>
        <w:rPr>
          <w:rFonts w:ascii="Arial" w:hAnsi="Arial" w:cs="Arial"/>
          <w:b/>
          <w:color w:val="000000" w:themeColor="text1"/>
          <w:sz w:val="24"/>
        </w:rPr>
      </w:pPr>
      <w:r>
        <w:rPr>
          <w:rFonts w:ascii="Arial" w:hAnsi="Arial" w:cs="Arial"/>
          <w:b/>
          <w:color w:val="000000" w:themeColor="text1"/>
          <w:sz w:val="24"/>
        </w:rPr>
        <w:t>RECOMENDACIONES</w:t>
      </w:r>
      <w:r>
        <w:rPr>
          <w:rFonts w:ascii="Arial" w:hAnsi="Arial" w:cs="Arial"/>
          <w:b/>
          <w:color w:val="000000" w:themeColor="text1"/>
          <w:spacing w:val="1"/>
          <w:sz w:val="24"/>
        </w:rPr>
        <w:t xml:space="preserve"> </w:t>
      </w:r>
      <w:r>
        <w:rPr>
          <w:rFonts w:ascii="Arial" w:hAnsi="Arial" w:cs="Arial"/>
          <w:b/>
          <w:color w:val="000000" w:themeColor="text1"/>
          <w:sz w:val="24"/>
        </w:rPr>
        <w:t>A</w:t>
      </w:r>
      <w:r>
        <w:rPr>
          <w:rFonts w:ascii="Arial" w:hAnsi="Arial" w:cs="Arial"/>
          <w:b/>
          <w:color w:val="000000" w:themeColor="text1"/>
          <w:spacing w:val="-6"/>
          <w:sz w:val="24"/>
        </w:rPr>
        <w:t xml:space="preserve"> </w:t>
      </w:r>
      <w:r>
        <w:rPr>
          <w:rFonts w:ascii="Arial" w:hAnsi="Arial" w:cs="Arial"/>
          <w:b/>
          <w:color w:val="000000" w:themeColor="text1"/>
          <w:sz w:val="24"/>
        </w:rPr>
        <w:t>LOS</w:t>
      </w:r>
      <w:r>
        <w:rPr>
          <w:rFonts w:ascii="Arial" w:hAnsi="Arial" w:cs="Arial"/>
          <w:b/>
          <w:color w:val="000000" w:themeColor="text1"/>
          <w:spacing w:val="-2"/>
          <w:sz w:val="24"/>
        </w:rPr>
        <w:t xml:space="preserve"> </w:t>
      </w:r>
      <w:r>
        <w:rPr>
          <w:rFonts w:ascii="Arial" w:hAnsi="Arial" w:cs="Arial"/>
          <w:b/>
          <w:color w:val="000000" w:themeColor="text1"/>
          <w:sz w:val="24"/>
        </w:rPr>
        <w:t>PARTICIPANTES.</w:t>
      </w:r>
    </w:p>
    <w:p w14:paraId="284833FE" w14:textId="77777777" w:rsidR="007349D1" w:rsidRPr="00E47D55" w:rsidRDefault="007349D1">
      <w:pPr>
        <w:pStyle w:val="Textoindependiente"/>
        <w:rPr>
          <w:rFonts w:ascii="Arial" w:hAnsi="Arial" w:cs="Arial"/>
          <w:b/>
          <w:color w:val="000000" w:themeColor="text1"/>
        </w:rPr>
      </w:pPr>
    </w:p>
    <w:p w14:paraId="74FF535D" w14:textId="77777777" w:rsidR="007349D1" w:rsidRPr="00E47D55" w:rsidRDefault="009E1A8D">
      <w:pPr>
        <w:pStyle w:val="Textoindependiente"/>
        <w:spacing w:before="1"/>
        <w:ind w:left="578" w:right="597"/>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Distrito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Santiago</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Cali -</w:t>
      </w:r>
      <w:r>
        <w:rPr>
          <w:rFonts w:ascii="Arial" w:hAnsi="Arial" w:cs="Arial"/>
          <w:color w:val="000000" w:themeColor="text1"/>
          <w:spacing w:val="-3"/>
        </w:rPr>
        <w:t xml:space="preserve"> </w:t>
      </w:r>
      <w:r>
        <w:rPr>
          <w:rFonts w:ascii="Arial" w:hAnsi="Arial" w:cs="Arial"/>
          <w:color w:val="000000" w:themeColor="text1"/>
        </w:rPr>
        <w:t>Secretaría</w:t>
      </w:r>
      <w:r>
        <w:rPr>
          <w:rFonts w:ascii="Arial" w:hAnsi="Arial" w:cs="Arial"/>
          <w:color w:val="000000" w:themeColor="text1"/>
          <w:spacing w:val="-2"/>
        </w:rPr>
        <w:t xml:space="preserve"> Distrital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Salud</w:t>
      </w:r>
      <w:r>
        <w:rPr>
          <w:rFonts w:ascii="Arial" w:hAnsi="Arial" w:cs="Arial"/>
          <w:color w:val="000000" w:themeColor="text1"/>
          <w:spacing w:val="-2"/>
        </w:rPr>
        <w:t xml:space="preserve"> Pública </w:t>
      </w:r>
      <w:r>
        <w:rPr>
          <w:rFonts w:ascii="Arial" w:hAnsi="Arial" w:cs="Arial"/>
          <w:color w:val="000000" w:themeColor="text1"/>
        </w:rPr>
        <w:t>de Cali,</w:t>
      </w:r>
      <w:r>
        <w:rPr>
          <w:rFonts w:ascii="Arial" w:hAnsi="Arial" w:cs="Arial"/>
          <w:color w:val="000000" w:themeColor="text1"/>
          <w:spacing w:val="-2"/>
        </w:rPr>
        <w:t xml:space="preserve"> </w:t>
      </w:r>
      <w:r>
        <w:rPr>
          <w:rFonts w:ascii="Arial" w:hAnsi="Arial" w:cs="Arial"/>
          <w:color w:val="000000" w:themeColor="text1"/>
        </w:rPr>
        <w:t>recomienda</w:t>
      </w:r>
      <w:r>
        <w:rPr>
          <w:rFonts w:ascii="Arial" w:hAnsi="Arial" w:cs="Arial"/>
          <w:color w:val="000000" w:themeColor="text1"/>
          <w:spacing w:val="-2"/>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2"/>
        </w:rPr>
        <w:t xml:space="preserve"> </w:t>
      </w:r>
      <w:r>
        <w:rPr>
          <w:rFonts w:ascii="Arial" w:hAnsi="Arial" w:cs="Arial"/>
          <w:color w:val="000000" w:themeColor="text1"/>
        </w:rPr>
        <w:t>oferentes</w:t>
      </w:r>
      <w:r>
        <w:rPr>
          <w:rFonts w:ascii="Arial" w:hAnsi="Arial" w:cs="Arial"/>
          <w:color w:val="000000" w:themeColor="text1"/>
          <w:spacing w:val="-64"/>
        </w:rPr>
        <w:t xml:space="preserve"> </w:t>
      </w:r>
      <w:r>
        <w:rPr>
          <w:rFonts w:ascii="Arial" w:hAnsi="Arial" w:cs="Arial"/>
          <w:color w:val="000000" w:themeColor="text1"/>
        </w:rPr>
        <w:t>que antes de elaborar y presentar sus ofertas y con el fin de evitar errores en la</w:t>
      </w:r>
      <w:r>
        <w:rPr>
          <w:rFonts w:ascii="Arial" w:hAnsi="Arial" w:cs="Arial"/>
          <w:color w:val="000000" w:themeColor="text1"/>
          <w:spacing w:val="1"/>
        </w:rPr>
        <w:t xml:space="preserve"> </w:t>
      </w:r>
      <w:r>
        <w:rPr>
          <w:rFonts w:ascii="Arial" w:hAnsi="Arial" w:cs="Arial"/>
          <w:color w:val="000000" w:themeColor="text1"/>
        </w:rPr>
        <w:t>presentación</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misma,</w:t>
      </w:r>
      <w:r>
        <w:rPr>
          <w:rFonts w:ascii="Arial" w:hAnsi="Arial" w:cs="Arial"/>
          <w:color w:val="000000" w:themeColor="text1"/>
          <w:spacing w:val="-2"/>
        </w:rPr>
        <w:t xml:space="preserve"> </w:t>
      </w:r>
      <w:r>
        <w:rPr>
          <w:rFonts w:ascii="Arial" w:hAnsi="Arial" w:cs="Arial"/>
          <w:color w:val="000000" w:themeColor="text1"/>
        </w:rPr>
        <w:t>tengan</w:t>
      </w:r>
      <w:r>
        <w:rPr>
          <w:rFonts w:ascii="Arial" w:hAnsi="Arial" w:cs="Arial"/>
          <w:color w:val="000000" w:themeColor="text1"/>
          <w:spacing w:val="-1"/>
        </w:rPr>
        <w:t xml:space="preserve"> </w:t>
      </w:r>
      <w:r>
        <w:rPr>
          <w:rFonts w:ascii="Arial" w:hAnsi="Arial" w:cs="Arial"/>
          <w:color w:val="000000" w:themeColor="text1"/>
        </w:rPr>
        <w:t>en cuenta lo siguiente:</w:t>
      </w:r>
    </w:p>
    <w:p w14:paraId="022E0A8E" w14:textId="77777777" w:rsidR="007349D1" w:rsidRPr="00E47D55" w:rsidRDefault="007349D1">
      <w:pPr>
        <w:pStyle w:val="Textoindependiente"/>
        <w:rPr>
          <w:rFonts w:ascii="Arial" w:hAnsi="Arial" w:cs="Arial"/>
          <w:color w:val="000000" w:themeColor="text1"/>
        </w:rPr>
      </w:pPr>
    </w:p>
    <w:p w14:paraId="3B578F20" w14:textId="77777777" w:rsidR="007349D1" w:rsidRPr="00E47D55" w:rsidRDefault="009E1A8D" w:rsidP="00ED5040">
      <w:pPr>
        <w:pStyle w:val="Prrafodelista"/>
        <w:numPr>
          <w:ilvl w:val="0"/>
          <w:numId w:val="18"/>
        </w:numPr>
        <w:tabs>
          <w:tab w:val="left" w:pos="898"/>
        </w:tabs>
        <w:ind w:right="596" w:firstLine="67"/>
        <w:jc w:val="both"/>
        <w:rPr>
          <w:rFonts w:ascii="Arial" w:hAnsi="Arial" w:cs="Arial"/>
          <w:color w:val="000000" w:themeColor="text1"/>
          <w:sz w:val="24"/>
        </w:rPr>
      </w:pPr>
      <w:r>
        <w:rPr>
          <w:rFonts w:ascii="Arial" w:hAnsi="Arial" w:cs="Arial"/>
          <w:color w:val="000000" w:themeColor="text1"/>
          <w:spacing w:val="-1"/>
          <w:sz w:val="24"/>
        </w:rPr>
        <w:t>Verificar</w:t>
      </w:r>
      <w:r>
        <w:rPr>
          <w:rFonts w:ascii="Arial" w:hAnsi="Arial" w:cs="Arial"/>
          <w:color w:val="000000" w:themeColor="text1"/>
          <w:spacing w:val="-15"/>
          <w:sz w:val="24"/>
        </w:rPr>
        <w:t xml:space="preserve"> </w:t>
      </w:r>
      <w:r>
        <w:rPr>
          <w:rFonts w:ascii="Arial" w:hAnsi="Arial" w:cs="Arial"/>
          <w:color w:val="000000" w:themeColor="text1"/>
          <w:spacing w:val="-1"/>
          <w:sz w:val="24"/>
        </w:rPr>
        <w:t>que</w:t>
      </w:r>
      <w:r>
        <w:rPr>
          <w:rFonts w:ascii="Arial" w:hAnsi="Arial" w:cs="Arial"/>
          <w:color w:val="000000" w:themeColor="text1"/>
          <w:spacing w:val="-16"/>
          <w:sz w:val="24"/>
        </w:rPr>
        <w:t xml:space="preserve"> </w:t>
      </w:r>
      <w:r>
        <w:rPr>
          <w:rFonts w:ascii="Arial" w:hAnsi="Arial" w:cs="Arial"/>
          <w:color w:val="000000" w:themeColor="text1"/>
          <w:spacing w:val="-1"/>
          <w:sz w:val="24"/>
        </w:rPr>
        <w:t>no</w:t>
      </w:r>
      <w:r>
        <w:rPr>
          <w:rFonts w:ascii="Arial" w:hAnsi="Arial" w:cs="Arial"/>
          <w:color w:val="000000" w:themeColor="text1"/>
          <w:spacing w:val="-16"/>
          <w:sz w:val="24"/>
        </w:rPr>
        <w:t xml:space="preserve"> </w:t>
      </w:r>
      <w:r>
        <w:rPr>
          <w:rFonts w:ascii="Arial" w:hAnsi="Arial" w:cs="Arial"/>
          <w:color w:val="000000" w:themeColor="text1"/>
          <w:spacing w:val="-1"/>
          <w:sz w:val="24"/>
        </w:rPr>
        <w:t>se</w:t>
      </w:r>
      <w:r>
        <w:rPr>
          <w:rFonts w:ascii="Arial" w:hAnsi="Arial" w:cs="Arial"/>
          <w:color w:val="000000" w:themeColor="text1"/>
          <w:spacing w:val="-17"/>
          <w:sz w:val="24"/>
        </w:rPr>
        <w:t xml:space="preserve"> </w:t>
      </w:r>
      <w:r>
        <w:rPr>
          <w:rFonts w:ascii="Arial" w:hAnsi="Arial" w:cs="Arial"/>
          <w:color w:val="000000" w:themeColor="text1"/>
          <w:spacing w:val="-1"/>
          <w:sz w:val="24"/>
        </w:rPr>
        <w:t>encuentran</w:t>
      </w:r>
      <w:r>
        <w:rPr>
          <w:rFonts w:ascii="Arial" w:hAnsi="Arial" w:cs="Arial"/>
          <w:color w:val="000000" w:themeColor="text1"/>
          <w:spacing w:val="-16"/>
          <w:sz w:val="24"/>
        </w:rPr>
        <w:t xml:space="preserve"> </w:t>
      </w:r>
      <w:r>
        <w:rPr>
          <w:rFonts w:ascii="Arial" w:hAnsi="Arial" w:cs="Arial"/>
          <w:color w:val="000000" w:themeColor="text1"/>
          <w:sz w:val="24"/>
        </w:rPr>
        <w:t>dentro</w:t>
      </w:r>
      <w:r>
        <w:rPr>
          <w:rFonts w:ascii="Arial" w:hAnsi="Arial" w:cs="Arial"/>
          <w:color w:val="000000" w:themeColor="text1"/>
          <w:spacing w:val="-16"/>
          <w:sz w:val="24"/>
        </w:rPr>
        <w:t xml:space="preserve"> </w:t>
      </w:r>
      <w:r>
        <w:rPr>
          <w:rFonts w:ascii="Arial" w:hAnsi="Arial" w:cs="Arial"/>
          <w:color w:val="000000" w:themeColor="text1"/>
          <w:sz w:val="24"/>
        </w:rPr>
        <w:t>de</w:t>
      </w:r>
      <w:r>
        <w:rPr>
          <w:rFonts w:ascii="Arial" w:hAnsi="Arial" w:cs="Arial"/>
          <w:color w:val="000000" w:themeColor="text1"/>
          <w:spacing w:val="-15"/>
          <w:sz w:val="24"/>
        </w:rPr>
        <w:t xml:space="preserve"> </w:t>
      </w:r>
      <w:r>
        <w:rPr>
          <w:rFonts w:ascii="Arial" w:hAnsi="Arial" w:cs="Arial"/>
          <w:color w:val="000000" w:themeColor="text1"/>
          <w:sz w:val="24"/>
        </w:rPr>
        <w:t>las</w:t>
      </w:r>
      <w:r>
        <w:rPr>
          <w:rFonts w:ascii="Arial" w:hAnsi="Arial" w:cs="Arial"/>
          <w:color w:val="000000" w:themeColor="text1"/>
          <w:spacing w:val="-14"/>
          <w:sz w:val="24"/>
        </w:rPr>
        <w:t xml:space="preserve"> </w:t>
      </w:r>
      <w:r>
        <w:rPr>
          <w:rFonts w:ascii="Arial" w:hAnsi="Arial" w:cs="Arial"/>
          <w:color w:val="000000" w:themeColor="text1"/>
          <w:sz w:val="24"/>
        </w:rPr>
        <w:t>causales</w:t>
      </w:r>
      <w:r>
        <w:rPr>
          <w:rFonts w:ascii="Arial" w:hAnsi="Arial" w:cs="Arial"/>
          <w:color w:val="000000" w:themeColor="text1"/>
          <w:spacing w:val="-16"/>
          <w:sz w:val="24"/>
        </w:rPr>
        <w:t xml:space="preserve"> </w:t>
      </w:r>
      <w:r>
        <w:rPr>
          <w:rFonts w:ascii="Arial" w:hAnsi="Arial" w:cs="Arial"/>
          <w:color w:val="000000" w:themeColor="text1"/>
          <w:sz w:val="24"/>
        </w:rPr>
        <w:t>de</w:t>
      </w:r>
      <w:r>
        <w:rPr>
          <w:rFonts w:ascii="Arial" w:hAnsi="Arial" w:cs="Arial"/>
          <w:color w:val="000000" w:themeColor="text1"/>
          <w:spacing w:val="-15"/>
          <w:sz w:val="24"/>
        </w:rPr>
        <w:t xml:space="preserve"> </w:t>
      </w:r>
      <w:r>
        <w:rPr>
          <w:rFonts w:ascii="Arial" w:hAnsi="Arial" w:cs="Arial"/>
          <w:color w:val="000000" w:themeColor="text1"/>
          <w:sz w:val="24"/>
        </w:rPr>
        <w:t>inhabilidad</w:t>
      </w:r>
      <w:r>
        <w:rPr>
          <w:rFonts w:ascii="Arial" w:hAnsi="Arial" w:cs="Arial"/>
          <w:color w:val="000000" w:themeColor="text1"/>
          <w:spacing w:val="-16"/>
          <w:sz w:val="24"/>
        </w:rPr>
        <w:t xml:space="preserve"> </w:t>
      </w:r>
      <w:r>
        <w:rPr>
          <w:rFonts w:ascii="Arial" w:hAnsi="Arial" w:cs="Arial"/>
          <w:color w:val="000000" w:themeColor="text1"/>
          <w:sz w:val="24"/>
        </w:rPr>
        <w:t>e</w:t>
      </w:r>
      <w:r>
        <w:rPr>
          <w:rFonts w:ascii="Arial" w:hAnsi="Arial" w:cs="Arial"/>
          <w:color w:val="000000" w:themeColor="text1"/>
          <w:spacing w:val="-16"/>
          <w:sz w:val="24"/>
        </w:rPr>
        <w:t xml:space="preserve"> </w:t>
      </w:r>
      <w:r>
        <w:rPr>
          <w:rFonts w:ascii="Arial" w:hAnsi="Arial" w:cs="Arial"/>
          <w:color w:val="000000" w:themeColor="text1"/>
          <w:sz w:val="24"/>
        </w:rPr>
        <w:t>incompatibilidad</w:t>
      </w:r>
      <w:r>
        <w:rPr>
          <w:rFonts w:ascii="Arial" w:hAnsi="Arial" w:cs="Arial"/>
          <w:color w:val="000000" w:themeColor="text1"/>
          <w:spacing w:val="-64"/>
          <w:sz w:val="24"/>
        </w:rPr>
        <w:t xml:space="preserve"> </w:t>
      </w:r>
      <w:r>
        <w:rPr>
          <w:rFonts w:ascii="Arial" w:hAnsi="Arial" w:cs="Arial"/>
          <w:color w:val="000000" w:themeColor="text1"/>
          <w:sz w:val="24"/>
        </w:rPr>
        <w:t>o</w:t>
      </w:r>
      <w:r>
        <w:rPr>
          <w:rFonts w:ascii="Arial" w:hAnsi="Arial" w:cs="Arial"/>
          <w:color w:val="000000" w:themeColor="text1"/>
          <w:spacing w:val="-2"/>
          <w:sz w:val="24"/>
        </w:rPr>
        <w:t xml:space="preserve"> </w:t>
      </w:r>
      <w:r>
        <w:rPr>
          <w:rFonts w:ascii="Arial" w:hAnsi="Arial" w:cs="Arial"/>
          <w:color w:val="000000" w:themeColor="text1"/>
          <w:sz w:val="24"/>
        </w:rPr>
        <w:t>prohibiciones,</w:t>
      </w:r>
      <w:r>
        <w:rPr>
          <w:rFonts w:ascii="Arial" w:hAnsi="Arial" w:cs="Arial"/>
          <w:color w:val="000000" w:themeColor="text1"/>
          <w:spacing w:val="-2"/>
          <w:sz w:val="24"/>
        </w:rPr>
        <w:t xml:space="preserve"> </w:t>
      </w:r>
      <w:r>
        <w:rPr>
          <w:rFonts w:ascii="Arial" w:hAnsi="Arial" w:cs="Arial"/>
          <w:color w:val="000000" w:themeColor="text1"/>
          <w:sz w:val="24"/>
        </w:rPr>
        <w:t>constitucional</w:t>
      </w:r>
      <w:r>
        <w:rPr>
          <w:rFonts w:ascii="Arial" w:hAnsi="Arial" w:cs="Arial"/>
          <w:color w:val="000000" w:themeColor="text1"/>
          <w:spacing w:val="-2"/>
          <w:sz w:val="24"/>
        </w:rPr>
        <w:t xml:space="preserve"> </w:t>
      </w:r>
      <w:r>
        <w:rPr>
          <w:rFonts w:ascii="Arial" w:hAnsi="Arial" w:cs="Arial"/>
          <w:color w:val="000000" w:themeColor="text1"/>
          <w:sz w:val="24"/>
        </w:rPr>
        <w:t>y</w:t>
      </w:r>
      <w:r>
        <w:rPr>
          <w:rFonts w:ascii="Arial" w:hAnsi="Arial" w:cs="Arial"/>
          <w:color w:val="000000" w:themeColor="text1"/>
          <w:spacing w:val="-5"/>
          <w:sz w:val="24"/>
        </w:rPr>
        <w:t xml:space="preserve"> </w:t>
      </w:r>
      <w:r>
        <w:rPr>
          <w:rFonts w:ascii="Arial" w:hAnsi="Arial" w:cs="Arial"/>
          <w:color w:val="000000" w:themeColor="text1"/>
          <w:sz w:val="24"/>
        </w:rPr>
        <w:t>legalmente</w:t>
      </w:r>
      <w:r>
        <w:rPr>
          <w:rFonts w:ascii="Arial" w:hAnsi="Arial" w:cs="Arial"/>
          <w:color w:val="000000" w:themeColor="text1"/>
          <w:spacing w:val="-2"/>
          <w:sz w:val="24"/>
        </w:rPr>
        <w:t xml:space="preserve"> </w:t>
      </w:r>
      <w:r>
        <w:rPr>
          <w:rFonts w:ascii="Arial" w:hAnsi="Arial" w:cs="Arial"/>
          <w:color w:val="000000" w:themeColor="text1"/>
          <w:sz w:val="24"/>
        </w:rPr>
        <w:t>establecidas</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2"/>
          <w:sz w:val="24"/>
        </w:rPr>
        <w:t xml:space="preserve"> </w:t>
      </w:r>
      <w:r>
        <w:rPr>
          <w:rFonts w:ascii="Arial" w:hAnsi="Arial" w:cs="Arial"/>
          <w:color w:val="000000" w:themeColor="text1"/>
          <w:sz w:val="24"/>
        </w:rPr>
        <w:t>contratar</w:t>
      </w:r>
      <w:r>
        <w:rPr>
          <w:rFonts w:ascii="Arial" w:hAnsi="Arial" w:cs="Arial"/>
          <w:color w:val="000000" w:themeColor="text1"/>
          <w:spacing w:val="-2"/>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5"/>
          <w:sz w:val="24"/>
        </w:rPr>
        <w:t xml:space="preserve"> </w:t>
      </w:r>
      <w:r>
        <w:rPr>
          <w:rFonts w:ascii="Arial" w:hAnsi="Arial" w:cs="Arial"/>
          <w:color w:val="000000" w:themeColor="text1"/>
          <w:sz w:val="24"/>
        </w:rPr>
        <w:t>Estado.</w:t>
      </w:r>
    </w:p>
    <w:p w14:paraId="291A988B" w14:textId="77777777" w:rsidR="007349D1" w:rsidRPr="00E47D55" w:rsidRDefault="007349D1">
      <w:pPr>
        <w:pStyle w:val="Textoindependiente"/>
        <w:rPr>
          <w:rFonts w:ascii="Arial" w:hAnsi="Arial" w:cs="Arial"/>
          <w:color w:val="000000" w:themeColor="text1"/>
        </w:rPr>
      </w:pPr>
    </w:p>
    <w:p w14:paraId="7C5AD5C6" w14:textId="77777777" w:rsidR="007349D1" w:rsidRPr="00E47D55" w:rsidRDefault="009E1A8D" w:rsidP="00ED5040">
      <w:pPr>
        <w:pStyle w:val="Prrafodelista"/>
        <w:numPr>
          <w:ilvl w:val="0"/>
          <w:numId w:val="18"/>
        </w:numPr>
        <w:tabs>
          <w:tab w:val="left" w:pos="917"/>
        </w:tabs>
        <w:ind w:right="597" w:firstLine="0"/>
        <w:jc w:val="both"/>
        <w:rPr>
          <w:rFonts w:ascii="Arial" w:hAnsi="Arial" w:cs="Arial"/>
          <w:color w:val="000000" w:themeColor="text1"/>
          <w:sz w:val="24"/>
        </w:rPr>
      </w:pPr>
      <w:r>
        <w:rPr>
          <w:rFonts w:ascii="Arial" w:hAnsi="Arial" w:cs="Arial"/>
          <w:color w:val="000000" w:themeColor="text1"/>
          <w:sz w:val="24"/>
        </w:rPr>
        <w:t>Examinar</w:t>
      </w:r>
      <w:r>
        <w:rPr>
          <w:rFonts w:ascii="Arial" w:hAnsi="Arial" w:cs="Arial"/>
          <w:color w:val="000000" w:themeColor="text1"/>
          <w:spacing w:val="1"/>
          <w:sz w:val="24"/>
        </w:rPr>
        <w:t xml:space="preserve"> </w:t>
      </w:r>
      <w:r>
        <w:rPr>
          <w:rFonts w:ascii="Arial" w:hAnsi="Arial" w:cs="Arial"/>
          <w:color w:val="000000" w:themeColor="text1"/>
          <w:sz w:val="24"/>
        </w:rPr>
        <w:t>rigurosamente</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contenido</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pliego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condiciones</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proceso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64"/>
          <w:sz w:val="24"/>
        </w:rPr>
        <w:t xml:space="preserve"> </w:t>
      </w:r>
      <w:r>
        <w:rPr>
          <w:rFonts w:ascii="Arial" w:hAnsi="Arial" w:cs="Arial"/>
          <w:color w:val="000000" w:themeColor="text1"/>
          <w:sz w:val="24"/>
        </w:rPr>
        <w:t>selección,</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los</w:t>
      </w:r>
      <w:r>
        <w:rPr>
          <w:rFonts w:ascii="Arial" w:hAnsi="Arial" w:cs="Arial"/>
          <w:color w:val="000000" w:themeColor="text1"/>
          <w:spacing w:val="-5"/>
          <w:sz w:val="24"/>
        </w:rPr>
        <w:t xml:space="preserve"> </w:t>
      </w:r>
      <w:r>
        <w:rPr>
          <w:rFonts w:ascii="Arial" w:hAnsi="Arial" w:cs="Arial"/>
          <w:color w:val="000000" w:themeColor="text1"/>
          <w:sz w:val="24"/>
        </w:rPr>
        <w:t>documentos</w:t>
      </w:r>
      <w:r>
        <w:rPr>
          <w:rFonts w:ascii="Arial" w:hAnsi="Arial" w:cs="Arial"/>
          <w:color w:val="000000" w:themeColor="text1"/>
          <w:spacing w:val="-7"/>
          <w:sz w:val="24"/>
        </w:rPr>
        <w:t xml:space="preserve"> </w:t>
      </w:r>
      <w:r>
        <w:rPr>
          <w:rFonts w:ascii="Arial" w:hAnsi="Arial" w:cs="Arial"/>
          <w:color w:val="000000" w:themeColor="text1"/>
          <w:sz w:val="24"/>
        </w:rPr>
        <w:t>que</w:t>
      </w:r>
      <w:r>
        <w:rPr>
          <w:rFonts w:ascii="Arial" w:hAnsi="Arial" w:cs="Arial"/>
          <w:color w:val="000000" w:themeColor="text1"/>
          <w:spacing w:val="-2"/>
          <w:sz w:val="24"/>
        </w:rPr>
        <w:t xml:space="preserve"> </w:t>
      </w:r>
      <w:r>
        <w:rPr>
          <w:rFonts w:ascii="Arial" w:hAnsi="Arial" w:cs="Arial"/>
          <w:color w:val="000000" w:themeColor="text1"/>
          <w:sz w:val="24"/>
        </w:rPr>
        <w:t>hacen</w:t>
      </w:r>
      <w:r>
        <w:rPr>
          <w:rFonts w:ascii="Arial" w:hAnsi="Arial" w:cs="Arial"/>
          <w:color w:val="000000" w:themeColor="text1"/>
          <w:spacing w:val="-6"/>
          <w:sz w:val="24"/>
        </w:rPr>
        <w:t xml:space="preserve"> </w:t>
      </w:r>
      <w:r>
        <w:rPr>
          <w:rFonts w:ascii="Arial" w:hAnsi="Arial" w:cs="Arial"/>
          <w:color w:val="000000" w:themeColor="text1"/>
          <w:sz w:val="24"/>
        </w:rPr>
        <w:t>parte</w:t>
      </w:r>
      <w:r>
        <w:rPr>
          <w:rFonts w:ascii="Arial" w:hAnsi="Arial" w:cs="Arial"/>
          <w:color w:val="000000" w:themeColor="text1"/>
          <w:spacing w:val="-5"/>
          <w:sz w:val="24"/>
        </w:rPr>
        <w:t xml:space="preserve"> </w:t>
      </w:r>
      <w:r>
        <w:rPr>
          <w:rFonts w:ascii="Arial" w:hAnsi="Arial" w:cs="Arial"/>
          <w:color w:val="000000" w:themeColor="text1"/>
          <w:sz w:val="24"/>
        </w:rPr>
        <w:t>del</w:t>
      </w:r>
      <w:r>
        <w:rPr>
          <w:rFonts w:ascii="Arial" w:hAnsi="Arial" w:cs="Arial"/>
          <w:color w:val="000000" w:themeColor="text1"/>
          <w:spacing w:val="-7"/>
          <w:sz w:val="24"/>
        </w:rPr>
        <w:t xml:space="preserve"> </w:t>
      </w:r>
      <w:r>
        <w:rPr>
          <w:rFonts w:ascii="Arial" w:hAnsi="Arial" w:cs="Arial"/>
          <w:color w:val="000000" w:themeColor="text1"/>
          <w:sz w:val="24"/>
        </w:rPr>
        <w:t>mismo</w:t>
      </w:r>
      <w:r>
        <w:rPr>
          <w:rFonts w:ascii="Arial" w:hAnsi="Arial" w:cs="Arial"/>
          <w:color w:val="000000" w:themeColor="text1"/>
          <w:spacing w:val="-5"/>
          <w:sz w:val="24"/>
        </w:rPr>
        <w:t xml:space="preserve"> </w:t>
      </w:r>
      <w:r>
        <w:rPr>
          <w:rFonts w:ascii="Arial" w:hAnsi="Arial" w:cs="Arial"/>
          <w:color w:val="000000" w:themeColor="text1"/>
          <w:sz w:val="24"/>
        </w:rPr>
        <w:t>y</w:t>
      </w:r>
      <w:r>
        <w:rPr>
          <w:rFonts w:ascii="Arial" w:hAnsi="Arial" w:cs="Arial"/>
          <w:color w:val="000000" w:themeColor="text1"/>
          <w:spacing w:val="-9"/>
          <w:sz w:val="24"/>
        </w:rPr>
        <w:t xml:space="preserve"> </w:t>
      </w:r>
      <w:r>
        <w:rPr>
          <w:rFonts w:ascii="Arial" w:hAnsi="Arial" w:cs="Arial"/>
          <w:color w:val="000000" w:themeColor="text1"/>
          <w:sz w:val="24"/>
        </w:rPr>
        <w:t>de</w:t>
      </w:r>
      <w:r>
        <w:rPr>
          <w:rFonts w:ascii="Arial" w:hAnsi="Arial" w:cs="Arial"/>
          <w:color w:val="000000" w:themeColor="text1"/>
          <w:spacing w:val="-5"/>
          <w:sz w:val="24"/>
        </w:rPr>
        <w:t xml:space="preserve"> </w:t>
      </w:r>
      <w:r>
        <w:rPr>
          <w:rFonts w:ascii="Arial" w:hAnsi="Arial" w:cs="Arial"/>
          <w:color w:val="000000" w:themeColor="text1"/>
          <w:sz w:val="24"/>
        </w:rPr>
        <w:t>las</w:t>
      </w:r>
      <w:r>
        <w:rPr>
          <w:rFonts w:ascii="Arial" w:hAnsi="Arial" w:cs="Arial"/>
          <w:color w:val="000000" w:themeColor="text1"/>
          <w:spacing w:val="-6"/>
          <w:sz w:val="24"/>
        </w:rPr>
        <w:t xml:space="preserve"> </w:t>
      </w:r>
      <w:r>
        <w:rPr>
          <w:rFonts w:ascii="Arial" w:hAnsi="Arial" w:cs="Arial"/>
          <w:color w:val="000000" w:themeColor="text1"/>
          <w:sz w:val="24"/>
        </w:rPr>
        <w:t>normas</w:t>
      </w:r>
      <w:r>
        <w:rPr>
          <w:rFonts w:ascii="Arial" w:hAnsi="Arial" w:cs="Arial"/>
          <w:color w:val="000000" w:themeColor="text1"/>
          <w:spacing w:val="-6"/>
          <w:sz w:val="24"/>
        </w:rPr>
        <w:t xml:space="preserve"> </w:t>
      </w:r>
      <w:r>
        <w:rPr>
          <w:rFonts w:ascii="Arial" w:hAnsi="Arial" w:cs="Arial"/>
          <w:color w:val="000000" w:themeColor="text1"/>
          <w:sz w:val="24"/>
        </w:rPr>
        <w:t>que</w:t>
      </w:r>
      <w:r>
        <w:rPr>
          <w:rFonts w:ascii="Arial" w:hAnsi="Arial" w:cs="Arial"/>
          <w:color w:val="000000" w:themeColor="text1"/>
          <w:spacing w:val="-6"/>
          <w:sz w:val="24"/>
        </w:rPr>
        <w:t xml:space="preserve"> </w:t>
      </w:r>
      <w:r>
        <w:rPr>
          <w:rFonts w:ascii="Arial" w:hAnsi="Arial" w:cs="Arial"/>
          <w:color w:val="000000" w:themeColor="text1"/>
          <w:sz w:val="24"/>
        </w:rPr>
        <w:t>regulan</w:t>
      </w:r>
      <w:r>
        <w:rPr>
          <w:rFonts w:ascii="Arial" w:hAnsi="Arial" w:cs="Arial"/>
          <w:color w:val="000000" w:themeColor="text1"/>
          <w:spacing w:val="-5"/>
          <w:sz w:val="24"/>
        </w:rPr>
        <w:t xml:space="preserve"> </w:t>
      </w:r>
      <w:r>
        <w:rPr>
          <w:rFonts w:ascii="Arial" w:hAnsi="Arial" w:cs="Arial"/>
          <w:color w:val="000000" w:themeColor="text1"/>
          <w:sz w:val="24"/>
        </w:rPr>
        <w:t>la</w:t>
      </w:r>
      <w:r>
        <w:rPr>
          <w:rFonts w:ascii="Arial" w:hAnsi="Arial" w:cs="Arial"/>
          <w:color w:val="000000" w:themeColor="text1"/>
          <w:spacing w:val="-65"/>
          <w:sz w:val="24"/>
        </w:rPr>
        <w:t xml:space="preserve"> </w:t>
      </w:r>
      <w:r>
        <w:rPr>
          <w:rFonts w:ascii="Arial" w:hAnsi="Arial" w:cs="Arial"/>
          <w:color w:val="000000" w:themeColor="text1"/>
          <w:spacing w:val="-1"/>
          <w:sz w:val="24"/>
        </w:rPr>
        <w:t>contratación</w:t>
      </w:r>
      <w:r>
        <w:rPr>
          <w:rFonts w:ascii="Arial" w:hAnsi="Arial" w:cs="Arial"/>
          <w:color w:val="000000" w:themeColor="text1"/>
          <w:spacing w:val="-16"/>
          <w:sz w:val="24"/>
        </w:rPr>
        <w:t xml:space="preserve"> </w:t>
      </w:r>
      <w:r>
        <w:rPr>
          <w:rFonts w:ascii="Arial" w:hAnsi="Arial" w:cs="Arial"/>
          <w:color w:val="000000" w:themeColor="text1"/>
          <w:spacing w:val="-1"/>
          <w:sz w:val="24"/>
        </w:rPr>
        <w:t>Administrativa</w:t>
      </w:r>
      <w:r>
        <w:rPr>
          <w:rFonts w:ascii="Arial" w:hAnsi="Arial" w:cs="Arial"/>
          <w:color w:val="000000" w:themeColor="text1"/>
          <w:spacing w:val="-13"/>
          <w:sz w:val="24"/>
        </w:rPr>
        <w:t xml:space="preserve"> </w:t>
      </w:r>
      <w:r>
        <w:rPr>
          <w:rFonts w:ascii="Arial" w:hAnsi="Arial" w:cs="Arial"/>
          <w:color w:val="000000" w:themeColor="text1"/>
          <w:spacing w:val="-1"/>
          <w:sz w:val="24"/>
        </w:rPr>
        <w:t>con</w:t>
      </w:r>
      <w:r>
        <w:rPr>
          <w:rFonts w:ascii="Arial" w:hAnsi="Arial" w:cs="Arial"/>
          <w:color w:val="000000" w:themeColor="text1"/>
          <w:spacing w:val="-14"/>
          <w:sz w:val="24"/>
        </w:rPr>
        <w:t xml:space="preserve"> </w:t>
      </w:r>
      <w:r>
        <w:rPr>
          <w:rFonts w:ascii="Arial" w:hAnsi="Arial" w:cs="Arial"/>
          <w:color w:val="000000" w:themeColor="text1"/>
          <w:spacing w:val="-1"/>
          <w:sz w:val="24"/>
        </w:rPr>
        <w:t>Entidades</w:t>
      </w:r>
      <w:r>
        <w:rPr>
          <w:rFonts w:ascii="Arial" w:hAnsi="Arial" w:cs="Arial"/>
          <w:color w:val="000000" w:themeColor="text1"/>
          <w:spacing w:val="-16"/>
          <w:sz w:val="24"/>
        </w:rPr>
        <w:t xml:space="preserve"> </w:t>
      </w:r>
      <w:r>
        <w:rPr>
          <w:rFonts w:ascii="Arial" w:hAnsi="Arial" w:cs="Arial"/>
          <w:color w:val="000000" w:themeColor="text1"/>
          <w:sz w:val="24"/>
        </w:rPr>
        <w:t>del</w:t>
      </w:r>
      <w:r>
        <w:rPr>
          <w:rFonts w:ascii="Arial" w:hAnsi="Arial" w:cs="Arial"/>
          <w:color w:val="000000" w:themeColor="text1"/>
          <w:spacing w:val="-17"/>
          <w:sz w:val="24"/>
        </w:rPr>
        <w:t xml:space="preserve"> </w:t>
      </w:r>
      <w:r>
        <w:rPr>
          <w:rFonts w:ascii="Arial" w:hAnsi="Arial" w:cs="Arial"/>
          <w:color w:val="000000" w:themeColor="text1"/>
          <w:sz w:val="24"/>
        </w:rPr>
        <w:t>Estado</w:t>
      </w:r>
      <w:r>
        <w:rPr>
          <w:rFonts w:ascii="Arial" w:hAnsi="Arial" w:cs="Arial"/>
          <w:color w:val="000000" w:themeColor="text1"/>
          <w:spacing w:val="-13"/>
          <w:sz w:val="24"/>
        </w:rPr>
        <w:t xml:space="preserve"> </w:t>
      </w:r>
      <w:r>
        <w:rPr>
          <w:rFonts w:ascii="Arial" w:hAnsi="Arial" w:cs="Arial"/>
          <w:color w:val="000000" w:themeColor="text1"/>
          <w:sz w:val="24"/>
        </w:rPr>
        <w:t>(Ley</w:t>
      </w:r>
      <w:r>
        <w:rPr>
          <w:rFonts w:ascii="Arial" w:hAnsi="Arial" w:cs="Arial"/>
          <w:color w:val="000000" w:themeColor="text1"/>
          <w:spacing w:val="-17"/>
          <w:sz w:val="24"/>
        </w:rPr>
        <w:t xml:space="preserve"> </w:t>
      </w:r>
      <w:r>
        <w:rPr>
          <w:rFonts w:ascii="Arial" w:hAnsi="Arial" w:cs="Arial"/>
          <w:color w:val="000000" w:themeColor="text1"/>
          <w:sz w:val="24"/>
        </w:rPr>
        <w:t>80</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4"/>
          <w:sz w:val="24"/>
        </w:rPr>
        <w:t xml:space="preserve"> </w:t>
      </w:r>
      <w:r>
        <w:rPr>
          <w:rFonts w:ascii="Arial" w:hAnsi="Arial" w:cs="Arial"/>
          <w:color w:val="000000" w:themeColor="text1"/>
          <w:sz w:val="24"/>
        </w:rPr>
        <w:t>1993,</w:t>
      </w:r>
      <w:r>
        <w:rPr>
          <w:rFonts w:ascii="Arial" w:hAnsi="Arial" w:cs="Arial"/>
          <w:color w:val="000000" w:themeColor="text1"/>
          <w:spacing w:val="-13"/>
          <w:sz w:val="24"/>
        </w:rPr>
        <w:t xml:space="preserve"> </w:t>
      </w:r>
      <w:r>
        <w:rPr>
          <w:rFonts w:ascii="Arial" w:hAnsi="Arial" w:cs="Arial"/>
          <w:color w:val="000000" w:themeColor="text1"/>
          <w:sz w:val="24"/>
        </w:rPr>
        <w:t>Ley</w:t>
      </w:r>
      <w:r>
        <w:rPr>
          <w:rFonts w:ascii="Arial" w:hAnsi="Arial" w:cs="Arial"/>
          <w:color w:val="000000" w:themeColor="text1"/>
          <w:spacing w:val="-17"/>
          <w:sz w:val="24"/>
        </w:rPr>
        <w:t xml:space="preserve"> </w:t>
      </w:r>
      <w:r>
        <w:rPr>
          <w:rFonts w:ascii="Arial" w:hAnsi="Arial" w:cs="Arial"/>
          <w:color w:val="000000" w:themeColor="text1"/>
          <w:sz w:val="24"/>
        </w:rPr>
        <w:t>1150</w:t>
      </w:r>
      <w:r>
        <w:rPr>
          <w:rFonts w:ascii="Arial" w:hAnsi="Arial" w:cs="Arial"/>
          <w:color w:val="000000" w:themeColor="text1"/>
          <w:spacing w:val="-15"/>
          <w:sz w:val="24"/>
        </w:rPr>
        <w:t xml:space="preserve"> </w:t>
      </w:r>
      <w:r>
        <w:rPr>
          <w:rFonts w:ascii="Arial" w:hAnsi="Arial" w:cs="Arial"/>
          <w:color w:val="000000" w:themeColor="text1"/>
          <w:sz w:val="24"/>
        </w:rPr>
        <w:t>de</w:t>
      </w:r>
      <w:r>
        <w:rPr>
          <w:rFonts w:ascii="Arial" w:hAnsi="Arial" w:cs="Arial"/>
          <w:color w:val="000000" w:themeColor="text1"/>
          <w:spacing w:val="-15"/>
          <w:sz w:val="24"/>
        </w:rPr>
        <w:t xml:space="preserve"> </w:t>
      </w:r>
      <w:r>
        <w:rPr>
          <w:rFonts w:ascii="Arial" w:hAnsi="Arial" w:cs="Arial"/>
          <w:color w:val="000000" w:themeColor="text1"/>
          <w:sz w:val="24"/>
        </w:rPr>
        <w:t>2007,</w:t>
      </w:r>
      <w:r>
        <w:rPr>
          <w:rFonts w:ascii="Arial" w:hAnsi="Arial" w:cs="Arial"/>
          <w:color w:val="000000" w:themeColor="text1"/>
          <w:spacing w:val="-65"/>
          <w:sz w:val="24"/>
        </w:rPr>
        <w:t xml:space="preserve"> </w:t>
      </w:r>
      <w:r>
        <w:rPr>
          <w:rFonts w:ascii="Arial" w:hAnsi="Arial" w:cs="Arial"/>
          <w:color w:val="000000" w:themeColor="text1"/>
          <w:sz w:val="24"/>
        </w:rPr>
        <w:t>Ley</w:t>
      </w:r>
      <w:r>
        <w:rPr>
          <w:rFonts w:ascii="Arial" w:hAnsi="Arial" w:cs="Arial"/>
          <w:color w:val="000000" w:themeColor="text1"/>
          <w:spacing w:val="-7"/>
          <w:sz w:val="24"/>
        </w:rPr>
        <w:t xml:space="preserve"> </w:t>
      </w:r>
      <w:r>
        <w:rPr>
          <w:rFonts w:ascii="Arial" w:hAnsi="Arial" w:cs="Arial"/>
          <w:color w:val="000000" w:themeColor="text1"/>
          <w:sz w:val="24"/>
        </w:rPr>
        <w:t>1474</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2011,</w:t>
      </w:r>
      <w:r>
        <w:rPr>
          <w:rFonts w:ascii="Arial" w:hAnsi="Arial" w:cs="Arial"/>
          <w:color w:val="000000" w:themeColor="text1"/>
          <w:spacing w:val="-3"/>
          <w:sz w:val="24"/>
        </w:rPr>
        <w:t xml:space="preserve"> </w:t>
      </w:r>
      <w:r>
        <w:rPr>
          <w:rFonts w:ascii="Arial" w:hAnsi="Arial" w:cs="Arial"/>
          <w:color w:val="000000" w:themeColor="text1"/>
          <w:sz w:val="24"/>
        </w:rPr>
        <w:t>del</w:t>
      </w:r>
      <w:r>
        <w:rPr>
          <w:rFonts w:ascii="Arial" w:hAnsi="Arial" w:cs="Arial"/>
          <w:color w:val="000000" w:themeColor="text1"/>
          <w:spacing w:val="-6"/>
          <w:sz w:val="24"/>
        </w:rPr>
        <w:t xml:space="preserve"> </w:t>
      </w:r>
      <w:r>
        <w:rPr>
          <w:rFonts w:ascii="Arial" w:hAnsi="Arial" w:cs="Arial"/>
          <w:color w:val="000000" w:themeColor="text1"/>
          <w:sz w:val="24"/>
        </w:rPr>
        <w:t>Decreto</w:t>
      </w:r>
      <w:r>
        <w:rPr>
          <w:rFonts w:ascii="Arial" w:hAnsi="Arial" w:cs="Arial"/>
          <w:color w:val="000000" w:themeColor="text1"/>
          <w:spacing w:val="-3"/>
          <w:sz w:val="24"/>
        </w:rPr>
        <w:t xml:space="preserve"> </w:t>
      </w:r>
      <w:r>
        <w:rPr>
          <w:rFonts w:ascii="Arial" w:hAnsi="Arial" w:cs="Arial"/>
          <w:color w:val="000000" w:themeColor="text1"/>
          <w:sz w:val="24"/>
        </w:rPr>
        <w:t>019</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2012,</w:t>
      </w:r>
      <w:r>
        <w:rPr>
          <w:rFonts w:ascii="Arial" w:hAnsi="Arial" w:cs="Arial"/>
          <w:color w:val="000000" w:themeColor="text1"/>
          <w:spacing w:val="-6"/>
          <w:sz w:val="24"/>
        </w:rPr>
        <w:t xml:space="preserve"> </w:t>
      </w:r>
      <w:r>
        <w:rPr>
          <w:rFonts w:ascii="Arial" w:hAnsi="Arial" w:cs="Arial"/>
          <w:color w:val="000000" w:themeColor="text1"/>
          <w:sz w:val="24"/>
        </w:rPr>
        <w:t>Decreto</w:t>
      </w:r>
      <w:r>
        <w:rPr>
          <w:rFonts w:ascii="Arial" w:hAnsi="Arial" w:cs="Arial"/>
          <w:color w:val="000000" w:themeColor="text1"/>
          <w:spacing w:val="-3"/>
          <w:sz w:val="24"/>
        </w:rPr>
        <w:t xml:space="preserve"> </w:t>
      </w:r>
      <w:r>
        <w:rPr>
          <w:rFonts w:ascii="Arial" w:hAnsi="Arial" w:cs="Arial"/>
          <w:color w:val="000000" w:themeColor="text1"/>
          <w:sz w:val="24"/>
        </w:rPr>
        <w:t>1082</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2015,</w:t>
      </w:r>
      <w:r>
        <w:rPr>
          <w:rFonts w:ascii="Arial" w:hAnsi="Arial" w:cs="Arial"/>
          <w:color w:val="000000" w:themeColor="text1"/>
          <w:spacing w:val="-5"/>
          <w:sz w:val="24"/>
        </w:rPr>
        <w:t xml:space="preserve"> </w:t>
      </w:r>
      <w:r>
        <w:rPr>
          <w:rFonts w:ascii="Arial" w:hAnsi="Arial" w:cs="Arial"/>
          <w:color w:val="000000" w:themeColor="text1"/>
          <w:sz w:val="24"/>
        </w:rPr>
        <w:t>Ley</w:t>
      </w:r>
      <w:r>
        <w:rPr>
          <w:rFonts w:ascii="Arial" w:hAnsi="Arial" w:cs="Arial"/>
          <w:color w:val="000000" w:themeColor="text1"/>
          <w:spacing w:val="-6"/>
          <w:sz w:val="24"/>
        </w:rPr>
        <w:t xml:space="preserve"> </w:t>
      </w:r>
      <w:r>
        <w:rPr>
          <w:rFonts w:ascii="Arial" w:hAnsi="Arial" w:cs="Arial"/>
          <w:color w:val="000000" w:themeColor="text1"/>
          <w:sz w:val="24"/>
        </w:rPr>
        <w:t>1882</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2018</w:t>
      </w:r>
      <w:r>
        <w:rPr>
          <w:rFonts w:ascii="Arial" w:hAnsi="Arial" w:cs="Arial"/>
          <w:color w:val="000000" w:themeColor="text1"/>
          <w:spacing w:val="-3"/>
          <w:sz w:val="24"/>
        </w:rPr>
        <w:t xml:space="preserve"> </w:t>
      </w:r>
      <w:r>
        <w:rPr>
          <w:rFonts w:ascii="Arial" w:hAnsi="Arial" w:cs="Arial"/>
          <w:color w:val="000000" w:themeColor="text1"/>
          <w:sz w:val="24"/>
        </w:rPr>
        <w:t>y</w:t>
      </w:r>
      <w:r>
        <w:rPr>
          <w:rFonts w:ascii="Arial" w:hAnsi="Arial" w:cs="Arial"/>
          <w:color w:val="000000" w:themeColor="text1"/>
          <w:spacing w:val="-65"/>
          <w:sz w:val="24"/>
        </w:rPr>
        <w:t xml:space="preserve"> </w:t>
      </w:r>
      <w:r>
        <w:rPr>
          <w:rFonts w:ascii="Arial" w:hAnsi="Arial" w:cs="Arial"/>
          <w:color w:val="000000" w:themeColor="text1"/>
          <w:sz w:val="24"/>
        </w:rPr>
        <w:t>demás normas reglamentarias y complementarias), la presentación de la oferta es señal</w:t>
      </w:r>
      <w:r>
        <w:rPr>
          <w:rFonts w:ascii="Arial" w:hAnsi="Arial" w:cs="Arial"/>
          <w:color w:val="000000" w:themeColor="text1"/>
          <w:spacing w:val="-64"/>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aceptación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todos los aspectos</w:t>
      </w:r>
      <w:r>
        <w:rPr>
          <w:rFonts w:ascii="Arial" w:hAnsi="Arial" w:cs="Arial"/>
          <w:color w:val="000000" w:themeColor="text1"/>
          <w:spacing w:val="-4"/>
          <w:sz w:val="24"/>
        </w:rPr>
        <w:t xml:space="preserve"> </w:t>
      </w:r>
      <w:r>
        <w:rPr>
          <w:rFonts w:ascii="Arial" w:hAnsi="Arial" w:cs="Arial"/>
          <w:color w:val="000000" w:themeColor="text1"/>
          <w:sz w:val="24"/>
        </w:rPr>
        <w:t>que regulan</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presente</w:t>
      </w:r>
      <w:r>
        <w:rPr>
          <w:rFonts w:ascii="Arial" w:hAnsi="Arial" w:cs="Arial"/>
          <w:color w:val="000000" w:themeColor="text1"/>
          <w:spacing w:val="-1"/>
          <w:sz w:val="24"/>
        </w:rPr>
        <w:t xml:space="preserve"> </w:t>
      </w:r>
      <w:r>
        <w:rPr>
          <w:rFonts w:ascii="Arial" w:hAnsi="Arial" w:cs="Arial"/>
          <w:color w:val="000000" w:themeColor="text1"/>
          <w:sz w:val="24"/>
        </w:rPr>
        <w:t>proceso.</w:t>
      </w:r>
    </w:p>
    <w:p w14:paraId="43C7FF7F" w14:textId="77777777" w:rsidR="007349D1" w:rsidRPr="00E47D55" w:rsidRDefault="007349D1">
      <w:pPr>
        <w:pStyle w:val="Textoindependiente"/>
        <w:spacing w:before="1"/>
        <w:rPr>
          <w:rFonts w:ascii="Arial" w:hAnsi="Arial" w:cs="Arial"/>
          <w:color w:val="000000" w:themeColor="text1"/>
        </w:rPr>
      </w:pPr>
    </w:p>
    <w:p w14:paraId="6AA17AA2" w14:textId="77777777" w:rsidR="007349D1" w:rsidRPr="00E47D55" w:rsidRDefault="009E1A8D" w:rsidP="00ED5040">
      <w:pPr>
        <w:pStyle w:val="Prrafodelista"/>
        <w:numPr>
          <w:ilvl w:val="0"/>
          <w:numId w:val="18"/>
        </w:numPr>
        <w:tabs>
          <w:tab w:val="left" w:pos="836"/>
        </w:tabs>
        <w:ind w:right="599" w:firstLine="0"/>
        <w:jc w:val="both"/>
        <w:rPr>
          <w:rFonts w:ascii="Arial" w:hAnsi="Arial" w:cs="Arial"/>
          <w:color w:val="000000" w:themeColor="text1"/>
          <w:sz w:val="24"/>
        </w:rPr>
      </w:pPr>
      <w:r>
        <w:rPr>
          <w:rFonts w:ascii="Arial" w:hAnsi="Arial" w:cs="Arial"/>
          <w:color w:val="000000" w:themeColor="text1"/>
          <w:spacing w:val="-1"/>
          <w:sz w:val="24"/>
        </w:rPr>
        <w:t>Adelantar</w:t>
      </w:r>
      <w:r>
        <w:rPr>
          <w:rFonts w:ascii="Arial" w:hAnsi="Arial" w:cs="Arial"/>
          <w:color w:val="000000" w:themeColor="text1"/>
          <w:spacing w:val="-16"/>
          <w:sz w:val="24"/>
        </w:rPr>
        <w:t xml:space="preserve"> </w:t>
      </w:r>
      <w:r>
        <w:rPr>
          <w:rFonts w:ascii="Arial" w:hAnsi="Arial" w:cs="Arial"/>
          <w:color w:val="000000" w:themeColor="text1"/>
          <w:spacing w:val="-1"/>
          <w:sz w:val="24"/>
        </w:rPr>
        <w:t>oportunamente</w:t>
      </w:r>
      <w:r>
        <w:rPr>
          <w:rFonts w:ascii="Arial" w:hAnsi="Arial" w:cs="Arial"/>
          <w:color w:val="000000" w:themeColor="text1"/>
          <w:spacing w:val="-11"/>
          <w:sz w:val="24"/>
        </w:rPr>
        <w:t xml:space="preserve"> </w:t>
      </w:r>
      <w:r>
        <w:rPr>
          <w:rFonts w:ascii="Arial" w:hAnsi="Arial" w:cs="Arial"/>
          <w:color w:val="000000" w:themeColor="text1"/>
          <w:spacing w:val="-1"/>
          <w:sz w:val="24"/>
        </w:rPr>
        <w:t>los</w:t>
      </w:r>
      <w:r>
        <w:rPr>
          <w:rFonts w:ascii="Arial" w:hAnsi="Arial" w:cs="Arial"/>
          <w:color w:val="000000" w:themeColor="text1"/>
          <w:spacing w:val="-13"/>
          <w:sz w:val="24"/>
        </w:rPr>
        <w:t xml:space="preserve"> </w:t>
      </w:r>
      <w:r>
        <w:rPr>
          <w:rFonts w:ascii="Arial" w:hAnsi="Arial" w:cs="Arial"/>
          <w:color w:val="000000" w:themeColor="text1"/>
          <w:sz w:val="24"/>
        </w:rPr>
        <w:t>trámites</w:t>
      </w:r>
      <w:r>
        <w:rPr>
          <w:rFonts w:ascii="Arial" w:hAnsi="Arial" w:cs="Arial"/>
          <w:color w:val="000000" w:themeColor="text1"/>
          <w:spacing w:val="-14"/>
          <w:sz w:val="24"/>
        </w:rPr>
        <w:t xml:space="preserve"> </w:t>
      </w:r>
      <w:r>
        <w:rPr>
          <w:rFonts w:ascii="Arial" w:hAnsi="Arial" w:cs="Arial"/>
          <w:color w:val="000000" w:themeColor="text1"/>
          <w:sz w:val="24"/>
        </w:rPr>
        <w:t>tendientes</w:t>
      </w:r>
      <w:r>
        <w:rPr>
          <w:rFonts w:ascii="Arial" w:hAnsi="Arial" w:cs="Arial"/>
          <w:color w:val="000000" w:themeColor="text1"/>
          <w:spacing w:val="-13"/>
          <w:sz w:val="24"/>
        </w:rPr>
        <w:t xml:space="preserve"> </w:t>
      </w:r>
      <w:r>
        <w:rPr>
          <w:rFonts w:ascii="Arial" w:hAnsi="Arial" w:cs="Arial"/>
          <w:color w:val="000000" w:themeColor="text1"/>
          <w:sz w:val="24"/>
        </w:rPr>
        <w:t>a</w:t>
      </w:r>
      <w:r>
        <w:rPr>
          <w:rFonts w:ascii="Arial" w:hAnsi="Arial" w:cs="Arial"/>
          <w:color w:val="000000" w:themeColor="text1"/>
          <w:spacing w:val="-13"/>
          <w:sz w:val="24"/>
        </w:rPr>
        <w:t xml:space="preserve"> </w:t>
      </w:r>
      <w:r>
        <w:rPr>
          <w:rFonts w:ascii="Arial" w:hAnsi="Arial" w:cs="Arial"/>
          <w:color w:val="000000" w:themeColor="text1"/>
          <w:sz w:val="24"/>
        </w:rPr>
        <w:t>la</w:t>
      </w:r>
      <w:r>
        <w:rPr>
          <w:rFonts w:ascii="Arial" w:hAnsi="Arial" w:cs="Arial"/>
          <w:color w:val="000000" w:themeColor="text1"/>
          <w:spacing w:val="-15"/>
          <w:sz w:val="24"/>
        </w:rPr>
        <w:t xml:space="preserve"> </w:t>
      </w:r>
      <w:r>
        <w:rPr>
          <w:rFonts w:ascii="Arial" w:hAnsi="Arial" w:cs="Arial"/>
          <w:color w:val="000000" w:themeColor="text1"/>
          <w:sz w:val="24"/>
        </w:rPr>
        <w:t>obtención</w:t>
      </w:r>
      <w:r>
        <w:rPr>
          <w:rFonts w:ascii="Arial" w:hAnsi="Arial" w:cs="Arial"/>
          <w:color w:val="000000" w:themeColor="text1"/>
          <w:spacing w:val="-15"/>
          <w:sz w:val="24"/>
        </w:rPr>
        <w:t xml:space="preserve"> </w:t>
      </w:r>
      <w:r>
        <w:rPr>
          <w:rFonts w:ascii="Arial" w:hAnsi="Arial" w:cs="Arial"/>
          <w:color w:val="000000" w:themeColor="text1"/>
          <w:sz w:val="24"/>
        </w:rPr>
        <w:t>de</w:t>
      </w:r>
      <w:r>
        <w:rPr>
          <w:rFonts w:ascii="Arial" w:hAnsi="Arial" w:cs="Arial"/>
          <w:color w:val="000000" w:themeColor="text1"/>
          <w:spacing w:val="-12"/>
          <w:sz w:val="24"/>
        </w:rPr>
        <w:t xml:space="preserve"> </w:t>
      </w:r>
      <w:r>
        <w:rPr>
          <w:rFonts w:ascii="Arial" w:hAnsi="Arial" w:cs="Arial"/>
          <w:color w:val="000000" w:themeColor="text1"/>
          <w:sz w:val="24"/>
        </w:rPr>
        <w:t>los</w:t>
      </w:r>
      <w:r>
        <w:rPr>
          <w:rFonts w:ascii="Arial" w:hAnsi="Arial" w:cs="Arial"/>
          <w:color w:val="000000" w:themeColor="text1"/>
          <w:spacing w:val="-14"/>
          <w:sz w:val="24"/>
        </w:rPr>
        <w:t xml:space="preserve"> </w:t>
      </w:r>
      <w:r>
        <w:rPr>
          <w:rFonts w:ascii="Arial" w:hAnsi="Arial" w:cs="Arial"/>
          <w:color w:val="000000" w:themeColor="text1"/>
          <w:sz w:val="24"/>
        </w:rPr>
        <w:t>documentos</w:t>
      </w:r>
      <w:r>
        <w:rPr>
          <w:rFonts w:ascii="Arial" w:hAnsi="Arial" w:cs="Arial"/>
          <w:color w:val="000000" w:themeColor="text1"/>
          <w:spacing w:val="-13"/>
          <w:sz w:val="24"/>
        </w:rPr>
        <w:t xml:space="preserve"> </w:t>
      </w:r>
      <w:r>
        <w:rPr>
          <w:rFonts w:ascii="Arial" w:hAnsi="Arial" w:cs="Arial"/>
          <w:color w:val="000000" w:themeColor="text1"/>
          <w:sz w:val="24"/>
        </w:rPr>
        <w:t>que</w:t>
      </w:r>
      <w:r>
        <w:rPr>
          <w:rFonts w:ascii="Arial" w:hAnsi="Arial" w:cs="Arial"/>
          <w:color w:val="000000" w:themeColor="text1"/>
          <w:spacing w:val="-64"/>
          <w:sz w:val="24"/>
        </w:rPr>
        <w:t xml:space="preserve"> </w:t>
      </w:r>
      <w:r>
        <w:rPr>
          <w:rFonts w:ascii="Arial" w:hAnsi="Arial" w:cs="Arial"/>
          <w:color w:val="000000" w:themeColor="text1"/>
          <w:sz w:val="24"/>
        </w:rPr>
        <w:t>deben allegar con las propuestas, y verificar que contienen la información completa que</w:t>
      </w:r>
      <w:r>
        <w:rPr>
          <w:rFonts w:ascii="Arial" w:hAnsi="Arial" w:cs="Arial"/>
          <w:color w:val="000000" w:themeColor="text1"/>
          <w:spacing w:val="-64"/>
          <w:sz w:val="24"/>
        </w:rPr>
        <w:t xml:space="preserve"> </w:t>
      </w:r>
      <w:r>
        <w:rPr>
          <w:rFonts w:ascii="Arial" w:hAnsi="Arial" w:cs="Arial"/>
          <w:color w:val="000000" w:themeColor="text1"/>
          <w:sz w:val="24"/>
        </w:rPr>
        <w:t>acredita el cumplimiento de los requisitos exigidos, en la Ley y en el presente pliego de</w:t>
      </w:r>
      <w:r>
        <w:rPr>
          <w:rFonts w:ascii="Arial" w:hAnsi="Arial" w:cs="Arial"/>
          <w:color w:val="000000" w:themeColor="text1"/>
          <w:spacing w:val="1"/>
          <w:sz w:val="24"/>
        </w:rPr>
        <w:t xml:space="preserve"> </w:t>
      </w:r>
      <w:r>
        <w:rPr>
          <w:rFonts w:ascii="Arial" w:hAnsi="Arial" w:cs="Arial"/>
          <w:color w:val="000000" w:themeColor="text1"/>
          <w:sz w:val="24"/>
        </w:rPr>
        <w:t>condiciones.</w:t>
      </w:r>
    </w:p>
    <w:p w14:paraId="4FEA8E57" w14:textId="77777777" w:rsidR="007349D1" w:rsidRPr="00E47D55" w:rsidRDefault="007349D1">
      <w:pPr>
        <w:pStyle w:val="Textoindependiente"/>
        <w:rPr>
          <w:rFonts w:ascii="Arial" w:hAnsi="Arial" w:cs="Arial"/>
          <w:color w:val="000000" w:themeColor="text1"/>
        </w:rPr>
      </w:pPr>
    </w:p>
    <w:p w14:paraId="74637240" w14:textId="77777777" w:rsidR="007349D1" w:rsidRPr="00E47D55" w:rsidRDefault="009E1A8D" w:rsidP="00ED5040">
      <w:pPr>
        <w:pStyle w:val="Prrafodelista"/>
        <w:numPr>
          <w:ilvl w:val="0"/>
          <w:numId w:val="18"/>
        </w:numPr>
        <w:tabs>
          <w:tab w:val="left" w:pos="864"/>
        </w:tabs>
        <w:ind w:right="604" w:firstLine="0"/>
        <w:jc w:val="both"/>
        <w:rPr>
          <w:rFonts w:ascii="Arial" w:hAnsi="Arial" w:cs="Arial"/>
          <w:color w:val="000000" w:themeColor="text1"/>
          <w:sz w:val="24"/>
        </w:rPr>
      </w:pPr>
      <w:r>
        <w:rPr>
          <w:rFonts w:ascii="Arial" w:hAnsi="Arial" w:cs="Arial"/>
          <w:color w:val="000000" w:themeColor="text1"/>
          <w:sz w:val="24"/>
        </w:rPr>
        <w:t>Examinar que las fechas de expedición de los documentos se encuentren dentro de</w:t>
      </w:r>
      <w:r>
        <w:rPr>
          <w:rFonts w:ascii="Arial" w:hAnsi="Arial" w:cs="Arial"/>
          <w:color w:val="000000" w:themeColor="text1"/>
          <w:spacing w:val="1"/>
          <w:sz w:val="24"/>
        </w:rPr>
        <w:t xml:space="preserve"> </w:t>
      </w: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plazos exigidos en el pliego de</w:t>
      </w:r>
      <w:r>
        <w:rPr>
          <w:rFonts w:ascii="Arial" w:hAnsi="Arial" w:cs="Arial"/>
          <w:color w:val="000000" w:themeColor="text1"/>
          <w:spacing w:val="-3"/>
          <w:sz w:val="24"/>
        </w:rPr>
        <w:t xml:space="preserve"> </w:t>
      </w:r>
      <w:r>
        <w:rPr>
          <w:rFonts w:ascii="Arial" w:hAnsi="Arial" w:cs="Arial"/>
          <w:color w:val="000000" w:themeColor="text1"/>
          <w:sz w:val="24"/>
        </w:rPr>
        <w:t>condiciones.</w:t>
      </w:r>
    </w:p>
    <w:p w14:paraId="2622E881" w14:textId="77777777" w:rsidR="007349D1" w:rsidRPr="00E47D55" w:rsidRDefault="007349D1">
      <w:pPr>
        <w:pStyle w:val="Textoindependiente"/>
        <w:spacing w:before="9"/>
        <w:rPr>
          <w:rFonts w:ascii="Arial" w:hAnsi="Arial" w:cs="Arial"/>
          <w:color w:val="000000" w:themeColor="text1"/>
          <w:sz w:val="23"/>
        </w:rPr>
      </w:pPr>
    </w:p>
    <w:p w14:paraId="243E5BE1" w14:textId="77777777" w:rsidR="007349D1" w:rsidRPr="00E47D55" w:rsidRDefault="009E1A8D" w:rsidP="00ED5040">
      <w:pPr>
        <w:pStyle w:val="Prrafodelista"/>
        <w:numPr>
          <w:ilvl w:val="0"/>
          <w:numId w:val="18"/>
        </w:numPr>
        <w:tabs>
          <w:tab w:val="left" w:pos="848"/>
        </w:tabs>
        <w:ind w:left="847" w:hanging="270"/>
        <w:jc w:val="both"/>
        <w:rPr>
          <w:rFonts w:ascii="Arial" w:hAnsi="Arial" w:cs="Arial"/>
          <w:color w:val="000000" w:themeColor="text1"/>
          <w:sz w:val="24"/>
        </w:rPr>
      </w:pPr>
      <w:r>
        <w:rPr>
          <w:rFonts w:ascii="Arial" w:hAnsi="Arial" w:cs="Arial"/>
          <w:color w:val="000000" w:themeColor="text1"/>
          <w:sz w:val="24"/>
        </w:rPr>
        <w:t>Suministrar</w:t>
      </w:r>
      <w:r>
        <w:rPr>
          <w:rFonts w:ascii="Arial" w:hAnsi="Arial" w:cs="Arial"/>
          <w:color w:val="000000" w:themeColor="text1"/>
          <w:spacing w:val="-5"/>
          <w:sz w:val="24"/>
        </w:rPr>
        <w:t xml:space="preserve"> </w:t>
      </w:r>
      <w:r>
        <w:rPr>
          <w:rFonts w:ascii="Arial" w:hAnsi="Arial" w:cs="Arial"/>
          <w:color w:val="000000" w:themeColor="text1"/>
          <w:sz w:val="24"/>
        </w:rPr>
        <w:t>toda</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información</w:t>
      </w:r>
      <w:r>
        <w:rPr>
          <w:rFonts w:ascii="Arial" w:hAnsi="Arial" w:cs="Arial"/>
          <w:color w:val="000000" w:themeColor="text1"/>
          <w:spacing w:val="-1"/>
          <w:sz w:val="24"/>
        </w:rPr>
        <w:t xml:space="preserve"> </w:t>
      </w:r>
      <w:r>
        <w:rPr>
          <w:rFonts w:ascii="Arial" w:hAnsi="Arial" w:cs="Arial"/>
          <w:color w:val="000000" w:themeColor="text1"/>
          <w:sz w:val="24"/>
        </w:rPr>
        <w:t>requerida</w:t>
      </w:r>
      <w:r>
        <w:rPr>
          <w:rFonts w:ascii="Arial" w:hAnsi="Arial" w:cs="Arial"/>
          <w:color w:val="000000" w:themeColor="text1"/>
          <w:spacing w:val="-4"/>
          <w:sz w:val="24"/>
        </w:rPr>
        <w:t xml:space="preserve"> </w:t>
      </w:r>
      <w:r>
        <w:rPr>
          <w:rFonts w:ascii="Arial" w:hAnsi="Arial" w:cs="Arial"/>
          <w:color w:val="000000" w:themeColor="text1"/>
          <w:sz w:val="24"/>
        </w:rPr>
        <w:t>a</w:t>
      </w:r>
      <w:r>
        <w:rPr>
          <w:rFonts w:ascii="Arial" w:hAnsi="Arial" w:cs="Arial"/>
          <w:color w:val="000000" w:themeColor="text1"/>
          <w:spacing w:val="-2"/>
          <w:sz w:val="24"/>
        </w:rPr>
        <w:t xml:space="preserve"> </w:t>
      </w:r>
      <w:r>
        <w:rPr>
          <w:rFonts w:ascii="Arial" w:hAnsi="Arial" w:cs="Arial"/>
          <w:color w:val="000000" w:themeColor="text1"/>
          <w:sz w:val="24"/>
        </w:rPr>
        <w:t>través</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este</w:t>
      </w:r>
      <w:r>
        <w:rPr>
          <w:rFonts w:ascii="Arial" w:hAnsi="Arial" w:cs="Arial"/>
          <w:color w:val="000000" w:themeColor="text1"/>
          <w:spacing w:val="-3"/>
          <w:sz w:val="24"/>
        </w:rPr>
        <w:t xml:space="preserve"> </w:t>
      </w:r>
      <w:r>
        <w:rPr>
          <w:rFonts w:ascii="Arial" w:hAnsi="Arial" w:cs="Arial"/>
          <w:color w:val="000000" w:themeColor="text1"/>
          <w:sz w:val="24"/>
        </w:rPr>
        <w:t>pliego.</w:t>
      </w:r>
    </w:p>
    <w:p w14:paraId="0757975D" w14:textId="77777777" w:rsidR="007349D1" w:rsidRPr="00E47D55" w:rsidRDefault="007349D1">
      <w:pPr>
        <w:pStyle w:val="Textoindependiente"/>
        <w:rPr>
          <w:rFonts w:ascii="Arial" w:hAnsi="Arial" w:cs="Arial"/>
          <w:color w:val="000000" w:themeColor="text1"/>
        </w:rPr>
      </w:pPr>
    </w:p>
    <w:p w14:paraId="46568F58" w14:textId="77777777" w:rsidR="007349D1" w:rsidRPr="00E47D55" w:rsidRDefault="009E1A8D" w:rsidP="00ED5040">
      <w:pPr>
        <w:pStyle w:val="Prrafodelista"/>
        <w:numPr>
          <w:ilvl w:val="0"/>
          <w:numId w:val="18"/>
        </w:numPr>
        <w:tabs>
          <w:tab w:val="left" w:pos="848"/>
        </w:tabs>
        <w:ind w:left="847" w:hanging="270"/>
        <w:jc w:val="both"/>
        <w:rPr>
          <w:rFonts w:ascii="Arial" w:hAnsi="Arial" w:cs="Arial"/>
          <w:color w:val="000000" w:themeColor="text1"/>
          <w:sz w:val="24"/>
        </w:rPr>
      </w:pPr>
      <w:r>
        <w:rPr>
          <w:rFonts w:ascii="Arial" w:hAnsi="Arial" w:cs="Arial"/>
          <w:color w:val="000000" w:themeColor="text1"/>
          <w:sz w:val="24"/>
        </w:rPr>
        <w:t>Diligenciar</w:t>
      </w:r>
      <w:r>
        <w:rPr>
          <w:rFonts w:ascii="Arial" w:hAnsi="Arial" w:cs="Arial"/>
          <w:color w:val="000000" w:themeColor="text1"/>
          <w:spacing w:val="-3"/>
          <w:sz w:val="24"/>
        </w:rPr>
        <w:t xml:space="preserve"> </w:t>
      </w:r>
      <w:r>
        <w:rPr>
          <w:rFonts w:ascii="Arial" w:hAnsi="Arial" w:cs="Arial"/>
          <w:color w:val="000000" w:themeColor="text1"/>
          <w:sz w:val="24"/>
        </w:rPr>
        <w:t>totalmente</w:t>
      </w:r>
      <w:r>
        <w:rPr>
          <w:rFonts w:ascii="Arial" w:hAnsi="Arial" w:cs="Arial"/>
          <w:color w:val="000000" w:themeColor="text1"/>
          <w:spacing w:val="-3"/>
          <w:sz w:val="24"/>
        </w:rPr>
        <w:t xml:space="preserve"> </w:t>
      </w:r>
      <w:r>
        <w:rPr>
          <w:rFonts w:ascii="Arial" w:hAnsi="Arial" w:cs="Arial"/>
          <w:color w:val="000000" w:themeColor="text1"/>
          <w:sz w:val="24"/>
        </w:rPr>
        <w:t>los</w:t>
      </w:r>
      <w:r>
        <w:rPr>
          <w:rFonts w:ascii="Arial" w:hAnsi="Arial" w:cs="Arial"/>
          <w:color w:val="000000" w:themeColor="text1"/>
          <w:spacing w:val="-2"/>
          <w:sz w:val="24"/>
        </w:rPr>
        <w:t xml:space="preserve"> </w:t>
      </w:r>
      <w:r>
        <w:rPr>
          <w:rFonts w:ascii="Arial" w:hAnsi="Arial" w:cs="Arial"/>
          <w:color w:val="000000" w:themeColor="text1"/>
          <w:sz w:val="24"/>
        </w:rPr>
        <w:t>anexos</w:t>
      </w:r>
      <w:r>
        <w:rPr>
          <w:rFonts w:ascii="Arial" w:hAnsi="Arial" w:cs="Arial"/>
          <w:color w:val="000000" w:themeColor="text1"/>
          <w:spacing w:val="-3"/>
          <w:sz w:val="24"/>
        </w:rPr>
        <w:t xml:space="preserve"> </w:t>
      </w:r>
      <w:r>
        <w:rPr>
          <w:rFonts w:ascii="Arial" w:hAnsi="Arial" w:cs="Arial"/>
          <w:color w:val="000000" w:themeColor="text1"/>
          <w:sz w:val="24"/>
        </w:rPr>
        <w:t>contenidos</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5"/>
          <w:sz w:val="24"/>
        </w:rPr>
        <w:t xml:space="preserve"> </w:t>
      </w: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pliego</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condiciones.</w:t>
      </w:r>
    </w:p>
    <w:p w14:paraId="01C60488" w14:textId="77777777" w:rsidR="007349D1" w:rsidRPr="00E47D55" w:rsidRDefault="007349D1">
      <w:pPr>
        <w:pStyle w:val="Textoindependiente"/>
        <w:spacing w:before="1"/>
        <w:rPr>
          <w:rFonts w:ascii="Arial" w:hAnsi="Arial" w:cs="Arial"/>
          <w:color w:val="000000" w:themeColor="text1"/>
        </w:rPr>
      </w:pPr>
    </w:p>
    <w:p w14:paraId="24A8758D" w14:textId="77777777" w:rsidR="007349D1" w:rsidRPr="00E47D55" w:rsidRDefault="009E1A8D" w:rsidP="00ED5040">
      <w:pPr>
        <w:pStyle w:val="Prrafodelista"/>
        <w:numPr>
          <w:ilvl w:val="0"/>
          <w:numId w:val="18"/>
        </w:numPr>
        <w:tabs>
          <w:tab w:val="left" w:pos="876"/>
        </w:tabs>
        <w:ind w:right="592" w:firstLine="0"/>
        <w:jc w:val="both"/>
        <w:rPr>
          <w:rFonts w:ascii="Arial" w:hAnsi="Arial" w:cs="Arial"/>
          <w:color w:val="000000" w:themeColor="text1"/>
          <w:sz w:val="24"/>
        </w:rPr>
      </w:pPr>
      <w:r>
        <w:rPr>
          <w:rFonts w:ascii="Arial" w:hAnsi="Arial" w:cs="Arial"/>
          <w:color w:val="000000" w:themeColor="text1"/>
          <w:sz w:val="24"/>
        </w:rPr>
        <w:t>Verificar el Cronograma del proceso de selección y cumplir con las fechas y horas</w:t>
      </w:r>
      <w:r>
        <w:rPr>
          <w:rFonts w:ascii="Arial" w:hAnsi="Arial" w:cs="Arial"/>
          <w:color w:val="000000" w:themeColor="text1"/>
          <w:spacing w:val="1"/>
          <w:sz w:val="24"/>
        </w:rPr>
        <w:t xml:space="preserve"> </w:t>
      </w:r>
      <w:r>
        <w:rPr>
          <w:rFonts w:ascii="Arial" w:hAnsi="Arial" w:cs="Arial"/>
          <w:color w:val="000000" w:themeColor="text1"/>
          <w:sz w:val="24"/>
        </w:rPr>
        <w:t>establecidas, teniendo en cuenta que la hora que rige el mismo corresponde a la hora</w:t>
      </w:r>
      <w:r>
        <w:rPr>
          <w:rFonts w:ascii="Arial" w:hAnsi="Arial" w:cs="Arial"/>
          <w:color w:val="000000" w:themeColor="text1"/>
          <w:spacing w:val="1"/>
          <w:sz w:val="24"/>
        </w:rPr>
        <w:t xml:space="preserve"> </w:t>
      </w:r>
      <w:r>
        <w:rPr>
          <w:rFonts w:ascii="Arial" w:hAnsi="Arial" w:cs="Arial"/>
          <w:color w:val="000000" w:themeColor="text1"/>
          <w:sz w:val="24"/>
        </w:rPr>
        <w:t>Legal</w:t>
      </w:r>
      <w:r>
        <w:rPr>
          <w:rFonts w:ascii="Arial" w:hAnsi="Arial" w:cs="Arial"/>
          <w:color w:val="000000" w:themeColor="text1"/>
          <w:spacing w:val="-1"/>
          <w:sz w:val="24"/>
        </w:rPr>
        <w:t xml:space="preserve"> </w:t>
      </w:r>
      <w:r>
        <w:rPr>
          <w:rFonts w:ascii="Arial" w:hAnsi="Arial" w:cs="Arial"/>
          <w:color w:val="000000" w:themeColor="text1"/>
          <w:sz w:val="24"/>
        </w:rPr>
        <w:t>Colombiana.</w:t>
      </w:r>
    </w:p>
    <w:p w14:paraId="6DB27924" w14:textId="77777777" w:rsidR="007349D1" w:rsidRPr="00E47D55" w:rsidRDefault="007349D1">
      <w:pPr>
        <w:pStyle w:val="Textoindependiente"/>
        <w:rPr>
          <w:rFonts w:ascii="Arial" w:hAnsi="Arial" w:cs="Arial"/>
          <w:color w:val="000000" w:themeColor="text1"/>
        </w:rPr>
      </w:pPr>
    </w:p>
    <w:p w14:paraId="72DE3F87" w14:textId="77777777" w:rsidR="007349D1" w:rsidRPr="00E47D55" w:rsidRDefault="009E1A8D" w:rsidP="00ED5040">
      <w:pPr>
        <w:pStyle w:val="Prrafodelista"/>
        <w:numPr>
          <w:ilvl w:val="0"/>
          <w:numId w:val="18"/>
        </w:numPr>
        <w:tabs>
          <w:tab w:val="left" w:pos="855"/>
        </w:tabs>
        <w:ind w:right="595" w:firstLine="0"/>
        <w:jc w:val="both"/>
        <w:rPr>
          <w:rFonts w:ascii="Arial" w:hAnsi="Arial" w:cs="Arial"/>
          <w:color w:val="000000" w:themeColor="text1"/>
          <w:sz w:val="24"/>
        </w:rPr>
      </w:pPr>
      <w:r>
        <w:rPr>
          <w:rFonts w:ascii="Arial" w:hAnsi="Arial" w:cs="Arial"/>
          <w:color w:val="000000" w:themeColor="text1"/>
          <w:sz w:val="24"/>
        </w:rPr>
        <w:t>Toda consulta debe formularse por escrito directamente en el aplicativo de mensajes</w:t>
      </w:r>
      <w:r>
        <w:rPr>
          <w:rFonts w:ascii="Arial" w:hAnsi="Arial" w:cs="Arial"/>
          <w:color w:val="000000" w:themeColor="text1"/>
          <w:spacing w:val="1"/>
          <w:sz w:val="24"/>
        </w:rPr>
        <w:t xml:space="preserve"> </w:t>
      </w:r>
      <w:r>
        <w:rPr>
          <w:rFonts w:ascii="Arial" w:hAnsi="Arial" w:cs="Arial"/>
          <w:color w:val="000000" w:themeColor="text1"/>
          <w:sz w:val="24"/>
        </w:rPr>
        <w:t>y observaciones al pliego de condiciones, de la plataforma del SECOP II.</w:t>
      </w:r>
      <w:r>
        <w:rPr>
          <w:rFonts w:ascii="Arial" w:hAnsi="Arial" w:cs="Arial"/>
          <w:color w:val="000000" w:themeColor="text1"/>
          <w:spacing w:val="1"/>
          <w:sz w:val="24"/>
        </w:rPr>
        <w:t xml:space="preserve"> </w:t>
      </w:r>
      <w:r>
        <w:rPr>
          <w:rFonts w:ascii="Arial" w:hAnsi="Arial" w:cs="Arial"/>
          <w:color w:val="000000" w:themeColor="text1"/>
          <w:sz w:val="24"/>
        </w:rPr>
        <w:t>No se</w:t>
      </w:r>
      <w:r>
        <w:rPr>
          <w:rFonts w:ascii="Arial" w:hAnsi="Arial" w:cs="Arial"/>
          <w:color w:val="000000" w:themeColor="text1"/>
          <w:spacing w:val="1"/>
          <w:sz w:val="24"/>
        </w:rPr>
        <w:t xml:space="preserve"> </w:t>
      </w:r>
      <w:r>
        <w:rPr>
          <w:rFonts w:ascii="Arial" w:hAnsi="Arial" w:cs="Arial"/>
          <w:color w:val="000000" w:themeColor="text1"/>
          <w:sz w:val="24"/>
        </w:rPr>
        <w:t>atenderán</w:t>
      </w:r>
      <w:r>
        <w:rPr>
          <w:rFonts w:ascii="Arial" w:hAnsi="Arial" w:cs="Arial"/>
          <w:color w:val="000000" w:themeColor="text1"/>
          <w:spacing w:val="-1"/>
          <w:sz w:val="24"/>
        </w:rPr>
        <w:t xml:space="preserve"> </w:t>
      </w:r>
      <w:r>
        <w:rPr>
          <w:rFonts w:ascii="Arial" w:hAnsi="Arial" w:cs="Arial"/>
          <w:color w:val="000000" w:themeColor="text1"/>
          <w:sz w:val="24"/>
        </w:rPr>
        <w:t>consultas</w:t>
      </w:r>
      <w:r>
        <w:rPr>
          <w:rFonts w:ascii="Arial" w:hAnsi="Arial" w:cs="Arial"/>
          <w:color w:val="000000" w:themeColor="text1"/>
          <w:spacing w:val="-3"/>
          <w:sz w:val="24"/>
        </w:rPr>
        <w:t xml:space="preserve"> </w:t>
      </w:r>
      <w:r>
        <w:rPr>
          <w:rFonts w:ascii="Arial" w:hAnsi="Arial" w:cs="Arial"/>
          <w:color w:val="000000" w:themeColor="text1"/>
          <w:sz w:val="24"/>
        </w:rPr>
        <w:t>personales, ni telefónicas.</w:t>
      </w:r>
    </w:p>
    <w:p w14:paraId="53381BFF" w14:textId="77777777" w:rsidR="007349D1" w:rsidRPr="00E47D55" w:rsidRDefault="007349D1">
      <w:pPr>
        <w:jc w:val="both"/>
        <w:rPr>
          <w:rFonts w:ascii="Arial" w:hAnsi="Arial" w:cs="Arial"/>
          <w:color w:val="000000" w:themeColor="text1"/>
          <w:sz w:val="24"/>
        </w:rPr>
      </w:pPr>
    </w:p>
    <w:p w14:paraId="2A96EC84" w14:textId="77777777" w:rsidR="007349D1" w:rsidRPr="00E47D55" w:rsidRDefault="009E1A8D" w:rsidP="00ED5040">
      <w:pPr>
        <w:pStyle w:val="Prrafodelista"/>
        <w:numPr>
          <w:ilvl w:val="0"/>
          <w:numId w:val="18"/>
        </w:numPr>
        <w:tabs>
          <w:tab w:val="left" w:pos="901"/>
        </w:tabs>
        <w:spacing w:before="218"/>
        <w:ind w:right="601" w:firstLine="0"/>
        <w:jc w:val="left"/>
        <w:rPr>
          <w:rFonts w:ascii="Arial" w:hAnsi="Arial" w:cs="Arial"/>
          <w:color w:val="000000" w:themeColor="text1"/>
          <w:sz w:val="24"/>
        </w:rPr>
      </w:pPr>
      <w:r>
        <w:rPr>
          <w:rFonts w:ascii="Arial" w:hAnsi="Arial" w:cs="Arial"/>
          <w:color w:val="000000" w:themeColor="text1"/>
          <w:sz w:val="24"/>
        </w:rPr>
        <w:t>En</w:t>
      </w:r>
      <w:r>
        <w:rPr>
          <w:rFonts w:ascii="Arial" w:hAnsi="Arial" w:cs="Arial"/>
          <w:color w:val="000000" w:themeColor="text1"/>
          <w:spacing w:val="-9"/>
          <w:sz w:val="24"/>
        </w:rPr>
        <w:t xml:space="preserve"> </w:t>
      </w:r>
      <w:r>
        <w:rPr>
          <w:rFonts w:ascii="Arial" w:hAnsi="Arial" w:cs="Arial"/>
          <w:color w:val="000000" w:themeColor="text1"/>
          <w:sz w:val="24"/>
        </w:rPr>
        <w:t>caso</w:t>
      </w:r>
      <w:r>
        <w:rPr>
          <w:rFonts w:ascii="Arial" w:hAnsi="Arial" w:cs="Arial"/>
          <w:color w:val="000000" w:themeColor="text1"/>
          <w:spacing w:val="-11"/>
          <w:sz w:val="24"/>
        </w:rPr>
        <w:t xml:space="preserve"> </w:t>
      </w:r>
      <w:r>
        <w:rPr>
          <w:rFonts w:ascii="Arial" w:hAnsi="Arial" w:cs="Arial"/>
          <w:color w:val="000000" w:themeColor="text1"/>
          <w:sz w:val="24"/>
        </w:rPr>
        <w:t>de</w:t>
      </w:r>
      <w:r>
        <w:rPr>
          <w:rFonts w:ascii="Arial" w:hAnsi="Arial" w:cs="Arial"/>
          <w:color w:val="000000" w:themeColor="text1"/>
          <w:spacing w:val="-9"/>
          <w:sz w:val="24"/>
        </w:rPr>
        <w:t xml:space="preserve"> </w:t>
      </w:r>
      <w:r>
        <w:rPr>
          <w:rFonts w:ascii="Arial" w:hAnsi="Arial" w:cs="Arial"/>
          <w:color w:val="000000" w:themeColor="text1"/>
          <w:sz w:val="24"/>
        </w:rPr>
        <w:t>presentarse</w:t>
      </w:r>
      <w:r>
        <w:rPr>
          <w:rFonts w:ascii="Arial" w:hAnsi="Arial" w:cs="Arial"/>
          <w:color w:val="000000" w:themeColor="text1"/>
          <w:spacing w:val="-9"/>
          <w:sz w:val="24"/>
        </w:rPr>
        <w:t xml:space="preserve"> </w:t>
      </w:r>
      <w:r>
        <w:rPr>
          <w:rFonts w:ascii="Arial" w:hAnsi="Arial" w:cs="Arial"/>
          <w:color w:val="000000" w:themeColor="text1"/>
          <w:sz w:val="24"/>
        </w:rPr>
        <w:t>errores</w:t>
      </w:r>
      <w:r>
        <w:rPr>
          <w:rFonts w:ascii="Arial" w:hAnsi="Arial" w:cs="Arial"/>
          <w:color w:val="000000" w:themeColor="text1"/>
          <w:spacing w:val="-10"/>
          <w:sz w:val="24"/>
        </w:rPr>
        <w:t xml:space="preserve"> </w:t>
      </w:r>
      <w:r>
        <w:rPr>
          <w:rFonts w:ascii="Arial" w:hAnsi="Arial" w:cs="Arial"/>
          <w:color w:val="000000" w:themeColor="text1"/>
          <w:sz w:val="24"/>
        </w:rPr>
        <w:t>aritméticos</w:t>
      </w:r>
      <w:r>
        <w:rPr>
          <w:rFonts w:ascii="Arial" w:hAnsi="Arial" w:cs="Arial"/>
          <w:color w:val="000000" w:themeColor="text1"/>
          <w:spacing w:val="-9"/>
          <w:sz w:val="24"/>
        </w:rPr>
        <w:t xml:space="preserve"> </w:t>
      </w:r>
      <w:r>
        <w:rPr>
          <w:rFonts w:ascii="Arial" w:hAnsi="Arial" w:cs="Arial"/>
          <w:color w:val="000000" w:themeColor="text1"/>
          <w:sz w:val="24"/>
        </w:rPr>
        <w:t>en</w:t>
      </w:r>
      <w:r>
        <w:rPr>
          <w:rFonts w:ascii="Arial" w:hAnsi="Arial" w:cs="Arial"/>
          <w:color w:val="000000" w:themeColor="text1"/>
          <w:spacing w:val="-9"/>
          <w:sz w:val="24"/>
        </w:rPr>
        <w:t xml:space="preserve"> </w:t>
      </w:r>
      <w:r>
        <w:rPr>
          <w:rFonts w:ascii="Arial" w:hAnsi="Arial" w:cs="Arial"/>
          <w:color w:val="000000" w:themeColor="text1"/>
          <w:sz w:val="24"/>
        </w:rPr>
        <w:t>el</w:t>
      </w:r>
      <w:r>
        <w:rPr>
          <w:rFonts w:ascii="Arial" w:hAnsi="Arial" w:cs="Arial"/>
          <w:color w:val="000000" w:themeColor="text1"/>
          <w:spacing w:val="-10"/>
          <w:sz w:val="24"/>
        </w:rPr>
        <w:t xml:space="preserve"> </w:t>
      </w:r>
      <w:r>
        <w:rPr>
          <w:rFonts w:ascii="Arial" w:hAnsi="Arial" w:cs="Arial"/>
          <w:color w:val="000000" w:themeColor="text1"/>
          <w:sz w:val="24"/>
        </w:rPr>
        <w:t>anexo</w:t>
      </w:r>
      <w:r>
        <w:rPr>
          <w:rFonts w:ascii="Arial" w:hAnsi="Arial" w:cs="Arial"/>
          <w:color w:val="000000" w:themeColor="text1"/>
          <w:spacing w:val="-9"/>
          <w:sz w:val="24"/>
        </w:rPr>
        <w:t xml:space="preserve"> </w:t>
      </w:r>
      <w:r>
        <w:rPr>
          <w:rFonts w:ascii="Arial" w:hAnsi="Arial" w:cs="Arial"/>
          <w:color w:val="000000" w:themeColor="text1"/>
          <w:sz w:val="24"/>
        </w:rPr>
        <w:t>correspondiente</w:t>
      </w:r>
      <w:r>
        <w:rPr>
          <w:rFonts w:ascii="Arial" w:hAnsi="Arial" w:cs="Arial"/>
          <w:color w:val="000000" w:themeColor="text1"/>
          <w:spacing w:val="-8"/>
          <w:sz w:val="24"/>
        </w:rPr>
        <w:t xml:space="preserve"> </w:t>
      </w:r>
      <w:r>
        <w:rPr>
          <w:rFonts w:ascii="Arial" w:hAnsi="Arial" w:cs="Arial"/>
          <w:color w:val="000000" w:themeColor="text1"/>
          <w:sz w:val="24"/>
        </w:rPr>
        <w:t>se</w:t>
      </w:r>
      <w:r>
        <w:rPr>
          <w:rFonts w:ascii="Arial" w:hAnsi="Arial" w:cs="Arial"/>
          <w:color w:val="000000" w:themeColor="text1"/>
          <w:spacing w:val="-9"/>
          <w:sz w:val="24"/>
        </w:rPr>
        <w:t xml:space="preserve"> </w:t>
      </w:r>
      <w:r>
        <w:rPr>
          <w:rFonts w:ascii="Arial" w:hAnsi="Arial" w:cs="Arial"/>
          <w:color w:val="000000" w:themeColor="text1"/>
          <w:sz w:val="24"/>
        </w:rPr>
        <w:t>procederá</w:t>
      </w:r>
      <w:r>
        <w:rPr>
          <w:rFonts w:ascii="Arial" w:hAnsi="Arial" w:cs="Arial"/>
          <w:color w:val="000000" w:themeColor="text1"/>
          <w:spacing w:val="-63"/>
          <w:sz w:val="24"/>
        </w:rPr>
        <w:t xml:space="preserve"> </w:t>
      </w:r>
      <w:r>
        <w:rPr>
          <w:rFonts w:ascii="Arial" w:hAnsi="Arial" w:cs="Arial"/>
          <w:color w:val="000000" w:themeColor="text1"/>
          <w:sz w:val="24"/>
        </w:rPr>
        <w:lastRenderedPageBreak/>
        <w:t>así:</w:t>
      </w:r>
    </w:p>
    <w:p w14:paraId="7AFC467C" w14:textId="77777777" w:rsidR="007349D1" w:rsidRPr="00E47D55" w:rsidRDefault="007349D1">
      <w:pPr>
        <w:pStyle w:val="Textoindependiente"/>
        <w:rPr>
          <w:rFonts w:ascii="Arial" w:hAnsi="Arial" w:cs="Arial"/>
          <w:color w:val="000000" w:themeColor="text1"/>
        </w:rPr>
      </w:pPr>
    </w:p>
    <w:p w14:paraId="3B290EA4" w14:textId="77777777" w:rsidR="007349D1" w:rsidRPr="00E47D55" w:rsidRDefault="009E1A8D" w:rsidP="00ED5040">
      <w:pPr>
        <w:pStyle w:val="Prrafodelista"/>
        <w:numPr>
          <w:ilvl w:val="1"/>
          <w:numId w:val="18"/>
        </w:numPr>
        <w:tabs>
          <w:tab w:val="left" w:pos="1898"/>
        </w:tabs>
        <w:ind w:right="649" w:firstLine="0"/>
        <w:rPr>
          <w:rFonts w:ascii="Arial" w:hAnsi="Arial" w:cs="Arial"/>
          <w:color w:val="000000" w:themeColor="text1"/>
          <w:sz w:val="24"/>
        </w:rPr>
      </w:pPr>
      <w:r>
        <w:rPr>
          <w:rFonts w:ascii="Arial" w:hAnsi="Arial" w:cs="Arial"/>
          <w:color w:val="000000" w:themeColor="text1"/>
          <w:sz w:val="24"/>
        </w:rPr>
        <w:t>Si</w:t>
      </w:r>
      <w:r>
        <w:rPr>
          <w:rFonts w:ascii="Arial" w:hAnsi="Arial" w:cs="Arial"/>
          <w:color w:val="000000" w:themeColor="text1"/>
          <w:spacing w:val="-2"/>
          <w:sz w:val="24"/>
        </w:rPr>
        <w:t xml:space="preserve"> </w:t>
      </w:r>
      <w:r>
        <w:rPr>
          <w:rFonts w:ascii="Arial" w:hAnsi="Arial" w:cs="Arial"/>
          <w:color w:val="000000" w:themeColor="text1"/>
          <w:sz w:val="24"/>
        </w:rPr>
        <w:t>los</w:t>
      </w:r>
      <w:r>
        <w:rPr>
          <w:rFonts w:ascii="Arial" w:hAnsi="Arial" w:cs="Arial"/>
          <w:color w:val="000000" w:themeColor="text1"/>
          <w:spacing w:val="-4"/>
          <w:sz w:val="24"/>
        </w:rPr>
        <w:t xml:space="preserve"> </w:t>
      </w:r>
      <w:r>
        <w:rPr>
          <w:rFonts w:ascii="Arial" w:hAnsi="Arial" w:cs="Arial"/>
          <w:color w:val="000000" w:themeColor="text1"/>
          <w:sz w:val="24"/>
        </w:rPr>
        <w:t>valores</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oferta</w:t>
      </w:r>
      <w:r>
        <w:rPr>
          <w:rFonts w:ascii="Arial" w:hAnsi="Arial" w:cs="Arial"/>
          <w:color w:val="000000" w:themeColor="text1"/>
          <w:spacing w:val="-3"/>
          <w:sz w:val="24"/>
        </w:rPr>
        <w:t xml:space="preserve"> </w:t>
      </w:r>
      <w:r>
        <w:rPr>
          <w:rFonts w:ascii="Arial" w:hAnsi="Arial" w:cs="Arial"/>
          <w:color w:val="000000" w:themeColor="text1"/>
          <w:sz w:val="24"/>
        </w:rPr>
        <w:t>incluyen</w:t>
      </w:r>
      <w:r>
        <w:rPr>
          <w:rFonts w:ascii="Arial" w:hAnsi="Arial" w:cs="Arial"/>
          <w:color w:val="000000" w:themeColor="text1"/>
          <w:spacing w:val="-4"/>
          <w:sz w:val="24"/>
        </w:rPr>
        <w:t xml:space="preserve"> </w:t>
      </w:r>
      <w:r>
        <w:rPr>
          <w:rFonts w:ascii="Arial" w:hAnsi="Arial" w:cs="Arial"/>
          <w:color w:val="000000" w:themeColor="text1"/>
          <w:sz w:val="24"/>
        </w:rPr>
        <w:t>decimales,</w:t>
      </w:r>
      <w:r>
        <w:rPr>
          <w:rFonts w:ascii="Arial" w:hAnsi="Arial" w:cs="Arial"/>
          <w:color w:val="000000" w:themeColor="text1"/>
          <w:spacing w:val="-3"/>
          <w:sz w:val="24"/>
        </w:rPr>
        <w:t xml:space="preserve"> </w:t>
      </w:r>
      <w:r>
        <w:rPr>
          <w:rFonts w:ascii="Arial" w:hAnsi="Arial" w:cs="Arial"/>
          <w:color w:val="000000" w:themeColor="text1"/>
          <w:sz w:val="24"/>
        </w:rPr>
        <w:t>la</w:t>
      </w:r>
      <w:r>
        <w:rPr>
          <w:rFonts w:ascii="Arial" w:hAnsi="Arial" w:cs="Arial"/>
          <w:color w:val="000000" w:themeColor="text1"/>
          <w:spacing w:val="-4"/>
          <w:sz w:val="24"/>
        </w:rPr>
        <w:t xml:space="preserve"> </w:t>
      </w:r>
      <w:r>
        <w:rPr>
          <w:rFonts w:ascii="Arial" w:hAnsi="Arial" w:cs="Arial"/>
          <w:color w:val="000000" w:themeColor="text1"/>
          <w:sz w:val="24"/>
        </w:rPr>
        <w:t>entidad</w:t>
      </w:r>
      <w:r>
        <w:rPr>
          <w:rFonts w:ascii="Arial" w:hAnsi="Arial" w:cs="Arial"/>
          <w:color w:val="000000" w:themeColor="text1"/>
          <w:spacing w:val="-2"/>
          <w:sz w:val="24"/>
        </w:rPr>
        <w:t xml:space="preserve"> </w:t>
      </w:r>
      <w:r>
        <w:rPr>
          <w:rFonts w:ascii="Arial" w:hAnsi="Arial" w:cs="Arial"/>
          <w:color w:val="000000" w:themeColor="text1"/>
          <w:sz w:val="24"/>
        </w:rPr>
        <w:t>ajustará</w:t>
      </w:r>
      <w:r>
        <w:rPr>
          <w:rFonts w:ascii="Arial" w:hAnsi="Arial" w:cs="Arial"/>
          <w:color w:val="000000" w:themeColor="text1"/>
          <w:spacing w:val="-1"/>
          <w:sz w:val="24"/>
        </w:rPr>
        <w:t xml:space="preserve"> </w:t>
      </w:r>
      <w:r>
        <w:rPr>
          <w:rFonts w:ascii="Arial" w:hAnsi="Arial" w:cs="Arial"/>
          <w:color w:val="000000" w:themeColor="text1"/>
          <w:sz w:val="24"/>
        </w:rPr>
        <w:t>al</w:t>
      </w:r>
      <w:r>
        <w:rPr>
          <w:rFonts w:ascii="Arial" w:hAnsi="Arial" w:cs="Arial"/>
          <w:color w:val="000000" w:themeColor="text1"/>
          <w:spacing w:val="-5"/>
          <w:sz w:val="24"/>
        </w:rPr>
        <w:t xml:space="preserve"> </w:t>
      </w:r>
      <w:r>
        <w:rPr>
          <w:rFonts w:ascii="Arial" w:hAnsi="Arial" w:cs="Arial"/>
          <w:color w:val="000000" w:themeColor="text1"/>
          <w:sz w:val="24"/>
        </w:rPr>
        <w:t>peso</w:t>
      </w:r>
      <w:r>
        <w:rPr>
          <w:rFonts w:ascii="Arial" w:hAnsi="Arial" w:cs="Arial"/>
          <w:color w:val="000000" w:themeColor="text1"/>
          <w:spacing w:val="-1"/>
          <w:sz w:val="24"/>
        </w:rPr>
        <w:t xml:space="preserve"> </w:t>
      </w:r>
      <w:r>
        <w:rPr>
          <w:rFonts w:ascii="Arial" w:hAnsi="Arial" w:cs="Arial"/>
          <w:color w:val="000000" w:themeColor="text1"/>
          <w:sz w:val="24"/>
        </w:rPr>
        <w:t>ya</w:t>
      </w:r>
      <w:r>
        <w:rPr>
          <w:rFonts w:ascii="Arial" w:hAnsi="Arial" w:cs="Arial"/>
          <w:color w:val="000000" w:themeColor="text1"/>
          <w:spacing w:val="-65"/>
          <w:sz w:val="24"/>
        </w:rPr>
        <w:t xml:space="preserve"> </w:t>
      </w:r>
      <w:r>
        <w:rPr>
          <w:rFonts w:ascii="Arial" w:hAnsi="Arial" w:cs="Arial"/>
          <w:color w:val="000000" w:themeColor="text1"/>
          <w:sz w:val="24"/>
        </w:rPr>
        <w:t>sea por exceso o por defecto de los precios unitarios propuestos y de las</w:t>
      </w:r>
      <w:r>
        <w:rPr>
          <w:rFonts w:ascii="Arial" w:hAnsi="Arial" w:cs="Arial"/>
          <w:color w:val="000000" w:themeColor="text1"/>
          <w:spacing w:val="1"/>
          <w:sz w:val="24"/>
        </w:rPr>
        <w:t xml:space="preserve"> </w:t>
      </w:r>
      <w:r>
        <w:rPr>
          <w:rFonts w:ascii="Arial" w:hAnsi="Arial" w:cs="Arial"/>
          <w:color w:val="000000" w:themeColor="text1"/>
          <w:sz w:val="24"/>
        </w:rPr>
        <w:t>operaciones aritméticas a que haya lugar, así: cuando la fracción decimal del</w:t>
      </w:r>
      <w:r>
        <w:rPr>
          <w:rFonts w:ascii="Arial" w:hAnsi="Arial" w:cs="Arial"/>
          <w:color w:val="000000" w:themeColor="text1"/>
          <w:spacing w:val="1"/>
          <w:sz w:val="24"/>
        </w:rPr>
        <w:t xml:space="preserve"> </w:t>
      </w:r>
      <w:r>
        <w:rPr>
          <w:rFonts w:ascii="Arial" w:hAnsi="Arial" w:cs="Arial"/>
          <w:color w:val="000000" w:themeColor="text1"/>
          <w:sz w:val="24"/>
        </w:rPr>
        <w:t>peso sea igual o superior a cinco se aproximará por exceso al número entero</w:t>
      </w:r>
      <w:r>
        <w:rPr>
          <w:rFonts w:ascii="Arial" w:hAnsi="Arial" w:cs="Arial"/>
          <w:color w:val="000000" w:themeColor="text1"/>
          <w:spacing w:val="1"/>
          <w:sz w:val="24"/>
        </w:rPr>
        <w:t xml:space="preserve"> </w:t>
      </w:r>
      <w:r>
        <w:rPr>
          <w:rFonts w:ascii="Arial" w:hAnsi="Arial" w:cs="Arial"/>
          <w:color w:val="000000" w:themeColor="text1"/>
          <w:sz w:val="24"/>
        </w:rPr>
        <w:t>siguiente del peso y cuando la fracción decimal del peso sea inferior a cinco se</w:t>
      </w:r>
      <w:r>
        <w:rPr>
          <w:rFonts w:ascii="Arial" w:hAnsi="Arial" w:cs="Arial"/>
          <w:color w:val="000000" w:themeColor="text1"/>
          <w:spacing w:val="1"/>
          <w:sz w:val="24"/>
        </w:rPr>
        <w:t xml:space="preserve"> </w:t>
      </w:r>
      <w:r>
        <w:rPr>
          <w:rFonts w:ascii="Arial" w:hAnsi="Arial" w:cs="Arial"/>
          <w:color w:val="000000" w:themeColor="text1"/>
          <w:sz w:val="24"/>
        </w:rPr>
        <w:t>aproximará</w:t>
      </w:r>
      <w:r>
        <w:rPr>
          <w:rFonts w:ascii="Arial" w:hAnsi="Arial" w:cs="Arial"/>
          <w:color w:val="000000" w:themeColor="text1"/>
          <w:spacing w:val="-1"/>
          <w:sz w:val="24"/>
        </w:rPr>
        <w:t xml:space="preserve"> </w:t>
      </w:r>
      <w:r>
        <w:rPr>
          <w:rFonts w:ascii="Arial" w:hAnsi="Arial" w:cs="Arial"/>
          <w:color w:val="000000" w:themeColor="text1"/>
          <w:sz w:val="24"/>
        </w:rPr>
        <w:t>por defecto al</w:t>
      </w:r>
      <w:r>
        <w:rPr>
          <w:rFonts w:ascii="Arial" w:hAnsi="Arial" w:cs="Arial"/>
          <w:color w:val="000000" w:themeColor="text1"/>
          <w:spacing w:val="-1"/>
          <w:sz w:val="24"/>
        </w:rPr>
        <w:t xml:space="preserve"> </w:t>
      </w:r>
      <w:r>
        <w:rPr>
          <w:rFonts w:ascii="Arial" w:hAnsi="Arial" w:cs="Arial"/>
          <w:color w:val="000000" w:themeColor="text1"/>
          <w:sz w:val="24"/>
        </w:rPr>
        <w:t>número entero del</w:t>
      </w:r>
      <w:r>
        <w:rPr>
          <w:rFonts w:ascii="Arial" w:hAnsi="Arial" w:cs="Arial"/>
          <w:color w:val="000000" w:themeColor="text1"/>
          <w:spacing w:val="-1"/>
          <w:sz w:val="24"/>
        </w:rPr>
        <w:t xml:space="preserve"> </w:t>
      </w:r>
      <w:r>
        <w:rPr>
          <w:rFonts w:ascii="Arial" w:hAnsi="Arial" w:cs="Arial"/>
          <w:color w:val="000000" w:themeColor="text1"/>
          <w:sz w:val="24"/>
        </w:rPr>
        <w:t>peso.</w:t>
      </w:r>
    </w:p>
    <w:p w14:paraId="31236C57" w14:textId="77777777" w:rsidR="007349D1" w:rsidRPr="00E47D55" w:rsidRDefault="007349D1">
      <w:pPr>
        <w:pStyle w:val="Textoindependiente"/>
        <w:spacing w:before="1"/>
        <w:rPr>
          <w:rFonts w:ascii="Arial" w:hAnsi="Arial" w:cs="Arial"/>
          <w:color w:val="000000" w:themeColor="text1"/>
        </w:rPr>
      </w:pPr>
    </w:p>
    <w:p w14:paraId="37001960" w14:textId="77777777" w:rsidR="007349D1" w:rsidRPr="00E47D55" w:rsidRDefault="009E1A8D" w:rsidP="00ED5040">
      <w:pPr>
        <w:pStyle w:val="Prrafodelista"/>
        <w:numPr>
          <w:ilvl w:val="1"/>
          <w:numId w:val="18"/>
        </w:numPr>
        <w:tabs>
          <w:tab w:val="left" w:pos="1932"/>
        </w:tabs>
        <w:ind w:right="642" w:firstLine="0"/>
        <w:rPr>
          <w:rFonts w:ascii="Arial" w:hAnsi="Arial" w:cs="Arial"/>
          <w:color w:val="000000" w:themeColor="text1"/>
          <w:sz w:val="24"/>
        </w:rPr>
      </w:pPr>
      <w:r>
        <w:rPr>
          <w:rFonts w:ascii="Arial" w:hAnsi="Arial" w:cs="Arial"/>
          <w:color w:val="000000" w:themeColor="text1"/>
          <w:sz w:val="24"/>
        </w:rPr>
        <w:t>Si existiese discrepancia entre un precio unitario y el precio total que se</w:t>
      </w:r>
      <w:r>
        <w:rPr>
          <w:rFonts w:ascii="Arial" w:hAnsi="Arial" w:cs="Arial"/>
          <w:color w:val="000000" w:themeColor="text1"/>
          <w:spacing w:val="1"/>
          <w:sz w:val="24"/>
        </w:rPr>
        <w:t xml:space="preserve"> </w:t>
      </w:r>
      <w:r>
        <w:rPr>
          <w:rFonts w:ascii="Arial" w:hAnsi="Arial" w:cs="Arial"/>
          <w:color w:val="000000" w:themeColor="text1"/>
          <w:sz w:val="24"/>
        </w:rPr>
        <w:t>obtenga al multiplicar ese precio unitario por las cantidades correspondientes,</w:t>
      </w:r>
      <w:r>
        <w:rPr>
          <w:rFonts w:ascii="Arial" w:hAnsi="Arial" w:cs="Arial"/>
          <w:color w:val="000000" w:themeColor="text1"/>
          <w:spacing w:val="1"/>
          <w:sz w:val="24"/>
        </w:rPr>
        <w:t xml:space="preserve"> </w:t>
      </w:r>
      <w:r>
        <w:rPr>
          <w:rFonts w:ascii="Arial" w:hAnsi="Arial" w:cs="Arial"/>
          <w:color w:val="000000" w:themeColor="text1"/>
          <w:sz w:val="24"/>
        </w:rPr>
        <w:t>prevalecerá</w:t>
      </w:r>
      <w:r>
        <w:rPr>
          <w:rFonts w:ascii="Arial" w:hAnsi="Arial" w:cs="Arial"/>
          <w:color w:val="000000" w:themeColor="text1"/>
          <w:spacing w:val="-1"/>
          <w:sz w:val="24"/>
        </w:rPr>
        <w:t xml:space="preserve"> </w:t>
      </w:r>
      <w:r>
        <w:rPr>
          <w:rFonts w:ascii="Arial" w:hAnsi="Arial" w:cs="Arial"/>
          <w:color w:val="000000" w:themeColor="text1"/>
          <w:sz w:val="24"/>
        </w:rPr>
        <w:t>el precio unitario.</w:t>
      </w:r>
    </w:p>
    <w:p w14:paraId="19DA5490" w14:textId="77777777" w:rsidR="007349D1" w:rsidRPr="00E47D55" w:rsidRDefault="007349D1">
      <w:pPr>
        <w:pStyle w:val="Textoindependiente"/>
        <w:rPr>
          <w:rFonts w:ascii="Arial" w:hAnsi="Arial" w:cs="Arial"/>
          <w:color w:val="000000" w:themeColor="text1"/>
        </w:rPr>
      </w:pPr>
    </w:p>
    <w:p w14:paraId="67EAE63C" w14:textId="77777777" w:rsidR="007349D1" w:rsidRPr="00E47D55" w:rsidRDefault="009E1A8D" w:rsidP="00ED5040">
      <w:pPr>
        <w:pStyle w:val="Prrafodelista"/>
        <w:numPr>
          <w:ilvl w:val="1"/>
          <w:numId w:val="18"/>
        </w:numPr>
        <w:tabs>
          <w:tab w:val="left" w:pos="1927"/>
        </w:tabs>
        <w:ind w:right="650" w:firstLine="0"/>
        <w:rPr>
          <w:rFonts w:ascii="Arial" w:hAnsi="Arial" w:cs="Arial"/>
          <w:color w:val="000000" w:themeColor="text1"/>
          <w:sz w:val="24"/>
        </w:rPr>
      </w:pPr>
      <w:r>
        <w:rPr>
          <w:rFonts w:ascii="Arial" w:hAnsi="Arial" w:cs="Arial"/>
          <w:color w:val="000000" w:themeColor="text1"/>
          <w:sz w:val="24"/>
        </w:rPr>
        <w:t>Si existiese un error en un precio total como consecuencia de la suma o</w:t>
      </w:r>
      <w:r>
        <w:rPr>
          <w:rFonts w:ascii="Arial" w:hAnsi="Arial" w:cs="Arial"/>
          <w:color w:val="000000" w:themeColor="text1"/>
          <w:spacing w:val="1"/>
          <w:sz w:val="24"/>
        </w:rPr>
        <w:t xml:space="preserve"> </w:t>
      </w:r>
      <w:r>
        <w:rPr>
          <w:rFonts w:ascii="Arial" w:hAnsi="Arial" w:cs="Arial"/>
          <w:color w:val="000000" w:themeColor="text1"/>
          <w:sz w:val="24"/>
        </w:rPr>
        <w:t>resta de subtotales, prevalecerán los subtotales y el precio total deberá ser</w:t>
      </w:r>
      <w:r>
        <w:rPr>
          <w:rFonts w:ascii="Arial" w:hAnsi="Arial" w:cs="Arial"/>
          <w:color w:val="000000" w:themeColor="text1"/>
          <w:spacing w:val="1"/>
          <w:sz w:val="24"/>
        </w:rPr>
        <w:t xml:space="preserve"> </w:t>
      </w:r>
      <w:r>
        <w:rPr>
          <w:rFonts w:ascii="Arial" w:hAnsi="Arial" w:cs="Arial"/>
          <w:color w:val="000000" w:themeColor="text1"/>
          <w:sz w:val="24"/>
        </w:rPr>
        <w:t>corregido en</w:t>
      </w:r>
      <w:r>
        <w:rPr>
          <w:rFonts w:ascii="Arial" w:hAnsi="Arial" w:cs="Arial"/>
          <w:color w:val="000000" w:themeColor="text1"/>
          <w:spacing w:val="-2"/>
          <w:sz w:val="24"/>
        </w:rPr>
        <w:t xml:space="preserve"> </w:t>
      </w:r>
      <w:r>
        <w:rPr>
          <w:rFonts w:ascii="Arial" w:hAnsi="Arial" w:cs="Arial"/>
          <w:color w:val="000000" w:themeColor="text1"/>
          <w:sz w:val="24"/>
        </w:rPr>
        <w:t>el anexo por el oferente.</w:t>
      </w:r>
    </w:p>
    <w:p w14:paraId="398F8867" w14:textId="77777777" w:rsidR="007349D1" w:rsidRPr="00E47D55" w:rsidRDefault="007349D1">
      <w:pPr>
        <w:pStyle w:val="Textoindependiente"/>
        <w:spacing w:before="1"/>
        <w:rPr>
          <w:rFonts w:ascii="Arial" w:hAnsi="Arial" w:cs="Arial"/>
          <w:color w:val="000000" w:themeColor="text1"/>
        </w:rPr>
      </w:pPr>
    </w:p>
    <w:p w14:paraId="5270B3E1" w14:textId="77777777" w:rsidR="007349D1" w:rsidRPr="00E47D55" w:rsidRDefault="009E1A8D" w:rsidP="00ED5040">
      <w:pPr>
        <w:pStyle w:val="Prrafodelista"/>
        <w:numPr>
          <w:ilvl w:val="1"/>
          <w:numId w:val="18"/>
        </w:numPr>
        <w:tabs>
          <w:tab w:val="left" w:pos="1959"/>
        </w:tabs>
        <w:ind w:right="648" w:firstLine="0"/>
        <w:rPr>
          <w:rFonts w:ascii="Arial" w:hAnsi="Arial" w:cs="Arial"/>
          <w:color w:val="000000" w:themeColor="text1"/>
          <w:sz w:val="24"/>
        </w:rPr>
      </w:pPr>
      <w:r>
        <w:rPr>
          <w:rFonts w:ascii="Arial" w:hAnsi="Arial" w:cs="Arial"/>
          <w:color w:val="000000" w:themeColor="text1"/>
          <w:sz w:val="24"/>
        </w:rPr>
        <w:t>Si existiese discrepancia entre palabras y cifras, prevalecerá el monto</w:t>
      </w:r>
      <w:r>
        <w:rPr>
          <w:rFonts w:ascii="Arial" w:hAnsi="Arial" w:cs="Arial"/>
          <w:color w:val="000000" w:themeColor="text1"/>
          <w:spacing w:val="1"/>
          <w:sz w:val="24"/>
        </w:rPr>
        <w:t xml:space="preserve"> </w:t>
      </w:r>
      <w:r>
        <w:rPr>
          <w:rFonts w:ascii="Arial" w:hAnsi="Arial" w:cs="Arial"/>
          <w:color w:val="000000" w:themeColor="text1"/>
          <w:sz w:val="24"/>
        </w:rPr>
        <w:t>expresado en letras acogiendo lo dispuesto en el artículo 623 del Código de</w:t>
      </w:r>
      <w:r>
        <w:rPr>
          <w:rFonts w:ascii="Arial" w:hAnsi="Arial" w:cs="Arial"/>
          <w:color w:val="000000" w:themeColor="text1"/>
          <w:spacing w:val="1"/>
          <w:sz w:val="24"/>
        </w:rPr>
        <w:t xml:space="preserve"> </w:t>
      </w:r>
      <w:r>
        <w:rPr>
          <w:rFonts w:ascii="Arial" w:hAnsi="Arial" w:cs="Arial"/>
          <w:color w:val="000000" w:themeColor="text1"/>
          <w:sz w:val="24"/>
        </w:rPr>
        <w:t>Comercio,</w:t>
      </w:r>
      <w:r>
        <w:rPr>
          <w:rFonts w:ascii="Arial" w:hAnsi="Arial" w:cs="Arial"/>
          <w:color w:val="000000" w:themeColor="text1"/>
          <w:spacing w:val="-5"/>
          <w:sz w:val="24"/>
        </w:rPr>
        <w:t xml:space="preserve"> </w:t>
      </w:r>
      <w:r>
        <w:rPr>
          <w:rFonts w:ascii="Arial" w:hAnsi="Arial" w:cs="Arial"/>
          <w:color w:val="000000" w:themeColor="text1"/>
          <w:sz w:val="24"/>
        </w:rPr>
        <w:t>salvo</w:t>
      </w:r>
      <w:r>
        <w:rPr>
          <w:rFonts w:ascii="Arial" w:hAnsi="Arial" w:cs="Arial"/>
          <w:color w:val="000000" w:themeColor="text1"/>
          <w:spacing w:val="-4"/>
          <w:sz w:val="24"/>
        </w:rPr>
        <w:t xml:space="preserve"> </w:t>
      </w:r>
      <w:r>
        <w:rPr>
          <w:rFonts w:ascii="Arial" w:hAnsi="Arial" w:cs="Arial"/>
          <w:color w:val="000000" w:themeColor="text1"/>
          <w:sz w:val="24"/>
        </w:rPr>
        <w:t>que</w:t>
      </w:r>
      <w:r>
        <w:rPr>
          <w:rFonts w:ascii="Arial" w:hAnsi="Arial" w:cs="Arial"/>
          <w:color w:val="000000" w:themeColor="text1"/>
          <w:spacing w:val="-4"/>
          <w:sz w:val="24"/>
        </w:rPr>
        <w:t xml:space="preserve"> </w:t>
      </w:r>
      <w:r>
        <w:rPr>
          <w:rFonts w:ascii="Arial" w:hAnsi="Arial" w:cs="Arial"/>
          <w:color w:val="000000" w:themeColor="text1"/>
          <w:sz w:val="24"/>
        </w:rPr>
        <w:t>la</w:t>
      </w:r>
      <w:r>
        <w:rPr>
          <w:rFonts w:ascii="Arial" w:hAnsi="Arial" w:cs="Arial"/>
          <w:color w:val="000000" w:themeColor="text1"/>
          <w:spacing w:val="-5"/>
          <w:sz w:val="24"/>
        </w:rPr>
        <w:t xml:space="preserve"> </w:t>
      </w:r>
      <w:r>
        <w:rPr>
          <w:rFonts w:ascii="Arial" w:hAnsi="Arial" w:cs="Arial"/>
          <w:color w:val="000000" w:themeColor="text1"/>
          <w:sz w:val="24"/>
        </w:rPr>
        <w:t>cantidad</w:t>
      </w:r>
      <w:r>
        <w:rPr>
          <w:rFonts w:ascii="Arial" w:hAnsi="Arial" w:cs="Arial"/>
          <w:color w:val="000000" w:themeColor="text1"/>
          <w:spacing w:val="-4"/>
          <w:sz w:val="24"/>
        </w:rPr>
        <w:t xml:space="preserve"> </w:t>
      </w:r>
      <w:r>
        <w:rPr>
          <w:rFonts w:ascii="Arial" w:hAnsi="Arial" w:cs="Arial"/>
          <w:color w:val="000000" w:themeColor="text1"/>
          <w:sz w:val="24"/>
        </w:rPr>
        <w:t>expresada</w:t>
      </w:r>
      <w:r>
        <w:rPr>
          <w:rFonts w:ascii="Arial" w:hAnsi="Arial" w:cs="Arial"/>
          <w:color w:val="000000" w:themeColor="text1"/>
          <w:spacing w:val="-4"/>
          <w:sz w:val="24"/>
        </w:rPr>
        <w:t xml:space="preserve"> </w:t>
      </w:r>
      <w:r>
        <w:rPr>
          <w:rFonts w:ascii="Arial" w:hAnsi="Arial" w:cs="Arial"/>
          <w:color w:val="000000" w:themeColor="text1"/>
          <w:sz w:val="24"/>
        </w:rPr>
        <w:t>en</w:t>
      </w:r>
      <w:r>
        <w:rPr>
          <w:rFonts w:ascii="Arial" w:hAnsi="Arial" w:cs="Arial"/>
          <w:color w:val="000000" w:themeColor="text1"/>
          <w:spacing w:val="-5"/>
          <w:sz w:val="24"/>
        </w:rPr>
        <w:t xml:space="preserve"> </w:t>
      </w:r>
      <w:r>
        <w:rPr>
          <w:rFonts w:ascii="Arial" w:hAnsi="Arial" w:cs="Arial"/>
          <w:color w:val="000000" w:themeColor="text1"/>
          <w:sz w:val="24"/>
        </w:rPr>
        <w:t>letras</w:t>
      </w:r>
      <w:r>
        <w:rPr>
          <w:rFonts w:ascii="Arial" w:hAnsi="Arial" w:cs="Arial"/>
          <w:color w:val="000000" w:themeColor="text1"/>
          <w:spacing w:val="-4"/>
          <w:sz w:val="24"/>
        </w:rPr>
        <w:t xml:space="preserve"> </w:t>
      </w:r>
      <w:r>
        <w:rPr>
          <w:rFonts w:ascii="Arial" w:hAnsi="Arial" w:cs="Arial"/>
          <w:color w:val="000000" w:themeColor="text1"/>
          <w:sz w:val="24"/>
        </w:rPr>
        <w:t>tenga</w:t>
      </w:r>
      <w:r>
        <w:rPr>
          <w:rFonts w:ascii="Arial" w:hAnsi="Arial" w:cs="Arial"/>
          <w:color w:val="000000" w:themeColor="text1"/>
          <w:spacing w:val="-4"/>
          <w:sz w:val="24"/>
        </w:rPr>
        <w:t xml:space="preserve"> </w:t>
      </w:r>
      <w:r>
        <w:rPr>
          <w:rFonts w:ascii="Arial" w:hAnsi="Arial" w:cs="Arial"/>
          <w:color w:val="000000" w:themeColor="text1"/>
          <w:sz w:val="24"/>
        </w:rPr>
        <w:t>relación</w:t>
      </w:r>
      <w:r>
        <w:rPr>
          <w:rFonts w:ascii="Arial" w:hAnsi="Arial" w:cs="Arial"/>
          <w:color w:val="000000" w:themeColor="text1"/>
          <w:spacing w:val="-6"/>
          <w:sz w:val="24"/>
        </w:rPr>
        <w:t xml:space="preserve"> </w:t>
      </w:r>
      <w:r>
        <w:rPr>
          <w:rFonts w:ascii="Arial" w:hAnsi="Arial" w:cs="Arial"/>
          <w:color w:val="000000" w:themeColor="text1"/>
          <w:sz w:val="24"/>
        </w:rPr>
        <w:t>con</w:t>
      </w:r>
      <w:r>
        <w:rPr>
          <w:rFonts w:ascii="Arial" w:hAnsi="Arial" w:cs="Arial"/>
          <w:color w:val="000000" w:themeColor="text1"/>
          <w:spacing w:val="-5"/>
          <w:sz w:val="24"/>
        </w:rPr>
        <w:t xml:space="preserve"> </w:t>
      </w:r>
      <w:r>
        <w:rPr>
          <w:rFonts w:ascii="Arial" w:hAnsi="Arial" w:cs="Arial"/>
          <w:color w:val="000000" w:themeColor="text1"/>
          <w:sz w:val="24"/>
        </w:rPr>
        <w:t>un</w:t>
      </w:r>
      <w:r>
        <w:rPr>
          <w:rFonts w:ascii="Arial" w:hAnsi="Arial" w:cs="Arial"/>
          <w:color w:val="000000" w:themeColor="text1"/>
          <w:spacing w:val="-4"/>
          <w:sz w:val="24"/>
        </w:rPr>
        <w:t xml:space="preserve"> </w:t>
      </w:r>
      <w:r>
        <w:rPr>
          <w:rFonts w:ascii="Arial" w:hAnsi="Arial" w:cs="Arial"/>
          <w:color w:val="000000" w:themeColor="text1"/>
          <w:sz w:val="24"/>
        </w:rPr>
        <w:t>error</w:t>
      </w:r>
      <w:r>
        <w:rPr>
          <w:rFonts w:ascii="Arial" w:hAnsi="Arial" w:cs="Arial"/>
          <w:color w:val="000000" w:themeColor="text1"/>
          <w:spacing w:val="-64"/>
          <w:sz w:val="24"/>
        </w:rPr>
        <w:t xml:space="preserve"> </w:t>
      </w:r>
      <w:r>
        <w:rPr>
          <w:rFonts w:ascii="Arial" w:hAnsi="Arial" w:cs="Arial"/>
          <w:color w:val="000000" w:themeColor="text1"/>
          <w:sz w:val="24"/>
        </w:rPr>
        <w:t>aritmético,</w:t>
      </w:r>
      <w:r>
        <w:rPr>
          <w:rFonts w:ascii="Arial" w:hAnsi="Arial" w:cs="Arial"/>
          <w:color w:val="000000" w:themeColor="text1"/>
          <w:spacing w:val="-1"/>
          <w:sz w:val="24"/>
        </w:rPr>
        <w:t xml:space="preserve"> </w:t>
      </w:r>
      <w:r>
        <w:rPr>
          <w:rFonts w:ascii="Arial" w:hAnsi="Arial" w:cs="Arial"/>
          <w:color w:val="000000" w:themeColor="text1"/>
          <w:sz w:val="24"/>
        </w:rPr>
        <w:t>en cuyo caso</w:t>
      </w:r>
      <w:r>
        <w:rPr>
          <w:rFonts w:ascii="Arial" w:hAnsi="Arial" w:cs="Arial"/>
          <w:color w:val="000000" w:themeColor="text1"/>
          <w:spacing w:val="-1"/>
          <w:sz w:val="24"/>
        </w:rPr>
        <w:t xml:space="preserve"> </w:t>
      </w:r>
      <w:r>
        <w:rPr>
          <w:rFonts w:ascii="Arial" w:hAnsi="Arial" w:cs="Arial"/>
          <w:color w:val="000000" w:themeColor="text1"/>
          <w:sz w:val="24"/>
        </w:rPr>
        <w:t>prevalecerá</w:t>
      </w:r>
      <w:r>
        <w:rPr>
          <w:rFonts w:ascii="Arial" w:hAnsi="Arial" w:cs="Arial"/>
          <w:color w:val="000000" w:themeColor="text1"/>
          <w:spacing w:val="-2"/>
          <w:sz w:val="24"/>
        </w:rPr>
        <w:t xml:space="preserve"> </w:t>
      </w:r>
      <w:r>
        <w:rPr>
          <w:rFonts w:ascii="Arial" w:hAnsi="Arial" w:cs="Arial"/>
          <w:color w:val="000000" w:themeColor="text1"/>
          <w:sz w:val="24"/>
        </w:rPr>
        <w:t>el monto</w:t>
      </w:r>
      <w:r>
        <w:rPr>
          <w:rFonts w:ascii="Arial" w:hAnsi="Arial" w:cs="Arial"/>
          <w:color w:val="000000" w:themeColor="text1"/>
          <w:spacing w:val="-3"/>
          <w:sz w:val="24"/>
        </w:rPr>
        <w:t xml:space="preserve"> </w:t>
      </w:r>
      <w:r>
        <w:rPr>
          <w:rFonts w:ascii="Arial" w:hAnsi="Arial" w:cs="Arial"/>
          <w:color w:val="000000" w:themeColor="text1"/>
          <w:sz w:val="24"/>
        </w:rPr>
        <w:t>en</w:t>
      </w:r>
      <w:r>
        <w:rPr>
          <w:rFonts w:ascii="Arial" w:hAnsi="Arial" w:cs="Arial"/>
          <w:color w:val="000000" w:themeColor="text1"/>
          <w:spacing w:val="6"/>
          <w:sz w:val="24"/>
        </w:rPr>
        <w:t xml:space="preserve"> </w:t>
      </w:r>
      <w:r>
        <w:rPr>
          <w:rFonts w:ascii="Arial" w:hAnsi="Arial" w:cs="Arial"/>
          <w:color w:val="000000" w:themeColor="text1"/>
          <w:sz w:val="24"/>
        </w:rPr>
        <w:t>cifras.</w:t>
      </w:r>
    </w:p>
    <w:p w14:paraId="48B19E1F" w14:textId="77777777" w:rsidR="007349D1" w:rsidRPr="00E47D55" w:rsidRDefault="007349D1">
      <w:pPr>
        <w:pStyle w:val="Textoindependiente"/>
        <w:rPr>
          <w:rFonts w:ascii="Arial" w:hAnsi="Arial" w:cs="Arial"/>
          <w:color w:val="000000" w:themeColor="text1"/>
        </w:rPr>
      </w:pPr>
    </w:p>
    <w:p w14:paraId="610BEDDE" w14:textId="77777777" w:rsidR="007349D1" w:rsidRPr="00E47D55" w:rsidRDefault="009E1A8D" w:rsidP="00ED5040">
      <w:pPr>
        <w:pStyle w:val="Prrafodelista"/>
        <w:numPr>
          <w:ilvl w:val="1"/>
          <w:numId w:val="18"/>
        </w:numPr>
        <w:tabs>
          <w:tab w:val="left" w:pos="1968"/>
        </w:tabs>
        <w:ind w:right="603" w:firstLine="0"/>
        <w:rPr>
          <w:rFonts w:ascii="Arial" w:hAnsi="Arial" w:cs="Arial"/>
          <w:color w:val="000000" w:themeColor="text1"/>
          <w:sz w:val="24"/>
        </w:rPr>
      </w:pPr>
      <w:r>
        <w:rPr>
          <w:rFonts w:ascii="Arial" w:hAnsi="Arial" w:cs="Arial"/>
          <w:color w:val="000000" w:themeColor="text1"/>
          <w:sz w:val="24"/>
        </w:rPr>
        <w:t>Una</w:t>
      </w:r>
      <w:r>
        <w:rPr>
          <w:rFonts w:ascii="Arial" w:hAnsi="Arial" w:cs="Arial"/>
          <w:color w:val="000000" w:themeColor="text1"/>
          <w:spacing w:val="1"/>
          <w:sz w:val="24"/>
        </w:rPr>
        <w:t xml:space="preserve"> </w:t>
      </w:r>
      <w:r>
        <w:rPr>
          <w:rFonts w:ascii="Arial" w:hAnsi="Arial" w:cs="Arial"/>
          <w:color w:val="000000" w:themeColor="text1"/>
          <w:sz w:val="24"/>
        </w:rPr>
        <w:t>vez</w:t>
      </w:r>
      <w:r>
        <w:rPr>
          <w:rFonts w:ascii="Arial" w:hAnsi="Arial" w:cs="Arial"/>
          <w:color w:val="000000" w:themeColor="text1"/>
          <w:spacing w:val="1"/>
          <w:sz w:val="24"/>
        </w:rPr>
        <w:t xml:space="preserve"> </w:t>
      </w:r>
      <w:r>
        <w:rPr>
          <w:rFonts w:ascii="Arial" w:hAnsi="Arial" w:cs="Arial"/>
          <w:color w:val="000000" w:themeColor="text1"/>
          <w:sz w:val="24"/>
        </w:rPr>
        <w:t>corregido</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error</w:t>
      </w:r>
      <w:r>
        <w:rPr>
          <w:rFonts w:ascii="Arial" w:hAnsi="Arial" w:cs="Arial"/>
          <w:color w:val="000000" w:themeColor="text1"/>
          <w:spacing w:val="1"/>
          <w:sz w:val="24"/>
        </w:rPr>
        <w:t xml:space="preserve"> </w:t>
      </w:r>
      <w:r>
        <w:rPr>
          <w:rFonts w:ascii="Arial" w:hAnsi="Arial" w:cs="Arial"/>
          <w:color w:val="000000" w:themeColor="text1"/>
          <w:sz w:val="24"/>
        </w:rPr>
        <w:t>aritmético,</w:t>
      </w:r>
      <w:r>
        <w:rPr>
          <w:rFonts w:ascii="Arial" w:hAnsi="Arial" w:cs="Arial"/>
          <w:color w:val="000000" w:themeColor="text1"/>
          <w:spacing w:val="1"/>
          <w:sz w:val="24"/>
        </w:rPr>
        <w:t xml:space="preserve"> </w:t>
      </w:r>
      <w:r>
        <w:rPr>
          <w:rFonts w:ascii="Arial" w:hAnsi="Arial" w:cs="Arial"/>
          <w:color w:val="000000" w:themeColor="text1"/>
          <w:sz w:val="24"/>
        </w:rPr>
        <w:t>este</w:t>
      </w:r>
      <w:r>
        <w:rPr>
          <w:rFonts w:ascii="Arial" w:hAnsi="Arial" w:cs="Arial"/>
          <w:color w:val="000000" w:themeColor="text1"/>
          <w:spacing w:val="1"/>
          <w:sz w:val="24"/>
        </w:rPr>
        <w:t xml:space="preserve"> </w:t>
      </w:r>
      <w:r>
        <w:rPr>
          <w:rFonts w:ascii="Arial" w:hAnsi="Arial" w:cs="Arial"/>
          <w:color w:val="000000" w:themeColor="text1"/>
          <w:sz w:val="24"/>
        </w:rPr>
        <w:t>deberá</w:t>
      </w:r>
      <w:r>
        <w:rPr>
          <w:rFonts w:ascii="Arial" w:hAnsi="Arial" w:cs="Arial"/>
          <w:color w:val="000000" w:themeColor="text1"/>
          <w:spacing w:val="1"/>
          <w:sz w:val="24"/>
        </w:rPr>
        <w:t xml:space="preserve"> </w:t>
      </w:r>
      <w:r>
        <w:rPr>
          <w:rFonts w:ascii="Arial" w:hAnsi="Arial" w:cs="Arial"/>
          <w:color w:val="000000" w:themeColor="text1"/>
          <w:sz w:val="24"/>
        </w:rPr>
        <w:t>ser</w:t>
      </w:r>
      <w:r>
        <w:rPr>
          <w:rFonts w:ascii="Arial" w:hAnsi="Arial" w:cs="Arial"/>
          <w:color w:val="000000" w:themeColor="text1"/>
          <w:spacing w:val="1"/>
          <w:sz w:val="24"/>
        </w:rPr>
        <w:t xml:space="preserve"> </w:t>
      </w:r>
      <w:r>
        <w:rPr>
          <w:rFonts w:ascii="Arial" w:hAnsi="Arial" w:cs="Arial"/>
          <w:color w:val="000000" w:themeColor="text1"/>
          <w:sz w:val="24"/>
        </w:rPr>
        <w:t>avalado</w:t>
      </w:r>
      <w:r>
        <w:rPr>
          <w:rFonts w:ascii="Arial" w:hAnsi="Arial" w:cs="Arial"/>
          <w:color w:val="000000" w:themeColor="text1"/>
          <w:spacing w:val="1"/>
          <w:sz w:val="24"/>
        </w:rPr>
        <w:t xml:space="preserve"> </w:t>
      </w:r>
      <w:r>
        <w:rPr>
          <w:rFonts w:ascii="Arial" w:hAnsi="Arial" w:cs="Arial"/>
          <w:color w:val="000000" w:themeColor="text1"/>
          <w:sz w:val="24"/>
        </w:rPr>
        <w:t>por</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64"/>
          <w:sz w:val="24"/>
        </w:rPr>
        <w:t xml:space="preserve"> </w:t>
      </w:r>
      <w:r>
        <w:rPr>
          <w:rFonts w:ascii="Arial" w:hAnsi="Arial" w:cs="Arial"/>
          <w:color w:val="000000" w:themeColor="text1"/>
          <w:sz w:val="24"/>
        </w:rPr>
        <w:t>Representante</w:t>
      </w:r>
      <w:r>
        <w:rPr>
          <w:rFonts w:ascii="Arial" w:hAnsi="Arial" w:cs="Arial"/>
          <w:color w:val="000000" w:themeColor="text1"/>
          <w:spacing w:val="-2"/>
          <w:sz w:val="24"/>
        </w:rPr>
        <w:t xml:space="preserve"> </w:t>
      </w:r>
      <w:r>
        <w:rPr>
          <w:rFonts w:ascii="Arial" w:hAnsi="Arial" w:cs="Arial"/>
          <w:color w:val="000000" w:themeColor="text1"/>
          <w:sz w:val="24"/>
        </w:rPr>
        <w:t>Legal o</w:t>
      </w:r>
      <w:r>
        <w:rPr>
          <w:rFonts w:ascii="Arial" w:hAnsi="Arial" w:cs="Arial"/>
          <w:color w:val="000000" w:themeColor="text1"/>
          <w:spacing w:val="-2"/>
          <w:sz w:val="24"/>
        </w:rPr>
        <w:t xml:space="preserve"> </w:t>
      </w:r>
      <w:r>
        <w:rPr>
          <w:rFonts w:ascii="Arial" w:hAnsi="Arial" w:cs="Arial"/>
          <w:color w:val="000000" w:themeColor="text1"/>
          <w:sz w:val="24"/>
        </w:rPr>
        <w:t>apoderado</w:t>
      </w:r>
      <w:r>
        <w:rPr>
          <w:rFonts w:ascii="Arial" w:hAnsi="Arial" w:cs="Arial"/>
          <w:color w:val="000000" w:themeColor="text1"/>
          <w:spacing w:val="-2"/>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oferente.</w:t>
      </w:r>
    </w:p>
    <w:p w14:paraId="21B138FD" w14:textId="77777777" w:rsidR="007349D1" w:rsidRPr="00E47D55" w:rsidRDefault="007349D1">
      <w:pPr>
        <w:pStyle w:val="Textoindependiente"/>
        <w:spacing w:before="9"/>
        <w:rPr>
          <w:rFonts w:ascii="Arial" w:hAnsi="Arial" w:cs="Arial"/>
          <w:color w:val="000000" w:themeColor="text1"/>
          <w:sz w:val="23"/>
        </w:rPr>
      </w:pPr>
    </w:p>
    <w:p w14:paraId="26E4057F" w14:textId="77777777" w:rsidR="007349D1" w:rsidRPr="00E47D55" w:rsidRDefault="009E1A8D" w:rsidP="00ED5040">
      <w:pPr>
        <w:pStyle w:val="Prrafodelista"/>
        <w:numPr>
          <w:ilvl w:val="0"/>
          <w:numId w:val="18"/>
        </w:numPr>
        <w:tabs>
          <w:tab w:val="left" w:pos="1047"/>
        </w:tabs>
        <w:ind w:left="1046" w:hanging="469"/>
        <w:jc w:val="left"/>
        <w:rPr>
          <w:rFonts w:ascii="Arial" w:hAnsi="Arial" w:cs="Arial"/>
          <w:color w:val="000000" w:themeColor="text1"/>
          <w:sz w:val="24"/>
        </w:rPr>
      </w:pPr>
      <w:r>
        <w:rPr>
          <w:rFonts w:ascii="Arial" w:hAnsi="Arial" w:cs="Arial"/>
          <w:color w:val="000000" w:themeColor="text1"/>
          <w:sz w:val="24"/>
        </w:rPr>
        <w:t>Verifique</w:t>
      </w:r>
      <w:r>
        <w:rPr>
          <w:rFonts w:ascii="Arial" w:hAnsi="Arial" w:cs="Arial"/>
          <w:color w:val="000000" w:themeColor="text1"/>
          <w:spacing w:val="-3"/>
          <w:sz w:val="24"/>
        </w:rPr>
        <w:t xml:space="preserve"> </w:t>
      </w:r>
      <w:r>
        <w:rPr>
          <w:rFonts w:ascii="Arial" w:hAnsi="Arial" w:cs="Arial"/>
          <w:color w:val="000000" w:themeColor="text1"/>
          <w:sz w:val="24"/>
        </w:rPr>
        <w:t>que</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póliza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seriedad</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propuesta,</w:t>
      </w:r>
      <w:r>
        <w:rPr>
          <w:rFonts w:ascii="Arial" w:hAnsi="Arial" w:cs="Arial"/>
          <w:color w:val="000000" w:themeColor="text1"/>
          <w:spacing w:val="-3"/>
          <w:sz w:val="24"/>
        </w:rPr>
        <w:t xml:space="preserve"> </w:t>
      </w:r>
      <w:r>
        <w:rPr>
          <w:rFonts w:ascii="Arial" w:hAnsi="Arial" w:cs="Arial"/>
          <w:color w:val="000000" w:themeColor="text1"/>
          <w:sz w:val="24"/>
        </w:rPr>
        <w:t>se</w:t>
      </w:r>
      <w:r>
        <w:rPr>
          <w:rFonts w:ascii="Arial" w:hAnsi="Arial" w:cs="Arial"/>
          <w:color w:val="000000" w:themeColor="text1"/>
          <w:spacing w:val="-3"/>
          <w:sz w:val="24"/>
        </w:rPr>
        <w:t xml:space="preserve"> </w:t>
      </w:r>
      <w:r>
        <w:rPr>
          <w:rFonts w:ascii="Arial" w:hAnsi="Arial" w:cs="Arial"/>
          <w:color w:val="000000" w:themeColor="text1"/>
          <w:sz w:val="24"/>
        </w:rPr>
        <w:t>encuentre</w:t>
      </w:r>
      <w:r>
        <w:rPr>
          <w:rFonts w:ascii="Arial" w:hAnsi="Arial" w:cs="Arial"/>
          <w:color w:val="000000" w:themeColor="text1"/>
          <w:spacing w:val="-6"/>
          <w:sz w:val="24"/>
        </w:rPr>
        <w:t xml:space="preserve"> </w:t>
      </w:r>
      <w:r>
        <w:rPr>
          <w:rFonts w:ascii="Arial" w:hAnsi="Arial" w:cs="Arial"/>
          <w:color w:val="000000" w:themeColor="text1"/>
          <w:sz w:val="24"/>
        </w:rPr>
        <w:t>así:</w:t>
      </w:r>
    </w:p>
    <w:p w14:paraId="14B3ACD6" w14:textId="77777777" w:rsidR="007349D1" w:rsidRPr="00E47D55" w:rsidRDefault="007349D1">
      <w:pPr>
        <w:pStyle w:val="Textoindependiente"/>
        <w:rPr>
          <w:rFonts w:ascii="Arial" w:hAnsi="Arial" w:cs="Arial"/>
          <w:color w:val="000000" w:themeColor="text1"/>
        </w:rPr>
      </w:pPr>
    </w:p>
    <w:p w14:paraId="4BFA3D19" w14:textId="77777777" w:rsidR="007349D1" w:rsidRPr="00E47D55" w:rsidRDefault="009E1A8D" w:rsidP="00ED5040">
      <w:pPr>
        <w:pStyle w:val="Prrafodelista"/>
        <w:numPr>
          <w:ilvl w:val="1"/>
          <w:numId w:val="18"/>
        </w:numPr>
        <w:tabs>
          <w:tab w:val="left" w:pos="1935"/>
        </w:tabs>
        <w:ind w:left="1286" w:right="594" w:firstLine="0"/>
        <w:rPr>
          <w:rFonts w:ascii="Arial" w:hAnsi="Arial" w:cs="Arial"/>
          <w:color w:val="000000" w:themeColor="text1"/>
          <w:sz w:val="24"/>
        </w:rPr>
      </w:pPr>
      <w:r>
        <w:rPr>
          <w:rFonts w:ascii="Arial" w:hAnsi="Arial" w:cs="Arial"/>
          <w:color w:val="000000" w:themeColor="text1"/>
          <w:sz w:val="24"/>
        </w:rPr>
        <w:t>Otorgada a favor del Distrito de Santiago de Cali - Secretaría de Salud</w:t>
      </w:r>
      <w:r>
        <w:rPr>
          <w:rFonts w:ascii="Arial" w:hAnsi="Arial" w:cs="Arial"/>
          <w:color w:val="000000" w:themeColor="text1"/>
          <w:spacing w:val="1"/>
          <w:sz w:val="24"/>
        </w:rPr>
        <w:t xml:space="preserve"> </w:t>
      </w:r>
      <w:r>
        <w:rPr>
          <w:rFonts w:ascii="Arial" w:hAnsi="Arial" w:cs="Arial"/>
          <w:color w:val="000000" w:themeColor="text1"/>
          <w:sz w:val="24"/>
        </w:rPr>
        <w:t>Pública,</w:t>
      </w:r>
      <w:r>
        <w:rPr>
          <w:rFonts w:ascii="Arial" w:hAnsi="Arial" w:cs="Arial"/>
          <w:color w:val="000000" w:themeColor="text1"/>
          <w:spacing w:val="1"/>
          <w:sz w:val="24"/>
        </w:rPr>
        <w:t xml:space="preserve"> </w:t>
      </w:r>
      <w:r>
        <w:rPr>
          <w:rFonts w:ascii="Arial" w:hAnsi="Arial" w:cs="Arial"/>
          <w:color w:val="000000" w:themeColor="text1"/>
          <w:sz w:val="24"/>
        </w:rPr>
        <w:t>Nit. 890.399.011-3, la cual se encuentra ubicada en la Calle 4B # 36-00</w:t>
      </w:r>
      <w:r>
        <w:rPr>
          <w:rFonts w:ascii="Arial" w:hAnsi="Arial" w:cs="Arial"/>
          <w:color w:val="000000" w:themeColor="text1"/>
          <w:spacing w:val="1"/>
          <w:sz w:val="24"/>
        </w:rPr>
        <w:t xml:space="preserve"> </w:t>
      </w:r>
      <w:r>
        <w:rPr>
          <w:rFonts w:ascii="Arial" w:hAnsi="Arial" w:cs="Arial"/>
          <w:color w:val="000000" w:themeColor="text1"/>
          <w:sz w:val="24"/>
        </w:rPr>
        <w:t>Cali Valle.</w:t>
      </w:r>
    </w:p>
    <w:p w14:paraId="5A06BA21" w14:textId="77777777" w:rsidR="007349D1" w:rsidRPr="00E47D55" w:rsidRDefault="007349D1">
      <w:pPr>
        <w:pStyle w:val="Textoindependiente"/>
        <w:spacing w:before="1"/>
        <w:rPr>
          <w:rFonts w:ascii="Arial" w:hAnsi="Arial" w:cs="Arial"/>
          <w:color w:val="000000" w:themeColor="text1"/>
        </w:rPr>
      </w:pPr>
    </w:p>
    <w:p w14:paraId="4F1F59DB" w14:textId="77777777" w:rsidR="007349D1" w:rsidRPr="00E47D55" w:rsidRDefault="009E1A8D" w:rsidP="00ED5040">
      <w:pPr>
        <w:pStyle w:val="Prrafodelista"/>
        <w:numPr>
          <w:ilvl w:val="1"/>
          <w:numId w:val="18"/>
        </w:numPr>
        <w:tabs>
          <w:tab w:val="left" w:pos="1887"/>
        </w:tabs>
        <w:ind w:left="1286" w:right="598" w:firstLine="0"/>
        <w:rPr>
          <w:rFonts w:ascii="Arial" w:hAnsi="Arial" w:cs="Arial"/>
          <w:color w:val="000000" w:themeColor="text1"/>
          <w:sz w:val="24"/>
        </w:rPr>
      </w:pPr>
      <w:r>
        <w:rPr>
          <w:rFonts w:ascii="Arial" w:hAnsi="Arial" w:cs="Arial"/>
          <w:color w:val="000000" w:themeColor="text1"/>
          <w:sz w:val="24"/>
        </w:rPr>
        <w:t>Como</w:t>
      </w:r>
      <w:r>
        <w:rPr>
          <w:rFonts w:ascii="Arial" w:hAnsi="Arial" w:cs="Arial"/>
          <w:color w:val="000000" w:themeColor="text1"/>
          <w:spacing w:val="-4"/>
          <w:sz w:val="24"/>
        </w:rPr>
        <w:t xml:space="preserve"> </w:t>
      </w:r>
      <w:r>
        <w:rPr>
          <w:rFonts w:ascii="Arial" w:hAnsi="Arial" w:cs="Arial"/>
          <w:color w:val="000000" w:themeColor="text1"/>
          <w:sz w:val="24"/>
        </w:rPr>
        <w:t>tomador</w:t>
      </w:r>
      <w:r>
        <w:rPr>
          <w:rFonts w:ascii="Arial" w:hAnsi="Arial" w:cs="Arial"/>
          <w:color w:val="000000" w:themeColor="text1"/>
          <w:spacing w:val="-5"/>
          <w:sz w:val="24"/>
        </w:rPr>
        <w:t xml:space="preserve"> </w:t>
      </w:r>
      <w:r>
        <w:rPr>
          <w:rFonts w:ascii="Arial" w:hAnsi="Arial" w:cs="Arial"/>
          <w:color w:val="000000" w:themeColor="text1"/>
          <w:sz w:val="24"/>
        </w:rPr>
        <w:t>que</w:t>
      </w:r>
      <w:r>
        <w:rPr>
          <w:rFonts w:ascii="Arial" w:hAnsi="Arial" w:cs="Arial"/>
          <w:color w:val="000000" w:themeColor="text1"/>
          <w:spacing w:val="-5"/>
          <w:sz w:val="24"/>
        </w:rPr>
        <w:t xml:space="preserve"> </w:t>
      </w:r>
      <w:r>
        <w:rPr>
          <w:rFonts w:ascii="Arial" w:hAnsi="Arial" w:cs="Arial"/>
          <w:color w:val="000000" w:themeColor="text1"/>
          <w:sz w:val="24"/>
        </w:rPr>
        <w:t>figure</w:t>
      </w:r>
      <w:r>
        <w:rPr>
          <w:rFonts w:ascii="Arial" w:hAnsi="Arial" w:cs="Arial"/>
          <w:color w:val="000000" w:themeColor="text1"/>
          <w:spacing w:val="-4"/>
          <w:sz w:val="24"/>
        </w:rPr>
        <w:t xml:space="preserve"> </w:t>
      </w:r>
      <w:r>
        <w:rPr>
          <w:rFonts w:ascii="Arial" w:hAnsi="Arial" w:cs="Arial"/>
          <w:color w:val="000000" w:themeColor="text1"/>
          <w:sz w:val="24"/>
        </w:rPr>
        <w:t>su</w:t>
      </w:r>
      <w:r>
        <w:rPr>
          <w:rFonts w:ascii="Arial" w:hAnsi="Arial" w:cs="Arial"/>
          <w:color w:val="000000" w:themeColor="text1"/>
          <w:spacing w:val="-3"/>
          <w:sz w:val="24"/>
        </w:rPr>
        <w:t xml:space="preserve"> </w:t>
      </w:r>
      <w:r>
        <w:rPr>
          <w:rFonts w:ascii="Arial" w:hAnsi="Arial" w:cs="Arial"/>
          <w:color w:val="000000" w:themeColor="text1"/>
          <w:sz w:val="24"/>
        </w:rPr>
        <w:t>razón</w:t>
      </w:r>
      <w:r>
        <w:rPr>
          <w:rFonts w:ascii="Arial" w:hAnsi="Arial" w:cs="Arial"/>
          <w:color w:val="000000" w:themeColor="text1"/>
          <w:spacing w:val="-4"/>
          <w:sz w:val="24"/>
        </w:rPr>
        <w:t xml:space="preserve"> </w:t>
      </w:r>
      <w:r>
        <w:rPr>
          <w:rFonts w:ascii="Arial" w:hAnsi="Arial" w:cs="Arial"/>
          <w:color w:val="000000" w:themeColor="text1"/>
          <w:sz w:val="24"/>
        </w:rPr>
        <w:t>social</w:t>
      </w:r>
      <w:r>
        <w:rPr>
          <w:rFonts w:ascii="Arial" w:hAnsi="Arial" w:cs="Arial"/>
          <w:color w:val="000000" w:themeColor="text1"/>
          <w:spacing w:val="-4"/>
          <w:sz w:val="24"/>
        </w:rPr>
        <w:t xml:space="preserve"> </w:t>
      </w:r>
      <w:r>
        <w:rPr>
          <w:rFonts w:ascii="Arial" w:hAnsi="Arial" w:cs="Arial"/>
          <w:color w:val="000000" w:themeColor="text1"/>
          <w:sz w:val="24"/>
        </w:rPr>
        <w:t>completa,</w:t>
      </w:r>
      <w:r>
        <w:rPr>
          <w:rFonts w:ascii="Arial" w:hAnsi="Arial" w:cs="Arial"/>
          <w:color w:val="000000" w:themeColor="text1"/>
          <w:spacing w:val="-3"/>
          <w:sz w:val="24"/>
        </w:rPr>
        <w:t xml:space="preserve"> </w:t>
      </w:r>
      <w:r>
        <w:rPr>
          <w:rFonts w:ascii="Arial" w:hAnsi="Arial" w:cs="Arial"/>
          <w:color w:val="000000" w:themeColor="text1"/>
          <w:sz w:val="24"/>
        </w:rPr>
        <w:t>incluyendo</w:t>
      </w:r>
      <w:r>
        <w:rPr>
          <w:rFonts w:ascii="Arial" w:hAnsi="Arial" w:cs="Arial"/>
          <w:color w:val="000000" w:themeColor="text1"/>
          <w:spacing w:val="-4"/>
          <w:sz w:val="24"/>
        </w:rPr>
        <w:t xml:space="preserve"> </w:t>
      </w:r>
      <w:r>
        <w:rPr>
          <w:rFonts w:ascii="Arial" w:hAnsi="Arial" w:cs="Arial"/>
          <w:color w:val="000000" w:themeColor="text1"/>
          <w:sz w:val="24"/>
        </w:rPr>
        <w:t>la</w:t>
      </w:r>
      <w:r>
        <w:rPr>
          <w:rFonts w:ascii="Arial" w:hAnsi="Arial" w:cs="Arial"/>
          <w:color w:val="000000" w:themeColor="text1"/>
          <w:spacing w:val="-4"/>
          <w:sz w:val="24"/>
        </w:rPr>
        <w:t xml:space="preserve"> </w:t>
      </w:r>
      <w:r>
        <w:rPr>
          <w:rFonts w:ascii="Arial" w:hAnsi="Arial" w:cs="Arial"/>
          <w:color w:val="000000" w:themeColor="text1"/>
          <w:sz w:val="24"/>
        </w:rPr>
        <w:t>sigla;</w:t>
      </w:r>
      <w:r>
        <w:rPr>
          <w:rFonts w:ascii="Arial" w:hAnsi="Arial" w:cs="Arial"/>
          <w:color w:val="000000" w:themeColor="text1"/>
          <w:spacing w:val="-3"/>
          <w:sz w:val="24"/>
        </w:rPr>
        <w:t xml:space="preserve"> </w:t>
      </w:r>
      <w:r>
        <w:rPr>
          <w:rFonts w:ascii="Arial" w:hAnsi="Arial" w:cs="Arial"/>
          <w:color w:val="000000" w:themeColor="text1"/>
          <w:sz w:val="24"/>
        </w:rPr>
        <w:t>esto</w:t>
      </w:r>
      <w:r>
        <w:rPr>
          <w:rFonts w:ascii="Arial" w:hAnsi="Arial" w:cs="Arial"/>
          <w:color w:val="000000" w:themeColor="text1"/>
          <w:spacing w:val="-64"/>
          <w:sz w:val="24"/>
        </w:rPr>
        <w:t xml:space="preserve"> </w:t>
      </w:r>
      <w:r>
        <w:rPr>
          <w:rFonts w:ascii="Arial" w:hAnsi="Arial" w:cs="Arial"/>
          <w:color w:val="000000" w:themeColor="text1"/>
          <w:sz w:val="24"/>
        </w:rPr>
        <w:t>último, siempre y cuando ésta también figure en el correspondiente certificado de</w:t>
      </w:r>
      <w:r>
        <w:rPr>
          <w:rFonts w:ascii="Arial" w:hAnsi="Arial" w:cs="Arial"/>
          <w:color w:val="000000" w:themeColor="text1"/>
          <w:spacing w:val="-64"/>
          <w:sz w:val="24"/>
        </w:rPr>
        <w:t xml:space="preserve"> </w:t>
      </w:r>
      <w:r>
        <w:rPr>
          <w:rFonts w:ascii="Arial" w:hAnsi="Arial" w:cs="Arial"/>
          <w:color w:val="000000" w:themeColor="text1"/>
          <w:sz w:val="24"/>
        </w:rPr>
        <w:t>existencia y representación legal, y el NIT. Si es Consorcio o Unión Temporal,</w:t>
      </w:r>
      <w:r>
        <w:rPr>
          <w:rFonts w:ascii="Arial" w:hAnsi="Arial" w:cs="Arial"/>
          <w:color w:val="000000" w:themeColor="text1"/>
          <w:spacing w:val="1"/>
          <w:sz w:val="24"/>
        </w:rPr>
        <w:t xml:space="preserve"> </w:t>
      </w:r>
      <w:r>
        <w:rPr>
          <w:rFonts w:ascii="Arial" w:hAnsi="Arial" w:cs="Arial"/>
          <w:color w:val="000000" w:themeColor="text1"/>
          <w:sz w:val="24"/>
        </w:rPr>
        <w:t>deben</w:t>
      </w:r>
      <w:r>
        <w:rPr>
          <w:rFonts w:ascii="Arial" w:hAnsi="Arial" w:cs="Arial"/>
          <w:color w:val="000000" w:themeColor="text1"/>
          <w:spacing w:val="-3"/>
          <w:sz w:val="24"/>
        </w:rPr>
        <w:t xml:space="preserve"> </w:t>
      </w:r>
      <w:r>
        <w:rPr>
          <w:rFonts w:ascii="Arial" w:hAnsi="Arial" w:cs="Arial"/>
          <w:color w:val="000000" w:themeColor="text1"/>
          <w:sz w:val="24"/>
        </w:rPr>
        <w:t>figurar todos los</w:t>
      </w:r>
      <w:r>
        <w:rPr>
          <w:rFonts w:ascii="Arial" w:hAnsi="Arial" w:cs="Arial"/>
          <w:color w:val="000000" w:themeColor="text1"/>
          <w:spacing w:val="-3"/>
          <w:sz w:val="24"/>
        </w:rPr>
        <w:t xml:space="preserve"> </w:t>
      </w:r>
      <w:r>
        <w:rPr>
          <w:rFonts w:ascii="Arial" w:hAnsi="Arial" w:cs="Arial"/>
          <w:color w:val="000000" w:themeColor="text1"/>
          <w:sz w:val="24"/>
        </w:rPr>
        <w:t>integrantes</w:t>
      </w:r>
      <w:r>
        <w:rPr>
          <w:rFonts w:ascii="Arial" w:hAnsi="Arial" w:cs="Arial"/>
          <w:color w:val="000000" w:themeColor="text1"/>
          <w:spacing w:val="-3"/>
          <w:sz w:val="24"/>
        </w:rPr>
        <w:t xml:space="preserve"> </w:t>
      </w:r>
      <w:r>
        <w:rPr>
          <w:rFonts w:ascii="Arial" w:hAnsi="Arial" w:cs="Arial"/>
          <w:color w:val="000000" w:themeColor="text1"/>
          <w:sz w:val="24"/>
        </w:rPr>
        <w:t>con</w:t>
      </w:r>
      <w:r>
        <w:rPr>
          <w:rFonts w:ascii="Arial" w:hAnsi="Arial" w:cs="Arial"/>
          <w:color w:val="000000" w:themeColor="text1"/>
          <w:spacing w:val="-3"/>
          <w:sz w:val="24"/>
        </w:rPr>
        <w:t xml:space="preserve"> </w:t>
      </w:r>
      <w:r>
        <w:rPr>
          <w:rFonts w:ascii="Arial" w:hAnsi="Arial" w:cs="Arial"/>
          <w:color w:val="000000" w:themeColor="text1"/>
          <w:sz w:val="24"/>
        </w:rPr>
        <w:t>sus respectivos NIT.</w:t>
      </w:r>
    </w:p>
    <w:p w14:paraId="00C7068C" w14:textId="77777777" w:rsidR="007349D1" w:rsidRPr="00E47D55" w:rsidRDefault="007349D1">
      <w:pPr>
        <w:pStyle w:val="Textoindependiente"/>
        <w:rPr>
          <w:rFonts w:ascii="Arial" w:hAnsi="Arial" w:cs="Arial"/>
          <w:color w:val="000000" w:themeColor="text1"/>
        </w:rPr>
      </w:pPr>
    </w:p>
    <w:p w14:paraId="6E52D01F" w14:textId="77777777" w:rsidR="007349D1" w:rsidRPr="00E47D55" w:rsidRDefault="009E1A8D" w:rsidP="00ED5040">
      <w:pPr>
        <w:pStyle w:val="Prrafodelista"/>
        <w:numPr>
          <w:ilvl w:val="1"/>
          <w:numId w:val="18"/>
        </w:numPr>
        <w:tabs>
          <w:tab w:val="left" w:pos="1889"/>
        </w:tabs>
        <w:ind w:left="1888" w:hanging="603"/>
        <w:rPr>
          <w:rFonts w:ascii="Arial" w:hAnsi="Arial" w:cs="Arial"/>
          <w:color w:val="000000" w:themeColor="text1"/>
          <w:sz w:val="24"/>
        </w:rPr>
      </w:pPr>
      <w:r>
        <w:rPr>
          <w:rFonts w:ascii="Arial" w:hAnsi="Arial" w:cs="Arial"/>
          <w:color w:val="000000" w:themeColor="text1"/>
          <w:sz w:val="24"/>
        </w:rPr>
        <w:t>El</w:t>
      </w:r>
      <w:r>
        <w:rPr>
          <w:rFonts w:ascii="Arial" w:hAnsi="Arial" w:cs="Arial"/>
          <w:color w:val="000000" w:themeColor="text1"/>
          <w:spacing w:val="-3"/>
          <w:sz w:val="24"/>
        </w:rPr>
        <w:t xml:space="preserve"> </w:t>
      </w:r>
      <w:r>
        <w:rPr>
          <w:rFonts w:ascii="Arial" w:hAnsi="Arial" w:cs="Arial"/>
          <w:color w:val="000000" w:themeColor="text1"/>
          <w:sz w:val="24"/>
        </w:rPr>
        <w:t>valor</w:t>
      </w:r>
      <w:r>
        <w:rPr>
          <w:rFonts w:ascii="Arial" w:hAnsi="Arial" w:cs="Arial"/>
          <w:color w:val="000000" w:themeColor="text1"/>
          <w:spacing w:val="-2"/>
          <w:sz w:val="24"/>
        </w:rPr>
        <w:t xml:space="preserve"> </w:t>
      </w:r>
      <w:r>
        <w:rPr>
          <w:rFonts w:ascii="Arial" w:hAnsi="Arial" w:cs="Arial"/>
          <w:color w:val="000000" w:themeColor="text1"/>
          <w:sz w:val="24"/>
        </w:rPr>
        <w:t>asegurado</w:t>
      </w:r>
      <w:r>
        <w:rPr>
          <w:rFonts w:ascii="Arial" w:hAnsi="Arial" w:cs="Arial"/>
          <w:color w:val="000000" w:themeColor="text1"/>
          <w:spacing w:val="-2"/>
          <w:sz w:val="24"/>
        </w:rPr>
        <w:t xml:space="preserve"> </w:t>
      </w:r>
      <w:r>
        <w:rPr>
          <w:rFonts w:ascii="Arial" w:hAnsi="Arial" w:cs="Arial"/>
          <w:color w:val="000000" w:themeColor="text1"/>
          <w:sz w:val="24"/>
        </w:rPr>
        <w:t>corresponda</w:t>
      </w:r>
      <w:r>
        <w:rPr>
          <w:rFonts w:ascii="Arial" w:hAnsi="Arial" w:cs="Arial"/>
          <w:color w:val="000000" w:themeColor="text1"/>
          <w:spacing w:val="-4"/>
          <w:sz w:val="24"/>
        </w:rPr>
        <w:t xml:space="preserve"> </w:t>
      </w:r>
      <w:r>
        <w:rPr>
          <w:rFonts w:ascii="Arial" w:hAnsi="Arial" w:cs="Arial"/>
          <w:color w:val="000000" w:themeColor="text1"/>
          <w:sz w:val="24"/>
        </w:rPr>
        <w:t>al</w:t>
      </w:r>
      <w:r>
        <w:rPr>
          <w:rFonts w:ascii="Arial" w:hAnsi="Arial" w:cs="Arial"/>
          <w:color w:val="000000" w:themeColor="text1"/>
          <w:spacing w:val="-5"/>
          <w:sz w:val="24"/>
        </w:rPr>
        <w:t xml:space="preserve"> </w:t>
      </w:r>
      <w:r>
        <w:rPr>
          <w:rFonts w:ascii="Arial" w:hAnsi="Arial" w:cs="Arial"/>
          <w:color w:val="000000" w:themeColor="text1"/>
          <w:sz w:val="24"/>
        </w:rPr>
        <w:t>fijado</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4"/>
          <w:sz w:val="24"/>
        </w:rPr>
        <w:t xml:space="preserve"> </w:t>
      </w:r>
      <w:r>
        <w:rPr>
          <w:rFonts w:ascii="Arial" w:hAnsi="Arial" w:cs="Arial"/>
          <w:color w:val="000000" w:themeColor="text1"/>
          <w:sz w:val="24"/>
        </w:rPr>
        <w:t>este</w:t>
      </w:r>
      <w:r>
        <w:rPr>
          <w:rFonts w:ascii="Arial" w:hAnsi="Arial" w:cs="Arial"/>
          <w:color w:val="000000" w:themeColor="text1"/>
          <w:spacing w:val="-2"/>
          <w:sz w:val="24"/>
        </w:rPr>
        <w:t xml:space="preserve"> </w:t>
      </w:r>
      <w:r>
        <w:rPr>
          <w:rFonts w:ascii="Arial" w:hAnsi="Arial" w:cs="Arial"/>
          <w:color w:val="000000" w:themeColor="text1"/>
          <w:sz w:val="24"/>
        </w:rPr>
        <w:t>documento.</w:t>
      </w:r>
    </w:p>
    <w:p w14:paraId="7A0715FE" w14:textId="77777777" w:rsidR="007349D1" w:rsidRPr="00E47D55" w:rsidRDefault="007349D1">
      <w:pPr>
        <w:jc w:val="both"/>
        <w:rPr>
          <w:rFonts w:ascii="Arial" w:hAnsi="Arial" w:cs="Arial"/>
          <w:color w:val="000000" w:themeColor="text1"/>
          <w:sz w:val="24"/>
        </w:rPr>
      </w:pPr>
    </w:p>
    <w:p w14:paraId="7CE3A9AE" w14:textId="77777777" w:rsidR="007349D1" w:rsidRPr="00E47D55" w:rsidRDefault="009E1A8D" w:rsidP="00ED5040">
      <w:pPr>
        <w:pStyle w:val="Prrafodelista"/>
        <w:numPr>
          <w:ilvl w:val="1"/>
          <w:numId w:val="18"/>
        </w:numPr>
        <w:tabs>
          <w:tab w:val="left" w:pos="1889"/>
        </w:tabs>
        <w:ind w:left="1888" w:hanging="603"/>
        <w:rPr>
          <w:rFonts w:ascii="Arial" w:hAnsi="Arial" w:cs="Arial"/>
          <w:color w:val="000000" w:themeColor="text1"/>
          <w:sz w:val="24"/>
        </w:rPr>
      </w:pP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vigencia</w:t>
      </w:r>
      <w:r>
        <w:rPr>
          <w:rFonts w:ascii="Arial" w:hAnsi="Arial" w:cs="Arial"/>
          <w:color w:val="000000" w:themeColor="text1"/>
          <w:spacing w:val="1"/>
          <w:sz w:val="24"/>
        </w:rPr>
        <w:t xml:space="preserve"> </w:t>
      </w:r>
      <w:r>
        <w:rPr>
          <w:rFonts w:ascii="Arial" w:hAnsi="Arial" w:cs="Arial"/>
          <w:color w:val="000000" w:themeColor="text1"/>
          <w:sz w:val="24"/>
        </w:rPr>
        <w:t>corresponda</w:t>
      </w:r>
      <w:r>
        <w:rPr>
          <w:rFonts w:ascii="Arial" w:hAnsi="Arial" w:cs="Arial"/>
          <w:color w:val="000000" w:themeColor="text1"/>
          <w:spacing w:val="-2"/>
          <w:sz w:val="24"/>
        </w:rPr>
        <w:t xml:space="preserve"> </w:t>
      </w:r>
      <w:r>
        <w:rPr>
          <w:rFonts w:ascii="Arial" w:hAnsi="Arial" w:cs="Arial"/>
          <w:color w:val="000000" w:themeColor="text1"/>
          <w:sz w:val="24"/>
        </w:rPr>
        <w:t>a</w:t>
      </w:r>
      <w:r>
        <w:rPr>
          <w:rFonts w:ascii="Arial" w:hAnsi="Arial" w:cs="Arial"/>
          <w:color w:val="000000" w:themeColor="text1"/>
          <w:spacing w:val="-3"/>
          <w:sz w:val="24"/>
        </w:rPr>
        <w:t xml:space="preserve"> </w:t>
      </w:r>
      <w:r>
        <w:rPr>
          <w:rFonts w:ascii="Arial" w:hAnsi="Arial" w:cs="Arial"/>
          <w:color w:val="000000" w:themeColor="text1"/>
          <w:sz w:val="24"/>
        </w:rPr>
        <w:t>lo</w:t>
      </w:r>
      <w:r>
        <w:rPr>
          <w:rFonts w:ascii="Arial" w:hAnsi="Arial" w:cs="Arial"/>
          <w:color w:val="000000" w:themeColor="text1"/>
          <w:spacing w:val="-3"/>
          <w:sz w:val="24"/>
        </w:rPr>
        <w:t xml:space="preserve"> </w:t>
      </w:r>
      <w:r>
        <w:rPr>
          <w:rFonts w:ascii="Arial" w:hAnsi="Arial" w:cs="Arial"/>
          <w:color w:val="000000" w:themeColor="text1"/>
          <w:sz w:val="24"/>
        </w:rPr>
        <w:t>estipulado</w:t>
      </w:r>
      <w:r>
        <w:rPr>
          <w:rFonts w:ascii="Arial" w:hAnsi="Arial" w:cs="Arial"/>
          <w:color w:val="000000" w:themeColor="text1"/>
          <w:spacing w:val="-4"/>
          <w:sz w:val="24"/>
        </w:rPr>
        <w:t xml:space="preserve"> </w:t>
      </w:r>
      <w:r>
        <w:rPr>
          <w:rFonts w:ascii="Arial" w:hAnsi="Arial" w:cs="Arial"/>
          <w:color w:val="000000" w:themeColor="text1"/>
          <w:sz w:val="24"/>
        </w:rPr>
        <w:t>en</w:t>
      </w:r>
      <w:r>
        <w:rPr>
          <w:rFonts w:ascii="Arial" w:hAnsi="Arial" w:cs="Arial"/>
          <w:color w:val="000000" w:themeColor="text1"/>
          <w:spacing w:val="-4"/>
          <w:sz w:val="24"/>
        </w:rPr>
        <w:t xml:space="preserve"> </w:t>
      </w:r>
      <w:r>
        <w:rPr>
          <w:rFonts w:ascii="Arial" w:hAnsi="Arial" w:cs="Arial"/>
          <w:color w:val="000000" w:themeColor="text1"/>
          <w:sz w:val="24"/>
        </w:rPr>
        <w:t>este</w:t>
      </w:r>
      <w:r>
        <w:rPr>
          <w:rFonts w:ascii="Arial" w:hAnsi="Arial" w:cs="Arial"/>
          <w:color w:val="000000" w:themeColor="text1"/>
          <w:spacing w:val="-3"/>
          <w:sz w:val="24"/>
        </w:rPr>
        <w:t xml:space="preserve"> </w:t>
      </w:r>
      <w:r>
        <w:rPr>
          <w:rFonts w:ascii="Arial" w:hAnsi="Arial" w:cs="Arial"/>
          <w:color w:val="000000" w:themeColor="text1"/>
          <w:sz w:val="24"/>
        </w:rPr>
        <w:t>documento.</w:t>
      </w:r>
    </w:p>
    <w:p w14:paraId="44F17484" w14:textId="77777777" w:rsidR="007349D1" w:rsidRPr="00E47D55" w:rsidRDefault="007349D1">
      <w:pPr>
        <w:pStyle w:val="Textoindependiente"/>
        <w:rPr>
          <w:rFonts w:ascii="Arial" w:hAnsi="Arial" w:cs="Arial"/>
          <w:color w:val="000000" w:themeColor="text1"/>
        </w:rPr>
      </w:pPr>
    </w:p>
    <w:p w14:paraId="7E0FD2FA" w14:textId="77777777" w:rsidR="007349D1" w:rsidRPr="00E47D55" w:rsidRDefault="009E1A8D" w:rsidP="00ED5040">
      <w:pPr>
        <w:pStyle w:val="Prrafodelista"/>
        <w:numPr>
          <w:ilvl w:val="1"/>
          <w:numId w:val="18"/>
        </w:numPr>
        <w:tabs>
          <w:tab w:val="left" w:pos="1875"/>
        </w:tabs>
        <w:ind w:left="1874" w:hanging="589"/>
        <w:rPr>
          <w:rFonts w:ascii="Arial" w:hAnsi="Arial" w:cs="Arial"/>
          <w:color w:val="000000" w:themeColor="text1"/>
          <w:sz w:val="24"/>
        </w:rPr>
      </w:pPr>
      <w:r>
        <w:rPr>
          <w:rFonts w:ascii="Arial" w:hAnsi="Arial" w:cs="Arial"/>
          <w:color w:val="000000" w:themeColor="text1"/>
          <w:spacing w:val="-1"/>
          <w:sz w:val="24"/>
        </w:rPr>
        <w:t>El</w:t>
      </w:r>
      <w:r>
        <w:rPr>
          <w:rFonts w:ascii="Arial" w:hAnsi="Arial" w:cs="Arial"/>
          <w:color w:val="000000" w:themeColor="text1"/>
          <w:spacing w:val="-15"/>
          <w:sz w:val="24"/>
        </w:rPr>
        <w:t xml:space="preserve"> </w:t>
      </w:r>
      <w:r>
        <w:rPr>
          <w:rFonts w:ascii="Arial" w:hAnsi="Arial" w:cs="Arial"/>
          <w:color w:val="000000" w:themeColor="text1"/>
          <w:spacing w:val="-1"/>
          <w:sz w:val="24"/>
        </w:rPr>
        <w:t>objeto</w:t>
      </w:r>
      <w:r>
        <w:rPr>
          <w:rFonts w:ascii="Arial" w:hAnsi="Arial" w:cs="Arial"/>
          <w:color w:val="000000" w:themeColor="text1"/>
          <w:spacing w:val="-13"/>
          <w:sz w:val="24"/>
        </w:rPr>
        <w:t xml:space="preserve"> </w:t>
      </w:r>
      <w:r>
        <w:rPr>
          <w:rFonts w:ascii="Arial" w:hAnsi="Arial" w:cs="Arial"/>
          <w:color w:val="000000" w:themeColor="text1"/>
          <w:spacing w:val="-1"/>
          <w:sz w:val="24"/>
        </w:rPr>
        <w:t>y</w:t>
      </w:r>
      <w:r>
        <w:rPr>
          <w:rFonts w:ascii="Arial" w:hAnsi="Arial" w:cs="Arial"/>
          <w:color w:val="000000" w:themeColor="text1"/>
          <w:spacing w:val="-16"/>
          <w:sz w:val="24"/>
        </w:rPr>
        <w:t xml:space="preserve"> </w:t>
      </w:r>
      <w:r>
        <w:rPr>
          <w:rFonts w:ascii="Arial" w:hAnsi="Arial" w:cs="Arial"/>
          <w:color w:val="000000" w:themeColor="text1"/>
          <w:spacing w:val="-1"/>
          <w:sz w:val="24"/>
        </w:rPr>
        <w:t>número</w:t>
      </w:r>
      <w:r>
        <w:rPr>
          <w:rFonts w:ascii="Arial" w:hAnsi="Arial" w:cs="Arial"/>
          <w:color w:val="000000" w:themeColor="text1"/>
          <w:spacing w:val="-14"/>
          <w:sz w:val="24"/>
        </w:rPr>
        <w:t xml:space="preserve"> </w:t>
      </w:r>
      <w:r>
        <w:rPr>
          <w:rFonts w:ascii="Arial" w:hAnsi="Arial" w:cs="Arial"/>
          <w:color w:val="000000" w:themeColor="text1"/>
          <w:spacing w:val="-1"/>
          <w:sz w:val="24"/>
        </w:rPr>
        <w:t>del</w:t>
      </w:r>
      <w:r>
        <w:rPr>
          <w:rFonts w:ascii="Arial" w:hAnsi="Arial" w:cs="Arial"/>
          <w:color w:val="000000" w:themeColor="text1"/>
          <w:spacing w:val="-15"/>
          <w:sz w:val="24"/>
        </w:rPr>
        <w:t xml:space="preserve"> </w:t>
      </w:r>
      <w:r>
        <w:rPr>
          <w:rFonts w:ascii="Arial" w:hAnsi="Arial" w:cs="Arial"/>
          <w:color w:val="000000" w:themeColor="text1"/>
          <w:spacing w:val="-1"/>
          <w:sz w:val="24"/>
        </w:rPr>
        <w:t>proceso,</w:t>
      </w:r>
      <w:r>
        <w:rPr>
          <w:rFonts w:ascii="Arial" w:hAnsi="Arial" w:cs="Arial"/>
          <w:color w:val="000000" w:themeColor="text1"/>
          <w:spacing w:val="-13"/>
          <w:sz w:val="24"/>
        </w:rPr>
        <w:t xml:space="preserve"> </w:t>
      </w:r>
      <w:r>
        <w:rPr>
          <w:rFonts w:ascii="Arial" w:hAnsi="Arial" w:cs="Arial"/>
          <w:color w:val="000000" w:themeColor="text1"/>
          <w:sz w:val="24"/>
        </w:rPr>
        <w:t>coincida</w:t>
      </w:r>
      <w:r>
        <w:rPr>
          <w:rFonts w:ascii="Arial" w:hAnsi="Arial" w:cs="Arial"/>
          <w:color w:val="000000" w:themeColor="text1"/>
          <w:spacing w:val="-16"/>
          <w:sz w:val="24"/>
        </w:rPr>
        <w:t xml:space="preserve"> </w:t>
      </w:r>
      <w:r>
        <w:rPr>
          <w:rFonts w:ascii="Arial" w:hAnsi="Arial" w:cs="Arial"/>
          <w:color w:val="000000" w:themeColor="text1"/>
          <w:sz w:val="24"/>
        </w:rPr>
        <w:t>con</w:t>
      </w:r>
      <w:r>
        <w:rPr>
          <w:rFonts w:ascii="Arial" w:hAnsi="Arial" w:cs="Arial"/>
          <w:color w:val="000000" w:themeColor="text1"/>
          <w:spacing w:val="-13"/>
          <w:sz w:val="24"/>
        </w:rPr>
        <w:t xml:space="preserve"> </w:t>
      </w:r>
      <w:r>
        <w:rPr>
          <w:rFonts w:ascii="Arial" w:hAnsi="Arial" w:cs="Arial"/>
          <w:color w:val="000000" w:themeColor="text1"/>
          <w:sz w:val="24"/>
        </w:rPr>
        <w:t>el</w:t>
      </w:r>
      <w:r>
        <w:rPr>
          <w:rFonts w:ascii="Arial" w:hAnsi="Arial" w:cs="Arial"/>
          <w:color w:val="000000" w:themeColor="text1"/>
          <w:spacing w:val="-15"/>
          <w:sz w:val="24"/>
        </w:rPr>
        <w:t xml:space="preserve"> </w:t>
      </w:r>
      <w:r>
        <w:rPr>
          <w:rFonts w:ascii="Arial" w:hAnsi="Arial" w:cs="Arial"/>
          <w:color w:val="000000" w:themeColor="text1"/>
          <w:sz w:val="24"/>
        </w:rPr>
        <w:t>de</w:t>
      </w:r>
      <w:r>
        <w:rPr>
          <w:rFonts w:ascii="Arial" w:hAnsi="Arial" w:cs="Arial"/>
          <w:color w:val="000000" w:themeColor="text1"/>
          <w:spacing w:val="-14"/>
          <w:sz w:val="24"/>
        </w:rPr>
        <w:t xml:space="preserve"> </w:t>
      </w:r>
      <w:r>
        <w:rPr>
          <w:rFonts w:ascii="Arial" w:hAnsi="Arial" w:cs="Arial"/>
          <w:color w:val="000000" w:themeColor="text1"/>
          <w:sz w:val="24"/>
        </w:rPr>
        <w:t>la</w:t>
      </w:r>
      <w:r>
        <w:rPr>
          <w:rFonts w:ascii="Arial" w:hAnsi="Arial" w:cs="Arial"/>
          <w:color w:val="000000" w:themeColor="text1"/>
          <w:spacing w:val="-15"/>
          <w:sz w:val="24"/>
        </w:rPr>
        <w:t xml:space="preserve"> </w:t>
      </w:r>
      <w:r>
        <w:rPr>
          <w:rFonts w:ascii="Arial" w:hAnsi="Arial" w:cs="Arial"/>
          <w:color w:val="000000" w:themeColor="text1"/>
          <w:sz w:val="24"/>
        </w:rPr>
        <w:t>propuesta</w:t>
      </w:r>
      <w:r>
        <w:rPr>
          <w:rFonts w:ascii="Arial" w:hAnsi="Arial" w:cs="Arial"/>
          <w:color w:val="000000" w:themeColor="text1"/>
          <w:spacing w:val="-16"/>
          <w:sz w:val="24"/>
        </w:rPr>
        <w:t xml:space="preserve"> </w:t>
      </w:r>
      <w:r>
        <w:rPr>
          <w:rFonts w:ascii="Arial" w:hAnsi="Arial" w:cs="Arial"/>
          <w:color w:val="000000" w:themeColor="text1"/>
          <w:sz w:val="24"/>
        </w:rPr>
        <w:t>que</w:t>
      </w:r>
      <w:r>
        <w:rPr>
          <w:rFonts w:ascii="Arial" w:hAnsi="Arial" w:cs="Arial"/>
          <w:color w:val="000000" w:themeColor="text1"/>
          <w:spacing w:val="-14"/>
          <w:sz w:val="24"/>
        </w:rPr>
        <w:t xml:space="preserve"> </w:t>
      </w:r>
      <w:r>
        <w:rPr>
          <w:rFonts w:ascii="Arial" w:hAnsi="Arial" w:cs="Arial"/>
          <w:color w:val="000000" w:themeColor="text1"/>
          <w:sz w:val="24"/>
        </w:rPr>
        <w:t>presente.</w:t>
      </w:r>
    </w:p>
    <w:p w14:paraId="401DB7A8" w14:textId="77777777" w:rsidR="007349D1" w:rsidRPr="00E47D55" w:rsidRDefault="007349D1">
      <w:pPr>
        <w:pStyle w:val="Textoindependiente"/>
        <w:rPr>
          <w:rFonts w:ascii="Arial" w:hAnsi="Arial" w:cs="Arial"/>
          <w:color w:val="000000" w:themeColor="text1"/>
        </w:rPr>
      </w:pPr>
    </w:p>
    <w:p w14:paraId="4F1B8504" w14:textId="77777777" w:rsidR="007349D1" w:rsidRPr="00E47D55" w:rsidRDefault="009E1A8D" w:rsidP="00ED5040">
      <w:pPr>
        <w:pStyle w:val="Prrafodelista"/>
        <w:numPr>
          <w:ilvl w:val="1"/>
          <w:numId w:val="18"/>
        </w:numPr>
        <w:tabs>
          <w:tab w:val="left" w:pos="1889"/>
        </w:tabs>
        <w:spacing w:before="1"/>
        <w:ind w:left="1888" w:hanging="603"/>
        <w:rPr>
          <w:rFonts w:ascii="Arial" w:hAnsi="Arial" w:cs="Arial"/>
          <w:color w:val="000000" w:themeColor="text1"/>
          <w:sz w:val="24"/>
        </w:rPr>
      </w:pPr>
      <w:r>
        <w:rPr>
          <w:rFonts w:ascii="Arial" w:hAnsi="Arial" w:cs="Arial"/>
          <w:color w:val="000000" w:themeColor="text1"/>
          <w:sz w:val="24"/>
        </w:rPr>
        <w:t>Esté</w:t>
      </w:r>
      <w:r>
        <w:rPr>
          <w:rFonts w:ascii="Arial" w:hAnsi="Arial" w:cs="Arial"/>
          <w:color w:val="000000" w:themeColor="text1"/>
          <w:spacing w:val="-2"/>
          <w:sz w:val="24"/>
        </w:rPr>
        <w:t xml:space="preserve"> </w:t>
      </w:r>
      <w:r>
        <w:rPr>
          <w:rFonts w:ascii="Arial" w:hAnsi="Arial" w:cs="Arial"/>
          <w:color w:val="000000" w:themeColor="text1"/>
          <w:sz w:val="24"/>
        </w:rPr>
        <w:t>suscrita</w:t>
      </w:r>
      <w:r>
        <w:rPr>
          <w:rFonts w:ascii="Arial" w:hAnsi="Arial" w:cs="Arial"/>
          <w:color w:val="000000" w:themeColor="text1"/>
          <w:spacing w:val="-2"/>
          <w:sz w:val="24"/>
        </w:rPr>
        <w:t xml:space="preserve"> </w:t>
      </w:r>
      <w:r>
        <w:rPr>
          <w:rFonts w:ascii="Arial" w:hAnsi="Arial" w:cs="Arial"/>
          <w:color w:val="000000" w:themeColor="text1"/>
          <w:sz w:val="24"/>
        </w:rPr>
        <w:t>por</w:t>
      </w:r>
      <w:r>
        <w:rPr>
          <w:rFonts w:ascii="Arial" w:hAnsi="Arial" w:cs="Arial"/>
          <w:color w:val="000000" w:themeColor="text1"/>
          <w:spacing w:val="-4"/>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Tomador</w:t>
      </w:r>
      <w:r>
        <w:rPr>
          <w:rFonts w:ascii="Arial" w:hAnsi="Arial" w:cs="Arial"/>
          <w:color w:val="000000" w:themeColor="text1"/>
          <w:spacing w:val="2"/>
          <w:sz w:val="24"/>
        </w:rPr>
        <w:t xml:space="preserve"> </w:t>
      </w:r>
      <w:r>
        <w:rPr>
          <w:rFonts w:ascii="Arial" w:hAnsi="Arial" w:cs="Arial"/>
          <w:color w:val="000000" w:themeColor="text1"/>
          <w:sz w:val="24"/>
        </w:rPr>
        <w:t>-</w:t>
      </w:r>
      <w:r>
        <w:rPr>
          <w:rFonts w:ascii="Arial" w:hAnsi="Arial" w:cs="Arial"/>
          <w:color w:val="000000" w:themeColor="text1"/>
          <w:spacing w:val="-2"/>
          <w:sz w:val="24"/>
        </w:rPr>
        <w:t xml:space="preserve"> </w:t>
      </w:r>
      <w:r>
        <w:rPr>
          <w:rFonts w:ascii="Arial" w:hAnsi="Arial" w:cs="Arial"/>
          <w:color w:val="000000" w:themeColor="text1"/>
          <w:sz w:val="24"/>
        </w:rPr>
        <w:t>Oferente.</w:t>
      </w:r>
    </w:p>
    <w:p w14:paraId="6DCAD440" w14:textId="77777777" w:rsidR="007349D1" w:rsidRPr="00E47D55" w:rsidRDefault="009E1A8D" w:rsidP="00ED5040">
      <w:pPr>
        <w:pStyle w:val="Prrafodelista"/>
        <w:numPr>
          <w:ilvl w:val="0"/>
          <w:numId w:val="18"/>
        </w:numPr>
        <w:tabs>
          <w:tab w:val="left" w:pos="991"/>
          <w:tab w:val="left" w:pos="2706"/>
          <w:tab w:val="left" w:pos="3908"/>
          <w:tab w:val="left" w:pos="6207"/>
          <w:tab w:val="left" w:pos="7935"/>
          <w:tab w:val="right" w:pos="9981"/>
        </w:tabs>
        <w:spacing w:before="276"/>
        <w:ind w:right="594" w:firstLine="0"/>
        <w:jc w:val="both"/>
        <w:rPr>
          <w:rFonts w:ascii="Arial" w:hAnsi="Arial" w:cs="Arial"/>
          <w:color w:val="000000" w:themeColor="text1"/>
          <w:sz w:val="24"/>
        </w:rPr>
      </w:pPr>
      <w:r>
        <w:rPr>
          <w:rFonts w:ascii="Arial" w:hAnsi="Arial" w:cs="Arial"/>
          <w:color w:val="000000" w:themeColor="text1"/>
          <w:sz w:val="24"/>
        </w:rPr>
        <w:t>El proyecto de pliego de condiciones y el pliego de condiciones definitivo, así como</w:t>
      </w:r>
      <w:r>
        <w:rPr>
          <w:rFonts w:ascii="Arial" w:hAnsi="Arial" w:cs="Arial"/>
          <w:color w:val="000000" w:themeColor="text1"/>
          <w:spacing w:val="1"/>
          <w:sz w:val="24"/>
        </w:rPr>
        <w:t xml:space="preserve"> </w:t>
      </w:r>
      <w:r>
        <w:rPr>
          <w:rFonts w:ascii="Arial" w:hAnsi="Arial" w:cs="Arial"/>
          <w:color w:val="000000" w:themeColor="text1"/>
          <w:sz w:val="24"/>
        </w:rPr>
        <w:t>cualquiera de sus anexos está a disposición del público en general en el Sistema</w:t>
      </w:r>
      <w:r>
        <w:rPr>
          <w:rFonts w:ascii="Arial" w:hAnsi="Arial" w:cs="Arial"/>
          <w:color w:val="000000" w:themeColor="text1"/>
          <w:spacing w:val="1"/>
          <w:sz w:val="24"/>
        </w:rPr>
        <w:t xml:space="preserve"> </w:t>
      </w:r>
      <w:r>
        <w:rPr>
          <w:rFonts w:ascii="Arial" w:hAnsi="Arial" w:cs="Arial"/>
          <w:color w:val="000000" w:themeColor="text1"/>
          <w:sz w:val="24"/>
        </w:rPr>
        <w:t>Electrónico</w:t>
      </w:r>
      <w:r>
        <w:rPr>
          <w:rFonts w:ascii="Arial" w:hAnsi="Arial" w:cs="Arial"/>
          <w:color w:val="000000" w:themeColor="text1"/>
          <w:sz w:val="24"/>
        </w:rPr>
        <w:tab/>
        <w:t>de</w:t>
      </w:r>
      <w:r>
        <w:rPr>
          <w:rFonts w:ascii="Arial" w:hAnsi="Arial" w:cs="Arial"/>
          <w:color w:val="000000" w:themeColor="text1"/>
          <w:sz w:val="24"/>
        </w:rPr>
        <w:tab/>
        <w:t>Contratación</w:t>
      </w:r>
      <w:r>
        <w:rPr>
          <w:rFonts w:ascii="Arial" w:hAnsi="Arial" w:cs="Arial"/>
          <w:color w:val="000000" w:themeColor="text1"/>
          <w:sz w:val="24"/>
        </w:rPr>
        <w:tab/>
        <w:t>Pública</w:t>
      </w:r>
      <w:r>
        <w:rPr>
          <w:rFonts w:ascii="Arial" w:hAnsi="Arial" w:cs="Arial"/>
          <w:color w:val="000000" w:themeColor="text1"/>
          <w:sz w:val="24"/>
        </w:rPr>
        <w:tab/>
        <w:t>–SECOP</w:t>
      </w:r>
      <w:r>
        <w:rPr>
          <w:rFonts w:ascii="Arial" w:hAnsi="Arial" w:cs="Arial"/>
          <w:color w:val="000000" w:themeColor="text1"/>
          <w:sz w:val="24"/>
        </w:rPr>
        <w:tab/>
        <w:t>II</w:t>
      </w:r>
    </w:p>
    <w:p w14:paraId="193D8760" w14:textId="77777777" w:rsidR="00341879" w:rsidRPr="00E47D55" w:rsidRDefault="009E1A8D" w:rsidP="00341879">
      <w:pPr>
        <w:pStyle w:val="Textoindependiente"/>
        <w:ind w:left="578"/>
        <w:rPr>
          <w:rFonts w:ascii="Arial" w:hAnsi="Arial" w:cs="Arial"/>
          <w:color w:val="000000" w:themeColor="text1"/>
          <w:sz w:val="22"/>
        </w:rPr>
      </w:pPr>
      <w:hyperlink r:id="rId11">
        <w:r>
          <w:rPr>
            <w:rFonts w:ascii="Arial" w:hAnsi="Arial" w:cs="Arial"/>
            <w:color w:val="000000" w:themeColor="text1"/>
          </w:rPr>
          <w:t>http://www.colombiacompra.gov.co/sistema-electronico-de-contratacion-publica</w:t>
        </w:r>
      </w:hyperlink>
    </w:p>
    <w:p w14:paraId="687F258B" w14:textId="77777777" w:rsidR="007349D1" w:rsidRPr="00E47D55" w:rsidRDefault="007349D1">
      <w:pPr>
        <w:pStyle w:val="Textoindependiente"/>
        <w:rPr>
          <w:rFonts w:ascii="Arial" w:hAnsi="Arial" w:cs="Arial"/>
          <w:color w:val="000000" w:themeColor="text1"/>
        </w:rPr>
      </w:pPr>
    </w:p>
    <w:p w14:paraId="70D0441F" w14:textId="77777777" w:rsidR="007349D1" w:rsidRPr="00E47D55" w:rsidRDefault="009E1A8D" w:rsidP="00ED5040">
      <w:pPr>
        <w:pStyle w:val="Prrafodelista"/>
        <w:numPr>
          <w:ilvl w:val="0"/>
          <w:numId w:val="18"/>
        </w:numPr>
        <w:tabs>
          <w:tab w:val="left" w:pos="1008"/>
        </w:tabs>
        <w:ind w:right="602" w:firstLine="0"/>
        <w:jc w:val="both"/>
        <w:rPr>
          <w:rFonts w:ascii="Arial" w:hAnsi="Arial" w:cs="Arial"/>
          <w:color w:val="000000" w:themeColor="text1"/>
          <w:sz w:val="24"/>
        </w:rPr>
      </w:pPr>
      <w:r>
        <w:rPr>
          <w:rFonts w:ascii="Arial" w:hAnsi="Arial" w:cs="Arial"/>
          <w:color w:val="000000" w:themeColor="text1"/>
          <w:sz w:val="24"/>
        </w:rPr>
        <w:t>Tenga presente la fecha y hora estipulada para el cierre del presente proceso de</w:t>
      </w:r>
      <w:r>
        <w:rPr>
          <w:rFonts w:ascii="Arial" w:hAnsi="Arial" w:cs="Arial"/>
          <w:color w:val="000000" w:themeColor="text1"/>
          <w:spacing w:val="1"/>
          <w:sz w:val="24"/>
        </w:rPr>
        <w:t xml:space="preserve"> </w:t>
      </w:r>
      <w:r>
        <w:rPr>
          <w:rFonts w:ascii="Arial" w:hAnsi="Arial" w:cs="Arial"/>
          <w:color w:val="000000" w:themeColor="text1"/>
          <w:sz w:val="24"/>
        </w:rPr>
        <w:t>selección,</w:t>
      </w:r>
      <w:r>
        <w:rPr>
          <w:rFonts w:ascii="Arial" w:hAnsi="Arial" w:cs="Arial"/>
          <w:color w:val="000000" w:themeColor="text1"/>
          <w:spacing w:val="-14"/>
          <w:sz w:val="24"/>
        </w:rPr>
        <w:t xml:space="preserve"> </w:t>
      </w:r>
      <w:r>
        <w:rPr>
          <w:rFonts w:ascii="Arial" w:hAnsi="Arial" w:cs="Arial"/>
          <w:color w:val="000000" w:themeColor="text1"/>
          <w:sz w:val="24"/>
        </w:rPr>
        <w:t>en</w:t>
      </w:r>
      <w:r>
        <w:rPr>
          <w:rFonts w:ascii="Arial" w:hAnsi="Arial" w:cs="Arial"/>
          <w:color w:val="000000" w:themeColor="text1"/>
          <w:spacing w:val="-11"/>
          <w:sz w:val="24"/>
        </w:rPr>
        <w:t xml:space="preserve"> </w:t>
      </w:r>
      <w:r>
        <w:rPr>
          <w:rFonts w:ascii="Arial" w:hAnsi="Arial" w:cs="Arial"/>
          <w:color w:val="000000" w:themeColor="text1"/>
          <w:sz w:val="24"/>
        </w:rPr>
        <w:t>ningún</w:t>
      </w:r>
      <w:r>
        <w:rPr>
          <w:rFonts w:ascii="Arial" w:hAnsi="Arial" w:cs="Arial"/>
          <w:color w:val="000000" w:themeColor="text1"/>
          <w:spacing w:val="-12"/>
          <w:sz w:val="24"/>
        </w:rPr>
        <w:t xml:space="preserve"> </w:t>
      </w:r>
      <w:r>
        <w:rPr>
          <w:rFonts w:ascii="Arial" w:hAnsi="Arial" w:cs="Arial"/>
          <w:color w:val="000000" w:themeColor="text1"/>
          <w:sz w:val="24"/>
        </w:rPr>
        <w:t>caso</w:t>
      </w:r>
      <w:r>
        <w:rPr>
          <w:rFonts w:ascii="Arial" w:hAnsi="Arial" w:cs="Arial"/>
          <w:color w:val="000000" w:themeColor="text1"/>
          <w:spacing w:val="-11"/>
          <w:sz w:val="24"/>
        </w:rPr>
        <w:t xml:space="preserve"> </w:t>
      </w:r>
      <w:r>
        <w:rPr>
          <w:rFonts w:ascii="Arial" w:hAnsi="Arial" w:cs="Arial"/>
          <w:color w:val="000000" w:themeColor="text1"/>
          <w:sz w:val="24"/>
        </w:rPr>
        <w:t>se</w:t>
      </w:r>
      <w:r>
        <w:rPr>
          <w:rFonts w:ascii="Arial" w:hAnsi="Arial" w:cs="Arial"/>
          <w:color w:val="000000" w:themeColor="text1"/>
          <w:spacing w:val="-11"/>
          <w:sz w:val="24"/>
        </w:rPr>
        <w:t xml:space="preserve"> </w:t>
      </w:r>
      <w:r>
        <w:rPr>
          <w:rFonts w:ascii="Arial" w:hAnsi="Arial" w:cs="Arial"/>
          <w:color w:val="000000" w:themeColor="text1"/>
          <w:sz w:val="24"/>
        </w:rPr>
        <w:t>tendrán</w:t>
      </w:r>
      <w:r>
        <w:rPr>
          <w:rFonts w:ascii="Arial" w:hAnsi="Arial" w:cs="Arial"/>
          <w:color w:val="000000" w:themeColor="text1"/>
          <w:spacing w:val="-12"/>
          <w:sz w:val="24"/>
        </w:rPr>
        <w:t xml:space="preserve"> </w:t>
      </w:r>
      <w:r>
        <w:rPr>
          <w:rFonts w:ascii="Arial" w:hAnsi="Arial" w:cs="Arial"/>
          <w:color w:val="000000" w:themeColor="text1"/>
          <w:sz w:val="24"/>
        </w:rPr>
        <w:t>en</w:t>
      </w:r>
      <w:r>
        <w:rPr>
          <w:rFonts w:ascii="Arial" w:hAnsi="Arial" w:cs="Arial"/>
          <w:color w:val="000000" w:themeColor="text1"/>
          <w:spacing w:val="-11"/>
          <w:sz w:val="24"/>
        </w:rPr>
        <w:t xml:space="preserve"> </w:t>
      </w:r>
      <w:r>
        <w:rPr>
          <w:rFonts w:ascii="Arial" w:hAnsi="Arial" w:cs="Arial"/>
          <w:color w:val="000000" w:themeColor="text1"/>
          <w:sz w:val="24"/>
        </w:rPr>
        <w:t>cuenta</w:t>
      </w:r>
      <w:r>
        <w:rPr>
          <w:rFonts w:ascii="Arial" w:hAnsi="Arial" w:cs="Arial"/>
          <w:color w:val="000000" w:themeColor="text1"/>
          <w:spacing w:val="-11"/>
          <w:sz w:val="24"/>
        </w:rPr>
        <w:t xml:space="preserve"> </w:t>
      </w:r>
      <w:r>
        <w:rPr>
          <w:rFonts w:ascii="Arial" w:hAnsi="Arial" w:cs="Arial"/>
          <w:color w:val="000000" w:themeColor="text1"/>
          <w:sz w:val="24"/>
        </w:rPr>
        <w:t>propuestas</w:t>
      </w:r>
      <w:r>
        <w:rPr>
          <w:rFonts w:ascii="Arial" w:hAnsi="Arial" w:cs="Arial"/>
          <w:color w:val="000000" w:themeColor="text1"/>
          <w:spacing w:val="-14"/>
          <w:sz w:val="24"/>
        </w:rPr>
        <w:t xml:space="preserve"> </w:t>
      </w:r>
      <w:r>
        <w:rPr>
          <w:rFonts w:ascii="Arial" w:hAnsi="Arial" w:cs="Arial"/>
          <w:color w:val="000000" w:themeColor="text1"/>
          <w:sz w:val="24"/>
        </w:rPr>
        <w:t>presentadas</w:t>
      </w:r>
      <w:r>
        <w:rPr>
          <w:rFonts w:ascii="Arial" w:hAnsi="Arial" w:cs="Arial"/>
          <w:color w:val="000000" w:themeColor="text1"/>
          <w:spacing w:val="-14"/>
          <w:sz w:val="24"/>
        </w:rPr>
        <w:t xml:space="preserve"> </w:t>
      </w:r>
      <w:r>
        <w:rPr>
          <w:rFonts w:ascii="Arial" w:hAnsi="Arial" w:cs="Arial"/>
          <w:color w:val="000000" w:themeColor="text1"/>
          <w:sz w:val="24"/>
        </w:rPr>
        <w:t>fuera</w:t>
      </w:r>
      <w:r>
        <w:rPr>
          <w:rFonts w:ascii="Arial" w:hAnsi="Arial" w:cs="Arial"/>
          <w:color w:val="000000" w:themeColor="text1"/>
          <w:spacing w:val="-14"/>
          <w:sz w:val="24"/>
        </w:rPr>
        <w:t xml:space="preserve"> </w:t>
      </w:r>
      <w:r>
        <w:rPr>
          <w:rFonts w:ascii="Arial" w:hAnsi="Arial" w:cs="Arial"/>
          <w:color w:val="000000" w:themeColor="text1"/>
          <w:sz w:val="24"/>
        </w:rPr>
        <w:t>del</w:t>
      </w:r>
      <w:r>
        <w:rPr>
          <w:rFonts w:ascii="Arial" w:hAnsi="Arial" w:cs="Arial"/>
          <w:color w:val="000000" w:themeColor="text1"/>
          <w:spacing w:val="-13"/>
          <w:sz w:val="24"/>
        </w:rPr>
        <w:t xml:space="preserve"> </w:t>
      </w:r>
      <w:r>
        <w:rPr>
          <w:rFonts w:ascii="Arial" w:hAnsi="Arial" w:cs="Arial"/>
          <w:color w:val="000000" w:themeColor="text1"/>
          <w:sz w:val="24"/>
        </w:rPr>
        <w:t>tiempo</w:t>
      </w:r>
      <w:r>
        <w:rPr>
          <w:rFonts w:ascii="Arial" w:hAnsi="Arial" w:cs="Arial"/>
          <w:color w:val="000000" w:themeColor="text1"/>
          <w:spacing w:val="-64"/>
          <w:sz w:val="24"/>
        </w:rPr>
        <w:t xml:space="preserve"> </w:t>
      </w:r>
      <w:r>
        <w:rPr>
          <w:rFonts w:ascii="Arial" w:hAnsi="Arial" w:cs="Arial"/>
          <w:color w:val="000000" w:themeColor="text1"/>
          <w:sz w:val="24"/>
        </w:rPr>
        <w:t>previsto.</w:t>
      </w:r>
    </w:p>
    <w:p w14:paraId="00D2586B" w14:textId="77777777" w:rsidR="007349D1" w:rsidRPr="00E47D55" w:rsidRDefault="007349D1">
      <w:pPr>
        <w:pStyle w:val="Textoindependiente"/>
        <w:rPr>
          <w:rFonts w:ascii="Arial" w:hAnsi="Arial" w:cs="Arial"/>
          <w:color w:val="000000" w:themeColor="text1"/>
        </w:rPr>
      </w:pPr>
    </w:p>
    <w:p w14:paraId="2096BDCA" w14:textId="77777777" w:rsidR="007349D1" w:rsidRPr="00E47D55" w:rsidRDefault="009E1A8D" w:rsidP="00ED5040">
      <w:pPr>
        <w:pStyle w:val="Prrafodelista"/>
        <w:numPr>
          <w:ilvl w:val="0"/>
          <w:numId w:val="18"/>
        </w:numPr>
        <w:tabs>
          <w:tab w:val="left" w:pos="1068"/>
        </w:tabs>
        <w:ind w:right="601" w:firstLine="0"/>
        <w:jc w:val="both"/>
        <w:rPr>
          <w:rFonts w:ascii="Arial" w:hAnsi="Arial" w:cs="Arial"/>
          <w:color w:val="000000" w:themeColor="text1"/>
          <w:sz w:val="24"/>
        </w:rPr>
      </w:pP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proponentes</w:t>
      </w:r>
      <w:r>
        <w:rPr>
          <w:rFonts w:ascii="Arial" w:hAnsi="Arial" w:cs="Arial"/>
          <w:color w:val="000000" w:themeColor="text1"/>
          <w:spacing w:val="1"/>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sola</w:t>
      </w:r>
      <w:r>
        <w:rPr>
          <w:rFonts w:ascii="Arial" w:hAnsi="Arial" w:cs="Arial"/>
          <w:color w:val="000000" w:themeColor="text1"/>
          <w:spacing w:val="1"/>
          <w:sz w:val="24"/>
        </w:rPr>
        <w:t xml:space="preserve"> </w:t>
      </w:r>
      <w:r>
        <w:rPr>
          <w:rFonts w:ascii="Arial" w:hAnsi="Arial" w:cs="Arial"/>
          <w:color w:val="000000" w:themeColor="text1"/>
          <w:sz w:val="24"/>
        </w:rPr>
        <w:t>presentación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su</w:t>
      </w:r>
      <w:r>
        <w:rPr>
          <w:rFonts w:ascii="Arial" w:hAnsi="Arial" w:cs="Arial"/>
          <w:color w:val="000000" w:themeColor="text1"/>
          <w:spacing w:val="1"/>
          <w:sz w:val="24"/>
        </w:rPr>
        <w:t xml:space="preserve"> </w:t>
      </w:r>
      <w:r>
        <w:rPr>
          <w:rFonts w:ascii="Arial" w:hAnsi="Arial" w:cs="Arial"/>
          <w:color w:val="000000" w:themeColor="text1"/>
          <w:sz w:val="24"/>
        </w:rPr>
        <w:t>propuesta,</w:t>
      </w:r>
      <w:r>
        <w:rPr>
          <w:rFonts w:ascii="Arial" w:hAnsi="Arial" w:cs="Arial"/>
          <w:color w:val="000000" w:themeColor="text1"/>
          <w:spacing w:val="1"/>
          <w:sz w:val="24"/>
        </w:rPr>
        <w:t xml:space="preserve"> </w:t>
      </w:r>
      <w:r>
        <w:rPr>
          <w:rFonts w:ascii="Arial" w:hAnsi="Arial" w:cs="Arial"/>
          <w:color w:val="000000" w:themeColor="text1"/>
          <w:sz w:val="24"/>
        </w:rPr>
        <w:t>autorizan</w:t>
      </w:r>
      <w:r>
        <w:rPr>
          <w:rFonts w:ascii="Arial" w:hAnsi="Arial" w:cs="Arial"/>
          <w:color w:val="000000" w:themeColor="text1"/>
          <w:spacing w:val="1"/>
          <w:sz w:val="24"/>
        </w:rPr>
        <w:t xml:space="preserve"> </w:t>
      </w:r>
      <w:r>
        <w:rPr>
          <w:rFonts w:ascii="Arial" w:hAnsi="Arial" w:cs="Arial"/>
          <w:color w:val="000000" w:themeColor="text1"/>
          <w:sz w:val="24"/>
        </w:rPr>
        <w:t>a la</w:t>
      </w:r>
      <w:r>
        <w:rPr>
          <w:rFonts w:ascii="Arial" w:hAnsi="Arial" w:cs="Arial"/>
          <w:color w:val="000000" w:themeColor="text1"/>
          <w:spacing w:val="1"/>
          <w:sz w:val="24"/>
        </w:rPr>
        <w:t xml:space="preserve"> </w:t>
      </w:r>
      <w:r>
        <w:rPr>
          <w:rFonts w:ascii="Arial" w:hAnsi="Arial" w:cs="Arial"/>
          <w:color w:val="000000" w:themeColor="text1"/>
          <w:sz w:val="24"/>
        </w:rPr>
        <w:t>"Secretaria de Salud Pública de Santiago de Cali" para verificar toda la información que en ellas</w:t>
      </w:r>
      <w:r>
        <w:rPr>
          <w:rFonts w:ascii="Arial" w:hAnsi="Arial" w:cs="Arial"/>
          <w:color w:val="000000" w:themeColor="text1"/>
          <w:spacing w:val="1"/>
          <w:sz w:val="24"/>
        </w:rPr>
        <w:t xml:space="preserve"> </w:t>
      </w:r>
      <w:r>
        <w:rPr>
          <w:rFonts w:ascii="Arial" w:hAnsi="Arial" w:cs="Arial"/>
          <w:color w:val="000000" w:themeColor="text1"/>
          <w:sz w:val="24"/>
        </w:rPr>
        <w:t>suministren.</w:t>
      </w:r>
    </w:p>
    <w:p w14:paraId="51FBBBB6" w14:textId="77777777" w:rsidR="007349D1" w:rsidRPr="00E47D55" w:rsidRDefault="007349D1">
      <w:pPr>
        <w:pStyle w:val="Textoindependiente"/>
        <w:rPr>
          <w:rFonts w:ascii="Arial" w:hAnsi="Arial" w:cs="Arial"/>
          <w:color w:val="000000" w:themeColor="text1"/>
        </w:rPr>
      </w:pPr>
    </w:p>
    <w:p w14:paraId="415D057A" w14:textId="77777777" w:rsidR="007349D1" w:rsidRPr="00E47D55" w:rsidRDefault="009E1A8D" w:rsidP="00ED5040">
      <w:pPr>
        <w:pStyle w:val="Prrafodelista"/>
        <w:numPr>
          <w:ilvl w:val="0"/>
          <w:numId w:val="18"/>
        </w:numPr>
        <w:tabs>
          <w:tab w:val="left" w:pos="994"/>
        </w:tabs>
        <w:ind w:right="600" w:firstLine="0"/>
        <w:jc w:val="both"/>
        <w:rPr>
          <w:rFonts w:ascii="Arial" w:hAnsi="Arial" w:cs="Arial"/>
          <w:color w:val="000000" w:themeColor="text1"/>
          <w:sz w:val="24"/>
        </w:rPr>
      </w:pPr>
      <w:r>
        <w:rPr>
          <w:rFonts w:ascii="Arial" w:hAnsi="Arial" w:cs="Arial"/>
          <w:color w:val="000000" w:themeColor="text1"/>
          <w:sz w:val="24"/>
        </w:rPr>
        <w:t>Cuándo se presente inexactitud en la información suministrada por el proponente o</w:t>
      </w:r>
      <w:r>
        <w:rPr>
          <w:rFonts w:ascii="Arial" w:hAnsi="Arial" w:cs="Arial"/>
          <w:color w:val="000000" w:themeColor="text1"/>
          <w:spacing w:val="1"/>
          <w:sz w:val="24"/>
        </w:rPr>
        <w:t xml:space="preserve"> </w:t>
      </w:r>
      <w:r>
        <w:rPr>
          <w:rFonts w:ascii="Arial" w:hAnsi="Arial" w:cs="Arial"/>
          <w:color w:val="000000" w:themeColor="text1"/>
          <w:sz w:val="24"/>
        </w:rPr>
        <w:t>en la de uno de los miembros del consorcio o de la unión temporal, acorde con las</w:t>
      </w:r>
      <w:r>
        <w:rPr>
          <w:rFonts w:ascii="Arial" w:hAnsi="Arial" w:cs="Arial"/>
          <w:color w:val="000000" w:themeColor="text1"/>
          <w:spacing w:val="1"/>
          <w:sz w:val="24"/>
        </w:rPr>
        <w:t xml:space="preserve"> </w:t>
      </w:r>
      <w:r>
        <w:rPr>
          <w:rFonts w:ascii="Arial" w:hAnsi="Arial" w:cs="Arial"/>
          <w:color w:val="000000" w:themeColor="text1"/>
          <w:sz w:val="24"/>
        </w:rPr>
        <w:t>exigencias</w:t>
      </w:r>
      <w:r>
        <w:rPr>
          <w:rFonts w:ascii="Arial" w:hAnsi="Arial" w:cs="Arial"/>
          <w:color w:val="000000" w:themeColor="text1"/>
          <w:spacing w:val="-6"/>
          <w:sz w:val="24"/>
        </w:rPr>
        <w:t xml:space="preserve"> </w:t>
      </w:r>
      <w:r>
        <w:rPr>
          <w:rFonts w:ascii="Arial" w:hAnsi="Arial" w:cs="Arial"/>
          <w:color w:val="000000" w:themeColor="text1"/>
          <w:sz w:val="24"/>
        </w:rPr>
        <w:t>o</w:t>
      </w:r>
      <w:r>
        <w:rPr>
          <w:rFonts w:ascii="Arial" w:hAnsi="Arial" w:cs="Arial"/>
          <w:color w:val="000000" w:themeColor="text1"/>
          <w:spacing w:val="-6"/>
          <w:sz w:val="24"/>
        </w:rPr>
        <w:t xml:space="preserve"> </w:t>
      </w:r>
      <w:r>
        <w:rPr>
          <w:rFonts w:ascii="Arial" w:hAnsi="Arial" w:cs="Arial"/>
          <w:color w:val="000000" w:themeColor="text1"/>
          <w:sz w:val="24"/>
        </w:rPr>
        <w:t>requisitos</w:t>
      </w:r>
      <w:r>
        <w:rPr>
          <w:rFonts w:ascii="Arial" w:hAnsi="Arial" w:cs="Arial"/>
          <w:color w:val="000000" w:themeColor="text1"/>
          <w:spacing w:val="-5"/>
          <w:sz w:val="24"/>
        </w:rPr>
        <w:t xml:space="preserve"> </w:t>
      </w:r>
      <w:r>
        <w:rPr>
          <w:rFonts w:ascii="Arial" w:hAnsi="Arial" w:cs="Arial"/>
          <w:color w:val="000000" w:themeColor="text1"/>
          <w:sz w:val="24"/>
        </w:rPr>
        <w:t>establecidos</w:t>
      </w:r>
      <w:r>
        <w:rPr>
          <w:rFonts w:ascii="Arial" w:hAnsi="Arial" w:cs="Arial"/>
          <w:color w:val="000000" w:themeColor="text1"/>
          <w:spacing w:val="-6"/>
          <w:sz w:val="24"/>
        </w:rPr>
        <w:t xml:space="preserve"> </w:t>
      </w:r>
      <w:r>
        <w:rPr>
          <w:rFonts w:ascii="Arial" w:hAnsi="Arial" w:cs="Arial"/>
          <w:color w:val="000000" w:themeColor="text1"/>
          <w:sz w:val="24"/>
        </w:rPr>
        <w:t>en</w:t>
      </w:r>
      <w:r>
        <w:rPr>
          <w:rFonts w:ascii="Arial" w:hAnsi="Arial" w:cs="Arial"/>
          <w:color w:val="000000" w:themeColor="text1"/>
          <w:spacing w:val="-8"/>
          <w:sz w:val="24"/>
        </w:rPr>
        <w:t xml:space="preserve"> </w:t>
      </w:r>
      <w:r>
        <w:rPr>
          <w:rFonts w:ascii="Arial" w:hAnsi="Arial" w:cs="Arial"/>
          <w:color w:val="000000" w:themeColor="text1"/>
          <w:sz w:val="24"/>
        </w:rPr>
        <w:t>el</w:t>
      </w:r>
      <w:r>
        <w:rPr>
          <w:rFonts w:ascii="Arial" w:hAnsi="Arial" w:cs="Arial"/>
          <w:color w:val="000000" w:themeColor="text1"/>
          <w:spacing w:val="-6"/>
          <w:sz w:val="24"/>
        </w:rPr>
        <w:t xml:space="preserve"> </w:t>
      </w:r>
      <w:r>
        <w:rPr>
          <w:rFonts w:ascii="Arial" w:hAnsi="Arial" w:cs="Arial"/>
          <w:color w:val="000000" w:themeColor="text1"/>
          <w:sz w:val="24"/>
        </w:rPr>
        <w:t>pliego</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condiciones,</w:t>
      </w:r>
      <w:r>
        <w:rPr>
          <w:rFonts w:ascii="Arial" w:hAnsi="Arial" w:cs="Arial"/>
          <w:color w:val="000000" w:themeColor="text1"/>
          <w:spacing w:val="-6"/>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 Secretaria de Salud Pública de Santiago de Cali "</w:t>
      </w:r>
      <w:r>
        <w:rPr>
          <w:rFonts w:ascii="Arial" w:hAnsi="Arial" w:cs="Arial"/>
          <w:color w:val="000000" w:themeColor="text1"/>
          <w:spacing w:val="1"/>
          <w:sz w:val="24"/>
        </w:rPr>
        <w:t xml:space="preserve"> </w:t>
      </w:r>
      <w:r>
        <w:rPr>
          <w:rFonts w:ascii="Arial" w:hAnsi="Arial" w:cs="Arial"/>
          <w:color w:val="000000" w:themeColor="text1"/>
          <w:sz w:val="24"/>
        </w:rPr>
        <w:t>podrá</w:t>
      </w:r>
      <w:r>
        <w:rPr>
          <w:rFonts w:ascii="Arial" w:hAnsi="Arial" w:cs="Arial"/>
          <w:color w:val="000000" w:themeColor="text1"/>
          <w:spacing w:val="1"/>
          <w:sz w:val="24"/>
        </w:rPr>
        <w:t xml:space="preserve"> </w:t>
      </w:r>
      <w:r>
        <w:rPr>
          <w:rFonts w:ascii="Arial" w:hAnsi="Arial" w:cs="Arial"/>
          <w:color w:val="000000" w:themeColor="text1"/>
          <w:sz w:val="24"/>
        </w:rPr>
        <w:t>rechazar</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propuesta</w:t>
      </w:r>
      <w:r>
        <w:rPr>
          <w:rFonts w:ascii="Arial" w:hAnsi="Arial" w:cs="Arial"/>
          <w:color w:val="000000" w:themeColor="text1"/>
          <w:spacing w:val="1"/>
          <w:sz w:val="24"/>
        </w:rPr>
        <w:t xml:space="preserve"> </w:t>
      </w:r>
      <w:r>
        <w:rPr>
          <w:rFonts w:ascii="Arial" w:hAnsi="Arial" w:cs="Arial"/>
          <w:color w:val="000000" w:themeColor="text1"/>
          <w:sz w:val="24"/>
        </w:rPr>
        <w:t>y/o</w:t>
      </w:r>
      <w:r>
        <w:rPr>
          <w:rFonts w:ascii="Arial" w:hAnsi="Arial" w:cs="Arial"/>
          <w:color w:val="000000" w:themeColor="text1"/>
          <w:spacing w:val="1"/>
          <w:sz w:val="24"/>
        </w:rPr>
        <w:t xml:space="preserve"> </w:t>
      </w:r>
      <w:r>
        <w:rPr>
          <w:rFonts w:ascii="Arial" w:hAnsi="Arial" w:cs="Arial"/>
          <w:color w:val="000000" w:themeColor="text1"/>
          <w:sz w:val="24"/>
        </w:rPr>
        <w:t>dar</w:t>
      </w:r>
      <w:r>
        <w:rPr>
          <w:rFonts w:ascii="Arial" w:hAnsi="Arial" w:cs="Arial"/>
          <w:color w:val="000000" w:themeColor="text1"/>
          <w:spacing w:val="1"/>
          <w:sz w:val="24"/>
        </w:rPr>
        <w:t xml:space="preserve"> </w:t>
      </w:r>
      <w:r>
        <w:rPr>
          <w:rFonts w:ascii="Arial" w:hAnsi="Arial" w:cs="Arial"/>
          <w:color w:val="000000" w:themeColor="text1"/>
          <w:sz w:val="24"/>
        </w:rPr>
        <w:t>aviso</w:t>
      </w:r>
      <w:r>
        <w:rPr>
          <w:rFonts w:ascii="Arial" w:hAnsi="Arial" w:cs="Arial"/>
          <w:color w:val="000000" w:themeColor="text1"/>
          <w:spacing w:val="1"/>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autoridades</w:t>
      </w:r>
      <w:r>
        <w:rPr>
          <w:rFonts w:ascii="Arial" w:hAnsi="Arial" w:cs="Arial"/>
          <w:color w:val="000000" w:themeColor="text1"/>
          <w:spacing w:val="1"/>
          <w:sz w:val="24"/>
        </w:rPr>
        <w:t xml:space="preserve"> </w:t>
      </w:r>
      <w:r>
        <w:rPr>
          <w:rFonts w:ascii="Arial" w:hAnsi="Arial" w:cs="Arial"/>
          <w:color w:val="000000" w:themeColor="text1"/>
          <w:sz w:val="24"/>
        </w:rPr>
        <w:t>competentes</w:t>
      </w:r>
      <w:r>
        <w:rPr>
          <w:rFonts w:ascii="Arial" w:hAnsi="Arial" w:cs="Arial"/>
          <w:color w:val="000000" w:themeColor="text1"/>
          <w:spacing w:val="-4"/>
          <w:sz w:val="24"/>
        </w:rPr>
        <w:t xml:space="preserve"> </w:t>
      </w:r>
      <w:r>
        <w:rPr>
          <w:rFonts w:ascii="Arial" w:hAnsi="Arial" w:cs="Arial"/>
          <w:color w:val="000000" w:themeColor="text1"/>
          <w:sz w:val="24"/>
        </w:rPr>
        <w:t>previa</w:t>
      </w:r>
      <w:r>
        <w:rPr>
          <w:rFonts w:ascii="Arial" w:hAnsi="Arial" w:cs="Arial"/>
          <w:color w:val="000000" w:themeColor="text1"/>
          <w:spacing w:val="2"/>
          <w:sz w:val="24"/>
        </w:rPr>
        <w:t xml:space="preserve"> </w:t>
      </w:r>
      <w:r>
        <w:rPr>
          <w:rFonts w:ascii="Arial" w:hAnsi="Arial" w:cs="Arial"/>
          <w:color w:val="000000" w:themeColor="text1"/>
          <w:sz w:val="24"/>
        </w:rPr>
        <w:t>evaluación</w:t>
      </w:r>
      <w:r>
        <w:rPr>
          <w:rFonts w:ascii="Arial" w:hAnsi="Arial" w:cs="Arial"/>
          <w:color w:val="000000" w:themeColor="text1"/>
          <w:spacing w:val="-1"/>
          <w:sz w:val="24"/>
        </w:rPr>
        <w:t xml:space="preserve"> </w:t>
      </w:r>
      <w:r>
        <w:rPr>
          <w:rFonts w:ascii="Arial" w:hAnsi="Arial" w:cs="Arial"/>
          <w:color w:val="000000" w:themeColor="text1"/>
          <w:sz w:val="24"/>
        </w:rPr>
        <w:t>del caso.</w:t>
      </w:r>
    </w:p>
    <w:p w14:paraId="28A7FF13" w14:textId="77777777" w:rsidR="007349D1" w:rsidRPr="00E47D55" w:rsidRDefault="007349D1">
      <w:pPr>
        <w:pStyle w:val="Textoindependiente"/>
        <w:spacing w:before="9"/>
        <w:rPr>
          <w:rFonts w:ascii="Arial" w:hAnsi="Arial" w:cs="Arial"/>
          <w:color w:val="000000" w:themeColor="text1"/>
          <w:sz w:val="23"/>
        </w:rPr>
      </w:pPr>
    </w:p>
    <w:p w14:paraId="4FF14901" w14:textId="77777777" w:rsidR="007349D1" w:rsidRPr="00E47D55" w:rsidRDefault="009E1A8D" w:rsidP="00ED5040">
      <w:pPr>
        <w:pStyle w:val="Prrafodelista"/>
        <w:numPr>
          <w:ilvl w:val="0"/>
          <w:numId w:val="18"/>
        </w:numPr>
        <w:tabs>
          <w:tab w:val="left" w:pos="984"/>
        </w:tabs>
        <w:spacing w:before="1"/>
        <w:ind w:right="605" w:firstLine="0"/>
        <w:jc w:val="both"/>
        <w:rPr>
          <w:rFonts w:ascii="Arial" w:hAnsi="Arial" w:cs="Arial"/>
          <w:color w:val="000000" w:themeColor="text1"/>
          <w:sz w:val="24"/>
        </w:rPr>
      </w:pPr>
      <w:r>
        <w:rPr>
          <w:rFonts w:ascii="Arial" w:hAnsi="Arial" w:cs="Arial"/>
          <w:color w:val="000000" w:themeColor="text1"/>
          <w:sz w:val="24"/>
        </w:rPr>
        <w:t>El proponente deberá tener presente la Guía para presentar Ofertas en el SECOP II</w:t>
      </w:r>
      <w:r>
        <w:rPr>
          <w:rFonts w:ascii="Arial" w:hAnsi="Arial" w:cs="Arial"/>
          <w:color w:val="000000" w:themeColor="text1"/>
          <w:spacing w:val="-64"/>
          <w:sz w:val="24"/>
        </w:rPr>
        <w:t xml:space="preserve"> </w:t>
      </w:r>
      <w:r>
        <w:rPr>
          <w:rFonts w:ascii="Arial" w:hAnsi="Arial" w:cs="Arial"/>
          <w:color w:val="000000" w:themeColor="text1"/>
          <w:sz w:val="24"/>
        </w:rPr>
        <w:t>emitida</w:t>
      </w:r>
      <w:r>
        <w:rPr>
          <w:rFonts w:ascii="Arial" w:hAnsi="Arial" w:cs="Arial"/>
          <w:color w:val="000000" w:themeColor="text1"/>
          <w:spacing w:val="-1"/>
          <w:sz w:val="24"/>
        </w:rPr>
        <w:t xml:space="preserve"> </w:t>
      </w:r>
      <w:r>
        <w:rPr>
          <w:rFonts w:ascii="Arial" w:hAnsi="Arial" w:cs="Arial"/>
          <w:color w:val="000000" w:themeColor="text1"/>
          <w:sz w:val="24"/>
        </w:rPr>
        <w:t>por Colombia</w:t>
      </w:r>
      <w:r>
        <w:rPr>
          <w:rFonts w:ascii="Arial" w:hAnsi="Arial" w:cs="Arial"/>
          <w:color w:val="000000" w:themeColor="text1"/>
          <w:spacing w:val="-2"/>
          <w:sz w:val="24"/>
        </w:rPr>
        <w:t xml:space="preserve"> </w:t>
      </w:r>
      <w:r>
        <w:rPr>
          <w:rFonts w:ascii="Arial" w:hAnsi="Arial" w:cs="Arial"/>
          <w:color w:val="000000" w:themeColor="text1"/>
          <w:sz w:val="24"/>
        </w:rPr>
        <w:t>Compra</w:t>
      </w:r>
      <w:r>
        <w:rPr>
          <w:rFonts w:ascii="Arial" w:hAnsi="Arial" w:cs="Arial"/>
          <w:color w:val="000000" w:themeColor="text1"/>
          <w:spacing w:val="-3"/>
          <w:sz w:val="24"/>
        </w:rPr>
        <w:t xml:space="preserve"> </w:t>
      </w:r>
      <w:r>
        <w:rPr>
          <w:rFonts w:ascii="Arial" w:hAnsi="Arial" w:cs="Arial"/>
          <w:color w:val="000000" w:themeColor="text1"/>
          <w:sz w:val="24"/>
        </w:rPr>
        <w:t>Eficiente.</w:t>
      </w:r>
    </w:p>
    <w:p w14:paraId="768A81AD" w14:textId="77777777" w:rsidR="007349D1" w:rsidRPr="00E47D55" w:rsidRDefault="007349D1">
      <w:pPr>
        <w:pStyle w:val="Textoindependiente"/>
        <w:rPr>
          <w:rFonts w:ascii="Arial" w:hAnsi="Arial" w:cs="Arial"/>
          <w:color w:val="000000" w:themeColor="text1"/>
        </w:rPr>
      </w:pPr>
    </w:p>
    <w:p w14:paraId="3A9DD3A4" w14:textId="77777777" w:rsidR="007349D1" w:rsidRPr="00E47D55" w:rsidRDefault="009E1A8D" w:rsidP="00ED5040">
      <w:pPr>
        <w:pStyle w:val="Prrafodelista"/>
        <w:numPr>
          <w:ilvl w:val="0"/>
          <w:numId w:val="18"/>
        </w:numPr>
        <w:tabs>
          <w:tab w:val="left" w:pos="994"/>
        </w:tabs>
        <w:ind w:right="600" w:firstLine="0"/>
        <w:jc w:val="both"/>
        <w:rPr>
          <w:rFonts w:ascii="Arial" w:hAnsi="Arial" w:cs="Arial"/>
          <w:color w:val="000000" w:themeColor="text1"/>
          <w:sz w:val="24"/>
        </w:rPr>
      </w:pPr>
      <w:r>
        <w:rPr>
          <w:rFonts w:ascii="Arial" w:hAnsi="Arial" w:cs="Arial"/>
          <w:color w:val="000000" w:themeColor="text1"/>
          <w:sz w:val="24"/>
        </w:rPr>
        <w:t>Señor proponente, usted solo podrá registrar su nombre y número de identificación</w:t>
      </w:r>
      <w:r>
        <w:rPr>
          <w:rFonts w:ascii="Arial" w:hAnsi="Arial" w:cs="Arial"/>
          <w:color w:val="000000" w:themeColor="text1"/>
          <w:spacing w:val="1"/>
          <w:sz w:val="24"/>
        </w:rPr>
        <w:t xml:space="preserve"> </w:t>
      </w:r>
      <w:r>
        <w:rPr>
          <w:rFonts w:ascii="Arial" w:hAnsi="Arial" w:cs="Arial"/>
          <w:color w:val="000000" w:themeColor="text1"/>
          <w:sz w:val="24"/>
        </w:rPr>
        <w:t>una sola vez como persona natural o integrante de personas jurídicas o consorcio y/o</w:t>
      </w:r>
      <w:r>
        <w:rPr>
          <w:rFonts w:ascii="Arial" w:hAnsi="Arial" w:cs="Arial"/>
          <w:color w:val="000000" w:themeColor="text1"/>
          <w:spacing w:val="1"/>
          <w:sz w:val="24"/>
        </w:rPr>
        <w:t xml:space="preserve"> </w:t>
      </w:r>
      <w:r>
        <w:rPr>
          <w:rFonts w:ascii="Arial" w:hAnsi="Arial" w:cs="Arial"/>
          <w:color w:val="000000" w:themeColor="text1"/>
          <w:sz w:val="24"/>
        </w:rPr>
        <w:t>uniones</w:t>
      </w:r>
      <w:r>
        <w:rPr>
          <w:rFonts w:ascii="Arial" w:hAnsi="Arial" w:cs="Arial"/>
          <w:color w:val="000000" w:themeColor="text1"/>
          <w:spacing w:val="-1"/>
          <w:sz w:val="24"/>
        </w:rPr>
        <w:t xml:space="preserve"> </w:t>
      </w:r>
      <w:r>
        <w:rPr>
          <w:rFonts w:ascii="Arial" w:hAnsi="Arial" w:cs="Arial"/>
          <w:color w:val="000000" w:themeColor="text1"/>
          <w:sz w:val="24"/>
        </w:rPr>
        <w:t>temporales,</w:t>
      </w:r>
      <w:r>
        <w:rPr>
          <w:rFonts w:ascii="Arial" w:hAnsi="Arial" w:cs="Arial"/>
          <w:color w:val="000000" w:themeColor="text1"/>
          <w:spacing w:val="-2"/>
          <w:sz w:val="24"/>
        </w:rPr>
        <w:t xml:space="preserve"> </w:t>
      </w:r>
      <w:r>
        <w:rPr>
          <w:rFonts w:ascii="Arial" w:hAnsi="Arial" w:cs="Arial"/>
          <w:color w:val="000000" w:themeColor="text1"/>
          <w:sz w:val="24"/>
        </w:rPr>
        <w:t>so</w:t>
      </w:r>
      <w:r>
        <w:rPr>
          <w:rFonts w:ascii="Arial" w:hAnsi="Arial" w:cs="Arial"/>
          <w:color w:val="000000" w:themeColor="text1"/>
          <w:spacing w:val="-1"/>
          <w:sz w:val="24"/>
        </w:rPr>
        <w:t xml:space="preserve"> </w:t>
      </w:r>
      <w:r>
        <w:rPr>
          <w:rFonts w:ascii="Arial" w:hAnsi="Arial" w:cs="Arial"/>
          <w:color w:val="000000" w:themeColor="text1"/>
          <w:sz w:val="24"/>
        </w:rPr>
        <w:t>pena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no ser</w:t>
      </w:r>
      <w:r>
        <w:rPr>
          <w:rFonts w:ascii="Arial" w:hAnsi="Arial" w:cs="Arial"/>
          <w:color w:val="000000" w:themeColor="text1"/>
          <w:spacing w:val="-1"/>
          <w:sz w:val="24"/>
        </w:rPr>
        <w:t xml:space="preserve"> </w:t>
      </w:r>
      <w:r>
        <w:rPr>
          <w:rFonts w:ascii="Arial" w:hAnsi="Arial" w:cs="Arial"/>
          <w:color w:val="000000" w:themeColor="text1"/>
          <w:sz w:val="24"/>
        </w:rPr>
        <w:t>tenida en</w:t>
      </w:r>
      <w:r>
        <w:rPr>
          <w:rFonts w:ascii="Arial" w:hAnsi="Arial" w:cs="Arial"/>
          <w:color w:val="000000" w:themeColor="text1"/>
          <w:spacing w:val="-3"/>
          <w:sz w:val="24"/>
        </w:rPr>
        <w:t xml:space="preserve"> </w:t>
      </w:r>
      <w:r>
        <w:rPr>
          <w:rFonts w:ascii="Arial" w:hAnsi="Arial" w:cs="Arial"/>
          <w:color w:val="000000" w:themeColor="text1"/>
          <w:sz w:val="24"/>
        </w:rPr>
        <w:t>cuenta</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inscripción.</w:t>
      </w:r>
    </w:p>
    <w:p w14:paraId="53CD15EA" w14:textId="77777777" w:rsidR="007349D1" w:rsidRPr="00E47D55" w:rsidRDefault="007349D1">
      <w:pPr>
        <w:pStyle w:val="Textoindependiente"/>
        <w:rPr>
          <w:rFonts w:ascii="Arial" w:hAnsi="Arial" w:cs="Arial"/>
          <w:color w:val="000000" w:themeColor="text1"/>
        </w:rPr>
      </w:pPr>
    </w:p>
    <w:p w14:paraId="7DCE9BF4" w14:textId="77777777" w:rsidR="007349D1" w:rsidRPr="00E47D55" w:rsidRDefault="009E1A8D" w:rsidP="00ED5040">
      <w:pPr>
        <w:pStyle w:val="Prrafodelista"/>
        <w:numPr>
          <w:ilvl w:val="0"/>
          <w:numId w:val="18"/>
        </w:numPr>
        <w:tabs>
          <w:tab w:val="left" w:pos="979"/>
        </w:tabs>
        <w:ind w:right="593" w:firstLine="0"/>
        <w:jc w:val="both"/>
        <w:rPr>
          <w:rFonts w:ascii="Arial" w:hAnsi="Arial" w:cs="Arial"/>
          <w:color w:val="000000" w:themeColor="text1"/>
          <w:sz w:val="24"/>
        </w:rPr>
      </w:pPr>
      <w:r>
        <w:rPr>
          <w:rFonts w:ascii="Arial" w:hAnsi="Arial" w:cs="Arial"/>
          <w:color w:val="000000" w:themeColor="text1"/>
          <w:sz w:val="24"/>
        </w:rPr>
        <w:t>Si</w:t>
      </w:r>
      <w:r>
        <w:rPr>
          <w:rFonts w:ascii="Arial" w:hAnsi="Arial" w:cs="Arial"/>
          <w:color w:val="000000" w:themeColor="text1"/>
          <w:spacing w:val="-2"/>
          <w:sz w:val="24"/>
        </w:rPr>
        <w:t xml:space="preserve"> </w:t>
      </w:r>
      <w:r>
        <w:rPr>
          <w:rFonts w:ascii="Arial" w:hAnsi="Arial" w:cs="Arial"/>
          <w:color w:val="000000" w:themeColor="text1"/>
          <w:sz w:val="24"/>
        </w:rPr>
        <w:t>se</w:t>
      </w:r>
      <w:r>
        <w:rPr>
          <w:rFonts w:ascii="Arial" w:hAnsi="Arial" w:cs="Arial"/>
          <w:color w:val="000000" w:themeColor="text1"/>
          <w:spacing w:val="-2"/>
          <w:sz w:val="24"/>
        </w:rPr>
        <w:t xml:space="preserve"> </w:t>
      </w:r>
      <w:r>
        <w:rPr>
          <w:rFonts w:ascii="Arial" w:hAnsi="Arial" w:cs="Arial"/>
          <w:color w:val="000000" w:themeColor="text1"/>
          <w:sz w:val="24"/>
        </w:rPr>
        <w:t>trata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un</w:t>
      </w:r>
      <w:r>
        <w:rPr>
          <w:rFonts w:ascii="Arial" w:hAnsi="Arial" w:cs="Arial"/>
          <w:color w:val="000000" w:themeColor="text1"/>
          <w:spacing w:val="-4"/>
          <w:sz w:val="24"/>
        </w:rPr>
        <w:t xml:space="preserve"> </w:t>
      </w:r>
      <w:r>
        <w:rPr>
          <w:rFonts w:ascii="Arial" w:hAnsi="Arial" w:cs="Arial"/>
          <w:color w:val="000000" w:themeColor="text1"/>
          <w:sz w:val="24"/>
        </w:rPr>
        <w:t>proponente</w:t>
      </w:r>
      <w:r>
        <w:rPr>
          <w:rFonts w:ascii="Arial" w:hAnsi="Arial" w:cs="Arial"/>
          <w:color w:val="000000" w:themeColor="text1"/>
          <w:spacing w:val="-3"/>
          <w:sz w:val="24"/>
        </w:rPr>
        <w:t xml:space="preserve"> </w:t>
      </w:r>
      <w:r>
        <w:rPr>
          <w:rFonts w:ascii="Arial" w:hAnsi="Arial" w:cs="Arial"/>
          <w:color w:val="000000" w:themeColor="text1"/>
          <w:sz w:val="24"/>
        </w:rPr>
        <w:t>plural,</w:t>
      </w:r>
      <w:r>
        <w:rPr>
          <w:rFonts w:ascii="Arial" w:hAnsi="Arial" w:cs="Arial"/>
          <w:color w:val="000000" w:themeColor="text1"/>
          <w:spacing w:val="-5"/>
          <w:sz w:val="24"/>
        </w:rPr>
        <w:t xml:space="preserve"> </w:t>
      </w:r>
      <w:r>
        <w:rPr>
          <w:rFonts w:ascii="Arial" w:hAnsi="Arial" w:cs="Arial"/>
          <w:color w:val="000000" w:themeColor="text1"/>
          <w:sz w:val="24"/>
        </w:rPr>
        <w:t>se</w:t>
      </w:r>
      <w:r>
        <w:rPr>
          <w:rFonts w:ascii="Arial" w:hAnsi="Arial" w:cs="Arial"/>
          <w:color w:val="000000" w:themeColor="text1"/>
          <w:spacing w:val="-2"/>
          <w:sz w:val="24"/>
        </w:rPr>
        <w:t xml:space="preserve"> </w:t>
      </w:r>
      <w:r>
        <w:rPr>
          <w:rFonts w:ascii="Arial" w:hAnsi="Arial" w:cs="Arial"/>
          <w:color w:val="000000" w:themeColor="text1"/>
          <w:sz w:val="24"/>
        </w:rPr>
        <w:t>debe</w:t>
      </w:r>
      <w:r>
        <w:rPr>
          <w:rFonts w:ascii="Arial" w:hAnsi="Arial" w:cs="Arial"/>
          <w:color w:val="000000" w:themeColor="text1"/>
          <w:spacing w:val="-2"/>
          <w:sz w:val="24"/>
        </w:rPr>
        <w:t xml:space="preserve"> </w:t>
      </w:r>
      <w:r>
        <w:rPr>
          <w:rFonts w:ascii="Arial" w:hAnsi="Arial" w:cs="Arial"/>
          <w:color w:val="000000" w:themeColor="text1"/>
          <w:sz w:val="24"/>
        </w:rPr>
        <w:t>crear</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cuenta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unión</w:t>
      </w:r>
      <w:r>
        <w:rPr>
          <w:rFonts w:ascii="Arial" w:hAnsi="Arial" w:cs="Arial"/>
          <w:color w:val="000000" w:themeColor="text1"/>
          <w:spacing w:val="-3"/>
          <w:sz w:val="24"/>
        </w:rPr>
        <w:t xml:space="preserve"> </w:t>
      </w:r>
      <w:r>
        <w:rPr>
          <w:rFonts w:ascii="Arial" w:hAnsi="Arial" w:cs="Arial"/>
          <w:color w:val="000000" w:themeColor="text1"/>
          <w:sz w:val="24"/>
        </w:rPr>
        <w:t>temporal</w:t>
      </w:r>
      <w:r>
        <w:rPr>
          <w:rFonts w:ascii="Arial" w:hAnsi="Arial" w:cs="Arial"/>
          <w:color w:val="000000" w:themeColor="text1"/>
          <w:spacing w:val="-5"/>
          <w:sz w:val="24"/>
        </w:rPr>
        <w:t xml:space="preserve"> </w:t>
      </w:r>
      <w:r>
        <w:rPr>
          <w:rFonts w:ascii="Arial" w:hAnsi="Arial" w:cs="Arial"/>
          <w:color w:val="000000" w:themeColor="text1"/>
          <w:sz w:val="24"/>
        </w:rPr>
        <w:t>o</w:t>
      </w:r>
      <w:r>
        <w:rPr>
          <w:rFonts w:ascii="Arial" w:hAnsi="Arial" w:cs="Arial"/>
          <w:color w:val="000000" w:themeColor="text1"/>
          <w:spacing w:val="-3"/>
          <w:sz w:val="24"/>
        </w:rPr>
        <w:t xml:space="preserve"> </w:t>
      </w:r>
      <w:r>
        <w:rPr>
          <w:rFonts w:ascii="Arial" w:hAnsi="Arial" w:cs="Arial"/>
          <w:color w:val="000000" w:themeColor="text1"/>
          <w:sz w:val="24"/>
        </w:rPr>
        <w:t>el</w:t>
      </w:r>
      <w:r>
        <w:rPr>
          <w:rFonts w:ascii="Arial" w:hAnsi="Arial" w:cs="Arial"/>
          <w:color w:val="000000" w:themeColor="text1"/>
          <w:spacing w:val="-64"/>
          <w:sz w:val="24"/>
        </w:rPr>
        <w:t xml:space="preserve"> </w:t>
      </w:r>
      <w:r>
        <w:rPr>
          <w:rFonts w:ascii="Arial" w:hAnsi="Arial" w:cs="Arial"/>
          <w:color w:val="000000" w:themeColor="text1"/>
          <w:sz w:val="24"/>
        </w:rPr>
        <w:t>consorcio a través del SECOP II y presentar la oferta desde esa cuenta, donde además</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6"/>
          <w:sz w:val="24"/>
        </w:rPr>
        <w:t xml:space="preserve"> </w:t>
      </w:r>
      <w:r>
        <w:rPr>
          <w:rFonts w:ascii="Arial" w:hAnsi="Arial" w:cs="Arial"/>
          <w:color w:val="000000" w:themeColor="text1"/>
          <w:sz w:val="24"/>
        </w:rPr>
        <w:t>señalen</w:t>
      </w:r>
      <w:r>
        <w:rPr>
          <w:rFonts w:ascii="Arial" w:hAnsi="Arial" w:cs="Arial"/>
          <w:color w:val="000000" w:themeColor="text1"/>
          <w:spacing w:val="-5"/>
          <w:sz w:val="24"/>
        </w:rPr>
        <w:t xml:space="preserve"> </w:t>
      </w:r>
      <w:r>
        <w:rPr>
          <w:rFonts w:ascii="Arial" w:hAnsi="Arial" w:cs="Arial"/>
          <w:color w:val="000000" w:themeColor="text1"/>
          <w:sz w:val="24"/>
        </w:rPr>
        <w:t>los</w:t>
      </w:r>
      <w:r>
        <w:rPr>
          <w:rFonts w:ascii="Arial" w:hAnsi="Arial" w:cs="Arial"/>
          <w:color w:val="000000" w:themeColor="text1"/>
          <w:spacing w:val="-5"/>
          <w:sz w:val="24"/>
        </w:rPr>
        <w:t xml:space="preserve"> </w:t>
      </w:r>
      <w:r>
        <w:rPr>
          <w:rFonts w:ascii="Arial" w:hAnsi="Arial" w:cs="Arial"/>
          <w:color w:val="000000" w:themeColor="text1"/>
          <w:sz w:val="24"/>
        </w:rPr>
        <w:t>porcentajes</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5"/>
          <w:sz w:val="24"/>
        </w:rPr>
        <w:t xml:space="preserve"> </w:t>
      </w:r>
      <w:r>
        <w:rPr>
          <w:rFonts w:ascii="Arial" w:hAnsi="Arial" w:cs="Arial"/>
          <w:color w:val="000000" w:themeColor="text1"/>
          <w:sz w:val="24"/>
        </w:rPr>
        <w:t>participación</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cada</w:t>
      </w:r>
      <w:r>
        <w:rPr>
          <w:rFonts w:ascii="Arial" w:hAnsi="Arial" w:cs="Arial"/>
          <w:color w:val="000000" w:themeColor="text1"/>
          <w:spacing w:val="-7"/>
          <w:sz w:val="24"/>
        </w:rPr>
        <w:t xml:space="preserve"> </w:t>
      </w:r>
      <w:r>
        <w:rPr>
          <w:rFonts w:ascii="Arial" w:hAnsi="Arial" w:cs="Arial"/>
          <w:color w:val="000000" w:themeColor="text1"/>
          <w:sz w:val="24"/>
        </w:rPr>
        <w:t>uno</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5"/>
          <w:sz w:val="24"/>
        </w:rPr>
        <w:t xml:space="preserve"> </w:t>
      </w:r>
      <w:r>
        <w:rPr>
          <w:rFonts w:ascii="Arial" w:hAnsi="Arial" w:cs="Arial"/>
          <w:color w:val="000000" w:themeColor="text1"/>
          <w:sz w:val="24"/>
        </w:rPr>
        <w:t>los</w:t>
      </w:r>
      <w:r>
        <w:rPr>
          <w:rFonts w:ascii="Arial" w:hAnsi="Arial" w:cs="Arial"/>
          <w:color w:val="000000" w:themeColor="text1"/>
          <w:spacing w:val="-6"/>
          <w:sz w:val="24"/>
        </w:rPr>
        <w:t xml:space="preserve"> </w:t>
      </w:r>
      <w:r>
        <w:rPr>
          <w:rFonts w:ascii="Arial" w:hAnsi="Arial" w:cs="Arial"/>
          <w:color w:val="000000" w:themeColor="text1"/>
          <w:sz w:val="24"/>
        </w:rPr>
        <w:t>integrantes</w:t>
      </w:r>
      <w:r>
        <w:rPr>
          <w:rFonts w:ascii="Arial" w:hAnsi="Arial" w:cs="Arial"/>
          <w:color w:val="000000" w:themeColor="text1"/>
          <w:spacing w:val="-6"/>
          <w:sz w:val="24"/>
        </w:rPr>
        <w:t xml:space="preserve"> </w:t>
      </w:r>
      <w:r>
        <w:rPr>
          <w:rFonts w:ascii="Arial" w:hAnsi="Arial" w:cs="Arial"/>
          <w:color w:val="000000" w:themeColor="text1"/>
          <w:sz w:val="24"/>
        </w:rPr>
        <w:t>y</w:t>
      </w:r>
      <w:r>
        <w:rPr>
          <w:rFonts w:ascii="Arial" w:hAnsi="Arial" w:cs="Arial"/>
          <w:color w:val="000000" w:themeColor="text1"/>
          <w:spacing w:val="-8"/>
          <w:sz w:val="24"/>
        </w:rPr>
        <w:t xml:space="preserve"> </w:t>
      </w:r>
      <w:r>
        <w:rPr>
          <w:rFonts w:ascii="Arial" w:hAnsi="Arial" w:cs="Arial"/>
          <w:color w:val="000000" w:themeColor="text1"/>
          <w:sz w:val="24"/>
        </w:rPr>
        <w:t>presentar</w:t>
      </w:r>
      <w:r>
        <w:rPr>
          <w:rFonts w:ascii="Arial" w:hAnsi="Arial" w:cs="Arial"/>
          <w:color w:val="000000" w:themeColor="text1"/>
          <w:spacing w:val="-7"/>
          <w:sz w:val="24"/>
        </w:rPr>
        <w:t xml:space="preserve"> </w:t>
      </w:r>
      <w:r>
        <w:rPr>
          <w:rFonts w:ascii="Arial" w:hAnsi="Arial" w:cs="Arial"/>
          <w:color w:val="000000" w:themeColor="text1"/>
          <w:sz w:val="24"/>
        </w:rPr>
        <w:t>la</w:t>
      </w:r>
      <w:r>
        <w:rPr>
          <w:rFonts w:ascii="Arial" w:hAnsi="Arial" w:cs="Arial"/>
          <w:color w:val="000000" w:themeColor="text1"/>
          <w:spacing w:val="-64"/>
          <w:sz w:val="24"/>
        </w:rPr>
        <w:t xml:space="preserve"> </w:t>
      </w:r>
      <w:r>
        <w:rPr>
          <w:rFonts w:ascii="Arial" w:hAnsi="Arial" w:cs="Arial"/>
          <w:color w:val="000000" w:themeColor="text1"/>
          <w:sz w:val="24"/>
        </w:rPr>
        <w:t>oferta desde esa cuenta, tal como lo indica en la respectiva guía Colombia Compra</w:t>
      </w:r>
      <w:r>
        <w:rPr>
          <w:rFonts w:ascii="Arial" w:hAnsi="Arial" w:cs="Arial"/>
          <w:color w:val="000000" w:themeColor="text1"/>
          <w:spacing w:val="1"/>
          <w:sz w:val="24"/>
        </w:rPr>
        <w:t xml:space="preserve"> </w:t>
      </w:r>
      <w:r>
        <w:rPr>
          <w:rFonts w:ascii="Arial" w:hAnsi="Arial" w:cs="Arial"/>
          <w:color w:val="000000" w:themeColor="text1"/>
          <w:sz w:val="24"/>
        </w:rPr>
        <w:t>Eficiente.</w:t>
      </w:r>
    </w:p>
    <w:p w14:paraId="7A41D9B2" w14:textId="77777777" w:rsidR="007349D1" w:rsidRPr="00E47D55" w:rsidRDefault="007349D1">
      <w:pPr>
        <w:jc w:val="both"/>
        <w:rPr>
          <w:rFonts w:ascii="Arial" w:hAnsi="Arial" w:cs="Arial"/>
          <w:color w:val="000000" w:themeColor="text1"/>
          <w:sz w:val="24"/>
        </w:rPr>
      </w:pPr>
    </w:p>
    <w:p w14:paraId="4B497DD2" w14:textId="77777777" w:rsidR="007349D1" w:rsidRPr="00E47D55" w:rsidRDefault="009E1A8D" w:rsidP="00ED5040">
      <w:pPr>
        <w:pStyle w:val="Prrafodelista"/>
        <w:numPr>
          <w:ilvl w:val="0"/>
          <w:numId w:val="18"/>
        </w:numPr>
        <w:tabs>
          <w:tab w:val="left" w:pos="972"/>
        </w:tabs>
        <w:ind w:right="598" w:firstLine="0"/>
        <w:jc w:val="both"/>
        <w:rPr>
          <w:rFonts w:ascii="Arial" w:hAnsi="Arial" w:cs="Arial"/>
          <w:color w:val="000000" w:themeColor="text1"/>
          <w:sz w:val="24"/>
        </w:rPr>
      </w:pPr>
      <w:r>
        <w:rPr>
          <w:rFonts w:ascii="Arial" w:hAnsi="Arial" w:cs="Arial"/>
          <w:color w:val="000000" w:themeColor="text1"/>
          <w:sz w:val="24"/>
        </w:rPr>
        <w:t>La</w:t>
      </w:r>
      <w:r>
        <w:rPr>
          <w:rFonts w:ascii="Arial" w:hAnsi="Arial" w:cs="Arial"/>
          <w:color w:val="000000" w:themeColor="text1"/>
          <w:spacing w:val="-12"/>
          <w:sz w:val="24"/>
        </w:rPr>
        <w:t xml:space="preserve"> </w:t>
      </w:r>
      <w:r>
        <w:rPr>
          <w:rFonts w:ascii="Arial" w:hAnsi="Arial" w:cs="Arial"/>
          <w:color w:val="000000" w:themeColor="text1"/>
          <w:sz w:val="24"/>
        </w:rPr>
        <w:t>presentación</w:t>
      </w:r>
      <w:r>
        <w:rPr>
          <w:rFonts w:ascii="Arial" w:hAnsi="Arial" w:cs="Arial"/>
          <w:color w:val="000000" w:themeColor="text1"/>
          <w:spacing w:val="-11"/>
          <w:sz w:val="24"/>
        </w:rPr>
        <w:t xml:space="preserve"> </w:t>
      </w:r>
      <w:r>
        <w:rPr>
          <w:rFonts w:ascii="Arial" w:hAnsi="Arial" w:cs="Arial"/>
          <w:color w:val="000000" w:themeColor="text1"/>
          <w:sz w:val="24"/>
        </w:rPr>
        <w:t>de</w:t>
      </w:r>
      <w:r>
        <w:rPr>
          <w:rFonts w:ascii="Arial" w:hAnsi="Arial" w:cs="Arial"/>
          <w:color w:val="000000" w:themeColor="text1"/>
          <w:spacing w:val="-11"/>
          <w:sz w:val="24"/>
        </w:rPr>
        <w:t xml:space="preserve"> </w:t>
      </w:r>
      <w:r>
        <w:rPr>
          <w:rFonts w:ascii="Arial" w:hAnsi="Arial" w:cs="Arial"/>
          <w:color w:val="000000" w:themeColor="text1"/>
          <w:sz w:val="24"/>
        </w:rPr>
        <w:t>las</w:t>
      </w:r>
      <w:r>
        <w:rPr>
          <w:rFonts w:ascii="Arial" w:hAnsi="Arial" w:cs="Arial"/>
          <w:color w:val="000000" w:themeColor="text1"/>
          <w:spacing w:val="-10"/>
          <w:sz w:val="24"/>
        </w:rPr>
        <w:t xml:space="preserve"> </w:t>
      </w:r>
      <w:r>
        <w:rPr>
          <w:rFonts w:ascii="Arial" w:hAnsi="Arial" w:cs="Arial"/>
          <w:color w:val="000000" w:themeColor="text1"/>
          <w:sz w:val="24"/>
        </w:rPr>
        <w:t>propuestas</w:t>
      </w:r>
      <w:r>
        <w:rPr>
          <w:rFonts w:ascii="Arial" w:hAnsi="Arial" w:cs="Arial"/>
          <w:color w:val="000000" w:themeColor="text1"/>
          <w:spacing w:val="-12"/>
          <w:sz w:val="24"/>
        </w:rPr>
        <w:t xml:space="preserve"> </w:t>
      </w:r>
      <w:r>
        <w:rPr>
          <w:rFonts w:ascii="Arial" w:hAnsi="Arial" w:cs="Arial"/>
          <w:color w:val="000000" w:themeColor="text1"/>
          <w:sz w:val="24"/>
        </w:rPr>
        <w:t>se</w:t>
      </w:r>
      <w:r>
        <w:rPr>
          <w:rFonts w:ascii="Arial" w:hAnsi="Arial" w:cs="Arial"/>
          <w:color w:val="000000" w:themeColor="text1"/>
          <w:spacing w:val="-11"/>
          <w:sz w:val="24"/>
        </w:rPr>
        <w:t xml:space="preserve"> </w:t>
      </w:r>
      <w:r>
        <w:rPr>
          <w:rFonts w:ascii="Arial" w:hAnsi="Arial" w:cs="Arial"/>
          <w:color w:val="000000" w:themeColor="text1"/>
          <w:sz w:val="24"/>
        </w:rPr>
        <w:t>hará</w:t>
      </w:r>
      <w:r>
        <w:rPr>
          <w:rFonts w:ascii="Arial" w:hAnsi="Arial" w:cs="Arial"/>
          <w:color w:val="000000" w:themeColor="text1"/>
          <w:spacing w:val="-8"/>
          <w:sz w:val="24"/>
        </w:rPr>
        <w:t xml:space="preserve"> </w:t>
      </w:r>
      <w:r>
        <w:rPr>
          <w:rFonts w:ascii="Arial" w:hAnsi="Arial" w:cs="Arial"/>
          <w:color w:val="000000" w:themeColor="text1"/>
          <w:sz w:val="24"/>
        </w:rPr>
        <w:t>únicamente</w:t>
      </w:r>
      <w:r>
        <w:rPr>
          <w:rFonts w:ascii="Arial" w:hAnsi="Arial" w:cs="Arial"/>
          <w:color w:val="000000" w:themeColor="text1"/>
          <w:spacing w:val="-12"/>
          <w:sz w:val="24"/>
        </w:rPr>
        <w:t xml:space="preserve"> </w:t>
      </w:r>
      <w:r>
        <w:rPr>
          <w:rFonts w:ascii="Arial" w:hAnsi="Arial" w:cs="Arial"/>
          <w:color w:val="000000" w:themeColor="text1"/>
          <w:sz w:val="24"/>
        </w:rPr>
        <w:t>a</w:t>
      </w:r>
      <w:r>
        <w:rPr>
          <w:rFonts w:ascii="Arial" w:hAnsi="Arial" w:cs="Arial"/>
          <w:color w:val="000000" w:themeColor="text1"/>
          <w:spacing w:val="-8"/>
          <w:sz w:val="24"/>
        </w:rPr>
        <w:t xml:space="preserve"> </w:t>
      </w:r>
      <w:r>
        <w:rPr>
          <w:rFonts w:ascii="Arial" w:hAnsi="Arial" w:cs="Arial"/>
          <w:color w:val="000000" w:themeColor="text1"/>
          <w:sz w:val="24"/>
        </w:rPr>
        <w:t>través</w:t>
      </w:r>
      <w:r>
        <w:rPr>
          <w:rFonts w:ascii="Arial" w:hAnsi="Arial" w:cs="Arial"/>
          <w:color w:val="000000" w:themeColor="text1"/>
          <w:spacing w:val="-12"/>
          <w:sz w:val="24"/>
        </w:rPr>
        <w:t xml:space="preserve"> </w:t>
      </w:r>
      <w:r>
        <w:rPr>
          <w:rFonts w:ascii="Arial" w:hAnsi="Arial" w:cs="Arial"/>
          <w:color w:val="000000" w:themeColor="text1"/>
          <w:sz w:val="24"/>
        </w:rPr>
        <w:t>de</w:t>
      </w:r>
      <w:r>
        <w:rPr>
          <w:rFonts w:ascii="Arial" w:hAnsi="Arial" w:cs="Arial"/>
          <w:color w:val="000000" w:themeColor="text1"/>
          <w:spacing w:val="-9"/>
          <w:sz w:val="24"/>
        </w:rPr>
        <w:t xml:space="preserve"> </w:t>
      </w:r>
      <w:r>
        <w:rPr>
          <w:rFonts w:ascii="Arial" w:hAnsi="Arial" w:cs="Arial"/>
          <w:color w:val="000000" w:themeColor="text1"/>
          <w:sz w:val="24"/>
        </w:rPr>
        <w:t>la</w:t>
      </w:r>
      <w:r>
        <w:rPr>
          <w:rFonts w:ascii="Arial" w:hAnsi="Arial" w:cs="Arial"/>
          <w:color w:val="000000" w:themeColor="text1"/>
          <w:spacing w:val="-11"/>
          <w:sz w:val="24"/>
        </w:rPr>
        <w:t xml:space="preserve"> </w:t>
      </w:r>
      <w:r>
        <w:rPr>
          <w:rFonts w:ascii="Arial" w:hAnsi="Arial" w:cs="Arial"/>
          <w:color w:val="000000" w:themeColor="text1"/>
          <w:sz w:val="24"/>
        </w:rPr>
        <w:t>opción</w:t>
      </w:r>
      <w:r>
        <w:rPr>
          <w:rFonts w:ascii="Arial" w:hAnsi="Arial" w:cs="Arial"/>
          <w:color w:val="000000" w:themeColor="text1"/>
          <w:spacing w:val="-10"/>
          <w:sz w:val="24"/>
        </w:rPr>
        <w:t xml:space="preserve"> </w:t>
      </w:r>
      <w:r>
        <w:rPr>
          <w:rFonts w:ascii="Arial" w:hAnsi="Arial" w:cs="Arial"/>
          <w:color w:val="000000" w:themeColor="text1"/>
          <w:sz w:val="24"/>
        </w:rPr>
        <w:t>“CREAR</w:t>
      </w:r>
      <w:r>
        <w:rPr>
          <w:rFonts w:ascii="Arial" w:hAnsi="Arial" w:cs="Arial"/>
          <w:color w:val="000000" w:themeColor="text1"/>
          <w:spacing w:val="-65"/>
          <w:sz w:val="24"/>
        </w:rPr>
        <w:t xml:space="preserve"> </w:t>
      </w:r>
      <w:r>
        <w:rPr>
          <w:rFonts w:ascii="Arial" w:hAnsi="Arial" w:cs="Arial"/>
          <w:color w:val="000000" w:themeColor="text1"/>
          <w:sz w:val="24"/>
        </w:rPr>
        <w:t>OFERTA”,</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usuario</w:t>
      </w:r>
      <w:r>
        <w:rPr>
          <w:rFonts w:ascii="Arial" w:hAnsi="Arial" w:cs="Arial"/>
          <w:color w:val="000000" w:themeColor="text1"/>
          <w:spacing w:val="1"/>
          <w:sz w:val="24"/>
        </w:rPr>
        <w:t xml:space="preserve"> </w:t>
      </w:r>
      <w:r>
        <w:rPr>
          <w:rFonts w:ascii="Arial" w:hAnsi="Arial" w:cs="Arial"/>
          <w:color w:val="000000" w:themeColor="text1"/>
          <w:sz w:val="24"/>
        </w:rPr>
        <w:t>proveedor,</w:t>
      </w:r>
      <w:r>
        <w:rPr>
          <w:rFonts w:ascii="Arial" w:hAnsi="Arial" w:cs="Arial"/>
          <w:color w:val="000000" w:themeColor="text1"/>
          <w:spacing w:val="1"/>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través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página</w:t>
      </w:r>
      <w:r>
        <w:rPr>
          <w:rFonts w:ascii="Arial" w:hAnsi="Arial" w:cs="Arial"/>
          <w:color w:val="000000" w:themeColor="text1"/>
          <w:spacing w:val="1"/>
          <w:sz w:val="24"/>
        </w:rPr>
        <w:t xml:space="preserve"> </w:t>
      </w:r>
      <w:r>
        <w:rPr>
          <w:rFonts w:ascii="Arial" w:hAnsi="Arial" w:cs="Arial"/>
          <w:color w:val="000000" w:themeColor="text1"/>
          <w:sz w:val="24"/>
        </w:rPr>
        <w:t>web</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r>
        <w:rPr>
          <w:rFonts w:ascii="Arial" w:hAnsi="Arial" w:cs="Arial"/>
          <w:color w:val="000000" w:themeColor="text1"/>
          <w:spacing w:val="1"/>
          <w:sz w:val="24"/>
        </w:rPr>
        <w:t xml:space="preserve"> </w:t>
      </w:r>
      <w:hyperlink r:id="rId12">
        <w:r>
          <w:rPr>
            <w:rFonts w:ascii="Arial" w:hAnsi="Arial" w:cs="Arial"/>
            <w:color w:val="000000" w:themeColor="text1"/>
            <w:sz w:val="24"/>
          </w:rPr>
          <w:t>www.colombiacompra.gov.co/secop/secop-ii</w:t>
        </w:r>
      </w:hyperlink>
      <w:r>
        <w:rPr>
          <w:rFonts w:ascii="Arial" w:hAnsi="Arial" w:cs="Arial"/>
          <w:color w:val="000000" w:themeColor="text1"/>
          <w:sz w:val="24"/>
        </w:rPr>
        <w:t>.</w:t>
      </w:r>
    </w:p>
    <w:p w14:paraId="5D6CBA61" w14:textId="77777777" w:rsidR="007349D1" w:rsidRPr="00E47D55" w:rsidRDefault="007349D1">
      <w:pPr>
        <w:pStyle w:val="Textoindependiente"/>
        <w:rPr>
          <w:rFonts w:ascii="Arial" w:hAnsi="Arial" w:cs="Arial"/>
          <w:color w:val="000000" w:themeColor="text1"/>
        </w:rPr>
      </w:pPr>
    </w:p>
    <w:p w14:paraId="2F36F3F4" w14:textId="77777777" w:rsidR="007349D1" w:rsidRPr="00E47D55" w:rsidRDefault="009E1A8D" w:rsidP="00ED5040">
      <w:pPr>
        <w:pStyle w:val="Ttulo3"/>
        <w:numPr>
          <w:ilvl w:val="1"/>
          <w:numId w:val="19"/>
        </w:numPr>
        <w:tabs>
          <w:tab w:val="left" w:pos="1658"/>
          <w:tab w:val="left" w:pos="1659"/>
        </w:tabs>
        <w:spacing w:before="1"/>
        <w:ind w:hanging="721"/>
        <w:rPr>
          <w:color w:val="000000" w:themeColor="text1"/>
        </w:rPr>
      </w:pPr>
      <w:r>
        <w:rPr>
          <w:color w:val="000000" w:themeColor="text1"/>
        </w:rPr>
        <w:t>GUÍAS</w:t>
      </w:r>
      <w:r>
        <w:rPr>
          <w:color w:val="000000" w:themeColor="text1"/>
          <w:spacing w:val="-1"/>
        </w:rPr>
        <w:t xml:space="preserve"> </w:t>
      </w:r>
      <w:r>
        <w:rPr>
          <w:color w:val="000000" w:themeColor="text1"/>
        </w:rPr>
        <w:t>PRÁCTICAS,</w:t>
      </w:r>
      <w:r>
        <w:rPr>
          <w:color w:val="000000" w:themeColor="text1"/>
          <w:spacing w:val="-2"/>
        </w:rPr>
        <w:t xml:space="preserve"> </w:t>
      </w:r>
      <w:r>
        <w:rPr>
          <w:color w:val="000000" w:themeColor="text1"/>
        </w:rPr>
        <w:t>MANUALES</w:t>
      </w:r>
      <w:r>
        <w:rPr>
          <w:color w:val="000000" w:themeColor="text1"/>
          <w:spacing w:val="-1"/>
        </w:rPr>
        <w:t xml:space="preserve"> </w:t>
      </w:r>
      <w:r>
        <w:rPr>
          <w:color w:val="000000" w:themeColor="text1"/>
        </w:rPr>
        <w:t>DE</w:t>
      </w:r>
      <w:r>
        <w:rPr>
          <w:color w:val="000000" w:themeColor="text1"/>
          <w:spacing w:val="-1"/>
        </w:rPr>
        <w:t xml:space="preserve"> </w:t>
      </w:r>
      <w:r>
        <w:rPr>
          <w:color w:val="000000" w:themeColor="text1"/>
        </w:rPr>
        <w:t>USO</w:t>
      </w:r>
      <w:r>
        <w:rPr>
          <w:color w:val="000000" w:themeColor="text1"/>
          <w:spacing w:val="-2"/>
        </w:rPr>
        <w:t xml:space="preserve"> </w:t>
      </w:r>
      <w:r>
        <w:rPr>
          <w:color w:val="000000" w:themeColor="text1"/>
        </w:rPr>
        <w:t>Y</w:t>
      </w:r>
      <w:r>
        <w:rPr>
          <w:color w:val="000000" w:themeColor="text1"/>
          <w:spacing w:val="-4"/>
        </w:rPr>
        <w:t xml:space="preserve"> </w:t>
      </w:r>
      <w:r>
        <w:rPr>
          <w:color w:val="000000" w:themeColor="text1"/>
        </w:rPr>
        <w:t>FORMATOS</w:t>
      </w:r>
      <w:r>
        <w:rPr>
          <w:color w:val="000000" w:themeColor="text1"/>
          <w:spacing w:val="-1"/>
        </w:rPr>
        <w:t xml:space="preserve"> </w:t>
      </w:r>
      <w:r>
        <w:rPr>
          <w:color w:val="000000" w:themeColor="text1"/>
        </w:rPr>
        <w:t>DEL</w:t>
      </w:r>
      <w:r>
        <w:rPr>
          <w:color w:val="000000" w:themeColor="text1"/>
          <w:spacing w:val="-2"/>
        </w:rPr>
        <w:t xml:space="preserve"> </w:t>
      </w:r>
      <w:r>
        <w:rPr>
          <w:color w:val="000000" w:themeColor="text1"/>
        </w:rPr>
        <w:t>SECOP</w:t>
      </w:r>
      <w:r>
        <w:rPr>
          <w:color w:val="000000" w:themeColor="text1"/>
          <w:spacing w:val="-2"/>
        </w:rPr>
        <w:t xml:space="preserve"> </w:t>
      </w:r>
      <w:r>
        <w:rPr>
          <w:color w:val="000000" w:themeColor="text1"/>
        </w:rPr>
        <w:t>II.</w:t>
      </w:r>
    </w:p>
    <w:p w14:paraId="6A39B3E0" w14:textId="77777777" w:rsidR="007349D1" w:rsidRPr="00E47D55" w:rsidRDefault="007349D1">
      <w:pPr>
        <w:pStyle w:val="Textoindependiente"/>
        <w:rPr>
          <w:rFonts w:ascii="Arial" w:hAnsi="Arial" w:cs="Arial"/>
          <w:b/>
          <w:color w:val="000000" w:themeColor="text1"/>
        </w:rPr>
      </w:pPr>
    </w:p>
    <w:p w14:paraId="42B68938" w14:textId="77777777" w:rsidR="007349D1" w:rsidRPr="00E47D55" w:rsidRDefault="009E1A8D">
      <w:pPr>
        <w:pStyle w:val="Textoindependiente"/>
        <w:ind w:left="578" w:right="600"/>
        <w:jc w:val="both"/>
        <w:rPr>
          <w:rFonts w:ascii="Arial" w:hAnsi="Arial" w:cs="Arial"/>
          <w:color w:val="000000" w:themeColor="text1"/>
        </w:rPr>
      </w:pPr>
      <w:r>
        <w:rPr>
          <w:rFonts w:ascii="Arial" w:hAnsi="Arial" w:cs="Arial"/>
          <w:color w:val="000000" w:themeColor="text1"/>
        </w:rPr>
        <w:lastRenderedPageBreak/>
        <w:t>La agencia para la contratación pública Colombia Compra Eficiente creada mediante</w:t>
      </w:r>
      <w:r>
        <w:rPr>
          <w:rFonts w:ascii="Arial" w:hAnsi="Arial" w:cs="Arial"/>
          <w:color w:val="000000" w:themeColor="text1"/>
          <w:spacing w:val="1"/>
        </w:rPr>
        <w:t xml:space="preserve"> </w:t>
      </w:r>
      <w:r>
        <w:rPr>
          <w:rFonts w:ascii="Arial" w:hAnsi="Arial" w:cs="Arial"/>
          <w:color w:val="000000" w:themeColor="text1"/>
        </w:rPr>
        <w:t>Decreto</w:t>
      </w:r>
      <w:r>
        <w:rPr>
          <w:rFonts w:ascii="Arial" w:hAnsi="Arial" w:cs="Arial"/>
          <w:color w:val="000000" w:themeColor="text1"/>
          <w:spacing w:val="1"/>
        </w:rPr>
        <w:t xml:space="preserve"> </w:t>
      </w:r>
      <w:r>
        <w:rPr>
          <w:rFonts w:ascii="Arial" w:hAnsi="Arial" w:cs="Arial"/>
          <w:color w:val="000000" w:themeColor="text1"/>
        </w:rPr>
        <w:t>Ley</w:t>
      </w:r>
      <w:r>
        <w:rPr>
          <w:rFonts w:ascii="Arial" w:hAnsi="Arial" w:cs="Arial"/>
          <w:color w:val="000000" w:themeColor="text1"/>
          <w:spacing w:val="1"/>
        </w:rPr>
        <w:t xml:space="preserve"> </w:t>
      </w:r>
      <w:r>
        <w:rPr>
          <w:rFonts w:ascii="Arial" w:hAnsi="Arial" w:cs="Arial"/>
          <w:color w:val="000000" w:themeColor="text1"/>
        </w:rPr>
        <w:t>4170</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noviembre</w:t>
      </w:r>
      <w:r>
        <w:rPr>
          <w:rFonts w:ascii="Arial" w:hAnsi="Arial" w:cs="Arial"/>
          <w:color w:val="000000" w:themeColor="text1"/>
          <w:spacing w:val="1"/>
        </w:rPr>
        <w:t xml:space="preserve"> </w:t>
      </w:r>
      <w:r>
        <w:rPr>
          <w:rFonts w:ascii="Arial" w:hAnsi="Arial" w:cs="Arial"/>
          <w:color w:val="000000" w:themeColor="text1"/>
        </w:rPr>
        <w:t>3</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2011</w:t>
      </w:r>
      <w:r>
        <w:rPr>
          <w:rFonts w:ascii="Arial" w:hAnsi="Arial" w:cs="Arial"/>
          <w:color w:val="000000" w:themeColor="text1"/>
          <w:spacing w:val="1"/>
        </w:rPr>
        <w:t xml:space="preserve"> </w:t>
      </w:r>
      <w:r>
        <w:rPr>
          <w:rFonts w:ascii="Arial" w:hAnsi="Arial" w:cs="Arial"/>
          <w:color w:val="000000" w:themeColor="text1"/>
        </w:rPr>
        <w:t>ha</w:t>
      </w:r>
      <w:r>
        <w:rPr>
          <w:rFonts w:ascii="Arial" w:hAnsi="Arial" w:cs="Arial"/>
          <w:color w:val="000000" w:themeColor="text1"/>
          <w:spacing w:val="1"/>
        </w:rPr>
        <w:t xml:space="preserve"> </w:t>
      </w:r>
      <w:r>
        <w:rPr>
          <w:rFonts w:ascii="Arial" w:hAnsi="Arial" w:cs="Arial"/>
          <w:color w:val="000000" w:themeColor="text1"/>
        </w:rPr>
        <w:t>dispuesto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1"/>
        </w:rPr>
        <w:t xml:space="preserve"> </w:t>
      </w:r>
      <w:r>
        <w:rPr>
          <w:rFonts w:ascii="Arial" w:hAnsi="Arial" w:cs="Arial"/>
          <w:color w:val="000000" w:themeColor="text1"/>
        </w:rPr>
        <w:t>portal</w:t>
      </w:r>
      <w:r>
        <w:rPr>
          <w:rFonts w:ascii="Arial" w:hAnsi="Arial" w:cs="Arial"/>
          <w:color w:val="000000" w:themeColor="text1"/>
          <w:spacing w:val="1"/>
        </w:rPr>
        <w:t xml:space="preserve"> </w:t>
      </w:r>
      <w:r>
        <w:rPr>
          <w:rFonts w:ascii="Arial" w:hAnsi="Arial" w:cs="Arial"/>
          <w:color w:val="000000" w:themeColor="text1"/>
        </w:rPr>
        <w:t>web</w:t>
      </w:r>
      <w:r>
        <w:rPr>
          <w:rFonts w:ascii="Arial" w:hAnsi="Arial" w:cs="Arial"/>
          <w:color w:val="000000" w:themeColor="text1"/>
          <w:spacing w:val="1"/>
        </w:rPr>
        <w:t xml:space="preserve"> </w:t>
      </w:r>
      <w:r>
        <w:rPr>
          <w:rFonts w:ascii="Arial" w:hAnsi="Arial" w:cs="Arial"/>
          <w:color w:val="000000" w:themeColor="text1"/>
        </w:rPr>
        <w:t>(</w:t>
      </w:r>
      <w:hyperlink r:id="rId13">
        <w:r>
          <w:rPr>
            <w:rFonts w:ascii="Arial" w:hAnsi="Arial" w:cs="Arial"/>
            <w:color w:val="000000" w:themeColor="text1"/>
            <w:u w:val="single"/>
          </w:rPr>
          <w:t>www.colombiacompra.gov.co</w:t>
        </w:r>
      </w:hyperlink>
      <w:r>
        <w:rPr>
          <w:rFonts w:ascii="Arial" w:hAnsi="Arial" w:cs="Arial"/>
          <w:color w:val="000000" w:themeColor="text1"/>
        </w:rPr>
        <w:t>), guías, manuales, formatos, videos y material de apoyo</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4"/>
        </w:rPr>
        <w:t xml:space="preserve"> </w:t>
      </w:r>
      <w:r>
        <w:rPr>
          <w:rFonts w:ascii="Arial" w:hAnsi="Arial" w:cs="Arial"/>
          <w:color w:val="000000" w:themeColor="text1"/>
        </w:rPr>
        <w:t>las</w:t>
      </w:r>
      <w:r>
        <w:rPr>
          <w:rFonts w:ascii="Arial" w:hAnsi="Arial" w:cs="Arial"/>
          <w:color w:val="000000" w:themeColor="text1"/>
          <w:spacing w:val="-15"/>
        </w:rPr>
        <w:t xml:space="preserve"> </w:t>
      </w:r>
      <w:r>
        <w:rPr>
          <w:rFonts w:ascii="Arial" w:hAnsi="Arial" w:cs="Arial"/>
          <w:color w:val="000000" w:themeColor="text1"/>
        </w:rPr>
        <w:t>entidades</w:t>
      </w:r>
      <w:r>
        <w:rPr>
          <w:rFonts w:ascii="Arial" w:hAnsi="Arial" w:cs="Arial"/>
          <w:color w:val="000000" w:themeColor="text1"/>
          <w:spacing w:val="-14"/>
        </w:rPr>
        <w:t xml:space="preserve"> </w:t>
      </w:r>
      <w:r>
        <w:rPr>
          <w:rFonts w:ascii="Arial" w:hAnsi="Arial" w:cs="Arial"/>
          <w:color w:val="000000" w:themeColor="text1"/>
        </w:rPr>
        <w:t>compradoras</w:t>
      </w:r>
      <w:r>
        <w:rPr>
          <w:rFonts w:ascii="Arial" w:hAnsi="Arial" w:cs="Arial"/>
          <w:color w:val="000000" w:themeColor="text1"/>
          <w:spacing w:val="-15"/>
        </w:rPr>
        <w:t xml:space="preserve"> </w:t>
      </w:r>
      <w:r>
        <w:rPr>
          <w:rFonts w:ascii="Arial" w:hAnsi="Arial" w:cs="Arial"/>
          <w:color w:val="000000" w:themeColor="text1"/>
        </w:rPr>
        <w:t>y</w:t>
      </w:r>
      <w:r>
        <w:rPr>
          <w:rFonts w:ascii="Arial" w:hAnsi="Arial" w:cs="Arial"/>
          <w:color w:val="000000" w:themeColor="text1"/>
          <w:spacing w:val="-16"/>
        </w:rPr>
        <w:t xml:space="preserve"> </w:t>
      </w:r>
      <w:r>
        <w:rPr>
          <w:rFonts w:ascii="Arial" w:hAnsi="Arial" w:cs="Arial"/>
          <w:color w:val="000000" w:themeColor="text1"/>
        </w:rPr>
        <w:t>proveedores,</w:t>
      </w:r>
      <w:r>
        <w:rPr>
          <w:rFonts w:ascii="Arial" w:hAnsi="Arial" w:cs="Arial"/>
          <w:color w:val="000000" w:themeColor="text1"/>
          <w:spacing w:val="-12"/>
        </w:rPr>
        <w:t xml:space="preserve"> </w:t>
      </w:r>
      <w:r>
        <w:rPr>
          <w:rFonts w:ascii="Arial" w:hAnsi="Arial" w:cs="Arial"/>
          <w:color w:val="000000" w:themeColor="text1"/>
        </w:rPr>
        <w:t>con</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6"/>
        </w:rPr>
        <w:t xml:space="preserve"> </w:t>
      </w:r>
      <w:r>
        <w:rPr>
          <w:rFonts w:ascii="Arial" w:hAnsi="Arial" w:cs="Arial"/>
          <w:color w:val="000000" w:themeColor="text1"/>
        </w:rPr>
        <w:t>fin</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6"/>
        </w:rPr>
        <w:t xml:space="preserve"> </w:t>
      </w:r>
      <w:r>
        <w:rPr>
          <w:rFonts w:ascii="Arial" w:hAnsi="Arial" w:cs="Arial"/>
          <w:color w:val="000000" w:themeColor="text1"/>
        </w:rPr>
        <w:t>facilitar</w:t>
      </w:r>
      <w:r>
        <w:rPr>
          <w:rFonts w:ascii="Arial" w:hAnsi="Arial" w:cs="Arial"/>
          <w:color w:val="000000" w:themeColor="text1"/>
          <w:spacing w:val="-16"/>
        </w:rPr>
        <w:t xml:space="preserve"> </w:t>
      </w:r>
      <w:r>
        <w:rPr>
          <w:rFonts w:ascii="Arial" w:hAnsi="Arial" w:cs="Arial"/>
          <w:color w:val="000000" w:themeColor="text1"/>
        </w:rPr>
        <w:t>el</w:t>
      </w:r>
      <w:r>
        <w:rPr>
          <w:rFonts w:ascii="Arial" w:hAnsi="Arial" w:cs="Arial"/>
          <w:color w:val="000000" w:themeColor="text1"/>
          <w:spacing w:val="-14"/>
        </w:rPr>
        <w:t xml:space="preserve"> </w:t>
      </w:r>
      <w:r>
        <w:rPr>
          <w:rFonts w:ascii="Arial" w:hAnsi="Arial" w:cs="Arial"/>
          <w:color w:val="000000" w:themeColor="text1"/>
        </w:rPr>
        <w:t>uso</w:t>
      </w:r>
      <w:r>
        <w:rPr>
          <w:rFonts w:ascii="Arial" w:hAnsi="Arial" w:cs="Arial"/>
          <w:color w:val="000000" w:themeColor="text1"/>
          <w:spacing w:val="-14"/>
        </w:rPr>
        <w:t xml:space="preserve"> </w:t>
      </w:r>
      <w:r>
        <w:rPr>
          <w:rFonts w:ascii="Arial" w:hAnsi="Arial" w:cs="Arial"/>
          <w:color w:val="000000" w:themeColor="text1"/>
        </w:rPr>
        <w:t>y</w:t>
      </w:r>
      <w:r>
        <w:rPr>
          <w:rFonts w:ascii="Arial" w:hAnsi="Arial" w:cs="Arial"/>
          <w:color w:val="000000" w:themeColor="text1"/>
          <w:spacing w:val="-15"/>
        </w:rPr>
        <w:t xml:space="preserve"> </w:t>
      </w:r>
      <w:r>
        <w:rPr>
          <w:rFonts w:ascii="Arial" w:hAnsi="Arial" w:cs="Arial"/>
          <w:color w:val="000000" w:themeColor="text1"/>
        </w:rPr>
        <w:t>participación</w:t>
      </w:r>
      <w:r>
        <w:rPr>
          <w:rFonts w:ascii="Arial" w:hAnsi="Arial" w:cs="Arial"/>
          <w:color w:val="000000" w:themeColor="text1"/>
          <w:spacing w:val="-65"/>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2"/>
        </w:rPr>
        <w:t xml:space="preserve"> </w:t>
      </w:r>
      <w:r>
        <w:rPr>
          <w:rFonts w:ascii="Arial" w:hAnsi="Arial" w:cs="Arial"/>
          <w:color w:val="000000" w:themeColor="text1"/>
        </w:rPr>
        <w:t>procesos</w:t>
      </w:r>
      <w:r>
        <w:rPr>
          <w:rFonts w:ascii="Arial" w:hAnsi="Arial" w:cs="Arial"/>
          <w:color w:val="000000" w:themeColor="text1"/>
          <w:spacing w:val="-1"/>
        </w:rPr>
        <w:t xml:space="preserve"> </w:t>
      </w:r>
      <w:r>
        <w:rPr>
          <w:rFonts w:ascii="Arial" w:hAnsi="Arial" w:cs="Arial"/>
          <w:color w:val="000000" w:themeColor="text1"/>
        </w:rPr>
        <w:t>de contratación</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través de</w:t>
      </w:r>
      <w:r>
        <w:rPr>
          <w:rFonts w:ascii="Arial" w:hAnsi="Arial" w:cs="Arial"/>
          <w:color w:val="000000" w:themeColor="text1"/>
          <w:spacing w:val="-1"/>
        </w:rPr>
        <w:t xml:space="preserve"> </w:t>
      </w:r>
      <w:r>
        <w:rPr>
          <w:rFonts w:ascii="Arial" w:hAnsi="Arial" w:cs="Arial"/>
          <w:color w:val="000000" w:themeColor="text1"/>
        </w:rPr>
        <w:t>la plataforma</w:t>
      </w:r>
      <w:r>
        <w:rPr>
          <w:rFonts w:ascii="Arial" w:hAnsi="Arial" w:cs="Arial"/>
          <w:color w:val="000000" w:themeColor="text1"/>
          <w:spacing w:val="-3"/>
        </w:rPr>
        <w:t xml:space="preserve"> </w:t>
      </w:r>
      <w:r>
        <w:rPr>
          <w:rFonts w:ascii="Arial" w:hAnsi="Arial" w:cs="Arial"/>
          <w:color w:val="000000" w:themeColor="text1"/>
        </w:rPr>
        <w:t>SECOP</w:t>
      </w:r>
      <w:r>
        <w:rPr>
          <w:rFonts w:ascii="Arial" w:hAnsi="Arial" w:cs="Arial"/>
          <w:color w:val="000000" w:themeColor="text1"/>
          <w:spacing w:val="-2"/>
        </w:rPr>
        <w:t xml:space="preserve"> </w:t>
      </w:r>
      <w:r>
        <w:rPr>
          <w:rFonts w:ascii="Arial" w:hAnsi="Arial" w:cs="Arial"/>
          <w:color w:val="000000" w:themeColor="text1"/>
        </w:rPr>
        <w:t>II.</w:t>
      </w:r>
    </w:p>
    <w:p w14:paraId="6FBAF1F2" w14:textId="77777777" w:rsidR="007349D1" w:rsidRPr="00E47D55" w:rsidRDefault="007349D1">
      <w:pPr>
        <w:pStyle w:val="Textoindependiente"/>
        <w:rPr>
          <w:rFonts w:ascii="Arial" w:hAnsi="Arial" w:cs="Arial"/>
          <w:color w:val="000000" w:themeColor="text1"/>
        </w:rPr>
      </w:pPr>
    </w:p>
    <w:p w14:paraId="71E0D17D" w14:textId="77777777" w:rsidR="007349D1" w:rsidRPr="00E47D55" w:rsidRDefault="009E1A8D">
      <w:pPr>
        <w:pStyle w:val="Textoindependiente"/>
        <w:ind w:left="578" w:right="591"/>
        <w:jc w:val="both"/>
        <w:rPr>
          <w:rFonts w:ascii="Arial" w:hAnsi="Arial" w:cs="Arial"/>
          <w:color w:val="000000" w:themeColor="text1"/>
        </w:rPr>
      </w:pPr>
      <w:r>
        <w:rPr>
          <w:rFonts w:ascii="Arial" w:hAnsi="Arial" w:cs="Arial"/>
          <w:color w:val="000000" w:themeColor="text1"/>
        </w:rPr>
        <w:t>De allí que se recomienda a los interesados y eventuales proponentes consultar dicha</w:t>
      </w:r>
      <w:r>
        <w:rPr>
          <w:rFonts w:ascii="Arial" w:hAnsi="Arial" w:cs="Arial"/>
          <w:color w:val="000000" w:themeColor="text1"/>
          <w:spacing w:val="1"/>
        </w:rPr>
        <w:t xml:space="preserve"> </w:t>
      </w:r>
      <w:r>
        <w:rPr>
          <w:rFonts w:ascii="Arial" w:hAnsi="Arial" w:cs="Arial"/>
          <w:color w:val="000000" w:themeColor="text1"/>
        </w:rPr>
        <w:t xml:space="preserve">información en el siguiente link: </w:t>
      </w:r>
      <w:hyperlink r:id="rId14">
        <w:r>
          <w:rPr>
            <w:rFonts w:ascii="Arial" w:hAnsi="Arial" w:cs="Arial"/>
            <w:color w:val="000000" w:themeColor="text1"/>
            <w:u w:val="single"/>
          </w:rPr>
          <w:t>https://www.colombiacompra.gov.co/secop/que-es-el-</w:t>
        </w:r>
      </w:hyperlink>
      <w:r>
        <w:rPr>
          <w:rFonts w:ascii="Arial" w:hAnsi="Arial" w:cs="Arial"/>
          <w:color w:val="000000" w:themeColor="text1"/>
          <w:spacing w:val="1"/>
        </w:rPr>
        <w:t xml:space="preserve"> </w:t>
      </w:r>
      <w:hyperlink r:id="rId15">
        <w:r>
          <w:rPr>
            <w:rFonts w:ascii="Arial" w:hAnsi="Arial" w:cs="Arial"/>
            <w:color w:val="000000" w:themeColor="text1"/>
            <w:u w:val="single"/>
          </w:rPr>
          <w:t>secop-ii/manuales-y-guias-de-uso-del-secop-ii</w:t>
        </w:r>
      </w:hyperlink>
      <w:r>
        <w:rPr>
          <w:rFonts w:ascii="Arial" w:hAnsi="Arial" w:cs="Arial"/>
          <w:color w:val="000000" w:themeColor="text1"/>
        </w:rPr>
        <w:t>,</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donde</w:t>
      </w:r>
      <w:r>
        <w:rPr>
          <w:rFonts w:ascii="Arial" w:hAnsi="Arial" w:cs="Arial"/>
          <w:color w:val="000000" w:themeColor="text1"/>
          <w:spacing w:val="-2"/>
        </w:rPr>
        <w:t xml:space="preserve"> </w:t>
      </w:r>
      <w:r>
        <w:rPr>
          <w:rFonts w:ascii="Arial" w:hAnsi="Arial" w:cs="Arial"/>
          <w:color w:val="000000" w:themeColor="text1"/>
        </w:rPr>
        <w:t>encontraran,</w:t>
      </w:r>
      <w:r>
        <w:rPr>
          <w:rFonts w:ascii="Arial" w:hAnsi="Arial" w:cs="Arial"/>
          <w:color w:val="000000" w:themeColor="text1"/>
          <w:spacing w:val="-2"/>
        </w:rPr>
        <w:t xml:space="preserve"> </w:t>
      </w:r>
      <w:r>
        <w:rPr>
          <w:rFonts w:ascii="Arial" w:hAnsi="Arial" w:cs="Arial"/>
          <w:color w:val="000000" w:themeColor="text1"/>
        </w:rPr>
        <w:t>entre</w:t>
      </w:r>
      <w:r>
        <w:rPr>
          <w:rFonts w:ascii="Arial" w:hAnsi="Arial" w:cs="Arial"/>
          <w:color w:val="000000" w:themeColor="text1"/>
          <w:spacing w:val="-2"/>
        </w:rPr>
        <w:t xml:space="preserve"> </w:t>
      </w:r>
      <w:r>
        <w:rPr>
          <w:rFonts w:ascii="Arial" w:hAnsi="Arial" w:cs="Arial"/>
          <w:color w:val="000000" w:themeColor="text1"/>
        </w:rPr>
        <w:t>otros:</w:t>
      </w:r>
    </w:p>
    <w:p w14:paraId="58D19CEC" w14:textId="77777777" w:rsidR="007349D1" w:rsidRPr="00E47D55" w:rsidRDefault="007349D1">
      <w:pPr>
        <w:pStyle w:val="Textoindependiente"/>
        <w:rPr>
          <w:rFonts w:ascii="Arial" w:hAnsi="Arial" w:cs="Arial"/>
          <w:color w:val="000000" w:themeColor="text1"/>
          <w:sz w:val="16"/>
        </w:rPr>
      </w:pPr>
    </w:p>
    <w:p w14:paraId="7C7DF4F4" w14:textId="77777777" w:rsidR="007349D1" w:rsidRPr="00E47D55" w:rsidRDefault="009E1A8D" w:rsidP="00ED5040">
      <w:pPr>
        <w:pStyle w:val="Prrafodelista"/>
        <w:numPr>
          <w:ilvl w:val="0"/>
          <w:numId w:val="17"/>
        </w:numPr>
        <w:tabs>
          <w:tab w:val="left" w:pos="1299"/>
        </w:tabs>
        <w:spacing w:before="92"/>
        <w:ind w:hanging="361"/>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1"/>
          <w:sz w:val="24"/>
        </w:rPr>
        <w:t xml:space="preserve"> </w:t>
      </w:r>
      <w:r>
        <w:rPr>
          <w:rFonts w:ascii="Arial" w:hAnsi="Arial" w:cs="Arial"/>
          <w:color w:val="000000" w:themeColor="text1"/>
          <w:sz w:val="24"/>
        </w:rPr>
        <w:t>realizar</w:t>
      </w:r>
      <w:r>
        <w:rPr>
          <w:rFonts w:ascii="Arial" w:hAnsi="Arial" w:cs="Arial"/>
          <w:color w:val="000000" w:themeColor="text1"/>
          <w:spacing w:val="-2"/>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registro</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p>
    <w:p w14:paraId="072B3213" w14:textId="77777777" w:rsidR="007349D1" w:rsidRPr="00E47D55" w:rsidRDefault="009E1A8D" w:rsidP="00ED5040">
      <w:pPr>
        <w:pStyle w:val="Prrafodelista"/>
        <w:numPr>
          <w:ilvl w:val="0"/>
          <w:numId w:val="17"/>
        </w:numPr>
        <w:tabs>
          <w:tab w:val="left" w:pos="1299"/>
        </w:tabs>
        <w:ind w:hanging="361"/>
        <w:rPr>
          <w:rFonts w:ascii="Arial" w:hAnsi="Arial" w:cs="Arial"/>
          <w:color w:val="000000" w:themeColor="text1"/>
          <w:sz w:val="24"/>
        </w:rPr>
      </w:pPr>
      <w:r>
        <w:rPr>
          <w:rFonts w:ascii="Arial" w:hAnsi="Arial" w:cs="Arial"/>
          <w:color w:val="000000" w:themeColor="text1"/>
          <w:sz w:val="24"/>
        </w:rPr>
        <w:t>Pasos</w:t>
      </w:r>
      <w:r>
        <w:rPr>
          <w:rFonts w:ascii="Arial" w:hAnsi="Arial" w:cs="Arial"/>
          <w:color w:val="000000" w:themeColor="text1"/>
          <w:spacing w:val="-3"/>
          <w:sz w:val="24"/>
        </w:rPr>
        <w:t xml:space="preserve"> </w:t>
      </w:r>
      <w:r>
        <w:rPr>
          <w:rFonts w:ascii="Arial" w:hAnsi="Arial" w:cs="Arial"/>
          <w:color w:val="000000" w:themeColor="text1"/>
          <w:sz w:val="24"/>
        </w:rPr>
        <w:t>para registrarse</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el SECOP</w:t>
      </w:r>
      <w:r>
        <w:rPr>
          <w:rFonts w:ascii="Arial" w:hAnsi="Arial" w:cs="Arial"/>
          <w:color w:val="000000" w:themeColor="text1"/>
          <w:spacing w:val="-3"/>
          <w:sz w:val="24"/>
        </w:rPr>
        <w:t xml:space="preserve"> </w:t>
      </w:r>
      <w:r>
        <w:rPr>
          <w:rFonts w:ascii="Arial" w:hAnsi="Arial" w:cs="Arial"/>
          <w:color w:val="000000" w:themeColor="text1"/>
          <w:sz w:val="24"/>
        </w:rPr>
        <w:t>II.</w:t>
      </w:r>
    </w:p>
    <w:p w14:paraId="1F2CB8EE" w14:textId="77777777" w:rsidR="007349D1" w:rsidRPr="00E47D55" w:rsidRDefault="009E1A8D" w:rsidP="00ED5040">
      <w:pPr>
        <w:pStyle w:val="Prrafodelista"/>
        <w:numPr>
          <w:ilvl w:val="0"/>
          <w:numId w:val="17"/>
        </w:numPr>
        <w:tabs>
          <w:tab w:val="left" w:pos="1299"/>
        </w:tabs>
        <w:ind w:hanging="361"/>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1"/>
          <w:sz w:val="24"/>
        </w:rPr>
        <w:t xml:space="preserve"> </w:t>
      </w:r>
      <w:r>
        <w:rPr>
          <w:rFonts w:ascii="Arial" w:hAnsi="Arial" w:cs="Arial"/>
          <w:color w:val="000000" w:themeColor="text1"/>
          <w:sz w:val="24"/>
        </w:rPr>
        <w:t>rápida</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4"/>
          <w:sz w:val="24"/>
        </w:rPr>
        <w:t xml:space="preserve"> </w:t>
      </w:r>
      <w:r>
        <w:rPr>
          <w:rFonts w:ascii="Arial" w:hAnsi="Arial" w:cs="Arial"/>
          <w:color w:val="000000" w:themeColor="text1"/>
          <w:sz w:val="24"/>
        </w:rPr>
        <w:t>configurar</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cuenta</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proveedor</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3"/>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SECOP II.</w:t>
      </w:r>
    </w:p>
    <w:p w14:paraId="11BF3484" w14:textId="77777777" w:rsidR="007349D1" w:rsidRPr="00E47D55" w:rsidRDefault="009E1A8D" w:rsidP="00ED5040">
      <w:pPr>
        <w:pStyle w:val="Prrafodelista"/>
        <w:numPr>
          <w:ilvl w:val="0"/>
          <w:numId w:val="17"/>
        </w:numPr>
        <w:tabs>
          <w:tab w:val="left" w:pos="1299"/>
        </w:tabs>
        <w:ind w:hanging="361"/>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creación</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proponente</w:t>
      </w:r>
      <w:r>
        <w:rPr>
          <w:rFonts w:ascii="Arial" w:hAnsi="Arial" w:cs="Arial"/>
          <w:color w:val="000000" w:themeColor="text1"/>
          <w:spacing w:val="-1"/>
          <w:sz w:val="24"/>
        </w:rPr>
        <w:t xml:space="preserve"> </w:t>
      </w:r>
      <w:r>
        <w:rPr>
          <w:rFonts w:ascii="Arial" w:hAnsi="Arial" w:cs="Arial"/>
          <w:color w:val="000000" w:themeColor="text1"/>
          <w:sz w:val="24"/>
        </w:rPr>
        <w:t>plural</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4"/>
          <w:sz w:val="24"/>
        </w:rPr>
        <w:t xml:space="preserve"> </w:t>
      </w:r>
      <w:r>
        <w:rPr>
          <w:rFonts w:ascii="Arial" w:hAnsi="Arial" w:cs="Arial"/>
          <w:color w:val="000000" w:themeColor="text1"/>
          <w:sz w:val="24"/>
        </w:rPr>
        <w:t>el</w:t>
      </w:r>
      <w:r>
        <w:rPr>
          <w:rFonts w:ascii="Arial" w:hAnsi="Arial" w:cs="Arial"/>
          <w:color w:val="000000" w:themeColor="text1"/>
          <w:spacing w:val="-4"/>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p>
    <w:p w14:paraId="6F4E6C50" w14:textId="77777777" w:rsidR="007349D1" w:rsidRPr="00E47D55" w:rsidRDefault="009E1A8D" w:rsidP="00ED5040">
      <w:pPr>
        <w:pStyle w:val="Prrafodelista"/>
        <w:numPr>
          <w:ilvl w:val="0"/>
          <w:numId w:val="17"/>
        </w:numPr>
        <w:tabs>
          <w:tab w:val="left" w:pos="1299"/>
        </w:tabs>
        <w:ind w:hanging="361"/>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3"/>
          <w:sz w:val="24"/>
        </w:rPr>
        <w:t xml:space="preserve"> </w:t>
      </w:r>
      <w:r>
        <w:rPr>
          <w:rFonts w:ascii="Arial" w:hAnsi="Arial" w:cs="Arial"/>
          <w:color w:val="000000" w:themeColor="text1"/>
          <w:sz w:val="24"/>
        </w:rPr>
        <w:t>presentar</w:t>
      </w:r>
      <w:r>
        <w:rPr>
          <w:rFonts w:ascii="Arial" w:hAnsi="Arial" w:cs="Arial"/>
          <w:color w:val="000000" w:themeColor="text1"/>
          <w:spacing w:val="-4"/>
          <w:sz w:val="24"/>
        </w:rPr>
        <w:t xml:space="preserve"> </w:t>
      </w:r>
      <w:r>
        <w:rPr>
          <w:rFonts w:ascii="Arial" w:hAnsi="Arial" w:cs="Arial"/>
          <w:color w:val="000000" w:themeColor="text1"/>
          <w:sz w:val="24"/>
        </w:rPr>
        <w:t>observaciones</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4"/>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p>
    <w:p w14:paraId="2E9E3A64" w14:textId="77777777" w:rsidR="007349D1" w:rsidRPr="00E47D55" w:rsidRDefault="009E1A8D" w:rsidP="00ED5040">
      <w:pPr>
        <w:pStyle w:val="Prrafodelista"/>
        <w:numPr>
          <w:ilvl w:val="0"/>
          <w:numId w:val="17"/>
        </w:numPr>
        <w:tabs>
          <w:tab w:val="left" w:pos="1299"/>
        </w:tabs>
        <w:ind w:right="603"/>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51"/>
          <w:sz w:val="24"/>
        </w:rPr>
        <w:t xml:space="preserve"> </w:t>
      </w:r>
      <w:r>
        <w:rPr>
          <w:rFonts w:ascii="Arial" w:hAnsi="Arial" w:cs="Arial"/>
          <w:color w:val="000000" w:themeColor="text1"/>
          <w:sz w:val="24"/>
        </w:rPr>
        <w:t>para</w:t>
      </w:r>
      <w:r>
        <w:rPr>
          <w:rFonts w:ascii="Arial" w:hAnsi="Arial" w:cs="Arial"/>
          <w:color w:val="000000" w:themeColor="text1"/>
          <w:spacing w:val="49"/>
          <w:sz w:val="24"/>
        </w:rPr>
        <w:t xml:space="preserve"> </w:t>
      </w:r>
      <w:r>
        <w:rPr>
          <w:rFonts w:ascii="Arial" w:hAnsi="Arial" w:cs="Arial"/>
          <w:color w:val="000000" w:themeColor="text1"/>
          <w:sz w:val="24"/>
        </w:rPr>
        <w:t>manifestar</w:t>
      </w:r>
      <w:r>
        <w:rPr>
          <w:rFonts w:ascii="Arial" w:hAnsi="Arial" w:cs="Arial"/>
          <w:color w:val="000000" w:themeColor="text1"/>
          <w:spacing w:val="48"/>
          <w:sz w:val="24"/>
        </w:rPr>
        <w:t xml:space="preserve"> </w:t>
      </w:r>
      <w:r>
        <w:rPr>
          <w:rFonts w:ascii="Arial" w:hAnsi="Arial" w:cs="Arial"/>
          <w:color w:val="000000" w:themeColor="text1"/>
          <w:sz w:val="24"/>
        </w:rPr>
        <w:t>interés</w:t>
      </w:r>
      <w:r>
        <w:rPr>
          <w:rFonts w:ascii="Arial" w:hAnsi="Arial" w:cs="Arial"/>
          <w:color w:val="000000" w:themeColor="text1"/>
          <w:spacing w:val="49"/>
          <w:sz w:val="24"/>
        </w:rPr>
        <w:t xml:space="preserve"> </w:t>
      </w:r>
      <w:r>
        <w:rPr>
          <w:rFonts w:ascii="Arial" w:hAnsi="Arial" w:cs="Arial"/>
          <w:color w:val="000000" w:themeColor="text1"/>
          <w:sz w:val="24"/>
        </w:rPr>
        <w:t>a</w:t>
      </w:r>
      <w:r>
        <w:rPr>
          <w:rFonts w:ascii="Arial" w:hAnsi="Arial" w:cs="Arial"/>
          <w:color w:val="000000" w:themeColor="text1"/>
          <w:spacing w:val="49"/>
          <w:sz w:val="24"/>
        </w:rPr>
        <w:t xml:space="preserve"> </w:t>
      </w:r>
      <w:r>
        <w:rPr>
          <w:rFonts w:ascii="Arial" w:hAnsi="Arial" w:cs="Arial"/>
          <w:color w:val="000000" w:themeColor="text1"/>
          <w:sz w:val="24"/>
        </w:rPr>
        <w:t>través</w:t>
      </w:r>
      <w:r>
        <w:rPr>
          <w:rFonts w:ascii="Arial" w:hAnsi="Arial" w:cs="Arial"/>
          <w:color w:val="000000" w:themeColor="text1"/>
          <w:spacing w:val="51"/>
          <w:sz w:val="24"/>
        </w:rPr>
        <w:t xml:space="preserve"> </w:t>
      </w:r>
      <w:r>
        <w:rPr>
          <w:rFonts w:ascii="Arial" w:hAnsi="Arial" w:cs="Arial"/>
          <w:color w:val="000000" w:themeColor="text1"/>
          <w:sz w:val="24"/>
        </w:rPr>
        <w:t>del</w:t>
      </w:r>
      <w:r>
        <w:rPr>
          <w:rFonts w:ascii="Arial" w:hAnsi="Arial" w:cs="Arial"/>
          <w:color w:val="000000" w:themeColor="text1"/>
          <w:spacing w:val="48"/>
          <w:sz w:val="24"/>
        </w:rPr>
        <w:t xml:space="preserve"> </w:t>
      </w:r>
      <w:r>
        <w:rPr>
          <w:rFonts w:ascii="Arial" w:hAnsi="Arial" w:cs="Arial"/>
          <w:color w:val="000000" w:themeColor="text1"/>
          <w:sz w:val="24"/>
        </w:rPr>
        <w:t>SECOP</w:t>
      </w:r>
      <w:r>
        <w:rPr>
          <w:rFonts w:ascii="Arial" w:hAnsi="Arial" w:cs="Arial"/>
          <w:color w:val="000000" w:themeColor="text1"/>
          <w:spacing w:val="49"/>
          <w:sz w:val="24"/>
        </w:rPr>
        <w:t xml:space="preserve"> </w:t>
      </w:r>
      <w:r>
        <w:rPr>
          <w:rFonts w:ascii="Arial" w:hAnsi="Arial" w:cs="Arial"/>
          <w:color w:val="000000" w:themeColor="text1"/>
          <w:sz w:val="24"/>
        </w:rPr>
        <w:t>II.</w:t>
      </w:r>
      <w:r>
        <w:rPr>
          <w:rFonts w:ascii="Arial" w:hAnsi="Arial" w:cs="Arial"/>
          <w:color w:val="000000" w:themeColor="text1"/>
          <w:spacing w:val="51"/>
          <w:sz w:val="24"/>
        </w:rPr>
        <w:t xml:space="preserve"> </w:t>
      </w:r>
      <w:r>
        <w:rPr>
          <w:rFonts w:ascii="Arial" w:hAnsi="Arial" w:cs="Arial"/>
          <w:color w:val="000000" w:themeColor="text1"/>
          <w:sz w:val="24"/>
        </w:rPr>
        <w:t>(Procesos</w:t>
      </w:r>
      <w:r>
        <w:rPr>
          <w:rFonts w:ascii="Arial" w:hAnsi="Arial" w:cs="Arial"/>
          <w:color w:val="000000" w:themeColor="text1"/>
          <w:spacing w:val="49"/>
          <w:sz w:val="24"/>
        </w:rPr>
        <w:t xml:space="preserve"> </w:t>
      </w:r>
      <w:r>
        <w:rPr>
          <w:rFonts w:ascii="Arial" w:hAnsi="Arial" w:cs="Arial"/>
          <w:color w:val="000000" w:themeColor="text1"/>
          <w:sz w:val="24"/>
        </w:rPr>
        <w:t>de</w:t>
      </w:r>
      <w:r>
        <w:rPr>
          <w:rFonts w:ascii="Arial" w:hAnsi="Arial" w:cs="Arial"/>
          <w:color w:val="000000" w:themeColor="text1"/>
          <w:spacing w:val="49"/>
          <w:sz w:val="24"/>
        </w:rPr>
        <w:t xml:space="preserve"> </w:t>
      </w:r>
      <w:r>
        <w:rPr>
          <w:rFonts w:ascii="Arial" w:hAnsi="Arial" w:cs="Arial"/>
          <w:color w:val="000000" w:themeColor="text1"/>
          <w:sz w:val="24"/>
        </w:rPr>
        <w:t>Selección</w:t>
      </w:r>
      <w:r>
        <w:rPr>
          <w:rFonts w:ascii="Arial" w:hAnsi="Arial" w:cs="Arial"/>
          <w:color w:val="000000" w:themeColor="text1"/>
          <w:spacing w:val="-64"/>
          <w:sz w:val="24"/>
        </w:rPr>
        <w:t xml:space="preserve"> </w:t>
      </w:r>
      <w:r>
        <w:rPr>
          <w:rFonts w:ascii="Arial" w:hAnsi="Arial" w:cs="Arial"/>
          <w:color w:val="000000" w:themeColor="text1"/>
          <w:sz w:val="24"/>
        </w:rPr>
        <w:t>abreviada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menor cuantía).</w:t>
      </w:r>
    </w:p>
    <w:p w14:paraId="0732D570" w14:textId="77777777" w:rsidR="007349D1" w:rsidRPr="00E47D55" w:rsidRDefault="009E1A8D" w:rsidP="00ED5040">
      <w:pPr>
        <w:pStyle w:val="Prrafodelista"/>
        <w:numPr>
          <w:ilvl w:val="0"/>
          <w:numId w:val="17"/>
        </w:numPr>
        <w:tabs>
          <w:tab w:val="left" w:pos="1299"/>
        </w:tabs>
        <w:spacing w:line="275" w:lineRule="exact"/>
        <w:ind w:hanging="361"/>
        <w:rPr>
          <w:rFonts w:ascii="Arial" w:hAnsi="Arial" w:cs="Arial"/>
          <w:color w:val="000000" w:themeColor="text1"/>
          <w:sz w:val="24"/>
        </w:rPr>
      </w:pPr>
      <w:r>
        <w:rPr>
          <w:rFonts w:ascii="Arial" w:hAnsi="Arial" w:cs="Arial"/>
          <w:color w:val="000000" w:themeColor="text1"/>
          <w:sz w:val="24"/>
        </w:rPr>
        <w:t>Guía para</w:t>
      </w:r>
      <w:r>
        <w:rPr>
          <w:rFonts w:ascii="Arial" w:hAnsi="Arial" w:cs="Arial"/>
          <w:color w:val="000000" w:themeColor="text1"/>
          <w:spacing w:val="-2"/>
          <w:sz w:val="24"/>
        </w:rPr>
        <w:t xml:space="preserve"> </w:t>
      </w:r>
      <w:r>
        <w:rPr>
          <w:rFonts w:ascii="Arial" w:hAnsi="Arial" w:cs="Arial"/>
          <w:color w:val="000000" w:themeColor="text1"/>
          <w:sz w:val="24"/>
        </w:rPr>
        <w:t>presentar</w:t>
      </w:r>
      <w:r>
        <w:rPr>
          <w:rFonts w:ascii="Arial" w:hAnsi="Arial" w:cs="Arial"/>
          <w:color w:val="000000" w:themeColor="text1"/>
          <w:spacing w:val="-3"/>
          <w:sz w:val="24"/>
        </w:rPr>
        <w:t xml:space="preserve"> </w:t>
      </w:r>
      <w:r>
        <w:rPr>
          <w:rFonts w:ascii="Arial" w:hAnsi="Arial" w:cs="Arial"/>
          <w:color w:val="000000" w:themeColor="text1"/>
          <w:sz w:val="24"/>
        </w:rPr>
        <w:t>ofertas</w:t>
      </w:r>
      <w:r>
        <w:rPr>
          <w:rFonts w:ascii="Arial" w:hAnsi="Arial" w:cs="Arial"/>
          <w:color w:val="000000" w:themeColor="text1"/>
          <w:spacing w:val="1"/>
          <w:sz w:val="24"/>
        </w:rPr>
        <w:t xml:space="preserve"> </w:t>
      </w:r>
      <w:r>
        <w:rPr>
          <w:rFonts w:ascii="Arial" w:hAnsi="Arial" w:cs="Arial"/>
          <w:color w:val="000000" w:themeColor="text1"/>
          <w:sz w:val="24"/>
        </w:rPr>
        <w:t>en el</w:t>
      </w:r>
      <w:r>
        <w:rPr>
          <w:rFonts w:ascii="Arial" w:hAnsi="Arial" w:cs="Arial"/>
          <w:color w:val="000000" w:themeColor="text1"/>
          <w:spacing w:val="-3"/>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p>
    <w:p w14:paraId="4432EBA0" w14:textId="77777777" w:rsidR="007349D1" w:rsidRPr="00E47D55" w:rsidRDefault="009E1A8D" w:rsidP="00ED5040">
      <w:pPr>
        <w:pStyle w:val="Prrafodelista"/>
        <w:numPr>
          <w:ilvl w:val="0"/>
          <w:numId w:val="17"/>
        </w:numPr>
        <w:tabs>
          <w:tab w:val="left" w:pos="1299"/>
        </w:tabs>
        <w:ind w:right="601"/>
        <w:rPr>
          <w:rFonts w:ascii="Arial" w:hAnsi="Arial" w:cs="Arial"/>
          <w:color w:val="000000" w:themeColor="text1"/>
          <w:sz w:val="24"/>
        </w:rPr>
      </w:pPr>
      <w:r>
        <w:rPr>
          <w:rFonts w:ascii="Arial" w:hAnsi="Arial" w:cs="Arial"/>
          <w:color w:val="000000" w:themeColor="text1"/>
          <w:sz w:val="24"/>
        </w:rPr>
        <w:t>Guía</w:t>
      </w:r>
      <w:r>
        <w:rPr>
          <w:rFonts w:ascii="Arial" w:hAnsi="Arial" w:cs="Arial"/>
          <w:color w:val="000000" w:themeColor="text1"/>
          <w:spacing w:val="62"/>
          <w:sz w:val="24"/>
        </w:rPr>
        <w:t xml:space="preserve"> </w:t>
      </w:r>
      <w:r>
        <w:rPr>
          <w:rFonts w:ascii="Arial" w:hAnsi="Arial" w:cs="Arial"/>
          <w:color w:val="000000" w:themeColor="text1"/>
          <w:sz w:val="24"/>
        </w:rPr>
        <w:t>para</w:t>
      </w:r>
      <w:r>
        <w:rPr>
          <w:rFonts w:ascii="Arial" w:hAnsi="Arial" w:cs="Arial"/>
          <w:color w:val="000000" w:themeColor="text1"/>
          <w:spacing w:val="61"/>
          <w:sz w:val="24"/>
        </w:rPr>
        <w:t xml:space="preserve"> </w:t>
      </w:r>
      <w:r>
        <w:rPr>
          <w:rFonts w:ascii="Arial" w:hAnsi="Arial" w:cs="Arial"/>
          <w:color w:val="000000" w:themeColor="text1"/>
          <w:sz w:val="24"/>
        </w:rPr>
        <w:t>la</w:t>
      </w:r>
      <w:r>
        <w:rPr>
          <w:rFonts w:ascii="Arial" w:hAnsi="Arial" w:cs="Arial"/>
          <w:color w:val="000000" w:themeColor="text1"/>
          <w:spacing w:val="62"/>
          <w:sz w:val="24"/>
        </w:rPr>
        <w:t xml:space="preserve"> </w:t>
      </w:r>
      <w:r>
        <w:rPr>
          <w:rFonts w:ascii="Arial" w:hAnsi="Arial" w:cs="Arial"/>
          <w:color w:val="000000" w:themeColor="text1"/>
          <w:sz w:val="24"/>
        </w:rPr>
        <w:t>participación</w:t>
      </w:r>
      <w:r>
        <w:rPr>
          <w:rFonts w:ascii="Arial" w:hAnsi="Arial" w:cs="Arial"/>
          <w:color w:val="000000" w:themeColor="text1"/>
          <w:spacing w:val="60"/>
          <w:sz w:val="24"/>
        </w:rPr>
        <w:t xml:space="preserve"> </w:t>
      </w:r>
      <w:r>
        <w:rPr>
          <w:rFonts w:ascii="Arial" w:hAnsi="Arial" w:cs="Arial"/>
          <w:color w:val="000000" w:themeColor="text1"/>
          <w:sz w:val="24"/>
        </w:rPr>
        <w:t>de</w:t>
      </w:r>
      <w:r>
        <w:rPr>
          <w:rFonts w:ascii="Arial" w:hAnsi="Arial" w:cs="Arial"/>
          <w:color w:val="000000" w:themeColor="text1"/>
          <w:spacing w:val="62"/>
          <w:sz w:val="24"/>
        </w:rPr>
        <w:t xml:space="preserve"> </w:t>
      </w:r>
      <w:r>
        <w:rPr>
          <w:rFonts w:ascii="Arial" w:hAnsi="Arial" w:cs="Arial"/>
          <w:color w:val="000000" w:themeColor="text1"/>
          <w:sz w:val="24"/>
        </w:rPr>
        <w:t>Proveedores</w:t>
      </w:r>
      <w:r>
        <w:rPr>
          <w:rFonts w:ascii="Arial" w:hAnsi="Arial" w:cs="Arial"/>
          <w:color w:val="000000" w:themeColor="text1"/>
          <w:spacing w:val="61"/>
          <w:sz w:val="24"/>
        </w:rPr>
        <w:t xml:space="preserve"> </w:t>
      </w:r>
      <w:r>
        <w:rPr>
          <w:rFonts w:ascii="Arial" w:hAnsi="Arial" w:cs="Arial"/>
          <w:color w:val="000000" w:themeColor="text1"/>
          <w:sz w:val="24"/>
        </w:rPr>
        <w:t>Extranjeros</w:t>
      </w:r>
      <w:r>
        <w:rPr>
          <w:rFonts w:ascii="Arial" w:hAnsi="Arial" w:cs="Arial"/>
          <w:color w:val="000000" w:themeColor="text1"/>
          <w:spacing w:val="61"/>
          <w:sz w:val="24"/>
        </w:rPr>
        <w:t xml:space="preserve"> </w:t>
      </w:r>
      <w:r>
        <w:rPr>
          <w:rFonts w:ascii="Arial" w:hAnsi="Arial" w:cs="Arial"/>
          <w:color w:val="000000" w:themeColor="text1"/>
          <w:sz w:val="24"/>
        </w:rPr>
        <w:t>en</w:t>
      </w:r>
      <w:r>
        <w:rPr>
          <w:rFonts w:ascii="Arial" w:hAnsi="Arial" w:cs="Arial"/>
          <w:color w:val="000000" w:themeColor="text1"/>
          <w:spacing w:val="59"/>
          <w:sz w:val="24"/>
        </w:rPr>
        <w:t xml:space="preserve"> </w:t>
      </w:r>
      <w:r>
        <w:rPr>
          <w:rFonts w:ascii="Arial" w:hAnsi="Arial" w:cs="Arial"/>
          <w:color w:val="000000" w:themeColor="text1"/>
          <w:sz w:val="24"/>
        </w:rPr>
        <w:t>Procesos</w:t>
      </w:r>
      <w:r>
        <w:rPr>
          <w:rFonts w:ascii="Arial" w:hAnsi="Arial" w:cs="Arial"/>
          <w:color w:val="000000" w:themeColor="text1"/>
          <w:spacing w:val="61"/>
          <w:sz w:val="24"/>
        </w:rPr>
        <w:t xml:space="preserve"> </w:t>
      </w:r>
      <w:r>
        <w:rPr>
          <w:rFonts w:ascii="Arial" w:hAnsi="Arial" w:cs="Arial"/>
          <w:color w:val="000000" w:themeColor="text1"/>
          <w:sz w:val="24"/>
        </w:rPr>
        <w:t>de</w:t>
      </w:r>
      <w:r>
        <w:rPr>
          <w:rFonts w:ascii="Arial" w:hAnsi="Arial" w:cs="Arial"/>
          <w:color w:val="000000" w:themeColor="text1"/>
          <w:spacing w:val="-64"/>
          <w:sz w:val="24"/>
        </w:rPr>
        <w:t xml:space="preserve"> </w:t>
      </w:r>
      <w:r>
        <w:rPr>
          <w:rFonts w:ascii="Arial" w:hAnsi="Arial" w:cs="Arial"/>
          <w:color w:val="000000" w:themeColor="text1"/>
          <w:sz w:val="24"/>
        </w:rPr>
        <w:t>Contratación</w:t>
      </w:r>
      <w:r>
        <w:rPr>
          <w:rFonts w:ascii="Arial" w:hAnsi="Arial" w:cs="Arial"/>
          <w:color w:val="000000" w:themeColor="text1"/>
          <w:spacing w:val="-3"/>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el SECOP II.</w:t>
      </w:r>
    </w:p>
    <w:p w14:paraId="70862CF8" w14:textId="77777777" w:rsidR="007349D1" w:rsidRPr="00E47D55" w:rsidRDefault="007349D1">
      <w:pPr>
        <w:pStyle w:val="Textoindependiente"/>
        <w:spacing w:before="11"/>
        <w:rPr>
          <w:rFonts w:ascii="Arial" w:hAnsi="Arial" w:cs="Arial"/>
          <w:color w:val="000000" w:themeColor="text1"/>
          <w:sz w:val="23"/>
        </w:rPr>
      </w:pPr>
    </w:p>
    <w:p w14:paraId="667809BF" w14:textId="77777777" w:rsidR="007349D1" w:rsidRPr="00E47D55" w:rsidRDefault="009E1A8D">
      <w:pPr>
        <w:pStyle w:val="Textoindependiente"/>
        <w:ind w:left="578" w:right="605"/>
        <w:jc w:val="both"/>
        <w:rPr>
          <w:rFonts w:ascii="Arial" w:hAnsi="Arial" w:cs="Arial"/>
          <w:color w:val="000000" w:themeColor="text1"/>
        </w:rPr>
      </w:pPr>
      <w:r>
        <w:rPr>
          <w:rFonts w:ascii="Arial" w:hAnsi="Arial" w:cs="Arial"/>
          <w:color w:val="000000" w:themeColor="text1"/>
        </w:rPr>
        <w:t>Por lo anterior, es responsabilidad de los proponentes tener en cuenta esta información</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efectos de estructurar y</w:t>
      </w:r>
      <w:r>
        <w:rPr>
          <w:rFonts w:ascii="Arial" w:hAnsi="Arial" w:cs="Arial"/>
          <w:color w:val="000000" w:themeColor="text1"/>
          <w:spacing w:val="-4"/>
        </w:rPr>
        <w:t xml:space="preserve"> </w:t>
      </w:r>
      <w:r>
        <w:rPr>
          <w:rFonts w:ascii="Arial" w:hAnsi="Arial" w:cs="Arial"/>
          <w:color w:val="000000" w:themeColor="text1"/>
        </w:rPr>
        <w:t>presentar sus propuestas.</w:t>
      </w:r>
    </w:p>
    <w:p w14:paraId="261AD48E" w14:textId="77777777" w:rsidR="007349D1" w:rsidRPr="00E47D55" w:rsidRDefault="007349D1">
      <w:pPr>
        <w:pStyle w:val="Textoindependiente"/>
        <w:rPr>
          <w:rFonts w:ascii="Arial" w:hAnsi="Arial" w:cs="Arial"/>
          <w:color w:val="000000" w:themeColor="text1"/>
        </w:rPr>
      </w:pPr>
    </w:p>
    <w:p w14:paraId="6E592233" w14:textId="77777777" w:rsidR="007349D1" w:rsidRPr="00E47D55" w:rsidRDefault="009E1A8D">
      <w:pPr>
        <w:pStyle w:val="Textoindependiente"/>
        <w:spacing w:before="1"/>
        <w:ind w:left="578" w:right="598"/>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7"/>
        </w:rPr>
        <w:t xml:space="preserve"> </w:t>
      </w:r>
      <w:r>
        <w:rPr>
          <w:rFonts w:ascii="Arial" w:hAnsi="Arial" w:cs="Arial"/>
          <w:color w:val="000000" w:themeColor="text1"/>
        </w:rPr>
        <w:t>caso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presentarse</w:t>
      </w:r>
      <w:r>
        <w:rPr>
          <w:rFonts w:ascii="Arial" w:hAnsi="Arial" w:cs="Arial"/>
          <w:color w:val="000000" w:themeColor="text1"/>
          <w:spacing w:val="-6"/>
        </w:rPr>
        <w:t xml:space="preserve"> </w:t>
      </w:r>
      <w:r>
        <w:rPr>
          <w:rFonts w:ascii="Arial" w:hAnsi="Arial" w:cs="Arial"/>
          <w:color w:val="000000" w:themeColor="text1"/>
        </w:rPr>
        <w:t>indisponibilidad</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sistema,</w:t>
      </w:r>
      <w:r>
        <w:rPr>
          <w:rFonts w:ascii="Arial" w:hAnsi="Arial" w:cs="Arial"/>
          <w:color w:val="000000" w:themeColor="text1"/>
          <w:spacing w:val="-7"/>
        </w:rPr>
        <w:t xml:space="preserve"> </w:t>
      </w:r>
      <w:r>
        <w:rPr>
          <w:rFonts w:ascii="Arial" w:hAnsi="Arial" w:cs="Arial"/>
          <w:color w:val="000000" w:themeColor="text1"/>
        </w:rPr>
        <w:t>los</w:t>
      </w:r>
      <w:r>
        <w:rPr>
          <w:rFonts w:ascii="Arial" w:hAnsi="Arial" w:cs="Arial"/>
          <w:color w:val="000000" w:themeColor="text1"/>
          <w:spacing w:val="-9"/>
        </w:rPr>
        <w:t xml:space="preserve"> </w:t>
      </w:r>
      <w:r>
        <w:rPr>
          <w:rFonts w:ascii="Arial" w:hAnsi="Arial" w:cs="Arial"/>
          <w:color w:val="000000" w:themeColor="text1"/>
        </w:rPr>
        <w:t>proponentes</w:t>
      </w:r>
      <w:r>
        <w:rPr>
          <w:rFonts w:ascii="Arial" w:hAnsi="Arial" w:cs="Arial"/>
          <w:color w:val="000000" w:themeColor="text1"/>
          <w:spacing w:val="-8"/>
        </w:rPr>
        <w:t xml:space="preserve"> </w:t>
      </w:r>
      <w:r>
        <w:rPr>
          <w:rFonts w:ascii="Arial" w:hAnsi="Arial" w:cs="Arial"/>
          <w:color w:val="000000" w:themeColor="text1"/>
        </w:rPr>
        <w:t>e</w:t>
      </w:r>
      <w:r>
        <w:rPr>
          <w:rFonts w:ascii="Arial" w:hAnsi="Arial" w:cs="Arial"/>
          <w:color w:val="000000" w:themeColor="text1"/>
          <w:spacing w:val="-6"/>
        </w:rPr>
        <w:t xml:space="preserve"> </w:t>
      </w:r>
      <w:r>
        <w:rPr>
          <w:rFonts w:ascii="Arial" w:hAnsi="Arial" w:cs="Arial"/>
          <w:color w:val="000000" w:themeColor="text1"/>
        </w:rPr>
        <w:t>interesados</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64"/>
        </w:rPr>
        <w:t xml:space="preserve"> </w:t>
      </w:r>
      <w:r>
        <w:rPr>
          <w:rFonts w:ascii="Arial" w:hAnsi="Arial" w:cs="Arial"/>
          <w:color w:val="000000" w:themeColor="text1"/>
        </w:rPr>
        <w:t>proceso, deberán aplicar la “Guía de Indisponibilidad” que se utiliza en estos casos, la</w:t>
      </w:r>
      <w:r>
        <w:rPr>
          <w:rFonts w:ascii="Arial" w:hAnsi="Arial" w:cs="Arial"/>
          <w:color w:val="000000" w:themeColor="text1"/>
          <w:spacing w:val="1"/>
        </w:rPr>
        <w:t xml:space="preserve"> </w:t>
      </w:r>
      <w:r>
        <w:rPr>
          <w:rFonts w:ascii="Arial" w:hAnsi="Arial" w:cs="Arial"/>
          <w:color w:val="000000" w:themeColor="text1"/>
        </w:rPr>
        <w:t>cual</w:t>
      </w:r>
      <w:r>
        <w:rPr>
          <w:rFonts w:ascii="Arial" w:hAnsi="Arial" w:cs="Arial"/>
          <w:color w:val="000000" w:themeColor="text1"/>
          <w:spacing w:val="1"/>
        </w:rPr>
        <w:t xml:space="preserve"> </w:t>
      </w:r>
      <w:r>
        <w:rPr>
          <w:rFonts w:ascii="Arial" w:hAnsi="Arial" w:cs="Arial"/>
          <w:color w:val="000000" w:themeColor="text1"/>
        </w:rPr>
        <w:t>encuentra</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sitio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soporte</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Colombia</w:t>
      </w:r>
      <w:r>
        <w:rPr>
          <w:rFonts w:ascii="Arial" w:hAnsi="Arial" w:cs="Arial"/>
          <w:color w:val="000000" w:themeColor="text1"/>
          <w:spacing w:val="1"/>
        </w:rPr>
        <w:t xml:space="preserve"> </w:t>
      </w:r>
      <w:r>
        <w:rPr>
          <w:rFonts w:ascii="Arial" w:hAnsi="Arial" w:cs="Arial"/>
          <w:color w:val="000000" w:themeColor="text1"/>
        </w:rPr>
        <w:t>Compra</w:t>
      </w:r>
      <w:r>
        <w:rPr>
          <w:rFonts w:ascii="Arial" w:hAnsi="Arial" w:cs="Arial"/>
          <w:color w:val="000000" w:themeColor="text1"/>
          <w:spacing w:val="1"/>
        </w:rPr>
        <w:t xml:space="preserve"> </w:t>
      </w:r>
      <w:r>
        <w:rPr>
          <w:rFonts w:ascii="Arial" w:hAnsi="Arial" w:cs="Arial"/>
          <w:color w:val="000000" w:themeColor="text1"/>
        </w:rPr>
        <w:t>Eficiente:</w:t>
      </w:r>
      <w:r>
        <w:rPr>
          <w:rFonts w:ascii="Arial" w:hAnsi="Arial" w:cs="Arial"/>
          <w:color w:val="000000" w:themeColor="text1"/>
          <w:spacing w:val="1"/>
        </w:rPr>
        <w:t xml:space="preserve"> </w:t>
      </w:r>
      <w:hyperlink r:id="rId16">
        <w:r>
          <w:rPr>
            <w:rFonts w:ascii="Arial" w:hAnsi="Arial" w:cs="Arial"/>
            <w:color w:val="000000" w:themeColor="text1"/>
            <w:spacing w:val="-1"/>
            <w:u w:val="single"/>
          </w:rPr>
          <w:t>https://www.colombiacompra.gov.co/sites/cce_public/files/cce_documentos/guia_indispo</w:t>
        </w:r>
      </w:hyperlink>
      <w:r>
        <w:rPr>
          <w:rFonts w:ascii="Arial" w:hAnsi="Arial" w:cs="Arial"/>
          <w:color w:val="000000" w:themeColor="text1"/>
        </w:rPr>
        <w:t xml:space="preserve"> </w:t>
      </w:r>
      <w:hyperlink r:id="rId17">
        <w:r>
          <w:rPr>
            <w:rFonts w:ascii="Arial" w:hAnsi="Arial" w:cs="Arial"/>
            <w:color w:val="000000" w:themeColor="text1"/>
            <w:u w:val="single"/>
          </w:rPr>
          <w:t>nibilidad_secopii.pdf</w:t>
        </w:r>
      </w:hyperlink>
    </w:p>
    <w:p w14:paraId="6C81FDD4" w14:textId="77777777" w:rsidR="007349D1" w:rsidRPr="00E47D55" w:rsidRDefault="007349D1">
      <w:pPr>
        <w:jc w:val="both"/>
        <w:rPr>
          <w:rFonts w:ascii="Arial" w:hAnsi="Arial" w:cs="Arial"/>
          <w:color w:val="000000" w:themeColor="text1"/>
        </w:rPr>
      </w:pPr>
    </w:p>
    <w:p w14:paraId="51F39F3B" w14:textId="77777777" w:rsidR="007349D1" w:rsidRPr="00E47D55" w:rsidRDefault="009E1A8D" w:rsidP="00ED5040">
      <w:pPr>
        <w:pStyle w:val="Ttulo3"/>
        <w:numPr>
          <w:ilvl w:val="1"/>
          <w:numId w:val="19"/>
        </w:numPr>
        <w:tabs>
          <w:tab w:val="left" w:pos="1658"/>
          <w:tab w:val="left" w:pos="1659"/>
        </w:tabs>
        <w:spacing w:before="218"/>
        <w:ind w:hanging="721"/>
        <w:rPr>
          <w:color w:val="000000" w:themeColor="text1"/>
        </w:rPr>
      </w:pPr>
      <w:r>
        <w:rPr>
          <w:color w:val="000000" w:themeColor="text1"/>
        </w:rPr>
        <w:t>RÉGIMEN</w:t>
      </w:r>
      <w:r>
        <w:rPr>
          <w:color w:val="000000" w:themeColor="text1"/>
          <w:spacing w:val="-3"/>
        </w:rPr>
        <w:t xml:space="preserve"> </w:t>
      </w:r>
      <w:r>
        <w:rPr>
          <w:color w:val="000000" w:themeColor="text1"/>
        </w:rPr>
        <w:t>LEGAL.</w:t>
      </w:r>
    </w:p>
    <w:p w14:paraId="0A3085F6" w14:textId="77777777" w:rsidR="007349D1" w:rsidRPr="00E47D55" w:rsidRDefault="007349D1">
      <w:pPr>
        <w:pStyle w:val="Textoindependiente"/>
        <w:rPr>
          <w:rFonts w:ascii="Arial" w:hAnsi="Arial" w:cs="Arial"/>
          <w:b/>
          <w:color w:val="000000" w:themeColor="text1"/>
        </w:rPr>
      </w:pPr>
    </w:p>
    <w:p w14:paraId="028FD496" w14:textId="77777777" w:rsidR="007349D1" w:rsidRPr="00E47D55" w:rsidRDefault="009E1A8D">
      <w:pPr>
        <w:pStyle w:val="Textoindependiente"/>
        <w:ind w:left="578" w:right="593"/>
        <w:jc w:val="both"/>
        <w:rPr>
          <w:rFonts w:ascii="Arial" w:hAnsi="Arial" w:cs="Arial"/>
          <w:color w:val="000000" w:themeColor="text1"/>
        </w:rPr>
      </w:pPr>
      <w:r>
        <w:rPr>
          <w:rFonts w:ascii="Arial" w:hAnsi="Arial" w:cs="Arial"/>
          <w:color w:val="000000" w:themeColor="text1"/>
        </w:rPr>
        <w:t>El régimen jurídico aplicable al presente proceso de selección mediante la modalidad de</w:t>
      </w:r>
      <w:r>
        <w:rPr>
          <w:rFonts w:ascii="Arial" w:hAnsi="Arial" w:cs="Arial"/>
          <w:color w:val="000000" w:themeColor="text1"/>
          <w:spacing w:val="-64"/>
        </w:rPr>
        <w:t xml:space="preserve"> </w:t>
      </w:r>
      <w:r>
        <w:rPr>
          <w:rFonts w:ascii="Arial" w:hAnsi="Arial" w:cs="Arial"/>
          <w:color w:val="000000" w:themeColor="text1"/>
        </w:rPr>
        <w:t>Selección Abreviada de Menor Cuantía y al contrato que de él se derive, será el previsto</w:t>
      </w:r>
      <w:r>
        <w:rPr>
          <w:rFonts w:ascii="Arial" w:hAnsi="Arial" w:cs="Arial"/>
          <w:color w:val="000000" w:themeColor="text1"/>
          <w:spacing w:val="-64"/>
        </w:rPr>
        <w:t xml:space="preserve"> </w:t>
      </w:r>
      <w:r>
        <w:rPr>
          <w:rFonts w:ascii="Arial" w:hAnsi="Arial" w:cs="Arial"/>
          <w:color w:val="000000" w:themeColor="text1"/>
        </w:rPr>
        <w:t>en</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8"/>
        </w:rPr>
        <w:t xml:space="preserve"> </w:t>
      </w:r>
      <w:r>
        <w:rPr>
          <w:rFonts w:ascii="Arial" w:hAnsi="Arial" w:cs="Arial"/>
          <w:color w:val="000000" w:themeColor="text1"/>
        </w:rPr>
        <w:t>Ley</w:t>
      </w:r>
      <w:r>
        <w:rPr>
          <w:rFonts w:ascii="Arial" w:hAnsi="Arial" w:cs="Arial"/>
          <w:color w:val="000000" w:themeColor="text1"/>
          <w:spacing w:val="-8"/>
        </w:rPr>
        <w:t xml:space="preserve"> </w:t>
      </w:r>
      <w:r>
        <w:rPr>
          <w:rFonts w:ascii="Arial" w:hAnsi="Arial" w:cs="Arial"/>
          <w:color w:val="000000" w:themeColor="text1"/>
        </w:rPr>
        <w:t>80</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1993,</w:t>
      </w:r>
      <w:r>
        <w:rPr>
          <w:rFonts w:ascii="Arial" w:hAnsi="Arial" w:cs="Arial"/>
          <w:color w:val="000000" w:themeColor="text1"/>
          <w:spacing w:val="-8"/>
        </w:rPr>
        <w:t xml:space="preserve"> </w:t>
      </w:r>
      <w:r>
        <w:rPr>
          <w:rFonts w:ascii="Arial" w:hAnsi="Arial" w:cs="Arial"/>
          <w:color w:val="000000" w:themeColor="text1"/>
        </w:rPr>
        <w:t>Ley</w:t>
      </w:r>
      <w:r>
        <w:rPr>
          <w:rFonts w:ascii="Arial" w:hAnsi="Arial" w:cs="Arial"/>
          <w:color w:val="000000" w:themeColor="text1"/>
          <w:spacing w:val="-8"/>
        </w:rPr>
        <w:t xml:space="preserve"> </w:t>
      </w:r>
      <w:r>
        <w:rPr>
          <w:rFonts w:ascii="Arial" w:hAnsi="Arial" w:cs="Arial"/>
          <w:color w:val="000000" w:themeColor="text1"/>
        </w:rPr>
        <w:t>1150</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2007,</w:t>
      </w:r>
      <w:r>
        <w:rPr>
          <w:rFonts w:ascii="Arial" w:hAnsi="Arial" w:cs="Arial"/>
          <w:color w:val="000000" w:themeColor="text1"/>
          <w:spacing w:val="-8"/>
        </w:rPr>
        <w:t xml:space="preserve"> </w:t>
      </w:r>
      <w:r>
        <w:rPr>
          <w:rFonts w:ascii="Arial" w:hAnsi="Arial" w:cs="Arial"/>
          <w:color w:val="000000" w:themeColor="text1"/>
        </w:rPr>
        <w:t>Ley</w:t>
      </w:r>
      <w:r>
        <w:rPr>
          <w:rFonts w:ascii="Arial" w:hAnsi="Arial" w:cs="Arial"/>
          <w:color w:val="000000" w:themeColor="text1"/>
          <w:spacing w:val="-8"/>
        </w:rPr>
        <w:t xml:space="preserve"> </w:t>
      </w:r>
      <w:r>
        <w:rPr>
          <w:rFonts w:ascii="Arial" w:hAnsi="Arial" w:cs="Arial"/>
          <w:color w:val="000000" w:themeColor="text1"/>
        </w:rPr>
        <w:t>1474</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2011,</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Decreto</w:t>
      </w:r>
      <w:r>
        <w:rPr>
          <w:rFonts w:ascii="Arial" w:hAnsi="Arial" w:cs="Arial"/>
          <w:color w:val="000000" w:themeColor="text1"/>
          <w:spacing w:val="-7"/>
        </w:rPr>
        <w:t xml:space="preserve"> </w:t>
      </w:r>
      <w:r>
        <w:rPr>
          <w:rFonts w:ascii="Arial" w:hAnsi="Arial" w:cs="Arial"/>
          <w:color w:val="000000" w:themeColor="text1"/>
        </w:rPr>
        <w:t>Ley</w:t>
      </w:r>
      <w:r>
        <w:rPr>
          <w:rFonts w:ascii="Arial" w:hAnsi="Arial" w:cs="Arial"/>
          <w:color w:val="000000" w:themeColor="text1"/>
          <w:spacing w:val="-8"/>
        </w:rPr>
        <w:t xml:space="preserve"> </w:t>
      </w:r>
      <w:r>
        <w:rPr>
          <w:rFonts w:ascii="Arial" w:hAnsi="Arial" w:cs="Arial"/>
          <w:color w:val="000000" w:themeColor="text1"/>
        </w:rPr>
        <w:t>019</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2012,</w:t>
      </w:r>
    </w:p>
    <w:p w14:paraId="62DB2408" w14:textId="77777777" w:rsidR="007349D1" w:rsidRPr="00E47D55" w:rsidRDefault="009E1A8D">
      <w:pPr>
        <w:spacing w:before="1"/>
        <w:ind w:left="578" w:right="593"/>
        <w:jc w:val="both"/>
        <w:rPr>
          <w:rFonts w:ascii="Arial" w:hAnsi="Arial" w:cs="Arial"/>
          <w:color w:val="000000" w:themeColor="text1"/>
          <w:sz w:val="24"/>
        </w:rPr>
      </w:pPr>
      <w:r>
        <w:rPr>
          <w:rFonts w:ascii="Arial" w:hAnsi="Arial" w:cs="Arial"/>
          <w:color w:val="000000" w:themeColor="text1"/>
          <w:sz w:val="24"/>
        </w:rPr>
        <w:t>Decreto 1082 de 2015, Decreto 1860 de 2021 y el Decreto N°411.0.20.0477 de julio 31</w:t>
      </w:r>
      <w:r>
        <w:rPr>
          <w:rFonts w:ascii="Arial" w:hAnsi="Arial" w:cs="Arial"/>
          <w:color w:val="000000" w:themeColor="text1"/>
          <w:spacing w:val="1"/>
          <w:sz w:val="24"/>
        </w:rPr>
        <w:t xml:space="preserve"> </w:t>
      </w:r>
      <w:r>
        <w:rPr>
          <w:rFonts w:ascii="Arial" w:hAnsi="Arial" w:cs="Arial"/>
          <w:color w:val="000000" w:themeColor="text1"/>
          <w:sz w:val="24"/>
        </w:rPr>
        <w:t>de 2014, el cual adopta el Manual de Contratación del Municipio de Santiago de Cali,</w:t>
      </w:r>
      <w:r>
        <w:rPr>
          <w:rFonts w:ascii="Arial" w:hAnsi="Arial" w:cs="Arial"/>
          <w:color w:val="000000" w:themeColor="text1"/>
          <w:spacing w:val="1"/>
          <w:sz w:val="24"/>
        </w:rPr>
        <w:t xml:space="preserve"> </w:t>
      </w:r>
      <w:r>
        <w:rPr>
          <w:rFonts w:ascii="Arial" w:hAnsi="Arial" w:cs="Arial"/>
          <w:color w:val="000000" w:themeColor="text1"/>
          <w:sz w:val="24"/>
        </w:rPr>
        <w:t>también</w:t>
      </w:r>
      <w:r>
        <w:rPr>
          <w:rFonts w:ascii="Arial" w:hAnsi="Arial" w:cs="Arial"/>
          <w:color w:val="000000" w:themeColor="text1"/>
          <w:spacing w:val="-14"/>
          <w:sz w:val="24"/>
        </w:rPr>
        <w:t xml:space="preserve"> </w:t>
      </w:r>
      <w:r>
        <w:rPr>
          <w:rFonts w:ascii="Arial" w:hAnsi="Arial" w:cs="Arial"/>
          <w:color w:val="000000" w:themeColor="text1"/>
          <w:sz w:val="24"/>
        </w:rPr>
        <w:t>el</w:t>
      </w:r>
      <w:r>
        <w:rPr>
          <w:rFonts w:ascii="Arial" w:hAnsi="Arial" w:cs="Arial"/>
          <w:color w:val="000000" w:themeColor="text1"/>
          <w:spacing w:val="-15"/>
          <w:sz w:val="24"/>
        </w:rPr>
        <w:t xml:space="preserve"> </w:t>
      </w:r>
      <w:r>
        <w:rPr>
          <w:rFonts w:ascii="Arial" w:hAnsi="Arial" w:cs="Arial"/>
          <w:color w:val="000000" w:themeColor="text1"/>
          <w:sz w:val="24"/>
        </w:rPr>
        <w:t>Decreto</w:t>
      </w:r>
      <w:r>
        <w:rPr>
          <w:rFonts w:ascii="Arial" w:hAnsi="Arial" w:cs="Arial"/>
          <w:color w:val="000000" w:themeColor="text1"/>
          <w:spacing w:val="40"/>
          <w:sz w:val="24"/>
        </w:rPr>
        <w:t xml:space="preserve"> </w:t>
      </w:r>
      <w:r>
        <w:rPr>
          <w:rFonts w:ascii="Arial" w:hAnsi="Arial" w:cs="Arial"/>
          <w:color w:val="000000" w:themeColor="text1"/>
          <w:sz w:val="24"/>
        </w:rPr>
        <w:t>Extraordinario</w:t>
      </w:r>
      <w:r>
        <w:rPr>
          <w:rFonts w:ascii="Arial" w:hAnsi="Arial" w:cs="Arial"/>
          <w:color w:val="000000" w:themeColor="text1"/>
          <w:spacing w:val="-13"/>
          <w:sz w:val="24"/>
        </w:rPr>
        <w:t xml:space="preserve"> </w:t>
      </w:r>
      <w:r>
        <w:rPr>
          <w:rFonts w:ascii="Arial" w:hAnsi="Arial" w:cs="Arial"/>
          <w:color w:val="000000" w:themeColor="text1"/>
          <w:sz w:val="24"/>
        </w:rPr>
        <w:t>411.0.20.0516</w:t>
      </w:r>
      <w:r>
        <w:rPr>
          <w:rFonts w:ascii="Arial" w:hAnsi="Arial" w:cs="Arial"/>
          <w:color w:val="000000" w:themeColor="text1"/>
          <w:spacing w:val="-14"/>
          <w:sz w:val="24"/>
        </w:rPr>
        <w:t xml:space="preserve"> </w:t>
      </w:r>
      <w:r>
        <w:rPr>
          <w:rFonts w:ascii="Arial" w:hAnsi="Arial" w:cs="Arial"/>
          <w:color w:val="000000" w:themeColor="text1"/>
          <w:sz w:val="24"/>
        </w:rPr>
        <w:t>de</w:t>
      </w:r>
      <w:r>
        <w:rPr>
          <w:rFonts w:ascii="Arial" w:hAnsi="Arial" w:cs="Arial"/>
          <w:color w:val="000000" w:themeColor="text1"/>
          <w:spacing w:val="-14"/>
          <w:sz w:val="24"/>
        </w:rPr>
        <w:t xml:space="preserve"> </w:t>
      </w:r>
      <w:r>
        <w:rPr>
          <w:rFonts w:ascii="Arial" w:hAnsi="Arial" w:cs="Arial"/>
          <w:color w:val="000000" w:themeColor="text1"/>
          <w:sz w:val="24"/>
        </w:rPr>
        <w:t>2016</w:t>
      </w:r>
      <w:r>
        <w:rPr>
          <w:rFonts w:ascii="Arial" w:hAnsi="Arial" w:cs="Arial"/>
          <w:color w:val="000000" w:themeColor="text1"/>
          <w:spacing w:val="-13"/>
          <w:sz w:val="24"/>
        </w:rPr>
        <w:t xml:space="preserve"> </w:t>
      </w:r>
      <w:r>
        <w:rPr>
          <w:rFonts w:ascii="Arial" w:hAnsi="Arial" w:cs="Arial"/>
          <w:color w:val="000000" w:themeColor="text1"/>
          <w:sz w:val="24"/>
        </w:rPr>
        <w:t>y</w:t>
      </w:r>
      <w:r>
        <w:rPr>
          <w:rFonts w:ascii="Arial" w:hAnsi="Arial" w:cs="Arial"/>
          <w:color w:val="000000" w:themeColor="text1"/>
          <w:spacing w:val="-17"/>
          <w:sz w:val="24"/>
        </w:rPr>
        <w:t xml:space="preserve"> </w:t>
      </w:r>
      <w:r>
        <w:rPr>
          <w:rFonts w:ascii="Arial" w:hAnsi="Arial" w:cs="Arial"/>
          <w:color w:val="000000" w:themeColor="text1"/>
          <w:sz w:val="24"/>
        </w:rPr>
        <w:t>el</w:t>
      </w:r>
      <w:r>
        <w:rPr>
          <w:rFonts w:ascii="Arial" w:hAnsi="Arial" w:cs="Arial"/>
          <w:color w:val="000000" w:themeColor="text1"/>
          <w:spacing w:val="-8"/>
          <w:sz w:val="24"/>
        </w:rPr>
        <w:t xml:space="preserve"> </w:t>
      </w:r>
      <w:r>
        <w:rPr>
          <w:rFonts w:ascii="Arial" w:hAnsi="Arial" w:cs="Arial"/>
          <w:color w:val="000000" w:themeColor="text1"/>
          <w:sz w:val="24"/>
        </w:rPr>
        <w:t>Decreto</w:t>
      </w:r>
      <w:r>
        <w:rPr>
          <w:rFonts w:ascii="Arial" w:hAnsi="Arial" w:cs="Arial"/>
          <w:color w:val="000000" w:themeColor="text1"/>
          <w:spacing w:val="-14"/>
          <w:sz w:val="24"/>
        </w:rPr>
        <w:t xml:space="preserve"> </w:t>
      </w:r>
      <w:r>
        <w:rPr>
          <w:rFonts w:ascii="Arial" w:hAnsi="Arial" w:cs="Arial"/>
          <w:color w:val="000000" w:themeColor="text1"/>
          <w:sz w:val="24"/>
        </w:rPr>
        <w:t>4112.010.20.0115</w:t>
      </w:r>
      <w:r>
        <w:rPr>
          <w:rFonts w:ascii="Arial" w:hAnsi="Arial" w:cs="Arial"/>
          <w:color w:val="000000" w:themeColor="text1"/>
          <w:spacing w:val="-64"/>
          <w:sz w:val="24"/>
        </w:rPr>
        <w:t xml:space="preserve"> </w:t>
      </w:r>
      <w:r>
        <w:rPr>
          <w:rFonts w:ascii="Arial" w:hAnsi="Arial" w:cs="Arial"/>
          <w:color w:val="000000" w:themeColor="text1"/>
          <w:sz w:val="24"/>
        </w:rPr>
        <w:t>del 28 de febrero de 2019</w:t>
      </w:r>
      <w:r>
        <w:rPr>
          <w:rFonts w:ascii="Arial" w:hAnsi="Arial" w:cs="Arial"/>
          <w:color w:val="000000" w:themeColor="text1"/>
          <w:spacing w:val="1"/>
          <w:sz w:val="24"/>
        </w:rPr>
        <w:t xml:space="preserve"> </w:t>
      </w:r>
      <w:r>
        <w:rPr>
          <w:rFonts w:ascii="Arial" w:hAnsi="Arial" w:cs="Arial"/>
          <w:color w:val="000000" w:themeColor="text1"/>
          <w:sz w:val="24"/>
        </w:rPr>
        <w:t>“</w:t>
      </w:r>
      <w:r>
        <w:rPr>
          <w:rFonts w:ascii="Arial" w:hAnsi="Arial" w:cs="Arial"/>
          <w:i/>
          <w:color w:val="000000" w:themeColor="text1"/>
        </w:rPr>
        <w:t>Por el cual se otorgan atribuciones a las secretarías de despacho,</w:t>
      </w:r>
      <w:r>
        <w:rPr>
          <w:rFonts w:ascii="Arial" w:hAnsi="Arial" w:cs="Arial"/>
          <w:i/>
          <w:color w:val="000000" w:themeColor="text1"/>
          <w:spacing w:val="-60"/>
        </w:rPr>
        <w:t xml:space="preserve"> </w:t>
      </w:r>
      <w:r>
        <w:rPr>
          <w:rFonts w:ascii="Arial" w:hAnsi="Arial" w:cs="Arial"/>
          <w:i/>
          <w:color w:val="000000" w:themeColor="text1"/>
        </w:rPr>
        <w:t>departamentos administrativos y las unidades administrativas especiales sin personería jurídica</w:t>
      </w:r>
      <w:r>
        <w:rPr>
          <w:rFonts w:ascii="Arial" w:hAnsi="Arial" w:cs="Arial"/>
          <w:i/>
          <w:color w:val="000000" w:themeColor="text1"/>
          <w:spacing w:val="1"/>
        </w:rPr>
        <w:t xml:space="preserve"> </w:t>
      </w:r>
      <w:r>
        <w:rPr>
          <w:rFonts w:ascii="Arial" w:hAnsi="Arial" w:cs="Arial"/>
          <w:i/>
          <w:color w:val="000000" w:themeColor="text1"/>
        </w:rPr>
        <w:lastRenderedPageBreak/>
        <w:t>y se dictan otras disposiciones</w:t>
      </w:r>
      <w:r>
        <w:rPr>
          <w:rFonts w:ascii="Arial" w:hAnsi="Arial" w:cs="Arial"/>
          <w:color w:val="000000" w:themeColor="text1"/>
          <w:sz w:val="24"/>
        </w:rPr>
        <w:t>”, este último el cual dispone en su artículo primero, lo</w:t>
      </w:r>
      <w:r>
        <w:rPr>
          <w:rFonts w:ascii="Arial" w:hAnsi="Arial" w:cs="Arial"/>
          <w:color w:val="000000" w:themeColor="text1"/>
          <w:spacing w:val="1"/>
          <w:sz w:val="24"/>
        </w:rPr>
        <w:t xml:space="preserve"> </w:t>
      </w:r>
      <w:r>
        <w:rPr>
          <w:rFonts w:ascii="Arial" w:hAnsi="Arial" w:cs="Arial"/>
          <w:color w:val="000000" w:themeColor="text1"/>
          <w:sz w:val="24"/>
        </w:rPr>
        <w:t>siguiente:</w:t>
      </w:r>
    </w:p>
    <w:p w14:paraId="0C0220D3" w14:textId="77777777" w:rsidR="007349D1" w:rsidRPr="00E47D55" w:rsidRDefault="007349D1">
      <w:pPr>
        <w:pStyle w:val="Textoindependiente"/>
        <w:spacing w:before="11"/>
        <w:rPr>
          <w:rFonts w:ascii="Arial" w:hAnsi="Arial" w:cs="Arial"/>
          <w:color w:val="000000" w:themeColor="text1"/>
          <w:sz w:val="23"/>
        </w:rPr>
      </w:pPr>
    </w:p>
    <w:p w14:paraId="48B207EF" w14:textId="77777777" w:rsidR="007349D1" w:rsidRPr="00E47D55" w:rsidRDefault="009E1A8D">
      <w:pPr>
        <w:ind w:left="1298" w:right="593"/>
        <w:jc w:val="both"/>
        <w:rPr>
          <w:rFonts w:ascii="Arial" w:hAnsi="Arial" w:cs="Arial"/>
          <w:color w:val="000000" w:themeColor="text1"/>
          <w:sz w:val="24"/>
        </w:rPr>
      </w:pPr>
      <w:r>
        <w:rPr>
          <w:rFonts w:ascii="Arial" w:hAnsi="Arial" w:cs="Arial"/>
          <w:color w:val="000000" w:themeColor="text1"/>
          <w:sz w:val="24"/>
        </w:rPr>
        <w:t>“</w:t>
      </w:r>
      <w:r>
        <w:rPr>
          <w:rFonts w:ascii="Arial" w:hAnsi="Arial" w:cs="Arial"/>
          <w:i/>
          <w:color w:val="000000" w:themeColor="text1"/>
        </w:rPr>
        <w:t>Atribuciones en materia de contratación: Las Secretarías de Despacho, Departamentos</w:t>
      </w:r>
      <w:r>
        <w:rPr>
          <w:rFonts w:ascii="Arial" w:hAnsi="Arial" w:cs="Arial"/>
          <w:i/>
          <w:color w:val="000000" w:themeColor="text1"/>
          <w:spacing w:val="1"/>
        </w:rPr>
        <w:t xml:space="preserve"> </w:t>
      </w:r>
      <w:r>
        <w:rPr>
          <w:rFonts w:ascii="Arial" w:hAnsi="Arial" w:cs="Arial"/>
          <w:i/>
          <w:color w:val="000000" w:themeColor="text1"/>
        </w:rPr>
        <w:t>Administrativos y las Unidades Administrativas Especiales sin Personería Jurídica, como</w:t>
      </w:r>
      <w:r>
        <w:rPr>
          <w:rFonts w:ascii="Arial" w:hAnsi="Arial" w:cs="Arial"/>
          <w:i/>
          <w:color w:val="000000" w:themeColor="text1"/>
          <w:spacing w:val="-59"/>
        </w:rPr>
        <w:t xml:space="preserve"> </w:t>
      </w:r>
      <w:r>
        <w:rPr>
          <w:rFonts w:ascii="Arial" w:hAnsi="Arial" w:cs="Arial"/>
          <w:i/>
          <w:color w:val="000000" w:themeColor="text1"/>
        </w:rPr>
        <w:t>entidades ejecutoras que conforman el presupuesto anual del Municipio de Santiago de</w:t>
      </w:r>
      <w:r>
        <w:rPr>
          <w:rFonts w:ascii="Arial" w:hAnsi="Arial" w:cs="Arial"/>
          <w:i/>
          <w:color w:val="000000" w:themeColor="text1"/>
          <w:spacing w:val="1"/>
        </w:rPr>
        <w:t xml:space="preserve"> </w:t>
      </w:r>
      <w:r>
        <w:rPr>
          <w:rFonts w:ascii="Arial" w:hAnsi="Arial" w:cs="Arial"/>
          <w:i/>
          <w:color w:val="000000" w:themeColor="text1"/>
        </w:rPr>
        <w:t>Cali - Administración Central- tienen la capacidad de contratar y comprometer a nombre</w:t>
      </w:r>
      <w:r>
        <w:rPr>
          <w:rFonts w:ascii="Arial" w:hAnsi="Arial" w:cs="Arial"/>
          <w:i/>
          <w:color w:val="000000" w:themeColor="text1"/>
          <w:spacing w:val="1"/>
        </w:rPr>
        <w:t xml:space="preserve"> </w:t>
      </w:r>
      <w:r>
        <w:rPr>
          <w:rFonts w:ascii="Arial" w:hAnsi="Arial" w:cs="Arial"/>
          <w:i/>
          <w:color w:val="000000" w:themeColor="text1"/>
        </w:rPr>
        <w:t>de la persona jurídica de la que hacen parte y ordenar el gasto en desarrollo de las</w:t>
      </w:r>
      <w:r>
        <w:rPr>
          <w:rFonts w:ascii="Arial" w:hAnsi="Arial" w:cs="Arial"/>
          <w:i/>
          <w:color w:val="000000" w:themeColor="text1"/>
          <w:spacing w:val="1"/>
        </w:rPr>
        <w:t xml:space="preserve"> </w:t>
      </w:r>
      <w:r>
        <w:rPr>
          <w:rFonts w:ascii="Arial" w:hAnsi="Arial" w:cs="Arial"/>
          <w:i/>
          <w:color w:val="000000" w:themeColor="text1"/>
        </w:rPr>
        <w:t>apropiaciones</w:t>
      </w:r>
      <w:r>
        <w:rPr>
          <w:rFonts w:ascii="Arial" w:hAnsi="Arial" w:cs="Arial"/>
          <w:i/>
          <w:color w:val="000000" w:themeColor="text1"/>
          <w:spacing w:val="-1"/>
        </w:rPr>
        <w:t xml:space="preserve"> </w:t>
      </w:r>
      <w:r>
        <w:rPr>
          <w:rFonts w:ascii="Arial" w:hAnsi="Arial" w:cs="Arial"/>
          <w:i/>
          <w:color w:val="000000" w:themeColor="text1"/>
        </w:rPr>
        <w:t>incorporadas a</w:t>
      </w:r>
      <w:r>
        <w:rPr>
          <w:rFonts w:ascii="Arial" w:hAnsi="Arial" w:cs="Arial"/>
          <w:i/>
          <w:color w:val="000000" w:themeColor="text1"/>
          <w:spacing w:val="-1"/>
        </w:rPr>
        <w:t xml:space="preserve"> </w:t>
      </w:r>
      <w:r>
        <w:rPr>
          <w:rFonts w:ascii="Arial" w:hAnsi="Arial" w:cs="Arial"/>
          <w:i/>
          <w:color w:val="000000" w:themeColor="text1"/>
        </w:rPr>
        <w:t>su</w:t>
      </w:r>
      <w:r>
        <w:rPr>
          <w:rFonts w:ascii="Arial" w:hAnsi="Arial" w:cs="Arial"/>
          <w:i/>
          <w:color w:val="000000" w:themeColor="text1"/>
          <w:spacing w:val="-3"/>
        </w:rPr>
        <w:t xml:space="preserve"> </w:t>
      </w:r>
      <w:r>
        <w:rPr>
          <w:rFonts w:ascii="Arial" w:hAnsi="Arial" w:cs="Arial"/>
          <w:i/>
          <w:color w:val="000000" w:themeColor="text1"/>
        </w:rPr>
        <w:t>presupuesto</w:t>
      </w:r>
      <w:r>
        <w:rPr>
          <w:rFonts w:ascii="Arial" w:hAnsi="Arial" w:cs="Arial"/>
          <w:i/>
          <w:color w:val="000000" w:themeColor="text1"/>
          <w:spacing w:val="-3"/>
        </w:rPr>
        <w:t xml:space="preserve"> </w:t>
      </w:r>
      <w:r>
        <w:rPr>
          <w:rFonts w:ascii="Arial" w:hAnsi="Arial" w:cs="Arial"/>
          <w:i/>
          <w:color w:val="000000" w:themeColor="text1"/>
        </w:rPr>
        <w:t>respecto</w:t>
      </w:r>
      <w:r>
        <w:rPr>
          <w:rFonts w:ascii="Arial" w:hAnsi="Arial" w:cs="Arial"/>
          <w:i/>
          <w:color w:val="000000" w:themeColor="text1"/>
          <w:spacing w:val="-1"/>
        </w:rPr>
        <w:t xml:space="preserve"> </w:t>
      </w:r>
      <w:r>
        <w:rPr>
          <w:rFonts w:ascii="Arial" w:hAnsi="Arial" w:cs="Arial"/>
          <w:i/>
          <w:color w:val="000000" w:themeColor="text1"/>
        </w:rPr>
        <w:t>del</w:t>
      </w:r>
      <w:r>
        <w:rPr>
          <w:rFonts w:ascii="Arial" w:hAnsi="Arial" w:cs="Arial"/>
          <w:i/>
          <w:color w:val="000000" w:themeColor="text1"/>
          <w:spacing w:val="-4"/>
        </w:rPr>
        <w:t xml:space="preserve"> </w:t>
      </w:r>
      <w:r>
        <w:rPr>
          <w:rFonts w:ascii="Arial" w:hAnsi="Arial" w:cs="Arial"/>
          <w:i/>
          <w:color w:val="000000" w:themeColor="text1"/>
        </w:rPr>
        <w:t>organismo</w:t>
      </w:r>
      <w:r>
        <w:rPr>
          <w:rFonts w:ascii="Arial" w:hAnsi="Arial" w:cs="Arial"/>
          <w:i/>
          <w:color w:val="000000" w:themeColor="text1"/>
          <w:spacing w:val="58"/>
        </w:rPr>
        <w:t xml:space="preserve"> </w:t>
      </w:r>
      <w:r>
        <w:rPr>
          <w:rFonts w:ascii="Arial" w:hAnsi="Arial" w:cs="Arial"/>
          <w:i/>
          <w:color w:val="000000" w:themeColor="text1"/>
        </w:rPr>
        <w:t>correspondiente.</w:t>
      </w:r>
      <w:r>
        <w:rPr>
          <w:rFonts w:ascii="Arial" w:hAnsi="Arial" w:cs="Arial"/>
          <w:color w:val="000000" w:themeColor="text1"/>
          <w:sz w:val="24"/>
        </w:rPr>
        <w:t>”</w:t>
      </w:r>
    </w:p>
    <w:p w14:paraId="70E72806" w14:textId="77777777" w:rsidR="007349D1" w:rsidRPr="00E47D55" w:rsidRDefault="007349D1">
      <w:pPr>
        <w:pStyle w:val="Textoindependiente"/>
        <w:spacing w:before="1"/>
        <w:rPr>
          <w:rFonts w:ascii="Arial" w:hAnsi="Arial" w:cs="Arial"/>
          <w:color w:val="000000" w:themeColor="text1"/>
        </w:rPr>
      </w:pPr>
    </w:p>
    <w:p w14:paraId="6EF763F7" w14:textId="77777777" w:rsidR="007349D1" w:rsidRPr="00E47D55" w:rsidRDefault="009E1A8D">
      <w:pPr>
        <w:pStyle w:val="Textoindependiente"/>
        <w:ind w:left="578" w:right="594"/>
        <w:jc w:val="both"/>
        <w:rPr>
          <w:rFonts w:ascii="Arial" w:hAnsi="Arial" w:cs="Arial"/>
          <w:color w:val="000000" w:themeColor="text1"/>
        </w:rPr>
      </w:pPr>
      <w:r>
        <w:rPr>
          <w:rFonts w:ascii="Arial" w:hAnsi="Arial" w:cs="Arial"/>
          <w:color w:val="000000" w:themeColor="text1"/>
        </w:rPr>
        <w:t>Asimismo, en virtud del artículo 2º del Decreto Extraordinario No.4112.0.10.20.0115 del</w:t>
      </w:r>
      <w:r>
        <w:rPr>
          <w:rFonts w:ascii="Arial" w:hAnsi="Arial" w:cs="Arial"/>
          <w:color w:val="000000" w:themeColor="text1"/>
          <w:spacing w:val="1"/>
        </w:rPr>
        <w:t xml:space="preserve"> </w:t>
      </w:r>
      <w:r>
        <w:rPr>
          <w:rFonts w:ascii="Arial" w:hAnsi="Arial" w:cs="Arial"/>
          <w:color w:val="000000" w:themeColor="text1"/>
        </w:rPr>
        <w:t>28</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febrero</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2019</w:t>
      </w:r>
      <w:r>
        <w:rPr>
          <w:rFonts w:ascii="Arial" w:hAnsi="Arial" w:cs="Arial"/>
          <w:color w:val="000000" w:themeColor="text1"/>
          <w:spacing w:val="-10"/>
        </w:rPr>
        <w:t xml:space="preserve"> </w:t>
      </w:r>
      <w:r>
        <w:rPr>
          <w:rFonts w:ascii="Arial" w:hAnsi="Arial" w:cs="Arial"/>
          <w:color w:val="000000" w:themeColor="text1"/>
        </w:rPr>
        <w:t>y</w:t>
      </w:r>
      <w:r>
        <w:rPr>
          <w:rFonts w:ascii="Arial" w:hAnsi="Arial" w:cs="Arial"/>
          <w:color w:val="000000" w:themeColor="text1"/>
          <w:spacing w:val="-9"/>
        </w:rPr>
        <w:t xml:space="preserve"> </w:t>
      </w:r>
      <w:r>
        <w:rPr>
          <w:rFonts w:ascii="Arial" w:hAnsi="Arial" w:cs="Arial"/>
          <w:color w:val="000000" w:themeColor="text1"/>
        </w:rPr>
        <w:t>en</w:t>
      </w:r>
      <w:r>
        <w:rPr>
          <w:rFonts w:ascii="Arial" w:hAnsi="Arial" w:cs="Arial"/>
          <w:color w:val="000000" w:themeColor="text1"/>
          <w:spacing w:val="-5"/>
        </w:rPr>
        <w:t xml:space="preserve"> </w:t>
      </w:r>
      <w:r>
        <w:rPr>
          <w:rFonts w:ascii="Arial" w:hAnsi="Arial" w:cs="Arial"/>
          <w:color w:val="000000" w:themeColor="text1"/>
        </w:rPr>
        <w:t>concordancia</w:t>
      </w:r>
      <w:r>
        <w:rPr>
          <w:rFonts w:ascii="Arial" w:hAnsi="Arial" w:cs="Arial"/>
          <w:color w:val="000000" w:themeColor="text1"/>
          <w:spacing w:val="-8"/>
        </w:rPr>
        <w:t xml:space="preserve"> </w:t>
      </w:r>
      <w:r>
        <w:rPr>
          <w:rFonts w:ascii="Arial" w:hAnsi="Arial" w:cs="Arial"/>
          <w:color w:val="000000" w:themeColor="text1"/>
        </w:rPr>
        <w:t>con</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numeral</w:t>
      </w:r>
      <w:r>
        <w:rPr>
          <w:rFonts w:ascii="Arial" w:hAnsi="Arial" w:cs="Arial"/>
          <w:color w:val="000000" w:themeColor="text1"/>
          <w:spacing w:val="-7"/>
        </w:rPr>
        <w:t xml:space="preserve"> </w:t>
      </w:r>
      <w:r>
        <w:rPr>
          <w:rFonts w:ascii="Arial" w:hAnsi="Arial" w:cs="Arial"/>
          <w:color w:val="000000" w:themeColor="text1"/>
        </w:rPr>
        <w:t>8º</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9"/>
        </w:rPr>
        <w:t xml:space="preserve"> </w:t>
      </w:r>
      <w:r>
        <w:rPr>
          <w:rFonts w:ascii="Arial" w:hAnsi="Arial" w:cs="Arial"/>
          <w:color w:val="000000" w:themeColor="text1"/>
        </w:rPr>
        <w:t>artículo</w:t>
      </w:r>
      <w:r>
        <w:rPr>
          <w:rFonts w:ascii="Arial" w:hAnsi="Arial" w:cs="Arial"/>
          <w:color w:val="000000" w:themeColor="text1"/>
          <w:spacing w:val="-6"/>
        </w:rPr>
        <w:t xml:space="preserve"> </w:t>
      </w:r>
      <w:r>
        <w:rPr>
          <w:rFonts w:ascii="Arial" w:hAnsi="Arial" w:cs="Arial"/>
          <w:color w:val="000000" w:themeColor="text1"/>
        </w:rPr>
        <w:t>24</w:t>
      </w:r>
      <w:r>
        <w:rPr>
          <w:rFonts w:ascii="Arial" w:hAnsi="Arial" w:cs="Arial"/>
          <w:color w:val="000000" w:themeColor="text1"/>
          <w:spacing w:val="-5"/>
        </w:rPr>
        <w:t xml:space="preserve"> </w:t>
      </w:r>
      <w:r>
        <w:rPr>
          <w:rFonts w:ascii="Arial" w:hAnsi="Arial" w:cs="Arial"/>
          <w:color w:val="000000" w:themeColor="text1"/>
        </w:rPr>
        <w:t>y</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9"/>
        </w:rPr>
        <w:t xml:space="preserve"> </w:t>
      </w:r>
      <w:r>
        <w:rPr>
          <w:rFonts w:ascii="Arial" w:hAnsi="Arial" w:cs="Arial"/>
          <w:color w:val="000000" w:themeColor="text1"/>
        </w:rPr>
        <w:t>artículo</w:t>
      </w:r>
      <w:r>
        <w:rPr>
          <w:rFonts w:ascii="Arial" w:hAnsi="Arial" w:cs="Arial"/>
          <w:color w:val="000000" w:themeColor="text1"/>
          <w:spacing w:val="-5"/>
        </w:rPr>
        <w:t xml:space="preserve"> </w:t>
      </w:r>
      <w:r>
        <w:rPr>
          <w:rFonts w:ascii="Arial" w:hAnsi="Arial" w:cs="Arial"/>
          <w:color w:val="000000" w:themeColor="text1"/>
        </w:rPr>
        <w:t>28</w:t>
      </w:r>
      <w:r>
        <w:rPr>
          <w:rFonts w:ascii="Arial" w:hAnsi="Arial" w:cs="Arial"/>
          <w:color w:val="000000" w:themeColor="text1"/>
          <w:spacing w:val="-65"/>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Decreto</w:t>
      </w:r>
      <w:r>
        <w:rPr>
          <w:rFonts w:ascii="Arial" w:hAnsi="Arial" w:cs="Arial"/>
          <w:color w:val="000000" w:themeColor="text1"/>
          <w:spacing w:val="-13"/>
        </w:rPr>
        <w:t xml:space="preserve"> </w:t>
      </w:r>
      <w:r>
        <w:rPr>
          <w:rFonts w:ascii="Arial" w:hAnsi="Arial" w:cs="Arial"/>
          <w:color w:val="000000" w:themeColor="text1"/>
        </w:rPr>
        <w:t>Extraordinario</w:t>
      </w:r>
      <w:r>
        <w:rPr>
          <w:rFonts w:ascii="Arial" w:hAnsi="Arial" w:cs="Arial"/>
          <w:color w:val="000000" w:themeColor="text1"/>
          <w:spacing w:val="-13"/>
        </w:rPr>
        <w:t xml:space="preserve"> </w:t>
      </w:r>
      <w:r>
        <w:rPr>
          <w:rFonts w:ascii="Arial" w:hAnsi="Arial" w:cs="Arial"/>
          <w:color w:val="000000" w:themeColor="text1"/>
        </w:rPr>
        <w:t>No.</w:t>
      </w:r>
      <w:r>
        <w:rPr>
          <w:rFonts w:ascii="Arial" w:hAnsi="Arial" w:cs="Arial"/>
          <w:color w:val="000000" w:themeColor="text1"/>
          <w:spacing w:val="-13"/>
        </w:rPr>
        <w:t xml:space="preserve"> </w:t>
      </w:r>
      <w:r>
        <w:rPr>
          <w:rFonts w:ascii="Arial" w:hAnsi="Arial" w:cs="Arial"/>
          <w:color w:val="000000" w:themeColor="text1"/>
        </w:rPr>
        <w:t>411.0.20.0516</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2016,</w:t>
      </w:r>
      <w:r>
        <w:rPr>
          <w:rFonts w:ascii="Arial" w:hAnsi="Arial" w:cs="Arial"/>
          <w:color w:val="000000" w:themeColor="text1"/>
          <w:spacing w:val="-13"/>
        </w:rPr>
        <w:t xml:space="preserve"> </w:t>
      </w:r>
      <w:r>
        <w:rPr>
          <w:rFonts w:ascii="Arial" w:hAnsi="Arial" w:cs="Arial"/>
          <w:color w:val="000000" w:themeColor="text1"/>
        </w:rPr>
        <w:t>se</w:t>
      </w:r>
      <w:r>
        <w:rPr>
          <w:rFonts w:ascii="Arial" w:hAnsi="Arial" w:cs="Arial"/>
          <w:color w:val="000000" w:themeColor="text1"/>
          <w:spacing w:val="-16"/>
        </w:rPr>
        <w:t xml:space="preserve"> </w:t>
      </w:r>
      <w:r>
        <w:rPr>
          <w:rFonts w:ascii="Arial" w:hAnsi="Arial" w:cs="Arial"/>
          <w:color w:val="000000" w:themeColor="text1"/>
        </w:rPr>
        <w:t>prevén</w:t>
      </w:r>
      <w:r>
        <w:rPr>
          <w:rFonts w:ascii="Arial" w:hAnsi="Arial" w:cs="Arial"/>
          <w:color w:val="000000" w:themeColor="text1"/>
          <w:spacing w:val="-13"/>
        </w:rPr>
        <w:t xml:space="preserve"> </w:t>
      </w:r>
      <w:r>
        <w:rPr>
          <w:rFonts w:ascii="Arial" w:hAnsi="Arial" w:cs="Arial"/>
          <w:color w:val="000000" w:themeColor="text1"/>
        </w:rPr>
        <w:t>las</w:t>
      </w:r>
      <w:r>
        <w:rPr>
          <w:rFonts w:ascii="Arial" w:hAnsi="Arial" w:cs="Arial"/>
          <w:color w:val="000000" w:themeColor="text1"/>
          <w:spacing w:val="-13"/>
        </w:rPr>
        <w:t xml:space="preserve"> </w:t>
      </w:r>
      <w:r>
        <w:rPr>
          <w:rFonts w:ascii="Arial" w:hAnsi="Arial" w:cs="Arial"/>
          <w:color w:val="000000" w:themeColor="text1"/>
        </w:rPr>
        <w:t>facultades</w:t>
      </w:r>
      <w:r>
        <w:rPr>
          <w:rFonts w:ascii="Arial" w:hAnsi="Arial" w:cs="Arial"/>
          <w:color w:val="000000" w:themeColor="text1"/>
          <w:spacing w:val="-14"/>
        </w:rPr>
        <w:t xml:space="preserve"> </w:t>
      </w:r>
      <w:r>
        <w:rPr>
          <w:rFonts w:ascii="Arial" w:hAnsi="Arial" w:cs="Arial"/>
          <w:color w:val="000000" w:themeColor="text1"/>
        </w:rPr>
        <w:t>comunes</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los</w:t>
      </w:r>
      <w:r>
        <w:rPr>
          <w:rFonts w:ascii="Arial" w:hAnsi="Arial" w:cs="Arial"/>
          <w:color w:val="000000" w:themeColor="text1"/>
          <w:spacing w:val="-16"/>
        </w:rPr>
        <w:t xml:space="preserve"> </w:t>
      </w:r>
      <w:r>
        <w:rPr>
          <w:rFonts w:ascii="Arial" w:hAnsi="Arial" w:cs="Arial"/>
          <w:color w:val="000000" w:themeColor="text1"/>
        </w:rPr>
        <w:t>organismos</w:t>
      </w:r>
      <w:r>
        <w:rPr>
          <w:rFonts w:ascii="Arial" w:hAnsi="Arial" w:cs="Arial"/>
          <w:color w:val="000000" w:themeColor="text1"/>
          <w:spacing w:val="-16"/>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la</w:t>
      </w:r>
      <w:r>
        <w:rPr>
          <w:rFonts w:ascii="Arial" w:hAnsi="Arial" w:cs="Arial"/>
          <w:color w:val="000000" w:themeColor="text1"/>
          <w:spacing w:val="-13"/>
        </w:rPr>
        <w:t xml:space="preserve"> </w:t>
      </w:r>
      <w:r>
        <w:rPr>
          <w:rFonts w:ascii="Arial" w:hAnsi="Arial" w:cs="Arial"/>
          <w:color w:val="000000" w:themeColor="text1"/>
        </w:rPr>
        <w:t>Administración</w:t>
      </w:r>
      <w:r>
        <w:rPr>
          <w:rFonts w:ascii="Arial" w:hAnsi="Arial" w:cs="Arial"/>
          <w:color w:val="000000" w:themeColor="text1"/>
          <w:spacing w:val="-13"/>
        </w:rPr>
        <w:t xml:space="preserve"> </w:t>
      </w:r>
      <w:r>
        <w:rPr>
          <w:rFonts w:ascii="Arial" w:hAnsi="Arial" w:cs="Arial"/>
          <w:color w:val="000000" w:themeColor="text1"/>
        </w:rPr>
        <w:t>Central</w:t>
      </w:r>
      <w:r>
        <w:rPr>
          <w:rFonts w:ascii="Arial" w:hAnsi="Arial" w:cs="Arial"/>
          <w:color w:val="000000" w:themeColor="text1"/>
          <w:spacing w:val="-15"/>
        </w:rPr>
        <w:t xml:space="preserve"> </w:t>
      </w:r>
      <w:r>
        <w:rPr>
          <w:rFonts w:ascii="Arial" w:hAnsi="Arial" w:cs="Arial"/>
          <w:color w:val="000000" w:themeColor="text1"/>
        </w:rPr>
        <w:t>del</w:t>
      </w:r>
      <w:r>
        <w:rPr>
          <w:rFonts w:ascii="Arial" w:hAnsi="Arial" w:cs="Arial"/>
          <w:color w:val="000000" w:themeColor="text1"/>
          <w:spacing w:val="-12"/>
        </w:rPr>
        <w:t xml:space="preserve"> </w:t>
      </w:r>
      <w:r>
        <w:rPr>
          <w:rFonts w:ascii="Arial" w:hAnsi="Arial" w:cs="Arial"/>
          <w:color w:val="000000" w:themeColor="text1"/>
        </w:rPr>
        <w:t>Distrito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Santiago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Cali,</w:t>
      </w:r>
      <w:r>
        <w:rPr>
          <w:rFonts w:ascii="Arial" w:hAnsi="Arial" w:cs="Arial"/>
          <w:color w:val="000000" w:themeColor="text1"/>
          <w:spacing w:val="-16"/>
        </w:rPr>
        <w:t xml:space="preserve"> </w:t>
      </w:r>
      <w:r>
        <w:rPr>
          <w:rFonts w:ascii="Arial" w:hAnsi="Arial" w:cs="Arial"/>
          <w:color w:val="000000" w:themeColor="text1"/>
        </w:rPr>
        <w:t>los</w:t>
      </w:r>
      <w:r>
        <w:rPr>
          <w:rFonts w:ascii="Arial" w:hAnsi="Arial" w:cs="Arial"/>
          <w:color w:val="000000" w:themeColor="text1"/>
          <w:spacing w:val="-13"/>
        </w:rPr>
        <w:t xml:space="preserve"> </w:t>
      </w:r>
      <w:r>
        <w:rPr>
          <w:rFonts w:ascii="Arial" w:hAnsi="Arial" w:cs="Arial"/>
          <w:color w:val="000000" w:themeColor="text1"/>
        </w:rPr>
        <w:t>cuales</w:t>
      </w:r>
      <w:r>
        <w:rPr>
          <w:rFonts w:ascii="Arial" w:hAnsi="Arial" w:cs="Arial"/>
          <w:color w:val="000000" w:themeColor="text1"/>
          <w:spacing w:val="-64"/>
        </w:rPr>
        <w:t xml:space="preserve"> </w:t>
      </w:r>
      <w:r>
        <w:rPr>
          <w:rFonts w:ascii="Arial" w:hAnsi="Arial" w:cs="Arial"/>
          <w:color w:val="000000" w:themeColor="text1"/>
        </w:rPr>
        <w:t>tendrán</w:t>
      </w:r>
      <w:r>
        <w:rPr>
          <w:rFonts w:ascii="Arial" w:hAnsi="Arial" w:cs="Arial"/>
          <w:color w:val="000000" w:themeColor="text1"/>
          <w:spacing w:val="-1"/>
        </w:rPr>
        <w:t xml:space="preserve"> </w:t>
      </w:r>
      <w:r>
        <w:rPr>
          <w:rFonts w:ascii="Arial" w:hAnsi="Arial" w:cs="Arial"/>
          <w:color w:val="000000" w:themeColor="text1"/>
        </w:rPr>
        <w:t>competencia</w:t>
      </w:r>
      <w:r>
        <w:rPr>
          <w:rFonts w:ascii="Arial" w:hAnsi="Arial" w:cs="Arial"/>
          <w:color w:val="000000" w:themeColor="text1"/>
          <w:spacing w:val="-2"/>
        </w:rPr>
        <w:t xml:space="preserve"> </w:t>
      </w:r>
      <w:r>
        <w:rPr>
          <w:rFonts w:ascii="Arial" w:hAnsi="Arial" w:cs="Arial"/>
          <w:color w:val="000000" w:themeColor="text1"/>
        </w:rPr>
        <w:t>para:</w:t>
      </w:r>
    </w:p>
    <w:p w14:paraId="23C2E940" w14:textId="77777777" w:rsidR="007349D1" w:rsidRPr="00E47D55" w:rsidRDefault="007349D1">
      <w:pPr>
        <w:pStyle w:val="Textoindependiente"/>
        <w:rPr>
          <w:rFonts w:ascii="Arial" w:hAnsi="Arial" w:cs="Arial"/>
          <w:color w:val="000000" w:themeColor="text1"/>
        </w:rPr>
      </w:pPr>
    </w:p>
    <w:p w14:paraId="077B1318" w14:textId="77777777" w:rsidR="007349D1" w:rsidRPr="00E47D55" w:rsidRDefault="009E1A8D">
      <w:pPr>
        <w:ind w:left="1298" w:right="594"/>
        <w:jc w:val="both"/>
        <w:rPr>
          <w:rFonts w:ascii="Arial" w:hAnsi="Arial" w:cs="Arial"/>
          <w:color w:val="000000" w:themeColor="text1"/>
          <w:sz w:val="24"/>
        </w:rPr>
      </w:pPr>
      <w:r>
        <w:rPr>
          <w:rFonts w:ascii="Arial" w:hAnsi="Arial" w:cs="Arial"/>
          <w:color w:val="000000" w:themeColor="text1"/>
          <w:sz w:val="24"/>
        </w:rPr>
        <w:t>“</w:t>
      </w:r>
      <w:r>
        <w:rPr>
          <w:rFonts w:ascii="Arial" w:hAnsi="Arial" w:cs="Arial"/>
          <w:i/>
          <w:color w:val="000000" w:themeColor="text1"/>
        </w:rPr>
        <w:t>1. Adelantar en nombre del respectivo organismo los procesos de selección de los</w:t>
      </w:r>
      <w:r>
        <w:rPr>
          <w:rFonts w:ascii="Arial" w:hAnsi="Arial" w:cs="Arial"/>
          <w:i/>
          <w:color w:val="000000" w:themeColor="text1"/>
          <w:spacing w:val="1"/>
        </w:rPr>
        <w:t xml:space="preserve"> </w:t>
      </w:r>
      <w:r>
        <w:rPr>
          <w:rFonts w:ascii="Arial" w:hAnsi="Arial" w:cs="Arial"/>
          <w:i/>
          <w:color w:val="000000" w:themeColor="text1"/>
        </w:rPr>
        <w:t>contratistas</w:t>
      </w:r>
      <w:r>
        <w:rPr>
          <w:rFonts w:ascii="Arial" w:hAnsi="Arial" w:cs="Arial"/>
          <w:i/>
          <w:color w:val="000000" w:themeColor="text1"/>
          <w:spacing w:val="-3"/>
        </w:rPr>
        <w:t xml:space="preserve"> </w:t>
      </w:r>
      <w:r>
        <w:rPr>
          <w:rFonts w:ascii="Arial" w:hAnsi="Arial" w:cs="Arial"/>
          <w:i/>
          <w:color w:val="000000" w:themeColor="text1"/>
        </w:rPr>
        <w:t>del</w:t>
      </w:r>
      <w:r>
        <w:rPr>
          <w:rFonts w:ascii="Arial" w:hAnsi="Arial" w:cs="Arial"/>
          <w:i/>
          <w:color w:val="000000" w:themeColor="text1"/>
          <w:spacing w:val="-3"/>
        </w:rPr>
        <w:t xml:space="preserve"> </w:t>
      </w:r>
      <w:r>
        <w:rPr>
          <w:rFonts w:ascii="Arial" w:hAnsi="Arial" w:cs="Arial"/>
          <w:i/>
          <w:color w:val="000000" w:themeColor="text1"/>
        </w:rPr>
        <w:t>Estado</w:t>
      </w:r>
      <w:r>
        <w:rPr>
          <w:rFonts w:ascii="Arial" w:hAnsi="Arial" w:cs="Arial"/>
          <w:i/>
          <w:color w:val="000000" w:themeColor="text1"/>
          <w:spacing w:val="-3"/>
        </w:rPr>
        <w:t xml:space="preserve"> </w:t>
      </w:r>
      <w:r>
        <w:rPr>
          <w:rFonts w:ascii="Arial" w:hAnsi="Arial" w:cs="Arial"/>
          <w:i/>
          <w:color w:val="000000" w:themeColor="text1"/>
        </w:rPr>
        <w:t>en el</w:t>
      </w:r>
      <w:r>
        <w:rPr>
          <w:rFonts w:ascii="Arial" w:hAnsi="Arial" w:cs="Arial"/>
          <w:i/>
          <w:color w:val="000000" w:themeColor="text1"/>
          <w:spacing w:val="-3"/>
        </w:rPr>
        <w:t xml:space="preserve"> </w:t>
      </w:r>
      <w:r>
        <w:rPr>
          <w:rFonts w:ascii="Arial" w:hAnsi="Arial" w:cs="Arial"/>
          <w:i/>
          <w:color w:val="000000" w:themeColor="text1"/>
        </w:rPr>
        <w:t>marco de</w:t>
      </w:r>
      <w:r>
        <w:rPr>
          <w:rFonts w:ascii="Arial" w:hAnsi="Arial" w:cs="Arial"/>
          <w:i/>
          <w:color w:val="000000" w:themeColor="text1"/>
          <w:spacing w:val="-3"/>
        </w:rPr>
        <w:t xml:space="preserve"> </w:t>
      </w:r>
      <w:r>
        <w:rPr>
          <w:rFonts w:ascii="Arial" w:hAnsi="Arial" w:cs="Arial"/>
          <w:i/>
          <w:color w:val="000000" w:themeColor="text1"/>
        </w:rPr>
        <w:t>la</w:t>
      </w:r>
      <w:r>
        <w:rPr>
          <w:rFonts w:ascii="Arial" w:hAnsi="Arial" w:cs="Arial"/>
          <w:i/>
          <w:color w:val="000000" w:themeColor="text1"/>
          <w:spacing w:val="-2"/>
        </w:rPr>
        <w:t xml:space="preserve"> </w:t>
      </w:r>
      <w:r>
        <w:rPr>
          <w:rFonts w:ascii="Arial" w:hAnsi="Arial" w:cs="Arial"/>
          <w:i/>
          <w:color w:val="000000" w:themeColor="text1"/>
        </w:rPr>
        <w:t>ley</w:t>
      </w:r>
      <w:r>
        <w:rPr>
          <w:rFonts w:ascii="Arial" w:hAnsi="Arial" w:cs="Arial"/>
          <w:i/>
          <w:color w:val="000000" w:themeColor="text1"/>
          <w:spacing w:val="-1"/>
        </w:rPr>
        <w:t xml:space="preserve"> </w:t>
      </w:r>
      <w:r>
        <w:rPr>
          <w:rFonts w:ascii="Arial" w:hAnsi="Arial" w:cs="Arial"/>
          <w:i/>
          <w:color w:val="000000" w:themeColor="text1"/>
        </w:rPr>
        <w:t>80</w:t>
      </w:r>
      <w:r>
        <w:rPr>
          <w:rFonts w:ascii="Arial" w:hAnsi="Arial" w:cs="Arial"/>
          <w:i/>
          <w:color w:val="000000" w:themeColor="text1"/>
          <w:spacing w:val="-2"/>
        </w:rPr>
        <w:t xml:space="preserve"> </w:t>
      </w:r>
      <w:r>
        <w:rPr>
          <w:rFonts w:ascii="Arial" w:hAnsi="Arial" w:cs="Arial"/>
          <w:i/>
          <w:color w:val="000000" w:themeColor="text1"/>
        </w:rPr>
        <w:t>de</w:t>
      </w:r>
      <w:r>
        <w:rPr>
          <w:rFonts w:ascii="Arial" w:hAnsi="Arial" w:cs="Arial"/>
          <w:i/>
          <w:color w:val="000000" w:themeColor="text1"/>
          <w:spacing w:val="-1"/>
        </w:rPr>
        <w:t xml:space="preserve"> </w:t>
      </w:r>
      <w:r>
        <w:rPr>
          <w:rFonts w:ascii="Arial" w:hAnsi="Arial" w:cs="Arial"/>
          <w:i/>
          <w:color w:val="000000" w:themeColor="text1"/>
        </w:rPr>
        <w:t>1993,</w:t>
      </w:r>
      <w:r>
        <w:rPr>
          <w:rFonts w:ascii="Arial" w:hAnsi="Arial" w:cs="Arial"/>
          <w:i/>
          <w:color w:val="000000" w:themeColor="text1"/>
          <w:spacing w:val="-1"/>
        </w:rPr>
        <w:t xml:space="preserve"> </w:t>
      </w:r>
      <w:r>
        <w:rPr>
          <w:rFonts w:ascii="Arial" w:hAnsi="Arial" w:cs="Arial"/>
          <w:i/>
          <w:color w:val="000000" w:themeColor="text1"/>
        </w:rPr>
        <w:t>Ley</w:t>
      </w:r>
      <w:r>
        <w:rPr>
          <w:rFonts w:ascii="Arial" w:hAnsi="Arial" w:cs="Arial"/>
          <w:i/>
          <w:color w:val="000000" w:themeColor="text1"/>
          <w:spacing w:val="-3"/>
        </w:rPr>
        <w:t xml:space="preserve"> </w:t>
      </w:r>
      <w:r>
        <w:rPr>
          <w:rFonts w:ascii="Arial" w:hAnsi="Arial" w:cs="Arial"/>
          <w:i/>
          <w:color w:val="000000" w:themeColor="text1"/>
        </w:rPr>
        <w:t>1150</w:t>
      </w:r>
      <w:r>
        <w:rPr>
          <w:rFonts w:ascii="Arial" w:hAnsi="Arial" w:cs="Arial"/>
          <w:i/>
          <w:color w:val="000000" w:themeColor="text1"/>
          <w:spacing w:val="-2"/>
        </w:rPr>
        <w:t xml:space="preserve"> </w:t>
      </w:r>
      <w:r>
        <w:rPr>
          <w:rFonts w:ascii="Arial" w:hAnsi="Arial" w:cs="Arial"/>
          <w:i/>
          <w:color w:val="000000" w:themeColor="text1"/>
        </w:rPr>
        <w:t>de</w:t>
      </w:r>
      <w:r>
        <w:rPr>
          <w:rFonts w:ascii="Arial" w:hAnsi="Arial" w:cs="Arial"/>
          <w:i/>
          <w:color w:val="000000" w:themeColor="text1"/>
          <w:spacing w:val="-3"/>
        </w:rPr>
        <w:t xml:space="preserve"> </w:t>
      </w:r>
      <w:r>
        <w:rPr>
          <w:rFonts w:ascii="Arial" w:hAnsi="Arial" w:cs="Arial"/>
          <w:i/>
          <w:color w:val="000000" w:themeColor="text1"/>
        </w:rPr>
        <w:t>2007,</w:t>
      </w:r>
      <w:r>
        <w:rPr>
          <w:rFonts w:ascii="Arial" w:hAnsi="Arial" w:cs="Arial"/>
          <w:i/>
          <w:color w:val="000000" w:themeColor="text1"/>
          <w:spacing w:val="1"/>
        </w:rPr>
        <w:t xml:space="preserve"> </w:t>
      </w:r>
      <w:r>
        <w:rPr>
          <w:rFonts w:ascii="Arial" w:hAnsi="Arial" w:cs="Arial"/>
          <w:i/>
          <w:color w:val="000000" w:themeColor="text1"/>
        </w:rPr>
        <w:t>Ley 1474</w:t>
      </w:r>
      <w:r>
        <w:rPr>
          <w:rFonts w:ascii="Arial" w:hAnsi="Arial" w:cs="Arial"/>
          <w:i/>
          <w:color w:val="000000" w:themeColor="text1"/>
          <w:spacing w:val="-2"/>
        </w:rPr>
        <w:t xml:space="preserve"> </w:t>
      </w:r>
      <w:r>
        <w:rPr>
          <w:rFonts w:ascii="Arial" w:hAnsi="Arial" w:cs="Arial"/>
          <w:i/>
          <w:color w:val="000000" w:themeColor="text1"/>
        </w:rPr>
        <w:t>de</w:t>
      </w:r>
      <w:r>
        <w:rPr>
          <w:rFonts w:ascii="Arial" w:hAnsi="Arial" w:cs="Arial"/>
          <w:i/>
          <w:color w:val="000000" w:themeColor="text1"/>
          <w:spacing w:val="-59"/>
        </w:rPr>
        <w:t xml:space="preserve"> </w:t>
      </w:r>
      <w:r>
        <w:rPr>
          <w:rFonts w:ascii="Arial" w:hAnsi="Arial" w:cs="Arial"/>
          <w:i/>
          <w:color w:val="000000" w:themeColor="text1"/>
        </w:rPr>
        <w:t>2011,</w:t>
      </w:r>
      <w:r>
        <w:rPr>
          <w:rFonts w:ascii="Arial" w:hAnsi="Arial" w:cs="Arial"/>
          <w:i/>
          <w:color w:val="000000" w:themeColor="text1"/>
          <w:spacing w:val="-8"/>
        </w:rPr>
        <w:t xml:space="preserve"> </w:t>
      </w:r>
      <w:r>
        <w:rPr>
          <w:rFonts w:ascii="Arial" w:hAnsi="Arial" w:cs="Arial"/>
          <w:i/>
          <w:color w:val="000000" w:themeColor="text1"/>
        </w:rPr>
        <w:t>Decreto</w:t>
      </w:r>
      <w:r>
        <w:rPr>
          <w:rFonts w:ascii="Arial" w:hAnsi="Arial" w:cs="Arial"/>
          <w:i/>
          <w:color w:val="000000" w:themeColor="text1"/>
          <w:spacing w:val="-9"/>
        </w:rPr>
        <w:t xml:space="preserve"> </w:t>
      </w:r>
      <w:r>
        <w:rPr>
          <w:rFonts w:ascii="Arial" w:hAnsi="Arial" w:cs="Arial"/>
          <w:i/>
          <w:color w:val="000000" w:themeColor="text1"/>
        </w:rPr>
        <w:t>–</w:t>
      </w:r>
      <w:r>
        <w:rPr>
          <w:rFonts w:ascii="Arial" w:hAnsi="Arial" w:cs="Arial"/>
          <w:i/>
          <w:color w:val="000000" w:themeColor="text1"/>
          <w:spacing w:val="-11"/>
        </w:rPr>
        <w:t xml:space="preserve"> </w:t>
      </w:r>
      <w:r>
        <w:rPr>
          <w:rFonts w:ascii="Arial" w:hAnsi="Arial" w:cs="Arial"/>
          <w:i/>
          <w:color w:val="000000" w:themeColor="text1"/>
        </w:rPr>
        <w:t>Ley</w:t>
      </w:r>
      <w:r>
        <w:rPr>
          <w:rFonts w:ascii="Arial" w:hAnsi="Arial" w:cs="Arial"/>
          <w:i/>
          <w:color w:val="000000" w:themeColor="text1"/>
          <w:spacing w:val="-10"/>
        </w:rPr>
        <w:t xml:space="preserve"> </w:t>
      </w:r>
      <w:r>
        <w:rPr>
          <w:rFonts w:ascii="Arial" w:hAnsi="Arial" w:cs="Arial"/>
          <w:i/>
          <w:color w:val="000000" w:themeColor="text1"/>
        </w:rPr>
        <w:t>019</w:t>
      </w:r>
      <w:r>
        <w:rPr>
          <w:rFonts w:ascii="Arial" w:hAnsi="Arial" w:cs="Arial"/>
          <w:i/>
          <w:color w:val="000000" w:themeColor="text1"/>
          <w:spacing w:val="-13"/>
        </w:rPr>
        <w:t xml:space="preserve"> </w:t>
      </w:r>
      <w:r>
        <w:rPr>
          <w:rFonts w:ascii="Arial" w:hAnsi="Arial" w:cs="Arial"/>
          <w:i/>
          <w:color w:val="000000" w:themeColor="text1"/>
        </w:rPr>
        <w:t>de</w:t>
      </w:r>
      <w:r>
        <w:rPr>
          <w:rFonts w:ascii="Arial" w:hAnsi="Arial" w:cs="Arial"/>
          <w:i/>
          <w:color w:val="000000" w:themeColor="text1"/>
          <w:spacing w:val="-9"/>
        </w:rPr>
        <w:t xml:space="preserve"> </w:t>
      </w:r>
      <w:r>
        <w:rPr>
          <w:rFonts w:ascii="Arial" w:hAnsi="Arial" w:cs="Arial"/>
          <w:i/>
          <w:color w:val="000000" w:themeColor="text1"/>
        </w:rPr>
        <w:t>2012</w:t>
      </w:r>
      <w:r>
        <w:rPr>
          <w:rFonts w:ascii="Arial" w:hAnsi="Arial" w:cs="Arial"/>
          <w:i/>
          <w:color w:val="000000" w:themeColor="text1"/>
          <w:spacing w:val="-11"/>
        </w:rPr>
        <w:t xml:space="preserve"> </w:t>
      </w:r>
      <w:r>
        <w:rPr>
          <w:rFonts w:ascii="Arial" w:hAnsi="Arial" w:cs="Arial"/>
          <w:i/>
          <w:color w:val="000000" w:themeColor="text1"/>
        </w:rPr>
        <w:t>y</w:t>
      </w:r>
      <w:r>
        <w:rPr>
          <w:rFonts w:ascii="Arial" w:hAnsi="Arial" w:cs="Arial"/>
          <w:i/>
          <w:color w:val="000000" w:themeColor="text1"/>
          <w:spacing w:val="-10"/>
        </w:rPr>
        <w:t xml:space="preserve"> </w:t>
      </w:r>
      <w:r>
        <w:rPr>
          <w:rFonts w:ascii="Arial" w:hAnsi="Arial" w:cs="Arial"/>
          <w:i/>
          <w:color w:val="000000" w:themeColor="text1"/>
        </w:rPr>
        <w:t>las</w:t>
      </w:r>
      <w:r>
        <w:rPr>
          <w:rFonts w:ascii="Arial" w:hAnsi="Arial" w:cs="Arial"/>
          <w:i/>
          <w:color w:val="000000" w:themeColor="text1"/>
          <w:spacing w:val="-9"/>
        </w:rPr>
        <w:t xml:space="preserve"> </w:t>
      </w:r>
      <w:r>
        <w:rPr>
          <w:rFonts w:ascii="Arial" w:hAnsi="Arial" w:cs="Arial"/>
          <w:i/>
          <w:color w:val="000000" w:themeColor="text1"/>
        </w:rPr>
        <w:t>normas</w:t>
      </w:r>
      <w:r>
        <w:rPr>
          <w:rFonts w:ascii="Arial" w:hAnsi="Arial" w:cs="Arial"/>
          <w:i/>
          <w:color w:val="000000" w:themeColor="text1"/>
          <w:spacing w:val="-7"/>
        </w:rPr>
        <w:t xml:space="preserve"> </w:t>
      </w:r>
      <w:r>
        <w:rPr>
          <w:rFonts w:ascii="Arial" w:hAnsi="Arial" w:cs="Arial"/>
          <w:i/>
          <w:color w:val="000000" w:themeColor="text1"/>
        </w:rPr>
        <w:t>que</w:t>
      </w:r>
      <w:r>
        <w:rPr>
          <w:rFonts w:ascii="Arial" w:hAnsi="Arial" w:cs="Arial"/>
          <w:i/>
          <w:color w:val="000000" w:themeColor="text1"/>
          <w:spacing w:val="-9"/>
        </w:rPr>
        <w:t xml:space="preserve"> </w:t>
      </w:r>
      <w:r>
        <w:rPr>
          <w:rFonts w:ascii="Arial" w:hAnsi="Arial" w:cs="Arial"/>
          <w:i/>
          <w:color w:val="000000" w:themeColor="text1"/>
        </w:rPr>
        <w:t>lo</w:t>
      </w:r>
      <w:r>
        <w:rPr>
          <w:rFonts w:ascii="Arial" w:hAnsi="Arial" w:cs="Arial"/>
          <w:i/>
          <w:color w:val="000000" w:themeColor="text1"/>
          <w:spacing w:val="-10"/>
        </w:rPr>
        <w:t xml:space="preserve"> </w:t>
      </w:r>
      <w:r>
        <w:rPr>
          <w:rFonts w:ascii="Arial" w:hAnsi="Arial" w:cs="Arial"/>
          <w:i/>
          <w:color w:val="000000" w:themeColor="text1"/>
        </w:rPr>
        <w:t>modifiquen</w:t>
      </w:r>
      <w:r>
        <w:rPr>
          <w:rFonts w:ascii="Arial" w:hAnsi="Arial" w:cs="Arial"/>
          <w:i/>
          <w:color w:val="000000" w:themeColor="text1"/>
          <w:spacing w:val="-11"/>
        </w:rPr>
        <w:t xml:space="preserve"> </w:t>
      </w:r>
      <w:r>
        <w:rPr>
          <w:rFonts w:ascii="Arial" w:hAnsi="Arial" w:cs="Arial"/>
          <w:i/>
          <w:color w:val="000000" w:themeColor="text1"/>
        </w:rPr>
        <w:t>o</w:t>
      </w:r>
      <w:r>
        <w:rPr>
          <w:rFonts w:ascii="Arial" w:hAnsi="Arial" w:cs="Arial"/>
          <w:i/>
          <w:color w:val="000000" w:themeColor="text1"/>
          <w:spacing w:val="-9"/>
        </w:rPr>
        <w:t xml:space="preserve"> </w:t>
      </w:r>
      <w:r>
        <w:rPr>
          <w:rFonts w:ascii="Arial" w:hAnsi="Arial" w:cs="Arial"/>
          <w:i/>
          <w:color w:val="000000" w:themeColor="text1"/>
        </w:rPr>
        <w:t>adicionen,</w:t>
      </w:r>
      <w:r>
        <w:rPr>
          <w:rFonts w:ascii="Arial" w:hAnsi="Arial" w:cs="Arial"/>
          <w:i/>
          <w:color w:val="000000" w:themeColor="text1"/>
          <w:spacing w:val="-7"/>
        </w:rPr>
        <w:t xml:space="preserve"> </w:t>
      </w:r>
      <w:r>
        <w:rPr>
          <w:rFonts w:ascii="Arial" w:hAnsi="Arial" w:cs="Arial"/>
          <w:i/>
          <w:color w:val="000000" w:themeColor="text1"/>
        </w:rPr>
        <w:t>para</w:t>
      </w:r>
      <w:r>
        <w:rPr>
          <w:rFonts w:ascii="Arial" w:hAnsi="Arial" w:cs="Arial"/>
          <w:i/>
          <w:color w:val="000000" w:themeColor="text1"/>
          <w:spacing w:val="-11"/>
        </w:rPr>
        <w:t xml:space="preserve"> </w:t>
      </w:r>
      <w:r>
        <w:rPr>
          <w:rFonts w:ascii="Arial" w:hAnsi="Arial" w:cs="Arial"/>
          <w:i/>
          <w:color w:val="000000" w:themeColor="text1"/>
        </w:rPr>
        <w:t>lo</w:t>
      </w:r>
      <w:r>
        <w:rPr>
          <w:rFonts w:ascii="Arial" w:hAnsi="Arial" w:cs="Arial"/>
          <w:i/>
          <w:color w:val="000000" w:themeColor="text1"/>
          <w:spacing w:val="-8"/>
        </w:rPr>
        <w:t xml:space="preserve"> </w:t>
      </w:r>
      <w:r>
        <w:rPr>
          <w:rFonts w:ascii="Arial" w:hAnsi="Arial" w:cs="Arial"/>
          <w:i/>
          <w:color w:val="000000" w:themeColor="text1"/>
        </w:rPr>
        <w:t>cual</w:t>
      </w:r>
      <w:r>
        <w:rPr>
          <w:rFonts w:ascii="Arial" w:hAnsi="Arial" w:cs="Arial"/>
          <w:i/>
          <w:color w:val="000000" w:themeColor="text1"/>
          <w:spacing w:val="-59"/>
        </w:rPr>
        <w:t xml:space="preserve"> </w:t>
      </w:r>
      <w:r>
        <w:rPr>
          <w:rFonts w:ascii="Arial" w:hAnsi="Arial" w:cs="Arial"/>
          <w:i/>
          <w:color w:val="000000" w:themeColor="text1"/>
        </w:rPr>
        <w:t>podrá</w:t>
      </w:r>
      <w:r>
        <w:rPr>
          <w:rFonts w:ascii="Arial" w:hAnsi="Arial" w:cs="Arial"/>
          <w:i/>
          <w:color w:val="000000" w:themeColor="text1"/>
          <w:spacing w:val="1"/>
        </w:rPr>
        <w:t xml:space="preserve"> </w:t>
      </w:r>
      <w:r>
        <w:rPr>
          <w:rFonts w:ascii="Arial" w:hAnsi="Arial" w:cs="Arial"/>
          <w:i/>
          <w:color w:val="000000" w:themeColor="text1"/>
        </w:rPr>
        <w:t>suscribir</w:t>
      </w:r>
      <w:r>
        <w:rPr>
          <w:rFonts w:ascii="Arial" w:hAnsi="Arial" w:cs="Arial"/>
          <w:i/>
          <w:color w:val="000000" w:themeColor="text1"/>
          <w:spacing w:val="1"/>
        </w:rPr>
        <w:t xml:space="preserve"> </w:t>
      </w:r>
      <w:r>
        <w:rPr>
          <w:rFonts w:ascii="Arial" w:hAnsi="Arial" w:cs="Arial"/>
          <w:i/>
          <w:color w:val="000000" w:themeColor="text1"/>
        </w:rPr>
        <w:t>todos</w:t>
      </w:r>
      <w:r>
        <w:rPr>
          <w:rFonts w:ascii="Arial" w:hAnsi="Arial" w:cs="Arial"/>
          <w:i/>
          <w:color w:val="000000" w:themeColor="text1"/>
          <w:spacing w:val="1"/>
        </w:rPr>
        <w:t xml:space="preserve"> </w:t>
      </w:r>
      <w:r>
        <w:rPr>
          <w:rFonts w:ascii="Arial" w:hAnsi="Arial" w:cs="Arial"/>
          <w:i/>
          <w:color w:val="000000" w:themeColor="text1"/>
        </w:rPr>
        <w:t>los</w:t>
      </w:r>
      <w:r>
        <w:rPr>
          <w:rFonts w:ascii="Arial" w:hAnsi="Arial" w:cs="Arial"/>
          <w:i/>
          <w:color w:val="000000" w:themeColor="text1"/>
          <w:spacing w:val="1"/>
        </w:rPr>
        <w:t xml:space="preserve"> </w:t>
      </w:r>
      <w:r>
        <w:rPr>
          <w:rFonts w:ascii="Arial" w:hAnsi="Arial" w:cs="Arial"/>
          <w:i/>
          <w:color w:val="000000" w:themeColor="text1"/>
        </w:rPr>
        <w:t>actos,</w:t>
      </w:r>
      <w:r>
        <w:rPr>
          <w:rFonts w:ascii="Arial" w:hAnsi="Arial" w:cs="Arial"/>
          <w:i/>
          <w:color w:val="000000" w:themeColor="text1"/>
          <w:spacing w:val="1"/>
        </w:rPr>
        <w:t xml:space="preserve"> </w:t>
      </w:r>
      <w:r>
        <w:rPr>
          <w:rFonts w:ascii="Arial" w:hAnsi="Arial" w:cs="Arial"/>
          <w:i/>
          <w:color w:val="000000" w:themeColor="text1"/>
        </w:rPr>
        <w:t>instrumentos</w:t>
      </w:r>
      <w:r>
        <w:rPr>
          <w:rFonts w:ascii="Arial" w:hAnsi="Arial" w:cs="Arial"/>
          <w:i/>
          <w:color w:val="000000" w:themeColor="text1"/>
          <w:spacing w:val="1"/>
        </w:rPr>
        <w:t xml:space="preserve"> </w:t>
      </w:r>
      <w:r>
        <w:rPr>
          <w:rFonts w:ascii="Arial" w:hAnsi="Arial" w:cs="Arial"/>
          <w:i/>
          <w:color w:val="000000" w:themeColor="text1"/>
        </w:rPr>
        <w:t>y</w:t>
      </w:r>
      <w:r>
        <w:rPr>
          <w:rFonts w:ascii="Arial" w:hAnsi="Arial" w:cs="Arial"/>
          <w:i/>
          <w:color w:val="000000" w:themeColor="text1"/>
          <w:spacing w:val="1"/>
        </w:rPr>
        <w:t xml:space="preserve"> </w:t>
      </w:r>
      <w:r>
        <w:rPr>
          <w:rFonts w:ascii="Arial" w:hAnsi="Arial" w:cs="Arial"/>
          <w:i/>
          <w:color w:val="000000" w:themeColor="text1"/>
        </w:rPr>
        <w:t>documentos</w:t>
      </w:r>
      <w:r>
        <w:rPr>
          <w:rFonts w:ascii="Arial" w:hAnsi="Arial" w:cs="Arial"/>
          <w:i/>
          <w:color w:val="000000" w:themeColor="text1"/>
          <w:spacing w:val="1"/>
        </w:rPr>
        <w:t xml:space="preserve"> </w:t>
      </w:r>
      <w:r>
        <w:rPr>
          <w:rFonts w:ascii="Arial" w:hAnsi="Arial" w:cs="Arial"/>
          <w:i/>
          <w:color w:val="000000" w:themeColor="text1"/>
        </w:rPr>
        <w:t>pre</w:t>
      </w:r>
      <w:r>
        <w:rPr>
          <w:rFonts w:ascii="Arial" w:hAnsi="Arial" w:cs="Arial"/>
          <w:i/>
          <w:color w:val="000000" w:themeColor="text1"/>
          <w:spacing w:val="1"/>
        </w:rPr>
        <w:t xml:space="preserve"> </w:t>
      </w:r>
      <w:r>
        <w:rPr>
          <w:rFonts w:ascii="Arial" w:hAnsi="Arial" w:cs="Arial"/>
          <w:i/>
          <w:color w:val="000000" w:themeColor="text1"/>
        </w:rPr>
        <w:t>contractuales,</w:t>
      </w:r>
      <w:r>
        <w:rPr>
          <w:rFonts w:ascii="Arial" w:hAnsi="Arial" w:cs="Arial"/>
          <w:i/>
          <w:color w:val="000000" w:themeColor="text1"/>
          <w:spacing w:val="1"/>
        </w:rPr>
        <w:t xml:space="preserve"> </w:t>
      </w:r>
      <w:r>
        <w:rPr>
          <w:rFonts w:ascii="Arial" w:hAnsi="Arial" w:cs="Arial"/>
          <w:i/>
          <w:color w:val="000000" w:themeColor="text1"/>
        </w:rPr>
        <w:t>contractuales y post contractuales, así como adjudicar o declarar desierto el respectivo</w:t>
      </w:r>
      <w:r>
        <w:rPr>
          <w:rFonts w:ascii="Arial" w:hAnsi="Arial" w:cs="Arial"/>
          <w:i/>
          <w:color w:val="000000" w:themeColor="text1"/>
          <w:spacing w:val="1"/>
        </w:rPr>
        <w:t xml:space="preserve"> </w:t>
      </w:r>
      <w:r>
        <w:rPr>
          <w:rFonts w:ascii="Arial" w:hAnsi="Arial" w:cs="Arial"/>
          <w:i/>
          <w:color w:val="000000" w:themeColor="text1"/>
        </w:rPr>
        <w:t>proceso de</w:t>
      </w:r>
      <w:r>
        <w:rPr>
          <w:rFonts w:ascii="Arial" w:hAnsi="Arial" w:cs="Arial"/>
          <w:i/>
          <w:color w:val="000000" w:themeColor="text1"/>
          <w:spacing w:val="-2"/>
        </w:rPr>
        <w:t xml:space="preserve"> </w:t>
      </w:r>
      <w:r>
        <w:rPr>
          <w:rFonts w:ascii="Arial" w:hAnsi="Arial" w:cs="Arial"/>
          <w:i/>
          <w:color w:val="000000" w:themeColor="text1"/>
        </w:rPr>
        <w:t>selección.</w:t>
      </w:r>
      <w:r>
        <w:rPr>
          <w:rFonts w:ascii="Arial" w:hAnsi="Arial" w:cs="Arial"/>
          <w:color w:val="000000" w:themeColor="text1"/>
          <w:sz w:val="24"/>
        </w:rPr>
        <w:t>”</w:t>
      </w:r>
    </w:p>
    <w:p w14:paraId="17984734" w14:textId="77777777" w:rsidR="007349D1" w:rsidRPr="00E47D55" w:rsidRDefault="007349D1">
      <w:pPr>
        <w:pStyle w:val="Textoindependiente"/>
        <w:spacing w:before="11"/>
        <w:rPr>
          <w:rFonts w:ascii="Arial" w:hAnsi="Arial" w:cs="Arial"/>
          <w:color w:val="000000" w:themeColor="text1"/>
          <w:sz w:val="23"/>
        </w:rPr>
      </w:pPr>
    </w:p>
    <w:p w14:paraId="47F0544E" w14:textId="77777777" w:rsidR="007349D1" w:rsidRPr="00E47D55" w:rsidRDefault="009E1A8D" w:rsidP="00ED5040">
      <w:pPr>
        <w:pStyle w:val="Ttulo3"/>
        <w:numPr>
          <w:ilvl w:val="1"/>
          <w:numId w:val="19"/>
        </w:numPr>
        <w:tabs>
          <w:tab w:val="left" w:pos="1658"/>
          <w:tab w:val="left" w:pos="1659"/>
        </w:tabs>
        <w:ind w:hanging="721"/>
        <w:rPr>
          <w:color w:val="000000" w:themeColor="text1"/>
        </w:rPr>
      </w:pPr>
      <w:r>
        <w:rPr>
          <w:color w:val="000000" w:themeColor="text1"/>
        </w:rPr>
        <w:t>FUNDAMENTOS</w:t>
      </w:r>
      <w:r>
        <w:rPr>
          <w:color w:val="000000" w:themeColor="text1"/>
          <w:spacing w:val="-1"/>
        </w:rPr>
        <w:t xml:space="preserve"> </w:t>
      </w:r>
      <w:r>
        <w:rPr>
          <w:color w:val="000000" w:themeColor="text1"/>
        </w:rPr>
        <w:t>DEL</w:t>
      </w:r>
      <w:r>
        <w:rPr>
          <w:color w:val="000000" w:themeColor="text1"/>
          <w:spacing w:val="-1"/>
        </w:rPr>
        <w:t xml:space="preserve"> </w:t>
      </w:r>
      <w:r>
        <w:rPr>
          <w:color w:val="000000" w:themeColor="text1"/>
        </w:rPr>
        <w:t>PROCESO</w:t>
      </w:r>
      <w:r>
        <w:rPr>
          <w:color w:val="000000" w:themeColor="text1"/>
          <w:spacing w:val="-2"/>
        </w:rPr>
        <w:t xml:space="preserve"> </w:t>
      </w:r>
      <w:r>
        <w:rPr>
          <w:color w:val="000000" w:themeColor="text1"/>
        </w:rPr>
        <w:t>DE</w:t>
      </w:r>
      <w:r>
        <w:rPr>
          <w:color w:val="000000" w:themeColor="text1"/>
          <w:spacing w:val="-5"/>
        </w:rPr>
        <w:t xml:space="preserve"> </w:t>
      </w:r>
      <w:r>
        <w:rPr>
          <w:color w:val="000000" w:themeColor="text1"/>
        </w:rPr>
        <w:t>SELECCIÓN</w:t>
      </w:r>
      <w:r>
        <w:rPr>
          <w:color w:val="000000" w:themeColor="text1"/>
          <w:spacing w:val="-2"/>
        </w:rPr>
        <w:t xml:space="preserve"> </w:t>
      </w:r>
      <w:r>
        <w:rPr>
          <w:color w:val="000000" w:themeColor="text1"/>
        </w:rPr>
        <w:t>Y</w:t>
      </w:r>
      <w:r>
        <w:rPr>
          <w:color w:val="000000" w:themeColor="text1"/>
          <w:spacing w:val="-4"/>
        </w:rPr>
        <w:t xml:space="preserve"> </w:t>
      </w:r>
      <w:r>
        <w:rPr>
          <w:color w:val="000000" w:themeColor="text1"/>
        </w:rPr>
        <w:t>SU</w:t>
      </w:r>
      <w:r>
        <w:rPr>
          <w:color w:val="000000" w:themeColor="text1"/>
          <w:spacing w:val="-1"/>
        </w:rPr>
        <w:t xml:space="preserve"> </w:t>
      </w:r>
      <w:r>
        <w:rPr>
          <w:color w:val="000000" w:themeColor="text1"/>
        </w:rPr>
        <w:t>MODALIDAD.</w:t>
      </w:r>
    </w:p>
    <w:p w14:paraId="69DF19F0" w14:textId="77777777" w:rsidR="007349D1" w:rsidRPr="00E47D55" w:rsidRDefault="007349D1">
      <w:pPr>
        <w:pStyle w:val="Textoindependiente"/>
        <w:rPr>
          <w:rFonts w:ascii="Arial" w:hAnsi="Arial" w:cs="Arial"/>
          <w:b/>
          <w:color w:val="000000" w:themeColor="text1"/>
        </w:rPr>
      </w:pPr>
    </w:p>
    <w:p w14:paraId="2EF2F1B7" w14:textId="77777777" w:rsidR="00113144" w:rsidRPr="00A04E11" w:rsidRDefault="00113144" w:rsidP="00A04E11">
      <w:pPr>
        <w:pStyle w:val="Textoindependiente"/>
        <w:jc w:val="both"/>
        <w:rPr>
          <w:rFonts w:ascii="Arial" w:hAnsi="Arial" w:cs="Arial"/>
          <w:color w:val="000000" w:themeColor="text1"/>
          <w:sz w:val="22"/>
          <w:szCs w:val="22"/>
        </w:rPr>
      </w:pPr>
      <w:r>
        <w:rPr>
          <w:rFonts w:ascii="Arial" w:hAnsi="Arial" w:cs="Arial"/>
          <w:color w:val="000000" w:themeColor="text1"/>
          <w:sz w:val="22"/>
          <w:szCs w:val="22"/>
        </w:rPr>
        <w:t xml:space="preserve">El presente proceso de selección, así como el contrato que de él se derive, está sujeto a lo establecido en la Constitución Política, el Estatuto General de Contratación de la Administración Pública contenido en la Ley 80 de 1993, la Ley 1150 de 2007 y todos sus decretos reglamentarios, el Estatuto Anticorrupción contenido en la Ley 1474 de 2011 y sus decretos reglamentarios, el Decreto 1082 de 2015, la Ley 1882 de 2018, el Decreto 399 de 2021 y demás normas que los reglamentan, modifican o adicionan así como al pliego de condiciones, sus anexos, adendas y demás documentos del proceso. Así mismo y conforme lo establecido en el artículo 13 de la Ley 80 de 1993, a los contratos celebrados por las Entidades Estatales se les aplican las disposiciones comerciales y civiles pertinentes, salvo en lo regulado particularmente en la mencionada ley. Esta contratación se adelantará mediante la modalidad de selección areviada de menor cuantia prevista en el numeral 3 del artículo 2 de la Ley 1150 de 2007, modificado por el artículo 219 del Decreto Ley 019 de 2012 y en el artículo 2.2.1.2.1.3.1 del Decreto 1082 de 2015 que establece que: “Las entidades estatales deben seleccionar sus contratistas a través de selección abreviada para la prestación de servicios de consultoría de que trata el numeral 2 del artículo 32 de la Ley 80 de 1993 y para los proyectos de arquitectura (...)”  El numeral 2 del artículo 32 de la Ley 80 de 1993 establece: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w:t>
      </w:r>
      <w:r>
        <w:rPr>
          <w:rFonts w:ascii="Arial" w:hAnsi="Arial" w:cs="Arial"/>
          <w:color w:val="000000" w:themeColor="text1"/>
          <w:sz w:val="22"/>
          <w:szCs w:val="22"/>
        </w:rPr>
        <w:lastRenderedPageBreak/>
        <w:t xml:space="preserve">y la ejecución de diseños, planos, anteproyectos y proyectos…” (Negrilla fuera de texto).  </w:t>
      </w:r>
    </w:p>
    <w:p w14:paraId="392FD80A" w14:textId="77777777" w:rsidR="00113144" w:rsidRPr="00A04E11" w:rsidRDefault="00113144" w:rsidP="00A04E11">
      <w:pPr>
        <w:pStyle w:val="Textoindependiente"/>
        <w:jc w:val="both"/>
        <w:rPr>
          <w:rFonts w:ascii="Arial" w:hAnsi="Arial" w:cs="Arial"/>
          <w:color w:val="000000" w:themeColor="text1"/>
          <w:sz w:val="22"/>
          <w:szCs w:val="22"/>
        </w:rPr>
      </w:pPr>
    </w:p>
    <w:p w14:paraId="7B7FDA4F" w14:textId="77777777" w:rsidR="007349D1" w:rsidRPr="00A04E11" w:rsidRDefault="00113144" w:rsidP="00A04E11">
      <w:pPr>
        <w:pStyle w:val="Textoindependiente"/>
        <w:jc w:val="both"/>
        <w:rPr>
          <w:rFonts w:ascii="Arial" w:hAnsi="Arial" w:cs="Arial"/>
          <w:color w:val="000000" w:themeColor="text1"/>
          <w:sz w:val="22"/>
          <w:szCs w:val="22"/>
        </w:rPr>
      </w:pPr>
      <w:r>
        <w:rPr>
          <w:rFonts w:ascii="Arial" w:hAnsi="Arial" w:cs="Arial"/>
          <w:color w:val="000000" w:themeColor="text1"/>
          <w:sz w:val="22"/>
          <w:szCs w:val="22"/>
        </w:rPr>
        <w:t xml:space="preserve">Ahora bien, teniendo en cuenta que la entidad requiere suscribir un contrato de consultoría y considerando que, el procedimiento que debe adelantarse corresponde a Selección abreviada de menor cuantia , la entidad se regirá por lo establecido en el artículo 2.2.1.2.1.3.2 del Decreto 1082 de 2015, modificado por el artículo 2 del Decreto 399 de 2021 que señala como reglas aplicables a dicha modalidad, las siguientes: “Además de las reglas generales previstas en la ley y en el presente decreto, las siguientes reglas son aplicables a la selección abreviada de menor cuantía: 1. La Entidad Estatal en los pliegos de condiciones debe indicar la forma como calificará, entre otros, los siguientes criterios: a) la experiencia del interesado y del equipo de trabajo y b) la formación académica del equipo de trabajo.  2. La Entidad Estatal debe publicar durante tres (3) días hábiles el informe de evaluación, el cual debe contener la evaluación de las ofertas frente a todos los requisitos exigidos en el pliego de condiciones, incluyendo los requisitos habilitantes y los de asignación de puntaje.  3. Una vez resueltas las observaciones al informe de evaluación, la entidad adjudicará el contrato mediante acto administrativo al oferente que haya cumplido todos los requisitos exigidos en el pliego de condiciones y haya obtenido el mayor puntaje”. </w:t>
      </w:r>
    </w:p>
    <w:p w14:paraId="72E7115E" w14:textId="77777777" w:rsidR="00113144" w:rsidRPr="00113144" w:rsidRDefault="00113144" w:rsidP="00113144">
      <w:pPr>
        <w:pStyle w:val="Textoindependiente"/>
        <w:rPr>
          <w:rFonts w:ascii="Arial" w:hAnsi="Arial" w:cs="Arial"/>
          <w:color w:val="000000" w:themeColor="text1"/>
          <w:sz w:val="23"/>
        </w:rPr>
      </w:pPr>
    </w:p>
    <w:p w14:paraId="259228FA" w14:textId="77777777" w:rsidR="007349D1" w:rsidRPr="00E47D55" w:rsidRDefault="009E1A8D" w:rsidP="00ED5040">
      <w:pPr>
        <w:pStyle w:val="Ttulo3"/>
        <w:numPr>
          <w:ilvl w:val="1"/>
          <w:numId w:val="19"/>
        </w:numPr>
        <w:tabs>
          <w:tab w:val="left" w:pos="1658"/>
          <w:tab w:val="left" w:pos="1659"/>
        </w:tabs>
        <w:ind w:hanging="721"/>
        <w:rPr>
          <w:color w:val="000000" w:themeColor="text1"/>
        </w:rPr>
      </w:pPr>
      <w:r>
        <w:rPr>
          <w:color w:val="000000" w:themeColor="text1"/>
          <w:sz w:val="23"/>
        </w:rPr>
        <w:t>V</w:t>
      </w:r>
      <w:r>
        <w:rPr>
          <w:color w:val="000000" w:themeColor="text1"/>
        </w:rPr>
        <w:t>OCABULARIO.</w:t>
      </w:r>
    </w:p>
    <w:p w14:paraId="733AD2F6" w14:textId="77777777" w:rsidR="007349D1" w:rsidRPr="00E47D55" w:rsidRDefault="007349D1">
      <w:pPr>
        <w:pStyle w:val="Textoindependiente"/>
        <w:rPr>
          <w:rFonts w:ascii="Arial" w:hAnsi="Arial" w:cs="Arial"/>
          <w:b/>
          <w:color w:val="000000" w:themeColor="text1"/>
        </w:rPr>
      </w:pPr>
    </w:p>
    <w:p w14:paraId="32BC26E5" w14:textId="77777777" w:rsidR="007349D1" w:rsidRPr="00E47D55" w:rsidRDefault="009E1A8D">
      <w:pPr>
        <w:pStyle w:val="Textoindependiente"/>
        <w:ind w:left="578" w:right="600"/>
        <w:jc w:val="both"/>
        <w:rPr>
          <w:rFonts w:ascii="Arial" w:hAnsi="Arial" w:cs="Arial"/>
          <w:color w:val="000000" w:themeColor="text1"/>
        </w:rPr>
      </w:pPr>
      <w:r>
        <w:rPr>
          <w:rFonts w:ascii="Arial" w:hAnsi="Arial" w:cs="Arial"/>
          <w:color w:val="000000" w:themeColor="text1"/>
        </w:rPr>
        <w:t>Para</w:t>
      </w:r>
      <w:r>
        <w:rPr>
          <w:rFonts w:ascii="Arial" w:hAnsi="Arial" w:cs="Arial"/>
          <w:color w:val="000000" w:themeColor="text1"/>
          <w:spacing w:val="-2"/>
        </w:rPr>
        <w:t xml:space="preserve"> </w:t>
      </w:r>
      <w:r>
        <w:rPr>
          <w:rFonts w:ascii="Arial" w:hAnsi="Arial" w:cs="Arial"/>
          <w:color w:val="000000" w:themeColor="text1"/>
        </w:rPr>
        <w:t>los</w:t>
      </w:r>
      <w:r>
        <w:rPr>
          <w:rFonts w:ascii="Arial" w:hAnsi="Arial" w:cs="Arial"/>
          <w:color w:val="000000" w:themeColor="text1"/>
          <w:spacing w:val="-4"/>
        </w:rPr>
        <w:t xml:space="preserve"> </w:t>
      </w:r>
      <w:r>
        <w:rPr>
          <w:rFonts w:ascii="Arial" w:hAnsi="Arial" w:cs="Arial"/>
          <w:color w:val="000000" w:themeColor="text1"/>
        </w:rPr>
        <w:t>fines</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este</w:t>
      </w:r>
      <w:r>
        <w:rPr>
          <w:rFonts w:ascii="Arial" w:hAnsi="Arial" w:cs="Arial"/>
          <w:color w:val="000000" w:themeColor="text1"/>
          <w:spacing w:val="-5"/>
        </w:rPr>
        <w:t xml:space="preserve"> </w:t>
      </w:r>
      <w:r>
        <w:rPr>
          <w:rFonts w:ascii="Arial" w:hAnsi="Arial" w:cs="Arial"/>
          <w:color w:val="000000" w:themeColor="text1"/>
        </w:rPr>
        <w:t>Pliego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Condiciones,</w:t>
      </w:r>
      <w:r>
        <w:rPr>
          <w:rFonts w:ascii="Arial" w:hAnsi="Arial" w:cs="Arial"/>
          <w:color w:val="000000" w:themeColor="text1"/>
          <w:spacing w:val="-4"/>
        </w:rPr>
        <w:t xml:space="preserve"> </w:t>
      </w:r>
      <w:r>
        <w:rPr>
          <w:rFonts w:ascii="Arial" w:hAnsi="Arial" w:cs="Arial"/>
          <w:color w:val="000000" w:themeColor="text1"/>
        </w:rPr>
        <w:t>a</w:t>
      </w:r>
      <w:r>
        <w:rPr>
          <w:rFonts w:ascii="Arial" w:hAnsi="Arial" w:cs="Arial"/>
          <w:color w:val="000000" w:themeColor="text1"/>
          <w:spacing w:val="-3"/>
        </w:rPr>
        <w:t xml:space="preserve"> </w:t>
      </w:r>
      <w:r>
        <w:rPr>
          <w:rFonts w:ascii="Arial" w:hAnsi="Arial" w:cs="Arial"/>
          <w:color w:val="000000" w:themeColor="text1"/>
        </w:rPr>
        <w:t>menos</w:t>
      </w:r>
      <w:r>
        <w:rPr>
          <w:rFonts w:ascii="Arial" w:hAnsi="Arial" w:cs="Arial"/>
          <w:color w:val="000000" w:themeColor="text1"/>
          <w:spacing w:val="-2"/>
        </w:rPr>
        <w:t xml:space="preserve"> </w:t>
      </w:r>
      <w:r>
        <w:rPr>
          <w:rFonts w:ascii="Arial" w:hAnsi="Arial" w:cs="Arial"/>
          <w:color w:val="000000" w:themeColor="text1"/>
        </w:rPr>
        <w:t>que</w:t>
      </w:r>
      <w:r>
        <w:rPr>
          <w:rFonts w:ascii="Arial" w:hAnsi="Arial" w:cs="Arial"/>
          <w:color w:val="000000" w:themeColor="text1"/>
          <w:spacing w:val="-3"/>
        </w:rPr>
        <w:t xml:space="preserve"> </w:t>
      </w:r>
      <w:r>
        <w:rPr>
          <w:rFonts w:ascii="Arial" w:hAnsi="Arial" w:cs="Arial"/>
          <w:color w:val="000000" w:themeColor="text1"/>
        </w:rPr>
        <w:t>expresamente</w:t>
      </w:r>
      <w:r>
        <w:rPr>
          <w:rFonts w:ascii="Arial" w:hAnsi="Arial" w:cs="Arial"/>
          <w:color w:val="000000" w:themeColor="text1"/>
          <w:spacing w:val="-3"/>
        </w:rPr>
        <w:t xml:space="preserve"> </w:t>
      </w:r>
      <w:r>
        <w:rPr>
          <w:rFonts w:ascii="Arial" w:hAnsi="Arial" w:cs="Arial"/>
          <w:color w:val="000000" w:themeColor="text1"/>
        </w:rPr>
        <w:t>se</w:t>
      </w:r>
      <w:r>
        <w:rPr>
          <w:rFonts w:ascii="Arial" w:hAnsi="Arial" w:cs="Arial"/>
          <w:color w:val="000000" w:themeColor="text1"/>
          <w:spacing w:val="-3"/>
        </w:rPr>
        <w:t xml:space="preserve"> </w:t>
      </w:r>
      <w:r>
        <w:rPr>
          <w:rFonts w:ascii="Arial" w:hAnsi="Arial" w:cs="Arial"/>
          <w:color w:val="000000" w:themeColor="text1"/>
        </w:rPr>
        <w:t>estipule</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65"/>
        </w:rPr>
        <w:t xml:space="preserve"> </w:t>
      </w:r>
      <w:r>
        <w:rPr>
          <w:rFonts w:ascii="Arial" w:hAnsi="Arial" w:cs="Arial"/>
          <w:color w:val="000000" w:themeColor="text1"/>
        </w:rPr>
        <w:t>otra manera, los términos que aquí se usan tendrán el significado asignado a dichos</w:t>
      </w:r>
      <w:r>
        <w:rPr>
          <w:rFonts w:ascii="Arial" w:hAnsi="Arial" w:cs="Arial"/>
          <w:color w:val="000000" w:themeColor="text1"/>
          <w:spacing w:val="1"/>
        </w:rPr>
        <w:t xml:space="preserve"> </w:t>
      </w:r>
      <w:r>
        <w:rPr>
          <w:rFonts w:ascii="Arial" w:hAnsi="Arial" w:cs="Arial"/>
          <w:color w:val="000000" w:themeColor="text1"/>
        </w:rPr>
        <w:t>términos</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este numeral 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minuta del</w:t>
      </w:r>
      <w:r>
        <w:rPr>
          <w:rFonts w:ascii="Arial" w:hAnsi="Arial" w:cs="Arial"/>
          <w:color w:val="000000" w:themeColor="text1"/>
          <w:spacing w:val="-3"/>
        </w:rPr>
        <w:t xml:space="preserve"> </w:t>
      </w:r>
      <w:r>
        <w:rPr>
          <w:rFonts w:ascii="Arial" w:hAnsi="Arial" w:cs="Arial"/>
          <w:color w:val="000000" w:themeColor="text1"/>
        </w:rPr>
        <w:t>Contrato.</w:t>
      </w:r>
    </w:p>
    <w:p w14:paraId="772CFEDF" w14:textId="77777777" w:rsidR="007349D1" w:rsidRPr="00E47D55" w:rsidRDefault="007349D1">
      <w:pPr>
        <w:pStyle w:val="Textoindependiente"/>
        <w:rPr>
          <w:rFonts w:ascii="Arial" w:hAnsi="Arial" w:cs="Arial"/>
          <w:color w:val="000000" w:themeColor="text1"/>
        </w:rPr>
      </w:pPr>
    </w:p>
    <w:p w14:paraId="143AAF7E" w14:textId="77777777" w:rsidR="007349D1" w:rsidRPr="00E47D55" w:rsidRDefault="009E1A8D">
      <w:pPr>
        <w:pStyle w:val="Textoindependiente"/>
        <w:ind w:left="578" w:right="601"/>
        <w:jc w:val="both"/>
        <w:rPr>
          <w:rFonts w:ascii="Arial" w:hAnsi="Arial" w:cs="Arial"/>
          <w:color w:val="000000" w:themeColor="text1"/>
        </w:rPr>
      </w:pP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palabras</w:t>
      </w:r>
      <w:r>
        <w:rPr>
          <w:rFonts w:ascii="Arial" w:hAnsi="Arial" w:cs="Arial"/>
          <w:color w:val="000000" w:themeColor="text1"/>
          <w:spacing w:val="1"/>
        </w:rPr>
        <w:t xml:space="preserve"> </w:t>
      </w:r>
      <w:r>
        <w:rPr>
          <w:rFonts w:ascii="Arial" w:hAnsi="Arial" w:cs="Arial"/>
          <w:color w:val="000000" w:themeColor="text1"/>
        </w:rPr>
        <w:t>técnicas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encuentren</w:t>
      </w:r>
      <w:r>
        <w:rPr>
          <w:rFonts w:ascii="Arial" w:hAnsi="Arial" w:cs="Arial"/>
          <w:color w:val="000000" w:themeColor="text1"/>
          <w:spacing w:val="1"/>
        </w:rPr>
        <w:t xml:space="preserve"> </w:t>
      </w:r>
      <w:r>
        <w:rPr>
          <w:rFonts w:ascii="Arial" w:hAnsi="Arial" w:cs="Arial"/>
          <w:color w:val="000000" w:themeColor="text1"/>
        </w:rPr>
        <w:t>definidas</w:t>
      </w:r>
      <w:r>
        <w:rPr>
          <w:rFonts w:ascii="Arial" w:hAnsi="Arial" w:cs="Arial"/>
          <w:color w:val="000000" w:themeColor="text1"/>
          <w:spacing w:val="1"/>
        </w:rPr>
        <w:t xml:space="preserve"> </w:t>
      </w:r>
      <w:r>
        <w:rPr>
          <w:rFonts w:ascii="Arial" w:hAnsi="Arial" w:cs="Arial"/>
          <w:color w:val="000000" w:themeColor="text1"/>
        </w:rPr>
        <w:t>expresamente</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este</w:t>
      </w:r>
      <w:r>
        <w:rPr>
          <w:rFonts w:ascii="Arial" w:hAnsi="Arial" w:cs="Arial"/>
          <w:color w:val="000000" w:themeColor="text1"/>
          <w:spacing w:val="1"/>
        </w:rPr>
        <w:t xml:space="preserve"> </w:t>
      </w:r>
      <w:r>
        <w:rPr>
          <w:rFonts w:ascii="Arial" w:hAnsi="Arial" w:cs="Arial"/>
          <w:color w:val="000000" w:themeColor="text1"/>
        </w:rPr>
        <w:t>complemento de Pliego de Condiciones tendrán los significados que les correspondan</w:t>
      </w:r>
      <w:r>
        <w:rPr>
          <w:rFonts w:ascii="Arial" w:hAnsi="Arial" w:cs="Arial"/>
          <w:color w:val="000000" w:themeColor="text1"/>
          <w:spacing w:val="1"/>
        </w:rPr>
        <w:t xml:space="preserve"> </w:t>
      </w:r>
      <w:r>
        <w:rPr>
          <w:rFonts w:ascii="Arial" w:hAnsi="Arial" w:cs="Arial"/>
          <w:color w:val="000000" w:themeColor="text1"/>
        </w:rPr>
        <w:t>según la técnica o ciencia respectiva y las demás palabras se entenderán en su sentido</w:t>
      </w:r>
      <w:r>
        <w:rPr>
          <w:rFonts w:ascii="Arial" w:hAnsi="Arial" w:cs="Arial"/>
          <w:color w:val="000000" w:themeColor="text1"/>
          <w:spacing w:val="-64"/>
        </w:rPr>
        <w:t xml:space="preserve"> </w:t>
      </w:r>
      <w:r>
        <w:rPr>
          <w:rFonts w:ascii="Arial" w:hAnsi="Arial" w:cs="Arial"/>
          <w:color w:val="000000" w:themeColor="text1"/>
        </w:rPr>
        <w:t>natural y obvio, según el uso general de las mismas. Para efectos de este Pliego, se</w:t>
      </w:r>
      <w:r>
        <w:rPr>
          <w:rFonts w:ascii="Arial" w:hAnsi="Arial" w:cs="Arial"/>
          <w:color w:val="000000" w:themeColor="text1"/>
          <w:spacing w:val="1"/>
        </w:rPr>
        <w:t xml:space="preserve"> </w:t>
      </w:r>
      <w:r>
        <w:rPr>
          <w:rFonts w:ascii="Arial" w:hAnsi="Arial" w:cs="Arial"/>
          <w:color w:val="000000" w:themeColor="text1"/>
        </w:rPr>
        <w:t>establecen las siguientes definiciones, las cuales podrán ser usadas tanto en singular</w:t>
      </w:r>
      <w:r>
        <w:rPr>
          <w:rFonts w:ascii="Arial" w:hAnsi="Arial" w:cs="Arial"/>
          <w:color w:val="000000" w:themeColor="text1"/>
          <w:spacing w:val="1"/>
        </w:rPr>
        <w:t xml:space="preserve"> </w:t>
      </w:r>
      <w:r>
        <w:rPr>
          <w:rFonts w:ascii="Arial" w:hAnsi="Arial" w:cs="Arial"/>
          <w:color w:val="000000" w:themeColor="text1"/>
        </w:rPr>
        <w:t>como</w:t>
      </w:r>
      <w:r>
        <w:rPr>
          <w:rFonts w:ascii="Arial" w:hAnsi="Arial" w:cs="Arial"/>
          <w:color w:val="000000" w:themeColor="text1"/>
          <w:spacing w:val="-2"/>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plural:</w:t>
      </w:r>
    </w:p>
    <w:p w14:paraId="2A6B3FA1" w14:textId="77777777" w:rsidR="007349D1" w:rsidRPr="00E47D55" w:rsidRDefault="007349D1">
      <w:pPr>
        <w:pStyle w:val="Textoindependiente"/>
        <w:rPr>
          <w:rFonts w:ascii="Arial" w:hAnsi="Arial" w:cs="Arial"/>
          <w:color w:val="000000" w:themeColor="text1"/>
        </w:rPr>
      </w:pPr>
    </w:p>
    <w:p w14:paraId="6F74C892" w14:textId="77777777" w:rsidR="007349D1" w:rsidRPr="00E47D55" w:rsidRDefault="009E1A8D" w:rsidP="00ED5040">
      <w:pPr>
        <w:pStyle w:val="Prrafodelista"/>
        <w:numPr>
          <w:ilvl w:val="0"/>
          <w:numId w:val="16"/>
        </w:numPr>
        <w:tabs>
          <w:tab w:val="left" w:pos="1007"/>
        </w:tabs>
        <w:spacing w:before="1"/>
        <w:ind w:right="593"/>
        <w:rPr>
          <w:rFonts w:ascii="Arial" w:hAnsi="Arial" w:cs="Arial"/>
          <w:color w:val="000000" w:themeColor="text1"/>
          <w:sz w:val="24"/>
        </w:rPr>
      </w:pPr>
      <w:r>
        <w:rPr>
          <w:rFonts w:ascii="Arial" w:hAnsi="Arial" w:cs="Arial"/>
          <w:color w:val="000000" w:themeColor="text1"/>
          <w:sz w:val="24"/>
        </w:rPr>
        <w:t>Adenda(s):</w:t>
      </w:r>
      <w:r>
        <w:rPr>
          <w:rFonts w:ascii="Arial" w:hAnsi="Arial" w:cs="Arial"/>
          <w:color w:val="000000" w:themeColor="text1"/>
          <w:spacing w:val="-16"/>
          <w:sz w:val="24"/>
        </w:rPr>
        <w:t xml:space="preserve"> </w:t>
      </w:r>
      <w:r>
        <w:rPr>
          <w:rFonts w:ascii="Arial" w:hAnsi="Arial" w:cs="Arial"/>
          <w:color w:val="000000" w:themeColor="text1"/>
          <w:sz w:val="24"/>
        </w:rPr>
        <w:t>Es</w:t>
      </w:r>
      <w:r>
        <w:rPr>
          <w:rFonts w:ascii="Arial" w:hAnsi="Arial" w:cs="Arial"/>
          <w:color w:val="000000" w:themeColor="text1"/>
          <w:spacing w:val="-15"/>
          <w:sz w:val="24"/>
        </w:rPr>
        <w:t xml:space="preserve"> </w:t>
      </w:r>
      <w:r>
        <w:rPr>
          <w:rFonts w:ascii="Arial" w:hAnsi="Arial" w:cs="Arial"/>
          <w:color w:val="000000" w:themeColor="text1"/>
          <w:sz w:val="24"/>
        </w:rPr>
        <w:t>el</w:t>
      </w:r>
      <w:r>
        <w:rPr>
          <w:rFonts w:ascii="Arial" w:hAnsi="Arial" w:cs="Arial"/>
          <w:color w:val="000000" w:themeColor="text1"/>
          <w:spacing w:val="-16"/>
          <w:sz w:val="24"/>
        </w:rPr>
        <w:t xml:space="preserve"> </w:t>
      </w:r>
      <w:r>
        <w:rPr>
          <w:rFonts w:ascii="Arial" w:hAnsi="Arial" w:cs="Arial"/>
          <w:color w:val="000000" w:themeColor="text1"/>
          <w:sz w:val="24"/>
        </w:rPr>
        <w:t>documento</w:t>
      </w:r>
      <w:r>
        <w:rPr>
          <w:rFonts w:ascii="Arial" w:hAnsi="Arial" w:cs="Arial"/>
          <w:color w:val="000000" w:themeColor="text1"/>
          <w:spacing w:val="-14"/>
          <w:sz w:val="24"/>
        </w:rPr>
        <w:t xml:space="preserve"> </w:t>
      </w:r>
      <w:r>
        <w:rPr>
          <w:rFonts w:ascii="Arial" w:hAnsi="Arial" w:cs="Arial"/>
          <w:color w:val="000000" w:themeColor="text1"/>
          <w:sz w:val="24"/>
        </w:rPr>
        <w:t>por</w:t>
      </w:r>
      <w:r>
        <w:rPr>
          <w:rFonts w:ascii="Arial" w:hAnsi="Arial" w:cs="Arial"/>
          <w:color w:val="000000" w:themeColor="text1"/>
          <w:spacing w:val="-17"/>
          <w:sz w:val="24"/>
        </w:rPr>
        <w:t xml:space="preserve"> </w:t>
      </w:r>
      <w:r>
        <w:rPr>
          <w:rFonts w:ascii="Arial" w:hAnsi="Arial" w:cs="Arial"/>
          <w:color w:val="000000" w:themeColor="text1"/>
          <w:sz w:val="24"/>
        </w:rPr>
        <w:t>medio</w:t>
      </w:r>
      <w:r>
        <w:rPr>
          <w:rFonts w:ascii="Arial" w:hAnsi="Arial" w:cs="Arial"/>
          <w:color w:val="000000" w:themeColor="text1"/>
          <w:spacing w:val="-15"/>
          <w:sz w:val="24"/>
        </w:rPr>
        <w:t xml:space="preserve"> </w:t>
      </w:r>
      <w:r>
        <w:rPr>
          <w:rFonts w:ascii="Arial" w:hAnsi="Arial" w:cs="Arial"/>
          <w:color w:val="000000" w:themeColor="text1"/>
          <w:sz w:val="24"/>
        </w:rPr>
        <w:t>del</w:t>
      </w:r>
      <w:r>
        <w:rPr>
          <w:rFonts w:ascii="Arial" w:hAnsi="Arial" w:cs="Arial"/>
          <w:color w:val="000000" w:themeColor="text1"/>
          <w:spacing w:val="-16"/>
          <w:sz w:val="24"/>
        </w:rPr>
        <w:t xml:space="preserve"> </w:t>
      </w:r>
      <w:r>
        <w:rPr>
          <w:rFonts w:ascii="Arial" w:hAnsi="Arial" w:cs="Arial"/>
          <w:color w:val="000000" w:themeColor="text1"/>
          <w:sz w:val="24"/>
        </w:rPr>
        <w:t>cual</w:t>
      </w:r>
      <w:r>
        <w:rPr>
          <w:rFonts w:ascii="Arial" w:hAnsi="Arial" w:cs="Arial"/>
          <w:color w:val="000000" w:themeColor="text1"/>
          <w:spacing w:val="-16"/>
          <w:sz w:val="24"/>
        </w:rPr>
        <w:t xml:space="preserve"> </w:t>
      </w:r>
      <w:r>
        <w:rPr>
          <w:rFonts w:ascii="Arial" w:hAnsi="Arial" w:cs="Arial"/>
          <w:color w:val="000000" w:themeColor="text1"/>
          <w:sz w:val="24"/>
        </w:rPr>
        <w:t>la</w:t>
      </w:r>
      <w:r>
        <w:rPr>
          <w:rFonts w:ascii="Arial" w:hAnsi="Arial" w:cs="Arial"/>
          <w:color w:val="000000" w:themeColor="text1"/>
          <w:spacing w:val="-15"/>
          <w:sz w:val="24"/>
        </w:rPr>
        <w:t xml:space="preserve"> </w:t>
      </w:r>
      <w:r>
        <w:rPr>
          <w:rFonts w:ascii="Arial" w:hAnsi="Arial" w:cs="Arial"/>
          <w:color w:val="000000" w:themeColor="text1"/>
          <w:sz w:val="24"/>
        </w:rPr>
        <w:t>Entidad</w:t>
      </w:r>
      <w:r>
        <w:rPr>
          <w:rFonts w:ascii="Arial" w:hAnsi="Arial" w:cs="Arial"/>
          <w:color w:val="000000" w:themeColor="text1"/>
          <w:spacing w:val="-16"/>
          <w:sz w:val="24"/>
        </w:rPr>
        <w:t xml:space="preserve"> </w:t>
      </w:r>
      <w:r>
        <w:rPr>
          <w:rFonts w:ascii="Arial" w:hAnsi="Arial" w:cs="Arial"/>
          <w:color w:val="000000" w:themeColor="text1"/>
          <w:sz w:val="24"/>
        </w:rPr>
        <w:t>Estatal</w:t>
      </w:r>
      <w:r>
        <w:rPr>
          <w:rFonts w:ascii="Arial" w:hAnsi="Arial" w:cs="Arial"/>
          <w:color w:val="000000" w:themeColor="text1"/>
          <w:spacing w:val="-16"/>
          <w:sz w:val="24"/>
        </w:rPr>
        <w:t xml:space="preserve"> </w:t>
      </w:r>
      <w:r>
        <w:rPr>
          <w:rFonts w:ascii="Arial" w:hAnsi="Arial" w:cs="Arial"/>
          <w:color w:val="000000" w:themeColor="text1"/>
          <w:sz w:val="24"/>
        </w:rPr>
        <w:t>modifica</w:t>
      </w:r>
      <w:r>
        <w:rPr>
          <w:rFonts w:ascii="Arial" w:hAnsi="Arial" w:cs="Arial"/>
          <w:color w:val="000000" w:themeColor="text1"/>
          <w:spacing w:val="-15"/>
          <w:sz w:val="24"/>
        </w:rPr>
        <w:t xml:space="preserve"> </w:t>
      </w:r>
      <w:r>
        <w:rPr>
          <w:rFonts w:ascii="Arial" w:hAnsi="Arial" w:cs="Arial"/>
          <w:color w:val="000000" w:themeColor="text1"/>
          <w:sz w:val="24"/>
        </w:rPr>
        <w:t>los</w:t>
      </w:r>
      <w:r>
        <w:rPr>
          <w:rFonts w:ascii="Arial" w:hAnsi="Arial" w:cs="Arial"/>
          <w:color w:val="000000" w:themeColor="text1"/>
          <w:spacing w:val="-15"/>
          <w:sz w:val="24"/>
        </w:rPr>
        <w:t xml:space="preserve"> </w:t>
      </w:r>
      <w:r>
        <w:rPr>
          <w:rFonts w:ascii="Arial" w:hAnsi="Arial" w:cs="Arial"/>
          <w:color w:val="000000" w:themeColor="text1"/>
          <w:sz w:val="24"/>
        </w:rPr>
        <w:t>pliegos</w:t>
      </w:r>
      <w:r>
        <w:rPr>
          <w:rFonts w:ascii="Arial" w:hAnsi="Arial" w:cs="Arial"/>
          <w:color w:val="000000" w:themeColor="text1"/>
          <w:spacing w:val="-65"/>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condiciones.</w:t>
      </w:r>
    </w:p>
    <w:p w14:paraId="6E3F7502" w14:textId="77777777" w:rsidR="007349D1" w:rsidRPr="00E47D55" w:rsidRDefault="009E1A8D" w:rsidP="00ED5040">
      <w:pPr>
        <w:pStyle w:val="Prrafodelista"/>
        <w:numPr>
          <w:ilvl w:val="0"/>
          <w:numId w:val="16"/>
        </w:numPr>
        <w:tabs>
          <w:tab w:val="left" w:pos="1007"/>
        </w:tabs>
        <w:ind w:right="594"/>
        <w:rPr>
          <w:rFonts w:ascii="Arial" w:hAnsi="Arial" w:cs="Arial"/>
          <w:color w:val="000000" w:themeColor="text1"/>
          <w:sz w:val="24"/>
        </w:rPr>
      </w:pPr>
      <w:r>
        <w:rPr>
          <w:rFonts w:ascii="Arial" w:hAnsi="Arial" w:cs="Arial"/>
          <w:color w:val="000000" w:themeColor="text1"/>
          <w:sz w:val="24"/>
        </w:rPr>
        <w:t>Adjudicación: Decisión emanada del Municipio de Santiago de Cali- "el organismo"</w:t>
      </w:r>
      <w:r>
        <w:rPr>
          <w:rFonts w:ascii="Arial" w:hAnsi="Arial" w:cs="Arial"/>
          <w:color w:val="000000" w:themeColor="text1"/>
          <w:spacing w:val="1"/>
          <w:sz w:val="24"/>
        </w:rPr>
        <w:t xml:space="preserve"> </w:t>
      </w:r>
      <w:r>
        <w:rPr>
          <w:rFonts w:ascii="Arial" w:hAnsi="Arial" w:cs="Arial"/>
          <w:color w:val="000000" w:themeColor="text1"/>
          <w:sz w:val="24"/>
        </w:rPr>
        <w:t>por medio de un acto administrativo, que determina el Adjudicatario del presente</w:t>
      </w:r>
      <w:r>
        <w:rPr>
          <w:rFonts w:ascii="Arial" w:hAnsi="Arial" w:cs="Arial"/>
          <w:color w:val="000000" w:themeColor="text1"/>
          <w:spacing w:val="1"/>
          <w:sz w:val="24"/>
        </w:rPr>
        <w:t xml:space="preserve"> </w:t>
      </w:r>
      <w:r>
        <w:rPr>
          <w:rFonts w:ascii="Arial" w:hAnsi="Arial" w:cs="Arial"/>
          <w:color w:val="000000" w:themeColor="text1"/>
          <w:sz w:val="24"/>
        </w:rPr>
        <w:t>proceso.</w:t>
      </w:r>
    </w:p>
    <w:p w14:paraId="1378C431" w14:textId="77777777" w:rsidR="007349D1" w:rsidRPr="00E47D55" w:rsidRDefault="009E1A8D" w:rsidP="00ED5040">
      <w:pPr>
        <w:pStyle w:val="Prrafodelista"/>
        <w:numPr>
          <w:ilvl w:val="0"/>
          <w:numId w:val="16"/>
        </w:numPr>
        <w:tabs>
          <w:tab w:val="left" w:pos="1007"/>
        </w:tabs>
        <w:ind w:hanging="429"/>
        <w:rPr>
          <w:rFonts w:ascii="Arial" w:hAnsi="Arial" w:cs="Arial"/>
          <w:color w:val="000000" w:themeColor="text1"/>
          <w:sz w:val="24"/>
        </w:rPr>
      </w:pPr>
      <w:r>
        <w:rPr>
          <w:rFonts w:ascii="Arial" w:hAnsi="Arial" w:cs="Arial"/>
          <w:color w:val="000000" w:themeColor="text1"/>
          <w:sz w:val="24"/>
        </w:rPr>
        <w:t>Adjudicatario(a):</w:t>
      </w:r>
      <w:r>
        <w:rPr>
          <w:rFonts w:ascii="Arial" w:hAnsi="Arial" w:cs="Arial"/>
          <w:color w:val="000000" w:themeColor="text1"/>
          <w:spacing w:val="-2"/>
          <w:sz w:val="24"/>
        </w:rPr>
        <w:t xml:space="preserve"> </w:t>
      </w:r>
      <w:r>
        <w:rPr>
          <w:rFonts w:ascii="Arial" w:hAnsi="Arial" w:cs="Arial"/>
          <w:color w:val="000000" w:themeColor="text1"/>
          <w:sz w:val="24"/>
        </w:rPr>
        <w:t>Proponente</w:t>
      </w:r>
      <w:r>
        <w:rPr>
          <w:rFonts w:ascii="Arial" w:hAnsi="Arial" w:cs="Arial"/>
          <w:color w:val="000000" w:themeColor="text1"/>
          <w:spacing w:val="-1"/>
          <w:sz w:val="24"/>
        </w:rPr>
        <w:t xml:space="preserve"> </w:t>
      </w:r>
      <w:r>
        <w:rPr>
          <w:rFonts w:ascii="Arial" w:hAnsi="Arial" w:cs="Arial"/>
          <w:color w:val="000000" w:themeColor="text1"/>
          <w:sz w:val="24"/>
        </w:rPr>
        <w:t>a</w:t>
      </w:r>
      <w:r>
        <w:rPr>
          <w:rFonts w:ascii="Arial" w:hAnsi="Arial" w:cs="Arial"/>
          <w:color w:val="000000" w:themeColor="text1"/>
          <w:spacing w:val="-2"/>
          <w:sz w:val="24"/>
        </w:rPr>
        <w:t xml:space="preserve"> </w:t>
      </w:r>
      <w:r>
        <w:rPr>
          <w:rFonts w:ascii="Arial" w:hAnsi="Arial" w:cs="Arial"/>
          <w:color w:val="000000" w:themeColor="text1"/>
          <w:sz w:val="24"/>
        </w:rPr>
        <w:t>quien</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2"/>
          <w:sz w:val="24"/>
        </w:rPr>
        <w:t xml:space="preserve"> </w:t>
      </w:r>
      <w:r>
        <w:rPr>
          <w:rFonts w:ascii="Arial" w:hAnsi="Arial" w:cs="Arial"/>
          <w:color w:val="000000" w:themeColor="text1"/>
          <w:sz w:val="24"/>
        </w:rPr>
        <w:t>le</w:t>
      </w:r>
      <w:r>
        <w:rPr>
          <w:rFonts w:ascii="Arial" w:hAnsi="Arial" w:cs="Arial"/>
          <w:color w:val="000000" w:themeColor="text1"/>
          <w:spacing w:val="-1"/>
          <w:sz w:val="24"/>
        </w:rPr>
        <w:t xml:space="preserve"> </w:t>
      </w:r>
      <w:r>
        <w:rPr>
          <w:rFonts w:ascii="Arial" w:hAnsi="Arial" w:cs="Arial"/>
          <w:color w:val="000000" w:themeColor="text1"/>
          <w:sz w:val="24"/>
        </w:rPr>
        <w:t>adjudica</w:t>
      </w:r>
      <w:r>
        <w:rPr>
          <w:rFonts w:ascii="Arial" w:hAnsi="Arial" w:cs="Arial"/>
          <w:color w:val="000000" w:themeColor="text1"/>
          <w:spacing w:val="-4"/>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proceso.</w:t>
      </w:r>
    </w:p>
    <w:p w14:paraId="1B0B4606" w14:textId="77777777" w:rsidR="007349D1" w:rsidRPr="00E47D55" w:rsidRDefault="009E1A8D" w:rsidP="00ED5040">
      <w:pPr>
        <w:pStyle w:val="Prrafodelista"/>
        <w:numPr>
          <w:ilvl w:val="0"/>
          <w:numId w:val="16"/>
        </w:numPr>
        <w:tabs>
          <w:tab w:val="left" w:pos="1007"/>
        </w:tabs>
        <w:ind w:right="601"/>
        <w:rPr>
          <w:rFonts w:ascii="Arial" w:hAnsi="Arial" w:cs="Arial"/>
          <w:color w:val="000000" w:themeColor="text1"/>
          <w:sz w:val="24"/>
        </w:rPr>
      </w:pPr>
      <w:r>
        <w:rPr>
          <w:rFonts w:ascii="Arial" w:hAnsi="Arial" w:cs="Arial"/>
          <w:color w:val="000000" w:themeColor="text1"/>
          <w:sz w:val="24"/>
        </w:rPr>
        <w:t>Anexos:</w:t>
      </w:r>
      <w:r>
        <w:rPr>
          <w:rFonts w:ascii="Arial" w:hAnsi="Arial" w:cs="Arial"/>
          <w:color w:val="000000" w:themeColor="text1"/>
          <w:spacing w:val="-9"/>
          <w:sz w:val="24"/>
        </w:rPr>
        <w:t xml:space="preserve"> </w:t>
      </w:r>
      <w:r>
        <w:rPr>
          <w:rFonts w:ascii="Arial" w:hAnsi="Arial" w:cs="Arial"/>
          <w:color w:val="000000" w:themeColor="text1"/>
          <w:sz w:val="24"/>
        </w:rPr>
        <w:t>Es</w:t>
      </w:r>
      <w:r>
        <w:rPr>
          <w:rFonts w:ascii="Arial" w:hAnsi="Arial" w:cs="Arial"/>
          <w:color w:val="000000" w:themeColor="text1"/>
          <w:spacing w:val="-11"/>
          <w:sz w:val="24"/>
        </w:rPr>
        <w:t xml:space="preserve"> </w:t>
      </w:r>
      <w:r>
        <w:rPr>
          <w:rFonts w:ascii="Arial" w:hAnsi="Arial" w:cs="Arial"/>
          <w:color w:val="000000" w:themeColor="text1"/>
          <w:sz w:val="24"/>
        </w:rPr>
        <w:t>el</w:t>
      </w:r>
      <w:r>
        <w:rPr>
          <w:rFonts w:ascii="Arial" w:hAnsi="Arial" w:cs="Arial"/>
          <w:color w:val="000000" w:themeColor="text1"/>
          <w:spacing w:val="-10"/>
          <w:sz w:val="24"/>
        </w:rPr>
        <w:t xml:space="preserve"> </w:t>
      </w:r>
      <w:r>
        <w:rPr>
          <w:rFonts w:ascii="Arial" w:hAnsi="Arial" w:cs="Arial"/>
          <w:color w:val="000000" w:themeColor="text1"/>
          <w:sz w:val="24"/>
        </w:rPr>
        <w:t>conjunto</w:t>
      </w:r>
      <w:r>
        <w:rPr>
          <w:rFonts w:ascii="Arial" w:hAnsi="Arial" w:cs="Arial"/>
          <w:color w:val="000000" w:themeColor="text1"/>
          <w:spacing w:val="-11"/>
          <w:sz w:val="24"/>
        </w:rPr>
        <w:t xml:space="preserve"> </w:t>
      </w:r>
      <w:r>
        <w:rPr>
          <w:rFonts w:ascii="Arial" w:hAnsi="Arial" w:cs="Arial"/>
          <w:color w:val="000000" w:themeColor="text1"/>
          <w:sz w:val="24"/>
        </w:rPr>
        <w:t>de</w:t>
      </w:r>
      <w:r>
        <w:rPr>
          <w:rFonts w:ascii="Arial" w:hAnsi="Arial" w:cs="Arial"/>
          <w:color w:val="000000" w:themeColor="text1"/>
          <w:spacing w:val="-10"/>
          <w:sz w:val="24"/>
        </w:rPr>
        <w:t xml:space="preserve"> </w:t>
      </w:r>
      <w:r>
        <w:rPr>
          <w:rFonts w:ascii="Arial" w:hAnsi="Arial" w:cs="Arial"/>
          <w:color w:val="000000" w:themeColor="text1"/>
          <w:sz w:val="24"/>
        </w:rPr>
        <w:t>formatos</w:t>
      </w:r>
      <w:r>
        <w:rPr>
          <w:rFonts w:ascii="Arial" w:hAnsi="Arial" w:cs="Arial"/>
          <w:color w:val="000000" w:themeColor="text1"/>
          <w:spacing w:val="-9"/>
          <w:sz w:val="24"/>
        </w:rPr>
        <w:t xml:space="preserve"> </w:t>
      </w:r>
      <w:r>
        <w:rPr>
          <w:rFonts w:ascii="Arial" w:hAnsi="Arial" w:cs="Arial"/>
          <w:color w:val="000000" w:themeColor="text1"/>
          <w:sz w:val="24"/>
        </w:rPr>
        <w:t>y</w:t>
      </w:r>
      <w:r>
        <w:rPr>
          <w:rFonts w:ascii="Arial" w:hAnsi="Arial" w:cs="Arial"/>
          <w:color w:val="000000" w:themeColor="text1"/>
          <w:spacing w:val="-11"/>
          <w:sz w:val="24"/>
        </w:rPr>
        <w:t xml:space="preserve"> </w:t>
      </w:r>
      <w:r>
        <w:rPr>
          <w:rFonts w:ascii="Arial" w:hAnsi="Arial" w:cs="Arial"/>
          <w:color w:val="000000" w:themeColor="text1"/>
          <w:sz w:val="24"/>
        </w:rPr>
        <w:t>documentos</w:t>
      </w:r>
      <w:r>
        <w:rPr>
          <w:rFonts w:ascii="Arial" w:hAnsi="Arial" w:cs="Arial"/>
          <w:color w:val="000000" w:themeColor="text1"/>
          <w:spacing w:val="-9"/>
          <w:sz w:val="24"/>
        </w:rPr>
        <w:t xml:space="preserve"> </w:t>
      </w:r>
      <w:r>
        <w:rPr>
          <w:rFonts w:ascii="Arial" w:hAnsi="Arial" w:cs="Arial"/>
          <w:color w:val="000000" w:themeColor="text1"/>
          <w:sz w:val="24"/>
        </w:rPr>
        <w:t>que</w:t>
      </w:r>
      <w:r>
        <w:rPr>
          <w:rFonts w:ascii="Arial" w:hAnsi="Arial" w:cs="Arial"/>
          <w:color w:val="000000" w:themeColor="text1"/>
          <w:spacing w:val="-10"/>
          <w:sz w:val="24"/>
        </w:rPr>
        <w:t xml:space="preserve"> </w:t>
      </w:r>
      <w:r>
        <w:rPr>
          <w:rFonts w:ascii="Arial" w:hAnsi="Arial" w:cs="Arial"/>
          <w:color w:val="000000" w:themeColor="text1"/>
          <w:sz w:val="24"/>
        </w:rPr>
        <w:t>se</w:t>
      </w:r>
      <w:r>
        <w:rPr>
          <w:rFonts w:ascii="Arial" w:hAnsi="Arial" w:cs="Arial"/>
          <w:color w:val="000000" w:themeColor="text1"/>
          <w:spacing w:val="-11"/>
          <w:sz w:val="24"/>
        </w:rPr>
        <w:t xml:space="preserve"> </w:t>
      </w:r>
      <w:r>
        <w:rPr>
          <w:rFonts w:ascii="Arial" w:hAnsi="Arial" w:cs="Arial"/>
          <w:color w:val="000000" w:themeColor="text1"/>
          <w:sz w:val="24"/>
        </w:rPr>
        <w:t>adjuntan</w:t>
      </w:r>
      <w:r>
        <w:rPr>
          <w:rFonts w:ascii="Arial" w:hAnsi="Arial" w:cs="Arial"/>
          <w:color w:val="000000" w:themeColor="text1"/>
          <w:spacing w:val="-10"/>
          <w:sz w:val="24"/>
        </w:rPr>
        <w:t xml:space="preserve"> </w:t>
      </w:r>
      <w:r>
        <w:rPr>
          <w:rFonts w:ascii="Arial" w:hAnsi="Arial" w:cs="Arial"/>
          <w:color w:val="000000" w:themeColor="text1"/>
          <w:sz w:val="24"/>
        </w:rPr>
        <w:t>al</w:t>
      </w:r>
      <w:r>
        <w:rPr>
          <w:rFonts w:ascii="Arial" w:hAnsi="Arial" w:cs="Arial"/>
          <w:color w:val="000000" w:themeColor="text1"/>
          <w:spacing w:val="-11"/>
          <w:sz w:val="24"/>
        </w:rPr>
        <w:t xml:space="preserve"> </w:t>
      </w:r>
      <w:r>
        <w:rPr>
          <w:rFonts w:ascii="Arial" w:hAnsi="Arial" w:cs="Arial"/>
          <w:color w:val="000000" w:themeColor="text1"/>
          <w:sz w:val="24"/>
        </w:rPr>
        <w:t>presente</w:t>
      </w:r>
      <w:r>
        <w:rPr>
          <w:rFonts w:ascii="Arial" w:hAnsi="Arial" w:cs="Arial"/>
          <w:color w:val="000000" w:themeColor="text1"/>
          <w:spacing w:val="-10"/>
          <w:sz w:val="24"/>
        </w:rPr>
        <w:t xml:space="preserve"> </w:t>
      </w:r>
      <w:r>
        <w:rPr>
          <w:rFonts w:ascii="Arial" w:hAnsi="Arial" w:cs="Arial"/>
          <w:color w:val="000000" w:themeColor="text1"/>
          <w:sz w:val="24"/>
        </w:rPr>
        <w:t>pliego</w:t>
      </w:r>
      <w:r>
        <w:rPr>
          <w:rFonts w:ascii="Arial" w:hAnsi="Arial" w:cs="Arial"/>
          <w:color w:val="000000" w:themeColor="text1"/>
          <w:spacing w:val="-64"/>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que hacen</w:t>
      </w:r>
      <w:r>
        <w:rPr>
          <w:rFonts w:ascii="Arial" w:hAnsi="Arial" w:cs="Arial"/>
          <w:color w:val="000000" w:themeColor="text1"/>
          <w:spacing w:val="-2"/>
          <w:sz w:val="24"/>
        </w:rPr>
        <w:t xml:space="preserve"> </w:t>
      </w:r>
      <w:r>
        <w:rPr>
          <w:rFonts w:ascii="Arial" w:hAnsi="Arial" w:cs="Arial"/>
          <w:color w:val="000000" w:themeColor="text1"/>
          <w:sz w:val="24"/>
        </w:rPr>
        <w:t>parte</w:t>
      </w:r>
      <w:r>
        <w:rPr>
          <w:rFonts w:ascii="Arial" w:hAnsi="Arial" w:cs="Arial"/>
          <w:color w:val="000000" w:themeColor="text1"/>
          <w:spacing w:val="-2"/>
          <w:sz w:val="24"/>
        </w:rPr>
        <w:t xml:space="preserve"> </w:t>
      </w:r>
      <w:r>
        <w:rPr>
          <w:rFonts w:ascii="Arial" w:hAnsi="Arial" w:cs="Arial"/>
          <w:color w:val="000000" w:themeColor="text1"/>
          <w:sz w:val="24"/>
        </w:rPr>
        <w:t>integral del mismo.</w:t>
      </w:r>
    </w:p>
    <w:p w14:paraId="1A8A0CD4" w14:textId="77777777" w:rsidR="007349D1" w:rsidRPr="00E47D55" w:rsidRDefault="009E1A8D" w:rsidP="00ED5040">
      <w:pPr>
        <w:pStyle w:val="Prrafodelista"/>
        <w:numPr>
          <w:ilvl w:val="0"/>
          <w:numId w:val="16"/>
        </w:numPr>
        <w:tabs>
          <w:tab w:val="left" w:pos="1007"/>
        </w:tabs>
        <w:ind w:hanging="429"/>
        <w:rPr>
          <w:rFonts w:ascii="Arial" w:hAnsi="Arial" w:cs="Arial"/>
          <w:color w:val="000000" w:themeColor="text1"/>
          <w:sz w:val="24"/>
        </w:rPr>
      </w:pPr>
      <w:r>
        <w:rPr>
          <w:rFonts w:ascii="Arial" w:hAnsi="Arial" w:cs="Arial"/>
          <w:color w:val="000000" w:themeColor="text1"/>
          <w:sz w:val="24"/>
        </w:rPr>
        <w:t>Contratista:</w:t>
      </w:r>
      <w:r>
        <w:rPr>
          <w:rFonts w:ascii="Arial" w:hAnsi="Arial" w:cs="Arial"/>
          <w:color w:val="000000" w:themeColor="text1"/>
          <w:spacing w:val="-3"/>
          <w:sz w:val="24"/>
        </w:rPr>
        <w:t xml:space="preserve"> </w:t>
      </w:r>
      <w:r>
        <w:rPr>
          <w:rFonts w:ascii="Arial" w:hAnsi="Arial" w:cs="Arial"/>
          <w:color w:val="000000" w:themeColor="text1"/>
          <w:sz w:val="24"/>
        </w:rPr>
        <w:t>Adjudicatario</w:t>
      </w:r>
      <w:r>
        <w:rPr>
          <w:rFonts w:ascii="Arial" w:hAnsi="Arial" w:cs="Arial"/>
          <w:color w:val="000000" w:themeColor="text1"/>
          <w:spacing w:val="-2"/>
          <w:sz w:val="24"/>
        </w:rPr>
        <w:t xml:space="preserve"> </w:t>
      </w:r>
      <w:r>
        <w:rPr>
          <w:rFonts w:ascii="Arial" w:hAnsi="Arial" w:cs="Arial"/>
          <w:color w:val="000000" w:themeColor="text1"/>
          <w:sz w:val="24"/>
        </w:rPr>
        <w:t>que</w:t>
      </w:r>
      <w:r>
        <w:rPr>
          <w:rFonts w:ascii="Arial" w:hAnsi="Arial" w:cs="Arial"/>
          <w:color w:val="000000" w:themeColor="text1"/>
          <w:spacing w:val="-2"/>
          <w:sz w:val="24"/>
        </w:rPr>
        <w:t xml:space="preserve"> </w:t>
      </w:r>
      <w:r>
        <w:rPr>
          <w:rFonts w:ascii="Arial" w:hAnsi="Arial" w:cs="Arial"/>
          <w:color w:val="000000" w:themeColor="text1"/>
          <w:sz w:val="24"/>
        </w:rPr>
        <w:t>suscribe</w:t>
      </w:r>
      <w:r>
        <w:rPr>
          <w:rFonts w:ascii="Arial" w:hAnsi="Arial" w:cs="Arial"/>
          <w:color w:val="000000" w:themeColor="text1"/>
          <w:spacing w:val="-4"/>
          <w:sz w:val="24"/>
        </w:rPr>
        <w:t xml:space="preserve"> </w:t>
      </w: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Contrato</w:t>
      </w:r>
      <w:r>
        <w:rPr>
          <w:rFonts w:ascii="Arial" w:hAnsi="Arial" w:cs="Arial"/>
          <w:color w:val="000000" w:themeColor="text1"/>
          <w:spacing w:val="-1"/>
          <w:sz w:val="24"/>
        </w:rPr>
        <w:t xml:space="preserve"> </w:t>
      </w:r>
      <w:r>
        <w:rPr>
          <w:rFonts w:ascii="Arial" w:hAnsi="Arial" w:cs="Arial"/>
          <w:color w:val="000000" w:themeColor="text1"/>
          <w:sz w:val="24"/>
        </w:rPr>
        <w:t>derivado</w:t>
      </w:r>
      <w:r>
        <w:rPr>
          <w:rFonts w:ascii="Arial" w:hAnsi="Arial" w:cs="Arial"/>
          <w:color w:val="000000" w:themeColor="text1"/>
          <w:spacing w:val="-2"/>
          <w:sz w:val="24"/>
        </w:rPr>
        <w:t xml:space="preserve"> </w:t>
      </w:r>
      <w:r>
        <w:rPr>
          <w:rFonts w:ascii="Arial" w:hAnsi="Arial" w:cs="Arial"/>
          <w:color w:val="000000" w:themeColor="text1"/>
          <w:sz w:val="24"/>
        </w:rPr>
        <w:t>del</w:t>
      </w:r>
      <w:r>
        <w:rPr>
          <w:rFonts w:ascii="Arial" w:hAnsi="Arial" w:cs="Arial"/>
          <w:color w:val="000000" w:themeColor="text1"/>
          <w:spacing w:val="-5"/>
          <w:sz w:val="24"/>
        </w:rPr>
        <w:t xml:space="preserve"> </w:t>
      </w:r>
      <w:r>
        <w:rPr>
          <w:rFonts w:ascii="Arial" w:hAnsi="Arial" w:cs="Arial"/>
          <w:color w:val="000000" w:themeColor="text1"/>
          <w:sz w:val="24"/>
        </w:rPr>
        <w:t>presente</w:t>
      </w:r>
      <w:r>
        <w:rPr>
          <w:rFonts w:ascii="Arial" w:hAnsi="Arial" w:cs="Arial"/>
          <w:color w:val="000000" w:themeColor="text1"/>
          <w:spacing w:val="-3"/>
          <w:sz w:val="24"/>
        </w:rPr>
        <w:t xml:space="preserve"> </w:t>
      </w:r>
      <w:r>
        <w:rPr>
          <w:rFonts w:ascii="Arial" w:hAnsi="Arial" w:cs="Arial"/>
          <w:color w:val="000000" w:themeColor="text1"/>
          <w:sz w:val="24"/>
        </w:rPr>
        <w:t>proceso.</w:t>
      </w:r>
    </w:p>
    <w:p w14:paraId="3D1AE0C8" w14:textId="77777777" w:rsidR="007349D1" w:rsidRPr="00A04E11" w:rsidRDefault="009E1A8D" w:rsidP="00ED5040">
      <w:pPr>
        <w:pStyle w:val="Prrafodelista"/>
        <w:numPr>
          <w:ilvl w:val="0"/>
          <w:numId w:val="16"/>
        </w:numPr>
        <w:tabs>
          <w:tab w:val="left" w:pos="1007"/>
        </w:tabs>
        <w:ind w:right="598"/>
        <w:rPr>
          <w:rFonts w:ascii="Arial" w:hAnsi="Arial" w:cs="Arial"/>
          <w:color w:val="000000" w:themeColor="text1"/>
          <w:sz w:val="24"/>
        </w:rPr>
      </w:pPr>
      <w:r>
        <w:rPr>
          <w:rFonts w:ascii="Arial" w:hAnsi="Arial" w:cs="Arial"/>
          <w:color w:val="000000" w:themeColor="text1"/>
          <w:sz w:val="24"/>
        </w:rPr>
        <w:t>Día(s) Calendario: Es cualquier día del calendario, sin tener en cuenta si se trata de</w:t>
      </w:r>
      <w:r>
        <w:rPr>
          <w:rFonts w:ascii="Arial" w:hAnsi="Arial" w:cs="Arial"/>
          <w:color w:val="000000" w:themeColor="text1"/>
          <w:spacing w:val="-64"/>
          <w:sz w:val="24"/>
        </w:rPr>
        <w:t xml:space="preserve"> </w:t>
      </w:r>
      <w:r>
        <w:rPr>
          <w:rFonts w:ascii="Arial" w:hAnsi="Arial" w:cs="Arial"/>
          <w:color w:val="000000" w:themeColor="text1"/>
          <w:sz w:val="24"/>
        </w:rPr>
        <w:t>un</w:t>
      </w:r>
      <w:r>
        <w:rPr>
          <w:rFonts w:ascii="Arial" w:hAnsi="Arial" w:cs="Arial"/>
          <w:color w:val="000000" w:themeColor="text1"/>
          <w:spacing w:val="-1"/>
          <w:sz w:val="24"/>
        </w:rPr>
        <w:t xml:space="preserve"> </w:t>
      </w:r>
      <w:r>
        <w:rPr>
          <w:rFonts w:ascii="Arial" w:hAnsi="Arial" w:cs="Arial"/>
          <w:color w:val="000000" w:themeColor="text1"/>
          <w:sz w:val="24"/>
        </w:rPr>
        <w:t>Día Hábil</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No Hábil.</w:t>
      </w:r>
    </w:p>
    <w:p w14:paraId="4B2E223C" w14:textId="77777777" w:rsidR="007349D1" w:rsidRPr="00E47D55" w:rsidRDefault="009E1A8D" w:rsidP="00ED5040">
      <w:pPr>
        <w:pStyle w:val="Prrafodelista"/>
        <w:numPr>
          <w:ilvl w:val="0"/>
          <w:numId w:val="16"/>
        </w:numPr>
        <w:tabs>
          <w:tab w:val="left" w:pos="1007"/>
        </w:tabs>
        <w:spacing w:before="218"/>
        <w:ind w:right="599"/>
        <w:rPr>
          <w:rFonts w:ascii="Arial" w:hAnsi="Arial" w:cs="Arial"/>
          <w:color w:val="000000" w:themeColor="text1"/>
          <w:sz w:val="24"/>
        </w:rPr>
      </w:pPr>
      <w:r>
        <w:rPr>
          <w:rFonts w:ascii="Arial" w:hAnsi="Arial" w:cs="Arial"/>
          <w:color w:val="000000" w:themeColor="text1"/>
          <w:sz w:val="24"/>
        </w:rPr>
        <w:t>Día(s) Hábil(es): Cualquier día comprendido entre los lunes y los viernes (ambos</w:t>
      </w:r>
      <w:r>
        <w:rPr>
          <w:rFonts w:ascii="Arial" w:hAnsi="Arial" w:cs="Arial"/>
          <w:color w:val="000000" w:themeColor="text1"/>
          <w:spacing w:val="1"/>
          <w:sz w:val="24"/>
        </w:rPr>
        <w:t xml:space="preserve"> </w:t>
      </w:r>
      <w:r>
        <w:rPr>
          <w:rFonts w:ascii="Arial" w:hAnsi="Arial" w:cs="Arial"/>
          <w:color w:val="000000" w:themeColor="text1"/>
          <w:sz w:val="24"/>
        </w:rPr>
        <w:t>inclusive) de cada semana excepto los feriados. Se incluirán también aquellos días</w:t>
      </w:r>
      <w:r>
        <w:rPr>
          <w:rFonts w:ascii="Arial" w:hAnsi="Arial" w:cs="Arial"/>
          <w:color w:val="000000" w:themeColor="text1"/>
          <w:spacing w:val="1"/>
          <w:sz w:val="24"/>
        </w:rPr>
        <w:t xml:space="preserve"> </w:t>
      </w:r>
      <w:r>
        <w:rPr>
          <w:rFonts w:ascii="Arial" w:hAnsi="Arial" w:cs="Arial"/>
          <w:color w:val="000000" w:themeColor="text1"/>
          <w:sz w:val="24"/>
        </w:rPr>
        <w:lastRenderedPageBreak/>
        <w:t>que</w:t>
      </w:r>
      <w:r>
        <w:rPr>
          <w:rFonts w:ascii="Arial" w:hAnsi="Arial" w:cs="Arial"/>
          <w:color w:val="000000" w:themeColor="text1"/>
          <w:spacing w:val="-12"/>
          <w:sz w:val="24"/>
        </w:rPr>
        <w:t xml:space="preserve"> </w:t>
      </w:r>
      <w:r>
        <w:rPr>
          <w:rFonts w:ascii="Arial" w:hAnsi="Arial" w:cs="Arial"/>
          <w:color w:val="000000" w:themeColor="text1"/>
          <w:sz w:val="24"/>
        </w:rPr>
        <w:t>sin</w:t>
      </w:r>
      <w:r>
        <w:rPr>
          <w:rFonts w:ascii="Arial" w:hAnsi="Arial" w:cs="Arial"/>
          <w:color w:val="000000" w:themeColor="text1"/>
          <w:spacing w:val="-12"/>
          <w:sz w:val="24"/>
        </w:rPr>
        <w:t xml:space="preserve"> </w:t>
      </w:r>
      <w:r>
        <w:rPr>
          <w:rFonts w:ascii="Arial" w:hAnsi="Arial" w:cs="Arial"/>
          <w:color w:val="000000" w:themeColor="text1"/>
          <w:sz w:val="24"/>
        </w:rPr>
        <w:t>ser</w:t>
      </w:r>
      <w:r>
        <w:rPr>
          <w:rFonts w:ascii="Arial" w:hAnsi="Arial" w:cs="Arial"/>
          <w:color w:val="000000" w:themeColor="text1"/>
          <w:spacing w:val="-15"/>
          <w:sz w:val="24"/>
        </w:rPr>
        <w:t xml:space="preserve"> </w:t>
      </w:r>
      <w:r>
        <w:rPr>
          <w:rFonts w:ascii="Arial" w:hAnsi="Arial" w:cs="Arial"/>
          <w:color w:val="000000" w:themeColor="text1"/>
          <w:sz w:val="24"/>
        </w:rPr>
        <w:t>hábiles</w:t>
      </w:r>
      <w:r>
        <w:rPr>
          <w:rFonts w:ascii="Arial" w:hAnsi="Arial" w:cs="Arial"/>
          <w:color w:val="000000" w:themeColor="text1"/>
          <w:spacing w:val="-14"/>
          <w:sz w:val="24"/>
        </w:rPr>
        <w:t xml:space="preserve"> </w:t>
      </w:r>
      <w:r>
        <w:rPr>
          <w:rFonts w:ascii="Arial" w:hAnsi="Arial" w:cs="Arial"/>
          <w:color w:val="000000" w:themeColor="text1"/>
          <w:sz w:val="24"/>
        </w:rPr>
        <w:t>la</w:t>
      </w:r>
      <w:r>
        <w:rPr>
          <w:rFonts w:ascii="Arial" w:hAnsi="Arial" w:cs="Arial"/>
          <w:color w:val="000000" w:themeColor="text1"/>
          <w:spacing w:val="-12"/>
          <w:sz w:val="24"/>
        </w:rPr>
        <w:t xml:space="preserve"> </w:t>
      </w:r>
      <w:r>
        <w:rPr>
          <w:rFonts w:ascii="Arial" w:hAnsi="Arial" w:cs="Arial"/>
          <w:color w:val="000000" w:themeColor="text1"/>
          <w:sz w:val="24"/>
        </w:rPr>
        <w:t>Entidad</w:t>
      </w:r>
      <w:r>
        <w:rPr>
          <w:rFonts w:ascii="Arial" w:hAnsi="Arial" w:cs="Arial"/>
          <w:color w:val="000000" w:themeColor="text1"/>
          <w:spacing w:val="-11"/>
          <w:sz w:val="24"/>
        </w:rPr>
        <w:t xml:space="preserve"> </w:t>
      </w:r>
      <w:r>
        <w:rPr>
          <w:rFonts w:ascii="Arial" w:hAnsi="Arial" w:cs="Arial"/>
          <w:color w:val="000000" w:themeColor="text1"/>
          <w:sz w:val="24"/>
        </w:rPr>
        <w:t>mediante</w:t>
      </w:r>
      <w:r>
        <w:rPr>
          <w:rFonts w:ascii="Arial" w:hAnsi="Arial" w:cs="Arial"/>
          <w:color w:val="000000" w:themeColor="text1"/>
          <w:spacing w:val="-14"/>
          <w:sz w:val="24"/>
        </w:rPr>
        <w:t xml:space="preserve"> </w:t>
      </w:r>
      <w:r>
        <w:rPr>
          <w:rFonts w:ascii="Arial" w:hAnsi="Arial" w:cs="Arial"/>
          <w:color w:val="000000" w:themeColor="text1"/>
          <w:sz w:val="24"/>
        </w:rPr>
        <w:t>acto</w:t>
      </w:r>
      <w:r>
        <w:rPr>
          <w:rFonts w:ascii="Arial" w:hAnsi="Arial" w:cs="Arial"/>
          <w:color w:val="000000" w:themeColor="text1"/>
          <w:spacing w:val="-11"/>
          <w:sz w:val="24"/>
        </w:rPr>
        <w:t xml:space="preserve"> </w:t>
      </w:r>
      <w:r>
        <w:rPr>
          <w:rFonts w:ascii="Arial" w:hAnsi="Arial" w:cs="Arial"/>
          <w:color w:val="000000" w:themeColor="text1"/>
          <w:sz w:val="24"/>
        </w:rPr>
        <w:t>administrativo</w:t>
      </w:r>
      <w:r>
        <w:rPr>
          <w:rFonts w:ascii="Arial" w:hAnsi="Arial" w:cs="Arial"/>
          <w:color w:val="000000" w:themeColor="text1"/>
          <w:spacing w:val="-12"/>
          <w:sz w:val="24"/>
        </w:rPr>
        <w:t xml:space="preserve"> </w:t>
      </w:r>
      <w:r>
        <w:rPr>
          <w:rFonts w:ascii="Arial" w:hAnsi="Arial" w:cs="Arial"/>
          <w:color w:val="000000" w:themeColor="text1"/>
          <w:sz w:val="24"/>
        </w:rPr>
        <w:t>motivado</w:t>
      </w:r>
      <w:r>
        <w:rPr>
          <w:rFonts w:ascii="Arial" w:hAnsi="Arial" w:cs="Arial"/>
          <w:color w:val="000000" w:themeColor="text1"/>
          <w:spacing w:val="-13"/>
          <w:sz w:val="24"/>
        </w:rPr>
        <w:t xml:space="preserve"> </w:t>
      </w:r>
      <w:r>
        <w:rPr>
          <w:rFonts w:ascii="Arial" w:hAnsi="Arial" w:cs="Arial"/>
          <w:color w:val="000000" w:themeColor="text1"/>
          <w:sz w:val="24"/>
        </w:rPr>
        <w:t>determine</w:t>
      </w:r>
      <w:r>
        <w:rPr>
          <w:rFonts w:ascii="Arial" w:hAnsi="Arial" w:cs="Arial"/>
          <w:color w:val="000000" w:themeColor="text1"/>
          <w:spacing w:val="-14"/>
          <w:sz w:val="24"/>
        </w:rPr>
        <w:t xml:space="preserve"> </w:t>
      </w:r>
      <w:r>
        <w:rPr>
          <w:rFonts w:ascii="Arial" w:hAnsi="Arial" w:cs="Arial"/>
          <w:color w:val="000000" w:themeColor="text1"/>
          <w:sz w:val="24"/>
        </w:rPr>
        <w:t>como</w:t>
      </w:r>
      <w:r>
        <w:rPr>
          <w:rFonts w:ascii="Arial" w:hAnsi="Arial" w:cs="Arial"/>
          <w:color w:val="000000" w:themeColor="text1"/>
          <w:spacing w:val="-64"/>
          <w:sz w:val="24"/>
        </w:rPr>
        <w:t xml:space="preserve"> </w:t>
      </w:r>
      <w:r>
        <w:rPr>
          <w:rFonts w:ascii="Arial" w:hAnsi="Arial" w:cs="Arial"/>
          <w:color w:val="000000" w:themeColor="text1"/>
          <w:sz w:val="24"/>
        </w:rPr>
        <w:t>tales</w:t>
      </w:r>
      <w:r>
        <w:rPr>
          <w:rFonts w:ascii="Arial" w:hAnsi="Arial" w:cs="Arial"/>
          <w:color w:val="000000" w:themeColor="text1"/>
          <w:spacing w:val="-1"/>
          <w:sz w:val="24"/>
        </w:rPr>
        <w:t xml:space="preserve"> </w:t>
      </w:r>
      <w:r>
        <w:rPr>
          <w:rFonts w:ascii="Arial" w:hAnsi="Arial" w:cs="Arial"/>
          <w:color w:val="000000" w:themeColor="text1"/>
          <w:sz w:val="24"/>
        </w:rPr>
        <w:t>para este</w:t>
      </w:r>
      <w:r>
        <w:rPr>
          <w:rFonts w:ascii="Arial" w:hAnsi="Arial" w:cs="Arial"/>
          <w:color w:val="000000" w:themeColor="text1"/>
          <w:spacing w:val="-1"/>
          <w:sz w:val="24"/>
        </w:rPr>
        <w:t xml:space="preserve"> </w:t>
      </w:r>
      <w:r>
        <w:rPr>
          <w:rFonts w:ascii="Arial" w:hAnsi="Arial" w:cs="Arial"/>
          <w:color w:val="000000" w:themeColor="text1"/>
          <w:sz w:val="24"/>
        </w:rPr>
        <w:t>proceso.</w:t>
      </w:r>
    </w:p>
    <w:p w14:paraId="43E43FDF" w14:textId="77777777" w:rsidR="007349D1" w:rsidRPr="00E47D55" w:rsidRDefault="009E1A8D" w:rsidP="00ED5040">
      <w:pPr>
        <w:pStyle w:val="Prrafodelista"/>
        <w:numPr>
          <w:ilvl w:val="0"/>
          <w:numId w:val="16"/>
        </w:numPr>
        <w:tabs>
          <w:tab w:val="left" w:pos="1007"/>
        </w:tabs>
        <w:spacing w:before="1"/>
        <w:ind w:right="592"/>
        <w:rPr>
          <w:rFonts w:ascii="Arial" w:hAnsi="Arial" w:cs="Arial"/>
          <w:color w:val="000000" w:themeColor="text1"/>
          <w:sz w:val="24"/>
        </w:rPr>
      </w:pPr>
      <w:r>
        <w:rPr>
          <w:rFonts w:ascii="Arial" w:hAnsi="Arial" w:cs="Arial"/>
          <w:color w:val="000000" w:themeColor="text1"/>
          <w:sz w:val="24"/>
        </w:rPr>
        <w:t>Pliego(s) de Condiciones: Conjunto de normas y documentos que rigen el proceso</w:t>
      </w:r>
      <w:r>
        <w:rPr>
          <w:rFonts w:ascii="Arial" w:hAnsi="Arial" w:cs="Arial"/>
          <w:color w:val="000000" w:themeColor="text1"/>
          <w:spacing w:val="1"/>
          <w:sz w:val="24"/>
        </w:rPr>
        <w:t xml:space="preserve"> </w:t>
      </w:r>
      <w:r>
        <w:rPr>
          <w:rFonts w:ascii="Arial" w:hAnsi="Arial" w:cs="Arial"/>
          <w:color w:val="000000" w:themeColor="text1"/>
          <w:sz w:val="24"/>
        </w:rPr>
        <w:t>de selección y el futuro contrato, en los que se señalan las condiciones objetivas,</w:t>
      </w:r>
      <w:r>
        <w:rPr>
          <w:rFonts w:ascii="Arial" w:hAnsi="Arial" w:cs="Arial"/>
          <w:color w:val="000000" w:themeColor="text1"/>
          <w:spacing w:val="1"/>
          <w:sz w:val="24"/>
        </w:rPr>
        <w:t xml:space="preserve"> </w:t>
      </w:r>
      <w:r>
        <w:rPr>
          <w:rFonts w:ascii="Arial" w:hAnsi="Arial" w:cs="Arial"/>
          <w:color w:val="000000" w:themeColor="text1"/>
          <w:sz w:val="24"/>
        </w:rPr>
        <w:t>plazos y procedimientos dentro de los cuales los Proponentes deben formular su</w:t>
      </w:r>
      <w:r>
        <w:rPr>
          <w:rFonts w:ascii="Arial" w:hAnsi="Arial" w:cs="Arial"/>
          <w:color w:val="000000" w:themeColor="text1"/>
          <w:spacing w:val="1"/>
          <w:sz w:val="24"/>
        </w:rPr>
        <w:t xml:space="preserve"> </w:t>
      </w:r>
      <w:r>
        <w:rPr>
          <w:rFonts w:ascii="Arial" w:hAnsi="Arial" w:cs="Arial"/>
          <w:color w:val="000000" w:themeColor="text1"/>
          <w:sz w:val="24"/>
        </w:rPr>
        <w:t>Propuesta para participar en el proceso de selección del contratista y tener la</w:t>
      </w:r>
      <w:r>
        <w:rPr>
          <w:rFonts w:ascii="Arial" w:hAnsi="Arial" w:cs="Arial"/>
          <w:color w:val="000000" w:themeColor="text1"/>
          <w:spacing w:val="1"/>
          <w:sz w:val="24"/>
        </w:rPr>
        <w:t xml:space="preserve"> </w:t>
      </w:r>
      <w:r>
        <w:rPr>
          <w:rFonts w:ascii="Arial" w:hAnsi="Arial" w:cs="Arial"/>
          <w:color w:val="000000" w:themeColor="text1"/>
          <w:sz w:val="24"/>
        </w:rPr>
        <w:t>posibilidad</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obtener</w:t>
      </w:r>
      <w:r>
        <w:rPr>
          <w:rFonts w:ascii="Arial" w:hAnsi="Arial" w:cs="Arial"/>
          <w:color w:val="000000" w:themeColor="text1"/>
          <w:spacing w:val="-4"/>
          <w:sz w:val="24"/>
        </w:rPr>
        <w:t xml:space="preserve"> </w:t>
      </w:r>
      <w:r>
        <w:rPr>
          <w:rFonts w:ascii="Arial" w:hAnsi="Arial" w:cs="Arial"/>
          <w:color w:val="000000" w:themeColor="text1"/>
          <w:sz w:val="24"/>
        </w:rPr>
        <w:t>la calidad</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Adjudicatario del</w:t>
      </w:r>
      <w:r>
        <w:rPr>
          <w:rFonts w:ascii="Arial" w:hAnsi="Arial" w:cs="Arial"/>
          <w:color w:val="000000" w:themeColor="text1"/>
          <w:spacing w:val="-3"/>
          <w:sz w:val="24"/>
        </w:rPr>
        <w:t xml:space="preserve"> </w:t>
      </w:r>
      <w:r>
        <w:rPr>
          <w:rFonts w:ascii="Arial" w:hAnsi="Arial" w:cs="Arial"/>
          <w:color w:val="000000" w:themeColor="text1"/>
          <w:sz w:val="24"/>
        </w:rPr>
        <w:t>proceso</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selección.</w:t>
      </w:r>
    </w:p>
    <w:p w14:paraId="26733351" w14:textId="77777777" w:rsidR="007349D1" w:rsidRPr="00E47D55" w:rsidRDefault="009E1A8D" w:rsidP="00ED5040">
      <w:pPr>
        <w:pStyle w:val="Prrafodelista"/>
        <w:numPr>
          <w:ilvl w:val="0"/>
          <w:numId w:val="16"/>
        </w:numPr>
        <w:tabs>
          <w:tab w:val="left" w:pos="1007"/>
        </w:tabs>
        <w:ind w:right="601"/>
        <w:rPr>
          <w:rFonts w:ascii="Arial" w:hAnsi="Arial" w:cs="Arial"/>
          <w:color w:val="000000" w:themeColor="text1"/>
          <w:sz w:val="24"/>
        </w:rPr>
      </w:pPr>
      <w:r>
        <w:rPr>
          <w:rFonts w:ascii="Arial" w:hAnsi="Arial" w:cs="Arial"/>
          <w:color w:val="000000" w:themeColor="text1"/>
          <w:sz w:val="24"/>
        </w:rPr>
        <w:t>Primer orden de elegibilidad: Es la posición que ocupa el proponente que habiendo</w:t>
      </w:r>
      <w:r>
        <w:rPr>
          <w:rFonts w:ascii="Arial" w:hAnsi="Arial" w:cs="Arial"/>
          <w:color w:val="000000" w:themeColor="text1"/>
          <w:spacing w:val="1"/>
          <w:sz w:val="24"/>
        </w:rPr>
        <w:t xml:space="preserve"> </w:t>
      </w:r>
      <w:r>
        <w:rPr>
          <w:rFonts w:ascii="Arial" w:hAnsi="Arial" w:cs="Arial"/>
          <w:color w:val="000000" w:themeColor="text1"/>
          <w:sz w:val="24"/>
        </w:rPr>
        <w:t>obtenido calificación definitiva de “HÁBIL”, obtiene el puntaje más alto luego de</w:t>
      </w:r>
      <w:r>
        <w:rPr>
          <w:rFonts w:ascii="Arial" w:hAnsi="Arial" w:cs="Arial"/>
          <w:color w:val="000000" w:themeColor="text1"/>
          <w:spacing w:val="1"/>
          <w:sz w:val="24"/>
        </w:rPr>
        <w:t xml:space="preserve"> </w:t>
      </w:r>
      <w:r>
        <w:rPr>
          <w:rFonts w:ascii="Arial" w:hAnsi="Arial" w:cs="Arial"/>
          <w:color w:val="000000" w:themeColor="text1"/>
          <w:sz w:val="24"/>
        </w:rPr>
        <w:t>efectuarse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calificación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criterios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ponderación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propuestas</w:t>
      </w:r>
      <w:r>
        <w:rPr>
          <w:rFonts w:ascii="Arial" w:hAnsi="Arial" w:cs="Arial"/>
          <w:color w:val="000000" w:themeColor="text1"/>
          <w:spacing w:val="1"/>
          <w:sz w:val="24"/>
        </w:rPr>
        <w:t xml:space="preserve"> </w:t>
      </w:r>
      <w:r>
        <w:rPr>
          <w:rFonts w:ascii="Arial" w:hAnsi="Arial" w:cs="Arial"/>
          <w:color w:val="000000" w:themeColor="text1"/>
          <w:sz w:val="24"/>
        </w:rPr>
        <w:t>presentadas,</w:t>
      </w:r>
      <w:r>
        <w:rPr>
          <w:rFonts w:ascii="Arial" w:hAnsi="Arial" w:cs="Arial"/>
          <w:color w:val="000000" w:themeColor="text1"/>
          <w:spacing w:val="-1"/>
          <w:sz w:val="24"/>
        </w:rPr>
        <w:t xml:space="preserve"> </w:t>
      </w:r>
      <w:r>
        <w:rPr>
          <w:rFonts w:ascii="Arial" w:hAnsi="Arial" w:cs="Arial"/>
          <w:color w:val="000000" w:themeColor="text1"/>
          <w:sz w:val="24"/>
        </w:rPr>
        <w:t>previstos</w:t>
      </w:r>
      <w:r>
        <w:rPr>
          <w:rFonts w:ascii="Arial" w:hAnsi="Arial" w:cs="Arial"/>
          <w:color w:val="000000" w:themeColor="text1"/>
          <w:spacing w:val="-3"/>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el pliego de</w:t>
      </w:r>
      <w:r>
        <w:rPr>
          <w:rFonts w:ascii="Arial" w:hAnsi="Arial" w:cs="Arial"/>
          <w:color w:val="000000" w:themeColor="text1"/>
          <w:spacing w:val="-1"/>
          <w:sz w:val="24"/>
        </w:rPr>
        <w:t xml:space="preserve"> </w:t>
      </w:r>
      <w:r>
        <w:rPr>
          <w:rFonts w:ascii="Arial" w:hAnsi="Arial" w:cs="Arial"/>
          <w:color w:val="000000" w:themeColor="text1"/>
          <w:sz w:val="24"/>
        </w:rPr>
        <w:t>condiciones.</w:t>
      </w:r>
    </w:p>
    <w:p w14:paraId="2C847415" w14:textId="77777777" w:rsidR="007349D1" w:rsidRPr="00E47D55" w:rsidRDefault="009E1A8D" w:rsidP="00ED5040">
      <w:pPr>
        <w:pStyle w:val="Prrafodelista"/>
        <w:numPr>
          <w:ilvl w:val="0"/>
          <w:numId w:val="16"/>
        </w:numPr>
        <w:tabs>
          <w:tab w:val="left" w:pos="1007"/>
        </w:tabs>
        <w:ind w:right="601"/>
        <w:rPr>
          <w:rFonts w:ascii="Arial" w:hAnsi="Arial" w:cs="Arial"/>
          <w:color w:val="000000" w:themeColor="text1"/>
          <w:sz w:val="24"/>
        </w:rPr>
      </w:pPr>
      <w:r>
        <w:rPr>
          <w:rFonts w:ascii="Arial" w:hAnsi="Arial" w:cs="Arial"/>
          <w:color w:val="000000" w:themeColor="text1"/>
          <w:sz w:val="24"/>
        </w:rPr>
        <w:t>Proponente: Es la persona jurídica o natural o Estructura Plural, que presenta una</w:t>
      </w:r>
      <w:r>
        <w:rPr>
          <w:rFonts w:ascii="Arial" w:hAnsi="Arial" w:cs="Arial"/>
          <w:color w:val="000000" w:themeColor="text1"/>
          <w:spacing w:val="1"/>
          <w:sz w:val="24"/>
        </w:rPr>
        <w:t xml:space="preserve"> </w:t>
      </w:r>
      <w:r>
        <w:rPr>
          <w:rFonts w:ascii="Arial" w:hAnsi="Arial" w:cs="Arial"/>
          <w:color w:val="000000" w:themeColor="text1"/>
          <w:spacing w:val="-1"/>
          <w:sz w:val="24"/>
        </w:rPr>
        <w:t>Propuesta</w:t>
      </w:r>
      <w:r>
        <w:rPr>
          <w:rFonts w:ascii="Arial" w:hAnsi="Arial" w:cs="Arial"/>
          <w:color w:val="000000" w:themeColor="text1"/>
          <w:spacing w:val="-15"/>
          <w:sz w:val="24"/>
        </w:rPr>
        <w:t xml:space="preserve"> </w:t>
      </w:r>
      <w:r>
        <w:rPr>
          <w:rFonts w:ascii="Arial" w:hAnsi="Arial" w:cs="Arial"/>
          <w:color w:val="000000" w:themeColor="text1"/>
          <w:sz w:val="24"/>
        </w:rPr>
        <w:t>para</w:t>
      </w:r>
      <w:r>
        <w:rPr>
          <w:rFonts w:ascii="Arial" w:hAnsi="Arial" w:cs="Arial"/>
          <w:color w:val="000000" w:themeColor="text1"/>
          <w:spacing w:val="-15"/>
          <w:sz w:val="24"/>
        </w:rPr>
        <w:t xml:space="preserve"> </w:t>
      </w:r>
      <w:r>
        <w:rPr>
          <w:rFonts w:ascii="Arial" w:hAnsi="Arial" w:cs="Arial"/>
          <w:color w:val="000000" w:themeColor="text1"/>
          <w:sz w:val="24"/>
        </w:rPr>
        <w:t>participar</w:t>
      </w:r>
      <w:r>
        <w:rPr>
          <w:rFonts w:ascii="Arial" w:hAnsi="Arial" w:cs="Arial"/>
          <w:color w:val="000000" w:themeColor="text1"/>
          <w:spacing w:val="-16"/>
          <w:sz w:val="24"/>
        </w:rPr>
        <w:t xml:space="preserve"> </w:t>
      </w:r>
      <w:r>
        <w:rPr>
          <w:rFonts w:ascii="Arial" w:hAnsi="Arial" w:cs="Arial"/>
          <w:color w:val="000000" w:themeColor="text1"/>
          <w:sz w:val="24"/>
        </w:rPr>
        <w:t>en</w:t>
      </w:r>
      <w:r>
        <w:rPr>
          <w:rFonts w:ascii="Arial" w:hAnsi="Arial" w:cs="Arial"/>
          <w:color w:val="000000" w:themeColor="text1"/>
          <w:spacing w:val="-16"/>
          <w:sz w:val="24"/>
        </w:rPr>
        <w:t xml:space="preserve"> </w:t>
      </w:r>
      <w:r>
        <w:rPr>
          <w:rFonts w:ascii="Arial" w:hAnsi="Arial" w:cs="Arial"/>
          <w:color w:val="000000" w:themeColor="text1"/>
          <w:sz w:val="24"/>
        </w:rPr>
        <w:t>el</w:t>
      </w:r>
      <w:r>
        <w:rPr>
          <w:rFonts w:ascii="Arial" w:hAnsi="Arial" w:cs="Arial"/>
          <w:color w:val="000000" w:themeColor="text1"/>
          <w:spacing w:val="-16"/>
          <w:sz w:val="24"/>
        </w:rPr>
        <w:t xml:space="preserve"> </w:t>
      </w:r>
      <w:r>
        <w:rPr>
          <w:rFonts w:ascii="Arial" w:hAnsi="Arial" w:cs="Arial"/>
          <w:color w:val="000000" w:themeColor="text1"/>
          <w:sz w:val="24"/>
        </w:rPr>
        <w:t>proceso</w:t>
      </w:r>
      <w:r>
        <w:rPr>
          <w:rFonts w:ascii="Arial" w:hAnsi="Arial" w:cs="Arial"/>
          <w:color w:val="000000" w:themeColor="text1"/>
          <w:spacing w:val="-15"/>
          <w:sz w:val="24"/>
        </w:rPr>
        <w:t xml:space="preserve"> </w:t>
      </w:r>
      <w:r>
        <w:rPr>
          <w:rFonts w:ascii="Arial" w:hAnsi="Arial" w:cs="Arial"/>
          <w:color w:val="000000" w:themeColor="text1"/>
          <w:sz w:val="24"/>
        </w:rPr>
        <w:t>de</w:t>
      </w:r>
      <w:r>
        <w:rPr>
          <w:rFonts w:ascii="Arial" w:hAnsi="Arial" w:cs="Arial"/>
          <w:color w:val="000000" w:themeColor="text1"/>
          <w:spacing w:val="-15"/>
          <w:sz w:val="24"/>
        </w:rPr>
        <w:t xml:space="preserve"> </w:t>
      </w:r>
      <w:r>
        <w:rPr>
          <w:rFonts w:ascii="Arial" w:hAnsi="Arial" w:cs="Arial"/>
          <w:color w:val="000000" w:themeColor="text1"/>
          <w:sz w:val="24"/>
        </w:rPr>
        <w:t>selección</w:t>
      </w:r>
      <w:r>
        <w:rPr>
          <w:rFonts w:ascii="Arial" w:hAnsi="Arial" w:cs="Arial"/>
          <w:color w:val="000000" w:themeColor="text1"/>
          <w:spacing w:val="-15"/>
          <w:sz w:val="24"/>
        </w:rPr>
        <w:t xml:space="preserve"> </w:t>
      </w:r>
      <w:r>
        <w:rPr>
          <w:rFonts w:ascii="Arial" w:hAnsi="Arial" w:cs="Arial"/>
          <w:color w:val="000000" w:themeColor="text1"/>
          <w:sz w:val="24"/>
        </w:rPr>
        <w:t>que</w:t>
      </w:r>
      <w:r>
        <w:rPr>
          <w:rFonts w:ascii="Arial" w:hAnsi="Arial" w:cs="Arial"/>
          <w:color w:val="000000" w:themeColor="text1"/>
          <w:spacing w:val="-15"/>
          <w:sz w:val="24"/>
        </w:rPr>
        <w:t xml:space="preserve"> </w:t>
      </w:r>
      <w:r>
        <w:rPr>
          <w:rFonts w:ascii="Arial" w:hAnsi="Arial" w:cs="Arial"/>
          <w:color w:val="000000" w:themeColor="text1"/>
          <w:sz w:val="24"/>
        </w:rPr>
        <w:t>se</w:t>
      </w:r>
      <w:r>
        <w:rPr>
          <w:rFonts w:ascii="Arial" w:hAnsi="Arial" w:cs="Arial"/>
          <w:color w:val="000000" w:themeColor="text1"/>
          <w:spacing w:val="-15"/>
          <w:sz w:val="24"/>
        </w:rPr>
        <w:t xml:space="preserve"> </w:t>
      </w:r>
      <w:r>
        <w:rPr>
          <w:rFonts w:ascii="Arial" w:hAnsi="Arial" w:cs="Arial"/>
          <w:color w:val="000000" w:themeColor="text1"/>
          <w:sz w:val="24"/>
        </w:rPr>
        <w:t>rige</w:t>
      </w:r>
      <w:r>
        <w:rPr>
          <w:rFonts w:ascii="Arial" w:hAnsi="Arial" w:cs="Arial"/>
          <w:color w:val="000000" w:themeColor="text1"/>
          <w:spacing w:val="-16"/>
          <w:sz w:val="24"/>
        </w:rPr>
        <w:t xml:space="preserve"> </w:t>
      </w:r>
      <w:r>
        <w:rPr>
          <w:rFonts w:ascii="Arial" w:hAnsi="Arial" w:cs="Arial"/>
          <w:color w:val="000000" w:themeColor="text1"/>
          <w:sz w:val="24"/>
        </w:rPr>
        <w:t>a</w:t>
      </w:r>
      <w:r>
        <w:rPr>
          <w:rFonts w:ascii="Arial" w:hAnsi="Arial" w:cs="Arial"/>
          <w:color w:val="000000" w:themeColor="text1"/>
          <w:spacing w:val="-15"/>
          <w:sz w:val="24"/>
        </w:rPr>
        <w:t xml:space="preserve"> </w:t>
      </w:r>
      <w:r>
        <w:rPr>
          <w:rFonts w:ascii="Arial" w:hAnsi="Arial" w:cs="Arial"/>
          <w:color w:val="000000" w:themeColor="text1"/>
          <w:sz w:val="24"/>
        </w:rPr>
        <w:t>través</w:t>
      </w:r>
      <w:r>
        <w:rPr>
          <w:rFonts w:ascii="Arial" w:hAnsi="Arial" w:cs="Arial"/>
          <w:color w:val="000000" w:themeColor="text1"/>
          <w:spacing w:val="-15"/>
          <w:sz w:val="24"/>
        </w:rPr>
        <w:t xml:space="preserve"> </w:t>
      </w:r>
      <w:r>
        <w:rPr>
          <w:rFonts w:ascii="Arial" w:hAnsi="Arial" w:cs="Arial"/>
          <w:color w:val="000000" w:themeColor="text1"/>
          <w:sz w:val="24"/>
        </w:rPr>
        <w:t>del</w:t>
      </w:r>
      <w:r>
        <w:rPr>
          <w:rFonts w:ascii="Arial" w:hAnsi="Arial" w:cs="Arial"/>
          <w:color w:val="000000" w:themeColor="text1"/>
          <w:spacing w:val="-16"/>
          <w:sz w:val="24"/>
        </w:rPr>
        <w:t xml:space="preserve"> </w:t>
      </w:r>
      <w:r>
        <w:rPr>
          <w:rFonts w:ascii="Arial" w:hAnsi="Arial" w:cs="Arial"/>
          <w:color w:val="000000" w:themeColor="text1"/>
          <w:sz w:val="24"/>
        </w:rPr>
        <w:t>presente</w:t>
      </w:r>
      <w:r>
        <w:rPr>
          <w:rFonts w:ascii="Arial" w:hAnsi="Arial" w:cs="Arial"/>
          <w:color w:val="000000" w:themeColor="text1"/>
          <w:spacing w:val="-65"/>
          <w:sz w:val="24"/>
        </w:rPr>
        <w:t xml:space="preserve"> </w:t>
      </w:r>
      <w:r>
        <w:rPr>
          <w:rFonts w:ascii="Arial" w:hAnsi="Arial" w:cs="Arial"/>
          <w:color w:val="000000" w:themeColor="text1"/>
          <w:sz w:val="24"/>
        </w:rPr>
        <w:t>Pliego.</w:t>
      </w:r>
    </w:p>
    <w:p w14:paraId="7066124F" w14:textId="77777777" w:rsidR="007349D1" w:rsidRPr="00E47D55" w:rsidRDefault="009E1A8D" w:rsidP="00ED5040">
      <w:pPr>
        <w:pStyle w:val="Prrafodelista"/>
        <w:numPr>
          <w:ilvl w:val="0"/>
          <w:numId w:val="16"/>
        </w:numPr>
        <w:tabs>
          <w:tab w:val="left" w:pos="1007"/>
        </w:tabs>
        <w:ind w:right="597"/>
        <w:rPr>
          <w:rFonts w:ascii="Arial" w:hAnsi="Arial" w:cs="Arial"/>
          <w:color w:val="000000" w:themeColor="text1"/>
          <w:sz w:val="24"/>
        </w:rPr>
      </w:pPr>
      <w:r>
        <w:rPr>
          <w:rFonts w:ascii="Arial" w:hAnsi="Arial" w:cs="Arial"/>
          <w:color w:val="000000" w:themeColor="text1"/>
          <w:sz w:val="24"/>
        </w:rPr>
        <w:t>Propuesta Hábil: Es aquella Propuesta presentada por un Proponente que cumple</w:t>
      </w:r>
      <w:r>
        <w:rPr>
          <w:rFonts w:ascii="Arial" w:hAnsi="Arial" w:cs="Arial"/>
          <w:color w:val="000000" w:themeColor="text1"/>
          <w:spacing w:val="1"/>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requisitos</w:t>
      </w:r>
      <w:r>
        <w:rPr>
          <w:rFonts w:ascii="Arial" w:hAnsi="Arial" w:cs="Arial"/>
          <w:color w:val="000000" w:themeColor="text1"/>
          <w:spacing w:val="1"/>
          <w:sz w:val="24"/>
        </w:rPr>
        <w:t xml:space="preserve"> </w:t>
      </w:r>
      <w:r>
        <w:rPr>
          <w:rFonts w:ascii="Arial" w:hAnsi="Arial" w:cs="Arial"/>
          <w:color w:val="000000" w:themeColor="text1"/>
          <w:sz w:val="24"/>
        </w:rPr>
        <w:t>legales,</w:t>
      </w:r>
      <w:r>
        <w:rPr>
          <w:rFonts w:ascii="Arial" w:hAnsi="Arial" w:cs="Arial"/>
          <w:color w:val="000000" w:themeColor="text1"/>
          <w:spacing w:val="1"/>
          <w:sz w:val="24"/>
        </w:rPr>
        <w:t xml:space="preserve"> </w:t>
      </w:r>
      <w:r>
        <w:rPr>
          <w:rFonts w:ascii="Arial" w:hAnsi="Arial" w:cs="Arial"/>
          <w:color w:val="000000" w:themeColor="text1"/>
          <w:sz w:val="24"/>
        </w:rPr>
        <w:t>técnicos,</w:t>
      </w:r>
      <w:r>
        <w:rPr>
          <w:rFonts w:ascii="Arial" w:hAnsi="Arial" w:cs="Arial"/>
          <w:color w:val="000000" w:themeColor="text1"/>
          <w:spacing w:val="1"/>
          <w:sz w:val="24"/>
        </w:rPr>
        <w:t xml:space="preserve"> </w:t>
      </w:r>
      <w:r>
        <w:rPr>
          <w:rFonts w:ascii="Arial" w:hAnsi="Arial" w:cs="Arial"/>
          <w:color w:val="000000" w:themeColor="text1"/>
          <w:sz w:val="24"/>
        </w:rPr>
        <w:t>organizacionales,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capacidad</w:t>
      </w:r>
      <w:r>
        <w:rPr>
          <w:rFonts w:ascii="Arial" w:hAnsi="Arial" w:cs="Arial"/>
          <w:color w:val="000000" w:themeColor="text1"/>
          <w:spacing w:val="1"/>
          <w:sz w:val="24"/>
        </w:rPr>
        <w:t xml:space="preserve"> </w:t>
      </w:r>
      <w:r>
        <w:rPr>
          <w:rFonts w:ascii="Arial" w:hAnsi="Arial" w:cs="Arial"/>
          <w:color w:val="000000" w:themeColor="text1"/>
          <w:sz w:val="24"/>
        </w:rPr>
        <w:t>residual</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1"/>
          <w:sz w:val="24"/>
        </w:rPr>
        <w:t xml:space="preserve"> </w:t>
      </w:r>
      <w:r>
        <w:rPr>
          <w:rFonts w:ascii="Arial" w:hAnsi="Arial" w:cs="Arial"/>
          <w:color w:val="000000" w:themeColor="text1"/>
          <w:sz w:val="24"/>
        </w:rPr>
        <w:t>financieros</w:t>
      </w:r>
      <w:r>
        <w:rPr>
          <w:rFonts w:ascii="Arial" w:hAnsi="Arial" w:cs="Arial"/>
          <w:color w:val="000000" w:themeColor="text1"/>
          <w:spacing w:val="-4"/>
          <w:sz w:val="24"/>
        </w:rPr>
        <w:t xml:space="preserve"> </w:t>
      </w:r>
      <w:r>
        <w:rPr>
          <w:rFonts w:ascii="Arial" w:hAnsi="Arial" w:cs="Arial"/>
          <w:color w:val="000000" w:themeColor="text1"/>
          <w:sz w:val="24"/>
        </w:rPr>
        <w:t>señalados</w:t>
      </w:r>
      <w:r>
        <w:rPr>
          <w:rFonts w:ascii="Arial" w:hAnsi="Arial" w:cs="Arial"/>
          <w:color w:val="000000" w:themeColor="text1"/>
          <w:spacing w:val="-2"/>
          <w:sz w:val="24"/>
        </w:rPr>
        <w:t xml:space="preserve"> </w:t>
      </w:r>
      <w:r>
        <w:rPr>
          <w:rFonts w:ascii="Arial" w:hAnsi="Arial" w:cs="Arial"/>
          <w:color w:val="000000" w:themeColor="text1"/>
          <w:sz w:val="24"/>
        </w:rPr>
        <w:t>en este</w:t>
      </w:r>
      <w:r>
        <w:rPr>
          <w:rFonts w:ascii="Arial" w:hAnsi="Arial" w:cs="Arial"/>
          <w:color w:val="000000" w:themeColor="text1"/>
          <w:spacing w:val="1"/>
          <w:sz w:val="24"/>
        </w:rPr>
        <w:t xml:space="preserve"> </w:t>
      </w:r>
      <w:r>
        <w:rPr>
          <w:rFonts w:ascii="Arial" w:hAnsi="Arial" w:cs="Arial"/>
          <w:color w:val="000000" w:themeColor="text1"/>
          <w:sz w:val="24"/>
        </w:rPr>
        <w:t>complemento</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pliego.</w:t>
      </w:r>
    </w:p>
    <w:p w14:paraId="16D941E2" w14:textId="77777777" w:rsidR="007349D1" w:rsidRPr="00E47D55" w:rsidRDefault="009E1A8D" w:rsidP="00ED5040">
      <w:pPr>
        <w:pStyle w:val="Prrafodelista"/>
        <w:numPr>
          <w:ilvl w:val="0"/>
          <w:numId w:val="16"/>
        </w:numPr>
        <w:tabs>
          <w:tab w:val="left" w:pos="1007"/>
        </w:tabs>
        <w:spacing w:before="1"/>
        <w:ind w:right="600"/>
        <w:rPr>
          <w:rFonts w:ascii="Arial" w:hAnsi="Arial" w:cs="Arial"/>
          <w:color w:val="000000" w:themeColor="text1"/>
          <w:sz w:val="24"/>
        </w:rPr>
      </w:pPr>
      <w:r>
        <w:rPr>
          <w:rFonts w:ascii="Arial" w:hAnsi="Arial" w:cs="Arial"/>
          <w:color w:val="000000" w:themeColor="text1"/>
          <w:sz w:val="24"/>
        </w:rPr>
        <w:t>Propuesta: Se entiende por tal, aquella oferta con carácter irrevocable, presentada</w:t>
      </w:r>
      <w:r>
        <w:rPr>
          <w:rFonts w:ascii="Arial" w:hAnsi="Arial" w:cs="Arial"/>
          <w:color w:val="000000" w:themeColor="text1"/>
          <w:spacing w:val="1"/>
          <w:sz w:val="24"/>
        </w:rPr>
        <w:t xml:space="preserve"> </w:t>
      </w:r>
      <w:r>
        <w:rPr>
          <w:rFonts w:ascii="Arial" w:hAnsi="Arial" w:cs="Arial"/>
          <w:color w:val="000000" w:themeColor="text1"/>
          <w:sz w:val="24"/>
        </w:rPr>
        <w:t>conforme a los requisitos establecidos en el presente complemento de Pliego de</w:t>
      </w:r>
      <w:r>
        <w:rPr>
          <w:rFonts w:ascii="Arial" w:hAnsi="Arial" w:cs="Arial"/>
          <w:color w:val="000000" w:themeColor="text1"/>
          <w:spacing w:val="1"/>
          <w:sz w:val="24"/>
        </w:rPr>
        <w:t xml:space="preserve"> </w:t>
      </w:r>
      <w:r>
        <w:rPr>
          <w:rFonts w:ascii="Arial" w:hAnsi="Arial" w:cs="Arial"/>
          <w:color w:val="000000" w:themeColor="text1"/>
          <w:sz w:val="24"/>
        </w:rPr>
        <w:t>Condiciones;</w:t>
      </w:r>
      <w:r>
        <w:rPr>
          <w:rFonts w:ascii="Arial" w:hAnsi="Arial" w:cs="Arial"/>
          <w:color w:val="000000" w:themeColor="text1"/>
          <w:spacing w:val="1"/>
          <w:sz w:val="24"/>
        </w:rPr>
        <w:t xml:space="preserve"> </w:t>
      </w:r>
      <w:r>
        <w:rPr>
          <w:rFonts w:ascii="Arial" w:hAnsi="Arial" w:cs="Arial"/>
          <w:color w:val="000000" w:themeColor="text1"/>
          <w:sz w:val="24"/>
        </w:rPr>
        <w:t>debidamente</w:t>
      </w:r>
      <w:r>
        <w:rPr>
          <w:rFonts w:ascii="Arial" w:hAnsi="Arial" w:cs="Arial"/>
          <w:color w:val="000000" w:themeColor="text1"/>
          <w:spacing w:val="1"/>
          <w:sz w:val="24"/>
        </w:rPr>
        <w:t xml:space="preserve"> </w:t>
      </w:r>
      <w:r>
        <w:rPr>
          <w:rFonts w:ascii="Arial" w:hAnsi="Arial" w:cs="Arial"/>
          <w:color w:val="000000" w:themeColor="text1"/>
          <w:sz w:val="24"/>
        </w:rPr>
        <w:t>suscrita</w:t>
      </w:r>
      <w:r>
        <w:rPr>
          <w:rFonts w:ascii="Arial" w:hAnsi="Arial" w:cs="Arial"/>
          <w:color w:val="000000" w:themeColor="text1"/>
          <w:spacing w:val="1"/>
          <w:sz w:val="24"/>
        </w:rPr>
        <w:t xml:space="preserve"> </w:t>
      </w:r>
      <w:r>
        <w:rPr>
          <w:rFonts w:ascii="Arial" w:hAnsi="Arial" w:cs="Arial"/>
          <w:color w:val="000000" w:themeColor="text1"/>
          <w:sz w:val="24"/>
        </w:rPr>
        <w:t>por</w:t>
      </w:r>
      <w:r>
        <w:rPr>
          <w:rFonts w:ascii="Arial" w:hAnsi="Arial" w:cs="Arial"/>
          <w:color w:val="000000" w:themeColor="text1"/>
          <w:spacing w:val="1"/>
          <w:sz w:val="24"/>
        </w:rPr>
        <w:t xml:space="preserve"> </w:t>
      </w:r>
      <w:r>
        <w:rPr>
          <w:rFonts w:ascii="Arial" w:hAnsi="Arial" w:cs="Arial"/>
          <w:color w:val="000000" w:themeColor="text1"/>
          <w:sz w:val="24"/>
        </w:rPr>
        <w:t>quien</w:t>
      </w:r>
      <w:r>
        <w:rPr>
          <w:rFonts w:ascii="Arial" w:hAnsi="Arial" w:cs="Arial"/>
          <w:color w:val="000000" w:themeColor="text1"/>
          <w:spacing w:val="1"/>
          <w:sz w:val="24"/>
        </w:rPr>
        <w:t xml:space="preserve"> </w:t>
      </w:r>
      <w:r>
        <w:rPr>
          <w:rFonts w:ascii="Arial" w:hAnsi="Arial" w:cs="Arial"/>
          <w:color w:val="000000" w:themeColor="text1"/>
          <w:sz w:val="24"/>
        </w:rPr>
        <w:t>goza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representación</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proponente y</w:t>
      </w:r>
      <w:r>
        <w:rPr>
          <w:rFonts w:ascii="Arial" w:hAnsi="Arial" w:cs="Arial"/>
          <w:color w:val="000000" w:themeColor="text1"/>
          <w:spacing w:val="-2"/>
          <w:sz w:val="24"/>
        </w:rPr>
        <w:t xml:space="preserve"> </w:t>
      </w:r>
      <w:r>
        <w:rPr>
          <w:rFonts w:ascii="Arial" w:hAnsi="Arial" w:cs="Arial"/>
          <w:color w:val="000000" w:themeColor="text1"/>
          <w:sz w:val="24"/>
        </w:rPr>
        <w:t>acompañada</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una</w:t>
      </w:r>
      <w:r>
        <w:rPr>
          <w:rFonts w:ascii="Arial" w:hAnsi="Arial" w:cs="Arial"/>
          <w:color w:val="000000" w:themeColor="text1"/>
          <w:spacing w:val="-2"/>
          <w:sz w:val="24"/>
        </w:rPr>
        <w:t xml:space="preserve"> </w:t>
      </w:r>
      <w:r>
        <w:rPr>
          <w:rFonts w:ascii="Arial" w:hAnsi="Arial" w:cs="Arial"/>
          <w:color w:val="000000" w:themeColor="text1"/>
          <w:sz w:val="24"/>
        </w:rPr>
        <w:t>garantía</w:t>
      </w:r>
      <w:r>
        <w:rPr>
          <w:rFonts w:ascii="Arial" w:hAnsi="Arial" w:cs="Arial"/>
          <w:color w:val="000000" w:themeColor="text1"/>
          <w:spacing w:val="-1"/>
          <w:sz w:val="24"/>
        </w:rPr>
        <w:t xml:space="preserve"> </w:t>
      </w:r>
      <w:r>
        <w:rPr>
          <w:rFonts w:ascii="Arial" w:hAnsi="Arial" w:cs="Arial"/>
          <w:color w:val="000000" w:themeColor="text1"/>
          <w:sz w:val="24"/>
        </w:rPr>
        <w:t>de seriedad</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esta.</w:t>
      </w:r>
    </w:p>
    <w:p w14:paraId="27C14535" w14:textId="77777777" w:rsidR="007349D1" w:rsidRPr="00E47D55" w:rsidRDefault="009E1A8D" w:rsidP="00ED5040">
      <w:pPr>
        <w:pStyle w:val="Prrafodelista"/>
        <w:numPr>
          <w:ilvl w:val="0"/>
          <w:numId w:val="16"/>
        </w:numPr>
        <w:tabs>
          <w:tab w:val="left" w:pos="1007"/>
        </w:tabs>
        <w:ind w:hanging="429"/>
        <w:rPr>
          <w:rFonts w:ascii="Arial" w:hAnsi="Arial" w:cs="Arial"/>
          <w:color w:val="000000" w:themeColor="text1"/>
          <w:sz w:val="24"/>
        </w:rPr>
      </w:pPr>
      <w:r>
        <w:rPr>
          <w:rFonts w:ascii="Arial" w:hAnsi="Arial" w:cs="Arial"/>
          <w:color w:val="000000" w:themeColor="text1"/>
          <w:sz w:val="24"/>
        </w:rPr>
        <w:t>SMMLV:</w:t>
      </w:r>
      <w:r>
        <w:rPr>
          <w:rFonts w:ascii="Arial" w:hAnsi="Arial" w:cs="Arial"/>
          <w:color w:val="000000" w:themeColor="text1"/>
          <w:spacing w:val="-2"/>
          <w:sz w:val="24"/>
        </w:rPr>
        <w:t xml:space="preserve"> </w:t>
      </w:r>
      <w:r>
        <w:rPr>
          <w:rFonts w:ascii="Arial" w:hAnsi="Arial" w:cs="Arial"/>
          <w:color w:val="000000" w:themeColor="text1"/>
          <w:sz w:val="24"/>
        </w:rPr>
        <w:t>Se</w:t>
      </w:r>
      <w:r>
        <w:rPr>
          <w:rFonts w:ascii="Arial" w:hAnsi="Arial" w:cs="Arial"/>
          <w:color w:val="000000" w:themeColor="text1"/>
          <w:spacing w:val="-4"/>
          <w:sz w:val="24"/>
        </w:rPr>
        <w:t xml:space="preserve"> </w:t>
      </w:r>
      <w:r>
        <w:rPr>
          <w:rFonts w:ascii="Arial" w:hAnsi="Arial" w:cs="Arial"/>
          <w:color w:val="000000" w:themeColor="text1"/>
          <w:sz w:val="24"/>
        </w:rPr>
        <w:t>entenderá</w:t>
      </w:r>
      <w:r>
        <w:rPr>
          <w:rFonts w:ascii="Arial" w:hAnsi="Arial" w:cs="Arial"/>
          <w:color w:val="000000" w:themeColor="text1"/>
          <w:spacing w:val="-4"/>
          <w:sz w:val="24"/>
        </w:rPr>
        <w:t xml:space="preserve"> </w:t>
      </w:r>
      <w:r>
        <w:rPr>
          <w:rFonts w:ascii="Arial" w:hAnsi="Arial" w:cs="Arial"/>
          <w:color w:val="000000" w:themeColor="text1"/>
          <w:sz w:val="24"/>
        </w:rPr>
        <w:t>como</w:t>
      </w:r>
      <w:r>
        <w:rPr>
          <w:rFonts w:ascii="Arial" w:hAnsi="Arial" w:cs="Arial"/>
          <w:color w:val="000000" w:themeColor="text1"/>
          <w:spacing w:val="-2"/>
          <w:sz w:val="24"/>
        </w:rPr>
        <w:t xml:space="preserve"> </w:t>
      </w:r>
      <w:r>
        <w:rPr>
          <w:rFonts w:ascii="Arial" w:hAnsi="Arial" w:cs="Arial"/>
          <w:color w:val="000000" w:themeColor="text1"/>
          <w:sz w:val="24"/>
        </w:rPr>
        <w:t>salarios</w:t>
      </w:r>
      <w:r>
        <w:rPr>
          <w:rFonts w:ascii="Arial" w:hAnsi="Arial" w:cs="Arial"/>
          <w:color w:val="000000" w:themeColor="text1"/>
          <w:spacing w:val="-4"/>
          <w:sz w:val="24"/>
        </w:rPr>
        <w:t xml:space="preserve"> </w:t>
      </w:r>
      <w:r>
        <w:rPr>
          <w:rFonts w:ascii="Arial" w:hAnsi="Arial" w:cs="Arial"/>
          <w:color w:val="000000" w:themeColor="text1"/>
          <w:sz w:val="24"/>
        </w:rPr>
        <w:t>mínimos</w:t>
      </w:r>
      <w:r>
        <w:rPr>
          <w:rFonts w:ascii="Arial" w:hAnsi="Arial" w:cs="Arial"/>
          <w:color w:val="000000" w:themeColor="text1"/>
          <w:spacing w:val="-1"/>
          <w:sz w:val="24"/>
        </w:rPr>
        <w:t xml:space="preserve"> </w:t>
      </w:r>
      <w:r>
        <w:rPr>
          <w:rFonts w:ascii="Arial" w:hAnsi="Arial" w:cs="Arial"/>
          <w:color w:val="000000" w:themeColor="text1"/>
          <w:sz w:val="24"/>
        </w:rPr>
        <w:t>mensuales</w:t>
      </w:r>
      <w:r>
        <w:rPr>
          <w:rFonts w:ascii="Arial" w:hAnsi="Arial" w:cs="Arial"/>
          <w:color w:val="000000" w:themeColor="text1"/>
          <w:spacing w:val="-2"/>
          <w:sz w:val="24"/>
        </w:rPr>
        <w:t xml:space="preserve"> </w:t>
      </w:r>
      <w:r>
        <w:rPr>
          <w:rFonts w:ascii="Arial" w:hAnsi="Arial" w:cs="Arial"/>
          <w:color w:val="000000" w:themeColor="text1"/>
          <w:sz w:val="24"/>
        </w:rPr>
        <w:t>legales</w:t>
      </w:r>
      <w:r>
        <w:rPr>
          <w:rFonts w:ascii="Arial" w:hAnsi="Arial" w:cs="Arial"/>
          <w:color w:val="000000" w:themeColor="text1"/>
          <w:spacing w:val="-2"/>
          <w:sz w:val="24"/>
        </w:rPr>
        <w:t xml:space="preserve"> </w:t>
      </w:r>
      <w:r>
        <w:rPr>
          <w:rFonts w:ascii="Arial" w:hAnsi="Arial" w:cs="Arial"/>
          <w:color w:val="000000" w:themeColor="text1"/>
          <w:sz w:val="24"/>
        </w:rPr>
        <w:t>vigentes.</w:t>
      </w:r>
    </w:p>
    <w:p w14:paraId="3C88CE62" w14:textId="77777777" w:rsidR="007349D1" w:rsidRPr="00E47D55" w:rsidRDefault="007349D1">
      <w:pPr>
        <w:pStyle w:val="Textoindependiente"/>
        <w:spacing w:before="9"/>
        <w:rPr>
          <w:rFonts w:ascii="Arial" w:hAnsi="Arial" w:cs="Arial"/>
          <w:color w:val="000000" w:themeColor="text1"/>
          <w:sz w:val="23"/>
        </w:rPr>
      </w:pPr>
    </w:p>
    <w:p w14:paraId="67624E0E" w14:textId="77777777" w:rsidR="007349D1" w:rsidRPr="00E47D55" w:rsidRDefault="009E1A8D" w:rsidP="00ED5040">
      <w:pPr>
        <w:pStyle w:val="Ttulo3"/>
        <w:numPr>
          <w:ilvl w:val="1"/>
          <w:numId w:val="19"/>
        </w:numPr>
        <w:tabs>
          <w:tab w:val="left" w:pos="1658"/>
          <w:tab w:val="left" w:pos="1659"/>
        </w:tabs>
        <w:ind w:hanging="721"/>
        <w:rPr>
          <w:color w:val="000000" w:themeColor="text1"/>
        </w:rPr>
      </w:pPr>
      <w:r>
        <w:rPr>
          <w:color w:val="000000" w:themeColor="text1"/>
        </w:rPr>
        <w:t>DOCUMENTOS DEL</w:t>
      </w:r>
      <w:r>
        <w:rPr>
          <w:color w:val="000000" w:themeColor="text1"/>
          <w:spacing w:val="-1"/>
        </w:rPr>
        <w:t xml:space="preserve"> </w:t>
      </w:r>
      <w:r>
        <w:rPr>
          <w:color w:val="000000" w:themeColor="text1"/>
        </w:rPr>
        <w:t>PROCESO</w:t>
      </w:r>
    </w:p>
    <w:p w14:paraId="415961BA" w14:textId="77777777" w:rsidR="007349D1" w:rsidRPr="00E47D55" w:rsidRDefault="007349D1">
      <w:pPr>
        <w:pStyle w:val="Textoindependiente"/>
        <w:rPr>
          <w:rFonts w:ascii="Arial" w:hAnsi="Arial" w:cs="Arial"/>
          <w:b/>
          <w:color w:val="000000" w:themeColor="text1"/>
        </w:rPr>
      </w:pPr>
    </w:p>
    <w:p w14:paraId="1D06F2F7" w14:textId="77777777" w:rsidR="007349D1" w:rsidRPr="00E47D55" w:rsidRDefault="009E1A8D">
      <w:pPr>
        <w:pStyle w:val="Textoindependiente"/>
        <w:ind w:left="576"/>
        <w:rPr>
          <w:rFonts w:ascii="Arial" w:hAnsi="Arial" w:cs="Arial"/>
          <w:color w:val="000000" w:themeColor="text1"/>
        </w:rPr>
      </w:pPr>
      <w:r>
        <w:rPr>
          <w:rFonts w:ascii="Arial" w:hAnsi="Arial" w:cs="Arial"/>
          <w:color w:val="000000" w:themeColor="text1"/>
        </w:rPr>
        <w:t>Los</w:t>
      </w:r>
      <w:r>
        <w:rPr>
          <w:rFonts w:ascii="Arial" w:hAnsi="Arial" w:cs="Arial"/>
          <w:color w:val="000000" w:themeColor="text1"/>
          <w:spacing w:val="-2"/>
        </w:rPr>
        <w:t xml:space="preserve"> </w:t>
      </w:r>
      <w:r>
        <w:rPr>
          <w:rFonts w:ascii="Arial" w:hAnsi="Arial" w:cs="Arial"/>
          <w:color w:val="000000" w:themeColor="text1"/>
        </w:rPr>
        <w:t>documentos</w:t>
      </w:r>
      <w:r>
        <w:rPr>
          <w:rFonts w:ascii="Arial" w:hAnsi="Arial" w:cs="Arial"/>
          <w:color w:val="000000" w:themeColor="text1"/>
          <w:spacing w:val="-2"/>
        </w:rPr>
        <w:t xml:space="preserve"> </w:t>
      </w:r>
      <w:r>
        <w:rPr>
          <w:rFonts w:ascii="Arial" w:hAnsi="Arial" w:cs="Arial"/>
          <w:color w:val="000000" w:themeColor="text1"/>
        </w:rPr>
        <w:t>que</w:t>
      </w:r>
      <w:r>
        <w:rPr>
          <w:rFonts w:ascii="Arial" w:hAnsi="Arial" w:cs="Arial"/>
          <w:color w:val="000000" w:themeColor="text1"/>
          <w:spacing w:val="-3"/>
        </w:rPr>
        <w:t xml:space="preserve"> </w:t>
      </w:r>
      <w:r>
        <w:rPr>
          <w:rFonts w:ascii="Arial" w:hAnsi="Arial" w:cs="Arial"/>
          <w:color w:val="000000" w:themeColor="text1"/>
        </w:rPr>
        <w:t>forman</w:t>
      </w:r>
      <w:r>
        <w:rPr>
          <w:rFonts w:ascii="Arial" w:hAnsi="Arial" w:cs="Arial"/>
          <w:color w:val="000000" w:themeColor="text1"/>
          <w:spacing w:val="-2"/>
        </w:rPr>
        <w:t xml:space="preserve"> </w:t>
      </w:r>
      <w:r>
        <w:rPr>
          <w:rFonts w:ascii="Arial" w:hAnsi="Arial" w:cs="Arial"/>
          <w:color w:val="000000" w:themeColor="text1"/>
        </w:rPr>
        <w:t>parte</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este</w:t>
      </w:r>
      <w:r>
        <w:rPr>
          <w:rFonts w:ascii="Arial" w:hAnsi="Arial" w:cs="Arial"/>
          <w:color w:val="000000" w:themeColor="text1"/>
          <w:spacing w:val="-2"/>
        </w:rPr>
        <w:t xml:space="preserve"> </w:t>
      </w:r>
      <w:r>
        <w:rPr>
          <w:rFonts w:ascii="Arial" w:hAnsi="Arial" w:cs="Arial"/>
          <w:color w:val="000000" w:themeColor="text1"/>
        </w:rPr>
        <w:t>proceso</w:t>
      </w:r>
      <w:r>
        <w:rPr>
          <w:rFonts w:ascii="Arial" w:hAnsi="Arial" w:cs="Arial"/>
          <w:color w:val="000000" w:themeColor="text1"/>
          <w:spacing w:val="-2"/>
        </w:rPr>
        <w:t xml:space="preserve"> </w:t>
      </w:r>
      <w:r>
        <w:rPr>
          <w:rFonts w:ascii="Arial" w:hAnsi="Arial" w:cs="Arial"/>
          <w:color w:val="000000" w:themeColor="text1"/>
        </w:rPr>
        <w:t>son,</w:t>
      </w:r>
      <w:r>
        <w:rPr>
          <w:rFonts w:ascii="Arial" w:hAnsi="Arial" w:cs="Arial"/>
          <w:color w:val="000000" w:themeColor="text1"/>
          <w:spacing w:val="-3"/>
        </w:rPr>
        <w:t xml:space="preserve"> </w:t>
      </w:r>
      <w:r>
        <w:rPr>
          <w:rFonts w:ascii="Arial" w:hAnsi="Arial" w:cs="Arial"/>
          <w:color w:val="000000" w:themeColor="text1"/>
        </w:rPr>
        <w:t>entre</w:t>
      </w:r>
      <w:r>
        <w:rPr>
          <w:rFonts w:ascii="Arial" w:hAnsi="Arial" w:cs="Arial"/>
          <w:color w:val="000000" w:themeColor="text1"/>
          <w:spacing w:val="-2"/>
        </w:rPr>
        <w:t xml:space="preserve"> </w:t>
      </w:r>
      <w:r>
        <w:rPr>
          <w:rFonts w:ascii="Arial" w:hAnsi="Arial" w:cs="Arial"/>
          <w:color w:val="000000" w:themeColor="text1"/>
        </w:rPr>
        <w:t>otros:</w:t>
      </w:r>
    </w:p>
    <w:p w14:paraId="2EA3B1C4" w14:textId="77777777" w:rsidR="007349D1" w:rsidRPr="00E47D55" w:rsidRDefault="007349D1">
      <w:pPr>
        <w:pStyle w:val="Textoindependiente"/>
        <w:spacing w:before="6"/>
        <w:rPr>
          <w:rFonts w:ascii="Arial" w:hAnsi="Arial" w:cs="Arial"/>
          <w:color w:val="000000" w:themeColor="text1"/>
          <w:sz w:val="21"/>
        </w:rPr>
      </w:pPr>
    </w:p>
    <w:p w14:paraId="58E78358" w14:textId="77777777" w:rsidR="007349D1" w:rsidRPr="00E47D55" w:rsidRDefault="009E1A8D" w:rsidP="00ED5040">
      <w:pPr>
        <w:pStyle w:val="Prrafodelista"/>
        <w:numPr>
          <w:ilvl w:val="0"/>
          <w:numId w:val="15"/>
        </w:numPr>
        <w:tabs>
          <w:tab w:val="left" w:pos="1298"/>
          <w:tab w:val="left" w:pos="1299"/>
        </w:tabs>
        <w:spacing w:line="300" w:lineRule="exact"/>
        <w:ind w:left="1298"/>
        <w:jc w:val="left"/>
        <w:rPr>
          <w:rFonts w:ascii="Arial" w:hAnsi="Arial" w:cs="Arial"/>
          <w:color w:val="000000" w:themeColor="text1"/>
          <w:sz w:val="24"/>
        </w:rPr>
      </w:pPr>
      <w:r>
        <w:rPr>
          <w:rFonts w:ascii="Arial" w:hAnsi="Arial" w:cs="Arial"/>
          <w:color w:val="000000" w:themeColor="text1"/>
          <w:sz w:val="24"/>
        </w:rPr>
        <w:t>Estudios</w:t>
      </w:r>
      <w:r>
        <w:rPr>
          <w:rFonts w:ascii="Arial" w:hAnsi="Arial" w:cs="Arial"/>
          <w:color w:val="000000" w:themeColor="text1"/>
          <w:spacing w:val="-3"/>
          <w:sz w:val="24"/>
        </w:rPr>
        <w:t xml:space="preserve"> </w:t>
      </w:r>
      <w:r>
        <w:rPr>
          <w:rFonts w:ascii="Arial" w:hAnsi="Arial" w:cs="Arial"/>
          <w:color w:val="000000" w:themeColor="text1"/>
          <w:sz w:val="24"/>
        </w:rPr>
        <w:t>previos y</w:t>
      </w:r>
      <w:r>
        <w:rPr>
          <w:rFonts w:ascii="Arial" w:hAnsi="Arial" w:cs="Arial"/>
          <w:color w:val="000000" w:themeColor="text1"/>
          <w:spacing w:val="-4"/>
          <w:sz w:val="24"/>
        </w:rPr>
        <w:t xml:space="preserve"> </w:t>
      </w:r>
      <w:r>
        <w:rPr>
          <w:rFonts w:ascii="Arial" w:hAnsi="Arial" w:cs="Arial"/>
          <w:color w:val="000000" w:themeColor="text1"/>
          <w:sz w:val="24"/>
        </w:rPr>
        <w:t>análisis del</w:t>
      </w:r>
      <w:r>
        <w:rPr>
          <w:rFonts w:ascii="Arial" w:hAnsi="Arial" w:cs="Arial"/>
          <w:color w:val="000000" w:themeColor="text1"/>
          <w:spacing w:val="-1"/>
          <w:sz w:val="24"/>
        </w:rPr>
        <w:t xml:space="preserve"> </w:t>
      </w:r>
      <w:r>
        <w:rPr>
          <w:rFonts w:ascii="Arial" w:hAnsi="Arial" w:cs="Arial"/>
          <w:color w:val="000000" w:themeColor="text1"/>
          <w:sz w:val="24"/>
        </w:rPr>
        <w:t>sector</w:t>
      </w:r>
    </w:p>
    <w:p w14:paraId="44A6AA53"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Avisos</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convocatoria</w:t>
      </w:r>
      <w:r>
        <w:rPr>
          <w:rFonts w:ascii="Arial" w:hAnsi="Arial" w:cs="Arial"/>
          <w:color w:val="000000" w:themeColor="text1"/>
          <w:spacing w:val="-3"/>
          <w:sz w:val="24"/>
        </w:rPr>
        <w:t xml:space="preserve"> </w:t>
      </w:r>
      <w:r>
        <w:rPr>
          <w:rFonts w:ascii="Arial" w:hAnsi="Arial" w:cs="Arial"/>
          <w:color w:val="000000" w:themeColor="text1"/>
          <w:sz w:val="24"/>
        </w:rPr>
        <w:t>pública</w:t>
      </w:r>
    </w:p>
    <w:p w14:paraId="48E10672"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Certificado</w:t>
      </w:r>
      <w:r>
        <w:rPr>
          <w:rFonts w:ascii="Arial" w:hAnsi="Arial" w:cs="Arial"/>
          <w:color w:val="000000" w:themeColor="text1"/>
          <w:spacing w:val="-4"/>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disponibilidad</w:t>
      </w:r>
      <w:r>
        <w:rPr>
          <w:rFonts w:ascii="Arial" w:hAnsi="Arial" w:cs="Arial"/>
          <w:color w:val="000000" w:themeColor="text1"/>
          <w:spacing w:val="-2"/>
          <w:sz w:val="24"/>
        </w:rPr>
        <w:t xml:space="preserve"> </w:t>
      </w:r>
      <w:r>
        <w:rPr>
          <w:rFonts w:ascii="Arial" w:hAnsi="Arial" w:cs="Arial"/>
          <w:color w:val="000000" w:themeColor="text1"/>
          <w:sz w:val="24"/>
        </w:rPr>
        <w:t>presupuestal</w:t>
      </w:r>
    </w:p>
    <w:p w14:paraId="7BC12A83"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Proyecto de</w:t>
      </w:r>
      <w:r>
        <w:rPr>
          <w:rFonts w:ascii="Arial" w:hAnsi="Arial" w:cs="Arial"/>
          <w:color w:val="000000" w:themeColor="text1"/>
          <w:spacing w:val="-3"/>
          <w:sz w:val="24"/>
        </w:rPr>
        <w:t xml:space="preserve"> </w:t>
      </w:r>
      <w:r>
        <w:rPr>
          <w:rFonts w:ascii="Arial" w:hAnsi="Arial" w:cs="Arial"/>
          <w:color w:val="000000" w:themeColor="text1"/>
          <w:sz w:val="24"/>
        </w:rPr>
        <w:t>pliegos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condiciones</w:t>
      </w:r>
    </w:p>
    <w:p w14:paraId="3C88E165" w14:textId="77777777" w:rsidR="007349D1" w:rsidRPr="00E47D55" w:rsidRDefault="009E1A8D" w:rsidP="00ED5040">
      <w:pPr>
        <w:pStyle w:val="Prrafodelista"/>
        <w:numPr>
          <w:ilvl w:val="0"/>
          <w:numId w:val="15"/>
        </w:numPr>
        <w:tabs>
          <w:tab w:val="left" w:pos="1298"/>
          <w:tab w:val="left" w:pos="1299"/>
        </w:tabs>
        <w:spacing w:line="278" w:lineRule="exact"/>
        <w:ind w:left="1298"/>
        <w:jc w:val="left"/>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observaciones</w:t>
      </w:r>
      <w:r>
        <w:rPr>
          <w:rFonts w:ascii="Arial" w:hAnsi="Arial" w:cs="Arial"/>
          <w:color w:val="000000" w:themeColor="text1"/>
          <w:spacing w:val="-2"/>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sugerencias</w:t>
      </w:r>
      <w:r>
        <w:rPr>
          <w:rFonts w:ascii="Arial" w:hAnsi="Arial" w:cs="Arial"/>
          <w:color w:val="000000" w:themeColor="text1"/>
          <w:spacing w:val="-1"/>
          <w:sz w:val="24"/>
        </w:rPr>
        <w:t xml:space="preserve"> </w:t>
      </w:r>
      <w:r>
        <w:rPr>
          <w:rFonts w:ascii="Arial" w:hAnsi="Arial" w:cs="Arial"/>
          <w:color w:val="000000" w:themeColor="text1"/>
          <w:sz w:val="24"/>
        </w:rPr>
        <w:t>al</w:t>
      </w:r>
      <w:r>
        <w:rPr>
          <w:rFonts w:ascii="Arial" w:hAnsi="Arial" w:cs="Arial"/>
          <w:color w:val="000000" w:themeColor="text1"/>
          <w:spacing w:val="-5"/>
          <w:sz w:val="24"/>
        </w:rPr>
        <w:t xml:space="preserve"> </w:t>
      </w:r>
      <w:r>
        <w:rPr>
          <w:rFonts w:ascii="Arial" w:hAnsi="Arial" w:cs="Arial"/>
          <w:color w:val="000000" w:themeColor="text1"/>
          <w:sz w:val="24"/>
        </w:rPr>
        <w:t>proyecto</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pliego</w:t>
      </w:r>
    </w:p>
    <w:p w14:paraId="6A3BB8A1"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respuestas</w:t>
      </w:r>
      <w:r>
        <w:rPr>
          <w:rFonts w:ascii="Arial" w:hAnsi="Arial" w:cs="Arial"/>
          <w:color w:val="000000" w:themeColor="text1"/>
          <w:spacing w:val="-2"/>
          <w:sz w:val="24"/>
        </w:rPr>
        <w:t xml:space="preserve"> </w:t>
      </w:r>
      <w:r>
        <w:rPr>
          <w:rFonts w:ascii="Arial" w:hAnsi="Arial" w:cs="Arial"/>
          <w:color w:val="000000" w:themeColor="text1"/>
          <w:sz w:val="24"/>
        </w:rPr>
        <w:t>a</w:t>
      </w:r>
      <w:r>
        <w:rPr>
          <w:rFonts w:ascii="Arial" w:hAnsi="Arial" w:cs="Arial"/>
          <w:color w:val="000000" w:themeColor="text1"/>
          <w:spacing w:val="-2"/>
          <w:sz w:val="24"/>
        </w:rPr>
        <w:t xml:space="preserve"> </w:t>
      </w: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observaciones</w:t>
      </w:r>
      <w:r>
        <w:rPr>
          <w:rFonts w:ascii="Arial" w:hAnsi="Arial" w:cs="Arial"/>
          <w:color w:val="000000" w:themeColor="text1"/>
          <w:spacing w:val="-1"/>
          <w:sz w:val="24"/>
        </w:rPr>
        <w:t xml:space="preserve"> </w:t>
      </w:r>
      <w:r>
        <w:rPr>
          <w:rFonts w:ascii="Arial" w:hAnsi="Arial" w:cs="Arial"/>
          <w:color w:val="000000" w:themeColor="text1"/>
          <w:sz w:val="24"/>
        </w:rPr>
        <w:t>al</w:t>
      </w:r>
      <w:r>
        <w:rPr>
          <w:rFonts w:ascii="Arial" w:hAnsi="Arial" w:cs="Arial"/>
          <w:color w:val="000000" w:themeColor="text1"/>
          <w:spacing w:val="-5"/>
          <w:sz w:val="24"/>
        </w:rPr>
        <w:t xml:space="preserve"> </w:t>
      </w:r>
      <w:r>
        <w:rPr>
          <w:rFonts w:ascii="Arial" w:hAnsi="Arial" w:cs="Arial"/>
          <w:color w:val="000000" w:themeColor="text1"/>
          <w:sz w:val="24"/>
        </w:rPr>
        <w:t>proyecto de</w:t>
      </w:r>
      <w:r>
        <w:rPr>
          <w:rFonts w:ascii="Arial" w:hAnsi="Arial" w:cs="Arial"/>
          <w:color w:val="000000" w:themeColor="text1"/>
          <w:spacing w:val="-2"/>
          <w:sz w:val="24"/>
        </w:rPr>
        <w:t xml:space="preserve"> </w:t>
      </w:r>
      <w:r>
        <w:rPr>
          <w:rFonts w:ascii="Arial" w:hAnsi="Arial" w:cs="Arial"/>
          <w:color w:val="000000" w:themeColor="text1"/>
          <w:sz w:val="24"/>
        </w:rPr>
        <w:t>pliego</w:t>
      </w:r>
    </w:p>
    <w:p w14:paraId="1026E9A2"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Avisos</w:t>
      </w:r>
    </w:p>
    <w:p w14:paraId="3FDDA9F8"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Acto</w:t>
      </w:r>
      <w:r>
        <w:rPr>
          <w:rFonts w:ascii="Arial" w:hAnsi="Arial" w:cs="Arial"/>
          <w:color w:val="000000" w:themeColor="text1"/>
          <w:spacing w:val="-1"/>
          <w:sz w:val="24"/>
        </w:rPr>
        <w:t xml:space="preserve"> </w:t>
      </w:r>
      <w:r>
        <w:rPr>
          <w:rFonts w:ascii="Arial" w:hAnsi="Arial" w:cs="Arial"/>
          <w:color w:val="000000" w:themeColor="text1"/>
          <w:sz w:val="24"/>
        </w:rPr>
        <w:t>administrativo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apertura</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5"/>
          <w:sz w:val="24"/>
        </w:rPr>
        <w:t xml:space="preserve"> </w:t>
      </w:r>
      <w:r>
        <w:rPr>
          <w:rFonts w:ascii="Arial" w:hAnsi="Arial" w:cs="Arial"/>
          <w:color w:val="000000" w:themeColor="text1"/>
          <w:sz w:val="24"/>
        </w:rPr>
        <w:t>proceso</w:t>
      </w:r>
    </w:p>
    <w:p w14:paraId="35CE58D3" w14:textId="77777777" w:rsidR="007349D1" w:rsidRPr="00E47D55" w:rsidRDefault="009E1A8D" w:rsidP="00ED5040">
      <w:pPr>
        <w:pStyle w:val="Prrafodelista"/>
        <w:numPr>
          <w:ilvl w:val="0"/>
          <w:numId w:val="15"/>
        </w:numPr>
        <w:tabs>
          <w:tab w:val="left" w:pos="1298"/>
          <w:tab w:val="left" w:pos="1299"/>
        </w:tabs>
        <w:spacing w:line="300" w:lineRule="exact"/>
        <w:ind w:left="1298"/>
        <w:jc w:val="left"/>
        <w:rPr>
          <w:rFonts w:ascii="Arial" w:hAnsi="Arial" w:cs="Arial"/>
          <w:color w:val="000000" w:themeColor="text1"/>
          <w:sz w:val="24"/>
        </w:rPr>
      </w:pP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pliego</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condiciones</w:t>
      </w:r>
      <w:r>
        <w:rPr>
          <w:rFonts w:ascii="Arial" w:hAnsi="Arial" w:cs="Arial"/>
          <w:color w:val="000000" w:themeColor="text1"/>
          <w:spacing w:val="-2"/>
          <w:sz w:val="24"/>
        </w:rPr>
        <w:t xml:space="preserve"> </w:t>
      </w:r>
      <w:r>
        <w:rPr>
          <w:rFonts w:ascii="Arial" w:hAnsi="Arial" w:cs="Arial"/>
          <w:color w:val="000000" w:themeColor="text1"/>
          <w:sz w:val="24"/>
        </w:rPr>
        <w:t>definitivo</w:t>
      </w:r>
      <w:r>
        <w:rPr>
          <w:rFonts w:ascii="Arial" w:hAnsi="Arial" w:cs="Arial"/>
          <w:color w:val="000000" w:themeColor="text1"/>
          <w:spacing w:val="-1"/>
          <w:sz w:val="24"/>
        </w:rPr>
        <w:t xml:space="preserve"> </w:t>
      </w:r>
      <w:r>
        <w:rPr>
          <w:rFonts w:ascii="Arial" w:hAnsi="Arial" w:cs="Arial"/>
          <w:color w:val="000000" w:themeColor="text1"/>
          <w:sz w:val="24"/>
        </w:rPr>
        <w:t>complemento</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sus</w:t>
      </w:r>
      <w:r>
        <w:rPr>
          <w:rFonts w:ascii="Arial" w:hAnsi="Arial" w:cs="Arial"/>
          <w:color w:val="000000" w:themeColor="text1"/>
          <w:spacing w:val="-2"/>
          <w:sz w:val="24"/>
        </w:rPr>
        <w:t xml:space="preserve"> </w:t>
      </w:r>
      <w:r>
        <w:rPr>
          <w:rFonts w:ascii="Arial" w:hAnsi="Arial" w:cs="Arial"/>
          <w:color w:val="000000" w:themeColor="text1"/>
          <w:sz w:val="24"/>
        </w:rPr>
        <w:t>adendas</w:t>
      </w:r>
    </w:p>
    <w:p w14:paraId="4832664D"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acta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cierre</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apertura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propuestas</w:t>
      </w:r>
    </w:p>
    <w:p w14:paraId="508B7508"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ofertas</w:t>
      </w:r>
      <w:r>
        <w:rPr>
          <w:rFonts w:ascii="Arial" w:hAnsi="Arial" w:cs="Arial"/>
          <w:color w:val="000000" w:themeColor="text1"/>
          <w:spacing w:val="-4"/>
          <w:sz w:val="24"/>
        </w:rPr>
        <w:t xml:space="preserve"> </w:t>
      </w:r>
      <w:r>
        <w:rPr>
          <w:rFonts w:ascii="Arial" w:hAnsi="Arial" w:cs="Arial"/>
          <w:color w:val="000000" w:themeColor="text1"/>
          <w:sz w:val="24"/>
        </w:rPr>
        <w:t>presentadas</w:t>
      </w:r>
      <w:r>
        <w:rPr>
          <w:rFonts w:ascii="Arial" w:hAnsi="Arial" w:cs="Arial"/>
          <w:color w:val="000000" w:themeColor="text1"/>
          <w:spacing w:val="-1"/>
          <w:sz w:val="24"/>
        </w:rPr>
        <w:t xml:space="preserve"> </w:t>
      </w:r>
      <w:r>
        <w:rPr>
          <w:rFonts w:ascii="Arial" w:hAnsi="Arial" w:cs="Arial"/>
          <w:color w:val="000000" w:themeColor="text1"/>
          <w:sz w:val="24"/>
        </w:rPr>
        <w:t>por</w:t>
      </w:r>
      <w:r>
        <w:rPr>
          <w:rFonts w:ascii="Arial" w:hAnsi="Arial" w:cs="Arial"/>
          <w:color w:val="000000" w:themeColor="text1"/>
          <w:spacing w:val="-2"/>
          <w:sz w:val="24"/>
        </w:rPr>
        <w:t xml:space="preserve"> </w:t>
      </w:r>
      <w:r>
        <w:rPr>
          <w:rFonts w:ascii="Arial" w:hAnsi="Arial" w:cs="Arial"/>
          <w:color w:val="000000" w:themeColor="text1"/>
          <w:sz w:val="24"/>
        </w:rPr>
        <w:t>los</w:t>
      </w:r>
      <w:r>
        <w:rPr>
          <w:rFonts w:ascii="Arial" w:hAnsi="Arial" w:cs="Arial"/>
          <w:color w:val="000000" w:themeColor="text1"/>
          <w:spacing w:val="-3"/>
          <w:sz w:val="24"/>
        </w:rPr>
        <w:t xml:space="preserve"> </w:t>
      </w:r>
      <w:r>
        <w:rPr>
          <w:rFonts w:ascii="Arial" w:hAnsi="Arial" w:cs="Arial"/>
          <w:color w:val="000000" w:themeColor="text1"/>
          <w:sz w:val="24"/>
        </w:rPr>
        <w:t>oferentes</w:t>
      </w:r>
    </w:p>
    <w:p w14:paraId="1115A4AD" w14:textId="77777777" w:rsidR="007349D1" w:rsidRPr="00E47D55" w:rsidRDefault="009E1A8D" w:rsidP="00ED5040">
      <w:pPr>
        <w:pStyle w:val="Prrafodelista"/>
        <w:numPr>
          <w:ilvl w:val="0"/>
          <w:numId w:val="15"/>
        </w:numPr>
        <w:tabs>
          <w:tab w:val="left" w:pos="1298"/>
          <w:tab w:val="left" w:pos="1299"/>
        </w:tabs>
        <w:spacing w:line="278" w:lineRule="exact"/>
        <w:ind w:left="1298"/>
        <w:jc w:val="left"/>
        <w:rPr>
          <w:rFonts w:ascii="Arial" w:hAnsi="Arial" w:cs="Arial"/>
          <w:color w:val="000000" w:themeColor="text1"/>
          <w:sz w:val="24"/>
        </w:rPr>
      </w:pPr>
      <w:r>
        <w:rPr>
          <w:rFonts w:ascii="Arial" w:hAnsi="Arial" w:cs="Arial"/>
          <w:color w:val="000000" w:themeColor="text1"/>
          <w:sz w:val="24"/>
        </w:rPr>
        <w:t>Documento</w:t>
      </w:r>
      <w:r>
        <w:rPr>
          <w:rFonts w:ascii="Arial" w:hAnsi="Arial" w:cs="Arial"/>
          <w:color w:val="000000" w:themeColor="text1"/>
          <w:spacing w:val="-4"/>
          <w:sz w:val="24"/>
        </w:rPr>
        <w:t xml:space="preserve"> </w:t>
      </w:r>
      <w:r>
        <w:rPr>
          <w:rFonts w:ascii="Arial" w:hAnsi="Arial" w:cs="Arial"/>
          <w:color w:val="000000" w:themeColor="text1"/>
          <w:sz w:val="24"/>
        </w:rPr>
        <w:t>conformación</w:t>
      </w:r>
      <w:r>
        <w:rPr>
          <w:rFonts w:ascii="Arial" w:hAnsi="Arial" w:cs="Arial"/>
          <w:color w:val="000000" w:themeColor="text1"/>
          <w:spacing w:val="-2"/>
          <w:sz w:val="24"/>
        </w:rPr>
        <w:t xml:space="preserve"> </w:t>
      </w:r>
      <w:r>
        <w:rPr>
          <w:rFonts w:ascii="Arial" w:hAnsi="Arial" w:cs="Arial"/>
          <w:color w:val="000000" w:themeColor="text1"/>
          <w:sz w:val="24"/>
        </w:rPr>
        <w:t>comité</w:t>
      </w:r>
      <w:r>
        <w:rPr>
          <w:rFonts w:ascii="Arial" w:hAnsi="Arial" w:cs="Arial"/>
          <w:color w:val="000000" w:themeColor="text1"/>
          <w:spacing w:val="-5"/>
          <w:sz w:val="24"/>
        </w:rPr>
        <w:t xml:space="preserve"> </w:t>
      </w:r>
      <w:r>
        <w:rPr>
          <w:rFonts w:ascii="Arial" w:hAnsi="Arial" w:cs="Arial"/>
          <w:color w:val="000000" w:themeColor="text1"/>
          <w:sz w:val="24"/>
        </w:rPr>
        <w:t>asesor</w:t>
      </w:r>
      <w:r>
        <w:rPr>
          <w:rFonts w:ascii="Arial" w:hAnsi="Arial" w:cs="Arial"/>
          <w:color w:val="000000" w:themeColor="text1"/>
          <w:spacing w:val="-3"/>
          <w:sz w:val="24"/>
        </w:rPr>
        <w:t xml:space="preserve"> </w:t>
      </w:r>
      <w:r>
        <w:rPr>
          <w:rFonts w:ascii="Arial" w:hAnsi="Arial" w:cs="Arial"/>
          <w:color w:val="000000" w:themeColor="text1"/>
          <w:sz w:val="24"/>
        </w:rPr>
        <w:t>evaluador</w:t>
      </w:r>
    </w:p>
    <w:p w14:paraId="065B427D"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Informes</w:t>
      </w:r>
      <w:r>
        <w:rPr>
          <w:rFonts w:ascii="Arial" w:hAnsi="Arial" w:cs="Arial"/>
          <w:color w:val="000000" w:themeColor="text1"/>
          <w:spacing w:val="-4"/>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evaluación</w:t>
      </w:r>
    </w:p>
    <w:p w14:paraId="76126D61"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observaciones</w:t>
      </w:r>
      <w:r>
        <w:rPr>
          <w:rFonts w:ascii="Arial" w:hAnsi="Arial" w:cs="Arial"/>
          <w:color w:val="000000" w:themeColor="text1"/>
          <w:spacing w:val="-3"/>
          <w:sz w:val="24"/>
        </w:rPr>
        <w:t xml:space="preserve"> </w:t>
      </w:r>
      <w:r>
        <w:rPr>
          <w:rFonts w:ascii="Arial" w:hAnsi="Arial" w:cs="Arial"/>
          <w:color w:val="000000" w:themeColor="text1"/>
          <w:sz w:val="24"/>
        </w:rPr>
        <w:t>al</w:t>
      </w:r>
      <w:r>
        <w:rPr>
          <w:rFonts w:ascii="Arial" w:hAnsi="Arial" w:cs="Arial"/>
          <w:color w:val="000000" w:themeColor="text1"/>
          <w:spacing w:val="-2"/>
          <w:sz w:val="24"/>
        </w:rPr>
        <w:t xml:space="preserve"> </w:t>
      </w:r>
      <w:r>
        <w:rPr>
          <w:rFonts w:ascii="Arial" w:hAnsi="Arial" w:cs="Arial"/>
          <w:color w:val="000000" w:themeColor="text1"/>
          <w:sz w:val="24"/>
        </w:rPr>
        <w:t>informe</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evaluación</w:t>
      </w:r>
      <w:r>
        <w:rPr>
          <w:rFonts w:ascii="Arial" w:hAnsi="Arial" w:cs="Arial"/>
          <w:color w:val="000000" w:themeColor="text1"/>
          <w:spacing w:val="-3"/>
          <w:sz w:val="24"/>
        </w:rPr>
        <w:t xml:space="preserve"> </w:t>
      </w:r>
      <w:r>
        <w:rPr>
          <w:rFonts w:ascii="Arial" w:hAnsi="Arial" w:cs="Arial"/>
          <w:color w:val="000000" w:themeColor="text1"/>
          <w:sz w:val="24"/>
        </w:rPr>
        <w:t>y</w:t>
      </w:r>
      <w:r>
        <w:rPr>
          <w:rFonts w:ascii="Arial" w:hAnsi="Arial" w:cs="Arial"/>
          <w:color w:val="000000" w:themeColor="text1"/>
          <w:spacing w:val="-5"/>
          <w:sz w:val="24"/>
        </w:rPr>
        <w:t xml:space="preserve"> </w:t>
      </w:r>
      <w:r>
        <w:rPr>
          <w:rFonts w:ascii="Arial" w:hAnsi="Arial" w:cs="Arial"/>
          <w:color w:val="000000" w:themeColor="text1"/>
          <w:sz w:val="24"/>
        </w:rPr>
        <w:t>subsanaciones</w:t>
      </w:r>
    </w:p>
    <w:p w14:paraId="3BFB1661" w14:textId="77777777" w:rsidR="007349D1" w:rsidRPr="00E47D55" w:rsidRDefault="009E1A8D" w:rsidP="00ED5040">
      <w:pPr>
        <w:pStyle w:val="Prrafodelista"/>
        <w:numPr>
          <w:ilvl w:val="0"/>
          <w:numId w:val="15"/>
        </w:numPr>
        <w:tabs>
          <w:tab w:val="left" w:pos="1298"/>
          <w:tab w:val="left" w:pos="1299"/>
        </w:tabs>
        <w:spacing w:line="280" w:lineRule="exact"/>
        <w:ind w:left="1298"/>
        <w:jc w:val="left"/>
        <w:rPr>
          <w:rFonts w:ascii="Arial" w:hAnsi="Arial" w:cs="Arial"/>
          <w:color w:val="000000" w:themeColor="text1"/>
          <w:sz w:val="24"/>
        </w:rPr>
      </w:pPr>
      <w:r>
        <w:rPr>
          <w:rFonts w:ascii="Arial" w:hAnsi="Arial" w:cs="Arial"/>
          <w:color w:val="000000" w:themeColor="text1"/>
          <w:sz w:val="24"/>
        </w:rPr>
        <w:lastRenderedPageBreak/>
        <w:t>La</w:t>
      </w:r>
      <w:r>
        <w:rPr>
          <w:rFonts w:ascii="Arial" w:hAnsi="Arial" w:cs="Arial"/>
          <w:color w:val="000000" w:themeColor="text1"/>
          <w:spacing w:val="-2"/>
          <w:sz w:val="24"/>
        </w:rPr>
        <w:t xml:space="preserve"> </w:t>
      </w:r>
      <w:r>
        <w:rPr>
          <w:rFonts w:ascii="Arial" w:hAnsi="Arial" w:cs="Arial"/>
          <w:color w:val="000000" w:themeColor="text1"/>
          <w:sz w:val="24"/>
        </w:rPr>
        <w:t>resolución</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adjudicación</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declaratoria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desierta</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proceso.</w:t>
      </w:r>
    </w:p>
    <w:p w14:paraId="2A964F8C" w14:textId="77777777" w:rsidR="007349D1" w:rsidRPr="00E47D55" w:rsidRDefault="009E1A8D" w:rsidP="00ED5040">
      <w:pPr>
        <w:pStyle w:val="Prrafodelista"/>
        <w:numPr>
          <w:ilvl w:val="0"/>
          <w:numId w:val="15"/>
        </w:numPr>
        <w:tabs>
          <w:tab w:val="left" w:pos="1286"/>
          <w:tab w:val="left" w:pos="1287"/>
        </w:tabs>
        <w:spacing w:line="230" w:lineRule="auto"/>
        <w:ind w:right="597" w:hanging="708"/>
        <w:jc w:val="left"/>
        <w:rPr>
          <w:rFonts w:ascii="Arial" w:hAnsi="Arial" w:cs="Arial"/>
          <w:color w:val="000000" w:themeColor="text1"/>
          <w:sz w:val="24"/>
        </w:rPr>
      </w:pPr>
      <w:r>
        <w:rPr>
          <w:rFonts w:ascii="Arial" w:hAnsi="Arial" w:cs="Arial"/>
          <w:color w:val="000000" w:themeColor="text1"/>
          <w:sz w:val="24"/>
        </w:rPr>
        <w:t>Los</w:t>
      </w:r>
      <w:r>
        <w:rPr>
          <w:rFonts w:ascii="Arial" w:hAnsi="Arial" w:cs="Arial"/>
          <w:color w:val="000000" w:themeColor="text1"/>
          <w:spacing w:val="-8"/>
          <w:sz w:val="24"/>
        </w:rPr>
        <w:t xml:space="preserve"> </w:t>
      </w:r>
      <w:r>
        <w:rPr>
          <w:rFonts w:ascii="Arial" w:hAnsi="Arial" w:cs="Arial"/>
          <w:color w:val="000000" w:themeColor="text1"/>
          <w:sz w:val="24"/>
        </w:rPr>
        <w:t>Anexos</w:t>
      </w:r>
      <w:r>
        <w:rPr>
          <w:rFonts w:ascii="Arial" w:hAnsi="Arial" w:cs="Arial"/>
          <w:color w:val="000000" w:themeColor="text1"/>
          <w:spacing w:val="-5"/>
          <w:sz w:val="24"/>
        </w:rPr>
        <w:t xml:space="preserve"> </w:t>
      </w:r>
      <w:r>
        <w:rPr>
          <w:rFonts w:ascii="Arial" w:hAnsi="Arial" w:cs="Arial"/>
          <w:color w:val="000000" w:themeColor="text1"/>
          <w:sz w:val="24"/>
        </w:rPr>
        <w:t>adjuntos</w:t>
      </w:r>
      <w:r>
        <w:rPr>
          <w:rFonts w:ascii="Arial" w:hAnsi="Arial" w:cs="Arial"/>
          <w:color w:val="000000" w:themeColor="text1"/>
          <w:spacing w:val="-8"/>
          <w:sz w:val="24"/>
        </w:rPr>
        <w:t xml:space="preserve"> </w:t>
      </w:r>
      <w:r>
        <w:rPr>
          <w:rFonts w:ascii="Arial" w:hAnsi="Arial" w:cs="Arial"/>
          <w:color w:val="000000" w:themeColor="text1"/>
          <w:sz w:val="24"/>
        </w:rPr>
        <w:t>al</w:t>
      </w:r>
      <w:r>
        <w:rPr>
          <w:rFonts w:ascii="Arial" w:hAnsi="Arial" w:cs="Arial"/>
          <w:color w:val="000000" w:themeColor="text1"/>
          <w:spacing w:val="-5"/>
          <w:sz w:val="24"/>
        </w:rPr>
        <w:t xml:space="preserve"> </w:t>
      </w:r>
      <w:r>
        <w:rPr>
          <w:rFonts w:ascii="Arial" w:hAnsi="Arial" w:cs="Arial"/>
          <w:color w:val="000000" w:themeColor="text1"/>
          <w:sz w:val="24"/>
        </w:rPr>
        <w:t>presente</w:t>
      </w:r>
      <w:r>
        <w:rPr>
          <w:rFonts w:ascii="Arial" w:hAnsi="Arial" w:cs="Arial"/>
          <w:color w:val="000000" w:themeColor="text1"/>
          <w:spacing w:val="-6"/>
          <w:sz w:val="24"/>
        </w:rPr>
        <w:t xml:space="preserve"> </w:t>
      </w:r>
      <w:r>
        <w:rPr>
          <w:rFonts w:ascii="Arial" w:hAnsi="Arial" w:cs="Arial"/>
          <w:color w:val="000000" w:themeColor="text1"/>
          <w:sz w:val="24"/>
        </w:rPr>
        <w:t>proceso</w:t>
      </w:r>
      <w:r>
        <w:rPr>
          <w:rFonts w:ascii="Arial" w:hAnsi="Arial" w:cs="Arial"/>
          <w:color w:val="000000" w:themeColor="text1"/>
          <w:spacing w:val="-4"/>
          <w:sz w:val="24"/>
        </w:rPr>
        <w:t xml:space="preserve"> </w:t>
      </w:r>
      <w:r>
        <w:rPr>
          <w:rFonts w:ascii="Arial" w:hAnsi="Arial" w:cs="Arial"/>
          <w:color w:val="000000" w:themeColor="text1"/>
          <w:sz w:val="24"/>
        </w:rPr>
        <w:t>cargados</w:t>
      </w:r>
      <w:r>
        <w:rPr>
          <w:rFonts w:ascii="Arial" w:hAnsi="Arial" w:cs="Arial"/>
          <w:color w:val="000000" w:themeColor="text1"/>
          <w:spacing w:val="-5"/>
          <w:sz w:val="24"/>
        </w:rPr>
        <w:t xml:space="preserve"> </w:t>
      </w:r>
      <w:r>
        <w:rPr>
          <w:rFonts w:ascii="Arial" w:hAnsi="Arial" w:cs="Arial"/>
          <w:color w:val="000000" w:themeColor="text1"/>
          <w:sz w:val="24"/>
        </w:rPr>
        <w:t>en</w:t>
      </w:r>
      <w:r>
        <w:rPr>
          <w:rFonts w:ascii="Arial" w:hAnsi="Arial" w:cs="Arial"/>
          <w:color w:val="000000" w:themeColor="text1"/>
          <w:spacing w:val="-4"/>
          <w:sz w:val="24"/>
        </w:rPr>
        <w:t xml:space="preserve"> </w:t>
      </w:r>
      <w:r>
        <w:rPr>
          <w:rFonts w:ascii="Arial" w:hAnsi="Arial" w:cs="Arial"/>
          <w:color w:val="000000" w:themeColor="text1"/>
          <w:sz w:val="24"/>
        </w:rPr>
        <w:t>la</w:t>
      </w:r>
      <w:r>
        <w:rPr>
          <w:rFonts w:ascii="Arial" w:hAnsi="Arial" w:cs="Arial"/>
          <w:color w:val="000000" w:themeColor="text1"/>
          <w:spacing w:val="-6"/>
          <w:sz w:val="24"/>
        </w:rPr>
        <w:t xml:space="preserve"> </w:t>
      </w:r>
      <w:r>
        <w:rPr>
          <w:rFonts w:ascii="Arial" w:hAnsi="Arial" w:cs="Arial"/>
          <w:color w:val="000000" w:themeColor="text1"/>
          <w:sz w:val="24"/>
        </w:rPr>
        <w:t>plataforma</w:t>
      </w:r>
      <w:r>
        <w:rPr>
          <w:rFonts w:ascii="Arial" w:hAnsi="Arial" w:cs="Arial"/>
          <w:color w:val="000000" w:themeColor="text1"/>
          <w:spacing w:val="-7"/>
          <w:sz w:val="24"/>
        </w:rPr>
        <w:t xml:space="preserve"> </w:t>
      </w:r>
      <w:r>
        <w:rPr>
          <w:rFonts w:ascii="Arial" w:hAnsi="Arial" w:cs="Arial"/>
          <w:color w:val="000000" w:themeColor="text1"/>
          <w:sz w:val="24"/>
        </w:rPr>
        <w:t>transaccional</w:t>
      </w:r>
      <w:r>
        <w:rPr>
          <w:rFonts w:ascii="Arial" w:hAnsi="Arial" w:cs="Arial"/>
          <w:color w:val="000000" w:themeColor="text1"/>
          <w:spacing w:val="-63"/>
          <w:sz w:val="24"/>
        </w:rPr>
        <w:t xml:space="preserve"> </w:t>
      </w:r>
      <w:r>
        <w:rPr>
          <w:rFonts w:ascii="Arial" w:hAnsi="Arial" w:cs="Arial"/>
          <w:color w:val="000000" w:themeColor="text1"/>
          <w:sz w:val="24"/>
        </w:rPr>
        <w:t>SECOP</w:t>
      </w:r>
      <w:r>
        <w:rPr>
          <w:rFonts w:ascii="Arial" w:hAnsi="Arial" w:cs="Arial"/>
          <w:color w:val="000000" w:themeColor="text1"/>
          <w:spacing w:val="-1"/>
          <w:sz w:val="24"/>
        </w:rPr>
        <w:t xml:space="preserve"> </w:t>
      </w:r>
      <w:r>
        <w:rPr>
          <w:rFonts w:ascii="Arial" w:hAnsi="Arial" w:cs="Arial"/>
          <w:color w:val="000000" w:themeColor="text1"/>
          <w:sz w:val="24"/>
        </w:rPr>
        <w:t>II.</w:t>
      </w:r>
    </w:p>
    <w:p w14:paraId="63766C33" w14:textId="77777777" w:rsidR="007349D1" w:rsidRPr="00E47D55" w:rsidRDefault="007349D1">
      <w:pPr>
        <w:pStyle w:val="Textoindependiente"/>
        <w:spacing w:before="4"/>
        <w:rPr>
          <w:rFonts w:ascii="Arial" w:hAnsi="Arial" w:cs="Arial"/>
          <w:color w:val="000000" w:themeColor="text1"/>
          <w:sz w:val="23"/>
        </w:rPr>
      </w:pPr>
    </w:p>
    <w:p w14:paraId="5121BF29" w14:textId="77777777" w:rsidR="007349D1" w:rsidRPr="00E47D55" w:rsidRDefault="009E1A8D" w:rsidP="00ED5040">
      <w:pPr>
        <w:pStyle w:val="Ttulo3"/>
        <w:numPr>
          <w:ilvl w:val="1"/>
          <w:numId w:val="19"/>
        </w:numPr>
        <w:tabs>
          <w:tab w:val="left" w:pos="1658"/>
          <w:tab w:val="left" w:pos="1659"/>
        </w:tabs>
        <w:ind w:hanging="721"/>
        <w:rPr>
          <w:color w:val="000000" w:themeColor="text1"/>
        </w:rPr>
      </w:pPr>
      <w:r>
        <w:rPr>
          <w:color w:val="000000" w:themeColor="text1"/>
        </w:rPr>
        <w:t>PROGRAMA</w:t>
      </w:r>
      <w:r>
        <w:rPr>
          <w:color w:val="000000" w:themeColor="text1"/>
          <w:spacing w:val="-7"/>
        </w:rPr>
        <w:t xml:space="preserve"> </w:t>
      </w:r>
      <w:r>
        <w:rPr>
          <w:color w:val="000000" w:themeColor="text1"/>
        </w:rPr>
        <w:t>PRESIDENCIAL</w:t>
      </w:r>
      <w:r>
        <w:rPr>
          <w:color w:val="000000" w:themeColor="text1"/>
          <w:spacing w:val="-1"/>
        </w:rPr>
        <w:t xml:space="preserve"> </w:t>
      </w:r>
      <w:r>
        <w:rPr>
          <w:color w:val="000000" w:themeColor="text1"/>
        </w:rPr>
        <w:t>“LUCHA</w:t>
      </w:r>
      <w:r>
        <w:rPr>
          <w:color w:val="000000" w:themeColor="text1"/>
          <w:spacing w:val="-6"/>
        </w:rPr>
        <w:t xml:space="preserve"> </w:t>
      </w:r>
      <w:r>
        <w:rPr>
          <w:color w:val="000000" w:themeColor="text1"/>
        </w:rPr>
        <w:t>CONTRA</w:t>
      </w:r>
      <w:r>
        <w:rPr>
          <w:color w:val="000000" w:themeColor="text1"/>
          <w:spacing w:val="-7"/>
        </w:rPr>
        <w:t xml:space="preserve"> </w:t>
      </w:r>
      <w:r>
        <w:rPr>
          <w:color w:val="000000" w:themeColor="text1"/>
        </w:rPr>
        <w:t>LA</w:t>
      </w:r>
      <w:r>
        <w:rPr>
          <w:color w:val="000000" w:themeColor="text1"/>
          <w:spacing w:val="-7"/>
        </w:rPr>
        <w:t xml:space="preserve"> </w:t>
      </w:r>
      <w:r>
        <w:rPr>
          <w:color w:val="000000" w:themeColor="text1"/>
        </w:rPr>
        <w:t>CORRUPCIÓN”.</w:t>
      </w:r>
    </w:p>
    <w:p w14:paraId="16AF718C" w14:textId="77777777" w:rsidR="007349D1" w:rsidRPr="00E47D55" w:rsidRDefault="007349D1">
      <w:pPr>
        <w:pStyle w:val="Textoindependiente"/>
        <w:rPr>
          <w:rFonts w:ascii="Arial" w:hAnsi="Arial" w:cs="Arial"/>
          <w:b/>
          <w:color w:val="000000" w:themeColor="text1"/>
        </w:rPr>
      </w:pPr>
    </w:p>
    <w:p w14:paraId="63A3BFAE" w14:textId="77777777" w:rsidR="007349D1" w:rsidRPr="00E47D55" w:rsidRDefault="009E1A8D">
      <w:pPr>
        <w:pStyle w:val="Textoindependiente"/>
        <w:ind w:left="578" w:right="592" w:hanging="3"/>
        <w:jc w:val="both"/>
        <w:rPr>
          <w:rFonts w:ascii="Arial" w:hAnsi="Arial" w:cs="Arial"/>
          <w:color w:val="000000" w:themeColor="text1"/>
        </w:rPr>
      </w:pPr>
      <w:r>
        <w:rPr>
          <w:rFonts w:ascii="Arial" w:hAnsi="Arial" w:cs="Arial"/>
          <w:color w:val="000000" w:themeColor="text1"/>
        </w:rPr>
        <w:t>En el evento de conocerse casos especiales de corrupción en las Entidades del Estado,</w:t>
      </w:r>
      <w:r>
        <w:rPr>
          <w:rFonts w:ascii="Arial" w:hAnsi="Arial" w:cs="Arial"/>
          <w:color w:val="000000" w:themeColor="text1"/>
          <w:spacing w:val="-64"/>
        </w:rPr>
        <w:t xml:space="preserve"> </w:t>
      </w:r>
      <w:r>
        <w:rPr>
          <w:rFonts w:ascii="Arial" w:hAnsi="Arial" w:cs="Arial"/>
          <w:color w:val="000000" w:themeColor="text1"/>
        </w:rPr>
        <w:t>se</w:t>
      </w:r>
      <w:r>
        <w:rPr>
          <w:rFonts w:ascii="Arial" w:hAnsi="Arial" w:cs="Arial"/>
          <w:color w:val="000000" w:themeColor="text1"/>
          <w:spacing w:val="-8"/>
        </w:rPr>
        <w:t xml:space="preserve"> </w:t>
      </w:r>
      <w:r>
        <w:rPr>
          <w:rFonts w:ascii="Arial" w:hAnsi="Arial" w:cs="Arial"/>
          <w:color w:val="000000" w:themeColor="text1"/>
        </w:rPr>
        <w:t>debe</w:t>
      </w:r>
      <w:r>
        <w:rPr>
          <w:rFonts w:ascii="Arial" w:hAnsi="Arial" w:cs="Arial"/>
          <w:color w:val="000000" w:themeColor="text1"/>
          <w:spacing w:val="-8"/>
        </w:rPr>
        <w:t xml:space="preserve"> </w:t>
      </w:r>
      <w:r>
        <w:rPr>
          <w:rFonts w:ascii="Arial" w:hAnsi="Arial" w:cs="Arial"/>
          <w:color w:val="000000" w:themeColor="text1"/>
        </w:rPr>
        <w:t>reportar</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hecho</w:t>
      </w:r>
      <w:r>
        <w:rPr>
          <w:rFonts w:ascii="Arial" w:hAnsi="Arial" w:cs="Arial"/>
          <w:color w:val="000000" w:themeColor="text1"/>
          <w:spacing w:val="-11"/>
        </w:rPr>
        <w:t xml:space="preserve"> </w:t>
      </w:r>
      <w:r>
        <w:rPr>
          <w:rFonts w:ascii="Arial" w:hAnsi="Arial" w:cs="Arial"/>
          <w:color w:val="000000" w:themeColor="text1"/>
        </w:rPr>
        <w:t>al</w:t>
      </w:r>
      <w:r>
        <w:rPr>
          <w:rFonts w:ascii="Arial" w:hAnsi="Arial" w:cs="Arial"/>
          <w:color w:val="000000" w:themeColor="text1"/>
          <w:spacing w:val="-11"/>
        </w:rPr>
        <w:t xml:space="preserve"> </w:t>
      </w:r>
      <w:r>
        <w:rPr>
          <w:rFonts w:ascii="Arial" w:hAnsi="Arial" w:cs="Arial"/>
          <w:color w:val="000000" w:themeColor="text1"/>
        </w:rPr>
        <w:t>Programa</w:t>
      </w:r>
      <w:r>
        <w:rPr>
          <w:rFonts w:ascii="Arial" w:hAnsi="Arial" w:cs="Arial"/>
          <w:color w:val="000000" w:themeColor="text1"/>
          <w:spacing w:val="-11"/>
        </w:rPr>
        <w:t xml:space="preserve"> </w:t>
      </w:r>
      <w:r>
        <w:rPr>
          <w:rFonts w:ascii="Arial" w:hAnsi="Arial" w:cs="Arial"/>
          <w:color w:val="000000" w:themeColor="text1"/>
        </w:rPr>
        <w:t>Presidencial</w:t>
      </w:r>
      <w:r>
        <w:rPr>
          <w:rFonts w:ascii="Arial" w:hAnsi="Arial" w:cs="Arial"/>
          <w:color w:val="000000" w:themeColor="text1"/>
          <w:spacing w:val="-8"/>
        </w:rPr>
        <w:t xml:space="preserve"> </w:t>
      </w:r>
      <w:r>
        <w:rPr>
          <w:rFonts w:ascii="Arial" w:hAnsi="Arial" w:cs="Arial"/>
          <w:color w:val="000000" w:themeColor="text1"/>
        </w:rPr>
        <w:t>“</w:t>
      </w:r>
      <w:r>
        <w:rPr>
          <w:rFonts w:ascii="Arial" w:hAnsi="Arial" w:cs="Arial"/>
          <w:i/>
          <w:color w:val="000000" w:themeColor="text1"/>
        </w:rPr>
        <w:t>Lucha</w:t>
      </w:r>
      <w:r>
        <w:rPr>
          <w:rFonts w:ascii="Arial" w:hAnsi="Arial" w:cs="Arial"/>
          <w:i/>
          <w:color w:val="000000" w:themeColor="text1"/>
          <w:spacing w:val="-8"/>
        </w:rPr>
        <w:t xml:space="preserve"> </w:t>
      </w:r>
      <w:r>
        <w:rPr>
          <w:rFonts w:ascii="Arial" w:hAnsi="Arial" w:cs="Arial"/>
          <w:i/>
          <w:color w:val="000000" w:themeColor="text1"/>
        </w:rPr>
        <w:t>contra</w:t>
      </w:r>
      <w:r>
        <w:rPr>
          <w:rFonts w:ascii="Arial" w:hAnsi="Arial" w:cs="Arial"/>
          <w:i/>
          <w:color w:val="000000" w:themeColor="text1"/>
          <w:spacing w:val="-11"/>
        </w:rPr>
        <w:t xml:space="preserve"> </w:t>
      </w:r>
      <w:r>
        <w:rPr>
          <w:rFonts w:ascii="Arial" w:hAnsi="Arial" w:cs="Arial"/>
          <w:i/>
          <w:color w:val="000000" w:themeColor="text1"/>
        </w:rPr>
        <w:t>la</w:t>
      </w:r>
      <w:r>
        <w:rPr>
          <w:rFonts w:ascii="Arial" w:hAnsi="Arial" w:cs="Arial"/>
          <w:i/>
          <w:color w:val="000000" w:themeColor="text1"/>
          <w:spacing w:val="-12"/>
        </w:rPr>
        <w:t xml:space="preserve"> </w:t>
      </w:r>
      <w:r>
        <w:rPr>
          <w:rFonts w:ascii="Arial" w:hAnsi="Arial" w:cs="Arial"/>
          <w:i/>
          <w:color w:val="000000" w:themeColor="text1"/>
        </w:rPr>
        <w:t>Corrupción</w:t>
      </w:r>
      <w:r>
        <w:rPr>
          <w:rFonts w:ascii="Arial" w:hAnsi="Arial" w:cs="Arial"/>
          <w:color w:val="000000" w:themeColor="text1"/>
        </w:rPr>
        <w:t>”</w:t>
      </w:r>
      <w:r>
        <w:rPr>
          <w:rFonts w:ascii="Arial" w:hAnsi="Arial" w:cs="Arial"/>
          <w:color w:val="000000" w:themeColor="text1"/>
          <w:spacing w:val="-12"/>
        </w:rPr>
        <w:t xml:space="preserve"> </w:t>
      </w:r>
      <w:r>
        <w:rPr>
          <w:rFonts w:ascii="Arial" w:hAnsi="Arial" w:cs="Arial"/>
          <w:color w:val="000000" w:themeColor="text1"/>
        </w:rPr>
        <w:t>a</w:t>
      </w:r>
      <w:r>
        <w:rPr>
          <w:rFonts w:ascii="Arial" w:hAnsi="Arial" w:cs="Arial"/>
          <w:color w:val="000000" w:themeColor="text1"/>
          <w:spacing w:val="-7"/>
        </w:rPr>
        <w:t xml:space="preserve"> </w:t>
      </w:r>
      <w:r>
        <w:rPr>
          <w:rFonts w:ascii="Arial" w:hAnsi="Arial" w:cs="Arial"/>
          <w:color w:val="000000" w:themeColor="text1"/>
        </w:rPr>
        <w:t>través</w:t>
      </w:r>
      <w:r>
        <w:rPr>
          <w:rFonts w:ascii="Arial" w:hAnsi="Arial" w:cs="Arial"/>
          <w:color w:val="000000" w:themeColor="text1"/>
          <w:spacing w:val="-6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los</w:t>
      </w:r>
      <w:r>
        <w:rPr>
          <w:rFonts w:ascii="Arial" w:hAnsi="Arial" w:cs="Arial"/>
          <w:color w:val="000000" w:themeColor="text1"/>
          <w:spacing w:val="-12"/>
        </w:rPr>
        <w:t xml:space="preserve"> </w:t>
      </w:r>
      <w:r>
        <w:rPr>
          <w:rFonts w:ascii="Arial" w:hAnsi="Arial" w:cs="Arial"/>
          <w:color w:val="000000" w:themeColor="text1"/>
        </w:rPr>
        <w:t>números</w:t>
      </w:r>
      <w:r>
        <w:rPr>
          <w:rFonts w:ascii="Arial" w:hAnsi="Arial" w:cs="Arial"/>
          <w:color w:val="000000" w:themeColor="text1"/>
          <w:spacing w:val="-13"/>
        </w:rPr>
        <w:t xml:space="preserve"> </w:t>
      </w:r>
      <w:r>
        <w:rPr>
          <w:rFonts w:ascii="Arial" w:hAnsi="Arial" w:cs="Arial"/>
          <w:color w:val="000000" w:themeColor="text1"/>
        </w:rPr>
        <w:t>telefónicos:</w:t>
      </w:r>
      <w:r>
        <w:rPr>
          <w:rFonts w:ascii="Arial" w:hAnsi="Arial" w:cs="Arial"/>
          <w:color w:val="000000" w:themeColor="text1"/>
          <w:spacing w:val="-12"/>
        </w:rPr>
        <w:t xml:space="preserve"> </w:t>
      </w:r>
      <w:r>
        <w:rPr>
          <w:rFonts w:ascii="Arial" w:hAnsi="Arial" w:cs="Arial"/>
          <w:color w:val="000000" w:themeColor="text1"/>
        </w:rPr>
        <w:t>(1)</w:t>
      </w:r>
      <w:r>
        <w:rPr>
          <w:rFonts w:ascii="Arial" w:hAnsi="Arial" w:cs="Arial"/>
          <w:color w:val="000000" w:themeColor="text1"/>
          <w:spacing w:val="-13"/>
        </w:rPr>
        <w:t xml:space="preserve"> </w:t>
      </w:r>
      <w:r>
        <w:rPr>
          <w:rFonts w:ascii="Arial" w:hAnsi="Arial" w:cs="Arial"/>
          <w:color w:val="000000" w:themeColor="text1"/>
        </w:rPr>
        <w:t>560</w:t>
      </w:r>
      <w:r>
        <w:rPr>
          <w:rFonts w:ascii="Arial" w:hAnsi="Arial" w:cs="Arial"/>
          <w:color w:val="000000" w:themeColor="text1"/>
          <w:spacing w:val="-12"/>
        </w:rPr>
        <w:t xml:space="preserve"> </w:t>
      </w:r>
      <w:r>
        <w:rPr>
          <w:rFonts w:ascii="Arial" w:hAnsi="Arial" w:cs="Arial"/>
          <w:color w:val="000000" w:themeColor="text1"/>
        </w:rPr>
        <w:t>10</w:t>
      </w:r>
      <w:r>
        <w:rPr>
          <w:rFonts w:ascii="Arial" w:hAnsi="Arial" w:cs="Arial"/>
          <w:color w:val="000000" w:themeColor="text1"/>
          <w:spacing w:val="-15"/>
        </w:rPr>
        <w:t xml:space="preserve"> </w:t>
      </w:r>
      <w:r>
        <w:rPr>
          <w:rFonts w:ascii="Arial" w:hAnsi="Arial" w:cs="Arial"/>
          <w:color w:val="000000" w:themeColor="text1"/>
        </w:rPr>
        <w:t>95,</w:t>
      </w:r>
      <w:r>
        <w:rPr>
          <w:rFonts w:ascii="Arial" w:hAnsi="Arial" w:cs="Arial"/>
          <w:color w:val="000000" w:themeColor="text1"/>
          <w:spacing w:val="-13"/>
        </w:rPr>
        <w:t xml:space="preserve"> </w:t>
      </w:r>
      <w:r>
        <w:rPr>
          <w:rFonts w:ascii="Arial" w:hAnsi="Arial" w:cs="Arial"/>
          <w:color w:val="000000" w:themeColor="text1"/>
        </w:rPr>
        <w:t>(1)</w:t>
      </w:r>
      <w:r>
        <w:rPr>
          <w:rFonts w:ascii="Arial" w:hAnsi="Arial" w:cs="Arial"/>
          <w:color w:val="000000" w:themeColor="text1"/>
          <w:spacing w:val="-14"/>
        </w:rPr>
        <w:t xml:space="preserve"> </w:t>
      </w:r>
      <w:r>
        <w:rPr>
          <w:rFonts w:ascii="Arial" w:hAnsi="Arial" w:cs="Arial"/>
          <w:color w:val="000000" w:themeColor="text1"/>
        </w:rPr>
        <w:t>565</w:t>
      </w:r>
      <w:r>
        <w:rPr>
          <w:rFonts w:ascii="Arial" w:hAnsi="Arial" w:cs="Arial"/>
          <w:color w:val="000000" w:themeColor="text1"/>
          <w:spacing w:val="-12"/>
        </w:rPr>
        <w:t xml:space="preserve"> </w:t>
      </w:r>
      <w:r>
        <w:rPr>
          <w:rFonts w:ascii="Arial" w:hAnsi="Arial" w:cs="Arial"/>
          <w:color w:val="000000" w:themeColor="text1"/>
        </w:rPr>
        <w:t>76</w:t>
      </w:r>
      <w:r>
        <w:rPr>
          <w:rFonts w:ascii="Arial" w:hAnsi="Arial" w:cs="Arial"/>
          <w:color w:val="000000" w:themeColor="text1"/>
          <w:spacing w:val="-15"/>
        </w:rPr>
        <w:t xml:space="preserve"> </w:t>
      </w:r>
      <w:r>
        <w:rPr>
          <w:rFonts w:ascii="Arial" w:hAnsi="Arial" w:cs="Arial"/>
          <w:color w:val="000000" w:themeColor="text1"/>
        </w:rPr>
        <w:t>49,</w:t>
      </w:r>
      <w:r>
        <w:rPr>
          <w:rFonts w:ascii="Arial" w:hAnsi="Arial" w:cs="Arial"/>
          <w:color w:val="000000" w:themeColor="text1"/>
          <w:spacing w:val="-12"/>
        </w:rPr>
        <w:t xml:space="preserve"> </w:t>
      </w:r>
      <w:r>
        <w:rPr>
          <w:rFonts w:ascii="Arial" w:hAnsi="Arial" w:cs="Arial"/>
          <w:color w:val="000000" w:themeColor="text1"/>
        </w:rPr>
        <w:t>(1)</w:t>
      </w:r>
      <w:r>
        <w:rPr>
          <w:rFonts w:ascii="Arial" w:hAnsi="Arial" w:cs="Arial"/>
          <w:color w:val="000000" w:themeColor="text1"/>
          <w:spacing w:val="-13"/>
        </w:rPr>
        <w:t xml:space="preserve"> </w:t>
      </w:r>
      <w:r>
        <w:rPr>
          <w:rFonts w:ascii="Arial" w:hAnsi="Arial" w:cs="Arial"/>
          <w:color w:val="000000" w:themeColor="text1"/>
        </w:rPr>
        <w:t>562</w:t>
      </w:r>
      <w:r>
        <w:rPr>
          <w:rFonts w:ascii="Arial" w:hAnsi="Arial" w:cs="Arial"/>
          <w:color w:val="000000" w:themeColor="text1"/>
          <w:spacing w:val="-12"/>
        </w:rPr>
        <w:t xml:space="preserve"> </w:t>
      </w:r>
      <w:r>
        <w:rPr>
          <w:rFonts w:ascii="Arial" w:hAnsi="Arial" w:cs="Arial"/>
          <w:color w:val="000000" w:themeColor="text1"/>
        </w:rPr>
        <w:t>41</w:t>
      </w:r>
      <w:r>
        <w:rPr>
          <w:rFonts w:ascii="Arial" w:hAnsi="Arial" w:cs="Arial"/>
          <w:color w:val="000000" w:themeColor="text1"/>
          <w:spacing w:val="-15"/>
        </w:rPr>
        <w:t xml:space="preserve"> </w:t>
      </w:r>
      <w:r>
        <w:rPr>
          <w:rFonts w:ascii="Arial" w:hAnsi="Arial" w:cs="Arial"/>
          <w:color w:val="000000" w:themeColor="text1"/>
        </w:rPr>
        <w:t>28;</w:t>
      </w:r>
      <w:r>
        <w:rPr>
          <w:rFonts w:ascii="Arial" w:hAnsi="Arial" w:cs="Arial"/>
          <w:color w:val="000000" w:themeColor="text1"/>
          <w:spacing w:val="-13"/>
        </w:rPr>
        <w:t xml:space="preserve"> </w:t>
      </w:r>
      <w:r>
        <w:rPr>
          <w:rFonts w:ascii="Arial" w:hAnsi="Arial" w:cs="Arial"/>
          <w:color w:val="000000" w:themeColor="text1"/>
        </w:rPr>
        <w:t>Vía</w:t>
      </w:r>
      <w:r>
        <w:rPr>
          <w:rFonts w:ascii="Arial" w:hAnsi="Arial" w:cs="Arial"/>
          <w:color w:val="000000" w:themeColor="text1"/>
          <w:spacing w:val="-15"/>
        </w:rPr>
        <w:t xml:space="preserve"> </w:t>
      </w:r>
      <w:r>
        <w:rPr>
          <w:rFonts w:ascii="Arial" w:hAnsi="Arial" w:cs="Arial"/>
          <w:color w:val="000000" w:themeColor="text1"/>
        </w:rPr>
        <w:t>fax</w:t>
      </w:r>
      <w:r>
        <w:rPr>
          <w:rFonts w:ascii="Arial" w:hAnsi="Arial" w:cs="Arial"/>
          <w:color w:val="000000" w:themeColor="text1"/>
          <w:spacing w:val="-15"/>
        </w:rPr>
        <w:t xml:space="preserve"> </w:t>
      </w:r>
      <w:r>
        <w:rPr>
          <w:rFonts w:ascii="Arial" w:hAnsi="Arial" w:cs="Arial"/>
          <w:color w:val="000000" w:themeColor="text1"/>
        </w:rPr>
        <w:t>al</w:t>
      </w:r>
      <w:r>
        <w:rPr>
          <w:rFonts w:ascii="Arial" w:hAnsi="Arial" w:cs="Arial"/>
          <w:color w:val="000000" w:themeColor="text1"/>
          <w:spacing w:val="-13"/>
        </w:rPr>
        <w:t xml:space="preserve"> </w:t>
      </w:r>
      <w:r>
        <w:rPr>
          <w:rFonts w:ascii="Arial" w:hAnsi="Arial" w:cs="Arial"/>
          <w:color w:val="000000" w:themeColor="text1"/>
        </w:rPr>
        <w:t>número</w:t>
      </w:r>
      <w:r>
        <w:rPr>
          <w:rFonts w:ascii="Arial" w:hAnsi="Arial" w:cs="Arial"/>
          <w:color w:val="000000" w:themeColor="text1"/>
          <w:spacing w:val="-64"/>
        </w:rPr>
        <w:t xml:space="preserve"> </w:t>
      </w:r>
      <w:r>
        <w:rPr>
          <w:rFonts w:ascii="Arial" w:hAnsi="Arial" w:cs="Arial"/>
          <w:color w:val="000000" w:themeColor="text1"/>
        </w:rPr>
        <w:t>telefónico:</w:t>
      </w:r>
      <w:r>
        <w:rPr>
          <w:rFonts w:ascii="Arial" w:hAnsi="Arial" w:cs="Arial"/>
          <w:color w:val="000000" w:themeColor="text1"/>
          <w:spacing w:val="-11"/>
        </w:rPr>
        <w:t xml:space="preserve"> </w:t>
      </w:r>
      <w:r>
        <w:rPr>
          <w:rFonts w:ascii="Arial" w:hAnsi="Arial" w:cs="Arial"/>
          <w:color w:val="000000" w:themeColor="text1"/>
        </w:rPr>
        <w:t>(1)</w:t>
      </w:r>
      <w:r>
        <w:rPr>
          <w:rFonts w:ascii="Arial" w:hAnsi="Arial" w:cs="Arial"/>
          <w:color w:val="000000" w:themeColor="text1"/>
          <w:spacing w:val="-10"/>
        </w:rPr>
        <w:t xml:space="preserve"> </w:t>
      </w:r>
      <w:r>
        <w:rPr>
          <w:rFonts w:ascii="Arial" w:hAnsi="Arial" w:cs="Arial"/>
          <w:color w:val="000000" w:themeColor="text1"/>
        </w:rPr>
        <w:t>565</w:t>
      </w:r>
      <w:r>
        <w:rPr>
          <w:rFonts w:ascii="Arial" w:hAnsi="Arial" w:cs="Arial"/>
          <w:color w:val="000000" w:themeColor="text1"/>
          <w:spacing w:val="-11"/>
        </w:rPr>
        <w:t xml:space="preserve"> </w:t>
      </w:r>
      <w:r>
        <w:rPr>
          <w:rFonts w:ascii="Arial" w:hAnsi="Arial" w:cs="Arial"/>
          <w:color w:val="000000" w:themeColor="text1"/>
        </w:rPr>
        <w:t>86</w:t>
      </w:r>
      <w:r>
        <w:rPr>
          <w:rFonts w:ascii="Arial" w:hAnsi="Arial" w:cs="Arial"/>
          <w:color w:val="000000" w:themeColor="text1"/>
          <w:spacing w:val="-11"/>
        </w:rPr>
        <w:t xml:space="preserve"> </w:t>
      </w:r>
      <w:r>
        <w:rPr>
          <w:rFonts w:ascii="Arial" w:hAnsi="Arial" w:cs="Arial"/>
          <w:color w:val="000000" w:themeColor="text1"/>
        </w:rPr>
        <w:t>71;</w:t>
      </w:r>
      <w:r>
        <w:rPr>
          <w:rFonts w:ascii="Arial" w:hAnsi="Arial" w:cs="Arial"/>
          <w:color w:val="000000" w:themeColor="text1"/>
          <w:spacing w:val="-9"/>
        </w:rPr>
        <w:t xml:space="preserve"> </w:t>
      </w:r>
      <w:r>
        <w:rPr>
          <w:rFonts w:ascii="Arial" w:hAnsi="Arial" w:cs="Arial"/>
          <w:color w:val="000000" w:themeColor="text1"/>
        </w:rPr>
        <w:t>a</w:t>
      </w:r>
      <w:r>
        <w:rPr>
          <w:rFonts w:ascii="Arial" w:hAnsi="Arial" w:cs="Arial"/>
          <w:color w:val="000000" w:themeColor="text1"/>
          <w:spacing w:val="-10"/>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línea</w:t>
      </w:r>
      <w:r>
        <w:rPr>
          <w:rFonts w:ascii="Arial" w:hAnsi="Arial" w:cs="Arial"/>
          <w:color w:val="000000" w:themeColor="text1"/>
          <w:spacing w:val="-8"/>
        </w:rPr>
        <w:t xml:space="preserve"> </w:t>
      </w:r>
      <w:r>
        <w:rPr>
          <w:rFonts w:ascii="Arial" w:hAnsi="Arial" w:cs="Arial"/>
          <w:color w:val="000000" w:themeColor="text1"/>
        </w:rPr>
        <w:t>transparente</w:t>
      </w:r>
      <w:r>
        <w:rPr>
          <w:rFonts w:ascii="Arial" w:hAnsi="Arial" w:cs="Arial"/>
          <w:color w:val="000000" w:themeColor="text1"/>
          <w:spacing w:val="-8"/>
        </w:rPr>
        <w:t xml:space="preserve"> </w:t>
      </w:r>
      <w:r>
        <w:rPr>
          <w:rFonts w:ascii="Arial" w:hAnsi="Arial" w:cs="Arial"/>
          <w:color w:val="000000" w:themeColor="text1"/>
        </w:rPr>
        <w:t>del</w:t>
      </w:r>
      <w:r>
        <w:rPr>
          <w:rFonts w:ascii="Arial" w:hAnsi="Arial" w:cs="Arial"/>
          <w:color w:val="000000" w:themeColor="text1"/>
          <w:spacing w:val="-10"/>
        </w:rPr>
        <w:t xml:space="preserve"> </w:t>
      </w:r>
      <w:r>
        <w:rPr>
          <w:rFonts w:ascii="Arial" w:hAnsi="Arial" w:cs="Arial"/>
          <w:color w:val="000000" w:themeColor="text1"/>
        </w:rPr>
        <w:t>programa,</w:t>
      </w:r>
      <w:r>
        <w:rPr>
          <w:rFonts w:ascii="Arial" w:hAnsi="Arial" w:cs="Arial"/>
          <w:color w:val="000000" w:themeColor="text1"/>
          <w:spacing w:val="-10"/>
        </w:rPr>
        <w:t xml:space="preserve"> </w:t>
      </w:r>
      <w:r>
        <w:rPr>
          <w:rFonts w:ascii="Arial" w:hAnsi="Arial" w:cs="Arial"/>
          <w:color w:val="000000" w:themeColor="text1"/>
        </w:rPr>
        <w:t>a</w:t>
      </w:r>
      <w:r>
        <w:rPr>
          <w:rFonts w:ascii="Arial" w:hAnsi="Arial" w:cs="Arial"/>
          <w:color w:val="000000" w:themeColor="text1"/>
          <w:spacing w:val="-8"/>
        </w:rPr>
        <w:t xml:space="preserve"> </w:t>
      </w:r>
      <w:r>
        <w:rPr>
          <w:rFonts w:ascii="Arial" w:hAnsi="Arial" w:cs="Arial"/>
          <w:color w:val="000000" w:themeColor="text1"/>
        </w:rPr>
        <w:t>los</w:t>
      </w:r>
      <w:r>
        <w:rPr>
          <w:rFonts w:ascii="Arial" w:hAnsi="Arial" w:cs="Arial"/>
          <w:color w:val="000000" w:themeColor="text1"/>
          <w:spacing w:val="-12"/>
        </w:rPr>
        <w:t xml:space="preserve"> </w:t>
      </w:r>
      <w:r>
        <w:rPr>
          <w:rFonts w:ascii="Arial" w:hAnsi="Arial" w:cs="Arial"/>
          <w:color w:val="000000" w:themeColor="text1"/>
        </w:rPr>
        <w:t>números</w:t>
      </w:r>
      <w:r>
        <w:rPr>
          <w:rFonts w:ascii="Arial" w:hAnsi="Arial" w:cs="Arial"/>
          <w:color w:val="000000" w:themeColor="text1"/>
          <w:spacing w:val="-11"/>
        </w:rPr>
        <w:t xml:space="preserve"> </w:t>
      </w:r>
      <w:r>
        <w:rPr>
          <w:rFonts w:ascii="Arial" w:hAnsi="Arial" w:cs="Arial"/>
          <w:color w:val="000000" w:themeColor="text1"/>
        </w:rPr>
        <w:t>telefónicos:</w:t>
      </w:r>
      <w:r>
        <w:rPr>
          <w:rFonts w:ascii="Arial" w:hAnsi="Arial" w:cs="Arial"/>
          <w:color w:val="000000" w:themeColor="text1"/>
          <w:spacing w:val="-64"/>
        </w:rPr>
        <w:t xml:space="preserve"> </w:t>
      </w:r>
      <w:r>
        <w:rPr>
          <w:rFonts w:ascii="Arial" w:hAnsi="Arial" w:cs="Arial"/>
          <w:color w:val="000000" w:themeColor="text1"/>
        </w:rPr>
        <w:t>01</w:t>
      </w:r>
      <w:r>
        <w:rPr>
          <w:rFonts w:ascii="Arial" w:hAnsi="Arial" w:cs="Arial"/>
          <w:color w:val="000000" w:themeColor="text1"/>
          <w:spacing w:val="1"/>
        </w:rPr>
        <w:t xml:space="preserve"> </w:t>
      </w:r>
      <w:r>
        <w:rPr>
          <w:rFonts w:ascii="Arial" w:hAnsi="Arial" w:cs="Arial"/>
          <w:color w:val="000000" w:themeColor="text1"/>
        </w:rPr>
        <w:t>8000</w:t>
      </w:r>
      <w:r>
        <w:rPr>
          <w:rFonts w:ascii="Arial" w:hAnsi="Arial" w:cs="Arial"/>
          <w:color w:val="000000" w:themeColor="text1"/>
          <w:spacing w:val="1"/>
        </w:rPr>
        <w:t xml:space="preserve"> </w:t>
      </w:r>
      <w:r>
        <w:rPr>
          <w:rFonts w:ascii="Arial" w:hAnsi="Arial" w:cs="Arial"/>
          <w:color w:val="000000" w:themeColor="text1"/>
        </w:rPr>
        <w:t>913</w:t>
      </w:r>
      <w:r>
        <w:rPr>
          <w:rFonts w:ascii="Arial" w:hAnsi="Arial" w:cs="Arial"/>
          <w:color w:val="000000" w:themeColor="text1"/>
          <w:spacing w:val="1"/>
        </w:rPr>
        <w:t xml:space="preserve"> </w:t>
      </w:r>
      <w:r>
        <w:rPr>
          <w:rFonts w:ascii="Arial" w:hAnsi="Arial" w:cs="Arial"/>
          <w:color w:val="000000" w:themeColor="text1"/>
        </w:rPr>
        <w:t>040</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(1)</w:t>
      </w:r>
      <w:r>
        <w:rPr>
          <w:rFonts w:ascii="Arial" w:hAnsi="Arial" w:cs="Arial"/>
          <w:color w:val="000000" w:themeColor="text1"/>
          <w:spacing w:val="1"/>
        </w:rPr>
        <w:t xml:space="preserve"> </w:t>
      </w:r>
      <w:r>
        <w:rPr>
          <w:rFonts w:ascii="Arial" w:hAnsi="Arial" w:cs="Arial"/>
          <w:color w:val="000000" w:themeColor="text1"/>
        </w:rPr>
        <w:t>560</w:t>
      </w:r>
      <w:r>
        <w:rPr>
          <w:rFonts w:ascii="Arial" w:hAnsi="Arial" w:cs="Arial"/>
          <w:color w:val="000000" w:themeColor="text1"/>
          <w:spacing w:val="1"/>
        </w:rPr>
        <w:t xml:space="preserve"> </w:t>
      </w:r>
      <w:r>
        <w:rPr>
          <w:rFonts w:ascii="Arial" w:hAnsi="Arial" w:cs="Arial"/>
          <w:color w:val="000000" w:themeColor="text1"/>
        </w:rPr>
        <w:t>75</w:t>
      </w:r>
      <w:r>
        <w:rPr>
          <w:rFonts w:ascii="Arial" w:hAnsi="Arial" w:cs="Arial"/>
          <w:color w:val="000000" w:themeColor="text1"/>
          <w:spacing w:val="1"/>
        </w:rPr>
        <w:t xml:space="preserve"> </w:t>
      </w:r>
      <w:r>
        <w:rPr>
          <w:rFonts w:ascii="Arial" w:hAnsi="Arial" w:cs="Arial"/>
          <w:color w:val="000000" w:themeColor="text1"/>
        </w:rPr>
        <w:t>56;</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correo</w:t>
      </w:r>
      <w:r>
        <w:rPr>
          <w:rFonts w:ascii="Arial" w:hAnsi="Arial" w:cs="Arial"/>
          <w:color w:val="000000" w:themeColor="text1"/>
          <w:spacing w:val="1"/>
        </w:rPr>
        <w:t xml:space="preserve"> </w:t>
      </w:r>
      <w:r>
        <w:rPr>
          <w:rFonts w:ascii="Arial" w:hAnsi="Arial" w:cs="Arial"/>
          <w:color w:val="000000" w:themeColor="text1"/>
        </w:rPr>
        <w:t>electrónico:</w:t>
      </w:r>
      <w:r>
        <w:rPr>
          <w:rFonts w:ascii="Arial" w:hAnsi="Arial" w:cs="Arial"/>
          <w:color w:val="000000" w:themeColor="text1"/>
          <w:spacing w:val="-64"/>
        </w:rPr>
        <w:t xml:space="preserve"> </w:t>
      </w:r>
      <w:r>
        <w:rPr>
          <w:rFonts w:ascii="Arial" w:hAnsi="Arial" w:cs="Arial"/>
          <w:color w:val="000000" w:themeColor="text1"/>
        </w:rPr>
        <w:t>webmaster@anticorrupción.gov.co; al sitio de denuncias del programa, en el Portal de</w:t>
      </w:r>
      <w:r>
        <w:rPr>
          <w:rFonts w:ascii="Arial" w:hAnsi="Arial" w:cs="Arial"/>
          <w:color w:val="000000" w:themeColor="text1"/>
          <w:spacing w:val="1"/>
        </w:rPr>
        <w:t xml:space="preserve"> </w:t>
      </w:r>
      <w:r>
        <w:rPr>
          <w:rFonts w:ascii="Arial" w:hAnsi="Arial" w:cs="Arial"/>
          <w:color w:val="000000" w:themeColor="text1"/>
        </w:rPr>
        <w:t>Internet:</w:t>
      </w:r>
      <w:r>
        <w:rPr>
          <w:rFonts w:ascii="Arial" w:hAnsi="Arial" w:cs="Arial"/>
          <w:color w:val="000000" w:themeColor="text1"/>
          <w:spacing w:val="1"/>
        </w:rPr>
        <w:t xml:space="preserve"> </w:t>
      </w:r>
      <w:r>
        <w:rPr>
          <w:rFonts w:ascii="Arial" w:hAnsi="Arial" w:cs="Arial"/>
          <w:color w:val="000000" w:themeColor="text1"/>
        </w:rPr>
        <w:t>www.anticorrupción.gov.co;</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correspondencia</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personalmente,</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dirección Carrera</w:t>
      </w:r>
      <w:r>
        <w:rPr>
          <w:rFonts w:ascii="Arial" w:hAnsi="Arial" w:cs="Arial"/>
          <w:color w:val="000000" w:themeColor="text1"/>
          <w:spacing w:val="-2"/>
        </w:rPr>
        <w:t xml:space="preserve"> </w:t>
      </w:r>
      <w:r>
        <w:rPr>
          <w:rFonts w:ascii="Arial" w:hAnsi="Arial" w:cs="Arial"/>
          <w:color w:val="000000" w:themeColor="text1"/>
        </w:rPr>
        <w:t>8 No</w:t>
      </w:r>
      <w:r>
        <w:rPr>
          <w:rFonts w:ascii="Arial" w:hAnsi="Arial" w:cs="Arial"/>
          <w:color w:val="000000" w:themeColor="text1"/>
          <w:spacing w:val="-2"/>
        </w:rPr>
        <w:t xml:space="preserve"> </w:t>
      </w:r>
      <w:r>
        <w:rPr>
          <w:rFonts w:ascii="Arial" w:hAnsi="Arial" w:cs="Arial"/>
          <w:color w:val="000000" w:themeColor="text1"/>
        </w:rPr>
        <w:t>7–27, Bogotá,</w:t>
      </w:r>
      <w:r>
        <w:rPr>
          <w:rFonts w:ascii="Arial" w:hAnsi="Arial" w:cs="Arial"/>
          <w:color w:val="000000" w:themeColor="text1"/>
          <w:spacing w:val="-2"/>
        </w:rPr>
        <w:t xml:space="preserve"> </w:t>
      </w:r>
      <w:r>
        <w:rPr>
          <w:rFonts w:ascii="Arial" w:hAnsi="Arial" w:cs="Arial"/>
          <w:color w:val="000000" w:themeColor="text1"/>
        </w:rPr>
        <w:t>D.C.</w:t>
      </w:r>
    </w:p>
    <w:p w14:paraId="1BFD5C6A" w14:textId="77777777" w:rsidR="007349D1" w:rsidRPr="00E47D55" w:rsidRDefault="007349D1">
      <w:pPr>
        <w:pStyle w:val="Textoindependiente"/>
        <w:spacing w:before="1"/>
        <w:rPr>
          <w:rFonts w:ascii="Arial" w:hAnsi="Arial" w:cs="Arial"/>
          <w:color w:val="000000" w:themeColor="text1"/>
        </w:rPr>
      </w:pPr>
    </w:p>
    <w:p w14:paraId="61CF1F0E" w14:textId="77777777" w:rsidR="007349D1" w:rsidRPr="00E47D55" w:rsidRDefault="009E1A8D">
      <w:pPr>
        <w:pStyle w:val="Ttulo3"/>
        <w:ind w:left="938" w:firstLine="0"/>
        <w:rPr>
          <w:color w:val="000000" w:themeColor="text1"/>
        </w:rPr>
      </w:pPr>
      <w:r>
        <w:rPr>
          <w:color w:val="000000" w:themeColor="text1"/>
        </w:rPr>
        <w:t>2.</w:t>
      </w:r>
      <w:r>
        <w:rPr>
          <w:color w:val="000000" w:themeColor="text1"/>
          <w:spacing w:val="23"/>
        </w:rPr>
        <w:t xml:space="preserve"> </w:t>
      </w:r>
      <w:r>
        <w:rPr>
          <w:color w:val="000000" w:themeColor="text1"/>
        </w:rPr>
        <w:t>ASPECTOS</w:t>
      </w:r>
      <w:r>
        <w:rPr>
          <w:color w:val="000000" w:themeColor="text1"/>
          <w:spacing w:val="-1"/>
        </w:rPr>
        <w:t xml:space="preserve"> </w:t>
      </w:r>
      <w:r>
        <w:rPr>
          <w:color w:val="000000" w:themeColor="text1"/>
        </w:rPr>
        <w:t>GENERALES DEL</w:t>
      </w:r>
      <w:r>
        <w:rPr>
          <w:color w:val="000000" w:themeColor="text1"/>
          <w:spacing w:val="-1"/>
        </w:rPr>
        <w:t xml:space="preserve"> </w:t>
      </w:r>
      <w:r>
        <w:rPr>
          <w:color w:val="000000" w:themeColor="text1"/>
        </w:rPr>
        <w:t>PROCESO</w:t>
      </w:r>
      <w:r>
        <w:rPr>
          <w:color w:val="000000" w:themeColor="text1"/>
          <w:spacing w:val="-3"/>
        </w:rPr>
        <w:t xml:space="preserve"> </w:t>
      </w:r>
      <w:r>
        <w:rPr>
          <w:color w:val="000000" w:themeColor="text1"/>
        </w:rPr>
        <w:t>DE</w:t>
      </w:r>
      <w:r>
        <w:rPr>
          <w:color w:val="000000" w:themeColor="text1"/>
          <w:spacing w:val="-1"/>
        </w:rPr>
        <w:t xml:space="preserve"> </w:t>
      </w:r>
      <w:r>
        <w:rPr>
          <w:color w:val="000000" w:themeColor="text1"/>
        </w:rPr>
        <w:t>SELECCIÓN</w:t>
      </w:r>
    </w:p>
    <w:p w14:paraId="61E7400A" w14:textId="77777777" w:rsidR="007349D1" w:rsidRPr="00E47D55" w:rsidRDefault="007349D1">
      <w:pPr>
        <w:pStyle w:val="Textoindependiente"/>
        <w:rPr>
          <w:rFonts w:ascii="Arial" w:hAnsi="Arial" w:cs="Arial"/>
          <w:b/>
          <w:color w:val="000000" w:themeColor="text1"/>
        </w:rPr>
      </w:pPr>
    </w:p>
    <w:p w14:paraId="7F90A54F" w14:textId="77777777" w:rsidR="007349D1" w:rsidRPr="00E47D55" w:rsidRDefault="009E1A8D" w:rsidP="00ED5040">
      <w:pPr>
        <w:pStyle w:val="Prrafodelista"/>
        <w:numPr>
          <w:ilvl w:val="1"/>
          <w:numId w:val="14"/>
        </w:numPr>
        <w:tabs>
          <w:tab w:val="left" w:pos="1298"/>
          <w:tab w:val="left" w:pos="1299"/>
        </w:tabs>
        <w:ind w:hanging="721"/>
        <w:rPr>
          <w:rFonts w:ascii="Arial" w:hAnsi="Arial" w:cs="Arial"/>
          <w:b/>
          <w:color w:val="000000" w:themeColor="text1"/>
          <w:sz w:val="24"/>
        </w:rPr>
      </w:pPr>
      <w:r>
        <w:rPr>
          <w:rFonts w:ascii="Arial" w:hAnsi="Arial" w:cs="Arial"/>
          <w:b/>
          <w:color w:val="000000" w:themeColor="text1"/>
          <w:sz w:val="24"/>
        </w:rPr>
        <w:t>OBJETO</w:t>
      </w:r>
      <w:r>
        <w:rPr>
          <w:rFonts w:ascii="Arial" w:hAnsi="Arial" w:cs="Arial"/>
          <w:b/>
          <w:color w:val="000000" w:themeColor="text1"/>
          <w:spacing w:val="-5"/>
          <w:sz w:val="24"/>
        </w:rPr>
        <w:t xml:space="preserve"> </w:t>
      </w:r>
      <w:r>
        <w:rPr>
          <w:rFonts w:ascii="Arial" w:hAnsi="Arial" w:cs="Arial"/>
          <w:b/>
          <w:color w:val="000000" w:themeColor="text1"/>
          <w:sz w:val="24"/>
        </w:rPr>
        <w:t>CONTRACTUAL</w:t>
      </w:r>
    </w:p>
    <w:p w14:paraId="6B22B431" w14:textId="77777777" w:rsidR="009F1F9D" w:rsidRPr="00E47D55" w:rsidRDefault="009F1F9D" w:rsidP="009F1F9D">
      <w:pPr>
        <w:rPr>
          <w:rFonts w:ascii="Arial" w:hAnsi="Arial" w:cs="Arial"/>
          <w:color w:val="000000" w:themeColor="text1"/>
          <w:sz w:val="24"/>
          <w:szCs w:val="24"/>
        </w:rPr>
      </w:pPr>
    </w:p>
    <w:p w14:paraId="2D67BC9B" w14:textId="77777777" w:rsidR="00831A71" w:rsidRDefault="00831A71" w:rsidP="00831A71">
      <w:pPr>
        <w:ind w:left="1" w:right="73"/>
        <w:jc w:val="both"/>
        <w:rPr>
          <w:sz w:val="24"/>
          <w:szCs w:val="24"/>
        </w:rPr>
      </w:pPr>
      <w:r>
        <w:rPr>
          <w:sz w:val="24"/>
          <w:szCs w:val="24"/>
        </w:rPr>
        <w:t>Implementar el mantenimiento de las fachadas de la sede central de la Secretaría de Salud Pública de Santiago de Cali, con el propósito de conservar la infraestructura, fortalecer la imagen institucional y garantizar condiciones adecuadas para el desarrollo de las funciones misionales, en el marco del proyecto “Mejoramiento de la gestión institucional y prestación de servicios de salud de la Secretaría de Salud Pública de Santiago de Cali”, con ficha BP</w:t>
      </w:r>
    </w:p>
    <w:p w14:paraId="7FBB4312" w14:textId="77777777" w:rsidR="00831A71" w:rsidRDefault="00831A71" w:rsidP="00831A71">
      <w:pPr>
        <w:spacing w:line="266" w:lineRule="auto"/>
        <w:ind w:left="1"/>
        <w:rPr>
          <w:sz w:val="24"/>
          <w:szCs w:val="24"/>
        </w:rPr>
      </w:pPr>
      <w:r>
        <w:rPr>
          <w:sz w:val="24"/>
          <w:szCs w:val="24"/>
        </w:rPr>
        <w:t>26005327.</w:t>
      </w:r>
    </w:p>
    <w:p w14:paraId="4E0915A8" w14:textId="77777777" w:rsidR="007349D1" w:rsidRPr="00E47D55" w:rsidRDefault="007349D1">
      <w:pPr>
        <w:pStyle w:val="Textoindependiente"/>
        <w:rPr>
          <w:rFonts w:ascii="Arial" w:hAnsi="Arial" w:cs="Arial"/>
          <w:color w:val="000000" w:themeColor="text1"/>
        </w:rPr>
      </w:pPr>
    </w:p>
    <w:p w14:paraId="4D909B22" w14:textId="77777777" w:rsidR="007349D1" w:rsidRPr="00E47D55" w:rsidRDefault="009E1A8D" w:rsidP="00ED5040">
      <w:pPr>
        <w:pStyle w:val="Ttulo3"/>
        <w:numPr>
          <w:ilvl w:val="1"/>
          <w:numId w:val="14"/>
        </w:numPr>
        <w:tabs>
          <w:tab w:val="left" w:pos="1298"/>
          <w:tab w:val="left" w:pos="1299"/>
        </w:tabs>
        <w:ind w:hanging="721"/>
        <w:rPr>
          <w:color w:val="000000" w:themeColor="text1"/>
        </w:rPr>
      </w:pPr>
      <w:r>
        <w:rPr>
          <w:color w:val="000000" w:themeColor="text1"/>
        </w:rPr>
        <w:t>ALCANCE</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OBJETO</w:t>
      </w:r>
    </w:p>
    <w:p w14:paraId="3F9C3DAB" w14:textId="77777777" w:rsidR="00074602" w:rsidRDefault="00074602" w:rsidP="00074602">
      <w:pPr>
        <w:pStyle w:val="Prrafodelista"/>
        <w:tabs>
          <w:tab w:val="left" w:pos="1050"/>
        </w:tabs>
        <w:rPr>
          <w:rFonts w:ascii="Arial" w:eastAsia="Arial" w:hAnsi="Arial" w:cs="Arial"/>
          <w:color w:val="000000"/>
        </w:rPr>
      </w:pPr>
    </w:p>
    <w:p w14:paraId="67F6AC8C" w14:textId="77777777" w:rsidR="00831A71" w:rsidRDefault="00831A71" w:rsidP="00831A71">
      <w:pPr>
        <w:ind w:right="52"/>
        <w:jc w:val="both"/>
        <w:rPr>
          <w:sz w:val="24"/>
          <w:szCs w:val="24"/>
        </w:rPr>
      </w:pPr>
      <w:r>
        <w:rPr>
          <w:sz w:val="24"/>
          <w:szCs w:val="24"/>
        </w:rPr>
        <w:t>El presente objeto tiene como alcance la ejecución de actividades integrales de mantenimiento de las fachadas de la sede central de la Secretaría de Salud Pública de Santiago de Cali. Estas acciones están orientadas a conservar las condiciones físicas y estéticas del inmueble institucional, garantizando su funcionalidad, protección frente a los efectos del entorno urbano y fortalecimiento de la imagen institucional ante la ciudadanía. El mantenimiento proyectado busca atender el deterioro progresivo ocasionado por factores climáticos y ambientales, asegurando la intervención sobre las superficies exteriores con el fin de preservar su integridad y prolongar su vida útil.</w:t>
      </w:r>
    </w:p>
    <w:p w14:paraId="7D46787B" w14:textId="77777777" w:rsidR="00831A71" w:rsidRDefault="00831A71" w:rsidP="00831A71">
      <w:pPr>
        <w:spacing w:before="265"/>
        <w:ind w:left="1" w:right="50"/>
        <w:jc w:val="both"/>
        <w:rPr>
          <w:sz w:val="24"/>
          <w:szCs w:val="24"/>
        </w:rPr>
      </w:pPr>
      <w:r>
        <w:rPr>
          <w:sz w:val="24"/>
          <w:szCs w:val="24"/>
        </w:rPr>
        <w:t xml:space="preserve">El desarrollo de este proceso contribuirá a generar espacios visualmente armónicos y representativos, en coherencia con la misión de la entidad y en beneficio tanto de los funcionarios como de los usuarios que a diario acuden a esta sede. Las intervenciones deberán responder a los lineamientos establecidos por la Secretaría, incluyendo la aplicación de los colores institucionales, y ejecutarse bajo criterios de calidad y cumplimiento normativo. Lo anterior se enmarca en las </w:t>
      </w:r>
      <w:r>
        <w:rPr>
          <w:sz w:val="24"/>
          <w:szCs w:val="24"/>
        </w:rPr>
        <w:lastRenderedPageBreak/>
        <w:t>estrategias de fortalecimiento institucional adelantadas por la entidad y según lo descrito en los numerales 12.1 del presente documento.</w:t>
      </w:r>
    </w:p>
    <w:p w14:paraId="13891008" w14:textId="77777777" w:rsidR="00831A71" w:rsidRDefault="00831A71" w:rsidP="00831A71">
      <w:pPr>
        <w:spacing w:before="265"/>
        <w:ind w:left="1" w:right="50"/>
        <w:jc w:val="both"/>
        <w:rPr>
          <w:sz w:val="24"/>
          <w:szCs w:val="24"/>
        </w:rPr>
      </w:pPr>
      <w:r>
        <w:rPr>
          <w:sz w:val="24"/>
          <w:szCs w:val="24"/>
        </w:rPr>
        <w:t>Las actividades para ejecutar son las siguientes:</w:t>
      </w:r>
    </w:p>
    <w:p w14:paraId="0C38B470"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DELIMITAR AREA DE TRABAJO (Cerramiento rígido o flexible que cubra la zona de trabajo y delimite el área para restringir la circulación de personal no relacionado a la obra, con elementos que señalicen los posibles riesgos.</w:t>
      </w:r>
    </w:p>
    <w:p w14:paraId="766EE2A2" w14:textId="77777777" w:rsidR="00831A71" w:rsidRDefault="00831A71" w:rsidP="00831A71">
      <w:pPr>
        <w:pBdr>
          <w:top w:val="nil"/>
          <w:left w:val="nil"/>
          <w:bottom w:val="nil"/>
          <w:right w:val="nil"/>
          <w:between w:val="nil"/>
        </w:pBdr>
        <w:tabs>
          <w:tab w:val="left" w:pos="1050"/>
        </w:tabs>
        <w:spacing w:line="276" w:lineRule="auto"/>
        <w:ind w:left="878" w:hanging="360"/>
        <w:jc w:val="both"/>
        <w:rPr>
          <w:color w:val="000000"/>
          <w:sz w:val="24"/>
          <w:szCs w:val="24"/>
        </w:rPr>
      </w:pPr>
    </w:p>
    <w:p w14:paraId="16F958AA"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LIMPIEZA DE SUPERFICIE (Raquetear lijar y retirar elementos deteriorados de la fachada como hongos, pintura y estuco desprendidos, realizar limpieza de la superficie de la fachada con equipo a presión)</w:t>
      </w:r>
    </w:p>
    <w:p w14:paraId="76CB3650" w14:textId="77777777" w:rsidR="00831A71" w:rsidRDefault="00831A71" w:rsidP="00831A71">
      <w:pPr>
        <w:tabs>
          <w:tab w:val="left" w:pos="1050"/>
        </w:tabs>
        <w:spacing w:line="276" w:lineRule="auto"/>
        <w:jc w:val="both"/>
        <w:rPr>
          <w:color w:val="000000"/>
          <w:sz w:val="24"/>
          <w:szCs w:val="24"/>
        </w:rPr>
      </w:pPr>
    </w:p>
    <w:p w14:paraId="6CEFA2FB"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IMPERMEABILIZANTE SOBRE SUPERFICIE (Aplicar impermeabilizante acrílico o cementoso desde la parte más baja de la fachada hasta una altura de 1m y en zonas donde se evidencie mayor concentración de humedad)</w:t>
      </w:r>
    </w:p>
    <w:p w14:paraId="404C640E" w14:textId="77777777" w:rsidR="00831A71" w:rsidRDefault="00831A71" w:rsidP="00831A71">
      <w:pPr>
        <w:tabs>
          <w:tab w:val="left" w:pos="1050"/>
        </w:tabs>
        <w:spacing w:line="276" w:lineRule="auto"/>
        <w:jc w:val="both"/>
        <w:rPr>
          <w:color w:val="000000"/>
          <w:sz w:val="24"/>
          <w:szCs w:val="24"/>
        </w:rPr>
      </w:pPr>
    </w:p>
    <w:p w14:paraId="4DA74414"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REPARACIÓN DE BOARD SOBRE FACHADA (Instalar estructura liviana en la parte superior de la fachada, en zonas puntuales donde se evidencie deterioro debe incluir el tratamiento de juntas)</w:t>
      </w:r>
    </w:p>
    <w:p w14:paraId="24EB88B0" w14:textId="77777777" w:rsidR="00831A71" w:rsidRDefault="00831A71" w:rsidP="00831A71">
      <w:pPr>
        <w:tabs>
          <w:tab w:val="left" w:pos="1050"/>
        </w:tabs>
        <w:spacing w:line="276" w:lineRule="auto"/>
        <w:rPr>
          <w:color w:val="000000"/>
          <w:sz w:val="24"/>
          <w:szCs w:val="24"/>
        </w:rPr>
      </w:pPr>
    </w:p>
    <w:p w14:paraId="7AE77E1B"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ALFAJÍA METÁLICA SOBRE CULATA EN BOARD</w:t>
      </w:r>
    </w:p>
    <w:p w14:paraId="1DDDDE87" w14:textId="77777777" w:rsidR="00831A71" w:rsidRDefault="00831A71" w:rsidP="00831A71">
      <w:pPr>
        <w:pBdr>
          <w:top w:val="nil"/>
          <w:left w:val="nil"/>
          <w:bottom w:val="nil"/>
          <w:right w:val="nil"/>
          <w:between w:val="nil"/>
        </w:pBdr>
        <w:ind w:left="878" w:hanging="360"/>
        <w:jc w:val="both"/>
        <w:rPr>
          <w:color w:val="000000"/>
          <w:sz w:val="24"/>
          <w:szCs w:val="24"/>
        </w:rPr>
      </w:pPr>
    </w:p>
    <w:p w14:paraId="63AE992A"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ACONDICIONAMIENTO ELECTRICO SOBRE FACHADA (instalación de cableado eléctrico, tubería y accesorios incluyendo luminarias tipo reflectores multicolor sobre la fachada de 300ml, incluir su conexión al sistema eléctrico existente y puesta en funcionamiento. Los reflectores multicolores deben incluir un panel de control para proyectar colores sobre la fachada y luces temáticas).</w:t>
      </w:r>
    </w:p>
    <w:p w14:paraId="3C36BBF8" w14:textId="77777777" w:rsidR="00831A71" w:rsidRDefault="00831A71" w:rsidP="00831A71">
      <w:pPr>
        <w:pBdr>
          <w:top w:val="nil"/>
          <w:left w:val="nil"/>
          <w:bottom w:val="nil"/>
          <w:right w:val="nil"/>
          <w:between w:val="nil"/>
        </w:pBdr>
        <w:ind w:left="878" w:hanging="360"/>
        <w:jc w:val="both"/>
        <w:rPr>
          <w:color w:val="000000"/>
          <w:sz w:val="24"/>
          <w:szCs w:val="24"/>
        </w:rPr>
      </w:pPr>
    </w:p>
    <w:p w14:paraId="1AD5FF86"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 xml:space="preserve">ESGRAFIADO (Aplicar sobre las zonas afectadas, conservando el estilo actual de la fachada y los colores institucionales) </w:t>
      </w:r>
    </w:p>
    <w:p w14:paraId="1EB876C6" w14:textId="77777777" w:rsidR="00831A71" w:rsidRDefault="00831A71" w:rsidP="00831A71">
      <w:pPr>
        <w:pBdr>
          <w:top w:val="nil"/>
          <w:left w:val="nil"/>
          <w:bottom w:val="nil"/>
          <w:right w:val="nil"/>
          <w:between w:val="nil"/>
        </w:pBdr>
        <w:ind w:left="878" w:hanging="360"/>
        <w:jc w:val="both"/>
        <w:rPr>
          <w:color w:val="000000"/>
          <w:sz w:val="24"/>
          <w:szCs w:val="24"/>
        </w:rPr>
      </w:pPr>
    </w:p>
    <w:p w14:paraId="25B13B29"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PINTURA (Aplicación de pintura para exterior de alta calidad sobre fachada conforme a los colores institucionales)</w:t>
      </w:r>
    </w:p>
    <w:p w14:paraId="1B375456" w14:textId="77777777" w:rsidR="00831A71" w:rsidRDefault="00831A71" w:rsidP="00831A71">
      <w:pPr>
        <w:pBdr>
          <w:top w:val="nil"/>
          <w:left w:val="nil"/>
          <w:bottom w:val="nil"/>
          <w:right w:val="nil"/>
          <w:between w:val="nil"/>
        </w:pBdr>
        <w:ind w:left="878" w:hanging="360"/>
        <w:jc w:val="both"/>
        <w:rPr>
          <w:color w:val="000000"/>
          <w:sz w:val="24"/>
          <w:szCs w:val="24"/>
        </w:rPr>
      </w:pPr>
    </w:p>
    <w:p w14:paraId="34AB22D0"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PINTURA EN CARPINTERÍA METÁLICA (Aplicación de anticorrosivo sobre elementos de protección de las ventanas y el cerramiento exterior en tubería vertical metálica con los colores indicados por la entidad)</w:t>
      </w:r>
    </w:p>
    <w:p w14:paraId="2463488D" w14:textId="77777777" w:rsidR="00831A71" w:rsidRDefault="00831A71" w:rsidP="00831A71">
      <w:pPr>
        <w:pBdr>
          <w:top w:val="nil"/>
          <w:left w:val="nil"/>
          <w:bottom w:val="nil"/>
          <w:right w:val="nil"/>
          <w:between w:val="nil"/>
        </w:pBdr>
        <w:ind w:left="878" w:hanging="360"/>
        <w:jc w:val="both"/>
        <w:rPr>
          <w:color w:val="000000"/>
          <w:sz w:val="24"/>
          <w:szCs w:val="24"/>
        </w:rPr>
      </w:pPr>
    </w:p>
    <w:p w14:paraId="0FE30B8A" w14:textId="77777777" w:rsidR="00831A71" w:rsidRDefault="00831A71">
      <w:pPr>
        <w:widowControl/>
        <w:numPr>
          <w:ilvl w:val="0"/>
          <w:numId w:val="23"/>
        </w:numPr>
        <w:pBdr>
          <w:top w:val="nil"/>
          <w:left w:val="nil"/>
          <w:bottom w:val="nil"/>
          <w:right w:val="nil"/>
          <w:between w:val="nil"/>
        </w:pBdr>
        <w:tabs>
          <w:tab w:val="left" w:pos="1050"/>
        </w:tabs>
        <w:autoSpaceDE/>
        <w:autoSpaceDN/>
        <w:spacing w:line="276" w:lineRule="auto"/>
        <w:jc w:val="both"/>
        <w:rPr>
          <w:color w:val="000000"/>
          <w:sz w:val="24"/>
          <w:szCs w:val="24"/>
        </w:rPr>
      </w:pPr>
      <w:r>
        <w:rPr>
          <w:color w:val="000000"/>
          <w:sz w:val="24"/>
          <w:szCs w:val="24"/>
        </w:rPr>
        <w:t>LIMPIEZA GENERAL (Se entrega el área limpia y lista para su funcionamiento)</w:t>
      </w:r>
    </w:p>
    <w:p w14:paraId="143E5718" w14:textId="77777777" w:rsidR="00831A71" w:rsidRDefault="00831A71" w:rsidP="00831A71">
      <w:pPr>
        <w:pBdr>
          <w:top w:val="nil"/>
          <w:left w:val="nil"/>
          <w:bottom w:val="nil"/>
          <w:right w:val="nil"/>
          <w:between w:val="nil"/>
        </w:pBdr>
        <w:ind w:left="878" w:hanging="360"/>
        <w:rPr>
          <w:color w:val="000000"/>
          <w:sz w:val="24"/>
          <w:szCs w:val="24"/>
        </w:rPr>
      </w:pPr>
    </w:p>
    <w:p w14:paraId="36A002C5" w14:textId="77777777" w:rsidR="00806609" w:rsidRDefault="009E1A8D" w:rsidP="00806609">
      <w:pPr>
        <w:pStyle w:val="Ttulo3"/>
        <w:numPr>
          <w:ilvl w:val="1"/>
          <w:numId w:val="14"/>
        </w:numPr>
        <w:tabs>
          <w:tab w:val="left" w:pos="1298"/>
          <w:tab w:val="left" w:pos="1299"/>
        </w:tabs>
        <w:ind w:hanging="721"/>
        <w:rPr>
          <w:color w:val="000000" w:themeColor="text1"/>
        </w:rPr>
      </w:pPr>
      <w:r>
        <w:rPr>
          <w:color w:val="000000" w:themeColor="text1"/>
        </w:rPr>
        <w:t>PLAZO</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CONTRATO</w:t>
      </w:r>
    </w:p>
    <w:p w14:paraId="33970B3F" w14:textId="77777777" w:rsidR="00806609" w:rsidRDefault="00806609" w:rsidP="00806609">
      <w:pPr>
        <w:pStyle w:val="Ttulo3"/>
        <w:tabs>
          <w:tab w:val="left" w:pos="1298"/>
          <w:tab w:val="left" w:pos="1299"/>
        </w:tabs>
        <w:ind w:firstLine="0"/>
        <w:rPr>
          <w:color w:val="000000" w:themeColor="text1"/>
        </w:rPr>
      </w:pPr>
    </w:p>
    <w:p w14:paraId="449734E5" w14:textId="77777777" w:rsidR="00831A71" w:rsidRDefault="00831A71" w:rsidP="00831A71">
      <w:pPr>
        <w:pBdr>
          <w:top w:val="nil"/>
          <w:left w:val="nil"/>
          <w:bottom w:val="nil"/>
          <w:right w:val="nil"/>
          <w:between w:val="nil"/>
        </w:pBdr>
        <w:jc w:val="both"/>
        <w:rPr>
          <w:color w:val="000000"/>
          <w:sz w:val="24"/>
          <w:szCs w:val="24"/>
        </w:rPr>
      </w:pPr>
      <w:r>
        <w:rPr>
          <w:color w:val="000000"/>
          <w:sz w:val="24"/>
          <w:szCs w:val="24"/>
        </w:rPr>
        <w:t>A partir del cumplimiento de los requisitos para el inicio de la ejecución contractual y hasta el 31 de diciembre de 2026, se llevará a cabo el mantenimiento de las fachadas de acuerdo con los tiempos y actividades establecidos por la Secretaría de Salud Pública de Santiago de Cali. La ejecución se realizará conforme al cronograma acordado entre el contratista y el supervisor del contrato, garantizando el cumplimiento de los tiempos establecidos y la correcta finalización de las actividades dentro del período contractual.</w:t>
      </w:r>
    </w:p>
    <w:p w14:paraId="77D51A31" w14:textId="77777777" w:rsidR="00113144" w:rsidRPr="001917BC" w:rsidRDefault="00113144" w:rsidP="00113144">
      <w:pPr>
        <w:rPr>
          <w:rFonts w:ascii="Arial" w:eastAsia="Arial" w:hAnsi="Arial" w:cs="Arial"/>
          <w:color w:val="000000" w:themeColor="text1"/>
        </w:rPr>
      </w:pPr>
    </w:p>
    <w:p w14:paraId="455AC44F" w14:textId="77777777" w:rsidR="00806609" w:rsidRDefault="009E1A8D" w:rsidP="00806609">
      <w:pPr>
        <w:pStyle w:val="Ttulo3"/>
        <w:numPr>
          <w:ilvl w:val="1"/>
          <w:numId w:val="14"/>
        </w:numPr>
        <w:tabs>
          <w:tab w:val="left" w:pos="1298"/>
          <w:tab w:val="left" w:pos="1299"/>
        </w:tabs>
        <w:ind w:right="885"/>
        <w:rPr>
          <w:color w:val="000000" w:themeColor="text1"/>
        </w:rPr>
      </w:pPr>
      <w:r>
        <w:rPr>
          <w:color w:val="000000" w:themeColor="text1"/>
        </w:rPr>
        <w:t>PRESUPUESTO</w:t>
      </w:r>
      <w:r>
        <w:rPr>
          <w:color w:val="000000" w:themeColor="text1"/>
          <w:spacing w:val="-5"/>
        </w:rPr>
        <w:t xml:space="preserve"> </w:t>
      </w:r>
      <w:r>
        <w:rPr>
          <w:color w:val="000000" w:themeColor="text1"/>
        </w:rPr>
        <w:t>OFICIAL</w:t>
      </w:r>
      <w:r>
        <w:rPr>
          <w:color w:val="000000" w:themeColor="text1"/>
          <w:spacing w:val="-2"/>
        </w:rPr>
        <w:t xml:space="preserve"> </w:t>
      </w:r>
      <w:r>
        <w:rPr>
          <w:color w:val="000000" w:themeColor="text1"/>
        </w:rPr>
        <w:t>ESTIMADO</w:t>
      </w:r>
      <w:r>
        <w:rPr>
          <w:color w:val="000000" w:themeColor="text1"/>
          <w:spacing w:val="-3"/>
        </w:rPr>
        <w:t xml:space="preserve"> </w:t>
      </w:r>
      <w:r>
        <w:rPr>
          <w:color w:val="000000" w:themeColor="text1"/>
        </w:rPr>
        <w:t>DEL</w:t>
      </w:r>
      <w:r>
        <w:rPr>
          <w:color w:val="000000" w:themeColor="text1"/>
          <w:spacing w:val="-3"/>
        </w:rPr>
        <w:t xml:space="preserve"> </w:t>
      </w:r>
      <w:r>
        <w:rPr>
          <w:color w:val="000000" w:themeColor="text1"/>
        </w:rPr>
        <w:t>CONTRATO</w:t>
      </w:r>
      <w:r>
        <w:rPr>
          <w:color w:val="000000" w:themeColor="text1"/>
          <w:spacing w:val="-2"/>
        </w:rPr>
        <w:t xml:space="preserve"> </w:t>
      </w:r>
      <w:r>
        <w:rPr>
          <w:color w:val="000000" w:themeColor="text1"/>
        </w:rPr>
        <w:t>Y</w:t>
      </w:r>
      <w:r>
        <w:rPr>
          <w:color w:val="000000" w:themeColor="text1"/>
          <w:spacing w:val="-5"/>
        </w:rPr>
        <w:t xml:space="preserve"> </w:t>
      </w:r>
      <w:r>
        <w:rPr>
          <w:color w:val="000000" w:themeColor="text1"/>
        </w:rPr>
        <w:t>DISPONIBILIDAD</w:t>
      </w:r>
      <w:r>
        <w:rPr>
          <w:color w:val="000000" w:themeColor="text1"/>
          <w:spacing w:val="-63"/>
        </w:rPr>
        <w:t xml:space="preserve"> </w:t>
      </w:r>
      <w:r>
        <w:rPr>
          <w:color w:val="000000" w:themeColor="text1"/>
        </w:rPr>
        <w:t>PRESUPUESTAL.</w:t>
      </w:r>
    </w:p>
    <w:p w14:paraId="4629E3F0" w14:textId="77777777" w:rsidR="00806609" w:rsidRDefault="00806609" w:rsidP="00806609">
      <w:pPr>
        <w:pStyle w:val="Ttulo3"/>
        <w:tabs>
          <w:tab w:val="left" w:pos="1298"/>
          <w:tab w:val="left" w:pos="1299"/>
        </w:tabs>
        <w:ind w:right="885" w:firstLine="0"/>
        <w:rPr>
          <w:color w:val="000000" w:themeColor="text1"/>
        </w:rPr>
      </w:pPr>
    </w:p>
    <w:p w14:paraId="501A54D7" w14:textId="77777777" w:rsidR="00831A71" w:rsidRDefault="00831A71" w:rsidP="00831A71">
      <w:pPr>
        <w:pBdr>
          <w:top w:val="nil"/>
          <w:left w:val="nil"/>
          <w:bottom w:val="nil"/>
          <w:right w:val="nil"/>
          <w:between w:val="nil"/>
        </w:pBdr>
        <w:spacing w:before="231"/>
        <w:ind w:right="47"/>
        <w:jc w:val="both"/>
        <w:rPr>
          <w:sz w:val="24"/>
          <w:szCs w:val="24"/>
        </w:rPr>
      </w:pPr>
      <w:r>
        <w:rPr>
          <w:sz w:val="24"/>
          <w:szCs w:val="24"/>
        </w:rPr>
        <w:t>El valor estimado del contrato es la suma de DOSCIENTOS CATORCE MILLONES NOVECIENTOS   NOVENTA Y CINCO MIL OCHOCIENTOS OCHENTA Y NUEVE PESOS ($214.995.889) M/CTE. incluido IVA, amparado en los certificados de disponibilidad presupuestal.</w:t>
      </w:r>
    </w:p>
    <w:p w14:paraId="1D35901A" w14:textId="77777777" w:rsidR="00831A71" w:rsidRDefault="00831A71" w:rsidP="00831A71">
      <w:pPr>
        <w:pBdr>
          <w:top w:val="nil"/>
          <w:left w:val="nil"/>
          <w:bottom w:val="nil"/>
          <w:right w:val="nil"/>
          <w:between w:val="nil"/>
        </w:pBdr>
        <w:spacing w:before="231"/>
        <w:ind w:right="47"/>
        <w:jc w:val="both"/>
        <w:rPr>
          <w:sz w:val="24"/>
          <w:szCs w:val="24"/>
        </w:rPr>
      </w:pPr>
    </w:p>
    <w:p w14:paraId="2AE600AD" w14:textId="77777777" w:rsidR="00831A71" w:rsidRDefault="00831A71" w:rsidP="00831A71">
      <w:pPr>
        <w:pBdr>
          <w:top w:val="nil"/>
          <w:left w:val="nil"/>
          <w:bottom w:val="nil"/>
          <w:right w:val="nil"/>
          <w:between w:val="nil"/>
        </w:pBdr>
        <w:rPr>
          <w:color w:val="000000"/>
          <w:sz w:val="24"/>
          <w:szCs w:val="24"/>
        </w:rPr>
      </w:pPr>
      <w:r>
        <w:rPr>
          <w:color w:val="000000"/>
          <w:sz w:val="24"/>
          <w:szCs w:val="24"/>
        </w:rPr>
        <w:t>Número: 3500276978</w:t>
      </w:r>
    </w:p>
    <w:p w14:paraId="54B4AE69" w14:textId="77777777" w:rsidR="00831A71" w:rsidRDefault="00831A71" w:rsidP="00831A71">
      <w:pPr>
        <w:pBdr>
          <w:top w:val="nil"/>
          <w:left w:val="nil"/>
          <w:bottom w:val="nil"/>
          <w:right w:val="nil"/>
          <w:between w:val="nil"/>
        </w:pBdr>
        <w:ind w:right="3582"/>
        <w:rPr>
          <w:color w:val="000000"/>
          <w:sz w:val="24"/>
          <w:szCs w:val="24"/>
        </w:rPr>
      </w:pPr>
      <w:r>
        <w:rPr>
          <w:color w:val="000000"/>
          <w:sz w:val="24"/>
          <w:szCs w:val="24"/>
        </w:rPr>
        <w:t>Fecha de Expedición: 14 de agosto del 2026</w:t>
      </w:r>
    </w:p>
    <w:p w14:paraId="3293C983" w14:textId="77777777" w:rsidR="00831A71" w:rsidRDefault="00831A71" w:rsidP="00831A71">
      <w:pPr>
        <w:pBdr>
          <w:top w:val="nil"/>
          <w:left w:val="nil"/>
          <w:bottom w:val="nil"/>
          <w:right w:val="nil"/>
          <w:between w:val="nil"/>
        </w:pBdr>
        <w:ind w:right="3723"/>
        <w:rPr>
          <w:color w:val="000000"/>
          <w:sz w:val="24"/>
          <w:szCs w:val="24"/>
        </w:rPr>
      </w:pPr>
      <w:r>
        <w:rPr>
          <w:color w:val="000000"/>
          <w:sz w:val="24"/>
          <w:szCs w:val="24"/>
        </w:rPr>
        <w:t>Fecha de vencimiento: 31 de diciembre del 2026</w:t>
      </w:r>
    </w:p>
    <w:p w14:paraId="6AA6787C" w14:textId="77777777" w:rsidR="00831A71" w:rsidRDefault="00831A71" w:rsidP="00831A71">
      <w:pPr>
        <w:pBdr>
          <w:top w:val="nil"/>
          <w:left w:val="nil"/>
          <w:bottom w:val="nil"/>
          <w:right w:val="nil"/>
          <w:between w:val="nil"/>
        </w:pBdr>
        <w:rPr>
          <w:color w:val="000000"/>
          <w:sz w:val="24"/>
          <w:szCs w:val="24"/>
        </w:rPr>
      </w:pPr>
      <w:r>
        <w:rPr>
          <w:color w:val="000000"/>
          <w:sz w:val="24"/>
          <w:szCs w:val="24"/>
        </w:rPr>
        <w:t>Valor: DOSCIENTOS CATORCE MILLONES NOVECIENTOS NOVENTA Y CINCO MIL OCHOCIENTOS NOVENTA Y NUEVE PESOS M/CTE ($ 214.995.899)</w:t>
      </w:r>
    </w:p>
    <w:p w14:paraId="0F691B58" w14:textId="77777777" w:rsidR="00831A71" w:rsidRDefault="00831A71" w:rsidP="00831A71">
      <w:pPr>
        <w:pBdr>
          <w:top w:val="nil"/>
          <w:left w:val="nil"/>
          <w:bottom w:val="nil"/>
          <w:right w:val="nil"/>
          <w:between w:val="nil"/>
        </w:pBdr>
        <w:rPr>
          <w:sz w:val="24"/>
          <w:szCs w:val="24"/>
        </w:rPr>
      </w:pPr>
      <w:r>
        <w:rPr>
          <w:color w:val="000000"/>
          <w:sz w:val="24"/>
          <w:szCs w:val="24"/>
        </w:rPr>
        <w:t>Compromiso que respalda: 4145/F.1.3.3.4.22.01/2.3.2.01.01.001.03.19/63020010029/BP260053271010156</w:t>
      </w:r>
    </w:p>
    <w:p w14:paraId="4E4AC0D5" w14:textId="77777777" w:rsidR="00B726A8" w:rsidRPr="00E47D55" w:rsidRDefault="00B726A8" w:rsidP="00831A71">
      <w:pPr>
        <w:pStyle w:val="Textoindependiente"/>
        <w:ind w:right="590"/>
        <w:jc w:val="both"/>
        <w:rPr>
          <w:rFonts w:ascii="Arial" w:hAnsi="Arial" w:cs="Arial"/>
          <w:color w:val="000000" w:themeColor="text1"/>
        </w:rPr>
      </w:pPr>
    </w:p>
    <w:p w14:paraId="24D47842" w14:textId="77777777" w:rsidR="007349D1" w:rsidRPr="00E47D55" w:rsidRDefault="009E1A8D" w:rsidP="00990134">
      <w:pPr>
        <w:pStyle w:val="Textoindependiente"/>
        <w:ind w:left="578" w:right="590"/>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valor</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propuesta</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4"/>
        </w:rPr>
        <w:t xml:space="preserve"> </w:t>
      </w:r>
      <w:r>
        <w:rPr>
          <w:rFonts w:ascii="Arial" w:hAnsi="Arial" w:cs="Arial"/>
          <w:color w:val="000000" w:themeColor="text1"/>
        </w:rPr>
        <w:t>podrá</w:t>
      </w:r>
      <w:r>
        <w:rPr>
          <w:rFonts w:ascii="Arial" w:hAnsi="Arial" w:cs="Arial"/>
          <w:color w:val="000000" w:themeColor="text1"/>
          <w:spacing w:val="-1"/>
        </w:rPr>
        <w:t xml:space="preserve"> </w:t>
      </w:r>
      <w:r>
        <w:rPr>
          <w:rFonts w:ascii="Arial" w:hAnsi="Arial" w:cs="Arial"/>
          <w:color w:val="000000" w:themeColor="text1"/>
        </w:rPr>
        <w:t>exceder</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100%</w:t>
      </w:r>
      <w:r>
        <w:rPr>
          <w:rFonts w:ascii="Arial" w:hAnsi="Arial" w:cs="Arial"/>
          <w:color w:val="000000" w:themeColor="text1"/>
          <w:spacing w:val="-3"/>
        </w:rPr>
        <w:t xml:space="preserve"> </w:t>
      </w:r>
      <w:r>
        <w:rPr>
          <w:rFonts w:ascii="Arial" w:hAnsi="Arial" w:cs="Arial"/>
          <w:color w:val="000000" w:themeColor="text1"/>
        </w:rPr>
        <w:t>del</w:t>
      </w:r>
      <w:r>
        <w:rPr>
          <w:rFonts w:ascii="Arial" w:hAnsi="Arial" w:cs="Arial"/>
          <w:color w:val="000000" w:themeColor="text1"/>
          <w:spacing w:val="-4"/>
        </w:rPr>
        <w:t xml:space="preserve"> </w:t>
      </w:r>
      <w:r>
        <w:rPr>
          <w:rFonts w:ascii="Arial" w:hAnsi="Arial" w:cs="Arial"/>
          <w:color w:val="000000" w:themeColor="text1"/>
        </w:rPr>
        <w:t>presupuesto</w:t>
      </w:r>
      <w:r>
        <w:rPr>
          <w:rFonts w:ascii="Arial" w:hAnsi="Arial" w:cs="Arial"/>
          <w:color w:val="000000" w:themeColor="text1"/>
          <w:spacing w:val="-4"/>
        </w:rPr>
        <w:t xml:space="preserve"> </w:t>
      </w:r>
      <w:r>
        <w:rPr>
          <w:rFonts w:ascii="Arial" w:hAnsi="Arial" w:cs="Arial"/>
          <w:color w:val="000000" w:themeColor="text1"/>
        </w:rPr>
        <w:t>oficial,</w:t>
      </w:r>
      <w:r>
        <w:rPr>
          <w:rFonts w:ascii="Arial" w:hAnsi="Arial" w:cs="Arial"/>
          <w:color w:val="000000" w:themeColor="text1"/>
          <w:spacing w:val="-1"/>
        </w:rPr>
        <w:t xml:space="preserve"> </w:t>
      </w:r>
      <w:r>
        <w:rPr>
          <w:rFonts w:ascii="Arial" w:hAnsi="Arial" w:cs="Arial"/>
          <w:color w:val="000000" w:themeColor="text1"/>
        </w:rPr>
        <w:t>so</w:t>
      </w:r>
      <w:r>
        <w:rPr>
          <w:rFonts w:ascii="Arial" w:hAnsi="Arial" w:cs="Arial"/>
          <w:color w:val="000000" w:themeColor="text1"/>
          <w:spacing w:val="-2"/>
        </w:rPr>
        <w:t xml:space="preserve"> </w:t>
      </w:r>
      <w:r>
        <w:rPr>
          <w:rFonts w:ascii="Arial" w:hAnsi="Arial" w:cs="Arial"/>
          <w:color w:val="000000" w:themeColor="text1"/>
        </w:rPr>
        <w:t>pena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63"/>
        </w:rPr>
        <w:t xml:space="preserve">      </w:t>
      </w:r>
      <w:r>
        <w:rPr>
          <w:rFonts w:ascii="Arial" w:hAnsi="Arial" w:cs="Arial"/>
          <w:color w:val="000000" w:themeColor="text1"/>
        </w:rPr>
        <w:t>ser</w:t>
      </w:r>
      <w:r>
        <w:rPr>
          <w:rFonts w:ascii="Arial" w:hAnsi="Arial" w:cs="Arial"/>
          <w:color w:val="000000" w:themeColor="text1"/>
          <w:spacing w:val="-1"/>
        </w:rPr>
        <w:t xml:space="preserve"> </w:t>
      </w:r>
      <w:r>
        <w:rPr>
          <w:rFonts w:ascii="Arial" w:hAnsi="Arial" w:cs="Arial"/>
          <w:color w:val="000000" w:themeColor="text1"/>
        </w:rPr>
        <w:t>rechazada.</w:t>
      </w:r>
    </w:p>
    <w:p w14:paraId="06163D65" w14:textId="77777777" w:rsidR="007349D1" w:rsidRPr="00E47D55" w:rsidRDefault="007349D1">
      <w:pPr>
        <w:pStyle w:val="Textoindependiente"/>
        <w:spacing w:before="1"/>
        <w:rPr>
          <w:rFonts w:ascii="Arial" w:hAnsi="Arial" w:cs="Arial"/>
          <w:color w:val="000000" w:themeColor="text1"/>
        </w:rPr>
      </w:pPr>
    </w:p>
    <w:p w14:paraId="1E3DEEC3" w14:textId="77777777" w:rsidR="007349D1" w:rsidRPr="00E47D55" w:rsidRDefault="009E1A8D" w:rsidP="00990134">
      <w:pPr>
        <w:pStyle w:val="Textoindependiente"/>
        <w:ind w:left="578" w:right="590"/>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preparación</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propuesta</w:t>
      </w:r>
      <w:r>
        <w:rPr>
          <w:rFonts w:ascii="Arial" w:hAnsi="Arial" w:cs="Arial"/>
          <w:color w:val="000000" w:themeColor="text1"/>
          <w:spacing w:val="-2"/>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oferente</w:t>
      </w:r>
      <w:r>
        <w:rPr>
          <w:rFonts w:ascii="Arial" w:hAnsi="Arial" w:cs="Arial"/>
          <w:color w:val="000000" w:themeColor="text1"/>
          <w:spacing w:val="-2"/>
        </w:rPr>
        <w:t xml:space="preserve"> </w:t>
      </w:r>
      <w:r>
        <w:rPr>
          <w:rFonts w:ascii="Arial" w:hAnsi="Arial" w:cs="Arial"/>
          <w:color w:val="000000" w:themeColor="text1"/>
        </w:rPr>
        <w:t>deberá</w:t>
      </w:r>
      <w:r>
        <w:rPr>
          <w:rFonts w:ascii="Arial" w:hAnsi="Arial" w:cs="Arial"/>
          <w:color w:val="000000" w:themeColor="text1"/>
          <w:spacing w:val="-3"/>
        </w:rPr>
        <w:t xml:space="preserve"> </w:t>
      </w:r>
      <w:r>
        <w:rPr>
          <w:rFonts w:ascii="Arial" w:hAnsi="Arial" w:cs="Arial"/>
          <w:color w:val="000000" w:themeColor="text1"/>
        </w:rPr>
        <w:t>tener</w:t>
      </w:r>
      <w:r>
        <w:rPr>
          <w:rFonts w:ascii="Arial" w:hAnsi="Arial" w:cs="Arial"/>
          <w:color w:val="000000" w:themeColor="text1"/>
          <w:spacing w:val="-2"/>
        </w:rPr>
        <w:t xml:space="preserve"> </w:t>
      </w:r>
      <w:r>
        <w:rPr>
          <w:rFonts w:ascii="Arial" w:hAnsi="Arial" w:cs="Arial"/>
          <w:color w:val="000000" w:themeColor="text1"/>
        </w:rPr>
        <w:t>también</w:t>
      </w:r>
      <w:r>
        <w:rPr>
          <w:rFonts w:ascii="Arial" w:hAnsi="Arial" w:cs="Arial"/>
          <w:color w:val="000000" w:themeColor="text1"/>
          <w:spacing w:val="-2"/>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cuenta</w:t>
      </w:r>
      <w:r>
        <w:rPr>
          <w:rFonts w:ascii="Arial" w:hAnsi="Arial" w:cs="Arial"/>
          <w:color w:val="000000" w:themeColor="text1"/>
          <w:spacing w:val="-2"/>
        </w:rPr>
        <w:t xml:space="preserve"> </w:t>
      </w:r>
      <w:r>
        <w:rPr>
          <w:rFonts w:ascii="Arial" w:hAnsi="Arial" w:cs="Arial"/>
          <w:color w:val="000000" w:themeColor="text1"/>
        </w:rPr>
        <w:t>lo</w:t>
      </w:r>
      <w:r>
        <w:rPr>
          <w:rFonts w:ascii="Arial" w:hAnsi="Arial" w:cs="Arial"/>
          <w:color w:val="000000" w:themeColor="text1"/>
          <w:spacing w:val="-64"/>
        </w:rPr>
        <w:t xml:space="preserve"> </w:t>
      </w:r>
      <w:r>
        <w:rPr>
          <w:rFonts w:ascii="Arial" w:hAnsi="Arial" w:cs="Arial"/>
          <w:color w:val="000000" w:themeColor="text1"/>
        </w:rPr>
        <w:t>siguiente:</w:t>
      </w:r>
    </w:p>
    <w:p w14:paraId="48FD629D" w14:textId="77777777" w:rsidR="007349D1" w:rsidRPr="00E47D55" w:rsidRDefault="007349D1" w:rsidP="00990134">
      <w:pPr>
        <w:pStyle w:val="Textoindependiente"/>
        <w:jc w:val="both"/>
        <w:rPr>
          <w:rFonts w:ascii="Arial" w:hAnsi="Arial" w:cs="Arial"/>
          <w:color w:val="000000" w:themeColor="text1"/>
        </w:rPr>
      </w:pPr>
    </w:p>
    <w:p w14:paraId="3BBD0E95" w14:textId="77777777" w:rsidR="007349D1" w:rsidRPr="00A04E11" w:rsidRDefault="009E1A8D" w:rsidP="00ED5040">
      <w:pPr>
        <w:pStyle w:val="Prrafodelista"/>
        <w:numPr>
          <w:ilvl w:val="0"/>
          <w:numId w:val="13"/>
        </w:numPr>
        <w:tabs>
          <w:tab w:val="left" w:pos="853"/>
        </w:tabs>
        <w:ind w:right="603" w:firstLine="0"/>
        <w:rPr>
          <w:rFonts w:ascii="Arial" w:hAnsi="Arial" w:cs="Arial"/>
          <w:color w:val="000000" w:themeColor="text1"/>
          <w:sz w:val="24"/>
          <w:szCs w:val="24"/>
        </w:rPr>
      </w:pPr>
      <w:r>
        <w:rPr>
          <w:rFonts w:ascii="Arial" w:hAnsi="Arial" w:cs="Arial"/>
          <w:color w:val="000000" w:themeColor="text1"/>
          <w:sz w:val="24"/>
          <w:szCs w:val="24"/>
        </w:rPr>
        <w:t>No será reajustado el valor del contrato, por situaciones como cambio de anualidad o</w:t>
      </w:r>
      <w:r>
        <w:rPr>
          <w:rFonts w:ascii="Arial" w:hAnsi="Arial" w:cs="Arial"/>
          <w:color w:val="000000" w:themeColor="text1"/>
          <w:spacing w:val="-64"/>
          <w:sz w:val="24"/>
          <w:szCs w:val="24"/>
        </w:rPr>
        <w:t xml:space="preserve"> </w:t>
      </w:r>
      <w:r>
        <w:rPr>
          <w:rFonts w:ascii="Arial" w:hAnsi="Arial" w:cs="Arial"/>
          <w:color w:val="000000" w:themeColor="text1"/>
          <w:sz w:val="24"/>
          <w:szCs w:val="24"/>
        </w:rPr>
        <w:t>imprevistos</w:t>
      </w:r>
      <w:r>
        <w:rPr>
          <w:rFonts w:ascii="Arial" w:hAnsi="Arial" w:cs="Arial"/>
          <w:color w:val="000000" w:themeColor="text1"/>
          <w:spacing w:val="-1"/>
          <w:sz w:val="24"/>
          <w:szCs w:val="24"/>
        </w:rPr>
        <w:t xml:space="preserve"> </w:t>
      </w:r>
      <w:r>
        <w:rPr>
          <w:rFonts w:ascii="Arial" w:hAnsi="Arial" w:cs="Arial"/>
          <w:color w:val="000000" w:themeColor="text1"/>
          <w:sz w:val="24"/>
          <w:szCs w:val="24"/>
        </w:rPr>
        <w:t>diferentes</w:t>
      </w:r>
      <w:r>
        <w:rPr>
          <w:rFonts w:ascii="Arial" w:hAnsi="Arial" w:cs="Arial"/>
          <w:color w:val="000000" w:themeColor="text1"/>
          <w:spacing w:val="-5"/>
          <w:sz w:val="24"/>
          <w:szCs w:val="24"/>
        </w:rPr>
        <w:t xml:space="preserve"> </w:t>
      </w:r>
      <w:r>
        <w:rPr>
          <w:rFonts w:ascii="Arial" w:hAnsi="Arial" w:cs="Arial"/>
          <w:color w:val="000000" w:themeColor="text1"/>
          <w:sz w:val="24"/>
          <w:szCs w:val="24"/>
        </w:rPr>
        <w:t>al caso</w:t>
      </w:r>
      <w:r>
        <w:rPr>
          <w:rFonts w:ascii="Arial" w:hAnsi="Arial" w:cs="Arial"/>
          <w:color w:val="000000" w:themeColor="text1"/>
          <w:spacing w:val="-2"/>
          <w:sz w:val="24"/>
          <w:szCs w:val="24"/>
        </w:rPr>
        <w:t xml:space="preserve"> </w:t>
      </w:r>
      <w:r>
        <w:rPr>
          <w:rFonts w:ascii="Arial" w:hAnsi="Arial" w:cs="Arial"/>
          <w:color w:val="000000" w:themeColor="text1"/>
          <w:sz w:val="24"/>
          <w:szCs w:val="24"/>
        </w:rPr>
        <w:t>fortuito</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1"/>
          <w:sz w:val="24"/>
          <w:szCs w:val="24"/>
        </w:rPr>
        <w:t xml:space="preserve"> </w:t>
      </w:r>
      <w:r>
        <w:rPr>
          <w:rFonts w:ascii="Arial" w:hAnsi="Arial" w:cs="Arial"/>
          <w:color w:val="000000" w:themeColor="text1"/>
          <w:sz w:val="24"/>
          <w:szCs w:val="24"/>
        </w:rPr>
        <w:t>fuerza mayor.</w:t>
      </w:r>
    </w:p>
    <w:p w14:paraId="5EE53308" w14:textId="77777777" w:rsidR="007349D1" w:rsidRPr="00A04E11" w:rsidRDefault="007349D1">
      <w:pPr>
        <w:pStyle w:val="Textoindependiente"/>
        <w:rPr>
          <w:rFonts w:ascii="Arial" w:hAnsi="Arial" w:cs="Arial"/>
          <w:color w:val="000000" w:themeColor="text1"/>
        </w:rPr>
      </w:pPr>
    </w:p>
    <w:p w14:paraId="19E3AFFF" w14:textId="77777777" w:rsidR="007349D1" w:rsidRPr="00A04E11" w:rsidRDefault="009E1A8D" w:rsidP="00ED5040">
      <w:pPr>
        <w:pStyle w:val="Prrafodelista"/>
        <w:numPr>
          <w:ilvl w:val="0"/>
          <w:numId w:val="13"/>
        </w:numPr>
        <w:tabs>
          <w:tab w:val="left" w:pos="860"/>
        </w:tabs>
        <w:ind w:right="592" w:firstLine="0"/>
        <w:rPr>
          <w:rFonts w:ascii="Arial" w:hAnsi="Arial" w:cs="Arial"/>
          <w:color w:val="000000" w:themeColor="text1"/>
          <w:sz w:val="24"/>
          <w:szCs w:val="24"/>
        </w:rPr>
      </w:pPr>
      <w:r>
        <w:rPr>
          <w:rFonts w:ascii="Arial" w:hAnsi="Arial" w:cs="Arial"/>
          <w:color w:val="000000" w:themeColor="text1"/>
          <w:sz w:val="24"/>
          <w:szCs w:val="24"/>
        </w:rPr>
        <w:t>El proponente, con la presentación de su oferta, declara haber estudiado y aceptado</w:t>
      </w:r>
      <w:r>
        <w:rPr>
          <w:rFonts w:ascii="Arial" w:hAnsi="Arial" w:cs="Arial"/>
          <w:color w:val="000000" w:themeColor="text1"/>
          <w:spacing w:val="1"/>
          <w:sz w:val="24"/>
          <w:szCs w:val="24"/>
        </w:rPr>
        <w:t xml:space="preserve"> </w:t>
      </w:r>
      <w:r>
        <w:rPr>
          <w:rFonts w:ascii="Arial" w:hAnsi="Arial" w:cs="Arial"/>
          <w:color w:val="000000" w:themeColor="text1"/>
          <w:spacing w:val="-1"/>
          <w:sz w:val="24"/>
          <w:szCs w:val="24"/>
        </w:rPr>
        <w:t>el</w:t>
      </w:r>
      <w:r>
        <w:rPr>
          <w:rFonts w:ascii="Arial" w:hAnsi="Arial" w:cs="Arial"/>
          <w:color w:val="000000" w:themeColor="text1"/>
          <w:spacing w:val="-15"/>
          <w:sz w:val="24"/>
          <w:szCs w:val="24"/>
        </w:rPr>
        <w:t xml:space="preserve"> </w:t>
      </w:r>
      <w:r>
        <w:rPr>
          <w:rFonts w:ascii="Arial" w:hAnsi="Arial" w:cs="Arial"/>
          <w:color w:val="000000" w:themeColor="text1"/>
          <w:spacing w:val="-1"/>
          <w:sz w:val="24"/>
          <w:szCs w:val="24"/>
        </w:rPr>
        <w:t>alcance</w:t>
      </w:r>
      <w:r>
        <w:rPr>
          <w:rFonts w:ascii="Arial" w:hAnsi="Arial" w:cs="Arial"/>
          <w:color w:val="000000" w:themeColor="text1"/>
          <w:spacing w:val="-16"/>
          <w:sz w:val="24"/>
          <w:szCs w:val="24"/>
        </w:rPr>
        <w:t xml:space="preserve"> </w:t>
      </w:r>
      <w:r>
        <w:rPr>
          <w:rFonts w:ascii="Arial" w:hAnsi="Arial" w:cs="Arial"/>
          <w:color w:val="000000" w:themeColor="text1"/>
          <w:spacing w:val="-1"/>
          <w:sz w:val="24"/>
          <w:szCs w:val="24"/>
        </w:rPr>
        <w:t>de</w:t>
      </w:r>
      <w:r>
        <w:rPr>
          <w:rFonts w:ascii="Arial" w:hAnsi="Arial" w:cs="Arial"/>
          <w:color w:val="000000" w:themeColor="text1"/>
          <w:spacing w:val="-15"/>
          <w:sz w:val="24"/>
          <w:szCs w:val="24"/>
        </w:rPr>
        <w:t xml:space="preserve"> </w:t>
      </w:r>
      <w:r>
        <w:rPr>
          <w:rFonts w:ascii="Arial" w:hAnsi="Arial" w:cs="Arial"/>
          <w:color w:val="000000" w:themeColor="text1"/>
          <w:spacing w:val="-1"/>
          <w:sz w:val="24"/>
          <w:szCs w:val="24"/>
        </w:rPr>
        <w:t>los</w:t>
      </w:r>
      <w:r>
        <w:rPr>
          <w:rFonts w:ascii="Arial" w:hAnsi="Arial" w:cs="Arial"/>
          <w:color w:val="000000" w:themeColor="text1"/>
          <w:spacing w:val="-16"/>
          <w:sz w:val="24"/>
          <w:szCs w:val="24"/>
        </w:rPr>
        <w:t xml:space="preserve"> </w:t>
      </w:r>
      <w:r>
        <w:rPr>
          <w:rFonts w:ascii="Arial" w:hAnsi="Arial" w:cs="Arial"/>
          <w:color w:val="000000" w:themeColor="text1"/>
          <w:spacing w:val="-1"/>
          <w:sz w:val="24"/>
          <w:szCs w:val="24"/>
        </w:rPr>
        <w:t>Estudios</w:t>
      </w:r>
      <w:r>
        <w:rPr>
          <w:rFonts w:ascii="Arial" w:hAnsi="Arial" w:cs="Arial"/>
          <w:color w:val="000000" w:themeColor="text1"/>
          <w:spacing w:val="-14"/>
          <w:sz w:val="24"/>
          <w:szCs w:val="24"/>
        </w:rPr>
        <w:t xml:space="preserve"> </w:t>
      </w:r>
      <w:r>
        <w:rPr>
          <w:rFonts w:ascii="Arial" w:hAnsi="Arial" w:cs="Arial"/>
          <w:color w:val="000000" w:themeColor="text1"/>
          <w:spacing w:val="-1"/>
          <w:sz w:val="24"/>
          <w:szCs w:val="24"/>
        </w:rPr>
        <w:t>Previos</w:t>
      </w:r>
      <w:r>
        <w:rPr>
          <w:rFonts w:ascii="Arial" w:hAnsi="Arial" w:cs="Arial"/>
          <w:color w:val="000000" w:themeColor="text1"/>
          <w:spacing w:val="-13"/>
          <w:sz w:val="24"/>
          <w:szCs w:val="24"/>
        </w:rPr>
        <w:t xml:space="preserve"> </w:t>
      </w:r>
      <w:r>
        <w:rPr>
          <w:rFonts w:ascii="Arial" w:hAnsi="Arial" w:cs="Arial"/>
          <w:color w:val="000000" w:themeColor="text1"/>
          <w:spacing w:val="-1"/>
          <w:sz w:val="24"/>
          <w:szCs w:val="24"/>
        </w:rPr>
        <w:t>y</w:t>
      </w:r>
      <w:r>
        <w:rPr>
          <w:rFonts w:ascii="Arial" w:hAnsi="Arial" w:cs="Arial"/>
          <w:color w:val="000000" w:themeColor="text1"/>
          <w:spacing w:val="-17"/>
          <w:sz w:val="24"/>
          <w:szCs w:val="24"/>
        </w:rPr>
        <w:t xml:space="preserve"> </w:t>
      </w:r>
      <w:r>
        <w:rPr>
          <w:rFonts w:ascii="Arial" w:hAnsi="Arial" w:cs="Arial"/>
          <w:color w:val="000000" w:themeColor="text1"/>
          <w:spacing w:val="-1"/>
          <w:sz w:val="24"/>
          <w:szCs w:val="24"/>
        </w:rPr>
        <w:t>acepta</w:t>
      </w:r>
      <w:r>
        <w:rPr>
          <w:rFonts w:ascii="Arial" w:hAnsi="Arial" w:cs="Arial"/>
          <w:color w:val="000000" w:themeColor="text1"/>
          <w:spacing w:val="-15"/>
          <w:sz w:val="24"/>
          <w:szCs w:val="24"/>
        </w:rPr>
        <w:t xml:space="preserve"> </w:t>
      </w:r>
      <w:r>
        <w:rPr>
          <w:rFonts w:ascii="Arial" w:hAnsi="Arial" w:cs="Arial"/>
          <w:color w:val="000000" w:themeColor="text1"/>
          <w:sz w:val="24"/>
          <w:szCs w:val="24"/>
        </w:rPr>
        <w:t>también</w:t>
      </w:r>
      <w:r>
        <w:rPr>
          <w:rFonts w:ascii="Arial" w:hAnsi="Arial" w:cs="Arial"/>
          <w:color w:val="000000" w:themeColor="text1"/>
          <w:spacing w:val="-13"/>
          <w:sz w:val="24"/>
          <w:szCs w:val="24"/>
        </w:rPr>
        <w:t xml:space="preserve"> </w:t>
      </w:r>
      <w:r>
        <w:rPr>
          <w:rFonts w:ascii="Arial" w:hAnsi="Arial" w:cs="Arial"/>
          <w:color w:val="000000" w:themeColor="text1"/>
          <w:sz w:val="24"/>
          <w:szCs w:val="24"/>
        </w:rPr>
        <w:t>que</w:t>
      </w:r>
      <w:r>
        <w:rPr>
          <w:rFonts w:ascii="Arial" w:hAnsi="Arial" w:cs="Arial"/>
          <w:color w:val="000000" w:themeColor="text1"/>
          <w:spacing w:val="-16"/>
          <w:sz w:val="24"/>
          <w:szCs w:val="24"/>
        </w:rPr>
        <w:t xml:space="preserve"> </w:t>
      </w:r>
      <w:r>
        <w:rPr>
          <w:rFonts w:ascii="Arial" w:hAnsi="Arial" w:cs="Arial"/>
          <w:color w:val="000000" w:themeColor="text1"/>
          <w:sz w:val="24"/>
          <w:szCs w:val="24"/>
        </w:rPr>
        <w:t>en</w:t>
      </w:r>
      <w:r>
        <w:rPr>
          <w:rFonts w:ascii="Arial" w:hAnsi="Arial" w:cs="Arial"/>
          <w:color w:val="000000" w:themeColor="text1"/>
          <w:spacing w:val="-13"/>
          <w:sz w:val="24"/>
          <w:szCs w:val="24"/>
        </w:rPr>
        <w:t xml:space="preserve"> </w:t>
      </w:r>
      <w:r>
        <w:rPr>
          <w:rFonts w:ascii="Arial" w:hAnsi="Arial" w:cs="Arial"/>
          <w:color w:val="000000" w:themeColor="text1"/>
          <w:sz w:val="24"/>
          <w:szCs w:val="24"/>
        </w:rPr>
        <w:t>su</w:t>
      </w:r>
      <w:r>
        <w:rPr>
          <w:rFonts w:ascii="Arial" w:hAnsi="Arial" w:cs="Arial"/>
          <w:color w:val="000000" w:themeColor="text1"/>
          <w:spacing w:val="-16"/>
          <w:sz w:val="24"/>
          <w:szCs w:val="24"/>
        </w:rPr>
        <w:t xml:space="preserve"> </w:t>
      </w:r>
      <w:r>
        <w:rPr>
          <w:rFonts w:ascii="Arial" w:hAnsi="Arial" w:cs="Arial"/>
          <w:color w:val="000000" w:themeColor="text1"/>
          <w:sz w:val="24"/>
          <w:szCs w:val="24"/>
        </w:rPr>
        <w:t>propuesta</w:t>
      </w:r>
      <w:r>
        <w:rPr>
          <w:rFonts w:ascii="Arial" w:hAnsi="Arial" w:cs="Arial"/>
          <w:color w:val="000000" w:themeColor="text1"/>
          <w:spacing w:val="-15"/>
          <w:sz w:val="24"/>
          <w:szCs w:val="24"/>
        </w:rPr>
        <w:t xml:space="preserve"> </w:t>
      </w:r>
      <w:r>
        <w:rPr>
          <w:rFonts w:ascii="Arial" w:hAnsi="Arial" w:cs="Arial"/>
          <w:color w:val="000000" w:themeColor="text1"/>
          <w:sz w:val="24"/>
          <w:szCs w:val="24"/>
        </w:rPr>
        <w:t>contempló</w:t>
      </w:r>
      <w:r>
        <w:rPr>
          <w:rFonts w:ascii="Arial" w:hAnsi="Arial" w:cs="Arial"/>
          <w:color w:val="000000" w:themeColor="text1"/>
          <w:spacing w:val="-15"/>
          <w:sz w:val="24"/>
          <w:szCs w:val="24"/>
        </w:rPr>
        <w:t xml:space="preserve"> </w:t>
      </w:r>
      <w:r>
        <w:rPr>
          <w:rFonts w:ascii="Arial" w:hAnsi="Arial" w:cs="Arial"/>
          <w:color w:val="000000" w:themeColor="text1"/>
          <w:sz w:val="24"/>
          <w:szCs w:val="24"/>
        </w:rPr>
        <w:t>todos</w:t>
      </w:r>
      <w:r>
        <w:rPr>
          <w:rFonts w:ascii="Arial" w:hAnsi="Arial" w:cs="Arial"/>
          <w:color w:val="000000" w:themeColor="text1"/>
          <w:spacing w:val="-65"/>
          <w:sz w:val="24"/>
          <w:szCs w:val="24"/>
        </w:rPr>
        <w:t xml:space="preserve"> </w:t>
      </w:r>
      <w:r>
        <w:rPr>
          <w:rFonts w:ascii="Arial" w:hAnsi="Arial" w:cs="Arial"/>
          <w:color w:val="000000" w:themeColor="text1"/>
          <w:sz w:val="24"/>
          <w:szCs w:val="24"/>
        </w:rPr>
        <w:t>los</w:t>
      </w:r>
      <w:r>
        <w:rPr>
          <w:rFonts w:ascii="Arial" w:hAnsi="Arial" w:cs="Arial"/>
          <w:color w:val="000000" w:themeColor="text1"/>
          <w:spacing w:val="-12"/>
          <w:sz w:val="24"/>
          <w:szCs w:val="24"/>
        </w:rPr>
        <w:t xml:space="preserve"> </w:t>
      </w:r>
      <w:r>
        <w:rPr>
          <w:rFonts w:ascii="Arial" w:hAnsi="Arial" w:cs="Arial"/>
          <w:color w:val="000000" w:themeColor="text1"/>
          <w:sz w:val="24"/>
          <w:szCs w:val="24"/>
        </w:rPr>
        <w:t>costos</w:t>
      </w:r>
      <w:r>
        <w:rPr>
          <w:rFonts w:ascii="Arial" w:hAnsi="Arial" w:cs="Arial"/>
          <w:color w:val="000000" w:themeColor="text1"/>
          <w:spacing w:val="-14"/>
          <w:sz w:val="24"/>
          <w:szCs w:val="24"/>
        </w:rPr>
        <w:t xml:space="preserve"> </w:t>
      </w:r>
      <w:r>
        <w:rPr>
          <w:rFonts w:ascii="Arial" w:hAnsi="Arial" w:cs="Arial"/>
          <w:color w:val="000000" w:themeColor="text1"/>
          <w:sz w:val="24"/>
          <w:szCs w:val="24"/>
        </w:rPr>
        <w:t>necesarios</w:t>
      </w:r>
      <w:r>
        <w:rPr>
          <w:rFonts w:ascii="Arial" w:hAnsi="Arial" w:cs="Arial"/>
          <w:color w:val="000000" w:themeColor="text1"/>
          <w:spacing w:val="-14"/>
          <w:sz w:val="24"/>
          <w:szCs w:val="24"/>
        </w:rPr>
        <w:t xml:space="preserve"> </w:t>
      </w:r>
      <w:r>
        <w:rPr>
          <w:rFonts w:ascii="Arial" w:hAnsi="Arial" w:cs="Arial"/>
          <w:color w:val="000000" w:themeColor="text1"/>
          <w:sz w:val="24"/>
          <w:szCs w:val="24"/>
        </w:rPr>
        <w:t>para</w:t>
      </w:r>
      <w:r>
        <w:rPr>
          <w:rFonts w:ascii="Arial" w:hAnsi="Arial" w:cs="Arial"/>
          <w:color w:val="000000" w:themeColor="text1"/>
          <w:spacing w:val="-11"/>
          <w:sz w:val="24"/>
          <w:szCs w:val="24"/>
        </w:rPr>
        <w:t xml:space="preserve"> </w:t>
      </w:r>
      <w:r>
        <w:rPr>
          <w:rFonts w:ascii="Arial" w:hAnsi="Arial" w:cs="Arial"/>
          <w:color w:val="000000" w:themeColor="text1"/>
          <w:sz w:val="24"/>
          <w:szCs w:val="24"/>
        </w:rPr>
        <w:t>ejecutar</w:t>
      </w:r>
      <w:r>
        <w:rPr>
          <w:rFonts w:ascii="Arial" w:hAnsi="Arial" w:cs="Arial"/>
          <w:color w:val="000000" w:themeColor="text1"/>
          <w:spacing w:val="-12"/>
          <w:sz w:val="24"/>
          <w:szCs w:val="24"/>
        </w:rPr>
        <w:t xml:space="preserve"> </w:t>
      </w:r>
      <w:r>
        <w:rPr>
          <w:rFonts w:ascii="Arial" w:hAnsi="Arial" w:cs="Arial"/>
          <w:color w:val="000000" w:themeColor="text1"/>
          <w:sz w:val="24"/>
          <w:szCs w:val="24"/>
        </w:rPr>
        <w:t>las</w:t>
      </w:r>
      <w:r>
        <w:rPr>
          <w:rFonts w:ascii="Arial" w:hAnsi="Arial" w:cs="Arial"/>
          <w:color w:val="000000" w:themeColor="text1"/>
          <w:spacing w:val="-14"/>
          <w:sz w:val="24"/>
          <w:szCs w:val="24"/>
        </w:rPr>
        <w:t xml:space="preserve"> </w:t>
      </w:r>
      <w:r>
        <w:rPr>
          <w:rFonts w:ascii="Arial" w:hAnsi="Arial" w:cs="Arial"/>
          <w:color w:val="000000" w:themeColor="text1"/>
          <w:sz w:val="24"/>
          <w:szCs w:val="24"/>
        </w:rPr>
        <w:t>actividades</w:t>
      </w:r>
      <w:r>
        <w:rPr>
          <w:rFonts w:ascii="Arial" w:hAnsi="Arial" w:cs="Arial"/>
          <w:color w:val="000000" w:themeColor="text1"/>
          <w:spacing w:val="-12"/>
          <w:sz w:val="24"/>
          <w:szCs w:val="24"/>
        </w:rPr>
        <w:t xml:space="preserve"> </w:t>
      </w:r>
      <w:r>
        <w:rPr>
          <w:rFonts w:ascii="Arial" w:hAnsi="Arial" w:cs="Arial"/>
          <w:color w:val="000000" w:themeColor="text1"/>
          <w:sz w:val="24"/>
          <w:szCs w:val="24"/>
        </w:rPr>
        <w:t>de</w:t>
      </w:r>
      <w:r>
        <w:rPr>
          <w:rFonts w:ascii="Arial" w:hAnsi="Arial" w:cs="Arial"/>
          <w:color w:val="000000" w:themeColor="text1"/>
          <w:spacing w:val="-11"/>
          <w:sz w:val="24"/>
          <w:szCs w:val="24"/>
        </w:rPr>
        <w:t xml:space="preserve"> </w:t>
      </w:r>
      <w:r>
        <w:rPr>
          <w:rFonts w:ascii="Arial" w:hAnsi="Arial" w:cs="Arial"/>
          <w:color w:val="000000" w:themeColor="text1"/>
          <w:sz w:val="24"/>
          <w:szCs w:val="24"/>
        </w:rPr>
        <w:t>la</w:t>
      </w:r>
      <w:r>
        <w:rPr>
          <w:rFonts w:ascii="Arial" w:hAnsi="Arial" w:cs="Arial"/>
          <w:color w:val="000000" w:themeColor="text1"/>
          <w:spacing w:val="-13"/>
          <w:sz w:val="24"/>
          <w:szCs w:val="24"/>
        </w:rPr>
        <w:t xml:space="preserve"> </w:t>
      </w:r>
      <w:r>
        <w:rPr>
          <w:rFonts w:ascii="Arial" w:hAnsi="Arial" w:cs="Arial"/>
          <w:color w:val="000000" w:themeColor="text1"/>
          <w:sz w:val="24"/>
          <w:szCs w:val="24"/>
        </w:rPr>
        <w:t>prestación</w:t>
      </w:r>
      <w:r>
        <w:rPr>
          <w:rFonts w:ascii="Arial" w:hAnsi="Arial" w:cs="Arial"/>
          <w:color w:val="000000" w:themeColor="text1"/>
          <w:spacing w:val="-13"/>
          <w:sz w:val="24"/>
          <w:szCs w:val="24"/>
        </w:rPr>
        <w:t xml:space="preserve"> </w:t>
      </w:r>
      <w:r>
        <w:rPr>
          <w:rFonts w:ascii="Arial" w:hAnsi="Arial" w:cs="Arial"/>
          <w:color w:val="000000" w:themeColor="text1"/>
          <w:sz w:val="24"/>
          <w:szCs w:val="24"/>
        </w:rPr>
        <w:t>del</w:t>
      </w:r>
      <w:r>
        <w:rPr>
          <w:rFonts w:ascii="Arial" w:hAnsi="Arial" w:cs="Arial"/>
          <w:color w:val="000000" w:themeColor="text1"/>
          <w:spacing w:val="-13"/>
          <w:sz w:val="24"/>
          <w:szCs w:val="24"/>
        </w:rPr>
        <w:t xml:space="preserve"> </w:t>
      </w:r>
      <w:r>
        <w:rPr>
          <w:rFonts w:ascii="Arial" w:hAnsi="Arial" w:cs="Arial"/>
          <w:color w:val="000000" w:themeColor="text1"/>
          <w:sz w:val="24"/>
          <w:szCs w:val="24"/>
        </w:rPr>
        <w:t>servicio</w:t>
      </w:r>
      <w:r>
        <w:rPr>
          <w:rFonts w:ascii="Arial" w:hAnsi="Arial" w:cs="Arial"/>
          <w:color w:val="000000" w:themeColor="text1"/>
          <w:spacing w:val="-7"/>
          <w:sz w:val="24"/>
          <w:szCs w:val="24"/>
        </w:rPr>
        <w:t xml:space="preserve"> </w:t>
      </w:r>
      <w:r>
        <w:rPr>
          <w:rFonts w:ascii="Arial" w:hAnsi="Arial" w:cs="Arial"/>
          <w:color w:val="000000" w:themeColor="text1"/>
          <w:sz w:val="24"/>
          <w:szCs w:val="24"/>
        </w:rPr>
        <w:t>objeto</w:t>
      </w:r>
      <w:r>
        <w:rPr>
          <w:rFonts w:ascii="Arial" w:hAnsi="Arial" w:cs="Arial"/>
          <w:color w:val="000000" w:themeColor="text1"/>
          <w:spacing w:val="-13"/>
          <w:sz w:val="24"/>
          <w:szCs w:val="24"/>
        </w:rPr>
        <w:t xml:space="preserve"> </w:t>
      </w:r>
      <w:r>
        <w:rPr>
          <w:rFonts w:ascii="Arial" w:hAnsi="Arial" w:cs="Arial"/>
          <w:color w:val="000000" w:themeColor="text1"/>
          <w:sz w:val="24"/>
          <w:szCs w:val="24"/>
        </w:rPr>
        <w:t>del</w:t>
      </w:r>
      <w:r>
        <w:rPr>
          <w:rFonts w:ascii="Arial" w:hAnsi="Arial" w:cs="Arial"/>
          <w:noProof/>
          <w:color w:val="000000" w:themeColor="text1"/>
          <w:sz w:val="24"/>
          <w:szCs w:val="24"/>
          <w:lang w:val="es-CO" w:eastAsia="es-CO"/>
        </w:rPr>
        <mc:AlternateContent>
          <mc:Choice Requires="wps">
            <w:drawing>
              <wp:anchor distT="0" distB="0" distL="114300" distR="114300" simplePos="0" relativeHeight="485902848" behindDoc="1" locked="0" layoutInCell="1" allowOverlap="1" wp14:anchorId="593002F2" wp14:editId="652C37CA">
                <wp:simplePos x="0" y="0"/>
                <wp:positionH relativeFrom="page">
                  <wp:posOffset>2804795</wp:posOffset>
                </wp:positionH>
                <wp:positionV relativeFrom="page">
                  <wp:posOffset>7479665</wp:posOffset>
                </wp:positionV>
                <wp:extent cx="27305" cy="6350"/>
                <wp:effectExtent l="0" t="0" r="0" b="0"/>
                <wp:wrapNone/>
                <wp:docPr id="1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08F8EB5C" id="Rectangle 11" o:spid="_x0000_s1026" style="position:absolute;margin-left:220.85pt;margin-top:588.95pt;width:2.15pt;height:.5pt;z-index:-1741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8p9/+4wEAALEDAAAOAAAAZHJzL2Uyb0RvYy54bWysU9Fu0zAUfUfiHyy/07Rdu0HUdJo6DSEN hjT4gFvHSSwcX3PtNi1fz7XTdRW8IfJg+frax+ccn6xuD70Ve03BoKvkbDKVQjuFtXFtJb9/e3j3 XooQwdVg0elKHnWQt+u3b1aDL/UcO7S1JsEgLpSDr2QXoy+LIqhO9xAm6LXjZoPUQ+SS2qImGBi9 t8V8Or0uBqTaEyodAq/ej025zvhNo1V8apqgo7CVZG4xj5THbRqL9QrKlsB3Rp1owD+w6ME4vvQM dQ8RxI7MX1C9UYQBmzhR2BfYNEbprIHVzKZ/qHnuwOushc0J/mxT+H+w6sv+2X+lRD34R1Q/gnC4 6cC1+o4Ih05DzdfNklHF4EN5PpCKwEfFdviMNT8t7CJmDw4N9QmQ1YlDtvp4tlofolC8OL+5mi6l UNy5vlrmdyigfDnpKcSPGnuRJpUkfsaMDPvHEBMTKF+2ZOZoTf1grM0FtduNJbGH9OT5y+RZ4OU2 69Jmh+nYiJhWssSkKgUolFusj6yQcMwN55wnHdIvKQbOTCXDzx2QlsJ+cuzSh9likUKWi8XyZs4F XXa2lx1wiqEqGaUYp5s4BnPnybQd3zTLoh3esbONycJfWZ3Ici6yH6cMp+Bd1nnX65+2/g0AAP// AwBQSwMEFAAGAAgAAAAhAErcT6vhAAAADQEAAA8AAABkcnMvZG93bnJldi54bWxMj81OwzAQhO9I vIO1SNyokyo0P8SpKBJHJFo40JsTL0nUeB1itw08PQsXOO7Mp9mZcj3bQZxw8r0jBfEiAoHUONNT q+D15fEmA+GDJqMHR6jgEz2sq8uLUhfGnWmLp11oBYeQL7SCLoSxkNI3HVrtF25EYu/dTVYHPqdW mkmfOdwOchlFK2l1T/yh0yM+dNgcdkerYJNnm4/nhJ6+tvUe92/14XY5RUpdX833dyACzuEPhp/6 XB0q7lS7IxkvBgVJEqeMshGnaQ6CkSRZ8bz6V8pykFUp/6+ovgEAAP//AwBQSwECLQAUAAYACAAA ACEAtoM4kv4AAADhAQAAEwAAAAAAAAAAAAAAAAAAAAAAW0NvbnRlbnRfVHlwZXNdLnhtbFBLAQIt ABQABgAIAAAAIQA4/SH/1gAAAJQBAAALAAAAAAAAAAAAAAAAAC8BAABfcmVscy8ucmVsc1BLAQIt ABQABgAIAAAAIQD8p9/+4wEAALEDAAAOAAAAAAAAAAAAAAAAAC4CAABkcnMvZTJvRG9jLnhtbFBL AQItABQABgAIAAAAIQBK3E+r4QAAAA0BAAAPAAAAAAAAAAAAAAAAAD0EAABkcnMvZG93bnJldi54 bWxQSwUGAAAAAAQABADzAAAASwUAAAAA " fillcolor="black" stroked="f">
                <w10:wrap anchorx="page" anchory="page"/>
              </v:rect>
            </w:pict>
          </mc:Fallback>
        </mc:AlternateContent>
      </w:r>
      <w:r>
        <w:rPr>
          <w:rFonts w:ascii="Arial" w:hAnsi="Arial" w:cs="Arial"/>
          <w:noProof/>
          <w:color w:val="000000" w:themeColor="text1"/>
          <w:sz w:val="24"/>
          <w:szCs w:val="24"/>
          <w:lang w:val="es-CO" w:eastAsia="es-CO"/>
        </w:rPr>
        <mc:AlternateContent>
          <mc:Choice Requires="wps">
            <w:drawing>
              <wp:anchor distT="0" distB="0" distL="114300" distR="114300" simplePos="0" relativeHeight="485903360" behindDoc="1" locked="0" layoutInCell="1" allowOverlap="1" wp14:anchorId="21EDF49A" wp14:editId="01849402">
                <wp:simplePos x="0" y="0"/>
                <wp:positionH relativeFrom="page">
                  <wp:posOffset>2184400</wp:posOffset>
                </wp:positionH>
                <wp:positionV relativeFrom="page">
                  <wp:posOffset>8221980</wp:posOffset>
                </wp:positionV>
                <wp:extent cx="34925" cy="6350"/>
                <wp:effectExtent l="0" t="0" r="0" b="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7FE48CE9" id="Rectangle 10" o:spid="_x0000_s1026" style="position:absolute;margin-left:172pt;margin-top:647.4pt;width:2.75pt;height:.5pt;z-index:-1741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aogBE4wEAALEDAAAOAAAAZHJzL2Uyb0RvYy54bWysU9Fu0zAUfUfiHyy/07RdO1jUdJo6DSEN hjT4gFvHSSwcX3PtNi1fz7XTdRW8IfJg+frax+ccn6xuD70Ve03BoKvkbDKVQjuFtXFtJb9/e3j3 QYoQwdVg0elKHnWQt+u3b1aDL/UcO7S1JsEgLpSDr2QXoy+LIqhO9xAm6LXjZoPUQ+SS2qImGBi9 t8V8Or0uBqTaEyodAq/ej025zvhNo1V8apqgo7CVZG4xj5THbRqL9QrKlsB3Rp1owD+w6ME4vvQM dQ8RxI7MX1C9UYQBmzhR2BfYNEbprIHVzKZ/qHnuwOushc0J/mxT+H+w6sv+2X+lRD34R1Q/gnC4 6cC1+o4Ih05DzdfNklHF4EN5PpCKwEfFdviMNT8t7CJmDw4N9QmQ1YlDtvp4tlofolC8eLW4mS+l UNy5vlrmdyigfDnpKcSPGnuRJpUkfsaMDPvHEBMTKF+2ZOZoTf1grM0FtduNJbGH9OT5y+RZ4OU2 69Jmh+nYiJhWssSkKgUolFusj6yQcMwN55wnHdIvKQbOTCXDzx2QlsJ+cuzSzWyxSCHLxWL5fs4F XXa2lx1wiqEqGaUYp5s4BnPnybQd3zTLoh3esbONycJfWZ3Ici6yH6cMp+Bd1nnX65+2/g0AAP// AwBQSwMEFAAGAAgAAAAhAPCcJsfhAAAADQEAAA8AAABkcnMvZG93bnJldi54bWxMj0FPg0AQhe8m /ofNmHizi3QxgCyNNfFoYqsHe1tgBFJ2Ftlti/56x170OO+9vHlfsZrtII44+d6RhttFBAKpdk1P rYa316ebFIQPhhozOEINX+hhVV5eFCZv3Ik2eNyGVnAJ+dxo6EIYcyl93aE1fuFGJPY+3GRN4HNq ZTOZE5fbQcZRdCet6Yk/dGbExw7r/fZgNayzdP35ouj5e1PtcPde7ZN4irS+vpof7kEEnMNfGH7n 83QoeVPlDtR4MWhYKsUsgY04UwzBkaXKEhDVWUpSkGUh/1OUPwAAAP//AwBQSwECLQAUAAYACAAA ACEAtoM4kv4AAADhAQAAEwAAAAAAAAAAAAAAAAAAAAAAW0NvbnRlbnRfVHlwZXNdLnhtbFBLAQIt ABQABgAIAAAAIQA4/SH/1gAAAJQBAAALAAAAAAAAAAAAAAAAAC8BAABfcmVscy8ucmVsc1BLAQIt ABQABgAIAAAAIQBaogBE4wEAALEDAAAOAAAAAAAAAAAAAAAAAC4CAABkcnMvZTJvRG9jLnhtbFBL AQItABQABgAIAAAAIQDwnCbH4QAAAA0BAAAPAAAAAAAAAAAAAAAAAD0EAABkcnMvZG93bnJldi54 bWxQSwUGAAAAAAQABADzAAAASwUAAAAA " fillcolor="black" stroked="f">
                <w10:wrap anchorx="page" anchory="page"/>
              </v:rect>
            </w:pict>
          </mc:Fallback>
        </mc:AlternateContent>
      </w:r>
      <w:r>
        <w:rPr>
          <w:rFonts w:ascii="Arial" w:hAnsi="Arial" w:cs="Arial"/>
          <w:color w:val="000000" w:themeColor="text1"/>
          <w:sz w:val="24"/>
          <w:szCs w:val="24"/>
        </w:rPr>
        <w:t xml:space="preserve"> presente proceso; por lo tanto, correrán por cuenta del contratista además de los costos</w:t>
      </w:r>
      <w:r>
        <w:rPr>
          <w:rFonts w:ascii="Arial" w:hAnsi="Arial" w:cs="Arial"/>
          <w:color w:val="000000" w:themeColor="text1"/>
          <w:spacing w:val="-64"/>
          <w:sz w:val="24"/>
          <w:szCs w:val="24"/>
        </w:rPr>
        <w:t xml:space="preserve"> </w:t>
      </w:r>
      <w:r>
        <w:rPr>
          <w:rFonts w:ascii="Arial" w:hAnsi="Arial" w:cs="Arial"/>
          <w:color w:val="000000" w:themeColor="text1"/>
          <w:sz w:val="24"/>
          <w:szCs w:val="24"/>
        </w:rPr>
        <w:lastRenderedPageBreak/>
        <w:t>directos de la prestación de sus servicios, los costos de constitución de las garantías, el</w:t>
      </w:r>
      <w:r>
        <w:rPr>
          <w:rFonts w:ascii="Arial" w:hAnsi="Arial" w:cs="Arial"/>
          <w:color w:val="000000" w:themeColor="text1"/>
          <w:spacing w:val="1"/>
          <w:sz w:val="24"/>
          <w:szCs w:val="24"/>
        </w:rPr>
        <w:t xml:space="preserve"> </w:t>
      </w:r>
      <w:r>
        <w:rPr>
          <w:rFonts w:ascii="Arial" w:hAnsi="Arial" w:cs="Arial"/>
          <w:color w:val="000000" w:themeColor="text1"/>
          <w:sz w:val="24"/>
          <w:szCs w:val="24"/>
        </w:rPr>
        <w:t>pago</w:t>
      </w:r>
      <w:r>
        <w:rPr>
          <w:rFonts w:ascii="Arial" w:hAnsi="Arial" w:cs="Arial"/>
          <w:color w:val="000000" w:themeColor="text1"/>
          <w:spacing w:val="-8"/>
          <w:sz w:val="24"/>
          <w:szCs w:val="24"/>
        </w:rPr>
        <w:t xml:space="preserve"> </w:t>
      </w:r>
      <w:r>
        <w:rPr>
          <w:rFonts w:ascii="Arial" w:hAnsi="Arial" w:cs="Arial"/>
          <w:color w:val="000000" w:themeColor="text1"/>
          <w:sz w:val="24"/>
          <w:szCs w:val="24"/>
        </w:rPr>
        <w:t>de</w:t>
      </w:r>
      <w:r>
        <w:rPr>
          <w:rFonts w:ascii="Arial" w:hAnsi="Arial" w:cs="Arial"/>
          <w:color w:val="000000" w:themeColor="text1"/>
          <w:spacing w:val="-8"/>
          <w:sz w:val="24"/>
          <w:szCs w:val="24"/>
        </w:rPr>
        <w:t xml:space="preserve"> </w:t>
      </w:r>
      <w:r>
        <w:rPr>
          <w:rFonts w:ascii="Arial" w:hAnsi="Arial" w:cs="Arial"/>
          <w:color w:val="000000" w:themeColor="text1"/>
          <w:sz w:val="24"/>
          <w:szCs w:val="24"/>
        </w:rPr>
        <w:t>todos</w:t>
      </w:r>
      <w:r>
        <w:rPr>
          <w:rFonts w:ascii="Arial" w:hAnsi="Arial" w:cs="Arial"/>
          <w:color w:val="000000" w:themeColor="text1"/>
          <w:spacing w:val="-11"/>
          <w:sz w:val="24"/>
          <w:szCs w:val="24"/>
        </w:rPr>
        <w:t xml:space="preserve"> </w:t>
      </w:r>
      <w:r>
        <w:rPr>
          <w:rFonts w:ascii="Arial" w:hAnsi="Arial" w:cs="Arial"/>
          <w:color w:val="000000" w:themeColor="text1"/>
          <w:sz w:val="24"/>
          <w:szCs w:val="24"/>
        </w:rPr>
        <w:t>los</w:t>
      </w:r>
      <w:r>
        <w:rPr>
          <w:rFonts w:ascii="Arial" w:hAnsi="Arial" w:cs="Arial"/>
          <w:color w:val="000000" w:themeColor="text1"/>
          <w:spacing w:val="-11"/>
          <w:sz w:val="24"/>
          <w:szCs w:val="24"/>
        </w:rPr>
        <w:t xml:space="preserve"> </w:t>
      </w:r>
      <w:r>
        <w:rPr>
          <w:rFonts w:ascii="Arial" w:hAnsi="Arial" w:cs="Arial"/>
          <w:color w:val="000000" w:themeColor="text1"/>
          <w:sz w:val="24"/>
          <w:szCs w:val="24"/>
        </w:rPr>
        <w:t>demás</w:t>
      </w:r>
      <w:r>
        <w:rPr>
          <w:rFonts w:ascii="Arial" w:hAnsi="Arial" w:cs="Arial"/>
          <w:color w:val="000000" w:themeColor="text1"/>
          <w:spacing w:val="-9"/>
          <w:sz w:val="24"/>
          <w:szCs w:val="24"/>
        </w:rPr>
        <w:t xml:space="preserve"> </w:t>
      </w:r>
      <w:r>
        <w:rPr>
          <w:rFonts w:ascii="Arial" w:hAnsi="Arial" w:cs="Arial"/>
          <w:color w:val="000000" w:themeColor="text1"/>
          <w:sz w:val="24"/>
          <w:szCs w:val="24"/>
        </w:rPr>
        <w:t>gastos</w:t>
      </w:r>
      <w:r>
        <w:rPr>
          <w:rFonts w:ascii="Arial" w:hAnsi="Arial" w:cs="Arial"/>
          <w:color w:val="000000" w:themeColor="text1"/>
          <w:spacing w:val="-11"/>
          <w:sz w:val="24"/>
          <w:szCs w:val="24"/>
        </w:rPr>
        <w:t xml:space="preserve"> </w:t>
      </w:r>
      <w:r>
        <w:rPr>
          <w:rFonts w:ascii="Arial" w:hAnsi="Arial" w:cs="Arial"/>
          <w:color w:val="000000" w:themeColor="text1"/>
          <w:sz w:val="24"/>
          <w:szCs w:val="24"/>
        </w:rPr>
        <w:t>en</w:t>
      </w:r>
      <w:r>
        <w:rPr>
          <w:rFonts w:ascii="Arial" w:hAnsi="Arial" w:cs="Arial"/>
          <w:color w:val="000000" w:themeColor="text1"/>
          <w:spacing w:val="-11"/>
          <w:sz w:val="24"/>
          <w:szCs w:val="24"/>
        </w:rPr>
        <w:t xml:space="preserve"> </w:t>
      </w:r>
      <w:r>
        <w:rPr>
          <w:rFonts w:ascii="Arial" w:hAnsi="Arial" w:cs="Arial"/>
          <w:color w:val="000000" w:themeColor="text1"/>
          <w:sz w:val="24"/>
          <w:szCs w:val="24"/>
        </w:rPr>
        <w:t>que</w:t>
      </w:r>
      <w:r>
        <w:rPr>
          <w:rFonts w:ascii="Arial" w:hAnsi="Arial" w:cs="Arial"/>
          <w:color w:val="000000" w:themeColor="text1"/>
          <w:spacing w:val="-7"/>
          <w:sz w:val="24"/>
          <w:szCs w:val="24"/>
        </w:rPr>
        <w:t xml:space="preserve"> </w:t>
      </w:r>
      <w:r>
        <w:rPr>
          <w:rFonts w:ascii="Arial" w:hAnsi="Arial" w:cs="Arial"/>
          <w:color w:val="000000" w:themeColor="text1"/>
          <w:sz w:val="24"/>
          <w:szCs w:val="24"/>
        </w:rPr>
        <w:t>incurra</w:t>
      </w:r>
      <w:r>
        <w:rPr>
          <w:rFonts w:ascii="Arial" w:hAnsi="Arial" w:cs="Arial"/>
          <w:color w:val="000000" w:themeColor="text1"/>
          <w:spacing w:val="-8"/>
          <w:sz w:val="24"/>
          <w:szCs w:val="24"/>
        </w:rPr>
        <w:t xml:space="preserve"> </w:t>
      </w:r>
      <w:r>
        <w:rPr>
          <w:rFonts w:ascii="Arial" w:hAnsi="Arial" w:cs="Arial"/>
          <w:color w:val="000000" w:themeColor="text1"/>
          <w:sz w:val="24"/>
          <w:szCs w:val="24"/>
        </w:rPr>
        <w:t>el</w:t>
      </w:r>
      <w:r>
        <w:rPr>
          <w:rFonts w:ascii="Arial" w:hAnsi="Arial" w:cs="Arial"/>
          <w:color w:val="000000" w:themeColor="text1"/>
          <w:spacing w:val="-12"/>
          <w:sz w:val="24"/>
          <w:szCs w:val="24"/>
        </w:rPr>
        <w:t xml:space="preserve"> </w:t>
      </w:r>
      <w:r>
        <w:rPr>
          <w:rFonts w:ascii="Arial" w:hAnsi="Arial" w:cs="Arial"/>
          <w:color w:val="000000" w:themeColor="text1"/>
          <w:sz w:val="24"/>
          <w:szCs w:val="24"/>
        </w:rPr>
        <w:t>mismo</w:t>
      </w:r>
      <w:r>
        <w:rPr>
          <w:rFonts w:ascii="Arial" w:hAnsi="Arial" w:cs="Arial"/>
          <w:color w:val="000000" w:themeColor="text1"/>
          <w:spacing w:val="-7"/>
          <w:sz w:val="24"/>
          <w:szCs w:val="24"/>
        </w:rPr>
        <w:t xml:space="preserve"> </w:t>
      </w:r>
      <w:r>
        <w:rPr>
          <w:rFonts w:ascii="Arial" w:hAnsi="Arial" w:cs="Arial"/>
          <w:color w:val="000000" w:themeColor="text1"/>
          <w:sz w:val="24"/>
          <w:szCs w:val="24"/>
        </w:rPr>
        <w:t>en</w:t>
      </w:r>
      <w:r>
        <w:rPr>
          <w:rFonts w:ascii="Arial" w:hAnsi="Arial" w:cs="Arial"/>
          <w:color w:val="000000" w:themeColor="text1"/>
          <w:spacing w:val="-8"/>
          <w:sz w:val="24"/>
          <w:szCs w:val="24"/>
        </w:rPr>
        <w:t xml:space="preserve"> </w:t>
      </w:r>
      <w:r>
        <w:rPr>
          <w:rFonts w:ascii="Arial" w:hAnsi="Arial" w:cs="Arial"/>
          <w:color w:val="000000" w:themeColor="text1"/>
          <w:sz w:val="24"/>
          <w:szCs w:val="24"/>
        </w:rPr>
        <w:t>razón</w:t>
      </w:r>
      <w:r>
        <w:rPr>
          <w:rFonts w:ascii="Arial" w:hAnsi="Arial" w:cs="Arial"/>
          <w:color w:val="000000" w:themeColor="text1"/>
          <w:spacing w:val="-10"/>
          <w:sz w:val="24"/>
          <w:szCs w:val="24"/>
        </w:rPr>
        <w:t xml:space="preserve"> </w:t>
      </w:r>
      <w:r>
        <w:rPr>
          <w:rFonts w:ascii="Arial" w:hAnsi="Arial" w:cs="Arial"/>
          <w:color w:val="000000" w:themeColor="text1"/>
          <w:sz w:val="24"/>
          <w:szCs w:val="24"/>
        </w:rPr>
        <w:t>al</w:t>
      </w:r>
      <w:r>
        <w:rPr>
          <w:rFonts w:ascii="Arial" w:hAnsi="Arial" w:cs="Arial"/>
          <w:color w:val="000000" w:themeColor="text1"/>
          <w:spacing w:val="-10"/>
          <w:sz w:val="24"/>
          <w:szCs w:val="24"/>
        </w:rPr>
        <w:t xml:space="preserve"> </w:t>
      </w:r>
      <w:r>
        <w:rPr>
          <w:rFonts w:ascii="Arial" w:hAnsi="Arial" w:cs="Arial"/>
          <w:color w:val="000000" w:themeColor="text1"/>
          <w:sz w:val="24"/>
          <w:szCs w:val="24"/>
        </w:rPr>
        <w:t>cumplimiento</w:t>
      </w:r>
      <w:r>
        <w:rPr>
          <w:rFonts w:ascii="Arial" w:hAnsi="Arial" w:cs="Arial"/>
          <w:color w:val="000000" w:themeColor="text1"/>
          <w:spacing w:val="-10"/>
          <w:sz w:val="24"/>
          <w:szCs w:val="24"/>
        </w:rPr>
        <w:t xml:space="preserve"> </w:t>
      </w:r>
      <w:r>
        <w:rPr>
          <w:rFonts w:ascii="Arial" w:hAnsi="Arial" w:cs="Arial"/>
          <w:color w:val="000000" w:themeColor="text1"/>
          <w:sz w:val="24"/>
          <w:szCs w:val="24"/>
        </w:rPr>
        <w:t>de</w:t>
      </w:r>
      <w:r>
        <w:rPr>
          <w:rFonts w:ascii="Arial" w:hAnsi="Arial" w:cs="Arial"/>
          <w:color w:val="000000" w:themeColor="text1"/>
          <w:spacing w:val="-10"/>
          <w:sz w:val="24"/>
          <w:szCs w:val="24"/>
        </w:rPr>
        <w:t xml:space="preserve"> </w:t>
      </w:r>
      <w:r>
        <w:rPr>
          <w:rFonts w:ascii="Arial" w:hAnsi="Arial" w:cs="Arial"/>
          <w:color w:val="000000" w:themeColor="text1"/>
          <w:sz w:val="24"/>
          <w:szCs w:val="24"/>
        </w:rPr>
        <w:t>los</w:t>
      </w:r>
      <w:r>
        <w:rPr>
          <w:rFonts w:ascii="Arial" w:hAnsi="Arial" w:cs="Arial"/>
          <w:color w:val="000000" w:themeColor="text1"/>
          <w:spacing w:val="-65"/>
          <w:sz w:val="24"/>
          <w:szCs w:val="24"/>
        </w:rPr>
        <w:t xml:space="preserve"> </w:t>
      </w:r>
      <w:r>
        <w:rPr>
          <w:rFonts w:ascii="Arial" w:hAnsi="Arial" w:cs="Arial"/>
          <w:color w:val="000000" w:themeColor="text1"/>
          <w:sz w:val="24"/>
          <w:szCs w:val="24"/>
        </w:rPr>
        <w:t>requisitos de perfeccionamiento y ejecución del contrato, así como las obligaciones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tributarias</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que haya lugar.</w:t>
      </w:r>
    </w:p>
    <w:p w14:paraId="4EE3874D" w14:textId="77777777" w:rsidR="007349D1" w:rsidRPr="00A04E11" w:rsidRDefault="007349D1">
      <w:pPr>
        <w:pStyle w:val="Textoindependiente"/>
        <w:spacing w:before="1"/>
        <w:rPr>
          <w:rFonts w:ascii="Arial" w:hAnsi="Arial" w:cs="Arial"/>
          <w:color w:val="000000" w:themeColor="text1"/>
        </w:rPr>
      </w:pPr>
    </w:p>
    <w:p w14:paraId="09CA819F" w14:textId="77777777" w:rsidR="007349D1" w:rsidRPr="00A04E11" w:rsidRDefault="009E1A8D" w:rsidP="00ED5040">
      <w:pPr>
        <w:pStyle w:val="Prrafodelista"/>
        <w:numPr>
          <w:ilvl w:val="0"/>
          <w:numId w:val="13"/>
        </w:numPr>
        <w:tabs>
          <w:tab w:val="left" w:pos="858"/>
        </w:tabs>
        <w:ind w:right="596" w:firstLine="0"/>
        <w:rPr>
          <w:rFonts w:ascii="Arial" w:hAnsi="Arial" w:cs="Arial"/>
          <w:color w:val="000000" w:themeColor="text1"/>
          <w:sz w:val="24"/>
          <w:szCs w:val="24"/>
        </w:rPr>
      </w:pPr>
      <w:r>
        <w:rPr>
          <w:rFonts w:ascii="Arial" w:hAnsi="Arial" w:cs="Arial"/>
          <w:color w:val="000000" w:themeColor="text1"/>
          <w:sz w:val="24"/>
          <w:szCs w:val="24"/>
        </w:rPr>
        <w:t>Se</w:t>
      </w:r>
      <w:r>
        <w:rPr>
          <w:rFonts w:ascii="Arial" w:hAnsi="Arial" w:cs="Arial"/>
          <w:color w:val="000000" w:themeColor="text1"/>
          <w:spacing w:val="6"/>
          <w:sz w:val="24"/>
          <w:szCs w:val="24"/>
        </w:rPr>
        <w:t xml:space="preserve"> </w:t>
      </w:r>
      <w:r>
        <w:rPr>
          <w:rFonts w:ascii="Arial" w:hAnsi="Arial" w:cs="Arial"/>
          <w:color w:val="000000" w:themeColor="text1"/>
          <w:sz w:val="24"/>
          <w:szCs w:val="24"/>
        </w:rPr>
        <w:t>aclara</w:t>
      </w:r>
      <w:r>
        <w:rPr>
          <w:rFonts w:ascii="Arial" w:hAnsi="Arial" w:cs="Arial"/>
          <w:color w:val="000000" w:themeColor="text1"/>
          <w:spacing w:val="8"/>
          <w:sz w:val="24"/>
          <w:szCs w:val="24"/>
        </w:rPr>
        <w:t xml:space="preserve"> </w:t>
      </w:r>
      <w:r>
        <w:rPr>
          <w:rFonts w:ascii="Arial" w:hAnsi="Arial" w:cs="Arial"/>
          <w:color w:val="000000" w:themeColor="text1"/>
          <w:sz w:val="24"/>
          <w:szCs w:val="24"/>
        </w:rPr>
        <w:t>que</w:t>
      </w:r>
      <w:r>
        <w:rPr>
          <w:rFonts w:ascii="Arial" w:hAnsi="Arial" w:cs="Arial"/>
          <w:color w:val="000000" w:themeColor="text1"/>
          <w:spacing w:val="6"/>
          <w:sz w:val="24"/>
          <w:szCs w:val="24"/>
        </w:rPr>
        <w:t xml:space="preserve"> </w:t>
      </w:r>
      <w:r>
        <w:rPr>
          <w:rFonts w:ascii="Arial" w:hAnsi="Arial" w:cs="Arial"/>
          <w:color w:val="000000" w:themeColor="text1"/>
          <w:sz w:val="24"/>
          <w:szCs w:val="24"/>
        </w:rPr>
        <w:t>el</w:t>
      </w:r>
      <w:r>
        <w:rPr>
          <w:rFonts w:ascii="Arial" w:hAnsi="Arial" w:cs="Arial"/>
          <w:color w:val="000000" w:themeColor="text1"/>
          <w:spacing w:val="7"/>
          <w:sz w:val="24"/>
          <w:szCs w:val="24"/>
        </w:rPr>
        <w:t xml:space="preserve"> </w:t>
      </w:r>
      <w:r>
        <w:rPr>
          <w:rFonts w:ascii="Arial" w:hAnsi="Arial" w:cs="Arial"/>
          <w:color w:val="000000" w:themeColor="text1"/>
          <w:sz w:val="24"/>
          <w:szCs w:val="24"/>
        </w:rPr>
        <w:t>valor</w:t>
      </w:r>
      <w:r>
        <w:rPr>
          <w:rFonts w:ascii="Arial" w:hAnsi="Arial" w:cs="Arial"/>
          <w:color w:val="000000" w:themeColor="text1"/>
          <w:spacing w:val="7"/>
          <w:sz w:val="24"/>
          <w:szCs w:val="24"/>
        </w:rPr>
        <w:t xml:space="preserve"> </w:t>
      </w:r>
      <w:r>
        <w:rPr>
          <w:rFonts w:ascii="Arial" w:hAnsi="Arial" w:cs="Arial"/>
          <w:color w:val="000000" w:themeColor="text1"/>
          <w:sz w:val="24"/>
          <w:szCs w:val="24"/>
        </w:rPr>
        <w:t>de</w:t>
      </w:r>
      <w:r>
        <w:rPr>
          <w:rFonts w:ascii="Arial" w:hAnsi="Arial" w:cs="Arial"/>
          <w:color w:val="000000" w:themeColor="text1"/>
          <w:spacing w:val="6"/>
          <w:sz w:val="24"/>
          <w:szCs w:val="24"/>
        </w:rPr>
        <w:t xml:space="preserve"> </w:t>
      </w:r>
      <w:r>
        <w:rPr>
          <w:rFonts w:ascii="Arial" w:hAnsi="Arial" w:cs="Arial"/>
          <w:color w:val="000000" w:themeColor="text1"/>
          <w:sz w:val="24"/>
          <w:szCs w:val="24"/>
        </w:rPr>
        <w:t>la</w:t>
      </w:r>
      <w:r>
        <w:rPr>
          <w:rFonts w:ascii="Arial" w:hAnsi="Arial" w:cs="Arial"/>
          <w:color w:val="000000" w:themeColor="text1"/>
          <w:spacing w:val="8"/>
          <w:sz w:val="24"/>
          <w:szCs w:val="24"/>
        </w:rPr>
        <w:t xml:space="preserve"> </w:t>
      </w:r>
      <w:r>
        <w:rPr>
          <w:rFonts w:ascii="Arial" w:hAnsi="Arial" w:cs="Arial"/>
          <w:color w:val="000000" w:themeColor="text1"/>
          <w:sz w:val="24"/>
          <w:szCs w:val="24"/>
        </w:rPr>
        <w:t>seguridad</w:t>
      </w:r>
      <w:r>
        <w:rPr>
          <w:rFonts w:ascii="Arial" w:hAnsi="Arial" w:cs="Arial"/>
          <w:color w:val="000000" w:themeColor="text1"/>
          <w:spacing w:val="8"/>
          <w:sz w:val="24"/>
          <w:szCs w:val="24"/>
        </w:rPr>
        <w:t xml:space="preserve"> </w:t>
      </w:r>
      <w:r>
        <w:rPr>
          <w:rFonts w:ascii="Arial" w:hAnsi="Arial" w:cs="Arial"/>
          <w:color w:val="000000" w:themeColor="text1"/>
          <w:sz w:val="24"/>
          <w:szCs w:val="24"/>
        </w:rPr>
        <w:t>social</w:t>
      </w:r>
      <w:r>
        <w:rPr>
          <w:rFonts w:ascii="Arial" w:hAnsi="Arial" w:cs="Arial"/>
          <w:color w:val="000000" w:themeColor="text1"/>
          <w:spacing w:val="7"/>
          <w:sz w:val="24"/>
          <w:szCs w:val="24"/>
        </w:rPr>
        <w:t xml:space="preserve"> </w:t>
      </w:r>
      <w:r>
        <w:rPr>
          <w:rFonts w:ascii="Arial" w:hAnsi="Arial" w:cs="Arial"/>
          <w:color w:val="000000" w:themeColor="text1"/>
          <w:sz w:val="24"/>
          <w:szCs w:val="24"/>
        </w:rPr>
        <w:t>debe</w:t>
      </w:r>
      <w:r>
        <w:rPr>
          <w:rFonts w:ascii="Arial" w:hAnsi="Arial" w:cs="Arial"/>
          <w:color w:val="000000" w:themeColor="text1"/>
          <w:spacing w:val="6"/>
          <w:sz w:val="24"/>
          <w:szCs w:val="24"/>
        </w:rPr>
        <w:t xml:space="preserve"> </w:t>
      </w:r>
      <w:r>
        <w:rPr>
          <w:rFonts w:ascii="Arial" w:hAnsi="Arial" w:cs="Arial"/>
          <w:color w:val="000000" w:themeColor="text1"/>
          <w:sz w:val="24"/>
          <w:szCs w:val="24"/>
        </w:rPr>
        <w:t>ser</w:t>
      </w:r>
      <w:r>
        <w:rPr>
          <w:rFonts w:ascii="Arial" w:hAnsi="Arial" w:cs="Arial"/>
          <w:color w:val="000000" w:themeColor="text1"/>
          <w:spacing w:val="7"/>
          <w:sz w:val="24"/>
          <w:szCs w:val="24"/>
        </w:rPr>
        <w:t xml:space="preserve"> </w:t>
      </w:r>
      <w:r>
        <w:rPr>
          <w:rFonts w:ascii="Arial" w:hAnsi="Arial" w:cs="Arial"/>
          <w:color w:val="000000" w:themeColor="text1"/>
          <w:sz w:val="24"/>
          <w:szCs w:val="24"/>
        </w:rPr>
        <w:t>asumido</w:t>
      </w:r>
      <w:r>
        <w:rPr>
          <w:rFonts w:ascii="Arial" w:hAnsi="Arial" w:cs="Arial"/>
          <w:color w:val="000000" w:themeColor="text1"/>
          <w:spacing w:val="6"/>
          <w:sz w:val="24"/>
          <w:szCs w:val="24"/>
        </w:rPr>
        <w:t xml:space="preserve"> </w:t>
      </w:r>
      <w:r>
        <w:rPr>
          <w:rFonts w:ascii="Arial" w:hAnsi="Arial" w:cs="Arial"/>
          <w:color w:val="000000" w:themeColor="text1"/>
          <w:sz w:val="24"/>
          <w:szCs w:val="24"/>
        </w:rPr>
        <w:t>por</w:t>
      </w:r>
      <w:r>
        <w:rPr>
          <w:rFonts w:ascii="Arial" w:hAnsi="Arial" w:cs="Arial"/>
          <w:color w:val="000000" w:themeColor="text1"/>
          <w:spacing w:val="7"/>
          <w:sz w:val="24"/>
          <w:szCs w:val="24"/>
        </w:rPr>
        <w:t xml:space="preserve"> </w:t>
      </w:r>
      <w:r>
        <w:rPr>
          <w:rFonts w:ascii="Arial" w:hAnsi="Arial" w:cs="Arial"/>
          <w:color w:val="000000" w:themeColor="text1"/>
          <w:sz w:val="24"/>
          <w:szCs w:val="24"/>
        </w:rPr>
        <w:t>el</w:t>
      </w:r>
      <w:r>
        <w:rPr>
          <w:rFonts w:ascii="Arial" w:hAnsi="Arial" w:cs="Arial"/>
          <w:color w:val="000000" w:themeColor="text1"/>
          <w:spacing w:val="7"/>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8"/>
          <w:sz w:val="24"/>
          <w:szCs w:val="24"/>
        </w:rPr>
        <w:t xml:space="preserve"> </w:t>
      </w:r>
      <w:r>
        <w:rPr>
          <w:rFonts w:ascii="Arial" w:hAnsi="Arial" w:cs="Arial"/>
          <w:color w:val="000000" w:themeColor="text1"/>
          <w:sz w:val="24"/>
          <w:szCs w:val="24"/>
        </w:rPr>
        <w:t>que</w:t>
      </w:r>
      <w:r>
        <w:rPr>
          <w:rFonts w:ascii="Arial" w:hAnsi="Arial" w:cs="Arial"/>
          <w:color w:val="000000" w:themeColor="text1"/>
          <w:spacing w:val="-64"/>
          <w:sz w:val="24"/>
          <w:szCs w:val="24"/>
        </w:rPr>
        <w:t xml:space="preserve"> </w:t>
      </w:r>
      <w:r>
        <w:rPr>
          <w:rFonts w:ascii="Arial" w:hAnsi="Arial" w:cs="Arial"/>
          <w:color w:val="000000" w:themeColor="text1"/>
          <w:sz w:val="24"/>
          <w:szCs w:val="24"/>
        </w:rPr>
        <w:t>asume</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prestación</w:t>
      </w:r>
      <w:r>
        <w:rPr>
          <w:rFonts w:ascii="Arial" w:hAnsi="Arial" w:cs="Arial"/>
          <w:color w:val="000000" w:themeColor="text1"/>
          <w:spacing w:val="-2"/>
          <w:sz w:val="24"/>
          <w:szCs w:val="24"/>
        </w:rPr>
        <w:t xml:space="preserve"> </w:t>
      </w:r>
      <w:r>
        <w:rPr>
          <w:rFonts w:ascii="Arial" w:hAnsi="Arial" w:cs="Arial"/>
          <w:color w:val="000000" w:themeColor="text1"/>
          <w:sz w:val="24"/>
          <w:szCs w:val="24"/>
        </w:rPr>
        <w:t>del servicio.</w:t>
      </w:r>
    </w:p>
    <w:p w14:paraId="38DB72C6" w14:textId="77777777" w:rsidR="007349D1" w:rsidRPr="00E47D55" w:rsidRDefault="007349D1">
      <w:pPr>
        <w:pStyle w:val="Textoindependiente"/>
        <w:rPr>
          <w:rFonts w:ascii="Arial" w:hAnsi="Arial" w:cs="Arial"/>
          <w:color w:val="000000" w:themeColor="text1"/>
        </w:rPr>
      </w:pPr>
    </w:p>
    <w:p w14:paraId="55CEF0BE" w14:textId="77777777" w:rsidR="007349D1" w:rsidRDefault="009E1A8D" w:rsidP="00ED5040">
      <w:pPr>
        <w:pStyle w:val="Ttulo3"/>
        <w:numPr>
          <w:ilvl w:val="1"/>
          <w:numId w:val="14"/>
        </w:numPr>
        <w:tabs>
          <w:tab w:val="left" w:pos="1298"/>
          <w:tab w:val="left" w:pos="1299"/>
        </w:tabs>
        <w:ind w:hanging="721"/>
        <w:rPr>
          <w:color w:val="000000" w:themeColor="text1"/>
        </w:rPr>
      </w:pPr>
      <w:r>
        <w:rPr>
          <w:color w:val="000000" w:themeColor="text1"/>
        </w:rPr>
        <w:t>ESPECIFICACIONES</w:t>
      </w:r>
      <w:r>
        <w:rPr>
          <w:color w:val="000000" w:themeColor="text1"/>
          <w:spacing w:val="-5"/>
        </w:rPr>
        <w:t xml:space="preserve"> </w:t>
      </w:r>
      <w:r>
        <w:rPr>
          <w:color w:val="000000" w:themeColor="text1"/>
        </w:rPr>
        <w:t>TÉCNICAS</w:t>
      </w:r>
      <w:r>
        <w:rPr>
          <w:color w:val="000000" w:themeColor="text1"/>
          <w:spacing w:val="-1"/>
        </w:rPr>
        <w:t xml:space="preserve"> </w:t>
      </w:r>
      <w:r>
        <w:rPr>
          <w:color w:val="000000" w:themeColor="text1"/>
        </w:rPr>
        <w:t>Y</w:t>
      </w:r>
      <w:r>
        <w:rPr>
          <w:color w:val="000000" w:themeColor="text1"/>
          <w:spacing w:val="-2"/>
        </w:rPr>
        <w:t xml:space="preserve"> </w:t>
      </w:r>
      <w:r>
        <w:rPr>
          <w:color w:val="000000" w:themeColor="text1"/>
        </w:rPr>
        <w:t>ACTIVIDADES</w:t>
      </w:r>
      <w:r>
        <w:rPr>
          <w:color w:val="000000" w:themeColor="text1"/>
          <w:spacing w:val="-4"/>
        </w:rPr>
        <w:t xml:space="preserve"> </w:t>
      </w:r>
      <w:r>
        <w:rPr>
          <w:color w:val="000000" w:themeColor="text1"/>
        </w:rPr>
        <w:t>DEL</w:t>
      </w:r>
      <w:r>
        <w:rPr>
          <w:color w:val="000000" w:themeColor="text1"/>
          <w:spacing w:val="-4"/>
        </w:rPr>
        <w:t xml:space="preserve"> </w:t>
      </w:r>
      <w:r>
        <w:rPr>
          <w:color w:val="000000" w:themeColor="text1"/>
        </w:rPr>
        <w:t>CONTRATO.</w:t>
      </w:r>
    </w:p>
    <w:p w14:paraId="7EF6888E" w14:textId="77777777" w:rsidR="005F0EB3" w:rsidRDefault="005F0EB3" w:rsidP="005F0EB3">
      <w:pPr>
        <w:pStyle w:val="Ttulo3"/>
        <w:tabs>
          <w:tab w:val="left" w:pos="1298"/>
          <w:tab w:val="left" w:pos="1299"/>
        </w:tabs>
        <w:rPr>
          <w:color w:val="000000" w:themeColor="text1"/>
        </w:rPr>
      </w:pPr>
    </w:p>
    <w:p w14:paraId="52E1A021" w14:textId="77777777" w:rsidR="005F0EB3" w:rsidRDefault="005F0EB3" w:rsidP="005F0EB3">
      <w:pPr>
        <w:pBdr>
          <w:top w:val="nil"/>
          <w:left w:val="nil"/>
          <w:bottom w:val="nil"/>
          <w:right w:val="nil"/>
          <w:between w:val="nil"/>
        </w:pBdr>
        <w:ind w:left="993" w:right="47" w:hanging="426"/>
        <w:rPr>
          <w:b/>
          <w:bCs/>
          <w:color w:val="000000"/>
          <w:sz w:val="24"/>
          <w:szCs w:val="24"/>
        </w:rPr>
      </w:pPr>
      <w:r>
        <w:rPr>
          <w:b/>
          <w:bCs/>
          <w:color w:val="000000"/>
          <w:sz w:val="24"/>
          <w:szCs w:val="24"/>
        </w:rPr>
        <w:t>ESPECIFICACIONES TECNICAS DEL BIEN, OBRA O SERVICIO</w:t>
      </w:r>
    </w:p>
    <w:p w14:paraId="34C8E516" w14:textId="77777777" w:rsidR="005F0EB3" w:rsidRDefault="005F0EB3" w:rsidP="005F0EB3">
      <w:pPr>
        <w:pBdr>
          <w:top w:val="nil"/>
          <w:left w:val="nil"/>
          <w:bottom w:val="nil"/>
          <w:right w:val="nil"/>
          <w:between w:val="nil"/>
        </w:pBdr>
        <w:ind w:left="709" w:right="47"/>
        <w:rPr>
          <w:b/>
          <w:bCs/>
          <w:color w:val="000000"/>
          <w:sz w:val="24"/>
          <w:szCs w:val="24"/>
        </w:rPr>
      </w:pPr>
    </w:p>
    <w:p w14:paraId="1A094154" w14:textId="77777777" w:rsidR="005F0EB3" w:rsidRDefault="005F0EB3" w:rsidP="005F0EB3">
      <w:pPr>
        <w:rPr>
          <w:color w:val="000000"/>
          <w:sz w:val="24"/>
          <w:szCs w:val="24"/>
        </w:rPr>
      </w:pPr>
      <w:r>
        <w:rPr>
          <w:color w:val="000000"/>
          <w:sz w:val="24"/>
          <w:szCs w:val="24"/>
        </w:rPr>
        <w:t>El contratista deberá realizar mantenimiento de la fachada del edificio central de la Secretaría de Salud Pública de Cali, este mantenimiento contempla las siguientes actividades:</w:t>
      </w:r>
    </w:p>
    <w:p w14:paraId="701C002A" w14:textId="77777777" w:rsidR="005F0EB3" w:rsidRDefault="005F0EB3" w:rsidP="005F0EB3">
      <w:pPr>
        <w:rPr>
          <w:sz w:val="24"/>
          <w:szCs w:val="24"/>
        </w:rPr>
      </w:pPr>
    </w:p>
    <w:tbl>
      <w:tblPr>
        <w:tblW w:w="10172"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6"/>
        <w:gridCol w:w="5196"/>
        <w:gridCol w:w="1508"/>
        <w:gridCol w:w="2262"/>
      </w:tblGrid>
      <w:tr w:rsidR="005F0EB3" w14:paraId="17F8708E" w14:textId="77777777" w:rsidTr="005D067B">
        <w:trPr>
          <w:cantSplit/>
          <w:trHeight w:val="363"/>
          <w:tblHeader/>
        </w:trPr>
        <w:tc>
          <w:tcPr>
            <w:tcW w:w="1206" w:type="dxa"/>
            <w:shd w:val="clear" w:color="auto" w:fill="BFBFBF"/>
          </w:tcPr>
          <w:p w14:paraId="7D3F447D" w14:textId="77777777" w:rsidR="005F0EB3" w:rsidRDefault="005F0EB3" w:rsidP="005D067B">
            <w:pPr>
              <w:spacing w:before="265"/>
              <w:ind w:right="50"/>
              <w:jc w:val="center"/>
              <w:rPr>
                <w:b/>
                <w:bCs/>
                <w:highlight w:val="red"/>
              </w:rPr>
            </w:pPr>
            <w:r>
              <w:rPr>
                <w:b/>
                <w:bCs/>
              </w:rPr>
              <w:t>ITEMS</w:t>
            </w:r>
          </w:p>
        </w:tc>
        <w:tc>
          <w:tcPr>
            <w:tcW w:w="5196" w:type="dxa"/>
            <w:shd w:val="clear" w:color="auto" w:fill="BFBFBF"/>
          </w:tcPr>
          <w:p w14:paraId="7F336B90" w14:textId="77777777" w:rsidR="005F0EB3" w:rsidRDefault="005F0EB3" w:rsidP="005D067B">
            <w:pPr>
              <w:spacing w:before="265"/>
              <w:ind w:right="50"/>
              <w:jc w:val="center"/>
              <w:rPr>
                <w:b/>
                <w:bCs/>
              </w:rPr>
            </w:pPr>
            <w:r>
              <w:rPr>
                <w:b/>
                <w:bCs/>
              </w:rPr>
              <w:t>DESCRICCION</w:t>
            </w:r>
          </w:p>
        </w:tc>
        <w:tc>
          <w:tcPr>
            <w:tcW w:w="1508" w:type="dxa"/>
            <w:shd w:val="clear" w:color="auto" w:fill="BFBFBF"/>
          </w:tcPr>
          <w:p w14:paraId="72B272C3" w14:textId="77777777" w:rsidR="005F0EB3" w:rsidRDefault="005F0EB3" w:rsidP="005D067B">
            <w:pPr>
              <w:spacing w:before="265"/>
              <w:ind w:right="50"/>
              <w:jc w:val="center"/>
              <w:rPr>
                <w:b/>
                <w:bCs/>
              </w:rPr>
            </w:pPr>
            <w:r>
              <w:rPr>
                <w:b/>
                <w:bCs/>
              </w:rPr>
              <w:t>UNIDAD</w:t>
            </w:r>
          </w:p>
        </w:tc>
        <w:tc>
          <w:tcPr>
            <w:tcW w:w="2262" w:type="dxa"/>
            <w:shd w:val="clear" w:color="auto" w:fill="BFBFBF"/>
          </w:tcPr>
          <w:p w14:paraId="42E9A1FE" w14:textId="77777777" w:rsidR="005F0EB3" w:rsidRDefault="005F0EB3" w:rsidP="005D067B">
            <w:pPr>
              <w:spacing w:before="265"/>
              <w:ind w:right="50"/>
              <w:jc w:val="center"/>
              <w:rPr>
                <w:b/>
                <w:bCs/>
              </w:rPr>
            </w:pPr>
            <w:r>
              <w:rPr>
                <w:b/>
                <w:bCs/>
              </w:rPr>
              <w:t>CANTIDAD</w:t>
            </w:r>
          </w:p>
        </w:tc>
      </w:tr>
      <w:tr w:rsidR="005F0EB3" w14:paraId="0F17A511" w14:textId="77777777" w:rsidTr="005D067B">
        <w:trPr>
          <w:cantSplit/>
        </w:trPr>
        <w:tc>
          <w:tcPr>
            <w:tcW w:w="1206" w:type="dxa"/>
          </w:tcPr>
          <w:p w14:paraId="3102C4EA" w14:textId="77777777" w:rsidR="005F0EB3" w:rsidRDefault="005F0EB3" w:rsidP="005D067B">
            <w:pPr>
              <w:spacing w:before="265"/>
              <w:ind w:right="50"/>
              <w:jc w:val="center"/>
            </w:pPr>
            <w:r>
              <w:t>1</w:t>
            </w:r>
          </w:p>
        </w:tc>
        <w:tc>
          <w:tcPr>
            <w:tcW w:w="5196" w:type="dxa"/>
          </w:tcPr>
          <w:p w14:paraId="524909DE" w14:textId="77777777" w:rsidR="005F0EB3" w:rsidRDefault="005F0EB3" w:rsidP="005D067B">
            <w:pPr>
              <w:spacing w:before="265"/>
              <w:ind w:right="50"/>
              <w:jc w:val="both"/>
            </w:pPr>
            <w:r>
              <w:rPr>
                <w:b/>
                <w:bCs/>
              </w:rPr>
              <w:t>DELIMITAR AREA DE TRABAJO</w:t>
            </w:r>
            <w:r>
              <w:t xml:space="preserve"> (Cerramiento rígido o flexible que cubra la zona de trabajo y delimite el área para restringir la circulación de personal no relacionado a la obra, con elementos que señalicen los posibles riesgos.</w:t>
            </w:r>
          </w:p>
        </w:tc>
        <w:tc>
          <w:tcPr>
            <w:tcW w:w="1508" w:type="dxa"/>
          </w:tcPr>
          <w:p w14:paraId="570C60B7" w14:textId="77777777" w:rsidR="005F0EB3" w:rsidRDefault="005F0EB3" w:rsidP="005D067B">
            <w:pPr>
              <w:spacing w:before="265"/>
              <w:ind w:right="50"/>
              <w:jc w:val="center"/>
            </w:pPr>
            <w:r>
              <w:t>ML</w:t>
            </w:r>
          </w:p>
        </w:tc>
        <w:tc>
          <w:tcPr>
            <w:tcW w:w="2262" w:type="dxa"/>
          </w:tcPr>
          <w:p w14:paraId="10E728DF" w14:textId="77777777" w:rsidR="005F0EB3" w:rsidRDefault="005F0EB3" w:rsidP="005D067B">
            <w:pPr>
              <w:spacing w:before="265"/>
              <w:ind w:right="50"/>
              <w:jc w:val="center"/>
            </w:pPr>
            <w:r>
              <w:t>300</w:t>
            </w:r>
          </w:p>
        </w:tc>
      </w:tr>
      <w:tr w:rsidR="005F0EB3" w14:paraId="3AE3EB81" w14:textId="77777777" w:rsidTr="005D067B">
        <w:trPr>
          <w:cantSplit/>
        </w:trPr>
        <w:tc>
          <w:tcPr>
            <w:tcW w:w="1206" w:type="dxa"/>
          </w:tcPr>
          <w:p w14:paraId="19243D8B" w14:textId="77777777" w:rsidR="005F0EB3" w:rsidRDefault="005F0EB3" w:rsidP="005D067B">
            <w:pPr>
              <w:spacing w:before="265"/>
              <w:ind w:right="50"/>
              <w:jc w:val="center"/>
            </w:pPr>
            <w:r>
              <w:t>2</w:t>
            </w:r>
          </w:p>
        </w:tc>
        <w:tc>
          <w:tcPr>
            <w:tcW w:w="5196" w:type="dxa"/>
          </w:tcPr>
          <w:p w14:paraId="1E59B219" w14:textId="77777777" w:rsidR="005F0EB3" w:rsidRDefault="005F0EB3" w:rsidP="005D067B">
            <w:pPr>
              <w:spacing w:before="265"/>
              <w:ind w:right="50"/>
              <w:jc w:val="both"/>
            </w:pPr>
            <w:r>
              <w:rPr>
                <w:b/>
                <w:bCs/>
              </w:rPr>
              <w:t>LIMPIEZA DE SUPERFICIE</w:t>
            </w:r>
            <w:r>
              <w:t xml:space="preserve"> (Raquetear lijar y retirar elementos deteriorados de la fachada como hongos, pintura y estuco desprendidos, realizar limpieza de la superficie de la fachada con equipo a presión)</w:t>
            </w:r>
          </w:p>
        </w:tc>
        <w:tc>
          <w:tcPr>
            <w:tcW w:w="1508" w:type="dxa"/>
          </w:tcPr>
          <w:p w14:paraId="72123030" w14:textId="77777777" w:rsidR="005F0EB3" w:rsidRDefault="005F0EB3" w:rsidP="005D067B">
            <w:pPr>
              <w:spacing w:before="265"/>
              <w:ind w:right="50"/>
              <w:jc w:val="center"/>
            </w:pPr>
            <w:r>
              <w:t>M2</w:t>
            </w:r>
          </w:p>
        </w:tc>
        <w:tc>
          <w:tcPr>
            <w:tcW w:w="2262" w:type="dxa"/>
          </w:tcPr>
          <w:p w14:paraId="3ECF89BD" w14:textId="77777777" w:rsidR="005F0EB3" w:rsidRDefault="005F0EB3" w:rsidP="005D067B">
            <w:pPr>
              <w:spacing w:before="265"/>
              <w:ind w:right="50"/>
              <w:jc w:val="center"/>
            </w:pPr>
            <w:r>
              <w:t>2050</w:t>
            </w:r>
          </w:p>
        </w:tc>
      </w:tr>
      <w:tr w:rsidR="005F0EB3" w14:paraId="4CC79FFD" w14:textId="77777777" w:rsidTr="005D067B">
        <w:trPr>
          <w:cantSplit/>
        </w:trPr>
        <w:tc>
          <w:tcPr>
            <w:tcW w:w="1206" w:type="dxa"/>
          </w:tcPr>
          <w:p w14:paraId="54CE9784" w14:textId="77777777" w:rsidR="005F0EB3" w:rsidRDefault="005F0EB3" w:rsidP="005D067B">
            <w:pPr>
              <w:spacing w:before="265"/>
              <w:ind w:right="50"/>
              <w:jc w:val="center"/>
            </w:pPr>
            <w:r>
              <w:t>3</w:t>
            </w:r>
          </w:p>
        </w:tc>
        <w:tc>
          <w:tcPr>
            <w:tcW w:w="5196" w:type="dxa"/>
          </w:tcPr>
          <w:p w14:paraId="14979320" w14:textId="77777777" w:rsidR="005F0EB3" w:rsidRDefault="005F0EB3" w:rsidP="005D067B">
            <w:pPr>
              <w:spacing w:before="265"/>
              <w:ind w:right="50"/>
              <w:jc w:val="both"/>
            </w:pPr>
            <w:r>
              <w:rPr>
                <w:b/>
                <w:bCs/>
              </w:rPr>
              <w:t>IMPERMEABILIZANTE SOBRE SUPERFICIE</w:t>
            </w:r>
            <w:r>
              <w:t xml:space="preserve"> (Aplicar impermeabilizante acrílico o cementoso desde la parte más baja de la fachada hasta una altura de 1m y en zonas donde se evidencie mayor concentración de humedad)</w:t>
            </w:r>
          </w:p>
        </w:tc>
        <w:tc>
          <w:tcPr>
            <w:tcW w:w="1508" w:type="dxa"/>
          </w:tcPr>
          <w:p w14:paraId="15F3E2E2" w14:textId="77777777" w:rsidR="005F0EB3" w:rsidRDefault="005F0EB3" w:rsidP="005D067B">
            <w:pPr>
              <w:spacing w:before="265"/>
              <w:ind w:right="50"/>
              <w:jc w:val="center"/>
            </w:pPr>
            <w:r>
              <w:t>M2</w:t>
            </w:r>
          </w:p>
        </w:tc>
        <w:tc>
          <w:tcPr>
            <w:tcW w:w="2262" w:type="dxa"/>
          </w:tcPr>
          <w:p w14:paraId="4853AAAE" w14:textId="77777777" w:rsidR="005F0EB3" w:rsidRDefault="005F0EB3" w:rsidP="005D067B">
            <w:pPr>
              <w:spacing w:before="265"/>
              <w:ind w:right="50"/>
              <w:jc w:val="center"/>
            </w:pPr>
            <w:r>
              <w:t>300</w:t>
            </w:r>
          </w:p>
        </w:tc>
      </w:tr>
      <w:tr w:rsidR="005F0EB3" w14:paraId="065207D9" w14:textId="77777777" w:rsidTr="005D067B">
        <w:trPr>
          <w:cantSplit/>
        </w:trPr>
        <w:tc>
          <w:tcPr>
            <w:tcW w:w="1206" w:type="dxa"/>
          </w:tcPr>
          <w:p w14:paraId="21519164" w14:textId="77777777" w:rsidR="005F0EB3" w:rsidRDefault="005F0EB3" w:rsidP="005D067B">
            <w:pPr>
              <w:spacing w:before="265"/>
              <w:ind w:right="50"/>
              <w:jc w:val="center"/>
            </w:pPr>
            <w:r>
              <w:t>4</w:t>
            </w:r>
          </w:p>
        </w:tc>
        <w:tc>
          <w:tcPr>
            <w:tcW w:w="5196" w:type="dxa"/>
          </w:tcPr>
          <w:p w14:paraId="5143730F" w14:textId="77777777" w:rsidR="005F0EB3" w:rsidRDefault="005F0EB3" w:rsidP="005D067B">
            <w:pPr>
              <w:spacing w:before="265"/>
              <w:ind w:right="50"/>
              <w:jc w:val="both"/>
            </w:pPr>
            <w:r>
              <w:rPr>
                <w:b/>
                <w:bCs/>
              </w:rPr>
              <w:t>REPARACIÓN DE BOARD SOBRE FACHADA</w:t>
            </w:r>
            <w:r>
              <w:t xml:space="preserve"> (Instalar estructura liviana en la parte superior de la fachada, en zonas puntuales donde se evidencie deterioro debe incluir el tratamiento de juntas)</w:t>
            </w:r>
          </w:p>
        </w:tc>
        <w:tc>
          <w:tcPr>
            <w:tcW w:w="1508" w:type="dxa"/>
          </w:tcPr>
          <w:p w14:paraId="23A1D61A" w14:textId="77777777" w:rsidR="005F0EB3" w:rsidRDefault="005F0EB3" w:rsidP="005D067B">
            <w:pPr>
              <w:spacing w:before="265"/>
              <w:ind w:right="50"/>
              <w:jc w:val="center"/>
            </w:pPr>
            <w:r>
              <w:t>M2</w:t>
            </w:r>
          </w:p>
        </w:tc>
        <w:tc>
          <w:tcPr>
            <w:tcW w:w="2262" w:type="dxa"/>
          </w:tcPr>
          <w:p w14:paraId="129F5A25" w14:textId="77777777" w:rsidR="005F0EB3" w:rsidRDefault="005F0EB3" w:rsidP="005D067B">
            <w:pPr>
              <w:spacing w:before="265"/>
              <w:ind w:right="50"/>
              <w:jc w:val="center"/>
            </w:pPr>
            <w:r>
              <w:t>35</w:t>
            </w:r>
          </w:p>
        </w:tc>
      </w:tr>
      <w:tr w:rsidR="005F0EB3" w14:paraId="591A8BEF" w14:textId="77777777" w:rsidTr="005D067B">
        <w:trPr>
          <w:cantSplit/>
        </w:trPr>
        <w:tc>
          <w:tcPr>
            <w:tcW w:w="1206" w:type="dxa"/>
          </w:tcPr>
          <w:p w14:paraId="1403D179" w14:textId="77777777" w:rsidR="005F0EB3" w:rsidRDefault="005F0EB3" w:rsidP="005D067B">
            <w:pPr>
              <w:spacing w:before="265"/>
              <w:ind w:right="50"/>
              <w:jc w:val="center"/>
            </w:pPr>
            <w:r>
              <w:t>5</w:t>
            </w:r>
          </w:p>
        </w:tc>
        <w:tc>
          <w:tcPr>
            <w:tcW w:w="5196" w:type="dxa"/>
          </w:tcPr>
          <w:p w14:paraId="7187C6ED" w14:textId="77777777" w:rsidR="005F0EB3" w:rsidRDefault="005F0EB3" w:rsidP="005D067B">
            <w:pPr>
              <w:spacing w:before="265"/>
              <w:ind w:right="50"/>
              <w:jc w:val="both"/>
              <w:rPr>
                <w:b/>
                <w:bCs/>
              </w:rPr>
            </w:pPr>
            <w:r>
              <w:rPr>
                <w:b/>
                <w:bCs/>
              </w:rPr>
              <w:t xml:space="preserve">ALFAJÍA METÁLICA SOBRE CULATA EN BOARD </w:t>
            </w:r>
          </w:p>
        </w:tc>
        <w:tc>
          <w:tcPr>
            <w:tcW w:w="1508" w:type="dxa"/>
          </w:tcPr>
          <w:p w14:paraId="00E7663E" w14:textId="77777777" w:rsidR="005F0EB3" w:rsidRDefault="005F0EB3" w:rsidP="005D067B">
            <w:pPr>
              <w:spacing w:before="265"/>
              <w:ind w:right="50"/>
              <w:jc w:val="center"/>
            </w:pPr>
            <w:r>
              <w:t>ML</w:t>
            </w:r>
          </w:p>
        </w:tc>
        <w:tc>
          <w:tcPr>
            <w:tcW w:w="2262" w:type="dxa"/>
          </w:tcPr>
          <w:p w14:paraId="4849FA77" w14:textId="77777777" w:rsidR="005F0EB3" w:rsidRDefault="005F0EB3" w:rsidP="005D067B">
            <w:pPr>
              <w:spacing w:before="265"/>
              <w:ind w:right="50"/>
              <w:jc w:val="center"/>
            </w:pPr>
            <w:r>
              <w:t>300</w:t>
            </w:r>
          </w:p>
        </w:tc>
      </w:tr>
      <w:tr w:rsidR="005F0EB3" w14:paraId="15F74790" w14:textId="77777777" w:rsidTr="005D067B">
        <w:trPr>
          <w:cantSplit/>
        </w:trPr>
        <w:tc>
          <w:tcPr>
            <w:tcW w:w="1206" w:type="dxa"/>
          </w:tcPr>
          <w:p w14:paraId="6A7739EC" w14:textId="77777777" w:rsidR="005F0EB3" w:rsidRDefault="005F0EB3" w:rsidP="005D067B">
            <w:pPr>
              <w:spacing w:before="265"/>
              <w:ind w:right="50"/>
              <w:jc w:val="center"/>
            </w:pPr>
            <w:r>
              <w:lastRenderedPageBreak/>
              <w:t>6</w:t>
            </w:r>
          </w:p>
        </w:tc>
        <w:tc>
          <w:tcPr>
            <w:tcW w:w="5196" w:type="dxa"/>
          </w:tcPr>
          <w:p w14:paraId="7AF5F45D" w14:textId="77777777" w:rsidR="005F0EB3" w:rsidRDefault="005F0EB3" w:rsidP="005D067B">
            <w:pPr>
              <w:spacing w:before="265"/>
              <w:ind w:right="50"/>
              <w:jc w:val="both"/>
              <w:rPr>
                <w:b/>
                <w:bCs/>
              </w:rPr>
            </w:pPr>
            <w:r>
              <w:rPr>
                <w:b/>
                <w:bCs/>
              </w:rPr>
              <w:t xml:space="preserve">ACONDICIONAMIENTO ELECTRICO SOBRE FACHADA </w:t>
            </w:r>
            <w:r>
              <w:t>(instalación de cableado eléctrico, tubería y accesorios incluyendo luminarias tipo reflectores multicolor sobre la fachada de 300ml, incluir su conexión al sistema eléctrico existente y puesta en funcionamiento. Los reflectores multicolores deben incluir un panel de control para proyectar colores sobre la fachada y luces temáticas).</w:t>
            </w:r>
          </w:p>
        </w:tc>
        <w:tc>
          <w:tcPr>
            <w:tcW w:w="1508" w:type="dxa"/>
          </w:tcPr>
          <w:p w14:paraId="48AC87A0" w14:textId="77777777" w:rsidR="005F0EB3" w:rsidRDefault="005F0EB3" w:rsidP="005D067B">
            <w:pPr>
              <w:spacing w:before="265"/>
              <w:ind w:right="50"/>
              <w:jc w:val="center"/>
            </w:pPr>
            <w:r>
              <w:t>GL</w:t>
            </w:r>
          </w:p>
        </w:tc>
        <w:tc>
          <w:tcPr>
            <w:tcW w:w="2262" w:type="dxa"/>
          </w:tcPr>
          <w:p w14:paraId="1DDBD7EC" w14:textId="77777777" w:rsidR="005F0EB3" w:rsidRDefault="005F0EB3" w:rsidP="005D067B">
            <w:pPr>
              <w:spacing w:before="265"/>
              <w:ind w:right="50"/>
              <w:jc w:val="center"/>
            </w:pPr>
            <w:r>
              <w:t>1</w:t>
            </w:r>
          </w:p>
        </w:tc>
      </w:tr>
      <w:tr w:rsidR="005F0EB3" w14:paraId="3428EFD9" w14:textId="77777777" w:rsidTr="005D067B">
        <w:trPr>
          <w:cantSplit/>
        </w:trPr>
        <w:tc>
          <w:tcPr>
            <w:tcW w:w="1206" w:type="dxa"/>
          </w:tcPr>
          <w:p w14:paraId="4A811616" w14:textId="77777777" w:rsidR="005F0EB3" w:rsidRDefault="005F0EB3" w:rsidP="005D067B">
            <w:pPr>
              <w:spacing w:before="265"/>
              <w:ind w:right="50"/>
              <w:jc w:val="center"/>
            </w:pPr>
            <w:r>
              <w:t>7</w:t>
            </w:r>
          </w:p>
        </w:tc>
        <w:tc>
          <w:tcPr>
            <w:tcW w:w="5196" w:type="dxa"/>
          </w:tcPr>
          <w:p w14:paraId="55391B5D" w14:textId="77777777" w:rsidR="005F0EB3" w:rsidRDefault="005F0EB3" w:rsidP="005D067B">
            <w:pPr>
              <w:spacing w:before="265"/>
              <w:ind w:right="50"/>
              <w:jc w:val="both"/>
              <w:rPr>
                <w:b/>
                <w:bCs/>
              </w:rPr>
            </w:pPr>
            <w:r>
              <w:rPr>
                <w:b/>
                <w:bCs/>
              </w:rPr>
              <w:t xml:space="preserve">ESGRAFIADO </w:t>
            </w:r>
            <w:r>
              <w:t>(Aplicar sobre las zonas afectadas, conservando el estilo actual de la fachada y los colores institucionales)</w:t>
            </w:r>
            <w:r>
              <w:rPr>
                <w:b/>
                <w:bCs/>
              </w:rPr>
              <w:t xml:space="preserve"> </w:t>
            </w:r>
          </w:p>
        </w:tc>
        <w:tc>
          <w:tcPr>
            <w:tcW w:w="1508" w:type="dxa"/>
          </w:tcPr>
          <w:p w14:paraId="0ADBA2AB" w14:textId="77777777" w:rsidR="005F0EB3" w:rsidRDefault="005F0EB3" w:rsidP="005D067B">
            <w:pPr>
              <w:spacing w:before="265"/>
              <w:ind w:right="50"/>
              <w:jc w:val="center"/>
            </w:pPr>
            <w:r>
              <w:t>M2</w:t>
            </w:r>
          </w:p>
        </w:tc>
        <w:tc>
          <w:tcPr>
            <w:tcW w:w="2262" w:type="dxa"/>
          </w:tcPr>
          <w:p w14:paraId="26FC3278" w14:textId="77777777" w:rsidR="005F0EB3" w:rsidRDefault="005F0EB3" w:rsidP="005D067B">
            <w:pPr>
              <w:spacing w:before="265"/>
              <w:ind w:right="50"/>
              <w:jc w:val="center"/>
            </w:pPr>
            <w:r>
              <w:t>776.8</w:t>
            </w:r>
          </w:p>
        </w:tc>
      </w:tr>
      <w:tr w:rsidR="005F0EB3" w14:paraId="3C41964D" w14:textId="77777777" w:rsidTr="005D067B">
        <w:trPr>
          <w:cantSplit/>
        </w:trPr>
        <w:tc>
          <w:tcPr>
            <w:tcW w:w="1206" w:type="dxa"/>
          </w:tcPr>
          <w:p w14:paraId="218631E6" w14:textId="77777777" w:rsidR="005F0EB3" w:rsidRDefault="005F0EB3" w:rsidP="005D067B">
            <w:pPr>
              <w:spacing w:before="265"/>
              <w:ind w:right="50"/>
              <w:jc w:val="center"/>
            </w:pPr>
            <w:r>
              <w:t>8</w:t>
            </w:r>
          </w:p>
        </w:tc>
        <w:tc>
          <w:tcPr>
            <w:tcW w:w="5196" w:type="dxa"/>
          </w:tcPr>
          <w:p w14:paraId="343504C5" w14:textId="77777777" w:rsidR="005F0EB3" w:rsidRDefault="005F0EB3" w:rsidP="005D067B">
            <w:pPr>
              <w:spacing w:before="265"/>
              <w:ind w:right="50"/>
              <w:jc w:val="both"/>
              <w:rPr>
                <w:b/>
                <w:bCs/>
              </w:rPr>
            </w:pPr>
            <w:r>
              <w:rPr>
                <w:b/>
                <w:bCs/>
              </w:rPr>
              <w:t xml:space="preserve">PINTURA </w:t>
            </w:r>
            <w:r>
              <w:t>(Aplicación de pintura para exterior de alta calidad sobre fachada conforme a los colores institucionales)</w:t>
            </w:r>
          </w:p>
        </w:tc>
        <w:tc>
          <w:tcPr>
            <w:tcW w:w="1508" w:type="dxa"/>
          </w:tcPr>
          <w:p w14:paraId="7104C697" w14:textId="77777777" w:rsidR="005F0EB3" w:rsidRDefault="005F0EB3" w:rsidP="005D067B">
            <w:pPr>
              <w:spacing w:before="265"/>
              <w:ind w:right="50"/>
              <w:jc w:val="center"/>
            </w:pPr>
            <w:r>
              <w:t>M2</w:t>
            </w:r>
          </w:p>
        </w:tc>
        <w:tc>
          <w:tcPr>
            <w:tcW w:w="2262" w:type="dxa"/>
          </w:tcPr>
          <w:p w14:paraId="5F438491" w14:textId="77777777" w:rsidR="005F0EB3" w:rsidRDefault="005F0EB3" w:rsidP="005D067B">
            <w:pPr>
              <w:spacing w:before="265"/>
              <w:ind w:right="50"/>
              <w:jc w:val="center"/>
            </w:pPr>
            <w:r>
              <w:t>2050</w:t>
            </w:r>
          </w:p>
        </w:tc>
      </w:tr>
      <w:tr w:rsidR="005F0EB3" w14:paraId="1D805DFF" w14:textId="77777777" w:rsidTr="005D067B">
        <w:trPr>
          <w:cantSplit/>
        </w:trPr>
        <w:tc>
          <w:tcPr>
            <w:tcW w:w="1206" w:type="dxa"/>
          </w:tcPr>
          <w:p w14:paraId="3B2FE9D4" w14:textId="77777777" w:rsidR="005F0EB3" w:rsidRDefault="005F0EB3" w:rsidP="005D067B">
            <w:pPr>
              <w:spacing w:before="265"/>
              <w:ind w:right="50"/>
              <w:jc w:val="center"/>
            </w:pPr>
            <w:r>
              <w:t>9</w:t>
            </w:r>
          </w:p>
        </w:tc>
        <w:tc>
          <w:tcPr>
            <w:tcW w:w="5196" w:type="dxa"/>
          </w:tcPr>
          <w:p w14:paraId="382A4C66" w14:textId="77777777" w:rsidR="005F0EB3" w:rsidRDefault="005F0EB3" w:rsidP="005D067B">
            <w:pPr>
              <w:spacing w:before="265"/>
              <w:ind w:right="50"/>
              <w:jc w:val="both"/>
              <w:rPr>
                <w:b/>
                <w:bCs/>
              </w:rPr>
            </w:pPr>
            <w:r>
              <w:rPr>
                <w:b/>
                <w:bCs/>
              </w:rPr>
              <w:t xml:space="preserve">PINTURA EN CARPINTERÍA METÁLICA </w:t>
            </w:r>
            <w:r>
              <w:t>(Aplicación de anticorrosivo sobre elementos de protección de las ventanas y el cerramiento exterior en tubería vertical metálica con los colores indicados por la entidad)</w:t>
            </w:r>
          </w:p>
        </w:tc>
        <w:tc>
          <w:tcPr>
            <w:tcW w:w="1508" w:type="dxa"/>
          </w:tcPr>
          <w:p w14:paraId="49C1AB7D" w14:textId="77777777" w:rsidR="005F0EB3" w:rsidRDefault="005F0EB3" w:rsidP="005D067B">
            <w:pPr>
              <w:spacing w:before="265"/>
              <w:ind w:right="50"/>
              <w:jc w:val="center"/>
            </w:pPr>
            <w:r>
              <w:t>ML</w:t>
            </w:r>
          </w:p>
        </w:tc>
        <w:tc>
          <w:tcPr>
            <w:tcW w:w="2262" w:type="dxa"/>
          </w:tcPr>
          <w:p w14:paraId="25DCAA5C" w14:textId="77777777" w:rsidR="005F0EB3" w:rsidRDefault="005F0EB3" w:rsidP="005D067B">
            <w:pPr>
              <w:spacing w:before="265"/>
              <w:ind w:right="50"/>
              <w:jc w:val="center"/>
            </w:pPr>
            <w:r>
              <w:t>400</w:t>
            </w:r>
          </w:p>
        </w:tc>
      </w:tr>
      <w:tr w:rsidR="005F0EB3" w14:paraId="5F618E1B" w14:textId="77777777" w:rsidTr="005D067B">
        <w:trPr>
          <w:cantSplit/>
        </w:trPr>
        <w:tc>
          <w:tcPr>
            <w:tcW w:w="1206" w:type="dxa"/>
          </w:tcPr>
          <w:p w14:paraId="60A2B98E" w14:textId="77777777" w:rsidR="005F0EB3" w:rsidRDefault="005F0EB3" w:rsidP="005D067B">
            <w:pPr>
              <w:spacing w:before="265"/>
              <w:ind w:right="50"/>
              <w:jc w:val="center"/>
            </w:pPr>
            <w:r>
              <w:t>10</w:t>
            </w:r>
          </w:p>
        </w:tc>
        <w:tc>
          <w:tcPr>
            <w:tcW w:w="5196" w:type="dxa"/>
          </w:tcPr>
          <w:p w14:paraId="5DB56615" w14:textId="77777777" w:rsidR="005F0EB3" w:rsidRDefault="005F0EB3" w:rsidP="005D067B">
            <w:pPr>
              <w:spacing w:before="265"/>
              <w:ind w:right="50"/>
              <w:jc w:val="both"/>
              <w:rPr>
                <w:b/>
                <w:bCs/>
              </w:rPr>
            </w:pPr>
            <w:r>
              <w:rPr>
                <w:b/>
                <w:bCs/>
              </w:rPr>
              <w:t xml:space="preserve">LIMPIEZA GENERAL </w:t>
            </w:r>
            <w:r>
              <w:t>(Se entrega el área limpia y lista para su funcionamiento)</w:t>
            </w:r>
          </w:p>
        </w:tc>
        <w:tc>
          <w:tcPr>
            <w:tcW w:w="1508" w:type="dxa"/>
          </w:tcPr>
          <w:p w14:paraId="131A2A3E" w14:textId="77777777" w:rsidR="005F0EB3" w:rsidRDefault="005F0EB3" w:rsidP="005D067B">
            <w:pPr>
              <w:spacing w:before="265"/>
              <w:ind w:right="50"/>
              <w:jc w:val="center"/>
            </w:pPr>
            <w:r>
              <w:t>M2</w:t>
            </w:r>
          </w:p>
        </w:tc>
        <w:tc>
          <w:tcPr>
            <w:tcW w:w="2262" w:type="dxa"/>
          </w:tcPr>
          <w:p w14:paraId="6DD3549A" w14:textId="77777777" w:rsidR="005F0EB3" w:rsidRDefault="005F0EB3" w:rsidP="005D067B">
            <w:pPr>
              <w:spacing w:before="265"/>
              <w:ind w:right="50"/>
              <w:jc w:val="center"/>
            </w:pPr>
            <w:r>
              <w:t>600</w:t>
            </w:r>
          </w:p>
        </w:tc>
      </w:tr>
    </w:tbl>
    <w:p w14:paraId="3C958CE2" w14:textId="77777777" w:rsidR="005F0EB3" w:rsidRDefault="005F0EB3" w:rsidP="005F0EB3">
      <w:pPr>
        <w:pBdr>
          <w:top w:val="nil"/>
          <w:left w:val="nil"/>
          <w:bottom w:val="nil"/>
          <w:right w:val="nil"/>
          <w:between w:val="nil"/>
        </w:pBdr>
        <w:ind w:right="-95"/>
        <w:jc w:val="both"/>
        <w:rPr>
          <w:color w:val="000000"/>
          <w:sz w:val="24"/>
          <w:szCs w:val="24"/>
        </w:rPr>
      </w:pPr>
    </w:p>
    <w:p w14:paraId="504A833B" w14:textId="77777777" w:rsidR="005F0EB3" w:rsidRDefault="005F0EB3" w:rsidP="005F0EB3">
      <w:pPr>
        <w:keepNext/>
        <w:pBdr>
          <w:top w:val="nil"/>
          <w:left w:val="nil"/>
          <w:bottom w:val="nil"/>
          <w:right w:val="nil"/>
          <w:between w:val="nil"/>
        </w:pBdr>
        <w:ind w:left="862" w:right="-95"/>
        <w:jc w:val="both"/>
        <w:rPr>
          <w:color w:val="000000"/>
          <w:sz w:val="24"/>
          <w:szCs w:val="24"/>
        </w:rPr>
      </w:pPr>
      <w:r>
        <w:rPr>
          <w:color w:val="000000"/>
          <w:sz w:val="24"/>
          <w:szCs w:val="24"/>
        </w:rPr>
        <w:t>Anexos:</w:t>
      </w:r>
    </w:p>
    <w:p w14:paraId="55995310" w14:textId="77777777" w:rsidR="005F0EB3" w:rsidRDefault="005F0EB3" w:rsidP="005F0EB3">
      <w:pPr>
        <w:pBdr>
          <w:top w:val="nil"/>
          <w:left w:val="nil"/>
          <w:bottom w:val="nil"/>
          <w:right w:val="nil"/>
          <w:between w:val="nil"/>
        </w:pBdr>
        <w:ind w:right="-95"/>
        <w:jc w:val="center"/>
        <w:rPr>
          <w:color w:val="000000"/>
          <w:sz w:val="24"/>
          <w:szCs w:val="24"/>
        </w:rPr>
      </w:pPr>
      <w:bookmarkStart w:id="0" w:name="_heading=h.eqcdi1bh4s6k" w:colFirst="0" w:colLast="0"/>
      <w:bookmarkEnd w:id="0"/>
    </w:p>
    <w:p w14:paraId="7614647A" w14:textId="77777777" w:rsidR="005F0EB3" w:rsidRDefault="005F0EB3" w:rsidP="005F0EB3">
      <w:pPr>
        <w:pBdr>
          <w:top w:val="nil"/>
          <w:left w:val="nil"/>
          <w:bottom w:val="nil"/>
          <w:right w:val="nil"/>
          <w:between w:val="nil"/>
        </w:pBdr>
        <w:jc w:val="center"/>
      </w:pPr>
      <w:r>
        <w:rPr>
          <w:noProof/>
        </w:rPr>
        <w:lastRenderedPageBreak/>
        <w:drawing>
          <wp:inline distT="0" distB="0" distL="0" distR="0" wp14:anchorId="2FD9E82E" wp14:editId="55ACEAD3">
            <wp:extent cx="4746362" cy="3899785"/>
            <wp:effectExtent l="0" t="0" r="0" b="0"/>
            <wp:docPr id="18072306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746362" cy="3899785"/>
                    </a:xfrm>
                    <a:prstGeom prst="rect">
                      <a:avLst/>
                    </a:prstGeom>
                    <a:ln/>
                  </pic:spPr>
                </pic:pic>
              </a:graphicData>
            </a:graphic>
          </wp:inline>
        </w:drawing>
      </w:r>
    </w:p>
    <w:p w14:paraId="075F8A18" w14:textId="77777777" w:rsidR="005F0EB3" w:rsidRDefault="005F0EB3" w:rsidP="005F0EB3">
      <w:pPr>
        <w:pBdr>
          <w:top w:val="nil"/>
          <w:left w:val="nil"/>
          <w:bottom w:val="nil"/>
          <w:right w:val="nil"/>
          <w:between w:val="nil"/>
        </w:pBdr>
        <w:jc w:val="center"/>
      </w:pPr>
    </w:p>
    <w:p w14:paraId="7741723D" w14:textId="77777777" w:rsidR="005F0EB3" w:rsidRDefault="005F0EB3" w:rsidP="005F0EB3">
      <w:pPr>
        <w:widowControl/>
        <w:tabs>
          <w:tab w:val="left" w:pos="990"/>
        </w:tabs>
        <w:rPr>
          <w:sz w:val="24"/>
          <w:szCs w:val="24"/>
        </w:rPr>
      </w:pPr>
      <w:r>
        <w:rPr>
          <w:sz w:val="24"/>
          <w:szCs w:val="24"/>
        </w:rPr>
        <w:t>El procedimiento propuesto por el contratista debe superar lo aquí indicado y considerar al menos los siguientes pasos:</w:t>
      </w:r>
    </w:p>
    <w:p w14:paraId="24C87EDB" w14:textId="77777777" w:rsidR="005F0EB3" w:rsidRDefault="005F0EB3" w:rsidP="005F0EB3">
      <w:pPr>
        <w:widowControl/>
        <w:tabs>
          <w:tab w:val="left" w:pos="990"/>
        </w:tabs>
        <w:rPr>
          <w:sz w:val="24"/>
          <w:szCs w:val="24"/>
        </w:rPr>
      </w:pPr>
    </w:p>
    <w:p w14:paraId="3AB7523A" w14:textId="77777777" w:rsidR="005F0EB3" w:rsidRDefault="005F0EB3" w:rsidP="005F0EB3">
      <w:pPr>
        <w:widowControl/>
        <w:tabs>
          <w:tab w:val="left" w:pos="990"/>
        </w:tabs>
        <w:jc w:val="both"/>
        <w:rPr>
          <w:sz w:val="24"/>
          <w:szCs w:val="24"/>
        </w:rPr>
      </w:pPr>
      <w:r>
        <w:rPr>
          <w:sz w:val="24"/>
          <w:szCs w:val="24"/>
        </w:rPr>
        <w:t>•El contratista deberá realizar una visita técnica a la sede central de la Secretaría de Salud  Pública de Santiago de Cali para llevar a cabo una evaluación de las condiciones actuales de las  fachadas. Esta inspección es fundamental para identificar daños, deterioros o necesidades de intervención, con el fin de conservar la infraestructura, fortalecer la imagen institucional y garantizar condiciones adecuadas para el desarrollo de las funciones misionales. La información obtenida durante esta evaluación servirá de base para la planificación de las actividades de mantenimiento.</w:t>
      </w:r>
    </w:p>
    <w:p w14:paraId="25DA5D87" w14:textId="77777777" w:rsidR="005F0EB3" w:rsidRDefault="005F0EB3" w:rsidP="005F0EB3">
      <w:pPr>
        <w:widowControl/>
        <w:tabs>
          <w:tab w:val="left" w:pos="990"/>
        </w:tabs>
        <w:jc w:val="both"/>
        <w:rPr>
          <w:sz w:val="24"/>
          <w:szCs w:val="24"/>
        </w:rPr>
      </w:pPr>
    </w:p>
    <w:p w14:paraId="4542D172" w14:textId="77777777" w:rsidR="005F0EB3" w:rsidRDefault="005F0EB3" w:rsidP="005F0EB3">
      <w:pPr>
        <w:widowControl/>
        <w:tabs>
          <w:tab w:val="left" w:pos="990"/>
        </w:tabs>
        <w:jc w:val="both"/>
        <w:rPr>
          <w:sz w:val="24"/>
          <w:szCs w:val="24"/>
        </w:rPr>
      </w:pPr>
      <w:r>
        <w:rPr>
          <w:sz w:val="24"/>
          <w:szCs w:val="24"/>
        </w:rPr>
        <w:t>•</w:t>
      </w:r>
      <w:r>
        <w:rPr>
          <w:rFonts w:ascii="Tahoma" w:eastAsia="Tahoma" w:hAnsi="Tahoma" w:cs="Tahoma"/>
          <w:sz w:val="24"/>
          <w:szCs w:val="24"/>
        </w:rPr>
        <w:t>⁠</w:t>
      </w:r>
      <w:r>
        <w:rPr>
          <w:sz w:val="24"/>
          <w:szCs w:val="24"/>
        </w:rPr>
        <w:t>De acuerdo con el punto 12.1, es indispensable ejecutar las actividades previstas para el mantenimiento integral de las fachadas, cuyo objetivo primordial es preservar su integridad, mejorar su apariencia estética y prolongar su vida útil. Para ello, se abordarán aspectos clave como la limpieza de superficies, reparación de fisuras, resane de áreas deterioradas, sellado de juntas, tratamiento de humedad y aplicación de pintura de acabado.</w:t>
      </w:r>
    </w:p>
    <w:p w14:paraId="2F69CE3E" w14:textId="77777777" w:rsidR="005F0EB3" w:rsidRDefault="005F0EB3" w:rsidP="005F0EB3">
      <w:pPr>
        <w:widowControl/>
        <w:tabs>
          <w:tab w:val="left" w:pos="990"/>
        </w:tabs>
        <w:jc w:val="both"/>
        <w:rPr>
          <w:sz w:val="24"/>
          <w:szCs w:val="24"/>
        </w:rPr>
      </w:pPr>
    </w:p>
    <w:p w14:paraId="0919F379" w14:textId="77777777" w:rsidR="005F0EB3" w:rsidRDefault="005F0EB3" w:rsidP="005F0EB3">
      <w:pPr>
        <w:widowControl/>
        <w:tabs>
          <w:tab w:val="left" w:pos="990"/>
        </w:tabs>
        <w:jc w:val="both"/>
        <w:rPr>
          <w:sz w:val="24"/>
          <w:szCs w:val="24"/>
        </w:rPr>
      </w:pPr>
      <w:r>
        <w:rPr>
          <w:sz w:val="24"/>
          <w:szCs w:val="24"/>
        </w:rPr>
        <w:t>•</w:t>
      </w:r>
      <w:r>
        <w:rPr>
          <w:rFonts w:ascii="Tahoma" w:eastAsia="Tahoma" w:hAnsi="Tahoma" w:cs="Tahoma"/>
          <w:sz w:val="24"/>
          <w:szCs w:val="24"/>
        </w:rPr>
        <w:t>⁠</w:t>
      </w:r>
      <w:r>
        <w:rPr>
          <w:sz w:val="24"/>
          <w:szCs w:val="24"/>
        </w:rPr>
        <w:t xml:space="preserve">En el proceso de pintura, la Secretaría de Salud Pública ha establecido como referencia inicial el uso de un tono beige. Antes de iniciar su aplicación, el contratista deberá presentar muestras físicas </w:t>
      </w:r>
      <w:r>
        <w:rPr>
          <w:sz w:val="24"/>
          <w:szCs w:val="24"/>
        </w:rPr>
        <w:lastRenderedPageBreak/>
        <w:t>de diferentes tonalidades para que el supervisor del contrato, en coordinación con la Secretaría, seleccione y apruebe el color definitivo. La ejecución de la pintura solo podrá iniciarse una vez obtenida la aprobación formal del supervisor. En caso de que la Secretaría decida modificar la tonalidad inicialmente prevista, el contratista deberá proceder con la nueva selección sin que ello implique reclamación económica adicional.</w:t>
      </w:r>
    </w:p>
    <w:p w14:paraId="439E1F5B" w14:textId="77777777" w:rsidR="005F0EB3" w:rsidRDefault="005F0EB3" w:rsidP="005F0EB3">
      <w:pPr>
        <w:widowControl/>
        <w:tabs>
          <w:tab w:val="left" w:pos="990"/>
        </w:tabs>
        <w:jc w:val="both"/>
        <w:rPr>
          <w:sz w:val="24"/>
          <w:szCs w:val="24"/>
        </w:rPr>
      </w:pPr>
    </w:p>
    <w:p w14:paraId="2425BAF4" w14:textId="77777777" w:rsidR="005F0EB3" w:rsidRDefault="005F0EB3" w:rsidP="005F0EB3">
      <w:pPr>
        <w:widowControl/>
        <w:tabs>
          <w:tab w:val="left" w:pos="990"/>
        </w:tabs>
        <w:jc w:val="both"/>
        <w:rPr>
          <w:sz w:val="24"/>
          <w:szCs w:val="24"/>
        </w:rPr>
      </w:pPr>
      <w:r>
        <w:rPr>
          <w:sz w:val="24"/>
          <w:szCs w:val="24"/>
        </w:rPr>
        <w:t>•</w:t>
      </w:r>
      <w:r>
        <w:rPr>
          <w:rFonts w:ascii="Tahoma" w:eastAsia="Tahoma" w:hAnsi="Tahoma" w:cs="Tahoma"/>
          <w:sz w:val="24"/>
          <w:szCs w:val="24"/>
        </w:rPr>
        <w:t>⁠</w:t>
      </w:r>
      <w:r>
        <w:rPr>
          <w:sz w:val="24"/>
          <w:szCs w:val="24"/>
        </w:rPr>
        <w:t>El contratista deberá garantizar que el proceso de mantenimiento de fachadas cuente con los equipos adecuados para trabajos en altura, tales como andamios certificados, sistemas de sujeción y líneas de vida, así como con los elementos de protección personal y colectiva exigidos por la normatividad vigente, asegurando condiciones seguras para el personal y para el entorno.</w:t>
      </w:r>
    </w:p>
    <w:p w14:paraId="5681F4C3" w14:textId="77777777" w:rsidR="005F0EB3" w:rsidRDefault="005F0EB3" w:rsidP="005F0EB3">
      <w:pPr>
        <w:widowControl/>
        <w:tabs>
          <w:tab w:val="left" w:pos="990"/>
        </w:tabs>
        <w:jc w:val="both"/>
        <w:rPr>
          <w:sz w:val="24"/>
          <w:szCs w:val="24"/>
        </w:rPr>
      </w:pPr>
    </w:p>
    <w:p w14:paraId="5297B9AD" w14:textId="77777777" w:rsidR="005F0EB3" w:rsidRDefault="005F0EB3" w:rsidP="005F0EB3">
      <w:pPr>
        <w:widowControl/>
        <w:tabs>
          <w:tab w:val="left" w:pos="990"/>
        </w:tabs>
        <w:jc w:val="both"/>
        <w:rPr>
          <w:sz w:val="24"/>
          <w:szCs w:val="24"/>
        </w:rPr>
      </w:pPr>
      <w:r>
        <w:rPr>
          <w:sz w:val="24"/>
          <w:szCs w:val="24"/>
        </w:rPr>
        <w:t>•</w:t>
      </w:r>
      <w:r>
        <w:rPr>
          <w:rFonts w:ascii="Tahoma" w:eastAsia="Tahoma" w:hAnsi="Tahoma" w:cs="Tahoma"/>
          <w:sz w:val="24"/>
          <w:szCs w:val="24"/>
        </w:rPr>
        <w:t>⁠</w:t>
      </w:r>
      <w:r>
        <w:rPr>
          <w:sz w:val="24"/>
          <w:szCs w:val="24"/>
        </w:rPr>
        <w:t>La aplicación de la pintura deberá garantizar uniformidad, cobertura completa, adherencia adecuada y resistencia a las condiciones ambientales. Los materiales a emplear deberán contar con certificaciones de calidad y ser compatibles con las especificaciones técnicas aprobadas.</w:t>
      </w:r>
    </w:p>
    <w:p w14:paraId="21BAFDB6" w14:textId="77777777" w:rsidR="005F0EB3" w:rsidRDefault="005F0EB3" w:rsidP="005F0EB3">
      <w:pPr>
        <w:widowControl/>
        <w:tabs>
          <w:tab w:val="left" w:pos="990"/>
        </w:tabs>
        <w:jc w:val="both"/>
        <w:rPr>
          <w:sz w:val="24"/>
          <w:szCs w:val="24"/>
        </w:rPr>
      </w:pPr>
    </w:p>
    <w:p w14:paraId="1DA3FD1F" w14:textId="77777777" w:rsidR="005F0EB3" w:rsidRDefault="005F0EB3" w:rsidP="005F0EB3">
      <w:pPr>
        <w:widowControl/>
        <w:tabs>
          <w:tab w:val="left" w:pos="990"/>
        </w:tabs>
        <w:jc w:val="both"/>
        <w:rPr>
          <w:sz w:val="24"/>
          <w:szCs w:val="24"/>
        </w:rPr>
      </w:pPr>
      <w:r>
        <w:rPr>
          <w:sz w:val="24"/>
          <w:szCs w:val="24"/>
        </w:rPr>
        <w:t>•</w:t>
      </w:r>
      <w:r>
        <w:rPr>
          <w:rFonts w:ascii="Tahoma" w:eastAsia="Tahoma" w:hAnsi="Tahoma" w:cs="Tahoma"/>
          <w:sz w:val="24"/>
          <w:szCs w:val="24"/>
        </w:rPr>
        <w:t>⁠</w:t>
      </w:r>
      <w:r>
        <w:rPr>
          <w:sz w:val="24"/>
          <w:szCs w:val="24"/>
        </w:rPr>
        <w:t>Todas las intervenciones deberán ejecutarse bajo condiciones de seguridad industrial, incorporando señalización preventiva, control de accesos y demás medidas contempladas en el SG-SST.</w:t>
      </w:r>
    </w:p>
    <w:p w14:paraId="3732451C" w14:textId="77777777" w:rsidR="005F0EB3" w:rsidRDefault="005F0EB3" w:rsidP="005F0EB3">
      <w:pPr>
        <w:widowControl/>
        <w:tabs>
          <w:tab w:val="left" w:pos="990"/>
        </w:tabs>
        <w:jc w:val="both"/>
        <w:rPr>
          <w:sz w:val="24"/>
          <w:szCs w:val="24"/>
        </w:rPr>
      </w:pPr>
    </w:p>
    <w:p w14:paraId="1E921B84" w14:textId="77777777" w:rsidR="005F0EB3" w:rsidRDefault="005F0EB3" w:rsidP="005F0EB3">
      <w:pPr>
        <w:ind w:right="143"/>
        <w:jc w:val="both"/>
        <w:rPr>
          <w:sz w:val="24"/>
          <w:szCs w:val="24"/>
        </w:rPr>
      </w:pPr>
      <w:r>
        <w:rPr>
          <w:sz w:val="24"/>
          <w:szCs w:val="24"/>
        </w:rPr>
        <w:t>•</w:t>
      </w:r>
      <w:r>
        <w:rPr>
          <w:rFonts w:ascii="Tahoma" w:eastAsia="Tahoma" w:hAnsi="Tahoma" w:cs="Tahoma"/>
          <w:sz w:val="24"/>
          <w:szCs w:val="24"/>
        </w:rPr>
        <w:t>⁠</w:t>
      </w:r>
      <w:r>
        <w:rPr>
          <w:sz w:val="24"/>
          <w:szCs w:val="24"/>
        </w:rPr>
        <w:t>El mantenimiento de las fachadas deberá orientarse no solo a la conservación física del inmueble, sino también a la proyección de una imagen institucional sólida y profesional, que refuerce la confianza de la comunidad y de los usuarios de los servicios de salud. Estas acciones deberán reflejar el compromiso con la calidad, la eficiencia y la sostenibilidad de la infraestructura pública.</w:t>
      </w:r>
    </w:p>
    <w:p w14:paraId="66365059" w14:textId="77777777" w:rsidR="005F0EB3" w:rsidRDefault="005F0EB3" w:rsidP="005F0EB3">
      <w:pPr>
        <w:widowControl/>
        <w:tabs>
          <w:tab w:val="left" w:pos="990"/>
        </w:tabs>
        <w:jc w:val="both"/>
        <w:rPr>
          <w:sz w:val="24"/>
          <w:szCs w:val="24"/>
        </w:rPr>
      </w:pPr>
    </w:p>
    <w:p w14:paraId="4CB5456A" w14:textId="77777777" w:rsidR="005F0EB3" w:rsidRDefault="005F0EB3" w:rsidP="005F0EB3">
      <w:pPr>
        <w:pStyle w:val="Ttulo2"/>
        <w:ind w:left="993" w:hanging="426"/>
      </w:pPr>
      <w:r>
        <w:t>12.2 Personal mínimo requerido</w:t>
      </w:r>
    </w:p>
    <w:p w14:paraId="6134E09A" w14:textId="77777777" w:rsidR="005F0EB3" w:rsidRDefault="005F0EB3" w:rsidP="005F0EB3">
      <w:pPr>
        <w:pStyle w:val="Ttulo2"/>
        <w:ind w:left="993" w:hanging="426"/>
      </w:pPr>
    </w:p>
    <w:p w14:paraId="44995FC4" w14:textId="77777777" w:rsidR="005F0EB3" w:rsidRDefault="005F0EB3" w:rsidP="005F0EB3">
      <w:pPr>
        <w:widowControl/>
        <w:ind w:left="1" w:right="45"/>
        <w:jc w:val="both"/>
        <w:rPr>
          <w:sz w:val="24"/>
          <w:szCs w:val="24"/>
        </w:rPr>
      </w:pPr>
      <w:r>
        <w:rPr>
          <w:sz w:val="24"/>
          <w:szCs w:val="24"/>
        </w:rPr>
        <w:t xml:space="preserve">Para garantizar la calidad del servicio del presente proceso de selección, el proponente deberá presentar adjunto a su propuesta un equipo de trabajo con la idoneidad y experiencia que se describe a continuación. Es de aclarar que este corresponde al recurso humano mínimo necesario </w:t>
      </w:r>
    </w:p>
    <w:p w14:paraId="4AFBCAA7" w14:textId="77777777" w:rsidR="005F0EB3" w:rsidRDefault="005F0EB3" w:rsidP="005F0EB3">
      <w:pPr>
        <w:widowControl/>
        <w:ind w:left="1" w:right="45"/>
        <w:jc w:val="both"/>
        <w:rPr>
          <w:sz w:val="24"/>
          <w:szCs w:val="24"/>
        </w:rPr>
      </w:pPr>
    </w:p>
    <w:p w14:paraId="389A4A73" w14:textId="77777777" w:rsidR="005F0EB3" w:rsidRDefault="005F0EB3" w:rsidP="005F0EB3">
      <w:pPr>
        <w:widowControl/>
        <w:ind w:left="1" w:right="45"/>
        <w:jc w:val="both"/>
        <w:rPr>
          <w:sz w:val="24"/>
          <w:szCs w:val="24"/>
        </w:rPr>
      </w:pPr>
      <w:r>
        <w:rPr>
          <w:sz w:val="24"/>
          <w:szCs w:val="24"/>
        </w:rPr>
        <w:t>con experiencia en el área (tanto en perfiles como en cantidades). Lo anterior, sin perjuicio que, para la correcta ejecución del objeto del contrato, el contratista requiera un mayor número de recurso humano, o de personal con perfiles adicionales a los aquí descritos, situaciones que no podrán generar costos adicionales a los inicialmente contemplados en la oferta económica que haga él mismo. Estos se encuentran igualmente definidos en el capítulo correspondientes a requisitos habilitantes técnicos. El personal mínimo exigido corresponde a:</w:t>
      </w:r>
    </w:p>
    <w:p w14:paraId="1226F931" w14:textId="77777777" w:rsidR="005F0EB3" w:rsidRDefault="005F0EB3" w:rsidP="005F0EB3"/>
    <w:tbl>
      <w:tblPr>
        <w:tblW w:w="9612" w:type="dxa"/>
        <w:jc w:val="center"/>
        <w:tblLayout w:type="fixed"/>
        <w:tblLook w:val="0400" w:firstRow="0" w:lastRow="0" w:firstColumn="0" w:lastColumn="0" w:noHBand="0" w:noVBand="1"/>
      </w:tblPr>
      <w:tblGrid>
        <w:gridCol w:w="1107"/>
        <w:gridCol w:w="1269"/>
        <w:gridCol w:w="1559"/>
        <w:gridCol w:w="1633"/>
        <w:gridCol w:w="4044"/>
      </w:tblGrid>
      <w:tr w:rsidR="005F0EB3" w14:paraId="7106A88B" w14:textId="77777777" w:rsidTr="005D067B">
        <w:trPr>
          <w:cantSplit/>
          <w:trHeight w:val="514"/>
          <w:tblHeader/>
          <w:jc w:val="center"/>
        </w:trPr>
        <w:tc>
          <w:tcPr>
            <w:tcW w:w="1107"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C32975A" w14:textId="77777777" w:rsidR="005F0EB3" w:rsidRDefault="005F0EB3" w:rsidP="005D067B">
            <w:pPr>
              <w:widowControl/>
              <w:jc w:val="center"/>
              <w:rPr>
                <w:b/>
                <w:bCs/>
                <w:color w:val="000000"/>
                <w:sz w:val="20"/>
                <w:szCs w:val="20"/>
              </w:rPr>
            </w:pPr>
            <w:r>
              <w:rPr>
                <w:b/>
                <w:bCs/>
                <w:color w:val="000000"/>
                <w:sz w:val="20"/>
                <w:szCs w:val="20"/>
              </w:rPr>
              <w:lastRenderedPageBreak/>
              <w:t>Cantidad</w:t>
            </w:r>
          </w:p>
        </w:tc>
        <w:tc>
          <w:tcPr>
            <w:tcW w:w="126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BE54DA2" w14:textId="77777777" w:rsidR="005F0EB3" w:rsidRDefault="005F0EB3" w:rsidP="005D067B">
            <w:pPr>
              <w:widowControl/>
              <w:jc w:val="center"/>
              <w:rPr>
                <w:b/>
                <w:bCs/>
                <w:color w:val="000000"/>
                <w:sz w:val="20"/>
                <w:szCs w:val="20"/>
              </w:rPr>
            </w:pPr>
            <w:r>
              <w:rPr>
                <w:b/>
                <w:bCs/>
                <w:color w:val="000000"/>
                <w:sz w:val="20"/>
                <w:szCs w:val="20"/>
              </w:rPr>
              <w:t>Cargo</w:t>
            </w:r>
          </w:p>
        </w:tc>
        <w:tc>
          <w:tcPr>
            <w:tcW w:w="155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6E015F1" w14:textId="77777777" w:rsidR="005F0EB3" w:rsidRDefault="005F0EB3" w:rsidP="005D067B">
            <w:pPr>
              <w:widowControl/>
              <w:jc w:val="center"/>
              <w:rPr>
                <w:b/>
                <w:bCs/>
                <w:color w:val="000000"/>
                <w:sz w:val="20"/>
                <w:szCs w:val="20"/>
              </w:rPr>
            </w:pPr>
            <w:r>
              <w:rPr>
                <w:b/>
                <w:bCs/>
                <w:color w:val="000000"/>
                <w:sz w:val="20"/>
                <w:szCs w:val="20"/>
              </w:rPr>
              <w:t>Título</w:t>
            </w:r>
          </w:p>
          <w:p w14:paraId="3DB6B370" w14:textId="77777777" w:rsidR="005F0EB3" w:rsidRDefault="005F0EB3" w:rsidP="005D067B">
            <w:pPr>
              <w:widowControl/>
              <w:jc w:val="center"/>
              <w:rPr>
                <w:b/>
                <w:bCs/>
                <w:color w:val="000000"/>
                <w:sz w:val="20"/>
                <w:szCs w:val="20"/>
              </w:rPr>
            </w:pPr>
          </w:p>
        </w:tc>
        <w:tc>
          <w:tcPr>
            <w:tcW w:w="163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50EB751" w14:textId="77777777" w:rsidR="005F0EB3" w:rsidRDefault="005F0EB3" w:rsidP="005D067B">
            <w:pPr>
              <w:widowControl/>
              <w:jc w:val="center"/>
              <w:rPr>
                <w:b/>
                <w:bCs/>
                <w:color w:val="000000"/>
                <w:sz w:val="20"/>
                <w:szCs w:val="20"/>
              </w:rPr>
            </w:pPr>
            <w:r>
              <w:rPr>
                <w:b/>
                <w:bCs/>
                <w:color w:val="000000"/>
                <w:sz w:val="20"/>
                <w:szCs w:val="20"/>
              </w:rPr>
              <w:t>Experiencia general</w:t>
            </w:r>
            <w:r>
              <w:rPr>
                <w:color w:val="000000"/>
                <w:sz w:val="20"/>
                <w:szCs w:val="20"/>
              </w:rPr>
              <w:br/>
            </w:r>
            <w:r>
              <w:rPr>
                <w:b/>
                <w:bCs/>
                <w:color w:val="000000"/>
                <w:sz w:val="20"/>
                <w:szCs w:val="20"/>
              </w:rPr>
              <w:t>(años mínimos)</w:t>
            </w:r>
          </w:p>
        </w:tc>
        <w:tc>
          <w:tcPr>
            <w:tcW w:w="404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09B59EB" w14:textId="77777777" w:rsidR="005F0EB3" w:rsidRDefault="005F0EB3" w:rsidP="005D067B">
            <w:pPr>
              <w:widowControl/>
              <w:jc w:val="center"/>
              <w:rPr>
                <w:b/>
                <w:bCs/>
                <w:color w:val="000000"/>
                <w:sz w:val="20"/>
                <w:szCs w:val="20"/>
              </w:rPr>
            </w:pPr>
            <w:r>
              <w:rPr>
                <w:b/>
                <w:bCs/>
                <w:color w:val="000000"/>
                <w:sz w:val="20"/>
                <w:szCs w:val="20"/>
              </w:rPr>
              <w:t>Experiencia</w:t>
            </w:r>
          </w:p>
          <w:p w14:paraId="22D56EC1" w14:textId="77777777" w:rsidR="005F0EB3" w:rsidRDefault="005F0EB3" w:rsidP="005D067B">
            <w:pPr>
              <w:widowControl/>
              <w:jc w:val="center"/>
              <w:rPr>
                <w:b/>
                <w:bCs/>
                <w:color w:val="000000"/>
                <w:sz w:val="20"/>
                <w:szCs w:val="20"/>
              </w:rPr>
            </w:pPr>
            <w:r>
              <w:rPr>
                <w:b/>
                <w:bCs/>
                <w:color w:val="000000"/>
                <w:sz w:val="20"/>
                <w:szCs w:val="20"/>
              </w:rPr>
              <w:t xml:space="preserve">Específica </w:t>
            </w:r>
            <w:r>
              <w:rPr>
                <w:color w:val="000000"/>
                <w:sz w:val="20"/>
                <w:szCs w:val="20"/>
              </w:rPr>
              <w:br/>
            </w:r>
          </w:p>
        </w:tc>
      </w:tr>
      <w:tr w:rsidR="005F0EB3" w14:paraId="402CC89C" w14:textId="77777777" w:rsidTr="005D067B">
        <w:trPr>
          <w:cantSplit/>
          <w:trHeight w:val="368"/>
          <w:jc w:val="center"/>
        </w:trPr>
        <w:tc>
          <w:tcPr>
            <w:tcW w:w="1107" w:type="dxa"/>
            <w:tcBorders>
              <w:top w:val="single" w:sz="4" w:space="0" w:color="000000"/>
              <w:left w:val="single" w:sz="4" w:space="0" w:color="000000"/>
              <w:bottom w:val="single" w:sz="4" w:space="0" w:color="000000"/>
              <w:right w:val="single" w:sz="4" w:space="0" w:color="000000"/>
            </w:tcBorders>
            <w:vAlign w:val="center"/>
          </w:tcPr>
          <w:p w14:paraId="277CD2CF" w14:textId="77777777" w:rsidR="005F0EB3" w:rsidRDefault="005F0EB3" w:rsidP="005D067B">
            <w:pPr>
              <w:widowControl/>
              <w:jc w:val="center"/>
              <w:rPr>
                <w:b/>
                <w:bCs/>
                <w:color w:val="000000"/>
                <w:sz w:val="20"/>
                <w:szCs w:val="20"/>
              </w:rPr>
            </w:pPr>
            <w:r>
              <w:rPr>
                <w:b/>
                <w:bCs/>
                <w:color w:val="000000"/>
                <w:sz w:val="20"/>
                <w:szCs w:val="20"/>
              </w:rPr>
              <w:t>1</w:t>
            </w:r>
          </w:p>
        </w:tc>
        <w:tc>
          <w:tcPr>
            <w:tcW w:w="1269" w:type="dxa"/>
            <w:tcBorders>
              <w:top w:val="single" w:sz="4" w:space="0" w:color="000000"/>
              <w:left w:val="single" w:sz="4" w:space="0" w:color="000000"/>
              <w:bottom w:val="single" w:sz="4" w:space="0" w:color="000000"/>
              <w:right w:val="single" w:sz="4" w:space="0" w:color="000000"/>
            </w:tcBorders>
            <w:vAlign w:val="center"/>
          </w:tcPr>
          <w:p w14:paraId="7AB021D8" w14:textId="77777777" w:rsidR="005F0EB3" w:rsidRDefault="005F0EB3" w:rsidP="005D067B">
            <w:pPr>
              <w:widowControl/>
              <w:jc w:val="center"/>
              <w:rPr>
                <w:b/>
                <w:bCs/>
                <w:color w:val="000000"/>
                <w:sz w:val="20"/>
                <w:szCs w:val="20"/>
              </w:rPr>
            </w:pPr>
            <w:r>
              <w:rPr>
                <w:color w:val="000000"/>
                <w:sz w:val="20"/>
                <w:szCs w:val="20"/>
              </w:rPr>
              <w:t>Maestro de acabados</w:t>
            </w:r>
          </w:p>
        </w:tc>
        <w:tc>
          <w:tcPr>
            <w:tcW w:w="1559" w:type="dxa"/>
            <w:tcBorders>
              <w:top w:val="single" w:sz="4" w:space="0" w:color="000000"/>
              <w:left w:val="single" w:sz="4" w:space="0" w:color="000000"/>
              <w:bottom w:val="single" w:sz="4" w:space="0" w:color="000000"/>
              <w:right w:val="single" w:sz="4" w:space="0" w:color="000000"/>
            </w:tcBorders>
            <w:vAlign w:val="center"/>
          </w:tcPr>
          <w:p w14:paraId="520F42B8" w14:textId="77777777" w:rsidR="005F0EB3" w:rsidRDefault="005F0EB3" w:rsidP="005D067B">
            <w:pPr>
              <w:widowControl/>
              <w:jc w:val="center"/>
              <w:rPr>
                <w:color w:val="000000"/>
                <w:sz w:val="20"/>
                <w:szCs w:val="20"/>
              </w:rPr>
            </w:pPr>
            <w:r>
              <w:rPr>
                <w:color w:val="000000"/>
                <w:sz w:val="20"/>
                <w:szCs w:val="20"/>
              </w:rPr>
              <w:t xml:space="preserve">Técnico o tecnólogo en construcción u obras civiles, o certificación de competencias laborales (SENA u otra entidad autorizada) </w:t>
            </w:r>
          </w:p>
        </w:tc>
        <w:tc>
          <w:tcPr>
            <w:tcW w:w="1633" w:type="dxa"/>
            <w:tcBorders>
              <w:top w:val="single" w:sz="4" w:space="0" w:color="000000"/>
              <w:left w:val="single" w:sz="4" w:space="0" w:color="000000"/>
              <w:bottom w:val="single" w:sz="4" w:space="0" w:color="000000"/>
              <w:right w:val="single" w:sz="4" w:space="0" w:color="000000"/>
            </w:tcBorders>
            <w:vAlign w:val="center"/>
          </w:tcPr>
          <w:p w14:paraId="2E7F7239" w14:textId="77777777" w:rsidR="005F0EB3" w:rsidRDefault="005F0EB3" w:rsidP="005D067B">
            <w:pPr>
              <w:widowControl/>
              <w:jc w:val="center"/>
              <w:rPr>
                <w:color w:val="000000"/>
                <w:sz w:val="20"/>
                <w:szCs w:val="20"/>
              </w:rPr>
            </w:pPr>
            <w:r>
              <w:rPr>
                <w:color w:val="000000"/>
                <w:sz w:val="20"/>
                <w:szCs w:val="20"/>
              </w:rPr>
              <w:t>Tres (3) años de experiencia certificada en mantenimiento y reparaciones locativas</w:t>
            </w:r>
          </w:p>
          <w:p w14:paraId="6A4DC554" w14:textId="77777777" w:rsidR="005F0EB3" w:rsidRDefault="005F0EB3" w:rsidP="005D067B">
            <w:pPr>
              <w:widowControl/>
              <w:jc w:val="center"/>
              <w:rPr>
                <w:color w:val="000000"/>
                <w:sz w:val="20"/>
                <w:szCs w:val="20"/>
              </w:rPr>
            </w:pPr>
          </w:p>
        </w:tc>
        <w:tc>
          <w:tcPr>
            <w:tcW w:w="4044" w:type="dxa"/>
            <w:tcBorders>
              <w:top w:val="single" w:sz="4" w:space="0" w:color="000000"/>
              <w:left w:val="single" w:sz="4" w:space="0" w:color="000000"/>
              <w:bottom w:val="single" w:sz="4" w:space="0" w:color="000000"/>
              <w:right w:val="single" w:sz="4" w:space="0" w:color="000000"/>
            </w:tcBorders>
            <w:vAlign w:val="center"/>
          </w:tcPr>
          <w:p w14:paraId="44981270" w14:textId="77777777" w:rsidR="005F0EB3" w:rsidRDefault="005F0EB3" w:rsidP="005D067B">
            <w:pPr>
              <w:widowControl/>
              <w:jc w:val="both"/>
              <w:rPr>
                <w:b/>
                <w:bCs/>
                <w:color w:val="000000"/>
                <w:sz w:val="20"/>
                <w:szCs w:val="20"/>
              </w:rPr>
            </w:pPr>
            <w:r>
              <w:rPr>
                <w:color w:val="000000"/>
                <w:sz w:val="20"/>
                <w:szCs w:val="20"/>
              </w:rPr>
              <w:t xml:space="preserve">Aportar certificaciones laborales donde se demuestre su desempeño como MAESTRO DE OBRA en la ejecución de  adecuación, remodelación y/o mantenimiento y/o construcción de </w:t>
            </w:r>
            <w:r>
              <w:rPr>
                <w:b/>
                <w:bCs/>
                <w:color w:val="000000"/>
                <w:sz w:val="20"/>
                <w:szCs w:val="20"/>
              </w:rPr>
              <w:t>edificaciones.</w:t>
            </w:r>
          </w:p>
          <w:p w14:paraId="1908343F" w14:textId="77777777" w:rsidR="005F0EB3" w:rsidRDefault="005F0EB3" w:rsidP="005D067B">
            <w:pPr>
              <w:widowControl/>
              <w:jc w:val="both"/>
              <w:rPr>
                <w:b/>
                <w:bCs/>
                <w:color w:val="000000"/>
                <w:sz w:val="20"/>
                <w:szCs w:val="20"/>
              </w:rPr>
            </w:pPr>
          </w:p>
          <w:p w14:paraId="6AC91B64" w14:textId="77777777" w:rsidR="005F0EB3" w:rsidRDefault="005F0EB3" w:rsidP="005D067B">
            <w:pPr>
              <w:widowControl/>
              <w:jc w:val="both"/>
              <w:rPr>
                <w:color w:val="000000"/>
                <w:sz w:val="20"/>
                <w:szCs w:val="20"/>
              </w:rPr>
            </w:pPr>
            <w:r>
              <w:rPr>
                <w:color w:val="000000"/>
                <w:sz w:val="20"/>
                <w:szCs w:val="20"/>
              </w:rPr>
              <w:t>Debe aportar certificación de trabajos en alturas vigente.</w:t>
            </w:r>
          </w:p>
        </w:tc>
      </w:tr>
      <w:tr w:rsidR="005F0EB3" w14:paraId="12AE88DF" w14:textId="77777777" w:rsidTr="005D067B">
        <w:trPr>
          <w:cantSplit/>
          <w:trHeight w:val="499"/>
          <w:jc w:val="center"/>
        </w:trPr>
        <w:tc>
          <w:tcPr>
            <w:tcW w:w="1107" w:type="dxa"/>
            <w:tcBorders>
              <w:top w:val="single" w:sz="4" w:space="0" w:color="000000"/>
              <w:left w:val="single" w:sz="4" w:space="0" w:color="000000"/>
              <w:bottom w:val="single" w:sz="4" w:space="0" w:color="000000"/>
              <w:right w:val="single" w:sz="4" w:space="0" w:color="000000"/>
            </w:tcBorders>
            <w:vAlign w:val="center"/>
          </w:tcPr>
          <w:p w14:paraId="1118D720" w14:textId="77777777" w:rsidR="005F0EB3" w:rsidRDefault="005F0EB3" w:rsidP="005D067B">
            <w:pPr>
              <w:widowControl/>
              <w:jc w:val="center"/>
              <w:rPr>
                <w:b/>
                <w:bCs/>
                <w:color w:val="000000"/>
                <w:sz w:val="20"/>
                <w:szCs w:val="20"/>
              </w:rPr>
            </w:pPr>
            <w:r>
              <w:rPr>
                <w:b/>
                <w:bCs/>
                <w:color w:val="000000"/>
                <w:sz w:val="20"/>
                <w:szCs w:val="20"/>
              </w:rPr>
              <w:t>2</w:t>
            </w:r>
          </w:p>
        </w:tc>
        <w:tc>
          <w:tcPr>
            <w:tcW w:w="1269" w:type="dxa"/>
            <w:tcBorders>
              <w:top w:val="single" w:sz="4" w:space="0" w:color="000000"/>
              <w:left w:val="single" w:sz="4" w:space="0" w:color="000000"/>
              <w:bottom w:val="single" w:sz="4" w:space="0" w:color="000000"/>
              <w:right w:val="single" w:sz="4" w:space="0" w:color="000000"/>
            </w:tcBorders>
            <w:vAlign w:val="center"/>
          </w:tcPr>
          <w:p w14:paraId="0101A0EC" w14:textId="77777777" w:rsidR="005F0EB3" w:rsidRDefault="005F0EB3" w:rsidP="005D067B">
            <w:pPr>
              <w:widowControl/>
              <w:jc w:val="center"/>
              <w:rPr>
                <w:b/>
                <w:bCs/>
                <w:color w:val="000000"/>
                <w:sz w:val="20"/>
                <w:szCs w:val="20"/>
              </w:rPr>
            </w:pPr>
            <w:r>
              <w:rPr>
                <w:color w:val="000000"/>
                <w:sz w:val="20"/>
                <w:szCs w:val="20"/>
              </w:rPr>
              <w:t>Oficiales de acabados</w:t>
            </w:r>
          </w:p>
        </w:tc>
        <w:tc>
          <w:tcPr>
            <w:tcW w:w="1559" w:type="dxa"/>
            <w:tcBorders>
              <w:top w:val="single" w:sz="4" w:space="0" w:color="000000"/>
              <w:left w:val="single" w:sz="4" w:space="0" w:color="000000"/>
              <w:bottom w:val="single" w:sz="4" w:space="0" w:color="000000"/>
              <w:right w:val="single" w:sz="4" w:space="0" w:color="000000"/>
            </w:tcBorders>
            <w:vAlign w:val="center"/>
          </w:tcPr>
          <w:p w14:paraId="36873D59" w14:textId="77777777" w:rsidR="005F0EB3" w:rsidRPr="00B0216B" w:rsidRDefault="005F0EB3" w:rsidP="005D067B">
            <w:pPr>
              <w:widowControl/>
              <w:jc w:val="center"/>
              <w:rPr>
                <w:color w:val="000000"/>
                <w:sz w:val="20"/>
                <w:szCs w:val="20"/>
              </w:rPr>
            </w:pPr>
            <w:r>
              <w:rPr>
                <w:color w:val="000000"/>
                <w:sz w:val="20"/>
                <w:szCs w:val="20"/>
              </w:rPr>
              <w:t>Técnico o tecnólogo en construcción u obras civiles, o certificación de competencias laborales (SENA u otra entidad autorizada)</w:t>
            </w:r>
          </w:p>
        </w:tc>
        <w:tc>
          <w:tcPr>
            <w:tcW w:w="1633" w:type="dxa"/>
            <w:tcBorders>
              <w:top w:val="single" w:sz="4" w:space="0" w:color="000000"/>
              <w:left w:val="single" w:sz="4" w:space="0" w:color="000000"/>
              <w:bottom w:val="single" w:sz="4" w:space="0" w:color="000000"/>
              <w:right w:val="single" w:sz="4" w:space="0" w:color="000000"/>
            </w:tcBorders>
            <w:vAlign w:val="center"/>
          </w:tcPr>
          <w:p w14:paraId="7D496156" w14:textId="77777777" w:rsidR="005F0EB3" w:rsidRPr="00B0216B" w:rsidRDefault="005F0EB3" w:rsidP="005D067B">
            <w:pPr>
              <w:widowControl/>
              <w:jc w:val="center"/>
              <w:rPr>
                <w:color w:val="000000"/>
                <w:sz w:val="20"/>
                <w:szCs w:val="20"/>
              </w:rPr>
            </w:pPr>
            <w:r>
              <w:rPr>
                <w:color w:val="000000"/>
                <w:sz w:val="20"/>
                <w:szCs w:val="20"/>
              </w:rPr>
              <w:t xml:space="preserve">Dos (2) años de experiencia certificada en mantenimiento y reparaciones locativas </w:t>
            </w:r>
          </w:p>
        </w:tc>
        <w:tc>
          <w:tcPr>
            <w:tcW w:w="4044" w:type="dxa"/>
            <w:tcBorders>
              <w:top w:val="single" w:sz="4" w:space="0" w:color="000000"/>
              <w:left w:val="single" w:sz="4" w:space="0" w:color="000000"/>
              <w:bottom w:val="single" w:sz="4" w:space="0" w:color="000000"/>
              <w:right w:val="single" w:sz="4" w:space="0" w:color="000000"/>
            </w:tcBorders>
            <w:vAlign w:val="center"/>
          </w:tcPr>
          <w:p w14:paraId="03281C07" w14:textId="77777777" w:rsidR="005F0EB3" w:rsidRDefault="005F0EB3" w:rsidP="005D067B">
            <w:pPr>
              <w:widowControl/>
              <w:jc w:val="both"/>
              <w:rPr>
                <w:color w:val="000000"/>
                <w:sz w:val="20"/>
                <w:szCs w:val="20"/>
              </w:rPr>
            </w:pPr>
            <w:r>
              <w:rPr>
                <w:color w:val="000000"/>
                <w:sz w:val="20"/>
                <w:szCs w:val="20"/>
              </w:rPr>
              <w:t xml:space="preserve">Aportar certificaciones laborales donde se demuestre su desempeño como OFICIAL DE OBRA en la ejecución de  adecuación, remodelación y/o mantenimiento y/o construcción de </w:t>
            </w:r>
            <w:r>
              <w:rPr>
                <w:b/>
                <w:bCs/>
                <w:color w:val="000000"/>
                <w:sz w:val="20"/>
                <w:szCs w:val="20"/>
              </w:rPr>
              <w:t>edificaciones.</w:t>
            </w:r>
          </w:p>
          <w:p w14:paraId="34C7EEB8" w14:textId="77777777" w:rsidR="005F0EB3" w:rsidRDefault="005F0EB3" w:rsidP="005D067B">
            <w:pPr>
              <w:widowControl/>
              <w:jc w:val="both"/>
              <w:rPr>
                <w:color w:val="000000"/>
                <w:sz w:val="20"/>
                <w:szCs w:val="20"/>
              </w:rPr>
            </w:pPr>
          </w:p>
          <w:p w14:paraId="751DC8D5" w14:textId="77777777" w:rsidR="005F0EB3" w:rsidRDefault="005F0EB3" w:rsidP="005D067B">
            <w:pPr>
              <w:widowControl/>
              <w:jc w:val="both"/>
              <w:rPr>
                <w:color w:val="000000"/>
                <w:sz w:val="20"/>
                <w:szCs w:val="20"/>
              </w:rPr>
            </w:pPr>
            <w:r>
              <w:rPr>
                <w:color w:val="000000"/>
                <w:sz w:val="20"/>
                <w:szCs w:val="20"/>
              </w:rPr>
              <w:t>Debe aportar certificación de trabajos en alturas vigente.</w:t>
            </w:r>
          </w:p>
        </w:tc>
      </w:tr>
      <w:tr w:rsidR="005F0EB3" w14:paraId="215F8465" w14:textId="77777777" w:rsidTr="005D067B">
        <w:trPr>
          <w:cantSplit/>
          <w:trHeight w:val="264"/>
          <w:jc w:val="center"/>
        </w:trPr>
        <w:tc>
          <w:tcPr>
            <w:tcW w:w="1107" w:type="dxa"/>
            <w:tcBorders>
              <w:top w:val="single" w:sz="4" w:space="0" w:color="000000"/>
              <w:left w:val="single" w:sz="4" w:space="0" w:color="000000"/>
              <w:bottom w:val="single" w:sz="4" w:space="0" w:color="000000"/>
              <w:right w:val="single" w:sz="4" w:space="0" w:color="000000"/>
            </w:tcBorders>
            <w:vAlign w:val="center"/>
          </w:tcPr>
          <w:p w14:paraId="4CC57F4B" w14:textId="77777777" w:rsidR="005F0EB3" w:rsidRDefault="005F0EB3" w:rsidP="005D067B">
            <w:pPr>
              <w:widowControl/>
              <w:jc w:val="center"/>
              <w:rPr>
                <w:b/>
                <w:bCs/>
                <w:color w:val="000000"/>
                <w:sz w:val="20"/>
                <w:szCs w:val="20"/>
              </w:rPr>
            </w:pPr>
            <w:r>
              <w:rPr>
                <w:b/>
                <w:bCs/>
                <w:color w:val="000000"/>
                <w:sz w:val="20"/>
                <w:szCs w:val="20"/>
              </w:rPr>
              <w:t>1</w:t>
            </w:r>
          </w:p>
        </w:tc>
        <w:tc>
          <w:tcPr>
            <w:tcW w:w="1269" w:type="dxa"/>
            <w:tcBorders>
              <w:top w:val="single" w:sz="4" w:space="0" w:color="000000"/>
              <w:left w:val="single" w:sz="4" w:space="0" w:color="000000"/>
              <w:bottom w:val="single" w:sz="4" w:space="0" w:color="000000"/>
              <w:right w:val="single" w:sz="4" w:space="0" w:color="000000"/>
            </w:tcBorders>
            <w:vAlign w:val="center"/>
          </w:tcPr>
          <w:p w14:paraId="4FB1477F" w14:textId="77777777" w:rsidR="005F0EB3" w:rsidRDefault="005F0EB3" w:rsidP="005D067B">
            <w:pPr>
              <w:widowControl/>
              <w:jc w:val="center"/>
              <w:rPr>
                <w:b/>
                <w:bCs/>
                <w:color w:val="000000"/>
                <w:sz w:val="20"/>
                <w:szCs w:val="20"/>
              </w:rPr>
            </w:pPr>
            <w:r>
              <w:rPr>
                <w:color w:val="000000"/>
                <w:sz w:val="20"/>
                <w:szCs w:val="20"/>
              </w:rPr>
              <w:t>Director</w:t>
            </w:r>
          </w:p>
        </w:tc>
        <w:tc>
          <w:tcPr>
            <w:tcW w:w="1559" w:type="dxa"/>
            <w:tcBorders>
              <w:top w:val="single" w:sz="4" w:space="0" w:color="000000"/>
              <w:left w:val="single" w:sz="4" w:space="0" w:color="000000"/>
              <w:bottom w:val="single" w:sz="4" w:space="0" w:color="000000"/>
              <w:right w:val="single" w:sz="4" w:space="0" w:color="000000"/>
            </w:tcBorders>
            <w:vAlign w:val="center"/>
          </w:tcPr>
          <w:p w14:paraId="5F10B883" w14:textId="77777777" w:rsidR="005F0EB3" w:rsidRPr="00B0216B" w:rsidRDefault="005F0EB3" w:rsidP="005D067B">
            <w:pPr>
              <w:widowControl/>
              <w:jc w:val="center"/>
              <w:rPr>
                <w:color w:val="000000"/>
                <w:sz w:val="20"/>
                <w:szCs w:val="20"/>
              </w:rPr>
            </w:pPr>
            <w:r>
              <w:rPr>
                <w:color w:val="000000"/>
                <w:sz w:val="20"/>
                <w:szCs w:val="20"/>
              </w:rPr>
              <w:t xml:space="preserve">ARQUITECTO y/o Ingeniero civil </w:t>
            </w:r>
          </w:p>
        </w:tc>
        <w:tc>
          <w:tcPr>
            <w:tcW w:w="1633" w:type="dxa"/>
            <w:tcBorders>
              <w:top w:val="single" w:sz="4" w:space="0" w:color="000000"/>
              <w:left w:val="single" w:sz="4" w:space="0" w:color="000000"/>
              <w:bottom w:val="single" w:sz="4" w:space="0" w:color="000000"/>
              <w:right w:val="single" w:sz="4" w:space="0" w:color="000000"/>
            </w:tcBorders>
            <w:vAlign w:val="center"/>
          </w:tcPr>
          <w:p w14:paraId="1F837094" w14:textId="77777777" w:rsidR="005F0EB3" w:rsidRPr="00B0216B" w:rsidRDefault="005F0EB3" w:rsidP="005D067B">
            <w:pPr>
              <w:widowControl/>
              <w:jc w:val="center"/>
              <w:rPr>
                <w:color w:val="000000"/>
                <w:sz w:val="20"/>
                <w:szCs w:val="20"/>
              </w:rPr>
            </w:pPr>
            <w:r>
              <w:rPr>
                <w:color w:val="000000"/>
                <w:sz w:val="20"/>
                <w:szCs w:val="20"/>
              </w:rPr>
              <w:t>Cinco (5) años de experiencia a partir de la expedición de la tarjeta profesional, en mantenimiento y reparaciones locativas</w:t>
            </w:r>
          </w:p>
          <w:p w14:paraId="1082A254" w14:textId="77777777" w:rsidR="005F0EB3" w:rsidRPr="00B0216B" w:rsidRDefault="005F0EB3" w:rsidP="005D067B">
            <w:pPr>
              <w:widowControl/>
              <w:jc w:val="center"/>
              <w:rPr>
                <w:color w:val="000000"/>
                <w:sz w:val="20"/>
                <w:szCs w:val="20"/>
              </w:rPr>
            </w:pPr>
          </w:p>
        </w:tc>
        <w:tc>
          <w:tcPr>
            <w:tcW w:w="4044" w:type="dxa"/>
            <w:tcBorders>
              <w:top w:val="single" w:sz="4" w:space="0" w:color="000000"/>
              <w:left w:val="single" w:sz="4" w:space="0" w:color="000000"/>
              <w:bottom w:val="single" w:sz="4" w:space="0" w:color="000000"/>
              <w:right w:val="single" w:sz="4" w:space="0" w:color="000000"/>
            </w:tcBorders>
            <w:vAlign w:val="center"/>
          </w:tcPr>
          <w:p w14:paraId="7E9A2BB5" w14:textId="77777777" w:rsidR="005F0EB3" w:rsidRDefault="005F0EB3" w:rsidP="005D067B">
            <w:pPr>
              <w:widowControl/>
              <w:jc w:val="both"/>
              <w:rPr>
                <w:b/>
                <w:bCs/>
                <w:color w:val="000000"/>
                <w:sz w:val="20"/>
                <w:szCs w:val="20"/>
              </w:rPr>
            </w:pPr>
            <w:r>
              <w:rPr>
                <w:color w:val="000000"/>
                <w:sz w:val="20"/>
                <w:szCs w:val="20"/>
              </w:rPr>
              <w:t xml:space="preserve">Aportar certificaciones laborales donde se demuestre su desempeño como ARQUITECTO en la ejecución de  adecuación, remodelación y/o mantenimiento y/o construcción de </w:t>
            </w:r>
            <w:r>
              <w:rPr>
                <w:b/>
                <w:bCs/>
                <w:color w:val="000000"/>
                <w:sz w:val="20"/>
                <w:szCs w:val="20"/>
              </w:rPr>
              <w:t>edificaciones.</w:t>
            </w:r>
          </w:p>
          <w:p w14:paraId="7B8BAB9F" w14:textId="77777777" w:rsidR="005F0EB3" w:rsidRDefault="005F0EB3" w:rsidP="005D067B">
            <w:pPr>
              <w:widowControl/>
              <w:jc w:val="both"/>
              <w:rPr>
                <w:b/>
                <w:bCs/>
                <w:color w:val="000000"/>
                <w:sz w:val="20"/>
                <w:szCs w:val="20"/>
              </w:rPr>
            </w:pPr>
          </w:p>
          <w:p w14:paraId="3843F01E" w14:textId="77777777" w:rsidR="005F0EB3" w:rsidRDefault="005F0EB3" w:rsidP="005D067B">
            <w:pPr>
              <w:widowControl/>
              <w:jc w:val="both"/>
              <w:rPr>
                <w:color w:val="000000"/>
                <w:sz w:val="20"/>
                <w:szCs w:val="20"/>
              </w:rPr>
            </w:pPr>
            <w:r>
              <w:rPr>
                <w:color w:val="000000"/>
                <w:sz w:val="20"/>
                <w:szCs w:val="20"/>
              </w:rPr>
              <w:t>Debe aportar certificación de trabajos en alturas vigente.</w:t>
            </w:r>
          </w:p>
        </w:tc>
      </w:tr>
      <w:tr w:rsidR="005F0EB3" w14:paraId="1236BBB3" w14:textId="77777777" w:rsidTr="005D067B">
        <w:trPr>
          <w:cantSplit/>
          <w:trHeight w:val="1852"/>
          <w:jc w:val="center"/>
        </w:trPr>
        <w:tc>
          <w:tcPr>
            <w:tcW w:w="1107" w:type="dxa"/>
            <w:tcBorders>
              <w:top w:val="single" w:sz="4" w:space="0" w:color="000000"/>
              <w:left w:val="single" w:sz="4" w:space="0" w:color="000000"/>
              <w:bottom w:val="single" w:sz="4" w:space="0" w:color="000000"/>
              <w:right w:val="single" w:sz="4" w:space="0" w:color="000000"/>
            </w:tcBorders>
            <w:vAlign w:val="center"/>
          </w:tcPr>
          <w:p w14:paraId="6866D3D5" w14:textId="77777777" w:rsidR="005F0EB3" w:rsidRDefault="005F0EB3" w:rsidP="005D067B">
            <w:pPr>
              <w:widowControl/>
              <w:jc w:val="center"/>
              <w:rPr>
                <w:b/>
                <w:bCs/>
                <w:color w:val="000000"/>
                <w:sz w:val="20"/>
                <w:szCs w:val="20"/>
              </w:rPr>
            </w:pPr>
            <w:r>
              <w:rPr>
                <w:b/>
                <w:bCs/>
                <w:color w:val="000000"/>
                <w:sz w:val="20"/>
                <w:szCs w:val="20"/>
              </w:rPr>
              <w:t>1</w:t>
            </w:r>
          </w:p>
        </w:tc>
        <w:tc>
          <w:tcPr>
            <w:tcW w:w="1269" w:type="dxa"/>
            <w:tcBorders>
              <w:top w:val="single" w:sz="4" w:space="0" w:color="000000"/>
              <w:left w:val="single" w:sz="4" w:space="0" w:color="000000"/>
              <w:bottom w:val="single" w:sz="4" w:space="0" w:color="000000"/>
              <w:right w:val="single" w:sz="4" w:space="0" w:color="000000"/>
            </w:tcBorders>
            <w:vAlign w:val="center"/>
          </w:tcPr>
          <w:p w14:paraId="4BD9749C" w14:textId="77777777" w:rsidR="005F0EB3" w:rsidRDefault="005F0EB3" w:rsidP="005D067B">
            <w:pPr>
              <w:widowControl/>
              <w:jc w:val="center"/>
              <w:rPr>
                <w:color w:val="000000"/>
                <w:sz w:val="20"/>
                <w:szCs w:val="20"/>
              </w:rPr>
            </w:pPr>
            <w:r>
              <w:rPr>
                <w:color w:val="000000"/>
                <w:sz w:val="20"/>
                <w:szCs w:val="20"/>
              </w:rPr>
              <w:t>Profesional en Seguridad y Salud en el Trabajo</w:t>
            </w:r>
          </w:p>
          <w:p w14:paraId="705B6387" w14:textId="77777777" w:rsidR="005F0EB3" w:rsidRDefault="005F0EB3" w:rsidP="005D067B">
            <w:pPr>
              <w:widowControl/>
              <w:jc w:val="center"/>
              <w:rPr>
                <w:color w:val="000000"/>
                <w:sz w:val="20"/>
                <w:szCs w:val="20"/>
              </w:rPr>
            </w:pPr>
          </w:p>
          <w:p w14:paraId="7D063098" w14:textId="77777777" w:rsidR="005F0EB3" w:rsidRDefault="005F0EB3" w:rsidP="005D067B">
            <w:pPr>
              <w:widowControl/>
              <w:jc w:val="center"/>
              <w:rPr>
                <w:b/>
                <w:bCs/>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1832F7A" w14:textId="77777777" w:rsidR="005F0EB3" w:rsidRDefault="005F0EB3" w:rsidP="005D067B">
            <w:pPr>
              <w:widowControl/>
              <w:jc w:val="center"/>
              <w:rPr>
                <w:color w:val="000000"/>
                <w:sz w:val="20"/>
                <w:szCs w:val="20"/>
              </w:rPr>
            </w:pPr>
            <w:r>
              <w:rPr>
                <w:color w:val="000000"/>
                <w:sz w:val="20"/>
                <w:szCs w:val="20"/>
              </w:rPr>
              <w:t>Profesional en seguridad y salud en el trabajo</w:t>
            </w:r>
          </w:p>
        </w:tc>
        <w:tc>
          <w:tcPr>
            <w:tcW w:w="1633" w:type="dxa"/>
            <w:tcBorders>
              <w:top w:val="single" w:sz="4" w:space="0" w:color="000000"/>
              <w:left w:val="single" w:sz="4" w:space="0" w:color="000000"/>
              <w:bottom w:val="single" w:sz="4" w:space="0" w:color="000000"/>
              <w:right w:val="single" w:sz="4" w:space="0" w:color="000000"/>
            </w:tcBorders>
            <w:vAlign w:val="center"/>
          </w:tcPr>
          <w:p w14:paraId="50C149B0" w14:textId="77777777" w:rsidR="005F0EB3" w:rsidRDefault="005F0EB3" w:rsidP="005D067B">
            <w:pPr>
              <w:widowControl/>
              <w:jc w:val="center"/>
              <w:rPr>
                <w:color w:val="000000"/>
                <w:sz w:val="20"/>
                <w:szCs w:val="20"/>
              </w:rPr>
            </w:pPr>
            <w:r>
              <w:rPr>
                <w:color w:val="000000"/>
                <w:sz w:val="20"/>
                <w:szCs w:val="20"/>
              </w:rPr>
              <w:t>Cinco (5) años de experiencia a partir de la expedición de la tarjeta profesional, en</w:t>
            </w:r>
          </w:p>
          <w:p w14:paraId="2234D435" w14:textId="77777777" w:rsidR="005F0EB3" w:rsidRDefault="005F0EB3" w:rsidP="005D067B">
            <w:pPr>
              <w:widowControl/>
              <w:jc w:val="center"/>
              <w:rPr>
                <w:color w:val="000000"/>
                <w:sz w:val="20"/>
                <w:szCs w:val="20"/>
              </w:rPr>
            </w:pPr>
            <w:r>
              <w:rPr>
                <w:color w:val="000000"/>
                <w:sz w:val="20"/>
                <w:szCs w:val="20"/>
              </w:rPr>
              <w:t>prestar el servicio en seguridad y salud en el trabajo</w:t>
            </w:r>
          </w:p>
        </w:tc>
        <w:tc>
          <w:tcPr>
            <w:tcW w:w="4044" w:type="dxa"/>
            <w:tcBorders>
              <w:top w:val="single" w:sz="4" w:space="0" w:color="000000"/>
              <w:left w:val="single" w:sz="4" w:space="0" w:color="000000"/>
              <w:bottom w:val="single" w:sz="4" w:space="0" w:color="000000"/>
              <w:right w:val="single" w:sz="4" w:space="0" w:color="000000"/>
            </w:tcBorders>
            <w:vAlign w:val="center"/>
          </w:tcPr>
          <w:p w14:paraId="5FBDC4FA" w14:textId="77777777" w:rsidR="005F0EB3" w:rsidRDefault="005F0EB3" w:rsidP="005D067B">
            <w:pPr>
              <w:widowControl/>
              <w:jc w:val="both"/>
              <w:rPr>
                <w:b/>
                <w:bCs/>
                <w:color w:val="000000"/>
                <w:sz w:val="20"/>
                <w:szCs w:val="20"/>
              </w:rPr>
            </w:pPr>
            <w:r>
              <w:rPr>
                <w:color w:val="000000"/>
                <w:sz w:val="20"/>
                <w:szCs w:val="20"/>
              </w:rPr>
              <w:t xml:space="preserve">Aportar certificaciones laborales donde se demuestre su desempeño como INSPECTOR SISO en la ejecución de obras de adecuación, remodelación y/o mantenimiento y/o construcción de </w:t>
            </w:r>
            <w:r>
              <w:rPr>
                <w:b/>
                <w:bCs/>
                <w:color w:val="000000"/>
                <w:sz w:val="20"/>
                <w:szCs w:val="20"/>
              </w:rPr>
              <w:t>edificaciones.</w:t>
            </w:r>
          </w:p>
          <w:p w14:paraId="0E3A8EDA" w14:textId="77777777" w:rsidR="005F0EB3" w:rsidRDefault="005F0EB3" w:rsidP="005D067B">
            <w:pPr>
              <w:widowControl/>
              <w:jc w:val="both"/>
              <w:rPr>
                <w:b/>
                <w:bCs/>
                <w:color w:val="000000"/>
                <w:sz w:val="20"/>
                <w:szCs w:val="20"/>
              </w:rPr>
            </w:pPr>
          </w:p>
          <w:p w14:paraId="7787077A" w14:textId="77777777" w:rsidR="005F0EB3" w:rsidRDefault="005F0EB3" w:rsidP="005D067B">
            <w:pPr>
              <w:widowControl/>
              <w:jc w:val="both"/>
              <w:rPr>
                <w:color w:val="000000"/>
                <w:sz w:val="20"/>
                <w:szCs w:val="20"/>
              </w:rPr>
            </w:pPr>
            <w:r>
              <w:rPr>
                <w:color w:val="000000"/>
                <w:sz w:val="20"/>
                <w:szCs w:val="20"/>
              </w:rPr>
              <w:t>Debe aportar certificación de trabajos en alturas vigente.</w:t>
            </w:r>
          </w:p>
        </w:tc>
      </w:tr>
    </w:tbl>
    <w:p w14:paraId="58CB768D" w14:textId="77777777" w:rsidR="005F0EB3" w:rsidRDefault="005F0EB3" w:rsidP="005F0EB3"/>
    <w:p w14:paraId="108FE5BA" w14:textId="77777777" w:rsidR="005F0EB3" w:rsidRDefault="005F0EB3" w:rsidP="005F0EB3">
      <w:pPr>
        <w:pBdr>
          <w:top w:val="nil"/>
          <w:left w:val="nil"/>
          <w:bottom w:val="nil"/>
          <w:right w:val="nil"/>
          <w:between w:val="nil"/>
        </w:pBdr>
        <w:spacing w:before="1"/>
        <w:ind w:right="47"/>
        <w:jc w:val="both"/>
        <w:rPr>
          <w:color w:val="000000"/>
          <w:sz w:val="24"/>
          <w:szCs w:val="24"/>
        </w:rPr>
      </w:pPr>
      <w:r>
        <w:rPr>
          <w:color w:val="000000"/>
          <w:sz w:val="24"/>
          <w:szCs w:val="24"/>
        </w:rPr>
        <w:t xml:space="preserve">El Oferente está obligado a emplear en la ejecución del contrato el personal con las especificaciones solicitadas en el cuadro anterior, dicho personal no podrá ser cambiado durante la ejecución del </w:t>
      </w:r>
      <w:r>
        <w:rPr>
          <w:color w:val="000000"/>
          <w:sz w:val="24"/>
          <w:szCs w:val="24"/>
        </w:rPr>
        <w:lastRenderedPageBreak/>
        <w:t>contrato. No obstante, si por alguna circunstancia alguna de las personas propuestas se debe cambiar, se reemplazará por otro de igual o de mayor perfil previa presentación y aprobación de la respectiva hoja de vida al supervisor del contrato.</w:t>
      </w:r>
    </w:p>
    <w:p w14:paraId="7B6CD6A0" w14:textId="77777777" w:rsidR="005F0EB3" w:rsidRDefault="005F0EB3" w:rsidP="005F0EB3">
      <w:pPr>
        <w:pBdr>
          <w:top w:val="nil"/>
          <w:left w:val="nil"/>
          <w:bottom w:val="nil"/>
          <w:right w:val="nil"/>
          <w:between w:val="nil"/>
        </w:pBdr>
        <w:spacing w:before="1"/>
        <w:ind w:right="47"/>
        <w:jc w:val="both"/>
        <w:rPr>
          <w:color w:val="000000"/>
          <w:sz w:val="24"/>
          <w:szCs w:val="24"/>
        </w:rPr>
      </w:pPr>
    </w:p>
    <w:p w14:paraId="1972B1F6" w14:textId="77777777" w:rsidR="005F0EB3" w:rsidRDefault="005F0EB3" w:rsidP="005F0EB3">
      <w:pPr>
        <w:pBdr>
          <w:top w:val="nil"/>
          <w:left w:val="nil"/>
          <w:bottom w:val="nil"/>
          <w:right w:val="nil"/>
          <w:between w:val="nil"/>
        </w:pBdr>
        <w:spacing w:before="1"/>
        <w:ind w:right="47"/>
        <w:jc w:val="both"/>
        <w:rPr>
          <w:color w:val="000000"/>
          <w:sz w:val="24"/>
          <w:szCs w:val="24"/>
        </w:rPr>
      </w:pPr>
      <w:r>
        <w:rPr>
          <w:color w:val="000000"/>
          <w:sz w:val="24"/>
          <w:szCs w:val="24"/>
        </w:rPr>
        <w:t>El contratista para todos los efectos legales actuará como empleador o contratante por lo que asumirá todos los pagos por concepto de salarios, auxilio de transporte, prestaciones sociales, aportes parafiscales, seguridad social, cajas de compensación, riesgos laborales, seguro de vida y demás emolumentos a que tenga derecho conforme a la normatividad laboral y ejercerá en consecuencia la representación legal ante cualquier reclamación que se derive de la ejecución del contrato que se suscriba.</w:t>
      </w:r>
    </w:p>
    <w:p w14:paraId="6021EB2E" w14:textId="77777777" w:rsidR="005F0EB3" w:rsidRDefault="005F0EB3" w:rsidP="005F0EB3">
      <w:pPr>
        <w:pBdr>
          <w:top w:val="nil"/>
          <w:left w:val="nil"/>
          <w:bottom w:val="nil"/>
          <w:right w:val="nil"/>
          <w:between w:val="nil"/>
        </w:pBdr>
        <w:ind w:right="47"/>
        <w:rPr>
          <w:color w:val="000000"/>
          <w:sz w:val="24"/>
          <w:szCs w:val="24"/>
          <w:highlight w:val="yellow"/>
        </w:rPr>
      </w:pPr>
    </w:p>
    <w:p w14:paraId="10482220"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La totalidad del personal operativo empleado bajo este contrato deberá estar asegurado por la ARL en el Rango más alto.</w:t>
      </w:r>
    </w:p>
    <w:p w14:paraId="3A51D402" w14:textId="77777777" w:rsidR="005F0EB3" w:rsidRDefault="005F0EB3" w:rsidP="005F0EB3">
      <w:pPr>
        <w:pBdr>
          <w:top w:val="nil"/>
          <w:left w:val="nil"/>
          <w:bottom w:val="nil"/>
          <w:right w:val="nil"/>
          <w:between w:val="nil"/>
        </w:pBdr>
        <w:ind w:right="47"/>
        <w:rPr>
          <w:color w:val="000000"/>
          <w:sz w:val="24"/>
          <w:szCs w:val="24"/>
        </w:rPr>
      </w:pPr>
    </w:p>
    <w:p w14:paraId="703F14E9"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Para que el Municipio de Santiago de Cali - Secretaría de salud pueda efectuar la evaluación de las calidades y experiencia del personal presentado por el oferente, de conformidad a lo antes señalado, los proponentes deben aportar para cada persona presentada los siguientes documentos:</w:t>
      </w:r>
    </w:p>
    <w:p w14:paraId="3F1213B9" w14:textId="77777777" w:rsidR="005F0EB3" w:rsidRDefault="005F0EB3" w:rsidP="005F0EB3">
      <w:pPr>
        <w:pBdr>
          <w:top w:val="nil"/>
          <w:left w:val="nil"/>
          <w:bottom w:val="nil"/>
          <w:right w:val="nil"/>
          <w:between w:val="nil"/>
        </w:pBdr>
        <w:ind w:right="47"/>
        <w:jc w:val="both"/>
        <w:rPr>
          <w:color w:val="000000"/>
          <w:sz w:val="24"/>
          <w:szCs w:val="24"/>
        </w:rPr>
      </w:pPr>
    </w:p>
    <w:p w14:paraId="338B7B65"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1. Cédula</w:t>
      </w:r>
    </w:p>
    <w:p w14:paraId="0909ADB5"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2. Hojas de vida</w:t>
      </w:r>
    </w:p>
    <w:p w14:paraId="5359AE54"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3. Copia de los títulos técnicos, tecnólogos, profesionales y de posgrados, o de la certificación de competencias laborales (cuando aplique).</w:t>
      </w:r>
    </w:p>
    <w:p w14:paraId="3281A17C"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4. Copia de las tarjetas o matrículas profesionales, únicamente para los perfiles profesionales (director de obra y profesional en seguridad y salud en el trabajo).</w:t>
      </w:r>
    </w:p>
    <w:p w14:paraId="321CEB23"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5. La experiencia específica deberá acreditarse con certificaciones o actas de liquidación donde certifique que ha llevado a cabo actividades relacionadas con las requeridas en la columna “Experiencia Exigida” - específica, según el cargo y perfil.</w:t>
      </w:r>
    </w:p>
    <w:p w14:paraId="1A75766F"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6. Carta de compromiso del personal debidamente suscrita por el profesional, técnico o tecnólogo, donde manifieste su intención de conformar el equipo de trabajo para la ejecución del proyecto, dedicación al mismo en porcentaje y el cargo a desempeñar, detallando la siguiente información: Nombre del profesional propuesto, cargo al que se postula y tiempo de dedicación</w:t>
      </w:r>
    </w:p>
    <w:p w14:paraId="274D3633" w14:textId="77777777" w:rsidR="005F0EB3" w:rsidRDefault="005F0EB3" w:rsidP="005F0EB3">
      <w:pPr>
        <w:pBdr>
          <w:top w:val="nil"/>
          <w:left w:val="nil"/>
          <w:bottom w:val="nil"/>
          <w:right w:val="nil"/>
          <w:between w:val="nil"/>
        </w:pBdr>
        <w:ind w:right="47"/>
        <w:jc w:val="both"/>
        <w:rPr>
          <w:color w:val="000000"/>
          <w:sz w:val="24"/>
          <w:szCs w:val="24"/>
        </w:rPr>
      </w:pPr>
    </w:p>
    <w:p w14:paraId="58250D01"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 Los documentos deberán allegarse en copia clara y legible. Las certificaciones o actas de liquidación que acrediten la experiencia de los profesionales propuestos.</w:t>
      </w:r>
    </w:p>
    <w:p w14:paraId="2070CE56" w14:textId="77777777" w:rsidR="005F0EB3" w:rsidRDefault="005F0EB3" w:rsidP="005F0EB3">
      <w:pPr>
        <w:pBdr>
          <w:top w:val="nil"/>
          <w:left w:val="nil"/>
          <w:bottom w:val="nil"/>
          <w:right w:val="nil"/>
          <w:between w:val="nil"/>
        </w:pBdr>
        <w:ind w:right="47"/>
        <w:jc w:val="both"/>
        <w:rPr>
          <w:color w:val="000000"/>
          <w:sz w:val="24"/>
          <w:szCs w:val="24"/>
        </w:rPr>
      </w:pPr>
    </w:p>
    <w:p w14:paraId="22A86D18"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2. En caso de títulos otorgados por una institución de educación superior extranjera o por una institución legalmente reconocida por la autoridad competente en el respectivo país para expedir títulos de educación superior, estos deberán haber surtido previamente los trámites de legalización de certificado de estudios, convalidación de título o reconocimiento que el gobierno colombiano efectúa de conformidad con los lineamientos emitidos por el Ministerio de Educación Nacional, de lo contrario no serán tenidos en cuenta por la Entidad cuando se presenten estos casos.</w:t>
      </w:r>
    </w:p>
    <w:p w14:paraId="326DFFDF" w14:textId="77777777" w:rsidR="005F0EB3" w:rsidRDefault="005F0EB3" w:rsidP="005F0EB3">
      <w:pPr>
        <w:pBdr>
          <w:top w:val="nil"/>
          <w:left w:val="nil"/>
          <w:bottom w:val="nil"/>
          <w:right w:val="nil"/>
          <w:between w:val="nil"/>
        </w:pBdr>
        <w:ind w:right="47"/>
        <w:jc w:val="both"/>
        <w:rPr>
          <w:color w:val="000000"/>
          <w:sz w:val="24"/>
          <w:szCs w:val="24"/>
        </w:rPr>
      </w:pPr>
    </w:p>
    <w:p w14:paraId="40FDD2CC"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3. En cualquier caso, el personal que llegue a ser cambiado en la ejecución del contrato deberá ostentar iguales o mejores perfiles y experiencia que aquella que fue acreditada con el personal propuesto con la oferta. Este personal no podrá ser cambiado sin autorización previa de la Secretaría de Salud Pública.</w:t>
      </w:r>
    </w:p>
    <w:p w14:paraId="648CAC35" w14:textId="77777777" w:rsidR="005F0EB3" w:rsidRDefault="005F0EB3" w:rsidP="005F0EB3">
      <w:pPr>
        <w:pBdr>
          <w:top w:val="nil"/>
          <w:left w:val="nil"/>
          <w:bottom w:val="nil"/>
          <w:right w:val="nil"/>
          <w:between w:val="nil"/>
        </w:pBdr>
        <w:ind w:right="47"/>
        <w:jc w:val="both"/>
        <w:rPr>
          <w:color w:val="000000"/>
          <w:sz w:val="24"/>
          <w:szCs w:val="24"/>
        </w:rPr>
      </w:pPr>
    </w:p>
    <w:p w14:paraId="03B74DC4"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4. Sólo será válida la experiencia certificada después de la terminación de materias que conforman el pensum de la profesión que se acredite. La terminación de todas las materias que conforman el pensum se probará con certificación expedida por el respectivo ente educativo. En caso de que se contabilice desde la obtención del título profesional, se probará con el Diploma o acta de grado; y la experiencia profesional mediante certificaciones expedidas por las empresas o entidades respectivas.</w:t>
      </w:r>
    </w:p>
    <w:p w14:paraId="2A2F09E2" w14:textId="77777777" w:rsidR="005F0EB3" w:rsidRDefault="005F0EB3" w:rsidP="005F0EB3">
      <w:pPr>
        <w:pBdr>
          <w:top w:val="nil"/>
          <w:left w:val="nil"/>
          <w:bottom w:val="nil"/>
          <w:right w:val="nil"/>
          <w:between w:val="nil"/>
        </w:pBdr>
        <w:ind w:right="47"/>
        <w:jc w:val="both"/>
        <w:rPr>
          <w:color w:val="000000"/>
          <w:sz w:val="24"/>
          <w:szCs w:val="24"/>
        </w:rPr>
      </w:pPr>
    </w:p>
    <w:p w14:paraId="699AE6FC"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5. Si durante la etapa contractual o de ejecución del contrato, surge alguna circunstancia que impida que el personal relacionado en la propuesta pueda continuar con el desarrollo de las actividades, el contratista deberá informar dicha situación a la entidad, y reemplazar al personal por uno de calidades iguales o superiores, para lo que deberá presentará a consideración de la Entidad la hoja de vida y los soportes del nuevo personal previo al cambio.</w:t>
      </w:r>
    </w:p>
    <w:p w14:paraId="769C411D" w14:textId="77777777" w:rsidR="005F0EB3" w:rsidRDefault="005F0EB3" w:rsidP="005F0EB3">
      <w:pPr>
        <w:pBdr>
          <w:top w:val="nil"/>
          <w:left w:val="nil"/>
          <w:bottom w:val="nil"/>
          <w:right w:val="nil"/>
          <w:between w:val="nil"/>
        </w:pBdr>
        <w:ind w:right="47"/>
        <w:jc w:val="both"/>
        <w:rPr>
          <w:color w:val="000000"/>
          <w:sz w:val="24"/>
          <w:szCs w:val="24"/>
        </w:rPr>
      </w:pPr>
    </w:p>
    <w:p w14:paraId="637AE121"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6. Los costos que genere el equipo de trabajo deberán ser tenidos en cuenta en la propuesta económica entregada a la Alcaldía de Santiago de Cali, la no inclusión de estos costos no será justificación para una reclamación a la entidad.</w:t>
      </w:r>
    </w:p>
    <w:p w14:paraId="7C1BA8E5" w14:textId="77777777" w:rsidR="005F0EB3" w:rsidRDefault="005F0EB3" w:rsidP="005F0EB3">
      <w:pPr>
        <w:pBdr>
          <w:top w:val="nil"/>
          <w:left w:val="nil"/>
          <w:bottom w:val="nil"/>
          <w:right w:val="nil"/>
          <w:between w:val="nil"/>
        </w:pBdr>
        <w:ind w:right="47"/>
        <w:jc w:val="both"/>
        <w:rPr>
          <w:color w:val="000000"/>
          <w:sz w:val="24"/>
          <w:szCs w:val="24"/>
        </w:rPr>
      </w:pPr>
    </w:p>
    <w:p w14:paraId="4C2B4756"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7. La documentación de este personal se deberá presentar con la oferta económica.</w:t>
      </w:r>
    </w:p>
    <w:p w14:paraId="335C8888" w14:textId="77777777" w:rsidR="005F0EB3" w:rsidRDefault="005F0EB3" w:rsidP="005F0EB3">
      <w:pPr>
        <w:pBdr>
          <w:top w:val="nil"/>
          <w:left w:val="nil"/>
          <w:bottom w:val="nil"/>
          <w:right w:val="nil"/>
          <w:between w:val="nil"/>
        </w:pBdr>
        <w:ind w:right="47"/>
        <w:jc w:val="both"/>
        <w:rPr>
          <w:color w:val="000000"/>
          <w:sz w:val="24"/>
          <w:szCs w:val="24"/>
        </w:rPr>
      </w:pPr>
    </w:p>
    <w:p w14:paraId="7FEE9E85"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8. La Alcaldía de Santiago de Cali, se reserva el derecho de verificar la autenticidad de las certificaciones aportadas para acreditar los requisitos exigidos.</w:t>
      </w:r>
    </w:p>
    <w:p w14:paraId="004461B6" w14:textId="77777777" w:rsidR="005F0EB3" w:rsidRDefault="005F0EB3" w:rsidP="005F0EB3">
      <w:pPr>
        <w:pBdr>
          <w:top w:val="nil"/>
          <w:left w:val="nil"/>
          <w:bottom w:val="nil"/>
          <w:right w:val="nil"/>
          <w:between w:val="nil"/>
        </w:pBdr>
        <w:ind w:right="47"/>
        <w:jc w:val="both"/>
        <w:rPr>
          <w:color w:val="000000"/>
          <w:sz w:val="24"/>
          <w:szCs w:val="24"/>
        </w:rPr>
      </w:pPr>
    </w:p>
    <w:p w14:paraId="5A652D4D"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9. Se aclara que los perfiles relacionados deben cubrir todo el plazo de ejecución del contrato, según su porcentaje de dedicación, hasta que se logre la aprobación del producto de su competencia por parte de la Entidad.</w:t>
      </w:r>
    </w:p>
    <w:p w14:paraId="7687C6ED" w14:textId="77777777" w:rsidR="005F0EB3" w:rsidRDefault="005F0EB3" w:rsidP="005F0EB3">
      <w:pPr>
        <w:pBdr>
          <w:top w:val="nil"/>
          <w:left w:val="nil"/>
          <w:bottom w:val="nil"/>
          <w:right w:val="nil"/>
          <w:between w:val="nil"/>
        </w:pBdr>
        <w:ind w:right="47"/>
        <w:jc w:val="both"/>
        <w:rPr>
          <w:color w:val="000000"/>
          <w:sz w:val="24"/>
          <w:szCs w:val="24"/>
        </w:rPr>
      </w:pPr>
    </w:p>
    <w:p w14:paraId="51E76629"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10. El personal relacionado anteriormente es el personal profesional mínimo necesario para la ejecución del proyecto. Si el contratista contrata personal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 y fue objeto de observaciones por los interesados en el Proceso de Contratación.</w:t>
      </w:r>
    </w:p>
    <w:p w14:paraId="35471AAC" w14:textId="77777777" w:rsidR="005F0EB3" w:rsidRDefault="005F0EB3" w:rsidP="005F0EB3">
      <w:pPr>
        <w:pBdr>
          <w:top w:val="nil"/>
          <w:left w:val="nil"/>
          <w:bottom w:val="nil"/>
          <w:right w:val="nil"/>
          <w:between w:val="nil"/>
        </w:pBdr>
        <w:ind w:right="47"/>
        <w:jc w:val="both"/>
        <w:rPr>
          <w:color w:val="000000"/>
          <w:sz w:val="24"/>
          <w:szCs w:val="24"/>
        </w:rPr>
      </w:pPr>
    </w:p>
    <w:p w14:paraId="03D701EB"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11. Una misma persona podrá acreditar más de una calidad de las arriba mencionadas, siempre y cuando el proponente lo manifiesta en su propuesta.</w:t>
      </w:r>
    </w:p>
    <w:p w14:paraId="6A714825" w14:textId="77777777" w:rsidR="005F0EB3" w:rsidRDefault="005F0EB3" w:rsidP="005F0EB3">
      <w:pPr>
        <w:pBdr>
          <w:top w:val="nil"/>
          <w:left w:val="nil"/>
          <w:bottom w:val="nil"/>
          <w:right w:val="nil"/>
          <w:between w:val="nil"/>
        </w:pBdr>
        <w:ind w:right="47"/>
        <w:jc w:val="both"/>
        <w:rPr>
          <w:color w:val="000000"/>
          <w:sz w:val="24"/>
          <w:szCs w:val="24"/>
        </w:rPr>
      </w:pPr>
    </w:p>
    <w:p w14:paraId="16E9A0FD"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12. No será tenida en cuenta de forma simultánea la experiencia que se traslape temporalmente, la cual sólo se agregará una vez dentro de la suma de experiencia de cada integrante. En todo caso, el proponente podrá escoger qué experiencia desea que la Entidad Estatal valore.</w:t>
      </w:r>
    </w:p>
    <w:p w14:paraId="1BD1D2D1" w14:textId="77777777" w:rsidR="005F0EB3" w:rsidRDefault="005F0EB3" w:rsidP="005F0EB3">
      <w:pPr>
        <w:pBdr>
          <w:top w:val="nil"/>
          <w:left w:val="nil"/>
          <w:bottom w:val="nil"/>
          <w:right w:val="nil"/>
          <w:between w:val="nil"/>
        </w:pBdr>
        <w:ind w:right="47"/>
        <w:jc w:val="both"/>
        <w:rPr>
          <w:color w:val="000000"/>
          <w:sz w:val="24"/>
          <w:szCs w:val="24"/>
        </w:rPr>
      </w:pPr>
    </w:p>
    <w:p w14:paraId="5B916BA6" w14:textId="77777777" w:rsidR="005F0EB3" w:rsidRP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13. Para la contabilización de la experiencia profesional se dará aplicación a lo dispuesto por el Artículo 12 de la Ley 842 de 2003 que dispone: “ARTÍCULO 12. EXPERIENCIA PROFESIONAL.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certificados de inscripción profesional y certificados de matrícula otorgados con anterioridad a la vigencia de la presente ley conservan su validez y se presumen auténticas</w:t>
      </w:r>
    </w:p>
    <w:p w14:paraId="74DBA355"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NOTA 14. Para los cargos operativos del personal mínimo (maestro de acabados y oficiales de acabados) no se exige tarjeta, matrícula o certificado de inscripción profesional; su experiencia se contabilizará a partir de las certificaciones laborales aportadas. La matrícula profesional se exige únicamente para los perfiles profesionales (director de obra, profesional en seguridad y salud en el trabajo y profesional adicional ponderable), por tratarse de un requisito legal para el ejercicio de dichas profesiones.</w:t>
      </w:r>
    </w:p>
    <w:p w14:paraId="2915E087" w14:textId="77777777" w:rsidR="007B47DF" w:rsidRPr="00E47D55" w:rsidRDefault="007B47DF" w:rsidP="009D3A11">
      <w:pPr>
        <w:pStyle w:val="Ttulo1"/>
        <w:ind w:left="0"/>
        <w:rPr>
          <w:rFonts w:ascii="Arial" w:hAnsi="Arial" w:cs="Arial"/>
          <w:b/>
          <w:color w:val="000000" w:themeColor="text1"/>
          <w:sz w:val="24"/>
          <w:szCs w:val="24"/>
          <w:lang w:val="es-CO"/>
        </w:rPr>
      </w:pPr>
    </w:p>
    <w:p w14:paraId="47535D0E" w14:textId="77777777" w:rsidR="007349D1" w:rsidRPr="00E47D55" w:rsidRDefault="009E1A8D">
      <w:pPr>
        <w:pStyle w:val="Ttulo1"/>
        <w:rPr>
          <w:rFonts w:ascii="Arial" w:hAnsi="Arial" w:cs="Arial"/>
          <w:b/>
          <w:color w:val="000000" w:themeColor="text1"/>
          <w:sz w:val="24"/>
          <w:szCs w:val="24"/>
        </w:rPr>
      </w:pPr>
      <w:r>
        <w:rPr>
          <w:rFonts w:ascii="Arial" w:hAnsi="Arial" w:cs="Arial"/>
          <w:b/>
          <w:color w:val="000000" w:themeColor="text1"/>
          <w:sz w:val="24"/>
          <w:szCs w:val="24"/>
        </w:rPr>
        <w:t>OBLIGACIONES</w:t>
      </w:r>
      <w:r>
        <w:rPr>
          <w:rFonts w:ascii="Arial" w:hAnsi="Arial" w:cs="Arial"/>
          <w:b/>
          <w:color w:val="000000" w:themeColor="text1"/>
          <w:spacing w:val="-5"/>
          <w:sz w:val="24"/>
          <w:szCs w:val="24"/>
        </w:rPr>
        <w:t xml:space="preserve"> </w:t>
      </w:r>
      <w:r>
        <w:rPr>
          <w:rFonts w:ascii="Arial" w:hAnsi="Arial" w:cs="Arial"/>
          <w:b/>
          <w:color w:val="000000" w:themeColor="text1"/>
          <w:sz w:val="24"/>
          <w:szCs w:val="24"/>
        </w:rPr>
        <w:t>ESPECÍFICAS</w:t>
      </w:r>
      <w:r>
        <w:rPr>
          <w:rFonts w:ascii="Arial" w:hAnsi="Arial" w:cs="Arial"/>
          <w:b/>
          <w:color w:val="000000" w:themeColor="text1"/>
          <w:spacing w:val="-4"/>
          <w:sz w:val="24"/>
          <w:szCs w:val="24"/>
        </w:rPr>
        <w:t xml:space="preserve"> </w:t>
      </w:r>
      <w:r>
        <w:rPr>
          <w:rFonts w:ascii="Arial" w:hAnsi="Arial" w:cs="Arial"/>
          <w:b/>
          <w:color w:val="000000" w:themeColor="text1"/>
          <w:sz w:val="24"/>
          <w:szCs w:val="24"/>
        </w:rPr>
        <w:t>DEL</w:t>
      </w:r>
      <w:r>
        <w:rPr>
          <w:rFonts w:ascii="Arial" w:hAnsi="Arial" w:cs="Arial"/>
          <w:b/>
          <w:color w:val="000000" w:themeColor="text1"/>
          <w:spacing w:val="-4"/>
          <w:sz w:val="24"/>
          <w:szCs w:val="24"/>
        </w:rPr>
        <w:t xml:space="preserve"> </w:t>
      </w:r>
      <w:r>
        <w:rPr>
          <w:rFonts w:ascii="Arial" w:hAnsi="Arial" w:cs="Arial"/>
          <w:b/>
          <w:color w:val="000000" w:themeColor="text1"/>
          <w:sz w:val="24"/>
          <w:szCs w:val="24"/>
        </w:rPr>
        <w:t>CONTRATISTA</w:t>
      </w:r>
    </w:p>
    <w:p w14:paraId="6425BCE6" w14:textId="77777777" w:rsidR="00831A71" w:rsidRDefault="00831A71" w:rsidP="00831A71">
      <w:pPr>
        <w:pBdr>
          <w:top w:val="nil"/>
          <w:left w:val="nil"/>
          <w:bottom w:val="nil"/>
          <w:right w:val="nil"/>
          <w:between w:val="nil"/>
        </w:pBdr>
        <w:rPr>
          <w:b/>
          <w:bCs/>
          <w:color w:val="000000"/>
          <w:sz w:val="24"/>
          <w:szCs w:val="24"/>
        </w:rPr>
      </w:pPr>
    </w:p>
    <w:p w14:paraId="16CCA317" w14:textId="77777777" w:rsidR="00831A71" w:rsidRDefault="00831A71" w:rsidP="00831A71">
      <w:pPr>
        <w:jc w:val="both"/>
        <w:rPr>
          <w:color w:val="000000"/>
          <w:sz w:val="24"/>
          <w:szCs w:val="24"/>
        </w:rPr>
      </w:pPr>
      <w:r>
        <w:rPr>
          <w:color w:val="000000"/>
          <w:sz w:val="24"/>
          <w:szCs w:val="24"/>
        </w:rPr>
        <w:t>1.  Ejecutar las actividades de mantenimiento de las fachadas de la sede central conforme a las especificaciones técnicas del estudio previo, el contrato y la normativa aplicable, garantizando durabilidad, uniformidad y acabado profesional, en especial según la NTC 6047 de 2013 y demás normas vigentes.</w:t>
      </w:r>
    </w:p>
    <w:p w14:paraId="43997389" w14:textId="77777777" w:rsidR="00831A71" w:rsidRDefault="00831A71" w:rsidP="00831A71">
      <w:pPr>
        <w:jc w:val="both"/>
        <w:rPr>
          <w:color w:val="000000"/>
          <w:sz w:val="24"/>
          <w:szCs w:val="24"/>
        </w:rPr>
      </w:pPr>
      <w:r>
        <w:rPr>
          <w:color w:val="000000"/>
          <w:sz w:val="24"/>
          <w:szCs w:val="24"/>
        </w:rPr>
        <w:t>2.  Entregar las intervenciones contratadas a satisfacción de la Secretaría de Salud Pública de Santiago de Cali, dentro del plazo contractual y con la aprobación previa de la supervisión.</w:t>
      </w:r>
    </w:p>
    <w:p w14:paraId="70F221DD" w14:textId="77777777" w:rsidR="00831A71" w:rsidRDefault="00831A71" w:rsidP="00831A71">
      <w:pPr>
        <w:jc w:val="both"/>
        <w:rPr>
          <w:color w:val="000000"/>
          <w:sz w:val="24"/>
          <w:szCs w:val="24"/>
        </w:rPr>
      </w:pPr>
      <w:r>
        <w:rPr>
          <w:color w:val="000000"/>
          <w:sz w:val="24"/>
          <w:szCs w:val="24"/>
        </w:rPr>
        <w:t>3.  Ejecutar todas las actividades estrictamente conforme a las especificaciones técnicas aprobadas por el contratante y a los requisitos establecidos en el contrato.</w:t>
      </w:r>
    </w:p>
    <w:p w14:paraId="140A05FC" w14:textId="77777777" w:rsidR="00831A71" w:rsidRDefault="00831A71" w:rsidP="00831A71">
      <w:pPr>
        <w:jc w:val="both"/>
        <w:rPr>
          <w:color w:val="000000"/>
          <w:sz w:val="24"/>
          <w:szCs w:val="24"/>
        </w:rPr>
      </w:pPr>
      <w:r>
        <w:rPr>
          <w:color w:val="000000"/>
          <w:sz w:val="24"/>
          <w:szCs w:val="24"/>
        </w:rPr>
        <w:t xml:space="preserve">4.  Coordinar y desarrollar, de ser necesario, las labores mediante dos frentes de trabajo </w:t>
      </w:r>
    </w:p>
    <w:p w14:paraId="5F946132" w14:textId="77777777" w:rsidR="00831A71" w:rsidRDefault="00831A71" w:rsidP="00831A71">
      <w:pPr>
        <w:jc w:val="both"/>
        <w:rPr>
          <w:color w:val="000000"/>
          <w:sz w:val="24"/>
          <w:szCs w:val="24"/>
        </w:rPr>
      </w:pPr>
      <w:r>
        <w:rPr>
          <w:color w:val="000000"/>
          <w:sz w:val="24"/>
          <w:szCs w:val="24"/>
        </w:rPr>
        <w:t>Simultáneos para optimizar los tiempos de ejecución.</w:t>
      </w:r>
    </w:p>
    <w:p w14:paraId="5A61B466" w14:textId="77777777" w:rsidR="00831A71" w:rsidRDefault="00831A71" w:rsidP="00831A71">
      <w:pPr>
        <w:jc w:val="both"/>
        <w:rPr>
          <w:color w:val="000000"/>
          <w:sz w:val="24"/>
          <w:szCs w:val="24"/>
        </w:rPr>
      </w:pPr>
      <w:r>
        <w:rPr>
          <w:color w:val="000000"/>
          <w:sz w:val="24"/>
          <w:szCs w:val="24"/>
        </w:rPr>
        <w:t>5.  Garantizar la disponibilidad permanente de equipos, herramientas, materiales, insumos, personal operativo, administrativo y logístico necesarios como andamios certificados y equipos de seguridad para trabajos en altura para la ejecución continua del contrato, sin generar costos adicionales para el contratante.</w:t>
      </w:r>
    </w:p>
    <w:p w14:paraId="715282D8" w14:textId="77777777" w:rsidR="00831A71" w:rsidRDefault="00831A71" w:rsidP="00831A71">
      <w:pPr>
        <w:jc w:val="both"/>
        <w:rPr>
          <w:color w:val="000000"/>
          <w:sz w:val="24"/>
          <w:szCs w:val="24"/>
        </w:rPr>
      </w:pPr>
      <w:r>
        <w:rPr>
          <w:color w:val="000000"/>
          <w:sz w:val="24"/>
          <w:szCs w:val="24"/>
        </w:rPr>
        <w:t>6.  Transportar, almacenar y custodiar los equipos, herramientas e insumos requeridos en el sitio de ejecución.</w:t>
      </w:r>
    </w:p>
    <w:p w14:paraId="057297DA" w14:textId="77777777" w:rsidR="00831A71" w:rsidRDefault="00831A71" w:rsidP="00831A71">
      <w:pPr>
        <w:jc w:val="both"/>
        <w:rPr>
          <w:color w:val="000000"/>
          <w:sz w:val="24"/>
          <w:szCs w:val="24"/>
        </w:rPr>
      </w:pPr>
      <w:r>
        <w:rPr>
          <w:color w:val="000000"/>
          <w:sz w:val="24"/>
          <w:szCs w:val="24"/>
        </w:rPr>
        <w:t>7.  Realizar inspecciones previas al inicio de las actividades para evaluar las condiciones del lugar e incorporar dicha información en la planeación.</w:t>
      </w:r>
    </w:p>
    <w:p w14:paraId="18383195" w14:textId="77777777" w:rsidR="00831A71" w:rsidRDefault="00831A71" w:rsidP="00831A71">
      <w:pPr>
        <w:jc w:val="both"/>
        <w:rPr>
          <w:color w:val="000000"/>
          <w:sz w:val="24"/>
          <w:szCs w:val="24"/>
        </w:rPr>
      </w:pPr>
      <w:r>
        <w:rPr>
          <w:color w:val="000000"/>
          <w:sz w:val="24"/>
          <w:szCs w:val="24"/>
        </w:rPr>
        <w:t xml:space="preserve">8. Presentar, antes del inicio, un cronograma detallado de actividades para la sede central, sujeto a </w:t>
      </w:r>
      <w:r>
        <w:rPr>
          <w:color w:val="000000"/>
          <w:sz w:val="24"/>
          <w:szCs w:val="24"/>
        </w:rPr>
        <w:lastRenderedPageBreak/>
        <w:t>aprobación de la supervisión del contrato.</w:t>
      </w:r>
    </w:p>
    <w:p w14:paraId="3ED2DB20" w14:textId="77777777" w:rsidR="00831A71" w:rsidRDefault="00831A71" w:rsidP="00831A71">
      <w:pPr>
        <w:jc w:val="both"/>
        <w:rPr>
          <w:color w:val="000000"/>
          <w:sz w:val="24"/>
          <w:szCs w:val="24"/>
        </w:rPr>
      </w:pPr>
      <w:r>
        <w:rPr>
          <w:color w:val="000000"/>
          <w:sz w:val="24"/>
          <w:szCs w:val="24"/>
        </w:rPr>
        <w:t>9.  Presentar, antes de iniciar la pintura de las fachadas, muestras físicas del color propuesto para que el supervisor, conforme a las directrices de la Secretaría de Salud Pública, apruebe la tonalidad definitiva; sin dicha aprobación no podrá iniciarse la aplicación de pintura.</w:t>
      </w:r>
    </w:p>
    <w:p w14:paraId="3A2D24BB" w14:textId="77777777" w:rsidR="00831A71" w:rsidRDefault="00831A71" w:rsidP="00831A71">
      <w:pPr>
        <w:jc w:val="both"/>
        <w:rPr>
          <w:color w:val="000000"/>
          <w:sz w:val="24"/>
          <w:szCs w:val="24"/>
        </w:rPr>
      </w:pPr>
      <w:r>
        <w:rPr>
          <w:color w:val="000000"/>
          <w:sz w:val="24"/>
          <w:szCs w:val="24"/>
        </w:rPr>
        <w:t>10. Elaborar y presentar un programa de seguridad industrial y salud en el trabajo, que incluya medidas de señalización, prevención de riesgos y protección del personal, garantizando el cumplimiento de las normas del SG-SST.</w:t>
      </w:r>
    </w:p>
    <w:p w14:paraId="70E6E60F" w14:textId="77777777" w:rsidR="00831A71" w:rsidRDefault="00831A71" w:rsidP="00831A71">
      <w:pPr>
        <w:jc w:val="both"/>
        <w:rPr>
          <w:color w:val="000000"/>
          <w:sz w:val="24"/>
          <w:szCs w:val="24"/>
        </w:rPr>
      </w:pPr>
      <w:r>
        <w:rPr>
          <w:color w:val="000000"/>
          <w:sz w:val="24"/>
          <w:szCs w:val="24"/>
        </w:rPr>
        <w:t>11. Afiliar y mantener afiliado al personal vinculado al Sistema de Seguridad Social Integral y a una ARL, asumiendo el cubrimiento de incapacidades y tratamientos derivados de accidentes o enfermedades laborales. 12. Cumplir y hacer cumplir las normas del SG-SST por parte de todo el personal y subcontratistas involucrados.</w:t>
      </w:r>
    </w:p>
    <w:p w14:paraId="6514BC44" w14:textId="77777777" w:rsidR="00831A71" w:rsidRDefault="00831A71" w:rsidP="00831A71">
      <w:pPr>
        <w:jc w:val="both"/>
        <w:rPr>
          <w:color w:val="000000"/>
          <w:sz w:val="24"/>
          <w:szCs w:val="24"/>
        </w:rPr>
      </w:pPr>
      <w:r>
        <w:rPr>
          <w:color w:val="000000"/>
          <w:sz w:val="24"/>
          <w:szCs w:val="24"/>
        </w:rPr>
        <w:t>13. Asistir a las reuniones convocadas por el contratante o la supervisión.</w:t>
      </w:r>
    </w:p>
    <w:p w14:paraId="67876F6B" w14:textId="77777777" w:rsidR="00831A71" w:rsidRDefault="00831A71" w:rsidP="00831A71">
      <w:pPr>
        <w:jc w:val="both"/>
        <w:rPr>
          <w:color w:val="000000"/>
          <w:sz w:val="24"/>
          <w:szCs w:val="24"/>
        </w:rPr>
      </w:pPr>
      <w:r>
        <w:rPr>
          <w:color w:val="000000"/>
          <w:sz w:val="24"/>
          <w:szCs w:val="24"/>
        </w:rPr>
        <w:t>14. Mantener los precios ofertados durante toda la vigencia del contrato.</w:t>
      </w:r>
    </w:p>
    <w:p w14:paraId="51CA393B" w14:textId="77777777" w:rsidR="00831A71" w:rsidRDefault="00831A71" w:rsidP="00831A71">
      <w:pPr>
        <w:jc w:val="both"/>
        <w:rPr>
          <w:color w:val="000000"/>
          <w:sz w:val="24"/>
          <w:szCs w:val="24"/>
        </w:rPr>
      </w:pPr>
      <w:r>
        <w:rPr>
          <w:color w:val="000000"/>
          <w:sz w:val="24"/>
          <w:szCs w:val="24"/>
        </w:rPr>
        <w:t>15. Presentar las garantías exigidas en el contrato, incluida la póliza de responsabilidad civil extracontractual, dentro de los tres (3) días hábiles siguientes a la firma.</w:t>
      </w:r>
    </w:p>
    <w:p w14:paraId="560272B6" w14:textId="77777777" w:rsidR="00831A71" w:rsidRDefault="00831A71" w:rsidP="00831A71">
      <w:pPr>
        <w:jc w:val="both"/>
        <w:rPr>
          <w:color w:val="000000"/>
          <w:sz w:val="24"/>
          <w:szCs w:val="24"/>
        </w:rPr>
      </w:pPr>
      <w:r>
        <w:rPr>
          <w:color w:val="000000"/>
          <w:sz w:val="24"/>
          <w:szCs w:val="24"/>
        </w:rPr>
        <w:t>16. Asumir el pago de impuestos, tasas, contribuciones y deducciones que se generen con ocasión del contrato, según la normativa vigente.</w:t>
      </w:r>
    </w:p>
    <w:p w14:paraId="36F787A2" w14:textId="77777777" w:rsidR="00831A71" w:rsidRDefault="00831A71" w:rsidP="00831A71">
      <w:pPr>
        <w:jc w:val="both"/>
        <w:rPr>
          <w:color w:val="000000"/>
          <w:sz w:val="24"/>
          <w:szCs w:val="24"/>
        </w:rPr>
      </w:pPr>
      <w:r>
        <w:rPr>
          <w:color w:val="000000"/>
          <w:sz w:val="24"/>
          <w:szCs w:val="24"/>
        </w:rPr>
        <w:t>17. Responder por los daños o defectos que se presenten durante la ejecución o posterior entrega, cuando deriven de errores técnicos, deficiencias constructivas o uso de materiales inadecuados.</w:t>
      </w:r>
    </w:p>
    <w:p w14:paraId="511B31AF" w14:textId="77777777" w:rsidR="00831A71" w:rsidRDefault="00831A71" w:rsidP="00831A71">
      <w:pPr>
        <w:jc w:val="both"/>
        <w:rPr>
          <w:color w:val="000000"/>
          <w:sz w:val="24"/>
          <w:szCs w:val="24"/>
        </w:rPr>
      </w:pPr>
      <w:r>
        <w:rPr>
          <w:color w:val="000000"/>
          <w:sz w:val="24"/>
          <w:szCs w:val="24"/>
        </w:rPr>
        <w:t>18. Asumir e indemnizar cualquier daño ocasionado a terceros, bienes o personal durante la ejecución del contrato, por acción u omisión, sin derecho a reembolso, respondiendo civil y penalmente según lo establecido en la Ley 80 de 1993 y demás normas aplicables.</w:t>
      </w:r>
    </w:p>
    <w:p w14:paraId="1B4DECA1" w14:textId="77777777" w:rsidR="00831A71" w:rsidRDefault="00831A71" w:rsidP="00831A71">
      <w:pPr>
        <w:jc w:val="both"/>
        <w:rPr>
          <w:color w:val="000000"/>
          <w:sz w:val="24"/>
          <w:szCs w:val="24"/>
        </w:rPr>
      </w:pPr>
      <w:r>
        <w:rPr>
          <w:color w:val="000000"/>
          <w:sz w:val="24"/>
          <w:szCs w:val="24"/>
        </w:rPr>
        <w:t>19. Permitir en todo momento la inspección de los trabajos, materiales y procedimientos por parte del personal designado por la Secretaría de Salud Pública, garantizando el acceso a las áreas de intervención.</w:t>
      </w:r>
    </w:p>
    <w:p w14:paraId="177B9F1A" w14:textId="77777777" w:rsidR="00831A71" w:rsidRDefault="00831A71" w:rsidP="00831A71">
      <w:pPr>
        <w:jc w:val="both"/>
        <w:rPr>
          <w:color w:val="000000"/>
          <w:sz w:val="24"/>
          <w:szCs w:val="24"/>
        </w:rPr>
      </w:pPr>
      <w:r>
        <w:rPr>
          <w:color w:val="000000"/>
          <w:sz w:val="24"/>
          <w:szCs w:val="24"/>
        </w:rPr>
        <w:t>20. Atender de manera oportuna los requerimientos, observaciones e instrucciones de la supervisión, incluyendo la entrega de información y el diligenciamiento de formatos que faciliten el seguimiento y control del contrato.</w:t>
      </w:r>
    </w:p>
    <w:p w14:paraId="7C936E46" w14:textId="77777777" w:rsidR="00831A71" w:rsidRDefault="00831A71" w:rsidP="00831A71">
      <w:pPr>
        <w:jc w:val="both"/>
        <w:rPr>
          <w:color w:val="000000"/>
          <w:sz w:val="24"/>
          <w:szCs w:val="24"/>
        </w:rPr>
      </w:pPr>
      <w:r>
        <w:rPr>
          <w:color w:val="000000"/>
          <w:sz w:val="24"/>
          <w:szCs w:val="24"/>
        </w:rPr>
        <w:t>21. Documentar y entregar a la supervisión del contrato un informe final detallado de ejecución, que incluya actas de avance, soportes documentales y registro fotográfico comparativo (antes, durante y después).</w:t>
      </w:r>
    </w:p>
    <w:p w14:paraId="3EFA7EB9" w14:textId="77777777" w:rsidR="00831A71" w:rsidRDefault="00831A71" w:rsidP="00831A71">
      <w:pPr>
        <w:jc w:val="both"/>
        <w:rPr>
          <w:color w:val="000000"/>
          <w:sz w:val="24"/>
          <w:szCs w:val="24"/>
        </w:rPr>
      </w:pPr>
      <w:r>
        <w:rPr>
          <w:color w:val="000000"/>
          <w:sz w:val="24"/>
          <w:szCs w:val="24"/>
        </w:rPr>
        <w:t>22. Presentar, al finalizar el contrato, un informe consolidado que justifique las actividades ejecutadas y los resultados obtenidos.</w:t>
      </w:r>
    </w:p>
    <w:p w14:paraId="2ADC4C76" w14:textId="77777777" w:rsidR="00831A71" w:rsidRDefault="00831A71" w:rsidP="00831A71">
      <w:pPr>
        <w:jc w:val="both"/>
        <w:rPr>
          <w:color w:val="000000"/>
          <w:sz w:val="24"/>
          <w:szCs w:val="24"/>
        </w:rPr>
      </w:pPr>
      <w:r>
        <w:rPr>
          <w:color w:val="000000"/>
          <w:sz w:val="24"/>
          <w:szCs w:val="24"/>
        </w:rPr>
        <w:t>23. Aportar, dentro de los sesenta (60) días posteriores a la recepción final, la documentación necesaria para la liquidación del contrato, conforme al artículo 11 de la Ley 1150 de 2007.</w:t>
      </w:r>
    </w:p>
    <w:p w14:paraId="606E08C2" w14:textId="77777777" w:rsidR="00831A71" w:rsidRDefault="00831A71" w:rsidP="00831A71">
      <w:pPr>
        <w:jc w:val="both"/>
        <w:rPr>
          <w:color w:val="000000"/>
          <w:sz w:val="24"/>
          <w:szCs w:val="24"/>
        </w:rPr>
      </w:pPr>
      <w:r>
        <w:rPr>
          <w:color w:val="000000"/>
          <w:sz w:val="24"/>
          <w:szCs w:val="24"/>
        </w:rPr>
        <w:t>24. Asumir la responsabilidad de cumplir las disposiciones legales, técnicas, ambientales y de seguridad relacionadas con la ejecución del contrato.</w:t>
      </w:r>
    </w:p>
    <w:p w14:paraId="7852D5A9" w14:textId="77777777" w:rsidR="00831A71" w:rsidRDefault="00831A71" w:rsidP="00831A71">
      <w:pPr>
        <w:jc w:val="both"/>
        <w:rPr>
          <w:color w:val="000000"/>
          <w:sz w:val="24"/>
          <w:szCs w:val="24"/>
        </w:rPr>
      </w:pPr>
      <w:r>
        <w:rPr>
          <w:color w:val="000000"/>
          <w:sz w:val="24"/>
          <w:szCs w:val="24"/>
        </w:rPr>
        <w:t>25. Garantizar el uso de materiales de calidad, certificados y compatibles con las especificaciones técnicas aprobadas.</w:t>
      </w:r>
    </w:p>
    <w:p w14:paraId="1CDBB6C6" w14:textId="77777777" w:rsidR="00831A71" w:rsidRDefault="00831A71" w:rsidP="00831A71">
      <w:pPr>
        <w:jc w:val="both"/>
        <w:rPr>
          <w:color w:val="000000"/>
          <w:sz w:val="24"/>
          <w:szCs w:val="24"/>
        </w:rPr>
      </w:pPr>
      <w:r>
        <w:rPr>
          <w:color w:val="000000"/>
          <w:sz w:val="24"/>
          <w:szCs w:val="24"/>
        </w:rPr>
        <w:t>26. Conservar, durante la ejecución, la limpieza y el orden en el área de intervención, retirando oportunamente escombros, residuos o materiales sobrantes</w:t>
      </w:r>
    </w:p>
    <w:p w14:paraId="33FF7F81" w14:textId="77777777" w:rsidR="00831A71" w:rsidRDefault="00831A71" w:rsidP="00831A71">
      <w:pPr>
        <w:jc w:val="both"/>
        <w:rPr>
          <w:sz w:val="24"/>
          <w:szCs w:val="24"/>
        </w:rPr>
      </w:pPr>
    </w:p>
    <w:p w14:paraId="6BCB4CD4" w14:textId="77777777" w:rsidR="00831A71" w:rsidRPr="00831A71" w:rsidRDefault="00831A71" w:rsidP="00831A71">
      <w:pPr>
        <w:tabs>
          <w:tab w:val="left" w:pos="1740"/>
        </w:tabs>
        <w:rPr>
          <w:rFonts w:ascii="Arial" w:hAnsi="Arial" w:cs="Arial"/>
          <w:b/>
          <w:bCs/>
          <w:color w:val="000000"/>
          <w:sz w:val="24"/>
          <w:szCs w:val="24"/>
        </w:rPr>
      </w:pPr>
      <w:r>
        <w:rPr>
          <w:rFonts w:ascii="Arial" w:hAnsi="Arial" w:cs="Arial"/>
          <w:b/>
          <w:bCs/>
          <w:sz w:val="24"/>
          <w:szCs w:val="24"/>
        </w:rPr>
        <w:t>OBLIGACIONES GENERALES DEL CONTRATISTA</w:t>
      </w:r>
    </w:p>
    <w:p w14:paraId="714F6077" w14:textId="77777777" w:rsidR="00831A71" w:rsidRDefault="00831A71" w:rsidP="00831A71">
      <w:pPr>
        <w:pBdr>
          <w:top w:val="nil"/>
          <w:left w:val="nil"/>
          <w:bottom w:val="nil"/>
          <w:right w:val="nil"/>
          <w:between w:val="nil"/>
        </w:pBdr>
        <w:spacing w:before="235" w:line="237" w:lineRule="auto"/>
        <w:rPr>
          <w:color w:val="000000"/>
          <w:sz w:val="24"/>
          <w:szCs w:val="24"/>
        </w:rPr>
      </w:pPr>
      <w:r>
        <w:rPr>
          <w:color w:val="000000"/>
          <w:sz w:val="24"/>
          <w:szCs w:val="24"/>
        </w:rPr>
        <w:t>Además de las contenidas en el artículo 5 de la Ley 80 de 1993, el contratista se encuentra obligado a:</w:t>
      </w:r>
    </w:p>
    <w:p w14:paraId="0D34B463" w14:textId="77777777" w:rsidR="00831A71" w:rsidRDefault="00831A71" w:rsidP="00831A71">
      <w:pPr>
        <w:pBdr>
          <w:top w:val="nil"/>
          <w:left w:val="nil"/>
          <w:bottom w:val="nil"/>
          <w:right w:val="nil"/>
          <w:between w:val="nil"/>
        </w:pBdr>
        <w:spacing w:before="1"/>
        <w:rPr>
          <w:color w:val="000000"/>
          <w:sz w:val="24"/>
          <w:szCs w:val="24"/>
        </w:rPr>
      </w:pPr>
    </w:p>
    <w:p w14:paraId="39F8F6E2"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1.</w:t>
      </w:r>
      <w:r>
        <w:rPr>
          <w:color w:val="000000"/>
          <w:sz w:val="24"/>
          <w:szCs w:val="24"/>
        </w:rPr>
        <w:tab/>
        <w:t>Cumplir con el objeto del contrato en la forma y tiempos pactados.</w:t>
      </w:r>
    </w:p>
    <w:p w14:paraId="1F24096E"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448A85D2"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2.</w:t>
      </w:r>
      <w:r>
        <w:rPr>
          <w:color w:val="000000"/>
          <w:sz w:val="24"/>
          <w:szCs w:val="24"/>
        </w:rPr>
        <w:tab/>
        <w:t>Atender en debida forma los reclamos y solicitudes que le realice el Distrito de Santiago de Cali-Secretaría Distrital de Salud de Cali a través del supervisor del contrato y adoptar medidas necesarias para su solución.</w:t>
      </w:r>
    </w:p>
    <w:p w14:paraId="113CA05C"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5DE09F72"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3.</w:t>
      </w:r>
      <w:r>
        <w:rPr>
          <w:color w:val="000000"/>
          <w:sz w:val="24"/>
          <w:szCs w:val="24"/>
        </w:rPr>
        <w:tab/>
        <w:t>Adquirir a su costa los equipos, herramientas y materiales necesarios para la ejecución del objeto contractual, debiendo ser éstos de primera calidad y en las cantidades exigidas en las especificaciones técnicas.</w:t>
      </w:r>
    </w:p>
    <w:p w14:paraId="0D51B0D5"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11F99BBF"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4.</w:t>
      </w:r>
      <w:r>
        <w:rPr>
          <w:color w:val="000000"/>
          <w:sz w:val="24"/>
          <w:szCs w:val="24"/>
        </w:rPr>
        <w:tab/>
        <w:t>Acatar las órdenes que durante el desarrollo del contrato se le imparta y de manera general, obrar con lealtad y buena fe en las distintas etapas contractuales.</w:t>
      </w:r>
    </w:p>
    <w:p w14:paraId="2FD8A2FD"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24F18B05"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5.</w:t>
      </w:r>
      <w:r>
        <w:rPr>
          <w:color w:val="000000"/>
          <w:sz w:val="24"/>
          <w:szCs w:val="24"/>
        </w:rPr>
        <w:tab/>
        <w:t>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Distrito de Santiago de Cali - Secretaría Distrital de Salud de Cali.</w:t>
      </w:r>
    </w:p>
    <w:p w14:paraId="616F00C0"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7A7CBFF4"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6.</w:t>
      </w:r>
      <w:r>
        <w:rPr>
          <w:color w:val="000000"/>
          <w:sz w:val="24"/>
          <w:szCs w:val="24"/>
        </w:rPr>
        <w:tab/>
        <w:t>Brindar un buen trato y respeto a los funcionarios del Distrito de Santiago de Cali - Secretaría Distrital de Salud de Cali, así como a las personas externas.</w:t>
      </w:r>
    </w:p>
    <w:p w14:paraId="1EDCFDA9"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1EFC0634"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7.</w:t>
      </w:r>
      <w:r>
        <w:rPr>
          <w:color w:val="000000"/>
          <w:sz w:val="24"/>
          <w:szCs w:val="24"/>
        </w:rPr>
        <w:tab/>
        <w:t>Responder civil y penalmente tanto por el cumplimiento de las obligaciones derivadas del contrato, como por los hechos u omisiones que le fueren imputables y causen daño o perjuicio a la entidad de acuerdo con el artículo 52 de la ley 80 de 1993.</w:t>
      </w:r>
    </w:p>
    <w:p w14:paraId="4586A925"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5A13C961"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8.</w:t>
      </w:r>
      <w:r>
        <w:rPr>
          <w:color w:val="000000"/>
          <w:sz w:val="24"/>
          <w:szCs w:val="24"/>
        </w:rPr>
        <w:tab/>
        <w:t>Cumplir estrictamente todas las obligaciones establecidas en la Ley 100 de 1993 y sus decretos reglamentarios, la Ley 797 de 2003, el decreto 1703 de 2002 y el Decreto reglamentario 510 de marzo 06 de 2003 y la Ley 1562 del 11 de julio de 2012 y suministrar al supervisor del contrato lo pertinente.</w:t>
      </w:r>
    </w:p>
    <w:p w14:paraId="44217F61"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542090B7"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9.</w:t>
      </w:r>
      <w:r>
        <w:rPr>
          <w:color w:val="000000"/>
          <w:sz w:val="24"/>
          <w:szCs w:val="24"/>
        </w:rPr>
        <w:tab/>
        <w:t>Asistir a las reuniones, inducciones o actividades que realice el Distrito de Santiago de Cali - Secretaría Distrital de Salud de Cali, a los CONTRATISTAS, para el adecuado desarrollo del objeto contractual.</w:t>
      </w:r>
    </w:p>
    <w:p w14:paraId="005CAC94"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7E55530C"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lastRenderedPageBreak/>
        <w:t>10.</w:t>
      </w:r>
      <w:r>
        <w:rPr>
          <w:color w:val="000000"/>
          <w:sz w:val="24"/>
          <w:szCs w:val="24"/>
        </w:rPr>
        <w:tab/>
        <w:t>Conocer y dar cumplimiento a los lineamientos de gestión de ambiental para el municipio y desarrollar actividades que ayuden a prevenir, mitigar, corregir o compensar los impactos negativos sobre el ambiente y los recursos naturales, las cuales respondan a la normatividad ambiental y a conductas ambientalmente responsables.</w:t>
      </w:r>
    </w:p>
    <w:p w14:paraId="2A5FF6C9"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3E8B55CF"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11.</w:t>
      </w:r>
      <w:r>
        <w:rPr>
          <w:color w:val="000000"/>
          <w:sz w:val="24"/>
          <w:szCs w:val="24"/>
        </w:rPr>
        <w:tab/>
        <w:t>En caso de aplicar, al finalizar el contrato, entregar en medio magnético y físico, el inventario documental generado en el desarrollo del contrato.</w:t>
      </w:r>
    </w:p>
    <w:p w14:paraId="0267C969"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62A66123"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12.</w:t>
      </w:r>
      <w:r>
        <w:rPr>
          <w:color w:val="000000"/>
          <w:sz w:val="24"/>
          <w:szCs w:val="24"/>
        </w:rPr>
        <w:tab/>
        <w:t>En caso de aplicar, en cualquier momento, ante solicitud escrita del SUPERVISOR o INTERVENTOR o debido a la finalización del presente contrato, el CONTRATISTA devolverá toda o parte de la Información según lo requiera el SUPERVISOR o INTERVENTOR, así como las copias que se encuentren en su poder cualquiera sea su formato.</w:t>
      </w:r>
    </w:p>
    <w:p w14:paraId="23E96B10"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4CBD0C25"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13.</w:t>
      </w:r>
      <w:r>
        <w:rPr>
          <w:color w:val="000000"/>
          <w:sz w:val="24"/>
          <w:szCs w:val="24"/>
        </w:rPr>
        <w:tab/>
        <w:t>En caso de aplicar, conocer y dar cumplimiento a las políticas, procedimientos, guías y/o lineamientos derivados de la anterior Política de Seguridad de la Información y conocer nuestra Política Privacidad de Datos Personales publicada en el aplicativo del Políticas de seguridad de la información del sitio web y protección de datos personales de la Alcaldía de Santiago de Cali.</w:t>
      </w:r>
    </w:p>
    <w:p w14:paraId="0B87BE49" w14:textId="77777777" w:rsidR="00831A71" w:rsidRDefault="00831A71" w:rsidP="00831A71">
      <w:pPr>
        <w:pBdr>
          <w:top w:val="nil"/>
          <w:left w:val="nil"/>
          <w:bottom w:val="nil"/>
          <w:right w:val="nil"/>
          <w:between w:val="nil"/>
        </w:pBdr>
        <w:ind w:left="851" w:right="47" w:hanging="425"/>
        <w:jc w:val="both"/>
        <w:rPr>
          <w:color w:val="000000"/>
          <w:sz w:val="24"/>
          <w:szCs w:val="24"/>
        </w:rPr>
      </w:pPr>
    </w:p>
    <w:p w14:paraId="719BBE00" w14:textId="77777777" w:rsidR="00831A71" w:rsidRDefault="00831A71" w:rsidP="00831A71">
      <w:pPr>
        <w:pBdr>
          <w:top w:val="nil"/>
          <w:left w:val="nil"/>
          <w:bottom w:val="nil"/>
          <w:right w:val="nil"/>
          <w:between w:val="nil"/>
        </w:pBdr>
        <w:ind w:left="851" w:right="47" w:hanging="425"/>
        <w:jc w:val="both"/>
        <w:rPr>
          <w:color w:val="000000"/>
          <w:sz w:val="24"/>
          <w:szCs w:val="24"/>
        </w:rPr>
      </w:pPr>
      <w:r>
        <w:rPr>
          <w:color w:val="000000"/>
          <w:sz w:val="24"/>
          <w:szCs w:val="24"/>
        </w:rPr>
        <w:t>14.</w:t>
      </w:r>
      <w:r>
        <w:rPr>
          <w:color w:val="000000"/>
          <w:sz w:val="24"/>
          <w:szCs w:val="24"/>
        </w:rPr>
        <w:tab/>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14:paraId="7ED4EAC6" w14:textId="77777777" w:rsidR="00831A71" w:rsidRDefault="00831A71" w:rsidP="00831A71">
      <w:pPr>
        <w:pBdr>
          <w:top w:val="nil"/>
          <w:left w:val="nil"/>
          <w:bottom w:val="nil"/>
          <w:right w:val="nil"/>
          <w:between w:val="nil"/>
        </w:pBdr>
        <w:ind w:left="426" w:right="47"/>
        <w:jc w:val="both"/>
        <w:rPr>
          <w:color w:val="000000"/>
          <w:sz w:val="24"/>
          <w:szCs w:val="24"/>
        </w:rPr>
      </w:pPr>
    </w:p>
    <w:p w14:paraId="493FB9F8" w14:textId="77777777" w:rsidR="00B726A8" w:rsidRDefault="00831A71" w:rsidP="00831A71">
      <w:pPr>
        <w:pStyle w:val="Default"/>
        <w:ind w:left="720"/>
        <w:jc w:val="both"/>
      </w:pPr>
      <w:r>
        <w:t>15.</w:t>
      </w:r>
      <w:r>
        <w:tab/>
        <w:t xml:space="preserve">Constituir y entregar las pólizas de calidad, cumplimiento y demás requeridas. </w:t>
      </w:r>
    </w:p>
    <w:p w14:paraId="2CCE4BAB" w14:textId="77777777" w:rsidR="00831A71" w:rsidRPr="00E47D55" w:rsidRDefault="00831A71" w:rsidP="00831A71">
      <w:pPr>
        <w:pStyle w:val="Default"/>
        <w:ind w:left="720"/>
        <w:jc w:val="both"/>
        <w:rPr>
          <w:color w:val="000000" w:themeColor="text1"/>
        </w:rPr>
      </w:pPr>
    </w:p>
    <w:p w14:paraId="01399A2B" w14:textId="77777777" w:rsidR="00B726A8" w:rsidRDefault="009E1A8D" w:rsidP="00B726A8">
      <w:pPr>
        <w:pStyle w:val="Ttulo3"/>
        <w:numPr>
          <w:ilvl w:val="1"/>
          <w:numId w:val="14"/>
        </w:numPr>
        <w:tabs>
          <w:tab w:val="left" w:pos="1298"/>
          <w:tab w:val="left" w:pos="1299"/>
        </w:tabs>
        <w:ind w:hanging="721"/>
        <w:rPr>
          <w:color w:val="000000" w:themeColor="text1"/>
        </w:rPr>
      </w:pPr>
      <w:r>
        <w:rPr>
          <w:color w:val="000000" w:themeColor="text1"/>
        </w:rPr>
        <w:t>LUGAR</w:t>
      </w:r>
      <w:r>
        <w:rPr>
          <w:color w:val="000000" w:themeColor="text1"/>
          <w:spacing w:val="-1"/>
        </w:rPr>
        <w:t xml:space="preserve"> </w:t>
      </w:r>
      <w:r>
        <w:rPr>
          <w:color w:val="000000" w:themeColor="text1"/>
        </w:rPr>
        <w:t>DE</w:t>
      </w:r>
      <w:r>
        <w:rPr>
          <w:color w:val="000000" w:themeColor="text1"/>
          <w:spacing w:val="-2"/>
        </w:rPr>
        <w:t xml:space="preserve"> </w:t>
      </w:r>
      <w:r>
        <w:rPr>
          <w:color w:val="000000" w:themeColor="text1"/>
        </w:rPr>
        <w:t>EJECUCIÓN</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CONTRATO.</w:t>
      </w:r>
    </w:p>
    <w:p w14:paraId="19DC1C32" w14:textId="77777777" w:rsidR="00B726A8" w:rsidRDefault="00B726A8" w:rsidP="00B726A8">
      <w:pPr>
        <w:pStyle w:val="Ttulo3"/>
        <w:tabs>
          <w:tab w:val="left" w:pos="1298"/>
          <w:tab w:val="left" w:pos="1299"/>
        </w:tabs>
        <w:ind w:firstLine="0"/>
        <w:rPr>
          <w:color w:val="000000" w:themeColor="text1"/>
        </w:rPr>
      </w:pPr>
    </w:p>
    <w:p w14:paraId="2C3262F6" w14:textId="77777777" w:rsidR="00B726A8" w:rsidRPr="00B726A8" w:rsidRDefault="00B726A8" w:rsidP="00B726A8">
      <w:pPr>
        <w:pStyle w:val="Ttulo3"/>
        <w:tabs>
          <w:tab w:val="left" w:pos="1298"/>
          <w:tab w:val="left" w:pos="1299"/>
        </w:tabs>
        <w:ind w:left="577" w:firstLine="0"/>
        <w:jc w:val="both"/>
        <w:rPr>
          <w:b w:val="0"/>
          <w:color w:val="000000" w:themeColor="text1"/>
        </w:rPr>
      </w:pPr>
      <w:r>
        <w:rPr>
          <w:b w:val="0"/>
          <w:color w:val="000000" w:themeColor="text1"/>
        </w:rPr>
        <w:t>Distrito Especial de Santiago de Cali.  El proponente deberá acreditar mediante certificado de cámara de comercio que cuenta con un sitio habilitado que este ubicado en la cabecera Municipal Distrito especial de Santiago de Cali. Debido a que se requiere hacer supervisión a los procesos de preparación de equipos e insumos a utilizar.</w:t>
      </w:r>
    </w:p>
    <w:p w14:paraId="240B5092" w14:textId="77777777" w:rsidR="005729AD" w:rsidRPr="00E47D55" w:rsidRDefault="005729AD" w:rsidP="005729AD">
      <w:pPr>
        <w:rPr>
          <w:rFonts w:ascii="Arial" w:hAnsi="Arial" w:cs="Arial"/>
          <w:color w:val="000000" w:themeColor="text1"/>
          <w:sz w:val="24"/>
          <w:szCs w:val="24"/>
        </w:rPr>
      </w:pPr>
    </w:p>
    <w:p w14:paraId="611EC106" w14:textId="77777777" w:rsidR="007349D1" w:rsidRPr="00E47D55" w:rsidRDefault="009E1A8D" w:rsidP="00ED5040">
      <w:pPr>
        <w:pStyle w:val="Ttulo3"/>
        <w:numPr>
          <w:ilvl w:val="1"/>
          <w:numId w:val="14"/>
        </w:numPr>
        <w:tabs>
          <w:tab w:val="left" w:pos="1298"/>
          <w:tab w:val="left" w:pos="1299"/>
        </w:tabs>
        <w:ind w:hanging="721"/>
        <w:rPr>
          <w:color w:val="000000" w:themeColor="text1"/>
        </w:rPr>
      </w:pPr>
      <w:r>
        <w:rPr>
          <w:color w:val="000000" w:themeColor="text1"/>
        </w:rPr>
        <w:t>ACUERDOS</w:t>
      </w:r>
      <w:r>
        <w:rPr>
          <w:color w:val="000000" w:themeColor="text1"/>
          <w:spacing w:val="-4"/>
        </w:rPr>
        <w:t xml:space="preserve"> </w:t>
      </w:r>
      <w:r>
        <w:rPr>
          <w:color w:val="000000" w:themeColor="text1"/>
        </w:rPr>
        <w:t>Y</w:t>
      </w:r>
      <w:r>
        <w:rPr>
          <w:color w:val="000000" w:themeColor="text1"/>
          <w:spacing w:val="-6"/>
        </w:rPr>
        <w:t xml:space="preserve"> </w:t>
      </w:r>
      <w:r>
        <w:rPr>
          <w:color w:val="000000" w:themeColor="text1"/>
        </w:rPr>
        <w:t>TRATADOS</w:t>
      </w:r>
      <w:r>
        <w:rPr>
          <w:color w:val="000000" w:themeColor="text1"/>
          <w:spacing w:val="-3"/>
        </w:rPr>
        <w:t xml:space="preserve"> </w:t>
      </w:r>
      <w:r>
        <w:rPr>
          <w:color w:val="000000" w:themeColor="text1"/>
        </w:rPr>
        <w:t>INTERNACIONALES.</w:t>
      </w:r>
    </w:p>
    <w:p w14:paraId="73DFEC6A" w14:textId="77777777" w:rsidR="007349D1" w:rsidRPr="00E47D55" w:rsidRDefault="007349D1">
      <w:pPr>
        <w:pStyle w:val="Textoindependiente"/>
        <w:spacing w:before="9"/>
        <w:rPr>
          <w:rFonts w:ascii="Arial" w:hAnsi="Arial" w:cs="Arial"/>
          <w:b/>
          <w:color w:val="000000" w:themeColor="text1"/>
          <w:sz w:val="23"/>
        </w:rPr>
      </w:pPr>
    </w:p>
    <w:p w14:paraId="707D8FF2" w14:textId="77777777" w:rsidR="00FE235C" w:rsidRPr="00E47D55" w:rsidRDefault="00FE235C" w:rsidP="00FE235C">
      <w:pPr>
        <w:pStyle w:val="Default"/>
        <w:jc w:val="both"/>
        <w:rPr>
          <w:rFonts w:eastAsia="Arial"/>
          <w:color w:val="000000" w:themeColor="text1"/>
        </w:rPr>
      </w:pPr>
      <w:r>
        <w:rPr>
          <w:rFonts w:eastAsia="Arial"/>
          <w:color w:val="000000" w:themeColor="text1"/>
        </w:rPr>
        <w:t>En cumplimiento del numeral 8º del artículo 2.2.1.1.2.1.1 del Decreto 1082 de 2015, la Secretaría de Salud procede a establecer si el presente proceso de contratación está cobijado por un Acuerdo Comercial.</w:t>
      </w:r>
    </w:p>
    <w:p w14:paraId="1C083745" w14:textId="77777777" w:rsidR="00FE235C" w:rsidRPr="00E47D55" w:rsidRDefault="00FE235C" w:rsidP="00FE235C">
      <w:pPr>
        <w:pStyle w:val="Default"/>
        <w:jc w:val="both"/>
        <w:rPr>
          <w:rFonts w:eastAsia="Arial"/>
          <w:color w:val="000000" w:themeColor="text1"/>
        </w:rPr>
      </w:pPr>
    </w:p>
    <w:p w14:paraId="023D0B64" w14:textId="77777777" w:rsidR="00FE235C" w:rsidRPr="00E47D55" w:rsidRDefault="00FE235C" w:rsidP="00FE235C">
      <w:pPr>
        <w:pStyle w:val="Default"/>
        <w:jc w:val="both"/>
        <w:rPr>
          <w:rFonts w:eastAsia="Arial"/>
          <w:color w:val="000000" w:themeColor="text1"/>
        </w:rPr>
      </w:pPr>
      <w:r>
        <w:rPr>
          <w:rFonts w:eastAsia="Arial"/>
          <w:color w:val="000000" w:themeColor="text1"/>
        </w:rPr>
        <w:lastRenderedPageBreak/>
        <w:t>Una vez verificado el manual para el manejo de los acuerdos comerciales en procesos de contratación No. M-MACPC-14, emitido por Colombia Compra Eficiente, se evidencia que en el anexo No. 1 literal a), se especifica la aplicación de los Acuerdos Comerciales para Entidades Estatales del nivel municipal y que para las alcaldías se determinó lo siguiente:</w:t>
      </w:r>
    </w:p>
    <w:p w14:paraId="7AEAAD14" w14:textId="77777777" w:rsidR="00FE235C" w:rsidRPr="00E47D55" w:rsidRDefault="00FE235C" w:rsidP="00FE235C">
      <w:pPr>
        <w:pStyle w:val="Default"/>
        <w:jc w:val="both"/>
        <w:rPr>
          <w:rFonts w:eastAsia="Arial"/>
          <w:color w:val="000000" w:themeColor="text1"/>
        </w:rPr>
      </w:pPr>
    </w:p>
    <w:p w14:paraId="17FEC97D" w14:textId="77777777" w:rsidR="00FE235C" w:rsidRPr="00E47D55" w:rsidRDefault="00FE235C" w:rsidP="00FE235C">
      <w:pPr>
        <w:pStyle w:val="Default"/>
        <w:jc w:val="both"/>
        <w:rPr>
          <w:rFonts w:eastAsia="Arial"/>
          <w:color w:val="000000" w:themeColor="text1"/>
        </w:rPr>
      </w:pPr>
      <w:r>
        <w:rPr>
          <w:rFonts w:eastAsia="Arial"/>
          <w:color w:val="000000" w:themeColor="text1"/>
        </w:rPr>
        <w:t>“Las alcaldías están incluidas en la lista de Entidades de los Acuerdos Comerciales con la Alianza Pacífico (únicamente con Chile y Perú), Chile, Costa Rica, los Estados AELC, el Triángulo Norte (únicamente Guatemala), la Unión Europea; y la Decisión 439 de 1998 de la Secretaría de la CAN”.</w:t>
      </w:r>
    </w:p>
    <w:p w14:paraId="24847623" w14:textId="77777777" w:rsidR="007349D1" w:rsidRPr="00E47D55" w:rsidRDefault="007349D1">
      <w:pPr>
        <w:pStyle w:val="Textoindependiente"/>
        <w:rPr>
          <w:rFonts w:ascii="Arial" w:hAnsi="Arial" w:cs="Arial"/>
          <w:color w:val="000000" w:themeColor="text1"/>
          <w:lang w:val="es-CO"/>
        </w:rPr>
      </w:pPr>
    </w:p>
    <w:p w14:paraId="08B4D943" w14:textId="77777777" w:rsidR="007349D1" w:rsidRPr="00E47D55" w:rsidRDefault="009E1A8D">
      <w:pPr>
        <w:pStyle w:val="Textoindependiente"/>
        <w:ind w:left="578"/>
        <w:jc w:val="both"/>
        <w:rPr>
          <w:rFonts w:ascii="Arial" w:hAnsi="Arial" w:cs="Arial"/>
          <w:color w:val="000000" w:themeColor="text1"/>
        </w:rPr>
      </w:pPr>
      <w:r>
        <w:rPr>
          <w:rFonts w:ascii="Arial" w:hAnsi="Arial" w:cs="Arial"/>
          <w:color w:val="000000" w:themeColor="text1"/>
        </w:rPr>
        <w:t>Análisis</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los</w:t>
      </w:r>
      <w:r>
        <w:rPr>
          <w:rFonts w:ascii="Arial" w:hAnsi="Arial" w:cs="Arial"/>
          <w:color w:val="000000" w:themeColor="text1"/>
          <w:spacing w:val="-2"/>
        </w:rPr>
        <w:t xml:space="preserve"> </w:t>
      </w:r>
      <w:r>
        <w:rPr>
          <w:rFonts w:ascii="Arial" w:hAnsi="Arial" w:cs="Arial"/>
          <w:color w:val="000000" w:themeColor="text1"/>
        </w:rPr>
        <w:t>Acuerdos:</w:t>
      </w:r>
    </w:p>
    <w:p w14:paraId="1CFF89D4" w14:textId="77777777" w:rsidR="007349D1" w:rsidRPr="00E47D55" w:rsidRDefault="007349D1">
      <w:pPr>
        <w:pStyle w:val="Textoindependiente"/>
        <w:spacing w:before="4"/>
        <w:rPr>
          <w:rFonts w:ascii="Arial" w:hAnsi="Arial" w:cs="Arial"/>
          <w:color w:val="000000" w:themeColor="text1"/>
        </w:rPr>
      </w:pPr>
    </w:p>
    <w:tbl>
      <w:tblPr>
        <w:tblStyle w:val="Tablaconcuadrcula"/>
        <w:tblW w:w="0" w:type="auto"/>
        <w:tblLook w:val="04A0" w:firstRow="1" w:lastRow="0" w:firstColumn="1" w:lastColumn="0" w:noHBand="0" w:noVBand="1"/>
      </w:tblPr>
      <w:tblGrid>
        <w:gridCol w:w="960"/>
        <w:gridCol w:w="999"/>
        <w:gridCol w:w="1418"/>
        <w:gridCol w:w="2416"/>
        <w:gridCol w:w="1861"/>
        <w:gridCol w:w="1863"/>
      </w:tblGrid>
      <w:tr w:rsidR="00E47D55" w:rsidRPr="00E47D55" w14:paraId="3BC843AE" w14:textId="77777777" w:rsidTr="003E33EC">
        <w:trPr>
          <w:cantSplit/>
          <w:tblHeader/>
        </w:trPr>
        <w:tc>
          <w:tcPr>
            <w:tcW w:w="1838" w:type="dxa"/>
            <w:gridSpan w:val="2"/>
            <w:shd w:val="clear" w:color="auto" w:fill="D9D9D9" w:themeFill="background1" w:themeFillShade="D9"/>
          </w:tcPr>
          <w:p w14:paraId="12573D1F" w14:textId="77777777" w:rsidR="00FE235C" w:rsidRPr="00E47D55" w:rsidRDefault="00FE235C" w:rsidP="003E33EC">
            <w:pPr>
              <w:pStyle w:val="Default"/>
              <w:jc w:val="center"/>
              <w:rPr>
                <w:color w:val="000000" w:themeColor="text1"/>
                <w:sz w:val="16"/>
                <w:szCs w:val="16"/>
              </w:rPr>
            </w:pPr>
            <w:r>
              <w:rPr>
                <w:b/>
                <w:bCs/>
                <w:color w:val="000000" w:themeColor="text1"/>
                <w:sz w:val="16"/>
                <w:szCs w:val="16"/>
              </w:rPr>
              <w:t xml:space="preserve">País </w:t>
            </w:r>
          </w:p>
        </w:tc>
        <w:tc>
          <w:tcPr>
            <w:tcW w:w="1418" w:type="dxa"/>
            <w:shd w:val="clear" w:color="auto" w:fill="D9D9D9" w:themeFill="background1" w:themeFillShade="D9"/>
          </w:tcPr>
          <w:p w14:paraId="37D07D18" w14:textId="77777777" w:rsidR="00FE235C" w:rsidRPr="00E47D55" w:rsidRDefault="00FE235C" w:rsidP="003E33EC">
            <w:pPr>
              <w:pStyle w:val="Default"/>
              <w:jc w:val="center"/>
              <w:rPr>
                <w:color w:val="000000" w:themeColor="text1"/>
                <w:sz w:val="16"/>
                <w:szCs w:val="16"/>
              </w:rPr>
            </w:pPr>
            <w:r>
              <w:rPr>
                <w:b/>
                <w:bCs/>
                <w:color w:val="000000" w:themeColor="text1"/>
                <w:sz w:val="16"/>
                <w:szCs w:val="16"/>
              </w:rPr>
              <w:t xml:space="preserve">Entidad estatal </w:t>
            </w:r>
          </w:p>
          <w:p w14:paraId="545BC959" w14:textId="77777777" w:rsidR="00FE235C" w:rsidRPr="00E47D55" w:rsidRDefault="00FE235C" w:rsidP="003E33EC">
            <w:pPr>
              <w:pStyle w:val="Default"/>
              <w:jc w:val="center"/>
              <w:rPr>
                <w:rFonts w:eastAsia="Arial"/>
                <w:color w:val="000000" w:themeColor="text1"/>
                <w:sz w:val="16"/>
                <w:szCs w:val="16"/>
              </w:rPr>
            </w:pPr>
            <w:r>
              <w:rPr>
                <w:b/>
                <w:bCs/>
                <w:color w:val="000000" w:themeColor="text1"/>
                <w:sz w:val="16"/>
                <w:szCs w:val="16"/>
              </w:rPr>
              <w:t xml:space="preserve">incluida </w:t>
            </w:r>
          </w:p>
        </w:tc>
        <w:tc>
          <w:tcPr>
            <w:tcW w:w="2416" w:type="dxa"/>
            <w:shd w:val="clear" w:color="auto" w:fill="D9D9D9" w:themeFill="background1" w:themeFillShade="D9"/>
          </w:tcPr>
          <w:p w14:paraId="60484E0C" w14:textId="77777777" w:rsidR="00FE235C" w:rsidRPr="00E47D55" w:rsidRDefault="00FE235C" w:rsidP="003E33EC">
            <w:pPr>
              <w:pStyle w:val="Default"/>
              <w:jc w:val="center"/>
              <w:rPr>
                <w:color w:val="000000" w:themeColor="text1"/>
                <w:sz w:val="16"/>
                <w:szCs w:val="16"/>
              </w:rPr>
            </w:pPr>
            <w:r>
              <w:rPr>
                <w:b/>
                <w:bCs/>
                <w:color w:val="000000" w:themeColor="text1"/>
                <w:sz w:val="16"/>
                <w:szCs w:val="16"/>
              </w:rPr>
              <w:t xml:space="preserve">Presupuesto del proceso de contratación superior al valor del acuerdo comercial </w:t>
            </w:r>
          </w:p>
        </w:tc>
        <w:tc>
          <w:tcPr>
            <w:tcW w:w="1861" w:type="dxa"/>
            <w:shd w:val="clear" w:color="auto" w:fill="D9D9D9" w:themeFill="background1" w:themeFillShade="D9"/>
          </w:tcPr>
          <w:p w14:paraId="50E6FFB8" w14:textId="77777777" w:rsidR="00FE235C" w:rsidRPr="00E47D55" w:rsidRDefault="00FE235C" w:rsidP="003E33EC">
            <w:pPr>
              <w:pStyle w:val="Default"/>
              <w:jc w:val="center"/>
              <w:rPr>
                <w:color w:val="000000" w:themeColor="text1"/>
                <w:sz w:val="16"/>
                <w:szCs w:val="16"/>
              </w:rPr>
            </w:pPr>
            <w:r>
              <w:rPr>
                <w:b/>
                <w:bCs/>
                <w:color w:val="000000" w:themeColor="text1"/>
                <w:sz w:val="16"/>
                <w:szCs w:val="16"/>
              </w:rPr>
              <w:t xml:space="preserve">Excepción aplicable al proceso de contratación </w:t>
            </w:r>
          </w:p>
          <w:p w14:paraId="48ED1C1F" w14:textId="77777777" w:rsidR="00FE235C" w:rsidRPr="00E47D55" w:rsidRDefault="00FE235C" w:rsidP="003E33EC">
            <w:pPr>
              <w:pStyle w:val="Default"/>
              <w:jc w:val="center"/>
              <w:rPr>
                <w:rFonts w:eastAsia="Arial"/>
                <w:color w:val="000000" w:themeColor="text1"/>
                <w:sz w:val="16"/>
                <w:szCs w:val="16"/>
              </w:rPr>
            </w:pPr>
          </w:p>
        </w:tc>
        <w:tc>
          <w:tcPr>
            <w:tcW w:w="1863" w:type="dxa"/>
            <w:shd w:val="clear" w:color="auto" w:fill="D9D9D9" w:themeFill="background1" w:themeFillShade="D9"/>
          </w:tcPr>
          <w:p w14:paraId="4B5CA8C7" w14:textId="77777777" w:rsidR="00FE235C" w:rsidRPr="00E47D55" w:rsidRDefault="00FE235C" w:rsidP="003E33EC">
            <w:pPr>
              <w:pStyle w:val="Default"/>
              <w:jc w:val="center"/>
              <w:rPr>
                <w:color w:val="000000" w:themeColor="text1"/>
                <w:sz w:val="16"/>
                <w:szCs w:val="16"/>
              </w:rPr>
            </w:pPr>
            <w:r>
              <w:rPr>
                <w:b/>
                <w:bCs/>
                <w:color w:val="000000" w:themeColor="text1"/>
                <w:sz w:val="16"/>
                <w:szCs w:val="16"/>
              </w:rPr>
              <w:t xml:space="preserve">Proceso de Contratación cubierto con el acuerdo </w:t>
            </w:r>
          </w:p>
          <w:p w14:paraId="3CC3BA20" w14:textId="77777777" w:rsidR="00FE235C" w:rsidRPr="00E47D55" w:rsidRDefault="00FE235C" w:rsidP="003E33EC">
            <w:pPr>
              <w:pStyle w:val="Default"/>
              <w:jc w:val="center"/>
              <w:rPr>
                <w:rFonts w:eastAsia="Arial"/>
                <w:color w:val="000000" w:themeColor="text1"/>
                <w:sz w:val="16"/>
                <w:szCs w:val="16"/>
              </w:rPr>
            </w:pPr>
            <w:r>
              <w:rPr>
                <w:b/>
                <w:bCs/>
                <w:color w:val="000000" w:themeColor="text1"/>
                <w:sz w:val="16"/>
                <w:szCs w:val="16"/>
              </w:rPr>
              <w:t xml:space="preserve">comercial </w:t>
            </w:r>
          </w:p>
        </w:tc>
      </w:tr>
      <w:tr w:rsidR="00E47D55" w:rsidRPr="00E47D55" w14:paraId="35ECF457" w14:textId="77777777" w:rsidTr="003E33EC">
        <w:trPr>
          <w:cantSplit/>
          <w:trHeight w:val="187"/>
        </w:trPr>
        <w:tc>
          <w:tcPr>
            <w:tcW w:w="1838" w:type="dxa"/>
            <w:gridSpan w:val="2"/>
          </w:tcPr>
          <w:p w14:paraId="0CD92CD3"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Canadá </w:t>
            </w:r>
          </w:p>
        </w:tc>
        <w:tc>
          <w:tcPr>
            <w:tcW w:w="1418" w:type="dxa"/>
          </w:tcPr>
          <w:p w14:paraId="0299607D"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N/A</w:t>
            </w:r>
          </w:p>
        </w:tc>
        <w:tc>
          <w:tcPr>
            <w:tcW w:w="2416" w:type="dxa"/>
          </w:tcPr>
          <w:p w14:paraId="511759F9"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N/A </w:t>
            </w:r>
          </w:p>
        </w:tc>
        <w:tc>
          <w:tcPr>
            <w:tcW w:w="1861" w:type="dxa"/>
          </w:tcPr>
          <w:p w14:paraId="07E39901"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N/A </w:t>
            </w:r>
          </w:p>
        </w:tc>
        <w:tc>
          <w:tcPr>
            <w:tcW w:w="1863" w:type="dxa"/>
          </w:tcPr>
          <w:p w14:paraId="417162ED"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N/A </w:t>
            </w:r>
          </w:p>
        </w:tc>
      </w:tr>
      <w:tr w:rsidR="00E47D55" w:rsidRPr="00E47D55" w14:paraId="7CAA9C29" w14:textId="77777777" w:rsidTr="003E33EC">
        <w:trPr>
          <w:cantSplit/>
          <w:trHeight w:val="270"/>
        </w:trPr>
        <w:tc>
          <w:tcPr>
            <w:tcW w:w="960" w:type="dxa"/>
            <w:vMerge w:val="restart"/>
          </w:tcPr>
          <w:p w14:paraId="5E668A11"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Alianza del Pacífico </w:t>
            </w:r>
          </w:p>
          <w:p w14:paraId="1ECB8D90" w14:textId="77777777" w:rsidR="00FE235C" w:rsidRPr="00E47D55" w:rsidRDefault="00FE235C" w:rsidP="003E33EC">
            <w:pPr>
              <w:pStyle w:val="Default"/>
              <w:rPr>
                <w:rFonts w:eastAsia="Arial"/>
                <w:color w:val="000000" w:themeColor="text1"/>
                <w:sz w:val="16"/>
                <w:szCs w:val="16"/>
              </w:rPr>
            </w:pPr>
          </w:p>
        </w:tc>
        <w:tc>
          <w:tcPr>
            <w:tcW w:w="878" w:type="dxa"/>
          </w:tcPr>
          <w:p w14:paraId="0202898F"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Chile </w:t>
            </w:r>
          </w:p>
        </w:tc>
        <w:tc>
          <w:tcPr>
            <w:tcW w:w="1418" w:type="dxa"/>
          </w:tcPr>
          <w:p w14:paraId="3663E7ED"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vMerge w:val="restart"/>
          </w:tcPr>
          <w:p w14:paraId="31C532B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vMerge w:val="restart"/>
          </w:tcPr>
          <w:p w14:paraId="75364E4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vMerge w:val="restart"/>
          </w:tcPr>
          <w:p w14:paraId="3F65A01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p w14:paraId="38BB1893"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3C7378D6" w14:textId="77777777" w:rsidTr="003E33EC">
        <w:trPr>
          <w:cantSplit/>
          <w:trHeight w:val="255"/>
        </w:trPr>
        <w:tc>
          <w:tcPr>
            <w:tcW w:w="960" w:type="dxa"/>
            <w:vMerge/>
          </w:tcPr>
          <w:p w14:paraId="3835CC27" w14:textId="77777777" w:rsidR="00FE235C" w:rsidRPr="00E47D55" w:rsidRDefault="00FE235C" w:rsidP="003E33EC">
            <w:pPr>
              <w:pStyle w:val="Default"/>
              <w:jc w:val="center"/>
              <w:rPr>
                <w:color w:val="000000" w:themeColor="text1"/>
                <w:sz w:val="16"/>
                <w:szCs w:val="16"/>
              </w:rPr>
            </w:pPr>
          </w:p>
        </w:tc>
        <w:tc>
          <w:tcPr>
            <w:tcW w:w="878" w:type="dxa"/>
          </w:tcPr>
          <w:p w14:paraId="02E5C65E" w14:textId="77777777" w:rsidR="00FE235C" w:rsidRPr="00E47D55" w:rsidRDefault="00FE235C" w:rsidP="003E33EC">
            <w:pPr>
              <w:pStyle w:val="Default"/>
              <w:jc w:val="center"/>
              <w:rPr>
                <w:color w:val="000000" w:themeColor="text1"/>
                <w:sz w:val="16"/>
                <w:szCs w:val="16"/>
              </w:rPr>
            </w:pPr>
            <w:r>
              <w:rPr>
                <w:color w:val="000000" w:themeColor="text1"/>
                <w:sz w:val="16"/>
                <w:szCs w:val="16"/>
              </w:rPr>
              <w:t xml:space="preserve">México </w:t>
            </w:r>
          </w:p>
        </w:tc>
        <w:tc>
          <w:tcPr>
            <w:tcW w:w="1418" w:type="dxa"/>
          </w:tcPr>
          <w:p w14:paraId="43F7C197"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2416" w:type="dxa"/>
            <w:vMerge/>
          </w:tcPr>
          <w:p w14:paraId="12CA959A" w14:textId="77777777" w:rsidR="00FE235C" w:rsidRPr="00E47D55" w:rsidRDefault="00FE235C" w:rsidP="003E33EC">
            <w:pPr>
              <w:pStyle w:val="Default"/>
              <w:jc w:val="center"/>
              <w:rPr>
                <w:rFonts w:eastAsia="Arial"/>
                <w:color w:val="000000" w:themeColor="text1"/>
                <w:sz w:val="16"/>
                <w:szCs w:val="16"/>
              </w:rPr>
            </w:pPr>
          </w:p>
        </w:tc>
        <w:tc>
          <w:tcPr>
            <w:tcW w:w="1861" w:type="dxa"/>
            <w:vMerge/>
          </w:tcPr>
          <w:p w14:paraId="00D9F3F7" w14:textId="77777777" w:rsidR="00FE235C" w:rsidRPr="00E47D55" w:rsidRDefault="00FE235C" w:rsidP="003E33EC">
            <w:pPr>
              <w:pStyle w:val="Default"/>
              <w:jc w:val="center"/>
              <w:rPr>
                <w:rFonts w:eastAsia="Arial"/>
                <w:color w:val="000000" w:themeColor="text1"/>
                <w:sz w:val="16"/>
                <w:szCs w:val="16"/>
              </w:rPr>
            </w:pPr>
          </w:p>
        </w:tc>
        <w:tc>
          <w:tcPr>
            <w:tcW w:w="1863" w:type="dxa"/>
            <w:vMerge/>
          </w:tcPr>
          <w:p w14:paraId="4470F4FD"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75C8CA41" w14:textId="77777777" w:rsidTr="003E33EC">
        <w:trPr>
          <w:cantSplit/>
          <w:trHeight w:val="82"/>
        </w:trPr>
        <w:tc>
          <w:tcPr>
            <w:tcW w:w="960" w:type="dxa"/>
            <w:vMerge/>
          </w:tcPr>
          <w:p w14:paraId="34EF7067" w14:textId="77777777" w:rsidR="00FE235C" w:rsidRPr="00E47D55" w:rsidRDefault="00FE235C" w:rsidP="003E33EC">
            <w:pPr>
              <w:pStyle w:val="Default"/>
              <w:jc w:val="center"/>
              <w:rPr>
                <w:color w:val="000000" w:themeColor="text1"/>
                <w:sz w:val="16"/>
                <w:szCs w:val="16"/>
              </w:rPr>
            </w:pPr>
          </w:p>
        </w:tc>
        <w:tc>
          <w:tcPr>
            <w:tcW w:w="878" w:type="dxa"/>
          </w:tcPr>
          <w:p w14:paraId="60B7DDE8" w14:textId="77777777" w:rsidR="00FE235C" w:rsidRPr="00E47D55" w:rsidRDefault="00FE235C" w:rsidP="003E33EC">
            <w:pPr>
              <w:pStyle w:val="Default"/>
              <w:jc w:val="center"/>
              <w:rPr>
                <w:color w:val="000000" w:themeColor="text1"/>
                <w:sz w:val="16"/>
                <w:szCs w:val="16"/>
              </w:rPr>
            </w:pPr>
            <w:r>
              <w:rPr>
                <w:color w:val="000000" w:themeColor="text1"/>
                <w:sz w:val="16"/>
                <w:szCs w:val="16"/>
              </w:rPr>
              <w:t>Perú</w:t>
            </w:r>
          </w:p>
        </w:tc>
        <w:tc>
          <w:tcPr>
            <w:tcW w:w="1418" w:type="dxa"/>
          </w:tcPr>
          <w:p w14:paraId="08C8F9DB"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vMerge/>
          </w:tcPr>
          <w:p w14:paraId="2126019B" w14:textId="77777777" w:rsidR="00FE235C" w:rsidRPr="00E47D55" w:rsidRDefault="00FE235C" w:rsidP="003E33EC">
            <w:pPr>
              <w:pStyle w:val="Default"/>
              <w:jc w:val="center"/>
              <w:rPr>
                <w:rFonts w:eastAsia="Arial"/>
                <w:color w:val="000000" w:themeColor="text1"/>
                <w:sz w:val="16"/>
                <w:szCs w:val="16"/>
              </w:rPr>
            </w:pPr>
          </w:p>
        </w:tc>
        <w:tc>
          <w:tcPr>
            <w:tcW w:w="1861" w:type="dxa"/>
            <w:vMerge/>
          </w:tcPr>
          <w:p w14:paraId="4A184FE1" w14:textId="77777777" w:rsidR="00FE235C" w:rsidRPr="00E47D55" w:rsidRDefault="00FE235C" w:rsidP="003E33EC">
            <w:pPr>
              <w:pStyle w:val="Default"/>
              <w:jc w:val="center"/>
              <w:rPr>
                <w:rFonts w:eastAsia="Arial"/>
                <w:color w:val="000000" w:themeColor="text1"/>
                <w:sz w:val="16"/>
                <w:szCs w:val="16"/>
              </w:rPr>
            </w:pPr>
          </w:p>
        </w:tc>
        <w:tc>
          <w:tcPr>
            <w:tcW w:w="1863" w:type="dxa"/>
            <w:vMerge/>
          </w:tcPr>
          <w:p w14:paraId="21BD49E6"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5D278139" w14:textId="77777777" w:rsidTr="003E33EC">
        <w:trPr>
          <w:cantSplit/>
        </w:trPr>
        <w:tc>
          <w:tcPr>
            <w:tcW w:w="960" w:type="dxa"/>
          </w:tcPr>
          <w:p w14:paraId="33040751"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Chile </w:t>
            </w:r>
          </w:p>
        </w:tc>
        <w:tc>
          <w:tcPr>
            <w:tcW w:w="878" w:type="dxa"/>
          </w:tcPr>
          <w:p w14:paraId="3C9970E3"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658C92B9"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tcPr>
          <w:p w14:paraId="5CE5B06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tcPr>
          <w:p w14:paraId="72AC45AA"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55F96F16"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r>
      <w:tr w:rsidR="00E47D55" w:rsidRPr="00E47D55" w14:paraId="0E4211C5" w14:textId="77777777" w:rsidTr="003E33EC">
        <w:trPr>
          <w:cantSplit/>
        </w:trPr>
        <w:tc>
          <w:tcPr>
            <w:tcW w:w="960" w:type="dxa"/>
          </w:tcPr>
          <w:p w14:paraId="4F954691"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Corea </w:t>
            </w:r>
          </w:p>
        </w:tc>
        <w:tc>
          <w:tcPr>
            <w:tcW w:w="878" w:type="dxa"/>
          </w:tcPr>
          <w:p w14:paraId="2CC100DE"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034B1679"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2416" w:type="dxa"/>
          </w:tcPr>
          <w:p w14:paraId="72A9E0EB"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c>
          <w:tcPr>
            <w:tcW w:w="1861" w:type="dxa"/>
          </w:tcPr>
          <w:p w14:paraId="7A2683B7"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c>
          <w:tcPr>
            <w:tcW w:w="1863" w:type="dxa"/>
          </w:tcPr>
          <w:p w14:paraId="32980D46"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r>
      <w:tr w:rsidR="00E47D55" w:rsidRPr="00E47D55" w14:paraId="0F47F7FE" w14:textId="77777777" w:rsidTr="003E33EC">
        <w:trPr>
          <w:cantSplit/>
        </w:trPr>
        <w:tc>
          <w:tcPr>
            <w:tcW w:w="960" w:type="dxa"/>
          </w:tcPr>
          <w:p w14:paraId="17B07628"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Estados AELC</w:t>
            </w:r>
          </w:p>
        </w:tc>
        <w:tc>
          <w:tcPr>
            <w:tcW w:w="878" w:type="dxa"/>
          </w:tcPr>
          <w:p w14:paraId="67B189DC"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2102B901"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tcPr>
          <w:p w14:paraId="00802D6A"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tcPr>
          <w:p w14:paraId="505AEB03"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4AF6B213"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p w14:paraId="751A5BFD"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2198BE25" w14:textId="77777777" w:rsidTr="003E33EC">
        <w:trPr>
          <w:cantSplit/>
        </w:trPr>
        <w:tc>
          <w:tcPr>
            <w:tcW w:w="960" w:type="dxa"/>
          </w:tcPr>
          <w:p w14:paraId="5701812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Costa rica </w:t>
            </w:r>
          </w:p>
        </w:tc>
        <w:tc>
          <w:tcPr>
            <w:tcW w:w="878" w:type="dxa"/>
          </w:tcPr>
          <w:p w14:paraId="6FC45948"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5AA20E2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tcPr>
          <w:p w14:paraId="1604BBEB"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tcPr>
          <w:p w14:paraId="4EA9D52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646213A6"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r>
      <w:tr w:rsidR="00E47D55" w:rsidRPr="00E47D55" w14:paraId="2D6239AF" w14:textId="77777777" w:rsidTr="003E33EC">
        <w:trPr>
          <w:cantSplit/>
        </w:trPr>
        <w:tc>
          <w:tcPr>
            <w:tcW w:w="960" w:type="dxa"/>
          </w:tcPr>
          <w:p w14:paraId="7BC3481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Estados Unidos </w:t>
            </w:r>
          </w:p>
        </w:tc>
        <w:tc>
          <w:tcPr>
            <w:tcW w:w="878" w:type="dxa"/>
          </w:tcPr>
          <w:p w14:paraId="0DB0779D"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45E987CB"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2416" w:type="dxa"/>
          </w:tcPr>
          <w:p w14:paraId="2B0B54B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tcPr>
          <w:p w14:paraId="6CBD750C"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3B4050A2"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r>
      <w:tr w:rsidR="00E47D55" w:rsidRPr="00E47D55" w14:paraId="40DDD9C6" w14:textId="77777777" w:rsidTr="003E33EC">
        <w:trPr>
          <w:cantSplit/>
        </w:trPr>
        <w:tc>
          <w:tcPr>
            <w:tcW w:w="960" w:type="dxa"/>
          </w:tcPr>
          <w:p w14:paraId="2C4BB874"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México </w:t>
            </w:r>
          </w:p>
        </w:tc>
        <w:tc>
          <w:tcPr>
            <w:tcW w:w="878" w:type="dxa"/>
          </w:tcPr>
          <w:p w14:paraId="6FF017B9"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68CB0F63"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2416" w:type="dxa"/>
          </w:tcPr>
          <w:p w14:paraId="511A3A7B"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c>
          <w:tcPr>
            <w:tcW w:w="1861" w:type="dxa"/>
          </w:tcPr>
          <w:p w14:paraId="764261A3"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c>
          <w:tcPr>
            <w:tcW w:w="1863" w:type="dxa"/>
          </w:tcPr>
          <w:p w14:paraId="6BA8AC10" w14:textId="77777777" w:rsidR="00FE235C" w:rsidRPr="00E47D55" w:rsidRDefault="00FE235C" w:rsidP="003E33EC">
            <w:pPr>
              <w:pStyle w:val="Default"/>
              <w:jc w:val="center"/>
              <w:rPr>
                <w:rFonts w:eastAsia="Arial"/>
                <w:color w:val="000000" w:themeColor="text1"/>
                <w:sz w:val="16"/>
                <w:szCs w:val="16"/>
              </w:rPr>
            </w:pPr>
            <w:r>
              <w:rPr>
                <w:color w:val="000000" w:themeColor="text1"/>
                <w:sz w:val="16"/>
                <w:szCs w:val="16"/>
              </w:rPr>
              <w:t xml:space="preserve">N/A </w:t>
            </w:r>
          </w:p>
        </w:tc>
      </w:tr>
      <w:tr w:rsidR="00E47D55" w:rsidRPr="00E47D55" w14:paraId="053B665A" w14:textId="77777777" w:rsidTr="003E33EC">
        <w:trPr>
          <w:cantSplit/>
          <w:trHeight w:val="179"/>
        </w:trPr>
        <w:tc>
          <w:tcPr>
            <w:tcW w:w="960" w:type="dxa"/>
            <w:vMerge w:val="restart"/>
          </w:tcPr>
          <w:p w14:paraId="19F8536E"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Triangulo del norte </w:t>
            </w:r>
          </w:p>
        </w:tc>
        <w:tc>
          <w:tcPr>
            <w:tcW w:w="878" w:type="dxa"/>
          </w:tcPr>
          <w:p w14:paraId="66A555E9"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Salvador </w:t>
            </w:r>
          </w:p>
        </w:tc>
        <w:tc>
          <w:tcPr>
            <w:tcW w:w="1418" w:type="dxa"/>
          </w:tcPr>
          <w:p w14:paraId="6FDDB943"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vMerge w:val="restart"/>
          </w:tcPr>
          <w:p w14:paraId="28193594"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1861" w:type="dxa"/>
            <w:vMerge w:val="restart"/>
          </w:tcPr>
          <w:p w14:paraId="6A293A5E"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vMerge w:val="restart"/>
          </w:tcPr>
          <w:p w14:paraId="4AB10C8D"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r>
      <w:tr w:rsidR="00E47D55" w:rsidRPr="00E47D55" w14:paraId="6E7357CA" w14:textId="77777777" w:rsidTr="003E33EC">
        <w:trPr>
          <w:cantSplit/>
          <w:trHeight w:val="195"/>
        </w:trPr>
        <w:tc>
          <w:tcPr>
            <w:tcW w:w="960" w:type="dxa"/>
            <w:vMerge/>
          </w:tcPr>
          <w:p w14:paraId="52D2381A" w14:textId="77777777" w:rsidR="00FE235C" w:rsidRPr="00E47D55" w:rsidRDefault="00FE235C" w:rsidP="003E33EC">
            <w:pPr>
              <w:pStyle w:val="Default"/>
              <w:jc w:val="center"/>
              <w:rPr>
                <w:rFonts w:eastAsia="Arial"/>
                <w:color w:val="000000" w:themeColor="text1"/>
                <w:sz w:val="16"/>
                <w:szCs w:val="16"/>
              </w:rPr>
            </w:pPr>
          </w:p>
        </w:tc>
        <w:tc>
          <w:tcPr>
            <w:tcW w:w="878" w:type="dxa"/>
          </w:tcPr>
          <w:p w14:paraId="65BF1A21"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Guatemala </w:t>
            </w:r>
          </w:p>
        </w:tc>
        <w:tc>
          <w:tcPr>
            <w:tcW w:w="1418" w:type="dxa"/>
          </w:tcPr>
          <w:p w14:paraId="6F5A5846"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vMerge/>
          </w:tcPr>
          <w:p w14:paraId="77F97208" w14:textId="77777777" w:rsidR="00FE235C" w:rsidRPr="00E47D55" w:rsidRDefault="00FE235C" w:rsidP="003E33EC">
            <w:pPr>
              <w:pStyle w:val="Default"/>
              <w:jc w:val="center"/>
              <w:rPr>
                <w:rFonts w:eastAsia="Arial"/>
                <w:color w:val="000000" w:themeColor="text1"/>
                <w:sz w:val="16"/>
                <w:szCs w:val="16"/>
              </w:rPr>
            </w:pPr>
          </w:p>
        </w:tc>
        <w:tc>
          <w:tcPr>
            <w:tcW w:w="1861" w:type="dxa"/>
            <w:vMerge/>
          </w:tcPr>
          <w:p w14:paraId="37989FCF" w14:textId="77777777" w:rsidR="00FE235C" w:rsidRPr="00E47D55" w:rsidRDefault="00FE235C" w:rsidP="003E33EC">
            <w:pPr>
              <w:pStyle w:val="Default"/>
              <w:jc w:val="center"/>
              <w:rPr>
                <w:rFonts w:eastAsia="Arial"/>
                <w:color w:val="000000" w:themeColor="text1"/>
                <w:sz w:val="16"/>
                <w:szCs w:val="16"/>
              </w:rPr>
            </w:pPr>
          </w:p>
        </w:tc>
        <w:tc>
          <w:tcPr>
            <w:tcW w:w="1863" w:type="dxa"/>
            <w:vMerge/>
          </w:tcPr>
          <w:p w14:paraId="75378843"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313E0D77" w14:textId="77777777" w:rsidTr="003E33EC">
        <w:trPr>
          <w:cantSplit/>
          <w:trHeight w:val="200"/>
        </w:trPr>
        <w:tc>
          <w:tcPr>
            <w:tcW w:w="960" w:type="dxa"/>
            <w:vMerge/>
          </w:tcPr>
          <w:p w14:paraId="59FBDE56" w14:textId="77777777" w:rsidR="00FE235C" w:rsidRPr="00E47D55" w:rsidRDefault="00FE235C" w:rsidP="003E33EC">
            <w:pPr>
              <w:pStyle w:val="Default"/>
              <w:jc w:val="center"/>
              <w:rPr>
                <w:rFonts w:eastAsia="Arial"/>
                <w:color w:val="000000" w:themeColor="text1"/>
                <w:sz w:val="16"/>
                <w:szCs w:val="16"/>
              </w:rPr>
            </w:pPr>
          </w:p>
        </w:tc>
        <w:tc>
          <w:tcPr>
            <w:tcW w:w="878" w:type="dxa"/>
          </w:tcPr>
          <w:p w14:paraId="2E8D701F"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Honduras </w:t>
            </w:r>
          </w:p>
        </w:tc>
        <w:tc>
          <w:tcPr>
            <w:tcW w:w="1418" w:type="dxa"/>
          </w:tcPr>
          <w:p w14:paraId="031317CD"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2416" w:type="dxa"/>
            <w:vMerge/>
          </w:tcPr>
          <w:p w14:paraId="0E84D257" w14:textId="77777777" w:rsidR="00FE235C" w:rsidRPr="00E47D55" w:rsidRDefault="00FE235C" w:rsidP="003E33EC">
            <w:pPr>
              <w:pStyle w:val="Default"/>
              <w:jc w:val="center"/>
              <w:rPr>
                <w:rFonts w:eastAsia="Arial"/>
                <w:color w:val="000000" w:themeColor="text1"/>
                <w:sz w:val="16"/>
                <w:szCs w:val="16"/>
              </w:rPr>
            </w:pPr>
          </w:p>
        </w:tc>
        <w:tc>
          <w:tcPr>
            <w:tcW w:w="1861" w:type="dxa"/>
            <w:vMerge/>
          </w:tcPr>
          <w:p w14:paraId="1886164C" w14:textId="77777777" w:rsidR="00FE235C" w:rsidRPr="00E47D55" w:rsidRDefault="00FE235C" w:rsidP="003E33EC">
            <w:pPr>
              <w:pStyle w:val="Default"/>
              <w:jc w:val="center"/>
              <w:rPr>
                <w:rFonts w:eastAsia="Arial"/>
                <w:color w:val="000000" w:themeColor="text1"/>
                <w:sz w:val="16"/>
                <w:szCs w:val="16"/>
              </w:rPr>
            </w:pPr>
          </w:p>
        </w:tc>
        <w:tc>
          <w:tcPr>
            <w:tcW w:w="1863" w:type="dxa"/>
            <w:vMerge/>
          </w:tcPr>
          <w:p w14:paraId="6B121F0C" w14:textId="77777777" w:rsidR="00FE235C" w:rsidRPr="00E47D55" w:rsidRDefault="00FE235C" w:rsidP="003E33EC">
            <w:pPr>
              <w:pStyle w:val="Default"/>
              <w:jc w:val="center"/>
              <w:rPr>
                <w:rFonts w:eastAsia="Arial"/>
                <w:color w:val="000000" w:themeColor="text1"/>
                <w:sz w:val="16"/>
                <w:szCs w:val="16"/>
              </w:rPr>
            </w:pPr>
          </w:p>
        </w:tc>
      </w:tr>
      <w:tr w:rsidR="00E47D55" w:rsidRPr="00E47D55" w14:paraId="2832BA87" w14:textId="77777777" w:rsidTr="003E33EC">
        <w:trPr>
          <w:cantSplit/>
        </w:trPr>
        <w:tc>
          <w:tcPr>
            <w:tcW w:w="960" w:type="dxa"/>
          </w:tcPr>
          <w:p w14:paraId="34975CAE"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 xml:space="preserve">Unión Europea </w:t>
            </w:r>
          </w:p>
        </w:tc>
        <w:tc>
          <w:tcPr>
            <w:tcW w:w="878" w:type="dxa"/>
          </w:tcPr>
          <w:p w14:paraId="2DCB5FDF"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6E29ADA0"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tcPr>
          <w:p w14:paraId="4FF6B521"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1" w:type="dxa"/>
          </w:tcPr>
          <w:p w14:paraId="468FA34E"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0F78CBE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r>
      <w:tr w:rsidR="00FE235C" w:rsidRPr="00E47D55" w14:paraId="2D89E7D6" w14:textId="77777777" w:rsidTr="003E33EC">
        <w:trPr>
          <w:cantSplit/>
        </w:trPr>
        <w:tc>
          <w:tcPr>
            <w:tcW w:w="960" w:type="dxa"/>
          </w:tcPr>
          <w:p w14:paraId="3D2A9892"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Decisión 439 de 1998 de la</w:t>
            </w:r>
          </w:p>
          <w:p w14:paraId="262BF67A"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Secretaría de la CAN</w:t>
            </w:r>
          </w:p>
        </w:tc>
        <w:tc>
          <w:tcPr>
            <w:tcW w:w="878" w:type="dxa"/>
          </w:tcPr>
          <w:p w14:paraId="7F9B6D33" w14:textId="77777777" w:rsidR="00FE235C" w:rsidRPr="00E47D55" w:rsidRDefault="00FE235C" w:rsidP="003E33EC">
            <w:pPr>
              <w:pStyle w:val="Default"/>
              <w:jc w:val="center"/>
              <w:rPr>
                <w:rFonts w:eastAsia="Arial"/>
                <w:color w:val="000000" w:themeColor="text1"/>
                <w:sz w:val="16"/>
                <w:szCs w:val="16"/>
              </w:rPr>
            </w:pPr>
          </w:p>
        </w:tc>
        <w:tc>
          <w:tcPr>
            <w:tcW w:w="1418" w:type="dxa"/>
          </w:tcPr>
          <w:p w14:paraId="08B9374A"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2416" w:type="dxa"/>
          </w:tcPr>
          <w:p w14:paraId="448ACBCD"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c>
          <w:tcPr>
            <w:tcW w:w="1861" w:type="dxa"/>
          </w:tcPr>
          <w:p w14:paraId="1BB960F9"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NO</w:t>
            </w:r>
          </w:p>
        </w:tc>
        <w:tc>
          <w:tcPr>
            <w:tcW w:w="1863" w:type="dxa"/>
          </w:tcPr>
          <w:p w14:paraId="31CA00B5" w14:textId="77777777" w:rsidR="00FE235C" w:rsidRPr="00E47D55" w:rsidRDefault="00FE235C" w:rsidP="003E33EC">
            <w:pPr>
              <w:pStyle w:val="Default"/>
              <w:jc w:val="center"/>
              <w:rPr>
                <w:rFonts w:eastAsia="Arial"/>
                <w:color w:val="000000" w:themeColor="text1"/>
                <w:sz w:val="16"/>
                <w:szCs w:val="16"/>
              </w:rPr>
            </w:pPr>
            <w:r>
              <w:rPr>
                <w:rFonts w:eastAsia="Arial"/>
                <w:color w:val="000000" w:themeColor="text1"/>
                <w:sz w:val="16"/>
                <w:szCs w:val="16"/>
              </w:rPr>
              <w:t>SI</w:t>
            </w:r>
          </w:p>
        </w:tc>
      </w:tr>
    </w:tbl>
    <w:p w14:paraId="1E8FCC8B" w14:textId="77777777" w:rsidR="007349D1" w:rsidRPr="00E47D55" w:rsidRDefault="007349D1">
      <w:pPr>
        <w:pStyle w:val="Textoindependiente"/>
        <w:spacing w:before="7"/>
        <w:rPr>
          <w:rFonts w:ascii="Arial" w:hAnsi="Arial" w:cs="Arial"/>
          <w:color w:val="000000" w:themeColor="text1"/>
          <w:sz w:val="15"/>
        </w:rPr>
      </w:pPr>
    </w:p>
    <w:p w14:paraId="0DA6B522" w14:textId="77777777" w:rsidR="00CD2D78" w:rsidRPr="00E47D55" w:rsidRDefault="00CD2D78" w:rsidP="00CD2D78">
      <w:pPr>
        <w:pStyle w:val="Ttulo3"/>
        <w:spacing w:before="92"/>
        <w:ind w:left="888" w:firstLine="0"/>
        <w:rPr>
          <w:color w:val="000000" w:themeColor="text1"/>
        </w:rPr>
      </w:pPr>
      <w:r>
        <w:rPr>
          <w:color w:val="000000" w:themeColor="text1"/>
        </w:rPr>
        <w:t>3.</w:t>
      </w:r>
      <w:r>
        <w:rPr>
          <w:color w:val="000000" w:themeColor="text1"/>
          <w:spacing w:val="63"/>
        </w:rPr>
        <w:t xml:space="preserve"> </w:t>
      </w:r>
      <w:r>
        <w:rPr>
          <w:color w:val="000000" w:themeColor="text1"/>
        </w:rPr>
        <w:t>CONDICIONES</w:t>
      </w:r>
      <w:r>
        <w:rPr>
          <w:color w:val="000000" w:themeColor="text1"/>
          <w:spacing w:val="-1"/>
        </w:rPr>
        <w:t xml:space="preserve"> </w:t>
      </w:r>
      <w:r>
        <w:rPr>
          <w:color w:val="000000" w:themeColor="text1"/>
        </w:rPr>
        <w:t>DEL</w:t>
      </w:r>
      <w:r>
        <w:rPr>
          <w:color w:val="000000" w:themeColor="text1"/>
          <w:spacing w:val="-4"/>
        </w:rPr>
        <w:t xml:space="preserve"> </w:t>
      </w:r>
      <w:r>
        <w:rPr>
          <w:color w:val="000000" w:themeColor="text1"/>
        </w:rPr>
        <w:t>PROCESO DE</w:t>
      </w:r>
      <w:r>
        <w:rPr>
          <w:color w:val="000000" w:themeColor="text1"/>
          <w:spacing w:val="-3"/>
        </w:rPr>
        <w:t xml:space="preserve"> </w:t>
      </w:r>
      <w:r>
        <w:rPr>
          <w:color w:val="000000" w:themeColor="text1"/>
        </w:rPr>
        <w:t>SELECCIÓN</w:t>
      </w:r>
    </w:p>
    <w:p w14:paraId="4F7F9B83" w14:textId="77777777" w:rsidR="00CD2D78" w:rsidRPr="00E47D55" w:rsidRDefault="00CD2D78" w:rsidP="00CD2D78">
      <w:pPr>
        <w:pStyle w:val="Textoindependiente"/>
        <w:rPr>
          <w:rFonts w:ascii="Arial" w:hAnsi="Arial" w:cs="Arial"/>
          <w:b/>
          <w:color w:val="000000" w:themeColor="text1"/>
        </w:rPr>
      </w:pPr>
    </w:p>
    <w:p w14:paraId="6D7DD956" w14:textId="77777777" w:rsidR="00CD2D78" w:rsidRPr="00E47D55" w:rsidRDefault="00CD2D78" w:rsidP="00ED5040">
      <w:pPr>
        <w:pStyle w:val="Prrafodelista"/>
        <w:numPr>
          <w:ilvl w:val="1"/>
          <w:numId w:val="12"/>
        </w:numPr>
        <w:tabs>
          <w:tab w:val="left" w:pos="1298"/>
          <w:tab w:val="left" w:pos="1299"/>
        </w:tabs>
        <w:ind w:hanging="721"/>
        <w:rPr>
          <w:rFonts w:ascii="Arial" w:hAnsi="Arial" w:cs="Arial"/>
          <w:b/>
          <w:color w:val="000000" w:themeColor="text1"/>
          <w:sz w:val="24"/>
        </w:rPr>
      </w:pPr>
      <w:r>
        <w:rPr>
          <w:rFonts w:ascii="Arial" w:hAnsi="Arial" w:cs="Arial"/>
          <w:b/>
          <w:color w:val="000000" w:themeColor="text1"/>
          <w:sz w:val="24"/>
        </w:rPr>
        <w:t>CRONOGRAMA</w:t>
      </w:r>
      <w:r>
        <w:rPr>
          <w:rFonts w:ascii="Arial" w:hAnsi="Arial" w:cs="Arial"/>
          <w:b/>
          <w:color w:val="000000" w:themeColor="text1"/>
          <w:spacing w:val="-4"/>
          <w:sz w:val="24"/>
        </w:rPr>
        <w:t xml:space="preserve"> </w:t>
      </w:r>
      <w:r>
        <w:rPr>
          <w:rFonts w:ascii="Arial" w:hAnsi="Arial" w:cs="Arial"/>
          <w:b/>
          <w:color w:val="000000" w:themeColor="text1"/>
          <w:sz w:val="24"/>
        </w:rPr>
        <w:t>DEL</w:t>
      </w:r>
      <w:r>
        <w:rPr>
          <w:rFonts w:ascii="Arial" w:hAnsi="Arial" w:cs="Arial"/>
          <w:b/>
          <w:color w:val="000000" w:themeColor="text1"/>
          <w:spacing w:val="1"/>
          <w:sz w:val="24"/>
        </w:rPr>
        <w:t xml:space="preserve"> </w:t>
      </w:r>
      <w:r>
        <w:rPr>
          <w:rFonts w:ascii="Arial" w:hAnsi="Arial" w:cs="Arial"/>
          <w:b/>
          <w:color w:val="000000" w:themeColor="text1"/>
          <w:sz w:val="24"/>
        </w:rPr>
        <w:t>PROCESO.</w:t>
      </w:r>
    </w:p>
    <w:p w14:paraId="1007B5E6" w14:textId="77777777" w:rsidR="00CD2D78" w:rsidRPr="00E47D55" w:rsidRDefault="00CD2D78" w:rsidP="00CD2D78">
      <w:pPr>
        <w:pStyle w:val="Textoindependiente"/>
        <w:rPr>
          <w:rFonts w:ascii="Arial" w:hAnsi="Arial" w:cs="Arial"/>
          <w:b/>
          <w:color w:val="000000" w:themeColor="text1"/>
        </w:rPr>
      </w:pPr>
    </w:p>
    <w:p w14:paraId="12DA0390" w14:textId="77777777" w:rsidR="00CD2D78" w:rsidRPr="00E47D55" w:rsidRDefault="00CD2D78" w:rsidP="00CD2D78">
      <w:pPr>
        <w:pStyle w:val="Textoindependiente"/>
        <w:ind w:left="578" w:right="603"/>
        <w:jc w:val="both"/>
        <w:rPr>
          <w:rFonts w:ascii="Arial" w:hAnsi="Arial" w:cs="Arial"/>
          <w:color w:val="000000" w:themeColor="text1"/>
        </w:rPr>
      </w:pPr>
      <w:r>
        <w:rPr>
          <w:rFonts w:ascii="Arial" w:hAnsi="Arial" w:cs="Arial"/>
          <w:color w:val="000000" w:themeColor="text1"/>
        </w:rPr>
        <w:t>El cronograma del proceso se podrá visualizar directamente en la plataforma SECOP II.</w:t>
      </w:r>
    </w:p>
    <w:p w14:paraId="50C757F8" w14:textId="77777777" w:rsidR="00CD2D78" w:rsidRPr="00E47D55" w:rsidRDefault="00CD2D78" w:rsidP="00CD2D78">
      <w:pPr>
        <w:pStyle w:val="Textoindependiente"/>
        <w:ind w:left="578" w:right="603"/>
        <w:jc w:val="both"/>
        <w:rPr>
          <w:rFonts w:ascii="Arial" w:hAnsi="Arial" w:cs="Arial"/>
          <w:color w:val="000000" w:themeColor="text1"/>
        </w:rPr>
      </w:pPr>
    </w:p>
    <w:p w14:paraId="0A86A8D4" w14:textId="77777777" w:rsidR="00CD2D78" w:rsidRPr="00E47D55" w:rsidRDefault="00CD2D78" w:rsidP="00CD2D78">
      <w:pPr>
        <w:pStyle w:val="Textoindependiente"/>
        <w:ind w:left="578" w:right="603"/>
        <w:jc w:val="both"/>
        <w:rPr>
          <w:rFonts w:ascii="Arial" w:hAnsi="Arial" w:cs="Arial"/>
          <w:color w:val="000000" w:themeColor="text1"/>
        </w:rPr>
      </w:pPr>
      <w:r>
        <w:rPr>
          <w:rFonts w:ascii="Arial" w:hAnsi="Arial" w:cs="Arial"/>
          <w:color w:val="000000" w:themeColor="text1"/>
        </w:rPr>
        <w:t>Nota: Las fechas y plazos indicados en la plataforma podrán variar de acuerdo con la ley y con las condiciones previstas en el Pliego de Condiciones.</w:t>
      </w:r>
    </w:p>
    <w:p w14:paraId="6B07776C" w14:textId="77777777" w:rsidR="00CD2D78" w:rsidRPr="00E47D55" w:rsidRDefault="00CD2D78" w:rsidP="00CD2D78">
      <w:pPr>
        <w:pStyle w:val="Textoindependiente"/>
        <w:ind w:left="578" w:right="601"/>
        <w:jc w:val="both"/>
        <w:rPr>
          <w:rFonts w:ascii="Arial" w:hAnsi="Arial" w:cs="Arial"/>
          <w:color w:val="000000" w:themeColor="text1"/>
        </w:rPr>
      </w:pPr>
    </w:p>
    <w:p w14:paraId="187D6319" w14:textId="77777777" w:rsidR="00CD2D78" w:rsidRPr="00E47D55" w:rsidRDefault="00CD2D78" w:rsidP="00ED5040">
      <w:pPr>
        <w:pStyle w:val="Prrafodelista"/>
        <w:numPr>
          <w:ilvl w:val="1"/>
          <w:numId w:val="12"/>
        </w:numPr>
        <w:tabs>
          <w:tab w:val="left" w:pos="1298"/>
          <w:tab w:val="left" w:pos="1299"/>
        </w:tabs>
        <w:ind w:hanging="721"/>
        <w:rPr>
          <w:rFonts w:ascii="Arial" w:hAnsi="Arial" w:cs="Arial"/>
          <w:b/>
          <w:color w:val="000000" w:themeColor="text1"/>
          <w:sz w:val="24"/>
        </w:rPr>
      </w:pPr>
      <w:r>
        <w:rPr>
          <w:rFonts w:ascii="Arial" w:hAnsi="Arial" w:cs="Arial"/>
          <w:b/>
          <w:color w:val="000000" w:themeColor="text1"/>
          <w:sz w:val="24"/>
        </w:rPr>
        <w:lastRenderedPageBreak/>
        <w:t xml:space="preserve">LA CONVOCATORIA ES SUSCEPTIBLE DE SER LIMITADA A MIPYME </w:t>
      </w:r>
    </w:p>
    <w:p w14:paraId="1D4F691C" w14:textId="77777777" w:rsidR="00CD2D78" w:rsidRPr="00E47D55" w:rsidRDefault="00CD2D78" w:rsidP="00CD2D78">
      <w:pPr>
        <w:pStyle w:val="Prrafodelista"/>
        <w:tabs>
          <w:tab w:val="left" w:pos="1298"/>
          <w:tab w:val="left" w:pos="1299"/>
        </w:tabs>
        <w:rPr>
          <w:rFonts w:ascii="Arial" w:hAnsi="Arial" w:cs="Arial"/>
          <w:b/>
          <w:color w:val="000000" w:themeColor="text1"/>
          <w:sz w:val="24"/>
        </w:rPr>
      </w:pPr>
      <w:r>
        <w:rPr>
          <w:rFonts w:ascii="Arial" w:hAnsi="Arial" w:cs="Arial"/>
          <w:b/>
          <w:color w:val="000000" w:themeColor="text1"/>
          <w:sz w:val="24"/>
        </w:rPr>
        <w:t>(Formato 11)</w:t>
      </w:r>
    </w:p>
    <w:p w14:paraId="0A802567" w14:textId="77777777" w:rsidR="00CD2D78" w:rsidRPr="00E47D55" w:rsidRDefault="00CD2D78" w:rsidP="00CD2D78">
      <w:pPr>
        <w:pStyle w:val="Textoindependiente"/>
        <w:ind w:left="578" w:right="603"/>
        <w:jc w:val="both"/>
        <w:rPr>
          <w:rFonts w:ascii="Arial" w:hAnsi="Arial" w:cs="Arial"/>
          <w:color w:val="000000" w:themeColor="text1"/>
        </w:rPr>
      </w:pPr>
    </w:p>
    <w:p w14:paraId="712785CE" w14:textId="77777777" w:rsidR="00CD2D78" w:rsidRPr="00E47D55" w:rsidRDefault="00666176" w:rsidP="00CD2D78">
      <w:pPr>
        <w:pStyle w:val="Textoindependiente"/>
        <w:ind w:left="578" w:right="603"/>
        <w:jc w:val="both"/>
        <w:rPr>
          <w:rFonts w:ascii="Arial" w:hAnsi="Arial" w:cs="Arial"/>
          <w:color w:val="000000" w:themeColor="text1"/>
        </w:rPr>
      </w:pPr>
      <w:r>
        <w:rPr>
          <w:rFonts w:ascii="Arial" w:hAnsi="Arial" w:cs="Arial"/>
          <w:color w:val="000000" w:themeColor="text1"/>
        </w:rPr>
        <w:t>No aplica</w:t>
      </w:r>
    </w:p>
    <w:p w14:paraId="1445222E" w14:textId="77777777" w:rsidR="00C11A20" w:rsidRPr="00E47D55" w:rsidRDefault="00C11A20" w:rsidP="00CD2D78">
      <w:pPr>
        <w:pStyle w:val="Textoindependiente"/>
        <w:jc w:val="both"/>
        <w:rPr>
          <w:rFonts w:ascii="Arial" w:hAnsi="Arial" w:cs="Arial"/>
          <w:color w:val="000000" w:themeColor="text1"/>
        </w:rPr>
      </w:pPr>
    </w:p>
    <w:p w14:paraId="3B3CF93B" w14:textId="77777777" w:rsidR="00CD2D78" w:rsidRPr="00E47D55" w:rsidRDefault="00CD2D78" w:rsidP="00ED5040">
      <w:pPr>
        <w:pStyle w:val="Ttulo3"/>
        <w:numPr>
          <w:ilvl w:val="1"/>
          <w:numId w:val="12"/>
        </w:numPr>
        <w:tabs>
          <w:tab w:val="left" w:pos="1298"/>
          <w:tab w:val="left" w:pos="1299"/>
        </w:tabs>
        <w:spacing w:before="1"/>
        <w:ind w:hanging="721"/>
        <w:rPr>
          <w:color w:val="000000" w:themeColor="text1"/>
        </w:rPr>
      </w:pPr>
      <w:r>
        <w:rPr>
          <w:color w:val="000000" w:themeColor="text1"/>
        </w:rPr>
        <w:t>PUBLICACIÓN AVISO</w:t>
      </w:r>
      <w:r>
        <w:rPr>
          <w:color w:val="000000" w:themeColor="text1"/>
          <w:spacing w:val="-4"/>
        </w:rPr>
        <w:t xml:space="preserve"> </w:t>
      </w:r>
      <w:r>
        <w:rPr>
          <w:color w:val="000000" w:themeColor="text1"/>
        </w:rPr>
        <w:t>DE</w:t>
      </w:r>
      <w:r>
        <w:rPr>
          <w:color w:val="000000" w:themeColor="text1"/>
          <w:spacing w:val="-4"/>
        </w:rPr>
        <w:t xml:space="preserve"> </w:t>
      </w:r>
      <w:r>
        <w:rPr>
          <w:color w:val="000000" w:themeColor="text1"/>
        </w:rPr>
        <w:t>CONVOCATORIA.</w:t>
      </w:r>
    </w:p>
    <w:p w14:paraId="2D3220F4" w14:textId="77777777" w:rsidR="00CD2D78" w:rsidRPr="00E47D55" w:rsidRDefault="00CD2D78" w:rsidP="00CD2D78">
      <w:pPr>
        <w:pStyle w:val="Textoindependiente"/>
        <w:spacing w:before="11"/>
        <w:rPr>
          <w:rFonts w:ascii="Arial" w:hAnsi="Arial" w:cs="Arial"/>
          <w:b/>
          <w:color w:val="000000" w:themeColor="text1"/>
          <w:sz w:val="23"/>
        </w:rPr>
      </w:pPr>
    </w:p>
    <w:p w14:paraId="77270648" w14:textId="77777777" w:rsidR="00CD2D78" w:rsidRPr="00E47D55" w:rsidRDefault="00CD2D78" w:rsidP="00CD2D78">
      <w:pPr>
        <w:pStyle w:val="Textoindependiente"/>
        <w:ind w:left="578" w:right="593"/>
        <w:jc w:val="both"/>
        <w:rPr>
          <w:rFonts w:ascii="Arial" w:hAnsi="Arial" w:cs="Arial"/>
          <w:color w:val="000000" w:themeColor="text1"/>
        </w:rPr>
      </w:pPr>
      <w:r>
        <w:rPr>
          <w:rFonts w:ascii="Arial" w:hAnsi="Arial" w:cs="Arial"/>
          <w:color w:val="000000" w:themeColor="text1"/>
        </w:rPr>
        <w:t>De conformidad con lo dispuesto por el artículo 2.2.1.1.2.1.2 del Decreto 1082 de 2015,</w:t>
      </w:r>
      <w:r>
        <w:rPr>
          <w:rFonts w:ascii="Arial" w:hAnsi="Arial" w:cs="Arial"/>
          <w:color w:val="000000" w:themeColor="text1"/>
          <w:spacing w:val="1"/>
        </w:rPr>
        <w:t xml:space="preserve"> </w:t>
      </w:r>
      <w:r>
        <w:rPr>
          <w:rFonts w:ascii="Arial" w:hAnsi="Arial" w:cs="Arial"/>
          <w:color w:val="000000" w:themeColor="text1"/>
        </w:rPr>
        <w:t xml:space="preserve">El "el organismo" pública en la página web del SECOP II </w:t>
      </w:r>
      <w:hyperlink r:id="rId19">
        <w:r>
          <w:rPr>
            <w:rFonts w:ascii="Arial" w:hAnsi="Arial" w:cs="Arial"/>
            <w:color w:val="000000" w:themeColor="text1"/>
          </w:rPr>
          <w:t>www.colombiacompra.gov.co,</w:t>
        </w:r>
      </w:hyperlink>
      <w:r>
        <w:rPr>
          <w:rFonts w:ascii="Arial" w:hAnsi="Arial" w:cs="Arial"/>
          <w:color w:val="000000" w:themeColor="text1"/>
          <w:spacing w:val="1"/>
        </w:rPr>
        <w:t xml:space="preserve"> </w:t>
      </w:r>
      <w:r>
        <w:rPr>
          <w:rFonts w:ascii="Arial" w:hAnsi="Arial" w:cs="Arial"/>
          <w:color w:val="000000" w:themeColor="text1"/>
        </w:rPr>
        <w:t>un aviso de convocatoria del proceso de selección, en el que se indica el objeto a</w:t>
      </w:r>
      <w:r>
        <w:rPr>
          <w:rFonts w:ascii="Arial" w:hAnsi="Arial" w:cs="Arial"/>
          <w:color w:val="000000" w:themeColor="text1"/>
          <w:spacing w:val="1"/>
        </w:rPr>
        <w:t xml:space="preserve"> </w:t>
      </w:r>
      <w:r>
        <w:rPr>
          <w:rFonts w:ascii="Arial" w:hAnsi="Arial" w:cs="Arial"/>
          <w:color w:val="000000" w:themeColor="text1"/>
        </w:rPr>
        <w:t>contratar, la modalidad de selección, si está cobijada por un Acuerdo Internacional o un</w:t>
      </w:r>
      <w:r>
        <w:rPr>
          <w:rFonts w:ascii="Arial" w:hAnsi="Arial" w:cs="Arial"/>
          <w:color w:val="000000" w:themeColor="text1"/>
          <w:spacing w:val="1"/>
        </w:rPr>
        <w:t xml:space="preserve"> </w:t>
      </w:r>
      <w:r>
        <w:rPr>
          <w:rFonts w:ascii="Arial" w:hAnsi="Arial" w:cs="Arial"/>
          <w:color w:val="000000" w:themeColor="text1"/>
        </w:rPr>
        <w:t>Tratado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Libre</w:t>
      </w:r>
      <w:r>
        <w:rPr>
          <w:rFonts w:ascii="Arial" w:hAnsi="Arial" w:cs="Arial"/>
          <w:color w:val="000000" w:themeColor="text1"/>
          <w:spacing w:val="-4"/>
        </w:rPr>
        <w:t xml:space="preserve"> </w:t>
      </w:r>
      <w:r>
        <w:rPr>
          <w:rFonts w:ascii="Arial" w:hAnsi="Arial" w:cs="Arial"/>
          <w:color w:val="000000" w:themeColor="text1"/>
        </w:rPr>
        <w:t>Comercio</w:t>
      </w:r>
      <w:r>
        <w:rPr>
          <w:rFonts w:ascii="Arial" w:hAnsi="Arial" w:cs="Arial"/>
          <w:color w:val="000000" w:themeColor="text1"/>
          <w:spacing w:val="-4"/>
        </w:rPr>
        <w:t xml:space="preserve"> </w:t>
      </w:r>
      <w:r>
        <w:rPr>
          <w:rFonts w:ascii="Arial" w:hAnsi="Arial" w:cs="Arial"/>
          <w:color w:val="000000" w:themeColor="text1"/>
        </w:rPr>
        <w:t>vigente</w:t>
      </w:r>
      <w:r>
        <w:rPr>
          <w:rFonts w:ascii="Arial" w:hAnsi="Arial" w:cs="Arial"/>
          <w:color w:val="000000" w:themeColor="text1"/>
          <w:spacing w:val="-3"/>
        </w:rPr>
        <w:t xml:space="preserve"> </w:t>
      </w:r>
      <w:r>
        <w:rPr>
          <w:rFonts w:ascii="Arial" w:hAnsi="Arial" w:cs="Arial"/>
          <w:color w:val="000000" w:themeColor="text1"/>
        </w:rPr>
        <w:t>para</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Estado</w:t>
      </w:r>
      <w:r>
        <w:rPr>
          <w:rFonts w:ascii="Arial" w:hAnsi="Arial" w:cs="Arial"/>
          <w:color w:val="000000" w:themeColor="text1"/>
          <w:spacing w:val="-6"/>
        </w:rPr>
        <w:t xml:space="preserve"> </w:t>
      </w:r>
      <w:r>
        <w:rPr>
          <w:rFonts w:ascii="Arial" w:hAnsi="Arial" w:cs="Arial"/>
          <w:color w:val="000000" w:themeColor="text1"/>
        </w:rPr>
        <w:t>Colombiano,</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presupuesto</w:t>
      </w:r>
      <w:r>
        <w:rPr>
          <w:rFonts w:ascii="Arial" w:hAnsi="Arial" w:cs="Arial"/>
          <w:color w:val="000000" w:themeColor="text1"/>
          <w:spacing w:val="-5"/>
        </w:rPr>
        <w:t xml:space="preserve"> </w:t>
      </w:r>
      <w:r>
        <w:rPr>
          <w:rFonts w:ascii="Arial" w:hAnsi="Arial" w:cs="Arial"/>
          <w:color w:val="000000" w:themeColor="text1"/>
        </w:rPr>
        <w:t>oficial</w:t>
      </w:r>
      <w:r>
        <w:rPr>
          <w:rFonts w:ascii="Arial" w:hAnsi="Arial" w:cs="Arial"/>
          <w:color w:val="000000" w:themeColor="text1"/>
          <w:spacing w:val="-5"/>
        </w:rPr>
        <w:t xml:space="preserve"> </w:t>
      </w:r>
      <w:r>
        <w:rPr>
          <w:rFonts w:ascii="Arial" w:hAnsi="Arial" w:cs="Arial"/>
          <w:color w:val="000000" w:themeColor="text1"/>
        </w:rPr>
        <w:t>del contrato,</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lugar</w:t>
      </w:r>
      <w:r>
        <w:rPr>
          <w:rFonts w:ascii="Arial" w:hAnsi="Arial" w:cs="Arial"/>
          <w:color w:val="000000" w:themeColor="text1"/>
          <w:spacing w:val="-7"/>
        </w:rPr>
        <w:t xml:space="preserve"> </w:t>
      </w:r>
      <w:r>
        <w:rPr>
          <w:rFonts w:ascii="Arial" w:hAnsi="Arial" w:cs="Arial"/>
          <w:color w:val="000000" w:themeColor="text1"/>
        </w:rPr>
        <w:t>físico</w:t>
      </w:r>
      <w:r>
        <w:rPr>
          <w:rFonts w:ascii="Arial" w:hAnsi="Arial" w:cs="Arial"/>
          <w:color w:val="000000" w:themeColor="text1"/>
          <w:spacing w:val="-4"/>
        </w:rPr>
        <w:t xml:space="preserve"> </w:t>
      </w:r>
      <w:r>
        <w:rPr>
          <w:rFonts w:ascii="Arial" w:hAnsi="Arial" w:cs="Arial"/>
          <w:color w:val="000000" w:themeColor="text1"/>
        </w:rPr>
        <w:t>o</w:t>
      </w:r>
      <w:r>
        <w:rPr>
          <w:rFonts w:ascii="Arial" w:hAnsi="Arial" w:cs="Arial"/>
          <w:color w:val="000000" w:themeColor="text1"/>
          <w:spacing w:val="-6"/>
        </w:rPr>
        <w:t xml:space="preserve"> </w:t>
      </w:r>
      <w:r>
        <w:rPr>
          <w:rFonts w:ascii="Arial" w:hAnsi="Arial" w:cs="Arial"/>
          <w:color w:val="000000" w:themeColor="text1"/>
        </w:rPr>
        <w:t>electrónico</w:t>
      </w:r>
      <w:r>
        <w:rPr>
          <w:rFonts w:ascii="Arial" w:hAnsi="Arial" w:cs="Arial"/>
          <w:color w:val="000000" w:themeColor="text1"/>
          <w:spacing w:val="-6"/>
        </w:rPr>
        <w:t xml:space="preserve"> </w:t>
      </w:r>
      <w:r>
        <w:rPr>
          <w:rFonts w:ascii="Arial" w:hAnsi="Arial" w:cs="Arial"/>
          <w:color w:val="000000" w:themeColor="text1"/>
        </w:rPr>
        <w:t>donde</w:t>
      </w:r>
      <w:r>
        <w:rPr>
          <w:rFonts w:ascii="Arial" w:hAnsi="Arial" w:cs="Arial"/>
          <w:color w:val="000000" w:themeColor="text1"/>
          <w:spacing w:val="-6"/>
        </w:rPr>
        <w:t xml:space="preserve"> </w:t>
      </w:r>
      <w:r>
        <w:rPr>
          <w:rFonts w:ascii="Arial" w:hAnsi="Arial" w:cs="Arial"/>
          <w:color w:val="000000" w:themeColor="text1"/>
        </w:rPr>
        <w:t>pueden</w:t>
      </w:r>
      <w:r>
        <w:rPr>
          <w:rFonts w:ascii="Arial" w:hAnsi="Arial" w:cs="Arial"/>
          <w:color w:val="000000" w:themeColor="text1"/>
          <w:spacing w:val="-6"/>
        </w:rPr>
        <w:t xml:space="preserve"> </w:t>
      </w:r>
      <w:r>
        <w:rPr>
          <w:rFonts w:ascii="Arial" w:hAnsi="Arial" w:cs="Arial"/>
          <w:color w:val="000000" w:themeColor="text1"/>
        </w:rPr>
        <w:t>consultarse</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Pliego</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Condiciones</w:t>
      </w:r>
      <w:r>
        <w:rPr>
          <w:rFonts w:ascii="Arial" w:hAnsi="Arial" w:cs="Arial"/>
          <w:color w:val="000000" w:themeColor="text1"/>
          <w:spacing w:val="-64"/>
        </w:rPr>
        <w:t xml:space="preserve"> </w:t>
      </w:r>
      <w:r>
        <w:rPr>
          <w:rFonts w:ascii="Arial" w:hAnsi="Arial" w:cs="Arial"/>
          <w:color w:val="000000" w:themeColor="text1"/>
        </w:rPr>
        <w:t>y</w:t>
      </w:r>
      <w:r>
        <w:rPr>
          <w:rFonts w:ascii="Arial" w:hAnsi="Arial" w:cs="Arial"/>
          <w:color w:val="000000" w:themeColor="text1"/>
          <w:spacing w:val="-4"/>
        </w:rPr>
        <w:t xml:space="preserve"> </w:t>
      </w:r>
      <w:r>
        <w:rPr>
          <w:rFonts w:ascii="Arial" w:hAnsi="Arial" w:cs="Arial"/>
          <w:color w:val="000000" w:themeColor="text1"/>
        </w:rPr>
        <w:t>los estudios y</w:t>
      </w:r>
      <w:r>
        <w:rPr>
          <w:rFonts w:ascii="Arial" w:hAnsi="Arial" w:cs="Arial"/>
          <w:color w:val="000000" w:themeColor="text1"/>
          <w:spacing w:val="-3"/>
        </w:rPr>
        <w:t xml:space="preserve"> </w:t>
      </w:r>
      <w:r>
        <w:rPr>
          <w:rFonts w:ascii="Arial" w:hAnsi="Arial" w:cs="Arial"/>
          <w:color w:val="000000" w:themeColor="text1"/>
        </w:rPr>
        <w:t>documentos</w:t>
      </w:r>
      <w:r>
        <w:rPr>
          <w:rFonts w:ascii="Arial" w:hAnsi="Arial" w:cs="Arial"/>
          <w:color w:val="000000" w:themeColor="text1"/>
          <w:spacing w:val="-3"/>
        </w:rPr>
        <w:t xml:space="preserve"> </w:t>
      </w:r>
      <w:r>
        <w:rPr>
          <w:rFonts w:ascii="Arial" w:hAnsi="Arial" w:cs="Arial"/>
          <w:color w:val="000000" w:themeColor="text1"/>
        </w:rPr>
        <w:t>previos.</w:t>
      </w:r>
    </w:p>
    <w:p w14:paraId="2F28E999" w14:textId="77777777" w:rsidR="00CD2D78" w:rsidRPr="00E47D55" w:rsidRDefault="00CD2D78" w:rsidP="00CD2D78">
      <w:pPr>
        <w:pStyle w:val="Textoindependiente"/>
        <w:rPr>
          <w:rFonts w:ascii="Arial" w:hAnsi="Arial" w:cs="Arial"/>
          <w:color w:val="000000" w:themeColor="text1"/>
        </w:rPr>
      </w:pPr>
    </w:p>
    <w:p w14:paraId="4F966C92" w14:textId="77777777" w:rsidR="00CD2D78" w:rsidRPr="00E47D55" w:rsidRDefault="00CD2D78" w:rsidP="00ED5040">
      <w:pPr>
        <w:pStyle w:val="Ttulo3"/>
        <w:numPr>
          <w:ilvl w:val="1"/>
          <w:numId w:val="12"/>
        </w:numPr>
        <w:tabs>
          <w:tab w:val="left" w:pos="1298"/>
          <w:tab w:val="left" w:pos="1299"/>
        </w:tabs>
        <w:ind w:right="601"/>
        <w:rPr>
          <w:color w:val="000000" w:themeColor="text1"/>
        </w:rPr>
      </w:pPr>
      <w:r>
        <w:rPr>
          <w:color w:val="000000" w:themeColor="text1"/>
        </w:rPr>
        <w:t>CONSULTA</w:t>
      </w:r>
      <w:r>
        <w:rPr>
          <w:color w:val="000000" w:themeColor="text1"/>
          <w:spacing w:val="31"/>
        </w:rPr>
        <w:t xml:space="preserve"> </w:t>
      </w:r>
      <w:r>
        <w:rPr>
          <w:color w:val="000000" w:themeColor="text1"/>
        </w:rPr>
        <w:t>DEL</w:t>
      </w:r>
      <w:r>
        <w:rPr>
          <w:color w:val="000000" w:themeColor="text1"/>
          <w:spacing w:val="39"/>
        </w:rPr>
        <w:t xml:space="preserve"> </w:t>
      </w:r>
      <w:r>
        <w:rPr>
          <w:color w:val="000000" w:themeColor="text1"/>
        </w:rPr>
        <w:t>PLIEGO</w:t>
      </w:r>
      <w:r>
        <w:rPr>
          <w:color w:val="000000" w:themeColor="text1"/>
          <w:spacing w:val="40"/>
        </w:rPr>
        <w:t xml:space="preserve"> </w:t>
      </w:r>
      <w:r>
        <w:rPr>
          <w:color w:val="000000" w:themeColor="text1"/>
        </w:rPr>
        <w:t>DE</w:t>
      </w:r>
      <w:r>
        <w:rPr>
          <w:color w:val="000000" w:themeColor="text1"/>
          <w:spacing w:val="40"/>
        </w:rPr>
        <w:t xml:space="preserve"> </w:t>
      </w:r>
      <w:r>
        <w:rPr>
          <w:color w:val="000000" w:themeColor="text1"/>
        </w:rPr>
        <w:t>CONDICIONES,</w:t>
      </w:r>
      <w:r>
        <w:rPr>
          <w:color w:val="000000" w:themeColor="text1"/>
          <w:spacing w:val="39"/>
        </w:rPr>
        <w:t xml:space="preserve"> </w:t>
      </w:r>
      <w:r>
        <w:rPr>
          <w:color w:val="000000" w:themeColor="text1"/>
        </w:rPr>
        <w:t>ESTUDIOS</w:t>
      </w:r>
      <w:r>
        <w:rPr>
          <w:color w:val="000000" w:themeColor="text1"/>
          <w:spacing w:val="40"/>
        </w:rPr>
        <w:t xml:space="preserve"> </w:t>
      </w:r>
      <w:r>
        <w:rPr>
          <w:color w:val="000000" w:themeColor="text1"/>
        </w:rPr>
        <w:t>Y</w:t>
      </w:r>
      <w:r>
        <w:rPr>
          <w:color w:val="000000" w:themeColor="text1"/>
          <w:spacing w:val="37"/>
        </w:rPr>
        <w:t xml:space="preserve"> </w:t>
      </w:r>
      <w:r>
        <w:rPr>
          <w:color w:val="000000" w:themeColor="text1"/>
        </w:rPr>
        <w:t>DOCUMENTOS</w:t>
      </w:r>
      <w:r>
        <w:rPr>
          <w:color w:val="000000" w:themeColor="text1"/>
          <w:spacing w:val="-63"/>
        </w:rPr>
        <w:t xml:space="preserve"> </w:t>
      </w:r>
      <w:r>
        <w:rPr>
          <w:color w:val="000000" w:themeColor="text1"/>
        </w:rPr>
        <w:t>PREVIOS.</w:t>
      </w:r>
    </w:p>
    <w:p w14:paraId="58CFFCA5" w14:textId="77777777" w:rsidR="00CD2D78" w:rsidRPr="00E47D55" w:rsidRDefault="00CD2D78" w:rsidP="00CD2D78">
      <w:pPr>
        <w:pStyle w:val="Textoindependiente"/>
        <w:spacing w:before="1"/>
        <w:rPr>
          <w:rFonts w:ascii="Arial" w:hAnsi="Arial" w:cs="Arial"/>
          <w:b/>
          <w:color w:val="000000" w:themeColor="text1"/>
        </w:rPr>
      </w:pPr>
    </w:p>
    <w:p w14:paraId="3E1C3D74" w14:textId="77777777" w:rsidR="00CD2D78" w:rsidRPr="00E47D55" w:rsidRDefault="00CD2D78" w:rsidP="00CD2D78">
      <w:pPr>
        <w:pStyle w:val="Textoindependiente"/>
        <w:ind w:left="578" w:right="599" w:hanging="3"/>
        <w:jc w:val="both"/>
        <w:rPr>
          <w:rFonts w:ascii="Arial" w:hAnsi="Arial" w:cs="Arial"/>
          <w:color w:val="000000" w:themeColor="text1"/>
        </w:rPr>
      </w:pPr>
      <w:r>
        <w:rPr>
          <w:rFonts w:ascii="Arial" w:hAnsi="Arial" w:cs="Arial"/>
          <w:color w:val="000000" w:themeColor="text1"/>
        </w:rPr>
        <w:t>De conformidad con lo señalado por el artículo 2.2.1.1.1.7.1 del Decreto 1082 de 2015,</w:t>
      </w:r>
      <w:r>
        <w:rPr>
          <w:rFonts w:ascii="Arial" w:hAnsi="Arial" w:cs="Arial"/>
          <w:color w:val="000000" w:themeColor="text1"/>
          <w:spacing w:val="1"/>
        </w:rPr>
        <w:t xml:space="preserve"> </w:t>
      </w:r>
      <w:r>
        <w:rPr>
          <w:rFonts w:ascii="Arial" w:hAnsi="Arial" w:cs="Arial"/>
          <w:color w:val="000000" w:themeColor="text1"/>
        </w:rPr>
        <w:t>el pliego de condiciones y demás documentos que hacen parte del presente proceso de</w:t>
      </w:r>
      <w:r>
        <w:rPr>
          <w:rFonts w:ascii="Arial" w:hAnsi="Arial" w:cs="Arial"/>
          <w:color w:val="000000" w:themeColor="text1"/>
          <w:spacing w:val="-64"/>
        </w:rPr>
        <w:t xml:space="preserve"> </w:t>
      </w:r>
      <w:r>
        <w:rPr>
          <w:rFonts w:ascii="Arial" w:hAnsi="Arial" w:cs="Arial"/>
          <w:color w:val="000000" w:themeColor="text1"/>
        </w:rPr>
        <w:t>selección</w:t>
      </w:r>
      <w:r>
        <w:rPr>
          <w:rFonts w:ascii="Arial" w:hAnsi="Arial" w:cs="Arial"/>
          <w:color w:val="000000" w:themeColor="text1"/>
          <w:spacing w:val="-6"/>
        </w:rPr>
        <w:t xml:space="preserve"> </w:t>
      </w:r>
      <w:r>
        <w:rPr>
          <w:rFonts w:ascii="Arial" w:hAnsi="Arial" w:cs="Arial"/>
          <w:color w:val="000000" w:themeColor="text1"/>
        </w:rPr>
        <w:t>podrá</w:t>
      </w:r>
      <w:r>
        <w:rPr>
          <w:rFonts w:ascii="Arial" w:hAnsi="Arial" w:cs="Arial"/>
          <w:color w:val="000000" w:themeColor="text1"/>
          <w:spacing w:val="-7"/>
        </w:rPr>
        <w:t xml:space="preserve"> </w:t>
      </w:r>
      <w:r>
        <w:rPr>
          <w:rFonts w:ascii="Arial" w:hAnsi="Arial" w:cs="Arial"/>
          <w:color w:val="000000" w:themeColor="text1"/>
        </w:rPr>
        <w:t>ser</w:t>
      </w:r>
      <w:r>
        <w:rPr>
          <w:rFonts w:ascii="Arial" w:hAnsi="Arial" w:cs="Arial"/>
          <w:color w:val="000000" w:themeColor="text1"/>
          <w:spacing w:val="-7"/>
        </w:rPr>
        <w:t xml:space="preserve"> </w:t>
      </w:r>
      <w:r>
        <w:rPr>
          <w:rFonts w:ascii="Arial" w:hAnsi="Arial" w:cs="Arial"/>
          <w:color w:val="000000" w:themeColor="text1"/>
        </w:rPr>
        <w:t>consultado</w:t>
      </w:r>
      <w:r>
        <w:rPr>
          <w:rFonts w:ascii="Arial" w:hAnsi="Arial" w:cs="Arial"/>
          <w:color w:val="000000" w:themeColor="text1"/>
          <w:spacing w:val="-6"/>
        </w:rPr>
        <w:t xml:space="preserve"> </w:t>
      </w:r>
      <w:r>
        <w:rPr>
          <w:rFonts w:ascii="Arial" w:hAnsi="Arial" w:cs="Arial"/>
          <w:color w:val="000000" w:themeColor="text1"/>
        </w:rPr>
        <w:t>a</w:t>
      </w:r>
      <w:r>
        <w:rPr>
          <w:rFonts w:ascii="Arial" w:hAnsi="Arial" w:cs="Arial"/>
          <w:color w:val="000000" w:themeColor="text1"/>
          <w:spacing w:val="-6"/>
        </w:rPr>
        <w:t xml:space="preserve"> </w:t>
      </w:r>
      <w:r>
        <w:rPr>
          <w:rFonts w:ascii="Arial" w:hAnsi="Arial" w:cs="Arial"/>
          <w:color w:val="000000" w:themeColor="text1"/>
        </w:rPr>
        <w:t>través</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página</w:t>
      </w:r>
      <w:r>
        <w:rPr>
          <w:rFonts w:ascii="Arial" w:hAnsi="Arial" w:cs="Arial"/>
          <w:color w:val="000000" w:themeColor="text1"/>
          <w:spacing w:val="-6"/>
        </w:rPr>
        <w:t xml:space="preserve"> </w:t>
      </w:r>
      <w:hyperlink r:id="rId20">
        <w:r>
          <w:rPr>
            <w:rFonts w:ascii="Arial" w:hAnsi="Arial" w:cs="Arial"/>
            <w:color w:val="000000" w:themeColor="text1"/>
          </w:rPr>
          <w:t>www.colombiacompra.gov.co,</w:t>
        </w:r>
        <w:r>
          <w:rPr>
            <w:rFonts w:ascii="Arial" w:hAnsi="Arial" w:cs="Arial"/>
            <w:color w:val="000000" w:themeColor="text1"/>
            <w:spacing w:val="-6"/>
          </w:rPr>
          <w:t xml:space="preserve"> </w:t>
        </w:r>
      </w:hyperlink>
      <w:r>
        <w:rPr>
          <w:rFonts w:ascii="Arial" w:hAnsi="Arial" w:cs="Arial"/>
          <w:color w:val="000000" w:themeColor="text1"/>
        </w:rPr>
        <w:t>en</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64"/>
        </w:rPr>
        <w:t xml:space="preserve"> </w:t>
      </w:r>
      <w:r>
        <w:rPr>
          <w:rFonts w:ascii="Arial" w:hAnsi="Arial" w:cs="Arial"/>
          <w:color w:val="000000" w:themeColor="text1"/>
        </w:rPr>
        <w:t>portal</w:t>
      </w:r>
      <w:r>
        <w:rPr>
          <w:rFonts w:ascii="Arial" w:hAnsi="Arial" w:cs="Arial"/>
          <w:color w:val="000000" w:themeColor="text1"/>
          <w:spacing w:val="-1"/>
        </w:rPr>
        <w:t xml:space="preserve"> </w:t>
      </w:r>
      <w:r>
        <w:rPr>
          <w:rFonts w:ascii="Arial" w:hAnsi="Arial" w:cs="Arial"/>
          <w:color w:val="000000" w:themeColor="text1"/>
        </w:rPr>
        <w:t>de SECOP II, desde</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día y</w:t>
      </w:r>
      <w:r>
        <w:rPr>
          <w:rFonts w:ascii="Arial" w:hAnsi="Arial" w:cs="Arial"/>
          <w:color w:val="000000" w:themeColor="text1"/>
          <w:spacing w:val="-2"/>
        </w:rPr>
        <w:t xml:space="preserve"> </w:t>
      </w:r>
      <w:r>
        <w:rPr>
          <w:rFonts w:ascii="Arial" w:hAnsi="Arial" w:cs="Arial"/>
          <w:color w:val="000000" w:themeColor="text1"/>
        </w:rPr>
        <w:t>hora de</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1"/>
        </w:rPr>
        <w:t xml:space="preserve"> </w:t>
      </w:r>
      <w:r>
        <w:rPr>
          <w:rFonts w:ascii="Arial" w:hAnsi="Arial" w:cs="Arial"/>
          <w:color w:val="000000" w:themeColor="text1"/>
        </w:rPr>
        <w:t>publicación.</w:t>
      </w:r>
    </w:p>
    <w:p w14:paraId="5C6E5A1D" w14:textId="77777777" w:rsidR="00CD2D78" w:rsidRPr="00E47D55" w:rsidRDefault="00CD2D78" w:rsidP="00CD2D78">
      <w:pPr>
        <w:pStyle w:val="Textoindependiente"/>
        <w:rPr>
          <w:rFonts w:ascii="Arial" w:hAnsi="Arial" w:cs="Arial"/>
          <w:color w:val="000000" w:themeColor="text1"/>
        </w:rPr>
      </w:pPr>
    </w:p>
    <w:p w14:paraId="1083F59C" w14:textId="77777777" w:rsidR="00CD2D78" w:rsidRPr="00E47D55" w:rsidRDefault="00CD2D78" w:rsidP="00CD2D78">
      <w:pPr>
        <w:pStyle w:val="Textoindependiente"/>
        <w:ind w:left="578" w:right="592" w:hanging="3"/>
        <w:jc w:val="both"/>
        <w:rPr>
          <w:rFonts w:ascii="Arial" w:hAnsi="Arial" w:cs="Arial"/>
          <w:color w:val="000000" w:themeColor="text1"/>
        </w:rPr>
      </w:pPr>
      <w:r>
        <w:rPr>
          <w:rFonts w:ascii="Arial" w:hAnsi="Arial" w:cs="Arial"/>
          <w:color w:val="000000" w:themeColor="text1"/>
          <w:spacing w:val="-1"/>
        </w:rPr>
        <w:t>Las</w:t>
      </w:r>
      <w:r>
        <w:rPr>
          <w:rFonts w:ascii="Arial" w:hAnsi="Arial" w:cs="Arial"/>
          <w:color w:val="000000" w:themeColor="text1"/>
          <w:spacing w:val="-16"/>
        </w:rPr>
        <w:t xml:space="preserve"> </w:t>
      </w:r>
      <w:r>
        <w:rPr>
          <w:rFonts w:ascii="Arial" w:hAnsi="Arial" w:cs="Arial"/>
          <w:color w:val="000000" w:themeColor="text1"/>
          <w:spacing w:val="-1"/>
        </w:rPr>
        <w:t>observaciones</w:t>
      </w:r>
      <w:r>
        <w:rPr>
          <w:rFonts w:ascii="Arial" w:hAnsi="Arial" w:cs="Arial"/>
          <w:color w:val="000000" w:themeColor="text1"/>
          <w:spacing w:val="-15"/>
        </w:rPr>
        <w:t xml:space="preserve"> </w:t>
      </w:r>
      <w:r>
        <w:rPr>
          <w:rFonts w:ascii="Arial" w:hAnsi="Arial" w:cs="Arial"/>
          <w:color w:val="000000" w:themeColor="text1"/>
        </w:rPr>
        <w:t>al</w:t>
      </w:r>
      <w:r>
        <w:rPr>
          <w:rFonts w:ascii="Arial" w:hAnsi="Arial" w:cs="Arial"/>
          <w:color w:val="000000" w:themeColor="text1"/>
          <w:spacing w:val="-17"/>
        </w:rPr>
        <w:t xml:space="preserve"> </w:t>
      </w:r>
      <w:r>
        <w:rPr>
          <w:rFonts w:ascii="Arial" w:hAnsi="Arial" w:cs="Arial"/>
          <w:color w:val="000000" w:themeColor="text1"/>
        </w:rPr>
        <w:t>pliego</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5"/>
        </w:rPr>
        <w:t xml:space="preserve"> </w:t>
      </w:r>
      <w:r>
        <w:rPr>
          <w:rFonts w:ascii="Arial" w:hAnsi="Arial" w:cs="Arial"/>
          <w:color w:val="000000" w:themeColor="text1"/>
        </w:rPr>
        <w:t>condiciones</w:t>
      </w:r>
      <w:r>
        <w:rPr>
          <w:rFonts w:ascii="Arial" w:hAnsi="Arial" w:cs="Arial"/>
          <w:color w:val="000000" w:themeColor="text1"/>
          <w:spacing w:val="-16"/>
        </w:rPr>
        <w:t xml:space="preserve"> </w:t>
      </w:r>
      <w:r>
        <w:rPr>
          <w:rFonts w:ascii="Arial" w:hAnsi="Arial" w:cs="Arial"/>
          <w:color w:val="000000" w:themeColor="text1"/>
        </w:rPr>
        <w:t>deberán</w:t>
      </w:r>
      <w:r>
        <w:rPr>
          <w:rFonts w:ascii="Arial" w:hAnsi="Arial" w:cs="Arial"/>
          <w:color w:val="000000" w:themeColor="text1"/>
          <w:spacing w:val="-15"/>
        </w:rPr>
        <w:t xml:space="preserve"> </w:t>
      </w:r>
      <w:r>
        <w:rPr>
          <w:rFonts w:ascii="Arial" w:hAnsi="Arial" w:cs="Arial"/>
          <w:color w:val="000000" w:themeColor="text1"/>
        </w:rPr>
        <w:t>hacerse</w:t>
      </w:r>
      <w:r>
        <w:rPr>
          <w:rFonts w:ascii="Arial" w:hAnsi="Arial" w:cs="Arial"/>
          <w:color w:val="000000" w:themeColor="text1"/>
          <w:spacing w:val="-15"/>
        </w:rPr>
        <w:t xml:space="preserve"> </w:t>
      </w:r>
      <w:r>
        <w:rPr>
          <w:rFonts w:ascii="Arial" w:hAnsi="Arial" w:cs="Arial"/>
          <w:color w:val="000000" w:themeColor="text1"/>
        </w:rPr>
        <w:t>durante</w:t>
      </w:r>
      <w:r>
        <w:rPr>
          <w:rFonts w:ascii="Arial" w:hAnsi="Arial" w:cs="Arial"/>
          <w:color w:val="000000" w:themeColor="text1"/>
          <w:spacing w:val="-16"/>
        </w:rPr>
        <w:t xml:space="preserve"> </w:t>
      </w:r>
      <w:r>
        <w:rPr>
          <w:rFonts w:ascii="Arial" w:hAnsi="Arial" w:cs="Arial"/>
          <w:color w:val="000000" w:themeColor="text1"/>
        </w:rPr>
        <w:t>el</w:t>
      </w:r>
      <w:r>
        <w:rPr>
          <w:rFonts w:ascii="Arial" w:hAnsi="Arial" w:cs="Arial"/>
          <w:color w:val="000000" w:themeColor="text1"/>
          <w:spacing w:val="-8"/>
        </w:rPr>
        <w:t xml:space="preserve"> </w:t>
      </w:r>
      <w:r>
        <w:rPr>
          <w:rFonts w:ascii="Arial" w:hAnsi="Arial" w:cs="Arial"/>
          <w:color w:val="000000" w:themeColor="text1"/>
        </w:rPr>
        <w:t>plazo</w:t>
      </w:r>
      <w:r>
        <w:rPr>
          <w:rFonts w:ascii="Arial" w:hAnsi="Arial" w:cs="Arial"/>
          <w:color w:val="000000" w:themeColor="text1"/>
          <w:spacing w:val="-16"/>
        </w:rPr>
        <w:t xml:space="preserve"> </w:t>
      </w:r>
      <w:r>
        <w:rPr>
          <w:rFonts w:ascii="Arial" w:hAnsi="Arial" w:cs="Arial"/>
          <w:color w:val="000000" w:themeColor="text1"/>
        </w:rPr>
        <w:t>establecido</w:t>
      </w:r>
      <w:r>
        <w:rPr>
          <w:rFonts w:ascii="Arial" w:hAnsi="Arial" w:cs="Arial"/>
          <w:color w:val="000000" w:themeColor="text1"/>
          <w:spacing w:val="-64"/>
        </w:rPr>
        <w:t xml:space="preserve"> </w:t>
      </w:r>
      <w:r>
        <w:rPr>
          <w:rFonts w:ascii="Arial" w:hAnsi="Arial" w:cs="Arial"/>
          <w:color w:val="000000" w:themeColor="text1"/>
        </w:rPr>
        <w:t>para ello en el cronograma y a través de la plataforma del SECOP II, únicamente por la</w:t>
      </w:r>
      <w:r>
        <w:rPr>
          <w:rFonts w:ascii="Arial" w:hAnsi="Arial" w:cs="Arial"/>
          <w:color w:val="000000" w:themeColor="text1"/>
          <w:spacing w:val="1"/>
        </w:rPr>
        <w:t xml:space="preserve"> </w:t>
      </w:r>
      <w:r>
        <w:rPr>
          <w:rFonts w:ascii="Arial" w:hAnsi="Arial" w:cs="Arial"/>
          <w:color w:val="000000" w:themeColor="text1"/>
        </w:rPr>
        <w:t>sección</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w:t>
      </w:r>
      <w:r>
        <w:rPr>
          <w:rFonts w:ascii="Arial" w:hAnsi="Arial" w:cs="Arial"/>
          <w:i/>
          <w:color w:val="000000" w:themeColor="text1"/>
        </w:rPr>
        <w:t>OBSERVACIONES</w:t>
      </w:r>
      <w:r>
        <w:rPr>
          <w:rFonts w:ascii="Arial" w:hAnsi="Arial" w:cs="Arial"/>
          <w:i/>
          <w:color w:val="000000" w:themeColor="text1"/>
          <w:spacing w:val="-5"/>
        </w:rPr>
        <w:t xml:space="preserve"> </w:t>
      </w:r>
      <w:r>
        <w:rPr>
          <w:rFonts w:ascii="Arial" w:hAnsi="Arial" w:cs="Arial"/>
          <w:i/>
          <w:color w:val="000000" w:themeColor="text1"/>
        </w:rPr>
        <w:t>AL</w:t>
      </w:r>
      <w:r>
        <w:rPr>
          <w:rFonts w:ascii="Arial" w:hAnsi="Arial" w:cs="Arial"/>
          <w:i/>
          <w:color w:val="000000" w:themeColor="text1"/>
          <w:spacing w:val="-6"/>
        </w:rPr>
        <w:t xml:space="preserve"> </w:t>
      </w:r>
      <w:r>
        <w:rPr>
          <w:rFonts w:ascii="Arial" w:hAnsi="Arial" w:cs="Arial"/>
          <w:i/>
          <w:color w:val="000000" w:themeColor="text1"/>
        </w:rPr>
        <w:t>PLIEGO</w:t>
      </w:r>
      <w:r>
        <w:rPr>
          <w:rFonts w:ascii="Arial" w:hAnsi="Arial" w:cs="Arial"/>
          <w:i/>
          <w:color w:val="000000" w:themeColor="text1"/>
          <w:spacing w:val="-5"/>
        </w:rPr>
        <w:t xml:space="preserve"> </w:t>
      </w:r>
      <w:r>
        <w:rPr>
          <w:rFonts w:ascii="Arial" w:hAnsi="Arial" w:cs="Arial"/>
          <w:i/>
          <w:color w:val="000000" w:themeColor="text1"/>
        </w:rPr>
        <w:t>DE</w:t>
      </w:r>
      <w:r>
        <w:rPr>
          <w:rFonts w:ascii="Arial" w:hAnsi="Arial" w:cs="Arial"/>
          <w:i/>
          <w:color w:val="000000" w:themeColor="text1"/>
          <w:spacing w:val="-7"/>
        </w:rPr>
        <w:t xml:space="preserve"> </w:t>
      </w:r>
      <w:r>
        <w:rPr>
          <w:rFonts w:ascii="Arial" w:hAnsi="Arial" w:cs="Arial"/>
          <w:i/>
          <w:color w:val="000000" w:themeColor="text1"/>
        </w:rPr>
        <w:t>CONDICIONES</w:t>
      </w:r>
      <w:r>
        <w:rPr>
          <w:rFonts w:ascii="Arial" w:hAnsi="Arial" w:cs="Arial"/>
          <w:color w:val="000000" w:themeColor="text1"/>
        </w:rPr>
        <w:t>”.</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Distrito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Santiago</w:t>
      </w:r>
      <w:r>
        <w:rPr>
          <w:rFonts w:ascii="Arial" w:hAnsi="Arial" w:cs="Arial"/>
          <w:color w:val="000000" w:themeColor="text1"/>
          <w:spacing w:val="-65"/>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Cali</w:t>
      </w:r>
      <w:r>
        <w:rPr>
          <w:rFonts w:ascii="Arial" w:hAnsi="Arial" w:cs="Arial"/>
          <w:color w:val="000000" w:themeColor="text1"/>
          <w:spacing w:val="1"/>
        </w:rPr>
        <w:t xml:space="preserve"> </w:t>
      </w:r>
      <w:r>
        <w:rPr>
          <w:rFonts w:ascii="Arial" w:hAnsi="Arial" w:cs="Arial"/>
          <w:color w:val="000000" w:themeColor="text1"/>
        </w:rPr>
        <w:t>-</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organismo"</w:t>
      </w:r>
      <w:r>
        <w:rPr>
          <w:rFonts w:ascii="Arial" w:hAnsi="Arial" w:cs="Arial"/>
          <w:color w:val="000000" w:themeColor="text1"/>
          <w:spacing w:val="1"/>
        </w:rPr>
        <w:t xml:space="preserve"> </w:t>
      </w:r>
      <w:r>
        <w:rPr>
          <w:rFonts w:ascii="Arial" w:hAnsi="Arial" w:cs="Arial"/>
          <w:color w:val="000000" w:themeColor="text1"/>
        </w:rPr>
        <w:t>responderá</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observaciones</w:t>
      </w:r>
      <w:r>
        <w:rPr>
          <w:rFonts w:ascii="Arial" w:hAnsi="Arial" w:cs="Arial"/>
          <w:color w:val="000000" w:themeColor="text1"/>
          <w:spacing w:val="1"/>
        </w:rPr>
        <w:t xml:space="preserve"> </w:t>
      </w:r>
      <w:r>
        <w:rPr>
          <w:rFonts w:ascii="Arial" w:hAnsi="Arial" w:cs="Arial"/>
          <w:color w:val="000000" w:themeColor="text1"/>
        </w:rPr>
        <w:t>recibidas,</w:t>
      </w:r>
      <w:r>
        <w:rPr>
          <w:rFonts w:ascii="Arial" w:hAnsi="Arial" w:cs="Arial"/>
          <w:color w:val="000000" w:themeColor="text1"/>
          <w:spacing w:val="1"/>
        </w:rPr>
        <w:t xml:space="preserve"> </w:t>
      </w:r>
      <w:r>
        <w:rPr>
          <w:rFonts w:ascii="Arial" w:hAnsi="Arial" w:cs="Arial"/>
          <w:color w:val="000000" w:themeColor="text1"/>
        </w:rPr>
        <w:t>publicando</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documento respuesta</w:t>
      </w:r>
      <w:r>
        <w:rPr>
          <w:rFonts w:ascii="Arial" w:hAnsi="Arial" w:cs="Arial"/>
          <w:color w:val="000000" w:themeColor="text1"/>
          <w:spacing w:val="-1"/>
        </w:rPr>
        <w:t xml:space="preserve"> </w:t>
      </w:r>
      <w:r>
        <w:rPr>
          <w:rFonts w:ascii="Arial" w:hAnsi="Arial" w:cs="Arial"/>
          <w:color w:val="000000" w:themeColor="text1"/>
        </w:rPr>
        <w:t>a través del</w:t>
      </w:r>
      <w:r>
        <w:rPr>
          <w:rFonts w:ascii="Arial" w:hAnsi="Arial" w:cs="Arial"/>
          <w:color w:val="000000" w:themeColor="text1"/>
          <w:spacing w:val="-3"/>
        </w:rPr>
        <w:t xml:space="preserve"> </w:t>
      </w:r>
      <w:r>
        <w:rPr>
          <w:rFonts w:ascii="Arial" w:hAnsi="Arial" w:cs="Arial"/>
          <w:color w:val="000000" w:themeColor="text1"/>
        </w:rPr>
        <w:t>SECOP</w:t>
      </w:r>
      <w:r>
        <w:rPr>
          <w:rFonts w:ascii="Arial" w:hAnsi="Arial" w:cs="Arial"/>
          <w:color w:val="000000" w:themeColor="text1"/>
          <w:spacing w:val="-2"/>
        </w:rPr>
        <w:t xml:space="preserve"> </w:t>
      </w:r>
      <w:r>
        <w:rPr>
          <w:rFonts w:ascii="Arial" w:hAnsi="Arial" w:cs="Arial"/>
          <w:color w:val="000000" w:themeColor="text1"/>
        </w:rPr>
        <w:t>II.</w:t>
      </w:r>
    </w:p>
    <w:p w14:paraId="31722ACE" w14:textId="77777777" w:rsidR="00CD2D78" w:rsidRPr="00E47D55" w:rsidRDefault="00CD2D78" w:rsidP="00CD2D78">
      <w:pPr>
        <w:pStyle w:val="Textoindependiente"/>
        <w:spacing w:before="3"/>
        <w:rPr>
          <w:rFonts w:ascii="Arial" w:hAnsi="Arial" w:cs="Arial"/>
          <w:color w:val="000000" w:themeColor="text1"/>
        </w:rPr>
      </w:pPr>
    </w:p>
    <w:p w14:paraId="03E0DF1B" w14:textId="77777777" w:rsidR="00CD2D78" w:rsidRPr="00E47D55" w:rsidRDefault="00CD2D78" w:rsidP="00ED5040">
      <w:pPr>
        <w:pStyle w:val="Ttulo3"/>
        <w:numPr>
          <w:ilvl w:val="1"/>
          <w:numId w:val="12"/>
        </w:numPr>
        <w:tabs>
          <w:tab w:val="left" w:pos="1299"/>
        </w:tabs>
        <w:ind w:hanging="721"/>
        <w:jc w:val="both"/>
        <w:rPr>
          <w:color w:val="000000" w:themeColor="text1"/>
        </w:rPr>
      </w:pPr>
      <w:r>
        <w:rPr>
          <w:color w:val="000000" w:themeColor="text1"/>
        </w:rPr>
        <w:t>COSTOS</w:t>
      </w:r>
      <w:r>
        <w:rPr>
          <w:color w:val="000000" w:themeColor="text1"/>
          <w:spacing w:val="-3"/>
        </w:rPr>
        <w:t xml:space="preserve"> </w:t>
      </w:r>
      <w:r>
        <w:rPr>
          <w:color w:val="000000" w:themeColor="text1"/>
        </w:rPr>
        <w:t>DE</w:t>
      </w:r>
      <w:r>
        <w:rPr>
          <w:color w:val="000000" w:themeColor="text1"/>
          <w:spacing w:val="-2"/>
        </w:rPr>
        <w:t xml:space="preserve"> </w:t>
      </w:r>
      <w:r>
        <w:rPr>
          <w:color w:val="000000" w:themeColor="text1"/>
        </w:rPr>
        <w:t>PARTICIPACIÓN</w:t>
      </w:r>
    </w:p>
    <w:p w14:paraId="64DBC01C" w14:textId="77777777" w:rsidR="00CD2D78" w:rsidRPr="00E47D55" w:rsidRDefault="00CD2D78" w:rsidP="00CD2D78">
      <w:pPr>
        <w:pStyle w:val="Textoindependiente"/>
        <w:rPr>
          <w:rFonts w:ascii="Arial" w:hAnsi="Arial" w:cs="Arial"/>
          <w:b/>
          <w:color w:val="000000" w:themeColor="text1"/>
        </w:rPr>
      </w:pPr>
    </w:p>
    <w:p w14:paraId="5D65DFF1" w14:textId="77777777" w:rsidR="00CD2D78" w:rsidRPr="00E47D55" w:rsidRDefault="00CD2D78" w:rsidP="00CD2D78">
      <w:pPr>
        <w:pStyle w:val="Textoindependiente"/>
        <w:ind w:left="578" w:right="596"/>
        <w:jc w:val="both"/>
        <w:rPr>
          <w:rFonts w:ascii="Arial" w:hAnsi="Arial" w:cs="Arial"/>
          <w:color w:val="000000" w:themeColor="text1"/>
        </w:rPr>
      </w:pPr>
      <w:r>
        <w:rPr>
          <w:rFonts w:ascii="Arial" w:hAnsi="Arial" w:cs="Arial"/>
          <w:color w:val="000000" w:themeColor="text1"/>
          <w:spacing w:val="-1"/>
        </w:rPr>
        <w:t>Cada</w:t>
      </w:r>
      <w:r>
        <w:rPr>
          <w:rFonts w:ascii="Arial" w:hAnsi="Arial" w:cs="Arial"/>
          <w:color w:val="000000" w:themeColor="text1"/>
          <w:spacing w:val="-15"/>
        </w:rPr>
        <w:t xml:space="preserve"> </w:t>
      </w:r>
      <w:r>
        <w:rPr>
          <w:rFonts w:ascii="Arial" w:hAnsi="Arial" w:cs="Arial"/>
          <w:color w:val="000000" w:themeColor="text1"/>
          <w:spacing w:val="-1"/>
        </w:rPr>
        <w:t>proponente</w:t>
      </w:r>
      <w:r>
        <w:rPr>
          <w:rFonts w:ascii="Arial" w:hAnsi="Arial" w:cs="Arial"/>
          <w:color w:val="000000" w:themeColor="text1"/>
          <w:spacing w:val="-14"/>
        </w:rPr>
        <w:t xml:space="preserve"> </w:t>
      </w:r>
      <w:r>
        <w:rPr>
          <w:rFonts w:ascii="Arial" w:hAnsi="Arial" w:cs="Arial"/>
          <w:color w:val="000000" w:themeColor="text1"/>
          <w:spacing w:val="-1"/>
        </w:rPr>
        <w:t>sufragará</w:t>
      </w:r>
      <w:r>
        <w:rPr>
          <w:rFonts w:ascii="Arial" w:hAnsi="Arial" w:cs="Arial"/>
          <w:color w:val="000000" w:themeColor="text1"/>
          <w:spacing w:val="-14"/>
        </w:rPr>
        <w:t xml:space="preserve"> </w:t>
      </w:r>
      <w:r>
        <w:rPr>
          <w:rFonts w:ascii="Arial" w:hAnsi="Arial" w:cs="Arial"/>
          <w:color w:val="000000" w:themeColor="text1"/>
        </w:rPr>
        <w:t>todos</w:t>
      </w:r>
      <w:r>
        <w:rPr>
          <w:rFonts w:ascii="Arial" w:hAnsi="Arial" w:cs="Arial"/>
          <w:color w:val="000000" w:themeColor="text1"/>
          <w:spacing w:val="-14"/>
        </w:rPr>
        <w:t xml:space="preserve"> </w:t>
      </w:r>
      <w:r>
        <w:rPr>
          <w:rFonts w:ascii="Arial" w:hAnsi="Arial" w:cs="Arial"/>
          <w:color w:val="000000" w:themeColor="text1"/>
        </w:rPr>
        <w:t>los</w:t>
      </w:r>
      <w:r>
        <w:rPr>
          <w:rFonts w:ascii="Arial" w:hAnsi="Arial" w:cs="Arial"/>
          <w:color w:val="000000" w:themeColor="text1"/>
          <w:spacing w:val="-15"/>
        </w:rPr>
        <w:t xml:space="preserve"> </w:t>
      </w:r>
      <w:r>
        <w:rPr>
          <w:rFonts w:ascii="Arial" w:hAnsi="Arial" w:cs="Arial"/>
          <w:color w:val="000000" w:themeColor="text1"/>
        </w:rPr>
        <w:t>costos,</w:t>
      </w:r>
      <w:r>
        <w:rPr>
          <w:rFonts w:ascii="Arial" w:hAnsi="Arial" w:cs="Arial"/>
          <w:color w:val="000000" w:themeColor="text1"/>
          <w:spacing w:val="-14"/>
        </w:rPr>
        <w:t xml:space="preserve"> </w:t>
      </w:r>
      <w:r>
        <w:rPr>
          <w:rFonts w:ascii="Arial" w:hAnsi="Arial" w:cs="Arial"/>
          <w:color w:val="000000" w:themeColor="text1"/>
        </w:rPr>
        <w:t>tanto</w:t>
      </w:r>
      <w:r>
        <w:rPr>
          <w:rFonts w:ascii="Arial" w:hAnsi="Arial" w:cs="Arial"/>
          <w:color w:val="000000" w:themeColor="text1"/>
          <w:spacing w:val="-16"/>
        </w:rPr>
        <w:t xml:space="preserve"> </w:t>
      </w:r>
      <w:r>
        <w:rPr>
          <w:rFonts w:ascii="Arial" w:hAnsi="Arial" w:cs="Arial"/>
          <w:color w:val="000000" w:themeColor="text1"/>
        </w:rPr>
        <w:t>directos</w:t>
      </w:r>
      <w:r>
        <w:rPr>
          <w:rFonts w:ascii="Arial" w:hAnsi="Arial" w:cs="Arial"/>
          <w:color w:val="000000" w:themeColor="text1"/>
          <w:spacing w:val="-14"/>
        </w:rPr>
        <w:t xml:space="preserve"> </w:t>
      </w:r>
      <w:r>
        <w:rPr>
          <w:rFonts w:ascii="Arial" w:hAnsi="Arial" w:cs="Arial"/>
          <w:color w:val="000000" w:themeColor="text1"/>
        </w:rPr>
        <w:t>como</w:t>
      </w:r>
      <w:r>
        <w:rPr>
          <w:rFonts w:ascii="Arial" w:hAnsi="Arial" w:cs="Arial"/>
          <w:color w:val="000000" w:themeColor="text1"/>
          <w:spacing w:val="-14"/>
        </w:rPr>
        <w:t xml:space="preserve"> </w:t>
      </w:r>
      <w:r>
        <w:rPr>
          <w:rFonts w:ascii="Arial" w:hAnsi="Arial" w:cs="Arial"/>
          <w:color w:val="000000" w:themeColor="text1"/>
        </w:rPr>
        <w:t>indirectos,</w:t>
      </w:r>
      <w:r>
        <w:rPr>
          <w:rFonts w:ascii="Arial" w:hAnsi="Arial" w:cs="Arial"/>
          <w:color w:val="000000" w:themeColor="text1"/>
          <w:spacing w:val="-15"/>
        </w:rPr>
        <w:t xml:space="preserve"> </w:t>
      </w:r>
      <w:r>
        <w:rPr>
          <w:rFonts w:ascii="Arial" w:hAnsi="Arial" w:cs="Arial"/>
          <w:color w:val="000000" w:themeColor="text1"/>
        </w:rPr>
        <w:t>relacionados</w:t>
      </w:r>
      <w:r>
        <w:rPr>
          <w:rFonts w:ascii="Arial" w:hAnsi="Arial" w:cs="Arial"/>
          <w:color w:val="000000" w:themeColor="text1"/>
          <w:spacing w:val="-64"/>
        </w:rPr>
        <w:t xml:space="preserve"> </w:t>
      </w:r>
      <w:r>
        <w:rPr>
          <w:rFonts w:ascii="Arial" w:hAnsi="Arial" w:cs="Arial"/>
          <w:color w:val="000000" w:themeColor="text1"/>
        </w:rPr>
        <w:t>con la preparación y presentación de su propuesta. La Entidad no será responsable en</w:t>
      </w:r>
      <w:r>
        <w:rPr>
          <w:rFonts w:ascii="Arial" w:hAnsi="Arial" w:cs="Arial"/>
          <w:color w:val="000000" w:themeColor="text1"/>
          <w:spacing w:val="1"/>
        </w:rPr>
        <w:t xml:space="preserve"> </w:t>
      </w:r>
      <w:r>
        <w:rPr>
          <w:rFonts w:ascii="Arial" w:hAnsi="Arial" w:cs="Arial"/>
          <w:color w:val="000000" w:themeColor="text1"/>
        </w:rPr>
        <w:t>ningún</w:t>
      </w:r>
      <w:r>
        <w:rPr>
          <w:rFonts w:ascii="Arial" w:hAnsi="Arial" w:cs="Arial"/>
          <w:color w:val="000000" w:themeColor="text1"/>
          <w:spacing w:val="-2"/>
        </w:rPr>
        <w:t xml:space="preserve"> </w:t>
      </w:r>
      <w:r>
        <w:rPr>
          <w:rFonts w:ascii="Arial" w:hAnsi="Arial" w:cs="Arial"/>
          <w:color w:val="000000" w:themeColor="text1"/>
        </w:rPr>
        <w:t>caso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dichos</w:t>
      </w:r>
      <w:r>
        <w:rPr>
          <w:rFonts w:ascii="Arial" w:hAnsi="Arial" w:cs="Arial"/>
          <w:color w:val="000000" w:themeColor="text1"/>
          <w:spacing w:val="-3"/>
        </w:rPr>
        <w:t xml:space="preserve"> </w:t>
      </w:r>
      <w:r>
        <w:rPr>
          <w:rFonts w:ascii="Arial" w:hAnsi="Arial" w:cs="Arial"/>
          <w:color w:val="000000" w:themeColor="text1"/>
        </w:rPr>
        <w:t>costos,</w:t>
      </w:r>
      <w:r>
        <w:rPr>
          <w:rFonts w:ascii="Arial" w:hAnsi="Arial" w:cs="Arial"/>
          <w:color w:val="000000" w:themeColor="text1"/>
          <w:spacing w:val="-2"/>
        </w:rPr>
        <w:t xml:space="preserve"> </w:t>
      </w:r>
      <w:r>
        <w:rPr>
          <w:rFonts w:ascii="Arial" w:hAnsi="Arial" w:cs="Arial"/>
          <w:color w:val="000000" w:themeColor="text1"/>
        </w:rPr>
        <w:t>cualquiera</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3"/>
        </w:rPr>
        <w:t xml:space="preserve"> </w:t>
      </w:r>
      <w:r>
        <w:rPr>
          <w:rFonts w:ascii="Arial" w:hAnsi="Arial" w:cs="Arial"/>
          <w:color w:val="000000" w:themeColor="text1"/>
        </w:rPr>
        <w:t>sea</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resultado</w:t>
      </w:r>
      <w:r>
        <w:rPr>
          <w:rFonts w:ascii="Arial" w:hAnsi="Arial" w:cs="Arial"/>
          <w:color w:val="000000" w:themeColor="text1"/>
          <w:spacing w:val="-3"/>
        </w:rPr>
        <w:t xml:space="preserve"> </w:t>
      </w:r>
      <w:r>
        <w:rPr>
          <w:rFonts w:ascii="Arial" w:hAnsi="Arial" w:cs="Arial"/>
          <w:color w:val="000000" w:themeColor="text1"/>
        </w:rPr>
        <w:t>del</w:t>
      </w:r>
      <w:r>
        <w:rPr>
          <w:rFonts w:ascii="Arial" w:hAnsi="Arial" w:cs="Arial"/>
          <w:color w:val="000000" w:themeColor="text1"/>
          <w:spacing w:val="-4"/>
        </w:rPr>
        <w:t xml:space="preserve"> </w:t>
      </w:r>
      <w:r>
        <w:rPr>
          <w:rFonts w:ascii="Arial" w:hAnsi="Arial" w:cs="Arial"/>
          <w:color w:val="000000" w:themeColor="text1"/>
        </w:rPr>
        <w:t>proceso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selección.</w:t>
      </w:r>
    </w:p>
    <w:p w14:paraId="284CFE5D" w14:textId="77777777" w:rsidR="00CD2D78" w:rsidRPr="00E47D55" w:rsidRDefault="00CD2D78" w:rsidP="00CD2D78">
      <w:pPr>
        <w:pStyle w:val="Textoindependiente"/>
        <w:spacing w:before="1"/>
        <w:rPr>
          <w:rFonts w:ascii="Arial" w:hAnsi="Arial" w:cs="Arial"/>
          <w:color w:val="000000" w:themeColor="text1"/>
        </w:rPr>
      </w:pPr>
    </w:p>
    <w:p w14:paraId="2CC6F926" w14:textId="77777777" w:rsidR="00CD2D78" w:rsidRPr="00E47D55" w:rsidRDefault="00CD2D78" w:rsidP="00CD2D78">
      <w:pPr>
        <w:pStyle w:val="Textoindependiente"/>
        <w:ind w:left="578" w:right="596"/>
        <w:jc w:val="both"/>
        <w:rPr>
          <w:rFonts w:ascii="Arial" w:hAnsi="Arial" w:cs="Arial"/>
          <w:color w:val="000000" w:themeColor="text1"/>
        </w:rPr>
      </w:pPr>
      <w:r>
        <w:rPr>
          <w:rFonts w:ascii="Arial" w:hAnsi="Arial" w:cs="Arial"/>
          <w:color w:val="000000" w:themeColor="text1"/>
        </w:rPr>
        <w:t>Igualmente, corresponderá a los proponentes la responsabilidad exclusiva y excluyente</w:t>
      </w:r>
      <w:r>
        <w:rPr>
          <w:rFonts w:ascii="Arial" w:hAnsi="Arial" w:cs="Arial"/>
          <w:color w:val="000000" w:themeColor="text1"/>
          <w:spacing w:val="1"/>
        </w:rPr>
        <w:t xml:space="preserve"> </w:t>
      </w:r>
      <w:r>
        <w:rPr>
          <w:rFonts w:ascii="Arial" w:hAnsi="Arial" w:cs="Arial"/>
          <w:color w:val="000000" w:themeColor="text1"/>
        </w:rPr>
        <w:t>de determinar, evaluar y asumir los impuestos, tasas y contribuciones, así como los</w:t>
      </w:r>
      <w:r>
        <w:rPr>
          <w:rFonts w:ascii="Arial" w:hAnsi="Arial" w:cs="Arial"/>
          <w:color w:val="000000" w:themeColor="text1"/>
          <w:spacing w:val="1"/>
        </w:rPr>
        <w:t xml:space="preserve"> </w:t>
      </w:r>
      <w:r>
        <w:rPr>
          <w:rFonts w:ascii="Arial" w:hAnsi="Arial" w:cs="Arial"/>
          <w:color w:val="000000" w:themeColor="text1"/>
        </w:rPr>
        <w:t>demás costos tributarios y de cualquier otra naturaleza que conlleve la celebración,</w:t>
      </w:r>
      <w:r>
        <w:rPr>
          <w:rFonts w:ascii="Arial" w:hAnsi="Arial" w:cs="Arial"/>
          <w:color w:val="000000" w:themeColor="text1"/>
          <w:spacing w:val="1"/>
        </w:rPr>
        <w:t xml:space="preserve"> </w:t>
      </w:r>
      <w:r>
        <w:rPr>
          <w:rFonts w:ascii="Arial" w:hAnsi="Arial" w:cs="Arial"/>
          <w:color w:val="000000" w:themeColor="text1"/>
        </w:rPr>
        <w:t>ejecución y liquidación del contrato, considerando los costos y riesgos previstos en el</w:t>
      </w:r>
      <w:r>
        <w:rPr>
          <w:rFonts w:ascii="Arial" w:hAnsi="Arial" w:cs="Arial"/>
          <w:color w:val="000000" w:themeColor="text1"/>
          <w:spacing w:val="1"/>
        </w:rPr>
        <w:t xml:space="preserve"> </w:t>
      </w:r>
      <w:r>
        <w:rPr>
          <w:rFonts w:ascii="Arial" w:hAnsi="Arial" w:cs="Arial"/>
          <w:color w:val="000000" w:themeColor="text1"/>
        </w:rPr>
        <w:t>presente proceso de selección, para lo cual se recomienda a los proponentes obtener</w:t>
      </w:r>
      <w:r>
        <w:rPr>
          <w:rFonts w:ascii="Arial" w:hAnsi="Arial" w:cs="Arial"/>
          <w:color w:val="000000" w:themeColor="text1"/>
          <w:spacing w:val="1"/>
        </w:rPr>
        <w:t xml:space="preserve"> </w:t>
      </w:r>
      <w:r>
        <w:rPr>
          <w:rFonts w:ascii="Arial" w:hAnsi="Arial" w:cs="Arial"/>
          <w:color w:val="000000" w:themeColor="text1"/>
        </w:rPr>
        <w:t>asesoría</w:t>
      </w:r>
      <w:r>
        <w:rPr>
          <w:rFonts w:ascii="Arial" w:hAnsi="Arial" w:cs="Arial"/>
          <w:color w:val="000000" w:themeColor="text1"/>
          <w:spacing w:val="-6"/>
        </w:rPr>
        <w:t xml:space="preserve"> </w:t>
      </w:r>
      <w:r>
        <w:rPr>
          <w:rFonts w:ascii="Arial" w:hAnsi="Arial" w:cs="Arial"/>
          <w:color w:val="000000" w:themeColor="text1"/>
        </w:rPr>
        <w:t>calificada.</w:t>
      </w:r>
      <w:r>
        <w:rPr>
          <w:rFonts w:ascii="Arial" w:hAnsi="Arial" w:cs="Arial"/>
          <w:color w:val="000000" w:themeColor="text1"/>
          <w:spacing w:val="-5"/>
        </w:rPr>
        <w:t xml:space="preserve"> </w:t>
      </w:r>
      <w:r>
        <w:rPr>
          <w:rFonts w:ascii="Arial" w:hAnsi="Arial" w:cs="Arial"/>
          <w:color w:val="000000" w:themeColor="text1"/>
        </w:rPr>
        <w:t>Por</w:t>
      </w:r>
      <w:r>
        <w:rPr>
          <w:rFonts w:ascii="Arial" w:hAnsi="Arial" w:cs="Arial"/>
          <w:color w:val="000000" w:themeColor="text1"/>
          <w:spacing w:val="-6"/>
        </w:rPr>
        <w:t xml:space="preserve"> </w:t>
      </w:r>
      <w:r>
        <w:rPr>
          <w:rFonts w:ascii="Arial" w:hAnsi="Arial" w:cs="Arial"/>
          <w:color w:val="000000" w:themeColor="text1"/>
        </w:rPr>
        <w:t>lo</w:t>
      </w:r>
      <w:r>
        <w:rPr>
          <w:rFonts w:ascii="Arial" w:hAnsi="Arial" w:cs="Arial"/>
          <w:color w:val="000000" w:themeColor="text1"/>
          <w:spacing w:val="-6"/>
        </w:rPr>
        <w:t xml:space="preserve"> </w:t>
      </w:r>
      <w:r>
        <w:rPr>
          <w:rFonts w:ascii="Arial" w:hAnsi="Arial" w:cs="Arial"/>
          <w:color w:val="000000" w:themeColor="text1"/>
        </w:rPr>
        <w:t>anterior,</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riesgo</w:t>
      </w:r>
      <w:r>
        <w:rPr>
          <w:rFonts w:ascii="Arial" w:hAnsi="Arial" w:cs="Arial"/>
          <w:color w:val="000000" w:themeColor="text1"/>
          <w:spacing w:val="-5"/>
        </w:rPr>
        <w:t xml:space="preserve"> </w:t>
      </w:r>
      <w:r>
        <w:rPr>
          <w:rFonts w:ascii="Arial" w:hAnsi="Arial" w:cs="Arial"/>
          <w:color w:val="000000" w:themeColor="text1"/>
        </w:rPr>
        <w:t>impositivo</w:t>
      </w:r>
      <w:r>
        <w:rPr>
          <w:rFonts w:ascii="Arial" w:hAnsi="Arial" w:cs="Arial"/>
          <w:color w:val="000000" w:themeColor="text1"/>
          <w:spacing w:val="-6"/>
        </w:rPr>
        <w:t xml:space="preserve"> </w:t>
      </w:r>
      <w:r>
        <w:rPr>
          <w:rFonts w:ascii="Arial" w:hAnsi="Arial" w:cs="Arial"/>
          <w:color w:val="000000" w:themeColor="text1"/>
        </w:rPr>
        <w:t>le</w:t>
      </w:r>
      <w:r>
        <w:rPr>
          <w:rFonts w:ascii="Arial" w:hAnsi="Arial" w:cs="Arial"/>
          <w:color w:val="000000" w:themeColor="text1"/>
          <w:spacing w:val="-5"/>
        </w:rPr>
        <w:t xml:space="preserve"> </w:t>
      </w:r>
      <w:r>
        <w:rPr>
          <w:rFonts w:ascii="Arial" w:hAnsi="Arial" w:cs="Arial"/>
          <w:color w:val="000000" w:themeColor="text1"/>
        </w:rPr>
        <w:t>corresponde</w:t>
      </w:r>
      <w:r>
        <w:rPr>
          <w:rFonts w:ascii="Arial" w:hAnsi="Arial" w:cs="Arial"/>
          <w:color w:val="000000" w:themeColor="text1"/>
          <w:spacing w:val="-5"/>
        </w:rPr>
        <w:t xml:space="preserve"> </w:t>
      </w:r>
      <w:r>
        <w:rPr>
          <w:rFonts w:ascii="Arial" w:hAnsi="Arial" w:cs="Arial"/>
          <w:color w:val="000000" w:themeColor="text1"/>
        </w:rPr>
        <w:t>a</w:t>
      </w:r>
      <w:r>
        <w:rPr>
          <w:rFonts w:ascii="Arial" w:hAnsi="Arial" w:cs="Arial"/>
          <w:color w:val="000000" w:themeColor="text1"/>
          <w:spacing w:val="-6"/>
        </w:rPr>
        <w:t xml:space="preserve"> </w:t>
      </w:r>
      <w:r>
        <w:rPr>
          <w:rFonts w:ascii="Arial" w:hAnsi="Arial" w:cs="Arial"/>
          <w:color w:val="000000" w:themeColor="text1"/>
        </w:rPr>
        <w:t>los</w:t>
      </w:r>
      <w:r>
        <w:rPr>
          <w:rFonts w:ascii="Arial" w:hAnsi="Arial" w:cs="Arial"/>
          <w:color w:val="000000" w:themeColor="text1"/>
          <w:spacing w:val="-5"/>
        </w:rPr>
        <w:t xml:space="preserve"> </w:t>
      </w:r>
      <w:r>
        <w:rPr>
          <w:rFonts w:ascii="Arial" w:hAnsi="Arial" w:cs="Arial"/>
          <w:color w:val="000000" w:themeColor="text1"/>
        </w:rPr>
        <w:t>proponentes</w:t>
      </w:r>
      <w:r>
        <w:rPr>
          <w:rFonts w:ascii="Arial" w:hAnsi="Arial" w:cs="Arial"/>
          <w:color w:val="000000" w:themeColor="text1"/>
          <w:spacing w:val="-64"/>
        </w:rPr>
        <w:t xml:space="preserve"> </w:t>
      </w:r>
      <w:r>
        <w:rPr>
          <w:rFonts w:ascii="Arial" w:hAnsi="Arial" w:cs="Arial"/>
          <w:color w:val="000000" w:themeColor="text1"/>
        </w:rPr>
        <w:lastRenderedPageBreak/>
        <w:t>por</w:t>
      </w:r>
      <w:r>
        <w:rPr>
          <w:rFonts w:ascii="Arial" w:hAnsi="Arial" w:cs="Arial"/>
          <w:color w:val="000000" w:themeColor="text1"/>
          <w:spacing w:val="-1"/>
        </w:rPr>
        <w:t xml:space="preserve"> </w:t>
      </w:r>
      <w:r>
        <w:rPr>
          <w:rFonts w:ascii="Arial" w:hAnsi="Arial" w:cs="Arial"/>
          <w:color w:val="000000" w:themeColor="text1"/>
        </w:rPr>
        <w:t>lo que</w:t>
      </w:r>
      <w:r>
        <w:rPr>
          <w:rFonts w:ascii="Arial" w:hAnsi="Arial" w:cs="Arial"/>
          <w:color w:val="000000" w:themeColor="text1"/>
          <w:spacing w:val="-2"/>
        </w:rPr>
        <w:t xml:space="preserve"> </w:t>
      </w:r>
      <w:r>
        <w:rPr>
          <w:rFonts w:ascii="Arial" w:hAnsi="Arial" w:cs="Arial"/>
          <w:color w:val="000000" w:themeColor="text1"/>
        </w:rPr>
        <w:t>es su</w:t>
      </w:r>
      <w:r>
        <w:rPr>
          <w:rFonts w:ascii="Arial" w:hAnsi="Arial" w:cs="Arial"/>
          <w:color w:val="000000" w:themeColor="text1"/>
          <w:spacing w:val="-1"/>
        </w:rPr>
        <w:t xml:space="preserve"> </w:t>
      </w:r>
      <w:r>
        <w:rPr>
          <w:rFonts w:ascii="Arial" w:hAnsi="Arial" w:cs="Arial"/>
          <w:color w:val="000000" w:themeColor="text1"/>
        </w:rPr>
        <w:t>responsabilidad valorarlo.</w:t>
      </w:r>
    </w:p>
    <w:p w14:paraId="6850E598" w14:textId="77777777" w:rsidR="00441279" w:rsidRPr="00E47D55" w:rsidRDefault="00441279" w:rsidP="00CD2D78">
      <w:pPr>
        <w:pStyle w:val="Textoindependiente"/>
        <w:ind w:left="578" w:right="596"/>
        <w:jc w:val="both"/>
        <w:rPr>
          <w:rFonts w:ascii="Arial" w:hAnsi="Arial" w:cs="Arial"/>
          <w:color w:val="000000" w:themeColor="text1"/>
        </w:rPr>
      </w:pPr>
    </w:p>
    <w:p w14:paraId="0284DA4E" w14:textId="77777777" w:rsidR="00CD2D78" w:rsidRPr="00E47D55" w:rsidRDefault="00CD2D78" w:rsidP="00CD2D78">
      <w:pPr>
        <w:pStyle w:val="Textoindependiente"/>
        <w:ind w:left="578" w:right="594"/>
        <w:jc w:val="both"/>
        <w:rPr>
          <w:rFonts w:ascii="Arial" w:hAnsi="Arial" w:cs="Arial"/>
          <w:color w:val="000000" w:themeColor="text1"/>
        </w:rPr>
      </w:pPr>
      <w:r>
        <w:rPr>
          <w:rFonts w:ascii="Arial" w:hAnsi="Arial" w:cs="Arial"/>
          <w:color w:val="000000" w:themeColor="text1"/>
        </w:rPr>
        <w:t>La</w:t>
      </w:r>
      <w:r>
        <w:rPr>
          <w:rFonts w:ascii="Arial" w:hAnsi="Arial" w:cs="Arial"/>
          <w:color w:val="000000" w:themeColor="text1"/>
          <w:spacing w:val="-12"/>
        </w:rPr>
        <w:t xml:space="preserve"> </w:t>
      </w:r>
      <w:r>
        <w:rPr>
          <w:rFonts w:ascii="Arial" w:hAnsi="Arial" w:cs="Arial"/>
          <w:color w:val="000000" w:themeColor="text1"/>
        </w:rPr>
        <w:t>presentación</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la</w:t>
      </w:r>
      <w:r>
        <w:rPr>
          <w:rFonts w:ascii="Arial" w:hAnsi="Arial" w:cs="Arial"/>
          <w:color w:val="000000" w:themeColor="text1"/>
          <w:spacing w:val="-16"/>
        </w:rPr>
        <w:t xml:space="preserve"> </w:t>
      </w:r>
      <w:r>
        <w:rPr>
          <w:rFonts w:ascii="Arial" w:hAnsi="Arial" w:cs="Arial"/>
          <w:color w:val="000000" w:themeColor="text1"/>
        </w:rPr>
        <w:t>propuesta</w:t>
      </w:r>
      <w:r>
        <w:rPr>
          <w:rFonts w:ascii="Arial" w:hAnsi="Arial" w:cs="Arial"/>
          <w:color w:val="000000" w:themeColor="text1"/>
          <w:spacing w:val="-10"/>
        </w:rPr>
        <w:t xml:space="preserve"> </w:t>
      </w:r>
      <w:r>
        <w:rPr>
          <w:rFonts w:ascii="Arial" w:hAnsi="Arial" w:cs="Arial"/>
          <w:color w:val="000000" w:themeColor="text1"/>
        </w:rPr>
        <w:t>implica</w:t>
      </w:r>
      <w:r>
        <w:rPr>
          <w:rFonts w:ascii="Arial" w:hAnsi="Arial" w:cs="Arial"/>
          <w:color w:val="000000" w:themeColor="text1"/>
          <w:spacing w:val="-11"/>
        </w:rPr>
        <w:t xml:space="preserve"> </w:t>
      </w:r>
      <w:r>
        <w:rPr>
          <w:rFonts w:ascii="Arial" w:hAnsi="Arial" w:cs="Arial"/>
          <w:color w:val="000000" w:themeColor="text1"/>
        </w:rPr>
        <w:t>la</w:t>
      </w:r>
      <w:r>
        <w:rPr>
          <w:rFonts w:ascii="Arial" w:hAnsi="Arial" w:cs="Arial"/>
          <w:color w:val="000000" w:themeColor="text1"/>
          <w:spacing w:val="-13"/>
        </w:rPr>
        <w:t xml:space="preserve"> </w:t>
      </w:r>
      <w:r>
        <w:rPr>
          <w:rFonts w:ascii="Arial" w:hAnsi="Arial" w:cs="Arial"/>
          <w:color w:val="000000" w:themeColor="text1"/>
        </w:rPr>
        <w:t>aceptación</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que</w:t>
      </w:r>
      <w:r>
        <w:rPr>
          <w:rFonts w:ascii="Arial" w:hAnsi="Arial" w:cs="Arial"/>
          <w:color w:val="000000" w:themeColor="text1"/>
          <w:spacing w:val="-13"/>
        </w:rPr>
        <w:t xml:space="preserve"> </w:t>
      </w:r>
      <w:r>
        <w:rPr>
          <w:rFonts w:ascii="Arial" w:hAnsi="Arial" w:cs="Arial"/>
          <w:color w:val="000000" w:themeColor="text1"/>
        </w:rPr>
        <w:t>esas</w:t>
      </w:r>
      <w:r>
        <w:rPr>
          <w:rFonts w:ascii="Arial" w:hAnsi="Arial" w:cs="Arial"/>
          <w:color w:val="000000" w:themeColor="text1"/>
          <w:spacing w:val="-12"/>
        </w:rPr>
        <w:t xml:space="preserve"> </w:t>
      </w:r>
      <w:r>
        <w:rPr>
          <w:rFonts w:ascii="Arial" w:hAnsi="Arial" w:cs="Arial"/>
          <w:color w:val="000000" w:themeColor="text1"/>
        </w:rPr>
        <w:t>obligaciones</w:t>
      </w:r>
      <w:r>
        <w:rPr>
          <w:rFonts w:ascii="Arial" w:hAnsi="Arial" w:cs="Arial"/>
          <w:color w:val="000000" w:themeColor="text1"/>
          <w:spacing w:val="-12"/>
        </w:rPr>
        <w:t xml:space="preserve"> </w:t>
      </w:r>
      <w:r>
        <w:rPr>
          <w:rFonts w:ascii="Arial" w:hAnsi="Arial" w:cs="Arial"/>
          <w:color w:val="000000" w:themeColor="text1"/>
        </w:rPr>
        <w:t>y</w:t>
      </w:r>
      <w:r>
        <w:rPr>
          <w:rFonts w:ascii="Arial" w:hAnsi="Arial" w:cs="Arial"/>
          <w:color w:val="000000" w:themeColor="text1"/>
          <w:spacing w:val="-5"/>
        </w:rPr>
        <w:t xml:space="preserve"> </w:t>
      </w:r>
      <w:r>
        <w:rPr>
          <w:rFonts w:ascii="Arial" w:hAnsi="Arial" w:cs="Arial"/>
          <w:color w:val="000000" w:themeColor="text1"/>
        </w:rPr>
        <w:t>riesgos</w:t>
      </w:r>
      <w:r>
        <w:rPr>
          <w:rFonts w:ascii="Arial" w:hAnsi="Arial" w:cs="Arial"/>
          <w:color w:val="000000" w:themeColor="text1"/>
          <w:spacing w:val="-64"/>
        </w:rPr>
        <w:t xml:space="preserve"> </w:t>
      </w:r>
      <w:r>
        <w:rPr>
          <w:rFonts w:ascii="Arial" w:hAnsi="Arial" w:cs="Arial"/>
          <w:color w:val="000000" w:themeColor="text1"/>
        </w:rPr>
        <w:t>serán</w:t>
      </w:r>
      <w:r>
        <w:rPr>
          <w:rFonts w:ascii="Arial" w:hAnsi="Arial" w:cs="Arial"/>
          <w:color w:val="000000" w:themeColor="text1"/>
          <w:spacing w:val="1"/>
        </w:rPr>
        <w:t xml:space="preserve"> </w:t>
      </w:r>
      <w:r>
        <w:rPr>
          <w:rFonts w:ascii="Arial" w:hAnsi="Arial" w:cs="Arial"/>
          <w:color w:val="000000" w:themeColor="text1"/>
        </w:rPr>
        <w:t>enteramente</w:t>
      </w:r>
      <w:r>
        <w:rPr>
          <w:rFonts w:ascii="Arial" w:hAnsi="Arial" w:cs="Arial"/>
          <w:color w:val="000000" w:themeColor="text1"/>
          <w:spacing w:val="1"/>
        </w:rPr>
        <w:t xml:space="preserve"> </w:t>
      </w:r>
      <w:r>
        <w:rPr>
          <w:rFonts w:ascii="Arial" w:hAnsi="Arial" w:cs="Arial"/>
          <w:color w:val="000000" w:themeColor="text1"/>
        </w:rPr>
        <w:t>asumidos</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cada</w:t>
      </w:r>
      <w:r>
        <w:rPr>
          <w:rFonts w:ascii="Arial" w:hAnsi="Arial" w:cs="Arial"/>
          <w:color w:val="000000" w:themeColor="text1"/>
          <w:spacing w:val="1"/>
        </w:rPr>
        <w:t xml:space="preserve"> </w:t>
      </w:r>
      <w:r>
        <w:rPr>
          <w:rFonts w:ascii="Arial" w:hAnsi="Arial" w:cs="Arial"/>
          <w:color w:val="000000" w:themeColor="text1"/>
        </w:rPr>
        <w:t>proponente</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resulte</w:t>
      </w:r>
      <w:r>
        <w:rPr>
          <w:rFonts w:ascii="Arial" w:hAnsi="Arial" w:cs="Arial"/>
          <w:color w:val="000000" w:themeColor="text1"/>
          <w:spacing w:val="1"/>
        </w:rPr>
        <w:t xml:space="preserve"> </w:t>
      </w:r>
      <w:r>
        <w:rPr>
          <w:rFonts w:ascii="Arial" w:hAnsi="Arial" w:cs="Arial"/>
          <w:color w:val="000000" w:themeColor="text1"/>
        </w:rPr>
        <w:t>adjudicatario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un</w:t>
      </w:r>
      <w:r>
        <w:rPr>
          <w:rFonts w:ascii="Arial" w:hAnsi="Arial" w:cs="Arial"/>
          <w:color w:val="000000" w:themeColor="text1"/>
          <w:spacing w:val="-65"/>
        </w:rPr>
        <w:t xml:space="preserve"> </w:t>
      </w:r>
      <w:r>
        <w:rPr>
          <w:rFonts w:ascii="Arial" w:hAnsi="Arial" w:cs="Arial"/>
          <w:color w:val="000000" w:themeColor="text1"/>
        </w:rPr>
        <w:t>contrato, como contraprestación por el pago previsto en el contrato y con base en el</w:t>
      </w:r>
      <w:r>
        <w:rPr>
          <w:rFonts w:ascii="Arial" w:hAnsi="Arial" w:cs="Arial"/>
          <w:color w:val="000000" w:themeColor="text1"/>
          <w:spacing w:val="1"/>
        </w:rPr>
        <w:t xml:space="preserve"> </w:t>
      </w:r>
      <w:r>
        <w:rPr>
          <w:rFonts w:ascii="Arial" w:hAnsi="Arial" w:cs="Arial"/>
          <w:color w:val="000000" w:themeColor="text1"/>
        </w:rPr>
        <w:t>componente</w:t>
      </w:r>
      <w:r>
        <w:rPr>
          <w:rFonts w:ascii="Arial" w:hAnsi="Arial" w:cs="Arial"/>
          <w:color w:val="000000" w:themeColor="text1"/>
          <w:spacing w:val="-1"/>
        </w:rPr>
        <w:t xml:space="preserve"> </w:t>
      </w:r>
      <w:r>
        <w:rPr>
          <w:rFonts w:ascii="Arial" w:hAnsi="Arial" w:cs="Arial"/>
          <w:color w:val="000000" w:themeColor="text1"/>
        </w:rPr>
        <w:t>monetario</w:t>
      </w:r>
      <w:r>
        <w:rPr>
          <w:rFonts w:ascii="Arial" w:hAnsi="Arial" w:cs="Arial"/>
          <w:color w:val="000000" w:themeColor="text1"/>
          <w:spacing w:val="-2"/>
        </w:rPr>
        <w:t xml:space="preserve"> </w:t>
      </w:r>
      <w:r>
        <w:rPr>
          <w:rFonts w:ascii="Arial" w:hAnsi="Arial" w:cs="Arial"/>
          <w:color w:val="000000" w:themeColor="text1"/>
        </w:rPr>
        <w:t>de su propuesta</w:t>
      </w:r>
      <w:r>
        <w:rPr>
          <w:rFonts w:ascii="Arial" w:hAnsi="Arial" w:cs="Arial"/>
          <w:color w:val="000000" w:themeColor="text1"/>
          <w:spacing w:val="-2"/>
        </w:rPr>
        <w:t xml:space="preserve"> </w:t>
      </w:r>
      <w:r>
        <w:rPr>
          <w:rFonts w:ascii="Arial" w:hAnsi="Arial" w:cs="Arial"/>
          <w:color w:val="000000" w:themeColor="text1"/>
        </w:rPr>
        <w:t>económica.</w:t>
      </w:r>
    </w:p>
    <w:p w14:paraId="3DB78CE5" w14:textId="77777777" w:rsidR="00CD2D78" w:rsidRPr="00E47D55" w:rsidRDefault="00CD2D78" w:rsidP="00CD2D78">
      <w:pPr>
        <w:pStyle w:val="Textoindependiente"/>
        <w:spacing w:before="10"/>
        <w:rPr>
          <w:rFonts w:ascii="Arial" w:hAnsi="Arial" w:cs="Arial"/>
          <w:color w:val="000000" w:themeColor="text1"/>
          <w:sz w:val="23"/>
        </w:rPr>
      </w:pPr>
    </w:p>
    <w:p w14:paraId="45A50DA0" w14:textId="77777777" w:rsidR="00CD2D78" w:rsidRPr="00E47D55" w:rsidRDefault="00CD2D78" w:rsidP="00ED5040">
      <w:pPr>
        <w:pStyle w:val="Ttulo3"/>
        <w:numPr>
          <w:ilvl w:val="1"/>
          <w:numId w:val="12"/>
        </w:numPr>
        <w:tabs>
          <w:tab w:val="left" w:pos="1299"/>
        </w:tabs>
        <w:ind w:hanging="721"/>
        <w:jc w:val="both"/>
        <w:rPr>
          <w:color w:val="000000" w:themeColor="text1"/>
        </w:rPr>
      </w:pPr>
      <w:r>
        <w:rPr>
          <w:color w:val="000000" w:themeColor="text1"/>
        </w:rPr>
        <w:t>COMUNICACIONES.</w:t>
      </w:r>
    </w:p>
    <w:p w14:paraId="68089B33" w14:textId="77777777" w:rsidR="00CD2D78" w:rsidRPr="00E47D55" w:rsidRDefault="00CD2D78" w:rsidP="00CD2D78">
      <w:pPr>
        <w:pStyle w:val="Textoindependiente"/>
        <w:tabs>
          <w:tab w:val="left" w:pos="2677"/>
          <w:tab w:val="left" w:pos="3855"/>
          <w:tab w:val="left" w:pos="6130"/>
          <w:tab w:val="left" w:pos="7830"/>
          <w:tab w:val="right" w:pos="9984"/>
        </w:tabs>
        <w:spacing w:before="276"/>
        <w:ind w:left="578" w:right="592" w:hanging="3"/>
        <w:jc w:val="both"/>
        <w:rPr>
          <w:rFonts w:ascii="Arial" w:hAnsi="Arial" w:cs="Arial"/>
          <w:color w:val="000000" w:themeColor="text1"/>
        </w:rPr>
      </w:pPr>
      <w:r>
        <w:rPr>
          <w:rFonts w:ascii="Arial" w:hAnsi="Arial" w:cs="Arial"/>
          <w:color w:val="000000" w:themeColor="text1"/>
        </w:rPr>
        <w:t>Las comunicaciones relacionadas con el Proceso de Contratación deberán hacerse</w:t>
      </w:r>
      <w:r>
        <w:rPr>
          <w:rFonts w:ascii="Arial" w:hAnsi="Arial" w:cs="Arial"/>
          <w:color w:val="000000" w:themeColor="text1"/>
          <w:spacing w:val="1"/>
        </w:rPr>
        <w:t xml:space="preserve"> </w:t>
      </w:r>
      <w:r>
        <w:rPr>
          <w:rFonts w:ascii="Arial" w:hAnsi="Arial" w:cs="Arial"/>
          <w:color w:val="000000" w:themeColor="text1"/>
        </w:rPr>
        <w:t>durante</w:t>
      </w:r>
      <w:r>
        <w:rPr>
          <w:rFonts w:ascii="Arial" w:hAnsi="Arial" w:cs="Arial"/>
          <w:color w:val="000000" w:themeColor="text1"/>
          <w:spacing w:val="-5"/>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plazo</w:t>
      </w:r>
      <w:r>
        <w:rPr>
          <w:rFonts w:ascii="Arial" w:hAnsi="Arial" w:cs="Arial"/>
          <w:color w:val="000000" w:themeColor="text1"/>
          <w:spacing w:val="-4"/>
        </w:rPr>
        <w:t xml:space="preserve"> </w:t>
      </w:r>
      <w:r>
        <w:rPr>
          <w:rFonts w:ascii="Arial" w:hAnsi="Arial" w:cs="Arial"/>
          <w:color w:val="000000" w:themeColor="text1"/>
        </w:rPr>
        <w:t>del</w:t>
      </w:r>
      <w:r>
        <w:rPr>
          <w:rFonts w:ascii="Arial" w:hAnsi="Arial" w:cs="Arial"/>
          <w:color w:val="000000" w:themeColor="text1"/>
          <w:spacing w:val="-5"/>
        </w:rPr>
        <w:t xml:space="preserve"> </w:t>
      </w:r>
      <w:r>
        <w:rPr>
          <w:rFonts w:ascii="Arial" w:hAnsi="Arial" w:cs="Arial"/>
          <w:color w:val="000000" w:themeColor="text1"/>
        </w:rPr>
        <w:t>presente</w:t>
      </w:r>
      <w:r>
        <w:rPr>
          <w:rFonts w:ascii="Arial" w:hAnsi="Arial" w:cs="Arial"/>
          <w:color w:val="000000" w:themeColor="text1"/>
          <w:spacing w:val="-4"/>
        </w:rPr>
        <w:t xml:space="preserve"> </w:t>
      </w:r>
      <w:r>
        <w:rPr>
          <w:rFonts w:ascii="Arial" w:hAnsi="Arial" w:cs="Arial"/>
          <w:color w:val="000000" w:themeColor="text1"/>
        </w:rPr>
        <w:t>proceso</w:t>
      </w:r>
      <w:r>
        <w:rPr>
          <w:rFonts w:ascii="Arial" w:hAnsi="Arial" w:cs="Arial"/>
          <w:color w:val="000000" w:themeColor="text1"/>
          <w:spacing w:val="-4"/>
        </w:rPr>
        <w:t xml:space="preserve"> </w:t>
      </w:r>
      <w:r>
        <w:rPr>
          <w:rFonts w:ascii="Arial" w:hAnsi="Arial" w:cs="Arial"/>
          <w:color w:val="000000" w:themeColor="text1"/>
        </w:rPr>
        <w:t>y</w:t>
      </w:r>
      <w:r>
        <w:rPr>
          <w:rFonts w:ascii="Arial" w:hAnsi="Arial" w:cs="Arial"/>
          <w:color w:val="000000" w:themeColor="text1"/>
          <w:spacing w:val="-7"/>
        </w:rPr>
        <w:t xml:space="preserve"> </w:t>
      </w:r>
      <w:r>
        <w:rPr>
          <w:rFonts w:ascii="Arial" w:hAnsi="Arial" w:cs="Arial"/>
          <w:color w:val="000000" w:themeColor="text1"/>
        </w:rPr>
        <w:t>solo</w:t>
      </w:r>
      <w:r>
        <w:rPr>
          <w:rFonts w:ascii="Arial" w:hAnsi="Arial" w:cs="Arial"/>
          <w:color w:val="000000" w:themeColor="text1"/>
          <w:spacing w:val="-6"/>
        </w:rPr>
        <w:t xml:space="preserve"> </w:t>
      </w:r>
      <w:r>
        <w:rPr>
          <w:rFonts w:ascii="Arial" w:hAnsi="Arial" w:cs="Arial"/>
          <w:color w:val="000000" w:themeColor="text1"/>
        </w:rPr>
        <w:t>serán</w:t>
      </w:r>
      <w:r>
        <w:rPr>
          <w:rFonts w:ascii="Arial" w:hAnsi="Arial" w:cs="Arial"/>
          <w:color w:val="000000" w:themeColor="text1"/>
          <w:spacing w:val="-3"/>
        </w:rPr>
        <w:t xml:space="preserve"> </w:t>
      </w:r>
      <w:r>
        <w:rPr>
          <w:rFonts w:ascii="Arial" w:hAnsi="Arial" w:cs="Arial"/>
          <w:color w:val="000000" w:themeColor="text1"/>
        </w:rPr>
        <w:t>tenidas</w:t>
      </w:r>
      <w:r>
        <w:rPr>
          <w:rFonts w:ascii="Arial" w:hAnsi="Arial" w:cs="Arial"/>
          <w:color w:val="000000" w:themeColor="text1"/>
          <w:spacing w:val="-7"/>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cuenta</w:t>
      </w:r>
      <w:r>
        <w:rPr>
          <w:rFonts w:ascii="Arial" w:hAnsi="Arial" w:cs="Arial"/>
          <w:color w:val="000000" w:themeColor="text1"/>
          <w:spacing w:val="-4"/>
        </w:rPr>
        <w:t xml:space="preserve"> </w:t>
      </w:r>
      <w:r>
        <w:rPr>
          <w:rFonts w:ascii="Arial" w:hAnsi="Arial" w:cs="Arial"/>
          <w:color w:val="000000" w:themeColor="text1"/>
        </w:rPr>
        <w:t>para</w:t>
      </w:r>
      <w:r>
        <w:rPr>
          <w:rFonts w:ascii="Arial" w:hAnsi="Arial" w:cs="Arial"/>
          <w:color w:val="000000" w:themeColor="text1"/>
          <w:spacing w:val="-5"/>
        </w:rPr>
        <w:t xml:space="preserve"> </w:t>
      </w:r>
      <w:r>
        <w:rPr>
          <w:rFonts w:ascii="Arial" w:hAnsi="Arial" w:cs="Arial"/>
          <w:color w:val="000000" w:themeColor="text1"/>
        </w:rPr>
        <w:t>los</w:t>
      </w:r>
      <w:r>
        <w:rPr>
          <w:rFonts w:ascii="Arial" w:hAnsi="Arial" w:cs="Arial"/>
          <w:color w:val="000000" w:themeColor="text1"/>
          <w:spacing w:val="-4"/>
        </w:rPr>
        <w:t xml:space="preserve"> </w:t>
      </w:r>
      <w:r>
        <w:rPr>
          <w:rFonts w:ascii="Arial" w:hAnsi="Arial" w:cs="Arial"/>
          <w:color w:val="000000" w:themeColor="text1"/>
        </w:rPr>
        <w:t>propósitos</w:t>
      </w:r>
      <w:r>
        <w:rPr>
          <w:rFonts w:ascii="Arial" w:hAnsi="Arial" w:cs="Arial"/>
          <w:color w:val="000000" w:themeColor="text1"/>
          <w:spacing w:val="-64"/>
        </w:rPr>
        <w:t xml:space="preserve"> </w:t>
      </w:r>
      <w:r>
        <w:rPr>
          <w:rFonts w:ascii="Arial" w:hAnsi="Arial" w:cs="Arial"/>
          <w:color w:val="000000" w:themeColor="text1"/>
        </w:rPr>
        <w:t>del presente Proceso de Contratación, cuando sean radicadas a través del Sistema</w:t>
      </w:r>
      <w:r>
        <w:rPr>
          <w:rFonts w:ascii="Arial" w:hAnsi="Arial" w:cs="Arial"/>
          <w:color w:val="000000" w:themeColor="text1"/>
          <w:spacing w:val="1"/>
        </w:rPr>
        <w:t xml:space="preserve"> </w:t>
      </w:r>
      <w:r>
        <w:rPr>
          <w:rFonts w:ascii="Arial" w:hAnsi="Arial" w:cs="Arial"/>
          <w:color w:val="000000" w:themeColor="text1"/>
        </w:rPr>
        <w:t>Electrónico</w:t>
      </w:r>
      <w:r>
        <w:rPr>
          <w:rFonts w:ascii="Arial" w:hAnsi="Arial" w:cs="Arial"/>
          <w:color w:val="000000" w:themeColor="text1"/>
        </w:rPr>
        <w:tab/>
        <w:t>de</w:t>
      </w:r>
      <w:r>
        <w:rPr>
          <w:rFonts w:ascii="Arial" w:hAnsi="Arial" w:cs="Arial"/>
          <w:color w:val="000000" w:themeColor="text1"/>
        </w:rPr>
        <w:tab/>
        <w:t>Contratación</w:t>
      </w:r>
      <w:r>
        <w:rPr>
          <w:rFonts w:ascii="Arial" w:hAnsi="Arial" w:cs="Arial"/>
          <w:color w:val="000000" w:themeColor="text1"/>
        </w:rPr>
        <w:tab/>
        <w:t>Pública</w:t>
      </w:r>
      <w:r>
        <w:rPr>
          <w:rFonts w:ascii="Arial" w:hAnsi="Arial" w:cs="Arial"/>
          <w:color w:val="000000" w:themeColor="text1"/>
        </w:rPr>
        <w:tab/>
        <w:t>–SECOP</w:t>
      </w:r>
      <w:r>
        <w:rPr>
          <w:rFonts w:ascii="Arial" w:hAnsi="Arial" w:cs="Arial"/>
          <w:color w:val="000000" w:themeColor="text1"/>
        </w:rPr>
        <w:tab/>
        <w:t>II–</w:t>
      </w:r>
    </w:p>
    <w:p w14:paraId="2D36D8D5" w14:textId="77777777" w:rsidR="00CD2D78" w:rsidRPr="00E47D55" w:rsidRDefault="00CD2D78" w:rsidP="00CD2D78">
      <w:pPr>
        <w:pStyle w:val="Textoindependiente"/>
        <w:ind w:left="578"/>
        <w:rPr>
          <w:rFonts w:ascii="Arial" w:hAnsi="Arial" w:cs="Arial"/>
          <w:color w:val="000000" w:themeColor="text1"/>
        </w:rPr>
      </w:pPr>
      <w:hyperlink r:id="rId21">
        <w:r>
          <w:rPr>
            <w:rFonts w:ascii="Arial" w:hAnsi="Arial" w:cs="Arial"/>
            <w:color w:val="000000" w:themeColor="text1"/>
            <w:u w:val="single"/>
          </w:rPr>
          <w:t>http://community.secop.gov.co/sts/cce/login.aspx</w:t>
        </w:r>
      </w:hyperlink>
      <w:r>
        <w:rPr>
          <w:rFonts w:ascii="Arial" w:hAnsi="Arial" w:cs="Arial"/>
          <w:color w:val="000000" w:themeColor="text1"/>
        </w:rPr>
        <w:t>.</w:t>
      </w:r>
    </w:p>
    <w:p w14:paraId="2C292D09" w14:textId="77777777" w:rsidR="00CD2D78" w:rsidRPr="00E47D55" w:rsidRDefault="00CD2D78" w:rsidP="00CD2D78">
      <w:pPr>
        <w:pStyle w:val="Textoindependiente"/>
        <w:rPr>
          <w:rFonts w:ascii="Arial" w:hAnsi="Arial" w:cs="Arial"/>
          <w:color w:val="000000" w:themeColor="text1"/>
          <w:sz w:val="33"/>
        </w:rPr>
      </w:pPr>
    </w:p>
    <w:p w14:paraId="42B17AF3" w14:textId="77777777" w:rsidR="00CD2D78" w:rsidRPr="00E47D55" w:rsidRDefault="00CD2D78" w:rsidP="00ED5040">
      <w:pPr>
        <w:pStyle w:val="Ttulo3"/>
        <w:numPr>
          <w:ilvl w:val="1"/>
          <w:numId w:val="12"/>
        </w:numPr>
        <w:tabs>
          <w:tab w:val="left" w:pos="1298"/>
          <w:tab w:val="left" w:pos="1299"/>
        </w:tabs>
        <w:ind w:right="644"/>
        <w:rPr>
          <w:color w:val="000000" w:themeColor="text1"/>
        </w:rPr>
      </w:pPr>
      <w:r>
        <w:rPr>
          <w:color w:val="000000" w:themeColor="text1"/>
        </w:rPr>
        <w:t>PUBLICACIÓN</w:t>
      </w:r>
      <w:r>
        <w:rPr>
          <w:color w:val="000000" w:themeColor="text1"/>
          <w:spacing w:val="-3"/>
        </w:rPr>
        <w:t xml:space="preserve"> </w:t>
      </w:r>
      <w:r>
        <w:rPr>
          <w:color w:val="000000" w:themeColor="text1"/>
        </w:rPr>
        <w:t>DEL</w:t>
      </w:r>
      <w:r>
        <w:rPr>
          <w:color w:val="000000" w:themeColor="text1"/>
          <w:spacing w:val="1"/>
        </w:rPr>
        <w:t xml:space="preserve"> </w:t>
      </w:r>
      <w:r>
        <w:rPr>
          <w:color w:val="000000" w:themeColor="text1"/>
        </w:rPr>
        <w:t>ACTO ADMINISTRATIVO</w:t>
      </w:r>
      <w:r>
        <w:rPr>
          <w:color w:val="000000" w:themeColor="text1"/>
          <w:spacing w:val="-3"/>
        </w:rPr>
        <w:t xml:space="preserve"> </w:t>
      </w:r>
      <w:r>
        <w:rPr>
          <w:color w:val="000000" w:themeColor="text1"/>
        </w:rPr>
        <w:t>DE</w:t>
      </w:r>
      <w:r>
        <w:rPr>
          <w:color w:val="000000" w:themeColor="text1"/>
          <w:spacing w:val="-1"/>
        </w:rPr>
        <w:t xml:space="preserve"> </w:t>
      </w:r>
      <w:r>
        <w:rPr>
          <w:color w:val="000000" w:themeColor="text1"/>
        </w:rPr>
        <w:t>APERTURA</w:t>
      </w:r>
      <w:r>
        <w:rPr>
          <w:color w:val="000000" w:themeColor="text1"/>
          <w:spacing w:val="-8"/>
        </w:rPr>
        <w:t xml:space="preserve"> </w:t>
      </w:r>
      <w:r>
        <w:rPr>
          <w:color w:val="000000" w:themeColor="text1"/>
        </w:rPr>
        <w:t>Y</w:t>
      </w:r>
      <w:r>
        <w:rPr>
          <w:color w:val="000000" w:themeColor="text1"/>
          <w:spacing w:val="-5"/>
        </w:rPr>
        <w:t xml:space="preserve"> </w:t>
      </w:r>
      <w:r>
        <w:rPr>
          <w:color w:val="000000" w:themeColor="text1"/>
        </w:rPr>
        <w:t>DEL</w:t>
      </w:r>
      <w:r>
        <w:rPr>
          <w:color w:val="000000" w:themeColor="text1"/>
          <w:spacing w:val="-3"/>
        </w:rPr>
        <w:t xml:space="preserve"> </w:t>
      </w:r>
      <w:r>
        <w:rPr>
          <w:color w:val="000000" w:themeColor="text1"/>
        </w:rPr>
        <w:t>PLIEGO</w:t>
      </w:r>
      <w:r>
        <w:rPr>
          <w:color w:val="000000" w:themeColor="text1"/>
          <w:spacing w:val="-63"/>
        </w:rPr>
        <w:t xml:space="preserve"> </w:t>
      </w:r>
      <w:r>
        <w:rPr>
          <w:color w:val="000000" w:themeColor="text1"/>
        </w:rPr>
        <w:t>DE</w:t>
      </w:r>
      <w:r>
        <w:rPr>
          <w:color w:val="000000" w:themeColor="text1"/>
          <w:spacing w:val="-1"/>
        </w:rPr>
        <w:t xml:space="preserve"> </w:t>
      </w:r>
      <w:r>
        <w:rPr>
          <w:color w:val="000000" w:themeColor="text1"/>
        </w:rPr>
        <w:t>CONDICIONES DEFINITIVO.</w:t>
      </w:r>
    </w:p>
    <w:p w14:paraId="2DC69D76" w14:textId="77777777" w:rsidR="00CD2D78" w:rsidRPr="00E47D55" w:rsidRDefault="00CD2D78" w:rsidP="00CD2D78">
      <w:pPr>
        <w:pStyle w:val="Textoindependiente"/>
        <w:rPr>
          <w:rFonts w:ascii="Arial" w:hAnsi="Arial" w:cs="Arial"/>
          <w:b/>
          <w:color w:val="000000" w:themeColor="text1"/>
        </w:rPr>
      </w:pPr>
    </w:p>
    <w:p w14:paraId="379381E6" w14:textId="77777777" w:rsidR="00CD2D78" w:rsidRPr="00E47D55" w:rsidRDefault="00CD2D78" w:rsidP="00CD2D78">
      <w:pPr>
        <w:pStyle w:val="Textoindependiente"/>
        <w:ind w:left="578" w:right="596"/>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Distrito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Santiago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Cali</w:t>
      </w:r>
      <w:r>
        <w:rPr>
          <w:rFonts w:ascii="Arial" w:hAnsi="Arial" w:cs="Arial"/>
          <w:color w:val="000000" w:themeColor="text1"/>
          <w:spacing w:val="-3"/>
        </w:rPr>
        <w:t xml:space="preserve"> </w:t>
      </w:r>
      <w:r>
        <w:rPr>
          <w:rFonts w:ascii="Arial" w:hAnsi="Arial" w:cs="Arial"/>
          <w:color w:val="000000" w:themeColor="text1"/>
        </w:rPr>
        <w:t>-</w:t>
      </w:r>
      <w:r>
        <w:rPr>
          <w:rFonts w:ascii="Arial" w:hAnsi="Arial" w:cs="Arial"/>
          <w:color w:val="000000" w:themeColor="text1"/>
          <w:spacing w:val="-7"/>
        </w:rPr>
        <w:t xml:space="preserve"> </w:t>
      </w:r>
      <w:r>
        <w:rPr>
          <w:rFonts w:ascii="Arial" w:hAnsi="Arial" w:cs="Arial"/>
          <w:color w:val="000000" w:themeColor="text1"/>
        </w:rPr>
        <w:t>"</w:t>
      </w:r>
      <w:r>
        <w:rPr>
          <w:rFonts w:ascii="Arial" w:hAnsi="Arial" w:cs="Arial"/>
          <w:color w:val="000000" w:themeColor="text1"/>
          <w:spacing w:val="-13"/>
        </w:rPr>
        <w:t xml:space="preserve"> </w:t>
      </w:r>
      <w:r>
        <w:rPr>
          <w:rFonts w:ascii="Arial" w:hAnsi="Arial" w:cs="Arial"/>
          <w:color w:val="000000" w:themeColor="text1"/>
        </w:rPr>
        <w:t>Secretaria</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Salud</w:t>
      </w:r>
      <w:r>
        <w:rPr>
          <w:rFonts w:ascii="Arial" w:hAnsi="Arial" w:cs="Arial"/>
          <w:color w:val="000000" w:themeColor="text1"/>
          <w:spacing w:val="-5"/>
        </w:rPr>
        <w:t xml:space="preserve"> </w:t>
      </w:r>
      <w:r>
        <w:rPr>
          <w:rFonts w:ascii="Arial" w:hAnsi="Arial" w:cs="Arial"/>
          <w:color w:val="000000" w:themeColor="text1"/>
        </w:rPr>
        <w:t>Pública",</w:t>
      </w:r>
      <w:r>
        <w:rPr>
          <w:rFonts w:ascii="Arial" w:hAnsi="Arial" w:cs="Arial"/>
          <w:color w:val="000000" w:themeColor="text1"/>
          <w:spacing w:val="-6"/>
        </w:rPr>
        <w:t xml:space="preserve"> </w:t>
      </w:r>
      <w:r>
        <w:rPr>
          <w:rFonts w:ascii="Arial" w:hAnsi="Arial" w:cs="Arial"/>
          <w:color w:val="000000" w:themeColor="text1"/>
        </w:rPr>
        <w:t>publicará</w:t>
      </w:r>
      <w:r>
        <w:rPr>
          <w:rFonts w:ascii="Arial" w:hAnsi="Arial" w:cs="Arial"/>
          <w:color w:val="000000" w:themeColor="text1"/>
          <w:spacing w:val="-4"/>
        </w:rPr>
        <w:t xml:space="preserve"> </w:t>
      </w: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resolución</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65"/>
        </w:rPr>
        <w:t xml:space="preserve"> </w:t>
      </w:r>
      <w:r>
        <w:rPr>
          <w:rFonts w:ascii="Arial" w:hAnsi="Arial" w:cs="Arial"/>
          <w:color w:val="000000" w:themeColor="text1"/>
        </w:rPr>
        <w:t>apertura de este proceso de selección mediante acto administrativo de carácter general,</w:t>
      </w:r>
      <w:r>
        <w:rPr>
          <w:rFonts w:ascii="Arial" w:hAnsi="Arial" w:cs="Arial"/>
          <w:color w:val="000000" w:themeColor="text1"/>
          <w:spacing w:val="-64"/>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cual</w:t>
      </w:r>
      <w:r>
        <w:rPr>
          <w:rFonts w:ascii="Arial" w:hAnsi="Arial" w:cs="Arial"/>
          <w:color w:val="000000" w:themeColor="text1"/>
          <w:spacing w:val="-10"/>
        </w:rPr>
        <w:t xml:space="preserve"> </w:t>
      </w:r>
      <w:r>
        <w:rPr>
          <w:rFonts w:ascii="Arial" w:hAnsi="Arial" w:cs="Arial"/>
          <w:color w:val="000000" w:themeColor="text1"/>
        </w:rPr>
        <w:t>debe</w:t>
      </w:r>
      <w:r>
        <w:rPr>
          <w:rFonts w:ascii="Arial" w:hAnsi="Arial" w:cs="Arial"/>
          <w:color w:val="000000" w:themeColor="text1"/>
          <w:spacing w:val="-8"/>
        </w:rPr>
        <w:t xml:space="preserve"> </w:t>
      </w:r>
      <w:r>
        <w:rPr>
          <w:rFonts w:ascii="Arial" w:hAnsi="Arial" w:cs="Arial"/>
          <w:color w:val="000000" w:themeColor="text1"/>
        </w:rPr>
        <w:t>contener</w:t>
      </w:r>
      <w:r>
        <w:rPr>
          <w:rFonts w:ascii="Arial" w:hAnsi="Arial" w:cs="Arial"/>
          <w:color w:val="000000" w:themeColor="text1"/>
          <w:spacing w:val="-10"/>
        </w:rPr>
        <w:t xml:space="preserve"> </w:t>
      </w:r>
      <w:r>
        <w:rPr>
          <w:rFonts w:ascii="Arial" w:hAnsi="Arial" w:cs="Arial"/>
          <w:color w:val="000000" w:themeColor="text1"/>
        </w:rPr>
        <w:t>toda</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información</w:t>
      </w:r>
      <w:r>
        <w:rPr>
          <w:rFonts w:ascii="Arial" w:hAnsi="Arial" w:cs="Arial"/>
          <w:color w:val="000000" w:themeColor="text1"/>
          <w:spacing w:val="-8"/>
        </w:rPr>
        <w:t xml:space="preserve"> </w:t>
      </w:r>
      <w:r>
        <w:rPr>
          <w:rFonts w:ascii="Arial" w:hAnsi="Arial" w:cs="Arial"/>
          <w:color w:val="000000" w:themeColor="text1"/>
        </w:rPr>
        <w:t>indicada</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artículo</w:t>
      </w:r>
      <w:r>
        <w:rPr>
          <w:rFonts w:ascii="Arial" w:hAnsi="Arial" w:cs="Arial"/>
          <w:color w:val="000000" w:themeColor="text1"/>
          <w:spacing w:val="-9"/>
        </w:rPr>
        <w:t xml:space="preserve"> </w:t>
      </w:r>
      <w:r>
        <w:rPr>
          <w:rFonts w:ascii="Arial" w:hAnsi="Arial" w:cs="Arial"/>
          <w:color w:val="000000" w:themeColor="text1"/>
        </w:rPr>
        <w:t>2.2.1.1.2.1.5</w:t>
      </w:r>
      <w:r>
        <w:rPr>
          <w:rFonts w:ascii="Arial" w:hAnsi="Arial" w:cs="Arial"/>
          <w:color w:val="000000" w:themeColor="text1"/>
          <w:spacing w:val="-8"/>
        </w:rPr>
        <w:t xml:space="preserve"> </w:t>
      </w:r>
      <w:r>
        <w:rPr>
          <w:rFonts w:ascii="Arial" w:hAnsi="Arial" w:cs="Arial"/>
          <w:color w:val="000000" w:themeColor="text1"/>
        </w:rPr>
        <w:t>del</w:t>
      </w:r>
      <w:r>
        <w:rPr>
          <w:rFonts w:ascii="Arial" w:hAnsi="Arial" w:cs="Arial"/>
          <w:color w:val="000000" w:themeColor="text1"/>
          <w:spacing w:val="-10"/>
        </w:rPr>
        <w:t xml:space="preserve"> </w:t>
      </w:r>
      <w:r>
        <w:rPr>
          <w:rFonts w:ascii="Arial" w:hAnsi="Arial" w:cs="Arial"/>
          <w:color w:val="000000" w:themeColor="text1"/>
        </w:rPr>
        <w:t>Decreto</w:t>
      </w:r>
      <w:r>
        <w:rPr>
          <w:rFonts w:ascii="Arial" w:hAnsi="Arial" w:cs="Arial"/>
          <w:color w:val="000000" w:themeColor="text1"/>
          <w:spacing w:val="-64"/>
        </w:rPr>
        <w:t xml:space="preserve"> </w:t>
      </w:r>
      <w:r>
        <w:rPr>
          <w:rFonts w:ascii="Arial" w:hAnsi="Arial" w:cs="Arial"/>
          <w:color w:val="000000" w:themeColor="text1"/>
        </w:rPr>
        <w:t>1082</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2015.</w:t>
      </w:r>
    </w:p>
    <w:p w14:paraId="30EB19B7" w14:textId="77777777" w:rsidR="00CD2D78" w:rsidRPr="00E47D55" w:rsidRDefault="00CD2D78" w:rsidP="00CD2D78">
      <w:pPr>
        <w:pStyle w:val="Textoindependiente"/>
        <w:spacing w:before="1"/>
        <w:rPr>
          <w:rFonts w:ascii="Arial" w:hAnsi="Arial" w:cs="Arial"/>
          <w:color w:val="000000" w:themeColor="text1"/>
        </w:rPr>
      </w:pPr>
    </w:p>
    <w:p w14:paraId="46464E0F" w14:textId="77777777" w:rsidR="00CD2D78" w:rsidRPr="00E47D55" w:rsidRDefault="00CD2D78" w:rsidP="00CD2D78">
      <w:pPr>
        <w:pStyle w:val="Textoindependiente"/>
        <w:ind w:left="578" w:right="598"/>
        <w:jc w:val="both"/>
        <w:rPr>
          <w:rFonts w:ascii="Arial" w:hAnsi="Arial" w:cs="Arial"/>
          <w:color w:val="000000" w:themeColor="text1"/>
        </w:rPr>
      </w:pPr>
      <w:r>
        <w:rPr>
          <w:rFonts w:ascii="Arial" w:hAnsi="Arial" w:cs="Arial"/>
          <w:color w:val="000000" w:themeColor="text1"/>
        </w:rPr>
        <w:t>De conformidad con lo señalado por el artículo 2.2.1.1.1.7.1 del Decreto 1082 de 2015,</w:t>
      </w:r>
      <w:r>
        <w:rPr>
          <w:rFonts w:ascii="Arial" w:hAnsi="Arial" w:cs="Arial"/>
          <w:color w:val="000000" w:themeColor="text1"/>
          <w:spacing w:val="1"/>
        </w:rPr>
        <w:t xml:space="preserve"> </w:t>
      </w:r>
      <w:r>
        <w:rPr>
          <w:rFonts w:ascii="Arial" w:hAnsi="Arial" w:cs="Arial"/>
          <w:color w:val="000000" w:themeColor="text1"/>
        </w:rPr>
        <w:t>el Pliego de Condiciones Definitivo se publicará en el Portal Único de Contratación:</w:t>
      </w:r>
      <w:r>
        <w:rPr>
          <w:rFonts w:ascii="Arial" w:hAnsi="Arial" w:cs="Arial"/>
          <w:color w:val="000000" w:themeColor="text1"/>
          <w:spacing w:val="1"/>
        </w:rPr>
        <w:t xml:space="preserve"> </w:t>
      </w:r>
      <w:hyperlink r:id="rId22">
        <w:r>
          <w:rPr>
            <w:rFonts w:ascii="Arial" w:hAnsi="Arial" w:cs="Arial"/>
            <w:color w:val="000000" w:themeColor="text1"/>
            <w:u w:val="single" w:color="0462C1"/>
          </w:rPr>
          <w:t>www.colombiacompra.qov.co</w:t>
        </w:r>
        <w:r>
          <w:rPr>
            <w:rFonts w:ascii="Arial" w:hAnsi="Arial" w:cs="Arial"/>
            <w:color w:val="000000" w:themeColor="text1"/>
          </w:rPr>
          <w:t xml:space="preserve"> </w:t>
        </w:r>
      </w:hyperlink>
      <w:r>
        <w:rPr>
          <w:rFonts w:ascii="Arial" w:hAnsi="Arial" w:cs="Arial"/>
          <w:color w:val="000000" w:themeColor="text1"/>
        </w:rPr>
        <w:t>– SECOP II, para conocimiento de los interesados, de las</w:t>
      </w:r>
      <w:r>
        <w:rPr>
          <w:rFonts w:ascii="Arial" w:hAnsi="Arial" w:cs="Arial"/>
          <w:color w:val="000000" w:themeColor="text1"/>
          <w:spacing w:val="1"/>
        </w:rPr>
        <w:t xml:space="preserve"> </w:t>
      </w:r>
      <w:r>
        <w:rPr>
          <w:rFonts w:ascii="Arial" w:hAnsi="Arial" w:cs="Arial"/>
          <w:color w:val="000000" w:themeColor="text1"/>
        </w:rPr>
        <w:t>veedurías</w:t>
      </w:r>
      <w:r>
        <w:rPr>
          <w:rFonts w:ascii="Arial" w:hAnsi="Arial" w:cs="Arial"/>
          <w:color w:val="000000" w:themeColor="text1"/>
          <w:spacing w:val="-1"/>
        </w:rPr>
        <w:t xml:space="preserve"> </w:t>
      </w:r>
      <w:r>
        <w:rPr>
          <w:rFonts w:ascii="Arial" w:hAnsi="Arial" w:cs="Arial"/>
          <w:color w:val="000000" w:themeColor="text1"/>
        </w:rPr>
        <w:t>ciudadanas</w:t>
      </w:r>
      <w:r>
        <w:rPr>
          <w:rFonts w:ascii="Arial" w:hAnsi="Arial" w:cs="Arial"/>
          <w:color w:val="000000" w:themeColor="text1"/>
          <w:spacing w:val="-5"/>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del público</w:t>
      </w:r>
      <w:r>
        <w:rPr>
          <w:rFonts w:ascii="Arial" w:hAnsi="Arial" w:cs="Arial"/>
          <w:color w:val="000000" w:themeColor="text1"/>
          <w:spacing w:val="-2"/>
        </w:rPr>
        <w:t xml:space="preserve"> </w:t>
      </w:r>
      <w:r>
        <w:rPr>
          <w:rFonts w:ascii="Arial" w:hAnsi="Arial" w:cs="Arial"/>
          <w:color w:val="000000" w:themeColor="text1"/>
        </w:rPr>
        <w:t>en general.</w:t>
      </w:r>
    </w:p>
    <w:p w14:paraId="122D615B" w14:textId="77777777" w:rsidR="00CD2D78" w:rsidRPr="00E47D55" w:rsidRDefault="00CD2D78" w:rsidP="00CD2D78">
      <w:pPr>
        <w:pStyle w:val="Textoindependiente"/>
        <w:rPr>
          <w:rFonts w:ascii="Arial" w:hAnsi="Arial" w:cs="Arial"/>
          <w:color w:val="000000" w:themeColor="text1"/>
        </w:rPr>
      </w:pPr>
    </w:p>
    <w:p w14:paraId="71FC939B" w14:textId="77777777" w:rsidR="00CD2D78" w:rsidRPr="00E47D55" w:rsidRDefault="00CD2D78" w:rsidP="00CD2D78">
      <w:pPr>
        <w:pStyle w:val="Textoindependiente"/>
        <w:ind w:left="578" w:right="595" w:hanging="3"/>
        <w:jc w:val="both"/>
        <w:rPr>
          <w:rFonts w:ascii="Arial" w:hAnsi="Arial" w:cs="Arial"/>
          <w:color w:val="000000" w:themeColor="text1"/>
        </w:rPr>
      </w:pPr>
      <w:r>
        <w:rPr>
          <w:rFonts w:ascii="Arial" w:hAnsi="Arial" w:cs="Arial"/>
          <w:color w:val="000000" w:themeColor="text1"/>
        </w:rPr>
        <w:t>El Distrito de Santiago de Cali - " Secretaria de Salud Pública ", publicará el Pliego de</w:t>
      </w:r>
      <w:r>
        <w:rPr>
          <w:rFonts w:ascii="Arial" w:hAnsi="Arial" w:cs="Arial"/>
          <w:color w:val="000000" w:themeColor="text1"/>
          <w:spacing w:val="1"/>
        </w:rPr>
        <w:t xml:space="preserve"> </w:t>
      </w:r>
      <w:r>
        <w:rPr>
          <w:rFonts w:ascii="Arial" w:hAnsi="Arial" w:cs="Arial"/>
          <w:color w:val="000000" w:themeColor="text1"/>
        </w:rPr>
        <w:t>Condiciones Definitivo, previo análisis y respuesta de las observaciones presentadas al</w:t>
      </w:r>
      <w:r>
        <w:rPr>
          <w:rFonts w:ascii="Arial" w:hAnsi="Arial" w:cs="Arial"/>
          <w:color w:val="000000" w:themeColor="text1"/>
          <w:spacing w:val="1"/>
        </w:rPr>
        <w:t xml:space="preserve"> </w:t>
      </w:r>
      <w:r>
        <w:rPr>
          <w:rFonts w:ascii="Arial" w:hAnsi="Arial" w:cs="Arial"/>
          <w:color w:val="000000" w:themeColor="text1"/>
        </w:rPr>
        <w:t>proyecto de Pliego de Condiciones, ordenando la apertura del presente proceso de</w:t>
      </w:r>
      <w:r>
        <w:rPr>
          <w:rFonts w:ascii="Arial" w:hAnsi="Arial" w:cs="Arial"/>
          <w:color w:val="000000" w:themeColor="text1"/>
          <w:spacing w:val="1"/>
        </w:rPr>
        <w:t xml:space="preserve"> </w:t>
      </w:r>
      <w:r>
        <w:rPr>
          <w:rFonts w:ascii="Arial" w:hAnsi="Arial" w:cs="Arial"/>
          <w:color w:val="000000" w:themeColor="text1"/>
        </w:rPr>
        <w:t>selección</w:t>
      </w:r>
      <w:r>
        <w:rPr>
          <w:rFonts w:ascii="Arial" w:hAnsi="Arial" w:cs="Arial"/>
          <w:color w:val="000000" w:themeColor="text1"/>
          <w:spacing w:val="-3"/>
        </w:rPr>
        <w:t xml:space="preserve"> </w:t>
      </w:r>
      <w:r>
        <w:rPr>
          <w:rFonts w:ascii="Arial" w:hAnsi="Arial" w:cs="Arial"/>
          <w:color w:val="000000" w:themeColor="text1"/>
        </w:rPr>
        <w:t>mediante</w:t>
      </w:r>
      <w:r>
        <w:rPr>
          <w:rFonts w:ascii="Arial" w:hAnsi="Arial" w:cs="Arial"/>
          <w:color w:val="000000" w:themeColor="text1"/>
          <w:spacing w:val="-1"/>
        </w:rPr>
        <w:t xml:space="preserve"> </w:t>
      </w:r>
      <w:r>
        <w:rPr>
          <w:rFonts w:ascii="Arial" w:hAnsi="Arial" w:cs="Arial"/>
          <w:color w:val="000000" w:themeColor="text1"/>
        </w:rPr>
        <w:t>acto</w:t>
      </w:r>
      <w:r>
        <w:rPr>
          <w:rFonts w:ascii="Arial" w:hAnsi="Arial" w:cs="Arial"/>
          <w:color w:val="000000" w:themeColor="text1"/>
          <w:spacing w:val="-1"/>
        </w:rPr>
        <w:t xml:space="preserve"> </w:t>
      </w:r>
      <w:r>
        <w:rPr>
          <w:rFonts w:ascii="Arial" w:hAnsi="Arial" w:cs="Arial"/>
          <w:color w:val="000000" w:themeColor="text1"/>
        </w:rPr>
        <w:t>administrativo</w:t>
      </w:r>
      <w:r>
        <w:rPr>
          <w:rFonts w:ascii="Arial" w:hAnsi="Arial" w:cs="Arial"/>
          <w:color w:val="000000" w:themeColor="text1"/>
          <w:spacing w:val="-3"/>
        </w:rPr>
        <w:t xml:space="preserve"> </w:t>
      </w:r>
      <w:r>
        <w:rPr>
          <w:rFonts w:ascii="Arial" w:hAnsi="Arial" w:cs="Arial"/>
          <w:color w:val="000000" w:themeColor="text1"/>
        </w:rPr>
        <w:t>motivado</w:t>
      </w:r>
      <w:r>
        <w:rPr>
          <w:rFonts w:ascii="Arial" w:hAnsi="Arial" w:cs="Arial"/>
          <w:color w:val="000000" w:themeColor="text1"/>
          <w:spacing w:val="-1"/>
        </w:rPr>
        <w:t xml:space="preserve"> </w:t>
      </w:r>
      <w:r>
        <w:rPr>
          <w:rFonts w:ascii="Arial" w:hAnsi="Arial" w:cs="Arial"/>
          <w:color w:val="000000" w:themeColor="text1"/>
        </w:rPr>
        <w:t>suscrito</w:t>
      </w:r>
      <w:r>
        <w:rPr>
          <w:rFonts w:ascii="Arial" w:hAnsi="Arial" w:cs="Arial"/>
          <w:color w:val="000000" w:themeColor="text1"/>
          <w:spacing w:val="-2"/>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1"/>
        </w:rPr>
        <w:t xml:space="preserve"> </w:t>
      </w:r>
      <w:r>
        <w:rPr>
          <w:rFonts w:ascii="Arial" w:hAnsi="Arial" w:cs="Arial"/>
          <w:color w:val="000000" w:themeColor="text1"/>
        </w:rPr>
        <w:t>representante.</w:t>
      </w:r>
    </w:p>
    <w:p w14:paraId="01B7A051" w14:textId="77777777" w:rsidR="00CD2D78" w:rsidRPr="00E47D55" w:rsidRDefault="00CD2D78" w:rsidP="00CD2D78">
      <w:pPr>
        <w:pStyle w:val="Textoindependiente"/>
        <w:rPr>
          <w:rFonts w:ascii="Arial" w:hAnsi="Arial" w:cs="Arial"/>
          <w:color w:val="000000" w:themeColor="text1"/>
        </w:rPr>
      </w:pPr>
    </w:p>
    <w:p w14:paraId="7C8DF267" w14:textId="77777777" w:rsidR="00CD2D78" w:rsidRPr="00E47D55" w:rsidRDefault="00CD2D78" w:rsidP="00ED5040">
      <w:pPr>
        <w:pStyle w:val="Ttulo3"/>
        <w:numPr>
          <w:ilvl w:val="1"/>
          <w:numId w:val="12"/>
        </w:numPr>
        <w:tabs>
          <w:tab w:val="left" w:pos="1298"/>
          <w:tab w:val="left" w:pos="1299"/>
        </w:tabs>
        <w:ind w:hanging="721"/>
        <w:rPr>
          <w:color w:val="000000" w:themeColor="text1"/>
        </w:rPr>
      </w:pPr>
      <w:r>
        <w:rPr>
          <w:color w:val="000000" w:themeColor="text1"/>
        </w:rPr>
        <w:t>ADENDAS</w:t>
      </w:r>
      <w:r>
        <w:rPr>
          <w:color w:val="000000" w:themeColor="text1"/>
          <w:spacing w:val="1"/>
        </w:rPr>
        <w:t xml:space="preserve"> </w:t>
      </w:r>
      <w:r>
        <w:rPr>
          <w:color w:val="000000" w:themeColor="text1"/>
        </w:rPr>
        <w:t>AL</w:t>
      </w:r>
      <w:r>
        <w:rPr>
          <w:color w:val="000000" w:themeColor="text1"/>
          <w:spacing w:val="-2"/>
        </w:rPr>
        <w:t xml:space="preserve"> </w:t>
      </w:r>
      <w:r>
        <w:rPr>
          <w:color w:val="000000" w:themeColor="text1"/>
        </w:rPr>
        <w:t>PLIEGO</w:t>
      </w:r>
      <w:r>
        <w:rPr>
          <w:color w:val="000000" w:themeColor="text1"/>
          <w:spacing w:val="-3"/>
        </w:rPr>
        <w:t xml:space="preserve"> </w:t>
      </w:r>
      <w:r>
        <w:rPr>
          <w:color w:val="000000" w:themeColor="text1"/>
        </w:rPr>
        <w:t>DE</w:t>
      </w:r>
      <w:r>
        <w:rPr>
          <w:color w:val="000000" w:themeColor="text1"/>
          <w:spacing w:val="-3"/>
        </w:rPr>
        <w:t xml:space="preserve"> </w:t>
      </w:r>
      <w:r>
        <w:rPr>
          <w:color w:val="000000" w:themeColor="text1"/>
        </w:rPr>
        <w:t>CONDICIONES.</w:t>
      </w:r>
    </w:p>
    <w:p w14:paraId="6C995559" w14:textId="77777777" w:rsidR="00CD2D78" w:rsidRPr="00E47D55" w:rsidRDefault="00CD2D78" w:rsidP="00CD2D78">
      <w:pPr>
        <w:pStyle w:val="Textoindependiente"/>
        <w:rPr>
          <w:rFonts w:ascii="Arial" w:hAnsi="Arial" w:cs="Arial"/>
          <w:b/>
          <w:color w:val="000000" w:themeColor="text1"/>
        </w:rPr>
      </w:pPr>
    </w:p>
    <w:p w14:paraId="516C38BC" w14:textId="77777777" w:rsidR="00CD2D78" w:rsidRPr="00E47D55" w:rsidRDefault="00CD2D78" w:rsidP="00CD2D78">
      <w:pPr>
        <w:pStyle w:val="Textoindependiente"/>
        <w:ind w:left="578" w:right="596"/>
        <w:jc w:val="both"/>
        <w:rPr>
          <w:rFonts w:ascii="Arial" w:hAnsi="Arial" w:cs="Arial"/>
          <w:color w:val="000000" w:themeColor="text1"/>
        </w:rPr>
      </w:pPr>
      <w:r>
        <w:rPr>
          <w:rFonts w:ascii="Arial" w:hAnsi="Arial" w:cs="Arial"/>
          <w:color w:val="000000" w:themeColor="text1"/>
        </w:rPr>
        <w:t>De manera oficiosa o como resultado de las observaciones realizadas al contenido y</w:t>
      </w:r>
      <w:r>
        <w:rPr>
          <w:rFonts w:ascii="Arial" w:hAnsi="Arial" w:cs="Arial"/>
          <w:color w:val="000000" w:themeColor="text1"/>
          <w:spacing w:val="1"/>
        </w:rPr>
        <w:t xml:space="preserve"> </w:t>
      </w:r>
      <w:r>
        <w:rPr>
          <w:rFonts w:ascii="Arial" w:hAnsi="Arial" w:cs="Arial"/>
          <w:color w:val="000000" w:themeColor="text1"/>
        </w:rPr>
        <w:t>alcance del pliego de condiciones, la Entidad expedirá las adendas en las cuales se</w:t>
      </w:r>
      <w:r>
        <w:rPr>
          <w:rFonts w:ascii="Arial" w:hAnsi="Arial" w:cs="Arial"/>
          <w:color w:val="000000" w:themeColor="text1"/>
          <w:spacing w:val="1"/>
        </w:rPr>
        <w:t xml:space="preserve"> </w:t>
      </w:r>
      <w:r>
        <w:rPr>
          <w:rFonts w:ascii="Arial" w:hAnsi="Arial" w:cs="Arial"/>
          <w:color w:val="000000" w:themeColor="text1"/>
        </w:rPr>
        <w:t>contemplen</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modificaciones</w:t>
      </w:r>
      <w:r>
        <w:rPr>
          <w:rFonts w:ascii="Arial" w:hAnsi="Arial" w:cs="Arial"/>
          <w:color w:val="000000" w:themeColor="text1"/>
          <w:spacing w:val="-4"/>
        </w:rPr>
        <w:t xml:space="preserve"> </w:t>
      </w:r>
      <w:r>
        <w:rPr>
          <w:rFonts w:ascii="Arial" w:hAnsi="Arial" w:cs="Arial"/>
          <w:color w:val="000000" w:themeColor="text1"/>
        </w:rPr>
        <w:t>pertinentes</w:t>
      </w:r>
      <w:r>
        <w:rPr>
          <w:rFonts w:ascii="Arial" w:hAnsi="Arial" w:cs="Arial"/>
          <w:color w:val="000000" w:themeColor="text1"/>
          <w:spacing w:val="-1"/>
        </w:rPr>
        <w:t xml:space="preserve"> </w:t>
      </w:r>
      <w:r>
        <w:rPr>
          <w:rFonts w:ascii="Arial" w:hAnsi="Arial" w:cs="Arial"/>
          <w:color w:val="000000" w:themeColor="text1"/>
        </w:rPr>
        <w:t>al</w:t>
      </w:r>
      <w:r>
        <w:rPr>
          <w:rFonts w:ascii="Arial" w:hAnsi="Arial" w:cs="Arial"/>
          <w:color w:val="000000" w:themeColor="text1"/>
          <w:spacing w:val="-3"/>
        </w:rPr>
        <w:t xml:space="preserve"> </w:t>
      </w:r>
      <w:r>
        <w:rPr>
          <w:rFonts w:ascii="Arial" w:hAnsi="Arial" w:cs="Arial"/>
          <w:color w:val="000000" w:themeColor="text1"/>
        </w:rPr>
        <w:t>pliego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condiciones</w:t>
      </w:r>
      <w:r>
        <w:rPr>
          <w:rFonts w:ascii="Arial" w:hAnsi="Arial" w:cs="Arial"/>
          <w:color w:val="000000" w:themeColor="text1"/>
          <w:spacing w:val="-3"/>
        </w:rPr>
        <w:t xml:space="preserve"> </w:t>
      </w:r>
      <w:r>
        <w:rPr>
          <w:rFonts w:ascii="Arial" w:hAnsi="Arial" w:cs="Arial"/>
          <w:color w:val="000000" w:themeColor="text1"/>
        </w:rPr>
        <w:t>definitivo.</w:t>
      </w:r>
    </w:p>
    <w:p w14:paraId="3FC95273" w14:textId="77777777" w:rsidR="00CD2D78" w:rsidRPr="00E47D55" w:rsidRDefault="00CD2D78" w:rsidP="00CD2D78">
      <w:pPr>
        <w:pStyle w:val="Textoindependiente"/>
        <w:rPr>
          <w:rFonts w:ascii="Arial" w:hAnsi="Arial" w:cs="Arial"/>
          <w:color w:val="000000" w:themeColor="text1"/>
        </w:rPr>
      </w:pPr>
    </w:p>
    <w:p w14:paraId="296CCA90" w14:textId="77777777" w:rsidR="00CD2D78" w:rsidRPr="00E47D55" w:rsidRDefault="00CD2D78" w:rsidP="00CD2D78">
      <w:pPr>
        <w:pStyle w:val="Textoindependiente"/>
        <w:spacing w:before="1"/>
        <w:ind w:left="578" w:right="597"/>
        <w:jc w:val="both"/>
        <w:rPr>
          <w:rFonts w:ascii="Arial" w:hAnsi="Arial" w:cs="Arial"/>
          <w:color w:val="000000" w:themeColor="text1"/>
        </w:rPr>
      </w:pP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Entidad</w:t>
      </w:r>
      <w:r>
        <w:rPr>
          <w:rFonts w:ascii="Arial" w:hAnsi="Arial" w:cs="Arial"/>
          <w:color w:val="000000" w:themeColor="text1"/>
          <w:spacing w:val="-6"/>
        </w:rPr>
        <w:t xml:space="preserve"> </w:t>
      </w:r>
      <w:r>
        <w:rPr>
          <w:rFonts w:ascii="Arial" w:hAnsi="Arial" w:cs="Arial"/>
          <w:color w:val="000000" w:themeColor="text1"/>
        </w:rPr>
        <w:t>hará</w:t>
      </w:r>
      <w:r>
        <w:rPr>
          <w:rFonts w:ascii="Arial" w:hAnsi="Arial" w:cs="Arial"/>
          <w:color w:val="000000" w:themeColor="text1"/>
          <w:spacing w:val="-4"/>
        </w:rPr>
        <w:t xml:space="preserve"> </w:t>
      </w:r>
      <w:r>
        <w:rPr>
          <w:rFonts w:ascii="Arial" w:hAnsi="Arial" w:cs="Arial"/>
          <w:color w:val="000000" w:themeColor="text1"/>
        </w:rPr>
        <w:t>las</w:t>
      </w:r>
      <w:r>
        <w:rPr>
          <w:rFonts w:ascii="Arial" w:hAnsi="Arial" w:cs="Arial"/>
          <w:color w:val="000000" w:themeColor="text1"/>
          <w:spacing w:val="-7"/>
        </w:rPr>
        <w:t xml:space="preserve"> </w:t>
      </w:r>
      <w:r>
        <w:rPr>
          <w:rFonts w:ascii="Arial" w:hAnsi="Arial" w:cs="Arial"/>
          <w:color w:val="000000" w:themeColor="text1"/>
        </w:rPr>
        <w:t>modificaciones</w:t>
      </w:r>
      <w:r>
        <w:rPr>
          <w:rFonts w:ascii="Arial" w:hAnsi="Arial" w:cs="Arial"/>
          <w:color w:val="000000" w:themeColor="text1"/>
          <w:spacing w:val="-7"/>
        </w:rPr>
        <w:t xml:space="preserve"> </w:t>
      </w:r>
      <w:r>
        <w:rPr>
          <w:rFonts w:ascii="Arial" w:hAnsi="Arial" w:cs="Arial"/>
          <w:color w:val="000000" w:themeColor="text1"/>
        </w:rPr>
        <w:t>que</w:t>
      </w:r>
      <w:r>
        <w:rPr>
          <w:rFonts w:ascii="Arial" w:hAnsi="Arial" w:cs="Arial"/>
          <w:color w:val="000000" w:themeColor="text1"/>
          <w:spacing w:val="-6"/>
        </w:rPr>
        <w:t xml:space="preserve"> </w:t>
      </w:r>
      <w:r>
        <w:rPr>
          <w:rFonts w:ascii="Arial" w:hAnsi="Arial" w:cs="Arial"/>
          <w:color w:val="000000" w:themeColor="text1"/>
        </w:rPr>
        <w:t>considere</w:t>
      </w:r>
      <w:r>
        <w:rPr>
          <w:rFonts w:ascii="Arial" w:hAnsi="Arial" w:cs="Arial"/>
          <w:color w:val="000000" w:themeColor="text1"/>
          <w:spacing w:val="-7"/>
        </w:rPr>
        <w:t xml:space="preserve"> </w:t>
      </w:r>
      <w:r>
        <w:rPr>
          <w:rFonts w:ascii="Arial" w:hAnsi="Arial" w:cs="Arial"/>
          <w:color w:val="000000" w:themeColor="text1"/>
        </w:rPr>
        <w:t>necesarias</w:t>
      </w:r>
      <w:r>
        <w:rPr>
          <w:rFonts w:ascii="Arial" w:hAnsi="Arial" w:cs="Arial"/>
          <w:color w:val="000000" w:themeColor="text1"/>
          <w:spacing w:val="-7"/>
        </w:rPr>
        <w:t xml:space="preserve"> </w:t>
      </w:r>
      <w:r>
        <w:rPr>
          <w:rFonts w:ascii="Arial" w:hAnsi="Arial" w:cs="Arial"/>
          <w:color w:val="000000" w:themeColor="text1"/>
        </w:rPr>
        <w:t>desde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fecha</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apertura</w:t>
      </w:r>
      <w:r>
        <w:rPr>
          <w:rFonts w:ascii="Arial" w:hAnsi="Arial" w:cs="Arial"/>
          <w:color w:val="000000" w:themeColor="text1"/>
          <w:spacing w:val="-64"/>
        </w:rPr>
        <w:t xml:space="preserve"> </w:t>
      </w:r>
      <w:r>
        <w:rPr>
          <w:rFonts w:ascii="Arial" w:hAnsi="Arial" w:cs="Arial"/>
          <w:color w:val="000000" w:themeColor="text1"/>
        </w:rPr>
        <w:t>y</w:t>
      </w:r>
      <w:r>
        <w:rPr>
          <w:rFonts w:ascii="Arial" w:hAnsi="Arial" w:cs="Arial"/>
          <w:color w:val="000000" w:themeColor="text1"/>
          <w:spacing w:val="-14"/>
        </w:rPr>
        <w:t xml:space="preserve"> </w:t>
      </w:r>
      <w:r>
        <w:rPr>
          <w:rFonts w:ascii="Arial" w:hAnsi="Arial" w:cs="Arial"/>
          <w:color w:val="000000" w:themeColor="text1"/>
        </w:rPr>
        <w:t>hasta</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fecha</w:t>
      </w:r>
      <w:r>
        <w:rPr>
          <w:rFonts w:ascii="Arial" w:hAnsi="Arial" w:cs="Arial"/>
          <w:color w:val="000000" w:themeColor="text1"/>
          <w:spacing w:val="-11"/>
        </w:rPr>
        <w:t xml:space="preserve"> </w:t>
      </w:r>
      <w:r>
        <w:rPr>
          <w:rFonts w:ascii="Arial" w:hAnsi="Arial" w:cs="Arial"/>
          <w:color w:val="000000" w:themeColor="text1"/>
        </w:rPr>
        <w:t>señalada</w:t>
      </w:r>
      <w:r>
        <w:rPr>
          <w:rFonts w:ascii="Arial" w:hAnsi="Arial" w:cs="Arial"/>
          <w:color w:val="000000" w:themeColor="text1"/>
          <w:spacing w:val="-10"/>
        </w:rPr>
        <w:t xml:space="preserve"> </w:t>
      </w:r>
      <w:r>
        <w:rPr>
          <w:rFonts w:ascii="Arial" w:hAnsi="Arial" w:cs="Arial"/>
          <w:color w:val="000000" w:themeColor="text1"/>
        </w:rPr>
        <w:t>en</w:t>
      </w:r>
      <w:r>
        <w:rPr>
          <w:rFonts w:ascii="Arial" w:hAnsi="Arial" w:cs="Arial"/>
          <w:color w:val="000000" w:themeColor="text1"/>
          <w:spacing w:val="-10"/>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cronograma</w:t>
      </w:r>
      <w:r>
        <w:rPr>
          <w:rFonts w:ascii="Arial" w:hAnsi="Arial" w:cs="Arial"/>
          <w:color w:val="000000" w:themeColor="text1"/>
          <w:spacing w:val="-10"/>
        </w:rPr>
        <w:t xml:space="preserve"> </w:t>
      </w:r>
      <w:r>
        <w:rPr>
          <w:rFonts w:ascii="Arial" w:hAnsi="Arial" w:cs="Arial"/>
          <w:color w:val="000000" w:themeColor="text1"/>
        </w:rPr>
        <w:t>para</w:t>
      </w:r>
      <w:r>
        <w:rPr>
          <w:rFonts w:ascii="Arial" w:hAnsi="Arial" w:cs="Arial"/>
          <w:color w:val="000000" w:themeColor="text1"/>
          <w:spacing w:val="-10"/>
        </w:rPr>
        <w:t xml:space="preserve"> </w:t>
      </w:r>
      <w:r>
        <w:rPr>
          <w:rFonts w:ascii="Arial" w:hAnsi="Arial" w:cs="Arial"/>
          <w:color w:val="000000" w:themeColor="text1"/>
        </w:rPr>
        <w:t>expedir</w:t>
      </w:r>
      <w:r>
        <w:rPr>
          <w:rFonts w:ascii="Arial" w:hAnsi="Arial" w:cs="Arial"/>
          <w:color w:val="000000" w:themeColor="text1"/>
          <w:spacing w:val="-13"/>
        </w:rPr>
        <w:t xml:space="preserve"> </w:t>
      </w:r>
      <w:r>
        <w:rPr>
          <w:rFonts w:ascii="Arial" w:hAnsi="Arial" w:cs="Arial"/>
          <w:color w:val="000000" w:themeColor="text1"/>
        </w:rPr>
        <w:t>adenda,</w:t>
      </w:r>
      <w:r>
        <w:rPr>
          <w:rFonts w:ascii="Arial" w:hAnsi="Arial" w:cs="Arial"/>
          <w:color w:val="000000" w:themeColor="text1"/>
          <w:spacing w:val="-12"/>
        </w:rPr>
        <w:t xml:space="preserve"> </w:t>
      </w:r>
      <w:r>
        <w:rPr>
          <w:rFonts w:ascii="Arial" w:hAnsi="Arial" w:cs="Arial"/>
          <w:color w:val="000000" w:themeColor="text1"/>
        </w:rPr>
        <w:t>a</w:t>
      </w:r>
      <w:r>
        <w:rPr>
          <w:rFonts w:ascii="Arial" w:hAnsi="Arial" w:cs="Arial"/>
          <w:color w:val="000000" w:themeColor="text1"/>
          <w:spacing w:val="-12"/>
        </w:rPr>
        <w:t xml:space="preserve"> </w:t>
      </w:r>
      <w:r>
        <w:rPr>
          <w:rFonts w:ascii="Arial" w:hAnsi="Arial" w:cs="Arial"/>
          <w:color w:val="000000" w:themeColor="text1"/>
        </w:rPr>
        <w:t>fin</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que</w:t>
      </w:r>
      <w:r>
        <w:rPr>
          <w:rFonts w:ascii="Arial" w:hAnsi="Arial" w:cs="Arial"/>
          <w:color w:val="000000" w:themeColor="text1"/>
          <w:spacing w:val="-10"/>
        </w:rPr>
        <w:t xml:space="preserve"> </w:t>
      </w:r>
      <w:r>
        <w:rPr>
          <w:rFonts w:ascii="Arial" w:hAnsi="Arial" w:cs="Arial"/>
          <w:color w:val="000000" w:themeColor="text1"/>
        </w:rPr>
        <w:t>se</w:t>
      </w:r>
      <w:r>
        <w:rPr>
          <w:rFonts w:ascii="Arial" w:hAnsi="Arial" w:cs="Arial"/>
          <w:color w:val="000000" w:themeColor="text1"/>
          <w:spacing w:val="-10"/>
        </w:rPr>
        <w:t xml:space="preserve"> </w:t>
      </w:r>
      <w:r>
        <w:rPr>
          <w:rFonts w:ascii="Arial" w:hAnsi="Arial" w:cs="Arial"/>
          <w:color w:val="000000" w:themeColor="text1"/>
        </w:rPr>
        <w:t>realicen</w:t>
      </w:r>
      <w:r>
        <w:rPr>
          <w:rFonts w:ascii="Arial" w:hAnsi="Arial" w:cs="Arial"/>
          <w:color w:val="000000" w:themeColor="text1"/>
          <w:spacing w:val="-65"/>
        </w:rPr>
        <w:t xml:space="preserve"> </w:t>
      </w:r>
      <w:r>
        <w:rPr>
          <w:rFonts w:ascii="Arial" w:hAnsi="Arial" w:cs="Arial"/>
          <w:color w:val="000000" w:themeColor="text1"/>
        </w:rPr>
        <w:lastRenderedPageBreak/>
        <w:t>los</w:t>
      </w:r>
      <w:r>
        <w:rPr>
          <w:rFonts w:ascii="Arial" w:hAnsi="Arial" w:cs="Arial"/>
          <w:color w:val="000000" w:themeColor="text1"/>
          <w:spacing w:val="63"/>
        </w:rPr>
        <w:t xml:space="preserve"> </w:t>
      </w:r>
      <w:r>
        <w:rPr>
          <w:rFonts w:ascii="Arial" w:hAnsi="Arial" w:cs="Arial"/>
          <w:color w:val="000000" w:themeColor="text1"/>
        </w:rPr>
        <w:t>ajustes</w:t>
      </w:r>
      <w:r>
        <w:rPr>
          <w:rFonts w:ascii="Arial" w:hAnsi="Arial" w:cs="Arial"/>
          <w:color w:val="000000" w:themeColor="text1"/>
          <w:spacing w:val="63"/>
        </w:rPr>
        <w:t xml:space="preserve"> </w:t>
      </w:r>
      <w:r>
        <w:rPr>
          <w:rFonts w:ascii="Arial" w:hAnsi="Arial" w:cs="Arial"/>
          <w:color w:val="000000" w:themeColor="text1"/>
        </w:rPr>
        <w:t>a</w:t>
      </w:r>
      <w:r>
        <w:rPr>
          <w:rFonts w:ascii="Arial" w:hAnsi="Arial" w:cs="Arial"/>
          <w:color w:val="000000" w:themeColor="text1"/>
          <w:spacing w:val="64"/>
        </w:rPr>
        <w:t xml:space="preserve"> </w:t>
      </w:r>
      <w:r>
        <w:rPr>
          <w:rFonts w:ascii="Arial" w:hAnsi="Arial" w:cs="Arial"/>
          <w:color w:val="000000" w:themeColor="text1"/>
        </w:rPr>
        <w:t>que</w:t>
      </w:r>
      <w:r>
        <w:rPr>
          <w:rFonts w:ascii="Arial" w:hAnsi="Arial" w:cs="Arial"/>
          <w:color w:val="000000" w:themeColor="text1"/>
          <w:spacing w:val="64"/>
        </w:rPr>
        <w:t xml:space="preserve"> </w:t>
      </w:r>
      <w:r>
        <w:rPr>
          <w:rFonts w:ascii="Arial" w:hAnsi="Arial" w:cs="Arial"/>
          <w:color w:val="000000" w:themeColor="text1"/>
        </w:rPr>
        <w:t>haya</w:t>
      </w:r>
      <w:r>
        <w:rPr>
          <w:rFonts w:ascii="Arial" w:hAnsi="Arial" w:cs="Arial"/>
          <w:color w:val="000000" w:themeColor="text1"/>
          <w:spacing w:val="64"/>
        </w:rPr>
        <w:t xml:space="preserve"> </w:t>
      </w:r>
      <w:r>
        <w:rPr>
          <w:rFonts w:ascii="Arial" w:hAnsi="Arial" w:cs="Arial"/>
          <w:color w:val="000000" w:themeColor="text1"/>
        </w:rPr>
        <w:t>lugar</w:t>
      </w:r>
      <w:r>
        <w:rPr>
          <w:rFonts w:ascii="Arial" w:hAnsi="Arial" w:cs="Arial"/>
          <w:color w:val="000000" w:themeColor="text1"/>
          <w:spacing w:val="62"/>
        </w:rPr>
        <w:t xml:space="preserve"> </w:t>
      </w:r>
      <w:r>
        <w:rPr>
          <w:rFonts w:ascii="Arial" w:hAnsi="Arial" w:cs="Arial"/>
          <w:color w:val="000000" w:themeColor="text1"/>
        </w:rPr>
        <w:t>por</w:t>
      </w:r>
      <w:r>
        <w:rPr>
          <w:rFonts w:ascii="Arial" w:hAnsi="Arial" w:cs="Arial"/>
          <w:color w:val="000000" w:themeColor="text1"/>
          <w:spacing w:val="62"/>
        </w:rPr>
        <w:t xml:space="preserve"> </w:t>
      </w:r>
      <w:r>
        <w:rPr>
          <w:rFonts w:ascii="Arial" w:hAnsi="Arial" w:cs="Arial"/>
          <w:color w:val="000000" w:themeColor="text1"/>
        </w:rPr>
        <w:t>parte</w:t>
      </w:r>
      <w:r>
        <w:rPr>
          <w:rFonts w:ascii="Arial" w:hAnsi="Arial" w:cs="Arial"/>
          <w:color w:val="000000" w:themeColor="text1"/>
          <w:spacing w:val="63"/>
        </w:rPr>
        <w:t xml:space="preserve"> </w:t>
      </w:r>
      <w:r>
        <w:rPr>
          <w:rFonts w:ascii="Arial" w:hAnsi="Arial" w:cs="Arial"/>
          <w:color w:val="000000" w:themeColor="text1"/>
        </w:rPr>
        <w:t>de</w:t>
      </w:r>
      <w:r>
        <w:rPr>
          <w:rFonts w:ascii="Arial" w:hAnsi="Arial" w:cs="Arial"/>
          <w:color w:val="000000" w:themeColor="text1"/>
          <w:spacing w:val="64"/>
        </w:rPr>
        <w:t xml:space="preserve"> </w:t>
      </w:r>
      <w:r>
        <w:rPr>
          <w:rFonts w:ascii="Arial" w:hAnsi="Arial" w:cs="Arial"/>
          <w:color w:val="000000" w:themeColor="text1"/>
        </w:rPr>
        <w:t>los</w:t>
      </w:r>
      <w:r>
        <w:rPr>
          <w:rFonts w:ascii="Arial" w:hAnsi="Arial" w:cs="Arial"/>
          <w:color w:val="000000" w:themeColor="text1"/>
          <w:spacing w:val="63"/>
        </w:rPr>
        <w:t xml:space="preserve"> </w:t>
      </w:r>
      <w:r>
        <w:rPr>
          <w:rFonts w:ascii="Arial" w:hAnsi="Arial" w:cs="Arial"/>
          <w:color w:val="000000" w:themeColor="text1"/>
        </w:rPr>
        <w:t>interesados.</w:t>
      </w:r>
      <w:r>
        <w:rPr>
          <w:rFonts w:ascii="Arial" w:hAnsi="Arial" w:cs="Arial"/>
          <w:color w:val="000000" w:themeColor="text1"/>
          <w:spacing w:val="63"/>
        </w:rPr>
        <w:t xml:space="preserve"> </w:t>
      </w:r>
      <w:r>
        <w:rPr>
          <w:rFonts w:ascii="Arial" w:hAnsi="Arial" w:cs="Arial"/>
          <w:color w:val="000000" w:themeColor="text1"/>
        </w:rPr>
        <w:t>Cualquier</w:t>
      </w:r>
      <w:r>
        <w:rPr>
          <w:rFonts w:ascii="Arial" w:hAnsi="Arial" w:cs="Arial"/>
          <w:color w:val="000000" w:themeColor="text1"/>
          <w:spacing w:val="63"/>
        </w:rPr>
        <w:t xml:space="preserve"> </w:t>
      </w:r>
      <w:r>
        <w:rPr>
          <w:rFonts w:ascii="Arial" w:hAnsi="Arial" w:cs="Arial"/>
          <w:color w:val="000000" w:themeColor="text1"/>
        </w:rPr>
        <w:t>aclaración</w:t>
      </w:r>
      <w:r>
        <w:rPr>
          <w:rFonts w:ascii="Arial" w:hAnsi="Arial" w:cs="Arial"/>
          <w:color w:val="000000" w:themeColor="text1"/>
          <w:spacing w:val="62"/>
        </w:rPr>
        <w:t xml:space="preserve"> </w:t>
      </w:r>
      <w:r>
        <w:rPr>
          <w:rFonts w:ascii="Arial" w:hAnsi="Arial" w:cs="Arial"/>
          <w:color w:val="000000" w:themeColor="text1"/>
        </w:rPr>
        <w:t>o</w:t>
      </w:r>
      <w:r>
        <w:rPr>
          <w:rFonts w:ascii="Arial" w:hAnsi="Arial" w:cs="Arial"/>
          <w:color w:val="000000" w:themeColor="text1"/>
          <w:spacing w:val="-64"/>
        </w:rPr>
        <w:t xml:space="preserve"> </w:t>
      </w:r>
      <w:r>
        <w:rPr>
          <w:rFonts w:ascii="Arial" w:hAnsi="Arial" w:cs="Arial"/>
          <w:color w:val="000000" w:themeColor="text1"/>
        </w:rPr>
        <w:t>modificación se hará mediante adendas; estos documentos formarán parte integral del</w:t>
      </w:r>
      <w:r>
        <w:rPr>
          <w:rFonts w:ascii="Arial" w:hAnsi="Arial" w:cs="Arial"/>
          <w:color w:val="000000" w:themeColor="text1"/>
          <w:spacing w:val="1"/>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pliego</w:t>
      </w:r>
      <w:r>
        <w:rPr>
          <w:rFonts w:ascii="Arial" w:hAnsi="Arial" w:cs="Arial"/>
          <w:color w:val="000000" w:themeColor="text1"/>
          <w:spacing w:val="-2"/>
        </w:rPr>
        <w:t xml:space="preserve"> </w:t>
      </w:r>
      <w:r>
        <w:rPr>
          <w:rFonts w:ascii="Arial" w:hAnsi="Arial" w:cs="Arial"/>
          <w:color w:val="000000" w:themeColor="text1"/>
        </w:rPr>
        <w:t>de condiciones.</w:t>
      </w:r>
    </w:p>
    <w:p w14:paraId="4DA3C669" w14:textId="77777777" w:rsidR="00CD2D78" w:rsidRPr="00E47D55" w:rsidRDefault="00CD2D78" w:rsidP="00CD2D78">
      <w:pPr>
        <w:pStyle w:val="Textoindependiente"/>
        <w:spacing w:before="9"/>
        <w:rPr>
          <w:rFonts w:ascii="Arial" w:hAnsi="Arial" w:cs="Arial"/>
          <w:color w:val="000000" w:themeColor="text1"/>
          <w:sz w:val="23"/>
        </w:rPr>
      </w:pPr>
    </w:p>
    <w:p w14:paraId="1EFF8AA8" w14:textId="77777777" w:rsidR="00CD2D78" w:rsidRPr="00E47D55" w:rsidRDefault="00CD2D78" w:rsidP="00CD2D78">
      <w:pPr>
        <w:pStyle w:val="Textoindependiente"/>
        <w:ind w:left="578" w:right="600"/>
        <w:jc w:val="both"/>
        <w:rPr>
          <w:rFonts w:ascii="Arial" w:hAnsi="Arial" w:cs="Arial"/>
          <w:color w:val="000000" w:themeColor="text1"/>
        </w:rPr>
      </w:pPr>
      <w:r>
        <w:rPr>
          <w:rFonts w:ascii="Arial" w:hAnsi="Arial" w:cs="Arial"/>
          <w:color w:val="000000" w:themeColor="text1"/>
        </w:rPr>
        <w:t>Los documentos antes mencionados serán publicados en el portal único de contratación</w:t>
      </w:r>
      <w:r>
        <w:rPr>
          <w:rFonts w:ascii="Arial" w:hAnsi="Arial" w:cs="Arial"/>
          <w:color w:val="000000" w:themeColor="text1"/>
          <w:spacing w:val="-64"/>
        </w:rPr>
        <w:t xml:space="preserve"> </w:t>
      </w:r>
      <w:r>
        <w:rPr>
          <w:rFonts w:ascii="Arial" w:hAnsi="Arial" w:cs="Arial"/>
          <w:color w:val="000000" w:themeColor="text1"/>
        </w:rPr>
        <w:t>colombiacompra.gov.co – SECOP II, para consulta de los interesados; por tanto, la</w:t>
      </w:r>
      <w:r>
        <w:rPr>
          <w:rFonts w:ascii="Arial" w:hAnsi="Arial" w:cs="Arial"/>
          <w:color w:val="000000" w:themeColor="text1"/>
          <w:spacing w:val="1"/>
        </w:rPr>
        <w:t xml:space="preserve"> </w:t>
      </w:r>
      <w:r>
        <w:rPr>
          <w:rFonts w:ascii="Arial" w:hAnsi="Arial" w:cs="Arial"/>
          <w:color w:val="000000" w:themeColor="text1"/>
        </w:rPr>
        <w:t>entidad en virtud del principio de economía da por entendido que los interesados en</w:t>
      </w:r>
      <w:r>
        <w:rPr>
          <w:rFonts w:ascii="Arial" w:hAnsi="Arial" w:cs="Arial"/>
          <w:color w:val="000000" w:themeColor="text1"/>
          <w:spacing w:val="1"/>
        </w:rPr>
        <w:t xml:space="preserve"> </w:t>
      </w:r>
      <w:r>
        <w:rPr>
          <w:rFonts w:ascii="Arial" w:hAnsi="Arial" w:cs="Arial"/>
          <w:color w:val="000000" w:themeColor="text1"/>
        </w:rPr>
        <w:t>participar</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proceso de</w:t>
      </w:r>
      <w:r>
        <w:rPr>
          <w:rFonts w:ascii="Arial" w:hAnsi="Arial" w:cs="Arial"/>
          <w:color w:val="000000" w:themeColor="text1"/>
          <w:spacing w:val="-1"/>
        </w:rPr>
        <w:t xml:space="preserve"> </w:t>
      </w:r>
      <w:r>
        <w:rPr>
          <w:rFonts w:ascii="Arial" w:hAnsi="Arial" w:cs="Arial"/>
          <w:color w:val="000000" w:themeColor="text1"/>
        </w:rPr>
        <w:t>selección</w:t>
      </w:r>
      <w:r>
        <w:rPr>
          <w:rFonts w:ascii="Arial" w:hAnsi="Arial" w:cs="Arial"/>
          <w:color w:val="000000" w:themeColor="text1"/>
          <w:spacing w:val="-2"/>
        </w:rPr>
        <w:t xml:space="preserve"> </w:t>
      </w:r>
      <w:r>
        <w:rPr>
          <w:rFonts w:ascii="Arial" w:hAnsi="Arial" w:cs="Arial"/>
          <w:color w:val="000000" w:themeColor="text1"/>
        </w:rPr>
        <w:t>tienen conocimiento</w:t>
      </w:r>
      <w:r>
        <w:rPr>
          <w:rFonts w:ascii="Arial" w:hAnsi="Arial" w:cs="Arial"/>
          <w:color w:val="000000" w:themeColor="text1"/>
          <w:spacing w:val="-1"/>
        </w:rPr>
        <w:t xml:space="preserve"> </w:t>
      </w:r>
      <w:r>
        <w:rPr>
          <w:rFonts w:ascii="Arial" w:hAnsi="Arial" w:cs="Arial"/>
          <w:color w:val="000000" w:themeColor="text1"/>
        </w:rPr>
        <w:t>de ellos.</w:t>
      </w:r>
    </w:p>
    <w:p w14:paraId="4C7700B5" w14:textId="77777777" w:rsidR="00CD2D78" w:rsidRPr="00E47D55" w:rsidRDefault="00CD2D78" w:rsidP="00CD2D78">
      <w:pPr>
        <w:pStyle w:val="Textoindependiente"/>
        <w:rPr>
          <w:rFonts w:ascii="Arial" w:hAnsi="Arial" w:cs="Arial"/>
          <w:color w:val="000000" w:themeColor="text1"/>
        </w:rPr>
      </w:pPr>
    </w:p>
    <w:p w14:paraId="0C630A01" w14:textId="77777777" w:rsidR="00CD2D78" w:rsidRPr="00E47D55" w:rsidRDefault="00CD2D78" w:rsidP="00CD2D78">
      <w:pPr>
        <w:pStyle w:val="Textoindependiente"/>
        <w:ind w:left="578" w:right="601"/>
        <w:jc w:val="both"/>
        <w:rPr>
          <w:rFonts w:ascii="Arial" w:hAnsi="Arial" w:cs="Arial"/>
          <w:color w:val="000000" w:themeColor="text1"/>
        </w:rPr>
      </w:pPr>
      <w:r>
        <w:rPr>
          <w:rFonts w:ascii="Arial" w:hAnsi="Arial" w:cs="Arial"/>
          <w:color w:val="000000" w:themeColor="text1"/>
        </w:rPr>
        <w:t>Las solicitudes de aclaraciones o modificaciones al contenido del pliego de condiciones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50"/>
        </w:rPr>
        <w:t xml:space="preserve"> </w:t>
      </w:r>
      <w:r>
        <w:rPr>
          <w:rFonts w:ascii="Arial" w:hAnsi="Arial" w:cs="Arial"/>
          <w:color w:val="000000" w:themeColor="text1"/>
        </w:rPr>
        <w:t>su</w:t>
      </w:r>
      <w:r>
        <w:rPr>
          <w:rFonts w:ascii="Arial" w:hAnsi="Arial" w:cs="Arial"/>
          <w:color w:val="000000" w:themeColor="text1"/>
          <w:spacing w:val="54"/>
        </w:rPr>
        <w:t xml:space="preserve"> </w:t>
      </w:r>
      <w:r>
        <w:rPr>
          <w:rFonts w:ascii="Arial" w:hAnsi="Arial" w:cs="Arial"/>
          <w:color w:val="000000" w:themeColor="text1"/>
        </w:rPr>
        <w:t>respuesta</w:t>
      </w:r>
      <w:r>
        <w:rPr>
          <w:rFonts w:ascii="Arial" w:hAnsi="Arial" w:cs="Arial"/>
          <w:color w:val="000000" w:themeColor="text1"/>
          <w:spacing w:val="51"/>
        </w:rPr>
        <w:t xml:space="preserve"> </w:t>
      </w:r>
      <w:r>
        <w:rPr>
          <w:rFonts w:ascii="Arial" w:hAnsi="Arial" w:cs="Arial"/>
          <w:color w:val="000000" w:themeColor="text1"/>
        </w:rPr>
        <w:t>no</w:t>
      </w:r>
      <w:r>
        <w:rPr>
          <w:rFonts w:ascii="Arial" w:hAnsi="Arial" w:cs="Arial"/>
          <w:color w:val="000000" w:themeColor="text1"/>
          <w:spacing w:val="52"/>
        </w:rPr>
        <w:t xml:space="preserve"> </w:t>
      </w:r>
      <w:r>
        <w:rPr>
          <w:rFonts w:ascii="Arial" w:hAnsi="Arial" w:cs="Arial"/>
          <w:color w:val="000000" w:themeColor="text1"/>
        </w:rPr>
        <w:t>producirán</w:t>
      </w:r>
      <w:r>
        <w:rPr>
          <w:rFonts w:ascii="Arial" w:hAnsi="Arial" w:cs="Arial"/>
          <w:color w:val="000000" w:themeColor="text1"/>
          <w:spacing w:val="51"/>
        </w:rPr>
        <w:t xml:space="preserve"> </w:t>
      </w:r>
      <w:r>
        <w:rPr>
          <w:rFonts w:ascii="Arial" w:hAnsi="Arial" w:cs="Arial"/>
          <w:color w:val="000000" w:themeColor="text1"/>
        </w:rPr>
        <w:t>efecto</w:t>
      </w:r>
      <w:r>
        <w:rPr>
          <w:rFonts w:ascii="Arial" w:hAnsi="Arial" w:cs="Arial"/>
          <w:color w:val="000000" w:themeColor="text1"/>
          <w:spacing w:val="54"/>
        </w:rPr>
        <w:t xml:space="preserve"> </w:t>
      </w:r>
      <w:r>
        <w:rPr>
          <w:rFonts w:ascii="Arial" w:hAnsi="Arial" w:cs="Arial"/>
          <w:color w:val="000000" w:themeColor="text1"/>
        </w:rPr>
        <w:t>suspensivo</w:t>
      </w:r>
      <w:r>
        <w:rPr>
          <w:rFonts w:ascii="Arial" w:hAnsi="Arial" w:cs="Arial"/>
          <w:color w:val="000000" w:themeColor="text1"/>
          <w:spacing w:val="53"/>
        </w:rPr>
        <w:t xml:space="preserve"> </w:t>
      </w:r>
      <w:r>
        <w:rPr>
          <w:rFonts w:ascii="Arial" w:hAnsi="Arial" w:cs="Arial"/>
          <w:color w:val="000000" w:themeColor="text1"/>
        </w:rPr>
        <w:t>sobre</w:t>
      </w:r>
      <w:r>
        <w:rPr>
          <w:rFonts w:ascii="Arial" w:hAnsi="Arial" w:cs="Arial"/>
          <w:color w:val="000000" w:themeColor="text1"/>
          <w:spacing w:val="51"/>
        </w:rPr>
        <w:t xml:space="preserve"> </w:t>
      </w:r>
      <w:r>
        <w:rPr>
          <w:rFonts w:ascii="Arial" w:hAnsi="Arial" w:cs="Arial"/>
          <w:color w:val="000000" w:themeColor="text1"/>
        </w:rPr>
        <w:t>el</w:t>
      </w:r>
      <w:r>
        <w:rPr>
          <w:rFonts w:ascii="Arial" w:hAnsi="Arial" w:cs="Arial"/>
          <w:color w:val="000000" w:themeColor="text1"/>
          <w:spacing w:val="49"/>
        </w:rPr>
        <w:t xml:space="preserve"> </w:t>
      </w:r>
      <w:r>
        <w:rPr>
          <w:rFonts w:ascii="Arial" w:hAnsi="Arial" w:cs="Arial"/>
          <w:color w:val="000000" w:themeColor="text1"/>
        </w:rPr>
        <w:t>plazo</w:t>
      </w:r>
      <w:r>
        <w:rPr>
          <w:rFonts w:ascii="Arial" w:hAnsi="Arial" w:cs="Arial"/>
          <w:color w:val="000000" w:themeColor="text1"/>
          <w:spacing w:val="52"/>
        </w:rPr>
        <w:t xml:space="preserve"> </w:t>
      </w:r>
      <w:r>
        <w:rPr>
          <w:rFonts w:ascii="Arial" w:hAnsi="Arial" w:cs="Arial"/>
          <w:color w:val="000000" w:themeColor="text1"/>
        </w:rPr>
        <w:t>de</w:t>
      </w:r>
      <w:r>
        <w:rPr>
          <w:rFonts w:ascii="Arial" w:hAnsi="Arial" w:cs="Arial"/>
          <w:color w:val="000000" w:themeColor="text1"/>
          <w:spacing w:val="51"/>
        </w:rPr>
        <w:t xml:space="preserve"> </w:t>
      </w:r>
      <w:r>
        <w:rPr>
          <w:rFonts w:ascii="Arial" w:hAnsi="Arial" w:cs="Arial"/>
          <w:color w:val="000000" w:themeColor="text1"/>
        </w:rPr>
        <w:t>presentación</w:t>
      </w:r>
      <w:r>
        <w:rPr>
          <w:rFonts w:ascii="Arial" w:hAnsi="Arial" w:cs="Arial"/>
          <w:color w:val="000000" w:themeColor="text1"/>
          <w:spacing w:val="52"/>
        </w:rPr>
        <w:t xml:space="preserve"> </w:t>
      </w:r>
      <w:r>
        <w:rPr>
          <w:rFonts w:ascii="Arial" w:hAnsi="Arial" w:cs="Arial"/>
          <w:color w:val="000000" w:themeColor="text1"/>
        </w:rPr>
        <w:t>de Propuestas y, en consecuencia, las condiciones del pliego y las adendas respectivas</w:t>
      </w:r>
      <w:r>
        <w:rPr>
          <w:rFonts w:ascii="Arial" w:hAnsi="Arial" w:cs="Arial"/>
          <w:color w:val="000000" w:themeColor="text1"/>
          <w:spacing w:val="1"/>
        </w:rPr>
        <w:t xml:space="preserve"> </w:t>
      </w:r>
      <w:r>
        <w:rPr>
          <w:rFonts w:ascii="Arial" w:hAnsi="Arial" w:cs="Arial"/>
          <w:color w:val="000000" w:themeColor="text1"/>
        </w:rPr>
        <w:t>habrán</w:t>
      </w:r>
      <w:r>
        <w:rPr>
          <w:rFonts w:ascii="Arial" w:hAnsi="Arial" w:cs="Arial"/>
          <w:color w:val="000000" w:themeColor="text1"/>
          <w:spacing w:val="-1"/>
        </w:rPr>
        <w:t xml:space="preserve"> </w:t>
      </w:r>
      <w:r>
        <w:rPr>
          <w:rFonts w:ascii="Arial" w:hAnsi="Arial" w:cs="Arial"/>
          <w:color w:val="000000" w:themeColor="text1"/>
        </w:rPr>
        <w:t>de tomarse como</w:t>
      </w:r>
      <w:r>
        <w:rPr>
          <w:rFonts w:ascii="Arial" w:hAnsi="Arial" w:cs="Arial"/>
          <w:color w:val="000000" w:themeColor="text1"/>
          <w:spacing w:val="-1"/>
        </w:rPr>
        <w:t xml:space="preserve"> </w:t>
      </w:r>
      <w:r>
        <w:rPr>
          <w:rFonts w:ascii="Arial" w:hAnsi="Arial" w:cs="Arial"/>
          <w:color w:val="000000" w:themeColor="text1"/>
        </w:rPr>
        <w:t>se expidieron</w:t>
      </w:r>
      <w:r>
        <w:rPr>
          <w:rFonts w:ascii="Arial" w:hAnsi="Arial" w:cs="Arial"/>
          <w:color w:val="000000" w:themeColor="text1"/>
          <w:spacing w:val="-2"/>
        </w:rPr>
        <w:t xml:space="preserve"> </w:t>
      </w:r>
      <w:r>
        <w:rPr>
          <w:rFonts w:ascii="Arial" w:hAnsi="Arial" w:cs="Arial"/>
          <w:color w:val="000000" w:themeColor="text1"/>
        </w:rPr>
        <w:t>originalmente.</w:t>
      </w:r>
    </w:p>
    <w:p w14:paraId="4E839191" w14:textId="77777777" w:rsidR="00CD2D78" w:rsidRPr="00E47D55" w:rsidRDefault="00CD2D78" w:rsidP="00CD2D78">
      <w:pPr>
        <w:pStyle w:val="Textoindependiente"/>
        <w:rPr>
          <w:rFonts w:ascii="Arial" w:hAnsi="Arial" w:cs="Arial"/>
          <w:color w:val="000000" w:themeColor="text1"/>
        </w:rPr>
      </w:pPr>
    </w:p>
    <w:p w14:paraId="28745346" w14:textId="77777777" w:rsidR="00CD2D78" w:rsidRPr="00E47D55" w:rsidRDefault="00CD2D78" w:rsidP="00CD2D78">
      <w:pPr>
        <w:pStyle w:val="Textoindependiente"/>
        <w:ind w:left="578" w:right="595"/>
        <w:jc w:val="both"/>
        <w:rPr>
          <w:rFonts w:ascii="Arial" w:hAnsi="Arial" w:cs="Arial"/>
          <w:color w:val="000000" w:themeColor="text1"/>
        </w:rPr>
      </w:pPr>
      <w:r>
        <w:rPr>
          <w:rFonts w:ascii="Arial" w:hAnsi="Arial" w:cs="Arial"/>
          <w:color w:val="000000" w:themeColor="text1"/>
        </w:rPr>
        <w:t>Si</w:t>
      </w:r>
      <w:r>
        <w:rPr>
          <w:rFonts w:ascii="Arial" w:hAnsi="Arial" w:cs="Arial"/>
          <w:color w:val="000000" w:themeColor="text1"/>
          <w:spacing w:val="-13"/>
        </w:rPr>
        <w:t xml:space="preserve"> </w:t>
      </w:r>
      <w:r>
        <w:rPr>
          <w:rFonts w:ascii="Arial" w:hAnsi="Arial" w:cs="Arial"/>
          <w:color w:val="000000" w:themeColor="text1"/>
        </w:rPr>
        <w:t>algún</w:t>
      </w:r>
      <w:r>
        <w:rPr>
          <w:rFonts w:ascii="Arial" w:hAnsi="Arial" w:cs="Arial"/>
          <w:color w:val="000000" w:themeColor="text1"/>
          <w:spacing w:val="-13"/>
        </w:rPr>
        <w:t xml:space="preserve"> </w:t>
      </w:r>
      <w:r>
        <w:rPr>
          <w:rFonts w:ascii="Arial" w:hAnsi="Arial" w:cs="Arial"/>
          <w:color w:val="000000" w:themeColor="text1"/>
        </w:rPr>
        <w:t>proponente</w:t>
      </w:r>
      <w:r>
        <w:rPr>
          <w:rFonts w:ascii="Arial" w:hAnsi="Arial" w:cs="Arial"/>
          <w:color w:val="000000" w:themeColor="text1"/>
          <w:spacing w:val="-13"/>
        </w:rPr>
        <w:t xml:space="preserve"> </w:t>
      </w:r>
      <w:r>
        <w:rPr>
          <w:rFonts w:ascii="Arial" w:hAnsi="Arial" w:cs="Arial"/>
          <w:color w:val="000000" w:themeColor="text1"/>
        </w:rPr>
        <w:t>encuentra</w:t>
      </w:r>
      <w:r>
        <w:rPr>
          <w:rFonts w:ascii="Arial" w:hAnsi="Arial" w:cs="Arial"/>
          <w:color w:val="000000" w:themeColor="text1"/>
          <w:spacing w:val="-13"/>
        </w:rPr>
        <w:t xml:space="preserve"> </w:t>
      </w:r>
      <w:r>
        <w:rPr>
          <w:rFonts w:ascii="Arial" w:hAnsi="Arial" w:cs="Arial"/>
          <w:color w:val="000000" w:themeColor="text1"/>
        </w:rPr>
        <w:t>una</w:t>
      </w:r>
      <w:r>
        <w:rPr>
          <w:rFonts w:ascii="Arial" w:hAnsi="Arial" w:cs="Arial"/>
          <w:color w:val="000000" w:themeColor="text1"/>
          <w:spacing w:val="-12"/>
        </w:rPr>
        <w:t xml:space="preserve"> </w:t>
      </w:r>
      <w:r>
        <w:rPr>
          <w:rFonts w:ascii="Arial" w:hAnsi="Arial" w:cs="Arial"/>
          <w:color w:val="000000" w:themeColor="text1"/>
        </w:rPr>
        <w:t>inconsistencia,</w:t>
      </w:r>
      <w:r>
        <w:rPr>
          <w:rFonts w:ascii="Arial" w:hAnsi="Arial" w:cs="Arial"/>
          <w:color w:val="000000" w:themeColor="text1"/>
          <w:spacing w:val="-13"/>
        </w:rPr>
        <w:t xml:space="preserve"> </w:t>
      </w:r>
      <w:r>
        <w:rPr>
          <w:rFonts w:ascii="Arial" w:hAnsi="Arial" w:cs="Arial"/>
          <w:color w:val="000000" w:themeColor="text1"/>
        </w:rPr>
        <w:t>error</w:t>
      </w:r>
      <w:r>
        <w:rPr>
          <w:rFonts w:ascii="Arial" w:hAnsi="Arial" w:cs="Arial"/>
          <w:color w:val="000000" w:themeColor="text1"/>
          <w:spacing w:val="-12"/>
        </w:rPr>
        <w:t xml:space="preserve"> </w:t>
      </w:r>
      <w:r>
        <w:rPr>
          <w:rFonts w:ascii="Arial" w:hAnsi="Arial" w:cs="Arial"/>
          <w:color w:val="000000" w:themeColor="text1"/>
        </w:rPr>
        <w:t>u</w:t>
      </w:r>
      <w:r>
        <w:rPr>
          <w:rFonts w:ascii="Arial" w:hAnsi="Arial" w:cs="Arial"/>
          <w:color w:val="000000" w:themeColor="text1"/>
          <w:spacing w:val="-13"/>
        </w:rPr>
        <w:t xml:space="preserve"> </w:t>
      </w:r>
      <w:r>
        <w:rPr>
          <w:rFonts w:ascii="Arial" w:hAnsi="Arial" w:cs="Arial"/>
          <w:color w:val="000000" w:themeColor="text1"/>
        </w:rPr>
        <w:t>omisión</w:t>
      </w:r>
      <w:r>
        <w:rPr>
          <w:rFonts w:ascii="Arial" w:hAnsi="Arial" w:cs="Arial"/>
          <w:color w:val="000000" w:themeColor="text1"/>
          <w:spacing w:val="-13"/>
        </w:rPr>
        <w:t xml:space="preserve"> </w:t>
      </w:r>
      <w:r>
        <w:rPr>
          <w:rFonts w:ascii="Arial" w:hAnsi="Arial" w:cs="Arial"/>
          <w:color w:val="000000" w:themeColor="text1"/>
        </w:rPr>
        <w:t>en</w:t>
      </w:r>
      <w:r>
        <w:rPr>
          <w:rFonts w:ascii="Arial" w:hAnsi="Arial" w:cs="Arial"/>
          <w:color w:val="000000" w:themeColor="text1"/>
          <w:spacing w:val="-12"/>
        </w:rPr>
        <w:t xml:space="preserve"> </w:t>
      </w:r>
      <w:r>
        <w:rPr>
          <w:rFonts w:ascii="Arial" w:hAnsi="Arial" w:cs="Arial"/>
          <w:color w:val="000000" w:themeColor="text1"/>
        </w:rPr>
        <w:t>los</w:t>
      </w:r>
      <w:r>
        <w:rPr>
          <w:rFonts w:ascii="Arial" w:hAnsi="Arial" w:cs="Arial"/>
          <w:color w:val="000000" w:themeColor="text1"/>
          <w:spacing w:val="-13"/>
        </w:rPr>
        <w:t xml:space="preserve"> </w:t>
      </w:r>
      <w:r>
        <w:rPr>
          <w:rFonts w:ascii="Arial" w:hAnsi="Arial" w:cs="Arial"/>
          <w:color w:val="000000" w:themeColor="text1"/>
        </w:rPr>
        <w:t>documentos</w:t>
      </w:r>
      <w:r>
        <w:rPr>
          <w:rFonts w:ascii="Arial" w:hAnsi="Arial" w:cs="Arial"/>
          <w:color w:val="000000" w:themeColor="text1"/>
          <w:spacing w:val="-12"/>
        </w:rPr>
        <w:t xml:space="preserve"> </w:t>
      </w:r>
      <w:r>
        <w:rPr>
          <w:rFonts w:ascii="Arial" w:hAnsi="Arial" w:cs="Arial"/>
          <w:color w:val="000000" w:themeColor="text1"/>
        </w:rPr>
        <w:t>del</w:t>
      </w:r>
      <w:r>
        <w:rPr>
          <w:rFonts w:ascii="Arial" w:hAnsi="Arial" w:cs="Arial"/>
          <w:color w:val="000000" w:themeColor="text1"/>
          <w:spacing w:val="-64"/>
        </w:rPr>
        <w:t xml:space="preserve"> </w:t>
      </w:r>
      <w:r>
        <w:rPr>
          <w:rFonts w:ascii="Arial" w:hAnsi="Arial" w:cs="Arial"/>
          <w:color w:val="000000" w:themeColor="text1"/>
          <w:spacing w:val="-1"/>
        </w:rPr>
        <w:t>presente</w:t>
      </w:r>
      <w:r>
        <w:rPr>
          <w:rFonts w:ascii="Arial" w:hAnsi="Arial" w:cs="Arial"/>
          <w:color w:val="000000" w:themeColor="text1"/>
          <w:spacing w:val="-15"/>
        </w:rPr>
        <w:t xml:space="preserve"> </w:t>
      </w:r>
      <w:r>
        <w:rPr>
          <w:rFonts w:ascii="Arial" w:hAnsi="Arial" w:cs="Arial"/>
          <w:color w:val="000000" w:themeColor="text1"/>
          <w:spacing w:val="-1"/>
        </w:rPr>
        <w:t>proceso</w:t>
      </w:r>
      <w:r>
        <w:rPr>
          <w:rFonts w:ascii="Arial" w:hAnsi="Arial" w:cs="Arial"/>
          <w:color w:val="000000" w:themeColor="text1"/>
          <w:spacing w:val="-14"/>
        </w:rPr>
        <w:t xml:space="preserve"> </w:t>
      </w:r>
      <w:r>
        <w:rPr>
          <w:rFonts w:ascii="Arial" w:hAnsi="Arial" w:cs="Arial"/>
          <w:color w:val="000000" w:themeColor="text1"/>
          <w:spacing w:val="-1"/>
        </w:rPr>
        <w:t>licitatorio</w:t>
      </w:r>
      <w:r>
        <w:rPr>
          <w:rFonts w:ascii="Arial" w:hAnsi="Arial" w:cs="Arial"/>
          <w:color w:val="000000" w:themeColor="text1"/>
          <w:spacing w:val="-14"/>
        </w:rPr>
        <w:t xml:space="preserve"> </w:t>
      </w:r>
      <w:r>
        <w:rPr>
          <w:rFonts w:ascii="Arial" w:hAnsi="Arial" w:cs="Arial"/>
          <w:color w:val="000000" w:themeColor="text1"/>
        </w:rPr>
        <w:t>o</w:t>
      </w:r>
      <w:r>
        <w:rPr>
          <w:rFonts w:ascii="Arial" w:hAnsi="Arial" w:cs="Arial"/>
          <w:color w:val="000000" w:themeColor="text1"/>
          <w:spacing w:val="-14"/>
        </w:rPr>
        <w:t xml:space="preserve"> </w:t>
      </w:r>
      <w:r>
        <w:rPr>
          <w:rFonts w:ascii="Arial" w:hAnsi="Arial" w:cs="Arial"/>
          <w:color w:val="000000" w:themeColor="text1"/>
        </w:rPr>
        <w:t>requiere</w:t>
      </w:r>
      <w:r>
        <w:rPr>
          <w:rFonts w:ascii="Arial" w:hAnsi="Arial" w:cs="Arial"/>
          <w:color w:val="000000" w:themeColor="text1"/>
          <w:spacing w:val="-15"/>
        </w:rPr>
        <w:t xml:space="preserve"> </w:t>
      </w:r>
      <w:r>
        <w:rPr>
          <w:rFonts w:ascii="Arial" w:hAnsi="Arial" w:cs="Arial"/>
          <w:color w:val="000000" w:themeColor="text1"/>
        </w:rPr>
        <w:t>una</w:t>
      </w:r>
      <w:r>
        <w:rPr>
          <w:rFonts w:ascii="Arial" w:hAnsi="Arial" w:cs="Arial"/>
          <w:color w:val="000000" w:themeColor="text1"/>
          <w:spacing w:val="-16"/>
        </w:rPr>
        <w:t xml:space="preserve"> </w:t>
      </w:r>
      <w:r>
        <w:rPr>
          <w:rFonts w:ascii="Arial" w:hAnsi="Arial" w:cs="Arial"/>
          <w:color w:val="000000" w:themeColor="text1"/>
        </w:rPr>
        <w:t>aclaración</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contenido</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5"/>
        </w:rPr>
        <w:t xml:space="preserve"> </w:t>
      </w:r>
      <w:r>
        <w:rPr>
          <w:rFonts w:ascii="Arial" w:hAnsi="Arial" w:cs="Arial"/>
          <w:color w:val="000000" w:themeColor="text1"/>
        </w:rPr>
        <w:t>los</w:t>
      </w:r>
      <w:r>
        <w:rPr>
          <w:rFonts w:ascii="Arial" w:hAnsi="Arial" w:cs="Arial"/>
          <w:color w:val="000000" w:themeColor="text1"/>
          <w:spacing w:val="-14"/>
        </w:rPr>
        <w:t xml:space="preserve"> </w:t>
      </w:r>
      <w:r>
        <w:rPr>
          <w:rFonts w:ascii="Arial" w:hAnsi="Arial" w:cs="Arial"/>
          <w:color w:val="000000" w:themeColor="text1"/>
        </w:rPr>
        <w:t>mismos,</w:t>
      </w:r>
      <w:r>
        <w:rPr>
          <w:rFonts w:ascii="Arial" w:hAnsi="Arial" w:cs="Arial"/>
          <w:color w:val="000000" w:themeColor="text1"/>
          <w:spacing w:val="-14"/>
        </w:rPr>
        <w:t xml:space="preserve"> </w:t>
      </w:r>
      <w:r>
        <w:rPr>
          <w:rFonts w:ascii="Arial" w:hAnsi="Arial" w:cs="Arial"/>
          <w:color w:val="000000" w:themeColor="text1"/>
        </w:rPr>
        <w:t>deberá</w:t>
      </w:r>
      <w:r>
        <w:rPr>
          <w:rFonts w:ascii="Arial" w:hAnsi="Arial" w:cs="Arial"/>
          <w:color w:val="000000" w:themeColor="text1"/>
          <w:spacing w:val="-64"/>
        </w:rPr>
        <w:t xml:space="preserve"> </w:t>
      </w:r>
      <w:r>
        <w:rPr>
          <w:rFonts w:ascii="Arial" w:hAnsi="Arial" w:cs="Arial"/>
          <w:color w:val="000000" w:themeColor="text1"/>
        </w:rPr>
        <w:t>formular al Distrito de Santiago de Cali – "el organismo", las consultas por escrito, que</w:t>
      </w:r>
      <w:r>
        <w:rPr>
          <w:rFonts w:ascii="Arial" w:hAnsi="Arial" w:cs="Arial"/>
          <w:color w:val="000000" w:themeColor="text1"/>
          <w:spacing w:val="1"/>
        </w:rPr>
        <w:t xml:space="preserve"> </w:t>
      </w:r>
      <w:r>
        <w:rPr>
          <w:rFonts w:ascii="Arial" w:hAnsi="Arial" w:cs="Arial"/>
          <w:color w:val="000000" w:themeColor="text1"/>
          <w:spacing w:val="-1"/>
        </w:rPr>
        <w:t>serán</w:t>
      </w:r>
      <w:r>
        <w:rPr>
          <w:rFonts w:ascii="Arial" w:hAnsi="Arial" w:cs="Arial"/>
          <w:color w:val="000000" w:themeColor="text1"/>
          <w:spacing w:val="-16"/>
        </w:rPr>
        <w:t xml:space="preserve"> </w:t>
      </w:r>
      <w:r>
        <w:rPr>
          <w:rFonts w:ascii="Arial" w:hAnsi="Arial" w:cs="Arial"/>
          <w:color w:val="000000" w:themeColor="text1"/>
          <w:spacing w:val="-1"/>
        </w:rPr>
        <w:t>resueltas</w:t>
      </w:r>
      <w:r>
        <w:rPr>
          <w:rFonts w:ascii="Arial" w:hAnsi="Arial" w:cs="Arial"/>
          <w:color w:val="000000" w:themeColor="text1"/>
          <w:spacing w:val="-17"/>
        </w:rPr>
        <w:t xml:space="preserve"> </w:t>
      </w:r>
      <w:r>
        <w:rPr>
          <w:rFonts w:ascii="Arial" w:hAnsi="Arial" w:cs="Arial"/>
          <w:color w:val="000000" w:themeColor="text1"/>
          <w:spacing w:val="-1"/>
        </w:rPr>
        <w:t>por</w:t>
      </w:r>
      <w:r>
        <w:rPr>
          <w:rFonts w:ascii="Arial" w:hAnsi="Arial" w:cs="Arial"/>
          <w:color w:val="000000" w:themeColor="text1"/>
          <w:spacing w:val="-17"/>
        </w:rPr>
        <w:t xml:space="preserve"> </w:t>
      </w:r>
      <w:r>
        <w:rPr>
          <w:rFonts w:ascii="Arial" w:hAnsi="Arial" w:cs="Arial"/>
          <w:color w:val="000000" w:themeColor="text1"/>
          <w:spacing w:val="-1"/>
        </w:rPr>
        <w:t>medio</w:t>
      </w:r>
      <w:r>
        <w:rPr>
          <w:rFonts w:ascii="Arial" w:hAnsi="Arial" w:cs="Arial"/>
          <w:color w:val="000000" w:themeColor="text1"/>
          <w:spacing w:val="-16"/>
        </w:rPr>
        <w:t xml:space="preserve"> </w:t>
      </w:r>
      <w:r>
        <w:rPr>
          <w:rFonts w:ascii="Arial" w:hAnsi="Arial" w:cs="Arial"/>
          <w:color w:val="000000" w:themeColor="text1"/>
        </w:rPr>
        <w:t>del</w:t>
      </w:r>
      <w:r>
        <w:rPr>
          <w:rFonts w:ascii="Arial" w:hAnsi="Arial" w:cs="Arial"/>
          <w:color w:val="000000" w:themeColor="text1"/>
          <w:spacing w:val="-17"/>
        </w:rPr>
        <w:t xml:space="preserve"> </w:t>
      </w:r>
      <w:r>
        <w:rPr>
          <w:rFonts w:ascii="Arial" w:hAnsi="Arial" w:cs="Arial"/>
          <w:color w:val="000000" w:themeColor="text1"/>
        </w:rPr>
        <w:t>Portal</w:t>
      </w:r>
      <w:r>
        <w:rPr>
          <w:rFonts w:ascii="Arial" w:hAnsi="Arial" w:cs="Arial"/>
          <w:color w:val="000000" w:themeColor="text1"/>
          <w:spacing w:val="-17"/>
        </w:rPr>
        <w:t xml:space="preserve"> </w:t>
      </w:r>
      <w:r>
        <w:rPr>
          <w:rFonts w:ascii="Arial" w:hAnsi="Arial" w:cs="Arial"/>
          <w:color w:val="000000" w:themeColor="text1"/>
        </w:rPr>
        <w:t>Único</w:t>
      </w:r>
      <w:r>
        <w:rPr>
          <w:rFonts w:ascii="Arial" w:hAnsi="Arial" w:cs="Arial"/>
          <w:color w:val="000000" w:themeColor="text1"/>
          <w:spacing w:val="-18"/>
        </w:rPr>
        <w:t xml:space="preserve"> </w:t>
      </w:r>
      <w:r>
        <w:rPr>
          <w:rFonts w:ascii="Arial" w:hAnsi="Arial" w:cs="Arial"/>
          <w:color w:val="000000" w:themeColor="text1"/>
        </w:rPr>
        <w:t>de</w:t>
      </w:r>
      <w:r>
        <w:rPr>
          <w:rFonts w:ascii="Arial" w:hAnsi="Arial" w:cs="Arial"/>
          <w:color w:val="000000" w:themeColor="text1"/>
          <w:spacing w:val="-18"/>
        </w:rPr>
        <w:t xml:space="preserve"> </w:t>
      </w:r>
      <w:r>
        <w:rPr>
          <w:rFonts w:ascii="Arial" w:hAnsi="Arial" w:cs="Arial"/>
          <w:color w:val="000000" w:themeColor="text1"/>
        </w:rPr>
        <w:t>Contratación:</w:t>
      </w:r>
      <w:r>
        <w:rPr>
          <w:rFonts w:ascii="Arial" w:hAnsi="Arial" w:cs="Arial"/>
          <w:color w:val="000000" w:themeColor="text1"/>
          <w:spacing w:val="-14"/>
        </w:rPr>
        <w:t xml:space="preserve"> </w:t>
      </w:r>
      <w:hyperlink r:id="rId23">
        <w:r>
          <w:rPr>
            <w:rFonts w:ascii="Arial" w:hAnsi="Arial" w:cs="Arial"/>
            <w:color w:val="000000" w:themeColor="text1"/>
          </w:rPr>
          <w:t>www.colombiacompra.qov.co</w:t>
        </w:r>
      </w:hyperlink>
    </w:p>
    <w:p w14:paraId="11AB77FA" w14:textId="77777777" w:rsidR="00CD2D78" w:rsidRPr="00E47D55" w:rsidRDefault="00CD2D78" w:rsidP="00CD2D78">
      <w:pPr>
        <w:pStyle w:val="Textoindependiente"/>
        <w:spacing w:before="1"/>
        <w:ind w:left="578" w:right="592"/>
        <w:jc w:val="both"/>
        <w:rPr>
          <w:rFonts w:ascii="Arial" w:hAnsi="Arial" w:cs="Arial"/>
          <w:color w:val="000000" w:themeColor="text1"/>
        </w:rPr>
      </w:pPr>
      <w:r>
        <w:rPr>
          <w:rFonts w:ascii="Arial" w:hAnsi="Arial" w:cs="Arial"/>
          <w:color w:val="000000" w:themeColor="text1"/>
        </w:rPr>
        <w:t>– SECOP II. Dichas observaciones deberán ser presentadas en el plazo dado en el</w:t>
      </w:r>
      <w:r>
        <w:rPr>
          <w:rFonts w:ascii="Arial" w:hAnsi="Arial" w:cs="Arial"/>
          <w:color w:val="000000" w:themeColor="text1"/>
          <w:spacing w:val="1"/>
        </w:rPr>
        <w:t xml:space="preserve"> </w:t>
      </w:r>
      <w:r>
        <w:rPr>
          <w:rFonts w:ascii="Arial" w:hAnsi="Arial" w:cs="Arial"/>
          <w:color w:val="000000" w:themeColor="text1"/>
        </w:rPr>
        <w:t>cronograma</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actividades</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aplicación</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principio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economía</w:t>
      </w:r>
      <w:r>
        <w:rPr>
          <w:rFonts w:ascii="Arial" w:hAnsi="Arial" w:cs="Arial"/>
          <w:color w:val="000000" w:themeColor="text1"/>
          <w:spacing w:val="1"/>
        </w:rPr>
        <w:t xml:space="preserve"> </w:t>
      </w:r>
      <w:r>
        <w:rPr>
          <w:rFonts w:ascii="Arial" w:hAnsi="Arial" w:cs="Arial"/>
          <w:color w:val="000000" w:themeColor="text1"/>
        </w:rPr>
        <w:t>contenido</w:t>
      </w:r>
      <w:r>
        <w:rPr>
          <w:rFonts w:ascii="Arial" w:hAnsi="Arial" w:cs="Arial"/>
          <w:color w:val="000000" w:themeColor="text1"/>
          <w:spacing w:val="-2"/>
        </w:rPr>
        <w:t xml:space="preserve"> </w:t>
      </w:r>
      <w:r>
        <w:rPr>
          <w:rFonts w:ascii="Arial" w:hAnsi="Arial" w:cs="Arial"/>
          <w:color w:val="000000" w:themeColor="text1"/>
        </w:rPr>
        <w:t>en la Ley</w:t>
      </w:r>
      <w:r>
        <w:rPr>
          <w:rFonts w:ascii="Arial" w:hAnsi="Arial" w:cs="Arial"/>
          <w:color w:val="000000" w:themeColor="text1"/>
          <w:spacing w:val="-3"/>
        </w:rPr>
        <w:t xml:space="preserve"> </w:t>
      </w:r>
      <w:r>
        <w:rPr>
          <w:rFonts w:ascii="Arial" w:hAnsi="Arial" w:cs="Arial"/>
          <w:color w:val="000000" w:themeColor="text1"/>
        </w:rPr>
        <w:t>80</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1993.</w:t>
      </w:r>
    </w:p>
    <w:p w14:paraId="7A267999" w14:textId="77777777" w:rsidR="00CD2D78" w:rsidRPr="00E47D55" w:rsidRDefault="00CD2D78" w:rsidP="00CD2D78">
      <w:pPr>
        <w:pStyle w:val="Textoindependiente"/>
        <w:rPr>
          <w:rFonts w:ascii="Arial" w:hAnsi="Arial" w:cs="Arial"/>
          <w:color w:val="000000" w:themeColor="text1"/>
        </w:rPr>
      </w:pPr>
    </w:p>
    <w:p w14:paraId="3113E33C" w14:textId="77777777" w:rsidR="00CD2D78" w:rsidRPr="00E47D55" w:rsidRDefault="00CD2D78" w:rsidP="00CD2D78">
      <w:pPr>
        <w:pStyle w:val="Textoindependiente"/>
        <w:ind w:left="578" w:right="596"/>
        <w:jc w:val="both"/>
        <w:rPr>
          <w:rFonts w:ascii="Arial" w:hAnsi="Arial" w:cs="Arial"/>
          <w:color w:val="000000" w:themeColor="text1"/>
        </w:rPr>
      </w:pPr>
      <w:r>
        <w:rPr>
          <w:rFonts w:ascii="Arial" w:hAnsi="Arial" w:cs="Arial"/>
          <w:color w:val="000000" w:themeColor="text1"/>
        </w:rPr>
        <w:t>La entidad, en cualquier momento hasta tres (3) días hábiles antes de la fecha de cierre</w:t>
      </w:r>
      <w:r>
        <w:rPr>
          <w:rFonts w:ascii="Arial" w:hAnsi="Arial" w:cs="Arial"/>
          <w:color w:val="000000" w:themeColor="text1"/>
          <w:spacing w:val="-64"/>
        </w:rPr>
        <w:t xml:space="preserve"> </w:t>
      </w:r>
      <w:r>
        <w:rPr>
          <w:rFonts w:ascii="Arial" w:hAnsi="Arial" w:cs="Arial"/>
          <w:color w:val="000000" w:themeColor="text1"/>
        </w:rPr>
        <w:t>para la presentación de las ofertas, en cumplimiento de lo dispuesto en el artículo</w:t>
      </w:r>
      <w:r>
        <w:rPr>
          <w:rFonts w:ascii="Arial" w:hAnsi="Arial" w:cs="Arial"/>
          <w:color w:val="000000" w:themeColor="text1"/>
          <w:spacing w:val="1"/>
        </w:rPr>
        <w:t xml:space="preserve"> </w:t>
      </w:r>
      <w:r>
        <w:rPr>
          <w:rFonts w:ascii="Arial" w:hAnsi="Arial" w:cs="Arial"/>
          <w:color w:val="000000" w:themeColor="text1"/>
        </w:rPr>
        <w:t>2.2.1.1.2.2.1</w:t>
      </w:r>
      <w:r>
        <w:rPr>
          <w:rFonts w:ascii="Arial" w:hAnsi="Arial" w:cs="Arial"/>
          <w:color w:val="000000" w:themeColor="text1"/>
          <w:spacing w:val="-14"/>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Decreto</w:t>
      </w:r>
      <w:r>
        <w:rPr>
          <w:rFonts w:ascii="Arial" w:hAnsi="Arial" w:cs="Arial"/>
          <w:color w:val="000000" w:themeColor="text1"/>
          <w:spacing w:val="-13"/>
        </w:rPr>
        <w:t xml:space="preserve"> </w:t>
      </w:r>
      <w:r>
        <w:rPr>
          <w:rFonts w:ascii="Arial" w:hAnsi="Arial" w:cs="Arial"/>
          <w:color w:val="000000" w:themeColor="text1"/>
        </w:rPr>
        <w:t>1082</w:t>
      </w:r>
      <w:r>
        <w:rPr>
          <w:rFonts w:ascii="Arial" w:hAnsi="Arial" w:cs="Arial"/>
          <w:color w:val="000000" w:themeColor="text1"/>
          <w:spacing w:val="-16"/>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2015,</w:t>
      </w:r>
      <w:r>
        <w:rPr>
          <w:rFonts w:ascii="Arial" w:hAnsi="Arial" w:cs="Arial"/>
          <w:color w:val="000000" w:themeColor="text1"/>
          <w:spacing w:val="-13"/>
        </w:rPr>
        <w:t xml:space="preserve"> </w:t>
      </w:r>
      <w:r>
        <w:rPr>
          <w:rFonts w:ascii="Arial" w:hAnsi="Arial" w:cs="Arial"/>
          <w:color w:val="000000" w:themeColor="text1"/>
        </w:rPr>
        <w:t>dentro</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cronograma</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6"/>
        </w:rPr>
        <w:t xml:space="preserve"> </w:t>
      </w:r>
      <w:r>
        <w:rPr>
          <w:rFonts w:ascii="Arial" w:hAnsi="Arial" w:cs="Arial"/>
          <w:color w:val="000000" w:themeColor="text1"/>
        </w:rPr>
        <w:t>actividades</w:t>
      </w:r>
      <w:r>
        <w:rPr>
          <w:rFonts w:ascii="Arial" w:hAnsi="Arial" w:cs="Arial"/>
          <w:color w:val="000000" w:themeColor="text1"/>
          <w:spacing w:val="-14"/>
        </w:rPr>
        <w:t xml:space="preserve"> </w:t>
      </w:r>
      <w:r>
        <w:rPr>
          <w:rFonts w:ascii="Arial" w:hAnsi="Arial" w:cs="Arial"/>
          <w:color w:val="000000" w:themeColor="text1"/>
        </w:rPr>
        <w:t>estableció</w:t>
      </w:r>
      <w:r>
        <w:rPr>
          <w:rFonts w:ascii="Arial" w:hAnsi="Arial" w:cs="Arial"/>
          <w:color w:val="000000" w:themeColor="text1"/>
          <w:spacing w:val="-64"/>
        </w:rPr>
        <w:t xml:space="preserve"> </w:t>
      </w:r>
      <w:r>
        <w:rPr>
          <w:rFonts w:ascii="Arial" w:hAnsi="Arial" w:cs="Arial"/>
          <w:color w:val="000000" w:themeColor="text1"/>
        </w:rPr>
        <w:t>el plazo máximo durante el cual se expedirán adendas para introducir modificaciones al</w:t>
      </w:r>
      <w:r>
        <w:rPr>
          <w:rFonts w:ascii="Arial" w:hAnsi="Arial" w:cs="Arial"/>
          <w:color w:val="000000" w:themeColor="text1"/>
          <w:spacing w:val="1"/>
        </w:rPr>
        <w:t xml:space="preserve"> </w:t>
      </w:r>
      <w:r>
        <w:rPr>
          <w:rFonts w:ascii="Arial" w:hAnsi="Arial" w:cs="Arial"/>
          <w:color w:val="000000" w:themeColor="text1"/>
          <w:spacing w:val="-1"/>
        </w:rPr>
        <w:t>Pliego</w:t>
      </w:r>
      <w:r>
        <w:rPr>
          <w:rFonts w:ascii="Arial" w:hAnsi="Arial" w:cs="Arial"/>
          <w:color w:val="000000" w:themeColor="text1"/>
          <w:spacing w:val="-13"/>
        </w:rPr>
        <w:t xml:space="preserve"> </w:t>
      </w:r>
      <w:r>
        <w:rPr>
          <w:rFonts w:ascii="Arial" w:hAnsi="Arial" w:cs="Arial"/>
          <w:color w:val="000000" w:themeColor="text1"/>
          <w:spacing w:val="-1"/>
        </w:rPr>
        <w:t>de</w:t>
      </w:r>
      <w:r>
        <w:rPr>
          <w:rFonts w:ascii="Arial" w:hAnsi="Arial" w:cs="Arial"/>
          <w:color w:val="000000" w:themeColor="text1"/>
          <w:spacing w:val="-15"/>
        </w:rPr>
        <w:t xml:space="preserve"> </w:t>
      </w:r>
      <w:r>
        <w:rPr>
          <w:rFonts w:ascii="Arial" w:hAnsi="Arial" w:cs="Arial"/>
          <w:color w:val="000000" w:themeColor="text1"/>
        </w:rPr>
        <w:t>Condiciones.</w:t>
      </w:r>
      <w:r>
        <w:rPr>
          <w:rFonts w:ascii="Arial" w:hAnsi="Arial" w:cs="Arial"/>
          <w:color w:val="000000" w:themeColor="text1"/>
          <w:spacing w:val="-16"/>
        </w:rPr>
        <w:t xml:space="preserve"> </w:t>
      </w:r>
      <w:r>
        <w:rPr>
          <w:rFonts w:ascii="Arial" w:hAnsi="Arial" w:cs="Arial"/>
          <w:color w:val="000000" w:themeColor="text1"/>
        </w:rPr>
        <w:t>Así</w:t>
      </w:r>
      <w:r>
        <w:rPr>
          <w:rFonts w:ascii="Arial" w:hAnsi="Arial" w:cs="Arial"/>
          <w:color w:val="000000" w:themeColor="text1"/>
          <w:spacing w:val="-15"/>
        </w:rPr>
        <w:t xml:space="preserve"> </w:t>
      </w:r>
      <w:r>
        <w:rPr>
          <w:rFonts w:ascii="Arial" w:hAnsi="Arial" w:cs="Arial"/>
          <w:color w:val="000000" w:themeColor="text1"/>
        </w:rPr>
        <w:t>mismo,</w:t>
      </w:r>
      <w:r>
        <w:rPr>
          <w:rFonts w:ascii="Arial" w:hAnsi="Arial" w:cs="Arial"/>
          <w:color w:val="000000" w:themeColor="text1"/>
          <w:spacing w:val="-16"/>
        </w:rPr>
        <w:t xml:space="preserve"> </w:t>
      </w:r>
      <w:r>
        <w:rPr>
          <w:rFonts w:ascii="Arial" w:hAnsi="Arial" w:cs="Arial"/>
          <w:color w:val="000000" w:themeColor="text1"/>
        </w:rPr>
        <w:t>acorde</w:t>
      </w:r>
      <w:r>
        <w:rPr>
          <w:rFonts w:ascii="Arial" w:hAnsi="Arial" w:cs="Arial"/>
          <w:color w:val="000000" w:themeColor="text1"/>
          <w:spacing w:val="-13"/>
        </w:rPr>
        <w:t xml:space="preserve"> </w:t>
      </w:r>
      <w:r>
        <w:rPr>
          <w:rFonts w:ascii="Arial" w:hAnsi="Arial" w:cs="Arial"/>
          <w:color w:val="000000" w:themeColor="text1"/>
        </w:rPr>
        <w:t>con</w:t>
      </w:r>
      <w:r>
        <w:rPr>
          <w:rFonts w:ascii="Arial" w:hAnsi="Arial" w:cs="Arial"/>
          <w:color w:val="000000" w:themeColor="text1"/>
          <w:spacing w:val="-13"/>
        </w:rPr>
        <w:t xml:space="preserve"> </w:t>
      </w:r>
      <w:r>
        <w:rPr>
          <w:rFonts w:ascii="Arial" w:hAnsi="Arial" w:cs="Arial"/>
          <w:color w:val="000000" w:themeColor="text1"/>
        </w:rPr>
        <w:t>lo</w:t>
      </w:r>
      <w:r>
        <w:rPr>
          <w:rFonts w:ascii="Arial" w:hAnsi="Arial" w:cs="Arial"/>
          <w:color w:val="000000" w:themeColor="text1"/>
          <w:spacing w:val="-12"/>
        </w:rPr>
        <w:t xml:space="preserve"> </w:t>
      </w:r>
      <w:r>
        <w:rPr>
          <w:rFonts w:ascii="Arial" w:hAnsi="Arial" w:cs="Arial"/>
          <w:color w:val="000000" w:themeColor="text1"/>
        </w:rPr>
        <w:t>señalado</w:t>
      </w:r>
      <w:r>
        <w:rPr>
          <w:rFonts w:ascii="Arial" w:hAnsi="Arial" w:cs="Arial"/>
          <w:color w:val="000000" w:themeColor="text1"/>
          <w:spacing w:val="-15"/>
        </w:rPr>
        <w:t xml:space="preserve"> </w:t>
      </w:r>
      <w:r>
        <w:rPr>
          <w:rFonts w:ascii="Arial" w:hAnsi="Arial" w:cs="Arial"/>
          <w:color w:val="000000" w:themeColor="text1"/>
        </w:rPr>
        <w:t>en</w:t>
      </w:r>
      <w:r>
        <w:rPr>
          <w:rFonts w:ascii="Arial" w:hAnsi="Arial" w:cs="Arial"/>
          <w:color w:val="000000" w:themeColor="text1"/>
          <w:spacing w:val="-13"/>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inciso</w:t>
      </w:r>
      <w:r>
        <w:rPr>
          <w:rFonts w:ascii="Arial" w:hAnsi="Arial" w:cs="Arial"/>
          <w:color w:val="000000" w:themeColor="text1"/>
          <w:spacing w:val="-12"/>
        </w:rPr>
        <w:t xml:space="preserve"> </w:t>
      </w:r>
      <w:r>
        <w:rPr>
          <w:rFonts w:ascii="Arial" w:hAnsi="Arial" w:cs="Arial"/>
          <w:color w:val="000000" w:themeColor="text1"/>
        </w:rPr>
        <w:t>tercero</w:t>
      </w:r>
      <w:r>
        <w:rPr>
          <w:rFonts w:ascii="Arial" w:hAnsi="Arial" w:cs="Arial"/>
          <w:color w:val="000000" w:themeColor="text1"/>
          <w:spacing w:val="-13"/>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artículo</w:t>
      </w:r>
      <w:r>
        <w:rPr>
          <w:rFonts w:ascii="Arial" w:hAnsi="Arial" w:cs="Arial"/>
          <w:color w:val="000000" w:themeColor="text1"/>
          <w:spacing w:val="-64"/>
        </w:rPr>
        <w:t xml:space="preserve"> </w:t>
      </w:r>
      <w:r>
        <w:rPr>
          <w:rFonts w:ascii="Arial" w:hAnsi="Arial" w:cs="Arial"/>
          <w:color w:val="000000" w:themeColor="text1"/>
        </w:rPr>
        <w:t>2.2.1.1.2.2.1</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5"/>
        </w:rPr>
        <w:t xml:space="preserve"> </w:t>
      </w:r>
      <w:r>
        <w:rPr>
          <w:rFonts w:ascii="Arial" w:hAnsi="Arial" w:cs="Arial"/>
          <w:color w:val="000000" w:themeColor="text1"/>
        </w:rPr>
        <w:t>Decreto</w:t>
      </w:r>
      <w:r>
        <w:rPr>
          <w:rFonts w:ascii="Arial" w:hAnsi="Arial" w:cs="Arial"/>
          <w:color w:val="000000" w:themeColor="text1"/>
          <w:spacing w:val="-6"/>
        </w:rPr>
        <w:t xml:space="preserve"> </w:t>
      </w:r>
      <w:r>
        <w:rPr>
          <w:rFonts w:ascii="Arial" w:hAnsi="Arial" w:cs="Arial"/>
          <w:color w:val="000000" w:themeColor="text1"/>
        </w:rPr>
        <w:t>1082</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2015,</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Entidad</w:t>
      </w:r>
      <w:r>
        <w:rPr>
          <w:rFonts w:ascii="Arial" w:hAnsi="Arial" w:cs="Arial"/>
          <w:color w:val="000000" w:themeColor="text1"/>
          <w:spacing w:val="-4"/>
        </w:rPr>
        <w:t xml:space="preserve"> </w:t>
      </w:r>
      <w:r>
        <w:rPr>
          <w:rFonts w:ascii="Arial" w:hAnsi="Arial" w:cs="Arial"/>
          <w:color w:val="000000" w:themeColor="text1"/>
        </w:rPr>
        <w:t>Estatal</w:t>
      </w:r>
      <w:r>
        <w:rPr>
          <w:rFonts w:ascii="Arial" w:hAnsi="Arial" w:cs="Arial"/>
          <w:color w:val="000000" w:themeColor="text1"/>
          <w:spacing w:val="-5"/>
        </w:rPr>
        <w:t xml:space="preserve"> </w:t>
      </w:r>
      <w:r>
        <w:rPr>
          <w:rFonts w:ascii="Arial" w:hAnsi="Arial" w:cs="Arial"/>
          <w:color w:val="000000" w:themeColor="text1"/>
        </w:rPr>
        <w:t>debe</w:t>
      </w:r>
      <w:r>
        <w:rPr>
          <w:rFonts w:ascii="Arial" w:hAnsi="Arial" w:cs="Arial"/>
          <w:color w:val="000000" w:themeColor="text1"/>
          <w:spacing w:val="-4"/>
        </w:rPr>
        <w:t xml:space="preserve"> </w:t>
      </w:r>
      <w:r>
        <w:rPr>
          <w:rFonts w:ascii="Arial" w:hAnsi="Arial" w:cs="Arial"/>
          <w:color w:val="000000" w:themeColor="text1"/>
        </w:rPr>
        <w:t>publicar</w:t>
      </w:r>
      <w:r>
        <w:rPr>
          <w:rFonts w:ascii="Arial" w:hAnsi="Arial" w:cs="Arial"/>
          <w:color w:val="000000" w:themeColor="text1"/>
          <w:spacing w:val="-6"/>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adendas</w:t>
      </w:r>
      <w:r>
        <w:rPr>
          <w:rFonts w:ascii="Arial" w:hAnsi="Arial" w:cs="Arial"/>
          <w:color w:val="000000" w:themeColor="text1"/>
          <w:spacing w:val="-4"/>
        </w:rPr>
        <w:t xml:space="preserve"> </w:t>
      </w:r>
      <w:r>
        <w:rPr>
          <w:rFonts w:ascii="Arial" w:hAnsi="Arial" w:cs="Arial"/>
          <w:color w:val="000000" w:themeColor="text1"/>
        </w:rPr>
        <w:t>en</w:t>
      </w:r>
      <w:r>
        <w:rPr>
          <w:rFonts w:ascii="Arial" w:hAnsi="Arial" w:cs="Arial"/>
          <w:color w:val="000000" w:themeColor="text1"/>
          <w:spacing w:val="-64"/>
        </w:rPr>
        <w:t xml:space="preserve"> </w:t>
      </w:r>
      <w:r>
        <w:rPr>
          <w:rFonts w:ascii="Arial" w:hAnsi="Arial" w:cs="Arial"/>
          <w:color w:val="000000" w:themeColor="text1"/>
        </w:rPr>
        <w:t>días</w:t>
      </w:r>
      <w:r>
        <w:rPr>
          <w:rFonts w:ascii="Arial" w:hAnsi="Arial" w:cs="Arial"/>
          <w:color w:val="000000" w:themeColor="text1"/>
          <w:spacing w:val="-1"/>
        </w:rPr>
        <w:t xml:space="preserve"> </w:t>
      </w:r>
      <w:r>
        <w:rPr>
          <w:rFonts w:ascii="Arial" w:hAnsi="Arial" w:cs="Arial"/>
          <w:color w:val="000000" w:themeColor="text1"/>
        </w:rPr>
        <w:t>hábiles,</w:t>
      </w:r>
      <w:r>
        <w:rPr>
          <w:rFonts w:ascii="Arial" w:hAnsi="Arial" w:cs="Arial"/>
          <w:color w:val="000000" w:themeColor="text1"/>
          <w:spacing w:val="-2"/>
        </w:rPr>
        <w:t xml:space="preserve"> </w:t>
      </w:r>
      <w:r>
        <w:rPr>
          <w:rFonts w:ascii="Arial" w:hAnsi="Arial" w:cs="Arial"/>
          <w:color w:val="000000" w:themeColor="text1"/>
        </w:rPr>
        <w:t>entre las</w:t>
      </w:r>
      <w:r>
        <w:rPr>
          <w:rFonts w:ascii="Arial" w:hAnsi="Arial" w:cs="Arial"/>
          <w:color w:val="000000" w:themeColor="text1"/>
          <w:spacing w:val="-2"/>
        </w:rPr>
        <w:t xml:space="preserve"> </w:t>
      </w:r>
      <w:r>
        <w:rPr>
          <w:rFonts w:ascii="Arial" w:hAnsi="Arial" w:cs="Arial"/>
          <w:color w:val="000000" w:themeColor="text1"/>
        </w:rPr>
        <w:t>7:00</w:t>
      </w:r>
      <w:r>
        <w:rPr>
          <w:rFonts w:ascii="Arial" w:hAnsi="Arial" w:cs="Arial"/>
          <w:color w:val="000000" w:themeColor="text1"/>
          <w:spacing w:val="-2"/>
        </w:rPr>
        <w:t xml:space="preserve"> </w:t>
      </w:r>
      <w:r>
        <w:rPr>
          <w:rFonts w:ascii="Arial" w:hAnsi="Arial" w:cs="Arial"/>
          <w:color w:val="000000" w:themeColor="text1"/>
        </w:rPr>
        <w:t>a.m. y</w:t>
      </w:r>
      <w:r>
        <w:rPr>
          <w:rFonts w:ascii="Arial" w:hAnsi="Arial" w:cs="Arial"/>
          <w:color w:val="000000" w:themeColor="text1"/>
          <w:spacing w:val="-3"/>
        </w:rPr>
        <w:t xml:space="preserve"> </w:t>
      </w:r>
      <w:r>
        <w:rPr>
          <w:rFonts w:ascii="Arial" w:hAnsi="Arial" w:cs="Arial"/>
          <w:color w:val="000000" w:themeColor="text1"/>
        </w:rPr>
        <w:t>las 7:00</w:t>
      </w:r>
      <w:r>
        <w:rPr>
          <w:rFonts w:ascii="Arial" w:hAnsi="Arial" w:cs="Arial"/>
          <w:color w:val="000000" w:themeColor="text1"/>
          <w:spacing w:val="-2"/>
        </w:rPr>
        <w:t xml:space="preserve"> </w:t>
      </w:r>
      <w:r>
        <w:rPr>
          <w:rFonts w:ascii="Arial" w:hAnsi="Arial" w:cs="Arial"/>
          <w:color w:val="000000" w:themeColor="text1"/>
        </w:rPr>
        <w:t>p.m.</w:t>
      </w:r>
    </w:p>
    <w:p w14:paraId="630149FD" w14:textId="77777777" w:rsidR="00CD2D78" w:rsidRPr="00E47D55" w:rsidRDefault="00CD2D78" w:rsidP="00CD2D78">
      <w:pPr>
        <w:pStyle w:val="Textoindependiente"/>
        <w:spacing w:before="1"/>
        <w:rPr>
          <w:rFonts w:ascii="Arial" w:hAnsi="Arial" w:cs="Arial"/>
          <w:color w:val="000000" w:themeColor="text1"/>
        </w:rPr>
      </w:pPr>
    </w:p>
    <w:p w14:paraId="43805CE8" w14:textId="77777777" w:rsidR="00CD2D78" w:rsidRPr="00E47D55" w:rsidRDefault="00CD2D78" w:rsidP="00CD2D78">
      <w:pPr>
        <w:pStyle w:val="Textoindependiente"/>
        <w:ind w:left="578" w:right="594"/>
        <w:jc w:val="both"/>
        <w:rPr>
          <w:rFonts w:ascii="Arial" w:hAnsi="Arial" w:cs="Arial"/>
          <w:color w:val="000000" w:themeColor="text1"/>
        </w:rPr>
      </w:pPr>
      <w:r>
        <w:rPr>
          <w:rFonts w:ascii="Arial" w:hAnsi="Arial" w:cs="Arial"/>
          <w:color w:val="000000" w:themeColor="text1"/>
        </w:rPr>
        <w:t>De igual manera, es importante señalar que la entidad podrá expedir adendas para</w:t>
      </w:r>
      <w:r>
        <w:rPr>
          <w:rFonts w:ascii="Arial" w:hAnsi="Arial" w:cs="Arial"/>
          <w:color w:val="000000" w:themeColor="text1"/>
          <w:spacing w:val="1"/>
        </w:rPr>
        <w:t xml:space="preserve"> </w:t>
      </w:r>
      <w:r>
        <w:rPr>
          <w:rFonts w:ascii="Arial" w:hAnsi="Arial" w:cs="Arial"/>
          <w:color w:val="000000" w:themeColor="text1"/>
        </w:rPr>
        <w:t>modificar</w:t>
      </w:r>
      <w:r>
        <w:rPr>
          <w:rFonts w:ascii="Arial" w:hAnsi="Arial" w:cs="Arial"/>
          <w:color w:val="000000" w:themeColor="text1"/>
          <w:spacing w:val="-5"/>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cronograma</w:t>
      </w:r>
      <w:r>
        <w:rPr>
          <w:rFonts w:ascii="Arial" w:hAnsi="Arial" w:cs="Arial"/>
          <w:color w:val="000000" w:themeColor="text1"/>
          <w:spacing w:val="-4"/>
        </w:rPr>
        <w:t xml:space="preserve"> </w:t>
      </w:r>
      <w:r>
        <w:rPr>
          <w:rFonts w:ascii="Arial" w:hAnsi="Arial" w:cs="Arial"/>
          <w:color w:val="000000" w:themeColor="text1"/>
        </w:rPr>
        <w:t>una</w:t>
      </w:r>
      <w:r>
        <w:rPr>
          <w:rFonts w:ascii="Arial" w:hAnsi="Arial" w:cs="Arial"/>
          <w:color w:val="000000" w:themeColor="text1"/>
          <w:spacing w:val="-4"/>
        </w:rPr>
        <w:t xml:space="preserve"> </w:t>
      </w:r>
      <w:r>
        <w:rPr>
          <w:rFonts w:ascii="Arial" w:hAnsi="Arial" w:cs="Arial"/>
          <w:color w:val="000000" w:themeColor="text1"/>
        </w:rPr>
        <w:t>vez</w:t>
      </w:r>
      <w:r>
        <w:rPr>
          <w:rFonts w:ascii="Arial" w:hAnsi="Arial" w:cs="Arial"/>
          <w:color w:val="000000" w:themeColor="text1"/>
          <w:spacing w:val="-4"/>
        </w:rPr>
        <w:t xml:space="preserve"> </w:t>
      </w:r>
      <w:r>
        <w:rPr>
          <w:rFonts w:ascii="Arial" w:hAnsi="Arial" w:cs="Arial"/>
          <w:color w:val="000000" w:themeColor="text1"/>
        </w:rPr>
        <w:t>vencido</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5"/>
        </w:rPr>
        <w:t xml:space="preserve"> </w:t>
      </w:r>
      <w:r>
        <w:rPr>
          <w:rFonts w:ascii="Arial" w:hAnsi="Arial" w:cs="Arial"/>
          <w:color w:val="000000" w:themeColor="text1"/>
        </w:rPr>
        <w:t>término</w:t>
      </w:r>
      <w:r>
        <w:rPr>
          <w:rFonts w:ascii="Arial" w:hAnsi="Arial" w:cs="Arial"/>
          <w:color w:val="000000" w:themeColor="text1"/>
          <w:spacing w:val="-3"/>
        </w:rPr>
        <w:t xml:space="preserve"> </w:t>
      </w:r>
      <w:r>
        <w:rPr>
          <w:rFonts w:ascii="Arial" w:hAnsi="Arial" w:cs="Arial"/>
          <w:color w:val="000000" w:themeColor="text1"/>
        </w:rPr>
        <w:t>para</w:t>
      </w:r>
      <w:r>
        <w:rPr>
          <w:rFonts w:ascii="Arial" w:hAnsi="Arial" w:cs="Arial"/>
          <w:color w:val="000000" w:themeColor="text1"/>
          <w:spacing w:val="-3"/>
        </w:rPr>
        <w:t xml:space="preserve"> </w:t>
      </w: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presentación</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las</w:t>
      </w:r>
      <w:r>
        <w:rPr>
          <w:rFonts w:ascii="Arial" w:hAnsi="Arial" w:cs="Arial"/>
          <w:color w:val="000000" w:themeColor="text1"/>
          <w:spacing w:val="-3"/>
        </w:rPr>
        <w:t xml:space="preserve"> </w:t>
      </w:r>
      <w:r>
        <w:rPr>
          <w:rFonts w:ascii="Arial" w:hAnsi="Arial" w:cs="Arial"/>
          <w:color w:val="000000" w:themeColor="text1"/>
        </w:rPr>
        <w:t>ofertas</w:t>
      </w:r>
      <w:r>
        <w:rPr>
          <w:rFonts w:ascii="Arial" w:hAnsi="Arial" w:cs="Arial"/>
          <w:color w:val="000000" w:themeColor="text1"/>
          <w:spacing w:val="-4"/>
        </w:rPr>
        <w:t xml:space="preserve"> </w:t>
      </w:r>
      <w:r>
        <w:rPr>
          <w:rFonts w:ascii="Arial" w:hAnsi="Arial" w:cs="Arial"/>
          <w:color w:val="000000" w:themeColor="text1"/>
        </w:rPr>
        <w:t>y</w:t>
      </w:r>
      <w:r>
        <w:rPr>
          <w:rFonts w:ascii="Arial" w:hAnsi="Arial" w:cs="Arial"/>
          <w:color w:val="000000" w:themeColor="text1"/>
          <w:spacing w:val="-65"/>
        </w:rPr>
        <w:t xml:space="preserve"> </w:t>
      </w:r>
      <w:r>
        <w:rPr>
          <w:rFonts w:ascii="Arial" w:hAnsi="Arial" w:cs="Arial"/>
          <w:color w:val="000000" w:themeColor="text1"/>
        </w:rPr>
        <w:t>antes de la adjudicación del presente proceso de selección, de conformidad con lo</w:t>
      </w:r>
      <w:r>
        <w:rPr>
          <w:rFonts w:ascii="Arial" w:hAnsi="Arial" w:cs="Arial"/>
          <w:color w:val="000000" w:themeColor="text1"/>
          <w:spacing w:val="1"/>
        </w:rPr>
        <w:t xml:space="preserve"> </w:t>
      </w:r>
      <w:r>
        <w:rPr>
          <w:rFonts w:ascii="Arial" w:hAnsi="Arial" w:cs="Arial"/>
          <w:color w:val="000000" w:themeColor="text1"/>
        </w:rPr>
        <w:t>establecido</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inciso</w:t>
      </w:r>
      <w:r>
        <w:rPr>
          <w:rFonts w:ascii="Arial" w:hAnsi="Arial" w:cs="Arial"/>
          <w:color w:val="000000" w:themeColor="text1"/>
          <w:spacing w:val="-1"/>
        </w:rPr>
        <w:t xml:space="preserve"> </w:t>
      </w:r>
      <w:r>
        <w:rPr>
          <w:rFonts w:ascii="Arial" w:hAnsi="Arial" w:cs="Arial"/>
          <w:color w:val="000000" w:themeColor="text1"/>
        </w:rPr>
        <w:t>segundo</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2"/>
        </w:rPr>
        <w:t xml:space="preserve"> </w:t>
      </w:r>
      <w:r>
        <w:rPr>
          <w:rFonts w:ascii="Arial" w:hAnsi="Arial" w:cs="Arial"/>
          <w:color w:val="000000" w:themeColor="text1"/>
        </w:rPr>
        <w:t>artículo</w:t>
      </w:r>
      <w:r>
        <w:rPr>
          <w:rFonts w:ascii="Arial" w:hAnsi="Arial" w:cs="Arial"/>
          <w:color w:val="000000" w:themeColor="text1"/>
          <w:spacing w:val="-3"/>
        </w:rPr>
        <w:t xml:space="preserve"> </w:t>
      </w:r>
      <w:r>
        <w:rPr>
          <w:rFonts w:ascii="Arial" w:hAnsi="Arial" w:cs="Arial"/>
          <w:color w:val="000000" w:themeColor="text1"/>
        </w:rPr>
        <w:t>2.2.1.1.2.2.1</w:t>
      </w:r>
      <w:r>
        <w:rPr>
          <w:rFonts w:ascii="Arial" w:hAnsi="Arial" w:cs="Arial"/>
          <w:color w:val="000000" w:themeColor="text1"/>
          <w:spacing w:val="-4"/>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Decreto</w:t>
      </w:r>
      <w:r>
        <w:rPr>
          <w:rFonts w:ascii="Arial" w:hAnsi="Arial" w:cs="Arial"/>
          <w:color w:val="000000" w:themeColor="text1"/>
          <w:spacing w:val="-2"/>
        </w:rPr>
        <w:t xml:space="preserve"> </w:t>
      </w:r>
      <w:r>
        <w:rPr>
          <w:rFonts w:ascii="Arial" w:hAnsi="Arial" w:cs="Arial"/>
          <w:color w:val="000000" w:themeColor="text1"/>
        </w:rPr>
        <w:t>1082</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2015.</w:t>
      </w:r>
    </w:p>
    <w:p w14:paraId="2E78FCA2" w14:textId="77777777" w:rsidR="00CD2D78" w:rsidRPr="00E47D55" w:rsidRDefault="00CD2D78" w:rsidP="00CD2D78">
      <w:pPr>
        <w:pStyle w:val="Textoindependiente"/>
        <w:rPr>
          <w:rFonts w:ascii="Arial" w:hAnsi="Arial" w:cs="Arial"/>
          <w:color w:val="000000" w:themeColor="text1"/>
        </w:rPr>
      </w:pPr>
    </w:p>
    <w:p w14:paraId="7280B036" w14:textId="77777777" w:rsidR="00CD2D78" w:rsidRPr="00E47D55" w:rsidRDefault="00CD2D78" w:rsidP="00CD2D78">
      <w:pPr>
        <w:pStyle w:val="Textoindependiente"/>
        <w:ind w:left="578" w:right="594"/>
        <w:jc w:val="both"/>
        <w:rPr>
          <w:rFonts w:ascii="Arial" w:hAnsi="Arial" w:cs="Arial"/>
          <w:color w:val="000000" w:themeColor="text1"/>
        </w:rPr>
      </w:pPr>
      <w:r>
        <w:rPr>
          <w:rFonts w:ascii="Arial" w:hAnsi="Arial" w:cs="Arial"/>
          <w:color w:val="000000" w:themeColor="text1"/>
        </w:rPr>
        <w:t>Será</w:t>
      </w:r>
      <w:r>
        <w:rPr>
          <w:rFonts w:ascii="Arial" w:hAnsi="Arial" w:cs="Arial"/>
          <w:color w:val="000000" w:themeColor="text1"/>
          <w:spacing w:val="-14"/>
        </w:rPr>
        <w:t xml:space="preserve"> </w:t>
      </w:r>
      <w:r>
        <w:rPr>
          <w:rFonts w:ascii="Arial" w:hAnsi="Arial" w:cs="Arial"/>
          <w:color w:val="000000" w:themeColor="text1"/>
        </w:rPr>
        <w:t>responsabilidad</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cada</w:t>
      </w:r>
      <w:r>
        <w:rPr>
          <w:rFonts w:ascii="Arial" w:hAnsi="Arial" w:cs="Arial"/>
          <w:color w:val="000000" w:themeColor="text1"/>
          <w:spacing w:val="-16"/>
        </w:rPr>
        <w:t xml:space="preserve"> </w:t>
      </w:r>
      <w:r>
        <w:rPr>
          <w:rFonts w:ascii="Arial" w:hAnsi="Arial" w:cs="Arial"/>
          <w:color w:val="000000" w:themeColor="text1"/>
        </w:rPr>
        <w:t>proponente</w:t>
      </w:r>
      <w:r>
        <w:rPr>
          <w:rFonts w:ascii="Arial" w:hAnsi="Arial" w:cs="Arial"/>
          <w:color w:val="000000" w:themeColor="text1"/>
          <w:spacing w:val="-13"/>
        </w:rPr>
        <w:t xml:space="preserve"> </w:t>
      </w:r>
      <w:r>
        <w:rPr>
          <w:rFonts w:ascii="Arial" w:hAnsi="Arial" w:cs="Arial"/>
          <w:color w:val="000000" w:themeColor="text1"/>
        </w:rPr>
        <w:t>consultar</w:t>
      </w:r>
      <w:r>
        <w:rPr>
          <w:rFonts w:ascii="Arial" w:hAnsi="Arial" w:cs="Arial"/>
          <w:color w:val="000000" w:themeColor="text1"/>
          <w:spacing w:val="-14"/>
        </w:rPr>
        <w:t xml:space="preserve"> </w:t>
      </w:r>
      <w:r>
        <w:rPr>
          <w:rFonts w:ascii="Arial" w:hAnsi="Arial" w:cs="Arial"/>
          <w:color w:val="000000" w:themeColor="text1"/>
        </w:rPr>
        <w:t>el</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6"/>
        </w:rPr>
        <w:t xml:space="preserve"> </w:t>
      </w:r>
      <w:r>
        <w:rPr>
          <w:rFonts w:ascii="Arial" w:hAnsi="Arial" w:cs="Arial"/>
          <w:color w:val="000000" w:themeColor="text1"/>
        </w:rPr>
        <w:t>el</w:t>
      </w:r>
      <w:r>
        <w:rPr>
          <w:rFonts w:ascii="Arial" w:hAnsi="Arial" w:cs="Arial"/>
          <w:color w:val="000000" w:themeColor="text1"/>
          <w:spacing w:val="-14"/>
        </w:rPr>
        <w:t xml:space="preserve"> </w:t>
      </w:r>
      <w:r>
        <w:rPr>
          <w:rFonts w:ascii="Arial" w:hAnsi="Arial" w:cs="Arial"/>
          <w:color w:val="000000" w:themeColor="text1"/>
        </w:rPr>
        <w:t>Portal</w:t>
      </w:r>
      <w:r>
        <w:rPr>
          <w:rFonts w:ascii="Arial" w:hAnsi="Arial" w:cs="Arial"/>
          <w:color w:val="000000" w:themeColor="text1"/>
          <w:spacing w:val="-7"/>
        </w:rPr>
        <w:t xml:space="preserve"> </w:t>
      </w:r>
      <w:r>
        <w:rPr>
          <w:rFonts w:ascii="Arial" w:hAnsi="Arial" w:cs="Arial"/>
          <w:color w:val="000000" w:themeColor="text1"/>
        </w:rPr>
        <w:t>Único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Contratación:</w:t>
      </w:r>
      <w:r>
        <w:rPr>
          <w:rFonts w:ascii="Arial" w:hAnsi="Arial" w:cs="Arial"/>
          <w:color w:val="000000" w:themeColor="text1"/>
          <w:spacing w:val="-65"/>
        </w:rPr>
        <w:t xml:space="preserve"> </w:t>
      </w:r>
      <w:hyperlink r:id="rId24">
        <w:r>
          <w:rPr>
            <w:rFonts w:ascii="Arial" w:hAnsi="Arial" w:cs="Arial"/>
            <w:color w:val="000000" w:themeColor="text1"/>
            <w:u w:val="single" w:color="0462C1"/>
          </w:rPr>
          <w:t>www.colombiacompra.qov.co</w:t>
        </w:r>
        <w:r>
          <w:rPr>
            <w:rFonts w:ascii="Arial" w:hAnsi="Arial" w:cs="Arial"/>
            <w:color w:val="000000" w:themeColor="text1"/>
            <w:spacing w:val="-1"/>
          </w:rPr>
          <w:t xml:space="preserve"> </w:t>
        </w:r>
      </w:hyperlink>
      <w:r>
        <w:rPr>
          <w:rFonts w:ascii="Arial" w:hAnsi="Arial" w:cs="Arial"/>
          <w:color w:val="000000" w:themeColor="text1"/>
        </w:rPr>
        <w:t>–</w:t>
      </w:r>
      <w:r>
        <w:rPr>
          <w:rFonts w:ascii="Arial" w:hAnsi="Arial" w:cs="Arial"/>
          <w:color w:val="000000" w:themeColor="text1"/>
          <w:spacing w:val="-3"/>
        </w:rPr>
        <w:t xml:space="preserve"> </w:t>
      </w:r>
      <w:r>
        <w:rPr>
          <w:rFonts w:ascii="Arial" w:hAnsi="Arial" w:cs="Arial"/>
          <w:color w:val="000000" w:themeColor="text1"/>
        </w:rPr>
        <w:t>SECOP</w:t>
      </w:r>
      <w:r>
        <w:rPr>
          <w:rFonts w:ascii="Arial" w:hAnsi="Arial" w:cs="Arial"/>
          <w:color w:val="000000" w:themeColor="text1"/>
          <w:spacing w:val="-6"/>
        </w:rPr>
        <w:t xml:space="preserve"> </w:t>
      </w:r>
      <w:r>
        <w:rPr>
          <w:rFonts w:ascii="Arial" w:hAnsi="Arial" w:cs="Arial"/>
          <w:color w:val="000000" w:themeColor="text1"/>
        </w:rPr>
        <w:t>II,</w:t>
      </w:r>
      <w:r>
        <w:rPr>
          <w:rFonts w:ascii="Arial" w:hAnsi="Arial" w:cs="Arial"/>
          <w:color w:val="000000" w:themeColor="text1"/>
          <w:spacing w:val="-6"/>
        </w:rPr>
        <w:t xml:space="preserve"> </w:t>
      </w:r>
      <w:r>
        <w:rPr>
          <w:rFonts w:ascii="Arial" w:hAnsi="Arial" w:cs="Arial"/>
          <w:color w:val="000000" w:themeColor="text1"/>
        </w:rPr>
        <w:t>para</w:t>
      </w:r>
      <w:r>
        <w:rPr>
          <w:rFonts w:ascii="Arial" w:hAnsi="Arial" w:cs="Arial"/>
          <w:color w:val="000000" w:themeColor="text1"/>
          <w:spacing w:val="-4"/>
        </w:rPr>
        <w:t xml:space="preserve"> </w:t>
      </w:r>
      <w:r>
        <w:rPr>
          <w:rFonts w:ascii="Arial" w:hAnsi="Arial" w:cs="Arial"/>
          <w:color w:val="000000" w:themeColor="text1"/>
        </w:rPr>
        <w:t>efectos</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enterarse</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respuestas</w:t>
      </w:r>
      <w:r>
        <w:rPr>
          <w:rFonts w:ascii="Arial" w:hAnsi="Arial" w:cs="Arial"/>
          <w:color w:val="000000" w:themeColor="text1"/>
          <w:spacing w:val="-4"/>
        </w:rPr>
        <w:t xml:space="preserve"> </w:t>
      </w:r>
      <w:r>
        <w:rPr>
          <w:rFonts w:ascii="Arial" w:hAnsi="Arial" w:cs="Arial"/>
          <w:color w:val="000000" w:themeColor="text1"/>
        </w:rPr>
        <w:t>y</w:t>
      </w:r>
      <w:r>
        <w:rPr>
          <w:rFonts w:ascii="Arial" w:hAnsi="Arial" w:cs="Arial"/>
          <w:color w:val="000000" w:themeColor="text1"/>
          <w:spacing w:val="-64"/>
        </w:rPr>
        <w:t xml:space="preserve"> </w:t>
      </w:r>
      <w:r>
        <w:rPr>
          <w:rFonts w:ascii="Arial" w:hAnsi="Arial" w:cs="Arial"/>
          <w:color w:val="000000" w:themeColor="text1"/>
        </w:rPr>
        <w:t>adendas</w:t>
      </w:r>
      <w:r>
        <w:rPr>
          <w:rFonts w:ascii="Arial" w:hAnsi="Arial" w:cs="Arial"/>
          <w:color w:val="000000" w:themeColor="text1"/>
          <w:spacing w:val="-1"/>
        </w:rPr>
        <w:t xml:space="preserve"> </w:t>
      </w:r>
      <w:r>
        <w:rPr>
          <w:rFonts w:ascii="Arial" w:hAnsi="Arial" w:cs="Arial"/>
          <w:color w:val="000000" w:themeColor="text1"/>
        </w:rPr>
        <w:t>que expida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Entidad.</w:t>
      </w:r>
    </w:p>
    <w:p w14:paraId="4DF4EDE5" w14:textId="77777777" w:rsidR="00CD2D78" w:rsidRPr="00E47D55" w:rsidRDefault="00CD2D78" w:rsidP="00CD2D78">
      <w:pPr>
        <w:pStyle w:val="Textoindependiente"/>
        <w:spacing w:before="9"/>
        <w:rPr>
          <w:rFonts w:ascii="Arial" w:hAnsi="Arial" w:cs="Arial"/>
          <w:color w:val="000000" w:themeColor="text1"/>
          <w:sz w:val="23"/>
        </w:rPr>
      </w:pPr>
    </w:p>
    <w:p w14:paraId="485741C8" w14:textId="77777777" w:rsidR="00CD2D78" w:rsidRPr="00E47D55" w:rsidRDefault="00CD2D78" w:rsidP="00CD2D78">
      <w:pPr>
        <w:pStyle w:val="Textoindependiente"/>
        <w:ind w:left="578" w:right="595" w:hanging="3"/>
        <w:jc w:val="both"/>
        <w:rPr>
          <w:rFonts w:ascii="Arial" w:hAnsi="Arial" w:cs="Arial"/>
          <w:color w:val="000000" w:themeColor="text1"/>
        </w:rPr>
      </w:pPr>
      <w:r>
        <w:rPr>
          <w:rFonts w:ascii="Arial" w:hAnsi="Arial" w:cs="Arial"/>
          <w:color w:val="000000" w:themeColor="text1"/>
        </w:rPr>
        <w:t>Cada proponente deberá anotar en el espacio respectivo de la carta de presentación de</w:t>
      </w:r>
      <w:r>
        <w:rPr>
          <w:rFonts w:ascii="Arial" w:hAnsi="Arial" w:cs="Arial"/>
          <w:color w:val="000000" w:themeColor="text1"/>
          <w:spacing w:val="-64"/>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propuesta,</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7"/>
        </w:rPr>
        <w:t xml:space="preserve"> </w:t>
      </w:r>
      <w:r>
        <w:rPr>
          <w:rFonts w:ascii="Arial" w:hAnsi="Arial" w:cs="Arial"/>
          <w:color w:val="000000" w:themeColor="text1"/>
        </w:rPr>
        <w:t>ha</w:t>
      </w:r>
      <w:r>
        <w:rPr>
          <w:rFonts w:ascii="Arial" w:hAnsi="Arial" w:cs="Arial"/>
          <w:color w:val="000000" w:themeColor="text1"/>
          <w:spacing w:val="8"/>
        </w:rPr>
        <w:t xml:space="preserve"> </w:t>
      </w:r>
      <w:r>
        <w:rPr>
          <w:rFonts w:ascii="Arial" w:hAnsi="Arial" w:cs="Arial"/>
          <w:color w:val="000000" w:themeColor="text1"/>
        </w:rPr>
        <w:t>consultado</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9"/>
        </w:rPr>
        <w:t xml:space="preserve"> </w:t>
      </w:r>
      <w:r>
        <w:rPr>
          <w:rFonts w:ascii="Arial" w:hAnsi="Arial" w:cs="Arial"/>
          <w:color w:val="000000" w:themeColor="text1"/>
        </w:rPr>
        <w:t>Sistema</w:t>
      </w:r>
      <w:r>
        <w:rPr>
          <w:rFonts w:ascii="Arial" w:hAnsi="Arial" w:cs="Arial"/>
          <w:color w:val="000000" w:themeColor="text1"/>
          <w:spacing w:val="8"/>
        </w:rPr>
        <w:t xml:space="preserve"> </w:t>
      </w:r>
      <w:r>
        <w:rPr>
          <w:rFonts w:ascii="Arial" w:hAnsi="Arial" w:cs="Arial"/>
          <w:color w:val="000000" w:themeColor="text1"/>
        </w:rPr>
        <w:t>Electrónico</w:t>
      </w:r>
      <w:r>
        <w:rPr>
          <w:rFonts w:ascii="Arial" w:hAnsi="Arial" w:cs="Arial"/>
          <w:color w:val="000000" w:themeColor="text1"/>
          <w:spacing w:val="7"/>
        </w:rPr>
        <w:t xml:space="preserve"> </w:t>
      </w:r>
      <w:r>
        <w:rPr>
          <w:rFonts w:ascii="Arial" w:hAnsi="Arial" w:cs="Arial"/>
          <w:color w:val="000000" w:themeColor="text1"/>
        </w:rPr>
        <w:t>para</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8"/>
        </w:rPr>
        <w:t xml:space="preserve"> </w:t>
      </w:r>
      <w:r>
        <w:rPr>
          <w:rFonts w:ascii="Arial" w:hAnsi="Arial" w:cs="Arial"/>
          <w:color w:val="000000" w:themeColor="text1"/>
        </w:rPr>
        <w:t>Contratación</w:t>
      </w:r>
      <w:r>
        <w:rPr>
          <w:rFonts w:ascii="Arial" w:hAnsi="Arial" w:cs="Arial"/>
          <w:color w:val="000000" w:themeColor="text1"/>
          <w:spacing w:val="7"/>
        </w:rPr>
        <w:t xml:space="preserve"> </w:t>
      </w:r>
      <w:r>
        <w:rPr>
          <w:rFonts w:ascii="Arial" w:hAnsi="Arial" w:cs="Arial"/>
          <w:color w:val="000000" w:themeColor="text1"/>
        </w:rPr>
        <w:t>Pública</w:t>
      </w:r>
    </w:p>
    <w:p w14:paraId="56837C75" w14:textId="77777777" w:rsidR="00CD2D78" w:rsidRPr="00E47D55" w:rsidRDefault="00CD2D78" w:rsidP="00CD2D78">
      <w:pPr>
        <w:pStyle w:val="Textoindependiente"/>
        <w:spacing w:before="1"/>
        <w:ind w:left="578" w:right="597"/>
        <w:jc w:val="both"/>
        <w:rPr>
          <w:rFonts w:ascii="Arial" w:hAnsi="Arial" w:cs="Arial"/>
          <w:color w:val="000000" w:themeColor="text1"/>
        </w:rPr>
      </w:pPr>
      <w:r>
        <w:rPr>
          <w:rFonts w:ascii="Arial" w:hAnsi="Arial" w:cs="Arial"/>
          <w:color w:val="000000" w:themeColor="text1"/>
          <w:spacing w:val="-1"/>
        </w:rPr>
        <w:lastRenderedPageBreak/>
        <w:t>—</w:t>
      </w:r>
      <w:hyperlink r:id="rId25">
        <w:r>
          <w:rPr>
            <w:rFonts w:ascii="Arial" w:hAnsi="Arial" w:cs="Arial"/>
            <w:color w:val="000000" w:themeColor="text1"/>
            <w:spacing w:val="-1"/>
          </w:rPr>
          <w:t>www.colombiacompra.qov.co</w:t>
        </w:r>
        <w:r>
          <w:rPr>
            <w:rFonts w:ascii="Arial" w:hAnsi="Arial" w:cs="Arial"/>
            <w:color w:val="000000" w:themeColor="text1"/>
            <w:spacing w:val="-11"/>
          </w:rPr>
          <w:t xml:space="preserve"> </w:t>
        </w:r>
      </w:hyperlink>
      <w:r>
        <w:rPr>
          <w:rFonts w:ascii="Arial" w:hAnsi="Arial" w:cs="Arial"/>
          <w:color w:val="000000" w:themeColor="text1"/>
        </w:rPr>
        <w:t>–</w:t>
      </w:r>
      <w:r>
        <w:rPr>
          <w:rFonts w:ascii="Arial" w:hAnsi="Arial" w:cs="Arial"/>
          <w:color w:val="000000" w:themeColor="text1"/>
          <w:spacing w:val="-12"/>
        </w:rPr>
        <w:t xml:space="preserve"> </w:t>
      </w:r>
      <w:r>
        <w:rPr>
          <w:rFonts w:ascii="Arial" w:hAnsi="Arial" w:cs="Arial"/>
          <w:color w:val="000000" w:themeColor="text1"/>
        </w:rPr>
        <w:t>SECOP</w:t>
      </w:r>
      <w:r>
        <w:rPr>
          <w:rFonts w:ascii="Arial" w:hAnsi="Arial" w:cs="Arial"/>
          <w:color w:val="000000" w:themeColor="text1"/>
          <w:spacing w:val="-14"/>
        </w:rPr>
        <w:t xml:space="preserve"> </w:t>
      </w:r>
      <w:r>
        <w:rPr>
          <w:rFonts w:ascii="Arial" w:hAnsi="Arial" w:cs="Arial"/>
          <w:color w:val="000000" w:themeColor="text1"/>
        </w:rPr>
        <w:t>II,</w:t>
      </w:r>
      <w:r>
        <w:rPr>
          <w:rFonts w:ascii="Arial" w:hAnsi="Arial" w:cs="Arial"/>
          <w:color w:val="000000" w:themeColor="text1"/>
          <w:spacing w:val="-13"/>
        </w:rPr>
        <w:t xml:space="preserve"> </w:t>
      </w:r>
      <w:r>
        <w:rPr>
          <w:rFonts w:ascii="Arial" w:hAnsi="Arial" w:cs="Arial"/>
          <w:color w:val="000000" w:themeColor="text1"/>
        </w:rPr>
        <w:t>la</w:t>
      </w:r>
      <w:r>
        <w:rPr>
          <w:rFonts w:ascii="Arial" w:hAnsi="Arial" w:cs="Arial"/>
          <w:color w:val="000000" w:themeColor="text1"/>
          <w:spacing w:val="-13"/>
        </w:rPr>
        <w:t xml:space="preserve"> </w:t>
      </w:r>
      <w:r>
        <w:rPr>
          <w:rFonts w:ascii="Arial" w:hAnsi="Arial" w:cs="Arial"/>
          <w:color w:val="000000" w:themeColor="text1"/>
        </w:rPr>
        <w:t>información</w:t>
      </w:r>
      <w:r>
        <w:rPr>
          <w:rFonts w:ascii="Arial" w:hAnsi="Arial" w:cs="Arial"/>
          <w:color w:val="000000" w:themeColor="text1"/>
          <w:spacing w:val="-13"/>
        </w:rPr>
        <w:t xml:space="preserve"> </w:t>
      </w:r>
      <w:r>
        <w:rPr>
          <w:rFonts w:ascii="Arial" w:hAnsi="Arial" w:cs="Arial"/>
          <w:color w:val="000000" w:themeColor="text1"/>
        </w:rPr>
        <w:t>sobre</w:t>
      </w:r>
      <w:r>
        <w:rPr>
          <w:rFonts w:ascii="Arial" w:hAnsi="Arial" w:cs="Arial"/>
          <w:color w:val="000000" w:themeColor="text1"/>
          <w:spacing w:val="-13"/>
        </w:rPr>
        <w:t xml:space="preserve"> </w:t>
      </w:r>
      <w:r>
        <w:rPr>
          <w:rFonts w:ascii="Arial" w:hAnsi="Arial" w:cs="Arial"/>
          <w:color w:val="000000" w:themeColor="text1"/>
        </w:rPr>
        <w:t>preguntas</w:t>
      </w:r>
      <w:r>
        <w:rPr>
          <w:rFonts w:ascii="Arial" w:hAnsi="Arial" w:cs="Arial"/>
          <w:color w:val="000000" w:themeColor="text1"/>
          <w:spacing w:val="-13"/>
        </w:rPr>
        <w:t xml:space="preserve"> </w:t>
      </w:r>
      <w:r>
        <w:rPr>
          <w:rFonts w:ascii="Arial" w:hAnsi="Arial" w:cs="Arial"/>
          <w:color w:val="000000" w:themeColor="text1"/>
        </w:rPr>
        <w:t>y</w:t>
      </w:r>
      <w:r>
        <w:rPr>
          <w:rFonts w:ascii="Arial" w:hAnsi="Arial" w:cs="Arial"/>
          <w:color w:val="000000" w:themeColor="text1"/>
          <w:spacing w:val="-17"/>
        </w:rPr>
        <w:t xml:space="preserve"> </w:t>
      </w:r>
      <w:r>
        <w:rPr>
          <w:rFonts w:ascii="Arial" w:hAnsi="Arial" w:cs="Arial"/>
          <w:color w:val="000000" w:themeColor="text1"/>
        </w:rPr>
        <w:t>respuestas</w:t>
      </w:r>
      <w:r>
        <w:rPr>
          <w:rFonts w:ascii="Arial" w:hAnsi="Arial" w:cs="Arial"/>
          <w:color w:val="000000" w:themeColor="text1"/>
          <w:spacing w:val="-64"/>
        </w:rPr>
        <w:t xml:space="preserve"> </w:t>
      </w:r>
      <w:r>
        <w:rPr>
          <w:rFonts w:ascii="Arial" w:hAnsi="Arial" w:cs="Arial"/>
          <w:color w:val="000000" w:themeColor="text1"/>
        </w:rPr>
        <w:t>y</w:t>
      </w:r>
      <w:r>
        <w:rPr>
          <w:rFonts w:ascii="Arial" w:hAnsi="Arial" w:cs="Arial"/>
          <w:color w:val="000000" w:themeColor="text1"/>
          <w:spacing w:val="-4"/>
        </w:rPr>
        <w:t xml:space="preserve"> </w:t>
      </w:r>
      <w:r>
        <w:rPr>
          <w:rFonts w:ascii="Arial" w:hAnsi="Arial" w:cs="Arial"/>
          <w:color w:val="000000" w:themeColor="text1"/>
        </w:rPr>
        <w:t>adendas,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su propuesta</w:t>
      </w:r>
      <w:r>
        <w:rPr>
          <w:rFonts w:ascii="Arial" w:hAnsi="Arial" w:cs="Arial"/>
          <w:color w:val="000000" w:themeColor="text1"/>
          <w:spacing w:val="-1"/>
        </w:rPr>
        <w:t xml:space="preserve"> </w:t>
      </w:r>
      <w:r>
        <w:rPr>
          <w:rFonts w:ascii="Arial" w:hAnsi="Arial" w:cs="Arial"/>
          <w:color w:val="000000" w:themeColor="text1"/>
        </w:rPr>
        <w:t>ha</w:t>
      </w:r>
      <w:r>
        <w:rPr>
          <w:rFonts w:ascii="Arial" w:hAnsi="Arial" w:cs="Arial"/>
          <w:color w:val="000000" w:themeColor="text1"/>
          <w:spacing w:val="-1"/>
        </w:rPr>
        <w:t xml:space="preserve"> </w:t>
      </w:r>
      <w:r>
        <w:rPr>
          <w:rFonts w:ascii="Arial" w:hAnsi="Arial" w:cs="Arial"/>
          <w:color w:val="000000" w:themeColor="text1"/>
        </w:rPr>
        <w:t>sido preparada</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acuerdo con</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mismas.</w:t>
      </w:r>
    </w:p>
    <w:p w14:paraId="0D4A7670" w14:textId="77777777" w:rsidR="00CD2D78" w:rsidRPr="00E47D55" w:rsidRDefault="00CD2D78" w:rsidP="00CD2D78">
      <w:pPr>
        <w:pStyle w:val="Textoindependiente"/>
        <w:ind w:left="578" w:right="592" w:hanging="3"/>
        <w:jc w:val="both"/>
        <w:rPr>
          <w:rFonts w:ascii="Arial" w:hAnsi="Arial" w:cs="Arial"/>
          <w:color w:val="000000" w:themeColor="text1"/>
        </w:rPr>
      </w:pPr>
      <w:r>
        <w:rPr>
          <w:rFonts w:ascii="Arial" w:hAnsi="Arial" w:cs="Arial"/>
          <w:color w:val="000000" w:themeColor="text1"/>
        </w:rPr>
        <w:t>En el evento de no anotarlo se entenderá con la presentación de la propuesta que ha</w:t>
      </w:r>
      <w:r>
        <w:rPr>
          <w:rFonts w:ascii="Arial" w:hAnsi="Arial" w:cs="Arial"/>
          <w:color w:val="000000" w:themeColor="text1"/>
          <w:spacing w:val="1"/>
        </w:rPr>
        <w:t xml:space="preserve"> </w:t>
      </w:r>
      <w:r>
        <w:rPr>
          <w:rFonts w:ascii="Arial" w:hAnsi="Arial" w:cs="Arial"/>
          <w:color w:val="000000" w:themeColor="text1"/>
        </w:rPr>
        <w:t>efectuado las consultas respectivas. En caso de Consorcio o de Uniones Temporales, la</w:t>
      </w:r>
      <w:r>
        <w:rPr>
          <w:rFonts w:ascii="Arial" w:hAnsi="Arial" w:cs="Arial"/>
          <w:color w:val="000000" w:themeColor="text1"/>
          <w:spacing w:val="-64"/>
        </w:rPr>
        <w:t xml:space="preserve"> </w:t>
      </w:r>
      <w:r>
        <w:rPr>
          <w:rFonts w:ascii="Arial" w:hAnsi="Arial" w:cs="Arial"/>
          <w:color w:val="000000" w:themeColor="text1"/>
        </w:rPr>
        <w:t>información</w:t>
      </w:r>
      <w:r>
        <w:rPr>
          <w:rFonts w:ascii="Arial" w:hAnsi="Arial" w:cs="Arial"/>
          <w:color w:val="000000" w:themeColor="text1"/>
          <w:spacing w:val="-10"/>
        </w:rPr>
        <w:t xml:space="preserve"> </w:t>
      </w:r>
      <w:r>
        <w:rPr>
          <w:rFonts w:ascii="Arial" w:hAnsi="Arial" w:cs="Arial"/>
          <w:color w:val="000000" w:themeColor="text1"/>
        </w:rPr>
        <w:t>sobre</w:t>
      </w:r>
      <w:r>
        <w:rPr>
          <w:rFonts w:ascii="Arial" w:hAnsi="Arial" w:cs="Arial"/>
          <w:color w:val="000000" w:themeColor="text1"/>
          <w:spacing w:val="-14"/>
        </w:rPr>
        <w:t xml:space="preserve"> </w:t>
      </w:r>
      <w:r>
        <w:rPr>
          <w:rFonts w:ascii="Arial" w:hAnsi="Arial" w:cs="Arial"/>
          <w:color w:val="000000" w:themeColor="text1"/>
        </w:rPr>
        <w:t>preguntas</w:t>
      </w:r>
      <w:r>
        <w:rPr>
          <w:rFonts w:ascii="Arial" w:hAnsi="Arial" w:cs="Arial"/>
          <w:color w:val="000000" w:themeColor="text1"/>
          <w:spacing w:val="-13"/>
        </w:rPr>
        <w:t xml:space="preserve"> </w:t>
      </w:r>
      <w:r>
        <w:rPr>
          <w:rFonts w:ascii="Arial" w:hAnsi="Arial" w:cs="Arial"/>
          <w:color w:val="000000" w:themeColor="text1"/>
        </w:rPr>
        <w:t>y</w:t>
      </w:r>
      <w:r>
        <w:rPr>
          <w:rFonts w:ascii="Arial" w:hAnsi="Arial" w:cs="Arial"/>
          <w:color w:val="000000" w:themeColor="text1"/>
          <w:spacing w:val="-14"/>
        </w:rPr>
        <w:t xml:space="preserve"> </w:t>
      </w:r>
      <w:r>
        <w:rPr>
          <w:rFonts w:ascii="Arial" w:hAnsi="Arial" w:cs="Arial"/>
          <w:color w:val="000000" w:themeColor="text1"/>
        </w:rPr>
        <w:t>respuestas</w:t>
      </w:r>
      <w:r>
        <w:rPr>
          <w:rFonts w:ascii="Arial" w:hAnsi="Arial" w:cs="Arial"/>
          <w:color w:val="000000" w:themeColor="text1"/>
          <w:spacing w:val="-12"/>
        </w:rPr>
        <w:t xml:space="preserve"> </w:t>
      </w:r>
      <w:r>
        <w:rPr>
          <w:rFonts w:ascii="Arial" w:hAnsi="Arial" w:cs="Arial"/>
          <w:color w:val="000000" w:themeColor="text1"/>
        </w:rPr>
        <w:t>deberá</w:t>
      </w:r>
      <w:r>
        <w:rPr>
          <w:rFonts w:ascii="Arial" w:hAnsi="Arial" w:cs="Arial"/>
          <w:color w:val="000000" w:themeColor="text1"/>
          <w:spacing w:val="-10"/>
        </w:rPr>
        <w:t xml:space="preserve"> </w:t>
      </w:r>
      <w:r>
        <w:rPr>
          <w:rFonts w:ascii="Arial" w:hAnsi="Arial" w:cs="Arial"/>
          <w:color w:val="000000" w:themeColor="text1"/>
        </w:rPr>
        <w:t>ser</w:t>
      </w:r>
      <w:r>
        <w:rPr>
          <w:rFonts w:ascii="Arial" w:hAnsi="Arial" w:cs="Arial"/>
          <w:color w:val="000000" w:themeColor="text1"/>
          <w:spacing w:val="-12"/>
        </w:rPr>
        <w:t xml:space="preserve"> </w:t>
      </w:r>
      <w:r>
        <w:rPr>
          <w:rFonts w:ascii="Arial" w:hAnsi="Arial" w:cs="Arial"/>
          <w:color w:val="000000" w:themeColor="text1"/>
        </w:rPr>
        <w:t>consultada</w:t>
      </w:r>
      <w:r>
        <w:rPr>
          <w:rFonts w:ascii="Arial" w:hAnsi="Arial" w:cs="Arial"/>
          <w:color w:val="000000" w:themeColor="text1"/>
          <w:spacing w:val="-12"/>
        </w:rPr>
        <w:t xml:space="preserve"> </w:t>
      </w:r>
      <w:r>
        <w:rPr>
          <w:rFonts w:ascii="Arial" w:hAnsi="Arial" w:cs="Arial"/>
          <w:color w:val="000000" w:themeColor="text1"/>
        </w:rPr>
        <w:t>por</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representante</w:t>
      </w:r>
      <w:r>
        <w:rPr>
          <w:rFonts w:ascii="Arial" w:hAnsi="Arial" w:cs="Arial"/>
          <w:color w:val="000000" w:themeColor="text1"/>
          <w:spacing w:val="-12"/>
        </w:rPr>
        <w:t xml:space="preserve"> </w:t>
      </w:r>
      <w:r>
        <w:rPr>
          <w:rFonts w:ascii="Arial" w:hAnsi="Arial" w:cs="Arial"/>
          <w:color w:val="000000" w:themeColor="text1"/>
        </w:rPr>
        <w:t>del</w:t>
      </w:r>
      <w:r>
        <w:rPr>
          <w:rFonts w:ascii="Arial" w:hAnsi="Arial" w:cs="Arial"/>
          <w:color w:val="000000" w:themeColor="text1"/>
          <w:spacing w:val="-64"/>
        </w:rPr>
        <w:t xml:space="preserve"> </w:t>
      </w:r>
      <w:r>
        <w:rPr>
          <w:rFonts w:ascii="Arial" w:hAnsi="Arial" w:cs="Arial"/>
          <w:color w:val="000000" w:themeColor="text1"/>
        </w:rPr>
        <w:t>Consorcio</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la Unión</w:t>
      </w:r>
      <w:r>
        <w:rPr>
          <w:rFonts w:ascii="Arial" w:hAnsi="Arial" w:cs="Arial"/>
          <w:color w:val="000000" w:themeColor="text1"/>
          <w:spacing w:val="-2"/>
        </w:rPr>
        <w:t xml:space="preserve"> </w:t>
      </w:r>
      <w:r>
        <w:rPr>
          <w:rFonts w:ascii="Arial" w:hAnsi="Arial" w:cs="Arial"/>
          <w:color w:val="000000" w:themeColor="text1"/>
        </w:rPr>
        <w:t>Temporal.</w:t>
      </w:r>
    </w:p>
    <w:p w14:paraId="7CAE69AC" w14:textId="77777777" w:rsidR="00CD2D78" w:rsidRPr="00E47D55" w:rsidRDefault="00CD2D78" w:rsidP="00CD2D78">
      <w:pPr>
        <w:pStyle w:val="Textoindependiente"/>
        <w:spacing w:before="218"/>
        <w:ind w:left="575"/>
        <w:rPr>
          <w:rFonts w:ascii="Arial" w:hAnsi="Arial" w:cs="Arial"/>
          <w:color w:val="000000" w:themeColor="text1"/>
        </w:rPr>
      </w:pPr>
      <w:r>
        <w:rPr>
          <w:rFonts w:ascii="Arial" w:hAnsi="Arial" w:cs="Arial"/>
          <w:color w:val="000000" w:themeColor="text1"/>
        </w:rPr>
        <w:t>Las</w:t>
      </w:r>
      <w:r>
        <w:rPr>
          <w:rFonts w:ascii="Arial" w:hAnsi="Arial" w:cs="Arial"/>
          <w:color w:val="000000" w:themeColor="text1"/>
          <w:spacing w:val="29"/>
        </w:rPr>
        <w:t xml:space="preserve"> </w:t>
      </w:r>
      <w:r>
        <w:rPr>
          <w:rFonts w:ascii="Arial" w:hAnsi="Arial" w:cs="Arial"/>
          <w:color w:val="000000" w:themeColor="text1"/>
        </w:rPr>
        <w:t>adendas</w:t>
      </w:r>
      <w:r>
        <w:rPr>
          <w:rFonts w:ascii="Arial" w:hAnsi="Arial" w:cs="Arial"/>
          <w:color w:val="000000" w:themeColor="text1"/>
          <w:spacing w:val="33"/>
        </w:rPr>
        <w:t xml:space="preserve"> </w:t>
      </w:r>
      <w:r>
        <w:rPr>
          <w:rFonts w:ascii="Arial" w:hAnsi="Arial" w:cs="Arial"/>
          <w:color w:val="000000" w:themeColor="text1"/>
        </w:rPr>
        <w:t>y</w:t>
      </w:r>
      <w:r>
        <w:rPr>
          <w:rFonts w:ascii="Arial" w:hAnsi="Arial" w:cs="Arial"/>
          <w:color w:val="000000" w:themeColor="text1"/>
          <w:spacing w:val="29"/>
        </w:rPr>
        <w:t xml:space="preserve"> </w:t>
      </w:r>
      <w:r>
        <w:rPr>
          <w:rFonts w:ascii="Arial" w:hAnsi="Arial" w:cs="Arial"/>
          <w:color w:val="000000" w:themeColor="text1"/>
        </w:rPr>
        <w:t>el</w:t>
      </w:r>
      <w:r>
        <w:rPr>
          <w:rFonts w:ascii="Arial" w:hAnsi="Arial" w:cs="Arial"/>
          <w:color w:val="000000" w:themeColor="text1"/>
          <w:spacing w:val="30"/>
        </w:rPr>
        <w:t xml:space="preserve"> </w:t>
      </w:r>
      <w:r>
        <w:rPr>
          <w:rFonts w:ascii="Arial" w:hAnsi="Arial" w:cs="Arial"/>
          <w:color w:val="000000" w:themeColor="text1"/>
        </w:rPr>
        <w:t>documento</w:t>
      </w:r>
      <w:r>
        <w:rPr>
          <w:rFonts w:ascii="Arial" w:hAnsi="Arial" w:cs="Arial"/>
          <w:color w:val="000000" w:themeColor="text1"/>
          <w:spacing w:val="31"/>
        </w:rPr>
        <w:t xml:space="preserve"> </w:t>
      </w:r>
      <w:r>
        <w:rPr>
          <w:rFonts w:ascii="Arial" w:hAnsi="Arial" w:cs="Arial"/>
          <w:color w:val="000000" w:themeColor="text1"/>
        </w:rPr>
        <w:t>de</w:t>
      </w:r>
      <w:r>
        <w:rPr>
          <w:rFonts w:ascii="Arial" w:hAnsi="Arial" w:cs="Arial"/>
          <w:color w:val="000000" w:themeColor="text1"/>
          <w:spacing w:val="30"/>
        </w:rPr>
        <w:t xml:space="preserve"> </w:t>
      </w:r>
      <w:r>
        <w:rPr>
          <w:rFonts w:ascii="Arial" w:hAnsi="Arial" w:cs="Arial"/>
          <w:color w:val="000000" w:themeColor="text1"/>
        </w:rPr>
        <w:t>preguntas</w:t>
      </w:r>
      <w:r>
        <w:rPr>
          <w:rFonts w:ascii="Arial" w:hAnsi="Arial" w:cs="Arial"/>
          <w:color w:val="000000" w:themeColor="text1"/>
          <w:spacing w:val="28"/>
        </w:rPr>
        <w:t xml:space="preserve"> </w:t>
      </w:r>
      <w:r>
        <w:rPr>
          <w:rFonts w:ascii="Arial" w:hAnsi="Arial" w:cs="Arial"/>
          <w:color w:val="000000" w:themeColor="text1"/>
        </w:rPr>
        <w:t>y</w:t>
      </w:r>
      <w:r>
        <w:rPr>
          <w:rFonts w:ascii="Arial" w:hAnsi="Arial" w:cs="Arial"/>
          <w:color w:val="000000" w:themeColor="text1"/>
          <w:spacing w:val="30"/>
        </w:rPr>
        <w:t xml:space="preserve"> </w:t>
      </w:r>
      <w:r>
        <w:rPr>
          <w:rFonts w:ascii="Arial" w:hAnsi="Arial" w:cs="Arial"/>
          <w:color w:val="000000" w:themeColor="text1"/>
        </w:rPr>
        <w:t>respuestas</w:t>
      </w:r>
      <w:r>
        <w:rPr>
          <w:rFonts w:ascii="Arial" w:hAnsi="Arial" w:cs="Arial"/>
          <w:color w:val="000000" w:themeColor="text1"/>
          <w:spacing w:val="29"/>
        </w:rPr>
        <w:t xml:space="preserve"> </w:t>
      </w:r>
      <w:r>
        <w:rPr>
          <w:rFonts w:ascii="Arial" w:hAnsi="Arial" w:cs="Arial"/>
          <w:color w:val="000000" w:themeColor="text1"/>
        </w:rPr>
        <w:t>se</w:t>
      </w:r>
      <w:r>
        <w:rPr>
          <w:rFonts w:ascii="Arial" w:hAnsi="Arial" w:cs="Arial"/>
          <w:color w:val="000000" w:themeColor="text1"/>
          <w:spacing w:val="31"/>
        </w:rPr>
        <w:t xml:space="preserve"> </w:t>
      </w:r>
      <w:r>
        <w:rPr>
          <w:rFonts w:ascii="Arial" w:hAnsi="Arial" w:cs="Arial"/>
          <w:color w:val="000000" w:themeColor="text1"/>
        </w:rPr>
        <w:t>publicarán</w:t>
      </w:r>
      <w:r>
        <w:rPr>
          <w:rFonts w:ascii="Arial" w:hAnsi="Arial" w:cs="Arial"/>
          <w:color w:val="000000" w:themeColor="text1"/>
          <w:spacing w:val="31"/>
        </w:rPr>
        <w:t xml:space="preserve"> </w:t>
      </w:r>
      <w:r>
        <w:rPr>
          <w:rFonts w:ascii="Arial" w:hAnsi="Arial" w:cs="Arial"/>
          <w:color w:val="000000" w:themeColor="text1"/>
        </w:rPr>
        <w:t>en</w:t>
      </w:r>
      <w:r>
        <w:rPr>
          <w:rFonts w:ascii="Arial" w:hAnsi="Arial" w:cs="Arial"/>
          <w:color w:val="000000" w:themeColor="text1"/>
          <w:spacing w:val="30"/>
        </w:rPr>
        <w:t xml:space="preserve"> </w:t>
      </w:r>
      <w:r>
        <w:rPr>
          <w:rFonts w:ascii="Arial" w:hAnsi="Arial" w:cs="Arial"/>
          <w:color w:val="000000" w:themeColor="text1"/>
        </w:rPr>
        <w:t>el</w:t>
      </w:r>
      <w:r>
        <w:rPr>
          <w:rFonts w:ascii="Arial" w:hAnsi="Arial" w:cs="Arial"/>
          <w:color w:val="000000" w:themeColor="text1"/>
          <w:spacing w:val="30"/>
        </w:rPr>
        <w:t xml:space="preserve"> </w:t>
      </w:r>
      <w:r>
        <w:rPr>
          <w:rFonts w:ascii="Arial" w:hAnsi="Arial" w:cs="Arial"/>
          <w:color w:val="000000" w:themeColor="text1"/>
        </w:rPr>
        <w:t>Sistema</w:t>
      </w:r>
      <w:r>
        <w:rPr>
          <w:rFonts w:ascii="Arial" w:hAnsi="Arial" w:cs="Arial"/>
          <w:color w:val="000000" w:themeColor="text1"/>
          <w:spacing w:val="-64"/>
        </w:rPr>
        <w:t xml:space="preserve"> </w:t>
      </w:r>
      <w:r>
        <w:rPr>
          <w:rFonts w:ascii="Arial" w:hAnsi="Arial" w:cs="Arial"/>
          <w:color w:val="000000" w:themeColor="text1"/>
        </w:rPr>
        <w:t>Electrónico</w:t>
      </w:r>
      <w:r>
        <w:rPr>
          <w:rFonts w:ascii="Arial" w:hAnsi="Arial" w:cs="Arial"/>
          <w:color w:val="000000" w:themeColor="text1"/>
          <w:spacing w:val="-3"/>
        </w:rPr>
        <w:t xml:space="preserve"> </w:t>
      </w:r>
      <w:r>
        <w:rPr>
          <w:rFonts w:ascii="Arial" w:hAnsi="Arial" w:cs="Arial"/>
          <w:color w:val="000000" w:themeColor="text1"/>
        </w:rPr>
        <w:t>para</w:t>
      </w:r>
      <w:r>
        <w:rPr>
          <w:rFonts w:ascii="Arial" w:hAnsi="Arial" w:cs="Arial"/>
          <w:color w:val="000000" w:themeColor="text1"/>
          <w:spacing w:val="-4"/>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Contratación</w:t>
      </w:r>
      <w:r>
        <w:rPr>
          <w:rFonts w:ascii="Arial" w:hAnsi="Arial" w:cs="Arial"/>
          <w:color w:val="000000" w:themeColor="text1"/>
          <w:spacing w:val="-1"/>
        </w:rPr>
        <w:t xml:space="preserve"> </w:t>
      </w:r>
      <w:r>
        <w:rPr>
          <w:rFonts w:ascii="Arial" w:hAnsi="Arial" w:cs="Arial"/>
          <w:color w:val="000000" w:themeColor="text1"/>
        </w:rPr>
        <w:t>Pública</w:t>
      </w:r>
      <w:r>
        <w:rPr>
          <w:rFonts w:ascii="Arial" w:hAnsi="Arial" w:cs="Arial"/>
          <w:color w:val="000000" w:themeColor="text1"/>
          <w:spacing w:val="4"/>
        </w:rPr>
        <w:t xml:space="preserve"> </w:t>
      </w:r>
      <w:hyperlink r:id="rId26">
        <w:r>
          <w:rPr>
            <w:rFonts w:ascii="Arial" w:hAnsi="Arial" w:cs="Arial"/>
            <w:color w:val="000000" w:themeColor="text1"/>
            <w:u w:val="single" w:color="0462C1"/>
          </w:rPr>
          <w:t>www.colombiacompra.qov.co</w:t>
        </w:r>
      </w:hyperlink>
      <w:r>
        <w:rPr>
          <w:rFonts w:ascii="Arial" w:hAnsi="Arial" w:cs="Arial"/>
          <w:color w:val="000000" w:themeColor="text1"/>
          <w:u w:val="single" w:color="0462C1"/>
        </w:rPr>
        <w:t>. –</w:t>
      </w:r>
      <w:r>
        <w:rPr>
          <w:rFonts w:ascii="Arial" w:hAnsi="Arial" w:cs="Arial"/>
          <w:color w:val="000000" w:themeColor="text1"/>
          <w:spacing w:val="-2"/>
          <w:u w:val="single" w:color="0462C1"/>
        </w:rPr>
        <w:t xml:space="preserve"> </w:t>
      </w:r>
      <w:r>
        <w:rPr>
          <w:rFonts w:ascii="Arial" w:hAnsi="Arial" w:cs="Arial"/>
          <w:color w:val="000000" w:themeColor="text1"/>
          <w:u w:val="single" w:color="0462C1"/>
        </w:rPr>
        <w:t>SECOP</w:t>
      </w:r>
      <w:r>
        <w:rPr>
          <w:rFonts w:ascii="Arial" w:hAnsi="Arial" w:cs="Arial"/>
          <w:color w:val="000000" w:themeColor="text1"/>
          <w:spacing w:val="-2"/>
          <w:u w:val="single" w:color="0462C1"/>
        </w:rPr>
        <w:t xml:space="preserve"> </w:t>
      </w:r>
      <w:r>
        <w:rPr>
          <w:rFonts w:ascii="Arial" w:hAnsi="Arial" w:cs="Arial"/>
          <w:color w:val="000000" w:themeColor="text1"/>
          <w:u w:val="single" w:color="0462C1"/>
        </w:rPr>
        <w:t>II</w:t>
      </w:r>
    </w:p>
    <w:p w14:paraId="4A18D429" w14:textId="77777777" w:rsidR="00CD2D78" w:rsidRPr="00E47D55" w:rsidRDefault="00CD2D78" w:rsidP="00CD2D78">
      <w:pPr>
        <w:pStyle w:val="Textoindependiente"/>
        <w:rPr>
          <w:rFonts w:ascii="Arial" w:hAnsi="Arial" w:cs="Arial"/>
          <w:color w:val="000000" w:themeColor="text1"/>
          <w:sz w:val="16"/>
        </w:rPr>
      </w:pPr>
    </w:p>
    <w:p w14:paraId="358FF94B" w14:textId="77777777" w:rsidR="00CD2D78" w:rsidRPr="00E47D55" w:rsidRDefault="00CD2D78" w:rsidP="00CD2D78">
      <w:pPr>
        <w:pStyle w:val="Textoindependiente"/>
        <w:spacing w:before="92"/>
        <w:ind w:left="578" w:right="593" w:hanging="3"/>
        <w:jc w:val="both"/>
        <w:rPr>
          <w:rFonts w:ascii="Arial" w:hAnsi="Arial" w:cs="Arial"/>
          <w:color w:val="000000" w:themeColor="text1"/>
        </w:rPr>
      </w:pPr>
      <w:r>
        <w:rPr>
          <w:rFonts w:ascii="Arial" w:hAnsi="Arial" w:cs="Arial"/>
          <w:color w:val="000000" w:themeColor="text1"/>
        </w:rPr>
        <w:t>Se entiende con la presentación de la propuesta que los proponentes que participan en</w:t>
      </w:r>
      <w:r>
        <w:rPr>
          <w:rFonts w:ascii="Arial" w:hAnsi="Arial" w:cs="Arial"/>
          <w:color w:val="000000" w:themeColor="text1"/>
          <w:spacing w:val="1"/>
        </w:rPr>
        <w:t xml:space="preserve"> </w:t>
      </w:r>
      <w:r>
        <w:rPr>
          <w:rFonts w:ascii="Arial" w:hAnsi="Arial" w:cs="Arial"/>
          <w:color w:val="000000" w:themeColor="text1"/>
        </w:rPr>
        <w:t>el presente proceso conocen los plazos y trámites y demás condiciones establecidas en</w:t>
      </w:r>
      <w:r>
        <w:rPr>
          <w:rFonts w:ascii="Arial" w:hAnsi="Arial" w:cs="Arial"/>
          <w:color w:val="000000" w:themeColor="text1"/>
          <w:spacing w:val="-64"/>
        </w:rPr>
        <w:t xml:space="preserve"> </w:t>
      </w:r>
      <w:r>
        <w:rPr>
          <w:rFonts w:ascii="Arial" w:hAnsi="Arial" w:cs="Arial"/>
          <w:color w:val="000000" w:themeColor="text1"/>
        </w:rPr>
        <w:t>este Pliego de Condiciones. Así mismo, con la presentación de la propuesta se entiende</w:t>
      </w:r>
      <w:r>
        <w:rPr>
          <w:rFonts w:ascii="Arial" w:hAnsi="Arial" w:cs="Arial"/>
          <w:color w:val="000000" w:themeColor="text1"/>
          <w:spacing w:val="-64"/>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proponente</w:t>
      </w:r>
      <w:r>
        <w:rPr>
          <w:rFonts w:ascii="Arial" w:hAnsi="Arial" w:cs="Arial"/>
          <w:color w:val="000000" w:themeColor="text1"/>
          <w:spacing w:val="1"/>
        </w:rPr>
        <w:t xml:space="preserve"> </w:t>
      </w:r>
      <w:r>
        <w:rPr>
          <w:rFonts w:ascii="Arial" w:hAnsi="Arial" w:cs="Arial"/>
          <w:color w:val="000000" w:themeColor="text1"/>
        </w:rPr>
        <w:t>tiene</w:t>
      </w:r>
      <w:r>
        <w:rPr>
          <w:rFonts w:ascii="Arial" w:hAnsi="Arial" w:cs="Arial"/>
          <w:color w:val="000000" w:themeColor="text1"/>
          <w:spacing w:val="1"/>
        </w:rPr>
        <w:t xml:space="preserve"> </w:t>
      </w:r>
      <w:r>
        <w:rPr>
          <w:rFonts w:ascii="Arial" w:hAnsi="Arial" w:cs="Arial"/>
          <w:color w:val="000000" w:themeColor="text1"/>
        </w:rPr>
        <w:t>conocimiento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diferentes</w:t>
      </w:r>
      <w:r>
        <w:rPr>
          <w:rFonts w:ascii="Arial" w:hAnsi="Arial" w:cs="Arial"/>
          <w:color w:val="000000" w:themeColor="text1"/>
          <w:spacing w:val="1"/>
        </w:rPr>
        <w:t xml:space="preserve"> </w:t>
      </w:r>
      <w:r>
        <w:rPr>
          <w:rFonts w:ascii="Arial" w:hAnsi="Arial" w:cs="Arial"/>
          <w:color w:val="000000" w:themeColor="text1"/>
        </w:rPr>
        <w:t>documentos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han</w:t>
      </w:r>
      <w:r>
        <w:rPr>
          <w:rFonts w:ascii="Arial" w:hAnsi="Arial" w:cs="Arial"/>
          <w:color w:val="000000" w:themeColor="text1"/>
          <w:spacing w:val="1"/>
        </w:rPr>
        <w:t xml:space="preserve"> </w:t>
      </w:r>
      <w:r>
        <w:rPr>
          <w:rFonts w:ascii="Arial" w:hAnsi="Arial" w:cs="Arial"/>
          <w:color w:val="000000" w:themeColor="text1"/>
        </w:rPr>
        <w:t>sido</w:t>
      </w:r>
      <w:r>
        <w:rPr>
          <w:rFonts w:ascii="Arial" w:hAnsi="Arial" w:cs="Arial"/>
          <w:color w:val="000000" w:themeColor="text1"/>
          <w:spacing w:val="-64"/>
        </w:rPr>
        <w:t xml:space="preserve"> </w:t>
      </w:r>
      <w:r>
        <w:rPr>
          <w:rFonts w:ascii="Arial" w:hAnsi="Arial" w:cs="Arial"/>
          <w:color w:val="000000" w:themeColor="text1"/>
        </w:rPr>
        <w:t>publicados</w:t>
      </w:r>
      <w:r>
        <w:rPr>
          <w:rFonts w:ascii="Arial" w:hAnsi="Arial" w:cs="Arial"/>
          <w:color w:val="000000" w:themeColor="text1"/>
          <w:spacing w:val="1"/>
        </w:rPr>
        <w:t xml:space="preserve"> </w:t>
      </w:r>
      <w:r>
        <w:rPr>
          <w:rFonts w:ascii="Arial" w:hAnsi="Arial" w:cs="Arial"/>
          <w:color w:val="000000" w:themeColor="text1"/>
        </w:rPr>
        <w:t>durante</w:t>
      </w:r>
      <w:r>
        <w:rPr>
          <w:rFonts w:ascii="Arial" w:hAnsi="Arial" w:cs="Arial"/>
          <w:color w:val="000000" w:themeColor="text1"/>
          <w:spacing w:val="1"/>
        </w:rPr>
        <w:t xml:space="preserve"> </w:t>
      </w:r>
      <w:r>
        <w:rPr>
          <w:rFonts w:ascii="Arial" w:hAnsi="Arial" w:cs="Arial"/>
          <w:color w:val="000000" w:themeColor="text1"/>
        </w:rPr>
        <w:t>el presente</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1"/>
        </w:rPr>
        <w:t xml:space="preserve"> </w:t>
      </w:r>
      <w:r>
        <w:rPr>
          <w:rFonts w:ascii="Arial" w:hAnsi="Arial" w:cs="Arial"/>
          <w:color w:val="000000" w:themeColor="text1"/>
        </w:rPr>
        <w:t>de selección</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través</w:t>
      </w:r>
      <w:r>
        <w:rPr>
          <w:rFonts w:ascii="Arial" w:hAnsi="Arial" w:cs="Arial"/>
          <w:color w:val="000000" w:themeColor="text1"/>
          <w:spacing w:val="1"/>
        </w:rPr>
        <w:t xml:space="preserve"> </w:t>
      </w:r>
      <w:r>
        <w:rPr>
          <w:rFonts w:ascii="Arial" w:hAnsi="Arial" w:cs="Arial"/>
          <w:color w:val="000000" w:themeColor="text1"/>
        </w:rPr>
        <w:t>del Portal Único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 xml:space="preserve">Contratación: </w:t>
      </w:r>
      <w:hyperlink r:id="rId27">
        <w:r>
          <w:rPr>
            <w:rFonts w:ascii="Arial" w:hAnsi="Arial" w:cs="Arial"/>
            <w:color w:val="000000" w:themeColor="text1"/>
            <w:u w:val="single" w:color="0462C1"/>
          </w:rPr>
          <w:t>www.colombiacompra.gov.co</w:t>
        </w:r>
      </w:hyperlink>
      <w:r>
        <w:rPr>
          <w:rFonts w:ascii="Arial" w:hAnsi="Arial" w:cs="Arial"/>
          <w:color w:val="000000" w:themeColor="text1"/>
          <w:u w:val="single" w:color="0462C1"/>
        </w:rPr>
        <w:t>, - SECOP II,</w:t>
      </w:r>
      <w:r>
        <w:rPr>
          <w:rFonts w:ascii="Arial" w:hAnsi="Arial" w:cs="Arial"/>
          <w:color w:val="000000" w:themeColor="text1"/>
        </w:rPr>
        <w:t xml:space="preserve"> que utiliza para el efecto la</w:t>
      </w:r>
      <w:r>
        <w:rPr>
          <w:rFonts w:ascii="Arial" w:hAnsi="Arial" w:cs="Arial"/>
          <w:color w:val="000000" w:themeColor="text1"/>
          <w:spacing w:val="1"/>
        </w:rPr>
        <w:t xml:space="preserve"> </w:t>
      </w:r>
      <w:r>
        <w:rPr>
          <w:rFonts w:ascii="Arial" w:hAnsi="Arial" w:cs="Arial"/>
          <w:color w:val="000000" w:themeColor="text1"/>
        </w:rPr>
        <w:t>Entidad.</w:t>
      </w:r>
    </w:p>
    <w:p w14:paraId="6F5B8843" w14:textId="77777777" w:rsidR="00CD2D78" w:rsidRPr="00E47D55" w:rsidRDefault="00CD2D78" w:rsidP="00CD2D78">
      <w:pPr>
        <w:pStyle w:val="Textoindependiente"/>
        <w:spacing w:before="1"/>
        <w:rPr>
          <w:rFonts w:ascii="Arial" w:hAnsi="Arial" w:cs="Arial"/>
          <w:color w:val="000000" w:themeColor="text1"/>
        </w:rPr>
      </w:pPr>
    </w:p>
    <w:p w14:paraId="25876043" w14:textId="77777777" w:rsidR="00CD2D78" w:rsidRPr="00E47D55" w:rsidRDefault="00CD2D78" w:rsidP="00ED5040">
      <w:pPr>
        <w:pStyle w:val="Ttulo3"/>
        <w:numPr>
          <w:ilvl w:val="1"/>
          <w:numId w:val="12"/>
        </w:numPr>
        <w:tabs>
          <w:tab w:val="left" w:pos="1298"/>
          <w:tab w:val="left" w:pos="1299"/>
        </w:tabs>
        <w:ind w:hanging="721"/>
        <w:rPr>
          <w:color w:val="000000" w:themeColor="text1"/>
        </w:rPr>
      </w:pPr>
      <w:r>
        <w:rPr>
          <w:color w:val="000000" w:themeColor="text1"/>
        </w:rPr>
        <w:t>PLAZO</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PROCESO</w:t>
      </w:r>
      <w:r>
        <w:rPr>
          <w:color w:val="000000" w:themeColor="text1"/>
          <w:spacing w:val="-2"/>
        </w:rPr>
        <w:t xml:space="preserve"> </w:t>
      </w:r>
      <w:r>
        <w:rPr>
          <w:color w:val="000000" w:themeColor="text1"/>
        </w:rPr>
        <w:t>DE</w:t>
      </w:r>
      <w:r>
        <w:rPr>
          <w:color w:val="000000" w:themeColor="text1"/>
          <w:spacing w:val="-1"/>
        </w:rPr>
        <w:t xml:space="preserve"> </w:t>
      </w:r>
      <w:r>
        <w:rPr>
          <w:color w:val="000000" w:themeColor="text1"/>
        </w:rPr>
        <w:t>SELECCIÓN</w:t>
      </w:r>
    </w:p>
    <w:p w14:paraId="5584AFCC" w14:textId="77777777" w:rsidR="00CD2D78" w:rsidRPr="00E47D55" w:rsidRDefault="00CD2D78" w:rsidP="00CD2D78">
      <w:pPr>
        <w:pStyle w:val="Textoindependiente"/>
        <w:rPr>
          <w:rFonts w:ascii="Arial" w:hAnsi="Arial" w:cs="Arial"/>
          <w:b/>
          <w:color w:val="000000" w:themeColor="text1"/>
        </w:rPr>
      </w:pPr>
    </w:p>
    <w:p w14:paraId="5E590D8F" w14:textId="77777777" w:rsidR="00CD2D78" w:rsidRPr="00E47D55" w:rsidRDefault="00CD2D78" w:rsidP="00CD2D78">
      <w:pPr>
        <w:pStyle w:val="Textoindependiente"/>
        <w:ind w:left="578" w:right="592" w:hanging="3"/>
        <w:jc w:val="both"/>
        <w:rPr>
          <w:rFonts w:ascii="Arial" w:hAnsi="Arial" w:cs="Arial"/>
          <w:color w:val="000000" w:themeColor="text1"/>
        </w:rPr>
      </w:pPr>
      <w:r>
        <w:rPr>
          <w:rFonts w:ascii="Arial" w:hAnsi="Arial" w:cs="Arial"/>
          <w:color w:val="000000" w:themeColor="text1"/>
        </w:rPr>
        <w:t>El plazo de la presente selección, entendido como el término que debe transcurrir entre</w:t>
      </w:r>
      <w:r>
        <w:rPr>
          <w:rFonts w:ascii="Arial" w:hAnsi="Arial" w:cs="Arial"/>
          <w:color w:val="000000" w:themeColor="text1"/>
          <w:spacing w:val="1"/>
        </w:rPr>
        <w:t xml:space="preserve"> </w:t>
      </w:r>
      <w:r>
        <w:rPr>
          <w:rFonts w:ascii="Arial" w:hAnsi="Arial" w:cs="Arial"/>
          <w:color w:val="000000" w:themeColor="text1"/>
        </w:rPr>
        <w:t>la fecha a partir de la cual se pueden presentar propuestas (fecha de apertura) y la del</w:t>
      </w:r>
      <w:r>
        <w:rPr>
          <w:rFonts w:ascii="Arial" w:hAnsi="Arial" w:cs="Arial"/>
          <w:color w:val="000000" w:themeColor="text1"/>
          <w:spacing w:val="1"/>
        </w:rPr>
        <w:t xml:space="preserve"> </w:t>
      </w:r>
      <w:r>
        <w:rPr>
          <w:rFonts w:ascii="Arial" w:hAnsi="Arial" w:cs="Arial"/>
          <w:color w:val="000000" w:themeColor="text1"/>
        </w:rPr>
        <w:t>cierre,</w:t>
      </w:r>
      <w:r>
        <w:rPr>
          <w:rFonts w:ascii="Arial" w:hAnsi="Arial" w:cs="Arial"/>
          <w:color w:val="000000" w:themeColor="text1"/>
          <w:spacing w:val="-1"/>
        </w:rPr>
        <w:t xml:space="preserve"> </w:t>
      </w:r>
      <w:r>
        <w:rPr>
          <w:rFonts w:ascii="Arial" w:hAnsi="Arial" w:cs="Arial"/>
          <w:color w:val="000000" w:themeColor="text1"/>
        </w:rPr>
        <w:t>será el</w:t>
      </w:r>
      <w:r>
        <w:rPr>
          <w:rFonts w:ascii="Arial" w:hAnsi="Arial" w:cs="Arial"/>
          <w:color w:val="000000" w:themeColor="text1"/>
          <w:spacing w:val="-3"/>
        </w:rPr>
        <w:t xml:space="preserve"> </w:t>
      </w:r>
      <w:r>
        <w:rPr>
          <w:rFonts w:ascii="Arial" w:hAnsi="Arial" w:cs="Arial"/>
          <w:color w:val="000000" w:themeColor="text1"/>
        </w:rPr>
        <w:t>fijado</w:t>
      </w:r>
      <w:r>
        <w:rPr>
          <w:rFonts w:ascii="Arial" w:hAnsi="Arial" w:cs="Arial"/>
          <w:color w:val="000000" w:themeColor="text1"/>
          <w:spacing w:val="-2"/>
        </w:rPr>
        <w:t xml:space="preserve"> </w:t>
      </w: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 cronograma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actividades</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3"/>
        </w:rPr>
        <w:t xml:space="preserve"> </w:t>
      </w:r>
      <w:r>
        <w:rPr>
          <w:rFonts w:ascii="Arial" w:hAnsi="Arial" w:cs="Arial"/>
          <w:color w:val="000000" w:themeColor="text1"/>
        </w:rPr>
        <w:t>proceso.</w:t>
      </w:r>
    </w:p>
    <w:p w14:paraId="196A08BC" w14:textId="77777777" w:rsidR="00CD2D78" w:rsidRPr="00E47D55" w:rsidRDefault="00CD2D78" w:rsidP="00CD2D78">
      <w:pPr>
        <w:pStyle w:val="Textoindependiente"/>
        <w:spacing w:before="1"/>
        <w:rPr>
          <w:rFonts w:ascii="Arial" w:hAnsi="Arial" w:cs="Arial"/>
          <w:color w:val="000000" w:themeColor="text1"/>
        </w:rPr>
      </w:pPr>
    </w:p>
    <w:p w14:paraId="13DDC959" w14:textId="77777777" w:rsidR="00CD2D78" w:rsidRPr="00E47D55" w:rsidRDefault="00CD2D78" w:rsidP="00CD2D78">
      <w:pPr>
        <w:pStyle w:val="Textoindependiente"/>
        <w:ind w:left="578" w:right="593" w:hanging="3"/>
        <w:jc w:val="both"/>
        <w:rPr>
          <w:rFonts w:ascii="Arial" w:hAnsi="Arial" w:cs="Arial"/>
          <w:color w:val="000000" w:themeColor="text1"/>
        </w:rPr>
      </w:pPr>
      <w:r>
        <w:rPr>
          <w:rFonts w:ascii="Arial" w:hAnsi="Arial" w:cs="Arial"/>
          <w:color w:val="000000" w:themeColor="text1"/>
        </w:rPr>
        <w:t>Este</w:t>
      </w:r>
      <w:r>
        <w:rPr>
          <w:rFonts w:ascii="Arial" w:hAnsi="Arial" w:cs="Arial"/>
          <w:color w:val="000000" w:themeColor="text1"/>
          <w:spacing w:val="-10"/>
        </w:rPr>
        <w:t xml:space="preserve"> </w:t>
      </w:r>
      <w:r>
        <w:rPr>
          <w:rFonts w:ascii="Arial" w:hAnsi="Arial" w:cs="Arial"/>
          <w:color w:val="000000" w:themeColor="text1"/>
        </w:rPr>
        <w:t>plazo</w:t>
      </w:r>
      <w:r>
        <w:rPr>
          <w:rFonts w:ascii="Arial" w:hAnsi="Arial" w:cs="Arial"/>
          <w:color w:val="000000" w:themeColor="text1"/>
          <w:spacing w:val="-11"/>
        </w:rPr>
        <w:t xml:space="preserve"> </w:t>
      </w:r>
      <w:r>
        <w:rPr>
          <w:rFonts w:ascii="Arial" w:hAnsi="Arial" w:cs="Arial"/>
          <w:color w:val="000000" w:themeColor="text1"/>
        </w:rPr>
        <w:t>podrá</w:t>
      </w:r>
      <w:r>
        <w:rPr>
          <w:rFonts w:ascii="Arial" w:hAnsi="Arial" w:cs="Arial"/>
          <w:color w:val="000000" w:themeColor="text1"/>
          <w:spacing w:val="-11"/>
        </w:rPr>
        <w:t xml:space="preserve"> </w:t>
      </w:r>
      <w:r>
        <w:rPr>
          <w:rFonts w:ascii="Arial" w:hAnsi="Arial" w:cs="Arial"/>
          <w:color w:val="000000" w:themeColor="text1"/>
        </w:rPr>
        <w:t>ser</w:t>
      </w:r>
      <w:r>
        <w:rPr>
          <w:rFonts w:ascii="Arial" w:hAnsi="Arial" w:cs="Arial"/>
          <w:color w:val="000000" w:themeColor="text1"/>
          <w:spacing w:val="-12"/>
        </w:rPr>
        <w:t xml:space="preserve"> </w:t>
      </w:r>
      <w:r>
        <w:rPr>
          <w:rFonts w:ascii="Arial" w:hAnsi="Arial" w:cs="Arial"/>
          <w:color w:val="000000" w:themeColor="text1"/>
        </w:rPr>
        <w:t>prorrogado</w:t>
      </w:r>
      <w:r>
        <w:rPr>
          <w:rFonts w:ascii="Arial" w:hAnsi="Arial" w:cs="Arial"/>
          <w:color w:val="000000" w:themeColor="text1"/>
          <w:spacing w:val="-11"/>
        </w:rPr>
        <w:t xml:space="preserve"> </w:t>
      </w:r>
      <w:r>
        <w:rPr>
          <w:rFonts w:ascii="Arial" w:hAnsi="Arial" w:cs="Arial"/>
          <w:color w:val="000000" w:themeColor="text1"/>
        </w:rPr>
        <w:t>por</w:t>
      </w:r>
      <w:r>
        <w:rPr>
          <w:rFonts w:ascii="Arial" w:hAnsi="Arial" w:cs="Arial"/>
          <w:color w:val="000000" w:themeColor="text1"/>
          <w:spacing w:val="-12"/>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Distrito</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Santiago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Cali</w:t>
      </w:r>
      <w:r>
        <w:rPr>
          <w:rFonts w:ascii="Arial" w:hAnsi="Arial" w:cs="Arial"/>
          <w:color w:val="000000" w:themeColor="text1"/>
          <w:spacing w:val="-10"/>
        </w:rPr>
        <w:t xml:space="preserve"> </w:t>
      </w:r>
      <w:r>
        <w:rPr>
          <w:rFonts w:ascii="Arial" w:hAnsi="Arial" w:cs="Arial"/>
          <w:color w:val="000000" w:themeColor="text1"/>
        </w:rPr>
        <w:t>-</w:t>
      </w:r>
      <w:r>
        <w:rPr>
          <w:rFonts w:ascii="Arial" w:hAnsi="Arial" w:cs="Arial"/>
          <w:color w:val="000000" w:themeColor="text1"/>
          <w:spacing w:val="-15"/>
        </w:rPr>
        <w:t xml:space="preserve"> </w:t>
      </w:r>
      <w:r>
        <w:rPr>
          <w:rFonts w:ascii="Arial" w:hAnsi="Arial" w:cs="Arial"/>
          <w:color w:val="000000" w:themeColor="text1"/>
        </w:rPr>
        <w:t>"</w:t>
      </w:r>
      <w:r>
        <w:rPr>
          <w:rFonts w:ascii="Arial" w:hAnsi="Arial" w:cs="Arial"/>
          <w:color w:val="000000" w:themeColor="text1"/>
          <w:spacing w:val="-12"/>
        </w:rPr>
        <w:t xml:space="preserve"> </w:t>
      </w:r>
      <w:r>
        <w:rPr>
          <w:rFonts w:ascii="Arial" w:hAnsi="Arial" w:cs="Arial"/>
          <w:color w:val="000000" w:themeColor="text1"/>
        </w:rPr>
        <w:t>Secretaria</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Salud</w:t>
      </w:r>
      <w:r>
        <w:rPr>
          <w:rFonts w:ascii="Arial" w:hAnsi="Arial" w:cs="Arial"/>
          <w:color w:val="000000" w:themeColor="text1"/>
          <w:spacing w:val="-64"/>
        </w:rPr>
        <w:t xml:space="preserve"> </w:t>
      </w:r>
      <w:r>
        <w:rPr>
          <w:rFonts w:ascii="Arial" w:hAnsi="Arial" w:cs="Arial"/>
          <w:color w:val="000000" w:themeColor="text1"/>
        </w:rPr>
        <w:t>Pública</w:t>
      </w:r>
      <w:r>
        <w:rPr>
          <w:rFonts w:ascii="Arial" w:hAnsi="Arial" w:cs="Arial"/>
          <w:color w:val="000000" w:themeColor="text1"/>
          <w:spacing w:val="-11"/>
        </w:rPr>
        <w:t xml:space="preserve"> </w:t>
      </w:r>
      <w:r>
        <w:rPr>
          <w:rFonts w:ascii="Arial" w:hAnsi="Arial" w:cs="Arial"/>
          <w:color w:val="000000" w:themeColor="text1"/>
        </w:rPr>
        <w:t>",</w:t>
      </w:r>
      <w:r>
        <w:rPr>
          <w:rFonts w:ascii="Arial" w:hAnsi="Arial" w:cs="Arial"/>
          <w:color w:val="000000" w:themeColor="text1"/>
          <w:spacing w:val="-8"/>
        </w:rPr>
        <w:t xml:space="preserve"> </w:t>
      </w:r>
      <w:r>
        <w:rPr>
          <w:rFonts w:ascii="Arial" w:hAnsi="Arial" w:cs="Arial"/>
          <w:color w:val="000000" w:themeColor="text1"/>
        </w:rPr>
        <w:t>cuando</w:t>
      </w:r>
      <w:r>
        <w:rPr>
          <w:rFonts w:ascii="Arial" w:hAnsi="Arial" w:cs="Arial"/>
          <w:color w:val="000000" w:themeColor="text1"/>
          <w:spacing w:val="-7"/>
        </w:rPr>
        <w:t xml:space="preserve"> </w:t>
      </w:r>
      <w:r>
        <w:rPr>
          <w:rFonts w:ascii="Arial" w:hAnsi="Arial" w:cs="Arial"/>
          <w:color w:val="000000" w:themeColor="text1"/>
        </w:rPr>
        <w:t>lo</w:t>
      </w:r>
      <w:r>
        <w:rPr>
          <w:rFonts w:ascii="Arial" w:hAnsi="Arial" w:cs="Arial"/>
          <w:color w:val="000000" w:themeColor="text1"/>
          <w:spacing w:val="-11"/>
        </w:rPr>
        <w:t xml:space="preserve"> </w:t>
      </w:r>
      <w:r>
        <w:rPr>
          <w:rFonts w:ascii="Arial" w:hAnsi="Arial" w:cs="Arial"/>
          <w:color w:val="000000" w:themeColor="text1"/>
        </w:rPr>
        <w:t>estime</w:t>
      </w:r>
      <w:r>
        <w:rPr>
          <w:rFonts w:ascii="Arial" w:hAnsi="Arial" w:cs="Arial"/>
          <w:color w:val="000000" w:themeColor="text1"/>
          <w:spacing w:val="-7"/>
        </w:rPr>
        <w:t xml:space="preserve"> </w:t>
      </w:r>
      <w:r>
        <w:rPr>
          <w:rFonts w:ascii="Arial" w:hAnsi="Arial" w:cs="Arial"/>
          <w:color w:val="000000" w:themeColor="text1"/>
        </w:rPr>
        <w:t>conveniente</w:t>
      </w:r>
      <w:r>
        <w:rPr>
          <w:rFonts w:ascii="Arial" w:hAnsi="Arial" w:cs="Arial"/>
          <w:color w:val="000000" w:themeColor="text1"/>
          <w:spacing w:val="-10"/>
        </w:rPr>
        <w:t xml:space="preserve"> </w:t>
      </w:r>
      <w:r>
        <w:rPr>
          <w:rFonts w:ascii="Arial" w:hAnsi="Arial" w:cs="Arial"/>
          <w:color w:val="000000" w:themeColor="text1"/>
        </w:rPr>
        <w:t>o</w:t>
      </w:r>
      <w:r>
        <w:rPr>
          <w:rFonts w:ascii="Arial" w:hAnsi="Arial" w:cs="Arial"/>
          <w:color w:val="000000" w:themeColor="text1"/>
          <w:spacing w:val="-8"/>
        </w:rPr>
        <w:t xml:space="preserve"> </w:t>
      </w:r>
      <w:r>
        <w:rPr>
          <w:rFonts w:ascii="Arial" w:hAnsi="Arial" w:cs="Arial"/>
          <w:color w:val="000000" w:themeColor="text1"/>
        </w:rPr>
        <w:t>cuando</w:t>
      </w:r>
      <w:r>
        <w:rPr>
          <w:rFonts w:ascii="Arial" w:hAnsi="Arial" w:cs="Arial"/>
          <w:color w:val="000000" w:themeColor="text1"/>
          <w:spacing w:val="-7"/>
        </w:rPr>
        <w:t xml:space="preserve"> </w:t>
      </w:r>
      <w:r>
        <w:rPr>
          <w:rFonts w:ascii="Arial" w:hAnsi="Arial" w:cs="Arial"/>
          <w:color w:val="000000" w:themeColor="text1"/>
        </w:rPr>
        <w:t>lo</w:t>
      </w:r>
      <w:r>
        <w:rPr>
          <w:rFonts w:ascii="Arial" w:hAnsi="Arial" w:cs="Arial"/>
          <w:color w:val="000000" w:themeColor="text1"/>
          <w:spacing w:val="-8"/>
        </w:rPr>
        <w:t xml:space="preserve"> </w:t>
      </w:r>
      <w:r>
        <w:rPr>
          <w:rFonts w:ascii="Arial" w:hAnsi="Arial" w:cs="Arial"/>
          <w:color w:val="000000" w:themeColor="text1"/>
        </w:rPr>
        <w:t>solicite</w:t>
      </w:r>
      <w:r>
        <w:rPr>
          <w:rFonts w:ascii="Arial" w:hAnsi="Arial" w:cs="Arial"/>
          <w:color w:val="000000" w:themeColor="text1"/>
          <w:spacing w:val="-10"/>
        </w:rPr>
        <w:t xml:space="preserve"> </w:t>
      </w:r>
      <w:r>
        <w:rPr>
          <w:rFonts w:ascii="Arial" w:hAnsi="Arial" w:cs="Arial"/>
          <w:color w:val="000000" w:themeColor="text1"/>
        </w:rPr>
        <w:t>un</w:t>
      </w:r>
      <w:r>
        <w:rPr>
          <w:rFonts w:ascii="Arial" w:hAnsi="Arial" w:cs="Arial"/>
          <w:color w:val="000000" w:themeColor="text1"/>
          <w:spacing w:val="-11"/>
        </w:rPr>
        <w:t xml:space="preserve"> </w:t>
      </w:r>
      <w:r>
        <w:rPr>
          <w:rFonts w:ascii="Arial" w:hAnsi="Arial" w:cs="Arial"/>
          <w:color w:val="000000" w:themeColor="text1"/>
        </w:rPr>
        <w:t>número</w:t>
      </w:r>
      <w:r>
        <w:rPr>
          <w:rFonts w:ascii="Arial" w:hAnsi="Arial" w:cs="Arial"/>
          <w:color w:val="000000" w:themeColor="text1"/>
          <w:spacing w:val="-8"/>
        </w:rPr>
        <w:t xml:space="preserve"> </w:t>
      </w:r>
      <w:r>
        <w:rPr>
          <w:rFonts w:ascii="Arial" w:hAnsi="Arial" w:cs="Arial"/>
          <w:color w:val="000000" w:themeColor="text1"/>
        </w:rPr>
        <w:t>plural</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posibles</w:t>
      </w:r>
      <w:r>
        <w:rPr>
          <w:rFonts w:ascii="Arial" w:hAnsi="Arial" w:cs="Arial"/>
          <w:color w:val="000000" w:themeColor="text1"/>
          <w:spacing w:val="-64"/>
        </w:rPr>
        <w:t xml:space="preserve"> </w:t>
      </w:r>
      <w:r>
        <w:rPr>
          <w:rFonts w:ascii="Arial" w:hAnsi="Arial" w:cs="Arial"/>
          <w:color w:val="000000" w:themeColor="text1"/>
        </w:rPr>
        <w:t>oferentes según lo establecido en el inciso 2° del numeral 5 del artículo 30 de la Ley 80</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1993,</w:t>
      </w:r>
      <w:r>
        <w:rPr>
          <w:rFonts w:ascii="Arial" w:hAnsi="Arial" w:cs="Arial"/>
          <w:color w:val="000000" w:themeColor="text1"/>
          <w:spacing w:val="-10"/>
        </w:rPr>
        <w:t xml:space="preserve"> </w:t>
      </w:r>
      <w:r>
        <w:rPr>
          <w:rFonts w:ascii="Arial" w:hAnsi="Arial" w:cs="Arial"/>
          <w:color w:val="000000" w:themeColor="text1"/>
        </w:rPr>
        <w:t>modificado</w:t>
      </w:r>
      <w:r>
        <w:rPr>
          <w:rFonts w:ascii="Arial" w:hAnsi="Arial" w:cs="Arial"/>
          <w:color w:val="000000" w:themeColor="text1"/>
          <w:spacing w:val="-8"/>
        </w:rPr>
        <w:t xml:space="preserve"> </w:t>
      </w:r>
      <w:r>
        <w:rPr>
          <w:rFonts w:ascii="Arial" w:hAnsi="Arial" w:cs="Arial"/>
          <w:color w:val="000000" w:themeColor="text1"/>
        </w:rPr>
        <w:t>por</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artículo</w:t>
      </w:r>
      <w:r>
        <w:rPr>
          <w:rFonts w:ascii="Arial" w:hAnsi="Arial" w:cs="Arial"/>
          <w:color w:val="000000" w:themeColor="text1"/>
          <w:spacing w:val="-8"/>
        </w:rPr>
        <w:t xml:space="preserve"> </w:t>
      </w:r>
      <w:r>
        <w:rPr>
          <w:rFonts w:ascii="Arial" w:hAnsi="Arial" w:cs="Arial"/>
          <w:color w:val="000000" w:themeColor="text1"/>
        </w:rPr>
        <w:t>89</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Ley</w:t>
      </w:r>
      <w:r>
        <w:rPr>
          <w:rFonts w:ascii="Arial" w:hAnsi="Arial" w:cs="Arial"/>
          <w:color w:val="000000" w:themeColor="text1"/>
          <w:spacing w:val="-11"/>
        </w:rPr>
        <w:t xml:space="preserve"> </w:t>
      </w:r>
      <w:r>
        <w:rPr>
          <w:rFonts w:ascii="Arial" w:hAnsi="Arial" w:cs="Arial"/>
          <w:color w:val="000000" w:themeColor="text1"/>
        </w:rPr>
        <w:t>1474</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2011,</w:t>
      </w:r>
      <w:r>
        <w:rPr>
          <w:rFonts w:ascii="Arial" w:hAnsi="Arial" w:cs="Arial"/>
          <w:color w:val="000000" w:themeColor="text1"/>
          <w:spacing w:val="-8"/>
        </w:rPr>
        <w:t xml:space="preserve"> </w:t>
      </w:r>
      <w:r>
        <w:rPr>
          <w:rFonts w:ascii="Arial" w:hAnsi="Arial" w:cs="Arial"/>
          <w:color w:val="000000" w:themeColor="text1"/>
        </w:rPr>
        <w:t>prórroga</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7"/>
        </w:rPr>
        <w:t xml:space="preserve"> </w:t>
      </w:r>
      <w:r>
        <w:rPr>
          <w:rFonts w:ascii="Arial" w:hAnsi="Arial" w:cs="Arial"/>
          <w:color w:val="000000" w:themeColor="text1"/>
        </w:rPr>
        <w:t>no</w:t>
      </w:r>
      <w:r>
        <w:rPr>
          <w:rFonts w:ascii="Arial" w:hAnsi="Arial" w:cs="Arial"/>
          <w:color w:val="000000" w:themeColor="text1"/>
          <w:spacing w:val="-8"/>
        </w:rPr>
        <w:t xml:space="preserve"> </w:t>
      </w:r>
      <w:r>
        <w:rPr>
          <w:rFonts w:ascii="Arial" w:hAnsi="Arial" w:cs="Arial"/>
          <w:color w:val="000000" w:themeColor="text1"/>
        </w:rPr>
        <w:t>podrá</w:t>
      </w:r>
      <w:r>
        <w:rPr>
          <w:rFonts w:ascii="Arial" w:hAnsi="Arial" w:cs="Arial"/>
          <w:color w:val="000000" w:themeColor="text1"/>
          <w:spacing w:val="-8"/>
        </w:rPr>
        <w:t xml:space="preserve"> </w:t>
      </w:r>
      <w:r>
        <w:rPr>
          <w:rFonts w:ascii="Arial" w:hAnsi="Arial" w:cs="Arial"/>
          <w:color w:val="000000" w:themeColor="text1"/>
        </w:rPr>
        <w:t>ser</w:t>
      </w:r>
      <w:r>
        <w:rPr>
          <w:rFonts w:ascii="Arial" w:hAnsi="Arial" w:cs="Arial"/>
          <w:color w:val="000000" w:themeColor="text1"/>
          <w:spacing w:val="-65"/>
        </w:rPr>
        <w:t xml:space="preserve"> </w:t>
      </w:r>
      <w:r>
        <w:rPr>
          <w:rFonts w:ascii="Arial" w:hAnsi="Arial" w:cs="Arial"/>
          <w:color w:val="000000" w:themeColor="text1"/>
        </w:rPr>
        <w:t>superior</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mitad</w:t>
      </w:r>
      <w:r>
        <w:rPr>
          <w:rFonts w:ascii="Arial" w:hAnsi="Arial" w:cs="Arial"/>
          <w:color w:val="000000" w:themeColor="text1"/>
          <w:spacing w:val="-2"/>
        </w:rPr>
        <w:t xml:space="preserve"> </w:t>
      </w:r>
      <w:r>
        <w:rPr>
          <w:rFonts w:ascii="Arial" w:hAnsi="Arial" w:cs="Arial"/>
          <w:color w:val="000000" w:themeColor="text1"/>
        </w:rPr>
        <w:t>del</w:t>
      </w:r>
      <w:r>
        <w:rPr>
          <w:rFonts w:ascii="Arial" w:hAnsi="Arial" w:cs="Arial"/>
          <w:color w:val="000000" w:themeColor="text1"/>
          <w:spacing w:val="-3"/>
        </w:rPr>
        <w:t xml:space="preserve"> </w:t>
      </w:r>
      <w:r>
        <w:rPr>
          <w:rFonts w:ascii="Arial" w:hAnsi="Arial" w:cs="Arial"/>
          <w:color w:val="000000" w:themeColor="text1"/>
        </w:rPr>
        <w:t>plazo inicialmente</w:t>
      </w:r>
      <w:r>
        <w:rPr>
          <w:rFonts w:ascii="Arial" w:hAnsi="Arial" w:cs="Arial"/>
          <w:color w:val="000000" w:themeColor="text1"/>
          <w:spacing w:val="-1"/>
        </w:rPr>
        <w:t xml:space="preserve"> </w:t>
      </w:r>
      <w:r>
        <w:rPr>
          <w:rFonts w:ascii="Arial" w:hAnsi="Arial" w:cs="Arial"/>
          <w:color w:val="000000" w:themeColor="text1"/>
        </w:rPr>
        <w:t>fijado.</w:t>
      </w:r>
    </w:p>
    <w:p w14:paraId="3E8225E3" w14:textId="77777777" w:rsidR="00CD2D78" w:rsidRPr="00E47D55" w:rsidRDefault="00CD2D78" w:rsidP="00CD2D78">
      <w:pPr>
        <w:pStyle w:val="Textoindependiente"/>
        <w:rPr>
          <w:rFonts w:ascii="Arial" w:hAnsi="Arial" w:cs="Arial"/>
          <w:color w:val="000000" w:themeColor="text1"/>
        </w:rPr>
      </w:pPr>
    </w:p>
    <w:p w14:paraId="21F4450A" w14:textId="77777777" w:rsidR="00CD2D78" w:rsidRPr="00E47D55" w:rsidRDefault="00CD2D78" w:rsidP="00ED5040">
      <w:pPr>
        <w:pStyle w:val="Ttulo3"/>
        <w:numPr>
          <w:ilvl w:val="1"/>
          <w:numId w:val="12"/>
        </w:numPr>
        <w:tabs>
          <w:tab w:val="left" w:pos="1299"/>
        </w:tabs>
        <w:ind w:hanging="721"/>
        <w:rPr>
          <w:color w:val="000000" w:themeColor="text1"/>
        </w:rPr>
      </w:pPr>
      <w:r>
        <w:rPr>
          <w:color w:val="000000" w:themeColor="text1"/>
        </w:rPr>
        <w:t>SUSPENSIÓN</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PROCESO</w:t>
      </w:r>
      <w:r>
        <w:rPr>
          <w:color w:val="000000" w:themeColor="text1"/>
          <w:spacing w:val="-2"/>
        </w:rPr>
        <w:t xml:space="preserve"> </w:t>
      </w:r>
      <w:r>
        <w:rPr>
          <w:color w:val="000000" w:themeColor="text1"/>
        </w:rPr>
        <w:t>DE</w:t>
      </w:r>
      <w:r>
        <w:rPr>
          <w:color w:val="000000" w:themeColor="text1"/>
          <w:spacing w:val="-1"/>
        </w:rPr>
        <w:t xml:space="preserve"> </w:t>
      </w:r>
      <w:r>
        <w:rPr>
          <w:color w:val="000000" w:themeColor="text1"/>
        </w:rPr>
        <w:t>SELECCIÓN.</w:t>
      </w:r>
    </w:p>
    <w:p w14:paraId="330966BA" w14:textId="77777777" w:rsidR="00CD2D78" w:rsidRPr="00E47D55" w:rsidRDefault="00CD2D78" w:rsidP="00CD2D78">
      <w:pPr>
        <w:pStyle w:val="Textoindependiente"/>
        <w:spacing w:before="9"/>
        <w:rPr>
          <w:rFonts w:ascii="Arial" w:hAnsi="Arial" w:cs="Arial"/>
          <w:b/>
          <w:color w:val="000000" w:themeColor="text1"/>
          <w:sz w:val="23"/>
        </w:rPr>
      </w:pPr>
    </w:p>
    <w:p w14:paraId="0AB6BC19" w14:textId="77777777" w:rsidR="00CD2D78" w:rsidRPr="00E47D55" w:rsidRDefault="00CD2D78" w:rsidP="00CD2D78">
      <w:pPr>
        <w:pStyle w:val="Textoindependiente"/>
        <w:ind w:left="578" w:right="600" w:hanging="3"/>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proceso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selección</w:t>
      </w:r>
      <w:r>
        <w:rPr>
          <w:rFonts w:ascii="Arial" w:hAnsi="Arial" w:cs="Arial"/>
          <w:color w:val="000000" w:themeColor="text1"/>
          <w:spacing w:val="-2"/>
        </w:rPr>
        <w:t xml:space="preserve"> </w:t>
      </w:r>
      <w:r>
        <w:rPr>
          <w:rFonts w:ascii="Arial" w:hAnsi="Arial" w:cs="Arial"/>
          <w:color w:val="000000" w:themeColor="text1"/>
        </w:rPr>
        <w:t>podrá</w:t>
      </w:r>
      <w:r>
        <w:rPr>
          <w:rFonts w:ascii="Arial" w:hAnsi="Arial" w:cs="Arial"/>
          <w:color w:val="000000" w:themeColor="text1"/>
          <w:spacing w:val="-5"/>
        </w:rPr>
        <w:t xml:space="preserve"> </w:t>
      </w:r>
      <w:r>
        <w:rPr>
          <w:rFonts w:ascii="Arial" w:hAnsi="Arial" w:cs="Arial"/>
          <w:color w:val="000000" w:themeColor="text1"/>
        </w:rPr>
        <w:t>ser</w:t>
      </w:r>
      <w:r>
        <w:rPr>
          <w:rFonts w:ascii="Arial" w:hAnsi="Arial" w:cs="Arial"/>
          <w:color w:val="000000" w:themeColor="text1"/>
          <w:spacing w:val="-6"/>
        </w:rPr>
        <w:t xml:space="preserve"> </w:t>
      </w:r>
      <w:r>
        <w:rPr>
          <w:rFonts w:ascii="Arial" w:hAnsi="Arial" w:cs="Arial"/>
          <w:color w:val="000000" w:themeColor="text1"/>
        </w:rPr>
        <w:t>suspendido</w:t>
      </w:r>
      <w:r>
        <w:rPr>
          <w:rFonts w:ascii="Arial" w:hAnsi="Arial" w:cs="Arial"/>
          <w:color w:val="000000" w:themeColor="text1"/>
          <w:spacing w:val="-2"/>
        </w:rPr>
        <w:t xml:space="preserve"> </w:t>
      </w:r>
      <w:r>
        <w:rPr>
          <w:rFonts w:ascii="Arial" w:hAnsi="Arial" w:cs="Arial"/>
          <w:color w:val="000000" w:themeColor="text1"/>
        </w:rPr>
        <w:t>por</w:t>
      </w:r>
      <w:r>
        <w:rPr>
          <w:rFonts w:ascii="Arial" w:hAnsi="Arial" w:cs="Arial"/>
          <w:color w:val="000000" w:themeColor="text1"/>
          <w:spacing w:val="-2"/>
        </w:rPr>
        <w:t xml:space="preserve"> </w:t>
      </w:r>
      <w:r>
        <w:rPr>
          <w:rFonts w:ascii="Arial" w:hAnsi="Arial" w:cs="Arial"/>
          <w:color w:val="000000" w:themeColor="text1"/>
        </w:rPr>
        <w:t>un</w:t>
      </w:r>
      <w:r>
        <w:rPr>
          <w:rFonts w:ascii="Arial" w:hAnsi="Arial" w:cs="Arial"/>
          <w:color w:val="000000" w:themeColor="text1"/>
          <w:spacing w:val="-4"/>
        </w:rPr>
        <w:t xml:space="preserve"> </w:t>
      </w:r>
      <w:r>
        <w:rPr>
          <w:rFonts w:ascii="Arial" w:hAnsi="Arial" w:cs="Arial"/>
          <w:color w:val="000000" w:themeColor="text1"/>
        </w:rPr>
        <w:t>acto</w:t>
      </w:r>
      <w:r>
        <w:rPr>
          <w:rFonts w:ascii="Arial" w:hAnsi="Arial" w:cs="Arial"/>
          <w:color w:val="000000" w:themeColor="text1"/>
          <w:spacing w:val="-3"/>
        </w:rPr>
        <w:t xml:space="preserve"> </w:t>
      </w:r>
      <w:r>
        <w:rPr>
          <w:rFonts w:ascii="Arial" w:hAnsi="Arial" w:cs="Arial"/>
          <w:color w:val="000000" w:themeColor="text1"/>
        </w:rPr>
        <w:t>administrativo</w:t>
      </w:r>
      <w:r>
        <w:rPr>
          <w:rFonts w:ascii="Arial" w:hAnsi="Arial" w:cs="Arial"/>
          <w:color w:val="000000" w:themeColor="text1"/>
          <w:spacing w:val="-2"/>
        </w:rPr>
        <w:t xml:space="preserve"> </w:t>
      </w:r>
      <w:r>
        <w:rPr>
          <w:rFonts w:ascii="Arial" w:hAnsi="Arial" w:cs="Arial"/>
          <w:color w:val="000000" w:themeColor="text1"/>
        </w:rPr>
        <w:t>motivado</w:t>
      </w:r>
      <w:r>
        <w:rPr>
          <w:rFonts w:ascii="Arial" w:hAnsi="Arial" w:cs="Arial"/>
          <w:color w:val="000000" w:themeColor="text1"/>
          <w:spacing w:val="-2"/>
        </w:rPr>
        <w:t xml:space="preserve"> </w:t>
      </w:r>
      <w:r>
        <w:rPr>
          <w:rFonts w:ascii="Arial" w:hAnsi="Arial" w:cs="Arial"/>
          <w:color w:val="000000" w:themeColor="text1"/>
        </w:rPr>
        <w:t>y</w:t>
      </w:r>
      <w:r>
        <w:rPr>
          <w:rFonts w:ascii="Arial" w:hAnsi="Arial" w:cs="Arial"/>
          <w:color w:val="000000" w:themeColor="text1"/>
          <w:spacing w:val="-4"/>
        </w:rPr>
        <w:t xml:space="preserve"> </w:t>
      </w:r>
      <w:r>
        <w:rPr>
          <w:rFonts w:ascii="Arial" w:hAnsi="Arial" w:cs="Arial"/>
          <w:color w:val="000000" w:themeColor="text1"/>
        </w:rPr>
        <w:t>que</w:t>
      </w:r>
      <w:r>
        <w:rPr>
          <w:rFonts w:ascii="Arial" w:hAnsi="Arial" w:cs="Arial"/>
          <w:color w:val="000000" w:themeColor="text1"/>
          <w:spacing w:val="-64"/>
        </w:rPr>
        <w:t xml:space="preserve"> </w:t>
      </w:r>
      <w:r>
        <w:rPr>
          <w:rFonts w:ascii="Arial" w:hAnsi="Arial" w:cs="Arial"/>
          <w:color w:val="000000" w:themeColor="text1"/>
        </w:rPr>
        <w:t>así</w:t>
      </w:r>
      <w:r>
        <w:rPr>
          <w:rFonts w:ascii="Arial" w:hAnsi="Arial" w:cs="Arial"/>
          <w:color w:val="000000" w:themeColor="text1"/>
          <w:spacing w:val="-3"/>
        </w:rPr>
        <w:t xml:space="preserve"> </w:t>
      </w:r>
      <w:r>
        <w:rPr>
          <w:rFonts w:ascii="Arial" w:hAnsi="Arial" w:cs="Arial"/>
          <w:color w:val="000000" w:themeColor="text1"/>
        </w:rPr>
        <w:t>lo</w:t>
      </w:r>
      <w:r>
        <w:rPr>
          <w:rFonts w:ascii="Arial" w:hAnsi="Arial" w:cs="Arial"/>
          <w:color w:val="000000" w:themeColor="text1"/>
          <w:spacing w:val="-1"/>
        </w:rPr>
        <w:t xml:space="preserve"> </w:t>
      </w:r>
      <w:r>
        <w:rPr>
          <w:rFonts w:ascii="Arial" w:hAnsi="Arial" w:cs="Arial"/>
          <w:color w:val="000000" w:themeColor="text1"/>
        </w:rPr>
        <w:t>determine, cuando</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juicio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entidad</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considere</w:t>
      </w:r>
      <w:r>
        <w:rPr>
          <w:rFonts w:ascii="Arial" w:hAnsi="Arial" w:cs="Arial"/>
          <w:color w:val="000000" w:themeColor="text1"/>
          <w:spacing w:val="-1"/>
        </w:rPr>
        <w:t xml:space="preserve"> </w:t>
      </w:r>
      <w:r>
        <w:rPr>
          <w:rFonts w:ascii="Arial" w:hAnsi="Arial" w:cs="Arial"/>
          <w:color w:val="000000" w:themeColor="text1"/>
        </w:rPr>
        <w:t>necesario.</w:t>
      </w:r>
    </w:p>
    <w:p w14:paraId="1F5ACC59" w14:textId="77777777" w:rsidR="00CD2D78" w:rsidRPr="00E47D55" w:rsidRDefault="00CD2D78" w:rsidP="00CD2D78">
      <w:pPr>
        <w:pStyle w:val="Textoindependiente"/>
        <w:rPr>
          <w:rFonts w:ascii="Arial" w:hAnsi="Arial" w:cs="Arial"/>
          <w:color w:val="000000" w:themeColor="text1"/>
        </w:rPr>
      </w:pPr>
    </w:p>
    <w:p w14:paraId="795E2DD2" w14:textId="77777777" w:rsidR="00CD2D78" w:rsidRPr="00E47D55" w:rsidRDefault="00CD2D78" w:rsidP="00ED5040">
      <w:pPr>
        <w:pStyle w:val="Ttulo3"/>
        <w:numPr>
          <w:ilvl w:val="1"/>
          <w:numId w:val="12"/>
        </w:numPr>
        <w:tabs>
          <w:tab w:val="left" w:pos="1299"/>
        </w:tabs>
        <w:ind w:hanging="721"/>
        <w:rPr>
          <w:color w:val="000000" w:themeColor="text1"/>
        </w:rPr>
      </w:pPr>
      <w:r>
        <w:rPr>
          <w:color w:val="000000" w:themeColor="text1"/>
        </w:rPr>
        <w:t>CIERRE</w:t>
      </w:r>
      <w:r>
        <w:rPr>
          <w:color w:val="000000" w:themeColor="text1"/>
          <w:spacing w:val="-2"/>
        </w:rPr>
        <w:t xml:space="preserve"> </w:t>
      </w:r>
      <w:r>
        <w:rPr>
          <w:color w:val="000000" w:themeColor="text1"/>
        </w:rPr>
        <w:t>DEL</w:t>
      </w:r>
      <w:r>
        <w:rPr>
          <w:color w:val="000000" w:themeColor="text1"/>
          <w:spacing w:val="-2"/>
        </w:rPr>
        <w:t xml:space="preserve"> </w:t>
      </w:r>
      <w:r>
        <w:rPr>
          <w:color w:val="000000" w:themeColor="text1"/>
        </w:rPr>
        <w:t>PROCESO</w:t>
      </w:r>
      <w:r>
        <w:rPr>
          <w:color w:val="000000" w:themeColor="text1"/>
          <w:spacing w:val="-1"/>
        </w:rPr>
        <w:t xml:space="preserve"> </w:t>
      </w:r>
      <w:r>
        <w:rPr>
          <w:color w:val="000000" w:themeColor="text1"/>
        </w:rPr>
        <w:t>DE</w:t>
      </w:r>
      <w:r>
        <w:rPr>
          <w:color w:val="000000" w:themeColor="text1"/>
          <w:spacing w:val="-2"/>
        </w:rPr>
        <w:t xml:space="preserve"> </w:t>
      </w:r>
      <w:r>
        <w:rPr>
          <w:color w:val="000000" w:themeColor="text1"/>
        </w:rPr>
        <w:t>SELECCIÓN</w:t>
      </w:r>
      <w:r>
        <w:rPr>
          <w:color w:val="000000" w:themeColor="text1"/>
          <w:spacing w:val="-2"/>
        </w:rPr>
        <w:t xml:space="preserve"> </w:t>
      </w:r>
      <w:r>
        <w:rPr>
          <w:color w:val="000000" w:themeColor="text1"/>
        </w:rPr>
        <w:t>Y</w:t>
      </w:r>
      <w:r>
        <w:rPr>
          <w:color w:val="000000" w:themeColor="text1"/>
          <w:spacing w:val="-1"/>
        </w:rPr>
        <w:t xml:space="preserve"> </w:t>
      </w:r>
      <w:r>
        <w:rPr>
          <w:color w:val="000000" w:themeColor="text1"/>
        </w:rPr>
        <w:t>APERTURA</w:t>
      </w:r>
      <w:r>
        <w:rPr>
          <w:color w:val="000000" w:themeColor="text1"/>
          <w:spacing w:val="-7"/>
        </w:rPr>
        <w:t xml:space="preserve"> </w:t>
      </w:r>
      <w:r>
        <w:rPr>
          <w:color w:val="000000" w:themeColor="text1"/>
        </w:rPr>
        <w:t>DE</w:t>
      </w:r>
      <w:r>
        <w:rPr>
          <w:color w:val="000000" w:themeColor="text1"/>
          <w:spacing w:val="-2"/>
        </w:rPr>
        <w:t xml:space="preserve"> </w:t>
      </w:r>
      <w:r>
        <w:rPr>
          <w:color w:val="000000" w:themeColor="text1"/>
        </w:rPr>
        <w:t>PROPUESTAS.</w:t>
      </w:r>
    </w:p>
    <w:p w14:paraId="2D10DA09" w14:textId="77777777" w:rsidR="00CD2D78" w:rsidRPr="00E47D55" w:rsidRDefault="00CD2D78" w:rsidP="00CD2D78">
      <w:pPr>
        <w:pStyle w:val="Textoindependiente"/>
        <w:spacing w:before="1"/>
        <w:rPr>
          <w:rFonts w:ascii="Arial" w:hAnsi="Arial" w:cs="Arial"/>
          <w:b/>
          <w:color w:val="000000" w:themeColor="text1"/>
        </w:rPr>
      </w:pPr>
    </w:p>
    <w:p w14:paraId="7A8951C6" w14:textId="77777777" w:rsidR="00CD2D78" w:rsidRPr="00E47D55" w:rsidRDefault="00CD2D78" w:rsidP="00CD2D78">
      <w:pPr>
        <w:pStyle w:val="Textoindependiente"/>
        <w:ind w:left="578" w:right="602" w:hanging="3"/>
        <w:jc w:val="both"/>
        <w:rPr>
          <w:rFonts w:ascii="Arial" w:hAnsi="Arial" w:cs="Arial"/>
          <w:color w:val="000000" w:themeColor="text1"/>
        </w:rPr>
      </w:pPr>
      <w:r>
        <w:rPr>
          <w:rFonts w:ascii="Arial" w:hAnsi="Arial" w:cs="Arial"/>
          <w:color w:val="000000" w:themeColor="text1"/>
        </w:rPr>
        <w:t>Será el establecido en el cronograma del proceso de selección, el cual estará publicado</w:t>
      </w:r>
      <w:r>
        <w:rPr>
          <w:rFonts w:ascii="Arial" w:hAnsi="Arial" w:cs="Arial"/>
          <w:color w:val="000000" w:themeColor="text1"/>
          <w:spacing w:val="-64"/>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plataforma del SECOP II.</w:t>
      </w:r>
    </w:p>
    <w:p w14:paraId="01131637" w14:textId="77777777" w:rsidR="00CD2D78" w:rsidRPr="00E47D55" w:rsidRDefault="00CD2D78" w:rsidP="00CD2D78">
      <w:pPr>
        <w:pStyle w:val="Textoindependiente"/>
        <w:rPr>
          <w:rFonts w:ascii="Arial" w:hAnsi="Arial" w:cs="Arial"/>
          <w:color w:val="000000" w:themeColor="text1"/>
        </w:rPr>
      </w:pPr>
    </w:p>
    <w:p w14:paraId="5447E411" w14:textId="77777777" w:rsidR="00CD2D78" w:rsidRPr="00E47D55" w:rsidRDefault="00CD2D78" w:rsidP="00CD2D78">
      <w:pPr>
        <w:pStyle w:val="Textoindependiente"/>
        <w:ind w:left="578" w:right="594" w:hanging="3"/>
        <w:jc w:val="both"/>
        <w:rPr>
          <w:rFonts w:ascii="Arial" w:hAnsi="Arial" w:cs="Arial"/>
          <w:color w:val="000000" w:themeColor="text1"/>
        </w:rPr>
      </w:pPr>
      <w:r>
        <w:rPr>
          <w:rFonts w:ascii="Arial" w:hAnsi="Arial" w:cs="Arial"/>
          <w:color w:val="000000" w:themeColor="text1"/>
          <w:spacing w:val="-1"/>
        </w:rPr>
        <w:t>Todos</w:t>
      </w:r>
      <w:r>
        <w:rPr>
          <w:rFonts w:ascii="Arial" w:hAnsi="Arial" w:cs="Arial"/>
          <w:color w:val="000000" w:themeColor="text1"/>
          <w:spacing w:val="-16"/>
        </w:rPr>
        <w:t xml:space="preserve"> </w:t>
      </w:r>
      <w:r>
        <w:rPr>
          <w:rFonts w:ascii="Arial" w:hAnsi="Arial" w:cs="Arial"/>
          <w:color w:val="000000" w:themeColor="text1"/>
          <w:spacing w:val="-1"/>
        </w:rPr>
        <w:t>aquellos</w:t>
      </w:r>
      <w:r>
        <w:rPr>
          <w:rFonts w:ascii="Arial" w:hAnsi="Arial" w:cs="Arial"/>
          <w:color w:val="000000" w:themeColor="text1"/>
          <w:spacing w:val="-13"/>
        </w:rPr>
        <w:t xml:space="preserve"> </w:t>
      </w:r>
      <w:r>
        <w:rPr>
          <w:rFonts w:ascii="Arial" w:hAnsi="Arial" w:cs="Arial"/>
          <w:color w:val="000000" w:themeColor="text1"/>
          <w:spacing w:val="-1"/>
        </w:rPr>
        <w:t>requisitos</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5"/>
        </w:rPr>
        <w:t xml:space="preserve"> </w:t>
      </w:r>
      <w:r>
        <w:rPr>
          <w:rFonts w:ascii="Arial" w:hAnsi="Arial" w:cs="Arial"/>
          <w:color w:val="000000" w:themeColor="text1"/>
        </w:rPr>
        <w:t>propuesta</w:t>
      </w:r>
      <w:r>
        <w:rPr>
          <w:rFonts w:ascii="Arial" w:hAnsi="Arial" w:cs="Arial"/>
          <w:color w:val="000000" w:themeColor="text1"/>
          <w:spacing w:val="-12"/>
        </w:rPr>
        <w:t xml:space="preserve"> </w:t>
      </w:r>
      <w:r>
        <w:rPr>
          <w:rFonts w:ascii="Arial" w:hAnsi="Arial" w:cs="Arial"/>
          <w:color w:val="000000" w:themeColor="text1"/>
        </w:rPr>
        <w:t>que</w:t>
      </w:r>
      <w:r>
        <w:rPr>
          <w:rFonts w:ascii="Arial" w:hAnsi="Arial" w:cs="Arial"/>
          <w:color w:val="000000" w:themeColor="text1"/>
          <w:spacing w:val="-16"/>
        </w:rPr>
        <w:t xml:space="preserve"> </w:t>
      </w:r>
      <w:r>
        <w:rPr>
          <w:rFonts w:ascii="Arial" w:hAnsi="Arial" w:cs="Arial"/>
          <w:color w:val="000000" w:themeColor="text1"/>
        </w:rPr>
        <w:t>afecten</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5"/>
        </w:rPr>
        <w:t xml:space="preserve"> </w:t>
      </w:r>
      <w:r>
        <w:rPr>
          <w:rFonts w:ascii="Arial" w:hAnsi="Arial" w:cs="Arial"/>
          <w:color w:val="000000" w:themeColor="text1"/>
        </w:rPr>
        <w:t>asignación</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puntaje</w:t>
      </w:r>
      <w:r>
        <w:rPr>
          <w:rFonts w:ascii="Arial" w:hAnsi="Arial" w:cs="Arial"/>
          <w:color w:val="000000" w:themeColor="text1"/>
          <w:spacing w:val="-12"/>
        </w:rPr>
        <w:t xml:space="preserve"> </w:t>
      </w:r>
      <w:r>
        <w:rPr>
          <w:rFonts w:ascii="Arial" w:hAnsi="Arial" w:cs="Arial"/>
          <w:color w:val="000000" w:themeColor="text1"/>
        </w:rPr>
        <w:t>no</w:t>
      </w:r>
      <w:r>
        <w:rPr>
          <w:rFonts w:ascii="Arial" w:hAnsi="Arial" w:cs="Arial"/>
          <w:color w:val="000000" w:themeColor="text1"/>
          <w:spacing w:val="-15"/>
        </w:rPr>
        <w:t xml:space="preserve"> </w:t>
      </w:r>
      <w:r>
        <w:rPr>
          <w:rFonts w:ascii="Arial" w:hAnsi="Arial" w:cs="Arial"/>
          <w:color w:val="000000" w:themeColor="text1"/>
        </w:rPr>
        <w:t>podrán</w:t>
      </w:r>
      <w:r>
        <w:rPr>
          <w:rFonts w:ascii="Arial" w:hAnsi="Arial" w:cs="Arial"/>
          <w:color w:val="000000" w:themeColor="text1"/>
          <w:spacing w:val="-65"/>
        </w:rPr>
        <w:t xml:space="preserve"> </w:t>
      </w:r>
      <w:r>
        <w:rPr>
          <w:rFonts w:ascii="Arial" w:hAnsi="Arial" w:cs="Arial"/>
          <w:color w:val="000000" w:themeColor="text1"/>
        </w:rPr>
        <w:lastRenderedPageBreak/>
        <w:t>ser objeto de subsanabilidad, por lo que los mismos DEBEN ser aportados por los</w:t>
      </w:r>
      <w:r>
        <w:rPr>
          <w:rFonts w:ascii="Arial" w:hAnsi="Arial" w:cs="Arial"/>
          <w:color w:val="000000" w:themeColor="text1"/>
          <w:spacing w:val="1"/>
        </w:rPr>
        <w:t xml:space="preserve"> </w:t>
      </w:r>
      <w:r>
        <w:rPr>
          <w:rFonts w:ascii="Arial" w:hAnsi="Arial" w:cs="Arial"/>
          <w:color w:val="000000" w:themeColor="text1"/>
        </w:rPr>
        <w:t>proponentes</w:t>
      </w:r>
      <w:r>
        <w:rPr>
          <w:rFonts w:ascii="Arial" w:hAnsi="Arial" w:cs="Arial"/>
          <w:color w:val="000000" w:themeColor="text1"/>
          <w:spacing w:val="-3"/>
        </w:rPr>
        <w:t xml:space="preserve"> </w:t>
      </w:r>
      <w:r>
        <w:rPr>
          <w:rFonts w:ascii="Arial" w:hAnsi="Arial" w:cs="Arial"/>
          <w:color w:val="000000" w:themeColor="text1"/>
        </w:rPr>
        <w:t>desde el</w:t>
      </w:r>
      <w:r>
        <w:rPr>
          <w:rFonts w:ascii="Arial" w:hAnsi="Arial" w:cs="Arial"/>
          <w:color w:val="000000" w:themeColor="text1"/>
          <w:spacing w:val="-3"/>
        </w:rPr>
        <w:t xml:space="preserve"> </w:t>
      </w:r>
      <w:r>
        <w:rPr>
          <w:rFonts w:ascii="Arial" w:hAnsi="Arial" w:cs="Arial"/>
          <w:color w:val="000000" w:themeColor="text1"/>
        </w:rPr>
        <w:t>momento</w:t>
      </w:r>
      <w:r>
        <w:rPr>
          <w:rFonts w:ascii="Arial" w:hAnsi="Arial" w:cs="Arial"/>
          <w:color w:val="000000" w:themeColor="text1"/>
          <w:spacing w:val="-2"/>
        </w:rPr>
        <w:t xml:space="preserve"> </w:t>
      </w:r>
      <w:r>
        <w:rPr>
          <w:rFonts w:ascii="Arial" w:hAnsi="Arial" w:cs="Arial"/>
          <w:color w:val="000000" w:themeColor="text1"/>
        </w:rPr>
        <w:t>mismo 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presentación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la oferta.</w:t>
      </w:r>
    </w:p>
    <w:p w14:paraId="650540D5" w14:textId="77777777" w:rsidR="00CD2D78" w:rsidRPr="00E47D55" w:rsidRDefault="00CD2D78" w:rsidP="00CD2D78">
      <w:pPr>
        <w:pStyle w:val="Textoindependiente"/>
        <w:spacing w:before="218"/>
        <w:ind w:left="578" w:right="591" w:hanging="3"/>
        <w:jc w:val="both"/>
        <w:rPr>
          <w:rFonts w:ascii="Arial" w:hAnsi="Arial" w:cs="Arial"/>
          <w:color w:val="000000" w:themeColor="text1"/>
        </w:rPr>
      </w:pPr>
      <w:r>
        <w:rPr>
          <w:rFonts w:ascii="Arial" w:hAnsi="Arial" w:cs="Arial"/>
          <w:color w:val="000000" w:themeColor="text1"/>
        </w:rPr>
        <w:t>Las propuestas podrán presentarse desde la expedición del acto administrativo que</w:t>
      </w:r>
      <w:r>
        <w:rPr>
          <w:rFonts w:ascii="Arial" w:hAnsi="Arial" w:cs="Arial"/>
          <w:color w:val="000000" w:themeColor="text1"/>
          <w:spacing w:val="1"/>
        </w:rPr>
        <w:t xml:space="preserve"> </w:t>
      </w:r>
      <w:r>
        <w:rPr>
          <w:rFonts w:ascii="Arial" w:hAnsi="Arial" w:cs="Arial"/>
          <w:color w:val="000000" w:themeColor="text1"/>
        </w:rPr>
        <w:t>ordene</w:t>
      </w:r>
      <w:r>
        <w:rPr>
          <w:rFonts w:ascii="Arial" w:hAnsi="Arial" w:cs="Arial"/>
          <w:color w:val="000000" w:themeColor="text1"/>
          <w:spacing w:val="-7"/>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apertura,</w:t>
      </w:r>
      <w:r>
        <w:rPr>
          <w:rFonts w:ascii="Arial" w:hAnsi="Arial" w:cs="Arial"/>
          <w:color w:val="000000" w:themeColor="text1"/>
          <w:spacing w:val="-10"/>
        </w:rPr>
        <w:t xml:space="preserve"> </w:t>
      </w:r>
      <w:r>
        <w:rPr>
          <w:rFonts w:ascii="Arial" w:hAnsi="Arial" w:cs="Arial"/>
          <w:color w:val="000000" w:themeColor="text1"/>
        </w:rPr>
        <w:t>hasta</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fecha</w:t>
      </w:r>
      <w:r>
        <w:rPr>
          <w:rFonts w:ascii="Arial" w:hAnsi="Arial" w:cs="Arial"/>
          <w:color w:val="000000" w:themeColor="text1"/>
          <w:spacing w:val="-7"/>
        </w:rPr>
        <w:t xml:space="preserve"> </w:t>
      </w:r>
      <w:r>
        <w:rPr>
          <w:rFonts w:ascii="Arial" w:hAnsi="Arial" w:cs="Arial"/>
          <w:color w:val="000000" w:themeColor="text1"/>
        </w:rPr>
        <w:t>y</w:t>
      </w:r>
      <w:r>
        <w:rPr>
          <w:rFonts w:ascii="Arial" w:hAnsi="Arial" w:cs="Arial"/>
          <w:color w:val="000000" w:themeColor="text1"/>
          <w:spacing w:val="-10"/>
        </w:rPr>
        <w:t xml:space="preserve"> </w:t>
      </w:r>
      <w:r>
        <w:rPr>
          <w:rFonts w:ascii="Arial" w:hAnsi="Arial" w:cs="Arial"/>
          <w:color w:val="000000" w:themeColor="text1"/>
        </w:rPr>
        <w:t>hora</w:t>
      </w:r>
      <w:r>
        <w:rPr>
          <w:rFonts w:ascii="Arial" w:hAnsi="Arial" w:cs="Arial"/>
          <w:color w:val="000000" w:themeColor="text1"/>
          <w:spacing w:val="-8"/>
        </w:rPr>
        <w:t xml:space="preserve"> </w:t>
      </w:r>
      <w:r>
        <w:rPr>
          <w:rFonts w:ascii="Arial" w:hAnsi="Arial" w:cs="Arial"/>
          <w:color w:val="000000" w:themeColor="text1"/>
        </w:rPr>
        <w:t>determinada</w:t>
      </w:r>
      <w:r>
        <w:rPr>
          <w:rFonts w:ascii="Arial" w:hAnsi="Arial" w:cs="Arial"/>
          <w:color w:val="000000" w:themeColor="text1"/>
          <w:spacing w:val="-10"/>
        </w:rPr>
        <w:t xml:space="preserve"> </w:t>
      </w:r>
      <w:r>
        <w:rPr>
          <w:rFonts w:ascii="Arial" w:hAnsi="Arial" w:cs="Arial"/>
          <w:color w:val="000000" w:themeColor="text1"/>
        </w:rPr>
        <w:t>para</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9"/>
        </w:rPr>
        <w:t xml:space="preserve"> </w:t>
      </w:r>
      <w:r>
        <w:rPr>
          <w:rFonts w:ascii="Arial" w:hAnsi="Arial" w:cs="Arial"/>
          <w:color w:val="000000" w:themeColor="text1"/>
        </w:rPr>
        <w:t>cierre</w:t>
      </w:r>
      <w:r>
        <w:rPr>
          <w:rFonts w:ascii="Arial" w:hAnsi="Arial" w:cs="Arial"/>
          <w:color w:val="000000" w:themeColor="text1"/>
          <w:spacing w:val="-10"/>
        </w:rPr>
        <w:t xml:space="preserve"> </w:t>
      </w:r>
      <w:r>
        <w:rPr>
          <w:rFonts w:ascii="Arial" w:hAnsi="Arial" w:cs="Arial"/>
          <w:color w:val="000000" w:themeColor="text1"/>
        </w:rPr>
        <w:t>en</w:t>
      </w:r>
      <w:r>
        <w:rPr>
          <w:rFonts w:ascii="Arial" w:hAnsi="Arial" w:cs="Arial"/>
          <w:color w:val="000000" w:themeColor="text1"/>
          <w:spacing w:val="-10"/>
        </w:rPr>
        <w:t xml:space="preserve"> </w:t>
      </w:r>
      <w:r>
        <w:rPr>
          <w:rFonts w:ascii="Arial" w:hAnsi="Arial" w:cs="Arial"/>
          <w:color w:val="000000" w:themeColor="text1"/>
        </w:rPr>
        <w:t>el</w:t>
      </w:r>
      <w:r>
        <w:rPr>
          <w:rFonts w:ascii="Arial" w:hAnsi="Arial" w:cs="Arial"/>
          <w:color w:val="000000" w:themeColor="text1"/>
          <w:spacing w:val="-8"/>
        </w:rPr>
        <w:t xml:space="preserve"> </w:t>
      </w:r>
      <w:r>
        <w:rPr>
          <w:rFonts w:ascii="Arial" w:hAnsi="Arial" w:cs="Arial"/>
          <w:color w:val="000000" w:themeColor="text1"/>
        </w:rPr>
        <w:t>cronograma</w:t>
      </w:r>
      <w:r>
        <w:rPr>
          <w:rFonts w:ascii="Arial" w:hAnsi="Arial" w:cs="Arial"/>
          <w:color w:val="000000" w:themeColor="text1"/>
          <w:spacing w:val="-10"/>
        </w:rPr>
        <w:t xml:space="preserve"> </w:t>
      </w:r>
      <w:r>
        <w:rPr>
          <w:rFonts w:ascii="Arial" w:hAnsi="Arial" w:cs="Arial"/>
          <w:color w:val="000000" w:themeColor="text1"/>
        </w:rPr>
        <w:t>del</w:t>
      </w:r>
      <w:r>
        <w:rPr>
          <w:rFonts w:ascii="Arial" w:hAnsi="Arial" w:cs="Arial"/>
          <w:color w:val="000000" w:themeColor="text1"/>
          <w:spacing w:val="-64"/>
        </w:rPr>
        <w:t xml:space="preserve"> </w:t>
      </w:r>
      <w:r>
        <w:rPr>
          <w:rFonts w:ascii="Arial" w:hAnsi="Arial" w:cs="Arial"/>
          <w:color w:val="000000" w:themeColor="text1"/>
        </w:rPr>
        <w:t>proceso.</w:t>
      </w:r>
    </w:p>
    <w:p w14:paraId="15951CD3" w14:textId="77777777" w:rsidR="00CD2D78" w:rsidRPr="00E47D55" w:rsidRDefault="00CD2D78" w:rsidP="00CD2D78">
      <w:pPr>
        <w:pStyle w:val="Textoindependiente"/>
        <w:rPr>
          <w:rFonts w:ascii="Arial" w:hAnsi="Arial" w:cs="Arial"/>
          <w:color w:val="000000" w:themeColor="text1"/>
        </w:rPr>
      </w:pPr>
    </w:p>
    <w:p w14:paraId="147F7E48" w14:textId="77777777" w:rsidR="00CD2D78" w:rsidRPr="00E47D55" w:rsidRDefault="00CD2D78" w:rsidP="00CD2D78">
      <w:pPr>
        <w:pStyle w:val="Textoindependiente"/>
        <w:spacing w:before="1"/>
        <w:ind w:left="578" w:right="592" w:hanging="3"/>
        <w:jc w:val="both"/>
        <w:rPr>
          <w:rFonts w:ascii="Arial" w:hAnsi="Arial" w:cs="Arial"/>
          <w:color w:val="000000" w:themeColor="text1"/>
        </w:rPr>
      </w:pPr>
      <w:r>
        <w:rPr>
          <w:rFonts w:ascii="Arial" w:hAnsi="Arial" w:cs="Arial"/>
          <w:color w:val="000000" w:themeColor="text1"/>
        </w:rPr>
        <w:t>Las propuestas deberán presentarse ÚNICAMENTE por la plataforma del SECOP II,</w:t>
      </w:r>
      <w:r>
        <w:rPr>
          <w:rFonts w:ascii="Arial" w:hAnsi="Arial" w:cs="Arial"/>
          <w:color w:val="000000" w:themeColor="text1"/>
          <w:spacing w:val="1"/>
        </w:rPr>
        <w:t xml:space="preserve"> </w:t>
      </w:r>
      <w:r>
        <w:rPr>
          <w:rFonts w:ascii="Arial" w:hAnsi="Arial" w:cs="Arial"/>
          <w:color w:val="000000" w:themeColor="text1"/>
        </w:rPr>
        <w:t>desde la apertura del proceso y hasta la fecha y hora prevista en el cronograma para el</w:t>
      </w:r>
      <w:r>
        <w:rPr>
          <w:rFonts w:ascii="Arial" w:hAnsi="Arial" w:cs="Arial"/>
          <w:color w:val="000000" w:themeColor="text1"/>
          <w:spacing w:val="1"/>
        </w:rPr>
        <w:t xml:space="preserve"> </w:t>
      </w:r>
      <w:r>
        <w:rPr>
          <w:rFonts w:ascii="Arial" w:hAnsi="Arial" w:cs="Arial"/>
          <w:color w:val="000000" w:themeColor="text1"/>
        </w:rPr>
        <w:t>cierre. (La hora se tomará de acuerdo con el registro de la hora legal colombiana -</w:t>
      </w:r>
      <w:r>
        <w:rPr>
          <w:rFonts w:ascii="Arial" w:hAnsi="Arial" w:cs="Arial"/>
          <w:color w:val="000000" w:themeColor="text1"/>
          <w:spacing w:val="1"/>
        </w:rPr>
        <w:t xml:space="preserve"> </w:t>
      </w:r>
      <w:r>
        <w:rPr>
          <w:rFonts w:ascii="Arial" w:hAnsi="Arial" w:cs="Arial"/>
          <w:color w:val="000000" w:themeColor="text1"/>
        </w:rPr>
        <w:t>numeral</w:t>
      </w:r>
      <w:r>
        <w:rPr>
          <w:rFonts w:ascii="Arial" w:hAnsi="Arial" w:cs="Arial"/>
          <w:color w:val="000000" w:themeColor="text1"/>
          <w:spacing w:val="-7"/>
        </w:rPr>
        <w:t xml:space="preserve"> </w:t>
      </w:r>
      <w:r>
        <w:rPr>
          <w:rFonts w:ascii="Arial" w:hAnsi="Arial" w:cs="Arial"/>
          <w:color w:val="000000" w:themeColor="text1"/>
        </w:rPr>
        <w:t>14</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artículo</w:t>
      </w:r>
      <w:r>
        <w:rPr>
          <w:rFonts w:ascii="Arial" w:hAnsi="Arial" w:cs="Arial"/>
          <w:color w:val="000000" w:themeColor="text1"/>
          <w:spacing w:val="-8"/>
        </w:rPr>
        <w:t xml:space="preserve"> </w:t>
      </w:r>
      <w:r>
        <w:rPr>
          <w:rFonts w:ascii="Arial" w:hAnsi="Arial" w:cs="Arial"/>
          <w:color w:val="000000" w:themeColor="text1"/>
        </w:rPr>
        <w:t>6°</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6"/>
        </w:rPr>
        <w:t xml:space="preserve"> </w:t>
      </w:r>
      <w:r>
        <w:rPr>
          <w:rFonts w:ascii="Arial" w:hAnsi="Arial" w:cs="Arial"/>
          <w:color w:val="000000" w:themeColor="text1"/>
        </w:rPr>
        <w:t>Decreto</w:t>
      </w:r>
      <w:r>
        <w:rPr>
          <w:rFonts w:ascii="Arial" w:hAnsi="Arial" w:cs="Arial"/>
          <w:color w:val="000000" w:themeColor="text1"/>
          <w:spacing w:val="-6"/>
        </w:rPr>
        <w:t xml:space="preserve"> </w:t>
      </w:r>
      <w:r>
        <w:rPr>
          <w:rFonts w:ascii="Arial" w:hAnsi="Arial" w:cs="Arial"/>
          <w:color w:val="000000" w:themeColor="text1"/>
        </w:rPr>
        <w:t>4175</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2011</w:t>
      </w:r>
      <w:r>
        <w:rPr>
          <w:rFonts w:ascii="Arial" w:hAnsi="Arial" w:cs="Arial"/>
          <w:color w:val="000000" w:themeColor="text1"/>
          <w:spacing w:val="-5"/>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Ministerio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Comercio</w:t>
      </w:r>
      <w:r>
        <w:rPr>
          <w:rFonts w:ascii="Arial" w:hAnsi="Arial" w:cs="Arial"/>
          <w:color w:val="000000" w:themeColor="text1"/>
          <w:spacing w:val="-5"/>
        </w:rPr>
        <w:t xml:space="preserve"> </w:t>
      </w:r>
      <w:r>
        <w:rPr>
          <w:rFonts w:ascii="Arial" w:hAnsi="Arial" w:cs="Arial"/>
          <w:color w:val="000000" w:themeColor="text1"/>
        </w:rPr>
        <w:t>Industria</w:t>
      </w:r>
      <w:r>
        <w:rPr>
          <w:rFonts w:ascii="Arial" w:hAnsi="Arial" w:cs="Arial"/>
          <w:color w:val="000000" w:themeColor="text1"/>
          <w:spacing w:val="-65"/>
        </w:rPr>
        <w:t xml:space="preserve"> </w:t>
      </w:r>
      <w:r>
        <w:rPr>
          <w:rFonts w:ascii="Arial" w:hAnsi="Arial" w:cs="Arial"/>
          <w:color w:val="000000" w:themeColor="text1"/>
        </w:rPr>
        <w:t>y Turismo, el Instituto Nacional de Metrología "INM-mantiene, coordina y difunde la hora</w:t>
      </w:r>
      <w:r>
        <w:rPr>
          <w:rFonts w:ascii="Arial" w:hAnsi="Arial" w:cs="Arial"/>
          <w:color w:val="000000" w:themeColor="text1"/>
          <w:spacing w:val="-64"/>
        </w:rPr>
        <w:t xml:space="preserve"> </w:t>
      </w:r>
      <w:r>
        <w:rPr>
          <w:rFonts w:ascii="Arial" w:hAnsi="Arial" w:cs="Arial"/>
          <w:color w:val="000000" w:themeColor="text1"/>
        </w:rPr>
        <w:t>legal</w:t>
      </w:r>
      <w:r>
        <w:rPr>
          <w:rFonts w:ascii="Arial" w:hAnsi="Arial" w:cs="Arial"/>
          <w:color w:val="000000" w:themeColor="text1"/>
          <w:spacing w:val="-1"/>
        </w:rPr>
        <w:t xml:space="preserve"> </w:t>
      </w:r>
      <w:r>
        <w:rPr>
          <w:rFonts w:ascii="Arial" w:hAnsi="Arial" w:cs="Arial"/>
          <w:color w:val="000000" w:themeColor="text1"/>
        </w:rPr>
        <w:t>de la República de Colombia).</w:t>
      </w:r>
    </w:p>
    <w:p w14:paraId="7A1C4966" w14:textId="77777777" w:rsidR="00CD2D78" w:rsidRPr="00E47D55" w:rsidRDefault="00CD2D78" w:rsidP="00CD2D78">
      <w:pPr>
        <w:pStyle w:val="Textoindependiente"/>
        <w:spacing w:before="1"/>
        <w:ind w:left="578" w:right="592" w:hanging="3"/>
        <w:jc w:val="both"/>
        <w:rPr>
          <w:rFonts w:ascii="Arial" w:hAnsi="Arial" w:cs="Arial"/>
          <w:color w:val="000000" w:themeColor="text1"/>
        </w:rPr>
      </w:pPr>
    </w:p>
    <w:p w14:paraId="2A38C591" w14:textId="77777777" w:rsidR="00CD2D78" w:rsidRPr="00E47D55" w:rsidRDefault="00CD2D78" w:rsidP="00ED5040">
      <w:pPr>
        <w:pStyle w:val="Ttulo3"/>
        <w:numPr>
          <w:ilvl w:val="1"/>
          <w:numId w:val="12"/>
        </w:numPr>
        <w:tabs>
          <w:tab w:val="left" w:pos="1299"/>
        </w:tabs>
        <w:ind w:hanging="721"/>
        <w:rPr>
          <w:color w:val="000000" w:themeColor="text1"/>
        </w:rPr>
      </w:pPr>
      <w:r>
        <w:rPr>
          <w:color w:val="000000" w:themeColor="text1"/>
        </w:rPr>
        <w:t>COMITÉ</w:t>
      </w:r>
      <w:r>
        <w:rPr>
          <w:color w:val="000000" w:themeColor="text1"/>
          <w:spacing w:val="-3"/>
        </w:rPr>
        <w:t xml:space="preserve"> </w:t>
      </w:r>
      <w:r>
        <w:rPr>
          <w:color w:val="000000" w:themeColor="text1"/>
        </w:rPr>
        <w:t>EVALUADOR.</w:t>
      </w:r>
    </w:p>
    <w:p w14:paraId="5F001AB9" w14:textId="77777777" w:rsidR="00CD2D78" w:rsidRPr="00E47D55" w:rsidRDefault="00CD2D78" w:rsidP="00CD2D78">
      <w:pPr>
        <w:pStyle w:val="Textoindependiente"/>
        <w:rPr>
          <w:rFonts w:ascii="Arial" w:hAnsi="Arial" w:cs="Arial"/>
          <w:b/>
          <w:color w:val="000000" w:themeColor="text1"/>
        </w:rPr>
      </w:pPr>
    </w:p>
    <w:p w14:paraId="220E1D40" w14:textId="77777777" w:rsidR="00CD2D78" w:rsidRPr="00E47D55" w:rsidRDefault="00CD2D78" w:rsidP="00CD2D78">
      <w:pPr>
        <w:pStyle w:val="Textoindependiente"/>
        <w:ind w:left="578" w:right="602" w:hanging="3"/>
        <w:jc w:val="both"/>
        <w:rPr>
          <w:rFonts w:ascii="Arial" w:hAnsi="Arial" w:cs="Arial"/>
          <w:color w:val="000000" w:themeColor="text1"/>
        </w:rPr>
      </w:pPr>
      <w:r>
        <w:rPr>
          <w:rFonts w:ascii="Arial" w:hAnsi="Arial" w:cs="Arial"/>
          <w:color w:val="000000" w:themeColor="text1"/>
        </w:rPr>
        <w:t>Una vez recibidas las ofertas y conformado el comité asesor, el proceso de evaluación</w:t>
      </w:r>
      <w:r>
        <w:rPr>
          <w:rFonts w:ascii="Arial" w:hAnsi="Arial" w:cs="Arial"/>
          <w:color w:val="000000" w:themeColor="text1"/>
          <w:spacing w:val="1"/>
        </w:rPr>
        <w:t xml:space="preserve"> </w:t>
      </w:r>
      <w:r>
        <w:rPr>
          <w:rFonts w:ascii="Arial" w:hAnsi="Arial" w:cs="Arial"/>
          <w:color w:val="000000" w:themeColor="text1"/>
        </w:rPr>
        <w:t>es totalmente confidencial por lo tanto todo intento de un proponente para enterarse</w:t>
      </w:r>
      <w:r>
        <w:rPr>
          <w:rFonts w:ascii="Arial" w:hAnsi="Arial" w:cs="Arial"/>
          <w:color w:val="000000" w:themeColor="text1"/>
          <w:spacing w:val="1"/>
        </w:rPr>
        <w:t xml:space="preserve"> </w:t>
      </w:r>
      <w:r>
        <w:rPr>
          <w:rFonts w:ascii="Arial" w:hAnsi="Arial" w:cs="Arial"/>
          <w:color w:val="000000" w:themeColor="text1"/>
        </w:rPr>
        <w:t>indebidamente</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resultado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verificaciones</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influir</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verificación de los requisitos habilitantes o en la decisión sobre la adjudicación por parte</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entidad,</w:t>
      </w:r>
      <w:r>
        <w:rPr>
          <w:rFonts w:ascii="Arial" w:hAnsi="Arial" w:cs="Arial"/>
          <w:color w:val="000000" w:themeColor="text1"/>
          <w:spacing w:val="-2"/>
        </w:rPr>
        <w:t xml:space="preserve"> </w:t>
      </w:r>
      <w:r>
        <w:rPr>
          <w:rFonts w:ascii="Arial" w:hAnsi="Arial" w:cs="Arial"/>
          <w:color w:val="000000" w:themeColor="text1"/>
        </w:rPr>
        <w:t>dará</w:t>
      </w:r>
      <w:r>
        <w:rPr>
          <w:rFonts w:ascii="Arial" w:hAnsi="Arial" w:cs="Arial"/>
          <w:color w:val="000000" w:themeColor="text1"/>
          <w:spacing w:val="-1"/>
        </w:rPr>
        <w:t xml:space="preserve"> </w:t>
      </w:r>
      <w:r>
        <w:rPr>
          <w:rFonts w:ascii="Arial" w:hAnsi="Arial" w:cs="Arial"/>
          <w:color w:val="000000" w:themeColor="text1"/>
        </w:rPr>
        <w:t>lugar al</w:t>
      </w:r>
      <w:r>
        <w:rPr>
          <w:rFonts w:ascii="Arial" w:hAnsi="Arial" w:cs="Arial"/>
          <w:color w:val="000000" w:themeColor="text1"/>
          <w:spacing w:val="-1"/>
        </w:rPr>
        <w:t xml:space="preserve"> </w:t>
      </w:r>
      <w:r>
        <w:rPr>
          <w:rFonts w:ascii="Arial" w:hAnsi="Arial" w:cs="Arial"/>
          <w:color w:val="000000" w:themeColor="text1"/>
        </w:rPr>
        <w:t>rechazo 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oferta de</w:t>
      </w:r>
      <w:r>
        <w:rPr>
          <w:rFonts w:ascii="Arial" w:hAnsi="Arial" w:cs="Arial"/>
          <w:color w:val="000000" w:themeColor="text1"/>
          <w:spacing w:val="-1"/>
        </w:rPr>
        <w:t xml:space="preserve"> </w:t>
      </w:r>
      <w:r>
        <w:rPr>
          <w:rFonts w:ascii="Arial" w:hAnsi="Arial" w:cs="Arial"/>
          <w:color w:val="000000" w:themeColor="text1"/>
        </w:rPr>
        <w:t>ese proponente.</w:t>
      </w:r>
    </w:p>
    <w:p w14:paraId="1284E543" w14:textId="77777777" w:rsidR="00CD2D78" w:rsidRPr="00E47D55" w:rsidRDefault="00CD2D78" w:rsidP="00CD2D78">
      <w:pPr>
        <w:pStyle w:val="Textoindependiente"/>
        <w:spacing w:before="1"/>
        <w:rPr>
          <w:rFonts w:ascii="Arial" w:hAnsi="Arial" w:cs="Arial"/>
          <w:color w:val="000000" w:themeColor="text1"/>
        </w:rPr>
      </w:pPr>
    </w:p>
    <w:p w14:paraId="0F5BF9FC" w14:textId="77777777" w:rsidR="00CD2D78" w:rsidRPr="00E47D55" w:rsidRDefault="00CD2D78" w:rsidP="00CD2D78">
      <w:pPr>
        <w:pStyle w:val="Textoindependiente"/>
        <w:ind w:left="578" w:right="600" w:hanging="3"/>
        <w:jc w:val="both"/>
        <w:rPr>
          <w:rFonts w:ascii="Arial" w:hAnsi="Arial" w:cs="Arial"/>
          <w:color w:val="000000" w:themeColor="text1"/>
        </w:rPr>
      </w:pP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acuerdo</w:t>
      </w:r>
      <w:r>
        <w:rPr>
          <w:rFonts w:ascii="Arial" w:hAnsi="Arial" w:cs="Arial"/>
          <w:color w:val="000000" w:themeColor="text1"/>
          <w:spacing w:val="1"/>
        </w:rPr>
        <w:t xml:space="preserve"> </w:t>
      </w:r>
      <w:r>
        <w:rPr>
          <w:rFonts w:ascii="Arial" w:hAnsi="Arial" w:cs="Arial"/>
          <w:color w:val="000000" w:themeColor="text1"/>
        </w:rPr>
        <w:t>con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artículo</w:t>
      </w:r>
      <w:r>
        <w:rPr>
          <w:rFonts w:ascii="Arial" w:hAnsi="Arial" w:cs="Arial"/>
          <w:color w:val="000000" w:themeColor="text1"/>
          <w:spacing w:val="1"/>
        </w:rPr>
        <w:t xml:space="preserve"> </w:t>
      </w:r>
      <w:r>
        <w:rPr>
          <w:rFonts w:ascii="Arial" w:hAnsi="Arial" w:cs="Arial"/>
          <w:color w:val="000000" w:themeColor="text1"/>
        </w:rPr>
        <w:t>2.2.1.1.2.2.3</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Decreto</w:t>
      </w:r>
      <w:r>
        <w:rPr>
          <w:rFonts w:ascii="Arial" w:hAnsi="Arial" w:cs="Arial"/>
          <w:color w:val="000000" w:themeColor="text1"/>
          <w:spacing w:val="1"/>
        </w:rPr>
        <w:t xml:space="preserve"> </w:t>
      </w:r>
      <w:r>
        <w:rPr>
          <w:rFonts w:ascii="Arial" w:hAnsi="Arial" w:cs="Arial"/>
          <w:color w:val="000000" w:themeColor="text1"/>
        </w:rPr>
        <w:t>1082</w:t>
      </w:r>
      <w:r>
        <w:rPr>
          <w:rFonts w:ascii="Arial" w:hAnsi="Arial" w:cs="Arial"/>
          <w:color w:val="000000" w:themeColor="text1"/>
          <w:spacing w:val="1"/>
        </w:rPr>
        <w:t xml:space="preserve"> </w:t>
      </w:r>
      <w:r>
        <w:rPr>
          <w:rFonts w:ascii="Arial" w:hAnsi="Arial" w:cs="Arial"/>
          <w:color w:val="000000" w:themeColor="text1"/>
        </w:rPr>
        <w:t>del 2015,</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designará</w:t>
      </w:r>
      <w:r>
        <w:rPr>
          <w:rFonts w:ascii="Arial" w:hAnsi="Arial" w:cs="Arial"/>
          <w:color w:val="000000" w:themeColor="text1"/>
          <w:spacing w:val="1"/>
        </w:rPr>
        <w:t xml:space="preserve"> </w:t>
      </w:r>
      <w:r>
        <w:rPr>
          <w:rFonts w:ascii="Arial" w:hAnsi="Arial" w:cs="Arial"/>
          <w:color w:val="000000" w:themeColor="text1"/>
        </w:rPr>
        <w:t>mediante acto administrativo a los funcionarios que realizarán la verificación de los</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2"/>
        </w:rPr>
        <w:t xml:space="preserve"> </w:t>
      </w:r>
      <w:r>
        <w:rPr>
          <w:rFonts w:ascii="Arial" w:hAnsi="Arial" w:cs="Arial"/>
          <w:color w:val="000000" w:themeColor="text1"/>
        </w:rPr>
        <w:t>habilitantes</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propuestas</w:t>
      </w:r>
      <w:r>
        <w:rPr>
          <w:rFonts w:ascii="Arial" w:hAnsi="Arial" w:cs="Arial"/>
          <w:color w:val="000000" w:themeColor="text1"/>
          <w:spacing w:val="-2"/>
        </w:rPr>
        <w:t xml:space="preserve"> </w:t>
      </w:r>
      <w:r>
        <w:rPr>
          <w:rFonts w:ascii="Arial" w:hAnsi="Arial" w:cs="Arial"/>
          <w:color w:val="000000" w:themeColor="text1"/>
        </w:rPr>
        <w:t>presentadas</w:t>
      </w:r>
      <w:r>
        <w:rPr>
          <w:rFonts w:ascii="Arial" w:hAnsi="Arial" w:cs="Arial"/>
          <w:color w:val="000000" w:themeColor="text1"/>
          <w:spacing w:val="-4"/>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proceso,</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conformidad</w:t>
      </w:r>
      <w:r>
        <w:rPr>
          <w:rFonts w:ascii="Arial" w:hAnsi="Arial" w:cs="Arial"/>
          <w:color w:val="000000" w:themeColor="text1"/>
          <w:spacing w:val="-2"/>
        </w:rPr>
        <w:t xml:space="preserve"> </w:t>
      </w:r>
      <w:r>
        <w:rPr>
          <w:rFonts w:ascii="Arial" w:hAnsi="Arial" w:cs="Arial"/>
          <w:color w:val="000000" w:themeColor="text1"/>
        </w:rPr>
        <w:t>con</w:t>
      </w:r>
      <w:r>
        <w:rPr>
          <w:rFonts w:ascii="Arial" w:hAnsi="Arial" w:cs="Arial"/>
          <w:color w:val="000000" w:themeColor="text1"/>
          <w:spacing w:val="-64"/>
        </w:rPr>
        <w:t xml:space="preserve"> </w:t>
      </w:r>
      <w:r>
        <w:rPr>
          <w:rFonts w:ascii="Arial" w:hAnsi="Arial" w:cs="Arial"/>
          <w:color w:val="000000" w:themeColor="text1"/>
        </w:rPr>
        <w:t>las disposiciones consagradas en los Pliegos de condiciones y las adendas que lo</w:t>
      </w:r>
      <w:r>
        <w:rPr>
          <w:rFonts w:ascii="Arial" w:hAnsi="Arial" w:cs="Arial"/>
          <w:color w:val="000000" w:themeColor="text1"/>
          <w:spacing w:val="1"/>
        </w:rPr>
        <w:t xml:space="preserve"> </w:t>
      </w:r>
      <w:r>
        <w:rPr>
          <w:rFonts w:ascii="Arial" w:hAnsi="Arial" w:cs="Arial"/>
          <w:color w:val="000000" w:themeColor="text1"/>
        </w:rPr>
        <w:t>modifiquen</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adicionen.</w:t>
      </w:r>
    </w:p>
    <w:p w14:paraId="5691E654" w14:textId="77777777" w:rsidR="00CD2D78" w:rsidRPr="00E47D55" w:rsidRDefault="00CD2D78" w:rsidP="00CD2D78">
      <w:pPr>
        <w:pStyle w:val="Textoindependiente"/>
        <w:spacing w:before="9"/>
        <w:rPr>
          <w:rFonts w:ascii="Arial" w:hAnsi="Arial" w:cs="Arial"/>
          <w:color w:val="000000" w:themeColor="text1"/>
          <w:sz w:val="23"/>
        </w:rPr>
      </w:pPr>
    </w:p>
    <w:p w14:paraId="363DFDAE" w14:textId="77777777" w:rsidR="00CD2D78" w:rsidRPr="00E47D55" w:rsidRDefault="00CD2D78" w:rsidP="00ED5040">
      <w:pPr>
        <w:pStyle w:val="Ttulo3"/>
        <w:numPr>
          <w:ilvl w:val="1"/>
          <w:numId w:val="12"/>
        </w:numPr>
        <w:tabs>
          <w:tab w:val="left" w:pos="1299"/>
        </w:tabs>
        <w:ind w:hanging="721"/>
        <w:rPr>
          <w:color w:val="000000" w:themeColor="text1"/>
        </w:rPr>
      </w:pPr>
      <w:r>
        <w:rPr>
          <w:color w:val="000000" w:themeColor="text1"/>
        </w:rPr>
        <w:t>PLAZO</w:t>
      </w:r>
      <w:r>
        <w:rPr>
          <w:color w:val="000000" w:themeColor="text1"/>
          <w:spacing w:val="-2"/>
        </w:rPr>
        <w:t xml:space="preserve"> </w:t>
      </w:r>
      <w:r>
        <w:rPr>
          <w:color w:val="000000" w:themeColor="text1"/>
        </w:rPr>
        <w:t>PARA</w:t>
      </w:r>
      <w:r>
        <w:rPr>
          <w:color w:val="000000" w:themeColor="text1"/>
          <w:spacing w:val="-8"/>
        </w:rPr>
        <w:t xml:space="preserve"> </w:t>
      </w:r>
      <w:r>
        <w:rPr>
          <w:color w:val="000000" w:themeColor="text1"/>
        </w:rPr>
        <w:t>EFECTUAR LA</w:t>
      </w:r>
      <w:r>
        <w:rPr>
          <w:color w:val="000000" w:themeColor="text1"/>
          <w:spacing w:val="-7"/>
        </w:rPr>
        <w:t xml:space="preserve"> </w:t>
      </w:r>
      <w:r>
        <w:rPr>
          <w:color w:val="000000" w:themeColor="text1"/>
        </w:rPr>
        <w:t>EVALUACIÓN</w:t>
      </w:r>
      <w:r>
        <w:rPr>
          <w:color w:val="000000" w:themeColor="text1"/>
          <w:spacing w:val="-2"/>
        </w:rPr>
        <w:t xml:space="preserve"> </w:t>
      </w:r>
      <w:r>
        <w:rPr>
          <w:color w:val="000000" w:themeColor="text1"/>
        </w:rPr>
        <w:t>DE</w:t>
      </w:r>
      <w:r>
        <w:rPr>
          <w:color w:val="000000" w:themeColor="text1"/>
          <w:spacing w:val="-2"/>
        </w:rPr>
        <w:t xml:space="preserve"> </w:t>
      </w:r>
      <w:r>
        <w:rPr>
          <w:color w:val="000000" w:themeColor="text1"/>
        </w:rPr>
        <w:t>PROPUESTAS.</w:t>
      </w:r>
    </w:p>
    <w:p w14:paraId="0339DBE6" w14:textId="77777777" w:rsidR="00CD2D78" w:rsidRPr="00E47D55" w:rsidRDefault="00CD2D78" w:rsidP="00CD2D78">
      <w:pPr>
        <w:pStyle w:val="Textoindependiente"/>
        <w:rPr>
          <w:rFonts w:ascii="Arial" w:hAnsi="Arial" w:cs="Arial"/>
          <w:b/>
          <w:color w:val="000000" w:themeColor="text1"/>
        </w:rPr>
      </w:pPr>
    </w:p>
    <w:p w14:paraId="5DB5B84E" w14:textId="77777777" w:rsidR="00CD2D78" w:rsidRPr="00E47D55" w:rsidRDefault="00CD2D78" w:rsidP="00CD2D78">
      <w:pPr>
        <w:pStyle w:val="Textoindependiente"/>
        <w:ind w:left="578" w:right="597" w:hanging="3"/>
        <w:jc w:val="both"/>
        <w:rPr>
          <w:rFonts w:ascii="Arial" w:hAnsi="Arial" w:cs="Arial"/>
          <w:color w:val="000000" w:themeColor="text1"/>
        </w:rPr>
      </w:pPr>
      <w:r>
        <w:rPr>
          <w:rFonts w:ascii="Arial" w:hAnsi="Arial" w:cs="Arial"/>
          <w:color w:val="000000" w:themeColor="text1"/>
        </w:rPr>
        <w:t>El plazo para realizar tanto la verificación de cumplimiento de la capacidad jurídica,</w:t>
      </w:r>
      <w:r>
        <w:rPr>
          <w:rFonts w:ascii="Arial" w:hAnsi="Arial" w:cs="Arial"/>
          <w:color w:val="000000" w:themeColor="text1"/>
          <w:spacing w:val="1"/>
        </w:rPr>
        <w:t xml:space="preserve"> </w:t>
      </w:r>
      <w:r>
        <w:rPr>
          <w:rFonts w:ascii="Arial" w:hAnsi="Arial" w:cs="Arial"/>
          <w:color w:val="000000" w:themeColor="text1"/>
        </w:rPr>
        <w:t>financiera, de organización y de experiencia como la evaluación de los factores técnicos</w:t>
      </w:r>
      <w:r>
        <w:rPr>
          <w:rFonts w:ascii="Arial" w:hAnsi="Arial" w:cs="Arial"/>
          <w:color w:val="000000" w:themeColor="text1"/>
          <w:spacing w:val="-64"/>
        </w:rPr>
        <w:t xml:space="preserve"> </w:t>
      </w:r>
      <w:r>
        <w:rPr>
          <w:rFonts w:ascii="Arial" w:hAnsi="Arial" w:cs="Arial"/>
          <w:color w:val="000000" w:themeColor="text1"/>
          <w:spacing w:val="-1"/>
        </w:rPr>
        <w:t>y</w:t>
      </w:r>
      <w:r>
        <w:rPr>
          <w:rFonts w:ascii="Arial" w:hAnsi="Arial" w:cs="Arial"/>
          <w:color w:val="000000" w:themeColor="text1"/>
          <w:spacing w:val="-15"/>
        </w:rPr>
        <w:t xml:space="preserve"> </w:t>
      </w:r>
      <w:r>
        <w:rPr>
          <w:rFonts w:ascii="Arial" w:hAnsi="Arial" w:cs="Arial"/>
          <w:color w:val="000000" w:themeColor="text1"/>
          <w:spacing w:val="-1"/>
        </w:rPr>
        <w:t>económicos</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la</w:t>
      </w:r>
      <w:r>
        <w:rPr>
          <w:rFonts w:ascii="Arial" w:hAnsi="Arial" w:cs="Arial"/>
          <w:color w:val="000000" w:themeColor="text1"/>
          <w:spacing w:val="-12"/>
        </w:rPr>
        <w:t xml:space="preserve"> </w:t>
      </w:r>
      <w:r>
        <w:rPr>
          <w:rFonts w:ascii="Arial" w:hAnsi="Arial" w:cs="Arial"/>
          <w:color w:val="000000" w:themeColor="text1"/>
        </w:rPr>
        <w:t>oferta,</w:t>
      </w:r>
      <w:r>
        <w:rPr>
          <w:rFonts w:ascii="Arial" w:hAnsi="Arial" w:cs="Arial"/>
          <w:color w:val="000000" w:themeColor="text1"/>
          <w:spacing w:val="-12"/>
        </w:rPr>
        <w:t xml:space="preserve"> </w:t>
      </w:r>
      <w:r>
        <w:rPr>
          <w:rFonts w:ascii="Arial" w:hAnsi="Arial" w:cs="Arial"/>
          <w:color w:val="000000" w:themeColor="text1"/>
        </w:rPr>
        <w:t>será</w:t>
      </w:r>
      <w:r>
        <w:rPr>
          <w:rFonts w:ascii="Arial" w:hAnsi="Arial" w:cs="Arial"/>
          <w:color w:val="000000" w:themeColor="text1"/>
          <w:spacing w:val="-14"/>
        </w:rPr>
        <w:t xml:space="preserve"> </w:t>
      </w:r>
      <w:r>
        <w:rPr>
          <w:rFonts w:ascii="Arial" w:hAnsi="Arial" w:cs="Arial"/>
          <w:color w:val="000000" w:themeColor="text1"/>
        </w:rPr>
        <w:t>el</w:t>
      </w:r>
      <w:r>
        <w:rPr>
          <w:rFonts w:ascii="Arial" w:hAnsi="Arial" w:cs="Arial"/>
          <w:color w:val="000000" w:themeColor="text1"/>
          <w:spacing w:val="-13"/>
        </w:rPr>
        <w:t xml:space="preserve"> </w:t>
      </w:r>
      <w:r>
        <w:rPr>
          <w:rFonts w:ascii="Arial" w:hAnsi="Arial" w:cs="Arial"/>
          <w:color w:val="000000" w:themeColor="text1"/>
        </w:rPr>
        <w:t>establecido</w:t>
      </w:r>
      <w:r>
        <w:rPr>
          <w:rFonts w:ascii="Arial" w:hAnsi="Arial" w:cs="Arial"/>
          <w:color w:val="000000" w:themeColor="text1"/>
          <w:spacing w:val="-16"/>
        </w:rPr>
        <w:t xml:space="preserve"> </w:t>
      </w:r>
      <w:r>
        <w:rPr>
          <w:rFonts w:ascii="Arial" w:hAnsi="Arial" w:cs="Arial"/>
          <w:color w:val="000000" w:themeColor="text1"/>
        </w:rPr>
        <w:t>en</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cronograma</w:t>
      </w:r>
      <w:r>
        <w:rPr>
          <w:rFonts w:ascii="Arial" w:hAnsi="Arial" w:cs="Arial"/>
          <w:color w:val="000000" w:themeColor="text1"/>
          <w:spacing w:val="-14"/>
        </w:rPr>
        <w:t xml:space="preserve"> </w:t>
      </w:r>
      <w:r>
        <w:rPr>
          <w:rFonts w:ascii="Arial" w:hAnsi="Arial" w:cs="Arial"/>
          <w:color w:val="000000" w:themeColor="text1"/>
        </w:rPr>
        <w:t>del</w:t>
      </w:r>
      <w:r>
        <w:rPr>
          <w:rFonts w:ascii="Arial" w:hAnsi="Arial" w:cs="Arial"/>
          <w:color w:val="000000" w:themeColor="text1"/>
          <w:spacing w:val="-16"/>
        </w:rPr>
        <w:t xml:space="preserve"> </w:t>
      </w:r>
      <w:r>
        <w:rPr>
          <w:rFonts w:ascii="Arial" w:hAnsi="Arial" w:cs="Arial"/>
          <w:color w:val="000000" w:themeColor="text1"/>
        </w:rPr>
        <w:t>proceso</w:t>
      </w:r>
      <w:r>
        <w:rPr>
          <w:rFonts w:ascii="Arial" w:hAnsi="Arial" w:cs="Arial"/>
          <w:color w:val="000000" w:themeColor="text1"/>
          <w:spacing w:val="-14"/>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selección,</w:t>
      </w:r>
      <w:r>
        <w:rPr>
          <w:rFonts w:ascii="Arial" w:hAnsi="Arial" w:cs="Arial"/>
          <w:color w:val="000000" w:themeColor="text1"/>
          <w:spacing w:val="-64"/>
        </w:rPr>
        <w:t xml:space="preserve"> </w:t>
      </w:r>
      <w:r>
        <w:rPr>
          <w:rFonts w:ascii="Arial" w:hAnsi="Arial" w:cs="Arial"/>
          <w:color w:val="000000" w:themeColor="text1"/>
        </w:rPr>
        <w:t>plazo</w:t>
      </w:r>
      <w:r>
        <w:rPr>
          <w:rFonts w:ascii="Arial" w:hAnsi="Arial" w:cs="Arial"/>
          <w:color w:val="000000" w:themeColor="text1"/>
          <w:spacing w:val="-9"/>
        </w:rPr>
        <w:t xml:space="preserve"> </w:t>
      </w:r>
      <w:r>
        <w:rPr>
          <w:rFonts w:ascii="Arial" w:hAnsi="Arial" w:cs="Arial"/>
          <w:color w:val="000000" w:themeColor="text1"/>
        </w:rPr>
        <w:t>que</w:t>
      </w:r>
      <w:r>
        <w:rPr>
          <w:rFonts w:ascii="Arial" w:hAnsi="Arial" w:cs="Arial"/>
          <w:color w:val="000000" w:themeColor="text1"/>
          <w:spacing w:val="-9"/>
        </w:rPr>
        <w:t xml:space="preserve"> </w:t>
      </w:r>
      <w:r>
        <w:rPr>
          <w:rFonts w:ascii="Arial" w:hAnsi="Arial" w:cs="Arial"/>
          <w:color w:val="000000" w:themeColor="text1"/>
        </w:rPr>
        <w:t>podrá</w:t>
      </w:r>
      <w:r>
        <w:rPr>
          <w:rFonts w:ascii="Arial" w:hAnsi="Arial" w:cs="Arial"/>
          <w:color w:val="000000" w:themeColor="text1"/>
          <w:spacing w:val="-11"/>
        </w:rPr>
        <w:t xml:space="preserve"> </w:t>
      </w:r>
      <w:r>
        <w:rPr>
          <w:rFonts w:ascii="Arial" w:hAnsi="Arial" w:cs="Arial"/>
          <w:color w:val="000000" w:themeColor="text1"/>
        </w:rPr>
        <w:t>ampliarse</w:t>
      </w:r>
      <w:r>
        <w:rPr>
          <w:rFonts w:ascii="Arial" w:hAnsi="Arial" w:cs="Arial"/>
          <w:color w:val="000000" w:themeColor="text1"/>
          <w:spacing w:val="-10"/>
        </w:rPr>
        <w:t xml:space="preserve"> </w:t>
      </w:r>
      <w:r>
        <w:rPr>
          <w:rFonts w:ascii="Arial" w:hAnsi="Arial" w:cs="Arial"/>
          <w:color w:val="000000" w:themeColor="text1"/>
        </w:rPr>
        <w:t>dependiendo</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complejidad</w:t>
      </w:r>
      <w:r>
        <w:rPr>
          <w:rFonts w:ascii="Arial" w:hAnsi="Arial" w:cs="Arial"/>
          <w:color w:val="000000" w:themeColor="text1"/>
          <w:spacing w:val="-11"/>
        </w:rPr>
        <w:t xml:space="preserve"> </w:t>
      </w:r>
      <w:r>
        <w:rPr>
          <w:rFonts w:ascii="Arial" w:hAnsi="Arial" w:cs="Arial"/>
          <w:color w:val="000000" w:themeColor="text1"/>
        </w:rPr>
        <w:t>del</w:t>
      </w:r>
      <w:r>
        <w:rPr>
          <w:rFonts w:ascii="Arial" w:hAnsi="Arial" w:cs="Arial"/>
          <w:color w:val="000000" w:themeColor="text1"/>
          <w:spacing w:val="-13"/>
        </w:rPr>
        <w:t xml:space="preserve"> </w:t>
      </w:r>
      <w:r>
        <w:rPr>
          <w:rFonts w:ascii="Arial" w:hAnsi="Arial" w:cs="Arial"/>
          <w:color w:val="000000" w:themeColor="text1"/>
        </w:rPr>
        <w:t>asunto,</w:t>
      </w:r>
      <w:r>
        <w:rPr>
          <w:rFonts w:ascii="Arial" w:hAnsi="Arial" w:cs="Arial"/>
          <w:color w:val="000000" w:themeColor="text1"/>
          <w:spacing w:val="-11"/>
        </w:rPr>
        <w:t xml:space="preserve"> </w:t>
      </w:r>
      <w:r>
        <w:rPr>
          <w:rFonts w:ascii="Arial" w:hAnsi="Arial" w:cs="Arial"/>
          <w:color w:val="000000" w:themeColor="text1"/>
        </w:rPr>
        <w:t>previa</w:t>
      </w:r>
      <w:r>
        <w:rPr>
          <w:rFonts w:ascii="Arial" w:hAnsi="Arial" w:cs="Arial"/>
          <w:color w:val="000000" w:themeColor="text1"/>
          <w:spacing w:val="-10"/>
        </w:rPr>
        <w:t xml:space="preserve"> </w:t>
      </w:r>
      <w:r>
        <w:rPr>
          <w:rFonts w:ascii="Arial" w:hAnsi="Arial" w:cs="Arial"/>
          <w:color w:val="000000" w:themeColor="text1"/>
        </w:rPr>
        <w:t>información</w:t>
      </w:r>
      <w:r>
        <w:rPr>
          <w:rFonts w:ascii="Arial" w:hAnsi="Arial" w:cs="Arial"/>
          <w:color w:val="000000" w:themeColor="text1"/>
          <w:spacing w:val="-64"/>
        </w:rPr>
        <w:t xml:space="preserve"> </w:t>
      </w:r>
      <w:r>
        <w:rPr>
          <w:rFonts w:ascii="Arial" w:hAnsi="Arial" w:cs="Arial"/>
          <w:color w:val="000000" w:themeColor="text1"/>
        </w:rPr>
        <w:t>pertinente</w:t>
      </w:r>
      <w:r>
        <w:rPr>
          <w:rFonts w:ascii="Arial" w:hAnsi="Arial" w:cs="Arial"/>
          <w:color w:val="000000" w:themeColor="text1"/>
          <w:spacing w:val="-2"/>
        </w:rPr>
        <w:t xml:space="preserve"> </w:t>
      </w:r>
      <w:r>
        <w:rPr>
          <w:rFonts w:ascii="Arial" w:hAnsi="Arial" w:cs="Arial"/>
          <w:color w:val="000000" w:themeColor="text1"/>
        </w:rPr>
        <w:t>a los interesados</w:t>
      </w:r>
      <w:r>
        <w:rPr>
          <w:rFonts w:ascii="Arial" w:hAnsi="Arial" w:cs="Arial"/>
          <w:color w:val="000000" w:themeColor="text1"/>
          <w:spacing w:val="-3"/>
        </w:rPr>
        <w:t xml:space="preserve"> </w:t>
      </w:r>
      <w:r>
        <w:rPr>
          <w:rFonts w:ascii="Arial" w:hAnsi="Arial" w:cs="Arial"/>
          <w:color w:val="000000" w:themeColor="text1"/>
        </w:rPr>
        <w:t>por el</w:t>
      </w:r>
      <w:r>
        <w:rPr>
          <w:rFonts w:ascii="Arial" w:hAnsi="Arial" w:cs="Arial"/>
          <w:color w:val="000000" w:themeColor="text1"/>
          <w:spacing w:val="-3"/>
        </w:rPr>
        <w:t xml:space="preserve"> </w:t>
      </w:r>
      <w:r>
        <w:rPr>
          <w:rFonts w:ascii="Arial" w:hAnsi="Arial" w:cs="Arial"/>
          <w:color w:val="000000" w:themeColor="text1"/>
        </w:rPr>
        <w:t>mismo</w:t>
      </w:r>
      <w:r>
        <w:rPr>
          <w:rFonts w:ascii="Arial" w:hAnsi="Arial" w:cs="Arial"/>
          <w:color w:val="000000" w:themeColor="text1"/>
          <w:spacing w:val="-3"/>
        </w:rPr>
        <w:t xml:space="preserve"> </w:t>
      </w:r>
      <w:r>
        <w:rPr>
          <w:rFonts w:ascii="Arial" w:hAnsi="Arial" w:cs="Arial"/>
          <w:color w:val="000000" w:themeColor="text1"/>
        </w:rPr>
        <w:t>medio de publicación.</w:t>
      </w:r>
    </w:p>
    <w:p w14:paraId="1F6C798F" w14:textId="77777777" w:rsidR="00CD2D78" w:rsidRPr="00E47D55" w:rsidRDefault="00CD2D78" w:rsidP="00CD2D78">
      <w:pPr>
        <w:pStyle w:val="Textoindependiente"/>
        <w:spacing w:before="1"/>
        <w:rPr>
          <w:rFonts w:ascii="Arial" w:hAnsi="Arial" w:cs="Arial"/>
          <w:color w:val="000000" w:themeColor="text1"/>
        </w:rPr>
      </w:pPr>
    </w:p>
    <w:p w14:paraId="1F8018AD" w14:textId="77777777" w:rsidR="00CD2D78" w:rsidRPr="00E47D55" w:rsidRDefault="00CD2D78" w:rsidP="00CD2D78">
      <w:pPr>
        <w:pStyle w:val="Textoindependiente"/>
        <w:ind w:left="578" w:right="597" w:hanging="3"/>
        <w:jc w:val="both"/>
        <w:rPr>
          <w:rFonts w:ascii="Arial" w:hAnsi="Arial" w:cs="Arial"/>
          <w:color w:val="000000" w:themeColor="text1"/>
        </w:rPr>
      </w:pPr>
      <w:r>
        <w:rPr>
          <w:rFonts w:ascii="Arial" w:hAnsi="Arial" w:cs="Arial"/>
          <w:color w:val="000000" w:themeColor="text1"/>
        </w:rPr>
        <w:t>El cumplimiento de los requisitos y de la documentación solicitada, se analizará de</w:t>
      </w:r>
      <w:r>
        <w:rPr>
          <w:rFonts w:ascii="Arial" w:hAnsi="Arial" w:cs="Arial"/>
          <w:color w:val="000000" w:themeColor="text1"/>
          <w:spacing w:val="1"/>
        </w:rPr>
        <w:t xml:space="preserve"> </w:t>
      </w:r>
      <w:r>
        <w:rPr>
          <w:rFonts w:ascii="Arial" w:hAnsi="Arial" w:cs="Arial"/>
          <w:color w:val="000000" w:themeColor="text1"/>
        </w:rPr>
        <w:t>conformidad con lo establecido en el parágrafo 1 del artículo 5 de la ley 1150 de 2007</w:t>
      </w:r>
      <w:r>
        <w:rPr>
          <w:rFonts w:ascii="Arial" w:hAnsi="Arial" w:cs="Arial"/>
          <w:color w:val="000000" w:themeColor="text1"/>
          <w:spacing w:val="1"/>
        </w:rPr>
        <w:t xml:space="preserve"> </w:t>
      </w:r>
      <w:r>
        <w:rPr>
          <w:rFonts w:ascii="Arial" w:hAnsi="Arial" w:cs="Arial"/>
          <w:color w:val="000000" w:themeColor="text1"/>
        </w:rPr>
        <w:t>modificado</w:t>
      </w:r>
      <w:r>
        <w:rPr>
          <w:rFonts w:ascii="Arial" w:hAnsi="Arial" w:cs="Arial"/>
          <w:color w:val="000000" w:themeColor="text1"/>
          <w:spacing w:val="-3"/>
        </w:rPr>
        <w:t xml:space="preserve"> </w:t>
      </w:r>
      <w:r>
        <w:rPr>
          <w:rFonts w:ascii="Arial" w:hAnsi="Arial" w:cs="Arial"/>
          <w:color w:val="000000" w:themeColor="text1"/>
        </w:rPr>
        <w:t>por la</w:t>
      </w:r>
      <w:r>
        <w:rPr>
          <w:rFonts w:ascii="Arial" w:hAnsi="Arial" w:cs="Arial"/>
          <w:color w:val="000000" w:themeColor="text1"/>
          <w:spacing w:val="-2"/>
        </w:rPr>
        <w:t xml:space="preserve"> </w:t>
      </w:r>
      <w:r>
        <w:rPr>
          <w:rFonts w:ascii="Arial" w:hAnsi="Arial" w:cs="Arial"/>
          <w:color w:val="000000" w:themeColor="text1"/>
        </w:rPr>
        <w:t>Ley</w:t>
      </w:r>
      <w:r>
        <w:rPr>
          <w:rFonts w:ascii="Arial" w:hAnsi="Arial" w:cs="Arial"/>
          <w:color w:val="000000" w:themeColor="text1"/>
          <w:spacing w:val="-5"/>
        </w:rPr>
        <w:t xml:space="preserve"> </w:t>
      </w:r>
      <w:r>
        <w:rPr>
          <w:rFonts w:ascii="Arial" w:hAnsi="Arial" w:cs="Arial"/>
          <w:color w:val="000000" w:themeColor="text1"/>
        </w:rPr>
        <w:t>1882 de</w:t>
      </w:r>
      <w:r>
        <w:rPr>
          <w:rFonts w:ascii="Arial" w:hAnsi="Arial" w:cs="Arial"/>
          <w:color w:val="000000" w:themeColor="text1"/>
          <w:spacing w:val="-2"/>
        </w:rPr>
        <w:t xml:space="preserve"> </w:t>
      </w:r>
      <w:r>
        <w:rPr>
          <w:rFonts w:ascii="Arial" w:hAnsi="Arial" w:cs="Arial"/>
          <w:color w:val="000000" w:themeColor="text1"/>
        </w:rPr>
        <w:t>2018.</w:t>
      </w:r>
    </w:p>
    <w:p w14:paraId="103F6165" w14:textId="77777777" w:rsidR="00CD2D78" w:rsidRPr="00E47D55" w:rsidRDefault="00CD2D78" w:rsidP="00CD2D78">
      <w:pPr>
        <w:pStyle w:val="Textoindependiente"/>
        <w:spacing w:before="218"/>
        <w:ind w:left="578" w:right="593" w:hanging="3"/>
        <w:jc w:val="both"/>
        <w:rPr>
          <w:rFonts w:ascii="Arial" w:hAnsi="Arial" w:cs="Arial"/>
          <w:color w:val="000000" w:themeColor="text1"/>
        </w:rPr>
      </w:pPr>
      <w:r>
        <w:rPr>
          <w:rFonts w:ascii="Arial" w:hAnsi="Arial" w:cs="Arial"/>
          <w:color w:val="000000" w:themeColor="text1"/>
        </w:rPr>
        <w:t>El Distrito de Santiago de Cali - " Secretaria de Salud Pública", podrá solicitar a los</w:t>
      </w:r>
      <w:r>
        <w:rPr>
          <w:rFonts w:ascii="Arial" w:hAnsi="Arial" w:cs="Arial"/>
          <w:color w:val="000000" w:themeColor="text1"/>
          <w:spacing w:val="1"/>
        </w:rPr>
        <w:t xml:space="preserve"> </w:t>
      </w:r>
      <w:r>
        <w:rPr>
          <w:rFonts w:ascii="Arial" w:hAnsi="Arial" w:cs="Arial"/>
          <w:color w:val="000000" w:themeColor="text1"/>
          <w:spacing w:val="-1"/>
        </w:rPr>
        <w:t>proponentes</w:t>
      </w:r>
      <w:r>
        <w:rPr>
          <w:rFonts w:ascii="Arial" w:hAnsi="Arial" w:cs="Arial"/>
          <w:color w:val="000000" w:themeColor="text1"/>
          <w:spacing w:val="-17"/>
        </w:rPr>
        <w:t xml:space="preserve"> </w:t>
      </w:r>
      <w:r>
        <w:rPr>
          <w:rFonts w:ascii="Arial" w:hAnsi="Arial" w:cs="Arial"/>
          <w:color w:val="000000" w:themeColor="text1"/>
          <w:spacing w:val="-1"/>
        </w:rPr>
        <w:t>las</w:t>
      </w:r>
      <w:r>
        <w:rPr>
          <w:rFonts w:ascii="Arial" w:hAnsi="Arial" w:cs="Arial"/>
          <w:color w:val="000000" w:themeColor="text1"/>
          <w:spacing w:val="-16"/>
        </w:rPr>
        <w:t xml:space="preserve"> </w:t>
      </w:r>
      <w:r>
        <w:rPr>
          <w:rFonts w:ascii="Arial" w:hAnsi="Arial" w:cs="Arial"/>
          <w:color w:val="000000" w:themeColor="text1"/>
          <w:spacing w:val="-1"/>
        </w:rPr>
        <w:t>aclaraciones</w:t>
      </w:r>
      <w:r>
        <w:rPr>
          <w:rFonts w:ascii="Arial" w:hAnsi="Arial" w:cs="Arial"/>
          <w:color w:val="000000" w:themeColor="text1"/>
          <w:spacing w:val="-17"/>
        </w:rPr>
        <w:t xml:space="preserve"> </w:t>
      </w:r>
      <w:r>
        <w:rPr>
          <w:rFonts w:ascii="Arial" w:hAnsi="Arial" w:cs="Arial"/>
          <w:color w:val="000000" w:themeColor="text1"/>
        </w:rPr>
        <w:t>y</w:t>
      </w:r>
      <w:r>
        <w:rPr>
          <w:rFonts w:ascii="Arial" w:hAnsi="Arial" w:cs="Arial"/>
          <w:color w:val="000000" w:themeColor="text1"/>
          <w:spacing w:val="-19"/>
        </w:rPr>
        <w:t xml:space="preserve"> </w:t>
      </w:r>
      <w:r>
        <w:rPr>
          <w:rFonts w:ascii="Arial" w:hAnsi="Arial" w:cs="Arial"/>
          <w:color w:val="000000" w:themeColor="text1"/>
        </w:rPr>
        <w:t>explicaciones</w:t>
      </w:r>
      <w:r>
        <w:rPr>
          <w:rFonts w:ascii="Arial" w:hAnsi="Arial" w:cs="Arial"/>
          <w:color w:val="000000" w:themeColor="text1"/>
          <w:spacing w:val="-17"/>
        </w:rPr>
        <w:t xml:space="preserve"> </w:t>
      </w:r>
      <w:r>
        <w:rPr>
          <w:rFonts w:ascii="Arial" w:hAnsi="Arial" w:cs="Arial"/>
          <w:color w:val="000000" w:themeColor="text1"/>
        </w:rPr>
        <w:t>que</w:t>
      </w:r>
      <w:r>
        <w:rPr>
          <w:rFonts w:ascii="Arial" w:hAnsi="Arial" w:cs="Arial"/>
          <w:color w:val="000000" w:themeColor="text1"/>
          <w:spacing w:val="-15"/>
        </w:rPr>
        <w:t xml:space="preserve"> </w:t>
      </w:r>
      <w:r>
        <w:rPr>
          <w:rFonts w:ascii="Arial" w:hAnsi="Arial" w:cs="Arial"/>
          <w:color w:val="000000" w:themeColor="text1"/>
        </w:rPr>
        <w:t>considere</w:t>
      </w:r>
      <w:r>
        <w:rPr>
          <w:rFonts w:ascii="Arial" w:hAnsi="Arial" w:cs="Arial"/>
          <w:color w:val="000000" w:themeColor="text1"/>
          <w:spacing w:val="-19"/>
        </w:rPr>
        <w:t xml:space="preserve"> </w:t>
      </w:r>
      <w:r>
        <w:rPr>
          <w:rFonts w:ascii="Arial" w:hAnsi="Arial" w:cs="Arial"/>
          <w:color w:val="000000" w:themeColor="text1"/>
        </w:rPr>
        <w:t>necesarias</w:t>
      </w:r>
      <w:r>
        <w:rPr>
          <w:rFonts w:ascii="Arial" w:hAnsi="Arial" w:cs="Arial"/>
          <w:color w:val="000000" w:themeColor="text1"/>
          <w:spacing w:val="-17"/>
        </w:rPr>
        <w:t xml:space="preserve"> </w:t>
      </w:r>
      <w:r>
        <w:rPr>
          <w:rFonts w:ascii="Arial" w:hAnsi="Arial" w:cs="Arial"/>
          <w:color w:val="000000" w:themeColor="text1"/>
        </w:rPr>
        <w:t>o</w:t>
      </w:r>
      <w:r>
        <w:rPr>
          <w:rFonts w:ascii="Arial" w:hAnsi="Arial" w:cs="Arial"/>
          <w:color w:val="000000" w:themeColor="text1"/>
          <w:spacing w:val="-16"/>
        </w:rPr>
        <w:t xml:space="preserve"> </w:t>
      </w:r>
      <w:r>
        <w:rPr>
          <w:rFonts w:ascii="Arial" w:hAnsi="Arial" w:cs="Arial"/>
          <w:color w:val="000000" w:themeColor="text1"/>
        </w:rPr>
        <w:t>los</w:t>
      </w:r>
      <w:r>
        <w:rPr>
          <w:rFonts w:ascii="Arial" w:hAnsi="Arial" w:cs="Arial"/>
          <w:color w:val="000000" w:themeColor="text1"/>
          <w:spacing w:val="-16"/>
        </w:rPr>
        <w:t xml:space="preserve"> </w:t>
      </w:r>
      <w:r>
        <w:rPr>
          <w:rFonts w:ascii="Arial" w:hAnsi="Arial" w:cs="Arial"/>
          <w:color w:val="000000" w:themeColor="text1"/>
        </w:rPr>
        <w:t>documentos</w:t>
      </w:r>
      <w:r>
        <w:rPr>
          <w:rFonts w:ascii="Arial" w:hAnsi="Arial" w:cs="Arial"/>
          <w:color w:val="000000" w:themeColor="text1"/>
          <w:spacing w:val="-64"/>
        </w:rPr>
        <w:t xml:space="preserve"> </w:t>
      </w:r>
      <w:r>
        <w:rPr>
          <w:rFonts w:ascii="Arial" w:hAnsi="Arial" w:cs="Arial"/>
          <w:color w:val="000000" w:themeColor="text1"/>
          <w:spacing w:val="-1"/>
        </w:rPr>
        <w:lastRenderedPageBreak/>
        <w:t>que</w:t>
      </w:r>
      <w:r>
        <w:rPr>
          <w:rFonts w:ascii="Arial" w:hAnsi="Arial" w:cs="Arial"/>
          <w:color w:val="000000" w:themeColor="text1"/>
          <w:spacing w:val="-11"/>
        </w:rPr>
        <w:t xml:space="preserve"> </w:t>
      </w:r>
      <w:r>
        <w:rPr>
          <w:rFonts w:ascii="Arial" w:hAnsi="Arial" w:cs="Arial"/>
          <w:color w:val="000000" w:themeColor="text1"/>
          <w:spacing w:val="-1"/>
        </w:rPr>
        <w:t>hicieren</w:t>
      </w:r>
      <w:r>
        <w:rPr>
          <w:rFonts w:ascii="Arial" w:hAnsi="Arial" w:cs="Arial"/>
          <w:color w:val="000000" w:themeColor="text1"/>
          <w:spacing w:val="-16"/>
        </w:rPr>
        <w:t xml:space="preserve"> </w:t>
      </w:r>
      <w:r>
        <w:rPr>
          <w:rFonts w:ascii="Arial" w:hAnsi="Arial" w:cs="Arial"/>
          <w:color w:val="000000" w:themeColor="text1"/>
          <w:spacing w:val="-1"/>
        </w:rPr>
        <w:t>falta,</w:t>
      </w:r>
      <w:r>
        <w:rPr>
          <w:rFonts w:ascii="Arial" w:hAnsi="Arial" w:cs="Arial"/>
          <w:color w:val="000000" w:themeColor="text1"/>
          <w:spacing w:val="-11"/>
        </w:rPr>
        <w:t xml:space="preserve"> </w:t>
      </w:r>
      <w:r>
        <w:rPr>
          <w:rFonts w:ascii="Arial" w:hAnsi="Arial" w:cs="Arial"/>
          <w:color w:val="000000" w:themeColor="text1"/>
          <w:spacing w:val="-1"/>
        </w:rPr>
        <w:t>siempre</w:t>
      </w:r>
      <w:r>
        <w:rPr>
          <w:rFonts w:ascii="Arial" w:hAnsi="Arial" w:cs="Arial"/>
          <w:color w:val="000000" w:themeColor="text1"/>
          <w:spacing w:val="-12"/>
        </w:rPr>
        <w:t xml:space="preserve"> </w:t>
      </w:r>
      <w:r>
        <w:rPr>
          <w:rFonts w:ascii="Arial" w:hAnsi="Arial" w:cs="Arial"/>
          <w:color w:val="000000" w:themeColor="text1"/>
          <w:spacing w:val="-1"/>
        </w:rPr>
        <w:t>que</w:t>
      </w:r>
      <w:r>
        <w:rPr>
          <w:rFonts w:ascii="Arial" w:hAnsi="Arial" w:cs="Arial"/>
          <w:color w:val="000000" w:themeColor="text1"/>
          <w:spacing w:val="-11"/>
        </w:rPr>
        <w:t xml:space="preserve"> </w:t>
      </w:r>
      <w:r>
        <w:rPr>
          <w:rFonts w:ascii="Arial" w:hAnsi="Arial" w:cs="Arial"/>
          <w:color w:val="000000" w:themeColor="text1"/>
          <w:spacing w:val="-1"/>
        </w:rPr>
        <w:t>los</w:t>
      </w:r>
      <w:r>
        <w:rPr>
          <w:rFonts w:ascii="Arial" w:hAnsi="Arial" w:cs="Arial"/>
          <w:color w:val="000000" w:themeColor="text1"/>
          <w:spacing w:val="-14"/>
        </w:rPr>
        <w:t xml:space="preserve"> </w:t>
      </w:r>
      <w:r>
        <w:rPr>
          <w:rFonts w:ascii="Arial" w:hAnsi="Arial" w:cs="Arial"/>
          <w:color w:val="000000" w:themeColor="text1"/>
          <w:spacing w:val="-1"/>
        </w:rPr>
        <w:t>mismos</w:t>
      </w:r>
      <w:r>
        <w:rPr>
          <w:rFonts w:ascii="Arial" w:hAnsi="Arial" w:cs="Arial"/>
          <w:color w:val="000000" w:themeColor="text1"/>
          <w:spacing w:val="-14"/>
        </w:rPr>
        <w:t xml:space="preserve"> </w:t>
      </w:r>
      <w:r>
        <w:rPr>
          <w:rFonts w:ascii="Arial" w:hAnsi="Arial" w:cs="Arial"/>
          <w:color w:val="000000" w:themeColor="text1"/>
          <w:spacing w:val="-1"/>
        </w:rPr>
        <w:t>sean</w:t>
      </w:r>
      <w:r>
        <w:rPr>
          <w:rFonts w:ascii="Arial" w:hAnsi="Arial" w:cs="Arial"/>
          <w:color w:val="000000" w:themeColor="text1"/>
          <w:spacing w:val="-11"/>
        </w:rPr>
        <w:t xml:space="preserve"> </w:t>
      </w:r>
      <w:r>
        <w:rPr>
          <w:rFonts w:ascii="Arial" w:hAnsi="Arial" w:cs="Arial"/>
          <w:color w:val="000000" w:themeColor="text1"/>
        </w:rPr>
        <w:t>subsanables,</w:t>
      </w:r>
      <w:r>
        <w:rPr>
          <w:rFonts w:ascii="Arial" w:hAnsi="Arial" w:cs="Arial"/>
          <w:color w:val="000000" w:themeColor="text1"/>
          <w:spacing w:val="-14"/>
        </w:rPr>
        <w:t xml:space="preserve"> </w:t>
      </w:r>
      <w:r>
        <w:rPr>
          <w:rFonts w:ascii="Arial" w:hAnsi="Arial" w:cs="Arial"/>
          <w:color w:val="000000" w:themeColor="text1"/>
        </w:rPr>
        <w:t>por</w:t>
      </w:r>
      <w:r>
        <w:rPr>
          <w:rFonts w:ascii="Arial" w:hAnsi="Arial" w:cs="Arial"/>
          <w:color w:val="000000" w:themeColor="text1"/>
          <w:spacing w:val="-13"/>
        </w:rPr>
        <w:t xml:space="preserve"> </w:t>
      </w:r>
      <w:r>
        <w:rPr>
          <w:rFonts w:ascii="Arial" w:hAnsi="Arial" w:cs="Arial"/>
          <w:color w:val="000000" w:themeColor="text1"/>
        </w:rPr>
        <w:t>una</w:t>
      </w:r>
      <w:r>
        <w:rPr>
          <w:rFonts w:ascii="Arial" w:hAnsi="Arial" w:cs="Arial"/>
          <w:color w:val="000000" w:themeColor="text1"/>
          <w:spacing w:val="-11"/>
        </w:rPr>
        <w:t xml:space="preserve"> </w:t>
      </w:r>
      <w:r>
        <w:rPr>
          <w:rFonts w:ascii="Arial" w:hAnsi="Arial" w:cs="Arial"/>
          <w:color w:val="000000" w:themeColor="text1"/>
        </w:rPr>
        <w:t>sola</w:t>
      </w:r>
      <w:r>
        <w:rPr>
          <w:rFonts w:ascii="Arial" w:hAnsi="Arial" w:cs="Arial"/>
          <w:color w:val="000000" w:themeColor="text1"/>
          <w:spacing w:val="-11"/>
        </w:rPr>
        <w:t xml:space="preserve"> </w:t>
      </w:r>
      <w:r>
        <w:rPr>
          <w:rFonts w:ascii="Arial" w:hAnsi="Arial" w:cs="Arial"/>
          <w:color w:val="000000" w:themeColor="text1"/>
        </w:rPr>
        <w:t>vez,</w:t>
      </w:r>
      <w:r>
        <w:rPr>
          <w:rFonts w:ascii="Arial" w:hAnsi="Arial" w:cs="Arial"/>
          <w:color w:val="000000" w:themeColor="text1"/>
          <w:spacing w:val="-11"/>
        </w:rPr>
        <w:t xml:space="preserve"> </w:t>
      </w:r>
      <w:r>
        <w:rPr>
          <w:rFonts w:ascii="Arial" w:hAnsi="Arial" w:cs="Arial"/>
          <w:color w:val="000000" w:themeColor="text1"/>
        </w:rPr>
        <w:t>mediante</w:t>
      </w:r>
      <w:r>
        <w:rPr>
          <w:rFonts w:ascii="Arial" w:hAnsi="Arial" w:cs="Arial"/>
          <w:color w:val="000000" w:themeColor="text1"/>
          <w:spacing w:val="-64"/>
        </w:rPr>
        <w:t xml:space="preserve"> </w:t>
      </w:r>
      <w:r>
        <w:rPr>
          <w:rFonts w:ascii="Arial" w:hAnsi="Arial" w:cs="Arial"/>
          <w:color w:val="000000" w:themeColor="text1"/>
        </w:rPr>
        <w:t>comunicación</w:t>
      </w:r>
      <w:r>
        <w:rPr>
          <w:rFonts w:ascii="Arial" w:hAnsi="Arial" w:cs="Arial"/>
          <w:color w:val="000000" w:themeColor="text1"/>
          <w:spacing w:val="-11"/>
        </w:rPr>
        <w:t xml:space="preserve"> </w:t>
      </w:r>
      <w:r>
        <w:rPr>
          <w:rFonts w:ascii="Arial" w:hAnsi="Arial" w:cs="Arial"/>
          <w:color w:val="000000" w:themeColor="text1"/>
        </w:rPr>
        <w:t>dirigida</w:t>
      </w:r>
      <w:r>
        <w:rPr>
          <w:rFonts w:ascii="Arial" w:hAnsi="Arial" w:cs="Arial"/>
          <w:color w:val="000000" w:themeColor="text1"/>
          <w:spacing w:val="-12"/>
        </w:rPr>
        <w:t xml:space="preserve"> </w:t>
      </w:r>
      <w:r>
        <w:rPr>
          <w:rFonts w:ascii="Arial" w:hAnsi="Arial" w:cs="Arial"/>
          <w:color w:val="000000" w:themeColor="text1"/>
        </w:rPr>
        <w:t>al</w:t>
      </w:r>
      <w:r>
        <w:rPr>
          <w:rFonts w:ascii="Arial" w:hAnsi="Arial" w:cs="Arial"/>
          <w:color w:val="000000" w:themeColor="text1"/>
          <w:spacing w:val="-12"/>
        </w:rPr>
        <w:t xml:space="preserve"> </w:t>
      </w:r>
      <w:r>
        <w:rPr>
          <w:rFonts w:ascii="Arial" w:hAnsi="Arial" w:cs="Arial"/>
          <w:color w:val="000000" w:themeColor="text1"/>
        </w:rPr>
        <w:t>correo</w:t>
      </w:r>
      <w:r>
        <w:rPr>
          <w:rFonts w:ascii="Arial" w:hAnsi="Arial" w:cs="Arial"/>
          <w:color w:val="000000" w:themeColor="text1"/>
          <w:spacing w:val="-12"/>
        </w:rPr>
        <w:t xml:space="preserve"> </w:t>
      </w:r>
      <w:r>
        <w:rPr>
          <w:rFonts w:ascii="Arial" w:hAnsi="Arial" w:cs="Arial"/>
          <w:color w:val="000000" w:themeColor="text1"/>
        </w:rPr>
        <w:t>electrónico</w:t>
      </w:r>
      <w:r>
        <w:rPr>
          <w:rFonts w:ascii="Arial" w:hAnsi="Arial" w:cs="Arial"/>
          <w:color w:val="000000" w:themeColor="text1"/>
          <w:spacing w:val="-13"/>
        </w:rPr>
        <w:t xml:space="preserve"> </w:t>
      </w:r>
      <w:r>
        <w:rPr>
          <w:rFonts w:ascii="Arial" w:hAnsi="Arial" w:cs="Arial"/>
          <w:color w:val="000000" w:themeColor="text1"/>
        </w:rPr>
        <w:t>o</w:t>
      </w:r>
      <w:r>
        <w:rPr>
          <w:rFonts w:ascii="Arial" w:hAnsi="Arial" w:cs="Arial"/>
          <w:color w:val="000000" w:themeColor="text1"/>
          <w:spacing w:val="-14"/>
        </w:rPr>
        <w:t xml:space="preserve"> </w:t>
      </w:r>
      <w:r>
        <w:rPr>
          <w:rFonts w:ascii="Arial" w:hAnsi="Arial" w:cs="Arial"/>
          <w:color w:val="000000" w:themeColor="text1"/>
        </w:rPr>
        <w:t>al</w:t>
      </w:r>
      <w:r>
        <w:rPr>
          <w:rFonts w:ascii="Arial" w:hAnsi="Arial" w:cs="Arial"/>
          <w:color w:val="000000" w:themeColor="text1"/>
          <w:spacing w:val="-12"/>
        </w:rPr>
        <w:t xml:space="preserve"> </w:t>
      </w:r>
      <w:r>
        <w:rPr>
          <w:rFonts w:ascii="Arial" w:hAnsi="Arial" w:cs="Arial"/>
          <w:color w:val="000000" w:themeColor="text1"/>
        </w:rPr>
        <w:t>número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fax</w:t>
      </w:r>
      <w:r>
        <w:rPr>
          <w:rFonts w:ascii="Arial" w:hAnsi="Arial" w:cs="Arial"/>
          <w:color w:val="000000" w:themeColor="text1"/>
          <w:spacing w:val="-13"/>
        </w:rPr>
        <w:t xml:space="preserve"> </w:t>
      </w:r>
      <w:r>
        <w:rPr>
          <w:rFonts w:ascii="Arial" w:hAnsi="Arial" w:cs="Arial"/>
          <w:color w:val="000000" w:themeColor="text1"/>
        </w:rPr>
        <w:t>que</w:t>
      </w:r>
      <w:r>
        <w:rPr>
          <w:rFonts w:ascii="Arial" w:hAnsi="Arial" w:cs="Arial"/>
          <w:color w:val="000000" w:themeColor="text1"/>
          <w:spacing w:val="-13"/>
        </w:rPr>
        <w:t xml:space="preserve"> </w:t>
      </w:r>
      <w:r>
        <w:rPr>
          <w:rFonts w:ascii="Arial" w:hAnsi="Arial" w:cs="Arial"/>
          <w:color w:val="000000" w:themeColor="text1"/>
        </w:rPr>
        <w:t>el</w:t>
      </w:r>
      <w:r>
        <w:rPr>
          <w:rFonts w:ascii="Arial" w:hAnsi="Arial" w:cs="Arial"/>
          <w:color w:val="000000" w:themeColor="text1"/>
          <w:spacing w:val="-11"/>
        </w:rPr>
        <w:t xml:space="preserve"> </w:t>
      </w:r>
      <w:r>
        <w:rPr>
          <w:rFonts w:ascii="Arial" w:hAnsi="Arial" w:cs="Arial"/>
          <w:color w:val="000000" w:themeColor="text1"/>
        </w:rPr>
        <w:t>oferente</w:t>
      </w:r>
      <w:r>
        <w:rPr>
          <w:rFonts w:ascii="Arial" w:hAnsi="Arial" w:cs="Arial"/>
          <w:color w:val="000000" w:themeColor="text1"/>
          <w:spacing w:val="-13"/>
        </w:rPr>
        <w:t xml:space="preserve"> </w:t>
      </w:r>
      <w:r>
        <w:rPr>
          <w:rFonts w:ascii="Arial" w:hAnsi="Arial" w:cs="Arial"/>
          <w:color w:val="000000" w:themeColor="text1"/>
        </w:rPr>
        <w:t>especifique</w:t>
      </w:r>
      <w:r>
        <w:rPr>
          <w:rFonts w:ascii="Arial" w:hAnsi="Arial" w:cs="Arial"/>
          <w:color w:val="000000" w:themeColor="text1"/>
          <w:spacing w:val="-64"/>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 carta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presentación</w:t>
      </w:r>
      <w:r>
        <w:rPr>
          <w:rFonts w:ascii="Arial" w:hAnsi="Arial" w:cs="Arial"/>
          <w:color w:val="000000" w:themeColor="text1"/>
          <w:spacing w:val="1"/>
        </w:rPr>
        <w:t xml:space="preserve"> </w:t>
      </w:r>
      <w:r>
        <w:rPr>
          <w:rFonts w:ascii="Arial" w:hAnsi="Arial" w:cs="Arial"/>
          <w:color w:val="000000" w:themeColor="text1"/>
        </w:rPr>
        <w:t>de la oferta.</w:t>
      </w:r>
    </w:p>
    <w:p w14:paraId="6A880A2C" w14:textId="77777777" w:rsidR="00CD2D78" w:rsidRPr="00E47D55" w:rsidRDefault="00CD2D78" w:rsidP="00CD2D78">
      <w:pPr>
        <w:pStyle w:val="Textoindependiente"/>
        <w:spacing w:before="1"/>
        <w:rPr>
          <w:rFonts w:ascii="Arial" w:hAnsi="Arial" w:cs="Arial"/>
          <w:color w:val="000000" w:themeColor="text1"/>
        </w:rPr>
      </w:pPr>
    </w:p>
    <w:p w14:paraId="7FFB39CF" w14:textId="77777777" w:rsidR="00CD2D78" w:rsidRPr="00E47D55" w:rsidRDefault="00CD2D78" w:rsidP="00CD2D78">
      <w:pPr>
        <w:pStyle w:val="Textoindependiente"/>
        <w:ind w:left="578" w:right="591" w:hanging="3"/>
        <w:jc w:val="both"/>
        <w:rPr>
          <w:rFonts w:ascii="Arial" w:hAnsi="Arial" w:cs="Arial"/>
          <w:color w:val="000000" w:themeColor="text1"/>
        </w:rPr>
      </w:pP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proponentes</w:t>
      </w:r>
      <w:r>
        <w:rPr>
          <w:rFonts w:ascii="Arial" w:hAnsi="Arial" w:cs="Arial"/>
          <w:color w:val="000000" w:themeColor="text1"/>
          <w:spacing w:val="1"/>
        </w:rPr>
        <w:t xml:space="preserve"> </w:t>
      </w:r>
      <w:r>
        <w:rPr>
          <w:rFonts w:ascii="Arial" w:hAnsi="Arial" w:cs="Arial"/>
          <w:color w:val="000000" w:themeColor="text1"/>
        </w:rPr>
        <w:t>deberán</w:t>
      </w:r>
      <w:r>
        <w:rPr>
          <w:rFonts w:ascii="Arial" w:hAnsi="Arial" w:cs="Arial"/>
          <w:color w:val="000000" w:themeColor="text1"/>
          <w:spacing w:val="1"/>
        </w:rPr>
        <w:t xml:space="preserve"> </w:t>
      </w:r>
      <w:r>
        <w:rPr>
          <w:rFonts w:ascii="Arial" w:hAnsi="Arial" w:cs="Arial"/>
          <w:color w:val="000000" w:themeColor="text1"/>
        </w:rPr>
        <w:t>dar</w:t>
      </w:r>
      <w:r>
        <w:rPr>
          <w:rFonts w:ascii="Arial" w:hAnsi="Arial" w:cs="Arial"/>
          <w:color w:val="000000" w:themeColor="text1"/>
          <w:spacing w:val="1"/>
        </w:rPr>
        <w:t xml:space="preserve"> </w:t>
      </w:r>
      <w:r>
        <w:rPr>
          <w:rFonts w:ascii="Arial" w:hAnsi="Arial" w:cs="Arial"/>
          <w:color w:val="000000" w:themeColor="text1"/>
        </w:rPr>
        <w:t>contestación</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escrito</w:t>
      </w:r>
      <w:r>
        <w:rPr>
          <w:rFonts w:ascii="Arial" w:hAnsi="Arial" w:cs="Arial"/>
          <w:color w:val="000000" w:themeColor="text1"/>
          <w:spacing w:val="1"/>
        </w:rPr>
        <w:t xml:space="preserve"> </w:t>
      </w:r>
      <w:r>
        <w:rPr>
          <w:rFonts w:ascii="Arial" w:hAnsi="Arial" w:cs="Arial"/>
          <w:color w:val="000000" w:themeColor="text1"/>
        </w:rPr>
        <w:t>sin</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con</w:t>
      </w:r>
      <w:r>
        <w:rPr>
          <w:rFonts w:ascii="Arial" w:hAnsi="Arial" w:cs="Arial"/>
          <w:color w:val="000000" w:themeColor="text1"/>
          <w:spacing w:val="1"/>
        </w:rPr>
        <w:t xml:space="preserve"> </w:t>
      </w:r>
      <w:r>
        <w:rPr>
          <w:rFonts w:ascii="Arial" w:hAnsi="Arial" w:cs="Arial"/>
          <w:color w:val="000000" w:themeColor="text1"/>
        </w:rPr>
        <w:t>ello</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pueda</w:t>
      </w:r>
      <w:r>
        <w:rPr>
          <w:rFonts w:ascii="Arial" w:hAnsi="Arial" w:cs="Arial"/>
          <w:color w:val="000000" w:themeColor="text1"/>
          <w:spacing w:val="1"/>
        </w:rPr>
        <w:t xml:space="preserve"> </w:t>
      </w:r>
      <w:r>
        <w:rPr>
          <w:rFonts w:ascii="Arial" w:hAnsi="Arial" w:cs="Arial"/>
          <w:color w:val="000000" w:themeColor="text1"/>
        </w:rPr>
        <w:t>adicionar, modificar o completar lo insubsanable, y presentarlo dentro del término que El</w:t>
      </w:r>
      <w:r>
        <w:rPr>
          <w:rFonts w:ascii="Arial" w:hAnsi="Arial" w:cs="Arial"/>
          <w:color w:val="000000" w:themeColor="text1"/>
          <w:spacing w:val="-64"/>
        </w:rPr>
        <w:t xml:space="preserve"> </w:t>
      </w:r>
      <w:r>
        <w:rPr>
          <w:rFonts w:ascii="Arial" w:hAnsi="Arial" w:cs="Arial"/>
          <w:color w:val="000000" w:themeColor="text1"/>
        </w:rPr>
        <w:t>Distrito de Santiago de Cali - " Secretaria de Salud Pública ",</w:t>
      </w:r>
      <w:r>
        <w:rPr>
          <w:rFonts w:ascii="Arial" w:hAnsi="Arial" w:cs="Arial"/>
          <w:color w:val="000000" w:themeColor="text1"/>
          <w:spacing w:val="1"/>
        </w:rPr>
        <w:t xml:space="preserve"> </w:t>
      </w:r>
      <w:r>
        <w:rPr>
          <w:rFonts w:ascii="Arial" w:hAnsi="Arial" w:cs="Arial"/>
          <w:color w:val="000000" w:themeColor="text1"/>
        </w:rPr>
        <w:t>especifique en el oficio en</w:t>
      </w:r>
      <w:r>
        <w:rPr>
          <w:rFonts w:ascii="Arial" w:hAnsi="Arial" w:cs="Arial"/>
          <w:color w:val="000000" w:themeColor="text1"/>
          <w:spacing w:val="-64"/>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que efectúe</w:t>
      </w:r>
      <w:r>
        <w:rPr>
          <w:rFonts w:ascii="Arial" w:hAnsi="Arial" w:cs="Arial"/>
          <w:color w:val="000000" w:themeColor="text1"/>
          <w:spacing w:val="-1"/>
        </w:rPr>
        <w:t xml:space="preserve"> </w:t>
      </w:r>
      <w:r>
        <w:rPr>
          <w:rFonts w:ascii="Arial" w:hAnsi="Arial" w:cs="Arial"/>
          <w:color w:val="000000" w:themeColor="text1"/>
        </w:rPr>
        <w:t>el requerimiento,</w:t>
      </w:r>
      <w:r>
        <w:rPr>
          <w:rFonts w:ascii="Arial" w:hAnsi="Arial" w:cs="Arial"/>
          <w:color w:val="000000" w:themeColor="text1"/>
          <w:spacing w:val="-1"/>
        </w:rPr>
        <w:t xml:space="preserve"> </w:t>
      </w:r>
      <w:r>
        <w:rPr>
          <w:rFonts w:ascii="Arial" w:hAnsi="Arial" w:cs="Arial"/>
          <w:color w:val="000000" w:themeColor="text1"/>
        </w:rPr>
        <w:t>so</w:t>
      </w:r>
      <w:r>
        <w:rPr>
          <w:rFonts w:ascii="Arial" w:hAnsi="Arial" w:cs="Arial"/>
          <w:color w:val="000000" w:themeColor="text1"/>
          <w:spacing w:val="-2"/>
        </w:rPr>
        <w:t xml:space="preserve"> </w:t>
      </w:r>
      <w:r>
        <w:rPr>
          <w:rFonts w:ascii="Arial" w:hAnsi="Arial" w:cs="Arial"/>
          <w:color w:val="000000" w:themeColor="text1"/>
        </w:rPr>
        <w:t>pena</w:t>
      </w:r>
      <w:r>
        <w:rPr>
          <w:rFonts w:ascii="Arial" w:hAnsi="Arial" w:cs="Arial"/>
          <w:color w:val="000000" w:themeColor="text1"/>
          <w:spacing w:val="-1"/>
        </w:rPr>
        <w:t xml:space="preserve"> </w:t>
      </w:r>
      <w:r>
        <w:rPr>
          <w:rFonts w:ascii="Arial" w:hAnsi="Arial" w:cs="Arial"/>
          <w:color w:val="000000" w:themeColor="text1"/>
        </w:rPr>
        <w:t>de rechazo</w:t>
      </w:r>
      <w:r>
        <w:rPr>
          <w:rFonts w:ascii="Arial" w:hAnsi="Arial" w:cs="Arial"/>
          <w:color w:val="000000" w:themeColor="text1"/>
          <w:spacing w:val="-1"/>
        </w:rPr>
        <w:t xml:space="preserve"> </w:t>
      </w:r>
      <w:r>
        <w:rPr>
          <w:rFonts w:ascii="Arial" w:hAnsi="Arial" w:cs="Arial"/>
          <w:color w:val="000000" w:themeColor="text1"/>
        </w:rPr>
        <w:t>de la</w:t>
      </w:r>
      <w:r>
        <w:rPr>
          <w:rFonts w:ascii="Arial" w:hAnsi="Arial" w:cs="Arial"/>
          <w:color w:val="000000" w:themeColor="text1"/>
          <w:spacing w:val="-2"/>
        </w:rPr>
        <w:t xml:space="preserve"> </w:t>
      </w:r>
      <w:r>
        <w:rPr>
          <w:rFonts w:ascii="Arial" w:hAnsi="Arial" w:cs="Arial"/>
          <w:color w:val="000000" w:themeColor="text1"/>
        </w:rPr>
        <w:t>propuesta.</w:t>
      </w:r>
    </w:p>
    <w:p w14:paraId="63E5B5C1" w14:textId="77777777" w:rsidR="00CD2D78" w:rsidRPr="00E47D55" w:rsidRDefault="00CD2D78" w:rsidP="00CD2D78">
      <w:pPr>
        <w:pStyle w:val="Textoindependiente"/>
        <w:rPr>
          <w:rFonts w:ascii="Arial" w:hAnsi="Arial" w:cs="Arial"/>
          <w:color w:val="000000" w:themeColor="text1"/>
        </w:rPr>
      </w:pPr>
    </w:p>
    <w:p w14:paraId="7E7A9B2E" w14:textId="77777777" w:rsidR="00CD2D78" w:rsidRPr="00E47D55" w:rsidRDefault="00CD2D78" w:rsidP="00ED5040">
      <w:pPr>
        <w:pStyle w:val="Ttulo3"/>
        <w:numPr>
          <w:ilvl w:val="1"/>
          <w:numId w:val="12"/>
        </w:numPr>
        <w:tabs>
          <w:tab w:val="left" w:pos="1299"/>
        </w:tabs>
        <w:ind w:right="600"/>
        <w:jc w:val="both"/>
        <w:rPr>
          <w:color w:val="000000" w:themeColor="text1"/>
        </w:rPr>
      </w:pPr>
      <w:r>
        <w:rPr>
          <w:color w:val="000000" w:themeColor="text1"/>
        </w:rPr>
        <w:t>PUBLICACIÓN</w:t>
      </w:r>
      <w:r>
        <w:rPr>
          <w:color w:val="000000" w:themeColor="text1"/>
          <w:spacing w:val="24"/>
        </w:rPr>
        <w:t xml:space="preserve"> </w:t>
      </w:r>
      <w:r>
        <w:rPr>
          <w:color w:val="000000" w:themeColor="text1"/>
        </w:rPr>
        <w:t>DEL</w:t>
      </w:r>
      <w:r>
        <w:rPr>
          <w:color w:val="000000" w:themeColor="text1"/>
          <w:spacing w:val="24"/>
        </w:rPr>
        <w:t xml:space="preserve"> </w:t>
      </w:r>
      <w:r>
        <w:rPr>
          <w:color w:val="000000" w:themeColor="text1"/>
        </w:rPr>
        <w:t>INFORME</w:t>
      </w:r>
      <w:r>
        <w:rPr>
          <w:color w:val="000000" w:themeColor="text1"/>
          <w:spacing w:val="23"/>
        </w:rPr>
        <w:t xml:space="preserve"> </w:t>
      </w:r>
      <w:r>
        <w:rPr>
          <w:color w:val="000000" w:themeColor="text1"/>
        </w:rPr>
        <w:t>DE</w:t>
      </w:r>
      <w:r>
        <w:rPr>
          <w:color w:val="000000" w:themeColor="text1"/>
          <w:spacing w:val="23"/>
        </w:rPr>
        <w:t xml:space="preserve"> </w:t>
      </w:r>
      <w:r>
        <w:rPr>
          <w:color w:val="000000" w:themeColor="text1"/>
        </w:rPr>
        <w:t>EVALUACIÓN</w:t>
      </w:r>
      <w:r>
        <w:rPr>
          <w:color w:val="000000" w:themeColor="text1"/>
          <w:spacing w:val="23"/>
        </w:rPr>
        <w:t xml:space="preserve"> </w:t>
      </w:r>
      <w:r>
        <w:rPr>
          <w:color w:val="000000" w:themeColor="text1"/>
        </w:rPr>
        <w:t>Y</w:t>
      </w:r>
      <w:r>
        <w:rPr>
          <w:color w:val="000000" w:themeColor="text1"/>
          <w:spacing w:val="22"/>
        </w:rPr>
        <w:t xml:space="preserve"> </w:t>
      </w:r>
      <w:r>
        <w:rPr>
          <w:color w:val="000000" w:themeColor="text1"/>
        </w:rPr>
        <w:t>PRESENTACIÓN</w:t>
      </w:r>
      <w:r>
        <w:rPr>
          <w:color w:val="000000" w:themeColor="text1"/>
          <w:spacing w:val="23"/>
        </w:rPr>
        <w:t xml:space="preserve"> </w:t>
      </w:r>
      <w:r>
        <w:rPr>
          <w:color w:val="000000" w:themeColor="text1"/>
        </w:rPr>
        <w:t>DE</w:t>
      </w:r>
      <w:r>
        <w:rPr>
          <w:color w:val="000000" w:themeColor="text1"/>
          <w:spacing w:val="-64"/>
        </w:rPr>
        <w:t xml:space="preserve"> </w:t>
      </w:r>
      <w:r>
        <w:rPr>
          <w:color w:val="000000" w:themeColor="text1"/>
        </w:rPr>
        <w:t>OBSERVACIONES</w:t>
      </w:r>
      <w:r>
        <w:rPr>
          <w:color w:val="000000" w:themeColor="text1"/>
          <w:spacing w:val="2"/>
        </w:rPr>
        <w:t xml:space="preserve"> </w:t>
      </w:r>
      <w:r>
        <w:rPr>
          <w:color w:val="000000" w:themeColor="text1"/>
        </w:rPr>
        <w:t>AL MISMO.</w:t>
      </w:r>
    </w:p>
    <w:p w14:paraId="40A02D65" w14:textId="77777777" w:rsidR="00CD2D78" w:rsidRPr="00E47D55" w:rsidRDefault="00CD2D78" w:rsidP="00CD2D78">
      <w:pPr>
        <w:pStyle w:val="Textoindependiente"/>
        <w:rPr>
          <w:rFonts w:ascii="Arial" w:hAnsi="Arial" w:cs="Arial"/>
          <w:b/>
          <w:color w:val="000000" w:themeColor="text1"/>
        </w:rPr>
      </w:pPr>
    </w:p>
    <w:p w14:paraId="5BFA54EE" w14:textId="77777777" w:rsidR="00CD2D78" w:rsidRPr="00E47D55" w:rsidRDefault="00CD2D78" w:rsidP="00CD2D78">
      <w:pPr>
        <w:pStyle w:val="Textoindependiente"/>
        <w:ind w:left="578" w:right="594" w:hanging="3"/>
        <w:jc w:val="both"/>
        <w:rPr>
          <w:rFonts w:ascii="Arial" w:hAnsi="Arial" w:cs="Arial"/>
          <w:color w:val="000000" w:themeColor="text1"/>
        </w:rPr>
      </w:pPr>
      <w:r>
        <w:rPr>
          <w:rFonts w:ascii="Arial" w:hAnsi="Arial" w:cs="Arial"/>
          <w:color w:val="000000" w:themeColor="text1"/>
        </w:rPr>
        <w:t>El informe de evaluación se publicará en el SECOP II durante Tres (3) días hábiles,</w:t>
      </w:r>
      <w:r>
        <w:rPr>
          <w:rFonts w:ascii="Arial" w:hAnsi="Arial" w:cs="Arial"/>
          <w:color w:val="000000" w:themeColor="text1"/>
          <w:spacing w:val="1"/>
        </w:rPr>
        <w:t xml:space="preserve"> </w:t>
      </w:r>
      <w:r>
        <w:rPr>
          <w:rFonts w:ascii="Arial" w:hAnsi="Arial" w:cs="Arial"/>
          <w:color w:val="000000" w:themeColor="text1"/>
        </w:rPr>
        <w:t>término durante el cual los oferentes podrán presentar observaciones al mismo, las</w:t>
      </w:r>
      <w:r>
        <w:rPr>
          <w:rFonts w:ascii="Arial" w:hAnsi="Arial" w:cs="Arial"/>
          <w:color w:val="000000" w:themeColor="text1"/>
          <w:spacing w:val="1"/>
        </w:rPr>
        <w:t xml:space="preserve"> </w:t>
      </w:r>
      <w:r>
        <w:rPr>
          <w:rFonts w:ascii="Arial" w:hAnsi="Arial" w:cs="Arial"/>
          <w:color w:val="000000" w:themeColor="text1"/>
        </w:rPr>
        <w:t>cuales</w:t>
      </w:r>
      <w:r>
        <w:rPr>
          <w:rFonts w:ascii="Arial" w:hAnsi="Arial" w:cs="Arial"/>
          <w:color w:val="000000" w:themeColor="text1"/>
          <w:spacing w:val="-11"/>
        </w:rPr>
        <w:t xml:space="preserve"> </w:t>
      </w:r>
      <w:r>
        <w:rPr>
          <w:rFonts w:ascii="Arial" w:hAnsi="Arial" w:cs="Arial"/>
          <w:color w:val="000000" w:themeColor="text1"/>
        </w:rPr>
        <w:t>serán</w:t>
      </w:r>
      <w:r>
        <w:rPr>
          <w:rFonts w:ascii="Arial" w:hAnsi="Arial" w:cs="Arial"/>
          <w:color w:val="000000" w:themeColor="text1"/>
          <w:spacing w:val="-12"/>
        </w:rPr>
        <w:t xml:space="preserve"> </w:t>
      </w:r>
      <w:r>
        <w:rPr>
          <w:rFonts w:ascii="Arial" w:hAnsi="Arial" w:cs="Arial"/>
          <w:color w:val="000000" w:themeColor="text1"/>
        </w:rPr>
        <w:t>resueltas</w:t>
      </w:r>
      <w:r>
        <w:rPr>
          <w:rFonts w:ascii="Arial" w:hAnsi="Arial" w:cs="Arial"/>
          <w:color w:val="000000" w:themeColor="text1"/>
          <w:spacing w:val="-15"/>
        </w:rPr>
        <w:t xml:space="preserve"> </w:t>
      </w:r>
      <w:r>
        <w:rPr>
          <w:rFonts w:ascii="Arial" w:hAnsi="Arial" w:cs="Arial"/>
          <w:color w:val="000000" w:themeColor="text1"/>
        </w:rPr>
        <w:t>por</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 xml:space="preserve">entidad. </w:t>
      </w:r>
      <w:r>
        <w:rPr>
          <w:rFonts w:ascii="Arial" w:hAnsi="Arial" w:cs="Arial"/>
          <w:color w:val="000000" w:themeColor="text1"/>
          <w:spacing w:val="-64"/>
        </w:rPr>
        <w:t xml:space="preserve"> </w:t>
      </w:r>
      <w:r>
        <w:rPr>
          <w:rFonts w:ascii="Arial" w:hAnsi="Arial" w:cs="Arial"/>
          <w:color w:val="000000" w:themeColor="text1"/>
        </w:rPr>
        <w:t>En caso de tener indicios de falsedad o adulteración en alguno de los documentos</w:t>
      </w:r>
      <w:r>
        <w:rPr>
          <w:rFonts w:ascii="Arial" w:hAnsi="Arial" w:cs="Arial"/>
          <w:color w:val="000000" w:themeColor="text1"/>
          <w:spacing w:val="1"/>
        </w:rPr>
        <w:t xml:space="preserve"> </w:t>
      </w:r>
      <w:r>
        <w:rPr>
          <w:rFonts w:ascii="Arial" w:hAnsi="Arial" w:cs="Arial"/>
          <w:color w:val="000000" w:themeColor="text1"/>
        </w:rPr>
        <w:t>presentados por los oferentes, el observante debe aportar documentos idóneos para</w:t>
      </w:r>
      <w:r>
        <w:rPr>
          <w:rFonts w:ascii="Arial" w:hAnsi="Arial" w:cs="Arial"/>
          <w:color w:val="000000" w:themeColor="text1"/>
          <w:spacing w:val="1"/>
        </w:rPr>
        <w:t xml:space="preserve"> </w:t>
      </w:r>
      <w:r>
        <w:rPr>
          <w:rFonts w:ascii="Arial" w:hAnsi="Arial" w:cs="Arial"/>
          <w:color w:val="000000" w:themeColor="text1"/>
        </w:rPr>
        <w:t>soportar las afirmaciones realizadas, con el fin de que el "el organismo" proceda a la</w:t>
      </w:r>
      <w:r>
        <w:rPr>
          <w:rFonts w:ascii="Arial" w:hAnsi="Arial" w:cs="Arial"/>
          <w:color w:val="000000" w:themeColor="text1"/>
          <w:spacing w:val="1"/>
        </w:rPr>
        <w:t xml:space="preserve"> </w:t>
      </w:r>
      <w:r>
        <w:rPr>
          <w:rFonts w:ascii="Arial" w:hAnsi="Arial" w:cs="Arial"/>
          <w:color w:val="000000" w:themeColor="text1"/>
        </w:rPr>
        <w:t>verificación</w:t>
      </w:r>
      <w:r>
        <w:rPr>
          <w:rFonts w:ascii="Arial" w:hAnsi="Arial" w:cs="Arial"/>
          <w:color w:val="000000" w:themeColor="text1"/>
          <w:spacing w:val="-1"/>
        </w:rPr>
        <w:t xml:space="preserve"> </w:t>
      </w:r>
      <w:r>
        <w:rPr>
          <w:rFonts w:ascii="Arial" w:hAnsi="Arial" w:cs="Arial"/>
          <w:color w:val="000000" w:themeColor="text1"/>
        </w:rPr>
        <w:t>de estas y</w:t>
      </w:r>
      <w:r>
        <w:rPr>
          <w:rFonts w:ascii="Arial" w:hAnsi="Arial" w:cs="Arial"/>
          <w:color w:val="000000" w:themeColor="text1"/>
          <w:spacing w:val="-2"/>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dar traslado</w:t>
      </w:r>
      <w:r>
        <w:rPr>
          <w:rFonts w:ascii="Arial" w:hAnsi="Arial" w:cs="Arial"/>
          <w:color w:val="000000" w:themeColor="text1"/>
          <w:spacing w:val="-3"/>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autoridad competente.</w:t>
      </w:r>
    </w:p>
    <w:p w14:paraId="2D99151D" w14:textId="77777777" w:rsidR="00441279" w:rsidRPr="00E47D55" w:rsidRDefault="00441279" w:rsidP="00CD2D78">
      <w:pPr>
        <w:pStyle w:val="Textoindependiente"/>
        <w:spacing w:before="1"/>
        <w:rPr>
          <w:rFonts w:ascii="Arial" w:hAnsi="Arial" w:cs="Arial"/>
          <w:color w:val="000000" w:themeColor="text1"/>
        </w:rPr>
      </w:pPr>
    </w:p>
    <w:p w14:paraId="64CBCD87" w14:textId="77777777" w:rsidR="00CD2D78" w:rsidRPr="00E47D55" w:rsidRDefault="00CD2D78" w:rsidP="00ED5040">
      <w:pPr>
        <w:pStyle w:val="Ttulo3"/>
        <w:numPr>
          <w:ilvl w:val="1"/>
          <w:numId w:val="12"/>
        </w:numPr>
        <w:tabs>
          <w:tab w:val="left" w:pos="1299"/>
        </w:tabs>
        <w:ind w:hanging="721"/>
        <w:rPr>
          <w:color w:val="000000" w:themeColor="text1"/>
        </w:rPr>
      </w:pPr>
      <w:r>
        <w:rPr>
          <w:color w:val="000000" w:themeColor="text1"/>
        </w:rPr>
        <w:t>DEL</w:t>
      </w:r>
      <w:r>
        <w:rPr>
          <w:color w:val="000000" w:themeColor="text1"/>
          <w:spacing w:val="-3"/>
        </w:rPr>
        <w:t xml:space="preserve"> </w:t>
      </w:r>
      <w:r>
        <w:rPr>
          <w:color w:val="000000" w:themeColor="text1"/>
        </w:rPr>
        <w:t>CARÁCTER</w:t>
      </w:r>
      <w:r>
        <w:rPr>
          <w:color w:val="000000" w:themeColor="text1"/>
          <w:spacing w:val="-2"/>
        </w:rPr>
        <w:t xml:space="preserve"> </w:t>
      </w:r>
      <w:r>
        <w:rPr>
          <w:color w:val="000000" w:themeColor="text1"/>
        </w:rPr>
        <w:t>PÚBLICO</w:t>
      </w:r>
      <w:r>
        <w:rPr>
          <w:color w:val="000000" w:themeColor="text1"/>
          <w:spacing w:val="-3"/>
        </w:rPr>
        <w:t xml:space="preserve"> </w:t>
      </w:r>
      <w:r>
        <w:rPr>
          <w:color w:val="000000" w:themeColor="text1"/>
        </w:rPr>
        <w:t>DE</w:t>
      </w:r>
      <w:r>
        <w:rPr>
          <w:color w:val="000000" w:themeColor="text1"/>
          <w:spacing w:val="-2"/>
        </w:rPr>
        <w:t xml:space="preserve"> </w:t>
      </w:r>
      <w:r>
        <w:rPr>
          <w:color w:val="000000" w:themeColor="text1"/>
        </w:rPr>
        <w:t>LAS</w:t>
      </w:r>
      <w:r>
        <w:rPr>
          <w:color w:val="000000" w:themeColor="text1"/>
          <w:spacing w:val="-3"/>
        </w:rPr>
        <w:t xml:space="preserve"> </w:t>
      </w:r>
      <w:r>
        <w:rPr>
          <w:color w:val="000000" w:themeColor="text1"/>
        </w:rPr>
        <w:t>PROPUESTAS</w:t>
      </w:r>
      <w:r>
        <w:rPr>
          <w:color w:val="000000" w:themeColor="text1"/>
          <w:spacing w:val="-2"/>
        </w:rPr>
        <w:t xml:space="preserve"> </w:t>
      </w:r>
      <w:r>
        <w:rPr>
          <w:color w:val="000000" w:themeColor="text1"/>
        </w:rPr>
        <w:t>Y ACTUACIONES.</w:t>
      </w:r>
    </w:p>
    <w:p w14:paraId="7998A5A2" w14:textId="77777777" w:rsidR="00CD2D78" w:rsidRPr="00E47D55" w:rsidRDefault="00CD2D78" w:rsidP="00CD2D78">
      <w:pPr>
        <w:pStyle w:val="Textoindependiente"/>
        <w:rPr>
          <w:rFonts w:ascii="Arial" w:hAnsi="Arial" w:cs="Arial"/>
          <w:b/>
          <w:color w:val="000000" w:themeColor="text1"/>
        </w:rPr>
      </w:pPr>
    </w:p>
    <w:p w14:paraId="70171FC6" w14:textId="77777777" w:rsidR="00CD2D78" w:rsidRPr="00E47D55" w:rsidRDefault="00CD2D78" w:rsidP="00CD2D78">
      <w:pPr>
        <w:pStyle w:val="Textoindependiente"/>
        <w:ind w:left="578" w:right="601" w:hanging="3"/>
        <w:jc w:val="both"/>
        <w:rPr>
          <w:rFonts w:ascii="Arial" w:hAnsi="Arial" w:cs="Arial"/>
          <w:color w:val="000000" w:themeColor="text1"/>
        </w:rPr>
      </w:pPr>
      <w:r>
        <w:rPr>
          <w:rFonts w:ascii="Arial" w:hAnsi="Arial" w:cs="Arial"/>
          <w:color w:val="000000" w:themeColor="text1"/>
        </w:rPr>
        <w:t>De acuerdo con lo establecido en el numeral 4º del artículo 24 de la Ley 80 de 1993,</w:t>
      </w:r>
      <w:r>
        <w:rPr>
          <w:rFonts w:ascii="Arial" w:hAnsi="Arial" w:cs="Arial"/>
          <w:color w:val="000000" w:themeColor="text1"/>
          <w:spacing w:val="1"/>
        </w:rPr>
        <w:t xml:space="preserve"> </w:t>
      </w:r>
      <w:r>
        <w:rPr>
          <w:rFonts w:ascii="Arial" w:hAnsi="Arial" w:cs="Arial"/>
          <w:color w:val="000000" w:themeColor="text1"/>
        </w:rPr>
        <w:t>cualquier</w:t>
      </w:r>
      <w:r>
        <w:rPr>
          <w:rFonts w:ascii="Arial" w:hAnsi="Arial" w:cs="Arial"/>
          <w:color w:val="000000" w:themeColor="text1"/>
          <w:spacing w:val="-12"/>
        </w:rPr>
        <w:t xml:space="preserve"> </w:t>
      </w:r>
      <w:r>
        <w:rPr>
          <w:rFonts w:ascii="Arial" w:hAnsi="Arial" w:cs="Arial"/>
          <w:color w:val="000000" w:themeColor="text1"/>
        </w:rPr>
        <w:t>persona</w:t>
      </w:r>
      <w:r>
        <w:rPr>
          <w:rFonts w:ascii="Arial" w:hAnsi="Arial" w:cs="Arial"/>
          <w:color w:val="000000" w:themeColor="text1"/>
          <w:spacing w:val="-11"/>
        </w:rPr>
        <w:t xml:space="preserve"> </w:t>
      </w:r>
      <w:r>
        <w:rPr>
          <w:rFonts w:ascii="Arial" w:hAnsi="Arial" w:cs="Arial"/>
          <w:color w:val="000000" w:themeColor="text1"/>
        </w:rPr>
        <w:t>que</w:t>
      </w:r>
      <w:r>
        <w:rPr>
          <w:rFonts w:ascii="Arial" w:hAnsi="Arial" w:cs="Arial"/>
          <w:color w:val="000000" w:themeColor="text1"/>
          <w:spacing w:val="-13"/>
        </w:rPr>
        <w:t xml:space="preserve"> </w:t>
      </w:r>
      <w:r>
        <w:rPr>
          <w:rFonts w:ascii="Arial" w:hAnsi="Arial" w:cs="Arial"/>
          <w:color w:val="000000" w:themeColor="text1"/>
        </w:rPr>
        <w:t>demuestre</w:t>
      </w:r>
      <w:r>
        <w:rPr>
          <w:rFonts w:ascii="Arial" w:hAnsi="Arial" w:cs="Arial"/>
          <w:color w:val="000000" w:themeColor="text1"/>
          <w:spacing w:val="-10"/>
        </w:rPr>
        <w:t xml:space="preserve"> </w:t>
      </w:r>
      <w:r>
        <w:rPr>
          <w:rFonts w:ascii="Arial" w:hAnsi="Arial" w:cs="Arial"/>
          <w:color w:val="000000" w:themeColor="text1"/>
        </w:rPr>
        <w:t>interés</w:t>
      </w:r>
      <w:r>
        <w:rPr>
          <w:rFonts w:ascii="Arial" w:hAnsi="Arial" w:cs="Arial"/>
          <w:color w:val="000000" w:themeColor="text1"/>
          <w:spacing w:val="-14"/>
        </w:rPr>
        <w:t xml:space="preserve"> </w:t>
      </w:r>
      <w:r>
        <w:rPr>
          <w:rFonts w:ascii="Arial" w:hAnsi="Arial" w:cs="Arial"/>
          <w:color w:val="000000" w:themeColor="text1"/>
        </w:rPr>
        <w:t>legítimo,</w:t>
      </w:r>
      <w:r>
        <w:rPr>
          <w:rFonts w:ascii="Arial" w:hAnsi="Arial" w:cs="Arial"/>
          <w:color w:val="000000" w:themeColor="text1"/>
          <w:spacing w:val="-13"/>
        </w:rPr>
        <w:t xml:space="preserve"> </w:t>
      </w:r>
      <w:r>
        <w:rPr>
          <w:rFonts w:ascii="Arial" w:hAnsi="Arial" w:cs="Arial"/>
          <w:color w:val="000000" w:themeColor="text1"/>
        </w:rPr>
        <w:t>podrá</w:t>
      </w:r>
      <w:r>
        <w:rPr>
          <w:rFonts w:ascii="Arial" w:hAnsi="Arial" w:cs="Arial"/>
          <w:color w:val="000000" w:themeColor="text1"/>
          <w:spacing w:val="-11"/>
        </w:rPr>
        <w:t xml:space="preserve"> </w:t>
      </w:r>
      <w:r>
        <w:rPr>
          <w:rFonts w:ascii="Arial" w:hAnsi="Arial" w:cs="Arial"/>
          <w:color w:val="000000" w:themeColor="text1"/>
        </w:rPr>
        <w:t>solicitar</w:t>
      </w:r>
      <w:r>
        <w:rPr>
          <w:rFonts w:ascii="Arial" w:hAnsi="Arial" w:cs="Arial"/>
          <w:color w:val="000000" w:themeColor="text1"/>
          <w:spacing w:val="-11"/>
        </w:rPr>
        <w:t xml:space="preserve"> </w:t>
      </w:r>
      <w:r>
        <w:rPr>
          <w:rFonts w:ascii="Arial" w:hAnsi="Arial" w:cs="Arial"/>
          <w:color w:val="000000" w:themeColor="text1"/>
        </w:rPr>
        <w:t>por</w:t>
      </w:r>
      <w:r>
        <w:rPr>
          <w:rFonts w:ascii="Arial" w:hAnsi="Arial" w:cs="Arial"/>
          <w:color w:val="000000" w:themeColor="text1"/>
          <w:spacing w:val="-15"/>
        </w:rPr>
        <w:t xml:space="preserve"> </w:t>
      </w:r>
      <w:r>
        <w:rPr>
          <w:rFonts w:ascii="Arial" w:hAnsi="Arial" w:cs="Arial"/>
          <w:color w:val="000000" w:themeColor="text1"/>
        </w:rPr>
        <w:t>escrito</w:t>
      </w:r>
      <w:r>
        <w:rPr>
          <w:rFonts w:ascii="Arial" w:hAnsi="Arial" w:cs="Arial"/>
          <w:color w:val="000000" w:themeColor="text1"/>
          <w:spacing w:val="-10"/>
        </w:rPr>
        <w:t xml:space="preserve"> </w:t>
      </w:r>
      <w:r>
        <w:rPr>
          <w:rFonts w:ascii="Arial" w:hAnsi="Arial" w:cs="Arial"/>
          <w:color w:val="000000" w:themeColor="text1"/>
        </w:rPr>
        <w:t>y</w:t>
      </w:r>
      <w:r>
        <w:rPr>
          <w:rFonts w:ascii="Arial" w:hAnsi="Arial" w:cs="Arial"/>
          <w:color w:val="000000" w:themeColor="text1"/>
          <w:spacing w:val="-13"/>
        </w:rPr>
        <w:t xml:space="preserve"> </w:t>
      </w:r>
      <w:r>
        <w:rPr>
          <w:rFonts w:ascii="Arial" w:hAnsi="Arial" w:cs="Arial"/>
          <w:color w:val="000000" w:themeColor="text1"/>
        </w:rPr>
        <w:t>a</w:t>
      </w:r>
      <w:r>
        <w:rPr>
          <w:rFonts w:ascii="Arial" w:hAnsi="Arial" w:cs="Arial"/>
          <w:color w:val="000000" w:themeColor="text1"/>
          <w:spacing w:val="-11"/>
        </w:rPr>
        <w:t xml:space="preserve"> </w:t>
      </w:r>
      <w:r>
        <w:rPr>
          <w:rFonts w:ascii="Arial" w:hAnsi="Arial" w:cs="Arial"/>
          <w:color w:val="000000" w:themeColor="text1"/>
        </w:rPr>
        <w:t>su</w:t>
      </w:r>
      <w:r>
        <w:rPr>
          <w:rFonts w:ascii="Arial" w:hAnsi="Arial" w:cs="Arial"/>
          <w:color w:val="000000" w:themeColor="text1"/>
          <w:spacing w:val="-11"/>
        </w:rPr>
        <w:t xml:space="preserve"> </w:t>
      </w:r>
      <w:r>
        <w:rPr>
          <w:rFonts w:ascii="Arial" w:hAnsi="Arial" w:cs="Arial"/>
          <w:color w:val="000000" w:themeColor="text1"/>
        </w:rPr>
        <w:t>cargo,</w:t>
      </w:r>
      <w:r>
        <w:rPr>
          <w:rFonts w:ascii="Arial" w:hAnsi="Arial" w:cs="Arial"/>
          <w:color w:val="000000" w:themeColor="text1"/>
          <w:spacing w:val="-64"/>
        </w:rPr>
        <w:t xml:space="preserve"> </w:t>
      </w:r>
      <w:r>
        <w:rPr>
          <w:rFonts w:ascii="Arial" w:hAnsi="Arial" w:cs="Arial"/>
          <w:color w:val="000000" w:themeColor="text1"/>
        </w:rPr>
        <w:t>copia parcial o total de los documentos recibidos, o de las actuaciones generadas en</w:t>
      </w:r>
      <w:r>
        <w:rPr>
          <w:rFonts w:ascii="Arial" w:hAnsi="Arial" w:cs="Arial"/>
          <w:color w:val="000000" w:themeColor="text1"/>
          <w:spacing w:val="1"/>
        </w:rPr>
        <w:t xml:space="preserve"> </w:t>
      </w:r>
      <w:r>
        <w:rPr>
          <w:rFonts w:ascii="Arial" w:hAnsi="Arial" w:cs="Arial"/>
          <w:color w:val="000000" w:themeColor="text1"/>
        </w:rPr>
        <w:t>virtud</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selección,</w:t>
      </w:r>
      <w:r>
        <w:rPr>
          <w:rFonts w:ascii="Arial" w:hAnsi="Arial" w:cs="Arial"/>
          <w:color w:val="000000" w:themeColor="text1"/>
          <w:spacing w:val="1"/>
        </w:rPr>
        <w:t xml:space="preserve"> </w:t>
      </w:r>
      <w:r>
        <w:rPr>
          <w:rFonts w:ascii="Arial" w:hAnsi="Arial" w:cs="Arial"/>
          <w:color w:val="000000" w:themeColor="text1"/>
        </w:rPr>
        <w:t>salvo</w:t>
      </w:r>
      <w:r>
        <w:rPr>
          <w:rFonts w:ascii="Arial" w:hAnsi="Arial" w:cs="Arial"/>
          <w:color w:val="000000" w:themeColor="text1"/>
          <w:spacing w:val="1"/>
        </w:rPr>
        <w:t xml:space="preserve"> </w:t>
      </w:r>
      <w:r>
        <w:rPr>
          <w:rFonts w:ascii="Arial" w:hAnsi="Arial" w:cs="Arial"/>
          <w:color w:val="000000" w:themeColor="text1"/>
        </w:rPr>
        <w:t>aquellos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posean</w:t>
      </w:r>
      <w:r>
        <w:rPr>
          <w:rFonts w:ascii="Arial" w:hAnsi="Arial" w:cs="Arial"/>
          <w:color w:val="000000" w:themeColor="text1"/>
          <w:spacing w:val="1"/>
        </w:rPr>
        <w:t xml:space="preserve"> </w:t>
      </w:r>
      <w:r>
        <w:rPr>
          <w:rFonts w:ascii="Arial" w:hAnsi="Arial" w:cs="Arial"/>
          <w:color w:val="000000" w:themeColor="text1"/>
        </w:rPr>
        <w:t>reserva</w:t>
      </w:r>
      <w:r>
        <w:rPr>
          <w:rFonts w:ascii="Arial" w:hAnsi="Arial" w:cs="Arial"/>
          <w:color w:val="000000" w:themeColor="text1"/>
          <w:spacing w:val="1"/>
        </w:rPr>
        <w:t xml:space="preserve"> </w:t>
      </w:r>
      <w:r>
        <w:rPr>
          <w:rFonts w:ascii="Arial" w:hAnsi="Arial" w:cs="Arial"/>
          <w:color w:val="000000" w:themeColor="text1"/>
        </w:rPr>
        <w:t>legal,</w:t>
      </w:r>
      <w:r>
        <w:rPr>
          <w:rFonts w:ascii="Arial" w:hAnsi="Arial" w:cs="Arial"/>
          <w:color w:val="000000" w:themeColor="text1"/>
          <w:spacing w:val="1"/>
        </w:rPr>
        <w:t xml:space="preserve"> </w:t>
      </w:r>
      <w:r>
        <w:rPr>
          <w:rFonts w:ascii="Arial" w:hAnsi="Arial" w:cs="Arial"/>
          <w:color w:val="000000" w:themeColor="text1"/>
        </w:rPr>
        <w:t>tales</w:t>
      </w:r>
      <w:r>
        <w:rPr>
          <w:rFonts w:ascii="Arial" w:hAnsi="Arial" w:cs="Arial"/>
          <w:color w:val="000000" w:themeColor="text1"/>
          <w:spacing w:val="1"/>
        </w:rPr>
        <w:t xml:space="preserve"> </w:t>
      </w:r>
      <w:r>
        <w:rPr>
          <w:rFonts w:ascii="Arial" w:hAnsi="Arial" w:cs="Arial"/>
          <w:color w:val="000000" w:themeColor="text1"/>
        </w:rPr>
        <w:t>documentos podrán ser solicitados solo una vez se publique el respectivo informe de</w:t>
      </w:r>
      <w:r>
        <w:rPr>
          <w:rFonts w:ascii="Arial" w:hAnsi="Arial" w:cs="Arial"/>
          <w:color w:val="000000" w:themeColor="text1"/>
          <w:spacing w:val="1"/>
        </w:rPr>
        <w:t xml:space="preserve"> </w:t>
      </w:r>
      <w:r>
        <w:rPr>
          <w:rFonts w:ascii="Arial" w:hAnsi="Arial" w:cs="Arial"/>
          <w:color w:val="000000" w:themeColor="text1"/>
        </w:rPr>
        <w:t>evaluación.</w:t>
      </w:r>
    </w:p>
    <w:p w14:paraId="422AECBC" w14:textId="77777777" w:rsidR="00CD2D78" w:rsidRPr="00E47D55" w:rsidRDefault="00CD2D78" w:rsidP="00CD2D78">
      <w:pPr>
        <w:pStyle w:val="Textoindependiente"/>
        <w:spacing w:before="10"/>
        <w:rPr>
          <w:rFonts w:ascii="Arial" w:hAnsi="Arial" w:cs="Arial"/>
          <w:color w:val="000000" w:themeColor="text1"/>
          <w:sz w:val="23"/>
        </w:rPr>
      </w:pPr>
    </w:p>
    <w:p w14:paraId="03C8C13E" w14:textId="77777777" w:rsidR="00CD2D78" w:rsidRPr="00E47D55" w:rsidRDefault="00CD2D78" w:rsidP="00CD2D78">
      <w:pPr>
        <w:pStyle w:val="Textoindependiente"/>
        <w:ind w:left="578" w:right="601" w:hanging="3"/>
        <w:jc w:val="both"/>
        <w:rPr>
          <w:rFonts w:ascii="Arial" w:hAnsi="Arial" w:cs="Arial"/>
          <w:color w:val="000000" w:themeColor="text1"/>
        </w:rPr>
      </w:pPr>
      <w:r>
        <w:rPr>
          <w:rFonts w:ascii="Arial" w:hAnsi="Arial" w:cs="Arial"/>
          <w:color w:val="000000" w:themeColor="text1"/>
        </w:rPr>
        <w:t>Cuando el proponente demuestre que sus documentos tienen carácter de reserva legal</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4"/>
        </w:rPr>
        <w:t xml:space="preserve"> </w:t>
      </w:r>
      <w:r>
        <w:rPr>
          <w:rFonts w:ascii="Arial" w:hAnsi="Arial" w:cs="Arial"/>
          <w:color w:val="000000" w:themeColor="text1"/>
        </w:rPr>
        <w:t>la Entidad</w:t>
      </w:r>
      <w:r>
        <w:rPr>
          <w:rFonts w:ascii="Arial" w:hAnsi="Arial" w:cs="Arial"/>
          <w:color w:val="000000" w:themeColor="text1"/>
          <w:spacing w:val="-3"/>
        </w:rPr>
        <w:t xml:space="preserve"> </w:t>
      </w:r>
      <w:r>
        <w:rPr>
          <w:rFonts w:ascii="Arial" w:hAnsi="Arial" w:cs="Arial"/>
          <w:color w:val="000000" w:themeColor="text1"/>
        </w:rPr>
        <w:t>así</w:t>
      </w:r>
      <w:r>
        <w:rPr>
          <w:rFonts w:ascii="Arial" w:hAnsi="Arial" w:cs="Arial"/>
          <w:color w:val="000000" w:themeColor="text1"/>
          <w:spacing w:val="-2"/>
        </w:rPr>
        <w:t xml:space="preserve"> </w:t>
      </w:r>
      <w:r>
        <w:rPr>
          <w:rFonts w:ascii="Arial" w:hAnsi="Arial" w:cs="Arial"/>
          <w:color w:val="000000" w:themeColor="text1"/>
        </w:rPr>
        <w:t>lo</w:t>
      </w:r>
      <w:r>
        <w:rPr>
          <w:rFonts w:ascii="Arial" w:hAnsi="Arial" w:cs="Arial"/>
          <w:color w:val="000000" w:themeColor="text1"/>
          <w:spacing w:val="-1"/>
        </w:rPr>
        <w:t xml:space="preserve"> </w:t>
      </w:r>
      <w:r>
        <w:rPr>
          <w:rFonts w:ascii="Arial" w:hAnsi="Arial" w:cs="Arial"/>
          <w:color w:val="000000" w:themeColor="text1"/>
        </w:rPr>
        <w:t>confirme, no</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expedirá</w:t>
      </w:r>
      <w:r>
        <w:rPr>
          <w:rFonts w:ascii="Arial" w:hAnsi="Arial" w:cs="Arial"/>
          <w:color w:val="000000" w:themeColor="text1"/>
          <w:spacing w:val="-1"/>
        </w:rPr>
        <w:t xml:space="preserve"> </w:t>
      </w:r>
      <w:r>
        <w:rPr>
          <w:rFonts w:ascii="Arial" w:hAnsi="Arial" w:cs="Arial"/>
          <w:color w:val="000000" w:themeColor="text1"/>
        </w:rPr>
        <w:t>copia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dichos</w:t>
      </w:r>
      <w:r>
        <w:rPr>
          <w:rFonts w:ascii="Arial" w:hAnsi="Arial" w:cs="Arial"/>
          <w:color w:val="000000" w:themeColor="text1"/>
          <w:spacing w:val="-2"/>
        </w:rPr>
        <w:t xml:space="preserve"> </w:t>
      </w:r>
      <w:r>
        <w:rPr>
          <w:rFonts w:ascii="Arial" w:hAnsi="Arial" w:cs="Arial"/>
          <w:color w:val="000000" w:themeColor="text1"/>
        </w:rPr>
        <w:t>documentos.</w:t>
      </w:r>
    </w:p>
    <w:p w14:paraId="47AA0BF0" w14:textId="77777777" w:rsidR="00CD2D78" w:rsidRPr="00E47D55" w:rsidRDefault="00CD2D78" w:rsidP="00CD2D78">
      <w:pPr>
        <w:pStyle w:val="Textoindependiente"/>
        <w:rPr>
          <w:rFonts w:ascii="Arial" w:hAnsi="Arial" w:cs="Arial"/>
          <w:color w:val="000000" w:themeColor="text1"/>
        </w:rPr>
      </w:pPr>
    </w:p>
    <w:p w14:paraId="6198DAAA" w14:textId="77777777" w:rsidR="00CD2D78" w:rsidRPr="00E47D55" w:rsidRDefault="00CD2D78" w:rsidP="00CD2D78">
      <w:pPr>
        <w:pStyle w:val="Textoindependiente"/>
        <w:ind w:left="578" w:right="601" w:hanging="3"/>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caso</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no</w:t>
      </w:r>
      <w:r>
        <w:rPr>
          <w:rFonts w:ascii="Arial" w:hAnsi="Arial" w:cs="Arial"/>
          <w:color w:val="000000" w:themeColor="text1"/>
          <w:spacing w:val="-2"/>
        </w:rPr>
        <w:t xml:space="preserve"> </w:t>
      </w:r>
      <w:r>
        <w:rPr>
          <w:rFonts w:ascii="Arial" w:hAnsi="Arial" w:cs="Arial"/>
          <w:color w:val="000000" w:themeColor="text1"/>
        </w:rPr>
        <w:t>relacionar</w:t>
      </w:r>
      <w:r>
        <w:rPr>
          <w:rFonts w:ascii="Arial" w:hAnsi="Arial" w:cs="Arial"/>
          <w:color w:val="000000" w:themeColor="text1"/>
          <w:spacing w:val="-2"/>
        </w:rPr>
        <w:t xml:space="preserve"> </w:t>
      </w:r>
      <w:r>
        <w:rPr>
          <w:rFonts w:ascii="Arial" w:hAnsi="Arial" w:cs="Arial"/>
          <w:color w:val="000000" w:themeColor="text1"/>
        </w:rPr>
        <w:t>las</w:t>
      </w:r>
      <w:r>
        <w:rPr>
          <w:rFonts w:ascii="Arial" w:hAnsi="Arial" w:cs="Arial"/>
          <w:color w:val="000000" w:themeColor="text1"/>
          <w:spacing w:val="-3"/>
        </w:rPr>
        <w:t xml:space="preserve"> </w:t>
      </w:r>
      <w:r>
        <w:rPr>
          <w:rFonts w:ascii="Arial" w:hAnsi="Arial" w:cs="Arial"/>
          <w:color w:val="000000" w:themeColor="text1"/>
        </w:rPr>
        <w:t>normas</w:t>
      </w:r>
      <w:r>
        <w:rPr>
          <w:rFonts w:ascii="Arial" w:hAnsi="Arial" w:cs="Arial"/>
          <w:color w:val="000000" w:themeColor="text1"/>
          <w:spacing w:val="-2"/>
        </w:rPr>
        <w:t xml:space="preserve"> </w:t>
      </w:r>
      <w:r>
        <w:rPr>
          <w:rFonts w:ascii="Arial" w:hAnsi="Arial" w:cs="Arial"/>
          <w:color w:val="000000" w:themeColor="text1"/>
        </w:rPr>
        <w:t>que</w:t>
      </w:r>
      <w:r>
        <w:rPr>
          <w:rFonts w:ascii="Arial" w:hAnsi="Arial" w:cs="Arial"/>
          <w:color w:val="000000" w:themeColor="text1"/>
          <w:spacing w:val="-2"/>
        </w:rPr>
        <w:t xml:space="preserve"> </w:t>
      </w:r>
      <w:r>
        <w:rPr>
          <w:rFonts w:ascii="Arial" w:hAnsi="Arial" w:cs="Arial"/>
          <w:color w:val="000000" w:themeColor="text1"/>
        </w:rPr>
        <w:t>dan</w:t>
      </w:r>
      <w:r>
        <w:rPr>
          <w:rFonts w:ascii="Arial" w:hAnsi="Arial" w:cs="Arial"/>
          <w:color w:val="000000" w:themeColor="text1"/>
          <w:spacing w:val="-6"/>
        </w:rPr>
        <w:t xml:space="preserve"> </w:t>
      </w:r>
      <w:r>
        <w:rPr>
          <w:rFonts w:ascii="Arial" w:hAnsi="Arial" w:cs="Arial"/>
          <w:color w:val="000000" w:themeColor="text1"/>
        </w:rPr>
        <w:t>sustento</w:t>
      </w:r>
      <w:r>
        <w:rPr>
          <w:rFonts w:ascii="Arial" w:hAnsi="Arial" w:cs="Arial"/>
          <w:color w:val="000000" w:themeColor="text1"/>
          <w:spacing w:val="-3"/>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reserva</w:t>
      </w:r>
      <w:r>
        <w:rPr>
          <w:rFonts w:ascii="Arial" w:hAnsi="Arial" w:cs="Arial"/>
          <w:color w:val="000000" w:themeColor="text1"/>
          <w:spacing w:val="-2"/>
        </w:rPr>
        <w:t xml:space="preserve"> </w:t>
      </w:r>
      <w:r>
        <w:rPr>
          <w:rFonts w:ascii="Arial" w:hAnsi="Arial" w:cs="Arial"/>
          <w:color w:val="000000" w:themeColor="text1"/>
        </w:rPr>
        <w:t>que</w:t>
      </w:r>
      <w:r>
        <w:rPr>
          <w:rFonts w:ascii="Arial" w:hAnsi="Arial" w:cs="Arial"/>
          <w:color w:val="000000" w:themeColor="text1"/>
          <w:spacing w:val="-2"/>
        </w:rPr>
        <w:t xml:space="preserve"> </w:t>
      </w:r>
      <w:r>
        <w:rPr>
          <w:rFonts w:ascii="Arial" w:hAnsi="Arial" w:cs="Arial"/>
          <w:color w:val="000000" w:themeColor="text1"/>
        </w:rPr>
        <w:t>se</w:t>
      </w:r>
      <w:r>
        <w:rPr>
          <w:rFonts w:ascii="Arial" w:hAnsi="Arial" w:cs="Arial"/>
          <w:color w:val="000000" w:themeColor="text1"/>
          <w:spacing w:val="-4"/>
        </w:rPr>
        <w:t xml:space="preserve"> </w:t>
      </w:r>
      <w:r>
        <w:rPr>
          <w:rFonts w:ascii="Arial" w:hAnsi="Arial" w:cs="Arial"/>
          <w:color w:val="000000" w:themeColor="text1"/>
        </w:rPr>
        <w:t>alegue</w:t>
      </w:r>
      <w:r>
        <w:rPr>
          <w:rFonts w:ascii="Arial" w:hAnsi="Arial" w:cs="Arial"/>
          <w:color w:val="000000" w:themeColor="text1"/>
          <w:spacing w:val="-1"/>
        </w:rPr>
        <w:t xml:space="preserve"> </w:t>
      </w:r>
      <w:r>
        <w:rPr>
          <w:rFonts w:ascii="Arial" w:hAnsi="Arial" w:cs="Arial"/>
          <w:color w:val="000000" w:themeColor="text1"/>
        </w:rPr>
        <w:t>y/o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65"/>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ésta,</w:t>
      </w:r>
      <w:r>
        <w:rPr>
          <w:rFonts w:ascii="Arial" w:hAnsi="Arial" w:cs="Arial"/>
          <w:color w:val="000000" w:themeColor="text1"/>
          <w:spacing w:val="1"/>
        </w:rPr>
        <w:t xml:space="preserve"> </w:t>
      </w:r>
      <w:r>
        <w:rPr>
          <w:rFonts w:ascii="Arial" w:hAnsi="Arial" w:cs="Arial"/>
          <w:color w:val="000000" w:themeColor="text1"/>
        </w:rPr>
        <w:t>una</w:t>
      </w:r>
      <w:r>
        <w:rPr>
          <w:rFonts w:ascii="Arial" w:hAnsi="Arial" w:cs="Arial"/>
          <w:color w:val="000000" w:themeColor="text1"/>
          <w:spacing w:val="1"/>
        </w:rPr>
        <w:t xml:space="preserve"> </w:t>
      </w:r>
      <w:r>
        <w:rPr>
          <w:rFonts w:ascii="Arial" w:hAnsi="Arial" w:cs="Arial"/>
          <w:color w:val="000000" w:themeColor="text1"/>
        </w:rPr>
        <w:t>vez</w:t>
      </w:r>
      <w:r>
        <w:rPr>
          <w:rFonts w:ascii="Arial" w:hAnsi="Arial" w:cs="Arial"/>
          <w:color w:val="000000" w:themeColor="text1"/>
          <w:spacing w:val="1"/>
        </w:rPr>
        <w:t xml:space="preserve"> </w:t>
      </w:r>
      <w:r>
        <w:rPr>
          <w:rFonts w:ascii="Arial" w:hAnsi="Arial" w:cs="Arial"/>
          <w:color w:val="000000" w:themeColor="text1"/>
        </w:rPr>
        <w:t>verificadas</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corresponda</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reserva</w:t>
      </w:r>
      <w:r>
        <w:rPr>
          <w:rFonts w:ascii="Arial" w:hAnsi="Arial" w:cs="Arial"/>
          <w:color w:val="000000" w:themeColor="text1"/>
          <w:spacing w:val="1"/>
        </w:rPr>
        <w:t xml:space="preserve"> </w:t>
      </w:r>
      <w:r>
        <w:rPr>
          <w:rFonts w:ascii="Arial" w:hAnsi="Arial" w:cs="Arial"/>
          <w:color w:val="000000" w:themeColor="text1"/>
        </w:rPr>
        <w:t>legal,</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habrá</w:t>
      </w:r>
      <w:r>
        <w:rPr>
          <w:rFonts w:ascii="Arial" w:hAnsi="Arial" w:cs="Arial"/>
          <w:color w:val="000000" w:themeColor="text1"/>
          <w:spacing w:val="1"/>
        </w:rPr>
        <w:t xml:space="preserve"> </w:t>
      </w:r>
      <w:r>
        <w:rPr>
          <w:rFonts w:ascii="Arial" w:hAnsi="Arial" w:cs="Arial"/>
          <w:color w:val="000000" w:themeColor="text1"/>
        </w:rPr>
        <w:t>lugar</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indemnizaciones</w:t>
      </w:r>
      <w:r>
        <w:rPr>
          <w:rFonts w:ascii="Arial" w:hAnsi="Arial" w:cs="Arial"/>
          <w:color w:val="000000" w:themeColor="text1"/>
          <w:spacing w:val="-3"/>
        </w:rPr>
        <w:t xml:space="preserve"> </w:t>
      </w:r>
      <w:r>
        <w:rPr>
          <w:rFonts w:ascii="Arial" w:hAnsi="Arial" w:cs="Arial"/>
          <w:color w:val="000000" w:themeColor="text1"/>
        </w:rPr>
        <w:t>por la</w:t>
      </w:r>
      <w:r>
        <w:rPr>
          <w:rFonts w:ascii="Arial" w:hAnsi="Arial" w:cs="Arial"/>
          <w:color w:val="000000" w:themeColor="text1"/>
          <w:spacing w:val="-2"/>
        </w:rPr>
        <w:t xml:space="preserve"> </w:t>
      </w:r>
      <w:r>
        <w:rPr>
          <w:rFonts w:ascii="Arial" w:hAnsi="Arial" w:cs="Arial"/>
          <w:color w:val="000000" w:themeColor="text1"/>
        </w:rPr>
        <w:t>entrega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estos</w:t>
      </w:r>
      <w:r>
        <w:rPr>
          <w:rFonts w:ascii="Arial" w:hAnsi="Arial" w:cs="Arial"/>
          <w:color w:val="000000" w:themeColor="text1"/>
          <w:spacing w:val="-2"/>
        </w:rPr>
        <w:t xml:space="preserve"> </w:t>
      </w:r>
      <w:r>
        <w:rPr>
          <w:rFonts w:ascii="Arial" w:hAnsi="Arial" w:cs="Arial"/>
          <w:color w:val="000000" w:themeColor="text1"/>
        </w:rPr>
        <w:t>documentos.</w:t>
      </w:r>
    </w:p>
    <w:p w14:paraId="40099BDA" w14:textId="77777777" w:rsidR="00CD2D78" w:rsidRPr="00E47D55" w:rsidRDefault="00CD2D78" w:rsidP="00CD2D78">
      <w:pPr>
        <w:pStyle w:val="Textoindependiente"/>
        <w:rPr>
          <w:rFonts w:ascii="Arial" w:hAnsi="Arial" w:cs="Arial"/>
          <w:color w:val="000000" w:themeColor="text1"/>
          <w:sz w:val="20"/>
        </w:rPr>
      </w:pPr>
    </w:p>
    <w:p w14:paraId="4BACC9D8" w14:textId="77777777" w:rsidR="00CD2D78" w:rsidRPr="00E47D55" w:rsidRDefault="00CD2D78" w:rsidP="00ED5040">
      <w:pPr>
        <w:pStyle w:val="Ttulo3"/>
        <w:numPr>
          <w:ilvl w:val="1"/>
          <w:numId w:val="12"/>
        </w:numPr>
        <w:tabs>
          <w:tab w:val="left" w:pos="1299"/>
        </w:tabs>
        <w:spacing w:before="218"/>
        <w:ind w:hanging="721"/>
        <w:rPr>
          <w:color w:val="000000" w:themeColor="text1"/>
        </w:rPr>
      </w:pPr>
      <w:r>
        <w:rPr>
          <w:color w:val="000000" w:themeColor="text1"/>
        </w:rPr>
        <w:t>DERECHO</w:t>
      </w:r>
      <w:r>
        <w:rPr>
          <w:color w:val="000000" w:themeColor="text1"/>
          <w:spacing w:val="-2"/>
        </w:rPr>
        <w:t xml:space="preserve"> </w:t>
      </w:r>
      <w:r>
        <w:rPr>
          <w:color w:val="000000" w:themeColor="text1"/>
        </w:rPr>
        <w:t>FUNDAMENTAL</w:t>
      </w:r>
      <w:r>
        <w:rPr>
          <w:color w:val="000000" w:themeColor="text1"/>
          <w:spacing w:val="-2"/>
        </w:rPr>
        <w:t xml:space="preserve"> </w:t>
      </w:r>
      <w:r>
        <w:rPr>
          <w:color w:val="000000" w:themeColor="text1"/>
        </w:rPr>
        <w:t>DE</w:t>
      </w:r>
      <w:r>
        <w:rPr>
          <w:color w:val="000000" w:themeColor="text1"/>
          <w:spacing w:val="-2"/>
        </w:rPr>
        <w:t xml:space="preserve"> </w:t>
      </w:r>
      <w:r>
        <w:rPr>
          <w:color w:val="000000" w:themeColor="text1"/>
        </w:rPr>
        <w:t>PETICIÓN</w:t>
      </w:r>
    </w:p>
    <w:p w14:paraId="3EC84088" w14:textId="77777777" w:rsidR="00CD2D78" w:rsidRPr="00E47D55" w:rsidRDefault="00CD2D78" w:rsidP="00CD2D78">
      <w:pPr>
        <w:pStyle w:val="Textoindependiente"/>
        <w:rPr>
          <w:rFonts w:ascii="Arial" w:hAnsi="Arial" w:cs="Arial"/>
          <w:b/>
          <w:color w:val="000000" w:themeColor="text1"/>
        </w:rPr>
      </w:pPr>
    </w:p>
    <w:p w14:paraId="23606BD0" w14:textId="77777777" w:rsidR="00CD2D78" w:rsidRPr="00E47D55" w:rsidRDefault="00CD2D78" w:rsidP="00CD2D78">
      <w:pPr>
        <w:ind w:left="578" w:right="594" w:hanging="3"/>
        <w:jc w:val="both"/>
        <w:rPr>
          <w:rFonts w:ascii="Arial" w:hAnsi="Arial" w:cs="Arial"/>
          <w:color w:val="000000" w:themeColor="text1"/>
          <w:sz w:val="24"/>
        </w:rPr>
      </w:pP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conformidad</w:t>
      </w:r>
      <w:r>
        <w:rPr>
          <w:rFonts w:ascii="Arial" w:hAnsi="Arial" w:cs="Arial"/>
          <w:color w:val="000000" w:themeColor="text1"/>
          <w:spacing w:val="-4"/>
          <w:sz w:val="24"/>
        </w:rPr>
        <w:t xml:space="preserve"> </w:t>
      </w:r>
      <w:r>
        <w:rPr>
          <w:rFonts w:ascii="Arial" w:hAnsi="Arial" w:cs="Arial"/>
          <w:color w:val="000000" w:themeColor="text1"/>
          <w:sz w:val="24"/>
        </w:rPr>
        <w:t>con</w:t>
      </w:r>
      <w:r>
        <w:rPr>
          <w:rFonts w:ascii="Arial" w:hAnsi="Arial" w:cs="Arial"/>
          <w:color w:val="000000" w:themeColor="text1"/>
          <w:spacing w:val="-5"/>
          <w:sz w:val="24"/>
        </w:rPr>
        <w:t xml:space="preserve"> </w:t>
      </w:r>
      <w:r>
        <w:rPr>
          <w:rFonts w:ascii="Arial" w:hAnsi="Arial" w:cs="Arial"/>
          <w:color w:val="000000" w:themeColor="text1"/>
          <w:sz w:val="24"/>
        </w:rPr>
        <w:t>lo</w:t>
      </w:r>
      <w:r>
        <w:rPr>
          <w:rFonts w:ascii="Arial" w:hAnsi="Arial" w:cs="Arial"/>
          <w:color w:val="000000" w:themeColor="text1"/>
          <w:spacing w:val="-9"/>
          <w:sz w:val="24"/>
        </w:rPr>
        <w:t xml:space="preserve"> </w:t>
      </w:r>
      <w:r>
        <w:rPr>
          <w:rFonts w:ascii="Arial" w:hAnsi="Arial" w:cs="Arial"/>
          <w:color w:val="000000" w:themeColor="text1"/>
          <w:sz w:val="24"/>
        </w:rPr>
        <w:t>establecido</w:t>
      </w:r>
      <w:r>
        <w:rPr>
          <w:rFonts w:ascii="Arial" w:hAnsi="Arial" w:cs="Arial"/>
          <w:color w:val="000000" w:themeColor="text1"/>
          <w:spacing w:val="-4"/>
          <w:sz w:val="24"/>
        </w:rPr>
        <w:t xml:space="preserve"> </w:t>
      </w:r>
      <w:r>
        <w:rPr>
          <w:rFonts w:ascii="Arial" w:hAnsi="Arial" w:cs="Arial"/>
          <w:color w:val="000000" w:themeColor="text1"/>
          <w:sz w:val="24"/>
        </w:rPr>
        <w:t>en</w:t>
      </w:r>
      <w:r>
        <w:rPr>
          <w:rFonts w:ascii="Arial" w:hAnsi="Arial" w:cs="Arial"/>
          <w:color w:val="000000" w:themeColor="text1"/>
          <w:spacing w:val="-6"/>
          <w:sz w:val="24"/>
        </w:rPr>
        <w:t xml:space="preserve"> </w:t>
      </w:r>
      <w:r>
        <w:rPr>
          <w:rFonts w:ascii="Arial" w:hAnsi="Arial" w:cs="Arial"/>
          <w:color w:val="000000" w:themeColor="text1"/>
          <w:sz w:val="24"/>
        </w:rPr>
        <w:t>el</w:t>
      </w:r>
      <w:r>
        <w:rPr>
          <w:rFonts w:ascii="Arial" w:hAnsi="Arial" w:cs="Arial"/>
          <w:color w:val="000000" w:themeColor="text1"/>
          <w:spacing w:val="-4"/>
          <w:sz w:val="24"/>
        </w:rPr>
        <w:t xml:space="preserve"> </w:t>
      </w:r>
      <w:r>
        <w:rPr>
          <w:rFonts w:ascii="Arial" w:hAnsi="Arial" w:cs="Arial"/>
          <w:color w:val="000000" w:themeColor="text1"/>
          <w:sz w:val="24"/>
        </w:rPr>
        <w:t>artículo</w:t>
      </w:r>
      <w:r>
        <w:rPr>
          <w:rFonts w:ascii="Arial" w:hAnsi="Arial" w:cs="Arial"/>
          <w:color w:val="000000" w:themeColor="text1"/>
          <w:spacing w:val="-6"/>
          <w:sz w:val="24"/>
        </w:rPr>
        <w:t xml:space="preserve"> </w:t>
      </w:r>
      <w:r>
        <w:rPr>
          <w:rFonts w:ascii="Arial" w:hAnsi="Arial" w:cs="Arial"/>
          <w:color w:val="000000" w:themeColor="text1"/>
          <w:sz w:val="24"/>
        </w:rPr>
        <w:t>13</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5"/>
          <w:sz w:val="24"/>
        </w:rPr>
        <w:t xml:space="preserve"> </w:t>
      </w:r>
      <w:r>
        <w:rPr>
          <w:rFonts w:ascii="Arial" w:hAnsi="Arial" w:cs="Arial"/>
          <w:color w:val="000000" w:themeColor="text1"/>
          <w:sz w:val="24"/>
        </w:rPr>
        <w:t>la</w:t>
      </w:r>
      <w:r>
        <w:rPr>
          <w:rFonts w:ascii="Arial" w:hAnsi="Arial" w:cs="Arial"/>
          <w:color w:val="000000" w:themeColor="text1"/>
          <w:spacing w:val="-6"/>
          <w:sz w:val="24"/>
        </w:rPr>
        <w:t xml:space="preserve"> </w:t>
      </w:r>
      <w:r>
        <w:rPr>
          <w:rFonts w:ascii="Arial" w:hAnsi="Arial" w:cs="Arial"/>
          <w:color w:val="000000" w:themeColor="text1"/>
          <w:sz w:val="24"/>
        </w:rPr>
        <w:t>Ley</w:t>
      </w:r>
      <w:r>
        <w:rPr>
          <w:rFonts w:ascii="Arial" w:hAnsi="Arial" w:cs="Arial"/>
          <w:color w:val="000000" w:themeColor="text1"/>
          <w:spacing w:val="-6"/>
          <w:sz w:val="24"/>
        </w:rPr>
        <w:t xml:space="preserve"> </w:t>
      </w:r>
      <w:r>
        <w:rPr>
          <w:rFonts w:ascii="Arial" w:hAnsi="Arial" w:cs="Arial"/>
          <w:color w:val="000000" w:themeColor="text1"/>
          <w:sz w:val="24"/>
        </w:rPr>
        <w:t>1755</w:t>
      </w:r>
      <w:r>
        <w:rPr>
          <w:rFonts w:ascii="Arial" w:hAnsi="Arial" w:cs="Arial"/>
          <w:color w:val="000000" w:themeColor="text1"/>
          <w:spacing w:val="-8"/>
          <w:sz w:val="24"/>
        </w:rPr>
        <w:t xml:space="preserve"> </w:t>
      </w:r>
      <w:r>
        <w:rPr>
          <w:rFonts w:ascii="Arial" w:hAnsi="Arial" w:cs="Arial"/>
          <w:color w:val="000000" w:themeColor="text1"/>
          <w:sz w:val="24"/>
        </w:rPr>
        <w:t>de</w:t>
      </w:r>
      <w:r>
        <w:rPr>
          <w:rFonts w:ascii="Arial" w:hAnsi="Arial" w:cs="Arial"/>
          <w:color w:val="000000" w:themeColor="text1"/>
          <w:spacing w:val="-5"/>
          <w:sz w:val="24"/>
        </w:rPr>
        <w:t xml:space="preserve"> </w:t>
      </w:r>
      <w:r>
        <w:rPr>
          <w:rFonts w:ascii="Arial" w:hAnsi="Arial" w:cs="Arial"/>
          <w:color w:val="000000" w:themeColor="text1"/>
          <w:sz w:val="24"/>
        </w:rPr>
        <w:t>2015</w:t>
      </w:r>
      <w:r>
        <w:rPr>
          <w:rFonts w:ascii="Arial" w:hAnsi="Arial" w:cs="Arial"/>
          <w:color w:val="000000" w:themeColor="text1"/>
          <w:spacing w:val="-6"/>
          <w:sz w:val="24"/>
        </w:rPr>
        <w:t xml:space="preserve"> </w:t>
      </w:r>
      <w:r>
        <w:rPr>
          <w:rFonts w:ascii="Arial" w:hAnsi="Arial" w:cs="Arial"/>
          <w:color w:val="000000" w:themeColor="text1"/>
          <w:sz w:val="24"/>
        </w:rPr>
        <w:t>“</w:t>
      </w:r>
      <w:r>
        <w:rPr>
          <w:rFonts w:ascii="Arial" w:hAnsi="Arial" w:cs="Arial"/>
          <w:color w:val="000000" w:themeColor="text1"/>
        </w:rPr>
        <w:t>toda</w:t>
      </w:r>
      <w:r>
        <w:rPr>
          <w:rFonts w:ascii="Arial" w:hAnsi="Arial" w:cs="Arial"/>
          <w:color w:val="000000" w:themeColor="text1"/>
          <w:spacing w:val="-5"/>
        </w:rPr>
        <w:t xml:space="preserve"> </w:t>
      </w:r>
      <w:r>
        <w:rPr>
          <w:rFonts w:ascii="Arial" w:hAnsi="Arial" w:cs="Arial"/>
          <w:color w:val="000000" w:themeColor="text1"/>
        </w:rPr>
        <w:t>persona</w:t>
      </w:r>
      <w:r>
        <w:rPr>
          <w:rFonts w:ascii="Arial" w:hAnsi="Arial" w:cs="Arial"/>
          <w:color w:val="000000" w:themeColor="text1"/>
          <w:spacing w:val="-59"/>
        </w:rPr>
        <w:t xml:space="preserve"> </w:t>
      </w:r>
      <w:r>
        <w:rPr>
          <w:rFonts w:ascii="Arial" w:hAnsi="Arial" w:cs="Arial"/>
          <w:color w:val="000000" w:themeColor="text1"/>
        </w:rPr>
        <w:t>tiene derecho a presentar peticiones respetuosas a las autoridades, en los términos señalados</w:t>
      </w:r>
      <w:r>
        <w:rPr>
          <w:rFonts w:ascii="Arial" w:hAnsi="Arial" w:cs="Arial"/>
          <w:color w:val="000000" w:themeColor="text1"/>
          <w:spacing w:val="1"/>
        </w:rPr>
        <w:t xml:space="preserve"> </w:t>
      </w:r>
      <w:r>
        <w:rPr>
          <w:rFonts w:ascii="Arial" w:hAnsi="Arial" w:cs="Arial"/>
          <w:color w:val="000000" w:themeColor="text1"/>
          <w:spacing w:val="-1"/>
        </w:rPr>
        <w:t>en</w:t>
      </w:r>
      <w:r>
        <w:rPr>
          <w:rFonts w:ascii="Arial" w:hAnsi="Arial" w:cs="Arial"/>
          <w:color w:val="000000" w:themeColor="text1"/>
          <w:spacing w:val="-12"/>
        </w:rPr>
        <w:t xml:space="preserve"> </w:t>
      </w:r>
      <w:r>
        <w:rPr>
          <w:rFonts w:ascii="Arial" w:hAnsi="Arial" w:cs="Arial"/>
          <w:color w:val="000000" w:themeColor="text1"/>
          <w:spacing w:val="-1"/>
        </w:rPr>
        <w:t>este</w:t>
      </w:r>
      <w:r>
        <w:rPr>
          <w:rFonts w:ascii="Arial" w:hAnsi="Arial" w:cs="Arial"/>
          <w:color w:val="000000" w:themeColor="text1"/>
          <w:spacing w:val="-13"/>
        </w:rPr>
        <w:t xml:space="preserve"> </w:t>
      </w:r>
      <w:r>
        <w:rPr>
          <w:rFonts w:ascii="Arial" w:hAnsi="Arial" w:cs="Arial"/>
          <w:color w:val="000000" w:themeColor="text1"/>
          <w:spacing w:val="-1"/>
        </w:rPr>
        <w:t>código,</w:t>
      </w:r>
      <w:r>
        <w:rPr>
          <w:rFonts w:ascii="Arial" w:hAnsi="Arial" w:cs="Arial"/>
          <w:color w:val="000000" w:themeColor="text1"/>
          <w:spacing w:val="-12"/>
        </w:rPr>
        <w:t xml:space="preserve"> </w:t>
      </w:r>
      <w:r>
        <w:rPr>
          <w:rFonts w:ascii="Arial" w:hAnsi="Arial" w:cs="Arial"/>
          <w:color w:val="000000" w:themeColor="text1"/>
          <w:spacing w:val="-1"/>
        </w:rPr>
        <w:t>por</w:t>
      </w:r>
      <w:r>
        <w:rPr>
          <w:rFonts w:ascii="Arial" w:hAnsi="Arial" w:cs="Arial"/>
          <w:color w:val="000000" w:themeColor="text1"/>
          <w:spacing w:val="-13"/>
        </w:rPr>
        <w:t xml:space="preserve"> </w:t>
      </w:r>
      <w:r>
        <w:rPr>
          <w:rFonts w:ascii="Arial" w:hAnsi="Arial" w:cs="Arial"/>
          <w:color w:val="000000" w:themeColor="text1"/>
          <w:spacing w:val="-1"/>
        </w:rPr>
        <w:t>motivos</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interés</w:t>
      </w:r>
      <w:r>
        <w:rPr>
          <w:rFonts w:ascii="Arial" w:hAnsi="Arial" w:cs="Arial"/>
          <w:color w:val="000000" w:themeColor="text1"/>
          <w:spacing w:val="-16"/>
        </w:rPr>
        <w:t xml:space="preserve"> </w:t>
      </w:r>
      <w:r>
        <w:rPr>
          <w:rFonts w:ascii="Arial" w:hAnsi="Arial" w:cs="Arial"/>
          <w:color w:val="000000" w:themeColor="text1"/>
        </w:rPr>
        <w:t>general</w:t>
      </w:r>
      <w:r>
        <w:rPr>
          <w:rFonts w:ascii="Arial" w:hAnsi="Arial" w:cs="Arial"/>
          <w:color w:val="000000" w:themeColor="text1"/>
          <w:spacing w:val="-12"/>
        </w:rPr>
        <w:t xml:space="preserve"> </w:t>
      </w:r>
      <w:r>
        <w:rPr>
          <w:rFonts w:ascii="Arial" w:hAnsi="Arial" w:cs="Arial"/>
          <w:color w:val="000000" w:themeColor="text1"/>
        </w:rPr>
        <w:t>o</w:t>
      </w:r>
      <w:r>
        <w:rPr>
          <w:rFonts w:ascii="Arial" w:hAnsi="Arial" w:cs="Arial"/>
          <w:color w:val="000000" w:themeColor="text1"/>
          <w:spacing w:val="-11"/>
        </w:rPr>
        <w:t xml:space="preserve"> </w:t>
      </w:r>
      <w:r>
        <w:rPr>
          <w:rFonts w:ascii="Arial" w:hAnsi="Arial" w:cs="Arial"/>
          <w:color w:val="000000" w:themeColor="text1"/>
        </w:rPr>
        <w:t>particular,</w:t>
      </w:r>
      <w:r>
        <w:rPr>
          <w:rFonts w:ascii="Arial" w:hAnsi="Arial" w:cs="Arial"/>
          <w:color w:val="000000" w:themeColor="text1"/>
          <w:spacing w:val="-12"/>
        </w:rPr>
        <w:t xml:space="preserve"> </w:t>
      </w:r>
      <w:r>
        <w:rPr>
          <w:rFonts w:ascii="Arial" w:hAnsi="Arial" w:cs="Arial"/>
          <w:color w:val="000000" w:themeColor="text1"/>
        </w:rPr>
        <w:t>y</w:t>
      </w:r>
      <w:r>
        <w:rPr>
          <w:rFonts w:ascii="Arial" w:hAnsi="Arial" w:cs="Arial"/>
          <w:color w:val="000000" w:themeColor="text1"/>
          <w:spacing w:val="-13"/>
        </w:rPr>
        <w:t xml:space="preserve"> </w:t>
      </w:r>
      <w:r>
        <w:rPr>
          <w:rFonts w:ascii="Arial" w:hAnsi="Arial" w:cs="Arial"/>
          <w:color w:val="000000" w:themeColor="text1"/>
        </w:rPr>
        <w:t>a</w:t>
      </w:r>
      <w:r>
        <w:rPr>
          <w:rFonts w:ascii="Arial" w:hAnsi="Arial" w:cs="Arial"/>
          <w:color w:val="000000" w:themeColor="text1"/>
          <w:spacing w:val="-14"/>
        </w:rPr>
        <w:t xml:space="preserve"> </w:t>
      </w:r>
      <w:r>
        <w:rPr>
          <w:rFonts w:ascii="Arial" w:hAnsi="Arial" w:cs="Arial"/>
          <w:color w:val="000000" w:themeColor="text1"/>
        </w:rPr>
        <w:t>obtener</w:t>
      </w:r>
      <w:r>
        <w:rPr>
          <w:rFonts w:ascii="Arial" w:hAnsi="Arial" w:cs="Arial"/>
          <w:color w:val="000000" w:themeColor="text1"/>
          <w:spacing w:val="-10"/>
        </w:rPr>
        <w:t xml:space="preserve"> </w:t>
      </w:r>
      <w:r>
        <w:rPr>
          <w:rFonts w:ascii="Arial" w:hAnsi="Arial" w:cs="Arial"/>
          <w:color w:val="000000" w:themeColor="text1"/>
        </w:rPr>
        <w:t>pronta</w:t>
      </w:r>
      <w:r>
        <w:rPr>
          <w:rFonts w:ascii="Arial" w:hAnsi="Arial" w:cs="Arial"/>
          <w:color w:val="000000" w:themeColor="text1"/>
          <w:spacing w:val="-13"/>
        </w:rPr>
        <w:t xml:space="preserve"> </w:t>
      </w:r>
      <w:r>
        <w:rPr>
          <w:rFonts w:ascii="Arial" w:hAnsi="Arial" w:cs="Arial"/>
          <w:color w:val="000000" w:themeColor="text1"/>
        </w:rPr>
        <w:t>resolución</w:t>
      </w:r>
      <w:r>
        <w:rPr>
          <w:rFonts w:ascii="Arial" w:hAnsi="Arial" w:cs="Arial"/>
          <w:color w:val="000000" w:themeColor="text1"/>
          <w:spacing w:val="-12"/>
        </w:rPr>
        <w:t xml:space="preserve"> </w:t>
      </w:r>
      <w:r>
        <w:rPr>
          <w:rFonts w:ascii="Arial" w:hAnsi="Arial" w:cs="Arial"/>
          <w:color w:val="000000" w:themeColor="text1"/>
        </w:rPr>
        <w:t>completa</w:t>
      </w:r>
      <w:r>
        <w:rPr>
          <w:rFonts w:ascii="Arial" w:hAnsi="Arial" w:cs="Arial"/>
          <w:color w:val="000000" w:themeColor="text1"/>
          <w:spacing w:val="-58"/>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fondo</w:t>
      </w:r>
      <w:r>
        <w:rPr>
          <w:rFonts w:ascii="Arial" w:hAnsi="Arial" w:cs="Arial"/>
          <w:color w:val="000000" w:themeColor="text1"/>
          <w:spacing w:val="-2"/>
        </w:rPr>
        <w:t xml:space="preserve"> </w:t>
      </w:r>
      <w:r>
        <w:rPr>
          <w:rFonts w:ascii="Arial" w:hAnsi="Arial" w:cs="Arial"/>
          <w:color w:val="000000" w:themeColor="text1"/>
        </w:rPr>
        <w:t>sobre</w:t>
      </w:r>
      <w:r>
        <w:rPr>
          <w:rFonts w:ascii="Arial" w:hAnsi="Arial" w:cs="Arial"/>
          <w:color w:val="000000" w:themeColor="text1"/>
          <w:spacing w:val="-2"/>
        </w:rPr>
        <w:t xml:space="preserve"> </w:t>
      </w:r>
      <w:r>
        <w:rPr>
          <w:rFonts w:ascii="Arial" w:hAnsi="Arial" w:cs="Arial"/>
          <w:color w:val="000000" w:themeColor="text1"/>
        </w:rPr>
        <w:t>la misma</w:t>
      </w:r>
      <w:r>
        <w:rPr>
          <w:rFonts w:ascii="Arial" w:hAnsi="Arial" w:cs="Arial"/>
          <w:color w:val="000000" w:themeColor="text1"/>
          <w:sz w:val="24"/>
        </w:rPr>
        <w:t>”.</w:t>
      </w:r>
    </w:p>
    <w:p w14:paraId="4514CC33" w14:textId="77777777" w:rsidR="00CD2D78" w:rsidRPr="00E47D55" w:rsidRDefault="00CD2D78" w:rsidP="00CD2D78">
      <w:pPr>
        <w:pStyle w:val="Textoindependiente"/>
        <w:spacing w:before="1"/>
        <w:rPr>
          <w:rFonts w:ascii="Arial" w:hAnsi="Arial" w:cs="Arial"/>
          <w:color w:val="000000" w:themeColor="text1"/>
        </w:rPr>
      </w:pPr>
    </w:p>
    <w:p w14:paraId="49EA9EDD" w14:textId="77777777" w:rsidR="00CD2D78" w:rsidRPr="00E47D55" w:rsidRDefault="00CD2D78" w:rsidP="00CD2D78">
      <w:pPr>
        <w:pStyle w:val="Textoindependiente"/>
        <w:spacing w:before="1"/>
        <w:ind w:left="578" w:right="595" w:hanging="3"/>
        <w:jc w:val="both"/>
        <w:rPr>
          <w:rFonts w:ascii="Arial" w:hAnsi="Arial" w:cs="Arial"/>
          <w:color w:val="000000" w:themeColor="text1"/>
        </w:rPr>
      </w:pPr>
      <w:r>
        <w:rPr>
          <w:rFonts w:ascii="Arial" w:hAnsi="Arial" w:cs="Arial"/>
          <w:color w:val="000000" w:themeColor="text1"/>
        </w:rPr>
        <w:t>Teniendo en cuenta que todos los documentos que se originen al interior del proceso de</w:t>
      </w:r>
      <w:r>
        <w:rPr>
          <w:rFonts w:ascii="Arial" w:hAnsi="Arial" w:cs="Arial"/>
          <w:color w:val="000000" w:themeColor="text1"/>
          <w:spacing w:val="-64"/>
        </w:rPr>
        <w:t xml:space="preserve"> </w:t>
      </w:r>
      <w:r>
        <w:rPr>
          <w:rFonts w:ascii="Arial" w:hAnsi="Arial" w:cs="Arial"/>
          <w:color w:val="000000" w:themeColor="text1"/>
        </w:rPr>
        <w:t>selección</w:t>
      </w:r>
      <w:r>
        <w:rPr>
          <w:rFonts w:ascii="Arial" w:hAnsi="Arial" w:cs="Arial"/>
          <w:color w:val="000000" w:themeColor="text1"/>
          <w:spacing w:val="1"/>
        </w:rPr>
        <w:t xml:space="preserve"> </w:t>
      </w:r>
      <w:r>
        <w:rPr>
          <w:rFonts w:ascii="Arial" w:hAnsi="Arial" w:cs="Arial"/>
          <w:color w:val="000000" w:themeColor="text1"/>
        </w:rPr>
        <w:t>tienen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carácter</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públicos,</w:t>
      </w:r>
      <w:r>
        <w:rPr>
          <w:rFonts w:ascii="Arial" w:hAnsi="Arial" w:cs="Arial"/>
          <w:color w:val="000000" w:themeColor="text1"/>
          <w:spacing w:val="1"/>
        </w:rPr>
        <w:t xml:space="preserve"> </w:t>
      </w:r>
      <w:r>
        <w:rPr>
          <w:rFonts w:ascii="Arial" w:hAnsi="Arial" w:cs="Arial"/>
          <w:color w:val="000000" w:themeColor="text1"/>
        </w:rPr>
        <w:t>cualquier</w:t>
      </w:r>
      <w:r>
        <w:rPr>
          <w:rFonts w:ascii="Arial" w:hAnsi="Arial" w:cs="Arial"/>
          <w:color w:val="000000" w:themeColor="text1"/>
          <w:spacing w:val="1"/>
        </w:rPr>
        <w:t xml:space="preserve"> </w:t>
      </w:r>
      <w:r>
        <w:rPr>
          <w:rFonts w:ascii="Arial" w:hAnsi="Arial" w:cs="Arial"/>
          <w:color w:val="000000" w:themeColor="text1"/>
        </w:rPr>
        <w:t>persona</w:t>
      </w:r>
      <w:r>
        <w:rPr>
          <w:rFonts w:ascii="Arial" w:hAnsi="Arial" w:cs="Arial"/>
          <w:color w:val="000000" w:themeColor="text1"/>
          <w:spacing w:val="1"/>
        </w:rPr>
        <w:t xml:space="preserve"> </w:t>
      </w:r>
      <w:r>
        <w:rPr>
          <w:rFonts w:ascii="Arial" w:hAnsi="Arial" w:cs="Arial"/>
          <w:color w:val="000000" w:themeColor="text1"/>
        </w:rPr>
        <w:t>puede</w:t>
      </w:r>
      <w:r>
        <w:rPr>
          <w:rFonts w:ascii="Arial" w:hAnsi="Arial" w:cs="Arial"/>
          <w:color w:val="000000" w:themeColor="text1"/>
          <w:spacing w:val="1"/>
        </w:rPr>
        <w:t xml:space="preserve"> </w:t>
      </w:r>
      <w:r>
        <w:rPr>
          <w:rFonts w:ascii="Arial" w:hAnsi="Arial" w:cs="Arial"/>
          <w:color w:val="000000" w:themeColor="text1"/>
        </w:rPr>
        <w:t>acceder</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información publicada en la plataforma SECOP II y/o solicitándola directamente a la</w:t>
      </w:r>
      <w:r>
        <w:rPr>
          <w:rFonts w:ascii="Arial" w:hAnsi="Arial" w:cs="Arial"/>
          <w:color w:val="000000" w:themeColor="text1"/>
          <w:spacing w:val="1"/>
        </w:rPr>
        <w:t xml:space="preserve"> </w:t>
      </w:r>
      <w:r>
        <w:rPr>
          <w:rFonts w:ascii="Arial" w:hAnsi="Arial" w:cs="Arial"/>
          <w:color w:val="000000" w:themeColor="text1"/>
        </w:rPr>
        <w:t>entidad</w:t>
      </w:r>
      <w:r>
        <w:rPr>
          <w:rFonts w:ascii="Arial" w:hAnsi="Arial" w:cs="Arial"/>
          <w:color w:val="000000" w:themeColor="text1"/>
          <w:spacing w:val="1"/>
        </w:rPr>
        <w:t xml:space="preserve"> </w:t>
      </w:r>
      <w:r>
        <w:rPr>
          <w:rFonts w:ascii="Arial" w:hAnsi="Arial" w:cs="Arial"/>
          <w:color w:val="000000" w:themeColor="text1"/>
        </w:rPr>
        <w:t>contratante,</w:t>
      </w:r>
      <w:r>
        <w:rPr>
          <w:rFonts w:ascii="Arial" w:hAnsi="Arial" w:cs="Arial"/>
          <w:color w:val="000000" w:themeColor="text1"/>
          <w:spacing w:val="1"/>
        </w:rPr>
        <w:t xml:space="preserve"> </w:t>
      </w:r>
      <w:r>
        <w:rPr>
          <w:rFonts w:ascii="Arial" w:hAnsi="Arial" w:cs="Arial"/>
          <w:color w:val="000000" w:themeColor="text1"/>
        </w:rPr>
        <w:t>previa</w:t>
      </w:r>
      <w:r>
        <w:rPr>
          <w:rFonts w:ascii="Arial" w:hAnsi="Arial" w:cs="Arial"/>
          <w:color w:val="000000" w:themeColor="text1"/>
          <w:spacing w:val="1"/>
        </w:rPr>
        <w:t xml:space="preserve"> </w:t>
      </w:r>
      <w:r>
        <w:rPr>
          <w:rFonts w:ascii="Arial" w:hAnsi="Arial" w:cs="Arial"/>
          <w:color w:val="000000" w:themeColor="text1"/>
        </w:rPr>
        <w:t>consignación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erogación</w:t>
      </w:r>
      <w:r>
        <w:rPr>
          <w:rFonts w:ascii="Arial" w:hAnsi="Arial" w:cs="Arial"/>
          <w:color w:val="000000" w:themeColor="text1"/>
          <w:spacing w:val="1"/>
        </w:rPr>
        <w:t xml:space="preserve"> </w:t>
      </w:r>
      <w:r>
        <w:rPr>
          <w:rFonts w:ascii="Arial" w:hAnsi="Arial" w:cs="Arial"/>
          <w:color w:val="000000" w:themeColor="text1"/>
        </w:rPr>
        <w:t>correspondiente,</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conformidad</w:t>
      </w:r>
      <w:r>
        <w:rPr>
          <w:rFonts w:ascii="Arial" w:hAnsi="Arial" w:cs="Arial"/>
          <w:color w:val="000000" w:themeColor="text1"/>
          <w:spacing w:val="-2"/>
        </w:rPr>
        <w:t xml:space="preserve"> </w:t>
      </w:r>
      <w:r>
        <w:rPr>
          <w:rFonts w:ascii="Arial" w:hAnsi="Arial" w:cs="Arial"/>
          <w:color w:val="000000" w:themeColor="text1"/>
        </w:rPr>
        <w:t>con</w:t>
      </w:r>
      <w:r>
        <w:rPr>
          <w:rFonts w:ascii="Arial" w:hAnsi="Arial" w:cs="Arial"/>
          <w:color w:val="000000" w:themeColor="text1"/>
          <w:spacing w:val="-2"/>
        </w:rPr>
        <w:t xml:space="preserve"> </w:t>
      </w:r>
      <w:r>
        <w:rPr>
          <w:rFonts w:ascii="Arial" w:hAnsi="Arial" w:cs="Arial"/>
          <w:color w:val="000000" w:themeColor="text1"/>
        </w:rPr>
        <w:t>lo</w:t>
      </w:r>
      <w:r>
        <w:rPr>
          <w:rFonts w:ascii="Arial" w:hAnsi="Arial" w:cs="Arial"/>
          <w:color w:val="000000" w:themeColor="text1"/>
          <w:spacing w:val="-3"/>
        </w:rPr>
        <w:t xml:space="preserve"> </w:t>
      </w:r>
      <w:r>
        <w:rPr>
          <w:rFonts w:ascii="Arial" w:hAnsi="Arial" w:cs="Arial"/>
          <w:color w:val="000000" w:themeColor="text1"/>
        </w:rPr>
        <w:t>establecido</w:t>
      </w:r>
      <w:r>
        <w:rPr>
          <w:rFonts w:ascii="Arial" w:hAnsi="Arial" w:cs="Arial"/>
          <w:color w:val="000000" w:themeColor="text1"/>
          <w:spacing w:val="-4"/>
        </w:rPr>
        <w:t xml:space="preserve"> </w:t>
      </w: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complemento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pliego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condiciones.</w:t>
      </w:r>
    </w:p>
    <w:p w14:paraId="48DD520F" w14:textId="77777777" w:rsidR="00CD2D78" w:rsidRPr="00E47D55" w:rsidRDefault="00CD2D78" w:rsidP="00CD2D78">
      <w:pPr>
        <w:pStyle w:val="Textoindependiente"/>
        <w:spacing w:before="9"/>
        <w:rPr>
          <w:rFonts w:ascii="Arial" w:hAnsi="Arial" w:cs="Arial"/>
          <w:color w:val="000000" w:themeColor="text1"/>
          <w:sz w:val="23"/>
        </w:rPr>
      </w:pPr>
    </w:p>
    <w:p w14:paraId="6DA1F81E" w14:textId="77777777" w:rsidR="00CD2D78" w:rsidRPr="00E47D55" w:rsidRDefault="00CD2D78" w:rsidP="00CD2D78">
      <w:pPr>
        <w:pStyle w:val="Textoindependiente"/>
        <w:ind w:left="578" w:right="594" w:hanging="3"/>
        <w:jc w:val="both"/>
        <w:rPr>
          <w:rFonts w:ascii="Arial" w:hAnsi="Arial" w:cs="Arial"/>
          <w:color w:val="000000" w:themeColor="text1"/>
        </w:rPr>
      </w:pPr>
      <w:r>
        <w:rPr>
          <w:rFonts w:ascii="Arial" w:hAnsi="Arial" w:cs="Arial"/>
          <w:color w:val="000000" w:themeColor="text1"/>
          <w:spacing w:val="-1"/>
        </w:rPr>
        <w:t>No</w:t>
      </w:r>
      <w:r>
        <w:rPr>
          <w:rFonts w:ascii="Arial" w:hAnsi="Arial" w:cs="Arial"/>
          <w:color w:val="000000" w:themeColor="text1"/>
          <w:spacing w:val="-14"/>
        </w:rPr>
        <w:t xml:space="preserve"> </w:t>
      </w:r>
      <w:r>
        <w:rPr>
          <w:rFonts w:ascii="Arial" w:hAnsi="Arial" w:cs="Arial"/>
          <w:color w:val="000000" w:themeColor="text1"/>
          <w:spacing w:val="-1"/>
        </w:rPr>
        <w:t>obstante,</w:t>
      </w:r>
      <w:r>
        <w:rPr>
          <w:rFonts w:ascii="Arial" w:hAnsi="Arial" w:cs="Arial"/>
          <w:color w:val="000000" w:themeColor="text1"/>
          <w:spacing w:val="-14"/>
        </w:rPr>
        <w:t xml:space="preserve"> </w:t>
      </w:r>
      <w:r>
        <w:rPr>
          <w:rFonts w:ascii="Arial" w:hAnsi="Arial" w:cs="Arial"/>
          <w:color w:val="000000" w:themeColor="text1"/>
          <w:spacing w:val="-1"/>
        </w:rPr>
        <w:t>se</w:t>
      </w:r>
      <w:r>
        <w:rPr>
          <w:rFonts w:ascii="Arial" w:hAnsi="Arial" w:cs="Arial"/>
          <w:color w:val="000000" w:themeColor="text1"/>
          <w:spacing w:val="-16"/>
        </w:rPr>
        <w:t xml:space="preserve"> </w:t>
      </w:r>
      <w:r>
        <w:rPr>
          <w:rFonts w:ascii="Arial" w:hAnsi="Arial" w:cs="Arial"/>
          <w:color w:val="000000" w:themeColor="text1"/>
          <w:spacing w:val="-1"/>
        </w:rPr>
        <w:t>aclara</w:t>
      </w:r>
      <w:r>
        <w:rPr>
          <w:rFonts w:ascii="Arial" w:hAnsi="Arial" w:cs="Arial"/>
          <w:color w:val="000000" w:themeColor="text1"/>
          <w:spacing w:val="-16"/>
        </w:rPr>
        <w:t xml:space="preserve"> </w:t>
      </w:r>
      <w:r>
        <w:rPr>
          <w:rFonts w:ascii="Arial" w:hAnsi="Arial" w:cs="Arial"/>
          <w:color w:val="000000" w:themeColor="text1"/>
          <w:spacing w:val="-1"/>
        </w:rPr>
        <w:t>que,</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6"/>
        </w:rPr>
        <w:t xml:space="preserve"> </w:t>
      </w:r>
      <w:r>
        <w:rPr>
          <w:rFonts w:ascii="Arial" w:hAnsi="Arial" w:cs="Arial"/>
          <w:color w:val="000000" w:themeColor="text1"/>
        </w:rPr>
        <w:t>etapa</w:t>
      </w:r>
      <w:r>
        <w:rPr>
          <w:rFonts w:ascii="Arial" w:hAnsi="Arial" w:cs="Arial"/>
          <w:color w:val="000000" w:themeColor="text1"/>
          <w:spacing w:val="-16"/>
        </w:rPr>
        <w:t xml:space="preserve"> </w:t>
      </w:r>
      <w:r>
        <w:rPr>
          <w:rFonts w:ascii="Arial" w:hAnsi="Arial" w:cs="Arial"/>
          <w:color w:val="000000" w:themeColor="text1"/>
        </w:rPr>
        <w:t>de</w:t>
      </w:r>
      <w:r>
        <w:rPr>
          <w:rFonts w:ascii="Arial" w:hAnsi="Arial" w:cs="Arial"/>
          <w:color w:val="000000" w:themeColor="text1"/>
          <w:spacing w:val="-16"/>
        </w:rPr>
        <w:t xml:space="preserve"> </w:t>
      </w:r>
      <w:r>
        <w:rPr>
          <w:rFonts w:ascii="Arial" w:hAnsi="Arial" w:cs="Arial"/>
          <w:color w:val="000000" w:themeColor="text1"/>
        </w:rPr>
        <w:t>evaluación,</w:t>
      </w:r>
      <w:r>
        <w:rPr>
          <w:rFonts w:ascii="Arial" w:hAnsi="Arial" w:cs="Arial"/>
          <w:color w:val="000000" w:themeColor="text1"/>
          <w:spacing w:val="-16"/>
        </w:rPr>
        <w:t xml:space="preserve"> </w:t>
      </w:r>
      <w:r>
        <w:rPr>
          <w:rFonts w:ascii="Arial" w:hAnsi="Arial" w:cs="Arial"/>
          <w:color w:val="000000" w:themeColor="text1"/>
        </w:rPr>
        <w:t>hasta</w:t>
      </w:r>
      <w:r>
        <w:rPr>
          <w:rFonts w:ascii="Arial" w:hAnsi="Arial" w:cs="Arial"/>
          <w:color w:val="000000" w:themeColor="text1"/>
          <w:spacing w:val="-14"/>
        </w:rPr>
        <w:t xml:space="preserve"> </w:t>
      </w:r>
      <w:r>
        <w:rPr>
          <w:rFonts w:ascii="Arial" w:hAnsi="Arial" w:cs="Arial"/>
          <w:color w:val="000000" w:themeColor="text1"/>
        </w:rPr>
        <w:t>que</w:t>
      </w:r>
      <w:r>
        <w:rPr>
          <w:rFonts w:ascii="Arial" w:hAnsi="Arial" w:cs="Arial"/>
          <w:color w:val="000000" w:themeColor="text1"/>
          <w:spacing w:val="-14"/>
        </w:rPr>
        <w:t xml:space="preserve"> </w:t>
      </w:r>
      <w:r>
        <w:rPr>
          <w:rFonts w:ascii="Arial" w:hAnsi="Arial" w:cs="Arial"/>
          <w:color w:val="000000" w:themeColor="text1"/>
        </w:rPr>
        <w:t>no</w:t>
      </w:r>
      <w:r>
        <w:rPr>
          <w:rFonts w:ascii="Arial" w:hAnsi="Arial" w:cs="Arial"/>
          <w:color w:val="000000" w:themeColor="text1"/>
          <w:spacing w:val="-14"/>
        </w:rPr>
        <w:t xml:space="preserve"> </w:t>
      </w:r>
      <w:r>
        <w:rPr>
          <w:rFonts w:ascii="Arial" w:hAnsi="Arial" w:cs="Arial"/>
          <w:color w:val="000000" w:themeColor="text1"/>
        </w:rPr>
        <w:t>se</w:t>
      </w:r>
      <w:r>
        <w:rPr>
          <w:rFonts w:ascii="Arial" w:hAnsi="Arial" w:cs="Arial"/>
          <w:color w:val="000000" w:themeColor="text1"/>
          <w:spacing w:val="-17"/>
        </w:rPr>
        <w:t xml:space="preserve"> </w:t>
      </w:r>
      <w:r>
        <w:rPr>
          <w:rFonts w:ascii="Arial" w:hAnsi="Arial" w:cs="Arial"/>
          <w:color w:val="000000" w:themeColor="text1"/>
        </w:rPr>
        <w:t>realice</w:t>
      </w:r>
      <w:r>
        <w:rPr>
          <w:rFonts w:ascii="Arial" w:hAnsi="Arial" w:cs="Arial"/>
          <w:color w:val="000000" w:themeColor="text1"/>
          <w:spacing w:val="-14"/>
        </w:rPr>
        <w:t xml:space="preserve"> </w:t>
      </w:r>
      <w:r>
        <w:rPr>
          <w:rFonts w:ascii="Arial" w:hAnsi="Arial" w:cs="Arial"/>
          <w:color w:val="000000" w:themeColor="text1"/>
        </w:rPr>
        <w:t>la</w:t>
      </w:r>
      <w:r>
        <w:rPr>
          <w:rFonts w:ascii="Arial" w:hAnsi="Arial" w:cs="Arial"/>
          <w:color w:val="000000" w:themeColor="text1"/>
          <w:spacing w:val="-14"/>
        </w:rPr>
        <w:t xml:space="preserve"> </w:t>
      </w:r>
      <w:r>
        <w:rPr>
          <w:rFonts w:ascii="Arial" w:hAnsi="Arial" w:cs="Arial"/>
          <w:color w:val="000000" w:themeColor="text1"/>
        </w:rPr>
        <w:t>publicación</w:t>
      </w:r>
      <w:r>
        <w:rPr>
          <w:rFonts w:ascii="Arial" w:hAnsi="Arial" w:cs="Arial"/>
          <w:color w:val="000000" w:themeColor="text1"/>
          <w:spacing w:val="-65"/>
        </w:rPr>
        <w:t xml:space="preserve"> </w:t>
      </w:r>
      <w:r>
        <w:rPr>
          <w:rFonts w:ascii="Arial" w:hAnsi="Arial" w:cs="Arial"/>
          <w:color w:val="000000" w:themeColor="text1"/>
        </w:rPr>
        <w:t>del</w:t>
      </w:r>
      <w:r>
        <w:rPr>
          <w:rFonts w:ascii="Arial" w:hAnsi="Arial" w:cs="Arial"/>
          <w:color w:val="000000" w:themeColor="text1"/>
          <w:spacing w:val="-5"/>
        </w:rPr>
        <w:t xml:space="preserve"> </w:t>
      </w:r>
      <w:r>
        <w:rPr>
          <w:rFonts w:ascii="Arial" w:hAnsi="Arial" w:cs="Arial"/>
          <w:color w:val="000000" w:themeColor="text1"/>
        </w:rPr>
        <w:t>informe</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evaluación,</w:t>
      </w:r>
      <w:r>
        <w:rPr>
          <w:rFonts w:ascii="Arial" w:hAnsi="Arial" w:cs="Arial"/>
          <w:color w:val="000000" w:themeColor="text1"/>
          <w:spacing w:val="-6"/>
        </w:rPr>
        <w:t xml:space="preserve"> </w:t>
      </w:r>
      <w:r>
        <w:rPr>
          <w:rFonts w:ascii="Arial" w:hAnsi="Arial" w:cs="Arial"/>
          <w:color w:val="000000" w:themeColor="text1"/>
        </w:rPr>
        <w:t>no</w:t>
      </w:r>
      <w:r>
        <w:rPr>
          <w:rFonts w:ascii="Arial" w:hAnsi="Arial" w:cs="Arial"/>
          <w:color w:val="000000" w:themeColor="text1"/>
          <w:spacing w:val="-6"/>
        </w:rPr>
        <w:t xml:space="preserve"> </w:t>
      </w:r>
      <w:r>
        <w:rPr>
          <w:rFonts w:ascii="Arial" w:hAnsi="Arial" w:cs="Arial"/>
          <w:color w:val="000000" w:themeColor="text1"/>
        </w:rPr>
        <w:t>se</w:t>
      </w:r>
      <w:r>
        <w:rPr>
          <w:rFonts w:ascii="Arial" w:hAnsi="Arial" w:cs="Arial"/>
          <w:color w:val="000000" w:themeColor="text1"/>
          <w:spacing w:val="-5"/>
        </w:rPr>
        <w:t xml:space="preserve"> </w:t>
      </w:r>
      <w:r>
        <w:rPr>
          <w:rFonts w:ascii="Arial" w:hAnsi="Arial" w:cs="Arial"/>
          <w:color w:val="000000" w:themeColor="text1"/>
        </w:rPr>
        <w:t>realizará</w:t>
      </w:r>
      <w:r>
        <w:rPr>
          <w:rFonts w:ascii="Arial" w:hAnsi="Arial" w:cs="Arial"/>
          <w:color w:val="000000" w:themeColor="text1"/>
          <w:spacing w:val="-4"/>
        </w:rPr>
        <w:t xml:space="preserve"> </w:t>
      </w:r>
      <w:r>
        <w:rPr>
          <w:rFonts w:ascii="Arial" w:hAnsi="Arial" w:cs="Arial"/>
          <w:color w:val="000000" w:themeColor="text1"/>
        </w:rPr>
        <w:t>entrega</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copias</w:t>
      </w:r>
      <w:r>
        <w:rPr>
          <w:rFonts w:ascii="Arial" w:hAnsi="Arial" w:cs="Arial"/>
          <w:color w:val="000000" w:themeColor="text1"/>
          <w:spacing w:val="-7"/>
        </w:rPr>
        <w:t xml:space="preserve"> </w:t>
      </w:r>
      <w:r>
        <w:rPr>
          <w:rFonts w:ascii="Arial" w:hAnsi="Arial" w:cs="Arial"/>
          <w:color w:val="000000" w:themeColor="text1"/>
        </w:rPr>
        <w:t>requeridas,</w:t>
      </w:r>
      <w:r>
        <w:rPr>
          <w:rFonts w:ascii="Arial" w:hAnsi="Arial" w:cs="Arial"/>
          <w:color w:val="000000" w:themeColor="text1"/>
          <w:spacing w:val="-5"/>
        </w:rPr>
        <w:t xml:space="preserve"> </w:t>
      </w:r>
      <w:r>
        <w:rPr>
          <w:rFonts w:ascii="Arial" w:hAnsi="Arial" w:cs="Arial"/>
          <w:color w:val="000000" w:themeColor="text1"/>
        </w:rPr>
        <w:t>para</w:t>
      </w:r>
      <w:r>
        <w:rPr>
          <w:rFonts w:ascii="Arial" w:hAnsi="Arial" w:cs="Arial"/>
          <w:color w:val="000000" w:themeColor="text1"/>
          <w:spacing w:val="-7"/>
        </w:rPr>
        <w:t xml:space="preserve"> </w:t>
      </w:r>
      <w:r>
        <w:rPr>
          <w:rFonts w:ascii="Arial" w:hAnsi="Arial" w:cs="Arial"/>
          <w:color w:val="000000" w:themeColor="text1"/>
        </w:rPr>
        <w:t>efectos</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darle</w:t>
      </w:r>
      <w:r>
        <w:rPr>
          <w:rFonts w:ascii="Arial" w:hAnsi="Arial" w:cs="Arial"/>
          <w:color w:val="000000" w:themeColor="text1"/>
          <w:spacing w:val="-2"/>
        </w:rPr>
        <w:t xml:space="preserve"> </w:t>
      </w:r>
      <w:r>
        <w:rPr>
          <w:rFonts w:ascii="Arial" w:hAnsi="Arial" w:cs="Arial"/>
          <w:color w:val="000000" w:themeColor="text1"/>
        </w:rPr>
        <w:t>más celeridad</w:t>
      </w:r>
      <w:r>
        <w:rPr>
          <w:rFonts w:ascii="Arial" w:hAnsi="Arial" w:cs="Arial"/>
          <w:color w:val="000000" w:themeColor="text1"/>
          <w:spacing w:val="-2"/>
        </w:rPr>
        <w:t xml:space="preserve"> </w:t>
      </w:r>
      <w:r>
        <w:rPr>
          <w:rFonts w:ascii="Arial" w:hAnsi="Arial" w:cs="Arial"/>
          <w:color w:val="000000" w:themeColor="text1"/>
        </w:rPr>
        <w:t>al proceso</w:t>
      </w:r>
      <w:r>
        <w:rPr>
          <w:rFonts w:ascii="Arial" w:hAnsi="Arial" w:cs="Arial"/>
          <w:color w:val="000000" w:themeColor="text1"/>
          <w:spacing w:val="-1"/>
        </w:rPr>
        <w:t xml:space="preserve"> </w:t>
      </w:r>
      <w:r>
        <w:rPr>
          <w:rFonts w:ascii="Arial" w:hAnsi="Arial" w:cs="Arial"/>
          <w:color w:val="000000" w:themeColor="text1"/>
        </w:rPr>
        <w:t>de evaluación.</w:t>
      </w:r>
    </w:p>
    <w:p w14:paraId="79B87B99" w14:textId="77777777" w:rsidR="00CD2D78" w:rsidRPr="00E47D55" w:rsidRDefault="00CD2D78">
      <w:pPr>
        <w:pStyle w:val="Textoindependiente"/>
        <w:rPr>
          <w:rFonts w:ascii="Arial" w:hAnsi="Arial" w:cs="Arial"/>
          <w:color w:val="000000" w:themeColor="text1"/>
        </w:rPr>
      </w:pPr>
    </w:p>
    <w:p w14:paraId="356AA195" w14:textId="77777777" w:rsidR="007349D1" w:rsidRPr="00E47D55" w:rsidRDefault="009E1A8D" w:rsidP="00ED5040">
      <w:pPr>
        <w:pStyle w:val="Ttulo3"/>
        <w:numPr>
          <w:ilvl w:val="1"/>
          <w:numId w:val="11"/>
        </w:numPr>
        <w:tabs>
          <w:tab w:val="left" w:pos="1287"/>
        </w:tabs>
        <w:rPr>
          <w:color w:val="000000" w:themeColor="text1"/>
        </w:rPr>
      </w:pPr>
      <w:r>
        <w:rPr>
          <w:color w:val="000000" w:themeColor="text1"/>
        </w:rPr>
        <w:t>REGLAS</w:t>
      </w:r>
      <w:r>
        <w:rPr>
          <w:color w:val="000000" w:themeColor="text1"/>
          <w:spacing w:val="-2"/>
        </w:rPr>
        <w:t xml:space="preserve"> </w:t>
      </w:r>
      <w:r>
        <w:rPr>
          <w:color w:val="000000" w:themeColor="text1"/>
        </w:rPr>
        <w:t>PARA</w:t>
      </w:r>
      <w:r>
        <w:rPr>
          <w:color w:val="000000" w:themeColor="text1"/>
          <w:spacing w:val="-4"/>
        </w:rPr>
        <w:t xml:space="preserve"> </w:t>
      </w:r>
      <w:r>
        <w:rPr>
          <w:color w:val="000000" w:themeColor="text1"/>
        </w:rPr>
        <w:t>LA</w:t>
      </w:r>
      <w:r>
        <w:rPr>
          <w:color w:val="000000" w:themeColor="text1"/>
          <w:spacing w:val="-8"/>
        </w:rPr>
        <w:t xml:space="preserve"> </w:t>
      </w:r>
      <w:r>
        <w:rPr>
          <w:color w:val="000000" w:themeColor="text1"/>
        </w:rPr>
        <w:t>PRESENTACIÓN</w:t>
      </w:r>
      <w:r>
        <w:rPr>
          <w:color w:val="000000" w:themeColor="text1"/>
          <w:spacing w:val="-1"/>
        </w:rPr>
        <w:t xml:space="preserve"> </w:t>
      </w:r>
      <w:r>
        <w:rPr>
          <w:color w:val="000000" w:themeColor="text1"/>
        </w:rPr>
        <w:t>DE</w:t>
      </w:r>
      <w:r>
        <w:rPr>
          <w:color w:val="000000" w:themeColor="text1"/>
          <w:spacing w:val="-1"/>
        </w:rPr>
        <w:t xml:space="preserve"> </w:t>
      </w:r>
      <w:r>
        <w:rPr>
          <w:color w:val="000000" w:themeColor="text1"/>
        </w:rPr>
        <w:t>LAS OFERTAS</w:t>
      </w:r>
    </w:p>
    <w:p w14:paraId="56C5947D" w14:textId="77777777" w:rsidR="007349D1" w:rsidRPr="00E47D55" w:rsidRDefault="007349D1">
      <w:pPr>
        <w:pStyle w:val="Textoindependiente"/>
        <w:rPr>
          <w:rFonts w:ascii="Arial" w:hAnsi="Arial" w:cs="Arial"/>
          <w:b/>
          <w:color w:val="000000" w:themeColor="text1"/>
        </w:rPr>
      </w:pPr>
    </w:p>
    <w:p w14:paraId="74DE648F" w14:textId="77777777" w:rsidR="007349D1" w:rsidRPr="00E47D55" w:rsidRDefault="009E1A8D" w:rsidP="00ED5040">
      <w:pPr>
        <w:pStyle w:val="Prrafodelista"/>
        <w:numPr>
          <w:ilvl w:val="1"/>
          <w:numId w:val="10"/>
        </w:numPr>
        <w:tabs>
          <w:tab w:val="left" w:pos="1298"/>
          <w:tab w:val="left" w:pos="1299"/>
        </w:tabs>
        <w:ind w:hanging="721"/>
        <w:rPr>
          <w:rFonts w:ascii="Arial" w:hAnsi="Arial" w:cs="Arial"/>
          <w:b/>
          <w:color w:val="000000" w:themeColor="text1"/>
          <w:sz w:val="24"/>
        </w:rPr>
      </w:pPr>
      <w:r>
        <w:rPr>
          <w:rFonts w:ascii="Arial" w:hAnsi="Arial" w:cs="Arial"/>
          <w:b/>
          <w:color w:val="000000" w:themeColor="text1"/>
          <w:sz w:val="24"/>
        </w:rPr>
        <w:t>ELABORACIÓN</w:t>
      </w:r>
      <w:r>
        <w:rPr>
          <w:rFonts w:ascii="Arial" w:hAnsi="Arial" w:cs="Arial"/>
          <w:b/>
          <w:color w:val="000000" w:themeColor="text1"/>
          <w:spacing w:val="-1"/>
          <w:sz w:val="24"/>
        </w:rPr>
        <w:t xml:space="preserve"> </w:t>
      </w:r>
      <w:r>
        <w:rPr>
          <w:rFonts w:ascii="Arial" w:hAnsi="Arial" w:cs="Arial"/>
          <w:b/>
          <w:color w:val="000000" w:themeColor="text1"/>
          <w:sz w:val="24"/>
        </w:rPr>
        <w:t>Y</w:t>
      </w:r>
      <w:r>
        <w:rPr>
          <w:rFonts w:ascii="Arial" w:hAnsi="Arial" w:cs="Arial"/>
          <w:b/>
          <w:color w:val="000000" w:themeColor="text1"/>
          <w:spacing w:val="-4"/>
          <w:sz w:val="24"/>
        </w:rPr>
        <w:t xml:space="preserve"> </w:t>
      </w:r>
      <w:r>
        <w:rPr>
          <w:rFonts w:ascii="Arial" w:hAnsi="Arial" w:cs="Arial"/>
          <w:b/>
          <w:color w:val="000000" w:themeColor="text1"/>
          <w:sz w:val="24"/>
        </w:rPr>
        <w:t>PRESENTACIÓN</w:t>
      </w:r>
      <w:r>
        <w:rPr>
          <w:rFonts w:ascii="Arial" w:hAnsi="Arial" w:cs="Arial"/>
          <w:b/>
          <w:color w:val="000000" w:themeColor="text1"/>
          <w:spacing w:val="-2"/>
          <w:sz w:val="24"/>
        </w:rPr>
        <w:t xml:space="preserve"> </w:t>
      </w:r>
      <w:r>
        <w:rPr>
          <w:rFonts w:ascii="Arial" w:hAnsi="Arial" w:cs="Arial"/>
          <w:b/>
          <w:color w:val="000000" w:themeColor="text1"/>
          <w:sz w:val="24"/>
        </w:rPr>
        <w:t>DE</w:t>
      </w:r>
      <w:r>
        <w:rPr>
          <w:rFonts w:ascii="Arial" w:hAnsi="Arial" w:cs="Arial"/>
          <w:b/>
          <w:color w:val="000000" w:themeColor="text1"/>
          <w:spacing w:val="-3"/>
          <w:sz w:val="24"/>
        </w:rPr>
        <w:t xml:space="preserve"> </w:t>
      </w:r>
      <w:r>
        <w:rPr>
          <w:rFonts w:ascii="Arial" w:hAnsi="Arial" w:cs="Arial"/>
          <w:b/>
          <w:color w:val="000000" w:themeColor="text1"/>
          <w:sz w:val="24"/>
        </w:rPr>
        <w:t>LA</w:t>
      </w:r>
      <w:r>
        <w:rPr>
          <w:rFonts w:ascii="Arial" w:hAnsi="Arial" w:cs="Arial"/>
          <w:b/>
          <w:color w:val="000000" w:themeColor="text1"/>
          <w:spacing w:val="-5"/>
          <w:sz w:val="24"/>
        </w:rPr>
        <w:t xml:space="preserve"> </w:t>
      </w:r>
      <w:r>
        <w:rPr>
          <w:rFonts w:ascii="Arial" w:hAnsi="Arial" w:cs="Arial"/>
          <w:b/>
          <w:color w:val="000000" w:themeColor="text1"/>
          <w:sz w:val="24"/>
        </w:rPr>
        <w:t>PROPUESTA.</w:t>
      </w:r>
    </w:p>
    <w:p w14:paraId="12C4CA66" w14:textId="77777777" w:rsidR="007349D1" w:rsidRPr="00E47D55" w:rsidRDefault="007349D1">
      <w:pPr>
        <w:pStyle w:val="Textoindependiente"/>
        <w:rPr>
          <w:rFonts w:ascii="Arial" w:hAnsi="Arial" w:cs="Arial"/>
          <w:b/>
          <w:color w:val="000000" w:themeColor="text1"/>
        </w:rPr>
      </w:pPr>
    </w:p>
    <w:p w14:paraId="229555B1" w14:textId="77777777" w:rsidR="007349D1" w:rsidRPr="00E47D55" w:rsidRDefault="009E1A8D">
      <w:pPr>
        <w:pStyle w:val="Textoindependiente"/>
        <w:ind w:left="578" w:right="599" w:hanging="3"/>
        <w:jc w:val="both"/>
        <w:rPr>
          <w:rFonts w:ascii="Arial" w:hAnsi="Arial" w:cs="Arial"/>
          <w:color w:val="000000" w:themeColor="text1"/>
        </w:rPr>
      </w:pPr>
      <w:r>
        <w:rPr>
          <w:rFonts w:ascii="Arial" w:hAnsi="Arial" w:cs="Arial"/>
          <w:color w:val="000000" w:themeColor="text1"/>
        </w:rPr>
        <w:t>La presentación de las propuestas se hará únicamente a través del portal único de</w:t>
      </w:r>
      <w:r>
        <w:rPr>
          <w:rFonts w:ascii="Arial" w:hAnsi="Arial" w:cs="Arial"/>
          <w:color w:val="000000" w:themeColor="text1"/>
          <w:spacing w:val="1"/>
        </w:rPr>
        <w:t xml:space="preserve"> </w:t>
      </w:r>
      <w:r>
        <w:rPr>
          <w:rFonts w:ascii="Arial" w:hAnsi="Arial" w:cs="Arial"/>
          <w:color w:val="000000" w:themeColor="text1"/>
        </w:rPr>
        <w:t>contratación SECOP II, hasta la hora y fecha indicada en el cronograma del pliego de</w:t>
      </w:r>
      <w:r>
        <w:rPr>
          <w:rFonts w:ascii="Arial" w:hAnsi="Arial" w:cs="Arial"/>
          <w:color w:val="000000" w:themeColor="text1"/>
          <w:spacing w:val="1"/>
        </w:rPr>
        <w:t xml:space="preserve"> </w:t>
      </w:r>
      <w:r>
        <w:rPr>
          <w:rFonts w:ascii="Arial" w:hAnsi="Arial" w:cs="Arial"/>
          <w:color w:val="000000" w:themeColor="text1"/>
        </w:rPr>
        <w:t>condiciones, donde deberá presentar los documentos relacionados con el cumplimiento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1"/>
        </w:rPr>
        <w:t xml:space="preserve"> </w:t>
      </w:r>
      <w:r>
        <w:rPr>
          <w:rFonts w:ascii="Arial" w:hAnsi="Arial" w:cs="Arial"/>
          <w:color w:val="000000" w:themeColor="text1"/>
        </w:rPr>
        <w:t>habilitantes</w:t>
      </w:r>
      <w:r>
        <w:rPr>
          <w:rFonts w:ascii="Arial" w:hAnsi="Arial" w:cs="Arial"/>
          <w:color w:val="000000" w:themeColor="text1"/>
          <w:spacing w:val="1"/>
        </w:rPr>
        <w:t xml:space="preserve"> </w:t>
      </w:r>
      <w:r>
        <w:rPr>
          <w:rFonts w:ascii="Arial" w:hAnsi="Arial" w:cs="Arial"/>
          <w:color w:val="000000" w:themeColor="text1"/>
        </w:rPr>
        <w:t>como</w:t>
      </w:r>
      <w:r>
        <w:rPr>
          <w:rFonts w:ascii="Arial" w:hAnsi="Arial" w:cs="Arial"/>
          <w:color w:val="000000" w:themeColor="text1"/>
          <w:spacing w:val="1"/>
        </w:rPr>
        <w:t xml:space="preserve"> </w:t>
      </w:r>
      <w:r>
        <w:rPr>
          <w:rFonts w:ascii="Arial" w:hAnsi="Arial" w:cs="Arial"/>
          <w:color w:val="000000" w:themeColor="text1"/>
        </w:rPr>
        <w:t>condiciones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experiencia,</w:t>
      </w:r>
      <w:r>
        <w:rPr>
          <w:rFonts w:ascii="Arial" w:hAnsi="Arial" w:cs="Arial"/>
          <w:color w:val="000000" w:themeColor="text1"/>
          <w:spacing w:val="1"/>
        </w:rPr>
        <w:t xml:space="preserve"> </w:t>
      </w:r>
      <w:r>
        <w:rPr>
          <w:rFonts w:ascii="Arial" w:hAnsi="Arial" w:cs="Arial"/>
          <w:color w:val="000000" w:themeColor="text1"/>
        </w:rPr>
        <w:t>jurídicos,</w:t>
      </w:r>
      <w:r>
        <w:rPr>
          <w:rFonts w:ascii="Arial" w:hAnsi="Arial" w:cs="Arial"/>
          <w:color w:val="000000" w:themeColor="text1"/>
          <w:spacing w:val="1"/>
        </w:rPr>
        <w:t xml:space="preserve"> </w:t>
      </w:r>
      <w:r>
        <w:rPr>
          <w:rFonts w:ascii="Arial" w:hAnsi="Arial" w:cs="Arial"/>
          <w:color w:val="000000" w:themeColor="text1"/>
        </w:rPr>
        <w:t>financieros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64"/>
        </w:rPr>
        <w:t xml:space="preserve"> </w:t>
      </w:r>
      <w:r>
        <w:rPr>
          <w:rFonts w:ascii="Arial" w:hAnsi="Arial" w:cs="Arial"/>
          <w:color w:val="000000" w:themeColor="text1"/>
        </w:rPr>
        <w:t>organizacional;</w:t>
      </w:r>
      <w:r>
        <w:rPr>
          <w:rFonts w:ascii="Arial" w:hAnsi="Arial" w:cs="Arial"/>
          <w:color w:val="000000" w:themeColor="text1"/>
          <w:spacing w:val="-8"/>
        </w:rPr>
        <w:t xml:space="preserve"> </w:t>
      </w:r>
      <w:r>
        <w:rPr>
          <w:rFonts w:ascii="Arial" w:hAnsi="Arial" w:cs="Arial"/>
          <w:color w:val="000000" w:themeColor="text1"/>
        </w:rPr>
        <w:t>y</w:t>
      </w:r>
      <w:r>
        <w:rPr>
          <w:rFonts w:ascii="Arial" w:hAnsi="Arial" w:cs="Arial"/>
          <w:color w:val="000000" w:themeColor="text1"/>
          <w:spacing w:val="-9"/>
        </w:rPr>
        <w:t xml:space="preserve"> </w:t>
      </w:r>
      <w:r>
        <w:rPr>
          <w:rFonts w:ascii="Arial" w:hAnsi="Arial" w:cs="Arial"/>
          <w:color w:val="000000" w:themeColor="text1"/>
        </w:rPr>
        <w:t>requisitos</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ponderación</w:t>
      </w:r>
      <w:r>
        <w:rPr>
          <w:rFonts w:ascii="Arial" w:hAnsi="Arial" w:cs="Arial"/>
          <w:color w:val="000000" w:themeColor="text1"/>
          <w:spacing w:val="-6"/>
        </w:rPr>
        <w:t xml:space="preserve"> </w:t>
      </w:r>
      <w:r>
        <w:rPr>
          <w:rFonts w:ascii="Arial" w:hAnsi="Arial" w:cs="Arial"/>
          <w:color w:val="000000" w:themeColor="text1"/>
        </w:rPr>
        <w:t>(factores</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calificación),</w:t>
      </w:r>
      <w:r>
        <w:rPr>
          <w:rFonts w:ascii="Arial" w:hAnsi="Arial" w:cs="Arial"/>
          <w:color w:val="000000" w:themeColor="text1"/>
          <w:spacing w:val="-8"/>
        </w:rPr>
        <w:t xml:space="preserve"> </w:t>
      </w:r>
      <w:r>
        <w:rPr>
          <w:rFonts w:ascii="Arial" w:hAnsi="Arial" w:cs="Arial"/>
          <w:color w:val="000000" w:themeColor="text1"/>
        </w:rPr>
        <w:t>teniendo</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7"/>
        </w:rPr>
        <w:t xml:space="preserve"> </w:t>
      </w:r>
      <w:r>
        <w:rPr>
          <w:rFonts w:ascii="Arial" w:hAnsi="Arial" w:cs="Arial"/>
          <w:color w:val="000000" w:themeColor="text1"/>
        </w:rPr>
        <w:t>cuenta</w:t>
      </w:r>
      <w:r>
        <w:rPr>
          <w:rFonts w:ascii="Arial" w:hAnsi="Arial" w:cs="Arial"/>
          <w:color w:val="000000" w:themeColor="text1"/>
          <w:spacing w:val="-64"/>
        </w:rPr>
        <w:t xml:space="preserve"> </w:t>
      </w:r>
      <w:r>
        <w:rPr>
          <w:rFonts w:ascii="Arial" w:hAnsi="Arial" w:cs="Arial"/>
          <w:color w:val="000000" w:themeColor="text1"/>
        </w:rPr>
        <w:t>que la omisión de aquellos necesarios para la comparación de las propuestas, impedirá</w:t>
      </w:r>
      <w:r>
        <w:rPr>
          <w:rFonts w:ascii="Arial" w:hAnsi="Arial" w:cs="Arial"/>
          <w:color w:val="000000" w:themeColor="text1"/>
          <w:spacing w:val="1"/>
        </w:rPr>
        <w:t xml:space="preserve"> </w:t>
      </w:r>
      <w:r>
        <w:rPr>
          <w:rFonts w:ascii="Arial" w:hAnsi="Arial" w:cs="Arial"/>
          <w:color w:val="000000" w:themeColor="text1"/>
        </w:rPr>
        <w:t>tenerla</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cuenta</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1"/>
        </w:rPr>
        <w:t xml:space="preserve"> </w:t>
      </w:r>
      <w:r>
        <w:rPr>
          <w:rFonts w:ascii="Arial" w:hAnsi="Arial" w:cs="Arial"/>
          <w:color w:val="000000" w:themeColor="text1"/>
        </w:rPr>
        <w:t>evaluación</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posterior</w:t>
      </w:r>
      <w:r>
        <w:rPr>
          <w:rFonts w:ascii="Arial" w:hAnsi="Arial" w:cs="Arial"/>
          <w:color w:val="000000" w:themeColor="text1"/>
          <w:spacing w:val="1"/>
        </w:rPr>
        <w:t xml:space="preserve"> </w:t>
      </w:r>
      <w:r>
        <w:rPr>
          <w:rFonts w:ascii="Arial" w:hAnsi="Arial" w:cs="Arial"/>
          <w:color w:val="000000" w:themeColor="text1"/>
        </w:rPr>
        <w:t>adjudicación,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acuerdo</w:t>
      </w:r>
      <w:r>
        <w:rPr>
          <w:rFonts w:ascii="Arial" w:hAnsi="Arial" w:cs="Arial"/>
          <w:color w:val="000000" w:themeColor="text1"/>
          <w:spacing w:val="1"/>
        </w:rPr>
        <w:t xml:space="preserve"> </w:t>
      </w:r>
      <w:r>
        <w:rPr>
          <w:rFonts w:ascii="Arial" w:hAnsi="Arial" w:cs="Arial"/>
          <w:color w:val="000000" w:themeColor="text1"/>
        </w:rPr>
        <w:t>con</w:t>
      </w:r>
      <w:r>
        <w:rPr>
          <w:rFonts w:ascii="Arial" w:hAnsi="Arial" w:cs="Arial"/>
          <w:color w:val="000000" w:themeColor="text1"/>
          <w:spacing w:val="1"/>
        </w:rPr>
        <w:t xml:space="preserve"> </w:t>
      </w:r>
      <w:r>
        <w:rPr>
          <w:rFonts w:ascii="Arial" w:hAnsi="Arial" w:cs="Arial"/>
          <w:color w:val="000000" w:themeColor="text1"/>
        </w:rPr>
        <w:t>lo</w:t>
      </w:r>
      <w:r>
        <w:rPr>
          <w:rFonts w:ascii="Arial" w:hAnsi="Arial" w:cs="Arial"/>
          <w:color w:val="000000" w:themeColor="text1"/>
          <w:spacing w:val="-64"/>
        </w:rPr>
        <w:t xml:space="preserve"> </w:t>
      </w:r>
      <w:r>
        <w:rPr>
          <w:rFonts w:ascii="Arial" w:hAnsi="Arial" w:cs="Arial"/>
          <w:color w:val="000000" w:themeColor="text1"/>
        </w:rPr>
        <w:t>estipulado en el parágrafo primero del artículo 5 de la Ley 1150 de 2007, modificado por</w:t>
      </w:r>
      <w:r>
        <w:rPr>
          <w:rFonts w:ascii="Arial" w:hAnsi="Arial" w:cs="Arial"/>
          <w:color w:val="000000" w:themeColor="text1"/>
          <w:spacing w:val="-64"/>
        </w:rPr>
        <w:t xml:space="preserve"> </w:t>
      </w:r>
      <w:r>
        <w:rPr>
          <w:rFonts w:ascii="Arial" w:hAnsi="Arial" w:cs="Arial"/>
          <w:color w:val="000000" w:themeColor="text1"/>
        </w:rPr>
        <w:t>el artículo 5 de la ley 1882 de 2018, los cuales deben ser presentados a través de la</w:t>
      </w:r>
      <w:r>
        <w:rPr>
          <w:rFonts w:ascii="Arial" w:hAnsi="Arial" w:cs="Arial"/>
          <w:color w:val="000000" w:themeColor="text1"/>
          <w:spacing w:val="1"/>
        </w:rPr>
        <w:t xml:space="preserve"> </w:t>
      </w:r>
      <w:r>
        <w:rPr>
          <w:rFonts w:ascii="Arial" w:hAnsi="Arial" w:cs="Arial"/>
          <w:color w:val="000000" w:themeColor="text1"/>
        </w:rPr>
        <w:t>plataforma dispuesta por el SECOP II, con el cumplimiento de la totalidad de requisitos</w:t>
      </w:r>
      <w:r>
        <w:rPr>
          <w:rFonts w:ascii="Arial" w:hAnsi="Arial" w:cs="Arial"/>
          <w:color w:val="000000" w:themeColor="text1"/>
          <w:spacing w:val="1"/>
        </w:rPr>
        <w:t xml:space="preserve"> </w:t>
      </w:r>
      <w:r>
        <w:rPr>
          <w:rFonts w:ascii="Arial" w:hAnsi="Arial" w:cs="Arial"/>
          <w:color w:val="000000" w:themeColor="text1"/>
        </w:rPr>
        <w:t>establecidos</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el presente</w:t>
      </w:r>
      <w:r>
        <w:rPr>
          <w:rFonts w:ascii="Arial" w:hAnsi="Arial" w:cs="Arial"/>
          <w:color w:val="000000" w:themeColor="text1"/>
          <w:spacing w:val="-1"/>
        </w:rPr>
        <w:t xml:space="preserve"> </w:t>
      </w:r>
      <w:r>
        <w:rPr>
          <w:rFonts w:ascii="Arial" w:hAnsi="Arial" w:cs="Arial"/>
          <w:color w:val="000000" w:themeColor="text1"/>
        </w:rPr>
        <w:t>pliego de</w:t>
      </w:r>
      <w:r>
        <w:rPr>
          <w:rFonts w:ascii="Arial" w:hAnsi="Arial" w:cs="Arial"/>
          <w:color w:val="000000" w:themeColor="text1"/>
          <w:spacing w:val="-1"/>
        </w:rPr>
        <w:t xml:space="preserve"> </w:t>
      </w:r>
      <w:r>
        <w:rPr>
          <w:rFonts w:ascii="Arial" w:hAnsi="Arial" w:cs="Arial"/>
          <w:color w:val="000000" w:themeColor="text1"/>
        </w:rPr>
        <w:t>condiciones.</w:t>
      </w:r>
    </w:p>
    <w:p w14:paraId="56052856" w14:textId="77777777" w:rsidR="007349D1" w:rsidRPr="00E47D55" w:rsidRDefault="007349D1">
      <w:pPr>
        <w:pStyle w:val="Textoindependiente"/>
        <w:spacing w:before="1"/>
        <w:rPr>
          <w:rFonts w:ascii="Arial" w:hAnsi="Arial" w:cs="Arial"/>
          <w:color w:val="000000" w:themeColor="text1"/>
        </w:rPr>
      </w:pPr>
    </w:p>
    <w:p w14:paraId="1EE95E8F" w14:textId="77777777" w:rsidR="007349D1" w:rsidRPr="00E47D55" w:rsidRDefault="009E1A8D">
      <w:pPr>
        <w:pStyle w:val="Textoindependiente"/>
        <w:tabs>
          <w:tab w:val="left" w:pos="1187"/>
          <w:tab w:val="left" w:pos="2621"/>
          <w:tab w:val="left" w:pos="3163"/>
          <w:tab w:val="left" w:pos="3623"/>
          <w:tab w:val="left" w:pos="4498"/>
          <w:tab w:val="left" w:pos="5040"/>
          <w:tab w:val="left" w:pos="5506"/>
          <w:tab w:val="left" w:pos="6647"/>
          <w:tab w:val="left" w:pos="7936"/>
          <w:tab w:val="left" w:pos="9063"/>
        </w:tabs>
        <w:ind w:left="578" w:right="596" w:hanging="3"/>
        <w:rPr>
          <w:rFonts w:ascii="Arial" w:hAnsi="Arial" w:cs="Arial"/>
          <w:color w:val="000000" w:themeColor="text1"/>
        </w:rPr>
      </w:pPr>
      <w:r>
        <w:rPr>
          <w:rFonts w:ascii="Arial" w:hAnsi="Arial" w:cs="Arial"/>
          <w:color w:val="000000" w:themeColor="text1"/>
        </w:rPr>
        <w:t>Para</w:t>
      </w:r>
      <w:r>
        <w:rPr>
          <w:rFonts w:ascii="Arial" w:hAnsi="Arial" w:cs="Arial"/>
          <w:color w:val="000000" w:themeColor="text1"/>
          <w:spacing w:val="27"/>
        </w:rPr>
        <w:t xml:space="preserve"> </w:t>
      </w:r>
      <w:r>
        <w:rPr>
          <w:rFonts w:ascii="Arial" w:hAnsi="Arial" w:cs="Arial"/>
          <w:color w:val="000000" w:themeColor="text1"/>
        </w:rPr>
        <w:t>la</w:t>
      </w:r>
      <w:r>
        <w:rPr>
          <w:rFonts w:ascii="Arial" w:hAnsi="Arial" w:cs="Arial"/>
          <w:color w:val="000000" w:themeColor="text1"/>
          <w:spacing w:val="28"/>
        </w:rPr>
        <w:t xml:space="preserve"> </w:t>
      </w:r>
      <w:r>
        <w:rPr>
          <w:rFonts w:ascii="Arial" w:hAnsi="Arial" w:cs="Arial"/>
          <w:color w:val="000000" w:themeColor="text1"/>
        </w:rPr>
        <w:t>presentación</w:t>
      </w:r>
      <w:r>
        <w:rPr>
          <w:rFonts w:ascii="Arial" w:hAnsi="Arial" w:cs="Arial"/>
          <w:color w:val="000000" w:themeColor="text1"/>
          <w:spacing w:val="25"/>
        </w:rPr>
        <w:t xml:space="preserve"> </w:t>
      </w:r>
      <w:r>
        <w:rPr>
          <w:rFonts w:ascii="Arial" w:hAnsi="Arial" w:cs="Arial"/>
          <w:color w:val="000000" w:themeColor="text1"/>
        </w:rPr>
        <w:t>de</w:t>
      </w:r>
      <w:r>
        <w:rPr>
          <w:rFonts w:ascii="Arial" w:hAnsi="Arial" w:cs="Arial"/>
          <w:color w:val="000000" w:themeColor="text1"/>
          <w:spacing w:val="28"/>
        </w:rPr>
        <w:t xml:space="preserve"> </w:t>
      </w:r>
      <w:r>
        <w:rPr>
          <w:rFonts w:ascii="Arial" w:hAnsi="Arial" w:cs="Arial"/>
          <w:color w:val="000000" w:themeColor="text1"/>
        </w:rPr>
        <w:t>la</w:t>
      </w:r>
      <w:r>
        <w:rPr>
          <w:rFonts w:ascii="Arial" w:hAnsi="Arial" w:cs="Arial"/>
          <w:color w:val="000000" w:themeColor="text1"/>
          <w:spacing w:val="29"/>
        </w:rPr>
        <w:t xml:space="preserve"> </w:t>
      </w:r>
      <w:r>
        <w:rPr>
          <w:rFonts w:ascii="Arial" w:hAnsi="Arial" w:cs="Arial"/>
          <w:color w:val="000000" w:themeColor="text1"/>
        </w:rPr>
        <w:t>propuesta,</w:t>
      </w:r>
      <w:r>
        <w:rPr>
          <w:rFonts w:ascii="Arial" w:hAnsi="Arial" w:cs="Arial"/>
          <w:color w:val="000000" w:themeColor="text1"/>
          <w:spacing w:val="27"/>
        </w:rPr>
        <w:t xml:space="preserve"> </w:t>
      </w:r>
      <w:r>
        <w:rPr>
          <w:rFonts w:ascii="Arial" w:hAnsi="Arial" w:cs="Arial"/>
          <w:color w:val="000000" w:themeColor="text1"/>
        </w:rPr>
        <w:t>los</w:t>
      </w:r>
      <w:r>
        <w:rPr>
          <w:rFonts w:ascii="Arial" w:hAnsi="Arial" w:cs="Arial"/>
          <w:color w:val="000000" w:themeColor="text1"/>
          <w:spacing w:val="26"/>
        </w:rPr>
        <w:t xml:space="preserve"> </w:t>
      </w:r>
      <w:r>
        <w:rPr>
          <w:rFonts w:ascii="Arial" w:hAnsi="Arial" w:cs="Arial"/>
          <w:color w:val="000000" w:themeColor="text1"/>
        </w:rPr>
        <w:t>proponentes</w:t>
      </w:r>
      <w:r>
        <w:rPr>
          <w:rFonts w:ascii="Arial" w:hAnsi="Arial" w:cs="Arial"/>
          <w:color w:val="000000" w:themeColor="text1"/>
          <w:spacing w:val="25"/>
        </w:rPr>
        <w:t xml:space="preserve"> </w:t>
      </w:r>
      <w:r>
        <w:rPr>
          <w:rFonts w:ascii="Arial" w:hAnsi="Arial" w:cs="Arial"/>
          <w:color w:val="000000" w:themeColor="text1"/>
        </w:rPr>
        <w:t>deberán</w:t>
      </w:r>
      <w:r>
        <w:rPr>
          <w:rFonts w:ascii="Arial" w:hAnsi="Arial" w:cs="Arial"/>
          <w:color w:val="000000" w:themeColor="text1"/>
          <w:spacing w:val="26"/>
        </w:rPr>
        <w:t xml:space="preserve"> </w:t>
      </w:r>
      <w:r>
        <w:rPr>
          <w:rFonts w:ascii="Arial" w:hAnsi="Arial" w:cs="Arial"/>
          <w:color w:val="000000" w:themeColor="text1"/>
        </w:rPr>
        <w:t>seguir</w:t>
      </w:r>
      <w:r>
        <w:rPr>
          <w:rFonts w:ascii="Arial" w:hAnsi="Arial" w:cs="Arial"/>
          <w:color w:val="000000" w:themeColor="text1"/>
          <w:spacing w:val="27"/>
        </w:rPr>
        <w:t xml:space="preserve"> </w:t>
      </w:r>
      <w:r>
        <w:rPr>
          <w:rFonts w:ascii="Arial" w:hAnsi="Arial" w:cs="Arial"/>
          <w:color w:val="000000" w:themeColor="text1"/>
        </w:rPr>
        <w:t>la</w:t>
      </w:r>
      <w:r>
        <w:rPr>
          <w:rFonts w:ascii="Arial" w:hAnsi="Arial" w:cs="Arial"/>
          <w:color w:val="000000" w:themeColor="text1"/>
          <w:spacing w:val="25"/>
        </w:rPr>
        <w:t xml:space="preserve"> </w:t>
      </w:r>
      <w:r>
        <w:rPr>
          <w:rFonts w:ascii="Arial" w:hAnsi="Arial" w:cs="Arial"/>
          <w:color w:val="000000" w:themeColor="text1"/>
        </w:rPr>
        <w:t>metodología</w:t>
      </w:r>
      <w:r>
        <w:rPr>
          <w:rFonts w:ascii="Arial" w:hAnsi="Arial" w:cs="Arial"/>
          <w:color w:val="000000" w:themeColor="text1"/>
          <w:spacing w:val="-63"/>
        </w:rPr>
        <w:t xml:space="preserve"> </w:t>
      </w:r>
      <w:r>
        <w:rPr>
          <w:rFonts w:ascii="Arial" w:hAnsi="Arial" w:cs="Arial"/>
          <w:color w:val="000000" w:themeColor="text1"/>
        </w:rPr>
        <w:t>dispuesta</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Guía</w:t>
      </w:r>
      <w:r>
        <w:rPr>
          <w:rFonts w:ascii="Arial" w:hAnsi="Arial" w:cs="Arial"/>
          <w:color w:val="000000" w:themeColor="text1"/>
          <w:spacing w:val="4"/>
        </w:rPr>
        <w:t xml:space="preserve"> </w:t>
      </w:r>
      <w:r>
        <w:rPr>
          <w:rFonts w:ascii="Arial" w:hAnsi="Arial" w:cs="Arial"/>
          <w:color w:val="000000" w:themeColor="text1"/>
        </w:rPr>
        <w:t>rápida</w:t>
      </w:r>
      <w:r>
        <w:rPr>
          <w:rFonts w:ascii="Arial" w:hAnsi="Arial" w:cs="Arial"/>
          <w:color w:val="000000" w:themeColor="text1"/>
          <w:spacing w:val="4"/>
        </w:rPr>
        <w:t xml:space="preserve"> </w:t>
      </w:r>
      <w:r>
        <w:rPr>
          <w:rFonts w:ascii="Arial" w:hAnsi="Arial" w:cs="Arial"/>
          <w:color w:val="000000" w:themeColor="text1"/>
        </w:rPr>
        <w:t>para</w:t>
      </w:r>
      <w:r>
        <w:rPr>
          <w:rFonts w:ascii="Arial" w:hAnsi="Arial" w:cs="Arial"/>
          <w:color w:val="000000" w:themeColor="text1"/>
          <w:spacing w:val="3"/>
        </w:rPr>
        <w:t xml:space="preserve"> </w:t>
      </w:r>
      <w:r>
        <w:rPr>
          <w:rFonts w:ascii="Arial" w:hAnsi="Arial" w:cs="Arial"/>
          <w:color w:val="000000" w:themeColor="text1"/>
        </w:rPr>
        <w:t>presentación</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ofertas</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SECOP</w:t>
      </w:r>
      <w:r>
        <w:rPr>
          <w:rFonts w:ascii="Arial" w:hAnsi="Arial" w:cs="Arial"/>
          <w:color w:val="000000" w:themeColor="text1"/>
          <w:spacing w:val="6"/>
        </w:rPr>
        <w:t xml:space="preserve"> </w:t>
      </w:r>
      <w:r>
        <w:rPr>
          <w:rFonts w:ascii="Arial" w:hAnsi="Arial" w:cs="Arial"/>
          <w:color w:val="000000" w:themeColor="text1"/>
        </w:rPr>
        <w:t>II,</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cual</w:t>
      </w:r>
      <w:r>
        <w:rPr>
          <w:rFonts w:ascii="Arial" w:hAnsi="Arial" w:cs="Arial"/>
          <w:color w:val="000000" w:themeColor="text1"/>
          <w:spacing w:val="2"/>
        </w:rPr>
        <w:t xml:space="preserve"> </w:t>
      </w:r>
      <w:r>
        <w:rPr>
          <w:rFonts w:ascii="Arial" w:hAnsi="Arial" w:cs="Arial"/>
          <w:color w:val="000000" w:themeColor="text1"/>
        </w:rPr>
        <w:t>puede</w:t>
      </w:r>
      <w:r>
        <w:rPr>
          <w:rFonts w:ascii="Arial" w:hAnsi="Arial" w:cs="Arial"/>
          <w:color w:val="000000" w:themeColor="text1"/>
          <w:spacing w:val="-64"/>
        </w:rPr>
        <w:t xml:space="preserve"> </w:t>
      </w:r>
      <w:r>
        <w:rPr>
          <w:rFonts w:ascii="Arial" w:hAnsi="Arial" w:cs="Arial"/>
          <w:color w:val="000000" w:themeColor="text1"/>
        </w:rPr>
        <w:t>ser</w:t>
      </w:r>
      <w:r>
        <w:rPr>
          <w:rFonts w:ascii="Arial" w:hAnsi="Arial" w:cs="Arial"/>
          <w:color w:val="000000" w:themeColor="text1"/>
        </w:rPr>
        <w:tab/>
        <w:t>consultada</w:t>
      </w:r>
      <w:r>
        <w:rPr>
          <w:rFonts w:ascii="Arial" w:hAnsi="Arial" w:cs="Arial"/>
          <w:color w:val="000000" w:themeColor="text1"/>
        </w:rPr>
        <w:tab/>
        <w:t>en</w:t>
      </w:r>
      <w:r>
        <w:rPr>
          <w:rFonts w:ascii="Arial" w:hAnsi="Arial" w:cs="Arial"/>
          <w:color w:val="000000" w:themeColor="text1"/>
        </w:rPr>
        <w:tab/>
        <w:t>el</w:t>
      </w:r>
      <w:r>
        <w:rPr>
          <w:rFonts w:ascii="Arial" w:hAnsi="Arial" w:cs="Arial"/>
          <w:color w:val="000000" w:themeColor="text1"/>
        </w:rPr>
        <w:tab/>
        <w:t>portal</w:t>
      </w:r>
      <w:r>
        <w:rPr>
          <w:rFonts w:ascii="Arial" w:hAnsi="Arial" w:cs="Arial"/>
          <w:color w:val="000000" w:themeColor="text1"/>
        </w:rPr>
        <w:tab/>
        <w:t>de</w:t>
      </w:r>
      <w:r>
        <w:rPr>
          <w:rFonts w:ascii="Arial" w:hAnsi="Arial" w:cs="Arial"/>
          <w:color w:val="000000" w:themeColor="text1"/>
        </w:rPr>
        <w:tab/>
        <w:t>la</w:t>
      </w:r>
      <w:r>
        <w:rPr>
          <w:rFonts w:ascii="Arial" w:hAnsi="Arial" w:cs="Arial"/>
          <w:color w:val="000000" w:themeColor="text1"/>
        </w:rPr>
        <w:tab/>
        <w:t>Agencia</w:t>
      </w:r>
      <w:r>
        <w:rPr>
          <w:rFonts w:ascii="Arial" w:hAnsi="Arial" w:cs="Arial"/>
          <w:color w:val="000000" w:themeColor="text1"/>
        </w:rPr>
        <w:tab/>
        <w:t>Colombia</w:t>
      </w:r>
      <w:r>
        <w:rPr>
          <w:rFonts w:ascii="Arial" w:hAnsi="Arial" w:cs="Arial"/>
          <w:color w:val="000000" w:themeColor="text1"/>
        </w:rPr>
        <w:tab/>
        <w:t>Compra</w:t>
      </w:r>
      <w:r>
        <w:rPr>
          <w:rFonts w:ascii="Arial" w:hAnsi="Arial" w:cs="Arial"/>
          <w:color w:val="000000" w:themeColor="text1"/>
        </w:rPr>
        <w:tab/>
      </w:r>
      <w:r>
        <w:rPr>
          <w:rFonts w:ascii="Arial" w:hAnsi="Arial" w:cs="Arial"/>
          <w:color w:val="000000" w:themeColor="text1"/>
          <w:spacing w:val="-1"/>
        </w:rPr>
        <w:t>Eficiente</w:t>
      </w:r>
      <w:r>
        <w:rPr>
          <w:rFonts w:ascii="Arial" w:hAnsi="Arial" w:cs="Arial"/>
          <w:color w:val="000000" w:themeColor="text1"/>
          <w:spacing w:val="-64"/>
        </w:rPr>
        <w:t xml:space="preserve"> </w:t>
      </w:r>
      <w:r>
        <w:rPr>
          <w:rFonts w:ascii="Arial" w:hAnsi="Arial" w:cs="Arial"/>
          <w:color w:val="000000" w:themeColor="text1"/>
        </w:rPr>
        <w:t>(</w:t>
      </w:r>
      <w:hyperlink r:id="rId28">
        <w:r>
          <w:rPr>
            <w:rFonts w:ascii="Arial" w:hAnsi="Arial" w:cs="Arial"/>
            <w:color w:val="000000" w:themeColor="text1"/>
            <w:u w:val="single" w:color="0462C1"/>
          </w:rPr>
          <w:t>https://www.colombiacompra.gov.co/secop/que-es-el-secop-ii/manuales-y-guias-de-</w:t>
        </w:r>
      </w:hyperlink>
      <w:r>
        <w:rPr>
          <w:rFonts w:ascii="Arial" w:hAnsi="Arial" w:cs="Arial"/>
          <w:color w:val="000000" w:themeColor="text1"/>
          <w:spacing w:val="1"/>
        </w:rPr>
        <w:t xml:space="preserve"> </w:t>
      </w:r>
      <w:hyperlink r:id="rId29">
        <w:r>
          <w:rPr>
            <w:rFonts w:ascii="Arial" w:hAnsi="Arial" w:cs="Arial"/>
            <w:color w:val="000000" w:themeColor="text1"/>
            <w:u w:val="single" w:color="0462C1"/>
          </w:rPr>
          <w:t>uso-del-secop-ii</w:t>
        </w:r>
      </w:hyperlink>
      <w:r>
        <w:rPr>
          <w:rFonts w:ascii="Arial" w:hAnsi="Arial" w:cs="Arial"/>
          <w:color w:val="000000" w:themeColor="text1"/>
        </w:rPr>
        <w:t>)</w:t>
      </w:r>
    </w:p>
    <w:p w14:paraId="79DD5C54" w14:textId="77777777" w:rsidR="007349D1" w:rsidRPr="00E47D55" w:rsidRDefault="007349D1">
      <w:pPr>
        <w:pStyle w:val="Textoindependiente"/>
        <w:rPr>
          <w:rFonts w:ascii="Arial" w:hAnsi="Arial" w:cs="Arial"/>
          <w:color w:val="000000" w:themeColor="text1"/>
          <w:sz w:val="23"/>
        </w:rPr>
      </w:pPr>
    </w:p>
    <w:p w14:paraId="3C2BEE30" w14:textId="77777777" w:rsidR="007349D1" w:rsidRPr="00E47D55" w:rsidRDefault="009E1A8D">
      <w:pPr>
        <w:pStyle w:val="Textoindependiente"/>
        <w:ind w:left="578" w:right="588" w:hanging="3"/>
        <w:jc w:val="both"/>
        <w:rPr>
          <w:rFonts w:ascii="Arial" w:hAnsi="Arial" w:cs="Arial"/>
          <w:color w:val="000000" w:themeColor="text1"/>
        </w:rPr>
      </w:pPr>
      <w:r>
        <w:rPr>
          <w:rFonts w:ascii="Arial" w:hAnsi="Arial" w:cs="Arial"/>
          <w:color w:val="000000" w:themeColor="text1"/>
        </w:rPr>
        <w:t>Las propuestas de consorcio o unión temporal deberán ser presentadas a través de</w:t>
      </w:r>
      <w:r>
        <w:rPr>
          <w:rFonts w:ascii="Arial" w:hAnsi="Arial" w:cs="Arial"/>
          <w:color w:val="000000" w:themeColor="text1"/>
          <w:spacing w:val="1"/>
        </w:rPr>
        <w:t xml:space="preserve"> </w:t>
      </w:r>
      <w:r>
        <w:rPr>
          <w:rFonts w:ascii="Arial" w:hAnsi="Arial" w:cs="Arial"/>
          <w:color w:val="000000" w:themeColor="text1"/>
        </w:rPr>
        <w:t>usuario plural, para lo cual deberán seguir la metodología dispuesta en la Guía rápida</w:t>
      </w:r>
      <w:r>
        <w:rPr>
          <w:rFonts w:ascii="Arial" w:hAnsi="Arial" w:cs="Arial"/>
          <w:color w:val="000000" w:themeColor="text1"/>
          <w:spacing w:val="1"/>
        </w:rPr>
        <w:t xml:space="preserve"> </w:t>
      </w:r>
      <w:r>
        <w:rPr>
          <w:rFonts w:ascii="Arial" w:hAnsi="Arial" w:cs="Arial"/>
          <w:color w:val="000000" w:themeColor="text1"/>
        </w:rPr>
        <w:t>para la creación de proponentes plurales en el SECOP II disponible en el portal de la</w:t>
      </w:r>
      <w:r>
        <w:rPr>
          <w:rFonts w:ascii="Arial" w:hAnsi="Arial" w:cs="Arial"/>
          <w:color w:val="000000" w:themeColor="text1"/>
          <w:spacing w:val="1"/>
        </w:rPr>
        <w:t xml:space="preserve"> </w:t>
      </w:r>
      <w:r>
        <w:rPr>
          <w:rFonts w:ascii="Arial" w:hAnsi="Arial" w:cs="Arial"/>
          <w:color w:val="000000" w:themeColor="text1"/>
        </w:rPr>
        <w:t>Agencia</w:t>
      </w:r>
      <w:r>
        <w:rPr>
          <w:rFonts w:ascii="Arial" w:hAnsi="Arial" w:cs="Arial"/>
          <w:color w:val="000000" w:themeColor="text1"/>
          <w:spacing w:val="-12"/>
        </w:rPr>
        <w:t xml:space="preserve"> </w:t>
      </w:r>
      <w:r>
        <w:rPr>
          <w:rFonts w:ascii="Arial" w:hAnsi="Arial" w:cs="Arial"/>
          <w:color w:val="000000" w:themeColor="text1"/>
        </w:rPr>
        <w:t>Colombia</w:t>
      </w:r>
      <w:r>
        <w:rPr>
          <w:rFonts w:ascii="Arial" w:hAnsi="Arial" w:cs="Arial"/>
          <w:color w:val="000000" w:themeColor="text1"/>
          <w:spacing w:val="-11"/>
        </w:rPr>
        <w:t xml:space="preserve"> </w:t>
      </w:r>
      <w:r>
        <w:rPr>
          <w:rFonts w:ascii="Arial" w:hAnsi="Arial" w:cs="Arial"/>
          <w:color w:val="000000" w:themeColor="text1"/>
        </w:rPr>
        <w:t>Compra</w:t>
      </w:r>
      <w:r>
        <w:rPr>
          <w:rFonts w:ascii="Arial" w:hAnsi="Arial" w:cs="Arial"/>
          <w:color w:val="000000" w:themeColor="text1"/>
          <w:spacing w:val="-11"/>
        </w:rPr>
        <w:t xml:space="preserve"> </w:t>
      </w:r>
      <w:r>
        <w:rPr>
          <w:rFonts w:ascii="Arial" w:hAnsi="Arial" w:cs="Arial"/>
          <w:color w:val="000000" w:themeColor="text1"/>
        </w:rPr>
        <w:t>Eficiente</w:t>
      </w:r>
      <w:r>
        <w:rPr>
          <w:rFonts w:ascii="Arial" w:hAnsi="Arial" w:cs="Arial"/>
          <w:color w:val="000000" w:themeColor="text1"/>
          <w:spacing w:val="-10"/>
        </w:rPr>
        <w:t xml:space="preserve"> </w:t>
      </w:r>
      <w:r>
        <w:rPr>
          <w:rFonts w:ascii="Arial" w:hAnsi="Arial" w:cs="Arial"/>
          <w:color w:val="000000" w:themeColor="text1"/>
        </w:rPr>
        <w:t>(</w:t>
      </w:r>
      <w:hyperlink r:id="rId30">
        <w:r>
          <w:rPr>
            <w:rFonts w:ascii="Arial" w:hAnsi="Arial" w:cs="Arial"/>
            <w:color w:val="000000" w:themeColor="text1"/>
            <w:u w:val="single" w:color="0462C1"/>
          </w:rPr>
          <w:t>https://www.colombiacompra.gov.co/secop/que-es-</w:t>
        </w:r>
      </w:hyperlink>
      <w:r>
        <w:rPr>
          <w:rFonts w:ascii="Arial" w:hAnsi="Arial" w:cs="Arial"/>
          <w:color w:val="000000" w:themeColor="text1"/>
          <w:spacing w:val="-64"/>
        </w:rPr>
        <w:t xml:space="preserve"> </w:t>
      </w:r>
      <w:hyperlink r:id="rId31">
        <w:r>
          <w:rPr>
            <w:rFonts w:ascii="Arial" w:hAnsi="Arial" w:cs="Arial"/>
            <w:color w:val="000000" w:themeColor="text1"/>
            <w:u w:val="single" w:color="0462C1"/>
          </w:rPr>
          <w:t>el-secop-ii/manuales-y-guías-de-uso-del-secop-ii</w:t>
        </w:r>
      </w:hyperlink>
      <w:r>
        <w:rPr>
          <w:rFonts w:ascii="Arial" w:hAnsi="Arial" w:cs="Arial"/>
          <w:color w:val="000000" w:themeColor="text1"/>
        </w:rPr>
        <w:t>).</w:t>
      </w:r>
    </w:p>
    <w:p w14:paraId="7C5D8206" w14:textId="77777777" w:rsidR="007349D1" w:rsidRPr="00E47D55" w:rsidRDefault="007349D1">
      <w:pPr>
        <w:pStyle w:val="Textoindependiente"/>
        <w:rPr>
          <w:rFonts w:ascii="Arial" w:hAnsi="Arial" w:cs="Arial"/>
          <w:color w:val="000000" w:themeColor="text1"/>
          <w:sz w:val="16"/>
        </w:rPr>
      </w:pPr>
    </w:p>
    <w:p w14:paraId="2A52112C" w14:textId="77777777" w:rsidR="007349D1" w:rsidRPr="00E47D55" w:rsidRDefault="009E1A8D">
      <w:pPr>
        <w:pStyle w:val="Textoindependiente"/>
        <w:spacing w:before="93"/>
        <w:ind w:left="578" w:right="599" w:hanging="3"/>
        <w:jc w:val="both"/>
        <w:rPr>
          <w:rFonts w:ascii="Arial" w:hAnsi="Arial" w:cs="Arial"/>
          <w:color w:val="000000" w:themeColor="text1"/>
        </w:rPr>
      </w:pPr>
      <w:r>
        <w:rPr>
          <w:rFonts w:ascii="Arial" w:hAnsi="Arial" w:cs="Arial"/>
          <w:color w:val="000000" w:themeColor="text1"/>
        </w:rPr>
        <w:t>Toda</w:t>
      </w:r>
      <w:r>
        <w:rPr>
          <w:rFonts w:ascii="Arial" w:hAnsi="Arial" w:cs="Arial"/>
          <w:color w:val="000000" w:themeColor="text1"/>
          <w:spacing w:val="-7"/>
        </w:rPr>
        <w:t xml:space="preserve"> </w:t>
      </w:r>
      <w:r>
        <w:rPr>
          <w:rFonts w:ascii="Arial" w:hAnsi="Arial" w:cs="Arial"/>
          <w:color w:val="000000" w:themeColor="text1"/>
        </w:rPr>
        <w:t>tachadura</w:t>
      </w:r>
      <w:r>
        <w:rPr>
          <w:rFonts w:ascii="Arial" w:hAnsi="Arial" w:cs="Arial"/>
          <w:color w:val="000000" w:themeColor="text1"/>
          <w:spacing w:val="-8"/>
        </w:rPr>
        <w:t xml:space="preserve"> </w:t>
      </w:r>
      <w:r>
        <w:rPr>
          <w:rFonts w:ascii="Arial" w:hAnsi="Arial" w:cs="Arial"/>
          <w:color w:val="000000" w:themeColor="text1"/>
        </w:rPr>
        <w:t>y/o</w:t>
      </w:r>
      <w:r>
        <w:rPr>
          <w:rFonts w:ascii="Arial" w:hAnsi="Arial" w:cs="Arial"/>
          <w:color w:val="000000" w:themeColor="text1"/>
          <w:spacing w:val="-7"/>
        </w:rPr>
        <w:t xml:space="preserve"> </w:t>
      </w:r>
      <w:r>
        <w:rPr>
          <w:rFonts w:ascii="Arial" w:hAnsi="Arial" w:cs="Arial"/>
          <w:color w:val="000000" w:themeColor="text1"/>
        </w:rPr>
        <w:t>enmendadura</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9"/>
        </w:rPr>
        <w:t xml:space="preserve"> </w:t>
      </w:r>
      <w:r>
        <w:rPr>
          <w:rFonts w:ascii="Arial" w:hAnsi="Arial" w:cs="Arial"/>
          <w:color w:val="000000" w:themeColor="text1"/>
        </w:rPr>
        <w:t>presente</w:t>
      </w:r>
      <w:r>
        <w:rPr>
          <w:rFonts w:ascii="Arial" w:hAnsi="Arial" w:cs="Arial"/>
          <w:color w:val="000000" w:themeColor="text1"/>
          <w:spacing w:val="-6"/>
        </w:rPr>
        <w:t xml:space="preserve"> </w:t>
      </w:r>
      <w:r>
        <w:rPr>
          <w:rFonts w:ascii="Arial" w:hAnsi="Arial" w:cs="Arial"/>
          <w:color w:val="000000" w:themeColor="text1"/>
        </w:rPr>
        <w:t>algún</w:t>
      </w:r>
      <w:r>
        <w:rPr>
          <w:rFonts w:ascii="Arial" w:hAnsi="Arial" w:cs="Arial"/>
          <w:color w:val="000000" w:themeColor="text1"/>
          <w:spacing w:val="-9"/>
        </w:rPr>
        <w:t xml:space="preserve"> </w:t>
      </w:r>
      <w:r>
        <w:rPr>
          <w:rFonts w:ascii="Arial" w:hAnsi="Arial" w:cs="Arial"/>
          <w:color w:val="000000" w:themeColor="text1"/>
        </w:rPr>
        <w:t>documento</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oferta</w:t>
      </w:r>
      <w:r>
        <w:rPr>
          <w:rFonts w:ascii="Arial" w:hAnsi="Arial" w:cs="Arial"/>
          <w:color w:val="000000" w:themeColor="text1"/>
          <w:spacing w:val="-7"/>
        </w:rPr>
        <w:t xml:space="preserve"> </w:t>
      </w:r>
      <w:r>
        <w:rPr>
          <w:rFonts w:ascii="Arial" w:hAnsi="Arial" w:cs="Arial"/>
          <w:color w:val="000000" w:themeColor="text1"/>
        </w:rPr>
        <w:t>debe</w:t>
      </w:r>
      <w:r>
        <w:rPr>
          <w:rFonts w:ascii="Arial" w:hAnsi="Arial" w:cs="Arial"/>
          <w:color w:val="000000" w:themeColor="text1"/>
          <w:spacing w:val="-6"/>
        </w:rPr>
        <w:t xml:space="preserve"> </w:t>
      </w:r>
      <w:r>
        <w:rPr>
          <w:rFonts w:ascii="Arial" w:hAnsi="Arial" w:cs="Arial"/>
          <w:color w:val="000000" w:themeColor="text1"/>
        </w:rPr>
        <w:t>estar</w:t>
      </w:r>
      <w:r>
        <w:rPr>
          <w:rFonts w:ascii="Arial" w:hAnsi="Arial" w:cs="Arial"/>
          <w:color w:val="000000" w:themeColor="text1"/>
          <w:spacing w:val="-65"/>
        </w:rPr>
        <w:t xml:space="preserve"> </w:t>
      </w:r>
      <w:r>
        <w:rPr>
          <w:rFonts w:ascii="Arial" w:hAnsi="Arial" w:cs="Arial"/>
          <w:color w:val="000000" w:themeColor="text1"/>
        </w:rPr>
        <w:t>salvado con la firma de quien suscribe el correspondiente documento al pie de la misma</w:t>
      </w:r>
      <w:r>
        <w:rPr>
          <w:rFonts w:ascii="Arial" w:hAnsi="Arial" w:cs="Arial"/>
          <w:color w:val="000000" w:themeColor="text1"/>
          <w:spacing w:val="-64"/>
        </w:rPr>
        <w:t xml:space="preserve"> </w:t>
      </w:r>
      <w:r>
        <w:rPr>
          <w:rFonts w:ascii="Arial" w:hAnsi="Arial" w:cs="Arial"/>
          <w:color w:val="000000" w:themeColor="text1"/>
        </w:rPr>
        <w:lastRenderedPageBreak/>
        <w:t>y nota al margen del documento donde manifieste clara y expresamente la corrección</w:t>
      </w:r>
      <w:r>
        <w:rPr>
          <w:rFonts w:ascii="Arial" w:hAnsi="Arial" w:cs="Arial"/>
          <w:color w:val="000000" w:themeColor="text1"/>
          <w:spacing w:val="1"/>
        </w:rPr>
        <w:t xml:space="preserve"> </w:t>
      </w:r>
      <w:r>
        <w:rPr>
          <w:rFonts w:ascii="Arial" w:hAnsi="Arial" w:cs="Arial"/>
          <w:color w:val="000000" w:themeColor="text1"/>
        </w:rPr>
        <w:t>realizada, para ser tenido en cuenta el documento por la Entidad, de acuerdo con lo</w:t>
      </w:r>
      <w:r>
        <w:rPr>
          <w:rFonts w:ascii="Arial" w:hAnsi="Arial" w:cs="Arial"/>
          <w:color w:val="000000" w:themeColor="text1"/>
          <w:spacing w:val="1"/>
        </w:rPr>
        <w:t xml:space="preserve"> </w:t>
      </w:r>
      <w:r>
        <w:rPr>
          <w:rFonts w:ascii="Arial" w:hAnsi="Arial" w:cs="Arial"/>
          <w:color w:val="000000" w:themeColor="text1"/>
        </w:rPr>
        <w:t>establecido</w:t>
      </w:r>
      <w:r>
        <w:rPr>
          <w:rFonts w:ascii="Arial" w:hAnsi="Arial" w:cs="Arial"/>
          <w:color w:val="000000" w:themeColor="text1"/>
          <w:spacing w:val="-2"/>
        </w:rPr>
        <w:t xml:space="preserve"> </w:t>
      </w:r>
      <w:r>
        <w:rPr>
          <w:rFonts w:ascii="Arial" w:hAnsi="Arial" w:cs="Arial"/>
          <w:color w:val="000000" w:themeColor="text1"/>
        </w:rPr>
        <w:t>en</w:t>
      </w:r>
      <w:r>
        <w:rPr>
          <w:rFonts w:ascii="Arial" w:hAnsi="Arial" w:cs="Arial"/>
          <w:color w:val="000000" w:themeColor="text1"/>
          <w:spacing w:val="-2"/>
        </w:rPr>
        <w:t xml:space="preserve"> </w:t>
      </w:r>
      <w:r>
        <w:rPr>
          <w:rFonts w:ascii="Arial" w:hAnsi="Arial" w:cs="Arial"/>
          <w:color w:val="000000" w:themeColor="text1"/>
        </w:rPr>
        <w:t>el Artículo 252 C.G.P.</w:t>
      </w:r>
    </w:p>
    <w:p w14:paraId="29699B87" w14:textId="77777777" w:rsidR="007349D1" w:rsidRPr="00E47D55" w:rsidRDefault="007349D1">
      <w:pPr>
        <w:pStyle w:val="Textoindependiente"/>
        <w:rPr>
          <w:rFonts w:ascii="Arial" w:hAnsi="Arial" w:cs="Arial"/>
          <w:color w:val="000000" w:themeColor="text1"/>
        </w:rPr>
      </w:pPr>
    </w:p>
    <w:p w14:paraId="53805C03" w14:textId="77777777" w:rsidR="007349D1" w:rsidRPr="00E47D55" w:rsidRDefault="009E1A8D">
      <w:pPr>
        <w:pStyle w:val="Textoindependiente"/>
        <w:ind w:left="578" w:right="602"/>
        <w:jc w:val="both"/>
        <w:rPr>
          <w:rFonts w:ascii="Arial" w:hAnsi="Arial" w:cs="Arial"/>
          <w:color w:val="000000" w:themeColor="text1"/>
        </w:rPr>
      </w:pP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ACEPTARÁN</w:t>
      </w:r>
      <w:r>
        <w:rPr>
          <w:rFonts w:ascii="Arial" w:hAnsi="Arial" w:cs="Arial"/>
          <w:color w:val="000000" w:themeColor="text1"/>
          <w:spacing w:val="1"/>
        </w:rPr>
        <w:t xml:space="preserve"> </w:t>
      </w:r>
      <w:r>
        <w:rPr>
          <w:rFonts w:ascii="Arial" w:hAnsi="Arial" w:cs="Arial"/>
          <w:color w:val="000000" w:themeColor="text1"/>
        </w:rPr>
        <w:t>PROPUESTAS</w:t>
      </w:r>
      <w:r>
        <w:rPr>
          <w:rFonts w:ascii="Arial" w:hAnsi="Arial" w:cs="Arial"/>
          <w:color w:val="000000" w:themeColor="text1"/>
          <w:spacing w:val="1"/>
        </w:rPr>
        <w:t xml:space="preserve"> </w:t>
      </w:r>
      <w:r>
        <w:rPr>
          <w:rFonts w:ascii="Arial" w:hAnsi="Arial" w:cs="Arial"/>
          <w:color w:val="000000" w:themeColor="text1"/>
        </w:rPr>
        <w:t>ENVIADAS</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CORREO,</w:t>
      </w:r>
      <w:r>
        <w:rPr>
          <w:rFonts w:ascii="Arial" w:hAnsi="Arial" w:cs="Arial"/>
          <w:color w:val="000000" w:themeColor="text1"/>
          <w:spacing w:val="1"/>
        </w:rPr>
        <w:t xml:space="preserve"> </w:t>
      </w:r>
      <w:r>
        <w:rPr>
          <w:rFonts w:ascii="Arial" w:hAnsi="Arial" w:cs="Arial"/>
          <w:color w:val="000000" w:themeColor="text1"/>
        </w:rPr>
        <w:t>CORREO</w:t>
      </w:r>
      <w:r>
        <w:rPr>
          <w:rFonts w:ascii="Arial" w:hAnsi="Arial" w:cs="Arial"/>
          <w:color w:val="000000" w:themeColor="text1"/>
          <w:spacing w:val="1"/>
        </w:rPr>
        <w:t xml:space="preserve"> </w:t>
      </w:r>
      <w:r>
        <w:rPr>
          <w:rFonts w:ascii="Arial" w:hAnsi="Arial" w:cs="Arial"/>
          <w:color w:val="000000" w:themeColor="text1"/>
        </w:rPr>
        <w:t>ELECTRÓNICO,</w:t>
      </w:r>
      <w:r>
        <w:rPr>
          <w:rFonts w:ascii="Arial" w:hAnsi="Arial" w:cs="Arial"/>
          <w:color w:val="000000" w:themeColor="text1"/>
          <w:spacing w:val="-1"/>
        </w:rPr>
        <w:t xml:space="preserve"> </w:t>
      </w:r>
      <w:r>
        <w:rPr>
          <w:rFonts w:ascii="Arial" w:hAnsi="Arial" w:cs="Arial"/>
          <w:color w:val="000000" w:themeColor="text1"/>
        </w:rPr>
        <w:t>NI RADICADOS EN</w:t>
      </w:r>
      <w:r>
        <w:rPr>
          <w:rFonts w:ascii="Arial" w:hAnsi="Arial" w:cs="Arial"/>
          <w:color w:val="000000" w:themeColor="text1"/>
          <w:spacing w:val="-4"/>
        </w:rPr>
        <w:t xml:space="preserve"> </w:t>
      </w:r>
      <w:r>
        <w:rPr>
          <w:rFonts w:ascii="Arial" w:hAnsi="Arial" w:cs="Arial"/>
          <w:color w:val="000000" w:themeColor="text1"/>
        </w:rPr>
        <w:t>LA VENTANILLA DE</w:t>
      </w:r>
      <w:r>
        <w:rPr>
          <w:rFonts w:ascii="Arial" w:hAnsi="Arial" w:cs="Arial"/>
          <w:color w:val="000000" w:themeColor="text1"/>
          <w:spacing w:val="-3"/>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ENTIDAD.</w:t>
      </w:r>
    </w:p>
    <w:p w14:paraId="7E56D459" w14:textId="77777777" w:rsidR="007349D1" w:rsidRPr="00E47D55" w:rsidRDefault="007349D1">
      <w:pPr>
        <w:pStyle w:val="Textoindependiente"/>
        <w:rPr>
          <w:rFonts w:ascii="Arial" w:hAnsi="Arial" w:cs="Arial"/>
          <w:color w:val="000000" w:themeColor="text1"/>
        </w:rPr>
      </w:pPr>
    </w:p>
    <w:p w14:paraId="641D64CC" w14:textId="77777777" w:rsidR="007349D1" w:rsidRPr="00E47D55" w:rsidRDefault="009E1A8D" w:rsidP="00ED5040">
      <w:pPr>
        <w:pStyle w:val="Ttulo3"/>
        <w:numPr>
          <w:ilvl w:val="1"/>
          <w:numId w:val="10"/>
        </w:numPr>
        <w:tabs>
          <w:tab w:val="left" w:pos="1298"/>
          <w:tab w:val="left" w:pos="1299"/>
        </w:tabs>
        <w:ind w:hanging="721"/>
        <w:rPr>
          <w:color w:val="000000" w:themeColor="text1"/>
        </w:rPr>
      </w:pPr>
      <w:r>
        <w:rPr>
          <w:color w:val="000000" w:themeColor="text1"/>
        </w:rPr>
        <w:t>IDIOMA</w:t>
      </w:r>
    </w:p>
    <w:p w14:paraId="56B0D9B9" w14:textId="77777777" w:rsidR="007349D1" w:rsidRPr="00E47D55" w:rsidRDefault="007349D1">
      <w:pPr>
        <w:pStyle w:val="Textoindependiente"/>
        <w:rPr>
          <w:rFonts w:ascii="Arial" w:hAnsi="Arial" w:cs="Arial"/>
          <w:b/>
          <w:color w:val="000000" w:themeColor="text1"/>
        </w:rPr>
      </w:pPr>
    </w:p>
    <w:p w14:paraId="599D7276" w14:textId="77777777" w:rsidR="007349D1" w:rsidRPr="00E47D55" w:rsidRDefault="009E1A8D">
      <w:pPr>
        <w:pStyle w:val="Textoindependiente"/>
        <w:ind w:left="578" w:right="600"/>
        <w:jc w:val="both"/>
        <w:rPr>
          <w:rFonts w:ascii="Arial" w:hAnsi="Arial" w:cs="Arial"/>
          <w:color w:val="000000" w:themeColor="text1"/>
        </w:rPr>
      </w:pP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documentos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comunicaciones</w:t>
      </w:r>
      <w:r>
        <w:rPr>
          <w:rFonts w:ascii="Arial" w:hAnsi="Arial" w:cs="Arial"/>
          <w:color w:val="000000" w:themeColor="text1"/>
          <w:spacing w:val="1"/>
        </w:rPr>
        <w:t xml:space="preserve"> </w:t>
      </w:r>
      <w:r>
        <w:rPr>
          <w:rFonts w:ascii="Arial" w:hAnsi="Arial" w:cs="Arial"/>
          <w:color w:val="000000" w:themeColor="text1"/>
        </w:rPr>
        <w:t>entregadas,</w:t>
      </w:r>
      <w:r>
        <w:rPr>
          <w:rFonts w:ascii="Arial" w:hAnsi="Arial" w:cs="Arial"/>
          <w:color w:val="000000" w:themeColor="text1"/>
          <w:spacing w:val="1"/>
        </w:rPr>
        <w:t xml:space="preserve"> </w:t>
      </w:r>
      <w:r>
        <w:rPr>
          <w:rFonts w:ascii="Arial" w:hAnsi="Arial" w:cs="Arial"/>
          <w:color w:val="000000" w:themeColor="text1"/>
        </w:rPr>
        <w:t>enviadas</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expedidas</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proponentes o por terceros para efectos del Proceso de Contratación o para ser tenidos</w:t>
      </w:r>
      <w:r>
        <w:rPr>
          <w:rFonts w:ascii="Arial" w:hAnsi="Arial" w:cs="Arial"/>
          <w:color w:val="000000" w:themeColor="text1"/>
          <w:spacing w:val="-64"/>
        </w:rPr>
        <w:t xml:space="preserve"> </w:t>
      </w:r>
      <w:r>
        <w:rPr>
          <w:rFonts w:ascii="Arial" w:hAnsi="Arial" w:cs="Arial"/>
          <w:color w:val="000000" w:themeColor="text1"/>
        </w:rPr>
        <w:t>en cuenta en el mismo, deben ser otorgados y presentados en idioma castellano. Los</w:t>
      </w:r>
      <w:r>
        <w:rPr>
          <w:rFonts w:ascii="Arial" w:hAnsi="Arial" w:cs="Arial"/>
          <w:color w:val="000000" w:themeColor="text1"/>
          <w:spacing w:val="1"/>
        </w:rPr>
        <w:t xml:space="preserve"> </w:t>
      </w:r>
      <w:r>
        <w:rPr>
          <w:rFonts w:ascii="Arial" w:hAnsi="Arial" w:cs="Arial"/>
          <w:color w:val="000000" w:themeColor="text1"/>
        </w:rPr>
        <w:t>documentos con los cuales los proponentes acrediten los requisitos habilitantes que</w:t>
      </w:r>
      <w:r>
        <w:rPr>
          <w:rFonts w:ascii="Arial" w:hAnsi="Arial" w:cs="Arial"/>
          <w:color w:val="000000" w:themeColor="text1"/>
          <w:spacing w:val="1"/>
        </w:rPr>
        <w:t xml:space="preserve"> </w:t>
      </w:r>
      <w:r>
        <w:rPr>
          <w:rFonts w:ascii="Arial" w:hAnsi="Arial" w:cs="Arial"/>
          <w:color w:val="000000" w:themeColor="text1"/>
        </w:rPr>
        <w:t>estén en una lengua extranjera, deben ser traducidos al castellano y presentarse junto</w:t>
      </w:r>
      <w:r>
        <w:rPr>
          <w:rFonts w:ascii="Arial" w:hAnsi="Arial" w:cs="Arial"/>
          <w:color w:val="000000" w:themeColor="text1"/>
          <w:spacing w:val="1"/>
        </w:rPr>
        <w:t xml:space="preserve"> </w:t>
      </w:r>
      <w:r>
        <w:rPr>
          <w:rFonts w:ascii="Arial" w:hAnsi="Arial" w:cs="Arial"/>
          <w:color w:val="000000" w:themeColor="text1"/>
        </w:rPr>
        <w:t>con</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1"/>
        </w:rPr>
        <w:t xml:space="preserve"> </w:t>
      </w:r>
      <w:r>
        <w:rPr>
          <w:rFonts w:ascii="Arial" w:hAnsi="Arial" w:cs="Arial"/>
          <w:color w:val="000000" w:themeColor="text1"/>
        </w:rPr>
        <w:t>original.</w:t>
      </w:r>
    </w:p>
    <w:p w14:paraId="083CF40F" w14:textId="77777777" w:rsidR="007349D1" w:rsidRPr="00E47D55" w:rsidRDefault="007349D1">
      <w:pPr>
        <w:pStyle w:val="Textoindependiente"/>
        <w:spacing w:before="9"/>
        <w:rPr>
          <w:rFonts w:ascii="Arial" w:hAnsi="Arial" w:cs="Arial"/>
          <w:color w:val="000000" w:themeColor="text1"/>
          <w:sz w:val="23"/>
        </w:rPr>
      </w:pPr>
    </w:p>
    <w:p w14:paraId="256B991A" w14:textId="77777777" w:rsidR="007349D1" w:rsidRPr="00E47D55" w:rsidRDefault="009E1A8D">
      <w:pPr>
        <w:pStyle w:val="Textoindependiente"/>
        <w:spacing w:before="1"/>
        <w:ind w:left="578" w:right="599"/>
        <w:jc w:val="both"/>
        <w:rPr>
          <w:rFonts w:ascii="Arial" w:hAnsi="Arial" w:cs="Arial"/>
          <w:color w:val="000000" w:themeColor="text1"/>
        </w:rPr>
      </w:pPr>
      <w:r>
        <w:rPr>
          <w:rFonts w:ascii="Arial" w:hAnsi="Arial" w:cs="Arial"/>
          <w:color w:val="000000" w:themeColor="text1"/>
        </w:rPr>
        <w:t>Para el momento de la Adjudicación, el proponente que resulte adjudicatario debe</w:t>
      </w:r>
      <w:r>
        <w:rPr>
          <w:rFonts w:ascii="Arial" w:hAnsi="Arial" w:cs="Arial"/>
          <w:color w:val="000000" w:themeColor="text1"/>
          <w:spacing w:val="1"/>
        </w:rPr>
        <w:t xml:space="preserve"> </w:t>
      </w:r>
      <w:r>
        <w:rPr>
          <w:rFonts w:ascii="Arial" w:hAnsi="Arial" w:cs="Arial"/>
          <w:color w:val="000000" w:themeColor="text1"/>
        </w:rPr>
        <w:t>presentar</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traducción</w:t>
      </w:r>
      <w:r>
        <w:rPr>
          <w:rFonts w:ascii="Arial" w:hAnsi="Arial" w:cs="Arial"/>
          <w:color w:val="000000" w:themeColor="text1"/>
          <w:spacing w:val="-13"/>
        </w:rPr>
        <w:t xml:space="preserve"> </w:t>
      </w:r>
      <w:r>
        <w:rPr>
          <w:rFonts w:ascii="Arial" w:hAnsi="Arial" w:cs="Arial"/>
          <w:color w:val="000000" w:themeColor="text1"/>
        </w:rPr>
        <w:t>oficial</w:t>
      </w:r>
      <w:r>
        <w:rPr>
          <w:rFonts w:ascii="Arial" w:hAnsi="Arial" w:cs="Arial"/>
          <w:color w:val="000000" w:themeColor="text1"/>
          <w:spacing w:val="-11"/>
        </w:rPr>
        <w:t xml:space="preserve"> </w:t>
      </w:r>
      <w:r>
        <w:rPr>
          <w:rFonts w:ascii="Arial" w:hAnsi="Arial" w:cs="Arial"/>
          <w:color w:val="000000" w:themeColor="text1"/>
        </w:rPr>
        <w:t>al</w:t>
      </w:r>
      <w:r>
        <w:rPr>
          <w:rFonts w:ascii="Arial" w:hAnsi="Arial" w:cs="Arial"/>
          <w:color w:val="000000" w:themeColor="text1"/>
          <w:spacing w:val="-12"/>
        </w:rPr>
        <w:t xml:space="preserve"> </w:t>
      </w:r>
      <w:r>
        <w:rPr>
          <w:rFonts w:ascii="Arial" w:hAnsi="Arial" w:cs="Arial"/>
          <w:color w:val="000000" w:themeColor="text1"/>
        </w:rPr>
        <w:t>castellano</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los</w:t>
      </w:r>
      <w:r>
        <w:rPr>
          <w:rFonts w:ascii="Arial" w:hAnsi="Arial" w:cs="Arial"/>
          <w:color w:val="000000" w:themeColor="text1"/>
          <w:spacing w:val="-11"/>
        </w:rPr>
        <w:t xml:space="preserve"> </w:t>
      </w:r>
      <w:r>
        <w:rPr>
          <w:rFonts w:ascii="Arial" w:hAnsi="Arial" w:cs="Arial"/>
          <w:color w:val="000000" w:themeColor="text1"/>
        </w:rPr>
        <w:t>documentos</w:t>
      </w:r>
      <w:r>
        <w:rPr>
          <w:rFonts w:ascii="Arial" w:hAnsi="Arial" w:cs="Arial"/>
          <w:color w:val="000000" w:themeColor="text1"/>
          <w:spacing w:val="-13"/>
        </w:rPr>
        <w:t xml:space="preserve"> </w:t>
      </w:r>
      <w:r>
        <w:rPr>
          <w:rFonts w:ascii="Arial" w:hAnsi="Arial" w:cs="Arial"/>
          <w:color w:val="000000" w:themeColor="text1"/>
        </w:rPr>
        <w:t>presentados</w:t>
      </w:r>
      <w:r>
        <w:rPr>
          <w:rFonts w:ascii="Arial" w:hAnsi="Arial" w:cs="Arial"/>
          <w:color w:val="000000" w:themeColor="text1"/>
          <w:spacing w:val="-12"/>
        </w:rPr>
        <w:t xml:space="preserve"> </w:t>
      </w:r>
      <w:r>
        <w:rPr>
          <w:rFonts w:ascii="Arial" w:hAnsi="Arial" w:cs="Arial"/>
          <w:color w:val="000000" w:themeColor="text1"/>
        </w:rPr>
        <w:t>por</w:t>
      </w:r>
      <w:r>
        <w:rPr>
          <w:rFonts w:ascii="Arial" w:hAnsi="Arial" w:cs="Arial"/>
          <w:color w:val="000000" w:themeColor="text1"/>
          <w:spacing w:val="-14"/>
        </w:rPr>
        <w:t xml:space="preserve"> </w:t>
      </w:r>
      <w:r>
        <w:rPr>
          <w:rFonts w:ascii="Arial" w:hAnsi="Arial" w:cs="Arial"/>
          <w:color w:val="000000" w:themeColor="text1"/>
        </w:rPr>
        <w:t>escrito</w:t>
      </w:r>
      <w:r>
        <w:rPr>
          <w:rFonts w:ascii="Arial" w:hAnsi="Arial" w:cs="Arial"/>
          <w:color w:val="000000" w:themeColor="text1"/>
          <w:spacing w:val="-9"/>
        </w:rPr>
        <w:t xml:space="preserve"> </w:t>
      </w:r>
      <w:r>
        <w:rPr>
          <w:rFonts w:ascii="Arial" w:hAnsi="Arial" w:cs="Arial"/>
          <w:color w:val="000000" w:themeColor="text1"/>
        </w:rPr>
        <w:t>en</w:t>
      </w:r>
      <w:r>
        <w:rPr>
          <w:rFonts w:ascii="Arial" w:hAnsi="Arial" w:cs="Arial"/>
          <w:color w:val="000000" w:themeColor="text1"/>
          <w:spacing w:val="-65"/>
        </w:rPr>
        <w:t xml:space="preserve"> </w:t>
      </w:r>
      <w:r>
        <w:rPr>
          <w:rFonts w:ascii="Arial" w:hAnsi="Arial" w:cs="Arial"/>
          <w:color w:val="000000" w:themeColor="text1"/>
        </w:rPr>
        <w:t>lengua extranjera, la cual deberá ser oficial en los términos del artículo 251 del Código</w:t>
      </w:r>
      <w:r>
        <w:rPr>
          <w:rFonts w:ascii="Arial" w:hAnsi="Arial" w:cs="Arial"/>
          <w:color w:val="000000" w:themeColor="text1"/>
          <w:spacing w:val="1"/>
        </w:rPr>
        <w:t xml:space="preserve"> </w:t>
      </w:r>
      <w:r>
        <w:rPr>
          <w:rFonts w:ascii="Arial" w:hAnsi="Arial" w:cs="Arial"/>
          <w:color w:val="000000" w:themeColor="text1"/>
        </w:rPr>
        <w:t>General</w:t>
      </w:r>
      <w:r>
        <w:rPr>
          <w:rFonts w:ascii="Arial" w:hAnsi="Arial" w:cs="Arial"/>
          <w:color w:val="000000" w:themeColor="text1"/>
          <w:spacing w:val="-4"/>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Proceso, cumpliendo</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trámite</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apostilla</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consularización.</w:t>
      </w:r>
    </w:p>
    <w:p w14:paraId="2BDD3005" w14:textId="77777777" w:rsidR="007349D1" w:rsidRPr="00E47D55" w:rsidRDefault="007349D1">
      <w:pPr>
        <w:pStyle w:val="Textoindependiente"/>
        <w:rPr>
          <w:rFonts w:ascii="Arial" w:hAnsi="Arial" w:cs="Arial"/>
          <w:color w:val="000000" w:themeColor="text1"/>
        </w:rPr>
      </w:pPr>
    </w:p>
    <w:p w14:paraId="5F8804C9" w14:textId="77777777" w:rsidR="007349D1" w:rsidRPr="00E47D55" w:rsidRDefault="009E1A8D" w:rsidP="00ED5040">
      <w:pPr>
        <w:pStyle w:val="Ttulo3"/>
        <w:numPr>
          <w:ilvl w:val="1"/>
          <w:numId w:val="10"/>
        </w:numPr>
        <w:tabs>
          <w:tab w:val="left" w:pos="1298"/>
          <w:tab w:val="left" w:pos="1299"/>
        </w:tabs>
        <w:ind w:hanging="721"/>
        <w:rPr>
          <w:color w:val="000000" w:themeColor="text1"/>
        </w:rPr>
      </w:pPr>
      <w:r>
        <w:rPr>
          <w:color w:val="000000" w:themeColor="text1"/>
        </w:rPr>
        <w:t>PROPUESTAS</w:t>
      </w:r>
      <w:r>
        <w:rPr>
          <w:color w:val="000000" w:themeColor="text1"/>
          <w:spacing w:val="-2"/>
        </w:rPr>
        <w:t xml:space="preserve"> </w:t>
      </w:r>
      <w:r>
        <w:rPr>
          <w:color w:val="000000" w:themeColor="text1"/>
        </w:rPr>
        <w:t>ALTERNATIVAS</w:t>
      </w:r>
    </w:p>
    <w:p w14:paraId="002C6C1D" w14:textId="77777777" w:rsidR="007349D1" w:rsidRPr="00E47D55" w:rsidRDefault="007349D1">
      <w:pPr>
        <w:pStyle w:val="Textoindependiente"/>
        <w:rPr>
          <w:rFonts w:ascii="Arial" w:hAnsi="Arial" w:cs="Arial"/>
          <w:b/>
          <w:color w:val="000000" w:themeColor="text1"/>
        </w:rPr>
      </w:pPr>
    </w:p>
    <w:p w14:paraId="433C46E3" w14:textId="77777777" w:rsidR="007349D1" w:rsidRPr="00E47D55" w:rsidRDefault="009E1A8D">
      <w:pPr>
        <w:pStyle w:val="Textoindependiente"/>
        <w:ind w:left="578" w:right="601" w:hanging="3"/>
        <w:jc w:val="both"/>
        <w:rPr>
          <w:rFonts w:ascii="Arial" w:hAnsi="Arial" w:cs="Arial"/>
          <w:color w:val="000000" w:themeColor="text1"/>
        </w:rPr>
      </w:pPr>
      <w:r>
        <w:rPr>
          <w:rFonts w:ascii="Arial" w:hAnsi="Arial" w:cs="Arial"/>
          <w:color w:val="000000" w:themeColor="text1"/>
        </w:rPr>
        <w:t>No se valorarán propuestas alternativas; todo oferente tiene la obligación de presentar</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0"/>
        </w:rPr>
        <w:t xml:space="preserve"> </w:t>
      </w:r>
      <w:r>
        <w:rPr>
          <w:rFonts w:ascii="Arial" w:hAnsi="Arial" w:cs="Arial"/>
          <w:color w:val="000000" w:themeColor="text1"/>
        </w:rPr>
        <w:t>propuestas</w:t>
      </w:r>
      <w:r>
        <w:rPr>
          <w:rFonts w:ascii="Arial" w:hAnsi="Arial" w:cs="Arial"/>
          <w:color w:val="000000" w:themeColor="text1"/>
          <w:spacing w:val="-9"/>
        </w:rPr>
        <w:t xml:space="preserve"> </w:t>
      </w:r>
      <w:r>
        <w:rPr>
          <w:rFonts w:ascii="Arial" w:hAnsi="Arial" w:cs="Arial"/>
          <w:color w:val="000000" w:themeColor="text1"/>
        </w:rPr>
        <w:t>con</w:t>
      </w:r>
      <w:r>
        <w:rPr>
          <w:rFonts w:ascii="Arial" w:hAnsi="Arial" w:cs="Arial"/>
          <w:color w:val="000000" w:themeColor="text1"/>
          <w:spacing w:val="-12"/>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lleno</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las</w:t>
      </w:r>
      <w:r>
        <w:rPr>
          <w:rFonts w:ascii="Arial" w:hAnsi="Arial" w:cs="Arial"/>
          <w:color w:val="000000" w:themeColor="text1"/>
          <w:spacing w:val="-9"/>
        </w:rPr>
        <w:t xml:space="preserve"> </w:t>
      </w:r>
      <w:r>
        <w:rPr>
          <w:rFonts w:ascii="Arial" w:hAnsi="Arial" w:cs="Arial"/>
          <w:color w:val="000000" w:themeColor="text1"/>
        </w:rPr>
        <w:t>Especificaciones</w:t>
      </w:r>
      <w:r>
        <w:rPr>
          <w:rFonts w:ascii="Arial" w:hAnsi="Arial" w:cs="Arial"/>
          <w:color w:val="000000" w:themeColor="text1"/>
          <w:spacing w:val="-12"/>
        </w:rPr>
        <w:t xml:space="preserve"> </w:t>
      </w:r>
      <w:r>
        <w:rPr>
          <w:rFonts w:ascii="Arial" w:hAnsi="Arial" w:cs="Arial"/>
          <w:color w:val="000000" w:themeColor="text1"/>
        </w:rPr>
        <w:t>Técnicas</w:t>
      </w:r>
      <w:r>
        <w:rPr>
          <w:rFonts w:ascii="Arial" w:hAnsi="Arial" w:cs="Arial"/>
          <w:color w:val="000000" w:themeColor="text1"/>
          <w:spacing w:val="-10"/>
        </w:rPr>
        <w:t xml:space="preserve"> </w:t>
      </w:r>
      <w:r>
        <w:rPr>
          <w:rFonts w:ascii="Arial" w:hAnsi="Arial" w:cs="Arial"/>
          <w:color w:val="000000" w:themeColor="text1"/>
        </w:rPr>
        <w:t>estipuladas</w:t>
      </w:r>
      <w:r>
        <w:rPr>
          <w:rFonts w:ascii="Arial" w:hAnsi="Arial" w:cs="Arial"/>
          <w:color w:val="000000" w:themeColor="text1"/>
          <w:spacing w:val="-9"/>
        </w:rPr>
        <w:t xml:space="preserve"> </w:t>
      </w:r>
      <w:r>
        <w:rPr>
          <w:rFonts w:ascii="Arial" w:hAnsi="Arial" w:cs="Arial"/>
          <w:color w:val="000000" w:themeColor="text1"/>
        </w:rPr>
        <w:t>en</w:t>
      </w:r>
      <w:r>
        <w:rPr>
          <w:rFonts w:ascii="Arial" w:hAnsi="Arial" w:cs="Arial"/>
          <w:color w:val="000000" w:themeColor="text1"/>
          <w:spacing w:val="-8"/>
        </w:rPr>
        <w:t xml:space="preserve"> </w:t>
      </w:r>
      <w:r>
        <w:rPr>
          <w:rFonts w:ascii="Arial" w:hAnsi="Arial" w:cs="Arial"/>
          <w:color w:val="000000" w:themeColor="text1"/>
        </w:rPr>
        <w:t>este</w:t>
      </w:r>
      <w:r>
        <w:rPr>
          <w:rFonts w:ascii="Arial" w:hAnsi="Arial" w:cs="Arial"/>
          <w:color w:val="000000" w:themeColor="text1"/>
          <w:spacing w:val="-9"/>
        </w:rPr>
        <w:t xml:space="preserve"> </w:t>
      </w:r>
      <w:r>
        <w:rPr>
          <w:rFonts w:ascii="Arial" w:hAnsi="Arial" w:cs="Arial"/>
          <w:color w:val="000000" w:themeColor="text1"/>
        </w:rPr>
        <w:t>proceso</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selección.</w:t>
      </w:r>
    </w:p>
    <w:p w14:paraId="7A784EB3" w14:textId="77777777" w:rsidR="007349D1" w:rsidRPr="00E47D55" w:rsidRDefault="007349D1">
      <w:pPr>
        <w:pStyle w:val="Textoindependiente"/>
        <w:rPr>
          <w:rFonts w:ascii="Arial" w:hAnsi="Arial" w:cs="Arial"/>
          <w:color w:val="000000" w:themeColor="text1"/>
        </w:rPr>
      </w:pPr>
    </w:p>
    <w:p w14:paraId="74702841" w14:textId="77777777" w:rsidR="007349D1" w:rsidRPr="00E47D55" w:rsidRDefault="009E1A8D" w:rsidP="00ED5040">
      <w:pPr>
        <w:pStyle w:val="Ttulo3"/>
        <w:numPr>
          <w:ilvl w:val="1"/>
          <w:numId w:val="10"/>
        </w:numPr>
        <w:tabs>
          <w:tab w:val="left" w:pos="1298"/>
          <w:tab w:val="left" w:pos="1299"/>
        </w:tabs>
        <w:ind w:left="1315" w:right="6176" w:hanging="737"/>
        <w:rPr>
          <w:b w:val="0"/>
          <w:color w:val="000000" w:themeColor="text1"/>
        </w:rPr>
      </w:pPr>
      <w:r>
        <w:rPr>
          <w:color w:val="000000" w:themeColor="text1"/>
        </w:rPr>
        <w:t>PROPUESTAS</w:t>
      </w:r>
      <w:r>
        <w:rPr>
          <w:color w:val="000000" w:themeColor="text1"/>
          <w:spacing w:val="-17"/>
        </w:rPr>
        <w:t xml:space="preserve"> </w:t>
      </w:r>
      <w:r>
        <w:rPr>
          <w:color w:val="000000" w:themeColor="text1"/>
        </w:rPr>
        <w:t>PARCIALES</w:t>
      </w:r>
      <w:r>
        <w:rPr>
          <w:color w:val="000000" w:themeColor="text1"/>
          <w:spacing w:val="-64"/>
        </w:rPr>
        <w:t xml:space="preserve"> </w:t>
      </w:r>
      <w:r>
        <w:rPr>
          <w:b w:val="0"/>
          <w:color w:val="000000" w:themeColor="text1"/>
        </w:rPr>
        <w:t>N/A</w:t>
      </w:r>
    </w:p>
    <w:p w14:paraId="0DC52FCA" w14:textId="77777777" w:rsidR="007349D1" w:rsidRPr="00E47D55" w:rsidRDefault="009E1A8D" w:rsidP="00ED5040">
      <w:pPr>
        <w:pStyle w:val="Prrafodelista"/>
        <w:numPr>
          <w:ilvl w:val="1"/>
          <w:numId w:val="10"/>
        </w:numPr>
        <w:tabs>
          <w:tab w:val="left" w:pos="1298"/>
          <w:tab w:val="left" w:pos="1299"/>
        </w:tabs>
        <w:spacing w:before="218"/>
        <w:ind w:hanging="721"/>
        <w:rPr>
          <w:rFonts w:ascii="Arial" w:hAnsi="Arial" w:cs="Arial"/>
          <w:b/>
          <w:color w:val="000000" w:themeColor="text1"/>
          <w:sz w:val="24"/>
        </w:rPr>
      </w:pPr>
      <w:r>
        <w:rPr>
          <w:rFonts w:ascii="Arial" w:hAnsi="Arial" w:cs="Arial"/>
          <w:b/>
          <w:color w:val="000000" w:themeColor="text1"/>
          <w:sz w:val="24"/>
        </w:rPr>
        <w:t>REGLAS</w:t>
      </w:r>
      <w:r>
        <w:rPr>
          <w:rFonts w:ascii="Arial" w:hAnsi="Arial" w:cs="Arial"/>
          <w:b/>
          <w:color w:val="000000" w:themeColor="text1"/>
          <w:spacing w:val="-4"/>
          <w:sz w:val="24"/>
        </w:rPr>
        <w:t xml:space="preserve"> </w:t>
      </w:r>
      <w:r>
        <w:rPr>
          <w:rFonts w:ascii="Arial" w:hAnsi="Arial" w:cs="Arial"/>
          <w:b/>
          <w:color w:val="000000" w:themeColor="text1"/>
          <w:sz w:val="24"/>
        </w:rPr>
        <w:t>DE</w:t>
      </w:r>
      <w:r>
        <w:rPr>
          <w:rFonts w:ascii="Arial" w:hAnsi="Arial" w:cs="Arial"/>
          <w:b/>
          <w:color w:val="000000" w:themeColor="text1"/>
          <w:spacing w:val="-3"/>
          <w:sz w:val="24"/>
        </w:rPr>
        <w:t xml:space="preserve"> </w:t>
      </w:r>
      <w:r>
        <w:rPr>
          <w:rFonts w:ascii="Arial" w:hAnsi="Arial" w:cs="Arial"/>
          <w:b/>
          <w:color w:val="000000" w:themeColor="text1"/>
          <w:sz w:val="24"/>
        </w:rPr>
        <w:t>SUBSANABILIDAD</w:t>
      </w:r>
    </w:p>
    <w:p w14:paraId="60C71AB1" w14:textId="77777777" w:rsidR="007349D1" w:rsidRPr="00E47D55" w:rsidRDefault="007349D1">
      <w:pPr>
        <w:pStyle w:val="Textoindependiente"/>
        <w:rPr>
          <w:rFonts w:ascii="Arial" w:hAnsi="Arial" w:cs="Arial"/>
          <w:b/>
          <w:color w:val="000000" w:themeColor="text1"/>
        </w:rPr>
      </w:pPr>
    </w:p>
    <w:p w14:paraId="5157EEFD" w14:textId="77777777" w:rsidR="007349D1" w:rsidRPr="00E47D55" w:rsidRDefault="009E1A8D">
      <w:pPr>
        <w:pStyle w:val="Textoindependiente"/>
        <w:ind w:left="578" w:right="602" w:hanging="3"/>
        <w:jc w:val="both"/>
        <w:rPr>
          <w:rFonts w:ascii="Arial" w:hAnsi="Arial" w:cs="Arial"/>
          <w:color w:val="000000" w:themeColor="text1"/>
        </w:rPr>
      </w:pPr>
      <w:r>
        <w:rPr>
          <w:rFonts w:ascii="Arial" w:hAnsi="Arial" w:cs="Arial"/>
          <w:color w:val="000000" w:themeColor="text1"/>
        </w:rPr>
        <w:t>De conformidad con el parágrafo primero del artículo 5o de la Ley 1150 de 2007,</w:t>
      </w:r>
      <w:r>
        <w:rPr>
          <w:rFonts w:ascii="Arial" w:hAnsi="Arial" w:cs="Arial"/>
          <w:color w:val="000000" w:themeColor="text1"/>
          <w:spacing w:val="1"/>
        </w:rPr>
        <w:t xml:space="preserve"> </w:t>
      </w:r>
      <w:r>
        <w:rPr>
          <w:rFonts w:ascii="Arial" w:hAnsi="Arial" w:cs="Arial"/>
          <w:color w:val="000000" w:themeColor="text1"/>
        </w:rPr>
        <w:t>modificado por el parágrafo primero del artículo 5o de la ley 1882 de 2018, la cual</w:t>
      </w:r>
      <w:r>
        <w:rPr>
          <w:rFonts w:ascii="Arial" w:hAnsi="Arial" w:cs="Arial"/>
          <w:color w:val="000000" w:themeColor="text1"/>
          <w:spacing w:val="1"/>
        </w:rPr>
        <w:t xml:space="preserve"> </w:t>
      </w:r>
      <w:r>
        <w:rPr>
          <w:rFonts w:ascii="Arial" w:hAnsi="Arial" w:cs="Arial"/>
          <w:color w:val="000000" w:themeColor="text1"/>
        </w:rPr>
        <w:t>establece</w:t>
      </w:r>
      <w:r>
        <w:rPr>
          <w:rFonts w:ascii="Arial" w:hAnsi="Arial" w:cs="Arial"/>
          <w:color w:val="000000" w:themeColor="text1"/>
          <w:spacing w:val="-1"/>
        </w:rPr>
        <w:t xml:space="preserve"> </w:t>
      </w:r>
      <w:r>
        <w:rPr>
          <w:rFonts w:ascii="Arial" w:hAnsi="Arial" w:cs="Arial"/>
          <w:color w:val="000000" w:themeColor="text1"/>
        </w:rPr>
        <w:t>que:</w:t>
      </w:r>
    </w:p>
    <w:p w14:paraId="35782EF6" w14:textId="77777777" w:rsidR="007349D1" w:rsidRPr="00E47D55" w:rsidRDefault="007349D1">
      <w:pPr>
        <w:pStyle w:val="Textoindependiente"/>
        <w:spacing w:before="1"/>
        <w:rPr>
          <w:rFonts w:ascii="Arial" w:hAnsi="Arial" w:cs="Arial"/>
          <w:color w:val="000000" w:themeColor="text1"/>
        </w:rPr>
      </w:pPr>
    </w:p>
    <w:p w14:paraId="5EAE5F0B" w14:textId="77777777" w:rsidR="007349D1" w:rsidRPr="00E47D55" w:rsidRDefault="009E1A8D">
      <w:pPr>
        <w:ind w:left="1301" w:right="593" w:hanging="3"/>
        <w:jc w:val="both"/>
        <w:rPr>
          <w:rFonts w:ascii="Arial" w:hAnsi="Arial" w:cs="Arial"/>
          <w:i/>
          <w:color w:val="000000" w:themeColor="text1"/>
        </w:rPr>
      </w:pPr>
      <w:r>
        <w:rPr>
          <w:rFonts w:ascii="Arial" w:hAnsi="Arial" w:cs="Arial"/>
          <w:color w:val="000000" w:themeColor="text1"/>
          <w:sz w:val="24"/>
        </w:rPr>
        <w:t>“</w:t>
      </w:r>
      <w:r>
        <w:rPr>
          <w:rFonts w:ascii="Arial" w:hAnsi="Arial" w:cs="Arial"/>
          <w:i/>
          <w:color w:val="000000" w:themeColor="text1"/>
        </w:rPr>
        <w:t>(...)</w:t>
      </w:r>
      <w:r>
        <w:rPr>
          <w:rFonts w:ascii="Arial" w:hAnsi="Arial" w:cs="Arial"/>
          <w:i/>
          <w:color w:val="000000" w:themeColor="text1"/>
          <w:spacing w:val="-8"/>
        </w:rPr>
        <w:t xml:space="preserve"> </w:t>
      </w:r>
      <w:r>
        <w:rPr>
          <w:rFonts w:ascii="Arial" w:hAnsi="Arial" w:cs="Arial"/>
          <w:i/>
          <w:color w:val="000000" w:themeColor="text1"/>
        </w:rPr>
        <w:t>La</w:t>
      </w:r>
      <w:r>
        <w:rPr>
          <w:rFonts w:ascii="Arial" w:hAnsi="Arial" w:cs="Arial"/>
          <w:i/>
          <w:color w:val="000000" w:themeColor="text1"/>
          <w:spacing w:val="-12"/>
        </w:rPr>
        <w:t xml:space="preserve"> </w:t>
      </w:r>
      <w:r>
        <w:rPr>
          <w:rFonts w:ascii="Arial" w:hAnsi="Arial" w:cs="Arial"/>
          <w:i/>
          <w:color w:val="000000" w:themeColor="text1"/>
        </w:rPr>
        <w:t>ausencia</w:t>
      </w:r>
      <w:r>
        <w:rPr>
          <w:rFonts w:ascii="Arial" w:hAnsi="Arial" w:cs="Arial"/>
          <w:i/>
          <w:color w:val="000000" w:themeColor="text1"/>
          <w:spacing w:val="-8"/>
        </w:rPr>
        <w:t xml:space="preserve"> </w:t>
      </w:r>
      <w:r>
        <w:rPr>
          <w:rFonts w:ascii="Arial" w:hAnsi="Arial" w:cs="Arial"/>
          <w:i/>
          <w:color w:val="000000" w:themeColor="text1"/>
        </w:rPr>
        <w:t>de</w:t>
      </w:r>
      <w:r>
        <w:rPr>
          <w:rFonts w:ascii="Arial" w:hAnsi="Arial" w:cs="Arial"/>
          <w:i/>
          <w:color w:val="000000" w:themeColor="text1"/>
          <w:spacing w:val="-12"/>
        </w:rPr>
        <w:t xml:space="preserve"> </w:t>
      </w:r>
      <w:r>
        <w:rPr>
          <w:rFonts w:ascii="Arial" w:hAnsi="Arial" w:cs="Arial"/>
          <w:i/>
          <w:color w:val="000000" w:themeColor="text1"/>
        </w:rPr>
        <w:t>requisitos</w:t>
      </w:r>
      <w:r>
        <w:rPr>
          <w:rFonts w:ascii="Arial" w:hAnsi="Arial" w:cs="Arial"/>
          <w:i/>
          <w:color w:val="000000" w:themeColor="text1"/>
          <w:spacing w:val="-8"/>
        </w:rPr>
        <w:t xml:space="preserve"> </w:t>
      </w:r>
      <w:r>
        <w:rPr>
          <w:rFonts w:ascii="Arial" w:hAnsi="Arial" w:cs="Arial"/>
          <w:i/>
          <w:color w:val="000000" w:themeColor="text1"/>
        </w:rPr>
        <w:t>o</w:t>
      </w:r>
      <w:r>
        <w:rPr>
          <w:rFonts w:ascii="Arial" w:hAnsi="Arial" w:cs="Arial"/>
          <w:i/>
          <w:color w:val="000000" w:themeColor="text1"/>
          <w:spacing w:val="-9"/>
        </w:rPr>
        <w:t xml:space="preserve"> </w:t>
      </w:r>
      <w:r>
        <w:rPr>
          <w:rFonts w:ascii="Arial" w:hAnsi="Arial" w:cs="Arial"/>
          <w:i/>
          <w:color w:val="000000" w:themeColor="text1"/>
        </w:rPr>
        <w:t>la</w:t>
      </w:r>
      <w:r>
        <w:rPr>
          <w:rFonts w:ascii="Arial" w:hAnsi="Arial" w:cs="Arial"/>
          <w:i/>
          <w:color w:val="000000" w:themeColor="text1"/>
          <w:spacing w:val="-9"/>
        </w:rPr>
        <w:t xml:space="preserve"> </w:t>
      </w:r>
      <w:r>
        <w:rPr>
          <w:rFonts w:ascii="Arial" w:hAnsi="Arial" w:cs="Arial"/>
          <w:i/>
          <w:color w:val="000000" w:themeColor="text1"/>
        </w:rPr>
        <w:t>falta</w:t>
      </w:r>
      <w:r>
        <w:rPr>
          <w:rFonts w:ascii="Arial" w:hAnsi="Arial" w:cs="Arial"/>
          <w:i/>
          <w:color w:val="000000" w:themeColor="text1"/>
          <w:spacing w:val="-8"/>
        </w:rPr>
        <w:t xml:space="preserve"> </w:t>
      </w:r>
      <w:r>
        <w:rPr>
          <w:rFonts w:ascii="Arial" w:hAnsi="Arial" w:cs="Arial"/>
          <w:i/>
          <w:color w:val="000000" w:themeColor="text1"/>
        </w:rPr>
        <w:t>de</w:t>
      </w:r>
      <w:r>
        <w:rPr>
          <w:rFonts w:ascii="Arial" w:hAnsi="Arial" w:cs="Arial"/>
          <w:i/>
          <w:color w:val="000000" w:themeColor="text1"/>
          <w:spacing w:val="-9"/>
        </w:rPr>
        <w:t xml:space="preserve"> </w:t>
      </w:r>
      <w:r>
        <w:rPr>
          <w:rFonts w:ascii="Arial" w:hAnsi="Arial" w:cs="Arial"/>
          <w:i/>
          <w:color w:val="000000" w:themeColor="text1"/>
        </w:rPr>
        <w:t>documentos</w:t>
      </w:r>
      <w:r>
        <w:rPr>
          <w:rFonts w:ascii="Arial" w:hAnsi="Arial" w:cs="Arial"/>
          <w:i/>
          <w:color w:val="000000" w:themeColor="text1"/>
          <w:spacing w:val="-8"/>
        </w:rPr>
        <w:t xml:space="preserve"> </w:t>
      </w:r>
      <w:r>
        <w:rPr>
          <w:rFonts w:ascii="Arial" w:hAnsi="Arial" w:cs="Arial"/>
          <w:i/>
          <w:color w:val="000000" w:themeColor="text1"/>
        </w:rPr>
        <w:t>referentes</w:t>
      </w:r>
      <w:r>
        <w:rPr>
          <w:rFonts w:ascii="Arial" w:hAnsi="Arial" w:cs="Arial"/>
          <w:i/>
          <w:color w:val="000000" w:themeColor="text1"/>
          <w:spacing w:val="-5"/>
        </w:rPr>
        <w:t xml:space="preserve"> </w:t>
      </w:r>
      <w:r>
        <w:rPr>
          <w:rFonts w:ascii="Arial" w:hAnsi="Arial" w:cs="Arial"/>
          <w:i/>
          <w:color w:val="000000" w:themeColor="text1"/>
        </w:rPr>
        <w:t>a</w:t>
      </w:r>
      <w:r>
        <w:rPr>
          <w:rFonts w:ascii="Arial" w:hAnsi="Arial" w:cs="Arial"/>
          <w:i/>
          <w:color w:val="000000" w:themeColor="text1"/>
          <w:spacing w:val="-11"/>
        </w:rPr>
        <w:t xml:space="preserve"> </w:t>
      </w:r>
      <w:r>
        <w:rPr>
          <w:rFonts w:ascii="Arial" w:hAnsi="Arial" w:cs="Arial"/>
          <w:i/>
          <w:color w:val="000000" w:themeColor="text1"/>
        </w:rPr>
        <w:t>la</w:t>
      </w:r>
      <w:r>
        <w:rPr>
          <w:rFonts w:ascii="Arial" w:hAnsi="Arial" w:cs="Arial"/>
          <w:i/>
          <w:color w:val="000000" w:themeColor="text1"/>
          <w:spacing w:val="-8"/>
        </w:rPr>
        <w:t xml:space="preserve"> </w:t>
      </w:r>
      <w:r>
        <w:rPr>
          <w:rFonts w:ascii="Arial" w:hAnsi="Arial" w:cs="Arial"/>
          <w:i/>
          <w:color w:val="000000" w:themeColor="text1"/>
        </w:rPr>
        <w:t>futura</w:t>
      </w:r>
      <w:r>
        <w:rPr>
          <w:rFonts w:ascii="Arial" w:hAnsi="Arial" w:cs="Arial"/>
          <w:i/>
          <w:color w:val="000000" w:themeColor="text1"/>
          <w:spacing w:val="-9"/>
        </w:rPr>
        <w:t xml:space="preserve"> </w:t>
      </w:r>
      <w:r>
        <w:rPr>
          <w:rFonts w:ascii="Arial" w:hAnsi="Arial" w:cs="Arial"/>
          <w:i/>
          <w:color w:val="000000" w:themeColor="text1"/>
        </w:rPr>
        <w:t>contratación</w:t>
      </w:r>
      <w:r>
        <w:rPr>
          <w:rFonts w:ascii="Arial" w:hAnsi="Arial" w:cs="Arial"/>
          <w:i/>
          <w:color w:val="000000" w:themeColor="text1"/>
          <w:spacing w:val="-59"/>
        </w:rPr>
        <w:t xml:space="preserve"> </w:t>
      </w:r>
      <w:r>
        <w:rPr>
          <w:rFonts w:ascii="Arial" w:hAnsi="Arial" w:cs="Arial"/>
          <w:i/>
          <w:color w:val="000000" w:themeColor="text1"/>
          <w:spacing w:val="-1"/>
        </w:rPr>
        <w:t>o</w:t>
      </w:r>
      <w:r>
        <w:rPr>
          <w:rFonts w:ascii="Arial" w:hAnsi="Arial" w:cs="Arial"/>
          <w:i/>
          <w:color w:val="000000" w:themeColor="text1"/>
          <w:spacing w:val="-11"/>
        </w:rPr>
        <w:t xml:space="preserve"> </w:t>
      </w:r>
      <w:r>
        <w:rPr>
          <w:rFonts w:ascii="Arial" w:hAnsi="Arial" w:cs="Arial"/>
          <w:i/>
          <w:color w:val="000000" w:themeColor="text1"/>
          <w:spacing w:val="-1"/>
        </w:rPr>
        <w:t>al</w:t>
      </w:r>
      <w:r>
        <w:rPr>
          <w:rFonts w:ascii="Arial" w:hAnsi="Arial" w:cs="Arial"/>
          <w:i/>
          <w:color w:val="000000" w:themeColor="text1"/>
          <w:spacing w:val="-15"/>
        </w:rPr>
        <w:t xml:space="preserve"> </w:t>
      </w:r>
      <w:r>
        <w:rPr>
          <w:rFonts w:ascii="Arial" w:hAnsi="Arial" w:cs="Arial"/>
          <w:i/>
          <w:color w:val="000000" w:themeColor="text1"/>
          <w:spacing w:val="-1"/>
        </w:rPr>
        <w:t>proponente,</w:t>
      </w:r>
      <w:r>
        <w:rPr>
          <w:rFonts w:ascii="Arial" w:hAnsi="Arial" w:cs="Arial"/>
          <w:i/>
          <w:color w:val="000000" w:themeColor="text1"/>
          <w:spacing w:val="-13"/>
        </w:rPr>
        <w:t xml:space="preserve"> </w:t>
      </w:r>
      <w:r>
        <w:rPr>
          <w:rFonts w:ascii="Arial" w:hAnsi="Arial" w:cs="Arial"/>
          <w:i/>
          <w:color w:val="000000" w:themeColor="text1"/>
        </w:rPr>
        <w:t>no</w:t>
      </w:r>
      <w:r>
        <w:rPr>
          <w:rFonts w:ascii="Arial" w:hAnsi="Arial" w:cs="Arial"/>
          <w:i/>
          <w:color w:val="000000" w:themeColor="text1"/>
          <w:spacing w:val="-13"/>
        </w:rPr>
        <w:t xml:space="preserve"> </w:t>
      </w:r>
      <w:r>
        <w:rPr>
          <w:rFonts w:ascii="Arial" w:hAnsi="Arial" w:cs="Arial"/>
          <w:i/>
          <w:color w:val="000000" w:themeColor="text1"/>
        </w:rPr>
        <w:t>necesarios</w:t>
      </w:r>
      <w:r>
        <w:rPr>
          <w:rFonts w:ascii="Arial" w:hAnsi="Arial" w:cs="Arial"/>
          <w:i/>
          <w:color w:val="000000" w:themeColor="text1"/>
          <w:spacing w:val="-14"/>
        </w:rPr>
        <w:t xml:space="preserve"> </w:t>
      </w:r>
      <w:r>
        <w:rPr>
          <w:rFonts w:ascii="Arial" w:hAnsi="Arial" w:cs="Arial"/>
          <w:i/>
          <w:color w:val="000000" w:themeColor="text1"/>
        </w:rPr>
        <w:t>para</w:t>
      </w:r>
      <w:r>
        <w:rPr>
          <w:rFonts w:ascii="Arial" w:hAnsi="Arial" w:cs="Arial"/>
          <w:i/>
          <w:color w:val="000000" w:themeColor="text1"/>
          <w:spacing w:val="-14"/>
        </w:rPr>
        <w:t xml:space="preserve"> </w:t>
      </w:r>
      <w:r>
        <w:rPr>
          <w:rFonts w:ascii="Arial" w:hAnsi="Arial" w:cs="Arial"/>
          <w:i/>
          <w:color w:val="000000" w:themeColor="text1"/>
        </w:rPr>
        <w:t>la</w:t>
      </w:r>
      <w:r>
        <w:rPr>
          <w:rFonts w:ascii="Arial" w:hAnsi="Arial" w:cs="Arial"/>
          <w:i/>
          <w:color w:val="000000" w:themeColor="text1"/>
          <w:spacing w:val="-13"/>
        </w:rPr>
        <w:t xml:space="preserve"> </w:t>
      </w:r>
      <w:r>
        <w:rPr>
          <w:rFonts w:ascii="Arial" w:hAnsi="Arial" w:cs="Arial"/>
          <w:i/>
          <w:color w:val="000000" w:themeColor="text1"/>
        </w:rPr>
        <w:t>comparación</w:t>
      </w:r>
      <w:r>
        <w:rPr>
          <w:rFonts w:ascii="Arial" w:hAnsi="Arial" w:cs="Arial"/>
          <w:i/>
          <w:color w:val="000000" w:themeColor="text1"/>
          <w:spacing w:val="-12"/>
        </w:rPr>
        <w:t xml:space="preserve"> </w:t>
      </w:r>
      <w:r>
        <w:rPr>
          <w:rFonts w:ascii="Arial" w:hAnsi="Arial" w:cs="Arial"/>
          <w:i/>
          <w:color w:val="000000" w:themeColor="text1"/>
        </w:rPr>
        <w:t>de</w:t>
      </w:r>
      <w:r>
        <w:rPr>
          <w:rFonts w:ascii="Arial" w:hAnsi="Arial" w:cs="Arial"/>
          <w:i/>
          <w:color w:val="000000" w:themeColor="text1"/>
          <w:spacing w:val="-14"/>
        </w:rPr>
        <w:t xml:space="preserve"> </w:t>
      </w:r>
      <w:r>
        <w:rPr>
          <w:rFonts w:ascii="Arial" w:hAnsi="Arial" w:cs="Arial"/>
          <w:i/>
          <w:color w:val="000000" w:themeColor="text1"/>
        </w:rPr>
        <w:t>las</w:t>
      </w:r>
      <w:r>
        <w:rPr>
          <w:rFonts w:ascii="Arial" w:hAnsi="Arial" w:cs="Arial"/>
          <w:i/>
          <w:color w:val="000000" w:themeColor="text1"/>
          <w:spacing w:val="-13"/>
        </w:rPr>
        <w:t xml:space="preserve"> </w:t>
      </w:r>
      <w:r>
        <w:rPr>
          <w:rFonts w:ascii="Arial" w:hAnsi="Arial" w:cs="Arial"/>
          <w:i/>
          <w:color w:val="000000" w:themeColor="text1"/>
        </w:rPr>
        <w:t>propuestas</w:t>
      </w:r>
      <w:r>
        <w:rPr>
          <w:rFonts w:ascii="Arial" w:hAnsi="Arial" w:cs="Arial"/>
          <w:i/>
          <w:color w:val="000000" w:themeColor="text1"/>
          <w:spacing w:val="-14"/>
        </w:rPr>
        <w:t xml:space="preserve"> </w:t>
      </w:r>
      <w:r>
        <w:rPr>
          <w:rFonts w:ascii="Arial" w:hAnsi="Arial" w:cs="Arial"/>
          <w:i/>
          <w:color w:val="000000" w:themeColor="text1"/>
        </w:rPr>
        <w:t>no</w:t>
      </w:r>
      <w:r>
        <w:rPr>
          <w:rFonts w:ascii="Arial" w:hAnsi="Arial" w:cs="Arial"/>
          <w:i/>
          <w:color w:val="000000" w:themeColor="text1"/>
          <w:spacing w:val="-17"/>
        </w:rPr>
        <w:t xml:space="preserve"> </w:t>
      </w:r>
      <w:r>
        <w:rPr>
          <w:rFonts w:ascii="Arial" w:hAnsi="Arial" w:cs="Arial"/>
          <w:i/>
          <w:color w:val="000000" w:themeColor="text1"/>
        </w:rPr>
        <w:t>servirán</w:t>
      </w:r>
      <w:r>
        <w:rPr>
          <w:rFonts w:ascii="Arial" w:hAnsi="Arial" w:cs="Arial"/>
          <w:i/>
          <w:color w:val="000000" w:themeColor="text1"/>
          <w:spacing w:val="-13"/>
        </w:rPr>
        <w:t xml:space="preserve"> </w:t>
      </w:r>
      <w:r>
        <w:rPr>
          <w:rFonts w:ascii="Arial" w:hAnsi="Arial" w:cs="Arial"/>
          <w:i/>
          <w:color w:val="000000" w:themeColor="text1"/>
        </w:rPr>
        <w:t>de</w:t>
      </w:r>
      <w:r>
        <w:rPr>
          <w:rFonts w:ascii="Arial" w:hAnsi="Arial" w:cs="Arial"/>
          <w:i/>
          <w:color w:val="000000" w:themeColor="text1"/>
          <w:spacing w:val="-14"/>
        </w:rPr>
        <w:t xml:space="preserve"> </w:t>
      </w:r>
      <w:r>
        <w:rPr>
          <w:rFonts w:ascii="Arial" w:hAnsi="Arial" w:cs="Arial"/>
          <w:i/>
          <w:color w:val="000000" w:themeColor="text1"/>
        </w:rPr>
        <w:t>título</w:t>
      </w:r>
      <w:r>
        <w:rPr>
          <w:rFonts w:ascii="Arial" w:hAnsi="Arial" w:cs="Arial"/>
          <w:i/>
          <w:color w:val="000000" w:themeColor="text1"/>
          <w:spacing w:val="-59"/>
        </w:rPr>
        <w:t xml:space="preserve"> </w:t>
      </w:r>
      <w:r>
        <w:rPr>
          <w:rFonts w:ascii="Arial" w:hAnsi="Arial" w:cs="Arial"/>
          <w:i/>
          <w:color w:val="000000" w:themeColor="text1"/>
        </w:rPr>
        <w:t>suficiente para el rechazo de los ofrecimientos hechos. En consecuencia, todos aquellos</w:t>
      </w:r>
      <w:r>
        <w:rPr>
          <w:rFonts w:ascii="Arial" w:hAnsi="Arial" w:cs="Arial"/>
          <w:i/>
          <w:color w:val="000000" w:themeColor="text1"/>
          <w:spacing w:val="-59"/>
        </w:rPr>
        <w:t xml:space="preserve"> </w:t>
      </w:r>
      <w:r>
        <w:rPr>
          <w:rFonts w:ascii="Arial" w:hAnsi="Arial" w:cs="Arial"/>
          <w:i/>
          <w:color w:val="000000" w:themeColor="text1"/>
        </w:rPr>
        <w:t>requisitos</w:t>
      </w:r>
      <w:r>
        <w:rPr>
          <w:rFonts w:ascii="Arial" w:hAnsi="Arial" w:cs="Arial"/>
          <w:i/>
          <w:color w:val="000000" w:themeColor="text1"/>
          <w:spacing w:val="-10"/>
        </w:rPr>
        <w:t xml:space="preserve"> </w:t>
      </w:r>
      <w:r>
        <w:rPr>
          <w:rFonts w:ascii="Arial" w:hAnsi="Arial" w:cs="Arial"/>
          <w:i/>
          <w:color w:val="000000" w:themeColor="text1"/>
        </w:rPr>
        <w:t>de</w:t>
      </w:r>
      <w:r>
        <w:rPr>
          <w:rFonts w:ascii="Arial" w:hAnsi="Arial" w:cs="Arial"/>
          <w:i/>
          <w:color w:val="000000" w:themeColor="text1"/>
          <w:spacing w:val="-11"/>
        </w:rPr>
        <w:t xml:space="preserve"> </w:t>
      </w:r>
      <w:r>
        <w:rPr>
          <w:rFonts w:ascii="Arial" w:hAnsi="Arial" w:cs="Arial"/>
          <w:i/>
          <w:color w:val="000000" w:themeColor="text1"/>
        </w:rPr>
        <w:t>la</w:t>
      </w:r>
      <w:r>
        <w:rPr>
          <w:rFonts w:ascii="Arial" w:hAnsi="Arial" w:cs="Arial"/>
          <w:i/>
          <w:color w:val="000000" w:themeColor="text1"/>
          <w:spacing w:val="-10"/>
        </w:rPr>
        <w:t xml:space="preserve"> </w:t>
      </w:r>
      <w:r>
        <w:rPr>
          <w:rFonts w:ascii="Arial" w:hAnsi="Arial" w:cs="Arial"/>
          <w:i/>
          <w:color w:val="000000" w:themeColor="text1"/>
        </w:rPr>
        <w:t>propuesta</w:t>
      </w:r>
      <w:r>
        <w:rPr>
          <w:rFonts w:ascii="Arial" w:hAnsi="Arial" w:cs="Arial"/>
          <w:i/>
          <w:color w:val="000000" w:themeColor="text1"/>
          <w:spacing w:val="-10"/>
        </w:rPr>
        <w:t xml:space="preserve"> </w:t>
      </w:r>
      <w:r>
        <w:rPr>
          <w:rFonts w:ascii="Arial" w:hAnsi="Arial" w:cs="Arial"/>
          <w:i/>
          <w:color w:val="000000" w:themeColor="text1"/>
        </w:rPr>
        <w:t>que</w:t>
      </w:r>
      <w:r>
        <w:rPr>
          <w:rFonts w:ascii="Arial" w:hAnsi="Arial" w:cs="Arial"/>
          <w:i/>
          <w:color w:val="000000" w:themeColor="text1"/>
          <w:spacing w:val="-10"/>
        </w:rPr>
        <w:t xml:space="preserve"> </w:t>
      </w:r>
      <w:r>
        <w:rPr>
          <w:rFonts w:ascii="Arial" w:hAnsi="Arial" w:cs="Arial"/>
          <w:i/>
          <w:color w:val="000000" w:themeColor="text1"/>
        </w:rPr>
        <w:t>no</w:t>
      </w:r>
      <w:r>
        <w:rPr>
          <w:rFonts w:ascii="Arial" w:hAnsi="Arial" w:cs="Arial"/>
          <w:i/>
          <w:color w:val="000000" w:themeColor="text1"/>
          <w:spacing w:val="-11"/>
        </w:rPr>
        <w:t xml:space="preserve"> </w:t>
      </w:r>
      <w:r>
        <w:rPr>
          <w:rFonts w:ascii="Arial" w:hAnsi="Arial" w:cs="Arial"/>
          <w:i/>
          <w:color w:val="000000" w:themeColor="text1"/>
        </w:rPr>
        <w:t>afecten</w:t>
      </w:r>
      <w:r>
        <w:rPr>
          <w:rFonts w:ascii="Arial" w:hAnsi="Arial" w:cs="Arial"/>
          <w:i/>
          <w:color w:val="000000" w:themeColor="text1"/>
          <w:spacing w:val="-11"/>
        </w:rPr>
        <w:t xml:space="preserve"> </w:t>
      </w:r>
      <w:r>
        <w:rPr>
          <w:rFonts w:ascii="Arial" w:hAnsi="Arial" w:cs="Arial"/>
          <w:i/>
          <w:color w:val="000000" w:themeColor="text1"/>
        </w:rPr>
        <w:t>la</w:t>
      </w:r>
      <w:r>
        <w:rPr>
          <w:rFonts w:ascii="Arial" w:hAnsi="Arial" w:cs="Arial"/>
          <w:i/>
          <w:color w:val="000000" w:themeColor="text1"/>
          <w:spacing w:val="-10"/>
        </w:rPr>
        <w:t xml:space="preserve"> </w:t>
      </w:r>
      <w:r>
        <w:rPr>
          <w:rFonts w:ascii="Arial" w:hAnsi="Arial" w:cs="Arial"/>
          <w:i/>
          <w:color w:val="000000" w:themeColor="text1"/>
        </w:rPr>
        <w:t>asignación</w:t>
      </w:r>
      <w:r>
        <w:rPr>
          <w:rFonts w:ascii="Arial" w:hAnsi="Arial" w:cs="Arial"/>
          <w:i/>
          <w:color w:val="000000" w:themeColor="text1"/>
          <w:spacing w:val="-11"/>
        </w:rPr>
        <w:t xml:space="preserve"> </w:t>
      </w:r>
      <w:r>
        <w:rPr>
          <w:rFonts w:ascii="Arial" w:hAnsi="Arial" w:cs="Arial"/>
          <w:i/>
          <w:color w:val="000000" w:themeColor="text1"/>
        </w:rPr>
        <w:t>de</w:t>
      </w:r>
      <w:r>
        <w:rPr>
          <w:rFonts w:ascii="Arial" w:hAnsi="Arial" w:cs="Arial"/>
          <w:i/>
          <w:color w:val="000000" w:themeColor="text1"/>
          <w:spacing w:val="-11"/>
        </w:rPr>
        <w:t xml:space="preserve"> </w:t>
      </w:r>
      <w:r>
        <w:rPr>
          <w:rFonts w:ascii="Arial" w:hAnsi="Arial" w:cs="Arial"/>
          <w:i/>
          <w:color w:val="000000" w:themeColor="text1"/>
        </w:rPr>
        <w:t>puntaje</w:t>
      </w:r>
      <w:r>
        <w:rPr>
          <w:rFonts w:ascii="Arial" w:hAnsi="Arial" w:cs="Arial"/>
          <w:i/>
          <w:color w:val="000000" w:themeColor="text1"/>
          <w:spacing w:val="-10"/>
        </w:rPr>
        <w:t xml:space="preserve"> </w:t>
      </w:r>
      <w:r>
        <w:rPr>
          <w:rFonts w:ascii="Arial" w:hAnsi="Arial" w:cs="Arial"/>
          <w:i/>
          <w:color w:val="000000" w:themeColor="text1"/>
        </w:rPr>
        <w:t>deberán</w:t>
      </w:r>
      <w:r>
        <w:rPr>
          <w:rFonts w:ascii="Arial" w:hAnsi="Arial" w:cs="Arial"/>
          <w:i/>
          <w:color w:val="000000" w:themeColor="text1"/>
          <w:spacing w:val="-10"/>
        </w:rPr>
        <w:t xml:space="preserve"> </w:t>
      </w:r>
      <w:r>
        <w:rPr>
          <w:rFonts w:ascii="Arial" w:hAnsi="Arial" w:cs="Arial"/>
          <w:i/>
          <w:color w:val="000000" w:themeColor="text1"/>
        </w:rPr>
        <w:t>ser</w:t>
      </w:r>
      <w:r>
        <w:rPr>
          <w:rFonts w:ascii="Arial" w:hAnsi="Arial" w:cs="Arial"/>
          <w:i/>
          <w:color w:val="000000" w:themeColor="text1"/>
          <w:spacing w:val="-9"/>
        </w:rPr>
        <w:t xml:space="preserve"> </w:t>
      </w:r>
      <w:r>
        <w:rPr>
          <w:rFonts w:ascii="Arial" w:hAnsi="Arial" w:cs="Arial"/>
          <w:i/>
          <w:color w:val="000000" w:themeColor="text1"/>
        </w:rPr>
        <w:t>solicitados</w:t>
      </w:r>
      <w:r>
        <w:rPr>
          <w:rFonts w:ascii="Arial" w:hAnsi="Arial" w:cs="Arial"/>
          <w:i/>
          <w:color w:val="000000" w:themeColor="text1"/>
          <w:spacing w:val="-58"/>
        </w:rPr>
        <w:t xml:space="preserve"> </w:t>
      </w:r>
      <w:r>
        <w:rPr>
          <w:rFonts w:ascii="Arial" w:hAnsi="Arial" w:cs="Arial"/>
          <w:i/>
          <w:color w:val="000000" w:themeColor="text1"/>
          <w:spacing w:val="-1"/>
        </w:rPr>
        <w:t>por</w:t>
      </w:r>
      <w:r>
        <w:rPr>
          <w:rFonts w:ascii="Arial" w:hAnsi="Arial" w:cs="Arial"/>
          <w:i/>
          <w:color w:val="000000" w:themeColor="text1"/>
          <w:spacing w:val="-9"/>
        </w:rPr>
        <w:t xml:space="preserve"> </w:t>
      </w:r>
      <w:r>
        <w:rPr>
          <w:rFonts w:ascii="Arial" w:hAnsi="Arial" w:cs="Arial"/>
          <w:i/>
          <w:color w:val="000000" w:themeColor="text1"/>
          <w:spacing w:val="-1"/>
        </w:rPr>
        <w:t>las</w:t>
      </w:r>
      <w:r>
        <w:rPr>
          <w:rFonts w:ascii="Arial" w:hAnsi="Arial" w:cs="Arial"/>
          <w:i/>
          <w:color w:val="000000" w:themeColor="text1"/>
          <w:spacing w:val="-13"/>
        </w:rPr>
        <w:t xml:space="preserve"> </w:t>
      </w:r>
      <w:r>
        <w:rPr>
          <w:rFonts w:ascii="Arial" w:hAnsi="Arial" w:cs="Arial"/>
          <w:i/>
          <w:color w:val="000000" w:themeColor="text1"/>
          <w:spacing w:val="-1"/>
        </w:rPr>
        <w:t>entidades</w:t>
      </w:r>
      <w:r>
        <w:rPr>
          <w:rFonts w:ascii="Arial" w:hAnsi="Arial" w:cs="Arial"/>
          <w:i/>
          <w:color w:val="000000" w:themeColor="text1"/>
          <w:spacing w:val="-10"/>
        </w:rPr>
        <w:t xml:space="preserve"> </w:t>
      </w:r>
      <w:r>
        <w:rPr>
          <w:rFonts w:ascii="Arial" w:hAnsi="Arial" w:cs="Arial"/>
          <w:i/>
          <w:color w:val="000000" w:themeColor="text1"/>
        </w:rPr>
        <w:t>estatales</w:t>
      </w:r>
      <w:r>
        <w:rPr>
          <w:rFonts w:ascii="Arial" w:hAnsi="Arial" w:cs="Arial"/>
          <w:i/>
          <w:color w:val="000000" w:themeColor="text1"/>
          <w:spacing w:val="-10"/>
        </w:rPr>
        <w:t xml:space="preserve"> </w:t>
      </w:r>
      <w:r>
        <w:rPr>
          <w:rFonts w:ascii="Arial" w:hAnsi="Arial" w:cs="Arial"/>
          <w:i/>
          <w:color w:val="000000" w:themeColor="text1"/>
        </w:rPr>
        <w:t>y</w:t>
      </w:r>
      <w:r>
        <w:rPr>
          <w:rFonts w:ascii="Arial" w:hAnsi="Arial" w:cs="Arial"/>
          <w:i/>
          <w:color w:val="000000" w:themeColor="text1"/>
          <w:spacing w:val="-11"/>
        </w:rPr>
        <w:t xml:space="preserve"> </w:t>
      </w:r>
      <w:r>
        <w:rPr>
          <w:rFonts w:ascii="Arial" w:hAnsi="Arial" w:cs="Arial"/>
          <w:i/>
          <w:color w:val="000000" w:themeColor="text1"/>
        </w:rPr>
        <w:t>deberán</w:t>
      </w:r>
      <w:r>
        <w:rPr>
          <w:rFonts w:ascii="Arial" w:hAnsi="Arial" w:cs="Arial"/>
          <w:i/>
          <w:color w:val="000000" w:themeColor="text1"/>
          <w:spacing w:val="-13"/>
        </w:rPr>
        <w:t xml:space="preserve"> </w:t>
      </w:r>
      <w:r>
        <w:rPr>
          <w:rFonts w:ascii="Arial" w:hAnsi="Arial" w:cs="Arial"/>
          <w:i/>
          <w:color w:val="000000" w:themeColor="text1"/>
        </w:rPr>
        <w:t>ser</w:t>
      </w:r>
      <w:r>
        <w:rPr>
          <w:rFonts w:ascii="Arial" w:hAnsi="Arial" w:cs="Arial"/>
          <w:i/>
          <w:color w:val="000000" w:themeColor="text1"/>
          <w:spacing w:val="-12"/>
        </w:rPr>
        <w:t xml:space="preserve"> </w:t>
      </w:r>
      <w:r>
        <w:rPr>
          <w:rFonts w:ascii="Arial" w:hAnsi="Arial" w:cs="Arial"/>
          <w:i/>
          <w:color w:val="000000" w:themeColor="text1"/>
        </w:rPr>
        <w:t>entregados</w:t>
      </w:r>
      <w:r>
        <w:rPr>
          <w:rFonts w:ascii="Arial" w:hAnsi="Arial" w:cs="Arial"/>
          <w:i/>
          <w:color w:val="000000" w:themeColor="text1"/>
          <w:spacing w:val="-10"/>
        </w:rPr>
        <w:t xml:space="preserve"> </w:t>
      </w:r>
      <w:r>
        <w:rPr>
          <w:rFonts w:ascii="Arial" w:hAnsi="Arial" w:cs="Arial"/>
          <w:i/>
          <w:color w:val="000000" w:themeColor="text1"/>
        </w:rPr>
        <w:t>por</w:t>
      </w:r>
      <w:r>
        <w:rPr>
          <w:rFonts w:ascii="Arial" w:hAnsi="Arial" w:cs="Arial"/>
          <w:i/>
          <w:color w:val="000000" w:themeColor="text1"/>
          <w:spacing w:val="-8"/>
        </w:rPr>
        <w:t xml:space="preserve"> </w:t>
      </w:r>
      <w:r>
        <w:rPr>
          <w:rFonts w:ascii="Arial" w:hAnsi="Arial" w:cs="Arial"/>
          <w:i/>
          <w:color w:val="000000" w:themeColor="text1"/>
        </w:rPr>
        <w:t>los</w:t>
      </w:r>
      <w:r>
        <w:rPr>
          <w:rFonts w:ascii="Arial" w:hAnsi="Arial" w:cs="Arial"/>
          <w:i/>
          <w:color w:val="000000" w:themeColor="text1"/>
          <w:spacing w:val="-13"/>
        </w:rPr>
        <w:t xml:space="preserve"> </w:t>
      </w:r>
      <w:r>
        <w:rPr>
          <w:rFonts w:ascii="Arial" w:hAnsi="Arial" w:cs="Arial"/>
          <w:i/>
          <w:color w:val="000000" w:themeColor="text1"/>
        </w:rPr>
        <w:t>proponentes</w:t>
      </w:r>
      <w:r>
        <w:rPr>
          <w:rFonts w:ascii="Arial" w:hAnsi="Arial" w:cs="Arial"/>
          <w:i/>
          <w:color w:val="000000" w:themeColor="text1"/>
          <w:spacing w:val="-15"/>
        </w:rPr>
        <w:t xml:space="preserve"> </w:t>
      </w:r>
      <w:r>
        <w:rPr>
          <w:rFonts w:ascii="Arial" w:hAnsi="Arial" w:cs="Arial"/>
          <w:i/>
          <w:color w:val="000000" w:themeColor="text1"/>
        </w:rPr>
        <w:t>hasta</w:t>
      </w:r>
      <w:r>
        <w:rPr>
          <w:rFonts w:ascii="Arial" w:hAnsi="Arial" w:cs="Arial"/>
          <w:i/>
          <w:color w:val="000000" w:themeColor="text1"/>
          <w:spacing w:val="-13"/>
        </w:rPr>
        <w:t xml:space="preserve"> </w:t>
      </w:r>
      <w:r>
        <w:rPr>
          <w:rFonts w:ascii="Arial" w:hAnsi="Arial" w:cs="Arial"/>
          <w:i/>
          <w:color w:val="000000" w:themeColor="text1"/>
        </w:rPr>
        <w:t>el</w:t>
      </w:r>
      <w:r>
        <w:rPr>
          <w:rFonts w:ascii="Arial" w:hAnsi="Arial" w:cs="Arial"/>
          <w:i/>
          <w:color w:val="000000" w:themeColor="text1"/>
          <w:spacing w:val="-13"/>
        </w:rPr>
        <w:t xml:space="preserve"> </w:t>
      </w:r>
      <w:r>
        <w:rPr>
          <w:rFonts w:ascii="Arial" w:hAnsi="Arial" w:cs="Arial"/>
          <w:i/>
          <w:color w:val="000000" w:themeColor="text1"/>
        </w:rPr>
        <w:t>término</w:t>
      </w:r>
      <w:r>
        <w:rPr>
          <w:rFonts w:ascii="Arial" w:hAnsi="Arial" w:cs="Arial"/>
          <w:i/>
          <w:color w:val="000000" w:themeColor="text1"/>
          <w:spacing w:val="-59"/>
        </w:rPr>
        <w:t xml:space="preserve"> </w:t>
      </w:r>
      <w:r>
        <w:rPr>
          <w:rFonts w:ascii="Arial" w:hAnsi="Arial" w:cs="Arial"/>
          <w:i/>
          <w:color w:val="000000" w:themeColor="text1"/>
        </w:rPr>
        <w:t xml:space="preserve">de traslado del informe de evaluación (…). </w:t>
      </w:r>
      <w:r>
        <w:rPr>
          <w:rFonts w:ascii="Arial" w:hAnsi="Arial" w:cs="Arial"/>
          <w:i/>
          <w:color w:val="000000" w:themeColor="text1"/>
          <w:u w:val="single"/>
        </w:rPr>
        <w:t>Serán rechazadas las ofertas de aquellos</w:t>
      </w:r>
      <w:r>
        <w:rPr>
          <w:rFonts w:ascii="Arial" w:hAnsi="Arial" w:cs="Arial"/>
          <w:i/>
          <w:color w:val="000000" w:themeColor="text1"/>
          <w:spacing w:val="1"/>
        </w:rPr>
        <w:t xml:space="preserve"> </w:t>
      </w:r>
      <w:r>
        <w:rPr>
          <w:rFonts w:ascii="Arial" w:hAnsi="Arial" w:cs="Arial"/>
          <w:i/>
          <w:color w:val="000000" w:themeColor="text1"/>
          <w:u w:val="single"/>
        </w:rPr>
        <w:lastRenderedPageBreak/>
        <w:t>proponentes que no suministren la información y la documentación solicitada por la</w:t>
      </w:r>
      <w:r>
        <w:rPr>
          <w:rFonts w:ascii="Arial" w:hAnsi="Arial" w:cs="Arial"/>
          <w:i/>
          <w:color w:val="000000" w:themeColor="text1"/>
          <w:spacing w:val="1"/>
        </w:rPr>
        <w:t xml:space="preserve"> </w:t>
      </w:r>
      <w:r>
        <w:rPr>
          <w:rFonts w:ascii="Arial" w:hAnsi="Arial" w:cs="Arial"/>
          <w:i/>
          <w:color w:val="000000" w:themeColor="text1"/>
          <w:u w:val="single"/>
        </w:rPr>
        <w:t>entidad</w:t>
      </w:r>
      <w:r>
        <w:rPr>
          <w:rFonts w:ascii="Arial" w:hAnsi="Arial" w:cs="Arial"/>
          <w:i/>
          <w:color w:val="000000" w:themeColor="text1"/>
          <w:spacing w:val="-1"/>
          <w:u w:val="single"/>
        </w:rPr>
        <w:t xml:space="preserve"> </w:t>
      </w:r>
      <w:r>
        <w:rPr>
          <w:rFonts w:ascii="Arial" w:hAnsi="Arial" w:cs="Arial"/>
          <w:i/>
          <w:color w:val="000000" w:themeColor="text1"/>
          <w:u w:val="single"/>
        </w:rPr>
        <w:t>estatal</w:t>
      </w:r>
      <w:r>
        <w:rPr>
          <w:rFonts w:ascii="Arial" w:hAnsi="Arial" w:cs="Arial"/>
          <w:i/>
          <w:color w:val="000000" w:themeColor="text1"/>
          <w:spacing w:val="-1"/>
          <w:u w:val="single"/>
        </w:rPr>
        <w:t xml:space="preserve"> </w:t>
      </w:r>
      <w:r>
        <w:rPr>
          <w:rFonts w:ascii="Arial" w:hAnsi="Arial" w:cs="Arial"/>
          <w:i/>
          <w:color w:val="000000" w:themeColor="text1"/>
          <w:u w:val="single"/>
        </w:rPr>
        <w:t>hasta el</w:t>
      </w:r>
      <w:r>
        <w:rPr>
          <w:rFonts w:ascii="Arial" w:hAnsi="Arial" w:cs="Arial"/>
          <w:i/>
          <w:color w:val="000000" w:themeColor="text1"/>
          <w:spacing w:val="-2"/>
          <w:u w:val="single"/>
        </w:rPr>
        <w:t xml:space="preserve"> </w:t>
      </w:r>
      <w:r>
        <w:rPr>
          <w:rFonts w:ascii="Arial" w:hAnsi="Arial" w:cs="Arial"/>
          <w:i/>
          <w:color w:val="000000" w:themeColor="text1"/>
          <w:u w:val="single"/>
        </w:rPr>
        <w:t>plazo anteriormente</w:t>
      </w:r>
      <w:r>
        <w:rPr>
          <w:rFonts w:ascii="Arial" w:hAnsi="Arial" w:cs="Arial"/>
          <w:i/>
          <w:color w:val="000000" w:themeColor="text1"/>
          <w:spacing w:val="-1"/>
          <w:u w:val="single"/>
        </w:rPr>
        <w:t xml:space="preserve"> </w:t>
      </w:r>
      <w:r>
        <w:rPr>
          <w:rFonts w:ascii="Arial" w:hAnsi="Arial" w:cs="Arial"/>
          <w:i/>
          <w:color w:val="000000" w:themeColor="text1"/>
          <w:u w:val="single"/>
        </w:rPr>
        <w:t>señalado.</w:t>
      </w:r>
    </w:p>
    <w:p w14:paraId="6281145E" w14:textId="77777777" w:rsidR="007349D1" w:rsidRPr="00E47D55" w:rsidRDefault="007349D1">
      <w:pPr>
        <w:pStyle w:val="Textoindependiente"/>
        <w:rPr>
          <w:rFonts w:ascii="Arial" w:hAnsi="Arial" w:cs="Arial"/>
          <w:i/>
          <w:color w:val="000000" w:themeColor="text1"/>
          <w:sz w:val="14"/>
        </w:rPr>
      </w:pPr>
    </w:p>
    <w:p w14:paraId="0CF73F28" w14:textId="77777777" w:rsidR="007349D1" w:rsidRPr="00E47D55" w:rsidRDefault="009E1A8D">
      <w:pPr>
        <w:spacing w:before="96" w:line="237" w:lineRule="auto"/>
        <w:ind w:left="1301" w:right="595" w:hanging="3"/>
        <w:jc w:val="both"/>
        <w:rPr>
          <w:rFonts w:ascii="Arial" w:hAnsi="Arial" w:cs="Arial"/>
          <w:color w:val="000000" w:themeColor="text1"/>
          <w:sz w:val="24"/>
        </w:rPr>
      </w:pPr>
      <w:r>
        <w:rPr>
          <w:rFonts w:ascii="Arial" w:hAnsi="Arial" w:cs="Arial"/>
          <w:i/>
          <w:color w:val="000000" w:themeColor="text1"/>
          <w:u w:val="single"/>
        </w:rPr>
        <w:t>Durante</w:t>
      </w:r>
      <w:r>
        <w:rPr>
          <w:rFonts w:ascii="Arial" w:hAnsi="Arial" w:cs="Arial"/>
          <w:i/>
          <w:color w:val="000000" w:themeColor="text1"/>
          <w:spacing w:val="1"/>
          <w:u w:val="single"/>
        </w:rPr>
        <w:t xml:space="preserve"> </w:t>
      </w:r>
      <w:r>
        <w:rPr>
          <w:rFonts w:ascii="Arial" w:hAnsi="Arial" w:cs="Arial"/>
          <w:i/>
          <w:color w:val="000000" w:themeColor="text1"/>
          <w:u w:val="single"/>
        </w:rPr>
        <w:t>el término</w:t>
      </w:r>
      <w:r>
        <w:rPr>
          <w:rFonts w:ascii="Arial" w:hAnsi="Arial" w:cs="Arial"/>
          <w:i/>
          <w:color w:val="000000" w:themeColor="text1"/>
          <w:spacing w:val="1"/>
          <w:u w:val="single"/>
        </w:rPr>
        <w:t xml:space="preserve"> </w:t>
      </w:r>
      <w:r>
        <w:rPr>
          <w:rFonts w:ascii="Arial" w:hAnsi="Arial" w:cs="Arial"/>
          <w:i/>
          <w:color w:val="000000" w:themeColor="text1"/>
          <w:u w:val="single"/>
        </w:rPr>
        <w:t>otorgado</w:t>
      </w:r>
      <w:r>
        <w:rPr>
          <w:rFonts w:ascii="Arial" w:hAnsi="Arial" w:cs="Arial"/>
          <w:i/>
          <w:color w:val="000000" w:themeColor="text1"/>
          <w:spacing w:val="1"/>
          <w:u w:val="single"/>
        </w:rPr>
        <w:t xml:space="preserve"> </w:t>
      </w:r>
      <w:r>
        <w:rPr>
          <w:rFonts w:ascii="Arial" w:hAnsi="Arial" w:cs="Arial"/>
          <w:i/>
          <w:color w:val="000000" w:themeColor="text1"/>
          <w:u w:val="single"/>
        </w:rPr>
        <w:t>para subsanar</w:t>
      </w:r>
      <w:r>
        <w:rPr>
          <w:rFonts w:ascii="Arial" w:hAnsi="Arial" w:cs="Arial"/>
          <w:i/>
          <w:color w:val="000000" w:themeColor="text1"/>
          <w:spacing w:val="1"/>
          <w:u w:val="single"/>
        </w:rPr>
        <w:t xml:space="preserve"> </w:t>
      </w:r>
      <w:r>
        <w:rPr>
          <w:rFonts w:ascii="Arial" w:hAnsi="Arial" w:cs="Arial"/>
          <w:i/>
          <w:color w:val="000000" w:themeColor="text1"/>
          <w:u w:val="single"/>
        </w:rPr>
        <w:t>las</w:t>
      </w:r>
      <w:r>
        <w:rPr>
          <w:rFonts w:ascii="Arial" w:hAnsi="Arial" w:cs="Arial"/>
          <w:i/>
          <w:color w:val="000000" w:themeColor="text1"/>
          <w:spacing w:val="1"/>
          <w:u w:val="single"/>
        </w:rPr>
        <w:t xml:space="preserve"> </w:t>
      </w:r>
      <w:r>
        <w:rPr>
          <w:rFonts w:ascii="Arial" w:hAnsi="Arial" w:cs="Arial"/>
          <w:i/>
          <w:color w:val="000000" w:themeColor="text1"/>
          <w:u w:val="single"/>
        </w:rPr>
        <w:t>ofertas,</w:t>
      </w:r>
      <w:r>
        <w:rPr>
          <w:rFonts w:ascii="Arial" w:hAnsi="Arial" w:cs="Arial"/>
          <w:i/>
          <w:color w:val="000000" w:themeColor="text1"/>
          <w:spacing w:val="1"/>
          <w:u w:val="single"/>
        </w:rPr>
        <w:t xml:space="preserve"> </w:t>
      </w:r>
      <w:r>
        <w:rPr>
          <w:rFonts w:ascii="Arial" w:hAnsi="Arial" w:cs="Arial"/>
          <w:i/>
          <w:color w:val="000000" w:themeColor="text1"/>
          <w:u w:val="single"/>
        </w:rPr>
        <w:t>los proponentes</w:t>
      </w:r>
      <w:r>
        <w:rPr>
          <w:rFonts w:ascii="Arial" w:hAnsi="Arial" w:cs="Arial"/>
          <w:i/>
          <w:color w:val="000000" w:themeColor="text1"/>
          <w:spacing w:val="1"/>
          <w:u w:val="single"/>
        </w:rPr>
        <w:t xml:space="preserve"> </w:t>
      </w:r>
      <w:r>
        <w:rPr>
          <w:rFonts w:ascii="Arial" w:hAnsi="Arial" w:cs="Arial"/>
          <w:i/>
          <w:color w:val="000000" w:themeColor="text1"/>
          <w:u w:val="single"/>
        </w:rPr>
        <w:t>no podrán</w:t>
      </w:r>
      <w:r>
        <w:rPr>
          <w:rFonts w:ascii="Arial" w:hAnsi="Arial" w:cs="Arial"/>
          <w:i/>
          <w:color w:val="000000" w:themeColor="text1"/>
          <w:spacing w:val="1"/>
        </w:rPr>
        <w:t xml:space="preserve"> </w:t>
      </w:r>
      <w:r>
        <w:rPr>
          <w:rFonts w:ascii="Arial" w:hAnsi="Arial" w:cs="Arial"/>
          <w:i/>
          <w:color w:val="000000" w:themeColor="text1"/>
          <w:u w:val="single"/>
        </w:rPr>
        <w:t>acreditar circunstancias ocurridas con posterioridad al cierre del proceso</w:t>
      </w:r>
      <w:r>
        <w:rPr>
          <w:rFonts w:ascii="Arial" w:hAnsi="Arial" w:cs="Arial"/>
          <w:i/>
          <w:color w:val="000000" w:themeColor="text1"/>
        </w:rPr>
        <w:t>. (...)</w:t>
      </w:r>
      <w:r>
        <w:rPr>
          <w:rFonts w:ascii="Arial" w:hAnsi="Arial" w:cs="Arial"/>
          <w:color w:val="000000" w:themeColor="text1"/>
          <w:sz w:val="24"/>
        </w:rPr>
        <w:t xml:space="preserve">”. </w:t>
      </w:r>
      <w:r>
        <w:rPr>
          <w:rFonts w:ascii="Arial" w:hAnsi="Arial" w:cs="Arial"/>
          <w:color w:val="000000" w:themeColor="text1"/>
        </w:rPr>
        <w:t>(cursiva y</w:t>
      </w:r>
      <w:r>
        <w:rPr>
          <w:rFonts w:ascii="Arial" w:hAnsi="Arial" w:cs="Arial"/>
          <w:color w:val="000000" w:themeColor="text1"/>
          <w:spacing w:val="-59"/>
        </w:rPr>
        <w:t xml:space="preserve"> </w:t>
      </w:r>
      <w:r>
        <w:rPr>
          <w:rFonts w:ascii="Arial" w:hAnsi="Arial" w:cs="Arial"/>
          <w:color w:val="000000" w:themeColor="text1"/>
        </w:rPr>
        <w:t>subraya</w:t>
      </w:r>
      <w:r>
        <w:rPr>
          <w:rFonts w:ascii="Arial" w:hAnsi="Arial" w:cs="Arial"/>
          <w:color w:val="000000" w:themeColor="text1"/>
          <w:spacing w:val="-2"/>
        </w:rPr>
        <w:t xml:space="preserve"> </w:t>
      </w:r>
      <w:r>
        <w:rPr>
          <w:rFonts w:ascii="Arial" w:hAnsi="Arial" w:cs="Arial"/>
          <w:color w:val="000000" w:themeColor="text1"/>
        </w:rPr>
        <w:t>fuera</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texto)</w:t>
      </w:r>
      <w:r>
        <w:rPr>
          <w:rFonts w:ascii="Arial" w:hAnsi="Arial" w:cs="Arial"/>
          <w:color w:val="000000" w:themeColor="text1"/>
          <w:sz w:val="24"/>
        </w:rPr>
        <w:t>.</w:t>
      </w:r>
    </w:p>
    <w:p w14:paraId="043E8F51" w14:textId="77777777" w:rsidR="007349D1" w:rsidRPr="00E47D55" w:rsidRDefault="007349D1">
      <w:pPr>
        <w:pStyle w:val="Textoindependiente"/>
        <w:spacing w:before="3"/>
        <w:rPr>
          <w:rFonts w:ascii="Arial" w:hAnsi="Arial" w:cs="Arial"/>
          <w:color w:val="000000" w:themeColor="text1"/>
        </w:rPr>
      </w:pPr>
    </w:p>
    <w:p w14:paraId="6F0CC93A" w14:textId="77777777" w:rsidR="007349D1" w:rsidRPr="00E47D55" w:rsidRDefault="009E1A8D">
      <w:pPr>
        <w:pStyle w:val="Textoindependiente"/>
        <w:ind w:left="581" w:right="595" w:hanging="3"/>
        <w:jc w:val="both"/>
        <w:rPr>
          <w:rFonts w:ascii="Arial" w:hAnsi="Arial" w:cs="Arial"/>
          <w:color w:val="000000" w:themeColor="text1"/>
        </w:rPr>
      </w:pPr>
      <w:r>
        <w:rPr>
          <w:rFonts w:ascii="Arial" w:hAnsi="Arial" w:cs="Arial"/>
          <w:color w:val="000000" w:themeColor="text1"/>
        </w:rPr>
        <w:t>El Distrito de Santiago de Cali - " Secretaria Distrital de Salud de Cali", durante el término de</w:t>
      </w:r>
      <w:r>
        <w:rPr>
          <w:rFonts w:ascii="Arial" w:hAnsi="Arial" w:cs="Arial"/>
          <w:color w:val="000000" w:themeColor="text1"/>
          <w:spacing w:val="1"/>
        </w:rPr>
        <w:t xml:space="preserve"> </w:t>
      </w:r>
      <w:r>
        <w:rPr>
          <w:rFonts w:ascii="Arial" w:hAnsi="Arial" w:cs="Arial"/>
          <w:color w:val="000000" w:themeColor="text1"/>
        </w:rPr>
        <w:t>evaluación</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propuestas,</w:t>
      </w:r>
      <w:r>
        <w:rPr>
          <w:rFonts w:ascii="Arial" w:hAnsi="Arial" w:cs="Arial"/>
          <w:color w:val="000000" w:themeColor="text1"/>
          <w:spacing w:val="-5"/>
        </w:rPr>
        <w:t xml:space="preserve"> </w:t>
      </w:r>
      <w:r>
        <w:rPr>
          <w:rFonts w:ascii="Arial" w:hAnsi="Arial" w:cs="Arial"/>
          <w:color w:val="000000" w:themeColor="text1"/>
        </w:rPr>
        <w:t>procederá</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conformidad</w:t>
      </w:r>
      <w:r>
        <w:rPr>
          <w:rFonts w:ascii="Arial" w:hAnsi="Arial" w:cs="Arial"/>
          <w:color w:val="000000" w:themeColor="text1"/>
          <w:spacing w:val="-4"/>
        </w:rPr>
        <w:t xml:space="preserve"> </w:t>
      </w:r>
      <w:r>
        <w:rPr>
          <w:rFonts w:ascii="Arial" w:hAnsi="Arial" w:cs="Arial"/>
          <w:color w:val="000000" w:themeColor="text1"/>
        </w:rPr>
        <w:t>con</w:t>
      </w:r>
      <w:r>
        <w:rPr>
          <w:rFonts w:ascii="Arial" w:hAnsi="Arial" w:cs="Arial"/>
          <w:color w:val="000000" w:themeColor="text1"/>
          <w:spacing w:val="-5"/>
        </w:rPr>
        <w:t xml:space="preserve"> </w:t>
      </w:r>
      <w:r>
        <w:rPr>
          <w:rFonts w:ascii="Arial" w:hAnsi="Arial" w:cs="Arial"/>
          <w:color w:val="000000" w:themeColor="text1"/>
        </w:rPr>
        <w:t>lo</w:t>
      </w:r>
      <w:r>
        <w:rPr>
          <w:rFonts w:ascii="Arial" w:hAnsi="Arial" w:cs="Arial"/>
          <w:color w:val="000000" w:themeColor="text1"/>
          <w:spacing w:val="-4"/>
        </w:rPr>
        <w:t xml:space="preserve"> </w:t>
      </w:r>
      <w:r>
        <w:rPr>
          <w:rFonts w:ascii="Arial" w:hAnsi="Arial" w:cs="Arial"/>
          <w:color w:val="000000" w:themeColor="text1"/>
        </w:rPr>
        <w:t>reglado</w:t>
      </w:r>
      <w:r>
        <w:rPr>
          <w:rFonts w:ascii="Arial" w:hAnsi="Arial" w:cs="Arial"/>
          <w:color w:val="000000" w:themeColor="text1"/>
          <w:spacing w:val="-6"/>
        </w:rPr>
        <w:t xml:space="preserve"> </w:t>
      </w:r>
      <w:r>
        <w:rPr>
          <w:rFonts w:ascii="Arial" w:hAnsi="Arial" w:cs="Arial"/>
          <w:color w:val="000000" w:themeColor="text1"/>
        </w:rPr>
        <w:t>por</w:t>
      </w:r>
      <w:r>
        <w:rPr>
          <w:rFonts w:ascii="Arial" w:hAnsi="Arial" w:cs="Arial"/>
          <w:color w:val="000000" w:themeColor="text1"/>
          <w:spacing w:val="-5"/>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artículo</w:t>
      </w:r>
      <w:r>
        <w:rPr>
          <w:rFonts w:ascii="Arial" w:hAnsi="Arial" w:cs="Arial"/>
          <w:color w:val="000000" w:themeColor="text1"/>
          <w:spacing w:val="-4"/>
        </w:rPr>
        <w:t xml:space="preserve"> </w:t>
      </w:r>
      <w:r>
        <w:rPr>
          <w:rFonts w:ascii="Arial" w:hAnsi="Arial" w:cs="Arial"/>
          <w:color w:val="000000" w:themeColor="text1"/>
        </w:rPr>
        <w:t>1º</w:t>
      </w:r>
      <w:r>
        <w:rPr>
          <w:rFonts w:ascii="Arial" w:hAnsi="Arial" w:cs="Arial"/>
          <w:color w:val="000000" w:themeColor="text1"/>
          <w:spacing w:val="-64"/>
        </w:rPr>
        <w:t xml:space="preserve"> </w:t>
      </w:r>
      <w:r>
        <w:rPr>
          <w:rFonts w:ascii="Arial" w:hAnsi="Arial" w:cs="Arial"/>
          <w:color w:val="000000" w:themeColor="text1"/>
        </w:rPr>
        <w:t>de la Ley 1882 de 2018 que adiciona el parágrafo 2 y 3 del artículo 30 de la Ley 80 de</w:t>
      </w:r>
      <w:r>
        <w:rPr>
          <w:rFonts w:ascii="Arial" w:hAnsi="Arial" w:cs="Arial"/>
          <w:color w:val="000000" w:themeColor="text1"/>
          <w:spacing w:val="1"/>
        </w:rPr>
        <w:t xml:space="preserve"> </w:t>
      </w:r>
      <w:r>
        <w:rPr>
          <w:rFonts w:ascii="Arial" w:hAnsi="Arial" w:cs="Arial"/>
          <w:color w:val="000000" w:themeColor="text1"/>
        </w:rPr>
        <w:t>1993, publicando el informe de evaluación relacionado con los documentos de los</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5"/>
        </w:rPr>
        <w:t xml:space="preserve"> </w:t>
      </w:r>
      <w:r>
        <w:rPr>
          <w:rFonts w:ascii="Arial" w:hAnsi="Arial" w:cs="Arial"/>
          <w:color w:val="000000" w:themeColor="text1"/>
        </w:rPr>
        <w:t>habilitantes</w:t>
      </w:r>
      <w:r>
        <w:rPr>
          <w:rFonts w:ascii="Arial" w:hAnsi="Arial" w:cs="Arial"/>
          <w:color w:val="000000" w:themeColor="text1"/>
          <w:spacing w:val="-8"/>
        </w:rPr>
        <w:t xml:space="preserve"> </w:t>
      </w:r>
      <w:r>
        <w:rPr>
          <w:rFonts w:ascii="Arial" w:hAnsi="Arial" w:cs="Arial"/>
          <w:color w:val="000000" w:themeColor="text1"/>
        </w:rPr>
        <w:t>y</w:t>
      </w:r>
      <w:r>
        <w:rPr>
          <w:rFonts w:ascii="Arial" w:hAnsi="Arial" w:cs="Arial"/>
          <w:color w:val="000000" w:themeColor="text1"/>
          <w:spacing w:val="-7"/>
        </w:rPr>
        <w:t xml:space="preserve"> </w:t>
      </w:r>
      <w:r>
        <w:rPr>
          <w:rFonts w:ascii="Arial" w:hAnsi="Arial" w:cs="Arial"/>
          <w:color w:val="000000" w:themeColor="text1"/>
        </w:rPr>
        <w:t>los</w:t>
      </w:r>
      <w:r>
        <w:rPr>
          <w:rFonts w:ascii="Arial" w:hAnsi="Arial" w:cs="Arial"/>
          <w:color w:val="000000" w:themeColor="text1"/>
          <w:spacing w:val="-5"/>
        </w:rPr>
        <w:t xml:space="preserve"> </w:t>
      </w:r>
      <w:r>
        <w:rPr>
          <w:rFonts w:ascii="Arial" w:hAnsi="Arial" w:cs="Arial"/>
          <w:color w:val="000000" w:themeColor="text1"/>
        </w:rPr>
        <w:t>requisitos</w:t>
      </w:r>
      <w:r>
        <w:rPr>
          <w:rFonts w:ascii="Arial" w:hAnsi="Arial" w:cs="Arial"/>
          <w:color w:val="000000" w:themeColor="text1"/>
          <w:spacing w:val="-5"/>
        </w:rPr>
        <w:t xml:space="preserve"> </w:t>
      </w:r>
      <w:r>
        <w:rPr>
          <w:rFonts w:ascii="Arial" w:hAnsi="Arial" w:cs="Arial"/>
          <w:color w:val="000000" w:themeColor="text1"/>
        </w:rPr>
        <w:t>que</w:t>
      </w:r>
      <w:r>
        <w:rPr>
          <w:rFonts w:ascii="Arial" w:hAnsi="Arial" w:cs="Arial"/>
          <w:color w:val="000000" w:themeColor="text1"/>
          <w:spacing w:val="-6"/>
        </w:rPr>
        <w:t xml:space="preserve"> </w:t>
      </w:r>
      <w:r>
        <w:rPr>
          <w:rFonts w:ascii="Arial" w:hAnsi="Arial" w:cs="Arial"/>
          <w:color w:val="000000" w:themeColor="text1"/>
        </w:rPr>
        <w:t>sean</w:t>
      </w:r>
      <w:r>
        <w:rPr>
          <w:rFonts w:ascii="Arial" w:hAnsi="Arial" w:cs="Arial"/>
          <w:color w:val="000000" w:themeColor="text1"/>
          <w:spacing w:val="-7"/>
        </w:rPr>
        <w:t xml:space="preserve"> </w:t>
      </w:r>
      <w:r>
        <w:rPr>
          <w:rFonts w:ascii="Arial" w:hAnsi="Arial" w:cs="Arial"/>
          <w:color w:val="000000" w:themeColor="text1"/>
        </w:rPr>
        <w:t>objeto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puntuación</w:t>
      </w:r>
      <w:r>
        <w:rPr>
          <w:rFonts w:ascii="Arial" w:hAnsi="Arial" w:cs="Arial"/>
          <w:color w:val="000000" w:themeColor="text1"/>
          <w:spacing w:val="-5"/>
        </w:rPr>
        <w:t xml:space="preserve"> </w:t>
      </w:r>
      <w:r>
        <w:rPr>
          <w:rFonts w:ascii="Arial" w:hAnsi="Arial" w:cs="Arial"/>
          <w:color w:val="000000" w:themeColor="text1"/>
        </w:rPr>
        <w:t>diferente</w:t>
      </w:r>
      <w:r>
        <w:rPr>
          <w:rFonts w:ascii="Arial" w:hAnsi="Arial" w:cs="Arial"/>
          <w:color w:val="000000" w:themeColor="text1"/>
          <w:spacing w:val="-6"/>
        </w:rPr>
        <w:t xml:space="preserve"> </w:t>
      </w:r>
      <w:r>
        <w:rPr>
          <w:rFonts w:ascii="Arial" w:hAnsi="Arial" w:cs="Arial"/>
          <w:color w:val="000000" w:themeColor="text1"/>
        </w:rPr>
        <w:t>a</w:t>
      </w:r>
      <w:r>
        <w:rPr>
          <w:rFonts w:ascii="Arial" w:hAnsi="Arial" w:cs="Arial"/>
          <w:color w:val="000000" w:themeColor="text1"/>
          <w:spacing w:val="-5"/>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oferta</w:t>
      </w:r>
      <w:r>
        <w:rPr>
          <w:rFonts w:ascii="Arial" w:hAnsi="Arial" w:cs="Arial"/>
          <w:color w:val="000000" w:themeColor="text1"/>
          <w:spacing w:val="-64"/>
        </w:rPr>
        <w:t xml:space="preserve"> </w:t>
      </w:r>
      <w:r>
        <w:rPr>
          <w:rFonts w:ascii="Arial" w:hAnsi="Arial" w:cs="Arial"/>
          <w:color w:val="000000" w:themeColor="text1"/>
        </w:rPr>
        <w:t>económica,</w:t>
      </w:r>
      <w:r>
        <w:rPr>
          <w:rFonts w:ascii="Arial" w:hAnsi="Arial" w:cs="Arial"/>
          <w:color w:val="000000" w:themeColor="text1"/>
          <w:spacing w:val="-1"/>
        </w:rPr>
        <w:t xml:space="preserve"> </w:t>
      </w:r>
      <w:r>
        <w:rPr>
          <w:rFonts w:ascii="Arial" w:hAnsi="Arial" w:cs="Arial"/>
          <w:color w:val="000000" w:themeColor="text1"/>
        </w:rPr>
        <w:t>dentro</w:t>
      </w:r>
      <w:r>
        <w:rPr>
          <w:rFonts w:ascii="Arial" w:hAnsi="Arial" w:cs="Arial"/>
          <w:color w:val="000000" w:themeColor="text1"/>
          <w:spacing w:val="-3"/>
        </w:rPr>
        <w:t xml:space="preserve"> </w:t>
      </w:r>
      <w:r>
        <w:rPr>
          <w:rFonts w:ascii="Arial" w:hAnsi="Arial" w:cs="Arial"/>
          <w:color w:val="000000" w:themeColor="text1"/>
        </w:rPr>
        <w:t>del</w:t>
      </w:r>
      <w:r>
        <w:rPr>
          <w:rFonts w:ascii="Arial" w:hAnsi="Arial" w:cs="Arial"/>
          <w:color w:val="000000" w:themeColor="text1"/>
          <w:spacing w:val="-3"/>
        </w:rPr>
        <w:t xml:space="preserve"> </w:t>
      </w:r>
      <w:r>
        <w:rPr>
          <w:rFonts w:ascii="Arial" w:hAnsi="Arial" w:cs="Arial"/>
          <w:color w:val="000000" w:themeColor="text1"/>
        </w:rPr>
        <w:t>plazo</w:t>
      </w:r>
      <w:r>
        <w:rPr>
          <w:rFonts w:ascii="Arial" w:hAnsi="Arial" w:cs="Arial"/>
          <w:color w:val="000000" w:themeColor="text1"/>
          <w:spacing w:val="-1"/>
        </w:rPr>
        <w:t xml:space="preserve"> </w:t>
      </w:r>
      <w:r>
        <w:rPr>
          <w:rFonts w:ascii="Arial" w:hAnsi="Arial" w:cs="Arial"/>
          <w:color w:val="000000" w:themeColor="text1"/>
        </w:rPr>
        <w:t>establecido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presente</w:t>
      </w:r>
      <w:r>
        <w:rPr>
          <w:rFonts w:ascii="Arial" w:hAnsi="Arial" w:cs="Arial"/>
          <w:color w:val="000000" w:themeColor="text1"/>
          <w:spacing w:val="-2"/>
        </w:rPr>
        <w:t xml:space="preserve"> </w:t>
      </w:r>
      <w:r>
        <w:rPr>
          <w:rFonts w:ascii="Arial" w:hAnsi="Arial" w:cs="Arial"/>
          <w:color w:val="000000" w:themeColor="text1"/>
        </w:rPr>
        <w:t>pliego de</w:t>
      </w:r>
      <w:r>
        <w:rPr>
          <w:rFonts w:ascii="Arial" w:hAnsi="Arial" w:cs="Arial"/>
          <w:color w:val="000000" w:themeColor="text1"/>
          <w:spacing w:val="-3"/>
        </w:rPr>
        <w:t xml:space="preserve"> </w:t>
      </w:r>
      <w:r>
        <w:rPr>
          <w:rFonts w:ascii="Arial" w:hAnsi="Arial" w:cs="Arial"/>
          <w:color w:val="000000" w:themeColor="text1"/>
        </w:rPr>
        <w:t>condiciones.</w:t>
      </w:r>
    </w:p>
    <w:p w14:paraId="589095C1" w14:textId="77777777" w:rsidR="007349D1" w:rsidRPr="00E47D55" w:rsidRDefault="007349D1">
      <w:pPr>
        <w:pStyle w:val="Textoindependiente"/>
        <w:rPr>
          <w:rFonts w:ascii="Arial" w:hAnsi="Arial" w:cs="Arial"/>
          <w:color w:val="000000" w:themeColor="text1"/>
        </w:rPr>
      </w:pPr>
    </w:p>
    <w:p w14:paraId="3DCDE54E" w14:textId="77777777" w:rsidR="007349D1" w:rsidRPr="00E47D55" w:rsidRDefault="009E1A8D">
      <w:pPr>
        <w:pStyle w:val="Textoindependiente"/>
        <w:ind w:left="581" w:right="594" w:hanging="3"/>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informe</w:t>
      </w:r>
      <w:r>
        <w:rPr>
          <w:rFonts w:ascii="Arial" w:hAnsi="Arial" w:cs="Arial"/>
          <w:color w:val="000000" w:themeColor="text1"/>
          <w:spacing w:val="1"/>
        </w:rPr>
        <w:t xml:space="preserve"> </w:t>
      </w:r>
      <w:r>
        <w:rPr>
          <w:rFonts w:ascii="Arial" w:hAnsi="Arial" w:cs="Arial"/>
          <w:color w:val="000000" w:themeColor="text1"/>
        </w:rPr>
        <w:t>permanecerá</w:t>
      </w:r>
      <w:r>
        <w:rPr>
          <w:rFonts w:ascii="Arial" w:hAnsi="Arial" w:cs="Arial"/>
          <w:color w:val="000000" w:themeColor="text1"/>
          <w:spacing w:val="1"/>
        </w:rPr>
        <w:t xml:space="preserve"> </w:t>
      </w:r>
      <w:r>
        <w:rPr>
          <w:rFonts w:ascii="Arial" w:hAnsi="Arial" w:cs="Arial"/>
          <w:color w:val="000000" w:themeColor="text1"/>
        </w:rPr>
        <w:t>publicado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Portal</w:t>
      </w:r>
      <w:r>
        <w:rPr>
          <w:rFonts w:ascii="Arial" w:hAnsi="Arial" w:cs="Arial"/>
          <w:color w:val="000000" w:themeColor="text1"/>
          <w:spacing w:val="1"/>
        </w:rPr>
        <w:t xml:space="preserve"> </w:t>
      </w:r>
      <w:r>
        <w:rPr>
          <w:rFonts w:ascii="Arial" w:hAnsi="Arial" w:cs="Arial"/>
          <w:color w:val="000000" w:themeColor="text1"/>
        </w:rPr>
        <w:t>Único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Contratación:</w:t>
      </w:r>
      <w:r>
        <w:rPr>
          <w:rFonts w:ascii="Arial" w:hAnsi="Arial" w:cs="Arial"/>
          <w:color w:val="000000" w:themeColor="text1"/>
          <w:spacing w:val="1"/>
        </w:rPr>
        <w:t xml:space="preserve"> </w:t>
      </w:r>
      <w:hyperlink r:id="rId32">
        <w:r>
          <w:rPr>
            <w:rFonts w:ascii="Arial" w:hAnsi="Arial" w:cs="Arial"/>
            <w:color w:val="000000" w:themeColor="text1"/>
          </w:rPr>
          <w:t xml:space="preserve">www.colombiacompra.gov.co, </w:t>
        </w:r>
      </w:hyperlink>
      <w:r>
        <w:rPr>
          <w:rFonts w:ascii="Arial" w:hAnsi="Arial" w:cs="Arial"/>
          <w:color w:val="000000" w:themeColor="text1"/>
        </w:rPr>
        <w:t>SECOP II, durante tres (3) días hábiles, término hasta el</w:t>
      </w:r>
      <w:r>
        <w:rPr>
          <w:rFonts w:ascii="Arial" w:hAnsi="Arial" w:cs="Arial"/>
          <w:color w:val="000000" w:themeColor="text1"/>
          <w:spacing w:val="1"/>
        </w:rPr>
        <w:t xml:space="preserve"> </w:t>
      </w:r>
      <w:r>
        <w:rPr>
          <w:rFonts w:ascii="Arial" w:hAnsi="Arial" w:cs="Arial"/>
          <w:color w:val="000000" w:themeColor="text1"/>
        </w:rPr>
        <w:t>cual los proponentes podrán hacer las observaciones que consideren y entregar los</w:t>
      </w:r>
      <w:r>
        <w:rPr>
          <w:rFonts w:ascii="Arial" w:hAnsi="Arial" w:cs="Arial"/>
          <w:color w:val="000000" w:themeColor="text1"/>
          <w:spacing w:val="1"/>
        </w:rPr>
        <w:t xml:space="preserve"> </w:t>
      </w:r>
      <w:r>
        <w:rPr>
          <w:rFonts w:ascii="Arial" w:hAnsi="Arial" w:cs="Arial"/>
          <w:color w:val="000000" w:themeColor="text1"/>
        </w:rPr>
        <w:t>documentos</w:t>
      </w:r>
      <w:r>
        <w:rPr>
          <w:rFonts w:ascii="Arial" w:hAnsi="Arial" w:cs="Arial"/>
          <w:color w:val="000000" w:themeColor="text1"/>
          <w:spacing w:val="-12"/>
        </w:rPr>
        <w:t xml:space="preserve"> </w:t>
      </w:r>
      <w:r>
        <w:rPr>
          <w:rFonts w:ascii="Arial" w:hAnsi="Arial" w:cs="Arial"/>
          <w:color w:val="000000" w:themeColor="text1"/>
        </w:rPr>
        <w:t>y</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información</w:t>
      </w:r>
      <w:r>
        <w:rPr>
          <w:rFonts w:ascii="Arial" w:hAnsi="Arial" w:cs="Arial"/>
          <w:color w:val="000000" w:themeColor="text1"/>
          <w:spacing w:val="-9"/>
        </w:rPr>
        <w:t xml:space="preserve"> </w:t>
      </w:r>
      <w:r>
        <w:rPr>
          <w:rFonts w:ascii="Arial" w:hAnsi="Arial" w:cs="Arial"/>
          <w:color w:val="000000" w:themeColor="text1"/>
        </w:rPr>
        <w:t>solicitada</w:t>
      </w:r>
      <w:r>
        <w:rPr>
          <w:rFonts w:ascii="Arial" w:hAnsi="Arial" w:cs="Arial"/>
          <w:color w:val="000000" w:themeColor="text1"/>
          <w:spacing w:val="-11"/>
        </w:rPr>
        <w:t xml:space="preserve"> </w:t>
      </w:r>
      <w:r>
        <w:rPr>
          <w:rFonts w:ascii="Arial" w:hAnsi="Arial" w:cs="Arial"/>
          <w:color w:val="000000" w:themeColor="text1"/>
        </w:rPr>
        <w:t>por</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entidad.</w:t>
      </w:r>
      <w:r>
        <w:rPr>
          <w:rFonts w:ascii="Arial" w:hAnsi="Arial" w:cs="Arial"/>
          <w:color w:val="000000" w:themeColor="text1"/>
          <w:spacing w:val="-11"/>
        </w:rPr>
        <w:t xml:space="preserve"> </w:t>
      </w:r>
      <w:r>
        <w:rPr>
          <w:rFonts w:ascii="Arial" w:hAnsi="Arial" w:cs="Arial"/>
          <w:color w:val="000000" w:themeColor="text1"/>
        </w:rPr>
        <w:t>Al</w:t>
      </w:r>
      <w:r>
        <w:rPr>
          <w:rFonts w:ascii="Arial" w:hAnsi="Arial" w:cs="Arial"/>
          <w:color w:val="000000" w:themeColor="text1"/>
          <w:spacing w:val="-12"/>
        </w:rPr>
        <w:t xml:space="preserve"> </w:t>
      </w:r>
      <w:r>
        <w:rPr>
          <w:rFonts w:ascii="Arial" w:hAnsi="Arial" w:cs="Arial"/>
          <w:color w:val="000000" w:themeColor="text1"/>
        </w:rPr>
        <w:t>finalizar</w:t>
      </w:r>
      <w:r>
        <w:rPr>
          <w:rFonts w:ascii="Arial" w:hAnsi="Arial" w:cs="Arial"/>
          <w:color w:val="000000" w:themeColor="text1"/>
          <w:spacing w:val="-10"/>
        </w:rPr>
        <w:t xml:space="preserve"> </w:t>
      </w:r>
      <w:r>
        <w:rPr>
          <w:rFonts w:ascii="Arial" w:hAnsi="Arial" w:cs="Arial"/>
          <w:color w:val="000000" w:themeColor="text1"/>
        </w:rPr>
        <w:t>este</w:t>
      </w:r>
      <w:r>
        <w:rPr>
          <w:rFonts w:ascii="Arial" w:hAnsi="Arial" w:cs="Arial"/>
          <w:color w:val="000000" w:themeColor="text1"/>
          <w:spacing w:val="-8"/>
        </w:rPr>
        <w:t xml:space="preserve"> </w:t>
      </w:r>
      <w:r>
        <w:rPr>
          <w:rFonts w:ascii="Arial" w:hAnsi="Arial" w:cs="Arial"/>
          <w:color w:val="000000" w:themeColor="text1"/>
        </w:rPr>
        <w:t>plazo,</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Distrito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64"/>
        </w:rPr>
        <w:t xml:space="preserve"> </w:t>
      </w:r>
      <w:r>
        <w:rPr>
          <w:rFonts w:ascii="Arial" w:hAnsi="Arial" w:cs="Arial"/>
          <w:color w:val="000000" w:themeColor="text1"/>
        </w:rPr>
        <w:t>Cali</w:t>
      </w:r>
      <w:r>
        <w:rPr>
          <w:rFonts w:ascii="Arial" w:hAnsi="Arial" w:cs="Arial"/>
          <w:color w:val="000000" w:themeColor="text1"/>
          <w:spacing w:val="-7"/>
        </w:rPr>
        <w:t xml:space="preserve"> </w:t>
      </w:r>
      <w:r>
        <w:rPr>
          <w:rFonts w:ascii="Arial" w:hAnsi="Arial" w:cs="Arial"/>
          <w:color w:val="000000" w:themeColor="text1"/>
        </w:rPr>
        <w:t>se</w:t>
      </w:r>
      <w:r>
        <w:rPr>
          <w:rFonts w:ascii="Arial" w:hAnsi="Arial" w:cs="Arial"/>
          <w:color w:val="000000" w:themeColor="text1"/>
          <w:spacing w:val="-6"/>
        </w:rPr>
        <w:t xml:space="preserve"> </w:t>
      </w:r>
      <w:r>
        <w:rPr>
          <w:rFonts w:ascii="Arial" w:hAnsi="Arial" w:cs="Arial"/>
          <w:color w:val="000000" w:themeColor="text1"/>
        </w:rPr>
        <w:t>pronunciará</w:t>
      </w:r>
      <w:r>
        <w:rPr>
          <w:rFonts w:ascii="Arial" w:hAnsi="Arial" w:cs="Arial"/>
          <w:color w:val="000000" w:themeColor="text1"/>
          <w:spacing w:val="-5"/>
        </w:rPr>
        <w:t xml:space="preserve"> </w:t>
      </w:r>
      <w:r>
        <w:rPr>
          <w:rFonts w:ascii="Arial" w:hAnsi="Arial" w:cs="Arial"/>
          <w:color w:val="000000" w:themeColor="text1"/>
        </w:rPr>
        <w:t>sobre</w:t>
      </w:r>
      <w:r>
        <w:rPr>
          <w:rFonts w:ascii="Arial" w:hAnsi="Arial" w:cs="Arial"/>
          <w:color w:val="000000" w:themeColor="text1"/>
          <w:spacing w:val="-7"/>
        </w:rPr>
        <w:t xml:space="preserve"> </w:t>
      </w:r>
      <w:r>
        <w:rPr>
          <w:rFonts w:ascii="Arial" w:hAnsi="Arial" w:cs="Arial"/>
          <w:color w:val="000000" w:themeColor="text1"/>
        </w:rPr>
        <w:t>las</w:t>
      </w:r>
      <w:r>
        <w:rPr>
          <w:rFonts w:ascii="Arial" w:hAnsi="Arial" w:cs="Arial"/>
          <w:color w:val="000000" w:themeColor="text1"/>
          <w:spacing w:val="-5"/>
        </w:rPr>
        <w:t xml:space="preserve"> </w:t>
      </w:r>
      <w:r>
        <w:rPr>
          <w:rFonts w:ascii="Arial" w:hAnsi="Arial" w:cs="Arial"/>
          <w:color w:val="000000" w:themeColor="text1"/>
        </w:rPr>
        <w:t>observaciones</w:t>
      </w:r>
      <w:r>
        <w:rPr>
          <w:rFonts w:ascii="Arial" w:hAnsi="Arial" w:cs="Arial"/>
          <w:color w:val="000000" w:themeColor="text1"/>
          <w:spacing w:val="-9"/>
        </w:rPr>
        <w:t xml:space="preserve"> </w:t>
      </w:r>
      <w:r>
        <w:rPr>
          <w:rFonts w:ascii="Arial" w:hAnsi="Arial" w:cs="Arial"/>
          <w:color w:val="000000" w:themeColor="text1"/>
        </w:rPr>
        <w:t>y</w:t>
      </w:r>
      <w:r>
        <w:rPr>
          <w:rFonts w:ascii="Arial" w:hAnsi="Arial" w:cs="Arial"/>
          <w:color w:val="000000" w:themeColor="text1"/>
          <w:spacing w:val="-8"/>
        </w:rPr>
        <w:t xml:space="preserve"> </w:t>
      </w:r>
      <w:r>
        <w:rPr>
          <w:rFonts w:ascii="Arial" w:hAnsi="Arial" w:cs="Arial"/>
          <w:color w:val="000000" w:themeColor="text1"/>
        </w:rPr>
        <w:t>publicará</w:t>
      </w:r>
      <w:r>
        <w:rPr>
          <w:rFonts w:ascii="Arial" w:hAnsi="Arial" w:cs="Arial"/>
          <w:color w:val="000000" w:themeColor="text1"/>
          <w:spacing w:val="-7"/>
        </w:rPr>
        <w:t xml:space="preserve"> </w:t>
      </w:r>
      <w:r>
        <w:rPr>
          <w:rFonts w:ascii="Arial" w:hAnsi="Arial" w:cs="Arial"/>
          <w:color w:val="000000" w:themeColor="text1"/>
        </w:rPr>
        <w:t>el</w:t>
      </w:r>
      <w:r>
        <w:rPr>
          <w:rFonts w:ascii="Arial" w:hAnsi="Arial" w:cs="Arial"/>
          <w:color w:val="000000" w:themeColor="text1"/>
          <w:spacing w:val="-6"/>
        </w:rPr>
        <w:t xml:space="preserve"> </w:t>
      </w:r>
      <w:r>
        <w:rPr>
          <w:rFonts w:ascii="Arial" w:hAnsi="Arial" w:cs="Arial"/>
          <w:color w:val="000000" w:themeColor="text1"/>
        </w:rPr>
        <w:t>informe</w:t>
      </w:r>
      <w:r>
        <w:rPr>
          <w:rFonts w:ascii="Arial" w:hAnsi="Arial" w:cs="Arial"/>
          <w:color w:val="000000" w:themeColor="text1"/>
          <w:spacing w:val="-8"/>
        </w:rPr>
        <w:t xml:space="preserve"> </w:t>
      </w:r>
      <w:r>
        <w:rPr>
          <w:rFonts w:ascii="Arial" w:hAnsi="Arial" w:cs="Arial"/>
          <w:color w:val="000000" w:themeColor="text1"/>
        </w:rPr>
        <w:t>final</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evaluación</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64"/>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1"/>
        </w:rPr>
        <w:t xml:space="preserve"> </w:t>
      </w:r>
      <w:r>
        <w:rPr>
          <w:rFonts w:ascii="Arial" w:hAnsi="Arial" w:cs="Arial"/>
          <w:color w:val="000000" w:themeColor="text1"/>
        </w:rPr>
        <w:t>habilitantes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1"/>
        </w:rPr>
        <w:t xml:space="preserve"> </w:t>
      </w:r>
      <w:r>
        <w:rPr>
          <w:rFonts w:ascii="Arial" w:hAnsi="Arial" w:cs="Arial"/>
          <w:color w:val="000000" w:themeColor="text1"/>
        </w:rPr>
        <w:t>objeto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puntuación</w:t>
      </w:r>
      <w:r>
        <w:rPr>
          <w:rFonts w:ascii="Arial" w:hAnsi="Arial" w:cs="Arial"/>
          <w:color w:val="000000" w:themeColor="text1"/>
          <w:spacing w:val="1"/>
        </w:rPr>
        <w:t xml:space="preserve"> </w:t>
      </w:r>
      <w:r>
        <w:rPr>
          <w:rFonts w:ascii="Arial" w:hAnsi="Arial" w:cs="Arial"/>
          <w:color w:val="000000" w:themeColor="text1"/>
        </w:rPr>
        <w:t>distinta</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oferta</w:t>
      </w:r>
      <w:r>
        <w:rPr>
          <w:rFonts w:ascii="Arial" w:hAnsi="Arial" w:cs="Arial"/>
          <w:color w:val="000000" w:themeColor="text1"/>
          <w:spacing w:val="-64"/>
        </w:rPr>
        <w:t xml:space="preserve"> </w:t>
      </w:r>
      <w:r>
        <w:rPr>
          <w:rFonts w:ascii="Arial" w:hAnsi="Arial" w:cs="Arial"/>
          <w:color w:val="000000" w:themeColor="text1"/>
        </w:rPr>
        <w:t>económica.</w:t>
      </w:r>
    </w:p>
    <w:p w14:paraId="1EE2B329" w14:textId="77777777" w:rsidR="007349D1" w:rsidRPr="00E47D55" w:rsidRDefault="007349D1">
      <w:pPr>
        <w:pStyle w:val="Textoindependiente"/>
        <w:spacing w:before="1"/>
        <w:rPr>
          <w:rFonts w:ascii="Arial" w:hAnsi="Arial" w:cs="Arial"/>
          <w:color w:val="000000" w:themeColor="text1"/>
        </w:rPr>
      </w:pPr>
    </w:p>
    <w:p w14:paraId="79FFECDB" w14:textId="77777777" w:rsidR="007349D1" w:rsidRPr="00E47D55" w:rsidRDefault="009E1A8D" w:rsidP="00933C51">
      <w:pPr>
        <w:pStyle w:val="Textoindependiente"/>
        <w:ind w:left="578" w:right="596" w:hanging="3"/>
        <w:jc w:val="both"/>
        <w:rPr>
          <w:rFonts w:ascii="Arial" w:hAnsi="Arial" w:cs="Arial"/>
          <w:color w:val="000000" w:themeColor="text1"/>
          <w:sz w:val="20"/>
        </w:rPr>
      </w:pPr>
      <w:r>
        <w:rPr>
          <w:rFonts w:ascii="Arial" w:hAnsi="Arial" w:cs="Arial"/>
          <w:color w:val="000000" w:themeColor="text1"/>
        </w:rPr>
        <w:t>Todos</w:t>
      </w:r>
      <w:r>
        <w:rPr>
          <w:rFonts w:ascii="Arial" w:hAnsi="Arial" w:cs="Arial"/>
          <w:color w:val="000000" w:themeColor="text1"/>
          <w:spacing w:val="1"/>
        </w:rPr>
        <w:t xml:space="preserve"> </w:t>
      </w:r>
      <w:r>
        <w:rPr>
          <w:rFonts w:ascii="Arial" w:hAnsi="Arial" w:cs="Arial"/>
          <w:color w:val="000000" w:themeColor="text1"/>
        </w:rPr>
        <w:t>aquellos</w:t>
      </w:r>
      <w:r>
        <w:rPr>
          <w:rFonts w:ascii="Arial" w:hAnsi="Arial" w:cs="Arial"/>
          <w:color w:val="000000" w:themeColor="text1"/>
          <w:spacing w:val="1"/>
        </w:rPr>
        <w:t xml:space="preserve"> </w:t>
      </w:r>
      <w:r>
        <w:rPr>
          <w:rFonts w:ascii="Arial" w:hAnsi="Arial" w:cs="Arial"/>
          <w:color w:val="000000" w:themeColor="text1"/>
        </w:rPr>
        <w:t>requisitos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propuesta</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afecten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asignación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puntaje,</w:t>
      </w:r>
      <w:r>
        <w:rPr>
          <w:rFonts w:ascii="Arial" w:hAnsi="Arial" w:cs="Arial"/>
          <w:color w:val="000000" w:themeColor="text1"/>
          <w:spacing w:val="1"/>
        </w:rPr>
        <w:t xml:space="preserve"> </w:t>
      </w:r>
      <w:r>
        <w:rPr>
          <w:rFonts w:ascii="Arial" w:hAnsi="Arial" w:cs="Arial"/>
          <w:color w:val="000000" w:themeColor="text1"/>
        </w:rPr>
        <w:t>especificaciones técnicas de la oferta o aquellos que acrediten factores de desempate,</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2"/>
        </w:rPr>
        <w:t xml:space="preserve"> </w:t>
      </w:r>
      <w:r>
        <w:rPr>
          <w:rFonts w:ascii="Arial" w:hAnsi="Arial" w:cs="Arial"/>
          <w:color w:val="000000" w:themeColor="text1"/>
        </w:rPr>
        <w:t>podrán</w:t>
      </w:r>
      <w:r>
        <w:rPr>
          <w:rFonts w:ascii="Arial" w:hAnsi="Arial" w:cs="Arial"/>
          <w:color w:val="000000" w:themeColor="text1"/>
          <w:spacing w:val="-8"/>
        </w:rPr>
        <w:t xml:space="preserve"> </w:t>
      </w:r>
      <w:r>
        <w:rPr>
          <w:rFonts w:ascii="Arial" w:hAnsi="Arial" w:cs="Arial"/>
          <w:color w:val="000000" w:themeColor="text1"/>
        </w:rPr>
        <w:t>ser</w:t>
      </w:r>
      <w:r>
        <w:rPr>
          <w:rFonts w:ascii="Arial" w:hAnsi="Arial" w:cs="Arial"/>
          <w:color w:val="000000" w:themeColor="text1"/>
          <w:spacing w:val="-10"/>
        </w:rPr>
        <w:t xml:space="preserve"> </w:t>
      </w:r>
      <w:r>
        <w:rPr>
          <w:rFonts w:ascii="Arial" w:hAnsi="Arial" w:cs="Arial"/>
          <w:color w:val="000000" w:themeColor="text1"/>
        </w:rPr>
        <w:t>objeto</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subsanabilidad,</w:t>
      </w:r>
      <w:r>
        <w:rPr>
          <w:rFonts w:ascii="Arial" w:hAnsi="Arial" w:cs="Arial"/>
          <w:color w:val="000000" w:themeColor="text1"/>
          <w:spacing w:val="-12"/>
        </w:rPr>
        <w:t xml:space="preserve"> </w:t>
      </w:r>
      <w:r>
        <w:rPr>
          <w:rFonts w:ascii="Arial" w:hAnsi="Arial" w:cs="Arial"/>
          <w:color w:val="000000" w:themeColor="text1"/>
        </w:rPr>
        <w:t>por</w:t>
      </w:r>
      <w:r>
        <w:rPr>
          <w:rFonts w:ascii="Arial" w:hAnsi="Arial" w:cs="Arial"/>
          <w:color w:val="000000" w:themeColor="text1"/>
          <w:spacing w:val="-10"/>
        </w:rPr>
        <w:t xml:space="preserve"> </w:t>
      </w:r>
      <w:r>
        <w:rPr>
          <w:rFonts w:ascii="Arial" w:hAnsi="Arial" w:cs="Arial"/>
          <w:color w:val="000000" w:themeColor="text1"/>
        </w:rPr>
        <w:t>lo</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8"/>
        </w:rPr>
        <w:t xml:space="preserve"> </w:t>
      </w:r>
      <w:r>
        <w:rPr>
          <w:rFonts w:ascii="Arial" w:hAnsi="Arial" w:cs="Arial"/>
          <w:color w:val="000000" w:themeColor="text1"/>
        </w:rPr>
        <w:t>los</w:t>
      </w:r>
      <w:r>
        <w:rPr>
          <w:rFonts w:ascii="Arial" w:hAnsi="Arial" w:cs="Arial"/>
          <w:color w:val="000000" w:themeColor="text1"/>
          <w:spacing w:val="-12"/>
        </w:rPr>
        <w:t xml:space="preserve"> </w:t>
      </w:r>
      <w:r>
        <w:rPr>
          <w:rFonts w:ascii="Arial" w:hAnsi="Arial" w:cs="Arial"/>
          <w:color w:val="000000" w:themeColor="text1"/>
        </w:rPr>
        <w:t>mismos</w:t>
      </w:r>
      <w:r>
        <w:rPr>
          <w:rFonts w:ascii="Arial" w:hAnsi="Arial" w:cs="Arial"/>
          <w:color w:val="000000" w:themeColor="text1"/>
          <w:spacing w:val="-9"/>
        </w:rPr>
        <w:t xml:space="preserve"> </w:t>
      </w:r>
      <w:r>
        <w:rPr>
          <w:rFonts w:ascii="Arial" w:hAnsi="Arial" w:cs="Arial"/>
          <w:color w:val="000000" w:themeColor="text1"/>
        </w:rPr>
        <w:t>DEBEN</w:t>
      </w:r>
      <w:r>
        <w:rPr>
          <w:rFonts w:ascii="Arial" w:hAnsi="Arial" w:cs="Arial"/>
          <w:color w:val="000000" w:themeColor="text1"/>
          <w:spacing w:val="-11"/>
        </w:rPr>
        <w:t xml:space="preserve"> </w:t>
      </w:r>
      <w:r>
        <w:rPr>
          <w:rFonts w:ascii="Arial" w:hAnsi="Arial" w:cs="Arial"/>
          <w:color w:val="000000" w:themeColor="text1"/>
        </w:rPr>
        <w:t>ser</w:t>
      </w:r>
      <w:r>
        <w:rPr>
          <w:rFonts w:ascii="Arial" w:hAnsi="Arial" w:cs="Arial"/>
          <w:color w:val="000000" w:themeColor="text1"/>
          <w:spacing w:val="-10"/>
        </w:rPr>
        <w:t xml:space="preserve"> </w:t>
      </w:r>
      <w:r>
        <w:rPr>
          <w:rFonts w:ascii="Arial" w:hAnsi="Arial" w:cs="Arial"/>
          <w:color w:val="000000" w:themeColor="text1"/>
        </w:rPr>
        <w:t>aportados</w:t>
      </w:r>
      <w:r>
        <w:rPr>
          <w:rFonts w:ascii="Arial" w:hAnsi="Arial" w:cs="Arial"/>
          <w:color w:val="000000" w:themeColor="text1"/>
          <w:spacing w:val="-12"/>
        </w:rPr>
        <w:t xml:space="preserve"> </w:t>
      </w:r>
      <w:r>
        <w:rPr>
          <w:rFonts w:ascii="Arial" w:hAnsi="Arial" w:cs="Arial"/>
          <w:color w:val="000000" w:themeColor="text1"/>
        </w:rPr>
        <w:t>por</w:t>
      </w:r>
      <w:r>
        <w:rPr>
          <w:rFonts w:ascii="Arial" w:hAnsi="Arial" w:cs="Arial"/>
          <w:color w:val="000000" w:themeColor="text1"/>
          <w:spacing w:val="-64"/>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proponentes</w:t>
      </w:r>
      <w:r>
        <w:rPr>
          <w:rFonts w:ascii="Arial" w:hAnsi="Arial" w:cs="Arial"/>
          <w:color w:val="000000" w:themeColor="text1"/>
          <w:spacing w:val="-3"/>
        </w:rPr>
        <w:t xml:space="preserve"> </w:t>
      </w:r>
      <w:r>
        <w:rPr>
          <w:rFonts w:ascii="Arial" w:hAnsi="Arial" w:cs="Arial"/>
          <w:color w:val="000000" w:themeColor="text1"/>
        </w:rPr>
        <w:t>desde</w:t>
      </w:r>
      <w:r>
        <w:rPr>
          <w:rFonts w:ascii="Arial" w:hAnsi="Arial" w:cs="Arial"/>
          <w:color w:val="000000" w:themeColor="text1"/>
          <w:spacing w:val="-2"/>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momento</w:t>
      </w:r>
      <w:r>
        <w:rPr>
          <w:rFonts w:ascii="Arial" w:hAnsi="Arial" w:cs="Arial"/>
          <w:color w:val="000000" w:themeColor="text1"/>
          <w:spacing w:val="-2"/>
        </w:rPr>
        <w:t xml:space="preserve"> </w:t>
      </w:r>
      <w:r>
        <w:rPr>
          <w:rFonts w:ascii="Arial" w:hAnsi="Arial" w:cs="Arial"/>
          <w:color w:val="000000" w:themeColor="text1"/>
        </w:rPr>
        <w:t>mismo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la presentación</w:t>
      </w:r>
      <w:r>
        <w:rPr>
          <w:rFonts w:ascii="Arial" w:hAnsi="Arial" w:cs="Arial"/>
          <w:color w:val="000000" w:themeColor="text1"/>
          <w:spacing w:val="-2"/>
        </w:rPr>
        <w:t xml:space="preserve"> </w:t>
      </w:r>
      <w:r>
        <w:rPr>
          <w:rFonts w:ascii="Arial" w:hAnsi="Arial" w:cs="Arial"/>
          <w:color w:val="000000" w:themeColor="text1"/>
        </w:rPr>
        <w:t>de la</w:t>
      </w:r>
      <w:r>
        <w:rPr>
          <w:rFonts w:ascii="Arial" w:hAnsi="Arial" w:cs="Arial"/>
          <w:color w:val="000000" w:themeColor="text1"/>
          <w:spacing w:val="-5"/>
        </w:rPr>
        <w:t xml:space="preserve"> </w:t>
      </w:r>
      <w:r>
        <w:rPr>
          <w:rFonts w:ascii="Arial" w:hAnsi="Arial" w:cs="Arial"/>
          <w:color w:val="000000" w:themeColor="text1"/>
        </w:rPr>
        <w:t>oferta</w:t>
      </w:r>
    </w:p>
    <w:p w14:paraId="6A2E79E7" w14:textId="77777777" w:rsidR="007349D1" w:rsidRPr="00E47D55" w:rsidRDefault="009E1A8D">
      <w:pPr>
        <w:pStyle w:val="Textoindependiente"/>
        <w:spacing w:before="218"/>
        <w:ind w:left="578" w:right="598" w:hanging="3"/>
        <w:jc w:val="both"/>
        <w:rPr>
          <w:rFonts w:ascii="Arial" w:hAnsi="Arial" w:cs="Arial"/>
          <w:color w:val="000000" w:themeColor="text1"/>
        </w:rPr>
      </w:pPr>
      <w:r>
        <w:rPr>
          <w:rFonts w:ascii="Arial" w:hAnsi="Arial" w:cs="Arial"/>
          <w:color w:val="000000" w:themeColor="text1"/>
        </w:rPr>
        <w:t>El oferente tiene la carga de presentar su oferta en forma íntegra, esto es, respondiendo</w:t>
      </w:r>
      <w:r>
        <w:rPr>
          <w:rFonts w:ascii="Arial" w:hAnsi="Arial" w:cs="Arial"/>
          <w:color w:val="000000" w:themeColor="text1"/>
          <w:spacing w:val="-65"/>
        </w:rPr>
        <w:t xml:space="preserve"> </w:t>
      </w:r>
      <w:r>
        <w:rPr>
          <w:rFonts w:ascii="Arial" w:hAnsi="Arial" w:cs="Arial"/>
          <w:color w:val="000000" w:themeColor="text1"/>
        </w:rPr>
        <w:t>todos</w:t>
      </w:r>
      <w:r>
        <w:rPr>
          <w:rFonts w:ascii="Arial" w:hAnsi="Arial" w:cs="Arial"/>
          <w:color w:val="000000" w:themeColor="text1"/>
          <w:spacing w:val="-14"/>
        </w:rPr>
        <w:t xml:space="preserve"> </w:t>
      </w:r>
      <w:r>
        <w:rPr>
          <w:rFonts w:ascii="Arial" w:hAnsi="Arial" w:cs="Arial"/>
          <w:color w:val="000000" w:themeColor="text1"/>
        </w:rPr>
        <w:t>los</w:t>
      </w:r>
      <w:r>
        <w:rPr>
          <w:rFonts w:ascii="Arial" w:hAnsi="Arial" w:cs="Arial"/>
          <w:color w:val="000000" w:themeColor="text1"/>
          <w:spacing w:val="-14"/>
        </w:rPr>
        <w:t xml:space="preserve"> </w:t>
      </w:r>
      <w:r>
        <w:rPr>
          <w:rFonts w:ascii="Arial" w:hAnsi="Arial" w:cs="Arial"/>
          <w:color w:val="000000" w:themeColor="text1"/>
        </w:rPr>
        <w:t>puntos</w:t>
      </w:r>
      <w:r>
        <w:rPr>
          <w:rFonts w:ascii="Arial" w:hAnsi="Arial" w:cs="Arial"/>
          <w:color w:val="000000" w:themeColor="text1"/>
          <w:spacing w:val="-15"/>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pliego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condiciones</w:t>
      </w:r>
      <w:r>
        <w:rPr>
          <w:rFonts w:ascii="Arial" w:hAnsi="Arial" w:cs="Arial"/>
          <w:color w:val="000000" w:themeColor="text1"/>
          <w:spacing w:val="-13"/>
        </w:rPr>
        <w:t xml:space="preserve"> </w:t>
      </w:r>
      <w:r>
        <w:rPr>
          <w:rFonts w:ascii="Arial" w:hAnsi="Arial" w:cs="Arial"/>
          <w:color w:val="000000" w:themeColor="text1"/>
        </w:rPr>
        <w:t>y</w:t>
      </w:r>
      <w:r>
        <w:rPr>
          <w:rFonts w:ascii="Arial" w:hAnsi="Arial" w:cs="Arial"/>
          <w:color w:val="000000" w:themeColor="text1"/>
          <w:spacing w:val="-16"/>
        </w:rPr>
        <w:t xml:space="preserve"> </w:t>
      </w:r>
      <w:r>
        <w:rPr>
          <w:rFonts w:ascii="Arial" w:hAnsi="Arial" w:cs="Arial"/>
          <w:color w:val="000000" w:themeColor="text1"/>
        </w:rPr>
        <w:t>adjuntando</w:t>
      </w:r>
      <w:r>
        <w:rPr>
          <w:rFonts w:ascii="Arial" w:hAnsi="Arial" w:cs="Arial"/>
          <w:color w:val="000000" w:themeColor="text1"/>
          <w:spacing w:val="-13"/>
        </w:rPr>
        <w:t xml:space="preserve"> </w:t>
      </w:r>
      <w:r>
        <w:rPr>
          <w:rFonts w:ascii="Arial" w:hAnsi="Arial" w:cs="Arial"/>
          <w:color w:val="000000" w:themeColor="text1"/>
        </w:rPr>
        <w:t>todos</w:t>
      </w:r>
      <w:r>
        <w:rPr>
          <w:rFonts w:ascii="Arial" w:hAnsi="Arial" w:cs="Arial"/>
          <w:color w:val="000000" w:themeColor="text1"/>
          <w:spacing w:val="-13"/>
        </w:rPr>
        <w:t xml:space="preserve"> </w:t>
      </w:r>
      <w:r>
        <w:rPr>
          <w:rFonts w:ascii="Arial" w:hAnsi="Arial" w:cs="Arial"/>
          <w:color w:val="000000" w:themeColor="text1"/>
        </w:rPr>
        <w:t>los</w:t>
      </w:r>
      <w:r>
        <w:rPr>
          <w:rFonts w:ascii="Arial" w:hAnsi="Arial" w:cs="Arial"/>
          <w:color w:val="000000" w:themeColor="text1"/>
          <w:spacing w:val="-16"/>
        </w:rPr>
        <w:t xml:space="preserve"> </w:t>
      </w:r>
      <w:r>
        <w:rPr>
          <w:rFonts w:ascii="Arial" w:hAnsi="Arial" w:cs="Arial"/>
          <w:color w:val="000000" w:themeColor="text1"/>
        </w:rPr>
        <w:t>documentos</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soporte</w:t>
      </w:r>
      <w:r>
        <w:rPr>
          <w:rFonts w:ascii="Arial" w:hAnsi="Arial" w:cs="Arial"/>
          <w:color w:val="000000" w:themeColor="text1"/>
          <w:spacing w:val="-64"/>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prueba</w:t>
      </w:r>
      <w:r>
        <w:rPr>
          <w:rFonts w:ascii="Arial" w:hAnsi="Arial" w:cs="Arial"/>
          <w:color w:val="000000" w:themeColor="text1"/>
          <w:spacing w:val="-3"/>
        </w:rPr>
        <w:t xml:space="preserve"> </w:t>
      </w:r>
      <w:r>
        <w:rPr>
          <w:rFonts w:ascii="Arial" w:hAnsi="Arial" w:cs="Arial"/>
          <w:color w:val="000000" w:themeColor="text1"/>
        </w:rPr>
        <w:t>de las</w:t>
      </w:r>
      <w:r>
        <w:rPr>
          <w:rFonts w:ascii="Arial" w:hAnsi="Arial" w:cs="Arial"/>
          <w:color w:val="000000" w:themeColor="text1"/>
          <w:spacing w:val="-1"/>
        </w:rPr>
        <w:t xml:space="preserve"> </w:t>
      </w:r>
      <w:r>
        <w:rPr>
          <w:rFonts w:ascii="Arial" w:hAnsi="Arial" w:cs="Arial"/>
          <w:color w:val="000000" w:themeColor="text1"/>
        </w:rPr>
        <w:t>condiciones que</w:t>
      </w:r>
      <w:r>
        <w:rPr>
          <w:rFonts w:ascii="Arial" w:hAnsi="Arial" w:cs="Arial"/>
          <w:color w:val="000000" w:themeColor="text1"/>
          <w:spacing w:val="-3"/>
        </w:rPr>
        <w:t xml:space="preserve"> </w:t>
      </w:r>
      <w:r>
        <w:rPr>
          <w:rFonts w:ascii="Arial" w:hAnsi="Arial" w:cs="Arial"/>
          <w:color w:val="000000" w:themeColor="text1"/>
        </w:rPr>
        <w:t>pretenda hacer</w:t>
      </w:r>
      <w:r>
        <w:rPr>
          <w:rFonts w:ascii="Arial" w:hAnsi="Arial" w:cs="Arial"/>
          <w:color w:val="000000" w:themeColor="text1"/>
          <w:spacing w:val="-1"/>
        </w:rPr>
        <w:t xml:space="preserve"> </w:t>
      </w:r>
      <w:r>
        <w:rPr>
          <w:rFonts w:ascii="Arial" w:hAnsi="Arial" w:cs="Arial"/>
          <w:color w:val="000000" w:themeColor="text1"/>
        </w:rPr>
        <w:t>valer</w:t>
      </w:r>
      <w:r>
        <w:rPr>
          <w:rFonts w:ascii="Arial" w:hAnsi="Arial" w:cs="Arial"/>
          <w:color w:val="000000" w:themeColor="text1"/>
          <w:spacing w:val="-1"/>
        </w:rPr>
        <w:t xml:space="preserve"> </w:t>
      </w:r>
      <w:r>
        <w:rPr>
          <w:rFonts w:ascii="Arial" w:hAnsi="Arial" w:cs="Arial"/>
          <w:color w:val="000000" w:themeColor="text1"/>
        </w:rPr>
        <w:t>en el</w:t>
      </w:r>
      <w:r>
        <w:rPr>
          <w:rFonts w:ascii="Arial" w:hAnsi="Arial" w:cs="Arial"/>
          <w:color w:val="000000" w:themeColor="text1"/>
          <w:spacing w:val="-1"/>
        </w:rPr>
        <w:t xml:space="preserve"> </w:t>
      </w:r>
      <w:r>
        <w:rPr>
          <w:rFonts w:ascii="Arial" w:hAnsi="Arial" w:cs="Arial"/>
          <w:color w:val="000000" w:themeColor="text1"/>
        </w:rPr>
        <w:t>proceso.</w:t>
      </w:r>
    </w:p>
    <w:p w14:paraId="140785C9" w14:textId="77777777" w:rsidR="007349D1" w:rsidRPr="00E47D55" w:rsidRDefault="007349D1">
      <w:pPr>
        <w:pStyle w:val="Textoindependiente"/>
        <w:rPr>
          <w:rFonts w:ascii="Arial" w:hAnsi="Arial" w:cs="Arial"/>
          <w:color w:val="000000" w:themeColor="text1"/>
        </w:rPr>
      </w:pPr>
    </w:p>
    <w:p w14:paraId="7FA434F3" w14:textId="77777777" w:rsidR="007349D1" w:rsidRPr="00E47D55" w:rsidRDefault="009E1A8D" w:rsidP="00ED5040">
      <w:pPr>
        <w:pStyle w:val="Ttulo3"/>
        <w:numPr>
          <w:ilvl w:val="1"/>
          <w:numId w:val="10"/>
        </w:numPr>
        <w:tabs>
          <w:tab w:val="left" w:pos="1298"/>
          <w:tab w:val="left" w:pos="1299"/>
        </w:tabs>
        <w:spacing w:before="1"/>
        <w:ind w:hanging="721"/>
        <w:rPr>
          <w:color w:val="000000" w:themeColor="text1"/>
        </w:rPr>
      </w:pPr>
      <w:r>
        <w:rPr>
          <w:color w:val="000000" w:themeColor="text1"/>
        </w:rPr>
        <w:t>INFORMACIÓN</w:t>
      </w:r>
      <w:r>
        <w:rPr>
          <w:color w:val="000000" w:themeColor="text1"/>
          <w:spacing w:val="-5"/>
        </w:rPr>
        <w:t xml:space="preserve"> </w:t>
      </w:r>
      <w:r>
        <w:rPr>
          <w:color w:val="000000" w:themeColor="text1"/>
        </w:rPr>
        <w:t>RESERVADA.</w:t>
      </w:r>
    </w:p>
    <w:p w14:paraId="599052AD" w14:textId="77777777" w:rsidR="007349D1" w:rsidRPr="00E47D55" w:rsidRDefault="007349D1">
      <w:pPr>
        <w:pStyle w:val="Textoindependiente"/>
        <w:rPr>
          <w:rFonts w:ascii="Arial" w:hAnsi="Arial" w:cs="Arial"/>
          <w:b/>
          <w:color w:val="000000" w:themeColor="text1"/>
        </w:rPr>
      </w:pPr>
    </w:p>
    <w:p w14:paraId="10C08F31" w14:textId="77777777" w:rsidR="007349D1" w:rsidRPr="00E47D55" w:rsidRDefault="009E1A8D">
      <w:pPr>
        <w:pStyle w:val="Textoindependiente"/>
        <w:ind w:left="578" w:right="595" w:hanging="3"/>
        <w:jc w:val="both"/>
        <w:rPr>
          <w:rFonts w:ascii="Arial" w:hAnsi="Arial" w:cs="Arial"/>
          <w:color w:val="000000" w:themeColor="text1"/>
        </w:rPr>
      </w:pPr>
      <w:r>
        <w:rPr>
          <w:rFonts w:ascii="Arial" w:hAnsi="Arial" w:cs="Arial"/>
          <w:color w:val="000000" w:themeColor="text1"/>
        </w:rPr>
        <w:t>Si dentro de la propuesta se incluye información que conforme a la ley colombiana tiene</w:t>
      </w:r>
      <w:r>
        <w:rPr>
          <w:rFonts w:ascii="Arial" w:hAnsi="Arial" w:cs="Arial"/>
          <w:color w:val="000000" w:themeColor="text1"/>
          <w:spacing w:val="-64"/>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carácter</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reservada,</w:t>
      </w:r>
      <w:r>
        <w:rPr>
          <w:rFonts w:ascii="Arial" w:hAnsi="Arial" w:cs="Arial"/>
          <w:color w:val="000000" w:themeColor="text1"/>
          <w:spacing w:val="-6"/>
        </w:rPr>
        <w:t xml:space="preserve"> </w:t>
      </w:r>
      <w:r>
        <w:rPr>
          <w:rFonts w:ascii="Arial" w:hAnsi="Arial" w:cs="Arial"/>
          <w:color w:val="000000" w:themeColor="text1"/>
        </w:rPr>
        <w:t>dicha</w:t>
      </w:r>
      <w:r>
        <w:rPr>
          <w:rFonts w:ascii="Arial" w:hAnsi="Arial" w:cs="Arial"/>
          <w:color w:val="000000" w:themeColor="text1"/>
          <w:spacing w:val="-6"/>
        </w:rPr>
        <w:t xml:space="preserve"> </w:t>
      </w:r>
      <w:r>
        <w:rPr>
          <w:rFonts w:ascii="Arial" w:hAnsi="Arial" w:cs="Arial"/>
          <w:color w:val="000000" w:themeColor="text1"/>
        </w:rPr>
        <w:t>circunstancia</w:t>
      </w:r>
      <w:r>
        <w:rPr>
          <w:rFonts w:ascii="Arial" w:hAnsi="Arial" w:cs="Arial"/>
          <w:color w:val="000000" w:themeColor="text1"/>
          <w:spacing w:val="-9"/>
        </w:rPr>
        <w:t xml:space="preserve"> </w:t>
      </w:r>
      <w:r>
        <w:rPr>
          <w:rFonts w:ascii="Arial" w:hAnsi="Arial" w:cs="Arial"/>
          <w:color w:val="000000" w:themeColor="text1"/>
        </w:rPr>
        <w:t>deberá</w:t>
      </w:r>
      <w:r>
        <w:rPr>
          <w:rFonts w:ascii="Arial" w:hAnsi="Arial" w:cs="Arial"/>
          <w:color w:val="000000" w:themeColor="text1"/>
          <w:spacing w:val="-7"/>
        </w:rPr>
        <w:t xml:space="preserve"> </w:t>
      </w:r>
      <w:r>
        <w:rPr>
          <w:rFonts w:ascii="Arial" w:hAnsi="Arial" w:cs="Arial"/>
          <w:color w:val="000000" w:themeColor="text1"/>
        </w:rPr>
        <w:t>ser</w:t>
      </w:r>
      <w:r>
        <w:rPr>
          <w:rFonts w:ascii="Arial" w:hAnsi="Arial" w:cs="Arial"/>
          <w:color w:val="000000" w:themeColor="text1"/>
          <w:spacing w:val="-7"/>
        </w:rPr>
        <w:t xml:space="preserve"> </w:t>
      </w:r>
      <w:r>
        <w:rPr>
          <w:rFonts w:ascii="Arial" w:hAnsi="Arial" w:cs="Arial"/>
          <w:color w:val="000000" w:themeColor="text1"/>
        </w:rPr>
        <w:t>indicada</w:t>
      </w:r>
      <w:r>
        <w:rPr>
          <w:rFonts w:ascii="Arial" w:hAnsi="Arial" w:cs="Arial"/>
          <w:color w:val="000000" w:themeColor="text1"/>
          <w:spacing w:val="-6"/>
        </w:rPr>
        <w:t xml:space="preserve"> </w:t>
      </w:r>
      <w:r>
        <w:rPr>
          <w:rFonts w:ascii="Arial" w:hAnsi="Arial" w:cs="Arial"/>
          <w:color w:val="000000" w:themeColor="text1"/>
        </w:rPr>
        <w:t>con</w:t>
      </w:r>
      <w:r>
        <w:rPr>
          <w:rFonts w:ascii="Arial" w:hAnsi="Arial" w:cs="Arial"/>
          <w:color w:val="000000" w:themeColor="text1"/>
          <w:spacing w:val="-5"/>
        </w:rPr>
        <w:t xml:space="preserve"> </w:t>
      </w:r>
      <w:r>
        <w:rPr>
          <w:rFonts w:ascii="Arial" w:hAnsi="Arial" w:cs="Arial"/>
          <w:color w:val="000000" w:themeColor="text1"/>
        </w:rPr>
        <w:t>absoluta</w:t>
      </w:r>
      <w:r>
        <w:rPr>
          <w:rFonts w:ascii="Arial" w:hAnsi="Arial" w:cs="Arial"/>
          <w:color w:val="000000" w:themeColor="text1"/>
          <w:spacing w:val="-8"/>
        </w:rPr>
        <w:t xml:space="preserve"> </w:t>
      </w:r>
      <w:r>
        <w:rPr>
          <w:rFonts w:ascii="Arial" w:hAnsi="Arial" w:cs="Arial"/>
          <w:color w:val="000000" w:themeColor="text1"/>
        </w:rPr>
        <w:t>claridad</w:t>
      </w:r>
      <w:r>
        <w:rPr>
          <w:rFonts w:ascii="Arial" w:hAnsi="Arial" w:cs="Arial"/>
          <w:color w:val="000000" w:themeColor="text1"/>
          <w:spacing w:val="-6"/>
        </w:rPr>
        <w:t xml:space="preserve"> </w:t>
      </w:r>
      <w:r>
        <w:rPr>
          <w:rFonts w:ascii="Arial" w:hAnsi="Arial" w:cs="Arial"/>
          <w:color w:val="000000" w:themeColor="text1"/>
        </w:rPr>
        <w:t>y</w:t>
      </w:r>
      <w:r>
        <w:rPr>
          <w:rFonts w:ascii="Arial" w:hAnsi="Arial" w:cs="Arial"/>
          <w:color w:val="000000" w:themeColor="text1"/>
          <w:spacing w:val="-65"/>
        </w:rPr>
        <w:t xml:space="preserve"> </w:t>
      </w:r>
      <w:r>
        <w:rPr>
          <w:rFonts w:ascii="Arial" w:hAnsi="Arial" w:cs="Arial"/>
          <w:color w:val="000000" w:themeColor="text1"/>
        </w:rPr>
        <w:t>precisión,</w:t>
      </w:r>
      <w:r>
        <w:rPr>
          <w:rFonts w:ascii="Arial" w:hAnsi="Arial" w:cs="Arial"/>
          <w:color w:val="000000" w:themeColor="text1"/>
          <w:spacing w:val="1"/>
        </w:rPr>
        <w:t xml:space="preserve"> </w:t>
      </w:r>
      <w:r>
        <w:rPr>
          <w:rFonts w:ascii="Arial" w:hAnsi="Arial" w:cs="Arial"/>
          <w:color w:val="000000" w:themeColor="text1"/>
        </w:rPr>
        <w:t>identificando</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documento</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información</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tiene</w:t>
      </w:r>
      <w:r>
        <w:rPr>
          <w:rFonts w:ascii="Arial" w:hAnsi="Arial" w:cs="Arial"/>
          <w:color w:val="000000" w:themeColor="text1"/>
          <w:spacing w:val="1"/>
        </w:rPr>
        <w:t xml:space="preserve"> </w:t>
      </w:r>
      <w:r>
        <w:rPr>
          <w:rFonts w:ascii="Arial" w:hAnsi="Arial" w:cs="Arial"/>
          <w:color w:val="000000" w:themeColor="text1"/>
        </w:rPr>
        <w:t>tal</w:t>
      </w:r>
      <w:r>
        <w:rPr>
          <w:rFonts w:ascii="Arial" w:hAnsi="Arial" w:cs="Arial"/>
          <w:color w:val="000000" w:themeColor="text1"/>
          <w:spacing w:val="1"/>
        </w:rPr>
        <w:t xml:space="preserve"> </w:t>
      </w:r>
      <w:r>
        <w:rPr>
          <w:rFonts w:ascii="Arial" w:hAnsi="Arial" w:cs="Arial"/>
          <w:color w:val="000000" w:themeColor="text1"/>
        </w:rPr>
        <w:t>condición</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disposición</w:t>
      </w:r>
      <w:r>
        <w:rPr>
          <w:rFonts w:ascii="Arial" w:hAnsi="Arial" w:cs="Arial"/>
          <w:color w:val="000000" w:themeColor="text1"/>
          <w:spacing w:val="-1"/>
        </w:rPr>
        <w:t xml:space="preserve"> </w:t>
      </w:r>
      <w:r>
        <w:rPr>
          <w:rFonts w:ascii="Arial" w:hAnsi="Arial" w:cs="Arial"/>
          <w:color w:val="000000" w:themeColor="text1"/>
        </w:rPr>
        <w:t>legal que la ampara como</w:t>
      </w:r>
      <w:r>
        <w:rPr>
          <w:rFonts w:ascii="Arial" w:hAnsi="Arial" w:cs="Arial"/>
          <w:color w:val="000000" w:themeColor="text1"/>
          <w:spacing w:val="-3"/>
        </w:rPr>
        <w:t xml:space="preserve"> </w:t>
      </w:r>
      <w:r>
        <w:rPr>
          <w:rFonts w:ascii="Arial" w:hAnsi="Arial" w:cs="Arial"/>
          <w:color w:val="000000" w:themeColor="text1"/>
        </w:rPr>
        <w:t>tal.</w:t>
      </w:r>
    </w:p>
    <w:p w14:paraId="46420432" w14:textId="77777777" w:rsidR="007349D1" w:rsidRPr="00E47D55" w:rsidRDefault="007349D1">
      <w:pPr>
        <w:pStyle w:val="Textoindependiente"/>
        <w:rPr>
          <w:rFonts w:ascii="Arial" w:hAnsi="Arial" w:cs="Arial"/>
          <w:color w:val="000000" w:themeColor="text1"/>
        </w:rPr>
      </w:pPr>
    </w:p>
    <w:p w14:paraId="6DA7D13F" w14:textId="77777777" w:rsidR="007349D1" w:rsidRPr="00E47D55" w:rsidRDefault="009E1A8D">
      <w:pPr>
        <w:pStyle w:val="Textoindependiente"/>
        <w:ind w:left="578" w:right="595" w:hanging="3"/>
        <w:jc w:val="both"/>
        <w:rPr>
          <w:rFonts w:ascii="Arial" w:hAnsi="Arial" w:cs="Arial"/>
          <w:color w:val="000000" w:themeColor="text1"/>
        </w:rPr>
      </w:pPr>
      <w:r>
        <w:rPr>
          <w:rFonts w:ascii="Arial" w:hAnsi="Arial" w:cs="Arial"/>
          <w:color w:val="000000" w:themeColor="text1"/>
        </w:rPr>
        <w:t>Sin</w:t>
      </w:r>
      <w:r>
        <w:rPr>
          <w:rFonts w:ascii="Arial" w:hAnsi="Arial" w:cs="Arial"/>
          <w:color w:val="000000" w:themeColor="text1"/>
          <w:spacing w:val="-6"/>
        </w:rPr>
        <w:t xml:space="preserve"> </w:t>
      </w:r>
      <w:r>
        <w:rPr>
          <w:rFonts w:ascii="Arial" w:hAnsi="Arial" w:cs="Arial"/>
          <w:color w:val="000000" w:themeColor="text1"/>
        </w:rPr>
        <w:t>perjuicio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lo</w:t>
      </w:r>
      <w:r>
        <w:rPr>
          <w:rFonts w:ascii="Arial" w:hAnsi="Arial" w:cs="Arial"/>
          <w:color w:val="000000" w:themeColor="text1"/>
          <w:spacing w:val="-6"/>
        </w:rPr>
        <w:t xml:space="preserve"> </w:t>
      </w:r>
      <w:r>
        <w:rPr>
          <w:rFonts w:ascii="Arial" w:hAnsi="Arial" w:cs="Arial"/>
          <w:color w:val="000000" w:themeColor="text1"/>
        </w:rPr>
        <w:t>anterior</w:t>
      </w:r>
      <w:r>
        <w:rPr>
          <w:rFonts w:ascii="Arial" w:hAnsi="Arial" w:cs="Arial"/>
          <w:color w:val="000000" w:themeColor="text1"/>
          <w:spacing w:val="-6"/>
        </w:rPr>
        <w:t xml:space="preserve"> </w:t>
      </w:r>
      <w:r>
        <w:rPr>
          <w:rFonts w:ascii="Arial" w:hAnsi="Arial" w:cs="Arial"/>
          <w:color w:val="000000" w:themeColor="text1"/>
        </w:rPr>
        <w:t>y</w:t>
      </w:r>
      <w:r>
        <w:rPr>
          <w:rFonts w:ascii="Arial" w:hAnsi="Arial" w:cs="Arial"/>
          <w:color w:val="000000" w:themeColor="text1"/>
          <w:spacing w:val="-7"/>
        </w:rPr>
        <w:t xml:space="preserve"> </w:t>
      </w:r>
      <w:r>
        <w:rPr>
          <w:rFonts w:ascii="Arial" w:hAnsi="Arial" w:cs="Arial"/>
          <w:color w:val="000000" w:themeColor="text1"/>
        </w:rPr>
        <w:t>para</w:t>
      </w:r>
      <w:r>
        <w:rPr>
          <w:rFonts w:ascii="Arial" w:hAnsi="Arial" w:cs="Arial"/>
          <w:color w:val="000000" w:themeColor="text1"/>
          <w:spacing w:val="-7"/>
        </w:rPr>
        <w:t xml:space="preserve"> </w:t>
      </w:r>
      <w:r>
        <w:rPr>
          <w:rFonts w:ascii="Arial" w:hAnsi="Arial" w:cs="Arial"/>
          <w:color w:val="000000" w:themeColor="text1"/>
        </w:rPr>
        <w:t>efectos</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5"/>
        </w:rPr>
        <w:t xml:space="preserve"> </w:t>
      </w:r>
      <w:r>
        <w:rPr>
          <w:rFonts w:ascii="Arial" w:hAnsi="Arial" w:cs="Arial"/>
          <w:color w:val="000000" w:themeColor="text1"/>
        </w:rPr>
        <w:t>evaluación</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propuesta,</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Entidad</w:t>
      </w:r>
      <w:r>
        <w:rPr>
          <w:rFonts w:ascii="Arial" w:hAnsi="Arial" w:cs="Arial"/>
          <w:color w:val="000000" w:themeColor="text1"/>
          <w:spacing w:val="-7"/>
        </w:rPr>
        <w:t xml:space="preserve"> </w:t>
      </w:r>
      <w:r>
        <w:rPr>
          <w:rFonts w:ascii="Arial" w:hAnsi="Arial" w:cs="Arial"/>
          <w:color w:val="000000" w:themeColor="text1"/>
        </w:rPr>
        <w:t>se</w:t>
      </w:r>
      <w:r>
        <w:rPr>
          <w:rFonts w:ascii="Arial" w:hAnsi="Arial" w:cs="Arial"/>
          <w:color w:val="000000" w:themeColor="text1"/>
          <w:spacing w:val="-65"/>
        </w:rPr>
        <w:t xml:space="preserve"> </w:t>
      </w:r>
      <w:r>
        <w:rPr>
          <w:rFonts w:ascii="Arial" w:hAnsi="Arial" w:cs="Arial"/>
          <w:color w:val="000000" w:themeColor="text1"/>
        </w:rPr>
        <w:t>reserva el derecho de dar a conocer la mencionada información a sus empleados,</w:t>
      </w:r>
      <w:r>
        <w:rPr>
          <w:rFonts w:ascii="Arial" w:hAnsi="Arial" w:cs="Arial"/>
          <w:color w:val="000000" w:themeColor="text1"/>
          <w:spacing w:val="1"/>
        </w:rPr>
        <w:t xml:space="preserve"> </w:t>
      </w:r>
      <w:r>
        <w:rPr>
          <w:rFonts w:ascii="Arial" w:hAnsi="Arial" w:cs="Arial"/>
          <w:color w:val="000000" w:themeColor="text1"/>
        </w:rPr>
        <w:t>contratistas,</w:t>
      </w:r>
      <w:r>
        <w:rPr>
          <w:rFonts w:ascii="Arial" w:hAnsi="Arial" w:cs="Arial"/>
          <w:color w:val="000000" w:themeColor="text1"/>
          <w:spacing w:val="-1"/>
        </w:rPr>
        <w:t xml:space="preserve"> </w:t>
      </w:r>
      <w:r>
        <w:rPr>
          <w:rFonts w:ascii="Arial" w:hAnsi="Arial" w:cs="Arial"/>
          <w:color w:val="000000" w:themeColor="text1"/>
        </w:rPr>
        <w:t>agentes</w:t>
      </w:r>
      <w:r>
        <w:rPr>
          <w:rFonts w:ascii="Arial" w:hAnsi="Arial" w:cs="Arial"/>
          <w:color w:val="000000" w:themeColor="text1"/>
          <w:spacing w:val="-2"/>
        </w:rPr>
        <w:t xml:space="preserve"> </w:t>
      </w:r>
      <w:r>
        <w:rPr>
          <w:rFonts w:ascii="Arial" w:hAnsi="Arial" w:cs="Arial"/>
          <w:color w:val="000000" w:themeColor="text1"/>
        </w:rPr>
        <w:t>o</w:t>
      </w:r>
      <w:r>
        <w:rPr>
          <w:rFonts w:ascii="Arial" w:hAnsi="Arial" w:cs="Arial"/>
          <w:color w:val="000000" w:themeColor="text1"/>
          <w:spacing w:val="-2"/>
        </w:rPr>
        <w:t xml:space="preserve"> </w:t>
      </w:r>
      <w:r>
        <w:rPr>
          <w:rFonts w:ascii="Arial" w:hAnsi="Arial" w:cs="Arial"/>
          <w:color w:val="000000" w:themeColor="text1"/>
        </w:rPr>
        <w:t>asesores,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2"/>
        </w:rPr>
        <w:t xml:space="preserve"> </w:t>
      </w:r>
      <w:r>
        <w:rPr>
          <w:rFonts w:ascii="Arial" w:hAnsi="Arial" w:cs="Arial"/>
          <w:color w:val="000000" w:themeColor="text1"/>
        </w:rPr>
        <w:t>designe para</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efecto.</w:t>
      </w:r>
    </w:p>
    <w:p w14:paraId="5A134AFB" w14:textId="77777777" w:rsidR="007349D1" w:rsidRPr="00E47D55" w:rsidRDefault="007349D1">
      <w:pPr>
        <w:pStyle w:val="Textoindependiente"/>
        <w:rPr>
          <w:rFonts w:ascii="Arial" w:hAnsi="Arial" w:cs="Arial"/>
          <w:color w:val="000000" w:themeColor="text1"/>
        </w:rPr>
      </w:pPr>
    </w:p>
    <w:p w14:paraId="31306B02" w14:textId="77777777" w:rsidR="007349D1" w:rsidRPr="00E47D55" w:rsidRDefault="009E1A8D">
      <w:pPr>
        <w:pStyle w:val="Textoindependiente"/>
        <w:ind w:left="578" w:right="593" w:hanging="3"/>
        <w:jc w:val="both"/>
        <w:rPr>
          <w:rFonts w:ascii="Arial" w:hAnsi="Arial" w:cs="Arial"/>
          <w:color w:val="000000" w:themeColor="text1"/>
        </w:rPr>
      </w:pPr>
      <w:r>
        <w:rPr>
          <w:rFonts w:ascii="Arial" w:hAnsi="Arial" w:cs="Arial"/>
          <w:color w:val="000000" w:themeColor="text1"/>
        </w:rPr>
        <w:lastRenderedPageBreak/>
        <w:t>En todo caso, El Distrito de Santiago de Cali - " Secretaria de Salud Pública ", sus</w:t>
      </w:r>
      <w:r>
        <w:rPr>
          <w:rFonts w:ascii="Arial" w:hAnsi="Arial" w:cs="Arial"/>
          <w:color w:val="000000" w:themeColor="text1"/>
          <w:spacing w:val="1"/>
        </w:rPr>
        <w:t xml:space="preserve"> </w:t>
      </w:r>
      <w:r>
        <w:rPr>
          <w:rFonts w:ascii="Arial" w:hAnsi="Arial" w:cs="Arial"/>
          <w:color w:val="000000" w:themeColor="text1"/>
        </w:rPr>
        <w:t>empleados,</w:t>
      </w:r>
      <w:r>
        <w:rPr>
          <w:rFonts w:ascii="Arial" w:hAnsi="Arial" w:cs="Arial"/>
          <w:color w:val="000000" w:themeColor="text1"/>
          <w:spacing w:val="-10"/>
        </w:rPr>
        <w:t xml:space="preserve"> </w:t>
      </w:r>
      <w:r>
        <w:rPr>
          <w:rFonts w:ascii="Arial" w:hAnsi="Arial" w:cs="Arial"/>
          <w:color w:val="000000" w:themeColor="text1"/>
        </w:rPr>
        <w:t>contratistas,</w:t>
      </w:r>
      <w:r>
        <w:rPr>
          <w:rFonts w:ascii="Arial" w:hAnsi="Arial" w:cs="Arial"/>
          <w:color w:val="000000" w:themeColor="text1"/>
          <w:spacing w:val="-9"/>
        </w:rPr>
        <w:t xml:space="preserve"> </w:t>
      </w:r>
      <w:r>
        <w:rPr>
          <w:rFonts w:ascii="Arial" w:hAnsi="Arial" w:cs="Arial"/>
          <w:color w:val="000000" w:themeColor="text1"/>
        </w:rPr>
        <w:t>agentes</w:t>
      </w:r>
      <w:r>
        <w:rPr>
          <w:rFonts w:ascii="Arial" w:hAnsi="Arial" w:cs="Arial"/>
          <w:color w:val="000000" w:themeColor="text1"/>
          <w:spacing w:val="-9"/>
        </w:rPr>
        <w:t xml:space="preserve"> </w:t>
      </w:r>
      <w:r>
        <w:rPr>
          <w:rFonts w:ascii="Arial" w:hAnsi="Arial" w:cs="Arial"/>
          <w:color w:val="000000" w:themeColor="text1"/>
        </w:rPr>
        <w:t>y</w:t>
      </w:r>
      <w:r>
        <w:rPr>
          <w:rFonts w:ascii="Arial" w:hAnsi="Arial" w:cs="Arial"/>
          <w:color w:val="000000" w:themeColor="text1"/>
          <w:spacing w:val="-11"/>
        </w:rPr>
        <w:t xml:space="preserve"> </w:t>
      </w:r>
      <w:r>
        <w:rPr>
          <w:rFonts w:ascii="Arial" w:hAnsi="Arial" w:cs="Arial"/>
          <w:color w:val="000000" w:themeColor="text1"/>
        </w:rPr>
        <w:t>asesores</w:t>
      </w:r>
      <w:r>
        <w:rPr>
          <w:rFonts w:ascii="Arial" w:hAnsi="Arial" w:cs="Arial"/>
          <w:color w:val="000000" w:themeColor="text1"/>
          <w:spacing w:val="-11"/>
        </w:rPr>
        <w:t xml:space="preserve"> </w:t>
      </w:r>
      <w:r>
        <w:rPr>
          <w:rFonts w:ascii="Arial" w:hAnsi="Arial" w:cs="Arial"/>
          <w:color w:val="000000" w:themeColor="text1"/>
        </w:rPr>
        <w:t>están</w:t>
      </w:r>
      <w:r>
        <w:rPr>
          <w:rFonts w:ascii="Arial" w:hAnsi="Arial" w:cs="Arial"/>
          <w:color w:val="000000" w:themeColor="text1"/>
          <w:spacing w:val="-11"/>
        </w:rPr>
        <w:t xml:space="preserve"> </w:t>
      </w:r>
      <w:r>
        <w:rPr>
          <w:rFonts w:ascii="Arial" w:hAnsi="Arial" w:cs="Arial"/>
          <w:color w:val="000000" w:themeColor="text1"/>
        </w:rPr>
        <w:t>obligados</w:t>
      </w:r>
      <w:r>
        <w:rPr>
          <w:rFonts w:ascii="Arial" w:hAnsi="Arial" w:cs="Arial"/>
          <w:color w:val="000000" w:themeColor="text1"/>
          <w:spacing w:val="-12"/>
        </w:rPr>
        <w:t xml:space="preserve"> </w:t>
      </w:r>
      <w:r>
        <w:rPr>
          <w:rFonts w:ascii="Arial" w:hAnsi="Arial" w:cs="Arial"/>
          <w:color w:val="000000" w:themeColor="text1"/>
        </w:rPr>
        <w:t>a</w:t>
      </w:r>
      <w:r>
        <w:rPr>
          <w:rFonts w:ascii="Arial" w:hAnsi="Arial" w:cs="Arial"/>
          <w:color w:val="000000" w:themeColor="text1"/>
          <w:spacing w:val="-8"/>
        </w:rPr>
        <w:t xml:space="preserve"> </w:t>
      </w:r>
      <w:r>
        <w:rPr>
          <w:rFonts w:ascii="Arial" w:hAnsi="Arial" w:cs="Arial"/>
          <w:color w:val="000000" w:themeColor="text1"/>
        </w:rPr>
        <w:t>mantener</w:t>
      </w:r>
      <w:r>
        <w:rPr>
          <w:rFonts w:ascii="Arial" w:hAnsi="Arial" w:cs="Arial"/>
          <w:color w:val="000000" w:themeColor="text1"/>
          <w:spacing w:val="-10"/>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reserva</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64"/>
        </w:rPr>
        <w:t xml:space="preserve"> </w:t>
      </w:r>
      <w:r>
        <w:rPr>
          <w:rFonts w:ascii="Arial" w:hAnsi="Arial" w:cs="Arial"/>
          <w:color w:val="000000" w:themeColor="text1"/>
        </w:rPr>
        <w:t>información que por disposición legal tenga dicha calidad y que haya sido debidamente</w:t>
      </w:r>
      <w:r>
        <w:rPr>
          <w:rFonts w:ascii="Arial" w:hAnsi="Arial" w:cs="Arial"/>
          <w:color w:val="000000" w:themeColor="text1"/>
          <w:spacing w:val="1"/>
        </w:rPr>
        <w:t xml:space="preserve"> </w:t>
      </w:r>
      <w:r>
        <w:rPr>
          <w:rFonts w:ascii="Arial" w:hAnsi="Arial" w:cs="Arial"/>
          <w:color w:val="000000" w:themeColor="text1"/>
        </w:rPr>
        <w:t>identificada</w:t>
      </w:r>
      <w:r>
        <w:rPr>
          <w:rFonts w:ascii="Arial" w:hAnsi="Arial" w:cs="Arial"/>
          <w:color w:val="000000" w:themeColor="text1"/>
          <w:spacing w:val="-3"/>
        </w:rPr>
        <w:t xml:space="preserve"> </w:t>
      </w:r>
      <w:r>
        <w:rPr>
          <w:rFonts w:ascii="Arial" w:hAnsi="Arial" w:cs="Arial"/>
          <w:color w:val="000000" w:themeColor="text1"/>
        </w:rPr>
        <w:t>por el interesado.</w:t>
      </w:r>
    </w:p>
    <w:p w14:paraId="2985EDD1" w14:textId="77777777" w:rsidR="007349D1" w:rsidRPr="00E47D55" w:rsidRDefault="007349D1">
      <w:pPr>
        <w:pStyle w:val="Textoindependiente"/>
        <w:spacing w:before="1"/>
        <w:rPr>
          <w:rFonts w:ascii="Arial" w:hAnsi="Arial" w:cs="Arial"/>
          <w:color w:val="000000" w:themeColor="text1"/>
        </w:rPr>
      </w:pPr>
    </w:p>
    <w:p w14:paraId="12012659" w14:textId="77777777" w:rsidR="007349D1" w:rsidRPr="00E47D55" w:rsidRDefault="009E1A8D">
      <w:pPr>
        <w:pStyle w:val="Textoindependiente"/>
        <w:ind w:left="578" w:right="595" w:hanging="3"/>
        <w:jc w:val="both"/>
        <w:rPr>
          <w:rFonts w:ascii="Arial" w:hAnsi="Arial" w:cs="Arial"/>
          <w:color w:val="000000" w:themeColor="text1"/>
        </w:rPr>
      </w:pP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no</w:t>
      </w:r>
      <w:r>
        <w:rPr>
          <w:rFonts w:ascii="Arial" w:hAnsi="Arial" w:cs="Arial"/>
          <w:color w:val="000000" w:themeColor="text1"/>
          <w:spacing w:val="-2"/>
        </w:rPr>
        <w:t xml:space="preserve"> </w:t>
      </w:r>
      <w:r>
        <w:rPr>
          <w:rFonts w:ascii="Arial" w:hAnsi="Arial" w:cs="Arial"/>
          <w:color w:val="000000" w:themeColor="text1"/>
        </w:rPr>
        <w:t>identificarse</w:t>
      </w:r>
      <w:r>
        <w:rPr>
          <w:rFonts w:ascii="Arial" w:hAnsi="Arial" w:cs="Arial"/>
          <w:color w:val="000000" w:themeColor="text1"/>
          <w:spacing w:val="-4"/>
        </w:rPr>
        <w:t xml:space="preserve"> </w:t>
      </w:r>
      <w:r>
        <w:rPr>
          <w:rFonts w:ascii="Arial" w:hAnsi="Arial" w:cs="Arial"/>
          <w:color w:val="000000" w:themeColor="text1"/>
        </w:rPr>
        <w:t>dicha</w:t>
      </w:r>
      <w:r>
        <w:rPr>
          <w:rFonts w:ascii="Arial" w:hAnsi="Arial" w:cs="Arial"/>
          <w:color w:val="000000" w:themeColor="text1"/>
          <w:spacing w:val="-1"/>
        </w:rPr>
        <w:t xml:space="preserve"> </w:t>
      </w:r>
      <w:r>
        <w:rPr>
          <w:rFonts w:ascii="Arial" w:hAnsi="Arial" w:cs="Arial"/>
          <w:color w:val="000000" w:themeColor="text1"/>
        </w:rPr>
        <w:t>información</w:t>
      </w:r>
      <w:r>
        <w:rPr>
          <w:rFonts w:ascii="Arial" w:hAnsi="Arial" w:cs="Arial"/>
          <w:color w:val="000000" w:themeColor="text1"/>
          <w:spacing w:val="-3"/>
        </w:rPr>
        <w:t xml:space="preserve"> </w:t>
      </w:r>
      <w:r>
        <w:rPr>
          <w:rFonts w:ascii="Arial" w:hAnsi="Arial" w:cs="Arial"/>
          <w:color w:val="000000" w:themeColor="text1"/>
        </w:rPr>
        <w:t>o</w:t>
      </w:r>
      <w:r>
        <w:rPr>
          <w:rFonts w:ascii="Arial" w:hAnsi="Arial" w:cs="Arial"/>
          <w:color w:val="000000" w:themeColor="text1"/>
          <w:spacing w:val="-3"/>
        </w:rPr>
        <w:t xml:space="preserve"> </w:t>
      </w:r>
      <w:r>
        <w:rPr>
          <w:rFonts w:ascii="Arial" w:hAnsi="Arial" w:cs="Arial"/>
          <w:color w:val="000000" w:themeColor="text1"/>
        </w:rPr>
        <w:t>no</w:t>
      </w:r>
      <w:r>
        <w:rPr>
          <w:rFonts w:ascii="Arial" w:hAnsi="Arial" w:cs="Arial"/>
          <w:color w:val="000000" w:themeColor="text1"/>
          <w:spacing w:val="-2"/>
        </w:rPr>
        <w:t xml:space="preserve"> </w:t>
      </w:r>
      <w:r>
        <w:rPr>
          <w:rFonts w:ascii="Arial" w:hAnsi="Arial" w:cs="Arial"/>
          <w:color w:val="000000" w:themeColor="text1"/>
        </w:rPr>
        <w:t>citarse</w:t>
      </w:r>
      <w:r>
        <w:rPr>
          <w:rFonts w:ascii="Arial" w:hAnsi="Arial" w:cs="Arial"/>
          <w:color w:val="000000" w:themeColor="text1"/>
          <w:spacing w:val="2"/>
        </w:rPr>
        <w:t xml:space="preserve"> </w:t>
      </w:r>
      <w:r>
        <w:rPr>
          <w:rFonts w:ascii="Arial" w:hAnsi="Arial" w:cs="Arial"/>
          <w:color w:val="000000" w:themeColor="text1"/>
        </w:rPr>
        <w:t>las</w:t>
      </w:r>
      <w:r>
        <w:rPr>
          <w:rFonts w:ascii="Arial" w:hAnsi="Arial" w:cs="Arial"/>
          <w:color w:val="000000" w:themeColor="text1"/>
          <w:spacing w:val="-4"/>
        </w:rPr>
        <w:t xml:space="preserve"> </w:t>
      </w:r>
      <w:r>
        <w:rPr>
          <w:rFonts w:ascii="Arial" w:hAnsi="Arial" w:cs="Arial"/>
          <w:color w:val="000000" w:themeColor="text1"/>
        </w:rPr>
        <w:t>normas</w:t>
      </w:r>
      <w:r>
        <w:rPr>
          <w:rFonts w:ascii="Arial" w:hAnsi="Arial" w:cs="Arial"/>
          <w:color w:val="000000" w:themeColor="text1"/>
          <w:spacing w:val="-5"/>
        </w:rPr>
        <w:t xml:space="preserve"> </w:t>
      </w:r>
      <w:r>
        <w:rPr>
          <w:rFonts w:ascii="Arial" w:hAnsi="Arial" w:cs="Arial"/>
          <w:color w:val="000000" w:themeColor="text1"/>
        </w:rPr>
        <w:t>que</w:t>
      </w:r>
      <w:r>
        <w:rPr>
          <w:rFonts w:ascii="Arial" w:hAnsi="Arial" w:cs="Arial"/>
          <w:color w:val="000000" w:themeColor="text1"/>
          <w:spacing w:val="-4"/>
        </w:rPr>
        <w:t xml:space="preserve"> </w:t>
      </w:r>
      <w:r>
        <w:rPr>
          <w:rFonts w:ascii="Arial" w:hAnsi="Arial" w:cs="Arial"/>
          <w:color w:val="000000" w:themeColor="text1"/>
        </w:rPr>
        <w:t>amparan</w:t>
      </w:r>
      <w:r>
        <w:rPr>
          <w:rFonts w:ascii="Arial" w:hAnsi="Arial" w:cs="Arial"/>
          <w:color w:val="000000" w:themeColor="text1"/>
          <w:spacing w:val="-4"/>
        </w:rPr>
        <w:t xml:space="preserve"> </w:t>
      </w:r>
      <w:r>
        <w:rPr>
          <w:rFonts w:ascii="Arial" w:hAnsi="Arial" w:cs="Arial"/>
          <w:color w:val="000000" w:themeColor="text1"/>
        </w:rPr>
        <w:t>ese</w:t>
      </w:r>
      <w:r>
        <w:rPr>
          <w:rFonts w:ascii="Arial" w:hAnsi="Arial" w:cs="Arial"/>
          <w:color w:val="000000" w:themeColor="text1"/>
          <w:spacing w:val="-4"/>
        </w:rPr>
        <w:t xml:space="preserve"> </w:t>
      </w:r>
      <w:r>
        <w:rPr>
          <w:rFonts w:ascii="Arial" w:hAnsi="Arial" w:cs="Arial"/>
          <w:color w:val="000000" w:themeColor="text1"/>
        </w:rPr>
        <w:t>derecho,</w:t>
      </w:r>
      <w:r>
        <w:rPr>
          <w:rFonts w:ascii="Arial" w:hAnsi="Arial" w:cs="Arial"/>
          <w:color w:val="000000" w:themeColor="text1"/>
          <w:spacing w:val="-64"/>
        </w:rPr>
        <w:t xml:space="preserve"> </w:t>
      </w:r>
      <w:r>
        <w:rPr>
          <w:rFonts w:ascii="Arial" w:hAnsi="Arial" w:cs="Arial"/>
          <w:color w:val="000000" w:themeColor="text1"/>
        </w:rPr>
        <w:t>El Distrito de Santiago de Cali - " Secretaria de Salud Pública ", no tendrá la obligación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guardar reserva respecto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esta.</w:t>
      </w:r>
    </w:p>
    <w:p w14:paraId="5128D961" w14:textId="77777777" w:rsidR="000D47E6" w:rsidRPr="00E47D55" w:rsidRDefault="000D47E6">
      <w:pPr>
        <w:pStyle w:val="Textoindependiente"/>
        <w:rPr>
          <w:rFonts w:ascii="Arial" w:hAnsi="Arial" w:cs="Arial"/>
          <w:color w:val="000000" w:themeColor="text1"/>
        </w:rPr>
      </w:pPr>
    </w:p>
    <w:p w14:paraId="27284F28" w14:textId="77777777" w:rsidR="007349D1" w:rsidRPr="00E47D55" w:rsidRDefault="009E1A8D" w:rsidP="00ED5040">
      <w:pPr>
        <w:pStyle w:val="Ttulo3"/>
        <w:numPr>
          <w:ilvl w:val="1"/>
          <w:numId w:val="10"/>
        </w:numPr>
        <w:tabs>
          <w:tab w:val="left" w:pos="1298"/>
          <w:tab w:val="left" w:pos="1299"/>
        </w:tabs>
        <w:ind w:hanging="721"/>
        <w:rPr>
          <w:color w:val="000000" w:themeColor="text1"/>
        </w:rPr>
      </w:pPr>
      <w:r>
        <w:rPr>
          <w:color w:val="000000" w:themeColor="text1"/>
        </w:rPr>
        <w:t>VALIDEZ</w:t>
      </w:r>
      <w:r>
        <w:rPr>
          <w:color w:val="000000" w:themeColor="text1"/>
          <w:spacing w:val="-4"/>
        </w:rPr>
        <w:t xml:space="preserve"> </w:t>
      </w:r>
      <w:r>
        <w:rPr>
          <w:color w:val="000000" w:themeColor="text1"/>
        </w:rPr>
        <w:t>DE</w:t>
      </w:r>
      <w:r>
        <w:rPr>
          <w:color w:val="000000" w:themeColor="text1"/>
          <w:spacing w:val="-3"/>
        </w:rPr>
        <w:t xml:space="preserve"> </w:t>
      </w:r>
      <w:r>
        <w:rPr>
          <w:color w:val="000000" w:themeColor="text1"/>
        </w:rPr>
        <w:t>LAS</w:t>
      </w:r>
      <w:r>
        <w:rPr>
          <w:color w:val="000000" w:themeColor="text1"/>
          <w:spacing w:val="-3"/>
        </w:rPr>
        <w:t xml:space="preserve"> </w:t>
      </w:r>
      <w:r>
        <w:rPr>
          <w:color w:val="000000" w:themeColor="text1"/>
        </w:rPr>
        <w:t>PROPUESTAS.</w:t>
      </w:r>
    </w:p>
    <w:p w14:paraId="5071811B" w14:textId="77777777" w:rsidR="007349D1" w:rsidRPr="00E47D55" w:rsidRDefault="007349D1">
      <w:pPr>
        <w:pStyle w:val="Textoindependiente"/>
        <w:spacing w:before="9"/>
        <w:rPr>
          <w:rFonts w:ascii="Arial" w:hAnsi="Arial" w:cs="Arial"/>
          <w:b/>
          <w:color w:val="000000" w:themeColor="text1"/>
          <w:sz w:val="23"/>
        </w:rPr>
      </w:pPr>
    </w:p>
    <w:p w14:paraId="2D72BEE7" w14:textId="77777777" w:rsidR="007349D1" w:rsidRPr="00E47D55" w:rsidRDefault="009E1A8D">
      <w:pPr>
        <w:pStyle w:val="Textoindependiente"/>
        <w:ind w:left="578" w:right="595" w:hanging="3"/>
        <w:jc w:val="both"/>
        <w:rPr>
          <w:rFonts w:ascii="Arial" w:hAnsi="Arial" w:cs="Arial"/>
          <w:color w:val="000000" w:themeColor="text1"/>
        </w:rPr>
      </w:pPr>
      <w:r>
        <w:rPr>
          <w:rFonts w:ascii="Arial" w:hAnsi="Arial" w:cs="Arial"/>
          <w:color w:val="000000" w:themeColor="text1"/>
        </w:rPr>
        <w:t>La Oferta debe tener una validez de mínimo noventa (90) días, contados a partir de su</w:t>
      </w:r>
      <w:r>
        <w:rPr>
          <w:rFonts w:ascii="Arial" w:hAnsi="Arial" w:cs="Arial"/>
          <w:color w:val="000000" w:themeColor="text1"/>
          <w:spacing w:val="1"/>
        </w:rPr>
        <w:t xml:space="preserve"> </w:t>
      </w:r>
      <w:r>
        <w:rPr>
          <w:rFonts w:ascii="Arial" w:hAnsi="Arial" w:cs="Arial"/>
          <w:color w:val="000000" w:themeColor="text1"/>
        </w:rPr>
        <w:t>presentación. En el caso de una suspensión que supere este término, la Entidad Estatal</w:t>
      </w:r>
      <w:r>
        <w:rPr>
          <w:rFonts w:ascii="Arial" w:hAnsi="Arial" w:cs="Arial"/>
          <w:color w:val="000000" w:themeColor="text1"/>
          <w:spacing w:val="-64"/>
        </w:rPr>
        <w:t xml:space="preserve"> </w:t>
      </w:r>
      <w:r>
        <w:rPr>
          <w:rFonts w:ascii="Arial" w:hAnsi="Arial" w:cs="Arial"/>
          <w:color w:val="000000" w:themeColor="text1"/>
        </w:rPr>
        <w:t>solicitará la ampliación de la oferta al proponente por un término igual a la suspensión.</w:t>
      </w:r>
      <w:r>
        <w:rPr>
          <w:rFonts w:ascii="Arial" w:hAnsi="Arial" w:cs="Arial"/>
          <w:color w:val="000000" w:themeColor="text1"/>
          <w:spacing w:val="1"/>
        </w:rPr>
        <w:t xml:space="preserve"> </w:t>
      </w:r>
      <w:r>
        <w:rPr>
          <w:rFonts w:ascii="Arial" w:hAnsi="Arial" w:cs="Arial"/>
          <w:color w:val="000000" w:themeColor="text1"/>
        </w:rPr>
        <w:t>La oferta será irrevocable, por lo tanto, una vez presentada los proponentes no podrán</w:t>
      </w:r>
      <w:r>
        <w:rPr>
          <w:rFonts w:ascii="Arial" w:hAnsi="Arial" w:cs="Arial"/>
          <w:color w:val="000000" w:themeColor="text1"/>
          <w:spacing w:val="1"/>
        </w:rPr>
        <w:t xml:space="preserve"> </w:t>
      </w:r>
      <w:r>
        <w:rPr>
          <w:rFonts w:ascii="Arial" w:hAnsi="Arial" w:cs="Arial"/>
          <w:color w:val="000000" w:themeColor="text1"/>
        </w:rPr>
        <w:t>retractarse, so pena de indemnizar los perjuicios que su revocación cause al Municipio</w:t>
      </w:r>
      <w:r>
        <w:rPr>
          <w:rFonts w:ascii="Arial" w:hAnsi="Arial" w:cs="Arial"/>
          <w:color w:val="000000" w:themeColor="text1"/>
          <w:spacing w:val="1"/>
        </w:rPr>
        <w:t xml:space="preserve"> </w:t>
      </w:r>
      <w:r>
        <w:rPr>
          <w:rFonts w:ascii="Arial" w:hAnsi="Arial" w:cs="Arial"/>
          <w:color w:val="000000" w:themeColor="text1"/>
        </w:rPr>
        <w:t>de Santiago de Cali – "el organismo", aparte de la efectividad de la garantía de seriedad</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oferta.</w:t>
      </w:r>
    </w:p>
    <w:p w14:paraId="26127272" w14:textId="77777777" w:rsidR="007349D1" w:rsidRPr="00E47D55" w:rsidRDefault="007349D1">
      <w:pPr>
        <w:pStyle w:val="Textoindependiente"/>
        <w:spacing w:before="1"/>
        <w:rPr>
          <w:rFonts w:ascii="Arial" w:hAnsi="Arial" w:cs="Arial"/>
          <w:color w:val="000000" w:themeColor="text1"/>
        </w:rPr>
      </w:pPr>
    </w:p>
    <w:p w14:paraId="2CBD40AE" w14:textId="77777777" w:rsidR="007349D1" w:rsidRPr="00E47D55" w:rsidRDefault="009E1A8D" w:rsidP="00933C51">
      <w:pPr>
        <w:pStyle w:val="Textoindependiente"/>
        <w:ind w:left="578" w:right="598" w:hanging="3"/>
        <w:jc w:val="both"/>
        <w:rPr>
          <w:rFonts w:ascii="Arial" w:hAnsi="Arial" w:cs="Arial"/>
          <w:color w:val="000000" w:themeColor="text1"/>
          <w:sz w:val="20"/>
        </w:rPr>
      </w:pPr>
      <w:r>
        <w:rPr>
          <w:rFonts w:ascii="Arial" w:hAnsi="Arial" w:cs="Arial"/>
          <w:color w:val="000000" w:themeColor="text1"/>
        </w:rPr>
        <w:t>En consecuencia, una vez presentada la propuesta, los proponentes no podrán retirar,</w:t>
      </w:r>
      <w:r>
        <w:rPr>
          <w:rFonts w:ascii="Arial" w:hAnsi="Arial" w:cs="Arial"/>
          <w:color w:val="000000" w:themeColor="text1"/>
          <w:spacing w:val="1"/>
        </w:rPr>
        <w:t xml:space="preserve"> </w:t>
      </w:r>
      <w:r>
        <w:rPr>
          <w:rFonts w:ascii="Arial" w:hAnsi="Arial" w:cs="Arial"/>
          <w:color w:val="000000" w:themeColor="text1"/>
        </w:rPr>
        <w:t>modificar</w:t>
      </w:r>
      <w:r>
        <w:rPr>
          <w:rFonts w:ascii="Arial" w:hAnsi="Arial" w:cs="Arial"/>
          <w:color w:val="000000" w:themeColor="text1"/>
          <w:spacing w:val="-1"/>
        </w:rPr>
        <w:t xml:space="preserve"> </w:t>
      </w:r>
      <w:r>
        <w:rPr>
          <w:rFonts w:ascii="Arial" w:hAnsi="Arial" w:cs="Arial"/>
          <w:color w:val="000000" w:themeColor="text1"/>
        </w:rPr>
        <w:t>o condicionar los efectos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alcances de</w:t>
      </w:r>
      <w:r>
        <w:rPr>
          <w:rFonts w:ascii="Arial" w:hAnsi="Arial" w:cs="Arial"/>
          <w:color w:val="000000" w:themeColor="text1"/>
          <w:spacing w:val="-2"/>
        </w:rPr>
        <w:t xml:space="preserve"> </w:t>
      </w:r>
      <w:r>
        <w:rPr>
          <w:rFonts w:ascii="Arial" w:hAnsi="Arial" w:cs="Arial"/>
          <w:color w:val="000000" w:themeColor="text1"/>
        </w:rPr>
        <w:t>esta.</w:t>
      </w:r>
    </w:p>
    <w:p w14:paraId="73670EB4" w14:textId="77777777" w:rsidR="007349D1" w:rsidRPr="00E47D55" w:rsidRDefault="009E1A8D" w:rsidP="00ED5040">
      <w:pPr>
        <w:pStyle w:val="Ttulo3"/>
        <w:numPr>
          <w:ilvl w:val="1"/>
          <w:numId w:val="10"/>
        </w:numPr>
        <w:tabs>
          <w:tab w:val="left" w:pos="1298"/>
          <w:tab w:val="left" w:pos="1299"/>
        </w:tabs>
        <w:spacing w:before="218"/>
        <w:ind w:hanging="721"/>
        <w:rPr>
          <w:color w:val="000000" w:themeColor="text1"/>
        </w:rPr>
      </w:pPr>
      <w:r>
        <w:rPr>
          <w:color w:val="000000" w:themeColor="text1"/>
        </w:rPr>
        <w:t>PROPUESTAS</w:t>
      </w:r>
      <w:r>
        <w:rPr>
          <w:color w:val="000000" w:themeColor="text1"/>
          <w:spacing w:val="-7"/>
        </w:rPr>
        <w:t xml:space="preserve"> </w:t>
      </w:r>
      <w:r>
        <w:rPr>
          <w:color w:val="000000" w:themeColor="text1"/>
        </w:rPr>
        <w:t>EXTEMPORÁNEAS.</w:t>
      </w:r>
    </w:p>
    <w:p w14:paraId="53ABF1C5" w14:textId="77777777" w:rsidR="007349D1" w:rsidRPr="00E47D55" w:rsidRDefault="007349D1">
      <w:pPr>
        <w:pStyle w:val="Textoindependiente"/>
        <w:rPr>
          <w:rFonts w:ascii="Arial" w:hAnsi="Arial" w:cs="Arial"/>
          <w:b/>
          <w:color w:val="000000" w:themeColor="text1"/>
        </w:rPr>
      </w:pPr>
    </w:p>
    <w:p w14:paraId="0666FF71" w14:textId="77777777" w:rsidR="007349D1" w:rsidRPr="00E47D55" w:rsidRDefault="009E1A8D">
      <w:pPr>
        <w:pStyle w:val="Textoindependiente"/>
        <w:ind w:left="578" w:right="596" w:hanging="3"/>
        <w:jc w:val="both"/>
        <w:rPr>
          <w:rFonts w:ascii="Arial" w:hAnsi="Arial" w:cs="Arial"/>
          <w:color w:val="000000" w:themeColor="text1"/>
        </w:rPr>
      </w:pPr>
      <w:r>
        <w:rPr>
          <w:rFonts w:ascii="Arial" w:hAnsi="Arial" w:cs="Arial"/>
          <w:color w:val="000000" w:themeColor="text1"/>
        </w:rPr>
        <w:t>Las</w:t>
      </w:r>
      <w:r>
        <w:rPr>
          <w:rFonts w:ascii="Arial" w:hAnsi="Arial" w:cs="Arial"/>
          <w:color w:val="000000" w:themeColor="text1"/>
          <w:spacing w:val="-2"/>
        </w:rPr>
        <w:t xml:space="preserve"> </w:t>
      </w:r>
      <w:r>
        <w:rPr>
          <w:rFonts w:ascii="Arial" w:hAnsi="Arial" w:cs="Arial"/>
          <w:color w:val="000000" w:themeColor="text1"/>
        </w:rPr>
        <w:t>propuestas</w:t>
      </w:r>
      <w:r>
        <w:rPr>
          <w:rFonts w:ascii="Arial" w:hAnsi="Arial" w:cs="Arial"/>
          <w:color w:val="000000" w:themeColor="text1"/>
          <w:spacing w:val="-5"/>
        </w:rPr>
        <w:t xml:space="preserve"> </w:t>
      </w:r>
      <w:r>
        <w:rPr>
          <w:rFonts w:ascii="Arial" w:hAnsi="Arial" w:cs="Arial"/>
          <w:color w:val="000000" w:themeColor="text1"/>
        </w:rPr>
        <w:t>que</w:t>
      </w:r>
      <w:r>
        <w:rPr>
          <w:rFonts w:ascii="Arial" w:hAnsi="Arial" w:cs="Arial"/>
          <w:color w:val="000000" w:themeColor="text1"/>
          <w:spacing w:val="-2"/>
        </w:rPr>
        <w:t xml:space="preserve"> </w:t>
      </w:r>
      <w:r>
        <w:rPr>
          <w:rFonts w:ascii="Arial" w:hAnsi="Arial" w:cs="Arial"/>
          <w:color w:val="000000" w:themeColor="text1"/>
        </w:rPr>
        <w:t>reciba</w:t>
      </w:r>
      <w:r>
        <w:rPr>
          <w:rFonts w:ascii="Arial" w:hAnsi="Arial" w:cs="Arial"/>
          <w:color w:val="000000" w:themeColor="text1"/>
          <w:spacing w:val="2"/>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Distrito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Santiago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Cali</w:t>
      </w:r>
      <w:r>
        <w:rPr>
          <w:rFonts w:ascii="Arial" w:hAnsi="Arial" w:cs="Arial"/>
          <w:color w:val="000000" w:themeColor="text1"/>
          <w:spacing w:val="1"/>
        </w:rPr>
        <w:t xml:space="preserve"> </w:t>
      </w:r>
      <w:r>
        <w:rPr>
          <w:rFonts w:ascii="Arial" w:hAnsi="Arial" w:cs="Arial"/>
          <w:color w:val="000000" w:themeColor="text1"/>
        </w:rPr>
        <w:t>-</w:t>
      </w:r>
      <w:r>
        <w:rPr>
          <w:rFonts w:ascii="Arial" w:hAnsi="Arial" w:cs="Arial"/>
          <w:color w:val="000000" w:themeColor="text1"/>
          <w:spacing w:val="-3"/>
        </w:rPr>
        <w:t xml:space="preserve"> </w:t>
      </w:r>
      <w:r>
        <w:rPr>
          <w:rFonts w:ascii="Arial" w:hAnsi="Arial" w:cs="Arial"/>
          <w:color w:val="000000" w:themeColor="text1"/>
        </w:rPr>
        <w:t>"</w:t>
      </w:r>
      <w:r>
        <w:rPr>
          <w:rFonts w:ascii="Arial" w:hAnsi="Arial" w:cs="Arial"/>
          <w:color w:val="000000" w:themeColor="text1"/>
          <w:spacing w:val="-3"/>
        </w:rPr>
        <w:t xml:space="preserve"> </w:t>
      </w:r>
      <w:r>
        <w:rPr>
          <w:rFonts w:ascii="Arial" w:hAnsi="Arial" w:cs="Arial"/>
          <w:color w:val="000000" w:themeColor="text1"/>
        </w:rPr>
        <w:t>Secretaría</w:t>
      </w:r>
      <w:r>
        <w:rPr>
          <w:rFonts w:ascii="Arial" w:hAnsi="Arial" w:cs="Arial"/>
          <w:color w:val="000000" w:themeColor="text1"/>
          <w:spacing w:val="-10"/>
        </w:rPr>
        <w:t xml:space="preserve"> Distrital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Salud</w:t>
      </w:r>
      <w:r>
        <w:rPr>
          <w:rFonts w:ascii="Arial" w:hAnsi="Arial" w:cs="Arial"/>
          <w:color w:val="000000" w:themeColor="text1"/>
          <w:spacing w:val="-13"/>
        </w:rPr>
        <w:t xml:space="preserve"> </w:t>
      </w:r>
      <w:r>
        <w:rPr>
          <w:rFonts w:ascii="Arial" w:hAnsi="Arial" w:cs="Arial"/>
          <w:color w:val="000000" w:themeColor="text1"/>
        </w:rPr>
        <w:t>de Cali ", después de la fecha y hora del cierre y entregadas en lugar diferente al señalado en</w:t>
      </w:r>
      <w:r>
        <w:rPr>
          <w:rFonts w:ascii="Arial" w:hAnsi="Arial" w:cs="Arial"/>
          <w:color w:val="000000" w:themeColor="text1"/>
          <w:spacing w:val="1"/>
        </w:rPr>
        <w:t xml:space="preserve"> </w:t>
      </w:r>
      <w:r>
        <w:rPr>
          <w:rFonts w:ascii="Arial" w:hAnsi="Arial" w:cs="Arial"/>
          <w:color w:val="000000" w:themeColor="text1"/>
        </w:rPr>
        <w:t>estos</w:t>
      </w:r>
      <w:r>
        <w:rPr>
          <w:rFonts w:ascii="Arial" w:hAnsi="Arial" w:cs="Arial"/>
          <w:color w:val="000000" w:themeColor="text1"/>
          <w:spacing w:val="-3"/>
        </w:rPr>
        <w:t xml:space="preserve"> </w:t>
      </w:r>
      <w:r>
        <w:rPr>
          <w:rFonts w:ascii="Arial" w:hAnsi="Arial" w:cs="Arial"/>
          <w:color w:val="000000" w:themeColor="text1"/>
        </w:rPr>
        <w:t>pliegos, no</w:t>
      </w:r>
      <w:r>
        <w:rPr>
          <w:rFonts w:ascii="Arial" w:hAnsi="Arial" w:cs="Arial"/>
          <w:color w:val="000000" w:themeColor="text1"/>
          <w:spacing w:val="-2"/>
        </w:rPr>
        <w:t xml:space="preserve"> </w:t>
      </w:r>
      <w:r>
        <w:rPr>
          <w:rFonts w:ascii="Arial" w:hAnsi="Arial" w:cs="Arial"/>
          <w:color w:val="000000" w:themeColor="text1"/>
        </w:rPr>
        <w:t>participarán.</w:t>
      </w:r>
    </w:p>
    <w:p w14:paraId="3862429B" w14:textId="77777777" w:rsidR="007349D1" w:rsidRPr="00E47D55" w:rsidRDefault="007349D1">
      <w:pPr>
        <w:pStyle w:val="Textoindependiente"/>
        <w:spacing w:before="1"/>
        <w:rPr>
          <w:rFonts w:ascii="Arial" w:hAnsi="Arial" w:cs="Arial"/>
          <w:color w:val="000000" w:themeColor="text1"/>
        </w:rPr>
      </w:pPr>
    </w:p>
    <w:p w14:paraId="2CA202C3" w14:textId="77777777" w:rsidR="007349D1" w:rsidRPr="00E47D55" w:rsidRDefault="009E1A8D" w:rsidP="00ED5040">
      <w:pPr>
        <w:pStyle w:val="Ttulo3"/>
        <w:numPr>
          <w:ilvl w:val="1"/>
          <w:numId w:val="11"/>
        </w:numPr>
        <w:tabs>
          <w:tab w:val="left" w:pos="1287"/>
        </w:tabs>
        <w:rPr>
          <w:color w:val="000000" w:themeColor="text1"/>
        </w:rPr>
      </w:pPr>
      <w:r>
        <w:rPr>
          <w:color w:val="000000" w:themeColor="text1"/>
        </w:rPr>
        <w:t>FACTORES</w:t>
      </w:r>
      <w:r>
        <w:rPr>
          <w:color w:val="000000" w:themeColor="text1"/>
          <w:spacing w:val="-1"/>
        </w:rPr>
        <w:t xml:space="preserve"> </w:t>
      </w:r>
      <w:r>
        <w:rPr>
          <w:color w:val="000000" w:themeColor="text1"/>
        </w:rPr>
        <w:t>Y</w:t>
      </w:r>
      <w:r>
        <w:rPr>
          <w:color w:val="000000" w:themeColor="text1"/>
          <w:spacing w:val="-3"/>
        </w:rPr>
        <w:t xml:space="preserve"> </w:t>
      </w:r>
      <w:r>
        <w:rPr>
          <w:color w:val="000000" w:themeColor="text1"/>
        </w:rPr>
        <w:t>PROCEDIMIENTO</w:t>
      </w:r>
      <w:r>
        <w:rPr>
          <w:color w:val="000000" w:themeColor="text1"/>
          <w:spacing w:val="-1"/>
        </w:rPr>
        <w:t xml:space="preserve"> </w:t>
      </w:r>
      <w:r>
        <w:rPr>
          <w:color w:val="000000" w:themeColor="text1"/>
        </w:rPr>
        <w:t>DE</w:t>
      </w:r>
      <w:r>
        <w:rPr>
          <w:color w:val="000000" w:themeColor="text1"/>
          <w:spacing w:val="-1"/>
        </w:rPr>
        <w:t xml:space="preserve"> </w:t>
      </w:r>
      <w:r>
        <w:rPr>
          <w:color w:val="000000" w:themeColor="text1"/>
        </w:rPr>
        <w:t>SELECCIÓN</w:t>
      </w:r>
      <w:r>
        <w:rPr>
          <w:color w:val="000000" w:themeColor="text1"/>
          <w:spacing w:val="-1"/>
        </w:rPr>
        <w:t xml:space="preserve"> </w:t>
      </w:r>
      <w:r>
        <w:rPr>
          <w:color w:val="000000" w:themeColor="text1"/>
        </w:rPr>
        <w:t>DE</w:t>
      </w:r>
      <w:r>
        <w:rPr>
          <w:color w:val="000000" w:themeColor="text1"/>
          <w:spacing w:val="-1"/>
        </w:rPr>
        <w:t xml:space="preserve"> </w:t>
      </w:r>
      <w:r>
        <w:rPr>
          <w:color w:val="000000" w:themeColor="text1"/>
        </w:rPr>
        <w:t>LA</w:t>
      </w:r>
      <w:r>
        <w:rPr>
          <w:color w:val="000000" w:themeColor="text1"/>
          <w:spacing w:val="-7"/>
        </w:rPr>
        <w:t xml:space="preserve"> </w:t>
      </w:r>
      <w:r>
        <w:rPr>
          <w:color w:val="000000" w:themeColor="text1"/>
        </w:rPr>
        <w:t>OFERTA</w:t>
      </w:r>
    </w:p>
    <w:p w14:paraId="5E50AD22" w14:textId="77777777" w:rsidR="007349D1" w:rsidRPr="00E47D55" w:rsidRDefault="007349D1">
      <w:pPr>
        <w:pStyle w:val="Textoindependiente"/>
        <w:rPr>
          <w:rFonts w:ascii="Arial" w:hAnsi="Arial" w:cs="Arial"/>
          <w:b/>
          <w:color w:val="000000" w:themeColor="text1"/>
        </w:rPr>
      </w:pPr>
    </w:p>
    <w:p w14:paraId="580ED754" w14:textId="77777777" w:rsidR="007349D1" w:rsidRPr="00E47D55" w:rsidRDefault="009E1A8D">
      <w:pPr>
        <w:pStyle w:val="Textoindependiente"/>
        <w:ind w:left="578" w:right="595"/>
        <w:jc w:val="both"/>
        <w:rPr>
          <w:rFonts w:ascii="Arial" w:hAnsi="Arial" w:cs="Arial"/>
          <w:color w:val="000000" w:themeColor="text1"/>
        </w:rPr>
      </w:pPr>
      <w:r>
        <w:rPr>
          <w:rFonts w:ascii="Arial" w:hAnsi="Arial" w:cs="Arial"/>
          <w:color w:val="000000" w:themeColor="text1"/>
        </w:rPr>
        <w:t>El Distrito de Santiago de Cali - " Secretaría</w:t>
      </w:r>
      <w:r>
        <w:rPr>
          <w:rFonts w:ascii="Arial" w:hAnsi="Arial" w:cs="Arial"/>
          <w:color w:val="000000" w:themeColor="text1"/>
          <w:spacing w:val="-10"/>
        </w:rPr>
        <w:t xml:space="preserve"> Distrital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Salud</w:t>
      </w:r>
      <w:r>
        <w:rPr>
          <w:rFonts w:ascii="Arial" w:hAnsi="Arial" w:cs="Arial"/>
          <w:color w:val="000000" w:themeColor="text1"/>
          <w:spacing w:val="-13"/>
        </w:rPr>
        <w:t xml:space="preserve"> </w:t>
      </w:r>
      <w:r>
        <w:rPr>
          <w:rFonts w:ascii="Arial" w:hAnsi="Arial" w:cs="Arial"/>
          <w:color w:val="000000" w:themeColor="text1"/>
        </w:rPr>
        <w:t>de Cali ", realizará el análisis de</w:t>
      </w:r>
      <w:r>
        <w:rPr>
          <w:rFonts w:ascii="Arial" w:hAnsi="Arial" w:cs="Arial"/>
          <w:color w:val="000000" w:themeColor="text1"/>
          <w:spacing w:val="1"/>
        </w:rPr>
        <w:t xml:space="preserve"> </w:t>
      </w:r>
      <w:r>
        <w:rPr>
          <w:rFonts w:ascii="Arial" w:hAnsi="Arial" w:cs="Arial"/>
          <w:color w:val="000000" w:themeColor="text1"/>
        </w:rPr>
        <w:t>las ofertas, el cual se desarrollará en dos etapas: La primera correspondiente a la</w:t>
      </w:r>
      <w:r>
        <w:rPr>
          <w:rFonts w:ascii="Arial" w:hAnsi="Arial" w:cs="Arial"/>
          <w:color w:val="000000" w:themeColor="text1"/>
          <w:spacing w:val="1"/>
        </w:rPr>
        <w:t xml:space="preserve"> </w:t>
      </w:r>
      <w:r>
        <w:rPr>
          <w:rFonts w:ascii="Arial" w:hAnsi="Arial" w:cs="Arial"/>
          <w:color w:val="000000" w:themeColor="text1"/>
        </w:rPr>
        <w:t>verificación de los requisitos habilitantes y la segunda a la verificación de los factores de</w:t>
      </w:r>
      <w:r>
        <w:rPr>
          <w:rFonts w:ascii="Arial" w:hAnsi="Arial" w:cs="Arial"/>
          <w:color w:val="000000" w:themeColor="text1"/>
          <w:spacing w:val="-64"/>
        </w:rPr>
        <w:t xml:space="preserve"> </w:t>
      </w:r>
      <w:r>
        <w:rPr>
          <w:rFonts w:ascii="Arial" w:hAnsi="Arial" w:cs="Arial"/>
          <w:color w:val="000000" w:themeColor="text1"/>
        </w:rPr>
        <w:t>puntaje.</w:t>
      </w:r>
    </w:p>
    <w:p w14:paraId="4C679385" w14:textId="77777777" w:rsidR="007349D1" w:rsidRPr="00E47D55" w:rsidRDefault="007349D1">
      <w:pPr>
        <w:pStyle w:val="Textoindependiente"/>
        <w:rPr>
          <w:rFonts w:ascii="Arial" w:hAnsi="Arial" w:cs="Arial"/>
          <w:color w:val="000000" w:themeColor="text1"/>
        </w:rPr>
      </w:pPr>
    </w:p>
    <w:p w14:paraId="3C9345A2" w14:textId="77777777" w:rsidR="007349D1" w:rsidRPr="00E47D55" w:rsidRDefault="009E1A8D">
      <w:pPr>
        <w:pStyle w:val="Textoindependiente"/>
        <w:ind w:left="578" w:right="594"/>
        <w:jc w:val="both"/>
        <w:rPr>
          <w:rFonts w:ascii="Arial" w:hAnsi="Arial" w:cs="Arial"/>
          <w:color w:val="000000" w:themeColor="text1"/>
        </w:rPr>
      </w:pPr>
      <w:r>
        <w:rPr>
          <w:rFonts w:ascii="Arial" w:hAnsi="Arial" w:cs="Arial"/>
          <w:color w:val="000000" w:themeColor="text1"/>
        </w:rPr>
        <w:t>El Distrito de Santiago de Cali - " Secretaría</w:t>
      </w:r>
      <w:r>
        <w:rPr>
          <w:rFonts w:ascii="Arial" w:hAnsi="Arial" w:cs="Arial"/>
          <w:color w:val="000000" w:themeColor="text1"/>
          <w:spacing w:val="-10"/>
        </w:rPr>
        <w:t xml:space="preserve"> Distrital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Salud</w:t>
      </w:r>
      <w:r>
        <w:rPr>
          <w:rFonts w:ascii="Arial" w:hAnsi="Arial" w:cs="Arial"/>
          <w:color w:val="000000" w:themeColor="text1"/>
          <w:spacing w:val="-13"/>
        </w:rPr>
        <w:t xml:space="preserve"> </w:t>
      </w:r>
      <w:r>
        <w:rPr>
          <w:rFonts w:ascii="Arial" w:hAnsi="Arial" w:cs="Arial"/>
          <w:color w:val="000000" w:themeColor="text1"/>
        </w:rPr>
        <w:t>de Cali ", previo los estudios</w:t>
      </w:r>
      <w:r>
        <w:rPr>
          <w:rFonts w:ascii="Arial" w:hAnsi="Arial" w:cs="Arial"/>
          <w:color w:val="000000" w:themeColor="text1"/>
          <w:spacing w:val="1"/>
        </w:rPr>
        <w:t xml:space="preserve"> </w:t>
      </w:r>
      <w:r>
        <w:rPr>
          <w:rFonts w:ascii="Arial" w:hAnsi="Arial" w:cs="Arial"/>
          <w:color w:val="000000" w:themeColor="text1"/>
        </w:rPr>
        <w:t>correspondientes y el análisis comparativo de las propuestas, adjudicará al proponente</w:t>
      </w:r>
      <w:r>
        <w:rPr>
          <w:rFonts w:ascii="Arial" w:hAnsi="Arial" w:cs="Arial"/>
          <w:color w:val="000000" w:themeColor="text1"/>
          <w:spacing w:val="1"/>
        </w:rPr>
        <w:t xml:space="preserve"> </w:t>
      </w:r>
      <w:r>
        <w:rPr>
          <w:rFonts w:ascii="Arial" w:hAnsi="Arial" w:cs="Arial"/>
          <w:color w:val="000000" w:themeColor="text1"/>
        </w:rPr>
        <w:t>cuya propuesta se ajuste al estudio previo y pliego de condiciones, y se estime más</w:t>
      </w:r>
      <w:r>
        <w:rPr>
          <w:rFonts w:ascii="Arial" w:hAnsi="Arial" w:cs="Arial"/>
          <w:color w:val="000000" w:themeColor="text1"/>
          <w:spacing w:val="1"/>
        </w:rPr>
        <w:t xml:space="preserve"> </w:t>
      </w:r>
      <w:r>
        <w:rPr>
          <w:rFonts w:ascii="Arial" w:hAnsi="Arial" w:cs="Arial"/>
          <w:color w:val="000000" w:themeColor="text1"/>
        </w:rPr>
        <w:t>conveniente</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favorable</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municipio</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fines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busca,</w:t>
      </w:r>
      <w:r>
        <w:rPr>
          <w:rFonts w:ascii="Arial" w:hAnsi="Arial" w:cs="Arial"/>
          <w:color w:val="000000" w:themeColor="text1"/>
          <w:spacing w:val="1"/>
        </w:rPr>
        <w:t xml:space="preserve"> </w:t>
      </w:r>
      <w:r>
        <w:rPr>
          <w:rFonts w:ascii="Arial" w:hAnsi="Arial" w:cs="Arial"/>
          <w:color w:val="000000" w:themeColor="text1"/>
        </w:rPr>
        <w:t>sin</w:t>
      </w:r>
      <w:r>
        <w:rPr>
          <w:rFonts w:ascii="Arial" w:hAnsi="Arial" w:cs="Arial"/>
          <w:color w:val="000000" w:themeColor="text1"/>
          <w:spacing w:val="1"/>
        </w:rPr>
        <w:t xml:space="preserve"> </w:t>
      </w:r>
      <w:r>
        <w:rPr>
          <w:rFonts w:ascii="Arial" w:hAnsi="Arial" w:cs="Arial"/>
          <w:color w:val="000000" w:themeColor="text1"/>
        </w:rPr>
        <w:t>tener</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consideración</w:t>
      </w:r>
      <w:r>
        <w:rPr>
          <w:rFonts w:ascii="Arial" w:hAnsi="Arial" w:cs="Arial"/>
          <w:color w:val="000000" w:themeColor="text1"/>
          <w:spacing w:val="-6"/>
        </w:rPr>
        <w:t xml:space="preserve"> </w:t>
      </w:r>
      <w:r>
        <w:rPr>
          <w:rFonts w:ascii="Arial" w:hAnsi="Arial" w:cs="Arial"/>
          <w:color w:val="000000" w:themeColor="text1"/>
        </w:rPr>
        <w:t>factores</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afecto</w:t>
      </w:r>
      <w:r>
        <w:rPr>
          <w:rFonts w:ascii="Arial" w:hAnsi="Arial" w:cs="Arial"/>
          <w:color w:val="000000" w:themeColor="text1"/>
          <w:spacing w:val="-4"/>
        </w:rPr>
        <w:t xml:space="preserve"> </w:t>
      </w:r>
      <w:r>
        <w:rPr>
          <w:rFonts w:ascii="Arial" w:hAnsi="Arial" w:cs="Arial"/>
          <w:color w:val="000000" w:themeColor="text1"/>
        </w:rPr>
        <w:t>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interés</w:t>
      </w:r>
      <w:r>
        <w:rPr>
          <w:rFonts w:ascii="Arial" w:hAnsi="Arial" w:cs="Arial"/>
          <w:color w:val="000000" w:themeColor="text1"/>
          <w:spacing w:val="-8"/>
        </w:rPr>
        <w:t xml:space="preserve"> </w:t>
      </w:r>
      <w:r>
        <w:rPr>
          <w:rFonts w:ascii="Arial" w:hAnsi="Arial" w:cs="Arial"/>
          <w:color w:val="000000" w:themeColor="text1"/>
        </w:rPr>
        <w:t>y</w:t>
      </w:r>
      <w:r>
        <w:rPr>
          <w:rFonts w:ascii="Arial" w:hAnsi="Arial" w:cs="Arial"/>
          <w:color w:val="000000" w:themeColor="text1"/>
          <w:spacing w:val="-6"/>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general,</w:t>
      </w:r>
      <w:r>
        <w:rPr>
          <w:rFonts w:ascii="Arial" w:hAnsi="Arial" w:cs="Arial"/>
          <w:color w:val="000000" w:themeColor="text1"/>
          <w:spacing w:val="-6"/>
        </w:rPr>
        <w:t xml:space="preserve"> </w:t>
      </w:r>
      <w:r>
        <w:rPr>
          <w:rFonts w:ascii="Arial" w:hAnsi="Arial" w:cs="Arial"/>
          <w:color w:val="000000" w:themeColor="text1"/>
        </w:rPr>
        <w:t>cualquier</w:t>
      </w:r>
      <w:r>
        <w:rPr>
          <w:rFonts w:ascii="Arial" w:hAnsi="Arial" w:cs="Arial"/>
          <w:color w:val="000000" w:themeColor="text1"/>
          <w:spacing w:val="-4"/>
        </w:rPr>
        <w:t xml:space="preserve"> </w:t>
      </w:r>
      <w:r>
        <w:rPr>
          <w:rFonts w:ascii="Arial" w:hAnsi="Arial" w:cs="Arial"/>
          <w:color w:val="000000" w:themeColor="text1"/>
        </w:rPr>
        <w:t>clase</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motivación</w:t>
      </w:r>
      <w:r>
        <w:rPr>
          <w:rFonts w:ascii="Arial" w:hAnsi="Arial" w:cs="Arial"/>
          <w:color w:val="000000" w:themeColor="text1"/>
          <w:spacing w:val="-65"/>
        </w:rPr>
        <w:t xml:space="preserve"> </w:t>
      </w:r>
      <w:r>
        <w:rPr>
          <w:rFonts w:ascii="Arial" w:hAnsi="Arial" w:cs="Arial"/>
          <w:color w:val="000000" w:themeColor="text1"/>
        </w:rPr>
        <w:t>subjetiva,</w:t>
      </w:r>
      <w:r>
        <w:rPr>
          <w:rFonts w:ascii="Arial" w:hAnsi="Arial" w:cs="Arial"/>
          <w:color w:val="000000" w:themeColor="text1"/>
          <w:position w:val="8"/>
          <w:sz w:val="16"/>
        </w:rPr>
        <w:t xml:space="preserve">1 </w:t>
      </w:r>
      <w:r>
        <w:rPr>
          <w:rFonts w:ascii="Arial" w:hAnsi="Arial" w:cs="Arial"/>
          <w:color w:val="000000" w:themeColor="text1"/>
        </w:rPr>
        <w:t>de acuerdo a la Ley 80 de 1993, Ley 1150 de 2007, Decreto 1082 de 2015,</w:t>
      </w:r>
      <w:r>
        <w:rPr>
          <w:rFonts w:ascii="Arial" w:hAnsi="Arial" w:cs="Arial"/>
          <w:color w:val="000000" w:themeColor="text1"/>
          <w:spacing w:val="1"/>
        </w:rPr>
        <w:t xml:space="preserve"> </w:t>
      </w:r>
      <w:r>
        <w:rPr>
          <w:rFonts w:ascii="Arial" w:hAnsi="Arial" w:cs="Arial"/>
          <w:color w:val="000000" w:themeColor="text1"/>
        </w:rPr>
        <w:lastRenderedPageBreak/>
        <w:t>Ley</w:t>
      </w:r>
      <w:r>
        <w:rPr>
          <w:rFonts w:ascii="Arial" w:hAnsi="Arial" w:cs="Arial"/>
          <w:color w:val="000000" w:themeColor="text1"/>
          <w:spacing w:val="-4"/>
        </w:rPr>
        <w:t xml:space="preserve"> </w:t>
      </w:r>
      <w:r>
        <w:rPr>
          <w:rFonts w:ascii="Arial" w:hAnsi="Arial" w:cs="Arial"/>
          <w:color w:val="000000" w:themeColor="text1"/>
        </w:rPr>
        <w:t>1882</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2018 y</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Manual</w:t>
      </w:r>
      <w:r>
        <w:rPr>
          <w:rFonts w:ascii="Arial" w:hAnsi="Arial" w:cs="Arial"/>
          <w:color w:val="000000" w:themeColor="text1"/>
          <w:spacing w:val="-4"/>
        </w:rPr>
        <w:t xml:space="preserve"> </w:t>
      </w:r>
      <w:r>
        <w:rPr>
          <w:rFonts w:ascii="Arial" w:hAnsi="Arial" w:cs="Arial"/>
          <w:color w:val="000000" w:themeColor="text1"/>
        </w:rPr>
        <w:t>de Contratación</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6"/>
        </w:rPr>
        <w:t xml:space="preserve"> </w:t>
      </w:r>
      <w:r>
        <w:rPr>
          <w:rFonts w:ascii="Arial" w:hAnsi="Arial" w:cs="Arial"/>
          <w:color w:val="000000" w:themeColor="text1"/>
        </w:rPr>
        <w:t>Distrito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Santiago de</w:t>
      </w:r>
      <w:r>
        <w:rPr>
          <w:rFonts w:ascii="Arial" w:hAnsi="Arial" w:cs="Arial"/>
          <w:color w:val="000000" w:themeColor="text1"/>
          <w:spacing w:val="-1"/>
        </w:rPr>
        <w:t xml:space="preserve"> </w:t>
      </w:r>
      <w:r>
        <w:rPr>
          <w:rFonts w:ascii="Arial" w:hAnsi="Arial" w:cs="Arial"/>
          <w:color w:val="000000" w:themeColor="text1"/>
        </w:rPr>
        <w:t>Cali.</w:t>
      </w:r>
    </w:p>
    <w:p w14:paraId="78E33C67" w14:textId="77777777" w:rsidR="007349D1" w:rsidRPr="00E47D55" w:rsidRDefault="007349D1">
      <w:pPr>
        <w:pStyle w:val="Textoindependiente"/>
        <w:spacing w:before="7"/>
        <w:rPr>
          <w:rFonts w:ascii="Arial" w:hAnsi="Arial" w:cs="Arial"/>
          <w:color w:val="000000" w:themeColor="text1"/>
          <w:sz w:val="23"/>
        </w:rPr>
      </w:pPr>
    </w:p>
    <w:p w14:paraId="4091327B" w14:textId="77777777" w:rsidR="007349D1" w:rsidRPr="00E47D55" w:rsidRDefault="009E1A8D">
      <w:pPr>
        <w:pStyle w:val="Textoindependiente"/>
        <w:ind w:left="578" w:right="592"/>
        <w:jc w:val="both"/>
        <w:rPr>
          <w:rFonts w:ascii="Arial" w:hAnsi="Arial" w:cs="Arial"/>
          <w:color w:val="000000" w:themeColor="text1"/>
        </w:rPr>
      </w:pPr>
      <w:r>
        <w:rPr>
          <w:rFonts w:ascii="Arial" w:hAnsi="Arial" w:cs="Arial"/>
          <w:color w:val="000000" w:themeColor="text1"/>
        </w:rPr>
        <w:t>La propuesta más favorable para la entidad será la que obtenga el puntaje más alto y,</w:t>
      </w:r>
      <w:r>
        <w:rPr>
          <w:rFonts w:ascii="Arial" w:hAnsi="Arial" w:cs="Arial"/>
          <w:color w:val="000000" w:themeColor="text1"/>
          <w:spacing w:val="1"/>
        </w:rPr>
        <w:t xml:space="preserve"> </w:t>
      </w:r>
      <w:r>
        <w:rPr>
          <w:rFonts w:ascii="Arial" w:hAnsi="Arial" w:cs="Arial"/>
          <w:color w:val="000000" w:themeColor="text1"/>
        </w:rPr>
        <w:t>por</w:t>
      </w:r>
      <w:r>
        <w:rPr>
          <w:rFonts w:ascii="Arial" w:hAnsi="Arial" w:cs="Arial"/>
          <w:color w:val="000000" w:themeColor="text1"/>
          <w:spacing w:val="-10"/>
        </w:rPr>
        <w:t xml:space="preserve"> </w:t>
      </w:r>
      <w:r>
        <w:rPr>
          <w:rFonts w:ascii="Arial" w:hAnsi="Arial" w:cs="Arial"/>
          <w:color w:val="000000" w:themeColor="text1"/>
        </w:rPr>
        <w:t>lo</w:t>
      </w:r>
      <w:r>
        <w:rPr>
          <w:rFonts w:ascii="Arial" w:hAnsi="Arial" w:cs="Arial"/>
          <w:color w:val="000000" w:themeColor="text1"/>
          <w:spacing w:val="-11"/>
        </w:rPr>
        <w:t xml:space="preserve"> </w:t>
      </w:r>
      <w:r>
        <w:rPr>
          <w:rFonts w:ascii="Arial" w:hAnsi="Arial" w:cs="Arial"/>
          <w:color w:val="000000" w:themeColor="text1"/>
        </w:rPr>
        <w:t>tanto,</w:t>
      </w:r>
      <w:r>
        <w:rPr>
          <w:rFonts w:ascii="Arial" w:hAnsi="Arial" w:cs="Arial"/>
          <w:color w:val="000000" w:themeColor="text1"/>
          <w:spacing w:val="-10"/>
        </w:rPr>
        <w:t xml:space="preserve"> </w:t>
      </w:r>
      <w:r>
        <w:rPr>
          <w:rFonts w:ascii="Arial" w:hAnsi="Arial" w:cs="Arial"/>
          <w:color w:val="000000" w:themeColor="text1"/>
        </w:rPr>
        <w:t>será</w:t>
      </w:r>
      <w:r>
        <w:rPr>
          <w:rFonts w:ascii="Arial" w:hAnsi="Arial" w:cs="Arial"/>
          <w:color w:val="000000" w:themeColor="text1"/>
          <w:spacing w:val="-11"/>
        </w:rPr>
        <w:t xml:space="preserve"> </w:t>
      </w:r>
      <w:r>
        <w:rPr>
          <w:rFonts w:ascii="Arial" w:hAnsi="Arial" w:cs="Arial"/>
          <w:color w:val="000000" w:themeColor="text1"/>
        </w:rPr>
        <w:t>ésta</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que</w:t>
      </w:r>
      <w:r>
        <w:rPr>
          <w:rFonts w:ascii="Arial" w:hAnsi="Arial" w:cs="Arial"/>
          <w:color w:val="000000" w:themeColor="text1"/>
          <w:spacing w:val="-10"/>
        </w:rPr>
        <w:t xml:space="preserve"> </w:t>
      </w:r>
      <w:r>
        <w:rPr>
          <w:rFonts w:ascii="Arial" w:hAnsi="Arial" w:cs="Arial"/>
          <w:color w:val="000000" w:themeColor="text1"/>
        </w:rPr>
        <w:t>ocupe</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11"/>
        </w:rPr>
        <w:t xml:space="preserve"> </w:t>
      </w:r>
      <w:r>
        <w:rPr>
          <w:rFonts w:ascii="Arial" w:hAnsi="Arial" w:cs="Arial"/>
          <w:color w:val="000000" w:themeColor="text1"/>
        </w:rPr>
        <w:t>primer</w:t>
      </w:r>
      <w:r>
        <w:rPr>
          <w:rFonts w:ascii="Arial" w:hAnsi="Arial" w:cs="Arial"/>
          <w:color w:val="000000" w:themeColor="text1"/>
          <w:spacing w:val="-12"/>
        </w:rPr>
        <w:t xml:space="preserve"> </w:t>
      </w:r>
      <w:r>
        <w:rPr>
          <w:rFonts w:ascii="Arial" w:hAnsi="Arial" w:cs="Arial"/>
          <w:color w:val="000000" w:themeColor="text1"/>
        </w:rPr>
        <w:t>lugar</w:t>
      </w:r>
      <w:r>
        <w:rPr>
          <w:rFonts w:ascii="Arial" w:hAnsi="Arial" w:cs="Arial"/>
          <w:color w:val="000000" w:themeColor="text1"/>
          <w:spacing w:val="-9"/>
        </w:rPr>
        <w:t xml:space="preserve"> </w:t>
      </w:r>
      <w:r>
        <w:rPr>
          <w:rFonts w:ascii="Arial" w:hAnsi="Arial" w:cs="Arial"/>
          <w:color w:val="000000" w:themeColor="text1"/>
        </w:rPr>
        <w:t>en</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11"/>
        </w:rPr>
        <w:t xml:space="preserve"> </w:t>
      </w:r>
      <w:r>
        <w:rPr>
          <w:rFonts w:ascii="Arial" w:hAnsi="Arial" w:cs="Arial"/>
          <w:color w:val="000000" w:themeColor="text1"/>
        </w:rPr>
        <w:t>orden</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elegibilidad,</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9"/>
        </w:rPr>
        <w:t xml:space="preserve"> </w:t>
      </w:r>
      <w:r>
        <w:rPr>
          <w:rFonts w:ascii="Arial" w:hAnsi="Arial" w:cs="Arial"/>
          <w:color w:val="000000" w:themeColor="text1"/>
        </w:rPr>
        <w:t>segundo</w:t>
      </w:r>
      <w:r>
        <w:rPr>
          <w:rFonts w:ascii="Arial" w:hAnsi="Arial" w:cs="Arial"/>
          <w:color w:val="000000" w:themeColor="text1"/>
          <w:spacing w:val="-65"/>
        </w:rPr>
        <w:t xml:space="preserve"> </w:t>
      </w:r>
      <w:r>
        <w:rPr>
          <w:rFonts w:ascii="Arial" w:hAnsi="Arial" w:cs="Arial"/>
          <w:color w:val="000000" w:themeColor="text1"/>
        </w:rPr>
        <w:t>lugar será para el proponente que obtenga el puntaje inmediatamente inferior al que</w:t>
      </w:r>
      <w:r>
        <w:rPr>
          <w:rFonts w:ascii="Arial" w:hAnsi="Arial" w:cs="Arial"/>
          <w:color w:val="000000" w:themeColor="text1"/>
          <w:spacing w:val="1"/>
        </w:rPr>
        <w:t xml:space="preserve"> </w:t>
      </w:r>
      <w:r>
        <w:rPr>
          <w:rFonts w:ascii="Arial" w:hAnsi="Arial" w:cs="Arial"/>
          <w:color w:val="000000" w:themeColor="text1"/>
        </w:rPr>
        <w:t>ocupó el primer lugar y así sucesivamente, de acuerdo con el literal a) numeral 2 del</w:t>
      </w:r>
      <w:r>
        <w:rPr>
          <w:rFonts w:ascii="Arial" w:hAnsi="Arial" w:cs="Arial"/>
          <w:color w:val="000000" w:themeColor="text1"/>
          <w:spacing w:val="1"/>
        </w:rPr>
        <w:t xml:space="preserve"> </w:t>
      </w:r>
      <w:r>
        <w:rPr>
          <w:rFonts w:ascii="Arial" w:hAnsi="Arial" w:cs="Arial"/>
          <w:color w:val="000000" w:themeColor="text1"/>
        </w:rPr>
        <w:t>artículo</w:t>
      </w:r>
      <w:r>
        <w:rPr>
          <w:rFonts w:ascii="Arial" w:hAnsi="Arial" w:cs="Arial"/>
          <w:color w:val="000000" w:themeColor="text1"/>
          <w:spacing w:val="-2"/>
        </w:rPr>
        <w:t xml:space="preserve"> </w:t>
      </w:r>
      <w:r>
        <w:rPr>
          <w:rFonts w:ascii="Arial" w:hAnsi="Arial" w:cs="Arial"/>
          <w:color w:val="000000" w:themeColor="text1"/>
        </w:rPr>
        <w:t>5</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Ley</w:t>
      </w:r>
      <w:r>
        <w:rPr>
          <w:rFonts w:ascii="Arial" w:hAnsi="Arial" w:cs="Arial"/>
          <w:color w:val="000000" w:themeColor="text1"/>
          <w:spacing w:val="-4"/>
        </w:rPr>
        <w:t xml:space="preserve"> </w:t>
      </w:r>
      <w:r>
        <w:rPr>
          <w:rFonts w:ascii="Arial" w:hAnsi="Arial" w:cs="Arial"/>
          <w:color w:val="000000" w:themeColor="text1"/>
        </w:rPr>
        <w:t>1150</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2007</w:t>
      </w:r>
      <w:r>
        <w:rPr>
          <w:rFonts w:ascii="Arial" w:hAnsi="Arial" w:cs="Arial"/>
          <w:color w:val="000000" w:themeColor="text1"/>
          <w:spacing w:val="-3"/>
        </w:rPr>
        <w:t xml:space="preserve"> </w:t>
      </w:r>
      <w:r>
        <w:rPr>
          <w:rFonts w:ascii="Arial" w:hAnsi="Arial" w:cs="Arial"/>
          <w:color w:val="000000" w:themeColor="text1"/>
        </w:rPr>
        <w:t>modificado</w:t>
      </w:r>
      <w:r>
        <w:rPr>
          <w:rFonts w:ascii="Arial" w:hAnsi="Arial" w:cs="Arial"/>
          <w:color w:val="000000" w:themeColor="text1"/>
          <w:spacing w:val="-3"/>
        </w:rPr>
        <w:t xml:space="preserve"> </w:t>
      </w:r>
      <w:r>
        <w:rPr>
          <w:rFonts w:ascii="Arial" w:hAnsi="Arial" w:cs="Arial"/>
          <w:color w:val="000000" w:themeColor="text1"/>
        </w:rPr>
        <w:t>por</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4"/>
        </w:rPr>
        <w:t xml:space="preserve"> </w:t>
      </w:r>
      <w:r>
        <w:rPr>
          <w:rFonts w:ascii="Arial" w:hAnsi="Arial" w:cs="Arial"/>
          <w:color w:val="000000" w:themeColor="text1"/>
        </w:rPr>
        <w:t>artículo</w:t>
      </w:r>
      <w:r>
        <w:rPr>
          <w:rFonts w:ascii="Arial" w:hAnsi="Arial" w:cs="Arial"/>
          <w:color w:val="000000" w:themeColor="text1"/>
          <w:spacing w:val="-1"/>
        </w:rPr>
        <w:t xml:space="preserve"> </w:t>
      </w:r>
      <w:r>
        <w:rPr>
          <w:rFonts w:ascii="Arial" w:hAnsi="Arial" w:cs="Arial"/>
          <w:color w:val="000000" w:themeColor="text1"/>
        </w:rPr>
        <w:t>88</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Ley</w:t>
      </w:r>
      <w:r>
        <w:rPr>
          <w:rFonts w:ascii="Arial" w:hAnsi="Arial" w:cs="Arial"/>
          <w:color w:val="000000" w:themeColor="text1"/>
          <w:spacing w:val="-4"/>
        </w:rPr>
        <w:t xml:space="preserve"> </w:t>
      </w:r>
      <w:r>
        <w:rPr>
          <w:rFonts w:ascii="Arial" w:hAnsi="Arial" w:cs="Arial"/>
          <w:color w:val="000000" w:themeColor="text1"/>
        </w:rPr>
        <w:t>1474</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2011.</w:t>
      </w:r>
    </w:p>
    <w:p w14:paraId="1D4A644A" w14:textId="77777777" w:rsidR="007349D1" w:rsidRPr="00E47D55" w:rsidRDefault="007349D1">
      <w:pPr>
        <w:pStyle w:val="Textoindependiente"/>
        <w:spacing w:before="10"/>
        <w:rPr>
          <w:rFonts w:ascii="Arial" w:hAnsi="Arial" w:cs="Arial"/>
          <w:color w:val="000000" w:themeColor="text1"/>
          <w:sz w:val="23"/>
        </w:rPr>
      </w:pPr>
    </w:p>
    <w:p w14:paraId="49F628EC" w14:textId="77777777" w:rsidR="007349D1" w:rsidRDefault="009E1A8D" w:rsidP="00ED5040">
      <w:pPr>
        <w:pStyle w:val="Ttulo3"/>
        <w:numPr>
          <w:ilvl w:val="1"/>
          <w:numId w:val="9"/>
        </w:numPr>
        <w:tabs>
          <w:tab w:val="left" w:pos="1298"/>
          <w:tab w:val="left" w:pos="1299"/>
        </w:tabs>
        <w:ind w:hanging="721"/>
        <w:rPr>
          <w:color w:val="000000" w:themeColor="text1"/>
        </w:rPr>
      </w:pPr>
      <w:r>
        <w:rPr>
          <w:color w:val="000000" w:themeColor="text1"/>
        </w:rPr>
        <w:t>REQUISITOS</w:t>
      </w:r>
      <w:r>
        <w:rPr>
          <w:color w:val="000000" w:themeColor="text1"/>
          <w:spacing w:val="-3"/>
        </w:rPr>
        <w:t xml:space="preserve"> </w:t>
      </w:r>
      <w:r>
        <w:rPr>
          <w:color w:val="000000" w:themeColor="text1"/>
        </w:rPr>
        <w:t>HABILITANTES</w:t>
      </w:r>
    </w:p>
    <w:p w14:paraId="038CCEDD" w14:textId="77777777" w:rsidR="00831A71" w:rsidRDefault="00831A71" w:rsidP="00831A71">
      <w:pPr>
        <w:pBdr>
          <w:top w:val="nil"/>
          <w:left w:val="nil"/>
          <w:bottom w:val="nil"/>
          <w:right w:val="nil"/>
          <w:between w:val="nil"/>
        </w:pBdr>
        <w:spacing w:before="230"/>
        <w:ind w:right="47"/>
        <w:jc w:val="both"/>
        <w:rPr>
          <w:color w:val="000000"/>
          <w:sz w:val="24"/>
          <w:szCs w:val="24"/>
        </w:rPr>
      </w:pPr>
      <w:r>
        <w:rPr>
          <w:color w:val="000000"/>
          <w:sz w:val="24"/>
          <w:szCs w:val="24"/>
        </w:rPr>
        <w:t>La Secretaría de Salud Pública, previo los estudios correspondientes y el análisis comparativo de las propuestas, aceptará la oferta al proponente cuya propuesta sea la más baja y se ajuste a las especificaciones establecidas en el presente estudio previo e invitación pública, de acuerdo a la Ley 80 de 1993, Ley 1150 de 2007, Decreto 1082 de 2015, Ley 1882 de 2018, Ley 2069 de 2020, Decreto 1860 de 2021 y el Manual de Contratación.</w:t>
      </w:r>
    </w:p>
    <w:p w14:paraId="4BE8A1B1" w14:textId="77777777" w:rsidR="00831A71" w:rsidRDefault="00831A71" w:rsidP="00831A71">
      <w:pPr>
        <w:pBdr>
          <w:top w:val="nil"/>
          <w:left w:val="nil"/>
          <w:bottom w:val="nil"/>
          <w:right w:val="nil"/>
          <w:between w:val="nil"/>
        </w:pBdr>
        <w:ind w:right="47"/>
        <w:rPr>
          <w:color w:val="000000"/>
          <w:sz w:val="24"/>
          <w:szCs w:val="24"/>
        </w:rPr>
      </w:pPr>
    </w:p>
    <w:p w14:paraId="368FDFFD" w14:textId="77777777" w:rsidR="00831A71"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El análisis de las ofertas se realizará de la siguiente manera:</w:t>
      </w:r>
    </w:p>
    <w:p w14:paraId="4890BAD6" w14:textId="77777777" w:rsidR="00831A71" w:rsidRDefault="00831A71">
      <w:pPr>
        <w:numPr>
          <w:ilvl w:val="0"/>
          <w:numId w:val="43"/>
        </w:numPr>
        <w:pBdr>
          <w:top w:val="nil"/>
          <w:left w:val="nil"/>
          <w:bottom w:val="nil"/>
          <w:right w:val="nil"/>
          <w:between w:val="nil"/>
        </w:pBdr>
        <w:tabs>
          <w:tab w:val="left" w:pos="439"/>
        </w:tabs>
        <w:autoSpaceDE/>
        <w:autoSpaceDN/>
        <w:spacing w:before="276"/>
        <w:ind w:left="0" w:right="47" w:firstLine="0"/>
        <w:jc w:val="both"/>
        <w:rPr>
          <w:color w:val="000000"/>
        </w:rPr>
      </w:pPr>
      <w:r>
        <w:rPr>
          <w:color w:val="000000"/>
          <w:sz w:val="24"/>
          <w:szCs w:val="24"/>
        </w:rPr>
        <w:t>Se realizará la verificación de la oferta económica que se evaluará a partir de la oferta que presente la propuesta con el valor más bajo y se ubicarán en orden descendente de acuerdo al precio ofertado por cada proponente.</w:t>
      </w:r>
    </w:p>
    <w:p w14:paraId="735C79FB" w14:textId="77777777" w:rsidR="00831A71" w:rsidRDefault="00831A71">
      <w:pPr>
        <w:numPr>
          <w:ilvl w:val="0"/>
          <w:numId w:val="43"/>
        </w:numPr>
        <w:pBdr>
          <w:top w:val="nil"/>
          <w:left w:val="nil"/>
          <w:bottom w:val="nil"/>
          <w:right w:val="nil"/>
          <w:between w:val="nil"/>
        </w:pBdr>
        <w:tabs>
          <w:tab w:val="left" w:pos="422"/>
        </w:tabs>
        <w:autoSpaceDE/>
        <w:autoSpaceDN/>
        <w:ind w:left="0" w:right="47" w:firstLine="0"/>
        <w:jc w:val="both"/>
        <w:rPr>
          <w:color w:val="000000"/>
        </w:rPr>
      </w:pPr>
      <w:r>
        <w:rPr>
          <w:color w:val="000000"/>
          <w:sz w:val="24"/>
          <w:szCs w:val="24"/>
        </w:rPr>
        <w:t>El Equipo Asesor Evaluador debe revisar la oferta más favorable para la Entidad, la cual se determinará de acuerdo a lo establecido en el Decreto 1082 de 2015 artículo 2.2.1.2.1.5.2 numeral 6, es decir la oferta que tenga el precio más bajo y se verificará que cumpla con todas los condiciones y requisitos habilitantes requeridos para el presente proceso en está la invitación pública.</w:t>
      </w:r>
    </w:p>
    <w:p w14:paraId="3DC09502" w14:textId="77777777" w:rsidR="00831A71" w:rsidRDefault="00831A71">
      <w:pPr>
        <w:numPr>
          <w:ilvl w:val="0"/>
          <w:numId w:val="43"/>
        </w:numPr>
        <w:pBdr>
          <w:top w:val="nil"/>
          <w:left w:val="nil"/>
          <w:bottom w:val="nil"/>
          <w:right w:val="nil"/>
          <w:between w:val="nil"/>
        </w:pBdr>
        <w:tabs>
          <w:tab w:val="left" w:pos="463"/>
        </w:tabs>
        <w:autoSpaceDE/>
        <w:autoSpaceDN/>
        <w:ind w:left="0" w:right="47" w:firstLine="0"/>
        <w:jc w:val="both"/>
        <w:rPr>
          <w:color w:val="000000"/>
        </w:rPr>
      </w:pPr>
      <w:r>
        <w:rPr>
          <w:color w:val="000000"/>
          <w:sz w:val="24"/>
          <w:szCs w:val="24"/>
        </w:rPr>
        <w:t>Si esta no cumple con las condiciones de la invitación, el Equipo Asesor Evaluador publicará un informe de evaluación y otorgará la oportunidad para subsanar las falencias de que adolezca la oferta, conforme lo dispuesto en el Decreto 1860 de 2021, término que</w:t>
      </w:r>
    </w:p>
    <w:p w14:paraId="20214D1D" w14:textId="77777777" w:rsidR="00831A71" w:rsidRDefault="00831A71" w:rsidP="00831A71">
      <w:pPr>
        <w:tabs>
          <w:tab w:val="left" w:pos="1245"/>
        </w:tabs>
        <w:ind w:right="47"/>
        <w:rPr>
          <w:color w:val="000000"/>
          <w:sz w:val="24"/>
          <w:szCs w:val="24"/>
        </w:rPr>
      </w:pPr>
      <w:r>
        <w:rPr>
          <w:color w:val="000000"/>
          <w:sz w:val="24"/>
          <w:szCs w:val="24"/>
        </w:rPr>
        <w:t>Será preclusivo y perentorio, por lo tanto, el proponente podrá subsanar su oferta hasta que finalice el traslado del informe de evaluación.</w:t>
      </w:r>
    </w:p>
    <w:p w14:paraId="38980DC7" w14:textId="77777777" w:rsidR="00831A71" w:rsidRDefault="00831A71">
      <w:pPr>
        <w:numPr>
          <w:ilvl w:val="0"/>
          <w:numId w:val="43"/>
        </w:numPr>
        <w:pBdr>
          <w:top w:val="nil"/>
          <w:left w:val="nil"/>
          <w:bottom w:val="nil"/>
          <w:right w:val="nil"/>
          <w:between w:val="nil"/>
        </w:pBdr>
        <w:tabs>
          <w:tab w:val="left" w:pos="451"/>
        </w:tabs>
        <w:autoSpaceDE/>
        <w:autoSpaceDN/>
        <w:ind w:left="0" w:right="47" w:firstLine="0"/>
        <w:jc w:val="both"/>
        <w:rPr>
          <w:color w:val="000000"/>
        </w:rPr>
      </w:pPr>
      <w:r>
        <w:rPr>
          <w:color w:val="000000"/>
          <w:sz w:val="24"/>
          <w:szCs w:val="24"/>
        </w:rPr>
        <w:t>Posterior a ello, si el primer oferente en orden de elegibilidad no subsana, la Entidad Estatal debe verificar el cumplimento de los requisitos de la invitación de la oferta con el segundo mejor precio y se publicará el segundo informe de evaluación, con el que se otorgará la oportunidad para subsanar las falencias de que adolezca la oferta, término que será preclusivo y perentorio, y así sucesivamente, conforme a lo establecido en el numeral 4 del artículo 2.2.1.2.1.5.2 del Decreto 1082 de 2015 en concordancia con lo dispuesto en la Ley 2069 del 31 de diciembre de 2020 y su Decreto reglamentario 1860 de 2021.</w:t>
      </w:r>
    </w:p>
    <w:p w14:paraId="3C5566A2" w14:textId="77777777" w:rsidR="00831A71" w:rsidRDefault="00831A71" w:rsidP="00831A71">
      <w:pPr>
        <w:pBdr>
          <w:top w:val="nil"/>
          <w:left w:val="nil"/>
          <w:bottom w:val="nil"/>
          <w:right w:val="nil"/>
          <w:between w:val="nil"/>
        </w:pBdr>
        <w:rPr>
          <w:color w:val="000000"/>
          <w:sz w:val="24"/>
          <w:szCs w:val="24"/>
        </w:rPr>
      </w:pPr>
    </w:p>
    <w:p w14:paraId="334F1870"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 xml:space="preserve">Ahora bien, el ofrecimiento más favorable para la Entidad será únicamente el menor precio de acuerdo con lo establecido en la Ley 1150 de 2007 artículo 2º y Decreto 1082 de 2015, la verificación </w:t>
      </w:r>
      <w:r>
        <w:rPr>
          <w:color w:val="000000"/>
          <w:sz w:val="24"/>
          <w:szCs w:val="24"/>
        </w:rPr>
        <w:lastRenderedPageBreak/>
        <w:t>de los requisitos habilitantes se hará de conformidad con las condiciones establecidas por la Entidad y los factores a considerar serán los siguientes:</w:t>
      </w:r>
    </w:p>
    <w:p w14:paraId="7C695461" w14:textId="77777777" w:rsidR="00831A71" w:rsidRDefault="00831A71" w:rsidP="00831A71">
      <w:pPr>
        <w:pBdr>
          <w:top w:val="nil"/>
          <w:left w:val="nil"/>
          <w:bottom w:val="nil"/>
          <w:right w:val="nil"/>
          <w:between w:val="nil"/>
        </w:pBdr>
        <w:spacing w:before="51"/>
        <w:ind w:right="47"/>
        <w:rPr>
          <w:color w:val="000000"/>
          <w:sz w:val="20"/>
          <w:szCs w:val="20"/>
        </w:rPr>
      </w:pPr>
    </w:p>
    <w:tbl>
      <w:tblPr>
        <w:tblW w:w="9033" w:type="dxa"/>
        <w:tblInd w:w="6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81"/>
        <w:gridCol w:w="4052"/>
      </w:tblGrid>
      <w:tr w:rsidR="00831A71" w14:paraId="278D60D6" w14:textId="77777777" w:rsidTr="005D067B">
        <w:trPr>
          <w:cantSplit/>
          <w:trHeight w:val="368"/>
        </w:trPr>
        <w:tc>
          <w:tcPr>
            <w:tcW w:w="9033" w:type="dxa"/>
            <w:gridSpan w:val="2"/>
          </w:tcPr>
          <w:p w14:paraId="6FD70951" w14:textId="77777777" w:rsidR="00831A71" w:rsidRDefault="00831A71" w:rsidP="005D067B">
            <w:pPr>
              <w:pBdr>
                <w:top w:val="nil"/>
                <w:left w:val="nil"/>
                <w:bottom w:val="nil"/>
                <w:right w:val="nil"/>
                <w:between w:val="nil"/>
              </w:pBdr>
              <w:spacing w:before="33"/>
              <w:ind w:left="2621"/>
              <w:rPr>
                <w:b/>
                <w:bCs/>
                <w:i/>
                <w:iCs/>
                <w:color w:val="000000"/>
                <w:sz w:val="24"/>
                <w:szCs w:val="24"/>
              </w:rPr>
            </w:pPr>
            <w:r>
              <w:rPr>
                <w:b/>
                <w:bCs/>
                <w:i/>
                <w:iCs/>
                <w:color w:val="000000"/>
                <w:sz w:val="24"/>
                <w:szCs w:val="24"/>
              </w:rPr>
              <w:t>FACTORES HABILITANTES</w:t>
            </w:r>
          </w:p>
        </w:tc>
      </w:tr>
      <w:tr w:rsidR="00831A71" w14:paraId="75A6E38B" w14:textId="77777777" w:rsidTr="005D067B">
        <w:trPr>
          <w:cantSplit/>
          <w:trHeight w:val="364"/>
        </w:trPr>
        <w:tc>
          <w:tcPr>
            <w:tcW w:w="4981" w:type="dxa"/>
          </w:tcPr>
          <w:p w14:paraId="75C8C7AF" w14:textId="77777777" w:rsidR="00831A71" w:rsidRDefault="00831A71" w:rsidP="005D067B">
            <w:pPr>
              <w:pBdr>
                <w:top w:val="nil"/>
                <w:left w:val="nil"/>
                <w:bottom w:val="nil"/>
                <w:right w:val="nil"/>
                <w:between w:val="nil"/>
              </w:pBdr>
              <w:spacing w:before="29"/>
              <w:ind w:left="1048"/>
              <w:rPr>
                <w:i/>
                <w:iCs/>
                <w:color w:val="000000"/>
                <w:sz w:val="24"/>
                <w:szCs w:val="24"/>
              </w:rPr>
            </w:pPr>
            <w:r>
              <w:rPr>
                <w:i/>
                <w:iCs/>
                <w:color w:val="000000"/>
                <w:sz w:val="24"/>
                <w:szCs w:val="24"/>
              </w:rPr>
              <w:t>CAPACIDAD JURÍDICA</w:t>
            </w:r>
          </w:p>
        </w:tc>
        <w:tc>
          <w:tcPr>
            <w:tcW w:w="4052" w:type="dxa"/>
          </w:tcPr>
          <w:p w14:paraId="32A16B87" w14:textId="77777777" w:rsidR="00831A71" w:rsidRDefault="00831A71" w:rsidP="005D067B">
            <w:pPr>
              <w:pBdr>
                <w:top w:val="nil"/>
                <w:left w:val="nil"/>
                <w:bottom w:val="nil"/>
                <w:right w:val="nil"/>
                <w:between w:val="nil"/>
              </w:pBdr>
              <w:spacing w:before="29"/>
              <w:ind w:left="60"/>
              <w:jc w:val="center"/>
              <w:rPr>
                <w:i/>
                <w:iCs/>
                <w:color w:val="000000"/>
                <w:sz w:val="24"/>
                <w:szCs w:val="24"/>
              </w:rPr>
            </w:pPr>
            <w:r>
              <w:rPr>
                <w:i/>
                <w:iCs/>
                <w:color w:val="000000"/>
                <w:sz w:val="24"/>
                <w:szCs w:val="24"/>
              </w:rPr>
              <w:t>Habilitado/No habilitado</w:t>
            </w:r>
          </w:p>
        </w:tc>
      </w:tr>
      <w:tr w:rsidR="00831A71" w14:paraId="5D4242CF" w14:textId="77777777" w:rsidTr="005D067B">
        <w:trPr>
          <w:cantSplit/>
          <w:trHeight w:val="364"/>
        </w:trPr>
        <w:tc>
          <w:tcPr>
            <w:tcW w:w="4981" w:type="dxa"/>
          </w:tcPr>
          <w:p w14:paraId="1E7452F8" w14:textId="77777777" w:rsidR="00831A71" w:rsidRDefault="00831A71" w:rsidP="005D067B">
            <w:pPr>
              <w:pBdr>
                <w:top w:val="nil"/>
                <w:left w:val="nil"/>
                <w:bottom w:val="nil"/>
                <w:right w:val="nil"/>
                <w:between w:val="nil"/>
              </w:pBdr>
              <w:spacing w:before="31"/>
              <w:ind w:left="316"/>
              <w:rPr>
                <w:i/>
                <w:iCs/>
                <w:color w:val="000000"/>
                <w:sz w:val="24"/>
                <w:szCs w:val="24"/>
              </w:rPr>
            </w:pPr>
            <w:r>
              <w:rPr>
                <w:i/>
                <w:iCs/>
                <w:color w:val="000000"/>
                <w:sz w:val="24"/>
                <w:szCs w:val="24"/>
              </w:rPr>
              <w:t>CONDICIONES DE EXPERIENCIA</w:t>
            </w:r>
          </w:p>
        </w:tc>
        <w:tc>
          <w:tcPr>
            <w:tcW w:w="4052" w:type="dxa"/>
          </w:tcPr>
          <w:p w14:paraId="6F9FB727" w14:textId="77777777" w:rsidR="00831A71" w:rsidRDefault="00831A71" w:rsidP="005D067B">
            <w:pPr>
              <w:pBdr>
                <w:top w:val="nil"/>
                <w:left w:val="nil"/>
                <w:bottom w:val="nil"/>
                <w:right w:val="nil"/>
                <w:between w:val="nil"/>
              </w:pBdr>
              <w:spacing w:before="31"/>
              <w:ind w:left="60"/>
              <w:jc w:val="center"/>
              <w:rPr>
                <w:i/>
                <w:iCs/>
                <w:color w:val="000000"/>
                <w:sz w:val="24"/>
                <w:szCs w:val="24"/>
              </w:rPr>
            </w:pPr>
            <w:r>
              <w:rPr>
                <w:i/>
                <w:iCs/>
                <w:color w:val="000000"/>
                <w:sz w:val="24"/>
                <w:szCs w:val="24"/>
              </w:rPr>
              <w:t>Habilitado/No habilitado</w:t>
            </w:r>
          </w:p>
        </w:tc>
      </w:tr>
      <w:tr w:rsidR="00831A71" w14:paraId="4C06D7A5" w14:textId="77777777" w:rsidTr="005D067B">
        <w:trPr>
          <w:cantSplit/>
          <w:trHeight w:val="313"/>
        </w:trPr>
        <w:tc>
          <w:tcPr>
            <w:tcW w:w="4981" w:type="dxa"/>
          </w:tcPr>
          <w:p w14:paraId="5209F1C4" w14:textId="77777777" w:rsidR="00831A71" w:rsidRDefault="00831A71" w:rsidP="005D067B">
            <w:pPr>
              <w:pBdr>
                <w:top w:val="nil"/>
                <w:left w:val="nil"/>
                <w:bottom w:val="nil"/>
                <w:right w:val="nil"/>
                <w:between w:val="nil"/>
              </w:pBdr>
              <w:spacing w:before="29" w:line="265" w:lineRule="auto"/>
              <w:ind w:left="275"/>
              <w:rPr>
                <w:i/>
                <w:iCs/>
                <w:color w:val="000000"/>
                <w:sz w:val="24"/>
                <w:szCs w:val="24"/>
              </w:rPr>
            </w:pPr>
            <w:r>
              <w:rPr>
                <w:i/>
                <w:iCs/>
                <w:color w:val="000000"/>
                <w:sz w:val="24"/>
                <w:szCs w:val="24"/>
              </w:rPr>
              <w:t>REQUISITOS TÉCNICOS MINIMOS</w:t>
            </w:r>
          </w:p>
        </w:tc>
        <w:tc>
          <w:tcPr>
            <w:tcW w:w="4052" w:type="dxa"/>
          </w:tcPr>
          <w:p w14:paraId="628CBBA0" w14:textId="77777777" w:rsidR="00831A71" w:rsidRDefault="00831A71" w:rsidP="005D067B">
            <w:pPr>
              <w:pBdr>
                <w:top w:val="nil"/>
                <w:left w:val="nil"/>
                <w:bottom w:val="nil"/>
                <w:right w:val="nil"/>
                <w:between w:val="nil"/>
              </w:pBdr>
              <w:spacing w:before="29" w:line="265" w:lineRule="auto"/>
              <w:ind w:left="60"/>
              <w:jc w:val="center"/>
              <w:rPr>
                <w:i/>
                <w:iCs/>
                <w:color w:val="000000"/>
                <w:sz w:val="24"/>
                <w:szCs w:val="24"/>
              </w:rPr>
            </w:pPr>
            <w:r>
              <w:rPr>
                <w:i/>
                <w:iCs/>
                <w:color w:val="000000"/>
                <w:sz w:val="24"/>
                <w:szCs w:val="24"/>
              </w:rPr>
              <w:t>Habilitado/No habilitado</w:t>
            </w:r>
          </w:p>
        </w:tc>
      </w:tr>
    </w:tbl>
    <w:p w14:paraId="3D8BABB5" w14:textId="77777777" w:rsidR="00831A71" w:rsidRDefault="00831A71" w:rsidP="00831A71">
      <w:pPr>
        <w:pBdr>
          <w:top w:val="nil"/>
          <w:left w:val="nil"/>
          <w:bottom w:val="nil"/>
          <w:right w:val="nil"/>
          <w:between w:val="nil"/>
        </w:pBdr>
        <w:tabs>
          <w:tab w:val="left" w:pos="9923"/>
        </w:tabs>
        <w:spacing w:before="273"/>
        <w:ind w:right="47"/>
        <w:jc w:val="both"/>
        <w:rPr>
          <w:color w:val="000000"/>
          <w:sz w:val="24"/>
          <w:szCs w:val="24"/>
        </w:rPr>
      </w:pPr>
      <w:r>
        <w:rPr>
          <w:b/>
          <w:bCs/>
          <w:color w:val="000000"/>
          <w:sz w:val="24"/>
          <w:szCs w:val="24"/>
        </w:rPr>
        <w:t xml:space="preserve">NOTA 1: </w:t>
      </w:r>
      <w:r>
        <w:rPr>
          <w:color w:val="000000"/>
          <w:sz w:val="24"/>
          <w:szCs w:val="24"/>
        </w:rPr>
        <w:t>Si llegara a ser necesario, la aclaración o subsanación de estos requisitos, de acuerdo con las reglas de subsanabilidad establecidas en la Ley 1150 de 2007 modificado por la Ley 1882, y el artículo 2.2.1.2.1.5.2 del Decreto 1082 de 2015 y la interpretación jurisprudencial que al respecto ha dado el Consejo de Estado, la Secretaría de Salud Pública podrá de oficio o a solicitud de parte, verificar la autenticidad, exactitud y coherencia de la información aportada por el proponente, pudiendo acudir para ello a las personas, empresas o entidades respectivas de donde provenga la información.</w:t>
      </w:r>
    </w:p>
    <w:p w14:paraId="324725A2" w14:textId="77777777" w:rsidR="00831A71" w:rsidRDefault="00831A71" w:rsidP="00831A71">
      <w:pPr>
        <w:pBdr>
          <w:top w:val="nil"/>
          <w:left w:val="nil"/>
          <w:bottom w:val="nil"/>
          <w:right w:val="nil"/>
          <w:between w:val="nil"/>
        </w:pBdr>
        <w:tabs>
          <w:tab w:val="left" w:pos="9923"/>
        </w:tabs>
        <w:spacing w:before="1"/>
        <w:ind w:right="47"/>
        <w:rPr>
          <w:color w:val="000000"/>
          <w:sz w:val="24"/>
          <w:szCs w:val="24"/>
        </w:rPr>
      </w:pPr>
    </w:p>
    <w:p w14:paraId="6E7B7A63" w14:textId="77777777" w:rsidR="00831A71" w:rsidRDefault="00831A71" w:rsidP="00831A71">
      <w:pPr>
        <w:pBdr>
          <w:top w:val="nil"/>
          <w:left w:val="nil"/>
          <w:bottom w:val="nil"/>
          <w:right w:val="nil"/>
          <w:between w:val="nil"/>
        </w:pBdr>
        <w:tabs>
          <w:tab w:val="left" w:pos="9923"/>
        </w:tabs>
        <w:ind w:right="47"/>
        <w:jc w:val="both"/>
        <w:rPr>
          <w:color w:val="000000"/>
          <w:sz w:val="24"/>
          <w:szCs w:val="24"/>
        </w:rPr>
      </w:pPr>
      <w:r>
        <w:rPr>
          <w:b/>
          <w:bCs/>
          <w:color w:val="000000"/>
          <w:sz w:val="24"/>
          <w:szCs w:val="24"/>
        </w:rPr>
        <w:t xml:space="preserve">NOTA 2: </w:t>
      </w:r>
      <w:r>
        <w:rPr>
          <w:color w:val="000000"/>
          <w:sz w:val="24"/>
          <w:szCs w:val="24"/>
        </w:rPr>
        <w:t>La Secretaría de Salud Pública se reserva el derecho de verificar la información presentada por el proponente para la acreditación de las exigencias establecidas y/o solicitar aclaraciones y/o subsanaciones, en cualquier estado en que se encuentre el proceso de selección.</w:t>
      </w:r>
    </w:p>
    <w:p w14:paraId="12130D32" w14:textId="77777777" w:rsidR="00831A71" w:rsidRDefault="00831A71" w:rsidP="00831A71">
      <w:pPr>
        <w:pBdr>
          <w:top w:val="nil"/>
          <w:left w:val="nil"/>
          <w:bottom w:val="nil"/>
          <w:right w:val="nil"/>
          <w:between w:val="nil"/>
        </w:pBdr>
        <w:tabs>
          <w:tab w:val="left" w:pos="9923"/>
        </w:tabs>
        <w:spacing w:before="2"/>
        <w:ind w:right="47"/>
        <w:rPr>
          <w:color w:val="000000"/>
          <w:sz w:val="24"/>
          <w:szCs w:val="24"/>
        </w:rPr>
      </w:pPr>
    </w:p>
    <w:p w14:paraId="7FEDF9EC" w14:textId="77777777" w:rsidR="00831A71" w:rsidRDefault="00831A71" w:rsidP="00831A71">
      <w:pPr>
        <w:pBdr>
          <w:top w:val="nil"/>
          <w:left w:val="nil"/>
          <w:bottom w:val="nil"/>
          <w:right w:val="nil"/>
          <w:between w:val="nil"/>
        </w:pBdr>
        <w:tabs>
          <w:tab w:val="left" w:pos="9923"/>
        </w:tabs>
        <w:spacing w:before="1"/>
        <w:ind w:right="47"/>
        <w:jc w:val="both"/>
        <w:rPr>
          <w:color w:val="000000"/>
          <w:sz w:val="24"/>
          <w:szCs w:val="24"/>
        </w:rPr>
      </w:pPr>
      <w:r>
        <w:rPr>
          <w:b/>
          <w:bCs/>
          <w:color w:val="000000"/>
          <w:sz w:val="24"/>
          <w:szCs w:val="24"/>
        </w:rPr>
        <w:t xml:space="preserve">NOTA 3: </w:t>
      </w:r>
      <w:r>
        <w:rPr>
          <w:color w:val="000000"/>
          <w:sz w:val="24"/>
          <w:szCs w:val="24"/>
        </w:rPr>
        <w:t>En caso de que la propuesta se presente por un consorcio o unión temporal estos factores habilitantes se entenderán cumplidos cuando en suma de cada uno de los intervinientes en el consorcio o unión temporal, satisfagan los requisitos mínimos del proceso de selección.</w:t>
      </w:r>
    </w:p>
    <w:p w14:paraId="6799CCDE" w14:textId="77777777" w:rsidR="00831A71" w:rsidRDefault="00831A71" w:rsidP="00831A71">
      <w:pPr>
        <w:rPr>
          <w:sz w:val="24"/>
          <w:szCs w:val="24"/>
        </w:rPr>
      </w:pPr>
    </w:p>
    <w:p w14:paraId="12553D56" w14:textId="77777777" w:rsidR="00831A71" w:rsidRDefault="00831A71">
      <w:pPr>
        <w:pStyle w:val="Ttulo1"/>
        <w:numPr>
          <w:ilvl w:val="1"/>
          <w:numId w:val="24"/>
        </w:numPr>
        <w:ind w:left="993" w:hanging="426"/>
      </w:pPr>
      <w:r>
        <w:t>CAPACIDAD JURÍDICA</w:t>
      </w:r>
    </w:p>
    <w:p w14:paraId="6B1EDA2A" w14:textId="77777777" w:rsidR="00831A71" w:rsidRDefault="00831A71" w:rsidP="00831A71">
      <w:pPr>
        <w:pBdr>
          <w:top w:val="nil"/>
          <w:left w:val="nil"/>
          <w:bottom w:val="nil"/>
          <w:right w:val="nil"/>
          <w:between w:val="nil"/>
        </w:pBdr>
        <w:rPr>
          <w:b/>
          <w:bCs/>
          <w:color w:val="000000"/>
          <w:sz w:val="24"/>
          <w:szCs w:val="24"/>
        </w:rPr>
      </w:pPr>
    </w:p>
    <w:p w14:paraId="19A479DE"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Los interesados podrán participar como proponentes bajo alguna de las siguientes modalidades siempre y cuando cumplan los siguientes requisitos:</w:t>
      </w:r>
    </w:p>
    <w:p w14:paraId="55E3EFD2" w14:textId="77777777" w:rsidR="00831A71" w:rsidRDefault="00831A71" w:rsidP="00831A71">
      <w:pPr>
        <w:pBdr>
          <w:top w:val="nil"/>
          <w:left w:val="nil"/>
          <w:bottom w:val="nil"/>
          <w:right w:val="nil"/>
          <w:between w:val="nil"/>
        </w:pBdr>
        <w:spacing w:before="1"/>
        <w:rPr>
          <w:color w:val="000000"/>
          <w:sz w:val="24"/>
          <w:szCs w:val="24"/>
        </w:rPr>
      </w:pPr>
    </w:p>
    <w:p w14:paraId="247431A5" w14:textId="77777777" w:rsidR="00831A71" w:rsidRDefault="00831A71">
      <w:pPr>
        <w:numPr>
          <w:ilvl w:val="1"/>
          <w:numId w:val="43"/>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Individualmente como: a) personas naturales nacionales o extranjeras, b) personas jurídicas nacionales o extranjeras.</w:t>
      </w:r>
    </w:p>
    <w:p w14:paraId="18A13F11" w14:textId="77777777" w:rsidR="00831A71" w:rsidRDefault="00831A71">
      <w:pPr>
        <w:numPr>
          <w:ilvl w:val="1"/>
          <w:numId w:val="43"/>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Conjuntamente, como proponentes plurales en cualquiera de las formas de asociación previstas en el artículo 7 de la Ley 80 de 1993.</w:t>
      </w:r>
    </w:p>
    <w:p w14:paraId="7CFD2485" w14:textId="77777777" w:rsidR="00831A71" w:rsidRDefault="00831A71" w:rsidP="00831A71">
      <w:pPr>
        <w:pBdr>
          <w:top w:val="nil"/>
          <w:left w:val="nil"/>
          <w:bottom w:val="nil"/>
          <w:right w:val="nil"/>
          <w:between w:val="nil"/>
        </w:pBdr>
        <w:rPr>
          <w:color w:val="000000"/>
          <w:sz w:val="24"/>
          <w:szCs w:val="24"/>
        </w:rPr>
      </w:pPr>
    </w:p>
    <w:p w14:paraId="166F0F1C" w14:textId="77777777" w:rsidR="00831A71" w:rsidRDefault="00831A71" w:rsidP="00831A71">
      <w:pPr>
        <w:pBdr>
          <w:top w:val="nil"/>
          <w:left w:val="nil"/>
          <w:bottom w:val="nil"/>
          <w:right w:val="nil"/>
          <w:between w:val="nil"/>
        </w:pBdr>
        <w:ind w:left="158"/>
        <w:jc w:val="both"/>
        <w:rPr>
          <w:color w:val="000000"/>
          <w:sz w:val="24"/>
          <w:szCs w:val="24"/>
        </w:rPr>
      </w:pPr>
      <w:r>
        <w:rPr>
          <w:color w:val="000000"/>
          <w:sz w:val="24"/>
          <w:szCs w:val="24"/>
        </w:rPr>
        <w:t>Los proponentes deben:</w:t>
      </w:r>
    </w:p>
    <w:p w14:paraId="3DA36456" w14:textId="77777777" w:rsidR="00831A71" w:rsidRDefault="00831A71" w:rsidP="00831A71">
      <w:pPr>
        <w:pBdr>
          <w:top w:val="nil"/>
          <w:left w:val="nil"/>
          <w:bottom w:val="nil"/>
          <w:right w:val="nil"/>
          <w:between w:val="nil"/>
        </w:pBdr>
        <w:rPr>
          <w:color w:val="000000"/>
          <w:sz w:val="24"/>
          <w:szCs w:val="24"/>
        </w:rPr>
      </w:pPr>
    </w:p>
    <w:p w14:paraId="404D15CD" w14:textId="77777777" w:rsidR="00831A71" w:rsidRDefault="00831A71">
      <w:pPr>
        <w:numPr>
          <w:ilvl w:val="0"/>
          <w:numId w:val="42"/>
        </w:numPr>
        <w:pBdr>
          <w:top w:val="nil"/>
          <w:left w:val="nil"/>
          <w:bottom w:val="nil"/>
          <w:right w:val="nil"/>
          <w:between w:val="nil"/>
        </w:pBdr>
        <w:tabs>
          <w:tab w:val="left" w:pos="876"/>
        </w:tabs>
        <w:autoSpaceDE/>
        <w:autoSpaceDN/>
        <w:ind w:left="876" w:hanging="358"/>
        <w:jc w:val="both"/>
        <w:rPr>
          <w:color w:val="000000"/>
        </w:rPr>
      </w:pPr>
      <w:r>
        <w:rPr>
          <w:color w:val="000000"/>
          <w:sz w:val="24"/>
          <w:szCs w:val="24"/>
        </w:rPr>
        <w:t>Tener capacidad jurídica para la presentación de la oferta.</w:t>
      </w:r>
    </w:p>
    <w:p w14:paraId="684A3C27" w14:textId="77777777" w:rsidR="00831A71" w:rsidRDefault="00831A71">
      <w:pPr>
        <w:numPr>
          <w:ilvl w:val="0"/>
          <w:numId w:val="42"/>
        </w:numPr>
        <w:pBdr>
          <w:top w:val="nil"/>
          <w:left w:val="nil"/>
          <w:bottom w:val="nil"/>
          <w:right w:val="nil"/>
          <w:between w:val="nil"/>
        </w:pBdr>
        <w:tabs>
          <w:tab w:val="left" w:pos="876"/>
        </w:tabs>
        <w:autoSpaceDE/>
        <w:autoSpaceDN/>
        <w:ind w:left="876" w:hanging="358"/>
        <w:jc w:val="both"/>
        <w:rPr>
          <w:color w:val="000000"/>
        </w:rPr>
      </w:pPr>
      <w:r>
        <w:rPr>
          <w:color w:val="000000"/>
          <w:sz w:val="24"/>
          <w:szCs w:val="24"/>
        </w:rPr>
        <w:t>Tener capacidad jurídica para la celebración del contrato y ejecución de la oferta.</w:t>
      </w:r>
    </w:p>
    <w:p w14:paraId="02F2867A" w14:textId="77777777" w:rsidR="00831A71" w:rsidRDefault="00831A71">
      <w:pPr>
        <w:numPr>
          <w:ilvl w:val="0"/>
          <w:numId w:val="42"/>
        </w:numPr>
        <w:pBdr>
          <w:top w:val="nil"/>
          <w:left w:val="nil"/>
          <w:bottom w:val="nil"/>
          <w:right w:val="nil"/>
          <w:between w:val="nil"/>
        </w:pBdr>
        <w:tabs>
          <w:tab w:val="left" w:pos="878"/>
        </w:tabs>
        <w:autoSpaceDE/>
        <w:autoSpaceDN/>
        <w:ind w:right="160"/>
        <w:jc w:val="both"/>
        <w:rPr>
          <w:color w:val="000000"/>
        </w:rPr>
      </w:pPr>
      <w:r>
        <w:rPr>
          <w:color w:val="000000"/>
          <w:sz w:val="24"/>
          <w:szCs w:val="24"/>
        </w:rPr>
        <w:t xml:space="preserve">No estar incursos en ninguna de las circunstancias de inhabilidad, incompatibilidad, </w:t>
      </w:r>
      <w:r>
        <w:rPr>
          <w:color w:val="000000"/>
          <w:sz w:val="24"/>
          <w:szCs w:val="24"/>
        </w:rPr>
        <w:lastRenderedPageBreak/>
        <w:t>conflicto de interés o prohibición para contratar previstas en la Constitución y en la ley.</w:t>
      </w:r>
    </w:p>
    <w:p w14:paraId="2D1DB5C9" w14:textId="77777777" w:rsidR="00831A71" w:rsidRDefault="00831A71">
      <w:pPr>
        <w:numPr>
          <w:ilvl w:val="0"/>
          <w:numId w:val="42"/>
        </w:numPr>
        <w:pBdr>
          <w:top w:val="nil"/>
          <w:left w:val="nil"/>
          <w:bottom w:val="nil"/>
          <w:right w:val="nil"/>
          <w:between w:val="nil"/>
        </w:pBdr>
        <w:tabs>
          <w:tab w:val="left" w:pos="876"/>
          <w:tab w:val="left" w:pos="878"/>
        </w:tabs>
        <w:autoSpaceDE/>
        <w:autoSpaceDN/>
        <w:ind w:right="169"/>
        <w:jc w:val="both"/>
        <w:rPr>
          <w:color w:val="000000"/>
        </w:rPr>
      </w:pPr>
      <w:r>
        <w:rPr>
          <w:color w:val="000000"/>
          <w:sz w:val="24"/>
          <w:szCs w:val="24"/>
        </w:rPr>
        <w:t>No estar reportado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67D3B417" w14:textId="77777777" w:rsidR="00831A71" w:rsidRDefault="00831A71" w:rsidP="00831A71">
      <w:pPr>
        <w:pBdr>
          <w:top w:val="nil"/>
          <w:left w:val="nil"/>
          <w:bottom w:val="nil"/>
          <w:right w:val="nil"/>
          <w:between w:val="nil"/>
        </w:pBdr>
        <w:rPr>
          <w:color w:val="000000"/>
          <w:sz w:val="24"/>
          <w:szCs w:val="24"/>
        </w:rPr>
      </w:pPr>
    </w:p>
    <w:p w14:paraId="3FB0BF8E" w14:textId="77777777" w:rsidR="00831A71" w:rsidRDefault="00831A71">
      <w:pPr>
        <w:pStyle w:val="Ttulo2"/>
        <w:numPr>
          <w:ilvl w:val="2"/>
          <w:numId w:val="41"/>
        </w:numPr>
        <w:tabs>
          <w:tab w:val="left" w:pos="1005"/>
        </w:tabs>
        <w:spacing w:before="1"/>
        <w:ind w:left="1005" w:hanging="438"/>
      </w:pPr>
      <w:r>
        <w:t>CARTA DE PRESENTACIÓN DE LA PROPUESTA. (Ver anexo)</w:t>
      </w:r>
    </w:p>
    <w:p w14:paraId="7AB18552" w14:textId="77777777" w:rsidR="00831A71" w:rsidRDefault="00831A71" w:rsidP="00831A71">
      <w:pPr>
        <w:pBdr>
          <w:top w:val="nil"/>
          <w:left w:val="nil"/>
          <w:bottom w:val="nil"/>
          <w:right w:val="nil"/>
          <w:between w:val="nil"/>
        </w:pBdr>
        <w:rPr>
          <w:b/>
          <w:bCs/>
          <w:color w:val="000000"/>
          <w:sz w:val="24"/>
          <w:szCs w:val="24"/>
        </w:rPr>
      </w:pPr>
    </w:p>
    <w:p w14:paraId="075499B9"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 xml:space="preserve">El proponente deberá presentar la carta de presentación de la propuesta según el modelo suministrado por la Secretaría de Salud Pública, en el Anexo denominado </w:t>
      </w:r>
      <w:r>
        <w:rPr>
          <w:b/>
          <w:bCs/>
          <w:color w:val="000000"/>
          <w:sz w:val="24"/>
          <w:szCs w:val="24"/>
        </w:rPr>
        <w:t xml:space="preserve">“CARTA DE PRESENTACIÓN DE LA PROPUESTA” </w:t>
      </w:r>
      <w:r>
        <w:rPr>
          <w:color w:val="000000"/>
          <w:sz w:val="24"/>
          <w:szCs w:val="24"/>
        </w:rPr>
        <w:t>y los requisitos establecidos en el mismo, la cual deberá estar firmada por parte de la persona legalmente facultada.</w:t>
      </w:r>
    </w:p>
    <w:p w14:paraId="5399F625" w14:textId="77777777" w:rsidR="00831A71" w:rsidRDefault="00831A71" w:rsidP="00831A71">
      <w:pPr>
        <w:pBdr>
          <w:top w:val="nil"/>
          <w:left w:val="nil"/>
          <w:bottom w:val="nil"/>
          <w:right w:val="nil"/>
          <w:between w:val="nil"/>
        </w:pBdr>
        <w:ind w:right="47"/>
        <w:rPr>
          <w:color w:val="000000"/>
          <w:sz w:val="24"/>
          <w:szCs w:val="24"/>
        </w:rPr>
      </w:pPr>
    </w:p>
    <w:p w14:paraId="5484BC29"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En el evento en que en la oferta con menor precio no se acredite la capacidad para presentar la oferta por parte de quien suscribe este documento y la prueba de ello no sea aportada y/o no se subsane cuando la Secretaría de Salud Pública lo solicite o contenga imprecisiones, será inhabilitada o rechazada la propuesta y la entidad procederá a la evaluación de la oferta siguiente en menor valor.</w:t>
      </w:r>
    </w:p>
    <w:p w14:paraId="03335F1E" w14:textId="77777777" w:rsidR="00831A71" w:rsidRDefault="00831A71" w:rsidP="00831A71">
      <w:pPr>
        <w:tabs>
          <w:tab w:val="left" w:pos="2229"/>
        </w:tabs>
        <w:jc w:val="both"/>
        <w:rPr>
          <w:sz w:val="24"/>
          <w:szCs w:val="24"/>
        </w:rPr>
      </w:pPr>
    </w:p>
    <w:p w14:paraId="64D4BCCA" w14:textId="77777777" w:rsidR="00831A71" w:rsidRDefault="00831A71" w:rsidP="00831A71">
      <w:pPr>
        <w:tabs>
          <w:tab w:val="left" w:pos="2229"/>
        </w:tabs>
        <w:jc w:val="both"/>
        <w:rPr>
          <w:color w:val="000000"/>
          <w:sz w:val="24"/>
          <w:szCs w:val="24"/>
        </w:rPr>
      </w:pPr>
      <w:r>
        <w:rPr>
          <w:color w:val="000000"/>
          <w:sz w:val="24"/>
          <w:szCs w:val="24"/>
        </w:rPr>
        <w:t>Los proponentes se deben presentar, siempre y cuando cumplan las condiciones exigidas en la presente convocatoria y no se encuentren inhabilitados para contratar con el Estado Colombiano individualmente o como personas jurídicas nacionales, que se encuentren debidamente constituidas, previamente a la fecha prevista para la recepción de documentos como un proponente plural, en cualquiera de las formas de asociación previstas en el artículo 7º de la Ley 80 de 1993, donde además se señalen los porcentajes de participación de cada uno de los integrantes.</w:t>
      </w:r>
    </w:p>
    <w:p w14:paraId="505B88BF" w14:textId="77777777" w:rsidR="00831A71" w:rsidRDefault="00831A71" w:rsidP="00831A71">
      <w:pPr>
        <w:pBdr>
          <w:top w:val="nil"/>
          <w:left w:val="nil"/>
          <w:bottom w:val="nil"/>
          <w:right w:val="nil"/>
          <w:between w:val="nil"/>
        </w:pBdr>
        <w:ind w:right="160"/>
        <w:jc w:val="both"/>
        <w:rPr>
          <w:color w:val="000000"/>
          <w:sz w:val="24"/>
          <w:szCs w:val="24"/>
        </w:rPr>
      </w:pPr>
    </w:p>
    <w:p w14:paraId="6299DF6D"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En la carta de presentación el proponente ya sea en forma individual, en unión temporal o consorcio, deberá manifestar bajo la gravedad de juramento, que no está incurso en inhabilidades o incompatibilidades para contratar con la Secretaría de Salud Pública, de conformidad el artículo 8 de Ley 80 de 1993, el artículo 18 de la Ley 1150 de 2007 y artículo 90 de la Ley 1474 de 2011. Del mismo modo se indicará bajo la gravedad de juramento que los recursos del proponente que representa provienen de actividades lícitas.</w:t>
      </w:r>
    </w:p>
    <w:p w14:paraId="441D42D9" w14:textId="77777777" w:rsidR="00831A71" w:rsidRDefault="00831A71" w:rsidP="00831A71">
      <w:pPr>
        <w:pBdr>
          <w:top w:val="nil"/>
          <w:left w:val="nil"/>
          <w:bottom w:val="nil"/>
          <w:right w:val="nil"/>
          <w:between w:val="nil"/>
        </w:pBdr>
        <w:rPr>
          <w:color w:val="000000"/>
          <w:sz w:val="24"/>
          <w:szCs w:val="24"/>
        </w:rPr>
      </w:pPr>
    </w:p>
    <w:p w14:paraId="319A480A" w14:textId="77777777" w:rsidR="00831A71" w:rsidRDefault="00831A71">
      <w:pPr>
        <w:pStyle w:val="Ttulo1"/>
        <w:numPr>
          <w:ilvl w:val="3"/>
          <w:numId w:val="41"/>
        </w:numPr>
        <w:tabs>
          <w:tab w:val="left" w:pos="993"/>
        </w:tabs>
        <w:spacing w:before="1"/>
        <w:ind w:left="993" w:hanging="426"/>
      </w:pPr>
      <w:r>
        <w:t>APODERADO</w:t>
      </w:r>
    </w:p>
    <w:p w14:paraId="06CA6CDF" w14:textId="77777777" w:rsidR="00831A71" w:rsidRDefault="00831A71" w:rsidP="00831A71">
      <w:pPr>
        <w:pBdr>
          <w:top w:val="nil"/>
          <w:left w:val="nil"/>
          <w:bottom w:val="nil"/>
          <w:right w:val="nil"/>
          <w:between w:val="nil"/>
        </w:pBdr>
        <w:rPr>
          <w:b/>
          <w:bCs/>
          <w:color w:val="000000"/>
          <w:sz w:val="24"/>
          <w:szCs w:val="24"/>
        </w:rPr>
      </w:pPr>
    </w:p>
    <w:p w14:paraId="1EBF5432"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w:t>
      </w:r>
      <w:r>
        <w:rPr>
          <w:color w:val="000000"/>
          <w:sz w:val="24"/>
          <w:szCs w:val="24"/>
        </w:rPr>
        <w:lastRenderedPageBreak/>
        <w:t>suficientes para actuar, obligar y responsabilizar a quien(es) representa en el trámite del presente proceso y en la aceptación de la oferta.</w:t>
      </w:r>
    </w:p>
    <w:p w14:paraId="2D0DC9F2" w14:textId="77777777" w:rsidR="00831A71" w:rsidRDefault="00831A71" w:rsidP="00831A71">
      <w:pPr>
        <w:pBdr>
          <w:top w:val="nil"/>
          <w:left w:val="nil"/>
          <w:bottom w:val="nil"/>
          <w:right w:val="nil"/>
          <w:between w:val="nil"/>
        </w:pBdr>
        <w:ind w:right="47"/>
        <w:rPr>
          <w:color w:val="000000"/>
          <w:sz w:val="24"/>
          <w:szCs w:val="24"/>
        </w:rPr>
      </w:pPr>
    </w:p>
    <w:p w14:paraId="05092335"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p>
    <w:p w14:paraId="4A985702" w14:textId="77777777" w:rsidR="00831A71" w:rsidRDefault="00831A71" w:rsidP="00831A71">
      <w:pPr>
        <w:pBdr>
          <w:top w:val="nil"/>
          <w:left w:val="nil"/>
          <w:bottom w:val="nil"/>
          <w:right w:val="nil"/>
          <w:between w:val="nil"/>
        </w:pBdr>
        <w:spacing w:before="1"/>
        <w:ind w:right="47"/>
        <w:rPr>
          <w:color w:val="000000"/>
          <w:sz w:val="24"/>
          <w:szCs w:val="24"/>
        </w:rPr>
      </w:pPr>
    </w:p>
    <w:p w14:paraId="514ECEC1"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w:t>
      </w:r>
    </w:p>
    <w:p w14:paraId="575E9296" w14:textId="77777777" w:rsidR="00831A71" w:rsidRDefault="00831A71" w:rsidP="00831A71">
      <w:pPr>
        <w:tabs>
          <w:tab w:val="left" w:pos="2429"/>
        </w:tabs>
        <w:rPr>
          <w:color w:val="000000"/>
          <w:sz w:val="24"/>
          <w:szCs w:val="24"/>
        </w:rPr>
      </w:pPr>
    </w:p>
    <w:p w14:paraId="622A617A" w14:textId="77777777" w:rsidR="00831A71" w:rsidRDefault="00831A71">
      <w:pPr>
        <w:pStyle w:val="Ttulo1"/>
        <w:numPr>
          <w:ilvl w:val="2"/>
          <w:numId w:val="41"/>
        </w:numPr>
        <w:tabs>
          <w:tab w:val="left" w:pos="1005"/>
        </w:tabs>
        <w:spacing w:before="1"/>
        <w:ind w:left="1005" w:hanging="438"/>
      </w:pPr>
      <w:r>
        <w:t>DOCUMENTO DE CONFORMACIÓN DE CONSORCIO O UNIÓN TEMPORAL. (Ver anexo)</w:t>
      </w:r>
    </w:p>
    <w:p w14:paraId="0EEA6F1F" w14:textId="77777777" w:rsidR="00831A71" w:rsidRDefault="00831A71" w:rsidP="00831A71">
      <w:pPr>
        <w:pBdr>
          <w:top w:val="nil"/>
          <w:left w:val="nil"/>
          <w:bottom w:val="nil"/>
          <w:right w:val="nil"/>
          <w:between w:val="nil"/>
        </w:pBdr>
        <w:spacing w:before="276"/>
        <w:ind w:right="47"/>
        <w:jc w:val="both"/>
        <w:rPr>
          <w:color w:val="000000"/>
          <w:sz w:val="24"/>
          <w:szCs w:val="24"/>
        </w:rPr>
      </w:pPr>
      <w:r>
        <w:rPr>
          <w:color w:val="000000"/>
          <w:sz w:val="24"/>
          <w:szCs w:val="24"/>
        </w:rPr>
        <w:t>En el evento que dos o más personas presenten sus ofertas bajo la figura del consorcio o unión temporal (artículo 7 Ley 80 de 1993), cada una deberá cumplir con los requisitos básicos y legales, como si fuera a participar individualmente excepto en relación con los aspectos que específicamente se detallan en los documentos del proceso. La vigencia del consorcio o unión temporal no podrá ser inferior al término del contrato, su liquidación (si a ello hubiere lugar) y un (1) año más.</w:t>
      </w:r>
    </w:p>
    <w:p w14:paraId="52B5BE05" w14:textId="77777777" w:rsidR="00831A71" w:rsidRDefault="00831A71" w:rsidP="00831A71">
      <w:pPr>
        <w:pBdr>
          <w:top w:val="nil"/>
          <w:left w:val="nil"/>
          <w:bottom w:val="nil"/>
          <w:right w:val="nil"/>
          <w:between w:val="nil"/>
        </w:pBdr>
        <w:ind w:right="47"/>
        <w:rPr>
          <w:color w:val="000000"/>
          <w:sz w:val="24"/>
          <w:szCs w:val="24"/>
        </w:rPr>
      </w:pPr>
    </w:p>
    <w:p w14:paraId="2147A3C7"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El oferente deberá cumplir con los siguientes requerimientos frente a la presentación de ofertas en unión temporal o consorcio:</w:t>
      </w:r>
    </w:p>
    <w:p w14:paraId="5462DA97" w14:textId="77777777" w:rsidR="00831A71" w:rsidRDefault="00831A71" w:rsidP="00831A71">
      <w:pPr>
        <w:pBdr>
          <w:top w:val="nil"/>
          <w:left w:val="nil"/>
          <w:bottom w:val="nil"/>
          <w:right w:val="nil"/>
          <w:between w:val="nil"/>
        </w:pBdr>
        <w:rPr>
          <w:color w:val="000000"/>
          <w:sz w:val="24"/>
          <w:szCs w:val="24"/>
        </w:rPr>
      </w:pPr>
    </w:p>
    <w:p w14:paraId="6F68AFC4"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Si su participación es a título de unión temporal, señalará los términos y extensión de la participación en la propuesta y en su ejecución (actividades que realizará cada integrante), los cuales no podrán ser modificados sin el consentimiento previo de la Secretaría de Salud Pública</w:t>
      </w:r>
    </w:p>
    <w:p w14:paraId="1E2BD509" w14:textId="77777777" w:rsidR="00831A71" w:rsidRDefault="00831A71" w:rsidP="00831A71">
      <w:pPr>
        <w:pBdr>
          <w:top w:val="nil"/>
          <w:left w:val="nil"/>
          <w:bottom w:val="nil"/>
          <w:right w:val="nil"/>
          <w:between w:val="nil"/>
        </w:pBdr>
        <w:spacing w:before="1"/>
        <w:ind w:left="878" w:right="47"/>
        <w:jc w:val="both"/>
        <w:rPr>
          <w:color w:val="000000"/>
          <w:sz w:val="24"/>
          <w:szCs w:val="24"/>
        </w:rPr>
      </w:pPr>
      <w:r>
        <w:rPr>
          <w:color w:val="000000"/>
          <w:sz w:val="24"/>
          <w:szCs w:val="24"/>
        </w:rPr>
        <w:t>En todo caso, durante el proceso de selección, las condiciones de participación y los porcentajes no podrán ser modificados. En caso de que no se determinen claramente el alcance de estas responsabilidades se entenderá que se trata de un consorcio.</w:t>
      </w:r>
    </w:p>
    <w:p w14:paraId="1298843A"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La persona que los representará, señalando las reglas básicas que regulen las relaciones entre ellos y su responsabilidad.</w:t>
      </w:r>
    </w:p>
    <w:p w14:paraId="00156344"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Se indicará la participación que tendrá cada uno de sus integrantes, cuya sumatoria debe corresponder al 100%.</w:t>
      </w:r>
    </w:p>
    <w:p w14:paraId="4F8DD209"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lastRenderedPageBreak/>
        <w:t>Los integrantes deben permanecer en Consorcio o en Unión Temporal durante el término de la vigencia del contrato, su liquidación (si a ello hubiere lugar) y un (1) año más. En ningún caso podrá haber cesión del contrato entre quienes integren el consorcio o unión temporal.</w:t>
      </w:r>
    </w:p>
    <w:p w14:paraId="0EBF952A" w14:textId="77777777" w:rsidR="00831A71" w:rsidRDefault="00831A71">
      <w:pPr>
        <w:numPr>
          <w:ilvl w:val="0"/>
          <w:numId w:val="37"/>
        </w:numPr>
        <w:pBdr>
          <w:top w:val="nil"/>
          <w:left w:val="nil"/>
          <w:bottom w:val="nil"/>
          <w:right w:val="nil"/>
          <w:between w:val="nil"/>
        </w:pBdr>
        <w:tabs>
          <w:tab w:val="left" w:pos="876"/>
        </w:tabs>
        <w:autoSpaceDE/>
        <w:autoSpaceDN/>
        <w:spacing w:before="1"/>
        <w:ind w:left="876" w:right="47" w:hanging="358"/>
        <w:jc w:val="both"/>
        <w:rPr>
          <w:color w:val="000000"/>
        </w:rPr>
      </w:pPr>
      <w:r>
        <w:rPr>
          <w:color w:val="000000"/>
          <w:sz w:val="24"/>
          <w:szCs w:val="24"/>
        </w:rPr>
        <w:t>Indicar que la responsabilidad de los participantes es solidaria.</w:t>
      </w:r>
    </w:p>
    <w:p w14:paraId="66CA30F7"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Se deben anexar los documentos de constitución y representación legal de cada uno de sus integrantes, y de sus representantes legales, sus NIT y cédulas de ciudadanía.</w:t>
      </w:r>
    </w:p>
    <w:p w14:paraId="75C56339" w14:textId="77777777" w:rsidR="00831A71" w:rsidRDefault="00831A71">
      <w:pPr>
        <w:numPr>
          <w:ilvl w:val="0"/>
          <w:numId w:val="37"/>
        </w:numPr>
        <w:pBdr>
          <w:top w:val="nil"/>
          <w:left w:val="nil"/>
          <w:bottom w:val="nil"/>
          <w:right w:val="nil"/>
          <w:between w:val="nil"/>
        </w:pBdr>
        <w:tabs>
          <w:tab w:val="left" w:pos="876"/>
          <w:tab w:val="left" w:pos="878"/>
        </w:tabs>
        <w:autoSpaceDE/>
        <w:autoSpaceDN/>
        <w:ind w:right="47"/>
        <w:jc w:val="both"/>
        <w:rPr>
          <w:color w:val="000000"/>
        </w:rPr>
      </w:pPr>
      <w:r>
        <w:rPr>
          <w:color w:val="000000"/>
          <w:sz w:val="24"/>
          <w:szCs w:val="24"/>
        </w:rPr>
        <w:t>En atención a lo dispuesto en el artículo 11 del Decreto 3050 de 1997, los integrantes del consorcio o unión temporal en el documento de constitución, para efectos del pago, en relación con la facturación deben manifestar:</w:t>
      </w:r>
    </w:p>
    <w:p w14:paraId="307C6656" w14:textId="77777777" w:rsidR="00831A71" w:rsidRDefault="00831A71">
      <w:pPr>
        <w:numPr>
          <w:ilvl w:val="1"/>
          <w:numId w:val="37"/>
        </w:numPr>
        <w:pBdr>
          <w:top w:val="nil"/>
          <w:left w:val="nil"/>
          <w:bottom w:val="nil"/>
          <w:right w:val="nil"/>
          <w:between w:val="nil"/>
        </w:pBdr>
        <w:tabs>
          <w:tab w:val="left" w:pos="878"/>
        </w:tabs>
        <w:autoSpaceDE/>
        <w:autoSpaceDN/>
        <w:spacing w:before="230"/>
        <w:ind w:right="47"/>
        <w:rPr>
          <w:color w:val="000000"/>
        </w:rPr>
      </w:pPr>
      <w:r>
        <w:rPr>
          <w:color w:val="000000"/>
          <w:sz w:val="24"/>
          <w:szCs w:val="24"/>
        </w:rPr>
        <w:t>Si la va a efectuar en representación del consorcio o la unión temporal uno de sus integrantes, caso en el cual se debe informar el número del NIT.</w:t>
      </w:r>
    </w:p>
    <w:p w14:paraId="2F6EC8FC" w14:textId="77777777" w:rsidR="00831A71" w:rsidRDefault="00831A71" w:rsidP="00831A71">
      <w:pPr>
        <w:tabs>
          <w:tab w:val="left" w:pos="751"/>
        </w:tabs>
        <w:rPr>
          <w:sz w:val="24"/>
          <w:szCs w:val="24"/>
        </w:rPr>
      </w:pPr>
    </w:p>
    <w:p w14:paraId="482139EC" w14:textId="77777777" w:rsidR="00831A71" w:rsidRDefault="00831A71">
      <w:pPr>
        <w:numPr>
          <w:ilvl w:val="1"/>
          <w:numId w:val="37"/>
        </w:numPr>
        <w:pBdr>
          <w:top w:val="nil"/>
          <w:left w:val="nil"/>
          <w:bottom w:val="nil"/>
          <w:right w:val="nil"/>
          <w:between w:val="nil"/>
        </w:pBdr>
        <w:tabs>
          <w:tab w:val="left" w:pos="878"/>
        </w:tabs>
        <w:autoSpaceDE/>
        <w:autoSpaceDN/>
        <w:spacing w:before="1"/>
        <w:ind w:right="47"/>
        <w:jc w:val="both"/>
        <w:rPr>
          <w:color w:val="000000"/>
        </w:rPr>
      </w:pPr>
      <w:r>
        <w:rPr>
          <w:color w:val="000000"/>
          <w:sz w:val="24"/>
          <w:szCs w:val="24"/>
        </w:rPr>
        <w:t>Si la facturación la van a presentar en forma separada cada uno de los integrantes del consorcio o unión temporal, deberán informar su número de información tributaria NIT y establecer la participación de cada uno dentro del valor del contrato.</w:t>
      </w:r>
    </w:p>
    <w:p w14:paraId="3DB7EC6D" w14:textId="77777777" w:rsidR="00831A71" w:rsidRDefault="00831A71" w:rsidP="00831A71">
      <w:pPr>
        <w:pBdr>
          <w:top w:val="nil"/>
          <w:left w:val="nil"/>
          <w:bottom w:val="nil"/>
          <w:right w:val="nil"/>
          <w:between w:val="nil"/>
        </w:pBdr>
        <w:rPr>
          <w:color w:val="000000"/>
          <w:sz w:val="24"/>
          <w:szCs w:val="24"/>
        </w:rPr>
      </w:pPr>
    </w:p>
    <w:p w14:paraId="53F5D555" w14:textId="77777777" w:rsidR="00831A71" w:rsidRDefault="00831A71">
      <w:pPr>
        <w:numPr>
          <w:ilvl w:val="1"/>
          <w:numId w:val="37"/>
        </w:numPr>
        <w:pBdr>
          <w:top w:val="nil"/>
          <w:left w:val="nil"/>
          <w:bottom w:val="nil"/>
          <w:right w:val="nil"/>
          <w:between w:val="nil"/>
        </w:pBdr>
        <w:tabs>
          <w:tab w:val="left" w:pos="878"/>
        </w:tabs>
        <w:autoSpaceDE/>
        <w:autoSpaceDN/>
        <w:ind w:right="47"/>
        <w:jc w:val="both"/>
        <w:rPr>
          <w:color w:val="000000"/>
        </w:rPr>
      </w:pPr>
      <w:r>
        <w:rPr>
          <w:color w:val="000000"/>
          <w:sz w:val="24"/>
          <w:szCs w:val="24"/>
        </w:rPr>
        <w:t>Si la facturación se va a realizar directamente por el Consorcio o Unión Temporal, se deberá enunciar el número de identificación tributaria - NIT, que se haya solicitado para el Consorcio o Unión Temporal ante la Dirección de Impuestos y Aduanas Nacionales y los datos de la razón social y el NIT de cada uno de los integrantes indicando el nivel de participación de cada uno dentro del contrato. Esto se realizará solamente con el proponente adjudicatario.</w:t>
      </w:r>
    </w:p>
    <w:p w14:paraId="1905FF83" w14:textId="77777777" w:rsidR="00831A71" w:rsidRDefault="00831A71" w:rsidP="00831A71">
      <w:pPr>
        <w:pBdr>
          <w:top w:val="nil"/>
          <w:left w:val="nil"/>
          <w:bottom w:val="nil"/>
          <w:right w:val="nil"/>
          <w:between w:val="nil"/>
        </w:pBdr>
        <w:rPr>
          <w:color w:val="000000"/>
          <w:sz w:val="24"/>
          <w:szCs w:val="24"/>
        </w:rPr>
      </w:pPr>
    </w:p>
    <w:p w14:paraId="16281212"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Siendo los Consorcios y las Uniones Temporales asociaciones de personas que ejercen una actividad económica similar, conexa o complementaria, que unen esfuerzos con ánimo de colaborar para la gestión de un interés común, como puede ser la participación en contratos, principal ente con el Estado, deben cumplir algunas obligaciones tributarias.</w:t>
      </w:r>
    </w:p>
    <w:p w14:paraId="1A49E8F9" w14:textId="77777777" w:rsidR="00831A71" w:rsidRDefault="00831A71" w:rsidP="00831A71">
      <w:pPr>
        <w:pBdr>
          <w:top w:val="nil"/>
          <w:left w:val="nil"/>
          <w:bottom w:val="nil"/>
          <w:right w:val="nil"/>
          <w:between w:val="nil"/>
        </w:pBdr>
        <w:ind w:right="47"/>
        <w:rPr>
          <w:color w:val="000000"/>
          <w:sz w:val="24"/>
          <w:szCs w:val="24"/>
        </w:rPr>
      </w:pPr>
    </w:p>
    <w:p w14:paraId="207B6749"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En este orden de ideas los Consorcios y las Uniones Temporales, deben tramitar su registro único tributario y en consecuencia obtener el NIT, de acuerdo al artículo 555-2 del Estatuto Tributario que reza:</w:t>
      </w:r>
    </w:p>
    <w:p w14:paraId="3936124B" w14:textId="77777777" w:rsidR="00831A71" w:rsidRDefault="00831A71" w:rsidP="00831A71">
      <w:pPr>
        <w:pBdr>
          <w:top w:val="nil"/>
          <w:left w:val="nil"/>
          <w:bottom w:val="nil"/>
          <w:right w:val="nil"/>
          <w:between w:val="nil"/>
        </w:pBdr>
        <w:spacing w:before="1"/>
        <w:ind w:right="47"/>
        <w:rPr>
          <w:color w:val="000000"/>
          <w:sz w:val="24"/>
          <w:szCs w:val="24"/>
        </w:rPr>
      </w:pPr>
    </w:p>
    <w:p w14:paraId="6A68989E" w14:textId="77777777" w:rsidR="00831A71" w:rsidRDefault="00831A71" w:rsidP="00831A71">
      <w:pPr>
        <w:spacing w:before="1"/>
        <w:ind w:right="47"/>
        <w:jc w:val="both"/>
        <w:rPr>
          <w:sz w:val="24"/>
          <w:szCs w:val="24"/>
        </w:rPr>
      </w:pPr>
      <w:r>
        <w:rPr>
          <w:sz w:val="24"/>
          <w:szCs w:val="24"/>
        </w:rPr>
        <w:t>“El Registro Único Tributario, RUT, administrado por la Dirección de Impuestos y Aduanas Nacionales, constituye el mecanismo único para identificar, ubicar y clasificar las personas y entidades que tengan la calidad de contribuyentes declarantes del impuesto sobre la renta y no contribuyentes declarantes de ingresos y patrimonio; los responsables del Régimen Común y los pertenecientes al régimen simplificado; los agentes retenedores; los importadores, exportadores y demás usuarios aduaneros, y los demás sujetos de obligaciones administradas por la Dirección de Impuestos y Aduanas Nacionales, respecto de los cuales esta requiera su inscripción.”</w:t>
      </w:r>
    </w:p>
    <w:p w14:paraId="49B3C947" w14:textId="77777777" w:rsidR="00831A71" w:rsidRDefault="00831A71" w:rsidP="00831A71">
      <w:pPr>
        <w:pBdr>
          <w:top w:val="nil"/>
          <w:left w:val="nil"/>
          <w:bottom w:val="nil"/>
          <w:right w:val="nil"/>
          <w:between w:val="nil"/>
        </w:pBdr>
        <w:spacing w:before="45"/>
        <w:ind w:right="47"/>
        <w:rPr>
          <w:color w:val="000000"/>
          <w:sz w:val="24"/>
          <w:szCs w:val="24"/>
        </w:rPr>
      </w:pPr>
    </w:p>
    <w:p w14:paraId="113D8781"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De conformidad con lo previsto en el artículo 9 de la Ley 80 de 1993 en ningún caso podrá haber cesión de la participación entre quienes conforman el Consorcio o la Unión Temporal.</w:t>
      </w:r>
    </w:p>
    <w:p w14:paraId="00842A1F" w14:textId="77777777" w:rsidR="00831A71" w:rsidRDefault="00831A71" w:rsidP="00831A71">
      <w:pPr>
        <w:pBdr>
          <w:top w:val="nil"/>
          <w:left w:val="nil"/>
          <w:bottom w:val="nil"/>
          <w:right w:val="nil"/>
          <w:between w:val="nil"/>
        </w:pBdr>
        <w:ind w:right="47"/>
        <w:rPr>
          <w:color w:val="000000"/>
          <w:sz w:val="24"/>
          <w:szCs w:val="24"/>
        </w:rPr>
      </w:pPr>
    </w:p>
    <w:p w14:paraId="69509AF6"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Teniendo en cuenta que el proceso de selección será adelantado en la plataforma transaccional del SECOP II, se debe tener presente que la información diligenciada en el documento de la conformación del proponente plural debe corresponder idénticamente con la información registrada para el proponente plural en dicha plataforma. En caso de existir contradicción, prevalecerá lo establecido en la plataforma del SECOP II y se deberá subsanar el Anexo.</w:t>
      </w:r>
    </w:p>
    <w:p w14:paraId="5455B5F2" w14:textId="77777777" w:rsidR="00831A71" w:rsidRDefault="00831A71" w:rsidP="00831A71">
      <w:pPr>
        <w:rPr>
          <w:sz w:val="24"/>
          <w:szCs w:val="24"/>
        </w:rPr>
      </w:pPr>
    </w:p>
    <w:p w14:paraId="7731DD67" w14:textId="77777777" w:rsidR="00831A71" w:rsidRDefault="00831A71" w:rsidP="00831A71">
      <w:pPr>
        <w:tabs>
          <w:tab w:val="left" w:pos="2342"/>
        </w:tabs>
        <w:jc w:val="center"/>
        <w:rPr>
          <w:b/>
          <w:bCs/>
        </w:rPr>
      </w:pPr>
      <w:r>
        <w:rPr>
          <w:b/>
          <w:bCs/>
        </w:rPr>
        <w:t>CERTIFICADO DE EXISTENCIA Y REPRESENTACIÓN LEGAL.</w:t>
      </w:r>
    </w:p>
    <w:p w14:paraId="4F07A61D" w14:textId="77777777" w:rsidR="00831A71" w:rsidRDefault="00831A71" w:rsidP="00831A71">
      <w:pPr>
        <w:pBdr>
          <w:top w:val="nil"/>
          <w:left w:val="nil"/>
          <w:bottom w:val="nil"/>
          <w:right w:val="nil"/>
          <w:between w:val="nil"/>
        </w:pBdr>
        <w:spacing w:before="276"/>
        <w:jc w:val="both"/>
        <w:rPr>
          <w:color w:val="000000"/>
          <w:sz w:val="24"/>
          <w:szCs w:val="24"/>
        </w:rPr>
      </w:pPr>
      <w:r>
        <w:rPr>
          <w:color w:val="000000"/>
          <w:sz w:val="24"/>
          <w:szCs w:val="24"/>
        </w:rPr>
        <w:t>La existencia y representación legal de los proponentes individuales o miembros de los proponentes plurales se acreditará de acuerdo con las siguientes reglas:</w:t>
      </w:r>
    </w:p>
    <w:p w14:paraId="737C7D60" w14:textId="77777777" w:rsidR="00831A71" w:rsidRDefault="00831A71" w:rsidP="00831A71">
      <w:pPr>
        <w:pBdr>
          <w:top w:val="nil"/>
          <w:left w:val="nil"/>
          <w:bottom w:val="nil"/>
          <w:right w:val="nil"/>
          <w:between w:val="nil"/>
        </w:pBdr>
        <w:rPr>
          <w:color w:val="000000"/>
          <w:sz w:val="24"/>
          <w:szCs w:val="24"/>
        </w:rPr>
      </w:pPr>
    </w:p>
    <w:p w14:paraId="09E2B9B9" w14:textId="77777777" w:rsidR="00831A71" w:rsidRDefault="00831A71">
      <w:pPr>
        <w:pStyle w:val="Ttulo1"/>
        <w:numPr>
          <w:ilvl w:val="3"/>
          <w:numId w:val="41"/>
        </w:numPr>
        <w:tabs>
          <w:tab w:val="left" w:pos="1156"/>
        </w:tabs>
        <w:ind w:left="1156" w:hanging="998"/>
      </w:pPr>
      <w:r>
        <w:t>PERSONAS NATURALES</w:t>
      </w:r>
    </w:p>
    <w:p w14:paraId="59FBAC9F" w14:textId="77777777" w:rsidR="00831A71" w:rsidRDefault="00831A71" w:rsidP="00831A71">
      <w:pPr>
        <w:pBdr>
          <w:top w:val="nil"/>
          <w:left w:val="nil"/>
          <w:bottom w:val="nil"/>
          <w:right w:val="nil"/>
          <w:between w:val="nil"/>
        </w:pBdr>
        <w:rPr>
          <w:b/>
          <w:bCs/>
          <w:color w:val="000000"/>
          <w:sz w:val="24"/>
          <w:szCs w:val="24"/>
        </w:rPr>
      </w:pPr>
    </w:p>
    <w:p w14:paraId="271A355E" w14:textId="77777777" w:rsidR="00831A71" w:rsidRDefault="00831A71" w:rsidP="00831A71">
      <w:pPr>
        <w:pBdr>
          <w:top w:val="nil"/>
          <w:left w:val="nil"/>
          <w:bottom w:val="nil"/>
          <w:right w:val="nil"/>
          <w:between w:val="nil"/>
        </w:pBdr>
        <w:ind w:left="158"/>
        <w:rPr>
          <w:color w:val="000000"/>
          <w:sz w:val="24"/>
          <w:szCs w:val="24"/>
        </w:rPr>
      </w:pPr>
      <w:r>
        <w:rPr>
          <w:color w:val="000000"/>
          <w:sz w:val="24"/>
          <w:szCs w:val="24"/>
        </w:rPr>
        <w:t>Deben presentar los siguientes documentos en copia simple:</w:t>
      </w:r>
    </w:p>
    <w:p w14:paraId="337E1650" w14:textId="77777777" w:rsidR="00831A71" w:rsidRDefault="00831A71" w:rsidP="00831A71">
      <w:pPr>
        <w:pBdr>
          <w:top w:val="nil"/>
          <w:left w:val="nil"/>
          <w:bottom w:val="nil"/>
          <w:right w:val="nil"/>
          <w:between w:val="nil"/>
        </w:pBdr>
        <w:rPr>
          <w:color w:val="000000"/>
          <w:sz w:val="24"/>
          <w:szCs w:val="24"/>
        </w:rPr>
      </w:pPr>
    </w:p>
    <w:p w14:paraId="072AD9A0" w14:textId="77777777" w:rsidR="00831A71" w:rsidRDefault="00831A71">
      <w:pPr>
        <w:numPr>
          <w:ilvl w:val="4"/>
          <w:numId w:val="41"/>
        </w:numPr>
        <w:pBdr>
          <w:top w:val="nil"/>
          <w:left w:val="nil"/>
          <w:bottom w:val="nil"/>
          <w:right w:val="nil"/>
          <w:between w:val="nil"/>
        </w:pBdr>
        <w:tabs>
          <w:tab w:val="left" w:pos="876"/>
        </w:tabs>
        <w:autoSpaceDE/>
        <w:autoSpaceDN/>
        <w:ind w:left="876" w:hanging="358"/>
        <w:rPr>
          <w:color w:val="000000"/>
        </w:rPr>
      </w:pPr>
      <w:r>
        <w:rPr>
          <w:color w:val="000000"/>
          <w:sz w:val="24"/>
          <w:szCs w:val="24"/>
        </w:rPr>
        <w:t>Persona natural de nacionalidad colombiana: cédula de ciudadanía.</w:t>
      </w:r>
    </w:p>
    <w:p w14:paraId="11EB8B72" w14:textId="77777777" w:rsidR="00831A71" w:rsidRDefault="00831A71">
      <w:pPr>
        <w:numPr>
          <w:ilvl w:val="4"/>
          <w:numId w:val="41"/>
        </w:numPr>
        <w:pBdr>
          <w:top w:val="nil"/>
          <w:left w:val="nil"/>
          <w:bottom w:val="nil"/>
          <w:right w:val="nil"/>
          <w:between w:val="nil"/>
        </w:pBdr>
        <w:tabs>
          <w:tab w:val="left" w:pos="876"/>
          <w:tab w:val="left" w:pos="878"/>
        </w:tabs>
        <w:autoSpaceDE/>
        <w:autoSpaceDN/>
        <w:ind w:right="168"/>
        <w:rPr>
          <w:color w:val="000000"/>
        </w:rPr>
      </w:pPr>
      <w:r>
        <w:rPr>
          <w:color w:val="000000"/>
          <w:sz w:val="24"/>
          <w:szCs w:val="24"/>
        </w:rPr>
        <w:t>Persona natural extranjera con residencia en Colombia: cédula de extranjería vigente expedida por la autoridad competente.</w:t>
      </w:r>
    </w:p>
    <w:p w14:paraId="1451505C" w14:textId="77777777" w:rsidR="00831A71" w:rsidRDefault="00831A71">
      <w:pPr>
        <w:numPr>
          <w:ilvl w:val="4"/>
          <w:numId w:val="41"/>
        </w:numPr>
        <w:pBdr>
          <w:top w:val="nil"/>
          <w:left w:val="nil"/>
          <w:bottom w:val="nil"/>
          <w:right w:val="nil"/>
          <w:between w:val="nil"/>
        </w:pBdr>
        <w:tabs>
          <w:tab w:val="left" w:pos="877"/>
        </w:tabs>
        <w:autoSpaceDE/>
        <w:autoSpaceDN/>
        <w:ind w:left="877" w:hanging="359"/>
        <w:rPr>
          <w:color w:val="000000"/>
        </w:rPr>
      </w:pPr>
      <w:r>
        <w:rPr>
          <w:color w:val="000000"/>
          <w:sz w:val="24"/>
          <w:szCs w:val="24"/>
        </w:rPr>
        <w:t>Persona natural extranjera sin domicilio en Colombia: pasaporte.</w:t>
      </w:r>
    </w:p>
    <w:p w14:paraId="0E8498E4" w14:textId="77777777" w:rsidR="00831A71" w:rsidRDefault="00831A71" w:rsidP="00831A71">
      <w:pPr>
        <w:pBdr>
          <w:top w:val="nil"/>
          <w:left w:val="nil"/>
          <w:bottom w:val="nil"/>
          <w:right w:val="nil"/>
          <w:between w:val="nil"/>
        </w:pBdr>
        <w:rPr>
          <w:color w:val="000000"/>
          <w:sz w:val="24"/>
          <w:szCs w:val="24"/>
        </w:rPr>
      </w:pPr>
    </w:p>
    <w:p w14:paraId="0FEA108A" w14:textId="77777777" w:rsidR="00831A71" w:rsidRDefault="00831A71">
      <w:pPr>
        <w:pStyle w:val="Ttulo1"/>
        <w:numPr>
          <w:ilvl w:val="3"/>
          <w:numId w:val="41"/>
        </w:numPr>
        <w:tabs>
          <w:tab w:val="left" w:pos="1156"/>
        </w:tabs>
        <w:ind w:left="1156" w:hanging="998"/>
      </w:pPr>
      <w:r>
        <w:t>PERSONAS JURÍDICAS</w:t>
      </w:r>
    </w:p>
    <w:p w14:paraId="218929F8" w14:textId="77777777" w:rsidR="00831A71" w:rsidRDefault="00831A71" w:rsidP="00831A71">
      <w:pPr>
        <w:pBdr>
          <w:top w:val="nil"/>
          <w:left w:val="nil"/>
          <w:bottom w:val="nil"/>
          <w:right w:val="nil"/>
          <w:between w:val="nil"/>
        </w:pBdr>
        <w:spacing w:before="1"/>
        <w:rPr>
          <w:b/>
          <w:bCs/>
          <w:color w:val="000000"/>
          <w:sz w:val="24"/>
          <w:szCs w:val="24"/>
        </w:rPr>
      </w:pPr>
    </w:p>
    <w:p w14:paraId="261BCC89" w14:textId="77777777" w:rsidR="00831A71" w:rsidRDefault="00831A71" w:rsidP="00831A71">
      <w:pPr>
        <w:pBdr>
          <w:top w:val="nil"/>
          <w:left w:val="nil"/>
          <w:bottom w:val="nil"/>
          <w:right w:val="nil"/>
          <w:between w:val="nil"/>
        </w:pBdr>
        <w:ind w:left="158"/>
        <w:rPr>
          <w:color w:val="000000"/>
          <w:sz w:val="24"/>
          <w:szCs w:val="24"/>
        </w:rPr>
      </w:pPr>
      <w:r>
        <w:rPr>
          <w:color w:val="000000"/>
          <w:sz w:val="24"/>
          <w:szCs w:val="24"/>
        </w:rPr>
        <w:t>Deben presentar los siguientes documentos:</w:t>
      </w:r>
    </w:p>
    <w:p w14:paraId="13827B83" w14:textId="77777777" w:rsidR="00831A71" w:rsidRDefault="00831A71" w:rsidP="00831A71">
      <w:pPr>
        <w:pBdr>
          <w:top w:val="nil"/>
          <w:left w:val="nil"/>
          <w:bottom w:val="nil"/>
          <w:right w:val="nil"/>
          <w:between w:val="nil"/>
        </w:pBdr>
        <w:rPr>
          <w:color w:val="000000"/>
          <w:sz w:val="24"/>
          <w:szCs w:val="24"/>
        </w:rPr>
      </w:pPr>
    </w:p>
    <w:p w14:paraId="0FC91EF8" w14:textId="77777777" w:rsidR="00831A71" w:rsidRDefault="00831A71">
      <w:pPr>
        <w:numPr>
          <w:ilvl w:val="0"/>
          <w:numId w:val="30"/>
        </w:numPr>
        <w:pBdr>
          <w:top w:val="nil"/>
          <w:left w:val="nil"/>
          <w:bottom w:val="nil"/>
          <w:right w:val="nil"/>
          <w:between w:val="nil"/>
        </w:pBdr>
        <w:tabs>
          <w:tab w:val="left" w:pos="424"/>
        </w:tabs>
        <w:autoSpaceDE/>
        <w:autoSpaceDN/>
        <w:ind w:left="424" w:hanging="266"/>
        <w:rPr>
          <w:color w:val="000000"/>
        </w:rPr>
      </w:pPr>
      <w:r>
        <w:rPr>
          <w:color w:val="000000"/>
          <w:sz w:val="24"/>
          <w:szCs w:val="24"/>
        </w:rPr>
        <w:t>Persona jurídica nacional o extranjera con sucursal en Colombia:</w:t>
      </w:r>
    </w:p>
    <w:p w14:paraId="31B5C36C" w14:textId="77777777" w:rsidR="00831A71" w:rsidRDefault="00831A71" w:rsidP="00831A71">
      <w:pPr>
        <w:pBdr>
          <w:top w:val="nil"/>
          <w:left w:val="nil"/>
          <w:bottom w:val="nil"/>
          <w:right w:val="nil"/>
          <w:between w:val="nil"/>
        </w:pBdr>
        <w:rPr>
          <w:color w:val="000000"/>
          <w:sz w:val="24"/>
          <w:szCs w:val="24"/>
        </w:rPr>
      </w:pPr>
    </w:p>
    <w:p w14:paraId="2516C9F9" w14:textId="77777777" w:rsidR="00831A71" w:rsidRDefault="00831A71">
      <w:pPr>
        <w:numPr>
          <w:ilvl w:val="1"/>
          <w:numId w:val="30"/>
        </w:numPr>
        <w:pBdr>
          <w:top w:val="nil"/>
          <w:left w:val="nil"/>
          <w:bottom w:val="nil"/>
          <w:right w:val="nil"/>
          <w:between w:val="nil"/>
        </w:pBdr>
        <w:tabs>
          <w:tab w:val="left" w:pos="878"/>
        </w:tabs>
        <w:autoSpaceDE/>
        <w:autoSpaceDN/>
        <w:ind w:right="167"/>
        <w:rPr>
          <w:color w:val="000000"/>
        </w:rPr>
      </w:pPr>
      <w:r>
        <w:rPr>
          <w:color w:val="000000"/>
          <w:sz w:val="24"/>
          <w:szCs w:val="24"/>
        </w:rPr>
        <w:t>Certificado de existencia y representación legal expedido por la Cámara de Comercio o autoridad competente, en el que se verificará:</w:t>
      </w:r>
    </w:p>
    <w:p w14:paraId="764F10B9" w14:textId="77777777" w:rsidR="00831A71" w:rsidRDefault="00831A71" w:rsidP="00831A71">
      <w:pPr>
        <w:pBdr>
          <w:top w:val="nil"/>
          <w:left w:val="nil"/>
          <w:bottom w:val="nil"/>
          <w:right w:val="nil"/>
          <w:between w:val="nil"/>
        </w:pBdr>
        <w:rPr>
          <w:color w:val="000000"/>
          <w:sz w:val="24"/>
          <w:szCs w:val="24"/>
        </w:rPr>
      </w:pPr>
    </w:p>
    <w:p w14:paraId="52417D0C" w14:textId="77777777" w:rsidR="00831A71" w:rsidRDefault="00831A71">
      <w:pPr>
        <w:numPr>
          <w:ilvl w:val="2"/>
          <w:numId w:val="30"/>
        </w:numPr>
        <w:pBdr>
          <w:top w:val="nil"/>
          <w:left w:val="nil"/>
          <w:bottom w:val="nil"/>
          <w:right w:val="nil"/>
          <w:between w:val="nil"/>
        </w:pBdr>
        <w:tabs>
          <w:tab w:val="left" w:pos="878"/>
        </w:tabs>
        <w:autoSpaceDE/>
        <w:autoSpaceDN/>
        <w:ind w:right="160"/>
        <w:jc w:val="both"/>
        <w:rPr>
          <w:color w:val="000000"/>
        </w:rPr>
      </w:pPr>
      <w:r>
        <w:rPr>
          <w:color w:val="000000"/>
          <w:sz w:val="24"/>
          <w:szCs w:val="24"/>
        </w:rPr>
        <w:t xml:space="preserve">Fecha de expedición del certificado no mayor a </w:t>
      </w:r>
      <w:r>
        <w:rPr>
          <w:b/>
          <w:bCs/>
          <w:color w:val="000000"/>
          <w:sz w:val="24"/>
          <w:szCs w:val="24"/>
        </w:rPr>
        <w:t xml:space="preserve">treinta (30) días calendario </w:t>
      </w:r>
      <w:r>
        <w:rPr>
          <w:color w:val="000000"/>
          <w:sz w:val="24"/>
          <w:szCs w:val="24"/>
        </w:rPr>
        <w:t>anteriores a la fecha de cierre del proceso de contratación. En caso de modificarse la fecha de cierre del proceso, se tendrá como referencia para establecer el plazo de vigencia del certificado de existencia y representación legal la fecha originalmente establecida en la invitación.</w:t>
      </w:r>
    </w:p>
    <w:p w14:paraId="35670828" w14:textId="77777777" w:rsidR="00831A71" w:rsidRDefault="00831A71" w:rsidP="00831A71">
      <w:pPr>
        <w:pBdr>
          <w:top w:val="nil"/>
          <w:left w:val="nil"/>
          <w:bottom w:val="nil"/>
          <w:right w:val="nil"/>
          <w:between w:val="nil"/>
        </w:pBdr>
        <w:spacing w:before="1"/>
        <w:rPr>
          <w:color w:val="000000"/>
          <w:sz w:val="24"/>
          <w:szCs w:val="24"/>
        </w:rPr>
      </w:pPr>
    </w:p>
    <w:p w14:paraId="4CB0B55B" w14:textId="77777777" w:rsidR="00831A71" w:rsidRDefault="00831A71">
      <w:pPr>
        <w:numPr>
          <w:ilvl w:val="2"/>
          <w:numId w:val="30"/>
        </w:numPr>
        <w:pBdr>
          <w:top w:val="nil"/>
          <w:left w:val="nil"/>
          <w:bottom w:val="nil"/>
          <w:right w:val="nil"/>
          <w:between w:val="nil"/>
        </w:pBdr>
        <w:tabs>
          <w:tab w:val="left" w:pos="878"/>
        </w:tabs>
        <w:autoSpaceDE/>
        <w:autoSpaceDN/>
        <w:ind w:right="171"/>
        <w:jc w:val="both"/>
        <w:rPr>
          <w:color w:val="000000"/>
        </w:rPr>
      </w:pPr>
      <w:r>
        <w:rPr>
          <w:color w:val="000000"/>
          <w:sz w:val="24"/>
          <w:szCs w:val="24"/>
        </w:rPr>
        <w:t>Que el objeto de la sociedad permita ejecutar las actividades descritas en el objeto del presente proceso de contratación.</w:t>
      </w:r>
    </w:p>
    <w:p w14:paraId="322A4132" w14:textId="77777777" w:rsidR="00831A71" w:rsidRDefault="00831A71" w:rsidP="00831A71">
      <w:pPr>
        <w:pBdr>
          <w:top w:val="nil"/>
          <w:left w:val="nil"/>
          <w:bottom w:val="nil"/>
          <w:right w:val="nil"/>
          <w:between w:val="nil"/>
        </w:pBdr>
        <w:rPr>
          <w:color w:val="000000"/>
          <w:sz w:val="24"/>
          <w:szCs w:val="24"/>
        </w:rPr>
      </w:pPr>
    </w:p>
    <w:p w14:paraId="1A13EC8A" w14:textId="77777777" w:rsidR="00831A71" w:rsidRDefault="00831A71">
      <w:pPr>
        <w:numPr>
          <w:ilvl w:val="2"/>
          <w:numId w:val="30"/>
        </w:numPr>
        <w:pBdr>
          <w:top w:val="nil"/>
          <w:left w:val="nil"/>
          <w:bottom w:val="nil"/>
          <w:right w:val="nil"/>
          <w:between w:val="nil"/>
        </w:pBdr>
        <w:tabs>
          <w:tab w:val="left" w:pos="878"/>
        </w:tabs>
        <w:autoSpaceDE/>
        <w:autoSpaceDN/>
        <w:ind w:right="170"/>
        <w:jc w:val="both"/>
        <w:rPr>
          <w:color w:val="000000"/>
        </w:rPr>
      </w:pPr>
      <w:r>
        <w:rPr>
          <w:color w:val="000000"/>
          <w:sz w:val="24"/>
          <w:szCs w:val="24"/>
        </w:rPr>
        <w:lastRenderedPageBreak/>
        <w:t>Las personas jurídicas nacionales y extranjeras deberán acreditar que su duración no será inferior a la del plazo del contrato y un (1) año(s) más. Para efectos de la evaluación, este plazo será contado a partir de la fecha del cierre del proceso de contratación.</w:t>
      </w:r>
    </w:p>
    <w:p w14:paraId="096627A7" w14:textId="77777777" w:rsidR="00831A71" w:rsidRDefault="00831A71" w:rsidP="00831A71">
      <w:pPr>
        <w:rPr>
          <w:sz w:val="24"/>
          <w:szCs w:val="24"/>
        </w:rPr>
      </w:pPr>
    </w:p>
    <w:p w14:paraId="2F0BEA04" w14:textId="77777777" w:rsidR="00831A71" w:rsidRDefault="00831A71" w:rsidP="00831A71">
      <w:pPr>
        <w:tabs>
          <w:tab w:val="center" w:pos="4985"/>
        </w:tabs>
        <w:rPr>
          <w:sz w:val="24"/>
          <w:szCs w:val="24"/>
        </w:rPr>
      </w:pPr>
      <w:r>
        <w:rPr>
          <w:color w:val="000000"/>
          <w:sz w:val="24"/>
          <w:szCs w:val="24"/>
        </w:rPr>
        <w:t>Si el representante legal de la sociedad tiene restricciones para contraer obligaciones en nombre de la misma, deberá acreditar su capacidad a través de una autorización suficiente otorgada por parte del órgano social competente respectivo para cada caso.</w:t>
      </w:r>
    </w:p>
    <w:p w14:paraId="771D65B4" w14:textId="77777777" w:rsidR="00831A71" w:rsidRDefault="00831A71" w:rsidP="00831A71">
      <w:pPr>
        <w:pBdr>
          <w:top w:val="nil"/>
          <w:left w:val="nil"/>
          <w:bottom w:val="nil"/>
          <w:right w:val="nil"/>
          <w:between w:val="nil"/>
        </w:pBdr>
        <w:rPr>
          <w:color w:val="000000"/>
          <w:sz w:val="24"/>
          <w:szCs w:val="24"/>
        </w:rPr>
      </w:pPr>
    </w:p>
    <w:p w14:paraId="3DD3AAD1" w14:textId="77777777" w:rsidR="00831A71" w:rsidRDefault="00831A71">
      <w:pPr>
        <w:numPr>
          <w:ilvl w:val="2"/>
          <w:numId w:val="30"/>
        </w:numPr>
        <w:pBdr>
          <w:top w:val="nil"/>
          <w:left w:val="nil"/>
          <w:bottom w:val="nil"/>
          <w:right w:val="nil"/>
          <w:between w:val="nil"/>
        </w:pBdr>
        <w:tabs>
          <w:tab w:val="left" w:pos="878"/>
        </w:tabs>
        <w:autoSpaceDE/>
        <w:autoSpaceDN/>
        <w:rPr>
          <w:color w:val="000000"/>
        </w:rPr>
      </w:pPr>
      <w:r>
        <w:rPr>
          <w:color w:val="000000"/>
          <w:sz w:val="24"/>
          <w:szCs w:val="24"/>
        </w:rPr>
        <w:t>El nombramiento del revisor fiscal en caso de que exista.</w:t>
      </w:r>
    </w:p>
    <w:p w14:paraId="7C4CFA80" w14:textId="77777777" w:rsidR="00831A71" w:rsidRDefault="00831A71" w:rsidP="00831A71">
      <w:pPr>
        <w:pBdr>
          <w:top w:val="nil"/>
          <w:left w:val="nil"/>
          <w:bottom w:val="nil"/>
          <w:right w:val="nil"/>
          <w:between w:val="nil"/>
        </w:pBdr>
        <w:rPr>
          <w:color w:val="000000"/>
          <w:sz w:val="24"/>
          <w:szCs w:val="24"/>
        </w:rPr>
      </w:pPr>
    </w:p>
    <w:p w14:paraId="3032F3E4" w14:textId="77777777" w:rsidR="00831A71" w:rsidRDefault="00831A71">
      <w:pPr>
        <w:numPr>
          <w:ilvl w:val="2"/>
          <w:numId w:val="30"/>
        </w:numPr>
        <w:pBdr>
          <w:top w:val="nil"/>
          <w:left w:val="nil"/>
          <w:bottom w:val="nil"/>
          <w:right w:val="nil"/>
          <w:between w:val="nil"/>
        </w:pBdr>
        <w:tabs>
          <w:tab w:val="left" w:pos="878"/>
        </w:tabs>
        <w:autoSpaceDE/>
        <w:autoSpaceDN/>
        <w:ind w:right="166"/>
        <w:jc w:val="both"/>
        <w:rPr>
          <w:color w:val="000000"/>
        </w:rPr>
      </w:pPr>
      <w:r>
        <w:rPr>
          <w:color w:val="000000"/>
          <w:sz w:val="24"/>
          <w:szCs w:val="24"/>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DC3412E" w14:textId="77777777" w:rsidR="00831A71" w:rsidRDefault="00831A71" w:rsidP="00831A71">
      <w:pPr>
        <w:pBdr>
          <w:top w:val="nil"/>
          <w:left w:val="nil"/>
          <w:bottom w:val="nil"/>
          <w:right w:val="nil"/>
          <w:between w:val="nil"/>
        </w:pBdr>
        <w:rPr>
          <w:color w:val="000000"/>
          <w:sz w:val="24"/>
          <w:szCs w:val="24"/>
        </w:rPr>
      </w:pPr>
    </w:p>
    <w:p w14:paraId="36A842E6" w14:textId="77777777" w:rsidR="00831A71" w:rsidRDefault="00831A71" w:rsidP="00831A71">
      <w:pPr>
        <w:pBdr>
          <w:top w:val="nil"/>
          <w:left w:val="nil"/>
          <w:bottom w:val="nil"/>
          <w:right w:val="nil"/>
          <w:between w:val="nil"/>
        </w:pBdr>
        <w:ind w:left="158" w:right="167"/>
        <w:jc w:val="both"/>
        <w:rPr>
          <w:color w:val="000000"/>
          <w:sz w:val="24"/>
          <w:szCs w:val="24"/>
        </w:rPr>
      </w:pPr>
      <w:r>
        <w:rPr>
          <w:color w:val="000000"/>
          <w:sz w:val="24"/>
          <w:szCs w:val="24"/>
        </w:rPr>
        <w:t>En el caso de las sucursales de las personas jurídicas extranjeras y como quiera que la sucursal en Colombia no es una persona jurídica, se tendrá en cuenta la fecha de constitución de esta última.</w:t>
      </w:r>
    </w:p>
    <w:p w14:paraId="701B4C71" w14:textId="77777777" w:rsidR="00831A71" w:rsidRDefault="00831A71" w:rsidP="00831A71">
      <w:pPr>
        <w:pBdr>
          <w:top w:val="nil"/>
          <w:left w:val="nil"/>
          <w:bottom w:val="nil"/>
          <w:right w:val="nil"/>
          <w:between w:val="nil"/>
        </w:pBdr>
        <w:spacing w:before="1"/>
        <w:rPr>
          <w:color w:val="000000"/>
          <w:sz w:val="24"/>
          <w:szCs w:val="24"/>
        </w:rPr>
      </w:pPr>
    </w:p>
    <w:p w14:paraId="6250718D" w14:textId="77777777" w:rsidR="00831A71" w:rsidRDefault="00831A71" w:rsidP="00831A71">
      <w:pPr>
        <w:pBdr>
          <w:top w:val="nil"/>
          <w:left w:val="nil"/>
          <w:bottom w:val="nil"/>
          <w:right w:val="nil"/>
          <w:between w:val="nil"/>
        </w:pBdr>
        <w:ind w:left="158" w:right="159"/>
        <w:jc w:val="both"/>
        <w:rPr>
          <w:color w:val="000000"/>
          <w:sz w:val="24"/>
          <w:szCs w:val="24"/>
        </w:rPr>
      </w:pPr>
      <w:r>
        <w:rPr>
          <w:color w:val="000000"/>
          <w:sz w:val="24"/>
          <w:szCs w:val="24"/>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w:t>
      </w:r>
    </w:p>
    <w:p w14:paraId="43211AA5" w14:textId="77777777" w:rsidR="00831A71" w:rsidRDefault="00831A71" w:rsidP="00831A71">
      <w:pPr>
        <w:pBdr>
          <w:top w:val="nil"/>
          <w:left w:val="nil"/>
          <w:bottom w:val="nil"/>
          <w:right w:val="nil"/>
          <w:between w:val="nil"/>
        </w:pBdr>
        <w:rPr>
          <w:color w:val="000000"/>
          <w:sz w:val="24"/>
          <w:szCs w:val="24"/>
        </w:rPr>
      </w:pPr>
    </w:p>
    <w:p w14:paraId="6807FF69" w14:textId="77777777" w:rsidR="00831A71" w:rsidRDefault="00831A71" w:rsidP="00831A71">
      <w:pPr>
        <w:pBdr>
          <w:top w:val="nil"/>
          <w:left w:val="nil"/>
          <w:bottom w:val="nil"/>
          <w:right w:val="nil"/>
          <w:between w:val="nil"/>
        </w:pBdr>
        <w:ind w:left="158" w:right="161"/>
        <w:jc w:val="both"/>
        <w:rPr>
          <w:color w:val="000000"/>
          <w:sz w:val="24"/>
          <w:szCs w:val="24"/>
        </w:rPr>
      </w:pPr>
      <w:r>
        <w:rPr>
          <w:color w:val="000000"/>
          <w:sz w:val="24"/>
          <w:szCs w:val="24"/>
        </w:rPr>
        <w:t>Cuando el representante legal de la sucursal tenga restricciones para contraer obligaciones, deberá acreditar autorización suficiente del órgano competente social respectivo para contraer obligaciones en nombre de la sociedad.</w:t>
      </w:r>
    </w:p>
    <w:p w14:paraId="15DE4653" w14:textId="77777777" w:rsidR="00831A71" w:rsidRDefault="00831A71" w:rsidP="00831A71">
      <w:pPr>
        <w:pBdr>
          <w:top w:val="nil"/>
          <w:left w:val="nil"/>
          <w:bottom w:val="nil"/>
          <w:right w:val="nil"/>
          <w:between w:val="nil"/>
        </w:pBdr>
        <w:rPr>
          <w:color w:val="000000"/>
          <w:sz w:val="24"/>
          <w:szCs w:val="24"/>
        </w:rPr>
      </w:pPr>
    </w:p>
    <w:p w14:paraId="0B3C9634" w14:textId="77777777" w:rsidR="00831A71" w:rsidRDefault="00831A71" w:rsidP="00831A71">
      <w:pPr>
        <w:pBdr>
          <w:top w:val="nil"/>
          <w:left w:val="nil"/>
          <w:bottom w:val="nil"/>
          <w:right w:val="nil"/>
          <w:between w:val="nil"/>
        </w:pBdr>
        <w:ind w:left="158" w:right="169"/>
        <w:jc w:val="both"/>
        <w:rPr>
          <w:color w:val="000000"/>
          <w:sz w:val="24"/>
          <w:szCs w:val="24"/>
        </w:rPr>
      </w:pPr>
      <w:r>
        <w:rPr>
          <w:color w:val="000000"/>
          <w:sz w:val="24"/>
          <w:szCs w:val="24"/>
        </w:rPr>
        <w:t>La ausencia definitiva de autorización suficiente o no aportar dicho documento, una vez solicitado por la entidad, determinará la falta de capacidad jurídica para presentar la oferta.</w:t>
      </w:r>
    </w:p>
    <w:p w14:paraId="2E5AF746" w14:textId="77777777" w:rsidR="00831A71" w:rsidRDefault="00831A71" w:rsidP="00831A71">
      <w:pPr>
        <w:pBdr>
          <w:top w:val="nil"/>
          <w:left w:val="nil"/>
          <w:bottom w:val="nil"/>
          <w:right w:val="nil"/>
          <w:between w:val="nil"/>
        </w:pBdr>
        <w:spacing w:before="1"/>
        <w:rPr>
          <w:color w:val="000000"/>
          <w:sz w:val="24"/>
          <w:szCs w:val="24"/>
        </w:rPr>
      </w:pPr>
    </w:p>
    <w:p w14:paraId="72CCFC9D" w14:textId="77777777" w:rsidR="00831A71" w:rsidRDefault="00831A71">
      <w:pPr>
        <w:numPr>
          <w:ilvl w:val="0"/>
          <w:numId w:val="30"/>
        </w:numPr>
        <w:pBdr>
          <w:top w:val="nil"/>
          <w:left w:val="nil"/>
          <w:bottom w:val="nil"/>
          <w:right w:val="nil"/>
          <w:between w:val="nil"/>
        </w:pBdr>
        <w:tabs>
          <w:tab w:val="left" w:pos="480"/>
        </w:tabs>
        <w:autoSpaceDE/>
        <w:autoSpaceDN/>
        <w:ind w:left="158" w:right="160" w:firstLine="0"/>
        <w:jc w:val="both"/>
        <w:rPr>
          <w:color w:val="000000"/>
        </w:rPr>
      </w:pPr>
      <w:r>
        <w:rPr>
          <w:color w:val="000000"/>
          <w:sz w:val="24"/>
          <w:szCs w:val="24"/>
        </w:rPr>
        <w:t>Persona jurídica extranjera sin sucursal o domicilio en Colombia: Documentos que acrediten la existencia y representación legal de la sociedad extranjera, legalizados de conformidad con lo establecido en la presente invitación, en los que debe constar como mínimo los siguientes aspectos:</w:t>
      </w:r>
    </w:p>
    <w:p w14:paraId="3D03F81D" w14:textId="77777777" w:rsidR="00831A71" w:rsidRDefault="00831A71" w:rsidP="00831A71">
      <w:pPr>
        <w:pBdr>
          <w:top w:val="nil"/>
          <w:left w:val="nil"/>
          <w:bottom w:val="nil"/>
          <w:right w:val="nil"/>
          <w:between w:val="nil"/>
        </w:pBdr>
        <w:rPr>
          <w:color w:val="000000"/>
          <w:sz w:val="24"/>
          <w:szCs w:val="24"/>
        </w:rPr>
      </w:pPr>
    </w:p>
    <w:p w14:paraId="5C524BB9" w14:textId="77777777" w:rsidR="00831A71" w:rsidRDefault="00831A71">
      <w:pPr>
        <w:numPr>
          <w:ilvl w:val="1"/>
          <w:numId w:val="30"/>
        </w:numPr>
        <w:pBdr>
          <w:top w:val="nil"/>
          <w:left w:val="nil"/>
          <w:bottom w:val="nil"/>
          <w:right w:val="nil"/>
          <w:between w:val="nil"/>
        </w:pBdr>
        <w:tabs>
          <w:tab w:val="left" w:pos="878"/>
        </w:tabs>
        <w:autoSpaceDE/>
        <w:autoSpaceDN/>
        <w:ind w:hanging="494"/>
        <w:rPr>
          <w:color w:val="000000"/>
        </w:rPr>
      </w:pPr>
      <w:r>
        <w:rPr>
          <w:color w:val="000000"/>
          <w:sz w:val="24"/>
          <w:szCs w:val="24"/>
        </w:rPr>
        <w:t>Nombre o razón social completa.</w:t>
      </w:r>
    </w:p>
    <w:p w14:paraId="5C2FD438" w14:textId="77777777" w:rsidR="00831A71" w:rsidRDefault="00831A71">
      <w:pPr>
        <w:numPr>
          <w:ilvl w:val="1"/>
          <w:numId w:val="30"/>
        </w:numPr>
        <w:pBdr>
          <w:top w:val="nil"/>
          <w:left w:val="nil"/>
          <w:bottom w:val="nil"/>
          <w:right w:val="nil"/>
          <w:between w:val="nil"/>
        </w:pBdr>
        <w:tabs>
          <w:tab w:val="left" w:pos="878"/>
        </w:tabs>
        <w:autoSpaceDE/>
        <w:autoSpaceDN/>
        <w:ind w:right="171" w:hanging="560"/>
        <w:rPr>
          <w:color w:val="000000"/>
        </w:rPr>
      </w:pPr>
      <w:r>
        <w:rPr>
          <w:color w:val="000000"/>
          <w:sz w:val="24"/>
          <w:szCs w:val="24"/>
        </w:rPr>
        <w:t>Nombre del representante legal o de la persona facultada para comprometer a la persona jurídica.</w:t>
      </w:r>
    </w:p>
    <w:p w14:paraId="31ED4448" w14:textId="77777777" w:rsidR="00831A71" w:rsidRDefault="00831A71" w:rsidP="00831A71">
      <w:pPr>
        <w:rPr>
          <w:sz w:val="24"/>
          <w:szCs w:val="24"/>
        </w:rPr>
      </w:pPr>
    </w:p>
    <w:p w14:paraId="7661531F" w14:textId="77777777" w:rsidR="00831A71" w:rsidRDefault="00831A71" w:rsidP="00831A71">
      <w:pPr>
        <w:tabs>
          <w:tab w:val="left" w:pos="4170"/>
        </w:tabs>
        <w:jc w:val="both"/>
        <w:rPr>
          <w:color w:val="000000"/>
          <w:sz w:val="24"/>
          <w:szCs w:val="24"/>
        </w:rPr>
      </w:pPr>
      <w:r>
        <w:rPr>
          <w:color w:val="000000"/>
          <w:sz w:val="24"/>
          <w:szCs w:val="24"/>
        </w:rPr>
        <w:t xml:space="preserve">Que el objeto de la sociedad permita ejecutar las actividades descritas en el objeto del presente </w:t>
      </w:r>
      <w:r>
        <w:rPr>
          <w:color w:val="000000"/>
          <w:sz w:val="24"/>
          <w:szCs w:val="24"/>
        </w:rPr>
        <w:lastRenderedPageBreak/>
        <w:t>proceso de selección.</w:t>
      </w:r>
    </w:p>
    <w:p w14:paraId="0EBECBB8" w14:textId="77777777" w:rsidR="00831A71" w:rsidRDefault="00831A71" w:rsidP="00831A71">
      <w:pPr>
        <w:tabs>
          <w:tab w:val="left" w:pos="4170"/>
        </w:tabs>
        <w:jc w:val="both"/>
        <w:rPr>
          <w:color w:val="000000"/>
          <w:sz w:val="24"/>
          <w:szCs w:val="24"/>
        </w:rPr>
      </w:pPr>
    </w:p>
    <w:p w14:paraId="489A0445" w14:textId="77777777" w:rsidR="00831A71" w:rsidRDefault="00831A71">
      <w:pPr>
        <w:numPr>
          <w:ilvl w:val="1"/>
          <w:numId w:val="30"/>
        </w:numPr>
        <w:pBdr>
          <w:top w:val="nil"/>
          <w:left w:val="nil"/>
          <w:bottom w:val="nil"/>
          <w:right w:val="nil"/>
          <w:between w:val="nil"/>
        </w:pBdr>
        <w:tabs>
          <w:tab w:val="left" w:pos="993"/>
        </w:tabs>
        <w:autoSpaceDE/>
        <w:autoSpaceDN/>
        <w:ind w:left="993" w:right="47" w:hanging="993"/>
        <w:jc w:val="both"/>
        <w:rPr>
          <w:color w:val="000000"/>
        </w:rPr>
      </w:pPr>
      <w:r>
        <w:rPr>
          <w:color w:val="000000"/>
          <w:sz w:val="24"/>
          <w:szCs w:val="24"/>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w:t>
      </w:r>
    </w:p>
    <w:p w14:paraId="57A2AE45" w14:textId="77777777" w:rsidR="00831A71" w:rsidRDefault="00831A71">
      <w:pPr>
        <w:numPr>
          <w:ilvl w:val="1"/>
          <w:numId w:val="30"/>
        </w:numPr>
        <w:pBdr>
          <w:top w:val="nil"/>
          <w:left w:val="nil"/>
          <w:bottom w:val="nil"/>
          <w:right w:val="nil"/>
          <w:between w:val="nil"/>
        </w:pBdr>
        <w:tabs>
          <w:tab w:val="left" w:pos="993"/>
        </w:tabs>
        <w:autoSpaceDE/>
        <w:autoSpaceDN/>
        <w:ind w:left="993" w:right="47" w:hanging="993"/>
        <w:jc w:val="both"/>
        <w:rPr>
          <w:color w:val="000000"/>
        </w:rPr>
      </w:pPr>
      <w:r>
        <w:rPr>
          <w:color w:val="000000"/>
          <w:sz w:val="24"/>
          <w:szCs w:val="24"/>
        </w:rPr>
        <w:t>Tipo, número y fecha del documento de constitución o creación.</w:t>
      </w:r>
    </w:p>
    <w:p w14:paraId="170479CA" w14:textId="77777777" w:rsidR="00831A71" w:rsidRDefault="00831A71">
      <w:pPr>
        <w:numPr>
          <w:ilvl w:val="1"/>
          <w:numId w:val="30"/>
        </w:numPr>
        <w:pBdr>
          <w:top w:val="nil"/>
          <w:left w:val="nil"/>
          <w:bottom w:val="nil"/>
          <w:right w:val="nil"/>
          <w:between w:val="nil"/>
        </w:pBdr>
        <w:tabs>
          <w:tab w:val="left" w:pos="993"/>
        </w:tabs>
        <w:autoSpaceDE/>
        <w:autoSpaceDN/>
        <w:ind w:left="993" w:right="47" w:hanging="993"/>
        <w:jc w:val="both"/>
        <w:rPr>
          <w:color w:val="000000"/>
        </w:rPr>
      </w:pPr>
      <w:r>
        <w:rPr>
          <w:color w:val="000000"/>
          <w:sz w:val="24"/>
          <w:szCs w:val="24"/>
        </w:rPr>
        <w:t>Fecha y clase de documento por el cual se reconoce la personería jurídica.</w:t>
      </w:r>
    </w:p>
    <w:p w14:paraId="21C1035D" w14:textId="77777777" w:rsidR="00831A71" w:rsidRDefault="00831A71">
      <w:pPr>
        <w:numPr>
          <w:ilvl w:val="1"/>
          <w:numId w:val="30"/>
        </w:numPr>
        <w:pBdr>
          <w:top w:val="nil"/>
          <w:left w:val="nil"/>
          <w:bottom w:val="nil"/>
          <w:right w:val="nil"/>
          <w:between w:val="nil"/>
        </w:pBdr>
        <w:tabs>
          <w:tab w:val="left" w:pos="993"/>
        </w:tabs>
        <w:autoSpaceDE/>
        <w:autoSpaceDN/>
        <w:ind w:left="993" w:right="47" w:hanging="993"/>
        <w:jc w:val="both"/>
        <w:rPr>
          <w:color w:val="000000"/>
        </w:rPr>
      </w:pPr>
      <w:r>
        <w:rPr>
          <w:color w:val="000000"/>
          <w:sz w:val="24"/>
          <w:szCs w:val="24"/>
        </w:rPr>
        <w:t>Acreditar que su duración no será inferior a la del plazo del contrato y un año más. Para efectos de la evaluación, este plazo será contado a partir de la fecha de cierre del proceso de contratación.</w:t>
      </w:r>
    </w:p>
    <w:p w14:paraId="04AADD7B" w14:textId="77777777" w:rsidR="00831A71" w:rsidRDefault="00831A71">
      <w:pPr>
        <w:numPr>
          <w:ilvl w:val="1"/>
          <w:numId w:val="30"/>
        </w:numPr>
        <w:pBdr>
          <w:top w:val="nil"/>
          <w:left w:val="nil"/>
          <w:bottom w:val="nil"/>
          <w:right w:val="nil"/>
          <w:between w:val="nil"/>
        </w:pBdr>
        <w:tabs>
          <w:tab w:val="left" w:pos="993"/>
        </w:tabs>
        <w:autoSpaceDE/>
        <w:autoSpaceDN/>
        <w:ind w:left="993" w:right="47" w:hanging="993"/>
        <w:jc w:val="both"/>
        <w:rPr>
          <w:color w:val="000000"/>
        </w:rPr>
      </w:pPr>
      <w:r>
        <w:rPr>
          <w:color w:val="000000"/>
          <w:sz w:val="24"/>
          <w:szCs w:val="24"/>
        </w:rPr>
        <w:t>Fotocopia del documento de identificación del representante legal.</w:t>
      </w:r>
    </w:p>
    <w:p w14:paraId="29FF713B" w14:textId="77777777" w:rsidR="00831A71" w:rsidRDefault="00831A71" w:rsidP="00831A71">
      <w:pPr>
        <w:pBdr>
          <w:top w:val="nil"/>
          <w:left w:val="nil"/>
          <w:bottom w:val="nil"/>
          <w:right w:val="nil"/>
          <w:between w:val="nil"/>
        </w:pBdr>
        <w:rPr>
          <w:color w:val="000000"/>
          <w:sz w:val="24"/>
          <w:szCs w:val="24"/>
        </w:rPr>
      </w:pPr>
    </w:p>
    <w:p w14:paraId="47A7AB17" w14:textId="77777777" w:rsidR="00831A71" w:rsidRDefault="00831A71" w:rsidP="00831A71">
      <w:pPr>
        <w:pBdr>
          <w:top w:val="nil"/>
          <w:left w:val="nil"/>
          <w:bottom w:val="nil"/>
          <w:right w:val="nil"/>
          <w:between w:val="nil"/>
        </w:pBdr>
        <w:tabs>
          <w:tab w:val="left" w:pos="9923"/>
        </w:tabs>
        <w:spacing w:before="1"/>
        <w:ind w:right="47"/>
        <w:jc w:val="both"/>
        <w:rPr>
          <w:color w:val="000000"/>
          <w:sz w:val="24"/>
          <w:szCs w:val="24"/>
        </w:rPr>
      </w:pPr>
      <w:r>
        <w:rPr>
          <w:color w:val="000000"/>
          <w:sz w:val="24"/>
          <w:szCs w:val="24"/>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065B7636" w14:textId="77777777" w:rsidR="00831A71" w:rsidRDefault="00831A71" w:rsidP="00831A71">
      <w:pPr>
        <w:pBdr>
          <w:top w:val="nil"/>
          <w:left w:val="nil"/>
          <w:bottom w:val="nil"/>
          <w:right w:val="nil"/>
          <w:between w:val="nil"/>
        </w:pBdr>
        <w:rPr>
          <w:color w:val="000000"/>
          <w:sz w:val="24"/>
          <w:szCs w:val="24"/>
        </w:rPr>
      </w:pPr>
    </w:p>
    <w:p w14:paraId="7DD2BBD2" w14:textId="77777777" w:rsidR="00831A71" w:rsidRDefault="00831A71">
      <w:pPr>
        <w:numPr>
          <w:ilvl w:val="0"/>
          <w:numId w:val="30"/>
        </w:numPr>
        <w:pBdr>
          <w:top w:val="nil"/>
          <w:left w:val="nil"/>
          <w:bottom w:val="nil"/>
          <w:right w:val="nil"/>
          <w:between w:val="nil"/>
        </w:pBdr>
        <w:tabs>
          <w:tab w:val="left" w:pos="438"/>
        </w:tabs>
        <w:autoSpaceDE/>
        <w:autoSpaceDN/>
        <w:ind w:left="158" w:right="161" w:firstLine="0"/>
        <w:jc w:val="both"/>
        <w:rPr>
          <w:color w:val="000000"/>
        </w:rPr>
      </w:pPr>
      <w:r>
        <w:rPr>
          <w:color w:val="000000"/>
          <w:sz w:val="24"/>
          <w:szCs w:val="24"/>
        </w:rPr>
        <w:t>Las entidades estatales deben presentar los siguientes documentos para acreditar su existencia:</w:t>
      </w:r>
    </w:p>
    <w:p w14:paraId="187C6F10" w14:textId="77777777" w:rsidR="00831A71" w:rsidRDefault="00831A71" w:rsidP="00831A71">
      <w:pPr>
        <w:pBdr>
          <w:top w:val="nil"/>
          <w:left w:val="nil"/>
          <w:bottom w:val="nil"/>
          <w:right w:val="nil"/>
          <w:between w:val="nil"/>
        </w:pBdr>
        <w:rPr>
          <w:color w:val="000000"/>
          <w:sz w:val="24"/>
          <w:szCs w:val="24"/>
        </w:rPr>
      </w:pPr>
    </w:p>
    <w:p w14:paraId="78BD7161"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16B39BC3" w14:textId="77777777" w:rsidR="00831A71" w:rsidRDefault="00831A71" w:rsidP="00831A71">
      <w:pPr>
        <w:pBdr>
          <w:top w:val="nil"/>
          <w:left w:val="nil"/>
          <w:bottom w:val="nil"/>
          <w:right w:val="nil"/>
          <w:between w:val="nil"/>
        </w:pBdr>
        <w:spacing w:before="1"/>
        <w:rPr>
          <w:color w:val="000000"/>
          <w:sz w:val="24"/>
          <w:szCs w:val="24"/>
        </w:rPr>
      </w:pPr>
    </w:p>
    <w:p w14:paraId="036B558B" w14:textId="77777777" w:rsidR="00831A71" w:rsidRDefault="00831A71">
      <w:pPr>
        <w:pStyle w:val="Ttulo1"/>
        <w:numPr>
          <w:ilvl w:val="2"/>
          <w:numId w:val="41"/>
        </w:numPr>
        <w:tabs>
          <w:tab w:val="left" w:pos="1005"/>
        </w:tabs>
        <w:ind w:left="1005" w:hanging="438"/>
      </w:pPr>
      <w:r>
        <w:t>AUTORIZACIÓN PARA CONTRATAR.</w:t>
      </w:r>
    </w:p>
    <w:p w14:paraId="47BD76D5" w14:textId="77777777" w:rsidR="00831A71" w:rsidRDefault="00831A71" w:rsidP="00831A71">
      <w:pPr>
        <w:pBdr>
          <w:top w:val="nil"/>
          <w:left w:val="nil"/>
          <w:bottom w:val="nil"/>
          <w:right w:val="nil"/>
          <w:between w:val="nil"/>
        </w:pBdr>
        <w:rPr>
          <w:b/>
          <w:bCs/>
          <w:color w:val="000000"/>
          <w:sz w:val="24"/>
          <w:szCs w:val="24"/>
        </w:rPr>
      </w:pPr>
    </w:p>
    <w:p w14:paraId="4A84B234"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Si el representante legal del proponente o de alguno de sus integrantes, requiere autorización de sus órganos de dirección para presentar oferta y para suscribir el contrato, deberá anexar los documentos que acrediten dicha autorización. La autorización deberá ser impartida con anterioridad a la fecha del plazo para la presentación de las ofertas, de acuerdo con el cronograma establecido para el mismo.</w:t>
      </w:r>
    </w:p>
    <w:p w14:paraId="5FB55326" w14:textId="77777777" w:rsidR="00831A71" w:rsidRDefault="00831A71" w:rsidP="00831A71">
      <w:pPr>
        <w:pBdr>
          <w:top w:val="nil"/>
          <w:left w:val="nil"/>
          <w:bottom w:val="nil"/>
          <w:right w:val="nil"/>
          <w:between w:val="nil"/>
        </w:pBdr>
        <w:spacing w:before="240"/>
        <w:ind w:left="158" w:right="164"/>
        <w:jc w:val="both"/>
        <w:rPr>
          <w:color w:val="000000"/>
          <w:sz w:val="24"/>
          <w:szCs w:val="24"/>
        </w:rPr>
      </w:pPr>
      <w:r>
        <w:rPr>
          <w:color w:val="000000"/>
          <w:sz w:val="24"/>
          <w:szCs w:val="24"/>
        </w:rPr>
        <w:t xml:space="preserve">En caso que el valor de la oferta supere el monto de la autorización prevista en sus estatutos, para que el representante legal pueda presentar propuesta y/o contratar, deberá anexarse el respectivo documento donde se le faculte para presentar oferta por el valor del presupuesto oficial </w:t>
      </w:r>
      <w:r>
        <w:rPr>
          <w:color w:val="000000"/>
          <w:sz w:val="24"/>
          <w:szCs w:val="24"/>
        </w:rPr>
        <w:lastRenderedPageBreak/>
        <w:t>y/o contratar, mínimo, por el valor propuesto.</w:t>
      </w:r>
    </w:p>
    <w:p w14:paraId="4A43C5FA" w14:textId="77777777" w:rsidR="00831A71" w:rsidRDefault="00831A71">
      <w:pPr>
        <w:pStyle w:val="Ttulo1"/>
        <w:numPr>
          <w:ilvl w:val="2"/>
          <w:numId w:val="41"/>
        </w:numPr>
        <w:tabs>
          <w:tab w:val="left" w:pos="1005"/>
        </w:tabs>
        <w:spacing w:before="240"/>
        <w:ind w:left="1005" w:hanging="847"/>
      </w:pPr>
      <w:r>
        <w:t>REGISTRO ÚNICO TRIBUTARIO (RUT).</w:t>
      </w:r>
    </w:p>
    <w:p w14:paraId="250ED440" w14:textId="77777777" w:rsidR="00831A71" w:rsidRDefault="00831A71" w:rsidP="00831A71">
      <w:pPr>
        <w:pBdr>
          <w:top w:val="nil"/>
          <w:left w:val="nil"/>
          <w:bottom w:val="nil"/>
          <w:right w:val="nil"/>
          <w:between w:val="nil"/>
        </w:pBdr>
        <w:rPr>
          <w:b/>
          <w:bCs/>
          <w:color w:val="000000"/>
          <w:sz w:val="24"/>
          <w:szCs w:val="24"/>
        </w:rPr>
      </w:pPr>
    </w:p>
    <w:p w14:paraId="44F15937" w14:textId="77777777" w:rsidR="00831A71" w:rsidRDefault="00831A71" w:rsidP="00831A71">
      <w:pPr>
        <w:pBdr>
          <w:top w:val="nil"/>
          <w:left w:val="nil"/>
          <w:bottom w:val="nil"/>
          <w:right w:val="nil"/>
          <w:between w:val="nil"/>
        </w:pBdr>
        <w:ind w:left="158" w:right="168"/>
        <w:jc w:val="both"/>
        <w:rPr>
          <w:color w:val="000000"/>
          <w:sz w:val="24"/>
          <w:szCs w:val="24"/>
        </w:rPr>
      </w:pPr>
      <w:r>
        <w:rPr>
          <w:color w:val="000000"/>
          <w:sz w:val="24"/>
          <w:szCs w:val="24"/>
        </w:rPr>
        <w:t>El proponente o los integrantes del Consorcio o Unión Temporal deberán presentar con su propuesta el Registro Único Tributario - RUT expedido por la DIAN.</w:t>
      </w:r>
    </w:p>
    <w:p w14:paraId="79F87522" w14:textId="77777777" w:rsidR="00831A71" w:rsidRDefault="00831A71" w:rsidP="00831A71">
      <w:pPr>
        <w:pBdr>
          <w:top w:val="nil"/>
          <w:left w:val="nil"/>
          <w:bottom w:val="nil"/>
          <w:right w:val="nil"/>
          <w:between w:val="nil"/>
        </w:pBdr>
        <w:rPr>
          <w:color w:val="000000"/>
          <w:sz w:val="24"/>
          <w:szCs w:val="24"/>
        </w:rPr>
      </w:pPr>
    </w:p>
    <w:p w14:paraId="4BB2979B" w14:textId="77777777" w:rsidR="00831A71" w:rsidRDefault="00831A71" w:rsidP="00831A71">
      <w:pPr>
        <w:pBdr>
          <w:top w:val="nil"/>
          <w:left w:val="nil"/>
          <w:bottom w:val="nil"/>
          <w:right w:val="nil"/>
          <w:between w:val="nil"/>
        </w:pBdr>
        <w:ind w:left="158" w:right="172"/>
        <w:jc w:val="both"/>
        <w:rPr>
          <w:color w:val="000000"/>
          <w:sz w:val="24"/>
          <w:szCs w:val="24"/>
        </w:rPr>
      </w:pPr>
      <w:r>
        <w:rPr>
          <w:b/>
          <w:bCs/>
          <w:color w:val="000000"/>
          <w:sz w:val="24"/>
          <w:szCs w:val="24"/>
        </w:rPr>
        <w:t xml:space="preserve">NOTA 1: </w:t>
      </w:r>
      <w:r>
        <w:rPr>
          <w:color w:val="000000"/>
          <w:sz w:val="24"/>
          <w:szCs w:val="24"/>
        </w:rPr>
        <w:t>La entidad verificará la información consignada en el mismo y en el caso de que considere que alguna se encuentra desactualizada, solicitará aclaración al respecto.</w:t>
      </w:r>
    </w:p>
    <w:p w14:paraId="1D6EF1B3" w14:textId="77777777" w:rsidR="00831A71" w:rsidRDefault="00831A71" w:rsidP="00831A71">
      <w:pPr>
        <w:pBdr>
          <w:top w:val="nil"/>
          <w:left w:val="nil"/>
          <w:bottom w:val="nil"/>
          <w:right w:val="nil"/>
          <w:between w:val="nil"/>
        </w:pBdr>
        <w:rPr>
          <w:color w:val="000000"/>
          <w:sz w:val="24"/>
          <w:szCs w:val="24"/>
        </w:rPr>
      </w:pPr>
    </w:p>
    <w:p w14:paraId="443B1214" w14:textId="77777777" w:rsidR="00831A71" w:rsidRDefault="00831A71" w:rsidP="00831A71">
      <w:pPr>
        <w:pBdr>
          <w:top w:val="nil"/>
          <w:left w:val="nil"/>
          <w:bottom w:val="nil"/>
          <w:right w:val="nil"/>
          <w:between w:val="nil"/>
        </w:pBdr>
        <w:spacing w:before="1"/>
        <w:ind w:left="158" w:right="163"/>
        <w:jc w:val="both"/>
        <w:rPr>
          <w:color w:val="000000"/>
          <w:sz w:val="24"/>
          <w:szCs w:val="24"/>
        </w:rPr>
      </w:pPr>
      <w:r>
        <w:rPr>
          <w:b/>
          <w:bCs/>
          <w:color w:val="000000"/>
          <w:sz w:val="24"/>
          <w:szCs w:val="24"/>
        </w:rPr>
        <w:t xml:space="preserve">NOTA 2: </w:t>
      </w:r>
      <w:r>
        <w:rPr>
          <w:color w:val="000000"/>
          <w:sz w:val="24"/>
          <w:szCs w:val="24"/>
        </w:rPr>
        <w:t>En el evento en que el proponente a quien se le adjudique el presente proceso sea un consorcio o unión temporal, deberá acreditar la inscripción en el Registro Único Tributario - RUT y el Número de Identificación Tributaria - NIT del consorcio o la unión temporal. Para dar cumplimiento a lo anterior, deberá remitir el RUT correspondiente, dentro de los tres (3) días hábiles siguientes a la notificación de la adjudicación.</w:t>
      </w:r>
    </w:p>
    <w:p w14:paraId="29316FFE" w14:textId="77777777" w:rsidR="00831A71" w:rsidRDefault="00831A71" w:rsidP="00831A71">
      <w:pPr>
        <w:pBdr>
          <w:top w:val="nil"/>
          <w:left w:val="nil"/>
          <w:bottom w:val="nil"/>
          <w:right w:val="nil"/>
          <w:between w:val="nil"/>
        </w:pBdr>
        <w:rPr>
          <w:color w:val="000000"/>
          <w:sz w:val="24"/>
          <w:szCs w:val="24"/>
        </w:rPr>
      </w:pPr>
    </w:p>
    <w:p w14:paraId="68A23E3C" w14:textId="77777777" w:rsidR="00831A71" w:rsidRDefault="00831A71" w:rsidP="00831A71">
      <w:pPr>
        <w:pBdr>
          <w:top w:val="nil"/>
          <w:left w:val="nil"/>
          <w:bottom w:val="nil"/>
          <w:right w:val="nil"/>
          <w:between w:val="nil"/>
        </w:pBdr>
        <w:ind w:left="158" w:right="169"/>
        <w:jc w:val="both"/>
        <w:rPr>
          <w:color w:val="000000"/>
          <w:sz w:val="24"/>
          <w:szCs w:val="24"/>
        </w:rPr>
      </w:pPr>
      <w:r>
        <w:rPr>
          <w:b/>
          <w:bCs/>
          <w:color w:val="000000"/>
          <w:sz w:val="24"/>
          <w:szCs w:val="24"/>
        </w:rPr>
        <w:t xml:space="preserve">NOTA 3: </w:t>
      </w:r>
      <w:r>
        <w:rPr>
          <w:color w:val="000000"/>
          <w:sz w:val="24"/>
          <w:szCs w:val="24"/>
        </w:rPr>
        <w:t>Para efectos de registro del contrato, una vez adjudicado el presente proceso, el proponente o el integrante del consorcio o unión temporal, debe informar a nombre de quién se facturará y deberá presentar la certificación bancaria correspondiente.</w:t>
      </w:r>
    </w:p>
    <w:p w14:paraId="333A7145" w14:textId="77777777" w:rsidR="00831A71" w:rsidRDefault="00831A71" w:rsidP="00831A71">
      <w:pPr>
        <w:pBdr>
          <w:top w:val="nil"/>
          <w:left w:val="nil"/>
          <w:bottom w:val="nil"/>
          <w:right w:val="nil"/>
          <w:between w:val="nil"/>
        </w:pBdr>
        <w:rPr>
          <w:color w:val="000000"/>
          <w:sz w:val="24"/>
          <w:szCs w:val="24"/>
        </w:rPr>
      </w:pPr>
    </w:p>
    <w:p w14:paraId="64182600" w14:textId="77777777" w:rsidR="00831A71" w:rsidRDefault="00831A71" w:rsidP="00831A71">
      <w:pPr>
        <w:pBdr>
          <w:top w:val="nil"/>
          <w:left w:val="nil"/>
          <w:bottom w:val="nil"/>
          <w:right w:val="nil"/>
          <w:between w:val="nil"/>
        </w:pBdr>
        <w:ind w:left="158" w:right="169"/>
        <w:jc w:val="both"/>
        <w:rPr>
          <w:color w:val="000000"/>
          <w:sz w:val="24"/>
          <w:szCs w:val="24"/>
        </w:rPr>
      </w:pPr>
      <w:r>
        <w:rPr>
          <w:b/>
          <w:bCs/>
          <w:color w:val="000000"/>
          <w:sz w:val="24"/>
          <w:szCs w:val="24"/>
        </w:rPr>
        <w:t xml:space="preserve">NOTA 4: </w:t>
      </w:r>
      <w:r>
        <w:rPr>
          <w:color w:val="000000"/>
          <w:sz w:val="24"/>
          <w:szCs w:val="24"/>
        </w:rPr>
        <w:t>El RUT aportado deberá estar vigente, actualizado y con fecha de generación de la vigencia en la que se está surtiendo el proceso de selección.</w:t>
      </w:r>
    </w:p>
    <w:p w14:paraId="0D76C836" w14:textId="77777777" w:rsidR="00831A71" w:rsidRDefault="00831A71" w:rsidP="00831A71">
      <w:pPr>
        <w:pBdr>
          <w:top w:val="nil"/>
          <w:left w:val="nil"/>
          <w:bottom w:val="nil"/>
          <w:right w:val="nil"/>
          <w:between w:val="nil"/>
        </w:pBdr>
        <w:spacing w:before="1"/>
        <w:rPr>
          <w:color w:val="000000"/>
          <w:sz w:val="24"/>
          <w:szCs w:val="24"/>
        </w:rPr>
      </w:pPr>
    </w:p>
    <w:p w14:paraId="20EB7CE9" w14:textId="77777777" w:rsidR="00831A71" w:rsidRDefault="00831A71">
      <w:pPr>
        <w:pStyle w:val="Ttulo2"/>
        <w:numPr>
          <w:ilvl w:val="2"/>
          <w:numId w:val="41"/>
        </w:numPr>
        <w:tabs>
          <w:tab w:val="left" w:pos="1005"/>
        </w:tabs>
        <w:ind w:left="158" w:right="169" w:firstLine="0"/>
      </w:pPr>
      <w:r>
        <w:t>DOCUMENTO DE IDENTIFICACIÓN Y LIBRETA MILITAR DEL REPRESENTANTE LEGAL. (Cuando Aplique)</w:t>
      </w:r>
    </w:p>
    <w:p w14:paraId="0523C074" w14:textId="77777777" w:rsidR="00831A71" w:rsidRDefault="00831A71" w:rsidP="00831A71">
      <w:pPr>
        <w:pBdr>
          <w:top w:val="nil"/>
          <w:left w:val="nil"/>
          <w:bottom w:val="nil"/>
          <w:right w:val="nil"/>
          <w:between w:val="nil"/>
        </w:pBdr>
        <w:rPr>
          <w:b/>
          <w:bCs/>
          <w:color w:val="000000"/>
          <w:sz w:val="24"/>
          <w:szCs w:val="24"/>
        </w:rPr>
      </w:pPr>
    </w:p>
    <w:p w14:paraId="479AD265" w14:textId="77777777" w:rsidR="00831A71" w:rsidRDefault="00831A71" w:rsidP="00831A71">
      <w:pPr>
        <w:pBdr>
          <w:top w:val="nil"/>
          <w:left w:val="nil"/>
          <w:bottom w:val="nil"/>
          <w:right w:val="nil"/>
          <w:between w:val="nil"/>
        </w:pBdr>
        <w:ind w:left="158" w:right="168"/>
        <w:jc w:val="both"/>
        <w:rPr>
          <w:color w:val="000000"/>
          <w:sz w:val="24"/>
          <w:szCs w:val="24"/>
        </w:rPr>
      </w:pPr>
      <w:r>
        <w:rPr>
          <w:color w:val="000000"/>
          <w:sz w:val="24"/>
          <w:szCs w:val="24"/>
        </w:rPr>
        <w:t>El proponente deberá aportar fotocopia de la cédula de ciudadanía o cédula de extranjería, o pasaporte legal del representante de la persona jurídica o de cada uno de los integrantes del proponente plural, según sea el caso.</w:t>
      </w:r>
    </w:p>
    <w:p w14:paraId="198645A2" w14:textId="77777777" w:rsidR="00831A71" w:rsidRDefault="00831A71" w:rsidP="00831A71">
      <w:pPr>
        <w:pBdr>
          <w:top w:val="nil"/>
          <w:left w:val="nil"/>
          <w:bottom w:val="nil"/>
          <w:right w:val="nil"/>
          <w:between w:val="nil"/>
        </w:pBdr>
        <w:rPr>
          <w:color w:val="000000"/>
          <w:sz w:val="24"/>
          <w:szCs w:val="24"/>
        </w:rPr>
      </w:pPr>
    </w:p>
    <w:p w14:paraId="4F2A22A1" w14:textId="77777777" w:rsidR="00831A71" w:rsidRDefault="00831A71" w:rsidP="00831A71">
      <w:pPr>
        <w:pBdr>
          <w:top w:val="nil"/>
          <w:left w:val="nil"/>
          <w:bottom w:val="nil"/>
          <w:right w:val="nil"/>
          <w:between w:val="nil"/>
        </w:pBdr>
        <w:ind w:left="158" w:right="166"/>
        <w:jc w:val="both"/>
        <w:rPr>
          <w:color w:val="000000"/>
          <w:sz w:val="24"/>
          <w:szCs w:val="24"/>
        </w:rPr>
      </w:pPr>
      <w:r>
        <w:rPr>
          <w:color w:val="000000"/>
          <w:sz w:val="24"/>
          <w:szCs w:val="24"/>
        </w:rPr>
        <w:t>Para la verificación de la situación militar del representante legal, en caso de ser hombre menor de 50 años, si la libreta fue expedida en vigencia de documento de identidad que no corresponde a la cédula de ciudadanía, deberá aportar copia de la libreta, con el fin de efectuar la respectiva verificación. En todo caso, la Entidad se reserva el derecho de solicitar la copia del documento en cualquier momento</w:t>
      </w:r>
    </w:p>
    <w:p w14:paraId="1E7F5EF8" w14:textId="77777777" w:rsidR="00831A71" w:rsidRDefault="00831A71" w:rsidP="00831A71">
      <w:pPr>
        <w:pBdr>
          <w:top w:val="nil"/>
          <w:left w:val="nil"/>
          <w:bottom w:val="nil"/>
          <w:right w:val="nil"/>
          <w:between w:val="nil"/>
        </w:pBdr>
        <w:ind w:left="158" w:right="166"/>
        <w:jc w:val="both"/>
        <w:rPr>
          <w:color w:val="000000"/>
          <w:sz w:val="24"/>
          <w:szCs w:val="24"/>
        </w:rPr>
      </w:pPr>
    </w:p>
    <w:p w14:paraId="176B19D3" w14:textId="77777777" w:rsidR="00831A71" w:rsidRDefault="00831A71">
      <w:pPr>
        <w:numPr>
          <w:ilvl w:val="2"/>
          <w:numId w:val="41"/>
        </w:numPr>
        <w:pBdr>
          <w:top w:val="nil"/>
          <w:left w:val="nil"/>
          <w:bottom w:val="nil"/>
          <w:right w:val="nil"/>
          <w:between w:val="nil"/>
        </w:pBdr>
        <w:tabs>
          <w:tab w:val="left" w:pos="1005"/>
        </w:tabs>
        <w:autoSpaceDE/>
        <w:autoSpaceDN/>
        <w:spacing w:before="276"/>
        <w:ind w:left="158" w:right="168" w:firstLine="0"/>
        <w:rPr>
          <w:color w:val="000000"/>
        </w:rPr>
      </w:pPr>
      <w:r>
        <w:rPr>
          <w:b/>
          <w:bCs/>
          <w:color w:val="000000"/>
          <w:sz w:val="24"/>
          <w:szCs w:val="24"/>
        </w:rPr>
        <w:t>ANTECEDENTES FISCALES, DISCIPLINARIOS, JUDICIALES y MEDIDAS CORRECTIVAS.</w:t>
      </w:r>
    </w:p>
    <w:p w14:paraId="02CA834E" w14:textId="77777777" w:rsidR="00831A71" w:rsidRDefault="00831A71" w:rsidP="00831A71">
      <w:pPr>
        <w:pBdr>
          <w:top w:val="nil"/>
          <w:left w:val="nil"/>
          <w:bottom w:val="nil"/>
          <w:right w:val="nil"/>
          <w:between w:val="nil"/>
        </w:pBdr>
        <w:rPr>
          <w:b/>
          <w:bCs/>
          <w:color w:val="000000"/>
          <w:sz w:val="24"/>
          <w:szCs w:val="24"/>
        </w:rPr>
      </w:pPr>
    </w:p>
    <w:p w14:paraId="2E1BFE09" w14:textId="77777777" w:rsidR="00831A71" w:rsidRDefault="00831A71">
      <w:pPr>
        <w:pStyle w:val="Ttulo1"/>
        <w:numPr>
          <w:ilvl w:val="0"/>
          <w:numId w:val="39"/>
        </w:numPr>
        <w:tabs>
          <w:tab w:val="left" w:pos="529"/>
        </w:tabs>
        <w:ind w:left="360" w:right="156" w:firstLine="0"/>
      </w:pPr>
      <w:r>
        <w:t xml:space="preserve">BOLETÍN DE RESPONSABILIDAD FISCAL EXPEDIDO POR LA </w:t>
      </w:r>
      <w:r>
        <w:lastRenderedPageBreak/>
        <w:t>CONTRALORÍA GENERAL DE LA REPÚBLICA (VERIFICACIÓN POR LA ENTIDAD).</w:t>
      </w:r>
    </w:p>
    <w:p w14:paraId="02ED69AE" w14:textId="77777777" w:rsidR="00831A71" w:rsidRDefault="00831A71" w:rsidP="00831A71">
      <w:pPr>
        <w:pBdr>
          <w:top w:val="nil"/>
          <w:left w:val="nil"/>
          <w:bottom w:val="nil"/>
          <w:right w:val="nil"/>
          <w:between w:val="nil"/>
        </w:pBdr>
        <w:rPr>
          <w:b/>
          <w:bCs/>
          <w:color w:val="000000"/>
          <w:sz w:val="24"/>
          <w:szCs w:val="24"/>
        </w:rPr>
      </w:pPr>
    </w:p>
    <w:p w14:paraId="68FBEA7C" w14:textId="77777777" w:rsidR="00831A71" w:rsidRDefault="00831A71" w:rsidP="00831A71">
      <w:pPr>
        <w:pBdr>
          <w:top w:val="nil"/>
          <w:left w:val="nil"/>
          <w:bottom w:val="nil"/>
          <w:right w:val="nil"/>
          <w:between w:val="nil"/>
        </w:pBdr>
        <w:ind w:left="158" w:right="165"/>
        <w:jc w:val="both"/>
        <w:rPr>
          <w:color w:val="000000"/>
          <w:sz w:val="24"/>
          <w:szCs w:val="24"/>
        </w:rPr>
      </w:pPr>
      <w:r>
        <w:rPr>
          <w:color w:val="000000"/>
          <w:sz w:val="24"/>
          <w:szCs w:val="24"/>
        </w:rPr>
        <w:t>La Secretaría de Salud Pública verificará que el proponente y sus representantes legales y los integrantes de consorcios o uniones temporales y sus representantes legales, no se encuentren reportados en el Boletín de Responsables Fiscales generado por la Contraloría General de la República.</w:t>
      </w:r>
    </w:p>
    <w:p w14:paraId="235F92AF" w14:textId="77777777" w:rsidR="00831A71" w:rsidRDefault="00831A71" w:rsidP="00831A71">
      <w:pPr>
        <w:pBdr>
          <w:top w:val="nil"/>
          <w:left w:val="nil"/>
          <w:bottom w:val="nil"/>
          <w:right w:val="nil"/>
          <w:between w:val="nil"/>
        </w:pBdr>
        <w:rPr>
          <w:color w:val="000000"/>
          <w:sz w:val="24"/>
          <w:szCs w:val="24"/>
        </w:rPr>
      </w:pPr>
    </w:p>
    <w:p w14:paraId="248B02D1" w14:textId="77777777" w:rsidR="00831A71" w:rsidRDefault="00831A71" w:rsidP="00831A71">
      <w:pPr>
        <w:pBdr>
          <w:top w:val="nil"/>
          <w:left w:val="nil"/>
          <w:bottom w:val="nil"/>
          <w:right w:val="nil"/>
          <w:between w:val="nil"/>
        </w:pBdr>
        <w:ind w:left="158" w:right="170"/>
        <w:jc w:val="both"/>
        <w:rPr>
          <w:color w:val="000000"/>
          <w:sz w:val="24"/>
          <w:szCs w:val="24"/>
        </w:rPr>
      </w:pPr>
      <w:r>
        <w:rPr>
          <w:b/>
          <w:bCs/>
          <w:color w:val="000000"/>
          <w:sz w:val="24"/>
          <w:szCs w:val="24"/>
        </w:rPr>
        <w:t xml:space="preserve">NOTA: </w:t>
      </w:r>
      <w:r>
        <w:rPr>
          <w:color w:val="000000"/>
          <w:sz w:val="24"/>
          <w:szCs w:val="24"/>
        </w:rPr>
        <w:t>En caso de que el proponente se encuentre reportado en este boletín, se generará inhabilidad para continuar en el presente proceso.</w:t>
      </w:r>
    </w:p>
    <w:p w14:paraId="03F7CB18" w14:textId="77777777" w:rsidR="00831A71" w:rsidRDefault="00831A71" w:rsidP="00831A71">
      <w:pPr>
        <w:pBdr>
          <w:top w:val="nil"/>
          <w:left w:val="nil"/>
          <w:bottom w:val="nil"/>
          <w:right w:val="nil"/>
          <w:between w:val="nil"/>
        </w:pBdr>
        <w:spacing w:before="1"/>
        <w:rPr>
          <w:color w:val="000000"/>
          <w:sz w:val="24"/>
          <w:szCs w:val="24"/>
        </w:rPr>
      </w:pPr>
    </w:p>
    <w:p w14:paraId="54370FEA" w14:textId="77777777" w:rsidR="00831A71" w:rsidRDefault="00831A71">
      <w:pPr>
        <w:pStyle w:val="Ttulo1"/>
        <w:numPr>
          <w:ilvl w:val="0"/>
          <w:numId w:val="39"/>
        </w:numPr>
        <w:tabs>
          <w:tab w:val="left" w:pos="614"/>
          <w:tab w:val="left" w:pos="2459"/>
          <w:tab w:val="left" w:pos="3000"/>
          <w:tab w:val="left" w:pos="5162"/>
          <w:tab w:val="left" w:pos="7311"/>
          <w:tab w:val="left" w:pos="8755"/>
          <w:tab w:val="left" w:pos="9477"/>
        </w:tabs>
        <w:ind w:left="360" w:right="161" w:firstLine="0"/>
      </w:pPr>
      <w:r>
        <w:t>CERTIFICADO</w:t>
      </w:r>
      <w:r>
        <w:tab/>
        <w:t>DE</w:t>
      </w:r>
      <w:r>
        <w:tab/>
        <w:t>ANTECEDENTES</w:t>
      </w:r>
      <w:r>
        <w:tab/>
        <w:t>DISCIPLINARIOS</w:t>
      </w:r>
      <w:r>
        <w:tab/>
        <w:t>EXPEDIDO</w:t>
      </w:r>
      <w:r>
        <w:tab/>
        <w:t>POR</w:t>
      </w:r>
      <w:r>
        <w:tab/>
        <w:t>LA PROCURADURÍA GENERAL DE LA NACIÓN (VERIFICACIÓN POR LA ENTIDAD).</w:t>
      </w:r>
    </w:p>
    <w:p w14:paraId="5F6A66B0" w14:textId="77777777" w:rsidR="00831A71" w:rsidRDefault="00831A71" w:rsidP="00831A71">
      <w:pPr>
        <w:pBdr>
          <w:top w:val="nil"/>
          <w:left w:val="nil"/>
          <w:bottom w:val="nil"/>
          <w:right w:val="nil"/>
          <w:between w:val="nil"/>
        </w:pBdr>
        <w:rPr>
          <w:b/>
          <w:bCs/>
          <w:color w:val="000000"/>
          <w:sz w:val="24"/>
          <w:szCs w:val="24"/>
        </w:rPr>
      </w:pPr>
    </w:p>
    <w:p w14:paraId="0FF2503F" w14:textId="77777777" w:rsidR="00831A71" w:rsidRDefault="00831A71" w:rsidP="00831A71">
      <w:pPr>
        <w:pBdr>
          <w:top w:val="nil"/>
          <w:left w:val="nil"/>
          <w:bottom w:val="nil"/>
          <w:right w:val="nil"/>
          <w:between w:val="nil"/>
        </w:pBdr>
        <w:ind w:left="158" w:right="163"/>
        <w:jc w:val="both"/>
        <w:rPr>
          <w:color w:val="000000"/>
          <w:sz w:val="24"/>
          <w:szCs w:val="24"/>
        </w:rPr>
      </w:pPr>
      <w:r>
        <w:rPr>
          <w:color w:val="000000"/>
          <w:sz w:val="24"/>
          <w:szCs w:val="24"/>
        </w:rPr>
        <w:t>La Secretaría de Salud Pública verificará que el proponente y sus representantes legales y los integrantes de consorcios o uniones temporales y sus representantes legales, no tengan antecedentes disciplinarios que los inhabiliten o impidan presentar la oferta y celebrar el contrato, es decir que no deberán estar reportados disciplinariamente en la Procuraduría General de la Nación (artículo 174 de la ley 734 de 2002).</w:t>
      </w:r>
    </w:p>
    <w:p w14:paraId="5DFD4059" w14:textId="77777777" w:rsidR="00831A71" w:rsidRDefault="00831A71" w:rsidP="00831A71">
      <w:pPr>
        <w:pBdr>
          <w:top w:val="nil"/>
          <w:left w:val="nil"/>
          <w:bottom w:val="nil"/>
          <w:right w:val="nil"/>
          <w:between w:val="nil"/>
        </w:pBdr>
        <w:rPr>
          <w:color w:val="000000"/>
          <w:sz w:val="24"/>
          <w:szCs w:val="24"/>
        </w:rPr>
      </w:pPr>
    </w:p>
    <w:p w14:paraId="579A90C4" w14:textId="77777777" w:rsidR="00831A71" w:rsidRDefault="00831A71" w:rsidP="00831A71">
      <w:pPr>
        <w:pBdr>
          <w:top w:val="nil"/>
          <w:left w:val="nil"/>
          <w:bottom w:val="nil"/>
          <w:right w:val="nil"/>
          <w:between w:val="nil"/>
        </w:pBdr>
        <w:ind w:left="158" w:right="168"/>
        <w:jc w:val="both"/>
        <w:rPr>
          <w:color w:val="000000"/>
          <w:sz w:val="24"/>
          <w:szCs w:val="24"/>
        </w:rPr>
      </w:pPr>
      <w:r>
        <w:rPr>
          <w:b/>
          <w:bCs/>
          <w:color w:val="000000"/>
          <w:sz w:val="24"/>
          <w:szCs w:val="24"/>
        </w:rPr>
        <w:t xml:space="preserve">NOTA: </w:t>
      </w:r>
      <w:r>
        <w:rPr>
          <w:color w:val="000000"/>
          <w:sz w:val="24"/>
          <w:szCs w:val="24"/>
        </w:rPr>
        <w:t>En caso de que el proponente se encuentre reportado en este boletín, el proponente será declarado NO HÁBIL.</w:t>
      </w:r>
    </w:p>
    <w:p w14:paraId="5FB08166" w14:textId="77777777" w:rsidR="00831A71" w:rsidRDefault="00831A71" w:rsidP="00831A71">
      <w:pPr>
        <w:pBdr>
          <w:top w:val="nil"/>
          <w:left w:val="nil"/>
          <w:bottom w:val="nil"/>
          <w:right w:val="nil"/>
          <w:between w:val="nil"/>
        </w:pBdr>
        <w:spacing w:before="1"/>
        <w:rPr>
          <w:color w:val="000000"/>
          <w:sz w:val="24"/>
          <w:szCs w:val="24"/>
        </w:rPr>
      </w:pPr>
    </w:p>
    <w:p w14:paraId="116109DD" w14:textId="77777777" w:rsidR="00831A71" w:rsidRDefault="00831A71">
      <w:pPr>
        <w:pStyle w:val="Ttulo1"/>
        <w:numPr>
          <w:ilvl w:val="0"/>
          <w:numId w:val="39"/>
        </w:numPr>
        <w:tabs>
          <w:tab w:val="left" w:pos="608"/>
          <w:tab w:val="left" w:pos="2447"/>
          <w:tab w:val="left" w:pos="2982"/>
        </w:tabs>
        <w:ind w:left="360" w:right="162" w:firstLine="0"/>
      </w:pPr>
      <w:r>
        <w:t>CERTIFICADO</w:t>
      </w:r>
      <w:r>
        <w:tab/>
        <w:t>DE</w:t>
      </w:r>
      <w:r>
        <w:tab/>
        <w:t>ANTECEDENTES JUDICIALES (VERIFICACIÓN POR LA ENTIDAD).</w:t>
      </w:r>
    </w:p>
    <w:p w14:paraId="52C414A9" w14:textId="77777777" w:rsidR="00831A71" w:rsidRDefault="00831A71" w:rsidP="00831A71">
      <w:pPr>
        <w:pBdr>
          <w:top w:val="nil"/>
          <w:left w:val="nil"/>
          <w:bottom w:val="nil"/>
          <w:right w:val="nil"/>
          <w:between w:val="nil"/>
        </w:pBdr>
        <w:rPr>
          <w:b/>
          <w:bCs/>
          <w:color w:val="000000"/>
          <w:sz w:val="24"/>
          <w:szCs w:val="24"/>
        </w:rPr>
      </w:pPr>
    </w:p>
    <w:p w14:paraId="47598C22" w14:textId="77777777" w:rsidR="00831A71" w:rsidRDefault="00831A71" w:rsidP="00831A71">
      <w:pPr>
        <w:pBdr>
          <w:top w:val="nil"/>
          <w:left w:val="nil"/>
          <w:bottom w:val="nil"/>
          <w:right w:val="nil"/>
          <w:between w:val="nil"/>
        </w:pBdr>
        <w:ind w:left="158" w:right="167"/>
        <w:jc w:val="both"/>
        <w:rPr>
          <w:color w:val="000000"/>
          <w:sz w:val="24"/>
          <w:szCs w:val="24"/>
        </w:rPr>
      </w:pPr>
      <w:r>
        <w:rPr>
          <w:color w:val="000000"/>
          <w:sz w:val="24"/>
          <w:szCs w:val="24"/>
        </w:rPr>
        <w:t>La Secretaría de Salud Pública verificará que el representante legal del proponente y los integrantes de consorcios o uniones temporales y sus representantes legales, no tengan asuntos pendientes con las autoridades judiciales, (Policía Nacional) ni reportes que los inhabiliten o impidan presentar la oferta y celebrar el contrato.</w:t>
      </w:r>
    </w:p>
    <w:p w14:paraId="5161CE0A" w14:textId="77777777" w:rsidR="00831A71" w:rsidRDefault="00831A71" w:rsidP="00831A71">
      <w:pPr>
        <w:pBdr>
          <w:top w:val="nil"/>
          <w:left w:val="nil"/>
          <w:bottom w:val="nil"/>
          <w:right w:val="nil"/>
          <w:between w:val="nil"/>
        </w:pBdr>
        <w:ind w:left="158" w:right="167"/>
        <w:jc w:val="both"/>
        <w:rPr>
          <w:color w:val="000000"/>
          <w:sz w:val="24"/>
          <w:szCs w:val="24"/>
        </w:rPr>
      </w:pPr>
    </w:p>
    <w:p w14:paraId="302A3FBC" w14:textId="77777777" w:rsidR="00831A71" w:rsidRDefault="00831A71" w:rsidP="00831A71">
      <w:pPr>
        <w:tabs>
          <w:tab w:val="left" w:pos="3940"/>
        </w:tabs>
        <w:rPr>
          <w:color w:val="000000"/>
          <w:sz w:val="24"/>
          <w:szCs w:val="24"/>
        </w:rPr>
      </w:pPr>
      <w:r>
        <w:rPr>
          <w:b/>
          <w:bCs/>
          <w:color w:val="000000"/>
          <w:sz w:val="24"/>
          <w:szCs w:val="24"/>
        </w:rPr>
        <w:t xml:space="preserve">NOTA: </w:t>
      </w:r>
      <w:r>
        <w:rPr>
          <w:color w:val="000000"/>
          <w:sz w:val="24"/>
          <w:szCs w:val="24"/>
        </w:rPr>
        <w:t>En caso de que el proponente se encuentre reportado en este certificado, se generará inhabilidad para continuar en el presente proceso.</w:t>
      </w:r>
    </w:p>
    <w:p w14:paraId="5FDBCA90" w14:textId="77777777" w:rsidR="00831A71" w:rsidRDefault="00831A71">
      <w:pPr>
        <w:pStyle w:val="Ttulo1"/>
        <w:numPr>
          <w:ilvl w:val="0"/>
          <w:numId w:val="39"/>
        </w:numPr>
        <w:tabs>
          <w:tab w:val="left" w:pos="655"/>
          <w:tab w:val="left" w:pos="2538"/>
          <w:tab w:val="left" w:pos="3117"/>
          <w:tab w:val="left" w:pos="4613"/>
          <w:tab w:val="left" w:pos="6120"/>
          <w:tab w:val="left" w:pos="6698"/>
          <w:tab w:val="left" w:pos="8046"/>
        </w:tabs>
        <w:spacing w:before="276"/>
        <w:ind w:left="360" w:right="165" w:firstLine="0"/>
      </w:pPr>
      <w:r>
        <w:t>CERTIFICADO</w:t>
      </w:r>
      <w:r>
        <w:tab/>
        <w:t>DE</w:t>
      </w:r>
      <w:r>
        <w:tab/>
        <w:t>REGISTRO</w:t>
      </w:r>
      <w:r>
        <w:tab/>
        <w:t>NACIONAL</w:t>
      </w:r>
      <w:r>
        <w:tab/>
        <w:t>DE</w:t>
      </w:r>
      <w:r>
        <w:tab/>
        <w:t>MEDIDAS</w:t>
      </w:r>
      <w:r>
        <w:tab/>
        <w:t>CORRECTIVAS (VERIFICACIÓN POR LA ENTIDAD).</w:t>
      </w:r>
    </w:p>
    <w:p w14:paraId="0DF6EA28" w14:textId="77777777" w:rsidR="00831A71" w:rsidRDefault="00831A71" w:rsidP="00831A71">
      <w:pPr>
        <w:pBdr>
          <w:top w:val="nil"/>
          <w:left w:val="nil"/>
          <w:bottom w:val="nil"/>
          <w:right w:val="nil"/>
          <w:between w:val="nil"/>
        </w:pBdr>
        <w:rPr>
          <w:b/>
          <w:bCs/>
          <w:color w:val="000000"/>
          <w:sz w:val="24"/>
          <w:szCs w:val="24"/>
        </w:rPr>
      </w:pPr>
    </w:p>
    <w:p w14:paraId="5481ACF6" w14:textId="77777777" w:rsidR="00831A71" w:rsidRDefault="00831A71" w:rsidP="00831A71">
      <w:pPr>
        <w:pBdr>
          <w:top w:val="nil"/>
          <w:left w:val="nil"/>
          <w:bottom w:val="nil"/>
          <w:right w:val="nil"/>
          <w:between w:val="nil"/>
        </w:pBdr>
        <w:ind w:left="158" w:right="163"/>
        <w:jc w:val="both"/>
        <w:rPr>
          <w:color w:val="000000"/>
          <w:sz w:val="24"/>
          <w:szCs w:val="24"/>
        </w:rPr>
      </w:pPr>
      <w:r>
        <w:rPr>
          <w:color w:val="000000"/>
          <w:sz w:val="24"/>
          <w:szCs w:val="24"/>
        </w:rPr>
        <w:t xml:space="preserve">Para los efectos del Código Nacional de Policía, la Entidad hará la verificación en el Sistema Registro Nacional de Medidas Correctivas RNMC de la Policía Nacional del representante legal. </w:t>
      </w:r>
      <w:r>
        <w:rPr>
          <w:color w:val="000000"/>
          <w:sz w:val="24"/>
          <w:szCs w:val="24"/>
        </w:rPr>
        <w:lastRenderedPageBreak/>
        <w:t>En caso de consorcios o uniones temporales se hará la verificación de cada uno de los representantes legales de las personas jurídicas que los integran, donde deben aportar el documento de identificación por cada uno de los representantes legales de las personas jurídicas que los integran o de la persona natural integrante y del representante de la unión temporal o del consorcio.</w:t>
      </w:r>
    </w:p>
    <w:p w14:paraId="0DD54E8F" w14:textId="77777777" w:rsidR="00831A71" w:rsidRDefault="00831A71" w:rsidP="00831A71">
      <w:pPr>
        <w:pBdr>
          <w:top w:val="nil"/>
          <w:left w:val="nil"/>
          <w:bottom w:val="nil"/>
          <w:right w:val="nil"/>
          <w:between w:val="nil"/>
        </w:pBdr>
        <w:rPr>
          <w:color w:val="000000"/>
          <w:sz w:val="24"/>
          <w:szCs w:val="24"/>
        </w:rPr>
      </w:pPr>
    </w:p>
    <w:p w14:paraId="4B337AB9" w14:textId="77777777" w:rsidR="00831A71" w:rsidRDefault="00831A71" w:rsidP="00831A71">
      <w:pPr>
        <w:pBdr>
          <w:top w:val="nil"/>
          <w:left w:val="nil"/>
          <w:bottom w:val="nil"/>
          <w:right w:val="nil"/>
          <w:between w:val="nil"/>
        </w:pBdr>
        <w:ind w:left="158" w:right="161"/>
        <w:jc w:val="both"/>
        <w:rPr>
          <w:color w:val="000000"/>
          <w:sz w:val="24"/>
          <w:szCs w:val="24"/>
        </w:rPr>
      </w:pPr>
      <w:r>
        <w:rPr>
          <w:color w:val="000000"/>
          <w:sz w:val="24"/>
          <w:szCs w:val="24"/>
        </w:rPr>
        <w:t>La Secretaría de Salud Pública verificará que el proponente y sus representantes legales y los integrantes de consorcios o uniones temporales y sus representantes legales, no tengan asuntos pendientes con las autoridades judiciales, (Policía Nacional) ni reportes que los inhabiliten o impidan presentar la oferta y celebrar el contrato, ello de conformidad con el artículo 183 de la Ley 1801 de 2016, el cual prevé las consecuencias por el no pago de multas.</w:t>
      </w:r>
    </w:p>
    <w:p w14:paraId="10F7DC95" w14:textId="77777777" w:rsidR="00831A71" w:rsidRDefault="00831A71" w:rsidP="00831A71">
      <w:pPr>
        <w:pBdr>
          <w:top w:val="nil"/>
          <w:left w:val="nil"/>
          <w:bottom w:val="nil"/>
          <w:right w:val="nil"/>
          <w:between w:val="nil"/>
        </w:pBdr>
        <w:spacing w:before="1"/>
        <w:rPr>
          <w:color w:val="000000"/>
          <w:sz w:val="24"/>
          <w:szCs w:val="24"/>
        </w:rPr>
      </w:pPr>
    </w:p>
    <w:p w14:paraId="0FD5FDA6" w14:textId="77777777" w:rsidR="00831A71" w:rsidRDefault="00831A71" w:rsidP="00831A71">
      <w:pPr>
        <w:pBdr>
          <w:top w:val="nil"/>
          <w:left w:val="nil"/>
          <w:bottom w:val="nil"/>
          <w:right w:val="nil"/>
          <w:between w:val="nil"/>
        </w:pBdr>
        <w:spacing w:line="256" w:lineRule="auto"/>
        <w:ind w:left="158" w:right="172"/>
        <w:jc w:val="both"/>
        <w:rPr>
          <w:color w:val="000000"/>
          <w:sz w:val="24"/>
          <w:szCs w:val="24"/>
        </w:rPr>
      </w:pPr>
      <w:r>
        <w:rPr>
          <w:b/>
          <w:bCs/>
          <w:color w:val="000000"/>
          <w:sz w:val="24"/>
          <w:szCs w:val="24"/>
        </w:rPr>
        <w:t xml:space="preserve">NOTA: </w:t>
      </w:r>
      <w:r>
        <w:rPr>
          <w:color w:val="000000"/>
          <w:sz w:val="24"/>
          <w:szCs w:val="24"/>
        </w:rPr>
        <w:t>Se aclara que en el evento, de que alguno de los antecedentes aquí solicitados tengan vigente algún reporte, multa o sanción, y la misma no pueda ser subsanada y/o aclarada ocasiona la inhabilitación de la oferta.</w:t>
      </w:r>
    </w:p>
    <w:p w14:paraId="1F7081A7" w14:textId="77777777" w:rsidR="00831A71" w:rsidRDefault="00831A71">
      <w:pPr>
        <w:pStyle w:val="Ttulo1"/>
        <w:numPr>
          <w:ilvl w:val="0"/>
          <w:numId w:val="39"/>
        </w:numPr>
        <w:tabs>
          <w:tab w:val="left" w:pos="464"/>
        </w:tabs>
        <w:spacing w:before="273"/>
        <w:ind w:left="464" w:hanging="306"/>
      </w:pPr>
      <w:r>
        <w:t>CERTIFICADO DE REGISTRO DEUDORES ALIMENTARIOS MOROSOS – REDAM</w:t>
      </w:r>
    </w:p>
    <w:p w14:paraId="3A2AADEC" w14:textId="77777777" w:rsidR="00831A71" w:rsidRDefault="00831A71" w:rsidP="00831A71">
      <w:pPr>
        <w:pBdr>
          <w:top w:val="nil"/>
          <w:left w:val="nil"/>
          <w:bottom w:val="nil"/>
          <w:right w:val="nil"/>
          <w:between w:val="nil"/>
        </w:pBdr>
        <w:rPr>
          <w:b/>
          <w:bCs/>
          <w:color w:val="000000"/>
          <w:sz w:val="24"/>
          <w:szCs w:val="24"/>
        </w:rPr>
      </w:pPr>
    </w:p>
    <w:p w14:paraId="125F10CD" w14:textId="77777777" w:rsidR="00831A71" w:rsidRDefault="00831A71" w:rsidP="00831A71">
      <w:pPr>
        <w:pBdr>
          <w:top w:val="nil"/>
          <w:left w:val="nil"/>
          <w:bottom w:val="nil"/>
          <w:right w:val="nil"/>
          <w:between w:val="nil"/>
        </w:pBdr>
        <w:ind w:left="158" w:right="159"/>
        <w:jc w:val="both"/>
        <w:rPr>
          <w:color w:val="000000"/>
          <w:sz w:val="24"/>
          <w:szCs w:val="24"/>
        </w:rPr>
      </w:pPr>
      <w:r>
        <w:rPr>
          <w:color w:val="000000"/>
          <w:sz w:val="24"/>
          <w:szCs w:val="24"/>
        </w:rPr>
        <w:t>Él proponente deberá aportar el Certificado de Registro de Deudores Alimentarios Morosos – REDAM. Lo anterior, en cumplimiento de la Ley 2097 de 2021 (Persona natural o si es persona jurídica a través del representante legal). En el caso de Consorcios o Uniones Temporales cada uno de los integrantes debe cumplir en forma independiente con este requerimiento.</w:t>
      </w:r>
    </w:p>
    <w:p w14:paraId="641448AF" w14:textId="77777777" w:rsidR="00831A71" w:rsidRDefault="00831A71" w:rsidP="00831A71">
      <w:pPr>
        <w:pBdr>
          <w:top w:val="nil"/>
          <w:left w:val="nil"/>
          <w:bottom w:val="nil"/>
          <w:right w:val="nil"/>
          <w:between w:val="nil"/>
        </w:pBdr>
        <w:spacing w:before="1"/>
        <w:rPr>
          <w:color w:val="000000"/>
          <w:sz w:val="24"/>
          <w:szCs w:val="24"/>
        </w:rPr>
      </w:pPr>
    </w:p>
    <w:p w14:paraId="793554F6" w14:textId="77777777" w:rsidR="00831A71" w:rsidRDefault="00831A71" w:rsidP="00831A71">
      <w:pPr>
        <w:pBdr>
          <w:top w:val="nil"/>
          <w:left w:val="nil"/>
          <w:bottom w:val="nil"/>
          <w:right w:val="nil"/>
          <w:between w:val="nil"/>
        </w:pBdr>
        <w:ind w:left="158"/>
        <w:jc w:val="both"/>
        <w:rPr>
          <w:color w:val="000000"/>
          <w:sz w:val="24"/>
          <w:szCs w:val="24"/>
        </w:rPr>
      </w:pPr>
      <w:r>
        <w:rPr>
          <w:color w:val="000000"/>
          <w:sz w:val="24"/>
          <w:szCs w:val="24"/>
        </w:rPr>
        <w:t>En caso de que el proponente se encuentre reportado, éste será declarado NO HÁBIL</w:t>
      </w:r>
    </w:p>
    <w:p w14:paraId="0E095715" w14:textId="77777777" w:rsidR="00831A71" w:rsidRDefault="00831A71" w:rsidP="00831A71">
      <w:pPr>
        <w:pBdr>
          <w:top w:val="nil"/>
          <w:left w:val="nil"/>
          <w:bottom w:val="nil"/>
          <w:right w:val="nil"/>
          <w:between w:val="nil"/>
        </w:pBdr>
        <w:rPr>
          <w:color w:val="000000"/>
          <w:sz w:val="24"/>
          <w:szCs w:val="24"/>
        </w:rPr>
      </w:pPr>
    </w:p>
    <w:p w14:paraId="175E81E5" w14:textId="77777777" w:rsidR="00831A71" w:rsidRDefault="00831A71" w:rsidP="00831A71">
      <w:pPr>
        <w:pStyle w:val="Ttulo2"/>
        <w:ind w:firstLine="316"/>
      </w:pPr>
      <w:r>
        <w:t>F. CONSULTA DE CONSULTA DE INHABILIDADES DELITOS SEXUALES COMETIDOS CONTRA MENORES DE 18 AÑOS LEY 1918 DE 2018.</w:t>
      </w:r>
    </w:p>
    <w:p w14:paraId="1FA9E9B0" w14:textId="77777777" w:rsidR="00831A71" w:rsidRDefault="00831A71" w:rsidP="00831A71"/>
    <w:p w14:paraId="5476C0F4" w14:textId="77777777" w:rsidR="00831A71" w:rsidRDefault="00831A71" w:rsidP="00831A71">
      <w:pPr>
        <w:tabs>
          <w:tab w:val="center" w:pos="4985"/>
        </w:tabs>
        <w:rPr>
          <w:color w:val="000000"/>
          <w:sz w:val="24"/>
          <w:szCs w:val="24"/>
        </w:rPr>
      </w:pPr>
      <w:r>
        <w:rPr>
          <w:color w:val="000000"/>
          <w:sz w:val="24"/>
          <w:szCs w:val="24"/>
        </w:rPr>
        <w:t>Con la presentación de la propuesta, el oferente autoriza a la Entidad para que verifique cuando aplique (que el proponente persona natural o si es persona jurídica a través del representante legal y sus integrantes), no presenten inhabilidades delitos sexuales cometidos contra menores de 18 años, expedida en el portal de servicios al ciudadano PSC de la Policía Nacional.</w:t>
      </w:r>
    </w:p>
    <w:p w14:paraId="6AD53D6F" w14:textId="77777777" w:rsidR="00831A71" w:rsidRDefault="00831A71" w:rsidP="00831A71">
      <w:pPr>
        <w:pBdr>
          <w:top w:val="nil"/>
          <w:left w:val="nil"/>
          <w:bottom w:val="nil"/>
          <w:right w:val="nil"/>
          <w:between w:val="nil"/>
        </w:pBdr>
        <w:rPr>
          <w:color w:val="000000"/>
          <w:sz w:val="24"/>
          <w:szCs w:val="24"/>
        </w:rPr>
      </w:pPr>
    </w:p>
    <w:p w14:paraId="11A2C1A4" w14:textId="77777777" w:rsidR="00831A71" w:rsidRDefault="00831A71">
      <w:pPr>
        <w:pStyle w:val="Ttulo1"/>
        <w:numPr>
          <w:ilvl w:val="2"/>
          <w:numId w:val="41"/>
        </w:numPr>
        <w:tabs>
          <w:tab w:val="left" w:pos="1005"/>
          <w:tab w:val="left" w:pos="3088"/>
          <w:tab w:val="left" w:pos="3627"/>
          <w:tab w:val="left" w:pos="4985"/>
          <w:tab w:val="left" w:pos="5520"/>
          <w:tab w:val="left" w:pos="7160"/>
          <w:tab w:val="left" w:pos="8271"/>
          <w:tab w:val="left" w:pos="8635"/>
        </w:tabs>
        <w:ind w:left="1005" w:hanging="847"/>
      </w:pPr>
      <w:r>
        <w:t>CERTIFICACIÓN</w:t>
      </w:r>
      <w:r>
        <w:tab/>
        <w:t>DE</w:t>
      </w:r>
      <w:r>
        <w:tab/>
        <w:t>APORTES</w:t>
      </w:r>
      <w:r>
        <w:tab/>
        <w:t>DE</w:t>
      </w:r>
      <w:r>
        <w:tab/>
        <w:t>SEGURIDAD</w:t>
      </w:r>
      <w:r>
        <w:tab/>
        <w:t>SOCIAL</w:t>
      </w:r>
      <w:r>
        <w:tab/>
        <w:t>Y</w:t>
      </w:r>
      <w:r>
        <w:tab/>
        <w:t>APORTES</w:t>
      </w:r>
    </w:p>
    <w:p w14:paraId="2BEB5CDD" w14:textId="77777777" w:rsidR="00831A71" w:rsidRDefault="00831A71" w:rsidP="00831A71">
      <w:pPr>
        <w:ind w:left="158"/>
        <w:jc w:val="both"/>
        <w:rPr>
          <w:b/>
          <w:bCs/>
          <w:sz w:val="24"/>
          <w:szCs w:val="24"/>
        </w:rPr>
      </w:pPr>
      <w:r>
        <w:rPr>
          <w:b/>
          <w:bCs/>
          <w:sz w:val="24"/>
          <w:szCs w:val="24"/>
        </w:rPr>
        <w:t>PARAFISCALES. (Ver anexo)</w:t>
      </w:r>
    </w:p>
    <w:p w14:paraId="7F564B2B" w14:textId="77777777" w:rsidR="00831A71" w:rsidRDefault="00831A71" w:rsidP="00831A71">
      <w:pPr>
        <w:pBdr>
          <w:top w:val="nil"/>
          <w:left w:val="nil"/>
          <w:bottom w:val="nil"/>
          <w:right w:val="nil"/>
          <w:between w:val="nil"/>
        </w:pBdr>
        <w:rPr>
          <w:b/>
          <w:bCs/>
          <w:color w:val="000000"/>
          <w:sz w:val="24"/>
          <w:szCs w:val="24"/>
        </w:rPr>
      </w:pPr>
    </w:p>
    <w:p w14:paraId="2C8EBC5D" w14:textId="77777777" w:rsidR="00831A71" w:rsidRDefault="00831A71">
      <w:pPr>
        <w:pStyle w:val="Ttulo1"/>
        <w:numPr>
          <w:ilvl w:val="0"/>
          <w:numId w:val="38"/>
        </w:numPr>
        <w:tabs>
          <w:tab w:val="left" w:pos="876"/>
        </w:tabs>
        <w:ind w:left="876" w:hanging="358"/>
      </w:pPr>
      <w:r>
        <w:t>PERSONAS JURÍDICAS</w:t>
      </w:r>
    </w:p>
    <w:p w14:paraId="7ADD0C7B" w14:textId="77777777" w:rsidR="00831A71" w:rsidRDefault="00831A71" w:rsidP="00831A71">
      <w:pPr>
        <w:pBdr>
          <w:top w:val="nil"/>
          <w:left w:val="nil"/>
          <w:bottom w:val="nil"/>
          <w:right w:val="nil"/>
          <w:between w:val="nil"/>
        </w:pBdr>
        <w:rPr>
          <w:b/>
          <w:bCs/>
          <w:color w:val="000000"/>
          <w:sz w:val="24"/>
          <w:szCs w:val="24"/>
        </w:rPr>
      </w:pPr>
    </w:p>
    <w:p w14:paraId="0D34BC94" w14:textId="77777777" w:rsidR="00831A71" w:rsidRDefault="00831A71" w:rsidP="00831A71">
      <w:pPr>
        <w:pBdr>
          <w:top w:val="nil"/>
          <w:left w:val="nil"/>
          <w:bottom w:val="nil"/>
          <w:right w:val="nil"/>
          <w:between w:val="nil"/>
        </w:pBdr>
        <w:ind w:left="158" w:right="163"/>
        <w:jc w:val="both"/>
        <w:rPr>
          <w:color w:val="000000"/>
          <w:sz w:val="24"/>
          <w:szCs w:val="24"/>
        </w:rPr>
      </w:pPr>
      <w:r>
        <w:rPr>
          <w:color w:val="000000"/>
          <w:sz w:val="24"/>
          <w:szCs w:val="24"/>
        </w:rPr>
        <w:lastRenderedPageBreak/>
        <w:t>El proponente persona jurídica debe presentar el Anexo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3B3330D7" w14:textId="77777777" w:rsidR="00831A71" w:rsidRDefault="00831A71" w:rsidP="00831A71">
      <w:pPr>
        <w:pBdr>
          <w:top w:val="nil"/>
          <w:left w:val="nil"/>
          <w:bottom w:val="nil"/>
          <w:right w:val="nil"/>
          <w:between w:val="nil"/>
        </w:pBdr>
        <w:spacing w:before="1"/>
        <w:rPr>
          <w:color w:val="000000"/>
          <w:sz w:val="24"/>
          <w:szCs w:val="24"/>
        </w:rPr>
      </w:pPr>
    </w:p>
    <w:p w14:paraId="35E56EFD" w14:textId="77777777" w:rsidR="00831A71" w:rsidRDefault="00831A71" w:rsidP="00831A71">
      <w:pPr>
        <w:pBdr>
          <w:top w:val="nil"/>
          <w:left w:val="nil"/>
          <w:bottom w:val="nil"/>
          <w:right w:val="nil"/>
          <w:between w:val="nil"/>
        </w:pBdr>
        <w:ind w:left="158" w:right="172"/>
        <w:jc w:val="both"/>
        <w:rPr>
          <w:color w:val="000000"/>
          <w:sz w:val="24"/>
          <w:szCs w:val="24"/>
        </w:rPr>
      </w:pPr>
      <w:r>
        <w:rPr>
          <w:b/>
          <w:bCs/>
          <w:color w:val="000000"/>
          <w:sz w:val="24"/>
          <w:szCs w:val="24"/>
        </w:rPr>
        <w:t xml:space="preserve">NOTA 1: </w:t>
      </w:r>
      <w:r>
        <w:rPr>
          <w:color w:val="000000"/>
          <w:sz w:val="24"/>
          <w:szCs w:val="24"/>
        </w:rPr>
        <w:t>La entidad no exigirá las planillas de pago. Basta el certificado suscrito por el revisor fiscal, en los casos requeridos por la ley, o por el representante legal que así lo acredite, de acuerdo al párrafo anterior.</w:t>
      </w:r>
    </w:p>
    <w:p w14:paraId="3DDFB34E" w14:textId="77777777" w:rsidR="00831A71" w:rsidRDefault="00831A71" w:rsidP="00831A71">
      <w:pPr>
        <w:pBdr>
          <w:top w:val="nil"/>
          <w:left w:val="nil"/>
          <w:bottom w:val="nil"/>
          <w:right w:val="nil"/>
          <w:between w:val="nil"/>
        </w:pBdr>
        <w:rPr>
          <w:color w:val="000000"/>
          <w:sz w:val="24"/>
          <w:szCs w:val="24"/>
        </w:rPr>
      </w:pPr>
    </w:p>
    <w:p w14:paraId="49EE978B" w14:textId="77777777" w:rsidR="00831A71" w:rsidRDefault="00831A71" w:rsidP="00831A71">
      <w:pPr>
        <w:pBdr>
          <w:top w:val="nil"/>
          <w:left w:val="nil"/>
          <w:bottom w:val="nil"/>
          <w:right w:val="nil"/>
          <w:between w:val="nil"/>
        </w:pBdr>
        <w:ind w:left="158" w:right="163"/>
        <w:jc w:val="both"/>
        <w:rPr>
          <w:color w:val="000000"/>
          <w:sz w:val="24"/>
          <w:szCs w:val="24"/>
        </w:rPr>
      </w:pPr>
      <w:r>
        <w:rPr>
          <w:b/>
          <w:bCs/>
          <w:color w:val="000000"/>
          <w:sz w:val="24"/>
          <w:szCs w:val="24"/>
        </w:rPr>
        <w:t xml:space="preserve">NOTA 2: </w:t>
      </w:r>
      <w:r>
        <w:rPr>
          <w:color w:val="000000"/>
          <w:sz w:val="24"/>
          <w:szCs w:val="24"/>
        </w:rPr>
        <w:t>Cuando la persona jurídica está exonerada de estas obligaciones en los términos previstos en el artículo 65 de la Ley 1819 de 2016 debe indicarlo en el anexo.</w:t>
      </w:r>
    </w:p>
    <w:p w14:paraId="61389206" w14:textId="77777777" w:rsidR="00831A71" w:rsidRDefault="00831A71" w:rsidP="00831A71">
      <w:pPr>
        <w:pBdr>
          <w:top w:val="nil"/>
          <w:left w:val="nil"/>
          <w:bottom w:val="nil"/>
          <w:right w:val="nil"/>
          <w:between w:val="nil"/>
        </w:pBdr>
        <w:rPr>
          <w:color w:val="000000"/>
          <w:sz w:val="24"/>
          <w:szCs w:val="24"/>
        </w:rPr>
      </w:pPr>
    </w:p>
    <w:p w14:paraId="5246EAE9" w14:textId="77777777" w:rsidR="00831A71" w:rsidRDefault="00831A71" w:rsidP="00831A71">
      <w:pPr>
        <w:pBdr>
          <w:top w:val="nil"/>
          <w:left w:val="nil"/>
          <w:bottom w:val="nil"/>
          <w:right w:val="nil"/>
          <w:between w:val="nil"/>
        </w:pBdr>
        <w:ind w:left="158" w:right="167"/>
        <w:jc w:val="both"/>
        <w:rPr>
          <w:color w:val="000000"/>
          <w:sz w:val="24"/>
          <w:szCs w:val="24"/>
        </w:rPr>
      </w:pPr>
      <w:r>
        <w:rPr>
          <w:color w:val="000000"/>
          <w:sz w:val="24"/>
          <w:szCs w:val="24"/>
        </w:rPr>
        <w:t>Esta misma previsión aplica para las personas jurídicas extranjeras con domicilio o sucursal en Colombia, las cuales deben acreditar este requisito respecto del personal vinculado en Colombia.</w:t>
      </w:r>
    </w:p>
    <w:p w14:paraId="05AEDAB8" w14:textId="77777777" w:rsidR="00831A71" w:rsidRDefault="00831A71" w:rsidP="00831A71">
      <w:pPr>
        <w:pBdr>
          <w:top w:val="nil"/>
          <w:left w:val="nil"/>
          <w:bottom w:val="nil"/>
          <w:right w:val="nil"/>
          <w:between w:val="nil"/>
        </w:pBdr>
        <w:spacing w:before="1"/>
        <w:rPr>
          <w:color w:val="000000"/>
          <w:sz w:val="24"/>
          <w:szCs w:val="24"/>
        </w:rPr>
      </w:pPr>
    </w:p>
    <w:p w14:paraId="200971CE" w14:textId="77777777" w:rsidR="00831A71" w:rsidRDefault="00831A71">
      <w:pPr>
        <w:pStyle w:val="Ttulo2"/>
        <w:numPr>
          <w:ilvl w:val="0"/>
          <w:numId w:val="38"/>
        </w:numPr>
        <w:tabs>
          <w:tab w:val="left" w:pos="876"/>
        </w:tabs>
        <w:ind w:left="876" w:hanging="358"/>
      </w:pPr>
      <w:r>
        <w:t>PERSONAS NATURALES (Ver anexo)</w:t>
      </w:r>
    </w:p>
    <w:p w14:paraId="255F9EB7" w14:textId="77777777" w:rsidR="00831A71" w:rsidRDefault="00831A71" w:rsidP="00831A71">
      <w:pPr>
        <w:pBdr>
          <w:top w:val="nil"/>
          <w:left w:val="nil"/>
          <w:bottom w:val="nil"/>
          <w:right w:val="nil"/>
          <w:between w:val="nil"/>
        </w:pBdr>
        <w:rPr>
          <w:b/>
          <w:bCs/>
          <w:color w:val="000000"/>
          <w:sz w:val="24"/>
          <w:szCs w:val="24"/>
        </w:rPr>
      </w:pPr>
    </w:p>
    <w:p w14:paraId="605892C4"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El proponente persona natural debe acreditar la afiliación a los sistemas de seguridad social en salud y pensiones aportando los certificados de afiliación respectivos o con el certificado de pago de la correspondiente planilla.</w:t>
      </w:r>
    </w:p>
    <w:p w14:paraId="41036390" w14:textId="77777777" w:rsidR="00831A71" w:rsidRDefault="00831A71" w:rsidP="00831A71">
      <w:pPr>
        <w:pBdr>
          <w:top w:val="nil"/>
          <w:left w:val="nil"/>
          <w:bottom w:val="nil"/>
          <w:right w:val="nil"/>
          <w:between w:val="nil"/>
        </w:pBdr>
        <w:ind w:right="47"/>
        <w:jc w:val="both"/>
        <w:rPr>
          <w:color w:val="000000"/>
          <w:sz w:val="24"/>
          <w:szCs w:val="24"/>
        </w:rPr>
      </w:pPr>
    </w:p>
    <w:p w14:paraId="3A0F568B"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1: </w:t>
      </w:r>
      <w:r>
        <w:rPr>
          <w:color w:val="000000"/>
          <w:sz w:val="24"/>
          <w:szCs w:val="24"/>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7977D40E" w14:textId="77777777" w:rsidR="00831A71" w:rsidRDefault="00831A71" w:rsidP="00831A71">
      <w:pPr>
        <w:pBdr>
          <w:top w:val="nil"/>
          <w:left w:val="nil"/>
          <w:bottom w:val="nil"/>
          <w:right w:val="nil"/>
          <w:between w:val="nil"/>
        </w:pBdr>
        <w:spacing w:before="276"/>
        <w:ind w:right="47"/>
        <w:jc w:val="both"/>
        <w:rPr>
          <w:color w:val="000000"/>
          <w:sz w:val="24"/>
          <w:szCs w:val="24"/>
        </w:rPr>
      </w:pPr>
      <w:r>
        <w:rPr>
          <w:b/>
          <w:bCs/>
          <w:color w:val="000000"/>
          <w:sz w:val="24"/>
          <w:szCs w:val="24"/>
        </w:rPr>
        <w:t xml:space="preserve">NOTA 1: </w:t>
      </w:r>
      <w:r>
        <w:rPr>
          <w:color w:val="000000"/>
          <w:sz w:val="24"/>
          <w:szCs w:val="24"/>
        </w:rPr>
        <w:t>La persona natural que reúna los requisitos para acceder a la pensión de vejez, o se pensione por invalidez o anticipadamente, presentará el certificado que lo acredite y, además, la afiliación al sistema de salud.</w:t>
      </w:r>
    </w:p>
    <w:p w14:paraId="050F1AD2" w14:textId="77777777" w:rsidR="00831A71" w:rsidRDefault="00831A71" w:rsidP="00831A71">
      <w:pPr>
        <w:pBdr>
          <w:top w:val="nil"/>
          <w:left w:val="nil"/>
          <w:bottom w:val="nil"/>
          <w:right w:val="nil"/>
          <w:between w:val="nil"/>
        </w:pBdr>
        <w:ind w:right="47"/>
        <w:rPr>
          <w:color w:val="000000"/>
          <w:sz w:val="24"/>
          <w:szCs w:val="24"/>
        </w:rPr>
      </w:pPr>
    </w:p>
    <w:p w14:paraId="2F8495D3"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Esta misma previsión aplica para las personas naturales extranjeras con domicilio en Colombia, las cuales deben acreditar este requisito respecto del personal vinculado en Colombia.</w:t>
      </w:r>
    </w:p>
    <w:p w14:paraId="0C748796" w14:textId="77777777" w:rsidR="00831A71" w:rsidRDefault="00831A71" w:rsidP="00831A71">
      <w:pPr>
        <w:pBdr>
          <w:top w:val="nil"/>
          <w:left w:val="nil"/>
          <w:bottom w:val="nil"/>
          <w:right w:val="nil"/>
          <w:between w:val="nil"/>
        </w:pBdr>
        <w:rPr>
          <w:color w:val="000000"/>
          <w:sz w:val="24"/>
          <w:szCs w:val="24"/>
        </w:rPr>
      </w:pPr>
    </w:p>
    <w:p w14:paraId="6D82475A" w14:textId="77777777" w:rsidR="00831A71" w:rsidRDefault="00831A71">
      <w:pPr>
        <w:pStyle w:val="Ttulo1"/>
        <w:numPr>
          <w:ilvl w:val="0"/>
          <w:numId w:val="38"/>
        </w:numPr>
        <w:tabs>
          <w:tab w:val="left" w:pos="876"/>
        </w:tabs>
        <w:ind w:left="876" w:hanging="309"/>
      </w:pPr>
      <w:r>
        <w:t>PROPONENTES PLURALES</w:t>
      </w:r>
    </w:p>
    <w:p w14:paraId="39F83AF0" w14:textId="77777777" w:rsidR="00831A71" w:rsidRDefault="00831A71" w:rsidP="00831A71">
      <w:pPr>
        <w:pBdr>
          <w:top w:val="nil"/>
          <w:left w:val="nil"/>
          <w:bottom w:val="nil"/>
          <w:right w:val="nil"/>
          <w:between w:val="nil"/>
        </w:pBdr>
        <w:rPr>
          <w:b/>
          <w:bCs/>
          <w:color w:val="000000"/>
          <w:sz w:val="24"/>
          <w:szCs w:val="24"/>
        </w:rPr>
      </w:pPr>
    </w:p>
    <w:p w14:paraId="02F9CA9B"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Cada uno de los integrantes del proponente plural debe suscribir por separado la declaración de la que tratan los numerales anteriores.</w:t>
      </w:r>
    </w:p>
    <w:p w14:paraId="43DE3F60" w14:textId="77777777" w:rsidR="00831A71" w:rsidRDefault="00831A71" w:rsidP="00831A71">
      <w:pPr>
        <w:pBdr>
          <w:top w:val="nil"/>
          <w:left w:val="nil"/>
          <w:bottom w:val="nil"/>
          <w:right w:val="nil"/>
          <w:between w:val="nil"/>
        </w:pBdr>
        <w:spacing w:before="1"/>
        <w:rPr>
          <w:color w:val="000000"/>
          <w:sz w:val="24"/>
          <w:szCs w:val="24"/>
        </w:rPr>
      </w:pPr>
    </w:p>
    <w:p w14:paraId="40322004" w14:textId="77777777" w:rsidR="00831A71" w:rsidRDefault="00831A71">
      <w:pPr>
        <w:pStyle w:val="Ttulo2"/>
        <w:numPr>
          <w:ilvl w:val="2"/>
          <w:numId w:val="41"/>
        </w:numPr>
        <w:tabs>
          <w:tab w:val="left" w:pos="1005"/>
        </w:tabs>
        <w:ind w:left="1005" w:hanging="438"/>
      </w:pPr>
      <w:r>
        <w:lastRenderedPageBreak/>
        <w:t>COMPROMISO ANTICORRUPCIÓN Y/O DE TRANSPARENCIA. (Ver anexo)</w:t>
      </w:r>
    </w:p>
    <w:p w14:paraId="5E0317A3" w14:textId="77777777" w:rsidR="00831A71" w:rsidRDefault="00831A71" w:rsidP="00831A71">
      <w:pPr>
        <w:pBdr>
          <w:top w:val="nil"/>
          <w:left w:val="nil"/>
          <w:bottom w:val="nil"/>
          <w:right w:val="nil"/>
          <w:between w:val="nil"/>
        </w:pBdr>
        <w:rPr>
          <w:b/>
          <w:bCs/>
          <w:color w:val="000000"/>
          <w:sz w:val="24"/>
          <w:szCs w:val="24"/>
        </w:rPr>
      </w:pPr>
    </w:p>
    <w:p w14:paraId="37AEAE6B"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El proponente debe diligenciar el Anexo donde se establece el compromiso de transparencia, comprometiéndose a actuar en el presente proceso de contratación con estricto apego a las normas jurídicas y éticas propias de este tipo de procedimientos y conforme a los principios de buena fe, transparencia y equidad, entre otros, abstenerse de realizar u ofrecer, directa o indirectamente, pagos de comisiones o dádivas, sobornos u otra forma de halago a empleado alguno de la Secretaría de Salud Pública, o de utilizar medios de presión con ocasión del proceso en el que participa.</w:t>
      </w:r>
    </w:p>
    <w:p w14:paraId="43660F6B" w14:textId="77777777" w:rsidR="00831A71" w:rsidRDefault="00831A71" w:rsidP="00831A71">
      <w:pPr>
        <w:pBdr>
          <w:top w:val="nil"/>
          <w:left w:val="nil"/>
          <w:bottom w:val="nil"/>
          <w:right w:val="nil"/>
          <w:between w:val="nil"/>
        </w:pBdr>
        <w:ind w:right="47"/>
        <w:rPr>
          <w:color w:val="000000"/>
          <w:sz w:val="24"/>
          <w:szCs w:val="24"/>
        </w:rPr>
      </w:pPr>
    </w:p>
    <w:p w14:paraId="3D6A5FD3"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En caso de los Consorcios o Uniones Temporales, todos y cada uno de los integrantes, deberán diligenciar este formato, en las condiciones establecidas en este pliego y el formato, presentándolo con su propuesta.</w:t>
      </w:r>
    </w:p>
    <w:p w14:paraId="34EB0755" w14:textId="77777777" w:rsidR="00831A71" w:rsidRDefault="00831A71" w:rsidP="00831A71">
      <w:pPr>
        <w:pBdr>
          <w:top w:val="nil"/>
          <w:left w:val="nil"/>
          <w:bottom w:val="nil"/>
          <w:right w:val="nil"/>
          <w:between w:val="nil"/>
        </w:pBdr>
        <w:spacing w:before="231"/>
        <w:ind w:right="47"/>
        <w:rPr>
          <w:color w:val="000000"/>
          <w:sz w:val="24"/>
          <w:szCs w:val="24"/>
        </w:rPr>
      </w:pPr>
    </w:p>
    <w:p w14:paraId="37850E03" w14:textId="77777777" w:rsidR="00831A71" w:rsidRDefault="00831A71">
      <w:pPr>
        <w:pStyle w:val="Ttulo1"/>
        <w:numPr>
          <w:ilvl w:val="1"/>
          <w:numId w:val="24"/>
        </w:numPr>
        <w:tabs>
          <w:tab w:val="left" w:pos="993"/>
        </w:tabs>
        <w:ind w:left="993" w:hanging="426"/>
      </w:pPr>
      <w:r>
        <w:t>EXPERIENCIA</w:t>
      </w:r>
    </w:p>
    <w:p w14:paraId="06776388" w14:textId="77777777" w:rsidR="00831A71" w:rsidRDefault="00831A71" w:rsidP="00831A71"/>
    <w:p w14:paraId="2D32151A" w14:textId="77777777" w:rsidR="00831A71" w:rsidRDefault="00831A71" w:rsidP="00831A71">
      <w:pPr>
        <w:jc w:val="both"/>
      </w:pPr>
      <w:r>
        <w:rPr>
          <w:color w:val="000000"/>
          <w:sz w:val="24"/>
          <w:szCs w:val="24"/>
        </w:rPr>
        <w:t>Se tendrá como experiencia mínima habilitante del proponente, la acreditación de máximo un (01) CONTRATOS con su respectiva CERTIFICACIONES, ACTAS DE TERMINACIÓN Y/O ACTAS DE LIQUIDACIÓN con entidades estatales y/o privadas firmadas entre el contratista y la entidad contratante, cuya sumatoria o monto sea igual o superior al 100% del presupuesto oficial estimado para este contrato, y el objeto esté relacionado con el mantenimiento y/o adecuación de fachadas de edificaciones, válida tanto en contratos celebrados con entidades estatales como con particulares.</w:t>
      </w:r>
      <w:r>
        <w:rPr>
          <w:b/>
          <w:bCs/>
          <w:color w:val="000000"/>
          <w:sz w:val="24"/>
          <w:szCs w:val="24"/>
        </w:rPr>
        <w:t xml:space="preserve"> </w:t>
      </w:r>
    </w:p>
    <w:p w14:paraId="75603EDD" w14:textId="77777777" w:rsidR="00831A71" w:rsidRDefault="00831A71" w:rsidP="00831A71">
      <w:pPr>
        <w:pBdr>
          <w:top w:val="nil"/>
          <w:left w:val="nil"/>
          <w:bottom w:val="nil"/>
          <w:right w:val="nil"/>
          <w:between w:val="nil"/>
        </w:pBdr>
        <w:ind w:right="47"/>
        <w:jc w:val="both"/>
        <w:rPr>
          <w:color w:val="000000"/>
          <w:sz w:val="24"/>
          <w:szCs w:val="24"/>
        </w:rPr>
      </w:pPr>
    </w:p>
    <w:p w14:paraId="08589BE0" w14:textId="77777777" w:rsidR="00831A71" w:rsidRDefault="00831A71">
      <w:pPr>
        <w:pStyle w:val="Ttulo1"/>
        <w:numPr>
          <w:ilvl w:val="2"/>
          <w:numId w:val="24"/>
        </w:numPr>
        <w:tabs>
          <w:tab w:val="left" w:pos="1418"/>
          <w:tab w:val="left" w:pos="3768"/>
          <w:tab w:val="left" w:pos="4394"/>
          <w:tab w:val="left" w:pos="5181"/>
          <w:tab w:val="left" w:pos="6992"/>
          <w:tab w:val="left" w:pos="9110"/>
        </w:tabs>
        <w:spacing w:before="276"/>
        <w:ind w:left="993" w:right="165" w:hanging="426"/>
      </w:pPr>
      <w:r>
        <w:t>CRITERIOS DIFERENCIALES.</w:t>
      </w:r>
    </w:p>
    <w:p w14:paraId="4A608FF4" w14:textId="77777777" w:rsidR="00831A71" w:rsidRDefault="00831A71" w:rsidP="00831A71">
      <w:pPr>
        <w:pBdr>
          <w:top w:val="nil"/>
          <w:left w:val="nil"/>
          <w:bottom w:val="nil"/>
          <w:right w:val="nil"/>
          <w:between w:val="nil"/>
        </w:pBdr>
        <w:spacing w:before="1"/>
        <w:rPr>
          <w:color w:val="000000"/>
          <w:sz w:val="24"/>
          <w:szCs w:val="24"/>
        </w:rPr>
      </w:pPr>
    </w:p>
    <w:p w14:paraId="757F6A97" w14:textId="77777777" w:rsidR="00831A71" w:rsidRDefault="00831A71">
      <w:pPr>
        <w:numPr>
          <w:ilvl w:val="3"/>
          <w:numId w:val="24"/>
        </w:numPr>
        <w:pBdr>
          <w:top w:val="nil"/>
          <w:left w:val="nil"/>
          <w:bottom w:val="nil"/>
          <w:right w:val="nil"/>
          <w:between w:val="nil"/>
        </w:pBdr>
        <w:tabs>
          <w:tab w:val="left" w:pos="876"/>
          <w:tab w:val="left" w:pos="878"/>
        </w:tabs>
        <w:autoSpaceDE/>
        <w:autoSpaceDN/>
        <w:spacing w:before="252"/>
        <w:ind w:right="168"/>
        <w:jc w:val="both"/>
        <w:rPr>
          <w:color w:val="000000"/>
        </w:rPr>
      </w:pPr>
      <w:r>
        <w:rPr>
          <w:color w:val="000000"/>
          <w:sz w:val="24"/>
          <w:szCs w:val="24"/>
        </w:rPr>
        <w:t>En virtud de dar cumplimiento al artículo 2.2.1.2.4.2.18 del Decreto 1082 del 2015, el Decreto reglamentario 1860 de 2021 y al artículo 12 de la Ley 590 de 2000 que promueven el acceso de las MIPYMES al mercado de compras públicas, la entidad permite facilitar la participación en el Proceso de Contratación, por lo que, las MIPYME que pretendan participar deben:</w:t>
      </w:r>
    </w:p>
    <w:p w14:paraId="342912B9" w14:textId="77777777" w:rsidR="00831A71" w:rsidRDefault="00831A71" w:rsidP="00831A71">
      <w:pPr>
        <w:pBdr>
          <w:top w:val="nil"/>
          <w:left w:val="nil"/>
          <w:bottom w:val="nil"/>
          <w:right w:val="nil"/>
          <w:between w:val="nil"/>
        </w:pBdr>
        <w:spacing w:before="1"/>
        <w:rPr>
          <w:color w:val="000000"/>
          <w:sz w:val="24"/>
          <w:szCs w:val="24"/>
        </w:rPr>
      </w:pPr>
    </w:p>
    <w:p w14:paraId="26C02464" w14:textId="77777777" w:rsidR="00831A71" w:rsidRDefault="00831A71" w:rsidP="00831A71">
      <w:pPr>
        <w:pBdr>
          <w:top w:val="nil"/>
          <w:left w:val="nil"/>
          <w:bottom w:val="nil"/>
          <w:right w:val="nil"/>
          <w:between w:val="nil"/>
        </w:pBdr>
        <w:ind w:left="878" w:right="160"/>
        <w:jc w:val="both"/>
        <w:rPr>
          <w:color w:val="000000"/>
          <w:sz w:val="24"/>
          <w:szCs w:val="24"/>
        </w:rPr>
      </w:pPr>
      <w:r>
        <w:rPr>
          <w:color w:val="000000"/>
          <w:sz w:val="24"/>
          <w:szCs w:val="24"/>
        </w:rPr>
        <w:t xml:space="preserve">Las Mipymes que deseen participar podrán acreditar experiencia exigida en contratos terminados mínimo uno (01) máximo dos (02) CONTRATOS con entidades estatales y/o privadas, cuya sumatoria o monto sea igual o superior al 100% del presupuesto oficial estimado para este contrato, y el objeto esté relacionado con el mantenimiento y/o adecuación de fachadas de edificaciones.  </w:t>
      </w:r>
    </w:p>
    <w:p w14:paraId="3440DA5C" w14:textId="77777777" w:rsidR="00831A71" w:rsidRDefault="00831A71" w:rsidP="00831A71">
      <w:pPr>
        <w:pBdr>
          <w:top w:val="nil"/>
          <w:left w:val="nil"/>
          <w:bottom w:val="nil"/>
          <w:right w:val="nil"/>
          <w:between w:val="nil"/>
        </w:pBdr>
        <w:rPr>
          <w:color w:val="000000"/>
          <w:sz w:val="24"/>
          <w:szCs w:val="24"/>
        </w:rPr>
      </w:pPr>
    </w:p>
    <w:p w14:paraId="3705C095" w14:textId="77777777" w:rsidR="00831A71" w:rsidRDefault="00831A71" w:rsidP="00831A71">
      <w:pPr>
        <w:pBdr>
          <w:top w:val="nil"/>
          <w:left w:val="nil"/>
          <w:bottom w:val="nil"/>
          <w:right w:val="nil"/>
          <w:between w:val="nil"/>
        </w:pBdr>
        <w:ind w:left="878" w:right="167"/>
        <w:jc w:val="both"/>
        <w:rPr>
          <w:color w:val="000000"/>
          <w:sz w:val="24"/>
          <w:szCs w:val="24"/>
        </w:rPr>
      </w:pPr>
      <w:r>
        <w:rPr>
          <w:color w:val="000000"/>
          <w:sz w:val="24"/>
          <w:szCs w:val="24"/>
        </w:rPr>
        <w:lastRenderedPageBreak/>
        <w:t>Para establecer la aplicabilidad de este tipo de incentivo, los criterios de clasificación empresarial son los definidos en el art. 2.2.1.13.2.2 del Decreto 1074 de 2015.</w:t>
      </w:r>
    </w:p>
    <w:p w14:paraId="72B9E0B4" w14:textId="77777777" w:rsidR="00831A71" w:rsidRDefault="00831A71" w:rsidP="00831A71">
      <w:pPr>
        <w:pBdr>
          <w:top w:val="nil"/>
          <w:left w:val="nil"/>
          <w:bottom w:val="nil"/>
          <w:right w:val="nil"/>
          <w:between w:val="nil"/>
        </w:pBdr>
        <w:spacing w:before="1"/>
        <w:ind w:left="878" w:right="168"/>
        <w:jc w:val="both"/>
        <w:rPr>
          <w:color w:val="000000"/>
          <w:sz w:val="24"/>
          <w:szCs w:val="24"/>
        </w:rPr>
      </w:pPr>
    </w:p>
    <w:p w14:paraId="5FEE4BA8" w14:textId="77777777" w:rsidR="00831A71" w:rsidRDefault="00831A71" w:rsidP="00831A71">
      <w:pPr>
        <w:pBdr>
          <w:top w:val="nil"/>
          <w:left w:val="nil"/>
          <w:bottom w:val="nil"/>
          <w:right w:val="nil"/>
          <w:between w:val="nil"/>
        </w:pBdr>
        <w:spacing w:before="1"/>
        <w:ind w:left="878" w:right="168"/>
        <w:jc w:val="both"/>
        <w:rPr>
          <w:color w:val="000000"/>
          <w:sz w:val="24"/>
          <w:szCs w:val="24"/>
        </w:rPr>
      </w:pPr>
      <w:r>
        <w:rPr>
          <w:color w:val="000000"/>
          <w:sz w:val="24"/>
          <w:szCs w:val="24"/>
        </w:rPr>
        <w:t>Tratándose de proponentes plurales, los criterios diferenciales y los puntajes adicionales solo se aplicarán si por lo menos uno de los integrantes tiene la calidad de Mipyme y que tiene una participación igual o superior al diez por ciento (10%) en el consorcio o la unión temporal.</w:t>
      </w:r>
    </w:p>
    <w:p w14:paraId="53D94605" w14:textId="77777777" w:rsidR="00831A71" w:rsidRDefault="00831A71" w:rsidP="00831A71">
      <w:pPr>
        <w:pBdr>
          <w:top w:val="nil"/>
          <w:left w:val="nil"/>
          <w:bottom w:val="nil"/>
          <w:right w:val="nil"/>
          <w:between w:val="nil"/>
        </w:pBdr>
        <w:rPr>
          <w:color w:val="000000"/>
          <w:sz w:val="24"/>
          <w:szCs w:val="24"/>
        </w:rPr>
      </w:pPr>
    </w:p>
    <w:p w14:paraId="51600D6D" w14:textId="77777777" w:rsidR="00831A71" w:rsidRDefault="00831A71" w:rsidP="00831A71">
      <w:pPr>
        <w:pBdr>
          <w:top w:val="nil"/>
          <w:left w:val="nil"/>
          <w:bottom w:val="nil"/>
          <w:right w:val="nil"/>
          <w:between w:val="nil"/>
        </w:pBdr>
        <w:ind w:left="878" w:right="163"/>
        <w:jc w:val="both"/>
        <w:rPr>
          <w:color w:val="000000"/>
          <w:sz w:val="24"/>
          <w:szCs w:val="24"/>
        </w:rPr>
      </w:pPr>
      <w:r>
        <w:rPr>
          <w:color w:val="000000"/>
          <w:sz w:val="24"/>
          <w:szCs w:val="24"/>
        </w:rPr>
        <w:t>Lo previsto en este aspecto, aplica sin perjuicio de lo dispuesto para los Acuerdos Comerciales.</w:t>
      </w:r>
    </w:p>
    <w:p w14:paraId="6CEFDFBE" w14:textId="77777777" w:rsidR="00831A71" w:rsidRDefault="00831A71" w:rsidP="00831A71">
      <w:pPr>
        <w:pBdr>
          <w:top w:val="nil"/>
          <w:left w:val="nil"/>
          <w:bottom w:val="nil"/>
          <w:right w:val="nil"/>
          <w:between w:val="nil"/>
        </w:pBdr>
        <w:rPr>
          <w:color w:val="000000"/>
          <w:sz w:val="24"/>
          <w:szCs w:val="24"/>
        </w:rPr>
      </w:pPr>
    </w:p>
    <w:p w14:paraId="4967715C" w14:textId="77777777" w:rsidR="00831A71" w:rsidRDefault="00831A71">
      <w:pPr>
        <w:numPr>
          <w:ilvl w:val="3"/>
          <w:numId w:val="24"/>
        </w:numPr>
        <w:pBdr>
          <w:top w:val="nil"/>
          <w:left w:val="nil"/>
          <w:bottom w:val="nil"/>
          <w:right w:val="nil"/>
          <w:between w:val="nil"/>
        </w:pBdr>
        <w:autoSpaceDE/>
        <w:autoSpaceDN/>
        <w:ind w:right="169"/>
        <w:jc w:val="both"/>
        <w:rPr>
          <w:color w:val="000000"/>
        </w:rPr>
      </w:pPr>
      <w:r>
        <w:rPr>
          <w:color w:val="000000"/>
          <w:sz w:val="24"/>
          <w:szCs w:val="24"/>
        </w:rPr>
        <w:t>Criterio Diferencial Para Emprendimientos y Empresas De Mujeres En El Sistema De Compras Públicas</w:t>
      </w:r>
    </w:p>
    <w:p w14:paraId="2074C17F" w14:textId="77777777" w:rsidR="00831A71" w:rsidRDefault="00831A71" w:rsidP="00831A71">
      <w:pPr>
        <w:pBdr>
          <w:top w:val="nil"/>
          <w:left w:val="nil"/>
          <w:bottom w:val="nil"/>
          <w:right w:val="nil"/>
          <w:between w:val="nil"/>
        </w:pBdr>
        <w:rPr>
          <w:color w:val="000000"/>
          <w:sz w:val="24"/>
          <w:szCs w:val="24"/>
        </w:rPr>
      </w:pPr>
    </w:p>
    <w:p w14:paraId="3A2FEE44" w14:textId="77777777" w:rsidR="00831A71" w:rsidRDefault="00831A71" w:rsidP="00831A71">
      <w:pPr>
        <w:pBdr>
          <w:top w:val="nil"/>
          <w:left w:val="nil"/>
          <w:bottom w:val="nil"/>
          <w:right w:val="nil"/>
          <w:between w:val="nil"/>
        </w:pBdr>
        <w:ind w:left="866" w:right="163"/>
        <w:jc w:val="both"/>
        <w:rPr>
          <w:color w:val="000000"/>
          <w:sz w:val="24"/>
          <w:szCs w:val="24"/>
        </w:rPr>
      </w:pPr>
      <w:r>
        <w:rPr>
          <w:color w:val="070509"/>
          <w:sz w:val="24"/>
          <w:szCs w:val="24"/>
        </w:rPr>
        <w:t>El artículo 32 de la ley 2069 de 2020 se dispuso la aplicación de criterios diferenciales para cerrar las brechas discriminación y exclusión social de la mujer de tal forma que desde ahí se establezcan acciones para la transformación desde la equidad para los emprendimientos en el sistema de compras públicas, lo que implica que en el proceso de planificación y elaboración de los documentos previos a la contratación, se deberán incluir requisitos diferenciales y puntajes adicionales para los emprendimientos y empresas de mujeres que deberán ser tenidos en cuenta en las modalidades de selección que comporten la convocatoria de múltiples oferentes, como una medida de acción afirmativa hacia las mujeres.</w:t>
      </w:r>
    </w:p>
    <w:p w14:paraId="5BD48B55" w14:textId="77777777" w:rsidR="00831A71" w:rsidRDefault="00831A71" w:rsidP="00831A71">
      <w:pPr>
        <w:pBdr>
          <w:top w:val="nil"/>
          <w:left w:val="nil"/>
          <w:bottom w:val="nil"/>
          <w:right w:val="nil"/>
          <w:between w:val="nil"/>
        </w:pBdr>
        <w:spacing w:before="25"/>
        <w:rPr>
          <w:color w:val="000000"/>
          <w:sz w:val="24"/>
          <w:szCs w:val="24"/>
        </w:rPr>
      </w:pPr>
    </w:p>
    <w:p w14:paraId="03F2138D" w14:textId="77777777" w:rsidR="00831A71" w:rsidRDefault="00831A71" w:rsidP="00831A71">
      <w:pPr>
        <w:pBdr>
          <w:top w:val="nil"/>
          <w:left w:val="nil"/>
          <w:bottom w:val="nil"/>
          <w:right w:val="nil"/>
          <w:between w:val="nil"/>
        </w:pBdr>
        <w:ind w:left="866" w:right="162"/>
        <w:jc w:val="both"/>
        <w:rPr>
          <w:color w:val="000000"/>
          <w:sz w:val="24"/>
          <w:szCs w:val="24"/>
        </w:rPr>
      </w:pPr>
      <w:r>
        <w:rPr>
          <w:color w:val="000000"/>
          <w:sz w:val="24"/>
          <w:szCs w:val="24"/>
        </w:rPr>
        <w:t>En cumplimiento de lo establecido en el artículo 2.2.1.2.4.2.14. Del Decreto 1082 de 2015, adicionado por el artículo 3º del Decreto 1860 de 2021,</w:t>
      </w:r>
    </w:p>
    <w:p w14:paraId="78E4A943" w14:textId="77777777" w:rsidR="00831A71" w:rsidRDefault="00831A71" w:rsidP="00831A71">
      <w:pPr>
        <w:pBdr>
          <w:top w:val="nil"/>
          <w:left w:val="nil"/>
          <w:bottom w:val="nil"/>
          <w:right w:val="nil"/>
          <w:between w:val="nil"/>
        </w:pBdr>
        <w:rPr>
          <w:color w:val="000000"/>
          <w:sz w:val="24"/>
          <w:szCs w:val="24"/>
        </w:rPr>
      </w:pPr>
    </w:p>
    <w:p w14:paraId="773E7383" w14:textId="77777777" w:rsidR="00831A71" w:rsidRDefault="00831A71" w:rsidP="00831A71">
      <w:pPr>
        <w:pBdr>
          <w:top w:val="nil"/>
          <w:left w:val="nil"/>
          <w:bottom w:val="nil"/>
          <w:right w:val="nil"/>
          <w:between w:val="nil"/>
        </w:pBdr>
        <w:ind w:left="866" w:right="162"/>
        <w:jc w:val="both"/>
        <w:rPr>
          <w:color w:val="000000"/>
          <w:sz w:val="24"/>
          <w:szCs w:val="24"/>
        </w:rPr>
      </w:pPr>
      <w:r>
        <w:rPr>
          <w:color w:val="070509"/>
          <w:sz w:val="24"/>
          <w:szCs w:val="24"/>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31E25251" w14:textId="77777777" w:rsidR="00831A71" w:rsidRDefault="00831A71" w:rsidP="00831A71">
      <w:pPr>
        <w:pBdr>
          <w:top w:val="nil"/>
          <w:left w:val="nil"/>
          <w:bottom w:val="nil"/>
          <w:right w:val="nil"/>
          <w:between w:val="nil"/>
        </w:pBdr>
        <w:spacing w:before="1"/>
        <w:rPr>
          <w:color w:val="000000"/>
          <w:sz w:val="24"/>
          <w:szCs w:val="24"/>
        </w:rPr>
      </w:pPr>
    </w:p>
    <w:p w14:paraId="527CAC4A" w14:textId="77777777" w:rsidR="00831A71" w:rsidRDefault="00831A71" w:rsidP="00831A71">
      <w:pPr>
        <w:pBdr>
          <w:top w:val="nil"/>
          <w:left w:val="nil"/>
          <w:bottom w:val="nil"/>
          <w:right w:val="nil"/>
          <w:between w:val="nil"/>
        </w:pBdr>
        <w:ind w:left="866" w:right="169"/>
        <w:jc w:val="both"/>
        <w:rPr>
          <w:color w:val="070509"/>
          <w:sz w:val="24"/>
          <w:szCs w:val="24"/>
        </w:rPr>
      </w:pPr>
      <w:r>
        <w:rPr>
          <w:color w:val="070509"/>
          <w:sz w:val="24"/>
          <w:szCs w:val="24"/>
        </w:rPr>
        <w:t xml:space="preserve">Colombia Compra Eficiente, mediante concepto número C 787 de 2022, indicó que no podrán acceder a los criterios diferenciales para emprendimientos y empresas de mujeres por participación directiva mayoritaria, si éstas tienen menos de un año de constitución. </w:t>
      </w:r>
    </w:p>
    <w:p w14:paraId="13EA7BEF" w14:textId="77777777" w:rsidR="00831A71" w:rsidRDefault="00831A71" w:rsidP="00831A71">
      <w:pPr>
        <w:pBdr>
          <w:top w:val="nil"/>
          <w:left w:val="nil"/>
          <w:bottom w:val="nil"/>
          <w:right w:val="nil"/>
          <w:between w:val="nil"/>
        </w:pBdr>
        <w:ind w:left="878" w:right="160"/>
        <w:jc w:val="both"/>
        <w:rPr>
          <w:color w:val="000000"/>
          <w:sz w:val="24"/>
          <w:szCs w:val="24"/>
        </w:rPr>
      </w:pPr>
    </w:p>
    <w:p w14:paraId="25A14CA1" w14:textId="77777777" w:rsidR="00831A71" w:rsidRDefault="00831A71" w:rsidP="00831A71">
      <w:pPr>
        <w:pBdr>
          <w:top w:val="nil"/>
          <w:left w:val="nil"/>
          <w:bottom w:val="nil"/>
          <w:right w:val="nil"/>
          <w:between w:val="nil"/>
        </w:pBdr>
        <w:ind w:left="878" w:right="160"/>
        <w:jc w:val="both"/>
        <w:rPr>
          <w:color w:val="000000"/>
          <w:sz w:val="24"/>
          <w:szCs w:val="24"/>
        </w:rPr>
      </w:pPr>
      <w:r>
        <w:rPr>
          <w:color w:val="000000"/>
          <w:sz w:val="24"/>
          <w:szCs w:val="24"/>
        </w:rPr>
        <w:t xml:space="preserve">Las empresas de mujeres que deseen participar podrán acreditar experiencia exigida en contratos terminados mínimo uno (01) máximo dos (02) CONTRATOS con entidades </w:t>
      </w:r>
      <w:r>
        <w:rPr>
          <w:color w:val="000000"/>
          <w:sz w:val="24"/>
          <w:szCs w:val="24"/>
        </w:rPr>
        <w:lastRenderedPageBreak/>
        <w:t xml:space="preserve">estatales y/o privadas, cuya sumatoria o monto sea igual o superior al 100% del presupuesto oficial estimado para este contrato, y el objeto esté relacionado con el mantenimiento y/o adecuación de fachadas de edificaciones.  </w:t>
      </w:r>
    </w:p>
    <w:p w14:paraId="380576EF" w14:textId="77777777" w:rsidR="00831A71" w:rsidRDefault="00831A71" w:rsidP="00831A71">
      <w:pPr>
        <w:pBdr>
          <w:top w:val="nil"/>
          <w:left w:val="nil"/>
          <w:bottom w:val="nil"/>
          <w:right w:val="nil"/>
          <w:between w:val="nil"/>
        </w:pBdr>
        <w:rPr>
          <w:color w:val="000000"/>
          <w:sz w:val="24"/>
          <w:szCs w:val="24"/>
        </w:rPr>
      </w:pPr>
    </w:p>
    <w:p w14:paraId="44B07C60" w14:textId="77777777" w:rsidR="00831A71" w:rsidRDefault="00831A71" w:rsidP="00831A71">
      <w:pPr>
        <w:pBdr>
          <w:top w:val="nil"/>
          <w:left w:val="nil"/>
          <w:bottom w:val="nil"/>
          <w:right w:val="nil"/>
          <w:between w:val="nil"/>
        </w:pBdr>
        <w:ind w:left="878" w:right="164"/>
        <w:jc w:val="both"/>
        <w:rPr>
          <w:color w:val="000000"/>
          <w:sz w:val="24"/>
          <w:szCs w:val="24"/>
        </w:rPr>
      </w:pPr>
      <w:r>
        <w:rPr>
          <w:b/>
          <w:bCs/>
          <w:color w:val="000000"/>
          <w:sz w:val="24"/>
          <w:szCs w:val="24"/>
        </w:rPr>
        <w:t xml:space="preserve">NOTA: </w:t>
      </w:r>
      <w:r>
        <w:rPr>
          <w:color w:val="000000"/>
          <w:sz w:val="24"/>
          <w:szCs w:val="24"/>
        </w:rPr>
        <w:t xml:space="preserve">Los proponentes plurales deben indicar qué integrante aporta cada uno de los contratos señalados en el </w:t>
      </w:r>
      <w:r>
        <w:rPr>
          <w:b/>
          <w:bCs/>
          <w:color w:val="000000"/>
          <w:sz w:val="24"/>
          <w:szCs w:val="24"/>
        </w:rPr>
        <w:t xml:space="preserve">Anexo. </w:t>
      </w:r>
      <w:r>
        <w:rPr>
          <w:color w:val="000000"/>
          <w:sz w:val="24"/>
          <w:szCs w:val="24"/>
        </w:rPr>
        <w:t>Este documento debe presentarlo el proponente plural y no cada integrante.</w:t>
      </w:r>
    </w:p>
    <w:p w14:paraId="41A048A4" w14:textId="77777777" w:rsidR="00831A71" w:rsidRDefault="00831A71" w:rsidP="00831A71">
      <w:pPr>
        <w:pBdr>
          <w:top w:val="nil"/>
          <w:left w:val="nil"/>
          <w:bottom w:val="nil"/>
          <w:right w:val="nil"/>
          <w:between w:val="nil"/>
        </w:pBdr>
        <w:rPr>
          <w:color w:val="000000"/>
          <w:sz w:val="24"/>
          <w:szCs w:val="24"/>
        </w:rPr>
      </w:pPr>
    </w:p>
    <w:p w14:paraId="3D0F8648" w14:textId="77777777" w:rsidR="00831A71" w:rsidRDefault="00831A71" w:rsidP="00831A71">
      <w:pPr>
        <w:pBdr>
          <w:top w:val="nil"/>
          <w:left w:val="nil"/>
          <w:bottom w:val="nil"/>
          <w:right w:val="nil"/>
          <w:between w:val="nil"/>
        </w:pBdr>
        <w:rPr>
          <w:b/>
          <w:bCs/>
          <w:color w:val="000000"/>
          <w:sz w:val="24"/>
          <w:szCs w:val="24"/>
        </w:rPr>
      </w:pPr>
      <w:r>
        <w:rPr>
          <w:b/>
          <w:bCs/>
          <w:color w:val="000000"/>
          <w:sz w:val="24"/>
          <w:szCs w:val="24"/>
        </w:rPr>
        <w:t>CRITERIOS GENERALES ACREDITACION DE EXPERIENCIA:</w:t>
      </w:r>
    </w:p>
    <w:p w14:paraId="179F55AB" w14:textId="77777777" w:rsidR="00831A71" w:rsidRDefault="00831A71" w:rsidP="00831A71">
      <w:pPr>
        <w:pBdr>
          <w:top w:val="nil"/>
          <w:left w:val="nil"/>
          <w:bottom w:val="nil"/>
          <w:right w:val="nil"/>
          <w:between w:val="nil"/>
        </w:pBdr>
        <w:rPr>
          <w:color w:val="000000"/>
          <w:sz w:val="24"/>
          <w:szCs w:val="24"/>
        </w:rPr>
      </w:pPr>
    </w:p>
    <w:p w14:paraId="56A64EF8" w14:textId="77777777" w:rsidR="00831A71" w:rsidRDefault="00831A71">
      <w:pPr>
        <w:numPr>
          <w:ilvl w:val="3"/>
          <w:numId w:val="35"/>
        </w:numPr>
        <w:pBdr>
          <w:top w:val="nil"/>
          <w:left w:val="nil"/>
          <w:bottom w:val="nil"/>
          <w:right w:val="nil"/>
          <w:between w:val="nil"/>
        </w:pBdr>
        <w:tabs>
          <w:tab w:val="left" w:pos="876"/>
          <w:tab w:val="left" w:pos="878"/>
        </w:tabs>
        <w:autoSpaceDE/>
        <w:autoSpaceDN/>
        <w:ind w:left="709" w:right="161" w:firstLine="0"/>
        <w:jc w:val="both"/>
        <w:rPr>
          <w:color w:val="000000"/>
          <w:sz w:val="24"/>
          <w:szCs w:val="24"/>
        </w:rPr>
      </w:pPr>
      <w:r>
        <w:rPr>
          <w:color w:val="000000"/>
          <w:sz w:val="24"/>
          <w:szCs w:val="24"/>
        </w:rPr>
        <w:t>Deben haber terminado antes de la fecha de cierre del presente proceso de contratación</w:t>
      </w:r>
    </w:p>
    <w:p w14:paraId="453075BB" w14:textId="77777777" w:rsidR="00831A71" w:rsidRDefault="00831A71" w:rsidP="00831A71">
      <w:pPr>
        <w:pBdr>
          <w:top w:val="nil"/>
          <w:left w:val="nil"/>
          <w:bottom w:val="nil"/>
          <w:right w:val="nil"/>
          <w:between w:val="nil"/>
        </w:pBdr>
        <w:ind w:left="709"/>
        <w:rPr>
          <w:color w:val="000000"/>
          <w:sz w:val="24"/>
          <w:szCs w:val="24"/>
        </w:rPr>
      </w:pPr>
    </w:p>
    <w:p w14:paraId="6F216783" w14:textId="77777777" w:rsidR="00831A71" w:rsidRDefault="00831A71">
      <w:pPr>
        <w:numPr>
          <w:ilvl w:val="3"/>
          <w:numId w:val="35"/>
        </w:numPr>
        <w:pBdr>
          <w:top w:val="nil"/>
          <w:left w:val="nil"/>
          <w:bottom w:val="nil"/>
          <w:right w:val="nil"/>
          <w:between w:val="nil"/>
        </w:pBdr>
        <w:tabs>
          <w:tab w:val="left" w:pos="876"/>
          <w:tab w:val="left" w:pos="878"/>
        </w:tabs>
        <w:autoSpaceDE/>
        <w:autoSpaceDN/>
        <w:ind w:left="709" w:right="161" w:firstLine="0"/>
        <w:jc w:val="both"/>
        <w:rPr>
          <w:color w:val="000000"/>
          <w:sz w:val="24"/>
          <w:szCs w:val="24"/>
        </w:rPr>
      </w:pPr>
      <w:r>
        <w:rPr>
          <w:color w:val="000000"/>
          <w:sz w:val="24"/>
          <w:szCs w:val="24"/>
        </w:rPr>
        <w:t>Indicar la moneda de la certificación. Si la certificación viene liquidada en otra moneda distinta al peso colombiano, la Secretaría de Salud Pública procederá a su convertibilidad tomando como base la TRM (tasa representativa del mercado) reportada por el Banco de la República a la fecha de inicio de la vigencia técnica señalada de la respectiva certificación.</w:t>
      </w:r>
    </w:p>
    <w:p w14:paraId="6F8D11F6" w14:textId="77777777" w:rsidR="00831A71" w:rsidRDefault="00831A71" w:rsidP="00831A71">
      <w:pPr>
        <w:pBdr>
          <w:top w:val="nil"/>
          <w:left w:val="nil"/>
          <w:bottom w:val="nil"/>
          <w:right w:val="nil"/>
          <w:between w:val="nil"/>
        </w:pBdr>
        <w:spacing w:before="1"/>
        <w:ind w:left="709"/>
        <w:rPr>
          <w:color w:val="000000"/>
          <w:sz w:val="24"/>
          <w:szCs w:val="24"/>
        </w:rPr>
      </w:pPr>
    </w:p>
    <w:p w14:paraId="11F6F07F" w14:textId="77777777" w:rsidR="00831A71" w:rsidRDefault="00831A71">
      <w:pPr>
        <w:numPr>
          <w:ilvl w:val="3"/>
          <w:numId w:val="35"/>
        </w:numPr>
        <w:pBdr>
          <w:top w:val="nil"/>
          <w:left w:val="nil"/>
          <w:bottom w:val="nil"/>
          <w:right w:val="nil"/>
          <w:between w:val="nil"/>
        </w:pBdr>
        <w:tabs>
          <w:tab w:val="left" w:pos="878"/>
        </w:tabs>
        <w:autoSpaceDE/>
        <w:autoSpaceDN/>
        <w:spacing w:before="231"/>
        <w:ind w:left="709" w:right="112" w:firstLine="0"/>
        <w:jc w:val="both"/>
        <w:rPr>
          <w:color w:val="000000"/>
          <w:sz w:val="24"/>
          <w:szCs w:val="24"/>
        </w:rPr>
      </w:pPr>
      <w:r>
        <w:rPr>
          <w:color w:val="000000"/>
          <w:sz w:val="24"/>
          <w:szCs w:val="24"/>
        </w:rPr>
        <w:t>Para los contratos que sean aportados por socios de empresas que no cuentan con más de tres (3) años de constituidas,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p>
    <w:p w14:paraId="497501CA" w14:textId="77777777" w:rsidR="00831A71" w:rsidRDefault="00831A71" w:rsidP="00831A71">
      <w:pPr>
        <w:pBdr>
          <w:top w:val="nil"/>
          <w:left w:val="nil"/>
          <w:bottom w:val="nil"/>
          <w:right w:val="nil"/>
          <w:between w:val="nil"/>
        </w:pBdr>
        <w:spacing w:before="276"/>
        <w:ind w:right="47"/>
        <w:jc w:val="both"/>
        <w:rPr>
          <w:color w:val="000000"/>
          <w:sz w:val="24"/>
          <w:szCs w:val="24"/>
        </w:rPr>
      </w:pPr>
      <w:r>
        <w:rPr>
          <w:b/>
          <w:bCs/>
          <w:color w:val="000000"/>
          <w:sz w:val="24"/>
          <w:szCs w:val="24"/>
        </w:rPr>
        <w:t xml:space="preserve">NOTA 1: </w:t>
      </w:r>
      <w:r>
        <w:rPr>
          <w:color w:val="000000"/>
          <w:sz w:val="24"/>
          <w:szCs w:val="24"/>
        </w:rPr>
        <w:t>La Secretaría de Salud Pública se reserva el derecho de verificar la información consignada en estas certificaciones.</w:t>
      </w:r>
    </w:p>
    <w:p w14:paraId="28D2916E" w14:textId="77777777" w:rsidR="00831A71" w:rsidRDefault="00831A71" w:rsidP="00831A71">
      <w:pPr>
        <w:pBdr>
          <w:top w:val="nil"/>
          <w:left w:val="nil"/>
          <w:bottom w:val="nil"/>
          <w:right w:val="nil"/>
          <w:between w:val="nil"/>
        </w:pBdr>
        <w:ind w:right="47"/>
        <w:jc w:val="both"/>
        <w:rPr>
          <w:color w:val="000000"/>
          <w:sz w:val="24"/>
          <w:szCs w:val="24"/>
        </w:rPr>
      </w:pPr>
    </w:p>
    <w:p w14:paraId="3121E3C8"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2. </w:t>
      </w:r>
      <w:r>
        <w:rPr>
          <w:color w:val="000000"/>
          <w:sz w:val="24"/>
          <w:szCs w:val="24"/>
        </w:rPr>
        <w:t>Cada certificación debe corresponder a un contrato ejecutado. En caso de que los contratos a certificar se hayan realizado con una misma entidad o empresa, estos podrán ser certificados en un mismo certificado.</w:t>
      </w:r>
    </w:p>
    <w:p w14:paraId="7C2C39AF" w14:textId="77777777" w:rsidR="00831A71" w:rsidRDefault="00831A71" w:rsidP="00831A71">
      <w:pPr>
        <w:pBdr>
          <w:top w:val="nil"/>
          <w:left w:val="nil"/>
          <w:bottom w:val="nil"/>
          <w:right w:val="nil"/>
          <w:between w:val="nil"/>
        </w:pBdr>
        <w:ind w:right="47"/>
        <w:jc w:val="both"/>
        <w:rPr>
          <w:color w:val="000000"/>
          <w:sz w:val="24"/>
          <w:szCs w:val="24"/>
        </w:rPr>
      </w:pPr>
    </w:p>
    <w:p w14:paraId="47ADDA19"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3. </w:t>
      </w:r>
      <w:r>
        <w:rPr>
          <w:color w:val="000000"/>
          <w:sz w:val="24"/>
          <w:szCs w:val="24"/>
        </w:rPr>
        <w:t xml:space="preserve">CERTIFICACIONES CON OBJETOS CONTRACTUALES AMPLIOS. Sí la certificación que presenta el proponente para acreditar la experiencia solicitada no especifica el valor de los bienes o servicios relacionados directamente con el objeto del presente proceso, por tratarse de un contrato en el que se incluyeron diferentes clases de bienes, servicios o actividades, deberá adjuntar fotocopia del contrato o acta de liquidación o el documento respectivo oficialmente expedido por el contratante, en el que se pueda verificar que en él se incluyó la compra de los bienes o servicios objeto del presente proceso de contratación y su valor correspondiente, caso en el cual para la acreditación del valor de la experiencia en SMMLV solo se tendrá en cuenta el valor concerniente a </w:t>
      </w:r>
      <w:r>
        <w:rPr>
          <w:color w:val="000000"/>
          <w:sz w:val="24"/>
          <w:szCs w:val="24"/>
        </w:rPr>
        <w:lastRenderedPageBreak/>
        <w:t>los servicios relacionados con el objeto del presente proceso de selección.</w:t>
      </w:r>
    </w:p>
    <w:p w14:paraId="7394BDBB" w14:textId="77777777" w:rsidR="00831A71" w:rsidRDefault="00831A71" w:rsidP="00831A71">
      <w:pPr>
        <w:pBdr>
          <w:top w:val="nil"/>
          <w:left w:val="nil"/>
          <w:bottom w:val="nil"/>
          <w:right w:val="nil"/>
          <w:between w:val="nil"/>
        </w:pBdr>
        <w:spacing w:before="1"/>
        <w:ind w:right="47"/>
        <w:jc w:val="both"/>
        <w:rPr>
          <w:color w:val="000000"/>
          <w:sz w:val="24"/>
          <w:szCs w:val="24"/>
        </w:rPr>
      </w:pPr>
    </w:p>
    <w:p w14:paraId="2C3FA82B"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Teniendo en cuenta que la EXPERIENCIA exigida, será la suma en salarios mínimos legales mensuales vigentes (SMLMV) según la fecha de terminación de cada uno de los contratos acreditados, se utilizará la tabla No. 1 de evolución del salario mínimo legal mensual vigente.</w:t>
      </w:r>
    </w:p>
    <w:p w14:paraId="21234F6B" w14:textId="77777777" w:rsidR="00831A71" w:rsidRDefault="00831A71" w:rsidP="00831A71">
      <w:pPr>
        <w:pBdr>
          <w:top w:val="nil"/>
          <w:left w:val="nil"/>
          <w:bottom w:val="nil"/>
          <w:right w:val="nil"/>
          <w:between w:val="nil"/>
        </w:pBdr>
        <w:rPr>
          <w:color w:val="000000"/>
          <w:sz w:val="24"/>
          <w:szCs w:val="24"/>
        </w:rPr>
      </w:pPr>
    </w:p>
    <w:p w14:paraId="62AA6E85" w14:textId="77777777" w:rsidR="00831A71" w:rsidRDefault="00831A71" w:rsidP="00831A71">
      <w:pPr>
        <w:ind w:left="158"/>
        <w:jc w:val="both"/>
        <w:rPr>
          <w:b/>
          <w:bCs/>
          <w:sz w:val="24"/>
          <w:szCs w:val="24"/>
        </w:rPr>
      </w:pPr>
      <w:r>
        <w:rPr>
          <w:b/>
          <w:bCs/>
          <w:sz w:val="24"/>
          <w:szCs w:val="24"/>
        </w:rPr>
        <w:t>TABLA No. 2 - EVOLUCIÓN DEL SALARIO MÍNIMO MENSUAL LEGAL</w:t>
      </w:r>
    </w:p>
    <w:p w14:paraId="3F5EDC6D" w14:textId="77777777" w:rsidR="00831A71" w:rsidRDefault="00831A71" w:rsidP="00831A71">
      <w:pPr>
        <w:pBdr>
          <w:top w:val="nil"/>
          <w:left w:val="nil"/>
          <w:bottom w:val="nil"/>
          <w:right w:val="nil"/>
          <w:between w:val="nil"/>
        </w:pBdr>
        <w:spacing w:before="50" w:after="1"/>
        <w:rPr>
          <w:b/>
          <w:bCs/>
          <w:color w:val="000000"/>
          <w:sz w:val="20"/>
          <w:szCs w:val="20"/>
        </w:rPr>
      </w:pPr>
    </w:p>
    <w:tbl>
      <w:tblPr>
        <w:tblW w:w="5240" w:type="dxa"/>
        <w:tblInd w:w="2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5"/>
        <w:gridCol w:w="1445"/>
      </w:tblGrid>
      <w:tr w:rsidR="00831A71" w14:paraId="66FCC44C" w14:textId="77777777" w:rsidTr="005D067B">
        <w:trPr>
          <w:cantSplit/>
          <w:trHeight w:val="259"/>
          <w:tblHeader/>
        </w:trPr>
        <w:tc>
          <w:tcPr>
            <w:tcW w:w="3795" w:type="dxa"/>
          </w:tcPr>
          <w:p w14:paraId="353B21F5" w14:textId="77777777" w:rsidR="00831A71" w:rsidRDefault="00831A71" w:rsidP="005D067B">
            <w:pPr>
              <w:pBdr>
                <w:top w:val="nil"/>
                <w:left w:val="nil"/>
                <w:bottom w:val="nil"/>
                <w:right w:val="nil"/>
                <w:between w:val="nil"/>
              </w:pBdr>
              <w:spacing w:line="225" w:lineRule="auto"/>
              <w:ind w:left="1034"/>
              <w:rPr>
                <w:b/>
                <w:bCs/>
                <w:color w:val="000000"/>
                <w:sz w:val="20"/>
                <w:szCs w:val="20"/>
              </w:rPr>
            </w:pPr>
            <w:r>
              <w:rPr>
                <w:b/>
                <w:bCs/>
                <w:color w:val="000000"/>
                <w:sz w:val="20"/>
                <w:szCs w:val="20"/>
              </w:rPr>
              <w:t>PERÍODO MONTO</w:t>
            </w:r>
          </w:p>
        </w:tc>
        <w:tc>
          <w:tcPr>
            <w:tcW w:w="1445" w:type="dxa"/>
          </w:tcPr>
          <w:p w14:paraId="38927E1C" w14:textId="77777777" w:rsidR="00831A71" w:rsidRDefault="00831A71" w:rsidP="005D067B">
            <w:pPr>
              <w:pBdr>
                <w:top w:val="nil"/>
                <w:left w:val="nil"/>
                <w:bottom w:val="nil"/>
                <w:right w:val="nil"/>
                <w:between w:val="nil"/>
              </w:pBdr>
              <w:spacing w:line="225" w:lineRule="auto"/>
              <w:ind w:left="216"/>
              <w:rPr>
                <w:b/>
                <w:bCs/>
                <w:color w:val="000000"/>
                <w:sz w:val="20"/>
                <w:szCs w:val="20"/>
              </w:rPr>
            </w:pPr>
            <w:r>
              <w:rPr>
                <w:b/>
                <w:bCs/>
                <w:color w:val="000000"/>
                <w:sz w:val="20"/>
                <w:szCs w:val="20"/>
              </w:rPr>
              <w:t>MENSUAL</w:t>
            </w:r>
          </w:p>
        </w:tc>
      </w:tr>
      <w:tr w:rsidR="00831A71" w14:paraId="3E1B588E" w14:textId="77777777" w:rsidTr="005D067B">
        <w:trPr>
          <w:cantSplit/>
          <w:trHeight w:val="258"/>
        </w:trPr>
        <w:tc>
          <w:tcPr>
            <w:tcW w:w="3795" w:type="dxa"/>
          </w:tcPr>
          <w:p w14:paraId="0A03866F"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2008 a dic. 31 de 2008</w:t>
            </w:r>
          </w:p>
        </w:tc>
        <w:tc>
          <w:tcPr>
            <w:tcW w:w="1445" w:type="dxa"/>
          </w:tcPr>
          <w:p w14:paraId="4448F63D"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$461.500</w:t>
            </w:r>
          </w:p>
        </w:tc>
      </w:tr>
      <w:tr w:rsidR="00831A71" w14:paraId="28DF9E46" w14:textId="77777777" w:rsidTr="005D067B">
        <w:trPr>
          <w:cantSplit/>
          <w:trHeight w:val="258"/>
        </w:trPr>
        <w:tc>
          <w:tcPr>
            <w:tcW w:w="3795" w:type="dxa"/>
          </w:tcPr>
          <w:p w14:paraId="3A21039F"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2009 a dic. 31 de 2009</w:t>
            </w:r>
          </w:p>
        </w:tc>
        <w:tc>
          <w:tcPr>
            <w:tcW w:w="1445" w:type="dxa"/>
          </w:tcPr>
          <w:p w14:paraId="1F94C1E8"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$496.900</w:t>
            </w:r>
          </w:p>
        </w:tc>
      </w:tr>
      <w:tr w:rsidR="00831A71" w14:paraId="25847D24" w14:textId="77777777" w:rsidTr="005D067B">
        <w:trPr>
          <w:cantSplit/>
          <w:trHeight w:val="258"/>
        </w:trPr>
        <w:tc>
          <w:tcPr>
            <w:tcW w:w="3795" w:type="dxa"/>
          </w:tcPr>
          <w:p w14:paraId="25C7B7BA"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2010 a dic. 31 de 2010</w:t>
            </w:r>
          </w:p>
        </w:tc>
        <w:tc>
          <w:tcPr>
            <w:tcW w:w="1445" w:type="dxa"/>
          </w:tcPr>
          <w:p w14:paraId="79E01B4E"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$515.000</w:t>
            </w:r>
          </w:p>
        </w:tc>
      </w:tr>
      <w:tr w:rsidR="00831A71" w14:paraId="30E1ECB3" w14:textId="77777777" w:rsidTr="005D067B">
        <w:trPr>
          <w:cantSplit/>
          <w:trHeight w:val="258"/>
        </w:trPr>
        <w:tc>
          <w:tcPr>
            <w:tcW w:w="3795" w:type="dxa"/>
          </w:tcPr>
          <w:p w14:paraId="66C1A704"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2011 a dic. 31 de 2011</w:t>
            </w:r>
          </w:p>
        </w:tc>
        <w:tc>
          <w:tcPr>
            <w:tcW w:w="1445" w:type="dxa"/>
          </w:tcPr>
          <w:p w14:paraId="2E313599"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$535.600</w:t>
            </w:r>
          </w:p>
        </w:tc>
      </w:tr>
      <w:tr w:rsidR="00831A71" w14:paraId="1DE3DAB0" w14:textId="77777777" w:rsidTr="005D067B">
        <w:trPr>
          <w:cantSplit/>
          <w:trHeight w:val="258"/>
        </w:trPr>
        <w:tc>
          <w:tcPr>
            <w:tcW w:w="3795" w:type="dxa"/>
          </w:tcPr>
          <w:p w14:paraId="664258C1"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2012 a dic. 31 de 2012</w:t>
            </w:r>
          </w:p>
        </w:tc>
        <w:tc>
          <w:tcPr>
            <w:tcW w:w="1445" w:type="dxa"/>
          </w:tcPr>
          <w:p w14:paraId="1A53DA21"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$566.700</w:t>
            </w:r>
          </w:p>
        </w:tc>
      </w:tr>
      <w:tr w:rsidR="00831A71" w14:paraId="24DBE1A5" w14:textId="77777777" w:rsidTr="005D067B">
        <w:trPr>
          <w:cantSplit/>
          <w:trHeight w:val="258"/>
        </w:trPr>
        <w:tc>
          <w:tcPr>
            <w:tcW w:w="3795" w:type="dxa"/>
          </w:tcPr>
          <w:p w14:paraId="49495C57"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2013 a dic. 31 de 2013</w:t>
            </w:r>
          </w:p>
        </w:tc>
        <w:tc>
          <w:tcPr>
            <w:tcW w:w="1445" w:type="dxa"/>
          </w:tcPr>
          <w:p w14:paraId="1E685D9C"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$589.500</w:t>
            </w:r>
          </w:p>
        </w:tc>
      </w:tr>
      <w:tr w:rsidR="00831A71" w14:paraId="27730983" w14:textId="77777777" w:rsidTr="005D067B">
        <w:trPr>
          <w:cantSplit/>
          <w:trHeight w:val="258"/>
        </w:trPr>
        <w:tc>
          <w:tcPr>
            <w:tcW w:w="3795" w:type="dxa"/>
          </w:tcPr>
          <w:p w14:paraId="226C44B8" w14:textId="77777777" w:rsidR="00831A71" w:rsidRDefault="00831A71" w:rsidP="005D067B">
            <w:pPr>
              <w:pBdr>
                <w:top w:val="nil"/>
                <w:left w:val="nil"/>
                <w:bottom w:val="nil"/>
                <w:right w:val="nil"/>
                <w:between w:val="nil"/>
              </w:pBdr>
              <w:spacing w:line="229" w:lineRule="auto"/>
              <w:ind w:left="107"/>
              <w:rPr>
                <w:color w:val="000000"/>
                <w:sz w:val="20"/>
                <w:szCs w:val="20"/>
              </w:rPr>
            </w:pPr>
            <w:r>
              <w:rPr>
                <w:color w:val="000000"/>
                <w:sz w:val="20"/>
                <w:szCs w:val="20"/>
              </w:rPr>
              <w:t>Enero 1 de 2014 a dic. 31 de 2014</w:t>
            </w:r>
          </w:p>
        </w:tc>
        <w:tc>
          <w:tcPr>
            <w:tcW w:w="1445" w:type="dxa"/>
          </w:tcPr>
          <w:p w14:paraId="2E950F27" w14:textId="77777777" w:rsidR="00831A71" w:rsidRDefault="00831A71" w:rsidP="005D067B">
            <w:pPr>
              <w:pBdr>
                <w:top w:val="nil"/>
                <w:left w:val="nil"/>
                <w:bottom w:val="nil"/>
                <w:right w:val="nil"/>
                <w:between w:val="nil"/>
              </w:pBdr>
              <w:spacing w:line="229" w:lineRule="auto"/>
              <w:ind w:right="96"/>
              <w:jc w:val="right"/>
              <w:rPr>
                <w:color w:val="000000"/>
                <w:sz w:val="20"/>
                <w:szCs w:val="20"/>
              </w:rPr>
            </w:pPr>
            <w:r>
              <w:rPr>
                <w:color w:val="000000"/>
                <w:sz w:val="20"/>
                <w:szCs w:val="20"/>
              </w:rPr>
              <w:t>$616.000</w:t>
            </w:r>
          </w:p>
        </w:tc>
      </w:tr>
      <w:tr w:rsidR="00831A71" w14:paraId="6E958A39" w14:textId="77777777" w:rsidTr="005D067B">
        <w:trPr>
          <w:cantSplit/>
          <w:trHeight w:val="230"/>
        </w:trPr>
        <w:tc>
          <w:tcPr>
            <w:tcW w:w="3795" w:type="dxa"/>
          </w:tcPr>
          <w:p w14:paraId="03409EDD" w14:textId="77777777" w:rsidR="00831A71" w:rsidRDefault="00831A71" w:rsidP="005D067B">
            <w:pPr>
              <w:pBdr>
                <w:top w:val="nil"/>
                <w:left w:val="nil"/>
                <w:bottom w:val="nil"/>
                <w:right w:val="nil"/>
                <w:between w:val="nil"/>
              </w:pBdr>
              <w:spacing w:line="210" w:lineRule="auto"/>
              <w:ind w:left="107"/>
              <w:rPr>
                <w:color w:val="000000"/>
                <w:sz w:val="20"/>
                <w:szCs w:val="20"/>
              </w:rPr>
            </w:pPr>
            <w:r>
              <w:rPr>
                <w:color w:val="000000"/>
                <w:sz w:val="20"/>
                <w:szCs w:val="20"/>
              </w:rPr>
              <w:t>Enero 1 de 2015 a dic. 31 de 2015</w:t>
            </w:r>
          </w:p>
        </w:tc>
        <w:tc>
          <w:tcPr>
            <w:tcW w:w="1445" w:type="dxa"/>
          </w:tcPr>
          <w:p w14:paraId="611B4792" w14:textId="77777777" w:rsidR="00831A71" w:rsidRDefault="00831A71" w:rsidP="005D067B">
            <w:pPr>
              <w:pBdr>
                <w:top w:val="nil"/>
                <w:left w:val="nil"/>
                <w:bottom w:val="nil"/>
                <w:right w:val="nil"/>
                <w:between w:val="nil"/>
              </w:pBdr>
              <w:spacing w:line="210" w:lineRule="auto"/>
              <w:ind w:right="96"/>
              <w:jc w:val="right"/>
              <w:rPr>
                <w:color w:val="000000"/>
                <w:sz w:val="20"/>
                <w:szCs w:val="20"/>
              </w:rPr>
            </w:pPr>
            <w:r>
              <w:rPr>
                <w:color w:val="000000"/>
                <w:sz w:val="20"/>
                <w:szCs w:val="20"/>
              </w:rPr>
              <w:t>$621.000</w:t>
            </w:r>
          </w:p>
        </w:tc>
      </w:tr>
      <w:tr w:rsidR="00831A71" w14:paraId="31E1A923" w14:textId="77777777" w:rsidTr="005D067B">
        <w:trPr>
          <w:cantSplit/>
          <w:trHeight w:val="261"/>
        </w:trPr>
        <w:tc>
          <w:tcPr>
            <w:tcW w:w="3795" w:type="dxa"/>
          </w:tcPr>
          <w:p w14:paraId="79E4A9E9" w14:textId="77777777" w:rsidR="00831A71" w:rsidRDefault="00831A71" w:rsidP="005D067B">
            <w:pPr>
              <w:pBdr>
                <w:top w:val="nil"/>
                <w:left w:val="nil"/>
                <w:bottom w:val="nil"/>
                <w:right w:val="nil"/>
                <w:between w:val="nil"/>
              </w:pBdr>
              <w:spacing w:line="229" w:lineRule="auto"/>
              <w:ind w:left="107"/>
              <w:rPr>
                <w:color w:val="000000"/>
                <w:sz w:val="20"/>
                <w:szCs w:val="20"/>
              </w:rPr>
            </w:pPr>
            <w:r>
              <w:rPr>
                <w:color w:val="000000"/>
                <w:sz w:val="20"/>
                <w:szCs w:val="20"/>
              </w:rPr>
              <w:t>Enero 1 de 2016 a dic. 31 de 2016</w:t>
            </w:r>
          </w:p>
        </w:tc>
        <w:tc>
          <w:tcPr>
            <w:tcW w:w="1445" w:type="dxa"/>
          </w:tcPr>
          <w:p w14:paraId="54573D90" w14:textId="77777777" w:rsidR="00831A71" w:rsidRDefault="00831A71" w:rsidP="005D067B">
            <w:pPr>
              <w:pBdr>
                <w:top w:val="nil"/>
                <w:left w:val="nil"/>
                <w:bottom w:val="nil"/>
                <w:right w:val="nil"/>
                <w:between w:val="nil"/>
              </w:pBdr>
              <w:spacing w:line="229" w:lineRule="auto"/>
              <w:ind w:right="96"/>
              <w:jc w:val="right"/>
              <w:rPr>
                <w:color w:val="000000"/>
                <w:sz w:val="20"/>
                <w:szCs w:val="20"/>
              </w:rPr>
            </w:pPr>
            <w:r>
              <w:rPr>
                <w:color w:val="000000"/>
                <w:sz w:val="20"/>
                <w:szCs w:val="20"/>
              </w:rPr>
              <w:t>$689.454</w:t>
            </w:r>
          </w:p>
        </w:tc>
      </w:tr>
      <w:tr w:rsidR="00831A71" w14:paraId="0E5BD807" w14:textId="77777777" w:rsidTr="005D067B">
        <w:trPr>
          <w:cantSplit/>
          <w:trHeight w:val="258"/>
        </w:trPr>
        <w:tc>
          <w:tcPr>
            <w:tcW w:w="3795" w:type="dxa"/>
          </w:tcPr>
          <w:p w14:paraId="392265CD"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2017 a dic. 31 de 2017</w:t>
            </w:r>
          </w:p>
        </w:tc>
        <w:tc>
          <w:tcPr>
            <w:tcW w:w="1445" w:type="dxa"/>
          </w:tcPr>
          <w:p w14:paraId="77A84B40"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$737.717</w:t>
            </w:r>
          </w:p>
        </w:tc>
      </w:tr>
      <w:tr w:rsidR="00831A71" w14:paraId="5461A01F" w14:textId="77777777" w:rsidTr="005D067B">
        <w:trPr>
          <w:cantSplit/>
          <w:trHeight w:val="258"/>
        </w:trPr>
        <w:tc>
          <w:tcPr>
            <w:tcW w:w="3795" w:type="dxa"/>
          </w:tcPr>
          <w:p w14:paraId="747B4F18"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2018 a dic. 31 de 2018</w:t>
            </w:r>
          </w:p>
        </w:tc>
        <w:tc>
          <w:tcPr>
            <w:tcW w:w="1445" w:type="dxa"/>
          </w:tcPr>
          <w:p w14:paraId="399641A8"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$781.242</w:t>
            </w:r>
          </w:p>
        </w:tc>
      </w:tr>
      <w:tr w:rsidR="00831A71" w14:paraId="2400FCD2" w14:textId="77777777" w:rsidTr="005D067B">
        <w:trPr>
          <w:cantSplit/>
          <w:trHeight w:val="258"/>
        </w:trPr>
        <w:tc>
          <w:tcPr>
            <w:tcW w:w="3795" w:type="dxa"/>
          </w:tcPr>
          <w:p w14:paraId="4048BA26"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2019 a dic. 31 de 2019</w:t>
            </w:r>
          </w:p>
        </w:tc>
        <w:tc>
          <w:tcPr>
            <w:tcW w:w="1445" w:type="dxa"/>
          </w:tcPr>
          <w:p w14:paraId="411A2B6E"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$828.116</w:t>
            </w:r>
          </w:p>
        </w:tc>
      </w:tr>
      <w:tr w:rsidR="00831A71" w14:paraId="0B4EB14E" w14:textId="77777777" w:rsidTr="005D067B">
        <w:trPr>
          <w:cantSplit/>
          <w:trHeight w:val="258"/>
        </w:trPr>
        <w:tc>
          <w:tcPr>
            <w:tcW w:w="3795" w:type="dxa"/>
          </w:tcPr>
          <w:p w14:paraId="54EFC04E"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2020 a dic. 31 de 2020</w:t>
            </w:r>
          </w:p>
        </w:tc>
        <w:tc>
          <w:tcPr>
            <w:tcW w:w="1445" w:type="dxa"/>
          </w:tcPr>
          <w:p w14:paraId="0CB15D23"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$877.803</w:t>
            </w:r>
          </w:p>
        </w:tc>
      </w:tr>
      <w:tr w:rsidR="00831A71" w14:paraId="72FED0CA" w14:textId="77777777" w:rsidTr="005D067B">
        <w:trPr>
          <w:cantSplit/>
          <w:trHeight w:val="258"/>
        </w:trPr>
        <w:tc>
          <w:tcPr>
            <w:tcW w:w="3795" w:type="dxa"/>
          </w:tcPr>
          <w:p w14:paraId="64F4A98B"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2021 a dic. 31 de 2021</w:t>
            </w:r>
          </w:p>
        </w:tc>
        <w:tc>
          <w:tcPr>
            <w:tcW w:w="1445" w:type="dxa"/>
          </w:tcPr>
          <w:p w14:paraId="191919C8"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$908.526</w:t>
            </w:r>
          </w:p>
        </w:tc>
      </w:tr>
      <w:tr w:rsidR="00831A71" w14:paraId="145FEB84" w14:textId="77777777" w:rsidTr="005D067B">
        <w:trPr>
          <w:cantSplit/>
          <w:trHeight w:val="258"/>
        </w:trPr>
        <w:tc>
          <w:tcPr>
            <w:tcW w:w="3795" w:type="dxa"/>
          </w:tcPr>
          <w:p w14:paraId="349CCBFF"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2022 a dic. 31 de 2022</w:t>
            </w:r>
          </w:p>
        </w:tc>
        <w:tc>
          <w:tcPr>
            <w:tcW w:w="1445" w:type="dxa"/>
          </w:tcPr>
          <w:p w14:paraId="7E4ABDCA"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$1.000.000</w:t>
            </w:r>
          </w:p>
        </w:tc>
      </w:tr>
      <w:tr w:rsidR="00831A71" w14:paraId="54DB3C37" w14:textId="77777777" w:rsidTr="005D067B">
        <w:trPr>
          <w:cantSplit/>
          <w:trHeight w:val="258"/>
        </w:trPr>
        <w:tc>
          <w:tcPr>
            <w:tcW w:w="3795" w:type="dxa"/>
          </w:tcPr>
          <w:p w14:paraId="3EDAE777"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2023 a dic. 31 de 2023</w:t>
            </w:r>
          </w:p>
        </w:tc>
        <w:tc>
          <w:tcPr>
            <w:tcW w:w="1445" w:type="dxa"/>
          </w:tcPr>
          <w:p w14:paraId="6EEEA921"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$1.160.000</w:t>
            </w:r>
          </w:p>
        </w:tc>
      </w:tr>
      <w:tr w:rsidR="00831A71" w14:paraId="4EECD874" w14:textId="77777777" w:rsidTr="005D067B">
        <w:trPr>
          <w:cantSplit/>
          <w:trHeight w:val="258"/>
        </w:trPr>
        <w:tc>
          <w:tcPr>
            <w:tcW w:w="3795" w:type="dxa"/>
          </w:tcPr>
          <w:p w14:paraId="79A1F31A"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2024 a dic. 31 de 2024</w:t>
            </w:r>
          </w:p>
        </w:tc>
        <w:tc>
          <w:tcPr>
            <w:tcW w:w="1445" w:type="dxa"/>
          </w:tcPr>
          <w:p w14:paraId="54F82694"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$1.300.000</w:t>
            </w:r>
          </w:p>
        </w:tc>
      </w:tr>
      <w:tr w:rsidR="00831A71" w14:paraId="37C36769" w14:textId="77777777" w:rsidTr="005D067B">
        <w:trPr>
          <w:cantSplit/>
          <w:trHeight w:val="258"/>
        </w:trPr>
        <w:tc>
          <w:tcPr>
            <w:tcW w:w="3795" w:type="dxa"/>
          </w:tcPr>
          <w:p w14:paraId="6F38A810"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2025 a dic. 31 de 2025</w:t>
            </w:r>
          </w:p>
        </w:tc>
        <w:tc>
          <w:tcPr>
            <w:tcW w:w="1445" w:type="dxa"/>
          </w:tcPr>
          <w:p w14:paraId="6B946A6A"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$1.423.500 </w:t>
            </w:r>
          </w:p>
        </w:tc>
      </w:tr>
      <w:tr w:rsidR="00831A71" w14:paraId="02B01459" w14:textId="77777777" w:rsidTr="005D067B">
        <w:trPr>
          <w:cantSplit/>
          <w:trHeight w:val="258"/>
        </w:trPr>
        <w:tc>
          <w:tcPr>
            <w:tcW w:w="3795" w:type="dxa"/>
          </w:tcPr>
          <w:p w14:paraId="5E62E735" w14:textId="77777777" w:rsidR="00831A71" w:rsidRDefault="00831A71" w:rsidP="005D067B">
            <w:pPr>
              <w:pBdr>
                <w:top w:val="nil"/>
                <w:left w:val="nil"/>
                <w:bottom w:val="nil"/>
                <w:right w:val="nil"/>
                <w:between w:val="nil"/>
              </w:pBdr>
              <w:spacing w:line="227" w:lineRule="auto"/>
              <w:ind w:left="107"/>
              <w:rPr>
                <w:color w:val="000000"/>
                <w:sz w:val="20"/>
                <w:szCs w:val="20"/>
              </w:rPr>
            </w:pPr>
            <w:r>
              <w:rPr>
                <w:color w:val="000000"/>
                <w:sz w:val="20"/>
                <w:szCs w:val="20"/>
              </w:rPr>
              <w:t>Enero 1 de 2025 a dic. 31 de 2026</w:t>
            </w:r>
          </w:p>
        </w:tc>
        <w:tc>
          <w:tcPr>
            <w:tcW w:w="1445" w:type="dxa"/>
          </w:tcPr>
          <w:p w14:paraId="134CC1B6" w14:textId="77777777" w:rsidR="00831A71" w:rsidRDefault="00831A71" w:rsidP="005D067B">
            <w:pPr>
              <w:pBdr>
                <w:top w:val="nil"/>
                <w:left w:val="nil"/>
                <w:bottom w:val="nil"/>
                <w:right w:val="nil"/>
                <w:between w:val="nil"/>
              </w:pBdr>
              <w:spacing w:line="227" w:lineRule="auto"/>
              <w:ind w:right="96"/>
              <w:jc w:val="right"/>
              <w:rPr>
                <w:color w:val="000000"/>
                <w:sz w:val="20"/>
                <w:szCs w:val="20"/>
              </w:rPr>
            </w:pPr>
            <w:r>
              <w:rPr>
                <w:color w:val="000000"/>
                <w:sz w:val="20"/>
                <w:szCs w:val="20"/>
              </w:rPr>
              <w:t>$1.750.905 </w:t>
            </w:r>
          </w:p>
        </w:tc>
      </w:tr>
    </w:tbl>
    <w:p w14:paraId="38095AC5" w14:textId="77777777" w:rsidR="00831A71" w:rsidRDefault="00831A71" w:rsidP="00831A71">
      <w:pPr>
        <w:pBdr>
          <w:top w:val="nil"/>
          <w:left w:val="nil"/>
          <w:bottom w:val="nil"/>
          <w:right w:val="nil"/>
          <w:between w:val="nil"/>
        </w:pBdr>
        <w:spacing w:before="5"/>
        <w:rPr>
          <w:b/>
          <w:bCs/>
          <w:color w:val="000000"/>
          <w:sz w:val="20"/>
          <w:szCs w:val="20"/>
        </w:rPr>
      </w:pPr>
    </w:p>
    <w:p w14:paraId="59EC1980" w14:textId="77777777" w:rsidR="00831A71" w:rsidRDefault="00831A71">
      <w:pPr>
        <w:pStyle w:val="Ttulo1"/>
        <w:numPr>
          <w:ilvl w:val="2"/>
          <w:numId w:val="24"/>
        </w:numPr>
        <w:tabs>
          <w:tab w:val="left" w:pos="958"/>
        </w:tabs>
        <w:spacing w:before="1"/>
        <w:ind w:left="958" w:hanging="800"/>
      </w:pPr>
      <w:r>
        <w:t>CONSIDERACIONES PARA LA VALIDEZ DE LA EXPERIENCIA REQUERIDA.</w:t>
      </w:r>
    </w:p>
    <w:p w14:paraId="519B1D7D" w14:textId="77777777" w:rsidR="00831A71" w:rsidRDefault="00831A71" w:rsidP="00831A71">
      <w:pPr>
        <w:pBdr>
          <w:top w:val="nil"/>
          <w:left w:val="nil"/>
          <w:bottom w:val="nil"/>
          <w:right w:val="nil"/>
          <w:between w:val="nil"/>
        </w:pBdr>
        <w:spacing w:before="276"/>
        <w:ind w:left="158" w:right="112"/>
        <w:rPr>
          <w:color w:val="000000"/>
          <w:sz w:val="24"/>
          <w:szCs w:val="24"/>
        </w:rPr>
      </w:pPr>
      <w:r>
        <w:rPr>
          <w:color w:val="000000"/>
          <w:sz w:val="24"/>
          <w:szCs w:val="24"/>
        </w:rPr>
        <w:t>La entidad tendrá en cuenta los siguientes aspectos para analizar la experiencia acreditada y que la misma sea válida como experiencia requerida:</w:t>
      </w:r>
    </w:p>
    <w:p w14:paraId="46C72405" w14:textId="77777777" w:rsidR="00831A71" w:rsidRDefault="00831A71" w:rsidP="00831A71">
      <w:pPr>
        <w:pBdr>
          <w:top w:val="nil"/>
          <w:left w:val="nil"/>
          <w:bottom w:val="nil"/>
          <w:right w:val="nil"/>
          <w:between w:val="nil"/>
        </w:pBdr>
        <w:rPr>
          <w:color w:val="000000"/>
          <w:sz w:val="24"/>
          <w:szCs w:val="24"/>
        </w:rPr>
      </w:pPr>
    </w:p>
    <w:p w14:paraId="60BDA4F6" w14:textId="77777777" w:rsidR="00831A71" w:rsidRDefault="00831A71">
      <w:pPr>
        <w:numPr>
          <w:ilvl w:val="3"/>
          <w:numId w:val="24"/>
        </w:numPr>
        <w:pBdr>
          <w:top w:val="nil"/>
          <w:left w:val="nil"/>
          <w:bottom w:val="nil"/>
          <w:right w:val="nil"/>
          <w:between w:val="nil"/>
        </w:pBdr>
        <w:tabs>
          <w:tab w:val="left" w:pos="876"/>
          <w:tab w:val="left" w:pos="878"/>
        </w:tabs>
        <w:autoSpaceDE/>
        <w:autoSpaceDN/>
        <w:ind w:right="166"/>
        <w:jc w:val="both"/>
        <w:rPr>
          <w:color w:val="000000"/>
        </w:rPr>
      </w:pPr>
      <w:r>
        <w:rPr>
          <w:color w:val="000000"/>
          <w:sz w:val="24"/>
          <w:szCs w:val="24"/>
        </w:rPr>
        <w:t>Para los proponentes plurales, uno de los integrantes del proponente debe aportar como mínimo el cuarenta por ciento (40%) de la experiencia. Sin perjuicio de lo anterior, cada uno de los integrantes debe aportar al menos el diez por ciento (10%) de la experiencia requerida.</w:t>
      </w:r>
    </w:p>
    <w:p w14:paraId="666E66B4" w14:textId="77777777" w:rsidR="00831A71" w:rsidRDefault="00831A71" w:rsidP="00831A71">
      <w:pPr>
        <w:pBdr>
          <w:top w:val="nil"/>
          <w:left w:val="nil"/>
          <w:bottom w:val="nil"/>
          <w:right w:val="nil"/>
          <w:between w:val="nil"/>
        </w:pBdr>
        <w:rPr>
          <w:color w:val="000000"/>
          <w:sz w:val="24"/>
          <w:szCs w:val="24"/>
        </w:rPr>
      </w:pPr>
    </w:p>
    <w:p w14:paraId="3466F277" w14:textId="77777777" w:rsidR="00831A71" w:rsidRDefault="00831A71">
      <w:pPr>
        <w:numPr>
          <w:ilvl w:val="3"/>
          <w:numId w:val="24"/>
        </w:numPr>
        <w:pBdr>
          <w:top w:val="nil"/>
          <w:left w:val="nil"/>
          <w:bottom w:val="nil"/>
          <w:right w:val="nil"/>
          <w:between w:val="nil"/>
        </w:pBdr>
        <w:tabs>
          <w:tab w:val="left" w:pos="876"/>
          <w:tab w:val="left" w:pos="878"/>
        </w:tabs>
        <w:autoSpaceDE/>
        <w:autoSpaceDN/>
        <w:ind w:right="168"/>
        <w:jc w:val="both"/>
        <w:rPr>
          <w:color w:val="000000"/>
        </w:rPr>
      </w:pPr>
      <w:r>
        <w:rPr>
          <w:color w:val="000000"/>
          <w:sz w:val="24"/>
          <w:szCs w:val="24"/>
        </w:rPr>
        <w:t xml:space="preserve">Cuando el contrato que se pretende acreditar como experiencia haya sido ejecutado en consorcio o unión temporal, el porcentaje de participación del integrante será el registrado </w:t>
      </w:r>
      <w:r>
        <w:rPr>
          <w:color w:val="000000"/>
          <w:sz w:val="24"/>
          <w:szCs w:val="24"/>
        </w:rPr>
        <w:lastRenderedPageBreak/>
        <w:t>en el documento de conformación de la estructura plural en el respectivo proceso de contratación, el contrato o en alguno de los documentos válidos para la acreditación de experiencia.</w:t>
      </w:r>
    </w:p>
    <w:p w14:paraId="6C70885C" w14:textId="77777777" w:rsidR="00831A71" w:rsidRDefault="00831A71" w:rsidP="00831A71">
      <w:pPr>
        <w:pBdr>
          <w:top w:val="nil"/>
          <w:left w:val="nil"/>
          <w:bottom w:val="nil"/>
          <w:right w:val="nil"/>
          <w:between w:val="nil"/>
        </w:pBdr>
        <w:rPr>
          <w:color w:val="000000"/>
          <w:sz w:val="24"/>
          <w:szCs w:val="24"/>
        </w:rPr>
      </w:pPr>
    </w:p>
    <w:p w14:paraId="342C160D" w14:textId="77777777" w:rsidR="00831A71" w:rsidRDefault="00831A71">
      <w:pPr>
        <w:numPr>
          <w:ilvl w:val="3"/>
          <w:numId w:val="24"/>
        </w:numPr>
        <w:pBdr>
          <w:top w:val="nil"/>
          <w:left w:val="nil"/>
          <w:bottom w:val="nil"/>
          <w:right w:val="nil"/>
          <w:between w:val="nil"/>
        </w:pBdr>
        <w:tabs>
          <w:tab w:val="left" w:pos="878"/>
        </w:tabs>
        <w:autoSpaceDE/>
        <w:autoSpaceDN/>
        <w:ind w:right="160"/>
        <w:jc w:val="both"/>
        <w:rPr>
          <w:color w:val="000000"/>
        </w:rPr>
      </w:pPr>
      <w:r>
        <w:rPr>
          <w:color w:val="000000"/>
          <w:sz w:val="24"/>
          <w:szCs w:val="24"/>
        </w:rPr>
        <w:t>Cuando el contrato que se pretende acreditar como experiencia haya sido ejecutado en consorcio o unión temporal, el valor a considerar será el registrado en el documento válido para la acreditación de experiencia multiplicada por el porcentaje de participación que tuvo el integrante o los integrantes.</w:t>
      </w:r>
    </w:p>
    <w:p w14:paraId="1A56C877" w14:textId="77777777" w:rsidR="00831A71" w:rsidRDefault="00831A71" w:rsidP="00831A71">
      <w:pPr>
        <w:pBdr>
          <w:top w:val="nil"/>
          <w:left w:val="nil"/>
          <w:bottom w:val="nil"/>
          <w:right w:val="nil"/>
          <w:between w:val="nil"/>
        </w:pBdr>
        <w:spacing w:before="1"/>
        <w:rPr>
          <w:color w:val="000000"/>
          <w:sz w:val="24"/>
          <w:szCs w:val="24"/>
        </w:rPr>
      </w:pPr>
    </w:p>
    <w:p w14:paraId="0E554B9C" w14:textId="77777777" w:rsidR="00831A71" w:rsidRDefault="00831A71">
      <w:pPr>
        <w:numPr>
          <w:ilvl w:val="3"/>
          <w:numId w:val="24"/>
        </w:numPr>
        <w:pBdr>
          <w:top w:val="nil"/>
          <w:left w:val="nil"/>
          <w:bottom w:val="nil"/>
          <w:right w:val="nil"/>
          <w:between w:val="nil"/>
        </w:pBdr>
        <w:tabs>
          <w:tab w:val="left" w:pos="876"/>
          <w:tab w:val="left" w:pos="878"/>
        </w:tabs>
        <w:autoSpaceDE/>
        <w:autoSpaceDN/>
        <w:ind w:right="166"/>
        <w:jc w:val="both"/>
        <w:rPr>
          <w:color w:val="000000"/>
        </w:rPr>
      </w:pPr>
      <w:r>
        <w:rPr>
          <w:color w:val="000000"/>
          <w:sz w:val="24"/>
          <w:szCs w:val="24"/>
        </w:rPr>
        <w:t>Si el contrato aportado para acreditar la experiencia se ejecutó bajo la modalidad de consorcio o unión temporal, el plazo a considerar será el plazo total ejecutado, sin afectarse por el porcentaje de participación que tuvo el integrante que pretenda hacer valer la experiencia.</w:t>
      </w:r>
    </w:p>
    <w:p w14:paraId="794252FF" w14:textId="77777777" w:rsidR="00831A71" w:rsidRDefault="00831A71" w:rsidP="00831A71">
      <w:pPr>
        <w:pBdr>
          <w:top w:val="nil"/>
          <w:left w:val="nil"/>
          <w:bottom w:val="nil"/>
          <w:right w:val="nil"/>
          <w:between w:val="nil"/>
        </w:pBdr>
        <w:rPr>
          <w:color w:val="000000"/>
          <w:sz w:val="24"/>
          <w:szCs w:val="24"/>
        </w:rPr>
      </w:pPr>
    </w:p>
    <w:p w14:paraId="0076EABD" w14:textId="77777777" w:rsidR="00831A71" w:rsidRDefault="00831A71">
      <w:pPr>
        <w:numPr>
          <w:ilvl w:val="3"/>
          <w:numId w:val="24"/>
        </w:numPr>
        <w:pBdr>
          <w:top w:val="nil"/>
          <w:left w:val="nil"/>
          <w:bottom w:val="nil"/>
          <w:right w:val="nil"/>
          <w:between w:val="nil"/>
        </w:pBdr>
        <w:tabs>
          <w:tab w:val="left" w:pos="876"/>
          <w:tab w:val="left" w:pos="878"/>
        </w:tabs>
        <w:autoSpaceDE/>
        <w:autoSpaceDN/>
        <w:spacing w:before="231"/>
        <w:ind w:right="168"/>
        <w:jc w:val="both"/>
        <w:rPr>
          <w:color w:val="000000"/>
        </w:rPr>
      </w:pPr>
      <w:r>
        <w:rPr>
          <w:color w:val="000000"/>
          <w:sz w:val="24"/>
          <w:szCs w:val="24"/>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D180FED" w14:textId="77777777" w:rsidR="00831A71" w:rsidRDefault="00831A71">
      <w:pPr>
        <w:pStyle w:val="Ttulo1"/>
        <w:numPr>
          <w:ilvl w:val="2"/>
          <w:numId w:val="24"/>
        </w:numPr>
        <w:tabs>
          <w:tab w:val="left" w:pos="956"/>
        </w:tabs>
        <w:spacing w:before="276"/>
        <w:ind w:left="956" w:hanging="798"/>
      </w:pPr>
      <w:r>
        <w:t>SUBCONTRATOS</w:t>
      </w:r>
    </w:p>
    <w:p w14:paraId="4F27EAF0" w14:textId="77777777" w:rsidR="00831A71" w:rsidRDefault="00831A71" w:rsidP="00831A71">
      <w:pPr>
        <w:pBdr>
          <w:top w:val="nil"/>
          <w:left w:val="nil"/>
          <w:bottom w:val="nil"/>
          <w:right w:val="nil"/>
          <w:between w:val="nil"/>
        </w:pBdr>
        <w:rPr>
          <w:b/>
          <w:bCs/>
          <w:color w:val="000000"/>
          <w:sz w:val="24"/>
          <w:szCs w:val="24"/>
        </w:rPr>
      </w:pPr>
    </w:p>
    <w:p w14:paraId="496CD786" w14:textId="77777777" w:rsidR="00831A71" w:rsidRDefault="00831A71" w:rsidP="00831A71">
      <w:pPr>
        <w:pBdr>
          <w:top w:val="nil"/>
          <w:left w:val="nil"/>
          <w:bottom w:val="nil"/>
          <w:right w:val="nil"/>
          <w:between w:val="nil"/>
        </w:pBdr>
        <w:ind w:left="158" w:right="171"/>
        <w:jc w:val="both"/>
        <w:rPr>
          <w:color w:val="000000"/>
          <w:sz w:val="24"/>
          <w:szCs w:val="24"/>
        </w:rPr>
      </w:pPr>
      <w:r>
        <w:rPr>
          <w:color w:val="000000"/>
          <w:sz w:val="24"/>
          <w:szCs w:val="24"/>
        </w:rPr>
        <w:t>Para acreditar la experiencia de subcontratos, cuyo contrato principal fue suscrito con particulares, se aplicarán las disposiciones establecidas en el numeral 13.2.</w:t>
      </w:r>
    </w:p>
    <w:p w14:paraId="6F94FD74" w14:textId="77777777" w:rsidR="00831A71" w:rsidRDefault="00831A71" w:rsidP="00831A71">
      <w:pPr>
        <w:pBdr>
          <w:top w:val="nil"/>
          <w:left w:val="nil"/>
          <w:bottom w:val="nil"/>
          <w:right w:val="nil"/>
          <w:between w:val="nil"/>
        </w:pBdr>
        <w:rPr>
          <w:color w:val="000000"/>
          <w:sz w:val="24"/>
          <w:szCs w:val="24"/>
        </w:rPr>
      </w:pPr>
    </w:p>
    <w:p w14:paraId="41CC39CF" w14:textId="77777777" w:rsidR="00831A71" w:rsidRDefault="00831A71" w:rsidP="00831A71">
      <w:pPr>
        <w:pBdr>
          <w:top w:val="nil"/>
          <w:left w:val="nil"/>
          <w:bottom w:val="nil"/>
          <w:right w:val="nil"/>
          <w:between w:val="nil"/>
        </w:pBdr>
        <w:ind w:left="158" w:right="171"/>
        <w:jc w:val="both"/>
        <w:rPr>
          <w:color w:val="000000"/>
          <w:sz w:val="24"/>
          <w:szCs w:val="24"/>
        </w:rPr>
      </w:pPr>
      <w:r>
        <w:rPr>
          <w:color w:val="000000"/>
          <w:sz w:val="24"/>
          <w:szCs w:val="24"/>
        </w:rPr>
        <w:t>Para demostrar la experiencia de los subcontratos derivados de contratos suscritos con entidades estatales el proponente debe aportar los documentos que se describen a continuación:</w:t>
      </w:r>
    </w:p>
    <w:p w14:paraId="52D29EFA" w14:textId="77777777" w:rsidR="00831A71" w:rsidRDefault="00831A71" w:rsidP="00831A71">
      <w:pPr>
        <w:pBdr>
          <w:top w:val="nil"/>
          <w:left w:val="nil"/>
          <w:bottom w:val="nil"/>
          <w:right w:val="nil"/>
          <w:between w:val="nil"/>
        </w:pBdr>
        <w:rPr>
          <w:color w:val="000000"/>
          <w:sz w:val="24"/>
          <w:szCs w:val="24"/>
        </w:rPr>
      </w:pPr>
    </w:p>
    <w:p w14:paraId="7529C26C" w14:textId="77777777" w:rsidR="00831A71" w:rsidRDefault="00831A71">
      <w:pPr>
        <w:numPr>
          <w:ilvl w:val="3"/>
          <w:numId w:val="24"/>
        </w:numPr>
        <w:pBdr>
          <w:top w:val="nil"/>
          <w:left w:val="nil"/>
          <w:bottom w:val="nil"/>
          <w:right w:val="nil"/>
          <w:between w:val="nil"/>
        </w:pBdr>
        <w:tabs>
          <w:tab w:val="left" w:pos="876"/>
          <w:tab w:val="left" w:pos="878"/>
        </w:tabs>
        <w:autoSpaceDE/>
        <w:autoSpaceDN/>
        <w:ind w:right="159"/>
        <w:jc w:val="both"/>
        <w:rPr>
          <w:color w:val="000000"/>
        </w:rPr>
      </w:pPr>
      <w:r>
        <w:rPr>
          <w:color w:val="000000"/>
          <w:sz w:val="24"/>
          <w:szCs w:val="24"/>
        </w:rPr>
        <w:t>Certificación del subcontrato. Certificación expedida con posterioridad a la fecha de terminación del subcontrato, la cual debe estar suscrita por el representante legal del contratista del contrato principal. Así mismo, debe contener la información requerida para acreditar la experiencia.</w:t>
      </w:r>
    </w:p>
    <w:p w14:paraId="5E148EC3" w14:textId="77777777" w:rsidR="00831A71" w:rsidRDefault="00831A71" w:rsidP="00831A71">
      <w:pPr>
        <w:pBdr>
          <w:top w:val="nil"/>
          <w:left w:val="nil"/>
          <w:bottom w:val="nil"/>
          <w:right w:val="nil"/>
          <w:between w:val="nil"/>
        </w:pBdr>
        <w:spacing w:before="1"/>
        <w:rPr>
          <w:color w:val="000000"/>
          <w:sz w:val="24"/>
          <w:szCs w:val="24"/>
        </w:rPr>
      </w:pPr>
    </w:p>
    <w:p w14:paraId="55B5AD79" w14:textId="77777777" w:rsidR="00831A71" w:rsidRDefault="00831A71">
      <w:pPr>
        <w:numPr>
          <w:ilvl w:val="3"/>
          <w:numId w:val="24"/>
        </w:numPr>
        <w:pBdr>
          <w:top w:val="nil"/>
          <w:left w:val="nil"/>
          <w:bottom w:val="nil"/>
          <w:right w:val="nil"/>
          <w:between w:val="nil"/>
        </w:pBdr>
        <w:tabs>
          <w:tab w:val="left" w:pos="876"/>
          <w:tab w:val="left" w:pos="878"/>
        </w:tabs>
        <w:autoSpaceDE/>
        <w:autoSpaceDN/>
        <w:ind w:right="173"/>
        <w:jc w:val="both"/>
        <w:rPr>
          <w:color w:val="000000"/>
        </w:rPr>
      </w:pPr>
      <w:r>
        <w:rPr>
          <w:color w:val="000000"/>
          <w:sz w:val="24"/>
          <w:szCs w:val="24"/>
        </w:rPr>
        <w:t>Certificación expedida por la entidad estatal del contrato principal del cual se derivó el subcontrato.</w:t>
      </w:r>
    </w:p>
    <w:p w14:paraId="35CCE49B" w14:textId="77777777" w:rsidR="00831A71" w:rsidRDefault="00831A71" w:rsidP="00831A71">
      <w:pPr>
        <w:pBdr>
          <w:top w:val="nil"/>
          <w:left w:val="nil"/>
          <w:bottom w:val="nil"/>
          <w:right w:val="nil"/>
          <w:between w:val="nil"/>
        </w:pBdr>
        <w:rPr>
          <w:color w:val="000000"/>
          <w:sz w:val="24"/>
          <w:szCs w:val="24"/>
        </w:rPr>
      </w:pPr>
    </w:p>
    <w:p w14:paraId="106AEC7F"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1: </w:t>
      </w:r>
      <w:r>
        <w:rPr>
          <w:color w:val="000000"/>
          <w:sz w:val="24"/>
          <w:szCs w:val="24"/>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w:t>
      </w:r>
      <w:r>
        <w:rPr>
          <w:color w:val="000000"/>
          <w:sz w:val="24"/>
          <w:szCs w:val="24"/>
        </w:rPr>
        <w:lastRenderedPageBreak/>
        <w:t>del contratista principal.</w:t>
      </w:r>
    </w:p>
    <w:p w14:paraId="70FF83F9" w14:textId="77777777" w:rsidR="00831A71" w:rsidRDefault="00831A71" w:rsidP="00831A71">
      <w:pPr>
        <w:pBdr>
          <w:top w:val="nil"/>
          <w:left w:val="nil"/>
          <w:bottom w:val="nil"/>
          <w:right w:val="nil"/>
          <w:between w:val="nil"/>
        </w:pBdr>
        <w:ind w:right="47"/>
        <w:rPr>
          <w:color w:val="000000"/>
          <w:sz w:val="24"/>
          <w:szCs w:val="24"/>
        </w:rPr>
      </w:pPr>
    </w:p>
    <w:p w14:paraId="1576DE5F" w14:textId="77777777" w:rsidR="00831A71" w:rsidRDefault="00831A71" w:rsidP="00831A71">
      <w:pPr>
        <w:pBdr>
          <w:top w:val="nil"/>
          <w:left w:val="nil"/>
          <w:bottom w:val="nil"/>
          <w:right w:val="nil"/>
          <w:between w:val="nil"/>
        </w:pBdr>
        <w:ind w:right="47"/>
        <w:jc w:val="both"/>
        <w:rPr>
          <w:color w:val="000000"/>
          <w:sz w:val="24"/>
          <w:szCs w:val="24"/>
        </w:rPr>
      </w:pPr>
      <w:r>
        <w:rPr>
          <w:color w:val="000000"/>
          <w:sz w:val="24"/>
          <w:szCs w:val="24"/>
        </w:rPr>
        <w:t>En todo caso, la experiencia será válida para quien efectivamente haya ejecutado las actividades exigidas.</w:t>
      </w:r>
    </w:p>
    <w:p w14:paraId="0C3DA02E" w14:textId="77777777" w:rsidR="00831A71" w:rsidRDefault="00831A71" w:rsidP="00831A71">
      <w:pPr>
        <w:pBdr>
          <w:top w:val="nil"/>
          <w:left w:val="nil"/>
          <w:bottom w:val="nil"/>
          <w:right w:val="nil"/>
          <w:between w:val="nil"/>
        </w:pBdr>
        <w:spacing w:before="1"/>
        <w:ind w:right="47"/>
        <w:rPr>
          <w:color w:val="000000"/>
          <w:sz w:val="24"/>
          <w:szCs w:val="24"/>
        </w:rPr>
      </w:pPr>
    </w:p>
    <w:p w14:paraId="3336CAFF"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2: </w:t>
      </w:r>
      <w:r>
        <w:rPr>
          <w:color w:val="000000"/>
          <w:sz w:val="24"/>
          <w:szCs w:val="24"/>
        </w:rPr>
        <w:t>Los proponentes deben advertir a la entidad cuando en otros procesos el contratista original haya certificado que, dentro de su contrato, se llevó a cabo la subcontratación, por cuanto tales actividades no serán tenidas en cuenta para efectos de acreditar la experiencia del contratista original. Para tal fin, deberán informar a la entidad, mediante comunicación escrita, indicando el proceso en el cual el contratista certificó la respectiva subcontratación.</w:t>
      </w:r>
    </w:p>
    <w:p w14:paraId="58165AA6" w14:textId="77777777" w:rsidR="00831A71" w:rsidRDefault="00831A71" w:rsidP="00831A71">
      <w:pPr>
        <w:pBdr>
          <w:top w:val="nil"/>
          <w:left w:val="nil"/>
          <w:bottom w:val="nil"/>
          <w:right w:val="nil"/>
          <w:between w:val="nil"/>
        </w:pBdr>
        <w:ind w:right="47"/>
        <w:rPr>
          <w:color w:val="000000"/>
          <w:sz w:val="24"/>
          <w:szCs w:val="24"/>
        </w:rPr>
      </w:pPr>
    </w:p>
    <w:p w14:paraId="6CA06D1E" w14:textId="77777777" w:rsidR="00831A71" w:rsidRDefault="00831A71" w:rsidP="00831A71">
      <w:pPr>
        <w:pBdr>
          <w:top w:val="nil"/>
          <w:left w:val="nil"/>
          <w:bottom w:val="nil"/>
          <w:right w:val="nil"/>
          <w:between w:val="nil"/>
        </w:pBdr>
        <w:ind w:right="47"/>
        <w:jc w:val="both"/>
        <w:rPr>
          <w:color w:val="000000"/>
          <w:sz w:val="24"/>
          <w:szCs w:val="24"/>
        </w:rPr>
      </w:pPr>
      <w:r>
        <w:rPr>
          <w:b/>
          <w:bCs/>
          <w:color w:val="000000"/>
          <w:sz w:val="24"/>
          <w:szCs w:val="24"/>
        </w:rPr>
        <w:t xml:space="preserve">NOTA 3: </w:t>
      </w:r>
      <w:r>
        <w:rPr>
          <w:color w:val="000000"/>
          <w:sz w:val="24"/>
          <w:szCs w:val="24"/>
        </w:rPr>
        <w:t>La obligación de informar las situaciones de subcontratación recae en los proponentes y de ninguna manera dicha obligación será de la entidad. En aquellos casos en los que el proponente no advierta tal situación, la entidad no tendrá responsabilidad Alguna por cuanto no fue informada. En ese caso, el contrato se contabilizará como un todo y no se tendrá en cuenta lo relacionado con la subcontratación.</w:t>
      </w:r>
    </w:p>
    <w:p w14:paraId="6186F76E" w14:textId="77777777" w:rsidR="00831A71" w:rsidRDefault="00831A71">
      <w:pPr>
        <w:pStyle w:val="Ttulo1"/>
        <w:numPr>
          <w:ilvl w:val="1"/>
          <w:numId w:val="24"/>
        </w:numPr>
        <w:tabs>
          <w:tab w:val="left" w:pos="993"/>
        </w:tabs>
        <w:spacing w:before="276"/>
        <w:ind w:left="993" w:hanging="426"/>
      </w:pPr>
      <w:r>
        <w:t>CAPACIDAD FINANCIERA</w:t>
      </w:r>
    </w:p>
    <w:p w14:paraId="11CF2795" w14:textId="77777777" w:rsidR="00831A71" w:rsidRDefault="00831A71" w:rsidP="00831A71">
      <w:pPr>
        <w:pStyle w:val="Ttulo1"/>
        <w:tabs>
          <w:tab w:val="left" w:pos="993"/>
        </w:tabs>
        <w:spacing w:before="276"/>
        <w:ind w:firstLine="316"/>
      </w:pPr>
    </w:p>
    <w:p w14:paraId="532E32D4" w14:textId="77777777" w:rsidR="00831A71" w:rsidRDefault="00831A71" w:rsidP="00831A71">
      <w:pPr>
        <w:spacing w:before="1"/>
        <w:ind w:right="47"/>
        <w:jc w:val="both"/>
        <w:rPr>
          <w:sz w:val="24"/>
          <w:szCs w:val="24"/>
        </w:rPr>
      </w:pPr>
      <w:r>
        <w:rPr>
          <w:sz w:val="24"/>
          <w:szCs w:val="24"/>
        </w:rPr>
        <w:t xml:space="preserve">El proponente deberá acreditar una capacidad financiera de acuerdo con los indicadores que a continuación se determinan, para que la propuesta se considere como habilitada y pueda ser objeto de adjudicación de este proceso de selección abreviada de menor cuantía. </w:t>
      </w:r>
    </w:p>
    <w:p w14:paraId="2E60D598" w14:textId="77777777" w:rsidR="00831A71" w:rsidRDefault="00831A71" w:rsidP="00831A71">
      <w:pPr>
        <w:spacing w:before="1"/>
        <w:ind w:right="47"/>
        <w:jc w:val="both"/>
        <w:rPr>
          <w:sz w:val="24"/>
          <w:szCs w:val="24"/>
        </w:rPr>
      </w:pPr>
    </w:p>
    <w:p w14:paraId="53EEF53F" w14:textId="77777777" w:rsidR="00831A71" w:rsidRDefault="00831A71" w:rsidP="00831A71">
      <w:pPr>
        <w:spacing w:before="1"/>
        <w:ind w:right="47"/>
        <w:jc w:val="both"/>
        <w:rPr>
          <w:sz w:val="24"/>
          <w:szCs w:val="24"/>
        </w:rPr>
      </w:pPr>
      <w:r>
        <w:rPr>
          <w:sz w:val="24"/>
          <w:szCs w:val="24"/>
        </w:rPr>
        <w:t>Es por lo anterior que, con base en la información contenida en el Registro Único de Proponentes, se procederá a efectuar la ponderación de la capacidad financiera con base en los indicadores financieros que proporcionan medidas relativas a la estructura financiera de la empresa con corte a diciembre 31 de 2025, para lo cual los proponentes deberán tener en cuenta que serán evaluados solo aquellos proponentes que cumplan el índice que se describe a continuación:</w:t>
      </w:r>
    </w:p>
    <w:p w14:paraId="1143413D" w14:textId="77777777" w:rsidR="00831A71" w:rsidRDefault="00831A71" w:rsidP="00831A71">
      <w:pPr>
        <w:spacing w:before="1"/>
        <w:ind w:right="47"/>
        <w:jc w:val="both"/>
        <w:rPr>
          <w:sz w:val="24"/>
          <w:szCs w:val="24"/>
        </w:rPr>
      </w:pPr>
      <w:r>
        <w:rPr>
          <w:sz w:val="24"/>
          <w:szCs w:val="24"/>
        </w:rPr>
        <w:t>Los indicadores aquí exigidos son únicos y aplican por igual a proponentes singulares y plurales. Su determinación se soporta en el análisis del sector en su componente financiero, que se publica en el SECOP II como documento del proceso, con la identificación de la muestra de empresas consultadas, sus indicadores y la metodología empleada para fijar cada umbral.</w:t>
      </w:r>
    </w:p>
    <w:p w14:paraId="5C2A8259" w14:textId="77777777" w:rsidR="00831A71" w:rsidRDefault="00831A71" w:rsidP="00831A71">
      <w:pPr>
        <w:spacing w:before="10"/>
        <w:ind w:left="284" w:right="1079"/>
        <w:jc w:val="both"/>
        <w:rPr>
          <w:sz w:val="24"/>
          <w:szCs w:val="24"/>
        </w:rPr>
      </w:pPr>
    </w:p>
    <w:p w14:paraId="65D76B38" w14:textId="77777777" w:rsidR="00831A71" w:rsidRPr="00B0216B" w:rsidRDefault="00831A71" w:rsidP="00831A71">
      <w:pPr>
        <w:keepNext/>
        <w:keepLines/>
        <w:spacing w:before="1" w:after="11"/>
        <w:ind w:left="284" w:right="1079"/>
        <w:jc w:val="both"/>
        <w:rPr>
          <w:b/>
          <w:bCs/>
          <w:sz w:val="24"/>
          <w:szCs w:val="24"/>
        </w:rPr>
      </w:pPr>
      <w:r>
        <w:rPr>
          <w:b/>
          <w:bCs/>
          <w:sz w:val="24"/>
          <w:szCs w:val="24"/>
        </w:rPr>
        <w:lastRenderedPageBreak/>
        <w:t>CUADRO RESUMEN INDICADORES FINANCIEROS</w:t>
      </w:r>
    </w:p>
    <w:p w14:paraId="143929D9" w14:textId="77777777" w:rsidR="00831A71" w:rsidRPr="00B0216B" w:rsidRDefault="00831A71" w:rsidP="00831A71">
      <w:pPr>
        <w:keepNext/>
        <w:rPr>
          <w:sz w:val="24"/>
          <w:szCs w:val="24"/>
        </w:rPr>
      </w:pPr>
    </w:p>
    <w:tbl>
      <w:tblPr>
        <w:tblW w:w="63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47"/>
        <w:gridCol w:w="2552"/>
      </w:tblGrid>
      <w:tr w:rsidR="00831A71" w:rsidRPr="00B0216B" w14:paraId="493577C9" w14:textId="77777777" w:rsidTr="005D067B">
        <w:trPr>
          <w:cantSplit/>
          <w:trHeight w:val="251"/>
          <w:jc w:val="center"/>
        </w:trPr>
        <w:tc>
          <w:tcPr>
            <w:tcW w:w="3847" w:type="dxa"/>
            <w:vAlign w:val="center"/>
          </w:tcPr>
          <w:p w14:paraId="70072FE3" w14:textId="77777777" w:rsidR="00831A71" w:rsidRPr="00B0216B" w:rsidRDefault="00831A71" w:rsidP="005D067B">
            <w:pPr>
              <w:keepNext/>
              <w:jc w:val="center"/>
              <w:rPr>
                <w:color w:val="000000"/>
              </w:rPr>
            </w:pPr>
            <w:r>
              <w:rPr>
                <w:color w:val="000000"/>
              </w:rPr>
              <w:t>INDICADOR</w:t>
            </w:r>
          </w:p>
        </w:tc>
        <w:tc>
          <w:tcPr>
            <w:tcW w:w="2552" w:type="dxa"/>
            <w:vAlign w:val="center"/>
          </w:tcPr>
          <w:p w14:paraId="5EC5114C" w14:textId="77777777" w:rsidR="00831A71" w:rsidRPr="00B0216B" w:rsidRDefault="00831A71" w:rsidP="005D067B">
            <w:pPr>
              <w:keepNext/>
              <w:jc w:val="center"/>
              <w:rPr>
                <w:color w:val="000000"/>
              </w:rPr>
            </w:pPr>
            <w:r>
              <w:rPr>
                <w:color w:val="000000"/>
              </w:rPr>
              <w:t>ÍNDICE REQUERIDO</w:t>
            </w:r>
          </w:p>
        </w:tc>
      </w:tr>
      <w:tr w:rsidR="00831A71" w:rsidRPr="00B0216B" w14:paraId="6B3AEBF0" w14:textId="77777777" w:rsidTr="005D067B">
        <w:trPr>
          <w:cantSplit/>
          <w:trHeight w:val="251"/>
          <w:jc w:val="center"/>
        </w:trPr>
        <w:tc>
          <w:tcPr>
            <w:tcW w:w="3847" w:type="dxa"/>
            <w:vAlign w:val="center"/>
          </w:tcPr>
          <w:p w14:paraId="2341386E" w14:textId="77777777" w:rsidR="00831A71" w:rsidRPr="00B0216B" w:rsidRDefault="00831A71" w:rsidP="005D067B">
            <w:pPr>
              <w:keepNext/>
              <w:rPr>
                <w:color w:val="000000"/>
              </w:rPr>
            </w:pPr>
            <w:r>
              <w:rPr>
                <w:color w:val="000000"/>
              </w:rPr>
              <w:t>ÍNDICE DE LIQUIDEZ</w:t>
            </w:r>
          </w:p>
        </w:tc>
        <w:tc>
          <w:tcPr>
            <w:tcW w:w="2552" w:type="dxa"/>
            <w:vAlign w:val="center"/>
          </w:tcPr>
          <w:p w14:paraId="181EA8B5" w14:textId="77777777" w:rsidR="00831A71" w:rsidRPr="00B0216B" w:rsidRDefault="00000000" w:rsidP="005D067B">
            <w:pPr>
              <w:keepNext/>
              <w:jc w:val="center"/>
              <w:rPr>
                <w:color w:val="000000"/>
              </w:rPr>
            </w:pPr>
            <w:sdt>
              <w:sdtPr>
                <w:tag w:val="goog_rdk_0"/>
                <w:id w:val="1898819891"/>
              </w:sdtPr>
              <w:sdtContent>
                <w:r w:rsidR="00831A71">
                  <w:rPr>
                    <w:rFonts w:ascii="Arial Unicode MS" w:eastAsia="Arial Unicode MS" w:hAnsi="Arial Unicode MS" w:cs="Arial Unicode MS"/>
                    <w:color w:val="000000"/>
                  </w:rPr>
                  <w:t>≥75</w:t>
                </w:r>
              </w:sdtContent>
            </w:sdt>
          </w:p>
        </w:tc>
      </w:tr>
      <w:tr w:rsidR="00831A71" w:rsidRPr="00B0216B" w14:paraId="3EB758D7" w14:textId="77777777" w:rsidTr="005D067B">
        <w:trPr>
          <w:cantSplit/>
          <w:trHeight w:val="251"/>
          <w:jc w:val="center"/>
        </w:trPr>
        <w:tc>
          <w:tcPr>
            <w:tcW w:w="3847" w:type="dxa"/>
            <w:vAlign w:val="center"/>
          </w:tcPr>
          <w:p w14:paraId="4E7A3B44" w14:textId="77777777" w:rsidR="00831A71" w:rsidRPr="00B0216B" w:rsidRDefault="00831A71" w:rsidP="005D067B">
            <w:pPr>
              <w:keepNext/>
              <w:rPr>
                <w:color w:val="000000"/>
              </w:rPr>
            </w:pPr>
            <w:r>
              <w:rPr>
                <w:color w:val="000000"/>
              </w:rPr>
              <w:t>CAPITAL DE TRABAJO</w:t>
            </w:r>
          </w:p>
        </w:tc>
        <w:tc>
          <w:tcPr>
            <w:tcW w:w="2552" w:type="dxa"/>
            <w:vAlign w:val="center"/>
          </w:tcPr>
          <w:p w14:paraId="42407AE4" w14:textId="77777777" w:rsidR="00831A71" w:rsidRPr="00B0216B" w:rsidRDefault="00831A71" w:rsidP="005D067B">
            <w:pPr>
              <w:keepNext/>
              <w:jc w:val="center"/>
            </w:pPr>
            <w:r>
              <w:t>100% del PPTO</w:t>
            </w:r>
          </w:p>
        </w:tc>
      </w:tr>
      <w:tr w:rsidR="00831A71" w:rsidRPr="00B0216B" w14:paraId="1E0D9AD3" w14:textId="77777777" w:rsidTr="005D067B">
        <w:trPr>
          <w:cantSplit/>
          <w:trHeight w:val="251"/>
          <w:jc w:val="center"/>
        </w:trPr>
        <w:tc>
          <w:tcPr>
            <w:tcW w:w="3847" w:type="dxa"/>
            <w:vAlign w:val="center"/>
          </w:tcPr>
          <w:p w14:paraId="1AD80C0C" w14:textId="77777777" w:rsidR="00831A71" w:rsidRPr="00B0216B" w:rsidRDefault="00831A71" w:rsidP="005D067B">
            <w:pPr>
              <w:keepNext/>
              <w:rPr>
                <w:color w:val="000000"/>
              </w:rPr>
            </w:pPr>
            <w:r>
              <w:rPr>
                <w:color w:val="000000"/>
              </w:rPr>
              <w:t>ÍNDICE DE ENDEUDAMIENTO</w:t>
            </w:r>
          </w:p>
        </w:tc>
        <w:tc>
          <w:tcPr>
            <w:tcW w:w="2552" w:type="dxa"/>
            <w:vAlign w:val="center"/>
          </w:tcPr>
          <w:p w14:paraId="6D52D6F6" w14:textId="77777777" w:rsidR="00831A71" w:rsidRPr="00B0216B" w:rsidRDefault="00000000" w:rsidP="005D067B">
            <w:pPr>
              <w:keepNext/>
              <w:jc w:val="center"/>
              <w:rPr>
                <w:color w:val="000000"/>
              </w:rPr>
            </w:pPr>
            <w:sdt>
              <w:sdtPr>
                <w:tag w:val="goog_rdk_1"/>
                <w:id w:val="-917247390"/>
              </w:sdtPr>
              <w:sdtContent>
                <w:r w:rsidR="00831A71">
                  <w:rPr>
                    <w:rFonts w:ascii="Arial Unicode MS" w:eastAsia="Arial Unicode MS" w:hAnsi="Arial Unicode MS" w:cs="Arial Unicode MS"/>
                    <w:color w:val="000000"/>
                  </w:rPr>
                  <w:t>≤ 86%</w:t>
                </w:r>
              </w:sdtContent>
            </w:sdt>
          </w:p>
        </w:tc>
      </w:tr>
      <w:tr w:rsidR="00831A71" w:rsidRPr="00B0216B" w14:paraId="6C9C9D50" w14:textId="77777777" w:rsidTr="005D067B">
        <w:trPr>
          <w:cantSplit/>
          <w:trHeight w:val="269"/>
          <w:jc w:val="center"/>
        </w:trPr>
        <w:tc>
          <w:tcPr>
            <w:tcW w:w="3847" w:type="dxa"/>
            <w:vAlign w:val="center"/>
          </w:tcPr>
          <w:p w14:paraId="0AF94315" w14:textId="77777777" w:rsidR="00831A71" w:rsidRPr="00B0216B" w:rsidRDefault="00831A71" w:rsidP="005D067B">
            <w:pPr>
              <w:rPr>
                <w:color w:val="000000"/>
              </w:rPr>
            </w:pPr>
            <w:r>
              <w:rPr>
                <w:color w:val="000000"/>
              </w:rPr>
              <w:t>RAZÓN DE COBERTURA DE INTERESES</w:t>
            </w:r>
          </w:p>
        </w:tc>
        <w:tc>
          <w:tcPr>
            <w:tcW w:w="2552" w:type="dxa"/>
            <w:vAlign w:val="center"/>
          </w:tcPr>
          <w:p w14:paraId="178F3979" w14:textId="77777777" w:rsidR="00831A71" w:rsidRPr="00B0216B" w:rsidRDefault="00000000" w:rsidP="005D067B">
            <w:pPr>
              <w:jc w:val="center"/>
              <w:rPr>
                <w:color w:val="000000"/>
              </w:rPr>
            </w:pPr>
            <w:sdt>
              <w:sdtPr>
                <w:tag w:val="goog_rdk_2"/>
                <w:id w:val="1218715056"/>
              </w:sdtPr>
              <w:sdtContent>
                <w:r w:rsidR="00831A71">
                  <w:rPr>
                    <w:rFonts w:ascii="Arial Unicode MS" w:eastAsia="Arial Unicode MS" w:hAnsi="Arial Unicode MS" w:cs="Arial Unicode MS"/>
                    <w:color w:val="000000"/>
                  </w:rPr>
                  <w:t>≥ 2</w:t>
                </w:r>
              </w:sdtContent>
            </w:sdt>
          </w:p>
        </w:tc>
      </w:tr>
    </w:tbl>
    <w:p w14:paraId="4F4BF568" w14:textId="77777777" w:rsidR="00831A71" w:rsidRPr="00B0216B" w:rsidRDefault="00831A71" w:rsidP="00831A71">
      <w:pPr>
        <w:rPr>
          <w:sz w:val="24"/>
          <w:szCs w:val="24"/>
        </w:rPr>
      </w:pPr>
    </w:p>
    <w:p w14:paraId="30126D79" w14:textId="77777777" w:rsidR="00831A71" w:rsidRPr="00B0216B" w:rsidRDefault="00831A71">
      <w:pPr>
        <w:numPr>
          <w:ilvl w:val="2"/>
          <w:numId w:val="25"/>
        </w:numPr>
        <w:pBdr>
          <w:top w:val="nil"/>
          <w:left w:val="nil"/>
          <w:bottom w:val="nil"/>
          <w:right w:val="nil"/>
          <w:between w:val="nil"/>
        </w:pBdr>
        <w:tabs>
          <w:tab w:val="left" w:pos="709"/>
        </w:tabs>
        <w:autoSpaceDE/>
        <w:autoSpaceDN/>
        <w:ind w:right="1079"/>
        <w:jc w:val="both"/>
        <w:rPr>
          <w:color w:val="000000"/>
        </w:rPr>
      </w:pPr>
      <w:r>
        <w:rPr>
          <w:b/>
          <w:bCs/>
          <w:color w:val="000000"/>
          <w:sz w:val="24"/>
          <w:szCs w:val="24"/>
        </w:rPr>
        <w:t>PRIMER INDICADOR – LIQUIDEZ.</w:t>
      </w:r>
    </w:p>
    <w:p w14:paraId="4DFE9ADD" w14:textId="77777777" w:rsidR="00831A71" w:rsidRPr="00B0216B" w:rsidRDefault="00831A71" w:rsidP="00831A71">
      <w:pPr>
        <w:spacing w:before="3"/>
        <w:ind w:left="284" w:right="1079" w:firstLine="1"/>
        <w:jc w:val="both"/>
        <w:rPr>
          <w:b/>
          <w:bCs/>
          <w:sz w:val="24"/>
          <w:szCs w:val="24"/>
        </w:rPr>
      </w:pPr>
    </w:p>
    <w:p w14:paraId="3B87FD4E" w14:textId="77777777" w:rsidR="00831A71" w:rsidRPr="00B0216B" w:rsidRDefault="00831A71" w:rsidP="00831A71">
      <w:pPr>
        <w:ind w:left="142" w:right="47"/>
        <w:jc w:val="both"/>
        <w:rPr>
          <w:sz w:val="24"/>
          <w:szCs w:val="24"/>
        </w:rPr>
      </w:pPr>
      <w:r>
        <w:rPr>
          <w:sz w:val="24"/>
          <w:szCs w:val="24"/>
        </w:rPr>
        <w:t>Para que la propuesta sea HABILITADA se requiere un índice de liquidez (razón corriente) mayor o igual a 75</w:t>
      </w:r>
    </w:p>
    <w:p w14:paraId="6B0D7E30" w14:textId="77777777" w:rsidR="00831A71" w:rsidRPr="00B0216B" w:rsidRDefault="00831A71" w:rsidP="00831A71">
      <w:pPr>
        <w:spacing w:before="10"/>
        <w:ind w:left="142" w:right="47"/>
        <w:jc w:val="both"/>
        <w:rPr>
          <w:sz w:val="24"/>
          <w:szCs w:val="24"/>
        </w:rPr>
      </w:pPr>
    </w:p>
    <w:p w14:paraId="7FAEE401" w14:textId="77777777" w:rsidR="00831A71" w:rsidRPr="00B0216B" w:rsidRDefault="00831A71" w:rsidP="00831A71">
      <w:pPr>
        <w:spacing w:before="1"/>
        <w:ind w:left="142" w:right="47"/>
        <w:jc w:val="both"/>
        <w:rPr>
          <w:sz w:val="24"/>
          <w:szCs w:val="24"/>
        </w:rPr>
      </w:pPr>
      <w:r>
        <w:rPr>
          <w:sz w:val="24"/>
          <w:szCs w:val="24"/>
        </w:rPr>
        <w:t>La liquidez determina la capacidad que tiene un proponente para cumplir con sus obligaciones de corto plazo. A mayor índice de liquidez, menor es la probabilidad de que el proponente incumpla sus obligaciones de corto plazo. El indicador de liquidez (razón corriente) se determina de la siguiente manera:</w:t>
      </w:r>
    </w:p>
    <w:p w14:paraId="736E0235" w14:textId="77777777" w:rsidR="00831A71" w:rsidRPr="00B0216B" w:rsidRDefault="00831A71" w:rsidP="00831A71">
      <w:pPr>
        <w:spacing w:before="1"/>
        <w:ind w:left="142" w:right="47"/>
        <w:jc w:val="both"/>
        <w:rPr>
          <w:sz w:val="24"/>
          <w:szCs w:val="24"/>
        </w:rPr>
      </w:pPr>
    </w:p>
    <w:p w14:paraId="5E57913B" w14:textId="77777777" w:rsidR="00831A71" w:rsidRPr="00B0216B" w:rsidRDefault="00831A71" w:rsidP="00831A71">
      <w:pPr>
        <w:pBdr>
          <w:top w:val="nil"/>
          <w:left w:val="nil"/>
          <w:bottom w:val="nil"/>
          <w:right w:val="nil"/>
          <w:between w:val="nil"/>
        </w:pBdr>
        <w:spacing w:before="1"/>
        <w:ind w:left="1768" w:right="3403"/>
        <w:jc w:val="center"/>
        <w:rPr>
          <w:color w:val="000000"/>
          <w:sz w:val="24"/>
          <w:szCs w:val="24"/>
        </w:rPr>
      </w:pPr>
      <w:r>
        <w:rPr>
          <w:color w:val="000000"/>
          <w:sz w:val="24"/>
          <w:szCs w:val="24"/>
        </w:rPr>
        <w:t>Activo corriente</w:t>
      </w:r>
    </w:p>
    <w:p w14:paraId="606B6683" w14:textId="77777777" w:rsidR="00831A71" w:rsidRPr="00B0216B" w:rsidRDefault="00831A71" w:rsidP="00831A71">
      <w:pPr>
        <w:pBdr>
          <w:top w:val="nil"/>
          <w:left w:val="nil"/>
          <w:bottom w:val="nil"/>
          <w:right w:val="nil"/>
          <w:between w:val="nil"/>
        </w:pBdr>
        <w:tabs>
          <w:tab w:val="left" w:pos="5768"/>
        </w:tabs>
        <w:ind w:right="1080"/>
        <w:jc w:val="center"/>
        <w:rPr>
          <w:color w:val="000000"/>
          <w:sz w:val="24"/>
          <w:szCs w:val="24"/>
        </w:rPr>
      </w:pPr>
      <w:r>
        <w:rPr>
          <w:color w:val="000000"/>
          <w:sz w:val="24"/>
          <w:szCs w:val="24"/>
        </w:rPr>
        <w:t>Liquidez (Razón Corriente) =     -----------------------</w:t>
      </w:r>
      <w:r>
        <w:rPr>
          <w:color w:val="000000"/>
          <w:sz w:val="24"/>
          <w:szCs w:val="24"/>
        </w:rPr>
        <w:tab/>
        <w:t>debe ser mayor o igual a 75</w:t>
      </w:r>
    </w:p>
    <w:p w14:paraId="1348A6E1" w14:textId="77777777" w:rsidR="00831A71" w:rsidRPr="00B0216B" w:rsidRDefault="00831A71" w:rsidP="00831A71">
      <w:pPr>
        <w:pBdr>
          <w:top w:val="nil"/>
          <w:left w:val="nil"/>
          <w:bottom w:val="nil"/>
          <w:right w:val="nil"/>
          <w:between w:val="nil"/>
        </w:pBdr>
        <w:ind w:left="1801" w:right="3403"/>
        <w:jc w:val="center"/>
        <w:rPr>
          <w:color w:val="000000"/>
          <w:sz w:val="24"/>
          <w:szCs w:val="24"/>
        </w:rPr>
      </w:pPr>
      <w:r>
        <w:rPr>
          <w:color w:val="000000"/>
          <w:sz w:val="24"/>
          <w:szCs w:val="24"/>
        </w:rPr>
        <w:t>Pasivo corriente</w:t>
      </w:r>
    </w:p>
    <w:p w14:paraId="6536BFCE" w14:textId="77777777" w:rsidR="00831A71" w:rsidRPr="00B0216B" w:rsidRDefault="00831A71" w:rsidP="00831A71">
      <w:pPr>
        <w:spacing w:before="2"/>
        <w:ind w:left="284" w:right="1079"/>
        <w:jc w:val="both"/>
        <w:rPr>
          <w:sz w:val="24"/>
          <w:szCs w:val="24"/>
        </w:rPr>
      </w:pPr>
    </w:p>
    <w:p w14:paraId="00693947" w14:textId="77777777" w:rsidR="00831A71" w:rsidRPr="00B0216B" w:rsidRDefault="00831A71" w:rsidP="00831A71">
      <w:pPr>
        <w:ind w:left="142" w:right="47"/>
        <w:jc w:val="both"/>
        <w:rPr>
          <w:sz w:val="24"/>
          <w:szCs w:val="24"/>
        </w:rPr>
      </w:pPr>
      <w:r>
        <w:rPr>
          <w:sz w:val="24"/>
          <w:szCs w:val="24"/>
        </w:rPr>
        <w:t>Para el caso de propuestas presentadas por Consorcios o Uniones Temporales, se tomará como LIQUIDEZ (RAZON CORRIENTE) el resultado de la sumatoria de los Activos Corrientes dividido por la sumatoria de los Pasivos Corrientes, considerando la participación porcentual de los miembros en el Consorcio o Unión temporal y este resultado debe ser mayor o igual a 75</w:t>
      </w:r>
    </w:p>
    <w:p w14:paraId="5FC6FA6F" w14:textId="77777777" w:rsidR="00831A71" w:rsidRPr="00B0216B" w:rsidRDefault="00831A71" w:rsidP="00831A71">
      <w:pPr>
        <w:spacing w:before="1"/>
        <w:ind w:left="284" w:right="1079"/>
        <w:jc w:val="both"/>
        <w:rPr>
          <w:sz w:val="24"/>
          <w:szCs w:val="24"/>
        </w:rPr>
      </w:pPr>
    </w:p>
    <w:p w14:paraId="6F826384" w14:textId="77777777" w:rsidR="00831A71" w:rsidRPr="00B0216B" w:rsidRDefault="00831A71">
      <w:pPr>
        <w:numPr>
          <w:ilvl w:val="3"/>
          <w:numId w:val="25"/>
        </w:numPr>
        <w:tabs>
          <w:tab w:val="left" w:pos="284"/>
        </w:tabs>
        <w:autoSpaceDE/>
        <w:autoSpaceDN/>
        <w:ind w:left="284" w:right="1079" w:hanging="1697"/>
        <w:jc w:val="both"/>
        <w:rPr>
          <w:b/>
          <w:bCs/>
          <w:sz w:val="24"/>
          <w:szCs w:val="24"/>
        </w:rPr>
      </w:pPr>
      <w:r>
        <w:rPr>
          <w:b/>
          <w:bCs/>
          <w:sz w:val="24"/>
          <w:szCs w:val="24"/>
        </w:rPr>
        <w:t>b.   SEGUNDO INDICADOR CAPITAL NETO DE TRABAJO</w:t>
      </w:r>
    </w:p>
    <w:p w14:paraId="7830BC74" w14:textId="77777777" w:rsidR="00831A71" w:rsidRPr="00B0216B" w:rsidRDefault="00831A71" w:rsidP="00831A71">
      <w:pPr>
        <w:ind w:left="142" w:right="47"/>
        <w:jc w:val="both"/>
        <w:rPr>
          <w:sz w:val="24"/>
          <w:szCs w:val="24"/>
        </w:rPr>
      </w:pPr>
    </w:p>
    <w:p w14:paraId="00BAB7F0" w14:textId="77777777" w:rsidR="00831A71" w:rsidRPr="00B0216B" w:rsidRDefault="00831A71" w:rsidP="00831A71">
      <w:pPr>
        <w:ind w:left="142" w:right="47"/>
        <w:jc w:val="both"/>
        <w:rPr>
          <w:sz w:val="24"/>
          <w:szCs w:val="24"/>
        </w:rPr>
      </w:pPr>
      <w:r>
        <w:rPr>
          <w:sz w:val="24"/>
          <w:szCs w:val="24"/>
        </w:rPr>
        <w:t>Activo corriente menos pasivo corriente.</w:t>
      </w:r>
    </w:p>
    <w:p w14:paraId="162F272A" w14:textId="77777777" w:rsidR="00831A71" w:rsidRPr="00B0216B" w:rsidRDefault="00831A71" w:rsidP="00831A71">
      <w:pPr>
        <w:spacing w:before="5"/>
        <w:ind w:left="142" w:right="47"/>
        <w:jc w:val="both"/>
        <w:rPr>
          <w:sz w:val="24"/>
          <w:szCs w:val="24"/>
        </w:rPr>
      </w:pPr>
    </w:p>
    <w:p w14:paraId="29FE39D9" w14:textId="77777777" w:rsidR="00831A71" w:rsidRPr="00B0216B" w:rsidRDefault="00831A71" w:rsidP="00831A71">
      <w:pPr>
        <w:spacing w:line="237" w:lineRule="auto"/>
        <w:ind w:left="142" w:right="47"/>
        <w:jc w:val="both"/>
        <w:rPr>
          <w:sz w:val="24"/>
          <w:szCs w:val="24"/>
        </w:rPr>
      </w:pPr>
      <w:r>
        <w:rPr>
          <w:sz w:val="24"/>
          <w:szCs w:val="24"/>
        </w:rPr>
        <w:t>El capital de trabajo debe ser igual o superior al 100% del presupuesto oficial estimado de la presente selección abreviada de menor cuantía.</w:t>
      </w:r>
    </w:p>
    <w:p w14:paraId="18FDF2AB" w14:textId="77777777" w:rsidR="00831A71" w:rsidRPr="00B0216B" w:rsidRDefault="00831A71" w:rsidP="00831A71">
      <w:pPr>
        <w:spacing w:before="2"/>
        <w:ind w:left="142" w:right="47"/>
        <w:jc w:val="both"/>
        <w:rPr>
          <w:sz w:val="24"/>
          <w:szCs w:val="24"/>
        </w:rPr>
      </w:pPr>
    </w:p>
    <w:p w14:paraId="6153481F" w14:textId="77777777" w:rsidR="00831A71" w:rsidRPr="00B0216B" w:rsidRDefault="00831A71" w:rsidP="00831A71">
      <w:pPr>
        <w:ind w:left="142" w:right="47"/>
        <w:jc w:val="both"/>
        <w:rPr>
          <w:sz w:val="24"/>
          <w:szCs w:val="24"/>
        </w:rPr>
      </w:pPr>
      <w:r>
        <w:rPr>
          <w:sz w:val="24"/>
          <w:szCs w:val="24"/>
        </w:rPr>
        <w:t>Para el caso de las propuestas presentadas por consorcios o uniones temporales, se tomará como capital de trabajo el resultado de la sumatoria de los activos corrientes menos la sumatoria de los pasivos corrientes y este resultado debe ser igual o mayor al 100%.</w:t>
      </w:r>
    </w:p>
    <w:p w14:paraId="5302C615" w14:textId="77777777" w:rsidR="00831A71" w:rsidRPr="00B0216B" w:rsidRDefault="00831A71" w:rsidP="00831A71">
      <w:pPr>
        <w:ind w:left="284" w:right="1079"/>
        <w:jc w:val="both"/>
        <w:rPr>
          <w:sz w:val="24"/>
          <w:szCs w:val="24"/>
        </w:rPr>
      </w:pPr>
    </w:p>
    <w:p w14:paraId="2C75FCAE" w14:textId="77777777" w:rsidR="00831A71" w:rsidRPr="00B0216B" w:rsidRDefault="00831A71" w:rsidP="00831A71">
      <w:pPr>
        <w:ind w:left="284" w:right="1079"/>
        <w:jc w:val="both"/>
        <w:rPr>
          <w:b/>
          <w:bCs/>
          <w:sz w:val="24"/>
          <w:szCs w:val="24"/>
        </w:rPr>
      </w:pPr>
      <w:r>
        <w:rPr>
          <w:b/>
          <w:bCs/>
          <w:sz w:val="24"/>
          <w:szCs w:val="24"/>
        </w:rPr>
        <w:t>C.  TERCER INDICADOR – NIVEL DE ENDEUDAMIENTO.</w:t>
      </w:r>
    </w:p>
    <w:p w14:paraId="456B6C03" w14:textId="77777777" w:rsidR="00831A71" w:rsidRPr="00B0216B" w:rsidRDefault="00831A71" w:rsidP="00831A71">
      <w:pPr>
        <w:ind w:left="284" w:right="1079"/>
        <w:jc w:val="both"/>
        <w:rPr>
          <w:b/>
          <w:bCs/>
          <w:sz w:val="24"/>
          <w:szCs w:val="24"/>
        </w:rPr>
      </w:pPr>
    </w:p>
    <w:p w14:paraId="451B8FE6" w14:textId="77777777" w:rsidR="00831A71" w:rsidRPr="00B0216B" w:rsidRDefault="00831A71" w:rsidP="00831A71">
      <w:pPr>
        <w:spacing w:before="1"/>
        <w:ind w:left="142" w:right="47"/>
        <w:jc w:val="both"/>
        <w:rPr>
          <w:sz w:val="24"/>
          <w:szCs w:val="24"/>
        </w:rPr>
      </w:pPr>
      <w:r>
        <w:rPr>
          <w:sz w:val="24"/>
          <w:szCs w:val="24"/>
        </w:rPr>
        <w:t>Para que la propuesta sea habilitada se requiere un nivel de endeudamiento menor o igual al 86%</w:t>
      </w:r>
    </w:p>
    <w:p w14:paraId="4D6C381B" w14:textId="77777777" w:rsidR="00831A71" w:rsidRPr="00B0216B" w:rsidRDefault="00831A71" w:rsidP="00831A71">
      <w:pPr>
        <w:spacing w:before="10"/>
        <w:ind w:left="142" w:right="47"/>
        <w:jc w:val="both"/>
        <w:rPr>
          <w:sz w:val="24"/>
          <w:szCs w:val="24"/>
        </w:rPr>
      </w:pPr>
    </w:p>
    <w:p w14:paraId="4BB13D93" w14:textId="77777777" w:rsidR="00831A71" w:rsidRPr="00B0216B" w:rsidRDefault="00831A71" w:rsidP="00831A71">
      <w:pPr>
        <w:spacing w:before="1"/>
        <w:ind w:left="142" w:right="47"/>
        <w:jc w:val="both"/>
        <w:rPr>
          <w:sz w:val="24"/>
          <w:szCs w:val="24"/>
        </w:rPr>
      </w:pPr>
      <w:r>
        <w:rPr>
          <w:sz w:val="24"/>
          <w:szCs w:val="24"/>
        </w:rPr>
        <w:t>El Índice de Endeudamiento determina el grado de endeudamiento en la estructura de financiación (pasivos y patrimonio) del proponente. A mayor índice de endeudamiento, mayor es la probabilidad del proponente de no poder cumplir con sus pasivos. El nivel de endeudamiento se determina de la siguiente manera:</w:t>
      </w:r>
    </w:p>
    <w:p w14:paraId="6993FB1B" w14:textId="77777777" w:rsidR="00831A71" w:rsidRPr="00B0216B" w:rsidRDefault="00831A71" w:rsidP="00831A71">
      <w:pPr>
        <w:spacing w:before="2"/>
        <w:ind w:left="284" w:right="1079"/>
        <w:jc w:val="both"/>
        <w:rPr>
          <w:sz w:val="24"/>
          <w:szCs w:val="24"/>
        </w:rPr>
      </w:pPr>
    </w:p>
    <w:p w14:paraId="6D151851" w14:textId="77777777" w:rsidR="00831A71" w:rsidRPr="00B0216B" w:rsidRDefault="00831A71" w:rsidP="00831A71">
      <w:pPr>
        <w:spacing w:before="3"/>
        <w:ind w:left="284" w:right="1079"/>
        <w:jc w:val="both"/>
        <w:rPr>
          <w:sz w:val="24"/>
          <w:szCs w:val="24"/>
        </w:rPr>
      </w:pPr>
      <w:r>
        <w:rPr>
          <w:sz w:val="24"/>
          <w:szCs w:val="24"/>
        </w:rPr>
        <w:t xml:space="preserve">                                                      Pasivo Total</w:t>
      </w:r>
    </w:p>
    <w:p w14:paraId="5D52CFA3" w14:textId="77777777" w:rsidR="00831A71" w:rsidRPr="00B0216B" w:rsidRDefault="00831A71" w:rsidP="00831A71">
      <w:pPr>
        <w:spacing w:before="3"/>
        <w:ind w:left="284" w:right="1079"/>
        <w:jc w:val="both"/>
        <w:rPr>
          <w:sz w:val="24"/>
          <w:szCs w:val="24"/>
        </w:rPr>
      </w:pPr>
      <w:r>
        <w:rPr>
          <w:sz w:val="24"/>
          <w:szCs w:val="24"/>
        </w:rPr>
        <w:t>Nivel de Endeudamiento Total = ----------------------* 100% debe ser menor o igual 86%</w:t>
      </w:r>
    </w:p>
    <w:p w14:paraId="4CF495ED" w14:textId="77777777" w:rsidR="00831A71" w:rsidRPr="00B0216B" w:rsidRDefault="00831A71" w:rsidP="00831A71">
      <w:pPr>
        <w:spacing w:before="3"/>
        <w:ind w:left="284" w:right="1079"/>
        <w:jc w:val="both"/>
        <w:rPr>
          <w:sz w:val="24"/>
          <w:szCs w:val="24"/>
        </w:rPr>
      </w:pPr>
      <w:r>
        <w:rPr>
          <w:sz w:val="24"/>
          <w:szCs w:val="24"/>
        </w:rPr>
        <w:tab/>
        <w:t xml:space="preserve">                                        Activo Total</w:t>
      </w:r>
    </w:p>
    <w:p w14:paraId="5E288CA6" w14:textId="77777777" w:rsidR="00831A71" w:rsidRPr="00B0216B" w:rsidRDefault="00831A71" w:rsidP="00831A71">
      <w:pPr>
        <w:spacing w:before="3"/>
        <w:ind w:left="284" w:right="1079"/>
        <w:jc w:val="both"/>
        <w:rPr>
          <w:sz w:val="24"/>
          <w:szCs w:val="24"/>
        </w:rPr>
      </w:pPr>
    </w:p>
    <w:p w14:paraId="54A89731" w14:textId="77777777" w:rsidR="00831A71" w:rsidRPr="00B0216B" w:rsidRDefault="00831A71" w:rsidP="00831A71">
      <w:pPr>
        <w:ind w:left="142" w:right="47"/>
        <w:jc w:val="both"/>
        <w:rPr>
          <w:sz w:val="24"/>
          <w:szCs w:val="24"/>
        </w:rPr>
      </w:pPr>
      <w:r>
        <w:rPr>
          <w:sz w:val="24"/>
          <w:szCs w:val="24"/>
        </w:rPr>
        <w:t>Para el caso de propuestas presentadas por Consorcios o Uniones Temporales, se tomará como Nivel de Endeudamiento el resultado de la sumatoria de los Pasivos Totales dividido por la sumatoria de los Activos Totales, considerando la participación porcentual de los miembros en el Consorcio o Unión temporal y de este resultado multiplicado por cien (100). Y este resultado debe ser menor o igual al 86%</w:t>
      </w:r>
    </w:p>
    <w:p w14:paraId="62BD194D" w14:textId="77777777" w:rsidR="00831A71" w:rsidRPr="00B0216B" w:rsidRDefault="00831A71" w:rsidP="00831A71">
      <w:pPr>
        <w:spacing w:before="10"/>
        <w:ind w:left="142" w:right="47"/>
        <w:jc w:val="both"/>
        <w:rPr>
          <w:sz w:val="24"/>
          <w:szCs w:val="24"/>
        </w:rPr>
      </w:pPr>
    </w:p>
    <w:p w14:paraId="0B808B66" w14:textId="77777777" w:rsidR="00831A71" w:rsidRPr="00B0216B" w:rsidRDefault="00831A71" w:rsidP="00831A71">
      <w:pPr>
        <w:spacing w:before="1"/>
        <w:ind w:left="142" w:right="47"/>
        <w:jc w:val="both"/>
        <w:rPr>
          <w:sz w:val="24"/>
          <w:szCs w:val="24"/>
        </w:rPr>
      </w:pPr>
      <w:r>
        <w:rPr>
          <w:sz w:val="24"/>
          <w:szCs w:val="24"/>
        </w:rPr>
        <w:t>Se necesita un proponente con un endeudamiento del 86 % teniendo en cuenta el contrato no tiene establecido un anticipo y es el contratista quien debe asumir la ejecución inmediata del mismo en cuanto a la compra de insumos y suministros para la ejecución del objeto contractual.</w:t>
      </w:r>
    </w:p>
    <w:p w14:paraId="5D707529" w14:textId="77777777" w:rsidR="00831A71" w:rsidRPr="00B0216B" w:rsidRDefault="00831A71" w:rsidP="00831A71">
      <w:pPr>
        <w:ind w:left="284" w:right="1079"/>
        <w:jc w:val="both"/>
        <w:rPr>
          <w:b/>
          <w:bCs/>
          <w:sz w:val="24"/>
          <w:szCs w:val="24"/>
        </w:rPr>
      </w:pPr>
    </w:p>
    <w:p w14:paraId="3E4B8D12" w14:textId="77777777" w:rsidR="00831A71" w:rsidRPr="00B0216B" w:rsidRDefault="00831A71">
      <w:pPr>
        <w:numPr>
          <w:ilvl w:val="0"/>
          <w:numId w:val="40"/>
        </w:numPr>
        <w:pBdr>
          <w:top w:val="nil"/>
          <w:left w:val="nil"/>
          <w:bottom w:val="nil"/>
          <w:right w:val="nil"/>
          <w:between w:val="nil"/>
        </w:pBdr>
        <w:tabs>
          <w:tab w:val="left" w:pos="426"/>
        </w:tabs>
        <w:autoSpaceDE/>
        <w:autoSpaceDN/>
        <w:ind w:right="1079" w:hanging="360"/>
        <w:jc w:val="both"/>
        <w:rPr>
          <w:b/>
          <w:bCs/>
          <w:color w:val="000000"/>
          <w:sz w:val="24"/>
          <w:szCs w:val="24"/>
        </w:rPr>
      </w:pPr>
      <w:r>
        <w:rPr>
          <w:b/>
          <w:bCs/>
          <w:color w:val="000000"/>
          <w:sz w:val="24"/>
          <w:szCs w:val="24"/>
        </w:rPr>
        <w:t>RAZON DE COBERTURA DE INTERESES.</w:t>
      </w:r>
    </w:p>
    <w:p w14:paraId="736FC9F2" w14:textId="77777777" w:rsidR="00831A71" w:rsidRPr="00B0216B" w:rsidRDefault="00831A71" w:rsidP="00831A71">
      <w:pPr>
        <w:ind w:left="284" w:right="1079"/>
        <w:jc w:val="both"/>
        <w:rPr>
          <w:sz w:val="24"/>
          <w:szCs w:val="24"/>
        </w:rPr>
      </w:pPr>
    </w:p>
    <w:p w14:paraId="22A34406" w14:textId="77777777" w:rsidR="00831A71" w:rsidRPr="00B0216B" w:rsidRDefault="00831A71" w:rsidP="00831A71">
      <w:pPr>
        <w:ind w:left="142" w:right="47"/>
        <w:jc w:val="both"/>
        <w:rPr>
          <w:sz w:val="24"/>
          <w:szCs w:val="24"/>
        </w:rPr>
      </w:pPr>
      <w:r>
        <w:rPr>
          <w:sz w:val="24"/>
          <w:szCs w:val="24"/>
        </w:rPr>
        <w:t>Para que la propuesta sea habilitada se requiere una Razón de Cobertura de Intereses mayor o igual a 2</w:t>
      </w:r>
    </w:p>
    <w:p w14:paraId="6C755E70" w14:textId="77777777" w:rsidR="00831A71" w:rsidRPr="00B0216B" w:rsidRDefault="00831A71" w:rsidP="00831A71">
      <w:pPr>
        <w:spacing w:before="11"/>
        <w:ind w:left="142" w:right="47"/>
        <w:jc w:val="both"/>
        <w:rPr>
          <w:sz w:val="24"/>
          <w:szCs w:val="24"/>
        </w:rPr>
      </w:pPr>
    </w:p>
    <w:p w14:paraId="6DB4DABB" w14:textId="77777777" w:rsidR="00831A71" w:rsidRPr="00B0216B" w:rsidRDefault="00831A71" w:rsidP="00831A71">
      <w:pPr>
        <w:ind w:left="142" w:right="47"/>
        <w:jc w:val="both"/>
        <w:rPr>
          <w:sz w:val="24"/>
          <w:szCs w:val="24"/>
        </w:rPr>
      </w:pPr>
      <w:r>
        <w:rPr>
          <w:sz w:val="24"/>
          <w:szCs w:val="24"/>
        </w:rPr>
        <w:t>Este indicador refleja la capacidad del proponente de cumplir con sus obligaciones financieras. A mayor cobertura de intereses, menor es la probabilidad de que el proponente incumpla sus obligaciones financieras. Se determina de la siguiente manera:</w:t>
      </w:r>
    </w:p>
    <w:p w14:paraId="4E38354A" w14:textId="77777777" w:rsidR="00831A71" w:rsidRPr="00B0216B" w:rsidRDefault="00831A71" w:rsidP="00831A71">
      <w:pPr>
        <w:spacing w:before="1"/>
        <w:ind w:left="142" w:right="47"/>
        <w:jc w:val="both"/>
        <w:rPr>
          <w:sz w:val="24"/>
          <w:szCs w:val="24"/>
        </w:rPr>
      </w:pPr>
    </w:p>
    <w:p w14:paraId="5D612D60" w14:textId="77777777" w:rsidR="00831A71" w:rsidRPr="00B0216B" w:rsidRDefault="00831A71" w:rsidP="00831A71">
      <w:pPr>
        <w:ind w:left="142" w:right="47"/>
        <w:jc w:val="both"/>
        <w:rPr>
          <w:sz w:val="24"/>
          <w:szCs w:val="24"/>
        </w:rPr>
      </w:pPr>
      <w:r>
        <w:rPr>
          <w:sz w:val="24"/>
          <w:szCs w:val="24"/>
        </w:rPr>
        <w:t>Razón de Cobertura de Intereses: Utilidad Operacional / Gastos de Interés. Debe ser mayor o igual a 2</w:t>
      </w:r>
    </w:p>
    <w:p w14:paraId="74169F60" w14:textId="77777777" w:rsidR="00831A71" w:rsidRPr="00B0216B" w:rsidRDefault="00831A71" w:rsidP="00831A71">
      <w:pPr>
        <w:spacing w:before="11"/>
        <w:ind w:left="142" w:right="47"/>
        <w:jc w:val="both"/>
        <w:rPr>
          <w:sz w:val="24"/>
          <w:szCs w:val="24"/>
        </w:rPr>
      </w:pPr>
    </w:p>
    <w:p w14:paraId="22ED2E79" w14:textId="77777777" w:rsidR="00831A71" w:rsidRPr="00B0216B" w:rsidRDefault="00831A71" w:rsidP="00831A71">
      <w:pPr>
        <w:ind w:left="142" w:right="47"/>
        <w:jc w:val="both"/>
        <w:rPr>
          <w:sz w:val="24"/>
          <w:szCs w:val="24"/>
        </w:rPr>
      </w:pPr>
      <w:r>
        <w:rPr>
          <w:sz w:val="24"/>
          <w:szCs w:val="24"/>
        </w:rPr>
        <w:t>Cuando se trate de Propuestas presentadas bajo la modalidad de Consorcio o Unión Temporal, la Razón de cobertura de interés se determinará a partir de la sumatoria de las Utilidades Operacionales dividido por la sumatoria de los Gastos de Interés, considerando la participación porcentual de los miembros en el Consorcio o Unión temporal. Este resultado debe ser mayor o igual a 2 para el consorcio o unión temporal.</w:t>
      </w:r>
    </w:p>
    <w:p w14:paraId="001C9088" w14:textId="77777777" w:rsidR="00831A71" w:rsidRPr="00B0216B" w:rsidRDefault="00831A71" w:rsidP="00831A71">
      <w:pPr>
        <w:ind w:left="142" w:right="47"/>
        <w:jc w:val="both"/>
        <w:rPr>
          <w:sz w:val="24"/>
          <w:szCs w:val="24"/>
        </w:rPr>
      </w:pPr>
    </w:p>
    <w:p w14:paraId="62E16A33" w14:textId="77777777" w:rsidR="00831A71" w:rsidRPr="00B0216B" w:rsidRDefault="00831A71" w:rsidP="00831A71">
      <w:pPr>
        <w:ind w:left="142" w:right="47"/>
        <w:jc w:val="both"/>
        <w:rPr>
          <w:sz w:val="24"/>
          <w:szCs w:val="24"/>
        </w:rPr>
      </w:pPr>
      <w:r>
        <w:rPr>
          <w:b/>
          <w:bCs/>
          <w:sz w:val="24"/>
          <w:szCs w:val="24"/>
        </w:rPr>
        <w:t xml:space="preserve">Nota 1: </w:t>
      </w:r>
      <w:r>
        <w:rPr>
          <w:sz w:val="24"/>
          <w:szCs w:val="24"/>
        </w:rPr>
        <w:t xml:space="preserve">Para la evaluación de proponentes singular, en el indicador de razón de cobertura de </w:t>
      </w:r>
      <w:r>
        <w:rPr>
          <w:sz w:val="24"/>
          <w:szCs w:val="24"/>
        </w:rPr>
        <w:lastRenderedPageBreak/>
        <w:t>intereses, los Oferentes cuyos gastos de intereses sean cero (0), no podrán calcular dicho indicador, en este caso el oferente CUMPLE, salvo que su utilidad operacional sea negativa, caso en el cual NO CUMPLE.</w:t>
      </w:r>
    </w:p>
    <w:p w14:paraId="7CB41A97" w14:textId="77777777" w:rsidR="00831A71" w:rsidRPr="00B0216B" w:rsidRDefault="00831A71" w:rsidP="00831A71">
      <w:pPr>
        <w:spacing w:before="9"/>
        <w:ind w:left="142" w:right="47"/>
        <w:jc w:val="both"/>
        <w:rPr>
          <w:sz w:val="24"/>
          <w:szCs w:val="24"/>
        </w:rPr>
      </w:pPr>
    </w:p>
    <w:p w14:paraId="246D08F2" w14:textId="77777777" w:rsidR="00831A71" w:rsidRPr="00B0216B" w:rsidRDefault="00831A71" w:rsidP="00831A71">
      <w:pPr>
        <w:ind w:left="142" w:right="47"/>
        <w:jc w:val="both"/>
        <w:rPr>
          <w:sz w:val="24"/>
          <w:szCs w:val="24"/>
        </w:rPr>
      </w:pPr>
      <w:r>
        <w:rPr>
          <w:b/>
          <w:bCs/>
          <w:sz w:val="24"/>
          <w:szCs w:val="24"/>
        </w:rPr>
        <w:t xml:space="preserve">Nota 2: </w:t>
      </w:r>
      <w:r>
        <w:rPr>
          <w:sz w:val="24"/>
          <w:szCs w:val="24"/>
        </w:rPr>
        <w:t>Para el caso de consorcios o uniones temporales, para el indicador de cobertura de intereses, si la totalidad de los integrantes del consorcio o unión temporal presenta como gastos de intereses un valor de cero (0), no podrán calcular dicho indicador, en este caso el oferente plural CUMPLE, salvo que el resultado de este indicador sea negativo, caso en el cual NO CUMPLE.</w:t>
      </w:r>
    </w:p>
    <w:p w14:paraId="05FCE995" w14:textId="77777777" w:rsidR="00831A71" w:rsidRPr="00B0216B" w:rsidRDefault="00831A71" w:rsidP="00831A71">
      <w:pPr>
        <w:pBdr>
          <w:top w:val="nil"/>
          <w:left w:val="nil"/>
          <w:bottom w:val="nil"/>
          <w:right w:val="nil"/>
          <w:between w:val="nil"/>
        </w:pBdr>
        <w:rPr>
          <w:b/>
          <w:bCs/>
          <w:color w:val="000000"/>
          <w:sz w:val="24"/>
          <w:szCs w:val="24"/>
        </w:rPr>
      </w:pPr>
    </w:p>
    <w:p w14:paraId="5299BF69" w14:textId="77777777" w:rsidR="00831A71" w:rsidRPr="00B0216B" w:rsidRDefault="00831A71" w:rsidP="00831A71">
      <w:pPr>
        <w:keepNext/>
        <w:pBdr>
          <w:top w:val="nil"/>
          <w:left w:val="nil"/>
          <w:bottom w:val="nil"/>
          <w:right w:val="nil"/>
          <w:between w:val="nil"/>
        </w:pBdr>
        <w:ind w:left="1574" w:right="2191"/>
        <w:jc w:val="center"/>
        <w:rPr>
          <w:color w:val="000000"/>
          <w:sz w:val="24"/>
          <w:szCs w:val="24"/>
        </w:rPr>
      </w:pPr>
      <w:r>
        <w:rPr>
          <w:color w:val="000000"/>
          <w:sz w:val="24"/>
          <w:szCs w:val="24"/>
        </w:rPr>
        <w:t>RESUMEN INDICADORES FINANCIEROS</w:t>
      </w:r>
    </w:p>
    <w:p w14:paraId="6F510784" w14:textId="77777777" w:rsidR="00831A71" w:rsidRPr="00B0216B" w:rsidRDefault="00831A71" w:rsidP="00831A71">
      <w:pPr>
        <w:keepNext/>
        <w:pBdr>
          <w:top w:val="nil"/>
          <w:left w:val="nil"/>
          <w:bottom w:val="nil"/>
          <w:right w:val="nil"/>
          <w:between w:val="nil"/>
        </w:pBdr>
        <w:spacing w:before="4" w:after="1"/>
        <w:rPr>
          <w:color w:val="000000"/>
          <w:sz w:val="24"/>
          <w:szCs w:val="24"/>
        </w:rPr>
      </w:pPr>
    </w:p>
    <w:tbl>
      <w:tblPr>
        <w:tblW w:w="9626"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5"/>
        <w:gridCol w:w="3469"/>
        <w:gridCol w:w="1835"/>
        <w:gridCol w:w="1837"/>
      </w:tblGrid>
      <w:tr w:rsidR="00831A71" w:rsidRPr="00B0216B" w14:paraId="76F23A26" w14:textId="77777777" w:rsidTr="005D067B">
        <w:trPr>
          <w:cantSplit/>
          <w:trHeight w:val="552"/>
        </w:trPr>
        <w:tc>
          <w:tcPr>
            <w:tcW w:w="2485" w:type="dxa"/>
          </w:tcPr>
          <w:p w14:paraId="129A5422" w14:textId="77777777" w:rsidR="00831A71" w:rsidRPr="00B0216B" w:rsidRDefault="00831A71" w:rsidP="005D067B">
            <w:pPr>
              <w:keepNext/>
              <w:widowControl/>
              <w:pBdr>
                <w:top w:val="nil"/>
                <w:left w:val="nil"/>
                <w:bottom w:val="nil"/>
                <w:right w:val="nil"/>
                <w:between w:val="nil"/>
              </w:pBdr>
              <w:jc w:val="center"/>
              <w:rPr>
                <w:b/>
                <w:bCs/>
                <w:color w:val="000000"/>
                <w:sz w:val="24"/>
                <w:szCs w:val="24"/>
              </w:rPr>
            </w:pPr>
            <w:r>
              <w:rPr>
                <w:b/>
                <w:bCs/>
                <w:color w:val="000000"/>
                <w:sz w:val="24"/>
                <w:szCs w:val="24"/>
              </w:rPr>
              <w:t>Resumen</w:t>
            </w:r>
          </w:p>
        </w:tc>
        <w:tc>
          <w:tcPr>
            <w:tcW w:w="3469" w:type="dxa"/>
          </w:tcPr>
          <w:p w14:paraId="459A5586" w14:textId="77777777" w:rsidR="00831A71" w:rsidRPr="00B0216B" w:rsidRDefault="00831A71" w:rsidP="005D067B">
            <w:pPr>
              <w:keepNext/>
              <w:widowControl/>
              <w:pBdr>
                <w:top w:val="nil"/>
                <w:left w:val="nil"/>
                <w:bottom w:val="nil"/>
                <w:right w:val="nil"/>
                <w:between w:val="nil"/>
              </w:pBdr>
              <w:jc w:val="center"/>
              <w:rPr>
                <w:b/>
                <w:bCs/>
                <w:color w:val="000000"/>
                <w:sz w:val="24"/>
                <w:szCs w:val="24"/>
              </w:rPr>
            </w:pPr>
            <w:r>
              <w:rPr>
                <w:b/>
                <w:bCs/>
                <w:color w:val="000000"/>
                <w:sz w:val="24"/>
                <w:szCs w:val="24"/>
              </w:rPr>
              <w:t>Indicador</w:t>
            </w:r>
          </w:p>
        </w:tc>
        <w:tc>
          <w:tcPr>
            <w:tcW w:w="1835" w:type="dxa"/>
          </w:tcPr>
          <w:p w14:paraId="4CCFBFDC" w14:textId="77777777" w:rsidR="00831A71" w:rsidRPr="00B0216B" w:rsidRDefault="00831A71" w:rsidP="005D067B">
            <w:pPr>
              <w:keepNext/>
              <w:widowControl/>
              <w:pBdr>
                <w:top w:val="nil"/>
                <w:left w:val="nil"/>
                <w:bottom w:val="nil"/>
                <w:right w:val="nil"/>
                <w:between w:val="nil"/>
              </w:pBdr>
              <w:jc w:val="center"/>
              <w:rPr>
                <w:b/>
                <w:bCs/>
                <w:color w:val="000000"/>
                <w:sz w:val="24"/>
                <w:szCs w:val="24"/>
              </w:rPr>
            </w:pPr>
            <w:r>
              <w:rPr>
                <w:b/>
                <w:bCs/>
                <w:color w:val="000000"/>
                <w:sz w:val="24"/>
                <w:szCs w:val="24"/>
              </w:rPr>
              <w:t>Criterio</w:t>
            </w:r>
          </w:p>
        </w:tc>
        <w:tc>
          <w:tcPr>
            <w:tcW w:w="1837" w:type="dxa"/>
          </w:tcPr>
          <w:p w14:paraId="59002E04" w14:textId="77777777" w:rsidR="00831A71" w:rsidRPr="00B0216B" w:rsidRDefault="00831A71" w:rsidP="005D067B">
            <w:pPr>
              <w:keepNext/>
              <w:widowControl/>
              <w:pBdr>
                <w:top w:val="nil"/>
                <w:left w:val="nil"/>
                <w:bottom w:val="nil"/>
                <w:right w:val="nil"/>
                <w:between w:val="nil"/>
              </w:pBdr>
              <w:jc w:val="center"/>
              <w:rPr>
                <w:b/>
                <w:bCs/>
                <w:color w:val="000000"/>
                <w:sz w:val="24"/>
                <w:szCs w:val="24"/>
              </w:rPr>
            </w:pPr>
            <w:r>
              <w:rPr>
                <w:b/>
                <w:bCs/>
                <w:color w:val="000000"/>
                <w:sz w:val="24"/>
                <w:szCs w:val="24"/>
              </w:rPr>
              <w:t>Resultado esperado</w:t>
            </w:r>
          </w:p>
        </w:tc>
      </w:tr>
      <w:tr w:rsidR="00831A71" w:rsidRPr="00B0216B" w14:paraId="13066198" w14:textId="77777777" w:rsidTr="005D067B">
        <w:trPr>
          <w:cantSplit/>
          <w:trHeight w:val="551"/>
        </w:trPr>
        <w:tc>
          <w:tcPr>
            <w:tcW w:w="2485" w:type="dxa"/>
            <w:vMerge w:val="restart"/>
          </w:tcPr>
          <w:p w14:paraId="45ADB6D2"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Indicadores financieros</w:t>
            </w:r>
          </w:p>
        </w:tc>
        <w:tc>
          <w:tcPr>
            <w:tcW w:w="3469" w:type="dxa"/>
          </w:tcPr>
          <w:p w14:paraId="344B693C" w14:textId="77777777" w:rsidR="00831A71" w:rsidRPr="00B0216B" w:rsidRDefault="00831A71" w:rsidP="005D067B">
            <w:pPr>
              <w:keepNext/>
              <w:pBdr>
                <w:top w:val="nil"/>
                <w:left w:val="nil"/>
                <w:bottom w:val="nil"/>
                <w:right w:val="nil"/>
                <w:between w:val="nil"/>
              </w:pBdr>
              <w:spacing w:line="271" w:lineRule="auto"/>
              <w:ind w:left="107"/>
              <w:rPr>
                <w:color w:val="000000"/>
                <w:sz w:val="24"/>
                <w:szCs w:val="24"/>
              </w:rPr>
            </w:pPr>
            <w:r>
              <w:rPr>
                <w:color w:val="000000"/>
                <w:sz w:val="24"/>
                <w:szCs w:val="24"/>
              </w:rPr>
              <w:t>Liquidez</w:t>
            </w:r>
          </w:p>
        </w:tc>
        <w:tc>
          <w:tcPr>
            <w:tcW w:w="1835" w:type="dxa"/>
          </w:tcPr>
          <w:p w14:paraId="4C10FF8F"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Mayor o igual a</w:t>
            </w:r>
          </w:p>
        </w:tc>
        <w:tc>
          <w:tcPr>
            <w:tcW w:w="1837" w:type="dxa"/>
          </w:tcPr>
          <w:p w14:paraId="4328E5D8" w14:textId="77777777" w:rsidR="00831A71" w:rsidRPr="00B0216B" w:rsidRDefault="00831A71" w:rsidP="005D067B">
            <w:pPr>
              <w:keepNext/>
              <w:widowControl/>
              <w:pBdr>
                <w:top w:val="nil"/>
                <w:left w:val="nil"/>
                <w:bottom w:val="nil"/>
                <w:right w:val="nil"/>
                <w:between w:val="nil"/>
              </w:pBdr>
              <w:jc w:val="center"/>
              <w:rPr>
                <w:color w:val="000000"/>
                <w:sz w:val="24"/>
                <w:szCs w:val="24"/>
              </w:rPr>
            </w:pPr>
            <w:r>
              <w:rPr>
                <w:color w:val="000000"/>
                <w:sz w:val="24"/>
                <w:szCs w:val="24"/>
              </w:rPr>
              <w:t>75</w:t>
            </w:r>
          </w:p>
        </w:tc>
      </w:tr>
      <w:tr w:rsidR="00831A71" w:rsidRPr="00B0216B" w14:paraId="61B5310D" w14:textId="77777777" w:rsidTr="005D067B">
        <w:trPr>
          <w:cantSplit/>
          <w:trHeight w:val="551"/>
        </w:trPr>
        <w:tc>
          <w:tcPr>
            <w:tcW w:w="2485" w:type="dxa"/>
            <w:vMerge/>
          </w:tcPr>
          <w:p w14:paraId="76DABAB0" w14:textId="77777777" w:rsidR="00831A71" w:rsidRPr="00B0216B" w:rsidRDefault="00831A71" w:rsidP="005D067B">
            <w:pPr>
              <w:keepNext/>
              <w:pBdr>
                <w:top w:val="nil"/>
                <w:left w:val="nil"/>
                <w:bottom w:val="nil"/>
                <w:right w:val="nil"/>
                <w:between w:val="nil"/>
              </w:pBdr>
              <w:spacing w:line="276" w:lineRule="auto"/>
              <w:rPr>
                <w:color w:val="000000"/>
                <w:sz w:val="24"/>
                <w:szCs w:val="24"/>
              </w:rPr>
            </w:pPr>
          </w:p>
        </w:tc>
        <w:tc>
          <w:tcPr>
            <w:tcW w:w="3469" w:type="dxa"/>
          </w:tcPr>
          <w:p w14:paraId="4038F42A" w14:textId="77777777" w:rsidR="00831A71" w:rsidRPr="00B0216B" w:rsidRDefault="00831A71" w:rsidP="005D067B">
            <w:pPr>
              <w:keepNext/>
              <w:pBdr>
                <w:top w:val="nil"/>
                <w:left w:val="nil"/>
                <w:bottom w:val="nil"/>
                <w:right w:val="nil"/>
                <w:between w:val="nil"/>
              </w:pBdr>
              <w:spacing w:line="271" w:lineRule="auto"/>
              <w:ind w:left="107"/>
              <w:rPr>
                <w:color w:val="000000"/>
                <w:sz w:val="24"/>
                <w:szCs w:val="24"/>
              </w:rPr>
            </w:pPr>
            <w:r>
              <w:rPr>
                <w:color w:val="000000"/>
                <w:sz w:val="24"/>
                <w:szCs w:val="24"/>
              </w:rPr>
              <w:t>Endeudamiento</w:t>
            </w:r>
          </w:p>
        </w:tc>
        <w:tc>
          <w:tcPr>
            <w:tcW w:w="1835" w:type="dxa"/>
          </w:tcPr>
          <w:p w14:paraId="63FBBD42"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Menor o igual</w:t>
            </w:r>
          </w:p>
          <w:p w14:paraId="4B986A30"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a</w:t>
            </w:r>
          </w:p>
        </w:tc>
        <w:tc>
          <w:tcPr>
            <w:tcW w:w="1837" w:type="dxa"/>
          </w:tcPr>
          <w:p w14:paraId="312E8BC7" w14:textId="77777777" w:rsidR="00831A71" w:rsidRPr="00B0216B" w:rsidRDefault="00831A71" w:rsidP="005D067B">
            <w:pPr>
              <w:keepNext/>
              <w:widowControl/>
              <w:pBdr>
                <w:top w:val="nil"/>
                <w:left w:val="nil"/>
                <w:bottom w:val="nil"/>
                <w:right w:val="nil"/>
                <w:between w:val="nil"/>
              </w:pBdr>
              <w:jc w:val="center"/>
              <w:rPr>
                <w:color w:val="000000"/>
                <w:sz w:val="24"/>
                <w:szCs w:val="24"/>
              </w:rPr>
            </w:pPr>
            <w:r>
              <w:rPr>
                <w:color w:val="000000"/>
                <w:sz w:val="24"/>
                <w:szCs w:val="24"/>
              </w:rPr>
              <w:t>86%</w:t>
            </w:r>
          </w:p>
        </w:tc>
      </w:tr>
      <w:tr w:rsidR="00831A71" w:rsidRPr="00B0216B" w14:paraId="65A12AD7" w14:textId="77777777" w:rsidTr="005D067B">
        <w:trPr>
          <w:cantSplit/>
          <w:trHeight w:val="551"/>
        </w:trPr>
        <w:tc>
          <w:tcPr>
            <w:tcW w:w="2485" w:type="dxa"/>
            <w:vMerge/>
          </w:tcPr>
          <w:p w14:paraId="7F279ECE" w14:textId="77777777" w:rsidR="00831A71" w:rsidRPr="00B0216B" w:rsidRDefault="00831A71" w:rsidP="005D067B">
            <w:pPr>
              <w:keepNext/>
              <w:pBdr>
                <w:top w:val="nil"/>
                <w:left w:val="nil"/>
                <w:bottom w:val="nil"/>
                <w:right w:val="nil"/>
                <w:between w:val="nil"/>
              </w:pBdr>
              <w:spacing w:line="276" w:lineRule="auto"/>
              <w:rPr>
                <w:color w:val="000000"/>
                <w:sz w:val="24"/>
                <w:szCs w:val="24"/>
              </w:rPr>
            </w:pPr>
          </w:p>
        </w:tc>
        <w:tc>
          <w:tcPr>
            <w:tcW w:w="3469" w:type="dxa"/>
          </w:tcPr>
          <w:p w14:paraId="2E0431EF" w14:textId="77777777" w:rsidR="00831A71" w:rsidRPr="00B0216B" w:rsidRDefault="00831A71" w:rsidP="005D067B">
            <w:pPr>
              <w:keepNext/>
              <w:pBdr>
                <w:top w:val="nil"/>
                <w:left w:val="nil"/>
                <w:bottom w:val="nil"/>
                <w:right w:val="nil"/>
                <w:between w:val="nil"/>
              </w:pBdr>
              <w:spacing w:line="271" w:lineRule="auto"/>
              <w:ind w:left="107"/>
              <w:rPr>
                <w:color w:val="000000"/>
                <w:sz w:val="24"/>
                <w:szCs w:val="24"/>
              </w:rPr>
            </w:pPr>
            <w:r>
              <w:rPr>
                <w:color w:val="000000"/>
                <w:sz w:val="24"/>
                <w:szCs w:val="24"/>
              </w:rPr>
              <w:t>Cobertura de intereses</w:t>
            </w:r>
          </w:p>
        </w:tc>
        <w:tc>
          <w:tcPr>
            <w:tcW w:w="1835" w:type="dxa"/>
          </w:tcPr>
          <w:p w14:paraId="71FC6348"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Mayor o igual</w:t>
            </w:r>
          </w:p>
          <w:p w14:paraId="7A79A99A" w14:textId="77777777" w:rsidR="00831A71" w:rsidRPr="00B0216B" w:rsidRDefault="00831A71" w:rsidP="005D067B">
            <w:pPr>
              <w:keepNext/>
              <w:widowControl/>
              <w:pBdr>
                <w:top w:val="nil"/>
                <w:left w:val="nil"/>
                <w:bottom w:val="nil"/>
                <w:right w:val="nil"/>
                <w:between w:val="nil"/>
              </w:pBdr>
              <w:rPr>
                <w:color w:val="000000"/>
                <w:sz w:val="24"/>
                <w:szCs w:val="24"/>
              </w:rPr>
            </w:pPr>
            <w:r>
              <w:rPr>
                <w:color w:val="000000"/>
                <w:sz w:val="24"/>
                <w:szCs w:val="24"/>
              </w:rPr>
              <w:t>a</w:t>
            </w:r>
          </w:p>
        </w:tc>
        <w:tc>
          <w:tcPr>
            <w:tcW w:w="1837" w:type="dxa"/>
          </w:tcPr>
          <w:p w14:paraId="286C8117" w14:textId="77777777" w:rsidR="00831A71" w:rsidRPr="00B0216B" w:rsidRDefault="00831A71" w:rsidP="005D067B">
            <w:pPr>
              <w:keepNext/>
              <w:widowControl/>
              <w:pBdr>
                <w:top w:val="nil"/>
                <w:left w:val="nil"/>
                <w:bottom w:val="nil"/>
                <w:right w:val="nil"/>
                <w:between w:val="nil"/>
              </w:pBdr>
              <w:jc w:val="center"/>
              <w:rPr>
                <w:color w:val="000000"/>
                <w:sz w:val="24"/>
                <w:szCs w:val="24"/>
              </w:rPr>
            </w:pPr>
            <w:r>
              <w:rPr>
                <w:color w:val="000000"/>
                <w:sz w:val="24"/>
                <w:szCs w:val="24"/>
              </w:rPr>
              <w:t>2</w:t>
            </w:r>
          </w:p>
        </w:tc>
      </w:tr>
      <w:tr w:rsidR="00831A71" w:rsidRPr="00B0216B" w14:paraId="26DBFA21" w14:textId="77777777" w:rsidTr="005D067B">
        <w:trPr>
          <w:cantSplit/>
          <w:trHeight w:val="554"/>
        </w:trPr>
        <w:tc>
          <w:tcPr>
            <w:tcW w:w="2485" w:type="dxa"/>
            <w:vMerge/>
          </w:tcPr>
          <w:p w14:paraId="72F571FD" w14:textId="77777777" w:rsidR="00831A71" w:rsidRPr="00B0216B" w:rsidRDefault="00831A71" w:rsidP="005D067B">
            <w:pPr>
              <w:pBdr>
                <w:top w:val="nil"/>
                <w:left w:val="nil"/>
                <w:bottom w:val="nil"/>
                <w:right w:val="nil"/>
                <w:between w:val="nil"/>
              </w:pBdr>
              <w:spacing w:line="276" w:lineRule="auto"/>
              <w:rPr>
                <w:color w:val="000000"/>
                <w:sz w:val="24"/>
                <w:szCs w:val="24"/>
              </w:rPr>
            </w:pPr>
          </w:p>
        </w:tc>
        <w:tc>
          <w:tcPr>
            <w:tcW w:w="3469" w:type="dxa"/>
          </w:tcPr>
          <w:p w14:paraId="4D22E8BA" w14:textId="77777777" w:rsidR="00831A71" w:rsidRPr="00B0216B" w:rsidRDefault="00831A71" w:rsidP="005D067B">
            <w:pPr>
              <w:pBdr>
                <w:top w:val="nil"/>
                <w:left w:val="nil"/>
                <w:bottom w:val="nil"/>
                <w:right w:val="nil"/>
                <w:between w:val="nil"/>
              </w:pBdr>
              <w:spacing w:line="274" w:lineRule="auto"/>
              <w:ind w:left="107"/>
              <w:rPr>
                <w:color w:val="000000"/>
                <w:sz w:val="24"/>
                <w:szCs w:val="24"/>
              </w:rPr>
            </w:pPr>
            <w:r>
              <w:rPr>
                <w:color w:val="000000"/>
                <w:sz w:val="24"/>
                <w:szCs w:val="24"/>
              </w:rPr>
              <w:t>Capital de trabajo</w:t>
            </w:r>
          </w:p>
        </w:tc>
        <w:tc>
          <w:tcPr>
            <w:tcW w:w="1835" w:type="dxa"/>
          </w:tcPr>
          <w:p w14:paraId="4F46FE1D" w14:textId="77777777" w:rsidR="00831A71" w:rsidRPr="00B0216B" w:rsidRDefault="00831A71" w:rsidP="005D067B">
            <w:pPr>
              <w:widowControl/>
              <w:pBdr>
                <w:top w:val="nil"/>
                <w:left w:val="nil"/>
                <w:bottom w:val="nil"/>
                <w:right w:val="nil"/>
                <w:between w:val="nil"/>
              </w:pBdr>
              <w:rPr>
                <w:color w:val="000000"/>
                <w:sz w:val="24"/>
                <w:szCs w:val="24"/>
              </w:rPr>
            </w:pPr>
            <w:r>
              <w:rPr>
                <w:color w:val="000000"/>
                <w:sz w:val="24"/>
                <w:szCs w:val="24"/>
              </w:rPr>
              <w:t>Mayor o igual a</w:t>
            </w:r>
          </w:p>
        </w:tc>
        <w:tc>
          <w:tcPr>
            <w:tcW w:w="1837" w:type="dxa"/>
          </w:tcPr>
          <w:p w14:paraId="718F7081" w14:textId="77777777" w:rsidR="00831A71" w:rsidRPr="00B0216B" w:rsidRDefault="00831A71" w:rsidP="005D067B">
            <w:pPr>
              <w:widowControl/>
              <w:pBdr>
                <w:top w:val="nil"/>
                <w:left w:val="nil"/>
                <w:bottom w:val="nil"/>
                <w:right w:val="nil"/>
                <w:between w:val="nil"/>
              </w:pBdr>
              <w:jc w:val="center"/>
              <w:rPr>
                <w:color w:val="000000"/>
                <w:sz w:val="24"/>
                <w:szCs w:val="24"/>
              </w:rPr>
            </w:pPr>
            <w:r>
              <w:rPr>
                <w:color w:val="000000"/>
                <w:sz w:val="24"/>
                <w:szCs w:val="24"/>
              </w:rPr>
              <w:t>100%</w:t>
            </w:r>
          </w:p>
        </w:tc>
      </w:tr>
    </w:tbl>
    <w:p w14:paraId="601781CD" w14:textId="77777777" w:rsidR="00831A71" w:rsidRPr="00B0216B" w:rsidRDefault="00831A71">
      <w:pPr>
        <w:numPr>
          <w:ilvl w:val="1"/>
          <w:numId w:val="24"/>
        </w:numPr>
        <w:pBdr>
          <w:top w:val="nil"/>
          <w:left w:val="nil"/>
          <w:bottom w:val="nil"/>
          <w:right w:val="nil"/>
          <w:between w:val="nil"/>
        </w:pBdr>
        <w:tabs>
          <w:tab w:val="left" w:pos="993"/>
        </w:tabs>
        <w:autoSpaceDE/>
        <w:autoSpaceDN/>
        <w:spacing w:before="273"/>
        <w:ind w:left="993" w:hanging="426"/>
        <w:rPr>
          <w:color w:val="000000"/>
        </w:rPr>
      </w:pPr>
      <w:r>
        <w:rPr>
          <w:b/>
          <w:bCs/>
          <w:color w:val="000000"/>
          <w:sz w:val="24"/>
          <w:szCs w:val="24"/>
        </w:rPr>
        <w:t xml:space="preserve">CAPACIDAD RESIDUAL </w:t>
      </w:r>
      <w:r>
        <w:rPr>
          <w:i/>
          <w:iCs/>
          <w:color w:val="000000"/>
          <w:sz w:val="24"/>
          <w:szCs w:val="24"/>
        </w:rPr>
        <w:t>(únicamente para licitaciones de obra pública)</w:t>
      </w:r>
    </w:p>
    <w:p w14:paraId="00DB900F" w14:textId="77777777" w:rsidR="00831A71" w:rsidRPr="00B0216B" w:rsidRDefault="00831A71" w:rsidP="00831A71">
      <w:pPr>
        <w:pBdr>
          <w:top w:val="nil"/>
          <w:left w:val="nil"/>
          <w:bottom w:val="nil"/>
          <w:right w:val="nil"/>
          <w:between w:val="nil"/>
        </w:pBdr>
        <w:spacing w:before="3"/>
        <w:rPr>
          <w:i/>
          <w:iCs/>
          <w:color w:val="000000"/>
          <w:sz w:val="24"/>
          <w:szCs w:val="24"/>
        </w:rPr>
      </w:pPr>
    </w:p>
    <w:p w14:paraId="02324939" w14:textId="77777777" w:rsidR="00831A71" w:rsidRPr="00B0216B" w:rsidRDefault="00831A71" w:rsidP="00831A71">
      <w:pPr>
        <w:pBdr>
          <w:top w:val="nil"/>
          <w:left w:val="nil"/>
          <w:bottom w:val="nil"/>
          <w:right w:val="nil"/>
          <w:between w:val="nil"/>
        </w:pBdr>
        <w:ind w:left="142" w:right="-95"/>
        <w:jc w:val="both"/>
        <w:rPr>
          <w:color w:val="000000"/>
          <w:sz w:val="24"/>
          <w:szCs w:val="24"/>
        </w:rPr>
      </w:pPr>
      <w:r>
        <w:rPr>
          <w:color w:val="000000"/>
          <w:sz w:val="24"/>
          <w:szCs w:val="24"/>
        </w:rPr>
        <w:t>El Proponente será hábil si la Capacidad Residual del Proponente (CRP) es mayor o igual a la capacidad residual de Proceso de Contratación (CRPC). Así:</w:t>
      </w:r>
    </w:p>
    <w:p w14:paraId="5E2FC4E8" w14:textId="77777777" w:rsidR="00831A71" w:rsidRPr="00B0216B" w:rsidRDefault="00831A71" w:rsidP="00831A71">
      <w:pPr>
        <w:pBdr>
          <w:top w:val="nil"/>
          <w:left w:val="nil"/>
          <w:bottom w:val="nil"/>
          <w:right w:val="nil"/>
          <w:between w:val="nil"/>
        </w:pBdr>
        <w:ind w:left="142" w:right="-95"/>
        <w:rPr>
          <w:color w:val="000000"/>
          <w:sz w:val="24"/>
          <w:szCs w:val="24"/>
        </w:rPr>
      </w:pPr>
    </w:p>
    <w:p w14:paraId="69A1DC45" w14:textId="77777777" w:rsidR="00831A71" w:rsidRPr="00B0216B" w:rsidRDefault="00000000" w:rsidP="00831A71">
      <w:pPr>
        <w:pBdr>
          <w:top w:val="nil"/>
          <w:left w:val="nil"/>
          <w:bottom w:val="nil"/>
          <w:right w:val="nil"/>
          <w:between w:val="nil"/>
        </w:pBdr>
        <w:ind w:left="142" w:right="-95"/>
        <w:jc w:val="center"/>
        <w:rPr>
          <w:color w:val="000000"/>
          <w:sz w:val="24"/>
          <w:szCs w:val="24"/>
        </w:rPr>
      </w:pPr>
      <w:sdt>
        <w:sdtPr>
          <w:tag w:val="goog_rdk_6"/>
          <w:id w:val="-1033906055"/>
        </w:sdtPr>
        <w:sdtContent>
          <w:r w:rsidR="00831A71">
            <w:rPr>
              <w:rFonts w:ascii="Arial Unicode MS" w:eastAsia="Arial Unicode MS" w:hAnsi="Arial Unicode MS" w:cs="Arial Unicode MS"/>
              <w:color w:val="000000"/>
              <w:sz w:val="24"/>
              <w:szCs w:val="24"/>
            </w:rPr>
            <w:t>CRP≥ CRPC</w:t>
          </w:r>
        </w:sdtContent>
      </w:sdt>
    </w:p>
    <w:p w14:paraId="018C2873" w14:textId="77777777" w:rsidR="00831A71" w:rsidRPr="00B0216B" w:rsidRDefault="00831A71" w:rsidP="00831A71">
      <w:pPr>
        <w:pBdr>
          <w:top w:val="nil"/>
          <w:left w:val="nil"/>
          <w:bottom w:val="nil"/>
          <w:right w:val="nil"/>
          <w:between w:val="nil"/>
        </w:pBdr>
        <w:ind w:left="142" w:right="-95"/>
        <w:rPr>
          <w:color w:val="000000"/>
          <w:sz w:val="24"/>
          <w:szCs w:val="24"/>
        </w:rPr>
      </w:pPr>
    </w:p>
    <w:p w14:paraId="78F86E09" w14:textId="77777777" w:rsidR="00831A71" w:rsidRPr="00B0216B" w:rsidRDefault="00831A71" w:rsidP="00831A71">
      <w:pPr>
        <w:pBdr>
          <w:top w:val="nil"/>
          <w:left w:val="nil"/>
          <w:bottom w:val="nil"/>
          <w:right w:val="nil"/>
          <w:between w:val="nil"/>
        </w:pBdr>
        <w:ind w:left="142" w:right="-95"/>
        <w:jc w:val="both"/>
        <w:rPr>
          <w:color w:val="000000"/>
          <w:sz w:val="12"/>
          <w:szCs w:val="12"/>
        </w:rPr>
      </w:pPr>
      <w:r>
        <w:rPr>
          <w:color w:val="000000"/>
          <w:sz w:val="24"/>
          <w:szCs w:val="24"/>
        </w:rPr>
        <w:t>Los Proponentes acreditarán la capacidad residual o K de contratación conforme se describe en la versión vigente para el cierre del proceso de la Guía para determinar y verificar la Capacidad Residual del proponente en los Procesos de Contratación de obra pública, de Colombia Compra Eficiente, la cual debe ser consultada por el proponente. En todo caso, si con posterioridad al cierre y hasta antes de la adjudicación del proceso, cualquier Proponente, interesado o la Entidad, en uso de la potestad verificadora, advierte que se dejó de incluir por parte de un Proponente alguna información contractual que afecte su capacidad residual, la Entidad calculará la capacidad residual del Proponente teniendo en cuenta la nueva información. En dado caso la Entidad procederá a incluir el valor y plazo total del contrato, con independencia del saldo y plazo por ejecutar.</w:t>
      </w:r>
    </w:p>
    <w:p w14:paraId="6DA23A31" w14:textId="77777777" w:rsidR="00831A71" w:rsidRPr="00B0216B" w:rsidRDefault="00831A71" w:rsidP="00831A71">
      <w:pPr>
        <w:pBdr>
          <w:top w:val="nil"/>
          <w:left w:val="nil"/>
          <w:bottom w:val="nil"/>
          <w:right w:val="nil"/>
          <w:between w:val="nil"/>
        </w:pBdr>
        <w:spacing w:before="93"/>
        <w:ind w:left="142" w:right="-95"/>
        <w:jc w:val="both"/>
        <w:rPr>
          <w:color w:val="000000"/>
          <w:sz w:val="24"/>
          <w:szCs w:val="24"/>
        </w:rPr>
      </w:pPr>
      <w:r>
        <w:rPr>
          <w:color w:val="000000"/>
          <w:sz w:val="24"/>
          <w:szCs w:val="24"/>
        </w:rPr>
        <w:t xml:space="preserve">Lo anterior, sin perjuicio de las acciones administrativas y/o judiciales a que haya lugar, en contra de la (s) persona (s) que haya (n) suscrito las certificaciones exigidas para el cálculo de la capacidad </w:t>
      </w:r>
      <w:r>
        <w:rPr>
          <w:color w:val="000000"/>
          <w:sz w:val="24"/>
          <w:szCs w:val="24"/>
        </w:rPr>
        <w:lastRenderedPageBreak/>
        <w:t>residual.</w:t>
      </w:r>
    </w:p>
    <w:p w14:paraId="039F56D3" w14:textId="77777777" w:rsidR="00831A71" w:rsidRPr="00B0216B" w:rsidRDefault="00831A71" w:rsidP="00831A71">
      <w:pPr>
        <w:pBdr>
          <w:top w:val="nil"/>
          <w:left w:val="nil"/>
          <w:bottom w:val="nil"/>
          <w:right w:val="nil"/>
          <w:between w:val="nil"/>
        </w:pBdr>
        <w:spacing w:before="11"/>
        <w:ind w:left="142" w:right="-95"/>
        <w:jc w:val="both"/>
        <w:rPr>
          <w:color w:val="000000"/>
          <w:sz w:val="23"/>
          <w:szCs w:val="23"/>
        </w:rPr>
      </w:pPr>
    </w:p>
    <w:p w14:paraId="12D29B38" w14:textId="77777777" w:rsidR="00831A71" w:rsidRPr="00B0216B" w:rsidRDefault="00831A71" w:rsidP="00831A71">
      <w:pPr>
        <w:ind w:left="142" w:right="-95"/>
        <w:jc w:val="both"/>
        <w:rPr>
          <w:b/>
          <w:bCs/>
          <w:sz w:val="24"/>
          <w:szCs w:val="24"/>
        </w:rPr>
      </w:pPr>
      <w:r>
        <w:rPr>
          <w:b/>
          <w:bCs/>
          <w:sz w:val="24"/>
          <w:szCs w:val="24"/>
        </w:rPr>
        <w:t>CALCULO DE LA CAPACIDAD RESIDUAL DEL PROCESO</w:t>
      </w:r>
    </w:p>
    <w:p w14:paraId="34998085" w14:textId="77777777" w:rsidR="00831A71" w:rsidRPr="00B0216B" w:rsidRDefault="00831A71" w:rsidP="00831A71">
      <w:pPr>
        <w:pBdr>
          <w:top w:val="nil"/>
          <w:left w:val="nil"/>
          <w:bottom w:val="nil"/>
          <w:right w:val="nil"/>
          <w:between w:val="nil"/>
        </w:pBdr>
        <w:ind w:left="142" w:right="-95"/>
        <w:jc w:val="both"/>
        <w:rPr>
          <w:b/>
          <w:bCs/>
          <w:color w:val="000000"/>
          <w:sz w:val="24"/>
          <w:szCs w:val="24"/>
        </w:rPr>
      </w:pPr>
    </w:p>
    <w:p w14:paraId="7FE44B99" w14:textId="77777777" w:rsidR="00831A71" w:rsidRPr="00B0216B" w:rsidRDefault="00831A71" w:rsidP="00831A71">
      <w:pPr>
        <w:pBdr>
          <w:top w:val="nil"/>
          <w:left w:val="nil"/>
          <w:bottom w:val="nil"/>
          <w:right w:val="nil"/>
          <w:between w:val="nil"/>
        </w:pBdr>
        <w:ind w:left="142" w:right="-95"/>
        <w:jc w:val="both"/>
        <w:rPr>
          <w:color w:val="000000"/>
          <w:sz w:val="24"/>
          <w:szCs w:val="24"/>
        </w:rPr>
      </w:pPr>
      <w:r>
        <w:rPr>
          <w:color w:val="000000"/>
          <w:sz w:val="24"/>
          <w:szCs w:val="24"/>
        </w:rPr>
        <w:t>Para el presente proceso la capacidad residual del proceso de contratación (CRPS) es igual al presupuesto oficial.</w:t>
      </w:r>
    </w:p>
    <w:p w14:paraId="74353240" w14:textId="77777777" w:rsidR="00831A71" w:rsidRPr="00B0216B" w:rsidRDefault="00831A71" w:rsidP="00831A71">
      <w:pPr>
        <w:pBdr>
          <w:top w:val="nil"/>
          <w:left w:val="nil"/>
          <w:bottom w:val="nil"/>
          <w:right w:val="nil"/>
          <w:between w:val="nil"/>
        </w:pBdr>
        <w:spacing w:before="1"/>
        <w:ind w:left="142" w:right="-95"/>
        <w:jc w:val="both"/>
        <w:rPr>
          <w:color w:val="000000"/>
          <w:sz w:val="24"/>
          <w:szCs w:val="24"/>
        </w:rPr>
      </w:pPr>
    </w:p>
    <w:p w14:paraId="37D5C340" w14:textId="77777777" w:rsidR="00831A71" w:rsidRPr="00B0216B" w:rsidRDefault="00831A71" w:rsidP="00831A71">
      <w:pPr>
        <w:pBdr>
          <w:top w:val="nil"/>
          <w:left w:val="nil"/>
          <w:bottom w:val="nil"/>
          <w:right w:val="nil"/>
          <w:between w:val="nil"/>
        </w:pBdr>
        <w:ind w:left="142" w:right="-95"/>
        <w:jc w:val="both"/>
        <w:rPr>
          <w:color w:val="000000"/>
          <w:sz w:val="24"/>
          <w:szCs w:val="24"/>
        </w:rPr>
      </w:pPr>
      <w:r>
        <w:rPr>
          <w:color w:val="000000"/>
          <w:sz w:val="24"/>
          <w:szCs w:val="24"/>
        </w:rPr>
        <w:t>El cálculo de la CRPC deberá tener en cuenta el siguiente procedimiento: CRPC = CRP Dónde: CRPC = Capacidad residual del proceso de contratación POE = Presupuesto Oficial Estimado</w:t>
      </w:r>
    </w:p>
    <w:p w14:paraId="1EB04DC9" w14:textId="77777777" w:rsidR="00831A71" w:rsidRPr="00B0216B" w:rsidRDefault="00831A71" w:rsidP="00831A71">
      <w:pPr>
        <w:pBdr>
          <w:top w:val="nil"/>
          <w:left w:val="nil"/>
          <w:bottom w:val="nil"/>
          <w:right w:val="nil"/>
          <w:between w:val="nil"/>
        </w:pBdr>
        <w:ind w:left="142" w:right="-95"/>
        <w:jc w:val="both"/>
        <w:rPr>
          <w:color w:val="000000"/>
          <w:sz w:val="24"/>
          <w:szCs w:val="24"/>
        </w:rPr>
      </w:pPr>
    </w:p>
    <w:p w14:paraId="6CA4E232" w14:textId="77777777" w:rsidR="00831A71" w:rsidRPr="00B0216B" w:rsidRDefault="00831A71" w:rsidP="00831A71">
      <w:pPr>
        <w:ind w:left="142" w:right="-95"/>
        <w:jc w:val="both"/>
        <w:rPr>
          <w:b/>
          <w:bCs/>
          <w:sz w:val="24"/>
          <w:szCs w:val="24"/>
        </w:rPr>
      </w:pPr>
      <w:r>
        <w:rPr>
          <w:b/>
          <w:bCs/>
          <w:sz w:val="24"/>
          <w:szCs w:val="24"/>
        </w:rPr>
        <w:t>CÁCULO DE LA CAPACIDAD RESIDUAL DEL PROPONENTE</w:t>
      </w:r>
    </w:p>
    <w:p w14:paraId="0C8691A0" w14:textId="77777777" w:rsidR="00831A71" w:rsidRPr="00B0216B" w:rsidRDefault="00831A71" w:rsidP="00831A71">
      <w:pPr>
        <w:pBdr>
          <w:top w:val="nil"/>
          <w:left w:val="nil"/>
          <w:bottom w:val="nil"/>
          <w:right w:val="nil"/>
          <w:between w:val="nil"/>
        </w:pBdr>
        <w:ind w:left="142" w:right="-95"/>
        <w:jc w:val="both"/>
        <w:rPr>
          <w:b/>
          <w:bCs/>
          <w:color w:val="000000"/>
          <w:sz w:val="24"/>
          <w:szCs w:val="24"/>
        </w:rPr>
      </w:pPr>
    </w:p>
    <w:p w14:paraId="218D6B89" w14:textId="77777777" w:rsidR="00831A71" w:rsidRPr="00B0216B" w:rsidRDefault="00831A71" w:rsidP="00831A71">
      <w:pPr>
        <w:pBdr>
          <w:top w:val="nil"/>
          <w:left w:val="nil"/>
          <w:bottom w:val="nil"/>
          <w:right w:val="nil"/>
          <w:between w:val="nil"/>
        </w:pBdr>
        <w:ind w:left="142" w:right="-95"/>
        <w:jc w:val="both"/>
        <w:rPr>
          <w:color w:val="000000"/>
          <w:sz w:val="24"/>
          <w:szCs w:val="24"/>
        </w:rPr>
      </w:pPr>
      <w:r>
        <w:rPr>
          <w:color w:val="000000"/>
          <w:sz w:val="24"/>
          <w:szCs w:val="24"/>
        </w:rPr>
        <w:t>Para el cálculo se dará aplicación a la versión vigente para el cierre del proceso de la Guía para determinar y verificar la Capacidad Residual del proponente en los Procesos de Contratación de obra pública, de Colombia Compra Eficiente, por lo cual en aras de no repetir lo allí indicado el proponente debe remitirse a ella.</w:t>
      </w:r>
    </w:p>
    <w:p w14:paraId="49633A64" w14:textId="77777777" w:rsidR="00831A71" w:rsidRPr="00B0216B" w:rsidRDefault="00831A71" w:rsidP="00831A71">
      <w:pPr>
        <w:pBdr>
          <w:top w:val="nil"/>
          <w:left w:val="nil"/>
          <w:bottom w:val="nil"/>
          <w:right w:val="nil"/>
          <w:between w:val="nil"/>
        </w:pBdr>
        <w:ind w:left="142" w:right="-95"/>
        <w:jc w:val="both"/>
        <w:rPr>
          <w:color w:val="000000"/>
          <w:sz w:val="24"/>
          <w:szCs w:val="24"/>
        </w:rPr>
      </w:pPr>
    </w:p>
    <w:p w14:paraId="7EC3DD13" w14:textId="77777777" w:rsidR="00831A71" w:rsidRPr="00B0216B" w:rsidRDefault="00831A71" w:rsidP="00831A71">
      <w:pPr>
        <w:pBdr>
          <w:top w:val="nil"/>
          <w:left w:val="nil"/>
          <w:bottom w:val="nil"/>
          <w:right w:val="nil"/>
          <w:between w:val="nil"/>
        </w:pBdr>
        <w:spacing w:before="1"/>
        <w:ind w:left="142" w:right="-95"/>
        <w:jc w:val="both"/>
        <w:rPr>
          <w:color w:val="000000"/>
          <w:sz w:val="24"/>
          <w:szCs w:val="24"/>
        </w:rPr>
      </w:pPr>
      <w:r>
        <w:rPr>
          <w:color w:val="000000"/>
          <w:sz w:val="24"/>
          <w:szCs w:val="24"/>
        </w:rPr>
        <w:t xml:space="preserve">El cálculo de la capacidad residual de los proponentes se realizará de acuerdo con los siguientes documentos elaborados por la Agencia Nacional de Contratación y que se pueden consultar en la página </w:t>
      </w:r>
      <w:hyperlink r:id="rId33">
        <w:r>
          <w:rPr>
            <w:color w:val="0000FF"/>
            <w:sz w:val="24"/>
            <w:szCs w:val="24"/>
            <w:u w:val="single"/>
          </w:rPr>
          <w:t>www.colombiacompra.gov.co</w:t>
        </w:r>
      </w:hyperlink>
      <w:r>
        <w:rPr>
          <w:color w:val="000000"/>
          <w:sz w:val="24"/>
          <w:szCs w:val="24"/>
        </w:rPr>
        <w:t xml:space="preserve">: Guía para determinar y verificar la Capacidad Residual del proponente en los Procesos de Contratación de obra pública (G-VCRP- 02). </w:t>
      </w:r>
      <w:hyperlink r:id="rId34">
        <w:r>
          <w:rPr>
            <w:color w:val="0000FF"/>
            <w:sz w:val="24"/>
            <w:szCs w:val="24"/>
            <w:u w:val="single"/>
          </w:rPr>
          <w:t>https://www.colombiacompra.gov.co/sites/cce_public/files/cce_documents/cce_guia_cap</w:t>
        </w:r>
      </w:hyperlink>
      <w:r>
        <w:rPr>
          <w:color w:val="0000FF"/>
          <w:sz w:val="24"/>
          <w:szCs w:val="24"/>
        </w:rPr>
        <w:t xml:space="preserve"> </w:t>
      </w:r>
      <w:hyperlink r:id="rId35">
        <w:r>
          <w:rPr>
            <w:color w:val="0000FF"/>
            <w:sz w:val="24"/>
            <w:szCs w:val="24"/>
            <w:u w:val="single"/>
          </w:rPr>
          <w:t>acidad_</w:t>
        </w:r>
      </w:hyperlink>
      <w:hyperlink r:id="rId36">
        <w:r>
          <w:rPr>
            <w:color w:val="0000FF"/>
            <w:sz w:val="24"/>
            <w:szCs w:val="24"/>
          </w:rPr>
          <w:t xml:space="preserve"> </w:t>
        </w:r>
      </w:hyperlink>
      <w:hyperlink r:id="rId37">
        <w:r>
          <w:rPr>
            <w:color w:val="0000FF"/>
            <w:sz w:val="24"/>
            <w:szCs w:val="24"/>
            <w:u w:val="single"/>
          </w:rPr>
          <w:t xml:space="preserve">residual.pdf </w:t>
        </w:r>
      </w:hyperlink>
      <w:r>
        <w:rPr>
          <w:color w:val="000000"/>
          <w:sz w:val="24"/>
          <w:szCs w:val="24"/>
        </w:rPr>
        <w:t>.</w:t>
      </w:r>
    </w:p>
    <w:p w14:paraId="3B051E6F" w14:textId="77777777" w:rsidR="00831A71" w:rsidRPr="00B0216B" w:rsidRDefault="00831A71" w:rsidP="00831A71">
      <w:pPr>
        <w:pBdr>
          <w:top w:val="nil"/>
          <w:left w:val="nil"/>
          <w:bottom w:val="nil"/>
          <w:right w:val="nil"/>
          <w:between w:val="nil"/>
        </w:pBdr>
        <w:spacing w:before="11"/>
        <w:ind w:left="142" w:right="-95"/>
        <w:jc w:val="both"/>
        <w:rPr>
          <w:color w:val="000000"/>
          <w:sz w:val="15"/>
          <w:szCs w:val="15"/>
        </w:rPr>
      </w:pPr>
    </w:p>
    <w:p w14:paraId="4E6D5DD1" w14:textId="77777777" w:rsidR="00831A71" w:rsidRPr="00B0216B" w:rsidRDefault="00831A71" w:rsidP="00831A71">
      <w:pPr>
        <w:pBdr>
          <w:top w:val="nil"/>
          <w:left w:val="nil"/>
          <w:bottom w:val="nil"/>
          <w:right w:val="nil"/>
          <w:between w:val="nil"/>
        </w:pBdr>
        <w:spacing w:before="92"/>
        <w:ind w:left="142" w:right="-95"/>
        <w:jc w:val="both"/>
        <w:rPr>
          <w:color w:val="000000"/>
          <w:sz w:val="24"/>
          <w:szCs w:val="24"/>
        </w:rPr>
      </w:pPr>
      <w:r>
        <w:rPr>
          <w:color w:val="000000"/>
          <w:sz w:val="24"/>
          <w:szCs w:val="24"/>
        </w:rPr>
        <w:t>Por lo anterior la mencionada Guía hace parte del presente documento. La Capacidad Residual del Proceso de Contratación equivale al presupuesto oficial estimado.</w:t>
      </w:r>
    </w:p>
    <w:p w14:paraId="54B4FE6E" w14:textId="77777777" w:rsidR="00831A71" w:rsidRPr="00B0216B" w:rsidRDefault="00831A71" w:rsidP="00831A71">
      <w:pPr>
        <w:pBdr>
          <w:top w:val="nil"/>
          <w:left w:val="nil"/>
          <w:bottom w:val="nil"/>
          <w:right w:val="nil"/>
          <w:between w:val="nil"/>
        </w:pBdr>
        <w:rPr>
          <w:color w:val="000000"/>
          <w:sz w:val="24"/>
          <w:szCs w:val="24"/>
        </w:rPr>
      </w:pPr>
    </w:p>
    <w:p w14:paraId="3E91A431" w14:textId="77777777" w:rsidR="00831A71" w:rsidRPr="00B0216B" w:rsidRDefault="00831A71">
      <w:pPr>
        <w:pStyle w:val="Ttulo1"/>
        <w:numPr>
          <w:ilvl w:val="0"/>
          <w:numId w:val="24"/>
        </w:numPr>
        <w:tabs>
          <w:tab w:val="left" w:pos="993"/>
        </w:tabs>
        <w:spacing w:line="439" w:lineRule="auto"/>
        <w:ind w:left="0" w:right="2814" w:firstLine="567"/>
      </w:pPr>
      <w:r>
        <w:t xml:space="preserve">REQUISITOS TÉCNICOS MÍNIMOS </w:t>
      </w:r>
    </w:p>
    <w:p w14:paraId="7454CAA8" w14:textId="77777777" w:rsidR="00831A71" w:rsidRPr="00B0216B" w:rsidRDefault="00831A71" w:rsidP="00831A71">
      <w:pPr>
        <w:pBdr>
          <w:top w:val="nil"/>
          <w:left w:val="nil"/>
          <w:bottom w:val="nil"/>
          <w:right w:val="nil"/>
          <w:between w:val="nil"/>
        </w:pBdr>
        <w:spacing w:before="1" w:line="237" w:lineRule="auto"/>
        <w:ind w:right="-95"/>
        <w:jc w:val="both"/>
        <w:rPr>
          <w:color w:val="000000"/>
          <w:sz w:val="24"/>
          <w:szCs w:val="24"/>
        </w:rPr>
      </w:pPr>
      <w:r>
        <w:rPr>
          <w:color w:val="000000"/>
          <w:sz w:val="24"/>
          <w:szCs w:val="24"/>
        </w:rPr>
        <w:t>El oferente deberá dar cumplimiento al cuadro de especificaciones técnicas contenido en el numeral 12.1 del presente estudio previo.</w:t>
      </w:r>
    </w:p>
    <w:p w14:paraId="73EF8D95" w14:textId="77777777" w:rsidR="00831A71" w:rsidRPr="00B0216B" w:rsidRDefault="00831A71" w:rsidP="00831A71">
      <w:pPr>
        <w:widowControl/>
        <w:jc w:val="both"/>
        <w:rPr>
          <w:sz w:val="24"/>
          <w:szCs w:val="24"/>
        </w:rPr>
      </w:pPr>
    </w:p>
    <w:p w14:paraId="48178563" w14:textId="77777777" w:rsidR="00831A71" w:rsidRPr="00B0216B" w:rsidRDefault="00831A71" w:rsidP="00831A71">
      <w:pPr>
        <w:ind w:left="283"/>
        <w:rPr>
          <w:b/>
          <w:bCs/>
          <w:sz w:val="24"/>
          <w:szCs w:val="24"/>
        </w:rPr>
      </w:pPr>
      <w:r>
        <w:rPr>
          <w:b/>
          <w:bCs/>
          <w:sz w:val="24"/>
          <w:szCs w:val="24"/>
        </w:rPr>
        <w:t xml:space="preserve"> 14.1 MANUAL DEL SISTEMA DE GESTIÓN DE LA SEGURIDAD Y SALUD EN EL   TRABAJO SG-SST.</w:t>
      </w:r>
    </w:p>
    <w:p w14:paraId="49651555" w14:textId="77777777" w:rsidR="00831A71" w:rsidRPr="00B0216B" w:rsidRDefault="00831A71" w:rsidP="00831A71">
      <w:pPr>
        <w:widowControl/>
        <w:rPr>
          <w:b/>
          <w:bCs/>
          <w:sz w:val="24"/>
          <w:szCs w:val="24"/>
        </w:rPr>
      </w:pPr>
    </w:p>
    <w:p w14:paraId="45F04D13" w14:textId="77777777" w:rsidR="00831A71" w:rsidRPr="00B0216B" w:rsidRDefault="00831A71" w:rsidP="00831A71">
      <w:pPr>
        <w:shd w:val="clear" w:color="auto" w:fill="FFFFFF"/>
        <w:spacing w:after="160"/>
        <w:ind w:right="50"/>
        <w:jc w:val="both"/>
        <w:rPr>
          <w:sz w:val="24"/>
          <w:szCs w:val="24"/>
        </w:rPr>
      </w:pPr>
      <w:r>
        <w:rPr>
          <w:sz w:val="24"/>
          <w:szCs w:val="24"/>
        </w:rPr>
        <w:t>El proponente debe adjuntar la certificación firmada por la Administradora de Riesgos Laborales (ARL) en donde se pueda constatar que la implementación y mantenimiento del Sistema de Gestión de Seguridad y Salud en el Trabajo (SG-SST) de acuerdo con la autoevaluación de los estándares mínimos establecidos en la Resolución 0312 de 2019 o la que la modifique, se encuentra con una calificación porcentual por encima del 90%, que es aceptable. Dicho certificado con fecha de expedición no mayor a un (1) año.</w:t>
      </w:r>
    </w:p>
    <w:p w14:paraId="2EC99AA9" w14:textId="77777777" w:rsidR="00831A71" w:rsidRPr="00B0216B" w:rsidRDefault="00831A71" w:rsidP="00831A71">
      <w:pPr>
        <w:shd w:val="clear" w:color="auto" w:fill="FFFFFF"/>
        <w:spacing w:after="160"/>
        <w:ind w:right="50"/>
        <w:jc w:val="both"/>
        <w:rPr>
          <w:sz w:val="24"/>
          <w:szCs w:val="24"/>
        </w:rPr>
      </w:pPr>
      <w:r>
        <w:rPr>
          <w:sz w:val="24"/>
          <w:szCs w:val="24"/>
        </w:rPr>
        <w:lastRenderedPageBreak/>
        <w:t>En el caso de independientes con afiliación voluntaria al Sistema General de Riesgos Laborales que trata la sección 5 del capítulo 2 del título 4 de la parte 2 del libro del Decreto 1072 de 2015 – Único Reglamento del Sector Trabajo, no estarían obligados a cumplir con la implementación de estándares mínimos establecidos en la Resolución 312 de 2019, pero si deben aportar la certificación de afiliación de la Seguridad Social en salud, pensión y ARL.</w:t>
      </w:r>
    </w:p>
    <w:p w14:paraId="073F072F" w14:textId="77777777" w:rsidR="00831A71" w:rsidRPr="00B0216B" w:rsidRDefault="00831A71" w:rsidP="00831A71">
      <w:pPr>
        <w:shd w:val="clear" w:color="auto" w:fill="FFFFFF"/>
        <w:spacing w:after="160"/>
        <w:jc w:val="both"/>
        <w:rPr>
          <w:color w:val="222222"/>
          <w:sz w:val="24"/>
          <w:szCs w:val="24"/>
        </w:rPr>
      </w:pPr>
      <w:r>
        <w:rPr>
          <w:sz w:val="24"/>
          <w:szCs w:val="24"/>
        </w:rPr>
        <w:t xml:space="preserve">Los documentos a aportar para ser validados </w:t>
      </w:r>
      <w:r>
        <w:rPr>
          <w:color w:val="222222"/>
          <w:sz w:val="24"/>
          <w:szCs w:val="24"/>
        </w:rPr>
        <w:t>en este caso son:</w:t>
      </w:r>
    </w:p>
    <w:p w14:paraId="18035BFC" w14:textId="77777777" w:rsidR="00831A71" w:rsidRPr="00B0216B" w:rsidRDefault="00831A71" w:rsidP="00831A71">
      <w:pPr>
        <w:shd w:val="clear" w:color="auto" w:fill="FFFFFF"/>
        <w:spacing w:after="160"/>
        <w:jc w:val="both"/>
        <w:rPr>
          <w:color w:val="222222"/>
          <w:sz w:val="24"/>
          <w:szCs w:val="24"/>
        </w:rPr>
      </w:pPr>
      <w:r>
        <w:rPr>
          <w:color w:val="222222"/>
          <w:sz w:val="24"/>
          <w:szCs w:val="24"/>
        </w:rPr>
        <w:t>Para persona jurídica: el Certificado firmado expedido por la Administradora de Riesgos Laborales (ARL) que indique una calificación porcentual por encima del 90%, que es aceptable. Dicho certificado con fecha de expedición no mayor a un (1) año.</w:t>
      </w:r>
    </w:p>
    <w:p w14:paraId="53EC9814" w14:textId="77777777" w:rsidR="00831A71" w:rsidRPr="00B0216B" w:rsidRDefault="00831A71" w:rsidP="00831A71">
      <w:pPr>
        <w:shd w:val="clear" w:color="auto" w:fill="FFFFFF"/>
        <w:spacing w:after="160"/>
        <w:jc w:val="both"/>
        <w:rPr>
          <w:color w:val="222222"/>
          <w:sz w:val="24"/>
          <w:szCs w:val="24"/>
        </w:rPr>
      </w:pPr>
      <w:r>
        <w:rPr>
          <w:color w:val="222222"/>
          <w:sz w:val="24"/>
          <w:szCs w:val="24"/>
        </w:rPr>
        <w:t>Para las personas naturales: certificación de afiliación de la Seguridad Social en salud, pensión y ARL vigente.</w:t>
      </w:r>
    </w:p>
    <w:p w14:paraId="369326AF" w14:textId="77777777" w:rsidR="00831A71" w:rsidRPr="00B0216B" w:rsidRDefault="00831A71" w:rsidP="00831A71">
      <w:pPr>
        <w:widowControl/>
        <w:jc w:val="both"/>
        <w:rPr>
          <w:sz w:val="24"/>
          <w:szCs w:val="24"/>
        </w:rPr>
      </w:pPr>
    </w:p>
    <w:p w14:paraId="463FE53C" w14:textId="77777777" w:rsidR="00831A71" w:rsidRPr="00B0216B" w:rsidRDefault="00831A71" w:rsidP="00831A71">
      <w:pPr>
        <w:widowControl/>
        <w:rPr>
          <w:b/>
          <w:bCs/>
          <w:sz w:val="24"/>
          <w:szCs w:val="24"/>
        </w:rPr>
      </w:pPr>
      <w:r>
        <w:rPr>
          <w:b/>
          <w:bCs/>
          <w:sz w:val="24"/>
          <w:szCs w:val="24"/>
        </w:rPr>
        <w:t>14.3 SEGURIDAD INDUSTRIAL</w:t>
      </w:r>
    </w:p>
    <w:p w14:paraId="1C4A0A96" w14:textId="77777777" w:rsidR="00831A71" w:rsidRPr="00B0216B" w:rsidRDefault="00831A71" w:rsidP="00831A71">
      <w:pPr>
        <w:widowControl/>
        <w:jc w:val="both"/>
        <w:rPr>
          <w:sz w:val="24"/>
          <w:szCs w:val="24"/>
        </w:rPr>
      </w:pPr>
    </w:p>
    <w:p w14:paraId="5F84E386" w14:textId="77777777" w:rsidR="00831A71" w:rsidRPr="00B0216B" w:rsidRDefault="00831A71" w:rsidP="00831A71">
      <w:pPr>
        <w:shd w:val="clear" w:color="auto" w:fill="FFFFFF"/>
        <w:spacing w:after="160"/>
        <w:jc w:val="both"/>
      </w:pPr>
      <w:r>
        <w:rPr>
          <w:sz w:val="24"/>
          <w:szCs w:val="24"/>
        </w:rPr>
        <w:t>El contratista debe presentar adjunto a su propuesta el Plan de Seguridad industrial para la ejecución de las actividades objeto del contrato</w:t>
      </w:r>
    </w:p>
    <w:p w14:paraId="08196D04" w14:textId="77777777" w:rsidR="00831A71" w:rsidRPr="00B0216B" w:rsidRDefault="00831A71" w:rsidP="00831A71">
      <w:pPr>
        <w:pStyle w:val="Ttulo1"/>
        <w:spacing w:before="275"/>
        <w:ind w:left="993" w:hanging="426"/>
      </w:pPr>
      <w:r>
        <w:t>15. CRITERIOS DE EVALUACIÓN Y SU JUSTIFICACIÓN</w:t>
      </w:r>
    </w:p>
    <w:p w14:paraId="5277E40E" w14:textId="77777777" w:rsidR="00831A71" w:rsidRPr="00B0216B" w:rsidRDefault="00831A71" w:rsidP="00831A71">
      <w:pPr>
        <w:pBdr>
          <w:top w:val="nil"/>
          <w:left w:val="nil"/>
          <w:bottom w:val="nil"/>
          <w:right w:val="nil"/>
          <w:between w:val="nil"/>
        </w:pBdr>
        <w:rPr>
          <w:b/>
          <w:bCs/>
          <w:color w:val="000000"/>
          <w:sz w:val="24"/>
          <w:szCs w:val="24"/>
        </w:rPr>
      </w:pPr>
    </w:p>
    <w:p w14:paraId="5C74D05D" w14:textId="77777777" w:rsidR="00831A71" w:rsidRPr="00B0216B" w:rsidRDefault="00831A71" w:rsidP="00831A71">
      <w:pPr>
        <w:spacing w:before="1"/>
        <w:ind w:left="142" w:right="-95"/>
        <w:jc w:val="both"/>
        <w:rPr>
          <w:sz w:val="24"/>
          <w:szCs w:val="24"/>
        </w:rPr>
      </w:pPr>
      <w:r>
        <w:rPr>
          <w:sz w:val="24"/>
          <w:szCs w:val="24"/>
        </w:rPr>
        <w:t>Los Proponentes que obtengan en cada uno de los requisitos habilitantes establecidos en las normas legales pertinentes y en este pliego de condiciones el criterio de ADMISIBLE, serán tenidos en cuenta para la evaluación y calificación de las propuestas, de conformidad con los factores y criterios de escogencia y adjudicación que se establecen a continuación, los cuales determinarán el ORDEN DE ELEGIBILIDAD de las PROPUESTAS.</w:t>
      </w:r>
    </w:p>
    <w:p w14:paraId="086A737A" w14:textId="77777777" w:rsidR="00831A71" w:rsidRPr="00B0216B" w:rsidRDefault="00831A71" w:rsidP="00831A71">
      <w:pPr>
        <w:spacing w:before="5"/>
        <w:ind w:left="142" w:right="-95"/>
        <w:jc w:val="both"/>
        <w:rPr>
          <w:sz w:val="24"/>
          <w:szCs w:val="24"/>
        </w:rPr>
      </w:pPr>
    </w:p>
    <w:p w14:paraId="76DCD42D" w14:textId="77777777" w:rsidR="00831A71" w:rsidRPr="00B0216B" w:rsidRDefault="00831A71" w:rsidP="00831A71">
      <w:pPr>
        <w:spacing w:line="237" w:lineRule="auto"/>
        <w:ind w:left="142" w:right="-95"/>
        <w:jc w:val="both"/>
        <w:rPr>
          <w:sz w:val="24"/>
          <w:szCs w:val="24"/>
        </w:rPr>
      </w:pPr>
      <w:r>
        <w:rPr>
          <w:sz w:val="24"/>
          <w:szCs w:val="24"/>
        </w:rPr>
        <w:t>La calificación de las ofertas se hará sobre la base de cien (100) puntos, que se aplicarán a los factores precio, técnico y apoyo a la industria nacional, así:</w:t>
      </w:r>
    </w:p>
    <w:tbl>
      <w:tblPr>
        <w:tblpPr w:leftFromText="141" w:rightFromText="141" w:vertAnchor="text" w:tblpX="288" w:tblpY="207"/>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2"/>
        <w:gridCol w:w="3552"/>
        <w:gridCol w:w="3119"/>
      </w:tblGrid>
      <w:tr w:rsidR="00831A71" w:rsidRPr="00B0216B" w14:paraId="3BF918A0" w14:textId="77777777" w:rsidTr="005D067B">
        <w:trPr>
          <w:cantSplit/>
          <w:trHeight w:val="253"/>
          <w:tblHeader/>
        </w:trPr>
        <w:tc>
          <w:tcPr>
            <w:tcW w:w="6384" w:type="dxa"/>
            <w:gridSpan w:val="2"/>
          </w:tcPr>
          <w:p w14:paraId="10C4BFC8" w14:textId="77777777" w:rsidR="00831A71" w:rsidRPr="00B0216B" w:rsidRDefault="00831A71" w:rsidP="005D067B">
            <w:pPr>
              <w:spacing w:line="234" w:lineRule="auto"/>
              <w:ind w:left="142" w:right="-95"/>
              <w:jc w:val="center"/>
              <w:rPr>
                <w:b/>
                <w:bCs/>
                <w:sz w:val="20"/>
                <w:szCs w:val="20"/>
              </w:rPr>
            </w:pPr>
            <w:r>
              <w:rPr>
                <w:b/>
                <w:bCs/>
                <w:sz w:val="20"/>
                <w:szCs w:val="20"/>
              </w:rPr>
              <w:t>CRITERIO DE EVALUACION</w:t>
            </w:r>
          </w:p>
        </w:tc>
        <w:tc>
          <w:tcPr>
            <w:tcW w:w="3119" w:type="dxa"/>
          </w:tcPr>
          <w:p w14:paraId="66FE11AD" w14:textId="77777777" w:rsidR="00831A71" w:rsidRPr="00B0216B" w:rsidRDefault="00831A71" w:rsidP="005D067B">
            <w:pPr>
              <w:spacing w:line="234" w:lineRule="auto"/>
              <w:ind w:left="142" w:right="-95"/>
              <w:jc w:val="center"/>
              <w:rPr>
                <w:b/>
                <w:bCs/>
                <w:sz w:val="20"/>
                <w:szCs w:val="20"/>
              </w:rPr>
            </w:pPr>
            <w:r>
              <w:rPr>
                <w:b/>
                <w:bCs/>
                <w:sz w:val="20"/>
                <w:szCs w:val="20"/>
              </w:rPr>
              <w:t>PUNTAJE</w:t>
            </w:r>
          </w:p>
        </w:tc>
      </w:tr>
      <w:tr w:rsidR="00831A71" w:rsidRPr="00B0216B" w14:paraId="525DD24D" w14:textId="77777777" w:rsidTr="005D067B">
        <w:trPr>
          <w:cantSplit/>
          <w:trHeight w:val="508"/>
        </w:trPr>
        <w:tc>
          <w:tcPr>
            <w:tcW w:w="2832" w:type="dxa"/>
          </w:tcPr>
          <w:p w14:paraId="5E3298DA" w14:textId="77777777" w:rsidR="00831A71" w:rsidRPr="00B0216B" w:rsidRDefault="00831A71" w:rsidP="005D067B">
            <w:pPr>
              <w:ind w:left="142" w:right="-95"/>
              <w:rPr>
                <w:sz w:val="20"/>
                <w:szCs w:val="20"/>
              </w:rPr>
            </w:pPr>
            <w:r>
              <w:rPr>
                <w:sz w:val="20"/>
                <w:szCs w:val="20"/>
              </w:rPr>
              <w:t>1.ECONOMICO</w:t>
            </w:r>
          </w:p>
        </w:tc>
        <w:tc>
          <w:tcPr>
            <w:tcW w:w="3552" w:type="dxa"/>
          </w:tcPr>
          <w:p w14:paraId="561EBE28" w14:textId="77777777" w:rsidR="00831A71" w:rsidRPr="00B0216B" w:rsidRDefault="00831A71" w:rsidP="005D067B">
            <w:pPr>
              <w:spacing w:line="254" w:lineRule="auto"/>
              <w:ind w:left="142" w:right="-95"/>
              <w:rPr>
                <w:sz w:val="20"/>
                <w:szCs w:val="20"/>
              </w:rPr>
            </w:pPr>
            <w:r>
              <w:rPr>
                <w:sz w:val="20"/>
                <w:szCs w:val="20"/>
              </w:rPr>
              <w:t>PROPUESTA ECONOMICA DE MENOR VALOR</w:t>
            </w:r>
          </w:p>
        </w:tc>
        <w:tc>
          <w:tcPr>
            <w:tcW w:w="3119" w:type="dxa"/>
          </w:tcPr>
          <w:p w14:paraId="7471F200" w14:textId="77777777" w:rsidR="00831A71" w:rsidRPr="00B0216B" w:rsidRDefault="00831A71" w:rsidP="005D067B">
            <w:pPr>
              <w:ind w:left="142" w:right="-95"/>
              <w:jc w:val="center"/>
              <w:rPr>
                <w:sz w:val="20"/>
                <w:szCs w:val="20"/>
              </w:rPr>
            </w:pPr>
            <w:r>
              <w:rPr>
                <w:sz w:val="20"/>
                <w:szCs w:val="20"/>
              </w:rPr>
              <w:t>20</w:t>
            </w:r>
          </w:p>
        </w:tc>
      </w:tr>
      <w:tr w:rsidR="00831A71" w:rsidRPr="00B0216B" w14:paraId="264F1071" w14:textId="77777777" w:rsidTr="005D067B">
        <w:trPr>
          <w:cantSplit/>
          <w:trHeight w:val="332"/>
        </w:trPr>
        <w:tc>
          <w:tcPr>
            <w:tcW w:w="2832" w:type="dxa"/>
          </w:tcPr>
          <w:p w14:paraId="7459A7D1" w14:textId="77777777" w:rsidR="00831A71" w:rsidRPr="00B0216B" w:rsidRDefault="00831A71" w:rsidP="005D067B">
            <w:pPr>
              <w:spacing w:line="248" w:lineRule="auto"/>
              <w:ind w:left="142" w:right="-95"/>
              <w:rPr>
                <w:sz w:val="20"/>
                <w:szCs w:val="20"/>
              </w:rPr>
            </w:pPr>
            <w:r>
              <w:rPr>
                <w:sz w:val="20"/>
                <w:szCs w:val="20"/>
              </w:rPr>
              <w:t>2 TECNICO</w:t>
            </w:r>
          </w:p>
        </w:tc>
        <w:tc>
          <w:tcPr>
            <w:tcW w:w="3552" w:type="dxa"/>
          </w:tcPr>
          <w:p w14:paraId="2E87E095" w14:textId="77777777" w:rsidR="00831A71" w:rsidRPr="00B0216B" w:rsidRDefault="00831A71" w:rsidP="005D067B">
            <w:pPr>
              <w:spacing w:line="248" w:lineRule="auto"/>
              <w:ind w:left="142" w:right="-95"/>
              <w:rPr>
                <w:sz w:val="20"/>
                <w:szCs w:val="20"/>
              </w:rPr>
            </w:pPr>
            <w:r>
              <w:rPr>
                <w:sz w:val="20"/>
                <w:szCs w:val="20"/>
              </w:rPr>
              <w:t>SERVICOS ADICIONALES</w:t>
            </w:r>
          </w:p>
        </w:tc>
        <w:tc>
          <w:tcPr>
            <w:tcW w:w="3119" w:type="dxa"/>
          </w:tcPr>
          <w:p w14:paraId="2DBF7DEF" w14:textId="77777777" w:rsidR="00831A71" w:rsidRPr="00B0216B" w:rsidRDefault="00831A71" w:rsidP="005D067B">
            <w:pPr>
              <w:spacing w:line="248" w:lineRule="auto"/>
              <w:ind w:left="142" w:right="-95"/>
              <w:jc w:val="center"/>
              <w:rPr>
                <w:sz w:val="20"/>
                <w:szCs w:val="20"/>
              </w:rPr>
            </w:pPr>
            <w:r>
              <w:rPr>
                <w:sz w:val="20"/>
                <w:szCs w:val="20"/>
              </w:rPr>
              <w:t>70</w:t>
            </w:r>
          </w:p>
        </w:tc>
      </w:tr>
      <w:tr w:rsidR="00831A71" w:rsidRPr="00B0216B" w14:paraId="5508959E" w14:textId="77777777" w:rsidTr="005D067B">
        <w:trPr>
          <w:cantSplit/>
          <w:trHeight w:val="508"/>
        </w:trPr>
        <w:tc>
          <w:tcPr>
            <w:tcW w:w="2832" w:type="dxa"/>
          </w:tcPr>
          <w:p w14:paraId="423697FE" w14:textId="77777777" w:rsidR="00831A71" w:rsidRPr="00B0216B" w:rsidRDefault="00831A71" w:rsidP="005D067B">
            <w:pPr>
              <w:tabs>
                <w:tab w:val="left" w:pos="1862"/>
                <w:tab w:val="left" w:pos="2454"/>
              </w:tabs>
              <w:spacing w:line="254" w:lineRule="auto"/>
              <w:ind w:left="142" w:right="-95"/>
              <w:rPr>
                <w:sz w:val="20"/>
                <w:szCs w:val="20"/>
              </w:rPr>
            </w:pPr>
            <w:r>
              <w:rPr>
                <w:sz w:val="20"/>
                <w:szCs w:val="20"/>
              </w:rPr>
              <w:t>3.ESTIMULO</w:t>
            </w:r>
            <w:r>
              <w:rPr>
                <w:sz w:val="20"/>
                <w:szCs w:val="20"/>
              </w:rPr>
              <w:tab/>
              <w:t>A</w:t>
            </w:r>
            <w:r>
              <w:rPr>
                <w:sz w:val="20"/>
                <w:szCs w:val="20"/>
              </w:rPr>
              <w:tab/>
              <w:t>LA INDUSTRIA NACIONAL</w:t>
            </w:r>
          </w:p>
        </w:tc>
        <w:tc>
          <w:tcPr>
            <w:tcW w:w="3552" w:type="dxa"/>
          </w:tcPr>
          <w:p w14:paraId="4371B60D" w14:textId="77777777" w:rsidR="00831A71" w:rsidRPr="00B0216B" w:rsidRDefault="00831A71" w:rsidP="005D067B">
            <w:pPr>
              <w:spacing w:line="254" w:lineRule="auto"/>
              <w:ind w:left="142" w:right="-95"/>
              <w:rPr>
                <w:sz w:val="20"/>
                <w:szCs w:val="20"/>
              </w:rPr>
            </w:pPr>
            <w:r>
              <w:rPr>
                <w:sz w:val="20"/>
                <w:szCs w:val="20"/>
              </w:rPr>
              <w:t>ESTIMULO A LA INDUSTRIA NACIONAL</w:t>
            </w:r>
          </w:p>
        </w:tc>
        <w:tc>
          <w:tcPr>
            <w:tcW w:w="3119" w:type="dxa"/>
          </w:tcPr>
          <w:p w14:paraId="7C61F533" w14:textId="77777777" w:rsidR="00831A71" w:rsidRPr="00B0216B" w:rsidRDefault="00831A71" w:rsidP="005D067B">
            <w:pPr>
              <w:ind w:left="142" w:right="-95"/>
              <w:jc w:val="center"/>
              <w:rPr>
                <w:sz w:val="20"/>
                <w:szCs w:val="20"/>
              </w:rPr>
            </w:pPr>
            <w:r>
              <w:rPr>
                <w:sz w:val="20"/>
                <w:szCs w:val="20"/>
              </w:rPr>
              <w:t>5</w:t>
            </w:r>
          </w:p>
        </w:tc>
      </w:tr>
      <w:tr w:rsidR="00831A71" w:rsidRPr="00B0216B" w14:paraId="424A863E" w14:textId="77777777" w:rsidTr="005D067B">
        <w:trPr>
          <w:cantSplit/>
          <w:trHeight w:val="690"/>
        </w:trPr>
        <w:tc>
          <w:tcPr>
            <w:tcW w:w="2832" w:type="dxa"/>
          </w:tcPr>
          <w:p w14:paraId="4560C469" w14:textId="77777777" w:rsidR="00831A71" w:rsidRPr="00B0216B" w:rsidRDefault="00831A71" w:rsidP="005D067B">
            <w:pPr>
              <w:tabs>
                <w:tab w:val="left" w:pos="1646"/>
              </w:tabs>
              <w:spacing w:before="114"/>
              <w:ind w:left="142" w:right="-95"/>
              <w:rPr>
                <w:color w:val="000000"/>
                <w:sz w:val="20"/>
                <w:szCs w:val="20"/>
              </w:rPr>
            </w:pPr>
            <w:r>
              <w:rPr>
                <w:color w:val="000000"/>
                <w:sz w:val="20"/>
                <w:szCs w:val="20"/>
              </w:rPr>
              <w:t>4.INCLUSION</w:t>
            </w:r>
            <w:r>
              <w:rPr>
                <w:color w:val="000000"/>
                <w:sz w:val="20"/>
                <w:szCs w:val="20"/>
              </w:rPr>
              <w:tab/>
              <w:t>BENEFICIO SOCIAL</w:t>
            </w:r>
          </w:p>
        </w:tc>
        <w:tc>
          <w:tcPr>
            <w:tcW w:w="3552" w:type="dxa"/>
          </w:tcPr>
          <w:p w14:paraId="2C5BCD35" w14:textId="77777777" w:rsidR="00831A71" w:rsidRPr="00B0216B" w:rsidRDefault="00831A71" w:rsidP="005D067B">
            <w:pPr>
              <w:spacing w:line="230" w:lineRule="auto"/>
              <w:ind w:left="142" w:right="-95"/>
              <w:rPr>
                <w:color w:val="000000"/>
                <w:sz w:val="20"/>
                <w:szCs w:val="20"/>
              </w:rPr>
            </w:pPr>
            <w:r>
              <w:rPr>
                <w:color w:val="000000"/>
                <w:sz w:val="20"/>
                <w:szCs w:val="20"/>
              </w:rPr>
              <w:t>INCLUSIÓN DE JÓVENES EN LAS COMPRAS PUBLICAS (Decreto 4112.010.20.0145 de 2019)</w:t>
            </w:r>
          </w:p>
        </w:tc>
        <w:tc>
          <w:tcPr>
            <w:tcW w:w="3119" w:type="dxa"/>
          </w:tcPr>
          <w:p w14:paraId="58DC34A8" w14:textId="77777777" w:rsidR="00831A71" w:rsidRPr="00B0216B" w:rsidRDefault="00831A71" w:rsidP="005D067B">
            <w:pPr>
              <w:spacing w:before="11"/>
              <w:ind w:left="142" w:right="-95"/>
              <w:rPr>
                <w:color w:val="000000"/>
                <w:sz w:val="20"/>
                <w:szCs w:val="20"/>
              </w:rPr>
            </w:pPr>
          </w:p>
          <w:p w14:paraId="12DCF909" w14:textId="77777777" w:rsidR="00831A71" w:rsidRPr="00B0216B" w:rsidRDefault="00831A71" w:rsidP="005D067B">
            <w:pPr>
              <w:ind w:left="142" w:right="-95"/>
              <w:jc w:val="center"/>
              <w:rPr>
                <w:color w:val="000000"/>
                <w:sz w:val="20"/>
                <w:szCs w:val="20"/>
              </w:rPr>
            </w:pPr>
            <w:r>
              <w:rPr>
                <w:color w:val="000000"/>
                <w:sz w:val="20"/>
                <w:szCs w:val="20"/>
              </w:rPr>
              <w:t>4,50</w:t>
            </w:r>
          </w:p>
        </w:tc>
      </w:tr>
      <w:tr w:rsidR="00831A71" w:rsidRPr="00B0216B" w14:paraId="57FB16AC" w14:textId="77777777" w:rsidTr="005D067B">
        <w:trPr>
          <w:cantSplit/>
          <w:trHeight w:val="630"/>
        </w:trPr>
        <w:tc>
          <w:tcPr>
            <w:tcW w:w="2832" w:type="dxa"/>
            <w:vMerge w:val="restart"/>
          </w:tcPr>
          <w:p w14:paraId="400CC64D" w14:textId="77777777" w:rsidR="00831A71" w:rsidRPr="00B0216B" w:rsidRDefault="00831A71" w:rsidP="005D067B">
            <w:pPr>
              <w:tabs>
                <w:tab w:val="left" w:pos="1646"/>
              </w:tabs>
              <w:spacing w:before="114"/>
              <w:ind w:left="142" w:right="-95"/>
              <w:rPr>
                <w:color w:val="000000"/>
                <w:sz w:val="20"/>
                <w:szCs w:val="20"/>
              </w:rPr>
            </w:pPr>
            <w:r>
              <w:rPr>
                <w:sz w:val="20"/>
                <w:szCs w:val="20"/>
              </w:rPr>
              <w:t xml:space="preserve">5. LEY DE EMPRENDIMIENTO </w:t>
            </w:r>
            <w:r>
              <w:rPr>
                <w:sz w:val="20"/>
                <w:szCs w:val="20"/>
              </w:rPr>
              <w:lastRenderedPageBreak/>
              <w:t>COLOMBIANO (LEY 2069 DE 2020 REGLAMENTADO POR EL DECRETO 1860 de 2021)</w:t>
            </w:r>
          </w:p>
        </w:tc>
        <w:tc>
          <w:tcPr>
            <w:tcW w:w="3552" w:type="dxa"/>
          </w:tcPr>
          <w:p w14:paraId="45204047" w14:textId="77777777" w:rsidR="00831A71" w:rsidRPr="00B0216B" w:rsidRDefault="00831A71" w:rsidP="005D067B">
            <w:pPr>
              <w:spacing w:line="230" w:lineRule="auto"/>
              <w:ind w:left="142" w:right="-95"/>
              <w:rPr>
                <w:color w:val="000000"/>
                <w:sz w:val="20"/>
                <w:szCs w:val="20"/>
              </w:rPr>
            </w:pPr>
            <w:r>
              <w:rPr>
                <w:color w:val="000000"/>
                <w:sz w:val="20"/>
                <w:szCs w:val="20"/>
              </w:rPr>
              <w:lastRenderedPageBreak/>
              <w:t>CRITERIOS DIFERENCIALES PARA EMPRENDIMIENTO Y EMPRESAS DE MUJERES</w:t>
            </w:r>
          </w:p>
        </w:tc>
        <w:tc>
          <w:tcPr>
            <w:tcW w:w="3119" w:type="dxa"/>
            <w:vMerge w:val="restart"/>
          </w:tcPr>
          <w:p w14:paraId="014EC880" w14:textId="77777777" w:rsidR="00831A71" w:rsidRPr="00B0216B" w:rsidRDefault="00831A71" w:rsidP="005D067B">
            <w:pPr>
              <w:spacing w:before="11"/>
              <w:ind w:left="142" w:right="-95"/>
              <w:rPr>
                <w:color w:val="000000"/>
                <w:sz w:val="20"/>
                <w:szCs w:val="20"/>
              </w:rPr>
            </w:pPr>
          </w:p>
          <w:p w14:paraId="466E8EC5" w14:textId="77777777" w:rsidR="00831A71" w:rsidRPr="00B0216B" w:rsidRDefault="00831A71" w:rsidP="005D067B">
            <w:pPr>
              <w:spacing w:before="11"/>
              <w:ind w:left="142" w:right="-95"/>
              <w:rPr>
                <w:color w:val="000000"/>
                <w:sz w:val="20"/>
                <w:szCs w:val="20"/>
              </w:rPr>
            </w:pPr>
          </w:p>
          <w:p w14:paraId="1A680538" w14:textId="77777777" w:rsidR="00831A71" w:rsidRPr="00B0216B" w:rsidRDefault="00831A71" w:rsidP="005D067B">
            <w:pPr>
              <w:spacing w:before="11"/>
              <w:ind w:left="142" w:right="-95"/>
              <w:rPr>
                <w:color w:val="000000"/>
                <w:sz w:val="20"/>
                <w:szCs w:val="20"/>
              </w:rPr>
            </w:pPr>
          </w:p>
          <w:p w14:paraId="239CF8A2" w14:textId="77777777" w:rsidR="00831A71" w:rsidRPr="00B0216B" w:rsidRDefault="00831A71" w:rsidP="005D067B">
            <w:pPr>
              <w:spacing w:before="11"/>
              <w:ind w:left="142" w:right="-95"/>
              <w:jc w:val="center"/>
              <w:rPr>
                <w:color w:val="000000"/>
                <w:sz w:val="20"/>
                <w:szCs w:val="20"/>
              </w:rPr>
            </w:pPr>
            <w:r>
              <w:rPr>
                <w:color w:val="000000"/>
                <w:sz w:val="20"/>
                <w:szCs w:val="20"/>
              </w:rPr>
              <w:t>0,50</w:t>
            </w:r>
          </w:p>
        </w:tc>
      </w:tr>
      <w:tr w:rsidR="00831A71" w:rsidRPr="00B0216B" w14:paraId="4D9EDCAD" w14:textId="77777777" w:rsidTr="005D067B">
        <w:trPr>
          <w:cantSplit/>
          <w:trHeight w:val="630"/>
        </w:trPr>
        <w:tc>
          <w:tcPr>
            <w:tcW w:w="2832" w:type="dxa"/>
            <w:vMerge/>
          </w:tcPr>
          <w:p w14:paraId="56A1AAAF" w14:textId="77777777" w:rsidR="00831A71" w:rsidRPr="00B0216B" w:rsidRDefault="00831A71" w:rsidP="005D067B">
            <w:pPr>
              <w:pBdr>
                <w:top w:val="nil"/>
                <w:left w:val="nil"/>
                <w:bottom w:val="nil"/>
                <w:right w:val="nil"/>
                <w:between w:val="nil"/>
              </w:pBdr>
              <w:spacing w:line="276" w:lineRule="auto"/>
              <w:rPr>
                <w:color w:val="000000"/>
                <w:sz w:val="20"/>
                <w:szCs w:val="20"/>
              </w:rPr>
            </w:pPr>
          </w:p>
        </w:tc>
        <w:tc>
          <w:tcPr>
            <w:tcW w:w="3552" w:type="dxa"/>
          </w:tcPr>
          <w:p w14:paraId="131DF27D" w14:textId="77777777" w:rsidR="00831A71" w:rsidRPr="00B0216B" w:rsidRDefault="00831A71" w:rsidP="005D067B">
            <w:pPr>
              <w:spacing w:line="230" w:lineRule="auto"/>
              <w:ind w:left="142" w:right="-95"/>
              <w:rPr>
                <w:color w:val="000000"/>
                <w:sz w:val="20"/>
                <w:szCs w:val="20"/>
              </w:rPr>
            </w:pPr>
            <w:r>
              <w:rPr>
                <w:color w:val="000000"/>
                <w:sz w:val="20"/>
                <w:szCs w:val="20"/>
              </w:rPr>
              <w:t>CRITERIOS DIFERENCIALES PARA MYPIMES</w:t>
            </w:r>
          </w:p>
        </w:tc>
        <w:tc>
          <w:tcPr>
            <w:tcW w:w="3119" w:type="dxa"/>
            <w:vMerge/>
          </w:tcPr>
          <w:p w14:paraId="7EEC62FF" w14:textId="77777777" w:rsidR="00831A71" w:rsidRPr="00B0216B" w:rsidRDefault="00831A71" w:rsidP="005D067B">
            <w:pPr>
              <w:pBdr>
                <w:top w:val="nil"/>
                <w:left w:val="nil"/>
                <w:bottom w:val="nil"/>
                <w:right w:val="nil"/>
                <w:between w:val="nil"/>
              </w:pBdr>
              <w:spacing w:line="276" w:lineRule="auto"/>
              <w:rPr>
                <w:color w:val="000000"/>
                <w:sz w:val="20"/>
                <w:szCs w:val="20"/>
              </w:rPr>
            </w:pPr>
          </w:p>
        </w:tc>
      </w:tr>
      <w:tr w:rsidR="00831A71" w:rsidRPr="00B0216B" w14:paraId="1A0431BB" w14:textId="77777777" w:rsidTr="005D067B">
        <w:trPr>
          <w:cantSplit/>
          <w:trHeight w:val="249"/>
        </w:trPr>
        <w:tc>
          <w:tcPr>
            <w:tcW w:w="6384" w:type="dxa"/>
            <w:gridSpan w:val="2"/>
          </w:tcPr>
          <w:p w14:paraId="6284C56B" w14:textId="77777777" w:rsidR="00831A71" w:rsidRPr="00B0216B" w:rsidRDefault="00831A71" w:rsidP="005D067B">
            <w:pPr>
              <w:spacing w:line="229" w:lineRule="auto"/>
              <w:ind w:left="142" w:right="-95"/>
              <w:jc w:val="center"/>
              <w:rPr>
                <w:sz w:val="20"/>
                <w:szCs w:val="20"/>
              </w:rPr>
            </w:pPr>
            <w:r>
              <w:rPr>
                <w:sz w:val="20"/>
                <w:szCs w:val="20"/>
              </w:rPr>
              <w:t>TOTAL</w:t>
            </w:r>
          </w:p>
        </w:tc>
        <w:tc>
          <w:tcPr>
            <w:tcW w:w="3119" w:type="dxa"/>
          </w:tcPr>
          <w:p w14:paraId="1A967B48" w14:textId="77777777" w:rsidR="00831A71" w:rsidRPr="00B0216B" w:rsidRDefault="00831A71" w:rsidP="005D067B">
            <w:pPr>
              <w:spacing w:line="229" w:lineRule="auto"/>
              <w:ind w:left="142" w:right="-95"/>
              <w:jc w:val="center"/>
              <w:rPr>
                <w:sz w:val="20"/>
                <w:szCs w:val="20"/>
              </w:rPr>
            </w:pPr>
            <w:r>
              <w:rPr>
                <w:sz w:val="20"/>
                <w:szCs w:val="20"/>
              </w:rPr>
              <w:t>100</w:t>
            </w:r>
          </w:p>
        </w:tc>
      </w:tr>
    </w:tbl>
    <w:p w14:paraId="2DF48BBB" w14:textId="77777777" w:rsidR="00831A71" w:rsidRPr="00B0216B" w:rsidRDefault="00831A71" w:rsidP="00831A71">
      <w:pPr>
        <w:ind w:right="-95"/>
      </w:pPr>
    </w:p>
    <w:p w14:paraId="19A152A3" w14:textId="77777777" w:rsidR="00831A71" w:rsidRPr="00B0216B" w:rsidRDefault="00831A71" w:rsidP="00831A71">
      <w:pPr>
        <w:ind w:left="142" w:right="-95"/>
        <w:jc w:val="both"/>
        <w:rPr>
          <w:sz w:val="24"/>
          <w:szCs w:val="24"/>
        </w:rPr>
      </w:pPr>
      <w:r>
        <w:rPr>
          <w:sz w:val="24"/>
          <w:szCs w:val="24"/>
        </w:rPr>
        <w:t>La evaluación se realizará de conformidad con las siguientes reglas:</w:t>
      </w:r>
    </w:p>
    <w:p w14:paraId="5CEBF88D" w14:textId="77777777" w:rsidR="00831A71" w:rsidRPr="00B0216B" w:rsidRDefault="00831A71" w:rsidP="00831A71">
      <w:pPr>
        <w:spacing w:before="10"/>
        <w:ind w:left="142" w:right="-95"/>
        <w:jc w:val="both"/>
        <w:rPr>
          <w:sz w:val="24"/>
          <w:szCs w:val="24"/>
        </w:rPr>
      </w:pPr>
    </w:p>
    <w:p w14:paraId="63AB220C" w14:textId="77777777" w:rsidR="00831A71" w:rsidRPr="00B0216B" w:rsidRDefault="00831A71" w:rsidP="00831A71">
      <w:pPr>
        <w:ind w:left="1122" w:right="-95"/>
        <w:jc w:val="both"/>
        <w:rPr>
          <w:b/>
          <w:bCs/>
          <w:sz w:val="24"/>
          <w:szCs w:val="24"/>
        </w:rPr>
      </w:pPr>
      <w:r>
        <w:rPr>
          <w:b/>
          <w:bCs/>
          <w:sz w:val="24"/>
          <w:szCs w:val="24"/>
        </w:rPr>
        <w:t>15.1 PROPUESTA ECONOMICA DE MENOR VALOR (20 puntos)</w:t>
      </w:r>
    </w:p>
    <w:p w14:paraId="3746049F" w14:textId="77777777" w:rsidR="00831A71" w:rsidRPr="00B0216B" w:rsidRDefault="00831A71" w:rsidP="00831A71">
      <w:pPr>
        <w:spacing w:before="3"/>
        <w:ind w:left="142" w:right="-95"/>
        <w:jc w:val="both"/>
        <w:rPr>
          <w:b/>
          <w:bCs/>
          <w:sz w:val="24"/>
          <w:szCs w:val="24"/>
        </w:rPr>
      </w:pPr>
    </w:p>
    <w:p w14:paraId="142C0E92" w14:textId="77777777" w:rsidR="00831A71" w:rsidRPr="00B0216B" w:rsidRDefault="00831A71" w:rsidP="00831A71">
      <w:pPr>
        <w:ind w:left="142" w:right="-95"/>
        <w:jc w:val="both"/>
        <w:rPr>
          <w:sz w:val="24"/>
          <w:szCs w:val="24"/>
        </w:rPr>
      </w:pPr>
      <w:r>
        <w:rPr>
          <w:sz w:val="24"/>
          <w:szCs w:val="24"/>
        </w:rPr>
        <w:t>Para este proceso se utilizará la siguiente formula, con el fin de obtener la oferta más favorable:</w:t>
      </w:r>
    </w:p>
    <w:p w14:paraId="7937C376" w14:textId="77777777" w:rsidR="00831A71" w:rsidRPr="00B0216B" w:rsidRDefault="00831A71" w:rsidP="00831A71">
      <w:pPr>
        <w:spacing w:before="9"/>
        <w:ind w:left="142" w:right="-95"/>
        <w:jc w:val="both"/>
        <w:rPr>
          <w:sz w:val="24"/>
          <w:szCs w:val="24"/>
        </w:rPr>
      </w:pPr>
    </w:p>
    <w:p w14:paraId="6B52908F" w14:textId="77777777" w:rsidR="00831A71" w:rsidRPr="00B0216B" w:rsidRDefault="00831A71" w:rsidP="00831A71">
      <w:pPr>
        <w:ind w:left="142" w:right="-95"/>
        <w:jc w:val="both"/>
        <w:rPr>
          <w:sz w:val="24"/>
          <w:szCs w:val="24"/>
        </w:rPr>
      </w:pPr>
      <w:r>
        <w:rPr>
          <w:sz w:val="24"/>
          <w:szCs w:val="24"/>
        </w:rPr>
        <w:t>Bajo el análisis porcentual que ofrezca el valor más bajo entre las propuestas, tendrá el máximo puntaje, para este caso 20 puntos y con base a la misma se realiza una regla de tres y se comparan las demás propuestas para asignarles puntaje de acuerdo con la siguiente fórmula:</w:t>
      </w:r>
    </w:p>
    <w:p w14:paraId="5980A02E" w14:textId="77777777" w:rsidR="00831A71" w:rsidRPr="00B0216B" w:rsidRDefault="00831A71" w:rsidP="00831A71">
      <w:pPr>
        <w:ind w:left="142" w:right="-95"/>
        <w:jc w:val="both"/>
        <w:rPr>
          <w:sz w:val="24"/>
          <w:szCs w:val="24"/>
        </w:rPr>
      </w:pPr>
    </w:p>
    <w:p w14:paraId="368DE3A5" w14:textId="77777777" w:rsidR="00831A71" w:rsidRPr="00B0216B" w:rsidRDefault="00831A71" w:rsidP="00831A71">
      <w:pPr>
        <w:ind w:left="142" w:right="-95"/>
        <w:jc w:val="both"/>
        <w:rPr>
          <w:sz w:val="24"/>
          <w:szCs w:val="24"/>
        </w:rPr>
      </w:pPr>
      <w:r>
        <w:rPr>
          <w:sz w:val="24"/>
          <w:szCs w:val="24"/>
        </w:rPr>
        <w:t>VP= (VPE*20) / VPC</w:t>
      </w:r>
    </w:p>
    <w:p w14:paraId="7C631019" w14:textId="77777777" w:rsidR="00831A71" w:rsidRPr="00B0216B" w:rsidRDefault="00831A71" w:rsidP="00831A71">
      <w:pPr>
        <w:ind w:left="142" w:right="-95"/>
        <w:jc w:val="both"/>
        <w:rPr>
          <w:sz w:val="24"/>
          <w:szCs w:val="24"/>
        </w:rPr>
      </w:pPr>
      <w:r>
        <w:rPr>
          <w:sz w:val="24"/>
          <w:szCs w:val="24"/>
        </w:rPr>
        <w:t>VP= VALOR PUNTAJE</w:t>
      </w:r>
    </w:p>
    <w:p w14:paraId="7F6D8324" w14:textId="77777777" w:rsidR="00831A71" w:rsidRPr="00B0216B" w:rsidRDefault="00831A71" w:rsidP="00831A71">
      <w:pPr>
        <w:ind w:left="142" w:right="-95"/>
        <w:jc w:val="both"/>
        <w:rPr>
          <w:sz w:val="24"/>
          <w:szCs w:val="24"/>
        </w:rPr>
      </w:pPr>
      <w:r>
        <w:rPr>
          <w:sz w:val="24"/>
          <w:szCs w:val="24"/>
        </w:rPr>
        <w:t>VPE= VALOR PROPUESTA MAS ECONOMICA</w:t>
      </w:r>
    </w:p>
    <w:p w14:paraId="274D0A38" w14:textId="77777777" w:rsidR="00831A71" w:rsidRPr="00B0216B" w:rsidRDefault="00831A71" w:rsidP="00831A71">
      <w:pPr>
        <w:ind w:left="142" w:right="-95"/>
        <w:jc w:val="both"/>
        <w:rPr>
          <w:sz w:val="24"/>
          <w:szCs w:val="24"/>
        </w:rPr>
      </w:pPr>
      <w:r>
        <w:rPr>
          <w:sz w:val="24"/>
          <w:szCs w:val="24"/>
        </w:rPr>
        <w:t>VPC= VALOR PROPUESTA A COMPARAR</w:t>
      </w:r>
    </w:p>
    <w:p w14:paraId="518DCFD9" w14:textId="77777777" w:rsidR="00831A71" w:rsidRPr="00B0216B" w:rsidRDefault="00831A71" w:rsidP="00831A71">
      <w:pPr>
        <w:ind w:left="142" w:right="-95"/>
        <w:jc w:val="both"/>
        <w:rPr>
          <w:sz w:val="24"/>
          <w:szCs w:val="24"/>
        </w:rPr>
      </w:pPr>
    </w:p>
    <w:p w14:paraId="486B98F0" w14:textId="77777777" w:rsidR="00831A71" w:rsidRPr="00B0216B" w:rsidRDefault="00831A71" w:rsidP="00831A71">
      <w:pPr>
        <w:spacing w:before="1"/>
        <w:ind w:left="142" w:right="-95"/>
        <w:jc w:val="both"/>
        <w:rPr>
          <w:sz w:val="24"/>
          <w:szCs w:val="24"/>
        </w:rPr>
      </w:pPr>
      <w:r>
        <w:rPr>
          <w:sz w:val="24"/>
          <w:szCs w:val="24"/>
        </w:rPr>
        <w:t>El oferente en la propuesta económica deberá incluir el valor total de su propuesta. y deberán tener en cuenta las especificaciones definidas en los estudios previos.</w:t>
      </w:r>
    </w:p>
    <w:p w14:paraId="62D7189C" w14:textId="77777777" w:rsidR="00831A71" w:rsidRPr="00B0216B" w:rsidRDefault="00831A71" w:rsidP="00831A71">
      <w:pPr>
        <w:spacing w:before="10"/>
        <w:ind w:left="142" w:right="-95"/>
        <w:jc w:val="both"/>
        <w:rPr>
          <w:sz w:val="24"/>
          <w:szCs w:val="24"/>
        </w:rPr>
      </w:pPr>
    </w:p>
    <w:p w14:paraId="70D80850" w14:textId="77777777" w:rsidR="00831A71" w:rsidRPr="00B0216B" w:rsidRDefault="00831A71" w:rsidP="00831A71">
      <w:pPr>
        <w:spacing w:before="1"/>
        <w:ind w:left="142" w:right="-95"/>
        <w:jc w:val="both"/>
        <w:rPr>
          <w:sz w:val="24"/>
          <w:szCs w:val="24"/>
        </w:rPr>
      </w:pPr>
      <w:r>
        <w:rPr>
          <w:sz w:val="24"/>
          <w:szCs w:val="24"/>
        </w:rPr>
        <w:t>El oferente debe formular su propuesta económica inicial, conforme al ANEXO del presente pliego. Así mismo, deberá presentarse en sobre sellado. Para la formulación de la propuesta económica el proponente debe tener en cuenta, además, los siguientes aspectos:</w:t>
      </w:r>
    </w:p>
    <w:p w14:paraId="2AC3D7A1" w14:textId="77777777" w:rsidR="00831A71" w:rsidRPr="00B0216B" w:rsidRDefault="00831A71" w:rsidP="00831A71">
      <w:pPr>
        <w:spacing w:before="5"/>
        <w:ind w:left="142" w:right="-95"/>
        <w:jc w:val="both"/>
        <w:rPr>
          <w:sz w:val="24"/>
          <w:szCs w:val="24"/>
        </w:rPr>
      </w:pPr>
    </w:p>
    <w:p w14:paraId="36340AFD" w14:textId="77777777" w:rsidR="00831A71" w:rsidRPr="00B0216B" w:rsidRDefault="00831A71">
      <w:pPr>
        <w:numPr>
          <w:ilvl w:val="0"/>
          <w:numId w:val="28"/>
        </w:numPr>
        <w:tabs>
          <w:tab w:val="left" w:pos="284"/>
        </w:tabs>
        <w:autoSpaceDE/>
        <w:autoSpaceDN/>
        <w:ind w:left="142" w:right="-95"/>
        <w:jc w:val="both"/>
      </w:pPr>
      <w:r>
        <w:rPr>
          <w:sz w:val="24"/>
          <w:szCs w:val="24"/>
        </w:rPr>
        <w:t>El valor de la propuesta debe estar expresado únicamente en pesos colombianos, sin decimales.</w:t>
      </w:r>
    </w:p>
    <w:p w14:paraId="05965B0A" w14:textId="77777777" w:rsidR="00831A71" w:rsidRPr="00B0216B" w:rsidRDefault="00831A71">
      <w:pPr>
        <w:numPr>
          <w:ilvl w:val="0"/>
          <w:numId w:val="28"/>
        </w:numPr>
        <w:tabs>
          <w:tab w:val="left" w:pos="284"/>
        </w:tabs>
        <w:autoSpaceDE/>
        <w:autoSpaceDN/>
        <w:spacing w:before="118"/>
        <w:ind w:left="142" w:right="-95"/>
        <w:jc w:val="both"/>
      </w:pPr>
      <w:r>
        <w:rPr>
          <w:sz w:val="24"/>
          <w:szCs w:val="24"/>
        </w:rPr>
        <w:t>El proponente para la formulación de la propuesta económica, debe tener en cuenta las variables económicas que estime pertinentes, considerando la totalidad de las condiciones previstas en esta invitación a proponer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742F3AEA" w14:textId="77777777" w:rsidR="00831A71" w:rsidRPr="00B0216B" w:rsidRDefault="00831A71">
      <w:pPr>
        <w:numPr>
          <w:ilvl w:val="0"/>
          <w:numId w:val="28"/>
        </w:numPr>
        <w:tabs>
          <w:tab w:val="left" w:pos="284"/>
        </w:tabs>
        <w:autoSpaceDE/>
        <w:autoSpaceDN/>
        <w:spacing w:before="122"/>
        <w:ind w:left="142" w:right="-95"/>
        <w:jc w:val="both"/>
      </w:pPr>
      <w:r>
        <w:rPr>
          <w:sz w:val="24"/>
          <w:szCs w:val="24"/>
        </w:rPr>
        <w:t>Al formular la oferta económica, el proponente deberá tener en cuenta las condiciones y especificaciones técnicas de los bienes requeridos y los riesgos establecidos en el presente proceso de selección abreviada de menor cuantía y todos los costos que se generan y se requieran para la correcta ejecución del objeto del contrato derivado del presente proceso, Del mismo modo deberá considerar las condiciones de orden público y ambiental.</w:t>
      </w:r>
    </w:p>
    <w:p w14:paraId="52F40A42" w14:textId="77777777" w:rsidR="00831A71" w:rsidRPr="00B0216B" w:rsidRDefault="00831A71">
      <w:pPr>
        <w:numPr>
          <w:ilvl w:val="0"/>
          <w:numId w:val="28"/>
        </w:numPr>
        <w:tabs>
          <w:tab w:val="left" w:pos="284"/>
        </w:tabs>
        <w:autoSpaceDE/>
        <w:autoSpaceDN/>
        <w:spacing w:before="76"/>
        <w:ind w:left="142" w:right="-95"/>
        <w:jc w:val="both"/>
      </w:pPr>
      <w:bookmarkStart w:id="1" w:name="_heading=h.7nn5ytqnq0sa" w:colFirst="0" w:colLast="0"/>
      <w:bookmarkEnd w:id="1"/>
      <w:r>
        <w:rPr>
          <w:sz w:val="24"/>
          <w:szCs w:val="24"/>
        </w:rPr>
        <w:lastRenderedPageBreak/>
        <w:t>Al formular la oferta económica el proponente deberá considerar la totalidad de los impuestos, tasas y contribuciones nacionales, departamentales y municipales que se causen por la celebración, ejecución y liquidación del contrato, resultante de este Proceso de Selección Abreviada de Menor Cuantía. En caso de no discriminarse se entenderá que los valores están incluidos por el proponente en su oferta.</w:t>
      </w:r>
    </w:p>
    <w:p w14:paraId="773A6B5A" w14:textId="77777777" w:rsidR="00831A71" w:rsidRPr="00B0216B" w:rsidRDefault="00831A71" w:rsidP="00831A71">
      <w:pPr>
        <w:tabs>
          <w:tab w:val="left" w:pos="284"/>
        </w:tabs>
        <w:spacing w:before="10"/>
        <w:ind w:left="142" w:right="-95"/>
        <w:jc w:val="both"/>
        <w:rPr>
          <w:sz w:val="24"/>
          <w:szCs w:val="24"/>
        </w:rPr>
      </w:pPr>
    </w:p>
    <w:p w14:paraId="173552AF" w14:textId="77777777" w:rsidR="00831A71" w:rsidRPr="00B0216B" w:rsidRDefault="00831A71">
      <w:pPr>
        <w:numPr>
          <w:ilvl w:val="0"/>
          <w:numId w:val="28"/>
        </w:numPr>
        <w:tabs>
          <w:tab w:val="left" w:pos="284"/>
        </w:tabs>
        <w:autoSpaceDE/>
        <w:autoSpaceDN/>
        <w:ind w:left="142" w:right="-95"/>
        <w:jc w:val="both"/>
      </w:pPr>
      <w:r>
        <w:rPr>
          <w:sz w:val="24"/>
          <w:szCs w:val="24"/>
        </w:rPr>
        <w:t>En general, el proponente deberá considerar al momento de formular su propuesta económica, la totalidad de las condiciones contractuales previstas en el presente Proceso de Selección Abreviada de Menor Cuantía.</w:t>
      </w:r>
    </w:p>
    <w:p w14:paraId="73B1C821" w14:textId="77777777" w:rsidR="00831A71" w:rsidRPr="00B0216B" w:rsidRDefault="00831A71" w:rsidP="00831A71">
      <w:pPr>
        <w:tabs>
          <w:tab w:val="left" w:pos="284"/>
        </w:tabs>
        <w:spacing w:before="10"/>
        <w:ind w:left="142" w:right="-95"/>
        <w:jc w:val="both"/>
        <w:rPr>
          <w:sz w:val="24"/>
          <w:szCs w:val="24"/>
        </w:rPr>
      </w:pPr>
    </w:p>
    <w:p w14:paraId="0657A1E9" w14:textId="77777777" w:rsidR="00831A71" w:rsidRPr="00B0216B" w:rsidRDefault="00831A71">
      <w:pPr>
        <w:numPr>
          <w:ilvl w:val="1"/>
          <w:numId w:val="36"/>
        </w:numPr>
        <w:pBdr>
          <w:top w:val="nil"/>
          <w:left w:val="nil"/>
          <w:bottom w:val="nil"/>
          <w:right w:val="nil"/>
          <w:between w:val="nil"/>
        </w:pBdr>
        <w:tabs>
          <w:tab w:val="left" w:pos="709"/>
          <w:tab w:val="left" w:pos="1841"/>
          <w:tab w:val="left" w:pos="1842"/>
        </w:tabs>
        <w:autoSpaceDE/>
        <w:autoSpaceDN/>
        <w:ind w:right="-95"/>
        <w:jc w:val="both"/>
        <w:rPr>
          <w:b/>
          <w:bCs/>
          <w:color w:val="000000"/>
          <w:sz w:val="24"/>
          <w:szCs w:val="24"/>
        </w:rPr>
      </w:pPr>
      <w:r>
        <w:rPr>
          <w:b/>
          <w:bCs/>
          <w:color w:val="000000"/>
          <w:sz w:val="24"/>
          <w:szCs w:val="24"/>
        </w:rPr>
        <w:t>TECNICO</w:t>
      </w:r>
    </w:p>
    <w:p w14:paraId="6AEB2E26" w14:textId="77777777" w:rsidR="00831A71" w:rsidRPr="00B0216B" w:rsidRDefault="00831A71" w:rsidP="00831A71">
      <w:pPr>
        <w:tabs>
          <w:tab w:val="left" w:pos="284"/>
        </w:tabs>
        <w:spacing w:before="3"/>
        <w:ind w:left="142" w:right="-95"/>
        <w:jc w:val="both"/>
        <w:rPr>
          <w:b/>
          <w:bCs/>
          <w:sz w:val="24"/>
          <w:szCs w:val="24"/>
        </w:rPr>
      </w:pPr>
    </w:p>
    <w:p w14:paraId="5B566515" w14:textId="77777777" w:rsidR="00831A71" w:rsidRPr="00B0216B" w:rsidRDefault="00831A71">
      <w:pPr>
        <w:numPr>
          <w:ilvl w:val="2"/>
          <w:numId w:val="36"/>
        </w:numPr>
        <w:pBdr>
          <w:top w:val="nil"/>
          <w:left w:val="nil"/>
          <w:bottom w:val="nil"/>
          <w:right w:val="nil"/>
          <w:between w:val="nil"/>
        </w:pBdr>
        <w:tabs>
          <w:tab w:val="left" w:pos="426"/>
        </w:tabs>
        <w:autoSpaceDE/>
        <w:autoSpaceDN/>
        <w:ind w:right="-95"/>
        <w:jc w:val="both"/>
        <w:rPr>
          <w:b/>
          <w:bCs/>
          <w:color w:val="000000"/>
          <w:sz w:val="24"/>
          <w:szCs w:val="24"/>
        </w:rPr>
      </w:pPr>
      <w:r>
        <w:rPr>
          <w:b/>
          <w:bCs/>
          <w:color w:val="000000"/>
          <w:sz w:val="24"/>
          <w:szCs w:val="24"/>
        </w:rPr>
        <w:t>SERVICOS ADICIONALES (70 puntos)</w:t>
      </w:r>
    </w:p>
    <w:p w14:paraId="1C70CB72" w14:textId="77777777" w:rsidR="00831A71" w:rsidRPr="00B0216B" w:rsidRDefault="00831A71" w:rsidP="00831A71">
      <w:pPr>
        <w:tabs>
          <w:tab w:val="left" w:pos="284"/>
        </w:tabs>
        <w:spacing w:before="1"/>
        <w:ind w:right="-95"/>
        <w:jc w:val="both"/>
        <w:rPr>
          <w:sz w:val="24"/>
          <w:szCs w:val="24"/>
        </w:rPr>
      </w:pPr>
    </w:p>
    <w:p w14:paraId="2E398EB6" w14:textId="77777777" w:rsidR="00831A71" w:rsidRPr="00B0216B" w:rsidRDefault="00831A71" w:rsidP="00831A71">
      <w:pPr>
        <w:tabs>
          <w:tab w:val="left" w:pos="284"/>
        </w:tabs>
        <w:spacing w:before="1"/>
        <w:ind w:left="142" w:right="-95"/>
        <w:jc w:val="both"/>
        <w:rPr>
          <w:sz w:val="24"/>
          <w:szCs w:val="24"/>
        </w:rPr>
      </w:pPr>
      <w:r>
        <w:rPr>
          <w:sz w:val="24"/>
          <w:szCs w:val="24"/>
        </w:rPr>
        <w:t>El proponente que incluya, de manera adicional, los servicios profesionales de un (1) expertos, quien se encargará del mantenimiento, instalación, verificación y puesta en funcionamiento del sistema eléctrico de luminarias para la fachada especificados en el punto 12.1 (ESPECIFICACIONES TÉCNICAS DEL BIEN, OBRA O SERVICIO), en el ítem 6, deberá considerar que dicho profesional se suman al personal requerido en el punto 12.2 (Personal mínimo requerido). El perfil y la experiencia de este profesional deberá ajustarse a los siguientes requisitos:</w:t>
      </w:r>
    </w:p>
    <w:p w14:paraId="71249BBB" w14:textId="77777777" w:rsidR="00831A71" w:rsidRPr="00B0216B" w:rsidRDefault="00831A71" w:rsidP="00831A71">
      <w:pPr>
        <w:tabs>
          <w:tab w:val="left" w:pos="284"/>
        </w:tabs>
        <w:spacing w:before="1"/>
        <w:ind w:left="142" w:right="-95"/>
        <w:jc w:val="both"/>
        <w:rPr>
          <w:sz w:val="24"/>
          <w:szCs w:val="24"/>
        </w:rPr>
      </w:pPr>
    </w:p>
    <w:tbl>
      <w:tblPr>
        <w:tblW w:w="8078" w:type="dxa"/>
        <w:jc w:val="center"/>
        <w:tblLayout w:type="fixed"/>
        <w:tblLook w:val="0400" w:firstRow="0" w:lastRow="0" w:firstColumn="0" w:lastColumn="0" w:noHBand="0" w:noVBand="1"/>
      </w:tblPr>
      <w:tblGrid>
        <w:gridCol w:w="1178"/>
        <w:gridCol w:w="1559"/>
        <w:gridCol w:w="1633"/>
        <w:gridCol w:w="3708"/>
      </w:tblGrid>
      <w:tr w:rsidR="00831A71" w:rsidRPr="00B0216B" w14:paraId="0E2B4A7F" w14:textId="77777777" w:rsidTr="005D067B">
        <w:trPr>
          <w:cantSplit/>
          <w:trHeight w:val="514"/>
          <w:tblHeader/>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47736F1" w14:textId="77777777" w:rsidR="00831A71" w:rsidRPr="00B0216B" w:rsidRDefault="00831A71" w:rsidP="005D067B">
            <w:pPr>
              <w:jc w:val="center"/>
              <w:rPr>
                <w:b/>
                <w:bCs/>
                <w:color w:val="000000"/>
                <w:sz w:val="18"/>
                <w:szCs w:val="18"/>
              </w:rPr>
            </w:pPr>
            <w:r>
              <w:rPr>
                <w:b/>
                <w:bCs/>
                <w:color w:val="000000"/>
                <w:sz w:val="18"/>
                <w:szCs w:val="18"/>
              </w:rPr>
              <w:t>Cantidad</w:t>
            </w:r>
          </w:p>
        </w:tc>
        <w:tc>
          <w:tcPr>
            <w:tcW w:w="155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C838582" w14:textId="77777777" w:rsidR="00831A71" w:rsidRPr="00B0216B" w:rsidRDefault="00831A71" w:rsidP="005D067B">
            <w:pPr>
              <w:jc w:val="center"/>
              <w:rPr>
                <w:b/>
                <w:bCs/>
                <w:color w:val="000000"/>
                <w:sz w:val="18"/>
                <w:szCs w:val="18"/>
              </w:rPr>
            </w:pPr>
            <w:r>
              <w:rPr>
                <w:b/>
                <w:bCs/>
                <w:color w:val="000000"/>
                <w:sz w:val="18"/>
                <w:szCs w:val="18"/>
              </w:rPr>
              <w:t>Título</w:t>
            </w:r>
          </w:p>
          <w:p w14:paraId="2CA58A6B" w14:textId="77777777" w:rsidR="00831A71" w:rsidRPr="00B0216B" w:rsidRDefault="00831A71" w:rsidP="005D067B">
            <w:pPr>
              <w:jc w:val="center"/>
              <w:rPr>
                <w:b/>
                <w:bCs/>
                <w:color w:val="000000"/>
                <w:sz w:val="18"/>
                <w:szCs w:val="18"/>
              </w:rPr>
            </w:pPr>
            <w:r>
              <w:rPr>
                <w:b/>
                <w:bCs/>
                <w:color w:val="000000"/>
                <w:sz w:val="18"/>
                <w:szCs w:val="18"/>
              </w:rPr>
              <w:t>profesional</w:t>
            </w:r>
          </w:p>
        </w:tc>
        <w:tc>
          <w:tcPr>
            <w:tcW w:w="163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5BBFB91" w14:textId="77777777" w:rsidR="00831A71" w:rsidRPr="00B0216B" w:rsidRDefault="00831A71" w:rsidP="005D067B">
            <w:pPr>
              <w:jc w:val="center"/>
              <w:rPr>
                <w:b/>
                <w:bCs/>
                <w:color w:val="000000"/>
                <w:sz w:val="18"/>
                <w:szCs w:val="18"/>
              </w:rPr>
            </w:pPr>
            <w:r>
              <w:rPr>
                <w:b/>
                <w:bCs/>
                <w:color w:val="000000"/>
                <w:sz w:val="18"/>
                <w:szCs w:val="18"/>
              </w:rPr>
              <w:t>Experiencia general</w:t>
            </w:r>
            <w:r>
              <w:rPr>
                <w:color w:val="000000"/>
                <w:sz w:val="18"/>
                <w:szCs w:val="18"/>
              </w:rPr>
              <w:br/>
            </w:r>
            <w:r>
              <w:rPr>
                <w:b/>
                <w:bCs/>
                <w:color w:val="000000"/>
                <w:sz w:val="18"/>
                <w:szCs w:val="18"/>
              </w:rPr>
              <w:t>(años mínimos)</w:t>
            </w:r>
          </w:p>
        </w:tc>
        <w:tc>
          <w:tcPr>
            <w:tcW w:w="370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7AEDB90" w14:textId="77777777" w:rsidR="00831A71" w:rsidRPr="00B0216B" w:rsidRDefault="00831A71" w:rsidP="005D067B">
            <w:pPr>
              <w:jc w:val="center"/>
              <w:rPr>
                <w:b/>
                <w:bCs/>
                <w:color w:val="000000"/>
                <w:sz w:val="18"/>
                <w:szCs w:val="18"/>
              </w:rPr>
            </w:pPr>
            <w:r>
              <w:rPr>
                <w:b/>
                <w:bCs/>
                <w:color w:val="000000"/>
                <w:sz w:val="18"/>
                <w:szCs w:val="18"/>
              </w:rPr>
              <w:t>Experiencia</w:t>
            </w:r>
          </w:p>
          <w:p w14:paraId="0A2A271D" w14:textId="77777777" w:rsidR="00831A71" w:rsidRPr="00B0216B" w:rsidRDefault="00831A71" w:rsidP="005D067B">
            <w:pPr>
              <w:jc w:val="center"/>
              <w:rPr>
                <w:b/>
                <w:bCs/>
                <w:color w:val="000000"/>
                <w:sz w:val="18"/>
                <w:szCs w:val="18"/>
              </w:rPr>
            </w:pPr>
            <w:r>
              <w:rPr>
                <w:b/>
                <w:bCs/>
                <w:color w:val="000000"/>
                <w:sz w:val="18"/>
                <w:szCs w:val="18"/>
              </w:rPr>
              <w:t>específica</w:t>
            </w:r>
            <w:r>
              <w:rPr>
                <w:color w:val="000000"/>
                <w:sz w:val="18"/>
                <w:szCs w:val="18"/>
              </w:rPr>
              <w:br/>
            </w:r>
          </w:p>
        </w:tc>
      </w:tr>
      <w:tr w:rsidR="00831A71" w:rsidRPr="00B0216B" w14:paraId="090748C0" w14:textId="77777777" w:rsidTr="005D067B">
        <w:trPr>
          <w:cantSplit/>
          <w:trHeight w:val="499"/>
          <w:jc w:val="center"/>
        </w:trPr>
        <w:tc>
          <w:tcPr>
            <w:tcW w:w="1178" w:type="dxa"/>
            <w:tcBorders>
              <w:top w:val="single" w:sz="4" w:space="0" w:color="000000"/>
              <w:left w:val="single" w:sz="4" w:space="0" w:color="000000"/>
              <w:bottom w:val="single" w:sz="4" w:space="0" w:color="000000"/>
              <w:right w:val="single" w:sz="4" w:space="0" w:color="000000"/>
            </w:tcBorders>
            <w:vAlign w:val="center"/>
          </w:tcPr>
          <w:p w14:paraId="2DD59E23" w14:textId="77777777" w:rsidR="00831A71" w:rsidRPr="00B0216B" w:rsidRDefault="00831A71" w:rsidP="005D067B">
            <w:pPr>
              <w:jc w:val="center"/>
              <w:rPr>
                <w:b/>
                <w:bCs/>
                <w:color w:val="000000"/>
                <w:sz w:val="16"/>
                <w:szCs w:val="16"/>
              </w:rPr>
            </w:pPr>
            <w:r>
              <w:rPr>
                <w:b/>
                <w:bCs/>
                <w:color w:val="000000"/>
                <w:sz w:val="16"/>
                <w:szCs w:val="16"/>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772080CC" w14:textId="77777777" w:rsidR="00831A71" w:rsidRPr="00B0216B" w:rsidRDefault="00831A71" w:rsidP="005D067B">
            <w:pPr>
              <w:jc w:val="center"/>
              <w:rPr>
                <w:color w:val="000000"/>
                <w:sz w:val="16"/>
                <w:szCs w:val="16"/>
              </w:rPr>
            </w:pPr>
            <w:r>
              <w:rPr>
                <w:color w:val="000000"/>
                <w:sz w:val="16"/>
                <w:szCs w:val="16"/>
              </w:rPr>
              <w:t>Ingeniero Eléctrico o Ingeniero Electrónico, con matrícula profesional vigente expedida por el consejo profesional competente</w:t>
            </w:r>
          </w:p>
          <w:p w14:paraId="34FA1B61" w14:textId="77777777" w:rsidR="00831A71" w:rsidRPr="00B0216B" w:rsidRDefault="00831A71" w:rsidP="005D067B">
            <w:pPr>
              <w:jc w:val="center"/>
              <w:rPr>
                <w:color w:val="000000"/>
                <w:sz w:val="16"/>
                <w:szCs w:val="16"/>
              </w:rPr>
            </w:pPr>
          </w:p>
        </w:tc>
        <w:tc>
          <w:tcPr>
            <w:tcW w:w="1633" w:type="dxa"/>
            <w:tcBorders>
              <w:top w:val="single" w:sz="4" w:space="0" w:color="000000"/>
              <w:left w:val="single" w:sz="4" w:space="0" w:color="000000"/>
              <w:bottom w:val="single" w:sz="4" w:space="0" w:color="000000"/>
              <w:right w:val="single" w:sz="4" w:space="0" w:color="000000"/>
            </w:tcBorders>
            <w:vAlign w:val="center"/>
          </w:tcPr>
          <w:p w14:paraId="79F92915" w14:textId="77777777" w:rsidR="00831A71" w:rsidRPr="00B0216B" w:rsidRDefault="00831A71" w:rsidP="005D067B">
            <w:pPr>
              <w:jc w:val="center"/>
              <w:rPr>
                <w:color w:val="000000"/>
                <w:sz w:val="16"/>
                <w:szCs w:val="16"/>
              </w:rPr>
            </w:pPr>
            <w:r>
              <w:rPr>
                <w:color w:val="000000"/>
                <w:sz w:val="16"/>
                <w:szCs w:val="16"/>
              </w:rPr>
              <w:t>Cinco (5) años de experiencia profesional a partir de la fecha de expedición de la matrícula profesional</w:t>
            </w:r>
          </w:p>
        </w:tc>
        <w:tc>
          <w:tcPr>
            <w:tcW w:w="3708" w:type="dxa"/>
            <w:tcBorders>
              <w:top w:val="single" w:sz="4" w:space="0" w:color="000000"/>
              <w:left w:val="single" w:sz="4" w:space="0" w:color="000000"/>
              <w:bottom w:val="single" w:sz="4" w:space="0" w:color="000000"/>
              <w:right w:val="single" w:sz="4" w:space="0" w:color="000000"/>
            </w:tcBorders>
            <w:vAlign w:val="center"/>
          </w:tcPr>
          <w:p w14:paraId="66AA0A74" w14:textId="77777777" w:rsidR="00831A71" w:rsidRPr="00B0216B" w:rsidRDefault="00831A71" w:rsidP="005D067B">
            <w:pPr>
              <w:jc w:val="both"/>
              <w:rPr>
                <w:color w:val="000000"/>
                <w:sz w:val="16"/>
                <w:szCs w:val="16"/>
              </w:rPr>
            </w:pPr>
            <w:r>
              <w:rPr>
                <w:color w:val="000000"/>
                <w:sz w:val="16"/>
                <w:szCs w:val="16"/>
              </w:rPr>
              <w:t>Aportar mínimo dos (02) certificaciones de obra donde se demuestre su desempeño como Ingeniero Eléctrico o Ingeniero Electrónico en la ejecución de obras de adecuación y/o mantenimiento direccionadas a la instalación, configuración y/o puesta en funcionamiento de sistemas o redes eléctricas y/o electrónicas.</w:t>
            </w:r>
          </w:p>
          <w:p w14:paraId="245FFFB3" w14:textId="77777777" w:rsidR="00831A71" w:rsidRPr="00B0216B" w:rsidRDefault="00831A71" w:rsidP="005D067B">
            <w:pPr>
              <w:jc w:val="both"/>
              <w:rPr>
                <w:color w:val="000000"/>
                <w:sz w:val="16"/>
                <w:szCs w:val="16"/>
              </w:rPr>
            </w:pPr>
          </w:p>
          <w:p w14:paraId="11E13DA9" w14:textId="77777777" w:rsidR="00831A71" w:rsidRPr="00B0216B" w:rsidRDefault="00831A71" w:rsidP="005D067B">
            <w:pPr>
              <w:jc w:val="both"/>
              <w:rPr>
                <w:color w:val="000000"/>
                <w:sz w:val="16"/>
                <w:szCs w:val="16"/>
              </w:rPr>
            </w:pPr>
            <w:r>
              <w:rPr>
                <w:color w:val="000000"/>
                <w:sz w:val="16"/>
                <w:szCs w:val="16"/>
              </w:rPr>
              <w:t>El profesional debe presentar certificado de trabajos en altura vigente.</w:t>
            </w:r>
          </w:p>
        </w:tc>
      </w:tr>
    </w:tbl>
    <w:p w14:paraId="777EA4BF"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p>
    <w:p w14:paraId="508319AA"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Los proponentes deben aportar para el personal adicional presentado los siguientes documentos:</w:t>
      </w:r>
    </w:p>
    <w:p w14:paraId="507C6659"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p>
    <w:p w14:paraId="4F6F4B22"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1. Cédula</w:t>
      </w:r>
    </w:p>
    <w:p w14:paraId="7BA23948"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2. Hojas de vida</w:t>
      </w:r>
    </w:p>
    <w:p w14:paraId="197C6882"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3. Copia de los títulos profesionales.</w:t>
      </w:r>
    </w:p>
    <w:p w14:paraId="54C2058A"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4. Copia de las tarjetas profesionales</w:t>
      </w:r>
    </w:p>
    <w:p w14:paraId="325B4F75"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t>5. La experiencia específica deberá acreditarse con certificaciones o actas de liquidación donde certifique que ha llevado a cabo actividades relacionadas con las requeridas en la columna “Experiencia Exigida” - específica, según el cargo y perfil.</w:t>
      </w:r>
    </w:p>
    <w:p w14:paraId="74040A8D"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p>
    <w:p w14:paraId="5A15B543" w14:textId="77777777" w:rsidR="00831A71" w:rsidRPr="00B0216B" w:rsidRDefault="00831A71" w:rsidP="00831A71">
      <w:pPr>
        <w:pBdr>
          <w:top w:val="nil"/>
          <w:left w:val="nil"/>
          <w:bottom w:val="nil"/>
          <w:right w:val="nil"/>
          <w:between w:val="nil"/>
        </w:pBdr>
        <w:spacing w:before="1"/>
        <w:ind w:right="47"/>
        <w:jc w:val="both"/>
        <w:rPr>
          <w:color w:val="000000"/>
          <w:sz w:val="24"/>
          <w:szCs w:val="24"/>
        </w:rPr>
      </w:pPr>
      <w:r>
        <w:rPr>
          <w:color w:val="000000"/>
          <w:sz w:val="24"/>
          <w:szCs w:val="24"/>
        </w:rPr>
        <w:lastRenderedPageBreak/>
        <w:t>El proponente que incluya en su oferta el personal adicional mencionado anteriormente garantizará a la entidad contratante una mayor calidad en la ejecución de los servicios eléctricos, los cuales son fundamentales para esta edificación. Este servicio adicional será valorado con una puntuación máxima de 70 puntos.</w:t>
      </w:r>
    </w:p>
    <w:p w14:paraId="0DD7B6B7" w14:textId="77777777" w:rsidR="00831A71" w:rsidRPr="00B0216B" w:rsidRDefault="00831A71" w:rsidP="00831A71">
      <w:pPr>
        <w:ind w:right="-95"/>
        <w:jc w:val="both"/>
        <w:rPr>
          <w:sz w:val="24"/>
          <w:szCs w:val="24"/>
        </w:rPr>
      </w:pPr>
    </w:p>
    <w:tbl>
      <w:tblPr>
        <w:tblW w:w="9211" w:type="dxa"/>
        <w:tblInd w:w="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45"/>
        <w:gridCol w:w="4466"/>
      </w:tblGrid>
      <w:tr w:rsidR="00831A71" w:rsidRPr="00B0216B" w14:paraId="651AB4F2" w14:textId="77777777" w:rsidTr="005D067B">
        <w:trPr>
          <w:cantSplit/>
          <w:trHeight w:val="253"/>
        </w:trPr>
        <w:tc>
          <w:tcPr>
            <w:tcW w:w="4745" w:type="dxa"/>
          </w:tcPr>
          <w:p w14:paraId="2789491F" w14:textId="77777777" w:rsidR="00831A71" w:rsidRPr="00B0216B" w:rsidRDefault="00831A71" w:rsidP="005D067B">
            <w:pPr>
              <w:spacing w:line="234" w:lineRule="auto"/>
              <w:ind w:left="142" w:right="-95"/>
              <w:jc w:val="both"/>
              <w:rPr>
                <w:b/>
                <w:bCs/>
                <w:sz w:val="24"/>
                <w:szCs w:val="24"/>
              </w:rPr>
            </w:pPr>
            <w:r>
              <w:rPr>
                <w:b/>
                <w:bCs/>
                <w:sz w:val="24"/>
                <w:szCs w:val="24"/>
              </w:rPr>
              <w:t>SERVICIO ADICIONAL</w:t>
            </w:r>
          </w:p>
        </w:tc>
        <w:tc>
          <w:tcPr>
            <w:tcW w:w="4466" w:type="dxa"/>
          </w:tcPr>
          <w:p w14:paraId="58C6FE68" w14:textId="77777777" w:rsidR="00831A71" w:rsidRPr="00B0216B" w:rsidRDefault="00831A71" w:rsidP="005D067B">
            <w:pPr>
              <w:spacing w:line="234" w:lineRule="auto"/>
              <w:ind w:left="142" w:right="-95"/>
              <w:jc w:val="both"/>
              <w:rPr>
                <w:b/>
                <w:bCs/>
                <w:sz w:val="24"/>
                <w:szCs w:val="24"/>
              </w:rPr>
            </w:pPr>
            <w:r>
              <w:rPr>
                <w:b/>
                <w:bCs/>
                <w:sz w:val="24"/>
                <w:szCs w:val="24"/>
              </w:rPr>
              <w:t>PUNTAJE</w:t>
            </w:r>
          </w:p>
        </w:tc>
      </w:tr>
      <w:tr w:rsidR="00831A71" w:rsidRPr="00B0216B" w14:paraId="35F52DE2" w14:textId="77777777" w:rsidTr="005D067B">
        <w:trPr>
          <w:cantSplit/>
          <w:trHeight w:val="508"/>
        </w:trPr>
        <w:tc>
          <w:tcPr>
            <w:tcW w:w="4745" w:type="dxa"/>
          </w:tcPr>
          <w:p w14:paraId="4C9C8799" w14:textId="77777777" w:rsidR="00831A71" w:rsidRPr="00B0216B" w:rsidRDefault="00831A71" w:rsidP="005D067B">
            <w:pPr>
              <w:spacing w:line="254" w:lineRule="auto"/>
              <w:ind w:left="142" w:right="-95"/>
              <w:jc w:val="both"/>
              <w:rPr>
                <w:sz w:val="24"/>
                <w:szCs w:val="24"/>
              </w:rPr>
            </w:pPr>
            <w:r>
              <w:rPr>
                <w:sz w:val="24"/>
                <w:szCs w:val="24"/>
              </w:rPr>
              <w:t>Un (1) profesional dedicado al mantenimiento de las redes eléctricas y/o electrónicas</w:t>
            </w:r>
          </w:p>
        </w:tc>
        <w:tc>
          <w:tcPr>
            <w:tcW w:w="4466" w:type="dxa"/>
          </w:tcPr>
          <w:p w14:paraId="2C0AD0B3" w14:textId="77777777" w:rsidR="00831A71" w:rsidRPr="00B0216B" w:rsidRDefault="00831A71" w:rsidP="005D067B">
            <w:pPr>
              <w:ind w:left="142" w:right="-95"/>
              <w:jc w:val="center"/>
              <w:rPr>
                <w:sz w:val="24"/>
                <w:szCs w:val="24"/>
              </w:rPr>
            </w:pPr>
            <w:r>
              <w:rPr>
                <w:sz w:val="24"/>
                <w:szCs w:val="24"/>
              </w:rPr>
              <w:t>70</w:t>
            </w:r>
          </w:p>
        </w:tc>
      </w:tr>
      <w:tr w:rsidR="00831A71" w:rsidRPr="00B0216B" w14:paraId="7AE03361" w14:textId="77777777" w:rsidTr="005D067B">
        <w:trPr>
          <w:cantSplit/>
          <w:trHeight w:val="508"/>
        </w:trPr>
        <w:tc>
          <w:tcPr>
            <w:tcW w:w="4745" w:type="dxa"/>
          </w:tcPr>
          <w:p w14:paraId="19EDFC30" w14:textId="77777777" w:rsidR="00831A71" w:rsidRPr="00B0216B" w:rsidRDefault="00831A71" w:rsidP="005D067B">
            <w:pPr>
              <w:spacing w:line="254" w:lineRule="auto"/>
              <w:ind w:left="142" w:right="-95"/>
              <w:jc w:val="center"/>
              <w:rPr>
                <w:sz w:val="24"/>
                <w:szCs w:val="24"/>
              </w:rPr>
            </w:pPr>
            <w:r>
              <w:rPr>
                <w:sz w:val="24"/>
                <w:szCs w:val="24"/>
              </w:rPr>
              <w:t>TOTAL</w:t>
            </w:r>
          </w:p>
        </w:tc>
        <w:tc>
          <w:tcPr>
            <w:tcW w:w="4466" w:type="dxa"/>
          </w:tcPr>
          <w:p w14:paraId="59F0830B" w14:textId="77777777" w:rsidR="00831A71" w:rsidRPr="00B0216B" w:rsidRDefault="00831A71" w:rsidP="005D067B">
            <w:pPr>
              <w:ind w:left="142" w:right="-95"/>
              <w:jc w:val="center"/>
              <w:rPr>
                <w:sz w:val="24"/>
                <w:szCs w:val="24"/>
              </w:rPr>
            </w:pPr>
            <w:r>
              <w:rPr>
                <w:sz w:val="24"/>
                <w:szCs w:val="24"/>
              </w:rPr>
              <w:t>70</w:t>
            </w:r>
          </w:p>
        </w:tc>
      </w:tr>
    </w:tbl>
    <w:p w14:paraId="06201025" w14:textId="77777777" w:rsidR="00831A71" w:rsidRPr="00B0216B" w:rsidRDefault="00831A71" w:rsidP="00831A71">
      <w:pPr>
        <w:ind w:left="142" w:right="-95"/>
        <w:jc w:val="both"/>
        <w:rPr>
          <w:sz w:val="24"/>
          <w:szCs w:val="24"/>
        </w:rPr>
      </w:pPr>
    </w:p>
    <w:p w14:paraId="17181151" w14:textId="77777777" w:rsidR="00831A71" w:rsidRPr="00B0216B" w:rsidRDefault="00831A71">
      <w:pPr>
        <w:numPr>
          <w:ilvl w:val="1"/>
          <w:numId w:val="36"/>
        </w:numPr>
        <w:pBdr>
          <w:top w:val="nil"/>
          <w:left w:val="nil"/>
          <w:bottom w:val="nil"/>
          <w:right w:val="nil"/>
          <w:between w:val="nil"/>
        </w:pBdr>
        <w:autoSpaceDE/>
        <w:autoSpaceDN/>
        <w:ind w:right="-95"/>
        <w:jc w:val="both"/>
        <w:rPr>
          <w:b/>
          <w:bCs/>
          <w:color w:val="000000"/>
          <w:sz w:val="24"/>
          <w:szCs w:val="24"/>
        </w:rPr>
      </w:pPr>
      <w:r>
        <w:rPr>
          <w:b/>
          <w:bCs/>
          <w:color w:val="000000"/>
          <w:sz w:val="24"/>
          <w:szCs w:val="24"/>
        </w:rPr>
        <w:t>APOYO A LA INDUSTRIA NACIONAL (5 puntos)</w:t>
      </w:r>
    </w:p>
    <w:p w14:paraId="115D1AE8" w14:textId="77777777" w:rsidR="00831A71" w:rsidRPr="00B0216B" w:rsidRDefault="00831A71" w:rsidP="00831A71">
      <w:pPr>
        <w:spacing w:before="3"/>
        <w:ind w:left="142" w:right="-95"/>
        <w:jc w:val="both"/>
        <w:rPr>
          <w:b/>
          <w:bCs/>
          <w:sz w:val="24"/>
          <w:szCs w:val="24"/>
        </w:rPr>
      </w:pPr>
    </w:p>
    <w:p w14:paraId="3BDDFEE3" w14:textId="77777777" w:rsidR="00831A71" w:rsidRPr="00B0216B" w:rsidRDefault="00831A71" w:rsidP="00831A71">
      <w:pPr>
        <w:ind w:left="142" w:right="-95"/>
        <w:jc w:val="both"/>
        <w:rPr>
          <w:sz w:val="24"/>
          <w:szCs w:val="24"/>
        </w:rPr>
      </w:pPr>
      <w:r>
        <w:rPr>
          <w:sz w:val="24"/>
          <w:szCs w:val="24"/>
        </w:rPr>
        <w:t>Dando cumplimiento a lo establecido en la Ley 816 de 2003 se asignarán cinco (05) puntos en este criterio a los proponentes nacionales o extranjeros que dentro de su equipo humano de trabajo incorporen componente 100% colombiano de servicios profesionales, técnicos y/o operativos.</w:t>
      </w:r>
    </w:p>
    <w:p w14:paraId="4E8824AE" w14:textId="77777777" w:rsidR="00831A71" w:rsidRPr="00B0216B" w:rsidRDefault="00831A71" w:rsidP="00831A71">
      <w:pPr>
        <w:spacing w:before="9"/>
        <w:ind w:left="142" w:right="-95"/>
        <w:jc w:val="both"/>
        <w:rPr>
          <w:sz w:val="24"/>
          <w:szCs w:val="24"/>
        </w:rPr>
      </w:pPr>
    </w:p>
    <w:p w14:paraId="57F3F55C" w14:textId="77777777" w:rsidR="00831A71" w:rsidRPr="00B0216B" w:rsidRDefault="00831A71">
      <w:pPr>
        <w:numPr>
          <w:ilvl w:val="2"/>
          <w:numId w:val="26"/>
        </w:numPr>
        <w:tabs>
          <w:tab w:val="left" w:pos="142"/>
        </w:tabs>
        <w:autoSpaceDE/>
        <w:autoSpaceDN/>
        <w:ind w:left="142" w:right="-95" w:firstLine="0"/>
        <w:jc w:val="both"/>
      </w:pPr>
      <w:r>
        <w:rPr>
          <w:sz w:val="24"/>
          <w:szCs w:val="24"/>
        </w:rPr>
        <w:t>Los proponentes nacionales o extranjeros que dentro de su equipo humano de trabajo incorpore componente colombiano y extranjero de servicios profesionales, técnicos y/o operativos, se le asignarán tres (3) puntos. • Los proponentes que no anexen certificación o no la presenten con los requisitos señalados, tendrán cero (0) puntos.</w:t>
      </w:r>
    </w:p>
    <w:p w14:paraId="4518B592" w14:textId="77777777" w:rsidR="00831A71" w:rsidRPr="00B0216B" w:rsidRDefault="00831A71" w:rsidP="00831A71">
      <w:pPr>
        <w:spacing w:before="2"/>
        <w:ind w:left="142" w:right="-95"/>
        <w:jc w:val="both"/>
        <w:rPr>
          <w:sz w:val="24"/>
          <w:szCs w:val="24"/>
        </w:rPr>
      </w:pPr>
    </w:p>
    <w:p w14:paraId="5FFA7223" w14:textId="77777777" w:rsidR="00831A71" w:rsidRPr="00B0216B" w:rsidRDefault="00831A71" w:rsidP="00831A71">
      <w:pPr>
        <w:ind w:left="142" w:right="-95"/>
        <w:jc w:val="both"/>
        <w:rPr>
          <w:sz w:val="24"/>
          <w:szCs w:val="24"/>
        </w:rPr>
      </w:pPr>
      <w:r>
        <w:rPr>
          <w:sz w:val="24"/>
          <w:szCs w:val="24"/>
        </w:rPr>
        <w:t>Lo anterior debe ser señalado por el Representante Legal del proponente mediante certificación escrita, en la cual expresa que, dentro de su equipo humano de trabajo de servicios profesionales, técnicos y/o operativos, se incorpora componente 100% colombiano y/o componente colombiano y extranjero.</w:t>
      </w:r>
    </w:p>
    <w:p w14:paraId="25F98939" w14:textId="77777777" w:rsidR="00831A71" w:rsidRPr="00B0216B" w:rsidRDefault="00831A71" w:rsidP="00831A71">
      <w:pPr>
        <w:spacing w:before="1"/>
        <w:ind w:left="142" w:right="-95"/>
        <w:rPr>
          <w:sz w:val="24"/>
          <w:szCs w:val="24"/>
        </w:rPr>
      </w:pPr>
    </w:p>
    <w:tbl>
      <w:tblPr>
        <w:tblW w:w="6723" w:type="dxa"/>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25"/>
        <w:gridCol w:w="1198"/>
      </w:tblGrid>
      <w:tr w:rsidR="00831A71" w:rsidRPr="00B0216B" w14:paraId="6A9D9A6B" w14:textId="77777777" w:rsidTr="005D067B">
        <w:trPr>
          <w:cantSplit/>
          <w:trHeight w:val="249"/>
        </w:trPr>
        <w:tc>
          <w:tcPr>
            <w:tcW w:w="5525" w:type="dxa"/>
          </w:tcPr>
          <w:p w14:paraId="711227BF" w14:textId="77777777" w:rsidR="00831A71" w:rsidRPr="00B0216B" w:rsidRDefault="00831A71" w:rsidP="005D067B">
            <w:pPr>
              <w:spacing w:line="229" w:lineRule="auto"/>
              <w:ind w:left="142" w:right="-95"/>
              <w:jc w:val="center"/>
            </w:pPr>
            <w:r>
              <w:t>Ley 816 de 2003</w:t>
            </w:r>
          </w:p>
        </w:tc>
        <w:tc>
          <w:tcPr>
            <w:tcW w:w="1198" w:type="dxa"/>
          </w:tcPr>
          <w:p w14:paraId="608BB4A2" w14:textId="77777777" w:rsidR="00831A71" w:rsidRPr="00B0216B" w:rsidRDefault="00831A71" w:rsidP="005D067B">
            <w:pPr>
              <w:widowControl/>
              <w:ind w:left="142" w:right="-95"/>
              <w:jc w:val="center"/>
              <w:rPr>
                <w:color w:val="000000"/>
                <w:sz w:val="24"/>
                <w:szCs w:val="24"/>
              </w:rPr>
            </w:pPr>
            <w:r>
              <w:rPr>
                <w:color w:val="000000"/>
                <w:sz w:val="24"/>
                <w:szCs w:val="24"/>
              </w:rPr>
              <w:t>puntaje</w:t>
            </w:r>
          </w:p>
        </w:tc>
      </w:tr>
      <w:tr w:rsidR="00831A71" w:rsidRPr="00B0216B" w14:paraId="6140F5DC" w14:textId="77777777" w:rsidTr="005D067B">
        <w:trPr>
          <w:cantSplit/>
          <w:trHeight w:val="253"/>
        </w:trPr>
        <w:tc>
          <w:tcPr>
            <w:tcW w:w="5525" w:type="dxa"/>
          </w:tcPr>
          <w:p w14:paraId="3B39E678" w14:textId="77777777" w:rsidR="00831A71" w:rsidRPr="00B0216B" w:rsidRDefault="00831A71" w:rsidP="005D067B">
            <w:pPr>
              <w:spacing w:line="234" w:lineRule="auto"/>
              <w:ind w:left="142" w:right="-95"/>
            </w:pPr>
            <w:r>
              <w:t>Ofrecimiento de servicios 100% nacional</w:t>
            </w:r>
          </w:p>
        </w:tc>
        <w:tc>
          <w:tcPr>
            <w:tcW w:w="1198" w:type="dxa"/>
          </w:tcPr>
          <w:p w14:paraId="374B5D24" w14:textId="77777777" w:rsidR="00831A71" w:rsidRPr="00B0216B" w:rsidRDefault="00831A71" w:rsidP="005D067B">
            <w:pPr>
              <w:widowControl/>
              <w:ind w:left="142" w:right="-95"/>
              <w:jc w:val="center"/>
              <w:rPr>
                <w:color w:val="000000"/>
                <w:sz w:val="24"/>
                <w:szCs w:val="24"/>
              </w:rPr>
            </w:pPr>
            <w:r>
              <w:rPr>
                <w:color w:val="000000"/>
                <w:sz w:val="24"/>
                <w:szCs w:val="24"/>
              </w:rPr>
              <w:t>5</w:t>
            </w:r>
          </w:p>
        </w:tc>
      </w:tr>
      <w:tr w:rsidR="00831A71" w:rsidRPr="00B0216B" w14:paraId="7A7B7A52" w14:textId="77777777" w:rsidTr="005D067B">
        <w:trPr>
          <w:cantSplit/>
          <w:trHeight w:val="253"/>
        </w:trPr>
        <w:tc>
          <w:tcPr>
            <w:tcW w:w="5525" w:type="dxa"/>
          </w:tcPr>
          <w:p w14:paraId="1424D337" w14:textId="77777777" w:rsidR="00831A71" w:rsidRPr="00B0216B" w:rsidRDefault="00831A71" w:rsidP="005D067B">
            <w:pPr>
              <w:spacing w:line="234" w:lineRule="auto"/>
              <w:ind w:left="142" w:right="-95"/>
            </w:pPr>
            <w:r>
              <w:t>Ofrecimiento de servicio nacional y extranjero (mixto)</w:t>
            </w:r>
          </w:p>
        </w:tc>
        <w:tc>
          <w:tcPr>
            <w:tcW w:w="1198" w:type="dxa"/>
          </w:tcPr>
          <w:p w14:paraId="63C793BC" w14:textId="77777777" w:rsidR="00831A71" w:rsidRPr="00B0216B" w:rsidRDefault="00831A71" w:rsidP="005D067B">
            <w:pPr>
              <w:widowControl/>
              <w:ind w:left="142" w:right="-95"/>
              <w:jc w:val="center"/>
              <w:rPr>
                <w:color w:val="000000"/>
                <w:sz w:val="24"/>
                <w:szCs w:val="24"/>
              </w:rPr>
            </w:pPr>
            <w:r>
              <w:rPr>
                <w:color w:val="000000"/>
                <w:sz w:val="24"/>
                <w:szCs w:val="24"/>
              </w:rPr>
              <w:t>3</w:t>
            </w:r>
          </w:p>
        </w:tc>
      </w:tr>
      <w:tr w:rsidR="00831A71" w:rsidRPr="00B0216B" w14:paraId="0429D90D" w14:textId="77777777" w:rsidTr="005D067B">
        <w:trPr>
          <w:cantSplit/>
          <w:trHeight w:val="253"/>
        </w:trPr>
        <w:tc>
          <w:tcPr>
            <w:tcW w:w="5525" w:type="dxa"/>
          </w:tcPr>
          <w:p w14:paraId="6E10929F" w14:textId="77777777" w:rsidR="00831A71" w:rsidRPr="00B0216B" w:rsidRDefault="00831A71" w:rsidP="005D067B">
            <w:pPr>
              <w:spacing w:line="234" w:lineRule="auto"/>
              <w:ind w:left="142" w:right="-95"/>
            </w:pPr>
            <w:r>
              <w:t>Ofrecimiento servicio 100% extranjero</w:t>
            </w:r>
          </w:p>
        </w:tc>
        <w:tc>
          <w:tcPr>
            <w:tcW w:w="1198" w:type="dxa"/>
          </w:tcPr>
          <w:p w14:paraId="0CD5E11D" w14:textId="77777777" w:rsidR="00831A71" w:rsidRPr="00B0216B" w:rsidRDefault="00831A71" w:rsidP="005D067B">
            <w:pPr>
              <w:widowControl/>
              <w:ind w:left="142" w:right="-95"/>
              <w:jc w:val="center"/>
              <w:rPr>
                <w:color w:val="000000"/>
                <w:sz w:val="24"/>
                <w:szCs w:val="24"/>
              </w:rPr>
            </w:pPr>
            <w:r>
              <w:rPr>
                <w:color w:val="000000"/>
                <w:sz w:val="24"/>
                <w:szCs w:val="24"/>
              </w:rPr>
              <w:t>0</w:t>
            </w:r>
          </w:p>
        </w:tc>
      </w:tr>
    </w:tbl>
    <w:p w14:paraId="54786E16" w14:textId="77777777" w:rsidR="00831A71" w:rsidRPr="00B0216B" w:rsidRDefault="00831A71" w:rsidP="00831A71">
      <w:pPr>
        <w:ind w:left="142" w:right="-95"/>
        <w:jc w:val="both"/>
        <w:rPr>
          <w:sz w:val="24"/>
          <w:szCs w:val="24"/>
        </w:rPr>
      </w:pPr>
    </w:p>
    <w:p w14:paraId="2B241BD5" w14:textId="77777777" w:rsidR="00831A71" w:rsidRPr="00B0216B" w:rsidRDefault="00831A71" w:rsidP="00831A71">
      <w:pPr>
        <w:ind w:left="142" w:right="-95"/>
        <w:jc w:val="both"/>
        <w:rPr>
          <w:sz w:val="24"/>
          <w:szCs w:val="24"/>
        </w:rPr>
      </w:pPr>
      <w:r>
        <w:rPr>
          <w:sz w:val="24"/>
          <w:szCs w:val="24"/>
        </w:rPr>
        <w:t>Para dar cumplimiento a este numeral se debe diligenciar el Anexo 9.</w:t>
      </w:r>
    </w:p>
    <w:p w14:paraId="234C8C0E" w14:textId="77777777" w:rsidR="00831A71" w:rsidRPr="00B0216B" w:rsidRDefault="00831A71" w:rsidP="00831A71">
      <w:pPr>
        <w:ind w:right="-95"/>
        <w:jc w:val="both"/>
        <w:rPr>
          <w:color w:val="FF0000"/>
          <w:sz w:val="24"/>
          <w:szCs w:val="24"/>
        </w:rPr>
      </w:pPr>
    </w:p>
    <w:p w14:paraId="4AA5A81D" w14:textId="77777777" w:rsidR="00831A71" w:rsidRPr="00B0216B" w:rsidRDefault="00831A71" w:rsidP="00831A71">
      <w:pPr>
        <w:keepNext/>
        <w:keepLines/>
        <w:spacing w:before="360" w:after="80"/>
        <w:ind w:left="142" w:right="-95"/>
        <w:jc w:val="both"/>
        <w:rPr>
          <w:b/>
          <w:bCs/>
          <w:sz w:val="24"/>
          <w:szCs w:val="24"/>
        </w:rPr>
      </w:pPr>
      <w:r>
        <w:rPr>
          <w:b/>
          <w:bCs/>
          <w:sz w:val="24"/>
          <w:szCs w:val="24"/>
        </w:rPr>
        <w:t>15.4. INCLUSIÓN DE JÓVENES EN LAS COMPRAS PÚBLICAS. (4,50 puntos)</w:t>
      </w:r>
    </w:p>
    <w:p w14:paraId="502F2EC2" w14:textId="77777777" w:rsidR="00831A71" w:rsidRPr="00B0216B" w:rsidRDefault="00831A71" w:rsidP="00831A71">
      <w:pPr>
        <w:spacing w:before="10"/>
        <w:ind w:left="142" w:right="-95"/>
        <w:jc w:val="both"/>
        <w:rPr>
          <w:b/>
          <w:bCs/>
          <w:sz w:val="24"/>
          <w:szCs w:val="24"/>
        </w:rPr>
      </w:pPr>
    </w:p>
    <w:p w14:paraId="3D21BA98" w14:textId="77777777" w:rsidR="00831A71" w:rsidRPr="00B0216B" w:rsidRDefault="00831A71" w:rsidP="00831A71">
      <w:pPr>
        <w:ind w:left="142" w:right="-95"/>
        <w:jc w:val="both"/>
        <w:rPr>
          <w:sz w:val="24"/>
          <w:szCs w:val="24"/>
        </w:rPr>
      </w:pPr>
      <w:r>
        <w:rPr>
          <w:sz w:val="24"/>
          <w:szCs w:val="24"/>
        </w:rPr>
        <w:t xml:space="preserve">De conformidad con el Decreto 4112.010.20.0145 de 2019, se expidió la guía para la inclusión en las compras públicas con enfoque ciclo vital, con el propósito de contribuir a las políticas públicas </w:t>
      </w:r>
      <w:r>
        <w:rPr>
          <w:sz w:val="24"/>
          <w:szCs w:val="24"/>
        </w:rPr>
        <w:lastRenderedPageBreak/>
        <w:t>nacionales y territoriales que propenden por mejorar el acceso de oportunidades y de ingreso al mercado laboral de la población joven del país, conforme a ello se expidió por parte del departamento administrativo de contratación pública la guía para la inclusión en las compras públicas : enfoque de ciclo vital, en la cual se contempla la siguiente caracterización de la población joven beneficiaria de la cláusula social que aquí se menciona en tres grupos a saber:</w:t>
      </w:r>
    </w:p>
    <w:p w14:paraId="52002532" w14:textId="77777777" w:rsidR="00831A71" w:rsidRPr="00B0216B" w:rsidRDefault="00831A71" w:rsidP="00831A71">
      <w:pPr>
        <w:spacing w:before="3"/>
        <w:ind w:left="142" w:right="-95"/>
        <w:jc w:val="both"/>
        <w:rPr>
          <w:sz w:val="24"/>
          <w:szCs w:val="24"/>
        </w:rPr>
      </w:pPr>
    </w:p>
    <w:p w14:paraId="6A9FD00B" w14:textId="77777777" w:rsidR="00831A71" w:rsidRPr="00B0216B" w:rsidRDefault="00831A71">
      <w:pPr>
        <w:numPr>
          <w:ilvl w:val="0"/>
          <w:numId w:val="31"/>
        </w:numPr>
        <w:pBdr>
          <w:top w:val="nil"/>
          <w:left w:val="nil"/>
          <w:bottom w:val="nil"/>
          <w:right w:val="nil"/>
          <w:between w:val="nil"/>
        </w:pBdr>
        <w:autoSpaceDE/>
        <w:autoSpaceDN/>
        <w:spacing w:before="1" w:line="237" w:lineRule="auto"/>
        <w:ind w:right="-95"/>
        <w:jc w:val="both"/>
        <w:rPr>
          <w:color w:val="000000"/>
          <w:sz w:val="24"/>
          <w:szCs w:val="24"/>
        </w:rPr>
      </w:pPr>
      <w:r>
        <w:rPr>
          <w:color w:val="000000"/>
          <w:sz w:val="24"/>
          <w:szCs w:val="24"/>
        </w:rPr>
        <w:t xml:space="preserve">Jóvenes desescolarizados y graduados de bachillerato de estratos 1 y 2 </w:t>
      </w:r>
    </w:p>
    <w:p w14:paraId="0FFD30E2" w14:textId="77777777" w:rsidR="00831A71" w:rsidRPr="00B0216B" w:rsidRDefault="00831A71" w:rsidP="00831A71">
      <w:pPr>
        <w:spacing w:before="1" w:line="237" w:lineRule="auto"/>
        <w:ind w:left="142" w:right="-95"/>
        <w:jc w:val="both"/>
        <w:rPr>
          <w:sz w:val="24"/>
          <w:szCs w:val="24"/>
        </w:rPr>
      </w:pPr>
    </w:p>
    <w:p w14:paraId="7F48FD61" w14:textId="77777777" w:rsidR="00831A71" w:rsidRPr="00B0216B" w:rsidRDefault="00831A71">
      <w:pPr>
        <w:numPr>
          <w:ilvl w:val="0"/>
          <w:numId w:val="31"/>
        </w:numPr>
        <w:pBdr>
          <w:top w:val="nil"/>
          <w:left w:val="nil"/>
          <w:bottom w:val="nil"/>
          <w:right w:val="nil"/>
          <w:between w:val="nil"/>
        </w:pBdr>
        <w:autoSpaceDE/>
        <w:autoSpaceDN/>
        <w:spacing w:before="1" w:line="237" w:lineRule="auto"/>
        <w:ind w:right="-95"/>
        <w:jc w:val="both"/>
        <w:rPr>
          <w:color w:val="000000"/>
          <w:sz w:val="24"/>
          <w:szCs w:val="24"/>
        </w:rPr>
      </w:pPr>
      <w:r>
        <w:rPr>
          <w:color w:val="000000"/>
          <w:sz w:val="24"/>
          <w:szCs w:val="24"/>
        </w:rPr>
        <w:t>Jóvenes universitarios de estratos 1 y 2</w:t>
      </w:r>
    </w:p>
    <w:p w14:paraId="2E2D63AE" w14:textId="77777777" w:rsidR="00831A71" w:rsidRPr="00B0216B" w:rsidRDefault="00831A71" w:rsidP="00831A71">
      <w:pPr>
        <w:spacing w:before="1" w:line="237" w:lineRule="auto"/>
        <w:ind w:left="142" w:right="-95"/>
        <w:jc w:val="both"/>
        <w:rPr>
          <w:sz w:val="24"/>
          <w:szCs w:val="24"/>
        </w:rPr>
      </w:pPr>
    </w:p>
    <w:p w14:paraId="1E55E434" w14:textId="77777777" w:rsidR="00831A71" w:rsidRPr="00B0216B" w:rsidRDefault="00831A71">
      <w:pPr>
        <w:numPr>
          <w:ilvl w:val="0"/>
          <w:numId w:val="31"/>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Jóvenes que se vinculen al primer empleo</w:t>
      </w:r>
    </w:p>
    <w:p w14:paraId="60205822" w14:textId="77777777" w:rsidR="00831A71" w:rsidRPr="00B0216B" w:rsidRDefault="00831A71" w:rsidP="00831A71">
      <w:pPr>
        <w:spacing w:before="10"/>
        <w:ind w:right="-95"/>
        <w:jc w:val="both"/>
        <w:rPr>
          <w:sz w:val="24"/>
          <w:szCs w:val="24"/>
        </w:rPr>
      </w:pPr>
    </w:p>
    <w:p w14:paraId="53E207DC" w14:textId="77777777" w:rsidR="00831A71" w:rsidRPr="00B0216B" w:rsidRDefault="00831A71" w:rsidP="00831A71">
      <w:pPr>
        <w:spacing w:before="1"/>
        <w:ind w:left="142" w:right="-95"/>
        <w:jc w:val="both"/>
        <w:rPr>
          <w:sz w:val="24"/>
          <w:szCs w:val="24"/>
        </w:rPr>
      </w:pPr>
      <w:r>
        <w:rPr>
          <w:sz w:val="24"/>
          <w:szCs w:val="24"/>
        </w:rPr>
        <w:t>Por tanto, el proponente que acredite un (01) joven en cualquiera de las anteriores situaciones le será otorgado cuatro coma cincuenta (4,50) puntos.</w:t>
      </w:r>
    </w:p>
    <w:p w14:paraId="21547843" w14:textId="77777777" w:rsidR="00831A71" w:rsidRPr="00B0216B" w:rsidRDefault="00831A71" w:rsidP="00831A71">
      <w:pPr>
        <w:spacing w:before="1"/>
        <w:ind w:left="142" w:right="-95"/>
        <w:jc w:val="both"/>
        <w:rPr>
          <w:sz w:val="24"/>
          <w:szCs w:val="24"/>
        </w:rPr>
      </w:pPr>
      <w:r>
        <w:rPr>
          <w:sz w:val="24"/>
          <w:szCs w:val="24"/>
        </w:rPr>
        <w:t>Para obtener el puntaje basta con acreditar la vinculación de un (1) joven que se encuentre en cualquiera de las tres situaciones descritas, sin exigencia de un perfil u ocupación específica.</w:t>
      </w:r>
    </w:p>
    <w:p w14:paraId="4096670D" w14:textId="77777777" w:rsidR="00831A71" w:rsidRPr="00B0216B" w:rsidRDefault="00831A71" w:rsidP="00831A71">
      <w:pPr>
        <w:spacing w:before="1"/>
        <w:ind w:left="142" w:right="-95"/>
        <w:jc w:val="both"/>
        <w:rPr>
          <w:sz w:val="24"/>
          <w:szCs w:val="24"/>
        </w:rPr>
      </w:pPr>
      <w:r>
        <w:rPr>
          <w:sz w:val="24"/>
          <w:szCs w:val="24"/>
        </w:rPr>
        <w:t>El joven podrá formar parte del personal mínimo o ser personal adicional, siempre que se vincule a la ejecución del contrato, en el cargo o labor que el proponente indique en su oferta. Su vinculación será verificada por la supervisión durante la ejecución del contrato.</w:t>
      </w:r>
    </w:p>
    <w:p w14:paraId="64FC26DA" w14:textId="77777777" w:rsidR="00831A71" w:rsidRPr="00B0216B" w:rsidRDefault="00831A71" w:rsidP="00831A71">
      <w:pPr>
        <w:spacing w:before="10"/>
        <w:ind w:left="142" w:right="-95"/>
        <w:jc w:val="both"/>
        <w:rPr>
          <w:sz w:val="24"/>
          <w:szCs w:val="24"/>
        </w:rPr>
      </w:pPr>
    </w:p>
    <w:p w14:paraId="386B5DD3" w14:textId="77777777" w:rsidR="00831A71" w:rsidRPr="00B0216B" w:rsidRDefault="00831A71" w:rsidP="00831A71">
      <w:pPr>
        <w:spacing w:before="1"/>
        <w:ind w:left="142" w:right="-95"/>
        <w:jc w:val="both"/>
        <w:rPr>
          <w:sz w:val="24"/>
          <w:szCs w:val="24"/>
        </w:rPr>
      </w:pPr>
      <w:r>
        <w:rPr>
          <w:sz w:val="24"/>
          <w:szCs w:val="24"/>
        </w:rPr>
        <w:t>Si el oferente no hace ofrecimiento sobre cualquiera de las anteriores situaciones, no le será asignado ningún punto.</w:t>
      </w:r>
    </w:p>
    <w:p w14:paraId="09FB3F52" w14:textId="77777777" w:rsidR="00831A71" w:rsidRPr="00B0216B" w:rsidRDefault="00831A71" w:rsidP="00831A71">
      <w:pPr>
        <w:spacing w:before="10"/>
        <w:ind w:left="142" w:right="-95"/>
        <w:jc w:val="both"/>
        <w:rPr>
          <w:sz w:val="24"/>
          <w:szCs w:val="24"/>
        </w:rPr>
      </w:pPr>
    </w:p>
    <w:p w14:paraId="06B8F433" w14:textId="77777777" w:rsidR="00831A71" w:rsidRPr="00B0216B" w:rsidRDefault="00831A71" w:rsidP="00831A71">
      <w:pPr>
        <w:spacing w:before="1"/>
        <w:ind w:left="142" w:right="-95"/>
        <w:jc w:val="both"/>
        <w:rPr>
          <w:sz w:val="24"/>
          <w:szCs w:val="24"/>
        </w:rPr>
      </w:pPr>
      <w:r>
        <w:rPr>
          <w:sz w:val="24"/>
          <w:szCs w:val="24"/>
        </w:rPr>
        <w:t>Que las situaciones para otorgar puntaje se acreditaran de la siguiente manera:</w:t>
      </w:r>
    </w:p>
    <w:p w14:paraId="007CFFFA" w14:textId="77777777" w:rsidR="00831A71" w:rsidRPr="00B0216B" w:rsidRDefault="00831A71" w:rsidP="00831A71">
      <w:pPr>
        <w:spacing w:before="2"/>
        <w:ind w:left="142" w:right="-95"/>
        <w:jc w:val="both"/>
        <w:rPr>
          <w:sz w:val="24"/>
          <w:szCs w:val="24"/>
        </w:rPr>
      </w:pPr>
    </w:p>
    <w:p w14:paraId="5674DD2E" w14:textId="77777777" w:rsidR="00831A71" w:rsidRPr="00B0216B" w:rsidRDefault="00831A71" w:rsidP="00831A71">
      <w:pPr>
        <w:spacing w:before="1"/>
        <w:ind w:left="142" w:right="-95"/>
        <w:jc w:val="both"/>
        <w:rPr>
          <w:sz w:val="24"/>
          <w:szCs w:val="24"/>
        </w:rPr>
      </w:pPr>
      <w:r>
        <w:rPr>
          <w:sz w:val="24"/>
          <w:szCs w:val="24"/>
        </w:rPr>
        <w:t xml:space="preserve">Jóvenes desescolarizados y graduados de bachillerato de estratos 1 y 2: </w:t>
      </w:r>
    </w:p>
    <w:p w14:paraId="5C5612DD" w14:textId="77777777" w:rsidR="00831A71" w:rsidRPr="00B0216B" w:rsidRDefault="00831A71" w:rsidP="00831A71">
      <w:pPr>
        <w:spacing w:before="1"/>
        <w:ind w:left="142" w:right="-95"/>
        <w:jc w:val="both"/>
        <w:rPr>
          <w:sz w:val="24"/>
          <w:szCs w:val="24"/>
        </w:rPr>
      </w:pPr>
    </w:p>
    <w:p w14:paraId="6D1E95D4" w14:textId="77777777" w:rsidR="00831A71" w:rsidRPr="00B0216B" w:rsidRDefault="00831A71">
      <w:pPr>
        <w:numPr>
          <w:ilvl w:val="0"/>
          <w:numId w:val="32"/>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Hoja de vida donde se diligencie información básica del joven para comparar con documentos soportes,</w:t>
      </w:r>
    </w:p>
    <w:p w14:paraId="4966D549" w14:textId="77777777" w:rsidR="00831A71" w:rsidRPr="00B0216B" w:rsidRDefault="00831A71">
      <w:pPr>
        <w:numPr>
          <w:ilvl w:val="0"/>
          <w:numId w:val="32"/>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 xml:space="preserve">Declaración juramentada del joven donde manifieste que no ha culminado estudios básicos o acta de grado o diploma de bachiller, </w:t>
      </w:r>
    </w:p>
    <w:p w14:paraId="09112152" w14:textId="77777777" w:rsidR="00831A71" w:rsidRPr="00B0216B" w:rsidRDefault="00831A71">
      <w:pPr>
        <w:numPr>
          <w:ilvl w:val="0"/>
          <w:numId w:val="32"/>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Factura de servicios públicos domiciliarios del lugar de residencia del joven, con una antigüedad no mayor a tres (3) meses, o certificado de estratificación expedido por la autoridad municipal competente, donde conste el estrato 1 o 2; en el caso de ser mayor de 18 años, copia de la cédula de ciudadanía en la que conste que es menor de 28 años</w:t>
      </w:r>
    </w:p>
    <w:p w14:paraId="71380B6C" w14:textId="77777777" w:rsidR="00831A71" w:rsidRPr="00B0216B" w:rsidRDefault="00831A71">
      <w:pPr>
        <w:numPr>
          <w:ilvl w:val="0"/>
          <w:numId w:val="32"/>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En el caso de ser menor de 18 años, autorización para trabajar expedida por el Inspector de Trabajo o, en su defecto, por el Ente Territorial Local.</w:t>
      </w:r>
    </w:p>
    <w:p w14:paraId="0E1B16C3" w14:textId="77777777" w:rsidR="00831A71" w:rsidRPr="00B0216B" w:rsidRDefault="00831A71" w:rsidP="00831A71">
      <w:pPr>
        <w:spacing w:before="10"/>
        <w:ind w:left="142" w:right="-95"/>
        <w:jc w:val="both"/>
        <w:rPr>
          <w:sz w:val="24"/>
          <w:szCs w:val="24"/>
        </w:rPr>
      </w:pPr>
    </w:p>
    <w:p w14:paraId="4044F94D" w14:textId="77777777" w:rsidR="00831A71" w:rsidRPr="00B0216B" w:rsidRDefault="00831A71" w:rsidP="00831A71">
      <w:pPr>
        <w:spacing w:before="1"/>
        <w:ind w:left="142" w:right="-95"/>
        <w:jc w:val="both"/>
        <w:rPr>
          <w:sz w:val="24"/>
          <w:szCs w:val="24"/>
        </w:rPr>
      </w:pPr>
      <w:r>
        <w:rPr>
          <w:sz w:val="24"/>
          <w:szCs w:val="24"/>
        </w:rPr>
        <w:t xml:space="preserve">Jóvenes universitarios de estratos 1 y 2: </w:t>
      </w:r>
    </w:p>
    <w:p w14:paraId="311CDD3C" w14:textId="77777777" w:rsidR="00831A71" w:rsidRPr="00B0216B" w:rsidRDefault="00831A71" w:rsidP="00831A71">
      <w:pPr>
        <w:spacing w:before="1"/>
        <w:ind w:left="142" w:right="-95"/>
        <w:jc w:val="both"/>
        <w:rPr>
          <w:sz w:val="24"/>
          <w:szCs w:val="24"/>
        </w:rPr>
      </w:pPr>
    </w:p>
    <w:p w14:paraId="3B600D9B" w14:textId="77777777" w:rsidR="00831A71" w:rsidRPr="00B0216B" w:rsidRDefault="00831A71">
      <w:pPr>
        <w:numPr>
          <w:ilvl w:val="0"/>
          <w:numId w:val="33"/>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 xml:space="preserve">Hoja de vida donde se diligencie información básica del joven para comparar con documentos </w:t>
      </w:r>
      <w:r>
        <w:rPr>
          <w:color w:val="000000"/>
          <w:sz w:val="24"/>
          <w:szCs w:val="24"/>
        </w:rPr>
        <w:lastRenderedPageBreak/>
        <w:t xml:space="preserve">soportes, </w:t>
      </w:r>
    </w:p>
    <w:p w14:paraId="6EF6BFBC" w14:textId="77777777" w:rsidR="00831A71" w:rsidRPr="00B0216B" w:rsidRDefault="00831A71">
      <w:pPr>
        <w:numPr>
          <w:ilvl w:val="0"/>
          <w:numId w:val="33"/>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Certificado de estudios universitarios,</w:t>
      </w:r>
    </w:p>
    <w:p w14:paraId="0B2673A1" w14:textId="77777777" w:rsidR="00831A71" w:rsidRPr="00B0216B" w:rsidRDefault="00831A71">
      <w:pPr>
        <w:numPr>
          <w:ilvl w:val="0"/>
          <w:numId w:val="33"/>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 xml:space="preserve">Factura de servicios públicos domiciliarios del lugar de residencia del joven, con una antigüedad no mayor a tres (3) meses, o certificado de estratificación expedido por la autoridad municipal competente, donde conste el estrato 1 o 2; en el caso de ser mayor de 18 años, copia de la cédula de ciudadanía en la que conste que es menor de 28 años y </w:t>
      </w:r>
    </w:p>
    <w:p w14:paraId="5D2EA35B" w14:textId="77777777" w:rsidR="00831A71" w:rsidRPr="00B0216B" w:rsidRDefault="00831A71">
      <w:pPr>
        <w:numPr>
          <w:ilvl w:val="0"/>
          <w:numId w:val="33"/>
        </w:numPr>
        <w:pBdr>
          <w:top w:val="nil"/>
          <w:left w:val="nil"/>
          <w:bottom w:val="nil"/>
          <w:right w:val="nil"/>
          <w:between w:val="nil"/>
        </w:pBdr>
        <w:autoSpaceDE/>
        <w:autoSpaceDN/>
        <w:spacing w:before="1"/>
        <w:ind w:right="-95"/>
        <w:jc w:val="both"/>
        <w:rPr>
          <w:color w:val="000000"/>
          <w:sz w:val="24"/>
          <w:szCs w:val="24"/>
        </w:rPr>
      </w:pPr>
      <w:r>
        <w:rPr>
          <w:color w:val="000000"/>
          <w:sz w:val="24"/>
          <w:szCs w:val="24"/>
        </w:rPr>
        <w:t>En el caso de ser menor de 18 años, autorización para trabajar expedida por el Inspector de Trabajo o, en su defecto, por el Ente Territorial Local.</w:t>
      </w:r>
    </w:p>
    <w:p w14:paraId="613DB8EB" w14:textId="77777777" w:rsidR="00831A71" w:rsidRPr="00B0216B" w:rsidRDefault="00831A71" w:rsidP="00831A71">
      <w:pPr>
        <w:spacing w:before="1"/>
        <w:ind w:left="142" w:right="-95"/>
        <w:jc w:val="both"/>
        <w:rPr>
          <w:sz w:val="24"/>
          <w:szCs w:val="24"/>
        </w:rPr>
      </w:pPr>
    </w:p>
    <w:p w14:paraId="17EBE791" w14:textId="77777777" w:rsidR="00831A71" w:rsidRPr="00B0216B" w:rsidRDefault="00831A71" w:rsidP="00831A71">
      <w:pPr>
        <w:ind w:left="142" w:right="-95"/>
        <w:jc w:val="both"/>
        <w:rPr>
          <w:sz w:val="24"/>
          <w:szCs w:val="24"/>
        </w:rPr>
      </w:pPr>
      <w:r>
        <w:rPr>
          <w:sz w:val="24"/>
          <w:szCs w:val="24"/>
        </w:rPr>
        <w:t xml:space="preserve">Jóvenes que se vinculen al primer empleo: </w:t>
      </w:r>
    </w:p>
    <w:p w14:paraId="501F5122" w14:textId="77777777" w:rsidR="00831A71" w:rsidRPr="00B0216B" w:rsidRDefault="00831A71">
      <w:pPr>
        <w:numPr>
          <w:ilvl w:val="0"/>
          <w:numId w:val="34"/>
        </w:numPr>
        <w:pBdr>
          <w:top w:val="nil"/>
          <w:left w:val="nil"/>
          <w:bottom w:val="nil"/>
          <w:right w:val="nil"/>
          <w:between w:val="nil"/>
        </w:pBdr>
        <w:autoSpaceDE/>
        <w:autoSpaceDN/>
        <w:ind w:right="-95"/>
        <w:jc w:val="both"/>
        <w:rPr>
          <w:color w:val="000000"/>
          <w:sz w:val="24"/>
          <w:szCs w:val="24"/>
        </w:rPr>
      </w:pPr>
      <w:r>
        <w:rPr>
          <w:color w:val="000000"/>
          <w:sz w:val="24"/>
          <w:szCs w:val="24"/>
        </w:rPr>
        <w:t xml:space="preserve">Hoja de vida donde se diligencie información básica del joven para comparar con documentos soportes, </w:t>
      </w:r>
    </w:p>
    <w:p w14:paraId="5C786CAD" w14:textId="77777777" w:rsidR="00831A71" w:rsidRPr="00B0216B" w:rsidRDefault="00831A71">
      <w:pPr>
        <w:numPr>
          <w:ilvl w:val="0"/>
          <w:numId w:val="34"/>
        </w:numPr>
        <w:pBdr>
          <w:top w:val="nil"/>
          <w:left w:val="nil"/>
          <w:bottom w:val="nil"/>
          <w:right w:val="nil"/>
          <w:between w:val="nil"/>
        </w:pBdr>
        <w:autoSpaceDE/>
        <w:autoSpaceDN/>
        <w:ind w:right="-95"/>
        <w:jc w:val="both"/>
        <w:rPr>
          <w:color w:val="000000"/>
          <w:sz w:val="24"/>
          <w:szCs w:val="24"/>
        </w:rPr>
      </w:pPr>
      <w:r>
        <w:rPr>
          <w:color w:val="000000"/>
          <w:sz w:val="24"/>
          <w:szCs w:val="24"/>
        </w:rPr>
        <w:t>Certificación de Primer Empleo expedida por el Ministerio de Trabajo ó Declaración juramentada del joven donde manifieste que no ha estado vinculado laboralmente ni ha sido cotizante al Sistema de Seguridad Social.</w:t>
      </w:r>
    </w:p>
    <w:p w14:paraId="12EE1532" w14:textId="77777777" w:rsidR="00831A71" w:rsidRPr="00B0216B" w:rsidRDefault="00831A71" w:rsidP="00831A71">
      <w:pPr>
        <w:keepNext/>
        <w:keepLines/>
        <w:spacing w:before="360" w:after="80"/>
        <w:ind w:left="142" w:right="-95"/>
        <w:jc w:val="both"/>
        <w:rPr>
          <w:b/>
          <w:bCs/>
          <w:color w:val="000000"/>
          <w:sz w:val="24"/>
          <w:szCs w:val="24"/>
        </w:rPr>
      </w:pPr>
      <w:r>
        <w:rPr>
          <w:b/>
          <w:bCs/>
          <w:color w:val="000000"/>
          <w:sz w:val="24"/>
          <w:szCs w:val="24"/>
        </w:rPr>
        <w:t>LEY DE EMPRENDIMIENTO COLOMBIANO (LEY 2069 DE 2020 REGLAMENTADO POR EL DECRETO 1860 de 2021)</w:t>
      </w:r>
    </w:p>
    <w:p w14:paraId="52AFEBAA" w14:textId="77777777" w:rsidR="00831A71" w:rsidRPr="00B0216B" w:rsidRDefault="00831A71" w:rsidP="00831A71">
      <w:pPr>
        <w:ind w:left="142" w:right="-95"/>
        <w:jc w:val="both"/>
        <w:rPr>
          <w:b/>
          <w:bCs/>
          <w:color w:val="000000"/>
          <w:sz w:val="24"/>
          <w:szCs w:val="24"/>
        </w:rPr>
      </w:pPr>
    </w:p>
    <w:p w14:paraId="41F0C40E" w14:textId="77777777" w:rsidR="00831A71" w:rsidRPr="00B0216B" w:rsidRDefault="00831A71" w:rsidP="00831A71">
      <w:pPr>
        <w:ind w:left="142" w:right="-95"/>
        <w:jc w:val="both"/>
        <w:rPr>
          <w:b/>
          <w:bCs/>
          <w:color w:val="000000"/>
          <w:sz w:val="24"/>
          <w:szCs w:val="24"/>
        </w:rPr>
      </w:pPr>
      <w:r>
        <w:rPr>
          <w:b/>
          <w:bCs/>
          <w:color w:val="000000"/>
          <w:sz w:val="24"/>
          <w:szCs w:val="24"/>
        </w:rPr>
        <w:t>EMPRENDIMIENTO Y EMPRESA DE MUJERES (0,25 PUNTOS)</w:t>
      </w:r>
    </w:p>
    <w:p w14:paraId="4C9E2B1F" w14:textId="77777777" w:rsidR="00831A71" w:rsidRPr="00B0216B" w:rsidRDefault="00831A71" w:rsidP="00831A71">
      <w:pPr>
        <w:spacing w:before="2"/>
        <w:ind w:left="142" w:right="-95"/>
        <w:jc w:val="both"/>
        <w:rPr>
          <w:b/>
          <w:bCs/>
          <w:color w:val="000000"/>
          <w:sz w:val="24"/>
          <w:szCs w:val="24"/>
        </w:rPr>
      </w:pPr>
    </w:p>
    <w:p w14:paraId="6AE91C86" w14:textId="77777777" w:rsidR="00831A71" w:rsidRPr="00B0216B" w:rsidRDefault="00831A71" w:rsidP="00831A71">
      <w:pPr>
        <w:spacing w:before="1"/>
        <w:ind w:left="142" w:right="-95"/>
        <w:jc w:val="both"/>
        <w:rPr>
          <w:color w:val="000000"/>
          <w:sz w:val="24"/>
          <w:szCs w:val="24"/>
        </w:rPr>
      </w:pPr>
      <w:r>
        <w:rPr>
          <w:color w:val="000000"/>
          <w:sz w:val="24"/>
          <w:szCs w:val="24"/>
        </w:rPr>
        <w:t>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2021,los cuales son:</w:t>
      </w:r>
    </w:p>
    <w:p w14:paraId="0BF83FD6" w14:textId="77777777" w:rsidR="00831A71" w:rsidRPr="00B0216B" w:rsidRDefault="00831A71" w:rsidP="00831A71">
      <w:pPr>
        <w:spacing w:before="8"/>
        <w:ind w:left="142" w:right="-95"/>
        <w:jc w:val="both"/>
        <w:rPr>
          <w:color w:val="000000"/>
          <w:sz w:val="24"/>
          <w:szCs w:val="24"/>
        </w:rPr>
      </w:pPr>
    </w:p>
    <w:p w14:paraId="4DB5B1A9" w14:textId="77777777" w:rsidR="00831A71" w:rsidRPr="00B0216B" w:rsidRDefault="00831A71" w:rsidP="00831A71">
      <w:pPr>
        <w:spacing w:before="1"/>
        <w:ind w:left="142" w:right="-95"/>
        <w:jc w:val="both"/>
        <w:rPr>
          <w:color w:val="000000"/>
          <w:sz w:val="24"/>
          <w:szCs w:val="24"/>
        </w:rPr>
      </w:pPr>
      <w:r>
        <w:rPr>
          <w:color w:val="000000"/>
          <w:sz w:val="24"/>
          <w:szCs w:val="24"/>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4E6D6DB8" w14:textId="77777777" w:rsidR="00831A71" w:rsidRPr="00B0216B" w:rsidRDefault="00831A71" w:rsidP="00831A71">
      <w:pPr>
        <w:spacing w:before="1"/>
        <w:ind w:left="142" w:right="-95"/>
        <w:jc w:val="both"/>
        <w:rPr>
          <w:color w:val="000000"/>
          <w:sz w:val="24"/>
          <w:szCs w:val="24"/>
        </w:rPr>
      </w:pPr>
    </w:p>
    <w:p w14:paraId="57171711" w14:textId="77777777" w:rsidR="00831A71" w:rsidRPr="00B0216B" w:rsidRDefault="00831A71">
      <w:pPr>
        <w:numPr>
          <w:ilvl w:val="2"/>
          <w:numId w:val="27"/>
        </w:numPr>
        <w:tabs>
          <w:tab w:val="left" w:pos="284"/>
        </w:tabs>
        <w:autoSpaceDE/>
        <w:autoSpaceDN/>
        <w:spacing w:before="1"/>
        <w:ind w:left="142" w:right="-95" w:firstLine="0"/>
        <w:jc w:val="both"/>
        <w:rPr>
          <w:color w:val="000000"/>
        </w:rPr>
      </w:pPr>
      <w:r>
        <w:rPr>
          <w:color w:val="000000"/>
          <w:sz w:val="24"/>
          <w:szCs w:val="24"/>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BDCBE3E" w14:textId="77777777" w:rsidR="00831A71" w:rsidRPr="00B0216B" w:rsidRDefault="00831A71" w:rsidP="00831A71">
      <w:pPr>
        <w:tabs>
          <w:tab w:val="left" w:pos="284"/>
        </w:tabs>
        <w:spacing w:before="1"/>
        <w:ind w:left="142" w:right="-95"/>
        <w:jc w:val="both"/>
        <w:rPr>
          <w:color w:val="000000"/>
          <w:sz w:val="24"/>
          <w:szCs w:val="24"/>
        </w:rPr>
      </w:pPr>
    </w:p>
    <w:p w14:paraId="4E7B2CE9" w14:textId="77777777" w:rsidR="00831A71" w:rsidRPr="00B0216B" w:rsidRDefault="00831A71" w:rsidP="00831A71">
      <w:pPr>
        <w:ind w:left="142" w:right="-95"/>
        <w:jc w:val="both"/>
        <w:rPr>
          <w:color w:val="000000"/>
          <w:sz w:val="24"/>
          <w:szCs w:val="24"/>
        </w:rPr>
      </w:pPr>
      <w:r>
        <w:rPr>
          <w:color w:val="000000"/>
          <w:sz w:val="24"/>
          <w:szCs w:val="24"/>
        </w:rPr>
        <w:t xml:space="preserve">2. Cuando por lo menos el cincuenta por ciento (50%) de los empleos del nivel directivo de la </w:t>
      </w:r>
      <w:r>
        <w:rPr>
          <w:color w:val="000000"/>
          <w:sz w:val="24"/>
          <w:szCs w:val="24"/>
        </w:rPr>
        <w:lastRenderedPageBreak/>
        <w:t>persona jurídica sean ejercidos por mujeres y éstas hayan estado vinculadas laboralmente a la empresa durante al menos el último año anterior a la fecha de cierre del Proceso de Selección en el mismo cargo u otro del mismo nivel.</w:t>
      </w:r>
    </w:p>
    <w:p w14:paraId="6676BF0F" w14:textId="77777777" w:rsidR="00831A71" w:rsidRPr="00B0216B" w:rsidRDefault="00831A71" w:rsidP="00831A71">
      <w:pPr>
        <w:ind w:left="142" w:right="-95"/>
        <w:jc w:val="both"/>
        <w:rPr>
          <w:color w:val="000000"/>
          <w:sz w:val="24"/>
          <w:szCs w:val="24"/>
        </w:rPr>
      </w:pPr>
    </w:p>
    <w:p w14:paraId="748C892C" w14:textId="77777777" w:rsidR="00831A71" w:rsidRPr="00B0216B" w:rsidRDefault="00831A71" w:rsidP="00831A71">
      <w:pPr>
        <w:spacing w:before="1"/>
        <w:ind w:left="142" w:right="-95"/>
        <w:jc w:val="both"/>
        <w:rPr>
          <w:color w:val="000000"/>
          <w:sz w:val="24"/>
          <w:szCs w:val="24"/>
        </w:rPr>
      </w:pPr>
      <w:r>
        <w:rPr>
          <w:color w:val="000000"/>
          <w:sz w:val="24"/>
          <w:szCs w:val="24"/>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E775E4F" w14:textId="77777777" w:rsidR="00831A71" w:rsidRPr="00B0216B" w:rsidRDefault="00831A71" w:rsidP="00831A71">
      <w:pPr>
        <w:spacing w:before="1"/>
        <w:ind w:left="142" w:right="-95"/>
        <w:jc w:val="both"/>
        <w:rPr>
          <w:color w:val="000000"/>
          <w:sz w:val="24"/>
          <w:szCs w:val="24"/>
        </w:rPr>
      </w:pPr>
    </w:p>
    <w:p w14:paraId="5469EA2B" w14:textId="77777777" w:rsidR="00831A71" w:rsidRPr="00B0216B" w:rsidRDefault="00831A71" w:rsidP="00831A71">
      <w:pPr>
        <w:spacing w:before="2"/>
        <w:ind w:left="142" w:right="-95"/>
        <w:jc w:val="both"/>
        <w:rPr>
          <w:sz w:val="24"/>
          <w:szCs w:val="24"/>
        </w:rPr>
      </w:pPr>
      <w:r>
        <w:rPr>
          <w:color w:val="000000"/>
          <w:sz w:val="24"/>
          <w:szCs w:val="24"/>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w:t>
      </w:r>
      <w:r>
        <w:rPr>
          <w:sz w:val="24"/>
          <w:szCs w:val="24"/>
        </w:rPr>
        <w:t>del proponente, el número de mujeres y el tiempo de vinculación.</w:t>
      </w:r>
    </w:p>
    <w:p w14:paraId="7E495BEB" w14:textId="77777777" w:rsidR="00831A71" w:rsidRPr="00B0216B" w:rsidRDefault="00831A71" w:rsidP="00831A71">
      <w:pPr>
        <w:spacing w:before="2"/>
        <w:ind w:left="142" w:right="-95"/>
        <w:jc w:val="both"/>
        <w:rPr>
          <w:sz w:val="24"/>
          <w:szCs w:val="24"/>
        </w:rPr>
      </w:pPr>
    </w:p>
    <w:p w14:paraId="5F584094" w14:textId="77777777" w:rsidR="00831A71" w:rsidRPr="00B0216B" w:rsidRDefault="00831A71" w:rsidP="00831A71">
      <w:pPr>
        <w:ind w:left="142" w:right="-95"/>
        <w:jc w:val="both"/>
        <w:rPr>
          <w:sz w:val="24"/>
          <w:szCs w:val="24"/>
        </w:rPr>
      </w:pPr>
      <w:r>
        <w:rPr>
          <w:sz w:val="24"/>
          <w:szCs w:val="24"/>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7B2517E" w14:textId="77777777" w:rsidR="00831A71" w:rsidRPr="00B0216B" w:rsidRDefault="00831A71" w:rsidP="00831A71">
      <w:pPr>
        <w:ind w:left="142" w:right="-95"/>
        <w:jc w:val="both"/>
        <w:rPr>
          <w:sz w:val="24"/>
          <w:szCs w:val="24"/>
        </w:rPr>
      </w:pPr>
    </w:p>
    <w:p w14:paraId="6EED45E8" w14:textId="77777777" w:rsidR="00831A71" w:rsidRPr="00B0216B" w:rsidRDefault="00831A71">
      <w:pPr>
        <w:numPr>
          <w:ilvl w:val="0"/>
          <w:numId w:val="29"/>
        </w:numPr>
        <w:tabs>
          <w:tab w:val="left" w:pos="284"/>
        </w:tabs>
        <w:autoSpaceDE/>
        <w:autoSpaceDN/>
        <w:ind w:left="142" w:right="-95"/>
        <w:jc w:val="both"/>
      </w:pPr>
      <w:r>
        <w:rPr>
          <w:sz w:val="24"/>
          <w:szCs w:val="24"/>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F9FCE25" w14:textId="77777777" w:rsidR="00831A71" w:rsidRPr="00B0216B" w:rsidRDefault="00831A71">
      <w:pPr>
        <w:numPr>
          <w:ilvl w:val="0"/>
          <w:numId w:val="29"/>
        </w:numPr>
        <w:tabs>
          <w:tab w:val="left" w:pos="284"/>
        </w:tabs>
        <w:autoSpaceDE/>
        <w:autoSpaceDN/>
        <w:ind w:left="142" w:right="-95"/>
        <w:jc w:val="both"/>
      </w:pPr>
      <w:r>
        <w:rPr>
          <w:sz w:val="24"/>
          <w:szCs w:val="24"/>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0B41478" w14:textId="77777777" w:rsidR="00831A71" w:rsidRPr="00B0216B" w:rsidRDefault="00831A71" w:rsidP="00831A71">
      <w:pPr>
        <w:ind w:left="142" w:right="-95"/>
        <w:jc w:val="both"/>
        <w:rPr>
          <w:sz w:val="24"/>
          <w:szCs w:val="24"/>
        </w:rPr>
      </w:pPr>
      <w:r>
        <w:rPr>
          <w:sz w:val="24"/>
          <w:szCs w:val="24"/>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7820DD2" w14:textId="77777777" w:rsidR="00831A71" w:rsidRPr="00B0216B" w:rsidRDefault="00831A71" w:rsidP="00831A71">
      <w:pPr>
        <w:ind w:left="142" w:right="-95"/>
        <w:jc w:val="both"/>
        <w:rPr>
          <w:sz w:val="24"/>
          <w:szCs w:val="24"/>
        </w:rPr>
      </w:pPr>
      <w:r>
        <w:rPr>
          <w:sz w:val="24"/>
          <w:szCs w:val="24"/>
        </w:rPr>
        <w:t>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4358FD0B" w14:textId="77777777" w:rsidR="00831A71" w:rsidRPr="00B0216B" w:rsidRDefault="00831A71" w:rsidP="00831A71">
      <w:pPr>
        <w:spacing w:before="10"/>
        <w:ind w:left="142" w:right="-95"/>
        <w:jc w:val="both"/>
        <w:rPr>
          <w:sz w:val="24"/>
          <w:szCs w:val="24"/>
        </w:rPr>
      </w:pPr>
    </w:p>
    <w:p w14:paraId="47F05AF9" w14:textId="77777777" w:rsidR="00831A71" w:rsidRPr="00B0216B" w:rsidRDefault="00831A71" w:rsidP="00831A71">
      <w:pPr>
        <w:ind w:left="142" w:right="-95"/>
        <w:jc w:val="both"/>
        <w:rPr>
          <w:sz w:val="24"/>
          <w:szCs w:val="24"/>
        </w:rPr>
      </w:pPr>
      <w:r>
        <w:rPr>
          <w:sz w:val="24"/>
          <w:szCs w:val="24"/>
        </w:rPr>
        <w:t>De acuerdo a lo anterior se otorgará puntaje equivalente a 0,25 puntos al oferente que acredite cualquiera de las condiciones anteriormente mencionadas, la cual deberá acreditarse de la forma contemplada en la norma anteriormente descrita.</w:t>
      </w:r>
    </w:p>
    <w:p w14:paraId="6ADEE356" w14:textId="77777777" w:rsidR="00831A71" w:rsidRPr="00B0216B" w:rsidRDefault="00831A71" w:rsidP="00831A71">
      <w:pPr>
        <w:spacing w:before="1"/>
        <w:ind w:left="142" w:right="-95"/>
        <w:jc w:val="both"/>
        <w:rPr>
          <w:sz w:val="24"/>
          <w:szCs w:val="24"/>
        </w:rPr>
      </w:pPr>
    </w:p>
    <w:p w14:paraId="03C45521" w14:textId="77777777" w:rsidR="00831A71" w:rsidRPr="00B0216B" w:rsidRDefault="00831A71" w:rsidP="00831A71">
      <w:pPr>
        <w:ind w:left="142" w:right="-95"/>
        <w:jc w:val="both"/>
        <w:rPr>
          <w:color w:val="FF0000"/>
          <w:sz w:val="24"/>
          <w:szCs w:val="24"/>
        </w:rPr>
      </w:pPr>
      <w:r>
        <w:rPr>
          <w:sz w:val="24"/>
          <w:szCs w:val="24"/>
        </w:rPr>
        <w:t>El oferente que no acredita alguna de las situaciones mencionadas obtendrá cero (0) puntos</w:t>
      </w:r>
      <w:r>
        <w:rPr>
          <w:color w:val="FF0000"/>
          <w:sz w:val="24"/>
          <w:szCs w:val="24"/>
        </w:rPr>
        <w:t>.</w:t>
      </w:r>
    </w:p>
    <w:p w14:paraId="1E028245" w14:textId="77777777" w:rsidR="00831A71" w:rsidRPr="00B0216B" w:rsidRDefault="00831A71" w:rsidP="00831A71">
      <w:pPr>
        <w:ind w:left="142" w:right="-95"/>
        <w:jc w:val="both"/>
        <w:rPr>
          <w:sz w:val="24"/>
          <w:szCs w:val="24"/>
        </w:rPr>
      </w:pPr>
    </w:p>
    <w:p w14:paraId="614C5C25" w14:textId="77777777" w:rsidR="00831A71" w:rsidRPr="00B0216B" w:rsidRDefault="00831A71" w:rsidP="00831A71">
      <w:pPr>
        <w:ind w:left="142" w:right="-95"/>
        <w:jc w:val="both"/>
        <w:rPr>
          <w:b/>
          <w:bCs/>
          <w:sz w:val="24"/>
          <w:szCs w:val="24"/>
        </w:rPr>
      </w:pPr>
      <w:r>
        <w:rPr>
          <w:b/>
          <w:bCs/>
          <w:sz w:val="24"/>
          <w:szCs w:val="24"/>
        </w:rPr>
        <w:t>MIPYME (0,25 PUNTOS)</w:t>
      </w:r>
    </w:p>
    <w:p w14:paraId="4977D16E" w14:textId="77777777" w:rsidR="00831A71" w:rsidRPr="00B0216B" w:rsidRDefault="00831A71" w:rsidP="00831A71">
      <w:pPr>
        <w:ind w:left="142" w:right="-95"/>
        <w:jc w:val="both"/>
        <w:rPr>
          <w:sz w:val="24"/>
          <w:szCs w:val="24"/>
        </w:rPr>
      </w:pPr>
    </w:p>
    <w:p w14:paraId="14AA4893" w14:textId="77777777" w:rsidR="00831A71" w:rsidRPr="00B0216B" w:rsidRDefault="00831A71" w:rsidP="00831A71">
      <w:pPr>
        <w:spacing w:before="1"/>
        <w:ind w:left="142" w:right="-95"/>
        <w:jc w:val="both"/>
        <w:rPr>
          <w:sz w:val="24"/>
          <w:szCs w:val="24"/>
        </w:rPr>
      </w:pPr>
      <w:r>
        <w:rPr>
          <w:sz w:val="24"/>
          <w:szCs w:val="24"/>
        </w:rPr>
        <w:t>Las Entidades también podrán establecer puntajes adicionales para Mipyme. En ningún caso, estos podrán superar el cero punto veinticinco por ciento (0.25%) del total de los puntos establecidos en el pliego de condiciones, lo anterior conforme al decreto 1860 de 2021, a los proponentes que obtén por el puntaje adicional deberán acreditar su condición de MIPYME, para ello se deberá tener en cuenta los criterios de clasificación empresarial son los definidos en el artículo 2.2.1.13.2.2 del Decreto 1074 de 20151, Único Reglamentario del Sector Comercio, Industria y Turismo, o la norma que lo modifique, derogue o sustituya.</w:t>
      </w:r>
    </w:p>
    <w:p w14:paraId="63AEDA2F" w14:textId="77777777" w:rsidR="00831A71" w:rsidRPr="00B0216B" w:rsidRDefault="00831A71" w:rsidP="00831A71">
      <w:pPr>
        <w:ind w:left="142" w:right="-95"/>
        <w:jc w:val="both"/>
        <w:rPr>
          <w:sz w:val="24"/>
          <w:szCs w:val="24"/>
        </w:rPr>
      </w:pPr>
      <w:r>
        <w:rPr>
          <w:sz w:val="24"/>
          <w:szCs w:val="24"/>
        </w:rPr>
        <w:t>Tratándose de proponentes plurales, los puntajes adicionales solo se aplicarán si por lo menos uno de los integrantes acredita la calidad de Mipyme y tiene una participación igual o superior al diez por ciento (10%) en el consorcio o la unión temporal.</w:t>
      </w:r>
    </w:p>
    <w:p w14:paraId="45F53269" w14:textId="77777777" w:rsidR="00831A71" w:rsidRPr="00B0216B" w:rsidRDefault="00831A71" w:rsidP="00831A71">
      <w:pPr>
        <w:ind w:left="142" w:right="-95"/>
        <w:jc w:val="both"/>
        <w:rPr>
          <w:sz w:val="24"/>
          <w:szCs w:val="24"/>
        </w:rPr>
      </w:pPr>
      <w:r>
        <w:rPr>
          <w:sz w:val="24"/>
          <w:szCs w:val="24"/>
        </w:rPr>
        <w:t>De acuerdo a lo anterior se otorgará puntaje equivalente a 12.5 puntos al oferente que acredite cualquiera de las condiciones anteriormente mencionadas, la cual deberá acreditarse de la forma contemplada en la norma anteriormente descrita.</w:t>
      </w:r>
    </w:p>
    <w:p w14:paraId="6A9BD137" w14:textId="77777777" w:rsidR="00831A71" w:rsidRPr="00B0216B" w:rsidRDefault="00831A71" w:rsidP="00831A71">
      <w:pPr>
        <w:spacing w:before="11"/>
        <w:ind w:left="142" w:right="-95"/>
        <w:jc w:val="both"/>
        <w:rPr>
          <w:sz w:val="24"/>
          <w:szCs w:val="24"/>
        </w:rPr>
      </w:pPr>
    </w:p>
    <w:p w14:paraId="76B61A79" w14:textId="77777777" w:rsidR="00831A71" w:rsidRPr="00B0216B" w:rsidRDefault="00831A71" w:rsidP="00831A71">
      <w:pPr>
        <w:ind w:left="142" w:right="-95"/>
        <w:jc w:val="both"/>
        <w:rPr>
          <w:sz w:val="24"/>
          <w:szCs w:val="24"/>
        </w:rPr>
      </w:pPr>
      <w:r>
        <w:rPr>
          <w:sz w:val="24"/>
          <w:szCs w:val="24"/>
        </w:rPr>
        <w:t>El oferente que no acredita alguna de las situaciones mencionadas obtendrá cero (0) puntos.</w:t>
      </w:r>
    </w:p>
    <w:p w14:paraId="43227896" w14:textId="77777777" w:rsidR="00831A71" w:rsidRPr="00B0216B" w:rsidRDefault="00831A71" w:rsidP="00831A71">
      <w:pPr>
        <w:spacing w:before="2"/>
        <w:ind w:left="142" w:right="-95"/>
        <w:jc w:val="both"/>
        <w:rPr>
          <w:sz w:val="24"/>
          <w:szCs w:val="24"/>
        </w:rPr>
      </w:pPr>
    </w:p>
    <w:p w14:paraId="1C78EA3C" w14:textId="77777777" w:rsidR="00831A71" w:rsidRPr="00B0216B" w:rsidRDefault="00831A71" w:rsidP="00831A71">
      <w:pPr>
        <w:spacing w:before="1"/>
        <w:ind w:left="142" w:right="-95"/>
        <w:jc w:val="both"/>
        <w:rPr>
          <w:sz w:val="24"/>
          <w:szCs w:val="24"/>
        </w:rPr>
      </w:pPr>
      <w:r>
        <w:rPr>
          <w:sz w:val="24"/>
          <w:szCs w:val="24"/>
        </w:rPr>
        <w:t>PARÁGRAFO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65BECE2B" w14:textId="77777777" w:rsidR="00831A71" w:rsidRPr="00B0216B" w:rsidRDefault="00831A71" w:rsidP="00831A71">
      <w:pPr>
        <w:spacing w:before="8"/>
        <w:ind w:left="142" w:right="-95"/>
        <w:jc w:val="both"/>
        <w:rPr>
          <w:sz w:val="24"/>
          <w:szCs w:val="24"/>
        </w:rPr>
      </w:pPr>
    </w:p>
    <w:p w14:paraId="63F847AC" w14:textId="77777777" w:rsidR="00831A71" w:rsidRPr="00B0216B" w:rsidRDefault="00831A71" w:rsidP="00831A71">
      <w:pPr>
        <w:keepNext/>
        <w:keepLines/>
        <w:spacing w:before="1" w:after="80"/>
        <w:ind w:left="142" w:right="-95"/>
        <w:jc w:val="both"/>
        <w:rPr>
          <w:b/>
          <w:bCs/>
          <w:sz w:val="24"/>
          <w:szCs w:val="24"/>
        </w:rPr>
      </w:pPr>
      <w:r>
        <w:rPr>
          <w:b/>
          <w:bCs/>
          <w:sz w:val="24"/>
          <w:szCs w:val="24"/>
        </w:rPr>
        <w:t>REDUCCIÓN DE PUNTAJE POR INCUMPLIMIENTO DE CONTRATOS LEY 2195 DE 2022.</w:t>
      </w:r>
    </w:p>
    <w:p w14:paraId="46E27B95" w14:textId="77777777" w:rsidR="00831A71" w:rsidRPr="00B0216B" w:rsidRDefault="00831A71" w:rsidP="00831A71">
      <w:pPr>
        <w:spacing w:before="9"/>
        <w:ind w:left="142" w:right="-95"/>
        <w:jc w:val="both"/>
        <w:rPr>
          <w:b/>
          <w:bCs/>
          <w:sz w:val="24"/>
          <w:szCs w:val="24"/>
        </w:rPr>
      </w:pPr>
    </w:p>
    <w:p w14:paraId="79ABE4C2" w14:textId="77777777" w:rsidR="00831A71" w:rsidRPr="00B0216B" w:rsidRDefault="00831A71" w:rsidP="00831A71">
      <w:pPr>
        <w:ind w:left="142" w:right="-95"/>
        <w:jc w:val="both"/>
        <w:rPr>
          <w:sz w:val="24"/>
          <w:szCs w:val="24"/>
        </w:rPr>
      </w:pPr>
      <w:r>
        <w:rPr>
          <w:sz w:val="24"/>
          <w:szCs w:val="24"/>
        </w:rPr>
        <w:t>La SSP deberá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 Parágrafo segundo. La reducción de puntaje por incumplimiento de contratos se aplicará sin perjuicio de lo contenido en el artículo 6 de la Ley 2020 de 2020, de conformidad con el Artículo 58 de la Ley 2195 de 2022.</w:t>
      </w:r>
    </w:p>
    <w:p w14:paraId="5273DA51" w14:textId="77777777" w:rsidR="00831A71" w:rsidRPr="00B0216B" w:rsidRDefault="00831A71" w:rsidP="00831A71">
      <w:pPr>
        <w:spacing w:before="4"/>
        <w:ind w:left="142" w:right="-95"/>
        <w:jc w:val="both"/>
        <w:rPr>
          <w:sz w:val="24"/>
          <w:szCs w:val="24"/>
        </w:rPr>
      </w:pPr>
    </w:p>
    <w:p w14:paraId="418B2839" w14:textId="77777777" w:rsidR="00831A71" w:rsidRPr="00B0216B" w:rsidRDefault="00831A71" w:rsidP="00831A71">
      <w:pPr>
        <w:ind w:left="142" w:right="-95"/>
        <w:jc w:val="both"/>
        <w:rPr>
          <w:b/>
          <w:bCs/>
          <w:sz w:val="24"/>
          <w:szCs w:val="24"/>
        </w:rPr>
      </w:pPr>
      <w:r>
        <w:rPr>
          <w:b/>
          <w:bCs/>
          <w:sz w:val="24"/>
          <w:szCs w:val="24"/>
        </w:rPr>
        <w:t>CALIFICACIÓN TOTAL Y ORDEN DE ELEGIBILIDAD</w:t>
      </w:r>
    </w:p>
    <w:p w14:paraId="1292E189" w14:textId="77777777" w:rsidR="00831A71" w:rsidRPr="00B0216B" w:rsidRDefault="00831A71" w:rsidP="00831A71">
      <w:pPr>
        <w:ind w:left="142" w:right="-95"/>
        <w:jc w:val="both"/>
        <w:rPr>
          <w:sz w:val="24"/>
          <w:szCs w:val="24"/>
        </w:rPr>
      </w:pPr>
    </w:p>
    <w:p w14:paraId="27E2FB8B" w14:textId="77777777" w:rsidR="00831A71" w:rsidRPr="00B0216B" w:rsidRDefault="00831A71" w:rsidP="00831A71">
      <w:pPr>
        <w:spacing w:before="1"/>
        <w:ind w:left="142" w:right="-95"/>
        <w:jc w:val="both"/>
        <w:rPr>
          <w:sz w:val="24"/>
          <w:szCs w:val="24"/>
        </w:rPr>
      </w:pPr>
      <w:r>
        <w:rPr>
          <w:sz w:val="24"/>
          <w:szCs w:val="24"/>
        </w:rPr>
        <w:t>La Calificación Total de cada propuesta hábil será la sumatoria de las calificaciones parciales obtenidas según la metodología anteriormente descrita.</w:t>
      </w:r>
    </w:p>
    <w:p w14:paraId="49D8D4DE" w14:textId="77777777" w:rsidR="00831A71" w:rsidRPr="00B0216B" w:rsidRDefault="00831A71" w:rsidP="00831A71">
      <w:pPr>
        <w:spacing w:before="10"/>
        <w:ind w:left="142" w:right="-95"/>
        <w:jc w:val="both"/>
        <w:rPr>
          <w:sz w:val="24"/>
          <w:szCs w:val="24"/>
        </w:rPr>
      </w:pPr>
    </w:p>
    <w:p w14:paraId="1E6B2C88" w14:textId="77777777" w:rsidR="00831A71" w:rsidRPr="00831A71" w:rsidRDefault="00831A71" w:rsidP="00831A71">
      <w:pPr>
        <w:spacing w:before="1"/>
        <w:ind w:left="142" w:right="-95"/>
        <w:jc w:val="both"/>
        <w:rPr>
          <w:sz w:val="24"/>
          <w:szCs w:val="24"/>
        </w:rPr>
      </w:pPr>
      <w:r>
        <w:rPr>
          <w:sz w:val="24"/>
          <w:szCs w:val="24"/>
        </w:rPr>
        <w:t>Con las calificaciones totales obtenidas una vez aplicada la metodología anterior, se establecerá un orden de elegibilidad de proponentes, el cual determinará la selección de la persona con la cual se suscribirá el contrato.</w:t>
      </w:r>
    </w:p>
    <w:p w14:paraId="109815C1" w14:textId="77777777" w:rsidR="00A04E11" w:rsidRPr="00E47D55" w:rsidRDefault="00A04E11" w:rsidP="00A04E11">
      <w:pPr>
        <w:pStyle w:val="Ttulo3"/>
        <w:tabs>
          <w:tab w:val="left" w:pos="1298"/>
          <w:tab w:val="left" w:pos="1299"/>
        </w:tabs>
        <w:rPr>
          <w:color w:val="000000" w:themeColor="text1"/>
        </w:rPr>
      </w:pPr>
    </w:p>
    <w:p w14:paraId="3587575E" w14:textId="77777777" w:rsidR="007349D1" w:rsidRPr="00E47D55" w:rsidRDefault="009E1A8D" w:rsidP="009F46B8">
      <w:pPr>
        <w:pStyle w:val="Ttulo3"/>
        <w:ind w:firstLine="0"/>
        <w:jc w:val="both"/>
        <w:rPr>
          <w:color w:val="000000" w:themeColor="text1"/>
        </w:rPr>
      </w:pPr>
      <w:r>
        <w:rPr>
          <w:color w:val="000000" w:themeColor="text1"/>
        </w:rPr>
        <w:t>CRITERIOS</w:t>
      </w:r>
      <w:r>
        <w:rPr>
          <w:color w:val="000000" w:themeColor="text1"/>
          <w:spacing w:val="-3"/>
        </w:rPr>
        <w:t xml:space="preserve"> </w:t>
      </w:r>
      <w:r>
        <w:rPr>
          <w:color w:val="000000" w:themeColor="text1"/>
        </w:rPr>
        <w:t>DE</w:t>
      </w:r>
      <w:r>
        <w:rPr>
          <w:color w:val="000000" w:themeColor="text1"/>
          <w:spacing w:val="-3"/>
        </w:rPr>
        <w:t xml:space="preserve"> </w:t>
      </w:r>
      <w:r>
        <w:rPr>
          <w:color w:val="000000" w:themeColor="text1"/>
        </w:rPr>
        <w:t>DESEMPATE</w:t>
      </w:r>
    </w:p>
    <w:p w14:paraId="242F8B37" w14:textId="77777777" w:rsidR="007349D1" w:rsidRPr="00E47D55" w:rsidRDefault="007349D1" w:rsidP="009F46B8">
      <w:pPr>
        <w:pStyle w:val="Textoindependiente"/>
        <w:ind w:left="720"/>
        <w:rPr>
          <w:rFonts w:ascii="Arial" w:hAnsi="Arial" w:cs="Arial"/>
          <w:b/>
          <w:color w:val="000000" w:themeColor="text1"/>
        </w:rPr>
      </w:pPr>
    </w:p>
    <w:p w14:paraId="4EFC7D32" w14:textId="77777777" w:rsidR="007349D1" w:rsidRPr="00E47D55" w:rsidRDefault="009E1A8D" w:rsidP="009F46B8">
      <w:pPr>
        <w:pStyle w:val="Textoindependiente"/>
        <w:ind w:left="1298" w:right="592"/>
        <w:jc w:val="both"/>
        <w:rPr>
          <w:rFonts w:ascii="Arial" w:hAnsi="Arial" w:cs="Arial"/>
          <w:color w:val="000000" w:themeColor="text1"/>
        </w:rPr>
      </w:pPr>
      <w:r>
        <w:rPr>
          <w:rFonts w:ascii="Arial" w:hAnsi="Arial" w:cs="Arial"/>
          <w:color w:val="000000" w:themeColor="text1"/>
          <w:spacing w:val="-1"/>
        </w:rPr>
        <w:t>En</w:t>
      </w:r>
      <w:r>
        <w:rPr>
          <w:rFonts w:ascii="Arial" w:hAnsi="Arial" w:cs="Arial"/>
          <w:color w:val="000000" w:themeColor="text1"/>
          <w:spacing w:val="-12"/>
        </w:rPr>
        <w:t xml:space="preserve"> </w:t>
      </w:r>
      <w:r>
        <w:rPr>
          <w:rFonts w:ascii="Arial" w:hAnsi="Arial" w:cs="Arial"/>
          <w:color w:val="000000" w:themeColor="text1"/>
          <w:spacing w:val="-1"/>
        </w:rPr>
        <w:t>caso</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empate</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7"/>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puntaje</w:t>
      </w:r>
      <w:r>
        <w:rPr>
          <w:rFonts w:ascii="Arial" w:hAnsi="Arial" w:cs="Arial"/>
          <w:color w:val="000000" w:themeColor="text1"/>
          <w:spacing w:val="-12"/>
        </w:rPr>
        <w:t xml:space="preserve"> </w:t>
      </w:r>
      <w:r>
        <w:rPr>
          <w:rFonts w:ascii="Arial" w:hAnsi="Arial" w:cs="Arial"/>
          <w:color w:val="000000" w:themeColor="text1"/>
        </w:rPr>
        <w:t>total</w:t>
      </w:r>
      <w:r>
        <w:rPr>
          <w:rFonts w:ascii="Arial" w:hAnsi="Arial" w:cs="Arial"/>
          <w:color w:val="000000" w:themeColor="text1"/>
          <w:spacing w:val="-16"/>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dos</w:t>
      </w:r>
      <w:r>
        <w:rPr>
          <w:rFonts w:ascii="Arial" w:hAnsi="Arial" w:cs="Arial"/>
          <w:color w:val="000000" w:themeColor="text1"/>
          <w:spacing w:val="-15"/>
        </w:rPr>
        <w:t xml:space="preserve"> </w:t>
      </w:r>
      <w:r>
        <w:rPr>
          <w:rFonts w:ascii="Arial" w:hAnsi="Arial" w:cs="Arial"/>
          <w:color w:val="000000" w:themeColor="text1"/>
        </w:rPr>
        <w:t>o</w:t>
      </w:r>
      <w:r>
        <w:rPr>
          <w:rFonts w:ascii="Arial" w:hAnsi="Arial" w:cs="Arial"/>
          <w:color w:val="000000" w:themeColor="text1"/>
          <w:spacing w:val="-15"/>
        </w:rPr>
        <w:t xml:space="preserve"> </w:t>
      </w:r>
      <w:r>
        <w:rPr>
          <w:rFonts w:ascii="Arial" w:hAnsi="Arial" w:cs="Arial"/>
          <w:color w:val="000000" w:themeColor="text1"/>
        </w:rPr>
        <w:t>más</w:t>
      </w:r>
      <w:r>
        <w:rPr>
          <w:rFonts w:ascii="Arial" w:hAnsi="Arial" w:cs="Arial"/>
          <w:color w:val="000000" w:themeColor="text1"/>
          <w:spacing w:val="-14"/>
        </w:rPr>
        <w:t xml:space="preserve"> </w:t>
      </w:r>
      <w:r>
        <w:rPr>
          <w:rFonts w:ascii="Arial" w:hAnsi="Arial" w:cs="Arial"/>
          <w:color w:val="000000" w:themeColor="text1"/>
        </w:rPr>
        <w:t>ofertas</w:t>
      </w:r>
      <w:r>
        <w:rPr>
          <w:rFonts w:ascii="Arial" w:hAnsi="Arial" w:cs="Arial"/>
          <w:color w:val="000000" w:themeColor="text1"/>
          <w:spacing w:val="-15"/>
        </w:rPr>
        <w:t xml:space="preserve"> </w:t>
      </w:r>
      <w:r>
        <w:rPr>
          <w:rFonts w:ascii="Arial" w:hAnsi="Arial" w:cs="Arial"/>
          <w:color w:val="000000" w:themeColor="text1"/>
        </w:rPr>
        <w:t>en</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proceso</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contratación,</w:t>
      </w:r>
      <w:r>
        <w:rPr>
          <w:rFonts w:ascii="Arial" w:hAnsi="Arial" w:cs="Arial"/>
          <w:color w:val="000000" w:themeColor="text1"/>
          <w:spacing w:val="-65"/>
        </w:rPr>
        <w:t xml:space="preserve"> </w:t>
      </w:r>
      <w:r>
        <w:rPr>
          <w:rFonts w:ascii="Arial" w:hAnsi="Arial" w:cs="Arial"/>
          <w:color w:val="000000" w:themeColor="text1"/>
        </w:rPr>
        <w:t>se utilizarán las siguientes reglas de forma sucesiva y excluyente para seleccionar al</w:t>
      </w:r>
      <w:r>
        <w:rPr>
          <w:rFonts w:ascii="Arial" w:hAnsi="Arial" w:cs="Arial"/>
          <w:color w:val="000000" w:themeColor="text1"/>
          <w:spacing w:val="1"/>
        </w:rPr>
        <w:t xml:space="preserve"> </w:t>
      </w:r>
      <w:r>
        <w:rPr>
          <w:rFonts w:ascii="Arial" w:hAnsi="Arial" w:cs="Arial"/>
          <w:color w:val="000000" w:themeColor="text1"/>
        </w:rPr>
        <w:t>oferente favorecido, de conformidad con lo previsto en la ley 2069 de 2020 y Decreto</w:t>
      </w:r>
      <w:r>
        <w:rPr>
          <w:rFonts w:ascii="Arial" w:hAnsi="Arial" w:cs="Arial"/>
          <w:color w:val="000000" w:themeColor="text1"/>
          <w:spacing w:val="1"/>
        </w:rPr>
        <w:t xml:space="preserve"> </w:t>
      </w:r>
      <w:r>
        <w:rPr>
          <w:rFonts w:ascii="Arial" w:hAnsi="Arial" w:cs="Arial"/>
          <w:color w:val="000000" w:themeColor="text1"/>
        </w:rPr>
        <w:t>1860 de 2021; para ello se otorgará a los oferentes empatados, un (1) día hábil contado</w:t>
      </w:r>
      <w:r>
        <w:rPr>
          <w:rFonts w:ascii="Arial" w:hAnsi="Arial" w:cs="Arial"/>
          <w:color w:val="000000" w:themeColor="text1"/>
          <w:spacing w:val="-64"/>
        </w:rPr>
        <w:t xml:space="preserve"> </w:t>
      </w:r>
      <w:r>
        <w:rPr>
          <w:rFonts w:ascii="Arial" w:hAnsi="Arial" w:cs="Arial"/>
          <w:color w:val="000000" w:themeColor="text1"/>
        </w:rPr>
        <w:t>a partir de la publicación del informe de evaluación definitivo, para que anexen mediante</w:t>
      </w:r>
      <w:r>
        <w:rPr>
          <w:rFonts w:ascii="Arial" w:hAnsi="Arial" w:cs="Arial"/>
          <w:color w:val="000000" w:themeColor="text1"/>
          <w:spacing w:val="-64"/>
        </w:rPr>
        <w:t xml:space="preserve"> </w:t>
      </w:r>
      <w:r>
        <w:rPr>
          <w:rFonts w:ascii="Arial" w:hAnsi="Arial" w:cs="Arial"/>
          <w:color w:val="000000" w:themeColor="text1"/>
        </w:rPr>
        <w:t>la sección de mensajes en la plataforma SECOP II, los documentos que acrediten el</w:t>
      </w:r>
      <w:r>
        <w:rPr>
          <w:rFonts w:ascii="Arial" w:hAnsi="Arial" w:cs="Arial"/>
          <w:color w:val="000000" w:themeColor="text1"/>
          <w:spacing w:val="1"/>
        </w:rPr>
        <w:t xml:space="preserve"> </w:t>
      </w:r>
      <w:r>
        <w:rPr>
          <w:rFonts w:ascii="Arial" w:hAnsi="Arial" w:cs="Arial"/>
          <w:color w:val="000000" w:themeColor="text1"/>
        </w:rPr>
        <w:t>cumplimiento</w:t>
      </w:r>
      <w:r>
        <w:rPr>
          <w:rFonts w:ascii="Arial" w:hAnsi="Arial" w:cs="Arial"/>
          <w:color w:val="000000" w:themeColor="text1"/>
          <w:spacing w:val="-1"/>
        </w:rPr>
        <w:t xml:space="preserve"> </w:t>
      </w:r>
      <w:r>
        <w:rPr>
          <w:rFonts w:ascii="Arial" w:hAnsi="Arial" w:cs="Arial"/>
          <w:color w:val="000000" w:themeColor="text1"/>
        </w:rPr>
        <w:t>de los</w:t>
      </w:r>
      <w:r>
        <w:rPr>
          <w:rFonts w:ascii="Arial" w:hAnsi="Arial" w:cs="Arial"/>
          <w:color w:val="000000" w:themeColor="text1"/>
          <w:spacing w:val="-2"/>
        </w:rPr>
        <w:t xml:space="preserve"> </w:t>
      </w:r>
      <w:r>
        <w:rPr>
          <w:rFonts w:ascii="Arial" w:hAnsi="Arial" w:cs="Arial"/>
          <w:color w:val="000000" w:themeColor="text1"/>
        </w:rPr>
        <w:t>factores de</w:t>
      </w:r>
      <w:r>
        <w:rPr>
          <w:rFonts w:ascii="Arial" w:hAnsi="Arial" w:cs="Arial"/>
          <w:color w:val="000000" w:themeColor="text1"/>
          <w:spacing w:val="-1"/>
        </w:rPr>
        <w:t xml:space="preserve"> </w:t>
      </w:r>
      <w:r>
        <w:rPr>
          <w:rFonts w:ascii="Arial" w:hAnsi="Arial" w:cs="Arial"/>
          <w:color w:val="000000" w:themeColor="text1"/>
        </w:rPr>
        <w:t>desempate</w:t>
      </w:r>
      <w:r>
        <w:rPr>
          <w:rFonts w:ascii="Arial" w:hAnsi="Arial" w:cs="Arial"/>
          <w:color w:val="000000" w:themeColor="text1"/>
          <w:spacing w:val="-1"/>
        </w:rPr>
        <w:t xml:space="preserve"> </w:t>
      </w:r>
      <w:r>
        <w:rPr>
          <w:rFonts w:ascii="Arial" w:hAnsi="Arial" w:cs="Arial"/>
          <w:color w:val="000000" w:themeColor="text1"/>
        </w:rPr>
        <w:t>así:</w:t>
      </w:r>
    </w:p>
    <w:p w14:paraId="475BB431" w14:textId="77777777" w:rsidR="007349D1" w:rsidRPr="00E47D55" w:rsidRDefault="007349D1" w:rsidP="009F46B8">
      <w:pPr>
        <w:pStyle w:val="Textoindependiente"/>
        <w:spacing w:before="1"/>
        <w:ind w:left="720"/>
        <w:rPr>
          <w:rFonts w:ascii="Arial" w:hAnsi="Arial" w:cs="Arial"/>
          <w:color w:val="000000" w:themeColor="text1"/>
        </w:rPr>
      </w:pPr>
    </w:p>
    <w:p w14:paraId="241C8B27" w14:textId="77777777" w:rsidR="007349D1" w:rsidRPr="00E47D55" w:rsidRDefault="009E1A8D" w:rsidP="009F46B8">
      <w:pPr>
        <w:pStyle w:val="Prrafodelista"/>
        <w:numPr>
          <w:ilvl w:val="0"/>
          <w:numId w:val="1"/>
        </w:numPr>
        <w:tabs>
          <w:tab w:val="left" w:pos="1531"/>
          <w:tab w:val="left" w:pos="1532"/>
        </w:tabs>
        <w:ind w:left="1399" w:right="693" w:firstLine="0"/>
        <w:rPr>
          <w:rFonts w:ascii="Arial" w:hAnsi="Arial" w:cs="Arial"/>
          <w:color w:val="000000" w:themeColor="text1"/>
          <w:sz w:val="24"/>
        </w:rPr>
      </w:pPr>
      <w:r>
        <w:rPr>
          <w:rFonts w:ascii="Arial" w:hAnsi="Arial" w:cs="Arial"/>
          <w:color w:val="000000" w:themeColor="text1"/>
          <w:sz w:val="24"/>
        </w:rPr>
        <w:t>Preferir</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oferta</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bienes</w:t>
      </w:r>
      <w:r>
        <w:rPr>
          <w:rFonts w:ascii="Arial" w:hAnsi="Arial" w:cs="Arial"/>
          <w:color w:val="000000" w:themeColor="text1"/>
          <w:spacing w:val="-4"/>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servicios</w:t>
      </w:r>
      <w:r>
        <w:rPr>
          <w:rFonts w:ascii="Arial" w:hAnsi="Arial" w:cs="Arial"/>
          <w:color w:val="000000" w:themeColor="text1"/>
          <w:spacing w:val="-1"/>
          <w:sz w:val="24"/>
        </w:rPr>
        <w:t xml:space="preserve"> </w:t>
      </w:r>
      <w:r>
        <w:rPr>
          <w:rFonts w:ascii="Arial" w:hAnsi="Arial" w:cs="Arial"/>
          <w:color w:val="000000" w:themeColor="text1"/>
          <w:sz w:val="24"/>
        </w:rPr>
        <w:t>nacionales</w:t>
      </w:r>
      <w:r>
        <w:rPr>
          <w:rFonts w:ascii="Arial" w:hAnsi="Arial" w:cs="Arial"/>
          <w:color w:val="000000" w:themeColor="text1"/>
          <w:spacing w:val="-3"/>
          <w:sz w:val="24"/>
        </w:rPr>
        <w:t xml:space="preserve"> </w:t>
      </w:r>
      <w:r>
        <w:rPr>
          <w:rFonts w:ascii="Arial" w:hAnsi="Arial" w:cs="Arial"/>
          <w:color w:val="000000" w:themeColor="text1"/>
          <w:sz w:val="24"/>
        </w:rPr>
        <w:t>frente</w:t>
      </w:r>
      <w:r>
        <w:rPr>
          <w:rFonts w:ascii="Arial" w:hAnsi="Arial" w:cs="Arial"/>
          <w:color w:val="000000" w:themeColor="text1"/>
          <w:spacing w:val="-2"/>
          <w:sz w:val="24"/>
        </w:rPr>
        <w:t xml:space="preserve"> </w:t>
      </w:r>
      <w:r>
        <w:rPr>
          <w:rFonts w:ascii="Arial" w:hAnsi="Arial" w:cs="Arial"/>
          <w:color w:val="000000" w:themeColor="text1"/>
          <w:sz w:val="24"/>
        </w:rPr>
        <w:t>a</w:t>
      </w:r>
      <w:r>
        <w:rPr>
          <w:rFonts w:ascii="Arial" w:hAnsi="Arial" w:cs="Arial"/>
          <w:color w:val="000000" w:themeColor="text1"/>
          <w:spacing w:val="-3"/>
          <w:sz w:val="24"/>
        </w:rPr>
        <w:t xml:space="preserve"> </w:t>
      </w: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oferta</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bienes</w:t>
      </w:r>
      <w:r>
        <w:rPr>
          <w:rFonts w:ascii="Arial" w:hAnsi="Arial" w:cs="Arial"/>
          <w:color w:val="000000" w:themeColor="text1"/>
          <w:spacing w:val="-4"/>
          <w:sz w:val="24"/>
        </w:rPr>
        <w:t xml:space="preserve"> </w:t>
      </w:r>
      <w:r>
        <w:rPr>
          <w:rFonts w:ascii="Arial" w:hAnsi="Arial" w:cs="Arial"/>
          <w:color w:val="000000" w:themeColor="text1"/>
          <w:sz w:val="24"/>
        </w:rPr>
        <w:t>o</w:t>
      </w:r>
      <w:r>
        <w:rPr>
          <w:rFonts w:ascii="Arial" w:hAnsi="Arial" w:cs="Arial"/>
          <w:color w:val="000000" w:themeColor="text1"/>
          <w:spacing w:val="-64"/>
          <w:sz w:val="24"/>
        </w:rPr>
        <w:t xml:space="preserve"> </w:t>
      </w:r>
      <w:r>
        <w:rPr>
          <w:rFonts w:ascii="Arial" w:hAnsi="Arial" w:cs="Arial"/>
          <w:color w:val="000000" w:themeColor="text1"/>
          <w:sz w:val="24"/>
        </w:rPr>
        <w:t>servicios</w:t>
      </w:r>
      <w:r>
        <w:rPr>
          <w:rFonts w:ascii="Arial" w:hAnsi="Arial" w:cs="Arial"/>
          <w:color w:val="000000" w:themeColor="text1"/>
          <w:spacing w:val="-1"/>
          <w:sz w:val="24"/>
        </w:rPr>
        <w:t xml:space="preserve"> </w:t>
      </w:r>
      <w:r>
        <w:rPr>
          <w:rFonts w:ascii="Arial" w:hAnsi="Arial" w:cs="Arial"/>
          <w:color w:val="000000" w:themeColor="text1"/>
          <w:sz w:val="24"/>
        </w:rPr>
        <w:t>extranjeros.</w:t>
      </w:r>
    </w:p>
    <w:p w14:paraId="7613185A" w14:textId="77777777" w:rsidR="007349D1" w:rsidRPr="00E47D55" w:rsidRDefault="007349D1" w:rsidP="009F46B8">
      <w:pPr>
        <w:pStyle w:val="Textoindependiente"/>
        <w:spacing w:before="3"/>
        <w:ind w:left="720"/>
        <w:rPr>
          <w:rFonts w:ascii="Arial" w:hAnsi="Arial" w:cs="Arial"/>
          <w:color w:val="000000" w:themeColor="text1"/>
        </w:rPr>
      </w:pPr>
    </w:p>
    <w:p w14:paraId="559A35F2" w14:textId="77777777" w:rsidR="007349D1" w:rsidRPr="00E47D55" w:rsidRDefault="009E1A8D" w:rsidP="00ED5040">
      <w:pPr>
        <w:pStyle w:val="Prrafodelista"/>
        <w:numPr>
          <w:ilvl w:val="0"/>
          <w:numId w:val="8"/>
        </w:numPr>
        <w:tabs>
          <w:tab w:val="left" w:pos="1532"/>
        </w:tabs>
        <w:ind w:left="1399" w:right="699" w:firstLine="0"/>
        <w:rPr>
          <w:rFonts w:ascii="Arial" w:hAnsi="Arial" w:cs="Arial"/>
          <w:color w:val="000000" w:themeColor="text1"/>
          <w:sz w:val="24"/>
        </w:rPr>
      </w:pP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caso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servicios,</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1"/>
          <w:sz w:val="24"/>
        </w:rPr>
        <w:t xml:space="preserve"> </w:t>
      </w:r>
      <w:r>
        <w:rPr>
          <w:rFonts w:ascii="Arial" w:hAnsi="Arial" w:cs="Arial"/>
          <w:color w:val="000000" w:themeColor="text1"/>
          <w:sz w:val="24"/>
        </w:rPr>
        <w:t>verificará</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certificado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Existencia</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1"/>
          <w:sz w:val="24"/>
        </w:rPr>
        <w:t xml:space="preserve"> </w:t>
      </w:r>
      <w:r>
        <w:rPr>
          <w:rFonts w:ascii="Arial" w:hAnsi="Arial" w:cs="Arial"/>
          <w:color w:val="000000" w:themeColor="text1"/>
          <w:sz w:val="24"/>
        </w:rPr>
        <w:t>representación legal de conformidad con la definición del artículo 2.2.1.1.1.3.1 del</w:t>
      </w:r>
      <w:r>
        <w:rPr>
          <w:rFonts w:ascii="Arial" w:hAnsi="Arial" w:cs="Arial"/>
          <w:color w:val="000000" w:themeColor="text1"/>
          <w:spacing w:val="1"/>
          <w:sz w:val="24"/>
        </w:rPr>
        <w:t xml:space="preserve"> </w:t>
      </w:r>
      <w:r>
        <w:rPr>
          <w:rFonts w:ascii="Arial" w:hAnsi="Arial" w:cs="Arial"/>
          <w:color w:val="000000" w:themeColor="text1"/>
          <w:sz w:val="24"/>
        </w:rPr>
        <w:t>Decreto</w:t>
      </w:r>
      <w:r>
        <w:rPr>
          <w:rFonts w:ascii="Arial" w:hAnsi="Arial" w:cs="Arial"/>
          <w:color w:val="000000" w:themeColor="text1"/>
          <w:spacing w:val="-9"/>
          <w:sz w:val="24"/>
        </w:rPr>
        <w:t xml:space="preserve"> </w:t>
      </w:r>
      <w:r>
        <w:rPr>
          <w:rFonts w:ascii="Arial" w:hAnsi="Arial" w:cs="Arial"/>
          <w:color w:val="000000" w:themeColor="text1"/>
          <w:sz w:val="24"/>
        </w:rPr>
        <w:t>1082</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2015.</w:t>
      </w:r>
    </w:p>
    <w:p w14:paraId="18146B7E" w14:textId="77777777" w:rsidR="007349D1" w:rsidRPr="00E47D55" w:rsidRDefault="007349D1" w:rsidP="009F46B8">
      <w:pPr>
        <w:pStyle w:val="Textoindependiente"/>
        <w:spacing w:before="10"/>
        <w:ind w:left="720"/>
        <w:rPr>
          <w:rFonts w:ascii="Arial" w:hAnsi="Arial" w:cs="Arial"/>
          <w:color w:val="000000" w:themeColor="text1"/>
        </w:rPr>
      </w:pPr>
    </w:p>
    <w:p w14:paraId="626C8DCC" w14:textId="77777777" w:rsidR="007349D1" w:rsidRPr="00E47D55" w:rsidRDefault="009E1A8D" w:rsidP="009F46B8">
      <w:pPr>
        <w:pStyle w:val="Textoindependiente"/>
        <w:spacing w:line="237" w:lineRule="auto"/>
        <w:ind w:left="1399" w:right="691"/>
        <w:jc w:val="both"/>
        <w:rPr>
          <w:rFonts w:ascii="Arial" w:hAnsi="Arial" w:cs="Arial"/>
          <w:color w:val="000000" w:themeColor="text1"/>
        </w:rPr>
      </w:pPr>
      <w:r>
        <w:rPr>
          <w:rFonts w:ascii="Arial" w:hAnsi="Arial" w:cs="Arial"/>
          <w:color w:val="000000" w:themeColor="text1"/>
          <w:spacing w:val="-1"/>
        </w:rPr>
        <w:t>En</w:t>
      </w:r>
      <w:r>
        <w:rPr>
          <w:rFonts w:ascii="Arial" w:hAnsi="Arial" w:cs="Arial"/>
          <w:color w:val="000000" w:themeColor="text1"/>
          <w:spacing w:val="-14"/>
        </w:rPr>
        <w:t xml:space="preserve"> </w:t>
      </w:r>
      <w:r>
        <w:rPr>
          <w:rFonts w:ascii="Arial" w:hAnsi="Arial" w:cs="Arial"/>
          <w:color w:val="000000" w:themeColor="text1"/>
          <w:spacing w:val="-1"/>
        </w:rPr>
        <w:t>el</w:t>
      </w:r>
      <w:r>
        <w:rPr>
          <w:rFonts w:ascii="Arial" w:hAnsi="Arial" w:cs="Arial"/>
          <w:color w:val="000000" w:themeColor="text1"/>
          <w:spacing w:val="-15"/>
        </w:rPr>
        <w:t xml:space="preserve"> </w:t>
      </w:r>
      <w:r>
        <w:rPr>
          <w:rFonts w:ascii="Arial" w:hAnsi="Arial" w:cs="Arial"/>
          <w:color w:val="000000" w:themeColor="text1"/>
          <w:spacing w:val="-1"/>
        </w:rPr>
        <w:t>caso</w:t>
      </w:r>
      <w:r>
        <w:rPr>
          <w:rFonts w:ascii="Arial" w:hAnsi="Arial" w:cs="Arial"/>
          <w:color w:val="000000" w:themeColor="text1"/>
          <w:spacing w:val="-14"/>
        </w:rPr>
        <w:t xml:space="preserve"> </w:t>
      </w:r>
      <w:r>
        <w:rPr>
          <w:rFonts w:ascii="Arial" w:hAnsi="Arial" w:cs="Arial"/>
          <w:color w:val="000000" w:themeColor="text1"/>
          <w:spacing w:val="-1"/>
        </w:rPr>
        <w:t>de</w:t>
      </w:r>
      <w:r>
        <w:rPr>
          <w:rFonts w:ascii="Arial" w:hAnsi="Arial" w:cs="Arial"/>
          <w:color w:val="000000" w:themeColor="text1"/>
          <w:spacing w:val="-14"/>
        </w:rPr>
        <w:t xml:space="preserve"> </w:t>
      </w:r>
      <w:r>
        <w:rPr>
          <w:rFonts w:ascii="Arial" w:hAnsi="Arial" w:cs="Arial"/>
          <w:color w:val="000000" w:themeColor="text1"/>
          <w:spacing w:val="-1"/>
        </w:rPr>
        <w:t>que</w:t>
      </w:r>
      <w:r>
        <w:rPr>
          <w:rFonts w:ascii="Arial" w:hAnsi="Arial" w:cs="Arial"/>
          <w:color w:val="000000" w:themeColor="text1"/>
          <w:spacing w:val="-14"/>
        </w:rPr>
        <w:t xml:space="preserve"> </w:t>
      </w:r>
      <w:r>
        <w:rPr>
          <w:rFonts w:ascii="Arial" w:hAnsi="Arial" w:cs="Arial"/>
          <w:color w:val="000000" w:themeColor="text1"/>
          <w:spacing w:val="-1"/>
        </w:rPr>
        <w:t>el</w:t>
      </w:r>
      <w:r>
        <w:rPr>
          <w:rFonts w:ascii="Arial" w:hAnsi="Arial" w:cs="Arial"/>
          <w:color w:val="000000" w:themeColor="text1"/>
          <w:spacing w:val="-15"/>
        </w:rPr>
        <w:t xml:space="preserve"> </w:t>
      </w:r>
      <w:r>
        <w:rPr>
          <w:rFonts w:ascii="Arial" w:hAnsi="Arial" w:cs="Arial"/>
          <w:color w:val="000000" w:themeColor="text1"/>
          <w:spacing w:val="-1"/>
        </w:rPr>
        <w:t>objeto</w:t>
      </w:r>
      <w:r>
        <w:rPr>
          <w:rFonts w:ascii="Arial" w:hAnsi="Arial" w:cs="Arial"/>
          <w:color w:val="000000" w:themeColor="text1"/>
          <w:spacing w:val="-14"/>
        </w:rPr>
        <w:t xml:space="preserve"> </w:t>
      </w:r>
      <w:r>
        <w:rPr>
          <w:rFonts w:ascii="Arial" w:hAnsi="Arial" w:cs="Arial"/>
          <w:color w:val="000000" w:themeColor="text1"/>
        </w:rPr>
        <w:t>del</w:t>
      </w:r>
      <w:r>
        <w:rPr>
          <w:rFonts w:ascii="Arial" w:hAnsi="Arial" w:cs="Arial"/>
          <w:color w:val="000000" w:themeColor="text1"/>
          <w:spacing w:val="-15"/>
        </w:rPr>
        <w:t xml:space="preserve"> </w:t>
      </w:r>
      <w:r>
        <w:rPr>
          <w:rFonts w:ascii="Arial" w:hAnsi="Arial" w:cs="Arial"/>
          <w:color w:val="000000" w:themeColor="text1"/>
        </w:rPr>
        <w:t>contrato</w:t>
      </w:r>
      <w:r>
        <w:rPr>
          <w:rFonts w:ascii="Arial" w:hAnsi="Arial" w:cs="Arial"/>
          <w:color w:val="000000" w:themeColor="text1"/>
          <w:spacing w:val="-14"/>
        </w:rPr>
        <w:t xml:space="preserve"> </w:t>
      </w:r>
      <w:r>
        <w:rPr>
          <w:rFonts w:ascii="Arial" w:hAnsi="Arial" w:cs="Arial"/>
          <w:color w:val="000000" w:themeColor="text1"/>
        </w:rPr>
        <w:t>sea</w:t>
      </w:r>
      <w:r>
        <w:rPr>
          <w:rFonts w:ascii="Arial" w:hAnsi="Arial" w:cs="Arial"/>
          <w:color w:val="000000" w:themeColor="text1"/>
          <w:spacing w:val="-14"/>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suministro</w:t>
      </w:r>
      <w:r>
        <w:rPr>
          <w:rFonts w:ascii="Arial" w:hAnsi="Arial" w:cs="Arial"/>
          <w:color w:val="000000" w:themeColor="text1"/>
          <w:spacing w:val="-16"/>
        </w:rPr>
        <w:t xml:space="preserve"> </w:t>
      </w:r>
      <w:r>
        <w:rPr>
          <w:rFonts w:ascii="Arial" w:hAnsi="Arial" w:cs="Arial"/>
          <w:color w:val="000000" w:themeColor="text1"/>
        </w:rPr>
        <w:t>o</w:t>
      </w:r>
      <w:r>
        <w:rPr>
          <w:rFonts w:ascii="Arial" w:hAnsi="Arial" w:cs="Arial"/>
          <w:color w:val="000000" w:themeColor="text1"/>
          <w:spacing w:val="-14"/>
        </w:rPr>
        <w:t xml:space="preserve"> </w:t>
      </w:r>
      <w:r>
        <w:rPr>
          <w:rFonts w:ascii="Arial" w:hAnsi="Arial" w:cs="Arial"/>
          <w:color w:val="000000" w:themeColor="text1"/>
        </w:rPr>
        <w:t>venta</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bienes</w:t>
      </w:r>
      <w:r>
        <w:rPr>
          <w:rFonts w:ascii="Arial" w:hAnsi="Arial" w:cs="Arial"/>
          <w:color w:val="000000" w:themeColor="text1"/>
          <w:spacing w:val="-14"/>
        </w:rPr>
        <w:t xml:space="preserve"> </w:t>
      </w:r>
      <w:r>
        <w:rPr>
          <w:rFonts w:ascii="Arial" w:hAnsi="Arial" w:cs="Arial"/>
          <w:color w:val="000000" w:themeColor="text1"/>
        </w:rPr>
        <w:t>y/o</w:t>
      </w:r>
      <w:r>
        <w:rPr>
          <w:rFonts w:ascii="Arial" w:hAnsi="Arial" w:cs="Arial"/>
          <w:color w:val="000000" w:themeColor="text1"/>
          <w:spacing w:val="-4"/>
        </w:rPr>
        <w:t xml:space="preserve"> </w:t>
      </w:r>
      <w:r>
        <w:rPr>
          <w:rFonts w:ascii="Arial" w:hAnsi="Arial" w:cs="Arial"/>
          <w:color w:val="000000" w:themeColor="text1"/>
        </w:rPr>
        <w:t>servicios</w:t>
      </w:r>
      <w:r>
        <w:rPr>
          <w:rFonts w:ascii="Arial" w:hAnsi="Arial" w:cs="Arial"/>
          <w:color w:val="000000" w:themeColor="text1"/>
          <w:spacing w:val="-64"/>
        </w:rPr>
        <w:t xml:space="preserve"> </w:t>
      </w:r>
      <w:r>
        <w:rPr>
          <w:rFonts w:ascii="Arial" w:hAnsi="Arial" w:cs="Arial"/>
          <w:color w:val="000000" w:themeColor="text1"/>
        </w:rPr>
        <w:t>podrá</w:t>
      </w:r>
      <w:r>
        <w:rPr>
          <w:rFonts w:ascii="Arial" w:hAnsi="Arial" w:cs="Arial"/>
          <w:color w:val="000000" w:themeColor="text1"/>
          <w:spacing w:val="-12"/>
        </w:rPr>
        <w:t xml:space="preserve"> </w:t>
      </w:r>
      <w:r>
        <w:rPr>
          <w:rFonts w:ascii="Arial" w:hAnsi="Arial" w:cs="Arial"/>
          <w:color w:val="000000" w:themeColor="text1"/>
        </w:rPr>
        <w:t>acreditarse</w:t>
      </w:r>
      <w:r>
        <w:rPr>
          <w:rFonts w:ascii="Arial" w:hAnsi="Arial" w:cs="Arial"/>
          <w:color w:val="000000" w:themeColor="text1"/>
          <w:spacing w:val="-9"/>
        </w:rPr>
        <w:t xml:space="preserve"> </w:t>
      </w:r>
      <w:r>
        <w:rPr>
          <w:rFonts w:ascii="Arial" w:hAnsi="Arial" w:cs="Arial"/>
          <w:color w:val="000000" w:themeColor="text1"/>
        </w:rPr>
        <w:t>con</w:t>
      </w:r>
      <w:r>
        <w:rPr>
          <w:rFonts w:ascii="Arial" w:hAnsi="Arial" w:cs="Arial"/>
          <w:color w:val="000000" w:themeColor="text1"/>
          <w:spacing w:val="-11"/>
        </w:rPr>
        <w:t xml:space="preserve"> </w:t>
      </w:r>
      <w:r>
        <w:rPr>
          <w:rFonts w:ascii="Arial" w:hAnsi="Arial" w:cs="Arial"/>
          <w:color w:val="000000" w:themeColor="text1"/>
        </w:rPr>
        <w:t>alguno</w:t>
      </w:r>
      <w:r>
        <w:rPr>
          <w:rFonts w:ascii="Arial" w:hAnsi="Arial" w:cs="Arial"/>
          <w:color w:val="000000" w:themeColor="text1"/>
          <w:spacing w:val="-7"/>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los</w:t>
      </w:r>
      <w:r>
        <w:rPr>
          <w:rFonts w:ascii="Arial" w:hAnsi="Arial" w:cs="Arial"/>
          <w:color w:val="000000" w:themeColor="text1"/>
          <w:spacing w:val="-11"/>
        </w:rPr>
        <w:t xml:space="preserve"> </w:t>
      </w:r>
      <w:r>
        <w:rPr>
          <w:rFonts w:ascii="Arial" w:hAnsi="Arial" w:cs="Arial"/>
          <w:color w:val="000000" w:themeColor="text1"/>
        </w:rPr>
        <w:t>literales</w:t>
      </w:r>
      <w:r>
        <w:rPr>
          <w:rFonts w:ascii="Arial" w:hAnsi="Arial" w:cs="Arial"/>
          <w:color w:val="000000" w:themeColor="text1"/>
          <w:spacing w:val="-14"/>
        </w:rPr>
        <w:t xml:space="preserve"> </w:t>
      </w:r>
      <w:r>
        <w:rPr>
          <w:rFonts w:ascii="Arial" w:hAnsi="Arial" w:cs="Arial"/>
          <w:color w:val="000000" w:themeColor="text1"/>
        </w:rPr>
        <w:t>anteriores.</w:t>
      </w:r>
    </w:p>
    <w:p w14:paraId="7988C0D2" w14:textId="77777777" w:rsidR="007349D1" w:rsidRPr="00E47D55" w:rsidRDefault="007349D1" w:rsidP="009F46B8">
      <w:pPr>
        <w:pStyle w:val="Textoindependiente"/>
        <w:spacing w:before="1"/>
        <w:ind w:left="720"/>
        <w:rPr>
          <w:rFonts w:ascii="Arial" w:hAnsi="Arial" w:cs="Arial"/>
          <w:color w:val="000000" w:themeColor="text1"/>
        </w:rPr>
      </w:pPr>
    </w:p>
    <w:p w14:paraId="0E5A1FD8" w14:textId="77777777" w:rsidR="007349D1" w:rsidRPr="00E47D55" w:rsidRDefault="009E1A8D" w:rsidP="009F46B8">
      <w:pPr>
        <w:pStyle w:val="Textoindependiente"/>
        <w:ind w:left="1399" w:right="704"/>
        <w:jc w:val="both"/>
        <w:rPr>
          <w:rFonts w:ascii="Arial" w:hAnsi="Arial" w:cs="Arial"/>
          <w:color w:val="000000" w:themeColor="text1"/>
        </w:rPr>
      </w:pPr>
      <w:r>
        <w:rPr>
          <w:rFonts w:ascii="Arial" w:hAnsi="Arial" w:cs="Arial"/>
          <w:color w:val="000000" w:themeColor="text1"/>
        </w:rPr>
        <w:t>Para el caso de proponentes plurales esta situación la acreditará el integrante que</w:t>
      </w:r>
      <w:r>
        <w:rPr>
          <w:rFonts w:ascii="Arial" w:hAnsi="Arial" w:cs="Arial"/>
          <w:color w:val="000000" w:themeColor="text1"/>
          <w:spacing w:val="1"/>
        </w:rPr>
        <w:t xml:space="preserve"> </w:t>
      </w:r>
      <w:r>
        <w:rPr>
          <w:rFonts w:ascii="Arial" w:hAnsi="Arial" w:cs="Arial"/>
          <w:color w:val="000000" w:themeColor="text1"/>
        </w:rPr>
        <w:t>tenga</w:t>
      </w:r>
      <w:r>
        <w:rPr>
          <w:rFonts w:ascii="Arial" w:hAnsi="Arial" w:cs="Arial"/>
          <w:color w:val="000000" w:themeColor="text1"/>
          <w:spacing w:val="-12"/>
        </w:rPr>
        <w:t xml:space="preserve"> </w:t>
      </w:r>
      <w:r>
        <w:rPr>
          <w:rFonts w:ascii="Arial" w:hAnsi="Arial" w:cs="Arial"/>
          <w:color w:val="000000" w:themeColor="text1"/>
        </w:rPr>
        <w:t>mayor</w:t>
      </w:r>
      <w:r>
        <w:rPr>
          <w:rFonts w:ascii="Arial" w:hAnsi="Arial" w:cs="Arial"/>
          <w:color w:val="000000" w:themeColor="text1"/>
          <w:spacing w:val="-10"/>
        </w:rPr>
        <w:t xml:space="preserve"> </w:t>
      </w:r>
      <w:r>
        <w:rPr>
          <w:rFonts w:ascii="Arial" w:hAnsi="Arial" w:cs="Arial"/>
          <w:color w:val="000000" w:themeColor="text1"/>
        </w:rPr>
        <w:t>participación</w:t>
      </w:r>
      <w:r>
        <w:rPr>
          <w:rFonts w:ascii="Arial" w:hAnsi="Arial" w:cs="Arial"/>
          <w:color w:val="000000" w:themeColor="text1"/>
          <w:spacing w:val="-8"/>
        </w:rPr>
        <w:t xml:space="preserve"> </w:t>
      </w:r>
      <w:r>
        <w:rPr>
          <w:rFonts w:ascii="Arial" w:hAnsi="Arial" w:cs="Arial"/>
          <w:color w:val="000000" w:themeColor="text1"/>
        </w:rPr>
        <w:t>dentro</w:t>
      </w:r>
      <w:r>
        <w:rPr>
          <w:rFonts w:ascii="Arial" w:hAnsi="Arial" w:cs="Arial"/>
          <w:color w:val="000000" w:themeColor="text1"/>
          <w:spacing w:val="-11"/>
        </w:rPr>
        <w:t xml:space="preserve"> </w:t>
      </w:r>
      <w:r>
        <w:rPr>
          <w:rFonts w:ascii="Arial" w:hAnsi="Arial" w:cs="Arial"/>
          <w:color w:val="000000" w:themeColor="text1"/>
        </w:rPr>
        <w:t>del</w:t>
      </w:r>
      <w:r>
        <w:rPr>
          <w:rFonts w:ascii="Arial" w:hAnsi="Arial" w:cs="Arial"/>
          <w:color w:val="000000" w:themeColor="text1"/>
          <w:spacing w:val="-12"/>
        </w:rPr>
        <w:t xml:space="preserve"> </w:t>
      </w:r>
      <w:r>
        <w:rPr>
          <w:rFonts w:ascii="Arial" w:hAnsi="Arial" w:cs="Arial"/>
          <w:color w:val="000000" w:themeColor="text1"/>
        </w:rPr>
        <w:t>consorcio</w:t>
      </w:r>
      <w:r>
        <w:rPr>
          <w:rFonts w:ascii="Arial" w:hAnsi="Arial" w:cs="Arial"/>
          <w:color w:val="000000" w:themeColor="text1"/>
          <w:spacing w:val="-8"/>
        </w:rPr>
        <w:t xml:space="preserve"> </w:t>
      </w:r>
      <w:r>
        <w:rPr>
          <w:rFonts w:ascii="Arial" w:hAnsi="Arial" w:cs="Arial"/>
          <w:color w:val="000000" w:themeColor="text1"/>
        </w:rPr>
        <w:t>o</w:t>
      </w:r>
      <w:r>
        <w:rPr>
          <w:rFonts w:ascii="Arial" w:hAnsi="Arial" w:cs="Arial"/>
          <w:color w:val="000000" w:themeColor="text1"/>
          <w:spacing w:val="-11"/>
        </w:rPr>
        <w:t xml:space="preserve"> </w:t>
      </w:r>
      <w:r>
        <w:rPr>
          <w:rFonts w:ascii="Arial" w:hAnsi="Arial" w:cs="Arial"/>
          <w:color w:val="000000" w:themeColor="text1"/>
        </w:rPr>
        <w:t>unión</w:t>
      </w:r>
      <w:r>
        <w:rPr>
          <w:rFonts w:ascii="Arial" w:hAnsi="Arial" w:cs="Arial"/>
          <w:color w:val="000000" w:themeColor="text1"/>
          <w:spacing w:val="-12"/>
        </w:rPr>
        <w:t xml:space="preserve"> </w:t>
      </w:r>
      <w:r>
        <w:rPr>
          <w:rFonts w:ascii="Arial" w:hAnsi="Arial" w:cs="Arial"/>
          <w:color w:val="000000" w:themeColor="text1"/>
        </w:rPr>
        <w:t>temporal.</w:t>
      </w:r>
    </w:p>
    <w:p w14:paraId="328455FF" w14:textId="77777777" w:rsidR="007349D1" w:rsidRPr="00E47D55" w:rsidRDefault="007349D1" w:rsidP="009F46B8">
      <w:pPr>
        <w:pStyle w:val="Textoindependiente"/>
        <w:ind w:left="720"/>
        <w:rPr>
          <w:rFonts w:ascii="Arial" w:hAnsi="Arial" w:cs="Arial"/>
          <w:color w:val="000000" w:themeColor="text1"/>
        </w:rPr>
      </w:pPr>
    </w:p>
    <w:p w14:paraId="19E3D7C7" w14:textId="77777777" w:rsidR="007349D1" w:rsidRPr="00E47D55" w:rsidRDefault="009E1A8D" w:rsidP="009F46B8">
      <w:pPr>
        <w:pStyle w:val="Prrafodelista"/>
        <w:numPr>
          <w:ilvl w:val="0"/>
          <w:numId w:val="1"/>
        </w:numPr>
        <w:tabs>
          <w:tab w:val="left" w:pos="1532"/>
        </w:tabs>
        <w:ind w:left="1399" w:right="691" w:firstLine="0"/>
        <w:rPr>
          <w:rFonts w:ascii="Arial" w:hAnsi="Arial" w:cs="Arial"/>
          <w:color w:val="000000" w:themeColor="text1"/>
          <w:sz w:val="24"/>
        </w:rPr>
      </w:pPr>
      <w:r>
        <w:rPr>
          <w:rFonts w:ascii="Arial" w:hAnsi="Arial" w:cs="Arial"/>
          <w:color w:val="000000" w:themeColor="text1"/>
          <w:sz w:val="24"/>
        </w:rPr>
        <w:t>Preferir la propuesta de la mujer cabeza de familia, mujeres víctimas de la</w:t>
      </w:r>
      <w:r>
        <w:rPr>
          <w:rFonts w:ascii="Arial" w:hAnsi="Arial" w:cs="Arial"/>
          <w:color w:val="000000" w:themeColor="text1"/>
          <w:spacing w:val="1"/>
          <w:sz w:val="24"/>
        </w:rPr>
        <w:t xml:space="preserve"> </w:t>
      </w:r>
      <w:r>
        <w:rPr>
          <w:rFonts w:ascii="Arial" w:hAnsi="Arial" w:cs="Arial"/>
          <w:color w:val="000000" w:themeColor="text1"/>
          <w:sz w:val="24"/>
        </w:rPr>
        <w:t>violencia</w:t>
      </w:r>
      <w:r>
        <w:rPr>
          <w:rFonts w:ascii="Arial" w:hAnsi="Arial" w:cs="Arial"/>
          <w:color w:val="000000" w:themeColor="text1"/>
          <w:spacing w:val="1"/>
          <w:sz w:val="24"/>
        </w:rPr>
        <w:t xml:space="preserve"> </w:t>
      </w:r>
      <w:r>
        <w:rPr>
          <w:rFonts w:ascii="Arial" w:hAnsi="Arial" w:cs="Arial"/>
          <w:color w:val="000000" w:themeColor="text1"/>
          <w:sz w:val="24"/>
        </w:rPr>
        <w:t>intrafamiliar</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persona</w:t>
      </w:r>
      <w:r>
        <w:rPr>
          <w:rFonts w:ascii="Arial" w:hAnsi="Arial" w:cs="Arial"/>
          <w:color w:val="000000" w:themeColor="text1"/>
          <w:spacing w:val="1"/>
          <w:sz w:val="24"/>
        </w:rPr>
        <w:t xml:space="preserve"> </w:t>
      </w:r>
      <w:r>
        <w:rPr>
          <w:rFonts w:ascii="Arial" w:hAnsi="Arial" w:cs="Arial"/>
          <w:color w:val="000000" w:themeColor="text1"/>
          <w:sz w:val="24"/>
        </w:rPr>
        <w:t>jurídica</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cual</w:t>
      </w:r>
      <w:r>
        <w:rPr>
          <w:rFonts w:ascii="Arial" w:hAnsi="Arial" w:cs="Arial"/>
          <w:color w:val="000000" w:themeColor="text1"/>
          <w:spacing w:val="1"/>
          <w:sz w:val="24"/>
        </w:rPr>
        <w:t xml:space="preserve"> </w:t>
      </w:r>
      <w:r>
        <w:rPr>
          <w:rFonts w:ascii="Arial" w:hAnsi="Arial" w:cs="Arial"/>
          <w:color w:val="000000" w:themeColor="text1"/>
          <w:sz w:val="24"/>
        </w:rPr>
        <w:t>participe</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participen</w:t>
      </w:r>
      <w:r>
        <w:rPr>
          <w:rFonts w:ascii="Arial" w:hAnsi="Arial" w:cs="Arial"/>
          <w:color w:val="000000" w:themeColor="text1"/>
          <w:spacing w:val="1"/>
          <w:sz w:val="24"/>
        </w:rPr>
        <w:t xml:space="preserve"> </w:t>
      </w:r>
      <w:r>
        <w:rPr>
          <w:rFonts w:ascii="Arial" w:hAnsi="Arial" w:cs="Arial"/>
          <w:color w:val="000000" w:themeColor="text1"/>
          <w:sz w:val="24"/>
        </w:rPr>
        <w:t>mayoritariamente; o, la de un proponente plural constituido por mujeres cabeza de</w:t>
      </w:r>
      <w:r>
        <w:rPr>
          <w:rFonts w:ascii="Arial" w:hAnsi="Arial" w:cs="Arial"/>
          <w:color w:val="000000" w:themeColor="text1"/>
          <w:spacing w:val="1"/>
          <w:sz w:val="24"/>
        </w:rPr>
        <w:t xml:space="preserve"> </w:t>
      </w:r>
      <w:r>
        <w:rPr>
          <w:rFonts w:ascii="Arial" w:hAnsi="Arial" w:cs="Arial"/>
          <w:color w:val="000000" w:themeColor="text1"/>
          <w:sz w:val="24"/>
        </w:rPr>
        <w:t>familia, mujeres víctimas de violencia intrafamiliar y/o personas jurídicas en las cuales</w:t>
      </w:r>
      <w:r>
        <w:rPr>
          <w:rFonts w:ascii="Arial" w:hAnsi="Arial" w:cs="Arial"/>
          <w:color w:val="000000" w:themeColor="text1"/>
          <w:spacing w:val="1"/>
          <w:sz w:val="24"/>
        </w:rPr>
        <w:t xml:space="preserve"> </w:t>
      </w:r>
      <w:r>
        <w:rPr>
          <w:rFonts w:ascii="Arial" w:hAnsi="Arial" w:cs="Arial"/>
          <w:color w:val="000000" w:themeColor="text1"/>
          <w:sz w:val="24"/>
        </w:rPr>
        <w:t>participe</w:t>
      </w:r>
      <w:r>
        <w:rPr>
          <w:rFonts w:ascii="Arial" w:hAnsi="Arial" w:cs="Arial"/>
          <w:color w:val="000000" w:themeColor="text1"/>
          <w:spacing w:val="-2"/>
          <w:sz w:val="24"/>
        </w:rPr>
        <w:t xml:space="preserve"> </w:t>
      </w:r>
      <w:r>
        <w:rPr>
          <w:rFonts w:ascii="Arial" w:hAnsi="Arial" w:cs="Arial"/>
          <w:color w:val="000000" w:themeColor="text1"/>
          <w:sz w:val="24"/>
        </w:rPr>
        <w:t>o participen</w:t>
      </w:r>
      <w:r>
        <w:rPr>
          <w:rFonts w:ascii="Arial" w:hAnsi="Arial" w:cs="Arial"/>
          <w:color w:val="000000" w:themeColor="text1"/>
          <w:spacing w:val="-2"/>
          <w:sz w:val="24"/>
        </w:rPr>
        <w:t xml:space="preserve"> </w:t>
      </w:r>
      <w:r>
        <w:rPr>
          <w:rFonts w:ascii="Arial" w:hAnsi="Arial" w:cs="Arial"/>
          <w:color w:val="000000" w:themeColor="text1"/>
          <w:sz w:val="24"/>
        </w:rPr>
        <w:t>mayoritariamente.</w:t>
      </w:r>
    </w:p>
    <w:p w14:paraId="54D9B35A" w14:textId="77777777" w:rsidR="007349D1" w:rsidRPr="00E47D55" w:rsidRDefault="007349D1" w:rsidP="009F46B8">
      <w:pPr>
        <w:pStyle w:val="Textoindependiente"/>
        <w:spacing w:before="5"/>
        <w:ind w:left="720"/>
        <w:rPr>
          <w:rFonts w:ascii="Arial" w:hAnsi="Arial" w:cs="Arial"/>
          <w:color w:val="000000" w:themeColor="text1"/>
        </w:rPr>
      </w:pPr>
    </w:p>
    <w:p w14:paraId="3EC2572A" w14:textId="77777777" w:rsidR="007349D1" w:rsidRPr="00E47D55" w:rsidRDefault="009E1A8D" w:rsidP="009F46B8">
      <w:pPr>
        <w:pStyle w:val="Textoindependiente"/>
        <w:ind w:left="1399"/>
        <w:jc w:val="both"/>
        <w:rPr>
          <w:rFonts w:ascii="Arial" w:hAnsi="Arial" w:cs="Arial"/>
          <w:color w:val="000000" w:themeColor="text1"/>
        </w:rPr>
      </w:pPr>
      <w:r>
        <w:rPr>
          <w:rFonts w:ascii="Arial" w:hAnsi="Arial" w:cs="Arial"/>
          <w:color w:val="000000" w:themeColor="text1"/>
          <w:w w:val="95"/>
        </w:rPr>
        <w:t>El</w:t>
      </w:r>
      <w:r>
        <w:rPr>
          <w:rFonts w:ascii="Arial" w:hAnsi="Arial" w:cs="Arial"/>
          <w:color w:val="000000" w:themeColor="text1"/>
          <w:spacing w:val="14"/>
          <w:w w:val="95"/>
        </w:rPr>
        <w:t xml:space="preserve"> </w:t>
      </w:r>
      <w:r>
        <w:rPr>
          <w:rFonts w:ascii="Arial" w:hAnsi="Arial" w:cs="Arial"/>
          <w:color w:val="000000" w:themeColor="text1"/>
          <w:w w:val="95"/>
        </w:rPr>
        <w:t>oferente</w:t>
      </w:r>
      <w:r>
        <w:rPr>
          <w:rFonts w:ascii="Arial" w:hAnsi="Arial" w:cs="Arial"/>
          <w:color w:val="000000" w:themeColor="text1"/>
          <w:spacing w:val="14"/>
          <w:w w:val="95"/>
        </w:rPr>
        <w:t xml:space="preserve"> </w:t>
      </w:r>
      <w:r>
        <w:rPr>
          <w:rFonts w:ascii="Arial" w:hAnsi="Arial" w:cs="Arial"/>
          <w:color w:val="000000" w:themeColor="text1"/>
          <w:w w:val="95"/>
        </w:rPr>
        <w:t>deberá</w:t>
      </w:r>
      <w:r>
        <w:rPr>
          <w:rFonts w:ascii="Arial" w:hAnsi="Arial" w:cs="Arial"/>
          <w:color w:val="000000" w:themeColor="text1"/>
          <w:spacing w:val="16"/>
          <w:w w:val="95"/>
        </w:rPr>
        <w:t xml:space="preserve"> </w:t>
      </w:r>
      <w:r>
        <w:rPr>
          <w:rFonts w:ascii="Arial" w:hAnsi="Arial" w:cs="Arial"/>
          <w:color w:val="000000" w:themeColor="text1"/>
          <w:w w:val="95"/>
        </w:rPr>
        <w:t>acreditar</w:t>
      </w:r>
      <w:r>
        <w:rPr>
          <w:rFonts w:ascii="Arial" w:hAnsi="Arial" w:cs="Arial"/>
          <w:color w:val="000000" w:themeColor="text1"/>
          <w:spacing w:val="15"/>
          <w:w w:val="95"/>
        </w:rPr>
        <w:t xml:space="preserve"> </w:t>
      </w:r>
      <w:r>
        <w:rPr>
          <w:rFonts w:ascii="Arial" w:hAnsi="Arial" w:cs="Arial"/>
          <w:color w:val="000000" w:themeColor="text1"/>
          <w:w w:val="95"/>
        </w:rPr>
        <w:t>dicha</w:t>
      </w:r>
      <w:r>
        <w:rPr>
          <w:rFonts w:ascii="Arial" w:hAnsi="Arial" w:cs="Arial"/>
          <w:color w:val="000000" w:themeColor="text1"/>
          <w:spacing w:val="16"/>
          <w:w w:val="95"/>
        </w:rPr>
        <w:t xml:space="preserve"> </w:t>
      </w:r>
      <w:r>
        <w:rPr>
          <w:rFonts w:ascii="Arial" w:hAnsi="Arial" w:cs="Arial"/>
          <w:color w:val="000000" w:themeColor="text1"/>
          <w:w w:val="95"/>
        </w:rPr>
        <w:t>condición,</w:t>
      </w:r>
      <w:r>
        <w:rPr>
          <w:rFonts w:ascii="Arial" w:hAnsi="Arial" w:cs="Arial"/>
          <w:color w:val="000000" w:themeColor="text1"/>
          <w:spacing w:val="18"/>
          <w:w w:val="95"/>
        </w:rPr>
        <w:t xml:space="preserve"> </w:t>
      </w:r>
      <w:r>
        <w:rPr>
          <w:rFonts w:ascii="Arial" w:hAnsi="Arial" w:cs="Arial"/>
          <w:color w:val="000000" w:themeColor="text1"/>
          <w:w w:val="95"/>
        </w:rPr>
        <w:t>según</w:t>
      </w:r>
      <w:r>
        <w:rPr>
          <w:rFonts w:ascii="Arial" w:hAnsi="Arial" w:cs="Arial"/>
          <w:color w:val="000000" w:themeColor="text1"/>
          <w:spacing w:val="17"/>
          <w:w w:val="95"/>
        </w:rPr>
        <w:t xml:space="preserve"> </w:t>
      </w:r>
      <w:r>
        <w:rPr>
          <w:rFonts w:ascii="Arial" w:hAnsi="Arial" w:cs="Arial"/>
          <w:color w:val="000000" w:themeColor="text1"/>
          <w:w w:val="95"/>
        </w:rPr>
        <w:t>corresponda:</w:t>
      </w:r>
    </w:p>
    <w:p w14:paraId="4096CD6F" w14:textId="77777777" w:rsidR="007349D1" w:rsidRPr="00E47D55" w:rsidRDefault="007349D1" w:rsidP="009F46B8">
      <w:pPr>
        <w:pStyle w:val="Textoindependiente"/>
        <w:spacing w:before="7"/>
        <w:ind w:left="720"/>
        <w:rPr>
          <w:rFonts w:ascii="Arial" w:hAnsi="Arial" w:cs="Arial"/>
          <w:color w:val="000000" w:themeColor="text1"/>
          <w:sz w:val="32"/>
        </w:rPr>
      </w:pPr>
    </w:p>
    <w:p w14:paraId="7453F9BB" w14:textId="77777777" w:rsidR="007349D1" w:rsidRPr="00E47D55" w:rsidRDefault="009E1A8D" w:rsidP="00ED5040">
      <w:pPr>
        <w:pStyle w:val="Prrafodelista"/>
        <w:numPr>
          <w:ilvl w:val="0"/>
          <w:numId w:val="7"/>
        </w:numPr>
        <w:tabs>
          <w:tab w:val="left" w:pos="829"/>
        </w:tabs>
        <w:ind w:left="1399" w:right="690" w:firstLine="0"/>
        <w:rPr>
          <w:rFonts w:ascii="Arial" w:hAnsi="Arial" w:cs="Arial"/>
          <w:color w:val="000000" w:themeColor="text1"/>
          <w:sz w:val="24"/>
        </w:rPr>
      </w:pPr>
      <w:r>
        <w:rPr>
          <w:rFonts w:ascii="Arial" w:hAnsi="Arial" w:cs="Arial"/>
          <w:color w:val="000000" w:themeColor="text1"/>
          <w:sz w:val="24"/>
        </w:rPr>
        <w:t xml:space="preserve">Mujer cabeza de familia: se acreditará con la declaración juramentada </w:t>
      </w:r>
      <w:r>
        <w:rPr>
          <w:rFonts w:ascii="Arial" w:hAnsi="Arial" w:cs="Arial"/>
          <w:color w:val="000000" w:themeColor="text1"/>
          <w:sz w:val="24"/>
        </w:rPr>
        <w:lastRenderedPageBreak/>
        <w:t>ante notario de</w:t>
      </w:r>
      <w:r>
        <w:rPr>
          <w:rFonts w:ascii="Arial" w:hAnsi="Arial" w:cs="Arial"/>
          <w:color w:val="000000" w:themeColor="text1"/>
          <w:spacing w:val="-64"/>
          <w:sz w:val="24"/>
        </w:rPr>
        <w:t xml:space="preserve"> </w:t>
      </w:r>
      <w:r>
        <w:rPr>
          <w:rFonts w:ascii="Arial" w:hAnsi="Arial" w:cs="Arial"/>
          <w:color w:val="000000" w:themeColor="text1"/>
          <w:spacing w:val="-1"/>
          <w:sz w:val="24"/>
        </w:rPr>
        <w:t>la</w:t>
      </w:r>
      <w:r>
        <w:rPr>
          <w:rFonts w:ascii="Arial" w:hAnsi="Arial" w:cs="Arial"/>
          <w:color w:val="000000" w:themeColor="text1"/>
          <w:spacing w:val="-21"/>
          <w:sz w:val="24"/>
        </w:rPr>
        <w:t xml:space="preserve"> </w:t>
      </w:r>
      <w:r>
        <w:rPr>
          <w:rFonts w:ascii="Arial" w:hAnsi="Arial" w:cs="Arial"/>
          <w:color w:val="000000" w:themeColor="text1"/>
          <w:spacing w:val="-1"/>
          <w:sz w:val="24"/>
        </w:rPr>
        <w:t>mujer</w:t>
      </w:r>
      <w:r>
        <w:rPr>
          <w:rFonts w:ascii="Arial" w:hAnsi="Arial" w:cs="Arial"/>
          <w:color w:val="000000" w:themeColor="text1"/>
          <w:spacing w:val="-21"/>
          <w:sz w:val="24"/>
        </w:rPr>
        <w:t xml:space="preserve"> </w:t>
      </w:r>
      <w:r>
        <w:rPr>
          <w:rFonts w:ascii="Arial" w:hAnsi="Arial" w:cs="Arial"/>
          <w:color w:val="000000" w:themeColor="text1"/>
          <w:spacing w:val="-1"/>
          <w:sz w:val="24"/>
        </w:rPr>
        <w:t>que</w:t>
      </w:r>
      <w:r>
        <w:rPr>
          <w:rFonts w:ascii="Arial" w:hAnsi="Arial" w:cs="Arial"/>
          <w:color w:val="000000" w:themeColor="text1"/>
          <w:spacing w:val="-19"/>
          <w:sz w:val="24"/>
        </w:rPr>
        <w:t xml:space="preserve"> </w:t>
      </w:r>
      <w:r>
        <w:rPr>
          <w:rFonts w:ascii="Arial" w:hAnsi="Arial" w:cs="Arial"/>
          <w:color w:val="000000" w:themeColor="text1"/>
          <w:spacing w:val="-1"/>
          <w:sz w:val="24"/>
        </w:rPr>
        <w:t>acredite</w:t>
      </w:r>
      <w:r>
        <w:rPr>
          <w:rFonts w:ascii="Arial" w:hAnsi="Arial" w:cs="Arial"/>
          <w:color w:val="000000" w:themeColor="text1"/>
          <w:spacing w:val="-20"/>
          <w:sz w:val="24"/>
        </w:rPr>
        <w:t xml:space="preserve"> </w:t>
      </w:r>
      <w:r>
        <w:rPr>
          <w:rFonts w:ascii="Arial" w:hAnsi="Arial" w:cs="Arial"/>
          <w:color w:val="000000" w:themeColor="text1"/>
          <w:spacing w:val="-1"/>
          <w:sz w:val="24"/>
        </w:rPr>
        <w:t>su</w:t>
      </w:r>
      <w:r>
        <w:rPr>
          <w:rFonts w:ascii="Arial" w:hAnsi="Arial" w:cs="Arial"/>
          <w:color w:val="000000" w:themeColor="text1"/>
          <w:spacing w:val="-20"/>
          <w:sz w:val="24"/>
        </w:rPr>
        <w:t xml:space="preserve"> </w:t>
      </w:r>
      <w:r>
        <w:rPr>
          <w:rFonts w:ascii="Arial" w:hAnsi="Arial" w:cs="Arial"/>
          <w:color w:val="000000" w:themeColor="text1"/>
          <w:spacing w:val="-1"/>
          <w:sz w:val="24"/>
        </w:rPr>
        <w:t>condición</w:t>
      </w:r>
      <w:r>
        <w:rPr>
          <w:rFonts w:ascii="Arial" w:hAnsi="Arial" w:cs="Arial"/>
          <w:color w:val="000000" w:themeColor="text1"/>
          <w:spacing w:val="-19"/>
          <w:sz w:val="24"/>
        </w:rPr>
        <w:t xml:space="preserve"> </w:t>
      </w:r>
      <w:r>
        <w:rPr>
          <w:rFonts w:ascii="Arial" w:hAnsi="Arial" w:cs="Arial"/>
          <w:color w:val="000000" w:themeColor="text1"/>
          <w:sz w:val="24"/>
        </w:rPr>
        <w:t>de</w:t>
      </w:r>
      <w:r>
        <w:rPr>
          <w:rFonts w:ascii="Arial" w:hAnsi="Arial" w:cs="Arial"/>
          <w:color w:val="000000" w:themeColor="text1"/>
          <w:spacing w:val="-21"/>
          <w:sz w:val="24"/>
        </w:rPr>
        <w:t xml:space="preserve"> </w:t>
      </w:r>
      <w:r>
        <w:rPr>
          <w:rFonts w:ascii="Arial" w:hAnsi="Arial" w:cs="Arial"/>
          <w:color w:val="000000" w:themeColor="text1"/>
          <w:sz w:val="24"/>
        </w:rPr>
        <w:t>cabeza</w:t>
      </w:r>
      <w:r>
        <w:rPr>
          <w:rFonts w:ascii="Arial" w:hAnsi="Arial" w:cs="Arial"/>
          <w:color w:val="000000" w:themeColor="text1"/>
          <w:spacing w:val="-22"/>
          <w:sz w:val="24"/>
        </w:rPr>
        <w:t xml:space="preserve"> </w:t>
      </w:r>
      <w:r>
        <w:rPr>
          <w:rFonts w:ascii="Arial" w:hAnsi="Arial" w:cs="Arial"/>
          <w:color w:val="000000" w:themeColor="text1"/>
          <w:sz w:val="24"/>
        </w:rPr>
        <w:t>de</w:t>
      </w:r>
      <w:r>
        <w:rPr>
          <w:rFonts w:ascii="Arial" w:hAnsi="Arial" w:cs="Arial"/>
          <w:color w:val="000000" w:themeColor="text1"/>
          <w:spacing w:val="-22"/>
          <w:sz w:val="24"/>
        </w:rPr>
        <w:t xml:space="preserve"> </w:t>
      </w:r>
      <w:r>
        <w:rPr>
          <w:rFonts w:ascii="Arial" w:hAnsi="Arial" w:cs="Arial"/>
          <w:color w:val="000000" w:themeColor="text1"/>
          <w:sz w:val="24"/>
        </w:rPr>
        <w:t>familia,</w:t>
      </w:r>
      <w:r>
        <w:rPr>
          <w:rFonts w:ascii="Arial" w:hAnsi="Arial" w:cs="Arial"/>
          <w:color w:val="000000" w:themeColor="text1"/>
          <w:spacing w:val="-20"/>
          <w:sz w:val="24"/>
        </w:rPr>
        <w:t xml:space="preserve"> </w:t>
      </w:r>
      <w:r>
        <w:rPr>
          <w:rFonts w:ascii="Arial" w:hAnsi="Arial" w:cs="Arial"/>
          <w:color w:val="000000" w:themeColor="text1"/>
          <w:sz w:val="24"/>
        </w:rPr>
        <w:t>junto</w:t>
      </w:r>
      <w:r>
        <w:rPr>
          <w:rFonts w:ascii="Arial" w:hAnsi="Arial" w:cs="Arial"/>
          <w:color w:val="000000" w:themeColor="text1"/>
          <w:spacing w:val="-20"/>
          <w:sz w:val="24"/>
        </w:rPr>
        <w:t xml:space="preserve"> </w:t>
      </w:r>
      <w:r>
        <w:rPr>
          <w:rFonts w:ascii="Arial" w:hAnsi="Arial" w:cs="Arial"/>
          <w:color w:val="000000" w:themeColor="text1"/>
          <w:sz w:val="24"/>
        </w:rPr>
        <w:t>con</w:t>
      </w:r>
      <w:r>
        <w:rPr>
          <w:rFonts w:ascii="Arial" w:hAnsi="Arial" w:cs="Arial"/>
          <w:color w:val="000000" w:themeColor="text1"/>
          <w:spacing w:val="-19"/>
          <w:sz w:val="24"/>
        </w:rPr>
        <w:t xml:space="preserve"> </w:t>
      </w:r>
      <w:r>
        <w:rPr>
          <w:rFonts w:ascii="Arial" w:hAnsi="Arial" w:cs="Arial"/>
          <w:color w:val="000000" w:themeColor="text1"/>
          <w:sz w:val="24"/>
        </w:rPr>
        <w:t>la</w:t>
      </w:r>
      <w:r>
        <w:rPr>
          <w:rFonts w:ascii="Arial" w:hAnsi="Arial" w:cs="Arial"/>
          <w:color w:val="000000" w:themeColor="text1"/>
          <w:spacing w:val="-23"/>
          <w:sz w:val="24"/>
        </w:rPr>
        <w:t xml:space="preserve"> </w:t>
      </w:r>
      <w:r>
        <w:rPr>
          <w:rFonts w:ascii="Arial" w:hAnsi="Arial" w:cs="Arial"/>
          <w:color w:val="000000" w:themeColor="text1"/>
          <w:sz w:val="24"/>
        </w:rPr>
        <w:t>copia del</w:t>
      </w:r>
      <w:r>
        <w:rPr>
          <w:rFonts w:ascii="Arial" w:hAnsi="Arial" w:cs="Arial"/>
          <w:color w:val="000000" w:themeColor="text1"/>
          <w:spacing w:val="-15"/>
          <w:sz w:val="24"/>
        </w:rPr>
        <w:t xml:space="preserve"> </w:t>
      </w:r>
      <w:r>
        <w:rPr>
          <w:rFonts w:ascii="Arial" w:hAnsi="Arial" w:cs="Arial"/>
          <w:color w:val="000000" w:themeColor="text1"/>
          <w:sz w:val="24"/>
        </w:rPr>
        <w:t>documento</w:t>
      </w:r>
      <w:r>
        <w:rPr>
          <w:rFonts w:ascii="Arial" w:hAnsi="Arial" w:cs="Arial"/>
          <w:color w:val="000000" w:themeColor="text1"/>
          <w:spacing w:val="-64"/>
          <w:sz w:val="24"/>
        </w:rPr>
        <w:t xml:space="preserve"> </w:t>
      </w:r>
      <w:r>
        <w:rPr>
          <w:rFonts w:ascii="Arial" w:hAnsi="Arial" w:cs="Arial"/>
          <w:color w:val="000000" w:themeColor="text1"/>
          <w:sz w:val="24"/>
        </w:rPr>
        <w:t>de</w:t>
      </w:r>
      <w:r>
        <w:rPr>
          <w:rFonts w:ascii="Arial" w:hAnsi="Arial" w:cs="Arial"/>
          <w:color w:val="000000" w:themeColor="text1"/>
          <w:spacing w:val="-7"/>
          <w:sz w:val="24"/>
        </w:rPr>
        <w:t xml:space="preserve"> </w:t>
      </w:r>
      <w:r>
        <w:rPr>
          <w:rFonts w:ascii="Arial" w:hAnsi="Arial" w:cs="Arial"/>
          <w:color w:val="000000" w:themeColor="text1"/>
          <w:sz w:val="24"/>
        </w:rPr>
        <w:t>identidad</w:t>
      </w:r>
      <w:r>
        <w:rPr>
          <w:rFonts w:ascii="Arial" w:hAnsi="Arial" w:cs="Arial"/>
          <w:color w:val="000000" w:themeColor="text1"/>
          <w:spacing w:val="-8"/>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la</w:t>
      </w:r>
      <w:r>
        <w:rPr>
          <w:rFonts w:ascii="Arial" w:hAnsi="Arial" w:cs="Arial"/>
          <w:color w:val="000000" w:themeColor="text1"/>
          <w:spacing w:val="-11"/>
          <w:sz w:val="24"/>
        </w:rPr>
        <w:t xml:space="preserve"> </w:t>
      </w:r>
      <w:r>
        <w:rPr>
          <w:rFonts w:ascii="Arial" w:hAnsi="Arial" w:cs="Arial"/>
          <w:color w:val="000000" w:themeColor="text1"/>
          <w:sz w:val="24"/>
        </w:rPr>
        <w:t>mujer.</w:t>
      </w:r>
    </w:p>
    <w:p w14:paraId="54A0760A" w14:textId="77777777" w:rsidR="007349D1" w:rsidRPr="00E47D55" w:rsidRDefault="007349D1" w:rsidP="009F46B8">
      <w:pPr>
        <w:pStyle w:val="Textoindependiente"/>
        <w:spacing w:before="5"/>
        <w:ind w:left="720"/>
        <w:rPr>
          <w:rFonts w:ascii="Arial" w:hAnsi="Arial" w:cs="Arial"/>
          <w:color w:val="000000" w:themeColor="text1"/>
        </w:rPr>
      </w:pPr>
    </w:p>
    <w:p w14:paraId="2ADD4842" w14:textId="77777777" w:rsidR="007349D1" w:rsidRPr="00E47D55" w:rsidRDefault="009E1A8D" w:rsidP="00ED5040">
      <w:pPr>
        <w:pStyle w:val="Prrafodelista"/>
        <w:numPr>
          <w:ilvl w:val="0"/>
          <w:numId w:val="7"/>
        </w:numPr>
        <w:tabs>
          <w:tab w:val="left" w:pos="865"/>
        </w:tabs>
        <w:ind w:left="1399" w:right="689" w:firstLine="0"/>
        <w:rPr>
          <w:rFonts w:ascii="Arial" w:hAnsi="Arial" w:cs="Arial"/>
          <w:color w:val="000000" w:themeColor="text1"/>
          <w:sz w:val="24"/>
        </w:rPr>
      </w:pPr>
      <w:r>
        <w:rPr>
          <w:rFonts w:ascii="Arial" w:hAnsi="Arial" w:cs="Arial"/>
          <w:color w:val="000000" w:themeColor="text1"/>
          <w:sz w:val="24"/>
        </w:rPr>
        <w:t>Mujer víctima de violencia intrafamiliar: se acreditará con la medida de protección</w:t>
      </w:r>
      <w:r>
        <w:rPr>
          <w:rFonts w:ascii="Arial" w:hAnsi="Arial" w:cs="Arial"/>
          <w:color w:val="000000" w:themeColor="text1"/>
          <w:spacing w:val="1"/>
          <w:sz w:val="24"/>
        </w:rPr>
        <w:t xml:space="preserve"> </w:t>
      </w:r>
      <w:r>
        <w:rPr>
          <w:rFonts w:ascii="Arial" w:hAnsi="Arial" w:cs="Arial"/>
          <w:color w:val="000000" w:themeColor="text1"/>
          <w:sz w:val="24"/>
        </w:rPr>
        <w:t>expedida por el Comisario de Familia, o el Juez (en caso de que en el lugar no exista</w:t>
      </w:r>
      <w:r>
        <w:rPr>
          <w:rFonts w:ascii="Arial" w:hAnsi="Arial" w:cs="Arial"/>
          <w:color w:val="000000" w:themeColor="text1"/>
          <w:spacing w:val="1"/>
          <w:sz w:val="24"/>
        </w:rPr>
        <w:t xml:space="preserve"> </w:t>
      </w:r>
      <w:r>
        <w:rPr>
          <w:rFonts w:ascii="Arial" w:hAnsi="Arial" w:cs="Arial"/>
          <w:color w:val="000000" w:themeColor="text1"/>
          <w:spacing w:val="-1"/>
          <w:sz w:val="24"/>
        </w:rPr>
        <w:t xml:space="preserve">comisario), o la autoridad indígena </w:t>
      </w:r>
      <w:r>
        <w:rPr>
          <w:rFonts w:ascii="Arial" w:hAnsi="Arial" w:cs="Arial"/>
          <w:color w:val="000000" w:themeColor="text1"/>
          <w:sz w:val="24"/>
        </w:rPr>
        <w:t>– en los casos de violencia intrafamiliar en</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comunidades</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esta</w:t>
      </w:r>
      <w:r>
        <w:rPr>
          <w:rFonts w:ascii="Arial" w:hAnsi="Arial" w:cs="Arial"/>
          <w:color w:val="000000" w:themeColor="text1"/>
          <w:spacing w:val="-6"/>
          <w:sz w:val="24"/>
        </w:rPr>
        <w:t xml:space="preserve"> </w:t>
      </w:r>
      <w:r>
        <w:rPr>
          <w:rFonts w:ascii="Arial" w:hAnsi="Arial" w:cs="Arial"/>
          <w:color w:val="000000" w:themeColor="text1"/>
          <w:sz w:val="24"/>
        </w:rPr>
        <w:t>naturaleza</w:t>
      </w:r>
      <w:r>
        <w:rPr>
          <w:rFonts w:ascii="Arial" w:hAnsi="Arial" w:cs="Arial"/>
          <w:color w:val="000000" w:themeColor="text1"/>
          <w:spacing w:val="-2"/>
          <w:sz w:val="24"/>
        </w:rPr>
        <w:t xml:space="preserve"> </w:t>
      </w:r>
      <w:r>
        <w:rPr>
          <w:rFonts w:ascii="Arial" w:hAnsi="Arial" w:cs="Arial"/>
          <w:color w:val="000000" w:themeColor="text1"/>
          <w:sz w:val="24"/>
        </w:rPr>
        <w:t>–,</w:t>
      </w:r>
      <w:r>
        <w:rPr>
          <w:rFonts w:ascii="Arial" w:hAnsi="Arial" w:cs="Arial"/>
          <w:color w:val="000000" w:themeColor="text1"/>
          <w:spacing w:val="-6"/>
          <w:sz w:val="24"/>
        </w:rPr>
        <w:t xml:space="preserve"> </w:t>
      </w:r>
      <w:r>
        <w:rPr>
          <w:rFonts w:ascii="Arial" w:hAnsi="Arial" w:cs="Arial"/>
          <w:color w:val="000000" w:themeColor="text1"/>
          <w:sz w:val="24"/>
        </w:rPr>
        <w:t>junto</w:t>
      </w:r>
      <w:r>
        <w:rPr>
          <w:rFonts w:ascii="Arial" w:hAnsi="Arial" w:cs="Arial"/>
          <w:color w:val="000000" w:themeColor="text1"/>
          <w:spacing w:val="-6"/>
          <w:sz w:val="24"/>
        </w:rPr>
        <w:t xml:space="preserve"> </w:t>
      </w:r>
      <w:r>
        <w:rPr>
          <w:rFonts w:ascii="Arial" w:hAnsi="Arial" w:cs="Arial"/>
          <w:color w:val="000000" w:themeColor="text1"/>
          <w:sz w:val="24"/>
        </w:rPr>
        <w:t>con</w:t>
      </w:r>
      <w:r>
        <w:rPr>
          <w:rFonts w:ascii="Arial" w:hAnsi="Arial" w:cs="Arial"/>
          <w:color w:val="000000" w:themeColor="text1"/>
          <w:spacing w:val="-8"/>
          <w:sz w:val="24"/>
        </w:rPr>
        <w:t xml:space="preserve"> </w:t>
      </w:r>
      <w:r>
        <w:rPr>
          <w:rFonts w:ascii="Arial" w:hAnsi="Arial" w:cs="Arial"/>
          <w:color w:val="000000" w:themeColor="text1"/>
          <w:sz w:val="24"/>
        </w:rPr>
        <w:t>la</w:t>
      </w:r>
      <w:r>
        <w:rPr>
          <w:rFonts w:ascii="Arial" w:hAnsi="Arial" w:cs="Arial"/>
          <w:color w:val="000000" w:themeColor="text1"/>
          <w:spacing w:val="-5"/>
          <w:sz w:val="24"/>
        </w:rPr>
        <w:t xml:space="preserve"> </w:t>
      </w:r>
      <w:r>
        <w:rPr>
          <w:rFonts w:ascii="Arial" w:hAnsi="Arial" w:cs="Arial"/>
          <w:color w:val="000000" w:themeColor="text1"/>
          <w:sz w:val="24"/>
        </w:rPr>
        <w:t>copia</w:t>
      </w:r>
      <w:r>
        <w:rPr>
          <w:rFonts w:ascii="Arial" w:hAnsi="Arial" w:cs="Arial"/>
          <w:color w:val="000000" w:themeColor="text1"/>
          <w:spacing w:val="-6"/>
          <w:sz w:val="24"/>
        </w:rPr>
        <w:t xml:space="preserve"> </w:t>
      </w:r>
      <w:r>
        <w:rPr>
          <w:rFonts w:ascii="Arial" w:hAnsi="Arial" w:cs="Arial"/>
          <w:color w:val="000000" w:themeColor="text1"/>
          <w:sz w:val="24"/>
        </w:rPr>
        <w:t>del</w:t>
      </w:r>
      <w:r>
        <w:rPr>
          <w:rFonts w:ascii="Arial" w:hAnsi="Arial" w:cs="Arial"/>
          <w:color w:val="000000" w:themeColor="text1"/>
          <w:spacing w:val="-7"/>
          <w:sz w:val="24"/>
        </w:rPr>
        <w:t xml:space="preserve"> </w:t>
      </w:r>
      <w:r>
        <w:rPr>
          <w:rFonts w:ascii="Arial" w:hAnsi="Arial" w:cs="Arial"/>
          <w:color w:val="000000" w:themeColor="text1"/>
          <w:sz w:val="24"/>
        </w:rPr>
        <w:t>documento</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identidad</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2"/>
          <w:sz w:val="24"/>
        </w:rPr>
        <w:t xml:space="preserve"> </w:t>
      </w:r>
      <w:r>
        <w:rPr>
          <w:rFonts w:ascii="Arial" w:hAnsi="Arial" w:cs="Arial"/>
          <w:color w:val="000000" w:themeColor="text1"/>
          <w:sz w:val="24"/>
        </w:rPr>
        <w:t>la</w:t>
      </w:r>
      <w:r>
        <w:rPr>
          <w:rFonts w:ascii="Arial" w:hAnsi="Arial" w:cs="Arial"/>
          <w:color w:val="000000" w:themeColor="text1"/>
          <w:spacing w:val="-65"/>
          <w:sz w:val="24"/>
        </w:rPr>
        <w:t xml:space="preserve"> </w:t>
      </w:r>
      <w:r>
        <w:rPr>
          <w:rFonts w:ascii="Arial" w:hAnsi="Arial" w:cs="Arial"/>
          <w:color w:val="000000" w:themeColor="text1"/>
          <w:sz w:val="24"/>
        </w:rPr>
        <w:t>mujer.</w:t>
      </w:r>
    </w:p>
    <w:p w14:paraId="0629D1AA" w14:textId="77777777" w:rsidR="003F50AF" w:rsidRPr="00E47D55" w:rsidRDefault="009E1A8D" w:rsidP="009F46B8">
      <w:pPr>
        <w:pStyle w:val="Textoindependiente"/>
        <w:spacing w:before="218"/>
        <w:ind w:left="1399"/>
        <w:jc w:val="both"/>
        <w:rPr>
          <w:rFonts w:ascii="Arial" w:hAnsi="Arial" w:cs="Arial"/>
          <w:color w:val="000000" w:themeColor="text1"/>
        </w:rPr>
      </w:pPr>
      <w:r>
        <w:rPr>
          <w:rFonts w:ascii="Arial" w:hAnsi="Arial" w:cs="Arial"/>
          <w:color w:val="000000" w:themeColor="text1"/>
          <w:spacing w:val="-1"/>
        </w:rPr>
        <w:t>Persona</w:t>
      </w:r>
      <w:r>
        <w:rPr>
          <w:rFonts w:ascii="Arial" w:hAnsi="Arial" w:cs="Arial"/>
          <w:color w:val="000000" w:themeColor="text1"/>
          <w:spacing w:val="-8"/>
        </w:rPr>
        <w:t xml:space="preserve"> </w:t>
      </w:r>
      <w:r>
        <w:rPr>
          <w:rFonts w:ascii="Arial" w:hAnsi="Arial" w:cs="Arial"/>
          <w:color w:val="000000" w:themeColor="text1"/>
        </w:rPr>
        <w:t>Jurídica</w:t>
      </w:r>
      <w:r>
        <w:rPr>
          <w:rFonts w:ascii="Arial" w:hAnsi="Arial" w:cs="Arial"/>
          <w:color w:val="000000" w:themeColor="text1"/>
          <w:spacing w:val="-8"/>
        </w:rPr>
        <w:t xml:space="preserve"> </w:t>
      </w:r>
      <w:r>
        <w:rPr>
          <w:rFonts w:ascii="Arial" w:hAnsi="Arial" w:cs="Arial"/>
          <w:color w:val="000000" w:themeColor="text1"/>
        </w:rPr>
        <w:t>en</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5"/>
        </w:rPr>
        <w:t xml:space="preserve"> </w:t>
      </w:r>
      <w:r>
        <w:rPr>
          <w:rFonts w:ascii="Arial" w:hAnsi="Arial" w:cs="Arial"/>
          <w:color w:val="000000" w:themeColor="text1"/>
        </w:rPr>
        <w:t>cual</w:t>
      </w:r>
      <w:r>
        <w:rPr>
          <w:rFonts w:ascii="Arial" w:hAnsi="Arial" w:cs="Arial"/>
          <w:color w:val="000000" w:themeColor="text1"/>
          <w:spacing w:val="-8"/>
        </w:rPr>
        <w:t xml:space="preserve"> </w:t>
      </w:r>
      <w:r>
        <w:rPr>
          <w:rFonts w:ascii="Arial" w:hAnsi="Arial" w:cs="Arial"/>
          <w:color w:val="000000" w:themeColor="text1"/>
        </w:rPr>
        <w:t>participe</w:t>
      </w:r>
      <w:r>
        <w:rPr>
          <w:rFonts w:ascii="Arial" w:hAnsi="Arial" w:cs="Arial"/>
          <w:color w:val="000000" w:themeColor="text1"/>
          <w:spacing w:val="-7"/>
        </w:rPr>
        <w:t xml:space="preserve"> </w:t>
      </w:r>
      <w:r>
        <w:rPr>
          <w:rFonts w:ascii="Arial" w:hAnsi="Arial" w:cs="Arial"/>
          <w:color w:val="000000" w:themeColor="text1"/>
        </w:rPr>
        <w:t>o</w:t>
      </w:r>
      <w:r>
        <w:rPr>
          <w:rFonts w:ascii="Arial" w:hAnsi="Arial" w:cs="Arial"/>
          <w:color w:val="000000" w:themeColor="text1"/>
          <w:spacing w:val="-8"/>
        </w:rPr>
        <w:t xml:space="preserve"> </w:t>
      </w:r>
      <w:r>
        <w:rPr>
          <w:rFonts w:ascii="Arial" w:hAnsi="Arial" w:cs="Arial"/>
          <w:color w:val="000000" w:themeColor="text1"/>
        </w:rPr>
        <w:t>participen</w:t>
      </w:r>
      <w:r>
        <w:rPr>
          <w:rFonts w:ascii="Arial" w:hAnsi="Arial" w:cs="Arial"/>
          <w:color w:val="000000" w:themeColor="text1"/>
          <w:spacing w:val="-7"/>
        </w:rPr>
        <w:t xml:space="preserve"> </w:t>
      </w:r>
      <w:r>
        <w:rPr>
          <w:rFonts w:ascii="Arial" w:hAnsi="Arial" w:cs="Arial"/>
          <w:color w:val="000000" w:themeColor="text1"/>
        </w:rPr>
        <w:t>mayoritariamente</w:t>
      </w:r>
      <w:r>
        <w:rPr>
          <w:rFonts w:ascii="Arial" w:hAnsi="Arial" w:cs="Arial"/>
          <w:color w:val="000000" w:themeColor="text1"/>
          <w:spacing w:val="-10"/>
        </w:rPr>
        <w:t xml:space="preserve"> </w:t>
      </w:r>
      <w:r>
        <w:rPr>
          <w:rFonts w:ascii="Arial" w:hAnsi="Arial" w:cs="Arial"/>
          <w:color w:val="000000" w:themeColor="text1"/>
        </w:rPr>
        <w:t>mujeres cabeza</w:t>
      </w:r>
      <w:r>
        <w:rPr>
          <w:rFonts w:ascii="Arial" w:hAnsi="Arial" w:cs="Arial"/>
          <w:color w:val="000000" w:themeColor="text1"/>
          <w:spacing w:val="-16"/>
        </w:rPr>
        <w:t xml:space="preserve"> </w:t>
      </w:r>
      <w:r>
        <w:rPr>
          <w:rFonts w:ascii="Arial" w:hAnsi="Arial" w:cs="Arial"/>
          <w:color w:val="000000" w:themeColor="text1"/>
        </w:rPr>
        <w:t>de</w:t>
      </w:r>
      <w:r>
        <w:rPr>
          <w:rFonts w:ascii="Arial" w:hAnsi="Arial" w:cs="Arial"/>
          <w:color w:val="000000" w:themeColor="text1"/>
          <w:spacing w:val="-64"/>
        </w:rPr>
        <w:t xml:space="preserve"> </w:t>
      </w:r>
      <w:r>
        <w:rPr>
          <w:rFonts w:ascii="Arial" w:hAnsi="Arial" w:cs="Arial"/>
          <w:color w:val="000000" w:themeColor="text1"/>
          <w:spacing w:val="-1"/>
        </w:rPr>
        <w:t>familia</w:t>
      </w:r>
      <w:r>
        <w:rPr>
          <w:rFonts w:ascii="Arial" w:hAnsi="Arial" w:cs="Arial"/>
          <w:color w:val="000000" w:themeColor="text1"/>
          <w:spacing w:val="-14"/>
        </w:rPr>
        <w:t xml:space="preserve"> </w:t>
      </w:r>
      <w:r>
        <w:rPr>
          <w:rFonts w:ascii="Arial" w:hAnsi="Arial" w:cs="Arial"/>
          <w:color w:val="000000" w:themeColor="text1"/>
          <w:spacing w:val="-1"/>
        </w:rPr>
        <w:t>y/o</w:t>
      </w:r>
      <w:r>
        <w:rPr>
          <w:rFonts w:ascii="Arial" w:hAnsi="Arial" w:cs="Arial"/>
          <w:color w:val="000000" w:themeColor="text1"/>
          <w:spacing w:val="-14"/>
        </w:rPr>
        <w:t xml:space="preserve"> </w:t>
      </w:r>
      <w:r>
        <w:rPr>
          <w:rFonts w:ascii="Arial" w:hAnsi="Arial" w:cs="Arial"/>
          <w:color w:val="000000" w:themeColor="text1"/>
        </w:rPr>
        <w:t>mujeres</w:t>
      </w:r>
      <w:r>
        <w:rPr>
          <w:rFonts w:ascii="Arial" w:hAnsi="Arial" w:cs="Arial"/>
          <w:color w:val="000000" w:themeColor="text1"/>
          <w:spacing w:val="-15"/>
        </w:rPr>
        <w:t xml:space="preserve"> </w:t>
      </w:r>
      <w:r>
        <w:rPr>
          <w:rFonts w:ascii="Arial" w:hAnsi="Arial" w:cs="Arial"/>
          <w:color w:val="000000" w:themeColor="text1"/>
        </w:rPr>
        <w:t>víctimas</w:t>
      </w:r>
      <w:r>
        <w:rPr>
          <w:rFonts w:ascii="Arial" w:hAnsi="Arial" w:cs="Arial"/>
          <w:color w:val="000000" w:themeColor="text1"/>
          <w:spacing w:val="-14"/>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la</w:t>
      </w:r>
      <w:r>
        <w:rPr>
          <w:rFonts w:ascii="Arial" w:hAnsi="Arial" w:cs="Arial"/>
          <w:color w:val="000000" w:themeColor="text1"/>
          <w:spacing w:val="-14"/>
        </w:rPr>
        <w:t xml:space="preserve"> </w:t>
      </w:r>
      <w:r>
        <w:rPr>
          <w:rFonts w:ascii="Arial" w:hAnsi="Arial" w:cs="Arial"/>
          <w:color w:val="000000" w:themeColor="text1"/>
        </w:rPr>
        <w:t>violencia</w:t>
      </w:r>
      <w:r>
        <w:rPr>
          <w:rFonts w:ascii="Arial" w:hAnsi="Arial" w:cs="Arial"/>
          <w:color w:val="000000" w:themeColor="text1"/>
          <w:spacing w:val="-13"/>
        </w:rPr>
        <w:t xml:space="preserve"> </w:t>
      </w:r>
      <w:r>
        <w:rPr>
          <w:rFonts w:ascii="Arial" w:hAnsi="Arial" w:cs="Arial"/>
          <w:color w:val="000000" w:themeColor="text1"/>
        </w:rPr>
        <w:t>intrafamiliar:</w:t>
      </w:r>
      <w:r>
        <w:rPr>
          <w:rFonts w:ascii="Arial" w:hAnsi="Arial" w:cs="Arial"/>
          <w:color w:val="000000" w:themeColor="text1"/>
          <w:spacing w:val="-14"/>
        </w:rPr>
        <w:t xml:space="preserve"> </w:t>
      </w:r>
      <w:r>
        <w:rPr>
          <w:rFonts w:ascii="Arial" w:hAnsi="Arial" w:cs="Arial"/>
          <w:color w:val="000000" w:themeColor="text1"/>
        </w:rPr>
        <w:t>se</w:t>
      </w:r>
      <w:r>
        <w:rPr>
          <w:rFonts w:ascii="Arial" w:hAnsi="Arial" w:cs="Arial"/>
          <w:color w:val="000000" w:themeColor="text1"/>
          <w:spacing w:val="-16"/>
        </w:rPr>
        <w:t xml:space="preserve"> </w:t>
      </w:r>
      <w:r>
        <w:rPr>
          <w:rFonts w:ascii="Arial" w:hAnsi="Arial" w:cs="Arial"/>
          <w:color w:val="000000" w:themeColor="text1"/>
        </w:rPr>
        <w:t>acreditará</w:t>
      </w:r>
      <w:r>
        <w:rPr>
          <w:rFonts w:ascii="Arial" w:hAnsi="Arial" w:cs="Arial"/>
          <w:color w:val="000000" w:themeColor="text1"/>
          <w:spacing w:val="-14"/>
        </w:rPr>
        <w:t xml:space="preserve"> </w:t>
      </w:r>
      <w:r>
        <w:rPr>
          <w:rFonts w:ascii="Arial" w:hAnsi="Arial" w:cs="Arial"/>
          <w:color w:val="000000" w:themeColor="text1"/>
        </w:rPr>
        <w:t>con la</w:t>
      </w:r>
      <w:r>
        <w:rPr>
          <w:rFonts w:ascii="Arial" w:hAnsi="Arial" w:cs="Arial"/>
          <w:color w:val="000000" w:themeColor="text1"/>
          <w:spacing w:val="-5"/>
        </w:rPr>
        <w:t xml:space="preserve"> </w:t>
      </w:r>
      <w:r>
        <w:rPr>
          <w:rFonts w:ascii="Arial" w:hAnsi="Arial" w:cs="Arial"/>
          <w:color w:val="000000" w:themeColor="text1"/>
        </w:rPr>
        <w:t>certificación</w:t>
      </w:r>
      <w:r>
        <w:rPr>
          <w:rFonts w:ascii="Arial" w:hAnsi="Arial" w:cs="Arial"/>
          <w:color w:val="000000" w:themeColor="text1"/>
          <w:spacing w:val="-64"/>
        </w:rPr>
        <w:t xml:space="preserve"> </w:t>
      </w:r>
      <w:r>
        <w:rPr>
          <w:rFonts w:ascii="Arial" w:hAnsi="Arial" w:cs="Arial"/>
          <w:color w:val="000000" w:themeColor="text1"/>
          <w:w w:val="95"/>
        </w:rPr>
        <w:t>del representante legal y/o revisor fiscal en los casos en que la sociedad esté obligada a</w:t>
      </w:r>
      <w:r>
        <w:rPr>
          <w:rFonts w:ascii="Arial" w:hAnsi="Arial" w:cs="Arial"/>
          <w:color w:val="000000" w:themeColor="text1"/>
          <w:spacing w:val="1"/>
          <w:w w:val="95"/>
        </w:rPr>
        <w:t xml:space="preserve"> </w:t>
      </w:r>
      <w:r>
        <w:rPr>
          <w:rFonts w:ascii="Arial" w:hAnsi="Arial" w:cs="Arial"/>
          <w:color w:val="000000" w:themeColor="text1"/>
        </w:rPr>
        <w:t>tenerlo, en la que conste que más del 50% de la participación accionaria o cuota parte</w:t>
      </w:r>
      <w:r>
        <w:rPr>
          <w:rFonts w:ascii="Arial" w:hAnsi="Arial" w:cs="Arial"/>
          <w:color w:val="000000" w:themeColor="text1"/>
          <w:spacing w:val="-64"/>
        </w:rPr>
        <w:t xml:space="preserve"> </w:t>
      </w:r>
      <w:r>
        <w:rPr>
          <w:rFonts w:ascii="Arial" w:hAnsi="Arial" w:cs="Arial"/>
          <w:color w:val="000000" w:themeColor="text1"/>
          <w:w w:val="95"/>
        </w:rPr>
        <w:t>son</w:t>
      </w:r>
      <w:r>
        <w:rPr>
          <w:rFonts w:ascii="Arial" w:hAnsi="Arial" w:cs="Arial"/>
          <w:color w:val="000000" w:themeColor="text1"/>
          <w:spacing w:val="24"/>
          <w:w w:val="95"/>
        </w:rPr>
        <w:t xml:space="preserve"> </w:t>
      </w:r>
      <w:r>
        <w:rPr>
          <w:rFonts w:ascii="Arial" w:hAnsi="Arial" w:cs="Arial"/>
          <w:color w:val="000000" w:themeColor="text1"/>
          <w:w w:val="95"/>
        </w:rPr>
        <w:t>de</w:t>
      </w:r>
      <w:r>
        <w:rPr>
          <w:rFonts w:ascii="Arial" w:hAnsi="Arial" w:cs="Arial"/>
          <w:color w:val="000000" w:themeColor="text1"/>
          <w:spacing w:val="21"/>
          <w:w w:val="95"/>
        </w:rPr>
        <w:t xml:space="preserve"> </w:t>
      </w:r>
      <w:r>
        <w:rPr>
          <w:rFonts w:ascii="Arial" w:hAnsi="Arial" w:cs="Arial"/>
          <w:color w:val="000000" w:themeColor="text1"/>
          <w:w w:val="95"/>
        </w:rPr>
        <w:t>titularidad</w:t>
      </w:r>
      <w:r>
        <w:rPr>
          <w:rFonts w:ascii="Arial" w:hAnsi="Arial" w:cs="Arial"/>
          <w:color w:val="000000" w:themeColor="text1"/>
          <w:spacing w:val="25"/>
          <w:w w:val="95"/>
        </w:rPr>
        <w:t xml:space="preserve"> </w:t>
      </w:r>
      <w:r>
        <w:rPr>
          <w:rFonts w:ascii="Arial" w:hAnsi="Arial" w:cs="Arial"/>
          <w:color w:val="000000" w:themeColor="text1"/>
          <w:w w:val="95"/>
        </w:rPr>
        <w:t>de</w:t>
      </w:r>
      <w:r>
        <w:rPr>
          <w:rFonts w:ascii="Arial" w:hAnsi="Arial" w:cs="Arial"/>
          <w:color w:val="000000" w:themeColor="text1"/>
          <w:spacing w:val="24"/>
          <w:w w:val="95"/>
        </w:rPr>
        <w:t xml:space="preserve"> </w:t>
      </w:r>
      <w:r>
        <w:rPr>
          <w:rFonts w:ascii="Arial" w:hAnsi="Arial" w:cs="Arial"/>
          <w:color w:val="000000" w:themeColor="text1"/>
          <w:w w:val="95"/>
        </w:rPr>
        <w:t>género</w:t>
      </w:r>
      <w:r>
        <w:rPr>
          <w:rFonts w:ascii="Arial" w:hAnsi="Arial" w:cs="Arial"/>
          <w:color w:val="000000" w:themeColor="text1"/>
          <w:spacing w:val="21"/>
          <w:w w:val="95"/>
        </w:rPr>
        <w:t xml:space="preserve"> </w:t>
      </w:r>
      <w:r>
        <w:rPr>
          <w:rFonts w:ascii="Arial" w:hAnsi="Arial" w:cs="Arial"/>
          <w:color w:val="000000" w:themeColor="text1"/>
          <w:w w:val="95"/>
        </w:rPr>
        <w:t>femenino.</w:t>
      </w:r>
      <w:r>
        <w:rPr>
          <w:rFonts w:ascii="Arial" w:hAnsi="Arial" w:cs="Arial"/>
          <w:color w:val="000000" w:themeColor="text1"/>
          <w:spacing w:val="25"/>
          <w:w w:val="95"/>
        </w:rPr>
        <w:t xml:space="preserve"> </w:t>
      </w:r>
      <w:r>
        <w:rPr>
          <w:rFonts w:ascii="Arial" w:hAnsi="Arial" w:cs="Arial"/>
          <w:color w:val="000000" w:themeColor="text1"/>
          <w:w w:val="95"/>
        </w:rPr>
        <w:t>Adicionalmente,</w:t>
      </w:r>
      <w:r>
        <w:rPr>
          <w:rFonts w:ascii="Arial" w:hAnsi="Arial" w:cs="Arial"/>
          <w:color w:val="000000" w:themeColor="text1"/>
          <w:spacing w:val="33"/>
          <w:w w:val="95"/>
        </w:rPr>
        <w:t xml:space="preserve"> </w:t>
      </w:r>
      <w:r>
        <w:rPr>
          <w:rFonts w:ascii="Arial" w:hAnsi="Arial" w:cs="Arial"/>
          <w:color w:val="000000" w:themeColor="text1"/>
          <w:w w:val="95"/>
        </w:rPr>
        <w:t>aportará</w:t>
      </w:r>
      <w:r>
        <w:rPr>
          <w:rFonts w:ascii="Arial" w:hAnsi="Arial" w:cs="Arial"/>
          <w:color w:val="000000" w:themeColor="text1"/>
          <w:spacing w:val="41"/>
          <w:w w:val="95"/>
        </w:rPr>
        <w:t xml:space="preserve"> </w:t>
      </w:r>
      <w:r>
        <w:rPr>
          <w:rFonts w:ascii="Arial" w:hAnsi="Arial" w:cs="Arial"/>
          <w:color w:val="000000" w:themeColor="text1"/>
          <w:w w:val="95"/>
        </w:rPr>
        <w:t>según</w:t>
      </w:r>
      <w:r>
        <w:rPr>
          <w:rFonts w:ascii="Arial" w:hAnsi="Arial" w:cs="Arial"/>
          <w:color w:val="000000" w:themeColor="text1"/>
          <w:spacing w:val="47"/>
          <w:w w:val="95"/>
        </w:rPr>
        <w:t xml:space="preserve"> </w:t>
      </w:r>
      <w:r>
        <w:rPr>
          <w:rFonts w:ascii="Arial" w:hAnsi="Arial" w:cs="Arial"/>
          <w:color w:val="000000" w:themeColor="text1"/>
          <w:w w:val="95"/>
        </w:rPr>
        <w:t>corresponda</w:t>
      </w:r>
      <w:r>
        <w:rPr>
          <w:rFonts w:ascii="Arial" w:hAnsi="Arial" w:cs="Arial"/>
          <w:color w:val="000000" w:themeColor="text1"/>
          <w:spacing w:val="44"/>
          <w:w w:val="95"/>
        </w:rPr>
        <w:t xml:space="preserve"> </w:t>
      </w:r>
      <w:r>
        <w:rPr>
          <w:rFonts w:ascii="Arial" w:hAnsi="Arial" w:cs="Arial"/>
          <w:color w:val="000000" w:themeColor="text1"/>
          <w:w w:val="95"/>
        </w:rPr>
        <w:t>los documentos</w:t>
      </w:r>
      <w:r>
        <w:rPr>
          <w:rFonts w:ascii="Arial" w:hAnsi="Arial" w:cs="Arial"/>
          <w:color w:val="000000" w:themeColor="text1"/>
          <w:spacing w:val="10"/>
          <w:w w:val="95"/>
        </w:rPr>
        <w:t xml:space="preserve"> </w:t>
      </w:r>
      <w:r>
        <w:rPr>
          <w:rFonts w:ascii="Arial" w:hAnsi="Arial" w:cs="Arial"/>
          <w:color w:val="000000" w:themeColor="text1"/>
          <w:w w:val="95"/>
        </w:rPr>
        <w:t>que</w:t>
      </w:r>
      <w:r>
        <w:rPr>
          <w:rFonts w:ascii="Arial" w:hAnsi="Arial" w:cs="Arial"/>
          <w:color w:val="000000" w:themeColor="text1"/>
          <w:spacing w:val="11"/>
          <w:w w:val="95"/>
        </w:rPr>
        <w:t xml:space="preserve"> </w:t>
      </w:r>
      <w:r>
        <w:rPr>
          <w:rFonts w:ascii="Arial" w:hAnsi="Arial" w:cs="Arial"/>
          <w:color w:val="000000" w:themeColor="text1"/>
          <w:w w:val="95"/>
        </w:rPr>
        <w:t>acreditan</w:t>
      </w:r>
      <w:r>
        <w:rPr>
          <w:rFonts w:ascii="Arial" w:hAnsi="Arial" w:cs="Arial"/>
          <w:color w:val="000000" w:themeColor="text1"/>
          <w:spacing w:val="10"/>
          <w:w w:val="95"/>
        </w:rPr>
        <w:t xml:space="preserve"> </w:t>
      </w:r>
      <w:r>
        <w:rPr>
          <w:rFonts w:ascii="Arial" w:hAnsi="Arial" w:cs="Arial"/>
          <w:color w:val="000000" w:themeColor="text1"/>
          <w:w w:val="95"/>
        </w:rPr>
        <w:t>la</w:t>
      </w:r>
      <w:r>
        <w:rPr>
          <w:rFonts w:ascii="Arial" w:hAnsi="Arial" w:cs="Arial"/>
          <w:color w:val="000000" w:themeColor="text1"/>
          <w:spacing w:val="13"/>
          <w:w w:val="95"/>
        </w:rPr>
        <w:t xml:space="preserve"> </w:t>
      </w:r>
      <w:r>
        <w:rPr>
          <w:rFonts w:ascii="Arial" w:hAnsi="Arial" w:cs="Arial"/>
          <w:color w:val="000000" w:themeColor="text1"/>
          <w:w w:val="95"/>
        </w:rPr>
        <w:t>condición</w:t>
      </w:r>
      <w:r>
        <w:rPr>
          <w:rFonts w:ascii="Arial" w:hAnsi="Arial" w:cs="Arial"/>
          <w:color w:val="000000" w:themeColor="text1"/>
          <w:spacing w:val="12"/>
          <w:w w:val="95"/>
        </w:rPr>
        <w:t xml:space="preserve"> </w:t>
      </w:r>
      <w:r>
        <w:rPr>
          <w:rFonts w:ascii="Arial" w:hAnsi="Arial" w:cs="Arial"/>
          <w:color w:val="000000" w:themeColor="text1"/>
          <w:w w:val="95"/>
        </w:rPr>
        <w:t>de</w:t>
      </w:r>
      <w:r>
        <w:rPr>
          <w:rFonts w:ascii="Arial" w:hAnsi="Arial" w:cs="Arial"/>
          <w:color w:val="000000" w:themeColor="text1"/>
          <w:spacing w:val="10"/>
          <w:w w:val="95"/>
        </w:rPr>
        <w:t xml:space="preserve"> </w:t>
      </w:r>
      <w:r>
        <w:rPr>
          <w:rFonts w:ascii="Arial" w:hAnsi="Arial" w:cs="Arial"/>
          <w:color w:val="000000" w:themeColor="text1"/>
          <w:w w:val="95"/>
        </w:rPr>
        <w:t>la</w:t>
      </w:r>
      <w:r>
        <w:rPr>
          <w:rFonts w:ascii="Arial" w:hAnsi="Arial" w:cs="Arial"/>
          <w:color w:val="000000" w:themeColor="text1"/>
          <w:spacing w:val="10"/>
          <w:w w:val="95"/>
        </w:rPr>
        <w:t xml:space="preserve"> </w:t>
      </w:r>
      <w:r>
        <w:rPr>
          <w:rFonts w:ascii="Arial" w:hAnsi="Arial" w:cs="Arial"/>
          <w:color w:val="000000" w:themeColor="text1"/>
          <w:w w:val="95"/>
        </w:rPr>
        <w:t>mujer.</w:t>
      </w:r>
    </w:p>
    <w:p w14:paraId="0D5D1764" w14:textId="77777777" w:rsidR="003F50AF" w:rsidRPr="00E47D55" w:rsidRDefault="003F50AF" w:rsidP="009F46B8">
      <w:pPr>
        <w:pStyle w:val="Textoindependiente"/>
        <w:ind w:left="1399" w:right="694"/>
        <w:jc w:val="both"/>
        <w:rPr>
          <w:rFonts w:ascii="Arial" w:hAnsi="Arial" w:cs="Arial"/>
          <w:color w:val="000000" w:themeColor="text1"/>
          <w:w w:val="95"/>
        </w:rPr>
      </w:pPr>
    </w:p>
    <w:p w14:paraId="47570662" w14:textId="77777777" w:rsidR="003F50AF" w:rsidRPr="00E47D55" w:rsidRDefault="003F50AF" w:rsidP="009F46B8">
      <w:pPr>
        <w:pStyle w:val="Textoindependiente"/>
        <w:ind w:left="1399" w:right="694"/>
        <w:jc w:val="both"/>
        <w:rPr>
          <w:rFonts w:ascii="Arial" w:hAnsi="Arial" w:cs="Arial"/>
          <w:color w:val="000000" w:themeColor="text1"/>
        </w:rPr>
      </w:pPr>
      <w:r>
        <w:rPr>
          <w:rFonts w:ascii="Arial" w:hAnsi="Arial" w:cs="Arial"/>
          <w:color w:val="000000" w:themeColor="text1"/>
          <w:w w:val="95"/>
        </w:rPr>
        <w:t>En el caso de proponentes plurales esta situación la acreditará el integrante que tenga</w:t>
      </w:r>
      <w:r>
        <w:rPr>
          <w:rFonts w:ascii="Arial" w:hAnsi="Arial" w:cs="Arial"/>
          <w:color w:val="000000" w:themeColor="text1"/>
          <w:spacing w:val="1"/>
          <w:w w:val="95"/>
        </w:rPr>
        <w:t xml:space="preserve"> </w:t>
      </w:r>
      <w:r>
        <w:rPr>
          <w:rFonts w:ascii="Arial" w:hAnsi="Arial" w:cs="Arial"/>
          <w:color w:val="000000" w:themeColor="text1"/>
        </w:rPr>
        <w:t>mayor</w:t>
      </w:r>
      <w:r>
        <w:rPr>
          <w:rFonts w:ascii="Arial" w:hAnsi="Arial" w:cs="Arial"/>
          <w:color w:val="000000" w:themeColor="text1"/>
          <w:spacing w:val="-11"/>
        </w:rPr>
        <w:t xml:space="preserve"> </w:t>
      </w:r>
      <w:r>
        <w:rPr>
          <w:rFonts w:ascii="Arial" w:hAnsi="Arial" w:cs="Arial"/>
          <w:color w:val="000000" w:themeColor="text1"/>
        </w:rPr>
        <w:t>participación</w:t>
      </w:r>
      <w:r>
        <w:rPr>
          <w:rFonts w:ascii="Arial" w:hAnsi="Arial" w:cs="Arial"/>
          <w:color w:val="000000" w:themeColor="text1"/>
          <w:spacing w:val="-7"/>
        </w:rPr>
        <w:t xml:space="preserve"> </w:t>
      </w:r>
      <w:r>
        <w:rPr>
          <w:rFonts w:ascii="Arial" w:hAnsi="Arial" w:cs="Arial"/>
          <w:color w:val="000000" w:themeColor="text1"/>
        </w:rPr>
        <w:t>dentro</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12"/>
        </w:rPr>
        <w:t xml:space="preserve"> </w:t>
      </w:r>
      <w:r>
        <w:rPr>
          <w:rFonts w:ascii="Arial" w:hAnsi="Arial" w:cs="Arial"/>
          <w:color w:val="000000" w:themeColor="text1"/>
        </w:rPr>
        <w:t>consorcio</w:t>
      </w:r>
      <w:r>
        <w:rPr>
          <w:rFonts w:ascii="Arial" w:hAnsi="Arial" w:cs="Arial"/>
          <w:color w:val="000000" w:themeColor="text1"/>
          <w:spacing w:val="-8"/>
        </w:rPr>
        <w:t xml:space="preserve"> </w:t>
      </w:r>
      <w:r>
        <w:rPr>
          <w:rFonts w:ascii="Arial" w:hAnsi="Arial" w:cs="Arial"/>
          <w:color w:val="000000" w:themeColor="text1"/>
        </w:rPr>
        <w:t>o</w:t>
      </w:r>
      <w:r>
        <w:rPr>
          <w:rFonts w:ascii="Arial" w:hAnsi="Arial" w:cs="Arial"/>
          <w:color w:val="000000" w:themeColor="text1"/>
          <w:spacing w:val="-9"/>
        </w:rPr>
        <w:t xml:space="preserve"> </w:t>
      </w:r>
      <w:r>
        <w:rPr>
          <w:rFonts w:ascii="Arial" w:hAnsi="Arial" w:cs="Arial"/>
          <w:color w:val="000000" w:themeColor="text1"/>
        </w:rPr>
        <w:t>unión</w:t>
      </w:r>
      <w:r>
        <w:rPr>
          <w:rFonts w:ascii="Arial" w:hAnsi="Arial" w:cs="Arial"/>
          <w:color w:val="000000" w:themeColor="text1"/>
          <w:spacing w:val="-8"/>
        </w:rPr>
        <w:t xml:space="preserve"> </w:t>
      </w:r>
      <w:r>
        <w:rPr>
          <w:rFonts w:ascii="Arial" w:hAnsi="Arial" w:cs="Arial"/>
          <w:color w:val="000000" w:themeColor="text1"/>
        </w:rPr>
        <w:t>temporal.</w:t>
      </w:r>
    </w:p>
    <w:p w14:paraId="709CBA23" w14:textId="77777777" w:rsidR="003F50AF" w:rsidRPr="00E47D55" w:rsidRDefault="003F50AF" w:rsidP="009F46B8">
      <w:pPr>
        <w:pStyle w:val="Textoindependiente"/>
        <w:spacing w:before="5"/>
        <w:ind w:left="1399"/>
        <w:rPr>
          <w:rFonts w:ascii="Arial" w:hAnsi="Arial" w:cs="Arial"/>
          <w:color w:val="000000" w:themeColor="text1"/>
        </w:rPr>
      </w:pPr>
    </w:p>
    <w:p w14:paraId="479DB711" w14:textId="77777777" w:rsidR="003F50AF" w:rsidRPr="00E47D55" w:rsidRDefault="003F50AF" w:rsidP="009F46B8">
      <w:pPr>
        <w:pStyle w:val="Textoindependiente"/>
        <w:ind w:left="1399" w:right="692"/>
        <w:jc w:val="both"/>
        <w:rPr>
          <w:rFonts w:ascii="Arial" w:hAnsi="Arial" w:cs="Arial"/>
          <w:color w:val="000000" w:themeColor="text1"/>
        </w:rPr>
      </w:pPr>
      <w:r>
        <w:rPr>
          <w:rFonts w:ascii="Arial" w:hAnsi="Arial" w:cs="Arial"/>
          <w:color w:val="000000" w:themeColor="text1"/>
        </w:rPr>
        <w:t>El proponente deberá aportar, además, en cualquiera de los casos, la autorización</w:t>
      </w:r>
      <w:r>
        <w:rPr>
          <w:rFonts w:ascii="Arial" w:hAnsi="Arial" w:cs="Arial"/>
          <w:color w:val="000000" w:themeColor="text1"/>
          <w:spacing w:val="1"/>
        </w:rPr>
        <w:t xml:space="preserve"> </w:t>
      </w:r>
      <w:r>
        <w:rPr>
          <w:rFonts w:ascii="Arial" w:hAnsi="Arial" w:cs="Arial"/>
          <w:color w:val="000000" w:themeColor="text1"/>
          <w:w w:val="95"/>
        </w:rPr>
        <w:t>expresa del titular de la información, relacionada con el tratamiento de datos sensibles de</w:t>
      </w:r>
      <w:r>
        <w:rPr>
          <w:rFonts w:ascii="Arial" w:hAnsi="Arial" w:cs="Arial"/>
          <w:color w:val="000000" w:themeColor="text1"/>
          <w:spacing w:val="1"/>
          <w:w w:val="95"/>
        </w:rPr>
        <w:t xml:space="preserve"> </w:t>
      </w:r>
      <w:r>
        <w:rPr>
          <w:rFonts w:ascii="Arial" w:hAnsi="Arial" w:cs="Arial"/>
          <w:color w:val="000000" w:themeColor="text1"/>
        </w:rPr>
        <w:t>conformidad</w:t>
      </w:r>
      <w:r>
        <w:rPr>
          <w:rFonts w:ascii="Arial" w:hAnsi="Arial" w:cs="Arial"/>
          <w:color w:val="000000" w:themeColor="text1"/>
          <w:spacing w:val="-9"/>
        </w:rPr>
        <w:t xml:space="preserve"> </w:t>
      </w:r>
      <w:r>
        <w:rPr>
          <w:rFonts w:ascii="Arial" w:hAnsi="Arial" w:cs="Arial"/>
          <w:color w:val="000000" w:themeColor="text1"/>
        </w:rPr>
        <w:t>con</w:t>
      </w:r>
      <w:r>
        <w:rPr>
          <w:rFonts w:ascii="Arial" w:hAnsi="Arial" w:cs="Arial"/>
          <w:color w:val="000000" w:themeColor="text1"/>
          <w:spacing w:val="-11"/>
        </w:rPr>
        <w:t xml:space="preserve"> </w:t>
      </w:r>
      <w:r>
        <w:rPr>
          <w:rFonts w:ascii="Arial" w:hAnsi="Arial" w:cs="Arial"/>
          <w:color w:val="000000" w:themeColor="text1"/>
        </w:rPr>
        <w:t>lo</w:t>
      </w:r>
      <w:r>
        <w:rPr>
          <w:rFonts w:ascii="Arial" w:hAnsi="Arial" w:cs="Arial"/>
          <w:color w:val="000000" w:themeColor="text1"/>
          <w:spacing w:val="-10"/>
        </w:rPr>
        <w:t xml:space="preserve"> </w:t>
      </w:r>
      <w:r>
        <w:rPr>
          <w:rFonts w:ascii="Arial" w:hAnsi="Arial" w:cs="Arial"/>
          <w:color w:val="000000" w:themeColor="text1"/>
        </w:rPr>
        <w:t>establecido</w:t>
      </w:r>
      <w:r>
        <w:rPr>
          <w:rFonts w:ascii="Arial" w:hAnsi="Arial" w:cs="Arial"/>
          <w:color w:val="000000" w:themeColor="text1"/>
          <w:spacing w:val="-9"/>
        </w:rPr>
        <w:t xml:space="preserve"> </w:t>
      </w:r>
      <w:r>
        <w:rPr>
          <w:rFonts w:ascii="Arial" w:hAnsi="Arial" w:cs="Arial"/>
          <w:color w:val="000000" w:themeColor="text1"/>
        </w:rPr>
        <w:t>en</w:t>
      </w:r>
      <w:r>
        <w:rPr>
          <w:rFonts w:ascii="Arial" w:hAnsi="Arial" w:cs="Arial"/>
          <w:color w:val="000000" w:themeColor="text1"/>
          <w:spacing w:val="-12"/>
        </w:rPr>
        <w:t xml:space="preserve"> </w:t>
      </w:r>
      <w:r>
        <w:rPr>
          <w:rFonts w:ascii="Arial" w:hAnsi="Arial" w:cs="Arial"/>
          <w:color w:val="000000" w:themeColor="text1"/>
        </w:rPr>
        <w:t>artículo</w:t>
      </w:r>
      <w:r>
        <w:rPr>
          <w:rFonts w:ascii="Arial" w:hAnsi="Arial" w:cs="Arial"/>
          <w:color w:val="000000" w:themeColor="text1"/>
          <w:spacing w:val="-9"/>
        </w:rPr>
        <w:t xml:space="preserve"> </w:t>
      </w:r>
      <w:r>
        <w:rPr>
          <w:rFonts w:ascii="Arial" w:hAnsi="Arial" w:cs="Arial"/>
          <w:color w:val="000000" w:themeColor="text1"/>
        </w:rPr>
        <w:t>6°</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Ley</w:t>
      </w:r>
      <w:r>
        <w:rPr>
          <w:rFonts w:ascii="Arial" w:hAnsi="Arial" w:cs="Arial"/>
          <w:color w:val="000000" w:themeColor="text1"/>
          <w:spacing w:val="-13"/>
        </w:rPr>
        <w:t xml:space="preserve"> </w:t>
      </w:r>
      <w:r>
        <w:rPr>
          <w:rFonts w:ascii="Arial" w:hAnsi="Arial" w:cs="Arial"/>
          <w:color w:val="000000" w:themeColor="text1"/>
        </w:rPr>
        <w:t>1581</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2012.</w:t>
      </w:r>
    </w:p>
    <w:p w14:paraId="0884E5AA" w14:textId="77777777" w:rsidR="007349D1" w:rsidRPr="00E47D55" w:rsidRDefault="007349D1" w:rsidP="009F46B8">
      <w:pPr>
        <w:pStyle w:val="Textoindependiente"/>
        <w:spacing w:before="2"/>
        <w:ind w:left="720"/>
        <w:rPr>
          <w:rFonts w:ascii="Arial" w:hAnsi="Arial" w:cs="Arial"/>
          <w:color w:val="000000" w:themeColor="text1"/>
          <w:sz w:val="32"/>
        </w:rPr>
      </w:pPr>
    </w:p>
    <w:p w14:paraId="6D6B601B" w14:textId="77777777" w:rsidR="007349D1" w:rsidRPr="00E47D55" w:rsidRDefault="009E1A8D" w:rsidP="009F46B8">
      <w:pPr>
        <w:pStyle w:val="Prrafodelista"/>
        <w:numPr>
          <w:ilvl w:val="0"/>
          <w:numId w:val="1"/>
        </w:numPr>
        <w:tabs>
          <w:tab w:val="left" w:pos="1532"/>
        </w:tabs>
        <w:spacing w:before="1"/>
        <w:ind w:left="1399" w:right="691" w:firstLine="0"/>
        <w:rPr>
          <w:rFonts w:ascii="Arial" w:hAnsi="Arial" w:cs="Arial"/>
          <w:color w:val="000000" w:themeColor="text1"/>
          <w:sz w:val="24"/>
        </w:rPr>
      </w:pPr>
      <w:r>
        <w:rPr>
          <w:rFonts w:ascii="Arial" w:hAnsi="Arial" w:cs="Arial"/>
          <w:color w:val="000000" w:themeColor="text1"/>
          <w:sz w:val="24"/>
        </w:rPr>
        <w:t>Preferir</w:t>
      </w:r>
      <w:r>
        <w:rPr>
          <w:rFonts w:ascii="Arial" w:hAnsi="Arial" w:cs="Arial"/>
          <w:color w:val="000000" w:themeColor="text1"/>
          <w:spacing w:val="-16"/>
          <w:sz w:val="24"/>
        </w:rPr>
        <w:t xml:space="preserve"> </w:t>
      </w:r>
      <w:r>
        <w:rPr>
          <w:rFonts w:ascii="Arial" w:hAnsi="Arial" w:cs="Arial"/>
          <w:color w:val="000000" w:themeColor="text1"/>
          <w:sz w:val="24"/>
        </w:rPr>
        <w:t>la</w:t>
      </w:r>
      <w:r>
        <w:rPr>
          <w:rFonts w:ascii="Arial" w:hAnsi="Arial" w:cs="Arial"/>
          <w:color w:val="000000" w:themeColor="text1"/>
          <w:spacing w:val="-14"/>
          <w:sz w:val="24"/>
        </w:rPr>
        <w:t xml:space="preserve"> </w:t>
      </w:r>
      <w:r>
        <w:rPr>
          <w:rFonts w:ascii="Arial" w:hAnsi="Arial" w:cs="Arial"/>
          <w:color w:val="000000" w:themeColor="text1"/>
          <w:sz w:val="24"/>
        </w:rPr>
        <w:t>propuesta</w:t>
      </w:r>
      <w:r>
        <w:rPr>
          <w:rFonts w:ascii="Arial" w:hAnsi="Arial" w:cs="Arial"/>
          <w:color w:val="000000" w:themeColor="text1"/>
          <w:spacing w:val="-12"/>
          <w:sz w:val="24"/>
        </w:rPr>
        <w:t xml:space="preserve"> </w:t>
      </w:r>
      <w:r>
        <w:rPr>
          <w:rFonts w:ascii="Arial" w:hAnsi="Arial" w:cs="Arial"/>
          <w:color w:val="000000" w:themeColor="text1"/>
          <w:sz w:val="24"/>
        </w:rPr>
        <w:t>presentada</w:t>
      </w:r>
      <w:r>
        <w:rPr>
          <w:rFonts w:ascii="Arial" w:hAnsi="Arial" w:cs="Arial"/>
          <w:color w:val="000000" w:themeColor="text1"/>
          <w:spacing w:val="-14"/>
          <w:sz w:val="24"/>
        </w:rPr>
        <w:t xml:space="preserve"> </w:t>
      </w:r>
      <w:r>
        <w:rPr>
          <w:rFonts w:ascii="Arial" w:hAnsi="Arial" w:cs="Arial"/>
          <w:color w:val="000000" w:themeColor="text1"/>
          <w:sz w:val="24"/>
        </w:rPr>
        <w:t>por</w:t>
      </w:r>
      <w:r>
        <w:rPr>
          <w:rFonts w:ascii="Arial" w:hAnsi="Arial" w:cs="Arial"/>
          <w:color w:val="000000" w:themeColor="text1"/>
          <w:spacing w:val="-16"/>
          <w:sz w:val="24"/>
        </w:rPr>
        <w:t xml:space="preserve"> </w:t>
      </w:r>
      <w:r>
        <w:rPr>
          <w:rFonts w:ascii="Arial" w:hAnsi="Arial" w:cs="Arial"/>
          <w:color w:val="000000" w:themeColor="text1"/>
          <w:sz w:val="24"/>
        </w:rPr>
        <w:t>el</w:t>
      </w:r>
      <w:r>
        <w:rPr>
          <w:rFonts w:ascii="Arial" w:hAnsi="Arial" w:cs="Arial"/>
          <w:color w:val="000000" w:themeColor="text1"/>
          <w:spacing w:val="-16"/>
          <w:sz w:val="24"/>
        </w:rPr>
        <w:t xml:space="preserve"> </w:t>
      </w:r>
      <w:r>
        <w:rPr>
          <w:rFonts w:ascii="Arial" w:hAnsi="Arial" w:cs="Arial"/>
          <w:color w:val="000000" w:themeColor="text1"/>
          <w:sz w:val="24"/>
        </w:rPr>
        <w:t>oferente</w:t>
      </w:r>
      <w:r>
        <w:rPr>
          <w:rFonts w:ascii="Arial" w:hAnsi="Arial" w:cs="Arial"/>
          <w:color w:val="000000" w:themeColor="text1"/>
          <w:spacing w:val="-13"/>
          <w:sz w:val="24"/>
        </w:rPr>
        <w:t xml:space="preserve"> </w:t>
      </w:r>
      <w:r>
        <w:rPr>
          <w:rFonts w:ascii="Arial" w:hAnsi="Arial" w:cs="Arial"/>
          <w:color w:val="000000" w:themeColor="text1"/>
          <w:sz w:val="24"/>
        </w:rPr>
        <w:t>que</w:t>
      </w:r>
      <w:r>
        <w:rPr>
          <w:rFonts w:ascii="Arial" w:hAnsi="Arial" w:cs="Arial"/>
          <w:color w:val="000000" w:themeColor="text1"/>
          <w:spacing w:val="-15"/>
          <w:sz w:val="24"/>
        </w:rPr>
        <w:t xml:space="preserve"> </w:t>
      </w:r>
      <w:r>
        <w:rPr>
          <w:rFonts w:ascii="Arial" w:hAnsi="Arial" w:cs="Arial"/>
          <w:color w:val="000000" w:themeColor="text1"/>
          <w:sz w:val="24"/>
        </w:rPr>
        <w:t>acredite</w:t>
      </w:r>
      <w:r>
        <w:rPr>
          <w:rFonts w:ascii="Arial" w:hAnsi="Arial" w:cs="Arial"/>
          <w:color w:val="000000" w:themeColor="text1"/>
          <w:spacing w:val="-14"/>
          <w:sz w:val="24"/>
        </w:rPr>
        <w:t xml:space="preserve"> </w:t>
      </w:r>
      <w:r>
        <w:rPr>
          <w:rFonts w:ascii="Arial" w:hAnsi="Arial" w:cs="Arial"/>
          <w:color w:val="000000" w:themeColor="text1"/>
          <w:sz w:val="24"/>
        </w:rPr>
        <w:t>en</w:t>
      </w:r>
      <w:r>
        <w:rPr>
          <w:rFonts w:ascii="Arial" w:hAnsi="Arial" w:cs="Arial"/>
          <w:color w:val="000000" w:themeColor="text1"/>
          <w:spacing w:val="-14"/>
          <w:sz w:val="24"/>
        </w:rPr>
        <w:t xml:space="preserve"> </w:t>
      </w:r>
      <w:r>
        <w:rPr>
          <w:rFonts w:ascii="Arial" w:hAnsi="Arial" w:cs="Arial"/>
          <w:color w:val="000000" w:themeColor="text1"/>
          <w:sz w:val="24"/>
        </w:rPr>
        <w:t>las</w:t>
      </w:r>
      <w:r>
        <w:rPr>
          <w:rFonts w:ascii="Arial" w:hAnsi="Arial" w:cs="Arial"/>
          <w:color w:val="000000" w:themeColor="text1"/>
          <w:spacing w:val="-15"/>
          <w:sz w:val="24"/>
        </w:rPr>
        <w:t xml:space="preserve"> </w:t>
      </w:r>
      <w:r>
        <w:rPr>
          <w:rFonts w:ascii="Arial" w:hAnsi="Arial" w:cs="Arial"/>
          <w:color w:val="000000" w:themeColor="text1"/>
          <w:sz w:val="24"/>
        </w:rPr>
        <w:t>condiciones</w:t>
      </w:r>
      <w:r>
        <w:rPr>
          <w:rFonts w:ascii="Arial" w:hAnsi="Arial" w:cs="Arial"/>
          <w:color w:val="000000" w:themeColor="text1"/>
          <w:spacing w:val="-65"/>
          <w:sz w:val="24"/>
        </w:rPr>
        <w:t xml:space="preserve"> </w:t>
      </w:r>
      <w:r>
        <w:rPr>
          <w:rFonts w:ascii="Arial" w:hAnsi="Arial" w:cs="Arial"/>
          <w:color w:val="000000" w:themeColor="text1"/>
          <w:sz w:val="24"/>
        </w:rPr>
        <w:t>establecidas en la ley que por lo menos el diez por ciento (10%) de su nómina está en</w:t>
      </w:r>
      <w:r>
        <w:rPr>
          <w:rFonts w:ascii="Arial" w:hAnsi="Arial" w:cs="Arial"/>
          <w:color w:val="000000" w:themeColor="text1"/>
          <w:spacing w:val="1"/>
          <w:sz w:val="24"/>
        </w:rPr>
        <w:t xml:space="preserve"> </w:t>
      </w:r>
      <w:r>
        <w:rPr>
          <w:rFonts w:ascii="Arial" w:hAnsi="Arial" w:cs="Arial"/>
          <w:color w:val="000000" w:themeColor="text1"/>
          <w:spacing w:val="-1"/>
          <w:sz w:val="24"/>
        </w:rPr>
        <w:t xml:space="preserve">condición de discapacidad a la que </w:t>
      </w:r>
      <w:r>
        <w:rPr>
          <w:rFonts w:ascii="Arial" w:hAnsi="Arial" w:cs="Arial"/>
          <w:color w:val="000000" w:themeColor="text1"/>
          <w:sz w:val="24"/>
        </w:rPr>
        <w:t>se refiere la Ley 361 de 1997. Si la oferta es</w:t>
      </w:r>
      <w:r>
        <w:rPr>
          <w:rFonts w:ascii="Arial" w:hAnsi="Arial" w:cs="Arial"/>
          <w:color w:val="000000" w:themeColor="text1"/>
          <w:spacing w:val="1"/>
          <w:sz w:val="24"/>
        </w:rPr>
        <w:t xml:space="preserve"> </w:t>
      </w:r>
      <w:r>
        <w:rPr>
          <w:rFonts w:ascii="Arial" w:hAnsi="Arial" w:cs="Arial"/>
          <w:color w:val="000000" w:themeColor="text1"/>
          <w:sz w:val="24"/>
        </w:rPr>
        <w:t>presentada</w:t>
      </w:r>
      <w:r>
        <w:rPr>
          <w:rFonts w:ascii="Arial" w:hAnsi="Arial" w:cs="Arial"/>
          <w:color w:val="000000" w:themeColor="text1"/>
          <w:spacing w:val="-8"/>
          <w:sz w:val="24"/>
        </w:rPr>
        <w:t xml:space="preserve"> </w:t>
      </w:r>
      <w:r>
        <w:rPr>
          <w:rFonts w:ascii="Arial" w:hAnsi="Arial" w:cs="Arial"/>
          <w:color w:val="000000" w:themeColor="text1"/>
          <w:sz w:val="24"/>
        </w:rPr>
        <w:t>por</w:t>
      </w:r>
      <w:r>
        <w:rPr>
          <w:rFonts w:ascii="Arial" w:hAnsi="Arial" w:cs="Arial"/>
          <w:color w:val="000000" w:themeColor="text1"/>
          <w:spacing w:val="-9"/>
          <w:sz w:val="24"/>
        </w:rPr>
        <w:t xml:space="preserve"> </w:t>
      </w:r>
      <w:r>
        <w:rPr>
          <w:rFonts w:ascii="Arial" w:hAnsi="Arial" w:cs="Arial"/>
          <w:color w:val="000000" w:themeColor="text1"/>
          <w:sz w:val="24"/>
        </w:rPr>
        <w:t>un</w:t>
      </w:r>
      <w:r>
        <w:rPr>
          <w:rFonts w:ascii="Arial" w:hAnsi="Arial" w:cs="Arial"/>
          <w:color w:val="000000" w:themeColor="text1"/>
          <w:spacing w:val="-9"/>
          <w:sz w:val="24"/>
        </w:rPr>
        <w:t xml:space="preserve"> </w:t>
      </w:r>
      <w:r>
        <w:rPr>
          <w:rFonts w:ascii="Arial" w:hAnsi="Arial" w:cs="Arial"/>
          <w:color w:val="000000" w:themeColor="text1"/>
          <w:sz w:val="24"/>
        </w:rPr>
        <w:t>proponente</w:t>
      </w:r>
      <w:r>
        <w:rPr>
          <w:rFonts w:ascii="Arial" w:hAnsi="Arial" w:cs="Arial"/>
          <w:color w:val="000000" w:themeColor="text1"/>
          <w:spacing w:val="-9"/>
          <w:sz w:val="24"/>
        </w:rPr>
        <w:t xml:space="preserve"> </w:t>
      </w:r>
      <w:r>
        <w:rPr>
          <w:rFonts w:ascii="Arial" w:hAnsi="Arial" w:cs="Arial"/>
          <w:color w:val="000000" w:themeColor="text1"/>
          <w:sz w:val="24"/>
        </w:rPr>
        <w:t>plural,</w:t>
      </w:r>
      <w:r>
        <w:rPr>
          <w:rFonts w:ascii="Arial" w:hAnsi="Arial" w:cs="Arial"/>
          <w:color w:val="000000" w:themeColor="text1"/>
          <w:spacing w:val="-10"/>
          <w:sz w:val="24"/>
        </w:rPr>
        <w:t xml:space="preserve"> </w:t>
      </w:r>
      <w:r>
        <w:rPr>
          <w:rFonts w:ascii="Arial" w:hAnsi="Arial" w:cs="Arial"/>
          <w:color w:val="000000" w:themeColor="text1"/>
          <w:sz w:val="24"/>
        </w:rPr>
        <w:t>el</w:t>
      </w:r>
      <w:r>
        <w:rPr>
          <w:rFonts w:ascii="Arial" w:hAnsi="Arial" w:cs="Arial"/>
          <w:color w:val="000000" w:themeColor="text1"/>
          <w:spacing w:val="-8"/>
          <w:sz w:val="24"/>
        </w:rPr>
        <w:t xml:space="preserve"> </w:t>
      </w:r>
      <w:r>
        <w:rPr>
          <w:rFonts w:ascii="Arial" w:hAnsi="Arial" w:cs="Arial"/>
          <w:color w:val="000000" w:themeColor="text1"/>
          <w:sz w:val="24"/>
        </w:rPr>
        <w:t>integrante</w:t>
      </w:r>
      <w:r>
        <w:rPr>
          <w:rFonts w:ascii="Arial" w:hAnsi="Arial" w:cs="Arial"/>
          <w:color w:val="000000" w:themeColor="text1"/>
          <w:spacing w:val="-9"/>
          <w:sz w:val="24"/>
        </w:rPr>
        <w:t xml:space="preserve"> </w:t>
      </w:r>
      <w:r>
        <w:rPr>
          <w:rFonts w:ascii="Arial" w:hAnsi="Arial" w:cs="Arial"/>
          <w:color w:val="000000" w:themeColor="text1"/>
          <w:sz w:val="24"/>
        </w:rPr>
        <w:t>del</w:t>
      </w:r>
      <w:r>
        <w:rPr>
          <w:rFonts w:ascii="Arial" w:hAnsi="Arial" w:cs="Arial"/>
          <w:color w:val="000000" w:themeColor="text1"/>
          <w:spacing w:val="-10"/>
          <w:sz w:val="24"/>
        </w:rPr>
        <w:t xml:space="preserve"> </w:t>
      </w:r>
      <w:r>
        <w:rPr>
          <w:rFonts w:ascii="Arial" w:hAnsi="Arial" w:cs="Arial"/>
          <w:color w:val="000000" w:themeColor="text1"/>
          <w:sz w:val="24"/>
        </w:rPr>
        <w:t>oferente</w:t>
      </w:r>
      <w:r>
        <w:rPr>
          <w:rFonts w:ascii="Arial" w:hAnsi="Arial" w:cs="Arial"/>
          <w:color w:val="000000" w:themeColor="text1"/>
          <w:spacing w:val="-8"/>
          <w:sz w:val="24"/>
        </w:rPr>
        <w:t xml:space="preserve"> </w:t>
      </w:r>
      <w:r>
        <w:rPr>
          <w:rFonts w:ascii="Arial" w:hAnsi="Arial" w:cs="Arial"/>
          <w:color w:val="000000" w:themeColor="text1"/>
          <w:sz w:val="24"/>
        </w:rPr>
        <w:t>que</w:t>
      </w:r>
      <w:r>
        <w:rPr>
          <w:rFonts w:ascii="Arial" w:hAnsi="Arial" w:cs="Arial"/>
          <w:color w:val="000000" w:themeColor="text1"/>
          <w:spacing w:val="-2"/>
          <w:sz w:val="24"/>
        </w:rPr>
        <w:t xml:space="preserve"> </w:t>
      </w:r>
      <w:r>
        <w:rPr>
          <w:rFonts w:ascii="Arial" w:hAnsi="Arial" w:cs="Arial"/>
          <w:color w:val="000000" w:themeColor="text1"/>
          <w:sz w:val="24"/>
        </w:rPr>
        <w:t>acredite</w:t>
      </w:r>
      <w:r>
        <w:rPr>
          <w:rFonts w:ascii="Arial" w:hAnsi="Arial" w:cs="Arial"/>
          <w:color w:val="000000" w:themeColor="text1"/>
          <w:spacing w:val="-11"/>
          <w:sz w:val="24"/>
        </w:rPr>
        <w:t xml:space="preserve"> </w:t>
      </w:r>
      <w:r>
        <w:rPr>
          <w:rFonts w:ascii="Arial" w:hAnsi="Arial" w:cs="Arial"/>
          <w:color w:val="000000" w:themeColor="text1"/>
          <w:sz w:val="24"/>
        </w:rPr>
        <w:t>que</w:t>
      </w:r>
      <w:r>
        <w:rPr>
          <w:rFonts w:ascii="Arial" w:hAnsi="Arial" w:cs="Arial"/>
          <w:color w:val="000000" w:themeColor="text1"/>
          <w:spacing w:val="-10"/>
          <w:sz w:val="24"/>
        </w:rPr>
        <w:t xml:space="preserve"> </w:t>
      </w:r>
      <w:r>
        <w:rPr>
          <w:rFonts w:ascii="Arial" w:hAnsi="Arial" w:cs="Arial"/>
          <w:color w:val="000000" w:themeColor="text1"/>
          <w:sz w:val="24"/>
        </w:rPr>
        <w:t>el</w:t>
      </w:r>
      <w:r>
        <w:rPr>
          <w:rFonts w:ascii="Arial" w:hAnsi="Arial" w:cs="Arial"/>
          <w:color w:val="000000" w:themeColor="text1"/>
          <w:spacing w:val="-9"/>
          <w:sz w:val="24"/>
        </w:rPr>
        <w:t xml:space="preserve"> </w:t>
      </w:r>
      <w:r>
        <w:rPr>
          <w:rFonts w:ascii="Arial" w:hAnsi="Arial" w:cs="Arial"/>
          <w:color w:val="000000" w:themeColor="text1"/>
          <w:sz w:val="24"/>
        </w:rPr>
        <w:t>diez</w:t>
      </w:r>
      <w:r>
        <w:rPr>
          <w:rFonts w:ascii="Arial" w:hAnsi="Arial" w:cs="Arial"/>
          <w:color w:val="000000" w:themeColor="text1"/>
          <w:spacing w:val="-64"/>
          <w:sz w:val="24"/>
        </w:rPr>
        <w:t xml:space="preserve"> </w:t>
      </w:r>
      <w:r>
        <w:rPr>
          <w:rFonts w:ascii="Arial" w:hAnsi="Arial" w:cs="Arial"/>
          <w:color w:val="000000" w:themeColor="text1"/>
          <w:w w:val="95"/>
          <w:sz w:val="24"/>
        </w:rPr>
        <w:t>por ciento (10%) de su nómina está en condición de discapacidad en los términos del</w:t>
      </w:r>
      <w:r>
        <w:rPr>
          <w:rFonts w:ascii="Arial" w:hAnsi="Arial" w:cs="Arial"/>
          <w:color w:val="000000" w:themeColor="text1"/>
          <w:spacing w:val="1"/>
          <w:w w:val="95"/>
          <w:sz w:val="24"/>
        </w:rPr>
        <w:t xml:space="preserve"> </w:t>
      </w:r>
      <w:r>
        <w:rPr>
          <w:rFonts w:ascii="Arial" w:hAnsi="Arial" w:cs="Arial"/>
          <w:color w:val="000000" w:themeColor="text1"/>
          <w:w w:val="95"/>
          <w:sz w:val="24"/>
        </w:rPr>
        <w:t>presente numeral, debe tener una participación de por lo menos el veinticinco por ciento</w:t>
      </w:r>
      <w:r>
        <w:rPr>
          <w:rFonts w:ascii="Arial" w:hAnsi="Arial" w:cs="Arial"/>
          <w:color w:val="000000" w:themeColor="text1"/>
          <w:spacing w:val="1"/>
          <w:w w:val="95"/>
          <w:sz w:val="24"/>
        </w:rPr>
        <w:t xml:space="preserve"> </w:t>
      </w:r>
      <w:r>
        <w:rPr>
          <w:rFonts w:ascii="Arial" w:hAnsi="Arial" w:cs="Arial"/>
          <w:color w:val="000000" w:themeColor="text1"/>
          <w:w w:val="95"/>
          <w:sz w:val="24"/>
        </w:rPr>
        <w:t>(25%) en el consorcio, unión temporal o promesa de sociedad futura y aportar mínimo el</w:t>
      </w:r>
      <w:r>
        <w:rPr>
          <w:rFonts w:ascii="Arial" w:hAnsi="Arial" w:cs="Arial"/>
          <w:color w:val="000000" w:themeColor="text1"/>
          <w:spacing w:val="1"/>
          <w:w w:val="95"/>
          <w:sz w:val="24"/>
        </w:rPr>
        <w:t xml:space="preserve"> </w:t>
      </w:r>
      <w:r>
        <w:rPr>
          <w:rFonts w:ascii="Arial" w:hAnsi="Arial" w:cs="Arial"/>
          <w:color w:val="000000" w:themeColor="text1"/>
          <w:sz w:val="24"/>
        </w:rPr>
        <w:t>veinticinco</w:t>
      </w:r>
      <w:r>
        <w:rPr>
          <w:rFonts w:ascii="Arial" w:hAnsi="Arial" w:cs="Arial"/>
          <w:color w:val="000000" w:themeColor="text1"/>
          <w:spacing w:val="-10"/>
          <w:sz w:val="24"/>
        </w:rPr>
        <w:t xml:space="preserve"> </w:t>
      </w:r>
      <w:r>
        <w:rPr>
          <w:rFonts w:ascii="Arial" w:hAnsi="Arial" w:cs="Arial"/>
          <w:color w:val="000000" w:themeColor="text1"/>
          <w:sz w:val="24"/>
        </w:rPr>
        <w:t>por</w:t>
      </w:r>
      <w:r>
        <w:rPr>
          <w:rFonts w:ascii="Arial" w:hAnsi="Arial" w:cs="Arial"/>
          <w:color w:val="000000" w:themeColor="text1"/>
          <w:spacing w:val="-11"/>
          <w:sz w:val="24"/>
        </w:rPr>
        <w:t xml:space="preserve"> </w:t>
      </w:r>
      <w:r>
        <w:rPr>
          <w:rFonts w:ascii="Arial" w:hAnsi="Arial" w:cs="Arial"/>
          <w:color w:val="000000" w:themeColor="text1"/>
          <w:sz w:val="24"/>
        </w:rPr>
        <w:t>ciento</w:t>
      </w:r>
      <w:r>
        <w:rPr>
          <w:rFonts w:ascii="Arial" w:hAnsi="Arial" w:cs="Arial"/>
          <w:color w:val="000000" w:themeColor="text1"/>
          <w:spacing w:val="-10"/>
          <w:sz w:val="24"/>
        </w:rPr>
        <w:t xml:space="preserve"> </w:t>
      </w:r>
      <w:r>
        <w:rPr>
          <w:rFonts w:ascii="Arial" w:hAnsi="Arial" w:cs="Arial"/>
          <w:color w:val="000000" w:themeColor="text1"/>
          <w:sz w:val="24"/>
        </w:rPr>
        <w:t>(25%)</w:t>
      </w:r>
      <w:r>
        <w:rPr>
          <w:rFonts w:ascii="Arial" w:hAnsi="Arial" w:cs="Arial"/>
          <w:color w:val="000000" w:themeColor="text1"/>
          <w:spacing w:val="-10"/>
          <w:sz w:val="24"/>
        </w:rPr>
        <w:t xml:space="preserve"> </w:t>
      </w:r>
      <w:r>
        <w:rPr>
          <w:rFonts w:ascii="Arial" w:hAnsi="Arial" w:cs="Arial"/>
          <w:color w:val="000000" w:themeColor="text1"/>
          <w:sz w:val="24"/>
        </w:rPr>
        <w:t>de</w:t>
      </w:r>
      <w:r>
        <w:rPr>
          <w:rFonts w:ascii="Arial" w:hAnsi="Arial" w:cs="Arial"/>
          <w:color w:val="000000" w:themeColor="text1"/>
          <w:spacing w:val="-13"/>
          <w:sz w:val="24"/>
        </w:rPr>
        <w:t xml:space="preserve"> </w:t>
      </w:r>
      <w:r>
        <w:rPr>
          <w:rFonts w:ascii="Arial" w:hAnsi="Arial" w:cs="Arial"/>
          <w:color w:val="000000" w:themeColor="text1"/>
          <w:sz w:val="24"/>
        </w:rPr>
        <w:t>la</w:t>
      </w:r>
      <w:r>
        <w:rPr>
          <w:rFonts w:ascii="Arial" w:hAnsi="Arial" w:cs="Arial"/>
          <w:color w:val="000000" w:themeColor="text1"/>
          <w:spacing w:val="-10"/>
          <w:sz w:val="24"/>
        </w:rPr>
        <w:t xml:space="preserve"> </w:t>
      </w:r>
      <w:r>
        <w:rPr>
          <w:rFonts w:ascii="Arial" w:hAnsi="Arial" w:cs="Arial"/>
          <w:color w:val="000000" w:themeColor="text1"/>
          <w:sz w:val="24"/>
        </w:rPr>
        <w:t>experiencia</w:t>
      </w:r>
      <w:r>
        <w:rPr>
          <w:rFonts w:ascii="Arial" w:hAnsi="Arial" w:cs="Arial"/>
          <w:color w:val="000000" w:themeColor="text1"/>
          <w:spacing w:val="-10"/>
          <w:sz w:val="24"/>
        </w:rPr>
        <w:t xml:space="preserve"> </w:t>
      </w:r>
      <w:r>
        <w:rPr>
          <w:rFonts w:ascii="Arial" w:hAnsi="Arial" w:cs="Arial"/>
          <w:color w:val="000000" w:themeColor="text1"/>
          <w:sz w:val="24"/>
        </w:rPr>
        <w:t>acreditada</w:t>
      </w:r>
      <w:r>
        <w:rPr>
          <w:rFonts w:ascii="Arial" w:hAnsi="Arial" w:cs="Arial"/>
          <w:color w:val="000000" w:themeColor="text1"/>
          <w:spacing w:val="-7"/>
          <w:sz w:val="24"/>
        </w:rPr>
        <w:t xml:space="preserve"> </w:t>
      </w:r>
      <w:r>
        <w:rPr>
          <w:rFonts w:ascii="Arial" w:hAnsi="Arial" w:cs="Arial"/>
          <w:color w:val="000000" w:themeColor="text1"/>
          <w:sz w:val="24"/>
        </w:rPr>
        <w:t>en la</w:t>
      </w:r>
      <w:r>
        <w:rPr>
          <w:rFonts w:ascii="Arial" w:hAnsi="Arial" w:cs="Arial"/>
          <w:color w:val="000000" w:themeColor="text1"/>
          <w:spacing w:val="-13"/>
          <w:sz w:val="24"/>
        </w:rPr>
        <w:t xml:space="preserve"> </w:t>
      </w:r>
      <w:r>
        <w:rPr>
          <w:rFonts w:ascii="Arial" w:hAnsi="Arial" w:cs="Arial"/>
          <w:color w:val="000000" w:themeColor="text1"/>
          <w:sz w:val="24"/>
        </w:rPr>
        <w:t>oferta.</w:t>
      </w:r>
    </w:p>
    <w:p w14:paraId="4B52D23C" w14:textId="77777777" w:rsidR="007349D1" w:rsidRPr="00E47D55" w:rsidRDefault="007349D1" w:rsidP="009F46B8">
      <w:pPr>
        <w:pStyle w:val="Textoindependiente"/>
        <w:spacing w:before="5"/>
        <w:ind w:left="720"/>
        <w:rPr>
          <w:rFonts w:ascii="Arial" w:hAnsi="Arial" w:cs="Arial"/>
          <w:color w:val="000000" w:themeColor="text1"/>
        </w:rPr>
      </w:pPr>
    </w:p>
    <w:p w14:paraId="43582D53" w14:textId="77777777" w:rsidR="007349D1" w:rsidRPr="00E47D55" w:rsidRDefault="009E1A8D" w:rsidP="009F46B8">
      <w:pPr>
        <w:pStyle w:val="Textoindependiente"/>
        <w:ind w:left="1399" w:right="691"/>
        <w:jc w:val="both"/>
        <w:rPr>
          <w:rFonts w:ascii="Arial" w:hAnsi="Arial" w:cs="Arial"/>
          <w:color w:val="000000" w:themeColor="text1"/>
        </w:rPr>
      </w:pPr>
      <w:r>
        <w:rPr>
          <w:rFonts w:ascii="Arial" w:hAnsi="Arial" w:cs="Arial"/>
          <w:color w:val="000000" w:themeColor="text1"/>
        </w:rPr>
        <w:t>El proponente deberá acreditar que al menos el diez por ciento (10%) de su nómina se</w:t>
      </w:r>
      <w:r>
        <w:rPr>
          <w:rFonts w:ascii="Arial" w:hAnsi="Arial" w:cs="Arial"/>
          <w:color w:val="000000" w:themeColor="text1"/>
          <w:spacing w:val="-64"/>
        </w:rPr>
        <w:t xml:space="preserve"> </w:t>
      </w:r>
      <w:r>
        <w:rPr>
          <w:rFonts w:ascii="Arial" w:hAnsi="Arial" w:cs="Arial"/>
          <w:color w:val="000000" w:themeColor="text1"/>
        </w:rPr>
        <w:t>encuentra conformada por trabajadores en situación de discapacidad de la siguiente</w:t>
      </w:r>
      <w:r>
        <w:rPr>
          <w:rFonts w:ascii="Arial" w:hAnsi="Arial" w:cs="Arial"/>
          <w:color w:val="000000" w:themeColor="text1"/>
          <w:spacing w:val="1"/>
        </w:rPr>
        <w:t xml:space="preserve"> </w:t>
      </w:r>
      <w:r>
        <w:rPr>
          <w:rFonts w:ascii="Arial" w:hAnsi="Arial" w:cs="Arial"/>
          <w:color w:val="000000" w:themeColor="text1"/>
        </w:rPr>
        <w:t>manera:</w:t>
      </w:r>
    </w:p>
    <w:p w14:paraId="28CFA7B7" w14:textId="77777777" w:rsidR="007349D1" w:rsidRPr="00E47D55" w:rsidRDefault="007349D1" w:rsidP="009F46B8">
      <w:pPr>
        <w:pStyle w:val="Textoindependiente"/>
        <w:spacing w:before="2"/>
        <w:ind w:left="720"/>
        <w:rPr>
          <w:rFonts w:ascii="Arial" w:hAnsi="Arial" w:cs="Arial"/>
          <w:color w:val="000000" w:themeColor="text1"/>
        </w:rPr>
      </w:pPr>
    </w:p>
    <w:p w14:paraId="4161D3CC" w14:textId="77777777" w:rsidR="007349D1" w:rsidRPr="00E47D55" w:rsidRDefault="009E1A8D" w:rsidP="009F46B8">
      <w:pPr>
        <w:pStyle w:val="Textoindependiente"/>
        <w:spacing w:before="1"/>
        <w:ind w:left="1399" w:right="692"/>
        <w:jc w:val="both"/>
        <w:rPr>
          <w:rFonts w:ascii="Arial" w:hAnsi="Arial" w:cs="Arial"/>
          <w:color w:val="000000" w:themeColor="text1"/>
        </w:rPr>
      </w:pPr>
      <w:r>
        <w:rPr>
          <w:rFonts w:ascii="Arial" w:hAnsi="Arial" w:cs="Arial"/>
          <w:color w:val="000000" w:themeColor="text1"/>
        </w:rPr>
        <w:t>Anexar</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certificado</w:t>
      </w:r>
      <w:r>
        <w:rPr>
          <w:rFonts w:ascii="Arial" w:hAnsi="Arial" w:cs="Arial"/>
          <w:color w:val="000000" w:themeColor="text1"/>
          <w:spacing w:val="-9"/>
        </w:rPr>
        <w:t xml:space="preserve"> </w:t>
      </w:r>
      <w:r>
        <w:rPr>
          <w:rFonts w:ascii="Arial" w:hAnsi="Arial" w:cs="Arial"/>
          <w:color w:val="000000" w:themeColor="text1"/>
        </w:rPr>
        <w:t>expedido</w:t>
      </w:r>
      <w:r>
        <w:rPr>
          <w:rFonts w:ascii="Arial" w:hAnsi="Arial" w:cs="Arial"/>
          <w:color w:val="000000" w:themeColor="text1"/>
          <w:spacing w:val="-6"/>
        </w:rPr>
        <w:t xml:space="preserve"> </w:t>
      </w:r>
      <w:r>
        <w:rPr>
          <w:rFonts w:ascii="Arial" w:hAnsi="Arial" w:cs="Arial"/>
          <w:color w:val="000000" w:themeColor="text1"/>
        </w:rPr>
        <w:t>por</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Ministerio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Trabajo,</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cual</w:t>
      </w:r>
      <w:r>
        <w:rPr>
          <w:rFonts w:ascii="Arial" w:hAnsi="Arial" w:cs="Arial"/>
          <w:color w:val="000000" w:themeColor="text1"/>
          <w:spacing w:val="-8"/>
        </w:rPr>
        <w:t xml:space="preserve"> </w:t>
      </w:r>
      <w:r>
        <w:rPr>
          <w:rFonts w:ascii="Arial" w:hAnsi="Arial" w:cs="Arial"/>
          <w:color w:val="000000" w:themeColor="text1"/>
        </w:rPr>
        <w:t>deberá</w:t>
      </w:r>
      <w:r>
        <w:rPr>
          <w:rFonts w:ascii="Arial" w:hAnsi="Arial" w:cs="Arial"/>
          <w:color w:val="000000" w:themeColor="text1"/>
          <w:spacing w:val="-9"/>
        </w:rPr>
        <w:t xml:space="preserve"> </w:t>
      </w:r>
      <w:r>
        <w:rPr>
          <w:rFonts w:ascii="Arial" w:hAnsi="Arial" w:cs="Arial"/>
          <w:color w:val="000000" w:themeColor="text1"/>
        </w:rPr>
        <w:t>estar vigente</w:t>
      </w:r>
      <w:r>
        <w:rPr>
          <w:rFonts w:ascii="Arial" w:hAnsi="Arial" w:cs="Arial"/>
          <w:color w:val="000000" w:themeColor="text1"/>
          <w:spacing w:val="-64"/>
        </w:rPr>
        <w:t xml:space="preserve"> </w:t>
      </w:r>
      <w:r>
        <w:rPr>
          <w:rFonts w:ascii="Arial" w:hAnsi="Arial" w:cs="Arial"/>
          <w:color w:val="000000" w:themeColor="text1"/>
        </w:rPr>
        <w:t>a</w:t>
      </w:r>
      <w:r>
        <w:rPr>
          <w:rFonts w:ascii="Arial" w:hAnsi="Arial" w:cs="Arial"/>
          <w:color w:val="000000" w:themeColor="text1"/>
          <w:spacing w:val="-10"/>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fecha</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cierre</w:t>
      </w:r>
      <w:r>
        <w:rPr>
          <w:rFonts w:ascii="Arial" w:hAnsi="Arial" w:cs="Arial"/>
          <w:color w:val="000000" w:themeColor="text1"/>
          <w:spacing w:val="-10"/>
        </w:rPr>
        <w:t xml:space="preserve"> </w:t>
      </w:r>
      <w:r>
        <w:rPr>
          <w:rFonts w:ascii="Arial" w:hAnsi="Arial" w:cs="Arial"/>
          <w:color w:val="000000" w:themeColor="text1"/>
        </w:rPr>
        <w:t>para</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presentación</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ofertas.</w:t>
      </w:r>
    </w:p>
    <w:p w14:paraId="61071B6A" w14:textId="77777777" w:rsidR="007349D1" w:rsidRPr="00E47D55" w:rsidRDefault="007349D1" w:rsidP="009F46B8">
      <w:pPr>
        <w:pStyle w:val="Textoindependiente"/>
        <w:spacing w:before="4"/>
        <w:ind w:left="720"/>
        <w:rPr>
          <w:rFonts w:ascii="Arial" w:hAnsi="Arial" w:cs="Arial"/>
          <w:color w:val="000000" w:themeColor="text1"/>
        </w:rPr>
      </w:pPr>
    </w:p>
    <w:p w14:paraId="68B39755" w14:textId="77777777" w:rsidR="007349D1" w:rsidRPr="00E47D55" w:rsidRDefault="009E1A8D" w:rsidP="009F46B8">
      <w:pPr>
        <w:pStyle w:val="Textoindependiente"/>
        <w:ind w:left="1399" w:right="689"/>
        <w:jc w:val="both"/>
        <w:rPr>
          <w:rFonts w:ascii="Arial" w:hAnsi="Arial" w:cs="Arial"/>
          <w:color w:val="000000" w:themeColor="text1"/>
        </w:rPr>
      </w:pPr>
      <w:r>
        <w:rPr>
          <w:rFonts w:ascii="Arial" w:hAnsi="Arial" w:cs="Arial"/>
          <w:color w:val="000000" w:themeColor="text1"/>
          <w:w w:val="95"/>
        </w:rPr>
        <w:lastRenderedPageBreak/>
        <w:t>Si la oferta es presentada por un consorcio o unión temporal, el integrante que acredite el</w:t>
      </w:r>
      <w:r>
        <w:rPr>
          <w:rFonts w:ascii="Arial" w:hAnsi="Arial" w:cs="Arial"/>
          <w:color w:val="000000" w:themeColor="text1"/>
          <w:spacing w:val="1"/>
          <w:w w:val="95"/>
        </w:rPr>
        <w:t xml:space="preserve"> </w:t>
      </w:r>
      <w:r>
        <w:rPr>
          <w:rFonts w:ascii="Arial" w:hAnsi="Arial" w:cs="Arial"/>
          <w:color w:val="000000" w:themeColor="text1"/>
        </w:rPr>
        <w:t>requisito debe tener una participación de por lo menos el veinticinco por ciento (25%)</w:t>
      </w:r>
      <w:r>
        <w:rPr>
          <w:rFonts w:ascii="Arial" w:hAnsi="Arial" w:cs="Arial"/>
          <w:color w:val="000000" w:themeColor="text1"/>
          <w:spacing w:val="1"/>
        </w:rPr>
        <w:t xml:space="preserve"> </w:t>
      </w:r>
      <w:r>
        <w:rPr>
          <w:rFonts w:ascii="Arial" w:hAnsi="Arial" w:cs="Arial"/>
          <w:color w:val="000000" w:themeColor="text1"/>
          <w:w w:val="95"/>
        </w:rPr>
        <w:t>en el consorcio o unión temporal y aportar como mínimo el veinticinco por ciento (25%) de</w:t>
      </w:r>
      <w:r>
        <w:rPr>
          <w:rFonts w:ascii="Arial" w:hAnsi="Arial" w:cs="Arial"/>
          <w:color w:val="000000" w:themeColor="text1"/>
          <w:spacing w:val="1"/>
          <w:w w:val="95"/>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experiencia</w:t>
      </w:r>
      <w:r>
        <w:rPr>
          <w:rFonts w:ascii="Arial" w:hAnsi="Arial" w:cs="Arial"/>
          <w:color w:val="000000" w:themeColor="text1"/>
          <w:spacing w:val="-8"/>
        </w:rPr>
        <w:t xml:space="preserve"> </w:t>
      </w:r>
      <w:r>
        <w:rPr>
          <w:rFonts w:ascii="Arial" w:hAnsi="Arial" w:cs="Arial"/>
          <w:color w:val="000000" w:themeColor="text1"/>
        </w:rPr>
        <w:t>habilitante.</w:t>
      </w:r>
    </w:p>
    <w:p w14:paraId="4CC19250" w14:textId="77777777" w:rsidR="007349D1" w:rsidRPr="00E47D55" w:rsidRDefault="007349D1" w:rsidP="009F46B8">
      <w:pPr>
        <w:pStyle w:val="Textoindependiente"/>
        <w:spacing w:before="6"/>
        <w:ind w:left="720"/>
        <w:rPr>
          <w:rFonts w:ascii="Arial" w:hAnsi="Arial" w:cs="Arial"/>
          <w:color w:val="000000" w:themeColor="text1"/>
        </w:rPr>
      </w:pPr>
    </w:p>
    <w:p w14:paraId="3916D942" w14:textId="77777777" w:rsidR="007349D1" w:rsidRPr="00E47D55" w:rsidRDefault="009E1A8D" w:rsidP="009F46B8">
      <w:pPr>
        <w:pStyle w:val="Textoindependiente"/>
        <w:ind w:left="1399"/>
        <w:jc w:val="both"/>
        <w:rPr>
          <w:rFonts w:ascii="Arial" w:hAnsi="Arial" w:cs="Arial"/>
          <w:color w:val="000000" w:themeColor="text1"/>
        </w:rPr>
      </w:pPr>
      <w:r>
        <w:rPr>
          <w:rFonts w:ascii="Arial" w:hAnsi="Arial" w:cs="Arial"/>
          <w:color w:val="000000" w:themeColor="text1"/>
          <w:w w:val="95"/>
        </w:rPr>
        <w:t>Lo</w:t>
      </w:r>
      <w:r>
        <w:rPr>
          <w:rFonts w:ascii="Arial" w:hAnsi="Arial" w:cs="Arial"/>
          <w:color w:val="000000" w:themeColor="text1"/>
          <w:spacing w:val="7"/>
          <w:w w:val="95"/>
        </w:rPr>
        <w:t xml:space="preserve"> </w:t>
      </w:r>
      <w:r>
        <w:rPr>
          <w:rFonts w:ascii="Arial" w:hAnsi="Arial" w:cs="Arial"/>
          <w:color w:val="000000" w:themeColor="text1"/>
          <w:w w:val="95"/>
        </w:rPr>
        <w:t>anterior</w:t>
      </w:r>
      <w:r>
        <w:rPr>
          <w:rFonts w:ascii="Arial" w:hAnsi="Arial" w:cs="Arial"/>
          <w:color w:val="000000" w:themeColor="text1"/>
          <w:spacing w:val="11"/>
          <w:w w:val="95"/>
        </w:rPr>
        <w:t xml:space="preserve"> </w:t>
      </w:r>
      <w:r>
        <w:rPr>
          <w:rFonts w:ascii="Arial" w:hAnsi="Arial" w:cs="Arial"/>
          <w:color w:val="000000" w:themeColor="text1"/>
          <w:w w:val="95"/>
        </w:rPr>
        <w:t>se</w:t>
      </w:r>
      <w:r>
        <w:rPr>
          <w:rFonts w:ascii="Arial" w:hAnsi="Arial" w:cs="Arial"/>
          <w:color w:val="000000" w:themeColor="text1"/>
          <w:spacing w:val="12"/>
          <w:w w:val="95"/>
        </w:rPr>
        <w:t xml:space="preserve"> </w:t>
      </w:r>
      <w:r>
        <w:rPr>
          <w:rFonts w:ascii="Arial" w:hAnsi="Arial" w:cs="Arial"/>
          <w:color w:val="000000" w:themeColor="text1"/>
          <w:w w:val="95"/>
        </w:rPr>
        <w:t>verificará</w:t>
      </w:r>
      <w:r>
        <w:rPr>
          <w:rFonts w:ascii="Arial" w:hAnsi="Arial" w:cs="Arial"/>
          <w:color w:val="000000" w:themeColor="text1"/>
          <w:spacing w:val="12"/>
          <w:w w:val="95"/>
        </w:rPr>
        <w:t xml:space="preserve"> </w:t>
      </w:r>
      <w:r>
        <w:rPr>
          <w:rFonts w:ascii="Arial" w:hAnsi="Arial" w:cs="Arial"/>
          <w:color w:val="000000" w:themeColor="text1"/>
          <w:w w:val="95"/>
        </w:rPr>
        <w:t>en</w:t>
      </w:r>
      <w:r>
        <w:rPr>
          <w:rFonts w:ascii="Arial" w:hAnsi="Arial" w:cs="Arial"/>
          <w:color w:val="000000" w:themeColor="text1"/>
          <w:spacing w:val="10"/>
          <w:w w:val="95"/>
        </w:rPr>
        <w:t xml:space="preserve"> </w:t>
      </w:r>
      <w:r>
        <w:rPr>
          <w:rFonts w:ascii="Arial" w:hAnsi="Arial" w:cs="Arial"/>
          <w:color w:val="000000" w:themeColor="text1"/>
          <w:w w:val="95"/>
        </w:rPr>
        <w:t>el</w:t>
      </w:r>
      <w:r>
        <w:rPr>
          <w:rFonts w:ascii="Arial" w:hAnsi="Arial" w:cs="Arial"/>
          <w:color w:val="000000" w:themeColor="text1"/>
          <w:spacing w:val="10"/>
          <w:w w:val="95"/>
        </w:rPr>
        <w:t xml:space="preserve"> </w:t>
      </w:r>
      <w:r>
        <w:rPr>
          <w:rFonts w:ascii="Arial" w:hAnsi="Arial" w:cs="Arial"/>
          <w:color w:val="000000" w:themeColor="text1"/>
          <w:w w:val="95"/>
        </w:rPr>
        <w:t>documento</w:t>
      </w:r>
      <w:r>
        <w:rPr>
          <w:rFonts w:ascii="Arial" w:hAnsi="Arial" w:cs="Arial"/>
          <w:color w:val="000000" w:themeColor="text1"/>
          <w:spacing w:val="9"/>
          <w:w w:val="95"/>
        </w:rPr>
        <w:t xml:space="preserve"> </w:t>
      </w:r>
      <w:r>
        <w:rPr>
          <w:rFonts w:ascii="Arial" w:hAnsi="Arial" w:cs="Arial"/>
          <w:color w:val="000000" w:themeColor="text1"/>
          <w:w w:val="95"/>
        </w:rPr>
        <w:t>de</w:t>
      </w:r>
      <w:r>
        <w:rPr>
          <w:rFonts w:ascii="Arial" w:hAnsi="Arial" w:cs="Arial"/>
          <w:color w:val="000000" w:themeColor="text1"/>
          <w:spacing w:val="10"/>
          <w:w w:val="95"/>
        </w:rPr>
        <w:t xml:space="preserve"> </w:t>
      </w:r>
      <w:r>
        <w:rPr>
          <w:rFonts w:ascii="Arial" w:hAnsi="Arial" w:cs="Arial"/>
          <w:color w:val="000000" w:themeColor="text1"/>
          <w:w w:val="95"/>
        </w:rPr>
        <w:t>conformación</w:t>
      </w:r>
      <w:r>
        <w:rPr>
          <w:rFonts w:ascii="Arial" w:hAnsi="Arial" w:cs="Arial"/>
          <w:color w:val="000000" w:themeColor="text1"/>
          <w:spacing w:val="12"/>
          <w:w w:val="95"/>
        </w:rPr>
        <w:t xml:space="preserve"> </w:t>
      </w:r>
      <w:r>
        <w:rPr>
          <w:rFonts w:ascii="Arial" w:hAnsi="Arial" w:cs="Arial"/>
          <w:color w:val="000000" w:themeColor="text1"/>
          <w:w w:val="95"/>
        </w:rPr>
        <w:t>de</w:t>
      </w:r>
      <w:r>
        <w:rPr>
          <w:rFonts w:ascii="Arial" w:hAnsi="Arial" w:cs="Arial"/>
          <w:color w:val="000000" w:themeColor="text1"/>
          <w:spacing w:val="10"/>
          <w:w w:val="95"/>
        </w:rPr>
        <w:t xml:space="preserve"> </w:t>
      </w:r>
      <w:r>
        <w:rPr>
          <w:rFonts w:ascii="Arial" w:hAnsi="Arial" w:cs="Arial"/>
          <w:color w:val="000000" w:themeColor="text1"/>
          <w:w w:val="95"/>
        </w:rPr>
        <w:t>proponente</w:t>
      </w:r>
      <w:r>
        <w:rPr>
          <w:rFonts w:ascii="Arial" w:hAnsi="Arial" w:cs="Arial"/>
          <w:color w:val="000000" w:themeColor="text1"/>
          <w:spacing w:val="11"/>
          <w:w w:val="95"/>
        </w:rPr>
        <w:t xml:space="preserve"> </w:t>
      </w:r>
      <w:r>
        <w:rPr>
          <w:rFonts w:ascii="Arial" w:hAnsi="Arial" w:cs="Arial"/>
          <w:color w:val="000000" w:themeColor="text1"/>
          <w:w w:val="95"/>
        </w:rPr>
        <w:t>plural.</w:t>
      </w:r>
    </w:p>
    <w:p w14:paraId="3C999CC8" w14:textId="77777777" w:rsidR="007349D1" w:rsidRPr="00E47D55" w:rsidRDefault="009E1A8D" w:rsidP="009F46B8">
      <w:pPr>
        <w:pStyle w:val="Textoindependiente"/>
        <w:spacing w:before="173"/>
        <w:ind w:left="1399" w:right="690"/>
        <w:jc w:val="both"/>
        <w:rPr>
          <w:rFonts w:ascii="Arial" w:hAnsi="Arial" w:cs="Arial"/>
          <w:color w:val="000000" w:themeColor="text1"/>
        </w:rPr>
      </w:pPr>
      <w:r>
        <w:rPr>
          <w:rFonts w:ascii="Arial" w:hAnsi="Arial" w:cs="Arial"/>
          <w:color w:val="000000" w:themeColor="text1"/>
        </w:rPr>
        <w:t>En este caso el proponente deberá adicionalmente acreditar mediante certificación</w:t>
      </w:r>
      <w:r>
        <w:rPr>
          <w:rFonts w:ascii="Arial" w:hAnsi="Arial" w:cs="Arial"/>
          <w:color w:val="000000" w:themeColor="text1"/>
          <w:spacing w:val="1"/>
        </w:rPr>
        <w:t xml:space="preserve"> </w:t>
      </w:r>
      <w:r>
        <w:rPr>
          <w:rFonts w:ascii="Arial" w:hAnsi="Arial" w:cs="Arial"/>
          <w:color w:val="000000" w:themeColor="text1"/>
        </w:rPr>
        <w:t>suscrita</w:t>
      </w:r>
      <w:r>
        <w:rPr>
          <w:rFonts w:ascii="Arial" w:hAnsi="Arial" w:cs="Arial"/>
          <w:color w:val="000000" w:themeColor="text1"/>
          <w:spacing w:val="-10"/>
        </w:rPr>
        <w:t xml:space="preserve"> </w:t>
      </w:r>
      <w:r>
        <w:rPr>
          <w:rFonts w:ascii="Arial" w:hAnsi="Arial" w:cs="Arial"/>
          <w:color w:val="000000" w:themeColor="text1"/>
        </w:rPr>
        <w:t>por</w:t>
      </w:r>
      <w:r>
        <w:rPr>
          <w:rFonts w:ascii="Arial" w:hAnsi="Arial" w:cs="Arial"/>
          <w:color w:val="000000" w:themeColor="text1"/>
          <w:spacing w:val="-14"/>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representante</w:t>
      </w:r>
      <w:r>
        <w:rPr>
          <w:rFonts w:ascii="Arial" w:hAnsi="Arial" w:cs="Arial"/>
          <w:color w:val="000000" w:themeColor="text1"/>
          <w:spacing w:val="-9"/>
        </w:rPr>
        <w:t xml:space="preserve"> </w:t>
      </w:r>
      <w:r>
        <w:rPr>
          <w:rFonts w:ascii="Arial" w:hAnsi="Arial" w:cs="Arial"/>
          <w:color w:val="000000" w:themeColor="text1"/>
        </w:rPr>
        <w:t>legal</w:t>
      </w:r>
      <w:r>
        <w:rPr>
          <w:rFonts w:ascii="Arial" w:hAnsi="Arial" w:cs="Arial"/>
          <w:color w:val="000000" w:themeColor="text1"/>
          <w:spacing w:val="-12"/>
        </w:rPr>
        <w:t xml:space="preserve"> </w:t>
      </w:r>
      <w:r>
        <w:rPr>
          <w:rFonts w:ascii="Arial" w:hAnsi="Arial" w:cs="Arial"/>
          <w:color w:val="000000" w:themeColor="text1"/>
        </w:rPr>
        <w:t>y/o</w:t>
      </w:r>
      <w:r>
        <w:rPr>
          <w:rFonts w:ascii="Arial" w:hAnsi="Arial" w:cs="Arial"/>
          <w:color w:val="000000" w:themeColor="text1"/>
          <w:spacing w:val="-9"/>
        </w:rPr>
        <w:t xml:space="preserve"> </w:t>
      </w:r>
      <w:r>
        <w:rPr>
          <w:rFonts w:ascii="Arial" w:hAnsi="Arial" w:cs="Arial"/>
          <w:color w:val="000000" w:themeColor="text1"/>
        </w:rPr>
        <w:t>revisor</w:t>
      </w:r>
      <w:r>
        <w:rPr>
          <w:rFonts w:ascii="Arial" w:hAnsi="Arial" w:cs="Arial"/>
          <w:color w:val="000000" w:themeColor="text1"/>
          <w:spacing w:val="-12"/>
        </w:rPr>
        <w:t xml:space="preserve"> </w:t>
      </w:r>
      <w:r>
        <w:rPr>
          <w:rFonts w:ascii="Arial" w:hAnsi="Arial" w:cs="Arial"/>
          <w:color w:val="000000" w:themeColor="text1"/>
        </w:rPr>
        <w:t>fiscal</w:t>
      </w:r>
      <w:r>
        <w:rPr>
          <w:rFonts w:ascii="Arial" w:hAnsi="Arial" w:cs="Arial"/>
          <w:color w:val="000000" w:themeColor="text1"/>
          <w:spacing w:val="-11"/>
        </w:rPr>
        <w:t xml:space="preserve"> </w:t>
      </w:r>
      <w:r>
        <w:rPr>
          <w:rFonts w:ascii="Arial" w:hAnsi="Arial" w:cs="Arial"/>
          <w:color w:val="000000" w:themeColor="text1"/>
        </w:rPr>
        <w:t>(si</w:t>
      </w:r>
      <w:r>
        <w:rPr>
          <w:rFonts w:ascii="Arial" w:hAnsi="Arial" w:cs="Arial"/>
          <w:color w:val="000000" w:themeColor="text1"/>
          <w:spacing w:val="-15"/>
        </w:rPr>
        <w:t xml:space="preserve"> </w:t>
      </w:r>
      <w:r>
        <w:rPr>
          <w:rFonts w:ascii="Arial" w:hAnsi="Arial" w:cs="Arial"/>
          <w:color w:val="000000" w:themeColor="text1"/>
        </w:rPr>
        <w:t>está</w:t>
      </w:r>
      <w:r>
        <w:rPr>
          <w:rFonts w:ascii="Arial" w:hAnsi="Arial" w:cs="Arial"/>
          <w:color w:val="000000" w:themeColor="text1"/>
          <w:spacing w:val="-12"/>
        </w:rPr>
        <w:t xml:space="preserve"> </w:t>
      </w:r>
      <w:r>
        <w:rPr>
          <w:rFonts w:ascii="Arial" w:hAnsi="Arial" w:cs="Arial"/>
          <w:color w:val="000000" w:themeColor="text1"/>
        </w:rPr>
        <w:t>obligado</w:t>
      </w:r>
      <w:r>
        <w:rPr>
          <w:rFonts w:ascii="Arial" w:hAnsi="Arial" w:cs="Arial"/>
          <w:color w:val="000000" w:themeColor="text1"/>
          <w:spacing w:val="-13"/>
        </w:rPr>
        <w:t xml:space="preserve"> </w:t>
      </w:r>
      <w:r>
        <w:rPr>
          <w:rFonts w:ascii="Arial" w:hAnsi="Arial" w:cs="Arial"/>
          <w:color w:val="000000" w:themeColor="text1"/>
        </w:rPr>
        <w:t>a</w:t>
      </w:r>
      <w:r>
        <w:rPr>
          <w:rFonts w:ascii="Arial" w:hAnsi="Arial" w:cs="Arial"/>
          <w:color w:val="000000" w:themeColor="text1"/>
          <w:spacing w:val="-10"/>
        </w:rPr>
        <w:t xml:space="preserve"> </w:t>
      </w:r>
      <w:r>
        <w:rPr>
          <w:rFonts w:ascii="Arial" w:hAnsi="Arial" w:cs="Arial"/>
          <w:color w:val="000000" w:themeColor="text1"/>
        </w:rPr>
        <w:t>tener</w:t>
      </w:r>
      <w:r>
        <w:rPr>
          <w:rFonts w:ascii="Arial" w:hAnsi="Arial" w:cs="Arial"/>
          <w:color w:val="000000" w:themeColor="text1"/>
          <w:spacing w:val="-12"/>
        </w:rPr>
        <w:t xml:space="preserve"> </w:t>
      </w:r>
      <w:r>
        <w:rPr>
          <w:rFonts w:ascii="Arial" w:hAnsi="Arial" w:cs="Arial"/>
          <w:color w:val="000000" w:themeColor="text1"/>
        </w:rPr>
        <w:t>este</w:t>
      </w:r>
      <w:r>
        <w:rPr>
          <w:rFonts w:ascii="Arial" w:hAnsi="Arial" w:cs="Arial"/>
          <w:color w:val="000000" w:themeColor="text1"/>
          <w:spacing w:val="-5"/>
        </w:rPr>
        <w:t xml:space="preserve"> </w:t>
      </w:r>
      <w:r>
        <w:rPr>
          <w:rFonts w:ascii="Arial" w:hAnsi="Arial" w:cs="Arial"/>
          <w:color w:val="000000" w:themeColor="text1"/>
        </w:rPr>
        <w:t>último)</w:t>
      </w:r>
      <w:r>
        <w:rPr>
          <w:rFonts w:ascii="Arial" w:hAnsi="Arial" w:cs="Arial"/>
          <w:color w:val="000000" w:themeColor="text1"/>
          <w:spacing w:val="-64"/>
        </w:rPr>
        <w:t xml:space="preserve"> </w:t>
      </w:r>
      <w:r>
        <w:rPr>
          <w:rFonts w:ascii="Arial" w:hAnsi="Arial" w:cs="Arial"/>
          <w:color w:val="000000" w:themeColor="text1"/>
        </w:rPr>
        <w:t>que</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personal</w:t>
      </w:r>
      <w:r>
        <w:rPr>
          <w:rFonts w:ascii="Arial" w:hAnsi="Arial" w:cs="Arial"/>
          <w:color w:val="000000" w:themeColor="text1"/>
          <w:spacing w:val="-10"/>
        </w:rPr>
        <w:t xml:space="preserve"> </w:t>
      </w:r>
      <w:r>
        <w:rPr>
          <w:rFonts w:ascii="Arial" w:hAnsi="Arial" w:cs="Arial"/>
          <w:color w:val="000000" w:themeColor="text1"/>
        </w:rPr>
        <w:t>referido</w:t>
      </w:r>
      <w:r>
        <w:rPr>
          <w:rFonts w:ascii="Arial" w:hAnsi="Arial" w:cs="Arial"/>
          <w:color w:val="000000" w:themeColor="text1"/>
          <w:spacing w:val="-8"/>
        </w:rPr>
        <w:t xml:space="preserve"> </w:t>
      </w:r>
      <w:r>
        <w:rPr>
          <w:rFonts w:ascii="Arial" w:hAnsi="Arial" w:cs="Arial"/>
          <w:color w:val="000000" w:themeColor="text1"/>
        </w:rPr>
        <w:t>ha</w:t>
      </w:r>
      <w:r>
        <w:rPr>
          <w:rFonts w:ascii="Arial" w:hAnsi="Arial" w:cs="Arial"/>
          <w:color w:val="000000" w:themeColor="text1"/>
          <w:spacing w:val="-8"/>
        </w:rPr>
        <w:t xml:space="preserve"> </w:t>
      </w:r>
      <w:r>
        <w:rPr>
          <w:rFonts w:ascii="Arial" w:hAnsi="Arial" w:cs="Arial"/>
          <w:color w:val="000000" w:themeColor="text1"/>
        </w:rPr>
        <w:t>sido</w:t>
      </w:r>
      <w:r>
        <w:rPr>
          <w:rFonts w:ascii="Arial" w:hAnsi="Arial" w:cs="Arial"/>
          <w:color w:val="000000" w:themeColor="text1"/>
          <w:spacing w:val="-8"/>
        </w:rPr>
        <w:t xml:space="preserve"> </w:t>
      </w:r>
      <w:r>
        <w:rPr>
          <w:rFonts w:ascii="Arial" w:hAnsi="Arial" w:cs="Arial"/>
          <w:color w:val="000000" w:themeColor="text1"/>
        </w:rPr>
        <w:t>contratado</w:t>
      </w:r>
      <w:r>
        <w:rPr>
          <w:rFonts w:ascii="Arial" w:hAnsi="Arial" w:cs="Arial"/>
          <w:color w:val="000000" w:themeColor="text1"/>
          <w:spacing w:val="-7"/>
        </w:rPr>
        <w:t xml:space="preserve"> </w:t>
      </w:r>
      <w:r>
        <w:rPr>
          <w:rFonts w:ascii="Arial" w:hAnsi="Arial" w:cs="Arial"/>
          <w:color w:val="000000" w:themeColor="text1"/>
        </w:rPr>
        <w:t>por</w:t>
      </w:r>
      <w:r>
        <w:rPr>
          <w:rFonts w:ascii="Arial" w:hAnsi="Arial" w:cs="Arial"/>
          <w:color w:val="000000" w:themeColor="text1"/>
          <w:spacing w:val="-10"/>
        </w:rPr>
        <w:t xml:space="preserve"> </w:t>
      </w:r>
      <w:r>
        <w:rPr>
          <w:rFonts w:ascii="Arial" w:hAnsi="Arial" w:cs="Arial"/>
          <w:color w:val="000000" w:themeColor="text1"/>
        </w:rPr>
        <w:t>lo</w:t>
      </w:r>
      <w:r>
        <w:rPr>
          <w:rFonts w:ascii="Arial" w:hAnsi="Arial" w:cs="Arial"/>
          <w:color w:val="000000" w:themeColor="text1"/>
          <w:spacing w:val="-9"/>
        </w:rPr>
        <w:t xml:space="preserve"> </w:t>
      </w:r>
      <w:r>
        <w:rPr>
          <w:rFonts w:ascii="Arial" w:hAnsi="Arial" w:cs="Arial"/>
          <w:color w:val="000000" w:themeColor="text1"/>
        </w:rPr>
        <w:t>menos</w:t>
      </w:r>
      <w:r>
        <w:rPr>
          <w:rFonts w:ascii="Arial" w:hAnsi="Arial" w:cs="Arial"/>
          <w:color w:val="000000" w:themeColor="text1"/>
          <w:spacing w:val="-9"/>
        </w:rPr>
        <w:t xml:space="preserve"> </w:t>
      </w:r>
      <w:r>
        <w:rPr>
          <w:rFonts w:ascii="Arial" w:hAnsi="Arial" w:cs="Arial"/>
          <w:color w:val="000000" w:themeColor="text1"/>
        </w:rPr>
        <w:t>con</w:t>
      </w:r>
      <w:r>
        <w:rPr>
          <w:rFonts w:ascii="Arial" w:hAnsi="Arial" w:cs="Arial"/>
          <w:color w:val="000000" w:themeColor="text1"/>
          <w:spacing w:val="-8"/>
        </w:rPr>
        <w:t xml:space="preserve"> </w:t>
      </w:r>
      <w:r>
        <w:rPr>
          <w:rFonts w:ascii="Arial" w:hAnsi="Arial" w:cs="Arial"/>
          <w:color w:val="000000" w:themeColor="text1"/>
        </w:rPr>
        <w:t>un</w:t>
      </w:r>
      <w:r>
        <w:rPr>
          <w:rFonts w:ascii="Arial" w:hAnsi="Arial" w:cs="Arial"/>
          <w:color w:val="000000" w:themeColor="text1"/>
          <w:spacing w:val="-8"/>
        </w:rPr>
        <w:t xml:space="preserve"> </w:t>
      </w:r>
      <w:r>
        <w:rPr>
          <w:rFonts w:ascii="Arial" w:hAnsi="Arial" w:cs="Arial"/>
          <w:color w:val="000000" w:themeColor="text1"/>
        </w:rPr>
        <w:t>(1)</w:t>
      </w:r>
      <w:r>
        <w:rPr>
          <w:rFonts w:ascii="Arial" w:hAnsi="Arial" w:cs="Arial"/>
          <w:color w:val="000000" w:themeColor="text1"/>
          <w:spacing w:val="-11"/>
        </w:rPr>
        <w:t xml:space="preserve"> </w:t>
      </w:r>
      <w:r>
        <w:rPr>
          <w:rFonts w:ascii="Arial" w:hAnsi="Arial" w:cs="Arial"/>
          <w:color w:val="000000" w:themeColor="text1"/>
        </w:rPr>
        <w:t>año</w:t>
      </w:r>
      <w:r>
        <w:rPr>
          <w:rFonts w:ascii="Arial" w:hAnsi="Arial" w:cs="Arial"/>
          <w:color w:val="000000" w:themeColor="text1"/>
          <w:spacing w:val="-8"/>
        </w:rPr>
        <w:t xml:space="preserve"> </w:t>
      </w:r>
      <w:r>
        <w:rPr>
          <w:rFonts w:ascii="Arial" w:hAnsi="Arial" w:cs="Arial"/>
          <w:color w:val="000000" w:themeColor="text1"/>
        </w:rPr>
        <w:t>de anterioridad</w:t>
      </w:r>
      <w:r>
        <w:rPr>
          <w:rFonts w:ascii="Arial" w:hAnsi="Arial" w:cs="Arial"/>
          <w:color w:val="000000" w:themeColor="text1"/>
          <w:spacing w:val="-64"/>
        </w:rPr>
        <w:t xml:space="preserve"> </w:t>
      </w:r>
      <w:r>
        <w:rPr>
          <w:rFonts w:ascii="Arial" w:hAnsi="Arial" w:cs="Arial"/>
          <w:color w:val="000000" w:themeColor="text1"/>
          <w:w w:val="95"/>
        </w:rPr>
        <w:t>a la fecha de cierre para la presentación de ofertas o desde el momento de la constitución</w:t>
      </w:r>
      <w:r>
        <w:rPr>
          <w:rFonts w:ascii="Arial" w:hAnsi="Arial" w:cs="Arial"/>
          <w:color w:val="000000" w:themeColor="text1"/>
          <w:spacing w:val="1"/>
          <w:w w:val="95"/>
        </w:rPr>
        <w:t xml:space="preserve"> </w:t>
      </w:r>
      <w:r>
        <w:rPr>
          <w:rFonts w:ascii="Arial" w:hAnsi="Arial" w:cs="Arial"/>
          <w:color w:val="000000" w:themeColor="text1"/>
          <w:w w:val="95"/>
        </w:rPr>
        <w:t>de la persona jurídica y que certifique adicionalmente que mantendrá dicho personal por un</w:t>
      </w:r>
      <w:r>
        <w:rPr>
          <w:rFonts w:ascii="Arial" w:hAnsi="Arial" w:cs="Arial"/>
          <w:color w:val="000000" w:themeColor="text1"/>
          <w:spacing w:val="-61"/>
          <w:w w:val="95"/>
        </w:rPr>
        <w:t xml:space="preserve"> </w:t>
      </w:r>
      <w:r>
        <w:rPr>
          <w:rFonts w:ascii="Arial" w:hAnsi="Arial" w:cs="Arial"/>
          <w:color w:val="000000" w:themeColor="text1"/>
        </w:rPr>
        <w:t>lapso</w:t>
      </w:r>
      <w:r>
        <w:rPr>
          <w:rFonts w:ascii="Arial" w:hAnsi="Arial" w:cs="Arial"/>
          <w:color w:val="000000" w:themeColor="text1"/>
          <w:spacing w:val="-9"/>
        </w:rPr>
        <w:t xml:space="preserve"> </w:t>
      </w:r>
      <w:r>
        <w:rPr>
          <w:rFonts w:ascii="Arial" w:hAnsi="Arial" w:cs="Arial"/>
          <w:color w:val="000000" w:themeColor="text1"/>
        </w:rPr>
        <w:t>igual</w:t>
      </w:r>
      <w:r>
        <w:rPr>
          <w:rFonts w:ascii="Arial" w:hAnsi="Arial" w:cs="Arial"/>
          <w:color w:val="000000" w:themeColor="text1"/>
          <w:spacing w:val="-12"/>
        </w:rPr>
        <w:t xml:space="preserve"> </w:t>
      </w:r>
      <w:r>
        <w:rPr>
          <w:rFonts w:ascii="Arial" w:hAnsi="Arial" w:cs="Arial"/>
          <w:color w:val="000000" w:themeColor="text1"/>
        </w:rPr>
        <w:t>al</w:t>
      </w:r>
      <w:r>
        <w:rPr>
          <w:rFonts w:ascii="Arial" w:hAnsi="Arial" w:cs="Arial"/>
          <w:color w:val="000000" w:themeColor="text1"/>
          <w:spacing w:val="-12"/>
        </w:rPr>
        <w:t xml:space="preserve"> </w:t>
      </w:r>
      <w:r>
        <w:rPr>
          <w:rFonts w:ascii="Arial" w:hAnsi="Arial" w:cs="Arial"/>
          <w:color w:val="000000" w:themeColor="text1"/>
        </w:rPr>
        <w:t>término</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ejecución</w:t>
      </w:r>
      <w:r>
        <w:rPr>
          <w:rFonts w:ascii="Arial" w:hAnsi="Arial" w:cs="Arial"/>
          <w:color w:val="000000" w:themeColor="text1"/>
          <w:spacing w:val="-8"/>
        </w:rPr>
        <w:t xml:space="preserve"> </w:t>
      </w:r>
      <w:r>
        <w:rPr>
          <w:rFonts w:ascii="Arial" w:hAnsi="Arial" w:cs="Arial"/>
          <w:color w:val="000000" w:themeColor="text1"/>
        </w:rPr>
        <w:t>del</w:t>
      </w:r>
      <w:r>
        <w:rPr>
          <w:rFonts w:ascii="Arial" w:hAnsi="Arial" w:cs="Arial"/>
          <w:color w:val="000000" w:themeColor="text1"/>
          <w:spacing w:val="-13"/>
        </w:rPr>
        <w:t xml:space="preserve"> </w:t>
      </w:r>
      <w:r>
        <w:rPr>
          <w:rFonts w:ascii="Arial" w:hAnsi="Arial" w:cs="Arial"/>
          <w:color w:val="000000" w:themeColor="text1"/>
        </w:rPr>
        <w:t>contrato.</w:t>
      </w:r>
    </w:p>
    <w:p w14:paraId="6C207C65" w14:textId="77777777" w:rsidR="007349D1" w:rsidRPr="00E47D55" w:rsidRDefault="009E1A8D" w:rsidP="009F46B8">
      <w:pPr>
        <w:pStyle w:val="Prrafodelista"/>
        <w:numPr>
          <w:ilvl w:val="0"/>
          <w:numId w:val="1"/>
        </w:numPr>
        <w:tabs>
          <w:tab w:val="left" w:pos="1532"/>
        </w:tabs>
        <w:spacing w:before="218"/>
        <w:ind w:left="1399" w:right="690" w:firstLine="0"/>
        <w:rPr>
          <w:rFonts w:ascii="Arial" w:hAnsi="Arial" w:cs="Arial"/>
          <w:color w:val="000000" w:themeColor="text1"/>
          <w:sz w:val="24"/>
        </w:rPr>
      </w:pPr>
      <w:r>
        <w:rPr>
          <w:rFonts w:ascii="Arial" w:hAnsi="Arial" w:cs="Arial"/>
          <w:color w:val="000000" w:themeColor="text1"/>
          <w:w w:val="95"/>
          <w:sz w:val="24"/>
        </w:rPr>
        <w:t>Preferir la propuesta presentada por el oferente que acredite la vinculación en</w:t>
      </w:r>
      <w:r>
        <w:rPr>
          <w:rFonts w:ascii="Arial" w:hAnsi="Arial" w:cs="Arial"/>
          <w:color w:val="000000" w:themeColor="text1"/>
          <w:spacing w:val="1"/>
          <w:w w:val="95"/>
          <w:sz w:val="24"/>
        </w:rPr>
        <w:t xml:space="preserve"> </w:t>
      </w:r>
      <w:r>
        <w:rPr>
          <w:rFonts w:ascii="Arial" w:hAnsi="Arial" w:cs="Arial"/>
          <w:color w:val="000000" w:themeColor="text1"/>
          <w:sz w:val="24"/>
        </w:rPr>
        <w:t>mayor proporción de personas mayores que no sean beneficiarios de la pensión de</w:t>
      </w:r>
      <w:r>
        <w:rPr>
          <w:rFonts w:ascii="Arial" w:hAnsi="Arial" w:cs="Arial"/>
          <w:color w:val="000000" w:themeColor="text1"/>
          <w:spacing w:val="1"/>
          <w:sz w:val="24"/>
        </w:rPr>
        <w:t xml:space="preserve"> </w:t>
      </w:r>
      <w:r>
        <w:rPr>
          <w:rFonts w:ascii="Arial" w:hAnsi="Arial" w:cs="Arial"/>
          <w:color w:val="000000" w:themeColor="text1"/>
          <w:sz w:val="24"/>
        </w:rPr>
        <w:t>vejez,</w:t>
      </w:r>
      <w:r>
        <w:rPr>
          <w:rFonts w:ascii="Arial" w:hAnsi="Arial" w:cs="Arial"/>
          <w:color w:val="000000" w:themeColor="text1"/>
          <w:spacing w:val="-12"/>
          <w:sz w:val="24"/>
        </w:rPr>
        <w:t xml:space="preserve"> </w:t>
      </w:r>
      <w:r>
        <w:rPr>
          <w:rFonts w:ascii="Arial" w:hAnsi="Arial" w:cs="Arial"/>
          <w:color w:val="000000" w:themeColor="text1"/>
          <w:sz w:val="24"/>
        </w:rPr>
        <w:t>familiar</w:t>
      </w:r>
      <w:r>
        <w:rPr>
          <w:rFonts w:ascii="Arial" w:hAnsi="Arial" w:cs="Arial"/>
          <w:color w:val="000000" w:themeColor="text1"/>
          <w:spacing w:val="-12"/>
          <w:sz w:val="24"/>
        </w:rPr>
        <w:t xml:space="preserve"> </w:t>
      </w:r>
      <w:r>
        <w:rPr>
          <w:rFonts w:ascii="Arial" w:hAnsi="Arial" w:cs="Arial"/>
          <w:color w:val="000000" w:themeColor="text1"/>
          <w:sz w:val="24"/>
        </w:rPr>
        <w:t>o</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3"/>
          <w:sz w:val="24"/>
        </w:rPr>
        <w:t xml:space="preserve"> </w:t>
      </w:r>
      <w:r>
        <w:rPr>
          <w:rFonts w:ascii="Arial" w:hAnsi="Arial" w:cs="Arial"/>
          <w:color w:val="000000" w:themeColor="text1"/>
          <w:sz w:val="24"/>
        </w:rPr>
        <w:t>sobrevivencia</w:t>
      </w:r>
      <w:r>
        <w:rPr>
          <w:rFonts w:ascii="Arial" w:hAnsi="Arial" w:cs="Arial"/>
          <w:color w:val="000000" w:themeColor="text1"/>
          <w:spacing w:val="-12"/>
          <w:sz w:val="24"/>
        </w:rPr>
        <w:t xml:space="preserve"> </w:t>
      </w:r>
      <w:r>
        <w:rPr>
          <w:rFonts w:ascii="Arial" w:hAnsi="Arial" w:cs="Arial"/>
          <w:color w:val="000000" w:themeColor="text1"/>
          <w:sz w:val="24"/>
        </w:rPr>
        <w:t>y</w:t>
      </w:r>
      <w:r>
        <w:rPr>
          <w:rFonts w:ascii="Arial" w:hAnsi="Arial" w:cs="Arial"/>
          <w:color w:val="000000" w:themeColor="text1"/>
          <w:spacing w:val="-14"/>
          <w:sz w:val="24"/>
        </w:rPr>
        <w:t xml:space="preserve"> </w:t>
      </w:r>
      <w:r>
        <w:rPr>
          <w:rFonts w:ascii="Arial" w:hAnsi="Arial" w:cs="Arial"/>
          <w:color w:val="000000" w:themeColor="text1"/>
          <w:sz w:val="24"/>
        </w:rPr>
        <w:t>que</w:t>
      </w:r>
      <w:r>
        <w:rPr>
          <w:rFonts w:ascii="Arial" w:hAnsi="Arial" w:cs="Arial"/>
          <w:color w:val="000000" w:themeColor="text1"/>
          <w:spacing w:val="-11"/>
          <w:sz w:val="24"/>
        </w:rPr>
        <w:t xml:space="preserve"> </w:t>
      </w:r>
      <w:r>
        <w:rPr>
          <w:rFonts w:ascii="Arial" w:hAnsi="Arial" w:cs="Arial"/>
          <w:color w:val="000000" w:themeColor="text1"/>
          <w:sz w:val="24"/>
        </w:rPr>
        <w:t>hayan</w:t>
      </w:r>
      <w:r>
        <w:rPr>
          <w:rFonts w:ascii="Arial" w:hAnsi="Arial" w:cs="Arial"/>
          <w:color w:val="000000" w:themeColor="text1"/>
          <w:spacing w:val="-11"/>
          <w:sz w:val="24"/>
        </w:rPr>
        <w:t xml:space="preserve"> </w:t>
      </w:r>
      <w:r>
        <w:rPr>
          <w:rFonts w:ascii="Arial" w:hAnsi="Arial" w:cs="Arial"/>
          <w:color w:val="000000" w:themeColor="text1"/>
          <w:sz w:val="24"/>
        </w:rPr>
        <w:t>cumplido</w:t>
      </w:r>
      <w:r>
        <w:rPr>
          <w:rFonts w:ascii="Arial" w:hAnsi="Arial" w:cs="Arial"/>
          <w:color w:val="000000" w:themeColor="text1"/>
          <w:spacing w:val="-13"/>
          <w:sz w:val="24"/>
        </w:rPr>
        <w:t xml:space="preserve"> </w:t>
      </w:r>
      <w:r>
        <w:rPr>
          <w:rFonts w:ascii="Arial" w:hAnsi="Arial" w:cs="Arial"/>
          <w:color w:val="000000" w:themeColor="text1"/>
          <w:sz w:val="24"/>
        </w:rPr>
        <w:t>el</w:t>
      </w:r>
      <w:r>
        <w:rPr>
          <w:rFonts w:ascii="Arial" w:hAnsi="Arial" w:cs="Arial"/>
          <w:color w:val="000000" w:themeColor="text1"/>
          <w:spacing w:val="-13"/>
          <w:sz w:val="24"/>
        </w:rPr>
        <w:t xml:space="preserve"> </w:t>
      </w:r>
      <w:r>
        <w:rPr>
          <w:rFonts w:ascii="Arial" w:hAnsi="Arial" w:cs="Arial"/>
          <w:color w:val="000000" w:themeColor="text1"/>
          <w:sz w:val="24"/>
        </w:rPr>
        <w:t>requisito</w:t>
      </w:r>
      <w:r>
        <w:rPr>
          <w:rFonts w:ascii="Arial" w:hAnsi="Arial" w:cs="Arial"/>
          <w:color w:val="000000" w:themeColor="text1"/>
          <w:spacing w:val="-10"/>
          <w:sz w:val="24"/>
        </w:rPr>
        <w:t xml:space="preserve"> </w:t>
      </w:r>
      <w:r>
        <w:rPr>
          <w:rFonts w:ascii="Arial" w:hAnsi="Arial" w:cs="Arial"/>
          <w:color w:val="000000" w:themeColor="text1"/>
          <w:sz w:val="24"/>
        </w:rPr>
        <w:t>de</w:t>
      </w:r>
      <w:r>
        <w:rPr>
          <w:rFonts w:ascii="Arial" w:hAnsi="Arial" w:cs="Arial"/>
          <w:color w:val="000000" w:themeColor="text1"/>
          <w:spacing w:val="-11"/>
          <w:sz w:val="24"/>
        </w:rPr>
        <w:t xml:space="preserve"> </w:t>
      </w:r>
      <w:r>
        <w:rPr>
          <w:rFonts w:ascii="Arial" w:hAnsi="Arial" w:cs="Arial"/>
          <w:color w:val="000000" w:themeColor="text1"/>
          <w:sz w:val="24"/>
        </w:rPr>
        <w:t>edad</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pensión</w:t>
      </w:r>
      <w:r>
        <w:rPr>
          <w:rFonts w:ascii="Arial" w:hAnsi="Arial" w:cs="Arial"/>
          <w:color w:val="000000" w:themeColor="text1"/>
          <w:spacing w:val="-64"/>
          <w:sz w:val="24"/>
        </w:rPr>
        <w:t xml:space="preserve"> </w:t>
      </w:r>
      <w:r>
        <w:rPr>
          <w:rFonts w:ascii="Arial" w:hAnsi="Arial" w:cs="Arial"/>
          <w:color w:val="000000" w:themeColor="text1"/>
          <w:sz w:val="24"/>
        </w:rPr>
        <w:t>establecido</w:t>
      </w:r>
      <w:r>
        <w:rPr>
          <w:rFonts w:ascii="Arial" w:hAnsi="Arial" w:cs="Arial"/>
          <w:color w:val="000000" w:themeColor="text1"/>
          <w:spacing w:val="-8"/>
          <w:sz w:val="24"/>
        </w:rPr>
        <w:t xml:space="preserve"> </w:t>
      </w:r>
      <w:r>
        <w:rPr>
          <w:rFonts w:ascii="Arial" w:hAnsi="Arial" w:cs="Arial"/>
          <w:color w:val="000000" w:themeColor="text1"/>
          <w:sz w:val="24"/>
        </w:rPr>
        <w:t>en</w:t>
      </w:r>
      <w:r>
        <w:rPr>
          <w:rFonts w:ascii="Arial" w:hAnsi="Arial" w:cs="Arial"/>
          <w:color w:val="000000" w:themeColor="text1"/>
          <w:spacing w:val="-9"/>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Ley.</w:t>
      </w:r>
    </w:p>
    <w:p w14:paraId="3551236E" w14:textId="77777777" w:rsidR="007349D1" w:rsidRPr="00E47D55" w:rsidRDefault="007349D1" w:rsidP="009F46B8">
      <w:pPr>
        <w:pStyle w:val="Textoindependiente"/>
        <w:spacing w:before="3"/>
        <w:ind w:left="720"/>
        <w:rPr>
          <w:rFonts w:ascii="Arial" w:hAnsi="Arial" w:cs="Arial"/>
          <w:color w:val="000000" w:themeColor="text1"/>
        </w:rPr>
      </w:pPr>
    </w:p>
    <w:p w14:paraId="04C90CA7" w14:textId="77777777" w:rsidR="007349D1" w:rsidRPr="00E47D55" w:rsidRDefault="009E1A8D" w:rsidP="009F46B8">
      <w:pPr>
        <w:pStyle w:val="Textoindependiente"/>
        <w:spacing w:before="1"/>
        <w:ind w:left="1399" w:right="690"/>
        <w:jc w:val="both"/>
        <w:rPr>
          <w:rFonts w:ascii="Arial" w:hAnsi="Arial" w:cs="Arial"/>
          <w:color w:val="000000" w:themeColor="text1"/>
        </w:rPr>
      </w:pPr>
      <w:r>
        <w:rPr>
          <w:rFonts w:ascii="Arial" w:hAnsi="Arial" w:cs="Arial"/>
          <w:color w:val="000000" w:themeColor="text1"/>
          <w:w w:val="95"/>
        </w:rPr>
        <w:t>El Proponente a través del representante legal y/o revisor fiscal deberá certificar bajo la</w:t>
      </w:r>
      <w:r>
        <w:rPr>
          <w:rFonts w:ascii="Arial" w:hAnsi="Arial" w:cs="Arial"/>
          <w:color w:val="000000" w:themeColor="text1"/>
          <w:spacing w:val="1"/>
          <w:w w:val="95"/>
        </w:rPr>
        <w:t xml:space="preserve"> </w:t>
      </w:r>
      <w:r>
        <w:rPr>
          <w:rFonts w:ascii="Arial" w:hAnsi="Arial" w:cs="Arial"/>
          <w:color w:val="000000" w:themeColor="text1"/>
        </w:rPr>
        <w:t>gravedad</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juramento</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número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personas</w:t>
      </w:r>
      <w:r>
        <w:rPr>
          <w:rFonts w:ascii="Arial" w:hAnsi="Arial" w:cs="Arial"/>
          <w:color w:val="000000" w:themeColor="text1"/>
          <w:spacing w:val="1"/>
        </w:rPr>
        <w:t xml:space="preserve"> </w:t>
      </w:r>
      <w:r>
        <w:rPr>
          <w:rFonts w:ascii="Arial" w:hAnsi="Arial" w:cs="Arial"/>
          <w:color w:val="000000" w:themeColor="text1"/>
        </w:rPr>
        <w:t>mayores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hayan</w:t>
      </w:r>
      <w:r>
        <w:rPr>
          <w:rFonts w:ascii="Arial" w:hAnsi="Arial" w:cs="Arial"/>
          <w:color w:val="000000" w:themeColor="text1"/>
          <w:spacing w:val="1"/>
        </w:rPr>
        <w:t xml:space="preserve"> </w:t>
      </w:r>
      <w:r>
        <w:rPr>
          <w:rFonts w:ascii="Arial" w:hAnsi="Arial" w:cs="Arial"/>
          <w:color w:val="000000" w:themeColor="text1"/>
        </w:rPr>
        <w:t>cumplido</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64"/>
        </w:rPr>
        <w:t xml:space="preserve"> </w:t>
      </w:r>
      <w:r>
        <w:rPr>
          <w:rFonts w:ascii="Arial" w:hAnsi="Arial" w:cs="Arial"/>
          <w:color w:val="000000" w:themeColor="text1"/>
          <w:w w:val="95"/>
        </w:rPr>
        <w:t>requisito de edad de pensión y que no sean beneficiarios de la pensión de vejez junto con</w:t>
      </w:r>
      <w:r>
        <w:rPr>
          <w:rFonts w:ascii="Arial" w:hAnsi="Arial" w:cs="Arial"/>
          <w:color w:val="000000" w:themeColor="text1"/>
          <w:spacing w:val="1"/>
          <w:w w:val="95"/>
        </w:rPr>
        <w:t xml:space="preserve"> </w:t>
      </w:r>
      <w:r>
        <w:rPr>
          <w:rFonts w:ascii="Arial" w:hAnsi="Arial" w:cs="Arial"/>
          <w:color w:val="000000" w:themeColor="text1"/>
        </w:rPr>
        <w:t>los documentos de identificación de cada y copia del contrato laboral o contrato de</w:t>
      </w:r>
      <w:r>
        <w:rPr>
          <w:rFonts w:ascii="Arial" w:hAnsi="Arial" w:cs="Arial"/>
          <w:color w:val="000000" w:themeColor="text1"/>
          <w:spacing w:val="1"/>
        </w:rPr>
        <w:t xml:space="preserve"> </w:t>
      </w:r>
      <w:r>
        <w:rPr>
          <w:rFonts w:ascii="Arial" w:hAnsi="Arial" w:cs="Arial"/>
          <w:color w:val="000000" w:themeColor="text1"/>
        </w:rPr>
        <w:t>prestación de servicios. Solo se tendrá en cuenta la acreditación de aquellas personas</w:t>
      </w:r>
      <w:r>
        <w:rPr>
          <w:rFonts w:ascii="Arial" w:hAnsi="Arial" w:cs="Arial"/>
          <w:color w:val="000000" w:themeColor="text1"/>
          <w:spacing w:val="-64"/>
        </w:rPr>
        <w:t xml:space="preserve"> </w:t>
      </w:r>
      <w:r>
        <w:rPr>
          <w:rFonts w:ascii="Arial" w:hAnsi="Arial" w:cs="Arial"/>
          <w:color w:val="000000" w:themeColor="text1"/>
          <w:spacing w:val="-1"/>
        </w:rPr>
        <w:t xml:space="preserve">mayores que hayan cumplido el requisito de </w:t>
      </w:r>
      <w:r>
        <w:rPr>
          <w:rFonts w:ascii="Arial" w:hAnsi="Arial" w:cs="Arial"/>
          <w:color w:val="000000" w:themeColor="text1"/>
        </w:rPr>
        <w:t>edad de pensión, y que hayan estado</w:t>
      </w:r>
      <w:r>
        <w:rPr>
          <w:rFonts w:ascii="Arial" w:hAnsi="Arial" w:cs="Arial"/>
          <w:color w:val="000000" w:themeColor="text1"/>
          <w:spacing w:val="1"/>
        </w:rPr>
        <w:t xml:space="preserve"> </w:t>
      </w:r>
      <w:r>
        <w:rPr>
          <w:rFonts w:ascii="Arial" w:hAnsi="Arial" w:cs="Arial"/>
          <w:color w:val="000000" w:themeColor="text1"/>
        </w:rPr>
        <w:t>vinculadas con una anterioridad igual o mayor a un año de la fecha de cierre para la</w:t>
      </w:r>
      <w:r>
        <w:rPr>
          <w:rFonts w:ascii="Arial" w:hAnsi="Arial" w:cs="Arial"/>
          <w:color w:val="000000" w:themeColor="text1"/>
          <w:spacing w:val="1"/>
        </w:rPr>
        <w:t xml:space="preserve"> </w:t>
      </w:r>
      <w:r>
        <w:rPr>
          <w:rFonts w:ascii="Arial" w:hAnsi="Arial" w:cs="Arial"/>
          <w:color w:val="000000" w:themeColor="text1"/>
        </w:rPr>
        <w:t>presentación de las ofertas. Para los casos de empresas con constitución inferior a un</w:t>
      </w:r>
      <w:r>
        <w:rPr>
          <w:rFonts w:ascii="Arial" w:hAnsi="Arial" w:cs="Arial"/>
          <w:color w:val="000000" w:themeColor="text1"/>
          <w:spacing w:val="-64"/>
        </w:rPr>
        <w:t xml:space="preserve"> </w:t>
      </w:r>
      <w:r>
        <w:rPr>
          <w:rFonts w:ascii="Arial" w:hAnsi="Arial" w:cs="Arial"/>
          <w:color w:val="000000" w:themeColor="text1"/>
        </w:rPr>
        <w:t>año</w:t>
      </w:r>
      <w:r>
        <w:rPr>
          <w:rFonts w:ascii="Arial" w:hAnsi="Arial" w:cs="Arial"/>
          <w:color w:val="000000" w:themeColor="text1"/>
          <w:spacing w:val="-6"/>
        </w:rPr>
        <w:t xml:space="preserve"> </w:t>
      </w:r>
      <w:r>
        <w:rPr>
          <w:rFonts w:ascii="Arial" w:hAnsi="Arial" w:cs="Arial"/>
          <w:color w:val="000000" w:themeColor="text1"/>
        </w:rPr>
        <w:t>se</w:t>
      </w:r>
      <w:r>
        <w:rPr>
          <w:rFonts w:ascii="Arial" w:hAnsi="Arial" w:cs="Arial"/>
          <w:color w:val="000000" w:themeColor="text1"/>
          <w:spacing w:val="-5"/>
        </w:rPr>
        <w:t xml:space="preserve"> </w:t>
      </w:r>
      <w:r>
        <w:rPr>
          <w:rFonts w:ascii="Arial" w:hAnsi="Arial" w:cs="Arial"/>
          <w:color w:val="000000" w:themeColor="text1"/>
        </w:rPr>
        <w:t>tendrá</w:t>
      </w:r>
      <w:r>
        <w:rPr>
          <w:rFonts w:ascii="Arial" w:hAnsi="Arial" w:cs="Arial"/>
          <w:color w:val="000000" w:themeColor="text1"/>
          <w:spacing w:val="-6"/>
        </w:rPr>
        <w:t xml:space="preserve"> </w:t>
      </w:r>
      <w:r>
        <w:rPr>
          <w:rFonts w:ascii="Arial" w:hAnsi="Arial" w:cs="Arial"/>
          <w:color w:val="000000" w:themeColor="text1"/>
        </w:rPr>
        <w:t>en</w:t>
      </w:r>
      <w:r>
        <w:rPr>
          <w:rFonts w:ascii="Arial" w:hAnsi="Arial" w:cs="Arial"/>
          <w:color w:val="000000" w:themeColor="text1"/>
          <w:spacing w:val="-5"/>
        </w:rPr>
        <w:t xml:space="preserve"> </w:t>
      </w:r>
      <w:r>
        <w:rPr>
          <w:rFonts w:ascii="Arial" w:hAnsi="Arial" w:cs="Arial"/>
          <w:color w:val="000000" w:themeColor="text1"/>
        </w:rPr>
        <w:t>cuenta</w:t>
      </w:r>
      <w:r>
        <w:rPr>
          <w:rFonts w:ascii="Arial" w:hAnsi="Arial" w:cs="Arial"/>
          <w:color w:val="000000" w:themeColor="text1"/>
          <w:spacing w:val="-5"/>
        </w:rPr>
        <w:t xml:space="preserve"> </w:t>
      </w:r>
      <w:r>
        <w:rPr>
          <w:rFonts w:ascii="Arial" w:hAnsi="Arial" w:cs="Arial"/>
          <w:color w:val="000000" w:themeColor="text1"/>
        </w:rPr>
        <w:t>a</w:t>
      </w:r>
      <w:r>
        <w:rPr>
          <w:rFonts w:ascii="Arial" w:hAnsi="Arial" w:cs="Arial"/>
          <w:color w:val="000000" w:themeColor="text1"/>
          <w:spacing w:val="-5"/>
        </w:rPr>
        <w:t xml:space="preserve"> </w:t>
      </w:r>
      <w:r>
        <w:rPr>
          <w:rFonts w:ascii="Arial" w:hAnsi="Arial" w:cs="Arial"/>
          <w:color w:val="000000" w:themeColor="text1"/>
        </w:rPr>
        <w:t>aquellos</w:t>
      </w:r>
      <w:r>
        <w:rPr>
          <w:rFonts w:ascii="Arial" w:hAnsi="Arial" w:cs="Arial"/>
          <w:color w:val="000000" w:themeColor="text1"/>
          <w:spacing w:val="-6"/>
        </w:rPr>
        <w:t xml:space="preserve"> </w:t>
      </w:r>
      <w:r>
        <w:rPr>
          <w:rFonts w:ascii="Arial" w:hAnsi="Arial" w:cs="Arial"/>
          <w:color w:val="000000" w:themeColor="text1"/>
        </w:rPr>
        <w:t>que</w:t>
      </w:r>
      <w:r>
        <w:rPr>
          <w:rFonts w:ascii="Arial" w:hAnsi="Arial" w:cs="Arial"/>
          <w:color w:val="000000" w:themeColor="text1"/>
          <w:spacing w:val="-5"/>
        </w:rPr>
        <w:t xml:space="preserve"> </w:t>
      </w:r>
      <w:r>
        <w:rPr>
          <w:rFonts w:ascii="Arial" w:hAnsi="Arial" w:cs="Arial"/>
          <w:color w:val="000000" w:themeColor="text1"/>
        </w:rPr>
        <w:t>hayan</w:t>
      </w:r>
      <w:r>
        <w:rPr>
          <w:rFonts w:ascii="Arial" w:hAnsi="Arial" w:cs="Arial"/>
          <w:color w:val="000000" w:themeColor="text1"/>
          <w:spacing w:val="-4"/>
        </w:rPr>
        <w:t xml:space="preserve"> </w:t>
      </w:r>
      <w:r>
        <w:rPr>
          <w:rFonts w:ascii="Arial" w:hAnsi="Arial" w:cs="Arial"/>
          <w:color w:val="000000" w:themeColor="text1"/>
        </w:rPr>
        <w:t>estado</w:t>
      </w:r>
      <w:r>
        <w:rPr>
          <w:rFonts w:ascii="Arial" w:hAnsi="Arial" w:cs="Arial"/>
          <w:color w:val="000000" w:themeColor="text1"/>
          <w:spacing w:val="-5"/>
        </w:rPr>
        <w:t xml:space="preserve"> </w:t>
      </w:r>
      <w:r>
        <w:rPr>
          <w:rFonts w:ascii="Arial" w:hAnsi="Arial" w:cs="Arial"/>
          <w:color w:val="000000" w:themeColor="text1"/>
        </w:rPr>
        <w:t>vinculados</w:t>
      </w:r>
      <w:r>
        <w:rPr>
          <w:rFonts w:ascii="Arial" w:hAnsi="Arial" w:cs="Arial"/>
          <w:color w:val="000000" w:themeColor="text1"/>
          <w:spacing w:val="-5"/>
        </w:rPr>
        <w:t xml:space="preserve"> </w:t>
      </w:r>
      <w:r>
        <w:rPr>
          <w:rFonts w:ascii="Arial" w:hAnsi="Arial" w:cs="Arial"/>
          <w:color w:val="000000" w:themeColor="text1"/>
        </w:rPr>
        <w:t>desde el</w:t>
      </w:r>
      <w:r>
        <w:rPr>
          <w:rFonts w:ascii="Arial" w:hAnsi="Arial" w:cs="Arial"/>
          <w:color w:val="000000" w:themeColor="text1"/>
          <w:spacing w:val="-5"/>
        </w:rPr>
        <w:t xml:space="preserve"> </w:t>
      </w:r>
      <w:r>
        <w:rPr>
          <w:rFonts w:ascii="Arial" w:hAnsi="Arial" w:cs="Arial"/>
          <w:color w:val="000000" w:themeColor="text1"/>
        </w:rPr>
        <w:t>momento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65"/>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constitución</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persona</w:t>
      </w:r>
      <w:r>
        <w:rPr>
          <w:rFonts w:ascii="Arial" w:hAnsi="Arial" w:cs="Arial"/>
          <w:color w:val="000000" w:themeColor="text1"/>
          <w:spacing w:val="-8"/>
        </w:rPr>
        <w:t xml:space="preserve"> </w:t>
      </w:r>
      <w:r>
        <w:rPr>
          <w:rFonts w:ascii="Arial" w:hAnsi="Arial" w:cs="Arial"/>
          <w:color w:val="000000" w:themeColor="text1"/>
        </w:rPr>
        <w:t>jurídica.</w:t>
      </w:r>
    </w:p>
    <w:p w14:paraId="2FF72668" w14:textId="77777777" w:rsidR="007349D1" w:rsidRPr="00E47D55" w:rsidRDefault="007349D1" w:rsidP="009F46B8">
      <w:pPr>
        <w:pStyle w:val="Textoindependiente"/>
        <w:ind w:left="720"/>
        <w:rPr>
          <w:rFonts w:ascii="Arial" w:hAnsi="Arial" w:cs="Arial"/>
          <w:color w:val="000000" w:themeColor="text1"/>
          <w:sz w:val="25"/>
        </w:rPr>
      </w:pPr>
    </w:p>
    <w:p w14:paraId="37891F0D" w14:textId="77777777" w:rsidR="007349D1" w:rsidRPr="00E47D55" w:rsidRDefault="009E1A8D" w:rsidP="009F46B8">
      <w:pPr>
        <w:pStyle w:val="Textoindependiente"/>
        <w:ind w:left="1399" w:right="690"/>
        <w:jc w:val="both"/>
        <w:rPr>
          <w:rFonts w:ascii="Arial" w:hAnsi="Arial" w:cs="Arial"/>
          <w:color w:val="000000" w:themeColor="text1"/>
        </w:rPr>
      </w:pPr>
      <w:r>
        <w:rPr>
          <w:rFonts w:ascii="Arial" w:hAnsi="Arial" w:cs="Arial"/>
          <w:color w:val="000000" w:themeColor="text1"/>
        </w:rPr>
        <w:t>En el caso de los proponentes plurales, el representante del mismo, deberá certificar el</w:t>
      </w:r>
      <w:r>
        <w:rPr>
          <w:rFonts w:ascii="Arial" w:hAnsi="Arial" w:cs="Arial"/>
          <w:color w:val="000000" w:themeColor="text1"/>
          <w:spacing w:val="-64"/>
        </w:rPr>
        <w:t xml:space="preserve"> </w:t>
      </w:r>
      <w:r>
        <w:rPr>
          <w:rFonts w:ascii="Arial" w:hAnsi="Arial" w:cs="Arial"/>
          <w:color w:val="000000" w:themeColor="text1"/>
        </w:rPr>
        <w:t>número</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personas</w:t>
      </w:r>
      <w:r>
        <w:rPr>
          <w:rFonts w:ascii="Arial" w:hAnsi="Arial" w:cs="Arial"/>
          <w:color w:val="000000" w:themeColor="text1"/>
          <w:spacing w:val="-16"/>
        </w:rPr>
        <w:t xml:space="preserve"> </w:t>
      </w:r>
      <w:r>
        <w:rPr>
          <w:rFonts w:ascii="Arial" w:hAnsi="Arial" w:cs="Arial"/>
          <w:color w:val="000000" w:themeColor="text1"/>
        </w:rPr>
        <w:t>mayores</w:t>
      </w:r>
      <w:r>
        <w:rPr>
          <w:rFonts w:ascii="Arial" w:hAnsi="Arial" w:cs="Arial"/>
          <w:color w:val="000000" w:themeColor="text1"/>
          <w:spacing w:val="-14"/>
        </w:rPr>
        <w:t xml:space="preserve"> </w:t>
      </w:r>
      <w:r>
        <w:rPr>
          <w:rFonts w:ascii="Arial" w:hAnsi="Arial" w:cs="Arial"/>
          <w:color w:val="000000" w:themeColor="text1"/>
        </w:rPr>
        <w:t>que</w:t>
      </w:r>
      <w:r>
        <w:rPr>
          <w:rFonts w:ascii="Arial" w:hAnsi="Arial" w:cs="Arial"/>
          <w:color w:val="000000" w:themeColor="text1"/>
          <w:spacing w:val="-14"/>
        </w:rPr>
        <w:t xml:space="preserve"> </w:t>
      </w:r>
      <w:r>
        <w:rPr>
          <w:rFonts w:ascii="Arial" w:hAnsi="Arial" w:cs="Arial"/>
          <w:color w:val="000000" w:themeColor="text1"/>
        </w:rPr>
        <w:t>no</w:t>
      </w:r>
      <w:r>
        <w:rPr>
          <w:rFonts w:ascii="Arial" w:hAnsi="Arial" w:cs="Arial"/>
          <w:color w:val="000000" w:themeColor="text1"/>
          <w:spacing w:val="-14"/>
        </w:rPr>
        <w:t xml:space="preserve"> </w:t>
      </w:r>
      <w:r>
        <w:rPr>
          <w:rFonts w:ascii="Arial" w:hAnsi="Arial" w:cs="Arial"/>
          <w:color w:val="000000" w:themeColor="text1"/>
        </w:rPr>
        <w:t>sean</w:t>
      </w:r>
      <w:r>
        <w:rPr>
          <w:rFonts w:ascii="Arial" w:hAnsi="Arial" w:cs="Arial"/>
          <w:color w:val="000000" w:themeColor="text1"/>
          <w:spacing w:val="-13"/>
        </w:rPr>
        <w:t xml:space="preserve"> </w:t>
      </w:r>
      <w:r>
        <w:rPr>
          <w:rFonts w:ascii="Arial" w:hAnsi="Arial" w:cs="Arial"/>
          <w:color w:val="000000" w:themeColor="text1"/>
        </w:rPr>
        <w:t>beneficiarios</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la</w:t>
      </w:r>
      <w:r>
        <w:rPr>
          <w:rFonts w:ascii="Arial" w:hAnsi="Arial" w:cs="Arial"/>
          <w:color w:val="000000" w:themeColor="text1"/>
          <w:spacing w:val="-14"/>
        </w:rPr>
        <w:t xml:space="preserve"> </w:t>
      </w:r>
      <w:r>
        <w:rPr>
          <w:rFonts w:ascii="Arial" w:hAnsi="Arial" w:cs="Arial"/>
          <w:color w:val="000000" w:themeColor="text1"/>
        </w:rPr>
        <w:t>pensión</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vejez,</w:t>
      </w:r>
      <w:r>
        <w:rPr>
          <w:rFonts w:ascii="Arial" w:hAnsi="Arial" w:cs="Arial"/>
          <w:color w:val="000000" w:themeColor="text1"/>
          <w:spacing w:val="-6"/>
        </w:rPr>
        <w:t xml:space="preserve"> </w:t>
      </w:r>
      <w:r>
        <w:rPr>
          <w:rFonts w:ascii="Arial" w:hAnsi="Arial" w:cs="Arial"/>
          <w:color w:val="000000" w:themeColor="text1"/>
        </w:rPr>
        <w:t>familiar</w:t>
      </w:r>
      <w:r>
        <w:rPr>
          <w:rFonts w:ascii="Arial" w:hAnsi="Arial" w:cs="Arial"/>
          <w:color w:val="000000" w:themeColor="text1"/>
          <w:spacing w:val="-64"/>
        </w:rPr>
        <w:t xml:space="preserve"> </w:t>
      </w:r>
      <w:r>
        <w:rPr>
          <w:rFonts w:ascii="Arial" w:hAnsi="Arial" w:cs="Arial"/>
          <w:color w:val="000000" w:themeColor="text1"/>
        </w:rPr>
        <w:t>o de sobrevivencia y que hayan cumplido el requisito de edad de pensión establecido</w:t>
      </w:r>
      <w:r>
        <w:rPr>
          <w:rFonts w:ascii="Arial" w:hAnsi="Arial" w:cs="Arial"/>
          <w:color w:val="000000" w:themeColor="text1"/>
          <w:spacing w:val="1"/>
        </w:rPr>
        <w:t xml:space="preserve"> </w:t>
      </w:r>
      <w:r>
        <w:rPr>
          <w:rFonts w:ascii="Arial" w:hAnsi="Arial" w:cs="Arial"/>
          <w:color w:val="000000" w:themeColor="text1"/>
        </w:rPr>
        <w:t>en la Ley, vinculadas por cada uno de sus integrantes, o por la unión temporal o</w:t>
      </w:r>
      <w:r>
        <w:rPr>
          <w:rFonts w:ascii="Arial" w:hAnsi="Arial" w:cs="Arial"/>
          <w:color w:val="000000" w:themeColor="text1"/>
          <w:spacing w:val="1"/>
        </w:rPr>
        <w:t xml:space="preserve"> </w:t>
      </w:r>
      <w:r>
        <w:rPr>
          <w:rFonts w:ascii="Arial" w:hAnsi="Arial" w:cs="Arial"/>
          <w:color w:val="000000" w:themeColor="text1"/>
          <w:spacing w:val="-1"/>
        </w:rPr>
        <w:t xml:space="preserve">consorcio; junto con los documentos </w:t>
      </w:r>
      <w:r>
        <w:rPr>
          <w:rFonts w:ascii="Arial" w:hAnsi="Arial" w:cs="Arial"/>
          <w:color w:val="000000" w:themeColor="text1"/>
        </w:rPr>
        <w:t>de identificación de cada uno de las personas</w:t>
      </w:r>
      <w:r>
        <w:rPr>
          <w:rFonts w:ascii="Arial" w:hAnsi="Arial" w:cs="Arial"/>
          <w:color w:val="000000" w:themeColor="text1"/>
          <w:spacing w:val="1"/>
        </w:rPr>
        <w:t xml:space="preserve"> </w:t>
      </w:r>
      <w:r>
        <w:rPr>
          <w:rFonts w:ascii="Arial" w:hAnsi="Arial" w:cs="Arial"/>
          <w:color w:val="000000" w:themeColor="text1"/>
        </w:rPr>
        <w:t>vinculadas</w:t>
      </w:r>
      <w:r>
        <w:rPr>
          <w:rFonts w:ascii="Arial" w:hAnsi="Arial" w:cs="Arial"/>
          <w:color w:val="000000" w:themeColor="text1"/>
          <w:spacing w:val="-10"/>
        </w:rPr>
        <w:t xml:space="preserve"> </w:t>
      </w:r>
      <w:r>
        <w:rPr>
          <w:rFonts w:ascii="Arial" w:hAnsi="Arial" w:cs="Arial"/>
          <w:color w:val="000000" w:themeColor="text1"/>
        </w:rPr>
        <w:t>y</w:t>
      </w:r>
      <w:r>
        <w:rPr>
          <w:rFonts w:ascii="Arial" w:hAnsi="Arial" w:cs="Arial"/>
          <w:color w:val="000000" w:themeColor="text1"/>
          <w:spacing w:val="-12"/>
        </w:rPr>
        <w:t xml:space="preserve"> </w:t>
      </w:r>
      <w:r>
        <w:rPr>
          <w:rFonts w:ascii="Arial" w:hAnsi="Arial" w:cs="Arial"/>
          <w:color w:val="000000" w:themeColor="text1"/>
        </w:rPr>
        <w:t>copia</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los</w:t>
      </w:r>
      <w:r>
        <w:rPr>
          <w:rFonts w:ascii="Arial" w:hAnsi="Arial" w:cs="Arial"/>
          <w:color w:val="000000" w:themeColor="text1"/>
          <w:spacing w:val="-9"/>
        </w:rPr>
        <w:t xml:space="preserve"> </w:t>
      </w:r>
      <w:r>
        <w:rPr>
          <w:rFonts w:ascii="Arial" w:hAnsi="Arial" w:cs="Arial"/>
          <w:color w:val="000000" w:themeColor="text1"/>
        </w:rPr>
        <w:t>contratos</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vinculación.</w:t>
      </w:r>
    </w:p>
    <w:p w14:paraId="22790333" w14:textId="77777777" w:rsidR="007349D1" w:rsidRPr="00E47D55" w:rsidRDefault="009E1A8D" w:rsidP="009F46B8">
      <w:pPr>
        <w:pStyle w:val="Textoindependiente"/>
        <w:ind w:left="1399" w:right="690"/>
        <w:jc w:val="both"/>
        <w:rPr>
          <w:rFonts w:ascii="Arial" w:hAnsi="Arial" w:cs="Arial"/>
          <w:color w:val="000000" w:themeColor="text1"/>
        </w:rPr>
      </w:pPr>
      <w:r>
        <w:rPr>
          <w:rFonts w:ascii="Arial" w:hAnsi="Arial" w:cs="Arial"/>
          <w:color w:val="000000" w:themeColor="text1"/>
        </w:rPr>
        <w:t>En el caso de proponentes plurales esta situación la acreditará con la sumatoria del</w:t>
      </w:r>
      <w:r>
        <w:rPr>
          <w:rFonts w:ascii="Arial" w:hAnsi="Arial" w:cs="Arial"/>
          <w:color w:val="000000" w:themeColor="text1"/>
          <w:spacing w:val="1"/>
        </w:rPr>
        <w:t xml:space="preserve"> </w:t>
      </w:r>
      <w:r>
        <w:rPr>
          <w:rFonts w:ascii="Arial" w:hAnsi="Arial" w:cs="Arial"/>
          <w:color w:val="000000" w:themeColor="text1"/>
        </w:rPr>
        <w:t>personal</w:t>
      </w:r>
      <w:r>
        <w:rPr>
          <w:rFonts w:ascii="Arial" w:hAnsi="Arial" w:cs="Arial"/>
          <w:color w:val="000000" w:themeColor="text1"/>
          <w:spacing w:val="-8"/>
        </w:rPr>
        <w:t xml:space="preserve"> </w:t>
      </w:r>
      <w:r>
        <w:rPr>
          <w:rFonts w:ascii="Arial" w:hAnsi="Arial" w:cs="Arial"/>
          <w:color w:val="000000" w:themeColor="text1"/>
        </w:rPr>
        <w:t>certificado</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cada</w:t>
      </w:r>
      <w:r>
        <w:rPr>
          <w:rFonts w:ascii="Arial" w:hAnsi="Arial" w:cs="Arial"/>
          <w:color w:val="000000" w:themeColor="text1"/>
          <w:spacing w:val="-6"/>
        </w:rPr>
        <w:t xml:space="preserve"> </w:t>
      </w:r>
      <w:r>
        <w:rPr>
          <w:rFonts w:ascii="Arial" w:hAnsi="Arial" w:cs="Arial"/>
          <w:color w:val="000000" w:themeColor="text1"/>
        </w:rPr>
        <w:t>integrante.</w:t>
      </w:r>
    </w:p>
    <w:p w14:paraId="177C8E53" w14:textId="77777777" w:rsidR="007349D1" w:rsidRPr="00E47D55" w:rsidRDefault="007349D1" w:rsidP="009F46B8">
      <w:pPr>
        <w:pStyle w:val="Textoindependiente"/>
        <w:spacing w:before="3"/>
        <w:ind w:left="720"/>
        <w:rPr>
          <w:rFonts w:ascii="Arial" w:hAnsi="Arial" w:cs="Arial"/>
          <w:color w:val="000000" w:themeColor="text1"/>
        </w:rPr>
      </w:pPr>
    </w:p>
    <w:p w14:paraId="206CD4FB" w14:textId="77777777" w:rsidR="007349D1" w:rsidRPr="00E47D55" w:rsidRDefault="009E1A8D" w:rsidP="009F46B8">
      <w:pPr>
        <w:pStyle w:val="Textoindependiente"/>
        <w:ind w:left="1399" w:right="695"/>
        <w:jc w:val="both"/>
        <w:rPr>
          <w:rFonts w:ascii="Arial" w:hAnsi="Arial" w:cs="Arial"/>
          <w:color w:val="000000" w:themeColor="text1"/>
        </w:rPr>
      </w:pPr>
      <w:r>
        <w:rPr>
          <w:rFonts w:ascii="Arial" w:hAnsi="Arial" w:cs="Arial"/>
          <w:color w:val="000000" w:themeColor="text1"/>
          <w:w w:val="95"/>
        </w:rPr>
        <w:t xml:space="preserve">La mayor proporción se definirá en relación con el número total de personas mayores </w:t>
      </w:r>
      <w:r>
        <w:rPr>
          <w:rFonts w:ascii="Arial" w:hAnsi="Arial" w:cs="Arial"/>
          <w:color w:val="000000" w:themeColor="text1"/>
          <w:w w:val="95"/>
        </w:rPr>
        <w:lastRenderedPageBreak/>
        <w:t>que</w:t>
      </w:r>
      <w:r>
        <w:rPr>
          <w:rFonts w:ascii="Arial" w:hAnsi="Arial" w:cs="Arial"/>
          <w:color w:val="000000" w:themeColor="text1"/>
          <w:spacing w:val="1"/>
          <w:w w:val="95"/>
        </w:rPr>
        <w:t xml:space="preserve"> </w:t>
      </w:r>
      <w:r>
        <w:rPr>
          <w:rFonts w:ascii="Arial" w:hAnsi="Arial" w:cs="Arial"/>
          <w:color w:val="000000" w:themeColor="text1"/>
        </w:rPr>
        <w:t>no sean beneficiarios de la pensión de vejez vinculadas por contrato laboral o contrato</w:t>
      </w:r>
      <w:r>
        <w:rPr>
          <w:rFonts w:ascii="Arial" w:hAnsi="Arial" w:cs="Arial"/>
          <w:color w:val="000000" w:themeColor="text1"/>
          <w:spacing w:val="-64"/>
        </w:rPr>
        <w:t xml:space="preserve"> </w:t>
      </w:r>
      <w:r>
        <w:rPr>
          <w:rFonts w:ascii="Arial" w:hAnsi="Arial" w:cs="Arial"/>
          <w:color w:val="000000" w:themeColor="text1"/>
          <w:w w:val="95"/>
        </w:rPr>
        <w:t>de</w:t>
      </w:r>
      <w:r>
        <w:rPr>
          <w:rFonts w:ascii="Arial" w:hAnsi="Arial" w:cs="Arial"/>
          <w:color w:val="000000" w:themeColor="text1"/>
          <w:spacing w:val="-4"/>
          <w:w w:val="95"/>
        </w:rPr>
        <w:t xml:space="preserve"> </w:t>
      </w:r>
      <w:r>
        <w:rPr>
          <w:rFonts w:ascii="Arial" w:hAnsi="Arial" w:cs="Arial"/>
          <w:color w:val="000000" w:themeColor="text1"/>
          <w:w w:val="95"/>
        </w:rPr>
        <w:t>prestación</w:t>
      </w:r>
      <w:r>
        <w:rPr>
          <w:rFonts w:ascii="Arial" w:hAnsi="Arial" w:cs="Arial"/>
          <w:color w:val="000000" w:themeColor="text1"/>
          <w:spacing w:val="-3"/>
          <w:w w:val="95"/>
        </w:rPr>
        <w:t xml:space="preserve"> </w:t>
      </w:r>
      <w:r>
        <w:rPr>
          <w:rFonts w:ascii="Arial" w:hAnsi="Arial" w:cs="Arial"/>
          <w:color w:val="000000" w:themeColor="text1"/>
          <w:w w:val="95"/>
        </w:rPr>
        <w:t>de</w:t>
      </w:r>
      <w:r>
        <w:rPr>
          <w:rFonts w:ascii="Arial" w:hAnsi="Arial" w:cs="Arial"/>
          <w:color w:val="000000" w:themeColor="text1"/>
          <w:spacing w:val="-4"/>
          <w:w w:val="95"/>
        </w:rPr>
        <w:t xml:space="preserve"> </w:t>
      </w:r>
      <w:r>
        <w:rPr>
          <w:rFonts w:ascii="Arial" w:hAnsi="Arial" w:cs="Arial"/>
          <w:color w:val="000000" w:themeColor="text1"/>
          <w:w w:val="95"/>
        </w:rPr>
        <w:t>servicios,</w:t>
      </w:r>
      <w:r>
        <w:rPr>
          <w:rFonts w:ascii="Arial" w:hAnsi="Arial" w:cs="Arial"/>
          <w:color w:val="000000" w:themeColor="text1"/>
          <w:spacing w:val="-3"/>
          <w:w w:val="95"/>
        </w:rPr>
        <w:t xml:space="preserve"> </w:t>
      </w:r>
      <w:r>
        <w:rPr>
          <w:rFonts w:ascii="Arial" w:hAnsi="Arial" w:cs="Arial"/>
          <w:color w:val="000000" w:themeColor="text1"/>
          <w:w w:val="95"/>
        </w:rPr>
        <w:t>por</w:t>
      </w:r>
      <w:r>
        <w:rPr>
          <w:rFonts w:ascii="Arial" w:hAnsi="Arial" w:cs="Arial"/>
          <w:color w:val="000000" w:themeColor="text1"/>
          <w:spacing w:val="-7"/>
          <w:w w:val="95"/>
        </w:rPr>
        <w:t xml:space="preserve"> </w:t>
      </w:r>
      <w:r>
        <w:rPr>
          <w:rFonts w:ascii="Arial" w:hAnsi="Arial" w:cs="Arial"/>
          <w:color w:val="000000" w:themeColor="text1"/>
          <w:w w:val="95"/>
        </w:rPr>
        <w:t>lo</w:t>
      </w:r>
      <w:r>
        <w:rPr>
          <w:rFonts w:ascii="Arial" w:hAnsi="Arial" w:cs="Arial"/>
          <w:color w:val="000000" w:themeColor="text1"/>
          <w:spacing w:val="-3"/>
          <w:w w:val="95"/>
        </w:rPr>
        <w:t xml:space="preserve"> </w:t>
      </w:r>
      <w:r>
        <w:rPr>
          <w:rFonts w:ascii="Arial" w:hAnsi="Arial" w:cs="Arial"/>
          <w:color w:val="000000" w:themeColor="text1"/>
          <w:w w:val="95"/>
        </w:rPr>
        <w:t>que</w:t>
      </w:r>
      <w:r>
        <w:rPr>
          <w:rFonts w:ascii="Arial" w:hAnsi="Arial" w:cs="Arial"/>
          <w:color w:val="000000" w:themeColor="text1"/>
          <w:spacing w:val="-4"/>
          <w:w w:val="95"/>
        </w:rPr>
        <w:t xml:space="preserve"> </w:t>
      </w:r>
      <w:r>
        <w:rPr>
          <w:rFonts w:ascii="Arial" w:hAnsi="Arial" w:cs="Arial"/>
          <w:color w:val="000000" w:themeColor="text1"/>
          <w:w w:val="95"/>
        </w:rPr>
        <w:t>se</w:t>
      </w:r>
      <w:r>
        <w:rPr>
          <w:rFonts w:ascii="Arial" w:hAnsi="Arial" w:cs="Arial"/>
          <w:color w:val="000000" w:themeColor="text1"/>
          <w:spacing w:val="-1"/>
          <w:w w:val="95"/>
        </w:rPr>
        <w:t xml:space="preserve"> </w:t>
      </w:r>
      <w:r>
        <w:rPr>
          <w:rFonts w:ascii="Arial" w:hAnsi="Arial" w:cs="Arial"/>
          <w:color w:val="000000" w:themeColor="text1"/>
          <w:w w:val="95"/>
        </w:rPr>
        <w:t>preferirá</w:t>
      </w:r>
      <w:r>
        <w:rPr>
          <w:rFonts w:ascii="Arial" w:hAnsi="Arial" w:cs="Arial"/>
          <w:color w:val="000000" w:themeColor="text1"/>
          <w:spacing w:val="-4"/>
          <w:w w:val="95"/>
        </w:rPr>
        <w:t xml:space="preserve"> </w:t>
      </w:r>
      <w:r>
        <w:rPr>
          <w:rFonts w:ascii="Arial" w:hAnsi="Arial" w:cs="Arial"/>
          <w:color w:val="000000" w:themeColor="text1"/>
          <w:w w:val="95"/>
        </w:rPr>
        <w:t>al</w:t>
      </w:r>
      <w:r>
        <w:rPr>
          <w:rFonts w:ascii="Arial" w:hAnsi="Arial" w:cs="Arial"/>
          <w:color w:val="000000" w:themeColor="text1"/>
          <w:spacing w:val="-2"/>
          <w:w w:val="95"/>
        </w:rPr>
        <w:t xml:space="preserve"> </w:t>
      </w:r>
      <w:r>
        <w:rPr>
          <w:rFonts w:ascii="Arial" w:hAnsi="Arial" w:cs="Arial"/>
          <w:color w:val="000000" w:themeColor="text1"/>
          <w:w w:val="95"/>
        </w:rPr>
        <w:t>proponente</w:t>
      </w:r>
      <w:r>
        <w:rPr>
          <w:rFonts w:ascii="Arial" w:hAnsi="Arial" w:cs="Arial"/>
          <w:color w:val="000000" w:themeColor="text1"/>
          <w:spacing w:val="-4"/>
          <w:w w:val="95"/>
        </w:rPr>
        <w:t xml:space="preserve"> </w:t>
      </w:r>
      <w:r>
        <w:rPr>
          <w:rFonts w:ascii="Arial" w:hAnsi="Arial" w:cs="Arial"/>
          <w:color w:val="000000" w:themeColor="text1"/>
          <w:w w:val="95"/>
        </w:rPr>
        <w:t>que</w:t>
      </w:r>
      <w:r>
        <w:rPr>
          <w:rFonts w:ascii="Arial" w:hAnsi="Arial" w:cs="Arial"/>
          <w:color w:val="000000" w:themeColor="text1"/>
          <w:spacing w:val="-3"/>
          <w:w w:val="95"/>
        </w:rPr>
        <w:t xml:space="preserve"> </w:t>
      </w:r>
      <w:r>
        <w:rPr>
          <w:rFonts w:ascii="Arial" w:hAnsi="Arial" w:cs="Arial"/>
          <w:color w:val="000000" w:themeColor="text1"/>
          <w:w w:val="95"/>
        </w:rPr>
        <w:t>acredite</w:t>
      </w:r>
      <w:r>
        <w:rPr>
          <w:rFonts w:ascii="Arial" w:hAnsi="Arial" w:cs="Arial"/>
          <w:color w:val="000000" w:themeColor="text1"/>
          <w:spacing w:val="-1"/>
          <w:w w:val="95"/>
        </w:rPr>
        <w:t xml:space="preserve"> </w:t>
      </w:r>
      <w:r>
        <w:rPr>
          <w:rFonts w:ascii="Arial" w:hAnsi="Arial" w:cs="Arial"/>
          <w:color w:val="000000" w:themeColor="text1"/>
          <w:w w:val="95"/>
        </w:rPr>
        <w:t>un</w:t>
      </w:r>
      <w:r>
        <w:rPr>
          <w:rFonts w:ascii="Arial" w:hAnsi="Arial" w:cs="Arial"/>
          <w:color w:val="000000" w:themeColor="text1"/>
          <w:spacing w:val="-7"/>
          <w:w w:val="95"/>
        </w:rPr>
        <w:t xml:space="preserve"> </w:t>
      </w:r>
      <w:r>
        <w:rPr>
          <w:rFonts w:ascii="Arial" w:hAnsi="Arial" w:cs="Arial"/>
          <w:color w:val="000000" w:themeColor="text1"/>
          <w:w w:val="95"/>
        </w:rPr>
        <w:t>porcentaje</w:t>
      </w:r>
      <w:r>
        <w:rPr>
          <w:rFonts w:ascii="Arial" w:hAnsi="Arial" w:cs="Arial"/>
          <w:color w:val="000000" w:themeColor="text1"/>
          <w:spacing w:val="-61"/>
          <w:w w:val="95"/>
        </w:rPr>
        <w:t xml:space="preserve"> </w:t>
      </w:r>
      <w:r>
        <w:rPr>
          <w:rFonts w:ascii="Arial" w:hAnsi="Arial" w:cs="Arial"/>
          <w:color w:val="000000" w:themeColor="text1"/>
        </w:rPr>
        <w:t>mayor.</w:t>
      </w:r>
    </w:p>
    <w:p w14:paraId="0A3357F6" w14:textId="77777777" w:rsidR="007349D1" w:rsidRPr="00E47D55" w:rsidRDefault="007349D1" w:rsidP="009F46B8">
      <w:pPr>
        <w:pStyle w:val="Textoindependiente"/>
        <w:spacing w:before="6"/>
        <w:ind w:left="720"/>
        <w:rPr>
          <w:rFonts w:ascii="Arial" w:hAnsi="Arial" w:cs="Arial"/>
          <w:color w:val="000000" w:themeColor="text1"/>
        </w:rPr>
      </w:pPr>
    </w:p>
    <w:p w14:paraId="6EC22360" w14:textId="77777777" w:rsidR="007349D1" w:rsidRPr="00E47D55" w:rsidRDefault="009E1A8D" w:rsidP="009F46B8">
      <w:pPr>
        <w:pStyle w:val="Prrafodelista"/>
        <w:numPr>
          <w:ilvl w:val="0"/>
          <w:numId w:val="1"/>
        </w:numPr>
        <w:tabs>
          <w:tab w:val="left" w:pos="1532"/>
        </w:tabs>
        <w:ind w:left="1399" w:right="708" w:firstLine="0"/>
        <w:rPr>
          <w:rFonts w:ascii="Arial" w:hAnsi="Arial" w:cs="Arial"/>
          <w:color w:val="000000" w:themeColor="text1"/>
          <w:sz w:val="24"/>
        </w:rPr>
      </w:pPr>
      <w:r>
        <w:rPr>
          <w:rFonts w:ascii="Arial" w:hAnsi="Arial" w:cs="Arial"/>
          <w:color w:val="000000" w:themeColor="text1"/>
          <w:w w:val="95"/>
          <w:sz w:val="24"/>
        </w:rPr>
        <w:t>Preferir la propuesta presentada por el oferente que acredite, en las condiciones</w:t>
      </w:r>
      <w:r>
        <w:rPr>
          <w:rFonts w:ascii="Arial" w:hAnsi="Arial" w:cs="Arial"/>
          <w:color w:val="000000" w:themeColor="text1"/>
          <w:spacing w:val="1"/>
          <w:w w:val="95"/>
          <w:sz w:val="24"/>
        </w:rPr>
        <w:t xml:space="preserve"> </w:t>
      </w:r>
      <w:r>
        <w:rPr>
          <w:rFonts w:ascii="Arial" w:hAnsi="Arial" w:cs="Arial"/>
          <w:color w:val="000000" w:themeColor="text1"/>
          <w:w w:val="95"/>
          <w:sz w:val="24"/>
        </w:rPr>
        <w:t>establecidas en la ley, que por lo menos diez por ciento (10%) de su nómina pertenece a</w:t>
      </w:r>
      <w:r>
        <w:rPr>
          <w:rFonts w:ascii="Arial" w:hAnsi="Arial" w:cs="Arial"/>
          <w:color w:val="000000" w:themeColor="text1"/>
          <w:spacing w:val="1"/>
          <w:w w:val="95"/>
          <w:sz w:val="24"/>
        </w:rPr>
        <w:t xml:space="preserve"> </w:t>
      </w:r>
      <w:r>
        <w:rPr>
          <w:rFonts w:ascii="Arial" w:hAnsi="Arial" w:cs="Arial"/>
          <w:color w:val="000000" w:themeColor="text1"/>
          <w:w w:val="95"/>
          <w:sz w:val="24"/>
        </w:rPr>
        <w:t>población</w:t>
      </w:r>
      <w:r>
        <w:rPr>
          <w:rFonts w:ascii="Arial" w:hAnsi="Arial" w:cs="Arial"/>
          <w:color w:val="000000" w:themeColor="text1"/>
          <w:spacing w:val="-1"/>
          <w:w w:val="95"/>
          <w:sz w:val="24"/>
        </w:rPr>
        <w:t xml:space="preserve"> </w:t>
      </w:r>
      <w:r>
        <w:rPr>
          <w:rFonts w:ascii="Arial" w:hAnsi="Arial" w:cs="Arial"/>
          <w:color w:val="000000" w:themeColor="text1"/>
          <w:w w:val="95"/>
          <w:sz w:val="24"/>
        </w:rPr>
        <w:t>indígena,</w:t>
      </w:r>
      <w:r>
        <w:rPr>
          <w:rFonts w:ascii="Arial" w:hAnsi="Arial" w:cs="Arial"/>
          <w:color w:val="000000" w:themeColor="text1"/>
          <w:spacing w:val="-1"/>
          <w:w w:val="95"/>
          <w:sz w:val="24"/>
        </w:rPr>
        <w:t xml:space="preserve"> </w:t>
      </w:r>
      <w:r>
        <w:rPr>
          <w:rFonts w:ascii="Arial" w:hAnsi="Arial" w:cs="Arial"/>
          <w:color w:val="000000" w:themeColor="text1"/>
          <w:w w:val="95"/>
          <w:sz w:val="24"/>
        </w:rPr>
        <w:t>negra, afrocolombiana,</w:t>
      </w:r>
      <w:r>
        <w:rPr>
          <w:rFonts w:ascii="Arial" w:hAnsi="Arial" w:cs="Arial"/>
          <w:color w:val="000000" w:themeColor="text1"/>
          <w:spacing w:val="-1"/>
          <w:w w:val="95"/>
          <w:sz w:val="24"/>
        </w:rPr>
        <w:t xml:space="preserve"> </w:t>
      </w:r>
      <w:r>
        <w:rPr>
          <w:rFonts w:ascii="Arial" w:hAnsi="Arial" w:cs="Arial"/>
          <w:color w:val="000000" w:themeColor="text1"/>
          <w:w w:val="95"/>
          <w:sz w:val="24"/>
        </w:rPr>
        <w:t>raizal,</w:t>
      </w:r>
      <w:r>
        <w:rPr>
          <w:rFonts w:ascii="Arial" w:hAnsi="Arial" w:cs="Arial"/>
          <w:color w:val="000000" w:themeColor="text1"/>
          <w:spacing w:val="-2"/>
          <w:w w:val="95"/>
          <w:sz w:val="24"/>
        </w:rPr>
        <w:t xml:space="preserve"> </w:t>
      </w:r>
      <w:r>
        <w:rPr>
          <w:rFonts w:ascii="Arial" w:hAnsi="Arial" w:cs="Arial"/>
          <w:color w:val="000000" w:themeColor="text1"/>
          <w:w w:val="95"/>
          <w:sz w:val="24"/>
        </w:rPr>
        <w:t>palanquera, Rrom</w:t>
      </w:r>
      <w:r>
        <w:rPr>
          <w:rFonts w:ascii="Arial" w:hAnsi="Arial" w:cs="Arial"/>
          <w:color w:val="000000" w:themeColor="text1"/>
          <w:spacing w:val="-1"/>
          <w:w w:val="95"/>
          <w:sz w:val="24"/>
        </w:rPr>
        <w:t xml:space="preserve"> </w:t>
      </w:r>
      <w:r>
        <w:rPr>
          <w:rFonts w:ascii="Arial" w:hAnsi="Arial" w:cs="Arial"/>
          <w:color w:val="000000" w:themeColor="text1"/>
          <w:w w:val="95"/>
          <w:sz w:val="24"/>
        </w:rPr>
        <w:t>o</w:t>
      </w:r>
      <w:r>
        <w:rPr>
          <w:rFonts w:ascii="Arial" w:hAnsi="Arial" w:cs="Arial"/>
          <w:color w:val="000000" w:themeColor="text1"/>
          <w:spacing w:val="1"/>
          <w:w w:val="95"/>
          <w:sz w:val="24"/>
        </w:rPr>
        <w:t xml:space="preserve"> </w:t>
      </w:r>
      <w:r>
        <w:rPr>
          <w:rFonts w:ascii="Arial" w:hAnsi="Arial" w:cs="Arial"/>
          <w:color w:val="000000" w:themeColor="text1"/>
          <w:w w:val="95"/>
          <w:sz w:val="24"/>
        </w:rPr>
        <w:t>gitanas.</w:t>
      </w:r>
    </w:p>
    <w:p w14:paraId="28D3FDC2" w14:textId="77777777" w:rsidR="007349D1" w:rsidRPr="00E47D55" w:rsidRDefault="007349D1" w:rsidP="009F46B8">
      <w:pPr>
        <w:pStyle w:val="Textoindependiente"/>
        <w:ind w:left="720"/>
        <w:rPr>
          <w:rFonts w:ascii="Arial" w:hAnsi="Arial" w:cs="Arial"/>
          <w:color w:val="000000" w:themeColor="text1"/>
        </w:rPr>
      </w:pPr>
    </w:p>
    <w:p w14:paraId="67BAB3E5" w14:textId="77777777" w:rsidR="007349D1" w:rsidRPr="00E47D55" w:rsidRDefault="009E1A8D" w:rsidP="009F46B8">
      <w:pPr>
        <w:pStyle w:val="Textoindependiente"/>
        <w:ind w:left="1399" w:right="692"/>
        <w:jc w:val="both"/>
        <w:rPr>
          <w:rFonts w:ascii="Arial" w:hAnsi="Arial" w:cs="Arial"/>
          <w:color w:val="000000" w:themeColor="text1"/>
        </w:rPr>
      </w:pPr>
      <w:r>
        <w:rPr>
          <w:rFonts w:ascii="Arial" w:hAnsi="Arial" w:cs="Arial"/>
          <w:color w:val="000000" w:themeColor="text1"/>
          <w:w w:val="95"/>
        </w:rPr>
        <w:t>El proponente deberá adjuntar el certificado expedido por el representante legal y/o el</w:t>
      </w:r>
      <w:r>
        <w:rPr>
          <w:rFonts w:ascii="Arial" w:hAnsi="Arial" w:cs="Arial"/>
          <w:color w:val="000000" w:themeColor="text1"/>
          <w:spacing w:val="1"/>
          <w:w w:val="95"/>
        </w:rPr>
        <w:t xml:space="preserve"> </w:t>
      </w:r>
      <w:r>
        <w:rPr>
          <w:rFonts w:ascii="Arial" w:hAnsi="Arial" w:cs="Arial"/>
          <w:color w:val="000000" w:themeColor="text1"/>
          <w:spacing w:val="-1"/>
        </w:rPr>
        <w:t>revisor</w:t>
      </w:r>
      <w:r>
        <w:rPr>
          <w:rFonts w:ascii="Arial" w:hAnsi="Arial" w:cs="Arial"/>
          <w:color w:val="000000" w:themeColor="text1"/>
          <w:spacing w:val="-13"/>
        </w:rPr>
        <w:t xml:space="preserve"> </w:t>
      </w:r>
      <w:r>
        <w:rPr>
          <w:rFonts w:ascii="Arial" w:hAnsi="Arial" w:cs="Arial"/>
          <w:color w:val="000000" w:themeColor="text1"/>
          <w:spacing w:val="-1"/>
        </w:rPr>
        <w:t>fiscal</w:t>
      </w:r>
      <w:r>
        <w:rPr>
          <w:rFonts w:ascii="Arial" w:hAnsi="Arial" w:cs="Arial"/>
          <w:color w:val="000000" w:themeColor="text1"/>
          <w:spacing w:val="-12"/>
        </w:rPr>
        <w:t xml:space="preserve"> </w:t>
      </w:r>
      <w:r>
        <w:rPr>
          <w:rFonts w:ascii="Arial" w:hAnsi="Arial" w:cs="Arial"/>
          <w:color w:val="000000" w:themeColor="text1"/>
          <w:spacing w:val="-1"/>
        </w:rPr>
        <w:t>(si</w:t>
      </w:r>
      <w:r>
        <w:rPr>
          <w:rFonts w:ascii="Arial" w:hAnsi="Arial" w:cs="Arial"/>
          <w:color w:val="000000" w:themeColor="text1"/>
          <w:spacing w:val="-13"/>
        </w:rPr>
        <w:t xml:space="preserve"> </w:t>
      </w:r>
      <w:r>
        <w:rPr>
          <w:rFonts w:ascii="Arial" w:hAnsi="Arial" w:cs="Arial"/>
          <w:color w:val="000000" w:themeColor="text1"/>
          <w:spacing w:val="-1"/>
        </w:rPr>
        <w:t>está</w:t>
      </w:r>
      <w:r>
        <w:rPr>
          <w:rFonts w:ascii="Arial" w:hAnsi="Arial" w:cs="Arial"/>
          <w:color w:val="000000" w:themeColor="text1"/>
          <w:spacing w:val="-13"/>
        </w:rPr>
        <w:t xml:space="preserve"> </w:t>
      </w:r>
      <w:r>
        <w:rPr>
          <w:rFonts w:ascii="Arial" w:hAnsi="Arial" w:cs="Arial"/>
          <w:color w:val="000000" w:themeColor="text1"/>
          <w:spacing w:val="-1"/>
        </w:rPr>
        <w:t>obligado</w:t>
      </w:r>
      <w:r>
        <w:rPr>
          <w:rFonts w:ascii="Arial" w:hAnsi="Arial" w:cs="Arial"/>
          <w:color w:val="000000" w:themeColor="text1"/>
          <w:spacing w:val="-11"/>
        </w:rPr>
        <w:t xml:space="preserve"> </w:t>
      </w:r>
      <w:r>
        <w:rPr>
          <w:rFonts w:ascii="Arial" w:hAnsi="Arial" w:cs="Arial"/>
          <w:color w:val="000000" w:themeColor="text1"/>
        </w:rPr>
        <w:t>a</w:t>
      </w:r>
      <w:r>
        <w:rPr>
          <w:rFonts w:ascii="Arial" w:hAnsi="Arial" w:cs="Arial"/>
          <w:color w:val="000000" w:themeColor="text1"/>
          <w:spacing w:val="-13"/>
        </w:rPr>
        <w:t xml:space="preserve"> </w:t>
      </w:r>
      <w:r>
        <w:rPr>
          <w:rFonts w:ascii="Arial" w:hAnsi="Arial" w:cs="Arial"/>
          <w:color w:val="000000" w:themeColor="text1"/>
        </w:rPr>
        <w:t>tenerlo)</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6"/>
        </w:rPr>
        <w:t xml:space="preserve"> </w:t>
      </w:r>
      <w:r>
        <w:rPr>
          <w:rFonts w:ascii="Arial" w:hAnsi="Arial" w:cs="Arial"/>
          <w:color w:val="000000" w:themeColor="text1"/>
        </w:rPr>
        <w:t>persona</w:t>
      </w:r>
      <w:r>
        <w:rPr>
          <w:rFonts w:ascii="Arial" w:hAnsi="Arial" w:cs="Arial"/>
          <w:color w:val="000000" w:themeColor="text1"/>
          <w:spacing w:val="-10"/>
        </w:rPr>
        <w:t xml:space="preserve"> </w:t>
      </w:r>
      <w:r>
        <w:rPr>
          <w:rFonts w:ascii="Arial" w:hAnsi="Arial" w:cs="Arial"/>
          <w:color w:val="000000" w:themeColor="text1"/>
        </w:rPr>
        <w:t>jurídica</w:t>
      </w:r>
      <w:r>
        <w:rPr>
          <w:rFonts w:ascii="Arial" w:hAnsi="Arial" w:cs="Arial"/>
          <w:color w:val="000000" w:themeColor="text1"/>
          <w:spacing w:val="-11"/>
        </w:rPr>
        <w:t xml:space="preserve"> </w:t>
      </w:r>
      <w:r>
        <w:rPr>
          <w:rFonts w:ascii="Arial" w:hAnsi="Arial" w:cs="Arial"/>
          <w:color w:val="000000" w:themeColor="text1"/>
        </w:rPr>
        <w:t>según</w:t>
      </w:r>
      <w:r>
        <w:rPr>
          <w:rFonts w:ascii="Arial" w:hAnsi="Arial" w:cs="Arial"/>
          <w:color w:val="000000" w:themeColor="text1"/>
          <w:spacing w:val="-13"/>
        </w:rPr>
        <w:t xml:space="preserve"> </w:t>
      </w:r>
      <w:r>
        <w:rPr>
          <w:rFonts w:ascii="Arial" w:hAnsi="Arial" w:cs="Arial"/>
          <w:color w:val="000000" w:themeColor="text1"/>
        </w:rPr>
        <w:t>corresponda,</w:t>
      </w:r>
      <w:r>
        <w:rPr>
          <w:rFonts w:ascii="Arial" w:hAnsi="Arial" w:cs="Arial"/>
          <w:color w:val="000000" w:themeColor="text1"/>
          <w:spacing w:val="-13"/>
        </w:rPr>
        <w:t xml:space="preserve"> </w:t>
      </w:r>
      <w:r>
        <w:rPr>
          <w:rFonts w:ascii="Arial" w:hAnsi="Arial" w:cs="Arial"/>
          <w:color w:val="000000" w:themeColor="text1"/>
        </w:rPr>
        <w:t>o</w:t>
      </w:r>
      <w:r>
        <w:rPr>
          <w:rFonts w:ascii="Arial" w:hAnsi="Arial" w:cs="Arial"/>
          <w:color w:val="000000" w:themeColor="text1"/>
          <w:spacing w:val="-2"/>
        </w:rPr>
        <w:t xml:space="preserve"> </w:t>
      </w:r>
      <w:r>
        <w:rPr>
          <w:rFonts w:ascii="Arial" w:hAnsi="Arial" w:cs="Arial"/>
          <w:color w:val="000000" w:themeColor="text1"/>
        </w:rPr>
        <w:t>del</w:t>
      </w:r>
      <w:r>
        <w:rPr>
          <w:rFonts w:ascii="Arial" w:hAnsi="Arial" w:cs="Arial"/>
          <w:color w:val="000000" w:themeColor="text1"/>
          <w:spacing w:val="-64"/>
        </w:rPr>
        <w:t xml:space="preserve"> </w:t>
      </w:r>
      <w:r>
        <w:rPr>
          <w:rFonts w:ascii="Arial" w:hAnsi="Arial" w:cs="Arial"/>
          <w:color w:val="000000" w:themeColor="text1"/>
        </w:rPr>
        <w:t>proponente</w:t>
      </w:r>
      <w:r>
        <w:rPr>
          <w:rFonts w:ascii="Arial" w:hAnsi="Arial" w:cs="Arial"/>
          <w:color w:val="000000" w:themeColor="text1"/>
          <w:spacing w:val="-9"/>
        </w:rPr>
        <w:t xml:space="preserve"> </w:t>
      </w:r>
      <w:r>
        <w:rPr>
          <w:rFonts w:ascii="Arial" w:hAnsi="Arial" w:cs="Arial"/>
          <w:color w:val="000000" w:themeColor="text1"/>
        </w:rPr>
        <w:t>persona</w:t>
      </w:r>
      <w:r>
        <w:rPr>
          <w:rFonts w:ascii="Arial" w:hAnsi="Arial" w:cs="Arial"/>
          <w:color w:val="000000" w:themeColor="text1"/>
          <w:spacing w:val="-11"/>
        </w:rPr>
        <w:t xml:space="preserve"> </w:t>
      </w:r>
      <w:r>
        <w:rPr>
          <w:rFonts w:ascii="Arial" w:hAnsi="Arial" w:cs="Arial"/>
          <w:color w:val="000000" w:themeColor="text1"/>
        </w:rPr>
        <w:t>natural</w:t>
      </w:r>
      <w:r>
        <w:rPr>
          <w:rFonts w:ascii="Arial" w:hAnsi="Arial" w:cs="Arial"/>
          <w:color w:val="000000" w:themeColor="text1"/>
          <w:spacing w:val="-9"/>
        </w:rPr>
        <w:t xml:space="preserve"> </w:t>
      </w:r>
      <w:r>
        <w:rPr>
          <w:rFonts w:ascii="Arial" w:hAnsi="Arial" w:cs="Arial"/>
          <w:color w:val="000000" w:themeColor="text1"/>
        </w:rPr>
        <w:t>que</w:t>
      </w:r>
      <w:r>
        <w:rPr>
          <w:rFonts w:ascii="Arial" w:hAnsi="Arial" w:cs="Arial"/>
          <w:color w:val="000000" w:themeColor="text1"/>
          <w:spacing w:val="-8"/>
        </w:rPr>
        <w:t xml:space="preserve"> </w:t>
      </w:r>
      <w:r>
        <w:rPr>
          <w:rFonts w:ascii="Arial" w:hAnsi="Arial" w:cs="Arial"/>
          <w:color w:val="000000" w:themeColor="text1"/>
        </w:rPr>
        <w:t>acredite</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7"/>
        </w:rPr>
        <w:t xml:space="preserve"> </w:t>
      </w:r>
      <w:r>
        <w:rPr>
          <w:rFonts w:ascii="Arial" w:hAnsi="Arial" w:cs="Arial"/>
          <w:color w:val="000000" w:themeColor="text1"/>
        </w:rPr>
        <w:t>al</w:t>
      </w:r>
      <w:r>
        <w:rPr>
          <w:rFonts w:ascii="Arial" w:hAnsi="Arial" w:cs="Arial"/>
          <w:color w:val="000000" w:themeColor="text1"/>
          <w:spacing w:val="-10"/>
        </w:rPr>
        <w:t xml:space="preserve"> </w:t>
      </w:r>
      <w:r>
        <w:rPr>
          <w:rFonts w:ascii="Arial" w:hAnsi="Arial" w:cs="Arial"/>
          <w:color w:val="000000" w:themeColor="text1"/>
        </w:rPr>
        <w:t>menos</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10%</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su</w:t>
      </w:r>
      <w:r>
        <w:rPr>
          <w:rFonts w:ascii="Arial" w:hAnsi="Arial" w:cs="Arial"/>
          <w:color w:val="000000" w:themeColor="text1"/>
          <w:spacing w:val="-12"/>
        </w:rPr>
        <w:t xml:space="preserve"> </w:t>
      </w:r>
      <w:r>
        <w:rPr>
          <w:rFonts w:ascii="Arial" w:hAnsi="Arial" w:cs="Arial"/>
          <w:color w:val="000000" w:themeColor="text1"/>
        </w:rPr>
        <w:t>nómina</w:t>
      </w:r>
      <w:r>
        <w:rPr>
          <w:rFonts w:ascii="Arial" w:hAnsi="Arial" w:cs="Arial"/>
          <w:color w:val="000000" w:themeColor="text1"/>
          <w:spacing w:val="-4"/>
        </w:rPr>
        <w:t xml:space="preserve"> </w:t>
      </w:r>
      <w:r>
        <w:rPr>
          <w:rFonts w:ascii="Arial" w:hAnsi="Arial" w:cs="Arial"/>
          <w:color w:val="000000" w:themeColor="text1"/>
        </w:rPr>
        <w:t>pertenece</w:t>
      </w:r>
      <w:r>
        <w:rPr>
          <w:rFonts w:ascii="Arial" w:hAnsi="Arial" w:cs="Arial"/>
          <w:color w:val="000000" w:themeColor="text1"/>
          <w:spacing w:val="-64"/>
        </w:rPr>
        <w:t xml:space="preserve"> </w:t>
      </w:r>
      <w:r>
        <w:rPr>
          <w:rFonts w:ascii="Arial" w:hAnsi="Arial" w:cs="Arial"/>
          <w:color w:val="000000" w:themeColor="text1"/>
        </w:rPr>
        <w:t>a</w:t>
      </w:r>
      <w:r>
        <w:rPr>
          <w:rFonts w:ascii="Arial" w:hAnsi="Arial" w:cs="Arial"/>
          <w:color w:val="000000" w:themeColor="text1"/>
          <w:spacing w:val="18"/>
        </w:rPr>
        <w:t xml:space="preserve"> </w:t>
      </w:r>
      <w:r>
        <w:rPr>
          <w:rFonts w:ascii="Arial" w:hAnsi="Arial" w:cs="Arial"/>
          <w:color w:val="000000" w:themeColor="text1"/>
        </w:rPr>
        <w:t>población</w:t>
      </w:r>
      <w:r>
        <w:rPr>
          <w:rFonts w:ascii="Arial" w:hAnsi="Arial" w:cs="Arial"/>
          <w:color w:val="000000" w:themeColor="text1"/>
          <w:spacing w:val="16"/>
        </w:rPr>
        <w:t xml:space="preserve"> </w:t>
      </w:r>
      <w:r>
        <w:rPr>
          <w:rFonts w:ascii="Arial" w:hAnsi="Arial" w:cs="Arial"/>
          <w:color w:val="000000" w:themeColor="text1"/>
        </w:rPr>
        <w:t>indígena,</w:t>
      </w:r>
      <w:r>
        <w:rPr>
          <w:rFonts w:ascii="Arial" w:hAnsi="Arial" w:cs="Arial"/>
          <w:color w:val="000000" w:themeColor="text1"/>
          <w:spacing w:val="13"/>
        </w:rPr>
        <w:t xml:space="preserve"> </w:t>
      </w:r>
      <w:r>
        <w:rPr>
          <w:rFonts w:ascii="Arial" w:hAnsi="Arial" w:cs="Arial"/>
          <w:color w:val="000000" w:themeColor="text1"/>
        </w:rPr>
        <w:t>negra,</w:t>
      </w:r>
      <w:r>
        <w:rPr>
          <w:rFonts w:ascii="Arial" w:hAnsi="Arial" w:cs="Arial"/>
          <w:color w:val="000000" w:themeColor="text1"/>
          <w:spacing w:val="15"/>
        </w:rPr>
        <w:t xml:space="preserve"> </w:t>
      </w:r>
      <w:r>
        <w:rPr>
          <w:rFonts w:ascii="Arial" w:hAnsi="Arial" w:cs="Arial"/>
          <w:color w:val="000000" w:themeColor="text1"/>
        </w:rPr>
        <w:t>afrocolombiana,</w:t>
      </w:r>
      <w:r>
        <w:rPr>
          <w:rFonts w:ascii="Arial" w:hAnsi="Arial" w:cs="Arial"/>
          <w:color w:val="000000" w:themeColor="text1"/>
          <w:spacing w:val="17"/>
        </w:rPr>
        <w:t xml:space="preserve"> </w:t>
      </w:r>
      <w:r>
        <w:rPr>
          <w:rFonts w:ascii="Arial" w:hAnsi="Arial" w:cs="Arial"/>
          <w:color w:val="000000" w:themeColor="text1"/>
        </w:rPr>
        <w:t>raizal,</w:t>
      </w:r>
      <w:r>
        <w:rPr>
          <w:rFonts w:ascii="Arial" w:hAnsi="Arial" w:cs="Arial"/>
          <w:color w:val="000000" w:themeColor="text1"/>
          <w:spacing w:val="17"/>
        </w:rPr>
        <w:t xml:space="preserve"> </w:t>
      </w:r>
      <w:r>
        <w:rPr>
          <w:rFonts w:ascii="Arial" w:hAnsi="Arial" w:cs="Arial"/>
          <w:color w:val="000000" w:themeColor="text1"/>
        </w:rPr>
        <w:t>palanquera,</w:t>
      </w:r>
      <w:r>
        <w:rPr>
          <w:rFonts w:ascii="Arial" w:hAnsi="Arial" w:cs="Arial"/>
          <w:color w:val="000000" w:themeColor="text1"/>
          <w:spacing w:val="17"/>
        </w:rPr>
        <w:t xml:space="preserve"> </w:t>
      </w:r>
      <w:r>
        <w:rPr>
          <w:rFonts w:ascii="Arial" w:hAnsi="Arial" w:cs="Arial"/>
          <w:color w:val="000000" w:themeColor="text1"/>
        </w:rPr>
        <w:t>Rrom</w:t>
      </w:r>
      <w:r>
        <w:rPr>
          <w:rFonts w:ascii="Arial" w:hAnsi="Arial" w:cs="Arial"/>
          <w:color w:val="000000" w:themeColor="text1"/>
          <w:spacing w:val="16"/>
        </w:rPr>
        <w:t xml:space="preserve"> </w:t>
      </w:r>
      <w:r>
        <w:rPr>
          <w:rFonts w:ascii="Arial" w:hAnsi="Arial" w:cs="Arial"/>
          <w:color w:val="000000" w:themeColor="text1"/>
        </w:rPr>
        <w:t>o gitanas.</w:t>
      </w:r>
      <w:r>
        <w:rPr>
          <w:rFonts w:ascii="Arial" w:hAnsi="Arial" w:cs="Arial"/>
          <w:color w:val="000000" w:themeColor="text1"/>
          <w:spacing w:val="15"/>
        </w:rPr>
        <w:t xml:space="preserve"> </w:t>
      </w:r>
      <w:r>
        <w:rPr>
          <w:rFonts w:ascii="Arial" w:hAnsi="Arial" w:cs="Arial"/>
          <w:color w:val="000000" w:themeColor="text1"/>
        </w:rPr>
        <w:t>Y</w:t>
      </w:r>
      <w:r>
        <w:rPr>
          <w:rFonts w:ascii="Arial" w:hAnsi="Arial" w:cs="Arial"/>
          <w:color w:val="000000" w:themeColor="text1"/>
          <w:spacing w:val="16"/>
        </w:rPr>
        <w:t xml:space="preserve"> </w:t>
      </w:r>
      <w:r>
        <w:rPr>
          <w:rFonts w:ascii="Arial" w:hAnsi="Arial" w:cs="Arial"/>
          <w:color w:val="000000" w:themeColor="text1"/>
        </w:rPr>
        <w:t>la copia de los documentos de identidad de población indígena, negra, afrocolombiana,</w:t>
      </w:r>
      <w:r>
        <w:rPr>
          <w:rFonts w:ascii="Arial" w:hAnsi="Arial" w:cs="Arial"/>
          <w:color w:val="000000" w:themeColor="text1"/>
          <w:spacing w:val="1"/>
        </w:rPr>
        <w:t xml:space="preserve"> </w:t>
      </w:r>
      <w:r>
        <w:rPr>
          <w:rFonts w:ascii="Arial" w:hAnsi="Arial" w:cs="Arial"/>
          <w:color w:val="000000" w:themeColor="text1"/>
          <w:spacing w:val="-1"/>
        </w:rPr>
        <w:t>raizal,</w:t>
      </w:r>
      <w:r>
        <w:rPr>
          <w:rFonts w:ascii="Arial" w:hAnsi="Arial" w:cs="Arial"/>
          <w:color w:val="000000" w:themeColor="text1"/>
          <w:spacing w:val="-14"/>
        </w:rPr>
        <w:t xml:space="preserve"> </w:t>
      </w:r>
      <w:r>
        <w:rPr>
          <w:rFonts w:ascii="Arial" w:hAnsi="Arial" w:cs="Arial"/>
          <w:color w:val="000000" w:themeColor="text1"/>
          <w:spacing w:val="-1"/>
        </w:rPr>
        <w:t>palanquera,</w:t>
      </w:r>
      <w:r>
        <w:rPr>
          <w:rFonts w:ascii="Arial" w:hAnsi="Arial" w:cs="Arial"/>
          <w:color w:val="000000" w:themeColor="text1"/>
          <w:spacing w:val="-15"/>
        </w:rPr>
        <w:t xml:space="preserve"> </w:t>
      </w:r>
      <w:r>
        <w:rPr>
          <w:rFonts w:ascii="Arial" w:hAnsi="Arial" w:cs="Arial"/>
          <w:color w:val="000000" w:themeColor="text1"/>
          <w:spacing w:val="-1"/>
        </w:rPr>
        <w:t>Rrom</w:t>
      </w:r>
      <w:r>
        <w:rPr>
          <w:rFonts w:ascii="Arial" w:hAnsi="Arial" w:cs="Arial"/>
          <w:color w:val="000000" w:themeColor="text1"/>
          <w:spacing w:val="-14"/>
        </w:rPr>
        <w:t xml:space="preserve"> </w:t>
      </w:r>
      <w:r>
        <w:rPr>
          <w:rFonts w:ascii="Arial" w:hAnsi="Arial" w:cs="Arial"/>
          <w:color w:val="000000" w:themeColor="text1"/>
          <w:spacing w:val="-1"/>
        </w:rPr>
        <w:t>o</w:t>
      </w:r>
      <w:r>
        <w:rPr>
          <w:rFonts w:ascii="Arial" w:hAnsi="Arial" w:cs="Arial"/>
          <w:color w:val="000000" w:themeColor="text1"/>
          <w:spacing w:val="-16"/>
        </w:rPr>
        <w:t xml:space="preserve"> </w:t>
      </w:r>
      <w:r>
        <w:rPr>
          <w:rFonts w:ascii="Arial" w:hAnsi="Arial" w:cs="Arial"/>
          <w:color w:val="000000" w:themeColor="text1"/>
          <w:spacing w:val="-1"/>
        </w:rPr>
        <w:t>gitanas</w:t>
      </w:r>
      <w:r>
        <w:rPr>
          <w:rFonts w:ascii="Arial" w:hAnsi="Arial" w:cs="Arial"/>
          <w:color w:val="000000" w:themeColor="text1"/>
          <w:spacing w:val="-14"/>
        </w:rPr>
        <w:t xml:space="preserve"> </w:t>
      </w:r>
      <w:r>
        <w:rPr>
          <w:rFonts w:ascii="Arial" w:hAnsi="Arial" w:cs="Arial"/>
          <w:color w:val="000000" w:themeColor="text1"/>
        </w:rPr>
        <w:t>con</w:t>
      </w:r>
      <w:r>
        <w:rPr>
          <w:rFonts w:ascii="Arial" w:hAnsi="Arial" w:cs="Arial"/>
          <w:color w:val="000000" w:themeColor="text1"/>
          <w:spacing w:val="-16"/>
        </w:rPr>
        <w:t xml:space="preserve"> </w:t>
      </w:r>
      <w:r>
        <w:rPr>
          <w:rFonts w:ascii="Arial" w:hAnsi="Arial" w:cs="Arial"/>
          <w:color w:val="000000" w:themeColor="text1"/>
        </w:rPr>
        <w:t>la</w:t>
      </w:r>
      <w:r>
        <w:rPr>
          <w:rFonts w:ascii="Arial" w:hAnsi="Arial" w:cs="Arial"/>
          <w:color w:val="000000" w:themeColor="text1"/>
          <w:spacing w:val="-16"/>
        </w:rPr>
        <w:t xml:space="preserve"> </w:t>
      </w:r>
      <w:r>
        <w:rPr>
          <w:rFonts w:ascii="Arial" w:hAnsi="Arial" w:cs="Arial"/>
          <w:color w:val="000000" w:themeColor="text1"/>
        </w:rPr>
        <w:t>cual</w:t>
      </w:r>
      <w:r>
        <w:rPr>
          <w:rFonts w:ascii="Arial" w:hAnsi="Arial" w:cs="Arial"/>
          <w:color w:val="000000" w:themeColor="text1"/>
          <w:spacing w:val="-19"/>
        </w:rPr>
        <w:t xml:space="preserve"> </w:t>
      </w:r>
      <w:r>
        <w:rPr>
          <w:rFonts w:ascii="Arial" w:hAnsi="Arial" w:cs="Arial"/>
          <w:color w:val="000000" w:themeColor="text1"/>
        </w:rPr>
        <w:t>se</w:t>
      </w:r>
      <w:r>
        <w:rPr>
          <w:rFonts w:ascii="Arial" w:hAnsi="Arial" w:cs="Arial"/>
          <w:color w:val="000000" w:themeColor="text1"/>
          <w:spacing w:val="-13"/>
        </w:rPr>
        <w:t xml:space="preserve"> </w:t>
      </w:r>
      <w:r>
        <w:rPr>
          <w:rFonts w:ascii="Arial" w:hAnsi="Arial" w:cs="Arial"/>
          <w:color w:val="000000" w:themeColor="text1"/>
        </w:rPr>
        <w:t>pretende</w:t>
      </w:r>
      <w:r>
        <w:rPr>
          <w:rFonts w:ascii="Arial" w:hAnsi="Arial" w:cs="Arial"/>
          <w:color w:val="000000" w:themeColor="text1"/>
          <w:spacing w:val="-15"/>
        </w:rPr>
        <w:t xml:space="preserve"> </w:t>
      </w:r>
      <w:r>
        <w:rPr>
          <w:rFonts w:ascii="Arial" w:hAnsi="Arial" w:cs="Arial"/>
          <w:color w:val="000000" w:themeColor="text1"/>
        </w:rPr>
        <w:t>acreditar esta</w:t>
      </w:r>
      <w:r>
        <w:rPr>
          <w:rFonts w:ascii="Arial" w:hAnsi="Arial" w:cs="Arial"/>
          <w:color w:val="000000" w:themeColor="text1"/>
          <w:spacing w:val="-5"/>
        </w:rPr>
        <w:t xml:space="preserve"> </w:t>
      </w:r>
      <w:r>
        <w:rPr>
          <w:rFonts w:ascii="Arial" w:hAnsi="Arial" w:cs="Arial"/>
          <w:color w:val="000000" w:themeColor="text1"/>
        </w:rPr>
        <w:t>condición.</w:t>
      </w:r>
    </w:p>
    <w:p w14:paraId="00944FC8" w14:textId="77777777" w:rsidR="007349D1" w:rsidRPr="00E47D55" w:rsidRDefault="007349D1" w:rsidP="009F46B8">
      <w:pPr>
        <w:pStyle w:val="Textoindependiente"/>
        <w:ind w:left="720"/>
        <w:rPr>
          <w:rFonts w:ascii="Arial" w:hAnsi="Arial" w:cs="Arial"/>
          <w:color w:val="000000" w:themeColor="text1"/>
        </w:rPr>
      </w:pPr>
    </w:p>
    <w:p w14:paraId="54C55B3C" w14:textId="77777777" w:rsidR="007349D1" w:rsidRPr="00E47D55" w:rsidRDefault="009E1A8D" w:rsidP="009F46B8">
      <w:pPr>
        <w:pStyle w:val="Textoindependiente"/>
        <w:ind w:left="1399" w:right="688"/>
        <w:jc w:val="both"/>
        <w:rPr>
          <w:rFonts w:ascii="Arial" w:hAnsi="Arial" w:cs="Arial"/>
          <w:color w:val="000000" w:themeColor="text1"/>
        </w:rPr>
      </w:pPr>
      <w:r>
        <w:rPr>
          <w:rFonts w:ascii="Arial" w:hAnsi="Arial" w:cs="Arial"/>
          <w:color w:val="000000" w:themeColor="text1"/>
        </w:rPr>
        <w:t>Adicionalmente,</w:t>
      </w:r>
      <w:r>
        <w:rPr>
          <w:rFonts w:ascii="Arial" w:hAnsi="Arial" w:cs="Arial"/>
          <w:color w:val="000000" w:themeColor="text1"/>
          <w:spacing w:val="-7"/>
        </w:rPr>
        <w:t xml:space="preserve"> </w:t>
      </w:r>
      <w:r>
        <w:rPr>
          <w:rFonts w:ascii="Arial" w:hAnsi="Arial" w:cs="Arial"/>
          <w:color w:val="000000" w:themeColor="text1"/>
        </w:rPr>
        <w:t>deberá</w:t>
      </w:r>
      <w:r>
        <w:rPr>
          <w:rFonts w:ascii="Arial" w:hAnsi="Arial" w:cs="Arial"/>
          <w:color w:val="000000" w:themeColor="text1"/>
          <w:spacing w:val="-5"/>
        </w:rPr>
        <w:t xml:space="preserve"> </w:t>
      </w:r>
      <w:r>
        <w:rPr>
          <w:rFonts w:ascii="Arial" w:hAnsi="Arial" w:cs="Arial"/>
          <w:color w:val="000000" w:themeColor="text1"/>
        </w:rPr>
        <w:t>anexar</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6"/>
        </w:rPr>
        <w:t xml:space="preserve"> </w:t>
      </w:r>
      <w:r>
        <w:rPr>
          <w:rFonts w:ascii="Arial" w:hAnsi="Arial" w:cs="Arial"/>
          <w:color w:val="000000" w:themeColor="text1"/>
        </w:rPr>
        <w:t>copia</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certificación</w:t>
      </w:r>
      <w:r>
        <w:rPr>
          <w:rFonts w:ascii="Arial" w:hAnsi="Arial" w:cs="Arial"/>
          <w:color w:val="000000" w:themeColor="text1"/>
          <w:spacing w:val="-7"/>
        </w:rPr>
        <w:t xml:space="preserve"> </w:t>
      </w:r>
      <w:r>
        <w:rPr>
          <w:rFonts w:ascii="Arial" w:hAnsi="Arial" w:cs="Arial"/>
          <w:color w:val="000000" w:themeColor="text1"/>
        </w:rPr>
        <w:t>expedida</w:t>
      </w:r>
      <w:r>
        <w:rPr>
          <w:rFonts w:ascii="Arial" w:hAnsi="Arial" w:cs="Arial"/>
          <w:color w:val="000000" w:themeColor="text1"/>
          <w:spacing w:val="-9"/>
        </w:rPr>
        <w:t xml:space="preserve"> </w:t>
      </w:r>
      <w:r>
        <w:rPr>
          <w:rFonts w:ascii="Arial" w:hAnsi="Arial" w:cs="Arial"/>
          <w:color w:val="000000" w:themeColor="text1"/>
        </w:rPr>
        <w:t>por</w:t>
      </w:r>
      <w:r>
        <w:rPr>
          <w:rFonts w:ascii="Arial" w:hAnsi="Arial" w:cs="Arial"/>
          <w:color w:val="000000" w:themeColor="text1"/>
          <w:spacing w:val="-6"/>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Ministerio del</w:t>
      </w:r>
      <w:r>
        <w:rPr>
          <w:rFonts w:ascii="Arial" w:hAnsi="Arial" w:cs="Arial"/>
          <w:color w:val="000000" w:themeColor="text1"/>
          <w:spacing w:val="-65"/>
        </w:rPr>
        <w:t xml:space="preserve"> </w:t>
      </w:r>
      <w:r>
        <w:rPr>
          <w:rFonts w:ascii="Arial" w:hAnsi="Arial" w:cs="Arial"/>
          <w:color w:val="000000" w:themeColor="text1"/>
        </w:rPr>
        <w:t>Interior en la cual acredite que el trabajador pertenece a la comunidad indígena,</w:t>
      </w:r>
      <w:r>
        <w:rPr>
          <w:rFonts w:ascii="Arial" w:hAnsi="Arial" w:cs="Arial"/>
          <w:color w:val="000000" w:themeColor="text1"/>
          <w:spacing w:val="1"/>
        </w:rPr>
        <w:t xml:space="preserve"> </w:t>
      </w:r>
      <w:r>
        <w:rPr>
          <w:rFonts w:ascii="Arial" w:hAnsi="Arial" w:cs="Arial"/>
          <w:color w:val="000000" w:themeColor="text1"/>
          <w:w w:val="95"/>
        </w:rPr>
        <w:t>comunidades negras, afrocolombianas, raizales,</w:t>
      </w:r>
      <w:r>
        <w:rPr>
          <w:rFonts w:ascii="Arial" w:hAnsi="Arial" w:cs="Arial"/>
          <w:color w:val="000000" w:themeColor="text1"/>
          <w:spacing w:val="1"/>
          <w:w w:val="95"/>
        </w:rPr>
        <w:t xml:space="preserve"> </w:t>
      </w:r>
      <w:r>
        <w:rPr>
          <w:rFonts w:ascii="Arial" w:hAnsi="Arial" w:cs="Arial"/>
          <w:color w:val="000000" w:themeColor="text1"/>
          <w:w w:val="95"/>
        </w:rPr>
        <w:t>palenqueras,</w:t>
      </w:r>
      <w:r>
        <w:rPr>
          <w:rFonts w:ascii="Arial" w:hAnsi="Arial" w:cs="Arial"/>
          <w:color w:val="000000" w:themeColor="text1"/>
          <w:spacing w:val="1"/>
          <w:w w:val="95"/>
        </w:rPr>
        <w:t xml:space="preserve"> </w:t>
      </w:r>
      <w:r>
        <w:rPr>
          <w:rFonts w:ascii="Arial" w:hAnsi="Arial" w:cs="Arial"/>
          <w:color w:val="000000" w:themeColor="text1"/>
          <w:w w:val="95"/>
        </w:rPr>
        <w:t>Rrom o gitanas en los</w:t>
      </w:r>
      <w:r>
        <w:rPr>
          <w:rFonts w:ascii="Arial" w:hAnsi="Arial" w:cs="Arial"/>
          <w:color w:val="000000" w:themeColor="text1"/>
          <w:spacing w:val="1"/>
          <w:w w:val="95"/>
        </w:rPr>
        <w:t xml:space="preserve"> </w:t>
      </w:r>
      <w:r>
        <w:rPr>
          <w:rFonts w:ascii="Arial" w:hAnsi="Arial" w:cs="Arial"/>
          <w:color w:val="000000" w:themeColor="text1"/>
        </w:rPr>
        <w:t>términos</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Decreto</w:t>
      </w:r>
      <w:r>
        <w:rPr>
          <w:rFonts w:ascii="Arial" w:hAnsi="Arial" w:cs="Arial"/>
          <w:color w:val="000000" w:themeColor="text1"/>
          <w:spacing w:val="1"/>
        </w:rPr>
        <w:t xml:space="preserve"> </w:t>
      </w:r>
      <w:r>
        <w:rPr>
          <w:rFonts w:ascii="Arial" w:hAnsi="Arial" w:cs="Arial"/>
          <w:color w:val="000000" w:themeColor="text1"/>
        </w:rPr>
        <w:t>2893</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2011,</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norma</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lo</w:t>
      </w:r>
      <w:r>
        <w:rPr>
          <w:rFonts w:ascii="Arial" w:hAnsi="Arial" w:cs="Arial"/>
          <w:color w:val="000000" w:themeColor="text1"/>
          <w:spacing w:val="1"/>
        </w:rPr>
        <w:t xml:space="preserve"> </w:t>
      </w:r>
      <w:r>
        <w:rPr>
          <w:rFonts w:ascii="Arial" w:hAnsi="Arial" w:cs="Arial"/>
          <w:color w:val="000000" w:themeColor="text1"/>
        </w:rPr>
        <w:t>modifique,</w:t>
      </w:r>
      <w:r>
        <w:rPr>
          <w:rFonts w:ascii="Arial" w:hAnsi="Arial" w:cs="Arial"/>
          <w:color w:val="000000" w:themeColor="text1"/>
          <w:spacing w:val="1"/>
        </w:rPr>
        <w:t xml:space="preserve"> </w:t>
      </w:r>
      <w:r>
        <w:rPr>
          <w:rFonts w:ascii="Arial" w:hAnsi="Arial" w:cs="Arial"/>
          <w:color w:val="000000" w:themeColor="text1"/>
        </w:rPr>
        <w:t>sustituya</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complemente.</w:t>
      </w:r>
    </w:p>
    <w:p w14:paraId="3249F3C0" w14:textId="77777777" w:rsidR="007349D1" w:rsidRPr="00E47D55" w:rsidRDefault="007349D1" w:rsidP="009F46B8">
      <w:pPr>
        <w:pStyle w:val="Textoindependiente"/>
        <w:spacing w:before="6"/>
        <w:ind w:left="720"/>
        <w:rPr>
          <w:rFonts w:ascii="Arial" w:hAnsi="Arial" w:cs="Arial"/>
          <w:color w:val="000000" w:themeColor="text1"/>
        </w:rPr>
      </w:pPr>
    </w:p>
    <w:p w14:paraId="5A18E1B8" w14:textId="77777777" w:rsidR="007349D1" w:rsidRPr="00E47D55" w:rsidRDefault="009E1A8D" w:rsidP="009F46B8">
      <w:pPr>
        <w:pStyle w:val="Textoindependiente"/>
        <w:spacing w:line="237" w:lineRule="auto"/>
        <w:ind w:left="1399" w:right="704"/>
        <w:jc w:val="both"/>
        <w:rPr>
          <w:rFonts w:ascii="Arial" w:hAnsi="Arial" w:cs="Arial"/>
          <w:color w:val="000000" w:themeColor="text1"/>
        </w:rPr>
      </w:pPr>
      <w:r>
        <w:rPr>
          <w:rFonts w:ascii="Arial" w:hAnsi="Arial" w:cs="Arial"/>
          <w:color w:val="000000" w:themeColor="text1"/>
        </w:rPr>
        <w:t>En el caso de proponentes plurales esta situación la acreditará cualquiera con la</w:t>
      </w:r>
      <w:r>
        <w:rPr>
          <w:rFonts w:ascii="Arial" w:hAnsi="Arial" w:cs="Arial"/>
          <w:color w:val="000000" w:themeColor="text1"/>
          <w:spacing w:val="1"/>
        </w:rPr>
        <w:t xml:space="preserve"> </w:t>
      </w:r>
      <w:r>
        <w:rPr>
          <w:rFonts w:ascii="Arial" w:hAnsi="Arial" w:cs="Arial"/>
          <w:color w:val="000000" w:themeColor="text1"/>
        </w:rPr>
        <w:t>sumatoria</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10"/>
        </w:rPr>
        <w:t xml:space="preserve"> </w:t>
      </w:r>
      <w:r>
        <w:rPr>
          <w:rFonts w:ascii="Arial" w:hAnsi="Arial" w:cs="Arial"/>
          <w:color w:val="000000" w:themeColor="text1"/>
        </w:rPr>
        <w:t>personal</w:t>
      </w:r>
      <w:r>
        <w:rPr>
          <w:rFonts w:ascii="Arial" w:hAnsi="Arial" w:cs="Arial"/>
          <w:color w:val="000000" w:themeColor="text1"/>
          <w:spacing w:val="-8"/>
        </w:rPr>
        <w:t xml:space="preserve"> </w:t>
      </w:r>
      <w:r>
        <w:rPr>
          <w:rFonts w:ascii="Arial" w:hAnsi="Arial" w:cs="Arial"/>
          <w:color w:val="000000" w:themeColor="text1"/>
        </w:rPr>
        <w:t>certificado</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cada</w:t>
      </w:r>
      <w:r>
        <w:rPr>
          <w:rFonts w:ascii="Arial" w:hAnsi="Arial" w:cs="Arial"/>
          <w:color w:val="000000" w:themeColor="text1"/>
          <w:spacing w:val="-6"/>
        </w:rPr>
        <w:t xml:space="preserve"> </w:t>
      </w:r>
      <w:r>
        <w:rPr>
          <w:rFonts w:ascii="Arial" w:hAnsi="Arial" w:cs="Arial"/>
          <w:color w:val="000000" w:themeColor="text1"/>
        </w:rPr>
        <w:t>integrante.</w:t>
      </w:r>
    </w:p>
    <w:p w14:paraId="079828F0" w14:textId="77777777" w:rsidR="007349D1" w:rsidRPr="00E47D55" w:rsidRDefault="007349D1" w:rsidP="009F46B8">
      <w:pPr>
        <w:pStyle w:val="Textoindependiente"/>
        <w:spacing w:before="5"/>
        <w:ind w:left="720"/>
        <w:rPr>
          <w:rFonts w:ascii="Arial" w:hAnsi="Arial" w:cs="Arial"/>
          <w:color w:val="000000" w:themeColor="text1"/>
        </w:rPr>
      </w:pPr>
    </w:p>
    <w:p w14:paraId="73673189" w14:textId="77777777" w:rsidR="007349D1" w:rsidRPr="00E47D55" w:rsidRDefault="009E1A8D" w:rsidP="009F46B8">
      <w:pPr>
        <w:pStyle w:val="Textoindependiente"/>
        <w:spacing w:before="1"/>
        <w:ind w:left="1399" w:right="690"/>
        <w:jc w:val="both"/>
        <w:rPr>
          <w:rFonts w:ascii="Arial" w:hAnsi="Arial" w:cs="Arial"/>
          <w:color w:val="000000" w:themeColor="text1"/>
        </w:rPr>
      </w:pPr>
      <w:r>
        <w:rPr>
          <w:rFonts w:ascii="Arial" w:hAnsi="Arial" w:cs="Arial"/>
          <w:color w:val="000000" w:themeColor="text1"/>
        </w:rPr>
        <w:t>Debido</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otorgamiento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este</w:t>
      </w:r>
      <w:r>
        <w:rPr>
          <w:rFonts w:ascii="Arial" w:hAnsi="Arial" w:cs="Arial"/>
          <w:color w:val="000000" w:themeColor="text1"/>
          <w:spacing w:val="1"/>
        </w:rPr>
        <w:t xml:space="preserve"> </w:t>
      </w:r>
      <w:r>
        <w:rPr>
          <w:rFonts w:ascii="Arial" w:hAnsi="Arial" w:cs="Arial"/>
          <w:color w:val="000000" w:themeColor="text1"/>
        </w:rPr>
        <w:t>criterio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desempate</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entregan</w:t>
      </w:r>
      <w:r>
        <w:rPr>
          <w:rFonts w:ascii="Arial" w:hAnsi="Arial" w:cs="Arial"/>
          <w:color w:val="000000" w:themeColor="text1"/>
          <w:spacing w:val="1"/>
        </w:rPr>
        <w:t xml:space="preserve"> </w:t>
      </w:r>
      <w:r>
        <w:rPr>
          <w:rFonts w:ascii="Arial" w:hAnsi="Arial" w:cs="Arial"/>
          <w:color w:val="000000" w:themeColor="text1"/>
          <w:w w:val="95"/>
        </w:rPr>
        <w:t>certificados que contienen datos sensibles, de acuerdo con el artículo 6 de la Ley 1581de</w:t>
      </w:r>
      <w:r>
        <w:rPr>
          <w:rFonts w:ascii="Arial" w:hAnsi="Arial" w:cs="Arial"/>
          <w:color w:val="000000" w:themeColor="text1"/>
          <w:spacing w:val="1"/>
          <w:w w:val="95"/>
        </w:rPr>
        <w:t xml:space="preserve"> </w:t>
      </w:r>
      <w:r>
        <w:rPr>
          <w:rFonts w:ascii="Arial" w:hAnsi="Arial" w:cs="Arial"/>
          <w:color w:val="000000" w:themeColor="text1"/>
        </w:rPr>
        <w:t>2012, se requiere autorización por parte del titular del dato como es el caso de las</w:t>
      </w:r>
      <w:r>
        <w:rPr>
          <w:rFonts w:ascii="Arial" w:hAnsi="Arial" w:cs="Arial"/>
          <w:color w:val="000000" w:themeColor="text1"/>
          <w:spacing w:val="1"/>
        </w:rPr>
        <w:t xml:space="preserve"> </w:t>
      </w:r>
      <w:r>
        <w:rPr>
          <w:rFonts w:ascii="Arial" w:hAnsi="Arial" w:cs="Arial"/>
          <w:color w:val="000000" w:themeColor="text1"/>
        </w:rPr>
        <w:t>personas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pertenece</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población</w:t>
      </w:r>
      <w:r>
        <w:rPr>
          <w:rFonts w:ascii="Arial" w:hAnsi="Arial" w:cs="Arial"/>
          <w:color w:val="000000" w:themeColor="text1"/>
          <w:spacing w:val="1"/>
        </w:rPr>
        <w:t xml:space="preserve"> </w:t>
      </w:r>
      <w:r>
        <w:rPr>
          <w:rFonts w:ascii="Arial" w:hAnsi="Arial" w:cs="Arial"/>
          <w:color w:val="000000" w:themeColor="text1"/>
        </w:rPr>
        <w:t>indígena,</w:t>
      </w:r>
      <w:r>
        <w:rPr>
          <w:rFonts w:ascii="Arial" w:hAnsi="Arial" w:cs="Arial"/>
          <w:color w:val="000000" w:themeColor="text1"/>
          <w:spacing w:val="1"/>
        </w:rPr>
        <w:t xml:space="preserve"> </w:t>
      </w:r>
      <w:r>
        <w:rPr>
          <w:rFonts w:ascii="Arial" w:hAnsi="Arial" w:cs="Arial"/>
          <w:color w:val="000000" w:themeColor="text1"/>
        </w:rPr>
        <w:t>negra,</w:t>
      </w:r>
      <w:r>
        <w:rPr>
          <w:rFonts w:ascii="Arial" w:hAnsi="Arial" w:cs="Arial"/>
          <w:color w:val="000000" w:themeColor="text1"/>
          <w:spacing w:val="1"/>
        </w:rPr>
        <w:t xml:space="preserve"> </w:t>
      </w:r>
      <w:r>
        <w:rPr>
          <w:rFonts w:ascii="Arial" w:hAnsi="Arial" w:cs="Arial"/>
          <w:color w:val="000000" w:themeColor="text1"/>
        </w:rPr>
        <w:t>afrocolombiana,</w:t>
      </w:r>
      <w:r>
        <w:rPr>
          <w:rFonts w:ascii="Arial" w:hAnsi="Arial" w:cs="Arial"/>
          <w:color w:val="000000" w:themeColor="text1"/>
          <w:spacing w:val="1"/>
        </w:rPr>
        <w:t xml:space="preserve"> </w:t>
      </w:r>
      <w:r>
        <w:rPr>
          <w:rFonts w:ascii="Arial" w:hAnsi="Arial" w:cs="Arial"/>
          <w:color w:val="000000" w:themeColor="text1"/>
        </w:rPr>
        <w:t>raizal,</w:t>
      </w:r>
      <w:r>
        <w:rPr>
          <w:rFonts w:ascii="Arial" w:hAnsi="Arial" w:cs="Arial"/>
          <w:color w:val="000000" w:themeColor="text1"/>
          <w:spacing w:val="1"/>
        </w:rPr>
        <w:t xml:space="preserve"> </w:t>
      </w:r>
      <w:r>
        <w:rPr>
          <w:rFonts w:ascii="Arial" w:hAnsi="Arial" w:cs="Arial"/>
          <w:color w:val="000000" w:themeColor="text1"/>
        </w:rPr>
        <w:t>palenquera, Rrom o gitanas; el proponente deberá anexar la autorización para el</w:t>
      </w:r>
      <w:r>
        <w:rPr>
          <w:rFonts w:ascii="Arial" w:hAnsi="Arial" w:cs="Arial"/>
          <w:color w:val="000000" w:themeColor="text1"/>
          <w:spacing w:val="1"/>
        </w:rPr>
        <w:t xml:space="preserve"> </w:t>
      </w:r>
      <w:r>
        <w:rPr>
          <w:rFonts w:ascii="Arial" w:hAnsi="Arial" w:cs="Arial"/>
          <w:color w:val="000000" w:themeColor="text1"/>
        </w:rPr>
        <w:t>tratamiento de datos personales como requisito para el otorgamiento del criterio de</w:t>
      </w:r>
      <w:r>
        <w:rPr>
          <w:rFonts w:ascii="Arial" w:hAnsi="Arial" w:cs="Arial"/>
          <w:color w:val="000000" w:themeColor="text1"/>
          <w:spacing w:val="1"/>
        </w:rPr>
        <w:t xml:space="preserve"> </w:t>
      </w:r>
      <w:r>
        <w:rPr>
          <w:rFonts w:ascii="Arial" w:hAnsi="Arial" w:cs="Arial"/>
          <w:color w:val="000000" w:themeColor="text1"/>
        </w:rPr>
        <w:t>desempate.</w:t>
      </w:r>
    </w:p>
    <w:p w14:paraId="58E4575E" w14:textId="77777777" w:rsidR="007349D1" w:rsidRPr="00E47D55" w:rsidRDefault="007349D1" w:rsidP="009F46B8">
      <w:pPr>
        <w:pStyle w:val="Textoindependiente"/>
        <w:ind w:left="720"/>
        <w:rPr>
          <w:rFonts w:ascii="Arial" w:hAnsi="Arial" w:cs="Arial"/>
          <w:color w:val="000000" w:themeColor="text1"/>
        </w:rPr>
      </w:pPr>
    </w:p>
    <w:p w14:paraId="4AF8A211" w14:textId="77777777" w:rsidR="007349D1" w:rsidRPr="00E47D55" w:rsidRDefault="009E1A8D" w:rsidP="009F46B8">
      <w:pPr>
        <w:pStyle w:val="Prrafodelista"/>
        <w:numPr>
          <w:ilvl w:val="0"/>
          <w:numId w:val="1"/>
        </w:numPr>
        <w:tabs>
          <w:tab w:val="left" w:pos="1532"/>
        </w:tabs>
        <w:ind w:left="1399" w:right="696" w:firstLine="0"/>
        <w:rPr>
          <w:rFonts w:ascii="Arial" w:hAnsi="Arial" w:cs="Arial"/>
          <w:color w:val="000000" w:themeColor="text1"/>
          <w:sz w:val="24"/>
        </w:rPr>
      </w:pPr>
      <w:r>
        <w:rPr>
          <w:rFonts w:ascii="Arial" w:hAnsi="Arial" w:cs="Arial"/>
          <w:color w:val="000000" w:themeColor="text1"/>
          <w:w w:val="95"/>
          <w:sz w:val="24"/>
        </w:rPr>
        <w:t>Preferir la propuesta de personas en proceso de reintegración o reincorporación o</w:t>
      </w:r>
      <w:r>
        <w:rPr>
          <w:rFonts w:ascii="Arial" w:hAnsi="Arial" w:cs="Arial"/>
          <w:color w:val="000000" w:themeColor="text1"/>
          <w:spacing w:val="1"/>
          <w:w w:val="95"/>
          <w:sz w:val="24"/>
        </w:rPr>
        <w:t xml:space="preserve"> </w:t>
      </w:r>
      <w:r>
        <w:rPr>
          <w:rFonts w:ascii="Arial" w:hAnsi="Arial" w:cs="Arial"/>
          <w:color w:val="000000" w:themeColor="text1"/>
          <w:sz w:val="24"/>
        </w:rPr>
        <w:t>de la persona jurídica en la cual participe o participen mayoritariamente; o, la de un</w:t>
      </w:r>
      <w:r>
        <w:rPr>
          <w:rFonts w:ascii="Arial" w:hAnsi="Arial" w:cs="Arial"/>
          <w:color w:val="000000" w:themeColor="text1"/>
          <w:spacing w:val="1"/>
          <w:sz w:val="24"/>
        </w:rPr>
        <w:t xml:space="preserve"> </w:t>
      </w:r>
      <w:r>
        <w:rPr>
          <w:rFonts w:ascii="Arial" w:hAnsi="Arial" w:cs="Arial"/>
          <w:color w:val="000000" w:themeColor="text1"/>
          <w:w w:val="95"/>
          <w:sz w:val="24"/>
        </w:rPr>
        <w:t>proponente plural constituido por personas en proceso de reincorporación, y/o personas</w:t>
      </w:r>
      <w:r>
        <w:rPr>
          <w:rFonts w:ascii="Arial" w:hAnsi="Arial" w:cs="Arial"/>
          <w:color w:val="000000" w:themeColor="text1"/>
          <w:spacing w:val="1"/>
          <w:w w:val="95"/>
          <w:sz w:val="24"/>
        </w:rPr>
        <w:t xml:space="preserve"> </w:t>
      </w:r>
      <w:r>
        <w:rPr>
          <w:rFonts w:ascii="Arial" w:hAnsi="Arial" w:cs="Arial"/>
          <w:color w:val="000000" w:themeColor="text1"/>
          <w:sz w:val="24"/>
        </w:rPr>
        <w:t>jurídicas</w:t>
      </w:r>
      <w:r>
        <w:rPr>
          <w:rFonts w:ascii="Arial" w:hAnsi="Arial" w:cs="Arial"/>
          <w:color w:val="000000" w:themeColor="text1"/>
          <w:spacing w:val="-9"/>
          <w:sz w:val="24"/>
        </w:rPr>
        <w:t xml:space="preserve"> </w:t>
      </w:r>
      <w:r>
        <w:rPr>
          <w:rFonts w:ascii="Arial" w:hAnsi="Arial" w:cs="Arial"/>
          <w:color w:val="000000" w:themeColor="text1"/>
          <w:sz w:val="24"/>
        </w:rPr>
        <w:t>en</w:t>
      </w:r>
      <w:r>
        <w:rPr>
          <w:rFonts w:ascii="Arial" w:hAnsi="Arial" w:cs="Arial"/>
          <w:color w:val="000000" w:themeColor="text1"/>
          <w:spacing w:val="-9"/>
          <w:sz w:val="24"/>
        </w:rPr>
        <w:t xml:space="preserve"> </w:t>
      </w:r>
      <w:r>
        <w:rPr>
          <w:rFonts w:ascii="Arial" w:hAnsi="Arial" w:cs="Arial"/>
          <w:color w:val="000000" w:themeColor="text1"/>
          <w:sz w:val="24"/>
        </w:rPr>
        <w:t>las</w:t>
      </w:r>
      <w:r>
        <w:rPr>
          <w:rFonts w:ascii="Arial" w:hAnsi="Arial" w:cs="Arial"/>
          <w:color w:val="000000" w:themeColor="text1"/>
          <w:spacing w:val="-11"/>
          <w:sz w:val="24"/>
        </w:rPr>
        <w:t xml:space="preserve"> </w:t>
      </w:r>
      <w:r>
        <w:rPr>
          <w:rFonts w:ascii="Arial" w:hAnsi="Arial" w:cs="Arial"/>
          <w:color w:val="000000" w:themeColor="text1"/>
          <w:sz w:val="24"/>
        </w:rPr>
        <w:t>cuales</w:t>
      </w:r>
      <w:r>
        <w:rPr>
          <w:rFonts w:ascii="Arial" w:hAnsi="Arial" w:cs="Arial"/>
          <w:color w:val="000000" w:themeColor="text1"/>
          <w:spacing w:val="-9"/>
          <w:sz w:val="24"/>
        </w:rPr>
        <w:t xml:space="preserve"> </w:t>
      </w:r>
      <w:r>
        <w:rPr>
          <w:rFonts w:ascii="Arial" w:hAnsi="Arial" w:cs="Arial"/>
          <w:color w:val="000000" w:themeColor="text1"/>
          <w:sz w:val="24"/>
        </w:rPr>
        <w:t>participe</w:t>
      </w:r>
      <w:r>
        <w:rPr>
          <w:rFonts w:ascii="Arial" w:hAnsi="Arial" w:cs="Arial"/>
          <w:color w:val="000000" w:themeColor="text1"/>
          <w:spacing w:val="-9"/>
          <w:sz w:val="24"/>
        </w:rPr>
        <w:t xml:space="preserve"> </w:t>
      </w:r>
      <w:r>
        <w:rPr>
          <w:rFonts w:ascii="Arial" w:hAnsi="Arial" w:cs="Arial"/>
          <w:color w:val="000000" w:themeColor="text1"/>
          <w:sz w:val="24"/>
        </w:rPr>
        <w:t>o</w:t>
      </w:r>
      <w:r>
        <w:rPr>
          <w:rFonts w:ascii="Arial" w:hAnsi="Arial" w:cs="Arial"/>
          <w:color w:val="000000" w:themeColor="text1"/>
          <w:spacing w:val="-8"/>
          <w:sz w:val="24"/>
        </w:rPr>
        <w:t xml:space="preserve"> </w:t>
      </w:r>
      <w:r>
        <w:rPr>
          <w:rFonts w:ascii="Arial" w:hAnsi="Arial" w:cs="Arial"/>
          <w:color w:val="000000" w:themeColor="text1"/>
          <w:sz w:val="24"/>
        </w:rPr>
        <w:t>participen</w:t>
      </w:r>
      <w:r>
        <w:rPr>
          <w:rFonts w:ascii="Arial" w:hAnsi="Arial" w:cs="Arial"/>
          <w:color w:val="000000" w:themeColor="text1"/>
          <w:spacing w:val="-9"/>
          <w:sz w:val="24"/>
        </w:rPr>
        <w:t xml:space="preserve"> </w:t>
      </w:r>
      <w:r>
        <w:rPr>
          <w:rFonts w:ascii="Arial" w:hAnsi="Arial" w:cs="Arial"/>
          <w:color w:val="000000" w:themeColor="text1"/>
          <w:sz w:val="24"/>
        </w:rPr>
        <w:t>mayoritariamente.</w:t>
      </w:r>
    </w:p>
    <w:p w14:paraId="3F6E35C0" w14:textId="77777777" w:rsidR="007349D1" w:rsidRPr="00E47D55" w:rsidRDefault="009E1A8D" w:rsidP="009F46B8">
      <w:pPr>
        <w:pStyle w:val="Textoindependiente"/>
        <w:ind w:left="1399" w:right="691"/>
        <w:jc w:val="both"/>
        <w:rPr>
          <w:rFonts w:ascii="Arial" w:hAnsi="Arial" w:cs="Arial"/>
          <w:color w:val="000000" w:themeColor="text1"/>
        </w:rPr>
      </w:pPr>
      <w:r>
        <w:rPr>
          <w:rFonts w:ascii="Arial" w:hAnsi="Arial" w:cs="Arial"/>
          <w:color w:val="000000" w:themeColor="text1"/>
          <w:spacing w:val="-1"/>
        </w:rPr>
        <w:t>El</w:t>
      </w:r>
      <w:r>
        <w:rPr>
          <w:rFonts w:ascii="Arial" w:hAnsi="Arial" w:cs="Arial"/>
          <w:color w:val="000000" w:themeColor="text1"/>
          <w:spacing w:val="-15"/>
        </w:rPr>
        <w:t xml:space="preserve"> </w:t>
      </w:r>
      <w:r>
        <w:rPr>
          <w:rFonts w:ascii="Arial" w:hAnsi="Arial" w:cs="Arial"/>
          <w:color w:val="000000" w:themeColor="text1"/>
          <w:spacing w:val="-1"/>
        </w:rPr>
        <w:t>proponente</w:t>
      </w:r>
      <w:r>
        <w:rPr>
          <w:rFonts w:ascii="Arial" w:hAnsi="Arial" w:cs="Arial"/>
          <w:color w:val="000000" w:themeColor="text1"/>
          <w:spacing w:val="-13"/>
        </w:rPr>
        <w:t xml:space="preserve"> </w:t>
      </w:r>
      <w:r>
        <w:rPr>
          <w:rFonts w:ascii="Arial" w:hAnsi="Arial" w:cs="Arial"/>
          <w:color w:val="000000" w:themeColor="text1"/>
          <w:spacing w:val="-1"/>
        </w:rPr>
        <w:t>deberá</w:t>
      </w:r>
      <w:r>
        <w:rPr>
          <w:rFonts w:ascii="Arial" w:hAnsi="Arial" w:cs="Arial"/>
          <w:color w:val="000000" w:themeColor="text1"/>
          <w:spacing w:val="-17"/>
        </w:rPr>
        <w:t xml:space="preserve"> </w:t>
      </w:r>
      <w:r>
        <w:rPr>
          <w:rFonts w:ascii="Arial" w:hAnsi="Arial" w:cs="Arial"/>
          <w:color w:val="000000" w:themeColor="text1"/>
          <w:spacing w:val="-1"/>
        </w:rPr>
        <w:t>acreditar</w:t>
      </w:r>
      <w:r>
        <w:rPr>
          <w:rFonts w:ascii="Arial" w:hAnsi="Arial" w:cs="Arial"/>
          <w:color w:val="000000" w:themeColor="text1"/>
          <w:spacing w:val="-15"/>
        </w:rPr>
        <w:t xml:space="preserve"> </w:t>
      </w:r>
      <w:r>
        <w:rPr>
          <w:rFonts w:ascii="Arial" w:hAnsi="Arial" w:cs="Arial"/>
          <w:color w:val="000000" w:themeColor="text1"/>
          <w:spacing w:val="-1"/>
        </w:rPr>
        <w:t>el</w:t>
      </w:r>
      <w:r>
        <w:rPr>
          <w:rFonts w:ascii="Arial" w:hAnsi="Arial" w:cs="Arial"/>
          <w:color w:val="000000" w:themeColor="text1"/>
          <w:spacing w:val="-15"/>
        </w:rPr>
        <w:t xml:space="preserve"> </w:t>
      </w:r>
      <w:r>
        <w:rPr>
          <w:rFonts w:ascii="Arial" w:hAnsi="Arial" w:cs="Arial"/>
          <w:color w:val="000000" w:themeColor="text1"/>
        </w:rPr>
        <w:t>supuesto</w:t>
      </w:r>
      <w:r>
        <w:rPr>
          <w:rFonts w:ascii="Arial" w:hAnsi="Arial" w:cs="Arial"/>
          <w:color w:val="000000" w:themeColor="text1"/>
          <w:spacing w:val="-13"/>
        </w:rPr>
        <w:t xml:space="preserve"> </w:t>
      </w:r>
      <w:r>
        <w:rPr>
          <w:rFonts w:ascii="Arial" w:hAnsi="Arial" w:cs="Arial"/>
          <w:color w:val="000000" w:themeColor="text1"/>
        </w:rPr>
        <w:t>aportando</w:t>
      </w:r>
      <w:r>
        <w:rPr>
          <w:rFonts w:ascii="Arial" w:hAnsi="Arial" w:cs="Arial"/>
          <w:color w:val="000000" w:themeColor="text1"/>
          <w:spacing w:val="-14"/>
        </w:rPr>
        <w:t xml:space="preserve"> </w:t>
      </w:r>
      <w:r>
        <w:rPr>
          <w:rFonts w:ascii="Arial" w:hAnsi="Arial" w:cs="Arial"/>
          <w:color w:val="000000" w:themeColor="text1"/>
        </w:rPr>
        <w:t>copia</w:t>
      </w:r>
      <w:r>
        <w:rPr>
          <w:rFonts w:ascii="Arial" w:hAnsi="Arial" w:cs="Arial"/>
          <w:color w:val="000000" w:themeColor="text1"/>
          <w:spacing w:val="-14"/>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alguno</w:t>
      </w:r>
      <w:r>
        <w:rPr>
          <w:rFonts w:ascii="Arial" w:hAnsi="Arial" w:cs="Arial"/>
          <w:color w:val="000000" w:themeColor="text1"/>
          <w:spacing w:val="-14"/>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los</w:t>
      </w:r>
      <w:r>
        <w:rPr>
          <w:rFonts w:ascii="Arial" w:hAnsi="Arial" w:cs="Arial"/>
          <w:color w:val="000000" w:themeColor="text1"/>
          <w:spacing w:val="-5"/>
        </w:rPr>
        <w:t xml:space="preserve"> </w:t>
      </w:r>
      <w:r>
        <w:rPr>
          <w:rFonts w:ascii="Arial" w:hAnsi="Arial" w:cs="Arial"/>
          <w:color w:val="000000" w:themeColor="text1"/>
        </w:rPr>
        <w:t>siguientes</w:t>
      </w:r>
      <w:r>
        <w:rPr>
          <w:rFonts w:ascii="Arial" w:hAnsi="Arial" w:cs="Arial"/>
          <w:color w:val="000000" w:themeColor="text1"/>
          <w:spacing w:val="-65"/>
        </w:rPr>
        <w:t xml:space="preserve"> </w:t>
      </w:r>
      <w:r>
        <w:rPr>
          <w:rFonts w:ascii="Arial" w:hAnsi="Arial" w:cs="Arial"/>
          <w:color w:val="000000" w:themeColor="text1"/>
        </w:rPr>
        <w:t>documentos:</w:t>
      </w:r>
    </w:p>
    <w:p w14:paraId="0210DCD9" w14:textId="77777777" w:rsidR="007349D1" w:rsidRPr="00E47D55" w:rsidRDefault="009E1A8D" w:rsidP="00ED5040">
      <w:pPr>
        <w:pStyle w:val="Prrafodelista"/>
        <w:numPr>
          <w:ilvl w:val="0"/>
          <w:numId w:val="7"/>
        </w:numPr>
        <w:tabs>
          <w:tab w:val="left" w:pos="1531"/>
          <w:tab w:val="left" w:pos="1532"/>
        </w:tabs>
        <w:spacing w:before="92"/>
        <w:ind w:left="1399" w:right="691" w:firstLine="0"/>
        <w:rPr>
          <w:rFonts w:ascii="Arial" w:hAnsi="Arial" w:cs="Arial"/>
          <w:color w:val="000000" w:themeColor="text1"/>
          <w:sz w:val="24"/>
        </w:rPr>
      </w:pPr>
      <w:r>
        <w:rPr>
          <w:rFonts w:ascii="Arial" w:hAnsi="Arial" w:cs="Arial"/>
          <w:color w:val="000000" w:themeColor="text1"/>
          <w:spacing w:val="-1"/>
          <w:sz w:val="24"/>
        </w:rPr>
        <w:lastRenderedPageBreak/>
        <w:t>La</w:t>
      </w:r>
      <w:r>
        <w:rPr>
          <w:rFonts w:ascii="Arial" w:hAnsi="Arial" w:cs="Arial"/>
          <w:color w:val="000000" w:themeColor="text1"/>
          <w:spacing w:val="-16"/>
          <w:sz w:val="24"/>
        </w:rPr>
        <w:t xml:space="preserve"> </w:t>
      </w:r>
      <w:r>
        <w:rPr>
          <w:rFonts w:ascii="Arial" w:hAnsi="Arial" w:cs="Arial"/>
          <w:color w:val="000000" w:themeColor="text1"/>
          <w:spacing w:val="-1"/>
          <w:sz w:val="24"/>
        </w:rPr>
        <w:t>certificación</w:t>
      </w:r>
      <w:r>
        <w:rPr>
          <w:rFonts w:ascii="Arial" w:hAnsi="Arial" w:cs="Arial"/>
          <w:color w:val="000000" w:themeColor="text1"/>
          <w:spacing w:val="-14"/>
          <w:sz w:val="24"/>
        </w:rPr>
        <w:t xml:space="preserve"> </w:t>
      </w:r>
      <w:r>
        <w:rPr>
          <w:rFonts w:ascii="Arial" w:hAnsi="Arial" w:cs="Arial"/>
          <w:color w:val="000000" w:themeColor="text1"/>
          <w:spacing w:val="-1"/>
          <w:sz w:val="24"/>
        </w:rPr>
        <w:t>en</w:t>
      </w:r>
      <w:r>
        <w:rPr>
          <w:rFonts w:ascii="Arial" w:hAnsi="Arial" w:cs="Arial"/>
          <w:color w:val="000000" w:themeColor="text1"/>
          <w:spacing w:val="-16"/>
          <w:sz w:val="24"/>
        </w:rPr>
        <w:t xml:space="preserve"> </w:t>
      </w:r>
      <w:r>
        <w:rPr>
          <w:rFonts w:ascii="Arial" w:hAnsi="Arial" w:cs="Arial"/>
          <w:color w:val="000000" w:themeColor="text1"/>
          <w:sz w:val="24"/>
        </w:rPr>
        <w:t>las</w:t>
      </w:r>
      <w:r>
        <w:rPr>
          <w:rFonts w:ascii="Arial" w:hAnsi="Arial" w:cs="Arial"/>
          <w:color w:val="000000" w:themeColor="text1"/>
          <w:spacing w:val="-16"/>
          <w:sz w:val="24"/>
        </w:rPr>
        <w:t xml:space="preserve"> </w:t>
      </w:r>
      <w:r>
        <w:rPr>
          <w:rFonts w:ascii="Arial" w:hAnsi="Arial" w:cs="Arial"/>
          <w:color w:val="000000" w:themeColor="text1"/>
          <w:sz w:val="24"/>
        </w:rPr>
        <w:t>desmovilizaciones</w:t>
      </w:r>
      <w:r>
        <w:rPr>
          <w:rFonts w:ascii="Arial" w:hAnsi="Arial" w:cs="Arial"/>
          <w:color w:val="000000" w:themeColor="text1"/>
          <w:spacing w:val="-15"/>
          <w:sz w:val="24"/>
        </w:rPr>
        <w:t xml:space="preserve"> </w:t>
      </w:r>
      <w:r>
        <w:rPr>
          <w:rFonts w:ascii="Arial" w:hAnsi="Arial" w:cs="Arial"/>
          <w:color w:val="000000" w:themeColor="text1"/>
          <w:sz w:val="24"/>
        </w:rPr>
        <w:t>colectivas</w:t>
      </w:r>
      <w:r>
        <w:rPr>
          <w:rFonts w:ascii="Arial" w:hAnsi="Arial" w:cs="Arial"/>
          <w:color w:val="000000" w:themeColor="text1"/>
          <w:spacing w:val="-14"/>
          <w:sz w:val="24"/>
        </w:rPr>
        <w:t xml:space="preserve"> </w:t>
      </w:r>
      <w:r>
        <w:rPr>
          <w:rFonts w:ascii="Arial" w:hAnsi="Arial" w:cs="Arial"/>
          <w:color w:val="000000" w:themeColor="text1"/>
          <w:sz w:val="24"/>
        </w:rPr>
        <w:t>que</w:t>
      </w:r>
      <w:r>
        <w:rPr>
          <w:rFonts w:ascii="Arial" w:hAnsi="Arial" w:cs="Arial"/>
          <w:color w:val="000000" w:themeColor="text1"/>
          <w:spacing w:val="-16"/>
          <w:sz w:val="24"/>
        </w:rPr>
        <w:t xml:space="preserve"> </w:t>
      </w:r>
      <w:r>
        <w:rPr>
          <w:rFonts w:ascii="Arial" w:hAnsi="Arial" w:cs="Arial"/>
          <w:color w:val="000000" w:themeColor="text1"/>
          <w:sz w:val="24"/>
        </w:rPr>
        <w:t>expide</w:t>
      </w:r>
      <w:r>
        <w:rPr>
          <w:rFonts w:ascii="Arial" w:hAnsi="Arial" w:cs="Arial"/>
          <w:color w:val="000000" w:themeColor="text1"/>
          <w:spacing w:val="-15"/>
          <w:sz w:val="24"/>
        </w:rPr>
        <w:t xml:space="preserve"> </w:t>
      </w:r>
      <w:r>
        <w:rPr>
          <w:rFonts w:ascii="Arial" w:hAnsi="Arial" w:cs="Arial"/>
          <w:color w:val="000000" w:themeColor="text1"/>
          <w:sz w:val="24"/>
        </w:rPr>
        <w:t>la</w:t>
      </w:r>
      <w:r>
        <w:rPr>
          <w:rFonts w:ascii="Arial" w:hAnsi="Arial" w:cs="Arial"/>
          <w:color w:val="000000" w:themeColor="text1"/>
          <w:spacing w:val="-13"/>
          <w:sz w:val="24"/>
        </w:rPr>
        <w:t xml:space="preserve"> </w:t>
      </w:r>
      <w:r>
        <w:rPr>
          <w:rFonts w:ascii="Arial" w:hAnsi="Arial" w:cs="Arial"/>
          <w:color w:val="000000" w:themeColor="text1"/>
          <w:sz w:val="24"/>
        </w:rPr>
        <w:t>Oficina</w:t>
      </w:r>
      <w:r>
        <w:rPr>
          <w:rFonts w:ascii="Arial" w:hAnsi="Arial" w:cs="Arial"/>
          <w:color w:val="000000" w:themeColor="text1"/>
          <w:spacing w:val="-15"/>
          <w:sz w:val="24"/>
        </w:rPr>
        <w:t xml:space="preserve"> </w:t>
      </w:r>
      <w:r>
        <w:rPr>
          <w:rFonts w:ascii="Arial" w:hAnsi="Arial" w:cs="Arial"/>
          <w:color w:val="000000" w:themeColor="text1"/>
          <w:sz w:val="24"/>
        </w:rPr>
        <w:t>de Alto</w:t>
      </w:r>
      <w:r>
        <w:rPr>
          <w:rFonts w:ascii="Arial" w:hAnsi="Arial" w:cs="Arial"/>
          <w:color w:val="000000" w:themeColor="text1"/>
          <w:spacing w:val="-64"/>
          <w:sz w:val="24"/>
        </w:rPr>
        <w:t xml:space="preserve"> </w:t>
      </w:r>
      <w:r>
        <w:rPr>
          <w:rFonts w:ascii="Arial" w:hAnsi="Arial" w:cs="Arial"/>
          <w:color w:val="000000" w:themeColor="text1"/>
          <w:sz w:val="24"/>
        </w:rPr>
        <w:t>Comisionado</w:t>
      </w:r>
      <w:r>
        <w:rPr>
          <w:rFonts w:ascii="Arial" w:hAnsi="Arial" w:cs="Arial"/>
          <w:color w:val="000000" w:themeColor="text1"/>
          <w:spacing w:val="-9"/>
          <w:sz w:val="24"/>
        </w:rPr>
        <w:t xml:space="preserve"> </w:t>
      </w:r>
      <w:r>
        <w:rPr>
          <w:rFonts w:ascii="Arial" w:hAnsi="Arial" w:cs="Arial"/>
          <w:color w:val="000000" w:themeColor="text1"/>
          <w:sz w:val="24"/>
        </w:rPr>
        <w:t>para</w:t>
      </w:r>
      <w:r>
        <w:rPr>
          <w:rFonts w:ascii="Arial" w:hAnsi="Arial" w:cs="Arial"/>
          <w:color w:val="000000" w:themeColor="text1"/>
          <w:spacing w:val="-7"/>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Paz,</w:t>
      </w:r>
    </w:p>
    <w:p w14:paraId="5BF518FE" w14:textId="77777777" w:rsidR="007349D1" w:rsidRPr="00E47D55" w:rsidRDefault="007349D1" w:rsidP="009F46B8">
      <w:pPr>
        <w:pStyle w:val="Textoindependiente"/>
        <w:spacing w:before="9"/>
        <w:ind w:left="720"/>
        <w:rPr>
          <w:rFonts w:ascii="Arial" w:hAnsi="Arial" w:cs="Arial"/>
          <w:color w:val="000000" w:themeColor="text1"/>
        </w:rPr>
      </w:pPr>
    </w:p>
    <w:p w14:paraId="64CCAFE6" w14:textId="77777777" w:rsidR="007349D1" w:rsidRPr="00E47D55" w:rsidRDefault="009E1A8D" w:rsidP="00ED5040">
      <w:pPr>
        <w:pStyle w:val="Prrafodelista"/>
        <w:numPr>
          <w:ilvl w:val="0"/>
          <w:numId w:val="7"/>
        </w:numPr>
        <w:tabs>
          <w:tab w:val="left" w:pos="1531"/>
          <w:tab w:val="left" w:pos="1532"/>
        </w:tabs>
        <w:spacing w:before="1" w:line="237" w:lineRule="auto"/>
        <w:ind w:left="1399" w:right="691" w:firstLine="0"/>
        <w:rPr>
          <w:rFonts w:ascii="Arial" w:hAnsi="Arial" w:cs="Arial"/>
          <w:color w:val="000000" w:themeColor="text1"/>
          <w:sz w:val="24"/>
        </w:rPr>
      </w:pPr>
      <w:r>
        <w:rPr>
          <w:rFonts w:ascii="Arial" w:hAnsi="Arial" w:cs="Arial"/>
          <w:color w:val="000000" w:themeColor="text1"/>
          <w:sz w:val="24"/>
        </w:rPr>
        <w:t>La certificación en las desmovilizaciones individuales que le corresponde al</w:t>
      </w:r>
      <w:r>
        <w:rPr>
          <w:rFonts w:ascii="Arial" w:hAnsi="Arial" w:cs="Arial"/>
          <w:color w:val="000000" w:themeColor="text1"/>
          <w:spacing w:val="1"/>
          <w:sz w:val="24"/>
        </w:rPr>
        <w:t xml:space="preserve"> </w:t>
      </w:r>
      <w:r>
        <w:rPr>
          <w:rFonts w:ascii="Arial" w:hAnsi="Arial" w:cs="Arial"/>
          <w:color w:val="000000" w:themeColor="text1"/>
          <w:spacing w:val="-1"/>
          <w:sz w:val="24"/>
        </w:rPr>
        <w:t>Programa</w:t>
      </w:r>
      <w:r>
        <w:rPr>
          <w:rFonts w:ascii="Arial" w:hAnsi="Arial" w:cs="Arial"/>
          <w:color w:val="000000" w:themeColor="text1"/>
          <w:spacing w:val="-18"/>
          <w:sz w:val="24"/>
        </w:rPr>
        <w:t xml:space="preserve"> </w:t>
      </w:r>
      <w:r>
        <w:rPr>
          <w:rFonts w:ascii="Arial" w:hAnsi="Arial" w:cs="Arial"/>
          <w:color w:val="000000" w:themeColor="text1"/>
          <w:spacing w:val="-1"/>
          <w:sz w:val="24"/>
        </w:rPr>
        <w:t>de</w:t>
      </w:r>
      <w:r>
        <w:rPr>
          <w:rFonts w:ascii="Arial" w:hAnsi="Arial" w:cs="Arial"/>
          <w:color w:val="000000" w:themeColor="text1"/>
          <w:spacing w:val="-16"/>
          <w:sz w:val="24"/>
        </w:rPr>
        <w:t xml:space="preserve"> </w:t>
      </w:r>
      <w:r>
        <w:rPr>
          <w:rFonts w:ascii="Arial" w:hAnsi="Arial" w:cs="Arial"/>
          <w:color w:val="000000" w:themeColor="text1"/>
          <w:spacing w:val="-1"/>
          <w:sz w:val="24"/>
        </w:rPr>
        <w:t>Atención</w:t>
      </w:r>
      <w:r>
        <w:rPr>
          <w:rFonts w:ascii="Arial" w:hAnsi="Arial" w:cs="Arial"/>
          <w:color w:val="000000" w:themeColor="text1"/>
          <w:spacing w:val="-17"/>
          <w:sz w:val="24"/>
        </w:rPr>
        <w:t xml:space="preserve"> </w:t>
      </w:r>
      <w:r>
        <w:rPr>
          <w:rFonts w:ascii="Arial" w:hAnsi="Arial" w:cs="Arial"/>
          <w:color w:val="000000" w:themeColor="text1"/>
          <w:spacing w:val="-1"/>
          <w:sz w:val="24"/>
        </w:rPr>
        <w:t>Humanitaria</w:t>
      </w:r>
      <w:r>
        <w:rPr>
          <w:rFonts w:ascii="Arial" w:hAnsi="Arial" w:cs="Arial"/>
          <w:color w:val="000000" w:themeColor="text1"/>
          <w:spacing w:val="-15"/>
          <w:sz w:val="24"/>
        </w:rPr>
        <w:t xml:space="preserve"> </w:t>
      </w:r>
      <w:r>
        <w:rPr>
          <w:rFonts w:ascii="Arial" w:hAnsi="Arial" w:cs="Arial"/>
          <w:color w:val="000000" w:themeColor="text1"/>
          <w:sz w:val="24"/>
        </w:rPr>
        <w:t>al</w:t>
      </w:r>
      <w:r>
        <w:rPr>
          <w:rFonts w:ascii="Arial" w:hAnsi="Arial" w:cs="Arial"/>
          <w:color w:val="000000" w:themeColor="text1"/>
          <w:spacing w:val="-17"/>
          <w:sz w:val="24"/>
        </w:rPr>
        <w:t xml:space="preserve"> </w:t>
      </w:r>
      <w:r>
        <w:rPr>
          <w:rFonts w:ascii="Arial" w:hAnsi="Arial" w:cs="Arial"/>
          <w:color w:val="000000" w:themeColor="text1"/>
          <w:sz w:val="24"/>
        </w:rPr>
        <w:t>Desmovilizado</w:t>
      </w:r>
      <w:r>
        <w:rPr>
          <w:rFonts w:ascii="Arial" w:hAnsi="Arial" w:cs="Arial"/>
          <w:color w:val="000000" w:themeColor="text1"/>
          <w:spacing w:val="-13"/>
          <w:sz w:val="24"/>
        </w:rPr>
        <w:t xml:space="preserve"> </w:t>
      </w:r>
      <w:r>
        <w:rPr>
          <w:rFonts w:ascii="Arial" w:hAnsi="Arial" w:cs="Arial"/>
          <w:color w:val="000000" w:themeColor="text1"/>
          <w:sz w:val="24"/>
        </w:rPr>
        <w:t>del</w:t>
      </w:r>
      <w:r>
        <w:rPr>
          <w:rFonts w:ascii="Arial" w:hAnsi="Arial" w:cs="Arial"/>
          <w:color w:val="000000" w:themeColor="text1"/>
          <w:spacing w:val="-17"/>
          <w:sz w:val="24"/>
        </w:rPr>
        <w:t xml:space="preserve"> </w:t>
      </w:r>
      <w:r>
        <w:rPr>
          <w:rFonts w:ascii="Arial" w:hAnsi="Arial" w:cs="Arial"/>
          <w:color w:val="000000" w:themeColor="text1"/>
          <w:sz w:val="24"/>
        </w:rPr>
        <w:t>Ministerio</w:t>
      </w:r>
      <w:r>
        <w:rPr>
          <w:rFonts w:ascii="Arial" w:hAnsi="Arial" w:cs="Arial"/>
          <w:color w:val="000000" w:themeColor="text1"/>
          <w:spacing w:val="-16"/>
          <w:sz w:val="24"/>
        </w:rPr>
        <w:t xml:space="preserve"> </w:t>
      </w:r>
      <w:r>
        <w:rPr>
          <w:rFonts w:ascii="Arial" w:hAnsi="Arial" w:cs="Arial"/>
          <w:color w:val="000000" w:themeColor="text1"/>
          <w:sz w:val="24"/>
        </w:rPr>
        <w:t>de</w:t>
      </w:r>
      <w:r>
        <w:rPr>
          <w:rFonts w:ascii="Arial" w:hAnsi="Arial" w:cs="Arial"/>
          <w:color w:val="000000" w:themeColor="text1"/>
          <w:spacing w:val="-16"/>
          <w:sz w:val="24"/>
        </w:rPr>
        <w:t xml:space="preserve"> </w:t>
      </w:r>
      <w:r>
        <w:rPr>
          <w:rFonts w:ascii="Arial" w:hAnsi="Arial" w:cs="Arial"/>
          <w:color w:val="000000" w:themeColor="text1"/>
          <w:sz w:val="24"/>
        </w:rPr>
        <w:t>Defensa</w:t>
      </w:r>
      <w:r>
        <w:rPr>
          <w:rFonts w:ascii="Arial" w:hAnsi="Arial" w:cs="Arial"/>
          <w:color w:val="000000" w:themeColor="text1"/>
          <w:spacing w:val="-15"/>
          <w:sz w:val="24"/>
        </w:rPr>
        <w:t xml:space="preserve"> </w:t>
      </w:r>
      <w:r>
        <w:rPr>
          <w:rFonts w:ascii="Arial" w:hAnsi="Arial" w:cs="Arial"/>
          <w:color w:val="000000" w:themeColor="text1"/>
          <w:sz w:val="24"/>
        </w:rPr>
        <w:t>o</w:t>
      </w:r>
    </w:p>
    <w:p w14:paraId="1B85036B" w14:textId="77777777" w:rsidR="007349D1" w:rsidRPr="00E47D55" w:rsidRDefault="007349D1" w:rsidP="009F46B8">
      <w:pPr>
        <w:pStyle w:val="Textoindependiente"/>
        <w:spacing w:before="5"/>
        <w:ind w:left="720"/>
        <w:rPr>
          <w:rFonts w:ascii="Arial" w:hAnsi="Arial" w:cs="Arial"/>
          <w:color w:val="000000" w:themeColor="text1"/>
        </w:rPr>
      </w:pPr>
    </w:p>
    <w:p w14:paraId="58E0D2D2" w14:textId="77777777" w:rsidR="007349D1" w:rsidRPr="00E47D55" w:rsidRDefault="009E1A8D" w:rsidP="00ED5040">
      <w:pPr>
        <w:pStyle w:val="Prrafodelista"/>
        <w:numPr>
          <w:ilvl w:val="0"/>
          <w:numId w:val="7"/>
        </w:numPr>
        <w:tabs>
          <w:tab w:val="left" w:pos="1531"/>
          <w:tab w:val="left" w:pos="1532"/>
        </w:tabs>
        <w:ind w:left="1399" w:right="688" w:firstLine="0"/>
        <w:rPr>
          <w:rFonts w:ascii="Arial" w:hAnsi="Arial" w:cs="Arial"/>
          <w:color w:val="000000" w:themeColor="text1"/>
          <w:sz w:val="24"/>
        </w:rPr>
      </w:pPr>
      <w:r>
        <w:rPr>
          <w:rFonts w:ascii="Arial" w:hAnsi="Arial" w:cs="Arial"/>
          <w:color w:val="000000" w:themeColor="text1"/>
          <w:sz w:val="24"/>
        </w:rPr>
        <w:t>El certificado que expida el Comité Operativo para la Dejación de las Armas</w:t>
      </w:r>
      <w:r>
        <w:rPr>
          <w:rFonts w:ascii="Arial" w:hAnsi="Arial" w:cs="Arial"/>
          <w:color w:val="000000" w:themeColor="text1"/>
          <w:spacing w:val="1"/>
          <w:sz w:val="24"/>
        </w:rPr>
        <w:t xml:space="preserve"> </w:t>
      </w:r>
      <w:r>
        <w:rPr>
          <w:rFonts w:ascii="Arial" w:hAnsi="Arial" w:cs="Arial"/>
          <w:color w:val="000000" w:themeColor="text1"/>
          <w:sz w:val="24"/>
        </w:rPr>
        <w:t>respecto de las personas desmovilizadas en forma individual. Además, se entregará el</w:t>
      </w:r>
      <w:r>
        <w:rPr>
          <w:rFonts w:ascii="Arial" w:hAnsi="Arial" w:cs="Arial"/>
          <w:color w:val="000000" w:themeColor="text1"/>
          <w:spacing w:val="-64"/>
          <w:sz w:val="24"/>
        </w:rPr>
        <w:t xml:space="preserve"> </w:t>
      </w:r>
      <w:r>
        <w:rPr>
          <w:rFonts w:ascii="Arial" w:hAnsi="Arial" w:cs="Arial"/>
          <w:color w:val="000000" w:themeColor="text1"/>
          <w:sz w:val="24"/>
        </w:rPr>
        <w:t>documento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identificación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persona</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proceso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reintegración</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reincorporación.</w:t>
      </w:r>
    </w:p>
    <w:p w14:paraId="4404AFE9" w14:textId="77777777" w:rsidR="007349D1" w:rsidRPr="00E47D55" w:rsidRDefault="009E1A8D" w:rsidP="009F46B8">
      <w:pPr>
        <w:pStyle w:val="Textoindependiente"/>
        <w:spacing w:before="218"/>
        <w:ind w:left="1399" w:right="691"/>
        <w:jc w:val="both"/>
        <w:rPr>
          <w:rFonts w:ascii="Arial" w:hAnsi="Arial" w:cs="Arial"/>
          <w:color w:val="000000" w:themeColor="text1"/>
        </w:rPr>
      </w:pPr>
      <w:r>
        <w:rPr>
          <w:rFonts w:ascii="Arial" w:hAnsi="Arial" w:cs="Arial"/>
          <w:color w:val="000000" w:themeColor="text1"/>
        </w:rPr>
        <w:t>En el caso de las personas jurídicas, el representante legal y/o revisor fiscal (si está</w:t>
      </w:r>
      <w:r>
        <w:rPr>
          <w:rFonts w:ascii="Arial" w:hAnsi="Arial" w:cs="Arial"/>
          <w:color w:val="000000" w:themeColor="text1"/>
          <w:spacing w:val="1"/>
        </w:rPr>
        <w:t xml:space="preserve"> </w:t>
      </w:r>
      <w:r>
        <w:rPr>
          <w:rFonts w:ascii="Arial" w:hAnsi="Arial" w:cs="Arial"/>
          <w:color w:val="000000" w:themeColor="text1"/>
        </w:rPr>
        <w:t>obligado a tenerlo) certificará bajo la gravedad de juramento que más del 50% de la</w:t>
      </w:r>
      <w:r>
        <w:rPr>
          <w:rFonts w:ascii="Arial" w:hAnsi="Arial" w:cs="Arial"/>
          <w:color w:val="000000" w:themeColor="text1"/>
          <w:spacing w:val="1"/>
        </w:rPr>
        <w:t xml:space="preserve"> </w:t>
      </w:r>
      <w:r>
        <w:rPr>
          <w:rFonts w:ascii="Arial" w:hAnsi="Arial" w:cs="Arial"/>
          <w:color w:val="000000" w:themeColor="text1"/>
        </w:rPr>
        <w:t>composición accionaria o cuotas partes de la persona jurídica está constituida por</w:t>
      </w:r>
      <w:r>
        <w:rPr>
          <w:rFonts w:ascii="Arial" w:hAnsi="Arial" w:cs="Arial"/>
          <w:color w:val="000000" w:themeColor="text1"/>
          <w:spacing w:val="1"/>
        </w:rPr>
        <w:t xml:space="preserve"> </w:t>
      </w:r>
      <w:r>
        <w:rPr>
          <w:rFonts w:ascii="Arial" w:hAnsi="Arial" w:cs="Arial"/>
          <w:color w:val="000000" w:themeColor="text1"/>
        </w:rPr>
        <w:t>personas en proceso de reintegración o reincorporación. Además, deberá aportar</w:t>
      </w:r>
      <w:r>
        <w:rPr>
          <w:rFonts w:ascii="Arial" w:hAnsi="Arial" w:cs="Arial"/>
          <w:color w:val="000000" w:themeColor="text1"/>
          <w:spacing w:val="1"/>
        </w:rPr>
        <w:t xml:space="preserve"> </w:t>
      </w:r>
      <w:r>
        <w:rPr>
          <w:rFonts w:ascii="Arial" w:hAnsi="Arial" w:cs="Arial"/>
          <w:color w:val="000000" w:themeColor="text1"/>
        </w:rPr>
        <w:t>alguno</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los</w:t>
      </w:r>
      <w:r>
        <w:rPr>
          <w:rFonts w:ascii="Arial" w:hAnsi="Arial" w:cs="Arial"/>
          <w:color w:val="000000" w:themeColor="text1"/>
          <w:spacing w:val="-11"/>
        </w:rPr>
        <w:t xml:space="preserve"> </w:t>
      </w:r>
      <w:r>
        <w:rPr>
          <w:rFonts w:ascii="Arial" w:hAnsi="Arial" w:cs="Arial"/>
          <w:color w:val="000000" w:themeColor="text1"/>
        </w:rPr>
        <w:t>certificados</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12"/>
        </w:rPr>
        <w:t xml:space="preserve"> </w:t>
      </w:r>
      <w:r>
        <w:rPr>
          <w:rFonts w:ascii="Arial" w:hAnsi="Arial" w:cs="Arial"/>
          <w:color w:val="000000" w:themeColor="text1"/>
        </w:rPr>
        <w:t>inciso</w:t>
      </w:r>
      <w:r>
        <w:rPr>
          <w:rFonts w:ascii="Arial" w:hAnsi="Arial" w:cs="Arial"/>
          <w:color w:val="000000" w:themeColor="text1"/>
          <w:spacing w:val="-10"/>
        </w:rPr>
        <w:t xml:space="preserve"> </w:t>
      </w:r>
      <w:r>
        <w:rPr>
          <w:rFonts w:ascii="Arial" w:hAnsi="Arial" w:cs="Arial"/>
          <w:color w:val="000000" w:themeColor="text1"/>
        </w:rPr>
        <w:t>anterior,</w:t>
      </w:r>
      <w:r>
        <w:rPr>
          <w:rFonts w:ascii="Arial" w:hAnsi="Arial" w:cs="Arial"/>
          <w:color w:val="000000" w:themeColor="text1"/>
          <w:spacing w:val="-10"/>
        </w:rPr>
        <w:t xml:space="preserve"> </w:t>
      </w:r>
      <w:r>
        <w:rPr>
          <w:rFonts w:ascii="Arial" w:hAnsi="Arial" w:cs="Arial"/>
          <w:color w:val="000000" w:themeColor="text1"/>
        </w:rPr>
        <w:t>junto</w:t>
      </w:r>
      <w:r>
        <w:rPr>
          <w:rFonts w:ascii="Arial" w:hAnsi="Arial" w:cs="Arial"/>
          <w:color w:val="000000" w:themeColor="text1"/>
          <w:spacing w:val="-9"/>
        </w:rPr>
        <w:t xml:space="preserve"> </w:t>
      </w:r>
      <w:r>
        <w:rPr>
          <w:rFonts w:ascii="Arial" w:hAnsi="Arial" w:cs="Arial"/>
          <w:color w:val="000000" w:themeColor="text1"/>
        </w:rPr>
        <w:t>con</w:t>
      </w:r>
      <w:r>
        <w:rPr>
          <w:rFonts w:ascii="Arial" w:hAnsi="Arial" w:cs="Arial"/>
          <w:color w:val="000000" w:themeColor="text1"/>
          <w:spacing w:val="-10"/>
        </w:rPr>
        <w:t xml:space="preserve"> </w:t>
      </w:r>
      <w:r>
        <w:rPr>
          <w:rFonts w:ascii="Arial" w:hAnsi="Arial" w:cs="Arial"/>
          <w:color w:val="000000" w:themeColor="text1"/>
        </w:rPr>
        <w:t>los</w:t>
      </w:r>
      <w:r>
        <w:rPr>
          <w:rFonts w:ascii="Arial" w:hAnsi="Arial" w:cs="Arial"/>
          <w:color w:val="000000" w:themeColor="text1"/>
          <w:spacing w:val="-11"/>
        </w:rPr>
        <w:t xml:space="preserve"> </w:t>
      </w:r>
      <w:r>
        <w:rPr>
          <w:rFonts w:ascii="Arial" w:hAnsi="Arial" w:cs="Arial"/>
          <w:color w:val="000000" w:themeColor="text1"/>
        </w:rPr>
        <w:t>documentos</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identificación</w:t>
      </w:r>
      <w:r>
        <w:rPr>
          <w:rFonts w:ascii="Arial" w:hAnsi="Arial" w:cs="Arial"/>
          <w:color w:val="000000" w:themeColor="text1"/>
          <w:spacing w:val="-6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cada</w:t>
      </w:r>
      <w:r>
        <w:rPr>
          <w:rFonts w:ascii="Arial" w:hAnsi="Arial" w:cs="Arial"/>
          <w:color w:val="000000" w:themeColor="text1"/>
          <w:spacing w:val="-14"/>
        </w:rPr>
        <w:t xml:space="preserve"> </w:t>
      </w:r>
      <w:r>
        <w:rPr>
          <w:rFonts w:ascii="Arial" w:hAnsi="Arial" w:cs="Arial"/>
          <w:color w:val="000000" w:themeColor="text1"/>
        </w:rPr>
        <w:t>una</w:t>
      </w:r>
      <w:r>
        <w:rPr>
          <w:rFonts w:ascii="Arial" w:hAnsi="Arial" w:cs="Arial"/>
          <w:color w:val="000000" w:themeColor="text1"/>
          <w:spacing w:val="-14"/>
        </w:rPr>
        <w:t xml:space="preserve"> </w:t>
      </w:r>
      <w:r>
        <w:rPr>
          <w:rFonts w:ascii="Arial" w:hAnsi="Arial" w:cs="Arial"/>
          <w:color w:val="000000" w:themeColor="text1"/>
        </w:rPr>
        <w:t>de</w:t>
      </w:r>
      <w:r>
        <w:rPr>
          <w:rFonts w:ascii="Arial" w:hAnsi="Arial" w:cs="Arial"/>
          <w:color w:val="000000" w:themeColor="text1"/>
          <w:spacing w:val="-14"/>
        </w:rPr>
        <w:t xml:space="preserve"> </w:t>
      </w:r>
      <w:r>
        <w:rPr>
          <w:rFonts w:ascii="Arial" w:hAnsi="Arial" w:cs="Arial"/>
          <w:color w:val="000000" w:themeColor="text1"/>
        </w:rPr>
        <w:t>las</w:t>
      </w:r>
      <w:r>
        <w:rPr>
          <w:rFonts w:ascii="Arial" w:hAnsi="Arial" w:cs="Arial"/>
          <w:color w:val="000000" w:themeColor="text1"/>
          <w:spacing w:val="-12"/>
        </w:rPr>
        <w:t xml:space="preserve"> </w:t>
      </w:r>
      <w:r>
        <w:rPr>
          <w:rFonts w:ascii="Arial" w:hAnsi="Arial" w:cs="Arial"/>
          <w:color w:val="000000" w:themeColor="text1"/>
        </w:rPr>
        <w:t>personas</w:t>
      </w:r>
      <w:r>
        <w:rPr>
          <w:rFonts w:ascii="Arial" w:hAnsi="Arial" w:cs="Arial"/>
          <w:color w:val="000000" w:themeColor="text1"/>
          <w:spacing w:val="-12"/>
        </w:rPr>
        <w:t xml:space="preserve"> </w:t>
      </w:r>
      <w:r>
        <w:rPr>
          <w:rFonts w:ascii="Arial" w:hAnsi="Arial" w:cs="Arial"/>
          <w:color w:val="000000" w:themeColor="text1"/>
        </w:rPr>
        <w:t>que</w:t>
      </w:r>
      <w:r>
        <w:rPr>
          <w:rFonts w:ascii="Arial" w:hAnsi="Arial" w:cs="Arial"/>
          <w:color w:val="000000" w:themeColor="text1"/>
          <w:spacing w:val="-14"/>
        </w:rPr>
        <w:t xml:space="preserve"> </w:t>
      </w:r>
      <w:r>
        <w:rPr>
          <w:rFonts w:ascii="Arial" w:hAnsi="Arial" w:cs="Arial"/>
          <w:color w:val="000000" w:themeColor="text1"/>
        </w:rPr>
        <w:t>están</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5"/>
        </w:rPr>
        <w:t xml:space="preserve"> </w:t>
      </w:r>
      <w:r>
        <w:rPr>
          <w:rFonts w:ascii="Arial" w:hAnsi="Arial" w:cs="Arial"/>
          <w:color w:val="000000" w:themeColor="text1"/>
        </w:rPr>
        <w:t>proceso</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reincorporación o</w:t>
      </w:r>
      <w:r>
        <w:rPr>
          <w:rFonts w:ascii="Arial" w:hAnsi="Arial" w:cs="Arial"/>
          <w:color w:val="000000" w:themeColor="text1"/>
          <w:spacing w:val="-9"/>
        </w:rPr>
        <w:t xml:space="preserve"> </w:t>
      </w:r>
      <w:r>
        <w:rPr>
          <w:rFonts w:ascii="Arial" w:hAnsi="Arial" w:cs="Arial"/>
          <w:color w:val="000000" w:themeColor="text1"/>
        </w:rPr>
        <w:t>reintegración.</w:t>
      </w:r>
    </w:p>
    <w:p w14:paraId="02DD4D86" w14:textId="77777777" w:rsidR="007349D1" w:rsidRPr="00E47D55" w:rsidRDefault="007349D1" w:rsidP="009F46B8">
      <w:pPr>
        <w:pStyle w:val="Textoindependiente"/>
        <w:spacing w:before="1"/>
        <w:ind w:left="720"/>
        <w:rPr>
          <w:rFonts w:ascii="Arial" w:hAnsi="Arial" w:cs="Arial"/>
          <w:color w:val="000000" w:themeColor="text1"/>
        </w:rPr>
      </w:pPr>
    </w:p>
    <w:p w14:paraId="7EF3B2EA" w14:textId="77777777" w:rsidR="007349D1" w:rsidRPr="00E47D55" w:rsidRDefault="009E1A8D" w:rsidP="009F46B8">
      <w:pPr>
        <w:pStyle w:val="Textoindependiente"/>
        <w:ind w:left="1399" w:right="690"/>
        <w:jc w:val="both"/>
        <w:rPr>
          <w:rFonts w:ascii="Arial" w:hAnsi="Arial" w:cs="Arial"/>
          <w:color w:val="000000" w:themeColor="text1"/>
        </w:rPr>
      </w:pPr>
      <w:r>
        <w:rPr>
          <w:rFonts w:ascii="Arial" w:hAnsi="Arial" w:cs="Arial"/>
          <w:color w:val="000000" w:themeColor="text1"/>
        </w:rPr>
        <w:t>Debido</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otorgamiento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este</w:t>
      </w:r>
      <w:r>
        <w:rPr>
          <w:rFonts w:ascii="Arial" w:hAnsi="Arial" w:cs="Arial"/>
          <w:color w:val="000000" w:themeColor="text1"/>
          <w:spacing w:val="1"/>
        </w:rPr>
        <w:t xml:space="preserve"> </w:t>
      </w:r>
      <w:r>
        <w:rPr>
          <w:rFonts w:ascii="Arial" w:hAnsi="Arial" w:cs="Arial"/>
          <w:color w:val="000000" w:themeColor="text1"/>
        </w:rPr>
        <w:t>criterio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desempate</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entregan</w:t>
      </w:r>
      <w:r>
        <w:rPr>
          <w:rFonts w:ascii="Arial" w:hAnsi="Arial" w:cs="Arial"/>
          <w:color w:val="000000" w:themeColor="text1"/>
          <w:spacing w:val="1"/>
        </w:rPr>
        <w:t xml:space="preserve"> </w:t>
      </w:r>
      <w:r>
        <w:rPr>
          <w:rFonts w:ascii="Arial" w:hAnsi="Arial" w:cs="Arial"/>
          <w:color w:val="000000" w:themeColor="text1"/>
          <w:w w:val="95"/>
        </w:rPr>
        <w:t>certificados que contienen datos sensibles, de acuerdo con el artículo 6 de la Ley 1581de</w:t>
      </w:r>
      <w:r>
        <w:rPr>
          <w:rFonts w:ascii="Arial" w:hAnsi="Arial" w:cs="Arial"/>
          <w:color w:val="000000" w:themeColor="text1"/>
          <w:spacing w:val="1"/>
          <w:w w:val="95"/>
        </w:rPr>
        <w:t xml:space="preserve"> </w:t>
      </w:r>
      <w:r>
        <w:rPr>
          <w:rFonts w:ascii="Arial" w:hAnsi="Arial" w:cs="Arial"/>
          <w:color w:val="000000" w:themeColor="text1"/>
          <w:spacing w:val="-1"/>
        </w:rPr>
        <w:t>2012,</w:t>
      </w:r>
      <w:r>
        <w:rPr>
          <w:rFonts w:ascii="Arial" w:hAnsi="Arial" w:cs="Arial"/>
          <w:color w:val="000000" w:themeColor="text1"/>
          <w:spacing w:val="-16"/>
        </w:rPr>
        <w:t xml:space="preserve"> </w:t>
      </w:r>
      <w:r>
        <w:rPr>
          <w:rFonts w:ascii="Arial" w:hAnsi="Arial" w:cs="Arial"/>
          <w:color w:val="000000" w:themeColor="text1"/>
          <w:spacing w:val="-1"/>
        </w:rPr>
        <w:t>se</w:t>
      </w:r>
      <w:r>
        <w:rPr>
          <w:rFonts w:ascii="Arial" w:hAnsi="Arial" w:cs="Arial"/>
          <w:color w:val="000000" w:themeColor="text1"/>
          <w:spacing w:val="-16"/>
        </w:rPr>
        <w:t xml:space="preserve"> </w:t>
      </w:r>
      <w:r>
        <w:rPr>
          <w:rFonts w:ascii="Arial" w:hAnsi="Arial" w:cs="Arial"/>
          <w:color w:val="000000" w:themeColor="text1"/>
          <w:spacing w:val="-1"/>
        </w:rPr>
        <w:t>requiere</w:t>
      </w:r>
      <w:r>
        <w:rPr>
          <w:rFonts w:ascii="Arial" w:hAnsi="Arial" w:cs="Arial"/>
          <w:color w:val="000000" w:themeColor="text1"/>
          <w:spacing w:val="-16"/>
        </w:rPr>
        <w:t xml:space="preserve"> </w:t>
      </w:r>
      <w:r>
        <w:rPr>
          <w:rFonts w:ascii="Arial" w:hAnsi="Arial" w:cs="Arial"/>
          <w:color w:val="000000" w:themeColor="text1"/>
          <w:spacing w:val="-1"/>
        </w:rPr>
        <w:t>autorización</w:t>
      </w:r>
      <w:r>
        <w:rPr>
          <w:rFonts w:ascii="Arial" w:hAnsi="Arial" w:cs="Arial"/>
          <w:color w:val="000000" w:themeColor="text1"/>
          <w:spacing w:val="-12"/>
        </w:rPr>
        <w:t xml:space="preserve"> </w:t>
      </w:r>
      <w:r>
        <w:rPr>
          <w:rFonts w:ascii="Arial" w:hAnsi="Arial" w:cs="Arial"/>
          <w:color w:val="000000" w:themeColor="text1"/>
          <w:spacing w:val="-1"/>
        </w:rPr>
        <w:t>por</w:t>
      </w:r>
      <w:r>
        <w:rPr>
          <w:rFonts w:ascii="Arial" w:hAnsi="Arial" w:cs="Arial"/>
          <w:color w:val="000000" w:themeColor="text1"/>
          <w:spacing w:val="-17"/>
        </w:rPr>
        <w:t xml:space="preserve"> </w:t>
      </w:r>
      <w:r>
        <w:rPr>
          <w:rFonts w:ascii="Arial" w:hAnsi="Arial" w:cs="Arial"/>
          <w:color w:val="000000" w:themeColor="text1"/>
          <w:spacing w:val="-1"/>
        </w:rPr>
        <w:t>parte</w:t>
      </w:r>
      <w:r>
        <w:rPr>
          <w:rFonts w:ascii="Arial" w:hAnsi="Arial" w:cs="Arial"/>
          <w:color w:val="000000" w:themeColor="text1"/>
          <w:spacing w:val="-16"/>
        </w:rPr>
        <w:t xml:space="preserve"> </w:t>
      </w:r>
      <w:r>
        <w:rPr>
          <w:rFonts w:ascii="Arial" w:hAnsi="Arial" w:cs="Arial"/>
          <w:color w:val="000000" w:themeColor="text1"/>
        </w:rPr>
        <w:t>del</w:t>
      </w:r>
      <w:r>
        <w:rPr>
          <w:rFonts w:ascii="Arial" w:hAnsi="Arial" w:cs="Arial"/>
          <w:color w:val="000000" w:themeColor="text1"/>
          <w:spacing w:val="-15"/>
        </w:rPr>
        <w:t xml:space="preserve"> </w:t>
      </w:r>
      <w:r>
        <w:rPr>
          <w:rFonts w:ascii="Arial" w:hAnsi="Arial" w:cs="Arial"/>
          <w:color w:val="000000" w:themeColor="text1"/>
        </w:rPr>
        <w:t>titular</w:t>
      </w:r>
      <w:r>
        <w:rPr>
          <w:rFonts w:ascii="Arial" w:hAnsi="Arial" w:cs="Arial"/>
          <w:color w:val="000000" w:themeColor="text1"/>
          <w:spacing w:val="-14"/>
        </w:rPr>
        <w:t xml:space="preserve"> </w:t>
      </w:r>
      <w:r>
        <w:rPr>
          <w:rFonts w:ascii="Arial" w:hAnsi="Arial" w:cs="Arial"/>
          <w:color w:val="000000" w:themeColor="text1"/>
        </w:rPr>
        <w:t>del</w:t>
      </w:r>
      <w:r>
        <w:rPr>
          <w:rFonts w:ascii="Arial" w:hAnsi="Arial" w:cs="Arial"/>
          <w:color w:val="000000" w:themeColor="text1"/>
          <w:spacing w:val="-17"/>
        </w:rPr>
        <w:t xml:space="preserve"> </w:t>
      </w:r>
      <w:r>
        <w:rPr>
          <w:rFonts w:ascii="Arial" w:hAnsi="Arial" w:cs="Arial"/>
          <w:color w:val="000000" w:themeColor="text1"/>
        </w:rPr>
        <w:t>dato.</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proponente</w:t>
      </w:r>
      <w:r>
        <w:rPr>
          <w:rFonts w:ascii="Arial" w:hAnsi="Arial" w:cs="Arial"/>
          <w:color w:val="000000" w:themeColor="text1"/>
          <w:spacing w:val="-16"/>
        </w:rPr>
        <w:t xml:space="preserve"> </w:t>
      </w:r>
      <w:r>
        <w:rPr>
          <w:rFonts w:ascii="Arial" w:hAnsi="Arial" w:cs="Arial"/>
          <w:color w:val="000000" w:themeColor="text1"/>
        </w:rPr>
        <w:t>deberá anexar</w:t>
      </w:r>
      <w:r>
        <w:rPr>
          <w:rFonts w:ascii="Arial" w:hAnsi="Arial" w:cs="Arial"/>
          <w:color w:val="000000" w:themeColor="text1"/>
          <w:spacing w:val="-65"/>
        </w:rPr>
        <w:t xml:space="preserve"> </w:t>
      </w:r>
      <w:r>
        <w:rPr>
          <w:rFonts w:ascii="Arial" w:hAnsi="Arial" w:cs="Arial"/>
          <w:color w:val="000000" w:themeColor="text1"/>
        </w:rPr>
        <w:t>autorización</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tratamiento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datos</w:t>
      </w:r>
      <w:r>
        <w:rPr>
          <w:rFonts w:ascii="Arial" w:hAnsi="Arial" w:cs="Arial"/>
          <w:color w:val="000000" w:themeColor="text1"/>
          <w:spacing w:val="1"/>
        </w:rPr>
        <w:t xml:space="preserve"> </w:t>
      </w:r>
      <w:r>
        <w:rPr>
          <w:rFonts w:ascii="Arial" w:hAnsi="Arial" w:cs="Arial"/>
          <w:color w:val="000000" w:themeColor="text1"/>
        </w:rPr>
        <w:t>personales</w:t>
      </w:r>
      <w:r>
        <w:rPr>
          <w:rFonts w:ascii="Arial" w:hAnsi="Arial" w:cs="Arial"/>
          <w:color w:val="000000" w:themeColor="text1"/>
          <w:spacing w:val="1"/>
        </w:rPr>
        <w:t xml:space="preserve"> </w:t>
      </w:r>
      <w:r>
        <w:rPr>
          <w:rFonts w:ascii="Arial" w:hAnsi="Arial" w:cs="Arial"/>
          <w:color w:val="000000" w:themeColor="text1"/>
        </w:rPr>
        <w:t>como</w:t>
      </w:r>
      <w:r>
        <w:rPr>
          <w:rFonts w:ascii="Arial" w:hAnsi="Arial" w:cs="Arial"/>
          <w:color w:val="000000" w:themeColor="text1"/>
          <w:spacing w:val="1"/>
        </w:rPr>
        <w:t xml:space="preserve"> </w:t>
      </w:r>
      <w:r>
        <w:rPr>
          <w:rFonts w:ascii="Arial" w:hAnsi="Arial" w:cs="Arial"/>
          <w:color w:val="000000" w:themeColor="text1"/>
        </w:rPr>
        <w:t>requisito</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otorgamiento</w:t>
      </w:r>
      <w:r>
        <w:rPr>
          <w:rFonts w:ascii="Arial" w:hAnsi="Arial" w:cs="Arial"/>
          <w:color w:val="000000" w:themeColor="text1"/>
          <w:spacing w:val="-11"/>
        </w:rPr>
        <w:t xml:space="preserve"> </w:t>
      </w:r>
      <w:r>
        <w:rPr>
          <w:rFonts w:ascii="Arial" w:hAnsi="Arial" w:cs="Arial"/>
          <w:color w:val="000000" w:themeColor="text1"/>
        </w:rPr>
        <w:t>del</w:t>
      </w:r>
      <w:r>
        <w:rPr>
          <w:rFonts w:ascii="Arial" w:hAnsi="Arial" w:cs="Arial"/>
          <w:color w:val="000000" w:themeColor="text1"/>
          <w:spacing w:val="-8"/>
        </w:rPr>
        <w:t xml:space="preserve"> </w:t>
      </w:r>
      <w:r>
        <w:rPr>
          <w:rFonts w:ascii="Arial" w:hAnsi="Arial" w:cs="Arial"/>
          <w:color w:val="000000" w:themeColor="text1"/>
        </w:rPr>
        <w:t>criterio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desempate.</w:t>
      </w:r>
    </w:p>
    <w:p w14:paraId="6623C5C6" w14:textId="77777777" w:rsidR="007349D1" w:rsidRPr="00E47D55" w:rsidRDefault="007349D1" w:rsidP="009F46B8">
      <w:pPr>
        <w:pStyle w:val="Textoindependiente"/>
        <w:spacing w:before="5"/>
        <w:ind w:left="720"/>
        <w:rPr>
          <w:rFonts w:ascii="Arial" w:hAnsi="Arial" w:cs="Arial"/>
          <w:color w:val="000000" w:themeColor="text1"/>
        </w:rPr>
      </w:pPr>
    </w:p>
    <w:p w14:paraId="05673CFC" w14:textId="77777777" w:rsidR="007349D1" w:rsidRPr="00E47D55" w:rsidRDefault="009E1A8D" w:rsidP="009F46B8">
      <w:pPr>
        <w:pStyle w:val="Textoindependiente"/>
        <w:spacing w:line="237" w:lineRule="auto"/>
        <w:ind w:left="1399" w:right="713"/>
        <w:jc w:val="both"/>
        <w:rPr>
          <w:rFonts w:ascii="Arial" w:hAnsi="Arial" w:cs="Arial"/>
          <w:color w:val="000000" w:themeColor="text1"/>
        </w:rPr>
      </w:pPr>
      <w:r>
        <w:rPr>
          <w:rFonts w:ascii="Arial" w:hAnsi="Arial" w:cs="Arial"/>
          <w:color w:val="000000" w:themeColor="text1"/>
          <w:w w:val="95"/>
        </w:rPr>
        <w:t>En el caso de proponentes plurales esta situación la acreditará sumatoria del personal</w:t>
      </w:r>
      <w:r>
        <w:rPr>
          <w:rFonts w:ascii="Arial" w:hAnsi="Arial" w:cs="Arial"/>
          <w:color w:val="000000" w:themeColor="text1"/>
          <w:spacing w:val="1"/>
          <w:w w:val="95"/>
        </w:rPr>
        <w:t xml:space="preserve"> </w:t>
      </w:r>
      <w:r>
        <w:rPr>
          <w:rFonts w:ascii="Arial" w:hAnsi="Arial" w:cs="Arial"/>
          <w:color w:val="000000" w:themeColor="text1"/>
        </w:rPr>
        <w:t>certificado</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cada</w:t>
      </w:r>
      <w:r>
        <w:rPr>
          <w:rFonts w:ascii="Arial" w:hAnsi="Arial" w:cs="Arial"/>
          <w:color w:val="000000" w:themeColor="text1"/>
          <w:spacing w:val="-6"/>
        </w:rPr>
        <w:t xml:space="preserve"> </w:t>
      </w:r>
      <w:r>
        <w:rPr>
          <w:rFonts w:ascii="Arial" w:hAnsi="Arial" w:cs="Arial"/>
          <w:color w:val="000000" w:themeColor="text1"/>
        </w:rPr>
        <w:t>integrante.</w:t>
      </w:r>
    </w:p>
    <w:p w14:paraId="649B5348" w14:textId="77777777" w:rsidR="007349D1" w:rsidRPr="00E47D55" w:rsidRDefault="007349D1" w:rsidP="009F46B8">
      <w:pPr>
        <w:pStyle w:val="Textoindependiente"/>
        <w:spacing w:before="5"/>
        <w:ind w:left="720"/>
        <w:rPr>
          <w:rFonts w:ascii="Arial" w:hAnsi="Arial" w:cs="Arial"/>
          <w:color w:val="000000" w:themeColor="text1"/>
          <w:sz w:val="32"/>
        </w:rPr>
      </w:pPr>
    </w:p>
    <w:p w14:paraId="35D6D2CA" w14:textId="77777777" w:rsidR="007349D1" w:rsidRPr="00E47D55" w:rsidRDefault="009E1A8D" w:rsidP="009F46B8">
      <w:pPr>
        <w:pStyle w:val="Prrafodelista"/>
        <w:numPr>
          <w:ilvl w:val="0"/>
          <w:numId w:val="1"/>
        </w:numPr>
        <w:tabs>
          <w:tab w:val="left" w:pos="1532"/>
        </w:tabs>
        <w:ind w:left="1399" w:right="691" w:firstLine="0"/>
        <w:rPr>
          <w:rFonts w:ascii="Arial" w:hAnsi="Arial" w:cs="Arial"/>
          <w:color w:val="000000" w:themeColor="text1"/>
          <w:sz w:val="24"/>
        </w:rPr>
      </w:pPr>
      <w:r>
        <w:rPr>
          <w:rFonts w:ascii="Arial" w:hAnsi="Arial" w:cs="Arial"/>
          <w:color w:val="000000" w:themeColor="text1"/>
          <w:sz w:val="24"/>
        </w:rPr>
        <w:t>Preferir la oferta presentada por un proponente plural siempre que: (a) esté</w:t>
      </w:r>
      <w:r>
        <w:rPr>
          <w:rFonts w:ascii="Arial" w:hAnsi="Arial" w:cs="Arial"/>
          <w:color w:val="000000" w:themeColor="text1"/>
          <w:spacing w:val="1"/>
          <w:sz w:val="24"/>
        </w:rPr>
        <w:t xml:space="preserve"> </w:t>
      </w:r>
      <w:r>
        <w:rPr>
          <w:rFonts w:ascii="Arial" w:hAnsi="Arial" w:cs="Arial"/>
          <w:color w:val="000000" w:themeColor="text1"/>
          <w:sz w:val="24"/>
        </w:rPr>
        <w:t>conformado</w:t>
      </w:r>
      <w:r>
        <w:rPr>
          <w:rFonts w:ascii="Arial" w:hAnsi="Arial" w:cs="Arial"/>
          <w:color w:val="000000" w:themeColor="text1"/>
          <w:spacing w:val="-5"/>
          <w:sz w:val="24"/>
        </w:rPr>
        <w:t xml:space="preserve"> </w:t>
      </w:r>
      <w:r>
        <w:rPr>
          <w:rFonts w:ascii="Arial" w:hAnsi="Arial" w:cs="Arial"/>
          <w:color w:val="000000" w:themeColor="text1"/>
          <w:sz w:val="24"/>
        </w:rPr>
        <w:t>por</w:t>
      </w:r>
      <w:r>
        <w:rPr>
          <w:rFonts w:ascii="Arial" w:hAnsi="Arial" w:cs="Arial"/>
          <w:color w:val="000000" w:themeColor="text1"/>
          <w:spacing w:val="-7"/>
          <w:sz w:val="24"/>
        </w:rPr>
        <w:t xml:space="preserve"> </w:t>
      </w:r>
      <w:r>
        <w:rPr>
          <w:rFonts w:ascii="Arial" w:hAnsi="Arial" w:cs="Arial"/>
          <w:color w:val="000000" w:themeColor="text1"/>
          <w:sz w:val="24"/>
        </w:rPr>
        <w:t>al</w:t>
      </w:r>
      <w:r>
        <w:rPr>
          <w:rFonts w:ascii="Arial" w:hAnsi="Arial" w:cs="Arial"/>
          <w:color w:val="000000" w:themeColor="text1"/>
          <w:spacing w:val="-7"/>
          <w:sz w:val="24"/>
        </w:rPr>
        <w:t xml:space="preserve"> </w:t>
      </w:r>
      <w:r>
        <w:rPr>
          <w:rFonts w:ascii="Arial" w:hAnsi="Arial" w:cs="Arial"/>
          <w:color w:val="000000" w:themeColor="text1"/>
          <w:sz w:val="24"/>
        </w:rPr>
        <w:t>menos</w:t>
      </w:r>
      <w:r>
        <w:rPr>
          <w:rFonts w:ascii="Arial" w:hAnsi="Arial" w:cs="Arial"/>
          <w:color w:val="000000" w:themeColor="text1"/>
          <w:spacing w:val="-5"/>
          <w:sz w:val="24"/>
        </w:rPr>
        <w:t xml:space="preserve"> </w:t>
      </w:r>
      <w:r>
        <w:rPr>
          <w:rFonts w:ascii="Arial" w:hAnsi="Arial" w:cs="Arial"/>
          <w:color w:val="000000" w:themeColor="text1"/>
          <w:sz w:val="24"/>
        </w:rPr>
        <w:t>una</w:t>
      </w:r>
      <w:r>
        <w:rPr>
          <w:rFonts w:ascii="Arial" w:hAnsi="Arial" w:cs="Arial"/>
          <w:color w:val="000000" w:themeColor="text1"/>
          <w:spacing w:val="-6"/>
          <w:sz w:val="24"/>
        </w:rPr>
        <w:t xml:space="preserve"> </w:t>
      </w:r>
      <w:r>
        <w:rPr>
          <w:rFonts w:ascii="Arial" w:hAnsi="Arial" w:cs="Arial"/>
          <w:color w:val="000000" w:themeColor="text1"/>
          <w:sz w:val="24"/>
        </w:rPr>
        <w:t>madre</w:t>
      </w:r>
      <w:r>
        <w:rPr>
          <w:rFonts w:ascii="Arial" w:hAnsi="Arial" w:cs="Arial"/>
          <w:color w:val="000000" w:themeColor="text1"/>
          <w:spacing w:val="-6"/>
          <w:sz w:val="24"/>
        </w:rPr>
        <w:t xml:space="preserve"> </w:t>
      </w:r>
      <w:r>
        <w:rPr>
          <w:rFonts w:ascii="Arial" w:hAnsi="Arial" w:cs="Arial"/>
          <w:color w:val="000000" w:themeColor="text1"/>
          <w:sz w:val="24"/>
        </w:rPr>
        <w:t>cabeza</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4"/>
          <w:sz w:val="24"/>
        </w:rPr>
        <w:t xml:space="preserve"> </w:t>
      </w:r>
      <w:r>
        <w:rPr>
          <w:rFonts w:ascii="Arial" w:hAnsi="Arial" w:cs="Arial"/>
          <w:color w:val="000000" w:themeColor="text1"/>
          <w:sz w:val="24"/>
        </w:rPr>
        <w:t>familia</w:t>
      </w:r>
      <w:r>
        <w:rPr>
          <w:rFonts w:ascii="Arial" w:hAnsi="Arial" w:cs="Arial"/>
          <w:color w:val="000000" w:themeColor="text1"/>
          <w:spacing w:val="-6"/>
          <w:sz w:val="24"/>
        </w:rPr>
        <w:t xml:space="preserve"> </w:t>
      </w:r>
      <w:r>
        <w:rPr>
          <w:rFonts w:ascii="Arial" w:hAnsi="Arial" w:cs="Arial"/>
          <w:color w:val="000000" w:themeColor="text1"/>
          <w:sz w:val="24"/>
        </w:rPr>
        <w:t>y/o</w:t>
      </w:r>
      <w:r>
        <w:rPr>
          <w:rFonts w:ascii="Arial" w:hAnsi="Arial" w:cs="Arial"/>
          <w:color w:val="000000" w:themeColor="text1"/>
          <w:spacing w:val="-5"/>
          <w:sz w:val="24"/>
        </w:rPr>
        <w:t xml:space="preserve"> </w:t>
      </w:r>
      <w:r>
        <w:rPr>
          <w:rFonts w:ascii="Arial" w:hAnsi="Arial" w:cs="Arial"/>
          <w:color w:val="000000" w:themeColor="text1"/>
          <w:sz w:val="24"/>
        </w:rPr>
        <w:t>una</w:t>
      </w:r>
      <w:r>
        <w:rPr>
          <w:rFonts w:ascii="Arial" w:hAnsi="Arial" w:cs="Arial"/>
          <w:color w:val="000000" w:themeColor="text1"/>
          <w:spacing w:val="-6"/>
          <w:sz w:val="24"/>
        </w:rPr>
        <w:t xml:space="preserve"> </w:t>
      </w:r>
      <w:r>
        <w:rPr>
          <w:rFonts w:ascii="Arial" w:hAnsi="Arial" w:cs="Arial"/>
          <w:color w:val="000000" w:themeColor="text1"/>
          <w:sz w:val="24"/>
        </w:rPr>
        <w:t>persona</w:t>
      </w:r>
      <w:r>
        <w:rPr>
          <w:rFonts w:ascii="Arial" w:hAnsi="Arial" w:cs="Arial"/>
          <w:color w:val="000000" w:themeColor="text1"/>
          <w:spacing w:val="-3"/>
          <w:sz w:val="24"/>
        </w:rPr>
        <w:t xml:space="preserve"> </w:t>
      </w:r>
      <w:r>
        <w:rPr>
          <w:rFonts w:ascii="Arial" w:hAnsi="Arial" w:cs="Arial"/>
          <w:color w:val="000000" w:themeColor="text1"/>
          <w:sz w:val="24"/>
        </w:rPr>
        <w:t>en</w:t>
      </w:r>
      <w:r>
        <w:rPr>
          <w:rFonts w:ascii="Arial" w:hAnsi="Arial" w:cs="Arial"/>
          <w:color w:val="000000" w:themeColor="text1"/>
          <w:spacing w:val="-6"/>
          <w:sz w:val="24"/>
        </w:rPr>
        <w:t xml:space="preserve"> </w:t>
      </w:r>
      <w:r>
        <w:rPr>
          <w:rFonts w:ascii="Arial" w:hAnsi="Arial" w:cs="Arial"/>
          <w:color w:val="000000" w:themeColor="text1"/>
          <w:sz w:val="24"/>
        </w:rPr>
        <w:t>proceso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64"/>
          <w:sz w:val="24"/>
        </w:rPr>
        <w:t xml:space="preserve"> </w:t>
      </w:r>
      <w:r>
        <w:rPr>
          <w:rFonts w:ascii="Arial" w:hAnsi="Arial" w:cs="Arial"/>
          <w:color w:val="000000" w:themeColor="text1"/>
          <w:sz w:val="24"/>
        </w:rPr>
        <w:t>reincorporación o reintegración, o una persona jurídica en la cual participe o participen</w:t>
      </w:r>
      <w:r>
        <w:rPr>
          <w:rFonts w:ascii="Arial" w:hAnsi="Arial" w:cs="Arial"/>
          <w:color w:val="000000" w:themeColor="text1"/>
          <w:spacing w:val="-64"/>
          <w:sz w:val="24"/>
        </w:rPr>
        <w:t xml:space="preserve"> </w:t>
      </w:r>
      <w:r>
        <w:rPr>
          <w:rFonts w:ascii="Arial" w:hAnsi="Arial" w:cs="Arial"/>
          <w:color w:val="000000" w:themeColor="text1"/>
          <w:sz w:val="24"/>
        </w:rPr>
        <w:t>mayoritariamente, y, que tenga una participación de por lo menos el veinticinco por</w:t>
      </w:r>
      <w:r>
        <w:rPr>
          <w:rFonts w:ascii="Arial" w:hAnsi="Arial" w:cs="Arial"/>
          <w:color w:val="000000" w:themeColor="text1"/>
          <w:spacing w:val="1"/>
          <w:sz w:val="24"/>
        </w:rPr>
        <w:t xml:space="preserve"> </w:t>
      </w:r>
      <w:r>
        <w:rPr>
          <w:rFonts w:ascii="Arial" w:hAnsi="Arial" w:cs="Arial"/>
          <w:color w:val="000000" w:themeColor="text1"/>
          <w:w w:val="95"/>
          <w:sz w:val="24"/>
        </w:rPr>
        <w:t>ciento</w:t>
      </w:r>
      <w:r>
        <w:rPr>
          <w:rFonts w:ascii="Arial" w:hAnsi="Arial" w:cs="Arial"/>
          <w:color w:val="000000" w:themeColor="text1"/>
          <w:spacing w:val="-6"/>
          <w:w w:val="95"/>
          <w:sz w:val="24"/>
        </w:rPr>
        <w:t xml:space="preserve"> </w:t>
      </w:r>
      <w:r>
        <w:rPr>
          <w:rFonts w:ascii="Arial" w:hAnsi="Arial" w:cs="Arial"/>
          <w:color w:val="000000" w:themeColor="text1"/>
          <w:w w:val="95"/>
          <w:sz w:val="24"/>
        </w:rPr>
        <w:t>(25%)</w:t>
      </w:r>
      <w:r>
        <w:rPr>
          <w:rFonts w:ascii="Arial" w:hAnsi="Arial" w:cs="Arial"/>
          <w:color w:val="000000" w:themeColor="text1"/>
          <w:spacing w:val="-7"/>
          <w:w w:val="95"/>
          <w:sz w:val="24"/>
        </w:rPr>
        <w:t xml:space="preserve"> </w:t>
      </w:r>
      <w:r>
        <w:rPr>
          <w:rFonts w:ascii="Arial" w:hAnsi="Arial" w:cs="Arial"/>
          <w:color w:val="000000" w:themeColor="text1"/>
          <w:w w:val="95"/>
          <w:sz w:val="24"/>
        </w:rPr>
        <w:t>en</w:t>
      </w:r>
      <w:r>
        <w:rPr>
          <w:rFonts w:ascii="Arial" w:hAnsi="Arial" w:cs="Arial"/>
          <w:color w:val="000000" w:themeColor="text1"/>
          <w:spacing w:val="-6"/>
          <w:w w:val="95"/>
          <w:sz w:val="24"/>
        </w:rPr>
        <w:t xml:space="preserve"> </w:t>
      </w:r>
      <w:r>
        <w:rPr>
          <w:rFonts w:ascii="Arial" w:hAnsi="Arial" w:cs="Arial"/>
          <w:color w:val="000000" w:themeColor="text1"/>
          <w:w w:val="95"/>
          <w:sz w:val="24"/>
        </w:rPr>
        <w:t>el proponente</w:t>
      </w:r>
      <w:r>
        <w:rPr>
          <w:rFonts w:ascii="Arial" w:hAnsi="Arial" w:cs="Arial"/>
          <w:color w:val="000000" w:themeColor="text1"/>
          <w:spacing w:val="-6"/>
          <w:w w:val="95"/>
          <w:sz w:val="24"/>
        </w:rPr>
        <w:t xml:space="preserve"> </w:t>
      </w:r>
      <w:r>
        <w:rPr>
          <w:rFonts w:ascii="Arial" w:hAnsi="Arial" w:cs="Arial"/>
          <w:color w:val="000000" w:themeColor="text1"/>
          <w:w w:val="95"/>
          <w:sz w:val="24"/>
        </w:rPr>
        <w:t>plural;</w:t>
      </w:r>
      <w:r>
        <w:rPr>
          <w:rFonts w:ascii="Arial" w:hAnsi="Arial" w:cs="Arial"/>
          <w:color w:val="000000" w:themeColor="text1"/>
          <w:spacing w:val="-7"/>
          <w:w w:val="95"/>
          <w:sz w:val="24"/>
        </w:rPr>
        <w:t xml:space="preserve"> </w:t>
      </w:r>
      <w:r>
        <w:rPr>
          <w:rFonts w:ascii="Arial" w:hAnsi="Arial" w:cs="Arial"/>
          <w:color w:val="000000" w:themeColor="text1"/>
          <w:w w:val="95"/>
          <w:sz w:val="24"/>
        </w:rPr>
        <w:t>(b)</w:t>
      </w:r>
      <w:r>
        <w:rPr>
          <w:rFonts w:ascii="Arial" w:hAnsi="Arial" w:cs="Arial"/>
          <w:color w:val="000000" w:themeColor="text1"/>
          <w:spacing w:val="-6"/>
          <w:w w:val="95"/>
          <w:sz w:val="24"/>
        </w:rPr>
        <w:t xml:space="preserve"> </w:t>
      </w:r>
      <w:r>
        <w:rPr>
          <w:rFonts w:ascii="Arial" w:hAnsi="Arial" w:cs="Arial"/>
          <w:color w:val="000000" w:themeColor="text1"/>
          <w:w w:val="95"/>
          <w:sz w:val="24"/>
        </w:rPr>
        <w:t>la</w:t>
      </w:r>
      <w:r>
        <w:rPr>
          <w:rFonts w:ascii="Arial" w:hAnsi="Arial" w:cs="Arial"/>
          <w:color w:val="000000" w:themeColor="text1"/>
          <w:spacing w:val="-4"/>
          <w:w w:val="95"/>
          <w:sz w:val="24"/>
        </w:rPr>
        <w:t xml:space="preserve"> </w:t>
      </w:r>
      <w:r>
        <w:rPr>
          <w:rFonts w:ascii="Arial" w:hAnsi="Arial" w:cs="Arial"/>
          <w:color w:val="000000" w:themeColor="text1"/>
          <w:w w:val="95"/>
          <w:sz w:val="24"/>
        </w:rPr>
        <w:t>madre</w:t>
      </w:r>
      <w:r>
        <w:rPr>
          <w:rFonts w:ascii="Arial" w:hAnsi="Arial" w:cs="Arial"/>
          <w:color w:val="000000" w:themeColor="text1"/>
          <w:spacing w:val="-6"/>
          <w:w w:val="95"/>
          <w:sz w:val="24"/>
        </w:rPr>
        <w:t xml:space="preserve"> </w:t>
      </w:r>
      <w:r>
        <w:rPr>
          <w:rFonts w:ascii="Arial" w:hAnsi="Arial" w:cs="Arial"/>
          <w:color w:val="000000" w:themeColor="text1"/>
          <w:w w:val="95"/>
          <w:sz w:val="24"/>
        </w:rPr>
        <w:t>cabeza</w:t>
      </w:r>
      <w:r>
        <w:rPr>
          <w:rFonts w:ascii="Arial" w:hAnsi="Arial" w:cs="Arial"/>
          <w:color w:val="000000" w:themeColor="text1"/>
          <w:spacing w:val="-3"/>
          <w:w w:val="95"/>
          <w:sz w:val="24"/>
        </w:rPr>
        <w:t xml:space="preserve"> </w:t>
      </w:r>
      <w:r>
        <w:rPr>
          <w:rFonts w:ascii="Arial" w:hAnsi="Arial" w:cs="Arial"/>
          <w:color w:val="000000" w:themeColor="text1"/>
          <w:w w:val="95"/>
          <w:sz w:val="24"/>
        </w:rPr>
        <w:t>de</w:t>
      </w:r>
      <w:r>
        <w:rPr>
          <w:rFonts w:ascii="Arial" w:hAnsi="Arial" w:cs="Arial"/>
          <w:color w:val="000000" w:themeColor="text1"/>
          <w:spacing w:val="-6"/>
          <w:w w:val="95"/>
          <w:sz w:val="24"/>
        </w:rPr>
        <w:t xml:space="preserve"> </w:t>
      </w:r>
      <w:r>
        <w:rPr>
          <w:rFonts w:ascii="Arial" w:hAnsi="Arial" w:cs="Arial"/>
          <w:color w:val="000000" w:themeColor="text1"/>
          <w:w w:val="95"/>
          <w:sz w:val="24"/>
        </w:rPr>
        <w:t>familia,</w:t>
      </w:r>
      <w:r>
        <w:rPr>
          <w:rFonts w:ascii="Arial" w:hAnsi="Arial" w:cs="Arial"/>
          <w:color w:val="000000" w:themeColor="text1"/>
          <w:spacing w:val="-9"/>
          <w:w w:val="95"/>
          <w:sz w:val="24"/>
        </w:rPr>
        <w:t xml:space="preserve"> </w:t>
      </w:r>
      <w:r>
        <w:rPr>
          <w:rFonts w:ascii="Arial" w:hAnsi="Arial" w:cs="Arial"/>
          <w:color w:val="000000" w:themeColor="text1"/>
          <w:w w:val="95"/>
          <w:sz w:val="24"/>
        </w:rPr>
        <w:t>la</w:t>
      </w:r>
      <w:r>
        <w:rPr>
          <w:rFonts w:ascii="Arial" w:hAnsi="Arial" w:cs="Arial"/>
          <w:color w:val="000000" w:themeColor="text1"/>
          <w:spacing w:val="3"/>
          <w:w w:val="95"/>
          <w:sz w:val="24"/>
        </w:rPr>
        <w:t xml:space="preserve"> </w:t>
      </w:r>
      <w:r>
        <w:rPr>
          <w:rFonts w:ascii="Arial" w:hAnsi="Arial" w:cs="Arial"/>
          <w:color w:val="000000" w:themeColor="text1"/>
          <w:w w:val="95"/>
          <w:sz w:val="24"/>
        </w:rPr>
        <w:t>persona</w:t>
      </w:r>
      <w:r>
        <w:rPr>
          <w:rFonts w:ascii="Arial" w:hAnsi="Arial" w:cs="Arial"/>
          <w:color w:val="000000" w:themeColor="text1"/>
          <w:spacing w:val="-7"/>
          <w:w w:val="95"/>
          <w:sz w:val="24"/>
        </w:rPr>
        <w:t xml:space="preserve"> </w:t>
      </w:r>
      <w:r>
        <w:rPr>
          <w:rFonts w:ascii="Arial" w:hAnsi="Arial" w:cs="Arial"/>
          <w:color w:val="000000" w:themeColor="text1"/>
          <w:w w:val="95"/>
          <w:sz w:val="24"/>
        </w:rPr>
        <w:t>en</w:t>
      </w:r>
      <w:r>
        <w:rPr>
          <w:rFonts w:ascii="Arial" w:hAnsi="Arial" w:cs="Arial"/>
          <w:color w:val="000000" w:themeColor="text1"/>
          <w:spacing w:val="-8"/>
          <w:w w:val="95"/>
          <w:sz w:val="24"/>
        </w:rPr>
        <w:t xml:space="preserve"> </w:t>
      </w:r>
      <w:r>
        <w:rPr>
          <w:rFonts w:ascii="Arial" w:hAnsi="Arial" w:cs="Arial"/>
          <w:color w:val="000000" w:themeColor="text1"/>
          <w:w w:val="95"/>
          <w:sz w:val="24"/>
        </w:rPr>
        <w:t>proceso</w:t>
      </w:r>
      <w:r>
        <w:rPr>
          <w:rFonts w:ascii="Arial" w:hAnsi="Arial" w:cs="Arial"/>
          <w:color w:val="000000" w:themeColor="text1"/>
          <w:spacing w:val="-61"/>
          <w:w w:val="95"/>
          <w:sz w:val="24"/>
        </w:rPr>
        <w:t xml:space="preserve"> </w:t>
      </w:r>
      <w:r>
        <w:rPr>
          <w:rFonts w:ascii="Arial" w:hAnsi="Arial" w:cs="Arial"/>
          <w:color w:val="000000" w:themeColor="text1"/>
          <w:spacing w:val="-1"/>
          <w:sz w:val="24"/>
        </w:rPr>
        <w:t>de</w:t>
      </w:r>
      <w:r>
        <w:rPr>
          <w:rFonts w:ascii="Arial" w:hAnsi="Arial" w:cs="Arial"/>
          <w:color w:val="000000" w:themeColor="text1"/>
          <w:spacing w:val="-15"/>
          <w:sz w:val="24"/>
        </w:rPr>
        <w:t xml:space="preserve"> </w:t>
      </w:r>
      <w:r>
        <w:rPr>
          <w:rFonts w:ascii="Arial" w:hAnsi="Arial" w:cs="Arial"/>
          <w:color w:val="000000" w:themeColor="text1"/>
          <w:spacing w:val="-1"/>
          <w:sz w:val="24"/>
        </w:rPr>
        <w:t>reincorporación</w:t>
      </w:r>
      <w:r>
        <w:rPr>
          <w:rFonts w:ascii="Arial" w:hAnsi="Arial" w:cs="Arial"/>
          <w:color w:val="000000" w:themeColor="text1"/>
          <w:spacing w:val="-14"/>
          <w:sz w:val="24"/>
        </w:rPr>
        <w:t xml:space="preserve"> </w:t>
      </w:r>
      <w:r>
        <w:rPr>
          <w:rFonts w:ascii="Arial" w:hAnsi="Arial" w:cs="Arial"/>
          <w:color w:val="000000" w:themeColor="text1"/>
          <w:spacing w:val="-1"/>
          <w:sz w:val="24"/>
        </w:rPr>
        <w:t>o</w:t>
      </w:r>
      <w:r>
        <w:rPr>
          <w:rFonts w:ascii="Arial" w:hAnsi="Arial" w:cs="Arial"/>
          <w:color w:val="000000" w:themeColor="text1"/>
          <w:spacing w:val="-15"/>
          <w:sz w:val="24"/>
        </w:rPr>
        <w:t xml:space="preserve"> </w:t>
      </w:r>
      <w:r>
        <w:rPr>
          <w:rFonts w:ascii="Arial" w:hAnsi="Arial" w:cs="Arial"/>
          <w:color w:val="000000" w:themeColor="text1"/>
          <w:spacing w:val="-1"/>
          <w:sz w:val="24"/>
        </w:rPr>
        <w:t>reintegración,</w:t>
      </w:r>
      <w:r>
        <w:rPr>
          <w:rFonts w:ascii="Arial" w:hAnsi="Arial" w:cs="Arial"/>
          <w:color w:val="000000" w:themeColor="text1"/>
          <w:spacing w:val="-14"/>
          <w:sz w:val="24"/>
        </w:rPr>
        <w:t xml:space="preserve"> </w:t>
      </w:r>
      <w:r>
        <w:rPr>
          <w:rFonts w:ascii="Arial" w:hAnsi="Arial" w:cs="Arial"/>
          <w:color w:val="000000" w:themeColor="text1"/>
          <w:sz w:val="24"/>
        </w:rPr>
        <w:t>o</w:t>
      </w:r>
      <w:r>
        <w:rPr>
          <w:rFonts w:ascii="Arial" w:hAnsi="Arial" w:cs="Arial"/>
          <w:color w:val="000000" w:themeColor="text1"/>
          <w:spacing w:val="-14"/>
          <w:sz w:val="24"/>
        </w:rPr>
        <w:t xml:space="preserve"> </w:t>
      </w:r>
      <w:r>
        <w:rPr>
          <w:rFonts w:ascii="Arial" w:hAnsi="Arial" w:cs="Arial"/>
          <w:color w:val="000000" w:themeColor="text1"/>
          <w:sz w:val="24"/>
        </w:rPr>
        <w:t>la</w:t>
      </w:r>
      <w:r>
        <w:rPr>
          <w:rFonts w:ascii="Arial" w:hAnsi="Arial" w:cs="Arial"/>
          <w:color w:val="000000" w:themeColor="text1"/>
          <w:spacing w:val="-15"/>
          <w:sz w:val="24"/>
        </w:rPr>
        <w:t xml:space="preserve"> </w:t>
      </w:r>
      <w:r>
        <w:rPr>
          <w:rFonts w:ascii="Arial" w:hAnsi="Arial" w:cs="Arial"/>
          <w:color w:val="000000" w:themeColor="text1"/>
          <w:sz w:val="24"/>
        </w:rPr>
        <w:t>persona</w:t>
      </w:r>
      <w:r>
        <w:rPr>
          <w:rFonts w:ascii="Arial" w:hAnsi="Arial" w:cs="Arial"/>
          <w:color w:val="000000" w:themeColor="text1"/>
          <w:spacing w:val="-13"/>
          <w:sz w:val="24"/>
        </w:rPr>
        <w:t xml:space="preserve"> </w:t>
      </w:r>
      <w:r>
        <w:rPr>
          <w:rFonts w:ascii="Arial" w:hAnsi="Arial" w:cs="Arial"/>
          <w:color w:val="000000" w:themeColor="text1"/>
          <w:sz w:val="24"/>
        </w:rPr>
        <w:t>jurídica</w:t>
      </w:r>
      <w:r>
        <w:rPr>
          <w:rFonts w:ascii="Arial" w:hAnsi="Arial" w:cs="Arial"/>
          <w:color w:val="000000" w:themeColor="text1"/>
          <w:spacing w:val="-13"/>
          <w:sz w:val="24"/>
        </w:rPr>
        <w:t xml:space="preserve"> </w:t>
      </w:r>
      <w:r>
        <w:rPr>
          <w:rFonts w:ascii="Arial" w:hAnsi="Arial" w:cs="Arial"/>
          <w:color w:val="000000" w:themeColor="text1"/>
          <w:sz w:val="24"/>
        </w:rPr>
        <w:t>aporte mínimo</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veinticinco</w:t>
      </w:r>
      <w:r>
        <w:rPr>
          <w:rFonts w:ascii="Arial" w:hAnsi="Arial" w:cs="Arial"/>
          <w:color w:val="000000" w:themeColor="text1"/>
          <w:spacing w:val="1"/>
          <w:sz w:val="24"/>
        </w:rPr>
        <w:t xml:space="preserve"> </w:t>
      </w:r>
      <w:r>
        <w:rPr>
          <w:rFonts w:ascii="Arial" w:hAnsi="Arial" w:cs="Arial"/>
          <w:color w:val="000000" w:themeColor="text1"/>
          <w:sz w:val="24"/>
        </w:rPr>
        <w:t>por</w:t>
      </w:r>
      <w:r>
        <w:rPr>
          <w:rFonts w:ascii="Arial" w:hAnsi="Arial" w:cs="Arial"/>
          <w:color w:val="000000" w:themeColor="text1"/>
          <w:spacing w:val="-64"/>
          <w:sz w:val="24"/>
        </w:rPr>
        <w:t xml:space="preserve"> </w:t>
      </w:r>
      <w:r>
        <w:rPr>
          <w:rFonts w:ascii="Arial" w:hAnsi="Arial" w:cs="Arial"/>
          <w:color w:val="000000" w:themeColor="text1"/>
          <w:sz w:val="24"/>
        </w:rPr>
        <w:t>ciento (25%) de la experiencia acreditada en la oferta; y que (c) ni la madre cabeza de</w:t>
      </w:r>
      <w:r>
        <w:rPr>
          <w:rFonts w:ascii="Arial" w:hAnsi="Arial" w:cs="Arial"/>
          <w:color w:val="000000" w:themeColor="text1"/>
          <w:spacing w:val="-64"/>
          <w:sz w:val="24"/>
        </w:rPr>
        <w:t xml:space="preserve"> </w:t>
      </w:r>
      <w:r>
        <w:rPr>
          <w:rFonts w:ascii="Arial" w:hAnsi="Arial" w:cs="Arial"/>
          <w:color w:val="000000" w:themeColor="text1"/>
          <w:sz w:val="24"/>
        </w:rPr>
        <w:t>familia o persona en proceso de reincorporación o reintegración, ni la persona jurídica,</w:t>
      </w:r>
      <w:r>
        <w:rPr>
          <w:rFonts w:ascii="Arial" w:hAnsi="Arial" w:cs="Arial"/>
          <w:color w:val="000000" w:themeColor="text1"/>
          <w:spacing w:val="-64"/>
          <w:sz w:val="24"/>
        </w:rPr>
        <w:t xml:space="preserve"> </w:t>
      </w:r>
      <w:r>
        <w:rPr>
          <w:rFonts w:ascii="Arial" w:hAnsi="Arial" w:cs="Arial"/>
          <w:color w:val="000000" w:themeColor="text1"/>
          <w:w w:val="95"/>
          <w:sz w:val="24"/>
        </w:rPr>
        <w:t>ni sus accionistas, socios o representantes legales sean empleados, socios o accionistas</w:t>
      </w:r>
      <w:r>
        <w:rPr>
          <w:rFonts w:ascii="Arial" w:hAnsi="Arial" w:cs="Arial"/>
          <w:color w:val="000000" w:themeColor="text1"/>
          <w:spacing w:val="1"/>
          <w:w w:val="95"/>
          <w:sz w:val="24"/>
        </w:rPr>
        <w:t xml:space="preserve"> </w:t>
      </w:r>
      <w:r>
        <w:rPr>
          <w:rFonts w:ascii="Arial" w:hAnsi="Arial" w:cs="Arial"/>
          <w:color w:val="000000" w:themeColor="text1"/>
          <w:sz w:val="24"/>
        </w:rPr>
        <w:t>de</w:t>
      </w:r>
      <w:r>
        <w:rPr>
          <w:rFonts w:ascii="Arial" w:hAnsi="Arial" w:cs="Arial"/>
          <w:color w:val="000000" w:themeColor="text1"/>
          <w:spacing w:val="8"/>
          <w:sz w:val="24"/>
        </w:rPr>
        <w:t xml:space="preserve"> </w:t>
      </w:r>
      <w:r>
        <w:rPr>
          <w:rFonts w:ascii="Arial" w:hAnsi="Arial" w:cs="Arial"/>
          <w:color w:val="000000" w:themeColor="text1"/>
          <w:sz w:val="24"/>
        </w:rPr>
        <w:t>los</w:t>
      </w:r>
      <w:r>
        <w:rPr>
          <w:rFonts w:ascii="Arial" w:hAnsi="Arial" w:cs="Arial"/>
          <w:color w:val="000000" w:themeColor="text1"/>
          <w:spacing w:val="13"/>
          <w:sz w:val="24"/>
        </w:rPr>
        <w:t xml:space="preserve"> </w:t>
      </w:r>
      <w:r>
        <w:rPr>
          <w:rFonts w:ascii="Arial" w:hAnsi="Arial" w:cs="Arial"/>
          <w:color w:val="000000" w:themeColor="text1"/>
          <w:sz w:val="24"/>
        </w:rPr>
        <w:t>miembros</w:t>
      </w:r>
      <w:r>
        <w:rPr>
          <w:rFonts w:ascii="Arial" w:hAnsi="Arial" w:cs="Arial"/>
          <w:color w:val="000000" w:themeColor="text1"/>
          <w:spacing w:val="14"/>
          <w:sz w:val="24"/>
        </w:rPr>
        <w:t xml:space="preserve"> </w:t>
      </w:r>
      <w:r>
        <w:rPr>
          <w:rFonts w:ascii="Arial" w:hAnsi="Arial" w:cs="Arial"/>
          <w:color w:val="000000" w:themeColor="text1"/>
          <w:sz w:val="24"/>
        </w:rPr>
        <w:t>del</w:t>
      </w:r>
      <w:r>
        <w:rPr>
          <w:rFonts w:ascii="Arial" w:hAnsi="Arial" w:cs="Arial"/>
          <w:color w:val="000000" w:themeColor="text1"/>
          <w:spacing w:val="11"/>
          <w:sz w:val="24"/>
        </w:rPr>
        <w:t xml:space="preserve"> </w:t>
      </w:r>
      <w:r>
        <w:rPr>
          <w:rFonts w:ascii="Arial" w:hAnsi="Arial" w:cs="Arial"/>
          <w:color w:val="000000" w:themeColor="text1"/>
          <w:sz w:val="24"/>
        </w:rPr>
        <w:t>proponente</w:t>
      </w:r>
      <w:r>
        <w:rPr>
          <w:rFonts w:ascii="Arial" w:hAnsi="Arial" w:cs="Arial"/>
          <w:color w:val="000000" w:themeColor="text1"/>
          <w:spacing w:val="16"/>
          <w:sz w:val="24"/>
        </w:rPr>
        <w:t xml:space="preserve"> </w:t>
      </w:r>
      <w:r>
        <w:rPr>
          <w:rFonts w:ascii="Arial" w:hAnsi="Arial" w:cs="Arial"/>
          <w:color w:val="000000" w:themeColor="text1"/>
          <w:sz w:val="24"/>
        </w:rPr>
        <w:t>plural.</w:t>
      </w:r>
    </w:p>
    <w:p w14:paraId="0D615CDD" w14:textId="77777777" w:rsidR="007349D1" w:rsidRPr="00E47D55" w:rsidRDefault="007349D1" w:rsidP="009F46B8">
      <w:pPr>
        <w:pStyle w:val="Textoindependiente"/>
        <w:spacing w:before="1"/>
        <w:ind w:left="720"/>
        <w:rPr>
          <w:rFonts w:ascii="Arial" w:hAnsi="Arial" w:cs="Arial"/>
          <w:color w:val="000000" w:themeColor="text1"/>
          <w:sz w:val="25"/>
        </w:rPr>
      </w:pPr>
    </w:p>
    <w:p w14:paraId="6B3436B7" w14:textId="77777777" w:rsidR="007349D1" w:rsidRPr="00E47D55" w:rsidRDefault="009E1A8D" w:rsidP="009F46B8">
      <w:pPr>
        <w:pStyle w:val="Textoindependiente"/>
        <w:ind w:left="1399" w:right="692"/>
        <w:jc w:val="both"/>
        <w:rPr>
          <w:rFonts w:ascii="Arial" w:hAnsi="Arial" w:cs="Arial"/>
          <w:color w:val="000000" w:themeColor="text1"/>
        </w:rPr>
      </w:pPr>
      <w:r>
        <w:rPr>
          <w:rFonts w:ascii="Arial" w:hAnsi="Arial" w:cs="Arial"/>
          <w:color w:val="000000" w:themeColor="text1"/>
        </w:rPr>
        <w:t xml:space="preserve">El proponente plural deberá acreditar la condición de madre cabeza de familia </w:t>
      </w:r>
      <w:r>
        <w:rPr>
          <w:rFonts w:ascii="Arial" w:hAnsi="Arial" w:cs="Arial"/>
          <w:color w:val="000000" w:themeColor="text1"/>
        </w:rPr>
        <w:lastRenderedPageBreak/>
        <w:t>y/o</w:t>
      </w:r>
      <w:r>
        <w:rPr>
          <w:rFonts w:ascii="Arial" w:hAnsi="Arial" w:cs="Arial"/>
          <w:color w:val="000000" w:themeColor="text1"/>
          <w:spacing w:val="1"/>
        </w:rPr>
        <w:t xml:space="preserve"> </w:t>
      </w:r>
      <w:r>
        <w:rPr>
          <w:rFonts w:ascii="Arial" w:hAnsi="Arial" w:cs="Arial"/>
          <w:color w:val="000000" w:themeColor="text1"/>
          <w:w w:val="95"/>
        </w:rPr>
        <w:t>persona en proceso o situación de reintegración o reincorporación o que ostenten esta</w:t>
      </w:r>
      <w:r>
        <w:rPr>
          <w:rFonts w:ascii="Arial" w:hAnsi="Arial" w:cs="Arial"/>
          <w:color w:val="000000" w:themeColor="text1"/>
          <w:spacing w:val="1"/>
          <w:w w:val="95"/>
        </w:rPr>
        <w:t xml:space="preserve"> </w:t>
      </w:r>
      <w:r>
        <w:rPr>
          <w:rFonts w:ascii="Arial" w:hAnsi="Arial" w:cs="Arial"/>
          <w:color w:val="000000" w:themeColor="text1"/>
        </w:rPr>
        <w:t>condición</w:t>
      </w:r>
      <w:r>
        <w:rPr>
          <w:rFonts w:ascii="Arial" w:hAnsi="Arial" w:cs="Arial"/>
          <w:color w:val="000000" w:themeColor="text1"/>
          <w:spacing w:val="-15"/>
        </w:rPr>
        <w:t xml:space="preserve"> </w:t>
      </w:r>
      <w:r>
        <w:rPr>
          <w:rFonts w:ascii="Arial" w:hAnsi="Arial" w:cs="Arial"/>
          <w:color w:val="000000" w:themeColor="text1"/>
        </w:rPr>
        <w:t>para</w:t>
      </w:r>
      <w:r>
        <w:rPr>
          <w:rFonts w:ascii="Arial" w:hAnsi="Arial" w:cs="Arial"/>
          <w:color w:val="000000" w:themeColor="text1"/>
          <w:spacing w:val="-13"/>
        </w:rPr>
        <w:t xml:space="preserve"> </w:t>
      </w:r>
      <w:r>
        <w:rPr>
          <w:rFonts w:ascii="Arial" w:hAnsi="Arial" w:cs="Arial"/>
          <w:color w:val="000000" w:themeColor="text1"/>
        </w:rPr>
        <w:t>lo</w:t>
      </w:r>
      <w:r>
        <w:rPr>
          <w:rFonts w:ascii="Arial" w:hAnsi="Arial" w:cs="Arial"/>
          <w:color w:val="000000" w:themeColor="text1"/>
          <w:spacing w:val="-13"/>
        </w:rPr>
        <w:t xml:space="preserve"> </w:t>
      </w:r>
      <w:r>
        <w:rPr>
          <w:rFonts w:ascii="Arial" w:hAnsi="Arial" w:cs="Arial"/>
          <w:color w:val="000000" w:themeColor="text1"/>
        </w:rPr>
        <w:t>cual</w:t>
      </w:r>
      <w:r>
        <w:rPr>
          <w:rFonts w:ascii="Arial" w:hAnsi="Arial" w:cs="Arial"/>
          <w:color w:val="000000" w:themeColor="text1"/>
          <w:spacing w:val="-16"/>
        </w:rPr>
        <w:t xml:space="preserve"> </w:t>
      </w:r>
      <w:r>
        <w:rPr>
          <w:rFonts w:ascii="Arial" w:hAnsi="Arial" w:cs="Arial"/>
          <w:color w:val="000000" w:themeColor="text1"/>
        </w:rPr>
        <w:t>deberá</w:t>
      </w:r>
      <w:r>
        <w:rPr>
          <w:rFonts w:ascii="Arial" w:hAnsi="Arial" w:cs="Arial"/>
          <w:color w:val="000000" w:themeColor="text1"/>
          <w:spacing w:val="-12"/>
        </w:rPr>
        <w:t xml:space="preserve"> </w:t>
      </w:r>
      <w:r>
        <w:rPr>
          <w:rFonts w:ascii="Arial" w:hAnsi="Arial" w:cs="Arial"/>
          <w:color w:val="000000" w:themeColor="text1"/>
        </w:rPr>
        <w:t>tener</w:t>
      </w:r>
      <w:r>
        <w:rPr>
          <w:rFonts w:ascii="Arial" w:hAnsi="Arial" w:cs="Arial"/>
          <w:color w:val="000000" w:themeColor="text1"/>
          <w:spacing w:val="-13"/>
        </w:rPr>
        <w:t xml:space="preserve"> </w:t>
      </w:r>
      <w:r>
        <w:rPr>
          <w:rFonts w:ascii="Arial" w:hAnsi="Arial" w:cs="Arial"/>
          <w:color w:val="000000" w:themeColor="text1"/>
        </w:rPr>
        <w:t>en</w:t>
      </w:r>
      <w:r>
        <w:rPr>
          <w:rFonts w:ascii="Arial" w:hAnsi="Arial" w:cs="Arial"/>
          <w:color w:val="000000" w:themeColor="text1"/>
          <w:spacing w:val="-13"/>
        </w:rPr>
        <w:t xml:space="preserve"> </w:t>
      </w:r>
      <w:r>
        <w:rPr>
          <w:rFonts w:ascii="Arial" w:hAnsi="Arial" w:cs="Arial"/>
          <w:color w:val="000000" w:themeColor="text1"/>
        </w:rPr>
        <w:t>cuenta</w:t>
      </w:r>
      <w:r>
        <w:rPr>
          <w:rFonts w:ascii="Arial" w:hAnsi="Arial" w:cs="Arial"/>
          <w:color w:val="000000" w:themeColor="text1"/>
          <w:spacing w:val="-14"/>
        </w:rPr>
        <w:t xml:space="preserve"> </w:t>
      </w:r>
      <w:r>
        <w:rPr>
          <w:rFonts w:ascii="Arial" w:hAnsi="Arial" w:cs="Arial"/>
          <w:color w:val="000000" w:themeColor="text1"/>
        </w:rPr>
        <w:t>la</w:t>
      </w:r>
      <w:r>
        <w:rPr>
          <w:rFonts w:ascii="Arial" w:hAnsi="Arial" w:cs="Arial"/>
          <w:color w:val="000000" w:themeColor="text1"/>
          <w:spacing w:val="-13"/>
        </w:rPr>
        <w:t xml:space="preserve"> </w:t>
      </w:r>
      <w:r>
        <w:rPr>
          <w:rFonts w:ascii="Arial" w:hAnsi="Arial" w:cs="Arial"/>
          <w:color w:val="000000" w:themeColor="text1"/>
        </w:rPr>
        <w:t>totalidad</w:t>
      </w:r>
      <w:r>
        <w:rPr>
          <w:rFonts w:ascii="Arial" w:hAnsi="Arial" w:cs="Arial"/>
          <w:color w:val="000000" w:themeColor="text1"/>
          <w:spacing w:val="-15"/>
        </w:rPr>
        <w:t xml:space="preserve"> </w:t>
      </w:r>
      <w:r>
        <w:rPr>
          <w:rFonts w:ascii="Arial" w:hAnsi="Arial" w:cs="Arial"/>
          <w:color w:val="000000" w:themeColor="text1"/>
        </w:rPr>
        <w:t>de</w:t>
      </w:r>
      <w:r>
        <w:rPr>
          <w:rFonts w:ascii="Arial" w:hAnsi="Arial" w:cs="Arial"/>
          <w:color w:val="000000" w:themeColor="text1"/>
          <w:spacing w:val="-13"/>
        </w:rPr>
        <w:t xml:space="preserve"> </w:t>
      </w:r>
      <w:r>
        <w:rPr>
          <w:rFonts w:ascii="Arial" w:hAnsi="Arial" w:cs="Arial"/>
          <w:color w:val="000000" w:themeColor="text1"/>
        </w:rPr>
        <w:t>las</w:t>
      </w:r>
      <w:r>
        <w:rPr>
          <w:rFonts w:ascii="Arial" w:hAnsi="Arial" w:cs="Arial"/>
          <w:color w:val="000000" w:themeColor="text1"/>
          <w:spacing w:val="-12"/>
        </w:rPr>
        <w:t xml:space="preserve"> </w:t>
      </w:r>
      <w:r>
        <w:rPr>
          <w:rFonts w:ascii="Arial" w:hAnsi="Arial" w:cs="Arial"/>
          <w:color w:val="000000" w:themeColor="text1"/>
        </w:rPr>
        <w:t>siguientes</w:t>
      </w:r>
      <w:r>
        <w:rPr>
          <w:rFonts w:ascii="Arial" w:hAnsi="Arial" w:cs="Arial"/>
          <w:color w:val="000000" w:themeColor="text1"/>
          <w:spacing w:val="-13"/>
        </w:rPr>
        <w:t xml:space="preserve"> </w:t>
      </w:r>
      <w:r>
        <w:rPr>
          <w:rFonts w:ascii="Arial" w:hAnsi="Arial" w:cs="Arial"/>
          <w:color w:val="000000" w:themeColor="text1"/>
        </w:rPr>
        <w:t>condiciones:</w:t>
      </w:r>
    </w:p>
    <w:p w14:paraId="4D23FFAB" w14:textId="77777777" w:rsidR="007349D1" w:rsidRPr="00E47D55" w:rsidRDefault="007349D1" w:rsidP="009F46B8">
      <w:pPr>
        <w:pStyle w:val="Textoindependiente"/>
        <w:spacing w:before="1"/>
        <w:ind w:left="720"/>
        <w:rPr>
          <w:rFonts w:ascii="Arial" w:hAnsi="Arial" w:cs="Arial"/>
          <w:color w:val="000000" w:themeColor="text1"/>
        </w:rPr>
      </w:pPr>
    </w:p>
    <w:p w14:paraId="79142041" w14:textId="77777777" w:rsidR="007349D1" w:rsidRPr="00E47D55" w:rsidRDefault="009E1A8D" w:rsidP="009F46B8">
      <w:pPr>
        <w:pStyle w:val="Textoindependiente"/>
        <w:ind w:left="1399" w:right="688"/>
        <w:jc w:val="both"/>
        <w:rPr>
          <w:rFonts w:ascii="Arial" w:hAnsi="Arial" w:cs="Arial"/>
          <w:color w:val="000000" w:themeColor="text1"/>
          <w:sz w:val="20"/>
        </w:rPr>
      </w:pPr>
      <w:r>
        <w:rPr>
          <w:rFonts w:ascii="Arial" w:hAnsi="Arial" w:cs="Arial"/>
          <w:color w:val="000000" w:themeColor="text1"/>
          <w:w w:val="95"/>
        </w:rPr>
        <w:t>En cualquiera de los casos, la madre cabeza de familia, o, la persona reincorporada o</w:t>
      </w:r>
      <w:r>
        <w:rPr>
          <w:rFonts w:ascii="Arial" w:hAnsi="Arial" w:cs="Arial"/>
          <w:color w:val="000000" w:themeColor="text1"/>
          <w:spacing w:val="1"/>
          <w:w w:val="95"/>
        </w:rPr>
        <w:t xml:space="preserve"> </w:t>
      </w:r>
      <w:r>
        <w:rPr>
          <w:rFonts w:ascii="Arial" w:hAnsi="Arial" w:cs="Arial"/>
          <w:color w:val="000000" w:themeColor="text1"/>
        </w:rPr>
        <w:t>reinsertada, no podrá ejercer u ostentar la calidad de accionista, socio, empleado o</w:t>
      </w:r>
      <w:r>
        <w:rPr>
          <w:rFonts w:ascii="Arial" w:hAnsi="Arial" w:cs="Arial"/>
          <w:color w:val="000000" w:themeColor="text1"/>
          <w:spacing w:val="1"/>
        </w:rPr>
        <w:t xml:space="preserve"> </w:t>
      </w:r>
      <w:r>
        <w:rPr>
          <w:rFonts w:ascii="Arial" w:hAnsi="Arial" w:cs="Arial"/>
          <w:color w:val="000000" w:themeColor="text1"/>
        </w:rPr>
        <w:t>representante</w:t>
      </w:r>
      <w:r>
        <w:rPr>
          <w:rFonts w:ascii="Arial" w:hAnsi="Arial" w:cs="Arial"/>
          <w:color w:val="000000" w:themeColor="text1"/>
          <w:spacing w:val="1"/>
        </w:rPr>
        <w:t xml:space="preserve"> </w:t>
      </w:r>
      <w:r>
        <w:rPr>
          <w:rFonts w:ascii="Arial" w:hAnsi="Arial" w:cs="Arial"/>
          <w:color w:val="000000" w:themeColor="text1"/>
        </w:rPr>
        <w:t>legal</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más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uno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integrantes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figura</w:t>
      </w:r>
      <w:r>
        <w:rPr>
          <w:rFonts w:ascii="Arial" w:hAnsi="Arial" w:cs="Arial"/>
          <w:color w:val="000000" w:themeColor="text1"/>
          <w:spacing w:val="1"/>
        </w:rPr>
        <w:t xml:space="preserve"> </w:t>
      </w:r>
      <w:r>
        <w:rPr>
          <w:rFonts w:ascii="Arial" w:hAnsi="Arial" w:cs="Arial"/>
          <w:color w:val="000000" w:themeColor="text1"/>
        </w:rPr>
        <w:t>asociativa</w:t>
      </w:r>
      <w:r>
        <w:rPr>
          <w:rFonts w:ascii="Arial" w:hAnsi="Arial" w:cs="Arial"/>
          <w:color w:val="000000" w:themeColor="text1"/>
          <w:spacing w:val="1"/>
        </w:rPr>
        <w:t xml:space="preserve"> </w:t>
      </w:r>
      <w:r>
        <w:rPr>
          <w:rFonts w:ascii="Arial" w:hAnsi="Arial" w:cs="Arial"/>
          <w:color w:val="000000" w:themeColor="text1"/>
        </w:rPr>
        <w:t>proponente.</w:t>
      </w:r>
    </w:p>
    <w:p w14:paraId="1426555A" w14:textId="77777777" w:rsidR="00A5494E" w:rsidRPr="00E47D55" w:rsidRDefault="009E1A8D" w:rsidP="009F46B8">
      <w:pPr>
        <w:pStyle w:val="Textoindependiente"/>
        <w:spacing w:before="218"/>
        <w:ind w:left="1399" w:right="690"/>
        <w:jc w:val="both"/>
        <w:rPr>
          <w:rFonts w:ascii="Arial" w:hAnsi="Arial" w:cs="Arial"/>
          <w:color w:val="000000" w:themeColor="text1"/>
        </w:rPr>
      </w:pPr>
      <w:r>
        <w:rPr>
          <w:rFonts w:ascii="Arial" w:hAnsi="Arial" w:cs="Arial"/>
          <w:color w:val="000000" w:themeColor="text1"/>
          <w:w w:val="95"/>
        </w:rPr>
        <w:t>Adicionalmente,</w:t>
      </w:r>
      <w:r>
        <w:rPr>
          <w:rFonts w:ascii="Arial" w:hAnsi="Arial" w:cs="Arial"/>
          <w:color w:val="000000" w:themeColor="text1"/>
          <w:spacing w:val="1"/>
          <w:w w:val="95"/>
        </w:rPr>
        <w:t xml:space="preserve"> </w:t>
      </w:r>
      <w:r>
        <w:rPr>
          <w:rFonts w:ascii="Arial" w:hAnsi="Arial" w:cs="Arial"/>
          <w:color w:val="000000" w:themeColor="text1"/>
          <w:w w:val="95"/>
        </w:rPr>
        <w:t>deberá adjuntar</w:t>
      </w:r>
      <w:r>
        <w:rPr>
          <w:rFonts w:ascii="Arial" w:hAnsi="Arial" w:cs="Arial"/>
          <w:color w:val="000000" w:themeColor="text1"/>
          <w:spacing w:val="1"/>
          <w:w w:val="95"/>
        </w:rPr>
        <w:t xml:space="preserve"> </w:t>
      </w:r>
      <w:r>
        <w:rPr>
          <w:rFonts w:ascii="Arial" w:hAnsi="Arial" w:cs="Arial"/>
          <w:color w:val="000000" w:themeColor="text1"/>
          <w:w w:val="95"/>
        </w:rPr>
        <w:t>declaración juramentada</w:t>
      </w:r>
      <w:r>
        <w:rPr>
          <w:rFonts w:ascii="Arial" w:hAnsi="Arial" w:cs="Arial"/>
          <w:color w:val="000000" w:themeColor="text1"/>
          <w:spacing w:val="1"/>
          <w:w w:val="95"/>
        </w:rPr>
        <w:t xml:space="preserve"> </w:t>
      </w:r>
      <w:r>
        <w:rPr>
          <w:rFonts w:ascii="Arial" w:hAnsi="Arial" w:cs="Arial"/>
          <w:color w:val="000000" w:themeColor="text1"/>
          <w:w w:val="95"/>
        </w:rPr>
        <w:t>de la</w:t>
      </w:r>
      <w:r>
        <w:rPr>
          <w:rFonts w:ascii="Arial" w:hAnsi="Arial" w:cs="Arial"/>
          <w:color w:val="000000" w:themeColor="text1"/>
          <w:spacing w:val="1"/>
          <w:w w:val="95"/>
        </w:rPr>
        <w:t xml:space="preserve"> </w:t>
      </w:r>
      <w:r>
        <w:rPr>
          <w:rFonts w:ascii="Arial" w:hAnsi="Arial" w:cs="Arial"/>
          <w:color w:val="000000" w:themeColor="text1"/>
          <w:w w:val="95"/>
        </w:rPr>
        <w:t>mujer</w:t>
      </w:r>
      <w:r>
        <w:rPr>
          <w:rFonts w:ascii="Arial" w:hAnsi="Arial" w:cs="Arial"/>
          <w:color w:val="000000" w:themeColor="text1"/>
          <w:spacing w:val="1"/>
          <w:w w:val="95"/>
        </w:rPr>
        <w:t xml:space="preserve"> </w:t>
      </w:r>
      <w:r>
        <w:rPr>
          <w:rFonts w:ascii="Arial" w:hAnsi="Arial" w:cs="Arial"/>
          <w:color w:val="000000" w:themeColor="text1"/>
          <w:w w:val="95"/>
        </w:rPr>
        <w:t>que invoque la</w:t>
      </w:r>
      <w:r>
        <w:rPr>
          <w:rFonts w:ascii="Arial" w:hAnsi="Arial" w:cs="Arial"/>
          <w:color w:val="000000" w:themeColor="text1"/>
          <w:spacing w:val="1"/>
          <w:w w:val="95"/>
        </w:rPr>
        <w:t xml:space="preserve"> </w:t>
      </w:r>
      <w:r>
        <w:rPr>
          <w:rFonts w:ascii="Arial" w:hAnsi="Arial" w:cs="Arial"/>
          <w:color w:val="000000" w:themeColor="text1"/>
        </w:rPr>
        <w:t>condición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cabeza</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familia;</w:t>
      </w:r>
      <w:r>
        <w:rPr>
          <w:rFonts w:ascii="Arial" w:hAnsi="Arial" w:cs="Arial"/>
          <w:color w:val="000000" w:themeColor="text1"/>
          <w:spacing w:val="1"/>
        </w:rPr>
        <w:t xml:space="preserve"> </w:t>
      </w:r>
      <w:r>
        <w:rPr>
          <w:rFonts w:ascii="Arial" w:hAnsi="Arial" w:cs="Arial"/>
          <w:color w:val="000000" w:themeColor="text1"/>
        </w:rPr>
        <w:t>y/o</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persona</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reintegración</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w w:val="95"/>
        </w:rPr>
        <w:t>reincorporación deberá anexar certificación expedida por el Comité Operativo para la</w:t>
      </w:r>
      <w:r>
        <w:rPr>
          <w:rFonts w:ascii="Arial" w:hAnsi="Arial" w:cs="Arial"/>
          <w:color w:val="000000" w:themeColor="text1"/>
          <w:spacing w:val="1"/>
          <w:w w:val="95"/>
        </w:rPr>
        <w:t xml:space="preserve"> </w:t>
      </w:r>
      <w:r>
        <w:rPr>
          <w:rFonts w:ascii="Arial" w:hAnsi="Arial" w:cs="Arial"/>
          <w:color w:val="000000" w:themeColor="text1"/>
        </w:rPr>
        <w:t>Operación de las Armas -CODA, o la Oficina del Alto Comisionado para la Paz,</w:t>
      </w:r>
      <w:r>
        <w:rPr>
          <w:rFonts w:ascii="Arial" w:hAnsi="Arial" w:cs="Arial"/>
          <w:color w:val="000000" w:themeColor="text1"/>
          <w:spacing w:val="1"/>
        </w:rPr>
        <w:t xml:space="preserve"> </w:t>
      </w:r>
      <w:r>
        <w:rPr>
          <w:rFonts w:ascii="Arial" w:hAnsi="Arial" w:cs="Arial"/>
          <w:color w:val="000000" w:themeColor="text1"/>
        </w:rPr>
        <w:t>conforme el Registro Nacional de Reincorporación, a través de la cual se acredite su</w:t>
      </w:r>
      <w:r>
        <w:rPr>
          <w:rFonts w:ascii="Arial" w:hAnsi="Arial" w:cs="Arial"/>
          <w:color w:val="000000" w:themeColor="text1"/>
          <w:spacing w:val="1"/>
        </w:rPr>
        <w:t xml:space="preserve"> </w:t>
      </w:r>
      <w:r>
        <w:rPr>
          <w:rFonts w:ascii="Arial" w:hAnsi="Arial" w:cs="Arial"/>
          <w:color w:val="000000" w:themeColor="text1"/>
          <w:w w:val="95"/>
        </w:rPr>
        <w:t>inclusión en los programas de reincorporación, conforme lo establecido en el Decreto 1081</w:t>
      </w:r>
      <w:r>
        <w:rPr>
          <w:rFonts w:ascii="Arial" w:hAnsi="Arial" w:cs="Arial"/>
          <w:color w:val="000000" w:themeColor="text1"/>
          <w:spacing w:val="-61"/>
          <w:w w:val="95"/>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2015.</w:t>
      </w:r>
    </w:p>
    <w:p w14:paraId="1DA51B37" w14:textId="77777777" w:rsidR="00A5494E" w:rsidRPr="00E47D55" w:rsidRDefault="00A5494E" w:rsidP="009F46B8">
      <w:pPr>
        <w:pStyle w:val="Textoindependiente"/>
        <w:spacing w:before="218"/>
        <w:ind w:left="1399" w:right="690"/>
        <w:jc w:val="both"/>
        <w:rPr>
          <w:rFonts w:ascii="Arial" w:hAnsi="Arial" w:cs="Arial"/>
          <w:color w:val="000000" w:themeColor="text1"/>
        </w:rPr>
      </w:pPr>
    </w:p>
    <w:p w14:paraId="6211C553" w14:textId="77777777" w:rsidR="007349D1" w:rsidRPr="00E47D55" w:rsidRDefault="009E1A8D" w:rsidP="009F46B8">
      <w:pPr>
        <w:pStyle w:val="Textoindependiente"/>
        <w:spacing w:before="1"/>
        <w:ind w:left="1399" w:right="698"/>
        <w:jc w:val="both"/>
        <w:rPr>
          <w:rFonts w:ascii="Arial" w:hAnsi="Arial" w:cs="Arial"/>
          <w:color w:val="000000" w:themeColor="text1"/>
        </w:rPr>
      </w:pPr>
      <w:r>
        <w:rPr>
          <w:rFonts w:ascii="Arial" w:hAnsi="Arial" w:cs="Arial"/>
          <w:color w:val="000000" w:themeColor="text1"/>
        </w:rPr>
        <w:t>La entidad verificará en el documento de conformación de la persona asociativa el</w:t>
      </w:r>
      <w:r>
        <w:rPr>
          <w:rFonts w:ascii="Arial" w:hAnsi="Arial" w:cs="Arial"/>
          <w:color w:val="000000" w:themeColor="text1"/>
          <w:spacing w:val="1"/>
        </w:rPr>
        <w:t xml:space="preserve"> </w:t>
      </w:r>
      <w:r>
        <w:rPr>
          <w:rFonts w:ascii="Arial" w:hAnsi="Arial" w:cs="Arial"/>
          <w:color w:val="000000" w:themeColor="text1"/>
        </w:rPr>
        <w:t>porcentaje</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participación</w:t>
      </w:r>
      <w:r>
        <w:rPr>
          <w:rFonts w:ascii="Arial" w:hAnsi="Arial" w:cs="Arial"/>
          <w:color w:val="000000" w:themeColor="text1"/>
          <w:spacing w:val="-7"/>
        </w:rPr>
        <w:t xml:space="preserve"> </w:t>
      </w:r>
      <w:r>
        <w:rPr>
          <w:rFonts w:ascii="Arial" w:hAnsi="Arial" w:cs="Arial"/>
          <w:color w:val="000000" w:themeColor="text1"/>
        </w:rPr>
        <w:t>y/o</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porcentaje</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experiencia.</w:t>
      </w:r>
    </w:p>
    <w:p w14:paraId="5ECBF1C5" w14:textId="77777777" w:rsidR="007349D1" w:rsidRPr="00E47D55" w:rsidRDefault="007349D1" w:rsidP="009F46B8">
      <w:pPr>
        <w:pStyle w:val="Textoindependiente"/>
        <w:spacing w:before="9"/>
        <w:ind w:left="720"/>
        <w:rPr>
          <w:rFonts w:ascii="Arial" w:hAnsi="Arial" w:cs="Arial"/>
          <w:color w:val="000000" w:themeColor="text1"/>
          <w:sz w:val="32"/>
        </w:rPr>
      </w:pPr>
    </w:p>
    <w:p w14:paraId="5106ECA1" w14:textId="77777777" w:rsidR="007349D1" w:rsidRPr="00E47D55" w:rsidRDefault="009E1A8D" w:rsidP="00ED5040">
      <w:pPr>
        <w:pStyle w:val="Prrafodelista"/>
        <w:numPr>
          <w:ilvl w:val="0"/>
          <w:numId w:val="7"/>
        </w:numPr>
        <w:tabs>
          <w:tab w:val="left" w:pos="1531"/>
          <w:tab w:val="left" w:pos="1532"/>
        </w:tabs>
        <w:ind w:left="1399" w:right="690" w:firstLine="0"/>
        <w:rPr>
          <w:rFonts w:ascii="Arial" w:hAnsi="Arial" w:cs="Arial"/>
          <w:color w:val="000000" w:themeColor="text1"/>
          <w:sz w:val="24"/>
        </w:rPr>
      </w:pPr>
      <w:r>
        <w:rPr>
          <w:rFonts w:ascii="Arial" w:hAnsi="Arial" w:cs="Arial"/>
          <w:color w:val="000000" w:themeColor="text1"/>
          <w:w w:val="95"/>
          <w:sz w:val="24"/>
        </w:rPr>
        <w:t>O, adjuntar certificación del representante legal y/o revisor fiscal en los casos en</w:t>
      </w:r>
      <w:r>
        <w:rPr>
          <w:rFonts w:ascii="Arial" w:hAnsi="Arial" w:cs="Arial"/>
          <w:color w:val="000000" w:themeColor="text1"/>
          <w:spacing w:val="1"/>
          <w:w w:val="95"/>
          <w:sz w:val="24"/>
        </w:rPr>
        <w:t xml:space="preserve"> </w:t>
      </w:r>
      <w:r>
        <w:rPr>
          <w:rFonts w:ascii="Arial" w:hAnsi="Arial" w:cs="Arial"/>
          <w:color w:val="000000" w:themeColor="text1"/>
          <w:sz w:val="24"/>
        </w:rPr>
        <w:t>que la sociedad esté obligado a tenerlo, en la que conste que al menos el 25% de</w:t>
      </w:r>
      <w:r>
        <w:rPr>
          <w:rFonts w:ascii="Arial" w:hAnsi="Arial" w:cs="Arial"/>
          <w:color w:val="000000" w:themeColor="text1"/>
          <w:spacing w:val="1"/>
          <w:sz w:val="24"/>
        </w:rPr>
        <w:t xml:space="preserve"> </w:t>
      </w:r>
      <w:r>
        <w:rPr>
          <w:rFonts w:ascii="Arial" w:hAnsi="Arial" w:cs="Arial"/>
          <w:color w:val="000000" w:themeColor="text1"/>
          <w:w w:val="95"/>
          <w:sz w:val="24"/>
        </w:rPr>
        <w:t>participación accionaria en la respectiva sociedad son de titularidad de género femenino</w:t>
      </w:r>
      <w:r>
        <w:rPr>
          <w:rFonts w:ascii="Arial" w:hAnsi="Arial" w:cs="Arial"/>
          <w:color w:val="000000" w:themeColor="text1"/>
          <w:spacing w:val="1"/>
          <w:w w:val="95"/>
          <w:sz w:val="24"/>
        </w:rPr>
        <w:t xml:space="preserve"> </w:t>
      </w:r>
      <w:r>
        <w:rPr>
          <w:rFonts w:ascii="Arial" w:hAnsi="Arial" w:cs="Arial"/>
          <w:color w:val="000000" w:themeColor="text1"/>
          <w:w w:val="95"/>
          <w:sz w:val="24"/>
        </w:rPr>
        <w:t>y/o</w:t>
      </w:r>
      <w:r>
        <w:rPr>
          <w:rFonts w:ascii="Arial" w:hAnsi="Arial" w:cs="Arial"/>
          <w:color w:val="000000" w:themeColor="text1"/>
          <w:spacing w:val="-1"/>
          <w:w w:val="95"/>
          <w:sz w:val="24"/>
        </w:rPr>
        <w:t xml:space="preserve"> </w:t>
      </w:r>
      <w:r>
        <w:rPr>
          <w:rFonts w:ascii="Arial" w:hAnsi="Arial" w:cs="Arial"/>
          <w:color w:val="000000" w:themeColor="text1"/>
          <w:w w:val="95"/>
          <w:sz w:val="24"/>
        </w:rPr>
        <w:t>persona en proceso</w:t>
      </w:r>
      <w:r>
        <w:rPr>
          <w:rFonts w:ascii="Arial" w:hAnsi="Arial" w:cs="Arial"/>
          <w:color w:val="000000" w:themeColor="text1"/>
          <w:spacing w:val="2"/>
          <w:w w:val="95"/>
          <w:sz w:val="24"/>
        </w:rPr>
        <w:t xml:space="preserve"> </w:t>
      </w:r>
      <w:r>
        <w:rPr>
          <w:rFonts w:ascii="Arial" w:hAnsi="Arial" w:cs="Arial"/>
          <w:color w:val="000000" w:themeColor="text1"/>
          <w:w w:val="95"/>
          <w:sz w:val="24"/>
        </w:rPr>
        <w:t>de reincorporación o reintegración o</w:t>
      </w:r>
      <w:r>
        <w:rPr>
          <w:rFonts w:ascii="Arial" w:hAnsi="Arial" w:cs="Arial"/>
          <w:color w:val="000000" w:themeColor="text1"/>
          <w:spacing w:val="2"/>
          <w:w w:val="95"/>
          <w:sz w:val="24"/>
        </w:rPr>
        <w:t xml:space="preserve"> </w:t>
      </w:r>
      <w:r>
        <w:rPr>
          <w:rFonts w:ascii="Arial" w:hAnsi="Arial" w:cs="Arial"/>
          <w:color w:val="000000" w:themeColor="text1"/>
          <w:w w:val="95"/>
          <w:sz w:val="24"/>
        </w:rPr>
        <w:t>que ostente tal</w:t>
      </w:r>
      <w:r>
        <w:rPr>
          <w:rFonts w:ascii="Arial" w:hAnsi="Arial" w:cs="Arial"/>
          <w:color w:val="000000" w:themeColor="text1"/>
          <w:spacing w:val="14"/>
          <w:w w:val="95"/>
          <w:sz w:val="24"/>
        </w:rPr>
        <w:t xml:space="preserve"> </w:t>
      </w:r>
      <w:r>
        <w:rPr>
          <w:rFonts w:ascii="Arial" w:hAnsi="Arial" w:cs="Arial"/>
          <w:color w:val="000000" w:themeColor="text1"/>
          <w:w w:val="95"/>
          <w:sz w:val="24"/>
        </w:rPr>
        <w:t>calidad.</w:t>
      </w:r>
    </w:p>
    <w:p w14:paraId="11B0C311" w14:textId="77777777" w:rsidR="007349D1" w:rsidRPr="00E47D55" w:rsidRDefault="007349D1" w:rsidP="009F46B8">
      <w:pPr>
        <w:pStyle w:val="Textoindependiente"/>
        <w:spacing w:before="2"/>
        <w:ind w:left="720"/>
        <w:rPr>
          <w:rFonts w:ascii="Arial" w:hAnsi="Arial" w:cs="Arial"/>
          <w:color w:val="000000" w:themeColor="text1"/>
        </w:rPr>
      </w:pPr>
    </w:p>
    <w:p w14:paraId="45383034" w14:textId="77777777" w:rsidR="007349D1" w:rsidRPr="00E47D55" w:rsidRDefault="009E1A8D" w:rsidP="00ED5040">
      <w:pPr>
        <w:pStyle w:val="Prrafodelista"/>
        <w:numPr>
          <w:ilvl w:val="0"/>
          <w:numId w:val="7"/>
        </w:numPr>
        <w:tabs>
          <w:tab w:val="left" w:pos="1531"/>
          <w:tab w:val="left" w:pos="1532"/>
        </w:tabs>
        <w:spacing w:before="1"/>
        <w:ind w:left="1399" w:right="692" w:firstLine="0"/>
        <w:rPr>
          <w:rFonts w:ascii="Arial" w:hAnsi="Arial" w:cs="Arial"/>
          <w:color w:val="000000" w:themeColor="text1"/>
          <w:sz w:val="24"/>
        </w:rPr>
      </w:pP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mediante</w:t>
      </w:r>
      <w:r>
        <w:rPr>
          <w:rFonts w:ascii="Arial" w:hAnsi="Arial" w:cs="Arial"/>
          <w:color w:val="000000" w:themeColor="text1"/>
          <w:spacing w:val="1"/>
          <w:sz w:val="24"/>
        </w:rPr>
        <w:t xml:space="preserve"> </w:t>
      </w:r>
      <w:r>
        <w:rPr>
          <w:rFonts w:ascii="Arial" w:hAnsi="Arial" w:cs="Arial"/>
          <w:color w:val="000000" w:themeColor="text1"/>
          <w:sz w:val="24"/>
        </w:rPr>
        <w:t>documento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conformación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figura</w:t>
      </w:r>
      <w:r>
        <w:rPr>
          <w:rFonts w:ascii="Arial" w:hAnsi="Arial" w:cs="Arial"/>
          <w:color w:val="000000" w:themeColor="text1"/>
          <w:spacing w:val="1"/>
          <w:sz w:val="24"/>
        </w:rPr>
        <w:t xml:space="preserve"> </w:t>
      </w:r>
      <w:r>
        <w:rPr>
          <w:rFonts w:ascii="Arial" w:hAnsi="Arial" w:cs="Arial"/>
          <w:color w:val="000000" w:themeColor="text1"/>
          <w:sz w:val="24"/>
        </w:rPr>
        <w:t>asociativa,</w:t>
      </w:r>
      <w:r>
        <w:rPr>
          <w:rFonts w:ascii="Arial" w:hAnsi="Arial" w:cs="Arial"/>
          <w:color w:val="000000" w:themeColor="text1"/>
          <w:spacing w:val="1"/>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fundamento</w:t>
      </w:r>
      <w:r>
        <w:rPr>
          <w:rFonts w:ascii="Arial" w:hAnsi="Arial" w:cs="Arial"/>
          <w:color w:val="000000" w:themeColor="text1"/>
          <w:spacing w:val="-13"/>
          <w:sz w:val="24"/>
        </w:rPr>
        <w:t xml:space="preserve"> </w:t>
      </w:r>
      <w:r>
        <w:rPr>
          <w:rFonts w:ascii="Arial" w:hAnsi="Arial" w:cs="Arial"/>
          <w:color w:val="000000" w:themeColor="text1"/>
          <w:sz w:val="24"/>
        </w:rPr>
        <w:t>en</w:t>
      </w:r>
      <w:r>
        <w:rPr>
          <w:rFonts w:ascii="Arial" w:hAnsi="Arial" w:cs="Arial"/>
          <w:color w:val="000000" w:themeColor="text1"/>
          <w:spacing w:val="-12"/>
          <w:sz w:val="24"/>
        </w:rPr>
        <w:t xml:space="preserve"> </w:t>
      </w:r>
      <w:r>
        <w:rPr>
          <w:rFonts w:ascii="Arial" w:hAnsi="Arial" w:cs="Arial"/>
          <w:color w:val="000000" w:themeColor="text1"/>
          <w:sz w:val="24"/>
        </w:rPr>
        <w:t>el</w:t>
      </w:r>
      <w:r>
        <w:rPr>
          <w:rFonts w:ascii="Arial" w:hAnsi="Arial" w:cs="Arial"/>
          <w:color w:val="000000" w:themeColor="text1"/>
          <w:spacing w:val="-14"/>
          <w:sz w:val="24"/>
        </w:rPr>
        <w:t xml:space="preserve"> </w:t>
      </w:r>
      <w:r>
        <w:rPr>
          <w:rFonts w:ascii="Arial" w:hAnsi="Arial" w:cs="Arial"/>
          <w:color w:val="000000" w:themeColor="text1"/>
          <w:sz w:val="24"/>
        </w:rPr>
        <w:t>cual,</w:t>
      </w:r>
      <w:r>
        <w:rPr>
          <w:rFonts w:ascii="Arial" w:hAnsi="Arial" w:cs="Arial"/>
          <w:color w:val="000000" w:themeColor="text1"/>
          <w:spacing w:val="-16"/>
          <w:sz w:val="24"/>
        </w:rPr>
        <w:t xml:space="preserve"> </w:t>
      </w:r>
      <w:r>
        <w:rPr>
          <w:rFonts w:ascii="Arial" w:hAnsi="Arial" w:cs="Arial"/>
          <w:color w:val="000000" w:themeColor="text1"/>
          <w:sz w:val="24"/>
        </w:rPr>
        <w:t>según</w:t>
      </w:r>
      <w:r>
        <w:rPr>
          <w:rFonts w:ascii="Arial" w:hAnsi="Arial" w:cs="Arial"/>
          <w:color w:val="000000" w:themeColor="text1"/>
          <w:spacing w:val="-13"/>
          <w:sz w:val="24"/>
        </w:rPr>
        <w:t xml:space="preserve"> </w:t>
      </w:r>
      <w:r>
        <w:rPr>
          <w:rFonts w:ascii="Arial" w:hAnsi="Arial" w:cs="Arial"/>
          <w:color w:val="000000" w:themeColor="text1"/>
          <w:sz w:val="24"/>
        </w:rPr>
        <w:t>el</w:t>
      </w:r>
      <w:r>
        <w:rPr>
          <w:rFonts w:ascii="Arial" w:hAnsi="Arial" w:cs="Arial"/>
          <w:color w:val="000000" w:themeColor="text1"/>
          <w:spacing w:val="-14"/>
          <w:sz w:val="24"/>
        </w:rPr>
        <w:t xml:space="preserve"> </w:t>
      </w:r>
      <w:r>
        <w:rPr>
          <w:rFonts w:ascii="Arial" w:hAnsi="Arial" w:cs="Arial"/>
          <w:color w:val="000000" w:themeColor="text1"/>
          <w:sz w:val="24"/>
        </w:rPr>
        <w:t>porcentaje</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2"/>
          <w:sz w:val="24"/>
        </w:rPr>
        <w:t xml:space="preserve"> </w:t>
      </w:r>
      <w:r>
        <w:rPr>
          <w:rFonts w:ascii="Arial" w:hAnsi="Arial" w:cs="Arial"/>
          <w:color w:val="000000" w:themeColor="text1"/>
          <w:sz w:val="24"/>
        </w:rPr>
        <w:t>participación</w:t>
      </w:r>
      <w:r>
        <w:rPr>
          <w:rFonts w:ascii="Arial" w:hAnsi="Arial" w:cs="Arial"/>
          <w:color w:val="000000" w:themeColor="text1"/>
          <w:spacing w:val="-13"/>
          <w:sz w:val="24"/>
        </w:rPr>
        <w:t xml:space="preserve"> </w:t>
      </w:r>
      <w:r>
        <w:rPr>
          <w:rFonts w:ascii="Arial" w:hAnsi="Arial" w:cs="Arial"/>
          <w:color w:val="000000" w:themeColor="text1"/>
          <w:sz w:val="24"/>
        </w:rPr>
        <w:t>del</w:t>
      </w:r>
      <w:r>
        <w:rPr>
          <w:rFonts w:ascii="Arial" w:hAnsi="Arial" w:cs="Arial"/>
          <w:color w:val="000000" w:themeColor="text1"/>
          <w:spacing w:val="-14"/>
          <w:sz w:val="24"/>
        </w:rPr>
        <w:t xml:space="preserve"> </w:t>
      </w:r>
      <w:r>
        <w:rPr>
          <w:rFonts w:ascii="Arial" w:hAnsi="Arial" w:cs="Arial"/>
          <w:color w:val="000000" w:themeColor="text1"/>
          <w:sz w:val="24"/>
        </w:rPr>
        <w:t>integrante,</w:t>
      </w:r>
      <w:r>
        <w:rPr>
          <w:rFonts w:ascii="Arial" w:hAnsi="Arial" w:cs="Arial"/>
          <w:color w:val="000000" w:themeColor="text1"/>
          <w:spacing w:val="-13"/>
          <w:sz w:val="24"/>
        </w:rPr>
        <w:t xml:space="preserve"> </w:t>
      </w:r>
      <w:r>
        <w:rPr>
          <w:rFonts w:ascii="Arial" w:hAnsi="Arial" w:cs="Arial"/>
          <w:color w:val="000000" w:themeColor="text1"/>
          <w:sz w:val="24"/>
        </w:rPr>
        <w:t>se</w:t>
      </w:r>
      <w:r>
        <w:rPr>
          <w:rFonts w:ascii="Arial" w:hAnsi="Arial" w:cs="Arial"/>
          <w:color w:val="000000" w:themeColor="text1"/>
          <w:spacing w:val="-5"/>
          <w:sz w:val="24"/>
        </w:rPr>
        <w:t xml:space="preserve"> </w:t>
      </w:r>
      <w:r>
        <w:rPr>
          <w:rFonts w:ascii="Arial" w:hAnsi="Arial" w:cs="Arial"/>
          <w:color w:val="000000" w:themeColor="text1"/>
          <w:sz w:val="24"/>
        </w:rPr>
        <w:t>evidencie</w:t>
      </w:r>
      <w:r>
        <w:rPr>
          <w:rFonts w:ascii="Arial" w:hAnsi="Arial" w:cs="Arial"/>
          <w:color w:val="000000" w:themeColor="text1"/>
          <w:spacing w:val="-65"/>
          <w:sz w:val="24"/>
        </w:rPr>
        <w:t xml:space="preserve"> </w:t>
      </w:r>
      <w:r>
        <w:rPr>
          <w:rFonts w:ascii="Arial" w:hAnsi="Arial" w:cs="Arial"/>
          <w:color w:val="000000" w:themeColor="text1"/>
          <w:w w:val="95"/>
          <w:sz w:val="24"/>
        </w:rPr>
        <w:t>que la experiencia aportada por la madre cabeza de familia o la persona en proceso de</w:t>
      </w:r>
      <w:r>
        <w:rPr>
          <w:rFonts w:ascii="Arial" w:hAnsi="Arial" w:cs="Arial"/>
          <w:color w:val="000000" w:themeColor="text1"/>
          <w:spacing w:val="1"/>
          <w:w w:val="95"/>
          <w:sz w:val="24"/>
        </w:rPr>
        <w:t xml:space="preserve"> </w:t>
      </w:r>
      <w:r>
        <w:rPr>
          <w:rFonts w:ascii="Arial" w:hAnsi="Arial" w:cs="Arial"/>
          <w:color w:val="000000" w:themeColor="text1"/>
          <w:w w:val="95"/>
          <w:sz w:val="24"/>
        </w:rPr>
        <w:t>reincorporación o reintegración o calidad de tal, sea no inferior al 25% del total acreditado</w:t>
      </w:r>
      <w:r>
        <w:rPr>
          <w:rFonts w:ascii="Arial" w:hAnsi="Arial" w:cs="Arial"/>
          <w:color w:val="000000" w:themeColor="text1"/>
          <w:spacing w:val="1"/>
          <w:w w:val="95"/>
          <w:sz w:val="24"/>
        </w:rPr>
        <w:t xml:space="preserve"> </w:t>
      </w:r>
      <w:r>
        <w:rPr>
          <w:rFonts w:ascii="Arial" w:hAnsi="Arial" w:cs="Arial"/>
          <w:color w:val="000000" w:themeColor="text1"/>
          <w:sz w:val="24"/>
        </w:rPr>
        <w:t>en</w:t>
      </w:r>
      <w:r>
        <w:rPr>
          <w:rFonts w:ascii="Arial" w:hAnsi="Arial" w:cs="Arial"/>
          <w:color w:val="000000" w:themeColor="text1"/>
          <w:spacing w:val="-7"/>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oferta.</w:t>
      </w:r>
    </w:p>
    <w:p w14:paraId="179E0A3E" w14:textId="77777777" w:rsidR="007349D1" w:rsidRPr="00E47D55" w:rsidRDefault="007349D1" w:rsidP="009F46B8">
      <w:pPr>
        <w:pStyle w:val="Textoindependiente"/>
        <w:spacing w:before="2"/>
        <w:ind w:left="720"/>
        <w:rPr>
          <w:rFonts w:ascii="Arial" w:hAnsi="Arial" w:cs="Arial"/>
          <w:color w:val="000000" w:themeColor="text1"/>
        </w:rPr>
      </w:pPr>
    </w:p>
    <w:p w14:paraId="24FBADB7" w14:textId="77777777" w:rsidR="007349D1" w:rsidRPr="00E47D55" w:rsidRDefault="009E1A8D" w:rsidP="009F46B8">
      <w:pPr>
        <w:pStyle w:val="Prrafodelista"/>
        <w:numPr>
          <w:ilvl w:val="0"/>
          <w:numId w:val="1"/>
        </w:numPr>
        <w:tabs>
          <w:tab w:val="left" w:pos="1532"/>
        </w:tabs>
        <w:spacing w:before="1"/>
        <w:ind w:left="1399" w:right="691" w:firstLine="0"/>
        <w:rPr>
          <w:rFonts w:ascii="Arial" w:hAnsi="Arial" w:cs="Arial"/>
          <w:color w:val="000000" w:themeColor="text1"/>
          <w:sz w:val="24"/>
        </w:rPr>
      </w:pPr>
      <w:r>
        <w:rPr>
          <w:rFonts w:ascii="Arial" w:hAnsi="Arial" w:cs="Arial"/>
          <w:color w:val="000000" w:themeColor="text1"/>
          <w:w w:val="95"/>
          <w:sz w:val="24"/>
        </w:rPr>
        <w:t>Preferir la oferta presentada por una MiPymes o cooperativas o asociaciones</w:t>
      </w:r>
      <w:r>
        <w:rPr>
          <w:rFonts w:ascii="Arial" w:hAnsi="Arial" w:cs="Arial"/>
          <w:color w:val="000000" w:themeColor="text1"/>
          <w:spacing w:val="1"/>
          <w:w w:val="95"/>
          <w:sz w:val="24"/>
        </w:rPr>
        <w:t xml:space="preserve"> </w:t>
      </w:r>
      <w:r>
        <w:rPr>
          <w:rFonts w:ascii="Arial" w:hAnsi="Arial" w:cs="Arial"/>
          <w:color w:val="000000" w:themeColor="text1"/>
          <w:spacing w:val="-1"/>
          <w:sz w:val="24"/>
        </w:rPr>
        <w:t>mutuales;</w:t>
      </w:r>
      <w:r>
        <w:rPr>
          <w:rFonts w:ascii="Arial" w:hAnsi="Arial" w:cs="Arial"/>
          <w:color w:val="000000" w:themeColor="text1"/>
          <w:spacing w:val="-15"/>
          <w:sz w:val="24"/>
        </w:rPr>
        <w:t xml:space="preserve"> </w:t>
      </w:r>
      <w:r>
        <w:rPr>
          <w:rFonts w:ascii="Arial" w:hAnsi="Arial" w:cs="Arial"/>
          <w:color w:val="000000" w:themeColor="text1"/>
          <w:spacing w:val="-1"/>
          <w:sz w:val="24"/>
        </w:rPr>
        <w:t>o</w:t>
      </w:r>
      <w:r>
        <w:rPr>
          <w:rFonts w:ascii="Arial" w:hAnsi="Arial" w:cs="Arial"/>
          <w:color w:val="000000" w:themeColor="text1"/>
          <w:spacing w:val="-13"/>
          <w:sz w:val="24"/>
        </w:rPr>
        <w:t xml:space="preserve"> </w:t>
      </w:r>
      <w:r>
        <w:rPr>
          <w:rFonts w:ascii="Arial" w:hAnsi="Arial" w:cs="Arial"/>
          <w:color w:val="000000" w:themeColor="text1"/>
          <w:spacing w:val="-1"/>
          <w:sz w:val="24"/>
        </w:rPr>
        <w:t>un</w:t>
      </w:r>
      <w:r>
        <w:rPr>
          <w:rFonts w:ascii="Arial" w:hAnsi="Arial" w:cs="Arial"/>
          <w:color w:val="000000" w:themeColor="text1"/>
          <w:spacing w:val="-13"/>
          <w:sz w:val="24"/>
        </w:rPr>
        <w:t xml:space="preserve"> </w:t>
      </w:r>
      <w:r>
        <w:rPr>
          <w:rFonts w:ascii="Arial" w:hAnsi="Arial" w:cs="Arial"/>
          <w:color w:val="000000" w:themeColor="text1"/>
          <w:spacing w:val="-1"/>
          <w:sz w:val="24"/>
        </w:rPr>
        <w:t>proponente</w:t>
      </w:r>
      <w:r>
        <w:rPr>
          <w:rFonts w:ascii="Arial" w:hAnsi="Arial" w:cs="Arial"/>
          <w:color w:val="000000" w:themeColor="text1"/>
          <w:spacing w:val="-14"/>
          <w:sz w:val="24"/>
        </w:rPr>
        <w:t xml:space="preserve"> </w:t>
      </w:r>
      <w:r>
        <w:rPr>
          <w:rFonts w:ascii="Arial" w:hAnsi="Arial" w:cs="Arial"/>
          <w:color w:val="000000" w:themeColor="text1"/>
          <w:sz w:val="24"/>
        </w:rPr>
        <w:t>plural</w:t>
      </w:r>
      <w:r>
        <w:rPr>
          <w:rFonts w:ascii="Arial" w:hAnsi="Arial" w:cs="Arial"/>
          <w:color w:val="000000" w:themeColor="text1"/>
          <w:spacing w:val="-14"/>
          <w:sz w:val="24"/>
        </w:rPr>
        <w:t xml:space="preserve"> </w:t>
      </w:r>
      <w:r>
        <w:rPr>
          <w:rFonts w:ascii="Arial" w:hAnsi="Arial" w:cs="Arial"/>
          <w:color w:val="000000" w:themeColor="text1"/>
          <w:sz w:val="24"/>
        </w:rPr>
        <w:t>constituido</w:t>
      </w:r>
      <w:r>
        <w:rPr>
          <w:rFonts w:ascii="Arial" w:hAnsi="Arial" w:cs="Arial"/>
          <w:color w:val="000000" w:themeColor="text1"/>
          <w:spacing w:val="-15"/>
          <w:sz w:val="24"/>
        </w:rPr>
        <w:t xml:space="preserve"> </w:t>
      </w:r>
      <w:r>
        <w:rPr>
          <w:rFonts w:ascii="Arial" w:hAnsi="Arial" w:cs="Arial"/>
          <w:color w:val="000000" w:themeColor="text1"/>
          <w:sz w:val="24"/>
        </w:rPr>
        <w:t>por</w:t>
      </w:r>
      <w:r>
        <w:rPr>
          <w:rFonts w:ascii="Arial" w:hAnsi="Arial" w:cs="Arial"/>
          <w:color w:val="000000" w:themeColor="text1"/>
          <w:spacing w:val="-15"/>
          <w:sz w:val="24"/>
        </w:rPr>
        <w:t xml:space="preserve"> </w:t>
      </w:r>
      <w:r>
        <w:rPr>
          <w:rFonts w:ascii="Arial" w:hAnsi="Arial" w:cs="Arial"/>
          <w:color w:val="000000" w:themeColor="text1"/>
          <w:sz w:val="24"/>
        </w:rPr>
        <w:t>MiPymes,</w:t>
      </w:r>
      <w:r>
        <w:rPr>
          <w:rFonts w:ascii="Arial" w:hAnsi="Arial" w:cs="Arial"/>
          <w:color w:val="000000" w:themeColor="text1"/>
          <w:spacing w:val="-13"/>
          <w:sz w:val="24"/>
        </w:rPr>
        <w:t xml:space="preserve"> </w:t>
      </w:r>
      <w:r>
        <w:rPr>
          <w:rFonts w:ascii="Arial" w:hAnsi="Arial" w:cs="Arial"/>
          <w:color w:val="000000" w:themeColor="text1"/>
          <w:sz w:val="24"/>
        </w:rPr>
        <w:t>cooperativas</w:t>
      </w:r>
      <w:r>
        <w:rPr>
          <w:rFonts w:ascii="Arial" w:hAnsi="Arial" w:cs="Arial"/>
          <w:color w:val="000000" w:themeColor="text1"/>
          <w:spacing w:val="-13"/>
          <w:sz w:val="24"/>
        </w:rPr>
        <w:t xml:space="preserve"> </w:t>
      </w:r>
      <w:r>
        <w:rPr>
          <w:rFonts w:ascii="Arial" w:hAnsi="Arial" w:cs="Arial"/>
          <w:color w:val="000000" w:themeColor="text1"/>
          <w:sz w:val="24"/>
        </w:rPr>
        <w:t>o</w:t>
      </w:r>
      <w:r>
        <w:rPr>
          <w:rFonts w:ascii="Arial" w:hAnsi="Arial" w:cs="Arial"/>
          <w:color w:val="000000" w:themeColor="text1"/>
          <w:spacing w:val="-13"/>
          <w:sz w:val="24"/>
        </w:rPr>
        <w:t xml:space="preserve"> </w:t>
      </w:r>
      <w:r>
        <w:rPr>
          <w:rFonts w:ascii="Arial" w:hAnsi="Arial" w:cs="Arial"/>
          <w:color w:val="000000" w:themeColor="text1"/>
          <w:sz w:val="24"/>
        </w:rPr>
        <w:t>asociaciones</w:t>
      </w:r>
      <w:r>
        <w:rPr>
          <w:rFonts w:ascii="Arial" w:hAnsi="Arial" w:cs="Arial"/>
          <w:color w:val="000000" w:themeColor="text1"/>
          <w:spacing w:val="-64"/>
          <w:sz w:val="24"/>
        </w:rPr>
        <w:t xml:space="preserve"> </w:t>
      </w:r>
      <w:r>
        <w:rPr>
          <w:rFonts w:ascii="Arial" w:hAnsi="Arial" w:cs="Arial"/>
          <w:color w:val="000000" w:themeColor="text1"/>
          <w:sz w:val="24"/>
        </w:rPr>
        <w:t>mutuales.</w:t>
      </w:r>
    </w:p>
    <w:p w14:paraId="6643FA01" w14:textId="77777777" w:rsidR="007349D1" w:rsidRPr="00E47D55" w:rsidRDefault="007349D1" w:rsidP="009F46B8">
      <w:pPr>
        <w:pStyle w:val="Textoindependiente"/>
        <w:spacing w:before="11"/>
        <w:ind w:left="720"/>
        <w:rPr>
          <w:rFonts w:ascii="Arial" w:hAnsi="Arial" w:cs="Arial"/>
          <w:color w:val="000000" w:themeColor="text1"/>
          <w:sz w:val="23"/>
        </w:rPr>
      </w:pPr>
    </w:p>
    <w:p w14:paraId="58DADEDD" w14:textId="77777777" w:rsidR="007349D1" w:rsidRPr="00E47D55" w:rsidRDefault="009E1A8D" w:rsidP="009F46B8">
      <w:pPr>
        <w:pStyle w:val="Textoindependiente"/>
        <w:ind w:left="1399" w:right="694"/>
        <w:jc w:val="both"/>
        <w:rPr>
          <w:rFonts w:ascii="Arial" w:hAnsi="Arial" w:cs="Arial"/>
          <w:color w:val="000000" w:themeColor="text1"/>
        </w:rPr>
      </w:pPr>
      <w:r>
        <w:rPr>
          <w:rFonts w:ascii="Arial" w:hAnsi="Arial" w:cs="Arial"/>
          <w:color w:val="000000" w:themeColor="text1"/>
        </w:rPr>
        <w:t>Se verificará esta situación mediante el Certificado de Existencia y Representación</w:t>
      </w:r>
      <w:r>
        <w:rPr>
          <w:rFonts w:ascii="Arial" w:hAnsi="Arial" w:cs="Arial"/>
          <w:color w:val="000000" w:themeColor="text1"/>
          <w:spacing w:val="1"/>
        </w:rPr>
        <w:t xml:space="preserve"> </w:t>
      </w:r>
      <w:r>
        <w:rPr>
          <w:rFonts w:ascii="Arial" w:hAnsi="Arial" w:cs="Arial"/>
          <w:color w:val="000000" w:themeColor="text1"/>
        </w:rPr>
        <w:t>Legal</w:t>
      </w:r>
      <w:r>
        <w:rPr>
          <w:rFonts w:ascii="Arial" w:hAnsi="Arial" w:cs="Arial"/>
          <w:color w:val="000000" w:themeColor="text1"/>
          <w:spacing w:val="-10"/>
        </w:rPr>
        <w:t xml:space="preserve"> </w:t>
      </w:r>
      <w:r>
        <w:rPr>
          <w:rFonts w:ascii="Arial" w:hAnsi="Arial" w:cs="Arial"/>
          <w:color w:val="000000" w:themeColor="text1"/>
        </w:rPr>
        <w:t>expedido</w:t>
      </w:r>
      <w:r>
        <w:rPr>
          <w:rFonts w:ascii="Arial" w:hAnsi="Arial" w:cs="Arial"/>
          <w:color w:val="000000" w:themeColor="text1"/>
          <w:spacing w:val="-10"/>
        </w:rPr>
        <w:t xml:space="preserve"> </w:t>
      </w:r>
      <w:r>
        <w:rPr>
          <w:rFonts w:ascii="Arial" w:hAnsi="Arial" w:cs="Arial"/>
          <w:color w:val="000000" w:themeColor="text1"/>
        </w:rPr>
        <w:t>por</w:t>
      </w:r>
      <w:r>
        <w:rPr>
          <w:rFonts w:ascii="Arial" w:hAnsi="Arial" w:cs="Arial"/>
          <w:color w:val="000000" w:themeColor="text1"/>
          <w:spacing w:val="-10"/>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respectiva</w:t>
      </w:r>
      <w:r>
        <w:rPr>
          <w:rFonts w:ascii="Arial" w:hAnsi="Arial" w:cs="Arial"/>
          <w:color w:val="000000" w:themeColor="text1"/>
          <w:spacing w:val="-8"/>
        </w:rPr>
        <w:t xml:space="preserve"> </w:t>
      </w:r>
      <w:r>
        <w:rPr>
          <w:rFonts w:ascii="Arial" w:hAnsi="Arial" w:cs="Arial"/>
          <w:color w:val="000000" w:themeColor="text1"/>
        </w:rPr>
        <w:t>Cámara</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Comercio.</w:t>
      </w:r>
    </w:p>
    <w:p w14:paraId="5FA4B0B4" w14:textId="77777777" w:rsidR="007349D1" w:rsidRPr="00E47D55" w:rsidRDefault="007349D1" w:rsidP="009F46B8">
      <w:pPr>
        <w:pStyle w:val="Textoindependiente"/>
        <w:spacing w:before="7"/>
        <w:ind w:left="720"/>
        <w:rPr>
          <w:rFonts w:ascii="Arial" w:hAnsi="Arial" w:cs="Arial"/>
          <w:color w:val="000000" w:themeColor="text1"/>
        </w:rPr>
      </w:pPr>
    </w:p>
    <w:p w14:paraId="4C1BE339" w14:textId="77777777" w:rsidR="007349D1" w:rsidRPr="00E47D55" w:rsidRDefault="009E1A8D" w:rsidP="009F46B8">
      <w:pPr>
        <w:pStyle w:val="Prrafodelista"/>
        <w:numPr>
          <w:ilvl w:val="0"/>
          <w:numId w:val="1"/>
        </w:numPr>
        <w:tabs>
          <w:tab w:val="left" w:pos="1532"/>
        </w:tabs>
        <w:ind w:left="1399" w:right="710" w:firstLine="0"/>
        <w:rPr>
          <w:rFonts w:ascii="Arial" w:hAnsi="Arial" w:cs="Arial"/>
          <w:color w:val="000000" w:themeColor="text1"/>
          <w:sz w:val="24"/>
        </w:rPr>
      </w:pPr>
      <w:r>
        <w:rPr>
          <w:rFonts w:ascii="Arial" w:hAnsi="Arial" w:cs="Arial"/>
          <w:color w:val="000000" w:themeColor="text1"/>
          <w:w w:val="95"/>
          <w:sz w:val="24"/>
        </w:rPr>
        <w:t>Preferir la oferta presentada por el proponente plural constituido por micro y/o</w:t>
      </w:r>
      <w:r>
        <w:rPr>
          <w:rFonts w:ascii="Arial" w:hAnsi="Arial" w:cs="Arial"/>
          <w:color w:val="000000" w:themeColor="text1"/>
          <w:spacing w:val="1"/>
          <w:w w:val="95"/>
          <w:sz w:val="24"/>
        </w:rPr>
        <w:t xml:space="preserve"> </w:t>
      </w:r>
      <w:r>
        <w:rPr>
          <w:rFonts w:ascii="Arial" w:hAnsi="Arial" w:cs="Arial"/>
          <w:color w:val="000000" w:themeColor="text1"/>
          <w:sz w:val="24"/>
        </w:rPr>
        <w:lastRenderedPageBreak/>
        <w:t>pequeñas</w:t>
      </w:r>
      <w:r>
        <w:rPr>
          <w:rFonts w:ascii="Arial" w:hAnsi="Arial" w:cs="Arial"/>
          <w:color w:val="000000" w:themeColor="text1"/>
          <w:spacing w:val="-9"/>
          <w:sz w:val="24"/>
        </w:rPr>
        <w:t xml:space="preserve"> </w:t>
      </w:r>
      <w:r>
        <w:rPr>
          <w:rFonts w:ascii="Arial" w:hAnsi="Arial" w:cs="Arial"/>
          <w:color w:val="000000" w:themeColor="text1"/>
          <w:sz w:val="24"/>
        </w:rPr>
        <w:t>empresas,</w:t>
      </w:r>
      <w:r>
        <w:rPr>
          <w:rFonts w:ascii="Arial" w:hAnsi="Arial" w:cs="Arial"/>
          <w:color w:val="000000" w:themeColor="text1"/>
          <w:spacing w:val="-11"/>
          <w:sz w:val="24"/>
        </w:rPr>
        <w:t xml:space="preserve"> </w:t>
      </w:r>
      <w:r>
        <w:rPr>
          <w:rFonts w:ascii="Arial" w:hAnsi="Arial" w:cs="Arial"/>
          <w:color w:val="000000" w:themeColor="text1"/>
          <w:sz w:val="24"/>
        </w:rPr>
        <w:t>cooperativas</w:t>
      </w:r>
      <w:r>
        <w:rPr>
          <w:rFonts w:ascii="Arial" w:hAnsi="Arial" w:cs="Arial"/>
          <w:color w:val="000000" w:themeColor="text1"/>
          <w:spacing w:val="-9"/>
          <w:sz w:val="24"/>
        </w:rPr>
        <w:t xml:space="preserve"> </w:t>
      </w:r>
      <w:r>
        <w:rPr>
          <w:rFonts w:ascii="Arial" w:hAnsi="Arial" w:cs="Arial"/>
          <w:color w:val="000000" w:themeColor="text1"/>
          <w:sz w:val="24"/>
        </w:rPr>
        <w:t>o</w:t>
      </w:r>
      <w:r>
        <w:rPr>
          <w:rFonts w:ascii="Arial" w:hAnsi="Arial" w:cs="Arial"/>
          <w:color w:val="000000" w:themeColor="text1"/>
          <w:spacing w:val="-9"/>
          <w:sz w:val="24"/>
        </w:rPr>
        <w:t xml:space="preserve"> </w:t>
      </w:r>
      <w:r>
        <w:rPr>
          <w:rFonts w:ascii="Arial" w:hAnsi="Arial" w:cs="Arial"/>
          <w:color w:val="000000" w:themeColor="text1"/>
          <w:sz w:val="24"/>
        </w:rPr>
        <w:t>asociaciones</w:t>
      </w:r>
      <w:r>
        <w:rPr>
          <w:rFonts w:ascii="Arial" w:hAnsi="Arial" w:cs="Arial"/>
          <w:color w:val="000000" w:themeColor="text1"/>
          <w:spacing w:val="-11"/>
          <w:sz w:val="24"/>
        </w:rPr>
        <w:t xml:space="preserve"> </w:t>
      </w:r>
      <w:r>
        <w:rPr>
          <w:rFonts w:ascii="Arial" w:hAnsi="Arial" w:cs="Arial"/>
          <w:color w:val="000000" w:themeColor="text1"/>
          <w:sz w:val="24"/>
        </w:rPr>
        <w:t>mutuales.</w:t>
      </w:r>
    </w:p>
    <w:p w14:paraId="64E8E8E2" w14:textId="77777777" w:rsidR="007349D1" w:rsidRPr="00E47D55" w:rsidRDefault="007349D1" w:rsidP="009F46B8">
      <w:pPr>
        <w:pStyle w:val="Textoindependiente"/>
        <w:spacing w:before="3"/>
        <w:ind w:left="720"/>
        <w:rPr>
          <w:rFonts w:ascii="Arial" w:hAnsi="Arial" w:cs="Arial"/>
          <w:color w:val="000000" w:themeColor="text1"/>
        </w:rPr>
      </w:pPr>
    </w:p>
    <w:p w14:paraId="563B0483" w14:textId="77777777" w:rsidR="007349D1" w:rsidRPr="00E47D55" w:rsidRDefault="009E1A8D" w:rsidP="009F46B8">
      <w:pPr>
        <w:pStyle w:val="Textoindependiente"/>
        <w:ind w:left="1399" w:right="697"/>
        <w:jc w:val="both"/>
        <w:rPr>
          <w:rFonts w:ascii="Arial" w:hAnsi="Arial" w:cs="Arial"/>
          <w:color w:val="000000" w:themeColor="text1"/>
        </w:rPr>
      </w:pPr>
      <w:r>
        <w:rPr>
          <w:rFonts w:ascii="Arial" w:hAnsi="Arial" w:cs="Arial"/>
          <w:color w:val="000000" w:themeColor="text1"/>
        </w:rPr>
        <w:t>Se verificará esta situación mediante el Certificado de Existencia y Representación</w:t>
      </w:r>
      <w:r>
        <w:rPr>
          <w:rFonts w:ascii="Arial" w:hAnsi="Arial" w:cs="Arial"/>
          <w:color w:val="000000" w:themeColor="text1"/>
          <w:spacing w:val="1"/>
        </w:rPr>
        <w:t xml:space="preserve"> </w:t>
      </w:r>
      <w:r>
        <w:rPr>
          <w:rFonts w:ascii="Arial" w:hAnsi="Arial" w:cs="Arial"/>
          <w:color w:val="000000" w:themeColor="text1"/>
        </w:rPr>
        <w:t>Legal</w:t>
      </w:r>
      <w:r>
        <w:rPr>
          <w:rFonts w:ascii="Arial" w:hAnsi="Arial" w:cs="Arial"/>
          <w:color w:val="000000" w:themeColor="text1"/>
          <w:spacing w:val="-10"/>
        </w:rPr>
        <w:t xml:space="preserve"> </w:t>
      </w:r>
      <w:r>
        <w:rPr>
          <w:rFonts w:ascii="Arial" w:hAnsi="Arial" w:cs="Arial"/>
          <w:color w:val="000000" w:themeColor="text1"/>
        </w:rPr>
        <w:t>expedido</w:t>
      </w:r>
      <w:r>
        <w:rPr>
          <w:rFonts w:ascii="Arial" w:hAnsi="Arial" w:cs="Arial"/>
          <w:color w:val="000000" w:themeColor="text1"/>
          <w:spacing w:val="-10"/>
        </w:rPr>
        <w:t xml:space="preserve"> </w:t>
      </w:r>
      <w:r>
        <w:rPr>
          <w:rFonts w:ascii="Arial" w:hAnsi="Arial" w:cs="Arial"/>
          <w:color w:val="000000" w:themeColor="text1"/>
        </w:rPr>
        <w:t>por</w:t>
      </w:r>
      <w:r>
        <w:rPr>
          <w:rFonts w:ascii="Arial" w:hAnsi="Arial" w:cs="Arial"/>
          <w:color w:val="000000" w:themeColor="text1"/>
          <w:spacing w:val="-10"/>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respectiva</w:t>
      </w:r>
      <w:r>
        <w:rPr>
          <w:rFonts w:ascii="Arial" w:hAnsi="Arial" w:cs="Arial"/>
          <w:color w:val="000000" w:themeColor="text1"/>
          <w:spacing w:val="-8"/>
        </w:rPr>
        <w:t xml:space="preserve"> </w:t>
      </w:r>
      <w:r>
        <w:rPr>
          <w:rFonts w:ascii="Arial" w:hAnsi="Arial" w:cs="Arial"/>
          <w:color w:val="000000" w:themeColor="text1"/>
        </w:rPr>
        <w:t>Cámara</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Comercio.</w:t>
      </w:r>
    </w:p>
    <w:p w14:paraId="3128EA56" w14:textId="77777777" w:rsidR="007349D1" w:rsidRPr="00E47D55" w:rsidRDefault="007349D1" w:rsidP="009F46B8">
      <w:pPr>
        <w:pStyle w:val="Textoindependiente"/>
        <w:spacing w:before="4"/>
        <w:ind w:left="720"/>
        <w:rPr>
          <w:rFonts w:ascii="Arial" w:hAnsi="Arial" w:cs="Arial"/>
          <w:color w:val="000000" w:themeColor="text1"/>
          <w:sz w:val="32"/>
        </w:rPr>
      </w:pPr>
    </w:p>
    <w:p w14:paraId="09B2A96E" w14:textId="77777777" w:rsidR="007349D1" w:rsidRPr="00E47D55" w:rsidRDefault="009E1A8D" w:rsidP="009F46B8">
      <w:pPr>
        <w:pStyle w:val="Prrafodelista"/>
        <w:numPr>
          <w:ilvl w:val="0"/>
          <w:numId w:val="1"/>
        </w:numPr>
        <w:tabs>
          <w:tab w:val="left" w:pos="1532"/>
        </w:tabs>
        <w:spacing w:before="218"/>
        <w:ind w:left="1399" w:right="690" w:firstLine="0"/>
        <w:rPr>
          <w:rFonts w:ascii="Arial" w:hAnsi="Arial" w:cs="Arial"/>
          <w:color w:val="000000" w:themeColor="text1"/>
          <w:sz w:val="24"/>
          <w:szCs w:val="24"/>
        </w:rPr>
      </w:pPr>
      <w:r>
        <w:rPr>
          <w:rFonts w:ascii="Arial" w:hAnsi="Arial" w:cs="Arial"/>
          <w:color w:val="000000" w:themeColor="text1"/>
          <w:sz w:val="24"/>
        </w:rPr>
        <w:t>Preferir al oferente que acredite de acuerdo con sus estados financieros o</w:t>
      </w:r>
      <w:r>
        <w:rPr>
          <w:rFonts w:ascii="Arial" w:hAnsi="Arial" w:cs="Arial"/>
          <w:color w:val="000000" w:themeColor="text1"/>
          <w:spacing w:val="1"/>
          <w:sz w:val="24"/>
        </w:rPr>
        <w:t xml:space="preserve"> </w:t>
      </w:r>
      <w:r>
        <w:rPr>
          <w:rFonts w:ascii="Arial" w:hAnsi="Arial" w:cs="Arial"/>
          <w:color w:val="000000" w:themeColor="text1"/>
          <w:sz w:val="24"/>
          <w:szCs w:val="24"/>
        </w:rPr>
        <w:t>información contable con corte a 31 de diciembre del año anterior, por lo menos el</w:t>
      </w:r>
      <w:r>
        <w:rPr>
          <w:rFonts w:ascii="Arial" w:hAnsi="Arial" w:cs="Arial"/>
          <w:color w:val="000000" w:themeColor="text1"/>
          <w:spacing w:val="1"/>
          <w:sz w:val="24"/>
          <w:szCs w:val="24"/>
        </w:rPr>
        <w:t xml:space="preserve"> </w:t>
      </w:r>
      <w:r>
        <w:rPr>
          <w:rFonts w:ascii="Arial" w:hAnsi="Arial" w:cs="Arial"/>
          <w:color w:val="000000" w:themeColor="text1"/>
          <w:sz w:val="24"/>
          <w:szCs w:val="24"/>
        </w:rPr>
        <w:t>veinticinco</w:t>
      </w:r>
      <w:r>
        <w:rPr>
          <w:rFonts w:ascii="Arial" w:hAnsi="Arial" w:cs="Arial"/>
          <w:color w:val="000000" w:themeColor="text1"/>
          <w:spacing w:val="8"/>
          <w:sz w:val="24"/>
          <w:szCs w:val="24"/>
        </w:rPr>
        <w:t xml:space="preserve"> </w:t>
      </w:r>
      <w:r>
        <w:rPr>
          <w:rFonts w:ascii="Arial" w:hAnsi="Arial" w:cs="Arial"/>
          <w:color w:val="000000" w:themeColor="text1"/>
          <w:sz w:val="24"/>
          <w:szCs w:val="24"/>
        </w:rPr>
        <w:t>por</w:t>
      </w:r>
      <w:r>
        <w:rPr>
          <w:rFonts w:ascii="Arial" w:hAnsi="Arial" w:cs="Arial"/>
          <w:color w:val="000000" w:themeColor="text1"/>
          <w:spacing w:val="7"/>
          <w:sz w:val="24"/>
          <w:szCs w:val="24"/>
        </w:rPr>
        <w:t xml:space="preserve"> </w:t>
      </w:r>
      <w:r>
        <w:rPr>
          <w:rFonts w:ascii="Arial" w:hAnsi="Arial" w:cs="Arial"/>
          <w:color w:val="000000" w:themeColor="text1"/>
          <w:sz w:val="24"/>
          <w:szCs w:val="24"/>
        </w:rPr>
        <w:t>ciento</w:t>
      </w:r>
      <w:r>
        <w:rPr>
          <w:rFonts w:ascii="Arial" w:hAnsi="Arial" w:cs="Arial"/>
          <w:color w:val="000000" w:themeColor="text1"/>
          <w:spacing w:val="13"/>
          <w:sz w:val="24"/>
          <w:szCs w:val="24"/>
        </w:rPr>
        <w:t xml:space="preserve"> </w:t>
      </w:r>
      <w:r>
        <w:rPr>
          <w:rFonts w:ascii="Arial" w:hAnsi="Arial" w:cs="Arial"/>
          <w:color w:val="000000" w:themeColor="text1"/>
          <w:sz w:val="24"/>
          <w:szCs w:val="24"/>
        </w:rPr>
        <w:t>(25%)</w:t>
      </w:r>
      <w:r>
        <w:rPr>
          <w:rFonts w:ascii="Arial" w:hAnsi="Arial" w:cs="Arial"/>
          <w:color w:val="000000" w:themeColor="text1"/>
          <w:spacing w:val="8"/>
          <w:sz w:val="24"/>
          <w:szCs w:val="24"/>
        </w:rPr>
        <w:t xml:space="preserve"> </w:t>
      </w:r>
      <w:r>
        <w:rPr>
          <w:rFonts w:ascii="Arial" w:hAnsi="Arial" w:cs="Arial"/>
          <w:color w:val="000000" w:themeColor="text1"/>
          <w:sz w:val="24"/>
          <w:szCs w:val="24"/>
        </w:rPr>
        <w:t>del</w:t>
      </w:r>
      <w:r>
        <w:rPr>
          <w:rFonts w:ascii="Arial" w:hAnsi="Arial" w:cs="Arial"/>
          <w:color w:val="000000" w:themeColor="text1"/>
          <w:spacing w:val="11"/>
          <w:sz w:val="24"/>
          <w:szCs w:val="24"/>
        </w:rPr>
        <w:t xml:space="preserve"> </w:t>
      </w:r>
      <w:r>
        <w:rPr>
          <w:rFonts w:ascii="Arial" w:hAnsi="Arial" w:cs="Arial"/>
          <w:color w:val="000000" w:themeColor="text1"/>
          <w:sz w:val="24"/>
          <w:szCs w:val="24"/>
        </w:rPr>
        <w:t>total</w:t>
      </w:r>
      <w:r>
        <w:rPr>
          <w:rFonts w:ascii="Arial" w:hAnsi="Arial" w:cs="Arial"/>
          <w:color w:val="000000" w:themeColor="text1"/>
          <w:spacing w:val="8"/>
          <w:sz w:val="24"/>
          <w:szCs w:val="24"/>
        </w:rPr>
        <w:t xml:space="preserve"> </w:t>
      </w:r>
      <w:r>
        <w:rPr>
          <w:rFonts w:ascii="Arial" w:hAnsi="Arial" w:cs="Arial"/>
          <w:color w:val="000000" w:themeColor="text1"/>
          <w:sz w:val="24"/>
          <w:szCs w:val="24"/>
        </w:rPr>
        <w:t>de</w:t>
      </w:r>
      <w:r>
        <w:rPr>
          <w:rFonts w:ascii="Arial" w:hAnsi="Arial" w:cs="Arial"/>
          <w:color w:val="000000" w:themeColor="text1"/>
          <w:spacing w:val="8"/>
          <w:sz w:val="24"/>
          <w:szCs w:val="24"/>
        </w:rPr>
        <w:t xml:space="preserve"> </w:t>
      </w:r>
      <w:r>
        <w:rPr>
          <w:rFonts w:ascii="Arial" w:hAnsi="Arial" w:cs="Arial"/>
          <w:color w:val="000000" w:themeColor="text1"/>
          <w:sz w:val="24"/>
          <w:szCs w:val="24"/>
        </w:rPr>
        <w:t>pagos</w:t>
      </w:r>
      <w:r>
        <w:rPr>
          <w:rFonts w:ascii="Arial" w:hAnsi="Arial" w:cs="Arial"/>
          <w:color w:val="000000" w:themeColor="text1"/>
          <w:spacing w:val="9"/>
          <w:sz w:val="24"/>
          <w:szCs w:val="24"/>
        </w:rPr>
        <w:t xml:space="preserve"> </w:t>
      </w:r>
      <w:r>
        <w:rPr>
          <w:rFonts w:ascii="Arial" w:hAnsi="Arial" w:cs="Arial"/>
          <w:color w:val="000000" w:themeColor="text1"/>
          <w:sz w:val="24"/>
          <w:szCs w:val="24"/>
        </w:rPr>
        <w:t>realizados</w:t>
      </w:r>
      <w:r>
        <w:rPr>
          <w:rFonts w:ascii="Arial" w:hAnsi="Arial" w:cs="Arial"/>
          <w:color w:val="000000" w:themeColor="text1"/>
          <w:spacing w:val="10"/>
          <w:sz w:val="24"/>
          <w:szCs w:val="24"/>
        </w:rPr>
        <w:t xml:space="preserve"> </w:t>
      </w:r>
      <w:r>
        <w:rPr>
          <w:rFonts w:ascii="Arial" w:hAnsi="Arial" w:cs="Arial"/>
          <w:color w:val="000000" w:themeColor="text1"/>
          <w:sz w:val="24"/>
          <w:szCs w:val="24"/>
        </w:rPr>
        <w:t>a</w:t>
      </w:r>
      <w:r>
        <w:rPr>
          <w:rFonts w:ascii="Arial" w:hAnsi="Arial" w:cs="Arial"/>
          <w:color w:val="000000" w:themeColor="text1"/>
          <w:spacing w:val="9"/>
          <w:sz w:val="24"/>
          <w:szCs w:val="24"/>
        </w:rPr>
        <w:t xml:space="preserve"> </w:t>
      </w:r>
      <w:r>
        <w:rPr>
          <w:rFonts w:ascii="Arial" w:hAnsi="Arial" w:cs="Arial"/>
          <w:color w:val="000000" w:themeColor="text1"/>
          <w:sz w:val="24"/>
          <w:szCs w:val="24"/>
        </w:rPr>
        <w:t>MIPYMES,</w:t>
      </w:r>
      <w:r>
        <w:rPr>
          <w:rFonts w:ascii="Arial" w:hAnsi="Arial" w:cs="Arial"/>
          <w:color w:val="000000" w:themeColor="text1"/>
          <w:spacing w:val="11"/>
          <w:sz w:val="24"/>
          <w:szCs w:val="24"/>
        </w:rPr>
        <w:t xml:space="preserve"> </w:t>
      </w:r>
      <w:r>
        <w:rPr>
          <w:rFonts w:ascii="Arial" w:hAnsi="Arial" w:cs="Arial"/>
          <w:color w:val="000000" w:themeColor="text1"/>
          <w:sz w:val="24"/>
          <w:szCs w:val="24"/>
        </w:rPr>
        <w:t xml:space="preserve">cooperativas o </w:t>
      </w:r>
      <w:r>
        <w:rPr>
          <w:rFonts w:ascii="Arial" w:hAnsi="Arial" w:cs="Arial"/>
          <w:color w:val="000000" w:themeColor="text1"/>
          <w:w w:val="90"/>
          <w:sz w:val="24"/>
          <w:szCs w:val="24"/>
        </w:rPr>
        <w:t>asociaciones mutuales por concepto de proveeduría del oferente, realizados durante el año</w:t>
      </w:r>
      <w:r>
        <w:rPr>
          <w:rFonts w:ascii="Arial" w:hAnsi="Arial" w:cs="Arial"/>
          <w:color w:val="000000" w:themeColor="text1"/>
          <w:spacing w:val="1"/>
          <w:w w:val="90"/>
          <w:sz w:val="24"/>
          <w:szCs w:val="24"/>
        </w:rPr>
        <w:t xml:space="preserve"> </w:t>
      </w:r>
      <w:r>
        <w:rPr>
          <w:rFonts w:ascii="Arial" w:hAnsi="Arial" w:cs="Arial"/>
          <w:color w:val="000000" w:themeColor="text1"/>
          <w:w w:val="95"/>
          <w:sz w:val="24"/>
          <w:szCs w:val="24"/>
        </w:rPr>
        <w:t>anterior;</w:t>
      </w:r>
      <w:r>
        <w:rPr>
          <w:rFonts w:ascii="Arial" w:hAnsi="Arial" w:cs="Arial"/>
          <w:color w:val="000000" w:themeColor="text1"/>
          <w:spacing w:val="-4"/>
          <w:w w:val="95"/>
          <w:sz w:val="24"/>
          <w:szCs w:val="24"/>
        </w:rPr>
        <w:t xml:space="preserve"> </w:t>
      </w:r>
      <w:r>
        <w:rPr>
          <w:rFonts w:ascii="Arial" w:hAnsi="Arial" w:cs="Arial"/>
          <w:color w:val="000000" w:themeColor="text1"/>
          <w:w w:val="95"/>
          <w:sz w:val="24"/>
          <w:szCs w:val="24"/>
        </w:rPr>
        <w:t>o,</w:t>
      </w:r>
      <w:r>
        <w:rPr>
          <w:rFonts w:ascii="Arial" w:hAnsi="Arial" w:cs="Arial"/>
          <w:color w:val="000000" w:themeColor="text1"/>
          <w:spacing w:val="-6"/>
          <w:w w:val="95"/>
          <w:sz w:val="24"/>
          <w:szCs w:val="24"/>
        </w:rPr>
        <w:t xml:space="preserve"> </w:t>
      </w:r>
      <w:r>
        <w:rPr>
          <w:rFonts w:ascii="Arial" w:hAnsi="Arial" w:cs="Arial"/>
          <w:color w:val="000000" w:themeColor="text1"/>
          <w:w w:val="95"/>
          <w:sz w:val="24"/>
          <w:szCs w:val="24"/>
        </w:rPr>
        <w:t>la</w:t>
      </w:r>
      <w:r>
        <w:rPr>
          <w:rFonts w:ascii="Arial" w:hAnsi="Arial" w:cs="Arial"/>
          <w:color w:val="000000" w:themeColor="text1"/>
          <w:spacing w:val="-3"/>
          <w:w w:val="95"/>
          <w:sz w:val="24"/>
          <w:szCs w:val="24"/>
        </w:rPr>
        <w:t xml:space="preserve"> </w:t>
      </w:r>
      <w:r>
        <w:rPr>
          <w:rFonts w:ascii="Arial" w:hAnsi="Arial" w:cs="Arial"/>
          <w:color w:val="000000" w:themeColor="text1"/>
          <w:w w:val="95"/>
          <w:sz w:val="24"/>
          <w:szCs w:val="24"/>
        </w:rPr>
        <w:t>oferta</w:t>
      </w:r>
      <w:r>
        <w:rPr>
          <w:rFonts w:ascii="Arial" w:hAnsi="Arial" w:cs="Arial"/>
          <w:color w:val="000000" w:themeColor="text1"/>
          <w:spacing w:val="-4"/>
          <w:w w:val="95"/>
          <w:sz w:val="24"/>
          <w:szCs w:val="24"/>
        </w:rPr>
        <w:t xml:space="preserve"> </w:t>
      </w:r>
      <w:r>
        <w:rPr>
          <w:rFonts w:ascii="Arial" w:hAnsi="Arial" w:cs="Arial"/>
          <w:color w:val="000000" w:themeColor="text1"/>
          <w:w w:val="95"/>
          <w:sz w:val="24"/>
          <w:szCs w:val="24"/>
        </w:rPr>
        <w:t>presentada</w:t>
      </w:r>
      <w:r>
        <w:rPr>
          <w:rFonts w:ascii="Arial" w:hAnsi="Arial" w:cs="Arial"/>
          <w:color w:val="000000" w:themeColor="text1"/>
          <w:spacing w:val="-3"/>
          <w:w w:val="95"/>
          <w:sz w:val="24"/>
          <w:szCs w:val="24"/>
        </w:rPr>
        <w:t xml:space="preserve"> </w:t>
      </w:r>
      <w:r>
        <w:rPr>
          <w:rFonts w:ascii="Arial" w:hAnsi="Arial" w:cs="Arial"/>
          <w:color w:val="000000" w:themeColor="text1"/>
          <w:w w:val="95"/>
          <w:sz w:val="24"/>
          <w:szCs w:val="24"/>
        </w:rPr>
        <w:t>por</w:t>
      </w:r>
      <w:r>
        <w:rPr>
          <w:rFonts w:ascii="Arial" w:hAnsi="Arial" w:cs="Arial"/>
          <w:color w:val="000000" w:themeColor="text1"/>
          <w:spacing w:val="-4"/>
          <w:w w:val="95"/>
          <w:sz w:val="24"/>
          <w:szCs w:val="24"/>
        </w:rPr>
        <w:t xml:space="preserve"> </w:t>
      </w:r>
      <w:r>
        <w:rPr>
          <w:rFonts w:ascii="Arial" w:hAnsi="Arial" w:cs="Arial"/>
          <w:color w:val="000000" w:themeColor="text1"/>
          <w:w w:val="95"/>
          <w:sz w:val="24"/>
          <w:szCs w:val="24"/>
        </w:rPr>
        <w:t>un</w:t>
      </w:r>
      <w:r>
        <w:rPr>
          <w:rFonts w:ascii="Arial" w:hAnsi="Arial" w:cs="Arial"/>
          <w:color w:val="000000" w:themeColor="text1"/>
          <w:spacing w:val="-3"/>
          <w:w w:val="95"/>
          <w:sz w:val="24"/>
          <w:szCs w:val="24"/>
        </w:rPr>
        <w:t xml:space="preserve"> </w:t>
      </w:r>
      <w:r>
        <w:rPr>
          <w:rFonts w:ascii="Arial" w:hAnsi="Arial" w:cs="Arial"/>
          <w:color w:val="000000" w:themeColor="text1"/>
          <w:w w:val="95"/>
          <w:sz w:val="24"/>
          <w:szCs w:val="24"/>
        </w:rPr>
        <w:t>proponente</w:t>
      </w:r>
      <w:r>
        <w:rPr>
          <w:rFonts w:ascii="Arial" w:hAnsi="Arial" w:cs="Arial"/>
          <w:color w:val="000000" w:themeColor="text1"/>
          <w:spacing w:val="-4"/>
          <w:w w:val="95"/>
          <w:sz w:val="24"/>
          <w:szCs w:val="24"/>
        </w:rPr>
        <w:t xml:space="preserve"> </w:t>
      </w:r>
      <w:r>
        <w:rPr>
          <w:rFonts w:ascii="Arial" w:hAnsi="Arial" w:cs="Arial"/>
          <w:color w:val="000000" w:themeColor="text1"/>
          <w:w w:val="95"/>
          <w:sz w:val="24"/>
          <w:szCs w:val="24"/>
        </w:rPr>
        <w:t>plural</w:t>
      </w:r>
      <w:r>
        <w:rPr>
          <w:rFonts w:ascii="Arial" w:hAnsi="Arial" w:cs="Arial"/>
          <w:color w:val="000000" w:themeColor="text1"/>
          <w:spacing w:val="-1"/>
          <w:w w:val="95"/>
          <w:sz w:val="24"/>
          <w:szCs w:val="24"/>
        </w:rPr>
        <w:t xml:space="preserve"> </w:t>
      </w:r>
      <w:r>
        <w:rPr>
          <w:rFonts w:ascii="Arial" w:hAnsi="Arial" w:cs="Arial"/>
          <w:color w:val="000000" w:themeColor="text1"/>
          <w:w w:val="95"/>
          <w:sz w:val="24"/>
          <w:szCs w:val="24"/>
        </w:rPr>
        <w:t>siempre</w:t>
      </w:r>
      <w:r>
        <w:rPr>
          <w:rFonts w:ascii="Arial" w:hAnsi="Arial" w:cs="Arial"/>
          <w:color w:val="000000" w:themeColor="text1"/>
          <w:spacing w:val="-3"/>
          <w:w w:val="95"/>
          <w:sz w:val="24"/>
          <w:szCs w:val="24"/>
        </w:rPr>
        <w:t xml:space="preserve"> </w:t>
      </w:r>
      <w:r>
        <w:rPr>
          <w:rFonts w:ascii="Arial" w:hAnsi="Arial" w:cs="Arial"/>
          <w:color w:val="000000" w:themeColor="text1"/>
          <w:w w:val="95"/>
          <w:sz w:val="24"/>
          <w:szCs w:val="24"/>
        </w:rPr>
        <w:t>que:</w:t>
      </w:r>
      <w:r>
        <w:rPr>
          <w:rFonts w:ascii="Arial" w:hAnsi="Arial" w:cs="Arial"/>
          <w:color w:val="000000" w:themeColor="text1"/>
          <w:spacing w:val="-4"/>
          <w:w w:val="95"/>
          <w:sz w:val="24"/>
          <w:szCs w:val="24"/>
        </w:rPr>
        <w:t xml:space="preserve"> </w:t>
      </w:r>
      <w:r>
        <w:rPr>
          <w:rFonts w:ascii="Arial" w:hAnsi="Arial" w:cs="Arial"/>
          <w:color w:val="000000" w:themeColor="text1"/>
          <w:w w:val="95"/>
          <w:sz w:val="24"/>
          <w:szCs w:val="24"/>
        </w:rPr>
        <w:t>(a)</w:t>
      </w:r>
      <w:r>
        <w:rPr>
          <w:rFonts w:ascii="Arial" w:hAnsi="Arial" w:cs="Arial"/>
          <w:color w:val="000000" w:themeColor="text1"/>
          <w:spacing w:val="-3"/>
          <w:w w:val="95"/>
          <w:sz w:val="24"/>
          <w:szCs w:val="24"/>
        </w:rPr>
        <w:t xml:space="preserve"> </w:t>
      </w:r>
      <w:r>
        <w:rPr>
          <w:rFonts w:ascii="Arial" w:hAnsi="Arial" w:cs="Arial"/>
          <w:color w:val="000000" w:themeColor="text1"/>
          <w:w w:val="95"/>
          <w:sz w:val="24"/>
          <w:szCs w:val="24"/>
        </w:rPr>
        <w:t>esté</w:t>
      </w:r>
      <w:r>
        <w:rPr>
          <w:rFonts w:ascii="Arial" w:hAnsi="Arial" w:cs="Arial"/>
          <w:color w:val="000000" w:themeColor="text1"/>
          <w:spacing w:val="-2"/>
          <w:w w:val="95"/>
          <w:sz w:val="24"/>
          <w:szCs w:val="24"/>
        </w:rPr>
        <w:t xml:space="preserve"> </w:t>
      </w:r>
      <w:r>
        <w:rPr>
          <w:rFonts w:ascii="Arial" w:hAnsi="Arial" w:cs="Arial"/>
          <w:color w:val="000000" w:themeColor="text1"/>
          <w:w w:val="95"/>
          <w:sz w:val="24"/>
          <w:szCs w:val="24"/>
        </w:rPr>
        <w:t>conformado</w:t>
      </w:r>
      <w:r>
        <w:rPr>
          <w:rFonts w:ascii="Arial" w:hAnsi="Arial" w:cs="Arial"/>
          <w:color w:val="000000" w:themeColor="text1"/>
          <w:spacing w:val="-61"/>
          <w:w w:val="95"/>
          <w:sz w:val="24"/>
          <w:szCs w:val="24"/>
        </w:rPr>
        <w:t xml:space="preserve"> </w:t>
      </w:r>
      <w:r>
        <w:rPr>
          <w:rFonts w:ascii="Arial" w:hAnsi="Arial" w:cs="Arial"/>
          <w:color w:val="000000" w:themeColor="text1"/>
          <w:spacing w:val="-1"/>
          <w:sz w:val="24"/>
          <w:szCs w:val="24"/>
        </w:rPr>
        <w:t>por</w:t>
      </w:r>
      <w:r>
        <w:rPr>
          <w:rFonts w:ascii="Arial" w:hAnsi="Arial" w:cs="Arial"/>
          <w:color w:val="000000" w:themeColor="text1"/>
          <w:spacing w:val="-22"/>
          <w:sz w:val="24"/>
          <w:szCs w:val="24"/>
        </w:rPr>
        <w:t xml:space="preserve"> </w:t>
      </w:r>
      <w:r>
        <w:rPr>
          <w:rFonts w:ascii="Arial" w:hAnsi="Arial" w:cs="Arial"/>
          <w:color w:val="000000" w:themeColor="text1"/>
          <w:spacing w:val="-1"/>
          <w:sz w:val="24"/>
          <w:szCs w:val="24"/>
        </w:rPr>
        <w:t>al</w:t>
      </w:r>
      <w:r>
        <w:rPr>
          <w:rFonts w:ascii="Arial" w:hAnsi="Arial" w:cs="Arial"/>
          <w:color w:val="000000" w:themeColor="text1"/>
          <w:spacing w:val="-22"/>
          <w:sz w:val="24"/>
          <w:szCs w:val="24"/>
        </w:rPr>
        <w:t xml:space="preserve"> </w:t>
      </w:r>
      <w:r>
        <w:rPr>
          <w:rFonts w:ascii="Arial" w:hAnsi="Arial" w:cs="Arial"/>
          <w:color w:val="000000" w:themeColor="text1"/>
          <w:spacing w:val="-1"/>
          <w:sz w:val="24"/>
          <w:szCs w:val="24"/>
        </w:rPr>
        <w:t>menos</w:t>
      </w:r>
      <w:r>
        <w:rPr>
          <w:rFonts w:ascii="Arial" w:hAnsi="Arial" w:cs="Arial"/>
          <w:color w:val="000000" w:themeColor="text1"/>
          <w:spacing w:val="-21"/>
          <w:sz w:val="24"/>
          <w:szCs w:val="24"/>
        </w:rPr>
        <w:t xml:space="preserve"> </w:t>
      </w:r>
      <w:r>
        <w:rPr>
          <w:rFonts w:ascii="Arial" w:hAnsi="Arial" w:cs="Arial"/>
          <w:color w:val="000000" w:themeColor="text1"/>
          <w:spacing w:val="-1"/>
          <w:sz w:val="24"/>
          <w:szCs w:val="24"/>
        </w:rPr>
        <w:t>una</w:t>
      </w:r>
      <w:r>
        <w:rPr>
          <w:rFonts w:ascii="Arial" w:hAnsi="Arial" w:cs="Arial"/>
          <w:color w:val="000000" w:themeColor="text1"/>
          <w:spacing w:val="-19"/>
          <w:sz w:val="24"/>
          <w:szCs w:val="24"/>
        </w:rPr>
        <w:t xml:space="preserve"> </w:t>
      </w:r>
      <w:r>
        <w:rPr>
          <w:rFonts w:ascii="Arial" w:hAnsi="Arial" w:cs="Arial"/>
          <w:color w:val="000000" w:themeColor="text1"/>
          <w:spacing w:val="-1"/>
          <w:sz w:val="24"/>
          <w:szCs w:val="24"/>
        </w:rPr>
        <w:t>MIPYME,</w:t>
      </w:r>
      <w:r>
        <w:rPr>
          <w:rFonts w:ascii="Arial" w:hAnsi="Arial" w:cs="Arial"/>
          <w:color w:val="000000" w:themeColor="text1"/>
          <w:spacing w:val="-20"/>
          <w:sz w:val="24"/>
          <w:szCs w:val="24"/>
        </w:rPr>
        <w:t xml:space="preserve"> </w:t>
      </w:r>
      <w:r>
        <w:rPr>
          <w:rFonts w:ascii="Arial" w:hAnsi="Arial" w:cs="Arial"/>
          <w:color w:val="000000" w:themeColor="text1"/>
          <w:spacing w:val="-1"/>
          <w:sz w:val="24"/>
          <w:szCs w:val="24"/>
        </w:rPr>
        <w:t>cooperativa</w:t>
      </w:r>
      <w:r>
        <w:rPr>
          <w:rFonts w:ascii="Arial" w:hAnsi="Arial" w:cs="Arial"/>
          <w:color w:val="000000" w:themeColor="text1"/>
          <w:spacing w:val="-20"/>
          <w:sz w:val="24"/>
          <w:szCs w:val="24"/>
        </w:rPr>
        <w:t xml:space="preserve"> </w:t>
      </w:r>
      <w:r>
        <w:rPr>
          <w:rFonts w:ascii="Arial" w:hAnsi="Arial" w:cs="Arial"/>
          <w:color w:val="000000" w:themeColor="text1"/>
          <w:sz w:val="24"/>
          <w:szCs w:val="24"/>
        </w:rPr>
        <w:t>o</w:t>
      </w:r>
      <w:r>
        <w:rPr>
          <w:rFonts w:ascii="Arial" w:hAnsi="Arial" w:cs="Arial"/>
          <w:color w:val="000000" w:themeColor="text1"/>
          <w:spacing w:val="-21"/>
          <w:sz w:val="24"/>
          <w:szCs w:val="24"/>
        </w:rPr>
        <w:t xml:space="preserve"> </w:t>
      </w:r>
      <w:r>
        <w:rPr>
          <w:rFonts w:ascii="Arial" w:hAnsi="Arial" w:cs="Arial"/>
          <w:color w:val="000000" w:themeColor="text1"/>
          <w:sz w:val="24"/>
          <w:szCs w:val="24"/>
        </w:rPr>
        <w:t>asociación</w:t>
      </w:r>
      <w:r>
        <w:rPr>
          <w:rFonts w:ascii="Arial" w:hAnsi="Arial" w:cs="Arial"/>
          <w:color w:val="000000" w:themeColor="text1"/>
          <w:spacing w:val="-18"/>
          <w:sz w:val="24"/>
          <w:szCs w:val="24"/>
        </w:rPr>
        <w:t xml:space="preserve"> </w:t>
      </w:r>
      <w:r>
        <w:rPr>
          <w:rFonts w:ascii="Arial" w:hAnsi="Arial" w:cs="Arial"/>
          <w:color w:val="000000" w:themeColor="text1"/>
          <w:sz w:val="24"/>
          <w:szCs w:val="24"/>
        </w:rPr>
        <w:t>mutual</w:t>
      </w:r>
      <w:r>
        <w:rPr>
          <w:rFonts w:ascii="Arial" w:hAnsi="Arial" w:cs="Arial"/>
          <w:color w:val="000000" w:themeColor="text1"/>
          <w:spacing w:val="-22"/>
          <w:sz w:val="24"/>
          <w:szCs w:val="24"/>
        </w:rPr>
        <w:t xml:space="preserve"> </w:t>
      </w:r>
      <w:r>
        <w:rPr>
          <w:rFonts w:ascii="Arial" w:hAnsi="Arial" w:cs="Arial"/>
          <w:color w:val="000000" w:themeColor="text1"/>
          <w:sz w:val="24"/>
          <w:szCs w:val="24"/>
        </w:rPr>
        <w:t>que</w:t>
      </w:r>
      <w:r>
        <w:rPr>
          <w:rFonts w:ascii="Arial" w:hAnsi="Arial" w:cs="Arial"/>
          <w:color w:val="000000" w:themeColor="text1"/>
          <w:spacing w:val="-20"/>
          <w:sz w:val="24"/>
          <w:szCs w:val="24"/>
        </w:rPr>
        <w:t xml:space="preserve"> </w:t>
      </w:r>
      <w:r>
        <w:rPr>
          <w:rFonts w:ascii="Arial" w:hAnsi="Arial" w:cs="Arial"/>
          <w:color w:val="000000" w:themeColor="text1"/>
          <w:sz w:val="24"/>
          <w:szCs w:val="24"/>
        </w:rPr>
        <w:t>tenga</w:t>
      </w:r>
      <w:r>
        <w:rPr>
          <w:rFonts w:ascii="Arial" w:hAnsi="Arial" w:cs="Arial"/>
          <w:color w:val="000000" w:themeColor="text1"/>
          <w:spacing w:val="-16"/>
          <w:sz w:val="24"/>
          <w:szCs w:val="24"/>
        </w:rPr>
        <w:t xml:space="preserve"> </w:t>
      </w:r>
      <w:r>
        <w:rPr>
          <w:rFonts w:ascii="Arial" w:hAnsi="Arial" w:cs="Arial"/>
          <w:color w:val="000000" w:themeColor="text1"/>
          <w:sz w:val="24"/>
          <w:szCs w:val="24"/>
        </w:rPr>
        <w:t>una</w:t>
      </w:r>
      <w:r>
        <w:rPr>
          <w:rFonts w:ascii="Arial" w:hAnsi="Arial" w:cs="Arial"/>
          <w:color w:val="000000" w:themeColor="text1"/>
          <w:spacing w:val="-17"/>
          <w:sz w:val="24"/>
          <w:szCs w:val="24"/>
        </w:rPr>
        <w:t xml:space="preserve"> </w:t>
      </w:r>
      <w:r>
        <w:rPr>
          <w:rFonts w:ascii="Arial" w:hAnsi="Arial" w:cs="Arial"/>
          <w:color w:val="000000" w:themeColor="text1"/>
          <w:sz w:val="24"/>
          <w:szCs w:val="24"/>
        </w:rPr>
        <w:t>participación</w:t>
      </w:r>
      <w:r>
        <w:rPr>
          <w:rFonts w:ascii="Arial" w:hAnsi="Arial" w:cs="Arial"/>
          <w:color w:val="000000" w:themeColor="text1"/>
          <w:spacing w:val="-65"/>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lo</w:t>
      </w:r>
      <w:r>
        <w:rPr>
          <w:rFonts w:ascii="Arial" w:hAnsi="Arial" w:cs="Arial"/>
          <w:color w:val="000000" w:themeColor="text1"/>
          <w:spacing w:val="1"/>
          <w:sz w:val="24"/>
          <w:szCs w:val="24"/>
        </w:rPr>
        <w:t xml:space="preserve"> </w:t>
      </w:r>
      <w:r>
        <w:rPr>
          <w:rFonts w:ascii="Arial" w:hAnsi="Arial" w:cs="Arial"/>
          <w:color w:val="000000" w:themeColor="text1"/>
          <w:sz w:val="24"/>
          <w:szCs w:val="24"/>
        </w:rPr>
        <w:t>menos</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veinticinco</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ciento</w:t>
      </w:r>
      <w:r>
        <w:rPr>
          <w:rFonts w:ascii="Arial" w:hAnsi="Arial" w:cs="Arial"/>
          <w:color w:val="000000" w:themeColor="text1"/>
          <w:spacing w:val="1"/>
          <w:sz w:val="24"/>
          <w:szCs w:val="24"/>
        </w:rPr>
        <w:t xml:space="preserve"> </w:t>
      </w:r>
      <w:r>
        <w:rPr>
          <w:rFonts w:ascii="Arial" w:hAnsi="Arial" w:cs="Arial"/>
          <w:color w:val="000000" w:themeColor="text1"/>
          <w:sz w:val="24"/>
          <w:szCs w:val="24"/>
        </w:rPr>
        <w:t>(25%);</w:t>
      </w:r>
      <w:r>
        <w:rPr>
          <w:rFonts w:ascii="Arial" w:hAnsi="Arial" w:cs="Arial"/>
          <w:color w:val="000000" w:themeColor="text1"/>
          <w:spacing w:val="1"/>
          <w:sz w:val="24"/>
          <w:szCs w:val="24"/>
        </w:rPr>
        <w:t xml:space="preserve"> </w:t>
      </w:r>
      <w:r>
        <w:rPr>
          <w:rFonts w:ascii="Arial" w:hAnsi="Arial" w:cs="Arial"/>
          <w:color w:val="000000" w:themeColor="text1"/>
          <w:sz w:val="24"/>
          <w:szCs w:val="24"/>
        </w:rPr>
        <w:t>(b)</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MIPYME,</w:t>
      </w:r>
      <w:r>
        <w:rPr>
          <w:rFonts w:ascii="Arial" w:hAnsi="Arial" w:cs="Arial"/>
          <w:color w:val="000000" w:themeColor="text1"/>
          <w:spacing w:val="1"/>
          <w:sz w:val="24"/>
          <w:szCs w:val="24"/>
        </w:rPr>
        <w:t xml:space="preserve"> </w:t>
      </w:r>
      <w:r>
        <w:rPr>
          <w:rFonts w:ascii="Arial" w:hAnsi="Arial" w:cs="Arial"/>
          <w:color w:val="000000" w:themeColor="text1"/>
          <w:sz w:val="24"/>
          <w:szCs w:val="24"/>
        </w:rPr>
        <w:t>cooperativa</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1"/>
          <w:sz w:val="24"/>
          <w:szCs w:val="24"/>
        </w:rPr>
        <w:t xml:space="preserve"> </w:t>
      </w:r>
      <w:r>
        <w:rPr>
          <w:rFonts w:ascii="Arial" w:hAnsi="Arial" w:cs="Arial"/>
          <w:color w:val="000000" w:themeColor="text1"/>
          <w:spacing w:val="-1"/>
          <w:sz w:val="24"/>
          <w:szCs w:val="24"/>
        </w:rPr>
        <w:t xml:space="preserve">asociación mutual aporte mínimo el veinticinco </w:t>
      </w:r>
      <w:r>
        <w:rPr>
          <w:rFonts w:ascii="Arial" w:hAnsi="Arial" w:cs="Arial"/>
          <w:color w:val="000000" w:themeColor="text1"/>
          <w:sz w:val="24"/>
          <w:szCs w:val="24"/>
        </w:rPr>
        <w:t>por ciento (25%) de la experiencia</w:t>
      </w:r>
      <w:r>
        <w:rPr>
          <w:rFonts w:ascii="Arial" w:hAnsi="Arial" w:cs="Arial"/>
          <w:color w:val="000000" w:themeColor="text1"/>
          <w:spacing w:val="1"/>
          <w:sz w:val="24"/>
          <w:szCs w:val="24"/>
        </w:rPr>
        <w:t xml:space="preserve"> </w:t>
      </w:r>
      <w:r>
        <w:rPr>
          <w:rFonts w:ascii="Arial" w:hAnsi="Arial" w:cs="Arial"/>
          <w:color w:val="000000" w:themeColor="text1"/>
          <w:sz w:val="24"/>
          <w:szCs w:val="24"/>
        </w:rPr>
        <w:t>acreditada en la oferta; y que (c) ni la MIPYME, cooperativa o asociación mutual ni sus</w:t>
      </w:r>
      <w:r>
        <w:rPr>
          <w:rFonts w:ascii="Arial" w:hAnsi="Arial" w:cs="Arial"/>
          <w:color w:val="000000" w:themeColor="text1"/>
          <w:spacing w:val="-64"/>
          <w:sz w:val="24"/>
          <w:szCs w:val="24"/>
        </w:rPr>
        <w:t xml:space="preserve"> </w:t>
      </w:r>
      <w:r>
        <w:rPr>
          <w:rFonts w:ascii="Arial" w:hAnsi="Arial" w:cs="Arial"/>
          <w:color w:val="000000" w:themeColor="text1"/>
          <w:spacing w:val="-1"/>
          <w:sz w:val="24"/>
          <w:szCs w:val="24"/>
        </w:rPr>
        <w:t>accionistas,</w:t>
      </w:r>
      <w:r>
        <w:rPr>
          <w:rFonts w:ascii="Arial" w:hAnsi="Arial" w:cs="Arial"/>
          <w:color w:val="000000" w:themeColor="text1"/>
          <w:spacing w:val="-23"/>
          <w:sz w:val="24"/>
          <w:szCs w:val="24"/>
        </w:rPr>
        <w:t xml:space="preserve"> </w:t>
      </w:r>
      <w:r>
        <w:rPr>
          <w:rFonts w:ascii="Arial" w:hAnsi="Arial" w:cs="Arial"/>
          <w:color w:val="000000" w:themeColor="text1"/>
          <w:spacing w:val="-1"/>
          <w:sz w:val="24"/>
          <w:szCs w:val="24"/>
        </w:rPr>
        <w:t>socios</w:t>
      </w:r>
      <w:r>
        <w:rPr>
          <w:rFonts w:ascii="Arial" w:hAnsi="Arial" w:cs="Arial"/>
          <w:color w:val="000000" w:themeColor="text1"/>
          <w:spacing w:val="-22"/>
          <w:sz w:val="24"/>
          <w:szCs w:val="24"/>
        </w:rPr>
        <w:t xml:space="preserve"> </w:t>
      </w:r>
      <w:r>
        <w:rPr>
          <w:rFonts w:ascii="Arial" w:hAnsi="Arial" w:cs="Arial"/>
          <w:color w:val="000000" w:themeColor="text1"/>
          <w:spacing w:val="-1"/>
          <w:sz w:val="24"/>
          <w:szCs w:val="24"/>
        </w:rPr>
        <w:t>o</w:t>
      </w:r>
      <w:r>
        <w:rPr>
          <w:rFonts w:ascii="Arial" w:hAnsi="Arial" w:cs="Arial"/>
          <w:color w:val="000000" w:themeColor="text1"/>
          <w:spacing w:val="-23"/>
          <w:sz w:val="24"/>
          <w:szCs w:val="24"/>
        </w:rPr>
        <w:t xml:space="preserve"> </w:t>
      </w:r>
      <w:r>
        <w:rPr>
          <w:rFonts w:ascii="Arial" w:hAnsi="Arial" w:cs="Arial"/>
          <w:color w:val="000000" w:themeColor="text1"/>
          <w:spacing w:val="-1"/>
          <w:sz w:val="24"/>
          <w:szCs w:val="24"/>
        </w:rPr>
        <w:t>representantes</w:t>
      </w:r>
      <w:r>
        <w:rPr>
          <w:rFonts w:ascii="Arial" w:hAnsi="Arial" w:cs="Arial"/>
          <w:color w:val="000000" w:themeColor="text1"/>
          <w:spacing w:val="-21"/>
          <w:sz w:val="24"/>
          <w:szCs w:val="24"/>
        </w:rPr>
        <w:t xml:space="preserve"> </w:t>
      </w:r>
      <w:r>
        <w:rPr>
          <w:rFonts w:ascii="Arial" w:hAnsi="Arial" w:cs="Arial"/>
          <w:color w:val="000000" w:themeColor="text1"/>
          <w:spacing w:val="-1"/>
          <w:sz w:val="24"/>
          <w:szCs w:val="24"/>
        </w:rPr>
        <w:t>legales</w:t>
      </w:r>
      <w:r>
        <w:rPr>
          <w:rFonts w:ascii="Arial" w:hAnsi="Arial" w:cs="Arial"/>
          <w:color w:val="000000" w:themeColor="text1"/>
          <w:spacing w:val="-21"/>
          <w:sz w:val="24"/>
          <w:szCs w:val="24"/>
        </w:rPr>
        <w:t xml:space="preserve"> </w:t>
      </w:r>
      <w:r>
        <w:rPr>
          <w:rFonts w:ascii="Arial" w:hAnsi="Arial" w:cs="Arial"/>
          <w:color w:val="000000" w:themeColor="text1"/>
          <w:sz w:val="24"/>
          <w:szCs w:val="24"/>
        </w:rPr>
        <w:t>sean</w:t>
      </w:r>
      <w:r>
        <w:rPr>
          <w:rFonts w:ascii="Arial" w:hAnsi="Arial" w:cs="Arial"/>
          <w:color w:val="000000" w:themeColor="text1"/>
          <w:spacing w:val="-21"/>
          <w:sz w:val="24"/>
          <w:szCs w:val="24"/>
        </w:rPr>
        <w:t xml:space="preserve"> </w:t>
      </w:r>
      <w:r>
        <w:rPr>
          <w:rFonts w:ascii="Arial" w:hAnsi="Arial" w:cs="Arial"/>
          <w:color w:val="000000" w:themeColor="text1"/>
          <w:sz w:val="24"/>
          <w:szCs w:val="24"/>
        </w:rPr>
        <w:t>empleados,</w:t>
      </w:r>
      <w:r>
        <w:rPr>
          <w:rFonts w:ascii="Arial" w:hAnsi="Arial" w:cs="Arial"/>
          <w:color w:val="000000" w:themeColor="text1"/>
          <w:spacing w:val="-22"/>
          <w:sz w:val="24"/>
          <w:szCs w:val="24"/>
        </w:rPr>
        <w:t xml:space="preserve"> </w:t>
      </w:r>
      <w:r>
        <w:rPr>
          <w:rFonts w:ascii="Arial" w:hAnsi="Arial" w:cs="Arial"/>
          <w:color w:val="000000" w:themeColor="text1"/>
          <w:sz w:val="24"/>
          <w:szCs w:val="24"/>
        </w:rPr>
        <w:t>socios</w:t>
      </w:r>
      <w:r>
        <w:rPr>
          <w:rFonts w:ascii="Arial" w:hAnsi="Arial" w:cs="Arial"/>
          <w:color w:val="000000" w:themeColor="text1"/>
          <w:spacing w:val="-26"/>
          <w:sz w:val="24"/>
          <w:szCs w:val="24"/>
        </w:rPr>
        <w:t xml:space="preserve"> </w:t>
      </w:r>
      <w:r>
        <w:rPr>
          <w:rFonts w:ascii="Arial" w:hAnsi="Arial" w:cs="Arial"/>
          <w:color w:val="000000" w:themeColor="text1"/>
          <w:sz w:val="24"/>
          <w:szCs w:val="24"/>
        </w:rPr>
        <w:t>o accionistas</w:t>
      </w:r>
      <w:r>
        <w:rPr>
          <w:rFonts w:ascii="Arial" w:hAnsi="Arial" w:cs="Arial"/>
          <w:color w:val="000000" w:themeColor="text1"/>
          <w:spacing w:val="-17"/>
          <w:sz w:val="24"/>
          <w:szCs w:val="24"/>
        </w:rPr>
        <w:t xml:space="preserve"> </w:t>
      </w:r>
      <w:r>
        <w:rPr>
          <w:rFonts w:ascii="Arial" w:hAnsi="Arial" w:cs="Arial"/>
          <w:color w:val="000000" w:themeColor="text1"/>
          <w:sz w:val="24"/>
          <w:szCs w:val="24"/>
        </w:rPr>
        <w:t>de</w:t>
      </w:r>
      <w:r>
        <w:rPr>
          <w:rFonts w:ascii="Arial" w:hAnsi="Arial" w:cs="Arial"/>
          <w:color w:val="000000" w:themeColor="text1"/>
          <w:spacing w:val="-15"/>
          <w:sz w:val="24"/>
          <w:szCs w:val="24"/>
        </w:rPr>
        <w:t xml:space="preserve"> </w:t>
      </w:r>
      <w:r>
        <w:rPr>
          <w:rFonts w:ascii="Arial" w:hAnsi="Arial" w:cs="Arial"/>
          <w:color w:val="000000" w:themeColor="text1"/>
          <w:sz w:val="24"/>
          <w:szCs w:val="24"/>
        </w:rPr>
        <w:t>los</w:t>
      </w:r>
      <w:r>
        <w:rPr>
          <w:rFonts w:ascii="Arial" w:hAnsi="Arial" w:cs="Arial"/>
          <w:color w:val="000000" w:themeColor="text1"/>
          <w:spacing w:val="-65"/>
          <w:sz w:val="24"/>
          <w:szCs w:val="24"/>
        </w:rPr>
        <w:t xml:space="preserve"> </w:t>
      </w:r>
      <w:r>
        <w:rPr>
          <w:rFonts w:ascii="Arial" w:hAnsi="Arial" w:cs="Arial"/>
          <w:color w:val="000000" w:themeColor="text1"/>
          <w:sz w:val="24"/>
          <w:szCs w:val="24"/>
        </w:rPr>
        <w:t>miembros</w:t>
      </w:r>
      <w:r>
        <w:rPr>
          <w:rFonts w:ascii="Arial" w:hAnsi="Arial" w:cs="Arial"/>
          <w:color w:val="000000" w:themeColor="text1"/>
          <w:spacing w:val="-10"/>
          <w:sz w:val="24"/>
          <w:szCs w:val="24"/>
        </w:rPr>
        <w:t xml:space="preserve"> </w:t>
      </w:r>
      <w:r>
        <w:rPr>
          <w:rFonts w:ascii="Arial" w:hAnsi="Arial" w:cs="Arial"/>
          <w:color w:val="000000" w:themeColor="text1"/>
          <w:sz w:val="24"/>
          <w:szCs w:val="24"/>
        </w:rPr>
        <w:t>del</w:t>
      </w:r>
      <w:r>
        <w:rPr>
          <w:rFonts w:ascii="Arial" w:hAnsi="Arial" w:cs="Arial"/>
          <w:color w:val="000000" w:themeColor="text1"/>
          <w:spacing w:val="-10"/>
          <w:sz w:val="24"/>
          <w:szCs w:val="24"/>
        </w:rPr>
        <w:t xml:space="preserve"> </w:t>
      </w:r>
      <w:r>
        <w:rPr>
          <w:rFonts w:ascii="Arial" w:hAnsi="Arial" w:cs="Arial"/>
          <w:color w:val="000000" w:themeColor="text1"/>
          <w:sz w:val="24"/>
          <w:szCs w:val="24"/>
        </w:rPr>
        <w:t>proponente</w:t>
      </w:r>
      <w:r>
        <w:rPr>
          <w:rFonts w:ascii="Arial" w:hAnsi="Arial" w:cs="Arial"/>
          <w:color w:val="000000" w:themeColor="text1"/>
          <w:spacing w:val="-7"/>
          <w:sz w:val="24"/>
          <w:szCs w:val="24"/>
        </w:rPr>
        <w:t xml:space="preserve"> </w:t>
      </w:r>
      <w:r>
        <w:rPr>
          <w:rFonts w:ascii="Arial" w:hAnsi="Arial" w:cs="Arial"/>
          <w:color w:val="000000" w:themeColor="text1"/>
          <w:sz w:val="24"/>
          <w:szCs w:val="24"/>
        </w:rPr>
        <w:t>plural.</w:t>
      </w:r>
    </w:p>
    <w:p w14:paraId="261A9FAE" w14:textId="77777777" w:rsidR="007349D1" w:rsidRPr="00E47D55" w:rsidRDefault="007349D1" w:rsidP="009F46B8">
      <w:pPr>
        <w:pStyle w:val="Textoindependiente"/>
        <w:spacing w:before="1"/>
        <w:ind w:left="720"/>
        <w:rPr>
          <w:rFonts w:ascii="Arial" w:hAnsi="Arial" w:cs="Arial"/>
          <w:color w:val="000000" w:themeColor="text1"/>
        </w:rPr>
      </w:pPr>
    </w:p>
    <w:p w14:paraId="666C8AF5" w14:textId="77777777" w:rsidR="007349D1" w:rsidRPr="00E47D55" w:rsidRDefault="009E1A8D" w:rsidP="00ED5040">
      <w:pPr>
        <w:pStyle w:val="Prrafodelista"/>
        <w:numPr>
          <w:ilvl w:val="0"/>
          <w:numId w:val="7"/>
        </w:numPr>
        <w:tabs>
          <w:tab w:val="left" w:pos="1531"/>
          <w:tab w:val="left" w:pos="1532"/>
        </w:tabs>
        <w:ind w:left="1399" w:right="688" w:firstLine="0"/>
        <w:rPr>
          <w:rFonts w:ascii="Arial" w:hAnsi="Arial" w:cs="Arial"/>
          <w:color w:val="000000" w:themeColor="text1"/>
          <w:sz w:val="24"/>
        </w:rPr>
      </w:pPr>
      <w:r>
        <w:rPr>
          <w:rFonts w:ascii="Arial" w:hAnsi="Arial" w:cs="Arial"/>
          <w:color w:val="000000" w:themeColor="text1"/>
          <w:w w:val="95"/>
          <w:sz w:val="24"/>
        </w:rPr>
        <w:t>Adjuntar estados financieros o contables con corte a 31 de diciembre del año</w:t>
      </w:r>
      <w:r>
        <w:rPr>
          <w:rFonts w:ascii="Arial" w:hAnsi="Arial" w:cs="Arial"/>
          <w:color w:val="000000" w:themeColor="text1"/>
          <w:spacing w:val="1"/>
          <w:w w:val="95"/>
          <w:sz w:val="24"/>
        </w:rPr>
        <w:t xml:space="preserve"> </w:t>
      </w:r>
      <w:r>
        <w:rPr>
          <w:rFonts w:ascii="Arial" w:hAnsi="Arial" w:cs="Arial"/>
          <w:color w:val="000000" w:themeColor="text1"/>
          <w:sz w:val="24"/>
        </w:rPr>
        <w:t>inmediatamente</w:t>
      </w:r>
      <w:r>
        <w:rPr>
          <w:rFonts w:ascii="Arial" w:hAnsi="Arial" w:cs="Arial"/>
          <w:color w:val="000000" w:themeColor="text1"/>
          <w:spacing w:val="-7"/>
          <w:sz w:val="24"/>
        </w:rPr>
        <w:t xml:space="preserve"> </w:t>
      </w:r>
      <w:r>
        <w:rPr>
          <w:rFonts w:ascii="Arial" w:hAnsi="Arial" w:cs="Arial"/>
          <w:color w:val="000000" w:themeColor="text1"/>
          <w:sz w:val="24"/>
        </w:rPr>
        <w:t>anterior</w:t>
      </w:r>
      <w:r>
        <w:rPr>
          <w:rFonts w:ascii="Arial" w:hAnsi="Arial" w:cs="Arial"/>
          <w:color w:val="000000" w:themeColor="text1"/>
          <w:spacing w:val="-6"/>
          <w:sz w:val="24"/>
        </w:rPr>
        <w:t xml:space="preserve"> </w:t>
      </w:r>
      <w:r>
        <w:rPr>
          <w:rFonts w:ascii="Arial" w:hAnsi="Arial" w:cs="Arial"/>
          <w:color w:val="000000" w:themeColor="text1"/>
          <w:sz w:val="24"/>
        </w:rPr>
        <w:t>donde</w:t>
      </w:r>
      <w:r>
        <w:rPr>
          <w:rFonts w:ascii="Arial" w:hAnsi="Arial" w:cs="Arial"/>
          <w:color w:val="000000" w:themeColor="text1"/>
          <w:spacing w:val="-7"/>
          <w:sz w:val="24"/>
        </w:rPr>
        <w:t xml:space="preserve"> </w:t>
      </w:r>
      <w:r>
        <w:rPr>
          <w:rFonts w:ascii="Arial" w:hAnsi="Arial" w:cs="Arial"/>
          <w:color w:val="000000" w:themeColor="text1"/>
          <w:sz w:val="24"/>
        </w:rPr>
        <w:t>consten</w:t>
      </w:r>
      <w:r>
        <w:rPr>
          <w:rFonts w:ascii="Arial" w:hAnsi="Arial" w:cs="Arial"/>
          <w:color w:val="000000" w:themeColor="text1"/>
          <w:spacing w:val="-5"/>
          <w:sz w:val="24"/>
        </w:rPr>
        <w:t xml:space="preserve"> </w:t>
      </w:r>
      <w:r>
        <w:rPr>
          <w:rFonts w:ascii="Arial" w:hAnsi="Arial" w:cs="Arial"/>
          <w:color w:val="000000" w:themeColor="text1"/>
          <w:sz w:val="24"/>
        </w:rPr>
        <w:t>los</w:t>
      </w:r>
      <w:r>
        <w:rPr>
          <w:rFonts w:ascii="Arial" w:hAnsi="Arial" w:cs="Arial"/>
          <w:color w:val="000000" w:themeColor="text1"/>
          <w:spacing w:val="-7"/>
          <w:sz w:val="24"/>
        </w:rPr>
        <w:t xml:space="preserve"> </w:t>
      </w:r>
      <w:r>
        <w:rPr>
          <w:rFonts w:ascii="Arial" w:hAnsi="Arial" w:cs="Arial"/>
          <w:color w:val="000000" w:themeColor="text1"/>
          <w:sz w:val="24"/>
        </w:rPr>
        <w:t>pagos</w:t>
      </w:r>
      <w:r>
        <w:rPr>
          <w:rFonts w:ascii="Arial" w:hAnsi="Arial" w:cs="Arial"/>
          <w:color w:val="000000" w:themeColor="text1"/>
          <w:spacing w:val="-6"/>
          <w:sz w:val="24"/>
        </w:rPr>
        <w:t xml:space="preserve"> </w:t>
      </w:r>
      <w:r>
        <w:rPr>
          <w:rFonts w:ascii="Arial" w:hAnsi="Arial" w:cs="Arial"/>
          <w:color w:val="000000" w:themeColor="text1"/>
          <w:sz w:val="24"/>
        </w:rPr>
        <w:t>a</w:t>
      </w:r>
      <w:r>
        <w:rPr>
          <w:rFonts w:ascii="Arial" w:hAnsi="Arial" w:cs="Arial"/>
          <w:color w:val="000000" w:themeColor="text1"/>
          <w:spacing w:val="-7"/>
          <w:sz w:val="24"/>
        </w:rPr>
        <w:t xml:space="preserve"> </w:t>
      </w:r>
      <w:r>
        <w:rPr>
          <w:rFonts w:ascii="Arial" w:hAnsi="Arial" w:cs="Arial"/>
          <w:color w:val="000000" w:themeColor="text1"/>
          <w:sz w:val="24"/>
        </w:rPr>
        <w:t>MiPymes.</w:t>
      </w:r>
      <w:r>
        <w:rPr>
          <w:rFonts w:ascii="Arial" w:hAnsi="Arial" w:cs="Arial"/>
          <w:color w:val="000000" w:themeColor="text1"/>
          <w:spacing w:val="-5"/>
          <w:sz w:val="24"/>
        </w:rPr>
        <w:t xml:space="preserve"> </w:t>
      </w:r>
      <w:r>
        <w:rPr>
          <w:rFonts w:ascii="Arial" w:hAnsi="Arial" w:cs="Arial"/>
          <w:color w:val="000000" w:themeColor="text1"/>
          <w:sz w:val="24"/>
        </w:rPr>
        <w:t>Adicionalmente, deberá</w:t>
      </w:r>
      <w:r>
        <w:rPr>
          <w:rFonts w:ascii="Arial" w:hAnsi="Arial" w:cs="Arial"/>
          <w:color w:val="000000" w:themeColor="text1"/>
          <w:spacing w:val="-65"/>
          <w:sz w:val="24"/>
        </w:rPr>
        <w:t xml:space="preserve"> </w:t>
      </w:r>
      <w:r>
        <w:rPr>
          <w:rFonts w:ascii="Arial" w:hAnsi="Arial" w:cs="Arial"/>
          <w:color w:val="000000" w:themeColor="text1"/>
          <w:spacing w:val="-1"/>
          <w:sz w:val="24"/>
        </w:rPr>
        <w:t>aportar</w:t>
      </w:r>
      <w:r>
        <w:rPr>
          <w:rFonts w:ascii="Arial" w:hAnsi="Arial" w:cs="Arial"/>
          <w:color w:val="000000" w:themeColor="text1"/>
          <w:spacing w:val="-21"/>
          <w:sz w:val="24"/>
        </w:rPr>
        <w:t xml:space="preserve"> </w:t>
      </w:r>
      <w:r>
        <w:rPr>
          <w:rFonts w:ascii="Arial" w:hAnsi="Arial" w:cs="Arial"/>
          <w:color w:val="000000" w:themeColor="text1"/>
          <w:spacing w:val="-1"/>
          <w:sz w:val="24"/>
        </w:rPr>
        <w:t>el</w:t>
      </w:r>
      <w:r>
        <w:rPr>
          <w:rFonts w:ascii="Arial" w:hAnsi="Arial" w:cs="Arial"/>
          <w:color w:val="000000" w:themeColor="text1"/>
          <w:spacing w:val="-22"/>
          <w:sz w:val="24"/>
        </w:rPr>
        <w:t xml:space="preserve"> </w:t>
      </w:r>
      <w:r>
        <w:rPr>
          <w:rFonts w:ascii="Arial" w:hAnsi="Arial" w:cs="Arial"/>
          <w:color w:val="000000" w:themeColor="text1"/>
          <w:spacing w:val="-1"/>
          <w:sz w:val="24"/>
        </w:rPr>
        <w:t>documento</w:t>
      </w:r>
      <w:r>
        <w:rPr>
          <w:rFonts w:ascii="Arial" w:hAnsi="Arial" w:cs="Arial"/>
          <w:color w:val="000000" w:themeColor="text1"/>
          <w:spacing w:val="-17"/>
          <w:sz w:val="24"/>
        </w:rPr>
        <w:t xml:space="preserve"> </w:t>
      </w:r>
      <w:r>
        <w:rPr>
          <w:rFonts w:ascii="Arial" w:hAnsi="Arial" w:cs="Arial"/>
          <w:color w:val="000000" w:themeColor="text1"/>
          <w:spacing w:val="-1"/>
          <w:sz w:val="24"/>
        </w:rPr>
        <w:t>que</w:t>
      </w:r>
      <w:r>
        <w:rPr>
          <w:rFonts w:ascii="Arial" w:hAnsi="Arial" w:cs="Arial"/>
          <w:color w:val="000000" w:themeColor="text1"/>
          <w:spacing w:val="-20"/>
          <w:sz w:val="24"/>
        </w:rPr>
        <w:t xml:space="preserve"> </w:t>
      </w:r>
      <w:r>
        <w:rPr>
          <w:rFonts w:ascii="Arial" w:hAnsi="Arial" w:cs="Arial"/>
          <w:color w:val="000000" w:themeColor="text1"/>
          <w:spacing w:val="-1"/>
          <w:sz w:val="24"/>
        </w:rPr>
        <w:t>acredite</w:t>
      </w:r>
      <w:r>
        <w:rPr>
          <w:rFonts w:ascii="Arial" w:hAnsi="Arial" w:cs="Arial"/>
          <w:color w:val="000000" w:themeColor="text1"/>
          <w:spacing w:val="-20"/>
          <w:sz w:val="24"/>
        </w:rPr>
        <w:t xml:space="preserve"> </w:t>
      </w:r>
      <w:r>
        <w:rPr>
          <w:rFonts w:ascii="Arial" w:hAnsi="Arial" w:cs="Arial"/>
          <w:color w:val="000000" w:themeColor="text1"/>
          <w:sz w:val="24"/>
        </w:rPr>
        <w:t>que</w:t>
      </w:r>
      <w:r>
        <w:rPr>
          <w:rFonts w:ascii="Arial" w:hAnsi="Arial" w:cs="Arial"/>
          <w:color w:val="000000" w:themeColor="text1"/>
          <w:spacing w:val="-20"/>
          <w:sz w:val="24"/>
        </w:rPr>
        <w:t xml:space="preserve"> </w:t>
      </w:r>
      <w:r>
        <w:rPr>
          <w:rFonts w:ascii="Arial" w:hAnsi="Arial" w:cs="Arial"/>
          <w:color w:val="000000" w:themeColor="text1"/>
          <w:sz w:val="24"/>
        </w:rPr>
        <w:t>el</w:t>
      </w:r>
      <w:r>
        <w:rPr>
          <w:rFonts w:ascii="Arial" w:hAnsi="Arial" w:cs="Arial"/>
          <w:color w:val="000000" w:themeColor="text1"/>
          <w:spacing w:val="-20"/>
          <w:sz w:val="24"/>
        </w:rPr>
        <w:t xml:space="preserve"> </w:t>
      </w:r>
      <w:r>
        <w:rPr>
          <w:rFonts w:ascii="Arial" w:hAnsi="Arial" w:cs="Arial"/>
          <w:color w:val="000000" w:themeColor="text1"/>
          <w:sz w:val="24"/>
        </w:rPr>
        <w:t>receptor</w:t>
      </w:r>
      <w:r>
        <w:rPr>
          <w:rFonts w:ascii="Arial" w:hAnsi="Arial" w:cs="Arial"/>
          <w:color w:val="000000" w:themeColor="text1"/>
          <w:spacing w:val="-19"/>
          <w:sz w:val="24"/>
        </w:rPr>
        <w:t xml:space="preserve"> </w:t>
      </w:r>
      <w:r>
        <w:rPr>
          <w:rFonts w:ascii="Arial" w:hAnsi="Arial" w:cs="Arial"/>
          <w:color w:val="000000" w:themeColor="text1"/>
          <w:sz w:val="24"/>
        </w:rPr>
        <w:t>del</w:t>
      </w:r>
      <w:r>
        <w:rPr>
          <w:rFonts w:ascii="Arial" w:hAnsi="Arial" w:cs="Arial"/>
          <w:color w:val="000000" w:themeColor="text1"/>
          <w:spacing w:val="-19"/>
          <w:sz w:val="24"/>
        </w:rPr>
        <w:t xml:space="preserve"> </w:t>
      </w:r>
      <w:r>
        <w:rPr>
          <w:rFonts w:ascii="Arial" w:hAnsi="Arial" w:cs="Arial"/>
          <w:color w:val="000000" w:themeColor="text1"/>
          <w:sz w:val="24"/>
        </w:rPr>
        <w:t>pago</w:t>
      </w:r>
      <w:r>
        <w:rPr>
          <w:rFonts w:ascii="Arial" w:hAnsi="Arial" w:cs="Arial"/>
          <w:color w:val="000000" w:themeColor="text1"/>
          <w:spacing w:val="-20"/>
          <w:sz w:val="24"/>
        </w:rPr>
        <w:t xml:space="preserve"> </w:t>
      </w:r>
      <w:r>
        <w:rPr>
          <w:rFonts w:ascii="Arial" w:hAnsi="Arial" w:cs="Arial"/>
          <w:color w:val="000000" w:themeColor="text1"/>
          <w:sz w:val="24"/>
        </w:rPr>
        <w:t>es</w:t>
      </w:r>
      <w:r>
        <w:rPr>
          <w:rFonts w:ascii="Arial" w:hAnsi="Arial" w:cs="Arial"/>
          <w:color w:val="000000" w:themeColor="text1"/>
          <w:spacing w:val="-22"/>
          <w:sz w:val="24"/>
        </w:rPr>
        <w:t xml:space="preserve"> </w:t>
      </w:r>
      <w:r>
        <w:rPr>
          <w:rFonts w:ascii="Arial" w:hAnsi="Arial" w:cs="Arial"/>
          <w:color w:val="000000" w:themeColor="text1"/>
          <w:sz w:val="24"/>
        </w:rPr>
        <w:t>en</w:t>
      </w:r>
      <w:r>
        <w:rPr>
          <w:rFonts w:ascii="Arial" w:hAnsi="Arial" w:cs="Arial"/>
          <w:color w:val="000000" w:themeColor="text1"/>
          <w:spacing w:val="-21"/>
          <w:sz w:val="24"/>
        </w:rPr>
        <w:t xml:space="preserve"> </w:t>
      </w:r>
      <w:r>
        <w:rPr>
          <w:rFonts w:ascii="Arial" w:hAnsi="Arial" w:cs="Arial"/>
          <w:color w:val="000000" w:themeColor="text1"/>
          <w:sz w:val="24"/>
        </w:rPr>
        <w:t>efecto</w:t>
      </w:r>
      <w:r>
        <w:rPr>
          <w:rFonts w:ascii="Arial" w:hAnsi="Arial" w:cs="Arial"/>
          <w:color w:val="000000" w:themeColor="text1"/>
          <w:spacing w:val="-18"/>
          <w:sz w:val="24"/>
        </w:rPr>
        <w:t xml:space="preserve"> </w:t>
      </w:r>
      <w:r>
        <w:rPr>
          <w:rFonts w:ascii="Arial" w:hAnsi="Arial" w:cs="Arial"/>
          <w:color w:val="000000" w:themeColor="text1"/>
          <w:sz w:val="24"/>
        </w:rPr>
        <w:t>una cooperativa,</w:t>
      </w:r>
      <w:r>
        <w:rPr>
          <w:rFonts w:ascii="Arial" w:hAnsi="Arial" w:cs="Arial"/>
          <w:color w:val="000000" w:themeColor="text1"/>
          <w:spacing w:val="-64"/>
          <w:sz w:val="24"/>
        </w:rPr>
        <w:t xml:space="preserve"> </w:t>
      </w:r>
      <w:r>
        <w:rPr>
          <w:rFonts w:ascii="Arial" w:hAnsi="Arial" w:cs="Arial"/>
          <w:color w:val="000000" w:themeColor="text1"/>
          <w:sz w:val="24"/>
        </w:rPr>
        <w:t>MiPymes</w:t>
      </w:r>
      <w:r>
        <w:rPr>
          <w:rFonts w:ascii="Arial" w:hAnsi="Arial" w:cs="Arial"/>
          <w:color w:val="000000" w:themeColor="text1"/>
          <w:spacing w:val="-8"/>
          <w:sz w:val="24"/>
        </w:rPr>
        <w:t xml:space="preserve"> </w:t>
      </w:r>
      <w:r>
        <w:rPr>
          <w:rFonts w:ascii="Arial" w:hAnsi="Arial" w:cs="Arial"/>
          <w:color w:val="000000" w:themeColor="text1"/>
          <w:sz w:val="24"/>
        </w:rPr>
        <w:t>o</w:t>
      </w:r>
      <w:r>
        <w:rPr>
          <w:rFonts w:ascii="Arial" w:hAnsi="Arial" w:cs="Arial"/>
          <w:color w:val="000000" w:themeColor="text1"/>
          <w:spacing w:val="-9"/>
          <w:sz w:val="24"/>
        </w:rPr>
        <w:t xml:space="preserve"> </w:t>
      </w:r>
      <w:r>
        <w:rPr>
          <w:rFonts w:ascii="Arial" w:hAnsi="Arial" w:cs="Arial"/>
          <w:color w:val="000000" w:themeColor="text1"/>
          <w:sz w:val="24"/>
        </w:rPr>
        <w:t>Asociaciones</w:t>
      </w:r>
      <w:r>
        <w:rPr>
          <w:rFonts w:ascii="Arial" w:hAnsi="Arial" w:cs="Arial"/>
          <w:color w:val="000000" w:themeColor="text1"/>
          <w:spacing w:val="-6"/>
          <w:sz w:val="24"/>
        </w:rPr>
        <w:t xml:space="preserve"> </w:t>
      </w:r>
      <w:r>
        <w:rPr>
          <w:rFonts w:ascii="Arial" w:hAnsi="Arial" w:cs="Arial"/>
          <w:color w:val="000000" w:themeColor="text1"/>
          <w:sz w:val="24"/>
        </w:rPr>
        <w:t>Mutuales.</w:t>
      </w:r>
    </w:p>
    <w:p w14:paraId="6D1BD469" w14:textId="77777777" w:rsidR="007349D1" w:rsidRPr="00E47D55" w:rsidRDefault="007349D1" w:rsidP="009F46B8">
      <w:pPr>
        <w:pStyle w:val="Textoindependiente"/>
        <w:spacing w:before="5"/>
        <w:ind w:left="720"/>
        <w:rPr>
          <w:rFonts w:ascii="Arial" w:hAnsi="Arial" w:cs="Arial"/>
          <w:color w:val="000000" w:themeColor="text1"/>
        </w:rPr>
      </w:pPr>
    </w:p>
    <w:p w14:paraId="5FB0A033" w14:textId="77777777" w:rsidR="007349D1" w:rsidRPr="00E47D55" w:rsidRDefault="009E1A8D" w:rsidP="00ED5040">
      <w:pPr>
        <w:pStyle w:val="Prrafodelista"/>
        <w:numPr>
          <w:ilvl w:val="0"/>
          <w:numId w:val="7"/>
        </w:numPr>
        <w:tabs>
          <w:tab w:val="left" w:pos="1531"/>
          <w:tab w:val="left" w:pos="1532"/>
        </w:tabs>
        <w:ind w:left="1399" w:right="697" w:firstLine="0"/>
        <w:rPr>
          <w:rFonts w:ascii="Arial" w:hAnsi="Arial" w:cs="Arial"/>
          <w:color w:val="000000" w:themeColor="text1"/>
          <w:sz w:val="24"/>
        </w:rPr>
      </w:pPr>
      <w:r>
        <w:rPr>
          <w:rFonts w:ascii="Arial" w:hAnsi="Arial" w:cs="Arial"/>
          <w:color w:val="000000" w:themeColor="text1"/>
          <w:sz w:val="24"/>
        </w:rPr>
        <w:t>Se verificará con el documento de conformación de proponente plural y los</w:t>
      </w:r>
      <w:r>
        <w:rPr>
          <w:rFonts w:ascii="Arial" w:hAnsi="Arial" w:cs="Arial"/>
          <w:color w:val="000000" w:themeColor="text1"/>
          <w:spacing w:val="1"/>
          <w:sz w:val="24"/>
        </w:rPr>
        <w:t xml:space="preserve"> </w:t>
      </w:r>
      <w:r>
        <w:rPr>
          <w:rFonts w:ascii="Arial" w:hAnsi="Arial" w:cs="Arial"/>
          <w:color w:val="000000" w:themeColor="text1"/>
          <w:sz w:val="24"/>
        </w:rPr>
        <w:t>certificados de existencia y representación legal de los integrantes la condición de</w:t>
      </w:r>
      <w:r>
        <w:rPr>
          <w:rFonts w:ascii="Arial" w:hAnsi="Arial" w:cs="Arial"/>
          <w:color w:val="000000" w:themeColor="text1"/>
          <w:spacing w:val="1"/>
          <w:sz w:val="24"/>
        </w:rPr>
        <w:t xml:space="preserve"> </w:t>
      </w:r>
      <w:r>
        <w:rPr>
          <w:rFonts w:ascii="Arial" w:hAnsi="Arial" w:cs="Arial"/>
          <w:color w:val="000000" w:themeColor="text1"/>
          <w:w w:val="95"/>
          <w:sz w:val="24"/>
        </w:rPr>
        <w:t>MiPymes o Asociaciones Mutuales la cual debe tener una participación del 25% o que</w:t>
      </w:r>
      <w:r>
        <w:rPr>
          <w:rFonts w:ascii="Arial" w:hAnsi="Arial" w:cs="Arial"/>
          <w:color w:val="000000" w:themeColor="text1"/>
          <w:spacing w:val="1"/>
          <w:w w:val="95"/>
          <w:sz w:val="24"/>
        </w:rPr>
        <w:t xml:space="preserve"> </w:t>
      </w:r>
      <w:r>
        <w:rPr>
          <w:rFonts w:ascii="Arial" w:hAnsi="Arial" w:cs="Arial"/>
          <w:color w:val="000000" w:themeColor="text1"/>
          <w:sz w:val="24"/>
        </w:rPr>
        <w:t>aporte</w:t>
      </w:r>
      <w:r>
        <w:rPr>
          <w:rFonts w:ascii="Arial" w:hAnsi="Arial" w:cs="Arial"/>
          <w:color w:val="000000" w:themeColor="text1"/>
          <w:spacing w:val="-12"/>
          <w:sz w:val="24"/>
        </w:rPr>
        <w:t xml:space="preserve"> </w:t>
      </w:r>
      <w:r>
        <w:rPr>
          <w:rFonts w:ascii="Arial" w:hAnsi="Arial" w:cs="Arial"/>
          <w:color w:val="000000" w:themeColor="text1"/>
          <w:sz w:val="24"/>
        </w:rPr>
        <w:t>el</w:t>
      </w:r>
      <w:r>
        <w:rPr>
          <w:rFonts w:ascii="Arial" w:hAnsi="Arial" w:cs="Arial"/>
          <w:color w:val="000000" w:themeColor="text1"/>
          <w:spacing w:val="-10"/>
          <w:sz w:val="24"/>
        </w:rPr>
        <w:t xml:space="preserve"> </w:t>
      </w:r>
      <w:r>
        <w:rPr>
          <w:rFonts w:ascii="Arial" w:hAnsi="Arial" w:cs="Arial"/>
          <w:color w:val="000000" w:themeColor="text1"/>
          <w:sz w:val="24"/>
        </w:rPr>
        <w:t>25%</w:t>
      </w:r>
      <w:r>
        <w:rPr>
          <w:rFonts w:ascii="Arial" w:hAnsi="Arial" w:cs="Arial"/>
          <w:color w:val="000000" w:themeColor="text1"/>
          <w:spacing w:val="-12"/>
          <w:sz w:val="24"/>
        </w:rPr>
        <w:t xml:space="preserve"> </w:t>
      </w:r>
      <w:r>
        <w:rPr>
          <w:rFonts w:ascii="Arial" w:hAnsi="Arial" w:cs="Arial"/>
          <w:color w:val="000000" w:themeColor="text1"/>
          <w:sz w:val="24"/>
        </w:rPr>
        <w:t>de</w:t>
      </w:r>
      <w:r>
        <w:rPr>
          <w:rFonts w:ascii="Arial" w:hAnsi="Arial" w:cs="Arial"/>
          <w:color w:val="000000" w:themeColor="text1"/>
          <w:spacing w:val="-9"/>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experiencia</w:t>
      </w:r>
      <w:r>
        <w:rPr>
          <w:rFonts w:ascii="Arial" w:hAnsi="Arial" w:cs="Arial"/>
          <w:color w:val="000000" w:themeColor="text1"/>
          <w:spacing w:val="-12"/>
          <w:sz w:val="24"/>
        </w:rPr>
        <w:t xml:space="preserve"> </w:t>
      </w:r>
      <w:r>
        <w:rPr>
          <w:rFonts w:ascii="Arial" w:hAnsi="Arial" w:cs="Arial"/>
          <w:color w:val="000000" w:themeColor="text1"/>
          <w:sz w:val="24"/>
        </w:rPr>
        <w:t>acreditada</w:t>
      </w:r>
      <w:r>
        <w:rPr>
          <w:rFonts w:ascii="Arial" w:hAnsi="Arial" w:cs="Arial"/>
          <w:color w:val="000000" w:themeColor="text1"/>
          <w:spacing w:val="-8"/>
          <w:sz w:val="24"/>
        </w:rPr>
        <w:t xml:space="preserve"> </w:t>
      </w:r>
      <w:r>
        <w:rPr>
          <w:rFonts w:ascii="Arial" w:hAnsi="Arial" w:cs="Arial"/>
          <w:color w:val="000000" w:themeColor="text1"/>
          <w:sz w:val="24"/>
        </w:rPr>
        <w:t>en</w:t>
      </w:r>
      <w:r>
        <w:rPr>
          <w:rFonts w:ascii="Arial" w:hAnsi="Arial" w:cs="Arial"/>
          <w:color w:val="000000" w:themeColor="text1"/>
          <w:spacing w:val="-6"/>
          <w:sz w:val="24"/>
        </w:rPr>
        <w:t xml:space="preserve"> </w:t>
      </w:r>
      <w:r>
        <w:rPr>
          <w:rFonts w:ascii="Arial" w:hAnsi="Arial" w:cs="Arial"/>
          <w:color w:val="000000" w:themeColor="text1"/>
          <w:sz w:val="24"/>
        </w:rPr>
        <w:t>la</w:t>
      </w:r>
      <w:r>
        <w:rPr>
          <w:rFonts w:ascii="Arial" w:hAnsi="Arial" w:cs="Arial"/>
          <w:color w:val="000000" w:themeColor="text1"/>
          <w:spacing w:val="-8"/>
          <w:sz w:val="24"/>
        </w:rPr>
        <w:t xml:space="preserve"> </w:t>
      </w:r>
      <w:r>
        <w:rPr>
          <w:rFonts w:ascii="Arial" w:hAnsi="Arial" w:cs="Arial"/>
          <w:color w:val="000000" w:themeColor="text1"/>
          <w:sz w:val="24"/>
        </w:rPr>
        <w:t>oferta.</w:t>
      </w:r>
    </w:p>
    <w:p w14:paraId="15FEBF7D" w14:textId="77777777" w:rsidR="00A5494E" w:rsidRPr="00E47D55" w:rsidRDefault="00A5494E" w:rsidP="009F46B8">
      <w:pPr>
        <w:tabs>
          <w:tab w:val="left" w:pos="1531"/>
          <w:tab w:val="left" w:pos="1532"/>
        </w:tabs>
        <w:ind w:left="720" w:right="697"/>
        <w:rPr>
          <w:rFonts w:ascii="Arial" w:hAnsi="Arial" w:cs="Arial"/>
          <w:color w:val="000000" w:themeColor="text1"/>
          <w:sz w:val="24"/>
        </w:rPr>
      </w:pPr>
    </w:p>
    <w:p w14:paraId="6904D4A8" w14:textId="77777777" w:rsidR="007349D1" w:rsidRPr="00E47D55" w:rsidRDefault="009E1A8D" w:rsidP="009F46B8">
      <w:pPr>
        <w:pStyle w:val="Textoindependiente"/>
        <w:spacing w:before="1"/>
        <w:ind w:left="1399" w:right="691"/>
        <w:jc w:val="both"/>
        <w:rPr>
          <w:rFonts w:ascii="Arial" w:hAnsi="Arial" w:cs="Arial"/>
          <w:color w:val="000000" w:themeColor="text1"/>
        </w:rPr>
      </w:pP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MIPYME,</w:t>
      </w:r>
      <w:r>
        <w:rPr>
          <w:rFonts w:ascii="Arial" w:hAnsi="Arial" w:cs="Arial"/>
          <w:color w:val="000000" w:themeColor="text1"/>
          <w:spacing w:val="-3"/>
        </w:rPr>
        <w:t xml:space="preserve"> </w:t>
      </w:r>
      <w:r>
        <w:rPr>
          <w:rFonts w:ascii="Arial" w:hAnsi="Arial" w:cs="Arial"/>
          <w:color w:val="000000" w:themeColor="text1"/>
        </w:rPr>
        <w:t>cooperativa</w:t>
      </w:r>
      <w:r>
        <w:rPr>
          <w:rFonts w:ascii="Arial" w:hAnsi="Arial" w:cs="Arial"/>
          <w:color w:val="000000" w:themeColor="text1"/>
          <w:spacing w:val="-3"/>
        </w:rPr>
        <w:t xml:space="preserve"> </w:t>
      </w:r>
      <w:r>
        <w:rPr>
          <w:rFonts w:ascii="Arial" w:hAnsi="Arial" w:cs="Arial"/>
          <w:color w:val="000000" w:themeColor="text1"/>
        </w:rPr>
        <w:t>o</w:t>
      </w:r>
      <w:r>
        <w:rPr>
          <w:rFonts w:ascii="Arial" w:hAnsi="Arial" w:cs="Arial"/>
          <w:color w:val="000000" w:themeColor="text1"/>
          <w:spacing w:val="-3"/>
        </w:rPr>
        <w:t xml:space="preserve"> </w:t>
      </w:r>
      <w:r>
        <w:rPr>
          <w:rFonts w:ascii="Arial" w:hAnsi="Arial" w:cs="Arial"/>
          <w:color w:val="000000" w:themeColor="text1"/>
        </w:rPr>
        <w:t>asociación</w:t>
      </w:r>
      <w:r>
        <w:rPr>
          <w:rFonts w:ascii="Arial" w:hAnsi="Arial" w:cs="Arial"/>
          <w:color w:val="000000" w:themeColor="text1"/>
          <w:spacing w:val="-6"/>
        </w:rPr>
        <w:t xml:space="preserve"> </w:t>
      </w:r>
      <w:r>
        <w:rPr>
          <w:rFonts w:ascii="Arial" w:hAnsi="Arial" w:cs="Arial"/>
          <w:color w:val="000000" w:themeColor="text1"/>
        </w:rPr>
        <w:t>mutual,</w:t>
      </w:r>
      <w:r>
        <w:rPr>
          <w:rFonts w:ascii="Arial" w:hAnsi="Arial" w:cs="Arial"/>
          <w:color w:val="000000" w:themeColor="text1"/>
          <w:spacing w:val="-3"/>
        </w:rPr>
        <w:t xml:space="preserve"> </w:t>
      </w:r>
      <w:r>
        <w:rPr>
          <w:rFonts w:ascii="Arial" w:hAnsi="Arial" w:cs="Arial"/>
          <w:color w:val="000000" w:themeColor="text1"/>
        </w:rPr>
        <w:t>sus</w:t>
      </w:r>
      <w:r>
        <w:rPr>
          <w:rFonts w:ascii="Arial" w:hAnsi="Arial" w:cs="Arial"/>
          <w:color w:val="000000" w:themeColor="text1"/>
          <w:spacing w:val="-5"/>
        </w:rPr>
        <w:t xml:space="preserve"> </w:t>
      </w:r>
      <w:r>
        <w:rPr>
          <w:rFonts w:ascii="Arial" w:hAnsi="Arial" w:cs="Arial"/>
          <w:color w:val="000000" w:themeColor="text1"/>
        </w:rPr>
        <w:t>accionistas,</w:t>
      </w:r>
      <w:r>
        <w:rPr>
          <w:rFonts w:ascii="Arial" w:hAnsi="Arial" w:cs="Arial"/>
          <w:color w:val="000000" w:themeColor="text1"/>
          <w:spacing w:val="-3"/>
        </w:rPr>
        <w:t xml:space="preserve"> </w:t>
      </w:r>
      <w:r>
        <w:rPr>
          <w:rFonts w:ascii="Arial" w:hAnsi="Arial" w:cs="Arial"/>
          <w:color w:val="000000" w:themeColor="text1"/>
        </w:rPr>
        <w:t>socios</w:t>
      </w:r>
      <w:r>
        <w:rPr>
          <w:rFonts w:ascii="Arial" w:hAnsi="Arial" w:cs="Arial"/>
          <w:color w:val="000000" w:themeColor="text1"/>
          <w:spacing w:val="-5"/>
        </w:rPr>
        <w:t xml:space="preserve"> </w:t>
      </w:r>
      <w:r>
        <w:rPr>
          <w:rFonts w:ascii="Arial" w:hAnsi="Arial" w:cs="Arial"/>
          <w:color w:val="000000" w:themeColor="text1"/>
        </w:rPr>
        <w:t>o representantes</w:t>
      </w:r>
      <w:r>
        <w:rPr>
          <w:rFonts w:ascii="Arial" w:hAnsi="Arial" w:cs="Arial"/>
          <w:color w:val="000000" w:themeColor="text1"/>
          <w:spacing w:val="-64"/>
        </w:rPr>
        <w:t xml:space="preserve"> </w:t>
      </w:r>
      <w:r>
        <w:rPr>
          <w:rFonts w:ascii="Arial" w:hAnsi="Arial" w:cs="Arial"/>
          <w:color w:val="000000" w:themeColor="text1"/>
          <w:w w:val="95"/>
        </w:rPr>
        <w:t>legales,</w:t>
      </w:r>
      <w:r>
        <w:rPr>
          <w:rFonts w:ascii="Arial" w:hAnsi="Arial" w:cs="Arial"/>
          <w:color w:val="000000" w:themeColor="text1"/>
          <w:spacing w:val="1"/>
          <w:w w:val="95"/>
        </w:rPr>
        <w:t xml:space="preserve"> </w:t>
      </w:r>
      <w:r>
        <w:rPr>
          <w:rFonts w:ascii="Arial" w:hAnsi="Arial" w:cs="Arial"/>
          <w:color w:val="000000" w:themeColor="text1"/>
          <w:w w:val="95"/>
        </w:rPr>
        <w:t>no</w:t>
      </w:r>
      <w:r>
        <w:rPr>
          <w:rFonts w:ascii="Arial" w:hAnsi="Arial" w:cs="Arial"/>
          <w:color w:val="000000" w:themeColor="text1"/>
          <w:spacing w:val="1"/>
          <w:w w:val="95"/>
        </w:rPr>
        <w:t xml:space="preserve"> </w:t>
      </w:r>
      <w:r>
        <w:rPr>
          <w:rFonts w:ascii="Arial" w:hAnsi="Arial" w:cs="Arial"/>
          <w:color w:val="000000" w:themeColor="text1"/>
          <w:w w:val="95"/>
        </w:rPr>
        <w:t>podrán</w:t>
      </w:r>
      <w:r>
        <w:rPr>
          <w:rFonts w:ascii="Arial" w:hAnsi="Arial" w:cs="Arial"/>
          <w:color w:val="000000" w:themeColor="text1"/>
          <w:spacing w:val="1"/>
          <w:w w:val="95"/>
        </w:rPr>
        <w:t xml:space="preserve"> </w:t>
      </w:r>
      <w:r>
        <w:rPr>
          <w:rFonts w:ascii="Arial" w:hAnsi="Arial" w:cs="Arial"/>
          <w:color w:val="000000" w:themeColor="text1"/>
          <w:w w:val="95"/>
        </w:rPr>
        <w:t>ejercer</w:t>
      </w:r>
      <w:r>
        <w:rPr>
          <w:rFonts w:ascii="Arial" w:hAnsi="Arial" w:cs="Arial"/>
          <w:color w:val="000000" w:themeColor="text1"/>
          <w:spacing w:val="1"/>
          <w:w w:val="95"/>
        </w:rPr>
        <w:t xml:space="preserve"> </w:t>
      </w:r>
      <w:r>
        <w:rPr>
          <w:rFonts w:ascii="Arial" w:hAnsi="Arial" w:cs="Arial"/>
          <w:color w:val="000000" w:themeColor="text1"/>
          <w:w w:val="95"/>
        </w:rPr>
        <w:t>u</w:t>
      </w:r>
      <w:r>
        <w:rPr>
          <w:rFonts w:ascii="Arial" w:hAnsi="Arial" w:cs="Arial"/>
          <w:color w:val="000000" w:themeColor="text1"/>
          <w:spacing w:val="1"/>
          <w:w w:val="95"/>
        </w:rPr>
        <w:t xml:space="preserve"> </w:t>
      </w:r>
      <w:r>
        <w:rPr>
          <w:rFonts w:ascii="Arial" w:hAnsi="Arial" w:cs="Arial"/>
          <w:color w:val="000000" w:themeColor="text1"/>
          <w:w w:val="95"/>
        </w:rPr>
        <w:t>ostentar</w:t>
      </w:r>
      <w:r>
        <w:rPr>
          <w:rFonts w:ascii="Arial" w:hAnsi="Arial" w:cs="Arial"/>
          <w:color w:val="000000" w:themeColor="text1"/>
          <w:spacing w:val="1"/>
          <w:w w:val="95"/>
        </w:rPr>
        <w:t xml:space="preserve"> </w:t>
      </w:r>
      <w:r>
        <w:rPr>
          <w:rFonts w:ascii="Arial" w:hAnsi="Arial" w:cs="Arial"/>
          <w:color w:val="000000" w:themeColor="text1"/>
          <w:w w:val="95"/>
        </w:rPr>
        <w:t>la</w:t>
      </w:r>
      <w:r>
        <w:rPr>
          <w:rFonts w:ascii="Arial" w:hAnsi="Arial" w:cs="Arial"/>
          <w:color w:val="000000" w:themeColor="text1"/>
          <w:spacing w:val="1"/>
          <w:w w:val="95"/>
        </w:rPr>
        <w:t xml:space="preserve"> </w:t>
      </w:r>
      <w:r>
        <w:rPr>
          <w:rFonts w:ascii="Arial" w:hAnsi="Arial" w:cs="Arial"/>
          <w:color w:val="000000" w:themeColor="text1"/>
          <w:w w:val="95"/>
        </w:rPr>
        <w:t>calidad</w:t>
      </w:r>
      <w:r>
        <w:rPr>
          <w:rFonts w:ascii="Arial" w:hAnsi="Arial" w:cs="Arial"/>
          <w:color w:val="000000" w:themeColor="text1"/>
          <w:spacing w:val="1"/>
          <w:w w:val="95"/>
        </w:rPr>
        <w:t xml:space="preserve"> </w:t>
      </w:r>
      <w:r>
        <w:rPr>
          <w:rFonts w:ascii="Arial" w:hAnsi="Arial" w:cs="Arial"/>
          <w:color w:val="000000" w:themeColor="text1"/>
          <w:w w:val="95"/>
        </w:rPr>
        <w:t>de</w:t>
      </w:r>
      <w:r>
        <w:rPr>
          <w:rFonts w:ascii="Arial" w:hAnsi="Arial" w:cs="Arial"/>
          <w:color w:val="000000" w:themeColor="text1"/>
          <w:spacing w:val="1"/>
          <w:w w:val="95"/>
        </w:rPr>
        <w:t xml:space="preserve"> </w:t>
      </w:r>
      <w:r>
        <w:rPr>
          <w:rFonts w:ascii="Arial" w:hAnsi="Arial" w:cs="Arial"/>
          <w:color w:val="000000" w:themeColor="text1"/>
          <w:w w:val="95"/>
        </w:rPr>
        <w:t>accionista,</w:t>
      </w:r>
      <w:r>
        <w:rPr>
          <w:rFonts w:ascii="Arial" w:hAnsi="Arial" w:cs="Arial"/>
          <w:color w:val="000000" w:themeColor="text1"/>
          <w:spacing w:val="1"/>
          <w:w w:val="95"/>
        </w:rPr>
        <w:t xml:space="preserve"> </w:t>
      </w:r>
      <w:r>
        <w:rPr>
          <w:rFonts w:ascii="Arial" w:hAnsi="Arial" w:cs="Arial"/>
          <w:color w:val="000000" w:themeColor="text1"/>
          <w:w w:val="95"/>
        </w:rPr>
        <w:t>socio, empleado</w:t>
      </w:r>
      <w:r>
        <w:rPr>
          <w:rFonts w:ascii="Arial" w:hAnsi="Arial" w:cs="Arial"/>
          <w:color w:val="000000" w:themeColor="text1"/>
          <w:spacing w:val="1"/>
          <w:w w:val="95"/>
        </w:rPr>
        <w:t xml:space="preserve"> </w:t>
      </w:r>
      <w:r>
        <w:rPr>
          <w:rFonts w:ascii="Arial" w:hAnsi="Arial" w:cs="Arial"/>
          <w:color w:val="000000" w:themeColor="text1"/>
          <w:w w:val="95"/>
        </w:rPr>
        <w:t>o</w:t>
      </w:r>
      <w:r>
        <w:rPr>
          <w:rFonts w:ascii="Arial" w:hAnsi="Arial" w:cs="Arial"/>
          <w:color w:val="000000" w:themeColor="text1"/>
          <w:spacing w:val="1"/>
          <w:w w:val="95"/>
        </w:rPr>
        <w:t xml:space="preserve"> </w:t>
      </w:r>
      <w:r>
        <w:rPr>
          <w:rFonts w:ascii="Arial" w:hAnsi="Arial" w:cs="Arial"/>
          <w:color w:val="000000" w:themeColor="text1"/>
        </w:rPr>
        <w:t>representante</w:t>
      </w:r>
      <w:r>
        <w:rPr>
          <w:rFonts w:ascii="Arial" w:hAnsi="Arial" w:cs="Arial"/>
          <w:color w:val="000000" w:themeColor="text1"/>
          <w:spacing w:val="-4"/>
        </w:rPr>
        <w:t xml:space="preserve"> </w:t>
      </w:r>
      <w:r>
        <w:rPr>
          <w:rFonts w:ascii="Arial" w:hAnsi="Arial" w:cs="Arial"/>
          <w:color w:val="000000" w:themeColor="text1"/>
        </w:rPr>
        <w:t>legal</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los</w:t>
      </w:r>
      <w:r>
        <w:rPr>
          <w:rFonts w:ascii="Arial" w:hAnsi="Arial" w:cs="Arial"/>
          <w:color w:val="000000" w:themeColor="text1"/>
          <w:spacing w:val="-6"/>
        </w:rPr>
        <w:t xml:space="preserve"> </w:t>
      </w:r>
      <w:r>
        <w:rPr>
          <w:rFonts w:ascii="Arial" w:hAnsi="Arial" w:cs="Arial"/>
          <w:color w:val="000000" w:themeColor="text1"/>
        </w:rPr>
        <w:t>integrantes</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5"/>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figura</w:t>
      </w:r>
      <w:r>
        <w:rPr>
          <w:rFonts w:ascii="Arial" w:hAnsi="Arial" w:cs="Arial"/>
          <w:color w:val="000000" w:themeColor="text1"/>
          <w:spacing w:val="-2"/>
        </w:rPr>
        <w:t xml:space="preserve"> </w:t>
      </w:r>
      <w:r>
        <w:rPr>
          <w:rFonts w:ascii="Arial" w:hAnsi="Arial" w:cs="Arial"/>
          <w:color w:val="000000" w:themeColor="text1"/>
        </w:rPr>
        <w:t>asociativa oferente.</w:t>
      </w:r>
    </w:p>
    <w:p w14:paraId="795F1E59" w14:textId="77777777" w:rsidR="007349D1" w:rsidRPr="00E47D55" w:rsidRDefault="007349D1" w:rsidP="009F46B8">
      <w:pPr>
        <w:pStyle w:val="Textoindependiente"/>
        <w:spacing w:before="2"/>
        <w:ind w:left="720"/>
        <w:rPr>
          <w:rFonts w:ascii="Arial" w:hAnsi="Arial" w:cs="Arial"/>
          <w:color w:val="000000" w:themeColor="text1"/>
        </w:rPr>
      </w:pPr>
    </w:p>
    <w:p w14:paraId="511C3D0F" w14:textId="77777777" w:rsidR="007349D1" w:rsidRPr="00E47D55" w:rsidRDefault="009E1A8D" w:rsidP="009F46B8">
      <w:pPr>
        <w:pStyle w:val="Prrafodelista"/>
        <w:numPr>
          <w:ilvl w:val="0"/>
          <w:numId w:val="1"/>
        </w:numPr>
        <w:tabs>
          <w:tab w:val="left" w:pos="1531"/>
          <w:tab w:val="left" w:pos="1532"/>
        </w:tabs>
        <w:ind w:left="1399" w:right="1601" w:firstLine="0"/>
        <w:rPr>
          <w:rFonts w:ascii="Arial" w:hAnsi="Arial" w:cs="Arial"/>
          <w:color w:val="000000" w:themeColor="text1"/>
          <w:sz w:val="24"/>
        </w:rPr>
      </w:pPr>
      <w:r>
        <w:rPr>
          <w:rFonts w:ascii="Arial" w:hAnsi="Arial" w:cs="Arial"/>
          <w:color w:val="000000" w:themeColor="text1"/>
          <w:sz w:val="24"/>
        </w:rPr>
        <w:t>Preferir</w:t>
      </w:r>
      <w:r>
        <w:rPr>
          <w:rFonts w:ascii="Arial" w:hAnsi="Arial" w:cs="Arial"/>
          <w:color w:val="000000" w:themeColor="text1"/>
          <w:spacing w:val="17"/>
          <w:sz w:val="24"/>
        </w:rPr>
        <w:t xml:space="preserve"> </w:t>
      </w:r>
      <w:r>
        <w:rPr>
          <w:rFonts w:ascii="Arial" w:hAnsi="Arial" w:cs="Arial"/>
          <w:color w:val="000000" w:themeColor="text1"/>
          <w:sz w:val="24"/>
        </w:rPr>
        <w:t>las</w:t>
      </w:r>
      <w:r>
        <w:rPr>
          <w:rFonts w:ascii="Arial" w:hAnsi="Arial" w:cs="Arial"/>
          <w:color w:val="000000" w:themeColor="text1"/>
          <w:spacing w:val="18"/>
          <w:sz w:val="24"/>
        </w:rPr>
        <w:t xml:space="preserve"> </w:t>
      </w:r>
      <w:r>
        <w:rPr>
          <w:rFonts w:ascii="Arial" w:hAnsi="Arial" w:cs="Arial"/>
          <w:color w:val="000000" w:themeColor="text1"/>
          <w:sz w:val="24"/>
        </w:rPr>
        <w:t>empresas</w:t>
      </w:r>
      <w:r>
        <w:rPr>
          <w:rFonts w:ascii="Arial" w:hAnsi="Arial" w:cs="Arial"/>
          <w:color w:val="000000" w:themeColor="text1"/>
          <w:spacing w:val="17"/>
          <w:sz w:val="24"/>
        </w:rPr>
        <w:t xml:space="preserve"> </w:t>
      </w:r>
      <w:r>
        <w:rPr>
          <w:rFonts w:ascii="Arial" w:hAnsi="Arial" w:cs="Arial"/>
          <w:color w:val="000000" w:themeColor="text1"/>
          <w:sz w:val="24"/>
        </w:rPr>
        <w:t>reconocidas</w:t>
      </w:r>
      <w:r>
        <w:rPr>
          <w:rFonts w:ascii="Arial" w:hAnsi="Arial" w:cs="Arial"/>
          <w:color w:val="000000" w:themeColor="text1"/>
          <w:spacing w:val="18"/>
          <w:sz w:val="24"/>
        </w:rPr>
        <w:t xml:space="preserve"> </w:t>
      </w:r>
      <w:r>
        <w:rPr>
          <w:rFonts w:ascii="Arial" w:hAnsi="Arial" w:cs="Arial"/>
          <w:color w:val="000000" w:themeColor="text1"/>
          <w:sz w:val="24"/>
        </w:rPr>
        <w:t>y</w:t>
      </w:r>
      <w:r>
        <w:rPr>
          <w:rFonts w:ascii="Arial" w:hAnsi="Arial" w:cs="Arial"/>
          <w:color w:val="000000" w:themeColor="text1"/>
          <w:spacing w:val="16"/>
          <w:sz w:val="24"/>
        </w:rPr>
        <w:t xml:space="preserve"> </w:t>
      </w:r>
      <w:r>
        <w:rPr>
          <w:rFonts w:ascii="Arial" w:hAnsi="Arial" w:cs="Arial"/>
          <w:color w:val="000000" w:themeColor="text1"/>
          <w:sz w:val="24"/>
        </w:rPr>
        <w:t>establecidas</w:t>
      </w:r>
      <w:r>
        <w:rPr>
          <w:rFonts w:ascii="Arial" w:hAnsi="Arial" w:cs="Arial"/>
          <w:color w:val="000000" w:themeColor="text1"/>
          <w:spacing w:val="19"/>
          <w:sz w:val="24"/>
        </w:rPr>
        <w:t xml:space="preserve"> </w:t>
      </w:r>
      <w:r>
        <w:rPr>
          <w:rFonts w:ascii="Arial" w:hAnsi="Arial" w:cs="Arial"/>
          <w:color w:val="000000" w:themeColor="text1"/>
          <w:sz w:val="24"/>
        </w:rPr>
        <w:t>como</w:t>
      </w:r>
      <w:r>
        <w:rPr>
          <w:rFonts w:ascii="Arial" w:hAnsi="Arial" w:cs="Arial"/>
          <w:color w:val="000000" w:themeColor="text1"/>
          <w:spacing w:val="18"/>
          <w:sz w:val="24"/>
        </w:rPr>
        <w:t xml:space="preserve"> </w:t>
      </w:r>
      <w:r>
        <w:rPr>
          <w:rFonts w:ascii="Arial" w:hAnsi="Arial" w:cs="Arial"/>
          <w:color w:val="000000" w:themeColor="text1"/>
          <w:sz w:val="24"/>
        </w:rPr>
        <w:t>Sociedad</w:t>
      </w:r>
      <w:r>
        <w:rPr>
          <w:rFonts w:ascii="Arial" w:hAnsi="Arial" w:cs="Arial"/>
          <w:color w:val="000000" w:themeColor="text1"/>
          <w:spacing w:val="18"/>
          <w:sz w:val="24"/>
        </w:rPr>
        <w:t xml:space="preserve"> </w:t>
      </w:r>
      <w:r>
        <w:rPr>
          <w:rFonts w:ascii="Arial" w:hAnsi="Arial" w:cs="Arial"/>
          <w:color w:val="000000" w:themeColor="text1"/>
          <w:sz w:val="24"/>
        </w:rPr>
        <w:t>de</w:t>
      </w:r>
      <w:r>
        <w:rPr>
          <w:rFonts w:ascii="Arial" w:hAnsi="Arial" w:cs="Arial"/>
          <w:color w:val="000000" w:themeColor="text1"/>
          <w:spacing w:val="-64"/>
          <w:sz w:val="24"/>
        </w:rPr>
        <w:t xml:space="preserve"> </w:t>
      </w:r>
      <w:r>
        <w:rPr>
          <w:rFonts w:ascii="Arial" w:hAnsi="Arial" w:cs="Arial"/>
          <w:color w:val="000000" w:themeColor="text1"/>
          <w:sz w:val="24"/>
        </w:rPr>
        <w:t>Beneficio</w:t>
      </w:r>
      <w:r>
        <w:rPr>
          <w:rFonts w:ascii="Arial" w:hAnsi="Arial" w:cs="Arial"/>
          <w:color w:val="000000" w:themeColor="text1"/>
          <w:spacing w:val="-11"/>
          <w:sz w:val="24"/>
        </w:rPr>
        <w:t xml:space="preserve"> </w:t>
      </w:r>
      <w:r>
        <w:rPr>
          <w:rFonts w:ascii="Arial" w:hAnsi="Arial" w:cs="Arial"/>
          <w:color w:val="000000" w:themeColor="text1"/>
          <w:sz w:val="24"/>
        </w:rPr>
        <w:t>e</w:t>
      </w:r>
      <w:r>
        <w:rPr>
          <w:rFonts w:ascii="Arial" w:hAnsi="Arial" w:cs="Arial"/>
          <w:color w:val="000000" w:themeColor="text1"/>
          <w:spacing w:val="-12"/>
          <w:sz w:val="24"/>
        </w:rPr>
        <w:t xml:space="preserve"> </w:t>
      </w:r>
      <w:r>
        <w:rPr>
          <w:rFonts w:ascii="Arial" w:hAnsi="Arial" w:cs="Arial"/>
          <w:color w:val="000000" w:themeColor="text1"/>
          <w:sz w:val="24"/>
        </w:rPr>
        <w:t>Interés</w:t>
      </w:r>
      <w:r>
        <w:rPr>
          <w:rFonts w:ascii="Arial" w:hAnsi="Arial" w:cs="Arial"/>
          <w:color w:val="000000" w:themeColor="text1"/>
          <w:spacing w:val="-12"/>
          <w:sz w:val="24"/>
        </w:rPr>
        <w:t xml:space="preserve"> </w:t>
      </w:r>
      <w:r>
        <w:rPr>
          <w:rFonts w:ascii="Arial" w:hAnsi="Arial" w:cs="Arial"/>
          <w:color w:val="000000" w:themeColor="text1"/>
          <w:sz w:val="24"/>
        </w:rPr>
        <w:t>Colectivo</w:t>
      </w:r>
      <w:r>
        <w:rPr>
          <w:rFonts w:ascii="Arial" w:hAnsi="Arial" w:cs="Arial"/>
          <w:color w:val="000000" w:themeColor="text1"/>
          <w:spacing w:val="-11"/>
          <w:sz w:val="24"/>
        </w:rPr>
        <w:t xml:space="preserve"> </w:t>
      </w:r>
      <w:r>
        <w:rPr>
          <w:rFonts w:ascii="Arial" w:hAnsi="Arial" w:cs="Arial"/>
          <w:color w:val="000000" w:themeColor="text1"/>
          <w:sz w:val="24"/>
        </w:rPr>
        <w:t>o</w:t>
      </w:r>
      <w:r>
        <w:rPr>
          <w:rFonts w:ascii="Arial" w:hAnsi="Arial" w:cs="Arial"/>
          <w:color w:val="000000" w:themeColor="text1"/>
          <w:spacing w:val="-12"/>
          <w:sz w:val="24"/>
        </w:rPr>
        <w:t xml:space="preserve"> </w:t>
      </w:r>
      <w:r>
        <w:rPr>
          <w:rFonts w:ascii="Arial" w:hAnsi="Arial" w:cs="Arial"/>
          <w:color w:val="000000" w:themeColor="text1"/>
          <w:sz w:val="24"/>
        </w:rPr>
        <w:t>Sociedad</w:t>
      </w:r>
      <w:r>
        <w:rPr>
          <w:rFonts w:ascii="Arial" w:hAnsi="Arial" w:cs="Arial"/>
          <w:color w:val="000000" w:themeColor="text1"/>
          <w:spacing w:val="-11"/>
          <w:sz w:val="24"/>
        </w:rPr>
        <w:t xml:space="preserve"> </w:t>
      </w:r>
      <w:r>
        <w:rPr>
          <w:rFonts w:ascii="Arial" w:hAnsi="Arial" w:cs="Arial"/>
          <w:color w:val="000000" w:themeColor="text1"/>
          <w:sz w:val="24"/>
        </w:rPr>
        <w:t>BIC,</w:t>
      </w:r>
      <w:r>
        <w:rPr>
          <w:rFonts w:ascii="Arial" w:hAnsi="Arial" w:cs="Arial"/>
          <w:color w:val="000000" w:themeColor="text1"/>
          <w:spacing w:val="-11"/>
          <w:sz w:val="24"/>
        </w:rPr>
        <w:t xml:space="preserve"> </w:t>
      </w:r>
      <w:r>
        <w:rPr>
          <w:rFonts w:ascii="Arial" w:hAnsi="Arial" w:cs="Arial"/>
          <w:color w:val="000000" w:themeColor="text1"/>
          <w:sz w:val="24"/>
        </w:rPr>
        <w:t>del</w:t>
      </w:r>
      <w:r>
        <w:rPr>
          <w:rFonts w:ascii="Arial" w:hAnsi="Arial" w:cs="Arial"/>
          <w:color w:val="000000" w:themeColor="text1"/>
          <w:spacing w:val="-13"/>
          <w:sz w:val="24"/>
        </w:rPr>
        <w:t xml:space="preserve"> </w:t>
      </w:r>
      <w:r>
        <w:rPr>
          <w:rFonts w:ascii="Arial" w:hAnsi="Arial" w:cs="Arial"/>
          <w:color w:val="000000" w:themeColor="text1"/>
          <w:sz w:val="24"/>
        </w:rPr>
        <w:t>segmento</w:t>
      </w:r>
      <w:r>
        <w:rPr>
          <w:rFonts w:ascii="Arial" w:hAnsi="Arial" w:cs="Arial"/>
          <w:color w:val="000000" w:themeColor="text1"/>
          <w:spacing w:val="-11"/>
          <w:sz w:val="24"/>
        </w:rPr>
        <w:t xml:space="preserve"> </w:t>
      </w:r>
      <w:r>
        <w:rPr>
          <w:rFonts w:ascii="Arial" w:hAnsi="Arial" w:cs="Arial"/>
          <w:color w:val="000000" w:themeColor="text1"/>
          <w:sz w:val="24"/>
        </w:rPr>
        <w:t>MIPYMES.</w:t>
      </w:r>
    </w:p>
    <w:p w14:paraId="435F4489" w14:textId="77777777" w:rsidR="007349D1" w:rsidRPr="00E47D55" w:rsidRDefault="007349D1" w:rsidP="009F46B8">
      <w:pPr>
        <w:pStyle w:val="Textoindependiente"/>
        <w:spacing w:before="7"/>
        <w:ind w:left="720"/>
        <w:rPr>
          <w:rFonts w:ascii="Arial" w:hAnsi="Arial" w:cs="Arial"/>
          <w:color w:val="000000" w:themeColor="text1"/>
        </w:rPr>
      </w:pPr>
    </w:p>
    <w:p w14:paraId="38D51EAD" w14:textId="77777777" w:rsidR="007349D1" w:rsidRPr="00E47D55" w:rsidRDefault="009E1A8D" w:rsidP="009F46B8">
      <w:pPr>
        <w:pStyle w:val="Textoindependiente"/>
        <w:ind w:left="1399" w:right="690"/>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oferente</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segmento</w:t>
      </w:r>
      <w:r>
        <w:rPr>
          <w:rFonts w:ascii="Arial" w:hAnsi="Arial" w:cs="Arial"/>
          <w:color w:val="000000" w:themeColor="text1"/>
          <w:spacing w:val="1"/>
        </w:rPr>
        <w:t xml:space="preserve"> </w:t>
      </w:r>
      <w:r>
        <w:rPr>
          <w:rFonts w:ascii="Arial" w:hAnsi="Arial" w:cs="Arial"/>
          <w:color w:val="000000" w:themeColor="text1"/>
        </w:rPr>
        <w:t>MiPymes</w:t>
      </w:r>
      <w:r>
        <w:rPr>
          <w:rFonts w:ascii="Arial" w:hAnsi="Arial" w:cs="Arial"/>
          <w:color w:val="000000" w:themeColor="text1"/>
          <w:spacing w:val="1"/>
        </w:rPr>
        <w:t xml:space="preserve"> </w:t>
      </w:r>
      <w:r>
        <w:rPr>
          <w:rFonts w:ascii="Arial" w:hAnsi="Arial" w:cs="Arial"/>
          <w:color w:val="000000" w:themeColor="text1"/>
        </w:rPr>
        <w:t>deberá</w:t>
      </w:r>
      <w:r>
        <w:rPr>
          <w:rFonts w:ascii="Arial" w:hAnsi="Arial" w:cs="Arial"/>
          <w:color w:val="000000" w:themeColor="text1"/>
          <w:spacing w:val="1"/>
        </w:rPr>
        <w:t xml:space="preserve"> </w:t>
      </w:r>
      <w:r>
        <w:rPr>
          <w:rFonts w:ascii="Arial" w:hAnsi="Arial" w:cs="Arial"/>
          <w:color w:val="000000" w:themeColor="text1"/>
        </w:rPr>
        <w:t>acreditar</w:t>
      </w:r>
      <w:r>
        <w:rPr>
          <w:rFonts w:ascii="Arial" w:hAnsi="Arial" w:cs="Arial"/>
          <w:color w:val="000000" w:themeColor="text1"/>
          <w:spacing w:val="1"/>
        </w:rPr>
        <w:t xml:space="preserve"> </w:t>
      </w:r>
      <w:r>
        <w:rPr>
          <w:rFonts w:ascii="Arial" w:hAnsi="Arial" w:cs="Arial"/>
          <w:color w:val="000000" w:themeColor="text1"/>
        </w:rPr>
        <w:t>mediante</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certificado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existencia y representación legal de la sociedad, en el cual conste que reúne los</w:t>
      </w:r>
      <w:r>
        <w:rPr>
          <w:rFonts w:ascii="Arial" w:hAnsi="Arial" w:cs="Arial"/>
          <w:color w:val="000000" w:themeColor="text1"/>
          <w:spacing w:val="1"/>
        </w:rPr>
        <w:t xml:space="preserve"> </w:t>
      </w:r>
      <w:r>
        <w:rPr>
          <w:rFonts w:ascii="Arial" w:hAnsi="Arial" w:cs="Arial"/>
          <w:color w:val="000000" w:themeColor="text1"/>
        </w:rPr>
        <w:t>requisitos del artículo 2° de la Ley 1901 de 2018, conforme el cual: "Tendrán la</w:t>
      </w:r>
      <w:r>
        <w:rPr>
          <w:rFonts w:ascii="Arial" w:hAnsi="Arial" w:cs="Arial"/>
          <w:color w:val="000000" w:themeColor="text1"/>
          <w:spacing w:val="1"/>
        </w:rPr>
        <w:t xml:space="preserve"> </w:t>
      </w:r>
      <w:r>
        <w:rPr>
          <w:rFonts w:ascii="Arial" w:hAnsi="Arial" w:cs="Arial"/>
          <w:color w:val="000000" w:themeColor="text1"/>
          <w:w w:val="95"/>
        </w:rPr>
        <w:t xml:space="preserve">denominación de sociedades BIC todas aquellas compañías que sean constituidas </w:t>
      </w:r>
      <w:r>
        <w:rPr>
          <w:rFonts w:ascii="Arial" w:hAnsi="Arial" w:cs="Arial"/>
          <w:color w:val="000000" w:themeColor="text1"/>
          <w:w w:val="95"/>
        </w:rPr>
        <w:lastRenderedPageBreak/>
        <w:t>de</w:t>
      </w:r>
      <w:r>
        <w:rPr>
          <w:rFonts w:ascii="Arial" w:hAnsi="Arial" w:cs="Arial"/>
          <w:color w:val="000000" w:themeColor="text1"/>
          <w:spacing w:val="1"/>
          <w:w w:val="95"/>
        </w:rPr>
        <w:t xml:space="preserve"> </w:t>
      </w:r>
      <w:r>
        <w:rPr>
          <w:rFonts w:ascii="Arial" w:hAnsi="Arial" w:cs="Arial"/>
          <w:color w:val="000000" w:themeColor="text1"/>
        </w:rPr>
        <w:t>conformidad</w:t>
      </w:r>
      <w:r>
        <w:rPr>
          <w:rFonts w:ascii="Arial" w:hAnsi="Arial" w:cs="Arial"/>
          <w:color w:val="000000" w:themeColor="text1"/>
          <w:spacing w:val="-8"/>
        </w:rPr>
        <w:t xml:space="preserve"> </w:t>
      </w:r>
      <w:r>
        <w:rPr>
          <w:rFonts w:ascii="Arial" w:hAnsi="Arial" w:cs="Arial"/>
          <w:color w:val="000000" w:themeColor="text1"/>
        </w:rPr>
        <w:t>con</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legislación</w:t>
      </w:r>
      <w:r>
        <w:rPr>
          <w:rFonts w:ascii="Arial" w:hAnsi="Arial" w:cs="Arial"/>
          <w:color w:val="000000" w:themeColor="text1"/>
          <w:spacing w:val="-7"/>
        </w:rPr>
        <w:t xml:space="preserve"> </w:t>
      </w:r>
      <w:r>
        <w:rPr>
          <w:rFonts w:ascii="Arial" w:hAnsi="Arial" w:cs="Arial"/>
          <w:color w:val="000000" w:themeColor="text1"/>
        </w:rPr>
        <w:t>vigente,</w:t>
      </w:r>
      <w:r>
        <w:rPr>
          <w:rFonts w:ascii="Arial" w:hAnsi="Arial" w:cs="Arial"/>
          <w:color w:val="000000" w:themeColor="text1"/>
          <w:spacing w:val="-9"/>
        </w:rPr>
        <w:t xml:space="preserve"> </w:t>
      </w:r>
      <w:r>
        <w:rPr>
          <w:rFonts w:ascii="Arial" w:hAnsi="Arial" w:cs="Arial"/>
          <w:color w:val="000000" w:themeColor="text1"/>
        </w:rPr>
        <w:t>las</w:t>
      </w:r>
      <w:r>
        <w:rPr>
          <w:rFonts w:ascii="Arial" w:hAnsi="Arial" w:cs="Arial"/>
          <w:color w:val="000000" w:themeColor="text1"/>
          <w:spacing w:val="-9"/>
        </w:rPr>
        <w:t xml:space="preserve"> </w:t>
      </w:r>
      <w:r>
        <w:rPr>
          <w:rFonts w:ascii="Arial" w:hAnsi="Arial" w:cs="Arial"/>
          <w:color w:val="000000" w:themeColor="text1"/>
        </w:rPr>
        <w:t>cuales</w:t>
      </w:r>
      <w:r>
        <w:rPr>
          <w:rFonts w:ascii="Arial" w:hAnsi="Arial" w:cs="Arial"/>
          <w:color w:val="000000" w:themeColor="text1"/>
          <w:spacing w:val="-8"/>
        </w:rPr>
        <w:t xml:space="preserve"> </w:t>
      </w:r>
      <w:r>
        <w:rPr>
          <w:rFonts w:ascii="Arial" w:hAnsi="Arial" w:cs="Arial"/>
          <w:color w:val="000000" w:themeColor="text1"/>
        </w:rPr>
        <w:t>además</w:t>
      </w:r>
      <w:r>
        <w:rPr>
          <w:rFonts w:ascii="Arial" w:hAnsi="Arial" w:cs="Arial"/>
          <w:color w:val="000000" w:themeColor="text1"/>
          <w:spacing w:val="-9"/>
        </w:rPr>
        <w:t xml:space="preserve"> </w:t>
      </w:r>
      <w:r>
        <w:rPr>
          <w:rFonts w:ascii="Arial" w:hAnsi="Arial" w:cs="Arial"/>
          <w:color w:val="000000" w:themeColor="text1"/>
        </w:rPr>
        <w:t>del</w:t>
      </w:r>
      <w:r>
        <w:rPr>
          <w:rFonts w:ascii="Arial" w:hAnsi="Arial" w:cs="Arial"/>
          <w:color w:val="000000" w:themeColor="text1"/>
          <w:spacing w:val="-9"/>
        </w:rPr>
        <w:t xml:space="preserve"> </w:t>
      </w:r>
      <w:r>
        <w:rPr>
          <w:rFonts w:ascii="Arial" w:hAnsi="Arial" w:cs="Arial"/>
          <w:color w:val="000000" w:themeColor="text1"/>
        </w:rPr>
        <w:t>beneficio</w:t>
      </w:r>
      <w:r>
        <w:rPr>
          <w:rFonts w:ascii="Arial" w:hAnsi="Arial" w:cs="Arial"/>
          <w:color w:val="000000" w:themeColor="text1"/>
          <w:spacing w:val="-7"/>
        </w:rPr>
        <w:t xml:space="preserve"> </w:t>
      </w:r>
      <w:r>
        <w:rPr>
          <w:rFonts w:ascii="Arial" w:hAnsi="Arial" w:cs="Arial"/>
          <w:color w:val="000000" w:themeColor="text1"/>
        </w:rPr>
        <w:t>e</w:t>
      </w:r>
      <w:r>
        <w:rPr>
          <w:rFonts w:ascii="Arial" w:hAnsi="Arial" w:cs="Arial"/>
          <w:color w:val="000000" w:themeColor="text1"/>
          <w:spacing w:val="-9"/>
        </w:rPr>
        <w:t xml:space="preserve"> </w:t>
      </w:r>
      <w:r>
        <w:rPr>
          <w:rFonts w:ascii="Arial" w:hAnsi="Arial" w:cs="Arial"/>
          <w:color w:val="000000" w:themeColor="text1"/>
        </w:rPr>
        <w:t>interés</w:t>
      </w:r>
      <w:r>
        <w:rPr>
          <w:rFonts w:ascii="Arial" w:hAnsi="Arial" w:cs="Arial"/>
          <w:color w:val="000000" w:themeColor="text1"/>
          <w:spacing w:val="-11"/>
        </w:rPr>
        <w:t xml:space="preserve"> </w:t>
      </w:r>
      <w:r>
        <w:rPr>
          <w:rFonts w:ascii="Arial" w:hAnsi="Arial" w:cs="Arial"/>
          <w:color w:val="000000" w:themeColor="text1"/>
        </w:rPr>
        <w:t>de sus</w:t>
      </w:r>
      <w:r>
        <w:rPr>
          <w:rFonts w:ascii="Arial" w:hAnsi="Arial" w:cs="Arial"/>
          <w:color w:val="000000" w:themeColor="text1"/>
          <w:spacing w:val="-64"/>
        </w:rPr>
        <w:t xml:space="preserve"> </w:t>
      </w:r>
      <w:r>
        <w:rPr>
          <w:rFonts w:ascii="Arial" w:hAnsi="Arial" w:cs="Arial"/>
          <w:color w:val="000000" w:themeColor="text1"/>
        </w:rPr>
        <w:t>accionistas,</w:t>
      </w:r>
      <w:r>
        <w:rPr>
          <w:rFonts w:ascii="Arial" w:hAnsi="Arial" w:cs="Arial"/>
          <w:color w:val="000000" w:themeColor="text1"/>
          <w:spacing w:val="-4"/>
        </w:rPr>
        <w:t xml:space="preserve"> </w:t>
      </w:r>
      <w:r>
        <w:rPr>
          <w:rFonts w:ascii="Arial" w:hAnsi="Arial" w:cs="Arial"/>
          <w:color w:val="000000" w:themeColor="text1"/>
        </w:rPr>
        <w:t>actuarán</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procura</w:t>
      </w:r>
      <w:r>
        <w:rPr>
          <w:rFonts w:ascii="Arial" w:hAnsi="Arial" w:cs="Arial"/>
          <w:color w:val="000000" w:themeColor="text1"/>
          <w:spacing w:val="-2"/>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interés</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colectividad</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del</w:t>
      </w:r>
      <w:r>
        <w:rPr>
          <w:rFonts w:ascii="Arial" w:hAnsi="Arial" w:cs="Arial"/>
          <w:color w:val="000000" w:themeColor="text1"/>
          <w:spacing w:val="-4"/>
        </w:rPr>
        <w:t xml:space="preserve"> </w:t>
      </w:r>
      <w:r>
        <w:rPr>
          <w:rFonts w:ascii="Arial" w:hAnsi="Arial" w:cs="Arial"/>
          <w:color w:val="000000" w:themeColor="text1"/>
        </w:rPr>
        <w:t>medio</w:t>
      </w:r>
      <w:r>
        <w:rPr>
          <w:rFonts w:ascii="Arial" w:hAnsi="Arial" w:cs="Arial"/>
          <w:color w:val="000000" w:themeColor="text1"/>
          <w:spacing w:val="7"/>
        </w:rPr>
        <w:t xml:space="preserve"> </w:t>
      </w:r>
      <w:r>
        <w:rPr>
          <w:rFonts w:ascii="Arial" w:hAnsi="Arial" w:cs="Arial"/>
          <w:color w:val="000000" w:themeColor="text1"/>
        </w:rPr>
        <w:t>ambiente".</w:t>
      </w:r>
    </w:p>
    <w:p w14:paraId="6306A3B2" w14:textId="77777777" w:rsidR="007349D1" w:rsidRPr="00E47D55" w:rsidRDefault="009E1A8D" w:rsidP="009F46B8">
      <w:pPr>
        <w:pStyle w:val="Prrafodelista"/>
        <w:numPr>
          <w:ilvl w:val="0"/>
          <w:numId w:val="1"/>
        </w:numPr>
        <w:tabs>
          <w:tab w:val="left" w:pos="1532"/>
        </w:tabs>
        <w:spacing w:before="90"/>
        <w:ind w:left="1399" w:right="1090" w:firstLine="0"/>
        <w:rPr>
          <w:rFonts w:ascii="Arial" w:hAnsi="Arial" w:cs="Arial"/>
          <w:color w:val="000000" w:themeColor="text1"/>
          <w:sz w:val="24"/>
        </w:rPr>
      </w:pPr>
      <w:r>
        <w:rPr>
          <w:rFonts w:ascii="Arial" w:hAnsi="Arial" w:cs="Arial"/>
          <w:color w:val="000000" w:themeColor="text1"/>
          <w:w w:val="95"/>
          <w:sz w:val="24"/>
        </w:rPr>
        <w:t>Utilizar un método aleatorio para seleccionar el oferente, método que deberá</w:t>
      </w:r>
      <w:r>
        <w:rPr>
          <w:rFonts w:ascii="Arial" w:hAnsi="Arial" w:cs="Arial"/>
          <w:color w:val="000000" w:themeColor="text1"/>
          <w:spacing w:val="1"/>
          <w:w w:val="95"/>
          <w:sz w:val="24"/>
        </w:rPr>
        <w:t xml:space="preserve"> </w:t>
      </w:r>
      <w:r>
        <w:rPr>
          <w:rFonts w:ascii="Arial" w:hAnsi="Arial" w:cs="Arial"/>
          <w:color w:val="000000" w:themeColor="text1"/>
          <w:sz w:val="24"/>
        </w:rPr>
        <w:t>haber</w:t>
      </w:r>
      <w:r>
        <w:rPr>
          <w:rFonts w:ascii="Arial" w:hAnsi="Arial" w:cs="Arial"/>
          <w:color w:val="000000" w:themeColor="text1"/>
          <w:spacing w:val="-13"/>
          <w:sz w:val="24"/>
        </w:rPr>
        <w:t xml:space="preserve"> </w:t>
      </w:r>
      <w:r>
        <w:rPr>
          <w:rFonts w:ascii="Arial" w:hAnsi="Arial" w:cs="Arial"/>
          <w:color w:val="000000" w:themeColor="text1"/>
          <w:sz w:val="24"/>
        </w:rPr>
        <w:t>sido</w:t>
      </w:r>
      <w:r>
        <w:rPr>
          <w:rFonts w:ascii="Arial" w:hAnsi="Arial" w:cs="Arial"/>
          <w:color w:val="000000" w:themeColor="text1"/>
          <w:spacing w:val="-8"/>
          <w:sz w:val="24"/>
        </w:rPr>
        <w:t xml:space="preserve"> </w:t>
      </w:r>
      <w:r>
        <w:rPr>
          <w:rFonts w:ascii="Arial" w:hAnsi="Arial" w:cs="Arial"/>
          <w:color w:val="000000" w:themeColor="text1"/>
          <w:sz w:val="24"/>
        </w:rPr>
        <w:t>previsto</w:t>
      </w:r>
      <w:r>
        <w:rPr>
          <w:rFonts w:ascii="Arial" w:hAnsi="Arial" w:cs="Arial"/>
          <w:color w:val="000000" w:themeColor="text1"/>
          <w:spacing w:val="-12"/>
          <w:sz w:val="24"/>
        </w:rPr>
        <w:t xml:space="preserve"> </w:t>
      </w:r>
      <w:r>
        <w:rPr>
          <w:rFonts w:ascii="Arial" w:hAnsi="Arial" w:cs="Arial"/>
          <w:color w:val="000000" w:themeColor="text1"/>
          <w:sz w:val="24"/>
        </w:rPr>
        <w:t>previamente</w:t>
      </w:r>
      <w:r>
        <w:rPr>
          <w:rFonts w:ascii="Arial" w:hAnsi="Arial" w:cs="Arial"/>
          <w:color w:val="000000" w:themeColor="text1"/>
          <w:spacing w:val="-9"/>
          <w:sz w:val="24"/>
        </w:rPr>
        <w:t xml:space="preserve"> </w:t>
      </w:r>
      <w:r>
        <w:rPr>
          <w:rFonts w:ascii="Arial" w:hAnsi="Arial" w:cs="Arial"/>
          <w:color w:val="000000" w:themeColor="text1"/>
          <w:sz w:val="24"/>
        </w:rPr>
        <w:t>en</w:t>
      </w:r>
      <w:r>
        <w:rPr>
          <w:rFonts w:ascii="Arial" w:hAnsi="Arial" w:cs="Arial"/>
          <w:color w:val="000000" w:themeColor="text1"/>
          <w:spacing w:val="-11"/>
          <w:sz w:val="24"/>
        </w:rPr>
        <w:t xml:space="preserve"> </w:t>
      </w:r>
      <w:r>
        <w:rPr>
          <w:rFonts w:ascii="Arial" w:hAnsi="Arial" w:cs="Arial"/>
          <w:color w:val="000000" w:themeColor="text1"/>
          <w:sz w:val="24"/>
        </w:rPr>
        <w:t>los</w:t>
      </w:r>
      <w:r>
        <w:rPr>
          <w:rFonts w:ascii="Arial" w:hAnsi="Arial" w:cs="Arial"/>
          <w:color w:val="000000" w:themeColor="text1"/>
          <w:spacing w:val="-12"/>
          <w:sz w:val="24"/>
        </w:rPr>
        <w:t xml:space="preserve"> </w:t>
      </w:r>
      <w:r>
        <w:rPr>
          <w:rFonts w:ascii="Arial" w:hAnsi="Arial" w:cs="Arial"/>
          <w:color w:val="000000" w:themeColor="text1"/>
          <w:sz w:val="24"/>
        </w:rPr>
        <w:t>Documentos</w:t>
      </w:r>
      <w:r>
        <w:rPr>
          <w:rFonts w:ascii="Arial" w:hAnsi="Arial" w:cs="Arial"/>
          <w:color w:val="000000" w:themeColor="text1"/>
          <w:spacing w:val="-11"/>
          <w:sz w:val="24"/>
        </w:rPr>
        <w:t xml:space="preserve"> </w:t>
      </w:r>
      <w:r>
        <w:rPr>
          <w:rFonts w:ascii="Arial" w:hAnsi="Arial" w:cs="Arial"/>
          <w:color w:val="000000" w:themeColor="text1"/>
          <w:sz w:val="24"/>
        </w:rPr>
        <w:t>del</w:t>
      </w:r>
      <w:r>
        <w:rPr>
          <w:rFonts w:ascii="Arial" w:hAnsi="Arial" w:cs="Arial"/>
          <w:color w:val="000000" w:themeColor="text1"/>
          <w:spacing w:val="-11"/>
          <w:sz w:val="24"/>
        </w:rPr>
        <w:t xml:space="preserve"> </w:t>
      </w:r>
      <w:r>
        <w:rPr>
          <w:rFonts w:ascii="Arial" w:hAnsi="Arial" w:cs="Arial"/>
          <w:color w:val="000000" w:themeColor="text1"/>
          <w:sz w:val="24"/>
        </w:rPr>
        <w:t>Proceso.</w:t>
      </w:r>
    </w:p>
    <w:p w14:paraId="10C2BD22" w14:textId="77777777" w:rsidR="007349D1" w:rsidRPr="00E47D55" w:rsidRDefault="007349D1" w:rsidP="009F46B8">
      <w:pPr>
        <w:pStyle w:val="Textoindependiente"/>
        <w:spacing w:before="9"/>
        <w:ind w:left="720"/>
        <w:rPr>
          <w:rFonts w:ascii="Arial" w:hAnsi="Arial" w:cs="Arial"/>
          <w:color w:val="000000" w:themeColor="text1"/>
        </w:rPr>
      </w:pPr>
    </w:p>
    <w:p w14:paraId="19DE702F" w14:textId="77777777" w:rsidR="007349D1" w:rsidRPr="00E47D55" w:rsidRDefault="009E1A8D" w:rsidP="009F46B8">
      <w:pPr>
        <w:pStyle w:val="Textoindependiente"/>
        <w:spacing w:line="237" w:lineRule="auto"/>
        <w:ind w:left="1399" w:right="701"/>
        <w:jc w:val="both"/>
        <w:rPr>
          <w:rFonts w:ascii="Arial" w:hAnsi="Arial" w:cs="Arial"/>
          <w:color w:val="000000" w:themeColor="text1"/>
        </w:rPr>
      </w:pPr>
      <w:r>
        <w:rPr>
          <w:rFonts w:ascii="Arial" w:hAnsi="Arial" w:cs="Arial"/>
          <w:color w:val="000000" w:themeColor="text1"/>
        </w:rPr>
        <w:t>Si agotados la aplicación de los antedichos criterios el empate persiste, la Entidad</w:t>
      </w:r>
      <w:r>
        <w:rPr>
          <w:rFonts w:ascii="Arial" w:hAnsi="Arial" w:cs="Arial"/>
          <w:color w:val="000000" w:themeColor="text1"/>
          <w:spacing w:val="1"/>
        </w:rPr>
        <w:t xml:space="preserve"> </w:t>
      </w:r>
      <w:r>
        <w:rPr>
          <w:rFonts w:ascii="Arial" w:hAnsi="Arial" w:cs="Arial"/>
          <w:color w:val="000000" w:themeColor="text1"/>
        </w:rPr>
        <w:t>utilizará</w:t>
      </w:r>
      <w:r>
        <w:rPr>
          <w:rFonts w:ascii="Arial" w:hAnsi="Arial" w:cs="Arial"/>
          <w:color w:val="000000" w:themeColor="text1"/>
          <w:spacing w:val="-13"/>
        </w:rPr>
        <w:t xml:space="preserve"> </w:t>
      </w:r>
      <w:r>
        <w:rPr>
          <w:rFonts w:ascii="Arial" w:hAnsi="Arial" w:cs="Arial"/>
          <w:color w:val="000000" w:themeColor="text1"/>
        </w:rPr>
        <w:t>un</w:t>
      </w:r>
      <w:r>
        <w:rPr>
          <w:rFonts w:ascii="Arial" w:hAnsi="Arial" w:cs="Arial"/>
          <w:color w:val="000000" w:themeColor="text1"/>
          <w:spacing w:val="-15"/>
        </w:rPr>
        <w:t xml:space="preserve"> </w:t>
      </w:r>
      <w:r>
        <w:rPr>
          <w:rFonts w:ascii="Arial" w:hAnsi="Arial" w:cs="Arial"/>
          <w:color w:val="000000" w:themeColor="text1"/>
        </w:rPr>
        <w:t>método</w:t>
      </w:r>
      <w:r>
        <w:rPr>
          <w:rFonts w:ascii="Arial" w:hAnsi="Arial" w:cs="Arial"/>
          <w:color w:val="000000" w:themeColor="text1"/>
          <w:spacing w:val="-13"/>
        </w:rPr>
        <w:t xml:space="preserve"> </w:t>
      </w:r>
      <w:r>
        <w:rPr>
          <w:rFonts w:ascii="Arial" w:hAnsi="Arial" w:cs="Arial"/>
          <w:color w:val="000000" w:themeColor="text1"/>
        </w:rPr>
        <w:t>aleatorio</w:t>
      </w:r>
      <w:r>
        <w:rPr>
          <w:rFonts w:ascii="Arial" w:hAnsi="Arial" w:cs="Arial"/>
          <w:color w:val="000000" w:themeColor="text1"/>
          <w:spacing w:val="-13"/>
        </w:rPr>
        <w:t xml:space="preserve"> </w:t>
      </w:r>
      <w:r>
        <w:rPr>
          <w:rFonts w:ascii="Arial" w:hAnsi="Arial" w:cs="Arial"/>
          <w:color w:val="000000" w:themeColor="text1"/>
        </w:rPr>
        <w:t>para</w:t>
      </w:r>
      <w:r>
        <w:rPr>
          <w:rFonts w:ascii="Arial" w:hAnsi="Arial" w:cs="Arial"/>
          <w:color w:val="000000" w:themeColor="text1"/>
          <w:spacing w:val="-13"/>
        </w:rPr>
        <w:t xml:space="preserve"> </w:t>
      </w:r>
      <w:r>
        <w:rPr>
          <w:rFonts w:ascii="Arial" w:hAnsi="Arial" w:cs="Arial"/>
          <w:color w:val="000000" w:themeColor="text1"/>
        </w:rPr>
        <w:t>seleccionar</w:t>
      </w:r>
      <w:r>
        <w:rPr>
          <w:rFonts w:ascii="Arial" w:hAnsi="Arial" w:cs="Arial"/>
          <w:color w:val="000000" w:themeColor="text1"/>
          <w:spacing w:val="-11"/>
        </w:rPr>
        <w:t xml:space="preserve"> </w:t>
      </w:r>
      <w:r>
        <w:rPr>
          <w:rFonts w:ascii="Arial" w:hAnsi="Arial" w:cs="Arial"/>
          <w:color w:val="000000" w:themeColor="text1"/>
        </w:rPr>
        <w:t>al</w:t>
      </w:r>
      <w:r>
        <w:rPr>
          <w:rFonts w:ascii="Arial" w:hAnsi="Arial" w:cs="Arial"/>
          <w:color w:val="000000" w:themeColor="text1"/>
          <w:spacing w:val="-14"/>
        </w:rPr>
        <w:t xml:space="preserve"> </w:t>
      </w:r>
      <w:r>
        <w:rPr>
          <w:rFonts w:ascii="Arial" w:hAnsi="Arial" w:cs="Arial"/>
          <w:color w:val="000000" w:themeColor="text1"/>
        </w:rPr>
        <w:t>ofertante.,</w:t>
      </w:r>
      <w:r>
        <w:rPr>
          <w:rFonts w:ascii="Arial" w:hAnsi="Arial" w:cs="Arial"/>
          <w:color w:val="000000" w:themeColor="text1"/>
          <w:spacing w:val="-12"/>
        </w:rPr>
        <w:t xml:space="preserve"> </w:t>
      </w:r>
      <w:r>
        <w:rPr>
          <w:rFonts w:ascii="Arial" w:hAnsi="Arial" w:cs="Arial"/>
          <w:color w:val="000000" w:themeColor="text1"/>
        </w:rPr>
        <w:t>Que</w:t>
      </w:r>
      <w:r>
        <w:rPr>
          <w:rFonts w:ascii="Arial" w:hAnsi="Arial" w:cs="Arial"/>
          <w:color w:val="000000" w:themeColor="text1"/>
          <w:spacing w:val="-12"/>
        </w:rPr>
        <w:t xml:space="preserve"> </w:t>
      </w:r>
      <w:r>
        <w:rPr>
          <w:rFonts w:ascii="Arial" w:hAnsi="Arial" w:cs="Arial"/>
          <w:color w:val="000000" w:themeColor="text1"/>
        </w:rPr>
        <w:t>será</w:t>
      </w:r>
      <w:r>
        <w:rPr>
          <w:rFonts w:ascii="Arial" w:hAnsi="Arial" w:cs="Arial"/>
          <w:color w:val="000000" w:themeColor="text1"/>
          <w:spacing w:val="-14"/>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siguiente:</w:t>
      </w:r>
    </w:p>
    <w:p w14:paraId="058282B6" w14:textId="77777777" w:rsidR="007349D1" w:rsidRPr="00E47D55" w:rsidRDefault="009E1A8D" w:rsidP="00ED5040">
      <w:pPr>
        <w:pStyle w:val="Prrafodelista"/>
        <w:numPr>
          <w:ilvl w:val="0"/>
          <w:numId w:val="6"/>
        </w:numPr>
        <w:tabs>
          <w:tab w:val="left" w:pos="1531"/>
          <w:tab w:val="left" w:pos="1532"/>
        </w:tabs>
        <w:spacing w:before="218"/>
        <w:ind w:left="2251" w:hanging="853"/>
        <w:jc w:val="left"/>
        <w:rPr>
          <w:rFonts w:ascii="Arial" w:hAnsi="Arial" w:cs="Arial"/>
          <w:color w:val="000000" w:themeColor="text1"/>
          <w:sz w:val="24"/>
        </w:rPr>
      </w:pPr>
      <w:r>
        <w:rPr>
          <w:rFonts w:ascii="Arial" w:hAnsi="Arial" w:cs="Arial"/>
          <w:color w:val="000000" w:themeColor="text1"/>
          <w:w w:val="95"/>
          <w:sz w:val="24"/>
        </w:rPr>
        <w:t>Primera</w:t>
      </w:r>
      <w:r>
        <w:rPr>
          <w:rFonts w:ascii="Arial" w:hAnsi="Arial" w:cs="Arial"/>
          <w:color w:val="000000" w:themeColor="text1"/>
          <w:spacing w:val="9"/>
          <w:w w:val="95"/>
          <w:sz w:val="24"/>
        </w:rPr>
        <w:t xml:space="preserve"> </w:t>
      </w:r>
      <w:r>
        <w:rPr>
          <w:rFonts w:ascii="Arial" w:hAnsi="Arial" w:cs="Arial"/>
          <w:color w:val="000000" w:themeColor="text1"/>
          <w:w w:val="95"/>
          <w:sz w:val="24"/>
        </w:rPr>
        <w:t>Serie.</w:t>
      </w:r>
    </w:p>
    <w:p w14:paraId="7ADD261A" w14:textId="77777777" w:rsidR="007349D1" w:rsidRPr="00E47D55" w:rsidRDefault="009E1A8D" w:rsidP="009F46B8">
      <w:pPr>
        <w:pStyle w:val="Textoindependiente"/>
        <w:spacing w:before="176"/>
        <w:ind w:left="1399" w:right="691"/>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13"/>
        </w:rPr>
        <w:t xml:space="preserve"> </w:t>
      </w:r>
      <w:r>
        <w:rPr>
          <w:rFonts w:ascii="Arial" w:hAnsi="Arial" w:cs="Arial"/>
          <w:color w:val="000000" w:themeColor="text1"/>
        </w:rPr>
        <w:t>esta</w:t>
      </w:r>
      <w:r>
        <w:rPr>
          <w:rFonts w:ascii="Arial" w:hAnsi="Arial" w:cs="Arial"/>
          <w:color w:val="000000" w:themeColor="text1"/>
          <w:spacing w:val="-13"/>
        </w:rPr>
        <w:t xml:space="preserve"> </w:t>
      </w:r>
      <w:r>
        <w:rPr>
          <w:rFonts w:ascii="Arial" w:hAnsi="Arial" w:cs="Arial"/>
          <w:color w:val="000000" w:themeColor="text1"/>
        </w:rPr>
        <w:t>primera</w:t>
      </w:r>
      <w:r>
        <w:rPr>
          <w:rFonts w:ascii="Arial" w:hAnsi="Arial" w:cs="Arial"/>
          <w:color w:val="000000" w:themeColor="text1"/>
          <w:spacing w:val="-13"/>
        </w:rPr>
        <w:t xml:space="preserve"> </w:t>
      </w:r>
      <w:r>
        <w:rPr>
          <w:rFonts w:ascii="Arial" w:hAnsi="Arial" w:cs="Arial"/>
          <w:color w:val="000000" w:themeColor="text1"/>
        </w:rPr>
        <w:t>serie,</w:t>
      </w:r>
      <w:r>
        <w:rPr>
          <w:rFonts w:ascii="Arial" w:hAnsi="Arial" w:cs="Arial"/>
          <w:color w:val="000000" w:themeColor="text1"/>
          <w:spacing w:val="-16"/>
        </w:rPr>
        <w:t xml:space="preserve"> </w:t>
      </w:r>
      <w:r>
        <w:rPr>
          <w:rFonts w:ascii="Arial" w:hAnsi="Arial" w:cs="Arial"/>
          <w:color w:val="000000" w:themeColor="text1"/>
        </w:rPr>
        <w:t>se</w:t>
      </w:r>
      <w:r>
        <w:rPr>
          <w:rFonts w:ascii="Arial" w:hAnsi="Arial" w:cs="Arial"/>
          <w:color w:val="000000" w:themeColor="text1"/>
          <w:spacing w:val="-11"/>
        </w:rPr>
        <w:t xml:space="preserve"> </w:t>
      </w:r>
      <w:r>
        <w:rPr>
          <w:rFonts w:ascii="Arial" w:hAnsi="Arial" w:cs="Arial"/>
          <w:color w:val="000000" w:themeColor="text1"/>
        </w:rPr>
        <w:t>procederá</w:t>
      </w:r>
      <w:r>
        <w:rPr>
          <w:rFonts w:ascii="Arial" w:hAnsi="Arial" w:cs="Arial"/>
          <w:color w:val="000000" w:themeColor="text1"/>
          <w:spacing w:val="-13"/>
        </w:rPr>
        <w:t xml:space="preserve"> </w:t>
      </w:r>
      <w:r>
        <w:rPr>
          <w:rFonts w:ascii="Arial" w:hAnsi="Arial" w:cs="Arial"/>
          <w:color w:val="000000" w:themeColor="text1"/>
        </w:rPr>
        <w:t>a</w:t>
      </w:r>
      <w:r>
        <w:rPr>
          <w:rFonts w:ascii="Arial" w:hAnsi="Arial" w:cs="Arial"/>
          <w:color w:val="000000" w:themeColor="text1"/>
          <w:spacing w:val="-11"/>
        </w:rPr>
        <w:t xml:space="preserve"> </w:t>
      </w:r>
      <w:r>
        <w:rPr>
          <w:rFonts w:ascii="Arial" w:hAnsi="Arial" w:cs="Arial"/>
          <w:color w:val="000000" w:themeColor="text1"/>
        </w:rPr>
        <w:t>incorporar</w:t>
      </w:r>
      <w:r>
        <w:rPr>
          <w:rFonts w:ascii="Arial" w:hAnsi="Arial" w:cs="Arial"/>
          <w:color w:val="000000" w:themeColor="text1"/>
          <w:spacing w:val="-12"/>
        </w:rPr>
        <w:t xml:space="preserve"> </w:t>
      </w:r>
      <w:r>
        <w:rPr>
          <w:rFonts w:ascii="Arial" w:hAnsi="Arial" w:cs="Arial"/>
          <w:color w:val="000000" w:themeColor="text1"/>
        </w:rPr>
        <w:t>en</w:t>
      </w:r>
      <w:r>
        <w:rPr>
          <w:rFonts w:ascii="Arial" w:hAnsi="Arial" w:cs="Arial"/>
          <w:color w:val="000000" w:themeColor="text1"/>
          <w:spacing w:val="-13"/>
        </w:rPr>
        <w:t xml:space="preserve"> </w:t>
      </w:r>
      <w:r>
        <w:rPr>
          <w:rFonts w:ascii="Arial" w:hAnsi="Arial" w:cs="Arial"/>
          <w:color w:val="000000" w:themeColor="text1"/>
        </w:rPr>
        <w:t>una</w:t>
      </w:r>
      <w:r>
        <w:rPr>
          <w:rFonts w:ascii="Arial" w:hAnsi="Arial" w:cs="Arial"/>
          <w:color w:val="000000" w:themeColor="text1"/>
          <w:spacing w:val="-12"/>
        </w:rPr>
        <w:t xml:space="preserve"> </w:t>
      </w:r>
      <w:r>
        <w:rPr>
          <w:rFonts w:ascii="Arial" w:hAnsi="Arial" w:cs="Arial"/>
          <w:color w:val="000000" w:themeColor="text1"/>
        </w:rPr>
        <w:t>balotera</w:t>
      </w:r>
      <w:r>
        <w:rPr>
          <w:rFonts w:ascii="Arial" w:hAnsi="Arial" w:cs="Arial"/>
          <w:color w:val="000000" w:themeColor="text1"/>
          <w:spacing w:val="-14"/>
        </w:rPr>
        <w:t xml:space="preserve"> </w:t>
      </w:r>
      <w:r>
        <w:rPr>
          <w:rFonts w:ascii="Arial" w:hAnsi="Arial" w:cs="Arial"/>
          <w:color w:val="000000" w:themeColor="text1"/>
        </w:rPr>
        <w:t>un</w:t>
      </w:r>
      <w:r>
        <w:rPr>
          <w:rFonts w:ascii="Arial" w:hAnsi="Arial" w:cs="Arial"/>
          <w:color w:val="000000" w:themeColor="text1"/>
          <w:spacing w:val="-13"/>
        </w:rPr>
        <w:t xml:space="preserve"> </w:t>
      </w:r>
      <w:r>
        <w:rPr>
          <w:rFonts w:ascii="Arial" w:hAnsi="Arial" w:cs="Arial"/>
          <w:color w:val="000000" w:themeColor="text1"/>
        </w:rPr>
        <w:t>número</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balotas,</w:t>
      </w:r>
      <w:r>
        <w:rPr>
          <w:rFonts w:ascii="Arial" w:hAnsi="Arial" w:cs="Arial"/>
          <w:color w:val="000000" w:themeColor="text1"/>
          <w:spacing w:val="-64"/>
        </w:rPr>
        <w:t xml:space="preserve"> </w:t>
      </w:r>
      <w:r>
        <w:rPr>
          <w:rFonts w:ascii="Arial" w:hAnsi="Arial" w:cs="Arial"/>
          <w:color w:val="000000" w:themeColor="text1"/>
        </w:rPr>
        <w:t>identificadas con un número igual al número de proponentes que se encuentren en</w:t>
      </w:r>
      <w:r>
        <w:rPr>
          <w:rFonts w:ascii="Arial" w:hAnsi="Arial" w:cs="Arial"/>
          <w:color w:val="000000" w:themeColor="text1"/>
          <w:spacing w:val="1"/>
        </w:rPr>
        <w:t xml:space="preserve"> </w:t>
      </w:r>
      <w:r>
        <w:rPr>
          <w:rFonts w:ascii="Arial" w:hAnsi="Arial" w:cs="Arial"/>
          <w:color w:val="000000" w:themeColor="text1"/>
        </w:rPr>
        <w:t>condición</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empatados.</w:t>
      </w:r>
    </w:p>
    <w:p w14:paraId="110BB72C" w14:textId="77777777" w:rsidR="007349D1" w:rsidRPr="00E47D55" w:rsidRDefault="009E1A8D" w:rsidP="009F46B8">
      <w:pPr>
        <w:pStyle w:val="Textoindependiente"/>
        <w:ind w:left="1399" w:right="714"/>
        <w:jc w:val="both"/>
        <w:rPr>
          <w:rFonts w:ascii="Arial" w:hAnsi="Arial" w:cs="Arial"/>
          <w:color w:val="000000" w:themeColor="text1"/>
        </w:rPr>
      </w:pPr>
      <w:r>
        <w:rPr>
          <w:rFonts w:ascii="Arial" w:hAnsi="Arial" w:cs="Arial"/>
          <w:color w:val="000000" w:themeColor="text1"/>
          <w:w w:val="95"/>
        </w:rPr>
        <w:t>Cada proponente, sacará una balota con lo cual se le asignará un número de mayor a</w:t>
      </w:r>
      <w:r>
        <w:rPr>
          <w:rFonts w:ascii="Arial" w:hAnsi="Arial" w:cs="Arial"/>
          <w:color w:val="000000" w:themeColor="text1"/>
          <w:spacing w:val="1"/>
          <w:w w:val="95"/>
        </w:rPr>
        <w:t xml:space="preserve"> </w:t>
      </w:r>
      <w:r>
        <w:rPr>
          <w:rFonts w:ascii="Arial" w:hAnsi="Arial" w:cs="Arial"/>
          <w:color w:val="000000" w:themeColor="text1"/>
        </w:rPr>
        <w:t>menor,</w:t>
      </w:r>
      <w:r>
        <w:rPr>
          <w:rFonts w:ascii="Arial" w:hAnsi="Arial" w:cs="Arial"/>
          <w:color w:val="000000" w:themeColor="text1"/>
          <w:spacing w:val="-10"/>
        </w:rPr>
        <w:t xml:space="preserve"> </w:t>
      </w:r>
      <w:r>
        <w:rPr>
          <w:rFonts w:ascii="Arial" w:hAnsi="Arial" w:cs="Arial"/>
          <w:color w:val="000000" w:themeColor="text1"/>
        </w:rPr>
        <w:t>con</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8"/>
        </w:rPr>
        <w:t xml:space="preserve"> </w:t>
      </w:r>
      <w:r>
        <w:rPr>
          <w:rFonts w:ascii="Arial" w:hAnsi="Arial" w:cs="Arial"/>
          <w:color w:val="000000" w:themeColor="text1"/>
        </w:rPr>
        <w:t>cual</w:t>
      </w:r>
      <w:r>
        <w:rPr>
          <w:rFonts w:ascii="Arial" w:hAnsi="Arial" w:cs="Arial"/>
          <w:color w:val="000000" w:themeColor="text1"/>
          <w:spacing w:val="-11"/>
        </w:rPr>
        <w:t xml:space="preserve"> </w:t>
      </w:r>
      <w:r>
        <w:rPr>
          <w:rFonts w:ascii="Arial" w:hAnsi="Arial" w:cs="Arial"/>
          <w:color w:val="000000" w:themeColor="text1"/>
        </w:rPr>
        <w:t>participará</w:t>
      </w:r>
      <w:r>
        <w:rPr>
          <w:rFonts w:ascii="Arial" w:hAnsi="Arial" w:cs="Arial"/>
          <w:color w:val="000000" w:themeColor="text1"/>
          <w:spacing w:val="-5"/>
        </w:rPr>
        <w:t xml:space="preserve"> </w:t>
      </w:r>
      <w:r>
        <w:rPr>
          <w:rFonts w:ascii="Arial" w:hAnsi="Arial" w:cs="Arial"/>
          <w:color w:val="000000" w:themeColor="text1"/>
        </w:rPr>
        <w:t>en</w:t>
      </w:r>
      <w:r>
        <w:rPr>
          <w:rFonts w:ascii="Arial" w:hAnsi="Arial" w:cs="Arial"/>
          <w:color w:val="000000" w:themeColor="text1"/>
          <w:spacing w:val="-9"/>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segunda</w:t>
      </w:r>
      <w:r>
        <w:rPr>
          <w:rFonts w:ascii="Arial" w:hAnsi="Arial" w:cs="Arial"/>
          <w:color w:val="000000" w:themeColor="text1"/>
          <w:spacing w:val="-8"/>
        </w:rPr>
        <w:t xml:space="preserve"> </w:t>
      </w:r>
      <w:r>
        <w:rPr>
          <w:rFonts w:ascii="Arial" w:hAnsi="Arial" w:cs="Arial"/>
          <w:color w:val="000000" w:themeColor="text1"/>
        </w:rPr>
        <w:t>serie.</w:t>
      </w:r>
    </w:p>
    <w:p w14:paraId="097ED2E7" w14:textId="77777777" w:rsidR="007349D1" w:rsidRPr="00E47D55" w:rsidRDefault="007349D1" w:rsidP="009F46B8">
      <w:pPr>
        <w:pStyle w:val="Textoindependiente"/>
        <w:spacing w:before="3"/>
        <w:ind w:left="720"/>
        <w:rPr>
          <w:rFonts w:ascii="Arial" w:hAnsi="Arial" w:cs="Arial"/>
          <w:color w:val="000000" w:themeColor="text1"/>
        </w:rPr>
      </w:pPr>
    </w:p>
    <w:p w14:paraId="616D9912" w14:textId="77777777" w:rsidR="007349D1" w:rsidRPr="00E47D55" w:rsidRDefault="009E1A8D" w:rsidP="00ED5040">
      <w:pPr>
        <w:pStyle w:val="Prrafodelista"/>
        <w:numPr>
          <w:ilvl w:val="0"/>
          <w:numId w:val="6"/>
        </w:numPr>
        <w:tabs>
          <w:tab w:val="left" w:pos="1531"/>
          <w:tab w:val="left" w:pos="1532"/>
        </w:tabs>
        <w:ind w:left="2251" w:hanging="853"/>
        <w:jc w:val="left"/>
        <w:rPr>
          <w:rFonts w:ascii="Arial" w:hAnsi="Arial" w:cs="Arial"/>
          <w:color w:val="000000" w:themeColor="text1"/>
          <w:sz w:val="24"/>
        </w:rPr>
      </w:pPr>
      <w:r>
        <w:rPr>
          <w:rFonts w:ascii="Arial" w:hAnsi="Arial" w:cs="Arial"/>
          <w:color w:val="000000" w:themeColor="text1"/>
          <w:w w:val="95"/>
          <w:sz w:val="24"/>
        </w:rPr>
        <w:t>Segunda</w:t>
      </w:r>
      <w:r>
        <w:rPr>
          <w:rFonts w:ascii="Arial" w:hAnsi="Arial" w:cs="Arial"/>
          <w:color w:val="000000" w:themeColor="text1"/>
          <w:spacing w:val="33"/>
          <w:w w:val="95"/>
          <w:sz w:val="24"/>
        </w:rPr>
        <w:t xml:space="preserve"> </w:t>
      </w:r>
      <w:r>
        <w:rPr>
          <w:rFonts w:ascii="Arial" w:hAnsi="Arial" w:cs="Arial"/>
          <w:color w:val="000000" w:themeColor="text1"/>
          <w:w w:val="95"/>
          <w:sz w:val="24"/>
        </w:rPr>
        <w:t>Serie.</w:t>
      </w:r>
    </w:p>
    <w:p w14:paraId="4496275F" w14:textId="77777777" w:rsidR="007349D1" w:rsidRPr="00E47D55" w:rsidRDefault="009E1A8D" w:rsidP="009F46B8">
      <w:pPr>
        <w:pStyle w:val="Textoindependiente"/>
        <w:spacing w:before="177" w:line="237" w:lineRule="auto"/>
        <w:ind w:left="720" w:right="703"/>
        <w:jc w:val="both"/>
        <w:rPr>
          <w:rFonts w:ascii="Arial" w:hAnsi="Arial" w:cs="Arial"/>
          <w:color w:val="000000" w:themeColor="text1"/>
        </w:rPr>
      </w:pPr>
      <w:r>
        <w:rPr>
          <w:rFonts w:ascii="Arial" w:hAnsi="Arial" w:cs="Arial"/>
          <w:color w:val="000000" w:themeColor="text1"/>
        </w:rPr>
        <w:t>Se procederá a incorporar en la balotera igual número de balotas al número de</w:t>
      </w:r>
      <w:r>
        <w:rPr>
          <w:rFonts w:ascii="Arial" w:hAnsi="Arial" w:cs="Arial"/>
          <w:color w:val="000000" w:themeColor="text1"/>
          <w:spacing w:val="1"/>
        </w:rPr>
        <w:t xml:space="preserve"> </w:t>
      </w:r>
      <w:r>
        <w:rPr>
          <w:rFonts w:ascii="Arial" w:hAnsi="Arial" w:cs="Arial"/>
          <w:color w:val="000000" w:themeColor="text1"/>
        </w:rPr>
        <w:t>proponentes</w:t>
      </w:r>
      <w:r>
        <w:rPr>
          <w:rFonts w:ascii="Arial" w:hAnsi="Arial" w:cs="Arial"/>
          <w:color w:val="000000" w:themeColor="text1"/>
          <w:spacing w:val="-9"/>
        </w:rPr>
        <w:t xml:space="preserve"> </w:t>
      </w:r>
      <w:r>
        <w:rPr>
          <w:rFonts w:ascii="Arial" w:hAnsi="Arial" w:cs="Arial"/>
          <w:color w:val="000000" w:themeColor="text1"/>
        </w:rPr>
        <w:t>empatados.</w:t>
      </w:r>
    </w:p>
    <w:p w14:paraId="4F714D90" w14:textId="77777777" w:rsidR="007349D1" w:rsidRPr="00E47D55" w:rsidRDefault="007349D1" w:rsidP="009F46B8">
      <w:pPr>
        <w:pStyle w:val="Textoindependiente"/>
        <w:spacing w:before="6"/>
        <w:ind w:left="41"/>
        <w:rPr>
          <w:rFonts w:ascii="Arial" w:hAnsi="Arial" w:cs="Arial"/>
          <w:color w:val="000000" w:themeColor="text1"/>
        </w:rPr>
      </w:pPr>
    </w:p>
    <w:p w14:paraId="48B97649" w14:textId="77777777" w:rsidR="007349D1" w:rsidRPr="00E47D55" w:rsidRDefault="009E1A8D" w:rsidP="009F46B8">
      <w:pPr>
        <w:pStyle w:val="Textoindependiente"/>
        <w:ind w:left="720" w:right="692"/>
        <w:jc w:val="both"/>
        <w:rPr>
          <w:rFonts w:ascii="Arial" w:hAnsi="Arial" w:cs="Arial"/>
          <w:color w:val="000000" w:themeColor="text1"/>
        </w:rPr>
      </w:pPr>
      <w:r>
        <w:rPr>
          <w:rFonts w:ascii="Arial" w:hAnsi="Arial" w:cs="Arial"/>
          <w:color w:val="000000" w:themeColor="text1"/>
          <w:w w:val="95"/>
        </w:rPr>
        <w:t>El proponente que haya obtenido el número mayor en la primera serie será el primero en</w:t>
      </w:r>
      <w:r>
        <w:rPr>
          <w:rFonts w:ascii="Arial" w:hAnsi="Arial" w:cs="Arial"/>
          <w:color w:val="000000" w:themeColor="text1"/>
          <w:spacing w:val="1"/>
          <w:w w:val="95"/>
        </w:rPr>
        <w:t xml:space="preserve"> </w:t>
      </w:r>
      <w:r>
        <w:rPr>
          <w:rFonts w:ascii="Arial" w:hAnsi="Arial" w:cs="Arial"/>
          <w:color w:val="000000" w:themeColor="text1"/>
          <w:w w:val="95"/>
        </w:rPr>
        <w:t>sacar</w:t>
      </w:r>
      <w:r>
        <w:rPr>
          <w:rFonts w:ascii="Arial" w:hAnsi="Arial" w:cs="Arial"/>
          <w:color w:val="000000" w:themeColor="text1"/>
          <w:spacing w:val="-11"/>
          <w:w w:val="95"/>
        </w:rPr>
        <w:t xml:space="preserve"> </w:t>
      </w:r>
      <w:r>
        <w:rPr>
          <w:rFonts w:ascii="Arial" w:hAnsi="Arial" w:cs="Arial"/>
          <w:color w:val="000000" w:themeColor="text1"/>
          <w:w w:val="95"/>
        </w:rPr>
        <w:t>la</w:t>
      </w:r>
      <w:r>
        <w:rPr>
          <w:rFonts w:ascii="Arial" w:hAnsi="Arial" w:cs="Arial"/>
          <w:color w:val="000000" w:themeColor="text1"/>
          <w:spacing w:val="-9"/>
          <w:w w:val="95"/>
        </w:rPr>
        <w:t xml:space="preserve"> </w:t>
      </w:r>
      <w:r>
        <w:rPr>
          <w:rFonts w:ascii="Arial" w:hAnsi="Arial" w:cs="Arial"/>
          <w:color w:val="000000" w:themeColor="text1"/>
          <w:w w:val="95"/>
        </w:rPr>
        <w:t>balota</w:t>
      </w:r>
      <w:r>
        <w:rPr>
          <w:rFonts w:ascii="Arial" w:hAnsi="Arial" w:cs="Arial"/>
          <w:color w:val="000000" w:themeColor="text1"/>
          <w:spacing w:val="-7"/>
          <w:w w:val="95"/>
        </w:rPr>
        <w:t xml:space="preserve"> </w:t>
      </w:r>
      <w:r>
        <w:rPr>
          <w:rFonts w:ascii="Arial" w:hAnsi="Arial" w:cs="Arial"/>
          <w:color w:val="000000" w:themeColor="text1"/>
          <w:w w:val="95"/>
        </w:rPr>
        <w:t>con</w:t>
      </w:r>
      <w:r>
        <w:rPr>
          <w:rFonts w:ascii="Arial" w:hAnsi="Arial" w:cs="Arial"/>
          <w:color w:val="000000" w:themeColor="text1"/>
          <w:spacing w:val="-10"/>
          <w:w w:val="95"/>
        </w:rPr>
        <w:t xml:space="preserve"> </w:t>
      </w:r>
      <w:r>
        <w:rPr>
          <w:rFonts w:ascii="Arial" w:hAnsi="Arial" w:cs="Arial"/>
          <w:color w:val="000000" w:themeColor="text1"/>
          <w:w w:val="95"/>
        </w:rPr>
        <w:t>el</w:t>
      </w:r>
      <w:r>
        <w:rPr>
          <w:rFonts w:ascii="Arial" w:hAnsi="Arial" w:cs="Arial"/>
          <w:color w:val="000000" w:themeColor="text1"/>
          <w:spacing w:val="-9"/>
          <w:w w:val="95"/>
        </w:rPr>
        <w:t xml:space="preserve"> </w:t>
      </w:r>
      <w:r>
        <w:rPr>
          <w:rFonts w:ascii="Arial" w:hAnsi="Arial" w:cs="Arial"/>
          <w:color w:val="000000" w:themeColor="text1"/>
          <w:w w:val="95"/>
        </w:rPr>
        <w:t>número</w:t>
      </w:r>
      <w:r>
        <w:rPr>
          <w:rFonts w:ascii="Arial" w:hAnsi="Arial" w:cs="Arial"/>
          <w:color w:val="000000" w:themeColor="text1"/>
          <w:spacing w:val="-7"/>
          <w:w w:val="95"/>
        </w:rPr>
        <w:t xml:space="preserve"> </w:t>
      </w:r>
      <w:r>
        <w:rPr>
          <w:rFonts w:ascii="Arial" w:hAnsi="Arial" w:cs="Arial"/>
          <w:color w:val="000000" w:themeColor="text1"/>
          <w:w w:val="95"/>
        </w:rPr>
        <w:t>que</w:t>
      </w:r>
      <w:r>
        <w:rPr>
          <w:rFonts w:ascii="Arial" w:hAnsi="Arial" w:cs="Arial"/>
          <w:color w:val="000000" w:themeColor="text1"/>
          <w:spacing w:val="-9"/>
          <w:w w:val="95"/>
        </w:rPr>
        <w:t xml:space="preserve"> </w:t>
      </w:r>
      <w:r>
        <w:rPr>
          <w:rFonts w:ascii="Arial" w:hAnsi="Arial" w:cs="Arial"/>
          <w:color w:val="000000" w:themeColor="text1"/>
          <w:w w:val="95"/>
        </w:rPr>
        <w:t>lo</w:t>
      </w:r>
      <w:r>
        <w:rPr>
          <w:rFonts w:ascii="Arial" w:hAnsi="Arial" w:cs="Arial"/>
          <w:color w:val="000000" w:themeColor="text1"/>
          <w:spacing w:val="-10"/>
          <w:w w:val="95"/>
        </w:rPr>
        <w:t xml:space="preserve"> </w:t>
      </w:r>
      <w:r>
        <w:rPr>
          <w:rFonts w:ascii="Arial" w:hAnsi="Arial" w:cs="Arial"/>
          <w:color w:val="000000" w:themeColor="text1"/>
          <w:w w:val="95"/>
        </w:rPr>
        <w:t>identificará</w:t>
      </w:r>
      <w:r>
        <w:rPr>
          <w:rFonts w:ascii="Arial" w:hAnsi="Arial" w:cs="Arial"/>
          <w:color w:val="000000" w:themeColor="text1"/>
          <w:spacing w:val="-9"/>
          <w:w w:val="95"/>
        </w:rPr>
        <w:t xml:space="preserve"> </w:t>
      </w:r>
      <w:r>
        <w:rPr>
          <w:rFonts w:ascii="Arial" w:hAnsi="Arial" w:cs="Arial"/>
          <w:color w:val="000000" w:themeColor="text1"/>
          <w:w w:val="95"/>
        </w:rPr>
        <w:t>en</w:t>
      </w:r>
      <w:r>
        <w:rPr>
          <w:rFonts w:ascii="Arial" w:hAnsi="Arial" w:cs="Arial"/>
          <w:color w:val="000000" w:themeColor="text1"/>
          <w:spacing w:val="-9"/>
          <w:w w:val="95"/>
        </w:rPr>
        <w:t xml:space="preserve"> </w:t>
      </w:r>
      <w:r>
        <w:rPr>
          <w:rFonts w:ascii="Arial" w:hAnsi="Arial" w:cs="Arial"/>
          <w:color w:val="000000" w:themeColor="text1"/>
          <w:w w:val="95"/>
        </w:rPr>
        <w:t>esta</w:t>
      </w:r>
      <w:r>
        <w:rPr>
          <w:rFonts w:ascii="Arial" w:hAnsi="Arial" w:cs="Arial"/>
          <w:color w:val="000000" w:themeColor="text1"/>
          <w:spacing w:val="-9"/>
          <w:w w:val="95"/>
        </w:rPr>
        <w:t xml:space="preserve"> </w:t>
      </w:r>
      <w:r>
        <w:rPr>
          <w:rFonts w:ascii="Arial" w:hAnsi="Arial" w:cs="Arial"/>
          <w:color w:val="000000" w:themeColor="text1"/>
          <w:w w:val="95"/>
        </w:rPr>
        <w:t>segunda</w:t>
      </w:r>
      <w:r>
        <w:rPr>
          <w:rFonts w:ascii="Arial" w:hAnsi="Arial" w:cs="Arial"/>
          <w:color w:val="000000" w:themeColor="text1"/>
          <w:spacing w:val="-9"/>
          <w:w w:val="95"/>
        </w:rPr>
        <w:t xml:space="preserve"> </w:t>
      </w:r>
      <w:r>
        <w:rPr>
          <w:rFonts w:ascii="Arial" w:hAnsi="Arial" w:cs="Arial"/>
          <w:color w:val="000000" w:themeColor="text1"/>
          <w:w w:val="95"/>
        </w:rPr>
        <w:t>serie,</w:t>
      </w:r>
      <w:r>
        <w:rPr>
          <w:rFonts w:ascii="Arial" w:hAnsi="Arial" w:cs="Arial"/>
          <w:color w:val="000000" w:themeColor="text1"/>
          <w:spacing w:val="-10"/>
          <w:w w:val="95"/>
        </w:rPr>
        <w:t xml:space="preserve"> </w:t>
      </w:r>
      <w:r>
        <w:rPr>
          <w:rFonts w:ascii="Arial" w:hAnsi="Arial" w:cs="Arial"/>
          <w:color w:val="000000" w:themeColor="text1"/>
          <w:w w:val="95"/>
        </w:rPr>
        <w:t>y</w:t>
      </w:r>
      <w:r>
        <w:rPr>
          <w:rFonts w:ascii="Arial" w:hAnsi="Arial" w:cs="Arial"/>
          <w:color w:val="000000" w:themeColor="text1"/>
          <w:spacing w:val="-7"/>
          <w:w w:val="95"/>
        </w:rPr>
        <w:t xml:space="preserve"> </w:t>
      </w:r>
      <w:r>
        <w:rPr>
          <w:rFonts w:ascii="Arial" w:hAnsi="Arial" w:cs="Arial"/>
          <w:color w:val="000000" w:themeColor="text1"/>
          <w:w w:val="95"/>
        </w:rPr>
        <w:t>en</w:t>
      </w:r>
      <w:r>
        <w:rPr>
          <w:rFonts w:ascii="Arial" w:hAnsi="Arial" w:cs="Arial"/>
          <w:color w:val="000000" w:themeColor="text1"/>
          <w:spacing w:val="-9"/>
          <w:w w:val="95"/>
        </w:rPr>
        <w:t xml:space="preserve"> </w:t>
      </w:r>
      <w:r>
        <w:rPr>
          <w:rFonts w:ascii="Arial" w:hAnsi="Arial" w:cs="Arial"/>
          <w:color w:val="000000" w:themeColor="text1"/>
          <w:w w:val="95"/>
        </w:rPr>
        <w:t>forma sucesiva</w:t>
      </w:r>
      <w:r>
        <w:rPr>
          <w:rFonts w:ascii="Arial" w:hAnsi="Arial" w:cs="Arial"/>
          <w:color w:val="000000" w:themeColor="text1"/>
          <w:spacing w:val="-61"/>
          <w:w w:val="95"/>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mayor</w:t>
      </w:r>
      <w:r>
        <w:rPr>
          <w:rFonts w:ascii="Arial" w:hAnsi="Arial" w:cs="Arial"/>
          <w:color w:val="000000" w:themeColor="text1"/>
          <w:spacing w:val="-10"/>
        </w:rPr>
        <w:t xml:space="preserve"> </w:t>
      </w:r>
      <w:r>
        <w:rPr>
          <w:rFonts w:ascii="Arial" w:hAnsi="Arial" w:cs="Arial"/>
          <w:color w:val="000000" w:themeColor="text1"/>
        </w:rPr>
        <w:t>a</w:t>
      </w:r>
      <w:r>
        <w:rPr>
          <w:rFonts w:ascii="Arial" w:hAnsi="Arial" w:cs="Arial"/>
          <w:color w:val="000000" w:themeColor="text1"/>
          <w:spacing w:val="-13"/>
        </w:rPr>
        <w:t xml:space="preserve"> </w:t>
      </w:r>
      <w:r>
        <w:rPr>
          <w:rFonts w:ascii="Arial" w:hAnsi="Arial" w:cs="Arial"/>
          <w:color w:val="000000" w:themeColor="text1"/>
        </w:rPr>
        <w:t>menor)</w:t>
      </w:r>
      <w:r>
        <w:rPr>
          <w:rFonts w:ascii="Arial" w:hAnsi="Arial" w:cs="Arial"/>
          <w:color w:val="000000" w:themeColor="text1"/>
          <w:spacing w:val="-11"/>
        </w:rPr>
        <w:t xml:space="preserve"> </w:t>
      </w:r>
      <w:r>
        <w:rPr>
          <w:rFonts w:ascii="Arial" w:hAnsi="Arial" w:cs="Arial"/>
          <w:color w:val="000000" w:themeColor="text1"/>
        </w:rPr>
        <w:t>procederán</w:t>
      </w:r>
      <w:r>
        <w:rPr>
          <w:rFonts w:ascii="Arial" w:hAnsi="Arial" w:cs="Arial"/>
          <w:color w:val="000000" w:themeColor="text1"/>
          <w:spacing w:val="-9"/>
        </w:rPr>
        <w:t xml:space="preserve"> </w:t>
      </w:r>
      <w:r>
        <w:rPr>
          <w:rFonts w:ascii="Arial" w:hAnsi="Arial" w:cs="Arial"/>
          <w:color w:val="000000" w:themeColor="text1"/>
        </w:rPr>
        <w:t>los</w:t>
      </w:r>
      <w:r>
        <w:rPr>
          <w:rFonts w:ascii="Arial" w:hAnsi="Arial" w:cs="Arial"/>
          <w:color w:val="000000" w:themeColor="text1"/>
          <w:spacing w:val="-11"/>
        </w:rPr>
        <w:t xml:space="preserve"> </w:t>
      </w:r>
      <w:r>
        <w:rPr>
          <w:rFonts w:ascii="Arial" w:hAnsi="Arial" w:cs="Arial"/>
          <w:color w:val="000000" w:themeColor="text1"/>
        </w:rPr>
        <w:t>demás</w:t>
      </w:r>
      <w:r>
        <w:rPr>
          <w:rFonts w:ascii="Arial" w:hAnsi="Arial" w:cs="Arial"/>
          <w:color w:val="000000" w:themeColor="text1"/>
          <w:spacing w:val="-12"/>
        </w:rPr>
        <w:t xml:space="preserve"> </w:t>
      </w:r>
      <w:r>
        <w:rPr>
          <w:rFonts w:ascii="Arial" w:hAnsi="Arial" w:cs="Arial"/>
          <w:color w:val="000000" w:themeColor="text1"/>
        </w:rPr>
        <w:t>proponentes.</w:t>
      </w:r>
    </w:p>
    <w:p w14:paraId="0DFBBAB8" w14:textId="77777777" w:rsidR="007349D1" w:rsidRPr="00E47D55" w:rsidRDefault="009E1A8D" w:rsidP="009F46B8">
      <w:pPr>
        <w:pStyle w:val="Textoindependiente"/>
        <w:ind w:left="720" w:right="691"/>
        <w:jc w:val="both"/>
        <w:rPr>
          <w:rFonts w:ascii="Arial" w:hAnsi="Arial" w:cs="Arial"/>
          <w:color w:val="000000" w:themeColor="text1"/>
        </w:rPr>
      </w:pPr>
      <w:r>
        <w:rPr>
          <w:rFonts w:ascii="Arial" w:hAnsi="Arial" w:cs="Arial"/>
          <w:color w:val="000000" w:themeColor="text1"/>
          <w:w w:val="90"/>
        </w:rPr>
        <w:t>El proponente que, en esta segunda serie, saque la balota con el número mayor, será quien</w:t>
      </w:r>
      <w:r>
        <w:rPr>
          <w:rFonts w:ascii="Arial" w:hAnsi="Arial" w:cs="Arial"/>
          <w:color w:val="000000" w:themeColor="text1"/>
          <w:spacing w:val="1"/>
          <w:w w:val="90"/>
        </w:rPr>
        <w:t xml:space="preserve"> </w:t>
      </w:r>
      <w:r>
        <w:rPr>
          <w:rFonts w:ascii="Arial" w:hAnsi="Arial" w:cs="Arial"/>
          <w:color w:val="000000" w:themeColor="text1"/>
        </w:rPr>
        <w:t>ocupe el primer puesto en el orden de elegibilidad y de manera sucesiva (de mayor a</w:t>
      </w:r>
      <w:r>
        <w:rPr>
          <w:rFonts w:ascii="Arial" w:hAnsi="Arial" w:cs="Arial"/>
          <w:color w:val="000000" w:themeColor="text1"/>
          <w:spacing w:val="1"/>
        </w:rPr>
        <w:t xml:space="preserve"> </w:t>
      </w:r>
      <w:r>
        <w:rPr>
          <w:rFonts w:ascii="Arial" w:hAnsi="Arial" w:cs="Arial"/>
          <w:color w:val="000000" w:themeColor="text1"/>
        </w:rPr>
        <w:t>menor)</w:t>
      </w:r>
      <w:r>
        <w:rPr>
          <w:rFonts w:ascii="Arial" w:hAnsi="Arial" w:cs="Arial"/>
          <w:color w:val="000000" w:themeColor="text1"/>
          <w:spacing w:val="-16"/>
        </w:rPr>
        <w:t xml:space="preserve"> </w:t>
      </w:r>
      <w:r>
        <w:rPr>
          <w:rFonts w:ascii="Arial" w:hAnsi="Arial" w:cs="Arial"/>
          <w:color w:val="000000" w:themeColor="text1"/>
        </w:rPr>
        <w:t>ocuparan</w:t>
      </w:r>
      <w:r>
        <w:rPr>
          <w:rFonts w:ascii="Arial" w:hAnsi="Arial" w:cs="Arial"/>
          <w:color w:val="000000" w:themeColor="text1"/>
          <w:spacing w:val="-15"/>
        </w:rPr>
        <w:t xml:space="preserve"> </w:t>
      </w:r>
      <w:r>
        <w:rPr>
          <w:rFonts w:ascii="Arial" w:hAnsi="Arial" w:cs="Arial"/>
          <w:color w:val="000000" w:themeColor="text1"/>
        </w:rPr>
        <w:t>los</w:t>
      </w:r>
      <w:r>
        <w:rPr>
          <w:rFonts w:ascii="Arial" w:hAnsi="Arial" w:cs="Arial"/>
          <w:color w:val="000000" w:themeColor="text1"/>
          <w:spacing w:val="-15"/>
        </w:rPr>
        <w:t xml:space="preserve"> </w:t>
      </w:r>
      <w:r>
        <w:rPr>
          <w:rFonts w:ascii="Arial" w:hAnsi="Arial" w:cs="Arial"/>
          <w:color w:val="000000" w:themeColor="text1"/>
        </w:rPr>
        <w:t>siguientes</w:t>
      </w:r>
      <w:r>
        <w:rPr>
          <w:rFonts w:ascii="Arial" w:hAnsi="Arial" w:cs="Arial"/>
          <w:color w:val="000000" w:themeColor="text1"/>
          <w:spacing w:val="-15"/>
        </w:rPr>
        <w:t xml:space="preserve"> </w:t>
      </w:r>
      <w:r>
        <w:rPr>
          <w:rFonts w:ascii="Arial" w:hAnsi="Arial" w:cs="Arial"/>
          <w:color w:val="000000" w:themeColor="text1"/>
        </w:rPr>
        <w:t>puestos</w:t>
      </w:r>
      <w:r>
        <w:rPr>
          <w:rFonts w:ascii="Arial" w:hAnsi="Arial" w:cs="Arial"/>
          <w:color w:val="000000" w:themeColor="text1"/>
          <w:spacing w:val="-14"/>
        </w:rPr>
        <w:t xml:space="preserve"> </w:t>
      </w:r>
      <w:r>
        <w:rPr>
          <w:rFonts w:ascii="Arial" w:hAnsi="Arial" w:cs="Arial"/>
          <w:color w:val="000000" w:themeColor="text1"/>
        </w:rPr>
        <w:t>(segundo,</w:t>
      </w:r>
      <w:r>
        <w:rPr>
          <w:rFonts w:ascii="Arial" w:hAnsi="Arial" w:cs="Arial"/>
          <w:color w:val="000000" w:themeColor="text1"/>
          <w:spacing w:val="-16"/>
        </w:rPr>
        <w:t xml:space="preserve"> </w:t>
      </w:r>
      <w:r>
        <w:rPr>
          <w:rFonts w:ascii="Arial" w:hAnsi="Arial" w:cs="Arial"/>
          <w:color w:val="000000" w:themeColor="text1"/>
        </w:rPr>
        <w:t>tercero…</w:t>
      </w:r>
      <w:r>
        <w:rPr>
          <w:rFonts w:ascii="Arial" w:hAnsi="Arial" w:cs="Arial"/>
          <w:color w:val="000000" w:themeColor="text1"/>
          <w:spacing w:val="-16"/>
        </w:rPr>
        <w:t xml:space="preserve"> </w:t>
      </w:r>
      <w:r>
        <w:rPr>
          <w:rFonts w:ascii="Arial" w:hAnsi="Arial" w:cs="Arial"/>
          <w:color w:val="000000" w:themeColor="text1"/>
        </w:rPr>
        <w:t>etc.).</w:t>
      </w:r>
    </w:p>
    <w:p w14:paraId="0D36E36A" w14:textId="77777777" w:rsidR="002B3041" w:rsidRPr="00E47D55" w:rsidRDefault="002B3041" w:rsidP="009F46B8">
      <w:pPr>
        <w:pStyle w:val="Textoindependiente"/>
        <w:ind w:left="720" w:right="691"/>
        <w:jc w:val="both"/>
        <w:rPr>
          <w:rFonts w:ascii="Arial" w:hAnsi="Arial" w:cs="Arial"/>
          <w:color w:val="000000" w:themeColor="text1"/>
        </w:rPr>
      </w:pPr>
    </w:p>
    <w:p w14:paraId="0DBF0053" w14:textId="77777777" w:rsidR="007349D1" w:rsidRPr="00E47D55" w:rsidRDefault="009E1A8D" w:rsidP="009F46B8">
      <w:pPr>
        <w:pStyle w:val="Textoindependiente"/>
        <w:spacing w:before="1"/>
        <w:ind w:left="720" w:right="690"/>
        <w:jc w:val="both"/>
        <w:rPr>
          <w:rFonts w:ascii="Arial" w:hAnsi="Arial" w:cs="Arial"/>
          <w:color w:val="000000" w:themeColor="text1"/>
        </w:rPr>
      </w:pPr>
      <w:r>
        <w:rPr>
          <w:rFonts w:ascii="Arial" w:hAnsi="Arial" w:cs="Arial"/>
          <w:color w:val="000000" w:themeColor="text1"/>
        </w:rPr>
        <w:t>NOTA:</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efectos</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numeral,</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acreditación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factores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desempate se deberá acreditar al momento de la presentación de la oferta. En todo</w:t>
      </w:r>
      <w:r>
        <w:rPr>
          <w:rFonts w:ascii="Arial" w:hAnsi="Arial" w:cs="Arial"/>
          <w:color w:val="000000" w:themeColor="text1"/>
          <w:spacing w:val="1"/>
        </w:rPr>
        <w:t xml:space="preserve"> </w:t>
      </w:r>
      <w:r>
        <w:rPr>
          <w:rFonts w:ascii="Arial" w:hAnsi="Arial" w:cs="Arial"/>
          <w:color w:val="000000" w:themeColor="text1"/>
        </w:rPr>
        <w:t>caso, la no presentación de la información requerida no restringe la participación del</w:t>
      </w:r>
      <w:r>
        <w:rPr>
          <w:rFonts w:ascii="Arial" w:hAnsi="Arial" w:cs="Arial"/>
          <w:color w:val="000000" w:themeColor="text1"/>
          <w:spacing w:val="1"/>
        </w:rPr>
        <w:t xml:space="preserve"> </w:t>
      </w:r>
      <w:r>
        <w:rPr>
          <w:rFonts w:ascii="Arial" w:hAnsi="Arial" w:cs="Arial"/>
          <w:color w:val="000000" w:themeColor="text1"/>
        </w:rPr>
        <w:t>oferente,</w:t>
      </w:r>
      <w:r>
        <w:rPr>
          <w:rFonts w:ascii="Arial" w:hAnsi="Arial" w:cs="Arial"/>
          <w:color w:val="000000" w:themeColor="text1"/>
          <w:spacing w:val="-12"/>
        </w:rPr>
        <w:t xml:space="preserve"> </w:t>
      </w:r>
      <w:r>
        <w:rPr>
          <w:rFonts w:ascii="Arial" w:hAnsi="Arial" w:cs="Arial"/>
          <w:color w:val="000000" w:themeColor="text1"/>
        </w:rPr>
        <w:t>ni</w:t>
      </w:r>
      <w:r>
        <w:rPr>
          <w:rFonts w:ascii="Arial" w:hAnsi="Arial" w:cs="Arial"/>
          <w:color w:val="000000" w:themeColor="text1"/>
          <w:spacing w:val="-8"/>
        </w:rPr>
        <w:t xml:space="preserve"> </w:t>
      </w:r>
      <w:r>
        <w:rPr>
          <w:rFonts w:ascii="Arial" w:hAnsi="Arial" w:cs="Arial"/>
          <w:color w:val="000000" w:themeColor="text1"/>
        </w:rPr>
        <w:t>es</w:t>
      </w:r>
      <w:r>
        <w:rPr>
          <w:rFonts w:ascii="Arial" w:hAnsi="Arial" w:cs="Arial"/>
          <w:color w:val="000000" w:themeColor="text1"/>
          <w:spacing w:val="-10"/>
        </w:rPr>
        <w:t xml:space="preserve"> </w:t>
      </w:r>
      <w:r>
        <w:rPr>
          <w:rFonts w:ascii="Arial" w:hAnsi="Arial" w:cs="Arial"/>
          <w:color w:val="000000" w:themeColor="text1"/>
        </w:rPr>
        <w:t>causal</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rechazo</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oferta.</w:t>
      </w:r>
    </w:p>
    <w:p w14:paraId="737C2712" w14:textId="77777777" w:rsidR="007349D1" w:rsidRPr="00E47D55" w:rsidRDefault="009E1A8D" w:rsidP="009F46B8">
      <w:pPr>
        <w:pStyle w:val="Textoindependiente"/>
        <w:spacing w:before="91"/>
        <w:ind w:left="720" w:right="693"/>
        <w:jc w:val="both"/>
        <w:rPr>
          <w:rFonts w:ascii="Arial" w:hAnsi="Arial" w:cs="Arial"/>
          <w:color w:val="000000" w:themeColor="text1"/>
        </w:rPr>
      </w:pP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factores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desempate</w:t>
      </w:r>
      <w:r>
        <w:rPr>
          <w:rFonts w:ascii="Arial" w:hAnsi="Arial" w:cs="Arial"/>
          <w:color w:val="000000" w:themeColor="text1"/>
          <w:spacing w:val="1"/>
        </w:rPr>
        <w:t xml:space="preserve"> </w:t>
      </w:r>
      <w:r>
        <w:rPr>
          <w:rFonts w:ascii="Arial" w:hAnsi="Arial" w:cs="Arial"/>
          <w:color w:val="000000" w:themeColor="text1"/>
        </w:rPr>
        <w:t>serán</w:t>
      </w:r>
      <w:r>
        <w:rPr>
          <w:rFonts w:ascii="Arial" w:hAnsi="Arial" w:cs="Arial"/>
          <w:color w:val="000000" w:themeColor="text1"/>
          <w:spacing w:val="1"/>
        </w:rPr>
        <w:t xml:space="preserve"> </w:t>
      </w:r>
      <w:r>
        <w:rPr>
          <w:rFonts w:ascii="Arial" w:hAnsi="Arial" w:cs="Arial"/>
          <w:color w:val="000000" w:themeColor="text1"/>
        </w:rPr>
        <w:t>aplicables</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caso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cooperativas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asociaciones mutuales que cumplan con los criterios de clasificación empresarial,</w:t>
      </w:r>
      <w:r>
        <w:rPr>
          <w:rFonts w:ascii="Arial" w:hAnsi="Arial" w:cs="Arial"/>
          <w:color w:val="000000" w:themeColor="text1"/>
          <w:spacing w:val="1"/>
        </w:rPr>
        <w:t xml:space="preserve"> </w:t>
      </w:r>
      <w:r>
        <w:rPr>
          <w:rFonts w:ascii="Arial" w:hAnsi="Arial" w:cs="Arial"/>
          <w:color w:val="000000" w:themeColor="text1"/>
          <w:w w:val="95"/>
        </w:rPr>
        <w:t>definidos por el Decreto 957 de 2019, priorizando aquellas que sean micro, pequeñas o</w:t>
      </w:r>
      <w:r>
        <w:rPr>
          <w:rFonts w:ascii="Arial" w:hAnsi="Arial" w:cs="Arial"/>
          <w:color w:val="000000" w:themeColor="text1"/>
          <w:spacing w:val="1"/>
          <w:w w:val="95"/>
        </w:rPr>
        <w:t xml:space="preserve"> </w:t>
      </w:r>
      <w:r>
        <w:rPr>
          <w:rFonts w:ascii="Arial" w:hAnsi="Arial" w:cs="Arial"/>
          <w:color w:val="000000" w:themeColor="text1"/>
        </w:rPr>
        <w:t>medianas.</w:t>
      </w:r>
    </w:p>
    <w:p w14:paraId="7CF3E335" w14:textId="77777777" w:rsidR="007349D1" w:rsidRPr="00E47D55" w:rsidRDefault="007349D1" w:rsidP="009F46B8">
      <w:pPr>
        <w:pStyle w:val="Textoindependiente"/>
        <w:ind w:left="41"/>
        <w:rPr>
          <w:rFonts w:ascii="Arial" w:hAnsi="Arial" w:cs="Arial"/>
          <w:color w:val="000000" w:themeColor="text1"/>
        </w:rPr>
      </w:pPr>
    </w:p>
    <w:p w14:paraId="33606A41" w14:textId="77777777" w:rsidR="007349D1" w:rsidRPr="00E47D55" w:rsidRDefault="009E1A8D" w:rsidP="009F46B8">
      <w:pPr>
        <w:pStyle w:val="Textoindependiente"/>
        <w:ind w:left="720" w:right="690"/>
        <w:jc w:val="both"/>
        <w:rPr>
          <w:rFonts w:ascii="Arial" w:hAnsi="Arial" w:cs="Arial"/>
          <w:color w:val="000000" w:themeColor="text1"/>
        </w:rPr>
      </w:pPr>
      <w:r>
        <w:rPr>
          <w:rFonts w:ascii="Arial" w:hAnsi="Arial" w:cs="Arial"/>
          <w:color w:val="000000" w:themeColor="text1"/>
        </w:rPr>
        <w:t>Para los criterios enunciados que involucren la vinculación de capital humano, el</w:t>
      </w:r>
      <w:r>
        <w:rPr>
          <w:rFonts w:ascii="Arial" w:hAnsi="Arial" w:cs="Arial"/>
          <w:color w:val="000000" w:themeColor="text1"/>
          <w:spacing w:val="1"/>
        </w:rPr>
        <w:t xml:space="preserve"> </w:t>
      </w:r>
      <w:r>
        <w:rPr>
          <w:rFonts w:ascii="Arial" w:hAnsi="Arial" w:cs="Arial"/>
          <w:color w:val="000000" w:themeColor="text1"/>
        </w:rPr>
        <w:t>oferente deberá acreditar una antigüedad igual o mayor a un año. Para los casos de</w:t>
      </w:r>
      <w:r>
        <w:rPr>
          <w:rFonts w:ascii="Arial" w:hAnsi="Arial" w:cs="Arial"/>
          <w:color w:val="000000" w:themeColor="text1"/>
          <w:spacing w:val="1"/>
        </w:rPr>
        <w:t xml:space="preserve"> </w:t>
      </w:r>
      <w:r>
        <w:rPr>
          <w:rFonts w:ascii="Arial" w:hAnsi="Arial" w:cs="Arial"/>
          <w:color w:val="000000" w:themeColor="text1"/>
        </w:rPr>
        <w:lastRenderedPageBreak/>
        <w:t>constitución inferior a un año se tendrá en cuenta a aquellos trabajadores que hayan</w:t>
      </w:r>
      <w:r>
        <w:rPr>
          <w:rFonts w:ascii="Arial" w:hAnsi="Arial" w:cs="Arial"/>
          <w:color w:val="000000" w:themeColor="text1"/>
          <w:spacing w:val="1"/>
        </w:rPr>
        <w:t xml:space="preserve"> </w:t>
      </w:r>
      <w:r>
        <w:rPr>
          <w:rFonts w:ascii="Arial" w:hAnsi="Arial" w:cs="Arial"/>
          <w:color w:val="000000" w:themeColor="text1"/>
        </w:rPr>
        <w:t>estado</w:t>
      </w:r>
      <w:r>
        <w:rPr>
          <w:rFonts w:ascii="Arial" w:hAnsi="Arial" w:cs="Arial"/>
          <w:color w:val="000000" w:themeColor="text1"/>
          <w:spacing w:val="-12"/>
        </w:rPr>
        <w:t xml:space="preserve"> </w:t>
      </w:r>
      <w:r>
        <w:rPr>
          <w:rFonts w:ascii="Arial" w:hAnsi="Arial" w:cs="Arial"/>
          <w:color w:val="000000" w:themeColor="text1"/>
        </w:rPr>
        <w:t>vinculados</w:t>
      </w:r>
      <w:r>
        <w:rPr>
          <w:rFonts w:ascii="Arial" w:hAnsi="Arial" w:cs="Arial"/>
          <w:color w:val="000000" w:themeColor="text1"/>
          <w:spacing w:val="-11"/>
        </w:rPr>
        <w:t xml:space="preserve"> </w:t>
      </w:r>
      <w:r>
        <w:rPr>
          <w:rFonts w:ascii="Arial" w:hAnsi="Arial" w:cs="Arial"/>
          <w:color w:val="000000" w:themeColor="text1"/>
        </w:rPr>
        <w:t>desde</w:t>
      </w:r>
      <w:r>
        <w:rPr>
          <w:rFonts w:ascii="Arial" w:hAnsi="Arial" w:cs="Arial"/>
          <w:color w:val="000000" w:themeColor="text1"/>
          <w:spacing w:val="-11"/>
        </w:rPr>
        <w:t xml:space="preserve"> </w:t>
      </w:r>
      <w:r>
        <w:rPr>
          <w:rFonts w:ascii="Arial" w:hAnsi="Arial" w:cs="Arial"/>
          <w:color w:val="000000" w:themeColor="text1"/>
        </w:rPr>
        <w:t>el</w:t>
      </w:r>
      <w:r>
        <w:rPr>
          <w:rFonts w:ascii="Arial" w:hAnsi="Arial" w:cs="Arial"/>
          <w:color w:val="000000" w:themeColor="text1"/>
          <w:spacing w:val="-12"/>
        </w:rPr>
        <w:t xml:space="preserve"> </w:t>
      </w:r>
      <w:r>
        <w:rPr>
          <w:rFonts w:ascii="Arial" w:hAnsi="Arial" w:cs="Arial"/>
          <w:color w:val="000000" w:themeColor="text1"/>
        </w:rPr>
        <w:t>momento</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constitución</w:t>
      </w:r>
      <w:r>
        <w:rPr>
          <w:rFonts w:ascii="Arial" w:hAnsi="Arial" w:cs="Arial"/>
          <w:color w:val="000000" w:themeColor="text1"/>
          <w:spacing w:val="-9"/>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misma.</w:t>
      </w:r>
    </w:p>
    <w:p w14:paraId="14D91F26" w14:textId="77777777" w:rsidR="007349D1" w:rsidRPr="00E47D55" w:rsidRDefault="007349D1" w:rsidP="009F46B8">
      <w:pPr>
        <w:pStyle w:val="Textoindependiente"/>
        <w:ind w:left="41"/>
        <w:rPr>
          <w:rFonts w:ascii="Arial" w:hAnsi="Arial" w:cs="Arial"/>
          <w:color w:val="000000" w:themeColor="text1"/>
        </w:rPr>
      </w:pPr>
    </w:p>
    <w:p w14:paraId="688CBEFB" w14:textId="77777777" w:rsidR="007349D1" w:rsidRPr="00E47D55" w:rsidRDefault="006636FC" w:rsidP="006636FC">
      <w:pPr>
        <w:pStyle w:val="Ttulo3"/>
        <w:tabs>
          <w:tab w:val="left" w:pos="1299"/>
        </w:tabs>
        <w:spacing w:before="1"/>
        <w:rPr>
          <w:color w:val="000000" w:themeColor="text1"/>
        </w:rPr>
      </w:pPr>
      <w:r>
        <w:rPr>
          <w:color w:val="000000" w:themeColor="text1"/>
        </w:rPr>
        <w:t>6.RECHAZO</w:t>
      </w:r>
      <w:r>
        <w:rPr>
          <w:color w:val="000000" w:themeColor="text1"/>
          <w:spacing w:val="-4"/>
        </w:rPr>
        <w:t xml:space="preserve"> </w:t>
      </w:r>
      <w:r>
        <w:rPr>
          <w:color w:val="000000" w:themeColor="text1"/>
        </w:rPr>
        <w:t>DE</w:t>
      </w:r>
      <w:r>
        <w:rPr>
          <w:color w:val="000000" w:themeColor="text1"/>
          <w:spacing w:val="-4"/>
        </w:rPr>
        <w:t xml:space="preserve"> </w:t>
      </w:r>
      <w:r>
        <w:rPr>
          <w:color w:val="000000" w:themeColor="text1"/>
        </w:rPr>
        <w:t>LAS</w:t>
      </w:r>
      <w:r>
        <w:rPr>
          <w:color w:val="000000" w:themeColor="text1"/>
          <w:spacing w:val="-3"/>
        </w:rPr>
        <w:t xml:space="preserve"> </w:t>
      </w:r>
      <w:r>
        <w:rPr>
          <w:color w:val="000000" w:themeColor="text1"/>
        </w:rPr>
        <w:t>PROPUESTAS</w:t>
      </w:r>
    </w:p>
    <w:p w14:paraId="7A879CA4" w14:textId="77777777" w:rsidR="007349D1" w:rsidRPr="00E47D55" w:rsidRDefault="007349D1" w:rsidP="009F46B8">
      <w:pPr>
        <w:pStyle w:val="Textoindependiente"/>
        <w:ind w:left="41"/>
        <w:rPr>
          <w:rFonts w:ascii="Arial" w:hAnsi="Arial" w:cs="Arial"/>
          <w:b/>
          <w:color w:val="000000" w:themeColor="text1"/>
        </w:rPr>
      </w:pPr>
    </w:p>
    <w:p w14:paraId="3F912A47" w14:textId="77777777" w:rsidR="007349D1" w:rsidRPr="00E47D55" w:rsidRDefault="009E1A8D" w:rsidP="009F46B8">
      <w:pPr>
        <w:pStyle w:val="Textoindependiente"/>
        <w:ind w:left="619" w:right="599" w:hanging="3"/>
        <w:jc w:val="both"/>
        <w:rPr>
          <w:rFonts w:ascii="Arial" w:hAnsi="Arial" w:cs="Arial"/>
          <w:color w:val="000000" w:themeColor="text1"/>
        </w:rPr>
      </w:pPr>
      <w:r>
        <w:rPr>
          <w:rFonts w:ascii="Arial" w:hAnsi="Arial" w:cs="Arial"/>
          <w:color w:val="000000" w:themeColor="text1"/>
        </w:rPr>
        <w:t>Son causales de rechazo las condiciones establecidas en el pliego, sin perjuicio de las</w:t>
      </w:r>
      <w:r>
        <w:rPr>
          <w:rFonts w:ascii="Arial" w:hAnsi="Arial" w:cs="Arial"/>
          <w:color w:val="000000" w:themeColor="text1"/>
          <w:spacing w:val="1"/>
        </w:rPr>
        <w:t xml:space="preserve"> </w:t>
      </w:r>
      <w:r>
        <w:rPr>
          <w:rFonts w:ascii="Arial" w:hAnsi="Arial" w:cs="Arial"/>
          <w:color w:val="000000" w:themeColor="text1"/>
        </w:rPr>
        <w:t>siguientes:</w:t>
      </w:r>
    </w:p>
    <w:p w14:paraId="3F0FB272" w14:textId="77777777" w:rsidR="007349D1" w:rsidRPr="00E47D55" w:rsidRDefault="009E1A8D" w:rsidP="00ED5040">
      <w:pPr>
        <w:pStyle w:val="Prrafodelista"/>
        <w:numPr>
          <w:ilvl w:val="0"/>
          <w:numId w:val="5"/>
        </w:numPr>
        <w:tabs>
          <w:tab w:val="left" w:pos="1146"/>
        </w:tabs>
        <w:spacing w:before="218"/>
        <w:ind w:left="1186" w:right="598"/>
        <w:rPr>
          <w:rFonts w:ascii="Arial" w:hAnsi="Arial" w:cs="Arial"/>
          <w:color w:val="000000" w:themeColor="text1"/>
          <w:sz w:val="24"/>
        </w:rPr>
      </w:pPr>
      <w:r>
        <w:rPr>
          <w:rFonts w:ascii="Arial" w:hAnsi="Arial" w:cs="Arial"/>
          <w:color w:val="000000" w:themeColor="text1"/>
          <w:sz w:val="24"/>
        </w:rPr>
        <w:t>Cuando el proponente o alguno de los integrantes del consorcio o unión temporal,</w:t>
      </w:r>
      <w:r>
        <w:rPr>
          <w:rFonts w:ascii="Arial" w:hAnsi="Arial" w:cs="Arial"/>
          <w:color w:val="000000" w:themeColor="text1"/>
          <w:spacing w:val="1"/>
          <w:sz w:val="24"/>
        </w:rPr>
        <w:t xml:space="preserve"> </w:t>
      </w:r>
      <w:r>
        <w:rPr>
          <w:rFonts w:ascii="Arial" w:hAnsi="Arial" w:cs="Arial"/>
          <w:color w:val="000000" w:themeColor="text1"/>
          <w:sz w:val="24"/>
        </w:rPr>
        <w:t>esté incurso en alguna de las causales de inhabilidades e incompatibilidades o en</w:t>
      </w:r>
      <w:r>
        <w:rPr>
          <w:rFonts w:ascii="Arial" w:hAnsi="Arial" w:cs="Arial"/>
          <w:color w:val="000000" w:themeColor="text1"/>
          <w:spacing w:val="1"/>
          <w:sz w:val="24"/>
        </w:rPr>
        <w:t xml:space="preserve"> </w:t>
      </w:r>
      <w:r>
        <w:rPr>
          <w:rFonts w:ascii="Arial" w:hAnsi="Arial" w:cs="Arial"/>
          <w:color w:val="000000" w:themeColor="text1"/>
          <w:spacing w:val="-1"/>
          <w:sz w:val="24"/>
        </w:rPr>
        <w:t>conflicto</w:t>
      </w:r>
      <w:r>
        <w:rPr>
          <w:rFonts w:ascii="Arial" w:hAnsi="Arial" w:cs="Arial"/>
          <w:color w:val="000000" w:themeColor="text1"/>
          <w:spacing w:val="-13"/>
          <w:sz w:val="24"/>
        </w:rPr>
        <w:t xml:space="preserve"> </w:t>
      </w:r>
      <w:r>
        <w:rPr>
          <w:rFonts w:ascii="Arial" w:hAnsi="Arial" w:cs="Arial"/>
          <w:color w:val="000000" w:themeColor="text1"/>
          <w:spacing w:val="-1"/>
          <w:sz w:val="24"/>
        </w:rPr>
        <w:t>de</w:t>
      </w:r>
      <w:r>
        <w:rPr>
          <w:rFonts w:ascii="Arial" w:hAnsi="Arial" w:cs="Arial"/>
          <w:color w:val="000000" w:themeColor="text1"/>
          <w:spacing w:val="-13"/>
          <w:sz w:val="24"/>
        </w:rPr>
        <w:t xml:space="preserve"> </w:t>
      </w:r>
      <w:r>
        <w:rPr>
          <w:rFonts w:ascii="Arial" w:hAnsi="Arial" w:cs="Arial"/>
          <w:color w:val="000000" w:themeColor="text1"/>
          <w:spacing w:val="-1"/>
          <w:sz w:val="24"/>
        </w:rPr>
        <w:t>interés</w:t>
      </w:r>
      <w:r>
        <w:rPr>
          <w:rFonts w:ascii="Arial" w:hAnsi="Arial" w:cs="Arial"/>
          <w:color w:val="000000" w:themeColor="text1"/>
          <w:spacing w:val="-17"/>
          <w:sz w:val="24"/>
        </w:rPr>
        <w:t xml:space="preserve"> </w:t>
      </w:r>
      <w:r>
        <w:rPr>
          <w:rFonts w:ascii="Arial" w:hAnsi="Arial" w:cs="Arial"/>
          <w:color w:val="000000" w:themeColor="text1"/>
          <w:sz w:val="24"/>
        </w:rPr>
        <w:t>fijados</w:t>
      </w:r>
      <w:r>
        <w:rPr>
          <w:rFonts w:ascii="Arial" w:hAnsi="Arial" w:cs="Arial"/>
          <w:color w:val="000000" w:themeColor="text1"/>
          <w:spacing w:val="-11"/>
          <w:sz w:val="24"/>
        </w:rPr>
        <w:t xml:space="preserve"> </w:t>
      </w:r>
      <w:r>
        <w:rPr>
          <w:rFonts w:ascii="Arial" w:hAnsi="Arial" w:cs="Arial"/>
          <w:color w:val="000000" w:themeColor="text1"/>
          <w:sz w:val="24"/>
        </w:rPr>
        <w:t>por</w:t>
      </w:r>
      <w:r>
        <w:rPr>
          <w:rFonts w:ascii="Arial" w:hAnsi="Arial" w:cs="Arial"/>
          <w:color w:val="000000" w:themeColor="text1"/>
          <w:spacing w:val="-13"/>
          <w:sz w:val="24"/>
        </w:rPr>
        <w:t xml:space="preserve"> </w:t>
      </w:r>
      <w:r>
        <w:rPr>
          <w:rFonts w:ascii="Arial" w:hAnsi="Arial" w:cs="Arial"/>
          <w:color w:val="000000" w:themeColor="text1"/>
          <w:sz w:val="24"/>
        </w:rPr>
        <w:t>la</w:t>
      </w:r>
      <w:r>
        <w:rPr>
          <w:rFonts w:ascii="Arial" w:hAnsi="Arial" w:cs="Arial"/>
          <w:color w:val="000000" w:themeColor="text1"/>
          <w:spacing w:val="-11"/>
          <w:sz w:val="24"/>
        </w:rPr>
        <w:t xml:space="preserve"> </w:t>
      </w:r>
      <w:r>
        <w:rPr>
          <w:rFonts w:ascii="Arial" w:hAnsi="Arial" w:cs="Arial"/>
          <w:color w:val="000000" w:themeColor="text1"/>
          <w:sz w:val="24"/>
        </w:rPr>
        <w:t>Constitución</w:t>
      </w:r>
      <w:r>
        <w:rPr>
          <w:rFonts w:ascii="Arial" w:hAnsi="Arial" w:cs="Arial"/>
          <w:color w:val="000000" w:themeColor="text1"/>
          <w:spacing w:val="-12"/>
          <w:sz w:val="24"/>
        </w:rPr>
        <w:t xml:space="preserve"> </w:t>
      </w:r>
      <w:r>
        <w:rPr>
          <w:rFonts w:ascii="Arial" w:hAnsi="Arial" w:cs="Arial"/>
          <w:color w:val="000000" w:themeColor="text1"/>
          <w:sz w:val="24"/>
        </w:rPr>
        <w:t>y</w:t>
      </w:r>
      <w:r>
        <w:rPr>
          <w:rFonts w:ascii="Arial" w:hAnsi="Arial" w:cs="Arial"/>
          <w:color w:val="000000" w:themeColor="text1"/>
          <w:spacing w:val="-14"/>
          <w:sz w:val="24"/>
        </w:rPr>
        <w:t xml:space="preserve"> </w:t>
      </w:r>
      <w:r>
        <w:rPr>
          <w:rFonts w:ascii="Arial" w:hAnsi="Arial" w:cs="Arial"/>
          <w:color w:val="000000" w:themeColor="text1"/>
          <w:sz w:val="24"/>
        </w:rPr>
        <w:t>la</w:t>
      </w:r>
      <w:r>
        <w:rPr>
          <w:rFonts w:ascii="Arial" w:hAnsi="Arial" w:cs="Arial"/>
          <w:color w:val="000000" w:themeColor="text1"/>
          <w:spacing w:val="-11"/>
          <w:sz w:val="24"/>
        </w:rPr>
        <w:t xml:space="preserve"> </w:t>
      </w:r>
      <w:r>
        <w:rPr>
          <w:rFonts w:ascii="Arial" w:hAnsi="Arial" w:cs="Arial"/>
          <w:color w:val="000000" w:themeColor="text1"/>
          <w:sz w:val="24"/>
        </w:rPr>
        <w:t>Ley</w:t>
      </w:r>
      <w:r>
        <w:rPr>
          <w:rFonts w:ascii="Arial" w:hAnsi="Arial" w:cs="Arial"/>
          <w:color w:val="000000" w:themeColor="text1"/>
          <w:spacing w:val="-13"/>
          <w:sz w:val="24"/>
        </w:rPr>
        <w:t xml:space="preserve"> </w:t>
      </w:r>
      <w:r>
        <w:rPr>
          <w:rFonts w:ascii="Arial" w:hAnsi="Arial" w:cs="Arial"/>
          <w:color w:val="000000" w:themeColor="text1"/>
          <w:sz w:val="24"/>
        </w:rPr>
        <w:t>80</w:t>
      </w:r>
      <w:r>
        <w:rPr>
          <w:rFonts w:ascii="Arial" w:hAnsi="Arial" w:cs="Arial"/>
          <w:color w:val="000000" w:themeColor="text1"/>
          <w:spacing w:val="-14"/>
          <w:sz w:val="24"/>
        </w:rPr>
        <w:t xml:space="preserve"> </w:t>
      </w:r>
      <w:r>
        <w:rPr>
          <w:rFonts w:ascii="Arial" w:hAnsi="Arial" w:cs="Arial"/>
          <w:color w:val="000000" w:themeColor="text1"/>
          <w:sz w:val="24"/>
        </w:rPr>
        <w:t>de</w:t>
      </w:r>
      <w:r>
        <w:rPr>
          <w:rFonts w:ascii="Arial" w:hAnsi="Arial" w:cs="Arial"/>
          <w:color w:val="000000" w:themeColor="text1"/>
          <w:spacing w:val="-14"/>
          <w:sz w:val="24"/>
        </w:rPr>
        <w:t xml:space="preserve"> </w:t>
      </w:r>
      <w:r>
        <w:rPr>
          <w:rFonts w:ascii="Arial" w:hAnsi="Arial" w:cs="Arial"/>
          <w:color w:val="000000" w:themeColor="text1"/>
          <w:sz w:val="24"/>
        </w:rPr>
        <w:t>1993,</w:t>
      </w:r>
      <w:r>
        <w:rPr>
          <w:rFonts w:ascii="Arial" w:hAnsi="Arial" w:cs="Arial"/>
          <w:color w:val="000000" w:themeColor="text1"/>
          <w:spacing w:val="-13"/>
          <w:sz w:val="24"/>
        </w:rPr>
        <w:t xml:space="preserve"> </w:t>
      </w:r>
      <w:r>
        <w:rPr>
          <w:rFonts w:ascii="Arial" w:hAnsi="Arial" w:cs="Arial"/>
          <w:color w:val="000000" w:themeColor="text1"/>
          <w:sz w:val="24"/>
        </w:rPr>
        <w:t>Ley</w:t>
      </w:r>
      <w:r>
        <w:rPr>
          <w:rFonts w:ascii="Arial" w:hAnsi="Arial" w:cs="Arial"/>
          <w:color w:val="000000" w:themeColor="text1"/>
          <w:spacing w:val="-14"/>
          <w:sz w:val="24"/>
        </w:rPr>
        <w:t xml:space="preserve"> </w:t>
      </w:r>
      <w:r>
        <w:rPr>
          <w:rFonts w:ascii="Arial" w:hAnsi="Arial" w:cs="Arial"/>
          <w:color w:val="000000" w:themeColor="text1"/>
          <w:sz w:val="24"/>
        </w:rPr>
        <w:t>1150</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2"/>
          <w:sz w:val="24"/>
        </w:rPr>
        <w:t xml:space="preserve"> </w:t>
      </w:r>
      <w:r>
        <w:rPr>
          <w:rFonts w:ascii="Arial" w:hAnsi="Arial" w:cs="Arial"/>
          <w:color w:val="000000" w:themeColor="text1"/>
          <w:sz w:val="24"/>
        </w:rPr>
        <w:t>2007</w:t>
      </w:r>
      <w:r>
        <w:rPr>
          <w:rFonts w:ascii="Arial" w:hAnsi="Arial" w:cs="Arial"/>
          <w:color w:val="000000" w:themeColor="text1"/>
          <w:spacing w:val="-65"/>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demás legislación</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la materia.</w:t>
      </w:r>
    </w:p>
    <w:p w14:paraId="583D9249" w14:textId="77777777" w:rsidR="007349D1" w:rsidRPr="00E47D55" w:rsidRDefault="009E1A8D" w:rsidP="00ED5040">
      <w:pPr>
        <w:pStyle w:val="Prrafodelista"/>
        <w:numPr>
          <w:ilvl w:val="0"/>
          <w:numId w:val="5"/>
        </w:numPr>
        <w:tabs>
          <w:tab w:val="left" w:pos="1146"/>
        </w:tabs>
        <w:spacing w:before="1"/>
        <w:ind w:left="1186" w:right="601"/>
        <w:rPr>
          <w:rFonts w:ascii="Arial" w:hAnsi="Arial" w:cs="Arial"/>
          <w:color w:val="000000" w:themeColor="text1"/>
          <w:sz w:val="24"/>
        </w:rPr>
      </w:pPr>
      <w:r>
        <w:rPr>
          <w:rFonts w:ascii="Arial" w:hAnsi="Arial" w:cs="Arial"/>
          <w:color w:val="000000" w:themeColor="text1"/>
          <w:sz w:val="24"/>
        </w:rPr>
        <w:t>Cuando el proponente ejecute cualquier acción tendiente a influir o presionar a las</w:t>
      </w:r>
      <w:r>
        <w:rPr>
          <w:rFonts w:ascii="Arial" w:hAnsi="Arial" w:cs="Arial"/>
          <w:color w:val="000000" w:themeColor="text1"/>
          <w:spacing w:val="1"/>
          <w:sz w:val="24"/>
        </w:rPr>
        <w:t xml:space="preserve"> </w:t>
      </w:r>
      <w:r>
        <w:rPr>
          <w:rFonts w:ascii="Arial" w:hAnsi="Arial" w:cs="Arial"/>
          <w:color w:val="000000" w:themeColor="text1"/>
          <w:sz w:val="24"/>
        </w:rPr>
        <w:t>personas</w:t>
      </w:r>
      <w:r>
        <w:rPr>
          <w:rFonts w:ascii="Arial" w:hAnsi="Arial" w:cs="Arial"/>
          <w:color w:val="000000" w:themeColor="text1"/>
          <w:spacing w:val="1"/>
          <w:sz w:val="24"/>
        </w:rPr>
        <w:t xml:space="preserve"> </w:t>
      </w:r>
      <w:r>
        <w:rPr>
          <w:rFonts w:ascii="Arial" w:hAnsi="Arial" w:cs="Arial"/>
          <w:color w:val="000000" w:themeColor="text1"/>
          <w:sz w:val="24"/>
        </w:rPr>
        <w:t>encargadas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estructuración</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proceso,</w:t>
      </w:r>
      <w:r>
        <w:rPr>
          <w:rFonts w:ascii="Arial" w:hAnsi="Arial" w:cs="Arial"/>
          <w:color w:val="000000" w:themeColor="text1"/>
          <w:spacing w:val="1"/>
          <w:sz w:val="24"/>
        </w:rPr>
        <w:t xml:space="preserve"> </w:t>
      </w:r>
      <w:r>
        <w:rPr>
          <w:rFonts w:ascii="Arial" w:hAnsi="Arial" w:cs="Arial"/>
          <w:color w:val="000000" w:themeColor="text1"/>
          <w:sz w:val="24"/>
        </w:rPr>
        <w:t>evaluación</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propuestas</w:t>
      </w:r>
      <w:r>
        <w:rPr>
          <w:rFonts w:ascii="Arial" w:hAnsi="Arial" w:cs="Arial"/>
          <w:color w:val="000000" w:themeColor="text1"/>
          <w:spacing w:val="-1"/>
          <w:sz w:val="24"/>
        </w:rPr>
        <w:t xml:space="preserve"> </w:t>
      </w:r>
      <w:r>
        <w:rPr>
          <w:rFonts w:ascii="Arial" w:hAnsi="Arial" w:cs="Arial"/>
          <w:color w:val="000000" w:themeColor="text1"/>
          <w:sz w:val="24"/>
        </w:rPr>
        <w:t>y/o</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adjudicación</w:t>
      </w:r>
      <w:r>
        <w:rPr>
          <w:rFonts w:ascii="Arial" w:hAnsi="Arial" w:cs="Arial"/>
          <w:color w:val="000000" w:themeColor="text1"/>
          <w:spacing w:val="-2"/>
          <w:sz w:val="24"/>
        </w:rPr>
        <w:t xml:space="preserve"> </w:t>
      </w:r>
      <w:r>
        <w:rPr>
          <w:rFonts w:ascii="Arial" w:hAnsi="Arial" w:cs="Arial"/>
          <w:color w:val="000000" w:themeColor="text1"/>
          <w:sz w:val="24"/>
        </w:rPr>
        <w:t>del contrato.</w:t>
      </w:r>
    </w:p>
    <w:p w14:paraId="4D21D050" w14:textId="77777777" w:rsidR="007349D1" w:rsidRPr="00E47D55" w:rsidRDefault="009E1A8D" w:rsidP="00ED5040">
      <w:pPr>
        <w:pStyle w:val="Prrafodelista"/>
        <w:numPr>
          <w:ilvl w:val="0"/>
          <w:numId w:val="5"/>
        </w:numPr>
        <w:tabs>
          <w:tab w:val="left" w:pos="1146"/>
        </w:tabs>
        <w:ind w:left="1186" w:right="603"/>
        <w:rPr>
          <w:rFonts w:ascii="Arial" w:hAnsi="Arial" w:cs="Arial"/>
          <w:color w:val="000000" w:themeColor="text1"/>
          <w:sz w:val="24"/>
        </w:rPr>
      </w:pPr>
      <w:r>
        <w:rPr>
          <w:rFonts w:ascii="Arial" w:hAnsi="Arial" w:cs="Arial"/>
          <w:color w:val="000000" w:themeColor="text1"/>
          <w:sz w:val="24"/>
        </w:rPr>
        <w:t>El proponente o alguno de los integrantes del consorcio o unión temporal se</w:t>
      </w:r>
      <w:r>
        <w:rPr>
          <w:rFonts w:ascii="Arial" w:hAnsi="Arial" w:cs="Arial"/>
          <w:color w:val="000000" w:themeColor="text1"/>
          <w:spacing w:val="1"/>
          <w:sz w:val="24"/>
        </w:rPr>
        <w:t xml:space="preserve"> </w:t>
      </w:r>
      <w:r>
        <w:rPr>
          <w:rFonts w:ascii="Arial" w:hAnsi="Arial" w:cs="Arial"/>
          <w:color w:val="000000" w:themeColor="text1"/>
          <w:sz w:val="24"/>
        </w:rPr>
        <w:t>encuentren registrados en el boletín expedido por la Contraloría General de la</w:t>
      </w:r>
      <w:r>
        <w:rPr>
          <w:rFonts w:ascii="Arial" w:hAnsi="Arial" w:cs="Arial"/>
          <w:color w:val="000000" w:themeColor="text1"/>
          <w:spacing w:val="1"/>
          <w:sz w:val="24"/>
        </w:rPr>
        <w:t xml:space="preserve"> </w:t>
      </w:r>
      <w:r>
        <w:rPr>
          <w:rFonts w:ascii="Arial" w:hAnsi="Arial" w:cs="Arial"/>
          <w:color w:val="000000" w:themeColor="text1"/>
          <w:sz w:val="24"/>
        </w:rPr>
        <w:t>República</w:t>
      </w:r>
      <w:r>
        <w:rPr>
          <w:rFonts w:ascii="Arial" w:hAnsi="Arial" w:cs="Arial"/>
          <w:color w:val="000000" w:themeColor="text1"/>
          <w:spacing w:val="-1"/>
          <w:sz w:val="24"/>
        </w:rPr>
        <w:t xml:space="preserve"> </w:t>
      </w:r>
      <w:r>
        <w:rPr>
          <w:rFonts w:ascii="Arial" w:hAnsi="Arial" w:cs="Arial"/>
          <w:color w:val="000000" w:themeColor="text1"/>
          <w:sz w:val="24"/>
        </w:rPr>
        <w:t>como responsables</w:t>
      </w:r>
      <w:r>
        <w:rPr>
          <w:rFonts w:ascii="Arial" w:hAnsi="Arial" w:cs="Arial"/>
          <w:color w:val="000000" w:themeColor="text1"/>
          <w:spacing w:val="-4"/>
          <w:sz w:val="24"/>
        </w:rPr>
        <w:t xml:space="preserve"> </w:t>
      </w:r>
      <w:r>
        <w:rPr>
          <w:rFonts w:ascii="Arial" w:hAnsi="Arial" w:cs="Arial"/>
          <w:color w:val="000000" w:themeColor="text1"/>
          <w:sz w:val="24"/>
        </w:rPr>
        <w:t>fiscales.</w:t>
      </w:r>
    </w:p>
    <w:p w14:paraId="25416614" w14:textId="77777777" w:rsidR="007349D1" w:rsidRPr="00E47D55" w:rsidRDefault="009E1A8D" w:rsidP="00ED5040">
      <w:pPr>
        <w:pStyle w:val="Prrafodelista"/>
        <w:numPr>
          <w:ilvl w:val="0"/>
          <w:numId w:val="5"/>
        </w:numPr>
        <w:tabs>
          <w:tab w:val="left" w:pos="1146"/>
        </w:tabs>
        <w:ind w:left="1186" w:right="600"/>
        <w:rPr>
          <w:rFonts w:ascii="Arial" w:hAnsi="Arial" w:cs="Arial"/>
          <w:color w:val="000000" w:themeColor="text1"/>
          <w:sz w:val="24"/>
        </w:rPr>
      </w:pPr>
      <w:r>
        <w:rPr>
          <w:rFonts w:ascii="Arial" w:hAnsi="Arial" w:cs="Arial"/>
          <w:color w:val="000000" w:themeColor="text1"/>
          <w:sz w:val="24"/>
        </w:rPr>
        <w:t>Cuando el proponente o uno de los integrantes del consorcio o unión temporal no</w:t>
      </w:r>
      <w:r>
        <w:rPr>
          <w:rFonts w:ascii="Arial" w:hAnsi="Arial" w:cs="Arial"/>
          <w:color w:val="000000" w:themeColor="text1"/>
          <w:spacing w:val="1"/>
          <w:sz w:val="24"/>
        </w:rPr>
        <w:t xml:space="preserve"> </w:t>
      </w:r>
      <w:r>
        <w:rPr>
          <w:rFonts w:ascii="Arial" w:hAnsi="Arial" w:cs="Arial"/>
          <w:color w:val="000000" w:themeColor="text1"/>
          <w:sz w:val="24"/>
        </w:rPr>
        <w:t>cuente</w:t>
      </w:r>
      <w:r>
        <w:rPr>
          <w:rFonts w:ascii="Arial" w:hAnsi="Arial" w:cs="Arial"/>
          <w:color w:val="000000" w:themeColor="text1"/>
          <w:spacing w:val="-2"/>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capacidad</w:t>
      </w:r>
      <w:r>
        <w:rPr>
          <w:rFonts w:ascii="Arial" w:hAnsi="Arial" w:cs="Arial"/>
          <w:color w:val="000000" w:themeColor="text1"/>
          <w:spacing w:val="-1"/>
          <w:sz w:val="24"/>
        </w:rPr>
        <w:t xml:space="preserve"> </w:t>
      </w:r>
      <w:r>
        <w:rPr>
          <w:rFonts w:ascii="Arial" w:hAnsi="Arial" w:cs="Arial"/>
          <w:color w:val="000000" w:themeColor="text1"/>
          <w:sz w:val="24"/>
        </w:rPr>
        <w:t>jurídica</w:t>
      </w:r>
      <w:r>
        <w:rPr>
          <w:rFonts w:ascii="Arial" w:hAnsi="Arial" w:cs="Arial"/>
          <w:color w:val="000000" w:themeColor="text1"/>
          <w:spacing w:val="-1"/>
          <w:sz w:val="24"/>
        </w:rPr>
        <w:t xml:space="preserve"> </w:t>
      </w:r>
      <w:r>
        <w:rPr>
          <w:rFonts w:ascii="Arial" w:hAnsi="Arial" w:cs="Arial"/>
          <w:color w:val="000000" w:themeColor="text1"/>
          <w:sz w:val="24"/>
        </w:rPr>
        <w:t>suficiente</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2"/>
          <w:sz w:val="24"/>
        </w:rPr>
        <w:t xml:space="preserve"> </w:t>
      </w:r>
      <w:r>
        <w:rPr>
          <w:rFonts w:ascii="Arial" w:hAnsi="Arial" w:cs="Arial"/>
          <w:color w:val="000000" w:themeColor="text1"/>
          <w:sz w:val="24"/>
        </w:rPr>
        <w:t>la presentación</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oferta.</w:t>
      </w:r>
    </w:p>
    <w:p w14:paraId="58F5DF03" w14:textId="77777777" w:rsidR="007349D1" w:rsidRPr="00E47D55" w:rsidRDefault="009E1A8D" w:rsidP="00ED5040">
      <w:pPr>
        <w:pStyle w:val="Prrafodelista"/>
        <w:numPr>
          <w:ilvl w:val="0"/>
          <w:numId w:val="5"/>
        </w:numPr>
        <w:tabs>
          <w:tab w:val="left" w:pos="1146"/>
        </w:tabs>
        <w:ind w:left="1186" w:right="600"/>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9"/>
          <w:sz w:val="24"/>
        </w:rPr>
        <w:t xml:space="preserve"> </w:t>
      </w:r>
      <w:r>
        <w:rPr>
          <w:rFonts w:ascii="Arial" w:hAnsi="Arial" w:cs="Arial"/>
          <w:color w:val="000000" w:themeColor="text1"/>
          <w:sz w:val="24"/>
        </w:rPr>
        <w:t>el</w:t>
      </w:r>
      <w:r>
        <w:rPr>
          <w:rFonts w:ascii="Arial" w:hAnsi="Arial" w:cs="Arial"/>
          <w:color w:val="000000" w:themeColor="text1"/>
          <w:spacing w:val="-7"/>
          <w:sz w:val="24"/>
        </w:rPr>
        <w:t xml:space="preserve"> </w:t>
      </w:r>
      <w:r>
        <w:rPr>
          <w:rFonts w:ascii="Arial" w:hAnsi="Arial" w:cs="Arial"/>
          <w:color w:val="000000" w:themeColor="text1"/>
          <w:sz w:val="24"/>
        </w:rPr>
        <w:t>periodo</w:t>
      </w:r>
      <w:r>
        <w:rPr>
          <w:rFonts w:ascii="Arial" w:hAnsi="Arial" w:cs="Arial"/>
          <w:color w:val="000000" w:themeColor="text1"/>
          <w:spacing w:val="-8"/>
          <w:sz w:val="24"/>
        </w:rPr>
        <w:t xml:space="preserve"> </w:t>
      </w:r>
      <w:r>
        <w:rPr>
          <w:rFonts w:ascii="Arial" w:hAnsi="Arial" w:cs="Arial"/>
          <w:color w:val="000000" w:themeColor="text1"/>
          <w:sz w:val="24"/>
        </w:rPr>
        <w:t>de</w:t>
      </w:r>
      <w:r>
        <w:rPr>
          <w:rFonts w:ascii="Arial" w:hAnsi="Arial" w:cs="Arial"/>
          <w:color w:val="000000" w:themeColor="text1"/>
          <w:spacing w:val="-11"/>
          <w:sz w:val="24"/>
        </w:rPr>
        <w:t xml:space="preserve"> </w:t>
      </w:r>
      <w:r>
        <w:rPr>
          <w:rFonts w:ascii="Arial" w:hAnsi="Arial" w:cs="Arial"/>
          <w:color w:val="000000" w:themeColor="text1"/>
          <w:sz w:val="24"/>
        </w:rPr>
        <w:t>validez</w:t>
      </w:r>
      <w:r>
        <w:rPr>
          <w:rFonts w:ascii="Arial" w:hAnsi="Arial" w:cs="Arial"/>
          <w:color w:val="000000" w:themeColor="text1"/>
          <w:spacing w:val="-9"/>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la</w:t>
      </w:r>
      <w:r>
        <w:rPr>
          <w:rFonts w:ascii="Arial" w:hAnsi="Arial" w:cs="Arial"/>
          <w:color w:val="000000" w:themeColor="text1"/>
          <w:spacing w:val="-6"/>
          <w:sz w:val="24"/>
        </w:rPr>
        <w:t xml:space="preserve"> </w:t>
      </w:r>
      <w:r>
        <w:rPr>
          <w:rFonts w:ascii="Arial" w:hAnsi="Arial" w:cs="Arial"/>
          <w:color w:val="000000" w:themeColor="text1"/>
          <w:sz w:val="24"/>
        </w:rPr>
        <w:t>propuesta</w:t>
      </w:r>
      <w:r>
        <w:rPr>
          <w:rFonts w:ascii="Arial" w:hAnsi="Arial" w:cs="Arial"/>
          <w:color w:val="000000" w:themeColor="text1"/>
          <w:spacing w:val="-8"/>
          <w:sz w:val="24"/>
        </w:rPr>
        <w:t xml:space="preserve"> </w:t>
      </w:r>
      <w:r>
        <w:rPr>
          <w:rFonts w:ascii="Arial" w:hAnsi="Arial" w:cs="Arial"/>
          <w:color w:val="000000" w:themeColor="text1"/>
          <w:sz w:val="24"/>
        </w:rPr>
        <w:t>no</w:t>
      </w:r>
      <w:r>
        <w:rPr>
          <w:rFonts w:ascii="Arial" w:hAnsi="Arial" w:cs="Arial"/>
          <w:color w:val="000000" w:themeColor="text1"/>
          <w:spacing w:val="-8"/>
          <w:sz w:val="24"/>
        </w:rPr>
        <w:t xml:space="preserve"> </w:t>
      </w:r>
      <w:r>
        <w:rPr>
          <w:rFonts w:ascii="Arial" w:hAnsi="Arial" w:cs="Arial"/>
          <w:color w:val="000000" w:themeColor="text1"/>
          <w:sz w:val="24"/>
        </w:rPr>
        <w:t>cumpla</w:t>
      </w:r>
      <w:r>
        <w:rPr>
          <w:rFonts w:ascii="Arial" w:hAnsi="Arial" w:cs="Arial"/>
          <w:color w:val="000000" w:themeColor="text1"/>
          <w:spacing w:val="-9"/>
          <w:sz w:val="24"/>
        </w:rPr>
        <w:t xml:space="preserve"> </w:t>
      </w:r>
      <w:r>
        <w:rPr>
          <w:rFonts w:ascii="Arial" w:hAnsi="Arial" w:cs="Arial"/>
          <w:color w:val="000000" w:themeColor="text1"/>
          <w:sz w:val="24"/>
        </w:rPr>
        <w:t>lo</w:t>
      </w:r>
      <w:r>
        <w:rPr>
          <w:rFonts w:ascii="Arial" w:hAnsi="Arial" w:cs="Arial"/>
          <w:color w:val="000000" w:themeColor="text1"/>
          <w:spacing w:val="-6"/>
          <w:sz w:val="24"/>
        </w:rPr>
        <w:t xml:space="preserve"> </w:t>
      </w:r>
      <w:r>
        <w:rPr>
          <w:rFonts w:ascii="Arial" w:hAnsi="Arial" w:cs="Arial"/>
          <w:color w:val="000000" w:themeColor="text1"/>
          <w:sz w:val="24"/>
        </w:rPr>
        <w:t>solicitado</w:t>
      </w:r>
      <w:r>
        <w:rPr>
          <w:rFonts w:ascii="Arial" w:hAnsi="Arial" w:cs="Arial"/>
          <w:color w:val="000000" w:themeColor="text1"/>
          <w:spacing w:val="-6"/>
          <w:sz w:val="24"/>
        </w:rPr>
        <w:t xml:space="preserve"> </w:t>
      </w:r>
      <w:r>
        <w:rPr>
          <w:rFonts w:ascii="Arial" w:hAnsi="Arial" w:cs="Arial"/>
          <w:color w:val="000000" w:themeColor="text1"/>
          <w:sz w:val="24"/>
        </w:rPr>
        <w:t>en</w:t>
      </w:r>
      <w:r>
        <w:rPr>
          <w:rFonts w:ascii="Arial" w:hAnsi="Arial" w:cs="Arial"/>
          <w:color w:val="000000" w:themeColor="text1"/>
          <w:spacing w:val="-6"/>
          <w:sz w:val="24"/>
        </w:rPr>
        <w:t xml:space="preserve"> </w:t>
      </w:r>
      <w:r>
        <w:rPr>
          <w:rFonts w:ascii="Arial" w:hAnsi="Arial" w:cs="Arial"/>
          <w:color w:val="000000" w:themeColor="text1"/>
          <w:sz w:val="24"/>
        </w:rPr>
        <w:t>el</w:t>
      </w:r>
      <w:r>
        <w:rPr>
          <w:rFonts w:ascii="Arial" w:hAnsi="Arial" w:cs="Arial"/>
          <w:color w:val="000000" w:themeColor="text1"/>
          <w:spacing w:val="-10"/>
          <w:sz w:val="24"/>
        </w:rPr>
        <w:t xml:space="preserve"> </w:t>
      </w:r>
      <w:r>
        <w:rPr>
          <w:rFonts w:ascii="Arial" w:hAnsi="Arial" w:cs="Arial"/>
          <w:color w:val="000000" w:themeColor="text1"/>
          <w:sz w:val="24"/>
        </w:rPr>
        <w:t>presente</w:t>
      </w:r>
      <w:r>
        <w:rPr>
          <w:rFonts w:ascii="Arial" w:hAnsi="Arial" w:cs="Arial"/>
          <w:color w:val="000000" w:themeColor="text1"/>
          <w:spacing w:val="-65"/>
          <w:sz w:val="24"/>
        </w:rPr>
        <w:t xml:space="preserve"> </w:t>
      </w:r>
      <w:r>
        <w:rPr>
          <w:rFonts w:ascii="Arial" w:hAnsi="Arial" w:cs="Arial"/>
          <w:color w:val="000000" w:themeColor="text1"/>
          <w:sz w:val="24"/>
        </w:rPr>
        <w:t>proceso.</w:t>
      </w:r>
    </w:p>
    <w:p w14:paraId="6B795672" w14:textId="77777777" w:rsidR="007349D1" w:rsidRPr="00E47D55" w:rsidRDefault="009E1A8D" w:rsidP="00ED5040">
      <w:pPr>
        <w:pStyle w:val="Prrafodelista"/>
        <w:numPr>
          <w:ilvl w:val="0"/>
          <w:numId w:val="5"/>
        </w:numPr>
        <w:tabs>
          <w:tab w:val="left" w:pos="1146"/>
        </w:tabs>
        <w:ind w:left="1186" w:right="599"/>
        <w:rPr>
          <w:rFonts w:ascii="Arial" w:hAnsi="Arial" w:cs="Arial"/>
          <w:color w:val="000000" w:themeColor="text1"/>
          <w:sz w:val="24"/>
        </w:rPr>
      </w:pPr>
      <w:r>
        <w:rPr>
          <w:rFonts w:ascii="Arial" w:hAnsi="Arial" w:cs="Arial"/>
          <w:color w:val="000000" w:themeColor="text1"/>
          <w:sz w:val="24"/>
        </w:rPr>
        <w:t>No cumplir, las personas jurídicas, con la duración exigida en el presente proceso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selección.</w:t>
      </w:r>
    </w:p>
    <w:p w14:paraId="28F643E2" w14:textId="77777777" w:rsidR="007349D1" w:rsidRPr="00E47D55" w:rsidRDefault="009E1A8D" w:rsidP="00ED5040">
      <w:pPr>
        <w:pStyle w:val="Prrafodelista"/>
        <w:numPr>
          <w:ilvl w:val="0"/>
          <w:numId w:val="5"/>
        </w:numPr>
        <w:tabs>
          <w:tab w:val="left" w:pos="1146"/>
        </w:tabs>
        <w:ind w:left="1186" w:right="598"/>
        <w:rPr>
          <w:rFonts w:ascii="Arial" w:hAnsi="Arial" w:cs="Arial"/>
          <w:color w:val="000000" w:themeColor="text1"/>
          <w:sz w:val="24"/>
        </w:rPr>
      </w:pPr>
      <w:r>
        <w:rPr>
          <w:rFonts w:ascii="Arial" w:hAnsi="Arial" w:cs="Arial"/>
          <w:color w:val="000000" w:themeColor="text1"/>
          <w:sz w:val="24"/>
        </w:rPr>
        <w:t>Cuando el objeto social del proponente o de los integrantes del consorcio o unión</w:t>
      </w:r>
      <w:r>
        <w:rPr>
          <w:rFonts w:ascii="Arial" w:hAnsi="Arial" w:cs="Arial"/>
          <w:color w:val="000000" w:themeColor="text1"/>
          <w:spacing w:val="1"/>
          <w:sz w:val="24"/>
        </w:rPr>
        <w:t xml:space="preserve"> </w:t>
      </w:r>
      <w:r>
        <w:rPr>
          <w:rFonts w:ascii="Arial" w:hAnsi="Arial" w:cs="Arial"/>
          <w:color w:val="000000" w:themeColor="text1"/>
          <w:sz w:val="24"/>
        </w:rPr>
        <w:t>temporal que sean persona jurídica, no guarde relación con el objeto a contratar, o</w:t>
      </w:r>
      <w:r>
        <w:rPr>
          <w:rFonts w:ascii="Arial" w:hAnsi="Arial" w:cs="Arial"/>
          <w:color w:val="000000" w:themeColor="text1"/>
          <w:spacing w:val="-64"/>
          <w:sz w:val="24"/>
        </w:rPr>
        <w:t xml:space="preserve"> </w:t>
      </w:r>
      <w:r>
        <w:rPr>
          <w:rFonts w:ascii="Arial" w:hAnsi="Arial" w:cs="Arial"/>
          <w:color w:val="000000" w:themeColor="text1"/>
          <w:sz w:val="24"/>
        </w:rPr>
        <w:t>el proponente, persona natural no tenga la actividad profesional requerida en estos</w:t>
      </w:r>
      <w:r>
        <w:rPr>
          <w:rFonts w:ascii="Arial" w:hAnsi="Arial" w:cs="Arial"/>
          <w:color w:val="000000" w:themeColor="text1"/>
          <w:spacing w:val="-64"/>
          <w:sz w:val="24"/>
        </w:rPr>
        <w:t xml:space="preserve"> </w:t>
      </w:r>
      <w:r>
        <w:rPr>
          <w:rFonts w:ascii="Arial" w:hAnsi="Arial" w:cs="Arial"/>
          <w:color w:val="000000" w:themeColor="text1"/>
          <w:sz w:val="24"/>
        </w:rPr>
        <w:t>pliegos</w:t>
      </w:r>
      <w:r>
        <w:rPr>
          <w:rFonts w:ascii="Arial" w:hAnsi="Arial" w:cs="Arial"/>
          <w:color w:val="000000" w:themeColor="text1"/>
          <w:spacing w:val="-2"/>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cuando</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4"/>
          <w:sz w:val="24"/>
        </w:rPr>
        <w:t xml:space="preserve"> </w:t>
      </w:r>
      <w:r>
        <w:rPr>
          <w:rFonts w:ascii="Arial" w:hAnsi="Arial" w:cs="Arial"/>
          <w:color w:val="000000" w:themeColor="text1"/>
          <w:sz w:val="24"/>
        </w:rPr>
        <w:t>oferta</w:t>
      </w:r>
      <w:r>
        <w:rPr>
          <w:rFonts w:ascii="Arial" w:hAnsi="Arial" w:cs="Arial"/>
          <w:color w:val="000000" w:themeColor="text1"/>
          <w:spacing w:val="-2"/>
          <w:sz w:val="24"/>
        </w:rPr>
        <w:t xml:space="preserve"> </w:t>
      </w:r>
      <w:r>
        <w:rPr>
          <w:rFonts w:ascii="Arial" w:hAnsi="Arial" w:cs="Arial"/>
          <w:color w:val="000000" w:themeColor="text1"/>
          <w:sz w:val="24"/>
        </w:rPr>
        <w:t>no</w:t>
      </w:r>
      <w:r>
        <w:rPr>
          <w:rFonts w:ascii="Arial" w:hAnsi="Arial" w:cs="Arial"/>
          <w:color w:val="000000" w:themeColor="text1"/>
          <w:spacing w:val="-2"/>
          <w:sz w:val="24"/>
        </w:rPr>
        <w:t xml:space="preserve"> </w:t>
      </w:r>
      <w:r>
        <w:rPr>
          <w:rFonts w:ascii="Arial" w:hAnsi="Arial" w:cs="Arial"/>
          <w:color w:val="000000" w:themeColor="text1"/>
          <w:sz w:val="24"/>
        </w:rPr>
        <w:t>esté</w:t>
      </w:r>
      <w:r>
        <w:rPr>
          <w:rFonts w:ascii="Arial" w:hAnsi="Arial" w:cs="Arial"/>
          <w:color w:val="000000" w:themeColor="text1"/>
          <w:spacing w:val="-2"/>
          <w:sz w:val="24"/>
        </w:rPr>
        <w:t xml:space="preserve"> </w:t>
      </w:r>
      <w:r>
        <w:rPr>
          <w:rFonts w:ascii="Arial" w:hAnsi="Arial" w:cs="Arial"/>
          <w:color w:val="000000" w:themeColor="text1"/>
          <w:sz w:val="24"/>
        </w:rPr>
        <w:t>debidamente</w:t>
      </w:r>
      <w:r>
        <w:rPr>
          <w:rFonts w:ascii="Arial" w:hAnsi="Arial" w:cs="Arial"/>
          <w:color w:val="000000" w:themeColor="text1"/>
          <w:spacing w:val="-3"/>
          <w:sz w:val="24"/>
        </w:rPr>
        <w:t xml:space="preserve"> </w:t>
      </w:r>
      <w:r>
        <w:rPr>
          <w:rFonts w:ascii="Arial" w:hAnsi="Arial" w:cs="Arial"/>
          <w:color w:val="000000" w:themeColor="text1"/>
          <w:sz w:val="24"/>
        </w:rPr>
        <w:t>avalada</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condiciones</w:t>
      </w:r>
      <w:r>
        <w:rPr>
          <w:rFonts w:ascii="Arial" w:hAnsi="Arial" w:cs="Arial"/>
          <w:color w:val="000000" w:themeColor="text1"/>
          <w:spacing w:val="-4"/>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ley.</w:t>
      </w:r>
    </w:p>
    <w:p w14:paraId="0A97014F" w14:textId="77777777" w:rsidR="007349D1" w:rsidRPr="00E47D55" w:rsidRDefault="009E1A8D" w:rsidP="00ED5040">
      <w:pPr>
        <w:pStyle w:val="Prrafodelista"/>
        <w:numPr>
          <w:ilvl w:val="0"/>
          <w:numId w:val="5"/>
        </w:numPr>
        <w:tabs>
          <w:tab w:val="left" w:pos="1146"/>
        </w:tabs>
        <w:spacing w:before="1"/>
        <w:ind w:left="1186" w:right="602"/>
        <w:rPr>
          <w:rFonts w:ascii="Arial" w:hAnsi="Arial" w:cs="Arial"/>
          <w:color w:val="000000" w:themeColor="text1"/>
          <w:sz w:val="24"/>
        </w:rPr>
      </w:pPr>
      <w:r>
        <w:rPr>
          <w:rFonts w:ascii="Arial" w:hAnsi="Arial" w:cs="Arial"/>
          <w:color w:val="000000" w:themeColor="text1"/>
          <w:sz w:val="24"/>
        </w:rPr>
        <w:t>Cuando en el consorcio o unión temporal no esté configurada una participación del</w:t>
      </w:r>
      <w:r>
        <w:rPr>
          <w:rFonts w:ascii="Arial" w:hAnsi="Arial" w:cs="Arial"/>
          <w:color w:val="000000" w:themeColor="text1"/>
          <w:spacing w:val="-64"/>
          <w:sz w:val="24"/>
        </w:rPr>
        <w:t xml:space="preserve"> </w:t>
      </w:r>
      <w:r>
        <w:rPr>
          <w:rFonts w:ascii="Arial" w:hAnsi="Arial" w:cs="Arial"/>
          <w:color w:val="000000" w:themeColor="text1"/>
          <w:sz w:val="24"/>
        </w:rPr>
        <w:t>100%</w:t>
      </w:r>
      <w:r>
        <w:rPr>
          <w:rFonts w:ascii="Arial" w:hAnsi="Arial" w:cs="Arial"/>
          <w:color w:val="000000" w:themeColor="text1"/>
          <w:spacing w:val="-3"/>
          <w:sz w:val="24"/>
        </w:rPr>
        <w:t xml:space="preserve"> </w:t>
      </w:r>
      <w:r>
        <w:rPr>
          <w:rFonts w:ascii="Arial" w:hAnsi="Arial" w:cs="Arial"/>
          <w:color w:val="000000" w:themeColor="text1"/>
          <w:sz w:val="24"/>
        </w:rPr>
        <w:t>entre</w:t>
      </w:r>
      <w:r>
        <w:rPr>
          <w:rFonts w:ascii="Arial" w:hAnsi="Arial" w:cs="Arial"/>
          <w:color w:val="000000" w:themeColor="text1"/>
          <w:spacing w:val="-2"/>
          <w:sz w:val="24"/>
        </w:rPr>
        <w:t xml:space="preserve"> </w:t>
      </w:r>
      <w:r>
        <w:rPr>
          <w:rFonts w:ascii="Arial" w:hAnsi="Arial" w:cs="Arial"/>
          <w:color w:val="000000" w:themeColor="text1"/>
          <w:sz w:val="24"/>
        </w:rPr>
        <w:t>sus integrantes.</w:t>
      </w:r>
    </w:p>
    <w:p w14:paraId="5E19DCC2" w14:textId="77777777" w:rsidR="007349D1" w:rsidRPr="00E47D55" w:rsidRDefault="009E1A8D" w:rsidP="00ED5040">
      <w:pPr>
        <w:pStyle w:val="Prrafodelista"/>
        <w:numPr>
          <w:ilvl w:val="0"/>
          <w:numId w:val="5"/>
        </w:numPr>
        <w:tabs>
          <w:tab w:val="left" w:pos="1146"/>
        </w:tabs>
        <w:ind w:left="1186" w:right="600"/>
        <w:rPr>
          <w:rFonts w:ascii="Arial" w:hAnsi="Arial" w:cs="Arial"/>
          <w:color w:val="000000" w:themeColor="text1"/>
          <w:sz w:val="24"/>
        </w:rPr>
      </w:pPr>
      <w:r>
        <w:rPr>
          <w:rFonts w:ascii="Arial" w:hAnsi="Arial" w:cs="Arial"/>
          <w:color w:val="000000" w:themeColor="text1"/>
          <w:sz w:val="24"/>
        </w:rPr>
        <w:t>Cuando, presentada la propuesta mediante consorcio, unión temporal o cualquier</w:t>
      </w:r>
      <w:r>
        <w:rPr>
          <w:rFonts w:ascii="Arial" w:hAnsi="Arial" w:cs="Arial"/>
          <w:color w:val="000000" w:themeColor="text1"/>
          <w:spacing w:val="1"/>
          <w:sz w:val="24"/>
        </w:rPr>
        <w:t xml:space="preserve"> </w:t>
      </w:r>
      <w:r>
        <w:rPr>
          <w:rFonts w:ascii="Arial" w:hAnsi="Arial" w:cs="Arial"/>
          <w:color w:val="000000" w:themeColor="text1"/>
          <w:sz w:val="24"/>
        </w:rPr>
        <w:t>otra modalidad de propuesta conjunta, luego de la fecha señalada para la entrega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9"/>
          <w:sz w:val="24"/>
        </w:rPr>
        <w:t xml:space="preserve"> </w:t>
      </w:r>
      <w:r>
        <w:rPr>
          <w:rFonts w:ascii="Arial" w:hAnsi="Arial" w:cs="Arial"/>
          <w:color w:val="000000" w:themeColor="text1"/>
          <w:sz w:val="24"/>
        </w:rPr>
        <w:t>propuestas,</w:t>
      </w:r>
      <w:r>
        <w:rPr>
          <w:rFonts w:ascii="Arial" w:hAnsi="Arial" w:cs="Arial"/>
          <w:color w:val="000000" w:themeColor="text1"/>
          <w:spacing w:val="-6"/>
          <w:sz w:val="24"/>
        </w:rPr>
        <w:t xml:space="preserve"> </w:t>
      </w:r>
      <w:r>
        <w:rPr>
          <w:rFonts w:ascii="Arial" w:hAnsi="Arial" w:cs="Arial"/>
          <w:color w:val="000000" w:themeColor="text1"/>
          <w:sz w:val="24"/>
        </w:rPr>
        <w:t>se</w:t>
      </w:r>
      <w:r>
        <w:rPr>
          <w:rFonts w:ascii="Arial" w:hAnsi="Arial" w:cs="Arial"/>
          <w:color w:val="000000" w:themeColor="text1"/>
          <w:spacing w:val="-8"/>
          <w:sz w:val="24"/>
        </w:rPr>
        <w:t xml:space="preserve"> </w:t>
      </w:r>
      <w:r>
        <w:rPr>
          <w:rFonts w:ascii="Arial" w:hAnsi="Arial" w:cs="Arial"/>
          <w:color w:val="000000" w:themeColor="text1"/>
          <w:sz w:val="24"/>
        </w:rPr>
        <w:t>modifique</w:t>
      </w:r>
      <w:r>
        <w:rPr>
          <w:rFonts w:ascii="Arial" w:hAnsi="Arial" w:cs="Arial"/>
          <w:color w:val="000000" w:themeColor="text1"/>
          <w:spacing w:val="-8"/>
          <w:sz w:val="24"/>
        </w:rPr>
        <w:t xml:space="preserve"> </w:t>
      </w:r>
      <w:r>
        <w:rPr>
          <w:rFonts w:ascii="Arial" w:hAnsi="Arial" w:cs="Arial"/>
          <w:color w:val="000000" w:themeColor="text1"/>
          <w:sz w:val="24"/>
        </w:rPr>
        <w:t>el</w:t>
      </w:r>
      <w:r>
        <w:rPr>
          <w:rFonts w:ascii="Arial" w:hAnsi="Arial" w:cs="Arial"/>
          <w:color w:val="000000" w:themeColor="text1"/>
          <w:spacing w:val="-11"/>
          <w:sz w:val="24"/>
        </w:rPr>
        <w:t xml:space="preserve"> </w:t>
      </w:r>
      <w:r>
        <w:rPr>
          <w:rFonts w:ascii="Arial" w:hAnsi="Arial" w:cs="Arial"/>
          <w:color w:val="000000" w:themeColor="text1"/>
          <w:sz w:val="24"/>
        </w:rPr>
        <w:t>porcentaje</w:t>
      </w:r>
      <w:r>
        <w:rPr>
          <w:rFonts w:ascii="Arial" w:hAnsi="Arial" w:cs="Arial"/>
          <w:color w:val="000000" w:themeColor="text1"/>
          <w:spacing w:val="-9"/>
          <w:sz w:val="24"/>
        </w:rPr>
        <w:t xml:space="preserve"> </w:t>
      </w:r>
      <w:r>
        <w:rPr>
          <w:rFonts w:ascii="Arial" w:hAnsi="Arial" w:cs="Arial"/>
          <w:color w:val="000000" w:themeColor="text1"/>
          <w:sz w:val="24"/>
        </w:rPr>
        <w:t>de</w:t>
      </w:r>
      <w:r>
        <w:rPr>
          <w:rFonts w:ascii="Arial" w:hAnsi="Arial" w:cs="Arial"/>
          <w:color w:val="000000" w:themeColor="text1"/>
          <w:spacing w:val="-11"/>
          <w:sz w:val="24"/>
        </w:rPr>
        <w:t xml:space="preserve"> </w:t>
      </w:r>
      <w:r>
        <w:rPr>
          <w:rFonts w:ascii="Arial" w:hAnsi="Arial" w:cs="Arial"/>
          <w:color w:val="000000" w:themeColor="text1"/>
          <w:sz w:val="24"/>
        </w:rPr>
        <w:t>participación</w:t>
      </w:r>
      <w:r>
        <w:rPr>
          <w:rFonts w:ascii="Arial" w:hAnsi="Arial" w:cs="Arial"/>
          <w:color w:val="000000" w:themeColor="text1"/>
          <w:spacing w:val="-6"/>
          <w:sz w:val="24"/>
        </w:rPr>
        <w:t xml:space="preserve"> </w:t>
      </w:r>
      <w:r>
        <w:rPr>
          <w:rFonts w:ascii="Arial" w:hAnsi="Arial" w:cs="Arial"/>
          <w:color w:val="000000" w:themeColor="text1"/>
          <w:sz w:val="24"/>
        </w:rPr>
        <w:t>descrito</w:t>
      </w:r>
      <w:r>
        <w:rPr>
          <w:rFonts w:ascii="Arial" w:hAnsi="Arial" w:cs="Arial"/>
          <w:color w:val="000000" w:themeColor="text1"/>
          <w:spacing w:val="-8"/>
          <w:sz w:val="24"/>
        </w:rPr>
        <w:t xml:space="preserve"> </w:t>
      </w:r>
      <w:r>
        <w:rPr>
          <w:rFonts w:ascii="Arial" w:hAnsi="Arial" w:cs="Arial"/>
          <w:color w:val="000000" w:themeColor="text1"/>
          <w:sz w:val="24"/>
        </w:rPr>
        <w:t>en</w:t>
      </w:r>
      <w:r>
        <w:rPr>
          <w:rFonts w:ascii="Arial" w:hAnsi="Arial" w:cs="Arial"/>
          <w:color w:val="000000" w:themeColor="text1"/>
          <w:spacing w:val="-7"/>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plataforma</w:t>
      </w:r>
      <w:r>
        <w:rPr>
          <w:rFonts w:ascii="Arial" w:hAnsi="Arial" w:cs="Arial"/>
          <w:color w:val="000000" w:themeColor="text1"/>
          <w:spacing w:val="-64"/>
          <w:sz w:val="24"/>
        </w:rPr>
        <w:t xml:space="preserve"> </w:t>
      </w:r>
      <w:r>
        <w:rPr>
          <w:rFonts w:ascii="Arial" w:hAnsi="Arial" w:cs="Arial"/>
          <w:color w:val="000000" w:themeColor="text1"/>
          <w:sz w:val="24"/>
        </w:rPr>
        <w:t>de uno o varios de sus integrantes, o uno o algunos de ellos desista o sea excluido</w:t>
      </w:r>
      <w:r>
        <w:rPr>
          <w:rFonts w:ascii="Arial" w:hAnsi="Arial" w:cs="Arial"/>
          <w:color w:val="000000" w:themeColor="text1"/>
          <w:spacing w:val="-65"/>
          <w:sz w:val="24"/>
        </w:rPr>
        <w:t xml:space="preserve"> </w:t>
      </w:r>
      <w:r>
        <w:rPr>
          <w:rFonts w:ascii="Arial" w:hAnsi="Arial" w:cs="Arial"/>
          <w:color w:val="000000" w:themeColor="text1"/>
          <w:sz w:val="24"/>
        </w:rPr>
        <w:t>de</w:t>
      </w:r>
      <w:r>
        <w:rPr>
          <w:rFonts w:ascii="Arial" w:hAnsi="Arial" w:cs="Arial"/>
          <w:color w:val="000000" w:themeColor="text1"/>
          <w:spacing w:val="-14"/>
          <w:sz w:val="24"/>
        </w:rPr>
        <w:t xml:space="preserve"> </w:t>
      </w:r>
      <w:r>
        <w:rPr>
          <w:rFonts w:ascii="Arial" w:hAnsi="Arial" w:cs="Arial"/>
          <w:color w:val="000000" w:themeColor="text1"/>
          <w:sz w:val="24"/>
        </w:rPr>
        <w:t>participar</w:t>
      </w:r>
      <w:r>
        <w:rPr>
          <w:rFonts w:ascii="Arial" w:hAnsi="Arial" w:cs="Arial"/>
          <w:color w:val="000000" w:themeColor="text1"/>
          <w:spacing w:val="-16"/>
          <w:sz w:val="24"/>
        </w:rPr>
        <w:t xml:space="preserve"> </w:t>
      </w:r>
      <w:r>
        <w:rPr>
          <w:rFonts w:ascii="Arial" w:hAnsi="Arial" w:cs="Arial"/>
          <w:color w:val="000000" w:themeColor="text1"/>
          <w:sz w:val="24"/>
        </w:rPr>
        <w:t>en</w:t>
      </w:r>
      <w:r>
        <w:rPr>
          <w:rFonts w:ascii="Arial" w:hAnsi="Arial" w:cs="Arial"/>
          <w:color w:val="000000" w:themeColor="text1"/>
          <w:spacing w:val="-15"/>
          <w:sz w:val="24"/>
        </w:rPr>
        <w:t xml:space="preserve"> </w:t>
      </w:r>
      <w:r>
        <w:rPr>
          <w:rFonts w:ascii="Arial" w:hAnsi="Arial" w:cs="Arial"/>
          <w:color w:val="000000" w:themeColor="text1"/>
          <w:sz w:val="24"/>
        </w:rPr>
        <w:t>el</w:t>
      </w:r>
      <w:r>
        <w:rPr>
          <w:rFonts w:ascii="Arial" w:hAnsi="Arial" w:cs="Arial"/>
          <w:color w:val="000000" w:themeColor="text1"/>
          <w:spacing w:val="-15"/>
          <w:sz w:val="24"/>
        </w:rPr>
        <w:t xml:space="preserve"> </w:t>
      </w:r>
      <w:r>
        <w:rPr>
          <w:rFonts w:ascii="Arial" w:hAnsi="Arial" w:cs="Arial"/>
          <w:color w:val="000000" w:themeColor="text1"/>
          <w:sz w:val="24"/>
        </w:rPr>
        <w:t>consorcio,</w:t>
      </w:r>
      <w:r>
        <w:rPr>
          <w:rFonts w:ascii="Arial" w:hAnsi="Arial" w:cs="Arial"/>
          <w:color w:val="000000" w:themeColor="text1"/>
          <w:spacing w:val="-14"/>
          <w:sz w:val="24"/>
        </w:rPr>
        <w:t xml:space="preserve"> </w:t>
      </w:r>
      <w:r>
        <w:rPr>
          <w:rFonts w:ascii="Arial" w:hAnsi="Arial" w:cs="Arial"/>
          <w:color w:val="000000" w:themeColor="text1"/>
          <w:sz w:val="24"/>
        </w:rPr>
        <w:t>unión</w:t>
      </w:r>
      <w:r>
        <w:rPr>
          <w:rFonts w:ascii="Arial" w:hAnsi="Arial" w:cs="Arial"/>
          <w:color w:val="000000" w:themeColor="text1"/>
          <w:spacing w:val="-13"/>
          <w:sz w:val="24"/>
        </w:rPr>
        <w:t xml:space="preserve"> </w:t>
      </w:r>
      <w:r>
        <w:rPr>
          <w:rFonts w:ascii="Arial" w:hAnsi="Arial" w:cs="Arial"/>
          <w:color w:val="000000" w:themeColor="text1"/>
          <w:sz w:val="24"/>
        </w:rPr>
        <w:t>temporal</w:t>
      </w:r>
      <w:r>
        <w:rPr>
          <w:rFonts w:ascii="Arial" w:hAnsi="Arial" w:cs="Arial"/>
          <w:color w:val="000000" w:themeColor="text1"/>
          <w:spacing w:val="-15"/>
          <w:sz w:val="24"/>
        </w:rPr>
        <w:t xml:space="preserve"> </w:t>
      </w:r>
      <w:r>
        <w:rPr>
          <w:rFonts w:ascii="Arial" w:hAnsi="Arial" w:cs="Arial"/>
          <w:color w:val="000000" w:themeColor="text1"/>
          <w:sz w:val="24"/>
        </w:rPr>
        <w:t>o</w:t>
      </w:r>
      <w:r>
        <w:rPr>
          <w:rFonts w:ascii="Arial" w:hAnsi="Arial" w:cs="Arial"/>
          <w:color w:val="000000" w:themeColor="text1"/>
          <w:spacing w:val="-15"/>
          <w:sz w:val="24"/>
        </w:rPr>
        <w:t xml:space="preserve"> </w:t>
      </w:r>
      <w:r>
        <w:rPr>
          <w:rFonts w:ascii="Arial" w:hAnsi="Arial" w:cs="Arial"/>
          <w:color w:val="000000" w:themeColor="text1"/>
          <w:sz w:val="24"/>
        </w:rPr>
        <w:t>la</w:t>
      </w:r>
      <w:r>
        <w:rPr>
          <w:rFonts w:ascii="Arial" w:hAnsi="Arial" w:cs="Arial"/>
          <w:color w:val="000000" w:themeColor="text1"/>
          <w:spacing w:val="-14"/>
          <w:sz w:val="24"/>
        </w:rPr>
        <w:t xml:space="preserve"> </w:t>
      </w:r>
      <w:r>
        <w:rPr>
          <w:rFonts w:ascii="Arial" w:hAnsi="Arial" w:cs="Arial"/>
          <w:color w:val="000000" w:themeColor="text1"/>
          <w:sz w:val="24"/>
        </w:rPr>
        <w:t>modalidad</w:t>
      </w:r>
      <w:r>
        <w:rPr>
          <w:rFonts w:ascii="Arial" w:hAnsi="Arial" w:cs="Arial"/>
          <w:color w:val="000000" w:themeColor="text1"/>
          <w:spacing w:val="-14"/>
          <w:sz w:val="24"/>
        </w:rPr>
        <w:t xml:space="preserve"> </w:t>
      </w:r>
      <w:r>
        <w:rPr>
          <w:rFonts w:ascii="Arial" w:hAnsi="Arial" w:cs="Arial"/>
          <w:color w:val="000000" w:themeColor="text1"/>
          <w:sz w:val="24"/>
        </w:rPr>
        <w:t>de</w:t>
      </w:r>
      <w:r>
        <w:rPr>
          <w:rFonts w:ascii="Arial" w:hAnsi="Arial" w:cs="Arial"/>
          <w:color w:val="000000" w:themeColor="text1"/>
          <w:spacing w:val="-13"/>
          <w:sz w:val="24"/>
        </w:rPr>
        <w:t xml:space="preserve"> </w:t>
      </w:r>
      <w:r>
        <w:rPr>
          <w:rFonts w:ascii="Arial" w:hAnsi="Arial" w:cs="Arial"/>
          <w:color w:val="000000" w:themeColor="text1"/>
          <w:sz w:val="24"/>
        </w:rPr>
        <w:t>asociación</w:t>
      </w:r>
      <w:r>
        <w:rPr>
          <w:rFonts w:ascii="Arial" w:hAnsi="Arial" w:cs="Arial"/>
          <w:color w:val="000000" w:themeColor="text1"/>
          <w:spacing w:val="-14"/>
          <w:sz w:val="24"/>
        </w:rPr>
        <w:t xml:space="preserve"> </w:t>
      </w:r>
      <w:r>
        <w:rPr>
          <w:rFonts w:ascii="Arial" w:hAnsi="Arial" w:cs="Arial"/>
          <w:color w:val="000000" w:themeColor="text1"/>
          <w:sz w:val="24"/>
        </w:rPr>
        <w:t>escogida.</w:t>
      </w:r>
    </w:p>
    <w:p w14:paraId="2136ECFF" w14:textId="77777777" w:rsidR="007349D1" w:rsidRPr="00E47D55" w:rsidRDefault="009E1A8D" w:rsidP="00ED5040">
      <w:pPr>
        <w:pStyle w:val="Prrafodelista"/>
        <w:numPr>
          <w:ilvl w:val="0"/>
          <w:numId w:val="5"/>
        </w:numPr>
        <w:tabs>
          <w:tab w:val="left" w:pos="1146"/>
        </w:tabs>
        <w:ind w:left="1186" w:right="593"/>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4"/>
          <w:sz w:val="24"/>
        </w:rPr>
        <w:t xml:space="preserve"> </w:t>
      </w:r>
      <w:r>
        <w:rPr>
          <w:rFonts w:ascii="Arial" w:hAnsi="Arial" w:cs="Arial"/>
          <w:color w:val="000000" w:themeColor="text1"/>
          <w:sz w:val="24"/>
        </w:rPr>
        <w:t>el</w:t>
      </w:r>
      <w:r>
        <w:rPr>
          <w:rFonts w:ascii="Arial" w:hAnsi="Arial" w:cs="Arial"/>
          <w:color w:val="000000" w:themeColor="text1"/>
          <w:spacing w:val="-12"/>
          <w:sz w:val="24"/>
        </w:rPr>
        <w:t xml:space="preserve"> </w:t>
      </w:r>
      <w:r>
        <w:rPr>
          <w:rFonts w:ascii="Arial" w:hAnsi="Arial" w:cs="Arial"/>
          <w:color w:val="000000" w:themeColor="text1"/>
          <w:sz w:val="24"/>
        </w:rPr>
        <w:t>proponente</w:t>
      </w:r>
      <w:r>
        <w:rPr>
          <w:rFonts w:ascii="Arial" w:hAnsi="Arial" w:cs="Arial"/>
          <w:color w:val="000000" w:themeColor="text1"/>
          <w:spacing w:val="-14"/>
          <w:sz w:val="24"/>
        </w:rPr>
        <w:t xml:space="preserve"> </w:t>
      </w:r>
      <w:r>
        <w:rPr>
          <w:rFonts w:ascii="Arial" w:hAnsi="Arial" w:cs="Arial"/>
          <w:color w:val="000000" w:themeColor="text1"/>
          <w:sz w:val="24"/>
        </w:rPr>
        <w:t>no</w:t>
      </w:r>
      <w:r>
        <w:rPr>
          <w:rFonts w:ascii="Arial" w:hAnsi="Arial" w:cs="Arial"/>
          <w:color w:val="000000" w:themeColor="text1"/>
          <w:spacing w:val="-11"/>
          <w:sz w:val="24"/>
        </w:rPr>
        <w:t xml:space="preserve"> </w:t>
      </w:r>
      <w:r>
        <w:rPr>
          <w:rFonts w:ascii="Arial" w:hAnsi="Arial" w:cs="Arial"/>
          <w:color w:val="000000" w:themeColor="text1"/>
          <w:sz w:val="24"/>
        </w:rPr>
        <w:t>subsane</w:t>
      </w:r>
      <w:r>
        <w:rPr>
          <w:rFonts w:ascii="Arial" w:hAnsi="Arial" w:cs="Arial"/>
          <w:color w:val="000000" w:themeColor="text1"/>
          <w:spacing w:val="-13"/>
          <w:sz w:val="24"/>
        </w:rPr>
        <w:t xml:space="preserve"> </w:t>
      </w:r>
      <w:r>
        <w:rPr>
          <w:rFonts w:ascii="Arial" w:hAnsi="Arial" w:cs="Arial"/>
          <w:color w:val="000000" w:themeColor="text1"/>
          <w:sz w:val="24"/>
        </w:rPr>
        <w:t>o</w:t>
      </w:r>
      <w:r>
        <w:rPr>
          <w:rFonts w:ascii="Arial" w:hAnsi="Arial" w:cs="Arial"/>
          <w:color w:val="000000" w:themeColor="text1"/>
          <w:spacing w:val="-14"/>
          <w:sz w:val="24"/>
        </w:rPr>
        <w:t xml:space="preserve"> </w:t>
      </w:r>
      <w:r>
        <w:rPr>
          <w:rFonts w:ascii="Arial" w:hAnsi="Arial" w:cs="Arial"/>
          <w:color w:val="000000" w:themeColor="text1"/>
          <w:sz w:val="24"/>
        </w:rPr>
        <w:t>no</w:t>
      </w:r>
      <w:r>
        <w:rPr>
          <w:rFonts w:ascii="Arial" w:hAnsi="Arial" w:cs="Arial"/>
          <w:color w:val="000000" w:themeColor="text1"/>
          <w:spacing w:val="-13"/>
          <w:sz w:val="24"/>
        </w:rPr>
        <w:t xml:space="preserve"> </w:t>
      </w:r>
      <w:r>
        <w:rPr>
          <w:rFonts w:ascii="Arial" w:hAnsi="Arial" w:cs="Arial"/>
          <w:color w:val="000000" w:themeColor="text1"/>
          <w:sz w:val="24"/>
        </w:rPr>
        <w:t>lo</w:t>
      </w:r>
      <w:r>
        <w:rPr>
          <w:rFonts w:ascii="Arial" w:hAnsi="Arial" w:cs="Arial"/>
          <w:color w:val="000000" w:themeColor="text1"/>
          <w:spacing w:val="-13"/>
          <w:sz w:val="24"/>
        </w:rPr>
        <w:t xml:space="preserve"> </w:t>
      </w:r>
      <w:r>
        <w:rPr>
          <w:rFonts w:ascii="Arial" w:hAnsi="Arial" w:cs="Arial"/>
          <w:color w:val="000000" w:themeColor="text1"/>
          <w:sz w:val="24"/>
        </w:rPr>
        <w:t>haga</w:t>
      </w:r>
      <w:r>
        <w:rPr>
          <w:rFonts w:ascii="Arial" w:hAnsi="Arial" w:cs="Arial"/>
          <w:color w:val="000000" w:themeColor="text1"/>
          <w:spacing w:val="-12"/>
          <w:sz w:val="24"/>
        </w:rPr>
        <w:t xml:space="preserve"> </w:t>
      </w:r>
      <w:r>
        <w:rPr>
          <w:rFonts w:ascii="Arial" w:hAnsi="Arial" w:cs="Arial"/>
          <w:color w:val="000000" w:themeColor="text1"/>
          <w:sz w:val="24"/>
        </w:rPr>
        <w:t>correctamente</w:t>
      </w:r>
      <w:r>
        <w:rPr>
          <w:rFonts w:ascii="Arial" w:hAnsi="Arial" w:cs="Arial"/>
          <w:color w:val="000000" w:themeColor="text1"/>
          <w:spacing w:val="-11"/>
          <w:sz w:val="24"/>
        </w:rPr>
        <w:t xml:space="preserve"> </w:t>
      </w:r>
      <w:r>
        <w:rPr>
          <w:rFonts w:ascii="Arial" w:hAnsi="Arial" w:cs="Arial"/>
          <w:color w:val="000000" w:themeColor="text1"/>
          <w:sz w:val="24"/>
        </w:rPr>
        <w:t>o</w:t>
      </w:r>
      <w:r>
        <w:rPr>
          <w:rFonts w:ascii="Arial" w:hAnsi="Arial" w:cs="Arial"/>
          <w:color w:val="000000" w:themeColor="text1"/>
          <w:spacing w:val="-13"/>
          <w:sz w:val="24"/>
        </w:rPr>
        <w:t xml:space="preserve"> </w:t>
      </w:r>
      <w:r>
        <w:rPr>
          <w:rFonts w:ascii="Arial" w:hAnsi="Arial" w:cs="Arial"/>
          <w:color w:val="000000" w:themeColor="text1"/>
          <w:sz w:val="24"/>
        </w:rPr>
        <w:t>no</w:t>
      </w:r>
      <w:r>
        <w:rPr>
          <w:rFonts w:ascii="Arial" w:hAnsi="Arial" w:cs="Arial"/>
          <w:color w:val="000000" w:themeColor="text1"/>
          <w:spacing w:val="-12"/>
          <w:sz w:val="24"/>
        </w:rPr>
        <w:t xml:space="preserve"> </w:t>
      </w:r>
      <w:r>
        <w:rPr>
          <w:rFonts w:ascii="Arial" w:hAnsi="Arial" w:cs="Arial"/>
          <w:color w:val="000000" w:themeColor="text1"/>
          <w:sz w:val="24"/>
        </w:rPr>
        <w:t>lo</w:t>
      </w:r>
      <w:r>
        <w:rPr>
          <w:rFonts w:ascii="Arial" w:hAnsi="Arial" w:cs="Arial"/>
          <w:color w:val="000000" w:themeColor="text1"/>
          <w:spacing w:val="-11"/>
          <w:sz w:val="24"/>
        </w:rPr>
        <w:t xml:space="preserve"> </w:t>
      </w:r>
      <w:r>
        <w:rPr>
          <w:rFonts w:ascii="Arial" w:hAnsi="Arial" w:cs="Arial"/>
          <w:color w:val="000000" w:themeColor="text1"/>
          <w:sz w:val="24"/>
        </w:rPr>
        <w:t>realice</w:t>
      </w:r>
      <w:r>
        <w:rPr>
          <w:rFonts w:ascii="Arial" w:hAnsi="Arial" w:cs="Arial"/>
          <w:color w:val="000000" w:themeColor="text1"/>
          <w:spacing w:val="-14"/>
          <w:sz w:val="24"/>
        </w:rPr>
        <w:t xml:space="preserve"> </w:t>
      </w:r>
      <w:r>
        <w:rPr>
          <w:rFonts w:ascii="Arial" w:hAnsi="Arial" w:cs="Arial"/>
          <w:color w:val="000000" w:themeColor="text1"/>
          <w:sz w:val="24"/>
        </w:rPr>
        <w:t>dentro</w:t>
      </w:r>
      <w:r>
        <w:rPr>
          <w:rFonts w:ascii="Arial" w:hAnsi="Arial" w:cs="Arial"/>
          <w:color w:val="000000" w:themeColor="text1"/>
          <w:spacing w:val="-64"/>
          <w:sz w:val="24"/>
        </w:rPr>
        <w:t xml:space="preserve"> </w:t>
      </w:r>
      <w:r>
        <w:rPr>
          <w:rFonts w:ascii="Arial" w:hAnsi="Arial" w:cs="Arial"/>
          <w:color w:val="000000" w:themeColor="text1"/>
          <w:sz w:val="24"/>
        </w:rPr>
        <w:t>del plazo fijado por la ley, la información o documentación solicitada por el Distrito</w:t>
      </w:r>
      <w:r>
        <w:rPr>
          <w:rFonts w:ascii="Arial" w:hAnsi="Arial" w:cs="Arial"/>
          <w:color w:val="000000" w:themeColor="text1"/>
          <w:spacing w:val="1"/>
          <w:sz w:val="24"/>
        </w:rPr>
        <w:t xml:space="preserve"> </w:t>
      </w:r>
      <w:r>
        <w:rPr>
          <w:rFonts w:ascii="Arial" w:hAnsi="Arial" w:cs="Arial"/>
          <w:color w:val="000000" w:themeColor="text1"/>
          <w:sz w:val="24"/>
        </w:rPr>
        <w:t>de Cali.</w:t>
      </w:r>
    </w:p>
    <w:p w14:paraId="532EC967" w14:textId="77777777" w:rsidR="007349D1" w:rsidRPr="00E47D55" w:rsidRDefault="009E1A8D" w:rsidP="00ED5040">
      <w:pPr>
        <w:pStyle w:val="Prrafodelista"/>
        <w:numPr>
          <w:ilvl w:val="0"/>
          <w:numId w:val="5"/>
        </w:numPr>
        <w:tabs>
          <w:tab w:val="left" w:pos="1146"/>
        </w:tabs>
        <w:ind w:left="1186" w:right="602"/>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1"/>
          <w:sz w:val="24"/>
        </w:rPr>
        <w:t xml:space="preserve"> </w:t>
      </w:r>
      <w:r>
        <w:rPr>
          <w:rFonts w:ascii="Arial" w:hAnsi="Arial" w:cs="Arial"/>
          <w:color w:val="000000" w:themeColor="text1"/>
          <w:sz w:val="24"/>
        </w:rPr>
        <w:t>compruebe</w:t>
      </w:r>
      <w:r>
        <w:rPr>
          <w:rFonts w:ascii="Arial" w:hAnsi="Arial" w:cs="Arial"/>
          <w:color w:val="000000" w:themeColor="text1"/>
          <w:spacing w:val="1"/>
          <w:sz w:val="24"/>
        </w:rPr>
        <w:t xml:space="preserve"> </w:t>
      </w:r>
      <w:r>
        <w:rPr>
          <w:rFonts w:ascii="Arial" w:hAnsi="Arial" w:cs="Arial"/>
          <w:color w:val="000000" w:themeColor="text1"/>
          <w:sz w:val="24"/>
        </w:rPr>
        <w:t>que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información</w:t>
      </w:r>
      <w:r>
        <w:rPr>
          <w:rFonts w:ascii="Arial" w:hAnsi="Arial" w:cs="Arial"/>
          <w:color w:val="000000" w:themeColor="text1"/>
          <w:spacing w:val="1"/>
          <w:sz w:val="24"/>
        </w:rPr>
        <w:t xml:space="preserve"> </w:t>
      </w:r>
      <w:r>
        <w:rPr>
          <w:rFonts w:ascii="Arial" w:hAnsi="Arial" w:cs="Arial"/>
          <w:color w:val="000000" w:themeColor="text1"/>
          <w:sz w:val="24"/>
        </w:rPr>
        <w:t>contenida</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documentos</w:t>
      </w:r>
      <w:r>
        <w:rPr>
          <w:rFonts w:ascii="Arial" w:hAnsi="Arial" w:cs="Arial"/>
          <w:color w:val="000000" w:themeColor="text1"/>
          <w:spacing w:val="1"/>
          <w:sz w:val="24"/>
        </w:rPr>
        <w:t xml:space="preserve"> </w:t>
      </w:r>
      <w:r>
        <w:rPr>
          <w:rFonts w:ascii="Arial" w:hAnsi="Arial" w:cs="Arial"/>
          <w:color w:val="000000" w:themeColor="text1"/>
          <w:sz w:val="24"/>
        </w:rPr>
        <w:t>que</w:t>
      </w:r>
      <w:r>
        <w:rPr>
          <w:rFonts w:ascii="Arial" w:hAnsi="Arial" w:cs="Arial"/>
          <w:color w:val="000000" w:themeColor="text1"/>
          <w:spacing w:val="-64"/>
          <w:sz w:val="24"/>
        </w:rPr>
        <w:t xml:space="preserve"> </w:t>
      </w:r>
      <w:r>
        <w:rPr>
          <w:rFonts w:ascii="Arial" w:hAnsi="Arial" w:cs="Arial"/>
          <w:color w:val="000000" w:themeColor="text1"/>
          <w:sz w:val="24"/>
        </w:rPr>
        <w:t>componen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oferta</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2"/>
          <w:sz w:val="24"/>
        </w:rPr>
        <w:t xml:space="preserve"> </w:t>
      </w:r>
      <w:r>
        <w:rPr>
          <w:rFonts w:ascii="Arial" w:hAnsi="Arial" w:cs="Arial"/>
          <w:color w:val="000000" w:themeColor="text1"/>
          <w:sz w:val="24"/>
        </w:rPr>
        <w:t>es</w:t>
      </w:r>
      <w:r>
        <w:rPr>
          <w:rFonts w:ascii="Arial" w:hAnsi="Arial" w:cs="Arial"/>
          <w:color w:val="000000" w:themeColor="text1"/>
          <w:spacing w:val="-1"/>
          <w:sz w:val="24"/>
        </w:rPr>
        <w:t xml:space="preserve"> </w:t>
      </w:r>
      <w:r>
        <w:rPr>
          <w:rFonts w:ascii="Arial" w:hAnsi="Arial" w:cs="Arial"/>
          <w:color w:val="000000" w:themeColor="text1"/>
          <w:sz w:val="24"/>
        </w:rPr>
        <w:t>veraz</w:t>
      </w:r>
      <w:r>
        <w:rPr>
          <w:rFonts w:ascii="Arial" w:hAnsi="Arial" w:cs="Arial"/>
          <w:color w:val="000000" w:themeColor="text1"/>
          <w:spacing w:val="-3"/>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corresponde con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realidad.</w:t>
      </w:r>
    </w:p>
    <w:p w14:paraId="44F15B4B" w14:textId="77777777" w:rsidR="007349D1" w:rsidRPr="00E47D55" w:rsidRDefault="009E1A8D" w:rsidP="00ED5040">
      <w:pPr>
        <w:pStyle w:val="Prrafodelista"/>
        <w:numPr>
          <w:ilvl w:val="0"/>
          <w:numId w:val="5"/>
        </w:numPr>
        <w:tabs>
          <w:tab w:val="left" w:pos="1146"/>
        </w:tabs>
        <w:ind w:left="1186" w:right="597"/>
        <w:rPr>
          <w:rFonts w:ascii="Arial" w:hAnsi="Arial" w:cs="Arial"/>
          <w:color w:val="000000" w:themeColor="text1"/>
          <w:sz w:val="24"/>
        </w:rPr>
      </w:pPr>
      <w:r>
        <w:rPr>
          <w:rFonts w:ascii="Arial" w:hAnsi="Arial" w:cs="Arial"/>
          <w:color w:val="000000" w:themeColor="text1"/>
          <w:sz w:val="24"/>
        </w:rPr>
        <w:t>La presentación de varias propuestas, directamente o por interpuesta persona, por</w:t>
      </w:r>
      <w:r>
        <w:rPr>
          <w:rFonts w:ascii="Arial" w:hAnsi="Arial" w:cs="Arial"/>
          <w:color w:val="000000" w:themeColor="text1"/>
          <w:spacing w:val="-64"/>
          <w:sz w:val="24"/>
        </w:rPr>
        <w:t xml:space="preserve"> </w:t>
      </w:r>
      <w:r>
        <w:rPr>
          <w:rFonts w:ascii="Arial" w:hAnsi="Arial" w:cs="Arial"/>
          <w:color w:val="000000" w:themeColor="text1"/>
          <w:sz w:val="24"/>
        </w:rPr>
        <w:lastRenderedPageBreak/>
        <w:t>parte de un mismo proponente, o la participación del proponente en más de una</w:t>
      </w:r>
      <w:r>
        <w:rPr>
          <w:rFonts w:ascii="Arial" w:hAnsi="Arial" w:cs="Arial"/>
          <w:color w:val="000000" w:themeColor="text1"/>
          <w:spacing w:val="1"/>
          <w:sz w:val="24"/>
        </w:rPr>
        <w:t xml:space="preserve"> </w:t>
      </w:r>
      <w:r>
        <w:rPr>
          <w:rFonts w:ascii="Arial" w:hAnsi="Arial" w:cs="Arial"/>
          <w:color w:val="000000" w:themeColor="text1"/>
          <w:spacing w:val="-1"/>
          <w:sz w:val="24"/>
        </w:rPr>
        <w:t>propuesta</w:t>
      </w:r>
      <w:r>
        <w:rPr>
          <w:rFonts w:ascii="Arial" w:hAnsi="Arial" w:cs="Arial"/>
          <w:color w:val="000000" w:themeColor="text1"/>
          <w:spacing w:val="-16"/>
          <w:sz w:val="24"/>
        </w:rPr>
        <w:t xml:space="preserve"> </w:t>
      </w:r>
      <w:r>
        <w:rPr>
          <w:rFonts w:ascii="Arial" w:hAnsi="Arial" w:cs="Arial"/>
          <w:color w:val="000000" w:themeColor="text1"/>
          <w:sz w:val="24"/>
        </w:rPr>
        <w:t>del</w:t>
      </w:r>
      <w:r>
        <w:rPr>
          <w:rFonts w:ascii="Arial" w:hAnsi="Arial" w:cs="Arial"/>
          <w:color w:val="000000" w:themeColor="text1"/>
          <w:spacing w:val="-14"/>
          <w:sz w:val="24"/>
        </w:rPr>
        <w:t xml:space="preserve"> </w:t>
      </w:r>
      <w:r>
        <w:rPr>
          <w:rFonts w:ascii="Arial" w:hAnsi="Arial" w:cs="Arial"/>
          <w:color w:val="000000" w:themeColor="text1"/>
          <w:sz w:val="24"/>
        </w:rPr>
        <w:t>presente</w:t>
      </w:r>
      <w:r>
        <w:rPr>
          <w:rFonts w:ascii="Arial" w:hAnsi="Arial" w:cs="Arial"/>
          <w:color w:val="000000" w:themeColor="text1"/>
          <w:spacing w:val="-15"/>
          <w:sz w:val="24"/>
        </w:rPr>
        <w:t xml:space="preserve"> </w:t>
      </w:r>
      <w:r>
        <w:rPr>
          <w:rFonts w:ascii="Arial" w:hAnsi="Arial" w:cs="Arial"/>
          <w:color w:val="000000" w:themeColor="text1"/>
          <w:sz w:val="24"/>
        </w:rPr>
        <w:t>proceso.</w:t>
      </w:r>
      <w:r>
        <w:rPr>
          <w:rFonts w:ascii="Arial" w:hAnsi="Arial" w:cs="Arial"/>
          <w:color w:val="000000" w:themeColor="text1"/>
          <w:spacing w:val="-16"/>
          <w:sz w:val="24"/>
        </w:rPr>
        <w:t xml:space="preserve"> </w:t>
      </w:r>
      <w:r>
        <w:rPr>
          <w:rFonts w:ascii="Arial" w:hAnsi="Arial" w:cs="Arial"/>
          <w:color w:val="000000" w:themeColor="text1"/>
          <w:sz w:val="24"/>
        </w:rPr>
        <w:t>En</w:t>
      </w:r>
      <w:r>
        <w:rPr>
          <w:rFonts w:ascii="Arial" w:hAnsi="Arial" w:cs="Arial"/>
          <w:color w:val="000000" w:themeColor="text1"/>
          <w:spacing w:val="-15"/>
          <w:sz w:val="24"/>
        </w:rPr>
        <w:t xml:space="preserve"> </w:t>
      </w:r>
      <w:r>
        <w:rPr>
          <w:rFonts w:ascii="Arial" w:hAnsi="Arial" w:cs="Arial"/>
          <w:color w:val="000000" w:themeColor="text1"/>
          <w:sz w:val="24"/>
        </w:rPr>
        <w:t>este</w:t>
      </w:r>
      <w:r>
        <w:rPr>
          <w:rFonts w:ascii="Arial" w:hAnsi="Arial" w:cs="Arial"/>
          <w:color w:val="000000" w:themeColor="text1"/>
          <w:spacing w:val="-16"/>
          <w:sz w:val="24"/>
        </w:rPr>
        <w:t xml:space="preserve"> </w:t>
      </w:r>
      <w:r>
        <w:rPr>
          <w:rFonts w:ascii="Arial" w:hAnsi="Arial" w:cs="Arial"/>
          <w:color w:val="000000" w:themeColor="text1"/>
          <w:sz w:val="24"/>
        </w:rPr>
        <w:t>evento</w:t>
      </w:r>
      <w:r>
        <w:rPr>
          <w:rFonts w:ascii="Arial" w:hAnsi="Arial" w:cs="Arial"/>
          <w:color w:val="000000" w:themeColor="text1"/>
          <w:spacing w:val="-14"/>
          <w:sz w:val="24"/>
        </w:rPr>
        <w:t xml:space="preserve"> </w:t>
      </w:r>
      <w:r>
        <w:rPr>
          <w:rFonts w:ascii="Arial" w:hAnsi="Arial" w:cs="Arial"/>
          <w:color w:val="000000" w:themeColor="text1"/>
          <w:sz w:val="24"/>
        </w:rPr>
        <w:t>se</w:t>
      </w:r>
      <w:r>
        <w:rPr>
          <w:rFonts w:ascii="Arial" w:hAnsi="Arial" w:cs="Arial"/>
          <w:color w:val="000000" w:themeColor="text1"/>
          <w:spacing w:val="-13"/>
          <w:sz w:val="24"/>
        </w:rPr>
        <w:t xml:space="preserve"> </w:t>
      </w:r>
      <w:r>
        <w:rPr>
          <w:rFonts w:ascii="Arial" w:hAnsi="Arial" w:cs="Arial"/>
          <w:color w:val="000000" w:themeColor="text1"/>
          <w:sz w:val="24"/>
        </w:rPr>
        <w:t>rechazarán</w:t>
      </w:r>
      <w:r>
        <w:rPr>
          <w:rFonts w:ascii="Arial" w:hAnsi="Arial" w:cs="Arial"/>
          <w:color w:val="000000" w:themeColor="text1"/>
          <w:spacing w:val="-15"/>
          <w:sz w:val="24"/>
        </w:rPr>
        <w:t xml:space="preserve"> </w:t>
      </w:r>
      <w:r>
        <w:rPr>
          <w:rFonts w:ascii="Arial" w:hAnsi="Arial" w:cs="Arial"/>
          <w:color w:val="000000" w:themeColor="text1"/>
          <w:sz w:val="24"/>
        </w:rPr>
        <w:t>todas</w:t>
      </w:r>
      <w:r>
        <w:rPr>
          <w:rFonts w:ascii="Arial" w:hAnsi="Arial" w:cs="Arial"/>
          <w:color w:val="000000" w:themeColor="text1"/>
          <w:spacing w:val="-16"/>
          <w:sz w:val="24"/>
        </w:rPr>
        <w:t xml:space="preserve"> </w:t>
      </w:r>
      <w:r>
        <w:rPr>
          <w:rFonts w:ascii="Arial" w:hAnsi="Arial" w:cs="Arial"/>
          <w:color w:val="000000" w:themeColor="text1"/>
          <w:sz w:val="24"/>
        </w:rPr>
        <w:t>las</w:t>
      </w:r>
      <w:r>
        <w:rPr>
          <w:rFonts w:ascii="Arial" w:hAnsi="Arial" w:cs="Arial"/>
          <w:color w:val="000000" w:themeColor="text1"/>
          <w:spacing w:val="-16"/>
          <w:sz w:val="24"/>
        </w:rPr>
        <w:t xml:space="preserve"> </w:t>
      </w:r>
      <w:r>
        <w:rPr>
          <w:rFonts w:ascii="Arial" w:hAnsi="Arial" w:cs="Arial"/>
          <w:color w:val="000000" w:themeColor="text1"/>
          <w:sz w:val="24"/>
        </w:rPr>
        <w:t>propuestas</w:t>
      </w:r>
      <w:r>
        <w:rPr>
          <w:rFonts w:ascii="Arial" w:hAnsi="Arial" w:cs="Arial"/>
          <w:color w:val="000000" w:themeColor="text1"/>
          <w:spacing w:val="-65"/>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las</w:t>
      </w:r>
      <w:r>
        <w:rPr>
          <w:rFonts w:ascii="Arial" w:hAnsi="Arial" w:cs="Arial"/>
          <w:color w:val="000000" w:themeColor="text1"/>
          <w:spacing w:val="-2"/>
          <w:sz w:val="24"/>
        </w:rPr>
        <w:t xml:space="preserve"> </w:t>
      </w:r>
      <w:r>
        <w:rPr>
          <w:rFonts w:ascii="Arial" w:hAnsi="Arial" w:cs="Arial"/>
          <w:color w:val="000000" w:themeColor="text1"/>
          <w:sz w:val="24"/>
        </w:rPr>
        <w:t>que</w:t>
      </w:r>
      <w:r>
        <w:rPr>
          <w:rFonts w:ascii="Arial" w:hAnsi="Arial" w:cs="Arial"/>
          <w:color w:val="000000" w:themeColor="text1"/>
          <w:spacing w:val="-3"/>
          <w:sz w:val="24"/>
        </w:rPr>
        <w:t xml:space="preserve"> </w:t>
      </w:r>
      <w:r>
        <w:rPr>
          <w:rFonts w:ascii="Arial" w:hAnsi="Arial" w:cs="Arial"/>
          <w:color w:val="000000" w:themeColor="text1"/>
          <w:sz w:val="24"/>
        </w:rPr>
        <w:t>el</w:t>
      </w:r>
      <w:r>
        <w:rPr>
          <w:rFonts w:ascii="Arial" w:hAnsi="Arial" w:cs="Arial"/>
          <w:color w:val="000000" w:themeColor="text1"/>
          <w:spacing w:val="-2"/>
          <w:sz w:val="24"/>
        </w:rPr>
        <w:t xml:space="preserve"> </w:t>
      </w:r>
      <w:r>
        <w:rPr>
          <w:rFonts w:ascii="Arial" w:hAnsi="Arial" w:cs="Arial"/>
          <w:color w:val="000000" w:themeColor="text1"/>
          <w:sz w:val="24"/>
        </w:rPr>
        <w:t>proponente haya</w:t>
      </w:r>
      <w:r>
        <w:rPr>
          <w:rFonts w:ascii="Arial" w:hAnsi="Arial" w:cs="Arial"/>
          <w:color w:val="000000" w:themeColor="text1"/>
          <w:spacing w:val="-2"/>
          <w:sz w:val="24"/>
        </w:rPr>
        <w:t xml:space="preserve"> </w:t>
      </w:r>
      <w:r>
        <w:rPr>
          <w:rFonts w:ascii="Arial" w:hAnsi="Arial" w:cs="Arial"/>
          <w:color w:val="000000" w:themeColor="text1"/>
          <w:sz w:val="24"/>
        </w:rPr>
        <w:t>participado</w:t>
      </w:r>
      <w:r>
        <w:rPr>
          <w:rFonts w:ascii="Arial" w:hAnsi="Arial" w:cs="Arial"/>
          <w:color w:val="000000" w:themeColor="text1"/>
          <w:spacing w:val="-3"/>
          <w:sz w:val="24"/>
        </w:rPr>
        <w:t xml:space="preserve"> </w:t>
      </w:r>
      <w:r>
        <w:rPr>
          <w:rFonts w:ascii="Arial" w:hAnsi="Arial" w:cs="Arial"/>
          <w:color w:val="000000" w:themeColor="text1"/>
          <w:sz w:val="24"/>
        </w:rPr>
        <w:t>directamente</w:t>
      </w:r>
      <w:r>
        <w:rPr>
          <w:rFonts w:ascii="Arial" w:hAnsi="Arial" w:cs="Arial"/>
          <w:color w:val="000000" w:themeColor="text1"/>
          <w:spacing w:val="-4"/>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por</w:t>
      </w:r>
      <w:r>
        <w:rPr>
          <w:rFonts w:ascii="Arial" w:hAnsi="Arial" w:cs="Arial"/>
          <w:color w:val="000000" w:themeColor="text1"/>
          <w:spacing w:val="-2"/>
          <w:sz w:val="24"/>
        </w:rPr>
        <w:t xml:space="preserve"> </w:t>
      </w:r>
      <w:r>
        <w:rPr>
          <w:rFonts w:ascii="Arial" w:hAnsi="Arial" w:cs="Arial"/>
          <w:color w:val="000000" w:themeColor="text1"/>
          <w:sz w:val="24"/>
        </w:rPr>
        <w:t>interpuesta</w:t>
      </w:r>
      <w:r>
        <w:rPr>
          <w:rFonts w:ascii="Arial" w:hAnsi="Arial" w:cs="Arial"/>
          <w:color w:val="000000" w:themeColor="text1"/>
          <w:spacing w:val="-2"/>
          <w:sz w:val="24"/>
        </w:rPr>
        <w:t xml:space="preserve"> </w:t>
      </w:r>
      <w:r>
        <w:rPr>
          <w:rFonts w:ascii="Arial" w:hAnsi="Arial" w:cs="Arial"/>
          <w:color w:val="000000" w:themeColor="text1"/>
          <w:sz w:val="24"/>
        </w:rPr>
        <w:t>persona.</w:t>
      </w:r>
    </w:p>
    <w:p w14:paraId="7A483524" w14:textId="77777777" w:rsidR="007349D1" w:rsidRPr="00E47D55" w:rsidRDefault="009E1A8D" w:rsidP="00ED5040">
      <w:pPr>
        <w:pStyle w:val="Prrafodelista"/>
        <w:numPr>
          <w:ilvl w:val="0"/>
          <w:numId w:val="5"/>
        </w:numPr>
        <w:tabs>
          <w:tab w:val="left" w:pos="1146"/>
        </w:tabs>
        <w:ind w:left="1186" w:hanging="426"/>
        <w:rPr>
          <w:rFonts w:ascii="Arial" w:hAnsi="Arial" w:cs="Arial"/>
          <w:color w:val="000000" w:themeColor="text1"/>
          <w:sz w:val="20"/>
        </w:rPr>
      </w:pPr>
      <w:r>
        <w:rPr>
          <w:rFonts w:ascii="Arial" w:hAnsi="Arial" w:cs="Arial"/>
          <w:color w:val="000000" w:themeColor="text1"/>
          <w:sz w:val="24"/>
        </w:rPr>
        <w:t>Cuando</w:t>
      </w:r>
      <w:r>
        <w:rPr>
          <w:rFonts w:ascii="Arial" w:hAnsi="Arial" w:cs="Arial"/>
          <w:color w:val="000000" w:themeColor="text1"/>
          <w:spacing w:val="-3"/>
          <w:sz w:val="24"/>
        </w:rPr>
        <w:t xml:space="preserve"> </w:t>
      </w:r>
      <w:r>
        <w:rPr>
          <w:rFonts w:ascii="Arial" w:hAnsi="Arial" w:cs="Arial"/>
          <w:color w:val="000000" w:themeColor="text1"/>
          <w:sz w:val="24"/>
        </w:rPr>
        <w:t>se</w:t>
      </w:r>
      <w:r>
        <w:rPr>
          <w:rFonts w:ascii="Arial" w:hAnsi="Arial" w:cs="Arial"/>
          <w:color w:val="000000" w:themeColor="text1"/>
          <w:spacing w:val="-1"/>
          <w:sz w:val="24"/>
        </w:rPr>
        <w:t xml:space="preserve"> </w:t>
      </w:r>
      <w:r>
        <w:rPr>
          <w:rFonts w:ascii="Arial" w:hAnsi="Arial" w:cs="Arial"/>
          <w:color w:val="000000" w:themeColor="text1"/>
          <w:sz w:val="24"/>
        </w:rPr>
        <w:t>compruebe</w:t>
      </w:r>
      <w:r>
        <w:rPr>
          <w:rFonts w:ascii="Arial" w:hAnsi="Arial" w:cs="Arial"/>
          <w:color w:val="000000" w:themeColor="text1"/>
          <w:spacing w:val="-4"/>
          <w:sz w:val="24"/>
        </w:rPr>
        <w:t xml:space="preserve"> </w:t>
      </w:r>
      <w:r>
        <w:rPr>
          <w:rFonts w:ascii="Arial" w:hAnsi="Arial" w:cs="Arial"/>
          <w:color w:val="000000" w:themeColor="text1"/>
          <w:sz w:val="24"/>
        </w:rPr>
        <w:t>que</w:t>
      </w:r>
      <w:r>
        <w:rPr>
          <w:rFonts w:ascii="Arial" w:hAnsi="Arial" w:cs="Arial"/>
          <w:color w:val="000000" w:themeColor="text1"/>
          <w:spacing w:val="-2"/>
          <w:sz w:val="24"/>
        </w:rPr>
        <w:t xml:space="preserve"> </w:t>
      </w:r>
      <w:r>
        <w:rPr>
          <w:rFonts w:ascii="Arial" w:hAnsi="Arial" w:cs="Arial"/>
          <w:color w:val="000000" w:themeColor="text1"/>
          <w:sz w:val="24"/>
        </w:rPr>
        <w:t>existieron</w:t>
      </w:r>
      <w:r>
        <w:rPr>
          <w:rFonts w:ascii="Arial" w:hAnsi="Arial" w:cs="Arial"/>
          <w:color w:val="000000" w:themeColor="text1"/>
          <w:spacing w:val="-2"/>
          <w:sz w:val="24"/>
        </w:rPr>
        <w:t xml:space="preserve"> </w:t>
      </w:r>
      <w:r>
        <w:rPr>
          <w:rFonts w:ascii="Arial" w:hAnsi="Arial" w:cs="Arial"/>
          <w:color w:val="000000" w:themeColor="text1"/>
          <w:sz w:val="24"/>
        </w:rPr>
        <w:t>acuerdos</w:t>
      </w:r>
      <w:r>
        <w:rPr>
          <w:rFonts w:ascii="Arial" w:hAnsi="Arial" w:cs="Arial"/>
          <w:color w:val="000000" w:themeColor="text1"/>
          <w:spacing w:val="-2"/>
          <w:sz w:val="24"/>
        </w:rPr>
        <w:t xml:space="preserve"> </w:t>
      </w:r>
      <w:r>
        <w:rPr>
          <w:rFonts w:ascii="Arial" w:hAnsi="Arial" w:cs="Arial"/>
          <w:color w:val="000000" w:themeColor="text1"/>
          <w:sz w:val="24"/>
        </w:rPr>
        <w:t>colusorios</w:t>
      </w:r>
      <w:r>
        <w:rPr>
          <w:rFonts w:ascii="Arial" w:hAnsi="Arial" w:cs="Arial"/>
          <w:color w:val="000000" w:themeColor="text1"/>
          <w:spacing w:val="-2"/>
          <w:sz w:val="24"/>
        </w:rPr>
        <w:t xml:space="preserve"> </w:t>
      </w:r>
      <w:r>
        <w:rPr>
          <w:rFonts w:ascii="Arial" w:hAnsi="Arial" w:cs="Arial"/>
          <w:color w:val="000000" w:themeColor="text1"/>
          <w:sz w:val="24"/>
        </w:rPr>
        <w:t>entre</w:t>
      </w:r>
      <w:r>
        <w:rPr>
          <w:rFonts w:ascii="Arial" w:hAnsi="Arial" w:cs="Arial"/>
          <w:color w:val="000000" w:themeColor="text1"/>
          <w:spacing w:val="-2"/>
          <w:sz w:val="24"/>
        </w:rPr>
        <w:t xml:space="preserve"> </w:t>
      </w:r>
      <w:r>
        <w:rPr>
          <w:rFonts w:ascii="Arial" w:hAnsi="Arial" w:cs="Arial"/>
          <w:color w:val="000000" w:themeColor="text1"/>
          <w:sz w:val="24"/>
        </w:rPr>
        <w:t>los</w:t>
      </w:r>
      <w:r>
        <w:rPr>
          <w:rFonts w:ascii="Arial" w:hAnsi="Arial" w:cs="Arial"/>
          <w:color w:val="000000" w:themeColor="text1"/>
          <w:spacing w:val="-4"/>
          <w:sz w:val="24"/>
        </w:rPr>
        <w:t xml:space="preserve"> </w:t>
      </w:r>
      <w:r>
        <w:rPr>
          <w:rFonts w:ascii="Arial" w:hAnsi="Arial" w:cs="Arial"/>
          <w:color w:val="000000" w:themeColor="text1"/>
          <w:sz w:val="24"/>
        </w:rPr>
        <w:t>proponentes.</w:t>
      </w:r>
      <w:r>
        <w:rPr>
          <w:rFonts w:ascii="Arial" w:hAnsi="Arial" w:cs="Arial"/>
          <w:color w:val="000000" w:themeColor="text1"/>
          <w:sz w:val="20"/>
        </w:rPr>
        <w:t xml:space="preserve"> </w:t>
      </w:r>
    </w:p>
    <w:p w14:paraId="3F2BB1AB" w14:textId="77777777" w:rsidR="007349D1" w:rsidRPr="00E47D55" w:rsidRDefault="009E1A8D" w:rsidP="00ED5040">
      <w:pPr>
        <w:pStyle w:val="Prrafodelista"/>
        <w:numPr>
          <w:ilvl w:val="0"/>
          <w:numId w:val="5"/>
        </w:numPr>
        <w:tabs>
          <w:tab w:val="left" w:pos="1146"/>
        </w:tabs>
        <w:spacing w:before="218"/>
        <w:ind w:left="1186" w:right="602"/>
        <w:rPr>
          <w:rFonts w:ascii="Arial" w:hAnsi="Arial" w:cs="Arial"/>
          <w:color w:val="000000" w:themeColor="text1"/>
          <w:sz w:val="24"/>
        </w:rPr>
      </w:pPr>
      <w:r>
        <w:rPr>
          <w:rFonts w:ascii="Arial" w:hAnsi="Arial" w:cs="Arial"/>
          <w:color w:val="000000" w:themeColor="text1"/>
          <w:sz w:val="24"/>
        </w:rPr>
        <w:t>Cuando la propuesta sea presentada extemporáneamente, es decir luego de la</w:t>
      </w:r>
      <w:r>
        <w:rPr>
          <w:rFonts w:ascii="Arial" w:hAnsi="Arial" w:cs="Arial"/>
          <w:color w:val="000000" w:themeColor="text1"/>
          <w:spacing w:val="1"/>
          <w:sz w:val="24"/>
        </w:rPr>
        <w:t xml:space="preserve"> </w:t>
      </w:r>
      <w:r>
        <w:rPr>
          <w:rFonts w:ascii="Arial" w:hAnsi="Arial" w:cs="Arial"/>
          <w:color w:val="000000" w:themeColor="text1"/>
          <w:sz w:val="24"/>
        </w:rPr>
        <w:t>fecha</w:t>
      </w:r>
      <w:r>
        <w:rPr>
          <w:rFonts w:ascii="Arial" w:hAnsi="Arial" w:cs="Arial"/>
          <w:color w:val="000000" w:themeColor="text1"/>
          <w:spacing w:val="-3"/>
          <w:sz w:val="24"/>
        </w:rPr>
        <w:t xml:space="preserve"> </w:t>
      </w:r>
      <w:r>
        <w:rPr>
          <w:rFonts w:ascii="Arial" w:hAnsi="Arial" w:cs="Arial"/>
          <w:color w:val="000000" w:themeColor="text1"/>
          <w:sz w:val="24"/>
        </w:rPr>
        <w:t>y/u</w:t>
      </w:r>
      <w:r>
        <w:rPr>
          <w:rFonts w:ascii="Arial" w:hAnsi="Arial" w:cs="Arial"/>
          <w:color w:val="000000" w:themeColor="text1"/>
          <w:spacing w:val="1"/>
          <w:sz w:val="24"/>
        </w:rPr>
        <w:t xml:space="preserve"> </w:t>
      </w:r>
      <w:r>
        <w:rPr>
          <w:rFonts w:ascii="Arial" w:hAnsi="Arial" w:cs="Arial"/>
          <w:color w:val="000000" w:themeColor="text1"/>
          <w:sz w:val="24"/>
        </w:rPr>
        <w:t>hora</w:t>
      </w:r>
      <w:r>
        <w:rPr>
          <w:rFonts w:ascii="Arial" w:hAnsi="Arial" w:cs="Arial"/>
          <w:color w:val="000000" w:themeColor="text1"/>
          <w:spacing w:val="-2"/>
          <w:sz w:val="24"/>
        </w:rPr>
        <w:t xml:space="preserve"> </w:t>
      </w:r>
      <w:r>
        <w:rPr>
          <w:rFonts w:ascii="Arial" w:hAnsi="Arial" w:cs="Arial"/>
          <w:color w:val="000000" w:themeColor="text1"/>
          <w:sz w:val="24"/>
        </w:rPr>
        <w:t>exacta</w:t>
      </w:r>
      <w:r>
        <w:rPr>
          <w:rFonts w:ascii="Arial" w:hAnsi="Arial" w:cs="Arial"/>
          <w:color w:val="000000" w:themeColor="text1"/>
          <w:spacing w:val="-1"/>
          <w:sz w:val="24"/>
        </w:rPr>
        <w:t xml:space="preserve"> </w:t>
      </w:r>
      <w:r>
        <w:rPr>
          <w:rFonts w:ascii="Arial" w:hAnsi="Arial" w:cs="Arial"/>
          <w:color w:val="000000" w:themeColor="text1"/>
          <w:sz w:val="24"/>
        </w:rPr>
        <w:t>señaladas</w:t>
      </w:r>
      <w:r>
        <w:rPr>
          <w:rFonts w:ascii="Arial" w:hAnsi="Arial" w:cs="Arial"/>
          <w:color w:val="000000" w:themeColor="text1"/>
          <w:spacing w:val="-2"/>
          <w:sz w:val="24"/>
        </w:rPr>
        <w:t xml:space="preserve"> </w:t>
      </w:r>
      <w:r>
        <w:rPr>
          <w:rFonts w:ascii="Arial" w:hAnsi="Arial" w:cs="Arial"/>
          <w:color w:val="000000" w:themeColor="text1"/>
          <w:sz w:val="24"/>
        </w:rPr>
        <w:t>para</w:t>
      </w:r>
      <w:r>
        <w:rPr>
          <w:rFonts w:ascii="Arial" w:hAnsi="Arial" w:cs="Arial"/>
          <w:color w:val="000000" w:themeColor="text1"/>
          <w:spacing w:val="-2"/>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cierre del</w:t>
      </w:r>
      <w:r>
        <w:rPr>
          <w:rFonts w:ascii="Arial" w:hAnsi="Arial" w:cs="Arial"/>
          <w:color w:val="000000" w:themeColor="text1"/>
          <w:spacing w:val="-3"/>
          <w:sz w:val="24"/>
        </w:rPr>
        <w:t xml:space="preserve"> </w:t>
      </w:r>
      <w:r>
        <w:rPr>
          <w:rFonts w:ascii="Arial" w:hAnsi="Arial" w:cs="Arial"/>
          <w:color w:val="000000" w:themeColor="text1"/>
          <w:sz w:val="24"/>
        </w:rPr>
        <w:t>plazo.</w:t>
      </w:r>
    </w:p>
    <w:p w14:paraId="0A4BD640" w14:textId="77777777" w:rsidR="007349D1" w:rsidRPr="00E47D55" w:rsidRDefault="009E1A8D" w:rsidP="00ED5040">
      <w:pPr>
        <w:pStyle w:val="Prrafodelista"/>
        <w:numPr>
          <w:ilvl w:val="0"/>
          <w:numId w:val="5"/>
        </w:numPr>
        <w:tabs>
          <w:tab w:val="left" w:pos="1146"/>
        </w:tabs>
        <w:ind w:left="1186" w:hanging="426"/>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2"/>
          <w:sz w:val="24"/>
        </w:rPr>
        <w:t xml:space="preserve"> </w:t>
      </w:r>
      <w:r>
        <w:rPr>
          <w:rFonts w:ascii="Arial" w:hAnsi="Arial" w:cs="Arial"/>
          <w:color w:val="000000" w:themeColor="text1"/>
          <w:sz w:val="24"/>
        </w:rPr>
        <w:t>no</w:t>
      </w:r>
      <w:r>
        <w:rPr>
          <w:rFonts w:ascii="Arial" w:hAnsi="Arial" w:cs="Arial"/>
          <w:color w:val="000000" w:themeColor="text1"/>
          <w:spacing w:val="-2"/>
          <w:sz w:val="24"/>
        </w:rPr>
        <w:t xml:space="preserve"> </w:t>
      </w:r>
      <w:r>
        <w:rPr>
          <w:rFonts w:ascii="Arial" w:hAnsi="Arial" w:cs="Arial"/>
          <w:color w:val="000000" w:themeColor="text1"/>
          <w:sz w:val="24"/>
        </w:rPr>
        <w:t>se</w:t>
      </w:r>
      <w:r>
        <w:rPr>
          <w:rFonts w:ascii="Arial" w:hAnsi="Arial" w:cs="Arial"/>
          <w:color w:val="000000" w:themeColor="text1"/>
          <w:spacing w:val="-3"/>
          <w:sz w:val="24"/>
        </w:rPr>
        <w:t xml:space="preserve"> </w:t>
      </w:r>
      <w:r>
        <w:rPr>
          <w:rFonts w:ascii="Arial" w:hAnsi="Arial" w:cs="Arial"/>
          <w:color w:val="000000" w:themeColor="text1"/>
          <w:sz w:val="24"/>
        </w:rPr>
        <w:t>presente</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propuesta</w:t>
      </w:r>
      <w:r>
        <w:rPr>
          <w:rFonts w:ascii="Arial" w:hAnsi="Arial" w:cs="Arial"/>
          <w:color w:val="000000" w:themeColor="text1"/>
          <w:spacing w:val="-3"/>
          <w:sz w:val="24"/>
        </w:rPr>
        <w:t xml:space="preserve"> </w:t>
      </w:r>
      <w:r>
        <w:rPr>
          <w:rFonts w:ascii="Arial" w:hAnsi="Arial" w:cs="Arial"/>
          <w:color w:val="000000" w:themeColor="text1"/>
          <w:sz w:val="24"/>
        </w:rPr>
        <w:t>económica.</w:t>
      </w:r>
    </w:p>
    <w:p w14:paraId="1A6702A9" w14:textId="77777777" w:rsidR="007349D1" w:rsidRPr="00E47D55" w:rsidRDefault="009E1A8D" w:rsidP="00ED5040">
      <w:pPr>
        <w:pStyle w:val="Prrafodelista"/>
        <w:numPr>
          <w:ilvl w:val="0"/>
          <w:numId w:val="5"/>
        </w:numPr>
        <w:tabs>
          <w:tab w:val="left" w:pos="1146"/>
        </w:tabs>
        <w:ind w:left="1186" w:right="602"/>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proponente</w:t>
      </w:r>
      <w:r>
        <w:rPr>
          <w:rFonts w:ascii="Arial" w:hAnsi="Arial" w:cs="Arial"/>
          <w:color w:val="000000" w:themeColor="text1"/>
          <w:spacing w:val="1"/>
          <w:sz w:val="24"/>
        </w:rPr>
        <w:t xml:space="preserve"> </w:t>
      </w:r>
      <w:r>
        <w:rPr>
          <w:rFonts w:ascii="Arial" w:hAnsi="Arial" w:cs="Arial"/>
          <w:color w:val="000000" w:themeColor="text1"/>
          <w:sz w:val="24"/>
        </w:rPr>
        <w:t>modifique,</w:t>
      </w:r>
      <w:r>
        <w:rPr>
          <w:rFonts w:ascii="Arial" w:hAnsi="Arial" w:cs="Arial"/>
          <w:color w:val="000000" w:themeColor="text1"/>
          <w:spacing w:val="1"/>
          <w:sz w:val="24"/>
        </w:rPr>
        <w:t xml:space="preserve"> </w:t>
      </w:r>
      <w:r>
        <w:rPr>
          <w:rFonts w:ascii="Arial" w:hAnsi="Arial" w:cs="Arial"/>
          <w:color w:val="000000" w:themeColor="text1"/>
          <w:sz w:val="24"/>
        </w:rPr>
        <w:t>altere</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incluya</w:t>
      </w:r>
      <w:r>
        <w:rPr>
          <w:rFonts w:ascii="Arial" w:hAnsi="Arial" w:cs="Arial"/>
          <w:color w:val="000000" w:themeColor="text1"/>
          <w:spacing w:val="1"/>
          <w:sz w:val="24"/>
        </w:rPr>
        <w:t xml:space="preserve"> </w:t>
      </w:r>
      <w:r>
        <w:rPr>
          <w:rFonts w:ascii="Arial" w:hAnsi="Arial" w:cs="Arial"/>
          <w:color w:val="000000" w:themeColor="text1"/>
          <w:sz w:val="24"/>
        </w:rPr>
        <w:t>apartes,</w:t>
      </w:r>
      <w:r>
        <w:rPr>
          <w:rFonts w:ascii="Arial" w:hAnsi="Arial" w:cs="Arial"/>
          <w:color w:val="000000" w:themeColor="text1"/>
          <w:spacing w:val="1"/>
          <w:sz w:val="24"/>
        </w:rPr>
        <w:t xml:space="preserve"> </w:t>
      </w:r>
      <w:r>
        <w:rPr>
          <w:rFonts w:ascii="Arial" w:hAnsi="Arial" w:cs="Arial"/>
          <w:color w:val="000000" w:themeColor="text1"/>
          <w:sz w:val="24"/>
        </w:rPr>
        <w:t>descripciones,</w:t>
      </w:r>
      <w:r>
        <w:rPr>
          <w:rFonts w:ascii="Arial" w:hAnsi="Arial" w:cs="Arial"/>
          <w:color w:val="000000" w:themeColor="text1"/>
          <w:spacing w:val="1"/>
          <w:sz w:val="24"/>
        </w:rPr>
        <w:t xml:space="preserve"> </w:t>
      </w:r>
      <w:r>
        <w:rPr>
          <w:rFonts w:ascii="Arial" w:hAnsi="Arial" w:cs="Arial"/>
          <w:color w:val="000000" w:themeColor="text1"/>
          <w:sz w:val="24"/>
        </w:rPr>
        <w:t>cantidades</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unidades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medida</w:t>
      </w:r>
      <w:r>
        <w:rPr>
          <w:rFonts w:ascii="Arial" w:hAnsi="Arial" w:cs="Arial"/>
          <w:color w:val="000000" w:themeColor="text1"/>
          <w:spacing w:val="1"/>
          <w:sz w:val="24"/>
        </w:rPr>
        <w:t xml:space="preserve"> </w:t>
      </w:r>
      <w:r>
        <w:rPr>
          <w:rFonts w:ascii="Arial" w:hAnsi="Arial" w:cs="Arial"/>
          <w:color w:val="000000" w:themeColor="text1"/>
          <w:sz w:val="24"/>
        </w:rPr>
        <w:t>que</w:t>
      </w:r>
      <w:r>
        <w:rPr>
          <w:rFonts w:ascii="Arial" w:hAnsi="Arial" w:cs="Arial"/>
          <w:color w:val="000000" w:themeColor="text1"/>
          <w:spacing w:val="1"/>
          <w:sz w:val="24"/>
        </w:rPr>
        <w:t xml:space="preserve"> </w:t>
      </w:r>
      <w:r>
        <w:rPr>
          <w:rFonts w:ascii="Arial" w:hAnsi="Arial" w:cs="Arial"/>
          <w:color w:val="000000" w:themeColor="text1"/>
          <w:sz w:val="24"/>
        </w:rPr>
        <w:t>impidan</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evaluación</w:t>
      </w:r>
      <w:r>
        <w:rPr>
          <w:rFonts w:ascii="Arial" w:hAnsi="Arial" w:cs="Arial"/>
          <w:color w:val="000000" w:themeColor="text1"/>
          <w:spacing w:val="1"/>
          <w:sz w:val="24"/>
        </w:rPr>
        <w:t xml:space="preserve"> </w:t>
      </w:r>
      <w:r>
        <w:rPr>
          <w:rFonts w:ascii="Arial" w:hAnsi="Arial" w:cs="Arial"/>
          <w:color w:val="000000" w:themeColor="text1"/>
          <w:sz w:val="24"/>
        </w:rPr>
        <w:t>del</w:t>
      </w:r>
      <w:r>
        <w:rPr>
          <w:rFonts w:ascii="Arial" w:hAnsi="Arial" w:cs="Arial"/>
          <w:color w:val="000000" w:themeColor="text1"/>
          <w:spacing w:val="1"/>
          <w:sz w:val="24"/>
        </w:rPr>
        <w:t xml:space="preserve"> </w:t>
      </w:r>
      <w:r>
        <w:rPr>
          <w:rFonts w:ascii="Arial" w:hAnsi="Arial" w:cs="Arial"/>
          <w:color w:val="000000" w:themeColor="text1"/>
          <w:sz w:val="24"/>
        </w:rPr>
        <w:t>formato</w:t>
      </w:r>
      <w:r>
        <w:rPr>
          <w:rFonts w:ascii="Arial" w:hAnsi="Arial" w:cs="Arial"/>
          <w:color w:val="000000" w:themeColor="text1"/>
          <w:spacing w:val="1"/>
          <w:sz w:val="24"/>
        </w:rPr>
        <w:t xml:space="preserve"> </w:t>
      </w:r>
      <w:r>
        <w:rPr>
          <w:rFonts w:ascii="Arial" w:hAnsi="Arial" w:cs="Arial"/>
          <w:color w:val="000000" w:themeColor="text1"/>
          <w:sz w:val="24"/>
        </w:rPr>
        <w:t>correspondiente</w:t>
      </w:r>
      <w:r>
        <w:rPr>
          <w:rFonts w:ascii="Arial" w:hAnsi="Arial" w:cs="Arial"/>
          <w:color w:val="000000" w:themeColor="text1"/>
          <w:spacing w:val="-1"/>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la oferta económica.</w:t>
      </w:r>
    </w:p>
    <w:p w14:paraId="7CDDC3B7" w14:textId="77777777" w:rsidR="007349D1" w:rsidRPr="00E47D55" w:rsidRDefault="009E1A8D" w:rsidP="00ED5040">
      <w:pPr>
        <w:pStyle w:val="Prrafodelista"/>
        <w:numPr>
          <w:ilvl w:val="0"/>
          <w:numId w:val="5"/>
        </w:numPr>
        <w:tabs>
          <w:tab w:val="left" w:pos="1146"/>
        </w:tabs>
        <w:spacing w:before="1"/>
        <w:ind w:left="1186" w:right="598"/>
        <w:rPr>
          <w:rFonts w:ascii="Arial" w:hAnsi="Arial" w:cs="Arial"/>
          <w:color w:val="000000" w:themeColor="text1"/>
          <w:sz w:val="24"/>
        </w:rPr>
      </w:pPr>
      <w:r>
        <w:rPr>
          <w:rFonts w:ascii="Arial" w:hAnsi="Arial" w:cs="Arial"/>
          <w:color w:val="000000" w:themeColor="text1"/>
          <w:sz w:val="24"/>
        </w:rPr>
        <w:t>Cuando no se oferten todos los ítems que componen la oferta económica o no se</w:t>
      </w:r>
      <w:r>
        <w:rPr>
          <w:rFonts w:ascii="Arial" w:hAnsi="Arial" w:cs="Arial"/>
          <w:color w:val="000000" w:themeColor="text1"/>
          <w:spacing w:val="1"/>
          <w:sz w:val="24"/>
        </w:rPr>
        <w:t xml:space="preserve"> </w:t>
      </w:r>
      <w:r>
        <w:rPr>
          <w:rFonts w:ascii="Arial" w:hAnsi="Arial" w:cs="Arial"/>
          <w:color w:val="000000" w:themeColor="text1"/>
          <w:sz w:val="24"/>
        </w:rPr>
        <w:t>satisfagan</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4"/>
          <w:sz w:val="24"/>
        </w:rPr>
        <w:t xml:space="preserve"> </w:t>
      </w:r>
      <w:r>
        <w:rPr>
          <w:rFonts w:ascii="Arial" w:hAnsi="Arial" w:cs="Arial"/>
          <w:color w:val="000000" w:themeColor="text1"/>
          <w:sz w:val="24"/>
        </w:rPr>
        <w:t>especificaciones</w:t>
      </w:r>
      <w:r>
        <w:rPr>
          <w:rFonts w:ascii="Arial" w:hAnsi="Arial" w:cs="Arial"/>
          <w:color w:val="000000" w:themeColor="text1"/>
          <w:spacing w:val="-3"/>
          <w:sz w:val="24"/>
        </w:rPr>
        <w:t xml:space="preserve"> </w:t>
      </w:r>
      <w:r>
        <w:rPr>
          <w:rFonts w:ascii="Arial" w:hAnsi="Arial" w:cs="Arial"/>
          <w:color w:val="000000" w:themeColor="text1"/>
          <w:sz w:val="24"/>
        </w:rPr>
        <w:t>técnicas</w:t>
      </w:r>
      <w:r>
        <w:rPr>
          <w:rFonts w:ascii="Arial" w:hAnsi="Arial" w:cs="Arial"/>
          <w:color w:val="000000" w:themeColor="text1"/>
          <w:spacing w:val="-1"/>
          <w:sz w:val="24"/>
        </w:rPr>
        <w:t xml:space="preserve"> </w:t>
      </w:r>
      <w:r>
        <w:rPr>
          <w:rFonts w:ascii="Arial" w:hAnsi="Arial" w:cs="Arial"/>
          <w:color w:val="000000" w:themeColor="text1"/>
          <w:sz w:val="24"/>
        </w:rPr>
        <w:t>requeridas</w:t>
      </w:r>
      <w:r>
        <w:rPr>
          <w:rFonts w:ascii="Arial" w:hAnsi="Arial" w:cs="Arial"/>
          <w:color w:val="000000" w:themeColor="text1"/>
          <w:spacing w:val="-1"/>
          <w:sz w:val="24"/>
        </w:rPr>
        <w:t xml:space="preserve"> </w:t>
      </w:r>
      <w:r>
        <w:rPr>
          <w:rFonts w:ascii="Arial" w:hAnsi="Arial" w:cs="Arial"/>
          <w:color w:val="000000" w:themeColor="text1"/>
          <w:sz w:val="24"/>
        </w:rPr>
        <w:t>por la</w:t>
      </w:r>
      <w:r>
        <w:rPr>
          <w:rFonts w:ascii="Arial" w:hAnsi="Arial" w:cs="Arial"/>
          <w:color w:val="000000" w:themeColor="text1"/>
          <w:spacing w:val="-1"/>
          <w:sz w:val="24"/>
        </w:rPr>
        <w:t xml:space="preserve"> </w:t>
      </w:r>
      <w:r>
        <w:rPr>
          <w:rFonts w:ascii="Arial" w:hAnsi="Arial" w:cs="Arial"/>
          <w:color w:val="000000" w:themeColor="text1"/>
          <w:sz w:val="24"/>
        </w:rPr>
        <w:t>entidad.</w:t>
      </w:r>
    </w:p>
    <w:p w14:paraId="62AA37C4" w14:textId="77777777" w:rsidR="007349D1" w:rsidRPr="00E47D55" w:rsidRDefault="009E1A8D" w:rsidP="00ED5040">
      <w:pPr>
        <w:pStyle w:val="Prrafodelista"/>
        <w:numPr>
          <w:ilvl w:val="0"/>
          <w:numId w:val="5"/>
        </w:numPr>
        <w:tabs>
          <w:tab w:val="left" w:pos="1146"/>
        </w:tabs>
        <w:ind w:left="1186" w:right="593"/>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especificaciones</w:t>
      </w:r>
      <w:r>
        <w:rPr>
          <w:rFonts w:ascii="Arial" w:hAnsi="Arial" w:cs="Arial"/>
          <w:color w:val="000000" w:themeColor="text1"/>
          <w:spacing w:val="1"/>
          <w:sz w:val="24"/>
        </w:rPr>
        <w:t xml:space="preserve"> </w:t>
      </w:r>
      <w:r>
        <w:rPr>
          <w:rFonts w:ascii="Arial" w:hAnsi="Arial" w:cs="Arial"/>
          <w:color w:val="000000" w:themeColor="text1"/>
          <w:sz w:val="24"/>
        </w:rPr>
        <w:t>técnicas</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concuerden</w:t>
      </w:r>
      <w:r>
        <w:rPr>
          <w:rFonts w:ascii="Arial" w:hAnsi="Arial" w:cs="Arial"/>
          <w:color w:val="000000" w:themeColor="text1"/>
          <w:spacing w:val="1"/>
          <w:sz w:val="24"/>
        </w:rPr>
        <w:t xml:space="preserve"> </w:t>
      </w:r>
      <w:r>
        <w:rPr>
          <w:rFonts w:ascii="Arial" w:hAnsi="Arial" w:cs="Arial"/>
          <w:color w:val="000000" w:themeColor="text1"/>
          <w:sz w:val="24"/>
        </w:rPr>
        <w:t>completamente</w:t>
      </w:r>
      <w:r>
        <w:rPr>
          <w:rFonts w:ascii="Arial" w:hAnsi="Arial" w:cs="Arial"/>
          <w:color w:val="000000" w:themeColor="text1"/>
          <w:spacing w:val="1"/>
          <w:sz w:val="24"/>
        </w:rPr>
        <w:t xml:space="preserve"> </w:t>
      </w:r>
      <w:r>
        <w:rPr>
          <w:rFonts w:ascii="Arial" w:hAnsi="Arial" w:cs="Arial"/>
          <w:color w:val="000000" w:themeColor="text1"/>
          <w:sz w:val="24"/>
        </w:rPr>
        <w:t>con</w:t>
      </w:r>
      <w:r>
        <w:rPr>
          <w:rFonts w:ascii="Arial" w:hAnsi="Arial" w:cs="Arial"/>
          <w:color w:val="000000" w:themeColor="text1"/>
          <w:spacing w:val="1"/>
          <w:sz w:val="24"/>
        </w:rPr>
        <w:t xml:space="preserve"> </w:t>
      </w:r>
      <w:r>
        <w:rPr>
          <w:rFonts w:ascii="Arial" w:hAnsi="Arial" w:cs="Arial"/>
          <w:color w:val="000000" w:themeColor="text1"/>
          <w:sz w:val="24"/>
        </w:rPr>
        <w:t>lo</w:t>
      </w:r>
      <w:r>
        <w:rPr>
          <w:rFonts w:ascii="Arial" w:hAnsi="Arial" w:cs="Arial"/>
          <w:color w:val="000000" w:themeColor="text1"/>
          <w:spacing w:val="1"/>
          <w:sz w:val="24"/>
        </w:rPr>
        <w:t xml:space="preserve"> </w:t>
      </w:r>
      <w:r>
        <w:rPr>
          <w:rFonts w:ascii="Arial" w:hAnsi="Arial" w:cs="Arial"/>
          <w:color w:val="000000" w:themeColor="text1"/>
          <w:sz w:val="24"/>
        </w:rPr>
        <w:t>requerido por el Distrito de Cali – "el organismo", la información sea ilegible o no</w:t>
      </w:r>
      <w:r>
        <w:rPr>
          <w:rFonts w:ascii="Arial" w:hAnsi="Arial" w:cs="Arial"/>
          <w:color w:val="000000" w:themeColor="text1"/>
          <w:spacing w:val="1"/>
          <w:sz w:val="24"/>
        </w:rPr>
        <w:t xml:space="preserve"> </w:t>
      </w:r>
      <w:r>
        <w:rPr>
          <w:rFonts w:ascii="Arial" w:hAnsi="Arial" w:cs="Arial"/>
          <w:color w:val="000000" w:themeColor="text1"/>
          <w:sz w:val="24"/>
        </w:rPr>
        <w:t>corresponda</w:t>
      </w:r>
      <w:r>
        <w:rPr>
          <w:rFonts w:ascii="Arial" w:hAnsi="Arial" w:cs="Arial"/>
          <w:color w:val="000000" w:themeColor="text1"/>
          <w:spacing w:val="-3"/>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relacionada</w:t>
      </w:r>
      <w:r>
        <w:rPr>
          <w:rFonts w:ascii="Arial" w:hAnsi="Arial" w:cs="Arial"/>
          <w:color w:val="000000" w:themeColor="text1"/>
          <w:spacing w:val="-1"/>
          <w:sz w:val="24"/>
        </w:rPr>
        <w:t xml:space="preserve"> </w:t>
      </w:r>
      <w:r>
        <w:rPr>
          <w:rFonts w:ascii="Arial" w:hAnsi="Arial" w:cs="Arial"/>
          <w:color w:val="000000" w:themeColor="text1"/>
          <w:sz w:val="24"/>
        </w:rPr>
        <w:t>por la</w:t>
      </w:r>
      <w:r>
        <w:rPr>
          <w:rFonts w:ascii="Arial" w:hAnsi="Arial" w:cs="Arial"/>
          <w:color w:val="000000" w:themeColor="text1"/>
          <w:spacing w:val="-3"/>
          <w:sz w:val="24"/>
        </w:rPr>
        <w:t xml:space="preserve"> </w:t>
      </w:r>
      <w:r>
        <w:rPr>
          <w:rFonts w:ascii="Arial" w:hAnsi="Arial" w:cs="Arial"/>
          <w:color w:val="000000" w:themeColor="text1"/>
          <w:sz w:val="24"/>
        </w:rPr>
        <w:t>entidad</w:t>
      </w:r>
      <w:r>
        <w:rPr>
          <w:rFonts w:ascii="Arial" w:hAnsi="Arial" w:cs="Arial"/>
          <w:color w:val="000000" w:themeColor="text1"/>
          <w:spacing w:val="-3"/>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el presupuesto</w:t>
      </w:r>
      <w:r>
        <w:rPr>
          <w:rFonts w:ascii="Arial" w:hAnsi="Arial" w:cs="Arial"/>
          <w:color w:val="000000" w:themeColor="text1"/>
          <w:spacing w:val="-1"/>
          <w:sz w:val="24"/>
        </w:rPr>
        <w:t xml:space="preserve"> </w:t>
      </w:r>
      <w:r>
        <w:rPr>
          <w:rFonts w:ascii="Arial" w:hAnsi="Arial" w:cs="Arial"/>
          <w:color w:val="000000" w:themeColor="text1"/>
          <w:sz w:val="24"/>
        </w:rPr>
        <w:t>oficial.</w:t>
      </w:r>
    </w:p>
    <w:p w14:paraId="372A56CF" w14:textId="77777777" w:rsidR="007349D1" w:rsidRPr="00E47D55" w:rsidRDefault="009E1A8D" w:rsidP="00ED5040">
      <w:pPr>
        <w:pStyle w:val="Prrafodelista"/>
        <w:numPr>
          <w:ilvl w:val="0"/>
          <w:numId w:val="5"/>
        </w:numPr>
        <w:tabs>
          <w:tab w:val="left" w:pos="1146"/>
        </w:tabs>
        <w:ind w:left="1186" w:right="599"/>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oferente</w:t>
      </w:r>
      <w:r>
        <w:rPr>
          <w:rFonts w:ascii="Arial" w:hAnsi="Arial" w:cs="Arial"/>
          <w:color w:val="000000" w:themeColor="text1"/>
          <w:spacing w:val="1"/>
          <w:sz w:val="24"/>
        </w:rPr>
        <w:t xml:space="preserve"> </w:t>
      </w:r>
      <w:r>
        <w:rPr>
          <w:rFonts w:ascii="Arial" w:hAnsi="Arial" w:cs="Arial"/>
          <w:color w:val="000000" w:themeColor="text1"/>
          <w:sz w:val="24"/>
        </w:rPr>
        <w:t>condicione</w:t>
      </w:r>
      <w:r>
        <w:rPr>
          <w:rFonts w:ascii="Arial" w:hAnsi="Arial" w:cs="Arial"/>
          <w:color w:val="000000" w:themeColor="text1"/>
          <w:spacing w:val="1"/>
          <w:sz w:val="24"/>
        </w:rPr>
        <w:t xml:space="preserve"> </w:t>
      </w:r>
      <w:r>
        <w:rPr>
          <w:rFonts w:ascii="Arial" w:hAnsi="Arial" w:cs="Arial"/>
          <w:color w:val="000000" w:themeColor="text1"/>
          <w:sz w:val="24"/>
        </w:rPr>
        <w:t>su</w:t>
      </w:r>
      <w:r>
        <w:rPr>
          <w:rFonts w:ascii="Arial" w:hAnsi="Arial" w:cs="Arial"/>
          <w:color w:val="000000" w:themeColor="text1"/>
          <w:spacing w:val="1"/>
          <w:sz w:val="24"/>
        </w:rPr>
        <w:t xml:space="preserve"> </w:t>
      </w:r>
      <w:r>
        <w:rPr>
          <w:rFonts w:ascii="Arial" w:hAnsi="Arial" w:cs="Arial"/>
          <w:color w:val="000000" w:themeColor="text1"/>
          <w:sz w:val="24"/>
        </w:rPr>
        <w:t>oferta,</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modo</w:t>
      </w:r>
      <w:r>
        <w:rPr>
          <w:rFonts w:ascii="Arial" w:hAnsi="Arial" w:cs="Arial"/>
          <w:color w:val="000000" w:themeColor="text1"/>
          <w:spacing w:val="1"/>
          <w:sz w:val="24"/>
        </w:rPr>
        <w:t xml:space="preserve"> </w:t>
      </w:r>
      <w:r>
        <w:rPr>
          <w:rFonts w:ascii="Arial" w:hAnsi="Arial" w:cs="Arial"/>
          <w:color w:val="000000" w:themeColor="text1"/>
          <w:sz w:val="24"/>
        </w:rPr>
        <w:t>que</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1"/>
          <w:sz w:val="24"/>
        </w:rPr>
        <w:t xml:space="preserve"> </w:t>
      </w:r>
      <w:r>
        <w:rPr>
          <w:rFonts w:ascii="Arial" w:hAnsi="Arial" w:cs="Arial"/>
          <w:color w:val="000000" w:themeColor="text1"/>
          <w:sz w:val="24"/>
        </w:rPr>
        <w:t>garantice</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cumplimiento de la totalidad de las obligaciones, o que establezca condiciones que</w:t>
      </w:r>
      <w:r>
        <w:rPr>
          <w:rFonts w:ascii="Arial" w:hAnsi="Arial" w:cs="Arial"/>
          <w:color w:val="000000" w:themeColor="text1"/>
          <w:spacing w:val="-64"/>
          <w:sz w:val="24"/>
        </w:rPr>
        <w:t xml:space="preserve"> </w:t>
      </w:r>
      <w:r>
        <w:rPr>
          <w:rFonts w:ascii="Arial" w:hAnsi="Arial" w:cs="Arial"/>
          <w:color w:val="000000" w:themeColor="text1"/>
          <w:sz w:val="24"/>
        </w:rPr>
        <w:t>resulten contrarias a las estipulaciones del pliego de condiciones o a la ley de</w:t>
      </w:r>
      <w:r>
        <w:rPr>
          <w:rFonts w:ascii="Arial" w:hAnsi="Arial" w:cs="Arial"/>
          <w:color w:val="000000" w:themeColor="text1"/>
          <w:spacing w:val="1"/>
          <w:sz w:val="24"/>
        </w:rPr>
        <w:t xml:space="preserve"> </w:t>
      </w:r>
      <w:r>
        <w:rPr>
          <w:rFonts w:ascii="Arial" w:hAnsi="Arial" w:cs="Arial"/>
          <w:color w:val="000000" w:themeColor="text1"/>
          <w:sz w:val="24"/>
        </w:rPr>
        <w:t>contratación,</w:t>
      </w:r>
      <w:r>
        <w:rPr>
          <w:rFonts w:ascii="Arial" w:hAnsi="Arial" w:cs="Arial"/>
          <w:color w:val="000000" w:themeColor="text1"/>
          <w:spacing w:val="-3"/>
          <w:sz w:val="24"/>
        </w:rPr>
        <w:t xml:space="preserve"> </w:t>
      </w:r>
      <w:r>
        <w:rPr>
          <w:rFonts w:ascii="Arial" w:hAnsi="Arial" w:cs="Arial"/>
          <w:color w:val="000000" w:themeColor="text1"/>
          <w:sz w:val="24"/>
        </w:rPr>
        <w:t>aunque aluda</w:t>
      </w:r>
      <w:r>
        <w:rPr>
          <w:rFonts w:ascii="Arial" w:hAnsi="Arial" w:cs="Arial"/>
          <w:color w:val="000000" w:themeColor="text1"/>
          <w:spacing w:val="-3"/>
          <w:sz w:val="24"/>
        </w:rPr>
        <w:t xml:space="preserve"> </w:t>
      </w:r>
      <w:r>
        <w:rPr>
          <w:rFonts w:ascii="Arial" w:hAnsi="Arial" w:cs="Arial"/>
          <w:color w:val="000000" w:themeColor="text1"/>
          <w:sz w:val="24"/>
        </w:rPr>
        <w:t>excepciones</w:t>
      </w:r>
      <w:r>
        <w:rPr>
          <w:rFonts w:ascii="Arial" w:hAnsi="Arial" w:cs="Arial"/>
          <w:color w:val="000000" w:themeColor="text1"/>
          <w:spacing w:val="-2"/>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renuncias</w:t>
      </w:r>
      <w:r>
        <w:rPr>
          <w:rFonts w:ascii="Arial" w:hAnsi="Arial" w:cs="Arial"/>
          <w:color w:val="000000" w:themeColor="text1"/>
          <w:spacing w:val="-2"/>
          <w:sz w:val="24"/>
        </w:rPr>
        <w:t xml:space="preserve"> </w:t>
      </w:r>
      <w:r>
        <w:rPr>
          <w:rFonts w:ascii="Arial" w:hAnsi="Arial" w:cs="Arial"/>
          <w:color w:val="000000" w:themeColor="text1"/>
          <w:sz w:val="24"/>
        </w:rPr>
        <w:t>a su</w:t>
      </w:r>
      <w:r>
        <w:rPr>
          <w:rFonts w:ascii="Arial" w:hAnsi="Arial" w:cs="Arial"/>
          <w:color w:val="000000" w:themeColor="text1"/>
          <w:spacing w:val="-1"/>
          <w:sz w:val="24"/>
        </w:rPr>
        <w:t xml:space="preserve"> </w:t>
      </w:r>
      <w:r>
        <w:rPr>
          <w:rFonts w:ascii="Arial" w:hAnsi="Arial" w:cs="Arial"/>
          <w:color w:val="000000" w:themeColor="text1"/>
          <w:sz w:val="24"/>
        </w:rPr>
        <w:t>aplicación.</w:t>
      </w:r>
    </w:p>
    <w:p w14:paraId="6E511FA9" w14:textId="77777777" w:rsidR="007349D1" w:rsidRPr="00E47D55" w:rsidRDefault="009E1A8D" w:rsidP="00ED5040">
      <w:pPr>
        <w:pStyle w:val="Prrafodelista"/>
        <w:numPr>
          <w:ilvl w:val="0"/>
          <w:numId w:val="5"/>
        </w:numPr>
        <w:tabs>
          <w:tab w:val="left" w:pos="1146"/>
        </w:tabs>
        <w:ind w:left="1186" w:right="605"/>
        <w:rPr>
          <w:rFonts w:ascii="Arial" w:hAnsi="Arial" w:cs="Arial"/>
          <w:color w:val="000000" w:themeColor="text1"/>
          <w:sz w:val="24"/>
        </w:rPr>
      </w:pPr>
      <w:r>
        <w:rPr>
          <w:rFonts w:ascii="Arial" w:hAnsi="Arial" w:cs="Arial"/>
          <w:color w:val="000000" w:themeColor="text1"/>
          <w:sz w:val="24"/>
        </w:rPr>
        <w:t>Cuando la oferta no sea presentada de conformidad con lo estipulado en la guía</w:t>
      </w:r>
      <w:r>
        <w:rPr>
          <w:rFonts w:ascii="Arial" w:hAnsi="Arial" w:cs="Arial"/>
          <w:color w:val="000000" w:themeColor="text1"/>
          <w:spacing w:val="1"/>
          <w:sz w:val="24"/>
        </w:rPr>
        <w:t xml:space="preserve"> </w:t>
      </w:r>
      <w:r>
        <w:rPr>
          <w:rFonts w:ascii="Arial" w:hAnsi="Arial" w:cs="Arial"/>
          <w:color w:val="000000" w:themeColor="text1"/>
          <w:sz w:val="24"/>
        </w:rPr>
        <w:t>para</w:t>
      </w:r>
      <w:r>
        <w:rPr>
          <w:rFonts w:ascii="Arial" w:hAnsi="Arial" w:cs="Arial"/>
          <w:color w:val="000000" w:themeColor="text1"/>
          <w:spacing w:val="-1"/>
          <w:sz w:val="24"/>
        </w:rPr>
        <w:t xml:space="preserve"> </w:t>
      </w:r>
      <w:r>
        <w:rPr>
          <w:rFonts w:ascii="Arial" w:hAnsi="Arial" w:cs="Arial"/>
          <w:color w:val="000000" w:themeColor="text1"/>
          <w:sz w:val="24"/>
        </w:rPr>
        <w:t>presentar</w:t>
      </w:r>
      <w:r>
        <w:rPr>
          <w:rFonts w:ascii="Arial" w:hAnsi="Arial" w:cs="Arial"/>
          <w:color w:val="000000" w:themeColor="text1"/>
          <w:spacing w:val="-1"/>
          <w:sz w:val="24"/>
        </w:rPr>
        <w:t xml:space="preserve"> </w:t>
      </w:r>
      <w:r>
        <w:rPr>
          <w:rFonts w:ascii="Arial" w:hAnsi="Arial" w:cs="Arial"/>
          <w:color w:val="000000" w:themeColor="text1"/>
          <w:sz w:val="24"/>
        </w:rPr>
        <w:t>oferta</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el SECOP</w:t>
      </w:r>
      <w:r>
        <w:rPr>
          <w:rFonts w:ascii="Arial" w:hAnsi="Arial" w:cs="Arial"/>
          <w:color w:val="000000" w:themeColor="text1"/>
          <w:spacing w:val="-1"/>
          <w:sz w:val="24"/>
        </w:rPr>
        <w:t xml:space="preserve"> </w:t>
      </w:r>
      <w:r>
        <w:rPr>
          <w:rFonts w:ascii="Arial" w:hAnsi="Arial" w:cs="Arial"/>
          <w:color w:val="000000" w:themeColor="text1"/>
          <w:sz w:val="24"/>
        </w:rPr>
        <w:t>II</w:t>
      </w:r>
      <w:r>
        <w:rPr>
          <w:rFonts w:ascii="Arial" w:hAnsi="Arial" w:cs="Arial"/>
          <w:color w:val="000000" w:themeColor="text1"/>
          <w:spacing w:val="-3"/>
          <w:sz w:val="24"/>
        </w:rPr>
        <w:t xml:space="preserve"> </w:t>
      </w:r>
      <w:r>
        <w:rPr>
          <w:rFonts w:ascii="Arial" w:hAnsi="Arial" w:cs="Arial"/>
          <w:color w:val="000000" w:themeColor="text1"/>
          <w:sz w:val="24"/>
        </w:rPr>
        <w:t>emitida</w:t>
      </w:r>
      <w:r>
        <w:rPr>
          <w:rFonts w:ascii="Arial" w:hAnsi="Arial" w:cs="Arial"/>
          <w:color w:val="000000" w:themeColor="text1"/>
          <w:spacing w:val="-3"/>
          <w:sz w:val="24"/>
        </w:rPr>
        <w:t xml:space="preserve"> </w:t>
      </w:r>
      <w:r>
        <w:rPr>
          <w:rFonts w:ascii="Arial" w:hAnsi="Arial" w:cs="Arial"/>
          <w:color w:val="000000" w:themeColor="text1"/>
          <w:sz w:val="24"/>
        </w:rPr>
        <w:t>por</w:t>
      </w:r>
      <w:r>
        <w:rPr>
          <w:rFonts w:ascii="Arial" w:hAnsi="Arial" w:cs="Arial"/>
          <w:color w:val="000000" w:themeColor="text1"/>
          <w:spacing w:val="-1"/>
          <w:sz w:val="24"/>
        </w:rPr>
        <w:t xml:space="preserve"> </w:t>
      </w:r>
      <w:r>
        <w:rPr>
          <w:rFonts w:ascii="Arial" w:hAnsi="Arial" w:cs="Arial"/>
          <w:color w:val="000000" w:themeColor="text1"/>
          <w:sz w:val="24"/>
        </w:rPr>
        <w:t>Colombia Compra</w:t>
      </w:r>
      <w:r>
        <w:rPr>
          <w:rFonts w:ascii="Arial" w:hAnsi="Arial" w:cs="Arial"/>
          <w:color w:val="000000" w:themeColor="text1"/>
          <w:spacing w:val="-3"/>
          <w:sz w:val="24"/>
        </w:rPr>
        <w:t xml:space="preserve"> </w:t>
      </w:r>
      <w:r>
        <w:rPr>
          <w:rFonts w:ascii="Arial" w:hAnsi="Arial" w:cs="Arial"/>
          <w:color w:val="000000" w:themeColor="text1"/>
          <w:sz w:val="24"/>
        </w:rPr>
        <w:t>Eficiente</w:t>
      </w:r>
    </w:p>
    <w:p w14:paraId="393875C7" w14:textId="77777777" w:rsidR="007349D1" w:rsidRPr="00E47D55" w:rsidRDefault="009E1A8D" w:rsidP="00ED5040">
      <w:pPr>
        <w:pStyle w:val="Prrafodelista"/>
        <w:numPr>
          <w:ilvl w:val="0"/>
          <w:numId w:val="5"/>
        </w:numPr>
        <w:tabs>
          <w:tab w:val="left" w:pos="1146"/>
        </w:tabs>
        <w:spacing w:before="1"/>
        <w:ind w:left="1186" w:right="598"/>
        <w:rPr>
          <w:rFonts w:ascii="Arial" w:hAnsi="Arial" w:cs="Arial"/>
          <w:color w:val="000000" w:themeColor="text1"/>
          <w:sz w:val="24"/>
        </w:rPr>
      </w:pPr>
      <w:r>
        <w:rPr>
          <w:rFonts w:ascii="Arial" w:hAnsi="Arial" w:cs="Arial"/>
          <w:color w:val="000000" w:themeColor="text1"/>
          <w:sz w:val="24"/>
        </w:rPr>
        <w:t>Cuando la oferta de un proponente plural sea presentada desde el perfil de uno de</w:t>
      </w:r>
      <w:r>
        <w:rPr>
          <w:rFonts w:ascii="Arial" w:hAnsi="Arial" w:cs="Arial"/>
          <w:color w:val="000000" w:themeColor="text1"/>
          <w:spacing w:val="-64"/>
          <w:sz w:val="24"/>
        </w:rPr>
        <w:t xml:space="preserve"> </w:t>
      </w:r>
      <w:r>
        <w:rPr>
          <w:rFonts w:ascii="Arial" w:hAnsi="Arial" w:cs="Arial"/>
          <w:color w:val="000000" w:themeColor="text1"/>
          <w:sz w:val="24"/>
        </w:rPr>
        <w:t>sus</w:t>
      </w:r>
      <w:r>
        <w:rPr>
          <w:rFonts w:ascii="Arial" w:hAnsi="Arial" w:cs="Arial"/>
          <w:color w:val="000000" w:themeColor="text1"/>
          <w:spacing w:val="-7"/>
          <w:sz w:val="24"/>
        </w:rPr>
        <w:t xml:space="preserve"> </w:t>
      </w:r>
      <w:r>
        <w:rPr>
          <w:rFonts w:ascii="Arial" w:hAnsi="Arial" w:cs="Arial"/>
          <w:color w:val="000000" w:themeColor="text1"/>
          <w:sz w:val="24"/>
        </w:rPr>
        <w:t>integrantes</w:t>
      </w:r>
      <w:r>
        <w:rPr>
          <w:rFonts w:ascii="Arial" w:hAnsi="Arial" w:cs="Arial"/>
          <w:color w:val="000000" w:themeColor="text1"/>
          <w:spacing w:val="-9"/>
          <w:sz w:val="24"/>
        </w:rPr>
        <w:t xml:space="preserve"> </w:t>
      </w:r>
      <w:r>
        <w:rPr>
          <w:rFonts w:ascii="Arial" w:hAnsi="Arial" w:cs="Arial"/>
          <w:color w:val="000000" w:themeColor="text1"/>
          <w:sz w:val="24"/>
        </w:rPr>
        <w:t>y</w:t>
      </w:r>
      <w:r>
        <w:rPr>
          <w:rFonts w:ascii="Arial" w:hAnsi="Arial" w:cs="Arial"/>
          <w:color w:val="000000" w:themeColor="text1"/>
          <w:spacing w:val="-9"/>
          <w:sz w:val="24"/>
        </w:rPr>
        <w:t xml:space="preserve"> </w:t>
      </w:r>
      <w:r>
        <w:rPr>
          <w:rFonts w:ascii="Arial" w:hAnsi="Arial" w:cs="Arial"/>
          <w:color w:val="000000" w:themeColor="text1"/>
          <w:sz w:val="24"/>
        </w:rPr>
        <w:t>no</w:t>
      </w:r>
      <w:r>
        <w:rPr>
          <w:rFonts w:ascii="Arial" w:hAnsi="Arial" w:cs="Arial"/>
          <w:color w:val="000000" w:themeColor="text1"/>
          <w:spacing w:val="-6"/>
          <w:sz w:val="24"/>
        </w:rPr>
        <w:t xml:space="preserve"> </w:t>
      </w:r>
      <w:r>
        <w:rPr>
          <w:rFonts w:ascii="Arial" w:hAnsi="Arial" w:cs="Arial"/>
          <w:color w:val="000000" w:themeColor="text1"/>
          <w:sz w:val="24"/>
        </w:rPr>
        <w:t>como</w:t>
      </w:r>
      <w:r>
        <w:rPr>
          <w:rFonts w:ascii="Arial" w:hAnsi="Arial" w:cs="Arial"/>
          <w:color w:val="000000" w:themeColor="text1"/>
          <w:spacing w:val="-7"/>
          <w:sz w:val="24"/>
        </w:rPr>
        <w:t xml:space="preserve"> </w:t>
      </w:r>
      <w:r>
        <w:rPr>
          <w:rFonts w:ascii="Arial" w:hAnsi="Arial" w:cs="Arial"/>
          <w:color w:val="000000" w:themeColor="text1"/>
          <w:sz w:val="24"/>
        </w:rPr>
        <w:t>lo</w:t>
      </w:r>
      <w:r>
        <w:rPr>
          <w:rFonts w:ascii="Arial" w:hAnsi="Arial" w:cs="Arial"/>
          <w:color w:val="000000" w:themeColor="text1"/>
          <w:spacing w:val="-6"/>
          <w:sz w:val="24"/>
        </w:rPr>
        <w:t xml:space="preserve"> </w:t>
      </w:r>
      <w:r>
        <w:rPr>
          <w:rFonts w:ascii="Arial" w:hAnsi="Arial" w:cs="Arial"/>
          <w:color w:val="000000" w:themeColor="text1"/>
          <w:sz w:val="24"/>
        </w:rPr>
        <w:t>indica</w:t>
      </w:r>
      <w:r>
        <w:rPr>
          <w:rFonts w:ascii="Arial" w:hAnsi="Arial" w:cs="Arial"/>
          <w:color w:val="000000" w:themeColor="text1"/>
          <w:spacing w:val="-6"/>
          <w:sz w:val="24"/>
        </w:rPr>
        <w:t xml:space="preserve"> </w:t>
      </w:r>
      <w:r>
        <w:rPr>
          <w:rFonts w:ascii="Arial" w:hAnsi="Arial" w:cs="Arial"/>
          <w:color w:val="000000" w:themeColor="text1"/>
          <w:sz w:val="24"/>
        </w:rPr>
        <w:t>la</w:t>
      </w:r>
      <w:r>
        <w:rPr>
          <w:rFonts w:ascii="Arial" w:hAnsi="Arial" w:cs="Arial"/>
          <w:color w:val="000000" w:themeColor="text1"/>
          <w:spacing w:val="-6"/>
          <w:sz w:val="24"/>
        </w:rPr>
        <w:t xml:space="preserve"> </w:t>
      </w:r>
      <w:r>
        <w:rPr>
          <w:rFonts w:ascii="Arial" w:hAnsi="Arial" w:cs="Arial"/>
          <w:color w:val="000000" w:themeColor="text1"/>
          <w:sz w:val="24"/>
        </w:rPr>
        <w:t>guía</w:t>
      </w:r>
      <w:r>
        <w:rPr>
          <w:rFonts w:ascii="Arial" w:hAnsi="Arial" w:cs="Arial"/>
          <w:color w:val="000000" w:themeColor="text1"/>
          <w:spacing w:val="-6"/>
          <w:sz w:val="24"/>
        </w:rPr>
        <w:t xml:space="preserve"> </w:t>
      </w:r>
      <w:r>
        <w:rPr>
          <w:rFonts w:ascii="Arial" w:hAnsi="Arial" w:cs="Arial"/>
          <w:color w:val="000000" w:themeColor="text1"/>
          <w:sz w:val="24"/>
        </w:rPr>
        <w:t>para</w:t>
      </w:r>
      <w:r>
        <w:rPr>
          <w:rFonts w:ascii="Arial" w:hAnsi="Arial" w:cs="Arial"/>
          <w:color w:val="000000" w:themeColor="text1"/>
          <w:spacing w:val="-6"/>
          <w:sz w:val="24"/>
        </w:rPr>
        <w:t xml:space="preserve"> </w:t>
      </w:r>
      <w:r>
        <w:rPr>
          <w:rFonts w:ascii="Arial" w:hAnsi="Arial" w:cs="Arial"/>
          <w:color w:val="000000" w:themeColor="text1"/>
          <w:sz w:val="24"/>
        </w:rPr>
        <w:t>presentar</w:t>
      </w:r>
      <w:r>
        <w:rPr>
          <w:rFonts w:ascii="Arial" w:hAnsi="Arial" w:cs="Arial"/>
          <w:color w:val="000000" w:themeColor="text1"/>
          <w:spacing w:val="-7"/>
          <w:sz w:val="24"/>
        </w:rPr>
        <w:t xml:space="preserve"> </w:t>
      </w:r>
      <w:r>
        <w:rPr>
          <w:rFonts w:ascii="Arial" w:hAnsi="Arial" w:cs="Arial"/>
          <w:color w:val="000000" w:themeColor="text1"/>
          <w:sz w:val="24"/>
        </w:rPr>
        <w:t>oferta</w:t>
      </w:r>
      <w:r>
        <w:rPr>
          <w:rFonts w:ascii="Arial" w:hAnsi="Arial" w:cs="Arial"/>
          <w:color w:val="000000" w:themeColor="text1"/>
          <w:spacing w:val="-8"/>
          <w:sz w:val="24"/>
        </w:rPr>
        <w:t xml:space="preserve"> </w:t>
      </w:r>
      <w:r>
        <w:rPr>
          <w:rFonts w:ascii="Arial" w:hAnsi="Arial" w:cs="Arial"/>
          <w:color w:val="000000" w:themeColor="text1"/>
          <w:sz w:val="24"/>
        </w:rPr>
        <w:t>en</w:t>
      </w:r>
      <w:r>
        <w:rPr>
          <w:rFonts w:ascii="Arial" w:hAnsi="Arial" w:cs="Arial"/>
          <w:color w:val="000000" w:themeColor="text1"/>
          <w:spacing w:val="-8"/>
          <w:sz w:val="24"/>
        </w:rPr>
        <w:t xml:space="preserve"> </w:t>
      </w:r>
      <w:r>
        <w:rPr>
          <w:rFonts w:ascii="Arial" w:hAnsi="Arial" w:cs="Arial"/>
          <w:color w:val="000000" w:themeColor="text1"/>
          <w:sz w:val="24"/>
        </w:rPr>
        <w:t>el</w:t>
      </w:r>
      <w:r>
        <w:rPr>
          <w:rFonts w:ascii="Arial" w:hAnsi="Arial" w:cs="Arial"/>
          <w:color w:val="000000" w:themeColor="text1"/>
          <w:spacing w:val="-6"/>
          <w:sz w:val="24"/>
        </w:rPr>
        <w:t xml:space="preserve"> </w:t>
      </w:r>
      <w:r>
        <w:rPr>
          <w:rFonts w:ascii="Arial" w:hAnsi="Arial" w:cs="Arial"/>
          <w:color w:val="000000" w:themeColor="text1"/>
          <w:sz w:val="24"/>
        </w:rPr>
        <w:t>SECOP</w:t>
      </w:r>
      <w:r>
        <w:rPr>
          <w:rFonts w:ascii="Arial" w:hAnsi="Arial" w:cs="Arial"/>
          <w:color w:val="000000" w:themeColor="text1"/>
          <w:spacing w:val="-8"/>
          <w:sz w:val="24"/>
        </w:rPr>
        <w:t xml:space="preserve"> </w:t>
      </w:r>
      <w:r>
        <w:rPr>
          <w:rFonts w:ascii="Arial" w:hAnsi="Arial" w:cs="Arial"/>
          <w:color w:val="000000" w:themeColor="text1"/>
          <w:sz w:val="24"/>
        </w:rPr>
        <w:t>II,</w:t>
      </w:r>
      <w:r>
        <w:rPr>
          <w:rFonts w:ascii="Arial" w:hAnsi="Arial" w:cs="Arial"/>
          <w:color w:val="000000" w:themeColor="text1"/>
          <w:spacing w:val="-9"/>
          <w:sz w:val="24"/>
        </w:rPr>
        <w:t xml:space="preserve"> </w:t>
      </w:r>
      <w:r>
        <w:rPr>
          <w:rFonts w:ascii="Arial" w:hAnsi="Arial" w:cs="Arial"/>
          <w:color w:val="000000" w:themeColor="text1"/>
          <w:sz w:val="24"/>
        </w:rPr>
        <w:t>es</w:t>
      </w:r>
      <w:r>
        <w:rPr>
          <w:rFonts w:ascii="Arial" w:hAnsi="Arial" w:cs="Arial"/>
          <w:color w:val="000000" w:themeColor="text1"/>
          <w:spacing w:val="-64"/>
          <w:sz w:val="24"/>
        </w:rPr>
        <w:t xml:space="preserve"> </w:t>
      </w:r>
      <w:r>
        <w:rPr>
          <w:rFonts w:ascii="Arial" w:hAnsi="Arial" w:cs="Arial"/>
          <w:color w:val="000000" w:themeColor="text1"/>
          <w:sz w:val="24"/>
        </w:rPr>
        <w:t>decir</w:t>
      </w:r>
      <w:r>
        <w:rPr>
          <w:rFonts w:ascii="Arial" w:hAnsi="Arial" w:cs="Arial"/>
          <w:color w:val="000000" w:themeColor="text1"/>
          <w:spacing w:val="-3"/>
          <w:sz w:val="24"/>
        </w:rPr>
        <w:t xml:space="preserve"> </w:t>
      </w:r>
      <w:r>
        <w:rPr>
          <w:rFonts w:ascii="Arial" w:hAnsi="Arial" w:cs="Arial"/>
          <w:color w:val="000000" w:themeColor="text1"/>
          <w:sz w:val="24"/>
        </w:rPr>
        <w:t>desde</w:t>
      </w:r>
      <w:r>
        <w:rPr>
          <w:rFonts w:ascii="Arial" w:hAnsi="Arial" w:cs="Arial"/>
          <w:color w:val="000000" w:themeColor="text1"/>
          <w:spacing w:val="-2"/>
          <w:sz w:val="24"/>
        </w:rPr>
        <w:t xml:space="preserve"> </w:t>
      </w:r>
      <w:r>
        <w:rPr>
          <w:rFonts w:ascii="Arial" w:hAnsi="Arial" w:cs="Arial"/>
          <w:color w:val="000000" w:themeColor="text1"/>
          <w:sz w:val="24"/>
        </w:rPr>
        <w:t>el perfil</w:t>
      </w:r>
      <w:r>
        <w:rPr>
          <w:rFonts w:ascii="Arial" w:hAnsi="Arial" w:cs="Arial"/>
          <w:color w:val="000000" w:themeColor="text1"/>
          <w:spacing w:val="-2"/>
          <w:sz w:val="24"/>
        </w:rPr>
        <w:t xml:space="preserve"> </w:t>
      </w:r>
      <w:r>
        <w:rPr>
          <w:rFonts w:ascii="Arial" w:hAnsi="Arial" w:cs="Arial"/>
          <w:color w:val="000000" w:themeColor="text1"/>
          <w:sz w:val="24"/>
        </w:rPr>
        <w:t>que se</w:t>
      </w:r>
      <w:r>
        <w:rPr>
          <w:rFonts w:ascii="Arial" w:hAnsi="Arial" w:cs="Arial"/>
          <w:color w:val="000000" w:themeColor="text1"/>
          <w:spacing w:val="-1"/>
          <w:sz w:val="24"/>
        </w:rPr>
        <w:t xml:space="preserve"> </w:t>
      </w:r>
      <w:r>
        <w:rPr>
          <w:rFonts w:ascii="Arial" w:hAnsi="Arial" w:cs="Arial"/>
          <w:color w:val="000000" w:themeColor="text1"/>
          <w:sz w:val="24"/>
        </w:rPr>
        <w:t>debe</w:t>
      </w:r>
      <w:r>
        <w:rPr>
          <w:rFonts w:ascii="Arial" w:hAnsi="Arial" w:cs="Arial"/>
          <w:color w:val="000000" w:themeColor="text1"/>
          <w:spacing w:val="-1"/>
          <w:sz w:val="24"/>
        </w:rPr>
        <w:t xml:space="preserve"> </w:t>
      </w:r>
      <w:r>
        <w:rPr>
          <w:rFonts w:ascii="Arial" w:hAnsi="Arial" w:cs="Arial"/>
          <w:color w:val="000000" w:themeColor="text1"/>
          <w:sz w:val="24"/>
        </w:rPr>
        <w:t>crear</w:t>
      </w:r>
      <w:r>
        <w:rPr>
          <w:rFonts w:ascii="Arial" w:hAnsi="Arial" w:cs="Arial"/>
          <w:color w:val="000000" w:themeColor="text1"/>
          <w:spacing w:val="-3"/>
          <w:sz w:val="24"/>
        </w:rPr>
        <w:t xml:space="preserve"> </w:t>
      </w:r>
      <w:r>
        <w:rPr>
          <w:rFonts w:ascii="Arial" w:hAnsi="Arial" w:cs="Arial"/>
          <w:color w:val="000000" w:themeColor="text1"/>
          <w:sz w:val="24"/>
        </w:rPr>
        <w:t>para</w:t>
      </w:r>
      <w:r>
        <w:rPr>
          <w:rFonts w:ascii="Arial" w:hAnsi="Arial" w:cs="Arial"/>
          <w:color w:val="000000" w:themeColor="text1"/>
          <w:spacing w:val="-2"/>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oferente</w:t>
      </w:r>
      <w:r>
        <w:rPr>
          <w:rFonts w:ascii="Arial" w:hAnsi="Arial" w:cs="Arial"/>
          <w:color w:val="000000" w:themeColor="text1"/>
          <w:spacing w:val="-1"/>
          <w:sz w:val="24"/>
        </w:rPr>
        <w:t xml:space="preserve"> </w:t>
      </w:r>
      <w:r>
        <w:rPr>
          <w:rFonts w:ascii="Arial" w:hAnsi="Arial" w:cs="Arial"/>
          <w:color w:val="000000" w:themeColor="text1"/>
          <w:sz w:val="24"/>
        </w:rPr>
        <w:t>plural.</w:t>
      </w:r>
    </w:p>
    <w:p w14:paraId="460B35F9" w14:textId="77777777" w:rsidR="007349D1" w:rsidRPr="00E47D55" w:rsidRDefault="009E1A8D" w:rsidP="00ED5040">
      <w:pPr>
        <w:pStyle w:val="Prrafodelista"/>
        <w:numPr>
          <w:ilvl w:val="0"/>
          <w:numId w:val="5"/>
        </w:numPr>
        <w:tabs>
          <w:tab w:val="left" w:pos="1146"/>
        </w:tabs>
        <w:ind w:left="1186" w:hanging="426"/>
        <w:rPr>
          <w:rFonts w:ascii="Arial" w:hAnsi="Arial" w:cs="Arial"/>
          <w:color w:val="000000" w:themeColor="text1"/>
          <w:sz w:val="24"/>
        </w:rPr>
      </w:pP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2"/>
          <w:sz w:val="24"/>
        </w:rPr>
        <w:t xml:space="preserve"> </w:t>
      </w:r>
      <w:r>
        <w:rPr>
          <w:rFonts w:ascii="Arial" w:hAnsi="Arial" w:cs="Arial"/>
          <w:color w:val="000000" w:themeColor="text1"/>
          <w:sz w:val="24"/>
        </w:rPr>
        <w:t>entrega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garantía</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2"/>
          <w:sz w:val="24"/>
        </w:rPr>
        <w:t xml:space="preserve"> </w:t>
      </w:r>
      <w:r>
        <w:rPr>
          <w:rFonts w:ascii="Arial" w:hAnsi="Arial" w:cs="Arial"/>
          <w:color w:val="000000" w:themeColor="text1"/>
          <w:sz w:val="24"/>
        </w:rPr>
        <w:t>seriedad</w:t>
      </w:r>
      <w:r>
        <w:rPr>
          <w:rFonts w:ascii="Arial" w:hAnsi="Arial" w:cs="Arial"/>
          <w:color w:val="000000" w:themeColor="text1"/>
          <w:spacing w:val="-2"/>
          <w:sz w:val="24"/>
        </w:rPr>
        <w:t xml:space="preserve"> </w:t>
      </w:r>
      <w:r>
        <w:rPr>
          <w:rFonts w:ascii="Arial" w:hAnsi="Arial" w:cs="Arial"/>
          <w:color w:val="000000" w:themeColor="text1"/>
          <w:sz w:val="24"/>
        </w:rPr>
        <w:t>junto</w:t>
      </w:r>
      <w:r>
        <w:rPr>
          <w:rFonts w:ascii="Arial" w:hAnsi="Arial" w:cs="Arial"/>
          <w:color w:val="000000" w:themeColor="text1"/>
          <w:spacing w:val="-2"/>
          <w:sz w:val="24"/>
        </w:rPr>
        <w:t xml:space="preserve"> </w:t>
      </w:r>
      <w:r>
        <w:rPr>
          <w:rFonts w:ascii="Arial" w:hAnsi="Arial" w:cs="Arial"/>
          <w:color w:val="000000" w:themeColor="text1"/>
          <w:sz w:val="24"/>
        </w:rPr>
        <w:t>con</w:t>
      </w:r>
      <w:r>
        <w:rPr>
          <w:rFonts w:ascii="Arial" w:hAnsi="Arial" w:cs="Arial"/>
          <w:color w:val="000000" w:themeColor="text1"/>
          <w:spacing w:val="-4"/>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propuesta.</w:t>
      </w:r>
    </w:p>
    <w:p w14:paraId="372273C4" w14:textId="77777777" w:rsidR="007349D1" w:rsidRPr="00E47D55" w:rsidRDefault="009E1A8D" w:rsidP="00ED5040">
      <w:pPr>
        <w:pStyle w:val="Prrafodelista"/>
        <w:numPr>
          <w:ilvl w:val="0"/>
          <w:numId w:val="5"/>
        </w:numPr>
        <w:tabs>
          <w:tab w:val="left" w:pos="1146"/>
        </w:tabs>
        <w:ind w:left="1186" w:right="595"/>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1"/>
          <w:sz w:val="24"/>
        </w:rPr>
        <w:t xml:space="preserve"> </w:t>
      </w:r>
      <w:r>
        <w:rPr>
          <w:rFonts w:ascii="Arial" w:hAnsi="Arial" w:cs="Arial"/>
          <w:color w:val="000000" w:themeColor="text1"/>
          <w:sz w:val="24"/>
        </w:rPr>
        <w:t>propuesta</w:t>
      </w:r>
      <w:r>
        <w:rPr>
          <w:rFonts w:ascii="Arial" w:hAnsi="Arial" w:cs="Arial"/>
          <w:color w:val="000000" w:themeColor="text1"/>
          <w:spacing w:val="1"/>
          <w:sz w:val="24"/>
        </w:rPr>
        <w:t xml:space="preserve"> </w:t>
      </w:r>
      <w:r>
        <w:rPr>
          <w:rFonts w:ascii="Arial" w:hAnsi="Arial" w:cs="Arial"/>
          <w:color w:val="000000" w:themeColor="text1"/>
          <w:sz w:val="24"/>
        </w:rPr>
        <w:t>contenga</w:t>
      </w:r>
      <w:r>
        <w:rPr>
          <w:rFonts w:ascii="Arial" w:hAnsi="Arial" w:cs="Arial"/>
          <w:color w:val="000000" w:themeColor="text1"/>
          <w:spacing w:val="1"/>
          <w:sz w:val="24"/>
        </w:rPr>
        <w:t xml:space="preserve"> </w:t>
      </w:r>
      <w:r>
        <w:rPr>
          <w:rFonts w:ascii="Arial" w:hAnsi="Arial" w:cs="Arial"/>
          <w:color w:val="000000" w:themeColor="text1"/>
          <w:sz w:val="24"/>
        </w:rPr>
        <w:t>condicionamientos,</w:t>
      </w:r>
      <w:r>
        <w:rPr>
          <w:rFonts w:ascii="Arial" w:hAnsi="Arial" w:cs="Arial"/>
          <w:color w:val="000000" w:themeColor="text1"/>
          <w:spacing w:val="1"/>
          <w:sz w:val="24"/>
        </w:rPr>
        <w:t xml:space="preserve"> </w:t>
      </w:r>
      <w:r>
        <w:rPr>
          <w:rFonts w:ascii="Arial" w:hAnsi="Arial" w:cs="Arial"/>
          <w:color w:val="000000" w:themeColor="text1"/>
          <w:sz w:val="24"/>
        </w:rPr>
        <w:t>requisitos</w:t>
      </w:r>
      <w:r>
        <w:rPr>
          <w:rFonts w:ascii="Arial" w:hAnsi="Arial" w:cs="Arial"/>
          <w:color w:val="000000" w:themeColor="text1"/>
          <w:spacing w:val="1"/>
          <w:sz w:val="24"/>
        </w:rPr>
        <w:t xml:space="preserve"> </w:t>
      </w:r>
      <w:r>
        <w:rPr>
          <w:rFonts w:ascii="Arial" w:hAnsi="Arial" w:cs="Arial"/>
          <w:color w:val="000000" w:themeColor="text1"/>
          <w:sz w:val="24"/>
        </w:rPr>
        <w:t>y/o</w:t>
      </w:r>
      <w:r>
        <w:rPr>
          <w:rFonts w:ascii="Arial" w:hAnsi="Arial" w:cs="Arial"/>
          <w:color w:val="000000" w:themeColor="text1"/>
          <w:spacing w:val="1"/>
          <w:sz w:val="24"/>
        </w:rPr>
        <w:t xml:space="preserve"> </w:t>
      </w:r>
      <w:r>
        <w:rPr>
          <w:rFonts w:ascii="Arial" w:hAnsi="Arial" w:cs="Arial"/>
          <w:color w:val="000000" w:themeColor="text1"/>
          <w:sz w:val="24"/>
        </w:rPr>
        <w:t>garantías</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64"/>
          <w:sz w:val="24"/>
        </w:rPr>
        <w:t xml:space="preserve"> </w:t>
      </w:r>
      <w:r>
        <w:rPr>
          <w:rFonts w:ascii="Arial" w:hAnsi="Arial" w:cs="Arial"/>
          <w:color w:val="000000" w:themeColor="text1"/>
          <w:sz w:val="24"/>
        </w:rPr>
        <w:t>imposible cumplimiento por parte del DISTRITO DE SANTIAGO DE CALI a causa</w:t>
      </w:r>
      <w:r>
        <w:rPr>
          <w:rFonts w:ascii="Arial" w:hAnsi="Arial" w:cs="Arial"/>
          <w:color w:val="000000" w:themeColor="text1"/>
          <w:spacing w:val="1"/>
          <w:sz w:val="24"/>
        </w:rPr>
        <w:t xml:space="preserve"> </w:t>
      </w:r>
      <w:r>
        <w:rPr>
          <w:rFonts w:ascii="Arial" w:hAnsi="Arial" w:cs="Arial"/>
          <w:color w:val="000000" w:themeColor="text1"/>
          <w:sz w:val="24"/>
        </w:rPr>
        <w:t>de restricciones y/o disposiciones de orden legal y/o presupuestal o cuando la</w:t>
      </w:r>
      <w:r>
        <w:rPr>
          <w:rFonts w:ascii="Arial" w:hAnsi="Arial" w:cs="Arial"/>
          <w:color w:val="000000" w:themeColor="text1"/>
          <w:spacing w:val="1"/>
          <w:sz w:val="24"/>
        </w:rPr>
        <w:t xml:space="preserve"> </w:t>
      </w:r>
      <w:r>
        <w:rPr>
          <w:rFonts w:ascii="Arial" w:hAnsi="Arial" w:cs="Arial"/>
          <w:color w:val="000000" w:themeColor="text1"/>
          <w:sz w:val="24"/>
        </w:rPr>
        <w:t>operación de la Entidad no permita su cumplimiento, caso en el cual se rechaza la</w:t>
      </w:r>
      <w:r>
        <w:rPr>
          <w:rFonts w:ascii="Arial" w:hAnsi="Arial" w:cs="Arial"/>
          <w:color w:val="000000" w:themeColor="text1"/>
          <w:spacing w:val="1"/>
          <w:sz w:val="24"/>
        </w:rPr>
        <w:t xml:space="preserve"> </w:t>
      </w:r>
      <w:r>
        <w:rPr>
          <w:rFonts w:ascii="Arial" w:hAnsi="Arial" w:cs="Arial"/>
          <w:color w:val="000000" w:themeColor="text1"/>
          <w:sz w:val="24"/>
        </w:rPr>
        <w:t>oferta del interesado para los cuales se aplica el condicionamiento, requisito y/o</w:t>
      </w:r>
      <w:r>
        <w:rPr>
          <w:rFonts w:ascii="Arial" w:hAnsi="Arial" w:cs="Arial"/>
          <w:color w:val="000000" w:themeColor="text1"/>
          <w:spacing w:val="1"/>
          <w:sz w:val="24"/>
        </w:rPr>
        <w:t xml:space="preserve"> </w:t>
      </w:r>
      <w:r>
        <w:rPr>
          <w:rFonts w:ascii="Arial" w:hAnsi="Arial" w:cs="Arial"/>
          <w:color w:val="000000" w:themeColor="text1"/>
          <w:sz w:val="24"/>
        </w:rPr>
        <w:t>garantía.</w:t>
      </w:r>
    </w:p>
    <w:p w14:paraId="3FBFE5AB" w14:textId="77777777" w:rsidR="007349D1" w:rsidRPr="00E47D55" w:rsidRDefault="009E1A8D" w:rsidP="00ED5040">
      <w:pPr>
        <w:pStyle w:val="Prrafodelista"/>
        <w:numPr>
          <w:ilvl w:val="0"/>
          <w:numId w:val="5"/>
        </w:numPr>
        <w:tabs>
          <w:tab w:val="left" w:pos="1146"/>
        </w:tabs>
        <w:ind w:left="1186" w:right="597"/>
        <w:rPr>
          <w:rFonts w:ascii="Arial" w:hAnsi="Arial" w:cs="Arial"/>
          <w:color w:val="000000" w:themeColor="text1"/>
          <w:sz w:val="24"/>
        </w:rPr>
      </w:pPr>
      <w:r>
        <w:rPr>
          <w:rFonts w:ascii="Arial" w:hAnsi="Arial" w:cs="Arial"/>
          <w:color w:val="000000" w:themeColor="text1"/>
          <w:sz w:val="24"/>
        </w:rPr>
        <w:t>En el caso que una misma persona presente de manera simultánea más de una</w:t>
      </w:r>
      <w:r>
        <w:rPr>
          <w:rFonts w:ascii="Arial" w:hAnsi="Arial" w:cs="Arial"/>
          <w:color w:val="000000" w:themeColor="text1"/>
          <w:spacing w:val="1"/>
          <w:sz w:val="24"/>
        </w:rPr>
        <w:t xml:space="preserve"> </w:t>
      </w:r>
      <w:r>
        <w:rPr>
          <w:rFonts w:ascii="Arial" w:hAnsi="Arial" w:cs="Arial"/>
          <w:color w:val="000000" w:themeColor="text1"/>
          <w:sz w:val="24"/>
        </w:rPr>
        <w:t>oferta,</w:t>
      </w:r>
      <w:r>
        <w:rPr>
          <w:rFonts w:ascii="Arial" w:hAnsi="Arial" w:cs="Arial"/>
          <w:color w:val="000000" w:themeColor="text1"/>
          <w:spacing w:val="-3"/>
          <w:sz w:val="24"/>
        </w:rPr>
        <w:t xml:space="preserve"> </w:t>
      </w:r>
      <w:r>
        <w:rPr>
          <w:rFonts w:ascii="Arial" w:hAnsi="Arial" w:cs="Arial"/>
          <w:color w:val="000000" w:themeColor="text1"/>
          <w:sz w:val="24"/>
        </w:rPr>
        <w:t>ya</w:t>
      </w:r>
      <w:r>
        <w:rPr>
          <w:rFonts w:ascii="Arial" w:hAnsi="Arial" w:cs="Arial"/>
          <w:color w:val="000000" w:themeColor="text1"/>
          <w:spacing w:val="-1"/>
          <w:sz w:val="24"/>
        </w:rPr>
        <w:t xml:space="preserve"> </w:t>
      </w:r>
      <w:r>
        <w:rPr>
          <w:rFonts w:ascii="Arial" w:hAnsi="Arial" w:cs="Arial"/>
          <w:color w:val="000000" w:themeColor="text1"/>
          <w:sz w:val="24"/>
        </w:rPr>
        <w:t>sea</w:t>
      </w:r>
      <w:r>
        <w:rPr>
          <w:rFonts w:ascii="Arial" w:hAnsi="Arial" w:cs="Arial"/>
          <w:color w:val="000000" w:themeColor="text1"/>
          <w:spacing w:val="-3"/>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título</w:t>
      </w:r>
      <w:r>
        <w:rPr>
          <w:rFonts w:ascii="Arial" w:hAnsi="Arial" w:cs="Arial"/>
          <w:color w:val="000000" w:themeColor="text1"/>
          <w:spacing w:val="-1"/>
          <w:sz w:val="24"/>
        </w:rPr>
        <w:t xml:space="preserve"> </w:t>
      </w:r>
      <w:r>
        <w:rPr>
          <w:rFonts w:ascii="Arial" w:hAnsi="Arial" w:cs="Arial"/>
          <w:color w:val="000000" w:themeColor="text1"/>
          <w:sz w:val="24"/>
        </w:rPr>
        <w:t>individual</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4"/>
          <w:sz w:val="24"/>
        </w:rPr>
        <w:t xml:space="preserve"> </w:t>
      </w:r>
      <w:r>
        <w:rPr>
          <w:rFonts w:ascii="Arial" w:hAnsi="Arial" w:cs="Arial"/>
          <w:color w:val="000000" w:themeColor="text1"/>
          <w:sz w:val="24"/>
        </w:rPr>
        <w:t>como</w:t>
      </w:r>
      <w:r>
        <w:rPr>
          <w:rFonts w:ascii="Arial" w:hAnsi="Arial" w:cs="Arial"/>
          <w:color w:val="000000" w:themeColor="text1"/>
          <w:spacing w:val="-3"/>
          <w:sz w:val="24"/>
        </w:rPr>
        <w:t xml:space="preserve"> </w:t>
      </w:r>
      <w:r>
        <w:rPr>
          <w:rFonts w:ascii="Arial" w:hAnsi="Arial" w:cs="Arial"/>
          <w:color w:val="000000" w:themeColor="text1"/>
          <w:sz w:val="24"/>
        </w:rPr>
        <w:t>miembro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consorcio</w:t>
      </w:r>
      <w:r>
        <w:rPr>
          <w:rFonts w:ascii="Arial" w:hAnsi="Arial" w:cs="Arial"/>
          <w:color w:val="000000" w:themeColor="text1"/>
          <w:spacing w:val="-1"/>
          <w:sz w:val="24"/>
        </w:rPr>
        <w:t xml:space="preserve"> </w:t>
      </w:r>
      <w:r>
        <w:rPr>
          <w:rFonts w:ascii="Arial" w:hAnsi="Arial" w:cs="Arial"/>
          <w:color w:val="000000" w:themeColor="text1"/>
          <w:sz w:val="24"/>
        </w:rPr>
        <w:t>o</w:t>
      </w:r>
      <w:r>
        <w:rPr>
          <w:rFonts w:ascii="Arial" w:hAnsi="Arial" w:cs="Arial"/>
          <w:color w:val="000000" w:themeColor="text1"/>
          <w:spacing w:val="-2"/>
          <w:sz w:val="24"/>
        </w:rPr>
        <w:t xml:space="preserve"> </w:t>
      </w:r>
      <w:r>
        <w:rPr>
          <w:rFonts w:ascii="Arial" w:hAnsi="Arial" w:cs="Arial"/>
          <w:color w:val="000000" w:themeColor="text1"/>
          <w:sz w:val="24"/>
        </w:rPr>
        <w:t>unión</w:t>
      </w:r>
      <w:r>
        <w:rPr>
          <w:rFonts w:ascii="Arial" w:hAnsi="Arial" w:cs="Arial"/>
          <w:color w:val="000000" w:themeColor="text1"/>
          <w:spacing w:val="-1"/>
          <w:sz w:val="24"/>
        </w:rPr>
        <w:t xml:space="preserve"> </w:t>
      </w:r>
      <w:r>
        <w:rPr>
          <w:rFonts w:ascii="Arial" w:hAnsi="Arial" w:cs="Arial"/>
          <w:color w:val="000000" w:themeColor="text1"/>
          <w:sz w:val="24"/>
        </w:rPr>
        <w:t>temporal.</w:t>
      </w:r>
    </w:p>
    <w:p w14:paraId="3FDAA531" w14:textId="77777777" w:rsidR="007349D1" w:rsidRPr="00E47D55" w:rsidRDefault="009E1A8D" w:rsidP="00ED5040">
      <w:pPr>
        <w:pStyle w:val="Prrafodelista"/>
        <w:numPr>
          <w:ilvl w:val="0"/>
          <w:numId w:val="5"/>
        </w:numPr>
        <w:tabs>
          <w:tab w:val="left" w:pos="1146"/>
        </w:tabs>
        <w:ind w:left="1186" w:right="596"/>
        <w:rPr>
          <w:rFonts w:ascii="Arial" w:hAnsi="Arial" w:cs="Arial"/>
          <w:color w:val="000000" w:themeColor="text1"/>
          <w:sz w:val="24"/>
        </w:rPr>
      </w:pPr>
      <w:r>
        <w:rPr>
          <w:rFonts w:ascii="Arial" w:hAnsi="Arial" w:cs="Arial"/>
          <w:color w:val="000000" w:themeColor="text1"/>
          <w:sz w:val="24"/>
        </w:rPr>
        <w:t>Cuando no se diligencie de forma correcta o el formato de propuesta económica</w:t>
      </w:r>
      <w:r>
        <w:rPr>
          <w:rFonts w:ascii="Arial" w:hAnsi="Arial" w:cs="Arial"/>
          <w:color w:val="000000" w:themeColor="text1"/>
          <w:spacing w:val="1"/>
          <w:sz w:val="24"/>
        </w:rPr>
        <w:t xml:space="preserve"> </w:t>
      </w:r>
      <w:r>
        <w:rPr>
          <w:rFonts w:ascii="Arial" w:hAnsi="Arial" w:cs="Arial"/>
          <w:color w:val="000000" w:themeColor="text1"/>
          <w:sz w:val="24"/>
        </w:rPr>
        <w:t>carezca de los impuestos y emolumentos solicitados, dado que esto impide la</w:t>
      </w:r>
      <w:r>
        <w:rPr>
          <w:rFonts w:ascii="Arial" w:hAnsi="Arial" w:cs="Arial"/>
          <w:color w:val="000000" w:themeColor="text1"/>
          <w:spacing w:val="1"/>
          <w:sz w:val="24"/>
        </w:rPr>
        <w:t xml:space="preserve"> </w:t>
      </w:r>
      <w:r>
        <w:rPr>
          <w:rFonts w:ascii="Arial" w:hAnsi="Arial" w:cs="Arial"/>
          <w:color w:val="000000" w:themeColor="text1"/>
          <w:sz w:val="24"/>
        </w:rPr>
        <w:t>comparación</w:t>
      </w:r>
      <w:r>
        <w:rPr>
          <w:rFonts w:ascii="Arial" w:hAnsi="Arial" w:cs="Arial"/>
          <w:color w:val="000000" w:themeColor="text1"/>
          <w:spacing w:val="-3"/>
          <w:sz w:val="24"/>
        </w:rPr>
        <w:t xml:space="preserve"> </w:t>
      </w:r>
      <w:r>
        <w:rPr>
          <w:rFonts w:ascii="Arial" w:hAnsi="Arial" w:cs="Arial"/>
          <w:color w:val="000000" w:themeColor="text1"/>
          <w:sz w:val="24"/>
        </w:rPr>
        <w:t>objetiva de las</w:t>
      </w:r>
      <w:r>
        <w:rPr>
          <w:rFonts w:ascii="Arial" w:hAnsi="Arial" w:cs="Arial"/>
          <w:color w:val="000000" w:themeColor="text1"/>
          <w:spacing w:val="-2"/>
          <w:sz w:val="24"/>
        </w:rPr>
        <w:t xml:space="preserve"> </w:t>
      </w:r>
      <w:r>
        <w:rPr>
          <w:rFonts w:ascii="Arial" w:hAnsi="Arial" w:cs="Arial"/>
          <w:color w:val="000000" w:themeColor="text1"/>
          <w:sz w:val="24"/>
        </w:rPr>
        <w:t>ofertas.</w:t>
      </w:r>
    </w:p>
    <w:p w14:paraId="42001AFF" w14:textId="77777777" w:rsidR="007349D1" w:rsidRPr="00E47D55" w:rsidRDefault="009E1A8D" w:rsidP="00ED5040">
      <w:pPr>
        <w:pStyle w:val="Prrafodelista"/>
        <w:numPr>
          <w:ilvl w:val="0"/>
          <w:numId w:val="5"/>
        </w:numPr>
        <w:tabs>
          <w:tab w:val="left" w:pos="1146"/>
        </w:tabs>
        <w:ind w:left="1186" w:right="594"/>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oferente</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presente</w:t>
      </w:r>
      <w:r>
        <w:rPr>
          <w:rFonts w:ascii="Arial" w:hAnsi="Arial" w:cs="Arial"/>
          <w:color w:val="000000" w:themeColor="text1"/>
          <w:spacing w:val="1"/>
          <w:sz w:val="24"/>
        </w:rPr>
        <w:t xml:space="preserve"> </w:t>
      </w:r>
      <w:r>
        <w:rPr>
          <w:rFonts w:ascii="Arial" w:hAnsi="Arial" w:cs="Arial"/>
          <w:color w:val="000000" w:themeColor="text1"/>
          <w:sz w:val="24"/>
        </w:rPr>
        <w:t>al</w:t>
      </w:r>
      <w:r>
        <w:rPr>
          <w:rFonts w:ascii="Arial" w:hAnsi="Arial" w:cs="Arial"/>
          <w:color w:val="000000" w:themeColor="text1"/>
          <w:spacing w:val="1"/>
          <w:sz w:val="24"/>
        </w:rPr>
        <w:t xml:space="preserve"> </w:t>
      </w:r>
      <w:r>
        <w:rPr>
          <w:rFonts w:ascii="Arial" w:hAnsi="Arial" w:cs="Arial"/>
          <w:color w:val="000000" w:themeColor="text1"/>
          <w:sz w:val="24"/>
        </w:rPr>
        <w:t>DISTRITO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SANTIAGO</w:t>
      </w:r>
      <w:r>
        <w:rPr>
          <w:rFonts w:ascii="Arial" w:hAnsi="Arial" w:cs="Arial"/>
          <w:color w:val="000000" w:themeColor="text1"/>
          <w:spacing w:val="1"/>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CALI</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explicaciones o aclaraciones solicitadas en un término posterior al permitido por la</w:t>
      </w:r>
      <w:r>
        <w:rPr>
          <w:rFonts w:ascii="Arial" w:hAnsi="Arial" w:cs="Arial"/>
          <w:color w:val="000000" w:themeColor="text1"/>
          <w:spacing w:val="1"/>
          <w:sz w:val="24"/>
        </w:rPr>
        <w:t xml:space="preserve"> </w:t>
      </w:r>
      <w:r>
        <w:rPr>
          <w:rFonts w:ascii="Arial" w:hAnsi="Arial" w:cs="Arial"/>
          <w:color w:val="000000" w:themeColor="text1"/>
          <w:sz w:val="24"/>
        </w:rPr>
        <w:t>ley, o la presente incompleta, para ser considerado como hábil en el proceso, o las</w:t>
      </w:r>
      <w:r>
        <w:rPr>
          <w:rFonts w:ascii="Arial" w:hAnsi="Arial" w:cs="Arial"/>
          <w:color w:val="000000" w:themeColor="text1"/>
          <w:spacing w:val="-64"/>
          <w:sz w:val="24"/>
        </w:rPr>
        <w:t xml:space="preserve"> </w:t>
      </w:r>
      <w:r>
        <w:rPr>
          <w:rFonts w:ascii="Arial" w:hAnsi="Arial" w:cs="Arial"/>
          <w:color w:val="000000" w:themeColor="text1"/>
          <w:sz w:val="24"/>
        </w:rPr>
        <w:t>respuestas</w:t>
      </w:r>
      <w:r>
        <w:rPr>
          <w:rFonts w:ascii="Arial" w:hAnsi="Arial" w:cs="Arial"/>
          <w:color w:val="000000" w:themeColor="text1"/>
          <w:spacing w:val="-1"/>
          <w:sz w:val="24"/>
        </w:rPr>
        <w:t xml:space="preserve"> </w:t>
      </w:r>
      <w:r>
        <w:rPr>
          <w:rFonts w:ascii="Arial" w:hAnsi="Arial" w:cs="Arial"/>
          <w:color w:val="000000" w:themeColor="text1"/>
          <w:sz w:val="24"/>
        </w:rPr>
        <w:t>emitidas no se</w:t>
      </w:r>
      <w:r>
        <w:rPr>
          <w:rFonts w:ascii="Arial" w:hAnsi="Arial" w:cs="Arial"/>
          <w:color w:val="000000" w:themeColor="text1"/>
          <w:spacing w:val="-1"/>
          <w:sz w:val="24"/>
        </w:rPr>
        <w:t xml:space="preserve"> </w:t>
      </w:r>
      <w:r>
        <w:rPr>
          <w:rFonts w:ascii="Arial" w:hAnsi="Arial" w:cs="Arial"/>
          <w:color w:val="000000" w:themeColor="text1"/>
          <w:sz w:val="24"/>
        </w:rPr>
        <w:t>ajustan</w:t>
      </w:r>
      <w:r>
        <w:rPr>
          <w:rFonts w:ascii="Arial" w:hAnsi="Arial" w:cs="Arial"/>
          <w:color w:val="000000" w:themeColor="text1"/>
          <w:spacing w:val="-1"/>
          <w:sz w:val="24"/>
        </w:rPr>
        <w:t xml:space="preserve"> </w:t>
      </w:r>
      <w:r>
        <w:rPr>
          <w:rFonts w:ascii="Arial" w:hAnsi="Arial" w:cs="Arial"/>
          <w:color w:val="000000" w:themeColor="text1"/>
          <w:sz w:val="24"/>
        </w:rPr>
        <w:t>a</w:t>
      </w:r>
      <w:r>
        <w:rPr>
          <w:rFonts w:ascii="Arial" w:hAnsi="Arial" w:cs="Arial"/>
          <w:color w:val="000000" w:themeColor="text1"/>
          <w:spacing w:val="-1"/>
          <w:sz w:val="24"/>
        </w:rPr>
        <w:t xml:space="preserve"> </w:t>
      </w:r>
      <w:r>
        <w:rPr>
          <w:rFonts w:ascii="Arial" w:hAnsi="Arial" w:cs="Arial"/>
          <w:color w:val="000000" w:themeColor="text1"/>
          <w:sz w:val="24"/>
        </w:rPr>
        <w:t>lo solicitado,</w:t>
      </w:r>
      <w:r>
        <w:rPr>
          <w:rFonts w:ascii="Arial" w:hAnsi="Arial" w:cs="Arial"/>
          <w:color w:val="000000" w:themeColor="text1"/>
          <w:spacing w:val="-2"/>
          <w:sz w:val="24"/>
        </w:rPr>
        <w:t xml:space="preserve"> </w:t>
      </w:r>
      <w:r>
        <w:rPr>
          <w:rFonts w:ascii="Arial" w:hAnsi="Arial" w:cs="Arial"/>
          <w:color w:val="000000" w:themeColor="text1"/>
          <w:sz w:val="24"/>
        </w:rPr>
        <w:t>o</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3"/>
          <w:sz w:val="24"/>
        </w:rPr>
        <w:t xml:space="preserve"> </w:t>
      </w:r>
      <w:r>
        <w:rPr>
          <w:rFonts w:ascii="Arial" w:hAnsi="Arial" w:cs="Arial"/>
          <w:color w:val="000000" w:themeColor="text1"/>
          <w:sz w:val="24"/>
        </w:rPr>
        <w:t>presenten.</w:t>
      </w:r>
    </w:p>
    <w:p w14:paraId="19188C72" w14:textId="77777777" w:rsidR="007349D1" w:rsidRPr="00E47D55" w:rsidRDefault="009E1A8D" w:rsidP="00ED5040">
      <w:pPr>
        <w:pStyle w:val="Prrafodelista"/>
        <w:numPr>
          <w:ilvl w:val="0"/>
          <w:numId w:val="5"/>
        </w:numPr>
        <w:tabs>
          <w:tab w:val="left" w:pos="1146"/>
        </w:tabs>
        <w:ind w:left="1186" w:right="603"/>
        <w:rPr>
          <w:rFonts w:ascii="Arial" w:hAnsi="Arial" w:cs="Arial"/>
          <w:color w:val="000000" w:themeColor="text1"/>
          <w:sz w:val="24"/>
        </w:rPr>
      </w:pPr>
      <w:r>
        <w:rPr>
          <w:rFonts w:ascii="Arial" w:hAnsi="Arial" w:cs="Arial"/>
          <w:color w:val="000000" w:themeColor="text1"/>
          <w:sz w:val="24"/>
        </w:rPr>
        <w:lastRenderedPageBreak/>
        <w:t>Cuando la propuesta contenga algún deducible en dólares, caso en el cual la</w:t>
      </w:r>
      <w:r>
        <w:rPr>
          <w:rFonts w:ascii="Arial" w:hAnsi="Arial" w:cs="Arial"/>
          <w:color w:val="000000" w:themeColor="text1"/>
          <w:spacing w:val="1"/>
          <w:sz w:val="24"/>
        </w:rPr>
        <w:t xml:space="preserve"> </w:t>
      </w:r>
      <w:r>
        <w:rPr>
          <w:rFonts w:ascii="Arial" w:hAnsi="Arial" w:cs="Arial"/>
          <w:color w:val="000000" w:themeColor="text1"/>
          <w:sz w:val="24"/>
        </w:rPr>
        <w:t>propuesta será objeto</w:t>
      </w:r>
      <w:r>
        <w:rPr>
          <w:rFonts w:ascii="Arial" w:hAnsi="Arial" w:cs="Arial"/>
          <w:color w:val="000000" w:themeColor="text1"/>
          <w:spacing w:val="-2"/>
          <w:sz w:val="24"/>
        </w:rPr>
        <w:t xml:space="preserve"> </w:t>
      </w:r>
      <w:r>
        <w:rPr>
          <w:rFonts w:ascii="Arial" w:hAnsi="Arial" w:cs="Arial"/>
          <w:color w:val="000000" w:themeColor="text1"/>
          <w:sz w:val="24"/>
        </w:rPr>
        <w:t>de rechazo.</w:t>
      </w:r>
    </w:p>
    <w:p w14:paraId="5DD0A2CA" w14:textId="77777777" w:rsidR="00831A71" w:rsidRDefault="009E1A8D" w:rsidP="00831A71">
      <w:pPr>
        <w:pStyle w:val="Prrafodelista"/>
        <w:numPr>
          <w:ilvl w:val="0"/>
          <w:numId w:val="5"/>
        </w:numPr>
        <w:tabs>
          <w:tab w:val="left" w:pos="1146"/>
        </w:tabs>
        <w:spacing w:before="218"/>
        <w:ind w:left="1186" w:right="596"/>
        <w:rPr>
          <w:rFonts w:ascii="Arial" w:hAnsi="Arial" w:cs="Arial"/>
          <w:color w:val="000000" w:themeColor="text1"/>
          <w:sz w:val="24"/>
        </w:rPr>
      </w:pPr>
      <w:r>
        <w:rPr>
          <w:rFonts w:ascii="Arial" w:hAnsi="Arial" w:cs="Arial"/>
          <w:color w:val="000000" w:themeColor="text1"/>
          <w:sz w:val="24"/>
        </w:rPr>
        <w:t>Cuando la propuesta sea considerada artificialmente baja y no se justifique de la</w:t>
      </w:r>
      <w:r>
        <w:rPr>
          <w:rFonts w:ascii="Arial" w:hAnsi="Arial" w:cs="Arial"/>
          <w:color w:val="000000" w:themeColor="text1"/>
          <w:spacing w:val="1"/>
          <w:sz w:val="24"/>
        </w:rPr>
        <w:t xml:space="preserve"> </w:t>
      </w:r>
      <w:r>
        <w:rPr>
          <w:rFonts w:ascii="Arial" w:hAnsi="Arial" w:cs="Arial"/>
          <w:color w:val="000000" w:themeColor="text1"/>
          <w:sz w:val="24"/>
        </w:rPr>
        <w:t>forma establecida por Colombia compra eficiente o la que la justificación expuesta</w:t>
      </w:r>
      <w:r>
        <w:rPr>
          <w:rFonts w:ascii="Arial" w:hAnsi="Arial" w:cs="Arial"/>
          <w:color w:val="000000" w:themeColor="text1"/>
          <w:spacing w:val="1"/>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satisfaga las</w:t>
      </w:r>
      <w:r>
        <w:rPr>
          <w:rFonts w:ascii="Arial" w:hAnsi="Arial" w:cs="Arial"/>
          <w:color w:val="000000" w:themeColor="text1"/>
          <w:spacing w:val="-2"/>
          <w:sz w:val="24"/>
        </w:rPr>
        <w:t xml:space="preserve"> </w:t>
      </w:r>
      <w:r>
        <w:rPr>
          <w:rFonts w:ascii="Arial" w:hAnsi="Arial" w:cs="Arial"/>
          <w:color w:val="000000" w:themeColor="text1"/>
          <w:sz w:val="24"/>
        </w:rPr>
        <w:t>necesidades</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2"/>
          <w:sz w:val="24"/>
        </w:rPr>
        <w:t xml:space="preserve"> </w:t>
      </w:r>
      <w:r>
        <w:rPr>
          <w:rFonts w:ascii="Arial" w:hAnsi="Arial" w:cs="Arial"/>
          <w:color w:val="000000" w:themeColor="text1"/>
          <w:sz w:val="24"/>
        </w:rPr>
        <w:t>exigencias de</w:t>
      </w:r>
      <w:r>
        <w:rPr>
          <w:rFonts w:ascii="Arial" w:hAnsi="Arial" w:cs="Arial"/>
          <w:color w:val="000000" w:themeColor="text1"/>
          <w:spacing w:val="-5"/>
          <w:sz w:val="24"/>
        </w:rPr>
        <w:t xml:space="preserve"> </w:t>
      </w:r>
      <w:r>
        <w:rPr>
          <w:rFonts w:ascii="Arial" w:hAnsi="Arial" w:cs="Arial"/>
          <w:color w:val="000000" w:themeColor="text1"/>
          <w:sz w:val="24"/>
        </w:rPr>
        <w:t>la entidad.</w:t>
      </w:r>
    </w:p>
    <w:p w14:paraId="2802141F" w14:textId="77777777" w:rsidR="00831A71" w:rsidRPr="00831A71" w:rsidRDefault="00831A71" w:rsidP="00831A71">
      <w:pPr>
        <w:pStyle w:val="Prrafodelista"/>
        <w:numPr>
          <w:ilvl w:val="0"/>
          <w:numId w:val="5"/>
        </w:numPr>
        <w:tabs>
          <w:tab w:val="left" w:pos="1146"/>
        </w:tabs>
        <w:spacing w:before="218"/>
        <w:ind w:left="1186" w:right="596"/>
        <w:rPr>
          <w:rFonts w:ascii="Arial" w:hAnsi="Arial" w:cs="Arial"/>
          <w:color w:val="000000" w:themeColor="text1"/>
          <w:sz w:val="24"/>
        </w:rPr>
      </w:pPr>
      <w:r>
        <w:rPr>
          <w:rFonts w:ascii="Arial" w:hAnsi="Arial" w:cs="Arial"/>
          <w:color w:val="000000" w:themeColor="text1"/>
          <w:sz w:val="24"/>
        </w:rPr>
        <w:t xml:space="preserve">Cuando la oferta económica no se encuentre firmada por el representante legal. </w:t>
      </w:r>
    </w:p>
    <w:p w14:paraId="72CAC2F3" w14:textId="77777777" w:rsidR="007349D1" w:rsidRDefault="009E1A8D" w:rsidP="00ED5040">
      <w:pPr>
        <w:pStyle w:val="Prrafodelista"/>
        <w:numPr>
          <w:ilvl w:val="0"/>
          <w:numId w:val="5"/>
        </w:numPr>
        <w:tabs>
          <w:tab w:val="left" w:pos="1146"/>
        </w:tabs>
        <w:ind w:left="1186" w:right="605"/>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demás</w:t>
      </w:r>
      <w:r>
        <w:rPr>
          <w:rFonts w:ascii="Arial" w:hAnsi="Arial" w:cs="Arial"/>
          <w:color w:val="000000" w:themeColor="text1"/>
          <w:spacing w:val="1"/>
          <w:sz w:val="24"/>
        </w:rPr>
        <w:t xml:space="preserve"> </w:t>
      </w:r>
      <w:r>
        <w:rPr>
          <w:rFonts w:ascii="Arial" w:hAnsi="Arial" w:cs="Arial"/>
          <w:color w:val="000000" w:themeColor="text1"/>
          <w:sz w:val="24"/>
        </w:rPr>
        <w:t>plenamente</w:t>
      </w:r>
      <w:r>
        <w:rPr>
          <w:rFonts w:ascii="Arial" w:hAnsi="Arial" w:cs="Arial"/>
          <w:color w:val="000000" w:themeColor="text1"/>
          <w:spacing w:val="1"/>
          <w:sz w:val="24"/>
        </w:rPr>
        <w:t xml:space="preserve"> </w:t>
      </w:r>
      <w:r>
        <w:rPr>
          <w:rFonts w:ascii="Arial" w:hAnsi="Arial" w:cs="Arial"/>
          <w:color w:val="000000" w:themeColor="text1"/>
          <w:sz w:val="24"/>
        </w:rPr>
        <w:t>señaladas</w:t>
      </w:r>
      <w:r>
        <w:rPr>
          <w:rFonts w:ascii="Arial" w:hAnsi="Arial" w:cs="Arial"/>
          <w:color w:val="000000" w:themeColor="text1"/>
          <w:spacing w:val="1"/>
          <w:sz w:val="24"/>
        </w:rPr>
        <w:t xml:space="preserve"> </w:t>
      </w:r>
      <w:r>
        <w:rPr>
          <w:rFonts w:ascii="Arial" w:hAnsi="Arial" w:cs="Arial"/>
          <w:color w:val="000000" w:themeColor="text1"/>
          <w:sz w:val="24"/>
        </w:rPr>
        <w:t>en</w:t>
      </w:r>
      <w:r>
        <w:rPr>
          <w:rFonts w:ascii="Arial" w:hAnsi="Arial" w:cs="Arial"/>
          <w:color w:val="000000" w:themeColor="text1"/>
          <w:spacing w:val="1"/>
          <w:sz w:val="24"/>
        </w:rPr>
        <w:t xml:space="preserve"> </w:t>
      </w:r>
      <w:r>
        <w:rPr>
          <w:rFonts w:ascii="Arial" w:hAnsi="Arial" w:cs="Arial"/>
          <w:color w:val="000000" w:themeColor="text1"/>
          <w:sz w:val="24"/>
        </w:rPr>
        <w:t>los</w:t>
      </w:r>
      <w:r>
        <w:rPr>
          <w:rFonts w:ascii="Arial" w:hAnsi="Arial" w:cs="Arial"/>
          <w:color w:val="000000" w:themeColor="text1"/>
          <w:spacing w:val="1"/>
          <w:sz w:val="24"/>
        </w:rPr>
        <w:t xml:space="preserve"> </w:t>
      </w:r>
      <w:r>
        <w:rPr>
          <w:rFonts w:ascii="Arial" w:hAnsi="Arial" w:cs="Arial"/>
          <w:color w:val="000000" w:themeColor="text1"/>
          <w:sz w:val="24"/>
        </w:rPr>
        <w:t>estudios</w:t>
      </w:r>
      <w:r>
        <w:rPr>
          <w:rFonts w:ascii="Arial" w:hAnsi="Arial" w:cs="Arial"/>
          <w:color w:val="000000" w:themeColor="text1"/>
          <w:spacing w:val="1"/>
          <w:sz w:val="24"/>
        </w:rPr>
        <w:t xml:space="preserve"> </w:t>
      </w:r>
      <w:r>
        <w:rPr>
          <w:rFonts w:ascii="Arial" w:hAnsi="Arial" w:cs="Arial"/>
          <w:color w:val="000000" w:themeColor="text1"/>
          <w:sz w:val="24"/>
        </w:rPr>
        <w:t>previos</w:t>
      </w:r>
      <w:r>
        <w:rPr>
          <w:rFonts w:ascii="Arial" w:hAnsi="Arial" w:cs="Arial"/>
          <w:color w:val="000000" w:themeColor="text1"/>
          <w:spacing w:val="1"/>
          <w:sz w:val="24"/>
        </w:rPr>
        <w:t xml:space="preserve"> </w:t>
      </w:r>
      <w:r>
        <w:rPr>
          <w:rFonts w:ascii="Arial" w:hAnsi="Arial" w:cs="Arial"/>
          <w:color w:val="000000" w:themeColor="text1"/>
          <w:sz w:val="24"/>
        </w:rPr>
        <w:t>y</w:t>
      </w:r>
      <w:r>
        <w:rPr>
          <w:rFonts w:ascii="Arial" w:hAnsi="Arial" w:cs="Arial"/>
          <w:color w:val="000000" w:themeColor="text1"/>
          <w:spacing w:val="1"/>
          <w:sz w:val="24"/>
        </w:rPr>
        <w:t xml:space="preserve"> </w:t>
      </w:r>
      <w:r>
        <w:rPr>
          <w:rFonts w:ascii="Arial" w:hAnsi="Arial" w:cs="Arial"/>
          <w:color w:val="000000" w:themeColor="text1"/>
          <w:sz w:val="24"/>
        </w:rPr>
        <w:t>el</w:t>
      </w:r>
      <w:r>
        <w:rPr>
          <w:rFonts w:ascii="Arial" w:hAnsi="Arial" w:cs="Arial"/>
          <w:color w:val="000000" w:themeColor="text1"/>
          <w:spacing w:val="1"/>
          <w:sz w:val="24"/>
        </w:rPr>
        <w:t xml:space="preserve"> </w:t>
      </w:r>
      <w:r>
        <w:rPr>
          <w:rFonts w:ascii="Arial" w:hAnsi="Arial" w:cs="Arial"/>
          <w:color w:val="000000" w:themeColor="text1"/>
          <w:sz w:val="24"/>
        </w:rPr>
        <w:t>presente</w:t>
      </w:r>
      <w:r>
        <w:rPr>
          <w:rFonts w:ascii="Arial" w:hAnsi="Arial" w:cs="Arial"/>
          <w:color w:val="000000" w:themeColor="text1"/>
          <w:spacing w:val="1"/>
          <w:sz w:val="24"/>
        </w:rPr>
        <w:t xml:space="preserve"> </w:t>
      </w:r>
      <w:r>
        <w:rPr>
          <w:rFonts w:ascii="Arial" w:hAnsi="Arial" w:cs="Arial"/>
          <w:color w:val="000000" w:themeColor="text1"/>
          <w:sz w:val="24"/>
        </w:rPr>
        <w:t>complemento</w:t>
      </w:r>
      <w:r>
        <w:rPr>
          <w:rFonts w:ascii="Arial" w:hAnsi="Arial" w:cs="Arial"/>
          <w:color w:val="000000" w:themeColor="text1"/>
          <w:spacing w:val="-1"/>
          <w:sz w:val="24"/>
        </w:rPr>
        <w:t xml:space="preserve"> </w:t>
      </w:r>
      <w:r>
        <w:rPr>
          <w:rFonts w:ascii="Arial" w:hAnsi="Arial" w:cs="Arial"/>
          <w:color w:val="000000" w:themeColor="text1"/>
          <w:sz w:val="24"/>
        </w:rPr>
        <w:t>del pliego.</w:t>
      </w:r>
    </w:p>
    <w:p w14:paraId="67A5CE60" w14:textId="77777777" w:rsidR="00A31DA8" w:rsidRPr="00A31DA8" w:rsidRDefault="00A31DA8" w:rsidP="00A31DA8">
      <w:pPr>
        <w:tabs>
          <w:tab w:val="left" w:pos="1146"/>
        </w:tabs>
        <w:ind w:left="761" w:right="605"/>
        <w:rPr>
          <w:rFonts w:ascii="Arial" w:hAnsi="Arial" w:cs="Arial"/>
          <w:color w:val="000000" w:themeColor="text1"/>
          <w:sz w:val="24"/>
        </w:rPr>
      </w:pPr>
    </w:p>
    <w:p w14:paraId="5EEB1A81" w14:textId="77777777" w:rsidR="007349D1" w:rsidRPr="00E47D55" w:rsidRDefault="00583099" w:rsidP="00583099">
      <w:pPr>
        <w:pStyle w:val="Ttulo3"/>
        <w:tabs>
          <w:tab w:val="left" w:pos="1299"/>
        </w:tabs>
        <w:rPr>
          <w:color w:val="000000" w:themeColor="text1"/>
        </w:rPr>
      </w:pPr>
      <w:r>
        <w:rPr>
          <w:color w:val="000000" w:themeColor="text1"/>
        </w:rPr>
        <w:t>7.OFERTA</w:t>
      </w:r>
      <w:r>
        <w:rPr>
          <w:color w:val="000000" w:themeColor="text1"/>
          <w:spacing w:val="-9"/>
        </w:rPr>
        <w:t xml:space="preserve"> </w:t>
      </w:r>
      <w:r>
        <w:rPr>
          <w:color w:val="000000" w:themeColor="text1"/>
        </w:rPr>
        <w:t>CON</w:t>
      </w:r>
      <w:r>
        <w:rPr>
          <w:color w:val="000000" w:themeColor="text1"/>
          <w:spacing w:val="-2"/>
        </w:rPr>
        <w:t xml:space="preserve"> </w:t>
      </w:r>
      <w:r>
        <w:rPr>
          <w:color w:val="000000" w:themeColor="text1"/>
        </w:rPr>
        <w:t>VALOR ARTIFICIALMENTE</w:t>
      </w:r>
      <w:r>
        <w:rPr>
          <w:color w:val="000000" w:themeColor="text1"/>
          <w:spacing w:val="-1"/>
        </w:rPr>
        <w:t xml:space="preserve"> </w:t>
      </w:r>
      <w:r>
        <w:rPr>
          <w:color w:val="000000" w:themeColor="text1"/>
        </w:rPr>
        <w:t>BAJO:</w:t>
      </w:r>
    </w:p>
    <w:p w14:paraId="7C64BAB3" w14:textId="77777777" w:rsidR="007349D1" w:rsidRPr="00E47D55" w:rsidRDefault="007349D1" w:rsidP="009F46B8">
      <w:pPr>
        <w:pStyle w:val="Textoindependiente"/>
        <w:ind w:left="41"/>
        <w:rPr>
          <w:rFonts w:ascii="Arial" w:hAnsi="Arial" w:cs="Arial"/>
          <w:b/>
          <w:color w:val="000000" w:themeColor="text1"/>
        </w:rPr>
      </w:pPr>
    </w:p>
    <w:p w14:paraId="3F5B5E30" w14:textId="77777777" w:rsidR="007349D1" w:rsidRPr="00E47D55" w:rsidRDefault="009E1A8D" w:rsidP="009F46B8">
      <w:pPr>
        <w:pStyle w:val="Textoindependiente"/>
        <w:ind w:left="619" w:right="598" w:hanging="3"/>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evento</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3"/>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5"/>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precio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una</w:t>
      </w:r>
      <w:r>
        <w:rPr>
          <w:rFonts w:ascii="Arial" w:hAnsi="Arial" w:cs="Arial"/>
          <w:color w:val="000000" w:themeColor="text1"/>
          <w:spacing w:val="-3"/>
        </w:rPr>
        <w:t xml:space="preserve"> </w:t>
      </w:r>
      <w:r>
        <w:rPr>
          <w:rFonts w:ascii="Arial" w:hAnsi="Arial" w:cs="Arial"/>
          <w:color w:val="000000" w:themeColor="text1"/>
        </w:rPr>
        <w:t>oferta,</w:t>
      </w:r>
      <w:r>
        <w:rPr>
          <w:rFonts w:ascii="Arial" w:hAnsi="Arial" w:cs="Arial"/>
          <w:color w:val="000000" w:themeColor="text1"/>
          <w:spacing w:val="-3"/>
        </w:rPr>
        <w:t xml:space="preserve"> </w:t>
      </w:r>
      <w:r>
        <w:rPr>
          <w:rFonts w:ascii="Arial" w:hAnsi="Arial" w:cs="Arial"/>
          <w:color w:val="000000" w:themeColor="text1"/>
        </w:rPr>
        <w:t>al</w:t>
      </w:r>
      <w:r>
        <w:rPr>
          <w:rFonts w:ascii="Arial" w:hAnsi="Arial" w:cs="Arial"/>
          <w:color w:val="000000" w:themeColor="text1"/>
          <w:spacing w:val="-4"/>
        </w:rPr>
        <w:t xml:space="preserve"> </w:t>
      </w:r>
      <w:r>
        <w:rPr>
          <w:rFonts w:ascii="Arial" w:hAnsi="Arial" w:cs="Arial"/>
          <w:color w:val="000000" w:themeColor="text1"/>
        </w:rPr>
        <w:t>momento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su</w:t>
      </w:r>
      <w:r>
        <w:rPr>
          <w:rFonts w:ascii="Arial" w:hAnsi="Arial" w:cs="Arial"/>
          <w:color w:val="000000" w:themeColor="text1"/>
          <w:spacing w:val="-3"/>
        </w:rPr>
        <w:t xml:space="preserve"> </w:t>
      </w:r>
      <w:r>
        <w:rPr>
          <w:rFonts w:ascii="Arial" w:hAnsi="Arial" w:cs="Arial"/>
          <w:color w:val="000000" w:themeColor="text1"/>
        </w:rPr>
        <w:t>evaluación,</w:t>
      </w:r>
      <w:r>
        <w:rPr>
          <w:rFonts w:ascii="Arial" w:hAnsi="Arial" w:cs="Arial"/>
          <w:color w:val="000000" w:themeColor="text1"/>
          <w:spacing w:val="-3"/>
        </w:rPr>
        <w:t xml:space="preserve"> </w:t>
      </w:r>
      <w:r>
        <w:rPr>
          <w:rFonts w:ascii="Arial" w:hAnsi="Arial" w:cs="Arial"/>
          <w:color w:val="000000" w:themeColor="text1"/>
        </w:rPr>
        <w:t>no</w:t>
      </w:r>
      <w:r>
        <w:rPr>
          <w:rFonts w:ascii="Arial" w:hAnsi="Arial" w:cs="Arial"/>
          <w:color w:val="000000" w:themeColor="text1"/>
          <w:spacing w:val="-3"/>
        </w:rPr>
        <w:t xml:space="preserve"> </w:t>
      </w:r>
      <w:r>
        <w:rPr>
          <w:rFonts w:ascii="Arial" w:hAnsi="Arial" w:cs="Arial"/>
          <w:color w:val="000000" w:themeColor="text1"/>
        </w:rPr>
        <w:t>parezca</w:t>
      </w:r>
      <w:r>
        <w:rPr>
          <w:rFonts w:ascii="Arial" w:hAnsi="Arial" w:cs="Arial"/>
          <w:color w:val="000000" w:themeColor="text1"/>
          <w:spacing w:val="-64"/>
        </w:rPr>
        <w:t xml:space="preserve"> </w:t>
      </w:r>
      <w:r>
        <w:rPr>
          <w:rFonts w:ascii="Arial" w:hAnsi="Arial" w:cs="Arial"/>
          <w:color w:val="000000" w:themeColor="text1"/>
        </w:rPr>
        <w:t>suficiente</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garantizar</w:t>
      </w:r>
      <w:r>
        <w:rPr>
          <w:rFonts w:ascii="Arial" w:hAnsi="Arial" w:cs="Arial"/>
          <w:color w:val="000000" w:themeColor="text1"/>
          <w:spacing w:val="1"/>
        </w:rPr>
        <w:t xml:space="preserve"> </w:t>
      </w:r>
      <w:r>
        <w:rPr>
          <w:rFonts w:ascii="Arial" w:hAnsi="Arial" w:cs="Arial"/>
          <w:color w:val="000000" w:themeColor="text1"/>
        </w:rPr>
        <w:t>una</w:t>
      </w:r>
      <w:r>
        <w:rPr>
          <w:rFonts w:ascii="Arial" w:hAnsi="Arial" w:cs="Arial"/>
          <w:color w:val="000000" w:themeColor="text1"/>
          <w:spacing w:val="1"/>
        </w:rPr>
        <w:t xml:space="preserve"> </w:t>
      </w:r>
      <w:r>
        <w:rPr>
          <w:rFonts w:ascii="Arial" w:hAnsi="Arial" w:cs="Arial"/>
          <w:color w:val="000000" w:themeColor="text1"/>
        </w:rPr>
        <w:t>correcta</w:t>
      </w:r>
      <w:r>
        <w:rPr>
          <w:rFonts w:ascii="Arial" w:hAnsi="Arial" w:cs="Arial"/>
          <w:color w:val="000000" w:themeColor="text1"/>
          <w:spacing w:val="1"/>
        </w:rPr>
        <w:t xml:space="preserve"> </w:t>
      </w:r>
      <w:r>
        <w:rPr>
          <w:rFonts w:ascii="Arial" w:hAnsi="Arial" w:cs="Arial"/>
          <w:color w:val="000000" w:themeColor="text1"/>
        </w:rPr>
        <w:t>ejecución</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contrato,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acuerdo</w:t>
      </w:r>
      <w:r>
        <w:rPr>
          <w:rFonts w:ascii="Arial" w:hAnsi="Arial" w:cs="Arial"/>
          <w:color w:val="000000" w:themeColor="text1"/>
          <w:spacing w:val="1"/>
        </w:rPr>
        <w:t xml:space="preserve"> </w:t>
      </w:r>
      <w:r>
        <w:rPr>
          <w:rFonts w:ascii="Arial" w:hAnsi="Arial" w:cs="Arial"/>
          <w:color w:val="000000" w:themeColor="text1"/>
        </w:rPr>
        <w:t>con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información</w:t>
      </w:r>
      <w:r>
        <w:rPr>
          <w:rFonts w:ascii="Arial" w:hAnsi="Arial" w:cs="Arial"/>
          <w:color w:val="000000" w:themeColor="text1"/>
          <w:spacing w:val="-9"/>
        </w:rPr>
        <w:t xml:space="preserve"> </w:t>
      </w:r>
      <w:r>
        <w:rPr>
          <w:rFonts w:ascii="Arial" w:hAnsi="Arial" w:cs="Arial"/>
          <w:color w:val="000000" w:themeColor="text1"/>
        </w:rPr>
        <w:t>recogida</w:t>
      </w:r>
      <w:r>
        <w:rPr>
          <w:rFonts w:ascii="Arial" w:hAnsi="Arial" w:cs="Arial"/>
          <w:color w:val="000000" w:themeColor="text1"/>
          <w:spacing w:val="-8"/>
        </w:rPr>
        <w:t xml:space="preserve"> </w:t>
      </w:r>
      <w:r>
        <w:rPr>
          <w:rFonts w:ascii="Arial" w:hAnsi="Arial" w:cs="Arial"/>
          <w:color w:val="000000" w:themeColor="text1"/>
        </w:rPr>
        <w:t>durante</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10"/>
        </w:rPr>
        <w:t xml:space="preserve"> </w:t>
      </w:r>
      <w:r>
        <w:rPr>
          <w:rFonts w:ascii="Arial" w:hAnsi="Arial" w:cs="Arial"/>
          <w:color w:val="000000" w:themeColor="text1"/>
        </w:rPr>
        <w:t>etapa</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planeación</w:t>
      </w:r>
      <w:r>
        <w:rPr>
          <w:rFonts w:ascii="Arial" w:hAnsi="Arial" w:cs="Arial"/>
          <w:color w:val="000000" w:themeColor="text1"/>
          <w:spacing w:val="-8"/>
        </w:rPr>
        <w:t xml:space="preserve"> </w:t>
      </w:r>
      <w:r>
        <w:rPr>
          <w:rFonts w:ascii="Arial" w:hAnsi="Arial" w:cs="Arial"/>
          <w:color w:val="000000" w:themeColor="text1"/>
        </w:rPr>
        <w:t>y</w:t>
      </w:r>
      <w:r>
        <w:rPr>
          <w:rFonts w:ascii="Arial" w:hAnsi="Arial" w:cs="Arial"/>
          <w:color w:val="000000" w:themeColor="text1"/>
          <w:spacing w:val="-12"/>
        </w:rPr>
        <w:t xml:space="preserve"> </w:t>
      </w:r>
      <w:r>
        <w:rPr>
          <w:rFonts w:ascii="Arial" w:hAnsi="Arial" w:cs="Arial"/>
          <w:color w:val="000000" w:themeColor="text1"/>
        </w:rPr>
        <w:t>particularmente</w:t>
      </w:r>
      <w:r>
        <w:rPr>
          <w:rFonts w:ascii="Arial" w:hAnsi="Arial" w:cs="Arial"/>
          <w:color w:val="000000" w:themeColor="text1"/>
          <w:spacing w:val="-8"/>
        </w:rPr>
        <w:t xml:space="preserve"> </w:t>
      </w:r>
      <w:r>
        <w:rPr>
          <w:rFonts w:ascii="Arial" w:hAnsi="Arial" w:cs="Arial"/>
          <w:color w:val="000000" w:themeColor="text1"/>
        </w:rPr>
        <w:t>durante</w:t>
      </w:r>
      <w:r>
        <w:rPr>
          <w:rFonts w:ascii="Arial" w:hAnsi="Arial" w:cs="Arial"/>
          <w:color w:val="000000" w:themeColor="text1"/>
          <w:spacing w:val="-8"/>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estudio</w:t>
      </w:r>
      <w:r>
        <w:rPr>
          <w:rFonts w:ascii="Arial" w:hAnsi="Arial" w:cs="Arial"/>
          <w:color w:val="000000" w:themeColor="text1"/>
          <w:spacing w:val="-65"/>
        </w:rPr>
        <w:t xml:space="preserve"> </w:t>
      </w:r>
      <w:r>
        <w:rPr>
          <w:rFonts w:ascii="Arial" w:hAnsi="Arial" w:cs="Arial"/>
          <w:color w:val="000000" w:themeColor="text1"/>
        </w:rPr>
        <w:t>del</w:t>
      </w:r>
      <w:r>
        <w:rPr>
          <w:rFonts w:ascii="Arial" w:hAnsi="Arial" w:cs="Arial"/>
          <w:color w:val="000000" w:themeColor="text1"/>
          <w:spacing w:val="-2"/>
        </w:rPr>
        <w:t xml:space="preserve"> </w:t>
      </w:r>
      <w:r>
        <w:rPr>
          <w:rFonts w:ascii="Arial" w:hAnsi="Arial" w:cs="Arial"/>
          <w:color w:val="000000" w:themeColor="text1"/>
        </w:rPr>
        <w:t>sector,</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entidad</w:t>
      </w:r>
      <w:r>
        <w:rPr>
          <w:rFonts w:ascii="Arial" w:hAnsi="Arial" w:cs="Arial"/>
          <w:color w:val="000000" w:themeColor="text1"/>
          <w:spacing w:val="-4"/>
        </w:rPr>
        <w:t xml:space="preserve"> </w:t>
      </w:r>
      <w:r>
        <w:rPr>
          <w:rFonts w:ascii="Arial" w:hAnsi="Arial" w:cs="Arial"/>
          <w:color w:val="000000" w:themeColor="text1"/>
        </w:rPr>
        <w:t>aplicará</w:t>
      </w:r>
      <w:r>
        <w:rPr>
          <w:rFonts w:ascii="Arial" w:hAnsi="Arial" w:cs="Arial"/>
          <w:color w:val="000000" w:themeColor="text1"/>
          <w:spacing w:val="-2"/>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proceso</w:t>
      </w:r>
      <w:r>
        <w:rPr>
          <w:rFonts w:ascii="Arial" w:hAnsi="Arial" w:cs="Arial"/>
          <w:color w:val="000000" w:themeColor="text1"/>
          <w:spacing w:val="-4"/>
        </w:rPr>
        <w:t xml:space="preserve"> </w:t>
      </w:r>
      <w:r>
        <w:rPr>
          <w:rFonts w:ascii="Arial" w:hAnsi="Arial" w:cs="Arial"/>
          <w:color w:val="000000" w:themeColor="text1"/>
        </w:rPr>
        <w:t>descrito</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el</w:t>
      </w:r>
      <w:r>
        <w:rPr>
          <w:rFonts w:ascii="Arial" w:hAnsi="Arial" w:cs="Arial"/>
          <w:color w:val="000000" w:themeColor="text1"/>
          <w:spacing w:val="-2"/>
        </w:rPr>
        <w:t xml:space="preserve"> </w:t>
      </w:r>
      <w:r>
        <w:rPr>
          <w:rFonts w:ascii="Arial" w:hAnsi="Arial" w:cs="Arial"/>
          <w:color w:val="000000" w:themeColor="text1"/>
        </w:rPr>
        <w:t>artículo</w:t>
      </w:r>
      <w:r>
        <w:rPr>
          <w:rFonts w:ascii="Arial" w:hAnsi="Arial" w:cs="Arial"/>
          <w:color w:val="000000" w:themeColor="text1"/>
          <w:spacing w:val="-2"/>
        </w:rPr>
        <w:t xml:space="preserve"> </w:t>
      </w:r>
      <w:r>
        <w:rPr>
          <w:rFonts w:ascii="Arial" w:hAnsi="Arial" w:cs="Arial"/>
          <w:color w:val="000000" w:themeColor="text1"/>
        </w:rPr>
        <w:t>2.2.1.1.2.2.4</w:t>
      </w:r>
      <w:r>
        <w:rPr>
          <w:rFonts w:ascii="Arial" w:hAnsi="Arial" w:cs="Arial"/>
          <w:color w:val="000000" w:themeColor="text1"/>
          <w:spacing w:val="-4"/>
        </w:rPr>
        <w:t xml:space="preserve"> </w:t>
      </w:r>
      <w:r>
        <w:rPr>
          <w:rFonts w:ascii="Arial" w:hAnsi="Arial" w:cs="Arial"/>
          <w:color w:val="000000" w:themeColor="text1"/>
        </w:rPr>
        <w:t>del</w:t>
      </w:r>
      <w:r>
        <w:rPr>
          <w:rFonts w:ascii="Arial" w:hAnsi="Arial" w:cs="Arial"/>
          <w:color w:val="000000" w:themeColor="text1"/>
          <w:spacing w:val="-2"/>
        </w:rPr>
        <w:t xml:space="preserve"> </w:t>
      </w:r>
      <w:r>
        <w:rPr>
          <w:rFonts w:ascii="Arial" w:hAnsi="Arial" w:cs="Arial"/>
          <w:color w:val="000000" w:themeColor="text1"/>
        </w:rPr>
        <w:t>Decreto</w:t>
      </w:r>
      <w:r>
        <w:rPr>
          <w:rFonts w:ascii="Arial" w:hAnsi="Arial" w:cs="Arial"/>
          <w:color w:val="000000" w:themeColor="text1"/>
          <w:spacing w:val="-64"/>
        </w:rPr>
        <w:t xml:space="preserve"> </w:t>
      </w:r>
      <w:r>
        <w:rPr>
          <w:rFonts w:ascii="Arial" w:hAnsi="Arial" w:cs="Arial"/>
          <w:color w:val="000000" w:themeColor="text1"/>
        </w:rPr>
        <w:t>1082</w:t>
      </w:r>
      <w:r>
        <w:rPr>
          <w:rFonts w:ascii="Arial" w:hAnsi="Arial" w:cs="Arial"/>
          <w:color w:val="000000" w:themeColor="text1"/>
          <w:spacing w:val="-13"/>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2015,</w:t>
      </w:r>
      <w:r>
        <w:rPr>
          <w:rFonts w:ascii="Arial" w:hAnsi="Arial" w:cs="Arial"/>
          <w:color w:val="000000" w:themeColor="text1"/>
          <w:spacing w:val="-15"/>
        </w:rPr>
        <w:t xml:space="preserve"> </w:t>
      </w:r>
      <w:r>
        <w:rPr>
          <w:rFonts w:ascii="Arial" w:hAnsi="Arial" w:cs="Arial"/>
          <w:color w:val="000000" w:themeColor="text1"/>
        </w:rPr>
        <w:t>además</w:t>
      </w:r>
      <w:r>
        <w:rPr>
          <w:rFonts w:ascii="Arial" w:hAnsi="Arial" w:cs="Arial"/>
          <w:color w:val="000000" w:themeColor="text1"/>
          <w:spacing w:val="-16"/>
        </w:rPr>
        <w:t xml:space="preserve"> </w:t>
      </w:r>
      <w:r>
        <w:rPr>
          <w:rFonts w:ascii="Arial" w:hAnsi="Arial" w:cs="Arial"/>
          <w:color w:val="000000" w:themeColor="text1"/>
        </w:rPr>
        <w:t>podrá</w:t>
      </w:r>
      <w:r>
        <w:rPr>
          <w:rFonts w:ascii="Arial" w:hAnsi="Arial" w:cs="Arial"/>
          <w:color w:val="000000" w:themeColor="text1"/>
          <w:spacing w:val="-13"/>
        </w:rPr>
        <w:t xml:space="preserve"> </w:t>
      </w:r>
      <w:r>
        <w:rPr>
          <w:rFonts w:ascii="Arial" w:hAnsi="Arial" w:cs="Arial"/>
          <w:color w:val="000000" w:themeColor="text1"/>
        </w:rPr>
        <w:t>acudir</w:t>
      </w:r>
      <w:r>
        <w:rPr>
          <w:rFonts w:ascii="Arial" w:hAnsi="Arial" w:cs="Arial"/>
          <w:color w:val="000000" w:themeColor="text1"/>
          <w:spacing w:val="-14"/>
        </w:rPr>
        <w:t xml:space="preserve"> </w:t>
      </w:r>
      <w:r>
        <w:rPr>
          <w:rFonts w:ascii="Arial" w:hAnsi="Arial" w:cs="Arial"/>
          <w:color w:val="000000" w:themeColor="text1"/>
        </w:rPr>
        <w:t>a</w:t>
      </w:r>
      <w:r>
        <w:rPr>
          <w:rFonts w:ascii="Arial" w:hAnsi="Arial" w:cs="Arial"/>
          <w:color w:val="000000" w:themeColor="text1"/>
          <w:spacing w:val="-13"/>
        </w:rPr>
        <w:t xml:space="preserve"> </w:t>
      </w:r>
      <w:r>
        <w:rPr>
          <w:rFonts w:ascii="Arial" w:hAnsi="Arial" w:cs="Arial"/>
          <w:color w:val="000000" w:themeColor="text1"/>
        </w:rPr>
        <w:t>los</w:t>
      </w:r>
      <w:r>
        <w:rPr>
          <w:rFonts w:ascii="Arial" w:hAnsi="Arial" w:cs="Arial"/>
          <w:color w:val="000000" w:themeColor="text1"/>
          <w:spacing w:val="-12"/>
        </w:rPr>
        <w:t xml:space="preserve"> </w:t>
      </w:r>
      <w:r>
        <w:rPr>
          <w:rFonts w:ascii="Arial" w:hAnsi="Arial" w:cs="Arial"/>
          <w:color w:val="000000" w:themeColor="text1"/>
        </w:rPr>
        <w:t>parámetros</w:t>
      </w:r>
      <w:r>
        <w:rPr>
          <w:rFonts w:ascii="Arial" w:hAnsi="Arial" w:cs="Arial"/>
          <w:color w:val="000000" w:themeColor="text1"/>
          <w:spacing w:val="-13"/>
        </w:rPr>
        <w:t xml:space="preserve"> </w:t>
      </w:r>
      <w:r>
        <w:rPr>
          <w:rFonts w:ascii="Arial" w:hAnsi="Arial" w:cs="Arial"/>
          <w:color w:val="000000" w:themeColor="text1"/>
        </w:rPr>
        <w:t>definidos</w:t>
      </w:r>
      <w:r>
        <w:rPr>
          <w:rFonts w:ascii="Arial" w:hAnsi="Arial" w:cs="Arial"/>
          <w:color w:val="000000" w:themeColor="text1"/>
          <w:spacing w:val="-14"/>
        </w:rPr>
        <w:t xml:space="preserve"> </w:t>
      </w:r>
      <w:r>
        <w:rPr>
          <w:rFonts w:ascii="Arial" w:hAnsi="Arial" w:cs="Arial"/>
          <w:color w:val="000000" w:themeColor="text1"/>
        </w:rPr>
        <w:t>en</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2"/>
        </w:rPr>
        <w:t xml:space="preserve"> </w:t>
      </w:r>
      <w:r>
        <w:rPr>
          <w:rFonts w:ascii="Arial" w:hAnsi="Arial" w:cs="Arial"/>
          <w:color w:val="000000" w:themeColor="text1"/>
        </w:rPr>
        <w:t>Guía</w:t>
      </w:r>
      <w:r>
        <w:rPr>
          <w:rFonts w:ascii="Arial" w:hAnsi="Arial" w:cs="Arial"/>
          <w:color w:val="000000" w:themeColor="text1"/>
          <w:spacing w:val="-13"/>
        </w:rPr>
        <w:t xml:space="preserve"> </w:t>
      </w:r>
      <w:r>
        <w:rPr>
          <w:rFonts w:ascii="Arial" w:hAnsi="Arial" w:cs="Arial"/>
          <w:color w:val="000000" w:themeColor="text1"/>
        </w:rPr>
        <w:t>para</w:t>
      </w:r>
      <w:r>
        <w:rPr>
          <w:rFonts w:ascii="Arial" w:hAnsi="Arial" w:cs="Arial"/>
          <w:color w:val="000000" w:themeColor="text1"/>
          <w:spacing w:val="-13"/>
        </w:rPr>
        <w:t xml:space="preserve"> </w:t>
      </w:r>
      <w:r>
        <w:rPr>
          <w:rFonts w:ascii="Arial" w:hAnsi="Arial" w:cs="Arial"/>
          <w:color w:val="000000" w:themeColor="text1"/>
        </w:rPr>
        <w:t>el</w:t>
      </w:r>
      <w:r>
        <w:rPr>
          <w:rFonts w:ascii="Arial" w:hAnsi="Arial" w:cs="Arial"/>
          <w:color w:val="000000" w:themeColor="text1"/>
          <w:spacing w:val="-13"/>
        </w:rPr>
        <w:t xml:space="preserve"> </w:t>
      </w:r>
      <w:r>
        <w:rPr>
          <w:rFonts w:ascii="Arial" w:hAnsi="Arial" w:cs="Arial"/>
          <w:color w:val="000000" w:themeColor="text1"/>
        </w:rPr>
        <w:t>manejo</w:t>
      </w:r>
      <w:r>
        <w:rPr>
          <w:rFonts w:ascii="Arial" w:hAnsi="Arial" w:cs="Arial"/>
          <w:color w:val="000000" w:themeColor="text1"/>
          <w:spacing w:val="-65"/>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ofertas</w:t>
      </w:r>
      <w:r>
        <w:rPr>
          <w:rFonts w:ascii="Arial" w:hAnsi="Arial" w:cs="Arial"/>
          <w:color w:val="000000" w:themeColor="text1"/>
          <w:spacing w:val="1"/>
        </w:rPr>
        <w:t xml:space="preserve"> </w:t>
      </w:r>
      <w:r>
        <w:rPr>
          <w:rFonts w:ascii="Arial" w:hAnsi="Arial" w:cs="Arial"/>
          <w:color w:val="000000" w:themeColor="text1"/>
        </w:rPr>
        <w:t>artificialmente</w:t>
      </w:r>
      <w:r>
        <w:rPr>
          <w:rFonts w:ascii="Arial" w:hAnsi="Arial" w:cs="Arial"/>
          <w:color w:val="000000" w:themeColor="text1"/>
          <w:spacing w:val="1"/>
        </w:rPr>
        <w:t xml:space="preserve"> </w:t>
      </w:r>
      <w:r>
        <w:rPr>
          <w:rFonts w:ascii="Arial" w:hAnsi="Arial" w:cs="Arial"/>
          <w:color w:val="000000" w:themeColor="text1"/>
        </w:rPr>
        <w:t>bajas</w:t>
      </w:r>
      <w:r>
        <w:rPr>
          <w:rFonts w:ascii="Arial" w:hAnsi="Arial" w:cs="Arial"/>
          <w:color w:val="000000" w:themeColor="text1"/>
          <w:spacing w:val="1"/>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procesos</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Contratación</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Colombia</w:t>
      </w:r>
      <w:r>
        <w:rPr>
          <w:rFonts w:ascii="Arial" w:hAnsi="Arial" w:cs="Arial"/>
          <w:color w:val="000000" w:themeColor="text1"/>
          <w:spacing w:val="1"/>
        </w:rPr>
        <w:t xml:space="preserve"> </w:t>
      </w:r>
      <w:r>
        <w:rPr>
          <w:rFonts w:ascii="Arial" w:hAnsi="Arial" w:cs="Arial"/>
          <w:color w:val="000000" w:themeColor="text1"/>
        </w:rPr>
        <w:t>Compra</w:t>
      </w:r>
      <w:r>
        <w:rPr>
          <w:rFonts w:ascii="Arial" w:hAnsi="Arial" w:cs="Arial"/>
          <w:color w:val="000000" w:themeColor="text1"/>
          <w:spacing w:val="-64"/>
        </w:rPr>
        <w:t xml:space="preserve"> </w:t>
      </w:r>
      <w:r>
        <w:rPr>
          <w:rFonts w:ascii="Arial" w:hAnsi="Arial" w:cs="Arial"/>
          <w:color w:val="000000" w:themeColor="text1"/>
        </w:rPr>
        <w:t>Eficiente,</w:t>
      </w:r>
      <w:r>
        <w:rPr>
          <w:rFonts w:ascii="Arial" w:hAnsi="Arial" w:cs="Arial"/>
          <w:color w:val="000000" w:themeColor="text1"/>
          <w:spacing w:val="-1"/>
        </w:rPr>
        <w:t xml:space="preserve"> </w:t>
      </w:r>
      <w:r>
        <w:rPr>
          <w:rFonts w:ascii="Arial" w:hAnsi="Arial" w:cs="Arial"/>
          <w:color w:val="000000" w:themeColor="text1"/>
        </w:rPr>
        <w:t>como</w:t>
      </w:r>
      <w:r>
        <w:rPr>
          <w:rFonts w:ascii="Arial" w:hAnsi="Arial" w:cs="Arial"/>
          <w:color w:val="000000" w:themeColor="text1"/>
          <w:spacing w:val="-2"/>
        </w:rPr>
        <w:t xml:space="preserve"> </w:t>
      </w:r>
      <w:r>
        <w:rPr>
          <w:rFonts w:ascii="Arial" w:hAnsi="Arial" w:cs="Arial"/>
          <w:color w:val="000000" w:themeColor="text1"/>
        </w:rPr>
        <w:t>un criterio metodológico.</w:t>
      </w:r>
    </w:p>
    <w:p w14:paraId="2F392657" w14:textId="77777777" w:rsidR="007349D1" w:rsidRPr="00E47D55" w:rsidRDefault="007349D1" w:rsidP="009F46B8">
      <w:pPr>
        <w:pStyle w:val="Textoindependiente"/>
        <w:ind w:left="41"/>
        <w:rPr>
          <w:rFonts w:ascii="Arial" w:hAnsi="Arial" w:cs="Arial"/>
          <w:color w:val="000000" w:themeColor="text1"/>
        </w:rPr>
      </w:pPr>
    </w:p>
    <w:p w14:paraId="3E809559" w14:textId="77777777" w:rsidR="007349D1" w:rsidRPr="00E47D55" w:rsidRDefault="00583099" w:rsidP="00583099">
      <w:pPr>
        <w:pStyle w:val="Ttulo3"/>
        <w:tabs>
          <w:tab w:val="left" w:pos="1299"/>
        </w:tabs>
        <w:rPr>
          <w:color w:val="000000" w:themeColor="text1"/>
        </w:rPr>
      </w:pPr>
      <w:r>
        <w:rPr>
          <w:color w:val="000000" w:themeColor="text1"/>
        </w:rPr>
        <w:t>8.AUDIENCIA</w:t>
      </w:r>
      <w:r>
        <w:rPr>
          <w:color w:val="000000" w:themeColor="text1"/>
          <w:spacing w:val="-8"/>
        </w:rPr>
        <w:t xml:space="preserve"> </w:t>
      </w:r>
      <w:r>
        <w:rPr>
          <w:color w:val="000000" w:themeColor="text1"/>
        </w:rPr>
        <w:t>DE</w:t>
      </w:r>
      <w:r>
        <w:rPr>
          <w:color w:val="000000" w:themeColor="text1"/>
          <w:spacing w:val="-1"/>
        </w:rPr>
        <w:t xml:space="preserve"> </w:t>
      </w:r>
      <w:r>
        <w:rPr>
          <w:color w:val="000000" w:themeColor="text1"/>
        </w:rPr>
        <w:t>ADJUDICACIÓN</w:t>
      </w:r>
    </w:p>
    <w:p w14:paraId="65EE4495" w14:textId="77777777" w:rsidR="007349D1" w:rsidRPr="00E47D55" w:rsidRDefault="007349D1" w:rsidP="009F46B8">
      <w:pPr>
        <w:pStyle w:val="Textoindependiente"/>
        <w:spacing w:before="1"/>
        <w:ind w:left="41"/>
        <w:rPr>
          <w:rFonts w:ascii="Arial" w:hAnsi="Arial" w:cs="Arial"/>
          <w:b/>
          <w:color w:val="000000" w:themeColor="text1"/>
        </w:rPr>
      </w:pPr>
    </w:p>
    <w:p w14:paraId="00C9EC63" w14:textId="77777777" w:rsidR="007349D1" w:rsidRPr="00E47D55" w:rsidRDefault="009E1A8D" w:rsidP="009F46B8">
      <w:pPr>
        <w:pStyle w:val="Textoindependiente"/>
        <w:ind w:left="619" w:right="600" w:hanging="3"/>
        <w:jc w:val="both"/>
        <w:rPr>
          <w:rFonts w:ascii="Arial" w:hAnsi="Arial" w:cs="Arial"/>
          <w:color w:val="000000" w:themeColor="text1"/>
        </w:rPr>
      </w:pPr>
      <w:r>
        <w:rPr>
          <w:rFonts w:ascii="Arial" w:hAnsi="Arial" w:cs="Arial"/>
          <w:color w:val="000000" w:themeColor="text1"/>
        </w:rPr>
        <w:t>La adjudicación se hará en el término establecido en el cronograma, mediante acto</w:t>
      </w:r>
      <w:r>
        <w:rPr>
          <w:rFonts w:ascii="Arial" w:hAnsi="Arial" w:cs="Arial"/>
          <w:color w:val="000000" w:themeColor="text1"/>
          <w:spacing w:val="1"/>
        </w:rPr>
        <w:t xml:space="preserve"> </w:t>
      </w:r>
      <w:r>
        <w:rPr>
          <w:rFonts w:ascii="Arial" w:hAnsi="Arial" w:cs="Arial"/>
          <w:color w:val="000000" w:themeColor="text1"/>
        </w:rPr>
        <w:t>administrativo debidamente motivado. El "organismo" publicará este acto a través de la</w:t>
      </w:r>
      <w:r>
        <w:rPr>
          <w:rFonts w:ascii="Arial" w:hAnsi="Arial" w:cs="Arial"/>
          <w:color w:val="000000" w:themeColor="text1"/>
          <w:spacing w:val="1"/>
        </w:rPr>
        <w:t xml:space="preserve"> </w:t>
      </w:r>
      <w:r>
        <w:rPr>
          <w:rFonts w:ascii="Arial" w:hAnsi="Arial" w:cs="Arial"/>
          <w:color w:val="000000" w:themeColor="text1"/>
        </w:rPr>
        <w:t>página web</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Colombia</w:t>
      </w:r>
      <w:r>
        <w:rPr>
          <w:rFonts w:ascii="Arial" w:hAnsi="Arial" w:cs="Arial"/>
          <w:color w:val="000000" w:themeColor="text1"/>
          <w:spacing w:val="-1"/>
        </w:rPr>
        <w:t xml:space="preserve"> </w:t>
      </w:r>
      <w:r>
        <w:rPr>
          <w:rFonts w:ascii="Arial" w:hAnsi="Arial" w:cs="Arial"/>
          <w:color w:val="000000" w:themeColor="text1"/>
        </w:rPr>
        <w:t>compra eficiente</w:t>
      </w:r>
      <w:r>
        <w:rPr>
          <w:rFonts w:ascii="Arial" w:hAnsi="Arial" w:cs="Arial"/>
          <w:color w:val="000000" w:themeColor="text1"/>
          <w:spacing w:val="4"/>
        </w:rPr>
        <w:t xml:space="preserve"> </w:t>
      </w:r>
      <w:hyperlink r:id="rId38">
        <w:r>
          <w:rPr>
            <w:rFonts w:ascii="Arial" w:hAnsi="Arial" w:cs="Arial"/>
            <w:color w:val="000000" w:themeColor="text1"/>
            <w:u w:val="single" w:color="0462C1"/>
          </w:rPr>
          <w:t>www.colombiacompra.gov.co</w:t>
        </w:r>
      </w:hyperlink>
      <w:r>
        <w:rPr>
          <w:rFonts w:ascii="Arial" w:hAnsi="Arial" w:cs="Arial"/>
          <w:color w:val="000000" w:themeColor="text1"/>
        </w:rPr>
        <w:t>.</w:t>
      </w:r>
    </w:p>
    <w:p w14:paraId="5D7E46CA" w14:textId="77777777" w:rsidR="007349D1" w:rsidRPr="00E47D55" w:rsidRDefault="007349D1" w:rsidP="009F46B8">
      <w:pPr>
        <w:pStyle w:val="Textoindependiente"/>
        <w:ind w:left="41"/>
        <w:rPr>
          <w:rFonts w:ascii="Arial" w:hAnsi="Arial" w:cs="Arial"/>
          <w:color w:val="000000" w:themeColor="text1"/>
          <w:sz w:val="16"/>
        </w:rPr>
      </w:pPr>
    </w:p>
    <w:p w14:paraId="506E8F65" w14:textId="77777777" w:rsidR="007349D1" w:rsidRPr="00E47D55" w:rsidRDefault="009E1A8D" w:rsidP="00A44D3D">
      <w:pPr>
        <w:pStyle w:val="Ttulo3"/>
        <w:numPr>
          <w:ilvl w:val="1"/>
          <w:numId w:val="21"/>
        </w:numPr>
        <w:tabs>
          <w:tab w:val="left" w:pos="1299"/>
        </w:tabs>
        <w:spacing w:before="92"/>
        <w:rPr>
          <w:color w:val="000000" w:themeColor="text1"/>
        </w:rPr>
      </w:pPr>
      <w:r>
        <w:rPr>
          <w:color w:val="000000" w:themeColor="text1"/>
        </w:rPr>
        <w:t>EFECTOS</w:t>
      </w:r>
      <w:r>
        <w:rPr>
          <w:color w:val="000000" w:themeColor="text1"/>
          <w:spacing w:val="-2"/>
        </w:rPr>
        <w:t xml:space="preserve"> </w:t>
      </w:r>
      <w:r>
        <w:rPr>
          <w:color w:val="000000" w:themeColor="text1"/>
        </w:rPr>
        <w:t>DE</w:t>
      </w:r>
      <w:r>
        <w:rPr>
          <w:color w:val="000000" w:themeColor="text1"/>
          <w:spacing w:val="-2"/>
        </w:rPr>
        <w:t xml:space="preserve"> </w:t>
      </w:r>
      <w:r>
        <w:rPr>
          <w:color w:val="000000" w:themeColor="text1"/>
        </w:rPr>
        <w:t>LA</w:t>
      </w:r>
      <w:r>
        <w:rPr>
          <w:color w:val="000000" w:themeColor="text1"/>
          <w:spacing w:val="-5"/>
        </w:rPr>
        <w:t xml:space="preserve"> </w:t>
      </w:r>
      <w:r>
        <w:rPr>
          <w:color w:val="000000" w:themeColor="text1"/>
        </w:rPr>
        <w:t>ADJUDICACIÓN</w:t>
      </w:r>
    </w:p>
    <w:p w14:paraId="3C7FFD18" w14:textId="77777777" w:rsidR="007349D1" w:rsidRPr="00E47D55" w:rsidRDefault="007349D1" w:rsidP="009F46B8">
      <w:pPr>
        <w:pStyle w:val="Textoindependiente"/>
        <w:spacing w:before="2"/>
        <w:ind w:left="41"/>
        <w:rPr>
          <w:rFonts w:ascii="Arial" w:hAnsi="Arial" w:cs="Arial"/>
          <w:b/>
          <w:color w:val="000000" w:themeColor="text1"/>
        </w:rPr>
      </w:pPr>
    </w:p>
    <w:p w14:paraId="151D4EAC" w14:textId="77777777" w:rsidR="007349D1" w:rsidRPr="00E47D55" w:rsidRDefault="009E1A8D" w:rsidP="009F46B8">
      <w:pPr>
        <w:pStyle w:val="Textoindependiente"/>
        <w:spacing w:line="237" w:lineRule="auto"/>
        <w:ind w:left="619" w:right="596"/>
        <w:jc w:val="both"/>
        <w:rPr>
          <w:rFonts w:ascii="Arial" w:hAnsi="Arial" w:cs="Arial"/>
          <w:color w:val="000000" w:themeColor="text1"/>
        </w:rPr>
      </w:pPr>
      <w:r>
        <w:rPr>
          <w:rFonts w:ascii="Arial" w:hAnsi="Arial" w:cs="Arial"/>
          <w:color w:val="000000" w:themeColor="text1"/>
        </w:rPr>
        <w:t>De conformidad con lo dispuesto en el artículo 9 de la Ley 1150 de 2007, el acto de</w:t>
      </w:r>
      <w:r>
        <w:rPr>
          <w:rFonts w:ascii="Arial" w:hAnsi="Arial" w:cs="Arial"/>
          <w:color w:val="000000" w:themeColor="text1"/>
          <w:spacing w:val="1"/>
        </w:rPr>
        <w:t xml:space="preserve"> </w:t>
      </w:r>
      <w:r>
        <w:rPr>
          <w:rFonts w:ascii="Arial" w:hAnsi="Arial" w:cs="Arial"/>
          <w:color w:val="000000" w:themeColor="text1"/>
        </w:rPr>
        <w:t>adjudicación</w:t>
      </w:r>
      <w:r>
        <w:rPr>
          <w:rFonts w:ascii="Arial" w:hAnsi="Arial" w:cs="Arial"/>
          <w:color w:val="000000" w:themeColor="text1"/>
          <w:spacing w:val="-3"/>
        </w:rPr>
        <w:t xml:space="preserve"> </w:t>
      </w:r>
      <w:r>
        <w:rPr>
          <w:rFonts w:ascii="Arial" w:hAnsi="Arial" w:cs="Arial"/>
          <w:color w:val="000000" w:themeColor="text1"/>
        </w:rPr>
        <w:t>es irrevocable</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obliga a la</w:t>
      </w:r>
      <w:r>
        <w:rPr>
          <w:rFonts w:ascii="Arial" w:hAnsi="Arial" w:cs="Arial"/>
          <w:color w:val="000000" w:themeColor="text1"/>
          <w:spacing w:val="-2"/>
        </w:rPr>
        <w:t xml:space="preserve"> </w:t>
      </w:r>
      <w:r>
        <w:rPr>
          <w:rFonts w:ascii="Arial" w:hAnsi="Arial" w:cs="Arial"/>
          <w:color w:val="000000" w:themeColor="text1"/>
        </w:rPr>
        <w:t>entidad</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al adjudicatario.</w:t>
      </w:r>
    </w:p>
    <w:p w14:paraId="205FE4DE" w14:textId="77777777" w:rsidR="007349D1" w:rsidRPr="00E47D55" w:rsidRDefault="007349D1" w:rsidP="009F46B8">
      <w:pPr>
        <w:pStyle w:val="Textoindependiente"/>
        <w:spacing w:before="1"/>
        <w:ind w:left="41"/>
        <w:rPr>
          <w:rFonts w:ascii="Arial" w:hAnsi="Arial" w:cs="Arial"/>
          <w:color w:val="000000" w:themeColor="text1"/>
        </w:rPr>
      </w:pPr>
    </w:p>
    <w:p w14:paraId="19DBDDF6" w14:textId="77777777" w:rsidR="00D32B68" w:rsidRPr="00E47D55" w:rsidRDefault="009E1A8D" w:rsidP="009F46B8">
      <w:pPr>
        <w:pStyle w:val="Textoindependiente"/>
        <w:ind w:left="619" w:right="593"/>
        <w:jc w:val="both"/>
        <w:rPr>
          <w:rFonts w:ascii="Arial" w:hAnsi="Arial" w:cs="Arial"/>
          <w:color w:val="000000" w:themeColor="text1"/>
        </w:rPr>
      </w:pPr>
      <w:r>
        <w:rPr>
          <w:rFonts w:ascii="Arial" w:hAnsi="Arial" w:cs="Arial"/>
          <w:color w:val="000000" w:themeColor="text1"/>
        </w:rPr>
        <w:t>No</w:t>
      </w:r>
      <w:r>
        <w:rPr>
          <w:rFonts w:ascii="Arial" w:hAnsi="Arial" w:cs="Arial"/>
          <w:color w:val="000000" w:themeColor="text1"/>
          <w:spacing w:val="-13"/>
        </w:rPr>
        <w:t xml:space="preserve"> </w:t>
      </w:r>
      <w:r>
        <w:rPr>
          <w:rFonts w:ascii="Arial" w:hAnsi="Arial" w:cs="Arial"/>
          <w:color w:val="000000" w:themeColor="text1"/>
        </w:rPr>
        <w:t>obstante</w:t>
      </w:r>
      <w:r>
        <w:rPr>
          <w:rFonts w:ascii="Arial" w:hAnsi="Arial" w:cs="Arial"/>
          <w:color w:val="000000" w:themeColor="text1"/>
          <w:spacing w:val="-13"/>
        </w:rPr>
        <w:t xml:space="preserve"> </w:t>
      </w:r>
      <w:r>
        <w:rPr>
          <w:rFonts w:ascii="Arial" w:hAnsi="Arial" w:cs="Arial"/>
          <w:color w:val="000000" w:themeColor="text1"/>
        </w:rPr>
        <w:t>lo</w:t>
      </w:r>
      <w:r>
        <w:rPr>
          <w:rFonts w:ascii="Arial" w:hAnsi="Arial" w:cs="Arial"/>
          <w:color w:val="000000" w:themeColor="text1"/>
          <w:spacing w:val="-13"/>
        </w:rPr>
        <w:t xml:space="preserve"> </w:t>
      </w:r>
      <w:r>
        <w:rPr>
          <w:rFonts w:ascii="Arial" w:hAnsi="Arial" w:cs="Arial"/>
          <w:color w:val="000000" w:themeColor="text1"/>
        </w:rPr>
        <w:t>anterior,</w:t>
      </w:r>
      <w:r>
        <w:rPr>
          <w:rFonts w:ascii="Arial" w:hAnsi="Arial" w:cs="Arial"/>
          <w:color w:val="000000" w:themeColor="text1"/>
          <w:spacing w:val="-14"/>
        </w:rPr>
        <w:t xml:space="preserve"> </w:t>
      </w:r>
      <w:r>
        <w:rPr>
          <w:rFonts w:ascii="Arial" w:hAnsi="Arial" w:cs="Arial"/>
          <w:color w:val="000000" w:themeColor="text1"/>
        </w:rPr>
        <w:t>si</w:t>
      </w:r>
      <w:r>
        <w:rPr>
          <w:rFonts w:ascii="Arial" w:hAnsi="Arial" w:cs="Arial"/>
          <w:color w:val="000000" w:themeColor="text1"/>
          <w:spacing w:val="-14"/>
        </w:rPr>
        <w:t xml:space="preserve"> </w:t>
      </w:r>
      <w:r>
        <w:rPr>
          <w:rFonts w:ascii="Arial" w:hAnsi="Arial" w:cs="Arial"/>
          <w:color w:val="000000" w:themeColor="text1"/>
        </w:rPr>
        <w:t>dentro</w:t>
      </w:r>
      <w:r>
        <w:rPr>
          <w:rFonts w:ascii="Arial" w:hAnsi="Arial" w:cs="Arial"/>
          <w:color w:val="000000" w:themeColor="text1"/>
          <w:spacing w:val="-16"/>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plazo</w:t>
      </w:r>
      <w:r>
        <w:rPr>
          <w:rFonts w:ascii="Arial" w:hAnsi="Arial" w:cs="Arial"/>
          <w:color w:val="000000" w:themeColor="text1"/>
          <w:spacing w:val="-13"/>
        </w:rPr>
        <w:t xml:space="preserve"> </w:t>
      </w:r>
      <w:r>
        <w:rPr>
          <w:rFonts w:ascii="Arial" w:hAnsi="Arial" w:cs="Arial"/>
          <w:color w:val="000000" w:themeColor="text1"/>
        </w:rPr>
        <w:t>comprendido</w:t>
      </w:r>
      <w:r>
        <w:rPr>
          <w:rFonts w:ascii="Arial" w:hAnsi="Arial" w:cs="Arial"/>
          <w:color w:val="000000" w:themeColor="text1"/>
          <w:spacing w:val="-15"/>
        </w:rPr>
        <w:t xml:space="preserve"> </w:t>
      </w:r>
      <w:r>
        <w:rPr>
          <w:rFonts w:ascii="Arial" w:hAnsi="Arial" w:cs="Arial"/>
          <w:color w:val="000000" w:themeColor="text1"/>
        </w:rPr>
        <w:t>entre</w:t>
      </w:r>
      <w:r>
        <w:rPr>
          <w:rFonts w:ascii="Arial" w:hAnsi="Arial" w:cs="Arial"/>
          <w:color w:val="000000" w:themeColor="text1"/>
          <w:spacing w:val="-13"/>
        </w:rPr>
        <w:t xml:space="preserve"> </w:t>
      </w:r>
      <w:r>
        <w:rPr>
          <w:rFonts w:ascii="Arial" w:hAnsi="Arial" w:cs="Arial"/>
          <w:color w:val="000000" w:themeColor="text1"/>
        </w:rPr>
        <w:t>la</w:t>
      </w:r>
      <w:r>
        <w:rPr>
          <w:rFonts w:ascii="Arial" w:hAnsi="Arial" w:cs="Arial"/>
          <w:color w:val="000000" w:themeColor="text1"/>
          <w:spacing w:val="-13"/>
        </w:rPr>
        <w:t xml:space="preserve"> </w:t>
      </w:r>
      <w:r>
        <w:rPr>
          <w:rFonts w:ascii="Arial" w:hAnsi="Arial" w:cs="Arial"/>
          <w:color w:val="000000" w:themeColor="text1"/>
        </w:rPr>
        <w:t>adjudicación</w:t>
      </w:r>
      <w:r>
        <w:rPr>
          <w:rFonts w:ascii="Arial" w:hAnsi="Arial" w:cs="Arial"/>
          <w:color w:val="000000" w:themeColor="text1"/>
          <w:spacing w:val="-16"/>
        </w:rPr>
        <w:t xml:space="preserve"> </w:t>
      </w:r>
      <w:r>
        <w:rPr>
          <w:rFonts w:ascii="Arial" w:hAnsi="Arial" w:cs="Arial"/>
          <w:color w:val="000000" w:themeColor="text1"/>
        </w:rPr>
        <w:t>del</w:t>
      </w:r>
      <w:r>
        <w:rPr>
          <w:rFonts w:ascii="Arial" w:hAnsi="Arial" w:cs="Arial"/>
          <w:color w:val="000000" w:themeColor="text1"/>
          <w:spacing w:val="-14"/>
        </w:rPr>
        <w:t xml:space="preserve"> </w:t>
      </w:r>
      <w:r>
        <w:rPr>
          <w:rFonts w:ascii="Arial" w:hAnsi="Arial" w:cs="Arial"/>
          <w:color w:val="000000" w:themeColor="text1"/>
        </w:rPr>
        <w:t>contrato</w:t>
      </w:r>
      <w:r>
        <w:rPr>
          <w:rFonts w:ascii="Arial" w:hAnsi="Arial" w:cs="Arial"/>
          <w:color w:val="000000" w:themeColor="text1"/>
          <w:spacing w:val="-64"/>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suscripción</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mismo,</w:t>
      </w:r>
      <w:r>
        <w:rPr>
          <w:rFonts w:ascii="Arial" w:hAnsi="Arial" w:cs="Arial"/>
          <w:color w:val="000000" w:themeColor="text1"/>
          <w:spacing w:val="1"/>
        </w:rPr>
        <w:t xml:space="preserve"> </w:t>
      </w:r>
      <w:r>
        <w:rPr>
          <w:rFonts w:ascii="Arial" w:hAnsi="Arial" w:cs="Arial"/>
          <w:color w:val="000000" w:themeColor="text1"/>
        </w:rPr>
        <w:t>sobreviene</w:t>
      </w:r>
      <w:r>
        <w:rPr>
          <w:rFonts w:ascii="Arial" w:hAnsi="Arial" w:cs="Arial"/>
          <w:color w:val="000000" w:themeColor="text1"/>
          <w:spacing w:val="1"/>
        </w:rPr>
        <w:t xml:space="preserve"> </w:t>
      </w:r>
      <w:r>
        <w:rPr>
          <w:rFonts w:ascii="Arial" w:hAnsi="Arial" w:cs="Arial"/>
          <w:color w:val="000000" w:themeColor="text1"/>
        </w:rPr>
        <w:t>una</w:t>
      </w:r>
      <w:r>
        <w:rPr>
          <w:rFonts w:ascii="Arial" w:hAnsi="Arial" w:cs="Arial"/>
          <w:color w:val="000000" w:themeColor="text1"/>
          <w:spacing w:val="1"/>
        </w:rPr>
        <w:t xml:space="preserve"> </w:t>
      </w:r>
      <w:r>
        <w:rPr>
          <w:rFonts w:ascii="Arial" w:hAnsi="Arial" w:cs="Arial"/>
          <w:color w:val="000000" w:themeColor="text1"/>
        </w:rPr>
        <w:t>inhabilidad</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incompatibilidad</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si</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demuestra que el acto se obtuvo por medios ilegales, este podrá ser revocado, caso en</w:t>
      </w:r>
      <w:r>
        <w:rPr>
          <w:rFonts w:ascii="Arial" w:hAnsi="Arial" w:cs="Arial"/>
          <w:color w:val="000000" w:themeColor="text1"/>
          <w:spacing w:val="1"/>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cual</w:t>
      </w:r>
      <w:r>
        <w:rPr>
          <w:rFonts w:ascii="Arial" w:hAnsi="Arial" w:cs="Arial"/>
          <w:color w:val="000000" w:themeColor="text1"/>
          <w:spacing w:val="-7"/>
        </w:rPr>
        <w:t xml:space="preserve"> </w:t>
      </w:r>
      <w:r>
        <w:rPr>
          <w:rFonts w:ascii="Arial" w:hAnsi="Arial" w:cs="Arial"/>
          <w:color w:val="000000" w:themeColor="text1"/>
        </w:rPr>
        <w:t>la</w:t>
      </w:r>
      <w:r>
        <w:rPr>
          <w:rFonts w:ascii="Arial" w:hAnsi="Arial" w:cs="Arial"/>
          <w:color w:val="000000" w:themeColor="text1"/>
          <w:spacing w:val="-5"/>
        </w:rPr>
        <w:t xml:space="preserve"> </w:t>
      </w:r>
      <w:r>
        <w:rPr>
          <w:rFonts w:ascii="Arial" w:hAnsi="Arial" w:cs="Arial"/>
          <w:color w:val="000000" w:themeColor="text1"/>
        </w:rPr>
        <w:t>Entidad</w:t>
      </w:r>
      <w:r>
        <w:rPr>
          <w:rFonts w:ascii="Arial" w:hAnsi="Arial" w:cs="Arial"/>
          <w:color w:val="000000" w:themeColor="text1"/>
          <w:spacing w:val="-6"/>
        </w:rPr>
        <w:t xml:space="preserve"> </w:t>
      </w:r>
      <w:r>
        <w:rPr>
          <w:rFonts w:ascii="Arial" w:hAnsi="Arial" w:cs="Arial"/>
          <w:color w:val="000000" w:themeColor="text1"/>
        </w:rPr>
        <w:t>aplicará</w:t>
      </w:r>
      <w:r>
        <w:rPr>
          <w:rFonts w:ascii="Arial" w:hAnsi="Arial" w:cs="Arial"/>
          <w:color w:val="000000" w:themeColor="text1"/>
          <w:spacing w:val="-7"/>
        </w:rPr>
        <w:t xml:space="preserve"> </w:t>
      </w:r>
      <w:r>
        <w:rPr>
          <w:rFonts w:ascii="Arial" w:hAnsi="Arial" w:cs="Arial"/>
          <w:color w:val="000000" w:themeColor="text1"/>
        </w:rPr>
        <w:t>lo</w:t>
      </w:r>
      <w:r>
        <w:rPr>
          <w:rFonts w:ascii="Arial" w:hAnsi="Arial" w:cs="Arial"/>
          <w:color w:val="000000" w:themeColor="text1"/>
          <w:spacing w:val="-5"/>
        </w:rPr>
        <w:t xml:space="preserve"> </w:t>
      </w:r>
      <w:r>
        <w:rPr>
          <w:rFonts w:ascii="Arial" w:hAnsi="Arial" w:cs="Arial"/>
          <w:color w:val="000000" w:themeColor="text1"/>
        </w:rPr>
        <w:t>previsto</w:t>
      </w:r>
      <w:r>
        <w:rPr>
          <w:rFonts w:ascii="Arial" w:hAnsi="Arial" w:cs="Arial"/>
          <w:color w:val="000000" w:themeColor="text1"/>
          <w:spacing w:val="-6"/>
        </w:rPr>
        <w:t xml:space="preserve"> </w:t>
      </w:r>
      <w:r>
        <w:rPr>
          <w:rFonts w:ascii="Arial" w:hAnsi="Arial" w:cs="Arial"/>
          <w:color w:val="000000" w:themeColor="text1"/>
        </w:rPr>
        <w:t>en</w:t>
      </w:r>
      <w:r>
        <w:rPr>
          <w:rFonts w:ascii="Arial" w:hAnsi="Arial" w:cs="Arial"/>
          <w:color w:val="000000" w:themeColor="text1"/>
          <w:spacing w:val="-5"/>
        </w:rPr>
        <w:t xml:space="preserve"> </w:t>
      </w:r>
      <w:r>
        <w:rPr>
          <w:rFonts w:ascii="Arial" w:hAnsi="Arial" w:cs="Arial"/>
          <w:color w:val="000000" w:themeColor="text1"/>
        </w:rPr>
        <w:t>el</w:t>
      </w:r>
      <w:r>
        <w:rPr>
          <w:rFonts w:ascii="Arial" w:hAnsi="Arial" w:cs="Arial"/>
          <w:color w:val="000000" w:themeColor="text1"/>
          <w:spacing w:val="-7"/>
        </w:rPr>
        <w:t xml:space="preserve"> </w:t>
      </w:r>
      <w:r>
        <w:rPr>
          <w:rFonts w:ascii="Arial" w:hAnsi="Arial" w:cs="Arial"/>
          <w:color w:val="000000" w:themeColor="text1"/>
        </w:rPr>
        <w:t>inciso</w:t>
      </w:r>
      <w:r>
        <w:rPr>
          <w:rFonts w:ascii="Arial" w:hAnsi="Arial" w:cs="Arial"/>
          <w:color w:val="000000" w:themeColor="text1"/>
          <w:spacing w:val="-6"/>
        </w:rPr>
        <w:t xml:space="preserve"> </w:t>
      </w:r>
      <w:r>
        <w:rPr>
          <w:rFonts w:ascii="Arial" w:hAnsi="Arial" w:cs="Arial"/>
          <w:color w:val="000000" w:themeColor="text1"/>
        </w:rPr>
        <w:t>final</w:t>
      </w:r>
      <w:r>
        <w:rPr>
          <w:rFonts w:ascii="Arial" w:hAnsi="Arial" w:cs="Arial"/>
          <w:color w:val="000000" w:themeColor="text1"/>
          <w:spacing w:val="-6"/>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numeral</w:t>
      </w:r>
      <w:r>
        <w:rPr>
          <w:rFonts w:ascii="Arial" w:hAnsi="Arial" w:cs="Arial"/>
          <w:color w:val="000000" w:themeColor="text1"/>
          <w:spacing w:val="-8"/>
        </w:rPr>
        <w:t xml:space="preserve"> </w:t>
      </w:r>
      <w:r>
        <w:rPr>
          <w:rFonts w:ascii="Arial" w:hAnsi="Arial" w:cs="Arial"/>
          <w:color w:val="000000" w:themeColor="text1"/>
        </w:rPr>
        <w:t>12</w:t>
      </w:r>
      <w:r>
        <w:rPr>
          <w:rFonts w:ascii="Arial" w:hAnsi="Arial" w:cs="Arial"/>
          <w:color w:val="000000" w:themeColor="text1"/>
          <w:spacing w:val="-8"/>
        </w:rPr>
        <w:t xml:space="preserve"> </w:t>
      </w:r>
      <w:r>
        <w:rPr>
          <w:rFonts w:ascii="Arial" w:hAnsi="Arial" w:cs="Arial"/>
          <w:color w:val="000000" w:themeColor="text1"/>
        </w:rPr>
        <w:t>del</w:t>
      </w:r>
      <w:r>
        <w:rPr>
          <w:rFonts w:ascii="Arial" w:hAnsi="Arial" w:cs="Arial"/>
          <w:color w:val="000000" w:themeColor="text1"/>
          <w:spacing w:val="-7"/>
        </w:rPr>
        <w:t xml:space="preserve"> </w:t>
      </w:r>
      <w:r>
        <w:rPr>
          <w:rFonts w:ascii="Arial" w:hAnsi="Arial" w:cs="Arial"/>
          <w:color w:val="000000" w:themeColor="text1"/>
        </w:rPr>
        <w:t>artículo</w:t>
      </w:r>
      <w:r>
        <w:rPr>
          <w:rFonts w:ascii="Arial" w:hAnsi="Arial" w:cs="Arial"/>
          <w:color w:val="000000" w:themeColor="text1"/>
          <w:spacing w:val="-5"/>
        </w:rPr>
        <w:t xml:space="preserve"> </w:t>
      </w:r>
      <w:r>
        <w:rPr>
          <w:rFonts w:ascii="Arial" w:hAnsi="Arial" w:cs="Arial"/>
          <w:color w:val="000000" w:themeColor="text1"/>
        </w:rPr>
        <w:t>30</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64"/>
        </w:rPr>
        <w:t xml:space="preserve"> </w:t>
      </w:r>
      <w:r>
        <w:rPr>
          <w:rFonts w:ascii="Arial" w:hAnsi="Arial" w:cs="Arial"/>
          <w:color w:val="000000" w:themeColor="text1"/>
        </w:rPr>
        <w:t>ley 80 de 1993, para lo cual el Distrito de Santiago de Cali – "el organismo", mediante</w:t>
      </w:r>
      <w:r>
        <w:rPr>
          <w:rFonts w:ascii="Arial" w:hAnsi="Arial" w:cs="Arial"/>
          <w:color w:val="000000" w:themeColor="text1"/>
          <w:spacing w:val="1"/>
        </w:rPr>
        <w:t xml:space="preserve"> </w:t>
      </w:r>
      <w:r>
        <w:rPr>
          <w:rFonts w:ascii="Arial" w:hAnsi="Arial" w:cs="Arial"/>
          <w:color w:val="000000" w:themeColor="text1"/>
          <w:spacing w:val="-1"/>
        </w:rPr>
        <w:t>acto</w:t>
      </w:r>
      <w:r>
        <w:rPr>
          <w:rFonts w:ascii="Arial" w:hAnsi="Arial" w:cs="Arial"/>
          <w:color w:val="000000" w:themeColor="text1"/>
          <w:spacing w:val="-15"/>
        </w:rPr>
        <w:t xml:space="preserve"> </w:t>
      </w:r>
      <w:r>
        <w:rPr>
          <w:rFonts w:ascii="Arial" w:hAnsi="Arial" w:cs="Arial"/>
          <w:color w:val="000000" w:themeColor="text1"/>
          <w:spacing w:val="-1"/>
        </w:rPr>
        <w:t>administrativo</w:t>
      </w:r>
      <w:r>
        <w:rPr>
          <w:rFonts w:ascii="Arial" w:hAnsi="Arial" w:cs="Arial"/>
          <w:color w:val="000000" w:themeColor="text1"/>
          <w:spacing w:val="-16"/>
        </w:rPr>
        <w:t xml:space="preserve"> </w:t>
      </w:r>
      <w:r>
        <w:rPr>
          <w:rFonts w:ascii="Arial" w:hAnsi="Arial" w:cs="Arial"/>
          <w:color w:val="000000" w:themeColor="text1"/>
        </w:rPr>
        <w:t>debidamente</w:t>
      </w:r>
      <w:r>
        <w:rPr>
          <w:rFonts w:ascii="Arial" w:hAnsi="Arial" w:cs="Arial"/>
          <w:color w:val="000000" w:themeColor="text1"/>
          <w:spacing w:val="-15"/>
        </w:rPr>
        <w:t xml:space="preserve"> </w:t>
      </w:r>
      <w:r>
        <w:rPr>
          <w:rFonts w:ascii="Arial" w:hAnsi="Arial" w:cs="Arial"/>
          <w:color w:val="000000" w:themeColor="text1"/>
        </w:rPr>
        <w:t>motivado,</w:t>
      </w:r>
      <w:r>
        <w:rPr>
          <w:rFonts w:ascii="Arial" w:hAnsi="Arial" w:cs="Arial"/>
          <w:color w:val="000000" w:themeColor="text1"/>
          <w:spacing w:val="-16"/>
        </w:rPr>
        <w:t xml:space="preserve"> </w:t>
      </w:r>
      <w:r>
        <w:rPr>
          <w:rFonts w:ascii="Arial" w:hAnsi="Arial" w:cs="Arial"/>
          <w:color w:val="000000" w:themeColor="text1"/>
        </w:rPr>
        <w:t>adjudicará</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contrato</w:t>
      </w:r>
      <w:r>
        <w:rPr>
          <w:rFonts w:ascii="Arial" w:hAnsi="Arial" w:cs="Arial"/>
          <w:color w:val="000000" w:themeColor="text1"/>
          <w:spacing w:val="-16"/>
        </w:rPr>
        <w:t xml:space="preserve"> </w:t>
      </w:r>
      <w:r>
        <w:rPr>
          <w:rFonts w:ascii="Arial" w:hAnsi="Arial" w:cs="Arial"/>
          <w:color w:val="000000" w:themeColor="text1"/>
        </w:rPr>
        <w:t>al</w:t>
      </w:r>
      <w:r>
        <w:rPr>
          <w:rFonts w:ascii="Arial" w:hAnsi="Arial" w:cs="Arial"/>
          <w:color w:val="000000" w:themeColor="text1"/>
          <w:spacing w:val="-16"/>
        </w:rPr>
        <w:t xml:space="preserve"> </w:t>
      </w:r>
      <w:r>
        <w:rPr>
          <w:rFonts w:ascii="Arial" w:hAnsi="Arial" w:cs="Arial"/>
          <w:color w:val="000000" w:themeColor="text1"/>
        </w:rPr>
        <w:t>proponente</w:t>
      </w:r>
      <w:r>
        <w:rPr>
          <w:rFonts w:ascii="Arial" w:hAnsi="Arial" w:cs="Arial"/>
          <w:color w:val="000000" w:themeColor="text1"/>
          <w:spacing w:val="-16"/>
        </w:rPr>
        <w:t xml:space="preserve"> </w:t>
      </w:r>
      <w:r>
        <w:rPr>
          <w:rFonts w:ascii="Arial" w:hAnsi="Arial" w:cs="Arial"/>
          <w:color w:val="000000" w:themeColor="text1"/>
        </w:rPr>
        <w:t>calificado</w:t>
      </w:r>
      <w:r>
        <w:rPr>
          <w:rFonts w:ascii="Arial" w:hAnsi="Arial" w:cs="Arial"/>
          <w:color w:val="000000" w:themeColor="text1"/>
          <w:spacing w:val="-64"/>
        </w:rPr>
        <w:t xml:space="preserve"> </w:t>
      </w:r>
      <w:r>
        <w:rPr>
          <w:rFonts w:ascii="Arial" w:hAnsi="Arial" w:cs="Arial"/>
          <w:color w:val="000000" w:themeColor="text1"/>
        </w:rPr>
        <w:t>en segundo lugar, siempre y cuando su propuesta sea igualmente favorable para la</w:t>
      </w:r>
      <w:r>
        <w:rPr>
          <w:rFonts w:ascii="Arial" w:hAnsi="Arial" w:cs="Arial"/>
          <w:color w:val="000000" w:themeColor="text1"/>
          <w:spacing w:val="1"/>
        </w:rPr>
        <w:t xml:space="preserve"> </w:t>
      </w:r>
      <w:r>
        <w:rPr>
          <w:rFonts w:ascii="Arial" w:hAnsi="Arial" w:cs="Arial"/>
          <w:color w:val="000000" w:themeColor="text1"/>
        </w:rPr>
        <w:t>Entidad.</w:t>
      </w:r>
    </w:p>
    <w:p w14:paraId="22DEDA85" w14:textId="77777777" w:rsidR="002B3041" w:rsidRPr="00E47D55" w:rsidRDefault="002B3041" w:rsidP="009F46B8">
      <w:pPr>
        <w:pStyle w:val="Textoindependiente"/>
        <w:ind w:left="619" w:right="593"/>
        <w:jc w:val="both"/>
        <w:rPr>
          <w:rFonts w:ascii="Arial" w:hAnsi="Arial" w:cs="Arial"/>
          <w:color w:val="000000" w:themeColor="text1"/>
        </w:rPr>
      </w:pPr>
    </w:p>
    <w:p w14:paraId="5A71E3FA" w14:textId="77777777" w:rsidR="007349D1" w:rsidRPr="00E47D55" w:rsidRDefault="009E1A8D" w:rsidP="00A44D3D">
      <w:pPr>
        <w:pStyle w:val="Ttulo3"/>
        <w:numPr>
          <w:ilvl w:val="0"/>
          <w:numId w:val="21"/>
        </w:numPr>
        <w:tabs>
          <w:tab w:val="left" w:pos="1299"/>
        </w:tabs>
        <w:rPr>
          <w:color w:val="000000" w:themeColor="text1"/>
        </w:rPr>
      </w:pPr>
      <w:r>
        <w:rPr>
          <w:color w:val="000000" w:themeColor="text1"/>
        </w:rPr>
        <w:t>DECLARATORIA</w:t>
      </w:r>
      <w:r>
        <w:rPr>
          <w:color w:val="000000" w:themeColor="text1"/>
          <w:spacing w:val="-8"/>
        </w:rPr>
        <w:t xml:space="preserve"> </w:t>
      </w:r>
      <w:r>
        <w:rPr>
          <w:color w:val="000000" w:themeColor="text1"/>
        </w:rPr>
        <w:t>DEL</w:t>
      </w:r>
      <w:r>
        <w:rPr>
          <w:color w:val="000000" w:themeColor="text1"/>
          <w:spacing w:val="-1"/>
        </w:rPr>
        <w:t xml:space="preserve"> </w:t>
      </w:r>
      <w:r>
        <w:rPr>
          <w:color w:val="000000" w:themeColor="text1"/>
        </w:rPr>
        <w:t>PROCESO</w:t>
      </w:r>
      <w:r>
        <w:rPr>
          <w:color w:val="000000" w:themeColor="text1"/>
          <w:spacing w:val="-1"/>
        </w:rPr>
        <w:t xml:space="preserve"> </w:t>
      </w:r>
      <w:r>
        <w:rPr>
          <w:color w:val="000000" w:themeColor="text1"/>
        </w:rPr>
        <w:t>DESIERTO</w:t>
      </w:r>
    </w:p>
    <w:p w14:paraId="5E43C87B" w14:textId="77777777" w:rsidR="007349D1" w:rsidRPr="00E47D55" w:rsidRDefault="009E1A8D" w:rsidP="009F46B8">
      <w:pPr>
        <w:pStyle w:val="Textoindependiente"/>
        <w:spacing w:before="218"/>
        <w:ind w:left="619" w:right="594" w:hanging="3"/>
        <w:jc w:val="both"/>
        <w:rPr>
          <w:rFonts w:ascii="Arial" w:hAnsi="Arial" w:cs="Arial"/>
          <w:color w:val="000000" w:themeColor="text1"/>
        </w:rPr>
      </w:pPr>
      <w:r>
        <w:rPr>
          <w:rFonts w:ascii="Arial" w:hAnsi="Arial" w:cs="Arial"/>
          <w:color w:val="000000" w:themeColor="text1"/>
        </w:rPr>
        <w:lastRenderedPageBreak/>
        <w:t>El Distrito de Santiago de Cali - " Secretaria de Salud Pública ", declarará desierto el</w:t>
      </w:r>
      <w:r>
        <w:rPr>
          <w:rFonts w:ascii="Arial" w:hAnsi="Arial" w:cs="Arial"/>
          <w:color w:val="000000" w:themeColor="text1"/>
          <w:spacing w:val="1"/>
        </w:rPr>
        <w:t xml:space="preserve"> </w:t>
      </w:r>
      <w:r>
        <w:rPr>
          <w:rFonts w:ascii="Arial" w:hAnsi="Arial" w:cs="Arial"/>
          <w:color w:val="000000" w:themeColor="text1"/>
        </w:rPr>
        <w:t>proceso únicamente por los motivos o causas que impidan la escogencia objetiva del</w:t>
      </w:r>
      <w:r>
        <w:rPr>
          <w:rFonts w:ascii="Arial" w:hAnsi="Arial" w:cs="Arial"/>
          <w:color w:val="000000" w:themeColor="text1"/>
          <w:spacing w:val="1"/>
        </w:rPr>
        <w:t xml:space="preserve"> </w:t>
      </w:r>
      <w:r>
        <w:rPr>
          <w:rFonts w:ascii="Arial" w:hAnsi="Arial" w:cs="Arial"/>
          <w:color w:val="000000" w:themeColor="text1"/>
        </w:rPr>
        <w:t>contratista y lo hará mediante acto administrativo en el que se señalarán en forma</w:t>
      </w:r>
      <w:r>
        <w:rPr>
          <w:rFonts w:ascii="Arial" w:hAnsi="Arial" w:cs="Arial"/>
          <w:color w:val="000000" w:themeColor="text1"/>
          <w:spacing w:val="1"/>
        </w:rPr>
        <w:t xml:space="preserve"> </w:t>
      </w:r>
      <w:r>
        <w:rPr>
          <w:rFonts w:ascii="Arial" w:hAnsi="Arial" w:cs="Arial"/>
          <w:color w:val="000000" w:themeColor="text1"/>
        </w:rPr>
        <w:t>expresa y detallada las razones que condujeron a esa decisión, de conformidad con lo</w:t>
      </w:r>
      <w:r>
        <w:rPr>
          <w:rFonts w:ascii="Arial" w:hAnsi="Arial" w:cs="Arial"/>
          <w:color w:val="000000" w:themeColor="text1"/>
          <w:spacing w:val="1"/>
        </w:rPr>
        <w:t xml:space="preserve"> </w:t>
      </w:r>
      <w:r>
        <w:rPr>
          <w:rFonts w:ascii="Arial" w:hAnsi="Arial" w:cs="Arial"/>
          <w:color w:val="000000" w:themeColor="text1"/>
        </w:rPr>
        <w:t>dispuesto por el</w:t>
      </w:r>
      <w:r>
        <w:rPr>
          <w:rFonts w:ascii="Arial" w:hAnsi="Arial" w:cs="Arial"/>
          <w:color w:val="000000" w:themeColor="text1"/>
          <w:spacing w:val="-3"/>
        </w:rPr>
        <w:t xml:space="preserve"> </w:t>
      </w:r>
      <w:r>
        <w:rPr>
          <w:rFonts w:ascii="Arial" w:hAnsi="Arial" w:cs="Arial"/>
          <w:color w:val="000000" w:themeColor="text1"/>
        </w:rPr>
        <w:t>numeral</w:t>
      </w:r>
      <w:r>
        <w:rPr>
          <w:rFonts w:ascii="Arial" w:hAnsi="Arial" w:cs="Arial"/>
          <w:color w:val="000000" w:themeColor="text1"/>
          <w:spacing w:val="-1"/>
        </w:rPr>
        <w:t xml:space="preserve"> </w:t>
      </w:r>
      <w:r>
        <w:rPr>
          <w:rFonts w:ascii="Arial" w:hAnsi="Arial" w:cs="Arial"/>
          <w:color w:val="000000" w:themeColor="text1"/>
        </w:rPr>
        <w:t>18</w:t>
      </w:r>
      <w:r>
        <w:rPr>
          <w:rFonts w:ascii="Arial" w:hAnsi="Arial" w:cs="Arial"/>
          <w:color w:val="000000" w:themeColor="text1"/>
          <w:spacing w:val="-2"/>
        </w:rPr>
        <w:t xml:space="preserve"> </w:t>
      </w:r>
      <w:r>
        <w:rPr>
          <w:rFonts w:ascii="Arial" w:hAnsi="Arial" w:cs="Arial"/>
          <w:color w:val="000000" w:themeColor="text1"/>
        </w:rPr>
        <w:t>artículo 25</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Ley</w:t>
      </w:r>
      <w:r>
        <w:rPr>
          <w:rFonts w:ascii="Arial" w:hAnsi="Arial" w:cs="Arial"/>
          <w:color w:val="000000" w:themeColor="text1"/>
          <w:spacing w:val="-3"/>
        </w:rPr>
        <w:t xml:space="preserve"> </w:t>
      </w:r>
      <w:r>
        <w:rPr>
          <w:rFonts w:ascii="Arial" w:hAnsi="Arial" w:cs="Arial"/>
          <w:color w:val="000000" w:themeColor="text1"/>
        </w:rPr>
        <w:t>80 de</w:t>
      </w:r>
      <w:r>
        <w:rPr>
          <w:rFonts w:ascii="Arial" w:hAnsi="Arial" w:cs="Arial"/>
          <w:color w:val="000000" w:themeColor="text1"/>
          <w:spacing w:val="-1"/>
        </w:rPr>
        <w:t xml:space="preserve"> </w:t>
      </w:r>
      <w:r>
        <w:rPr>
          <w:rFonts w:ascii="Arial" w:hAnsi="Arial" w:cs="Arial"/>
          <w:color w:val="000000" w:themeColor="text1"/>
        </w:rPr>
        <w:t>1993.</w:t>
      </w:r>
    </w:p>
    <w:p w14:paraId="696F0EA4" w14:textId="77777777" w:rsidR="007349D1" w:rsidRPr="00E47D55" w:rsidRDefault="007349D1" w:rsidP="009F46B8">
      <w:pPr>
        <w:pStyle w:val="Textoindependiente"/>
        <w:spacing w:before="1"/>
        <w:ind w:left="41"/>
        <w:rPr>
          <w:rFonts w:ascii="Arial" w:hAnsi="Arial" w:cs="Arial"/>
          <w:color w:val="000000" w:themeColor="text1"/>
        </w:rPr>
      </w:pPr>
    </w:p>
    <w:p w14:paraId="6491A25C" w14:textId="77777777" w:rsidR="007349D1" w:rsidRPr="00E47D55" w:rsidRDefault="009E1A8D" w:rsidP="00ED5040">
      <w:pPr>
        <w:pStyle w:val="Prrafodelista"/>
        <w:numPr>
          <w:ilvl w:val="0"/>
          <w:numId w:val="4"/>
        </w:numPr>
        <w:tabs>
          <w:tab w:val="left" w:pos="1299"/>
        </w:tabs>
        <w:ind w:left="1339" w:hanging="361"/>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2"/>
          <w:sz w:val="24"/>
        </w:rPr>
        <w:t xml:space="preserve"> </w:t>
      </w:r>
      <w:r>
        <w:rPr>
          <w:rFonts w:ascii="Arial" w:hAnsi="Arial" w:cs="Arial"/>
          <w:color w:val="000000" w:themeColor="text1"/>
          <w:sz w:val="24"/>
        </w:rPr>
        <w:t>no</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2"/>
          <w:sz w:val="24"/>
        </w:rPr>
        <w:t xml:space="preserve"> </w:t>
      </w:r>
      <w:r>
        <w:rPr>
          <w:rFonts w:ascii="Arial" w:hAnsi="Arial" w:cs="Arial"/>
          <w:color w:val="000000" w:themeColor="text1"/>
          <w:sz w:val="24"/>
        </w:rPr>
        <w:t>presenten</w:t>
      </w:r>
      <w:r>
        <w:rPr>
          <w:rFonts w:ascii="Arial" w:hAnsi="Arial" w:cs="Arial"/>
          <w:color w:val="000000" w:themeColor="text1"/>
          <w:spacing w:val="-1"/>
          <w:sz w:val="24"/>
        </w:rPr>
        <w:t xml:space="preserve"> </w:t>
      </w:r>
      <w:r>
        <w:rPr>
          <w:rFonts w:ascii="Arial" w:hAnsi="Arial" w:cs="Arial"/>
          <w:color w:val="000000" w:themeColor="text1"/>
          <w:sz w:val="24"/>
        </w:rPr>
        <w:t>ofertas.</w:t>
      </w:r>
    </w:p>
    <w:p w14:paraId="420E9C22" w14:textId="77777777" w:rsidR="007349D1" w:rsidRPr="00E47D55" w:rsidRDefault="009E1A8D" w:rsidP="00ED5040">
      <w:pPr>
        <w:pStyle w:val="Prrafodelista"/>
        <w:numPr>
          <w:ilvl w:val="0"/>
          <w:numId w:val="4"/>
        </w:numPr>
        <w:tabs>
          <w:tab w:val="left" w:pos="1299"/>
        </w:tabs>
        <w:ind w:left="1339" w:right="602"/>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43"/>
          <w:sz w:val="24"/>
        </w:rPr>
        <w:t xml:space="preserve"> </w:t>
      </w:r>
      <w:r>
        <w:rPr>
          <w:rFonts w:ascii="Arial" w:hAnsi="Arial" w:cs="Arial"/>
          <w:color w:val="000000" w:themeColor="text1"/>
          <w:sz w:val="24"/>
        </w:rPr>
        <w:t>ninguna</w:t>
      </w:r>
      <w:r>
        <w:rPr>
          <w:rFonts w:ascii="Arial" w:hAnsi="Arial" w:cs="Arial"/>
          <w:color w:val="000000" w:themeColor="text1"/>
          <w:spacing w:val="45"/>
          <w:sz w:val="24"/>
        </w:rPr>
        <w:t xml:space="preserve"> </w:t>
      </w:r>
      <w:r>
        <w:rPr>
          <w:rFonts w:ascii="Arial" w:hAnsi="Arial" w:cs="Arial"/>
          <w:color w:val="000000" w:themeColor="text1"/>
          <w:sz w:val="24"/>
        </w:rPr>
        <w:t>de</w:t>
      </w:r>
      <w:r>
        <w:rPr>
          <w:rFonts w:ascii="Arial" w:hAnsi="Arial" w:cs="Arial"/>
          <w:color w:val="000000" w:themeColor="text1"/>
          <w:spacing w:val="47"/>
          <w:sz w:val="24"/>
        </w:rPr>
        <w:t xml:space="preserve"> </w:t>
      </w:r>
      <w:r>
        <w:rPr>
          <w:rFonts w:ascii="Arial" w:hAnsi="Arial" w:cs="Arial"/>
          <w:color w:val="000000" w:themeColor="text1"/>
          <w:sz w:val="24"/>
        </w:rPr>
        <w:t>las</w:t>
      </w:r>
      <w:r>
        <w:rPr>
          <w:rFonts w:ascii="Arial" w:hAnsi="Arial" w:cs="Arial"/>
          <w:color w:val="000000" w:themeColor="text1"/>
          <w:spacing w:val="46"/>
          <w:sz w:val="24"/>
        </w:rPr>
        <w:t xml:space="preserve"> </w:t>
      </w:r>
      <w:r>
        <w:rPr>
          <w:rFonts w:ascii="Arial" w:hAnsi="Arial" w:cs="Arial"/>
          <w:color w:val="000000" w:themeColor="text1"/>
          <w:sz w:val="24"/>
        </w:rPr>
        <w:t>ofertas</w:t>
      </w:r>
      <w:r>
        <w:rPr>
          <w:rFonts w:ascii="Arial" w:hAnsi="Arial" w:cs="Arial"/>
          <w:color w:val="000000" w:themeColor="text1"/>
          <w:spacing w:val="44"/>
          <w:sz w:val="24"/>
        </w:rPr>
        <w:t xml:space="preserve"> </w:t>
      </w:r>
      <w:r>
        <w:rPr>
          <w:rFonts w:ascii="Arial" w:hAnsi="Arial" w:cs="Arial"/>
          <w:color w:val="000000" w:themeColor="text1"/>
          <w:sz w:val="24"/>
        </w:rPr>
        <w:t>cumpla</w:t>
      </w:r>
      <w:r>
        <w:rPr>
          <w:rFonts w:ascii="Arial" w:hAnsi="Arial" w:cs="Arial"/>
          <w:color w:val="000000" w:themeColor="text1"/>
          <w:spacing w:val="44"/>
          <w:sz w:val="24"/>
        </w:rPr>
        <w:t xml:space="preserve"> </w:t>
      </w:r>
      <w:r>
        <w:rPr>
          <w:rFonts w:ascii="Arial" w:hAnsi="Arial" w:cs="Arial"/>
          <w:color w:val="000000" w:themeColor="text1"/>
          <w:sz w:val="24"/>
        </w:rPr>
        <w:t>con</w:t>
      </w:r>
      <w:r>
        <w:rPr>
          <w:rFonts w:ascii="Arial" w:hAnsi="Arial" w:cs="Arial"/>
          <w:color w:val="000000" w:themeColor="text1"/>
          <w:spacing w:val="46"/>
          <w:sz w:val="24"/>
        </w:rPr>
        <w:t xml:space="preserve"> </w:t>
      </w:r>
      <w:r>
        <w:rPr>
          <w:rFonts w:ascii="Arial" w:hAnsi="Arial" w:cs="Arial"/>
          <w:color w:val="000000" w:themeColor="text1"/>
          <w:sz w:val="24"/>
        </w:rPr>
        <w:t>los</w:t>
      </w:r>
      <w:r>
        <w:rPr>
          <w:rFonts w:ascii="Arial" w:hAnsi="Arial" w:cs="Arial"/>
          <w:color w:val="000000" w:themeColor="text1"/>
          <w:spacing w:val="44"/>
          <w:sz w:val="24"/>
        </w:rPr>
        <w:t xml:space="preserve"> </w:t>
      </w:r>
      <w:r>
        <w:rPr>
          <w:rFonts w:ascii="Arial" w:hAnsi="Arial" w:cs="Arial"/>
          <w:color w:val="000000" w:themeColor="text1"/>
          <w:sz w:val="24"/>
        </w:rPr>
        <w:t>requisitos</w:t>
      </w:r>
      <w:r>
        <w:rPr>
          <w:rFonts w:ascii="Arial" w:hAnsi="Arial" w:cs="Arial"/>
          <w:color w:val="000000" w:themeColor="text1"/>
          <w:spacing w:val="44"/>
          <w:sz w:val="24"/>
        </w:rPr>
        <w:t xml:space="preserve"> </w:t>
      </w:r>
      <w:r>
        <w:rPr>
          <w:rFonts w:ascii="Arial" w:hAnsi="Arial" w:cs="Arial"/>
          <w:color w:val="000000" w:themeColor="text1"/>
          <w:sz w:val="24"/>
        </w:rPr>
        <w:t>estipulados</w:t>
      </w:r>
      <w:r>
        <w:rPr>
          <w:rFonts w:ascii="Arial" w:hAnsi="Arial" w:cs="Arial"/>
          <w:color w:val="000000" w:themeColor="text1"/>
          <w:spacing w:val="44"/>
          <w:sz w:val="24"/>
        </w:rPr>
        <w:t xml:space="preserve"> </w:t>
      </w:r>
      <w:r>
        <w:rPr>
          <w:rFonts w:ascii="Arial" w:hAnsi="Arial" w:cs="Arial"/>
          <w:color w:val="000000" w:themeColor="text1"/>
          <w:sz w:val="24"/>
        </w:rPr>
        <w:t>en</w:t>
      </w:r>
      <w:r>
        <w:rPr>
          <w:rFonts w:ascii="Arial" w:hAnsi="Arial" w:cs="Arial"/>
          <w:color w:val="000000" w:themeColor="text1"/>
          <w:spacing w:val="45"/>
          <w:sz w:val="24"/>
        </w:rPr>
        <w:t xml:space="preserve"> </w:t>
      </w:r>
      <w:r>
        <w:rPr>
          <w:rFonts w:ascii="Arial" w:hAnsi="Arial" w:cs="Arial"/>
          <w:color w:val="000000" w:themeColor="text1"/>
          <w:sz w:val="24"/>
        </w:rPr>
        <w:t>este</w:t>
      </w:r>
      <w:r>
        <w:rPr>
          <w:rFonts w:ascii="Arial" w:hAnsi="Arial" w:cs="Arial"/>
          <w:color w:val="000000" w:themeColor="text1"/>
          <w:spacing w:val="-64"/>
          <w:sz w:val="24"/>
        </w:rPr>
        <w:t xml:space="preserve"> </w:t>
      </w:r>
      <w:r>
        <w:rPr>
          <w:rFonts w:ascii="Arial" w:hAnsi="Arial" w:cs="Arial"/>
          <w:color w:val="000000" w:themeColor="text1"/>
          <w:sz w:val="24"/>
        </w:rPr>
        <w:t>complemento</w:t>
      </w:r>
      <w:r>
        <w:rPr>
          <w:rFonts w:ascii="Arial" w:hAnsi="Arial" w:cs="Arial"/>
          <w:color w:val="000000" w:themeColor="text1"/>
          <w:spacing w:val="-1"/>
          <w:sz w:val="24"/>
        </w:rPr>
        <w:t xml:space="preserve"> </w:t>
      </w:r>
      <w:r>
        <w:rPr>
          <w:rFonts w:ascii="Arial" w:hAnsi="Arial" w:cs="Arial"/>
          <w:color w:val="000000" w:themeColor="text1"/>
          <w:sz w:val="24"/>
        </w:rPr>
        <w:t>al</w:t>
      </w:r>
      <w:r>
        <w:rPr>
          <w:rFonts w:ascii="Arial" w:hAnsi="Arial" w:cs="Arial"/>
          <w:color w:val="000000" w:themeColor="text1"/>
          <w:spacing w:val="-3"/>
          <w:sz w:val="24"/>
        </w:rPr>
        <w:t xml:space="preserve"> </w:t>
      </w:r>
      <w:r>
        <w:rPr>
          <w:rFonts w:ascii="Arial" w:hAnsi="Arial" w:cs="Arial"/>
          <w:color w:val="000000" w:themeColor="text1"/>
          <w:sz w:val="24"/>
        </w:rPr>
        <w:t>pliego de condiciones.</w:t>
      </w:r>
    </w:p>
    <w:p w14:paraId="45888FBB" w14:textId="77777777" w:rsidR="007349D1" w:rsidRPr="00E47D55" w:rsidRDefault="009E1A8D" w:rsidP="00ED5040">
      <w:pPr>
        <w:pStyle w:val="Prrafodelista"/>
        <w:numPr>
          <w:ilvl w:val="0"/>
          <w:numId w:val="4"/>
        </w:numPr>
        <w:tabs>
          <w:tab w:val="left" w:pos="1299"/>
        </w:tabs>
        <w:ind w:left="1339" w:right="603"/>
        <w:rPr>
          <w:rFonts w:ascii="Arial" w:hAnsi="Arial" w:cs="Arial"/>
          <w:color w:val="000000" w:themeColor="text1"/>
          <w:sz w:val="24"/>
        </w:rPr>
      </w:pPr>
      <w:r>
        <w:rPr>
          <w:rFonts w:ascii="Arial" w:hAnsi="Arial" w:cs="Arial"/>
          <w:color w:val="000000" w:themeColor="text1"/>
          <w:sz w:val="24"/>
        </w:rPr>
        <w:t>Cuando</w:t>
      </w:r>
      <w:r>
        <w:rPr>
          <w:rFonts w:ascii="Arial" w:hAnsi="Arial" w:cs="Arial"/>
          <w:color w:val="000000" w:themeColor="text1"/>
          <w:spacing w:val="20"/>
          <w:sz w:val="24"/>
        </w:rPr>
        <w:t xml:space="preserve"> </w:t>
      </w:r>
      <w:r>
        <w:rPr>
          <w:rFonts w:ascii="Arial" w:hAnsi="Arial" w:cs="Arial"/>
          <w:color w:val="000000" w:themeColor="text1"/>
          <w:sz w:val="24"/>
        </w:rPr>
        <w:t>existan</w:t>
      </w:r>
      <w:r>
        <w:rPr>
          <w:rFonts w:ascii="Arial" w:hAnsi="Arial" w:cs="Arial"/>
          <w:color w:val="000000" w:themeColor="text1"/>
          <w:spacing w:val="22"/>
          <w:sz w:val="24"/>
        </w:rPr>
        <w:t xml:space="preserve"> </w:t>
      </w:r>
      <w:r>
        <w:rPr>
          <w:rFonts w:ascii="Arial" w:hAnsi="Arial" w:cs="Arial"/>
          <w:color w:val="000000" w:themeColor="text1"/>
          <w:sz w:val="24"/>
        </w:rPr>
        <w:t>causas</w:t>
      </w:r>
      <w:r>
        <w:rPr>
          <w:rFonts w:ascii="Arial" w:hAnsi="Arial" w:cs="Arial"/>
          <w:color w:val="000000" w:themeColor="text1"/>
          <w:spacing w:val="21"/>
          <w:sz w:val="24"/>
        </w:rPr>
        <w:t xml:space="preserve"> </w:t>
      </w:r>
      <w:r>
        <w:rPr>
          <w:rFonts w:ascii="Arial" w:hAnsi="Arial" w:cs="Arial"/>
          <w:color w:val="000000" w:themeColor="text1"/>
          <w:sz w:val="24"/>
        </w:rPr>
        <w:t>o</w:t>
      </w:r>
      <w:r>
        <w:rPr>
          <w:rFonts w:ascii="Arial" w:hAnsi="Arial" w:cs="Arial"/>
          <w:color w:val="000000" w:themeColor="text1"/>
          <w:spacing w:val="20"/>
          <w:sz w:val="24"/>
        </w:rPr>
        <w:t xml:space="preserve"> </w:t>
      </w:r>
      <w:r>
        <w:rPr>
          <w:rFonts w:ascii="Arial" w:hAnsi="Arial" w:cs="Arial"/>
          <w:color w:val="000000" w:themeColor="text1"/>
          <w:sz w:val="24"/>
        </w:rPr>
        <w:t>motivos</w:t>
      </w:r>
      <w:r>
        <w:rPr>
          <w:rFonts w:ascii="Arial" w:hAnsi="Arial" w:cs="Arial"/>
          <w:color w:val="000000" w:themeColor="text1"/>
          <w:spacing w:val="21"/>
          <w:sz w:val="24"/>
        </w:rPr>
        <w:t xml:space="preserve"> </w:t>
      </w:r>
      <w:r>
        <w:rPr>
          <w:rFonts w:ascii="Arial" w:hAnsi="Arial" w:cs="Arial"/>
          <w:color w:val="000000" w:themeColor="text1"/>
          <w:sz w:val="24"/>
        </w:rPr>
        <w:t>que</w:t>
      </w:r>
      <w:r>
        <w:rPr>
          <w:rFonts w:ascii="Arial" w:hAnsi="Arial" w:cs="Arial"/>
          <w:color w:val="000000" w:themeColor="text1"/>
          <w:spacing w:val="22"/>
          <w:sz w:val="24"/>
        </w:rPr>
        <w:t xml:space="preserve"> </w:t>
      </w:r>
      <w:r>
        <w:rPr>
          <w:rFonts w:ascii="Arial" w:hAnsi="Arial" w:cs="Arial"/>
          <w:color w:val="000000" w:themeColor="text1"/>
          <w:sz w:val="24"/>
        </w:rPr>
        <w:t>impidan</w:t>
      </w:r>
      <w:r>
        <w:rPr>
          <w:rFonts w:ascii="Arial" w:hAnsi="Arial" w:cs="Arial"/>
          <w:color w:val="000000" w:themeColor="text1"/>
          <w:spacing w:val="22"/>
          <w:sz w:val="24"/>
        </w:rPr>
        <w:t xml:space="preserve"> </w:t>
      </w:r>
      <w:r>
        <w:rPr>
          <w:rFonts w:ascii="Arial" w:hAnsi="Arial" w:cs="Arial"/>
          <w:color w:val="000000" w:themeColor="text1"/>
          <w:sz w:val="24"/>
        </w:rPr>
        <w:t>la</w:t>
      </w:r>
      <w:r>
        <w:rPr>
          <w:rFonts w:ascii="Arial" w:hAnsi="Arial" w:cs="Arial"/>
          <w:color w:val="000000" w:themeColor="text1"/>
          <w:spacing w:val="22"/>
          <w:sz w:val="24"/>
        </w:rPr>
        <w:t xml:space="preserve"> </w:t>
      </w:r>
      <w:r>
        <w:rPr>
          <w:rFonts w:ascii="Arial" w:hAnsi="Arial" w:cs="Arial"/>
          <w:color w:val="000000" w:themeColor="text1"/>
          <w:sz w:val="24"/>
        </w:rPr>
        <w:t>escogencia</w:t>
      </w:r>
      <w:r>
        <w:rPr>
          <w:rFonts w:ascii="Arial" w:hAnsi="Arial" w:cs="Arial"/>
          <w:color w:val="000000" w:themeColor="text1"/>
          <w:spacing w:val="22"/>
          <w:sz w:val="24"/>
        </w:rPr>
        <w:t xml:space="preserve"> </w:t>
      </w:r>
      <w:r>
        <w:rPr>
          <w:rFonts w:ascii="Arial" w:hAnsi="Arial" w:cs="Arial"/>
          <w:color w:val="000000" w:themeColor="text1"/>
          <w:sz w:val="24"/>
        </w:rPr>
        <w:t>objetiva</w:t>
      </w:r>
      <w:r>
        <w:rPr>
          <w:rFonts w:ascii="Arial" w:hAnsi="Arial" w:cs="Arial"/>
          <w:color w:val="000000" w:themeColor="text1"/>
          <w:spacing w:val="22"/>
          <w:sz w:val="24"/>
        </w:rPr>
        <w:t xml:space="preserve"> </w:t>
      </w:r>
      <w:r>
        <w:rPr>
          <w:rFonts w:ascii="Arial" w:hAnsi="Arial" w:cs="Arial"/>
          <w:color w:val="000000" w:themeColor="text1"/>
          <w:sz w:val="24"/>
        </w:rPr>
        <w:t>del</w:t>
      </w:r>
      <w:r>
        <w:rPr>
          <w:rFonts w:ascii="Arial" w:hAnsi="Arial" w:cs="Arial"/>
          <w:color w:val="000000" w:themeColor="text1"/>
          <w:spacing w:val="-64"/>
          <w:sz w:val="24"/>
        </w:rPr>
        <w:t xml:space="preserve"> </w:t>
      </w:r>
      <w:r>
        <w:rPr>
          <w:rFonts w:ascii="Arial" w:hAnsi="Arial" w:cs="Arial"/>
          <w:color w:val="000000" w:themeColor="text1"/>
          <w:sz w:val="24"/>
        </w:rPr>
        <w:t>Proponente.</w:t>
      </w:r>
    </w:p>
    <w:p w14:paraId="22FEC86F" w14:textId="77777777" w:rsidR="007349D1" w:rsidRPr="00E47D55" w:rsidRDefault="009E1A8D" w:rsidP="00ED5040">
      <w:pPr>
        <w:pStyle w:val="Prrafodelista"/>
        <w:numPr>
          <w:ilvl w:val="0"/>
          <w:numId w:val="4"/>
        </w:numPr>
        <w:tabs>
          <w:tab w:val="left" w:pos="1299"/>
        </w:tabs>
        <w:ind w:left="1339" w:hanging="361"/>
        <w:rPr>
          <w:rFonts w:ascii="Arial" w:hAnsi="Arial" w:cs="Arial"/>
          <w:color w:val="000000" w:themeColor="text1"/>
          <w:sz w:val="24"/>
        </w:rPr>
      </w:pPr>
      <w:r>
        <w:rPr>
          <w:rFonts w:ascii="Arial" w:hAnsi="Arial" w:cs="Arial"/>
          <w:color w:val="000000" w:themeColor="text1"/>
          <w:sz w:val="24"/>
        </w:rPr>
        <w:t>Las</w:t>
      </w:r>
      <w:r>
        <w:rPr>
          <w:rFonts w:ascii="Arial" w:hAnsi="Arial" w:cs="Arial"/>
          <w:color w:val="000000" w:themeColor="text1"/>
          <w:spacing w:val="-3"/>
          <w:sz w:val="24"/>
        </w:rPr>
        <w:t xml:space="preserve"> </w:t>
      </w:r>
      <w:r>
        <w:rPr>
          <w:rFonts w:ascii="Arial" w:hAnsi="Arial" w:cs="Arial"/>
          <w:color w:val="000000" w:themeColor="text1"/>
          <w:sz w:val="24"/>
        </w:rPr>
        <w:t>demás</w:t>
      </w:r>
      <w:r>
        <w:rPr>
          <w:rFonts w:ascii="Arial" w:hAnsi="Arial" w:cs="Arial"/>
          <w:color w:val="000000" w:themeColor="text1"/>
          <w:spacing w:val="-2"/>
          <w:sz w:val="24"/>
        </w:rPr>
        <w:t xml:space="preserve"> </w:t>
      </w:r>
      <w:r>
        <w:rPr>
          <w:rFonts w:ascii="Arial" w:hAnsi="Arial" w:cs="Arial"/>
          <w:color w:val="000000" w:themeColor="text1"/>
          <w:sz w:val="24"/>
        </w:rPr>
        <w:t>contempladas</w:t>
      </w:r>
      <w:r>
        <w:rPr>
          <w:rFonts w:ascii="Arial" w:hAnsi="Arial" w:cs="Arial"/>
          <w:color w:val="000000" w:themeColor="text1"/>
          <w:spacing w:val="-2"/>
          <w:sz w:val="24"/>
        </w:rPr>
        <w:t xml:space="preserve"> </w:t>
      </w:r>
      <w:r>
        <w:rPr>
          <w:rFonts w:ascii="Arial" w:hAnsi="Arial" w:cs="Arial"/>
          <w:color w:val="000000" w:themeColor="text1"/>
          <w:sz w:val="24"/>
        </w:rPr>
        <w:t>en</w:t>
      </w:r>
      <w:r>
        <w:rPr>
          <w:rFonts w:ascii="Arial" w:hAnsi="Arial" w:cs="Arial"/>
          <w:color w:val="000000" w:themeColor="text1"/>
          <w:spacing w:val="-2"/>
          <w:sz w:val="24"/>
        </w:rPr>
        <w:t xml:space="preserve"> </w:t>
      </w:r>
      <w:r>
        <w:rPr>
          <w:rFonts w:ascii="Arial" w:hAnsi="Arial" w:cs="Arial"/>
          <w:color w:val="000000" w:themeColor="text1"/>
          <w:sz w:val="24"/>
        </w:rPr>
        <w:t>la</w:t>
      </w:r>
      <w:r>
        <w:rPr>
          <w:rFonts w:ascii="Arial" w:hAnsi="Arial" w:cs="Arial"/>
          <w:color w:val="000000" w:themeColor="text1"/>
          <w:spacing w:val="-4"/>
          <w:sz w:val="24"/>
        </w:rPr>
        <w:t xml:space="preserve"> </w:t>
      </w:r>
      <w:r>
        <w:rPr>
          <w:rFonts w:ascii="Arial" w:hAnsi="Arial" w:cs="Arial"/>
          <w:color w:val="000000" w:themeColor="text1"/>
          <w:sz w:val="24"/>
        </w:rPr>
        <w:t>Ley.</w:t>
      </w:r>
    </w:p>
    <w:p w14:paraId="235C1973" w14:textId="77777777" w:rsidR="007349D1" w:rsidRPr="00E47D55" w:rsidRDefault="007349D1" w:rsidP="009F46B8">
      <w:pPr>
        <w:pStyle w:val="Textoindependiente"/>
        <w:ind w:left="41"/>
        <w:rPr>
          <w:rFonts w:ascii="Arial" w:hAnsi="Arial" w:cs="Arial"/>
          <w:color w:val="000000" w:themeColor="text1"/>
        </w:rPr>
      </w:pPr>
    </w:p>
    <w:p w14:paraId="1F49236D" w14:textId="77777777" w:rsidR="007349D1" w:rsidRPr="00E47D55" w:rsidRDefault="009E1A8D" w:rsidP="006135D0">
      <w:pPr>
        <w:pStyle w:val="Textoindependiente"/>
        <w:ind w:left="619" w:right="598"/>
        <w:jc w:val="both"/>
        <w:rPr>
          <w:rFonts w:ascii="Arial" w:hAnsi="Arial" w:cs="Arial"/>
          <w:color w:val="000000" w:themeColor="text1"/>
        </w:rPr>
      </w:pPr>
      <w:r>
        <w:rPr>
          <w:rFonts w:ascii="Arial" w:hAnsi="Arial" w:cs="Arial"/>
          <w:color w:val="000000" w:themeColor="text1"/>
        </w:rPr>
        <w:t>En el evento de proceder a alguna de las causales de declaratoria de desierta previstas</w:t>
      </w:r>
      <w:r>
        <w:rPr>
          <w:rFonts w:ascii="Arial" w:hAnsi="Arial" w:cs="Arial"/>
          <w:color w:val="000000" w:themeColor="text1"/>
          <w:spacing w:val="1"/>
        </w:rPr>
        <w:t xml:space="preserve"> </w:t>
      </w:r>
      <w:r>
        <w:rPr>
          <w:rFonts w:ascii="Arial" w:hAnsi="Arial" w:cs="Arial"/>
          <w:color w:val="000000" w:themeColor="text1"/>
        </w:rPr>
        <w:t>anteriormente, la Entidad procederá a revisar el contenido de los pliegos de condiciones</w:t>
      </w:r>
      <w:r>
        <w:rPr>
          <w:rFonts w:ascii="Arial" w:hAnsi="Arial" w:cs="Arial"/>
          <w:color w:val="000000" w:themeColor="text1"/>
          <w:spacing w:val="-64"/>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requerimientos</w:t>
      </w:r>
      <w:r>
        <w:rPr>
          <w:rFonts w:ascii="Arial" w:hAnsi="Arial" w:cs="Arial"/>
          <w:color w:val="000000" w:themeColor="text1"/>
          <w:spacing w:val="1"/>
        </w:rPr>
        <w:t xml:space="preserve"> </w:t>
      </w:r>
      <w:r>
        <w:rPr>
          <w:rFonts w:ascii="Arial" w:hAnsi="Arial" w:cs="Arial"/>
          <w:color w:val="000000" w:themeColor="text1"/>
        </w:rPr>
        <w:t>técnicos</w:t>
      </w:r>
      <w:r>
        <w:rPr>
          <w:rFonts w:ascii="Arial" w:hAnsi="Arial" w:cs="Arial"/>
          <w:color w:val="000000" w:themeColor="text1"/>
          <w:spacing w:val="1"/>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identificar</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causas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1"/>
        </w:rPr>
        <w:t xml:space="preserve"> </w:t>
      </w:r>
      <w:r>
        <w:rPr>
          <w:rFonts w:ascii="Arial" w:hAnsi="Arial" w:cs="Arial"/>
          <w:color w:val="000000" w:themeColor="text1"/>
        </w:rPr>
        <w:t>dieron</w:t>
      </w:r>
      <w:r>
        <w:rPr>
          <w:rFonts w:ascii="Arial" w:hAnsi="Arial" w:cs="Arial"/>
          <w:color w:val="000000" w:themeColor="text1"/>
          <w:spacing w:val="1"/>
        </w:rPr>
        <w:t xml:space="preserve"> </w:t>
      </w:r>
      <w:r>
        <w:rPr>
          <w:rFonts w:ascii="Arial" w:hAnsi="Arial" w:cs="Arial"/>
          <w:color w:val="000000" w:themeColor="text1"/>
        </w:rPr>
        <w:t>motivo</w:t>
      </w:r>
      <w:r>
        <w:rPr>
          <w:rFonts w:ascii="Arial" w:hAnsi="Arial" w:cs="Arial"/>
          <w:color w:val="000000" w:themeColor="text1"/>
          <w:spacing w:val="1"/>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tal</w:t>
      </w:r>
      <w:r>
        <w:rPr>
          <w:rFonts w:ascii="Arial" w:hAnsi="Arial" w:cs="Arial"/>
          <w:color w:val="000000" w:themeColor="text1"/>
          <w:spacing w:val="1"/>
        </w:rPr>
        <w:t xml:space="preserve"> </w:t>
      </w:r>
      <w:r>
        <w:rPr>
          <w:rFonts w:ascii="Arial" w:hAnsi="Arial" w:cs="Arial"/>
          <w:color w:val="000000" w:themeColor="text1"/>
        </w:rPr>
        <w:t>circunstancia</w:t>
      </w:r>
      <w:r>
        <w:rPr>
          <w:rFonts w:ascii="Arial" w:hAnsi="Arial" w:cs="Arial"/>
          <w:color w:val="000000" w:themeColor="text1"/>
          <w:spacing w:val="-3"/>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hará</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ajustes</w:t>
      </w:r>
      <w:r>
        <w:rPr>
          <w:rFonts w:ascii="Arial" w:hAnsi="Arial" w:cs="Arial"/>
          <w:color w:val="000000" w:themeColor="text1"/>
          <w:spacing w:val="-4"/>
        </w:rPr>
        <w:t xml:space="preserve"> </w:t>
      </w:r>
      <w:r>
        <w:rPr>
          <w:rFonts w:ascii="Arial" w:hAnsi="Arial" w:cs="Arial"/>
          <w:color w:val="000000" w:themeColor="text1"/>
        </w:rPr>
        <w:t>necesarios</w:t>
      </w:r>
      <w:r>
        <w:rPr>
          <w:rFonts w:ascii="Arial" w:hAnsi="Arial" w:cs="Arial"/>
          <w:color w:val="000000" w:themeColor="text1"/>
          <w:spacing w:val="-3"/>
        </w:rPr>
        <w:t xml:space="preserve"> </w:t>
      </w:r>
      <w:r>
        <w:rPr>
          <w:rFonts w:ascii="Arial" w:hAnsi="Arial" w:cs="Arial"/>
          <w:color w:val="000000" w:themeColor="text1"/>
        </w:rPr>
        <w:t>para</w:t>
      </w:r>
      <w:r>
        <w:rPr>
          <w:rFonts w:ascii="Arial" w:hAnsi="Arial" w:cs="Arial"/>
          <w:color w:val="000000" w:themeColor="text1"/>
          <w:spacing w:val="-1"/>
        </w:rPr>
        <w:t xml:space="preserve"> </w:t>
      </w:r>
      <w:r>
        <w:rPr>
          <w:rFonts w:ascii="Arial" w:hAnsi="Arial" w:cs="Arial"/>
          <w:color w:val="000000" w:themeColor="text1"/>
        </w:rPr>
        <w:t>realizar</w:t>
      </w:r>
      <w:r>
        <w:rPr>
          <w:rFonts w:ascii="Arial" w:hAnsi="Arial" w:cs="Arial"/>
          <w:color w:val="000000" w:themeColor="text1"/>
          <w:spacing w:val="-1"/>
        </w:rPr>
        <w:t xml:space="preserve"> </w:t>
      </w:r>
      <w:r>
        <w:rPr>
          <w:rFonts w:ascii="Arial" w:hAnsi="Arial" w:cs="Arial"/>
          <w:color w:val="000000" w:themeColor="text1"/>
        </w:rPr>
        <w:t>una</w:t>
      </w:r>
      <w:r>
        <w:rPr>
          <w:rFonts w:ascii="Arial" w:hAnsi="Arial" w:cs="Arial"/>
          <w:color w:val="000000" w:themeColor="text1"/>
          <w:spacing w:val="-2"/>
        </w:rPr>
        <w:t xml:space="preserve"> </w:t>
      </w:r>
      <w:r>
        <w:rPr>
          <w:rFonts w:ascii="Arial" w:hAnsi="Arial" w:cs="Arial"/>
          <w:color w:val="000000" w:themeColor="text1"/>
        </w:rPr>
        <w:t>nueva</w:t>
      </w:r>
      <w:r>
        <w:rPr>
          <w:rFonts w:ascii="Arial" w:hAnsi="Arial" w:cs="Arial"/>
          <w:color w:val="000000" w:themeColor="text1"/>
          <w:spacing w:val="-3"/>
        </w:rPr>
        <w:t xml:space="preserve"> </w:t>
      </w:r>
      <w:r>
        <w:rPr>
          <w:rFonts w:ascii="Arial" w:hAnsi="Arial" w:cs="Arial"/>
          <w:color w:val="000000" w:themeColor="text1"/>
        </w:rPr>
        <w:t>convocatoria.</w:t>
      </w:r>
    </w:p>
    <w:p w14:paraId="53E0CD7C" w14:textId="77777777" w:rsidR="007349D1" w:rsidRPr="00E47D55" w:rsidRDefault="007349D1" w:rsidP="006135D0">
      <w:pPr>
        <w:pStyle w:val="Textoindependiente"/>
        <w:spacing w:before="1"/>
        <w:ind w:left="41"/>
        <w:jc w:val="both"/>
        <w:rPr>
          <w:rFonts w:ascii="Arial" w:hAnsi="Arial" w:cs="Arial"/>
          <w:color w:val="000000" w:themeColor="text1"/>
        </w:rPr>
      </w:pPr>
    </w:p>
    <w:p w14:paraId="7237F36C" w14:textId="77777777" w:rsidR="007349D1" w:rsidRPr="00E47D55" w:rsidRDefault="009E1A8D" w:rsidP="006135D0">
      <w:pPr>
        <w:pStyle w:val="Ttulo3"/>
        <w:numPr>
          <w:ilvl w:val="2"/>
          <w:numId w:val="21"/>
        </w:numPr>
        <w:tabs>
          <w:tab w:val="left" w:pos="1299"/>
        </w:tabs>
        <w:ind w:left="2906" w:hanging="721"/>
        <w:jc w:val="both"/>
        <w:rPr>
          <w:color w:val="000000" w:themeColor="text1"/>
        </w:rPr>
      </w:pPr>
      <w:r>
        <w:rPr>
          <w:color w:val="000000" w:themeColor="text1"/>
        </w:rPr>
        <w:t>RETIRO DE</w:t>
      </w:r>
      <w:r>
        <w:rPr>
          <w:color w:val="000000" w:themeColor="text1"/>
          <w:spacing w:val="1"/>
        </w:rPr>
        <w:t xml:space="preserve"> </w:t>
      </w:r>
      <w:r>
        <w:rPr>
          <w:color w:val="000000" w:themeColor="text1"/>
        </w:rPr>
        <w:t>LA</w:t>
      </w:r>
      <w:r>
        <w:rPr>
          <w:color w:val="000000" w:themeColor="text1"/>
          <w:spacing w:val="-7"/>
        </w:rPr>
        <w:t xml:space="preserve"> </w:t>
      </w:r>
      <w:r>
        <w:rPr>
          <w:color w:val="000000" w:themeColor="text1"/>
        </w:rPr>
        <w:t>PROPUESTA</w:t>
      </w:r>
    </w:p>
    <w:p w14:paraId="67826D38" w14:textId="77777777" w:rsidR="007349D1" w:rsidRPr="00E47D55" w:rsidRDefault="007349D1" w:rsidP="006135D0">
      <w:pPr>
        <w:pStyle w:val="Textoindependiente"/>
        <w:ind w:left="41"/>
        <w:jc w:val="both"/>
        <w:rPr>
          <w:rFonts w:ascii="Arial" w:hAnsi="Arial" w:cs="Arial"/>
          <w:b/>
          <w:color w:val="000000" w:themeColor="text1"/>
        </w:rPr>
      </w:pPr>
    </w:p>
    <w:p w14:paraId="11A4E845" w14:textId="77777777" w:rsidR="007349D1" w:rsidRPr="00E47D55" w:rsidRDefault="009E1A8D" w:rsidP="006135D0">
      <w:pPr>
        <w:pStyle w:val="Textoindependiente"/>
        <w:ind w:left="619" w:right="602" w:hanging="3"/>
        <w:jc w:val="both"/>
        <w:rPr>
          <w:rFonts w:ascii="Arial" w:hAnsi="Arial" w:cs="Arial"/>
          <w:color w:val="000000" w:themeColor="text1"/>
        </w:rPr>
      </w:pPr>
      <w:r>
        <w:rPr>
          <w:rFonts w:ascii="Arial" w:hAnsi="Arial" w:cs="Arial"/>
          <w:color w:val="000000" w:themeColor="text1"/>
        </w:rPr>
        <w:t>Los proponentes que opten por entregar su propuesta antes de la Fecha de Cierre del</w:t>
      </w:r>
      <w:r>
        <w:rPr>
          <w:rFonts w:ascii="Arial" w:hAnsi="Arial" w:cs="Arial"/>
          <w:color w:val="000000" w:themeColor="text1"/>
          <w:spacing w:val="1"/>
        </w:rPr>
        <w:t xml:space="preserve"> </w:t>
      </w:r>
      <w:r>
        <w:rPr>
          <w:rFonts w:ascii="Arial" w:hAnsi="Arial" w:cs="Arial"/>
          <w:color w:val="000000" w:themeColor="text1"/>
        </w:rPr>
        <w:t>proceso de selección y apertura de las propuestas, podrán retirarlas, a través de la</w:t>
      </w:r>
      <w:r>
        <w:rPr>
          <w:rFonts w:ascii="Arial" w:hAnsi="Arial" w:cs="Arial"/>
          <w:color w:val="000000" w:themeColor="text1"/>
          <w:spacing w:val="1"/>
        </w:rPr>
        <w:t xml:space="preserve"> </w:t>
      </w:r>
      <w:r>
        <w:rPr>
          <w:rFonts w:ascii="Arial" w:hAnsi="Arial" w:cs="Arial"/>
          <w:color w:val="000000" w:themeColor="text1"/>
        </w:rPr>
        <w:t>plataforma</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3"/>
        </w:rPr>
        <w:t xml:space="preserve"> </w:t>
      </w:r>
      <w:r>
        <w:rPr>
          <w:rFonts w:ascii="Arial" w:hAnsi="Arial" w:cs="Arial"/>
          <w:color w:val="000000" w:themeColor="text1"/>
        </w:rPr>
        <w:t>SECOP</w:t>
      </w:r>
      <w:r>
        <w:rPr>
          <w:rFonts w:ascii="Arial" w:hAnsi="Arial" w:cs="Arial"/>
          <w:color w:val="000000" w:themeColor="text1"/>
          <w:spacing w:val="-2"/>
        </w:rPr>
        <w:t xml:space="preserve"> </w:t>
      </w:r>
      <w:r>
        <w:rPr>
          <w:rFonts w:ascii="Arial" w:hAnsi="Arial" w:cs="Arial"/>
          <w:color w:val="000000" w:themeColor="text1"/>
        </w:rPr>
        <w:t>II,</w:t>
      </w:r>
      <w:r>
        <w:rPr>
          <w:rFonts w:ascii="Arial" w:hAnsi="Arial" w:cs="Arial"/>
          <w:color w:val="000000" w:themeColor="text1"/>
          <w:spacing w:val="-1"/>
        </w:rPr>
        <w:t xml:space="preserve"> </w:t>
      </w:r>
      <w:r>
        <w:rPr>
          <w:rFonts w:ascii="Arial" w:hAnsi="Arial" w:cs="Arial"/>
          <w:color w:val="000000" w:themeColor="text1"/>
        </w:rPr>
        <w:t>antes</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3"/>
        </w:rPr>
        <w:t xml:space="preserve"> </w:t>
      </w:r>
      <w:r>
        <w:rPr>
          <w:rFonts w:ascii="Arial" w:hAnsi="Arial" w:cs="Arial"/>
          <w:color w:val="000000" w:themeColor="text1"/>
        </w:rPr>
        <w:t>fecha</w:t>
      </w:r>
      <w:r>
        <w:rPr>
          <w:rFonts w:ascii="Arial" w:hAnsi="Arial" w:cs="Arial"/>
          <w:color w:val="000000" w:themeColor="text1"/>
          <w:spacing w:val="-2"/>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hora</w:t>
      </w:r>
      <w:r>
        <w:rPr>
          <w:rFonts w:ascii="Arial" w:hAnsi="Arial" w:cs="Arial"/>
          <w:color w:val="000000" w:themeColor="text1"/>
          <w:spacing w:val="-1"/>
        </w:rPr>
        <w:t xml:space="preserve"> </w:t>
      </w:r>
      <w:r>
        <w:rPr>
          <w:rFonts w:ascii="Arial" w:hAnsi="Arial" w:cs="Arial"/>
          <w:color w:val="000000" w:themeColor="text1"/>
        </w:rPr>
        <w:t>de cierre</w:t>
      </w:r>
      <w:r>
        <w:rPr>
          <w:rFonts w:ascii="Arial" w:hAnsi="Arial" w:cs="Arial"/>
          <w:color w:val="000000" w:themeColor="text1"/>
          <w:spacing w:val="-2"/>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proceso.</w:t>
      </w:r>
    </w:p>
    <w:p w14:paraId="7E6F5A42" w14:textId="77777777" w:rsidR="007349D1" w:rsidRPr="00E47D55" w:rsidRDefault="007349D1" w:rsidP="006135D0">
      <w:pPr>
        <w:pStyle w:val="Textoindependiente"/>
        <w:ind w:left="41"/>
        <w:jc w:val="both"/>
        <w:rPr>
          <w:rFonts w:ascii="Arial" w:hAnsi="Arial" w:cs="Arial"/>
          <w:color w:val="000000" w:themeColor="text1"/>
        </w:rPr>
      </w:pPr>
    </w:p>
    <w:p w14:paraId="10E682DA" w14:textId="77777777" w:rsidR="007349D1" w:rsidRPr="00E47D55" w:rsidRDefault="009E1A8D" w:rsidP="006135D0">
      <w:pPr>
        <w:pStyle w:val="Ttulo3"/>
        <w:numPr>
          <w:ilvl w:val="2"/>
          <w:numId w:val="21"/>
        </w:numPr>
        <w:tabs>
          <w:tab w:val="left" w:pos="1299"/>
        </w:tabs>
        <w:ind w:left="2906" w:hanging="721"/>
        <w:jc w:val="both"/>
        <w:rPr>
          <w:color w:val="000000" w:themeColor="text1"/>
        </w:rPr>
      </w:pPr>
      <w:r>
        <w:rPr>
          <w:color w:val="000000" w:themeColor="text1"/>
        </w:rPr>
        <w:t>TÉRMINO</w:t>
      </w:r>
      <w:r>
        <w:rPr>
          <w:color w:val="000000" w:themeColor="text1"/>
          <w:spacing w:val="-1"/>
        </w:rPr>
        <w:t xml:space="preserve"> </w:t>
      </w:r>
      <w:r>
        <w:rPr>
          <w:color w:val="000000" w:themeColor="text1"/>
        </w:rPr>
        <w:t>PARA</w:t>
      </w:r>
      <w:r>
        <w:rPr>
          <w:color w:val="000000" w:themeColor="text1"/>
          <w:spacing w:val="-6"/>
        </w:rPr>
        <w:t xml:space="preserve"> </w:t>
      </w:r>
      <w:r>
        <w:rPr>
          <w:color w:val="000000" w:themeColor="text1"/>
        </w:rPr>
        <w:t>LA</w:t>
      </w:r>
      <w:r>
        <w:rPr>
          <w:color w:val="000000" w:themeColor="text1"/>
          <w:spacing w:val="-4"/>
        </w:rPr>
        <w:t xml:space="preserve"> </w:t>
      </w:r>
      <w:r>
        <w:rPr>
          <w:color w:val="000000" w:themeColor="text1"/>
        </w:rPr>
        <w:t>SUSCRIPCIÓN</w:t>
      </w:r>
      <w:r>
        <w:rPr>
          <w:color w:val="000000" w:themeColor="text1"/>
          <w:spacing w:val="-1"/>
        </w:rPr>
        <w:t xml:space="preserve"> </w:t>
      </w:r>
      <w:r>
        <w:rPr>
          <w:color w:val="000000" w:themeColor="text1"/>
        </w:rPr>
        <w:t>DEL CONTRATO</w:t>
      </w:r>
    </w:p>
    <w:p w14:paraId="763695D2" w14:textId="77777777" w:rsidR="007349D1" w:rsidRPr="00E47D55" w:rsidRDefault="007349D1" w:rsidP="006135D0">
      <w:pPr>
        <w:pStyle w:val="Textoindependiente"/>
        <w:spacing w:before="9"/>
        <w:ind w:left="41"/>
        <w:jc w:val="both"/>
        <w:rPr>
          <w:rFonts w:ascii="Arial" w:hAnsi="Arial" w:cs="Arial"/>
          <w:b/>
          <w:color w:val="000000" w:themeColor="text1"/>
          <w:sz w:val="23"/>
        </w:rPr>
      </w:pPr>
    </w:p>
    <w:p w14:paraId="271E9513" w14:textId="77777777" w:rsidR="007349D1" w:rsidRPr="00E47D55" w:rsidRDefault="009E1A8D" w:rsidP="006135D0">
      <w:pPr>
        <w:pStyle w:val="Textoindependiente"/>
        <w:ind w:left="619" w:right="600"/>
        <w:jc w:val="both"/>
        <w:rPr>
          <w:rFonts w:ascii="Arial" w:hAnsi="Arial" w:cs="Arial"/>
          <w:color w:val="000000" w:themeColor="text1"/>
        </w:rPr>
      </w:pPr>
      <w:r>
        <w:rPr>
          <w:rFonts w:ascii="Arial" w:hAnsi="Arial" w:cs="Arial"/>
          <w:color w:val="000000" w:themeColor="text1"/>
          <w:spacing w:val="-1"/>
        </w:rPr>
        <w:t>Publicado</w:t>
      </w:r>
      <w:r>
        <w:rPr>
          <w:rFonts w:ascii="Arial" w:hAnsi="Arial" w:cs="Arial"/>
          <w:color w:val="000000" w:themeColor="text1"/>
          <w:spacing w:val="-16"/>
        </w:rPr>
        <w:t xml:space="preserve"> </w:t>
      </w:r>
      <w:r>
        <w:rPr>
          <w:rFonts w:ascii="Arial" w:hAnsi="Arial" w:cs="Arial"/>
          <w:color w:val="000000" w:themeColor="text1"/>
          <w:spacing w:val="-1"/>
        </w:rPr>
        <w:t>el</w:t>
      </w:r>
      <w:r>
        <w:rPr>
          <w:rFonts w:ascii="Arial" w:hAnsi="Arial" w:cs="Arial"/>
          <w:color w:val="000000" w:themeColor="text1"/>
          <w:spacing w:val="-15"/>
        </w:rPr>
        <w:t xml:space="preserve"> </w:t>
      </w:r>
      <w:r>
        <w:rPr>
          <w:rFonts w:ascii="Arial" w:hAnsi="Arial" w:cs="Arial"/>
          <w:color w:val="000000" w:themeColor="text1"/>
          <w:spacing w:val="-1"/>
        </w:rPr>
        <w:t>acto</w:t>
      </w:r>
      <w:r>
        <w:rPr>
          <w:rFonts w:ascii="Arial" w:hAnsi="Arial" w:cs="Arial"/>
          <w:color w:val="000000" w:themeColor="text1"/>
          <w:spacing w:val="-15"/>
        </w:rPr>
        <w:t xml:space="preserve"> </w:t>
      </w:r>
      <w:r>
        <w:rPr>
          <w:rFonts w:ascii="Arial" w:hAnsi="Arial" w:cs="Arial"/>
          <w:color w:val="000000" w:themeColor="text1"/>
          <w:spacing w:val="-1"/>
        </w:rPr>
        <w:t>administrativo</w:t>
      </w:r>
      <w:r>
        <w:rPr>
          <w:rFonts w:ascii="Arial" w:hAnsi="Arial" w:cs="Arial"/>
          <w:color w:val="000000" w:themeColor="text1"/>
          <w:spacing w:val="-13"/>
        </w:rPr>
        <w:t xml:space="preserve"> </w:t>
      </w:r>
      <w:r>
        <w:rPr>
          <w:rFonts w:ascii="Arial" w:hAnsi="Arial" w:cs="Arial"/>
          <w:color w:val="000000" w:themeColor="text1"/>
        </w:rPr>
        <w:t>en</w:t>
      </w:r>
      <w:r>
        <w:rPr>
          <w:rFonts w:ascii="Arial" w:hAnsi="Arial" w:cs="Arial"/>
          <w:color w:val="000000" w:themeColor="text1"/>
          <w:spacing w:val="-16"/>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SECOP</w:t>
      </w:r>
      <w:r>
        <w:rPr>
          <w:rFonts w:ascii="Arial" w:hAnsi="Arial" w:cs="Arial"/>
          <w:color w:val="000000" w:themeColor="text1"/>
          <w:spacing w:val="-15"/>
        </w:rPr>
        <w:t xml:space="preserve"> </w:t>
      </w:r>
      <w:r>
        <w:rPr>
          <w:rFonts w:ascii="Arial" w:hAnsi="Arial" w:cs="Arial"/>
          <w:color w:val="000000" w:themeColor="text1"/>
        </w:rPr>
        <w:t>II</w:t>
      </w:r>
      <w:r>
        <w:rPr>
          <w:rFonts w:ascii="Arial" w:hAnsi="Arial" w:cs="Arial"/>
          <w:color w:val="000000" w:themeColor="text1"/>
          <w:spacing w:val="-16"/>
        </w:rPr>
        <w:t xml:space="preserve"> </w:t>
      </w:r>
      <w:r>
        <w:rPr>
          <w:rFonts w:ascii="Arial" w:hAnsi="Arial" w:cs="Arial"/>
          <w:color w:val="000000" w:themeColor="text1"/>
        </w:rPr>
        <w:t>por</w:t>
      </w:r>
      <w:r>
        <w:rPr>
          <w:rFonts w:ascii="Arial" w:hAnsi="Arial" w:cs="Arial"/>
          <w:color w:val="000000" w:themeColor="text1"/>
          <w:spacing w:val="-17"/>
        </w:rPr>
        <w:t xml:space="preserve"> </w:t>
      </w:r>
      <w:r>
        <w:rPr>
          <w:rFonts w:ascii="Arial" w:hAnsi="Arial" w:cs="Arial"/>
          <w:color w:val="000000" w:themeColor="text1"/>
        </w:rPr>
        <w:t>medio</w:t>
      </w:r>
      <w:r>
        <w:rPr>
          <w:rFonts w:ascii="Arial" w:hAnsi="Arial" w:cs="Arial"/>
          <w:color w:val="000000" w:themeColor="text1"/>
          <w:spacing w:val="-16"/>
        </w:rPr>
        <w:t xml:space="preserve"> </w:t>
      </w:r>
      <w:r>
        <w:rPr>
          <w:rFonts w:ascii="Arial" w:hAnsi="Arial" w:cs="Arial"/>
          <w:color w:val="000000" w:themeColor="text1"/>
        </w:rPr>
        <w:t>del</w:t>
      </w:r>
      <w:r>
        <w:rPr>
          <w:rFonts w:ascii="Arial" w:hAnsi="Arial" w:cs="Arial"/>
          <w:color w:val="000000" w:themeColor="text1"/>
          <w:spacing w:val="-16"/>
        </w:rPr>
        <w:t xml:space="preserve"> </w:t>
      </w:r>
      <w:r>
        <w:rPr>
          <w:rFonts w:ascii="Arial" w:hAnsi="Arial" w:cs="Arial"/>
          <w:color w:val="000000" w:themeColor="text1"/>
        </w:rPr>
        <w:t>cual</w:t>
      </w:r>
      <w:r>
        <w:rPr>
          <w:rFonts w:ascii="Arial" w:hAnsi="Arial" w:cs="Arial"/>
          <w:color w:val="000000" w:themeColor="text1"/>
          <w:spacing w:val="-15"/>
        </w:rPr>
        <w:t xml:space="preserve"> </w:t>
      </w:r>
      <w:r>
        <w:rPr>
          <w:rFonts w:ascii="Arial" w:hAnsi="Arial" w:cs="Arial"/>
          <w:color w:val="000000" w:themeColor="text1"/>
        </w:rPr>
        <w:t>se</w:t>
      </w:r>
      <w:r>
        <w:rPr>
          <w:rFonts w:ascii="Arial" w:hAnsi="Arial" w:cs="Arial"/>
          <w:color w:val="000000" w:themeColor="text1"/>
          <w:spacing w:val="-14"/>
        </w:rPr>
        <w:t xml:space="preserve"> </w:t>
      </w:r>
      <w:r>
        <w:rPr>
          <w:rFonts w:ascii="Arial" w:hAnsi="Arial" w:cs="Arial"/>
          <w:color w:val="000000" w:themeColor="text1"/>
        </w:rPr>
        <w:t>adjudica</w:t>
      </w:r>
      <w:r>
        <w:rPr>
          <w:rFonts w:ascii="Arial" w:hAnsi="Arial" w:cs="Arial"/>
          <w:color w:val="000000" w:themeColor="text1"/>
          <w:spacing w:val="-15"/>
        </w:rPr>
        <w:t xml:space="preserve"> </w:t>
      </w:r>
      <w:r>
        <w:rPr>
          <w:rFonts w:ascii="Arial" w:hAnsi="Arial" w:cs="Arial"/>
          <w:color w:val="000000" w:themeColor="text1"/>
        </w:rPr>
        <w:t>el</w:t>
      </w:r>
      <w:r>
        <w:rPr>
          <w:rFonts w:ascii="Arial" w:hAnsi="Arial" w:cs="Arial"/>
          <w:color w:val="000000" w:themeColor="text1"/>
          <w:spacing w:val="-17"/>
        </w:rPr>
        <w:t xml:space="preserve"> </w:t>
      </w:r>
      <w:r>
        <w:rPr>
          <w:rFonts w:ascii="Arial" w:hAnsi="Arial" w:cs="Arial"/>
          <w:color w:val="000000" w:themeColor="text1"/>
        </w:rPr>
        <w:t>contrato,</w:t>
      </w:r>
      <w:r>
        <w:rPr>
          <w:rFonts w:ascii="Arial" w:hAnsi="Arial" w:cs="Arial"/>
          <w:color w:val="000000" w:themeColor="text1"/>
          <w:spacing w:val="-64"/>
        </w:rPr>
        <w:t xml:space="preserve"> </w:t>
      </w:r>
      <w:r>
        <w:rPr>
          <w:rFonts w:ascii="Arial" w:hAnsi="Arial" w:cs="Arial"/>
          <w:color w:val="000000" w:themeColor="text1"/>
        </w:rPr>
        <w:t>del proponente favorecido o su representante legal deberá aprobar el mismo, dentro del</w:t>
      </w:r>
      <w:r>
        <w:rPr>
          <w:rFonts w:ascii="Arial" w:hAnsi="Arial" w:cs="Arial"/>
          <w:color w:val="000000" w:themeColor="text1"/>
          <w:spacing w:val="-64"/>
        </w:rPr>
        <w:t xml:space="preserve"> </w:t>
      </w:r>
      <w:r>
        <w:rPr>
          <w:rFonts w:ascii="Arial" w:hAnsi="Arial" w:cs="Arial"/>
          <w:color w:val="000000" w:themeColor="text1"/>
        </w:rPr>
        <w:t>término</w:t>
      </w:r>
      <w:r>
        <w:rPr>
          <w:rFonts w:ascii="Arial" w:hAnsi="Arial" w:cs="Arial"/>
          <w:color w:val="000000" w:themeColor="text1"/>
          <w:spacing w:val="-3"/>
        </w:rPr>
        <w:t xml:space="preserve"> </w:t>
      </w:r>
      <w:r>
        <w:rPr>
          <w:rFonts w:ascii="Arial" w:hAnsi="Arial" w:cs="Arial"/>
          <w:color w:val="000000" w:themeColor="text1"/>
        </w:rPr>
        <w:t>fijado en el cronograma.</w:t>
      </w:r>
    </w:p>
    <w:p w14:paraId="5B49B013" w14:textId="77777777" w:rsidR="007349D1" w:rsidRPr="00E47D55" w:rsidRDefault="007349D1" w:rsidP="006135D0">
      <w:pPr>
        <w:pStyle w:val="Textoindependiente"/>
        <w:spacing w:before="1"/>
        <w:ind w:left="41"/>
        <w:jc w:val="both"/>
        <w:rPr>
          <w:rFonts w:ascii="Arial" w:hAnsi="Arial" w:cs="Arial"/>
          <w:color w:val="000000" w:themeColor="text1"/>
        </w:rPr>
      </w:pPr>
    </w:p>
    <w:p w14:paraId="34F4AF41" w14:textId="77777777" w:rsidR="007349D1" w:rsidRPr="00E47D55" w:rsidRDefault="009E1A8D" w:rsidP="006135D0">
      <w:pPr>
        <w:pStyle w:val="Textoindependiente"/>
        <w:ind w:left="619" w:right="591"/>
        <w:jc w:val="both"/>
        <w:rPr>
          <w:rFonts w:ascii="Arial" w:hAnsi="Arial" w:cs="Arial"/>
          <w:color w:val="000000" w:themeColor="text1"/>
        </w:rPr>
      </w:pPr>
      <w:r>
        <w:rPr>
          <w:rFonts w:ascii="Arial" w:hAnsi="Arial" w:cs="Arial"/>
          <w:color w:val="000000" w:themeColor="text1"/>
        </w:rPr>
        <w:t>Si el adjudicatario no suscribe el contrato dentro del término, quedará a favor del El</w:t>
      </w:r>
      <w:r>
        <w:rPr>
          <w:rFonts w:ascii="Arial" w:hAnsi="Arial" w:cs="Arial"/>
          <w:color w:val="000000" w:themeColor="text1"/>
          <w:spacing w:val="1"/>
        </w:rPr>
        <w:t xml:space="preserve"> </w:t>
      </w:r>
      <w:r>
        <w:rPr>
          <w:rFonts w:ascii="Arial" w:hAnsi="Arial" w:cs="Arial"/>
          <w:color w:val="000000" w:themeColor="text1"/>
        </w:rPr>
        <w:t>Distrito de Santiago de Cali - " Secretaria de Salud Pública ",</w:t>
      </w:r>
      <w:r>
        <w:rPr>
          <w:rFonts w:ascii="Arial" w:hAnsi="Arial" w:cs="Arial"/>
          <w:color w:val="000000" w:themeColor="text1"/>
          <w:spacing w:val="1"/>
        </w:rPr>
        <w:t xml:space="preserve"> </w:t>
      </w:r>
      <w:r>
        <w:rPr>
          <w:rFonts w:ascii="Arial" w:hAnsi="Arial" w:cs="Arial"/>
          <w:color w:val="000000" w:themeColor="text1"/>
        </w:rPr>
        <w:t>en calidad de sanción, el</w:t>
      </w:r>
      <w:r>
        <w:rPr>
          <w:rFonts w:ascii="Arial" w:hAnsi="Arial" w:cs="Arial"/>
          <w:color w:val="000000" w:themeColor="text1"/>
          <w:spacing w:val="1"/>
        </w:rPr>
        <w:t xml:space="preserve"> </w:t>
      </w:r>
      <w:r>
        <w:rPr>
          <w:rFonts w:ascii="Arial" w:hAnsi="Arial" w:cs="Arial"/>
          <w:color w:val="000000" w:themeColor="text1"/>
        </w:rPr>
        <w:t>valor de la garantía constituida para responder por la seriedad de la propuesta, sin</w:t>
      </w:r>
      <w:r>
        <w:rPr>
          <w:rFonts w:ascii="Arial" w:hAnsi="Arial" w:cs="Arial"/>
          <w:color w:val="000000" w:themeColor="text1"/>
          <w:spacing w:val="1"/>
        </w:rPr>
        <w:t xml:space="preserve"> </w:t>
      </w:r>
      <w:r>
        <w:rPr>
          <w:rFonts w:ascii="Arial" w:hAnsi="Arial" w:cs="Arial"/>
          <w:color w:val="000000" w:themeColor="text1"/>
        </w:rPr>
        <w:t>menoscabo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acciones</w:t>
      </w:r>
      <w:r>
        <w:rPr>
          <w:rFonts w:ascii="Arial" w:hAnsi="Arial" w:cs="Arial"/>
          <w:color w:val="000000" w:themeColor="text1"/>
          <w:spacing w:val="1"/>
        </w:rPr>
        <w:t xml:space="preserve"> </w:t>
      </w:r>
      <w:r>
        <w:rPr>
          <w:rFonts w:ascii="Arial" w:hAnsi="Arial" w:cs="Arial"/>
          <w:color w:val="000000" w:themeColor="text1"/>
        </w:rPr>
        <w:t>legales</w:t>
      </w:r>
      <w:r>
        <w:rPr>
          <w:rFonts w:ascii="Arial" w:hAnsi="Arial" w:cs="Arial"/>
          <w:color w:val="000000" w:themeColor="text1"/>
          <w:spacing w:val="1"/>
        </w:rPr>
        <w:t xml:space="preserve"> </w:t>
      </w:r>
      <w:r>
        <w:rPr>
          <w:rFonts w:ascii="Arial" w:hAnsi="Arial" w:cs="Arial"/>
          <w:color w:val="000000" w:themeColor="text1"/>
        </w:rPr>
        <w:t>conducentes</w:t>
      </w:r>
      <w:r>
        <w:rPr>
          <w:rFonts w:ascii="Arial" w:hAnsi="Arial" w:cs="Arial"/>
          <w:color w:val="000000" w:themeColor="text1"/>
          <w:spacing w:val="1"/>
        </w:rPr>
        <w:t xml:space="preserve"> </w:t>
      </w:r>
      <w:r>
        <w:rPr>
          <w:rFonts w:ascii="Arial" w:hAnsi="Arial" w:cs="Arial"/>
          <w:color w:val="000000" w:themeColor="text1"/>
        </w:rPr>
        <w:t>al</w:t>
      </w:r>
      <w:r>
        <w:rPr>
          <w:rFonts w:ascii="Arial" w:hAnsi="Arial" w:cs="Arial"/>
          <w:color w:val="000000" w:themeColor="text1"/>
          <w:spacing w:val="1"/>
        </w:rPr>
        <w:t xml:space="preserve"> </w:t>
      </w:r>
      <w:r>
        <w:rPr>
          <w:rFonts w:ascii="Arial" w:hAnsi="Arial" w:cs="Arial"/>
          <w:color w:val="000000" w:themeColor="text1"/>
        </w:rPr>
        <w:t>reconocimiento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perjuicios</w:t>
      </w:r>
      <w:r>
        <w:rPr>
          <w:rFonts w:ascii="Arial" w:hAnsi="Arial" w:cs="Arial"/>
          <w:color w:val="000000" w:themeColor="text1"/>
          <w:spacing w:val="1"/>
        </w:rPr>
        <w:t xml:space="preserve"> </w:t>
      </w:r>
      <w:r>
        <w:rPr>
          <w:rFonts w:ascii="Arial" w:hAnsi="Arial" w:cs="Arial"/>
          <w:color w:val="000000" w:themeColor="text1"/>
        </w:rPr>
        <w:t>causados y no cubiertos por el valor de la garantía y la imposición de las sanciones al</w:t>
      </w:r>
      <w:r>
        <w:rPr>
          <w:rFonts w:ascii="Arial" w:hAnsi="Arial" w:cs="Arial"/>
          <w:color w:val="000000" w:themeColor="text1"/>
          <w:spacing w:val="1"/>
        </w:rPr>
        <w:t xml:space="preserve"> </w:t>
      </w:r>
      <w:r>
        <w:rPr>
          <w:rFonts w:ascii="Arial" w:hAnsi="Arial" w:cs="Arial"/>
          <w:color w:val="000000" w:themeColor="text1"/>
        </w:rPr>
        <w:t>proponente que</w:t>
      </w:r>
      <w:r>
        <w:rPr>
          <w:rFonts w:ascii="Arial" w:hAnsi="Arial" w:cs="Arial"/>
          <w:color w:val="000000" w:themeColor="text1"/>
          <w:spacing w:val="-2"/>
        </w:rPr>
        <w:t xml:space="preserve"> </w:t>
      </w:r>
      <w:r>
        <w:rPr>
          <w:rFonts w:ascii="Arial" w:hAnsi="Arial" w:cs="Arial"/>
          <w:color w:val="000000" w:themeColor="text1"/>
        </w:rPr>
        <w:t>correspondan.</w:t>
      </w:r>
    </w:p>
    <w:p w14:paraId="29F42F19" w14:textId="77777777" w:rsidR="007349D1" w:rsidRPr="00E47D55" w:rsidRDefault="009E1A8D" w:rsidP="006135D0">
      <w:pPr>
        <w:pStyle w:val="Textoindependiente"/>
        <w:spacing w:before="218"/>
        <w:ind w:left="619" w:right="594"/>
        <w:jc w:val="both"/>
        <w:rPr>
          <w:rFonts w:ascii="Arial" w:hAnsi="Arial" w:cs="Arial"/>
          <w:color w:val="000000" w:themeColor="text1"/>
        </w:rPr>
      </w:pPr>
      <w:r>
        <w:rPr>
          <w:rFonts w:ascii="Arial" w:hAnsi="Arial" w:cs="Arial"/>
          <w:color w:val="000000" w:themeColor="text1"/>
        </w:rPr>
        <w:t>En</w:t>
      </w:r>
      <w:r>
        <w:rPr>
          <w:rFonts w:ascii="Arial" w:hAnsi="Arial" w:cs="Arial"/>
          <w:color w:val="000000" w:themeColor="text1"/>
          <w:spacing w:val="-9"/>
        </w:rPr>
        <w:t xml:space="preserve"> </w:t>
      </w:r>
      <w:r>
        <w:rPr>
          <w:rFonts w:ascii="Arial" w:hAnsi="Arial" w:cs="Arial"/>
          <w:color w:val="000000" w:themeColor="text1"/>
        </w:rPr>
        <w:t>este</w:t>
      </w:r>
      <w:r>
        <w:rPr>
          <w:rFonts w:ascii="Arial" w:hAnsi="Arial" w:cs="Arial"/>
          <w:color w:val="000000" w:themeColor="text1"/>
          <w:spacing w:val="-10"/>
        </w:rPr>
        <w:t xml:space="preserve"> </w:t>
      </w:r>
      <w:r>
        <w:rPr>
          <w:rFonts w:ascii="Arial" w:hAnsi="Arial" w:cs="Arial"/>
          <w:color w:val="000000" w:themeColor="text1"/>
        </w:rPr>
        <w:t>evento,</w:t>
      </w:r>
      <w:r>
        <w:rPr>
          <w:rFonts w:ascii="Arial" w:hAnsi="Arial" w:cs="Arial"/>
          <w:color w:val="000000" w:themeColor="text1"/>
          <w:spacing w:val="-9"/>
        </w:rPr>
        <w:t xml:space="preserve"> </w:t>
      </w:r>
      <w:r>
        <w:rPr>
          <w:rFonts w:ascii="Arial" w:hAnsi="Arial" w:cs="Arial"/>
          <w:color w:val="000000" w:themeColor="text1"/>
        </w:rPr>
        <w:t>El</w:t>
      </w:r>
      <w:r>
        <w:rPr>
          <w:rFonts w:ascii="Arial" w:hAnsi="Arial" w:cs="Arial"/>
          <w:color w:val="000000" w:themeColor="text1"/>
          <w:spacing w:val="-10"/>
        </w:rPr>
        <w:t xml:space="preserve"> </w:t>
      </w:r>
      <w:r>
        <w:rPr>
          <w:rFonts w:ascii="Arial" w:hAnsi="Arial" w:cs="Arial"/>
          <w:color w:val="000000" w:themeColor="text1"/>
        </w:rPr>
        <w:t>Distrito</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Santiago</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Cali</w:t>
      </w:r>
      <w:r>
        <w:rPr>
          <w:rFonts w:ascii="Arial" w:hAnsi="Arial" w:cs="Arial"/>
          <w:color w:val="000000" w:themeColor="text1"/>
          <w:spacing w:val="-7"/>
        </w:rPr>
        <w:t xml:space="preserve"> </w:t>
      </w:r>
      <w:r>
        <w:rPr>
          <w:rFonts w:ascii="Arial" w:hAnsi="Arial" w:cs="Arial"/>
          <w:color w:val="000000" w:themeColor="text1"/>
        </w:rPr>
        <w:t>-</w:t>
      </w:r>
      <w:r>
        <w:rPr>
          <w:rFonts w:ascii="Arial" w:hAnsi="Arial" w:cs="Arial"/>
          <w:color w:val="000000" w:themeColor="text1"/>
          <w:spacing w:val="-9"/>
        </w:rPr>
        <w:t xml:space="preserve"> </w:t>
      </w:r>
      <w:r>
        <w:rPr>
          <w:rFonts w:ascii="Arial" w:hAnsi="Arial" w:cs="Arial"/>
          <w:color w:val="000000" w:themeColor="text1"/>
        </w:rPr>
        <w:t>"</w:t>
      </w:r>
      <w:r>
        <w:rPr>
          <w:rFonts w:ascii="Arial" w:hAnsi="Arial" w:cs="Arial"/>
          <w:color w:val="000000" w:themeColor="text1"/>
          <w:spacing w:val="-8"/>
        </w:rPr>
        <w:t xml:space="preserve"> </w:t>
      </w:r>
      <w:r>
        <w:rPr>
          <w:rFonts w:ascii="Arial" w:hAnsi="Arial" w:cs="Arial"/>
          <w:color w:val="000000" w:themeColor="text1"/>
        </w:rPr>
        <w:t>Secretaria</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Salud</w:t>
      </w:r>
      <w:r>
        <w:rPr>
          <w:rFonts w:ascii="Arial" w:hAnsi="Arial" w:cs="Arial"/>
          <w:color w:val="000000" w:themeColor="text1"/>
          <w:spacing w:val="-8"/>
        </w:rPr>
        <w:t xml:space="preserve"> </w:t>
      </w:r>
      <w:r>
        <w:rPr>
          <w:rFonts w:ascii="Arial" w:hAnsi="Arial" w:cs="Arial"/>
          <w:color w:val="000000" w:themeColor="text1"/>
        </w:rPr>
        <w:t>Pública</w:t>
      </w:r>
      <w:r>
        <w:rPr>
          <w:rFonts w:ascii="Arial" w:hAnsi="Arial" w:cs="Arial"/>
          <w:color w:val="000000" w:themeColor="text1"/>
          <w:spacing w:val="-8"/>
        </w:rPr>
        <w:t xml:space="preserve"> </w:t>
      </w:r>
      <w:r>
        <w:rPr>
          <w:rFonts w:ascii="Arial" w:hAnsi="Arial" w:cs="Arial"/>
          <w:color w:val="000000" w:themeColor="text1"/>
        </w:rPr>
        <w:t>",</w:t>
      </w:r>
      <w:r>
        <w:rPr>
          <w:rFonts w:ascii="Arial" w:hAnsi="Arial" w:cs="Arial"/>
          <w:color w:val="000000" w:themeColor="text1"/>
          <w:spacing w:val="-9"/>
        </w:rPr>
        <w:t xml:space="preserve"> </w:t>
      </w:r>
      <w:r>
        <w:rPr>
          <w:rFonts w:ascii="Arial" w:hAnsi="Arial" w:cs="Arial"/>
          <w:color w:val="000000" w:themeColor="text1"/>
        </w:rPr>
        <w:t>mediante</w:t>
      </w:r>
      <w:r>
        <w:rPr>
          <w:rFonts w:ascii="Arial" w:hAnsi="Arial" w:cs="Arial"/>
          <w:color w:val="000000" w:themeColor="text1"/>
          <w:spacing w:val="-64"/>
        </w:rPr>
        <w:t xml:space="preserve"> </w:t>
      </w:r>
      <w:r>
        <w:rPr>
          <w:rFonts w:ascii="Arial" w:hAnsi="Arial" w:cs="Arial"/>
          <w:color w:val="000000" w:themeColor="text1"/>
        </w:rPr>
        <w:t>acto administrativo debidamente motivado, podrá adjudicar el contrato respectivo al</w:t>
      </w:r>
      <w:r>
        <w:rPr>
          <w:rFonts w:ascii="Arial" w:hAnsi="Arial" w:cs="Arial"/>
          <w:color w:val="000000" w:themeColor="text1"/>
          <w:spacing w:val="1"/>
        </w:rPr>
        <w:t xml:space="preserve"> </w:t>
      </w:r>
      <w:r>
        <w:rPr>
          <w:rFonts w:ascii="Arial" w:hAnsi="Arial" w:cs="Arial"/>
          <w:color w:val="000000" w:themeColor="text1"/>
        </w:rPr>
        <w:t>proponente calificado en segundo lugar, siempre y cuando su propuesta sea igualmente</w:t>
      </w:r>
      <w:r>
        <w:rPr>
          <w:rFonts w:ascii="Arial" w:hAnsi="Arial" w:cs="Arial"/>
          <w:color w:val="000000" w:themeColor="text1"/>
          <w:spacing w:val="-64"/>
        </w:rPr>
        <w:t xml:space="preserve"> </w:t>
      </w:r>
      <w:r>
        <w:rPr>
          <w:rFonts w:ascii="Arial" w:hAnsi="Arial" w:cs="Arial"/>
          <w:color w:val="000000" w:themeColor="text1"/>
        </w:rPr>
        <w:t>favorable</w:t>
      </w:r>
      <w:r>
        <w:rPr>
          <w:rFonts w:ascii="Arial" w:hAnsi="Arial" w:cs="Arial"/>
          <w:color w:val="000000" w:themeColor="text1"/>
          <w:spacing w:val="-1"/>
        </w:rPr>
        <w:t xml:space="preserve"> </w:t>
      </w:r>
      <w:r>
        <w:rPr>
          <w:rFonts w:ascii="Arial" w:hAnsi="Arial" w:cs="Arial"/>
          <w:color w:val="000000" w:themeColor="text1"/>
        </w:rPr>
        <w:t>para la</w:t>
      </w:r>
      <w:r>
        <w:rPr>
          <w:rFonts w:ascii="Arial" w:hAnsi="Arial" w:cs="Arial"/>
          <w:color w:val="000000" w:themeColor="text1"/>
          <w:spacing w:val="-1"/>
        </w:rPr>
        <w:t xml:space="preserve"> </w:t>
      </w:r>
      <w:r>
        <w:rPr>
          <w:rFonts w:ascii="Arial" w:hAnsi="Arial" w:cs="Arial"/>
          <w:color w:val="000000" w:themeColor="text1"/>
        </w:rPr>
        <w:t>entidad.</w:t>
      </w:r>
    </w:p>
    <w:p w14:paraId="17BFADCC" w14:textId="77777777" w:rsidR="007349D1" w:rsidRPr="00E47D55" w:rsidRDefault="007349D1" w:rsidP="006135D0">
      <w:pPr>
        <w:pStyle w:val="Textoindependiente"/>
        <w:spacing w:before="1"/>
        <w:ind w:left="41"/>
        <w:jc w:val="both"/>
        <w:rPr>
          <w:rFonts w:ascii="Arial" w:hAnsi="Arial" w:cs="Arial"/>
          <w:color w:val="000000" w:themeColor="text1"/>
        </w:rPr>
      </w:pPr>
    </w:p>
    <w:p w14:paraId="2F7B2B2D" w14:textId="77777777" w:rsidR="007349D1" w:rsidRPr="00E47D55" w:rsidRDefault="009E1A8D" w:rsidP="006135D0">
      <w:pPr>
        <w:pStyle w:val="Ttulo3"/>
        <w:numPr>
          <w:ilvl w:val="0"/>
          <w:numId w:val="21"/>
        </w:numPr>
        <w:tabs>
          <w:tab w:val="left" w:pos="980"/>
        </w:tabs>
        <w:jc w:val="both"/>
        <w:rPr>
          <w:color w:val="000000" w:themeColor="text1"/>
        </w:rPr>
      </w:pPr>
      <w:r>
        <w:rPr>
          <w:color w:val="000000" w:themeColor="text1"/>
        </w:rPr>
        <w:t>CONDICIONES</w:t>
      </w:r>
      <w:r>
        <w:rPr>
          <w:color w:val="000000" w:themeColor="text1"/>
          <w:spacing w:val="-2"/>
        </w:rPr>
        <w:t xml:space="preserve"> </w:t>
      </w:r>
      <w:r>
        <w:rPr>
          <w:color w:val="000000" w:themeColor="text1"/>
        </w:rPr>
        <w:t>DEL</w:t>
      </w:r>
      <w:r>
        <w:rPr>
          <w:color w:val="000000" w:themeColor="text1"/>
          <w:spacing w:val="-4"/>
        </w:rPr>
        <w:t xml:space="preserve"> </w:t>
      </w:r>
      <w:r>
        <w:rPr>
          <w:color w:val="000000" w:themeColor="text1"/>
        </w:rPr>
        <w:t>CONTRATO</w:t>
      </w:r>
    </w:p>
    <w:p w14:paraId="23341C70" w14:textId="77777777" w:rsidR="007349D1" w:rsidRPr="00E47D55" w:rsidRDefault="007349D1" w:rsidP="006135D0">
      <w:pPr>
        <w:pStyle w:val="Textoindependiente"/>
        <w:ind w:left="41"/>
        <w:jc w:val="both"/>
        <w:rPr>
          <w:rFonts w:ascii="Arial" w:hAnsi="Arial" w:cs="Arial"/>
          <w:b/>
          <w:color w:val="000000" w:themeColor="text1"/>
        </w:rPr>
      </w:pPr>
    </w:p>
    <w:p w14:paraId="2133CC48" w14:textId="77777777" w:rsidR="007349D1" w:rsidRPr="00E47D55" w:rsidRDefault="009E1A8D" w:rsidP="006135D0">
      <w:pPr>
        <w:pStyle w:val="Prrafodelista"/>
        <w:numPr>
          <w:ilvl w:val="1"/>
          <w:numId w:val="21"/>
        </w:numPr>
        <w:tabs>
          <w:tab w:val="left" w:pos="1298"/>
          <w:tab w:val="left" w:pos="1299"/>
        </w:tabs>
        <w:ind w:left="1339" w:hanging="721"/>
        <w:rPr>
          <w:rFonts w:ascii="Arial" w:hAnsi="Arial" w:cs="Arial"/>
          <w:b/>
          <w:color w:val="000000" w:themeColor="text1"/>
          <w:sz w:val="24"/>
        </w:rPr>
      </w:pPr>
      <w:r>
        <w:rPr>
          <w:rFonts w:ascii="Arial" w:hAnsi="Arial" w:cs="Arial"/>
          <w:b/>
          <w:color w:val="000000" w:themeColor="text1"/>
          <w:sz w:val="24"/>
        </w:rPr>
        <w:t>FORMA</w:t>
      </w:r>
      <w:r>
        <w:rPr>
          <w:rFonts w:ascii="Arial" w:hAnsi="Arial" w:cs="Arial"/>
          <w:b/>
          <w:color w:val="000000" w:themeColor="text1"/>
          <w:spacing w:val="-6"/>
          <w:sz w:val="24"/>
        </w:rPr>
        <w:t xml:space="preserve"> </w:t>
      </w:r>
      <w:r>
        <w:rPr>
          <w:rFonts w:ascii="Arial" w:hAnsi="Arial" w:cs="Arial"/>
          <w:b/>
          <w:color w:val="000000" w:themeColor="text1"/>
          <w:sz w:val="24"/>
        </w:rPr>
        <w:t>DE PAGO.</w:t>
      </w:r>
    </w:p>
    <w:p w14:paraId="5B30A698" w14:textId="77777777" w:rsidR="007349D1" w:rsidRDefault="007349D1" w:rsidP="00074602">
      <w:pPr>
        <w:pStyle w:val="Textoindependiente"/>
        <w:jc w:val="both"/>
        <w:rPr>
          <w:rFonts w:ascii="Arial" w:hAnsi="Arial" w:cs="Arial"/>
          <w:b/>
          <w:color w:val="000000" w:themeColor="text1"/>
        </w:rPr>
      </w:pPr>
    </w:p>
    <w:p w14:paraId="7473F726" w14:textId="77777777" w:rsidR="005F0EB3" w:rsidRDefault="005F0EB3" w:rsidP="005F0EB3">
      <w:pPr>
        <w:tabs>
          <w:tab w:val="left" w:pos="1035"/>
        </w:tabs>
        <w:jc w:val="both"/>
        <w:rPr>
          <w:sz w:val="24"/>
          <w:szCs w:val="24"/>
        </w:rPr>
      </w:pPr>
      <w:r>
        <w:rPr>
          <w:sz w:val="24"/>
          <w:szCs w:val="24"/>
        </w:rPr>
        <w:t>El Distrito de Santiago de Cali – Secretaría de Salud Pública pagará al Contratista el valor total de DOSCIENTOS CATORCE MILLONES NOVECIENTOS   NOVENTA Y CINCO MIL OCHOCIENTOS OCHENTA Y NUEVE PESOS ($214.995.889) M/CTE, incluido IVA y todos los demás gastos asociados al cumplimiento del objeto contractual, correspondiente al mantenimiento de las fachadas de la sede Central de la Secretaría de Salud Pública.</w:t>
      </w:r>
    </w:p>
    <w:p w14:paraId="1FDD5628" w14:textId="77777777" w:rsidR="005F0EB3" w:rsidRDefault="005F0EB3" w:rsidP="005F0EB3">
      <w:pPr>
        <w:tabs>
          <w:tab w:val="left" w:pos="1035"/>
        </w:tabs>
        <w:jc w:val="both"/>
        <w:rPr>
          <w:sz w:val="24"/>
          <w:szCs w:val="24"/>
        </w:rPr>
      </w:pPr>
    </w:p>
    <w:p w14:paraId="093EFED9" w14:textId="77777777" w:rsidR="005F0EB3" w:rsidRDefault="005F0EB3" w:rsidP="005F0EB3">
      <w:pPr>
        <w:tabs>
          <w:tab w:val="left" w:pos="1035"/>
        </w:tabs>
        <w:jc w:val="both"/>
        <w:rPr>
          <w:sz w:val="24"/>
          <w:szCs w:val="24"/>
        </w:rPr>
      </w:pPr>
      <w:r>
        <w:rPr>
          <w:sz w:val="24"/>
          <w:szCs w:val="24"/>
        </w:rPr>
        <w:t>El pago se realizará mediante avances parciales, basados en la ejecución medida del progreso físico de los trabajos de mantenimiento. Cada avance será pagado únicamente una vez haya sido recibido y aprobado satisfactoriamente por el supervisor del contrato.</w:t>
      </w:r>
    </w:p>
    <w:p w14:paraId="50C374CB" w14:textId="77777777" w:rsidR="005F0EB3" w:rsidRDefault="005F0EB3" w:rsidP="005F0EB3">
      <w:pPr>
        <w:tabs>
          <w:tab w:val="left" w:pos="1035"/>
        </w:tabs>
        <w:jc w:val="both"/>
        <w:rPr>
          <w:color w:val="000000"/>
          <w:sz w:val="24"/>
          <w:szCs w:val="24"/>
        </w:rPr>
      </w:pPr>
    </w:p>
    <w:p w14:paraId="75645ECB" w14:textId="77777777" w:rsidR="005F0EB3" w:rsidRDefault="005F0EB3" w:rsidP="005F0EB3">
      <w:pPr>
        <w:tabs>
          <w:tab w:val="left" w:pos="1035"/>
        </w:tabs>
        <w:jc w:val="both"/>
        <w:rPr>
          <w:color w:val="000000"/>
          <w:sz w:val="24"/>
          <w:szCs w:val="24"/>
        </w:rPr>
      </w:pPr>
      <w:r>
        <w:rPr>
          <w:color w:val="000000"/>
          <w:sz w:val="24"/>
          <w:szCs w:val="24"/>
        </w:rPr>
        <w:t>Previo a cada pago, el Contratista deberá entregar los informes y documentos correspondientes al avance parcial. El equipo técnico de apoyo a la supervisión, junto con el supervisor, evaluarán esta información para verificar el cumplimiento de los avances. El pago de cada acta parcial se realizará conforme al precio propuesto en la oferta económica, hasta completar la totalidad del valor estimado del contrato.</w:t>
      </w:r>
    </w:p>
    <w:p w14:paraId="269583CA" w14:textId="77777777" w:rsidR="005F0EB3" w:rsidRDefault="005F0EB3" w:rsidP="005F0EB3">
      <w:pPr>
        <w:pBdr>
          <w:top w:val="nil"/>
          <w:left w:val="nil"/>
          <w:bottom w:val="nil"/>
          <w:right w:val="nil"/>
          <w:between w:val="nil"/>
        </w:pBdr>
        <w:spacing w:before="2"/>
        <w:ind w:right="614"/>
        <w:rPr>
          <w:color w:val="000000"/>
          <w:sz w:val="24"/>
          <w:szCs w:val="24"/>
        </w:rPr>
      </w:pPr>
    </w:p>
    <w:p w14:paraId="50EDA164"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La cancelación de los pagos se realizará una vez recibidos los informes a entera satisfacción por parte del supervisor designado, además de presentar los siguientes documentos:</w:t>
      </w:r>
    </w:p>
    <w:p w14:paraId="47555E55" w14:textId="77777777" w:rsidR="005F0EB3" w:rsidRDefault="005F0EB3" w:rsidP="005F0EB3">
      <w:pPr>
        <w:rPr>
          <w:sz w:val="24"/>
          <w:szCs w:val="24"/>
        </w:rPr>
      </w:pPr>
    </w:p>
    <w:p w14:paraId="3110B706" w14:textId="77777777" w:rsidR="005F0EB3" w:rsidRDefault="005F0EB3" w:rsidP="005F0EB3">
      <w:pPr>
        <w:pBdr>
          <w:top w:val="nil"/>
          <w:left w:val="nil"/>
          <w:bottom w:val="nil"/>
          <w:right w:val="nil"/>
          <w:between w:val="nil"/>
        </w:pBdr>
        <w:tabs>
          <w:tab w:val="left" w:pos="9490"/>
        </w:tabs>
        <w:spacing w:before="233"/>
        <w:ind w:left="655" w:right="480"/>
        <w:jc w:val="both"/>
        <w:rPr>
          <w:color w:val="000000"/>
          <w:sz w:val="24"/>
          <w:szCs w:val="24"/>
        </w:rPr>
      </w:pPr>
      <w:r>
        <w:rPr>
          <w:color w:val="000000"/>
          <w:sz w:val="24"/>
          <w:szCs w:val="24"/>
        </w:rPr>
        <w:t>Factura de venta o cuenta de cobro que deberá cumplir con todos los requisitos establecidos en el artículo 617 del Estatuto Tributario e indicar el número del contrato objeto de pago.</w:t>
      </w:r>
      <w:r>
        <w:rPr>
          <w:noProof/>
        </w:rPr>
        <w:drawing>
          <wp:anchor distT="0" distB="0" distL="0" distR="0" simplePos="0" relativeHeight="485905408" behindDoc="0" locked="0" layoutInCell="1" hidden="0" allowOverlap="1" wp14:anchorId="3732854E" wp14:editId="2830CCA4">
            <wp:simplePos x="0" y="0"/>
            <wp:positionH relativeFrom="column">
              <wp:posOffset>120111</wp:posOffset>
            </wp:positionH>
            <wp:positionV relativeFrom="paragraph">
              <wp:posOffset>263039</wp:posOffset>
            </wp:positionV>
            <wp:extent cx="9891" cy="89422"/>
            <wp:effectExtent l="0" t="0" r="0" b="0"/>
            <wp:wrapNone/>
            <wp:docPr id="18072306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a:srcRect/>
                    <a:stretch>
                      <a:fillRect/>
                    </a:stretch>
                  </pic:blipFill>
                  <pic:spPr>
                    <a:xfrm>
                      <a:off x="0" y="0"/>
                      <a:ext cx="9891" cy="89422"/>
                    </a:xfrm>
                    <a:prstGeom prst="rect">
                      <a:avLst/>
                    </a:prstGeom>
                    <a:ln/>
                  </pic:spPr>
                </pic:pic>
              </a:graphicData>
            </a:graphic>
          </wp:anchor>
        </w:drawing>
      </w:r>
    </w:p>
    <w:p w14:paraId="694A3A58" w14:textId="77777777" w:rsidR="005F0EB3" w:rsidRDefault="005F0EB3" w:rsidP="005F0EB3">
      <w:pPr>
        <w:pBdr>
          <w:top w:val="nil"/>
          <w:left w:val="nil"/>
          <w:bottom w:val="nil"/>
          <w:right w:val="nil"/>
          <w:between w:val="nil"/>
        </w:pBdr>
        <w:tabs>
          <w:tab w:val="left" w:pos="9490"/>
        </w:tabs>
        <w:spacing w:before="43"/>
        <w:rPr>
          <w:color w:val="000000"/>
          <w:sz w:val="24"/>
          <w:szCs w:val="24"/>
        </w:rPr>
      </w:pPr>
    </w:p>
    <w:p w14:paraId="5FAD21A7" w14:textId="77777777" w:rsidR="005F0EB3" w:rsidRDefault="005F0EB3" w:rsidP="005F0EB3">
      <w:pPr>
        <w:pBdr>
          <w:top w:val="nil"/>
          <w:left w:val="nil"/>
          <w:bottom w:val="nil"/>
          <w:right w:val="nil"/>
          <w:between w:val="nil"/>
        </w:pBdr>
        <w:tabs>
          <w:tab w:val="left" w:pos="655"/>
          <w:tab w:val="left" w:pos="9490"/>
        </w:tabs>
        <w:ind w:left="655" w:right="473" w:hanging="467"/>
        <w:jc w:val="both"/>
        <w:rPr>
          <w:color w:val="000000"/>
          <w:sz w:val="24"/>
          <w:szCs w:val="24"/>
        </w:rPr>
      </w:pPr>
      <w:r>
        <w:rPr>
          <w:noProof/>
          <w:color w:val="000000"/>
          <w:sz w:val="24"/>
          <w:szCs w:val="24"/>
        </w:rPr>
        <w:drawing>
          <wp:inline distT="0" distB="0" distL="0" distR="0" wp14:anchorId="7327781B" wp14:editId="4C379D6B">
            <wp:extent cx="79274" cy="90095"/>
            <wp:effectExtent l="0" t="0" r="0" b="0"/>
            <wp:docPr id="18072306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0"/>
                    <a:srcRect/>
                    <a:stretch>
                      <a:fillRect/>
                    </a:stretch>
                  </pic:blipFill>
                  <pic:spPr>
                    <a:xfrm>
                      <a:off x="0" y="0"/>
                      <a:ext cx="79274" cy="90095"/>
                    </a:xfrm>
                    <a:prstGeom prst="rect">
                      <a:avLst/>
                    </a:prstGeom>
                    <a:ln/>
                  </pic:spPr>
                </pic:pic>
              </a:graphicData>
            </a:graphic>
          </wp:inline>
        </w:drawing>
      </w:r>
      <w:r>
        <w:rPr>
          <w:rFonts w:ascii="Times New Roman" w:eastAsia="Times New Roman" w:hAnsi="Times New Roman" w:cs="Times New Roman"/>
          <w:color w:val="000000"/>
          <w:sz w:val="20"/>
          <w:szCs w:val="20"/>
        </w:rPr>
        <w:tab/>
      </w:r>
      <w:r>
        <w:rPr>
          <w:color w:val="000000"/>
          <w:sz w:val="24"/>
          <w:szCs w:val="24"/>
        </w:rPr>
        <w:t>Si es persona Jurídica copia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Si es persona natural, planilla de autoliquidación y pago de la seguridad social integral (Pensión, Salud, ARL) mes adelantado.</w:t>
      </w:r>
    </w:p>
    <w:p w14:paraId="0FF0DBC9" w14:textId="77777777" w:rsidR="005F0EB3" w:rsidRDefault="005F0EB3" w:rsidP="005F0EB3">
      <w:pPr>
        <w:pBdr>
          <w:top w:val="nil"/>
          <w:left w:val="nil"/>
          <w:bottom w:val="nil"/>
          <w:right w:val="nil"/>
          <w:between w:val="nil"/>
        </w:pBdr>
        <w:tabs>
          <w:tab w:val="left" w:pos="9490"/>
        </w:tabs>
        <w:rPr>
          <w:color w:val="000000"/>
          <w:sz w:val="24"/>
          <w:szCs w:val="24"/>
        </w:rPr>
      </w:pPr>
    </w:p>
    <w:p w14:paraId="262C78E0" w14:textId="77777777" w:rsidR="005F0EB3" w:rsidRDefault="005F0EB3" w:rsidP="005F0EB3">
      <w:pPr>
        <w:pBdr>
          <w:top w:val="nil"/>
          <w:left w:val="nil"/>
          <w:bottom w:val="nil"/>
          <w:right w:val="nil"/>
          <w:between w:val="nil"/>
        </w:pBdr>
        <w:tabs>
          <w:tab w:val="left" w:pos="655"/>
          <w:tab w:val="left" w:pos="9490"/>
        </w:tabs>
        <w:spacing w:line="242" w:lineRule="auto"/>
        <w:ind w:left="655" w:right="727" w:hanging="467"/>
        <w:rPr>
          <w:color w:val="000000"/>
          <w:sz w:val="24"/>
          <w:szCs w:val="24"/>
        </w:rPr>
      </w:pPr>
      <w:r>
        <w:rPr>
          <w:noProof/>
          <w:color w:val="000000"/>
          <w:sz w:val="24"/>
          <w:szCs w:val="24"/>
        </w:rPr>
        <w:drawing>
          <wp:inline distT="0" distB="0" distL="0" distR="0" wp14:anchorId="0C9EE439" wp14:editId="46A603B9">
            <wp:extent cx="79274" cy="90095"/>
            <wp:effectExtent l="0" t="0" r="0" b="0"/>
            <wp:docPr id="180723060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0"/>
                    <a:srcRect/>
                    <a:stretch>
                      <a:fillRect/>
                    </a:stretch>
                  </pic:blipFill>
                  <pic:spPr>
                    <a:xfrm>
                      <a:off x="0" y="0"/>
                      <a:ext cx="79274" cy="90095"/>
                    </a:xfrm>
                    <a:prstGeom prst="rect">
                      <a:avLst/>
                    </a:prstGeom>
                    <a:ln/>
                  </pic:spPr>
                </pic:pic>
              </a:graphicData>
            </a:graphic>
          </wp:inline>
        </w:drawing>
      </w:r>
      <w:r>
        <w:rPr>
          <w:rFonts w:ascii="Times New Roman" w:eastAsia="Times New Roman" w:hAnsi="Times New Roman" w:cs="Times New Roman"/>
          <w:color w:val="000000"/>
          <w:sz w:val="20"/>
          <w:szCs w:val="20"/>
        </w:rPr>
        <w:tab/>
      </w:r>
      <w:r>
        <w:rPr>
          <w:color w:val="000000"/>
          <w:sz w:val="24"/>
          <w:szCs w:val="24"/>
        </w:rPr>
        <w:t>Certificación de recibo a entera satisfacción de los bienes y que constan en la factura y/o cuenta de cobro, expedida por el supervisor o interventor del contrato.</w:t>
      </w:r>
    </w:p>
    <w:p w14:paraId="1325EE76" w14:textId="77777777" w:rsidR="005F0EB3" w:rsidRDefault="005F0EB3" w:rsidP="005F0EB3">
      <w:pPr>
        <w:pBdr>
          <w:top w:val="nil"/>
          <w:left w:val="nil"/>
          <w:bottom w:val="nil"/>
          <w:right w:val="nil"/>
          <w:between w:val="nil"/>
        </w:pBdr>
        <w:spacing w:before="274"/>
        <w:ind w:right="47"/>
        <w:jc w:val="both"/>
        <w:rPr>
          <w:color w:val="000000"/>
          <w:sz w:val="24"/>
          <w:szCs w:val="24"/>
        </w:rPr>
      </w:pPr>
      <w:r>
        <w:rPr>
          <w:color w:val="000000"/>
          <w:sz w:val="24"/>
          <w:szCs w:val="24"/>
        </w:rPr>
        <w:t xml:space="preserve">En todo caso, el pago se realizará de conformidad con los trámites administrativos a que haya lugar y de acuerdo a Ia disponibilidad del Programa Anual Mensualizado de Caja y que se encuentran </w:t>
      </w:r>
      <w:r>
        <w:rPr>
          <w:color w:val="000000"/>
          <w:sz w:val="24"/>
          <w:szCs w:val="24"/>
        </w:rPr>
        <w:lastRenderedPageBreak/>
        <w:t xml:space="preserve">amparados bajo el Certificado de Disponibilidad Presupuestal No. </w:t>
      </w:r>
      <w:r>
        <w:rPr>
          <w:sz w:val="24"/>
          <w:szCs w:val="24"/>
        </w:rPr>
        <w:t xml:space="preserve">3500276972 </w:t>
      </w:r>
      <w:r>
        <w:rPr>
          <w:color w:val="000000"/>
          <w:sz w:val="24"/>
          <w:szCs w:val="24"/>
        </w:rPr>
        <w:t xml:space="preserve">del </w:t>
      </w:r>
      <w:r>
        <w:rPr>
          <w:sz w:val="24"/>
          <w:szCs w:val="24"/>
        </w:rPr>
        <w:t xml:space="preserve">14 </w:t>
      </w:r>
      <w:r>
        <w:rPr>
          <w:color w:val="000000"/>
          <w:sz w:val="24"/>
          <w:szCs w:val="24"/>
        </w:rPr>
        <w:t>de agosto</w:t>
      </w:r>
      <w:r>
        <w:rPr>
          <w:sz w:val="24"/>
          <w:szCs w:val="24"/>
        </w:rPr>
        <w:t xml:space="preserve"> </w:t>
      </w:r>
      <w:r>
        <w:rPr>
          <w:color w:val="000000"/>
          <w:sz w:val="24"/>
          <w:szCs w:val="24"/>
        </w:rPr>
        <w:t xml:space="preserve">del 2026. </w:t>
      </w:r>
    </w:p>
    <w:p w14:paraId="3139EA7A" w14:textId="77777777" w:rsidR="005F0EB3" w:rsidRDefault="005F0EB3" w:rsidP="005F0EB3">
      <w:pPr>
        <w:pBdr>
          <w:top w:val="nil"/>
          <w:left w:val="nil"/>
          <w:bottom w:val="nil"/>
          <w:right w:val="nil"/>
          <w:between w:val="nil"/>
        </w:pBdr>
        <w:ind w:left="-284" w:right="472"/>
        <w:rPr>
          <w:color w:val="000000"/>
          <w:sz w:val="24"/>
          <w:szCs w:val="24"/>
        </w:rPr>
      </w:pPr>
    </w:p>
    <w:p w14:paraId="15E51A59" w14:textId="77777777" w:rsidR="005F0EB3" w:rsidRDefault="005F0EB3" w:rsidP="005F0EB3">
      <w:pPr>
        <w:pBdr>
          <w:top w:val="nil"/>
          <w:left w:val="nil"/>
          <w:bottom w:val="nil"/>
          <w:right w:val="nil"/>
          <w:between w:val="nil"/>
        </w:pBdr>
        <w:ind w:right="47"/>
        <w:jc w:val="both"/>
        <w:rPr>
          <w:color w:val="000000"/>
          <w:sz w:val="24"/>
          <w:szCs w:val="24"/>
        </w:rPr>
      </w:pPr>
      <w:r>
        <w:rPr>
          <w:color w:val="000000"/>
          <w:sz w:val="24"/>
          <w:szCs w:val="24"/>
        </w:rPr>
        <w:t>Para la presentación de su propuesta el oferente deberá asumir y tener en cuenta las deducciones por concepto de impuestos, contribuciones y demás conceptos que se encuentren establecidos por las normas legales vigentes.</w:t>
      </w:r>
    </w:p>
    <w:p w14:paraId="11307B83" w14:textId="77777777" w:rsidR="005F0EB3" w:rsidRDefault="005F0EB3" w:rsidP="005F0EB3">
      <w:pPr>
        <w:pBdr>
          <w:top w:val="nil"/>
          <w:left w:val="nil"/>
          <w:bottom w:val="nil"/>
          <w:right w:val="nil"/>
          <w:between w:val="nil"/>
        </w:pBdr>
        <w:spacing w:before="274"/>
        <w:ind w:right="47"/>
        <w:jc w:val="both"/>
        <w:rPr>
          <w:color w:val="000000"/>
          <w:sz w:val="24"/>
          <w:szCs w:val="24"/>
        </w:rPr>
      </w:pPr>
      <w:r>
        <w:rPr>
          <w:color w:val="000000"/>
          <w:sz w:val="24"/>
          <w:szCs w:val="24"/>
        </w:rPr>
        <w:t>El Municipio de Santiago de Cali, realiza los siguientes descuentos por concepto de impuestos y contribuciones, los cuales deben ser tenidos por el proponente para la preparación de su propuesta:</w:t>
      </w:r>
    </w:p>
    <w:p w14:paraId="0BFF0664" w14:textId="77777777" w:rsidR="005F0EB3" w:rsidRDefault="005F0EB3" w:rsidP="005F0EB3">
      <w:pPr>
        <w:pBdr>
          <w:top w:val="nil"/>
          <w:left w:val="nil"/>
          <w:bottom w:val="nil"/>
          <w:right w:val="nil"/>
          <w:between w:val="nil"/>
        </w:pBdr>
        <w:spacing w:before="50" w:after="1"/>
        <w:rPr>
          <w:color w:val="000000"/>
          <w:sz w:val="20"/>
          <w:szCs w:val="20"/>
        </w:rPr>
      </w:pPr>
    </w:p>
    <w:tbl>
      <w:tblPr>
        <w:tblW w:w="9201" w:type="dxa"/>
        <w:jc w:val="center"/>
        <w:tblLayout w:type="fixed"/>
        <w:tblLook w:val="0400" w:firstRow="0" w:lastRow="0" w:firstColumn="0" w:lastColumn="0" w:noHBand="0" w:noVBand="1"/>
      </w:tblPr>
      <w:tblGrid>
        <w:gridCol w:w="6381"/>
        <w:gridCol w:w="1660"/>
        <w:gridCol w:w="1160"/>
      </w:tblGrid>
      <w:tr w:rsidR="005F0EB3" w14:paraId="3F451DD5" w14:textId="77777777" w:rsidTr="005D067B">
        <w:trPr>
          <w:cantSplit/>
          <w:trHeight w:val="462"/>
          <w:tblHeader/>
          <w:jc w:val="center"/>
        </w:trPr>
        <w:tc>
          <w:tcPr>
            <w:tcW w:w="9201" w:type="dxa"/>
            <w:gridSpan w:val="3"/>
            <w:tcBorders>
              <w:top w:val="single" w:sz="8" w:space="0" w:color="000000"/>
              <w:left w:val="single" w:sz="4" w:space="0" w:color="000000"/>
              <w:bottom w:val="single" w:sz="8" w:space="0" w:color="000000"/>
              <w:right w:val="single" w:sz="8" w:space="0" w:color="000000"/>
            </w:tcBorders>
            <w:vAlign w:val="center"/>
          </w:tcPr>
          <w:p w14:paraId="51A4EDD6" w14:textId="77777777" w:rsidR="005F0EB3" w:rsidRDefault="005F0EB3" w:rsidP="005D067B">
            <w:pPr>
              <w:jc w:val="center"/>
              <w:rPr>
                <w:rFonts w:ascii="Verdana" w:eastAsia="Verdana" w:hAnsi="Verdana" w:cs="Verdana"/>
                <w:b/>
                <w:bCs/>
                <w:sz w:val="20"/>
                <w:szCs w:val="20"/>
              </w:rPr>
            </w:pPr>
            <w:r>
              <w:rPr>
                <w:rFonts w:ascii="Verdana" w:eastAsia="Verdana" w:hAnsi="Verdana" w:cs="Verdana"/>
                <w:b/>
                <w:bCs/>
                <w:sz w:val="20"/>
                <w:szCs w:val="20"/>
              </w:rPr>
              <w:t>DEDUCCIÓN CONCEPTO ESTAMPILLAS  CONTRATOS MAYORES A 4.072 UVT $213.266.928</w:t>
            </w:r>
          </w:p>
        </w:tc>
      </w:tr>
      <w:tr w:rsidR="005F0EB3" w14:paraId="1B6082C5" w14:textId="77777777" w:rsidTr="005D067B">
        <w:trPr>
          <w:cantSplit/>
          <w:trHeight w:val="300"/>
          <w:jc w:val="center"/>
        </w:trPr>
        <w:tc>
          <w:tcPr>
            <w:tcW w:w="6381"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59964E37" w14:textId="77777777" w:rsidR="005F0EB3" w:rsidRDefault="005F0EB3" w:rsidP="005D067B">
            <w:pPr>
              <w:jc w:val="center"/>
              <w:rPr>
                <w:rFonts w:ascii="Verdana" w:eastAsia="Verdana" w:hAnsi="Verdana" w:cs="Verdana"/>
                <w:b/>
                <w:bCs/>
                <w:sz w:val="16"/>
                <w:szCs w:val="16"/>
              </w:rPr>
            </w:pPr>
            <w:r>
              <w:rPr>
                <w:rFonts w:ascii="Verdana" w:eastAsia="Verdana" w:hAnsi="Verdana" w:cs="Verdana"/>
                <w:b/>
                <w:bCs/>
                <w:sz w:val="16"/>
                <w:szCs w:val="16"/>
              </w:rPr>
              <w:t> </w:t>
            </w:r>
          </w:p>
        </w:tc>
        <w:tc>
          <w:tcPr>
            <w:tcW w:w="1660" w:type="dxa"/>
            <w:tcBorders>
              <w:top w:val="nil"/>
              <w:left w:val="nil"/>
              <w:bottom w:val="nil"/>
              <w:right w:val="single" w:sz="4" w:space="0" w:color="000000"/>
            </w:tcBorders>
            <w:shd w:val="clear" w:color="auto" w:fill="C0C0C0"/>
            <w:vAlign w:val="center"/>
          </w:tcPr>
          <w:p w14:paraId="76438C03" w14:textId="77777777" w:rsidR="005F0EB3" w:rsidRDefault="005F0EB3" w:rsidP="005D067B">
            <w:pPr>
              <w:jc w:val="center"/>
              <w:rPr>
                <w:rFonts w:ascii="Verdana" w:eastAsia="Verdana" w:hAnsi="Verdana" w:cs="Verdana"/>
                <w:b/>
                <w:bCs/>
                <w:sz w:val="16"/>
                <w:szCs w:val="16"/>
              </w:rPr>
            </w:pPr>
            <w:r>
              <w:rPr>
                <w:rFonts w:ascii="Verdana" w:eastAsia="Verdana" w:hAnsi="Verdana" w:cs="Verdana"/>
                <w:b/>
                <w:bCs/>
                <w:sz w:val="16"/>
                <w:szCs w:val="16"/>
              </w:rPr>
              <w:t>SI</w:t>
            </w:r>
          </w:p>
        </w:tc>
        <w:tc>
          <w:tcPr>
            <w:tcW w:w="1160" w:type="dxa"/>
            <w:tcBorders>
              <w:top w:val="single" w:sz="8" w:space="0" w:color="000000"/>
              <w:left w:val="nil"/>
              <w:bottom w:val="nil"/>
              <w:right w:val="single" w:sz="8" w:space="0" w:color="000000"/>
            </w:tcBorders>
            <w:shd w:val="clear" w:color="auto" w:fill="C0C0C0"/>
            <w:vAlign w:val="center"/>
          </w:tcPr>
          <w:p w14:paraId="185F4ED8" w14:textId="77777777" w:rsidR="005F0EB3" w:rsidRDefault="005F0EB3" w:rsidP="005D067B">
            <w:pPr>
              <w:jc w:val="center"/>
              <w:rPr>
                <w:rFonts w:ascii="Verdana" w:eastAsia="Verdana" w:hAnsi="Verdana" w:cs="Verdana"/>
                <w:b/>
                <w:bCs/>
                <w:sz w:val="16"/>
                <w:szCs w:val="16"/>
              </w:rPr>
            </w:pPr>
            <w:r>
              <w:rPr>
                <w:rFonts w:ascii="Verdana" w:eastAsia="Verdana" w:hAnsi="Verdana" w:cs="Verdana"/>
                <w:b/>
                <w:bCs/>
                <w:sz w:val="16"/>
                <w:szCs w:val="16"/>
              </w:rPr>
              <w:t>%</w:t>
            </w:r>
          </w:p>
        </w:tc>
      </w:tr>
      <w:tr w:rsidR="005F0EB3" w14:paraId="3008B75F" w14:textId="77777777" w:rsidTr="005D067B">
        <w:trPr>
          <w:cantSplit/>
          <w:trHeight w:val="465"/>
          <w:jc w:val="center"/>
        </w:trPr>
        <w:tc>
          <w:tcPr>
            <w:tcW w:w="6381" w:type="dxa"/>
            <w:tcBorders>
              <w:top w:val="nil"/>
              <w:left w:val="single" w:sz="4" w:space="0" w:color="000000"/>
              <w:bottom w:val="single" w:sz="4" w:space="0" w:color="000000"/>
              <w:right w:val="single" w:sz="4" w:space="0" w:color="000000"/>
            </w:tcBorders>
            <w:vAlign w:val="center"/>
          </w:tcPr>
          <w:p w14:paraId="60859249"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Contribución Especial – CE (esta estampilla sólo aplica si es un Contrato de Obra-)</w:t>
            </w:r>
          </w:p>
        </w:tc>
        <w:tc>
          <w:tcPr>
            <w:tcW w:w="1660" w:type="dxa"/>
            <w:vMerge w:val="restart"/>
            <w:tcBorders>
              <w:top w:val="single" w:sz="8" w:space="0" w:color="000000"/>
              <w:left w:val="nil"/>
              <w:bottom w:val="single" w:sz="4" w:space="0" w:color="000000"/>
              <w:right w:val="single" w:sz="4" w:space="0" w:color="000000"/>
            </w:tcBorders>
            <w:vAlign w:val="center"/>
          </w:tcPr>
          <w:p w14:paraId="7F49E8BC" w14:textId="77777777" w:rsidR="005F0EB3" w:rsidRDefault="005F0EB3" w:rsidP="005D067B">
            <w:pPr>
              <w:jc w:val="center"/>
              <w:rPr>
                <w:rFonts w:ascii="Verdana" w:eastAsia="Verdana" w:hAnsi="Verdana" w:cs="Verdana"/>
                <w:b/>
                <w:bCs/>
                <w:i/>
                <w:iCs/>
                <w:sz w:val="20"/>
                <w:szCs w:val="20"/>
              </w:rPr>
            </w:pPr>
            <w:r>
              <w:rPr>
                <w:rFonts w:ascii="Verdana" w:eastAsia="Verdana" w:hAnsi="Verdana" w:cs="Verdana"/>
                <w:b/>
                <w:bCs/>
                <w:i/>
                <w:iCs/>
                <w:sz w:val="20"/>
                <w:szCs w:val="20"/>
              </w:rPr>
              <w:t xml:space="preserve">Si es un contrato de obra: 19 % si no lo es: 14% </w:t>
            </w:r>
          </w:p>
        </w:tc>
        <w:tc>
          <w:tcPr>
            <w:tcW w:w="1160" w:type="dxa"/>
            <w:tcBorders>
              <w:top w:val="single" w:sz="8" w:space="0" w:color="000000"/>
              <w:left w:val="nil"/>
              <w:bottom w:val="single" w:sz="4" w:space="0" w:color="000000"/>
              <w:right w:val="single" w:sz="8" w:space="0" w:color="000000"/>
            </w:tcBorders>
            <w:shd w:val="clear" w:color="auto" w:fill="C0C0C0"/>
            <w:vAlign w:val="center"/>
          </w:tcPr>
          <w:p w14:paraId="51727BEB"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5.0</w:t>
            </w:r>
          </w:p>
        </w:tc>
      </w:tr>
      <w:tr w:rsidR="005F0EB3" w14:paraId="006BAF3F"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6F788C"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Pro-Cultura – EC &gt; a UVT 4.072  (Mayor a $213.266.928)</w:t>
            </w:r>
          </w:p>
        </w:tc>
        <w:tc>
          <w:tcPr>
            <w:tcW w:w="1660" w:type="dxa"/>
            <w:vMerge/>
            <w:tcBorders>
              <w:top w:val="single" w:sz="8" w:space="0" w:color="000000"/>
              <w:left w:val="nil"/>
              <w:bottom w:val="single" w:sz="4" w:space="0" w:color="000000"/>
              <w:right w:val="single" w:sz="4" w:space="0" w:color="000000"/>
            </w:tcBorders>
            <w:vAlign w:val="center"/>
          </w:tcPr>
          <w:p w14:paraId="2470862D"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0BD834BB"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1.0</w:t>
            </w:r>
          </w:p>
        </w:tc>
      </w:tr>
      <w:tr w:rsidR="005F0EB3" w14:paraId="29651675" w14:textId="77777777" w:rsidTr="005D067B">
        <w:trPr>
          <w:cantSplit/>
          <w:trHeight w:val="435"/>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EB80A"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Pro-Desarrollo Urbano – EP &gt;= a 2.196 UVT (Igual o Mayor A $115.013.304)</w:t>
            </w:r>
          </w:p>
        </w:tc>
        <w:tc>
          <w:tcPr>
            <w:tcW w:w="1660" w:type="dxa"/>
            <w:vMerge/>
            <w:tcBorders>
              <w:top w:val="single" w:sz="8" w:space="0" w:color="000000"/>
              <w:left w:val="nil"/>
              <w:bottom w:val="single" w:sz="4" w:space="0" w:color="000000"/>
              <w:right w:val="single" w:sz="4" w:space="0" w:color="000000"/>
            </w:tcBorders>
            <w:vAlign w:val="center"/>
          </w:tcPr>
          <w:p w14:paraId="21571B4C"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25BEF260"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3.5</w:t>
            </w:r>
          </w:p>
        </w:tc>
      </w:tr>
      <w:tr w:rsidR="005F0EB3" w14:paraId="5A85FC1A"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1B4838"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Pro-Bienestar del adulto Adulto Mayor-EA</w:t>
            </w:r>
          </w:p>
        </w:tc>
        <w:tc>
          <w:tcPr>
            <w:tcW w:w="1660" w:type="dxa"/>
            <w:vMerge/>
            <w:tcBorders>
              <w:top w:val="single" w:sz="8" w:space="0" w:color="000000"/>
              <w:left w:val="nil"/>
              <w:bottom w:val="single" w:sz="4" w:space="0" w:color="000000"/>
              <w:right w:val="single" w:sz="4" w:space="0" w:color="000000"/>
            </w:tcBorders>
            <w:vAlign w:val="center"/>
          </w:tcPr>
          <w:p w14:paraId="7FAE4B48"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5C8AF92C"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2.0</w:t>
            </w:r>
          </w:p>
        </w:tc>
      </w:tr>
      <w:tr w:rsidR="005F0EB3" w14:paraId="4DD392C1"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255998"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Pro-Deporte y Recreacion- ED</w:t>
            </w:r>
          </w:p>
        </w:tc>
        <w:tc>
          <w:tcPr>
            <w:tcW w:w="1660" w:type="dxa"/>
            <w:vMerge/>
            <w:tcBorders>
              <w:top w:val="single" w:sz="8" w:space="0" w:color="000000"/>
              <w:left w:val="nil"/>
              <w:bottom w:val="single" w:sz="4" w:space="0" w:color="000000"/>
              <w:right w:val="single" w:sz="4" w:space="0" w:color="000000"/>
            </w:tcBorders>
            <w:vAlign w:val="center"/>
          </w:tcPr>
          <w:p w14:paraId="70EB087D"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03B18F50"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2.0</w:t>
            </w:r>
          </w:p>
        </w:tc>
      </w:tr>
      <w:tr w:rsidR="005F0EB3" w14:paraId="2A6CE5B5"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B1D3C6"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Pro-Universidad del valle – EV</w:t>
            </w:r>
          </w:p>
        </w:tc>
        <w:tc>
          <w:tcPr>
            <w:tcW w:w="1660" w:type="dxa"/>
            <w:vMerge/>
            <w:tcBorders>
              <w:top w:val="single" w:sz="8" w:space="0" w:color="000000"/>
              <w:left w:val="nil"/>
              <w:bottom w:val="single" w:sz="4" w:space="0" w:color="000000"/>
              <w:right w:val="single" w:sz="4" w:space="0" w:color="000000"/>
            </w:tcBorders>
            <w:vAlign w:val="center"/>
          </w:tcPr>
          <w:p w14:paraId="69162EB7"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130B0FE1"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2.0</w:t>
            </w:r>
          </w:p>
        </w:tc>
      </w:tr>
      <w:tr w:rsidR="005F0EB3" w14:paraId="31D1FB80"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528B9"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Pro-Justicia Familiar EJ</w:t>
            </w:r>
          </w:p>
        </w:tc>
        <w:tc>
          <w:tcPr>
            <w:tcW w:w="1660" w:type="dxa"/>
            <w:vMerge/>
            <w:tcBorders>
              <w:top w:val="single" w:sz="8" w:space="0" w:color="000000"/>
              <w:left w:val="nil"/>
              <w:bottom w:val="single" w:sz="4" w:space="0" w:color="000000"/>
              <w:right w:val="single" w:sz="4" w:space="0" w:color="000000"/>
            </w:tcBorders>
            <w:vAlign w:val="center"/>
          </w:tcPr>
          <w:p w14:paraId="76E7FE1F"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3D0CDEF4"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2.0</w:t>
            </w:r>
          </w:p>
        </w:tc>
      </w:tr>
      <w:tr w:rsidR="005F0EB3" w14:paraId="6669B0CC"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AA3491"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Pro-Hospital – EH</w:t>
            </w:r>
          </w:p>
        </w:tc>
        <w:tc>
          <w:tcPr>
            <w:tcW w:w="1660" w:type="dxa"/>
            <w:vMerge/>
            <w:tcBorders>
              <w:top w:val="single" w:sz="8" w:space="0" w:color="000000"/>
              <w:left w:val="nil"/>
              <w:bottom w:val="single" w:sz="4" w:space="0" w:color="000000"/>
              <w:right w:val="single" w:sz="4" w:space="0" w:color="000000"/>
            </w:tcBorders>
            <w:vAlign w:val="center"/>
          </w:tcPr>
          <w:p w14:paraId="1FAF7B11"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2A10ED3B"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1.0</w:t>
            </w:r>
          </w:p>
        </w:tc>
      </w:tr>
      <w:tr w:rsidR="005F0EB3" w14:paraId="7B397241" w14:textId="77777777" w:rsidTr="005D067B">
        <w:trPr>
          <w:cantSplit/>
          <w:trHeight w:val="300"/>
          <w:jc w:val="center"/>
        </w:trPr>
        <w:tc>
          <w:tcPr>
            <w:tcW w:w="6381" w:type="dxa"/>
            <w:tcBorders>
              <w:top w:val="single" w:sz="4" w:space="0" w:color="000000"/>
              <w:left w:val="single" w:sz="4" w:space="0" w:color="000000"/>
              <w:bottom w:val="single" w:sz="4" w:space="0" w:color="000000"/>
              <w:right w:val="single" w:sz="4" w:space="0" w:color="000000"/>
            </w:tcBorders>
            <w:vAlign w:val="center"/>
          </w:tcPr>
          <w:p w14:paraId="7FB05D12" w14:textId="77777777" w:rsidR="005F0EB3" w:rsidRDefault="005F0EB3" w:rsidP="005D067B">
            <w:pPr>
              <w:rPr>
                <w:rFonts w:ascii="Verdana" w:eastAsia="Verdana" w:hAnsi="Verdana" w:cs="Verdana"/>
                <w:sz w:val="16"/>
                <w:szCs w:val="16"/>
              </w:rPr>
            </w:pPr>
            <w:r>
              <w:rPr>
                <w:rFonts w:ascii="Verdana" w:eastAsia="Verdana" w:hAnsi="Verdana" w:cs="Verdana"/>
                <w:sz w:val="16"/>
                <w:szCs w:val="16"/>
              </w:rPr>
              <w:t>Pro-Unipacifico – EU Todo Tipo de Contrato</w:t>
            </w:r>
          </w:p>
        </w:tc>
        <w:tc>
          <w:tcPr>
            <w:tcW w:w="1660" w:type="dxa"/>
            <w:vMerge/>
            <w:tcBorders>
              <w:top w:val="single" w:sz="8" w:space="0" w:color="000000"/>
              <w:left w:val="nil"/>
              <w:bottom w:val="single" w:sz="4" w:space="0" w:color="000000"/>
              <w:right w:val="single" w:sz="4" w:space="0" w:color="000000"/>
            </w:tcBorders>
            <w:vAlign w:val="center"/>
          </w:tcPr>
          <w:p w14:paraId="2BEF6903" w14:textId="77777777" w:rsidR="005F0EB3" w:rsidRDefault="005F0EB3" w:rsidP="005D067B">
            <w:pPr>
              <w:pBdr>
                <w:top w:val="nil"/>
                <w:left w:val="nil"/>
                <w:bottom w:val="nil"/>
                <w:right w:val="nil"/>
                <w:between w:val="nil"/>
              </w:pBdr>
              <w:spacing w:line="276" w:lineRule="auto"/>
              <w:rPr>
                <w:rFonts w:ascii="Verdana" w:eastAsia="Verdana" w:hAnsi="Verdana" w:cs="Verdana"/>
                <w:sz w:val="16"/>
                <w:szCs w:val="16"/>
              </w:rPr>
            </w:pPr>
          </w:p>
        </w:tc>
        <w:tc>
          <w:tcPr>
            <w:tcW w:w="1160" w:type="dxa"/>
            <w:tcBorders>
              <w:top w:val="single" w:sz="4" w:space="0" w:color="000000"/>
              <w:left w:val="nil"/>
              <w:bottom w:val="single" w:sz="4" w:space="0" w:color="000000"/>
              <w:right w:val="single" w:sz="8" w:space="0" w:color="000000"/>
            </w:tcBorders>
            <w:shd w:val="clear" w:color="auto" w:fill="C0C0C0"/>
            <w:vAlign w:val="center"/>
          </w:tcPr>
          <w:p w14:paraId="1A9C5A1B" w14:textId="77777777" w:rsidR="005F0EB3" w:rsidRDefault="005F0EB3" w:rsidP="005D067B">
            <w:pPr>
              <w:jc w:val="center"/>
              <w:rPr>
                <w:rFonts w:ascii="Verdana" w:eastAsia="Verdana" w:hAnsi="Verdana" w:cs="Verdana"/>
                <w:sz w:val="16"/>
                <w:szCs w:val="16"/>
              </w:rPr>
            </w:pPr>
            <w:r>
              <w:rPr>
                <w:rFonts w:ascii="Verdana" w:eastAsia="Verdana" w:hAnsi="Verdana" w:cs="Verdana"/>
                <w:sz w:val="16"/>
                <w:szCs w:val="16"/>
              </w:rPr>
              <w:t>0,5</w:t>
            </w:r>
          </w:p>
        </w:tc>
      </w:tr>
    </w:tbl>
    <w:p w14:paraId="65E12D82" w14:textId="77777777" w:rsidR="005F0EB3" w:rsidRDefault="005F0EB3" w:rsidP="005F0EB3">
      <w:pPr>
        <w:rPr>
          <w:rFonts w:ascii="Verdana" w:eastAsia="Verdana" w:hAnsi="Verdana" w:cs="Verdana"/>
          <w:sz w:val="16"/>
          <w:szCs w:val="16"/>
        </w:rPr>
      </w:pPr>
    </w:p>
    <w:p w14:paraId="0A9BC4D9" w14:textId="77777777" w:rsidR="005F0EB3" w:rsidRDefault="005F0EB3" w:rsidP="005F0EB3">
      <w:pPr>
        <w:tabs>
          <w:tab w:val="left" w:pos="2355"/>
        </w:tabs>
        <w:jc w:val="both"/>
        <w:rPr>
          <w:color w:val="000000"/>
          <w:sz w:val="24"/>
          <w:szCs w:val="24"/>
        </w:rPr>
      </w:pPr>
      <w:r>
        <w:rPr>
          <w:color w:val="000000"/>
          <w:sz w:val="24"/>
          <w:szCs w:val="24"/>
        </w:rPr>
        <w:t>Lo anterior, sin perjuicio que el Distrito de Santiago de Cali – Secretaría de Salud Pública deba aplicar nuevas deducciones en cumplimiento de normas legales superiores que entren en vigencia al momento de suscribir el contrato de prestación de servicios que se derive del proceso de selección que se planea realizar.</w:t>
      </w:r>
    </w:p>
    <w:p w14:paraId="14DB6C89" w14:textId="77777777" w:rsidR="007349D1" w:rsidRPr="00E47D55" w:rsidRDefault="007349D1" w:rsidP="00E77D43">
      <w:pPr>
        <w:pStyle w:val="Textoindependiente"/>
        <w:rPr>
          <w:rFonts w:ascii="Arial" w:hAnsi="Arial" w:cs="Arial"/>
          <w:color w:val="000000" w:themeColor="text1"/>
          <w:lang w:val="es-CO"/>
        </w:rPr>
      </w:pPr>
    </w:p>
    <w:p w14:paraId="40DF83FC" w14:textId="77777777" w:rsidR="007349D1" w:rsidRPr="00E47D55" w:rsidRDefault="009E1A8D" w:rsidP="00A44D3D">
      <w:pPr>
        <w:pStyle w:val="Ttulo3"/>
        <w:numPr>
          <w:ilvl w:val="1"/>
          <w:numId w:val="21"/>
        </w:numPr>
        <w:tabs>
          <w:tab w:val="left" w:pos="1298"/>
          <w:tab w:val="left" w:pos="1299"/>
        </w:tabs>
        <w:spacing w:before="1"/>
        <w:ind w:left="1339" w:hanging="721"/>
        <w:rPr>
          <w:color w:val="000000" w:themeColor="text1"/>
        </w:rPr>
      </w:pPr>
      <w:r>
        <w:rPr>
          <w:color w:val="000000" w:themeColor="text1"/>
        </w:rPr>
        <w:t>APLICACIÓN</w:t>
      </w:r>
      <w:r>
        <w:rPr>
          <w:color w:val="000000" w:themeColor="text1"/>
          <w:spacing w:val="-2"/>
        </w:rPr>
        <w:t xml:space="preserve"> </w:t>
      </w:r>
      <w:r>
        <w:rPr>
          <w:color w:val="000000" w:themeColor="text1"/>
        </w:rPr>
        <w:t>DE</w:t>
      </w:r>
      <w:r>
        <w:rPr>
          <w:color w:val="000000" w:themeColor="text1"/>
          <w:spacing w:val="-2"/>
        </w:rPr>
        <w:t xml:space="preserve"> </w:t>
      </w:r>
      <w:r>
        <w:rPr>
          <w:color w:val="000000" w:themeColor="text1"/>
        </w:rPr>
        <w:t>LAS</w:t>
      </w:r>
      <w:r>
        <w:rPr>
          <w:color w:val="000000" w:themeColor="text1"/>
          <w:spacing w:val="1"/>
        </w:rPr>
        <w:t xml:space="preserve"> </w:t>
      </w:r>
      <w:r>
        <w:rPr>
          <w:color w:val="000000" w:themeColor="text1"/>
        </w:rPr>
        <w:t>MULTAS</w:t>
      </w:r>
      <w:r>
        <w:rPr>
          <w:color w:val="000000" w:themeColor="text1"/>
          <w:spacing w:val="1"/>
        </w:rPr>
        <w:t xml:space="preserve"> </w:t>
      </w:r>
      <w:r>
        <w:rPr>
          <w:color w:val="000000" w:themeColor="text1"/>
        </w:rPr>
        <w:t>Y</w:t>
      </w:r>
      <w:r>
        <w:rPr>
          <w:color w:val="000000" w:themeColor="text1"/>
          <w:spacing w:val="-3"/>
        </w:rPr>
        <w:t xml:space="preserve"> </w:t>
      </w:r>
      <w:r>
        <w:rPr>
          <w:color w:val="000000" w:themeColor="text1"/>
        </w:rPr>
        <w:t>DE</w:t>
      </w:r>
      <w:r>
        <w:rPr>
          <w:color w:val="000000" w:themeColor="text1"/>
          <w:spacing w:val="-2"/>
        </w:rPr>
        <w:t xml:space="preserve"> </w:t>
      </w:r>
      <w:r>
        <w:rPr>
          <w:color w:val="000000" w:themeColor="text1"/>
        </w:rPr>
        <w:t>LA</w:t>
      </w:r>
      <w:r>
        <w:rPr>
          <w:color w:val="000000" w:themeColor="text1"/>
          <w:spacing w:val="-7"/>
        </w:rPr>
        <w:t xml:space="preserve"> </w:t>
      </w:r>
      <w:r>
        <w:rPr>
          <w:color w:val="000000" w:themeColor="text1"/>
        </w:rPr>
        <w:t>CLÁUSULA</w:t>
      </w:r>
      <w:r>
        <w:rPr>
          <w:color w:val="000000" w:themeColor="text1"/>
          <w:spacing w:val="-8"/>
        </w:rPr>
        <w:t xml:space="preserve"> </w:t>
      </w:r>
      <w:r>
        <w:rPr>
          <w:color w:val="000000" w:themeColor="text1"/>
        </w:rPr>
        <w:t>PENAL</w:t>
      </w:r>
      <w:r>
        <w:rPr>
          <w:color w:val="000000" w:themeColor="text1"/>
          <w:spacing w:val="-1"/>
        </w:rPr>
        <w:t xml:space="preserve"> </w:t>
      </w:r>
      <w:r>
        <w:rPr>
          <w:color w:val="000000" w:themeColor="text1"/>
        </w:rPr>
        <w:t>PECUNIARIA.</w:t>
      </w:r>
    </w:p>
    <w:p w14:paraId="59D72792" w14:textId="77777777" w:rsidR="007349D1" w:rsidRPr="00E47D55" w:rsidRDefault="007349D1" w:rsidP="009F46B8">
      <w:pPr>
        <w:pStyle w:val="Textoindependiente"/>
        <w:spacing w:before="11"/>
        <w:ind w:left="41"/>
        <w:rPr>
          <w:rFonts w:ascii="Arial" w:hAnsi="Arial" w:cs="Arial"/>
          <w:b/>
          <w:color w:val="000000" w:themeColor="text1"/>
          <w:sz w:val="23"/>
        </w:rPr>
      </w:pPr>
    </w:p>
    <w:p w14:paraId="2E1601C1" w14:textId="77777777" w:rsidR="007349D1" w:rsidRPr="00E47D55" w:rsidRDefault="009E1A8D" w:rsidP="009F46B8">
      <w:pPr>
        <w:pStyle w:val="Textoindependiente"/>
        <w:ind w:left="619" w:right="600" w:hanging="3"/>
        <w:jc w:val="both"/>
        <w:rPr>
          <w:rFonts w:ascii="Arial" w:hAnsi="Arial" w:cs="Arial"/>
          <w:color w:val="000000" w:themeColor="text1"/>
        </w:rPr>
      </w:pPr>
      <w:r>
        <w:rPr>
          <w:rFonts w:ascii="Arial" w:hAnsi="Arial" w:cs="Arial"/>
          <w:color w:val="000000" w:themeColor="text1"/>
        </w:rPr>
        <w:t>El valor de las multas y de la cláusula penal pecuniaria se compensará del saldo a favor</w:t>
      </w:r>
      <w:r>
        <w:rPr>
          <w:rFonts w:ascii="Arial" w:hAnsi="Arial" w:cs="Arial"/>
          <w:color w:val="000000" w:themeColor="text1"/>
          <w:spacing w:val="-64"/>
        </w:rPr>
        <w:t xml:space="preserve"> </w:t>
      </w:r>
      <w:r>
        <w:rPr>
          <w:rFonts w:ascii="Arial" w:hAnsi="Arial" w:cs="Arial"/>
          <w:color w:val="000000" w:themeColor="text1"/>
        </w:rPr>
        <w:t>del CONTRATISTA si lo hubiere, o haciendo efectiva la garantía o a través del cobro</w:t>
      </w:r>
      <w:r>
        <w:rPr>
          <w:rFonts w:ascii="Arial" w:hAnsi="Arial" w:cs="Arial"/>
          <w:color w:val="000000" w:themeColor="text1"/>
          <w:spacing w:val="1"/>
        </w:rPr>
        <w:t xml:space="preserve"> </w:t>
      </w:r>
      <w:r>
        <w:rPr>
          <w:rFonts w:ascii="Arial" w:hAnsi="Arial" w:cs="Arial"/>
          <w:color w:val="000000" w:themeColor="text1"/>
        </w:rPr>
        <w:t>ejecutivo. En todo caso, se acatará el debido proceso de conformidad con la legislación</w:t>
      </w:r>
      <w:r>
        <w:rPr>
          <w:rFonts w:ascii="Arial" w:hAnsi="Arial" w:cs="Arial"/>
          <w:color w:val="000000" w:themeColor="text1"/>
          <w:spacing w:val="1"/>
        </w:rPr>
        <w:t xml:space="preserve"> </w:t>
      </w:r>
      <w:r>
        <w:rPr>
          <w:rFonts w:ascii="Arial" w:hAnsi="Arial" w:cs="Arial"/>
          <w:color w:val="000000" w:themeColor="text1"/>
        </w:rPr>
        <w:t>vigente.</w:t>
      </w:r>
    </w:p>
    <w:p w14:paraId="1D4E0A4E" w14:textId="77777777" w:rsidR="007349D1" w:rsidRPr="00E47D55" w:rsidRDefault="007349D1" w:rsidP="009F46B8">
      <w:pPr>
        <w:pStyle w:val="Textoindependiente"/>
        <w:ind w:left="41"/>
        <w:rPr>
          <w:rFonts w:ascii="Arial" w:hAnsi="Arial" w:cs="Arial"/>
          <w:color w:val="000000" w:themeColor="text1"/>
          <w:sz w:val="22"/>
        </w:rPr>
      </w:pPr>
    </w:p>
    <w:p w14:paraId="55EE06DC" w14:textId="77777777" w:rsidR="007349D1" w:rsidRPr="00E47D55" w:rsidRDefault="009E1A8D" w:rsidP="00A44D3D">
      <w:pPr>
        <w:pStyle w:val="Ttulo3"/>
        <w:numPr>
          <w:ilvl w:val="1"/>
          <w:numId w:val="21"/>
        </w:numPr>
        <w:tabs>
          <w:tab w:val="left" w:pos="1298"/>
          <w:tab w:val="left" w:pos="1299"/>
        </w:tabs>
        <w:ind w:left="1339" w:hanging="721"/>
        <w:rPr>
          <w:color w:val="000000" w:themeColor="text1"/>
        </w:rPr>
      </w:pPr>
      <w:r>
        <w:rPr>
          <w:color w:val="000000" w:themeColor="text1"/>
        </w:rPr>
        <w:t>CESIÓN</w:t>
      </w:r>
      <w:r>
        <w:rPr>
          <w:color w:val="000000" w:themeColor="text1"/>
          <w:spacing w:val="-2"/>
        </w:rPr>
        <w:t xml:space="preserve"> </w:t>
      </w:r>
      <w:r>
        <w:rPr>
          <w:color w:val="000000" w:themeColor="text1"/>
        </w:rPr>
        <w:t>Y</w:t>
      </w:r>
      <w:r>
        <w:rPr>
          <w:color w:val="000000" w:themeColor="text1"/>
          <w:spacing w:val="-4"/>
        </w:rPr>
        <w:t xml:space="preserve"> </w:t>
      </w:r>
      <w:r>
        <w:rPr>
          <w:color w:val="000000" w:themeColor="text1"/>
        </w:rPr>
        <w:t>SUBCONTRATOS.</w:t>
      </w:r>
    </w:p>
    <w:p w14:paraId="278A0C6D" w14:textId="77777777" w:rsidR="007349D1" w:rsidRPr="00E47D55" w:rsidRDefault="007349D1" w:rsidP="009F46B8">
      <w:pPr>
        <w:pStyle w:val="Textoindependiente"/>
        <w:spacing w:before="1"/>
        <w:ind w:left="41"/>
        <w:rPr>
          <w:rFonts w:ascii="Arial" w:hAnsi="Arial" w:cs="Arial"/>
          <w:b/>
          <w:color w:val="000000" w:themeColor="text1"/>
        </w:rPr>
      </w:pPr>
    </w:p>
    <w:p w14:paraId="760B77A7" w14:textId="77777777" w:rsidR="007349D1" w:rsidRPr="00E47D55" w:rsidRDefault="009E1A8D" w:rsidP="009F46B8">
      <w:pPr>
        <w:pStyle w:val="Textoindependiente"/>
        <w:ind w:left="619" w:right="594" w:hanging="3"/>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contratista</w:t>
      </w:r>
      <w:r>
        <w:rPr>
          <w:rFonts w:ascii="Arial" w:hAnsi="Arial" w:cs="Arial"/>
          <w:color w:val="000000" w:themeColor="text1"/>
          <w:spacing w:val="1"/>
        </w:rPr>
        <w:t xml:space="preserve"> </w:t>
      </w:r>
      <w:r>
        <w:rPr>
          <w:rFonts w:ascii="Arial" w:hAnsi="Arial" w:cs="Arial"/>
          <w:color w:val="000000" w:themeColor="text1"/>
        </w:rPr>
        <w:t>no</w:t>
      </w:r>
      <w:r>
        <w:rPr>
          <w:rFonts w:ascii="Arial" w:hAnsi="Arial" w:cs="Arial"/>
          <w:color w:val="000000" w:themeColor="text1"/>
          <w:spacing w:val="1"/>
        </w:rPr>
        <w:t xml:space="preserve"> </w:t>
      </w:r>
      <w:r>
        <w:rPr>
          <w:rFonts w:ascii="Arial" w:hAnsi="Arial" w:cs="Arial"/>
          <w:color w:val="000000" w:themeColor="text1"/>
        </w:rPr>
        <w:t>podrá</w:t>
      </w:r>
      <w:r>
        <w:rPr>
          <w:rFonts w:ascii="Arial" w:hAnsi="Arial" w:cs="Arial"/>
          <w:color w:val="000000" w:themeColor="text1"/>
          <w:spacing w:val="1"/>
        </w:rPr>
        <w:t xml:space="preserve"> </w:t>
      </w:r>
      <w:r>
        <w:rPr>
          <w:rFonts w:ascii="Arial" w:hAnsi="Arial" w:cs="Arial"/>
          <w:color w:val="000000" w:themeColor="text1"/>
        </w:rPr>
        <w:t>ceder</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derechos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obligaciones</w:t>
      </w:r>
      <w:r>
        <w:rPr>
          <w:rFonts w:ascii="Arial" w:hAnsi="Arial" w:cs="Arial"/>
          <w:color w:val="000000" w:themeColor="text1"/>
          <w:spacing w:val="1"/>
        </w:rPr>
        <w:t xml:space="preserve"> </w:t>
      </w:r>
      <w:r>
        <w:rPr>
          <w:rFonts w:ascii="Arial" w:hAnsi="Arial" w:cs="Arial"/>
          <w:color w:val="000000" w:themeColor="text1"/>
        </w:rPr>
        <w:t>emanadas</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presente</w:t>
      </w:r>
      <w:r>
        <w:rPr>
          <w:rFonts w:ascii="Arial" w:hAnsi="Arial" w:cs="Arial"/>
          <w:color w:val="000000" w:themeColor="text1"/>
          <w:spacing w:val="-64"/>
        </w:rPr>
        <w:t xml:space="preserve"> </w:t>
      </w:r>
      <w:r>
        <w:rPr>
          <w:rFonts w:ascii="Arial" w:hAnsi="Arial" w:cs="Arial"/>
          <w:color w:val="000000" w:themeColor="text1"/>
        </w:rPr>
        <w:t>contrato, de la misma manera no podrá subcontratar en ningún caso los contratos de</w:t>
      </w:r>
      <w:r>
        <w:rPr>
          <w:rFonts w:ascii="Arial" w:hAnsi="Arial" w:cs="Arial"/>
          <w:color w:val="000000" w:themeColor="text1"/>
          <w:spacing w:val="1"/>
        </w:rPr>
        <w:t xml:space="preserve"> </w:t>
      </w:r>
      <w:r>
        <w:rPr>
          <w:rFonts w:ascii="Arial" w:hAnsi="Arial" w:cs="Arial"/>
          <w:color w:val="000000" w:themeColor="text1"/>
        </w:rPr>
        <w:lastRenderedPageBreak/>
        <w:t>seguro</w:t>
      </w:r>
      <w:r>
        <w:rPr>
          <w:rFonts w:ascii="Arial" w:hAnsi="Arial" w:cs="Arial"/>
          <w:color w:val="000000" w:themeColor="text1"/>
          <w:spacing w:val="-1"/>
        </w:rPr>
        <w:t xml:space="preserve"> </w:t>
      </w:r>
      <w:r>
        <w:rPr>
          <w:rFonts w:ascii="Arial" w:hAnsi="Arial" w:cs="Arial"/>
          <w:color w:val="000000" w:themeColor="text1"/>
        </w:rPr>
        <w:t>suscritos y</w:t>
      </w:r>
      <w:r>
        <w:rPr>
          <w:rFonts w:ascii="Arial" w:hAnsi="Arial" w:cs="Arial"/>
          <w:color w:val="000000" w:themeColor="text1"/>
          <w:spacing w:val="-2"/>
        </w:rPr>
        <w:t xml:space="preserve"> </w:t>
      </w:r>
      <w:r>
        <w:rPr>
          <w:rFonts w:ascii="Arial" w:hAnsi="Arial" w:cs="Arial"/>
          <w:color w:val="000000" w:themeColor="text1"/>
        </w:rPr>
        <w:t>resultado del</w:t>
      </w:r>
      <w:r>
        <w:rPr>
          <w:rFonts w:ascii="Arial" w:hAnsi="Arial" w:cs="Arial"/>
          <w:color w:val="000000" w:themeColor="text1"/>
          <w:spacing w:val="-4"/>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proceso</w:t>
      </w:r>
      <w:r>
        <w:rPr>
          <w:rFonts w:ascii="Arial" w:hAnsi="Arial" w:cs="Arial"/>
          <w:color w:val="000000" w:themeColor="text1"/>
          <w:spacing w:val="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selección.</w:t>
      </w:r>
    </w:p>
    <w:p w14:paraId="30FA3B81" w14:textId="77777777" w:rsidR="007349D1" w:rsidRPr="00E47D55" w:rsidRDefault="007349D1" w:rsidP="009F46B8">
      <w:pPr>
        <w:pStyle w:val="Textoindependiente"/>
        <w:ind w:left="41"/>
        <w:rPr>
          <w:rFonts w:ascii="Arial" w:hAnsi="Arial" w:cs="Arial"/>
          <w:color w:val="000000" w:themeColor="text1"/>
        </w:rPr>
      </w:pPr>
    </w:p>
    <w:p w14:paraId="0AC984AE" w14:textId="77777777" w:rsidR="007349D1" w:rsidRPr="00E47D55" w:rsidRDefault="009E1A8D" w:rsidP="00A44D3D">
      <w:pPr>
        <w:pStyle w:val="Ttulo3"/>
        <w:numPr>
          <w:ilvl w:val="1"/>
          <w:numId w:val="21"/>
        </w:numPr>
        <w:tabs>
          <w:tab w:val="left" w:pos="1298"/>
          <w:tab w:val="left" w:pos="1299"/>
        </w:tabs>
        <w:ind w:left="1339" w:hanging="721"/>
        <w:rPr>
          <w:color w:val="000000" w:themeColor="text1"/>
        </w:rPr>
      </w:pPr>
      <w:r>
        <w:rPr>
          <w:color w:val="000000" w:themeColor="text1"/>
        </w:rPr>
        <w:t>DOCUMENTOS</w:t>
      </w:r>
      <w:r>
        <w:rPr>
          <w:color w:val="000000" w:themeColor="text1"/>
          <w:spacing w:val="-2"/>
        </w:rPr>
        <w:t xml:space="preserve"> </w:t>
      </w:r>
      <w:r>
        <w:rPr>
          <w:color w:val="000000" w:themeColor="text1"/>
        </w:rPr>
        <w:t>QUE</w:t>
      </w:r>
      <w:r>
        <w:rPr>
          <w:color w:val="000000" w:themeColor="text1"/>
          <w:spacing w:val="-2"/>
        </w:rPr>
        <w:t xml:space="preserve"> </w:t>
      </w:r>
      <w:r>
        <w:rPr>
          <w:color w:val="000000" w:themeColor="text1"/>
        </w:rPr>
        <w:t>FORMAN</w:t>
      </w:r>
      <w:r>
        <w:rPr>
          <w:color w:val="000000" w:themeColor="text1"/>
          <w:spacing w:val="-2"/>
        </w:rPr>
        <w:t xml:space="preserve"> </w:t>
      </w:r>
      <w:r>
        <w:rPr>
          <w:color w:val="000000" w:themeColor="text1"/>
        </w:rPr>
        <w:t>PARTE</w:t>
      </w:r>
      <w:r>
        <w:rPr>
          <w:color w:val="000000" w:themeColor="text1"/>
          <w:spacing w:val="-2"/>
        </w:rPr>
        <w:t xml:space="preserve"> </w:t>
      </w:r>
      <w:r>
        <w:rPr>
          <w:color w:val="000000" w:themeColor="text1"/>
        </w:rPr>
        <w:t>INTEGRAL</w:t>
      </w:r>
      <w:r>
        <w:rPr>
          <w:color w:val="000000" w:themeColor="text1"/>
          <w:spacing w:val="-2"/>
        </w:rPr>
        <w:t xml:space="preserve"> </w:t>
      </w:r>
      <w:r>
        <w:rPr>
          <w:color w:val="000000" w:themeColor="text1"/>
        </w:rPr>
        <w:t>DEL</w:t>
      </w:r>
      <w:r>
        <w:rPr>
          <w:color w:val="000000" w:themeColor="text1"/>
          <w:spacing w:val="-3"/>
        </w:rPr>
        <w:t xml:space="preserve"> </w:t>
      </w:r>
      <w:r>
        <w:rPr>
          <w:color w:val="000000" w:themeColor="text1"/>
        </w:rPr>
        <w:t>CONTRATO.</w:t>
      </w:r>
    </w:p>
    <w:p w14:paraId="6FF3BF41" w14:textId="77777777" w:rsidR="007349D1" w:rsidRPr="00E47D55" w:rsidRDefault="007349D1" w:rsidP="009F46B8">
      <w:pPr>
        <w:pStyle w:val="Textoindependiente"/>
        <w:ind w:left="41"/>
        <w:rPr>
          <w:rFonts w:ascii="Arial" w:hAnsi="Arial" w:cs="Arial"/>
          <w:b/>
          <w:color w:val="000000" w:themeColor="text1"/>
        </w:rPr>
      </w:pPr>
    </w:p>
    <w:p w14:paraId="74FD1BB8" w14:textId="77777777" w:rsidR="007349D1" w:rsidRPr="00E47D55" w:rsidRDefault="009E1A8D" w:rsidP="00A44D3D">
      <w:pPr>
        <w:pStyle w:val="Prrafodelista"/>
        <w:numPr>
          <w:ilvl w:val="2"/>
          <w:numId w:val="21"/>
        </w:numPr>
        <w:tabs>
          <w:tab w:val="left" w:pos="1145"/>
          <w:tab w:val="left" w:pos="1146"/>
        </w:tabs>
        <w:ind w:left="1186" w:right="602"/>
        <w:rPr>
          <w:rFonts w:ascii="Arial" w:hAnsi="Arial" w:cs="Arial"/>
          <w:color w:val="000000" w:themeColor="text1"/>
          <w:sz w:val="24"/>
        </w:rPr>
      </w:pPr>
      <w:r>
        <w:rPr>
          <w:rFonts w:ascii="Arial" w:hAnsi="Arial" w:cs="Arial"/>
          <w:color w:val="000000" w:themeColor="text1"/>
          <w:sz w:val="24"/>
        </w:rPr>
        <w:t>Regulan,</w:t>
      </w:r>
      <w:r>
        <w:rPr>
          <w:rFonts w:ascii="Arial" w:hAnsi="Arial" w:cs="Arial"/>
          <w:color w:val="000000" w:themeColor="text1"/>
          <w:spacing w:val="36"/>
          <w:sz w:val="24"/>
        </w:rPr>
        <w:t xml:space="preserve"> </w:t>
      </w:r>
      <w:r>
        <w:rPr>
          <w:rFonts w:ascii="Arial" w:hAnsi="Arial" w:cs="Arial"/>
          <w:color w:val="000000" w:themeColor="text1"/>
          <w:sz w:val="24"/>
        </w:rPr>
        <w:t>complementan</w:t>
      </w:r>
      <w:r>
        <w:rPr>
          <w:rFonts w:ascii="Arial" w:hAnsi="Arial" w:cs="Arial"/>
          <w:color w:val="000000" w:themeColor="text1"/>
          <w:spacing w:val="37"/>
          <w:sz w:val="24"/>
        </w:rPr>
        <w:t xml:space="preserve"> </w:t>
      </w:r>
      <w:r>
        <w:rPr>
          <w:rFonts w:ascii="Arial" w:hAnsi="Arial" w:cs="Arial"/>
          <w:color w:val="000000" w:themeColor="text1"/>
          <w:sz w:val="24"/>
        </w:rPr>
        <w:t>y</w:t>
      </w:r>
      <w:r>
        <w:rPr>
          <w:rFonts w:ascii="Arial" w:hAnsi="Arial" w:cs="Arial"/>
          <w:color w:val="000000" w:themeColor="text1"/>
          <w:spacing w:val="34"/>
          <w:sz w:val="24"/>
        </w:rPr>
        <w:t xml:space="preserve"> </w:t>
      </w:r>
      <w:r>
        <w:rPr>
          <w:rFonts w:ascii="Arial" w:hAnsi="Arial" w:cs="Arial"/>
          <w:color w:val="000000" w:themeColor="text1"/>
          <w:sz w:val="24"/>
        </w:rPr>
        <w:t>adicionan</w:t>
      </w:r>
      <w:r>
        <w:rPr>
          <w:rFonts w:ascii="Arial" w:hAnsi="Arial" w:cs="Arial"/>
          <w:color w:val="000000" w:themeColor="text1"/>
          <w:spacing w:val="37"/>
          <w:sz w:val="24"/>
        </w:rPr>
        <w:t xml:space="preserve"> </w:t>
      </w:r>
      <w:r>
        <w:rPr>
          <w:rFonts w:ascii="Arial" w:hAnsi="Arial" w:cs="Arial"/>
          <w:color w:val="000000" w:themeColor="text1"/>
          <w:sz w:val="24"/>
        </w:rPr>
        <w:t>las</w:t>
      </w:r>
      <w:r>
        <w:rPr>
          <w:rFonts w:ascii="Arial" w:hAnsi="Arial" w:cs="Arial"/>
          <w:color w:val="000000" w:themeColor="text1"/>
          <w:spacing w:val="36"/>
          <w:sz w:val="24"/>
        </w:rPr>
        <w:t xml:space="preserve"> </w:t>
      </w:r>
      <w:r>
        <w:rPr>
          <w:rFonts w:ascii="Arial" w:hAnsi="Arial" w:cs="Arial"/>
          <w:color w:val="000000" w:themeColor="text1"/>
          <w:sz w:val="24"/>
        </w:rPr>
        <w:t>condiciones</w:t>
      </w:r>
      <w:r>
        <w:rPr>
          <w:rFonts w:ascii="Arial" w:hAnsi="Arial" w:cs="Arial"/>
          <w:color w:val="000000" w:themeColor="text1"/>
          <w:spacing w:val="34"/>
          <w:sz w:val="24"/>
        </w:rPr>
        <w:t xml:space="preserve"> </w:t>
      </w:r>
      <w:r>
        <w:rPr>
          <w:rFonts w:ascii="Arial" w:hAnsi="Arial" w:cs="Arial"/>
          <w:color w:val="000000" w:themeColor="text1"/>
          <w:sz w:val="24"/>
        </w:rPr>
        <w:t>del</w:t>
      </w:r>
      <w:r>
        <w:rPr>
          <w:rFonts w:ascii="Arial" w:hAnsi="Arial" w:cs="Arial"/>
          <w:color w:val="000000" w:themeColor="text1"/>
          <w:spacing w:val="36"/>
          <w:sz w:val="24"/>
        </w:rPr>
        <w:t xml:space="preserve"> </w:t>
      </w:r>
      <w:r>
        <w:rPr>
          <w:rFonts w:ascii="Arial" w:hAnsi="Arial" w:cs="Arial"/>
          <w:color w:val="000000" w:themeColor="text1"/>
          <w:sz w:val="24"/>
        </w:rPr>
        <w:t>Contrato</w:t>
      </w:r>
      <w:r>
        <w:rPr>
          <w:rFonts w:ascii="Arial" w:hAnsi="Arial" w:cs="Arial"/>
          <w:color w:val="000000" w:themeColor="text1"/>
          <w:spacing w:val="37"/>
          <w:sz w:val="24"/>
        </w:rPr>
        <w:t xml:space="preserve"> </w:t>
      </w:r>
      <w:r>
        <w:rPr>
          <w:rFonts w:ascii="Arial" w:hAnsi="Arial" w:cs="Arial"/>
          <w:color w:val="000000" w:themeColor="text1"/>
          <w:sz w:val="24"/>
        </w:rPr>
        <w:t>los</w:t>
      </w:r>
      <w:r>
        <w:rPr>
          <w:rFonts w:ascii="Arial" w:hAnsi="Arial" w:cs="Arial"/>
          <w:color w:val="000000" w:themeColor="text1"/>
          <w:spacing w:val="36"/>
          <w:sz w:val="24"/>
        </w:rPr>
        <w:t xml:space="preserve"> </w:t>
      </w:r>
      <w:r>
        <w:rPr>
          <w:rFonts w:ascii="Arial" w:hAnsi="Arial" w:cs="Arial"/>
          <w:color w:val="000000" w:themeColor="text1"/>
          <w:sz w:val="24"/>
        </w:rPr>
        <w:t>siguientes</w:t>
      </w:r>
      <w:r>
        <w:rPr>
          <w:rFonts w:ascii="Arial" w:hAnsi="Arial" w:cs="Arial"/>
          <w:color w:val="000000" w:themeColor="text1"/>
          <w:spacing w:val="-63"/>
          <w:sz w:val="24"/>
        </w:rPr>
        <w:t xml:space="preserve"> </w:t>
      </w:r>
      <w:r>
        <w:rPr>
          <w:rFonts w:ascii="Arial" w:hAnsi="Arial" w:cs="Arial"/>
          <w:color w:val="000000" w:themeColor="text1"/>
          <w:sz w:val="24"/>
        </w:rPr>
        <w:t>documentos:</w:t>
      </w:r>
    </w:p>
    <w:p w14:paraId="2D1D4C78" w14:textId="77777777" w:rsidR="007349D1" w:rsidRPr="00E47D55" w:rsidRDefault="009E1A8D" w:rsidP="00A44D3D">
      <w:pPr>
        <w:pStyle w:val="Prrafodelista"/>
        <w:numPr>
          <w:ilvl w:val="2"/>
          <w:numId w:val="21"/>
        </w:numPr>
        <w:tabs>
          <w:tab w:val="left" w:pos="1145"/>
          <w:tab w:val="left" w:pos="1146"/>
        </w:tabs>
        <w:ind w:left="1186" w:right="601"/>
        <w:rPr>
          <w:rFonts w:ascii="Arial" w:hAnsi="Arial" w:cs="Arial"/>
          <w:color w:val="000000" w:themeColor="text1"/>
          <w:sz w:val="24"/>
        </w:rPr>
      </w:pPr>
      <w:r>
        <w:rPr>
          <w:rFonts w:ascii="Arial" w:hAnsi="Arial" w:cs="Arial"/>
          <w:color w:val="000000" w:themeColor="text1"/>
          <w:sz w:val="24"/>
        </w:rPr>
        <w:t>Los</w:t>
      </w:r>
      <w:r>
        <w:rPr>
          <w:rFonts w:ascii="Arial" w:hAnsi="Arial" w:cs="Arial"/>
          <w:color w:val="000000" w:themeColor="text1"/>
          <w:spacing w:val="7"/>
          <w:sz w:val="24"/>
        </w:rPr>
        <w:t xml:space="preserve"> </w:t>
      </w:r>
      <w:r>
        <w:rPr>
          <w:rFonts w:ascii="Arial" w:hAnsi="Arial" w:cs="Arial"/>
          <w:color w:val="000000" w:themeColor="text1"/>
          <w:sz w:val="24"/>
        </w:rPr>
        <w:t>Pliegos</w:t>
      </w:r>
      <w:r>
        <w:rPr>
          <w:rFonts w:ascii="Arial" w:hAnsi="Arial" w:cs="Arial"/>
          <w:color w:val="000000" w:themeColor="text1"/>
          <w:spacing w:val="9"/>
          <w:sz w:val="24"/>
        </w:rPr>
        <w:t xml:space="preserve"> </w:t>
      </w:r>
      <w:r>
        <w:rPr>
          <w:rFonts w:ascii="Arial" w:hAnsi="Arial" w:cs="Arial"/>
          <w:color w:val="000000" w:themeColor="text1"/>
          <w:sz w:val="24"/>
        </w:rPr>
        <w:t>de</w:t>
      </w:r>
      <w:r>
        <w:rPr>
          <w:rFonts w:ascii="Arial" w:hAnsi="Arial" w:cs="Arial"/>
          <w:color w:val="000000" w:themeColor="text1"/>
          <w:spacing w:val="10"/>
          <w:sz w:val="24"/>
        </w:rPr>
        <w:t xml:space="preserve"> </w:t>
      </w:r>
      <w:r>
        <w:rPr>
          <w:rFonts w:ascii="Arial" w:hAnsi="Arial" w:cs="Arial"/>
          <w:color w:val="000000" w:themeColor="text1"/>
          <w:sz w:val="24"/>
        </w:rPr>
        <w:t>Estudios</w:t>
      </w:r>
      <w:r>
        <w:rPr>
          <w:rFonts w:ascii="Arial" w:hAnsi="Arial" w:cs="Arial"/>
          <w:color w:val="000000" w:themeColor="text1"/>
          <w:spacing w:val="9"/>
          <w:sz w:val="24"/>
        </w:rPr>
        <w:t xml:space="preserve"> </w:t>
      </w:r>
      <w:r>
        <w:rPr>
          <w:rFonts w:ascii="Arial" w:hAnsi="Arial" w:cs="Arial"/>
          <w:color w:val="000000" w:themeColor="text1"/>
          <w:sz w:val="24"/>
        </w:rPr>
        <w:t>Previos</w:t>
      </w:r>
      <w:r>
        <w:rPr>
          <w:rFonts w:ascii="Arial" w:hAnsi="Arial" w:cs="Arial"/>
          <w:color w:val="000000" w:themeColor="text1"/>
          <w:spacing w:val="9"/>
          <w:sz w:val="24"/>
        </w:rPr>
        <w:t xml:space="preserve"> </w:t>
      </w:r>
      <w:r>
        <w:rPr>
          <w:rFonts w:ascii="Arial" w:hAnsi="Arial" w:cs="Arial"/>
          <w:color w:val="000000" w:themeColor="text1"/>
          <w:sz w:val="24"/>
        </w:rPr>
        <w:t>y</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7"/>
          <w:sz w:val="24"/>
        </w:rPr>
        <w:t xml:space="preserve"> </w:t>
      </w:r>
      <w:r>
        <w:rPr>
          <w:rFonts w:ascii="Arial" w:hAnsi="Arial" w:cs="Arial"/>
          <w:color w:val="000000" w:themeColor="text1"/>
          <w:sz w:val="24"/>
        </w:rPr>
        <w:t>Condiciones</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7"/>
          <w:sz w:val="24"/>
        </w:rPr>
        <w:t xml:space="preserve"> </w:t>
      </w:r>
      <w:r>
        <w:rPr>
          <w:rFonts w:ascii="Arial" w:hAnsi="Arial" w:cs="Arial"/>
          <w:color w:val="000000" w:themeColor="text1"/>
          <w:sz w:val="24"/>
        </w:rPr>
        <w:t>la</w:t>
      </w:r>
      <w:r>
        <w:rPr>
          <w:rFonts w:ascii="Arial" w:hAnsi="Arial" w:cs="Arial"/>
          <w:color w:val="000000" w:themeColor="text1"/>
          <w:spacing w:val="9"/>
          <w:sz w:val="24"/>
        </w:rPr>
        <w:t xml:space="preserve"> </w:t>
      </w:r>
      <w:r>
        <w:rPr>
          <w:rFonts w:ascii="Arial" w:hAnsi="Arial" w:cs="Arial"/>
          <w:color w:val="000000" w:themeColor="text1"/>
          <w:sz w:val="24"/>
        </w:rPr>
        <w:t>contratación</w:t>
      </w:r>
      <w:r>
        <w:rPr>
          <w:rFonts w:ascii="Arial" w:hAnsi="Arial" w:cs="Arial"/>
          <w:color w:val="000000" w:themeColor="text1"/>
          <w:spacing w:val="8"/>
          <w:sz w:val="24"/>
        </w:rPr>
        <w:t xml:space="preserve"> </w:t>
      </w:r>
      <w:r>
        <w:rPr>
          <w:rFonts w:ascii="Arial" w:hAnsi="Arial" w:cs="Arial"/>
          <w:color w:val="000000" w:themeColor="text1"/>
          <w:sz w:val="24"/>
        </w:rPr>
        <w:t>y</w:t>
      </w:r>
      <w:r>
        <w:rPr>
          <w:rFonts w:ascii="Arial" w:hAnsi="Arial" w:cs="Arial"/>
          <w:color w:val="000000" w:themeColor="text1"/>
          <w:spacing w:val="7"/>
          <w:sz w:val="24"/>
        </w:rPr>
        <w:t xml:space="preserve"> </w:t>
      </w:r>
      <w:r>
        <w:rPr>
          <w:rFonts w:ascii="Arial" w:hAnsi="Arial" w:cs="Arial"/>
          <w:color w:val="000000" w:themeColor="text1"/>
          <w:sz w:val="24"/>
        </w:rPr>
        <w:t>sus</w:t>
      </w:r>
      <w:r>
        <w:rPr>
          <w:rFonts w:ascii="Arial" w:hAnsi="Arial" w:cs="Arial"/>
          <w:color w:val="000000" w:themeColor="text1"/>
          <w:spacing w:val="-64"/>
          <w:sz w:val="24"/>
        </w:rPr>
        <w:t xml:space="preserve"> </w:t>
      </w:r>
      <w:r>
        <w:rPr>
          <w:rFonts w:ascii="Arial" w:hAnsi="Arial" w:cs="Arial"/>
          <w:color w:val="000000" w:themeColor="text1"/>
          <w:sz w:val="24"/>
        </w:rPr>
        <w:t>documentos</w:t>
      </w:r>
      <w:r>
        <w:rPr>
          <w:rFonts w:ascii="Arial" w:hAnsi="Arial" w:cs="Arial"/>
          <w:color w:val="000000" w:themeColor="text1"/>
          <w:spacing w:val="-1"/>
          <w:sz w:val="24"/>
        </w:rPr>
        <w:t xml:space="preserve"> </w:t>
      </w:r>
      <w:r>
        <w:rPr>
          <w:rFonts w:ascii="Arial" w:hAnsi="Arial" w:cs="Arial"/>
          <w:color w:val="000000" w:themeColor="text1"/>
          <w:sz w:val="24"/>
        </w:rPr>
        <w:t>integrantes.</w:t>
      </w:r>
    </w:p>
    <w:p w14:paraId="580B5D5A" w14:textId="77777777" w:rsidR="007349D1" w:rsidRPr="00E47D55" w:rsidRDefault="009E1A8D" w:rsidP="00A44D3D">
      <w:pPr>
        <w:pStyle w:val="Prrafodelista"/>
        <w:numPr>
          <w:ilvl w:val="2"/>
          <w:numId w:val="21"/>
        </w:numPr>
        <w:tabs>
          <w:tab w:val="left" w:pos="1145"/>
          <w:tab w:val="left" w:pos="1146"/>
        </w:tabs>
        <w:ind w:left="1186" w:right="597"/>
        <w:rPr>
          <w:rFonts w:ascii="Arial" w:hAnsi="Arial" w:cs="Arial"/>
          <w:color w:val="000000" w:themeColor="text1"/>
          <w:sz w:val="24"/>
        </w:rPr>
      </w:pPr>
      <w:r>
        <w:rPr>
          <w:rFonts w:ascii="Arial" w:hAnsi="Arial" w:cs="Arial"/>
          <w:color w:val="000000" w:themeColor="text1"/>
          <w:sz w:val="24"/>
        </w:rPr>
        <w:t>Informe</w:t>
      </w:r>
      <w:r>
        <w:rPr>
          <w:rFonts w:ascii="Arial" w:hAnsi="Arial" w:cs="Arial"/>
          <w:color w:val="000000" w:themeColor="text1"/>
          <w:spacing w:val="-13"/>
          <w:sz w:val="24"/>
        </w:rPr>
        <w:t xml:space="preserve"> </w:t>
      </w:r>
      <w:r>
        <w:rPr>
          <w:rFonts w:ascii="Arial" w:hAnsi="Arial" w:cs="Arial"/>
          <w:color w:val="000000" w:themeColor="text1"/>
          <w:sz w:val="24"/>
        </w:rPr>
        <w:t>de</w:t>
      </w:r>
      <w:r>
        <w:rPr>
          <w:rFonts w:ascii="Arial" w:hAnsi="Arial" w:cs="Arial"/>
          <w:color w:val="000000" w:themeColor="text1"/>
          <w:spacing w:val="-13"/>
          <w:sz w:val="24"/>
        </w:rPr>
        <w:t xml:space="preserve"> </w:t>
      </w:r>
      <w:r>
        <w:rPr>
          <w:rFonts w:ascii="Arial" w:hAnsi="Arial" w:cs="Arial"/>
          <w:color w:val="000000" w:themeColor="text1"/>
          <w:sz w:val="24"/>
        </w:rPr>
        <w:t>Evaluación</w:t>
      </w:r>
      <w:r>
        <w:rPr>
          <w:rFonts w:ascii="Arial" w:hAnsi="Arial" w:cs="Arial"/>
          <w:color w:val="000000" w:themeColor="text1"/>
          <w:spacing w:val="-12"/>
          <w:sz w:val="24"/>
        </w:rPr>
        <w:t xml:space="preserve"> </w:t>
      </w:r>
      <w:r>
        <w:rPr>
          <w:rFonts w:ascii="Arial" w:hAnsi="Arial" w:cs="Arial"/>
          <w:color w:val="000000" w:themeColor="text1"/>
          <w:sz w:val="24"/>
        </w:rPr>
        <w:t>de</w:t>
      </w:r>
      <w:r>
        <w:rPr>
          <w:rFonts w:ascii="Arial" w:hAnsi="Arial" w:cs="Arial"/>
          <w:color w:val="000000" w:themeColor="text1"/>
          <w:spacing w:val="-11"/>
          <w:sz w:val="24"/>
        </w:rPr>
        <w:t xml:space="preserve"> </w:t>
      </w:r>
      <w:r>
        <w:rPr>
          <w:rFonts w:ascii="Arial" w:hAnsi="Arial" w:cs="Arial"/>
          <w:color w:val="000000" w:themeColor="text1"/>
          <w:sz w:val="24"/>
        </w:rPr>
        <w:t>las</w:t>
      </w:r>
      <w:r>
        <w:rPr>
          <w:rFonts w:ascii="Arial" w:hAnsi="Arial" w:cs="Arial"/>
          <w:color w:val="000000" w:themeColor="text1"/>
          <w:spacing w:val="-13"/>
          <w:sz w:val="24"/>
        </w:rPr>
        <w:t xml:space="preserve"> </w:t>
      </w:r>
      <w:r>
        <w:rPr>
          <w:rFonts w:ascii="Arial" w:hAnsi="Arial" w:cs="Arial"/>
          <w:color w:val="000000" w:themeColor="text1"/>
          <w:sz w:val="24"/>
        </w:rPr>
        <w:t>propuestas</w:t>
      </w:r>
      <w:r>
        <w:rPr>
          <w:rFonts w:ascii="Arial" w:hAnsi="Arial" w:cs="Arial"/>
          <w:color w:val="000000" w:themeColor="text1"/>
          <w:spacing w:val="-14"/>
          <w:sz w:val="24"/>
        </w:rPr>
        <w:t xml:space="preserve"> </w:t>
      </w:r>
      <w:r>
        <w:rPr>
          <w:rFonts w:ascii="Arial" w:hAnsi="Arial" w:cs="Arial"/>
          <w:color w:val="000000" w:themeColor="text1"/>
          <w:sz w:val="24"/>
        </w:rPr>
        <w:t>y</w:t>
      </w:r>
      <w:r>
        <w:rPr>
          <w:rFonts w:ascii="Arial" w:hAnsi="Arial" w:cs="Arial"/>
          <w:color w:val="000000" w:themeColor="text1"/>
          <w:spacing w:val="-13"/>
          <w:sz w:val="24"/>
        </w:rPr>
        <w:t xml:space="preserve"> </w:t>
      </w:r>
      <w:r>
        <w:rPr>
          <w:rFonts w:ascii="Arial" w:hAnsi="Arial" w:cs="Arial"/>
          <w:color w:val="000000" w:themeColor="text1"/>
          <w:sz w:val="24"/>
        </w:rPr>
        <w:t>los</w:t>
      </w:r>
      <w:r>
        <w:rPr>
          <w:rFonts w:ascii="Arial" w:hAnsi="Arial" w:cs="Arial"/>
          <w:color w:val="000000" w:themeColor="text1"/>
          <w:spacing w:val="-13"/>
          <w:sz w:val="24"/>
        </w:rPr>
        <w:t xml:space="preserve"> </w:t>
      </w:r>
      <w:r>
        <w:rPr>
          <w:rFonts w:ascii="Arial" w:hAnsi="Arial" w:cs="Arial"/>
          <w:color w:val="000000" w:themeColor="text1"/>
          <w:sz w:val="24"/>
        </w:rPr>
        <w:t>demás</w:t>
      </w:r>
      <w:r>
        <w:rPr>
          <w:rFonts w:ascii="Arial" w:hAnsi="Arial" w:cs="Arial"/>
          <w:color w:val="000000" w:themeColor="text1"/>
          <w:spacing w:val="-15"/>
          <w:sz w:val="24"/>
        </w:rPr>
        <w:t xml:space="preserve"> </w:t>
      </w:r>
      <w:r>
        <w:rPr>
          <w:rFonts w:ascii="Arial" w:hAnsi="Arial" w:cs="Arial"/>
          <w:color w:val="000000" w:themeColor="text1"/>
          <w:sz w:val="24"/>
        </w:rPr>
        <w:t>documentos</w:t>
      </w:r>
      <w:r>
        <w:rPr>
          <w:rFonts w:ascii="Arial" w:hAnsi="Arial" w:cs="Arial"/>
          <w:color w:val="000000" w:themeColor="text1"/>
          <w:spacing w:val="-14"/>
          <w:sz w:val="24"/>
        </w:rPr>
        <w:t xml:space="preserve"> </w:t>
      </w:r>
      <w:r>
        <w:rPr>
          <w:rFonts w:ascii="Arial" w:hAnsi="Arial" w:cs="Arial"/>
          <w:color w:val="000000" w:themeColor="text1"/>
          <w:sz w:val="24"/>
        </w:rPr>
        <w:t>que</w:t>
      </w:r>
      <w:r>
        <w:rPr>
          <w:rFonts w:ascii="Arial" w:hAnsi="Arial" w:cs="Arial"/>
          <w:color w:val="000000" w:themeColor="text1"/>
          <w:spacing w:val="-12"/>
          <w:sz w:val="24"/>
        </w:rPr>
        <w:t xml:space="preserve"> </w:t>
      </w:r>
      <w:r>
        <w:rPr>
          <w:rFonts w:ascii="Arial" w:hAnsi="Arial" w:cs="Arial"/>
          <w:color w:val="000000" w:themeColor="text1"/>
          <w:sz w:val="24"/>
        </w:rPr>
        <w:t>forman</w:t>
      </w:r>
      <w:r>
        <w:rPr>
          <w:rFonts w:ascii="Arial" w:hAnsi="Arial" w:cs="Arial"/>
          <w:color w:val="000000" w:themeColor="text1"/>
          <w:spacing w:val="-13"/>
          <w:sz w:val="24"/>
        </w:rPr>
        <w:t xml:space="preserve"> </w:t>
      </w:r>
      <w:r>
        <w:rPr>
          <w:rFonts w:ascii="Arial" w:hAnsi="Arial" w:cs="Arial"/>
          <w:color w:val="000000" w:themeColor="text1"/>
          <w:sz w:val="24"/>
        </w:rPr>
        <w:t>parte</w:t>
      </w:r>
      <w:r>
        <w:rPr>
          <w:rFonts w:ascii="Arial" w:hAnsi="Arial" w:cs="Arial"/>
          <w:color w:val="000000" w:themeColor="text1"/>
          <w:spacing w:val="-64"/>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2"/>
          <w:sz w:val="24"/>
        </w:rPr>
        <w:t xml:space="preserve"> </w:t>
      </w:r>
      <w:r>
        <w:rPr>
          <w:rFonts w:ascii="Arial" w:hAnsi="Arial" w:cs="Arial"/>
          <w:color w:val="000000" w:themeColor="text1"/>
          <w:sz w:val="24"/>
        </w:rPr>
        <w:t>evaluación.</w:t>
      </w:r>
    </w:p>
    <w:p w14:paraId="470923A8" w14:textId="77777777" w:rsidR="007349D1" w:rsidRPr="00E47D55" w:rsidRDefault="009E1A8D" w:rsidP="00A44D3D">
      <w:pPr>
        <w:pStyle w:val="Prrafodelista"/>
        <w:numPr>
          <w:ilvl w:val="2"/>
          <w:numId w:val="21"/>
        </w:numPr>
        <w:tabs>
          <w:tab w:val="left" w:pos="1145"/>
          <w:tab w:val="left" w:pos="1146"/>
        </w:tabs>
        <w:spacing w:before="1"/>
        <w:ind w:left="1186"/>
        <w:rPr>
          <w:rFonts w:ascii="Arial" w:hAnsi="Arial" w:cs="Arial"/>
          <w:color w:val="000000" w:themeColor="text1"/>
          <w:sz w:val="24"/>
        </w:rPr>
      </w:pPr>
      <w:r>
        <w:rPr>
          <w:rFonts w:ascii="Arial" w:hAnsi="Arial" w:cs="Arial"/>
          <w:color w:val="000000" w:themeColor="text1"/>
          <w:sz w:val="24"/>
        </w:rPr>
        <w:t>Resolución</w:t>
      </w:r>
      <w:r>
        <w:rPr>
          <w:rFonts w:ascii="Arial" w:hAnsi="Arial" w:cs="Arial"/>
          <w:color w:val="000000" w:themeColor="text1"/>
          <w:spacing w:val="-3"/>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Adjudicación.</w:t>
      </w:r>
    </w:p>
    <w:p w14:paraId="44A9B554" w14:textId="77777777" w:rsidR="007349D1" w:rsidRPr="00E47D55" w:rsidRDefault="009E1A8D" w:rsidP="00A44D3D">
      <w:pPr>
        <w:pStyle w:val="Prrafodelista"/>
        <w:numPr>
          <w:ilvl w:val="2"/>
          <w:numId w:val="21"/>
        </w:numPr>
        <w:tabs>
          <w:tab w:val="left" w:pos="1145"/>
          <w:tab w:val="left" w:pos="1146"/>
        </w:tabs>
        <w:ind w:left="1186" w:right="596"/>
        <w:rPr>
          <w:rFonts w:ascii="Arial" w:hAnsi="Arial" w:cs="Arial"/>
          <w:color w:val="000000" w:themeColor="text1"/>
          <w:sz w:val="24"/>
        </w:rPr>
      </w:pPr>
      <w:r>
        <w:rPr>
          <w:rFonts w:ascii="Arial" w:hAnsi="Arial" w:cs="Arial"/>
          <w:color w:val="000000" w:themeColor="text1"/>
          <w:sz w:val="24"/>
        </w:rPr>
        <w:t>Propuesta</w:t>
      </w:r>
      <w:r>
        <w:rPr>
          <w:rFonts w:ascii="Arial" w:hAnsi="Arial" w:cs="Arial"/>
          <w:color w:val="000000" w:themeColor="text1"/>
          <w:spacing w:val="5"/>
          <w:sz w:val="24"/>
        </w:rPr>
        <w:t xml:space="preserve"> </w:t>
      </w:r>
      <w:r>
        <w:rPr>
          <w:rFonts w:ascii="Arial" w:hAnsi="Arial" w:cs="Arial"/>
          <w:color w:val="000000" w:themeColor="text1"/>
          <w:sz w:val="24"/>
        </w:rPr>
        <w:t>del</w:t>
      </w:r>
      <w:r>
        <w:rPr>
          <w:rFonts w:ascii="Arial" w:hAnsi="Arial" w:cs="Arial"/>
          <w:color w:val="000000" w:themeColor="text1"/>
          <w:spacing w:val="5"/>
          <w:sz w:val="24"/>
        </w:rPr>
        <w:t xml:space="preserve"> </w:t>
      </w:r>
      <w:r>
        <w:rPr>
          <w:rFonts w:ascii="Arial" w:hAnsi="Arial" w:cs="Arial"/>
          <w:color w:val="000000" w:themeColor="text1"/>
          <w:sz w:val="24"/>
        </w:rPr>
        <w:t>CONTRATISTA,</w:t>
      </w:r>
      <w:r>
        <w:rPr>
          <w:rFonts w:ascii="Arial" w:hAnsi="Arial" w:cs="Arial"/>
          <w:color w:val="000000" w:themeColor="text1"/>
          <w:spacing w:val="5"/>
          <w:sz w:val="24"/>
        </w:rPr>
        <w:t xml:space="preserve"> </w:t>
      </w:r>
      <w:r>
        <w:rPr>
          <w:rFonts w:ascii="Arial" w:hAnsi="Arial" w:cs="Arial"/>
          <w:color w:val="000000" w:themeColor="text1"/>
          <w:sz w:val="24"/>
        </w:rPr>
        <w:t>revisada</w:t>
      </w:r>
      <w:r>
        <w:rPr>
          <w:rFonts w:ascii="Arial" w:hAnsi="Arial" w:cs="Arial"/>
          <w:color w:val="000000" w:themeColor="text1"/>
          <w:spacing w:val="8"/>
          <w:sz w:val="24"/>
        </w:rPr>
        <w:t xml:space="preserve"> </w:t>
      </w:r>
      <w:r>
        <w:rPr>
          <w:rFonts w:ascii="Arial" w:hAnsi="Arial" w:cs="Arial"/>
          <w:color w:val="000000" w:themeColor="text1"/>
          <w:sz w:val="24"/>
        </w:rPr>
        <w:t>y</w:t>
      </w:r>
      <w:r>
        <w:rPr>
          <w:rFonts w:ascii="Arial" w:hAnsi="Arial" w:cs="Arial"/>
          <w:color w:val="000000" w:themeColor="text1"/>
          <w:spacing w:val="5"/>
          <w:sz w:val="24"/>
        </w:rPr>
        <w:t xml:space="preserve"> </w:t>
      </w:r>
      <w:r>
        <w:rPr>
          <w:rFonts w:ascii="Arial" w:hAnsi="Arial" w:cs="Arial"/>
          <w:color w:val="000000" w:themeColor="text1"/>
          <w:sz w:val="24"/>
        </w:rPr>
        <w:t>aprobada</w:t>
      </w:r>
      <w:r>
        <w:rPr>
          <w:rFonts w:ascii="Arial" w:hAnsi="Arial" w:cs="Arial"/>
          <w:color w:val="000000" w:themeColor="text1"/>
          <w:spacing w:val="8"/>
          <w:sz w:val="24"/>
        </w:rPr>
        <w:t xml:space="preserve"> </w:t>
      </w:r>
      <w:r>
        <w:rPr>
          <w:rFonts w:ascii="Arial" w:hAnsi="Arial" w:cs="Arial"/>
          <w:color w:val="000000" w:themeColor="text1"/>
          <w:sz w:val="24"/>
        </w:rPr>
        <w:t>por</w:t>
      </w:r>
      <w:r>
        <w:rPr>
          <w:rFonts w:ascii="Arial" w:hAnsi="Arial" w:cs="Arial"/>
          <w:color w:val="000000" w:themeColor="text1"/>
          <w:spacing w:val="13"/>
          <w:sz w:val="24"/>
        </w:rPr>
        <w:t xml:space="preserve"> </w:t>
      </w:r>
      <w:r>
        <w:rPr>
          <w:rFonts w:ascii="Arial" w:hAnsi="Arial" w:cs="Arial"/>
          <w:color w:val="000000" w:themeColor="text1"/>
          <w:sz w:val="24"/>
        </w:rPr>
        <w:t>El</w:t>
      </w:r>
      <w:r>
        <w:rPr>
          <w:rFonts w:ascii="Arial" w:hAnsi="Arial" w:cs="Arial"/>
          <w:color w:val="000000" w:themeColor="text1"/>
          <w:spacing w:val="6"/>
          <w:sz w:val="24"/>
        </w:rPr>
        <w:t xml:space="preserve"> </w:t>
      </w:r>
      <w:r>
        <w:rPr>
          <w:rFonts w:ascii="Arial" w:hAnsi="Arial" w:cs="Arial"/>
          <w:color w:val="000000" w:themeColor="text1"/>
          <w:sz w:val="24"/>
        </w:rPr>
        <w:t>Distrito</w:t>
      </w:r>
      <w:r>
        <w:rPr>
          <w:rFonts w:ascii="Arial" w:hAnsi="Arial" w:cs="Arial"/>
          <w:color w:val="000000" w:themeColor="text1"/>
          <w:spacing w:val="4"/>
          <w:sz w:val="24"/>
        </w:rPr>
        <w:t xml:space="preserve"> </w:t>
      </w:r>
      <w:r>
        <w:rPr>
          <w:rFonts w:ascii="Arial" w:hAnsi="Arial" w:cs="Arial"/>
          <w:color w:val="000000" w:themeColor="text1"/>
          <w:sz w:val="24"/>
        </w:rPr>
        <w:t>de</w:t>
      </w:r>
      <w:r>
        <w:rPr>
          <w:rFonts w:ascii="Arial" w:hAnsi="Arial" w:cs="Arial"/>
          <w:color w:val="000000" w:themeColor="text1"/>
          <w:spacing w:val="6"/>
          <w:sz w:val="24"/>
        </w:rPr>
        <w:t xml:space="preserve"> </w:t>
      </w:r>
      <w:r>
        <w:rPr>
          <w:rFonts w:ascii="Arial" w:hAnsi="Arial" w:cs="Arial"/>
          <w:color w:val="000000" w:themeColor="text1"/>
          <w:sz w:val="24"/>
        </w:rPr>
        <w:t>Santiago</w:t>
      </w:r>
      <w:r>
        <w:rPr>
          <w:rFonts w:ascii="Arial" w:hAnsi="Arial" w:cs="Arial"/>
          <w:color w:val="000000" w:themeColor="text1"/>
          <w:spacing w:val="8"/>
          <w:sz w:val="24"/>
        </w:rPr>
        <w:t xml:space="preserve"> </w:t>
      </w:r>
      <w:r>
        <w:rPr>
          <w:rFonts w:ascii="Arial" w:hAnsi="Arial" w:cs="Arial"/>
          <w:color w:val="000000" w:themeColor="text1"/>
          <w:sz w:val="24"/>
        </w:rPr>
        <w:t>de</w:t>
      </w:r>
      <w:r>
        <w:rPr>
          <w:rFonts w:ascii="Arial" w:hAnsi="Arial" w:cs="Arial"/>
          <w:color w:val="000000" w:themeColor="text1"/>
          <w:spacing w:val="-63"/>
          <w:sz w:val="24"/>
        </w:rPr>
        <w:t xml:space="preserve"> </w:t>
      </w:r>
      <w:r>
        <w:rPr>
          <w:rFonts w:ascii="Arial" w:hAnsi="Arial" w:cs="Arial"/>
          <w:color w:val="000000" w:themeColor="text1"/>
          <w:sz w:val="24"/>
        </w:rPr>
        <w:t>Cali</w:t>
      </w:r>
      <w:r>
        <w:rPr>
          <w:rFonts w:ascii="Arial" w:hAnsi="Arial" w:cs="Arial"/>
          <w:color w:val="000000" w:themeColor="text1"/>
          <w:spacing w:val="-2"/>
          <w:sz w:val="24"/>
        </w:rPr>
        <w:t xml:space="preserve"> </w:t>
      </w:r>
      <w:r>
        <w:rPr>
          <w:rFonts w:ascii="Arial" w:hAnsi="Arial" w:cs="Arial"/>
          <w:color w:val="000000" w:themeColor="text1"/>
          <w:sz w:val="24"/>
        </w:rPr>
        <w:t>-</w:t>
      </w:r>
      <w:r>
        <w:rPr>
          <w:rFonts w:ascii="Arial" w:hAnsi="Arial" w:cs="Arial"/>
          <w:color w:val="000000" w:themeColor="text1"/>
          <w:spacing w:val="-1"/>
          <w:sz w:val="24"/>
        </w:rPr>
        <w:t xml:space="preserve"> </w:t>
      </w:r>
      <w:r>
        <w:rPr>
          <w:rFonts w:ascii="Arial" w:hAnsi="Arial" w:cs="Arial"/>
          <w:color w:val="000000" w:themeColor="text1"/>
          <w:sz w:val="24"/>
        </w:rPr>
        <w:t>"</w:t>
      </w:r>
      <w:r>
        <w:rPr>
          <w:rFonts w:ascii="Arial" w:hAnsi="Arial" w:cs="Arial"/>
          <w:color w:val="000000" w:themeColor="text1"/>
          <w:spacing w:val="1"/>
          <w:sz w:val="24"/>
        </w:rPr>
        <w:t xml:space="preserve"> </w:t>
      </w:r>
      <w:r>
        <w:rPr>
          <w:rFonts w:ascii="Arial" w:hAnsi="Arial" w:cs="Arial"/>
          <w:color w:val="000000" w:themeColor="text1"/>
          <w:sz w:val="24"/>
        </w:rPr>
        <w:t>Secretaria de Salud</w:t>
      </w:r>
      <w:r>
        <w:rPr>
          <w:rFonts w:ascii="Arial" w:hAnsi="Arial" w:cs="Arial"/>
          <w:color w:val="000000" w:themeColor="text1"/>
          <w:spacing w:val="1"/>
          <w:sz w:val="24"/>
        </w:rPr>
        <w:t xml:space="preserve"> </w:t>
      </w:r>
      <w:r>
        <w:rPr>
          <w:rFonts w:ascii="Arial" w:hAnsi="Arial" w:cs="Arial"/>
          <w:color w:val="000000" w:themeColor="text1"/>
          <w:sz w:val="24"/>
        </w:rPr>
        <w:t>Pública</w:t>
      </w:r>
      <w:r>
        <w:rPr>
          <w:rFonts w:ascii="Arial" w:hAnsi="Arial" w:cs="Arial"/>
          <w:color w:val="000000" w:themeColor="text1"/>
          <w:spacing w:val="-2"/>
          <w:sz w:val="24"/>
        </w:rPr>
        <w:t xml:space="preserve"> </w:t>
      </w:r>
      <w:r>
        <w:rPr>
          <w:rFonts w:ascii="Arial" w:hAnsi="Arial" w:cs="Arial"/>
          <w:color w:val="000000" w:themeColor="text1"/>
          <w:sz w:val="24"/>
        </w:rPr>
        <w:t>",</w:t>
      </w:r>
    </w:p>
    <w:p w14:paraId="3D9E346D" w14:textId="77777777" w:rsidR="007349D1" w:rsidRPr="00E47D55" w:rsidRDefault="009E1A8D" w:rsidP="00A44D3D">
      <w:pPr>
        <w:pStyle w:val="Prrafodelista"/>
        <w:numPr>
          <w:ilvl w:val="2"/>
          <w:numId w:val="21"/>
        </w:numPr>
        <w:tabs>
          <w:tab w:val="left" w:pos="1145"/>
          <w:tab w:val="left" w:pos="1146"/>
        </w:tabs>
        <w:ind w:left="1186"/>
        <w:rPr>
          <w:rFonts w:ascii="Arial" w:hAnsi="Arial" w:cs="Arial"/>
          <w:color w:val="000000" w:themeColor="text1"/>
          <w:sz w:val="24"/>
        </w:rPr>
      </w:pPr>
      <w:r>
        <w:rPr>
          <w:rFonts w:ascii="Arial" w:hAnsi="Arial" w:cs="Arial"/>
          <w:color w:val="000000" w:themeColor="text1"/>
          <w:sz w:val="24"/>
        </w:rPr>
        <w:t>Los</w:t>
      </w:r>
      <w:r>
        <w:rPr>
          <w:rFonts w:ascii="Arial" w:hAnsi="Arial" w:cs="Arial"/>
          <w:color w:val="000000" w:themeColor="text1"/>
          <w:spacing w:val="-2"/>
          <w:sz w:val="24"/>
        </w:rPr>
        <w:t xml:space="preserve"> </w:t>
      </w:r>
      <w:r>
        <w:rPr>
          <w:rFonts w:ascii="Arial" w:hAnsi="Arial" w:cs="Arial"/>
          <w:color w:val="000000" w:themeColor="text1"/>
          <w:sz w:val="24"/>
        </w:rPr>
        <w:t>contratos</w:t>
      </w:r>
      <w:r>
        <w:rPr>
          <w:rFonts w:ascii="Arial" w:hAnsi="Arial" w:cs="Arial"/>
          <w:color w:val="000000" w:themeColor="text1"/>
          <w:spacing w:val="-1"/>
          <w:sz w:val="24"/>
        </w:rPr>
        <w:t xml:space="preserve"> </w:t>
      </w:r>
      <w:r>
        <w:rPr>
          <w:rFonts w:ascii="Arial" w:hAnsi="Arial" w:cs="Arial"/>
          <w:color w:val="000000" w:themeColor="text1"/>
          <w:sz w:val="24"/>
        </w:rPr>
        <w:t>que</w:t>
      </w:r>
      <w:r>
        <w:rPr>
          <w:rFonts w:ascii="Arial" w:hAnsi="Arial" w:cs="Arial"/>
          <w:color w:val="000000" w:themeColor="text1"/>
          <w:spacing w:val="-1"/>
          <w:sz w:val="24"/>
        </w:rPr>
        <w:t xml:space="preserve"> </w:t>
      </w:r>
      <w:r>
        <w:rPr>
          <w:rFonts w:ascii="Arial" w:hAnsi="Arial" w:cs="Arial"/>
          <w:color w:val="000000" w:themeColor="text1"/>
          <w:sz w:val="24"/>
        </w:rPr>
        <w:t>se</w:t>
      </w:r>
      <w:r>
        <w:rPr>
          <w:rFonts w:ascii="Arial" w:hAnsi="Arial" w:cs="Arial"/>
          <w:color w:val="000000" w:themeColor="text1"/>
          <w:spacing w:val="-2"/>
          <w:sz w:val="24"/>
        </w:rPr>
        <w:t xml:space="preserve"> </w:t>
      </w:r>
      <w:r>
        <w:rPr>
          <w:rFonts w:ascii="Arial" w:hAnsi="Arial" w:cs="Arial"/>
          <w:color w:val="000000" w:themeColor="text1"/>
          <w:sz w:val="24"/>
        </w:rPr>
        <w:t>suscriban</w:t>
      </w:r>
      <w:r>
        <w:rPr>
          <w:rFonts w:ascii="Arial" w:hAnsi="Arial" w:cs="Arial"/>
          <w:color w:val="000000" w:themeColor="text1"/>
          <w:spacing w:val="-3"/>
          <w:sz w:val="24"/>
        </w:rPr>
        <w:t xml:space="preserve"> </w:t>
      </w:r>
      <w:r>
        <w:rPr>
          <w:rFonts w:ascii="Arial" w:hAnsi="Arial" w:cs="Arial"/>
          <w:color w:val="000000" w:themeColor="text1"/>
          <w:sz w:val="24"/>
        </w:rPr>
        <w:t>para</w:t>
      </w:r>
      <w:r>
        <w:rPr>
          <w:rFonts w:ascii="Arial" w:hAnsi="Arial" w:cs="Arial"/>
          <w:color w:val="000000" w:themeColor="text1"/>
          <w:spacing w:val="-1"/>
          <w:sz w:val="24"/>
        </w:rPr>
        <w:t xml:space="preserve"> </w:t>
      </w:r>
      <w:r>
        <w:rPr>
          <w:rFonts w:ascii="Arial" w:hAnsi="Arial" w:cs="Arial"/>
          <w:color w:val="000000" w:themeColor="text1"/>
          <w:sz w:val="24"/>
        </w:rPr>
        <w:t>la</w:t>
      </w:r>
      <w:r>
        <w:rPr>
          <w:rFonts w:ascii="Arial" w:hAnsi="Arial" w:cs="Arial"/>
          <w:color w:val="000000" w:themeColor="text1"/>
          <w:spacing w:val="-3"/>
          <w:sz w:val="24"/>
        </w:rPr>
        <w:t xml:space="preserve"> </w:t>
      </w:r>
      <w:r>
        <w:rPr>
          <w:rFonts w:ascii="Arial" w:hAnsi="Arial" w:cs="Arial"/>
          <w:color w:val="000000" w:themeColor="text1"/>
          <w:sz w:val="24"/>
        </w:rPr>
        <w:t>obtención</w:t>
      </w:r>
      <w:r>
        <w:rPr>
          <w:rFonts w:ascii="Arial" w:hAnsi="Arial" w:cs="Arial"/>
          <w:color w:val="000000" w:themeColor="text1"/>
          <w:spacing w:val="-2"/>
          <w:sz w:val="24"/>
        </w:rPr>
        <w:t xml:space="preserve"> </w:t>
      </w:r>
      <w:r>
        <w:rPr>
          <w:rFonts w:ascii="Arial" w:hAnsi="Arial" w:cs="Arial"/>
          <w:color w:val="000000" w:themeColor="text1"/>
          <w:sz w:val="24"/>
        </w:rPr>
        <w:t>de</w:t>
      </w:r>
      <w:r>
        <w:rPr>
          <w:rFonts w:ascii="Arial" w:hAnsi="Arial" w:cs="Arial"/>
          <w:color w:val="000000" w:themeColor="text1"/>
          <w:spacing w:val="-1"/>
          <w:sz w:val="24"/>
        </w:rPr>
        <w:t xml:space="preserve"> </w:t>
      </w:r>
      <w:r>
        <w:rPr>
          <w:rFonts w:ascii="Arial" w:hAnsi="Arial" w:cs="Arial"/>
          <w:color w:val="000000" w:themeColor="text1"/>
          <w:sz w:val="24"/>
        </w:rPr>
        <w:t>las</w:t>
      </w:r>
      <w:r>
        <w:rPr>
          <w:rFonts w:ascii="Arial" w:hAnsi="Arial" w:cs="Arial"/>
          <w:color w:val="000000" w:themeColor="text1"/>
          <w:spacing w:val="-1"/>
          <w:sz w:val="24"/>
        </w:rPr>
        <w:t xml:space="preserve"> </w:t>
      </w:r>
      <w:r>
        <w:rPr>
          <w:rFonts w:ascii="Arial" w:hAnsi="Arial" w:cs="Arial"/>
          <w:color w:val="000000" w:themeColor="text1"/>
          <w:sz w:val="24"/>
        </w:rPr>
        <w:t>garantías.</w:t>
      </w:r>
    </w:p>
    <w:p w14:paraId="794E1C6D" w14:textId="77777777" w:rsidR="007349D1" w:rsidRPr="00E47D55" w:rsidRDefault="009E1A8D" w:rsidP="00A44D3D">
      <w:pPr>
        <w:pStyle w:val="Prrafodelista"/>
        <w:numPr>
          <w:ilvl w:val="2"/>
          <w:numId w:val="21"/>
        </w:numPr>
        <w:tabs>
          <w:tab w:val="left" w:pos="1145"/>
          <w:tab w:val="left" w:pos="1146"/>
        </w:tabs>
        <w:ind w:left="1186" w:right="594"/>
        <w:rPr>
          <w:rFonts w:ascii="Arial" w:hAnsi="Arial" w:cs="Arial"/>
          <w:color w:val="000000" w:themeColor="text1"/>
          <w:sz w:val="24"/>
        </w:rPr>
      </w:pPr>
      <w:r>
        <w:rPr>
          <w:rFonts w:ascii="Arial" w:hAnsi="Arial" w:cs="Arial"/>
          <w:color w:val="000000" w:themeColor="text1"/>
          <w:sz w:val="24"/>
        </w:rPr>
        <w:t>Registro</w:t>
      </w:r>
      <w:r>
        <w:rPr>
          <w:rFonts w:ascii="Arial" w:hAnsi="Arial" w:cs="Arial"/>
          <w:color w:val="000000" w:themeColor="text1"/>
          <w:spacing w:val="-8"/>
          <w:sz w:val="24"/>
        </w:rPr>
        <w:t xml:space="preserve"> </w:t>
      </w:r>
      <w:r>
        <w:rPr>
          <w:rFonts w:ascii="Arial" w:hAnsi="Arial" w:cs="Arial"/>
          <w:color w:val="000000" w:themeColor="text1"/>
          <w:sz w:val="24"/>
        </w:rPr>
        <w:t>presupuestal</w:t>
      </w:r>
      <w:r>
        <w:rPr>
          <w:rFonts w:ascii="Arial" w:hAnsi="Arial" w:cs="Arial"/>
          <w:color w:val="000000" w:themeColor="text1"/>
          <w:spacing w:val="-10"/>
          <w:sz w:val="24"/>
        </w:rPr>
        <w:t xml:space="preserve"> </w:t>
      </w:r>
      <w:r>
        <w:rPr>
          <w:rFonts w:ascii="Arial" w:hAnsi="Arial" w:cs="Arial"/>
          <w:color w:val="000000" w:themeColor="text1"/>
          <w:sz w:val="24"/>
        </w:rPr>
        <w:t>expedido</w:t>
      </w:r>
      <w:r>
        <w:rPr>
          <w:rFonts w:ascii="Arial" w:hAnsi="Arial" w:cs="Arial"/>
          <w:color w:val="000000" w:themeColor="text1"/>
          <w:spacing w:val="-7"/>
          <w:sz w:val="24"/>
        </w:rPr>
        <w:t xml:space="preserve"> </w:t>
      </w:r>
      <w:r>
        <w:rPr>
          <w:rFonts w:ascii="Arial" w:hAnsi="Arial" w:cs="Arial"/>
          <w:color w:val="000000" w:themeColor="text1"/>
          <w:sz w:val="24"/>
        </w:rPr>
        <w:t>por</w:t>
      </w:r>
      <w:r>
        <w:rPr>
          <w:rFonts w:ascii="Arial" w:hAnsi="Arial" w:cs="Arial"/>
          <w:color w:val="000000" w:themeColor="text1"/>
          <w:spacing w:val="-7"/>
          <w:sz w:val="24"/>
        </w:rPr>
        <w:t xml:space="preserve"> </w:t>
      </w:r>
      <w:r>
        <w:rPr>
          <w:rFonts w:ascii="Arial" w:hAnsi="Arial" w:cs="Arial"/>
          <w:color w:val="000000" w:themeColor="text1"/>
          <w:sz w:val="24"/>
        </w:rPr>
        <w:t>el</w:t>
      </w:r>
      <w:r>
        <w:rPr>
          <w:rFonts w:ascii="Arial" w:hAnsi="Arial" w:cs="Arial"/>
          <w:color w:val="000000" w:themeColor="text1"/>
          <w:spacing w:val="-8"/>
          <w:sz w:val="24"/>
        </w:rPr>
        <w:t xml:space="preserve"> </w:t>
      </w:r>
      <w:r>
        <w:rPr>
          <w:rFonts w:ascii="Arial" w:hAnsi="Arial" w:cs="Arial"/>
          <w:color w:val="000000" w:themeColor="text1"/>
          <w:sz w:val="24"/>
        </w:rPr>
        <w:t>área</w:t>
      </w:r>
      <w:r>
        <w:rPr>
          <w:rFonts w:ascii="Arial" w:hAnsi="Arial" w:cs="Arial"/>
          <w:color w:val="000000" w:themeColor="text1"/>
          <w:spacing w:val="-6"/>
          <w:sz w:val="24"/>
        </w:rPr>
        <w:t xml:space="preserve"> </w:t>
      </w:r>
      <w:r>
        <w:rPr>
          <w:rFonts w:ascii="Arial" w:hAnsi="Arial" w:cs="Arial"/>
          <w:color w:val="000000" w:themeColor="text1"/>
          <w:sz w:val="24"/>
        </w:rPr>
        <w:t>de</w:t>
      </w:r>
      <w:r>
        <w:rPr>
          <w:rFonts w:ascii="Arial" w:hAnsi="Arial" w:cs="Arial"/>
          <w:color w:val="000000" w:themeColor="text1"/>
          <w:spacing w:val="-7"/>
          <w:sz w:val="24"/>
        </w:rPr>
        <w:t xml:space="preserve"> </w:t>
      </w:r>
      <w:r>
        <w:rPr>
          <w:rFonts w:ascii="Arial" w:hAnsi="Arial" w:cs="Arial"/>
          <w:color w:val="000000" w:themeColor="text1"/>
          <w:sz w:val="24"/>
        </w:rPr>
        <w:t>Presupuesto</w:t>
      </w:r>
      <w:r>
        <w:rPr>
          <w:rFonts w:ascii="Arial" w:hAnsi="Arial" w:cs="Arial"/>
          <w:color w:val="000000" w:themeColor="text1"/>
          <w:spacing w:val="-6"/>
          <w:sz w:val="24"/>
        </w:rPr>
        <w:t xml:space="preserve"> </w:t>
      </w:r>
      <w:r>
        <w:rPr>
          <w:rFonts w:ascii="Arial" w:hAnsi="Arial" w:cs="Arial"/>
          <w:color w:val="000000" w:themeColor="text1"/>
          <w:sz w:val="24"/>
        </w:rPr>
        <w:t>del</w:t>
      </w:r>
      <w:r>
        <w:rPr>
          <w:rFonts w:ascii="Arial" w:hAnsi="Arial" w:cs="Arial"/>
          <w:color w:val="000000" w:themeColor="text1"/>
          <w:spacing w:val="-2"/>
          <w:sz w:val="24"/>
        </w:rPr>
        <w:t xml:space="preserve"> </w:t>
      </w:r>
      <w:r>
        <w:rPr>
          <w:rFonts w:ascii="Arial" w:hAnsi="Arial" w:cs="Arial"/>
          <w:color w:val="000000" w:themeColor="text1"/>
          <w:sz w:val="24"/>
        </w:rPr>
        <w:t>Distrito</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7"/>
          <w:sz w:val="24"/>
        </w:rPr>
        <w:t xml:space="preserve"> </w:t>
      </w:r>
      <w:r>
        <w:rPr>
          <w:rFonts w:ascii="Arial" w:hAnsi="Arial" w:cs="Arial"/>
          <w:color w:val="000000" w:themeColor="text1"/>
          <w:sz w:val="24"/>
        </w:rPr>
        <w:t>Santiago</w:t>
      </w:r>
      <w:r>
        <w:rPr>
          <w:rFonts w:ascii="Arial" w:hAnsi="Arial" w:cs="Arial"/>
          <w:color w:val="000000" w:themeColor="text1"/>
          <w:spacing w:val="-64"/>
          <w:sz w:val="24"/>
        </w:rPr>
        <w:t xml:space="preserve"> </w:t>
      </w:r>
      <w:r>
        <w:rPr>
          <w:rFonts w:ascii="Arial" w:hAnsi="Arial" w:cs="Arial"/>
          <w:color w:val="000000" w:themeColor="text1"/>
          <w:sz w:val="24"/>
        </w:rPr>
        <w:t>de Cali</w:t>
      </w:r>
    </w:p>
    <w:p w14:paraId="44A571D7" w14:textId="77777777" w:rsidR="007349D1" w:rsidRPr="00E47D55" w:rsidRDefault="009E1A8D" w:rsidP="00A44D3D">
      <w:pPr>
        <w:pStyle w:val="Prrafodelista"/>
        <w:numPr>
          <w:ilvl w:val="2"/>
          <w:numId w:val="21"/>
        </w:numPr>
        <w:tabs>
          <w:tab w:val="left" w:pos="1145"/>
          <w:tab w:val="left" w:pos="1146"/>
        </w:tabs>
        <w:ind w:left="1186"/>
        <w:rPr>
          <w:rFonts w:ascii="Arial" w:hAnsi="Arial" w:cs="Arial"/>
          <w:color w:val="000000" w:themeColor="text1"/>
          <w:sz w:val="24"/>
        </w:rPr>
      </w:pPr>
      <w:r>
        <w:rPr>
          <w:rFonts w:ascii="Arial" w:hAnsi="Arial" w:cs="Arial"/>
          <w:color w:val="000000" w:themeColor="text1"/>
          <w:sz w:val="24"/>
        </w:rPr>
        <w:t>Certificado</w:t>
      </w:r>
      <w:r>
        <w:rPr>
          <w:rFonts w:ascii="Arial" w:hAnsi="Arial" w:cs="Arial"/>
          <w:color w:val="000000" w:themeColor="text1"/>
          <w:spacing w:val="-5"/>
          <w:sz w:val="24"/>
        </w:rPr>
        <w:t xml:space="preserve"> </w:t>
      </w:r>
      <w:r>
        <w:rPr>
          <w:rFonts w:ascii="Arial" w:hAnsi="Arial" w:cs="Arial"/>
          <w:color w:val="000000" w:themeColor="text1"/>
          <w:sz w:val="24"/>
        </w:rPr>
        <w:t>de</w:t>
      </w:r>
      <w:r>
        <w:rPr>
          <w:rFonts w:ascii="Arial" w:hAnsi="Arial" w:cs="Arial"/>
          <w:color w:val="000000" w:themeColor="text1"/>
          <w:spacing w:val="-3"/>
          <w:sz w:val="24"/>
        </w:rPr>
        <w:t xml:space="preserve"> </w:t>
      </w:r>
      <w:r>
        <w:rPr>
          <w:rFonts w:ascii="Arial" w:hAnsi="Arial" w:cs="Arial"/>
          <w:color w:val="000000" w:themeColor="text1"/>
          <w:sz w:val="24"/>
        </w:rPr>
        <w:t>Disponibilidad</w:t>
      </w:r>
      <w:r>
        <w:rPr>
          <w:rFonts w:ascii="Arial" w:hAnsi="Arial" w:cs="Arial"/>
          <w:color w:val="000000" w:themeColor="text1"/>
          <w:spacing w:val="-3"/>
          <w:sz w:val="24"/>
        </w:rPr>
        <w:t xml:space="preserve"> </w:t>
      </w:r>
      <w:r>
        <w:rPr>
          <w:rFonts w:ascii="Arial" w:hAnsi="Arial" w:cs="Arial"/>
          <w:color w:val="000000" w:themeColor="text1"/>
          <w:sz w:val="24"/>
        </w:rPr>
        <w:t>Presupuestal.</w:t>
      </w:r>
    </w:p>
    <w:p w14:paraId="1A0D22B2" w14:textId="77777777" w:rsidR="007349D1" w:rsidRPr="00E47D55" w:rsidRDefault="009E1A8D" w:rsidP="00A44D3D">
      <w:pPr>
        <w:pStyle w:val="Ttulo3"/>
        <w:numPr>
          <w:ilvl w:val="1"/>
          <w:numId w:val="21"/>
        </w:numPr>
        <w:tabs>
          <w:tab w:val="left" w:pos="1299"/>
        </w:tabs>
        <w:spacing w:before="218"/>
        <w:ind w:left="1339" w:right="596"/>
        <w:jc w:val="both"/>
        <w:rPr>
          <w:color w:val="000000" w:themeColor="text1"/>
        </w:rPr>
      </w:pPr>
      <w:r>
        <w:rPr>
          <w:color w:val="000000" w:themeColor="text1"/>
        </w:rPr>
        <w:t>SOPORTE QUE PERMITA LA TIPIFICACIÓN, ESTIMACIÓN Y ASIGNACIÓN</w:t>
      </w:r>
      <w:r>
        <w:rPr>
          <w:color w:val="000000" w:themeColor="text1"/>
          <w:spacing w:val="1"/>
        </w:rPr>
        <w:t xml:space="preserve"> </w:t>
      </w:r>
      <w:r>
        <w:rPr>
          <w:color w:val="000000" w:themeColor="text1"/>
        </w:rPr>
        <w:t>DE LOS</w:t>
      </w:r>
      <w:r>
        <w:rPr>
          <w:color w:val="000000" w:themeColor="text1"/>
          <w:spacing w:val="1"/>
        </w:rPr>
        <w:t xml:space="preserve"> </w:t>
      </w:r>
      <w:r>
        <w:rPr>
          <w:color w:val="000000" w:themeColor="text1"/>
        </w:rPr>
        <w:t>RIESGOS PREVISIBLES QUE PUEDAN AFECTAR EL EQUILIBRIO</w:t>
      </w:r>
      <w:r>
        <w:rPr>
          <w:color w:val="000000" w:themeColor="text1"/>
          <w:spacing w:val="1"/>
        </w:rPr>
        <w:t xml:space="preserve"> </w:t>
      </w:r>
      <w:r>
        <w:rPr>
          <w:color w:val="000000" w:themeColor="text1"/>
        </w:rPr>
        <w:t>ECONÓMICO</w:t>
      </w:r>
      <w:r>
        <w:rPr>
          <w:color w:val="000000" w:themeColor="text1"/>
          <w:spacing w:val="-1"/>
        </w:rPr>
        <w:t xml:space="preserve"> </w:t>
      </w:r>
      <w:r>
        <w:rPr>
          <w:color w:val="000000" w:themeColor="text1"/>
        </w:rPr>
        <w:t>DEL CONTRATO.</w:t>
      </w:r>
    </w:p>
    <w:p w14:paraId="04F8B520" w14:textId="77777777" w:rsidR="007349D1" w:rsidRPr="00E47D55" w:rsidRDefault="007349D1" w:rsidP="009F46B8">
      <w:pPr>
        <w:pStyle w:val="Textoindependiente"/>
        <w:ind w:left="41"/>
        <w:rPr>
          <w:rFonts w:ascii="Arial" w:hAnsi="Arial" w:cs="Arial"/>
          <w:b/>
          <w:color w:val="000000" w:themeColor="text1"/>
        </w:rPr>
      </w:pPr>
    </w:p>
    <w:p w14:paraId="5449316A" w14:textId="77777777" w:rsidR="007349D1" w:rsidRPr="00E47D55" w:rsidRDefault="009E1A8D" w:rsidP="009F46B8">
      <w:pPr>
        <w:pStyle w:val="Textoindependiente"/>
        <w:spacing w:before="1"/>
        <w:ind w:left="619" w:right="595" w:hanging="3"/>
        <w:jc w:val="both"/>
        <w:rPr>
          <w:rFonts w:ascii="Arial" w:hAnsi="Arial" w:cs="Arial"/>
          <w:color w:val="000000" w:themeColor="text1"/>
        </w:rPr>
      </w:pPr>
      <w:r>
        <w:rPr>
          <w:rFonts w:ascii="Arial" w:hAnsi="Arial" w:cs="Arial"/>
          <w:color w:val="000000" w:themeColor="text1"/>
        </w:rPr>
        <w:t>De conformidad con lo establecido en el artículo 4 de la Ley 1150 de 2007 y el artículo</w:t>
      </w:r>
      <w:r>
        <w:rPr>
          <w:rFonts w:ascii="Arial" w:hAnsi="Arial" w:cs="Arial"/>
          <w:color w:val="000000" w:themeColor="text1"/>
          <w:spacing w:val="1"/>
        </w:rPr>
        <w:t xml:space="preserve"> </w:t>
      </w:r>
      <w:r>
        <w:rPr>
          <w:rFonts w:ascii="Arial" w:hAnsi="Arial" w:cs="Arial"/>
          <w:color w:val="000000" w:themeColor="text1"/>
        </w:rPr>
        <w:t>2.2.1.1.1.6.3.</w:t>
      </w:r>
      <w:r>
        <w:rPr>
          <w:rFonts w:ascii="Arial" w:hAnsi="Arial" w:cs="Arial"/>
          <w:color w:val="000000" w:themeColor="text1"/>
          <w:spacing w:val="1"/>
        </w:rPr>
        <w:t xml:space="preserve"> </w:t>
      </w:r>
      <w:r>
        <w:rPr>
          <w:rFonts w:ascii="Arial" w:hAnsi="Arial" w:cs="Arial"/>
          <w:color w:val="000000" w:themeColor="text1"/>
        </w:rPr>
        <w:t>Decreto</w:t>
      </w:r>
      <w:r>
        <w:rPr>
          <w:rFonts w:ascii="Arial" w:hAnsi="Arial" w:cs="Arial"/>
          <w:color w:val="000000" w:themeColor="text1"/>
          <w:spacing w:val="1"/>
        </w:rPr>
        <w:t xml:space="preserve"> </w:t>
      </w:r>
      <w:r>
        <w:rPr>
          <w:rFonts w:ascii="Arial" w:hAnsi="Arial" w:cs="Arial"/>
          <w:color w:val="000000" w:themeColor="text1"/>
        </w:rPr>
        <w:t>1082</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2015,</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entidad</w:t>
      </w:r>
      <w:r>
        <w:rPr>
          <w:rFonts w:ascii="Arial" w:hAnsi="Arial" w:cs="Arial"/>
          <w:color w:val="000000" w:themeColor="text1"/>
          <w:spacing w:val="1"/>
        </w:rPr>
        <w:t xml:space="preserve"> </w:t>
      </w:r>
      <w:r>
        <w:rPr>
          <w:rFonts w:ascii="Arial" w:hAnsi="Arial" w:cs="Arial"/>
          <w:color w:val="000000" w:themeColor="text1"/>
        </w:rPr>
        <w:t>establece</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siguiente</w:t>
      </w:r>
      <w:r>
        <w:rPr>
          <w:rFonts w:ascii="Arial" w:hAnsi="Arial" w:cs="Arial"/>
          <w:color w:val="000000" w:themeColor="text1"/>
          <w:spacing w:val="1"/>
        </w:rPr>
        <w:t xml:space="preserve"> </w:t>
      </w:r>
      <w:r>
        <w:rPr>
          <w:rFonts w:ascii="Arial" w:hAnsi="Arial" w:cs="Arial"/>
          <w:color w:val="000000" w:themeColor="text1"/>
        </w:rPr>
        <w:t>Tipificación,</w:t>
      </w:r>
      <w:r>
        <w:rPr>
          <w:rFonts w:ascii="Arial" w:hAnsi="Arial" w:cs="Arial"/>
          <w:color w:val="000000" w:themeColor="text1"/>
          <w:spacing w:val="-64"/>
        </w:rPr>
        <w:t xml:space="preserve"> </w:t>
      </w:r>
      <w:r>
        <w:rPr>
          <w:rFonts w:ascii="Arial" w:hAnsi="Arial" w:cs="Arial"/>
          <w:color w:val="000000" w:themeColor="text1"/>
        </w:rPr>
        <w:t>Estimación y Asignación de circunstancias que de presentarse durante el desarrollo y</w:t>
      </w:r>
      <w:r>
        <w:rPr>
          <w:rFonts w:ascii="Arial" w:hAnsi="Arial" w:cs="Arial"/>
          <w:color w:val="000000" w:themeColor="text1"/>
          <w:spacing w:val="1"/>
        </w:rPr>
        <w:t xml:space="preserve"> </w:t>
      </w:r>
      <w:r>
        <w:rPr>
          <w:rFonts w:ascii="Arial" w:hAnsi="Arial" w:cs="Arial"/>
          <w:color w:val="000000" w:themeColor="text1"/>
        </w:rPr>
        <w:t>ejecución del contrato tienen la potencialidad de alterar el equilibrio económico del</w:t>
      </w:r>
      <w:r>
        <w:rPr>
          <w:rFonts w:ascii="Arial" w:hAnsi="Arial" w:cs="Arial"/>
          <w:color w:val="000000" w:themeColor="text1"/>
          <w:spacing w:val="1"/>
        </w:rPr>
        <w:t xml:space="preserve"> </w:t>
      </w:r>
      <w:r>
        <w:rPr>
          <w:rFonts w:ascii="Arial" w:hAnsi="Arial" w:cs="Arial"/>
          <w:color w:val="000000" w:themeColor="text1"/>
        </w:rPr>
        <w:t>mismo.</w:t>
      </w:r>
    </w:p>
    <w:p w14:paraId="16F99078" w14:textId="77777777" w:rsidR="007349D1" w:rsidRPr="00E47D55" w:rsidRDefault="007349D1" w:rsidP="009F46B8">
      <w:pPr>
        <w:pStyle w:val="Textoindependiente"/>
        <w:ind w:left="41"/>
        <w:rPr>
          <w:rFonts w:ascii="Arial" w:hAnsi="Arial" w:cs="Arial"/>
          <w:color w:val="000000" w:themeColor="text1"/>
        </w:rPr>
      </w:pPr>
    </w:p>
    <w:p w14:paraId="7F2800B7" w14:textId="77777777" w:rsidR="007349D1" w:rsidRPr="00E47D55" w:rsidRDefault="009E1A8D" w:rsidP="009F46B8">
      <w:pPr>
        <w:pStyle w:val="Textoindependiente"/>
        <w:ind w:left="619" w:right="601" w:hanging="3"/>
        <w:jc w:val="both"/>
        <w:rPr>
          <w:rFonts w:ascii="Arial" w:hAnsi="Arial" w:cs="Arial"/>
          <w:color w:val="000000" w:themeColor="text1"/>
        </w:rPr>
      </w:pPr>
      <w:r>
        <w:rPr>
          <w:rFonts w:ascii="Arial" w:hAnsi="Arial" w:cs="Arial"/>
          <w:color w:val="000000" w:themeColor="text1"/>
        </w:rPr>
        <w:t>Con base en lo anterior se establece dentro del presente estudio el soporte del análisis</w:t>
      </w:r>
      <w:r>
        <w:rPr>
          <w:rFonts w:ascii="Arial" w:hAnsi="Arial" w:cs="Arial"/>
          <w:color w:val="000000" w:themeColor="text1"/>
          <w:spacing w:val="1"/>
        </w:rPr>
        <w:t xml:space="preserve"> </w:t>
      </w:r>
      <w:r>
        <w:rPr>
          <w:rFonts w:ascii="Arial" w:hAnsi="Arial" w:cs="Arial"/>
          <w:color w:val="000000" w:themeColor="text1"/>
        </w:rPr>
        <w:t>de riesgos, para lo cual se utilizó el Manual para la Identificación y Cobertura del Riesgo</w:t>
      </w:r>
      <w:r>
        <w:rPr>
          <w:rFonts w:ascii="Arial" w:hAnsi="Arial" w:cs="Arial"/>
          <w:color w:val="000000" w:themeColor="text1"/>
          <w:spacing w:val="-64"/>
        </w:rPr>
        <w:t xml:space="preserve"> </w:t>
      </w:r>
      <w:r>
        <w:rPr>
          <w:rFonts w:ascii="Arial" w:hAnsi="Arial" w:cs="Arial"/>
          <w:color w:val="000000" w:themeColor="text1"/>
        </w:rPr>
        <w:t>de Colombia Compra Eficiente, por lo tanto, se plantea la matriz de riesgos, la cual se</w:t>
      </w:r>
      <w:r>
        <w:rPr>
          <w:rFonts w:ascii="Arial" w:hAnsi="Arial" w:cs="Arial"/>
          <w:color w:val="000000" w:themeColor="text1"/>
          <w:spacing w:val="1"/>
        </w:rPr>
        <w:t xml:space="preserve"> </w:t>
      </w:r>
      <w:r>
        <w:rPr>
          <w:rFonts w:ascii="Arial" w:hAnsi="Arial" w:cs="Arial"/>
          <w:color w:val="000000" w:themeColor="text1"/>
        </w:rPr>
        <w:t>anexa</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hacen</w:t>
      </w:r>
      <w:r>
        <w:rPr>
          <w:rFonts w:ascii="Arial" w:hAnsi="Arial" w:cs="Arial"/>
          <w:color w:val="000000" w:themeColor="text1"/>
          <w:spacing w:val="-2"/>
        </w:rPr>
        <w:t xml:space="preserve"> </w:t>
      </w:r>
      <w:r>
        <w:rPr>
          <w:rFonts w:ascii="Arial" w:hAnsi="Arial" w:cs="Arial"/>
          <w:color w:val="000000" w:themeColor="text1"/>
        </w:rPr>
        <w:t>parte integral del proceso.</w:t>
      </w:r>
    </w:p>
    <w:p w14:paraId="3CB0645E" w14:textId="77777777" w:rsidR="007349D1" w:rsidRPr="00E47D55" w:rsidRDefault="007349D1" w:rsidP="009F46B8">
      <w:pPr>
        <w:pStyle w:val="Textoindependiente"/>
        <w:ind w:left="41"/>
        <w:rPr>
          <w:rFonts w:ascii="Arial" w:hAnsi="Arial" w:cs="Arial"/>
          <w:color w:val="000000" w:themeColor="text1"/>
        </w:rPr>
      </w:pPr>
    </w:p>
    <w:p w14:paraId="5607359A" w14:textId="77777777" w:rsidR="007349D1" w:rsidRPr="00E47D55" w:rsidRDefault="009E1A8D" w:rsidP="009F46B8">
      <w:pPr>
        <w:pStyle w:val="Textoindependiente"/>
        <w:ind w:left="619" w:right="596" w:hanging="3"/>
        <w:jc w:val="both"/>
        <w:rPr>
          <w:rFonts w:ascii="Arial" w:hAnsi="Arial" w:cs="Arial"/>
          <w:color w:val="000000" w:themeColor="text1"/>
        </w:rPr>
      </w:pPr>
      <w:r>
        <w:rPr>
          <w:rFonts w:ascii="Arial" w:hAnsi="Arial" w:cs="Arial"/>
          <w:color w:val="000000" w:themeColor="text1"/>
        </w:rPr>
        <w:t>Los eventuales riesgos que se derivan del proceso de contratación estriban en primer</w:t>
      </w:r>
      <w:r>
        <w:rPr>
          <w:rFonts w:ascii="Arial" w:hAnsi="Arial" w:cs="Arial"/>
          <w:color w:val="000000" w:themeColor="text1"/>
          <w:spacing w:val="1"/>
        </w:rPr>
        <w:t xml:space="preserve"> </w:t>
      </w:r>
      <w:r>
        <w:rPr>
          <w:rFonts w:ascii="Arial" w:hAnsi="Arial" w:cs="Arial"/>
          <w:color w:val="000000" w:themeColor="text1"/>
        </w:rPr>
        <w:t>término en el incumplimiento del servicio objeto del proceso contractual en el plazo</w:t>
      </w:r>
      <w:r>
        <w:rPr>
          <w:rFonts w:ascii="Arial" w:hAnsi="Arial" w:cs="Arial"/>
          <w:color w:val="000000" w:themeColor="text1"/>
          <w:spacing w:val="1"/>
        </w:rPr>
        <w:t xml:space="preserve"> </w:t>
      </w:r>
      <w:r>
        <w:rPr>
          <w:rFonts w:ascii="Arial" w:hAnsi="Arial" w:cs="Arial"/>
          <w:color w:val="000000" w:themeColor="text1"/>
        </w:rPr>
        <w:t>pactado</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los aspectos</w:t>
      </w:r>
      <w:r>
        <w:rPr>
          <w:rFonts w:ascii="Arial" w:hAnsi="Arial" w:cs="Arial"/>
          <w:color w:val="000000" w:themeColor="text1"/>
          <w:spacing w:val="-3"/>
        </w:rPr>
        <w:t xml:space="preserve"> </w:t>
      </w:r>
      <w:r>
        <w:rPr>
          <w:rFonts w:ascii="Arial" w:hAnsi="Arial" w:cs="Arial"/>
          <w:color w:val="000000" w:themeColor="text1"/>
        </w:rPr>
        <w:t>eminentemente</w:t>
      </w:r>
      <w:r>
        <w:rPr>
          <w:rFonts w:ascii="Arial" w:hAnsi="Arial" w:cs="Arial"/>
          <w:color w:val="000000" w:themeColor="text1"/>
          <w:spacing w:val="-1"/>
        </w:rPr>
        <w:t xml:space="preserve"> </w:t>
      </w:r>
      <w:r>
        <w:rPr>
          <w:rFonts w:ascii="Arial" w:hAnsi="Arial" w:cs="Arial"/>
          <w:color w:val="000000" w:themeColor="text1"/>
        </w:rPr>
        <w:t>técnicos.</w:t>
      </w:r>
    </w:p>
    <w:p w14:paraId="6DA02B69" w14:textId="77777777" w:rsidR="007349D1" w:rsidRPr="00E47D55" w:rsidRDefault="007349D1" w:rsidP="009F46B8">
      <w:pPr>
        <w:pStyle w:val="Textoindependiente"/>
        <w:spacing w:before="1"/>
        <w:ind w:left="41"/>
        <w:rPr>
          <w:rFonts w:ascii="Arial" w:hAnsi="Arial" w:cs="Arial"/>
          <w:color w:val="000000" w:themeColor="text1"/>
        </w:rPr>
      </w:pPr>
    </w:p>
    <w:p w14:paraId="34AE4C83" w14:textId="77777777" w:rsidR="007349D1" w:rsidRPr="00E47D55" w:rsidRDefault="009E1A8D" w:rsidP="009F46B8">
      <w:pPr>
        <w:pStyle w:val="Textoindependiente"/>
        <w:ind w:left="619" w:right="601" w:hanging="3"/>
        <w:jc w:val="both"/>
        <w:rPr>
          <w:rFonts w:ascii="Arial" w:hAnsi="Arial" w:cs="Arial"/>
          <w:color w:val="000000" w:themeColor="text1"/>
        </w:rPr>
      </w:pPr>
      <w:r>
        <w:rPr>
          <w:rFonts w:ascii="Arial" w:hAnsi="Arial" w:cs="Arial"/>
          <w:color w:val="000000" w:themeColor="text1"/>
        </w:rPr>
        <w:t>Es de anotar que el oferente adjudicatario del presente proceso de selección, en el</w:t>
      </w:r>
      <w:r>
        <w:rPr>
          <w:rFonts w:ascii="Arial" w:hAnsi="Arial" w:cs="Arial"/>
          <w:color w:val="000000" w:themeColor="text1"/>
          <w:spacing w:val="1"/>
        </w:rPr>
        <w:t xml:space="preserve"> </w:t>
      </w:r>
      <w:r>
        <w:rPr>
          <w:rFonts w:ascii="Arial" w:hAnsi="Arial" w:cs="Arial"/>
          <w:color w:val="000000" w:themeColor="text1"/>
        </w:rPr>
        <w:t>momento que incumpla con las obligaciones derivadas del contrato que se suscriba con</w:t>
      </w:r>
      <w:r>
        <w:rPr>
          <w:rFonts w:ascii="Arial" w:hAnsi="Arial" w:cs="Arial"/>
          <w:color w:val="000000" w:themeColor="text1"/>
          <w:spacing w:val="-64"/>
        </w:rPr>
        <w:t xml:space="preserve"> </w:t>
      </w:r>
      <w:r>
        <w:rPr>
          <w:rFonts w:ascii="Arial" w:hAnsi="Arial" w:cs="Arial"/>
          <w:color w:val="000000" w:themeColor="text1"/>
        </w:rPr>
        <w:t>el "el organismo" del Municipio de Santiago de Cali, se procederá de acuerdo con los</w:t>
      </w:r>
      <w:r>
        <w:rPr>
          <w:rFonts w:ascii="Arial" w:hAnsi="Arial" w:cs="Arial"/>
          <w:color w:val="000000" w:themeColor="text1"/>
          <w:spacing w:val="1"/>
        </w:rPr>
        <w:t xml:space="preserve"> </w:t>
      </w:r>
      <w:r>
        <w:rPr>
          <w:rFonts w:ascii="Arial" w:hAnsi="Arial" w:cs="Arial"/>
          <w:color w:val="000000" w:themeColor="text1"/>
          <w:spacing w:val="-1"/>
        </w:rPr>
        <w:t>lineamientos</w:t>
      </w:r>
      <w:r>
        <w:rPr>
          <w:rFonts w:ascii="Arial" w:hAnsi="Arial" w:cs="Arial"/>
          <w:color w:val="000000" w:themeColor="text1"/>
          <w:spacing w:val="-12"/>
        </w:rPr>
        <w:t xml:space="preserve"> </w:t>
      </w:r>
      <w:r>
        <w:rPr>
          <w:rFonts w:ascii="Arial" w:hAnsi="Arial" w:cs="Arial"/>
          <w:color w:val="000000" w:themeColor="text1"/>
        </w:rPr>
        <w:t>legales</w:t>
      </w:r>
      <w:r>
        <w:rPr>
          <w:rFonts w:ascii="Arial" w:hAnsi="Arial" w:cs="Arial"/>
          <w:color w:val="000000" w:themeColor="text1"/>
          <w:spacing w:val="-12"/>
        </w:rPr>
        <w:t xml:space="preserve"> </w:t>
      </w:r>
      <w:r>
        <w:rPr>
          <w:rFonts w:ascii="Arial" w:hAnsi="Arial" w:cs="Arial"/>
          <w:color w:val="000000" w:themeColor="text1"/>
        </w:rPr>
        <w:t>y</w:t>
      </w:r>
      <w:r>
        <w:rPr>
          <w:rFonts w:ascii="Arial" w:hAnsi="Arial" w:cs="Arial"/>
          <w:color w:val="000000" w:themeColor="text1"/>
          <w:spacing w:val="-16"/>
        </w:rPr>
        <w:t xml:space="preserve"> </w:t>
      </w:r>
      <w:r>
        <w:rPr>
          <w:rFonts w:ascii="Arial" w:hAnsi="Arial" w:cs="Arial"/>
          <w:color w:val="000000" w:themeColor="text1"/>
        </w:rPr>
        <w:t>convencionales</w:t>
      </w:r>
      <w:r>
        <w:rPr>
          <w:rFonts w:ascii="Arial" w:hAnsi="Arial" w:cs="Arial"/>
          <w:color w:val="000000" w:themeColor="text1"/>
          <w:spacing w:val="-13"/>
        </w:rPr>
        <w:t xml:space="preserve"> </w:t>
      </w:r>
      <w:r>
        <w:rPr>
          <w:rFonts w:ascii="Arial" w:hAnsi="Arial" w:cs="Arial"/>
          <w:color w:val="000000" w:themeColor="text1"/>
        </w:rPr>
        <w:t>a</w:t>
      </w:r>
      <w:r>
        <w:rPr>
          <w:rFonts w:ascii="Arial" w:hAnsi="Arial" w:cs="Arial"/>
          <w:color w:val="000000" w:themeColor="text1"/>
          <w:spacing w:val="-11"/>
        </w:rPr>
        <w:t xml:space="preserve"> </w:t>
      </w:r>
      <w:r>
        <w:rPr>
          <w:rFonts w:ascii="Arial" w:hAnsi="Arial" w:cs="Arial"/>
          <w:color w:val="000000" w:themeColor="text1"/>
        </w:rPr>
        <w:t>interponer</w:t>
      </w:r>
      <w:r>
        <w:rPr>
          <w:rFonts w:ascii="Arial" w:hAnsi="Arial" w:cs="Arial"/>
          <w:color w:val="000000" w:themeColor="text1"/>
          <w:spacing w:val="-14"/>
        </w:rPr>
        <w:t xml:space="preserve"> </w:t>
      </w:r>
      <w:r>
        <w:rPr>
          <w:rFonts w:ascii="Arial" w:hAnsi="Arial" w:cs="Arial"/>
          <w:color w:val="000000" w:themeColor="text1"/>
        </w:rPr>
        <w:t>multas,</w:t>
      </w:r>
      <w:r>
        <w:rPr>
          <w:rFonts w:ascii="Arial" w:hAnsi="Arial" w:cs="Arial"/>
          <w:color w:val="000000" w:themeColor="text1"/>
          <w:spacing w:val="-12"/>
        </w:rPr>
        <w:t xml:space="preserve"> </w:t>
      </w:r>
      <w:r>
        <w:rPr>
          <w:rFonts w:ascii="Arial" w:hAnsi="Arial" w:cs="Arial"/>
          <w:color w:val="000000" w:themeColor="text1"/>
        </w:rPr>
        <w:t>declarar</w:t>
      </w:r>
      <w:r>
        <w:rPr>
          <w:rFonts w:ascii="Arial" w:hAnsi="Arial" w:cs="Arial"/>
          <w:color w:val="000000" w:themeColor="text1"/>
          <w:spacing w:val="-17"/>
        </w:rPr>
        <w:t xml:space="preserve"> </w:t>
      </w:r>
      <w:r>
        <w:rPr>
          <w:rFonts w:ascii="Arial" w:hAnsi="Arial" w:cs="Arial"/>
          <w:color w:val="000000" w:themeColor="text1"/>
        </w:rPr>
        <w:t>el</w:t>
      </w:r>
      <w:r>
        <w:rPr>
          <w:rFonts w:ascii="Arial" w:hAnsi="Arial" w:cs="Arial"/>
          <w:color w:val="000000" w:themeColor="text1"/>
          <w:spacing w:val="-11"/>
        </w:rPr>
        <w:t xml:space="preserve"> </w:t>
      </w:r>
      <w:r>
        <w:rPr>
          <w:rFonts w:ascii="Arial" w:hAnsi="Arial" w:cs="Arial"/>
          <w:color w:val="000000" w:themeColor="text1"/>
        </w:rPr>
        <w:t>incumplimiento</w:t>
      </w:r>
      <w:r>
        <w:rPr>
          <w:rFonts w:ascii="Arial" w:hAnsi="Arial" w:cs="Arial"/>
          <w:color w:val="000000" w:themeColor="text1"/>
          <w:spacing w:val="-13"/>
        </w:rPr>
        <w:t xml:space="preserve"> </w:t>
      </w:r>
      <w:r>
        <w:rPr>
          <w:rFonts w:ascii="Arial" w:hAnsi="Arial" w:cs="Arial"/>
          <w:color w:val="000000" w:themeColor="text1"/>
        </w:rPr>
        <w:t>del</w:t>
      </w:r>
      <w:r>
        <w:rPr>
          <w:rFonts w:ascii="Arial" w:hAnsi="Arial" w:cs="Arial"/>
          <w:color w:val="000000" w:themeColor="text1"/>
          <w:spacing w:val="-64"/>
        </w:rPr>
        <w:t xml:space="preserve"> </w:t>
      </w:r>
      <w:r>
        <w:rPr>
          <w:rFonts w:ascii="Arial" w:hAnsi="Arial" w:cs="Arial"/>
          <w:color w:val="000000" w:themeColor="text1"/>
        </w:rPr>
        <w:lastRenderedPageBreak/>
        <w:t>contrato</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la caducidad de</w:t>
      </w:r>
      <w:r>
        <w:rPr>
          <w:rFonts w:ascii="Arial" w:hAnsi="Arial" w:cs="Arial"/>
          <w:color w:val="000000" w:themeColor="text1"/>
          <w:spacing w:val="-2"/>
        </w:rPr>
        <w:t xml:space="preserve"> </w:t>
      </w:r>
      <w:r>
        <w:rPr>
          <w:rFonts w:ascii="Arial" w:hAnsi="Arial" w:cs="Arial"/>
          <w:color w:val="000000" w:themeColor="text1"/>
        </w:rPr>
        <w:t>este.</w:t>
      </w:r>
    </w:p>
    <w:p w14:paraId="1DBA10B0" w14:textId="77777777" w:rsidR="007349D1" w:rsidRPr="00E47D55" w:rsidRDefault="007349D1" w:rsidP="009F46B8">
      <w:pPr>
        <w:pStyle w:val="Textoindependiente"/>
        <w:spacing w:before="9"/>
        <w:ind w:left="41"/>
        <w:rPr>
          <w:rFonts w:ascii="Arial" w:hAnsi="Arial" w:cs="Arial"/>
          <w:color w:val="000000" w:themeColor="text1"/>
          <w:sz w:val="23"/>
        </w:rPr>
      </w:pPr>
    </w:p>
    <w:p w14:paraId="061EF447" w14:textId="77777777" w:rsidR="007349D1" w:rsidRPr="00E47D55" w:rsidRDefault="009E1A8D" w:rsidP="009F46B8">
      <w:pPr>
        <w:ind w:left="619" w:right="591" w:hanging="3"/>
        <w:jc w:val="both"/>
        <w:rPr>
          <w:rFonts w:ascii="Arial" w:hAnsi="Arial" w:cs="Arial"/>
          <w:color w:val="000000" w:themeColor="text1"/>
          <w:sz w:val="24"/>
        </w:rPr>
      </w:pPr>
      <w:r>
        <w:rPr>
          <w:rFonts w:ascii="Arial" w:hAnsi="Arial" w:cs="Arial"/>
          <w:color w:val="000000" w:themeColor="text1"/>
          <w:sz w:val="24"/>
        </w:rPr>
        <w:t>Este análisis se realiza sobre los riesgos previsibles, en cumplimiento del artículo 4° de</w:t>
      </w:r>
      <w:r>
        <w:rPr>
          <w:rFonts w:ascii="Arial" w:hAnsi="Arial" w:cs="Arial"/>
          <w:color w:val="000000" w:themeColor="text1"/>
          <w:spacing w:val="1"/>
          <w:sz w:val="24"/>
        </w:rPr>
        <w:t xml:space="preserve"> </w:t>
      </w:r>
      <w:r>
        <w:rPr>
          <w:rFonts w:ascii="Arial" w:hAnsi="Arial" w:cs="Arial"/>
          <w:color w:val="000000" w:themeColor="text1"/>
          <w:sz w:val="24"/>
        </w:rPr>
        <w:t>la Ley 1150 de 2007, la asignación de riesgos se le endilga a la parte que mejor los</w:t>
      </w:r>
      <w:r>
        <w:rPr>
          <w:rFonts w:ascii="Arial" w:hAnsi="Arial" w:cs="Arial"/>
          <w:color w:val="000000" w:themeColor="text1"/>
          <w:spacing w:val="1"/>
          <w:sz w:val="24"/>
        </w:rPr>
        <w:t xml:space="preserve"> </w:t>
      </w:r>
      <w:r>
        <w:rPr>
          <w:rFonts w:ascii="Arial" w:hAnsi="Arial" w:cs="Arial"/>
          <w:color w:val="000000" w:themeColor="text1"/>
          <w:spacing w:val="-1"/>
          <w:sz w:val="24"/>
        </w:rPr>
        <w:t>controla</w:t>
      </w:r>
      <w:r>
        <w:rPr>
          <w:rFonts w:ascii="Arial" w:hAnsi="Arial" w:cs="Arial"/>
          <w:color w:val="000000" w:themeColor="text1"/>
          <w:spacing w:val="-14"/>
          <w:sz w:val="24"/>
        </w:rPr>
        <w:t xml:space="preserve"> </w:t>
      </w:r>
      <w:r>
        <w:rPr>
          <w:rFonts w:ascii="Arial" w:hAnsi="Arial" w:cs="Arial"/>
          <w:color w:val="000000" w:themeColor="text1"/>
          <w:spacing w:val="-1"/>
          <w:sz w:val="24"/>
        </w:rPr>
        <w:t>ya</w:t>
      </w:r>
      <w:r>
        <w:rPr>
          <w:rFonts w:ascii="Arial" w:hAnsi="Arial" w:cs="Arial"/>
          <w:color w:val="000000" w:themeColor="text1"/>
          <w:spacing w:val="-14"/>
          <w:sz w:val="24"/>
        </w:rPr>
        <w:t xml:space="preserve"> </w:t>
      </w:r>
      <w:r>
        <w:rPr>
          <w:rFonts w:ascii="Arial" w:hAnsi="Arial" w:cs="Arial"/>
          <w:color w:val="000000" w:themeColor="text1"/>
          <w:spacing w:val="-1"/>
          <w:sz w:val="24"/>
        </w:rPr>
        <w:t>sea</w:t>
      </w:r>
      <w:r>
        <w:rPr>
          <w:rFonts w:ascii="Arial" w:hAnsi="Arial" w:cs="Arial"/>
          <w:color w:val="000000" w:themeColor="text1"/>
          <w:spacing w:val="-13"/>
          <w:sz w:val="24"/>
        </w:rPr>
        <w:t xml:space="preserve"> </w:t>
      </w:r>
      <w:r>
        <w:rPr>
          <w:rFonts w:ascii="Arial" w:hAnsi="Arial" w:cs="Arial"/>
          <w:color w:val="000000" w:themeColor="text1"/>
          <w:spacing w:val="-1"/>
          <w:sz w:val="24"/>
        </w:rPr>
        <w:t>el</w:t>
      </w:r>
      <w:r>
        <w:rPr>
          <w:rFonts w:ascii="Arial" w:hAnsi="Arial" w:cs="Arial"/>
          <w:color w:val="000000" w:themeColor="text1"/>
          <w:spacing w:val="-17"/>
          <w:sz w:val="24"/>
        </w:rPr>
        <w:t xml:space="preserve"> </w:t>
      </w:r>
      <w:r>
        <w:rPr>
          <w:rFonts w:ascii="Arial" w:hAnsi="Arial" w:cs="Arial"/>
          <w:color w:val="000000" w:themeColor="text1"/>
          <w:spacing w:val="-1"/>
          <w:sz w:val="24"/>
        </w:rPr>
        <w:t>futuro</w:t>
      </w:r>
      <w:r>
        <w:rPr>
          <w:rFonts w:ascii="Arial" w:hAnsi="Arial" w:cs="Arial"/>
          <w:color w:val="000000" w:themeColor="text1"/>
          <w:spacing w:val="-14"/>
          <w:sz w:val="24"/>
        </w:rPr>
        <w:t xml:space="preserve"> </w:t>
      </w:r>
      <w:r>
        <w:rPr>
          <w:rFonts w:ascii="Arial" w:hAnsi="Arial" w:cs="Arial"/>
          <w:color w:val="000000" w:themeColor="text1"/>
          <w:sz w:val="24"/>
        </w:rPr>
        <w:t>contratista</w:t>
      </w:r>
      <w:r>
        <w:rPr>
          <w:rFonts w:ascii="Arial" w:hAnsi="Arial" w:cs="Arial"/>
          <w:color w:val="000000" w:themeColor="text1"/>
          <w:spacing w:val="-13"/>
          <w:sz w:val="24"/>
        </w:rPr>
        <w:t xml:space="preserve"> </w:t>
      </w:r>
      <w:r>
        <w:rPr>
          <w:rFonts w:ascii="Arial" w:hAnsi="Arial" w:cs="Arial"/>
          <w:color w:val="000000" w:themeColor="text1"/>
          <w:sz w:val="24"/>
        </w:rPr>
        <w:t>o</w:t>
      </w:r>
      <w:r>
        <w:rPr>
          <w:rFonts w:ascii="Arial" w:hAnsi="Arial" w:cs="Arial"/>
          <w:color w:val="000000" w:themeColor="text1"/>
          <w:spacing w:val="-14"/>
          <w:sz w:val="24"/>
        </w:rPr>
        <w:t xml:space="preserve"> </w:t>
      </w:r>
      <w:r>
        <w:rPr>
          <w:rFonts w:ascii="Arial" w:hAnsi="Arial" w:cs="Arial"/>
          <w:color w:val="000000" w:themeColor="text1"/>
          <w:sz w:val="24"/>
        </w:rPr>
        <w:t>la</w:t>
      </w:r>
      <w:r>
        <w:rPr>
          <w:rFonts w:ascii="Arial" w:hAnsi="Arial" w:cs="Arial"/>
          <w:color w:val="000000" w:themeColor="text1"/>
          <w:spacing w:val="-13"/>
          <w:sz w:val="24"/>
        </w:rPr>
        <w:t xml:space="preserve"> </w:t>
      </w:r>
      <w:r>
        <w:rPr>
          <w:rFonts w:ascii="Arial" w:hAnsi="Arial" w:cs="Arial"/>
          <w:color w:val="000000" w:themeColor="text1"/>
          <w:sz w:val="24"/>
        </w:rPr>
        <w:t>administración,</w:t>
      </w:r>
      <w:r>
        <w:rPr>
          <w:rFonts w:ascii="Arial" w:hAnsi="Arial" w:cs="Arial"/>
          <w:color w:val="000000" w:themeColor="text1"/>
          <w:spacing w:val="-14"/>
          <w:sz w:val="24"/>
        </w:rPr>
        <w:t xml:space="preserve"> </w:t>
      </w:r>
      <w:r>
        <w:rPr>
          <w:rFonts w:ascii="Arial" w:hAnsi="Arial" w:cs="Arial"/>
          <w:color w:val="000000" w:themeColor="text1"/>
          <w:sz w:val="24"/>
        </w:rPr>
        <w:t>esta</w:t>
      </w:r>
      <w:r>
        <w:rPr>
          <w:rFonts w:ascii="Arial" w:hAnsi="Arial" w:cs="Arial"/>
          <w:color w:val="000000" w:themeColor="text1"/>
          <w:spacing w:val="-14"/>
          <w:sz w:val="24"/>
        </w:rPr>
        <w:t xml:space="preserve"> </w:t>
      </w:r>
      <w:r>
        <w:rPr>
          <w:rFonts w:ascii="Arial" w:hAnsi="Arial" w:cs="Arial"/>
          <w:color w:val="000000" w:themeColor="text1"/>
          <w:sz w:val="24"/>
        </w:rPr>
        <w:t>asignación</w:t>
      </w:r>
      <w:r>
        <w:rPr>
          <w:rFonts w:ascii="Arial" w:hAnsi="Arial" w:cs="Arial"/>
          <w:color w:val="000000" w:themeColor="text1"/>
          <w:spacing w:val="-12"/>
          <w:sz w:val="24"/>
        </w:rPr>
        <w:t xml:space="preserve"> </w:t>
      </w:r>
      <w:r>
        <w:rPr>
          <w:rFonts w:ascii="Arial" w:hAnsi="Arial" w:cs="Arial"/>
          <w:color w:val="000000" w:themeColor="text1"/>
          <w:sz w:val="24"/>
        </w:rPr>
        <w:t>se</w:t>
      </w:r>
      <w:r>
        <w:rPr>
          <w:rFonts w:ascii="Arial" w:hAnsi="Arial" w:cs="Arial"/>
          <w:color w:val="000000" w:themeColor="text1"/>
          <w:spacing w:val="-14"/>
          <w:sz w:val="24"/>
        </w:rPr>
        <w:t xml:space="preserve"> </w:t>
      </w:r>
      <w:r>
        <w:rPr>
          <w:rFonts w:ascii="Arial" w:hAnsi="Arial" w:cs="Arial"/>
          <w:color w:val="000000" w:themeColor="text1"/>
          <w:sz w:val="24"/>
        </w:rPr>
        <w:t>da</w:t>
      </w:r>
      <w:r>
        <w:rPr>
          <w:rFonts w:ascii="Arial" w:hAnsi="Arial" w:cs="Arial"/>
          <w:color w:val="000000" w:themeColor="text1"/>
          <w:spacing w:val="-14"/>
          <w:sz w:val="24"/>
        </w:rPr>
        <w:t xml:space="preserve"> </w:t>
      </w:r>
      <w:r>
        <w:rPr>
          <w:rFonts w:ascii="Arial" w:hAnsi="Arial" w:cs="Arial"/>
          <w:color w:val="000000" w:themeColor="text1"/>
          <w:sz w:val="24"/>
        </w:rPr>
        <w:t>para</w:t>
      </w:r>
      <w:r>
        <w:rPr>
          <w:rFonts w:ascii="Arial" w:hAnsi="Arial" w:cs="Arial"/>
          <w:color w:val="000000" w:themeColor="text1"/>
          <w:spacing w:val="-16"/>
          <w:sz w:val="24"/>
        </w:rPr>
        <w:t xml:space="preserve"> </w:t>
      </w:r>
      <w:r>
        <w:rPr>
          <w:rFonts w:ascii="Arial" w:hAnsi="Arial" w:cs="Arial"/>
          <w:color w:val="000000" w:themeColor="text1"/>
          <w:sz w:val="24"/>
        </w:rPr>
        <w:t>mitigar</w:t>
      </w:r>
      <w:r>
        <w:rPr>
          <w:rFonts w:ascii="Arial" w:hAnsi="Arial" w:cs="Arial"/>
          <w:color w:val="000000" w:themeColor="text1"/>
          <w:spacing w:val="-65"/>
          <w:sz w:val="24"/>
        </w:rPr>
        <w:t xml:space="preserve"> </w:t>
      </w:r>
      <w:r>
        <w:rPr>
          <w:rFonts w:ascii="Arial" w:hAnsi="Arial" w:cs="Arial"/>
          <w:color w:val="000000" w:themeColor="text1"/>
          <w:sz w:val="24"/>
        </w:rPr>
        <w:t>el</w:t>
      </w:r>
      <w:r>
        <w:rPr>
          <w:rFonts w:ascii="Arial" w:hAnsi="Arial" w:cs="Arial"/>
          <w:color w:val="000000" w:themeColor="text1"/>
          <w:spacing w:val="-10"/>
          <w:sz w:val="24"/>
        </w:rPr>
        <w:t xml:space="preserve"> </w:t>
      </w:r>
      <w:r>
        <w:rPr>
          <w:rFonts w:ascii="Arial" w:hAnsi="Arial" w:cs="Arial"/>
          <w:color w:val="000000" w:themeColor="text1"/>
          <w:sz w:val="24"/>
        </w:rPr>
        <w:t>costo</w:t>
      </w:r>
      <w:r>
        <w:rPr>
          <w:rFonts w:ascii="Arial" w:hAnsi="Arial" w:cs="Arial"/>
          <w:color w:val="000000" w:themeColor="text1"/>
          <w:spacing w:val="-7"/>
          <w:sz w:val="24"/>
        </w:rPr>
        <w:t xml:space="preserve"> </w:t>
      </w:r>
      <w:r>
        <w:rPr>
          <w:rFonts w:ascii="Arial" w:hAnsi="Arial" w:cs="Arial"/>
          <w:color w:val="000000" w:themeColor="text1"/>
          <w:sz w:val="24"/>
        </w:rPr>
        <w:t>en</w:t>
      </w:r>
      <w:r>
        <w:rPr>
          <w:rFonts w:ascii="Arial" w:hAnsi="Arial" w:cs="Arial"/>
          <w:color w:val="000000" w:themeColor="text1"/>
          <w:spacing w:val="-8"/>
          <w:sz w:val="24"/>
        </w:rPr>
        <w:t xml:space="preserve"> </w:t>
      </w:r>
      <w:r>
        <w:rPr>
          <w:rFonts w:ascii="Arial" w:hAnsi="Arial" w:cs="Arial"/>
          <w:color w:val="000000" w:themeColor="text1"/>
          <w:sz w:val="24"/>
        </w:rPr>
        <w:t>caso</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8"/>
          <w:sz w:val="24"/>
        </w:rPr>
        <w:t xml:space="preserve"> </w:t>
      </w:r>
      <w:r>
        <w:rPr>
          <w:rFonts w:ascii="Arial" w:hAnsi="Arial" w:cs="Arial"/>
          <w:color w:val="000000" w:themeColor="text1"/>
          <w:sz w:val="24"/>
        </w:rPr>
        <w:t>que</w:t>
      </w:r>
      <w:r>
        <w:rPr>
          <w:rFonts w:ascii="Arial" w:hAnsi="Arial" w:cs="Arial"/>
          <w:color w:val="000000" w:themeColor="text1"/>
          <w:spacing w:val="-7"/>
          <w:sz w:val="24"/>
        </w:rPr>
        <w:t xml:space="preserve"> </w:t>
      </w:r>
      <w:r>
        <w:rPr>
          <w:rFonts w:ascii="Arial" w:hAnsi="Arial" w:cs="Arial"/>
          <w:color w:val="000000" w:themeColor="text1"/>
          <w:sz w:val="24"/>
        </w:rPr>
        <w:t>llegue</w:t>
      </w:r>
      <w:r>
        <w:rPr>
          <w:rFonts w:ascii="Arial" w:hAnsi="Arial" w:cs="Arial"/>
          <w:color w:val="000000" w:themeColor="text1"/>
          <w:spacing w:val="-8"/>
          <w:sz w:val="24"/>
        </w:rPr>
        <w:t xml:space="preserve"> </w:t>
      </w:r>
      <w:r>
        <w:rPr>
          <w:rFonts w:ascii="Arial" w:hAnsi="Arial" w:cs="Arial"/>
          <w:color w:val="000000" w:themeColor="text1"/>
          <w:sz w:val="24"/>
        </w:rPr>
        <w:t>a</w:t>
      </w:r>
      <w:r>
        <w:rPr>
          <w:rFonts w:ascii="Arial" w:hAnsi="Arial" w:cs="Arial"/>
          <w:color w:val="000000" w:themeColor="text1"/>
          <w:spacing w:val="-7"/>
          <w:sz w:val="24"/>
        </w:rPr>
        <w:t xml:space="preserve"> </w:t>
      </w:r>
      <w:r>
        <w:rPr>
          <w:rFonts w:ascii="Arial" w:hAnsi="Arial" w:cs="Arial"/>
          <w:color w:val="000000" w:themeColor="text1"/>
          <w:sz w:val="24"/>
        </w:rPr>
        <w:t>suceder,</w:t>
      </w:r>
      <w:r>
        <w:rPr>
          <w:rFonts w:ascii="Arial" w:hAnsi="Arial" w:cs="Arial"/>
          <w:color w:val="000000" w:themeColor="text1"/>
          <w:spacing w:val="-9"/>
          <w:sz w:val="24"/>
        </w:rPr>
        <w:t xml:space="preserve"> </w:t>
      </w:r>
      <w:r>
        <w:rPr>
          <w:rFonts w:ascii="Arial" w:hAnsi="Arial" w:cs="Arial"/>
          <w:color w:val="000000" w:themeColor="text1"/>
          <w:sz w:val="24"/>
        </w:rPr>
        <w:t>dependiendo</w:t>
      </w:r>
      <w:r>
        <w:rPr>
          <w:rFonts w:ascii="Arial" w:hAnsi="Arial" w:cs="Arial"/>
          <w:color w:val="000000" w:themeColor="text1"/>
          <w:spacing w:val="-7"/>
          <w:sz w:val="24"/>
        </w:rPr>
        <w:t xml:space="preserve"> </w:t>
      </w:r>
      <w:r>
        <w:rPr>
          <w:rFonts w:ascii="Arial" w:hAnsi="Arial" w:cs="Arial"/>
          <w:color w:val="000000" w:themeColor="text1"/>
          <w:sz w:val="24"/>
        </w:rPr>
        <w:t>de</w:t>
      </w:r>
      <w:r>
        <w:rPr>
          <w:rFonts w:ascii="Arial" w:hAnsi="Arial" w:cs="Arial"/>
          <w:color w:val="000000" w:themeColor="text1"/>
          <w:spacing w:val="-8"/>
          <w:sz w:val="24"/>
        </w:rPr>
        <w:t xml:space="preserve"> </w:t>
      </w:r>
      <w:r>
        <w:rPr>
          <w:rFonts w:ascii="Arial" w:hAnsi="Arial" w:cs="Arial"/>
          <w:color w:val="000000" w:themeColor="text1"/>
          <w:sz w:val="24"/>
        </w:rPr>
        <w:t>“</w:t>
      </w:r>
      <w:r>
        <w:rPr>
          <w:rFonts w:ascii="Arial" w:hAnsi="Arial" w:cs="Arial"/>
          <w:i/>
          <w:color w:val="000000" w:themeColor="text1"/>
        </w:rPr>
        <w:t>(...)</w:t>
      </w:r>
      <w:r>
        <w:rPr>
          <w:rFonts w:ascii="Arial" w:hAnsi="Arial" w:cs="Arial"/>
          <w:i/>
          <w:color w:val="000000" w:themeColor="text1"/>
          <w:spacing w:val="-7"/>
        </w:rPr>
        <w:t xml:space="preserve"> </w:t>
      </w:r>
      <w:r>
        <w:rPr>
          <w:rFonts w:ascii="Arial" w:hAnsi="Arial" w:cs="Arial"/>
          <w:i/>
          <w:color w:val="000000" w:themeColor="text1"/>
        </w:rPr>
        <w:t>las</w:t>
      </w:r>
      <w:r>
        <w:rPr>
          <w:rFonts w:ascii="Arial" w:hAnsi="Arial" w:cs="Arial"/>
          <w:i/>
          <w:color w:val="000000" w:themeColor="text1"/>
          <w:spacing w:val="-8"/>
        </w:rPr>
        <w:t xml:space="preserve"> </w:t>
      </w:r>
      <w:r>
        <w:rPr>
          <w:rFonts w:ascii="Arial" w:hAnsi="Arial" w:cs="Arial"/>
          <w:i/>
          <w:color w:val="000000" w:themeColor="text1"/>
        </w:rPr>
        <w:t>particularidades</w:t>
      </w:r>
      <w:r>
        <w:rPr>
          <w:rFonts w:ascii="Arial" w:hAnsi="Arial" w:cs="Arial"/>
          <w:i/>
          <w:color w:val="000000" w:themeColor="text1"/>
          <w:spacing w:val="-8"/>
        </w:rPr>
        <w:t xml:space="preserve"> </w:t>
      </w:r>
      <w:r>
        <w:rPr>
          <w:rFonts w:ascii="Arial" w:hAnsi="Arial" w:cs="Arial"/>
          <w:i/>
          <w:color w:val="000000" w:themeColor="text1"/>
        </w:rPr>
        <w:t>de</w:t>
      </w:r>
      <w:r>
        <w:rPr>
          <w:rFonts w:ascii="Arial" w:hAnsi="Arial" w:cs="Arial"/>
          <w:i/>
          <w:color w:val="000000" w:themeColor="text1"/>
          <w:spacing w:val="-9"/>
        </w:rPr>
        <w:t xml:space="preserve"> </w:t>
      </w:r>
      <w:r>
        <w:rPr>
          <w:rFonts w:ascii="Arial" w:hAnsi="Arial" w:cs="Arial"/>
          <w:i/>
          <w:color w:val="000000" w:themeColor="text1"/>
        </w:rPr>
        <w:t>cada</w:t>
      </w:r>
      <w:r>
        <w:rPr>
          <w:rFonts w:ascii="Arial" w:hAnsi="Arial" w:cs="Arial"/>
          <w:i/>
          <w:color w:val="000000" w:themeColor="text1"/>
          <w:spacing w:val="-58"/>
        </w:rPr>
        <w:t xml:space="preserve"> </w:t>
      </w:r>
      <w:r>
        <w:rPr>
          <w:rFonts w:ascii="Arial" w:hAnsi="Arial" w:cs="Arial"/>
          <w:i/>
          <w:color w:val="000000" w:themeColor="text1"/>
        </w:rPr>
        <w:t>riesgo,</w:t>
      </w:r>
      <w:r>
        <w:rPr>
          <w:rFonts w:ascii="Arial" w:hAnsi="Arial" w:cs="Arial"/>
          <w:i/>
          <w:color w:val="000000" w:themeColor="text1"/>
          <w:spacing w:val="-5"/>
        </w:rPr>
        <w:t xml:space="preserve"> </w:t>
      </w:r>
      <w:r>
        <w:rPr>
          <w:rFonts w:ascii="Arial" w:hAnsi="Arial" w:cs="Arial"/>
          <w:i/>
          <w:color w:val="000000" w:themeColor="text1"/>
        </w:rPr>
        <w:t>las</w:t>
      </w:r>
      <w:r>
        <w:rPr>
          <w:rFonts w:ascii="Arial" w:hAnsi="Arial" w:cs="Arial"/>
          <w:i/>
          <w:color w:val="000000" w:themeColor="text1"/>
          <w:spacing w:val="-5"/>
        </w:rPr>
        <w:t xml:space="preserve"> </w:t>
      </w:r>
      <w:r>
        <w:rPr>
          <w:rFonts w:ascii="Arial" w:hAnsi="Arial" w:cs="Arial"/>
          <w:i/>
          <w:color w:val="000000" w:themeColor="text1"/>
        </w:rPr>
        <w:t>partes</w:t>
      </w:r>
      <w:r>
        <w:rPr>
          <w:rFonts w:ascii="Arial" w:hAnsi="Arial" w:cs="Arial"/>
          <w:i/>
          <w:color w:val="000000" w:themeColor="text1"/>
          <w:spacing w:val="-6"/>
        </w:rPr>
        <w:t xml:space="preserve"> </w:t>
      </w:r>
      <w:r>
        <w:rPr>
          <w:rFonts w:ascii="Arial" w:hAnsi="Arial" w:cs="Arial"/>
          <w:i/>
          <w:color w:val="000000" w:themeColor="text1"/>
        </w:rPr>
        <w:t>están</w:t>
      </w:r>
      <w:r>
        <w:rPr>
          <w:rFonts w:ascii="Arial" w:hAnsi="Arial" w:cs="Arial"/>
          <w:i/>
          <w:color w:val="000000" w:themeColor="text1"/>
          <w:spacing w:val="-6"/>
        </w:rPr>
        <w:t xml:space="preserve"> </w:t>
      </w:r>
      <w:r>
        <w:rPr>
          <w:rFonts w:ascii="Arial" w:hAnsi="Arial" w:cs="Arial"/>
          <w:i/>
          <w:color w:val="000000" w:themeColor="text1"/>
        </w:rPr>
        <w:t>en</w:t>
      </w:r>
      <w:r>
        <w:rPr>
          <w:rFonts w:ascii="Arial" w:hAnsi="Arial" w:cs="Arial"/>
          <w:i/>
          <w:color w:val="000000" w:themeColor="text1"/>
          <w:spacing w:val="-3"/>
        </w:rPr>
        <w:t xml:space="preserve"> </w:t>
      </w:r>
      <w:r>
        <w:rPr>
          <w:rFonts w:ascii="Arial" w:hAnsi="Arial" w:cs="Arial"/>
          <w:i/>
          <w:color w:val="000000" w:themeColor="text1"/>
        </w:rPr>
        <w:t>capacidad</w:t>
      </w:r>
      <w:r>
        <w:rPr>
          <w:rFonts w:ascii="Arial" w:hAnsi="Arial" w:cs="Arial"/>
          <w:i/>
          <w:color w:val="000000" w:themeColor="text1"/>
          <w:spacing w:val="-6"/>
        </w:rPr>
        <w:t xml:space="preserve"> </w:t>
      </w:r>
      <w:r>
        <w:rPr>
          <w:rFonts w:ascii="Arial" w:hAnsi="Arial" w:cs="Arial"/>
          <w:i/>
          <w:color w:val="000000" w:themeColor="text1"/>
        </w:rPr>
        <w:t>de</w:t>
      </w:r>
      <w:r>
        <w:rPr>
          <w:rFonts w:ascii="Arial" w:hAnsi="Arial" w:cs="Arial"/>
          <w:i/>
          <w:color w:val="000000" w:themeColor="text1"/>
          <w:spacing w:val="-6"/>
        </w:rPr>
        <w:t xml:space="preserve"> </w:t>
      </w:r>
      <w:r>
        <w:rPr>
          <w:rFonts w:ascii="Arial" w:hAnsi="Arial" w:cs="Arial"/>
          <w:i/>
          <w:color w:val="000000" w:themeColor="text1"/>
        </w:rPr>
        <w:t>establecer</w:t>
      </w:r>
      <w:r>
        <w:rPr>
          <w:rFonts w:ascii="Arial" w:hAnsi="Arial" w:cs="Arial"/>
          <w:i/>
          <w:color w:val="000000" w:themeColor="text1"/>
          <w:spacing w:val="-3"/>
        </w:rPr>
        <w:t xml:space="preserve"> </w:t>
      </w:r>
      <w:r>
        <w:rPr>
          <w:rFonts w:ascii="Arial" w:hAnsi="Arial" w:cs="Arial"/>
          <w:i/>
          <w:color w:val="000000" w:themeColor="text1"/>
        </w:rPr>
        <w:t>los</w:t>
      </w:r>
      <w:r>
        <w:rPr>
          <w:rFonts w:ascii="Arial" w:hAnsi="Arial" w:cs="Arial"/>
          <w:i/>
          <w:color w:val="000000" w:themeColor="text1"/>
          <w:spacing w:val="-8"/>
        </w:rPr>
        <w:t xml:space="preserve"> </w:t>
      </w:r>
      <w:r>
        <w:rPr>
          <w:rFonts w:ascii="Arial" w:hAnsi="Arial" w:cs="Arial"/>
          <w:i/>
          <w:color w:val="000000" w:themeColor="text1"/>
        </w:rPr>
        <w:t>mecanismos</w:t>
      </w:r>
      <w:r>
        <w:rPr>
          <w:rFonts w:ascii="Arial" w:hAnsi="Arial" w:cs="Arial"/>
          <w:i/>
          <w:color w:val="000000" w:themeColor="text1"/>
          <w:spacing w:val="-5"/>
        </w:rPr>
        <w:t xml:space="preserve"> </w:t>
      </w:r>
      <w:r>
        <w:rPr>
          <w:rFonts w:ascii="Arial" w:hAnsi="Arial" w:cs="Arial"/>
          <w:i/>
          <w:color w:val="000000" w:themeColor="text1"/>
        </w:rPr>
        <w:t>de</w:t>
      </w:r>
      <w:r>
        <w:rPr>
          <w:rFonts w:ascii="Arial" w:hAnsi="Arial" w:cs="Arial"/>
          <w:i/>
          <w:color w:val="000000" w:themeColor="text1"/>
          <w:spacing w:val="-7"/>
        </w:rPr>
        <w:t xml:space="preserve"> </w:t>
      </w:r>
      <w:r>
        <w:rPr>
          <w:rFonts w:ascii="Arial" w:hAnsi="Arial" w:cs="Arial"/>
          <w:i/>
          <w:color w:val="000000" w:themeColor="text1"/>
        </w:rPr>
        <w:t>mitigación</w:t>
      </w:r>
      <w:r>
        <w:rPr>
          <w:rFonts w:ascii="Arial" w:hAnsi="Arial" w:cs="Arial"/>
          <w:i/>
          <w:color w:val="000000" w:themeColor="text1"/>
          <w:spacing w:val="-3"/>
        </w:rPr>
        <w:t xml:space="preserve"> </w:t>
      </w:r>
      <w:r>
        <w:rPr>
          <w:rFonts w:ascii="Arial" w:hAnsi="Arial" w:cs="Arial"/>
          <w:i/>
          <w:color w:val="000000" w:themeColor="text1"/>
        </w:rPr>
        <w:t>de</w:t>
      </w:r>
      <w:r>
        <w:rPr>
          <w:rFonts w:ascii="Arial" w:hAnsi="Arial" w:cs="Arial"/>
          <w:i/>
          <w:color w:val="000000" w:themeColor="text1"/>
          <w:spacing w:val="-7"/>
        </w:rPr>
        <w:t xml:space="preserve"> </w:t>
      </w:r>
      <w:r>
        <w:rPr>
          <w:rFonts w:ascii="Arial" w:hAnsi="Arial" w:cs="Arial"/>
          <w:i/>
          <w:color w:val="000000" w:themeColor="text1"/>
        </w:rPr>
        <w:t>su</w:t>
      </w:r>
      <w:r>
        <w:rPr>
          <w:rFonts w:ascii="Arial" w:hAnsi="Arial" w:cs="Arial"/>
          <w:i/>
          <w:color w:val="000000" w:themeColor="text1"/>
          <w:spacing w:val="-5"/>
        </w:rPr>
        <w:t xml:space="preserve"> </w:t>
      </w:r>
      <w:r>
        <w:rPr>
          <w:rFonts w:ascii="Arial" w:hAnsi="Arial" w:cs="Arial"/>
          <w:i/>
          <w:color w:val="000000" w:themeColor="text1"/>
        </w:rPr>
        <w:t>impacto</w:t>
      </w:r>
      <w:r>
        <w:rPr>
          <w:rFonts w:ascii="Arial" w:hAnsi="Arial" w:cs="Arial"/>
          <w:i/>
          <w:color w:val="000000" w:themeColor="text1"/>
          <w:spacing w:val="-59"/>
        </w:rPr>
        <w:t xml:space="preserve"> </w:t>
      </w:r>
      <w:r>
        <w:rPr>
          <w:rFonts w:ascii="Arial" w:hAnsi="Arial" w:cs="Arial"/>
          <w:i/>
          <w:color w:val="000000" w:themeColor="text1"/>
        </w:rPr>
        <w:t>y</w:t>
      </w:r>
      <w:r>
        <w:rPr>
          <w:rFonts w:ascii="Arial" w:hAnsi="Arial" w:cs="Arial"/>
          <w:i/>
          <w:color w:val="000000" w:themeColor="text1"/>
          <w:spacing w:val="-6"/>
        </w:rPr>
        <w:t xml:space="preserve"> </w:t>
      </w:r>
      <w:r>
        <w:rPr>
          <w:rFonts w:ascii="Arial" w:hAnsi="Arial" w:cs="Arial"/>
          <w:i/>
          <w:color w:val="000000" w:themeColor="text1"/>
        </w:rPr>
        <w:t>de</w:t>
      </w:r>
      <w:r>
        <w:rPr>
          <w:rFonts w:ascii="Arial" w:hAnsi="Arial" w:cs="Arial"/>
          <w:i/>
          <w:color w:val="000000" w:themeColor="text1"/>
          <w:spacing w:val="-6"/>
        </w:rPr>
        <w:t xml:space="preserve"> </w:t>
      </w:r>
      <w:r>
        <w:rPr>
          <w:rFonts w:ascii="Arial" w:hAnsi="Arial" w:cs="Arial"/>
          <w:i/>
          <w:color w:val="000000" w:themeColor="text1"/>
        </w:rPr>
        <w:t>su</w:t>
      </w:r>
      <w:r>
        <w:rPr>
          <w:rFonts w:ascii="Arial" w:hAnsi="Arial" w:cs="Arial"/>
          <w:i/>
          <w:color w:val="000000" w:themeColor="text1"/>
          <w:spacing w:val="-5"/>
        </w:rPr>
        <w:t xml:space="preserve"> </w:t>
      </w:r>
      <w:r>
        <w:rPr>
          <w:rFonts w:ascii="Arial" w:hAnsi="Arial" w:cs="Arial"/>
          <w:i/>
          <w:color w:val="000000" w:themeColor="text1"/>
        </w:rPr>
        <w:t>cobertura,</w:t>
      </w:r>
      <w:r>
        <w:rPr>
          <w:rFonts w:ascii="Arial" w:hAnsi="Arial" w:cs="Arial"/>
          <w:i/>
          <w:color w:val="000000" w:themeColor="text1"/>
          <w:spacing w:val="-5"/>
        </w:rPr>
        <w:t xml:space="preserve"> </w:t>
      </w:r>
      <w:r>
        <w:rPr>
          <w:rFonts w:ascii="Arial" w:hAnsi="Arial" w:cs="Arial"/>
          <w:i/>
          <w:color w:val="000000" w:themeColor="text1"/>
        </w:rPr>
        <w:t>así</w:t>
      </w:r>
      <w:r>
        <w:rPr>
          <w:rFonts w:ascii="Arial" w:hAnsi="Arial" w:cs="Arial"/>
          <w:i/>
          <w:color w:val="000000" w:themeColor="text1"/>
          <w:spacing w:val="-4"/>
        </w:rPr>
        <w:t xml:space="preserve"> </w:t>
      </w:r>
      <w:r>
        <w:rPr>
          <w:rFonts w:ascii="Arial" w:hAnsi="Arial" w:cs="Arial"/>
          <w:i/>
          <w:color w:val="000000" w:themeColor="text1"/>
        </w:rPr>
        <w:t>como</w:t>
      </w:r>
      <w:r>
        <w:rPr>
          <w:rFonts w:ascii="Arial" w:hAnsi="Arial" w:cs="Arial"/>
          <w:i/>
          <w:color w:val="000000" w:themeColor="text1"/>
          <w:spacing w:val="-6"/>
        </w:rPr>
        <w:t xml:space="preserve"> </w:t>
      </w:r>
      <w:r>
        <w:rPr>
          <w:rFonts w:ascii="Arial" w:hAnsi="Arial" w:cs="Arial"/>
          <w:i/>
          <w:color w:val="000000" w:themeColor="text1"/>
        </w:rPr>
        <w:t>su</w:t>
      </w:r>
      <w:r>
        <w:rPr>
          <w:rFonts w:ascii="Arial" w:hAnsi="Arial" w:cs="Arial"/>
          <w:i/>
          <w:color w:val="000000" w:themeColor="text1"/>
          <w:spacing w:val="-5"/>
        </w:rPr>
        <w:t xml:space="preserve"> </w:t>
      </w:r>
      <w:r>
        <w:rPr>
          <w:rFonts w:ascii="Arial" w:hAnsi="Arial" w:cs="Arial"/>
          <w:i/>
          <w:color w:val="000000" w:themeColor="text1"/>
        </w:rPr>
        <w:t>asignación</w:t>
      </w:r>
      <w:r>
        <w:rPr>
          <w:rFonts w:ascii="Arial" w:hAnsi="Arial" w:cs="Arial"/>
          <w:i/>
          <w:color w:val="000000" w:themeColor="text1"/>
          <w:spacing w:val="-6"/>
        </w:rPr>
        <w:t xml:space="preserve"> </w:t>
      </w:r>
      <w:r>
        <w:rPr>
          <w:rFonts w:ascii="Arial" w:hAnsi="Arial" w:cs="Arial"/>
          <w:i/>
          <w:color w:val="000000" w:themeColor="text1"/>
        </w:rPr>
        <w:t>a</w:t>
      </w:r>
      <w:r>
        <w:rPr>
          <w:rFonts w:ascii="Arial" w:hAnsi="Arial" w:cs="Arial"/>
          <w:i/>
          <w:color w:val="000000" w:themeColor="text1"/>
          <w:spacing w:val="-6"/>
        </w:rPr>
        <w:t xml:space="preserve"> </w:t>
      </w:r>
      <w:r>
        <w:rPr>
          <w:rFonts w:ascii="Arial" w:hAnsi="Arial" w:cs="Arial"/>
          <w:i/>
          <w:color w:val="000000" w:themeColor="text1"/>
        </w:rPr>
        <w:t>los</w:t>
      </w:r>
      <w:r>
        <w:rPr>
          <w:rFonts w:ascii="Arial" w:hAnsi="Arial" w:cs="Arial"/>
          <w:i/>
          <w:color w:val="000000" w:themeColor="text1"/>
          <w:spacing w:val="-5"/>
        </w:rPr>
        <w:t xml:space="preserve"> </w:t>
      </w:r>
      <w:r>
        <w:rPr>
          <w:rFonts w:ascii="Arial" w:hAnsi="Arial" w:cs="Arial"/>
          <w:i/>
          <w:color w:val="000000" w:themeColor="text1"/>
        </w:rPr>
        <w:t>distintos</w:t>
      </w:r>
      <w:r>
        <w:rPr>
          <w:rFonts w:ascii="Arial" w:hAnsi="Arial" w:cs="Arial"/>
          <w:i/>
          <w:color w:val="000000" w:themeColor="text1"/>
          <w:spacing w:val="-5"/>
        </w:rPr>
        <w:t xml:space="preserve"> </w:t>
      </w:r>
      <w:r>
        <w:rPr>
          <w:rFonts w:ascii="Arial" w:hAnsi="Arial" w:cs="Arial"/>
          <w:i/>
          <w:color w:val="000000" w:themeColor="text1"/>
        </w:rPr>
        <w:t>agentes</w:t>
      </w:r>
      <w:r>
        <w:rPr>
          <w:rFonts w:ascii="Arial" w:hAnsi="Arial" w:cs="Arial"/>
          <w:i/>
          <w:color w:val="000000" w:themeColor="text1"/>
          <w:spacing w:val="-6"/>
        </w:rPr>
        <w:t xml:space="preserve"> </w:t>
      </w:r>
      <w:r>
        <w:rPr>
          <w:rFonts w:ascii="Arial" w:hAnsi="Arial" w:cs="Arial"/>
          <w:i/>
          <w:color w:val="000000" w:themeColor="text1"/>
        </w:rPr>
        <w:t>involucrados</w:t>
      </w:r>
      <w:r>
        <w:rPr>
          <w:rFonts w:ascii="Arial" w:hAnsi="Arial" w:cs="Arial"/>
          <w:i/>
          <w:color w:val="000000" w:themeColor="text1"/>
          <w:spacing w:val="-5"/>
        </w:rPr>
        <w:t xml:space="preserve"> </w:t>
      </w:r>
      <w:r>
        <w:rPr>
          <w:rFonts w:ascii="Arial" w:hAnsi="Arial" w:cs="Arial"/>
          <w:i/>
          <w:color w:val="000000" w:themeColor="text1"/>
        </w:rPr>
        <w:t>(...)</w:t>
      </w:r>
      <w:r>
        <w:rPr>
          <w:rFonts w:ascii="Arial" w:hAnsi="Arial" w:cs="Arial"/>
          <w:color w:val="000000" w:themeColor="text1"/>
          <w:sz w:val="24"/>
        </w:rPr>
        <w:t>”.</w:t>
      </w:r>
      <w:r>
        <w:rPr>
          <w:rFonts w:ascii="Arial" w:hAnsi="Arial" w:cs="Arial"/>
          <w:color w:val="000000" w:themeColor="text1"/>
          <w:spacing w:val="-6"/>
          <w:sz w:val="24"/>
        </w:rPr>
        <w:t xml:space="preserve"> </w:t>
      </w:r>
      <w:r>
        <w:rPr>
          <w:rFonts w:ascii="Arial" w:hAnsi="Arial" w:cs="Arial"/>
          <w:color w:val="000000" w:themeColor="text1"/>
        </w:rPr>
        <w:t>(Documento</w:t>
      </w:r>
      <w:r>
        <w:rPr>
          <w:rFonts w:ascii="Arial" w:hAnsi="Arial" w:cs="Arial"/>
          <w:color w:val="000000" w:themeColor="text1"/>
          <w:spacing w:val="-59"/>
        </w:rPr>
        <w:t xml:space="preserve"> </w:t>
      </w:r>
      <w:r>
        <w:rPr>
          <w:rFonts w:ascii="Arial" w:hAnsi="Arial" w:cs="Arial"/>
          <w:color w:val="000000" w:themeColor="text1"/>
        </w:rPr>
        <w:t>CONPES</w:t>
      </w:r>
      <w:r>
        <w:rPr>
          <w:rFonts w:ascii="Arial" w:hAnsi="Arial" w:cs="Arial"/>
          <w:color w:val="000000" w:themeColor="text1"/>
          <w:spacing w:val="-1"/>
        </w:rPr>
        <w:t xml:space="preserve"> </w:t>
      </w:r>
      <w:r>
        <w:rPr>
          <w:rFonts w:ascii="Arial" w:hAnsi="Arial" w:cs="Arial"/>
          <w:color w:val="000000" w:themeColor="text1"/>
        </w:rPr>
        <w:t>3714)</w:t>
      </w:r>
      <w:r>
        <w:rPr>
          <w:rFonts w:ascii="Arial" w:hAnsi="Arial" w:cs="Arial"/>
          <w:color w:val="000000" w:themeColor="text1"/>
          <w:sz w:val="24"/>
        </w:rPr>
        <w:t>.</w:t>
      </w:r>
    </w:p>
    <w:p w14:paraId="6C8DEE14" w14:textId="77777777" w:rsidR="007349D1" w:rsidRPr="00E47D55" w:rsidRDefault="007349D1" w:rsidP="009F46B8">
      <w:pPr>
        <w:pStyle w:val="Textoindependiente"/>
        <w:spacing w:before="2"/>
        <w:ind w:left="41"/>
        <w:rPr>
          <w:rFonts w:ascii="Arial" w:hAnsi="Arial" w:cs="Arial"/>
          <w:color w:val="000000" w:themeColor="text1"/>
        </w:rPr>
      </w:pPr>
    </w:p>
    <w:p w14:paraId="1BF36E81" w14:textId="77777777" w:rsidR="007349D1" w:rsidRPr="00E47D55" w:rsidRDefault="009E1A8D" w:rsidP="009F46B8">
      <w:pPr>
        <w:pStyle w:val="Textoindependiente"/>
        <w:ind w:left="619" w:right="598" w:hanging="3"/>
        <w:jc w:val="both"/>
        <w:rPr>
          <w:rFonts w:ascii="Arial" w:hAnsi="Arial" w:cs="Arial"/>
          <w:color w:val="000000" w:themeColor="text1"/>
        </w:rPr>
      </w:pPr>
      <w:r>
        <w:rPr>
          <w:rFonts w:ascii="Arial" w:hAnsi="Arial" w:cs="Arial"/>
          <w:b/>
          <w:color w:val="000000" w:themeColor="text1"/>
        </w:rPr>
        <w:t>NOTA:</w:t>
      </w:r>
      <w:r>
        <w:rPr>
          <w:rFonts w:ascii="Arial" w:hAnsi="Arial" w:cs="Arial"/>
          <w:b/>
          <w:color w:val="000000" w:themeColor="text1"/>
          <w:spacing w:val="-11"/>
        </w:rPr>
        <w:t xml:space="preserve"> </w:t>
      </w:r>
      <w:r>
        <w:rPr>
          <w:rFonts w:ascii="Arial" w:hAnsi="Arial" w:cs="Arial"/>
          <w:color w:val="000000" w:themeColor="text1"/>
        </w:rPr>
        <w:t>EL</w:t>
      </w:r>
      <w:r>
        <w:rPr>
          <w:rFonts w:ascii="Arial" w:hAnsi="Arial" w:cs="Arial"/>
          <w:color w:val="000000" w:themeColor="text1"/>
          <w:spacing w:val="-11"/>
        </w:rPr>
        <w:t xml:space="preserve"> </w:t>
      </w:r>
      <w:r>
        <w:rPr>
          <w:rFonts w:ascii="Arial" w:hAnsi="Arial" w:cs="Arial"/>
          <w:color w:val="000000" w:themeColor="text1"/>
        </w:rPr>
        <w:t>ANALISIS</w:t>
      </w:r>
      <w:r>
        <w:rPr>
          <w:rFonts w:ascii="Arial" w:hAnsi="Arial" w:cs="Arial"/>
          <w:color w:val="000000" w:themeColor="text1"/>
          <w:spacing w:val="-13"/>
        </w:rPr>
        <w:t xml:space="preserve"> </w:t>
      </w:r>
      <w:r>
        <w:rPr>
          <w:rFonts w:ascii="Arial" w:hAnsi="Arial" w:cs="Arial"/>
          <w:color w:val="000000" w:themeColor="text1"/>
        </w:rPr>
        <w:t>DEL</w:t>
      </w:r>
      <w:r>
        <w:rPr>
          <w:rFonts w:ascii="Arial" w:hAnsi="Arial" w:cs="Arial"/>
          <w:color w:val="000000" w:themeColor="text1"/>
          <w:spacing w:val="-11"/>
        </w:rPr>
        <w:t xml:space="preserve"> </w:t>
      </w:r>
      <w:r>
        <w:rPr>
          <w:rFonts w:ascii="Arial" w:hAnsi="Arial" w:cs="Arial"/>
          <w:color w:val="000000" w:themeColor="text1"/>
        </w:rPr>
        <w:t>SECTOR</w:t>
      </w:r>
      <w:r>
        <w:rPr>
          <w:rFonts w:ascii="Arial" w:hAnsi="Arial" w:cs="Arial"/>
          <w:color w:val="000000" w:themeColor="text1"/>
          <w:spacing w:val="-12"/>
        </w:rPr>
        <w:t xml:space="preserve"> </w:t>
      </w:r>
      <w:r>
        <w:rPr>
          <w:rFonts w:ascii="Arial" w:hAnsi="Arial" w:cs="Arial"/>
          <w:color w:val="000000" w:themeColor="text1"/>
        </w:rPr>
        <w:t>Y</w:t>
      </w:r>
      <w:r>
        <w:rPr>
          <w:rFonts w:ascii="Arial" w:hAnsi="Arial" w:cs="Arial"/>
          <w:color w:val="000000" w:themeColor="text1"/>
          <w:spacing w:val="-13"/>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MATRIZ</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RIESGOS</w:t>
      </w:r>
      <w:r>
        <w:rPr>
          <w:rFonts w:ascii="Arial" w:hAnsi="Arial" w:cs="Arial"/>
          <w:color w:val="000000" w:themeColor="text1"/>
          <w:spacing w:val="-11"/>
        </w:rPr>
        <w:t xml:space="preserve"> </w:t>
      </w:r>
      <w:r>
        <w:rPr>
          <w:rFonts w:ascii="Arial" w:hAnsi="Arial" w:cs="Arial"/>
          <w:color w:val="000000" w:themeColor="text1"/>
        </w:rPr>
        <w:t>PREVISIBLES</w:t>
      </w:r>
      <w:r>
        <w:rPr>
          <w:rFonts w:ascii="Arial" w:hAnsi="Arial" w:cs="Arial"/>
          <w:color w:val="000000" w:themeColor="text1"/>
          <w:spacing w:val="-12"/>
        </w:rPr>
        <w:t xml:space="preserve"> </w:t>
      </w:r>
      <w:r>
        <w:rPr>
          <w:rFonts w:ascii="Arial" w:hAnsi="Arial" w:cs="Arial"/>
          <w:color w:val="000000" w:themeColor="text1"/>
        </w:rPr>
        <w:t>HACEN</w:t>
      </w:r>
      <w:r>
        <w:rPr>
          <w:rFonts w:ascii="Arial" w:hAnsi="Arial" w:cs="Arial"/>
          <w:color w:val="000000" w:themeColor="text1"/>
          <w:spacing w:val="-64"/>
        </w:rPr>
        <w:t xml:space="preserve"> </w:t>
      </w:r>
      <w:r>
        <w:rPr>
          <w:rFonts w:ascii="Arial" w:hAnsi="Arial" w:cs="Arial"/>
          <w:color w:val="000000" w:themeColor="text1"/>
        </w:rPr>
        <w:t>PARTE</w:t>
      </w:r>
      <w:r>
        <w:rPr>
          <w:rFonts w:ascii="Arial" w:hAnsi="Arial" w:cs="Arial"/>
          <w:color w:val="000000" w:themeColor="text1"/>
          <w:spacing w:val="1"/>
        </w:rPr>
        <w:t xml:space="preserve"> </w:t>
      </w:r>
      <w:r>
        <w:rPr>
          <w:rFonts w:ascii="Arial" w:hAnsi="Arial" w:cs="Arial"/>
          <w:color w:val="000000" w:themeColor="text1"/>
        </w:rPr>
        <w:t>INTEGRAL</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PLIEGO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CONDICIONES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SE</w:t>
      </w:r>
      <w:r>
        <w:rPr>
          <w:rFonts w:ascii="Arial" w:hAnsi="Arial" w:cs="Arial"/>
          <w:color w:val="000000" w:themeColor="text1"/>
          <w:spacing w:val="1"/>
        </w:rPr>
        <w:t xml:space="preserve"> </w:t>
      </w:r>
      <w:r>
        <w:rPr>
          <w:rFonts w:ascii="Arial" w:hAnsi="Arial" w:cs="Arial"/>
          <w:color w:val="000000" w:themeColor="text1"/>
        </w:rPr>
        <w:t>PUBLICARÁN</w:t>
      </w:r>
      <w:r>
        <w:rPr>
          <w:rFonts w:ascii="Arial" w:hAnsi="Arial" w:cs="Arial"/>
          <w:color w:val="000000" w:themeColor="text1"/>
          <w:spacing w:val="1"/>
        </w:rPr>
        <w:t xml:space="preserve"> </w:t>
      </w:r>
      <w:r>
        <w:rPr>
          <w:rFonts w:ascii="Arial" w:hAnsi="Arial" w:cs="Arial"/>
          <w:color w:val="000000" w:themeColor="text1"/>
        </w:rPr>
        <w:t>COMO</w:t>
      </w:r>
      <w:r>
        <w:rPr>
          <w:rFonts w:ascii="Arial" w:hAnsi="Arial" w:cs="Arial"/>
          <w:color w:val="000000" w:themeColor="text1"/>
          <w:spacing w:val="-64"/>
        </w:rPr>
        <w:t xml:space="preserve"> </w:t>
      </w:r>
      <w:r>
        <w:rPr>
          <w:rFonts w:ascii="Arial" w:hAnsi="Arial" w:cs="Arial"/>
          <w:color w:val="000000" w:themeColor="text1"/>
        </w:rPr>
        <w:t>DOCUMENTOS ANEXOS.</w:t>
      </w:r>
    </w:p>
    <w:p w14:paraId="64E2FA4A" w14:textId="77777777" w:rsidR="00A5494E" w:rsidRPr="00E47D55" w:rsidRDefault="00A5494E" w:rsidP="009F46B8">
      <w:pPr>
        <w:pStyle w:val="Textoindependiente"/>
        <w:ind w:left="619" w:right="598" w:hanging="3"/>
        <w:jc w:val="both"/>
        <w:rPr>
          <w:rFonts w:ascii="Arial" w:hAnsi="Arial" w:cs="Arial"/>
          <w:color w:val="000000" w:themeColor="text1"/>
        </w:rPr>
      </w:pPr>
    </w:p>
    <w:p w14:paraId="72A8E842" w14:textId="77777777" w:rsidR="007349D1" w:rsidRDefault="009E1A8D" w:rsidP="00A44D3D">
      <w:pPr>
        <w:pStyle w:val="Ttulo3"/>
        <w:numPr>
          <w:ilvl w:val="1"/>
          <w:numId w:val="21"/>
        </w:numPr>
        <w:tabs>
          <w:tab w:val="left" w:pos="1298"/>
          <w:tab w:val="left" w:pos="1299"/>
        </w:tabs>
        <w:ind w:left="1339" w:hanging="721"/>
        <w:rPr>
          <w:color w:val="000000" w:themeColor="text1"/>
        </w:rPr>
      </w:pPr>
      <w:r>
        <w:rPr>
          <w:color w:val="000000" w:themeColor="text1"/>
        </w:rPr>
        <w:t>GARANTÍAS.</w:t>
      </w:r>
    </w:p>
    <w:p w14:paraId="54E32416" w14:textId="77777777" w:rsidR="00E77D43" w:rsidRDefault="00E77D43" w:rsidP="00E77D43">
      <w:pPr>
        <w:pStyle w:val="Ttulo3"/>
        <w:tabs>
          <w:tab w:val="left" w:pos="1298"/>
          <w:tab w:val="left" w:pos="1299"/>
        </w:tabs>
        <w:ind w:left="618" w:firstLine="0"/>
        <w:rPr>
          <w:color w:val="000000" w:themeColor="text1"/>
        </w:rPr>
      </w:pPr>
    </w:p>
    <w:p w14:paraId="28EC406D" w14:textId="77777777" w:rsidR="00E4783B" w:rsidRDefault="00E4783B" w:rsidP="00E4783B">
      <w:pPr>
        <w:pBdr>
          <w:top w:val="nil"/>
          <w:left w:val="nil"/>
          <w:bottom w:val="nil"/>
          <w:right w:val="nil"/>
          <w:between w:val="nil"/>
        </w:pBdr>
        <w:ind w:left="158" w:right="161"/>
        <w:jc w:val="both"/>
        <w:rPr>
          <w:color w:val="000000"/>
          <w:sz w:val="24"/>
          <w:szCs w:val="24"/>
        </w:rPr>
      </w:pPr>
      <w:r>
        <w:rPr>
          <w:color w:val="000000"/>
          <w:sz w:val="24"/>
          <w:szCs w:val="24"/>
        </w:rPr>
        <w:t>Con el fin de asegurar el cumplimiento de las obligaciones surgidas en favor del Municipio de Santiago de Cali con ocasión de la celebración del contrato y su liquidación, y los riesgos a los que se encuentra expuesta la Entidad, el Contratista deberá constituir por su cuenta y costo, una garantía (artículo 2.2.1.2.3.1.2 del Decreto 1082 de 2015) a favor del Municipio de Santiago de Cali – Secretaría Salud Pública Municipal, con Nit. 890.399.011-3, que cubra los siguientes riesgos:</w:t>
      </w:r>
    </w:p>
    <w:p w14:paraId="0A7066AC" w14:textId="77777777" w:rsidR="00E4783B" w:rsidRDefault="00E4783B" w:rsidP="00E4783B"/>
    <w:tbl>
      <w:tblPr>
        <w:tblW w:w="986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033"/>
        <w:gridCol w:w="3037"/>
        <w:gridCol w:w="3798"/>
      </w:tblGrid>
      <w:tr w:rsidR="00E4783B" w14:paraId="30AFAB96" w14:textId="77777777" w:rsidTr="005D067B">
        <w:trPr>
          <w:cantSplit/>
          <w:trHeight w:val="231"/>
          <w:tblHeader/>
          <w:jc w:val="center"/>
        </w:trPr>
        <w:tc>
          <w:tcPr>
            <w:tcW w:w="3033" w:type="dxa"/>
            <w:shd w:val="clear" w:color="auto" w:fill="F2F2F2"/>
            <w:vAlign w:val="center"/>
          </w:tcPr>
          <w:p w14:paraId="151F9C7E" w14:textId="77777777" w:rsidR="00E4783B" w:rsidRDefault="00E4783B" w:rsidP="005D067B">
            <w:pPr>
              <w:jc w:val="center"/>
              <w:rPr>
                <w:b/>
                <w:bCs/>
                <w:sz w:val="20"/>
                <w:szCs w:val="20"/>
              </w:rPr>
            </w:pPr>
            <w:r>
              <w:rPr>
                <w:b/>
                <w:bCs/>
                <w:sz w:val="20"/>
                <w:szCs w:val="20"/>
              </w:rPr>
              <w:t>Cobertura</w:t>
            </w:r>
          </w:p>
          <w:p w14:paraId="78C3569A" w14:textId="77777777" w:rsidR="00E4783B" w:rsidRDefault="00E4783B" w:rsidP="005D067B">
            <w:pPr>
              <w:jc w:val="center"/>
              <w:rPr>
                <w:b/>
                <w:bCs/>
                <w:sz w:val="20"/>
                <w:szCs w:val="20"/>
              </w:rPr>
            </w:pPr>
            <w:r>
              <w:rPr>
                <w:b/>
                <w:bCs/>
                <w:sz w:val="20"/>
                <w:szCs w:val="20"/>
              </w:rPr>
              <w:t>exigible</w:t>
            </w:r>
          </w:p>
        </w:tc>
        <w:tc>
          <w:tcPr>
            <w:tcW w:w="3037" w:type="dxa"/>
            <w:shd w:val="clear" w:color="auto" w:fill="F2F2F2"/>
            <w:vAlign w:val="center"/>
          </w:tcPr>
          <w:p w14:paraId="78DE4110" w14:textId="77777777" w:rsidR="00E4783B" w:rsidRDefault="00E4783B" w:rsidP="005D067B">
            <w:pPr>
              <w:jc w:val="center"/>
              <w:rPr>
                <w:b/>
                <w:bCs/>
                <w:sz w:val="20"/>
                <w:szCs w:val="20"/>
              </w:rPr>
            </w:pPr>
            <w:r>
              <w:rPr>
                <w:b/>
                <w:bCs/>
                <w:sz w:val="20"/>
                <w:szCs w:val="20"/>
              </w:rPr>
              <w:t>Rango de porcentaje de cobertura</w:t>
            </w:r>
          </w:p>
        </w:tc>
        <w:tc>
          <w:tcPr>
            <w:tcW w:w="3798" w:type="dxa"/>
            <w:shd w:val="clear" w:color="auto" w:fill="F2F2F2"/>
            <w:vAlign w:val="center"/>
          </w:tcPr>
          <w:p w14:paraId="0172EB0B" w14:textId="77777777" w:rsidR="00E4783B" w:rsidRDefault="00E4783B" w:rsidP="005D067B">
            <w:pPr>
              <w:jc w:val="center"/>
              <w:rPr>
                <w:b/>
                <w:bCs/>
                <w:sz w:val="20"/>
                <w:szCs w:val="20"/>
              </w:rPr>
            </w:pPr>
            <w:r>
              <w:rPr>
                <w:b/>
                <w:bCs/>
                <w:sz w:val="20"/>
                <w:szCs w:val="20"/>
              </w:rPr>
              <w:t>Rango de plazo</w:t>
            </w:r>
          </w:p>
        </w:tc>
      </w:tr>
      <w:tr w:rsidR="00E4783B" w14:paraId="61CBD32B" w14:textId="77777777" w:rsidTr="005D067B">
        <w:trPr>
          <w:cantSplit/>
          <w:trHeight w:val="462"/>
          <w:jc w:val="center"/>
        </w:trPr>
        <w:tc>
          <w:tcPr>
            <w:tcW w:w="3033" w:type="dxa"/>
            <w:vAlign w:val="center"/>
          </w:tcPr>
          <w:p w14:paraId="5E5661DF" w14:textId="77777777" w:rsidR="00E4783B" w:rsidRDefault="00E4783B" w:rsidP="005D067B">
            <w:pPr>
              <w:jc w:val="center"/>
              <w:rPr>
                <w:color w:val="554F4F"/>
                <w:sz w:val="20"/>
                <w:szCs w:val="20"/>
              </w:rPr>
            </w:pPr>
            <w:r>
              <w:rPr>
                <w:color w:val="554F4F"/>
                <w:sz w:val="20"/>
                <w:szCs w:val="20"/>
              </w:rPr>
              <w:t>Cumplimiento general del contrato</w:t>
            </w:r>
          </w:p>
        </w:tc>
        <w:tc>
          <w:tcPr>
            <w:tcW w:w="3037" w:type="dxa"/>
            <w:vAlign w:val="center"/>
          </w:tcPr>
          <w:p w14:paraId="32F59F30" w14:textId="77777777" w:rsidR="00E4783B" w:rsidRDefault="00E4783B" w:rsidP="005D067B">
            <w:pPr>
              <w:jc w:val="center"/>
              <w:rPr>
                <w:color w:val="554F4F"/>
                <w:sz w:val="20"/>
                <w:szCs w:val="20"/>
              </w:rPr>
            </w:pPr>
            <w:r>
              <w:rPr>
                <w:color w:val="554F4F"/>
                <w:sz w:val="20"/>
                <w:szCs w:val="20"/>
              </w:rPr>
              <w:t>El 20% del valor del contrato.</w:t>
            </w:r>
          </w:p>
        </w:tc>
        <w:tc>
          <w:tcPr>
            <w:tcW w:w="3798" w:type="dxa"/>
            <w:vAlign w:val="center"/>
          </w:tcPr>
          <w:p w14:paraId="13E8B747" w14:textId="77777777" w:rsidR="00E4783B" w:rsidRDefault="00E4783B" w:rsidP="005D067B">
            <w:pPr>
              <w:jc w:val="center"/>
              <w:rPr>
                <w:color w:val="554F4F"/>
                <w:sz w:val="20"/>
                <w:szCs w:val="20"/>
              </w:rPr>
            </w:pPr>
            <w:r>
              <w:rPr>
                <w:color w:val="554F4F"/>
                <w:sz w:val="20"/>
                <w:szCs w:val="20"/>
              </w:rPr>
              <w:t>Desde la suscripción de la aceptación de la oferta hasta el plazo de ejecución del contrato y 6 meses más</w:t>
            </w:r>
          </w:p>
        </w:tc>
      </w:tr>
      <w:tr w:rsidR="00E4783B" w14:paraId="2BFED476" w14:textId="77777777" w:rsidTr="005D067B">
        <w:trPr>
          <w:cantSplit/>
          <w:trHeight w:val="332"/>
          <w:jc w:val="center"/>
        </w:trPr>
        <w:tc>
          <w:tcPr>
            <w:tcW w:w="3033" w:type="dxa"/>
            <w:vAlign w:val="center"/>
          </w:tcPr>
          <w:p w14:paraId="6370F12F" w14:textId="77777777" w:rsidR="00E4783B" w:rsidRDefault="00E4783B" w:rsidP="005D067B">
            <w:pPr>
              <w:jc w:val="center"/>
              <w:rPr>
                <w:color w:val="554F4F"/>
                <w:sz w:val="20"/>
                <w:szCs w:val="20"/>
              </w:rPr>
            </w:pPr>
            <w:r>
              <w:rPr>
                <w:color w:val="554F4F"/>
                <w:sz w:val="20"/>
                <w:szCs w:val="20"/>
              </w:rPr>
              <w:t xml:space="preserve">Calidad y correcto funcionamiento de los bienes </w:t>
            </w:r>
          </w:p>
        </w:tc>
        <w:tc>
          <w:tcPr>
            <w:tcW w:w="3037" w:type="dxa"/>
            <w:vAlign w:val="center"/>
          </w:tcPr>
          <w:p w14:paraId="7EE18CBC" w14:textId="77777777" w:rsidR="00E4783B" w:rsidRDefault="00E4783B" w:rsidP="005D067B">
            <w:pPr>
              <w:jc w:val="center"/>
              <w:rPr>
                <w:color w:val="554F4F"/>
                <w:sz w:val="20"/>
                <w:szCs w:val="20"/>
              </w:rPr>
            </w:pPr>
            <w:r>
              <w:rPr>
                <w:color w:val="554F4F"/>
                <w:sz w:val="20"/>
                <w:szCs w:val="20"/>
              </w:rPr>
              <w:t>El 20% del valor del contrato.</w:t>
            </w:r>
          </w:p>
        </w:tc>
        <w:tc>
          <w:tcPr>
            <w:tcW w:w="3798" w:type="dxa"/>
            <w:vAlign w:val="center"/>
          </w:tcPr>
          <w:p w14:paraId="2DE10162" w14:textId="77777777" w:rsidR="00E4783B" w:rsidRDefault="00E4783B" w:rsidP="005D067B">
            <w:pPr>
              <w:jc w:val="center"/>
              <w:rPr>
                <w:color w:val="554F4F"/>
                <w:sz w:val="20"/>
                <w:szCs w:val="20"/>
              </w:rPr>
            </w:pPr>
            <w:bookmarkStart w:id="2" w:name="_heading=h.4d34og8" w:colFirst="0" w:colLast="0"/>
            <w:bookmarkEnd w:id="2"/>
            <w:r>
              <w:rPr>
                <w:color w:val="3C4043"/>
                <w:sz w:val="20"/>
                <w:szCs w:val="20"/>
              </w:rPr>
              <w:t>Con una vigencia de 6 meses contados a partir de la finalización del amparo de cumplimiento</w:t>
            </w:r>
          </w:p>
        </w:tc>
      </w:tr>
      <w:tr w:rsidR="00E4783B" w14:paraId="01FBFF66" w14:textId="77777777" w:rsidTr="005D067B">
        <w:trPr>
          <w:cantSplit/>
          <w:trHeight w:val="332"/>
          <w:jc w:val="center"/>
        </w:trPr>
        <w:tc>
          <w:tcPr>
            <w:tcW w:w="3033" w:type="dxa"/>
            <w:vAlign w:val="center"/>
          </w:tcPr>
          <w:p w14:paraId="6A296DC2" w14:textId="77777777" w:rsidR="00E4783B" w:rsidRDefault="00E4783B" w:rsidP="005D067B">
            <w:pPr>
              <w:jc w:val="center"/>
              <w:rPr>
                <w:color w:val="554F4F"/>
                <w:sz w:val="20"/>
                <w:szCs w:val="20"/>
              </w:rPr>
            </w:pPr>
            <w:r>
              <w:rPr>
                <w:color w:val="554F4F"/>
                <w:sz w:val="20"/>
                <w:szCs w:val="20"/>
              </w:rPr>
              <w:t>Calidad del servicio prestado</w:t>
            </w:r>
          </w:p>
        </w:tc>
        <w:tc>
          <w:tcPr>
            <w:tcW w:w="3037" w:type="dxa"/>
            <w:vAlign w:val="center"/>
          </w:tcPr>
          <w:p w14:paraId="5264A2D6" w14:textId="77777777" w:rsidR="00E4783B" w:rsidRDefault="00E4783B" w:rsidP="005D067B">
            <w:pPr>
              <w:jc w:val="center"/>
              <w:rPr>
                <w:color w:val="554F4F"/>
                <w:sz w:val="20"/>
                <w:szCs w:val="20"/>
              </w:rPr>
            </w:pPr>
            <w:r>
              <w:rPr>
                <w:color w:val="554F4F"/>
                <w:sz w:val="20"/>
                <w:szCs w:val="20"/>
              </w:rPr>
              <w:t>El 20% del valor del contrato.</w:t>
            </w:r>
          </w:p>
        </w:tc>
        <w:tc>
          <w:tcPr>
            <w:tcW w:w="3798" w:type="dxa"/>
            <w:vAlign w:val="center"/>
          </w:tcPr>
          <w:p w14:paraId="79C7D324" w14:textId="77777777" w:rsidR="00E4783B" w:rsidRDefault="00E4783B" w:rsidP="005D067B">
            <w:pPr>
              <w:jc w:val="center"/>
              <w:rPr>
                <w:color w:val="3C4043"/>
                <w:sz w:val="20"/>
                <w:szCs w:val="20"/>
              </w:rPr>
            </w:pPr>
            <w:r>
              <w:rPr>
                <w:color w:val="554F4F"/>
                <w:sz w:val="20"/>
                <w:szCs w:val="20"/>
              </w:rPr>
              <w:t>Desde la suscripción de la aceptación de la oferta hasta el plazo de ejecución del contrato y 6 meses más</w:t>
            </w:r>
          </w:p>
        </w:tc>
      </w:tr>
      <w:tr w:rsidR="00E4783B" w14:paraId="27B96283" w14:textId="77777777" w:rsidTr="005D067B">
        <w:trPr>
          <w:cantSplit/>
          <w:trHeight w:val="332"/>
          <w:jc w:val="center"/>
        </w:trPr>
        <w:tc>
          <w:tcPr>
            <w:tcW w:w="3033" w:type="dxa"/>
          </w:tcPr>
          <w:p w14:paraId="3B818E26" w14:textId="77777777" w:rsidR="00E4783B" w:rsidRDefault="00E4783B" w:rsidP="005D067B">
            <w:pPr>
              <w:jc w:val="center"/>
              <w:rPr>
                <w:color w:val="554F4F"/>
                <w:sz w:val="20"/>
                <w:szCs w:val="20"/>
              </w:rPr>
            </w:pPr>
            <w:r>
              <w:rPr>
                <w:color w:val="554F4F"/>
                <w:sz w:val="20"/>
                <w:szCs w:val="20"/>
              </w:rPr>
              <w:t>Pago de salarios, prestaciones e indemnizaciones</w:t>
            </w:r>
          </w:p>
        </w:tc>
        <w:tc>
          <w:tcPr>
            <w:tcW w:w="3037" w:type="dxa"/>
          </w:tcPr>
          <w:p w14:paraId="74371415" w14:textId="77777777" w:rsidR="00E4783B" w:rsidRDefault="00E4783B" w:rsidP="005D067B">
            <w:pPr>
              <w:jc w:val="center"/>
              <w:rPr>
                <w:color w:val="554F4F"/>
                <w:sz w:val="20"/>
                <w:szCs w:val="20"/>
              </w:rPr>
            </w:pPr>
            <w:r>
              <w:rPr>
                <w:color w:val="554F4F"/>
                <w:sz w:val="20"/>
                <w:szCs w:val="20"/>
              </w:rPr>
              <w:t>El 20% del valor del contrato.</w:t>
            </w:r>
          </w:p>
        </w:tc>
        <w:tc>
          <w:tcPr>
            <w:tcW w:w="3798" w:type="dxa"/>
          </w:tcPr>
          <w:p w14:paraId="000A5707" w14:textId="77777777" w:rsidR="00E4783B" w:rsidRDefault="00E4783B" w:rsidP="005D067B">
            <w:pPr>
              <w:jc w:val="center"/>
              <w:rPr>
                <w:color w:val="554F4F"/>
                <w:sz w:val="20"/>
                <w:szCs w:val="20"/>
              </w:rPr>
            </w:pPr>
            <w:r>
              <w:rPr>
                <w:color w:val="554F4F"/>
                <w:sz w:val="20"/>
                <w:szCs w:val="20"/>
              </w:rPr>
              <w:t>Por término de ejecución del contrato y 3 años de vigencia.</w:t>
            </w:r>
          </w:p>
        </w:tc>
      </w:tr>
      <w:tr w:rsidR="00E4783B" w14:paraId="7A4A09C7" w14:textId="77777777" w:rsidTr="005D067B">
        <w:trPr>
          <w:cantSplit/>
          <w:trHeight w:val="332"/>
          <w:jc w:val="center"/>
        </w:trPr>
        <w:tc>
          <w:tcPr>
            <w:tcW w:w="3033" w:type="dxa"/>
          </w:tcPr>
          <w:p w14:paraId="0E05138F" w14:textId="77777777" w:rsidR="00E4783B" w:rsidRDefault="00E4783B" w:rsidP="005D067B">
            <w:pPr>
              <w:jc w:val="center"/>
              <w:rPr>
                <w:color w:val="554F4F"/>
                <w:sz w:val="20"/>
                <w:szCs w:val="20"/>
              </w:rPr>
            </w:pPr>
            <w:r>
              <w:rPr>
                <w:color w:val="554F4F"/>
                <w:sz w:val="20"/>
                <w:szCs w:val="20"/>
              </w:rPr>
              <w:t>Responsabilidad civil extracontractual</w:t>
            </w:r>
          </w:p>
        </w:tc>
        <w:tc>
          <w:tcPr>
            <w:tcW w:w="3037" w:type="dxa"/>
          </w:tcPr>
          <w:p w14:paraId="73CC1F80" w14:textId="77777777" w:rsidR="00E4783B" w:rsidRDefault="00E4783B" w:rsidP="005D067B">
            <w:pPr>
              <w:jc w:val="center"/>
              <w:rPr>
                <w:color w:val="554F4F"/>
                <w:sz w:val="20"/>
                <w:szCs w:val="20"/>
              </w:rPr>
            </w:pPr>
            <w:r>
              <w:rPr>
                <w:color w:val="554F4F"/>
                <w:sz w:val="20"/>
                <w:szCs w:val="20"/>
              </w:rPr>
              <w:t>Por valor de 200 SMMLV</w:t>
            </w:r>
          </w:p>
        </w:tc>
        <w:tc>
          <w:tcPr>
            <w:tcW w:w="3798" w:type="dxa"/>
          </w:tcPr>
          <w:p w14:paraId="78E1676F" w14:textId="77777777" w:rsidR="00E4783B" w:rsidRDefault="00E4783B" w:rsidP="005D067B">
            <w:pPr>
              <w:jc w:val="center"/>
              <w:rPr>
                <w:color w:val="554F4F"/>
                <w:sz w:val="20"/>
                <w:szCs w:val="20"/>
              </w:rPr>
            </w:pPr>
            <w:r>
              <w:rPr>
                <w:color w:val="554F4F"/>
                <w:sz w:val="20"/>
                <w:szCs w:val="20"/>
              </w:rPr>
              <w:t>Desde la suscripción del contrato y durante la ejecución.</w:t>
            </w:r>
          </w:p>
        </w:tc>
      </w:tr>
    </w:tbl>
    <w:p w14:paraId="05660C43" w14:textId="77777777" w:rsidR="00E4783B" w:rsidRDefault="00E4783B" w:rsidP="00E4783B">
      <w:pPr>
        <w:pBdr>
          <w:top w:val="nil"/>
          <w:left w:val="nil"/>
          <w:bottom w:val="nil"/>
          <w:right w:val="nil"/>
          <w:between w:val="nil"/>
        </w:pBdr>
        <w:ind w:right="164"/>
        <w:jc w:val="both"/>
        <w:rPr>
          <w:color w:val="000000"/>
          <w:sz w:val="24"/>
          <w:szCs w:val="24"/>
        </w:rPr>
      </w:pPr>
    </w:p>
    <w:p w14:paraId="36F10849" w14:textId="77777777" w:rsidR="00E4783B" w:rsidRDefault="00E4783B" w:rsidP="00E4783B">
      <w:pPr>
        <w:pBdr>
          <w:top w:val="nil"/>
          <w:left w:val="nil"/>
          <w:bottom w:val="nil"/>
          <w:right w:val="nil"/>
          <w:between w:val="nil"/>
        </w:pBdr>
        <w:ind w:right="164"/>
        <w:jc w:val="both"/>
        <w:rPr>
          <w:color w:val="000000"/>
          <w:sz w:val="24"/>
          <w:szCs w:val="24"/>
        </w:rPr>
      </w:pPr>
      <w:r>
        <w:rPr>
          <w:color w:val="000000"/>
          <w:sz w:val="24"/>
          <w:szCs w:val="24"/>
        </w:rPr>
        <w:t>El amparo de responsabilidad civil extracontractual deberá cumplir con todos los requisitos exigidos por el artículo. - 2.2.1.2.3.2.9 del Decreto 1082 de 2015 así:</w:t>
      </w:r>
    </w:p>
    <w:p w14:paraId="57D796DC" w14:textId="77777777" w:rsidR="00E4783B" w:rsidRDefault="00E4783B" w:rsidP="00E4783B">
      <w:pPr>
        <w:pBdr>
          <w:top w:val="nil"/>
          <w:left w:val="nil"/>
          <w:bottom w:val="nil"/>
          <w:right w:val="nil"/>
          <w:between w:val="nil"/>
        </w:pBdr>
        <w:rPr>
          <w:color w:val="000000"/>
          <w:sz w:val="24"/>
          <w:szCs w:val="24"/>
        </w:rPr>
      </w:pPr>
    </w:p>
    <w:p w14:paraId="04C3548F" w14:textId="77777777" w:rsidR="00E4783B" w:rsidRDefault="00E4783B">
      <w:pPr>
        <w:numPr>
          <w:ilvl w:val="0"/>
          <w:numId w:val="44"/>
        </w:numPr>
        <w:pBdr>
          <w:top w:val="nil"/>
          <w:left w:val="nil"/>
          <w:bottom w:val="nil"/>
          <w:right w:val="nil"/>
          <w:between w:val="nil"/>
        </w:pBdr>
        <w:tabs>
          <w:tab w:val="left" w:pos="485"/>
        </w:tabs>
        <w:autoSpaceDE/>
        <w:autoSpaceDN/>
        <w:ind w:right="160" w:firstLine="0"/>
        <w:jc w:val="both"/>
        <w:rPr>
          <w:color w:val="000000"/>
        </w:rPr>
      </w:pPr>
      <w:r>
        <w:rPr>
          <w:color w:val="000000"/>
          <w:sz w:val="24"/>
          <w:szCs w:val="24"/>
        </w:rPr>
        <w:t xml:space="preserve">Modalidad de ocurrencia. La compañía de seguros debe expedir el amparo en la modalidad de ocurrencia. En consecuencia, el contrato de seguro no puede establecer términos para </w:t>
      </w:r>
      <w:r>
        <w:rPr>
          <w:color w:val="000000"/>
          <w:sz w:val="24"/>
          <w:szCs w:val="24"/>
        </w:rPr>
        <w:lastRenderedPageBreak/>
        <w:t>presentar la reclamación, inferiores a los términos de prescripción previstos En la ley para la acción de responsabilidad correspondiente.</w:t>
      </w:r>
    </w:p>
    <w:p w14:paraId="548FB53C" w14:textId="77777777" w:rsidR="00E4783B" w:rsidRDefault="00E4783B" w:rsidP="00E4783B">
      <w:pPr>
        <w:pBdr>
          <w:top w:val="nil"/>
          <w:left w:val="nil"/>
          <w:bottom w:val="nil"/>
          <w:right w:val="nil"/>
          <w:between w:val="nil"/>
        </w:pBdr>
        <w:spacing w:before="1"/>
        <w:jc w:val="both"/>
        <w:rPr>
          <w:color w:val="000000"/>
          <w:sz w:val="24"/>
          <w:szCs w:val="24"/>
        </w:rPr>
      </w:pPr>
    </w:p>
    <w:p w14:paraId="28289CFC" w14:textId="77777777" w:rsidR="00E4783B" w:rsidRDefault="00E4783B">
      <w:pPr>
        <w:numPr>
          <w:ilvl w:val="0"/>
          <w:numId w:val="44"/>
        </w:numPr>
        <w:pBdr>
          <w:top w:val="nil"/>
          <w:left w:val="nil"/>
          <w:bottom w:val="nil"/>
          <w:right w:val="nil"/>
          <w:between w:val="nil"/>
        </w:pBdr>
        <w:tabs>
          <w:tab w:val="left" w:pos="511"/>
        </w:tabs>
        <w:autoSpaceDE/>
        <w:autoSpaceDN/>
        <w:ind w:right="171" w:firstLine="0"/>
        <w:jc w:val="both"/>
        <w:rPr>
          <w:color w:val="000000"/>
        </w:rPr>
      </w:pPr>
      <w:r>
        <w:rPr>
          <w:color w:val="000000"/>
          <w:sz w:val="24"/>
          <w:szCs w:val="24"/>
        </w:rPr>
        <w:t>Intervinientes. La Entidad Estatal y el contratista deben tener Ia calidad de asegurado respecto de los daños producidos por el contratista con ocasión de la ejecución del contrato amparado, y serán beneficiarios tanto Ia Entidad Estatal como los terceros que puedan resultar afectados por la responsabilidad del contratista o sus subcontratistas.</w:t>
      </w:r>
    </w:p>
    <w:p w14:paraId="391B2F63" w14:textId="77777777" w:rsidR="00E4783B" w:rsidRDefault="00E4783B" w:rsidP="00E4783B">
      <w:pPr>
        <w:pBdr>
          <w:top w:val="nil"/>
          <w:left w:val="nil"/>
          <w:bottom w:val="nil"/>
          <w:right w:val="nil"/>
          <w:between w:val="nil"/>
        </w:pBdr>
        <w:spacing w:before="2"/>
        <w:jc w:val="both"/>
        <w:rPr>
          <w:color w:val="000000"/>
          <w:sz w:val="24"/>
          <w:szCs w:val="24"/>
        </w:rPr>
      </w:pPr>
    </w:p>
    <w:p w14:paraId="62F5B983" w14:textId="77777777" w:rsidR="00E4783B" w:rsidRDefault="00E4783B">
      <w:pPr>
        <w:numPr>
          <w:ilvl w:val="0"/>
          <w:numId w:val="44"/>
        </w:numPr>
        <w:pBdr>
          <w:top w:val="nil"/>
          <w:left w:val="nil"/>
          <w:bottom w:val="nil"/>
          <w:right w:val="nil"/>
          <w:between w:val="nil"/>
        </w:pBdr>
        <w:tabs>
          <w:tab w:val="left" w:pos="424"/>
        </w:tabs>
        <w:autoSpaceDE/>
        <w:autoSpaceDN/>
        <w:spacing w:line="237" w:lineRule="auto"/>
        <w:ind w:right="170" w:firstLine="0"/>
        <w:jc w:val="both"/>
        <w:rPr>
          <w:color w:val="000000"/>
        </w:rPr>
      </w:pPr>
      <w:r>
        <w:rPr>
          <w:color w:val="000000"/>
          <w:sz w:val="24"/>
          <w:szCs w:val="24"/>
        </w:rPr>
        <w:t>Amparos. El amparo de responsabilidad civil extracontractual debe contener además de la cobertura básica de predios, labores y operaciones, mínimo los siguientes amparos:</w:t>
      </w:r>
    </w:p>
    <w:p w14:paraId="07DABA8C" w14:textId="77777777" w:rsidR="00E4783B" w:rsidRDefault="00E4783B" w:rsidP="00E4783B">
      <w:pPr>
        <w:pBdr>
          <w:top w:val="nil"/>
          <w:left w:val="nil"/>
          <w:bottom w:val="nil"/>
          <w:right w:val="nil"/>
          <w:between w:val="nil"/>
        </w:pBdr>
        <w:spacing w:before="1"/>
        <w:jc w:val="both"/>
        <w:rPr>
          <w:color w:val="000000"/>
          <w:sz w:val="24"/>
          <w:szCs w:val="24"/>
        </w:rPr>
      </w:pPr>
    </w:p>
    <w:p w14:paraId="6D334C2C" w14:textId="77777777" w:rsidR="00E4783B" w:rsidRDefault="00E4783B">
      <w:pPr>
        <w:numPr>
          <w:ilvl w:val="1"/>
          <w:numId w:val="44"/>
        </w:numPr>
        <w:pBdr>
          <w:top w:val="nil"/>
          <w:left w:val="nil"/>
          <w:bottom w:val="nil"/>
          <w:right w:val="nil"/>
          <w:between w:val="nil"/>
        </w:pBdr>
        <w:tabs>
          <w:tab w:val="left" w:pos="438"/>
        </w:tabs>
        <w:autoSpaceDE/>
        <w:autoSpaceDN/>
        <w:ind w:left="438" w:hanging="280"/>
        <w:jc w:val="both"/>
        <w:rPr>
          <w:color w:val="000000"/>
        </w:rPr>
      </w:pPr>
      <w:r>
        <w:rPr>
          <w:color w:val="000000"/>
          <w:sz w:val="24"/>
          <w:szCs w:val="24"/>
        </w:rPr>
        <w:t>Cobertura expresa de perjuicios por daño emergente y lucro cesante.</w:t>
      </w:r>
    </w:p>
    <w:p w14:paraId="63FE207B" w14:textId="77777777" w:rsidR="00E4783B" w:rsidRDefault="00E4783B">
      <w:pPr>
        <w:numPr>
          <w:ilvl w:val="1"/>
          <w:numId w:val="44"/>
        </w:numPr>
        <w:pBdr>
          <w:top w:val="nil"/>
          <w:left w:val="nil"/>
          <w:bottom w:val="nil"/>
          <w:right w:val="nil"/>
          <w:between w:val="nil"/>
        </w:pBdr>
        <w:tabs>
          <w:tab w:val="left" w:pos="438"/>
        </w:tabs>
        <w:autoSpaceDE/>
        <w:autoSpaceDN/>
        <w:spacing w:before="1"/>
        <w:ind w:left="438" w:hanging="280"/>
        <w:jc w:val="both"/>
        <w:rPr>
          <w:color w:val="000000"/>
        </w:rPr>
      </w:pPr>
      <w:r>
        <w:rPr>
          <w:color w:val="000000"/>
          <w:sz w:val="24"/>
          <w:szCs w:val="24"/>
        </w:rPr>
        <w:t>Cobertura expresa de perjuicios extrapatrimoniales.</w:t>
      </w:r>
    </w:p>
    <w:p w14:paraId="2730E920" w14:textId="77777777" w:rsidR="00E4783B" w:rsidRDefault="00E4783B">
      <w:pPr>
        <w:numPr>
          <w:ilvl w:val="1"/>
          <w:numId w:val="44"/>
        </w:numPr>
        <w:pBdr>
          <w:top w:val="nil"/>
          <w:left w:val="nil"/>
          <w:bottom w:val="nil"/>
          <w:right w:val="nil"/>
          <w:between w:val="nil"/>
        </w:pBdr>
        <w:tabs>
          <w:tab w:val="left" w:pos="543"/>
        </w:tabs>
        <w:autoSpaceDE/>
        <w:autoSpaceDN/>
        <w:ind w:left="158" w:right="169" w:firstLine="0"/>
        <w:jc w:val="both"/>
        <w:rPr>
          <w:color w:val="000000"/>
        </w:rPr>
      </w:pPr>
      <w:r>
        <w:rPr>
          <w:color w:val="000000"/>
          <w:sz w:val="24"/>
          <w:szCs w:val="24"/>
        </w:rPr>
        <w:t>Cobertura expresa de la responsabilidad surgida por actos de contratistas y subcontratistas, salvo que el subcontratista tenga su propio seguro de responsabilidad extracontractual, con los mismos amparos aquí requeridos.</w:t>
      </w:r>
    </w:p>
    <w:p w14:paraId="1A6C2D52" w14:textId="77777777" w:rsidR="00E4783B" w:rsidRDefault="00E4783B">
      <w:pPr>
        <w:numPr>
          <w:ilvl w:val="1"/>
          <w:numId w:val="44"/>
        </w:numPr>
        <w:pBdr>
          <w:top w:val="nil"/>
          <w:left w:val="nil"/>
          <w:bottom w:val="nil"/>
          <w:right w:val="nil"/>
          <w:between w:val="nil"/>
        </w:pBdr>
        <w:tabs>
          <w:tab w:val="left" w:pos="438"/>
        </w:tabs>
        <w:autoSpaceDE/>
        <w:autoSpaceDN/>
        <w:ind w:left="438" w:hanging="280"/>
        <w:jc w:val="both"/>
        <w:rPr>
          <w:color w:val="000000"/>
        </w:rPr>
      </w:pPr>
      <w:r>
        <w:rPr>
          <w:color w:val="000000"/>
          <w:sz w:val="24"/>
          <w:szCs w:val="24"/>
        </w:rPr>
        <w:t>Cobertura expresa de amparo patronal.</w:t>
      </w:r>
    </w:p>
    <w:p w14:paraId="43135B36" w14:textId="77777777" w:rsidR="00E4783B" w:rsidRDefault="00E4783B">
      <w:pPr>
        <w:numPr>
          <w:ilvl w:val="1"/>
          <w:numId w:val="44"/>
        </w:numPr>
        <w:pBdr>
          <w:top w:val="nil"/>
          <w:left w:val="nil"/>
          <w:bottom w:val="nil"/>
          <w:right w:val="nil"/>
          <w:between w:val="nil"/>
        </w:pBdr>
        <w:tabs>
          <w:tab w:val="left" w:pos="438"/>
        </w:tabs>
        <w:autoSpaceDE/>
        <w:autoSpaceDN/>
        <w:ind w:left="438" w:hanging="280"/>
        <w:jc w:val="both"/>
        <w:rPr>
          <w:color w:val="000000"/>
        </w:rPr>
      </w:pPr>
      <w:r>
        <w:rPr>
          <w:color w:val="000000"/>
          <w:sz w:val="24"/>
          <w:szCs w:val="24"/>
        </w:rPr>
        <w:t>Cobertura expresa de vehículos propios y no propios."</w:t>
      </w:r>
    </w:p>
    <w:p w14:paraId="589EF7D7" w14:textId="77777777" w:rsidR="00E4783B" w:rsidRDefault="00E4783B" w:rsidP="00E4783B">
      <w:pPr>
        <w:pBdr>
          <w:top w:val="nil"/>
          <w:left w:val="nil"/>
          <w:bottom w:val="nil"/>
          <w:right w:val="nil"/>
          <w:between w:val="nil"/>
        </w:pBdr>
        <w:spacing w:before="274"/>
        <w:ind w:right="159"/>
        <w:jc w:val="both"/>
        <w:rPr>
          <w:color w:val="000000"/>
          <w:sz w:val="24"/>
          <w:szCs w:val="24"/>
        </w:rPr>
      </w:pPr>
      <w:r>
        <w:rPr>
          <w:color w:val="000000"/>
          <w:sz w:val="24"/>
          <w:szCs w:val="24"/>
        </w:rPr>
        <w:t>Cuando Ia entidad que expida las garantías sea intervenida por el Gobierno Nacional o por autoridad competente y en consecuencia se genere incertidumbre respecto del pago de los riesgos asegurados al Municipio de Santiago de Cali — Secretaria de Salud Distrital, el proponente cuya propuesta sea aceptada, deberá de manera inmediata si fuere el caso, presentar nuevas garantías que reemplacen las expedidas por la entidad intervenida.</w:t>
      </w:r>
    </w:p>
    <w:p w14:paraId="6596C90C"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GARANTÍA DE SERIEDAD DE LA OFERTA</w:t>
      </w:r>
    </w:p>
    <w:p w14:paraId="64ABB84F" w14:textId="77777777" w:rsidR="00E4783B" w:rsidRDefault="00E4783B" w:rsidP="00E4783B">
      <w:pPr>
        <w:pBdr>
          <w:top w:val="nil"/>
          <w:left w:val="nil"/>
          <w:bottom w:val="nil"/>
          <w:right w:val="nil"/>
          <w:between w:val="nil"/>
        </w:pBdr>
        <w:spacing w:before="274"/>
        <w:ind w:right="159"/>
        <w:jc w:val="both"/>
        <w:rPr>
          <w:color w:val="000000"/>
          <w:sz w:val="24"/>
          <w:szCs w:val="24"/>
        </w:rPr>
      </w:pPr>
      <w:r>
        <w:rPr>
          <w:color w:val="000000"/>
          <w:sz w:val="24"/>
          <w:szCs w:val="24"/>
        </w:rPr>
        <w:t>El proponente deberá presentar con su oferta una garantía de seriedad, conforme a los artículos 2.2.1.2.3.1.2 y 2.2.1.2.3.1.9 del Decreto 1082 de 2015, con las siguientes condiciones:</w:t>
      </w:r>
    </w:p>
    <w:p w14:paraId="2ACA9E92"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 xml:space="preserve">Clase: </w:t>
      </w:r>
      <w:r>
        <w:rPr>
          <w:color w:val="000000"/>
          <w:sz w:val="24"/>
          <w:szCs w:val="24"/>
        </w:rPr>
        <w:t>contrato de seguro contenido en póliza, patrimonio autónomo o garantía bancaria.</w:t>
      </w:r>
    </w:p>
    <w:p w14:paraId="3A3201C9"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 xml:space="preserve">Valor asegurado: </w:t>
      </w:r>
      <w:r>
        <w:rPr>
          <w:color w:val="000000"/>
          <w:sz w:val="24"/>
          <w:szCs w:val="24"/>
        </w:rPr>
        <w:t>el diez por ciento (10%) del presupuesto oficial, es decir, VEINTIÚN MILLONES CUATROCIENTOS NOVENTA Y NUEVE MIL QUINIENTOS OCHENTA Y NUEVE PESOS M/CTE ($21.499.589).</w:t>
      </w:r>
    </w:p>
    <w:p w14:paraId="2B7B3F15"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 xml:space="preserve">Vigencia: </w:t>
      </w:r>
      <w:r>
        <w:rPr>
          <w:color w:val="000000"/>
          <w:sz w:val="24"/>
          <w:szCs w:val="24"/>
        </w:rPr>
        <w:t>noventa (90) días calendario contados a partir de la fecha de cierre del proceso, en concordancia con el término de validez de la oferta. La vigencia deberá ampliarse si se prorrogan los plazos del proceso y, en todo caso, hasta la aprobación de la garantía de cumplimiento del contrato.</w:t>
      </w:r>
    </w:p>
    <w:p w14:paraId="322FD1E9"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lastRenderedPageBreak/>
        <w:t xml:space="preserve">Asegurado y beneficiario: </w:t>
      </w:r>
      <w:r>
        <w:rPr>
          <w:color w:val="000000"/>
          <w:sz w:val="24"/>
          <w:szCs w:val="24"/>
        </w:rPr>
        <w:t>Distrito de Santiago de Cali – Secretaría de Salud Pública, NIT. 890.399.011-3.</w:t>
      </w:r>
    </w:p>
    <w:p w14:paraId="6F94A3D8"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 xml:space="preserve">Tomador: </w:t>
      </w:r>
      <w:r>
        <w:rPr>
          <w:color w:val="000000"/>
          <w:sz w:val="24"/>
          <w:szCs w:val="24"/>
        </w:rPr>
        <w:t>el proponente. En el caso de proponentes plurales, la garantía deberá otorgarse a nombre del consorcio o unión temporal, con indicación de cada uno de sus integrantes y su porcentaje de participación.</w:t>
      </w:r>
    </w:p>
    <w:p w14:paraId="345E8B42" w14:textId="77777777" w:rsidR="00E4783B" w:rsidRDefault="00E4783B" w:rsidP="00E4783B">
      <w:pPr>
        <w:pBdr>
          <w:top w:val="nil"/>
          <w:left w:val="nil"/>
          <w:bottom w:val="nil"/>
          <w:right w:val="nil"/>
          <w:between w:val="nil"/>
        </w:pBdr>
        <w:spacing w:before="274"/>
        <w:ind w:right="159"/>
        <w:jc w:val="both"/>
        <w:rPr>
          <w:color w:val="000000"/>
          <w:sz w:val="24"/>
          <w:szCs w:val="24"/>
        </w:rPr>
      </w:pPr>
      <w:r>
        <w:rPr>
          <w:b/>
          <w:bCs/>
          <w:color w:val="000000"/>
          <w:sz w:val="24"/>
          <w:szCs w:val="24"/>
        </w:rPr>
        <w:t xml:space="preserve">Identificación del proceso: </w:t>
      </w:r>
      <w:r>
        <w:rPr>
          <w:color w:val="000000"/>
          <w:sz w:val="24"/>
          <w:szCs w:val="24"/>
        </w:rPr>
        <w:t>la póliza deberá identificar el número y el objeto del presente proceso de selección.</w:t>
      </w:r>
    </w:p>
    <w:p w14:paraId="2A112B22" w14:textId="77777777" w:rsidR="00E4783B" w:rsidRDefault="00E4783B" w:rsidP="00E4783B">
      <w:pPr>
        <w:pBdr>
          <w:top w:val="nil"/>
          <w:left w:val="nil"/>
          <w:bottom w:val="nil"/>
          <w:right w:val="nil"/>
          <w:between w:val="nil"/>
        </w:pBdr>
        <w:spacing w:before="274"/>
        <w:ind w:right="159"/>
        <w:jc w:val="both"/>
        <w:rPr>
          <w:color w:val="000000"/>
          <w:sz w:val="24"/>
          <w:szCs w:val="24"/>
        </w:rPr>
      </w:pPr>
      <w:r>
        <w:rPr>
          <w:color w:val="000000"/>
          <w:sz w:val="24"/>
          <w:szCs w:val="24"/>
        </w:rPr>
        <w:t>Conforme al parágrafo 3 del artículo 5 de la Ley 1150 de 2007, la no entrega de la garantía de seriedad junto con la oferta no es subsanable y es causal de rechazo.</w:t>
      </w:r>
    </w:p>
    <w:p w14:paraId="6FB08E1E" w14:textId="77777777" w:rsidR="00E4783B" w:rsidRDefault="00E4783B" w:rsidP="00E4783B">
      <w:pPr>
        <w:pBdr>
          <w:top w:val="nil"/>
          <w:left w:val="nil"/>
          <w:bottom w:val="nil"/>
          <w:right w:val="nil"/>
          <w:between w:val="nil"/>
        </w:pBdr>
        <w:rPr>
          <w:color w:val="000000"/>
          <w:sz w:val="24"/>
          <w:szCs w:val="24"/>
        </w:rPr>
      </w:pPr>
    </w:p>
    <w:p w14:paraId="6348FBC6" w14:textId="77777777" w:rsidR="00E4783B" w:rsidRDefault="00E4783B" w:rsidP="00E4783B">
      <w:pPr>
        <w:pStyle w:val="Ttulo1"/>
        <w:ind w:firstLine="316"/>
      </w:pPr>
      <w:r>
        <w:t>CONSIDERACIONES GENERALES DE LAS GARANTÍAS:</w:t>
      </w:r>
    </w:p>
    <w:p w14:paraId="01EFC3E9" w14:textId="77777777" w:rsidR="00E4783B" w:rsidRDefault="00E4783B" w:rsidP="00E4783B">
      <w:pPr>
        <w:pBdr>
          <w:top w:val="nil"/>
          <w:left w:val="nil"/>
          <w:bottom w:val="nil"/>
          <w:right w:val="nil"/>
          <w:between w:val="nil"/>
        </w:pBdr>
        <w:rPr>
          <w:b/>
          <w:bCs/>
          <w:color w:val="000000"/>
          <w:sz w:val="24"/>
          <w:szCs w:val="24"/>
        </w:rPr>
      </w:pPr>
    </w:p>
    <w:p w14:paraId="663B611D" w14:textId="77777777" w:rsidR="00E4783B" w:rsidRDefault="00E4783B" w:rsidP="00E4783B">
      <w:pPr>
        <w:pBdr>
          <w:top w:val="nil"/>
          <w:left w:val="nil"/>
          <w:bottom w:val="nil"/>
          <w:right w:val="nil"/>
          <w:between w:val="nil"/>
        </w:pBdr>
        <w:ind w:left="158" w:right="163"/>
        <w:jc w:val="both"/>
        <w:rPr>
          <w:color w:val="000000"/>
          <w:sz w:val="24"/>
          <w:szCs w:val="24"/>
        </w:rPr>
      </w:pPr>
      <w:r>
        <w:rPr>
          <w:color w:val="000000"/>
          <w:sz w:val="24"/>
          <w:szCs w:val="24"/>
        </w:rPr>
        <w:t>El hecho de la constitución de esta garantía no exonera al contratista de sus responsabilidades legales en relación con los riesgos asegurados. De igual manera, el contratista declara que no se encuentra incurso en ninguna de las inhabilidades e incompatibilidades consagradas en la Ley o en la reglamentación, ni en conflicto de interés.</w:t>
      </w:r>
    </w:p>
    <w:p w14:paraId="0F097A78" w14:textId="77777777" w:rsidR="00E4783B" w:rsidRDefault="00E4783B" w:rsidP="00E4783B">
      <w:pPr>
        <w:pBdr>
          <w:top w:val="nil"/>
          <w:left w:val="nil"/>
          <w:bottom w:val="nil"/>
          <w:right w:val="nil"/>
          <w:between w:val="nil"/>
        </w:pBdr>
        <w:rPr>
          <w:color w:val="000000"/>
          <w:sz w:val="24"/>
          <w:szCs w:val="24"/>
        </w:rPr>
      </w:pPr>
    </w:p>
    <w:p w14:paraId="79AC0B68" w14:textId="77777777" w:rsidR="00E4783B" w:rsidRDefault="00E4783B" w:rsidP="00E4783B">
      <w:pPr>
        <w:pBdr>
          <w:top w:val="nil"/>
          <w:left w:val="nil"/>
          <w:bottom w:val="nil"/>
          <w:right w:val="nil"/>
          <w:between w:val="nil"/>
        </w:pBdr>
        <w:ind w:left="158" w:right="167"/>
        <w:jc w:val="both"/>
        <w:rPr>
          <w:color w:val="000000"/>
          <w:sz w:val="24"/>
          <w:szCs w:val="24"/>
        </w:rPr>
      </w:pPr>
      <w:r>
        <w:rPr>
          <w:color w:val="000000"/>
          <w:sz w:val="24"/>
          <w:szCs w:val="24"/>
        </w:rPr>
        <w:t>En todo caso en contratista deberá restablecer el valor de las garantías cuando se haya visto reducido por razón de las reclamaciones efectuadas por el Distrito de Santiago de Cali</w:t>
      </w:r>
    </w:p>
    <w:p w14:paraId="583E8F5D" w14:textId="77777777" w:rsidR="00E4783B" w:rsidRDefault="00E4783B" w:rsidP="00E4783B">
      <w:pPr>
        <w:pBdr>
          <w:top w:val="nil"/>
          <w:left w:val="nil"/>
          <w:bottom w:val="nil"/>
          <w:right w:val="nil"/>
          <w:between w:val="nil"/>
        </w:pBdr>
        <w:spacing w:before="1"/>
        <w:ind w:left="158" w:right="112"/>
        <w:rPr>
          <w:color w:val="000000"/>
          <w:sz w:val="24"/>
          <w:szCs w:val="24"/>
        </w:rPr>
      </w:pPr>
      <w:r>
        <w:rPr>
          <w:color w:val="000000"/>
          <w:sz w:val="24"/>
          <w:szCs w:val="24"/>
        </w:rPr>
        <w:t>– Secretaría de Salud Pública dentro de los tres (3) días calendario siguientes a la notificación del acto que deje en firme la sanción correspondiente.</w:t>
      </w:r>
    </w:p>
    <w:p w14:paraId="730EC2EA" w14:textId="77777777" w:rsidR="00E4783B" w:rsidRDefault="00E4783B" w:rsidP="00E4783B">
      <w:pPr>
        <w:pBdr>
          <w:top w:val="nil"/>
          <w:left w:val="nil"/>
          <w:bottom w:val="nil"/>
          <w:right w:val="nil"/>
          <w:between w:val="nil"/>
        </w:pBdr>
        <w:rPr>
          <w:color w:val="000000"/>
          <w:sz w:val="24"/>
          <w:szCs w:val="24"/>
        </w:rPr>
      </w:pPr>
    </w:p>
    <w:p w14:paraId="18588CF0" w14:textId="77777777" w:rsidR="00E4783B" w:rsidRDefault="00E4783B" w:rsidP="00E4783B">
      <w:pPr>
        <w:pBdr>
          <w:top w:val="nil"/>
          <w:left w:val="nil"/>
          <w:bottom w:val="nil"/>
          <w:right w:val="nil"/>
          <w:between w:val="nil"/>
        </w:pBdr>
        <w:ind w:left="158" w:right="160"/>
        <w:jc w:val="both"/>
        <w:rPr>
          <w:color w:val="000000"/>
          <w:sz w:val="24"/>
          <w:szCs w:val="24"/>
        </w:rPr>
      </w:pPr>
      <w:r>
        <w:rPr>
          <w:color w:val="000000"/>
          <w:sz w:val="24"/>
          <w:szCs w:val="24"/>
        </w:rPr>
        <w:t>Adicionalmente, la entidad aclara que el contrato no genera relación alguna, ni da derecho al cobro de prestaciones sociales propias de un contrato de trabajo. Por lo tanto, no habrá relación laboral entre el Distrito de Santiago de Cali – Secretaría de Salud Pública y el contratista, toda vez que no existe subordinación ni dependencia.</w:t>
      </w:r>
    </w:p>
    <w:p w14:paraId="18238551" w14:textId="77777777" w:rsidR="00E4783B" w:rsidRDefault="00E4783B" w:rsidP="00E4783B">
      <w:pPr>
        <w:pBdr>
          <w:top w:val="nil"/>
          <w:left w:val="nil"/>
          <w:bottom w:val="nil"/>
          <w:right w:val="nil"/>
          <w:between w:val="nil"/>
        </w:pBdr>
        <w:rPr>
          <w:color w:val="000000"/>
          <w:sz w:val="24"/>
          <w:szCs w:val="24"/>
        </w:rPr>
      </w:pPr>
    </w:p>
    <w:p w14:paraId="25BE3BC2" w14:textId="77777777" w:rsidR="00E4783B" w:rsidRDefault="00E4783B" w:rsidP="00E4783B">
      <w:pPr>
        <w:pBdr>
          <w:top w:val="nil"/>
          <w:left w:val="nil"/>
          <w:bottom w:val="nil"/>
          <w:right w:val="nil"/>
          <w:between w:val="nil"/>
        </w:pBdr>
        <w:ind w:left="158" w:right="169"/>
        <w:jc w:val="both"/>
        <w:rPr>
          <w:color w:val="000000"/>
          <w:sz w:val="24"/>
          <w:szCs w:val="24"/>
        </w:rPr>
      </w:pPr>
      <w:r>
        <w:rPr>
          <w:color w:val="000000"/>
          <w:sz w:val="24"/>
          <w:szCs w:val="24"/>
        </w:rPr>
        <w:t>Así mismo, en el evento que el contratista incurra en mora o incumplimiento de alguna de sus obligaciones, se podrán imponer multas  de  acuerdo  con  la  gravedad del Incumplimiento, que en todo caso no podrán superar el 10% del valor total del contrato, sin perjuicio de la sanción penal pecuniaria y demás sanciones de ley.</w:t>
      </w:r>
    </w:p>
    <w:p w14:paraId="0E075852" w14:textId="77777777" w:rsidR="00E4783B" w:rsidRDefault="00E4783B" w:rsidP="00E4783B">
      <w:pPr>
        <w:pBdr>
          <w:top w:val="nil"/>
          <w:left w:val="nil"/>
          <w:bottom w:val="nil"/>
          <w:right w:val="nil"/>
          <w:between w:val="nil"/>
        </w:pBdr>
        <w:spacing w:before="276"/>
        <w:ind w:left="158" w:right="169"/>
        <w:jc w:val="both"/>
        <w:rPr>
          <w:color w:val="000000"/>
          <w:sz w:val="24"/>
          <w:szCs w:val="24"/>
        </w:rPr>
      </w:pPr>
      <w:r>
        <w:rPr>
          <w:color w:val="000000"/>
          <w:sz w:val="24"/>
          <w:szCs w:val="24"/>
        </w:rPr>
        <w:t>En el evento de concederse prorrogas y/o ampliaciones del plazo para la ejecución del objeto del contrato o adiciones en su valor, será obligación del contratista actualizar las garantías que amparan el contrato y sus modificaciones hasta su liquidación.</w:t>
      </w:r>
    </w:p>
    <w:p w14:paraId="4AD40945" w14:textId="77777777" w:rsidR="00E4783B" w:rsidRDefault="00E4783B" w:rsidP="00E4783B">
      <w:pPr>
        <w:pBdr>
          <w:top w:val="nil"/>
          <w:left w:val="nil"/>
          <w:bottom w:val="nil"/>
          <w:right w:val="nil"/>
          <w:between w:val="nil"/>
        </w:pBdr>
        <w:rPr>
          <w:color w:val="000000"/>
          <w:sz w:val="24"/>
          <w:szCs w:val="24"/>
        </w:rPr>
      </w:pPr>
    </w:p>
    <w:p w14:paraId="437480D8" w14:textId="77777777" w:rsidR="00E4783B" w:rsidRDefault="00E4783B" w:rsidP="00E4783B">
      <w:pPr>
        <w:pBdr>
          <w:top w:val="nil"/>
          <w:left w:val="nil"/>
          <w:bottom w:val="nil"/>
          <w:right w:val="nil"/>
          <w:between w:val="nil"/>
        </w:pBdr>
        <w:ind w:left="158" w:right="162"/>
        <w:jc w:val="both"/>
        <w:rPr>
          <w:color w:val="000000"/>
          <w:sz w:val="24"/>
          <w:szCs w:val="24"/>
        </w:rPr>
      </w:pPr>
      <w:r>
        <w:rPr>
          <w:color w:val="000000"/>
          <w:sz w:val="24"/>
          <w:szCs w:val="24"/>
        </w:rPr>
        <w:t xml:space="preserve">En el evento de que se presenten suspensiones provisionales en la ejecución del contrato debidamente autorizadas por el Distrito de Santiago de Cali – Secretaría de Salud Pública, el </w:t>
      </w:r>
      <w:r>
        <w:rPr>
          <w:color w:val="000000"/>
          <w:sz w:val="24"/>
          <w:szCs w:val="24"/>
        </w:rPr>
        <w:lastRenderedPageBreak/>
        <w:t>contratista estará en la obligación de modificar la vigencia de la garantía, de tal forma que el término de vencimiento de la misma se prorrogue por el término que dure la suspensión provisional.</w:t>
      </w:r>
    </w:p>
    <w:p w14:paraId="677FC412" w14:textId="77777777" w:rsidR="00E4783B" w:rsidRDefault="00E4783B" w:rsidP="00E4783B">
      <w:pPr>
        <w:pBdr>
          <w:top w:val="nil"/>
          <w:left w:val="nil"/>
          <w:bottom w:val="nil"/>
          <w:right w:val="nil"/>
          <w:between w:val="nil"/>
        </w:pBdr>
        <w:rPr>
          <w:color w:val="000000"/>
          <w:sz w:val="24"/>
          <w:szCs w:val="24"/>
        </w:rPr>
      </w:pPr>
    </w:p>
    <w:p w14:paraId="2B91CC12" w14:textId="77777777" w:rsidR="00E4783B" w:rsidRDefault="00E4783B" w:rsidP="00E4783B">
      <w:pPr>
        <w:pBdr>
          <w:top w:val="nil"/>
          <w:left w:val="nil"/>
          <w:bottom w:val="nil"/>
          <w:right w:val="nil"/>
          <w:between w:val="nil"/>
        </w:pBdr>
        <w:ind w:left="158" w:right="161"/>
        <w:jc w:val="both"/>
        <w:rPr>
          <w:color w:val="000000"/>
          <w:sz w:val="24"/>
          <w:szCs w:val="24"/>
        </w:rPr>
      </w:pPr>
      <w:r>
        <w:rPr>
          <w:color w:val="000000"/>
          <w:sz w:val="24"/>
          <w:szCs w:val="24"/>
        </w:rPr>
        <w:t>En el evento de que por cualquier motivo el Distrito de Santiago de Cali – Secretaría de Salud Pública haga efectiva la garantía constituida, el contratista se compromete a constituir nueva garantía en la proporción, por el termino pertinente y amparando el riesgo correspondiente.</w:t>
      </w:r>
    </w:p>
    <w:p w14:paraId="134E86BD" w14:textId="77777777" w:rsidR="00E4783B" w:rsidRDefault="00E4783B" w:rsidP="00E4783B">
      <w:pPr>
        <w:pBdr>
          <w:top w:val="nil"/>
          <w:left w:val="nil"/>
          <w:bottom w:val="nil"/>
          <w:right w:val="nil"/>
          <w:between w:val="nil"/>
        </w:pBdr>
        <w:spacing w:before="1"/>
        <w:rPr>
          <w:color w:val="000000"/>
          <w:sz w:val="24"/>
          <w:szCs w:val="24"/>
        </w:rPr>
      </w:pPr>
    </w:p>
    <w:p w14:paraId="4693BCFA" w14:textId="77777777" w:rsidR="00E4783B" w:rsidRDefault="00E4783B" w:rsidP="00E4783B">
      <w:pPr>
        <w:pBdr>
          <w:top w:val="nil"/>
          <w:left w:val="nil"/>
          <w:bottom w:val="nil"/>
          <w:right w:val="nil"/>
          <w:between w:val="nil"/>
        </w:pBdr>
        <w:ind w:left="158" w:right="169"/>
        <w:jc w:val="both"/>
        <w:rPr>
          <w:color w:val="000000"/>
          <w:sz w:val="24"/>
          <w:szCs w:val="24"/>
        </w:rPr>
      </w:pPr>
      <w:r>
        <w:rPr>
          <w:color w:val="000000"/>
          <w:sz w:val="24"/>
          <w:szCs w:val="24"/>
        </w:rPr>
        <w:t>El valor de las primas y demás gastos que demanden la constitución, prorrogas y modificaciones de la garantía serán por cuenta del contratista.</w:t>
      </w:r>
    </w:p>
    <w:p w14:paraId="2CC5A521" w14:textId="77777777" w:rsidR="007349D1" w:rsidRPr="00E47D55" w:rsidRDefault="007349D1" w:rsidP="009F46B8">
      <w:pPr>
        <w:pStyle w:val="Textoindependiente"/>
        <w:spacing w:before="7"/>
        <w:ind w:left="41"/>
        <w:rPr>
          <w:rFonts w:ascii="Arial" w:hAnsi="Arial" w:cs="Arial"/>
          <w:color w:val="000000" w:themeColor="text1"/>
          <w:sz w:val="23"/>
        </w:rPr>
      </w:pPr>
    </w:p>
    <w:p w14:paraId="355CA274" w14:textId="77777777" w:rsidR="007349D1" w:rsidRPr="00E47D55" w:rsidRDefault="009E1A8D" w:rsidP="00A44D3D">
      <w:pPr>
        <w:pStyle w:val="Ttulo3"/>
        <w:numPr>
          <w:ilvl w:val="1"/>
          <w:numId w:val="21"/>
        </w:numPr>
        <w:tabs>
          <w:tab w:val="left" w:pos="1298"/>
          <w:tab w:val="left" w:pos="1299"/>
        </w:tabs>
        <w:ind w:left="1339" w:hanging="721"/>
        <w:rPr>
          <w:color w:val="000000" w:themeColor="text1"/>
        </w:rPr>
      </w:pPr>
      <w:r>
        <w:rPr>
          <w:color w:val="000000" w:themeColor="text1"/>
        </w:rPr>
        <w:t>SUPERVISIÓN</w:t>
      </w:r>
      <w:r>
        <w:rPr>
          <w:color w:val="000000" w:themeColor="text1"/>
          <w:spacing w:val="-3"/>
        </w:rPr>
        <w:t xml:space="preserve"> </w:t>
      </w:r>
      <w:r>
        <w:rPr>
          <w:color w:val="000000" w:themeColor="text1"/>
        </w:rPr>
        <w:t>DEL</w:t>
      </w:r>
      <w:r>
        <w:rPr>
          <w:color w:val="000000" w:themeColor="text1"/>
          <w:spacing w:val="-2"/>
        </w:rPr>
        <w:t xml:space="preserve"> </w:t>
      </w:r>
      <w:r>
        <w:rPr>
          <w:color w:val="000000" w:themeColor="text1"/>
        </w:rPr>
        <w:t>CONTRATO.</w:t>
      </w:r>
    </w:p>
    <w:p w14:paraId="3DD11036" w14:textId="77777777" w:rsidR="007349D1" w:rsidRPr="00E47D55" w:rsidRDefault="007349D1" w:rsidP="009F46B8">
      <w:pPr>
        <w:pStyle w:val="Textoindependiente"/>
        <w:ind w:left="41"/>
        <w:rPr>
          <w:rFonts w:ascii="Arial" w:hAnsi="Arial" w:cs="Arial"/>
          <w:b/>
          <w:color w:val="000000" w:themeColor="text1"/>
        </w:rPr>
      </w:pPr>
    </w:p>
    <w:p w14:paraId="1867B9D1" w14:textId="77777777" w:rsidR="007349D1" w:rsidRPr="005F0EB3" w:rsidRDefault="009E1A8D" w:rsidP="009F46B8">
      <w:pPr>
        <w:pStyle w:val="Textoindependiente"/>
        <w:ind w:left="619" w:right="591"/>
        <w:jc w:val="both"/>
        <w:rPr>
          <w:rFonts w:ascii="Arial" w:hAnsi="Arial" w:cs="Arial"/>
          <w:color w:val="000000" w:themeColor="text1"/>
        </w:rPr>
      </w:pPr>
      <w:r>
        <w:rPr>
          <w:rFonts w:ascii="Arial" w:hAnsi="Arial" w:cs="Arial"/>
          <w:color w:val="000000" w:themeColor="text1"/>
        </w:rPr>
        <w:t>Para garantizar la correcta ejecución del servicio a contratar se designará un supervisor</w:t>
      </w:r>
      <w:r>
        <w:rPr>
          <w:rFonts w:ascii="Arial" w:hAnsi="Arial" w:cs="Arial"/>
          <w:color w:val="000000" w:themeColor="text1"/>
          <w:spacing w:val="1"/>
        </w:rPr>
        <w:t xml:space="preserve"> </w:t>
      </w:r>
      <w:r>
        <w:rPr>
          <w:rFonts w:ascii="Arial" w:hAnsi="Arial" w:cs="Arial"/>
          <w:color w:val="000000" w:themeColor="text1"/>
        </w:rPr>
        <w:t>al</w:t>
      </w:r>
      <w:r>
        <w:rPr>
          <w:rFonts w:ascii="Arial" w:hAnsi="Arial" w:cs="Arial"/>
          <w:color w:val="000000" w:themeColor="text1"/>
          <w:spacing w:val="-2"/>
        </w:rPr>
        <w:t xml:space="preserve"> </w:t>
      </w:r>
      <w:r>
        <w:rPr>
          <w:rFonts w:ascii="Arial" w:hAnsi="Arial" w:cs="Arial"/>
          <w:color w:val="000000" w:themeColor="text1"/>
        </w:rPr>
        <w:t>contrato</w:t>
      </w:r>
      <w:r>
        <w:rPr>
          <w:rFonts w:ascii="Arial" w:hAnsi="Arial" w:cs="Arial"/>
          <w:color w:val="000000" w:themeColor="text1"/>
          <w:spacing w:val="-3"/>
        </w:rPr>
        <w:t xml:space="preserve"> </w:t>
      </w:r>
      <w:r>
        <w:rPr>
          <w:rFonts w:ascii="Arial" w:hAnsi="Arial" w:cs="Arial"/>
          <w:color w:val="000000" w:themeColor="text1"/>
        </w:rPr>
        <w:t>que</w:t>
      </w:r>
      <w:r>
        <w:rPr>
          <w:rFonts w:ascii="Arial" w:hAnsi="Arial" w:cs="Arial"/>
          <w:color w:val="000000" w:themeColor="text1"/>
          <w:spacing w:val="-3"/>
        </w:rPr>
        <w:t xml:space="preserve"> </w:t>
      </w:r>
      <w:r>
        <w:rPr>
          <w:rFonts w:ascii="Arial" w:hAnsi="Arial" w:cs="Arial"/>
          <w:color w:val="000000" w:themeColor="text1"/>
        </w:rPr>
        <w:t>se</w:t>
      </w:r>
      <w:r>
        <w:rPr>
          <w:rFonts w:ascii="Arial" w:hAnsi="Arial" w:cs="Arial"/>
          <w:color w:val="000000" w:themeColor="text1"/>
          <w:spacing w:val="-3"/>
        </w:rPr>
        <w:t xml:space="preserve"> </w:t>
      </w:r>
      <w:r>
        <w:rPr>
          <w:rFonts w:ascii="Arial" w:hAnsi="Arial" w:cs="Arial"/>
          <w:color w:val="000000" w:themeColor="text1"/>
        </w:rPr>
        <w:t>encargará</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la</w:t>
      </w:r>
      <w:r>
        <w:rPr>
          <w:rFonts w:ascii="Arial" w:hAnsi="Arial" w:cs="Arial"/>
          <w:color w:val="000000" w:themeColor="text1"/>
          <w:spacing w:val="-4"/>
        </w:rPr>
        <w:t xml:space="preserve"> </w:t>
      </w:r>
      <w:r>
        <w:rPr>
          <w:rFonts w:ascii="Arial" w:hAnsi="Arial" w:cs="Arial"/>
          <w:color w:val="000000" w:themeColor="text1"/>
        </w:rPr>
        <w:t>vigilancia</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5"/>
        </w:rPr>
        <w:t xml:space="preserve"> </w:t>
      </w:r>
      <w:r>
        <w:rPr>
          <w:rFonts w:ascii="Arial" w:hAnsi="Arial" w:cs="Arial"/>
          <w:color w:val="000000" w:themeColor="text1"/>
        </w:rPr>
        <w:t>control,</w:t>
      </w:r>
      <w:r>
        <w:rPr>
          <w:rFonts w:ascii="Arial" w:hAnsi="Arial" w:cs="Arial"/>
          <w:color w:val="000000" w:themeColor="text1"/>
          <w:spacing w:val="-3"/>
        </w:rPr>
        <w:t xml:space="preserve"> </w:t>
      </w:r>
      <w:r>
        <w:rPr>
          <w:rFonts w:ascii="Arial" w:hAnsi="Arial" w:cs="Arial"/>
          <w:color w:val="000000" w:themeColor="text1"/>
        </w:rPr>
        <w:t>en</w:t>
      </w:r>
      <w:r>
        <w:rPr>
          <w:rFonts w:ascii="Arial" w:hAnsi="Arial" w:cs="Arial"/>
          <w:color w:val="000000" w:themeColor="text1"/>
          <w:spacing w:val="-4"/>
        </w:rPr>
        <w:t xml:space="preserve"> </w:t>
      </w:r>
      <w:r>
        <w:rPr>
          <w:rFonts w:ascii="Arial" w:hAnsi="Arial" w:cs="Arial"/>
          <w:color w:val="000000" w:themeColor="text1"/>
        </w:rPr>
        <w:t>cumplimiento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lo</w:t>
      </w:r>
      <w:r>
        <w:rPr>
          <w:rFonts w:ascii="Arial" w:hAnsi="Arial" w:cs="Arial"/>
          <w:color w:val="000000" w:themeColor="text1"/>
          <w:spacing w:val="-3"/>
        </w:rPr>
        <w:t xml:space="preserve"> </w:t>
      </w:r>
      <w:r>
        <w:rPr>
          <w:rFonts w:ascii="Arial" w:hAnsi="Arial" w:cs="Arial"/>
          <w:color w:val="000000" w:themeColor="text1"/>
        </w:rPr>
        <w:t>establecido</w:t>
      </w:r>
      <w:r>
        <w:rPr>
          <w:rFonts w:ascii="Arial" w:hAnsi="Arial" w:cs="Arial"/>
          <w:color w:val="000000" w:themeColor="text1"/>
          <w:spacing w:val="-65"/>
        </w:rPr>
        <w:t xml:space="preserve"> </w:t>
      </w:r>
      <w:r>
        <w:rPr>
          <w:rFonts w:ascii="Arial" w:hAnsi="Arial" w:cs="Arial"/>
          <w:color w:val="000000" w:themeColor="text1"/>
        </w:rPr>
        <w:t>en</w:t>
      </w:r>
      <w:r>
        <w:rPr>
          <w:rFonts w:ascii="Arial" w:hAnsi="Arial" w:cs="Arial"/>
          <w:color w:val="000000" w:themeColor="text1"/>
          <w:spacing w:val="-1"/>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Ley</w:t>
      </w:r>
      <w:r>
        <w:rPr>
          <w:rFonts w:ascii="Arial" w:hAnsi="Arial" w:cs="Arial"/>
          <w:color w:val="000000" w:themeColor="text1"/>
          <w:spacing w:val="-4"/>
        </w:rPr>
        <w:t xml:space="preserve"> </w:t>
      </w:r>
      <w:r>
        <w:rPr>
          <w:rFonts w:ascii="Arial" w:hAnsi="Arial" w:cs="Arial"/>
          <w:color w:val="000000" w:themeColor="text1"/>
        </w:rPr>
        <w:t>80</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1993,</w:t>
      </w:r>
      <w:r>
        <w:rPr>
          <w:rFonts w:ascii="Arial" w:hAnsi="Arial" w:cs="Arial"/>
          <w:color w:val="000000" w:themeColor="text1"/>
          <w:spacing w:val="-3"/>
        </w:rPr>
        <w:t xml:space="preserve"> </w:t>
      </w:r>
      <w:r>
        <w:rPr>
          <w:rFonts w:ascii="Arial" w:hAnsi="Arial" w:cs="Arial"/>
          <w:color w:val="000000" w:themeColor="text1"/>
        </w:rPr>
        <w:t>el artículo</w:t>
      </w:r>
      <w:r>
        <w:rPr>
          <w:rFonts w:ascii="Arial" w:hAnsi="Arial" w:cs="Arial"/>
          <w:color w:val="000000" w:themeColor="text1"/>
          <w:spacing w:val="-3"/>
        </w:rPr>
        <w:t xml:space="preserve"> </w:t>
      </w:r>
      <w:r>
        <w:rPr>
          <w:rFonts w:ascii="Arial" w:hAnsi="Arial" w:cs="Arial"/>
          <w:color w:val="000000" w:themeColor="text1"/>
        </w:rPr>
        <w:t>83</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ley</w:t>
      </w:r>
      <w:r>
        <w:rPr>
          <w:rFonts w:ascii="Arial" w:hAnsi="Arial" w:cs="Arial"/>
          <w:color w:val="000000" w:themeColor="text1"/>
          <w:spacing w:val="-3"/>
        </w:rPr>
        <w:t xml:space="preserve"> </w:t>
      </w:r>
      <w:r>
        <w:rPr>
          <w:rFonts w:ascii="Arial" w:hAnsi="Arial" w:cs="Arial"/>
          <w:color w:val="000000" w:themeColor="text1"/>
        </w:rPr>
        <w:t>1474</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2011</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Manual</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Contratación-</w:t>
      </w:r>
      <w:r>
        <w:rPr>
          <w:rFonts w:ascii="Arial" w:hAnsi="Arial" w:cs="Arial"/>
          <w:color w:val="000000" w:themeColor="text1"/>
          <w:spacing w:val="-64"/>
        </w:rPr>
        <w:t xml:space="preserve"> </w:t>
      </w:r>
      <w:r>
        <w:rPr>
          <w:rFonts w:ascii="Arial" w:hAnsi="Arial" w:cs="Arial"/>
          <w:color w:val="000000" w:themeColor="text1"/>
        </w:rPr>
        <w:t>Anexo</w:t>
      </w:r>
      <w:r>
        <w:rPr>
          <w:rFonts w:ascii="Arial" w:hAnsi="Arial" w:cs="Arial"/>
          <w:color w:val="000000" w:themeColor="text1"/>
          <w:spacing w:val="1"/>
        </w:rPr>
        <w:t xml:space="preserve"> </w:t>
      </w:r>
      <w:r>
        <w:rPr>
          <w:rFonts w:ascii="Arial" w:hAnsi="Arial" w:cs="Arial"/>
          <w:color w:val="000000" w:themeColor="text1"/>
        </w:rPr>
        <w:t>3.</w:t>
      </w:r>
      <w:r>
        <w:rPr>
          <w:rFonts w:ascii="Arial" w:hAnsi="Arial" w:cs="Arial"/>
          <w:color w:val="000000" w:themeColor="text1"/>
          <w:spacing w:val="-2"/>
        </w:rPr>
        <w:t xml:space="preserve"> </w:t>
      </w:r>
      <w:r>
        <w:rPr>
          <w:rFonts w:ascii="Arial" w:hAnsi="Arial" w:cs="Arial"/>
          <w:color w:val="000000" w:themeColor="text1"/>
        </w:rPr>
        <w:t>Vigilancia Contractual.</w:t>
      </w:r>
    </w:p>
    <w:p w14:paraId="5E50445E" w14:textId="77777777" w:rsidR="007349D1" w:rsidRPr="005F0EB3" w:rsidRDefault="007349D1" w:rsidP="009F46B8">
      <w:pPr>
        <w:pStyle w:val="Textoindependiente"/>
        <w:ind w:left="41"/>
        <w:rPr>
          <w:rFonts w:ascii="Arial" w:hAnsi="Arial" w:cs="Arial"/>
          <w:color w:val="000000" w:themeColor="text1"/>
        </w:rPr>
      </w:pPr>
    </w:p>
    <w:p w14:paraId="485BA1E4" w14:textId="77777777" w:rsidR="007349D1" w:rsidRPr="005F0EB3" w:rsidRDefault="009E1A8D" w:rsidP="009F46B8">
      <w:pPr>
        <w:pStyle w:val="Textoindependiente"/>
        <w:spacing w:before="1"/>
        <w:ind w:left="619" w:right="598"/>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contratista</w:t>
      </w:r>
      <w:r>
        <w:rPr>
          <w:rFonts w:ascii="Arial" w:hAnsi="Arial" w:cs="Arial"/>
          <w:color w:val="000000" w:themeColor="text1"/>
          <w:spacing w:val="1"/>
        </w:rPr>
        <w:t xml:space="preserve"> </w:t>
      </w:r>
      <w:r>
        <w:rPr>
          <w:rFonts w:ascii="Arial" w:hAnsi="Arial" w:cs="Arial"/>
          <w:color w:val="000000" w:themeColor="text1"/>
        </w:rPr>
        <w:t>debe</w:t>
      </w:r>
      <w:r>
        <w:rPr>
          <w:rFonts w:ascii="Arial" w:hAnsi="Arial" w:cs="Arial"/>
          <w:color w:val="000000" w:themeColor="text1"/>
          <w:spacing w:val="1"/>
        </w:rPr>
        <w:t xml:space="preserve"> </w:t>
      </w:r>
      <w:r>
        <w:rPr>
          <w:rFonts w:ascii="Arial" w:hAnsi="Arial" w:cs="Arial"/>
          <w:color w:val="000000" w:themeColor="text1"/>
        </w:rPr>
        <w:t>respetar,</w:t>
      </w:r>
      <w:r>
        <w:rPr>
          <w:rFonts w:ascii="Arial" w:hAnsi="Arial" w:cs="Arial"/>
          <w:color w:val="000000" w:themeColor="text1"/>
          <w:spacing w:val="1"/>
        </w:rPr>
        <w:t xml:space="preserve"> </w:t>
      </w:r>
      <w:r>
        <w:rPr>
          <w:rFonts w:ascii="Arial" w:hAnsi="Arial" w:cs="Arial"/>
          <w:color w:val="000000" w:themeColor="text1"/>
        </w:rPr>
        <w:t>facilitar</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acatar</w:t>
      </w:r>
      <w:r>
        <w:rPr>
          <w:rFonts w:ascii="Arial" w:hAnsi="Arial" w:cs="Arial"/>
          <w:color w:val="000000" w:themeColor="text1"/>
          <w:spacing w:val="1"/>
        </w:rPr>
        <w:t xml:space="preserve"> </w:t>
      </w:r>
      <w:r>
        <w:rPr>
          <w:rFonts w:ascii="Arial" w:hAnsi="Arial" w:cs="Arial"/>
          <w:color w:val="000000" w:themeColor="text1"/>
        </w:rPr>
        <w:t>los</w:t>
      </w:r>
      <w:r>
        <w:rPr>
          <w:rFonts w:ascii="Arial" w:hAnsi="Arial" w:cs="Arial"/>
          <w:color w:val="000000" w:themeColor="text1"/>
          <w:spacing w:val="1"/>
        </w:rPr>
        <w:t xml:space="preserve"> </w:t>
      </w:r>
      <w:r>
        <w:rPr>
          <w:rFonts w:ascii="Arial" w:hAnsi="Arial" w:cs="Arial"/>
          <w:color w:val="000000" w:themeColor="text1"/>
        </w:rPr>
        <w:t>requerimientos,</w:t>
      </w:r>
      <w:r>
        <w:rPr>
          <w:rFonts w:ascii="Arial" w:hAnsi="Arial" w:cs="Arial"/>
          <w:color w:val="000000" w:themeColor="text1"/>
          <w:spacing w:val="1"/>
        </w:rPr>
        <w:t xml:space="preserve"> </w:t>
      </w:r>
      <w:r>
        <w:rPr>
          <w:rFonts w:ascii="Arial" w:hAnsi="Arial" w:cs="Arial"/>
          <w:color w:val="000000" w:themeColor="text1"/>
        </w:rPr>
        <w:t>observaciones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1"/>
        </w:rPr>
        <w:t xml:space="preserve"> </w:t>
      </w:r>
      <w:r>
        <w:rPr>
          <w:rFonts w:ascii="Arial" w:hAnsi="Arial" w:cs="Arial"/>
          <w:color w:val="000000" w:themeColor="text1"/>
        </w:rPr>
        <w:t>exigencias</w:t>
      </w:r>
      <w:r>
        <w:rPr>
          <w:rFonts w:ascii="Arial" w:hAnsi="Arial" w:cs="Arial"/>
          <w:color w:val="000000" w:themeColor="text1"/>
          <w:spacing w:val="-10"/>
        </w:rPr>
        <w:t xml:space="preserve"> </w:t>
      </w:r>
      <w:r>
        <w:rPr>
          <w:rFonts w:ascii="Arial" w:hAnsi="Arial" w:cs="Arial"/>
          <w:color w:val="000000" w:themeColor="text1"/>
        </w:rPr>
        <w:t>que,</w:t>
      </w:r>
      <w:r>
        <w:rPr>
          <w:rFonts w:ascii="Arial" w:hAnsi="Arial" w:cs="Arial"/>
          <w:color w:val="000000" w:themeColor="text1"/>
          <w:spacing w:val="-11"/>
        </w:rPr>
        <w:t xml:space="preserve"> </w:t>
      </w:r>
      <w:r>
        <w:rPr>
          <w:rFonts w:ascii="Arial" w:hAnsi="Arial" w:cs="Arial"/>
          <w:color w:val="000000" w:themeColor="text1"/>
        </w:rPr>
        <w:t>de</w:t>
      </w:r>
      <w:r>
        <w:rPr>
          <w:rFonts w:ascii="Arial" w:hAnsi="Arial" w:cs="Arial"/>
          <w:color w:val="000000" w:themeColor="text1"/>
          <w:spacing w:val="-12"/>
        </w:rPr>
        <w:t xml:space="preserve"> </w:t>
      </w:r>
      <w:r>
        <w:rPr>
          <w:rFonts w:ascii="Arial" w:hAnsi="Arial" w:cs="Arial"/>
          <w:color w:val="000000" w:themeColor="text1"/>
        </w:rPr>
        <w:t>acuerdo</w:t>
      </w:r>
      <w:r>
        <w:rPr>
          <w:rFonts w:ascii="Arial" w:hAnsi="Arial" w:cs="Arial"/>
          <w:color w:val="000000" w:themeColor="text1"/>
          <w:spacing w:val="-10"/>
        </w:rPr>
        <w:t xml:space="preserve"> </w:t>
      </w:r>
      <w:r>
        <w:rPr>
          <w:rFonts w:ascii="Arial" w:hAnsi="Arial" w:cs="Arial"/>
          <w:color w:val="000000" w:themeColor="text1"/>
        </w:rPr>
        <w:t>con</w:t>
      </w:r>
      <w:r>
        <w:rPr>
          <w:rFonts w:ascii="Arial" w:hAnsi="Arial" w:cs="Arial"/>
          <w:color w:val="000000" w:themeColor="text1"/>
          <w:spacing w:val="-11"/>
        </w:rPr>
        <w:t xml:space="preserve"> </w:t>
      </w:r>
      <w:r>
        <w:rPr>
          <w:rFonts w:ascii="Arial" w:hAnsi="Arial" w:cs="Arial"/>
          <w:color w:val="000000" w:themeColor="text1"/>
        </w:rPr>
        <w:t>los</w:t>
      </w:r>
      <w:r>
        <w:rPr>
          <w:rFonts w:ascii="Arial" w:hAnsi="Arial" w:cs="Arial"/>
          <w:color w:val="000000" w:themeColor="text1"/>
          <w:spacing w:val="-12"/>
        </w:rPr>
        <w:t xml:space="preserve"> </w:t>
      </w:r>
      <w:r>
        <w:rPr>
          <w:rFonts w:ascii="Arial" w:hAnsi="Arial" w:cs="Arial"/>
          <w:color w:val="000000" w:themeColor="text1"/>
        </w:rPr>
        <w:t>pliegos</w:t>
      </w:r>
      <w:r>
        <w:rPr>
          <w:rFonts w:ascii="Arial" w:hAnsi="Arial" w:cs="Arial"/>
          <w:color w:val="000000" w:themeColor="text1"/>
          <w:spacing w:val="-12"/>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condiciones</w:t>
      </w:r>
      <w:r>
        <w:rPr>
          <w:rFonts w:ascii="Arial" w:hAnsi="Arial" w:cs="Arial"/>
          <w:color w:val="000000" w:themeColor="text1"/>
          <w:spacing w:val="-10"/>
        </w:rPr>
        <w:t xml:space="preserve"> </w:t>
      </w:r>
      <w:r>
        <w:rPr>
          <w:rFonts w:ascii="Arial" w:hAnsi="Arial" w:cs="Arial"/>
          <w:color w:val="000000" w:themeColor="text1"/>
        </w:rPr>
        <w:t>y</w:t>
      </w:r>
      <w:r>
        <w:rPr>
          <w:rFonts w:ascii="Arial" w:hAnsi="Arial" w:cs="Arial"/>
          <w:color w:val="000000" w:themeColor="text1"/>
          <w:spacing w:val="-12"/>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propuesta</w:t>
      </w:r>
      <w:r>
        <w:rPr>
          <w:rFonts w:ascii="Arial" w:hAnsi="Arial" w:cs="Arial"/>
          <w:color w:val="000000" w:themeColor="text1"/>
          <w:spacing w:val="-11"/>
        </w:rPr>
        <w:t xml:space="preserve"> </w:t>
      </w:r>
      <w:r>
        <w:rPr>
          <w:rFonts w:ascii="Arial" w:hAnsi="Arial" w:cs="Arial"/>
          <w:color w:val="000000" w:themeColor="text1"/>
        </w:rPr>
        <w:t>presentada</w:t>
      </w:r>
      <w:r>
        <w:rPr>
          <w:rFonts w:ascii="Arial" w:hAnsi="Arial" w:cs="Arial"/>
          <w:color w:val="000000" w:themeColor="text1"/>
          <w:spacing w:val="-11"/>
        </w:rPr>
        <w:t xml:space="preserve"> </w:t>
      </w:r>
      <w:r>
        <w:rPr>
          <w:rFonts w:ascii="Arial" w:hAnsi="Arial" w:cs="Arial"/>
          <w:color w:val="000000" w:themeColor="text1"/>
        </w:rPr>
        <w:t>por</w:t>
      </w:r>
      <w:r>
        <w:rPr>
          <w:rFonts w:ascii="Arial" w:hAnsi="Arial" w:cs="Arial"/>
          <w:color w:val="000000" w:themeColor="text1"/>
          <w:spacing w:val="-64"/>
        </w:rPr>
        <w:t xml:space="preserve"> </w:t>
      </w:r>
      <w:r>
        <w:rPr>
          <w:rFonts w:ascii="Arial" w:hAnsi="Arial" w:cs="Arial"/>
          <w:color w:val="000000" w:themeColor="text1"/>
        </w:rPr>
        <w:t>el</w:t>
      </w:r>
      <w:r>
        <w:rPr>
          <w:rFonts w:ascii="Arial" w:hAnsi="Arial" w:cs="Arial"/>
          <w:color w:val="000000" w:themeColor="text1"/>
          <w:spacing w:val="-1"/>
        </w:rPr>
        <w:t xml:space="preserve"> </w:t>
      </w:r>
      <w:r>
        <w:rPr>
          <w:rFonts w:ascii="Arial" w:hAnsi="Arial" w:cs="Arial"/>
          <w:color w:val="000000" w:themeColor="text1"/>
        </w:rPr>
        <w:t>contratista,</w:t>
      </w:r>
      <w:r>
        <w:rPr>
          <w:rFonts w:ascii="Arial" w:hAnsi="Arial" w:cs="Arial"/>
          <w:color w:val="000000" w:themeColor="text1"/>
          <w:spacing w:val="-2"/>
        </w:rPr>
        <w:t xml:space="preserve"> </w:t>
      </w:r>
      <w:r>
        <w:rPr>
          <w:rFonts w:ascii="Arial" w:hAnsi="Arial" w:cs="Arial"/>
          <w:color w:val="000000" w:themeColor="text1"/>
        </w:rPr>
        <w:t>efectúe</w:t>
      </w:r>
      <w:r>
        <w:rPr>
          <w:rFonts w:ascii="Arial" w:hAnsi="Arial" w:cs="Arial"/>
          <w:color w:val="000000" w:themeColor="text1"/>
          <w:spacing w:val="-4"/>
        </w:rPr>
        <w:t xml:space="preserve"> </w:t>
      </w:r>
      <w:r>
        <w:rPr>
          <w:rFonts w:ascii="Arial" w:hAnsi="Arial" w:cs="Arial"/>
          <w:color w:val="000000" w:themeColor="text1"/>
        </w:rPr>
        <w:t>el supervisor</w:t>
      </w:r>
      <w:r>
        <w:rPr>
          <w:rFonts w:ascii="Arial" w:hAnsi="Arial" w:cs="Arial"/>
          <w:color w:val="000000" w:themeColor="text1"/>
          <w:spacing w:val="-1"/>
        </w:rPr>
        <w:t xml:space="preserve"> </w:t>
      </w:r>
      <w:r>
        <w:rPr>
          <w:rFonts w:ascii="Arial" w:hAnsi="Arial" w:cs="Arial"/>
          <w:color w:val="000000" w:themeColor="text1"/>
        </w:rPr>
        <w:t>de manera escrita.</w:t>
      </w:r>
    </w:p>
    <w:p w14:paraId="7E5E7633" w14:textId="77777777" w:rsidR="007349D1" w:rsidRPr="005F0EB3" w:rsidRDefault="007349D1" w:rsidP="009F46B8">
      <w:pPr>
        <w:pStyle w:val="Textoindependiente"/>
        <w:spacing w:before="3"/>
        <w:ind w:left="41"/>
        <w:rPr>
          <w:rFonts w:ascii="Arial" w:hAnsi="Arial" w:cs="Arial"/>
          <w:color w:val="000000" w:themeColor="text1"/>
        </w:rPr>
      </w:pPr>
    </w:p>
    <w:p w14:paraId="08E98295" w14:textId="77777777" w:rsidR="007349D1" w:rsidRPr="005F0EB3" w:rsidRDefault="009E1A8D" w:rsidP="00A44D3D">
      <w:pPr>
        <w:pStyle w:val="Prrafodelista"/>
        <w:numPr>
          <w:ilvl w:val="2"/>
          <w:numId w:val="21"/>
        </w:numPr>
        <w:tabs>
          <w:tab w:val="left" w:pos="1572"/>
          <w:tab w:val="left" w:pos="1573"/>
        </w:tabs>
        <w:spacing w:line="252" w:lineRule="exact"/>
        <w:ind w:left="1613"/>
        <w:rPr>
          <w:rFonts w:ascii="Arial" w:hAnsi="Arial" w:cs="Arial"/>
          <w:color w:val="000000" w:themeColor="text1"/>
          <w:sz w:val="24"/>
          <w:szCs w:val="24"/>
        </w:rPr>
      </w:pPr>
      <w:r>
        <w:rPr>
          <w:rFonts w:ascii="Arial" w:hAnsi="Arial" w:cs="Arial"/>
          <w:color w:val="000000" w:themeColor="text1"/>
          <w:sz w:val="24"/>
          <w:szCs w:val="24"/>
        </w:rPr>
        <w:t>Suscribir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2"/>
          <w:sz w:val="24"/>
          <w:szCs w:val="24"/>
        </w:rPr>
        <w:t xml:space="preserve"> </w:t>
      </w:r>
      <w:r>
        <w:rPr>
          <w:rFonts w:ascii="Arial" w:hAnsi="Arial" w:cs="Arial"/>
          <w:color w:val="000000" w:themeColor="text1"/>
          <w:sz w:val="24"/>
          <w:szCs w:val="24"/>
        </w:rPr>
        <w:t>acta</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4"/>
          <w:sz w:val="24"/>
          <w:szCs w:val="24"/>
        </w:rPr>
        <w:t xml:space="preserve"> </w:t>
      </w:r>
      <w:r>
        <w:rPr>
          <w:rFonts w:ascii="Arial" w:hAnsi="Arial" w:cs="Arial"/>
          <w:color w:val="000000" w:themeColor="text1"/>
          <w:sz w:val="24"/>
          <w:szCs w:val="24"/>
        </w:rPr>
        <w:t>inicio, dentro</w:t>
      </w:r>
      <w:r>
        <w:rPr>
          <w:rFonts w:ascii="Arial" w:hAnsi="Arial" w:cs="Arial"/>
          <w:color w:val="000000" w:themeColor="text1"/>
          <w:spacing w:val="-3"/>
          <w:sz w:val="24"/>
          <w:szCs w:val="24"/>
        </w:rPr>
        <w:t xml:space="preserve"> </w:t>
      </w:r>
      <w:r>
        <w:rPr>
          <w:rFonts w:ascii="Arial" w:hAnsi="Arial" w:cs="Arial"/>
          <w:color w:val="000000" w:themeColor="text1"/>
          <w:sz w:val="24"/>
          <w:szCs w:val="24"/>
        </w:rPr>
        <w:t>del</w:t>
      </w:r>
      <w:r>
        <w:rPr>
          <w:rFonts w:ascii="Arial" w:hAnsi="Arial" w:cs="Arial"/>
          <w:color w:val="000000" w:themeColor="text1"/>
          <w:spacing w:val="-2"/>
          <w:sz w:val="24"/>
          <w:szCs w:val="24"/>
        </w:rPr>
        <w:t xml:space="preserve"> </w:t>
      </w:r>
      <w:r>
        <w:rPr>
          <w:rFonts w:ascii="Arial" w:hAnsi="Arial" w:cs="Arial"/>
          <w:color w:val="000000" w:themeColor="text1"/>
          <w:sz w:val="24"/>
          <w:szCs w:val="24"/>
        </w:rPr>
        <w:t>término</w:t>
      </w:r>
      <w:r>
        <w:rPr>
          <w:rFonts w:ascii="Arial" w:hAnsi="Arial" w:cs="Arial"/>
          <w:color w:val="000000" w:themeColor="text1"/>
          <w:spacing w:val="-3"/>
          <w:sz w:val="24"/>
          <w:szCs w:val="24"/>
        </w:rPr>
        <w:t xml:space="preserve"> </w:t>
      </w:r>
      <w:r>
        <w:rPr>
          <w:rFonts w:ascii="Arial" w:hAnsi="Arial" w:cs="Arial"/>
          <w:color w:val="000000" w:themeColor="text1"/>
          <w:sz w:val="24"/>
          <w:szCs w:val="24"/>
        </w:rPr>
        <w:t>estipulado</w:t>
      </w:r>
      <w:r>
        <w:rPr>
          <w:rFonts w:ascii="Arial" w:hAnsi="Arial" w:cs="Arial"/>
          <w:color w:val="000000" w:themeColor="text1"/>
          <w:spacing w:val="-1"/>
          <w:sz w:val="24"/>
          <w:szCs w:val="24"/>
        </w:rPr>
        <w:t xml:space="preserve"> </w:t>
      </w:r>
      <w:r>
        <w:rPr>
          <w:rFonts w:ascii="Arial" w:hAnsi="Arial" w:cs="Arial"/>
          <w:color w:val="000000" w:themeColor="text1"/>
          <w:sz w:val="24"/>
          <w:szCs w:val="24"/>
        </w:rPr>
        <w:t>en</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contrato.</w:t>
      </w:r>
    </w:p>
    <w:p w14:paraId="014351F1" w14:textId="77777777" w:rsidR="007349D1" w:rsidRPr="005F0EB3" w:rsidRDefault="009E1A8D" w:rsidP="00A44D3D">
      <w:pPr>
        <w:pStyle w:val="Prrafodelista"/>
        <w:numPr>
          <w:ilvl w:val="2"/>
          <w:numId w:val="21"/>
        </w:numPr>
        <w:tabs>
          <w:tab w:val="left" w:pos="1572"/>
          <w:tab w:val="left" w:pos="1573"/>
        </w:tabs>
        <w:ind w:left="1613" w:right="598"/>
        <w:rPr>
          <w:rFonts w:ascii="Arial" w:hAnsi="Arial" w:cs="Arial"/>
          <w:color w:val="000000" w:themeColor="text1"/>
          <w:sz w:val="24"/>
          <w:szCs w:val="24"/>
        </w:rPr>
      </w:pPr>
      <w:r>
        <w:rPr>
          <w:rFonts w:ascii="Arial" w:hAnsi="Arial" w:cs="Arial"/>
          <w:color w:val="000000" w:themeColor="text1"/>
          <w:sz w:val="24"/>
          <w:szCs w:val="24"/>
        </w:rPr>
        <w:t>Realizar</w:t>
      </w:r>
      <w:r>
        <w:rPr>
          <w:rFonts w:ascii="Arial" w:hAnsi="Arial" w:cs="Arial"/>
          <w:color w:val="000000" w:themeColor="text1"/>
          <w:spacing w:val="30"/>
          <w:sz w:val="24"/>
          <w:szCs w:val="24"/>
        </w:rPr>
        <w:t xml:space="preserve"> </w:t>
      </w:r>
      <w:r>
        <w:rPr>
          <w:rFonts w:ascii="Arial" w:hAnsi="Arial" w:cs="Arial"/>
          <w:color w:val="000000" w:themeColor="text1"/>
          <w:sz w:val="24"/>
          <w:szCs w:val="24"/>
        </w:rPr>
        <w:t>la</w:t>
      </w:r>
      <w:r>
        <w:rPr>
          <w:rFonts w:ascii="Arial" w:hAnsi="Arial" w:cs="Arial"/>
          <w:color w:val="000000" w:themeColor="text1"/>
          <w:spacing w:val="30"/>
          <w:sz w:val="24"/>
          <w:szCs w:val="24"/>
        </w:rPr>
        <w:t xml:space="preserve"> </w:t>
      </w:r>
      <w:r>
        <w:rPr>
          <w:rFonts w:ascii="Arial" w:hAnsi="Arial" w:cs="Arial"/>
          <w:color w:val="000000" w:themeColor="text1"/>
          <w:sz w:val="24"/>
          <w:szCs w:val="24"/>
        </w:rPr>
        <w:t>vigilancia,</w:t>
      </w:r>
      <w:r>
        <w:rPr>
          <w:rFonts w:ascii="Arial" w:hAnsi="Arial" w:cs="Arial"/>
          <w:color w:val="000000" w:themeColor="text1"/>
          <w:spacing w:val="31"/>
          <w:sz w:val="24"/>
          <w:szCs w:val="24"/>
        </w:rPr>
        <w:t xml:space="preserve"> </w:t>
      </w:r>
      <w:r>
        <w:rPr>
          <w:rFonts w:ascii="Arial" w:hAnsi="Arial" w:cs="Arial"/>
          <w:color w:val="000000" w:themeColor="text1"/>
          <w:sz w:val="24"/>
          <w:szCs w:val="24"/>
        </w:rPr>
        <w:t>seguimiento</w:t>
      </w:r>
      <w:r>
        <w:rPr>
          <w:rFonts w:ascii="Arial" w:hAnsi="Arial" w:cs="Arial"/>
          <w:color w:val="000000" w:themeColor="text1"/>
          <w:spacing w:val="29"/>
          <w:sz w:val="24"/>
          <w:szCs w:val="24"/>
        </w:rPr>
        <w:t xml:space="preserve"> </w:t>
      </w:r>
      <w:r>
        <w:rPr>
          <w:rFonts w:ascii="Arial" w:hAnsi="Arial" w:cs="Arial"/>
          <w:color w:val="000000" w:themeColor="text1"/>
          <w:sz w:val="24"/>
          <w:szCs w:val="24"/>
        </w:rPr>
        <w:t>y</w:t>
      </w:r>
      <w:r>
        <w:rPr>
          <w:rFonts w:ascii="Arial" w:hAnsi="Arial" w:cs="Arial"/>
          <w:color w:val="000000" w:themeColor="text1"/>
          <w:spacing w:val="28"/>
          <w:sz w:val="24"/>
          <w:szCs w:val="24"/>
        </w:rPr>
        <w:t xml:space="preserve"> </w:t>
      </w:r>
      <w:r>
        <w:rPr>
          <w:rFonts w:ascii="Arial" w:hAnsi="Arial" w:cs="Arial"/>
          <w:color w:val="000000" w:themeColor="text1"/>
          <w:sz w:val="24"/>
          <w:szCs w:val="24"/>
        </w:rPr>
        <w:t>control</w:t>
      </w:r>
      <w:r>
        <w:rPr>
          <w:rFonts w:ascii="Arial" w:hAnsi="Arial" w:cs="Arial"/>
          <w:color w:val="000000" w:themeColor="text1"/>
          <w:spacing w:val="29"/>
          <w:sz w:val="24"/>
          <w:szCs w:val="24"/>
        </w:rPr>
        <w:t xml:space="preserve"> </w:t>
      </w:r>
      <w:r>
        <w:rPr>
          <w:rFonts w:ascii="Arial" w:hAnsi="Arial" w:cs="Arial"/>
          <w:color w:val="000000" w:themeColor="text1"/>
          <w:sz w:val="24"/>
          <w:szCs w:val="24"/>
        </w:rPr>
        <w:t>del</w:t>
      </w:r>
      <w:r>
        <w:rPr>
          <w:rFonts w:ascii="Arial" w:hAnsi="Arial" w:cs="Arial"/>
          <w:color w:val="000000" w:themeColor="text1"/>
          <w:spacing w:val="27"/>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29"/>
          <w:sz w:val="24"/>
          <w:szCs w:val="24"/>
        </w:rPr>
        <w:t xml:space="preserve"> </w:t>
      </w:r>
      <w:r>
        <w:rPr>
          <w:rFonts w:ascii="Arial" w:hAnsi="Arial" w:cs="Arial"/>
          <w:color w:val="000000" w:themeColor="text1"/>
          <w:sz w:val="24"/>
          <w:szCs w:val="24"/>
        </w:rPr>
        <w:t>desde</w:t>
      </w:r>
      <w:r>
        <w:rPr>
          <w:rFonts w:ascii="Arial" w:hAnsi="Arial" w:cs="Arial"/>
          <w:color w:val="000000" w:themeColor="text1"/>
          <w:spacing w:val="28"/>
          <w:sz w:val="24"/>
          <w:szCs w:val="24"/>
        </w:rPr>
        <w:t xml:space="preserve"> </w:t>
      </w:r>
      <w:r>
        <w:rPr>
          <w:rFonts w:ascii="Arial" w:hAnsi="Arial" w:cs="Arial"/>
          <w:color w:val="000000" w:themeColor="text1"/>
          <w:sz w:val="24"/>
          <w:szCs w:val="24"/>
        </w:rPr>
        <w:t>su</w:t>
      </w:r>
      <w:r>
        <w:rPr>
          <w:rFonts w:ascii="Arial" w:hAnsi="Arial" w:cs="Arial"/>
          <w:color w:val="000000" w:themeColor="text1"/>
          <w:spacing w:val="30"/>
          <w:sz w:val="24"/>
          <w:szCs w:val="24"/>
        </w:rPr>
        <w:t xml:space="preserve"> </w:t>
      </w:r>
      <w:r>
        <w:rPr>
          <w:rFonts w:ascii="Arial" w:hAnsi="Arial" w:cs="Arial"/>
          <w:color w:val="000000" w:themeColor="text1"/>
          <w:sz w:val="24"/>
          <w:szCs w:val="24"/>
        </w:rPr>
        <w:t>inicio</w:t>
      </w:r>
      <w:r>
        <w:rPr>
          <w:rFonts w:ascii="Arial" w:hAnsi="Arial" w:cs="Arial"/>
          <w:color w:val="000000" w:themeColor="text1"/>
          <w:spacing w:val="29"/>
          <w:sz w:val="24"/>
          <w:szCs w:val="24"/>
        </w:rPr>
        <w:t xml:space="preserve"> </w:t>
      </w:r>
      <w:r>
        <w:rPr>
          <w:rFonts w:ascii="Arial" w:hAnsi="Arial" w:cs="Arial"/>
          <w:color w:val="000000" w:themeColor="text1"/>
          <w:sz w:val="24"/>
          <w:szCs w:val="24"/>
        </w:rPr>
        <w:t>y</w:t>
      </w:r>
      <w:r>
        <w:rPr>
          <w:rFonts w:ascii="Arial" w:hAnsi="Arial" w:cs="Arial"/>
          <w:color w:val="000000" w:themeColor="text1"/>
          <w:spacing w:val="28"/>
          <w:sz w:val="24"/>
          <w:szCs w:val="24"/>
        </w:rPr>
        <w:t xml:space="preserve"> </w:t>
      </w:r>
      <w:r>
        <w:rPr>
          <w:rFonts w:ascii="Arial" w:hAnsi="Arial" w:cs="Arial"/>
          <w:color w:val="000000" w:themeColor="text1"/>
          <w:sz w:val="24"/>
          <w:szCs w:val="24"/>
        </w:rPr>
        <w:t>hasta</w:t>
      </w:r>
      <w:r>
        <w:rPr>
          <w:rFonts w:ascii="Arial" w:hAnsi="Arial" w:cs="Arial"/>
          <w:color w:val="000000" w:themeColor="text1"/>
          <w:spacing w:val="30"/>
          <w:sz w:val="24"/>
          <w:szCs w:val="24"/>
        </w:rPr>
        <w:t xml:space="preserve"> </w:t>
      </w:r>
      <w:r>
        <w:rPr>
          <w:rFonts w:ascii="Arial" w:hAnsi="Arial" w:cs="Arial"/>
          <w:color w:val="000000" w:themeColor="text1"/>
          <w:sz w:val="24"/>
          <w:szCs w:val="24"/>
        </w:rPr>
        <w:t>su</w:t>
      </w:r>
      <w:r>
        <w:rPr>
          <w:rFonts w:ascii="Arial" w:hAnsi="Arial" w:cs="Arial"/>
          <w:color w:val="000000" w:themeColor="text1"/>
          <w:spacing w:val="-58"/>
          <w:sz w:val="24"/>
          <w:szCs w:val="24"/>
        </w:rPr>
        <w:t xml:space="preserve"> </w:t>
      </w:r>
      <w:r>
        <w:rPr>
          <w:rFonts w:ascii="Arial" w:hAnsi="Arial" w:cs="Arial"/>
          <w:color w:val="000000" w:themeColor="text1"/>
          <w:sz w:val="24"/>
          <w:szCs w:val="24"/>
        </w:rPr>
        <w:t>finalización,</w:t>
      </w:r>
      <w:r>
        <w:rPr>
          <w:rFonts w:ascii="Arial" w:hAnsi="Arial" w:cs="Arial"/>
          <w:color w:val="000000" w:themeColor="text1"/>
          <w:spacing w:val="1"/>
          <w:sz w:val="24"/>
          <w:szCs w:val="24"/>
        </w:rPr>
        <w:t xml:space="preserve"> </w:t>
      </w:r>
      <w:r>
        <w:rPr>
          <w:rFonts w:ascii="Arial" w:hAnsi="Arial" w:cs="Arial"/>
          <w:color w:val="000000" w:themeColor="text1"/>
          <w:sz w:val="24"/>
          <w:szCs w:val="24"/>
        </w:rPr>
        <w:t>incluyendo la etapa</w:t>
      </w:r>
      <w:r>
        <w:rPr>
          <w:rFonts w:ascii="Arial" w:hAnsi="Arial" w:cs="Arial"/>
          <w:color w:val="000000" w:themeColor="text1"/>
          <w:spacing w:val="-2"/>
          <w:sz w:val="24"/>
          <w:szCs w:val="24"/>
        </w:rPr>
        <w:t xml:space="preserve"> </w:t>
      </w:r>
      <w:r>
        <w:rPr>
          <w:rFonts w:ascii="Arial" w:hAnsi="Arial" w:cs="Arial"/>
          <w:color w:val="000000" w:themeColor="text1"/>
          <w:sz w:val="24"/>
          <w:szCs w:val="24"/>
        </w:rPr>
        <w:t>de liquidación.</w:t>
      </w:r>
    </w:p>
    <w:p w14:paraId="0EAB4CCA" w14:textId="77777777" w:rsidR="007349D1" w:rsidRPr="005F0EB3" w:rsidRDefault="009E1A8D" w:rsidP="00A44D3D">
      <w:pPr>
        <w:pStyle w:val="Prrafodelista"/>
        <w:numPr>
          <w:ilvl w:val="2"/>
          <w:numId w:val="21"/>
        </w:numPr>
        <w:tabs>
          <w:tab w:val="left" w:pos="1573"/>
        </w:tabs>
        <w:ind w:left="1613" w:right="595"/>
        <w:rPr>
          <w:rFonts w:ascii="Arial" w:hAnsi="Arial" w:cs="Arial"/>
          <w:color w:val="000000" w:themeColor="text1"/>
          <w:sz w:val="24"/>
          <w:szCs w:val="24"/>
        </w:rPr>
      </w:pPr>
      <w:r>
        <w:rPr>
          <w:rFonts w:ascii="Arial" w:hAnsi="Arial" w:cs="Arial"/>
          <w:color w:val="000000" w:themeColor="text1"/>
          <w:sz w:val="24"/>
          <w:szCs w:val="24"/>
        </w:rPr>
        <w:t>Verificar que se hayan cumplido todos los requisitos para el perfeccionamiento y</w:t>
      </w:r>
      <w:r>
        <w:rPr>
          <w:rFonts w:ascii="Arial" w:hAnsi="Arial" w:cs="Arial"/>
          <w:color w:val="000000" w:themeColor="text1"/>
          <w:spacing w:val="1"/>
          <w:sz w:val="24"/>
          <w:szCs w:val="24"/>
        </w:rPr>
        <w:t xml:space="preserve"> </w:t>
      </w:r>
      <w:r>
        <w:rPr>
          <w:rFonts w:ascii="Arial" w:hAnsi="Arial" w:cs="Arial"/>
          <w:color w:val="000000" w:themeColor="text1"/>
          <w:sz w:val="24"/>
          <w:szCs w:val="24"/>
        </w:rPr>
        <w:t>ejecución</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contrato.</w:t>
      </w:r>
    </w:p>
    <w:p w14:paraId="5CADAABD" w14:textId="77777777" w:rsidR="007349D1" w:rsidRPr="005F0EB3" w:rsidRDefault="009E1A8D" w:rsidP="00A44D3D">
      <w:pPr>
        <w:pStyle w:val="Prrafodelista"/>
        <w:numPr>
          <w:ilvl w:val="2"/>
          <w:numId w:val="21"/>
        </w:numPr>
        <w:tabs>
          <w:tab w:val="left" w:pos="1573"/>
        </w:tabs>
        <w:ind w:left="1613" w:right="594"/>
        <w:rPr>
          <w:rFonts w:ascii="Arial" w:hAnsi="Arial" w:cs="Arial"/>
          <w:color w:val="000000" w:themeColor="text1"/>
          <w:sz w:val="24"/>
          <w:szCs w:val="24"/>
        </w:rPr>
      </w:pPr>
      <w:r>
        <w:rPr>
          <w:rFonts w:ascii="Arial" w:hAnsi="Arial" w:cs="Arial"/>
          <w:color w:val="000000" w:themeColor="text1"/>
          <w:sz w:val="24"/>
          <w:szCs w:val="24"/>
        </w:rPr>
        <w:t>Remitir a la dependencia correspondiente, el original del acta de iniciación, dentro de</w:t>
      </w:r>
      <w:r>
        <w:rPr>
          <w:rFonts w:ascii="Arial" w:hAnsi="Arial" w:cs="Arial"/>
          <w:color w:val="000000" w:themeColor="text1"/>
          <w:spacing w:val="1"/>
          <w:sz w:val="24"/>
          <w:szCs w:val="24"/>
        </w:rPr>
        <w:t xml:space="preserve"> </w:t>
      </w:r>
      <w:r>
        <w:rPr>
          <w:rFonts w:ascii="Arial" w:hAnsi="Arial" w:cs="Arial"/>
          <w:color w:val="000000" w:themeColor="text1"/>
          <w:sz w:val="24"/>
          <w:szCs w:val="24"/>
        </w:rPr>
        <w:t>los tres días a la suscripción de la misma para la publicación en el Secop2 y para que</w:t>
      </w:r>
      <w:r>
        <w:rPr>
          <w:rFonts w:ascii="Arial" w:hAnsi="Arial" w:cs="Arial"/>
          <w:color w:val="000000" w:themeColor="text1"/>
          <w:spacing w:val="1"/>
          <w:sz w:val="24"/>
          <w:szCs w:val="24"/>
        </w:rPr>
        <w:t xml:space="preserve"> </w:t>
      </w:r>
      <w:r>
        <w:rPr>
          <w:rFonts w:ascii="Arial" w:hAnsi="Arial" w:cs="Arial"/>
          <w:color w:val="000000" w:themeColor="text1"/>
          <w:sz w:val="24"/>
          <w:szCs w:val="24"/>
        </w:rPr>
        <w:t>repose</w:t>
      </w:r>
      <w:r>
        <w:rPr>
          <w:rFonts w:ascii="Arial" w:hAnsi="Arial" w:cs="Arial"/>
          <w:color w:val="000000" w:themeColor="text1"/>
          <w:spacing w:val="-1"/>
          <w:sz w:val="24"/>
          <w:szCs w:val="24"/>
        </w:rPr>
        <w:t xml:space="preserve"> </w:t>
      </w:r>
      <w:r>
        <w:rPr>
          <w:rFonts w:ascii="Arial" w:hAnsi="Arial" w:cs="Arial"/>
          <w:color w:val="000000" w:themeColor="text1"/>
          <w:sz w:val="24"/>
          <w:szCs w:val="24"/>
        </w:rPr>
        <w:t>en</w:t>
      </w:r>
      <w:r>
        <w:rPr>
          <w:rFonts w:ascii="Arial" w:hAnsi="Arial" w:cs="Arial"/>
          <w:color w:val="000000" w:themeColor="text1"/>
          <w:spacing w:val="-2"/>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expediente</w:t>
      </w:r>
      <w:r>
        <w:rPr>
          <w:rFonts w:ascii="Arial" w:hAnsi="Arial" w:cs="Arial"/>
          <w:color w:val="000000" w:themeColor="text1"/>
          <w:spacing w:val="-2"/>
          <w:sz w:val="24"/>
          <w:szCs w:val="24"/>
        </w:rPr>
        <w:t xml:space="preserve"> </w:t>
      </w:r>
      <w:r>
        <w:rPr>
          <w:rFonts w:ascii="Arial" w:hAnsi="Arial" w:cs="Arial"/>
          <w:color w:val="000000" w:themeColor="text1"/>
          <w:sz w:val="24"/>
          <w:szCs w:val="24"/>
        </w:rPr>
        <w:t>contractual.</w:t>
      </w:r>
    </w:p>
    <w:p w14:paraId="0D7BF356" w14:textId="77777777" w:rsidR="007349D1" w:rsidRPr="005F0EB3" w:rsidRDefault="009E1A8D" w:rsidP="00A44D3D">
      <w:pPr>
        <w:pStyle w:val="Prrafodelista"/>
        <w:numPr>
          <w:ilvl w:val="2"/>
          <w:numId w:val="21"/>
        </w:numPr>
        <w:tabs>
          <w:tab w:val="left" w:pos="1573"/>
        </w:tabs>
        <w:spacing w:line="252" w:lineRule="exact"/>
        <w:ind w:left="1613"/>
        <w:rPr>
          <w:rFonts w:ascii="Arial" w:hAnsi="Arial" w:cs="Arial"/>
          <w:color w:val="000000" w:themeColor="text1"/>
          <w:sz w:val="24"/>
          <w:szCs w:val="24"/>
        </w:rPr>
      </w:pPr>
      <w:r>
        <w:rPr>
          <w:rFonts w:ascii="Arial" w:hAnsi="Arial" w:cs="Arial"/>
          <w:color w:val="000000" w:themeColor="text1"/>
          <w:sz w:val="24"/>
          <w:szCs w:val="24"/>
        </w:rPr>
        <w:t>Exigir</w:t>
      </w:r>
      <w:r>
        <w:rPr>
          <w:rFonts w:ascii="Arial" w:hAnsi="Arial" w:cs="Arial"/>
          <w:color w:val="000000" w:themeColor="text1"/>
          <w:spacing w:val="-1"/>
          <w:sz w:val="24"/>
          <w:szCs w:val="24"/>
        </w:rPr>
        <w:t xml:space="preserve"> </w:t>
      </w:r>
      <w:r>
        <w:rPr>
          <w:rFonts w:ascii="Arial" w:hAnsi="Arial" w:cs="Arial"/>
          <w:color w:val="000000" w:themeColor="text1"/>
          <w:sz w:val="24"/>
          <w:szCs w:val="24"/>
        </w:rPr>
        <w:t>al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2"/>
          <w:sz w:val="24"/>
          <w:szCs w:val="24"/>
        </w:rPr>
        <w:t xml:space="preserve"> </w:t>
      </w:r>
      <w:r>
        <w:rPr>
          <w:rFonts w:ascii="Arial" w:hAnsi="Arial" w:cs="Arial"/>
          <w:color w:val="000000" w:themeColor="text1"/>
          <w:sz w:val="24"/>
          <w:szCs w:val="24"/>
        </w:rPr>
        <w:t>el</w:t>
      </w:r>
      <w:r>
        <w:rPr>
          <w:rFonts w:ascii="Arial" w:hAnsi="Arial" w:cs="Arial"/>
          <w:color w:val="000000" w:themeColor="text1"/>
          <w:spacing w:val="-2"/>
          <w:sz w:val="24"/>
          <w:szCs w:val="24"/>
        </w:rPr>
        <w:t xml:space="preserve"> </w:t>
      </w:r>
      <w:r>
        <w:rPr>
          <w:rFonts w:ascii="Arial" w:hAnsi="Arial" w:cs="Arial"/>
          <w:color w:val="000000" w:themeColor="text1"/>
          <w:sz w:val="24"/>
          <w:szCs w:val="24"/>
        </w:rPr>
        <w:t>cumplimiento</w:t>
      </w:r>
      <w:r>
        <w:rPr>
          <w:rFonts w:ascii="Arial" w:hAnsi="Arial" w:cs="Arial"/>
          <w:color w:val="000000" w:themeColor="text1"/>
          <w:spacing w:val="-2"/>
          <w:sz w:val="24"/>
          <w:szCs w:val="24"/>
        </w:rPr>
        <w:t xml:space="preserve"> </w:t>
      </w:r>
      <w:r>
        <w:rPr>
          <w:rFonts w:ascii="Arial" w:hAnsi="Arial" w:cs="Arial"/>
          <w:color w:val="000000" w:themeColor="text1"/>
          <w:sz w:val="24"/>
          <w:szCs w:val="24"/>
        </w:rPr>
        <w:t>del</w:t>
      </w:r>
      <w:r>
        <w:rPr>
          <w:rFonts w:ascii="Arial" w:hAnsi="Arial" w:cs="Arial"/>
          <w:color w:val="000000" w:themeColor="text1"/>
          <w:spacing w:val="-4"/>
          <w:sz w:val="24"/>
          <w:szCs w:val="24"/>
        </w:rPr>
        <w:t xml:space="preserve"> </w:t>
      </w:r>
      <w:r>
        <w:rPr>
          <w:rFonts w:ascii="Arial" w:hAnsi="Arial" w:cs="Arial"/>
          <w:color w:val="000000" w:themeColor="text1"/>
          <w:sz w:val="24"/>
          <w:szCs w:val="24"/>
        </w:rPr>
        <w:t>cronograma</w:t>
      </w:r>
      <w:r>
        <w:rPr>
          <w:rFonts w:ascii="Arial" w:hAnsi="Arial" w:cs="Arial"/>
          <w:color w:val="000000" w:themeColor="text1"/>
          <w:spacing w:val="-2"/>
          <w:sz w:val="24"/>
          <w:szCs w:val="24"/>
        </w:rPr>
        <w:t xml:space="preserve"> </w:t>
      </w:r>
      <w:r>
        <w:rPr>
          <w:rFonts w:ascii="Arial" w:hAnsi="Arial" w:cs="Arial"/>
          <w:color w:val="000000" w:themeColor="text1"/>
          <w:sz w:val="24"/>
          <w:szCs w:val="24"/>
        </w:rPr>
        <w:t>de</w:t>
      </w:r>
      <w:r>
        <w:rPr>
          <w:rFonts w:ascii="Arial" w:hAnsi="Arial" w:cs="Arial"/>
          <w:color w:val="000000" w:themeColor="text1"/>
          <w:spacing w:val="-4"/>
          <w:sz w:val="24"/>
          <w:szCs w:val="24"/>
        </w:rPr>
        <w:t xml:space="preserve"> </w:t>
      </w:r>
      <w:r>
        <w:rPr>
          <w:rFonts w:ascii="Arial" w:hAnsi="Arial" w:cs="Arial"/>
          <w:color w:val="000000" w:themeColor="text1"/>
          <w:sz w:val="24"/>
          <w:szCs w:val="24"/>
        </w:rPr>
        <w:t>actividades</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ejecución.</w:t>
      </w:r>
    </w:p>
    <w:p w14:paraId="6732DDDE" w14:textId="77777777" w:rsidR="007349D1" w:rsidRPr="005F0EB3" w:rsidRDefault="009E1A8D" w:rsidP="00A44D3D">
      <w:pPr>
        <w:pStyle w:val="Prrafodelista"/>
        <w:numPr>
          <w:ilvl w:val="2"/>
          <w:numId w:val="21"/>
        </w:numPr>
        <w:tabs>
          <w:tab w:val="left" w:pos="1573"/>
        </w:tabs>
        <w:spacing w:line="252" w:lineRule="exact"/>
        <w:ind w:left="1613"/>
        <w:rPr>
          <w:rFonts w:ascii="Arial" w:hAnsi="Arial" w:cs="Arial"/>
          <w:color w:val="000000" w:themeColor="text1"/>
          <w:sz w:val="24"/>
          <w:szCs w:val="24"/>
        </w:rPr>
      </w:pPr>
      <w:r>
        <w:rPr>
          <w:rFonts w:ascii="Arial" w:hAnsi="Arial" w:cs="Arial"/>
          <w:color w:val="000000" w:themeColor="text1"/>
          <w:sz w:val="24"/>
          <w:szCs w:val="24"/>
        </w:rPr>
        <w:t>Controlar</w:t>
      </w:r>
      <w:r>
        <w:rPr>
          <w:rFonts w:ascii="Arial" w:hAnsi="Arial" w:cs="Arial"/>
          <w:color w:val="000000" w:themeColor="text1"/>
          <w:spacing w:val="-2"/>
          <w:sz w:val="24"/>
          <w:szCs w:val="24"/>
        </w:rPr>
        <w:t xml:space="preserve"> </w:t>
      </w:r>
      <w:r>
        <w:rPr>
          <w:rFonts w:ascii="Arial" w:hAnsi="Arial" w:cs="Arial"/>
          <w:color w:val="000000" w:themeColor="text1"/>
          <w:sz w:val="24"/>
          <w:szCs w:val="24"/>
        </w:rPr>
        <w:t>la</w:t>
      </w:r>
      <w:r>
        <w:rPr>
          <w:rFonts w:ascii="Arial" w:hAnsi="Arial" w:cs="Arial"/>
          <w:color w:val="000000" w:themeColor="text1"/>
          <w:spacing w:val="-3"/>
          <w:sz w:val="24"/>
          <w:szCs w:val="24"/>
        </w:rPr>
        <w:t xml:space="preserve"> </w:t>
      </w:r>
      <w:r>
        <w:rPr>
          <w:rFonts w:ascii="Arial" w:hAnsi="Arial" w:cs="Arial"/>
          <w:color w:val="000000" w:themeColor="text1"/>
          <w:sz w:val="24"/>
          <w:szCs w:val="24"/>
        </w:rPr>
        <w:t>vigencia</w:t>
      </w:r>
      <w:r>
        <w:rPr>
          <w:rFonts w:ascii="Arial" w:hAnsi="Arial" w:cs="Arial"/>
          <w:color w:val="000000" w:themeColor="text1"/>
          <w:spacing w:val="-2"/>
          <w:sz w:val="24"/>
          <w:szCs w:val="24"/>
        </w:rPr>
        <w:t xml:space="preserve"> </w:t>
      </w:r>
      <w:r>
        <w:rPr>
          <w:rFonts w:ascii="Arial" w:hAnsi="Arial" w:cs="Arial"/>
          <w:color w:val="000000" w:themeColor="text1"/>
          <w:sz w:val="24"/>
          <w:szCs w:val="24"/>
        </w:rPr>
        <w:t>de</w:t>
      </w:r>
      <w:r>
        <w:rPr>
          <w:rFonts w:ascii="Arial" w:hAnsi="Arial" w:cs="Arial"/>
          <w:color w:val="000000" w:themeColor="text1"/>
          <w:spacing w:val="-2"/>
          <w:sz w:val="24"/>
          <w:szCs w:val="24"/>
        </w:rPr>
        <w:t xml:space="preserve"> </w:t>
      </w:r>
      <w:r>
        <w:rPr>
          <w:rFonts w:ascii="Arial" w:hAnsi="Arial" w:cs="Arial"/>
          <w:color w:val="000000" w:themeColor="text1"/>
          <w:sz w:val="24"/>
          <w:szCs w:val="24"/>
        </w:rPr>
        <w:t>las</w:t>
      </w:r>
      <w:r>
        <w:rPr>
          <w:rFonts w:ascii="Arial" w:hAnsi="Arial" w:cs="Arial"/>
          <w:color w:val="000000" w:themeColor="text1"/>
          <w:spacing w:val="-4"/>
          <w:sz w:val="24"/>
          <w:szCs w:val="24"/>
        </w:rPr>
        <w:t xml:space="preserve"> </w:t>
      </w:r>
      <w:r>
        <w:rPr>
          <w:rFonts w:ascii="Arial" w:hAnsi="Arial" w:cs="Arial"/>
          <w:color w:val="000000" w:themeColor="text1"/>
          <w:sz w:val="24"/>
          <w:szCs w:val="24"/>
        </w:rPr>
        <w:t>garantías.</w:t>
      </w:r>
    </w:p>
    <w:p w14:paraId="25766D42" w14:textId="77777777" w:rsidR="007349D1" w:rsidRPr="005F0EB3" w:rsidRDefault="009E1A8D" w:rsidP="00A44D3D">
      <w:pPr>
        <w:pStyle w:val="Prrafodelista"/>
        <w:numPr>
          <w:ilvl w:val="2"/>
          <w:numId w:val="21"/>
        </w:numPr>
        <w:tabs>
          <w:tab w:val="left" w:pos="1573"/>
        </w:tabs>
        <w:spacing w:before="2"/>
        <w:ind w:left="1613" w:right="593"/>
        <w:rPr>
          <w:rFonts w:ascii="Arial" w:hAnsi="Arial" w:cs="Arial"/>
          <w:color w:val="000000" w:themeColor="text1"/>
          <w:sz w:val="24"/>
          <w:szCs w:val="24"/>
        </w:rPr>
      </w:pPr>
      <w:r>
        <w:rPr>
          <w:rFonts w:ascii="Arial" w:hAnsi="Arial" w:cs="Arial"/>
          <w:color w:val="000000" w:themeColor="text1"/>
          <w:sz w:val="24"/>
          <w:szCs w:val="24"/>
        </w:rPr>
        <w:t>Atender</w:t>
      </w:r>
      <w:r>
        <w:rPr>
          <w:rFonts w:ascii="Arial" w:hAnsi="Arial" w:cs="Arial"/>
          <w:color w:val="000000" w:themeColor="text1"/>
          <w:spacing w:val="-5"/>
          <w:sz w:val="24"/>
          <w:szCs w:val="24"/>
        </w:rPr>
        <w:t xml:space="preserve"> </w:t>
      </w:r>
      <w:r>
        <w:rPr>
          <w:rFonts w:ascii="Arial" w:hAnsi="Arial" w:cs="Arial"/>
          <w:color w:val="000000" w:themeColor="text1"/>
          <w:sz w:val="24"/>
          <w:szCs w:val="24"/>
        </w:rPr>
        <w:t>y</w:t>
      </w:r>
      <w:r>
        <w:rPr>
          <w:rFonts w:ascii="Arial" w:hAnsi="Arial" w:cs="Arial"/>
          <w:color w:val="000000" w:themeColor="text1"/>
          <w:spacing w:val="-6"/>
          <w:sz w:val="24"/>
          <w:szCs w:val="24"/>
        </w:rPr>
        <w:t xml:space="preserve"> </w:t>
      </w:r>
      <w:r>
        <w:rPr>
          <w:rFonts w:ascii="Arial" w:hAnsi="Arial" w:cs="Arial"/>
          <w:color w:val="000000" w:themeColor="text1"/>
          <w:sz w:val="24"/>
          <w:szCs w:val="24"/>
        </w:rPr>
        <w:t>responder</w:t>
      </w:r>
      <w:r>
        <w:rPr>
          <w:rFonts w:ascii="Arial" w:hAnsi="Arial" w:cs="Arial"/>
          <w:color w:val="000000" w:themeColor="text1"/>
          <w:spacing w:val="-2"/>
          <w:sz w:val="24"/>
          <w:szCs w:val="24"/>
        </w:rPr>
        <w:t xml:space="preserve"> </w:t>
      </w:r>
      <w:r>
        <w:rPr>
          <w:rFonts w:ascii="Arial" w:hAnsi="Arial" w:cs="Arial"/>
          <w:color w:val="000000" w:themeColor="text1"/>
          <w:sz w:val="24"/>
          <w:szCs w:val="24"/>
        </w:rPr>
        <w:t>oportunamente</w:t>
      </w:r>
      <w:r>
        <w:rPr>
          <w:rFonts w:ascii="Arial" w:hAnsi="Arial" w:cs="Arial"/>
          <w:color w:val="000000" w:themeColor="text1"/>
          <w:spacing w:val="-6"/>
          <w:sz w:val="24"/>
          <w:szCs w:val="24"/>
        </w:rPr>
        <w:t xml:space="preserve"> </w:t>
      </w:r>
      <w:r>
        <w:rPr>
          <w:rFonts w:ascii="Arial" w:hAnsi="Arial" w:cs="Arial"/>
          <w:color w:val="000000" w:themeColor="text1"/>
          <w:sz w:val="24"/>
          <w:szCs w:val="24"/>
        </w:rPr>
        <w:t>todos</w:t>
      </w:r>
      <w:r>
        <w:rPr>
          <w:rFonts w:ascii="Arial" w:hAnsi="Arial" w:cs="Arial"/>
          <w:color w:val="000000" w:themeColor="text1"/>
          <w:spacing w:val="-3"/>
          <w:sz w:val="24"/>
          <w:szCs w:val="24"/>
        </w:rPr>
        <w:t xml:space="preserve"> </w:t>
      </w:r>
      <w:r>
        <w:rPr>
          <w:rFonts w:ascii="Arial" w:hAnsi="Arial" w:cs="Arial"/>
          <w:color w:val="000000" w:themeColor="text1"/>
          <w:sz w:val="24"/>
          <w:szCs w:val="24"/>
        </w:rPr>
        <w:t>los</w:t>
      </w:r>
      <w:r>
        <w:rPr>
          <w:rFonts w:ascii="Arial" w:hAnsi="Arial" w:cs="Arial"/>
          <w:color w:val="000000" w:themeColor="text1"/>
          <w:spacing w:val="-6"/>
          <w:sz w:val="24"/>
          <w:szCs w:val="24"/>
        </w:rPr>
        <w:t xml:space="preserve"> </w:t>
      </w:r>
      <w:r>
        <w:rPr>
          <w:rFonts w:ascii="Arial" w:hAnsi="Arial" w:cs="Arial"/>
          <w:color w:val="000000" w:themeColor="text1"/>
          <w:sz w:val="24"/>
          <w:szCs w:val="24"/>
        </w:rPr>
        <w:t>requerimientos</w:t>
      </w:r>
      <w:r>
        <w:rPr>
          <w:rFonts w:ascii="Arial" w:hAnsi="Arial" w:cs="Arial"/>
          <w:color w:val="000000" w:themeColor="text1"/>
          <w:spacing w:val="-8"/>
          <w:sz w:val="24"/>
          <w:szCs w:val="24"/>
        </w:rPr>
        <w:t xml:space="preserve"> </w:t>
      </w:r>
      <w:r>
        <w:rPr>
          <w:rFonts w:ascii="Arial" w:hAnsi="Arial" w:cs="Arial"/>
          <w:color w:val="000000" w:themeColor="text1"/>
          <w:sz w:val="24"/>
          <w:szCs w:val="24"/>
        </w:rPr>
        <w:t>que</w:t>
      </w:r>
      <w:r>
        <w:rPr>
          <w:rFonts w:ascii="Arial" w:hAnsi="Arial" w:cs="Arial"/>
          <w:color w:val="000000" w:themeColor="text1"/>
          <w:spacing w:val="-7"/>
          <w:sz w:val="24"/>
          <w:szCs w:val="24"/>
        </w:rPr>
        <w:t xml:space="preserve"> </w:t>
      </w:r>
      <w:r>
        <w:rPr>
          <w:rFonts w:ascii="Arial" w:hAnsi="Arial" w:cs="Arial"/>
          <w:color w:val="000000" w:themeColor="text1"/>
          <w:sz w:val="24"/>
          <w:szCs w:val="24"/>
        </w:rPr>
        <w:t>realice</w:t>
      </w:r>
      <w:r>
        <w:rPr>
          <w:rFonts w:ascii="Arial" w:hAnsi="Arial" w:cs="Arial"/>
          <w:color w:val="000000" w:themeColor="text1"/>
          <w:spacing w:val="-3"/>
          <w:sz w:val="24"/>
          <w:szCs w:val="24"/>
        </w:rPr>
        <w:t xml:space="preserve"> </w:t>
      </w:r>
      <w:r>
        <w:rPr>
          <w:rFonts w:ascii="Arial" w:hAnsi="Arial" w:cs="Arial"/>
          <w:color w:val="000000" w:themeColor="text1"/>
          <w:sz w:val="24"/>
          <w:szCs w:val="24"/>
        </w:rPr>
        <w:t>el</w:t>
      </w:r>
      <w:r>
        <w:rPr>
          <w:rFonts w:ascii="Arial" w:hAnsi="Arial" w:cs="Arial"/>
          <w:color w:val="000000" w:themeColor="text1"/>
          <w:spacing w:val="-5"/>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58"/>
          <w:sz w:val="24"/>
          <w:szCs w:val="24"/>
        </w:rPr>
        <w:t xml:space="preserve"> </w:t>
      </w:r>
      <w:r>
        <w:rPr>
          <w:rFonts w:ascii="Arial" w:hAnsi="Arial" w:cs="Arial"/>
          <w:color w:val="000000" w:themeColor="text1"/>
          <w:sz w:val="24"/>
          <w:szCs w:val="24"/>
        </w:rPr>
        <w:t>dentro de la ejecución del contrato, para evitar la ocurrencia del silencio administrativo</w:t>
      </w:r>
      <w:r>
        <w:rPr>
          <w:rFonts w:ascii="Arial" w:hAnsi="Arial" w:cs="Arial"/>
          <w:color w:val="000000" w:themeColor="text1"/>
          <w:spacing w:val="-60"/>
          <w:sz w:val="24"/>
          <w:szCs w:val="24"/>
        </w:rPr>
        <w:t xml:space="preserve"> </w:t>
      </w:r>
      <w:r>
        <w:rPr>
          <w:rFonts w:ascii="Arial" w:hAnsi="Arial" w:cs="Arial"/>
          <w:color w:val="000000" w:themeColor="text1"/>
          <w:sz w:val="24"/>
          <w:szCs w:val="24"/>
        </w:rPr>
        <w:t>positivo.</w:t>
      </w:r>
    </w:p>
    <w:p w14:paraId="4B4A4E20" w14:textId="77777777" w:rsidR="007349D1" w:rsidRPr="005F0EB3" w:rsidRDefault="009E1A8D" w:rsidP="00A44D3D">
      <w:pPr>
        <w:pStyle w:val="Prrafodelista"/>
        <w:numPr>
          <w:ilvl w:val="2"/>
          <w:numId w:val="21"/>
        </w:numPr>
        <w:tabs>
          <w:tab w:val="left" w:pos="1573"/>
        </w:tabs>
        <w:spacing w:line="252" w:lineRule="exact"/>
        <w:ind w:left="1613"/>
        <w:rPr>
          <w:rFonts w:ascii="Arial" w:hAnsi="Arial" w:cs="Arial"/>
          <w:color w:val="000000" w:themeColor="text1"/>
          <w:sz w:val="24"/>
          <w:szCs w:val="24"/>
        </w:rPr>
      </w:pPr>
      <w:r>
        <w:rPr>
          <w:rFonts w:ascii="Arial" w:hAnsi="Arial" w:cs="Arial"/>
          <w:color w:val="000000" w:themeColor="text1"/>
          <w:sz w:val="24"/>
          <w:szCs w:val="24"/>
        </w:rPr>
        <w:t>Verificar</w:t>
      </w:r>
      <w:r>
        <w:rPr>
          <w:rFonts w:ascii="Arial" w:hAnsi="Arial" w:cs="Arial"/>
          <w:color w:val="000000" w:themeColor="text1"/>
          <w:spacing w:val="-9"/>
          <w:sz w:val="24"/>
          <w:szCs w:val="24"/>
        </w:rPr>
        <w:t xml:space="preserve"> </w:t>
      </w:r>
      <w:r>
        <w:rPr>
          <w:rFonts w:ascii="Arial" w:hAnsi="Arial" w:cs="Arial"/>
          <w:color w:val="000000" w:themeColor="text1"/>
          <w:sz w:val="24"/>
          <w:szCs w:val="24"/>
        </w:rPr>
        <w:t>que</w:t>
      </w:r>
      <w:r>
        <w:rPr>
          <w:rFonts w:ascii="Arial" w:hAnsi="Arial" w:cs="Arial"/>
          <w:color w:val="000000" w:themeColor="text1"/>
          <w:spacing w:val="-8"/>
          <w:sz w:val="24"/>
          <w:szCs w:val="24"/>
        </w:rPr>
        <w:t xml:space="preserve"> </w:t>
      </w:r>
      <w:r>
        <w:rPr>
          <w:rFonts w:ascii="Arial" w:hAnsi="Arial" w:cs="Arial"/>
          <w:color w:val="000000" w:themeColor="text1"/>
          <w:sz w:val="24"/>
          <w:szCs w:val="24"/>
        </w:rPr>
        <w:t>las</w:t>
      </w:r>
      <w:r>
        <w:rPr>
          <w:rFonts w:ascii="Arial" w:hAnsi="Arial" w:cs="Arial"/>
          <w:color w:val="000000" w:themeColor="text1"/>
          <w:spacing w:val="-8"/>
          <w:sz w:val="24"/>
          <w:szCs w:val="24"/>
        </w:rPr>
        <w:t xml:space="preserve"> </w:t>
      </w:r>
      <w:r>
        <w:rPr>
          <w:rFonts w:ascii="Arial" w:hAnsi="Arial" w:cs="Arial"/>
          <w:color w:val="000000" w:themeColor="text1"/>
          <w:sz w:val="24"/>
          <w:szCs w:val="24"/>
        </w:rPr>
        <w:t>peticiones</w:t>
      </w:r>
      <w:r>
        <w:rPr>
          <w:rFonts w:ascii="Arial" w:hAnsi="Arial" w:cs="Arial"/>
          <w:color w:val="000000" w:themeColor="text1"/>
          <w:spacing w:val="-5"/>
          <w:sz w:val="24"/>
          <w:szCs w:val="24"/>
        </w:rPr>
        <w:t xml:space="preserve"> </w:t>
      </w:r>
      <w:r>
        <w:rPr>
          <w:rFonts w:ascii="Arial" w:hAnsi="Arial" w:cs="Arial"/>
          <w:color w:val="000000" w:themeColor="text1"/>
          <w:sz w:val="24"/>
          <w:szCs w:val="24"/>
        </w:rPr>
        <w:t>del</w:t>
      </w:r>
      <w:r>
        <w:rPr>
          <w:rFonts w:ascii="Arial" w:hAnsi="Arial" w:cs="Arial"/>
          <w:color w:val="000000" w:themeColor="text1"/>
          <w:spacing w:val="-8"/>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8"/>
          <w:sz w:val="24"/>
          <w:szCs w:val="24"/>
        </w:rPr>
        <w:t xml:space="preserve"> </w:t>
      </w:r>
      <w:r>
        <w:rPr>
          <w:rFonts w:ascii="Arial" w:hAnsi="Arial" w:cs="Arial"/>
          <w:color w:val="000000" w:themeColor="text1"/>
          <w:sz w:val="24"/>
          <w:szCs w:val="24"/>
        </w:rPr>
        <w:t>se</w:t>
      </w:r>
      <w:r>
        <w:rPr>
          <w:rFonts w:ascii="Arial" w:hAnsi="Arial" w:cs="Arial"/>
          <w:color w:val="000000" w:themeColor="text1"/>
          <w:spacing w:val="-8"/>
          <w:sz w:val="24"/>
          <w:szCs w:val="24"/>
        </w:rPr>
        <w:t xml:space="preserve"> </w:t>
      </w:r>
      <w:r>
        <w:rPr>
          <w:rFonts w:ascii="Arial" w:hAnsi="Arial" w:cs="Arial"/>
          <w:color w:val="000000" w:themeColor="text1"/>
          <w:sz w:val="24"/>
          <w:szCs w:val="24"/>
        </w:rPr>
        <w:t>encuentren</w:t>
      </w:r>
      <w:r>
        <w:rPr>
          <w:rFonts w:ascii="Arial" w:hAnsi="Arial" w:cs="Arial"/>
          <w:color w:val="000000" w:themeColor="text1"/>
          <w:spacing w:val="-8"/>
          <w:sz w:val="24"/>
          <w:szCs w:val="24"/>
        </w:rPr>
        <w:t xml:space="preserve"> </w:t>
      </w:r>
      <w:r>
        <w:rPr>
          <w:rFonts w:ascii="Arial" w:hAnsi="Arial" w:cs="Arial"/>
          <w:color w:val="000000" w:themeColor="text1"/>
          <w:sz w:val="24"/>
          <w:szCs w:val="24"/>
        </w:rPr>
        <w:t>sustentadas</w:t>
      </w:r>
      <w:r>
        <w:rPr>
          <w:rFonts w:ascii="Arial" w:hAnsi="Arial" w:cs="Arial"/>
          <w:color w:val="000000" w:themeColor="text1"/>
          <w:spacing w:val="-7"/>
          <w:sz w:val="24"/>
          <w:szCs w:val="24"/>
        </w:rPr>
        <w:t xml:space="preserve"> </w:t>
      </w:r>
      <w:r>
        <w:rPr>
          <w:rFonts w:ascii="Arial" w:hAnsi="Arial" w:cs="Arial"/>
          <w:color w:val="000000" w:themeColor="text1"/>
          <w:sz w:val="24"/>
          <w:szCs w:val="24"/>
        </w:rPr>
        <w:t>en</w:t>
      </w:r>
      <w:r>
        <w:rPr>
          <w:rFonts w:ascii="Arial" w:hAnsi="Arial" w:cs="Arial"/>
          <w:color w:val="000000" w:themeColor="text1"/>
          <w:spacing w:val="-11"/>
          <w:sz w:val="24"/>
          <w:szCs w:val="24"/>
        </w:rPr>
        <w:t xml:space="preserve"> </w:t>
      </w:r>
      <w:r>
        <w:rPr>
          <w:rFonts w:ascii="Arial" w:hAnsi="Arial" w:cs="Arial"/>
          <w:color w:val="000000" w:themeColor="text1"/>
          <w:sz w:val="24"/>
          <w:szCs w:val="24"/>
        </w:rPr>
        <w:t>debida</w:t>
      </w:r>
      <w:r>
        <w:rPr>
          <w:rFonts w:ascii="Arial" w:hAnsi="Arial" w:cs="Arial"/>
          <w:color w:val="000000" w:themeColor="text1"/>
          <w:spacing w:val="-8"/>
          <w:sz w:val="24"/>
          <w:szCs w:val="24"/>
        </w:rPr>
        <w:t xml:space="preserve"> </w:t>
      </w:r>
      <w:r>
        <w:rPr>
          <w:rFonts w:ascii="Arial" w:hAnsi="Arial" w:cs="Arial"/>
          <w:color w:val="000000" w:themeColor="text1"/>
          <w:sz w:val="24"/>
          <w:szCs w:val="24"/>
        </w:rPr>
        <w:t>forma.</w:t>
      </w:r>
    </w:p>
    <w:p w14:paraId="7CA3F099" w14:textId="77777777" w:rsidR="007349D1" w:rsidRPr="005F0EB3" w:rsidRDefault="009E1A8D" w:rsidP="00A44D3D">
      <w:pPr>
        <w:pStyle w:val="Prrafodelista"/>
        <w:numPr>
          <w:ilvl w:val="2"/>
          <w:numId w:val="21"/>
        </w:numPr>
        <w:tabs>
          <w:tab w:val="left" w:pos="1573"/>
        </w:tabs>
        <w:ind w:left="1613" w:right="596"/>
        <w:rPr>
          <w:rFonts w:ascii="Arial" w:hAnsi="Arial" w:cs="Arial"/>
          <w:color w:val="000000" w:themeColor="text1"/>
          <w:sz w:val="24"/>
          <w:szCs w:val="24"/>
        </w:rPr>
      </w:pPr>
      <w:r>
        <w:rPr>
          <w:rFonts w:ascii="Arial" w:hAnsi="Arial" w:cs="Arial"/>
          <w:color w:val="000000" w:themeColor="text1"/>
          <w:sz w:val="24"/>
          <w:szCs w:val="24"/>
        </w:rPr>
        <w:t>Proyectar y tramitar la correspondencia que sea necesaria para la correcta ejecución</w:t>
      </w:r>
      <w:r>
        <w:rPr>
          <w:rFonts w:ascii="Arial" w:hAnsi="Arial" w:cs="Arial"/>
          <w:color w:val="000000" w:themeColor="text1"/>
          <w:spacing w:val="1"/>
          <w:sz w:val="24"/>
          <w:szCs w:val="24"/>
        </w:rPr>
        <w:t xml:space="preserve"> </w:t>
      </w:r>
      <w:r>
        <w:rPr>
          <w:rFonts w:ascii="Arial" w:hAnsi="Arial" w:cs="Arial"/>
          <w:color w:val="000000" w:themeColor="text1"/>
          <w:sz w:val="24"/>
          <w:szCs w:val="24"/>
        </w:rPr>
        <w:t>del contrato.</w:t>
      </w:r>
    </w:p>
    <w:p w14:paraId="385208A8" w14:textId="77777777" w:rsidR="007349D1" w:rsidRPr="005F0EB3" w:rsidRDefault="009E1A8D" w:rsidP="00A44D3D">
      <w:pPr>
        <w:pStyle w:val="Prrafodelista"/>
        <w:numPr>
          <w:ilvl w:val="2"/>
          <w:numId w:val="21"/>
        </w:numPr>
        <w:tabs>
          <w:tab w:val="left" w:pos="1577"/>
        </w:tabs>
        <w:ind w:left="1613" w:right="600"/>
        <w:rPr>
          <w:rFonts w:ascii="Arial" w:hAnsi="Arial" w:cs="Arial"/>
          <w:color w:val="000000" w:themeColor="text1"/>
          <w:sz w:val="24"/>
          <w:szCs w:val="24"/>
        </w:rPr>
      </w:pPr>
      <w:r>
        <w:rPr>
          <w:rFonts w:ascii="Arial" w:hAnsi="Arial" w:cs="Arial"/>
          <w:color w:val="000000" w:themeColor="text1"/>
          <w:sz w:val="24"/>
          <w:szCs w:val="24"/>
        </w:rPr>
        <w:t>Verificar</w:t>
      </w:r>
      <w:r>
        <w:rPr>
          <w:rFonts w:ascii="Arial" w:hAnsi="Arial" w:cs="Arial"/>
          <w:color w:val="000000" w:themeColor="text1"/>
          <w:spacing w:val="1"/>
          <w:sz w:val="24"/>
          <w:szCs w:val="24"/>
        </w:rPr>
        <w:t xml:space="preserve"> </w:t>
      </w:r>
      <w:r>
        <w:rPr>
          <w:rFonts w:ascii="Arial" w:hAnsi="Arial" w:cs="Arial"/>
          <w:color w:val="000000" w:themeColor="text1"/>
          <w:sz w:val="24"/>
          <w:szCs w:val="24"/>
        </w:rPr>
        <w:t>que</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1"/>
          <w:sz w:val="24"/>
          <w:szCs w:val="24"/>
        </w:rPr>
        <w:t xml:space="preserve"> </w:t>
      </w:r>
      <w:r>
        <w:rPr>
          <w:rFonts w:ascii="Arial" w:hAnsi="Arial" w:cs="Arial"/>
          <w:color w:val="000000" w:themeColor="text1"/>
          <w:sz w:val="24"/>
          <w:szCs w:val="24"/>
        </w:rPr>
        <w:t>cumpla</w:t>
      </w:r>
      <w:r>
        <w:rPr>
          <w:rFonts w:ascii="Arial" w:hAnsi="Arial" w:cs="Arial"/>
          <w:color w:val="000000" w:themeColor="text1"/>
          <w:spacing w:val="1"/>
          <w:sz w:val="24"/>
          <w:szCs w:val="24"/>
        </w:rPr>
        <w:t xml:space="preserve"> </w:t>
      </w:r>
      <w:r>
        <w:rPr>
          <w:rFonts w:ascii="Arial" w:hAnsi="Arial" w:cs="Arial"/>
          <w:color w:val="000000" w:themeColor="text1"/>
          <w:sz w:val="24"/>
          <w:szCs w:val="24"/>
        </w:rPr>
        <w:t>con</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objeto</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1"/>
          <w:sz w:val="24"/>
          <w:szCs w:val="24"/>
        </w:rPr>
        <w:t xml:space="preserve"> </w:t>
      </w:r>
      <w:r>
        <w:rPr>
          <w:rFonts w:ascii="Arial" w:hAnsi="Arial" w:cs="Arial"/>
          <w:color w:val="000000" w:themeColor="text1"/>
          <w:sz w:val="24"/>
          <w:szCs w:val="24"/>
        </w:rPr>
        <w:t>dentro</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1"/>
          <w:sz w:val="24"/>
          <w:szCs w:val="24"/>
        </w:rPr>
        <w:t xml:space="preserve"> </w:t>
      </w:r>
      <w:r>
        <w:rPr>
          <w:rFonts w:ascii="Arial" w:hAnsi="Arial" w:cs="Arial"/>
          <w:color w:val="000000" w:themeColor="text1"/>
          <w:sz w:val="24"/>
          <w:szCs w:val="24"/>
        </w:rPr>
        <w:t>término</w:t>
      </w:r>
      <w:r>
        <w:rPr>
          <w:rFonts w:ascii="Arial" w:hAnsi="Arial" w:cs="Arial"/>
          <w:color w:val="000000" w:themeColor="text1"/>
          <w:spacing w:val="-60"/>
          <w:sz w:val="24"/>
          <w:szCs w:val="24"/>
        </w:rPr>
        <w:t xml:space="preserve"> </w:t>
      </w:r>
      <w:r>
        <w:rPr>
          <w:rFonts w:ascii="Arial" w:hAnsi="Arial" w:cs="Arial"/>
          <w:color w:val="000000" w:themeColor="text1"/>
          <w:sz w:val="24"/>
          <w:szCs w:val="24"/>
        </w:rPr>
        <w:t>estipulado.</w:t>
      </w:r>
    </w:p>
    <w:p w14:paraId="3E22DE3D" w14:textId="77777777" w:rsidR="007349D1" w:rsidRPr="005F0EB3" w:rsidRDefault="009E1A8D" w:rsidP="00A44D3D">
      <w:pPr>
        <w:pStyle w:val="Prrafodelista"/>
        <w:numPr>
          <w:ilvl w:val="2"/>
          <w:numId w:val="21"/>
        </w:numPr>
        <w:tabs>
          <w:tab w:val="left" w:pos="1537"/>
        </w:tabs>
        <w:ind w:left="1613" w:right="598"/>
        <w:rPr>
          <w:rFonts w:ascii="Arial" w:hAnsi="Arial" w:cs="Arial"/>
          <w:color w:val="000000" w:themeColor="text1"/>
          <w:sz w:val="24"/>
          <w:szCs w:val="24"/>
        </w:rPr>
      </w:pPr>
      <w:r>
        <w:rPr>
          <w:rFonts w:ascii="Arial" w:hAnsi="Arial" w:cs="Arial"/>
          <w:color w:val="000000" w:themeColor="text1"/>
          <w:sz w:val="24"/>
          <w:szCs w:val="24"/>
        </w:rPr>
        <w:t xml:space="preserve">Verificar que en el desarrollo del contrato se cumplan las disposiciones </w:t>
      </w:r>
      <w:r>
        <w:rPr>
          <w:rFonts w:ascii="Arial" w:hAnsi="Arial" w:cs="Arial"/>
          <w:color w:val="000000" w:themeColor="text1"/>
          <w:sz w:val="24"/>
          <w:szCs w:val="24"/>
        </w:rPr>
        <w:lastRenderedPageBreak/>
        <w:t>legales y en</w:t>
      </w:r>
      <w:r>
        <w:rPr>
          <w:rFonts w:ascii="Arial" w:hAnsi="Arial" w:cs="Arial"/>
          <w:color w:val="000000" w:themeColor="text1"/>
          <w:spacing w:val="1"/>
          <w:sz w:val="24"/>
          <w:szCs w:val="24"/>
        </w:rPr>
        <w:t xml:space="preserve"> </w:t>
      </w:r>
      <w:r>
        <w:rPr>
          <w:rFonts w:ascii="Arial" w:hAnsi="Arial" w:cs="Arial"/>
          <w:color w:val="000000" w:themeColor="text1"/>
          <w:sz w:val="24"/>
          <w:szCs w:val="24"/>
        </w:rPr>
        <w:t>particular las</w:t>
      </w:r>
      <w:r>
        <w:rPr>
          <w:rFonts w:ascii="Arial" w:hAnsi="Arial" w:cs="Arial"/>
          <w:color w:val="000000" w:themeColor="text1"/>
          <w:spacing w:val="-3"/>
          <w:sz w:val="24"/>
          <w:szCs w:val="24"/>
        </w:rPr>
        <w:t xml:space="preserve"> </w:t>
      </w:r>
      <w:r>
        <w:rPr>
          <w:rFonts w:ascii="Arial" w:hAnsi="Arial" w:cs="Arial"/>
          <w:color w:val="000000" w:themeColor="text1"/>
          <w:sz w:val="24"/>
          <w:szCs w:val="24"/>
        </w:rPr>
        <w:t>reglamentaciones relacionadas</w:t>
      </w:r>
      <w:r>
        <w:rPr>
          <w:rFonts w:ascii="Arial" w:hAnsi="Arial" w:cs="Arial"/>
          <w:color w:val="000000" w:themeColor="text1"/>
          <w:spacing w:val="-1"/>
          <w:sz w:val="24"/>
          <w:szCs w:val="24"/>
        </w:rPr>
        <w:t xml:space="preserve"> </w:t>
      </w:r>
      <w:r>
        <w:rPr>
          <w:rFonts w:ascii="Arial" w:hAnsi="Arial" w:cs="Arial"/>
          <w:color w:val="000000" w:themeColor="text1"/>
          <w:sz w:val="24"/>
          <w:szCs w:val="24"/>
        </w:rPr>
        <w:t>con</w:t>
      </w:r>
      <w:r>
        <w:rPr>
          <w:rFonts w:ascii="Arial" w:hAnsi="Arial" w:cs="Arial"/>
          <w:color w:val="000000" w:themeColor="text1"/>
          <w:spacing w:val="-4"/>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actividad contratada.</w:t>
      </w:r>
    </w:p>
    <w:p w14:paraId="5AB48F65" w14:textId="77777777" w:rsidR="007349D1" w:rsidRPr="005F0EB3" w:rsidRDefault="009E1A8D" w:rsidP="00A44D3D">
      <w:pPr>
        <w:pStyle w:val="Prrafodelista"/>
        <w:numPr>
          <w:ilvl w:val="2"/>
          <w:numId w:val="21"/>
        </w:numPr>
        <w:tabs>
          <w:tab w:val="left" w:pos="1575"/>
        </w:tabs>
        <w:spacing w:before="1"/>
        <w:ind w:left="1613" w:right="596"/>
        <w:rPr>
          <w:rFonts w:ascii="Arial" w:hAnsi="Arial" w:cs="Arial"/>
          <w:color w:val="000000" w:themeColor="text1"/>
          <w:sz w:val="24"/>
          <w:szCs w:val="24"/>
        </w:rPr>
      </w:pPr>
      <w:r>
        <w:rPr>
          <w:rFonts w:ascii="Arial" w:hAnsi="Arial" w:cs="Arial"/>
          <w:color w:val="000000" w:themeColor="text1"/>
          <w:sz w:val="24"/>
          <w:szCs w:val="24"/>
        </w:rPr>
        <w:t>Exigir</w:t>
      </w:r>
      <w:r>
        <w:rPr>
          <w:rFonts w:ascii="Arial" w:hAnsi="Arial" w:cs="Arial"/>
          <w:color w:val="000000" w:themeColor="text1"/>
          <w:spacing w:val="1"/>
          <w:sz w:val="24"/>
          <w:szCs w:val="24"/>
        </w:rPr>
        <w:t xml:space="preserve"> </w:t>
      </w:r>
      <w:r>
        <w:rPr>
          <w:rFonts w:ascii="Arial" w:hAnsi="Arial" w:cs="Arial"/>
          <w:color w:val="000000" w:themeColor="text1"/>
          <w:sz w:val="24"/>
          <w:szCs w:val="24"/>
        </w:rPr>
        <w:t>certificación, debidamente</w:t>
      </w:r>
      <w:r>
        <w:rPr>
          <w:rFonts w:ascii="Arial" w:hAnsi="Arial" w:cs="Arial"/>
          <w:color w:val="000000" w:themeColor="text1"/>
          <w:spacing w:val="1"/>
          <w:sz w:val="24"/>
          <w:szCs w:val="24"/>
        </w:rPr>
        <w:t xml:space="preserve"> </w:t>
      </w:r>
      <w:r>
        <w:rPr>
          <w:rFonts w:ascii="Arial" w:hAnsi="Arial" w:cs="Arial"/>
          <w:color w:val="000000" w:themeColor="text1"/>
          <w:sz w:val="24"/>
          <w:szCs w:val="24"/>
        </w:rPr>
        <w:t>soportada,</w:t>
      </w:r>
      <w:r>
        <w:rPr>
          <w:rFonts w:ascii="Arial" w:hAnsi="Arial" w:cs="Arial"/>
          <w:color w:val="000000" w:themeColor="text1"/>
          <w:spacing w:val="1"/>
          <w:sz w:val="24"/>
          <w:szCs w:val="24"/>
        </w:rPr>
        <w:t xml:space="preserve"> </w:t>
      </w:r>
      <w:r>
        <w:rPr>
          <w:rFonts w:ascii="Arial" w:hAnsi="Arial" w:cs="Arial"/>
          <w:color w:val="000000" w:themeColor="text1"/>
          <w:sz w:val="24"/>
          <w:szCs w:val="24"/>
        </w:rPr>
        <w:t>al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1"/>
          <w:sz w:val="24"/>
          <w:szCs w:val="24"/>
        </w:rPr>
        <w:t xml:space="preserve"> </w:t>
      </w:r>
      <w:r>
        <w:rPr>
          <w:rFonts w:ascii="Arial" w:hAnsi="Arial" w:cs="Arial"/>
          <w:color w:val="000000" w:themeColor="text1"/>
          <w:sz w:val="24"/>
          <w:szCs w:val="24"/>
        </w:rPr>
        <w:t>de que su</w:t>
      </w:r>
      <w:r>
        <w:rPr>
          <w:rFonts w:ascii="Arial" w:hAnsi="Arial" w:cs="Arial"/>
          <w:color w:val="000000" w:themeColor="text1"/>
          <w:spacing w:val="1"/>
          <w:sz w:val="24"/>
          <w:szCs w:val="24"/>
        </w:rPr>
        <w:t xml:space="preserve"> </w:t>
      </w:r>
      <w:r>
        <w:rPr>
          <w:rFonts w:ascii="Arial" w:hAnsi="Arial" w:cs="Arial"/>
          <w:color w:val="000000" w:themeColor="text1"/>
          <w:sz w:val="24"/>
          <w:szCs w:val="24"/>
        </w:rPr>
        <w:t>personal</w:t>
      </w:r>
      <w:r>
        <w:rPr>
          <w:rFonts w:ascii="Arial" w:hAnsi="Arial" w:cs="Arial"/>
          <w:color w:val="000000" w:themeColor="text1"/>
          <w:spacing w:val="1"/>
          <w:sz w:val="24"/>
          <w:szCs w:val="24"/>
        </w:rPr>
        <w:t xml:space="preserve"> </w:t>
      </w:r>
      <w:r>
        <w:rPr>
          <w:rFonts w:ascii="Arial" w:hAnsi="Arial" w:cs="Arial"/>
          <w:color w:val="000000" w:themeColor="text1"/>
          <w:sz w:val="24"/>
          <w:szCs w:val="24"/>
        </w:rPr>
        <w:t>se</w:t>
      </w:r>
      <w:r>
        <w:rPr>
          <w:rFonts w:ascii="Arial" w:hAnsi="Arial" w:cs="Arial"/>
          <w:color w:val="000000" w:themeColor="text1"/>
          <w:spacing w:val="1"/>
          <w:sz w:val="24"/>
          <w:szCs w:val="24"/>
        </w:rPr>
        <w:t xml:space="preserve"> </w:t>
      </w:r>
      <w:r>
        <w:rPr>
          <w:rFonts w:ascii="Arial" w:hAnsi="Arial" w:cs="Arial"/>
          <w:color w:val="000000" w:themeColor="text1"/>
          <w:sz w:val="24"/>
          <w:szCs w:val="24"/>
        </w:rPr>
        <w:t>encuentra</w:t>
      </w:r>
      <w:r>
        <w:rPr>
          <w:rFonts w:ascii="Arial" w:hAnsi="Arial" w:cs="Arial"/>
          <w:color w:val="000000" w:themeColor="text1"/>
          <w:spacing w:val="-11"/>
          <w:sz w:val="24"/>
          <w:szCs w:val="24"/>
        </w:rPr>
        <w:t xml:space="preserve"> </w:t>
      </w:r>
      <w:r>
        <w:rPr>
          <w:rFonts w:ascii="Arial" w:hAnsi="Arial" w:cs="Arial"/>
          <w:color w:val="000000" w:themeColor="text1"/>
          <w:sz w:val="24"/>
          <w:szCs w:val="24"/>
        </w:rPr>
        <w:t>afiliado</w:t>
      </w:r>
      <w:r>
        <w:rPr>
          <w:rFonts w:ascii="Arial" w:hAnsi="Arial" w:cs="Arial"/>
          <w:color w:val="000000" w:themeColor="text1"/>
          <w:spacing w:val="-10"/>
          <w:sz w:val="24"/>
          <w:szCs w:val="24"/>
        </w:rPr>
        <w:t xml:space="preserve"> </w:t>
      </w:r>
      <w:r>
        <w:rPr>
          <w:rFonts w:ascii="Arial" w:hAnsi="Arial" w:cs="Arial"/>
          <w:color w:val="000000" w:themeColor="text1"/>
          <w:sz w:val="24"/>
          <w:szCs w:val="24"/>
        </w:rPr>
        <w:t>al</w:t>
      </w:r>
      <w:r>
        <w:rPr>
          <w:rFonts w:ascii="Arial" w:hAnsi="Arial" w:cs="Arial"/>
          <w:color w:val="000000" w:themeColor="text1"/>
          <w:spacing w:val="-11"/>
          <w:sz w:val="24"/>
          <w:szCs w:val="24"/>
        </w:rPr>
        <w:t xml:space="preserve"> </w:t>
      </w:r>
      <w:r>
        <w:rPr>
          <w:rFonts w:ascii="Arial" w:hAnsi="Arial" w:cs="Arial"/>
          <w:color w:val="000000" w:themeColor="text1"/>
          <w:sz w:val="24"/>
          <w:szCs w:val="24"/>
        </w:rPr>
        <w:t>régimen</w:t>
      </w:r>
      <w:r>
        <w:rPr>
          <w:rFonts w:ascii="Arial" w:hAnsi="Arial" w:cs="Arial"/>
          <w:color w:val="000000" w:themeColor="text1"/>
          <w:spacing w:val="-12"/>
          <w:sz w:val="24"/>
          <w:szCs w:val="24"/>
        </w:rPr>
        <w:t xml:space="preserve"> </w:t>
      </w:r>
      <w:r>
        <w:rPr>
          <w:rFonts w:ascii="Arial" w:hAnsi="Arial" w:cs="Arial"/>
          <w:color w:val="000000" w:themeColor="text1"/>
          <w:sz w:val="24"/>
          <w:szCs w:val="24"/>
        </w:rPr>
        <w:t>de</w:t>
      </w:r>
      <w:r>
        <w:rPr>
          <w:rFonts w:ascii="Arial" w:hAnsi="Arial" w:cs="Arial"/>
          <w:color w:val="000000" w:themeColor="text1"/>
          <w:spacing w:val="-11"/>
          <w:sz w:val="24"/>
          <w:szCs w:val="24"/>
        </w:rPr>
        <w:t xml:space="preserve"> </w:t>
      </w:r>
      <w:r>
        <w:rPr>
          <w:rFonts w:ascii="Arial" w:hAnsi="Arial" w:cs="Arial"/>
          <w:color w:val="000000" w:themeColor="text1"/>
          <w:sz w:val="24"/>
          <w:szCs w:val="24"/>
        </w:rPr>
        <w:t>seguridad</w:t>
      </w:r>
      <w:r>
        <w:rPr>
          <w:rFonts w:ascii="Arial" w:hAnsi="Arial" w:cs="Arial"/>
          <w:color w:val="000000" w:themeColor="text1"/>
          <w:spacing w:val="-10"/>
          <w:sz w:val="24"/>
          <w:szCs w:val="24"/>
        </w:rPr>
        <w:t xml:space="preserve"> </w:t>
      </w:r>
      <w:r>
        <w:rPr>
          <w:rFonts w:ascii="Arial" w:hAnsi="Arial" w:cs="Arial"/>
          <w:color w:val="000000" w:themeColor="text1"/>
          <w:sz w:val="24"/>
          <w:szCs w:val="24"/>
        </w:rPr>
        <w:t>social</w:t>
      </w:r>
      <w:r>
        <w:rPr>
          <w:rFonts w:ascii="Arial" w:hAnsi="Arial" w:cs="Arial"/>
          <w:color w:val="000000" w:themeColor="text1"/>
          <w:spacing w:val="-11"/>
          <w:sz w:val="24"/>
          <w:szCs w:val="24"/>
        </w:rPr>
        <w:t xml:space="preserve"> </w:t>
      </w:r>
      <w:r>
        <w:rPr>
          <w:rFonts w:ascii="Arial" w:hAnsi="Arial" w:cs="Arial"/>
          <w:color w:val="000000" w:themeColor="text1"/>
          <w:sz w:val="24"/>
          <w:szCs w:val="24"/>
        </w:rPr>
        <w:t>y</w:t>
      </w:r>
      <w:r>
        <w:rPr>
          <w:rFonts w:ascii="Arial" w:hAnsi="Arial" w:cs="Arial"/>
          <w:color w:val="000000" w:themeColor="text1"/>
          <w:spacing w:val="-13"/>
          <w:sz w:val="24"/>
          <w:szCs w:val="24"/>
        </w:rPr>
        <w:t xml:space="preserve"> </w:t>
      </w:r>
      <w:r>
        <w:rPr>
          <w:rFonts w:ascii="Arial" w:hAnsi="Arial" w:cs="Arial"/>
          <w:color w:val="000000" w:themeColor="text1"/>
          <w:sz w:val="24"/>
          <w:szCs w:val="24"/>
        </w:rPr>
        <w:t>se</w:t>
      </w:r>
      <w:r>
        <w:rPr>
          <w:rFonts w:ascii="Arial" w:hAnsi="Arial" w:cs="Arial"/>
          <w:color w:val="000000" w:themeColor="text1"/>
          <w:spacing w:val="-10"/>
          <w:sz w:val="24"/>
          <w:szCs w:val="24"/>
        </w:rPr>
        <w:t xml:space="preserve"> </w:t>
      </w:r>
      <w:r>
        <w:rPr>
          <w:rFonts w:ascii="Arial" w:hAnsi="Arial" w:cs="Arial"/>
          <w:color w:val="000000" w:themeColor="text1"/>
          <w:sz w:val="24"/>
          <w:szCs w:val="24"/>
        </w:rPr>
        <w:t>efectúen</w:t>
      </w:r>
      <w:r>
        <w:rPr>
          <w:rFonts w:ascii="Arial" w:hAnsi="Arial" w:cs="Arial"/>
          <w:color w:val="000000" w:themeColor="text1"/>
          <w:spacing w:val="-10"/>
          <w:sz w:val="24"/>
          <w:szCs w:val="24"/>
        </w:rPr>
        <w:t xml:space="preserve"> </w:t>
      </w:r>
      <w:r>
        <w:rPr>
          <w:rFonts w:ascii="Arial" w:hAnsi="Arial" w:cs="Arial"/>
          <w:color w:val="000000" w:themeColor="text1"/>
          <w:sz w:val="24"/>
          <w:szCs w:val="24"/>
        </w:rPr>
        <w:t>por</w:t>
      </w:r>
      <w:r>
        <w:rPr>
          <w:rFonts w:ascii="Arial" w:hAnsi="Arial" w:cs="Arial"/>
          <w:color w:val="000000" w:themeColor="text1"/>
          <w:spacing w:val="-10"/>
          <w:sz w:val="24"/>
          <w:szCs w:val="24"/>
        </w:rPr>
        <w:t xml:space="preserve"> </w:t>
      </w:r>
      <w:r>
        <w:rPr>
          <w:rFonts w:ascii="Arial" w:hAnsi="Arial" w:cs="Arial"/>
          <w:color w:val="000000" w:themeColor="text1"/>
          <w:sz w:val="24"/>
          <w:szCs w:val="24"/>
        </w:rPr>
        <w:t>parte</w:t>
      </w:r>
      <w:r>
        <w:rPr>
          <w:rFonts w:ascii="Arial" w:hAnsi="Arial" w:cs="Arial"/>
          <w:color w:val="000000" w:themeColor="text1"/>
          <w:spacing w:val="-10"/>
          <w:sz w:val="24"/>
          <w:szCs w:val="24"/>
        </w:rPr>
        <w:t xml:space="preserve"> </w:t>
      </w:r>
      <w:r>
        <w:rPr>
          <w:rFonts w:ascii="Arial" w:hAnsi="Arial" w:cs="Arial"/>
          <w:color w:val="000000" w:themeColor="text1"/>
          <w:sz w:val="24"/>
          <w:szCs w:val="24"/>
        </w:rPr>
        <w:t>del</w:t>
      </w:r>
      <w:r>
        <w:rPr>
          <w:rFonts w:ascii="Arial" w:hAnsi="Arial" w:cs="Arial"/>
          <w:color w:val="000000" w:themeColor="text1"/>
          <w:spacing w:val="-1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59"/>
          <w:sz w:val="24"/>
          <w:szCs w:val="24"/>
        </w:rPr>
        <w:t xml:space="preserve"> </w:t>
      </w:r>
      <w:r>
        <w:rPr>
          <w:rFonts w:ascii="Arial" w:hAnsi="Arial" w:cs="Arial"/>
          <w:color w:val="000000" w:themeColor="text1"/>
          <w:sz w:val="24"/>
          <w:szCs w:val="24"/>
        </w:rPr>
        <w:t>los</w:t>
      </w:r>
      <w:r>
        <w:rPr>
          <w:rFonts w:ascii="Arial" w:hAnsi="Arial" w:cs="Arial"/>
          <w:color w:val="000000" w:themeColor="text1"/>
          <w:spacing w:val="-1"/>
          <w:sz w:val="24"/>
          <w:szCs w:val="24"/>
        </w:rPr>
        <w:t xml:space="preserve"> </w:t>
      </w:r>
      <w:r>
        <w:rPr>
          <w:rFonts w:ascii="Arial" w:hAnsi="Arial" w:cs="Arial"/>
          <w:color w:val="000000" w:themeColor="text1"/>
          <w:sz w:val="24"/>
          <w:szCs w:val="24"/>
        </w:rPr>
        <w:t>pagos</w:t>
      </w:r>
      <w:r>
        <w:rPr>
          <w:rFonts w:ascii="Arial" w:hAnsi="Arial" w:cs="Arial"/>
          <w:color w:val="000000" w:themeColor="text1"/>
          <w:spacing w:val="1"/>
          <w:sz w:val="24"/>
          <w:szCs w:val="24"/>
        </w:rPr>
        <w:t xml:space="preserve"> </w:t>
      </w:r>
      <w:r>
        <w:rPr>
          <w:rFonts w:ascii="Arial" w:hAnsi="Arial" w:cs="Arial"/>
          <w:color w:val="000000" w:themeColor="text1"/>
          <w:sz w:val="24"/>
          <w:szCs w:val="24"/>
        </w:rPr>
        <w:t>correspondientes al</w:t>
      </w:r>
      <w:r>
        <w:rPr>
          <w:rFonts w:ascii="Arial" w:hAnsi="Arial" w:cs="Arial"/>
          <w:color w:val="000000" w:themeColor="text1"/>
          <w:spacing w:val="-2"/>
          <w:sz w:val="24"/>
          <w:szCs w:val="24"/>
        </w:rPr>
        <w:t xml:space="preserve"> </w:t>
      </w:r>
      <w:r>
        <w:rPr>
          <w:rFonts w:ascii="Arial" w:hAnsi="Arial" w:cs="Arial"/>
          <w:color w:val="000000" w:themeColor="text1"/>
          <w:sz w:val="24"/>
          <w:szCs w:val="24"/>
        </w:rPr>
        <w:t>sistema</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2"/>
          <w:sz w:val="24"/>
          <w:szCs w:val="24"/>
        </w:rPr>
        <w:t xml:space="preserve"> </w:t>
      </w:r>
      <w:r>
        <w:rPr>
          <w:rFonts w:ascii="Arial" w:hAnsi="Arial" w:cs="Arial"/>
          <w:color w:val="000000" w:themeColor="text1"/>
          <w:sz w:val="24"/>
          <w:szCs w:val="24"/>
        </w:rPr>
        <w:t>aportes</w:t>
      </w:r>
      <w:r>
        <w:rPr>
          <w:rFonts w:ascii="Arial" w:hAnsi="Arial" w:cs="Arial"/>
          <w:color w:val="000000" w:themeColor="text1"/>
          <w:spacing w:val="-2"/>
          <w:sz w:val="24"/>
          <w:szCs w:val="24"/>
        </w:rPr>
        <w:t xml:space="preserve"> </w:t>
      </w:r>
      <w:r>
        <w:rPr>
          <w:rFonts w:ascii="Arial" w:hAnsi="Arial" w:cs="Arial"/>
          <w:color w:val="000000" w:themeColor="text1"/>
          <w:sz w:val="24"/>
          <w:szCs w:val="24"/>
        </w:rPr>
        <w:t>parafiscales.</w:t>
      </w:r>
    </w:p>
    <w:p w14:paraId="5BEDE93C" w14:textId="77777777" w:rsidR="007349D1" w:rsidRPr="005F0EB3" w:rsidRDefault="009E1A8D" w:rsidP="00A44D3D">
      <w:pPr>
        <w:pStyle w:val="Prrafodelista"/>
        <w:numPr>
          <w:ilvl w:val="2"/>
          <w:numId w:val="21"/>
        </w:numPr>
        <w:tabs>
          <w:tab w:val="left" w:pos="1582"/>
        </w:tabs>
        <w:ind w:left="1613" w:right="595"/>
        <w:rPr>
          <w:rFonts w:ascii="Arial" w:hAnsi="Arial" w:cs="Arial"/>
          <w:color w:val="000000" w:themeColor="text1"/>
          <w:sz w:val="24"/>
          <w:szCs w:val="24"/>
        </w:rPr>
      </w:pPr>
      <w:r>
        <w:rPr>
          <w:rFonts w:ascii="Arial" w:hAnsi="Arial" w:cs="Arial"/>
          <w:color w:val="000000" w:themeColor="text1"/>
          <w:sz w:val="24"/>
          <w:szCs w:val="24"/>
        </w:rPr>
        <w:t>Corroborar</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1"/>
          <w:sz w:val="24"/>
          <w:szCs w:val="24"/>
        </w:rPr>
        <w:t xml:space="preserve"> </w:t>
      </w:r>
      <w:r>
        <w:rPr>
          <w:rFonts w:ascii="Arial" w:hAnsi="Arial" w:cs="Arial"/>
          <w:color w:val="000000" w:themeColor="text1"/>
          <w:sz w:val="24"/>
          <w:szCs w:val="24"/>
        </w:rPr>
        <w:t>certificar</w:t>
      </w:r>
      <w:r>
        <w:rPr>
          <w:rFonts w:ascii="Arial" w:hAnsi="Arial" w:cs="Arial"/>
          <w:color w:val="000000" w:themeColor="text1"/>
          <w:spacing w:val="1"/>
          <w:sz w:val="24"/>
          <w:szCs w:val="24"/>
        </w:rPr>
        <w:t xml:space="preserve"> </w:t>
      </w:r>
      <w:r>
        <w:rPr>
          <w:rFonts w:ascii="Arial" w:hAnsi="Arial" w:cs="Arial"/>
          <w:color w:val="000000" w:themeColor="text1"/>
          <w:sz w:val="24"/>
          <w:szCs w:val="24"/>
        </w:rPr>
        <w:t>que</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1"/>
          <w:sz w:val="24"/>
          <w:szCs w:val="24"/>
        </w:rPr>
        <w:t xml:space="preserve"> </w:t>
      </w:r>
      <w:r>
        <w:rPr>
          <w:rFonts w:ascii="Arial" w:hAnsi="Arial" w:cs="Arial"/>
          <w:color w:val="000000" w:themeColor="text1"/>
          <w:sz w:val="24"/>
          <w:szCs w:val="24"/>
        </w:rPr>
        <w:t>cumple</w:t>
      </w:r>
      <w:r>
        <w:rPr>
          <w:rFonts w:ascii="Arial" w:hAnsi="Arial" w:cs="Arial"/>
          <w:color w:val="000000" w:themeColor="text1"/>
          <w:spacing w:val="1"/>
          <w:sz w:val="24"/>
          <w:szCs w:val="24"/>
        </w:rPr>
        <w:t xml:space="preserve"> </w:t>
      </w:r>
      <w:r>
        <w:rPr>
          <w:rFonts w:ascii="Arial" w:hAnsi="Arial" w:cs="Arial"/>
          <w:color w:val="000000" w:themeColor="text1"/>
          <w:sz w:val="24"/>
          <w:szCs w:val="24"/>
        </w:rPr>
        <w:t>con</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1"/>
          <w:sz w:val="24"/>
          <w:szCs w:val="24"/>
        </w:rPr>
        <w:t xml:space="preserve"> </w:t>
      </w:r>
      <w:r>
        <w:rPr>
          <w:rFonts w:ascii="Arial" w:hAnsi="Arial" w:cs="Arial"/>
          <w:color w:val="000000" w:themeColor="text1"/>
          <w:sz w:val="24"/>
          <w:szCs w:val="24"/>
        </w:rPr>
        <w:t>condiciones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técnicas</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1"/>
          <w:sz w:val="24"/>
          <w:szCs w:val="24"/>
        </w:rPr>
        <w:t xml:space="preserve"> </w:t>
      </w:r>
      <w:r>
        <w:rPr>
          <w:rFonts w:ascii="Arial" w:hAnsi="Arial" w:cs="Arial"/>
          <w:color w:val="000000" w:themeColor="text1"/>
          <w:sz w:val="24"/>
          <w:szCs w:val="24"/>
        </w:rPr>
        <w:t>económicas pactadas en el contrato y en las condiciones mínimas o términos de</w:t>
      </w:r>
      <w:r>
        <w:rPr>
          <w:rFonts w:ascii="Arial" w:hAnsi="Arial" w:cs="Arial"/>
          <w:color w:val="000000" w:themeColor="text1"/>
          <w:spacing w:val="1"/>
          <w:sz w:val="24"/>
          <w:szCs w:val="24"/>
        </w:rPr>
        <w:t xml:space="preserve"> </w:t>
      </w:r>
      <w:r>
        <w:rPr>
          <w:rFonts w:ascii="Arial" w:hAnsi="Arial" w:cs="Arial"/>
          <w:color w:val="000000" w:themeColor="text1"/>
          <w:sz w:val="24"/>
          <w:szCs w:val="24"/>
        </w:rPr>
        <w:t>referencia del</w:t>
      </w:r>
      <w:r>
        <w:rPr>
          <w:rFonts w:ascii="Arial" w:hAnsi="Arial" w:cs="Arial"/>
          <w:color w:val="000000" w:themeColor="text1"/>
          <w:spacing w:val="-3"/>
          <w:sz w:val="24"/>
          <w:szCs w:val="24"/>
        </w:rPr>
        <w:t xml:space="preserve"> </w:t>
      </w:r>
      <w:r>
        <w:rPr>
          <w:rFonts w:ascii="Arial" w:hAnsi="Arial" w:cs="Arial"/>
          <w:color w:val="000000" w:themeColor="text1"/>
          <w:sz w:val="24"/>
          <w:szCs w:val="24"/>
        </w:rPr>
        <w:t>respectivo</w:t>
      </w:r>
      <w:r>
        <w:rPr>
          <w:rFonts w:ascii="Arial" w:hAnsi="Arial" w:cs="Arial"/>
          <w:color w:val="000000" w:themeColor="text1"/>
          <w:spacing w:val="-1"/>
          <w:sz w:val="24"/>
          <w:szCs w:val="24"/>
        </w:rPr>
        <w:t xml:space="preserve"> </w:t>
      </w:r>
      <w:r>
        <w:rPr>
          <w:rFonts w:ascii="Arial" w:hAnsi="Arial" w:cs="Arial"/>
          <w:color w:val="000000" w:themeColor="text1"/>
          <w:sz w:val="24"/>
          <w:szCs w:val="24"/>
        </w:rPr>
        <w:t>proceso</w:t>
      </w:r>
      <w:r>
        <w:rPr>
          <w:rFonts w:ascii="Arial" w:hAnsi="Arial" w:cs="Arial"/>
          <w:color w:val="000000" w:themeColor="text1"/>
          <w:spacing w:val="-2"/>
          <w:sz w:val="24"/>
          <w:szCs w:val="24"/>
        </w:rPr>
        <w:t xml:space="preserve"> </w:t>
      </w:r>
      <w:r>
        <w:rPr>
          <w:rFonts w:ascii="Arial" w:hAnsi="Arial" w:cs="Arial"/>
          <w:color w:val="000000" w:themeColor="text1"/>
          <w:sz w:val="24"/>
          <w:szCs w:val="24"/>
        </w:rPr>
        <w:t>de</w:t>
      </w:r>
      <w:r>
        <w:rPr>
          <w:rFonts w:ascii="Arial" w:hAnsi="Arial" w:cs="Arial"/>
          <w:color w:val="000000" w:themeColor="text1"/>
          <w:spacing w:val="-2"/>
          <w:sz w:val="24"/>
          <w:szCs w:val="24"/>
        </w:rPr>
        <w:t xml:space="preserve"> </w:t>
      </w:r>
      <w:r>
        <w:rPr>
          <w:rFonts w:ascii="Arial" w:hAnsi="Arial" w:cs="Arial"/>
          <w:color w:val="000000" w:themeColor="text1"/>
          <w:sz w:val="24"/>
          <w:szCs w:val="24"/>
        </w:rPr>
        <w:t>selección.</w:t>
      </w:r>
    </w:p>
    <w:p w14:paraId="511990F1" w14:textId="77777777" w:rsidR="007349D1" w:rsidRPr="005F0EB3" w:rsidRDefault="009E1A8D" w:rsidP="00A44D3D">
      <w:pPr>
        <w:pStyle w:val="Prrafodelista"/>
        <w:numPr>
          <w:ilvl w:val="2"/>
          <w:numId w:val="21"/>
        </w:numPr>
        <w:tabs>
          <w:tab w:val="left" w:pos="1611"/>
        </w:tabs>
        <w:ind w:left="1613" w:right="598"/>
        <w:rPr>
          <w:rFonts w:ascii="Arial" w:hAnsi="Arial" w:cs="Arial"/>
          <w:color w:val="000000" w:themeColor="text1"/>
          <w:sz w:val="24"/>
          <w:szCs w:val="24"/>
        </w:rPr>
      </w:pPr>
      <w:r>
        <w:rPr>
          <w:rFonts w:ascii="Arial" w:hAnsi="Arial" w:cs="Arial"/>
          <w:color w:val="000000" w:themeColor="text1"/>
          <w:sz w:val="24"/>
          <w:szCs w:val="24"/>
        </w:rPr>
        <w:t>Informar</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Oficina</w:t>
      </w:r>
      <w:r>
        <w:rPr>
          <w:rFonts w:ascii="Arial" w:hAnsi="Arial" w:cs="Arial"/>
          <w:color w:val="000000" w:themeColor="text1"/>
          <w:spacing w:val="1"/>
          <w:sz w:val="24"/>
          <w:szCs w:val="24"/>
        </w:rPr>
        <w:t xml:space="preserve"> </w:t>
      </w:r>
      <w:r>
        <w:rPr>
          <w:rFonts w:ascii="Arial" w:hAnsi="Arial" w:cs="Arial"/>
          <w:color w:val="000000" w:themeColor="text1"/>
          <w:sz w:val="24"/>
          <w:szCs w:val="24"/>
        </w:rPr>
        <w:t>Jurídica,</w:t>
      </w:r>
      <w:r>
        <w:rPr>
          <w:rFonts w:ascii="Arial" w:hAnsi="Arial" w:cs="Arial"/>
          <w:color w:val="000000" w:themeColor="text1"/>
          <w:spacing w:val="1"/>
          <w:sz w:val="24"/>
          <w:szCs w:val="24"/>
        </w:rPr>
        <w:t xml:space="preserve"> </w:t>
      </w:r>
      <w:r>
        <w:rPr>
          <w:rFonts w:ascii="Arial" w:hAnsi="Arial" w:cs="Arial"/>
          <w:color w:val="000000" w:themeColor="text1"/>
          <w:sz w:val="24"/>
          <w:szCs w:val="24"/>
        </w:rPr>
        <w:t>acerca</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1"/>
          <w:sz w:val="24"/>
          <w:szCs w:val="24"/>
        </w:rPr>
        <w:t xml:space="preserve"> </w:t>
      </w:r>
      <w:r>
        <w:rPr>
          <w:rFonts w:ascii="Arial" w:hAnsi="Arial" w:cs="Arial"/>
          <w:color w:val="000000" w:themeColor="text1"/>
          <w:sz w:val="24"/>
          <w:szCs w:val="24"/>
        </w:rPr>
        <w:t>incumplimiento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1"/>
          <w:sz w:val="24"/>
          <w:szCs w:val="24"/>
        </w:rPr>
        <w:t xml:space="preserve"> </w:t>
      </w:r>
      <w:r>
        <w:rPr>
          <w:rFonts w:ascii="Arial" w:hAnsi="Arial" w:cs="Arial"/>
          <w:color w:val="000000" w:themeColor="text1"/>
          <w:sz w:val="24"/>
          <w:szCs w:val="24"/>
        </w:rPr>
        <w:t>obligaciones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contractuales</w:t>
      </w:r>
      <w:r>
        <w:rPr>
          <w:rFonts w:ascii="Arial" w:hAnsi="Arial" w:cs="Arial"/>
          <w:color w:val="000000" w:themeColor="text1"/>
          <w:spacing w:val="-4"/>
          <w:sz w:val="24"/>
          <w:szCs w:val="24"/>
        </w:rPr>
        <w:t xml:space="preserve"> </w:t>
      </w:r>
      <w:r>
        <w:rPr>
          <w:rFonts w:ascii="Arial" w:hAnsi="Arial" w:cs="Arial"/>
          <w:color w:val="000000" w:themeColor="text1"/>
          <w:sz w:val="24"/>
          <w:szCs w:val="24"/>
        </w:rPr>
        <w:t>por</w:t>
      </w:r>
      <w:r>
        <w:rPr>
          <w:rFonts w:ascii="Arial" w:hAnsi="Arial" w:cs="Arial"/>
          <w:color w:val="000000" w:themeColor="text1"/>
          <w:spacing w:val="-2"/>
          <w:sz w:val="24"/>
          <w:szCs w:val="24"/>
        </w:rPr>
        <w:t xml:space="preserve"> </w:t>
      </w:r>
      <w:r>
        <w:rPr>
          <w:rFonts w:ascii="Arial" w:hAnsi="Arial" w:cs="Arial"/>
          <w:color w:val="000000" w:themeColor="text1"/>
          <w:sz w:val="24"/>
          <w:szCs w:val="24"/>
        </w:rPr>
        <w:t>parte</w:t>
      </w:r>
      <w:r>
        <w:rPr>
          <w:rFonts w:ascii="Arial" w:hAnsi="Arial" w:cs="Arial"/>
          <w:color w:val="000000" w:themeColor="text1"/>
          <w:spacing w:val="-3"/>
          <w:sz w:val="24"/>
          <w:szCs w:val="24"/>
        </w:rPr>
        <w:t xml:space="preserve"> </w:t>
      </w:r>
      <w:r>
        <w:rPr>
          <w:rFonts w:ascii="Arial" w:hAnsi="Arial" w:cs="Arial"/>
          <w:color w:val="000000" w:themeColor="text1"/>
          <w:sz w:val="24"/>
          <w:szCs w:val="24"/>
        </w:rPr>
        <w:t>del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2"/>
          <w:sz w:val="24"/>
          <w:szCs w:val="24"/>
        </w:rPr>
        <w:t xml:space="preserve"> </w:t>
      </w:r>
      <w:r>
        <w:rPr>
          <w:rFonts w:ascii="Arial" w:hAnsi="Arial" w:cs="Arial"/>
          <w:color w:val="000000" w:themeColor="text1"/>
          <w:sz w:val="24"/>
          <w:szCs w:val="24"/>
        </w:rPr>
        <w:t>con</w:t>
      </w:r>
      <w:r>
        <w:rPr>
          <w:rFonts w:ascii="Arial" w:hAnsi="Arial" w:cs="Arial"/>
          <w:color w:val="000000" w:themeColor="text1"/>
          <w:spacing w:val="-3"/>
          <w:sz w:val="24"/>
          <w:szCs w:val="24"/>
        </w:rPr>
        <w:t xml:space="preserve"> </w:t>
      </w:r>
      <w:r>
        <w:rPr>
          <w:rFonts w:ascii="Arial" w:hAnsi="Arial" w:cs="Arial"/>
          <w:color w:val="000000" w:themeColor="text1"/>
          <w:sz w:val="24"/>
          <w:szCs w:val="24"/>
        </w:rPr>
        <w:t>el</w:t>
      </w:r>
      <w:r>
        <w:rPr>
          <w:rFonts w:ascii="Arial" w:hAnsi="Arial" w:cs="Arial"/>
          <w:color w:val="000000" w:themeColor="text1"/>
          <w:spacing w:val="-7"/>
          <w:sz w:val="24"/>
          <w:szCs w:val="24"/>
        </w:rPr>
        <w:t xml:space="preserve"> </w:t>
      </w:r>
      <w:r>
        <w:rPr>
          <w:rFonts w:ascii="Arial" w:hAnsi="Arial" w:cs="Arial"/>
          <w:color w:val="000000" w:themeColor="text1"/>
          <w:sz w:val="24"/>
          <w:szCs w:val="24"/>
        </w:rPr>
        <w:t>fin</w:t>
      </w:r>
      <w:r>
        <w:rPr>
          <w:rFonts w:ascii="Arial" w:hAnsi="Arial" w:cs="Arial"/>
          <w:color w:val="000000" w:themeColor="text1"/>
          <w:spacing w:val="-3"/>
          <w:sz w:val="24"/>
          <w:szCs w:val="24"/>
        </w:rPr>
        <w:t xml:space="preserve"> </w:t>
      </w:r>
      <w:r>
        <w:rPr>
          <w:rFonts w:ascii="Arial" w:hAnsi="Arial" w:cs="Arial"/>
          <w:color w:val="000000" w:themeColor="text1"/>
          <w:sz w:val="24"/>
          <w:szCs w:val="24"/>
        </w:rPr>
        <w:t>de</w:t>
      </w:r>
      <w:r>
        <w:rPr>
          <w:rFonts w:ascii="Arial" w:hAnsi="Arial" w:cs="Arial"/>
          <w:color w:val="000000" w:themeColor="text1"/>
          <w:spacing w:val="-3"/>
          <w:sz w:val="24"/>
          <w:szCs w:val="24"/>
        </w:rPr>
        <w:t xml:space="preserve"> </w:t>
      </w:r>
      <w:r>
        <w:rPr>
          <w:rFonts w:ascii="Arial" w:hAnsi="Arial" w:cs="Arial"/>
          <w:color w:val="000000" w:themeColor="text1"/>
          <w:sz w:val="24"/>
          <w:szCs w:val="24"/>
        </w:rPr>
        <w:t>que</w:t>
      </w:r>
      <w:r>
        <w:rPr>
          <w:rFonts w:ascii="Arial" w:hAnsi="Arial" w:cs="Arial"/>
          <w:color w:val="000000" w:themeColor="text1"/>
          <w:spacing w:val="-3"/>
          <w:sz w:val="24"/>
          <w:szCs w:val="24"/>
        </w:rPr>
        <w:t xml:space="preserve"> </w:t>
      </w:r>
      <w:r>
        <w:rPr>
          <w:rFonts w:ascii="Arial" w:hAnsi="Arial" w:cs="Arial"/>
          <w:color w:val="000000" w:themeColor="text1"/>
          <w:sz w:val="24"/>
          <w:szCs w:val="24"/>
        </w:rPr>
        <w:t>se</w:t>
      </w:r>
      <w:r>
        <w:rPr>
          <w:rFonts w:ascii="Arial" w:hAnsi="Arial" w:cs="Arial"/>
          <w:color w:val="000000" w:themeColor="text1"/>
          <w:spacing w:val="-4"/>
          <w:sz w:val="24"/>
          <w:szCs w:val="24"/>
        </w:rPr>
        <w:t xml:space="preserve"> </w:t>
      </w:r>
      <w:r>
        <w:rPr>
          <w:rFonts w:ascii="Arial" w:hAnsi="Arial" w:cs="Arial"/>
          <w:color w:val="000000" w:themeColor="text1"/>
          <w:sz w:val="24"/>
          <w:szCs w:val="24"/>
        </w:rPr>
        <w:t>inicien</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3"/>
          <w:sz w:val="24"/>
          <w:szCs w:val="24"/>
        </w:rPr>
        <w:t xml:space="preserve"> </w:t>
      </w:r>
      <w:r>
        <w:rPr>
          <w:rFonts w:ascii="Arial" w:hAnsi="Arial" w:cs="Arial"/>
          <w:color w:val="000000" w:themeColor="text1"/>
          <w:sz w:val="24"/>
          <w:szCs w:val="24"/>
        </w:rPr>
        <w:t>acciones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legales</w:t>
      </w:r>
      <w:r>
        <w:rPr>
          <w:rFonts w:ascii="Arial" w:hAnsi="Arial" w:cs="Arial"/>
          <w:color w:val="000000" w:themeColor="text1"/>
          <w:spacing w:val="-59"/>
          <w:sz w:val="24"/>
          <w:szCs w:val="24"/>
        </w:rPr>
        <w:t xml:space="preserve"> </w:t>
      </w:r>
      <w:r>
        <w:rPr>
          <w:rFonts w:ascii="Arial" w:hAnsi="Arial" w:cs="Arial"/>
          <w:color w:val="000000" w:themeColor="text1"/>
          <w:sz w:val="24"/>
          <w:szCs w:val="24"/>
        </w:rPr>
        <w:t>correspondientes.</w:t>
      </w:r>
    </w:p>
    <w:p w14:paraId="5CDA47D7" w14:textId="77777777" w:rsidR="007349D1" w:rsidRPr="005F0EB3" w:rsidRDefault="009E1A8D" w:rsidP="00A44D3D">
      <w:pPr>
        <w:pStyle w:val="Prrafodelista"/>
        <w:numPr>
          <w:ilvl w:val="2"/>
          <w:numId w:val="21"/>
        </w:numPr>
        <w:tabs>
          <w:tab w:val="left" w:pos="1517"/>
        </w:tabs>
        <w:ind w:left="1613" w:right="594"/>
        <w:rPr>
          <w:rFonts w:ascii="Arial" w:hAnsi="Arial" w:cs="Arial"/>
          <w:color w:val="000000" w:themeColor="text1"/>
          <w:sz w:val="24"/>
          <w:szCs w:val="24"/>
        </w:rPr>
      </w:pPr>
      <w:r>
        <w:rPr>
          <w:rFonts w:ascii="Arial" w:hAnsi="Arial" w:cs="Arial"/>
          <w:color w:val="000000" w:themeColor="text1"/>
          <w:sz w:val="24"/>
          <w:szCs w:val="24"/>
        </w:rPr>
        <w:t>Abstenerse de permitir la ejecución de un contrato, cuyo plazo haya vencido o</w:t>
      </w:r>
      <w:r>
        <w:rPr>
          <w:rFonts w:ascii="Arial" w:hAnsi="Arial" w:cs="Arial"/>
          <w:color w:val="000000" w:themeColor="text1"/>
          <w:spacing w:val="1"/>
          <w:sz w:val="24"/>
          <w:szCs w:val="24"/>
        </w:rPr>
        <w:t xml:space="preserve"> </w:t>
      </w:r>
      <w:r>
        <w:rPr>
          <w:rFonts w:ascii="Arial" w:hAnsi="Arial" w:cs="Arial"/>
          <w:color w:val="000000" w:themeColor="text1"/>
          <w:sz w:val="24"/>
          <w:szCs w:val="24"/>
        </w:rPr>
        <w:t>que no</w:t>
      </w:r>
      <w:r>
        <w:rPr>
          <w:rFonts w:ascii="Arial" w:hAnsi="Arial" w:cs="Arial"/>
          <w:color w:val="000000" w:themeColor="text1"/>
          <w:spacing w:val="-59"/>
          <w:sz w:val="24"/>
          <w:szCs w:val="24"/>
        </w:rPr>
        <w:t xml:space="preserve"> </w:t>
      </w:r>
      <w:r>
        <w:rPr>
          <w:rFonts w:ascii="Arial" w:hAnsi="Arial" w:cs="Arial"/>
          <w:color w:val="000000" w:themeColor="text1"/>
          <w:sz w:val="24"/>
          <w:szCs w:val="24"/>
        </w:rPr>
        <w:t>haya sido</w:t>
      </w:r>
      <w:r>
        <w:rPr>
          <w:rFonts w:ascii="Arial" w:hAnsi="Arial" w:cs="Arial"/>
          <w:color w:val="000000" w:themeColor="text1"/>
          <w:spacing w:val="-2"/>
          <w:sz w:val="24"/>
          <w:szCs w:val="24"/>
        </w:rPr>
        <w:t xml:space="preserve"> </w:t>
      </w:r>
      <w:r>
        <w:rPr>
          <w:rFonts w:ascii="Arial" w:hAnsi="Arial" w:cs="Arial"/>
          <w:color w:val="000000" w:themeColor="text1"/>
          <w:sz w:val="24"/>
          <w:szCs w:val="24"/>
        </w:rPr>
        <w:t>firmado</w:t>
      </w:r>
      <w:r>
        <w:rPr>
          <w:rFonts w:ascii="Arial" w:hAnsi="Arial" w:cs="Arial"/>
          <w:color w:val="000000" w:themeColor="text1"/>
          <w:spacing w:val="-2"/>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3"/>
          <w:sz w:val="24"/>
          <w:szCs w:val="24"/>
        </w:rPr>
        <w:t xml:space="preserve"> </w:t>
      </w:r>
      <w:r>
        <w:rPr>
          <w:rFonts w:ascii="Arial" w:hAnsi="Arial" w:cs="Arial"/>
          <w:color w:val="000000" w:themeColor="text1"/>
          <w:sz w:val="24"/>
          <w:szCs w:val="24"/>
        </w:rPr>
        <w:t>ordenador</w:t>
      </w:r>
      <w:r>
        <w:rPr>
          <w:rFonts w:ascii="Arial" w:hAnsi="Arial" w:cs="Arial"/>
          <w:color w:val="000000" w:themeColor="text1"/>
          <w:spacing w:val="-1"/>
          <w:sz w:val="24"/>
          <w:szCs w:val="24"/>
        </w:rPr>
        <w:t xml:space="preserve"> </w:t>
      </w:r>
      <w:r>
        <w:rPr>
          <w:rFonts w:ascii="Arial" w:hAnsi="Arial" w:cs="Arial"/>
          <w:color w:val="000000" w:themeColor="text1"/>
          <w:sz w:val="24"/>
          <w:szCs w:val="24"/>
        </w:rPr>
        <w:t>del Gasto</w:t>
      </w:r>
      <w:r>
        <w:rPr>
          <w:rFonts w:ascii="Arial" w:hAnsi="Arial" w:cs="Arial"/>
          <w:color w:val="000000" w:themeColor="text1"/>
          <w:spacing w:val="-2"/>
          <w:sz w:val="24"/>
          <w:szCs w:val="24"/>
        </w:rPr>
        <w:t xml:space="preserve"> </w:t>
      </w:r>
      <w:r>
        <w:rPr>
          <w:rFonts w:ascii="Arial" w:hAnsi="Arial" w:cs="Arial"/>
          <w:color w:val="000000" w:themeColor="text1"/>
          <w:sz w:val="24"/>
          <w:szCs w:val="24"/>
        </w:rPr>
        <w:t>y</w:t>
      </w:r>
      <w:r>
        <w:rPr>
          <w:rFonts w:ascii="Arial" w:hAnsi="Arial" w:cs="Arial"/>
          <w:color w:val="000000" w:themeColor="text1"/>
          <w:spacing w:val="-2"/>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p>
    <w:p w14:paraId="3D02D839" w14:textId="77777777" w:rsidR="007349D1" w:rsidRPr="005F0EB3" w:rsidRDefault="009E1A8D" w:rsidP="00A44D3D">
      <w:pPr>
        <w:pStyle w:val="Prrafodelista"/>
        <w:numPr>
          <w:ilvl w:val="2"/>
          <w:numId w:val="21"/>
        </w:numPr>
        <w:tabs>
          <w:tab w:val="left" w:pos="1527"/>
        </w:tabs>
        <w:ind w:left="1613" w:right="598"/>
        <w:rPr>
          <w:rFonts w:ascii="Arial" w:hAnsi="Arial" w:cs="Arial"/>
          <w:color w:val="000000" w:themeColor="text1"/>
          <w:sz w:val="24"/>
          <w:szCs w:val="24"/>
        </w:rPr>
      </w:pPr>
      <w:r>
        <w:rPr>
          <w:rFonts w:ascii="Arial" w:hAnsi="Arial" w:cs="Arial"/>
          <w:color w:val="000000" w:themeColor="text1"/>
          <w:sz w:val="24"/>
          <w:szCs w:val="24"/>
        </w:rPr>
        <w:t>Rendir informes periódicos sobre el estado, avance y contabilidad de la ejecución 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w:t>
      </w:r>
    </w:p>
    <w:p w14:paraId="312DE9BC" w14:textId="77777777" w:rsidR="007349D1" w:rsidRPr="005F0EB3" w:rsidRDefault="009E1A8D" w:rsidP="00A44D3D">
      <w:pPr>
        <w:pStyle w:val="Prrafodelista"/>
        <w:numPr>
          <w:ilvl w:val="2"/>
          <w:numId w:val="21"/>
        </w:numPr>
        <w:tabs>
          <w:tab w:val="left" w:pos="1530"/>
        </w:tabs>
        <w:ind w:left="1613" w:right="594"/>
        <w:rPr>
          <w:rFonts w:ascii="Arial" w:hAnsi="Arial" w:cs="Arial"/>
          <w:color w:val="000000" w:themeColor="text1"/>
          <w:sz w:val="24"/>
          <w:szCs w:val="24"/>
        </w:rPr>
      </w:pPr>
      <w:r>
        <w:rPr>
          <w:rFonts w:ascii="Arial" w:hAnsi="Arial" w:cs="Arial"/>
          <w:color w:val="000000" w:themeColor="text1"/>
          <w:sz w:val="24"/>
          <w:szCs w:val="24"/>
        </w:rPr>
        <w:t>Evaluar de manera preliminar las solicitudes que haga el contratista, en relación</w:t>
      </w:r>
      <w:r>
        <w:rPr>
          <w:rFonts w:ascii="Arial" w:hAnsi="Arial" w:cs="Arial"/>
          <w:color w:val="000000" w:themeColor="text1"/>
          <w:spacing w:val="1"/>
          <w:sz w:val="24"/>
          <w:szCs w:val="24"/>
        </w:rPr>
        <w:t xml:space="preserve"> </w:t>
      </w:r>
      <w:r>
        <w:rPr>
          <w:rFonts w:ascii="Arial" w:hAnsi="Arial" w:cs="Arial"/>
          <w:color w:val="000000" w:themeColor="text1"/>
          <w:sz w:val="24"/>
          <w:szCs w:val="24"/>
        </w:rPr>
        <w:t>con</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1"/>
          <w:sz w:val="24"/>
          <w:szCs w:val="24"/>
        </w:rPr>
        <w:t xml:space="preserve"> </w:t>
      </w:r>
      <w:r>
        <w:rPr>
          <w:rFonts w:ascii="Arial" w:hAnsi="Arial" w:cs="Arial"/>
          <w:color w:val="000000" w:themeColor="text1"/>
          <w:sz w:val="24"/>
          <w:szCs w:val="24"/>
        </w:rPr>
        <w:t>ampliaciones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plazo,</w:t>
      </w:r>
      <w:r>
        <w:rPr>
          <w:rFonts w:ascii="Arial" w:hAnsi="Arial" w:cs="Arial"/>
          <w:color w:val="000000" w:themeColor="text1"/>
          <w:spacing w:val="1"/>
          <w:sz w:val="24"/>
          <w:szCs w:val="24"/>
        </w:rPr>
        <w:t xml:space="preserve"> </w:t>
      </w:r>
      <w:r>
        <w:rPr>
          <w:rFonts w:ascii="Arial" w:hAnsi="Arial" w:cs="Arial"/>
          <w:color w:val="000000" w:themeColor="text1"/>
          <w:sz w:val="24"/>
          <w:szCs w:val="24"/>
        </w:rPr>
        <w:t>cuantía</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1"/>
          <w:sz w:val="24"/>
          <w:szCs w:val="24"/>
        </w:rPr>
        <w:t xml:space="preserve"> </w:t>
      </w:r>
      <w:r>
        <w:rPr>
          <w:rFonts w:ascii="Arial" w:hAnsi="Arial" w:cs="Arial"/>
          <w:color w:val="000000" w:themeColor="text1"/>
          <w:sz w:val="24"/>
          <w:szCs w:val="24"/>
        </w:rPr>
        <w:t>reconocimiento</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1"/>
          <w:sz w:val="24"/>
          <w:szCs w:val="24"/>
        </w:rPr>
        <w:t xml:space="preserve"> </w:t>
      </w:r>
      <w:r>
        <w:rPr>
          <w:rFonts w:ascii="Arial" w:hAnsi="Arial" w:cs="Arial"/>
          <w:color w:val="000000" w:themeColor="text1"/>
          <w:sz w:val="24"/>
          <w:szCs w:val="24"/>
        </w:rPr>
        <w:t>equilibrio</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contractual,</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59"/>
          <w:sz w:val="24"/>
          <w:szCs w:val="24"/>
        </w:rPr>
        <w:t xml:space="preserve"> </w:t>
      </w:r>
      <w:r>
        <w:rPr>
          <w:rFonts w:ascii="Arial" w:hAnsi="Arial" w:cs="Arial"/>
          <w:color w:val="000000" w:themeColor="text1"/>
          <w:sz w:val="24"/>
          <w:szCs w:val="24"/>
        </w:rPr>
        <w:t>remitirlas</w:t>
      </w:r>
      <w:r>
        <w:rPr>
          <w:rFonts w:ascii="Arial" w:hAnsi="Arial" w:cs="Arial"/>
          <w:color w:val="000000" w:themeColor="text1"/>
          <w:spacing w:val="-6"/>
          <w:sz w:val="24"/>
          <w:szCs w:val="24"/>
        </w:rPr>
        <w:t xml:space="preserve"> </w:t>
      </w:r>
      <w:r>
        <w:rPr>
          <w:rFonts w:ascii="Arial" w:hAnsi="Arial" w:cs="Arial"/>
          <w:color w:val="000000" w:themeColor="text1"/>
          <w:sz w:val="24"/>
          <w:szCs w:val="24"/>
        </w:rPr>
        <w:t>a</w:t>
      </w:r>
      <w:r>
        <w:rPr>
          <w:rFonts w:ascii="Arial" w:hAnsi="Arial" w:cs="Arial"/>
          <w:color w:val="000000" w:themeColor="text1"/>
          <w:spacing w:val="-5"/>
          <w:sz w:val="24"/>
          <w:szCs w:val="24"/>
        </w:rPr>
        <w:t xml:space="preserve"> </w:t>
      </w:r>
      <w:r>
        <w:rPr>
          <w:rFonts w:ascii="Arial" w:hAnsi="Arial" w:cs="Arial"/>
          <w:color w:val="000000" w:themeColor="text1"/>
          <w:sz w:val="24"/>
          <w:szCs w:val="24"/>
        </w:rPr>
        <w:t>la</w:t>
      </w:r>
      <w:r>
        <w:rPr>
          <w:rFonts w:ascii="Arial" w:hAnsi="Arial" w:cs="Arial"/>
          <w:color w:val="000000" w:themeColor="text1"/>
          <w:spacing w:val="-5"/>
          <w:sz w:val="24"/>
          <w:szCs w:val="24"/>
        </w:rPr>
        <w:t xml:space="preserve"> </w:t>
      </w:r>
      <w:r>
        <w:rPr>
          <w:rFonts w:ascii="Arial" w:hAnsi="Arial" w:cs="Arial"/>
          <w:color w:val="000000" w:themeColor="text1"/>
          <w:sz w:val="24"/>
          <w:szCs w:val="24"/>
        </w:rPr>
        <w:t>Oficina</w:t>
      </w:r>
      <w:r>
        <w:rPr>
          <w:rFonts w:ascii="Arial" w:hAnsi="Arial" w:cs="Arial"/>
          <w:color w:val="000000" w:themeColor="text1"/>
          <w:spacing w:val="-3"/>
          <w:sz w:val="24"/>
          <w:szCs w:val="24"/>
        </w:rPr>
        <w:t xml:space="preserve"> </w:t>
      </w:r>
      <w:r>
        <w:rPr>
          <w:rFonts w:ascii="Arial" w:hAnsi="Arial" w:cs="Arial"/>
          <w:color w:val="000000" w:themeColor="text1"/>
          <w:sz w:val="24"/>
          <w:szCs w:val="24"/>
        </w:rPr>
        <w:t>Jurídica,</w:t>
      </w:r>
      <w:r>
        <w:rPr>
          <w:rFonts w:ascii="Arial" w:hAnsi="Arial" w:cs="Arial"/>
          <w:color w:val="000000" w:themeColor="text1"/>
          <w:spacing w:val="-3"/>
          <w:sz w:val="24"/>
          <w:szCs w:val="24"/>
        </w:rPr>
        <w:t xml:space="preserve"> </w:t>
      </w:r>
      <w:r>
        <w:rPr>
          <w:rFonts w:ascii="Arial" w:hAnsi="Arial" w:cs="Arial"/>
          <w:color w:val="000000" w:themeColor="text1"/>
          <w:sz w:val="24"/>
          <w:szCs w:val="24"/>
        </w:rPr>
        <w:t>con</w:t>
      </w:r>
      <w:r>
        <w:rPr>
          <w:rFonts w:ascii="Arial" w:hAnsi="Arial" w:cs="Arial"/>
          <w:color w:val="000000" w:themeColor="text1"/>
          <w:spacing w:val="-6"/>
          <w:sz w:val="24"/>
          <w:szCs w:val="24"/>
        </w:rPr>
        <w:t xml:space="preserve"> </w:t>
      </w:r>
      <w:r>
        <w:rPr>
          <w:rFonts w:ascii="Arial" w:hAnsi="Arial" w:cs="Arial"/>
          <w:color w:val="000000" w:themeColor="text1"/>
          <w:sz w:val="24"/>
          <w:szCs w:val="24"/>
        </w:rPr>
        <w:t>su</w:t>
      </w:r>
      <w:r>
        <w:rPr>
          <w:rFonts w:ascii="Arial" w:hAnsi="Arial" w:cs="Arial"/>
          <w:color w:val="000000" w:themeColor="text1"/>
          <w:spacing w:val="-3"/>
          <w:sz w:val="24"/>
          <w:szCs w:val="24"/>
        </w:rPr>
        <w:t xml:space="preserve"> </w:t>
      </w:r>
      <w:r>
        <w:rPr>
          <w:rFonts w:ascii="Arial" w:hAnsi="Arial" w:cs="Arial"/>
          <w:color w:val="000000" w:themeColor="text1"/>
          <w:sz w:val="24"/>
          <w:szCs w:val="24"/>
        </w:rPr>
        <w:t>concepto</w:t>
      </w:r>
      <w:r>
        <w:rPr>
          <w:rFonts w:ascii="Arial" w:hAnsi="Arial" w:cs="Arial"/>
          <w:color w:val="000000" w:themeColor="text1"/>
          <w:spacing w:val="-5"/>
          <w:sz w:val="24"/>
          <w:szCs w:val="24"/>
        </w:rPr>
        <w:t xml:space="preserve"> </w:t>
      </w:r>
      <w:r>
        <w:rPr>
          <w:rFonts w:ascii="Arial" w:hAnsi="Arial" w:cs="Arial"/>
          <w:color w:val="000000" w:themeColor="text1"/>
          <w:sz w:val="24"/>
          <w:szCs w:val="24"/>
        </w:rPr>
        <w:t>técnico</w:t>
      </w:r>
      <w:r>
        <w:rPr>
          <w:rFonts w:ascii="Arial" w:hAnsi="Arial" w:cs="Arial"/>
          <w:color w:val="000000" w:themeColor="text1"/>
          <w:spacing w:val="-4"/>
          <w:sz w:val="24"/>
          <w:szCs w:val="24"/>
        </w:rPr>
        <w:t xml:space="preserve"> </w:t>
      </w:r>
      <w:r>
        <w:rPr>
          <w:rFonts w:ascii="Arial" w:hAnsi="Arial" w:cs="Arial"/>
          <w:color w:val="000000" w:themeColor="text1"/>
          <w:sz w:val="24"/>
          <w:szCs w:val="24"/>
        </w:rPr>
        <w:t>y</w:t>
      </w:r>
      <w:r>
        <w:rPr>
          <w:rFonts w:ascii="Arial" w:hAnsi="Arial" w:cs="Arial"/>
          <w:color w:val="000000" w:themeColor="text1"/>
          <w:spacing w:val="-5"/>
          <w:sz w:val="24"/>
          <w:szCs w:val="24"/>
        </w:rPr>
        <w:t xml:space="preserve"> </w:t>
      </w:r>
      <w:r>
        <w:rPr>
          <w:rFonts w:ascii="Arial" w:hAnsi="Arial" w:cs="Arial"/>
          <w:color w:val="000000" w:themeColor="text1"/>
          <w:sz w:val="24"/>
          <w:szCs w:val="24"/>
        </w:rPr>
        <w:t>viabilidad</w:t>
      </w:r>
      <w:r>
        <w:rPr>
          <w:rFonts w:ascii="Arial" w:hAnsi="Arial" w:cs="Arial"/>
          <w:color w:val="000000" w:themeColor="text1"/>
          <w:spacing w:val="-3"/>
          <w:sz w:val="24"/>
          <w:szCs w:val="24"/>
        </w:rPr>
        <w:t xml:space="preserve"> </w:t>
      </w:r>
      <w:r>
        <w:rPr>
          <w:rFonts w:ascii="Arial" w:hAnsi="Arial" w:cs="Arial"/>
          <w:color w:val="000000" w:themeColor="text1"/>
          <w:sz w:val="24"/>
          <w:szCs w:val="24"/>
        </w:rPr>
        <w:t>y</w:t>
      </w:r>
      <w:r>
        <w:rPr>
          <w:rFonts w:ascii="Arial" w:hAnsi="Arial" w:cs="Arial"/>
          <w:color w:val="000000" w:themeColor="text1"/>
          <w:spacing w:val="-5"/>
          <w:sz w:val="24"/>
          <w:szCs w:val="24"/>
        </w:rPr>
        <w:t xml:space="preserve"> </w:t>
      </w:r>
      <w:r>
        <w:rPr>
          <w:rFonts w:ascii="Arial" w:hAnsi="Arial" w:cs="Arial"/>
          <w:color w:val="000000" w:themeColor="text1"/>
          <w:sz w:val="24"/>
          <w:szCs w:val="24"/>
        </w:rPr>
        <w:t>aprobación</w:t>
      </w:r>
      <w:r>
        <w:rPr>
          <w:rFonts w:ascii="Arial" w:hAnsi="Arial" w:cs="Arial"/>
          <w:color w:val="000000" w:themeColor="text1"/>
          <w:spacing w:val="-4"/>
          <w:sz w:val="24"/>
          <w:szCs w:val="24"/>
        </w:rPr>
        <w:t xml:space="preserve"> </w:t>
      </w:r>
      <w:r>
        <w:rPr>
          <w:rFonts w:ascii="Arial" w:hAnsi="Arial" w:cs="Arial"/>
          <w:color w:val="000000" w:themeColor="text1"/>
          <w:sz w:val="24"/>
          <w:szCs w:val="24"/>
        </w:rPr>
        <w:t>por</w:t>
      </w:r>
      <w:r>
        <w:rPr>
          <w:rFonts w:ascii="Arial" w:hAnsi="Arial" w:cs="Arial"/>
          <w:color w:val="000000" w:themeColor="text1"/>
          <w:spacing w:val="-4"/>
          <w:sz w:val="24"/>
          <w:szCs w:val="24"/>
        </w:rPr>
        <w:t xml:space="preserve"> </w:t>
      </w:r>
      <w:r>
        <w:rPr>
          <w:rFonts w:ascii="Arial" w:hAnsi="Arial" w:cs="Arial"/>
          <w:color w:val="000000" w:themeColor="text1"/>
          <w:sz w:val="24"/>
          <w:szCs w:val="24"/>
        </w:rPr>
        <w:t>el</w:t>
      </w:r>
      <w:r>
        <w:rPr>
          <w:rFonts w:ascii="Arial" w:hAnsi="Arial" w:cs="Arial"/>
          <w:color w:val="000000" w:themeColor="text1"/>
          <w:spacing w:val="-59"/>
          <w:sz w:val="24"/>
          <w:szCs w:val="24"/>
        </w:rPr>
        <w:t xml:space="preserve"> </w:t>
      </w:r>
      <w:r>
        <w:rPr>
          <w:rFonts w:ascii="Arial" w:hAnsi="Arial" w:cs="Arial"/>
          <w:color w:val="000000" w:themeColor="text1"/>
          <w:sz w:val="24"/>
          <w:szCs w:val="24"/>
        </w:rPr>
        <w:t>ordenador</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3"/>
          <w:sz w:val="24"/>
          <w:szCs w:val="24"/>
        </w:rPr>
        <w:t xml:space="preserve"> </w:t>
      </w:r>
      <w:r>
        <w:rPr>
          <w:rFonts w:ascii="Arial" w:hAnsi="Arial" w:cs="Arial"/>
          <w:color w:val="000000" w:themeColor="text1"/>
          <w:sz w:val="24"/>
          <w:szCs w:val="24"/>
        </w:rPr>
        <w:t>gasto.</w:t>
      </w:r>
    </w:p>
    <w:p w14:paraId="496CA1C5" w14:textId="77777777" w:rsidR="007349D1" w:rsidRPr="005F0EB3" w:rsidRDefault="009E1A8D" w:rsidP="00A44D3D">
      <w:pPr>
        <w:pStyle w:val="Prrafodelista"/>
        <w:numPr>
          <w:ilvl w:val="2"/>
          <w:numId w:val="21"/>
        </w:numPr>
        <w:tabs>
          <w:tab w:val="left" w:pos="1515"/>
        </w:tabs>
        <w:spacing w:before="1"/>
        <w:ind w:left="1613" w:right="594"/>
        <w:rPr>
          <w:rFonts w:ascii="Arial" w:hAnsi="Arial" w:cs="Arial"/>
          <w:color w:val="000000" w:themeColor="text1"/>
          <w:sz w:val="24"/>
          <w:szCs w:val="24"/>
        </w:rPr>
      </w:pPr>
      <w:r>
        <w:rPr>
          <w:rFonts w:ascii="Arial" w:hAnsi="Arial" w:cs="Arial"/>
          <w:color w:val="000000" w:themeColor="text1"/>
          <w:sz w:val="24"/>
          <w:szCs w:val="24"/>
        </w:rPr>
        <w:t>Realizar los trámites para la expedición del certificado de disponibilidad presupuestal o</w:t>
      </w:r>
      <w:r>
        <w:rPr>
          <w:rFonts w:ascii="Arial" w:hAnsi="Arial" w:cs="Arial"/>
          <w:color w:val="000000" w:themeColor="text1"/>
          <w:spacing w:val="-59"/>
          <w:sz w:val="24"/>
          <w:szCs w:val="24"/>
        </w:rPr>
        <w:t xml:space="preserve"> </w:t>
      </w:r>
      <w:r>
        <w:rPr>
          <w:rFonts w:ascii="Arial" w:hAnsi="Arial" w:cs="Arial"/>
          <w:color w:val="000000" w:themeColor="text1"/>
          <w:sz w:val="24"/>
          <w:szCs w:val="24"/>
        </w:rPr>
        <w:t>vigencias</w:t>
      </w:r>
      <w:r>
        <w:rPr>
          <w:rFonts w:ascii="Arial" w:hAnsi="Arial" w:cs="Arial"/>
          <w:color w:val="000000" w:themeColor="text1"/>
          <w:spacing w:val="-3"/>
          <w:sz w:val="24"/>
          <w:szCs w:val="24"/>
        </w:rPr>
        <w:t xml:space="preserve"> </w:t>
      </w:r>
      <w:r>
        <w:rPr>
          <w:rFonts w:ascii="Arial" w:hAnsi="Arial" w:cs="Arial"/>
          <w:color w:val="000000" w:themeColor="text1"/>
          <w:sz w:val="24"/>
          <w:szCs w:val="24"/>
        </w:rPr>
        <w:t>futuras,</w:t>
      </w:r>
      <w:r>
        <w:rPr>
          <w:rFonts w:ascii="Arial" w:hAnsi="Arial" w:cs="Arial"/>
          <w:color w:val="000000" w:themeColor="text1"/>
          <w:spacing w:val="2"/>
          <w:sz w:val="24"/>
          <w:szCs w:val="24"/>
        </w:rPr>
        <w:t xml:space="preserve"> </w:t>
      </w:r>
      <w:r>
        <w:rPr>
          <w:rFonts w:ascii="Arial" w:hAnsi="Arial" w:cs="Arial"/>
          <w:color w:val="000000" w:themeColor="text1"/>
          <w:sz w:val="24"/>
          <w:szCs w:val="24"/>
        </w:rPr>
        <w:t>para adicionar un contrato en</w:t>
      </w:r>
      <w:r>
        <w:rPr>
          <w:rFonts w:ascii="Arial" w:hAnsi="Arial" w:cs="Arial"/>
          <w:color w:val="000000" w:themeColor="text1"/>
          <w:spacing w:val="-3"/>
          <w:sz w:val="24"/>
          <w:szCs w:val="24"/>
        </w:rPr>
        <w:t xml:space="preserve"> </w:t>
      </w:r>
      <w:r>
        <w:rPr>
          <w:rFonts w:ascii="Arial" w:hAnsi="Arial" w:cs="Arial"/>
          <w:color w:val="000000" w:themeColor="text1"/>
          <w:sz w:val="24"/>
          <w:szCs w:val="24"/>
        </w:rPr>
        <w:t>valor.</w:t>
      </w:r>
    </w:p>
    <w:p w14:paraId="6786DF8D" w14:textId="77777777" w:rsidR="007349D1" w:rsidRPr="005F0EB3" w:rsidRDefault="009E1A8D" w:rsidP="00A44D3D">
      <w:pPr>
        <w:pStyle w:val="Prrafodelista"/>
        <w:numPr>
          <w:ilvl w:val="2"/>
          <w:numId w:val="21"/>
        </w:numPr>
        <w:tabs>
          <w:tab w:val="left" w:pos="1511"/>
        </w:tabs>
        <w:ind w:left="1613" w:right="595"/>
        <w:rPr>
          <w:rFonts w:ascii="Arial" w:hAnsi="Arial" w:cs="Arial"/>
          <w:color w:val="000000" w:themeColor="text1"/>
          <w:sz w:val="24"/>
          <w:szCs w:val="24"/>
        </w:rPr>
      </w:pPr>
      <w:r>
        <w:rPr>
          <w:rFonts w:ascii="Arial" w:hAnsi="Arial" w:cs="Arial"/>
          <w:color w:val="000000" w:themeColor="text1"/>
          <w:sz w:val="24"/>
          <w:szCs w:val="24"/>
        </w:rPr>
        <w:t>Verificar</w:t>
      </w:r>
      <w:r>
        <w:rPr>
          <w:rFonts w:ascii="Arial" w:hAnsi="Arial" w:cs="Arial"/>
          <w:color w:val="000000" w:themeColor="text1"/>
          <w:spacing w:val="-9"/>
          <w:sz w:val="24"/>
          <w:szCs w:val="24"/>
        </w:rPr>
        <w:t xml:space="preserve"> </w:t>
      </w:r>
      <w:r>
        <w:rPr>
          <w:rFonts w:ascii="Arial" w:hAnsi="Arial" w:cs="Arial"/>
          <w:color w:val="000000" w:themeColor="text1"/>
          <w:sz w:val="24"/>
          <w:szCs w:val="24"/>
        </w:rPr>
        <w:t>que</w:t>
      </w:r>
      <w:r>
        <w:rPr>
          <w:rFonts w:ascii="Arial" w:hAnsi="Arial" w:cs="Arial"/>
          <w:color w:val="000000" w:themeColor="text1"/>
          <w:spacing w:val="-8"/>
          <w:sz w:val="24"/>
          <w:szCs w:val="24"/>
        </w:rPr>
        <w:t xml:space="preserve"> </w:t>
      </w:r>
      <w:r>
        <w:rPr>
          <w:rFonts w:ascii="Arial" w:hAnsi="Arial" w:cs="Arial"/>
          <w:color w:val="000000" w:themeColor="text1"/>
          <w:sz w:val="24"/>
          <w:szCs w:val="24"/>
        </w:rPr>
        <w:t>los</w:t>
      </w:r>
      <w:r>
        <w:rPr>
          <w:rFonts w:ascii="Arial" w:hAnsi="Arial" w:cs="Arial"/>
          <w:color w:val="000000" w:themeColor="text1"/>
          <w:spacing w:val="-8"/>
          <w:sz w:val="24"/>
          <w:szCs w:val="24"/>
        </w:rPr>
        <w:t xml:space="preserve"> </w:t>
      </w:r>
      <w:r>
        <w:rPr>
          <w:rFonts w:ascii="Arial" w:hAnsi="Arial" w:cs="Arial"/>
          <w:color w:val="000000" w:themeColor="text1"/>
          <w:sz w:val="24"/>
          <w:szCs w:val="24"/>
        </w:rPr>
        <w:t>bienes</w:t>
      </w:r>
      <w:r>
        <w:rPr>
          <w:rFonts w:ascii="Arial" w:hAnsi="Arial" w:cs="Arial"/>
          <w:color w:val="000000" w:themeColor="text1"/>
          <w:spacing w:val="-8"/>
          <w:sz w:val="24"/>
          <w:szCs w:val="24"/>
        </w:rPr>
        <w:t xml:space="preserve"> </w:t>
      </w:r>
      <w:r>
        <w:rPr>
          <w:rFonts w:ascii="Arial" w:hAnsi="Arial" w:cs="Arial"/>
          <w:color w:val="000000" w:themeColor="text1"/>
          <w:sz w:val="24"/>
          <w:szCs w:val="24"/>
        </w:rPr>
        <w:t>tengan</w:t>
      </w:r>
      <w:r>
        <w:rPr>
          <w:rFonts w:ascii="Arial" w:hAnsi="Arial" w:cs="Arial"/>
          <w:color w:val="000000" w:themeColor="text1"/>
          <w:spacing w:val="-8"/>
          <w:sz w:val="24"/>
          <w:szCs w:val="24"/>
        </w:rPr>
        <w:t xml:space="preserve"> </w:t>
      </w:r>
      <w:r>
        <w:rPr>
          <w:rFonts w:ascii="Arial" w:hAnsi="Arial" w:cs="Arial"/>
          <w:color w:val="000000" w:themeColor="text1"/>
          <w:sz w:val="24"/>
          <w:szCs w:val="24"/>
        </w:rPr>
        <w:t>toda</w:t>
      </w:r>
      <w:r>
        <w:rPr>
          <w:rFonts w:ascii="Arial" w:hAnsi="Arial" w:cs="Arial"/>
          <w:color w:val="000000" w:themeColor="text1"/>
          <w:spacing w:val="-8"/>
          <w:sz w:val="24"/>
          <w:szCs w:val="24"/>
        </w:rPr>
        <w:t xml:space="preserve"> </w:t>
      </w:r>
      <w:r>
        <w:rPr>
          <w:rFonts w:ascii="Arial" w:hAnsi="Arial" w:cs="Arial"/>
          <w:color w:val="000000" w:themeColor="text1"/>
          <w:sz w:val="24"/>
          <w:szCs w:val="24"/>
        </w:rPr>
        <w:t>la</w:t>
      </w:r>
      <w:r>
        <w:rPr>
          <w:rFonts w:ascii="Arial" w:hAnsi="Arial" w:cs="Arial"/>
          <w:color w:val="000000" w:themeColor="text1"/>
          <w:spacing w:val="-8"/>
          <w:sz w:val="24"/>
          <w:szCs w:val="24"/>
        </w:rPr>
        <w:t xml:space="preserve"> </w:t>
      </w:r>
      <w:r>
        <w:rPr>
          <w:rFonts w:ascii="Arial" w:hAnsi="Arial" w:cs="Arial"/>
          <w:color w:val="000000" w:themeColor="text1"/>
          <w:sz w:val="24"/>
          <w:szCs w:val="24"/>
        </w:rPr>
        <w:t>documentación</w:t>
      </w:r>
      <w:r>
        <w:rPr>
          <w:rFonts w:ascii="Arial" w:hAnsi="Arial" w:cs="Arial"/>
          <w:color w:val="000000" w:themeColor="text1"/>
          <w:spacing w:val="-6"/>
          <w:sz w:val="24"/>
          <w:szCs w:val="24"/>
        </w:rPr>
        <w:t xml:space="preserve"> </w:t>
      </w:r>
      <w:r>
        <w:rPr>
          <w:rFonts w:ascii="Arial" w:hAnsi="Arial" w:cs="Arial"/>
          <w:color w:val="000000" w:themeColor="text1"/>
          <w:sz w:val="24"/>
          <w:szCs w:val="24"/>
        </w:rPr>
        <w:t>en</w:t>
      </w:r>
      <w:r>
        <w:rPr>
          <w:rFonts w:ascii="Arial" w:hAnsi="Arial" w:cs="Arial"/>
          <w:color w:val="000000" w:themeColor="text1"/>
          <w:spacing w:val="-11"/>
          <w:sz w:val="24"/>
          <w:szCs w:val="24"/>
        </w:rPr>
        <w:t xml:space="preserve"> </w:t>
      </w:r>
      <w:r>
        <w:rPr>
          <w:rFonts w:ascii="Arial" w:hAnsi="Arial" w:cs="Arial"/>
          <w:color w:val="000000" w:themeColor="text1"/>
          <w:sz w:val="24"/>
          <w:szCs w:val="24"/>
        </w:rPr>
        <w:t>regla</w:t>
      </w:r>
      <w:r>
        <w:rPr>
          <w:rFonts w:ascii="Arial" w:hAnsi="Arial" w:cs="Arial"/>
          <w:color w:val="000000" w:themeColor="text1"/>
          <w:spacing w:val="-5"/>
          <w:sz w:val="24"/>
          <w:szCs w:val="24"/>
        </w:rPr>
        <w:t xml:space="preserve"> </w:t>
      </w:r>
      <w:r>
        <w:rPr>
          <w:rFonts w:ascii="Arial" w:hAnsi="Arial" w:cs="Arial"/>
          <w:color w:val="000000" w:themeColor="text1"/>
          <w:sz w:val="24"/>
          <w:szCs w:val="24"/>
        </w:rPr>
        <w:t>y</w:t>
      </w:r>
      <w:r>
        <w:rPr>
          <w:rFonts w:ascii="Arial" w:hAnsi="Arial" w:cs="Arial"/>
          <w:color w:val="000000" w:themeColor="text1"/>
          <w:spacing w:val="-7"/>
          <w:sz w:val="24"/>
          <w:szCs w:val="24"/>
        </w:rPr>
        <w:t xml:space="preserve"> </w:t>
      </w:r>
      <w:r>
        <w:rPr>
          <w:rFonts w:ascii="Arial" w:hAnsi="Arial" w:cs="Arial"/>
          <w:color w:val="000000" w:themeColor="text1"/>
          <w:sz w:val="24"/>
          <w:szCs w:val="24"/>
        </w:rPr>
        <w:t>el</w:t>
      </w:r>
      <w:r>
        <w:rPr>
          <w:rFonts w:ascii="Arial" w:hAnsi="Arial" w:cs="Arial"/>
          <w:color w:val="000000" w:themeColor="text1"/>
          <w:spacing w:val="-9"/>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8"/>
          <w:sz w:val="24"/>
          <w:szCs w:val="24"/>
        </w:rPr>
        <w:t xml:space="preserve"> </w:t>
      </w:r>
      <w:r>
        <w:rPr>
          <w:rFonts w:ascii="Arial" w:hAnsi="Arial" w:cs="Arial"/>
          <w:color w:val="000000" w:themeColor="text1"/>
          <w:sz w:val="24"/>
          <w:szCs w:val="24"/>
        </w:rPr>
        <w:t>presente</w:t>
      </w:r>
      <w:r>
        <w:rPr>
          <w:rFonts w:ascii="Arial" w:hAnsi="Arial" w:cs="Arial"/>
          <w:color w:val="000000" w:themeColor="text1"/>
          <w:spacing w:val="-59"/>
          <w:sz w:val="24"/>
          <w:szCs w:val="24"/>
        </w:rPr>
        <w:t xml:space="preserve"> </w:t>
      </w:r>
      <w:r>
        <w:rPr>
          <w:rFonts w:ascii="Arial" w:hAnsi="Arial" w:cs="Arial"/>
          <w:color w:val="000000" w:themeColor="text1"/>
          <w:sz w:val="24"/>
          <w:szCs w:val="24"/>
        </w:rPr>
        <w:t>la declaración de importación y los documentos que acrediten el cumplimiento de las</w:t>
      </w:r>
      <w:r>
        <w:rPr>
          <w:rFonts w:ascii="Arial" w:hAnsi="Arial" w:cs="Arial"/>
          <w:color w:val="000000" w:themeColor="text1"/>
          <w:spacing w:val="1"/>
          <w:sz w:val="24"/>
          <w:szCs w:val="24"/>
        </w:rPr>
        <w:t xml:space="preserve"> </w:t>
      </w:r>
      <w:r>
        <w:rPr>
          <w:rFonts w:ascii="Arial" w:hAnsi="Arial" w:cs="Arial"/>
          <w:color w:val="000000" w:themeColor="text1"/>
          <w:sz w:val="24"/>
          <w:szCs w:val="24"/>
        </w:rPr>
        <w:t>exigencias</w:t>
      </w:r>
      <w:r>
        <w:rPr>
          <w:rFonts w:ascii="Arial" w:hAnsi="Arial" w:cs="Arial"/>
          <w:color w:val="000000" w:themeColor="text1"/>
          <w:spacing w:val="-13"/>
          <w:sz w:val="24"/>
          <w:szCs w:val="24"/>
        </w:rPr>
        <w:t xml:space="preserve"> </w:t>
      </w:r>
      <w:r>
        <w:rPr>
          <w:rFonts w:ascii="Arial" w:hAnsi="Arial" w:cs="Arial"/>
          <w:color w:val="000000" w:themeColor="text1"/>
          <w:sz w:val="24"/>
          <w:szCs w:val="24"/>
        </w:rPr>
        <w:t>fiscales</w:t>
      </w:r>
      <w:r>
        <w:rPr>
          <w:rFonts w:ascii="Arial" w:hAnsi="Arial" w:cs="Arial"/>
          <w:color w:val="000000" w:themeColor="text1"/>
          <w:spacing w:val="-14"/>
          <w:sz w:val="24"/>
          <w:szCs w:val="24"/>
        </w:rPr>
        <w:t xml:space="preserve"> </w:t>
      </w:r>
      <w:r>
        <w:rPr>
          <w:rFonts w:ascii="Arial" w:hAnsi="Arial" w:cs="Arial"/>
          <w:color w:val="000000" w:themeColor="text1"/>
          <w:sz w:val="24"/>
          <w:szCs w:val="24"/>
        </w:rPr>
        <w:t>y</w:t>
      </w:r>
      <w:r>
        <w:rPr>
          <w:rFonts w:ascii="Arial" w:hAnsi="Arial" w:cs="Arial"/>
          <w:color w:val="000000" w:themeColor="text1"/>
          <w:spacing w:val="-12"/>
          <w:sz w:val="24"/>
          <w:szCs w:val="24"/>
        </w:rPr>
        <w:t xml:space="preserve"> </w:t>
      </w:r>
      <w:r>
        <w:rPr>
          <w:rFonts w:ascii="Arial" w:hAnsi="Arial" w:cs="Arial"/>
          <w:color w:val="000000" w:themeColor="text1"/>
          <w:sz w:val="24"/>
          <w:szCs w:val="24"/>
        </w:rPr>
        <w:t>aduaneras</w:t>
      </w:r>
      <w:r>
        <w:rPr>
          <w:rFonts w:ascii="Arial" w:hAnsi="Arial" w:cs="Arial"/>
          <w:color w:val="000000" w:themeColor="text1"/>
          <w:spacing w:val="-15"/>
          <w:sz w:val="24"/>
          <w:szCs w:val="24"/>
        </w:rPr>
        <w:t xml:space="preserve"> </w:t>
      </w:r>
      <w:r>
        <w:rPr>
          <w:rFonts w:ascii="Arial" w:hAnsi="Arial" w:cs="Arial"/>
          <w:color w:val="000000" w:themeColor="text1"/>
          <w:sz w:val="24"/>
          <w:szCs w:val="24"/>
        </w:rPr>
        <w:t>que</w:t>
      </w:r>
      <w:r>
        <w:rPr>
          <w:rFonts w:ascii="Arial" w:hAnsi="Arial" w:cs="Arial"/>
          <w:color w:val="000000" w:themeColor="text1"/>
          <w:spacing w:val="-13"/>
          <w:sz w:val="24"/>
          <w:szCs w:val="24"/>
        </w:rPr>
        <w:t xml:space="preserve"> </w:t>
      </w:r>
      <w:r>
        <w:rPr>
          <w:rFonts w:ascii="Arial" w:hAnsi="Arial" w:cs="Arial"/>
          <w:color w:val="000000" w:themeColor="text1"/>
          <w:sz w:val="24"/>
          <w:szCs w:val="24"/>
        </w:rPr>
        <w:t>permitan</w:t>
      </w:r>
      <w:r>
        <w:rPr>
          <w:rFonts w:ascii="Arial" w:hAnsi="Arial" w:cs="Arial"/>
          <w:color w:val="000000" w:themeColor="text1"/>
          <w:spacing w:val="-14"/>
          <w:sz w:val="24"/>
          <w:szCs w:val="24"/>
        </w:rPr>
        <w:t xml:space="preserve"> </w:t>
      </w:r>
      <w:r>
        <w:rPr>
          <w:rFonts w:ascii="Arial" w:hAnsi="Arial" w:cs="Arial"/>
          <w:color w:val="000000" w:themeColor="text1"/>
          <w:sz w:val="24"/>
          <w:szCs w:val="24"/>
        </w:rPr>
        <w:t>precisar</w:t>
      </w:r>
      <w:r>
        <w:rPr>
          <w:rFonts w:ascii="Arial" w:hAnsi="Arial" w:cs="Arial"/>
          <w:color w:val="000000" w:themeColor="text1"/>
          <w:spacing w:val="-9"/>
          <w:sz w:val="24"/>
          <w:szCs w:val="24"/>
        </w:rPr>
        <w:t xml:space="preserve"> </w:t>
      </w:r>
      <w:r>
        <w:rPr>
          <w:rFonts w:ascii="Arial" w:hAnsi="Arial" w:cs="Arial"/>
          <w:color w:val="000000" w:themeColor="text1"/>
          <w:sz w:val="24"/>
          <w:szCs w:val="24"/>
        </w:rPr>
        <w:t>la</w:t>
      </w:r>
      <w:r>
        <w:rPr>
          <w:rFonts w:ascii="Arial" w:hAnsi="Arial" w:cs="Arial"/>
          <w:color w:val="000000" w:themeColor="text1"/>
          <w:spacing w:val="-14"/>
          <w:sz w:val="24"/>
          <w:szCs w:val="24"/>
        </w:rPr>
        <w:t xml:space="preserve"> </w:t>
      </w:r>
      <w:r>
        <w:rPr>
          <w:rFonts w:ascii="Arial" w:hAnsi="Arial" w:cs="Arial"/>
          <w:color w:val="000000" w:themeColor="text1"/>
          <w:sz w:val="24"/>
          <w:szCs w:val="24"/>
        </w:rPr>
        <w:t>debida</w:t>
      </w:r>
      <w:r>
        <w:rPr>
          <w:rFonts w:ascii="Arial" w:hAnsi="Arial" w:cs="Arial"/>
          <w:color w:val="000000" w:themeColor="text1"/>
          <w:spacing w:val="-11"/>
          <w:sz w:val="24"/>
          <w:szCs w:val="24"/>
        </w:rPr>
        <w:t xml:space="preserve"> </w:t>
      </w:r>
      <w:r>
        <w:rPr>
          <w:rFonts w:ascii="Arial" w:hAnsi="Arial" w:cs="Arial"/>
          <w:color w:val="000000" w:themeColor="text1"/>
          <w:sz w:val="24"/>
          <w:szCs w:val="24"/>
        </w:rPr>
        <w:t>legalización</w:t>
      </w:r>
      <w:r>
        <w:rPr>
          <w:rFonts w:ascii="Arial" w:hAnsi="Arial" w:cs="Arial"/>
          <w:color w:val="000000" w:themeColor="text1"/>
          <w:spacing w:val="-12"/>
          <w:sz w:val="24"/>
          <w:szCs w:val="24"/>
        </w:rPr>
        <w:t xml:space="preserve"> </w:t>
      </w:r>
      <w:r>
        <w:rPr>
          <w:rFonts w:ascii="Arial" w:hAnsi="Arial" w:cs="Arial"/>
          <w:color w:val="000000" w:themeColor="text1"/>
          <w:sz w:val="24"/>
          <w:szCs w:val="24"/>
        </w:rPr>
        <w:t>en</w:t>
      </w:r>
      <w:r>
        <w:rPr>
          <w:rFonts w:ascii="Arial" w:hAnsi="Arial" w:cs="Arial"/>
          <w:color w:val="000000" w:themeColor="text1"/>
          <w:spacing w:val="-13"/>
          <w:sz w:val="24"/>
          <w:szCs w:val="24"/>
        </w:rPr>
        <w:t xml:space="preserve"> </w:t>
      </w:r>
      <w:r>
        <w:rPr>
          <w:rFonts w:ascii="Arial" w:hAnsi="Arial" w:cs="Arial"/>
          <w:color w:val="000000" w:themeColor="text1"/>
          <w:sz w:val="24"/>
          <w:szCs w:val="24"/>
        </w:rPr>
        <w:t>el</w:t>
      </w:r>
      <w:r>
        <w:rPr>
          <w:rFonts w:ascii="Arial" w:hAnsi="Arial" w:cs="Arial"/>
          <w:color w:val="000000" w:themeColor="text1"/>
          <w:spacing w:val="-12"/>
          <w:sz w:val="24"/>
          <w:szCs w:val="24"/>
        </w:rPr>
        <w:t xml:space="preserve"> </w:t>
      </w:r>
      <w:r>
        <w:rPr>
          <w:rFonts w:ascii="Arial" w:hAnsi="Arial" w:cs="Arial"/>
          <w:color w:val="000000" w:themeColor="text1"/>
          <w:sz w:val="24"/>
          <w:szCs w:val="24"/>
        </w:rPr>
        <w:t>país,</w:t>
      </w:r>
      <w:r>
        <w:rPr>
          <w:rFonts w:ascii="Arial" w:hAnsi="Arial" w:cs="Arial"/>
          <w:color w:val="000000" w:themeColor="text1"/>
          <w:spacing w:val="-59"/>
          <w:sz w:val="24"/>
          <w:szCs w:val="24"/>
        </w:rPr>
        <w:t xml:space="preserve"> </w:t>
      </w:r>
      <w:r>
        <w:rPr>
          <w:rFonts w:ascii="Arial" w:hAnsi="Arial" w:cs="Arial"/>
          <w:color w:val="000000" w:themeColor="text1"/>
          <w:sz w:val="24"/>
          <w:szCs w:val="24"/>
        </w:rPr>
        <w:t>cuando</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ello haya lugar.</w:t>
      </w:r>
    </w:p>
    <w:p w14:paraId="3C3B0E06" w14:textId="77777777" w:rsidR="007349D1" w:rsidRPr="005F0EB3" w:rsidRDefault="009E1A8D" w:rsidP="00A44D3D">
      <w:pPr>
        <w:pStyle w:val="Prrafodelista"/>
        <w:numPr>
          <w:ilvl w:val="2"/>
          <w:numId w:val="21"/>
        </w:numPr>
        <w:tabs>
          <w:tab w:val="left" w:pos="1558"/>
        </w:tabs>
        <w:ind w:left="1613" w:right="600"/>
        <w:rPr>
          <w:rFonts w:ascii="Arial" w:hAnsi="Arial" w:cs="Arial"/>
          <w:color w:val="000000" w:themeColor="text1"/>
          <w:sz w:val="24"/>
          <w:szCs w:val="24"/>
        </w:rPr>
      </w:pPr>
      <w:r>
        <w:rPr>
          <w:rFonts w:ascii="Arial" w:hAnsi="Arial" w:cs="Arial"/>
          <w:color w:val="000000" w:themeColor="text1"/>
          <w:sz w:val="24"/>
          <w:szCs w:val="24"/>
        </w:rPr>
        <w:t>Informar el recibo a satisfacción del objeto contratado, como requisito previo para</w:t>
      </w:r>
      <w:r>
        <w:rPr>
          <w:rFonts w:ascii="Arial" w:hAnsi="Arial" w:cs="Arial"/>
          <w:color w:val="000000" w:themeColor="text1"/>
          <w:spacing w:val="1"/>
          <w:sz w:val="24"/>
          <w:szCs w:val="24"/>
        </w:rPr>
        <w:t xml:space="preserve"> </w:t>
      </w:r>
      <w:r>
        <w:rPr>
          <w:rFonts w:ascii="Arial" w:hAnsi="Arial" w:cs="Arial"/>
          <w:color w:val="000000" w:themeColor="text1"/>
          <w:sz w:val="24"/>
          <w:szCs w:val="24"/>
        </w:rPr>
        <w:t>efectuar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pago</w:t>
      </w:r>
      <w:r>
        <w:rPr>
          <w:rFonts w:ascii="Arial" w:hAnsi="Arial" w:cs="Arial"/>
          <w:color w:val="000000" w:themeColor="text1"/>
          <w:spacing w:val="-2"/>
          <w:sz w:val="24"/>
          <w:szCs w:val="24"/>
        </w:rPr>
        <w:t xml:space="preserve"> </w:t>
      </w:r>
      <w:r>
        <w:rPr>
          <w:rFonts w:ascii="Arial" w:hAnsi="Arial" w:cs="Arial"/>
          <w:color w:val="000000" w:themeColor="text1"/>
          <w:sz w:val="24"/>
          <w:szCs w:val="24"/>
        </w:rPr>
        <w:t>final al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contratista.</w:t>
      </w:r>
    </w:p>
    <w:p w14:paraId="4095C1F0" w14:textId="77777777" w:rsidR="007349D1" w:rsidRPr="005F0EB3" w:rsidRDefault="009E1A8D" w:rsidP="00A44D3D">
      <w:pPr>
        <w:pStyle w:val="Prrafodelista"/>
        <w:numPr>
          <w:ilvl w:val="2"/>
          <w:numId w:val="21"/>
        </w:numPr>
        <w:tabs>
          <w:tab w:val="left" w:pos="1517"/>
        </w:tabs>
        <w:ind w:left="1613" w:right="598"/>
        <w:rPr>
          <w:rFonts w:ascii="Arial" w:hAnsi="Arial" w:cs="Arial"/>
          <w:color w:val="000000" w:themeColor="text1"/>
          <w:sz w:val="24"/>
          <w:szCs w:val="24"/>
        </w:rPr>
      </w:pPr>
      <w:r>
        <w:rPr>
          <w:rFonts w:ascii="Arial" w:hAnsi="Arial" w:cs="Arial"/>
          <w:color w:val="000000" w:themeColor="text1"/>
          <w:sz w:val="24"/>
          <w:szCs w:val="24"/>
        </w:rPr>
        <w:t>Proyectar y elaborar el acta de liquidación del contrato, para la firma del ordenador del</w:t>
      </w:r>
      <w:r>
        <w:rPr>
          <w:rFonts w:ascii="Arial" w:hAnsi="Arial" w:cs="Arial"/>
          <w:color w:val="000000" w:themeColor="text1"/>
          <w:spacing w:val="-59"/>
          <w:sz w:val="24"/>
          <w:szCs w:val="24"/>
        </w:rPr>
        <w:t xml:space="preserve"> </w:t>
      </w:r>
      <w:r>
        <w:rPr>
          <w:rFonts w:ascii="Arial" w:hAnsi="Arial" w:cs="Arial"/>
          <w:color w:val="000000" w:themeColor="text1"/>
          <w:sz w:val="24"/>
          <w:szCs w:val="24"/>
        </w:rPr>
        <w:t>gasto y el contratista, que avalará además con su firma en calidad de supervisor o</w:t>
      </w:r>
      <w:r>
        <w:rPr>
          <w:rFonts w:ascii="Arial" w:hAnsi="Arial" w:cs="Arial"/>
          <w:color w:val="000000" w:themeColor="text1"/>
          <w:spacing w:val="1"/>
          <w:sz w:val="24"/>
          <w:szCs w:val="24"/>
        </w:rPr>
        <w:t xml:space="preserve"> </w:t>
      </w:r>
      <w:r>
        <w:rPr>
          <w:rFonts w:ascii="Arial" w:hAnsi="Arial" w:cs="Arial"/>
          <w:color w:val="000000" w:themeColor="text1"/>
          <w:sz w:val="24"/>
          <w:szCs w:val="24"/>
        </w:rPr>
        <w:t>supervisor.</w:t>
      </w:r>
    </w:p>
    <w:p w14:paraId="4C3DF226" w14:textId="77777777" w:rsidR="007349D1" w:rsidRPr="005F0EB3" w:rsidRDefault="009E1A8D" w:rsidP="00A44D3D">
      <w:pPr>
        <w:pStyle w:val="Prrafodelista"/>
        <w:numPr>
          <w:ilvl w:val="2"/>
          <w:numId w:val="21"/>
        </w:numPr>
        <w:tabs>
          <w:tab w:val="left" w:pos="1554"/>
        </w:tabs>
        <w:ind w:left="1613" w:right="594"/>
        <w:rPr>
          <w:rFonts w:ascii="Arial" w:hAnsi="Arial" w:cs="Arial"/>
          <w:color w:val="000000" w:themeColor="text1"/>
          <w:sz w:val="24"/>
          <w:szCs w:val="24"/>
        </w:rPr>
      </w:pPr>
      <w:r>
        <w:rPr>
          <w:rFonts w:ascii="Arial" w:hAnsi="Arial" w:cs="Arial"/>
          <w:color w:val="000000" w:themeColor="text1"/>
          <w:sz w:val="24"/>
          <w:szCs w:val="24"/>
        </w:rPr>
        <w:t>Elaborar los informes, evaluaciones y anexar, oportunamente, los documentos que</w:t>
      </w:r>
      <w:r>
        <w:rPr>
          <w:rFonts w:ascii="Arial" w:hAnsi="Arial" w:cs="Arial"/>
          <w:color w:val="000000" w:themeColor="text1"/>
          <w:spacing w:val="1"/>
          <w:sz w:val="24"/>
          <w:szCs w:val="24"/>
        </w:rPr>
        <w:t xml:space="preserve"> </w:t>
      </w:r>
      <w:r>
        <w:rPr>
          <w:rFonts w:ascii="Arial" w:hAnsi="Arial" w:cs="Arial"/>
          <w:color w:val="000000" w:themeColor="text1"/>
          <w:sz w:val="24"/>
          <w:szCs w:val="24"/>
        </w:rPr>
        <w:t>permitan a la Oficina contratación, tener suficientes elementos de juicio para imponer</w:t>
      </w:r>
      <w:r>
        <w:rPr>
          <w:rFonts w:ascii="Arial" w:hAnsi="Arial" w:cs="Arial"/>
          <w:color w:val="000000" w:themeColor="text1"/>
          <w:spacing w:val="1"/>
          <w:sz w:val="24"/>
          <w:szCs w:val="24"/>
        </w:rPr>
        <w:t xml:space="preserve"> </w:t>
      </w:r>
      <w:r>
        <w:rPr>
          <w:rFonts w:ascii="Arial" w:hAnsi="Arial" w:cs="Arial"/>
          <w:color w:val="000000" w:themeColor="text1"/>
          <w:sz w:val="24"/>
          <w:szCs w:val="24"/>
        </w:rPr>
        <w:t>requerimientos,</w:t>
      </w:r>
      <w:r>
        <w:rPr>
          <w:rFonts w:ascii="Arial" w:hAnsi="Arial" w:cs="Arial"/>
          <w:color w:val="000000" w:themeColor="text1"/>
          <w:spacing w:val="-2"/>
          <w:sz w:val="24"/>
          <w:szCs w:val="24"/>
        </w:rPr>
        <w:t xml:space="preserve"> </w:t>
      </w:r>
      <w:r>
        <w:rPr>
          <w:rFonts w:ascii="Arial" w:hAnsi="Arial" w:cs="Arial"/>
          <w:color w:val="000000" w:themeColor="text1"/>
          <w:sz w:val="24"/>
          <w:szCs w:val="24"/>
        </w:rPr>
        <w:t>multas,</w:t>
      </w:r>
      <w:r>
        <w:rPr>
          <w:rFonts w:ascii="Arial" w:hAnsi="Arial" w:cs="Arial"/>
          <w:color w:val="000000" w:themeColor="text1"/>
          <w:spacing w:val="-4"/>
          <w:sz w:val="24"/>
          <w:szCs w:val="24"/>
        </w:rPr>
        <w:t xml:space="preserve"> </w:t>
      </w:r>
      <w:r>
        <w:rPr>
          <w:rFonts w:ascii="Arial" w:hAnsi="Arial" w:cs="Arial"/>
          <w:color w:val="000000" w:themeColor="text1"/>
          <w:sz w:val="24"/>
          <w:szCs w:val="24"/>
        </w:rPr>
        <w:t>caducidad</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1"/>
          <w:sz w:val="24"/>
          <w:szCs w:val="24"/>
        </w:rPr>
        <w:t xml:space="preserve"> </w:t>
      </w:r>
      <w:r>
        <w:rPr>
          <w:rFonts w:ascii="Arial" w:hAnsi="Arial" w:cs="Arial"/>
          <w:color w:val="000000" w:themeColor="text1"/>
          <w:sz w:val="24"/>
          <w:szCs w:val="24"/>
        </w:rPr>
        <w:t>demás</w:t>
      </w:r>
      <w:r>
        <w:rPr>
          <w:rFonts w:ascii="Arial" w:hAnsi="Arial" w:cs="Arial"/>
          <w:color w:val="000000" w:themeColor="text1"/>
          <w:spacing w:val="-3"/>
          <w:sz w:val="24"/>
          <w:szCs w:val="24"/>
        </w:rPr>
        <w:t xml:space="preserve"> </w:t>
      </w:r>
      <w:r>
        <w:rPr>
          <w:rFonts w:ascii="Arial" w:hAnsi="Arial" w:cs="Arial"/>
          <w:color w:val="000000" w:themeColor="text1"/>
          <w:sz w:val="24"/>
          <w:szCs w:val="24"/>
        </w:rPr>
        <w:t>actuaciones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de orden</w:t>
      </w:r>
      <w:r>
        <w:rPr>
          <w:rFonts w:ascii="Arial" w:hAnsi="Arial" w:cs="Arial"/>
          <w:color w:val="000000" w:themeColor="text1"/>
          <w:spacing w:val="-1"/>
          <w:sz w:val="24"/>
          <w:szCs w:val="24"/>
        </w:rPr>
        <w:t xml:space="preserve"> </w:t>
      </w:r>
      <w:r>
        <w:rPr>
          <w:rFonts w:ascii="Arial" w:hAnsi="Arial" w:cs="Arial"/>
          <w:color w:val="000000" w:themeColor="text1"/>
          <w:sz w:val="24"/>
          <w:szCs w:val="24"/>
        </w:rPr>
        <w:t>sancionatorio.</w:t>
      </w:r>
    </w:p>
    <w:p w14:paraId="7F7F6D19" w14:textId="77777777" w:rsidR="007349D1" w:rsidRPr="005F0EB3" w:rsidRDefault="007349D1" w:rsidP="009F46B8">
      <w:pPr>
        <w:pStyle w:val="Textoindependiente"/>
        <w:spacing w:before="9"/>
        <w:ind w:left="41"/>
        <w:rPr>
          <w:rFonts w:ascii="Arial" w:hAnsi="Arial" w:cs="Arial"/>
          <w:color w:val="000000" w:themeColor="text1"/>
        </w:rPr>
      </w:pPr>
    </w:p>
    <w:p w14:paraId="56895B5B" w14:textId="77777777" w:rsidR="007349D1" w:rsidRPr="005F0EB3" w:rsidRDefault="009E1A8D" w:rsidP="009F46B8">
      <w:pPr>
        <w:pStyle w:val="Textoindependiente"/>
        <w:ind w:left="619"/>
        <w:rPr>
          <w:rFonts w:ascii="Arial" w:hAnsi="Arial" w:cs="Arial"/>
          <w:color w:val="000000" w:themeColor="text1"/>
        </w:rPr>
      </w:pPr>
      <w:r>
        <w:rPr>
          <w:rFonts w:ascii="Arial" w:hAnsi="Arial" w:cs="Arial"/>
          <w:color w:val="000000" w:themeColor="text1"/>
        </w:rPr>
        <w:t>ACTIVIDADES</w:t>
      </w:r>
      <w:r>
        <w:rPr>
          <w:rFonts w:ascii="Arial" w:hAnsi="Arial" w:cs="Arial"/>
          <w:color w:val="000000" w:themeColor="text1"/>
          <w:spacing w:val="-3"/>
        </w:rPr>
        <w:t xml:space="preserve"> </w:t>
      </w:r>
      <w:r>
        <w:rPr>
          <w:rFonts w:ascii="Arial" w:hAnsi="Arial" w:cs="Arial"/>
          <w:color w:val="000000" w:themeColor="text1"/>
        </w:rPr>
        <w:t>FINANCIERAS:</w:t>
      </w:r>
    </w:p>
    <w:p w14:paraId="6E8294E3" w14:textId="77777777" w:rsidR="007349D1" w:rsidRPr="005F0EB3" w:rsidRDefault="007349D1" w:rsidP="009F46B8">
      <w:pPr>
        <w:pStyle w:val="Textoindependiente"/>
        <w:spacing w:before="1"/>
        <w:ind w:left="41"/>
        <w:rPr>
          <w:rFonts w:ascii="Arial" w:hAnsi="Arial" w:cs="Arial"/>
          <w:color w:val="000000" w:themeColor="text1"/>
        </w:rPr>
      </w:pPr>
    </w:p>
    <w:p w14:paraId="2296B8B6" w14:textId="77777777" w:rsidR="007349D1" w:rsidRPr="005F0EB3" w:rsidRDefault="009E1A8D" w:rsidP="009F46B8">
      <w:pPr>
        <w:pStyle w:val="Prrafodelista"/>
        <w:numPr>
          <w:ilvl w:val="0"/>
          <w:numId w:val="3"/>
        </w:numPr>
        <w:tabs>
          <w:tab w:val="left" w:pos="1573"/>
        </w:tabs>
        <w:ind w:left="1613" w:right="595"/>
        <w:rPr>
          <w:rFonts w:ascii="Arial" w:hAnsi="Arial" w:cs="Arial"/>
          <w:color w:val="000000" w:themeColor="text1"/>
          <w:sz w:val="24"/>
          <w:szCs w:val="24"/>
        </w:rPr>
      </w:pPr>
      <w:r>
        <w:rPr>
          <w:rFonts w:ascii="Arial" w:hAnsi="Arial" w:cs="Arial"/>
          <w:color w:val="000000" w:themeColor="text1"/>
          <w:sz w:val="24"/>
          <w:szCs w:val="24"/>
        </w:rPr>
        <w:t>Aprobar</w:t>
      </w:r>
      <w:r>
        <w:rPr>
          <w:rFonts w:ascii="Arial" w:hAnsi="Arial" w:cs="Arial"/>
          <w:color w:val="000000" w:themeColor="text1"/>
          <w:spacing w:val="-5"/>
          <w:sz w:val="24"/>
          <w:szCs w:val="24"/>
        </w:rPr>
        <w:t xml:space="preserve"> </w:t>
      </w:r>
      <w:r>
        <w:rPr>
          <w:rFonts w:ascii="Arial" w:hAnsi="Arial" w:cs="Arial"/>
          <w:color w:val="000000" w:themeColor="text1"/>
          <w:sz w:val="24"/>
          <w:szCs w:val="24"/>
        </w:rPr>
        <w:t>cada</w:t>
      </w:r>
      <w:r>
        <w:rPr>
          <w:rFonts w:ascii="Arial" w:hAnsi="Arial" w:cs="Arial"/>
          <w:color w:val="000000" w:themeColor="text1"/>
          <w:spacing w:val="-4"/>
          <w:sz w:val="24"/>
          <w:szCs w:val="24"/>
        </w:rPr>
        <w:t xml:space="preserve"> </w:t>
      </w:r>
      <w:r>
        <w:rPr>
          <w:rFonts w:ascii="Arial" w:hAnsi="Arial" w:cs="Arial"/>
          <w:color w:val="000000" w:themeColor="text1"/>
          <w:sz w:val="24"/>
          <w:szCs w:val="24"/>
        </w:rPr>
        <w:t>uno</w:t>
      </w:r>
      <w:r>
        <w:rPr>
          <w:rFonts w:ascii="Arial" w:hAnsi="Arial" w:cs="Arial"/>
          <w:color w:val="000000" w:themeColor="text1"/>
          <w:spacing w:val="-2"/>
          <w:sz w:val="24"/>
          <w:szCs w:val="24"/>
        </w:rPr>
        <w:t xml:space="preserve"> </w:t>
      </w:r>
      <w:r>
        <w:rPr>
          <w:rFonts w:ascii="Arial" w:hAnsi="Arial" w:cs="Arial"/>
          <w:color w:val="000000" w:themeColor="text1"/>
          <w:sz w:val="24"/>
          <w:szCs w:val="24"/>
        </w:rPr>
        <w:t>de</w:t>
      </w:r>
      <w:r>
        <w:rPr>
          <w:rFonts w:ascii="Arial" w:hAnsi="Arial" w:cs="Arial"/>
          <w:color w:val="000000" w:themeColor="text1"/>
          <w:spacing w:val="-5"/>
          <w:sz w:val="24"/>
          <w:szCs w:val="24"/>
        </w:rPr>
        <w:t xml:space="preserve"> </w:t>
      </w:r>
      <w:r>
        <w:rPr>
          <w:rFonts w:ascii="Arial" w:hAnsi="Arial" w:cs="Arial"/>
          <w:color w:val="000000" w:themeColor="text1"/>
          <w:sz w:val="24"/>
          <w:szCs w:val="24"/>
        </w:rPr>
        <w:t>los</w:t>
      </w:r>
      <w:r>
        <w:rPr>
          <w:rFonts w:ascii="Arial" w:hAnsi="Arial" w:cs="Arial"/>
          <w:color w:val="000000" w:themeColor="text1"/>
          <w:spacing w:val="-7"/>
          <w:sz w:val="24"/>
          <w:szCs w:val="24"/>
        </w:rPr>
        <w:t xml:space="preserve"> </w:t>
      </w:r>
      <w:r>
        <w:rPr>
          <w:rFonts w:ascii="Arial" w:hAnsi="Arial" w:cs="Arial"/>
          <w:color w:val="000000" w:themeColor="text1"/>
          <w:sz w:val="24"/>
          <w:szCs w:val="24"/>
        </w:rPr>
        <w:t>pagos</w:t>
      </w:r>
      <w:r>
        <w:rPr>
          <w:rFonts w:ascii="Arial" w:hAnsi="Arial" w:cs="Arial"/>
          <w:color w:val="000000" w:themeColor="text1"/>
          <w:spacing w:val="-4"/>
          <w:sz w:val="24"/>
          <w:szCs w:val="24"/>
        </w:rPr>
        <w:t xml:space="preserve"> </w:t>
      </w:r>
      <w:r>
        <w:rPr>
          <w:rFonts w:ascii="Arial" w:hAnsi="Arial" w:cs="Arial"/>
          <w:color w:val="000000" w:themeColor="text1"/>
          <w:sz w:val="24"/>
          <w:szCs w:val="24"/>
        </w:rPr>
        <w:t>al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4"/>
          <w:sz w:val="24"/>
          <w:szCs w:val="24"/>
        </w:rPr>
        <w:t xml:space="preserve"> </w:t>
      </w:r>
      <w:r>
        <w:rPr>
          <w:rFonts w:ascii="Arial" w:hAnsi="Arial" w:cs="Arial"/>
          <w:color w:val="000000" w:themeColor="text1"/>
          <w:sz w:val="24"/>
          <w:szCs w:val="24"/>
        </w:rPr>
        <w:t>de</w:t>
      </w:r>
      <w:r>
        <w:rPr>
          <w:rFonts w:ascii="Arial" w:hAnsi="Arial" w:cs="Arial"/>
          <w:color w:val="000000" w:themeColor="text1"/>
          <w:spacing w:val="-5"/>
          <w:sz w:val="24"/>
          <w:szCs w:val="24"/>
        </w:rPr>
        <w:t xml:space="preserve"> </w:t>
      </w:r>
      <w:r>
        <w:rPr>
          <w:rFonts w:ascii="Arial" w:hAnsi="Arial" w:cs="Arial"/>
          <w:color w:val="000000" w:themeColor="text1"/>
          <w:sz w:val="24"/>
          <w:szCs w:val="24"/>
        </w:rPr>
        <w:t>acuerdo</w:t>
      </w:r>
      <w:r>
        <w:rPr>
          <w:rFonts w:ascii="Arial" w:hAnsi="Arial" w:cs="Arial"/>
          <w:color w:val="000000" w:themeColor="text1"/>
          <w:spacing w:val="-5"/>
          <w:sz w:val="24"/>
          <w:szCs w:val="24"/>
        </w:rPr>
        <w:t xml:space="preserve"> </w:t>
      </w:r>
      <w:r>
        <w:rPr>
          <w:rFonts w:ascii="Arial" w:hAnsi="Arial" w:cs="Arial"/>
          <w:color w:val="000000" w:themeColor="text1"/>
          <w:sz w:val="24"/>
          <w:szCs w:val="24"/>
        </w:rPr>
        <w:t>con</w:t>
      </w:r>
      <w:r>
        <w:rPr>
          <w:rFonts w:ascii="Arial" w:hAnsi="Arial" w:cs="Arial"/>
          <w:color w:val="000000" w:themeColor="text1"/>
          <w:spacing w:val="-5"/>
          <w:sz w:val="24"/>
          <w:szCs w:val="24"/>
        </w:rPr>
        <w:t xml:space="preserve"> </w:t>
      </w:r>
      <w:r>
        <w:rPr>
          <w:rFonts w:ascii="Arial" w:hAnsi="Arial" w:cs="Arial"/>
          <w:color w:val="000000" w:themeColor="text1"/>
          <w:sz w:val="24"/>
          <w:szCs w:val="24"/>
        </w:rPr>
        <w:t>Ia</w:t>
      </w:r>
      <w:r>
        <w:rPr>
          <w:rFonts w:ascii="Arial" w:hAnsi="Arial" w:cs="Arial"/>
          <w:color w:val="000000" w:themeColor="text1"/>
          <w:spacing w:val="-4"/>
          <w:sz w:val="24"/>
          <w:szCs w:val="24"/>
        </w:rPr>
        <w:t xml:space="preserve"> </w:t>
      </w:r>
      <w:r>
        <w:rPr>
          <w:rFonts w:ascii="Arial" w:hAnsi="Arial" w:cs="Arial"/>
          <w:color w:val="000000" w:themeColor="text1"/>
          <w:sz w:val="24"/>
          <w:szCs w:val="24"/>
        </w:rPr>
        <w:t>ejecución</w:t>
      </w:r>
      <w:r>
        <w:rPr>
          <w:rFonts w:ascii="Arial" w:hAnsi="Arial" w:cs="Arial"/>
          <w:color w:val="000000" w:themeColor="text1"/>
          <w:spacing w:val="-5"/>
          <w:sz w:val="24"/>
          <w:szCs w:val="24"/>
        </w:rPr>
        <w:t xml:space="preserve"> </w:t>
      </w:r>
      <w:r>
        <w:rPr>
          <w:rFonts w:ascii="Arial" w:hAnsi="Arial" w:cs="Arial"/>
          <w:color w:val="000000" w:themeColor="text1"/>
          <w:sz w:val="24"/>
          <w:szCs w:val="24"/>
        </w:rPr>
        <w:t>del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59"/>
          <w:sz w:val="24"/>
          <w:szCs w:val="24"/>
        </w:rPr>
        <w:t xml:space="preserve"> </w:t>
      </w:r>
      <w:r>
        <w:rPr>
          <w:rFonts w:ascii="Arial" w:hAnsi="Arial" w:cs="Arial"/>
          <w:color w:val="000000" w:themeColor="text1"/>
          <w:sz w:val="24"/>
          <w:szCs w:val="24"/>
        </w:rPr>
        <w:t>para</w:t>
      </w:r>
      <w:r>
        <w:rPr>
          <w:rFonts w:ascii="Arial" w:hAnsi="Arial" w:cs="Arial"/>
          <w:color w:val="000000" w:themeColor="text1"/>
          <w:spacing w:val="1"/>
          <w:sz w:val="24"/>
          <w:szCs w:val="24"/>
        </w:rPr>
        <w:t xml:space="preserve"> </w:t>
      </w:r>
      <w:r>
        <w:rPr>
          <w:rFonts w:ascii="Arial" w:hAnsi="Arial" w:cs="Arial"/>
          <w:color w:val="000000" w:themeColor="text1"/>
          <w:sz w:val="24"/>
          <w:szCs w:val="24"/>
        </w:rPr>
        <w:t>lo</w:t>
      </w:r>
      <w:r>
        <w:rPr>
          <w:rFonts w:ascii="Arial" w:hAnsi="Arial" w:cs="Arial"/>
          <w:color w:val="000000" w:themeColor="text1"/>
          <w:spacing w:val="1"/>
          <w:sz w:val="24"/>
          <w:szCs w:val="24"/>
        </w:rPr>
        <w:t xml:space="preserve"> </w:t>
      </w:r>
      <w:r>
        <w:rPr>
          <w:rFonts w:ascii="Arial" w:hAnsi="Arial" w:cs="Arial"/>
          <w:color w:val="000000" w:themeColor="text1"/>
          <w:sz w:val="24"/>
          <w:szCs w:val="24"/>
        </w:rPr>
        <w:t>cual</w:t>
      </w:r>
      <w:r>
        <w:rPr>
          <w:rFonts w:ascii="Arial" w:hAnsi="Arial" w:cs="Arial"/>
          <w:color w:val="000000" w:themeColor="text1"/>
          <w:spacing w:val="1"/>
          <w:sz w:val="24"/>
          <w:szCs w:val="24"/>
        </w:rPr>
        <w:t xml:space="preserve"> </w:t>
      </w:r>
      <w:r>
        <w:rPr>
          <w:rFonts w:ascii="Arial" w:hAnsi="Arial" w:cs="Arial"/>
          <w:color w:val="000000" w:themeColor="text1"/>
          <w:sz w:val="24"/>
          <w:szCs w:val="24"/>
        </w:rPr>
        <w:t>deberá</w:t>
      </w:r>
      <w:r>
        <w:rPr>
          <w:rFonts w:ascii="Arial" w:hAnsi="Arial" w:cs="Arial"/>
          <w:color w:val="000000" w:themeColor="text1"/>
          <w:spacing w:val="1"/>
          <w:sz w:val="24"/>
          <w:szCs w:val="24"/>
        </w:rPr>
        <w:t xml:space="preserve"> </w:t>
      </w:r>
      <w:r>
        <w:rPr>
          <w:rFonts w:ascii="Arial" w:hAnsi="Arial" w:cs="Arial"/>
          <w:color w:val="000000" w:themeColor="text1"/>
          <w:sz w:val="24"/>
          <w:szCs w:val="24"/>
        </w:rPr>
        <w:t>expedir</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respectiva</w:t>
      </w:r>
      <w:r>
        <w:rPr>
          <w:rFonts w:ascii="Arial" w:hAnsi="Arial" w:cs="Arial"/>
          <w:color w:val="000000" w:themeColor="text1"/>
          <w:spacing w:val="1"/>
          <w:sz w:val="24"/>
          <w:szCs w:val="24"/>
        </w:rPr>
        <w:t xml:space="preserve"> </w:t>
      </w:r>
      <w:r>
        <w:rPr>
          <w:rFonts w:ascii="Arial" w:hAnsi="Arial" w:cs="Arial"/>
          <w:color w:val="000000" w:themeColor="text1"/>
          <w:sz w:val="24"/>
          <w:szCs w:val="24"/>
        </w:rPr>
        <w:t>certificación</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cumplimiento</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1"/>
          <w:sz w:val="24"/>
          <w:szCs w:val="24"/>
        </w:rPr>
        <w:t xml:space="preserve"> </w:t>
      </w:r>
      <w:r>
        <w:rPr>
          <w:rFonts w:ascii="Arial" w:hAnsi="Arial" w:cs="Arial"/>
          <w:color w:val="000000" w:themeColor="text1"/>
          <w:sz w:val="24"/>
          <w:szCs w:val="24"/>
        </w:rPr>
        <w:t>obligaciones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contractuales.</w:t>
      </w:r>
    </w:p>
    <w:p w14:paraId="0B38D558" w14:textId="77777777" w:rsidR="007349D1" w:rsidRPr="005F0EB3" w:rsidRDefault="009E1A8D" w:rsidP="009F46B8">
      <w:pPr>
        <w:pStyle w:val="Prrafodelista"/>
        <w:numPr>
          <w:ilvl w:val="0"/>
          <w:numId w:val="3"/>
        </w:numPr>
        <w:tabs>
          <w:tab w:val="left" w:pos="1573"/>
        </w:tabs>
        <w:spacing w:before="2" w:line="252" w:lineRule="exact"/>
        <w:ind w:left="1613"/>
        <w:rPr>
          <w:rFonts w:ascii="Arial" w:hAnsi="Arial" w:cs="Arial"/>
          <w:color w:val="000000" w:themeColor="text1"/>
          <w:sz w:val="24"/>
          <w:szCs w:val="24"/>
        </w:rPr>
      </w:pPr>
      <w:r>
        <w:rPr>
          <w:rFonts w:ascii="Arial" w:hAnsi="Arial" w:cs="Arial"/>
          <w:color w:val="000000" w:themeColor="text1"/>
          <w:sz w:val="24"/>
          <w:szCs w:val="24"/>
        </w:rPr>
        <w:lastRenderedPageBreak/>
        <w:t>Registrar</w:t>
      </w:r>
      <w:r>
        <w:rPr>
          <w:rFonts w:ascii="Arial" w:hAnsi="Arial" w:cs="Arial"/>
          <w:color w:val="000000" w:themeColor="text1"/>
          <w:spacing w:val="-4"/>
          <w:sz w:val="24"/>
          <w:szCs w:val="24"/>
        </w:rPr>
        <w:t xml:space="preserve"> </w:t>
      </w:r>
      <w:r>
        <w:rPr>
          <w:rFonts w:ascii="Arial" w:hAnsi="Arial" w:cs="Arial"/>
          <w:color w:val="000000" w:themeColor="text1"/>
          <w:sz w:val="24"/>
          <w:szCs w:val="24"/>
        </w:rPr>
        <w:t>cronológicamente</w:t>
      </w:r>
      <w:r>
        <w:rPr>
          <w:rFonts w:ascii="Arial" w:hAnsi="Arial" w:cs="Arial"/>
          <w:color w:val="000000" w:themeColor="text1"/>
          <w:spacing w:val="-1"/>
          <w:sz w:val="24"/>
          <w:szCs w:val="24"/>
        </w:rPr>
        <w:t xml:space="preserve"> </w:t>
      </w:r>
      <w:r>
        <w:rPr>
          <w:rFonts w:ascii="Arial" w:hAnsi="Arial" w:cs="Arial"/>
          <w:color w:val="000000" w:themeColor="text1"/>
          <w:sz w:val="24"/>
          <w:szCs w:val="24"/>
        </w:rPr>
        <w:t>los</w:t>
      </w:r>
      <w:r>
        <w:rPr>
          <w:rFonts w:ascii="Arial" w:hAnsi="Arial" w:cs="Arial"/>
          <w:color w:val="000000" w:themeColor="text1"/>
          <w:spacing w:val="-2"/>
          <w:sz w:val="24"/>
          <w:szCs w:val="24"/>
        </w:rPr>
        <w:t xml:space="preserve"> </w:t>
      </w:r>
      <w:r>
        <w:rPr>
          <w:rFonts w:ascii="Arial" w:hAnsi="Arial" w:cs="Arial"/>
          <w:color w:val="000000" w:themeColor="text1"/>
          <w:sz w:val="24"/>
          <w:szCs w:val="24"/>
        </w:rPr>
        <w:t>pagos</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4"/>
          <w:sz w:val="24"/>
          <w:szCs w:val="24"/>
        </w:rPr>
        <w:t xml:space="preserve"> </w:t>
      </w:r>
      <w:r>
        <w:rPr>
          <w:rFonts w:ascii="Arial" w:hAnsi="Arial" w:cs="Arial"/>
          <w:color w:val="000000" w:themeColor="text1"/>
          <w:sz w:val="24"/>
          <w:szCs w:val="24"/>
        </w:rPr>
        <w:t>deducciones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2"/>
          <w:sz w:val="24"/>
          <w:szCs w:val="24"/>
        </w:rPr>
        <w:t xml:space="preserve"> </w:t>
      </w:r>
      <w:r>
        <w:rPr>
          <w:rFonts w:ascii="Arial" w:hAnsi="Arial" w:cs="Arial"/>
          <w:color w:val="000000" w:themeColor="text1"/>
          <w:sz w:val="24"/>
          <w:szCs w:val="24"/>
        </w:rPr>
        <w:t>contrato.</w:t>
      </w:r>
    </w:p>
    <w:p w14:paraId="1E5D3F6D" w14:textId="77777777" w:rsidR="007349D1" w:rsidRPr="005F0EB3" w:rsidRDefault="009E1A8D" w:rsidP="009F46B8">
      <w:pPr>
        <w:pStyle w:val="Prrafodelista"/>
        <w:numPr>
          <w:ilvl w:val="0"/>
          <w:numId w:val="3"/>
        </w:numPr>
        <w:tabs>
          <w:tab w:val="left" w:pos="1573"/>
        </w:tabs>
        <w:spacing w:line="252" w:lineRule="exact"/>
        <w:ind w:left="1613"/>
        <w:rPr>
          <w:rFonts w:ascii="Arial" w:hAnsi="Arial" w:cs="Arial"/>
          <w:color w:val="000000" w:themeColor="text1"/>
          <w:sz w:val="24"/>
          <w:szCs w:val="24"/>
        </w:rPr>
      </w:pPr>
      <w:r>
        <w:rPr>
          <w:rFonts w:ascii="Arial" w:hAnsi="Arial" w:cs="Arial"/>
          <w:color w:val="000000" w:themeColor="text1"/>
          <w:sz w:val="24"/>
          <w:szCs w:val="24"/>
        </w:rPr>
        <w:t>Velar</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3"/>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correcta</w:t>
      </w:r>
      <w:r>
        <w:rPr>
          <w:rFonts w:ascii="Arial" w:hAnsi="Arial" w:cs="Arial"/>
          <w:color w:val="000000" w:themeColor="text1"/>
          <w:spacing w:val="-2"/>
          <w:sz w:val="24"/>
          <w:szCs w:val="24"/>
        </w:rPr>
        <w:t xml:space="preserve"> </w:t>
      </w:r>
      <w:r>
        <w:rPr>
          <w:rFonts w:ascii="Arial" w:hAnsi="Arial" w:cs="Arial"/>
          <w:color w:val="000000" w:themeColor="text1"/>
          <w:sz w:val="24"/>
          <w:szCs w:val="24"/>
        </w:rPr>
        <w:t>ejecución</w:t>
      </w:r>
      <w:r>
        <w:rPr>
          <w:rFonts w:ascii="Arial" w:hAnsi="Arial" w:cs="Arial"/>
          <w:color w:val="000000" w:themeColor="text1"/>
          <w:spacing w:val="-2"/>
          <w:sz w:val="24"/>
          <w:szCs w:val="24"/>
        </w:rPr>
        <w:t xml:space="preserve"> </w:t>
      </w:r>
      <w:r>
        <w:rPr>
          <w:rFonts w:ascii="Arial" w:hAnsi="Arial" w:cs="Arial"/>
          <w:color w:val="000000" w:themeColor="text1"/>
          <w:sz w:val="24"/>
          <w:szCs w:val="24"/>
        </w:rPr>
        <w:t>presupuestal</w:t>
      </w:r>
      <w:r>
        <w:rPr>
          <w:rFonts w:ascii="Arial" w:hAnsi="Arial" w:cs="Arial"/>
          <w:color w:val="000000" w:themeColor="text1"/>
          <w:spacing w:val="-2"/>
          <w:sz w:val="24"/>
          <w:szCs w:val="24"/>
        </w:rPr>
        <w:t xml:space="preserve"> </w:t>
      </w:r>
      <w:r>
        <w:rPr>
          <w:rFonts w:ascii="Arial" w:hAnsi="Arial" w:cs="Arial"/>
          <w:color w:val="000000" w:themeColor="text1"/>
          <w:sz w:val="24"/>
          <w:szCs w:val="24"/>
        </w:rPr>
        <w:t>del</w:t>
      </w:r>
      <w:r>
        <w:rPr>
          <w:rFonts w:ascii="Arial" w:hAnsi="Arial" w:cs="Arial"/>
          <w:color w:val="000000" w:themeColor="text1"/>
          <w:spacing w:val="-2"/>
          <w:sz w:val="24"/>
          <w:szCs w:val="24"/>
        </w:rPr>
        <w:t xml:space="preserve"> </w:t>
      </w:r>
      <w:r>
        <w:rPr>
          <w:rFonts w:ascii="Arial" w:hAnsi="Arial" w:cs="Arial"/>
          <w:color w:val="000000" w:themeColor="text1"/>
          <w:sz w:val="24"/>
          <w:szCs w:val="24"/>
        </w:rPr>
        <w:t>contrato.</w:t>
      </w:r>
    </w:p>
    <w:p w14:paraId="7A5703BF" w14:textId="77777777" w:rsidR="007349D1" w:rsidRPr="005F0EB3" w:rsidRDefault="009E1A8D" w:rsidP="009F46B8">
      <w:pPr>
        <w:pStyle w:val="Prrafodelista"/>
        <w:numPr>
          <w:ilvl w:val="0"/>
          <w:numId w:val="3"/>
        </w:numPr>
        <w:tabs>
          <w:tab w:val="left" w:pos="1573"/>
        </w:tabs>
        <w:ind w:left="1613" w:right="598"/>
        <w:rPr>
          <w:rFonts w:ascii="Arial" w:hAnsi="Arial" w:cs="Arial"/>
          <w:color w:val="000000" w:themeColor="text1"/>
          <w:sz w:val="24"/>
          <w:szCs w:val="24"/>
        </w:rPr>
      </w:pPr>
      <w:r>
        <w:rPr>
          <w:rFonts w:ascii="Arial" w:hAnsi="Arial" w:cs="Arial"/>
          <w:color w:val="000000" w:themeColor="text1"/>
          <w:sz w:val="24"/>
          <w:szCs w:val="24"/>
        </w:rPr>
        <w:t>Revisar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informe</w:t>
      </w:r>
      <w:r>
        <w:rPr>
          <w:rFonts w:ascii="Arial" w:hAnsi="Arial" w:cs="Arial"/>
          <w:color w:val="000000" w:themeColor="text1"/>
          <w:spacing w:val="1"/>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inversiones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efectuadas</w:t>
      </w:r>
      <w:r>
        <w:rPr>
          <w:rFonts w:ascii="Arial" w:hAnsi="Arial" w:cs="Arial"/>
          <w:color w:val="000000" w:themeColor="text1"/>
          <w:spacing w:val="1"/>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1"/>
          <w:sz w:val="24"/>
          <w:szCs w:val="24"/>
        </w:rPr>
        <w:t xml:space="preserve"> </w:t>
      </w:r>
      <w:r>
        <w:rPr>
          <w:rFonts w:ascii="Arial" w:hAnsi="Arial" w:cs="Arial"/>
          <w:color w:val="000000" w:themeColor="text1"/>
          <w:sz w:val="24"/>
          <w:szCs w:val="24"/>
        </w:rPr>
        <w:t>con</w:t>
      </w:r>
      <w:r>
        <w:rPr>
          <w:rFonts w:ascii="Arial" w:hAnsi="Arial" w:cs="Arial"/>
          <w:color w:val="000000" w:themeColor="text1"/>
          <w:spacing w:val="1"/>
          <w:sz w:val="24"/>
          <w:szCs w:val="24"/>
        </w:rPr>
        <w:t xml:space="preserve"> </w:t>
      </w:r>
      <w:r>
        <w:rPr>
          <w:rFonts w:ascii="Arial" w:hAnsi="Arial" w:cs="Arial"/>
          <w:color w:val="000000" w:themeColor="text1"/>
          <w:sz w:val="24"/>
          <w:szCs w:val="24"/>
        </w:rPr>
        <w:t>los</w:t>
      </w:r>
      <w:r>
        <w:rPr>
          <w:rFonts w:ascii="Arial" w:hAnsi="Arial" w:cs="Arial"/>
          <w:color w:val="000000" w:themeColor="text1"/>
          <w:spacing w:val="1"/>
          <w:sz w:val="24"/>
          <w:szCs w:val="24"/>
        </w:rPr>
        <w:t xml:space="preserve"> </w:t>
      </w:r>
      <w:r>
        <w:rPr>
          <w:rFonts w:ascii="Arial" w:hAnsi="Arial" w:cs="Arial"/>
          <w:color w:val="000000" w:themeColor="text1"/>
          <w:sz w:val="24"/>
          <w:szCs w:val="24"/>
        </w:rPr>
        <w:t>fondos</w:t>
      </w:r>
      <w:r>
        <w:rPr>
          <w:rFonts w:ascii="Arial" w:hAnsi="Arial" w:cs="Arial"/>
          <w:color w:val="000000" w:themeColor="text1"/>
          <w:spacing w:val="1"/>
          <w:sz w:val="24"/>
          <w:szCs w:val="24"/>
        </w:rPr>
        <w:t xml:space="preserve"> </w:t>
      </w:r>
      <w:r>
        <w:rPr>
          <w:rFonts w:ascii="Arial" w:hAnsi="Arial" w:cs="Arial"/>
          <w:color w:val="000000" w:themeColor="text1"/>
          <w:sz w:val="24"/>
          <w:szCs w:val="24"/>
        </w:rPr>
        <w:t>suministrados</w:t>
      </w:r>
      <w:r>
        <w:rPr>
          <w:rFonts w:ascii="Arial" w:hAnsi="Arial" w:cs="Arial"/>
          <w:color w:val="000000" w:themeColor="text1"/>
          <w:spacing w:val="-3"/>
          <w:sz w:val="24"/>
          <w:szCs w:val="24"/>
        </w:rPr>
        <w:t xml:space="preserve"> </w:t>
      </w:r>
      <w:r>
        <w:rPr>
          <w:rFonts w:ascii="Arial" w:hAnsi="Arial" w:cs="Arial"/>
          <w:color w:val="000000" w:themeColor="text1"/>
          <w:sz w:val="24"/>
          <w:szCs w:val="24"/>
        </w:rPr>
        <w:t>para el objeto</w:t>
      </w:r>
      <w:r>
        <w:rPr>
          <w:rFonts w:ascii="Arial" w:hAnsi="Arial" w:cs="Arial"/>
          <w:color w:val="000000" w:themeColor="text1"/>
          <w:spacing w:val="1"/>
          <w:sz w:val="24"/>
          <w:szCs w:val="24"/>
        </w:rPr>
        <w:t xml:space="preserve"> </w:t>
      </w:r>
      <w:r>
        <w:rPr>
          <w:rFonts w:ascii="Arial" w:hAnsi="Arial" w:cs="Arial"/>
          <w:color w:val="000000" w:themeColor="text1"/>
          <w:sz w:val="24"/>
          <w:szCs w:val="24"/>
        </w:rPr>
        <w:t>del contrato.</w:t>
      </w:r>
    </w:p>
    <w:p w14:paraId="7737BDB4" w14:textId="77777777" w:rsidR="007349D1" w:rsidRPr="005F0EB3" w:rsidRDefault="009E1A8D" w:rsidP="009F46B8">
      <w:pPr>
        <w:pStyle w:val="Prrafodelista"/>
        <w:numPr>
          <w:ilvl w:val="0"/>
          <w:numId w:val="3"/>
        </w:numPr>
        <w:tabs>
          <w:tab w:val="left" w:pos="1573"/>
        </w:tabs>
        <w:spacing w:before="1"/>
        <w:ind w:left="1613" w:right="591"/>
        <w:rPr>
          <w:rFonts w:ascii="Arial" w:hAnsi="Arial" w:cs="Arial"/>
          <w:color w:val="000000" w:themeColor="text1"/>
          <w:sz w:val="24"/>
          <w:szCs w:val="24"/>
        </w:rPr>
      </w:pPr>
      <w:r>
        <w:rPr>
          <w:rFonts w:ascii="Arial" w:hAnsi="Arial" w:cs="Arial"/>
          <w:color w:val="000000" w:themeColor="text1"/>
          <w:sz w:val="24"/>
          <w:szCs w:val="24"/>
        </w:rPr>
        <w:t>Supervisar la ejecución presupuestal de acuerdo con los parámetros previamente</w:t>
      </w:r>
      <w:r>
        <w:rPr>
          <w:rFonts w:ascii="Arial" w:hAnsi="Arial" w:cs="Arial"/>
          <w:color w:val="000000" w:themeColor="text1"/>
          <w:spacing w:val="1"/>
          <w:sz w:val="24"/>
          <w:szCs w:val="24"/>
        </w:rPr>
        <w:t xml:space="preserve"> </w:t>
      </w:r>
      <w:r>
        <w:rPr>
          <w:rFonts w:ascii="Arial" w:hAnsi="Arial" w:cs="Arial"/>
          <w:color w:val="000000" w:themeColor="text1"/>
          <w:sz w:val="24"/>
          <w:szCs w:val="24"/>
        </w:rPr>
        <w:t>definidos</w:t>
      </w:r>
      <w:r>
        <w:rPr>
          <w:rFonts w:ascii="Arial" w:hAnsi="Arial" w:cs="Arial"/>
          <w:color w:val="000000" w:themeColor="text1"/>
          <w:spacing w:val="1"/>
          <w:sz w:val="24"/>
          <w:szCs w:val="24"/>
        </w:rPr>
        <w:t xml:space="preserve"> </w:t>
      </w:r>
      <w:r>
        <w:rPr>
          <w:rFonts w:ascii="Arial" w:hAnsi="Arial" w:cs="Arial"/>
          <w:color w:val="000000" w:themeColor="text1"/>
          <w:sz w:val="24"/>
          <w:szCs w:val="24"/>
        </w:rPr>
        <w:t>en</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1"/>
          <w:sz w:val="24"/>
          <w:szCs w:val="24"/>
        </w:rPr>
        <w:t xml:space="preserve"> </w:t>
      </w:r>
      <w:r>
        <w:rPr>
          <w:rFonts w:ascii="Arial" w:hAnsi="Arial" w:cs="Arial"/>
          <w:color w:val="000000" w:themeColor="text1"/>
          <w:sz w:val="24"/>
          <w:szCs w:val="24"/>
        </w:rPr>
        <w:t>y</w:t>
      </w:r>
      <w:r>
        <w:rPr>
          <w:rFonts w:ascii="Arial" w:hAnsi="Arial" w:cs="Arial"/>
          <w:color w:val="000000" w:themeColor="text1"/>
          <w:spacing w:val="1"/>
          <w:sz w:val="24"/>
          <w:szCs w:val="24"/>
        </w:rPr>
        <w:t xml:space="preserve"> </w:t>
      </w:r>
      <w:r>
        <w:rPr>
          <w:rFonts w:ascii="Arial" w:hAnsi="Arial" w:cs="Arial"/>
          <w:color w:val="000000" w:themeColor="text1"/>
          <w:sz w:val="24"/>
          <w:szCs w:val="24"/>
        </w:rPr>
        <w:t>proponer</w:t>
      </w:r>
      <w:r>
        <w:rPr>
          <w:rFonts w:ascii="Arial" w:hAnsi="Arial" w:cs="Arial"/>
          <w:color w:val="000000" w:themeColor="text1"/>
          <w:spacing w:val="1"/>
          <w:sz w:val="24"/>
          <w:szCs w:val="24"/>
        </w:rPr>
        <w:t xml:space="preserve"> </w:t>
      </w:r>
      <w:r>
        <w:rPr>
          <w:rFonts w:ascii="Arial" w:hAnsi="Arial" w:cs="Arial"/>
          <w:color w:val="000000" w:themeColor="text1"/>
          <w:sz w:val="24"/>
          <w:szCs w:val="24"/>
        </w:rPr>
        <w:t>los</w:t>
      </w:r>
      <w:r>
        <w:rPr>
          <w:rFonts w:ascii="Arial" w:hAnsi="Arial" w:cs="Arial"/>
          <w:color w:val="000000" w:themeColor="text1"/>
          <w:spacing w:val="1"/>
          <w:sz w:val="24"/>
          <w:szCs w:val="24"/>
        </w:rPr>
        <w:t xml:space="preserve"> </w:t>
      </w:r>
      <w:r>
        <w:rPr>
          <w:rFonts w:ascii="Arial" w:hAnsi="Arial" w:cs="Arial"/>
          <w:color w:val="000000" w:themeColor="text1"/>
          <w:sz w:val="24"/>
          <w:szCs w:val="24"/>
        </w:rPr>
        <w:t>correctivos</w:t>
      </w:r>
      <w:r>
        <w:rPr>
          <w:rFonts w:ascii="Arial" w:hAnsi="Arial" w:cs="Arial"/>
          <w:color w:val="000000" w:themeColor="text1"/>
          <w:spacing w:val="1"/>
          <w:sz w:val="24"/>
          <w:szCs w:val="24"/>
        </w:rPr>
        <w:t xml:space="preserve"> </w:t>
      </w:r>
      <w:r>
        <w:rPr>
          <w:rFonts w:ascii="Arial" w:hAnsi="Arial" w:cs="Arial"/>
          <w:color w:val="000000" w:themeColor="text1"/>
          <w:sz w:val="24"/>
          <w:szCs w:val="24"/>
        </w:rPr>
        <w:t>necesarios</w:t>
      </w:r>
      <w:r>
        <w:rPr>
          <w:rFonts w:ascii="Arial" w:hAnsi="Arial" w:cs="Arial"/>
          <w:color w:val="000000" w:themeColor="text1"/>
          <w:spacing w:val="1"/>
          <w:sz w:val="24"/>
          <w:szCs w:val="24"/>
        </w:rPr>
        <w:t xml:space="preserve"> </w:t>
      </w:r>
      <w:r>
        <w:rPr>
          <w:rFonts w:ascii="Arial" w:hAnsi="Arial" w:cs="Arial"/>
          <w:color w:val="000000" w:themeColor="text1"/>
          <w:sz w:val="24"/>
          <w:szCs w:val="24"/>
        </w:rPr>
        <w:t>a</w:t>
      </w:r>
      <w:r>
        <w:rPr>
          <w:rFonts w:ascii="Arial" w:hAnsi="Arial" w:cs="Arial"/>
          <w:color w:val="000000" w:themeColor="text1"/>
          <w:spacing w:val="1"/>
          <w:sz w:val="24"/>
          <w:szCs w:val="24"/>
        </w:rPr>
        <w:t xml:space="preserve"> </w:t>
      </w:r>
      <w:r>
        <w:rPr>
          <w:rFonts w:ascii="Arial" w:hAnsi="Arial" w:cs="Arial"/>
          <w:color w:val="000000" w:themeColor="text1"/>
          <w:sz w:val="24"/>
          <w:szCs w:val="24"/>
        </w:rPr>
        <w:t>las</w:t>
      </w:r>
      <w:r>
        <w:rPr>
          <w:rFonts w:ascii="Arial" w:hAnsi="Arial" w:cs="Arial"/>
          <w:color w:val="000000" w:themeColor="text1"/>
          <w:spacing w:val="1"/>
          <w:sz w:val="24"/>
          <w:szCs w:val="24"/>
        </w:rPr>
        <w:t xml:space="preserve"> </w:t>
      </w:r>
      <w:r>
        <w:rPr>
          <w:rFonts w:ascii="Arial" w:hAnsi="Arial" w:cs="Arial"/>
          <w:color w:val="000000" w:themeColor="text1"/>
          <w:sz w:val="24"/>
          <w:szCs w:val="24"/>
        </w:rPr>
        <w:t>posibles</w:t>
      </w:r>
      <w:r>
        <w:rPr>
          <w:rFonts w:ascii="Arial" w:hAnsi="Arial" w:cs="Arial"/>
          <w:color w:val="000000" w:themeColor="text1"/>
          <w:spacing w:val="1"/>
          <w:sz w:val="24"/>
          <w:szCs w:val="24"/>
        </w:rPr>
        <w:t xml:space="preserve"> </w:t>
      </w:r>
      <w:r>
        <w:rPr>
          <w:rFonts w:ascii="Arial" w:hAnsi="Arial" w:cs="Arial"/>
          <w:color w:val="000000" w:themeColor="text1"/>
          <w:sz w:val="24"/>
          <w:szCs w:val="24"/>
        </w:rPr>
        <w:t>desviaciones</w:t>
      </w:r>
      <w:r>
        <w:rPr>
          <w:rFonts w:ascii="Arial" w:hAnsi="Arial" w:cs="Arial"/>
          <w:color w:val="000000" w:themeColor="text1"/>
          <w:spacing w:val="-1"/>
          <w:sz w:val="24"/>
          <w:szCs w:val="24"/>
        </w:rPr>
        <w:t xml:space="preserve"> </w:t>
      </w:r>
      <w:r>
        <w:rPr>
          <w:rFonts w:ascii="Arial" w:hAnsi="Arial" w:cs="Arial"/>
          <w:color w:val="000000" w:themeColor="text1"/>
          <w:sz w:val="24"/>
          <w:szCs w:val="24"/>
        </w:rPr>
        <w:t>que se</w:t>
      </w:r>
      <w:r>
        <w:rPr>
          <w:rFonts w:ascii="Arial" w:hAnsi="Arial" w:cs="Arial"/>
          <w:color w:val="000000" w:themeColor="text1"/>
          <w:spacing w:val="-2"/>
          <w:sz w:val="24"/>
          <w:szCs w:val="24"/>
        </w:rPr>
        <w:t xml:space="preserve"> </w:t>
      </w:r>
      <w:r>
        <w:rPr>
          <w:rFonts w:ascii="Arial" w:hAnsi="Arial" w:cs="Arial"/>
          <w:color w:val="000000" w:themeColor="text1"/>
          <w:sz w:val="24"/>
          <w:szCs w:val="24"/>
        </w:rPr>
        <w:t>puedan presentar.</w:t>
      </w:r>
    </w:p>
    <w:p w14:paraId="3075A43E" w14:textId="77777777" w:rsidR="007349D1" w:rsidRPr="005F0EB3" w:rsidRDefault="009E1A8D" w:rsidP="009F46B8">
      <w:pPr>
        <w:pStyle w:val="Prrafodelista"/>
        <w:numPr>
          <w:ilvl w:val="0"/>
          <w:numId w:val="3"/>
        </w:numPr>
        <w:tabs>
          <w:tab w:val="left" w:pos="1573"/>
        </w:tabs>
        <w:ind w:left="1613" w:right="592"/>
        <w:rPr>
          <w:rFonts w:ascii="Arial" w:hAnsi="Arial" w:cs="Arial"/>
          <w:color w:val="000000" w:themeColor="text1"/>
          <w:sz w:val="24"/>
          <w:szCs w:val="24"/>
        </w:rPr>
      </w:pPr>
      <w:r>
        <w:rPr>
          <w:rFonts w:ascii="Arial" w:hAnsi="Arial" w:cs="Arial"/>
          <w:color w:val="000000" w:themeColor="text1"/>
          <w:sz w:val="24"/>
          <w:szCs w:val="24"/>
        </w:rPr>
        <w:t>Verificar que los trabajos o actividades extras que impliquen aumento del valor 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 cuenten con la existencia de recursos presupuestales, para aprobación del</w:t>
      </w:r>
      <w:r>
        <w:rPr>
          <w:rFonts w:ascii="Arial" w:hAnsi="Arial" w:cs="Arial"/>
          <w:color w:val="000000" w:themeColor="text1"/>
          <w:spacing w:val="1"/>
          <w:sz w:val="24"/>
          <w:szCs w:val="24"/>
        </w:rPr>
        <w:t xml:space="preserve"> </w:t>
      </w:r>
      <w:r>
        <w:rPr>
          <w:rFonts w:ascii="Arial" w:hAnsi="Arial" w:cs="Arial"/>
          <w:color w:val="000000" w:themeColor="text1"/>
          <w:sz w:val="24"/>
          <w:szCs w:val="24"/>
        </w:rPr>
        <w:t>ordenador</w:t>
      </w:r>
      <w:r>
        <w:rPr>
          <w:rFonts w:ascii="Arial" w:hAnsi="Arial" w:cs="Arial"/>
          <w:color w:val="000000" w:themeColor="text1"/>
          <w:spacing w:val="-1"/>
          <w:sz w:val="24"/>
          <w:szCs w:val="24"/>
        </w:rPr>
        <w:t xml:space="preserve"> </w:t>
      </w:r>
      <w:r>
        <w:rPr>
          <w:rFonts w:ascii="Arial" w:hAnsi="Arial" w:cs="Arial"/>
          <w:color w:val="000000" w:themeColor="text1"/>
          <w:sz w:val="24"/>
          <w:szCs w:val="24"/>
        </w:rPr>
        <w:t>del</w:t>
      </w:r>
      <w:r>
        <w:rPr>
          <w:rFonts w:ascii="Arial" w:hAnsi="Arial" w:cs="Arial"/>
          <w:color w:val="000000" w:themeColor="text1"/>
          <w:spacing w:val="-3"/>
          <w:sz w:val="24"/>
          <w:szCs w:val="24"/>
        </w:rPr>
        <w:t xml:space="preserve"> </w:t>
      </w:r>
      <w:r>
        <w:rPr>
          <w:rFonts w:ascii="Arial" w:hAnsi="Arial" w:cs="Arial"/>
          <w:color w:val="000000" w:themeColor="text1"/>
          <w:sz w:val="24"/>
          <w:szCs w:val="24"/>
        </w:rPr>
        <w:t>gasto.</w:t>
      </w:r>
    </w:p>
    <w:p w14:paraId="2C2AB01F" w14:textId="77777777" w:rsidR="007349D1" w:rsidRPr="005F0EB3" w:rsidRDefault="009E1A8D" w:rsidP="009F46B8">
      <w:pPr>
        <w:pStyle w:val="Prrafodelista"/>
        <w:numPr>
          <w:ilvl w:val="0"/>
          <w:numId w:val="3"/>
        </w:numPr>
        <w:tabs>
          <w:tab w:val="left" w:pos="1573"/>
        </w:tabs>
        <w:spacing w:before="1"/>
        <w:ind w:left="1613" w:right="599"/>
        <w:rPr>
          <w:rFonts w:ascii="Arial" w:hAnsi="Arial" w:cs="Arial"/>
          <w:color w:val="000000" w:themeColor="text1"/>
          <w:sz w:val="24"/>
          <w:szCs w:val="24"/>
        </w:rPr>
      </w:pPr>
      <w:r>
        <w:rPr>
          <w:rFonts w:ascii="Arial" w:hAnsi="Arial" w:cs="Arial"/>
          <w:color w:val="000000" w:themeColor="text1"/>
          <w:sz w:val="24"/>
          <w:szCs w:val="24"/>
        </w:rPr>
        <w:t>Anterior al cierre de la vigencia fiscal de cada año, informar a la Dirección Financiera,</w:t>
      </w:r>
      <w:r>
        <w:rPr>
          <w:rFonts w:ascii="Arial" w:hAnsi="Arial" w:cs="Arial"/>
          <w:color w:val="000000" w:themeColor="text1"/>
          <w:spacing w:val="1"/>
          <w:sz w:val="24"/>
          <w:szCs w:val="24"/>
        </w:rPr>
        <w:t xml:space="preserve"> </w:t>
      </w:r>
      <w:r>
        <w:rPr>
          <w:rFonts w:ascii="Arial" w:hAnsi="Arial" w:cs="Arial"/>
          <w:color w:val="000000" w:themeColor="text1"/>
          <w:sz w:val="24"/>
          <w:szCs w:val="24"/>
        </w:rPr>
        <w:t>el estado de ejecución del contrato para establecer las reservas presupuestales y de</w:t>
      </w:r>
      <w:r>
        <w:rPr>
          <w:rFonts w:ascii="Arial" w:hAnsi="Arial" w:cs="Arial"/>
          <w:color w:val="000000" w:themeColor="text1"/>
          <w:spacing w:val="1"/>
          <w:sz w:val="24"/>
          <w:szCs w:val="24"/>
        </w:rPr>
        <w:t xml:space="preserve"> </w:t>
      </w:r>
      <w:r>
        <w:rPr>
          <w:rFonts w:ascii="Arial" w:hAnsi="Arial" w:cs="Arial"/>
          <w:color w:val="000000" w:themeColor="text1"/>
          <w:sz w:val="24"/>
          <w:szCs w:val="24"/>
        </w:rPr>
        <w:t>cuentas por</w:t>
      </w:r>
      <w:r>
        <w:rPr>
          <w:rFonts w:ascii="Arial" w:hAnsi="Arial" w:cs="Arial"/>
          <w:color w:val="000000" w:themeColor="text1"/>
          <w:spacing w:val="1"/>
          <w:sz w:val="24"/>
          <w:szCs w:val="24"/>
        </w:rPr>
        <w:t xml:space="preserve"> </w:t>
      </w:r>
      <w:r>
        <w:rPr>
          <w:rFonts w:ascii="Arial" w:hAnsi="Arial" w:cs="Arial"/>
          <w:color w:val="000000" w:themeColor="text1"/>
          <w:sz w:val="24"/>
          <w:szCs w:val="24"/>
        </w:rPr>
        <w:t>pagar</w:t>
      </w:r>
      <w:r>
        <w:rPr>
          <w:rFonts w:ascii="Arial" w:hAnsi="Arial" w:cs="Arial"/>
          <w:color w:val="000000" w:themeColor="text1"/>
          <w:spacing w:val="-1"/>
          <w:sz w:val="24"/>
          <w:szCs w:val="24"/>
        </w:rPr>
        <w:t xml:space="preserve"> </w:t>
      </w:r>
      <w:r>
        <w:rPr>
          <w:rFonts w:ascii="Arial" w:hAnsi="Arial" w:cs="Arial"/>
          <w:color w:val="000000" w:themeColor="text1"/>
          <w:sz w:val="24"/>
          <w:szCs w:val="24"/>
        </w:rPr>
        <w:t>cuando a</w:t>
      </w:r>
      <w:r>
        <w:rPr>
          <w:rFonts w:ascii="Arial" w:hAnsi="Arial" w:cs="Arial"/>
          <w:color w:val="000000" w:themeColor="text1"/>
          <w:spacing w:val="1"/>
          <w:sz w:val="24"/>
          <w:szCs w:val="24"/>
        </w:rPr>
        <w:t xml:space="preserve"> </w:t>
      </w:r>
      <w:r>
        <w:rPr>
          <w:rFonts w:ascii="Arial" w:hAnsi="Arial" w:cs="Arial"/>
          <w:color w:val="000000" w:themeColor="text1"/>
          <w:sz w:val="24"/>
          <w:szCs w:val="24"/>
        </w:rPr>
        <w:t>ello haya</w:t>
      </w:r>
      <w:r>
        <w:rPr>
          <w:rFonts w:ascii="Arial" w:hAnsi="Arial" w:cs="Arial"/>
          <w:color w:val="000000" w:themeColor="text1"/>
          <w:spacing w:val="-1"/>
          <w:sz w:val="24"/>
          <w:szCs w:val="24"/>
        </w:rPr>
        <w:t xml:space="preserve"> </w:t>
      </w:r>
      <w:r>
        <w:rPr>
          <w:rFonts w:ascii="Arial" w:hAnsi="Arial" w:cs="Arial"/>
          <w:color w:val="000000" w:themeColor="text1"/>
          <w:sz w:val="24"/>
          <w:szCs w:val="24"/>
        </w:rPr>
        <w:t>Iugar.</w:t>
      </w:r>
    </w:p>
    <w:p w14:paraId="7CB367AE" w14:textId="77777777" w:rsidR="007349D1" w:rsidRPr="005F0EB3" w:rsidRDefault="007349D1" w:rsidP="009F46B8">
      <w:pPr>
        <w:pStyle w:val="Textoindependiente"/>
        <w:spacing w:before="9"/>
        <w:ind w:left="41"/>
        <w:rPr>
          <w:rFonts w:ascii="Arial" w:hAnsi="Arial" w:cs="Arial"/>
          <w:color w:val="000000" w:themeColor="text1"/>
        </w:rPr>
      </w:pPr>
    </w:p>
    <w:p w14:paraId="099D76ED" w14:textId="77777777" w:rsidR="007349D1" w:rsidRPr="005F0EB3" w:rsidRDefault="009E1A8D" w:rsidP="009F46B8">
      <w:pPr>
        <w:pStyle w:val="Textoindependiente"/>
        <w:ind w:left="619"/>
        <w:rPr>
          <w:rFonts w:ascii="Arial" w:hAnsi="Arial" w:cs="Arial"/>
          <w:color w:val="000000" w:themeColor="text1"/>
        </w:rPr>
      </w:pPr>
      <w:r>
        <w:rPr>
          <w:rFonts w:ascii="Arial" w:hAnsi="Arial" w:cs="Arial"/>
          <w:color w:val="000000" w:themeColor="text1"/>
        </w:rPr>
        <w:t>ACTIVIDADES</w:t>
      </w:r>
      <w:r>
        <w:rPr>
          <w:rFonts w:ascii="Arial" w:hAnsi="Arial" w:cs="Arial"/>
          <w:color w:val="000000" w:themeColor="text1"/>
          <w:spacing w:val="-6"/>
        </w:rPr>
        <w:t xml:space="preserve"> </w:t>
      </w:r>
      <w:r>
        <w:rPr>
          <w:rFonts w:ascii="Arial" w:hAnsi="Arial" w:cs="Arial"/>
          <w:color w:val="000000" w:themeColor="text1"/>
        </w:rPr>
        <w:t>ADMINISTRATIVAS:</w:t>
      </w:r>
    </w:p>
    <w:p w14:paraId="78E8072F" w14:textId="77777777" w:rsidR="007349D1" w:rsidRPr="005F0EB3" w:rsidRDefault="007349D1" w:rsidP="009F46B8">
      <w:pPr>
        <w:pStyle w:val="Textoindependiente"/>
        <w:spacing w:before="2"/>
        <w:ind w:left="41"/>
        <w:rPr>
          <w:rFonts w:ascii="Arial" w:hAnsi="Arial" w:cs="Arial"/>
          <w:color w:val="000000" w:themeColor="text1"/>
        </w:rPr>
      </w:pPr>
    </w:p>
    <w:p w14:paraId="786892E7" w14:textId="77777777" w:rsidR="007349D1" w:rsidRPr="005F0EB3" w:rsidRDefault="009E1A8D" w:rsidP="009F46B8">
      <w:pPr>
        <w:pStyle w:val="Prrafodelista"/>
        <w:numPr>
          <w:ilvl w:val="0"/>
          <w:numId w:val="2"/>
        </w:numPr>
        <w:tabs>
          <w:tab w:val="left" w:pos="1299"/>
        </w:tabs>
        <w:spacing w:line="274" w:lineRule="exact"/>
        <w:ind w:left="1339" w:hanging="361"/>
        <w:rPr>
          <w:rFonts w:ascii="Arial" w:hAnsi="Arial" w:cs="Arial"/>
          <w:color w:val="000000" w:themeColor="text1"/>
          <w:sz w:val="24"/>
          <w:szCs w:val="24"/>
        </w:rPr>
      </w:pPr>
      <w:r>
        <w:rPr>
          <w:rFonts w:ascii="Arial" w:hAnsi="Arial" w:cs="Arial"/>
          <w:color w:val="000000" w:themeColor="text1"/>
          <w:sz w:val="24"/>
          <w:szCs w:val="24"/>
        </w:rPr>
        <w:t>Coordinar</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entrega</w:t>
      </w:r>
      <w:r>
        <w:rPr>
          <w:rFonts w:ascii="Arial" w:hAnsi="Arial" w:cs="Arial"/>
          <w:color w:val="000000" w:themeColor="text1"/>
          <w:spacing w:val="-3"/>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los</w:t>
      </w:r>
      <w:r>
        <w:rPr>
          <w:rFonts w:ascii="Arial" w:hAnsi="Arial" w:cs="Arial"/>
          <w:color w:val="000000" w:themeColor="text1"/>
          <w:spacing w:val="-1"/>
          <w:sz w:val="24"/>
          <w:szCs w:val="24"/>
        </w:rPr>
        <w:t xml:space="preserve"> </w:t>
      </w:r>
      <w:r>
        <w:rPr>
          <w:rFonts w:ascii="Arial" w:hAnsi="Arial" w:cs="Arial"/>
          <w:color w:val="000000" w:themeColor="text1"/>
          <w:sz w:val="24"/>
          <w:szCs w:val="24"/>
        </w:rPr>
        <w:t>bienes</w:t>
      </w:r>
      <w:r>
        <w:rPr>
          <w:rFonts w:ascii="Arial" w:hAnsi="Arial" w:cs="Arial"/>
          <w:color w:val="000000" w:themeColor="text1"/>
          <w:spacing w:val="-1"/>
          <w:sz w:val="24"/>
          <w:szCs w:val="24"/>
        </w:rPr>
        <w:t xml:space="preserve"> </w:t>
      </w:r>
      <w:r>
        <w:rPr>
          <w:rFonts w:ascii="Arial" w:hAnsi="Arial" w:cs="Arial"/>
          <w:color w:val="000000" w:themeColor="text1"/>
          <w:sz w:val="24"/>
          <w:szCs w:val="24"/>
        </w:rPr>
        <w:t>o</w:t>
      </w:r>
      <w:r>
        <w:rPr>
          <w:rFonts w:ascii="Arial" w:hAnsi="Arial" w:cs="Arial"/>
          <w:color w:val="000000" w:themeColor="text1"/>
          <w:spacing w:val="-4"/>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prestación</w:t>
      </w:r>
      <w:r>
        <w:rPr>
          <w:rFonts w:ascii="Arial" w:hAnsi="Arial" w:cs="Arial"/>
          <w:color w:val="000000" w:themeColor="text1"/>
          <w:spacing w:val="-3"/>
          <w:sz w:val="24"/>
          <w:szCs w:val="24"/>
        </w:rPr>
        <w:t xml:space="preserve"> </w:t>
      </w:r>
      <w:r>
        <w:rPr>
          <w:rFonts w:ascii="Arial" w:hAnsi="Arial" w:cs="Arial"/>
          <w:color w:val="000000" w:themeColor="text1"/>
          <w:sz w:val="24"/>
          <w:szCs w:val="24"/>
        </w:rPr>
        <w:t>de</w:t>
      </w:r>
      <w:r>
        <w:rPr>
          <w:rFonts w:ascii="Arial" w:hAnsi="Arial" w:cs="Arial"/>
          <w:color w:val="000000" w:themeColor="text1"/>
          <w:spacing w:val="-1"/>
          <w:sz w:val="24"/>
          <w:szCs w:val="24"/>
        </w:rPr>
        <w:t xml:space="preserve"> </w:t>
      </w:r>
      <w:r>
        <w:rPr>
          <w:rFonts w:ascii="Arial" w:hAnsi="Arial" w:cs="Arial"/>
          <w:color w:val="000000" w:themeColor="text1"/>
          <w:sz w:val="24"/>
          <w:szCs w:val="24"/>
        </w:rPr>
        <w:t>los</w:t>
      </w:r>
      <w:r>
        <w:rPr>
          <w:rFonts w:ascii="Arial" w:hAnsi="Arial" w:cs="Arial"/>
          <w:color w:val="000000" w:themeColor="text1"/>
          <w:spacing w:val="-3"/>
          <w:sz w:val="24"/>
          <w:szCs w:val="24"/>
        </w:rPr>
        <w:t xml:space="preserve"> </w:t>
      </w:r>
      <w:r>
        <w:rPr>
          <w:rFonts w:ascii="Arial" w:hAnsi="Arial" w:cs="Arial"/>
          <w:color w:val="000000" w:themeColor="text1"/>
          <w:sz w:val="24"/>
          <w:szCs w:val="24"/>
        </w:rPr>
        <w:t>servicios.</w:t>
      </w:r>
    </w:p>
    <w:p w14:paraId="5ED89948" w14:textId="77777777" w:rsidR="007349D1" w:rsidRPr="005F0EB3" w:rsidRDefault="009E1A8D" w:rsidP="009F46B8">
      <w:pPr>
        <w:pStyle w:val="Prrafodelista"/>
        <w:numPr>
          <w:ilvl w:val="0"/>
          <w:numId w:val="2"/>
        </w:numPr>
        <w:tabs>
          <w:tab w:val="left" w:pos="1299"/>
        </w:tabs>
        <w:spacing w:line="271" w:lineRule="exact"/>
        <w:ind w:left="1339" w:hanging="361"/>
        <w:rPr>
          <w:rFonts w:ascii="Arial" w:hAnsi="Arial" w:cs="Arial"/>
          <w:color w:val="000000" w:themeColor="text1"/>
          <w:sz w:val="24"/>
          <w:szCs w:val="24"/>
        </w:rPr>
      </w:pPr>
      <w:r>
        <w:rPr>
          <w:rFonts w:ascii="Arial" w:hAnsi="Arial" w:cs="Arial"/>
          <w:color w:val="000000" w:themeColor="text1"/>
          <w:sz w:val="24"/>
          <w:szCs w:val="24"/>
        </w:rPr>
        <w:t>Definir</w:t>
      </w:r>
      <w:r>
        <w:rPr>
          <w:rFonts w:ascii="Arial" w:hAnsi="Arial" w:cs="Arial"/>
          <w:color w:val="000000" w:themeColor="text1"/>
          <w:spacing w:val="-3"/>
          <w:sz w:val="24"/>
          <w:szCs w:val="24"/>
        </w:rPr>
        <w:t xml:space="preserve"> </w:t>
      </w:r>
      <w:r>
        <w:rPr>
          <w:rFonts w:ascii="Arial" w:hAnsi="Arial" w:cs="Arial"/>
          <w:color w:val="000000" w:themeColor="text1"/>
          <w:sz w:val="24"/>
          <w:szCs w:val="24"/>
        </w:rPr>
        <w:t>políticas</w:t>
      </w:r>
      <w:r>
        <w:rPr>
          <w:rFonts w:ascii="Arial" w:hAnsi="Arial" w:cs="Arial"/>
          <w:color w:val="000000" w:themeColor="text1"/>
          <w:spacing w:val="-1"/>
          <w:sz w:val="24"/>
          <w:szCs w:val="24"/>
        </w:rPr>
        <w:t xml:space="preserve"> </w:t>
      </w:r>
      <w:r>
        <w:rPr>
          <w:rFonts w:ascii="Arial" w:hAnsi="Arial" w:cs="Arial"/>
          <w:color w:val="000000" w:themeColor="text1"/>
          <w:sz w:val="24"/>
          <w:szCs w:val="24"/>
        </w:rPr>
        <w:t>claras</w:t>
      </w:r>
      <w:r>
        <w:rPr>
          <w:rFonts w:ascii="Arial" w:hAnsi="Arial" w:cs="Arial"/>
          <w:color w:val="000000" w:themeColor="text1"/>
          <w:spacing w:val="-1"/>
          <w:sz w:val="24"/>
          <w:szCs w:val="24"/>
        </w:rPr>
        <w:t xml:space="preserve"> </w:t>
      </w:r>
      <w:r>
        <w:rPr>
          <w:rFonts w:ascii="Arial" w:hAnsi="Arial" w:cs="Arial"/>
          <w:color w:val="000000" w:themeColor="text1"/>
          <w:sz w:val="24"/>
          <w:szCs w:val="24"/>
        </w:rPr>
        <w:t>para el</w:t>
      </w:r>
      <w:r>
        <w:rPr>
          <w:rFonts w:ascii="Arial" w:hAnsi="Arial" w:cs="Arial"/>
          <w:color w:val="000000" w:themeColor="text1"/>
          <w:spacing w:val="-4"/>
          <w:sz w:val="24"/>
          <w:szCs w:val="24"/>
        </w:rPr>
        <w:t xml:space="preserve"> </w:t>
      </w:r>
      <w:r>
        <w:rPr>
          <w:rFonts w:ascii="Arial" w:hAnsi="Arial" w:cs="Arial"/>
          <w:color w:val="000000" w:themeColor="text1"/>
          <w:sz w:val="24"/>
          <w:szCs w:val="24"/>
        </w:rPr>
        <w:t>manejo</w:t>
      </w:r>
      <w:r>
        <w:rPr>
          <w:rFonts w:ascii="Arial" w:hAnsi="Arial" w:cs="Arial"/>
          <w:color w:val="000000" w:themeColor="text1"/>
          <w:spacing w:val="-2"/>
          <w:sz w:val="24"/>
          <w:szCs w:val="24"/>
        </w:rPr>
        <w:t xml:space="preserve"> </w:t>
      </w:r>
      <w:r>
        <w:rPr>
          <w:rFonts w:ascii="Arial" w:hAnsi="Arial" w:cs="Arial"/>
          <w:color w:val="000000" w:themeColor="text1"/>
          <w:sz w:val="24"/>
          <w:szCs w:val="24"/>
        </w:rPr>
        <w:t>del</w:t>
      </w:r>
      <w:r>
        <w:rPr>
          <w:rFonts w:ascii="Arial" w:hAnsi="Arial" w:cs="Arial"/>
          <w:color w:val="000000" w:themeColor="text1"/>
          <w:spacing w:val="-4"/>
          <w:sz w:val="24"/>
          <w:szCs w:val="24"/>
        </w:rPr>
        <w:t xml:space="preserve"> </w:t>
      </w:r>
      <w:r>
        <w:rPr>
          <w:rFonts w:ascii="Arial" w:hAnsi="Arial" w:cs="Arial"/>
          <w:color w:val="000000" w:themeColor="text1"/>
          <w:sz w:val="24"/>
          <w:szCs w:val="24"/>
        </w:rPr>
        <w:t>riesgo</w:t>
      </w:r>
      <w:r>
        <w:rPr>
          <w:rFonts w:ascii="Arial" w:hAnsi="Arial" w:cs="Arial"/>
          <w:color w:val="000000" w:themeColor="text1"/>
          <w:spacing w:val="-3"/>
          <w:sz w:val="24"/>
          <w:szCs w:val="24"/>
        </w:rPr>
        <w:t xml:space="preserve"> </w:t>
      </w:r>
      <w:r>
        <w:rPr>
          <w:rFonts w:ascii="Arial" w:hAnsi="Arial" w:cs="Arial"/>
          <w:color w:val="000000" w:themeColor="text1"/>
          <w:sz w:val="24"/>
          <w:szCs w:val="24"/>
        </w:rPr>
        <w:t>que</w:t>
      </w:r>
      <w:r>
        <w:rPr>
          <w:rFonts w:ascii="Arial" w:hAnsi="Arial" w:cs="Arial"/>
          <w:color w:val="000000" w:themeColor="text1"/>
          <w:spacing w:val="-3"/>
          <w:sz w:val="24"/>
          <w:szCs w:val="24"/>
        </w:rPr>
        <w:t xml:space="preserve"> </w:t>
      </w:r>
      <w:r>
        <w:rPr>
          <w:rFonts w:ascii="Arial" w:hAnsi="Arial" w:cs="Arial"/>
          <w:color w:val="000000" w:themeColor="text1"/>
          <w:sz w:val="24"/>
          <w:szCs w:val="24"/>
        </w:rPr>
        <w:t>conlleve</w:t>
      </w:r>
      <w:r>
        <w:rPr>
          <w:rFonts w:ascii="Arial" w:hAnsi="Arial" w:cs="Arial"/>
          <w:color w:val="000000" w:themeColor="text1"/>
          <w:spacing w:val="-1"/>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ejecución</w:t>
      </w:r>
      <w:r>
        <w:rPr>
          <w:rFonts w:ascii="Arial" w:hAnsi="Arial" w:cs="Arial"/>
          <w:color w:val="000000" w:themeColor="text1"/>
          <w:spacing w:val="-2"/>
          <w:sz w:val="24"/>
          <w:szCs w:val="24"/>
        </w:rPr>
        <w:t xml:space="preserve"> </w:t>
      </w:r>
      <w:r>
        <w:rPr>
          <w:rFonts w:ascii="Arial" w:hAnsi="Arial" w:cs="Arial"/>
          <w:color w:val="000000" w:themeColor="text1"/>
          <w:sz w:val="24"/>
          <w:szCs w:val="24"/>
        </w:rPr>
        <w:t>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w:t>
      </w:r>
    </w:p>
    <w:p w14:paraId="367D589E" w14:textId="77777777" w:rsidR="007349D1" w:rsidRPr="005F0EB3" w:rsidRDefault="009E1A8D" w:rsidP="009F46B8">
      <w:pPr>
        <w:pStyle w:val="Prrafodelista"/>
        <w:numPr>
          <w:ilvl w:val="0"/>
          <w:numId w:val="2"/>
        </w:numPr>
        <w:tabs>
          <w:tab w:val="left" w:pos="1299"/>
        </w:tabs>
        <w:spacing w:line="272" w:lineRule="exact"/>
        <w:ind w:left="1339" w:hanging="361"/>
        <w:rPr>
          <w:rFonts w:ascii="Arial" w:hAnsi="Arial" w:cs="Arial"/>
          <w:color w:val="000000" w:themeColor="text1"/>
          <w:sz w:val="24"/>
          <w:szCs w:val="24"/>
        </w:rPr>
      </w:pPr>
      <w:r>
        <w:rPr>
          <w:rFonts w:ascii="Arial" w:hAnsi="Arial" w:cs="Arial"/>
          <w:color w:val="000000" w:themeColor="text1"/>
          <w:sz w:val="24"/>
          <w:szCs w:val="24"/>
        </w:rPr>
        <w:t>Suscribir todas las</w:t>
      </w:r>
      <w:r>
        <w:rPr>
          <w:rFonts w:ascii="Arial" w:hAnsi="Arial" w:cs="Arial"/>
          <w:color w:val="000000" w:themeColor="text1"/>
          <w:spacing w:val="-2"/>
          <w:sz w:val="24"/>
          <w:szCs w:val="24"/>
        </w:rPr>
        <w:t xml:space="preserve"> </w:t>
      </w:r>
      <w:r>
        <w:rPr>
          <w:rFonts w:ascii="Arial" w:hAnsi="Arial" w:cs="Arial"/>
          <w:color w:val="000000" w:themeColor="text1"/>
          <w:sz w:val="24"/>
          <w:szCs w:val="24"/>
        </w:rPr>
        <w:t>actas</w:t>
      </w:r>
      <w:r>
        <w:rPr>
          <w:rFonts w:ascii="Arial" w:hAnsi="Arial" w:cs="Arial"/>
          <w:color w:val="000000" w:themeColor="text1"/>
          <w:spacing w:val="-5"/>
          <w:sz w:val="24"/>
          <w:szCs w:val="24"/>
        </w:rPr>
        <w:t xml:space="preserve"> </w:t>
      </w:r>
      <w:r>
        <w:rPr>
          <w:rFonts w:ascii="Arial" w:hAnsi="Arial" w:cs="Arial"/>
          <w:color w:val="000000" w:themeColor="text1"/>
          <w:sz w:val="24"/>
          <w:szCs w:val="24"/>
        </w:rPr>
        <w:t>que</w:t>
      </w:r>
      <w:r>
        <w:rPr>
          <w:rFonts w:ascii="Arial" w:hAnsi="Arial" w:cs="Arial"/>
          <w:color w:val="000000" w:themeColor="text1"/>
          <w:spacing w:val="-2"/>
          <w:sz w:val="24"/>
          <w:szCs w:val="24"/>
        </w:rPr>
        <w:t xml:space="preserve"> </w:t>
      </w:r>
      <w:r>
        <w:rPr>
          <w:rFonts w:ascii="Arial" w:hAnsi="Arial" w:cs="Arial"/>
          <w:color w:val="000000" w:themeColor="text1"/>
          <w:sz w:val="24"/>
          <w:szCs w:val="24"/>
        </w:rPr>
        <w:t>resulten</w:t>
      </w:r>
      <w:r>
        <w:rPr>
          <w:rFonts w:ascii="Arial" w:hAnsi="Arial" w:cs="Arial"/>
          <w:color w:val="000000" w:themeColor="text1"/>
          <w:spacing w:val="-3"/>
          <w:sz w:val="24"/>
          <w:szCs w:val="24"/>
        </w:rPr>
        <w:t xml:space="preserve"> </w:t>
      </w:r>
      <w:r>
        <w:rPr>
          <w:rFonts w:ascii="Arial" w:hAnsi="Arial" w:cs="Arial"/>
          <w:color w:val="000000" w:themeColor="text1"/>
          <w:sz w:val="24"/>
          <w:szCs w:val="24"/>
        </w:rPr>
        <w:t>durante</w:t>
      </w:r>
      <w:r>
        <w:rPr>
          <w:rFonts w:ascii="Arial" w:hAnsi="Arial" w:cs="Arial"/>
          <w:color w:val="000000" w:themeColor="text1"/>
          <w:spacing w:val="-2"/>
          <w:sz w:val="24"/>
          <w:szCs w:val="24"/>
        </w:rPr>
        <w:t xml:space="preserve"> </w:t>
      </w:r>
      <w:r>
        <w:rPr>
          <w:rFonts w:ascii="Arial" w:hAnsi="Arial" w:cs="Arial"/>
          <w:color w:val="000000" w:themeColor="text1"/>
          <w:sz w:val="24"/>
          <w:szCs w:val="24"/>
        </w:rPr>
        <w:t>la</w:t>
      </w:r>
      <w:r>
        <w:rPr>
          <w:rFonts w:ascii="Arial" w:hAnsi="Arial" w:cs="Arial"/>
          <w:color w:val="000000" w:themeColor="text1"/>
          <w:spacing w:val="-1"/>
          <w:sz w:val="24"/>
          <w:szCs w:val="24"/>
        </w:rPr>
        <w:t xml:space="preserve"> </w:t>
      </w:r>
      <w:r>
        <w:rPr>
          <w:rFonts w:ascii="Arial" w:hAnsi="Arial" w:cs="Arial"/>
          <w:color w:val="000000" w:themeColor="text1"/>
          <w:sz w:val="24"/>
          <w:szCs w:val="24"/>
        </w:rPr>
        <w:t>ejecución del</w:t>
      </w:r>
      <w:r>
        <w:rPr>
          <w:rFonts w:ascii="Arial" w:hAnsi="Arial" w:cs="Arial"/>
          <w:color w:val="000000" w:themeColor="text1"/>
          <w:spacing w:val="-4"/>
          <w:sz w:val="24"/>
          <w:szCs w:val="24"/>
        </w:rPr>
        <w:t xml:space="preserve"> </w:t>
      </w:r>
      <w:r>
        <w:rPr>
          <w:rFonts w:ascii="Arial" w:hAnsi="Arial" w:cs="Arial"/>
          <w:color w:val="000000" w:themeColor="text1"/>
          <w:sz w:val="24"/>
          <w:szCs w:val="24"/>
        </w:rPr>
        <w:t>contrato.</w:t>
      </w:r>
    </w:p>
    <w:p w14:paraId="01BD69BD" w14:textId="77777777" w:rsidR="007349D1" w:rsidRPr="005F0EB3" w:rsidRDefault="009E1A8D" w:rsidP="009F46B8">
      <w:pPr>
        <w:pStyle w:val="Prrafodelista"/>
        <w:numPr>
          <w:ilvl w:val="0"/>
          <w:numId w:val="2"/>
        </w:numPr>
        <w:tabs>
          <w:tab w:val="left" w:pos="1299"/>
        </w:tabs>
        <w:spacing w:before="4" w:line="235" w:lineRule="auto"/>
        <w:ind w:left="1339" w:right="598"/>
        <w:rPr>
          <w:rFonts w:ascii="Arial" w:hAnsi="Arial" w:cs="Arial"/>
          <w:color w:val="000000" w:themeColor="text1"/>
          <w:sz w:val="24"/>
          <w:szCs w:val="24"/>
        </w:rPr>
      </w:pPr>
      <w:r>
        <w:rPr>
          <w:rFonts w:ascii="Arial" w:hAnsi="Arial" w:cs="Arial"/>
          <w:color w:val="000000" w:themeColor="text1"/>
          <w:sz w:val="24"/>
          <w:szCs w:val="24"/>
        </w:rPr>
        <w:t>Emitir</w:t>
      </w:r>
      <w:r>
        <w:rPr>
          <w:rFonts w:ascii="Arial" w:hAnsi="Arial" w:cs="Arial"/>
          <w:color w:val="000000" w:themeColor="text1"/>
          <w:spacing w:val="-4"/>
          <w:sz w:val="24"/>
          <w:szCs w:val="24"/>
        </w:rPr>
        <w:t xml:space="preserve"> </w:t>
      </w:r>
      <w:r>
        <w:rPr>
          <w:rFonts w:ascii="Arial" w:hAnsi="Arial" w:cs="Arial"/>
          <w:color w:val="000000" w:themeColor="text1"/>
          <w:sz w:val="24"/>
          <w:szCs w:val="24"/>
        </w:rPr>
        <w:t>concepto</w:t>
      </w:r>
      <w:r>
        <w:rPr>
          <w:rFonts w:ascii="Arial" w:hAnsi="Arial" w:cs="Arial"/>
          <w:color w:val="000000" w:themeColor="text1"/>
          <w:spacing w:val="-5"/>
          <w:sz w:val="24"/>
          <w:szCs w:val="24"/>
        </w:rPr>
        <w:t xml:space="preserve"> </w:t>
      </w:r>
      <w:r>
        <w:rPr>
          <w:rFonts w:ascii="Arial" w:hAnsi="Arial" w:cs="Arial"/>
          <w:color w:val="000000" w:themeColor="text1"/>
          <w:sz w:val="24"/>
          <w:szCs w:val="24"/>
        </w:rPr>
        <w:t>sobre</w:t>
      </w:r>
      <w:r>
        <w:rPr>
          <w:rFonts w:ascii="Arial" w:hAnsi="Arial" w:cs="Arial"/>
          <w:color w:val="000000" w:themeColor="text1"/>
          <w:spacing w:val="-5"/>
          <w:sz w:val="24"/>
          <w:szCs w:val="24"/>
        </w:rPr>
        <w:t xml:space="preserve"> </w:t>
      </w:r>
      <w:r>
        <w:rPr>
          <w:rFonts w:ascii="Arial" w:hAnsi="Arial" w:cs="Arial"/>
          <w:color w:val="000000" w:themeColor="text1"/>
          <w:sz w:val="24"/>
          <w:szCs w:val="24"/>
        </w:rPr>
        <w:t>las</w:t>
      </w:r>
      <w:r>
        <w:rPr>
          <w:rFonts w:ascii="Arial" w:hAnsi="Arial" w:cs="Arial"/>
          <w:color w:val="000000" w:themeColor="text1"/>
          <w:spacing w:val="-2"/>
          <w:sz w:val="24"/>
          <w:szCs w:val="24"/>
        </w:rPr>
        <w:t xml:space="preserve"> </w:t>
      </w:r>
      <w:r>
        <w:rPr>
          <w:rFonts w:ascii="Arial" w:hAnsi="Arial" w:cs="Arial"/>
          <w:color w:val="000000" w:themeColor="text1"/>
          <w:sz w:val="24"/>
          <w:szCs w:val="24"/>
        </w:rPr>
        <w:t>solicitudes</w:t>
      </w:r>
      <w:r>
        <w:rPr>
          <w:rFonts w:ascii="Arial" w:hAnsi="Arial" w:cs="Arial"/>
          <w:color w:val="000000" w:themeColor="text1"/>
          <w:spacing w:val="-5"/>
          <w:sz w:val="24"/>
          <w:szCs w:val="24"/>
        </w:rPr>
        <w:t xml:space="preserve"> </w:t>
      </w:r>
      <w:r>
        <w:rPr>
          <w:rFonts w:ascii="Arial" w:hAnsi="Arial" w:cs="Arial"/>
          <w:color w:val="000000" w:themeColor="text1"/>
          <w:sz w:val="24"/>
          <w:szCs w:val="24"/>
        </w:rPr>
        <w:t>de</w:t>
      </w:r>
      <w:r>
        <w:rPr>
          <w:rFonts w:ascii="Arial" w:hAnsi="Arial" w:cs="Arial"/>
          <w:color w:val="000000" w:themeColor="text1"/>
          <w:spacing w:val="-5"/>
          <w:sz w:val="24"/>
          <w:szCs w:val="24"/>
        </w:rPr>
        <w:t xml:space="preserve"> </w:t>
      </w:r>
      <w:r>
        <w:rPr>
          <w:rFonts w:ascii="Arial" w:hAnsi="Arial" w:cs="Arial"/>
          <w:color w:val="000000" w:themeColor="text1"/>
          <w:sz w:val="24"/>
          <w:szCs w:val="24"/>
        </w:rPr>
        <w:t>prórroga,</w:t>
      </w:r>
      <w:r>
        <w:rPr>
          <w:rFonts w:ascii="Arial" w:hAnsi="Arial" w:cs="Arial"/>
          <w:color w:val="000000" w:themeColor="text1"/>
          <w:spacing w:val="-4"/>
          <w:sz w:val="24"/>
          <w:szCs w:val="24"/>
        </w:rPr>
        <w:t xml:space="preserve"> </w:t>
      </w:r>
      <w:r>
        <w:rPr>
          <w:rFonts w:ascii="Arial" w:hAnsi="Arial" w:cs="Arial"/>
          <w:color w:val="000000" w:themeColor="text1"/>
          <w:sz w:val="24"/>
          <w:szCs w:val="24"/>
        </w:rPr>
        <w:t>adición,</w:t>
      </w:r>
      <w:r>
        <w:rPr>
          <w:rFonts w:ascii="Arial" w:hAnsi="Arial" w:cs="Arial"/>
          <w:color w:val="000000" w:themeColor="text1"/>
          <w:spacing w:val="-4"/>
          <w:sz w:val="24"/>
          <w:szCs w:val="24"/>
        </w:rPr>
        <w:t xml:space="preserve"> </w:t>
      </w:r>
      <w:r>
        <w:rPr>
          <w:rFonts w:ascii="Arial" w:hAnsi="Arial" w:cs="Arial"/>
          <w:color w:val="000000" w:themeColor="text1"/>
          <w:sz w:val="24"/>
          <w:szCs w:val="24"/>
        </w:rPr>
        <w:t>suspensión,</w:t>
      </w:r>
      <w:r>
        <w:rPr>
          <w:rFonts w:ascii="Arial" w:hAnsi="Arial" w:cs="Arial"/>
          <w:color w:val="000000" w:themeColor="text1"/>
          <w:spacing w:val="-4"/>
          <w:sz w:val="24"/>
          <w:szCs w:val="24"/>
        </w:rPr>
        <w:t xml:space="preserve"> </w:t>
      </w:r>
      <w:r>
        <w:rPr>
          <w:rFonts w:ascii="Arial" w:hAnsi="Arial" w:cs="Arial"/>
          <w:color w:val="000000" w:themeColor="text1"/>
          <w:sz w:val="24"/>
          <w:szCs w:val="24"/>
        </w:rPr>
        <w:t>modificación,</w:t>
      </w:r>
      <w:r>
        <w:rPr>
          <w:rFonts w:ascii="Arial" w:hAnsi="Arial" w:cs="Arial"/>
          <w:color w:val="000000" w:themeColor="text1"/>
          <w:spacing w:val="-4"/>
          <w:sz w:val="24"/>
          <w:szCs w:val="24"/>
        </w:rPr>
        <w:t xml:space="preserve"> </w:t>
      </w:r>
      <w:r>
        <w:rPr>
          <w:rFonts w:ascii="Arial" w:hAnsi="Arial" w:cs="Arial"/>
          <w:color w:val="000000" w:themeColor="text1"/>
          <w:sz w:val="24"/>
          <w:szCs w:val="24"/>
        </w:rPr>
        <w:t>etc.,</w:t>
      </w:r>
      <w:r>
        <w:rPr>
          <w:rFonts w:ascii="Arial" w:hAnsi="Arial" w:cs="Arial"/>
          <w:color w:val="000000" w:themeColor="text1"/>
          <w:spacing w:val="-58"/>
          <w:sz w:val="24"/>
          <w:szCs w:val="24"/>
        </w:rPr>
        <w:t xml:space="preserve"> </w:t>
      </w:r>
      <w:r>
        <w:rPr>
          <w:rFonts w:ascii="Arial" w:hAnsi="Arial" w:cs="Arial"/>
          <w:color w:val="000000" w:themeColor="text1"/>
          <w:sz w:val="24"/>
          <w:szCs w:val="24"/>
        </w:rPr>
        <w:t>presentadas</w:t>
      </w:r>
      <w:r>
        <w:rPr>
          <w:rFonts w:ascii="Arial" w:hAnsi="Arial" w:cs="Arial"/>
          <w:color w:val="000000" w:themeColor="text1"/>
          <w:spacing w:val="-2"/>
          <w:sz w:val="24"/>
          <w:szCs w:val="24"/>
        </w:rPr>
        <w:t xml:space="preserve"> </w:t>
      </w:r>
      <w:r>
        <w:rPr>
          <w:rFonts w:ascii="Arial" w:hAnsi="Arial" w:cs="Arial"/>
          <w:color w:val="000000" w:themeColor="text1"/>
          <w:sz w:val="24"/>
          <w:szCs w:val="24"/>
        </w:rPr>
        <w:t>por</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p>
    <w:p w14:paraId="5A8E1DF2" w14:textId="77777777" w:rsidR="007349D1" w:rsidRPr="005F0EB3" w:rsidRDefault="009E1A8D" w:rsidP="009F46B8">
      <w:pPr>
        <w:pStyle w:val="Prrafodelista"/>
        <w:numPr>
          <w:ilvl w:val="0"/>
          <w:numId w:val="2"/>
        </w:numPr>
        <w:tabs>
          <w:tab w:val="left" w:pos="1299"/>
        </w:tabs>
        <w:spacing w:before="5" w:line="235" w:lineRule="auto"/>
        <w:ind w:left="1339" w:right="598"/>
        <w:rPr>
          <w:rFonts w:ascii="Arial" w:hAnsi="Arial" w:cs="Arial"/>
          <w:color w:val="000000" w:themeColor="text1"/>
          <w:sz w:val="24"/>
          <w:szCs w:val="24"/>
        </w:rPr>
      </w:pPr>
      <w:r>
        <w:rPr>
          <w:rFonts w:ascii="Arial" w:hAnsi="Arial" w:cs="Arial"/>
          <w:color w:val="000000" w:themeColor="text1"/>
          <w:sz w:val="24"/>
          <w:szCs w:val="24"/>
        </w:rPr>
        <w:t>Atender y tramitar dentro de la órbita de su competencia, toda consulta que realice 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contratista</w:t>
      </w:r>
      <w:r>
        <w:rPr>
          <w:rFonts w:ascii="Arial" w:hAnsi="Arial" w:cs="Arial"/>
          <w:color w:val="000000" w:themeColor="text1"/>
          <w:spacing w:val="-3"/>
          <w:sz w:val="24"/>
          <w:szCs w:val="24"/>
        </w:rPr>
        <w:t xml:space="preserve"> </w:t>
      </w:r>
      <w:r>
        <w:rPr>
          <w:rFonts w:ascii="Arial" w:hAnsi="Arial" w:cs="Arial"/>
          <w:color w:val="000000" w:themeColor="text1"/>
          <w:sz w:val="24"/>
          <w:szCs w:val="24"/>
        </w:rPr>
        <w:t>para</w:t>
      </w:r>
      <w:r>
        <w:rPr>
          <w:rFonts w:ascii="Arial" w:hAnsi="Arial" w:cs="Arial"/>
          <w:color w:val="000000" w:themeColor="text1"/>
          <w:spacing w:val="-2"/>
          <w:sz w:val="24"/>
          <w:szCs w:val="24"/>
        </w:rPr>
        <w:t xml:space="preserve"> </w:t>
      </w:r>
      <w:r>
        <w:rPr>
          <w:rFonts w:ascii="Arial" w:hAnsi="Arial" w:cs="Arial"/>
          <w:color w:val="000000" w:themeColor="text1"/>
          <w:sz w:val="24"/>
          <w:szCs w:val="24"/>
        </w:rPr>
        <w:t>la correcta ejecución del</w:t>
      </w:r>
      <w:r>
        <w:rPr>
          <w:rFonts w:ascii="Arial" w:hAnsi="Arial" w:cs="Arial"/>
          <w:color w:val="000000" w:themeColor="text1"/>
          <w:spacing w:val="-3"/>
          <w:sz w:val="24"/>
          <w:szCs w:val="24"/>
        </w:rPr>
        <w:t xml:space="preserve"> </w:t>
      </w:r>
      <w:r>
        <w:rPr>
          <w:rFonts w:ascii="Arial" w:hAnsi="Arial" w:cs="Arial"/>
          <w:color w:val="000000" w:themeColor="text1"/>
          <w:sz w:val="24"/>
          <w:szCs w:val="24"/>
        </w:rPr>
        <w:t>contrato.</w:t>
      </w:r>
    </w:p>
    <w:p w14:paraId="191FC627" w14:textId="77777777" w:rsidR="007349D1" w:rsidRPr="005F0EB3" w:rsidRDefault="009E1A8D" w:rsidP="009F46B8">
      <w:pPr>
        <w:pStyle w:val="Prrafodelista"/>
        <w:numPr>
          <w:ilvl w:val="0"/>
          <w:numId w:val="2"/>
        </w:numPr>
        <w:tabs>
          <w:tab w:val="left" w:pos="1299"/>
        </w:tabs>
        <w:spacing w:before="2" w:line="237" w:lineRule="auto"/>
        <w:ind w:left="1339" w:right="596"/>
        <w:rPr>
          <w:rFonts w:ascii="Arial" w:hAnsi="Arial" w:cs="Arial"/>
          <w:color w:val="000000" w:themeColor="text1"/>
          <w:sz w:val="24"/>
          <w:szCs w:val="24"/>
        </w:rPr>
      </w:pPr>
      <w:r>
        <w:rPr>
          <w:rFonts w:ascii="Arial" w:hAnsi="Arial" w:cs="Arial"/>
          <w:color w:val="000000" w:themeColor="text1"/>
          <w:sz w:val="24"/>
          <w:szCs w:val="24"/>
        </w:rPr>
        <w:t>Coordinar con el almacenista el recibo de bienes o servicios que incluyen bienes, dado</w:t>
      </w:r>
      <w:r>
        <w:rPr>
          <w:rFonts w:ascii="Arial" w:hAnsi="Arial" w:cs="Arial"/>
          <w:color w:val="000000" w:themeColor="text1"/>
          <w:spacing w:val="1"/>
          <w:sz w:val="24"/>
          <w:szCs w:val="24"/>
        </w:rPr>
        <w:t xml:space="preserve"> </w:t>
      </w:r>
      <w:r>
        <w:rPr>
          <w:rFonts w:ascii="Arial" w:hAnsi="Arial" w:cs="Arial"/>
          <w:color w:val="000000" w:themeColor="text1"/>
          <w:sz w:val="24"/>
          <w:szCs w:val="24"/>
        </w:rPr>
        <w:t>que se debe registrar el ingreso al almacén y de inmediato actualizar el inventario físico</w:t>
      </w:r>
      <w:r>
        <w:rPr>
          <w:rFonts w:ascii="Arial" w:hAnsi="Arial" w:cs="Arial"/>
          <w:color w:val="000000" w:themeColor="text1"/>
          <w:spacing w:val="1"/>
          <w:sz w:val="24"/>
          <w:szCs w:val="24"/>
        </w:rPr>
        <w:t xml:space="preserve"> </w:t>
      </w:r>
      <w:r>
        <w:rPr>
          <w:rFonts w:ascii="Arial" w:hAnsi="Arial" w:cs="Arial"/>
          <w:color w:val="000000" w:themeColor="text1"/>
          <w:sz w:val="24"/>
          <w:szCs w:val="24"/>
        </w:rPr>
        <w:t>el</w:t>
      </w:r>
      <w:r>
        <w:rPr>
          <w:rFonts w:ascii="Arial" w:hAnsi="Arial" w:cs="Arial"/>
          <w:color w:val="000000" w:themeColor="text1"/>
          <w:spacing w:val="-2"/>
          <w:sz w:val="24"/>
          <w:szCs w:val="24"/>
        </w:rPr>
        <w:t xml:space="preserve"> </w:t>
      </w:r>
      <w:r>
        <w:rPr>
          <w:rFonts w:ascii="Arial" w:hAnsi="Arial" w:cs="Arial"/>
          <w:color w:val="000000" w:themeColor="text1"/>
          <w:sz w:val="24"/>
          <w:szCs w:val="24"/>
        </w:rPr>
        <w:t>cual afecta los</w:t>
      </w:r>
      <w:r>
        <w:rPr>
          <w:rFonts w:ascii="Arial" w:hAnsi="Arial" w:cs="Arial"/>
          <w:color w:val="000000" w:themeColor="text1"/>
          <w:spacing w:val="-2"/>
          <w:sz w:val="24"/>
          <w:szCs w:val="24"/>
        </w:rPr>
        <w:t xml:space="preserve"> </w:t>
      </w:r>
      <w:r>
        <w:rPr>
          <w:rFonts w:ascii="Arial" w:hAnsi="Arial" w:cs="Arial"/>
          <w:color w:val="000000" w:themeColor="text1"/>
          <w:sz w:val="24"/>
          <w:szCs w:val="24"/>
        </w:rPr>
        <w:t>activos</w:t>
      </w:r>
      <w:r>
        <w:rPr>
          <w:rFonts w:ascii="Arial" w:hAnsi="Arial" w:cs="Arial"/>
          <w:color w:val="000000" w:themeColor="text1"/>
          <w:spacing w:val="-2"/>
          <w:sz w:val="24"/>
          <w:szCs w:val="24"/>
        </w:rPr>
        <w:t xml:space="preserve"> </w:t>
      </w:r>
      <w:r>
        <w:rPr>
          <w:rFonts w:ascii="Arial" w:hAnsi="Arial" w:cs="Arial"/>
          <w:color w:val="000000" w:themeColor="text1"/>
          <w:sz w:val="24"/>
          <w:szCs w:val="24"/>
        </w:rPr>
        <w:t>de la entidad.</w:t>
      </w:r>
    </w:p>
    <w:p w14:paraId="73018C99" w14:textId="77777777" w:rsidR="007349D1" w:rsidRPr="005F0EB3" w:rsidRDefault="009E1A8D" w:rsidP="009F46B8">
      <w:pPr>
        <w:pStyle w:val="Prrafodelista"/>
        <w:numPr>
          <w:ilvl w:val="0"/>
          <w:numId w:val="2"/>
        </w:numPr>
        <w:tabs>
          <w:tab w:val="left" w:pos="1299"/>
        </w:tabs>
        <w:ind w:left="1339" w:right="592"/>
        <w:rPr>
          <w:rFonts w:ascii="Arial" w:hAnsi="Arial" w:cs="Arial"/>
          <w:color w:val="000000" w:themeColor="text1"/>
          <w:sz w:val="24"/>
          <w:szCs w:val="24"/>
        </w:rPr>
      </w:pPr>
      <w:r>
        <w:rPr>
          <w:rFonts w:ascii="Arial" w:hAnsi="Arial" w:cs="Arial"/>
          <w:color w:val="000000" w:themeColor="text1"/>
          <w:sz w:val="24"/>
          <w:szCs w:val="24"/>
        </w:rPr>
        <w:t>Organizar</w:t>
      </w:r>
      <w:r>
        <w:rPr>
          <w:rFonts w:ascii="Arial" w:hAnsi="Arial" w:cs="Arial"/>
          <w:color w:val="000000" w:themeColor="text1"/>
          <w:spacing w:val="-3"/>
          <w:sz w:val="24"/>
          <w:szCs w:val="24"/>
        </w:rPr>
        <w:t xml:space="preserve"> </w:t>
      </w:r>
      <w:r>
        <w:rPr>
          <w:rFonts w:ascii="Arial" w:hAnsi="Arial" w:cs="Arial"/>
          <w:color w:val="000000" w:themeColor="text1"/>
          <w:sz w:val="24"/>
          <w:szCs w:val="24"/>
        </w:rPr>
        <w:t>el</w:t>
      </w:r>
      <w:r>
        <w:rPr>
          <w:rFonts w:ascii="Arial" w:hAnsi="Arial" w:cs="Arial"/>
          <w:color w:val="000000" w:themeColor="text1"/>
          <w:spacing w:val="-4"/>
          <w:sz w:val="24"/>
          <w:szCs w:val="24"/>
        </w:rPr>
        <w:t xml:space="preserve"> </w:t>
      </w:r>
      <w:r>
        <w:rPr>
          <w:rFonts w:ascii="Arial" w:hAnsi="Arial" w:cs="Arial"/>
          <w:color w:val="000000" w:themeColor="text1"/>
          <w:sz w:val="24"/>
          <w:szCs w:val="24"/>
        </w:rPr>
        <w:t>archivo</w:t>
      </w:r>
      <w:r>
        <w:rPr>
          <w:rFonts w:ascii="Arial" w:hAnsi="Arial" w:cs="Arial"/>
          <w:color w:val="000000" w:themeColor="text1"/>
          <w:spacing w:val="-3"/>
          <w:sz w:val="24"/>
          <w:szCs w:val="24"/>
        </w:rPr>
        <w:t xml:space="preserve"> </w:t>
      </w:r>
      <w:r>
        <w:rPr>
          <w:rFonts w:ascii="Arial" w:hAnsi="Arial" w:cs="Arial"/>
          <w:color w:val="000000" w:themeColor="text1"/>
          <w:sz w:val="24"/>
          <w:szCs w:val="24"/>
        </w:rPr>
        <w:t>de</w:t>
      </w:r>
      <w:r>
        <w:rPr>
          <w:rFonts w:ascii="Arial" w:hAnsi="Arial" w:cs="Arial"/>
          <w:color w:val="000000" w:themeColor="text1"/>
          <w:spacing w:val="-3"/>
          <w:sz w:val="24"/>
          <w:szCs w:val="24"/>
        </w:rPr>
        <w:t xml:space="preserve"> </w:t>
      </w:r>
      <w:r>
        <w:rPr>
          <w:rFonts w:ascii="Arial" w:hAnsi="Arial" w:cs="Arial"/>
          <w:color w:val="000000" w:themeColor="text1"/>
          <w:sz w:val="24"/>
          <w:szCs w:val="24"/>
        </w:rPr>
        <w:t>la</w:t>
      </w:r>
      <w:r>
        <w:rPr>
          <w:rFonts w:ascii="Arial" w:hAnsi="Arial" w:cs="Arial"/>
          <w:color w:val="000000" w:themeColor="text1"/>
          <w:spacing w:val="-3"/>
          <w:sz w:val="24"/>
          <w:szCs w:val="24"/>
        </w:rPr>
        <w:t xml:space="preserve"> </w:t>
      </w:r>
      <w:r>
        <w:rPr>
          <w:rFonts w:ascii="Arial" w:hAnsi="Arial" w:cs="Arial"/>
          <w:color w:val="000000" w:themeColor="text1"/>
          <w:sz w:val="24"/>
          <w:szCs w:val="24"/>
        </w:rPr>
        <w:t>supervisión</w:t>
      </w:r>
      <w:r>
        <w:rPr>
          <w:rFonts w:ascii="Arial" w:hAnsi="Arial" w:cs="Arial"/>
          <w:color w:val="000000" w:themeColor="text1"/>
          <w:spacing w:val="-4"/>
          <w:sz w:val="24"/>
          <w:szCs w:val="24"/>
        </w:rPr>
        <w:t xml:space="preserve"> </w:t>
      </w:r>
      <w:r>
        <w:rPr>
          <w:rFonts w:ascii="Arial" w:hAnsi="Arial" w:cs="Arial"/>
          <w:color w:val="000000" w:themeColor="text1"/>
          <w:sz w:val="24"/>
          <w:szCs w:val="24"/>
        </w:rPr>
        <w:t>del</w:t>
      </w:r>
      <w:r>
        <w:rPr>
          <w:rFonts w:ascii="Arial" w:hAnsi="Arial" w:cs="Arial"/>
          <w:color w:val="000000" w:themeColor="text1"/>
          <w:spacing w:val="-4"/>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3"/>
          <w:sz w:val="24"/>
          <w:szCs w:val="24"/>
        </w:rPr>
        <w:t xml:space="preserve"> </w:t>
      </w:r>
      <w:r>
        <w:rPr>
          <w:rFonts w:ascii="Arial" w:hAnsi="Arial" w:cs="Arial"/>
          <w:color w:val="000000" w:themeColor="text1"/>
          <w:sz w:val="24"/>
          <w:szCs w:val="24"/>
        </w:rPr>
        <w:t>que</w:t>
      </w:r>
      <w:r>
        <w:rPr>
          <w:rFonts w:ascii="Arial" w:hAnsi="Arial" w:cs="Arial"/>
          <w:color w:val="000000" w:themeColor="text1"/>
          <w:spacing w:val="-6"/>
          <w:sz w:val="24"/>
          <w:szCs w:val="24"/>
        </w:rPr>
        <w:t xml:space="preserve"> </w:t>
      </w:r>
      <w:r>
        <w:rPr>
          <w:rFonts w:ascii="Arial" w:hAnsi="Arial" w:cs="Arial"/>
          <w:color w:val="000000" w:themeColor="text1"/>
          <w:sz w:val="24"/>
          <w:szCs w:val="24"/>
        </w:rPr>
        <w:t>como</w:t>
      </w:r>
      <w:r>
        <w:rPr>
          <w:rFonts w:ascii="Arial" w:hAnsi="Arial" w:cs="Arial"/>
          <w:color w:val="000000" w:themeColor="text1"/>
          <w:spacing w:val="-5"/>
          <w:sz w:val="24"/>
          <w:szCs w:val="24"/>
        </w:rPr>
        <w:t xml:space="preserve"> </w:t>
      </w:r>
      <w:r>
        <w:rPr>
          <w:rFonts w:ascii="Arial" w:hAnsi="Arial" w:cs="Arial"/>
          <w:color w:val="000000" w:themeColor="text1"/>
          <w:sz w:val="24"/>
          <w:szCs w:val="24"/>
        </w:rPr>
        <w:t>mínimo</w:t>
      </w:r>
      <w:r>
        <w:rPr>
          <w:rFonts w:ascii="Arial" w:hAnsi="Arial" w:cs="Arial"/>
          <w:color w:val="000000" w:themeColor="text1"/>
          <w:spacing w:val="-3"/>
          <w:sz w:val="24"/>
          <w:szCs w:val="24"/>
        </w:rPr>
        <w:t xml:space="preserve"> </w:t>
      </w:r>
      <w:r>
        <w:rPr>
          <w:rFonts w:ascii="Arial" w:hAnsi="Arial" w:cs="Arial"/>
          <w:color w:val="000000" w:themeColor="text1"/>
          <w:sz w:val="24"/>
          <w:szCs w:val="24"/>
        </w:rPr>
        <w:t>deberá</w:t>
      </w:r>
      <w:r>
        <w:rPr>
          <w:rFonts w:ascii="Arial" w:hAnsi="Arial" w:cs="Arial"/>
          <w:color w:val="000000" w:themeColor="text1"/>
          <w:spacing w:val="-3"/>
          <w:sz w:val="24"/>
          <w:szCs w:val="24"/>
        </w:rPr>
        <w:t xml:space="preserve"> </w:t>
      </w:r>
      <w:r>
        <w:rPr>
          <w:rFonts w:ascii="Arial" w:hAnsi="Arial" w:cs="Arial"/>
          <w:color w:val="000000" w:themeColor="text1"/>
          <w:sz w:val="24"/>
          <w:szCs w:val="24"/>
        </w:rPr>
        <w:t>contener</w:t>
      </w:r>
      <w:r>
        <w:rPr>
          <w:rFonts w:ascii="Arial" w:hAnsi="Arial" w:cs="Arial"/>
          <w:color w:val="000000" w:themeColor="text1"/>
          <w:spacing w:val="-3"/>
          <w:sz w:val="24"/>
          <w:szCs w:val="24"/>
        </w:rPr>
        <w:t xml:space="preserve"> </w:t>
      </w:r>
      <w:r>
        <w:rPr>
          <w:rFonts w:ascii="Arial" w:hAnsi="Arial" w:cs="Arial"/>
          <w:color w:val="000000" w:themeColor="text1"/>
          <w:sz w:val="24"/>
          <w:szCs w:val="24"/>
        </w:rPr>
        <w:t>los</w:t>
      </w:r>
      <w:r>
        <w:rPr>
          <w:rFonts w:ascii="Arial" w:hAnsi="Arial" w:cs="Arial"/>
          <w:color w:val="000000" w:themeColor="text1"/>
          <w:spacing w:val="-58"/>
          <w:sz w:val="24"/>
          <w:szCs w:val="24"/>
        </w:rPr>
        <w:t xml:space="preserve"> </w:t>
      </w:r>
      <w:r>
        <w:rPr>
          <w:rFonts w:ascii="Arial" w:hAnsi="Arial" w:cs="Arial"/>
          <w:color w:val="000000" w:themeColor="text1"/>
          <w:sz w:val="24"/>
          <w:szCs w:val="24"/>
        </w:rPr>
        <w:t>siguientes</w:t>
      </w:r>
      <w:r>
        <w:rPr>
          <w:rFonts w:ascii="Arial" w:hAnsi="Arial" w:cs="Arial"/>
          <w:color w:val="000000" w:themeColor="text1"/>
          <w:spacing w:val="-11"/>
          <w:sz w:val="24"/>
          <w:szCs w:val="24"/>
        </w:rPr>
        <w:t xml:space="preserve"> </w:t>
      </w:r>
      <w:r>
        <w:rPr>
          <w:rFonts w:ascii="Arial" w:hAnsi="Arial" w:cs="Arial"/>
          <w:color w:val="000000" w:themeColor="text1"/>
          <w:sz w:val="24"/>
          <w:szCs w:val="24"/>
        </w:rPr>
        <w:t>documentos:</w:t>
      </w:r>
      <w:r>
        <w:rPr>
          <w:rFonts w:ascii="Arial" w:hAnsi="Arial" w:cs="Arial"/>
          <w:color w:val="000000" w:themeColor="text1"/>
          <w:spacing w:val="-10"/>
          <w:sz w:val="24"/>
          <w:szCs w:val="24"/>
        </w:rPr>
        <w:t xml:space="preserve"> </w:t>
      </w:r>
      <w:r>
        <w:rPr>
          <w:rFonts w:ascii="Arial" w:hAnsi="Arial" w:cs="Arial"/>
          <w:color w:val="000000" w:themeColor="text1"/>
          <w:sz w:val="24"/>
          <w:szCs w:val="24"/>
        </w:rPr>
        <w:t>a)</w:t>
      </w:r>
      <w:r>
        <w:rPr>
          <w:rFonts w:ascii="Arial" w:hAnsi="Arial" w:cs="Arial"/>
          <w:color w:val="000000" w:themeColor="text1"/>
          <w:spacing w:val="-8"/>
          <w:sz w:val="24"/>
          <w:szCs w:val="24"/>
        </w:rPr>
        <w:t xml:space="preserve"> </w:t>
      </w:r>
      <w:r>
        <w:rPr>
          <w:rFonts w:ascii="Arial" w:hAnsi="Arial" w:cs="Arial"/>
          <w:color w:val="000000" w:themeColor="text1"/>
          <w:sz w:val="24"/>
          <w:szCs w:val="24"/>
        </w:rPr>
        <w:t>Copia</w:t>
      </w:r>
      <w:r>
        <w:rPr>
          <w:rFonts w:ascii="Arial" w:hAnsi="Arial" w:cs="Arial"/>
          <w:color w:val="000000" w:themeColor="text1"/>
          <w:spacing w:val="-9"/>
          <w:sz w:val="24"/>
          <w:szCs w:val="24"/>
        </w:rPr>
        <w:t xml:space="preserve"> </w:t>
      </w:r>
      <w:r>
        <w:rPr>
          <w:rFonts w:ascii="Arial" w:hAnsi="Arial" w:cs="Arial"/>
          <w:color w:val="000000" w:themeColor="text1"/>
          <w:sz w:val="24"/>
          <w:szCs w:val="24"/>
        </w:rPr>
        <w:t>del</w:t>
      </w:r>
      <w:r>
        <w:rPr>
          <w:rFonts w:ascii="Arial" w:hAnsi="Arial" w:cs="Arial"/>
          <w:color w:val="000000" w:themeColor="text1"/>
          <w:spacing w:val="-10"/>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11"/>
          <w:sz w:val="24"/>
          <w:szCs w:val="24"/>
        </w:rPr>
        <w:t xml:space="preserve"> </w:t>
      </w:r>
      <w:r>
        <w:rPr>
          <w:rFonts w:ascii="Arial" w:hAnsi="Arial" w:cs="Arial"/>
          <w:color w:val="000000" w:themeColor="text1"/>
          <w:sz w:val="24"/>
          <w:szCs w:val="24"/>
        </w:rPr>
        <w:t>debidamente</w:t>
      </w:r>
      <w:r>
        <w:rPr>
          <w:rFonts w:ascii="Arial" w:hAnsi="Arial" w:cs="Arial"/>
          <w:color w:val="000000" w:themeColor="text1"/>
          <w:spacing w:val="-9"/>
          <w:sz w:val="24"/>
          <w:szCs w:val="24"/>
        </w:rPr>
        <w:t xml:space="preserve"> </w:t>
      </w:r>
      <w:r>
        <w:rPr>
          <w:rFonts w:ascii="Arial" w:hAnsi="Arial" w:cs="Arial"/>
          <w:color w:val="000000" w:themeColor="text1"/>
          <w:sz w:val="24"/>
          <w:szCs w:val="24"/>
        </w:rPr>
        <w:t>perfeccionado</w:t>
      </w:r>
      <w:r>
        <w:rPr>
          <w:rFonts w:ascii="Arial" w:hAnsi="Arial" w:cs="Arial"/>
          <w:color w:val="000000" w:themeColor="text1"/>
          <w:spacing w:val="-11"/>
          <w:sz w:val="24"/>
          <w:szCs w:val="24"/>
        </w:rPr>
        <w:t xml:space="preserve"> </w:t>
      </w:r>
      <w:r>
        <w:rPr>
          <w:rFonts w:ascii="Arial" w:hAnsi="Arial" w:cs="Arial"/>
          <w:color w:val="000000" w:themeColor="text1"/>
          <w:sz w:val="24"/>
          <w:szCs w:val="24"/>
        </w:rPr>
        <w:t>y</w:t>
      </w:r>
      <w:r>
        <w:rPr>
          <w:rFonts w:ascii="Arial" w:hAnsi="Arial" w:cs="Arial"/>
          <w:color w:val="000000" w:themeColor="text1"/>
          <w:spacing w:val="-11"/>
          <w:sz w:val="24"/>
          <w:szCs w:val="24"/>
        </w:rPr>
        <w:t xml:space="preserve"> </w:t>
      </w:r>
      <w:r>
        <w:rPr>
          <w:rFonts w:ascii="Arial" w:hAnsi="Arial" w:cs="Arial"/>
          <w:color w:val="000000" w:themeColor="text1"/>
          <w:sz w:val="24"/>
          <w:szCs w:val="24"/>
        </w:rPr>
        <w:t>cumplidos</w:t>
      </w:r>
      <w:r>
        <w:rPr>
          <w:rFonts w:ascii="Arial" w:hAnsi="Arial" w:cs="Arial"/>
          <w:color w:val="000000" w:themeColor="text1"/>
          <w:spacing w:val="-8"/>
          <w:sz w:val="24"/>
          <w:szCs w:val="24"/>
        </w:rPr>
        <w:t xml:space="preserve"> </w:t>
      </w:r>
      <w:r>
        <w:rPr>
          <w:rFonts w:ascii="Arial" w:hAnsi="Arial" w:cs="Arial"/>
          <w:color w:val="000000" w:themeColor="text1"/>
          <w:sz w:val="24"/>
          <w:szCs w:val="24"/>
        </w:rPr>
        <w:t>los</w:t>
      </w:r>
      <w:r>
        <w:rPr>
          <w:rFonts w:ascii="Arial" w:hAnsi="Arial" w:cs="Arial"/>
          <w:color w:val="000000" w:themeColor="text1"/>
          <w:spacing w:val="-59"/>
          <w:sz w:val="24"/>
          <w:szCs w:val="24"/>
        </w:rPr>
        <w:t xml:space="preserve"> </w:t>
      </w:r>
      <w:r>
        <w:rPr>
          <w:rFonts w:ascii="Arial" w:hAnsi="Arial" w:cs="Arial"/>
          <w:color w:val="000000" w:themeColor="text1"/>
          <w:sz w:val="24"/>
          <w:szCs w:val="24"/>
        </w:rPr>
        <w:t>requisitos de ejecución. b) Copia de las garantías del contrato. c) Copia del cronograma</w:t>
      </w:r>
      <w:r>
        <w:rPr>
          <w:rFonts w:ascii="Arial" w:hAnsi="Arial" w:cs="Arial"/>
          <w:color w:val="000000" w:themeColor="text1"/>
          <w:spacing w:val="1"/>
          <w:sz w:val="24"/>
          <w:szCs w:val="24"/>
        </w:rPr>
        <w:t xml:space="preserve"> </w:t>
      </w:r>
      <w:r>
        <w:rPr>
          <w:rFonts w:ascii="Arial" w:hAnsi="Arial" w:cs="Arial"/>
          <w:color w:val="000000" w:themeColor="text1"/>
          <w:sz w:val="24"/>
          <w:szCs w:val="24"/>
        </w:rPr>
        <w:t>de actividades y entrega de productos. d) Copia del acta de inicio. e) Copia de las actas</w:t>
      </w:r>
      <w:r>
        <w:rPr>
          <w:rFonts w:ascii="Arial" w:hAnsi="Arial" w:cs="Arial"/>
          <w:color w:val="000000" w:themeColor="text1"/>
          <w:spacing w:val="1"/>
          <w:sz w:val="24"/>
          <w:szCs w:val="24"/>
        </w:rPr>
        <w:t xml:space="preserve"> </w:t>
      </w:r>
      <w:r>
        <w:rPr>
          <w:rFonts w:ascii="Arial" w:hAnsi="Arial" w:cs="Arial"/>
          <w:color w:val="000000" w:themeColor="text1"/>
          <w:sz w:val="24"/>
          <w:szCs w:val="24"/>
        </w:rPr>
        <w:t>de suspensión y reiniciación. f) Copia de los documentos de prórroga o modificación 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 y del que autorice trabajos o actividades adicionales, cuando esta hayan sido</w:t>
      </w:r>
      <w:r>
        <w:rPr>
          <w:rFonts w:ascii="Arial" w:hAnsi="Arial" w:cs="Arial"/>
          <w:color w:val="000000" w:themeColor="text1"/>
          <w:spacing w:val="1"/>
          <w:sz w:val="24"/>
          <w:szCs w:val="24"/>
        </w:rPr>
        <w:t xml:space="preserve"> </w:t>
      </w:r>
      <w:r>
        <w:rPr>
          <w:rFonts w:ascii="Arial" w:hAnsi="Arial" w:cs="Arial"/>
          <w:color w:val="000000" w:themeColor="text1"/>
          <w:sz w:val="24"/>
          <w:szCs w:val="24"/>
        </w:rPr>
        <w:t>autorizadas por el ordenador del gasto, previo informe del supervisor o supervisor. g)</w:t>
      </w:r>
      <w:r>
        <w:rPr>
          <w:rFonts w:ascii="Arial" w:hAnsi="Arial" w:cs="Arial"/>
          <w:color w:val="000000" w:themeColor="text1"/>
          <w:spacing w:val="1"/>
          <w:sz w:val="24"/>
          <w:szCs w:val="24"/>
        </w:rPr>
        <w:t xml:space="preserve"> </w:t>
      </w:r>
      <w:r>
        <w:rPr>
          <w:rFonts w:ascii="Arial" w:hAnsi="Arial" w:cs="Arial"/>
          <w:color w:val="000000" w:themeColor="text1"/>
          <w:sz w:val="24"/>
          <w:szCs w:val="24"/>
        </w:rPr>
        <w:t>Copia</w:t>
      </w:r>
      <w:r>
        <w:rPr>
          <w:rFonts w:ascii="Arial" w:hAnsi="Arial" w:cs="Arial"/>
          <w:color w:val="000000" w:themeColor="text1"/>
          <w:spacing w:val="-8"/>
          <w:sz w:val="24"/>
          <w:szCs w:val="24"/>
        </w:rPr>
        <w:t xml:space="preserve"> </w:t>
      </w:r>
      <w:r>
        <w:rPr>
          <w:rFonts w:ascii="Arial" w:hAnsi="Arial" w:cs="Arial"/>
          <w:color w:val="000000" w:themeColor="text1"/>
          <w:sz w:val="24"/>
          <w:szCs w:val="24"/>
        </w:rPr>
        <w:t>de</w:t>
      </w:r>
      <w:r>
        <w:rPr>
          <w:rFonts w:ascii="Arial" w:hAnsi="Arial" w:cs="Arial"/>
          <w:color w:val="000000" w:themeColor="text1"/>
          <w:spacing w:val="-7"/>
          <w:sz w:val="24"/>
          <w:szCs w:val="24"/>
        </w:rPr>
        <w:t xml:space="preserve"> </w:t>
      </w:r>
      <w:r>
        <w:rPr>
          <w:rFonts w:ascii="Arial" w:hAnsi="Arial" w:cs="Arial"/>
          <w:color w:val="000000" w:themeColor="text1"/>
          <w:sz w:val="24"/>
          <w:szCs w:val="24"/>
        </w:rPr>
        <w:t>las</w:t>
      </w:r>
      <w:r>
        <w:rPr>
          <w:rFonts w:ascii="Arial" w:hAnsi="Arial" w:cs="Arial"/>
          <w:color w:val="000000" w:themeColor="text1"/>
          <w:spacing w:val="-8"/>
          <w:sz w:val="24"/>
          <w:szCs w:val="24"/>
        </w:rPr>
        <w:t xml:space="preserve"> </w:t>
      </w:r>
      <w:r>
        <w:rPr>
          <w:rFonts w:ascii="Arial" w:hAnsi="Arial" w:cs="Arial"/>
          <w:color w:val="000000" w:themeColor="text1"/>
          <w:sz w:val="24"/>
          <w:szCs w:val="24"/>
        </w:rPr>
        <w:t>cuentas</w:t>
      </w:r>
      <w:r>
        <w:rPr>
          <w:rFonts w:ascii="Arial" w:hAnsi="Arial" w:cs="Arial"/>
          <w:color w:val="000000" w:themeColor="text1"/>
          <w:spacing w:val="-9"/>
          <w:sz w:val="24"/>
          <w:szCs w:val="24"/>
        </w:rPr>
        <w:t xml:space="preserve"> </w:t>
      </w:r>
      <w:r>
        <w:rPr>
          <w:rFonts w:ascii="Arial" w:hAnsi="Arial" w:cs="Arial"/>
          <w:color w:val="000000" w:themeColor="text1"/>
          <w:sz w:val="24"/>
          <w:szCs w:val="24"/>
        </w:rPr>
        <w:t>de</w:t>
      </w:r>
      <w:r>
        <w:rPr>
          <w:rFonts w:ascii="Arial" w:hAnsi="Arial" w:cs="Arial"/>
          <w:color w:val="000000" w:themeColor="text1"/>
          <w:spacing w:val="-11"/>
          <w:sz w:val="24"/>
          <w:szCs w:val="24"/>
        </w:rPr>
        <w:t xml:space="preserve"> </w:t>
      </w:r>
      <w:r>
        <w:rPr>
          <w:rFonts w:ascii="Arial" w:hAnsi="Arial" w:cs="Arial"/>
          <w:color w:val="000000" w:themeColor="text1"/>
          <w:sz w:val="24"/>
          <w:szCs w:val="24"/>
        </w:rPr>
        <w:t>cobro</w:t>
      </w:r>
      <w:r>
        <w:rPr>
          <w:rFonts w:ascii="Arial" w:hAnsi="Arial" w:cs="Arial"/>
          <w:color w:val="000000" w:themeColor="text1"/>
          <w:spacing w:val="-7"/>
          <w:sz w:val="24"/>
          <w:szCs w:val="24"/>
        </w:rPr>
        <w:t xml:space="preserve"> </w:t>
      </w:r>
      <w:r>
        <w:rPr>
          <w:rFonts w:ascii="Arial" w:hAnsi="Arial" w:cs="Arial"/>
          <w:color w:val="000000" w:themeColor="text1"/>
          <w:sz w:val="24"/>
          <w:szCs w:val="24"/>
        </w:rPr>
        <w:t>o</w:t>
      </w:r>
      <w:r>
        <w:rPr>
          <w:rFonts w:ascii="Arial" w:hAnsi="Arial" w:cs="Arial"/>
          <w:color w:val="000000" w:themeColor="text1"/>
          <w:spacing w:val="-9"/>
          <w:sz w:val="24"/>
          <w:szCs w:val="24"/>
        </w:rPr>
        <w:t xml:space="preserve"> </w:t>
      </w:r>
      <w:r>
        <w:rPr>
          <w:rFonts w:ascii="Arial" w:hAnsi="Arial" w:cs="Arial"/>
          <w:color w:val="000000" w:themeColor="text1"/>
          <w:sz w:val="24"/>
          <w:szCs w:val="24"/>
        </w:rPr>
        <w:t>facturas</w:t>
      </w:r>
      <w:r>
        <w:rPr>
          <w:rFonts w:ascii="Arial" w:hAnsi="Arial" w:cs="Arial"/>
          <w:color w:val="000000" w:themeColor="text1"/>
          <w:spacing w:val="-10"/>
          <w:sz w:val="24"/>
          <w:szCs w:val="24"/>
        </w:rPr>
        <w:t xml:space="preserve"> </w:t>
      </w:r>
      <w:r>
        <w:rPr>
          <w:rFonts w:ascii="Arial" w:hAnsi="Arial" w:cs="Arial"/>
          <w:color w:val="000000" w:themeColor="text1"/>
          <w:sz w:val="24"/>
          <w:szCs w:val="24"/>
        </w:rPr>
        <w:t>autorizadas,</w:t>
      </w:r>
      <w:r>
        <w:rPr>
          <w:rFonts w:ascii="Arial" w:hAnsi="Arial" w:cs="Arial"/>
          <w:color w:val="000000" w:themeColor="text1"/>
          <w:spacing w:val="-6"/>
          <w:sz w:val="24"/>
          <w:szCs w:val="24"/>
        </w:rPr>
        <w:t xml:space="preserve"> </w:t>
      </w:r>
      <w:r>
        <w:rPr>
          <w:rFonts w:ascii="Arial" w:hAnsi="Arial" w:cs="Arial"/>
          <w:color w:val="000000" w:themeColor="text1"/>
          <w:sz w:val="24"/>
          <w:szCs w:val="24"/>
        </w:rPr>
        <w:t>así</w:t>
      </w:r>
      <w:r>
        <w:rPr>
          <w:rFonts w:ascii="Arial" w:hAnsi="Arial" w:cs="Arial"/>
          <w:color w:val="000000" w:themeColor="text1"/>
          <w:spacing w:val="-12"/>
          <w:sz w:val="24"/>
          <w:szCs w:val="24"/>
        </w:rPr>
        <w:t xml:space="preserve"> </w:t>
      </w:r>
      <w:r>
        <w:rPr>
          <w:rFonts w:ascii="Arial" w:hAnsi="Arial" w:cs="Arial"/>
          <w:color w:val="000000" w:themeColor="text1"/>
          <w:sz w:val="24"/>
          <w:szCs w:val="24"/>
        </w:rPr>
        <w:t>como</w:t>
      </w:r>
      <w:r>
        <w:rPr>
          <w:rFonts w:ascii="Arial" w:hAnsi="Arial" w:cs="Arial"/>
          <w:color w:val="000000" w:themeColor="text1"/>
          <w:spacing w:val="-6"/>
          <w:sz w:val="24"/>
          <w:szCs w:val="24"/>
        </w:rPr>
        <w:t xml:space="preserve"> </w:t>
      </w:r>
      <w:r>
        <w:rPr>
          <w:rFonts w:ascii="Arial" w:hAnsi="Arial" w:cs="Arial"/>
          <w:color w:val="000000" w:themeColor="text1"/>
          <w:sz w:val="24"/>
          <w:szCs w:val="24"/>
        </w:rPr>
        <w:t>de</w:t>
      </w:r>
      <w:r>
        <w:rPr>
          <w:rFonts w:ascii="Arial" w:hAnsi="Arial" w:cs="Arial"/>
          <w:color w:val="000000" w:themeColor="text1"/>
          <w:spacing w:val="-11"/>
          <w:sz w:val="24"/>
          <w:szCs w:val="24"/>
        </w:rPr>
        <w:t xml:space="preserve"> </w:t>
      </w:r>
      <w:r>
        <w:rPr>
          <w:rFonts w:ascii="Arial" w:hAnsi="Arial" w:cs="Arial"/>
          <w:color w:val="000000" w:themeColor="text1"/>
          <w:sz w:val="24"/>
          <w:szCs w:val="24"/>
        </w:rPr>
        <w:t>cada</w:t>
      </w:r>
      <w:r>
        <w:rPr>
          <w:rFonts w:ascii="Arial" w:hAnsi="Arial" w:cs="Arial"/>
          <w:color w:val="000000" w:themeColor="text1"/>
          <w:spacing w:val="-7"/>
          <w:sz w:val="24"/>
          <w:szCs w:val="24"/>
        </w:rPr>
        <w:t xml:space="preserve"> </w:t>
      </w:r>
      <w:r>
        <w:rPr>
          <w:rFonts w:ascii="Arial" w:hAnsi="Arial" w:cs="Arial"/>
          <w:color w:val="000000" w:themeColor="text1"/>
          <w:sz w:val="24"/>
          <w:szCs w:val="24"/>
        </w:rPr>
        <w:t>uno</w:t>
      </w:r>
      <w:r>
        <w:rPr>
          <w:rFonts w:ascii="Arial" w:hAnsi="Arial" w:cs="Arial"/>
          <w:color w:val="000000" w:themeColor="text1"/>
          <w:spacing w:val="-7"/>
          <w:sz w:val="24"/>
          <w:szCs w:val="24"/>
        </w:rPr>
        <w:t xml:space="preserve"> </w:t>
      </w:r>
      <w:r>
        <w:rPr>
          <w:rFonts w:ascii="Arial" w:hAnsi="Arial" w:cs="Arial"/>
          <w:color w:val="000000" w:themeColor="text1"/>
          <w:sz w:val="24"/>
          <w:szCs w:val="24"/>
        </w:rPr>
        <w:t>de</w:t>
      </w:r>
      <w:r>
        <w:rPr>
          <w:rFonts w:ascii="Arial" w:hAnsi="Arial" w:cs="Arial"/>
          <w:color w:val="000000" w:themeColor="text1"/>
          <w:spacing w:val="-8"/>
          <w:sz w:val="24"/>
          <w:szCs w:val="24"/>
        </w:rPr>
        <w:t xml:space="preserve"> </w:t>
      </w:r>
      <w:r>
        <w:rPr>
          <w:rFonts w:ascii="Arial" w:hAnsi="Arial" w:cs="Arial"/>
          <w:color w:val="000000" w:themeColor="text1"/>
          <w:sz w:val="24"/>
          <w:szCs w:val="24"/>
        </w:rPr>
        <w:t>los</w:t>
      </w:r>
      <w:r>
        <w:rPr>
          <w:rFonts w:ascii="Arial" w:hAnsi="Arial" w:cs="Arial"/>
          <w:color w:val="000000" w:themeColor="text1"/>
          <w:spacing w:val="-7"/>
          <w:sz w:val="24"/>
          <w:szCs w:val="24"/>
        </w:rPr>
        <w:t xml:space="preserve"> </w:t>
      </w:r>
      <w:r>
        <w:rPr>
          <w:rFonts w:ascii="Arial" w:hAnsi="Arial" w:cs="Arial"/>
          <w:color w:val="000000" w:themeColor="text1"/>
          <w:sz w:val="24"/>
          <w:szCs w:val="24"/>
        </w:rPr>
        <w:t>pagos</w:t>
      </w:r>
      <w:r>
        <w:rPr>
          <w:rFonts w:ascii="Arial" w:hAnsi="Arial" w:cs="Arial"/>
          <w:color w:val="000000" w:themeColor="text1"/>
          <w:spacing w:val="-59"/>
          <w:sz w:val="24"/>
          <w:szCs w:val="24"/>
        </w:rPr>
        <w:t xml:space="preserve"> </w:t>
      </w:r>
      <w:r>
        <w:rPr>
          <w:rFonts w:ascii="Arial" w:hAnsi="Arial" w:cs="Arial"/>
          <w:color w:val="000000" w:themeColor="text1"/>
          <w:spacing w:val="-1"/>
          <w:sz w:val="24"/>
          <w:szCs w:val="24"/>
        </w:rPr>
        <w:t>efectuados.</w:t>
      </w:r>
      <w:r>
        <w:rPr>
          <w:rFonts w:ascii="Arial" w:hAnsi="Arial" w:cs="Arial"/>
          <w:color w:val="000000" w:themeColor="text1"/>
          <w:spacing w:val="-14"/>
          <w:sz w:val="24"/>
          <w:szCs w:val="24"/>
        </w:rPr>
        <w:t xml:space="preserve"> </w:t>
      </w:r>
      <w:r>
        <w:rPr>
          <w:rFonts w:ascii="Arial" w:hAnsi="Arial" w:cs="Arial"/>
          <w:color w:val="000000" w:themeColor="text1"/>
          <w:spacing w:val="-1"/>
          <w:sz w:val="24"/>
          <w:szCs w:val="24"/>
        </w:rPr>
        <w:t>h)</w:t>
      </w:r>
      <w:r>
        <w:rPr>
          <w:rFonts w:ascii="Arial" w:hAnsi="Arial" w:cs="Arial"/>
          <w:color w:val="000000" w:themeColor="text1"/>
          <w:spacing w:val="-13"/>
          <w:sz w:val="24"/>
          <w:szCs w:val="24"/>
        </w:rPr>
        <w:t xml:space="preserve"> </w:t>
      </w:r>
      <w:r>
        <w:rPr>
          <w:rFonts w:ascii="Arial" w:hAnsi="Arial" w:cs="Arial"/>
          <w:color w:val="000000" w:themeColor="text1"/>
          <w:spacing w:val="-1"/>
          <w:sz w:val="24"/>
          <w:szCs w:val="24"/>
        </w:rPr>
        <w:t>Copia</w:t>
      </w:r>
      <w:r>
        <w:rPr>
          <w:rFonts w:ascii="Arial" w:hAnsi="Arial" w:cs="Arial"/>
          <w:color w:val="000000" w:themeColor="text1"/>
          <w:spacing w:val="-11"/>
          <w:sz w:val="24"/>
          <w:szCs w:val="24"/>
        </w:rPr>
        <w:t xml:space="preserve"> </w:t>
      </w:r>
      <w:r>
        <w:rPr>
          <w:rFonts w:ascii="Arial" w:hAnsi="Arial" w:cs="Arial"/>
          <w:color w:val="000000" w:themeColor="text1"/>
          <w:sz w:val="24"/>
          <w:szCs w:val="24"/>
        </w:rPr>
        <w:t>del</w:t>
      </w:r>
      <w:r>
        <w:rPr>
          <w:rFonts w:ascii="Arial" w:hAnsi="Arial" w:cs="Arial"/>
          <w:color w:val="000000" w:themeColor="text1"/>
          <w:spacing w:val="-15"/>
          <w:sz w:val="24"/>
          <w:szCs w:val="24"/>
        </w:rPr>
        <w:t xml:space="preserve"> </w:t>
      </w:r>
      <w:r>
        <w:rPr>
          <w:rFonts w:ascii="Arial" w:hAnsi="Arial" w:cs="Arial"/>
          <w:color w:val="000000" w:themeColor="text1"/>
          <w:sz w:val="24"/>
          <w:szCs w:val="24"/>
        </w:rPr>
        <w:t>acta</w:t>
      </w:r>
      <w:r>
        <w:rPr>
          <w:rFonts w:ascii="Arial" w:hAnsi="Arial" w:cs="Arial"/>
          <w:color w:val="000000" w:themeColor="text1"/>
          <w:spacing w:val="-11"/>
          <w:sz w:val="24"/>
          <w:szCs w:val="24"/>
        </w:rPr>
        <w:t xml:space="preserve"> </w:t>
      </w:r>
      <w:r>
        <w:rPr>
          <w:rFonts w:ascii="Arial" w:hAnsi="Arial" w:cs="Arial"/>
          <w:color w:val="000000" w:themeColor="text1"/>
          <w:sz w:val="24"/>
          <w:szCs w:val="24"/>
        </w:rPr>
        <w:t>de</w:t>
      </w:r>
      <w:r>
        <w:rPr>
          <w:rFonts w:ascii="Arial" w:hAnsi="Arial" w:cs="Arial"/>
          <w:color w:val="000000" w:themeColor="text1"/>
          <w:spacing w:val="-14"/>
          <w:sz w:val="24"/>
          <w:szCs w:val="24"/>
        </w:rPr>
        <w:t xml:space="preserve"> </w:t>
      </w:r>
      <w:r>
        <w:rPr>
          <w:rFonts w:ascii="Arial" w:hAnsi="Arial" w:cs="Arial"/>
          <w:color w:val="000000" w:themeColor="text1"/>
          <w:sz w:val="24"/>
          <w:szCs w:val="24"/>
        </w:rPr>
        <w:t>entrega</w:t>
      </w:r>
      <w:r>
        <w:rPr>
          <w:rFonts w:ascii="Arial" w:hAnsi="Arial" w:cs="Arial"/>
          <w:color w:val="000000" w:themeColor="text1"/>
          <w:spacing w:val="-14"/>
          <w:sz w:val="24"/>
          <w:szCs w:val="24"/>
        </w:rPr>
        <w:t xml:space="preserve"> </w:t>
      </w:r>
      <w:r>
        <w:rPr>
          <w:rFonts w:ascii="Arial" w:hAnsi="Arial" w:cs="Arial"/>
          <w:color w:val="000000" w:themeColor="text1"/>
          <w:sz w:val="24"/>
          <w:szCs w:val="24"/>
        </w:rPr>
        <w:t>y</w:t>
      </w:r>
      <w:r>
        <w:rPr>
          <w:rFonts w:ascii="Arial" w:hAnsi="Arial" w:cs="Arial"/>
          <w:color w:val="000000" w:themeColor="text1"/>
          <w:spacing w:val="-14"/>
          <w:sz w:val="24"/>
          <w:szCs w:val="24"/>
        </w:rPr>
        <w:t xml:space="preserve"> </w:t>
      </w:r>
      <w:r>
        <w:rPr>
          <w:rFonts w:ascii="Arial" w:hAnsi="Arial" w:cs="Arial"/>
          <w:color w:val="000000" w:themeColor="text1"/>
          <w:sz w:val="24"/>
          <w:szCs w:val="24"/>
        </w:rPr>
        <w:t>recibo</w:t>
      </w:r>
      <w:r>
        <w:rPr>
          <w:rFonts w:ascii="Arial" w:hAnsi="Arial" w:cs="Arial"/>
          <w:color w:val="000000" w:themeColor="text1"/>
          <w:spacing w:val="-14"/>
          <w:sz w:val="24"/>
          <w:szCs w:val="24"/>
        </w:rPr>
        <w:t xml:space="preserve"> </w:t>
      </w:r>
      <w:r>
        <w:rPr>
          <w:rFonts w:ascii="Arial" w:hAnsi="Arial" w:cs="Arial"/>
          <w:color w:val="000000" w:themeColor="text1"/>
          <w:sz w:val="24"/>
          <w:szCs w:val="24"/>
        </w:rPr>
        <w:t>final.</w:t>
      </w:r>
      <w:r>
        <w:rPr>
          <w:rFonts w:ascii="Arial" w:hAnsi="Arial" w:cs="Arial"/>
          <w:color w:val="000000" w:themeColor="text1"/>
          <w:spacing w:val="-10"/>
          <w:sz w:val="24"/>
          <w:szCs w:val="24"/>
        </w:rPr>
        <w:t xml:space="preserve"> </w:t>
      </w:r>
      <w:r>
        <w:rPr>
          <w:rFonts w:ascii="Arial" w:hAnsi="Arial" w:cs="Arial"/>
          <w:color w:val="000000" w:themeColor="text1"/>
          <w:sz w:val="24"/>
          <w:szCs w:val="24"/>
        </w:rPr>
        <w:t>i)</w:t>
      </w:r>
      <w:r>
        <w:rPr>
          <w:rFonts w:ascii="Arial" w:hAnsi="Arial" w:cs="Arial"/>
          <w:color w:val="000000" w:themeColor="text1"/>
          <w:spacing w:val="-7"/>
          <w:sz w:val="24"/>
          <w:szCs w:val="24"/>
        </w:rPr>
        <w:t xml:space="preserve"> </w:t>
      </w:r>
      <w:r>
        <w:rPr>
          <w:rFonts w:ascii="Arial" w:hAnsi="Arial" w:cs="Arial"/>
          <w:color w:val="000000" w:themeColor="text1"/>
          <w:sz w:val="24"/>
          <w:szCs w:val="24"/>
        </w:rPr>
        <w:t>Demás</w:t>
      </w:r>
      <w:r>
        <w:rPr>
          <w:rFonts w:ascii="Arial" w:hAnsi="Arial" w:cs="Arial"/>
          <w:color w:val="000000" w:themeColor="text1"/>
          <w:spacing w:val="-11"/>
          <w:sz w:val="24"/>
          <w:szCs w:val="24"/>
        </w:rPr>
        <w:t xml:space="preserve"> </w:t>
      </w:r>
      <w:r>
        <w:rPr>
          <w:rFonts w:ascii="Arial" w:hAnsi="Arial" w:cs="Arial"/>
          <w:color w:val="000000" w:themeColor="text1"/>
          <w:sz w:val="24"/>
          <w:szCs w:val="24"/>
        </w:rPr>
        <w:t>documentos</w:t>
      </w:r>
      <w:r>
        <w:rPr>
          <w:rFonts w:ascii="Arial" w:hAnsi="Arial" w:cs="Arial"/>
          <w:color w:val="000000" w:themeColor="text1"/>
          <w:spacing w:val="-11"/>
          <w:sz w:val="24"/>
          <w:szCs w:val="24"/>
        </w:rPr>
        <w:t xml:space="preserve"> </w:t>
      </w:r>
      <w:r>
        <w:rPr>
          <w:rFonts w:ascii="Arial" w:hAnsi="Arial" w:cs="Arial"/>
          <w:color w:val="000000" w:themeColor="text1"/>
          <w:sz w:val="24"/>
          <w:szCs w:val="24"/>
        </w:rPr>
        <w:t>relacionados</w:t>
      </w:r>
      <w:r>
        <w:rPr>
          <w:rFonts w:ascii="Arial" w:hAnsi="Arial" w:cs="Arial"/>
          <w:color w:val="000000" w:themeColor="text1"/>
          <w:spacing w:val="-58"/>
          <w:sz w:val="24"/>
          <w:szCs w:val="24"/>
        </w:rPr>
        <w:t xml:space="preserve"> </w:t>
      </w:r>
      <w:r>
        <w:rPr>
          <w:rFonts w:ascii="Arial" w:hAnsi="Arial" w:cs="Arial"/>
          <w:color w:val="000000" w:themeColor="text1"/>
          <w:sz w:val="24"/>
          <w:szCs w:val="24"/>
        </w:rPr>
        <w:t>con</w:t>
      </w:r>
      <w:r>
        <w:rPr>
          <w:rFonts w:ascii="Arial" w:hAnsi="Arial" w:cs="Arial"/>
          <w:color w:val="000000" w:themeColor="text1"/>
          <w:spacing w:val="-1"/>
          <w:sz w:val="24"/>
          <w:szCs w:val="24"/>
        </w:rPr>
        <w:t xml:space="preserve"> </w:t>
      </w:r>
      <w:r>
        <w:rPr>
          <w:rFonts w:ascii="Arial" w:hAnsi="Arial" w:cs="Arial"/>
          <w:color w:val="000000" w:themeColor="text1"/>
          <w:sz w:val="24"/>
          <w:szCs w:val="24"/>
        </w:rPr>
        <w:t>la ejecución del</w:t>
      </w:r>
      <w:r>
        <w:rPr>
          <w:rFonts w:ascii="Arial" w:hAnsi="Arial" w:cs="Arial"/>
          <w:color w:val="000000" w:themeColor="text1"/>
          <w:spacing w:val="-1"/>
          <w:sz w:val="24"/>
          <w:szCs w:val="24"/>
        </w:rPr>
        <w:t xml:space="preserve"> </w:t>
      </w:r>
      <w:r>
        <w:rPr>
          <w:rFonts w:ascii="Arial" w:hAnsi="Arial" w:cs="Arial"/>
          <w:color w:val="000000" w:themeColor="text1"/>
          <w:sz w:val="24"/>
          <w:szCs w:val="24"/>
        </w:rPr>
        <w:t>contrato.</w:t>
      </w:r>
      <w:r>
        <w:rPr>
          <w:rFonts w:ascii="Arial" w:hAnsi="Arial" w:cs="Arial"/>
          <w:color w:val="000000" w:themeColor="text1"/>
          <w:spacing w:val="-1"/>
          <w:sz w:val="24"/>
          <w:szCs w:val="24"/>
        </w:rPr>
        <w:t xml:space="preserve"> </w:t>
      </w:r>
      <w:r>
        <w:rPr>
          <w:rFonts w:ascii="Arial" w:hAnsi="Arial" w:cs="Arial"/>
          <w:color w:val="000000" w:themeColor="text1"/>
          <w:sz w:val="24"/>
          <w:szCs w:val="24"/>
        </w:rPr>
        <w:t>j)</w:t>
      </w:r>
      <w:r>
        <w:rPr>
          <w:rFonts w:ascii="Arial" w:hAnsi="Arial" w:cs="Arial"/>
          <w:color w:val="000000" w:themeColor="text1"/>
          <w:spacing w:val="-1"/>
          <w:sz w:val="24"/>
          <w:szCs w:val="24"/>
        </w:rPr>
        <w:t xml:space="preserve"> </w:t>
      </w:r>
      <w:r>
        <w:rPr>
          <w:rFonts w:ascii="Arial" w:hAnsi="Arial" w:cs="Arial"/>
          <w:color w:val="000000" w:themeColor="text1"/>
          <w:sz w:val="24"/>
          <w:szCs w:val="24"/>
        </w:rPr>
        <w:t>Copia del</w:t>
      </w:r>
      <w:r>
        <w:rPr>
          <w:rFonts w:ascii="Arial" w:hAnsi="Arial" w:cs="Arial"/>
          <w:color w:val="000000" w:themeColor="text1"/>
          <w:spacing w:val="-1"/>
          <w:sz w:val="24"/>
          <w:szCs w:val="24"/>
        </w:rPr>
        <w:t xml:space="preserve"> </w:t>
      </w:r>
      <w:r>
        <w:rPr>
          <w:rFonts w:ascii="Arial" w:hAnsi="Arial" w:cs="Arial"/>
          <w:color w:val="000000" w:themeColor="text1"/>
          <w:sz w:val="24"/>
          <w:szCs w:val="24"/>
        </w:rPr>
        <w:t>acta de</w:t>
      </w:r>
      <w:r>
        <w:rPr>
          <w:rFonts w:ascii="Arial" w:hAnsi="Arial" w:cs="Arial"/>
          <w:color w:val="000000" w:themeColor="text1"/>
          <w:spacing w:val="-2"/>
          <w:sz w:val="24"/>
          <w:szCs w:val="24"/>
        </w:rPr>
        <w:t xml:space="preserve"> </w:t>
      </w:r>
      <w:r>
        <w:rPr>
          <w:rFonts w:ascii="Arial" w:hAnsi="Arial" w:cs="Arial"/>
          <w:color w:val="000000" w:themeColor="text1"/>
          <w:sz w:val="24"/>
          <w:szCs w:val="24"/>
        </w:rPr>
        <w:t>liquidación.</w:t>
      </w:r>
    </w:p>
    <w:p w14:paraId="1D7BBFE5" w14:textId="77777777" w:rsidR="007349D1" w:rsidRPr="005F0EB3" w:rsidRDefault="007349D1" w:rsidP="009F46B8">
      <w:pPr>
        <w:pStyle w:val="Textoindependiente"/>
        <w:spacing w:before="6"/>
        <w:ind w:left="41"/>
        <w:rPr>
          <w:rFonts w:ascii="Arial" w:hAnsi="Arial" w:cs="Arial"/>
          <w:color w:val="000000" w:themeColor="text1"/>
        </w:rPr>
      </w:pPr>
    </w:p>
    <w:p w14:paraId="2F7D86D7" w14:textId="77777777" w:rsidR="007349D1" w:rsidRPr="005F0EB3" w:rsidRDefault="009E1A8D" w:rsidP="009F46B8">
      <w:pPr>
        <w:pStyle w:val="Textoindependiente"/>
        <w:ind w:left="619"/>
        <w:jc w:val="both"/>
        <w:rPr>
          <w:rFonts w:ascii="Arial" w:hAnsi="Arial" w:cs="Arial"/>
          <w:color w:val="000000" w:themeColor="text1"/>
        </w:rPr>
      </w:pPr>
      <w:r>
        <w:rPr>
          <w:rFonts w:ascii="Arial" w:hAnsi="Arial" w:cs="Arial"/>
          <w:color w:val="000000" w:themeColor="text1"/>
        </w:rPr>
        <w:t>ACTIVIDADES</w:t>
      </w:r>
      <w:r>
        <w:rPr>
          <w:rFonts w:ascii="Arial" w:hAnsi="Arial" w:cs="Arial"/>
          <w:color w:val="000000" w:themeColor="text1"/>
          <w:spacing w:val="-3"/>
        </w:rPr>
        <w:t xml:space="preserve"> </w:t>
      </w:r>
      <w:r>
        <w:rPr>
          <w:rFonts w:ascii="Arial" w:hAnsi="Arial" w:cs="Arial"/>
          <w:color w:val="000000" w:themeColor="text1"/>
        </w:rPr>
        <w:t>TÉCNICAS:</w:t>
      </w:r>
    </w:p>
    <w:p w14:paraId="7DAAA6FD" w14:textId="77777777" w:rsidR="007349D1" w:rsidRPr="005F0EB3" w:rsidRDefault="007349D1" w:rsidP="009F46B8">
      <w:pPr>
        <w:pStyle w:val="Textoindependiente"/>
        <w:ind w:left="41"/>
        <w:rPr>
          <w:rFonts w:ascii="Arial" w:hAnsi="Arial" w:cs="Arial"/>
          <w:color w:val="000000" w:themeColor="text1"/>
        </w:rPr>
      </w:pPr>
    </w:p>
    <w:p w14:paraId="16D543A7" w14:textId="77777777" w:rsidR="007349D1" w:rsidRPr="005F0EB3" w:rsidRDefault="009E1A8D" w:rsidP="009F46B8">
      <w:pPr>
        <w:pStyle w:val="Textoindependiente"/>
        <w:ind w:left="619" w:right="603"/>
        <w:jc w:val="both"/>
        <w:rPr>
          <w:rFonts w:ascii="Arial" w:hAnsi="Arial" w:cs="Arial"/>
          <w:color w:val="000000" w:themeColor="text1"/>
        </w:rPr>
      </w:pPr>
      <w:r>
        <w:rPr>
          <w:rFonts w:ascii="Arial" w:hAnsi="Arial" w:cs="Arial"/>
          <w:color w:val="000000" w:themeColor="text1"/>
        </w:rPr>
        <w:t>Verificar que el contratista utilice el personal y los equipos ofrecidos, en las condiciones</w:t>
      </w:r>
      <w:r>
        <w:rPr>
          <w:rFonts w:ascii="Arial" w:hAnsi="Arial" w:cs="Arial"/>
          <w:color w:val="000000" w:themeColor="text1"/>
          <w:spacing w:val="1"/>
        </w:rPr>
        <w:t xml:space="preserve"> </w:t>
      </w:r>
      <w:r>
        <w:rPr>
          <w:rFonts w:ascii="Arial" w:hAnsi="Arial" w:cs="Arial"/>
          <w:color w:val="000000" w:themeColor="text1"/>
        </w:rPr>
        <w:lastRenderedPageBreak/>
        <w:t>aprobadas</w:t>
      </w:r>
      <w:r>
        <w:rPr>
          <w:rFonts w:ascii="Arial" w:hAnsi="Arial" w:cs="Arial"/>
          <w:color w:val="000000" w:themeColor="text1"/>
          <w:spacing w:val="-4"/>
        </w:rPr>
        <w:t xml:space="preserve"> </w:t>
      </w:r>
      <w:r>
        <w:rPr>
          <w:rFonts w:ascii="Arial" w:hAnsi="Arial" w:cs="Arial"/>
          <w:color w:val="000000" w:themeColor="text1"/>
        </w:rPr>
        <w:t>por la</w:t>
      </w:r>
      <w:r>
        <w:rPr>
          <w:rFonts w:ascii="Arial" w:hAnsi="Arial" w:cs="Arial"/>
          <w:color w:val="000000" w:themeColor="text1"/>
          <w:spacing w:val="-2"/>
        </w:rPr>
        <w:t xml:space="preserve"> </w:t>
      </w:r>
      <w:r>
        <w:rPr>
          <w:rFonts w:ascii="Arial" w:hAnsi="Arial" w:cs="Arial"/>
          <w:color w:val="000000" w:themeColor="text1"/>
        </w:rPr>
        <w:t>entidad.</w:t>
      </w:r>
    </w:p>
    <w:p w14:paraId="0E912E5E" w14:textId="77777777" w:rsidR="007349D1" w:rsidRPr="005F0EB3" w:rsidRDefault="007349D1" w:rsidP="000C26DF">
      <w:pPr>
        <w:pStyle w:val="Textoindependiente"/>
        <w:rPr>
          <w:rFonts w:ascii="Arial" w:hAnsi="Arial" w:cs="Arial"/>
          <w:color w:val="000000" w:themeColor="text1"/>
        </w:rPr>
      </w:pPr>
    </w:p>
    <w:p w14:paraId="72AC97AC" w14:textId="77777777" w:rsidR="007349D1" w:rsidRPr="005F0EB3" w:rsidRDefault="009E1A8D" w:rsidP="009F46B8">
      <w:pPr>
        <w:pStyle w:val="Textoindependiente"/>
        <w:spacing w:before="1"/>
        <w:ind w:left="619"/>
        <w:jc w:val="both"/>
        <w:rPr>
          <w:rFonts w:ascii="Arial" w:hAnsi="Arial" w:cs="Arial"/>
          <w:color w:val="000000" w:themeColor="text1"/>
        </w:rPr>
      </w:pPr>
      <w:r>
        <w:rPr>
          <w:rFonts w:ascii="Arial" w:hAnsi="Arial" w:cs="Arial"/>
          <w:color w:val="000000" w:themeColor="text1"/>
        </w:rPr>
        <w:t>RESPONSABILIDAD</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2"/>
        </w:rPr>
        <w:t xml:space="preserve"> </w:t>
      </w:r>
      <w:r>
        <w:rPr>
          <w:rFonts w:ascii="Arial" w:hAnsi="Arial" w:cs="Arial"/>
          <w:color w:val="000000" w:themeColor="text1"/>
        </w:rPr>
        <w:t>SUPERVISIÓN</w:t>
      </w:r>
      <w:r>
        <w:rPr>
          <w:rFonts w:ascii="Arial" w:hAnsi="Arial" w:cs="Arial"/>
          <w:color w:val="000000" w:themeColor="text1"/>
          <w:spacing w:val="-5"/>
        </w:rPr>
        <w:t xml:space="preserve"> </w:t>
      </w:r>
      <w:r>
        <w:rPr>
          <w:rFonts w:ascii="Arial" w:hAnsi="Arial" w:cs="Arial"/>
          <w:color w:val="000000" w:themeColor="text1"/>
        </w:rPr>
        <w:t>Y/O</w:t>
      </w:r>
      <w:r>
        <w:rPr>
          <w:rFonts w:ascii="Arial" w:hAnsi="Arial" w:cs="Arial"/>
          <w:color w:val="000000" w:themeColor="text1"/>
          <w:spacing w:val="-1"/>
        </w:rPr>
        <w:t xml:space="preserve"> </w:t>
      </w:r>
      <w:r>
        <w:rPr>
          <w:rFonts w:ascii="Arial" w:hAnsi="Arial" w:cs="Arial"/>
          <w:color w:val="000000" w:themeColor="text1"/>
        </w:rPr>
        <w:t>INTERVENTOR:</w:t>
      </w:r>
    </w:p>
    <w:p w14:paraId="6243A548" w14:textId="77777777" w:rsidR="007349D1" w:rsidRPr="005F0EB3" w:rsidRDefault="007349D1" w:rsidP="009F46B8">
      <w:pPr>
        <w:pStyle w:val="Textoindependiente"/>
        <w:ind w:left="41"/>
        <w:rPr>
          <w:rFonts w:ascii="Arial" w:hAnsi="Arial" w:cs="Arial"/>
          <w:color w:val="000000" w:themeColor="text1"/>
        </w:rPr>
      </w:pPr>
    </w:p>
    <w:p w14:paraId="5828A87A" w14:textId="77777777" w:rsidR="007349D1" w:rsidRPr="005F0EB3" w:rsidRDefault="009E1A8D" w:rsidP="009F46B8">
      <w:pPr>
        <w:pStyle w:val="Textoindependiente"/>
        <w:ind w:left="619" w:right="593"/>
        <w:jc w:val="both"/>
        <w:rPr>
          <w:rFonts w:ascii="Arial" w:hAnsi="Arial" w:cs="Arial"/>
          <w:color w:val="000000" w:themeColor="text1"/>
        </w:rPr>
      </w:pPr>
      <w:r>
        <w:rPr>
          <w:rFonts w:ascii="Arial" w:hAnsi="Arial" w:cs="Arial"/>
          <w:color w:val="000000" w:themeColor="text1"/>
        </w:rPr>
        <w:t>Independientemente</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la</w:t>
      </w:r>
      <w:r>
        <w:rPr>
          <w:rFonts w:ascii="Arial" w:hAnsi="Arial" w:cs="Arial"/>
          <w:color w:val="000000" w:themeColor="text1"/>
          <w:spacing w:val="-9"/>
        </w:rPr>
        <w:t xml:space="preserve"> </w:t>
      </w:r>
      <w:r>
        <w:rPr>
          <w:rFonts w:ascii="Arial" w:hAnsi="Arial" w:cs="Arial"/>
          <w:color w:val="000000" w:themeColor="text1"/>
        </w:rPr>
        <w:t>calidad</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la</w:t>
      </w:r>
      <w:r>
        <w:rPr>
          <w:rFonts w:ascii="Arial" w:hAnsi="Arial" w:cs="Arial"/>
          <w:color w:val="000000" w:themeColor="text1"/>
          <w:spacing w:val="-8"/>
        </w:rPr>
        <w:t xml:space="preserve"> </w:t>
      </w:r>
      <w:r>
        <w:rPr>
          <w:rFonts w:ascii="Arial" w:hAnsi="Arial" w:cs="Arial"/>
          <w:color w:val="000000" w:themeColor="text1"/>
        </w:rPr>
        <w:t>persona</w:t>
      </w:r>
      <w:r>
        <w:rPr>
          <w:rFonts w:ascii="Arial" w:hAnsi="Arial" w:cs="Arial"/>
          <w:color w:val="000000" w:themeColor="text1"/>
          <w:spacing w:val="-8"/>
        </w:rPr>
        <w:t xml:space="preserve"> </w:t>
      </w:r>
      <w:r>
        <w:rPr>
          <w:rFonts w:ascii="Arial" w:hAnsi="Arial" w:cs="Arial"/>
          <w:color w:val="000000" w:themeColor="text1"/>
        </w:rPr>
        <w:t>que</w:t>
      </w:r>
      <w:r>
        <w:rPr>
          <w:rFonts w:ascii="Arial" w:hAnsi="Arial" w:cs="Arial"/>
          <w:color w:val="000000" w:themeColor="text1"/>
          <w:spacing w:val="-7"/>
        </w:rPr>
        <w:t xml:space="preserve"> </w:t>
      </w:r>
      <w:r>
        <w:rPr>
          <w:rFonts w:ascii="Arial" w:hAnsi="Arial" w:cs="Arial"/>
          <w:color w:val="000000" w:themeColor="text1"/>
        </w:rPr>
        <w:t>haya</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10"/>
        </w:rPr>
        <w:t xml:space="preserve"> </w:t>
      </w:r>
      <w:r>
        <w:rPr>
          <w:rFonts w:ascii="Arial" w:hAnsi="Arial" w:cs="Arial"/>
          <w:color w:val="000000" w:themeColor="text1"/>
        </w:rPr>
        <w:t>ejercerla</w:t>
      </w:r>
      <w:r>
        <w:rPr>
          <w:rFonts w:ascii="Arial" w:hAnsi="Arial" w:cs="Arial"/>
          <w:color w:val="000000" w:themeColor="text1"/>
          <w:spacing w:val="-9"/>
        </w:rPr>
        <w:t xml:space="preserve"> </w:t>
      </w:r>
      <w:r>
        <w:rPr>
          <w:rFonts w:ascii="Arial" w:hAnsi="Arial" w:cs="Arial"/>
          <w:color w:val="000000" w:themeColor="text1"/>
        </w:rPr>
        <w:t>(natural</w:t>
      </w:r>
      <w:r>
        <w:rPr>
          <w:rFonts w:ascii="Arial" w:hAnsi="Arial" w:cs="Arial"/>
          <w:color w:val="000000" w:themeColor="text1"/>
          <w:spacing w:val="-8"/>
        </w:rPr>
        <w:t xml:space="preserve"> </w:t>
      </w:r>
      <w:r>
        <w:rPr>
          <w:rFonts w:ascii="Arial" w:hAnsi="Arial" w:cs="Arial"/>
          <w:color w:val="000000" w:themeColor="text1"/>
        </w:rPr>
        <w:t>o</w:t>
      </w:r>
      <w:r>
        <w:rPr>
          <w:rFonts w:ascii="Arial" w:hAnsi="Arial" w:cs="Arial"/>
          <w:color w:val="000000" w:themeColor="text1"/>
          <w:spacing w:val="-8"/>
        </w:rPr>
        <w:t xml:space="preserve"> </w:t>
      </w:r>
      <w:r>
        <w:rPr>
          <w:rFonts w:ascii="Arial" w:hAnsi="Arial" w:cs="Arial"/>
          <w:color w:val="000000" w:themeColor="text1"/>
        </w:rPr>
        <w:t>jurídica,</w:t>
      </w:r>
      <w:r>
        <w:rPr>
          <w:rFonts w:ascii="Arial" w:hAnsi="Arial" w:cs="Arial"/>
          <w:color w:val="000000" w:themeColor="text1"/>
          <w:spacing w:val="-64"/>
        </w:rPr>
        <w:t xml:space="preserve"> </w:t>
      </w:r>
      <w:r>
        <w:rPr>
          <w:rFonts w:ascii="Arial" w:hAnsi="Arial" w:cs="Arial"/>
          <w:color w:val="000000" w:themeColor="text1"/>
        </w:rPr>
        <w:t>pública o privada) la vinculación que tenga con LA SECRETARÍA DE SALUD PÚBLICA,</w:t>
      </w:r>
      <w:r>
        <w:rPr>
          <w:rFonts w:ascii="Arial" w:hAnsi="Arial" w:cs="Arial"/>
          <w:color w:val="000000" w:themeColor="text1"/>
          <w:spacing w:val="-64"/>
        </w:rPr>
        <w:t xml:space="preserve"> </w:t>
      </w:r>
      <w:r>
        <w:rPr>
          <w:rFonts w:ascii="Arial" w:hAnsi="Arial" w:cs="Arial"/>
          <w:color w:val="000000" w:themeColor="text1"/>
        </w:rPr>
        <w:t>(contratista,</w:t>
      </w:r>
      <w:r>
        <w:rPr>
          <w:rFonts w:ascii="Arial" w:hAnsi="Arial" w:cs="Arial"/>
          <w:color w:val="000000" w:themeColor="text1"/>
          <w:spacing w:val="-11"/>
        </w:rPr>
        <w:t xml:space="preserve"> </w:t>
      </w:r>
      <w:r>
        <w:rPr>
          <w:rFonts w:ascii="Arial" w:hAnsi="Arial" w:cs="Arial"/>
          <w:color w:val="000000" w:themeColor="text1"/>
        </w:rPr>
        <w:t>funcionario</w:t>
      </w:r>
      <w:r>
        <w:rPr>
          <w:rFonts w:ascii="Arial" w:hAnsi="Arial" w:cs="Arial"/>
          <w:color w:val="000000" w:themeColor="text1"/>
          <w:spacing w:val="-8"/>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planta,</w:t>
      </w:r>
      <w:r>
        <w:rPr>
          <w:rFonts w:ascii="Arial" w:hAnsi="Arial" w:cs="Arial"/>
          <w:color w:val="000000" w:themeColor="text1"/>
          <w:spacing w:val="-11"/>
        </w:rPr>
        <w:t xml:space="preserve"> </w:t>
      </w:r>
      <w:r>
        <w:rPr>
          <w:rFonts w:ascii="Arial" w:hAnsi="Arial" w:cs="Arial"/>
          <w:color w:val="000000" w:themeColor="text1"/>
        </w:rPr>
        <w:t>etc.),</w:t>
      </w:r>
      <w:r>
        <w:rPr>
          <w:rFonts w:ascii="Arial" w:hAnsi="Arial" w:cs="Arial"/>
          <w:color w:val="000000" w:themeColor="text1"/>
          <w:spacing w:val="-8"/>
        </w:rPr>
        <w:t xml:space="preserve"> </w:t>
      </w:r>
      <w:r>
        <w:rPr>
          <w:rFonts w:ascii="Arial" w:hAnsi="Arial" w:cs="Arial"/>
          <w:color w:val="000000" w:themeColor="text1"/>
        </w:rPr>
        <w:t>las</w:t>
      </w:r>
      <w:r>
        <w:rPr>
          <w:rFonts w:ascii="Arial" w:hAnsi="Arial" w:cs="Arial"/>
          <w:color w:val="000000" w:themeColor="text1"/>
          <w:spacing w:val="-9"/>
        </w:rPr>
        <w:t xml:space="preserve"> </w:t>
      </w:r>
      <w:r>
        <w:rPr>
          <w:rFonts w:ascii="Arial" w:hAnsi="Arial" w:cs="Arial"/>
          <w:color w:val="000000" w:themeColor="text1"/>
        </w:rPr>
        <w:t>responsabilidades</w:t>
      </w:r>
      <w:r>
        <w:rPr>
          <w:rFonts w:ascii="Arial" w:hAnsi="Arial" w:cs="Arial"/>
          <w:color w:val="000000" w:themeColor="text1"/>
          <w:spacing w:val="-8"/>
        </w:rPr>
        <w:t xml:space="preserve"> </w:t>
      </w:r>
      <w:r>
        <w:rPr>
          <w:rFonts w:ascii="Arial" w:hAnsi="Arial" w:cs="Arial"/>
          <w:color w:val="000000" w:themeColor="text1"/>
        </w:rPr>
        <w:t>del</w:t>
      </w:r>
      <w:r>
        <w:rPr>
          <w:rFonts w:ascii="Arial" w:hAnsi="Arial" w:cs="Arial"/>
          <w:color w:val="000000" w:themeColor="text1"/>
          <w:spacing w:val="-10"/>
        </w:rPr>
        <w:t xml:space="preserve"> </w:t>
      </w:r>
      <w:r>
        <w:rPr>
          <w:rFonts w:ascii="Arial" w:hAnsi="Arial" w:cs="Arial"/>
          <w:color w:val="000000" w:themeColor="text1"/>
        </w:rPr>
        <w:t>supervisor</w:t>
      </w:r>
      <w:r>
        <w:rPr>
          <w:rFonts w:ascii="Arial" w:hAnsi="Arial" w:cs="Arial"/>
          <w:color w:val="000000" w:themeColor="text1"/>
          <w:spacing w:val="-8"/>
        </w:rPr>
        <w:t xml:space="preserve"> </w:t>
      </w:r>
      <w:r>
        <w:rPr>
          <w:rFonts w:ascii="Arial" w:hAnsi="Arial" w:cs="Arial"/>
          <w:color w:val="000000" w:themeColor="text1"/>
        </w:rPr>
        <w:t>se</w:t>
      </w:r>
      <w:r>
        <w:rPr>
          <w:rFonts w:ascii="Arial" w:hAnsi="Arial" w:cs="Arial"/>
          <w:color w:val="000000" w:themeColor="text1"/>
          <w:spacing w:val="-8"/>
        </w:rPr>
        <w:t xml:space="preserve"> </w:t>
      </w:r>
      <w:r>
        <w:rPr>
          <w:rFonts w:ascii="Arial" w:hAnsi="Arial" w:cs="Arial"/>
          <w:color w:val="000000" w:themeColor="text1"/>
        </w:rPr>
        <w:t>inician</w:t>
      </w:r>
      <w:r>
        <w:rPr>
          <w:rFonts w:ascii="Arial" w:hAnsi="Arial" w:cs="Arial"/>
          <w:color w:val="000000" w:themeColor="text1"/>
          <w:spacing w:val="-7"/>
        </w:rPr>
        <w:t xml:space="preserve"> </w:t>
      </w:r>
      <w:r>
        <w:rPr>
          <w:rFonts w:ascii="Arial" w:hAnsi="Arial" w:cs="Arial"/>
          <w:color w:val="000000" w:themeColor="text1"/>
        </w:rPr>
        <w:t>al</w:t>
      </w:r>
      <w:r>
        <w:rPr>
          <w:rFonts w:ascii="Arial" w:hAnsi="Arial" w:cs="Arial"/>
          <w:color w:val="000000" w:themeColor="text1"/>
          <w:spacing w:val="-65"/>
        </w:rPr>
        <w:t xml:space="preserve"> </w:t>
      </w:r>
      <w:r>
        <w:rPr>
          <w:rFonts w:ascii="Arial" w:hAnsi="Arial" w:cs="Arial"/>
          <w:color w:val="000000" w:themeColor="text1"/>
        </w:rPr>
        <w:t>momento de recibir Ia comunicación escrita sobre su designación, o de la existencia de</w:t>
      </w:r>
      <w:r>
        <w:rPr>
          <w:rFonts w:ascii="Arial" w:hAnsi="Arial" w:cs="Arial"/>
          <w:color w:val="000000" w:themeColor="text1"/>
          <w:spacing w:val="1"/>
        </w:rPr>
        <w:t xml:space="preserve"> </w:t>
      </w:r>
      <w:r>
        <w:rPr>
          <w:rFonts w:ascii="Arial" w:hAnsi="Arial" w:cs="Arial"/>
          <w:color w:val="000000" w:themeColor="text1"/>
        </w:rPr>
        <w:t>un contrato para tal fin, el cual debe cumplir con los requisitos de perfeccionamiento y</w:t>
      </w:r>
      <w:r>
        <w:rPr>
          <w:rFonts w:ascii="Arial" w:hAnsi="Arial" w:cs="Arial"/>
          <w:color w:val="000000" w:themeColor="text1"/>
          <w:spacing w:val="1"/>
        </w:rPr>
        <w:t xml:space="preserve"> </w:t>
      </w:r>
      <w:r>
        <w:rPr>
          <w:rFonts w:ascii="Arial" w:hAnsi="Arial" w:cs="Arial"/>
          <w:color w:val="000000" w:themeColor="text1"/>
        </w:rPr>
        <w:t>ejecución.</w:t>
      </w:r>
    </w:p>
    <w:p w14:paraId="2AD42AAF" w14:textId="77777777" w:rsidR="007349D1" w:rsidRPr="005F0EB3" w:rsidRDefault="007349D1" w:rsidP="009F46B8">
      <w:pPr>
        <w:pStyle w:val="Textoindependiente"/>
        <w:spacing w:before="9"/>
        <w:ind w:left="41"/>
        <w:rPr>
          <w:rFonts w:ascii="Arial" w:hAnsi="Arial" w:cs="Arial"/>
          <w:color w:val="000000" w:themeColor="text1"/>
        </w:rPr>
      </w:pPr>
    </w:p>
    <w:p w14:paraId="287657AA" w14:textId="77777777" w:rsidR="007349D1" w:rsidRPr="005F0EB3" w:rsidRDefault="009E1A8D" w:rsidP="009F46B8">
      <w:pPr>
        <w:pStyle w:val="Textoindependiente"/>
        <w:ind w:left="619" w:right="596"/>
        <w:jc w:val="both"/>
        <w:rPr>
          <w:rFonts w:ascii="Arial" w:hAnsi="Arial" w:cs="Arial"/>
          <w:color w:val="000000" w:themeColor="text1"/>
        </w:rPr>
      </w:pPr>
      <w:r>
        <w:rPr>
          <w:rFonts w:ascii="Arial" w:hAnsi="Arial" w:cs="Arial"/>
          <w:color w:val="000000" w:themeColor="text1"/>
        </w:rPr>
        <w:t>La</w:t>
      </w:r>
      <w:r>
        <w:rPr>
          <w:rFonts w:ascii="Arial" w:hAnsi="Arial" w:cs="Arial"/>
          <w:color w:val="000000" w:themeColor="text1"/>
          <w:spacing w:val="1"/>
        </w:rPr>
        <w:t xml:space="preserve"> </w:t>
      </w:r>
      <w:r>
        <w:rPr>
          <w:rFonts w:ascii="Arial" w:hAnsi="Arial" w:cs="Arial"/>
          <w:color w:val="000000" w:themeColor="text1"/>
        </w:rPr>
        <w:t>actuación</w:t>
      </w:r>
      <w:r>
        <w:rPr>
          <w:rFonts w:ascii="Arial" w:hAnsi="Arial" w:cs="Arial"/>
          <w:color w:val="000000" w:themeColor="text1"/>
          <w:spacing w:val="1"/>
        </w:rPr>
        <w:t xml:space="preserve"> </w:t>
      </w:r>
      <w:r>
        <w:rPr>
          <w:rFonts w:ascii="Arial" w:hAnsi="Arial" w:cs="Arial"/>
          <w:color w:val="000000" w:themeColor="text1"/>
        </w:rPr>
        <w:t>del</w:t>
      </w:r>
      <w:r>
        <w:rPr>
          <w:rFonts w:ascii="Arial" w:hAnsi="Arial" w:cs="Arial"/>
          <w:color w:val="000000" w:themeColor="text1"/>
          <w:spacing w:val="1"/>
        </w:rPr>
        <w:t xml:space="preserve"> </w:t>
      </w:r>
      <w:r>
        <w:rPr>
          <w:rFonts w:ascii="Arial" w:hAnsi="Arial" w:cs="Arial"/>
          <w:color w:val="000000" w:themeColor="text1"/>
        </w:rPr>
        <w:t>supervisor</w:t>
      </w:r>
      <w:r>
        <w:rPr>
          <w:rFonts w:ascii="Arial" w:hAnsi="Arial" w:cs="Arial"/>
          <w:color w:val="000000" w:themeColor="text1"/>
          <w:spacing w:val="1"/>
        </w:rPr>
        <w:t xml:space="preserve"> </w:t>
      </w:r>
      <w:r>
        <w:rPr>
          <w:rFonts w:ascii="Arial" w:hAnsi="Arial" w:cs="Arial"/>
          <w:color w:val="000000" w:themeColor="text1"/>
        </w:rPr>
        <w:t>o</w:t>
      </w:r>
      <w:r>
        <w:rPr>
          <w:rFonts w:ascii="Arial" w:hAnsi="Arial" w:cs="Arial"/>
          <w:color w:val="000000" w:themeColor="text1"/>
          <w:spacing w:val="1"/>
        </w:rPr>
        <w:t xml:space="preserve"> </w:t>
      </w:r>
      <w:r>
        <w:rPr>
          <w:rFonts w:ascii="Arial" w:hAnsi="Arial" w:cs="Arial"/>
          <w:color w:val="000000" w:themeColor="text1"/>
        </w:rPr>
        <w:t>supervisor</w:t>
      </w:r>
      <w:r>
        <w:rPr>
          <w:rFonts w:ascii="Arial" w:hAnsi="Arial" w:cs="Arial"/>
          <w:color w:val="000000" w:themeColor="text1"/>
          <w:spacing w:val="1"/>
        </w:rPr>
        <w:t xml:space="preserve"> </w:t>
      </w:r>
      <w:r>
        <w:rPr>
          <w:rFonts w:ascii="Arial" w:hAnsi="Arial" w:cs="Arial"/>
          <w:color w:val="000000" w:themeColor="text1"/>
        </w:rPr>
        <w:t>debe</w:t>
      </w:r>
      <w:r>
        <w:rPr>
          <w:rFonts w:ascii="Arial" w:hAnsi="Arial" w:cs="Arial"/>
          <w:color w:val="000000" w:themeColor="text1"/>
          <w:spacing w:val="1"/>
        </w:rPr>
        <w:t xml:space="preserve"> </w:t>
      </w:r>
      <w:r>
        <w:rPr>
          <w:rFonts w:ascii="Arial" w:hAnsi="Arial" w:cs="Arial"/>
          <w:color w:val="000000" w:themeColor="text1"/>
        </w:rPr>
        <w:t>ceñirse</w:t>
      </w:r>
      <w:r>
        <w:rPr>
          <w:rFonts w:ascii="Arial" w:hAnsi="Arial" w:cs="Arial"/>
          <w:color w:val="000000" w:themeColor="text1"/>
          <w:spacing w:val="1"/>
        </w:rPr>
        <w:t xml:space="preserve"> </w:t>
      </w:r>
      <w:r>
        <w:rPr>
          <w:rFonts w:ascii="Arial" w:hAnsi="Arial" w:cs="Arial"/>
          <w:color w:val="000000" w:themeColor="text1"/>
        </w:rPr>
        <w:t>al</w:t>
      </w:r>
      <w:r>
        <w:rPr>
          <w:rFonts w:ascii="Arial" w:hAnsi="Arial" w:cs="Arial"/>
          <w:color w:val="000000" w:themeColor="text1"/>
          <w:spacing w:val="1"/>
        </w:rPr>
        <w:t xml:space="preserve"> </w:t>
      </w:r>
      <w:r>
        <w:rPr>
          <w:rFonts w:ascii="Arial" w:hAnsi="Arial" w:cs="Arial"/>
          <w:color w:val="000000" w:themeColor="text1"/>
        </w:rPr>
        <w:t>estatuto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contratación</w:t>
      </w:r>
      <w:r>
        <w:rPr>
          <w:rFonts w:ascii="Arial" w:hAnsi="Arial" w:cs="Arial"/>
          <w:color w:val="000000" w:themeColor="text1"/>
          <w:spacing w:val="-64"/>
        </w:rPr>
        <w:t xml:space="preserve"> </w:t>
      </w:r>
      <w:r>
        <w:rPr>
          <w:rFonts w:ascii="Arial" w:hAnsi="Arial" w:cs="Arial"/>
          <w:color w:val="000000" w:themeColor="text1"/>
        </w:rPr>
        <w:t>administrativa,</w:t>
      </w:r>
      <w:r>
        <w:rPr>
          <w:rFonts w:ascii="Arial" w:hAnsi="Arial" w:cs="Arial"/>
          <w:color w:val="000000" w:themeColor="text1"/>
          <w:spacing w:val="-2"/>
        </w:rPr>
        <w:t xml:space="preserve"> </w:t>
      </w:r>
      <w:r>
        <w:rPr>
          <w:rFonts w:ascii="Arial" w:hAnsi="Arial" w:cs="Arial"/>
          <w:color w:val="000000" w:themeColor="text1"/>
        </w:rPr>
        <w:t>Ley</w:t>
      </w:r>
      <w:r>
        <w:rPr>
          <w:rFonts w:ascii="Arial" w:hAnsi="Arial" w:cs="Arial"/>
          <w:color w:val="000000" w:themeColor="text1"/>
          <w:spacing w:val="-4"/>
        </w:rPr>
        <w:t xml:space="preserve"> </w:t>
      </w:r>
      <w:r>
        <w:rPr>
          <w:rFonts w:ascii="Arial" w:hAnsi="Arial" w:cs="Arial"/>
          <w:color w:val="000000" w:themeColor="text1"/>
        </w:rPr>
        <w:t>80</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1993,</w:t>
      </w:r>
      <w:r>
        <w:rPr>
          <w:rFonts w:ascii="Arial" w:hAnsi="Arial" w:cs="Arial"/>
          <w:color w:val="000000" w:themeColor="text1"/>
          <w:spacing w:val="-3"/>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a la</w:t>
      </w:r>
      <w:r>
        <w:rPr>
          <w:rFonts w:ascii="Arial" w:hAnsi="Arial" w:cs="Arial"/>
          <w:color w:val="000000" w:themeColor="text1"/>
          <w:spacing w:val="-3"/>
        </w:rPr>
        <w:t xml:space="preserve"> </w:t>
      </w:r>
      <w:r>
        <w:rPr>
          <w:rFonts w:ascii="Arial" w:hAnsi="Arial" w:cs="Arial"/>
          <w:color w:val="000000" w:themeColor="text1"/>
        </w:rPr>
        <w:t>ley</w:t>
      </w:r>
      <w:r>
        <w:rPr>
          <w:rFonts w:ascii="Arial" w:hAnsi="Arial" w:cs="Arial"/>
          <w:color w:val="000000" w:themeColor="text1"/>
          <w:spacing w:val="-4"/>
        </w:rPr>
        <w:t xml:space="preserve"> </w:t>
      </w:r>
      <w:r>
        <w:rPr>
          <w:rFonts w:ascii="Arial" w:hAnsi="Arial" w:cs="Arial"/>
          <w:color w:val="000000" w:themeColor="text1"/>
        </w:rPr>
        <w:t>1681</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1997</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1474</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2011</w:t>
      </w:r>
      <w:r>
        <w:rPr>
          <w:rFonts w:ascii="Arial" w:hAnsi="Arial" w:cs="Arial"/>
          <w:color w:val="000000" w:themeColor="text1"/>
          <w:spacing w:val="-3"/>
        </w:rPr>
        <w:t xml:space="preserve"> </w:t>
      </w:r>
      <w:r>
        <w:rPr>
          <w:rFonts w:ascii="Arial" w:hAnsi="Arial" w:cs="Arial"/>
          <w:color w:val="000000" w:themeColor="text1"/>
        </w:rPr>
        <w:t>y</w:t>
      </w:r>
      <w:r>
        <w:rPr>
          <w:rFonts w:ascii="Arial" w:hAnsi="Arial" w:cs="Arial"/>
          <w:color w:val="000000" w:themeColor="text1"/>
          <w:spacing w:val="-3"/>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demás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64"/>
        </w:rPr>
        <w:t xml:space="preserve"> </w:t>
      </w:r>
      <w:r>
        <w:rPr>
          <w:rFonts w:ascii="Arial" w:hAnsi="Arial" w:cs="Arial"/>
          <w:color w:val="000000" w:themeColor="text1"/>
        </w:rPr>
        <w:t>las modifiquen o adicionen y los decretos que las reglamentan. Sin perjuicio de esa</w:t>
      </w:r>
      <w:r>
        <w:rPr>
          <w:rFonts w:ascii="Arial" w:hAnsi="Arial" w:cs="Arial"/>
          <w:color w:val="000000" w:themeColor="text1"/>
          <w:spacing w:val="1"/>
        </w:rPr>
        <w:t xml:space="preserve"> </w:t>
      </w:r>
      <w:r>
        <w:rPr>
          <w:rFonts w:ascii="Arial" w:hAnsi="Arial" w:cs="Arial"/>
          <w:color w:val="000000" w:themeColor="text1"/>
        </w:rPr>
        <w:t>responsabilidad,</w:t>
      </w:r>
      <w:r>
        <w:rPr>
          <w:rFonts w:ascii="Arial" w:hAnsi="Arial" w:cs="Arial"/>
          <w:color w:val="000000" w:themeColor="text1"/>
          <w:spacing w:val="-12"/>
        </w:rPr>
        <w:t xml:space="preserve"> </w:t>
      </w:r>
      <w:r>
        <w:rPr>
          <w:rFonts w:ascii="Arial" w:hAnsi="Arial" w:cs="Arial"/>
          <w:color w:val="000000" w:themeColor="text1"/>
        </w:rPr>
        <w:t>responderá</w:t>
      </w:r>
      <w:r>
        <w:rPr>
          <w:rFonts w:ascii="Arial" w:hAnsi="Arial" w:cs="Arial"/>
          <w:color w:val="000000" w:themeColor="text1"/>
          <w:spacing w:val="-12"/>
        </w:rPr>
        <w:t xml:space="preserve"> </w:t>
      </w:r>
      <w:r>
        <w:rPr>
          <w:rFonts w:ascii="Arial" w:hAnsi="Arial" w:cs="Arial"/>
          <w:color w:val="000000" w:themeColor="text1"/>
        </w:rPr>
        <w:t>por</w:t>
      </w:r>
      <w:r>
        <w:rPr>
          <w:rFonts w:ascii="Arial" w:hAnsi="Arial" w:cs="Arial"/>
          <w:color w:val="000000" w:themeColor="text1"/>
          <w:spacing w:val="-12"/>
        </w:rPr>
        <w:t xml:space="preserve"> </w:t>
      </w:r>
      <w:r>
        <w:rPr>
          <w:rFonts w:ascii="Arial" w:hAnsi="Arial" w:cs="Arial"/>
          <w:color w:val="000000" w:themeColor="text1"/>
        </w:rPr>
        <w:t>su</w:t>
      </w:r>
      <w:r>
        <w:rPr>
          <w:rFonts w:ascii="Arial" w:hAnsi="Arial" w:cs="Arial"/>
          <w:color w:val="000000" w:themeColor="text1"/>
          <w:spacing w:val="-12"/>
        </w:rPr>
        <w:t xml:space="preserve"> </w:t>
      </w:r>
      <w:r>
        <w:rPr>
          <w:rFonts w:ascii="Arial" w:hAnsi="Arial" w:cs="Arial"/>
          <w:color w:val="000000" w:themeColor="text1"/>
        </w:rPr>
        <w:t>conducta</w:t>
      </w:r>
      <w:r>
        <w:rPr>
          <w:rFonts w:ascii="Arial" w:hAnsi="Arial" w:cs="Arial"/>
          <w:color w:val="000000" w:themeColor="text1"/>
          <w:spacing w:val="-13"/>
        </w:rPr>
        <w:t xml:space="preserve"> </w:t>
      </w:r>
      <w:r>
        <w:rPr>
          <w:rFonts w:ascii="Arial" w:hAnsi="Arial" w:cs="Arial"/>
          <w:color w:val="000000" w:themeColor="text1"/>
        </w:rPr>
        <w:t>cuando</w:t>
      </w:r>
      <w:r>
        <w:rPr>
          <w:rFonts w:ascii="Arial" w:hAnsi="Arial" w:cs="Arial"/>
          <w:color w:val="000000" w:themeColor="text1"/>
          <w:spacing w:val="-12"/>
        </w:rPr>
        <w:t xml:space="preserve"> </w:t>
      </w:r>
      <w:r>
        <w:rPr>
          <w:rFonts w:ascii="Arial" w:hAnsi="Arial" w:cs="Arial"/>
          <w:color w:val="000000" w:themeColor="text1"/>
        </w:rPr>
        <w:t>su</w:t>
      </w:r>
      <w:r>
        <w:rPr>
          <w:rFonts w:ascii="Arial" w:hAnsi="Arial" w:cs="Arial"/>
          <w:color w:val="000000" w:themeColor="text1"/>
          <w:spacing w:val="-11"/>
        </w:rPr>
        <w:t xml:space="preserve"> </w:t>
      </w:r>
      <w:r>
        <w:rPr>
          <w:rFonts w:ascii="Arial" w:hAnsi="Arial" w:cs="Arial"/>
          <w:color w:val="000000" w:themeColor="text1"/>
        </w:rPr>
        <w:t>acción</w:t>
      </w:r>
      <w:r>
        <w:rPr>
          <w:rFonts w:ascii="Arial" w:hAnsi="Arial" w:cs="Arial"/>
          <w:color w:val="000000" w:themeColor="text1"/>
          <w:spacing w:val="-12"/>
        </w:rPr>
        <w:t xml:space="preserve"> </w:t>
      </w:r>
      <w:r>
        <w:rPr>
          <w:rFonts w:ascii="Arial" w:hAnsi="Arial" w:cs="Arial"/>
          <w:color w:val="000000" w:themeColor="text1"/>
        </w:rPr>
        <w:t>u</w:t>
      </w:r>
      <w:r>
        <w:rPr>
          <w:rFonts w:ascii="Arial" w:hAnsi="Arial" w:cs="Arial"/>
          <w:color w:val="000000" w:themeColor="text1"/>
          <w:spacing w:val="-12"/>
        </w:rPr>
        <w:t xml:space="preserve"> </w:t>
      </w:r>
      <w:r>
        <w:rPr>
          <w:rFonts w:ascii="Arial" w:hAnsi="Arial" w:cs="Arial"/>
          <w:color w:val="000000" w:themeColor="text1"/>
        </w:rPr>
        <w:t>omisión</w:t>
      </w:r>
      <w:r>
        <w:rPr>
          <w:rFonts w:ascii="Arial" w:hAnsi="Arial" w:cs="Arial"/>
          <w:color w:val="000000" w:themeColor="text1"/>
          <w:spacing w:val="-11"/>
        </w:rPr>
        <w:t xml:space="preserve"> </w:t>
      </w:r>
      <w:r>
        <w:rPr>
          <w:rFonts w:ascii="Arial" w:hAnsi="Arial" w:cs="Arial"/>
          <w:color w:val="000000" w:themeColor="text1"/>
        </w:rPr>
        <w:t>haya</w:t>
      </w:r>
      <w:r>
        <w:rPr>
          <w:rFonts w:ascii="Arial" w:hAnsi="Arial" w:cs="Arial"/>
          <w:color w:val="000000" w:themeColor="text1"/>
          <w:spacing w:val="-12"/>
        </w:rPr>
        <w:t xml:space="preserve"> </w:t>
      </w:r>
      <w:r>
        <w:rPr>
          <w:rFonts w:ascii="Arial" w:hAnsi="Arial" w:cs="Arial"/>
          <w:color w:val="000000" w:themeColor="text1"/>
        </w:rPr>
        <w:t>generado</w:t>
      </w:r>
      <w:r>
        <w:rPr>
          <w:rFonts w:ascii="Arial" w:hAnsi="Arial" w:cs="Arial"/>
          <w:color w:val="000000" w:themeColor="text1"/>
          <w:spacing w:val="-64"/>
        </w:rPr>
        <w:t xml:space="preserve"> </w:t>
      </w:r>
      <w:r>
        <w:rPr>
          <w:rFonts w:ascii="Arial" w:hAnsi="Arial" w:cs="Arial"/>
          <w:color w:val="000000" w:themeColor="text1"/>
        </w:rPr>
        <w:t>perjuicio a la entidad, para lo cual podrá esta adelantar las investigaciones internas que</w:t>
      </w:r>
      <w:r>
        <w:rPr>
          <w:rFonts w:ascii="Arial" w:hAnsi="Arial" w:cs="Arial"/>
          <w:color w:val="000000" w:themeColor="text1"/>
          <w:spacing w:val="1"/>
        </w:rPr>
        <w:t xml:space="preserve"> </w:t>
      </w:r>
      <w:r>
        <w:rPr>
          <w:rFonts w:ascii="Arial" w:hAnsi="Arial" w:cs="Arial"/>
          <w:color w:val="000000" w:themeColor="text1"/>
        </w:rPr>
        <w:t>estime</w:t>
      </w:r>
      <w:r>
        <w:rPr>
          <w:rFonts w:ascii="Arial" w:hAnsi="Arial" w:cs="Arial"/>
          <w:color w:val="000000" w:themeColor="text1"/>
          <w:spacing w:val="-3"/>
        </w:rPr>
        <w:t xml:space="preserve"> </w:t>
      </w:r>
      <w:r>
        <w:rPr>
          <w:rFonts w:ascii="Arial" w:hAnsi="Arial" w:cs="Arial"/>
          <w:color w:val="000000" w:themeColor="text1"/>
        </w:rPr>
        <w:t>pertinentes</w:t>
      </w:r>
      <w:r>
        <w:rPr>
          <w:rFonts w:ascii="Arial" w:hAnsi="Arial" w:cs="Arial"/>
          <w:color w:val="000000" w:themeColor="text1"/>
          <w:spacing w:val="-1"/>
        </w:rPr>
        <w:t xml:space="preserve"> </w:t>
      </w:r>
      <w:r>
        <w:rPr>
          <w:rFonts w:ascii="Arial" w:hAnsi="Arial" w:cs="Arial"/>
          <w:color w:val="000000" w:themeColor="text1"/>
        </w:rPr>
        <w:t>y</w:t>
      </w:r>
      <w:r>
        <w:rPr>
          <w:rFonts w:ascii="Arial" w:hAnsi="Arial" w:cs="Arial"/>
          <w:color w:val="000000" w:themeColor="text1"/>
          <w:spacing w:val="-2"/>
        </w:rPr>
        <w:t xml:space="preserve"> </w:t>
      </w:r>
      <w:r>
        <w:rPr>
          <w:rFonts w:ascii="Arial" w:hAnsi="Arial" w:cs="Arial"/>
          <w:color w:val="000000" w:themeColor="text1"/>
        </w:rPr>
        <w:t>dar</w:t>
      </w:r>
      <w:r>
        <w:rPr>
          <w:rFonts w:ascii="Arial" w:hAnsi="Arial" w:cs="Arial"/>
          <w:color w:val="000000" w:themeColor="text1"/>
          <w:spacing w:val="-1"/>
        </w:rPr>
        <w:t xml:space="preserve"> </w:t>
      </w:r>
      <w:r>
        <w:rPr>
          <w:rFonts w:ascii="Arial" w:hAnsi="Arial" w:cs="Arial"/>
          <w:color w:val="000000" w:themeColor="text1"/>
        </w:rPr>
        <w:t>aviso a</w:t>
      </w:r>
      <w:r>
        <w:rPr>
          <w:rFonts w:ascii="Arial" w:hAnsi="Arial" w:cs="Arial"/>
          <w:color w:val="000000" w:themeColor="text1"/>
          <w:spacing w:val="-1"/>
        </w:rPr>
        <w:t xml:space="preserve"> </w:t>
      </w:r>
      <w:r>
        <w:rPr>
          <w:rFonts w:ascii="Arial" w:hAnsi="Arial" w:cs="Arial"/>
          <w:color w:val="000000" w:themeColor="text1"/>
        </w:rPr>
        <w:t>las</w:t>
      </w:r>
      <w:r>
        <w:rPr>
          <w:rFonts w:ascii="Arial" w:hAnsi="Arial" w:cs="Arial"/>
          <w:color w:val="000000" w:themeColor="text1"/>
          <w:spacing w:val="-1"/>
        </w:rPr>
        <w:t xml:space="preserve"> </w:t>
      </w:r>
      <w:r>
        <w:rPr>
          <w:rFonts w:ascii="Arial" w:hAnsi="Arial" w:cs="Arial"/>
          <w:color w:val="000000" w:themeColor="text1"/>
        </w:rPr>
        <w:t>autoridades de</w:t>
      </w:r>
      <w:r>
        <w:rPr>
          <w:rFonts w:ascii="Arial" w:hAnsi="Arial" w:cs="Arial"/>
          <w:color w:val="000000" w:themeColor="text1"/>
          <w:spacing w:val="-1"/>
        </w:rPr>
        <w:t xml:space="preserve"> </w:t>
      </w:r>
      <w:r>
        <w:rPr>
          <w:rFonts w:ascii="Arial" w:hAnsi="Arial" w:cs="Arial"/>
          <w:color w:val="000000" w:themeColor="text1"/>
        </w:rPr>
        <w:t>control externamente.</w:t>
      </w:r>
    </w:p>
    <w:p w14:paraId="5F0DD14C" w14:textId="77777777" w:rsidR="007349D1" w:rsidRPr="005F0EB3" w:rsidRDefault="007349D1" w:rsidP="009F46B8">
      <w:pPr>
        <w:pStyle w:val="Textoindependiente"/>
        <w:spacing w:before="1"/>
        <w:ind w:left="41"/>
        <w:rPr>
          <w:rFonts w:ascii="Arial" w:hAnsi="Arial" w:cs="Arial"/>
          <w:color w:val="000000" w:themeColor="text1"/>
        </w:rPr>
      </w:pPr>
    </w:p>
    <w:p w14:paraId="302347D2" w14:textId="77777777" w:rsidR="007349D1" w:rsidRPr="005F0EB3" w:rsidRDefault="009E1A8D" w:rsidP="009F46B8">
      <w:pPr>
        <w:pStyle w:val="Textoindependiente"/>
        <w:ind w:left="619" w:right="602"/>
        <w:jc w:val="both"/>
        <w:rPr>
          <w:rFonts w:ascii="Arial" w:hAnsi="Arial" w:cs="Arial"/>
          <w:color w:val="000000" w:themeColor="text1"/>
        </w:rPr>
      </w:pPr>
      <w:r>
        <w:rPr>
          <w:rFonts w:ascii="Arial" w:hAnsi="Arial" w:cs="Arial"/>
          <w:color w:val="000000" w:themeColor="text1"/>
        </w:rPr>
        <w:t>El supervisor o supervisor deberá estarse a lo dispuesto en el artículo 84 de la Ley 1474</w:t>
      </w:r>
      <w:r>
        <w:rPr>
          <w:rFonts w:ascii="Arial" w:hAnsi="Arial" w:cs="Arial"/>
          <w:color w:val="000000" w:themeColor="text1"/>
          <w:spacing w:val="-64"/>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2011</w:t>
      </w:r>
      <w:r>
        <w:rPr>
          <w:rFonts w:ascii="Arial" w:hAnsi="Arial" w:cs="Arial"/>
          <w:color w:val="000000" w:themeColor="text1"/>
          <w:spacing w:val="-2"/>
        </w:rPr>
        <w:t xml:space="preserve"> </w:t>
      </w:r>
      <w:r>
        <w:rPr>
          <w:rFonts w:ascii="Arial" w:hAnsi="Arial" w:cs="Arial"/>
          <w:color w:val="000000" w:themeColor="text1"/>
        </w:rPr>
        <w:t>a</w:t>
      </w:r>
      <w:r>
        <w:rPr>
          <w:rFonts w:ascii="Arial" w:hAnsi="Arial" w:cs="Arial"/>
          <w:color w:val="000000" w:themeColor="text1"/>
          <w:spacing w:val="-1"/>
        </w:rPr>
        <w:t xml:space="preserve"> </w:t>
      </w:r>
      <w:r>
        <w:rPr>
          <w:rFonts w:ascii="Arial" w:hAnsi="Arial" w:cs="Arial"/>
          <w:color w:val="000000" w:themeColor="text1"/>
        </w:rPr>
        <w:t>fin de</w:t>
      </w:r>
      <w:r>
        <w:rPr>
          <w:rFonts w:ascii="Arial" w:hAnsi="Arial" w:cs="Arial"/>
          <w:color w:val="000000" w:themeColor="text1"/>
          <w:spacing w:val="-1"/>
        </w:rPr>
        <w:t xml:space="preserve"> </w:t>
      </w:r>
      <w:r>
        <w:rPr>
          <w:rFonts w:ascii="Arial" w:hAnsi="Arial" w:cs="Arial"/>
          <w:color w:val="000000" w:themeColor="text1"/>
        </w:rPr>
        <w:t>conocer el alcance</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su responsabilidad.</w:t>
      </w:r>
    </w:p>
    <w:p w14:paraId="54871CC1" w14:textId="77777777" w:rsidR="007349D1" w:rsidRPr="005F0EB3" w:rsidRDefault="009E1A8D" w:rsidP="009F46B8">
      <w:pPr>
        <w:pStyle w:val="Textoindependiente"/>
        <w:spacing w:before="218"/>
        <w:ind w:left="619" w:right="603"/>
        <w:jc w:val="both"/>
        <w:rPr>
          <w:rFonts w:ascii="Arial" w:hAnsi="Arial" w:cs="Arial"/>
          <w:color w:val="000000" w:themeColor="text1"/>
        </w:rPr>
      </w:pPr>
      <w:r>
        <w:rPr>
          <w:rFonts w:ascii="Arial" w:hAnsi="Arial" w:cs="Arial"/>
          <w:color w:val="000000" w:themeColor="text1"/>
        </w:rPr>
        <w:t>Las órdenes o instrucciones que imparta el servidor público y/o contratista que ejerce la</w:t>
      </w:r>
      <w:r>
        <w:rPr>
          <w:rFonts w:ascii="Arial" w:hAnsi="Arial" w:cs="Arial"/>
          <w:color w:val="000000" w:themeColor="text1"/>
          <w:spacing w:val="1"/>
        </w:rPr>
        <w:t xml:space="preserve"> </w:t>
      </w:r>
      <w:r>
        <w:rPr>
          <w:rFonts w:ascii="Arial" w:hAnsi="Arial" w:cs="Arial"/>
          <w:color w:val="000000" w:themeColor="text1"/>
        </w:rPr>
        <w:t>vigilancia y control del contrato al CONTRATISTA, deberán expedirse, comunicarse o</w:t>
      </w:r>
      <w:r>
        <w:rPr>
          <w:rFonts w:ascii="Arial" w:hAnsi="Arial" w:cs="Arial"/>
          <w:color w:val="000000" w:themeColor="text1"/>
          <w:spacing w:val="1"/>
        </w:rPr>
        <w:t xml:space="preserve"> </w:t>
      </w:r>
      <w:r>
        <w:rPr>
          <w:rFonts w:ascii="Arial" w:hAnsi="Arial" w:cs="Arial"/>
          <w:color w:val="000000" w:themeColor="text1"/>
        </w:rPr>
        <w:t>notificarse</w:t>
      </w:r>
      <w:r>
        <w:rPr>
          <w:rFonts w:ascii="Arial" w:hAnsi="Arial" w:cs="Arial"/>
          <w:color w:val="000000" w:themeColor="text1"/>
          <w:spacing w:val="-3"/>
        </w:rPr>
        <w:t xml:space="preserve"> </w:t>
      </w:r>
      <w:r>
        <w:rPr>
          <w:rFonts w:ascii="Arial" w:hAnsi="Arial" w:cs="Arial"/>
          <w:color w:val="000000" w:themeColor="text1"/>
        </w:rPr>
        <w:t>por escrito.</w:t>
      </w:r>
    </w:p>
    <w:p w14:paraId="5E66ED4E" w14:textId="77777777" w:rsidR="007349D1" w:rsidRPr="00E47D55" w:rsidRDefault="007349D1" w:rsidP="009F46B8">
      <w:pPr>
        <w:pStyle w:val="Textoindependiente"/>
        <w:ind w:left="41"/>
        <w:rPr>
          <w:rFonts w:ascii="Arial" w:hAnsi="Arial" w:cs="Arial"/>
          <w:color w:val="000000" w:themeColor="text1"/>
        </w:rPr>
      </w:pPr>
    </w:p>
    <w:p w14:paraId="2DAAB755" w14:textId="77777777" w:rsidR="007349D1" w:rsidRPr="00E47D55" w:rsidRDefault="009E1A8D" w:rsidP="00A44D3D">
      <w:pPr>
        <w:pStyle w:val="Ttulo3"/>
        <w:numPr>
          <w:ilvl w:val="1"/>
          <w:numId w:val="21"/>
        </w:numPr>
        <w:tabs>
          <w:tab w:val="left" w:pos="1298"/>
          <w:tab w:val="left" w:pos="1299"/>
        </w:tabs>
        <w:spacing w:before="1"/>
        <w:ind w:left="1339" w:hanging="721"/>
        <w:rPr>
          <w:color w:val="000000" w:themeColor="text1"/>
        </w:rPr>
      </w:pPr>
      <w:r>
        <w:rPr>
          <w:color w:val="000000" w:themeColor="text1"/>
        </w:rPr>
        <w:t>LIQUIDACIÓN.</w:t>
      </w:r>
    </w:p>
    <w:p w14:paraId="0948043C" w14:textId="77777777" w:rsidR="007349D1" w:rsidRPr="00E47D55" w:rsidRDefault="007349D1">
      <w:pPr>
        <w:pStyle w:val="Textoindependiente"/>
        <w:rPr>
          <w:rFonts w:ascii="Arial" w:hAnsi="Arial" w:cs="Arial"/>
          <w:b/>
          <w:color w:val="000000" w:themeColor="text1"/>
        </w:rPr>
      </w:pPr>
    </w:p>
    <w:p w14:paraId="2AD728CC" w14:textId="77777777" w:rsidR="007349D1" w:rsidRPr="00E47D55" w:rsidRDefault="009E1A8D" w:rsidP="009F46B8">
      <w:pPr>
        <w:pStyle w:val="Textoindependiente"/>
        <w:ind w:left="618" w:right="599"/>
        <w:jc w:val="both"/>
        <w:rPr>
          <w:rFonts w:ascii="Arial" w:hAnsi="Arial" w:cs="Arial"/>
          <w:color w:val="000000" w:themeColor="text1"/>
        </w:rPr>
      </w:pPr>
      <w:r>
        <w:rPr>
          <w:rFonts w:ascii="Arial" w:hAnsi="Arial" w:cs="Arial"/>
          <w:color w:val="000000" w:themeColor="text1"/>
        </w:rPr>
        <w:t>El Contrato será objeto de liquidación de conformidad con el artículo 11 de la Ley 1150</w:t>
      </w:r>
      <w:r>
        <w:rPr>
          <w:rFonts w:ascii="Arial" w:hAnsi="Arial" w:cs="Arial"/>
          <w:color w:val="000000" w:themeColor="text1"/>
          <w:spacing w:val="1"/>
        </w:rPr>
        <w:t xml:space="preserve"> </w:t>
      </w:r>
      <w:r>
        <w:rPr>
          <w:rFonts w:ascii="Arial" w:hAnsi="Arial" w:cs="Arial"/>
          <w:color w:val="000000" w:themeColor="text1"/>
        </w:rPr>
        <w:t>de 2007 y el artículo 217 del Decreto Ley 019 de 2012, procedimiento que deberá</w:t>
      </w:r>
      <w:r>
        <w:rPr>
          <w:rFonts w:ascii="Arial" w:hAnsi="Arial" w:cs="Arial"/>
          <w:color w:val="000000" w:themeColor="text1"/>
          <w:spacing w:val="1"/>
        </w:rPr>
        <w:t xml:space="preserve"> </w:t>
      </w:r>
      <w:r>
        <w:rPr>
          <w:rFonts w:ascii="Arial" w:hAnsi="Arial" w:cs="Arial"/>
          <w:color w:val="000000" w:themeColor="text1"/>
        </w:rPr>
        <w:t>efectuarse</w:t>
      </w:r>
      <w:r>
        <w:rPr>
          <w:rFonts w:ascii="Arial" w:hAnsi="Arial" w:cs="Arial"/>
          <w:color w:val="000000" w:themeColor="text1"/>
          <w:spacing w:val="-9"/>
        </w:rPr>
        <w:t xml:space="preserve"> </w:t>
      </w:r>
      <w:r>
        <w:rPr>
          <w:rFonts w:ascii="Arial" w:hAnsi="Arial" w:cs="Arial"/>
          <w:color w:val="000000" w:themeColor="text1"/>
        </w:rPr>
        <w:t>dentro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8"/>
        </w:rPr>
        <w:t xml:space="preserve"> </w:t>
      </w:r>
      <w:r>
        <w:rPr>
          <w:rFonts w:ascii="Arial" w:hAnsi="Arial" w:cs="Arial"/>
          <w:color w:val="000000" w:themeColor="text1"/>
        </w:rPr>
        <w:t>los</w:t>
      </w:r>
      <w:r>
        <w:rPr>
          <w:rFonts w:ascii="Arial" w:hAnsi="Arial" w:cs="Arial"/>
          <w:color w:val="000000" w:themeColor="text1"/>
          <w:spacing w:val="-6"/>
        </w:rPr>
        <w:t xml:space="preserve"> </w:t>
      </w:r>
      <w:r>
        <w:rPr>
          <w:rFonts w:ascii="Arial" w:hAnsi="Arial" w:cs="Arial"/>
          <w:color w:val="000000" w:themeColor="text1"/>
        </w:rPr>
        <w:t>seis</w:t>
      </w:r>
      <w:r>
        <w:rPr>
          <w:rFonts w:ascii="Arial" w:hAnsi="Arial" w:cs="Arial"/>
          <w:color w:val="000000" w:themeColor="text1"/>
          <w:spacing w:val="-6"/>
        </w:rPr>
        <w:t xml:space="preserve"> </w:t>
      </w:r>
      <w:r>
        <w:rPr>
          <w:rFonts w:ascii="Arial" w:hAnsi="Arial" w:cs="Arial"/>
          <w:color w:val="000000" w:themeColor="text1"/>
        </w:rPr>
        <w:t>(6)</w:t>
      </w:r>
      <w:r>
        <w:rPr>
          <w:rFonts w:ascii="Arial" w:hAnsi="Arial" w:cs="Arial"/>
          <w:color w:val="000000" w:themeColor="text1"/>
          <w:spacing w:val="-7"/>
        </w:rPr>
        <w:t xml:space="preserve"> </w:t>
      </w:r>
      <w:r>
        <w:rPr>
          <w:rFonts w:ascii="Arial" w:hAnsi="Arial" w:cs="Arial"/>
          <w:color w:val="000000" w:themeColor="text1"/>
        </w:rPr>
        <w:t>meses</w:t>
      </w:r>
      <w:r>
        <w:rPr>
          <w:rFonts w:ascii="Arial" w:hAnsi="Arial" w:cs="Arial"/>
          <w:color w:val="000000" w:themeColor="text1"/>
          <w:spacing w:val="-6"/>
        </w:rPr>
        <w:t xml:space="preserve"> </w:t>
      </w:r>
      <w:r>
        <w:rPr>
          <w:rFonts w:ascii="Arial" w:hAnsi="Arial" w:cs="Arial"/>
          <w:color w:val="000000" w:themeColor="text1"/>
        </w:rPr>
        <w:t>siguientes</w:t>
      </w:r>
      <w:r>
        <w:rPr>
          <w:rFonts w:ascii="Arial" w:hAnsi="Arial" w:cs="Arial"/>
          <w:color w:val="000000" w:themeColor="text1"/>
          <w:spacing w:val="-7"/>
        </w:rPr>
        <w:t xml:space="preserve"> </w:t>
      </w:r>
      <w:r>
        <w:rPr>
          <w:rFonts w:ascii="Arial" w:hAnsi="Arial" w:cs="Arial"/>
          <w:color w:val="000000" w:themeColor="text1"/>
        </w:rPr>
        <w:t>a</w:t>
      </w:r>
      <w:r>
        <w:rPr>
          <w:rFonts w:ascii="Arial" w:hAnsi="Arial" w:cs="Arial"/>
          <w:color w:val="000000" w:themeColor="text1"/>
          <w:spacing w:val="-7"/>
        </w:rPr>
        <w:t xml:space="preserve"> </w:t>
      </w:r>
      <w:r>
        <w:rPr>
          <w:rFonts w:ascii="Arial" w:hAnsi="Arial" w:cs="Arial"/>
          <w:color w:val="000000" w:themeColor="text1"/>
        </w:rPr>
        <w:t>su</w:t>
      </w:r>
      <w:r>
        <w:rPr>
          <w:rFonts w:ascii="Arial" w:hAnsi="Arial" w:cs="Arial"/>
          <w:color w:val="000000" w:themeColor="text1"/>
          <w:spacing w:val="-5"/>
        </w:rPr>
        <w:t xml:space="preserve"> </w:t>
      </w:r>
      <w:r>
        <w:rPr>
          <w:rFonts w:ascii="Arial" w:hAnsi="Arial" w:cs="Arial"/>
          <w:color w:val="000000" w:themeColor="text1"/>
        </w:rPr>
        <w:t>vencimiento</w:t>
      </w:r>
      <w:r>
        <w:rPr>
          <w:rFonts w:ascii="Arial" w:hAnsi="Arial" w:cs="Arial"/>
          <w:color w:val="000000" w:themeColor="text1"/>
          <w:spacing w:val="-8"/>
        </w:rPr>
        <w:t xml:space="preserve"> </w:t>
      </w:r>
      <w:r>
        <w:rPr>
          <w:rFonts w:ascii="Arial" w:hAnsi="Arial" w:cs="Arial"/>
          <w:color w:val="000000" w:themeColor="text1"/>
        </w:rPr>
        <w:t>o</w:t>
      </w:r>
      <w:r>
        <w:rPr>
          <w:rFonts w:ascii="Arial" w:hAnsi="Arial" w:cs="Arial"/>
          <w:color w:val="000000" w:themeColor="text1"/>
          <w:spacing w:val="-5"/>
        </w:rPr>
        <w:t xml:space="preserve"> </w:t>
      </w:r>
      <w:r>
        <w:rPr>
          <w:rFonts w:ascii="Arial" w:hAnsi="Arial" w:cs="Arial"/>
          <w:color w:val="000000" w:themeColor="text1"/>
        </w:rPr>
        <w:t>a</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8"/>
        </w:rPr>
        <w:t xml:space="preserve"> </w:t>
      </w:r>
      <w:r>
        <w:rPr>
          <w:rFonts w:ascii="Arial" w:hAnsi="Arial" w:cs="Arial"/>
          <w:color w:val="000000" w:themeColor="text1"/>
        </w:rPr>
        <w:t>expedición</w:t>
      </w:r>
      <w:r>
        <w:rPr>
          <w:rFonts w:ascii="Arial" w:hAnsi="Arial" w:cs="Arial"/>
          <w:color w:val="000000" w:themeColor="text1"/>
          <w:spacing w:val="-7"/>
        </w:rPr>
        <w:t xml:space="preserve"> </w:t>
      </w:r>
      <w:r>
        <w:rPr>
          <w:rFonts w:ascii="Arial" w:hAnsi="Arial" w:cs="Arial"/>
          <w:color w:val="000000" w:themeColor="text1"/>
        </w:rPr>
        <w:t>del</w:t>
      </w:r>
      <w:r>
        <w:rPr>
          <w:rFonts w:ascii="Arial" w:hAnsi="Arial" w:cs="Arial"/>
          <w:color w:val="000000" w:themeColor="text1"/>
          <w:spacing w:val="-65"/>
        </w:rPr>
        <w:t xml:space="preserve"> </w:t>
      </w:r>
      <w:r>
        <w:rPr>
          <w:rFonts w:ascii="Arial" w:hAnsi="Arial" w:cs="Arial"/>
          <w:color w:val="000000" w:themeColor="text1"/>
        </w:rPr>
        <w:t>acto administrativo que ordene su terminación, o a la fecha del acuerdo que así lo</w:t>
      </w:r>
      <w:r>
        <w:rPr>
          <w:rFonts w:ascii="Arial" w:hAnsi="Arial" w:cs="Arial"/>
          <w:color w:val="000000" w:themeColor="text1"/>
          <w:spacing w:val="1"/>
        </w:rPr>
        <w:t xml:space="preserve"> </w:t>
      </w:r>
      <w:r>
        <w:rPr>
          <w:rFonts w:ascii="Arial" w:hAnsi="Arial" w:cs="Arial"/>
          <w:color w:val="000000" w:themeColor="text1"/>
        </w:rPr>
        <w:t>disponga.</w:t>
      </w:r>
      <w:r>
        <w:rPr>
          <w:rFonts w:ascii="Arial" w:hAnsi="Arial" w:cs="Arial"/>
          <w:color w:val="000000" w:themeColor="text1"/>
          <w:spacing w:val="-6"/>
        </w:rPr>
        <w:t xml:space="preserve"> </w:t>
      </w:r>
      <w:r>
        <w:rPr>
          <w:rFonts w:ascii="Arial" w:hAnsi="Arial" w:cs="Arial"/>
          <w:color w:val="000000" w:themeColor="text1"/>
        </w:rPr>
        <w:t>Dentro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6"/>
        </w:rPr>
        <w:t xml:space="preserve"> </w:t>
      </w:r>
      <w:r>
        <w:rPr>
          <w:rFonts w:ascii="Arial" w:hAnsi="Arial" w:cs="Arial"/>
          <w:color w:val="000000" w:themeColor="text1"/>
        </w:rPr>
        <w:t>este</w:t>
      </w:r>
      <w:r>
        <w:rPr>
          <w:rFonts w:ascii="Arial" w:hAnsi="Arial" w:cs="Arial"/>
          <w:color w:val="000000" w:themeColor="text1"/>
          <w:spacing w:val="-5"/>
        </w:rPr>
        <w:t xml:space="preserve"> </w:t>
      </w:r>
      <w:r>
        <w:rPr>
          <w:rFonts w:ascii="Arial" w:hAnsi="Arial" w:cs="Arial"/>
          <w:color w:val="000000" w:themeColor="text1"/>
        </w:rPr>
        <w:t>plazo</w:t>
      </w:r>
      <w:r>
        <w:rPr>
          <w:rFonts w:ascii="Arial" w:hAnsi="Arial" w:cs="Arial"/>
          <w:color w:val="000000" w:themeColor="text1"/>
          <w:spacing w:val="-6"/>
        </w:rPr>
        <w:t xml:space="preserve"> </w:t>
      </w:r>
      <w:r>
        <w:rPr>
          <w:rFonts w:ascii="Arial" w:hAnsi="Arial" w:cs="Arial"/>
          <w:color w:val="000000" w:themeColor="text1"/>
        </w:rPr>
        <w:t>se</w:t>
      </w:r>
      <w:r>
        <w:rPr>
          <w:rFonts w:ascii="Arial" w:hAnsi="Arial" w:cs="Arial"/>
          <w:color w:val="000000" w:themeColor="text1"/>
          <w:spacing w:val="-6"/>
        </w:rPr>
        <w:t xml:space="preserve"> </w:t>
      </w:r>
      <w:r>
        <w:rPr>
          <w:rFonts w:ascii="Arial" w:hAnsi="Arial" w:cs="Arial"/>
          <w:color w:val="000000" w:themeColor="text1"/>
        </w:rPr>
        <w:t>entiende</w:t>
      </w:r>
      <w:r>
        <w:rPr>
          <w:rFonts w:ascii="Arial" w:hAnsi="Arial" w:cs="Arial"/>
          <w:color w:val="000000" w:themeColor="text1"/>
          <w:spacing w:val="-5"/>
        </w:rPr>
        <w:t xml:space="preserve"> </w:t>
      </w:r>
      <w:r>
        <w:rPr>
          <w:rFonts w:ascii="Arial" w:hAnsi="Arial" w:cs="Arial"/>
          <w:color w:val="000000" w:themeColor="text1"/>
        </w:rPr>
        <w:t>incluido</w:t>
      </w:r>
      <w:r>
        <w:rPr>
          <w:rFonts w:ascii="Arial" w:hAnsi="Arial" w:cs="Arial"/>
          <w:color w:val="000000" w:themeColor="text1"/>
          <w:spacing w:val="-6"/>
        </w:rPr>
        <w:t xml:space="preserve"> </w:t>
      </w:r>
      <w:r>
        <w:rPr>
          <w:rFonts w:ascii="Arial" w:hAnsi="Arial" w:cs="Arial"/>
          <w:color w:val="000000" w:themeColor="text1"/>
        </w:rPr>
        <w:t>un</w:t>
      </w:r>
      <w:r>
        <w:rPr>
          <w:rFonts w:ascii="Arial" w:hAnsi="Arial" w:cs="Arial"/>
          <w:color w:val="000000" w:themeColor="text1"/>
          <w:spacing w:val="-6"/>
        </w:rPr>
        <w:t xml:space="preserve"> </w:t>
      </w:r>
      <w:r>
        <w:rPr>
          <w:rFonts w:ascii="Arial" w:hAnsi="Arial" w:cs="Arial"/>
          <w:color w:val="000000" w:themeColor="text1"/>
        </w:rPr>
        <w:t>término</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7"/>
        </w:rPr>
        <w:t xml:space="preserve"> </w:t>
      </w:r>
      <w:r>
        <w:rPr>
          <w:rFonts w:ascii="Arial" w:hAnsi="Arial" w:cs="Arial"/>
          <w:color w:val="000000" w:themeColor="text1"/>
        </w:rPr>
        <w:t>cuatro</w:t>
      </w:r>
      <w:r>
        <w:rPr>
          <w:rFonts w:ascii="Arial" w:hAnsi="Arial" w:cs="Arial"/>
          <w:color w:val="000000" w:themeColor="text1"/>
          <w:spacing w:val="-6"/>
        </w:rPr>
        <w:t xml:space="preserve"> </w:t>
      </w:r>
      <w:r>
        <w:rPr>
          <w:rFonts w:ascii="Arial" w:hAnsi="Arial" w:cs="Arial"/>
          <w:color w:val="000000" w:themeColor="text1"/>
        </w:rPr>
        <w:t>(4)</w:t>
      </w:r>
      <w:r>
        <w:rPr>
          <w:rFonts w:ascii="Arial" w:hAnsi="Arial" w:cs="Arial"/>
          <w:color w:val="000000" w:themeColor="text1"/>
          <w:spacing w:val="-7"/>
        </w:rPr>
        <w:t xml:space="preserve"> </w:t>
      </w:r>
      <w:r>
        <w:rPr>
          <w:rFonts w:ascii="Arial" w:hAnsi="Arial" w:cs="Arial"/>
          <w:color w:val="000000" w:themeColor="text1"/>
        </w:rPr>
        <w:t>meses</w:t>
      </w:r>
      <w:r>
        <w:rPr>
          <w:rFonts w:ascii="Arial" w:hAnsi="Arial" w:cs="Arial"/>
          <w:color w:val="000000" w:themeColor="text1"/>
          <w:spacing w:val="-6"/>
        </w:rPr>
        <w:t xml:space="preserve"> </w:t>
      </w:r>
      <w:r>
        <w:rPr>
          <w:rFonts w:ascii="Arial" w:hAnsi="Arial" w:cs="Arial"/>
          <w:color w:val="000000" w:themeColor="text1"/>
        </w:rPr>
        <w:t>para</w:t>
      </w:r>
      <w:r>
        <w:rPr>
          <w:rFonts w:ascii="Arial" w:hAnsi="Arial" w:cs="Arial"/>
          <w:color w:val="000000" w:themeColor="text1"/>
          <w:spacing w:val="-65"/>
        </w:rPr>
        <w:t xml:space="preserve"> </w:t>
      </w:r>
      <w:r>
        <w:rPr>
          <w:rFonts w:ascii="Arial" w:hAnsi="Arial" w:cs="Arial"/>
          <w:color w:val="000000" w:themeColor="text1"/>
        </w:rPr>
        <w:t>la</w:t>
      </w:r>
      <w:r>
        <w:rPr>
          <w:rFonts w:ascii="Arial" w:hAnsi="Arial" w:cs="Arial"/>
          <w:color w:val="000000" w:themeColor="text1"/>
          <w:spacing w:val="-11"/>
        </w:rPr>
        <w:t xml:space="preserve"> </w:t>
      </w:r>
      <w:r>
        <w:rPr>
          <w:rFonts w:ascii="Arial" w:hAnsi="Arial" w:cs="Arial"/>
          <w:color w:val="000000" w:themeColor="text1"/>
        </w:rPr>
        <w:t>liquidación</w:t>
      </w:r>
      <w:r>
        <w:rPr>
          <w:rFonts w:ascii="Arial" w:hAnsi="Arial" w:cs="Arial"/>
          <w:color w:val="000000" w:themeColor="text1"/>
          <w:spacing w:val="-10"/>
        </w:rPr>
        <w:t xml:space="preserve"> </w:t>
      </w:r>
      <w:r>
        <w:rPr>
          <w:rFonts w:ascii="Arial" w:hAnsi="Arial" w:cs="Arial"/>
          <w:color w:val="000000" w:themeColor="text1"/>
        </w:rPr>
        <w:t>de</w:t>
      </w:r>
      <w:r>
        <w:rPr>
          <w:rFonts w:ascii="Arial" w:hAnsi="Arial" w:cs="Arial"/>
          <w:color w:val="000000" w:themeColor="text1"/>
          <w:spacing w:val="-11"/>
        </w:rPr>
        <w:t xml:space="preserve"> </w:t>
      </w:r>
      <w:r>
        <w:rPr>
          <w:rFonts w:ascii="Arial" w:hAnsi="Arial" w:cs="Arial"/>
          <w:color w:val="000000" w:themeColor="text1"/>
        </w:rPr>
        <w:t>común</w:t>
      </w:r>
      <w:r>
        <w:rPr>
          <w:rFonts w:ascii="Arial" w:hAnsi="Arial" w:cs="Arial"/>
          <w:color w:val="000000" w:themeColor="text1"/>
          <w:spacing w:val="-10"/>
        </w:rPr>
        <w:t xml:space="preserve"> </w:t>
      </w:r>
      <w:r>
        <w:rPr>
          <w:rFonts w:ascii="Arial" w:hAnsi="Arial" w:cs="Arial"/>
          <w:color w:val="000000" w:themeColor="text1"/>
        </w:rPr>
        <w:t>acuerdo</w:t>
      </w:r>
      <w:r>
        <w:rPr>
          <w:rFonts w:ascii="Arial" w:hAnsi="Arial" w:cs="Arial"/>
          <w:color w:val="000000" w:themeColor="text1"/>
          <w:spacing w:val="-11"/>
        </w:rPr>
        <w:t xml:space="preserve"> </w:t>
      </w:r>
      <w:r>
        <w:rPr>
          <w:rFonts w:ascii="Arial" w:hAnsi="Arial" w:cs="Arial"/>
          <w:color w:val="000000" w:themeColor="text1"/>
        </w:rPr>
        <w:t>y</w:t>
      </w:r>
      <w:r>
        <w:rPr>
          <w:rFonts w:ascii="Arial" w:hAnsi="Arial" w:cs="Arial"/>
          <w:color w:val="000000" w:themeColor="text1"/>
          <w:spacing w:val="-13"/>
        </w:rPr>
        <w:t xml:space="preserve"> </w:t>
      </w:r>
      <w:r>
        <w:rPr>
          <w:rFonts w:ascii="Arial" w:hAnsi="Arial" w:cs="Arial"/>
          <w:color w:val="000000" w:themeColor="text1"/>
        </w:rPr>
        <w:t>dos</w:t>
      </w:r>
      <w:r>
        <w:rPr>
          <w:rFonts w:ascii="Arial" w:hAnsi="Arial" w:cs="Arial"/>
          <w:color w:val="000000" w:themeColor="text1"/>
          <w:spacing w:val="-12"/>
        </w:rPr>
        <w:t xml:space="preserve"> </w:t>
      </w:r>
      <w:r>
        <w:rPr>
          <w:rFonts w:ascii="Arial" w:hAnsi="Arial" w:cs="Arial"/>
          <w:color w:val="000000" w:themeColor="text1"/>
        </w:rPr>
        <w:t>(2)</w:t>
      </w:r>
      <w:r>
        <w:rPr>
          <w:rFonts w:ascii="Arial" w:hAnsi="Arial" w:cs="Arial"/>
          <w:color w:val="000000" w:themeColor="text1"/>
          <w:spacing w:val="-14"/>
        </w:rPr>
        <w:t xml:space="preserve"> </w:t>
      </w:r>
      <w:r>
        <w:rPr>
          <w:rFonts w:ascii="Arial" w:hAnsi="Arial" w:cs="Arial"/>
          <w:color w:val="000000" w:themeColor="text1"/>
        </w:rPr>
        <w:t>meses</w:t>
      </w:r>
      <w:r>
        <w:rPr>
          <w:rFonts w:ascii="Arial" w:hAnsi="Arial" w:cs="Arial"/>
          <w:color w:val="000000" w:themeColor="text1"/>
          <w:spacing w:val="-11"/>
        </w:rPr>
        <w:t xml:space="preserve"> </w:t>
      </w:r>
      <w:r>
        <w:rPr>
          <w:rFonts w:ascii="Arial" w:hAnsi="Arial" w:cs="Arial"/>
          <w:color w:val="000000" w:themeColor="text1"/>
        </w:rPr>
        <w:t>adicionales</w:t>
      </w:r>
      <w:r>
        <w:rPr>
          <w:rFonts w:ascii="Arial" w:hAnsi="Arial" w:cs="Arial"/>
          <w:color w:val="000000" w:themeColor="text1"/>
          <w:spacing w:val="-13"/>
        </w:rPr>
        <w:t xml:space="preserve"> </w:t>
      </w:r>
      <w:r>
        <w:rPr>
          <w:rFonts w:ascii="Arial" w:hAnsi="Arial" w:cs="Arial"/>
          <w:color w:val="000000" w:themeColor="text1"/>
        </w:rPr>
        <w:t>para</w:t>
      </w:r>
      <w:r>
        <w:rPr>
          <w:rFonts w:ascii="Arial" w:hAnsi="Arial" w:cs="Arial"/>
          <w:color w:val="000000" w:themeColor="text1"/>
          <w:spacing w:val="-11"/>
        </w:rPr>
        <w:t xml:space="preserve"> </w:t>
      </w:r>
      <w:r>
        <w:rPr>
          <w:rFonts w:ascii="Arial" w:hAnsi="Arial" w:cs="Arial"/>
          <w:color w:val="000000" w:themeColor="text1"/>
        </w:rPr>
        <w:t>la</w:t>
      </w:r>
      <w:r>
        <w:rPr>
          <w:rFonts w:ascii="Arial" w:hAnsi="Arial" w:cs="Arial"/>
          <w:color w:val="000000" w:themeColor="text1"/>
          <w:spacing w:val="-12"/>
        </w:rPr>
        <w:t xml:space="preserve"> </w:t>
      </w:r>
      <w:r>
        <w:rPr>
          <w:rFonts w:ascii="Arial" w:hAnsi="Arial" w:cs="Arial"/>
          <w:color w:val="000000" w:themeColor="text1"/>
        </w:rPr>
        <w:t>liquidación</w:t>
      </w:r>
      <w:r>
        <w:rPr>
          <w:rFonts w:ascii="Arial" w:hAnsi="Arial" w:cs="Arial"/>
          <w:color w:val="000000" w:themeColor="text1"/>
          <w:spacing w:val="-10"/>
        </w:rPr>
        <w:t xml:space="preserve"> </w:t>
      </w:r>
      <w:r>
        <w:rPr>
          <w:rFonts w:ascii="Arial" w:hAnsi="Arial" w:cs="Arial"/>
          <w:color w:val="000000" w:themeColor="text1"/>
        </w:rPr>
        <w:t>unilateral</w:t>
      </w:r>
      <w:r>
        <w:rPr>
          <w:rFonts w:ascii="Arial" w:hAnsi="Arial" w:cs="Arial"/>
          <w:color w:val="000000" w:themeColor="text1"/>
          <w:spacing w:val="-64"/>
        </w:rPr>
        <w:t xml:space="preserve"> </w:t>
      </w:r>
      <w:r>
        <w:rPr>
          <w:rFonts w:ascii="Arial" w:hAnsi="Arial" w:cs="Arial"/>
          <w:color w:val="000000" w:themeColor="text1"/>
        </w:rPr>
        <w:t>si</w:t>
      </w:r>
      <w:r>
        <w:rPr>
          <w:rFonts w:ascii="Arial" w:hAnsi="Arial" w:cs="Arial"/>
          <w:color w:val="000000" w:themeColor="text1"/>
          <w:spacing w:val="-1"/>
        </w:rPr>
        <w:t xml:space="preserve"> </w:t>
      </w:r>
      <w:r>
        <w:rPr>
          <w:rFonts w:ascii="Arial" w:hAnsi="Arial" w:cs="Arial"/>
          <w:color w:val="000000" w:themeColor="text1"/>
        </w:rPr>
        <w:t>es del caso.</w:t>
      </w:r>
    </w:p>
    <w:p w14:paraId="1B44DA07" w14:textId="77777777" w:rsidR="007349D1" w:rsidRPr="00E47D55" w:rsidRDefault="007349D1" w:rsidP="009F46B8">
      <w:pPr>
        <w:pStyle w:val="Textoindependiente"/>
        <w:ind w:left="40"/>
        <w:rPr>
          <w:rFonts w:ascii="Arial" w:hAnsi="Arial" w:cs="Arial"/>
          <w:color w:val="000000" w:themeColor="text1"/>
        </w:rPr>
      </w:pPr>
    </w:p>
    <w:p w14:paraId="3B6CEFB2" w14:textId="77777777" w:rsidR="007349D1" w:rsidRPr="00E47D55" w:rsidRDefault="009E1A8D" w:rsidP="009F46B8">
      <w:pPr>
        <w:pStyle w:val="Textoindependiente"/>
        <w:ind w:left="618" w:right="601"/>
        <w:jc w:val="both"/>
        <w:rPr>
          <w:rFonts w:ascii="Arial" w:hAnsi="Arial" w:cs="Arial"/>
          <w:color w:val="000000" w:themeColor="text1"/>
        </w:rPr>
      </w:pPr>
      <w:r>
        <w:rPr>
          <w:rFonts w:ascii="Arial" w:hAnsi="Arial" w:cs="Arial"/>
          <w:color w:val="000000" w:themeColor="text1"/>
        </w:rPr>
        <w:t>Para la liquidación se exigirá al CONTRATISTA la ampliación de las garantías, si es del</w:t>
      </w:r>
      <w:r>
        <w:rPr>
          <w:rFonts w:ascii="Arial" w:hAnsi="Arial" w:cs="Arial"/>
          <w:color w:val="000000" w:themeColor="text1"/>
          <w:spacing w:val="1"/>
        </w:rPr>
        <w:t xml:space="preserve"> </w:t>
      </w:r>
      <w:r>
        <w:rPr>
          <w:rFonts w:ascii="Arial" w:hAnsi="Arial" w:cs="Arial"/>
          <w:color w:val="000000" w:themeColor="text1"/>
        </w:rPr>
        <w:t>caso, con el fin de avalar las obligaciones que este deba cumplir con posterioridad a la</w:t>
      </w:r>
      <w:r>
        <w:rPr>
          <w:rFonts w:ascii="Arial" w:hAnsi="Arial" w:cs="Arial"/>
          <w:color w:val="000000" w:themeColor="text1"/>
          <w:spacing w:val="1"/>
        </w:rPr>
        <w:t xml:space="preserve"> </w:t>
      </w:r>
      <w:r>
        <w:rPr>
          <w:rFonts w:ascii="Arial" w:hAnsi="Arial" w:cs="Arial"/>
          <w:color w:val="000000" w:themeColor="text1"/>
        </w:rPr>
        <w:t>extinción del</w:t>
      </w:r>
      <w:r>
        <w:rPr>
          <w:rFonts w:ascii="Arial" w:hAnsi="Arial" w:cs="Arial"/>
          <w:color w:val="000000" w:themeColor="text1"/>
          <w:spacing w:val="-3"/>
        </w:rPr>
        <w:t xml:space="preserve"> </w:t>
      </w:r>
      <w:r>
        <w:rPr>
          <w:rFonts w:ascii="Arial" w:hAnsi="Arial" w:cs="Arial"/>
          <w:color w:val="000000" w:themeColor="text1"/>
        </w:rPr>
        <w:t>presente</w:t>
      </w:r>
      <w:r>
        <w:rPr>
          <w:rFonts w:ascii="Arial" w:hAnsi="Arial" w:cs="Arial"/>
          <w:color w:val="000000" w:themeColor="text1"/>
          <w:spacing w:val="-1"/>
        </w:rPr>
        <w:t xml:space="preserve"> </w:t>
      </w:r>
      <w:r>
        <w:rPr>
          <w:rFonts w:ascii="Arial" w:hAnsi="Arial" w:cs="Arial"/>
          <w:color w:val="000000" w:themeColor="text1"/>
        </w:rPr>
        <w:t>contrato.</w:t>
      </w:r>
    </w:p>
    <w:p w14:paraId="5D345F7F" w14:textId="77777777" w:rsidR="007349D1" w:rsidRPr="00E47D55" w:rsidRDefault="007349D1" w:rsidP="009F46B8">
      <w:pPr>
        <w:pStyle w:val="Textoindependiente"/>
        <w:spacing w:before="1"/>
        <w:ind w:left="40"/>
        <w:rPr>
          <w:rFonts w:ascii="Arial" w:hAnsi="Arial" w:cs="Arial"/>
          <w:color w:val="000000" w:themeColor="text1"/>
        </w:rPr>
      </w:pPr>
    </w:p>
    <w:p w14:paraId="3D407131" w14:textId="77777777" w:rsidR="007349D1" w:rsidRPr="00E47D55" w:rsidRDefault="009E1A8D" w:rsidP="009F46B8">
      <w:pPr>
        <w:pStyle w:val="Textoindependiente"/>
        <w:ind w:left="618" w:right="596"/>
        <w:jc w:val="both"/>
        <w:rPr>
          <w:rFonts w:ascii="Arial" w:hAnsi="Arial" w:cs="Arial"/>
          <w:color w:val="000000" w:themeColor="text1"/>
        </w:rPr>
      </w:pPr>
      <w:r>
        <w:rPr>
          <w:rFonts w:ascii="Arial" w:hAnsi="Arial" w:cs="Arial"/>
          <w:color w:val="000000" w:themeColor="text1"/>
        </w:rPr>
        <w:t>Si el CONTRATISTA no se presentare para efectos de la liquidación del Contrato o las</w:t>
      </w:r>
      <w:r>
        <w:rPr>
          <w:rFonts w:ascii="Arial" w:hAnsi="Arial" w:cs="Arial"/>
          <w:color w:val="000000" w:themeColor="text1"/>
          <w:spacing w:val="1"/>
        </w:rPr>
        <w:t xml:space="preserve"> </w:t>
      </w:r>
      <w:r>
        <w:rPr>
          <w:rFonts w:ascii="Arial" w:hAnsi="Arial" w:cs="Arial"/>
          <w:color w:val="000000" w:themeColor="text1"/>
        </w:rPr>
        <w:t>partes</w:t>
      </w:r>
      <w:r>
        <w:rPr>
          <w:rFonts w:ascii="Arial" w:hAnsi="Arial" w:cs="Arial"/>
          <w:color w:val="000000" w:themeColor="text1"/>
          <w:spacing w:val="-10"/>
        </w:rPr>
        <w:t xml:space="preserve"> </w:t>
      </w:r>
      <w:r>
        <w:rPr>
          <w:rFonts w:ascii="Arial" w:hAnsi="Arial" w:cs="Arial"/>
          <w:color w:val="000000" w:themeColor="text1"/>
        </w:rPr>
        <w:t>no</w:t>
      </w:r>
      <w:r>
        <w:rPr>
          <w:rFonts w:ascii="Arial" w:hAnsi="Arial" w:cs="Arial"/>
          <w:color w:val="000000" w:themeColor="text1"/>
          <w:spacing w:val="-8"/>
        </w:rPr>
        <w:t xml:space="preserve"> </w:t>
      </w:r>
      <w:r>
        <w:rPr>
          <w:rFonts w:ascii="Arial" w:hAnsi="Arial" w:cs="Arial"/>
          <w:color w:val="000000" w:themeColor="text1"/>
        </w:rPr>
        <w:t>llegaren</w:t>
      </w:r>
      <w:r>
        <w:rPr>
          <w:rFonts w:ascii="Arial" w:hAnsi="Arial" w:cs="Arial"/>
          <w:color w:val="000000" w:themeColor="text1"/>
          <w:spacing w:val="-8"/>
        </w:rPr>
        <w:t xml:space="preserve"> </w:t>
      </w:r>
      <w:r>
        <w:rPr>
          <w:rFonts w:ascii="Arial" w:hAnsi="Arial" w:cs="Arial"/>
          <w:color w:val="000000" w:themeColor="text1"/>
        </w:rPr>
        <w:t>a</w:t>
      </w:r>
      <w:r>
        <w:rPr>
          <w:rFonts w:ascii="Arial" w:hAnsi="Arial" w:cs="Arial"/>
          <w:color w:val="000000" w:themeColor="text1"/>
          <w:spacing w:val="-9"/>
        </w:rPr>
        <w:t xml:space="preserve"> </w:t>
      </w:r>
      <w:r>
        <w:rPr>
          <w:rFonts w:ascii="Arial" w:hAnsi="Arial" w:cs="Arial"/>
          <w:color w:val="000000" w:themeColor="text1"/>
        </w:rPr>
        <w:t>ningún</w:t>
      </w:r>
      <w:r>
        <w:rPr>
          <w:rFonts w:ascii="Arial" w:hAnsi="Arial" w:cs="Arial"/>
          <w:color w:val="000000" w:themeColor="text1"/>
          <w:spacing w:val="-6"/>
        </w:rPr>
        <w:t xml:space="preserve"> </w:t>
      </w:r>
      <w:r>
        <w:rPr>
          <w:rFonts w:ascii="Arial" w:hAnsi="Arial" w:cs="Arial"/>
          <w:color w:val="000000" w:themeColor="text1"/>
        </w:rPr>
        <w:t>acuerdo,</w:t>
      </w:r>
      <w:r>
        <w:rPr>
          <w:rFonts w:ascii="Arial" w:hAnsi="Arial" w:cs="Arial"/>
          <w:color w:val="000000" w:themeColor="text1"/>
          <w:spacing w:val="-6"/>
        </w:rPr>
        <w:t xml:space="preserve"> </w:t>
      </w:r>
      <w:r>
        <w:rPr>
          <w:rFonts w:ascii="Arial" w:hAnsi="Arial" w:cs="Arial"/>
          <w:color w:val="000000" w:themeColor="text1"/>
        </w:rPr>
        <w:t>la</w:t>
      </w:r>
      <w:r>
        <w:rPr>
          <w:rFonts w:ascii="Arial" w:hAnsi="Arial" w:cs="Arial"/>
          <w:color w:val="000000" w:themeColor="text1"/>
          <w:spacing w:val="-7"/>
        </w:rPr>
        <w:t xml:space="preserve"> </w:t>
      </w:r>
      <w:r>
        <w:rPr>
          <w:rFonts w:ascii="Arial" w:hAnsi="Arial" w:cs="Arial"/>
          <w:color w:val="000000" w:themeColor="text1"/>
        </w:rPr>
        <w:t>SECRETARÍA</w:t>
      </w:r>
      <w:r>
        <w:rPr>
          <w:rFonts w:ascii="Arial" w:hAnsi="Arial" w:cs="Arial"/>
          <w:color w:val="000000" w:themeColor="text1"/>
          <w:spacing w:val="-6"/>
        </w:rPr>
        <w:t xml:space="preserve"> </w:t>
      </w:r>
      <w:r>
        <w:rPr>
          <w:rFonts w:ascii="Arial" w:hAnsi="Arial" w:cs="Arial"/>
          <w:color w:val="000000" w:themeColor="text1"/>
        </w:rPr>
        <w:t>DE</w:t>
      </w:r>
      <w:r>
        <w:rPr>
          <w:rFonts w:ascii="Arial" w:hAnsi="Arial" w:cs="Arial"/>
          <w:color w:val="000000" w:themeColor="text1"/>
          <w:spacing w:val="-9"/>
        </w:rPr>
        <w:t xml:space="preserve"> </w:t>
      </w:r>
      <w:r>
        <w:rPr>
          <w:rFonts w:ascii="Arial" w:hAnsi="Arial" w:cs="Arial"/>
          <w:color w:val="000000" w:themeColor="text1"/>
        </w:rPr>
        <w:t>SALUD</w:t>
      </w:r>
      <w:r>
        <w:rPr>
          <w:rFonts w:ascii="Arial" w:hAnsi="Arial" w:cs="Arial"/>
          <w:color w:val="000000" w:themeColor="text1"/>
          <w:spacing w:val="-10"/>
        </w:rPr>
        <w:t xml:space="preserve"> </w:t>
      </w:r>
      <w:r>
        <w:rPr>
          <w:rFonts w:ascii="Arial" w:hAnsi="Arial" w:cs="Arial"/>
          <w:color w:val="000000" w:themeColor="text1"/>
        </w:rPr>
        <w:t>PÚBLICA</w:t>
      </w:r>
      <w:r>
        <w:rPr>
          <w:rFonts w:ascii="Arial" w:hAnsi="Arial" w:cs="Arial"/>
          <w:color w:val="000000" w:themeColor="text1"/>
          <w:spacing w:val="-9"/>
        </w:rPr>
        <w:t xml:space="preserve"> </w:t>
      </w:r>
      <w:r>
        <w:rPr>
          <w:rFonts w:ascii="Arial" w:hAnsi="Arial" w:cs="Arial"/>
          <w:color w:val="000000" w:themeColor="text1"/>
        </w:rPr>
        <w:t>procederá</w:t>
      </w:r>
      <w:r>
        <w:rPr>
          <w:rFonts w:ascii="Arial" w:hAnsi="Arial" w:cs="Arial"/>
          <w:color w:val="000000" w:themeColor="text1"/>
          <w:spacing w:val="-9"/>
        </w:rPr>
        <w:t xml:space="preserve"> </w:t>
      </w:r>
      <w:r>
        <w:rPr>
          <w:rFonts w:ascii="Arial" w:hAnsi="Arial" w:cs="Arial"/>
          <w:color w:val="000000" w:themeColor="text1"/>
        </w:rPr>
        <w:t>a</w:t>
      </w:r>
      <w:r>
        <w:rPr>
          <w:rFonts w:ascii="Arial" w:hAnsi="Arial" w:cs="Arial"/>
          <w:color w:val="000000" w:themeColor="text1"/>
          <w:spacing w:val="-64"/>
        </w:rPr>
        <w:t xml:space="preserve"> </w:t>
      </w:r>
      <w:r>
        <w:rPr>
          <w:rFonts w:ascii="Arial" w:hAnsi="Arial" w:cs="Arial"/>
          <w:color w:val="000000" w:themeColor="text1"/>
        </w:rPr>
        <w:lastRenderedPageBreak/>
        <w:t>su liquidación, por medio de resolución motivada susceptible del recurso de reposición.</w:t>
      </w:r>
      <w:r>
        <w:rPr>
          <w:rFonts w:ascii="Arial" w:hAnsi="Arial" w:cs="Arial"/>
          <w:color w:val="000000" w:themeColor="text1"/>
          <w:spacing w:val="1"/>
        </w:rPr>
        <w:t xml:space="preserve"> </w:t>
      </w:r>
      <w:r>
        <w:rPr>
          <w:rFonts w:ascii="Arial" w:hAnsi="Arial" w:cs="Arial"/>
          <w:color w:val="000000" w:themeColor="text1"/>
        </w:rPr>
        <w:t>Así mismo y de conformidad con lo previsto por el artículo 11 de la Ley 1150 de 2007, si</w:t>
      </w:r>
      <w:r>
        <w:rPr>
          <w:rFonts w:ascii="Arial" w:hAnsi="Arial" w:cs="Arial"/>
          <w:color w:val="000000" w:themeColor="text1"/>
          <w:spacing w:val="-64"/>
        </w:rPr>
        <w:t xml:space="preserve"> </w:t>
      </w:r>
      <w:r>
        <w:rPr>
          <w:rFonts w:ascii="Arial" w:hAnsi="Arial" w:cs="Arial"/>
          <w:color w:val="000000" w:themeColor="text1"/>
        </w:rPr>
        <w:t>EL CONTRATISTA deja salvedades en la liquidación por mutuo acuerdo, la directora</w:t>
      </w:r>
      <w:r>
        <w:rPr>
          <w:rFonts w:ascii="Arial" w:hAnsi="Arial" w:cs="Arial"/>
          <w:color w:val="000000" w:themeColor="text1"/>
          <w:spacing w:val="1"/>
        </w:rPr>
        <w:t xml:space="preserve"> </w:t>
      </w:r>
      <w:r>
        <w:rPr>
          <w:rFonts w:ascii="Arial" w:hAnsi="Arial" w:cs="Arial"/>
          <w:color w:val="000000" w:themeColor="text1"/>
        </w:rPr>
        <w:t>podrá liquidar unilateralmente, caso en el cual, ésta solo procederá en relación con los</w:t>
      </w:r>
      <w:r>
        <w:rPr>
          <w:rFonts w:ascii="Arial" w:hAnsi="Arial" w:cs="Arial"/>
          <w:color w:val="000000" w:themeColor="text1"/>
          <w:spacing w:val="1"/>
        </w:rPr>
        <w:t xml:space="preserve"> </w:t>
      </w:r>
      <w:r>
        <w:rPr>
          <w:rFonts w:ascii="Arial" w:hAnsi="Arial" w:cs="Arial"/>
          <w:color w:val="000000" w:themeColor="text1"/>
        </w:rPr>
        <w:t>aspectos</w:t>
      </w:r>
      <w:r>
        <w:rPr>
          <w:rFonts w:ascii="Arial" w:hAnsi="Arial" w:cs="Arial"/>
          <w:color w:val="000000" w:themeColor="text1"/>
          <w:spacing w:val="-1"/>
        </w:rPr>
        <w:t xml:space="preserve"> </w:t>
      </w:r>
      <w:r>
        <w:rPr>
          <w:rFonts w:ascii="Arial" w:hAnsi="Arial" w:cs="Arial"/>
          <w:color w:val="000000" w:themeColor="text1"/>
        </w:rPr>
        <w:t>que</w:t>
      </w:r>
      <w:r>
        <w:rPr>
          <w:rFonts w:ascii="Arial" w:hAnsi="Arial" w:cs="Arial"/>
          <w:color w:val="000000" w:themeColor="text1"/>
          <w:spacing w:val="-2"/>
        </w:rPr>
        <w:t xml:space="preserve"> </w:t>
      </w:r>
      <w:r>
        <w:rPr>
          <w:rFonts w:ascii="Arial" w:hAnsi="Arial" w:cs="Arial"/>
          <w:color w:val="000000" w:themeColor="text1"/>
        </w:rPr>
        <w:t>no</w:t>
      </w:r>
      <w:r>
        <w:rPr>
          <w:rFonts w:ascii="Arial" w:hAnsi="Arial" w:cs="Arial"/>
          <w:color w:val="000000" w:themeColor="text1"/>
          <w:spacing w:val="-2"/>
        </w:rPr>
        <w:t xml:space="preserve"> </w:t>
      </w:r>
      <w:r>
        <w:rPr>
          <w:rFonts w:ascii="Arial" w:hAnsi="Arial" w:cs="Arial"/>
          <w:color w:val="000000" w:themeColor="text1"/>
        </w:rPr>
        <w:t>hayan sido</w:t>
      </w:r>
      <w:r>
        <w:rPr>
          <w:rFonts w:ascii="Arial" w:hAnsi="Arial" w:cs="Arial"/>
          <w:color w:val="000000" w:themeColor="text1"/>
          <w:spacing w:val="-2"/>
        </w:rPr>
        <w:t xml:space="preserve"> </w:t>
      </w:r>
      <w:r>
        <w:rPr>
          <w:rFonts w:ascii="Arial" w:hAnsi="Arial" w:cs="Arial"/>
          <w:color w:val="000000" w:themeColor="text1"/>
        </w:rPr>
        <w:t>objeto de acuerdo.</w:t>
      </w:r>
    </w:p>
    <w:p w14:paraId="6C432769" w14:textId="77777777" w:rsidR="007349D1" w:rsidRPr="00E47D55" w:rsidRDefault="007349D1" w:rsidP="009F46B8">
      <w:pPr>
        <w:pStyle w:val="Textoindependiente"/>
        <w:spacing w:before="9"/>
        <w:ind w:left="40"/>
        <w:rPr>
          <w:rFonts w:ascii="Arial" w:hAnsi="Arial" w:cs="Arial"/>
          <w:color w:val="000000" w:themeColor="text1"/>
          <w:sz w:val="23"/>
        </w:rPr>
      </w:pPr>
    </w:p>
    <w:p w14:paraId="674BD357" w14:textId="77777777" w:rsidR="007349D1" w:rsidRPr="00E47D55" w:rsidRDefault="009E1A8D" w:rsidP="00A44D3D">
      <w:pPr>
        <w:pStyle w:val="Ttulo3"/>
        <w:numPr>
          <w:ilvl w:val="1"/>
          <w:numId w:val="21"/>
        </w:numPr>
        <w:tabs>
          <w:tab w:val="left" w:pos="1298"/>
          <w:tab w:val="left" w:pos="1299"/>
        </w:tabs>
        <w:ind w:left="1338" w:hanging="721"/>
        <w:rPr>
          <w:b w:val="0"/>
          <w:color w:val="000000" w:themeColor="text1"/>
        </w:rPr>
      </w:pPr>
      <w:r>
        <w:rPr>
          <w:color w:val="000000" w:themeColor="text1"/>
        </w:rPr>
        <w:t>CLÁUSULAS</w:t>
      </w:r>
      <w:r>
        <w:rPr>
          <w:color w:val="000000" w:themeColor="text1"/>
          <w:spacing w:val="-4"/>
        </w:rPr>
        <w:t xml:space="preserve"> </w:t>
      </w:r>
      <w:r>
        <w:rPr>
          <w:color w:val="000000" w:themeColor="text1"/>
        </w:rPr>
        <w:t>EXCEPCIONALES</w:t>
      </w:r>
      <w:r>
        <w:rPr>
          <w:b w:val="0"/>
          <w:color w:val="000000" w:themeColor="text1"/>
        </w:rPr>
        <w:t>.</w:t>
      </w:r>
    </w:p>
    <w:p w14:paraId="62F79588" w14:textId="77777777" w:rsidR="007349D1" w:rsidRPr="00E47D55" w:rsidRDefault="007349D1" w:rsidP="009F46B8">
      <w:pPr>
        <w:pStyle w:val="Textoindependiente"/>
        <w:ind w:left="40"/>
        <w:rPr>
          <w:rFonts w:ascii="Arial" w:hAnsi="Arial" w:cs="Arial"/>
          <w:color w:val="000000" w:themeColor="text1"/>
        </w:rPr>
      </w:pPr>
    </w:p>
    <w:p w14:paraId="4F3075F2" w14:textId="77777777" w:rsidR="00DE4D23" w:rsidRDefault="009E1A8D" w:rsidP="006135D0">
      <w:pPr>
        <w:pStyle w:val="Textoindependiente"/>
        <w:ind w:left="618" w:right="594" w:hanging="3"/>
        <w:jc w:val="both"/>
        <w:rPr>
          <w:rFonts w:ascii="Arial" w:hAnsi="Arial" w:cs="Arial"/>
          <w:color w:val="000000" w:themeColor="text1"/>
        </w:rPr>
      </w:pPr>
      <w:r>
        <w:rPr>
          <w:rFonts w:ascii="Arial" w:hAnsi="Arial" w:cs="Arial"/>
          <w:color w:val="000000" w:themeColor="text1"/>
        </w:rPr>
        <w:t>El Distrito de Santiago de Cali - " Secretaria de Salud Pública ", utilizará las cláusulas</w:t>
      </w:r>
      <w:r>
        <w:rPr>
          <w:rFonts w:ascii="Arial" w:hAnsi="Arial" w:cs="Arial"/>
          <w:color w:val="000000" w:themeColor="text1"/>
          <w:spacing w:val="1"/>
        </w:rPr>
        <w:t xml:space="preserve"> </w:t>
      </w:r>
      <w:r>
        <w:rPr>
          <w:rFonts w:ascii="Arial" w:hAnsi="Arial" w:cs="Arial"/>
          <w:color w:val="000000" w:themeColor="text1"/>
        </w:rPr>
        <w:t>excepcionales de interpretación, modificación, terminación unilateral del contrato y de</w:t>
      </w:r>
      <w:r>
        <w:rPr>
          <w:rFonts w:ascii="Arial" w:hAnsi="Arial" w:cs="Arial"/>
          <w:color w:val="000000" w:themeColor="text1"/>
          <w:spacing w:val="1"/>
        </w:rPr>
        <w:t xml:space="preserve"> </w:t>
      </w:r>
      <w:r>
        <w:rPr>
          <w:rFonts w:ascii="Arial" w:hAnsi="Arial" w:cs="Arial"/>
          <w:color w:val="000000" w:themeColor="text1"/>
        </w:rPr>
        <w:t>caducidad, de conformidad con los artículos 14, 15, 16, 17, 18 de la ley 80 de 1993 y</w:t>
      </w:r>
      <w:r>
        <w:rPr>
          <w:rFonts w:ascii="Arial" w:hAnsi="Arial" w:cs="Arial"/>
          <w:color w:val="000000" w:themeColor="text1"/>
          <w:spacing w:val="1"/>
        </w:rPr>
        <w:t xml:space="preserve"> </w:t>
      </w:r>
      <w:r>
        <w:rPr>
          <w:rFonts w:ascii="Arial" w:hAnsi="Arial" w:cs="Arial"/>
          <w:color w:val="000000" w:themeColor="text1"/>
        </w:rPr>
        <w:t>demás</w:t>
      </w:r>
      <w:r>
        <w:rPr>
          <w:rFonts w:ascii="Arial" w:hAnsi="Arial" w:cs="Arial"/>
          <w:color w:val="000000" w:themeColor="text1"/>
          <w:spacing w:val="-1"/>
        </w:rPr>
        <w:t xml:space="preserve"> </w:t>
      </w:r>
      <w:r>
        <w:rPr>
          <w:rFonts w:ascii="Arial" w:hAnsi="Arial" w:cs="Arial"/>
          <w:color w:val="000000" w:themeColor="text1"/>
        </w:rPr>
        <w:t>normas concordantes.</w:t>
      </w:r>
    </w:p>
    <w:p w14:paraId="1129A234" w14:textId="77777777" w:rsidR="00DE4D23" w:rsidRPr="00E47D55" w:rsidRDefault="00DE4D23" w:rsidP="009F46B8">
      <w:pPr>
        <w:pStyle w:val="Textoindependiente"/>
        <w:ind w:left="618" w:right="594" w:hanging="3"/>
        <w:jc w:val="both"/>
        <w:rPr>
          <w:rFonts w:ascii="Arial" w:hAnsi="Arial" w:cs="Arial"/>
          <w:color w:val="000000" w:themeColor="text1"/>
        </w:rPr>
      </w:pPr>
    </w:p>
    <w:p w14:paraId="05405DD7" w14:textId="77777777" w:rsidR="007349D1" w:rsidRDefault="009E1A8D" w:rsidP="009F46B8">
      <w:pPr>
        <w:pStyle w:val="Textoindependiente"/>
        <w:ind w:left="618" w:right="594" w:hanging="3"/>
        <w:jc w:val="both"/>
        <w:rPr>
          <w:rFonts w:ascii="Arial" w:hAnsi="Arial" w:cs="Arial"/>
          <w:color w:val="000000" w:themeColor="text1"/>
        </w:rPr>
      </w:pPr>
      <w:r>
        <w:rPr>
          <w:rFonts w:ascii="Arial" w:hAnsi="Arial" w:cs="Arial"/>
          <w:color w:val="000000" w:themeColor="text1"/>
        </w:rPr>
        <w:t>El</w:t>
      </w:r>
      <w:r>
        <w:rPr>
          <w:rFonts w:ascii="Arial" w:hAnsi="Arial" w:cs="Arial"/>
          <w:color w:val="000000" w:themeColor="text1"/>
          <w:spacing w:val="-3"/>
        </w:rPr>
        <w:t xml:space="preserve"> </w:t>
      </w:r>
      <w:r>
        <w:rPr>
          <w:rFonts w:ascii="Arial" w:hAnsi="Arial" w:cs="Arial"/>
          <w:color w:val="000000" w:themeColor="text1"/>
        </w:rPr>
        <w:t>presente</w:t>
      </w:r>
      <w:r>
        <w:rPr>
          <w:rFonts w:ascii="Arial" w:hAnsi="Arial" w:cs="Arial"/>
          <w:color w:val="000000" w:themeColor="text1"/>
          <w:spacing w:val="-3"/>
        </w:rPr>
        <w:t xml:space="preserve"> </w:t>
      </w:r>
      <w:r>
        <w:rPr>
          <w:rFonts w:ascii="Arial" w:hAnsi="Arial" w:cs="Arial"/>
          <w:color w:val="000000" w:themeColor="text1"/>
        </w:rPr>
        <w:t>documento,</w:t>
      </w:r>
      <w:r>
        <w:rPr>
          <w:rFonts w:ascii="Arial" w:hAnsi="Arial" w:cs="Arial"/>
          <w:color w:val="000000" w:themeColor="text1"/>
          <w:spacing w:val="-2"/>
        </w:rPr>
        <w:t xml:space="preserve"> </w:t>
      </w:r>
      <w:r>
        <w:rPr>
          <w:rFonts w:ascii="Arial" w:hAnsi="Arial" w:cs="Arial"/>
          <w:color w:val="000000" w:themeColor="text1"/>
        </w:rPr>
        <w:t>se</w:t>
      </w:r>
      <w:r>
        <w:rPr>
          <w:rFonts w:ascii="Arial" w:hAnsi="Arial" w:cs="Arial"/>
          <w:color w:val="000000" w:themeColor="text1"/>
          <w:spacing w:val="-5"/>
        </w:rPr>
        <w:t xml:space="preserve"> </w:t>
      </w:r>
      <w:r>
        <w:rPr>
          <w:rFonts w:ascii="Arial" w:hAnsi="Arial" w:cs="Arial"/>
          <w:color w:val="000000" w:themeColor="text1"/>
        </w:rPr>
        <w:t>entiende</w:t>
      </w:r>
      <w:r>
        <w:rPr>
          <w:rFonts w:ascii="Arial" w:hAnsi="Arial" w:cs="Arial"/>
          <w:color w:val="000000" w:themeColor="text1"/>
          <w:spacing w:val="-2"/>
        </w:rPr>
        <w:t xml:space="preserve"> </w:t>
      </w:r>
      <w:r>
        <w:rPr>
          <w:rFonts w:ascii="Arial" w:hAnsi="Arial" w:cs="Arial"/>
          <w:color w:val="000000" w:themeColor="text1"/>
        </w:rPr>
        <w:t>válido</w:t>
      </w:r>
      <w:r>
        <w:rPr>
          <w:rFonts w:ascii="Arial" w:hAnsi="Arial" w:cs="Arial"/>
          <w:color w:val="000000" w:themeColor="text1"/>
          <w:spacing w:val="-3"/>
        </w:rPr>
        <w:t xml:space="preserve"> </w:t>
      </w:r>
      <w:r>
        <w:rPr>
          <w:rFonts w:ascii="Arial" w:hAnsi="Arial" w:cs="Arial"/>
          <w:color w:val="000000" w:themeColor="text1"/>
        </w:rPr>
        <w:t>con</w:t>
      </w:r>
      <w:r>
        <w:rPr>
          <w:rFonts w:ascii="Arial" w:hAnsi="Arial" w:cs="Arial"/>
          <w:color w:val="000000" w:themeColor="text1"/>
          <w:spacing w:val="-2"/>
        </w:rPr>
        <w:t xml:space="preserve"> </w:t>
      </w:r>
      <w:r>
        <w:rPr>
          <w:rFonts w:ascii="Arial" w:hAnsi="Arial" w:cs="Arial"/>
          <w:color w:val="000000" w:themeColor="text1"/>
        </w:rPr>
        <w:t>la</w:t>
      </w:r>
      <w:r>
        <w:rPr>
          <w:rFonts w:ascii="Arial" w:hAnsi="Arial" w:cs="Arial"/>
          <w:color w:val="000000" w:themeColor="text1"/>
          <w:spacing w:val="-5"/>
        </w:rPr>
        <w:t xml:space="preserve"> </w:t>
      </w:r>
      <w:r>
        <w:rPr>
          <w:rFonts w:ascii="Arial" w:hAnsi="Arial" w:cs="Arial"/>
          <w:color w:val="000000" w:themeColor="text1"/>
        </w:rPr>
        <w:t>firma</w:t>
      </w:r>
      <w:r>
        <w:rPr>
          <w:rFonts w:ascii="Arial" w:hAnsi="Arial" w:cs="Arial"/>
          <w:color w:val="000000" w:themeColor="text1"/>
          <w:spacing w:val="-3"/>
        </w:rPr>
        <w:t xml:space="preserve"> </w:t>
      </w:r>
      <w:r>
        <w:rPr>
          <w:rFonts w:ascii="Arial" w:hAnsi="Arial" w:cs="Arial"/>
          <w:color w:val="000000" w:themeColor="text1"/>
        </w:rPr>
        <w:t>electrónica</w:t>
      </w:r>
      <w:r>
        <w:rPr>
          <w:rFonts w:ascii="Arial" w:hAnsi="Arial" w:cs="Arial"/>
          <w:color w:val="000000" w:themeColor="text1"/>
          <w:spacing w:val="-4"/>
        </w:rPr>
        <w:t xml:space="preserve"> </w:t>
      </w:r>
      <w:r>
        <w:rPr>
          <w:rFonts w:ascii="Arial" w:hAnsi="Arial" w:cs="Arial"/>
          <w:color w:val="000000" w:themeColor="text1"/>
        </w:rPr>
        <w:t>que</w:t>
      </w:r>
      <w:r>
        <w:rPr>
          <w:rFonts w:ascii="Arial" w:hAnsi="Arial" w:cs="Arial"/>
          <w:color w:val="000000" w:themeColor="text1"/>
          <w:spacing w:val="-3"/>
        </w:rPr>
        <w:t xml:space="preserve"> </w:t>
      </w:r>
      <w:r>
        <w:rPr>
          <w:rFonts w:ascii="Arial" w:hAnsi="Arial" w:cs="Arial"/>
          <w:color w:val="000000" w:themeColor="text1"/>
        </w:rPr>
        <w:t>se</w:t>
      </w:r>
      <w:r>
        <w:rPr>
          <w:rFonts w:ascii="Arial" w:hAnsi="Arial" w:cs="Arial"/>
          <w:color w:val="000000" w:themeColor="text1"/>
          <w:spacing w:val="-2"/>
        </w:rPr>
        <w:t xml:space="preserve"> </w:t>
      </w:r>
      <w:r>
        <w:rPr>
          <w:rFonts w:ascii="Arial" w:hAnsi="Arial" w:cs="Arial"/>
          <w:color w:val="000000" w:themeColor="text1"/>
        </w:rPr>
        <w:t>realiza</w:t>
      </w:r>
      <w:r>
        <w:rPr>
          <w:rFonts w:ascii="Arial" w:hAnsi="Arial" w:cs="Arial"/>
          <w:color w:val="000000" w:themeColor="text1"/>
          <w:spacing w:val="-3"/>
        </w:rPr>
        <w:t xml:space="preserve"> </w:t>
      </w:r>
      <w:r>
        <w:rPr>
          <w:rFonts w:ascii="Arial" w:hAnsi="Arial" w:cs="Arial"/>
          <w:color w:val="000000" w:themeColor="text1"/>
        </w:rPr>
        <w:t>a</w:t>
      </w:r>
      <w:r>
        <w:rPr>
          <w:rFonts w:ascii="Arial" w:hAnsi="Arial" w:cs="Arial"/>
          <w:color w:val="000000" w:themeColor="text1"/>
          <w:spacing w:val="-63"/>
        </w:rPr>
        <w:t xml:space="preserve"> </w:t>
      </w:r>
      <w:r>
        <w:rPr>
          <w:rFonts w:ascii="Arial" w:hAnsi="Arial" w:cs="Arial"/>
          <w:color w:val="000000" w:themeColor="text1"/>
        </w:rPr>
        <w:t>través</w:t>
      </w:r>
      <w:r>
        <w:rPr>
          <w:rFonts w:ascii="Arial" w:hAnsi="Arial" w:cs="Arial"/>
          <w:color w:val="000000" w:themeColor="text1"/>
          <w:spacing w:val="-1"/>
        </w:rPr>
        <w:t xml:space="preserve"> </w:t>
      </w:r>
      <w:r>
        <w:rPr>
          <w:rFonts w:ascii="Arial" w:hAnsi="Arial" w:cs="Arial"/>
          <w:color w:val="000000" w:themeColor="text1"/>
        </w:rPr>
        <w:t>del flujo</w:t>
      </w:r>
      <w:r>
        <w:rPr>
          <w:rFonts w:ascii="Arial" w:hAnsi="Arial" w:cs="Arial"/>
          <w:color w:val="000000" w:themeColor="text1"/>
          <w:spacing w:val="-2"/>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aprobación</w:t>
      </w:r>
      <w:r>
        <w:rPr>
          <w:rFonts w:ascii="Arial" w:hAnsi="Arial" w:cs="Arial"/>
          <w:color w:val="000000" w:themeColor="text1"/>
          <w:spacing w:val="-1"/>
        </w:rPr>
        <w:t xml:space="preserve"> </w:t>
      </w:r>
      <w:r>
        <w:rPr>
          <w:rFonts w:ascii="Arial" w:hAnsi="Arial" w:cs="Arial"/>
          <w:color w:val="000000" w:themeColor="text1"/>
        </w:rPr>
        <w:t>de la plataforma</w:t>
      </w:r>
      <w:r>
        <w:rPr>
          <w:rFonts w:ascii="Arial" w:hAnsi="Arial" w:cs="Arial"/>
          <w:color w:val="000000" w:themeColor="text1"/>
          <w:spacing w:val="-1"/>
        </w:rPr>
        <w:t xml:space="preserve"> </w:t>
      </w:r>
      <w:r>
        <w:rPr>
          <w:rFonts w:ascii="Arial" w:hAnsi="Arial" w:cs="Arial"/>
          <w:color w:val="000000" w:themeColor="text1"/>
        </w:rPr>
        <w:t>SECOP</w:t>
      </w:r>
      <w:r>
        <w:rPr>
          <w:rFonts w:ascii="Arial" w:hAnsi="Arial" w:cs="Arial"/>
          <w:color w:val="000000" w:themeColor="text1"/>
          <w:spacing w:val="-2"/>
        </w:rPr>
        <w:t xml:space="preserve"> </w:t>
      </w:r>
      <w:r>
        <w:rPr>
          <w:rFonts w:ascii="Arial" w:hAnsi="Arial" w:cs="Arial"/>
          <w:color w:val="000000" w:themeColor="text1"/>
        </w:rPr>
        <w:t>II.</w:t>
      </w:r>
    </w:p>
    <w:p w14:paraId="115CB662" w14:textId="77777777" w:rsidR="00E77D43" w:rsidRPr="00E47D55" w:rsidRDefault="00E77D43" w:rsidP="009F46B8">
      <w:pPr>
        <w:pStyle w:val="Textoindependiente"/>
        <w:ind w:left="618" w:right="594" w:hanging="3"/>
        <w:jc w:val="both"/>
        <w:rPr>
          <w:rFonts w:ascii="Arial" w:hAnsi="Arial" w:cs="Arial"/>
          <w:color w:val="000000" w:themeColor="text1"/>
        </w:rPr>
      </w:pPr>
    </w:p>
    <w:p w14:paraId="2CCD86B3" w14:textId="77777777" w:rsidR="007349D1" w:rsidRPr="00E47D55" w:rsidRDefault="00A3219E" w:rsidP="009F46B8">
      <w:pPr>
        <w:pStyle w:val="Textoindependiente"/>
        <w:spacing w:before="11"/>
        <w:ind w:left="40"/>
        <w:jc w:val="center"/>
        <w:rPr>
          <w:rFonts w:ascii="Arial" w:hAnsi="Arial" w:cs="Arial"/>
          <w:i/>
          <w:color w:val="000000" w:themeColor="text1"/>
          <w:sz w:val="21"/>
        </w:rPr>
      </w:pPr>
      <w:r>
        <w:rPr>
          <w:rFonts w:ascii="Arial" w:hAnsi="Arial" w:cs="Arial"/>
          <w:i/>
          <w:color w:val="000000" w:themeColor="text1"/>
          <w:sz w:val="21"/>
        </w:rPr>
        <w:t xml:space="preserve">Firmado electrónicamente </w:t>
      </w:r>
    </w:p>
    <w:p w14:paraId="63B5443C" w14:textId="77777777" w:rsidR="00AA52A7" w:rsidRPr="00A86337" w:rsidRDefault="00AA52A7" w:rsidP="00AA52A7">
      <w:pPr>
        <w:tabs>
          <w:tab w:val="left" w:pos="1680"/>
          <w:tab w:val="center" w:pos="4702"/>
        </w:tabs>
        <w:jc w:val="center"/>
        <w:rPr>
          <w:rFonts w:ascii="Arial" w:eastAsia="Arial" w:hAnsi="Arial" w:cs="Arial"/>
        </w:rPr>
      </w:pPr>
      <w:r>
        <w:rPr>
          <w:rFonts w:ascii="Arial" w:eastAsia="Arial" w:hAnsi="Arial" w:cs="Arial"/>
        </w:rPr>
        <w:t>GERMÁN ESCOBAR MORALES</w:t>
      </w:r>
    </w:p>
    <w:p w14:paraId="3C07AF61" w14:textId="77777777" w:rsidR="007349D1" w:rsidRDefault="009E1A8D" w:rsidP="00583099">
      <w:pPr>
        <w:pStyle w:val="Textoindependiente"/>
        <w:ind w:left="3837" w:right="3820"/>
        <w:jc w:val="center"/>
        <w:rPr>
          <w:rFonts w:ascii="Arial" w:hAnsi="Arial" w:cs="Arial"/>
          <w:color w:val="000000" w:themeColor="text1"/>
        </w:rPr>
      </w:pPr>
      <w:r>
        <w:rPr>
          <w:rFonts w:ascii="Arial" w:hAnsi="Arial" w:cs="Arial"/>
          <w:color w:val="000000" w:themeColor="text1"/>
        </w:rPr>
        <w:t>Secretario</w:t>
      </w:r>
      <w:r>
        <w:rPr>
          <w:rFonts w:ascii="Arial" w:hAnsi="Arial" w:cs="Arial"/>
          <w:color w:val="000000" w:themeColor="text1"/>
          <w:spacing w:val="-5"/>
        </w:rPr>
        <w:t xml:space="preserve"> </w:t>
      </w:r>
      <w:r>
        <w:rPr>
          <w:rFonts w:ascii="Arial" w:hAnsi="Arial" w:cs="Arial"/>
          <w:color w:val="000000" w:themeColor="text1"/>
        </w:rPr>
        <w:t>de</w:t>
      </w:r>
      <w:r>
        <w:rPr>
          <w:rFonts w:ascii="Arial" w:hAnsi="Arial" w:cs="Arial"/>
          <w:color w:val="000000" w:themeColor="text1"/>
          <w:spacing w:val="-4"/>
        </w:rPr>
        <w:t xml:space="preserve"> </w:t>
      </w:r>
      <w:r>
        <w:rPr>
          <w:rFonts w:ascii="Arial" w:hAnsi="Arial" w:cs="Arial"/>
          <w:color w:val="000000" w:themeColor="text1"/>
        </w:rPr>
        <w:t>Salud</w:t>
      </w:r>
      <w:r>
        <w:rPr>
          <w:rFonts w:ascii="Arial" w:hAnsi="Arial" w:cs="Arial"/>
          <w:color w:val="000000" w:themeColor="text1"/>
          <w:spacing w:val="-3"/>
        </w:rPr>
        <w:t xml:space="preserve"> </w:t>
      </w:r>
      <w:r>
        <w:rPr>
          <w:rFonts w:ascii="Arial" w:hAnsi="Arial" w:cs="Arial"/>
          <w:color w:val="000000" w:themeColor="text1"/>
        </w:rPr>
        <w:t>Pública</w:t>
      </w:r>
      <w:r>
        <w:rPr>
          <w:rFonts w:ascii="Arial" w:hAnsi="Arial" w:cs="Arial"/>
          <w:color w:val="000000" w:themeColor="text1"/>
          <w:spacing w:val="-63"/>
        </w:rPr>
        <w:t xml:space="preserve"> </w:t>
      </w:r>
      <w:r>
        <w:rPr>
          <w:rFonts w:ascii="Arial" w:hAnsi="Arial" w:cs="Arial"/>
          <w:color w:val="000000" w:themeColor="text1"/>
        </w:rPr>
        <w:t>Distrito</w:t>
      </w:r>
      <w:r>
        <w:rPr>
          <w:rFonts w:ascii="Arial" w:hAnsi="Arial" w:cs="Arial"/>
          <w:color w:val="000000" w:themeColor="text1"/>
          <w:spacing w:val="-1"/>
        </w:rPr>
        <w:t xml:space="preserve"> </w:t>
      </w:r>
      <w:r>
        <w:rPr>
          <w:rFonts w:ascii="Arial" w:hAnsi="Arial" w:cs="Arial"/>
          <w:color w:val="000000" w:themeColor="text1"/>
        </w:rPr>
        <w:t>de</w:t>
      </w:r>
      <w:r>
        <w:rPr>
          <w:rFonts w:ascii="Arial" w:hAnsi="Arial" w:cs="Arial"/>
          <w:color w:val="000000" w:themeColor="text1"/>
          <w:spacing w:val="-1"/>
        </w:rPr>
        <w:t xml:space="preserve"> </w:t>
      </w:r>
      <w:r>
        <w:rPr>
          <w:rFonts w:ascii="Arial" w:hAnsi="Arial" w:cs="Arial"/>
          <w:color w:val="000000" w:themeColor="text1"/>
        </w:rPr>
        <w:t>Santiago</w:t>
      </w:r>
      <w:r>
        <w:rPr>
          <w:rFonts w:ascii="Arial" w:hAnsi="Arial" w:cs="Arial"/>
          <w:color w:val="000000" w:themeColor="text1"/>
          <w:spacing w:val="-3"/>
        </w:rPr>
        <w:t xml:space="preserve"> </w:t>
      </w:r>
      <w:r>
        <w:rPr>
          <w:rFonts w:ascii="Arial" w:hAnsi="Arial" w:cs="Arial"/>
          <w:color w:val="000000" w:themeColor="text1"/>
        </w:rPr>
        <w:t>de</w:t>
      </w:r>
      <w:r>
        <w:rPr>
          <w:rFonts w:ascii="Arial" w:hAnsi="Arial" w:cs="Arial"/>
          <w:color w:val="000000" w:themeColor="text1"/>
          <w:spacing w:val="-3"/>
        </w:rPr>
        <w:t xml:space="preserve"> </w:t>
      </w:r>
      <w:r>
        <w:rPr>
          <w:rFonts w:ascii="Arial" w:hAnsi="Arial" w:cs="Arial"/>
          <w:color w:val="000000" w:themeColor="text1"/>
        </w:rPr>
        <w:t xml:space="preserve">Cali </w:t>
      </w:r>
    </w:p>
    <w:p w14:paraId="0DDFE034" w14:textId="77777777" w:rsidR="00E77D43" w:rsidRPr="00583099" w:rsidRDefault="00E77D43" w:rsidP="00583099">
      <w:pPr>
        <w:pStyle w:val="Textoindependiente"/>
        <w:ind w:left="3837" w:right="3820"/>
        <w:jc w:val="center"/>
        <w:rPr>
          <w:rFonts w:ascii="Arial" w:hAnsi="Arial" w:cs="Arial"/>
          <w:color w:val="000000" w:themeColor="text1"/>
        </w:rPr>
      </w:pPr>
    </w:p>
    <w:p w14:paraId="60A8D4B3" w14:textId="77777777" w:rsidR="00E77D43" w:rsidRDefault="00AA52A7" w:rsidP="00AA52A7">
      <w:pPr>
        <w:spacing w:line="276" w:lineRule="auto"/>
        <w:rPr>
          <w:rFonts w:ascii="Arial" w:hAnsi="Arial" w:cs="Arial"/>
          <w:bCs/>
          <w:color w:val="000000" w:themeColor="text1"/>
          <w:sz w:val="16"/>
          <w:szCs w:val="16"/>
        </w:rPr>
      </w:pPr>
      <w:r>
        <w:rPr>
          <w:rFonts w:ascii="Arial" w:hAnsi="Arial" w:cs="Arial"/>
          <w:bCs/>
          <w:color w:val="000000" w:themeColor="text1"/>
          <w:sz w:val="16"/>
          <w:szCs w:val="16"/>
        </w:rPr>
        <w:t>Elaboró: Laura Argote Parra- Contratista- Gestión Contractual</w:t>
      </w:r>
    </w:p>
    <w:p w14:paraId="47F4BE81" w14:textId="77777777" w:rsidR="009F46B8" w:rsidRPr="00AA52A7" w:rsidRDefault="00E77D43" w:rsidP="00AA52A7">
      <w:pPr>
        <w:spacing w:line="276" w:lineRule="auto"/>
        <w:rPr>
          <w:rFonts w:ascii="Arial" w:hAnsi="Arial" w:cs="Arial"/>
          <w:color w:val="000000" w:themeColor="text1"/>
          <w:sz w:val="16"/>
          <w:szCs w:val="16"/>
          <w:lang w:val="es-MX"/>
        </w:rPr>
      </w:pPr>
      <w:r>
        <w:rPr>
          <w:rFonts w:ascii="Arial" w:hAnsi="Arial" w:cs="Arial"/>
          <w:color w:val="000000" w:themeColor="text1"/>
          <w:sz w:val="16"/>
          <w:szCs w:val="16"/>
          <w:lang w:val="es-MX"/>
        </w:rPr>
        <w:t>Reviso: Guillermo Andrés Fernández Rojas- Contratista- Gestión Contractual</w:t>
      </w:r>
    </w:p>
    <w:p w14:paraId="133D2EC9" w14:textId="77777777" w:rsidR="009F46B8" w:rsidRPr="00E47D55" w:rsidRDefault="009F46B8" w:rsidP="009F46B8">
      <w:pPr>
        <w:spacing w:line="276" w:lineRule="auto"/>
        <w:rPr>
          <w:rFonts w:ascii="Arial" w:hAnsi="Arial" w:cs="Arial"/>
          <w:color w:val="000000" w:themeColor="text1"/>
          <w:sz w:val="16"/>
          <w:szCs w:val="16"/>
        </w:rPr>
      </w:pPr>
      <w:r>
        <w:rPr>
          <w:rFonts w:ascii="Arial" w:hAnsi="Arial" w:cs="Arial"/>
          <w:bCs/>
          <w:color w:val="000000" w:themeColor="text1"/>
          <w:sz w:val="16"/>
          <w:szCs w:val="16"/>
        </w:rPr>
        <w:t>Aprobó: German Escobar Morales– Secretario de Salud Publica</w:t>
      </w:r>
    </w:p>
    <w:sectPr w:rsidR="009F46B8" w:rsidRPr="00E47D55">
      <w:headerReference w:type="default" r:id="rId41"/>
      <w:footerReference w:type="default" r:id="rId42"/>
      <w:pgSz w:w="12240" w:h="15840"/>
      <w:pgMar w:top="2900" w:right="820" w:bottom="1460" w:left="840" w:header="1133" w:footer="11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B49D2F" w14:textId="77777777" w:rsidR="00511029" w:rsidRDefault="00511029">
      <w:r>
        <w:separator/>
      </w:r>
    </w:p>
  </w:endnote>
  <w:endnote w:type="continuationSeparator" w:id="0">
    <w:p w14:paraId="65A6CAF0" w14:textId="77777777" w:rsidR="00511029" w:rsidRDefault="00511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3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libri-Bold">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CB6B48" w14:textId="77777777" w:rsidR="00B726A8" w:rsidRDefault="00B726A8">
    <w:pPr>
      <w:pStyle w:val="Textoindependiente"/>
      <w:spacing w:line="14" w:lineRule="auto"/>
      <w:rPr>
        <w:sz w:val="20"/>
      </w:rPr>
    </w:pPr>
    <w:r>
      <w:rPr>
        <w:noProof/>
        <w:lang w:val="es-CO" w:eastAsia="es-CO"/>
      </w:rPr>
      <mc:AlternateContent>
        <mc:Choice Requires="wps">
          <w:drawing>
            <wp:anchor distT="0" distB="0" distL="114300" distR="114300" simplePos="0" relativeHeight="485902848" behindDoc="1" locked="0" layoutInCell="1" allowOverlap="1" wp14:anchorId="49AD3755" wp14:editId="2116728F">
              <wp:simplePos x="0" y="0"/>
              <wp:positionH relativeFrom="page">
                <wp:posOffset>1856105</wp:posOffset>
              </wp:positionH>
              <wp:positionV relativeFrom="page">
                <wp:posOffset>9116060</wp:posOffset>
              </wp:positionV>
              <wp:extent cx="4059555"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955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82DE6" w14:textId="77777777" w:rsidR="00B726A8" w:rsidRDefault="00B726A8">
                          <w:pPr>
                            <w:spacing w:before="14"/>
                            <w:ind w:left="2552" w:hanging="2533"/>
                            <w:rPr>
                              <w:sz w:val="18"/>
                            </w:rPr>
                          </w:pPr>
                          <w:r>
                            <w:rPr>
                              <w:sz w:val="18"/>
                            </w:rPr>
                            <w:t>Centro Administrativo Municipal CAM Torre Alcaldía Piso 15 Teléfono: 8800931</w:t>
                          </w:r>
                          <w:r>
                            <w:rPr>
                              <w:spacing w:val="-48"/>
                              <w:sz w:val="18"/>
                            </w:rPr>
                            <w:t xml:space="preserve"> </w:t>
                          </w:r>
                          <w:hyperlink r:id="rId1">
                            <w:r>
                              <w:rPr>
                                <w:sz w:val="18"/>
                              </w:rPr>
                              <w:t>www.cali.gov.co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D3755" id="_x0000_t202" coordsize="21600,21600" o:spt="202" path="m,l,21600r21600,l21600,xe">
              <v:stroke joinstyle="miter"/>
              <v:path gradientshapeok="t" o:connecttype="rect"/>
            </v:shapetype>
            <v:shape id="Text Box 2" o:spid="_x0000_s1026" type="#_x0000_t202" style="position:absolute;margin-left:146.15pt;margin-top:717.8pt;width:319.65pt;height:22.4pt;z-index:-1741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" filled="f" stroked="f">
              <v:textbox inset="0,0,0,0">
                <w:txbxContent>
                  <w:p w14:paraId="2E8BAD57" w14:textId="77777777" w:rsidR="00B726A8" w:rsidRDefault="00B726A8">
                    <w:pPr>
                      <w:spacing w:before="14"/>
                      <w:ind w:left="2552" w:hanging="2533"/>
                      <w:rPr>
                        <w:sz w:val="18"/>
                      </w:rPr>
                    </w:pPr>
                    <w:r>
                      <w:rPr>
                        <w:sz w:val="18"/>
                      </w:rPr>
                      <w:t>Centro Administrativo Municipal CAM Torre Alcaldía Piso 15 Teléfono: 8800931</w:t>
                    </w:r>
                    <w:r>
                      <w:rPr>
                        <w:spacing w:val="-48"/>
                        <w:sz w:val="18"/>
                      </w:rPr>
                      <w:t xml:space="preserve"> </w:t>
                    </w:r>
                    <w:hyperlink r:id="rId2">
                      <w:r>
                        <w:rPr>
                          <w:sz w:val="18"/>
                        </w:rPr>
                        <w:t>www.cali.gov.co</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485903360" behindDoc="1" locked="0" layoutInCell="1" allowOverlap="1" wp14:anchorId="1530A461" wp14:editId="6F7DFC53">
              <wp:simplePos x="0" y="0"/>
              <wp:positionH relativeFrom="page">
                <wp:posOffset>6492610</wp:posOffset>
              </wp:positionH>
              <wp:positionV relativeFrom="page">
                <wp:posOffset>9379585</wp:posOffset>
              </wp:positionV>
              <wp:extent cx="420000"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4CF40" w14:textId="77777777" w:rsidR="00B726A8" w:rsidRDefault="00B726A8">
                          <w:pPr>
                            <w:spacing w:before="14"/>
                            <w:ind w:left="60"/>
                            <w:jc w:val="right"/>
                            <w:rPr>
                              <w:sz w:val="18"/>
                            </w:rPr>
                          </w:pPr>
                          <w:r>
                            <w:fldChar w:fldCharType="begin"/>
                          </w:r>
                          <w:r>
                            <w:rPr>
                              <w:sz w:val="18"/>
                            </w:rPr>
                            <w:instrText xml:space="preserve"> PAGE </w:instrText>
                          </w:r>
                          <w:r>
                            <w:fldChar w:fldCharType="separate"/>
                          </w:r>
                          <w:r>
                            <w:rPr>
                              <w:noProof/>
                              <w:sz w:val="18"/>
                            </w:rPr>
                            <w:t>81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0A461" id="Text Box 1" o:spid="_x0000_s1027" type="#_x0000_t202" style="position:absolute;margin-left:511.2pt;margin-top:738.55pt;width:33.1pt;height:12.1pt;z-index:-1741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" filled="f" stroked="f">
              <v:textbox inset="0,0,0,0">
                <w:txbxContent>
                  <w:p w14:paraId="05F4D19C" w14:textId="4C236C7B" w:rsidR="00B726A8" w:rsidRDefault="00B726A8">
                    <w:pPr>
                      <w:spacing w:before="14"/>
                      <w:ind w:left="60"/>
                      <w:jc w:val="right"/>
                      <w:rPr>
                        <w:sz w:val="18"/>
                      </w:rPr>
                    </w:pPr>
                    <w:r>
                      <w:fldChar w:fldCharType="begin"/>
                    </w:r>
                    <w:r>
                      <w:rPr>
                        <w:sz w:val="18"/>
                      </w:rPr>
                      <w:instrText xml:space="preserve"> PAGE </w:instrText>
                    </w:r>
                    <w:r>
                      <w:fldChar w:fldCharType="separate"/>
                    </w:r>
                    <w:r>
                      <w:rPr>
                        <w:noProof/>
                        <w:sz w:val="18"/>
                      </w:rPr>
                      <w:t>81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5A30DC" w14:textId="77777777" w:rsidR="00511029" w:rsidRDefault="00511029">
      <w:r>
        <w:separator/>
      </w:r>
    </w:p>
  </w:footnote>
  <w:footnote w:type="continuationSeparator" w:id="0">
    <w:p w14:paraId="1359FB6E" w14:textId="77777777" w:rsidR="00511029" w:rsidRDefault="00511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E10D56" w14:textId="77777777" w:rsidR="00B726A8" w:rsidRDefault="00B726A8">
    <w:pPr>
      <w:pStyle w:val="Textoindependiente"/>
      <w:spacing w:line="14" w:lineRule="auto"/>
      <w:rPr>
        <w:sz w:val="20"/>
      </w:rPr>
    </w:pPr>
    <w:r>
      <w:rPr>
        <w:noProof/>
        <w:lang w:val="es-CO" w:eastAsia="es-CO"/>
      </w:rPr>
      <w:drawing>
        <wp:anchor distT="0" distB="0" distL="0" distR="0" simplePos="0" relativeHeight="251657216" behindDoc="1" locked="0" layoutInCell="1" allowOverlap="1" wp14:anchorId="3E89ABE4" wp14:editId="03BC0EA0">
          <wp:simplePos x="0" y="0"/>
          <wp:positionH relativeFrom="margin">
            <wp:align>center</wp:align>
          </wp:positionH>
          <wp:positionV relativeFrom="page">
            <wp:posOffset>605155</wp:posOffset>
          </wp:positionV>
          <wp:extent cx="1379855" cy="11239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79855" cy="1123950"/>
                  </a:xfrm>
                  <a:prstGeom prst="rect">
                    <a:avLst/>
                  </a:prstGeom>
                </pic:spPr>
              </pic:pic>
            </a:graphicData>
          </a:graphic>
        </wp:anchor>
      </w:drawing>
    </w:r>
  </w:p>
  <w:p w14:paraId="7EC96239" w14:textId="77777777" w:rsidR="00B726A8" w:rsidRDefault="00B726A8">
    <w:pPr>
      <w:pStyle w:val="Textoindependiente"/>
      <w:spacing w:line="14" w:lineRule="auto"/>
      <w:rPr>
        <w:sz w:val="20"/>
      </w:rPr>
    </w:pPr>
  </w:p>
  <w:p w14:paraId="0ECA2314" w14:textId="77777777" w:rsidR="00B726A8" w:rsidRDefault="00B726A8">
    <w:pPr>
      <w:pStyle w:val="Textoindependiente"/>
      <w:spacing w:line="14" w:lineRule="auto"/>
      <w:rPr>
        <w:sz w:val="20"/>
      </w:rPr>
    </w:pPr>
  </w:p>
  <w:p w14:paraId="7BB06372" w14:textId="77777777" w:rsidR="00B726A8" w:rsidRDefault="00B726A8">
    <w:pPr>
      <w:pStyle w:val="Textoindependiente"/>
      <w:spacing w:line="14" w:lineRule="auto"/>
      <w:rPr>
        <w:sz w:val="20"/>
      </w:rPr>
    </w:pPr>
  </w:p>
  <w:p w14:paraId="38E3FA8F" w14:textId="77777777" w:rsidR="00B726A8" w:rsidRDefault="00B726A8">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C9391C"/>
    <w:multiLevelType w:val="multilevel"/>
    <w:tmpl w:val="30881E5C"/>
    <w:lvl w:ilvl="0">
      <w:start w:val="4"/>
      <w:numFmt w:val="lowerLetter"/>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4473B64"/>
    <w:multiLevelType w:val="multilevel"/>
    <w:tmpl w:val="7870DF50"/>
    <w:lvl w:ilvl="0">
      <w:start w:val="1"/>
      <w:numFmt w:val="decimal"/>
      <w:lvlText w:val="%1."/>
      <w:lvlJc w:val="left"/>
      <w:pPr>
        <w:ind w:left="578" w:hanging="252"/>
        <w:jc w:val="right"/>
      </w:pPr>
      <w:rPr>
        <w:rFonts w:ascii="Arial MT" w:eastAsia="Arial MT" w:hAnsi="Arial MT" w:cs="Arial MT" w:hint="default"/>
        <w:w w:val="99"/>
        <w:sz w:val="24"/>
        <w:szCs w:val="24"/>
        <w:lang w:val="es-ES" w:eastAsia="en-US" w:bidi="ar-SA"/>
      </w:rPr>
    </w:lvl>
    <w:lvl w:ilvl="1">
      <w:start w:val="1"/>
      <w:numFmt w:val="decimal"/>
      <w:lvlText w:val="%1.%2."/>
      <w:lvlJc w:val="left"/>
      <w:pPr>
        <w:ind w:left="1430" w:hanging="468"/>
      </w:pPr>
      <w:rPr>
        <w:rFonts w:ascii="Arial MT" w:eastAsia="Arial MT" w:hAnsi="Arial MT" w:cs="Arial MT" w:hint="default"/>
        <w:w w:val="99"/>
        <w:sz w:val="24"/>
        <w:szCs w:val="24"/>
        <w:lang w:val="es-ES" w:eastAsia="en-US" w:bidi="ar-SA"/>
      </w:rPr>
    </w:lvl>
    <w:lvl w:ilvl="2">
      <w:numFmt w:val="bullet"/>
      <w:lvlText w:val="•"/>
      <w:lvlJc w:val="left"/>
      <w:pPr>
        <w:ind w:left="1440" w:hanging="468"/>
      </w:pPr>
      <w:rPr>
        <w:rFonts w:hint="default"/>
        <w:lang w:val="es-ES" w:eastAsia="en-US" w:bidi="ar-SA"/>
      </w:rPr>
    </w:lvl>
    <w:lvl w:ilvl="3">
      <w:numFmt w:val="bullet"/>
      <w:lvlText w:val="•"/>
      <w:lvlJc w:val="left"/>
      <w:pPr>
        <w:ind w:left="2582" w:hanging="468"/>
      </w:pPr>
      <w:rPr>
        <w:rFonts w:hint="default"/>
        <w:lang w:val="es-ES" w:eastAsia="en-US" w:bidi="ar-SA"/>
      </w:rPr>
    </w:lvl>
    <w:lvl w:ilvl="4">
      <w:numFmt w:val="bullet"/>
      <w:lvlText w:val="•"/>
      <w:lvlJc w:val="left"/>
      <w:pPr>
        <w:ind w:left="3725" w:hanging="468"/>
      </w:pPr>
      <w:rPr>
        <w:rFonts w:hint="default"/>
        <w:lang w:val="es-ES" w:eastAsia="en-US" w:bidi="ar-SA"/>
      </w:rPr>
    </w:lvl>
    <w:lvl w:ilvl="5">
      <w:numFmt w:val="bullet"/>
      <w:lvlText w:val="•"/>
      <w:lvlJc w:val="left"/>
      <w:pPr>
        <w:ind w:left="4867" w:hanging="468"/>
      </w:pPr>
      <w:rPr>
        <w:rFonts w:hint="default"/>
        <w:lang w:val="es-ES" w:eastAsia="en-US" w:bidi="ar-SA"/>
      </w:rPr>
    </w:lvl>
    <w:lvl w:ilvl="6">
      <w:numFmt w:val="bullet"/>
      <w:lvlText w:val="•"/>
      <w:lvlJc w:val="left"/>
      <w:pPr>
        <w:ind w:left="6010" w:hanging="468"/>
      </w:pPr>
      <w:rPr>
        <w:rFonts w:hint="default"/>
        <w:lang w:val="es-ES" w:eastAsia="en-US" w:bidi="ar-SA"/>
      </w:rPr>
    </w:lvl>
    <w:lvl w:ilvl="7">
      <w:numFmt w:val="bullet"/>
      <w:lvlText w:val="•"/>
      <w:lvlJc w:val="left"/>
      <w:pPr>
        <w:ind w:left="7152" w:hanging="468"/>
      </w:pPr>
      <w:rPr>
        <w:rFonts w:hint="default"/>
        <w:lang w:val="es-ES" w:eastAsia="en-US" w:bidi="ar-SA"/>
      </w:rPr>
    </w:lvl>
    <w:lvl w:ilvl="8">
      <w:numFmt w:val="bullet"/>
      <w:lvlText w:val="•"/>
      <w:lvlJc w:val="left"/>
      <w:pPr>
        <w:ind w:left="8295" w:hanging="468"/>
      </w:pPr>
      <w:rPr>
        <w:rFonts w:hint="default"/>
        <w:lang w:val="es-ES" w:eastAsia="en-US" w:bidi="ar-SA"/>
      </w:rPr>
    </w:lvl>
  </w:abstractNum>
  <w:abstractNum w:abstractNumId="2" w15:restartNumberingAfterBreak="0">
    <w:nsid w:val="06F05399"/>
    <w:multiLevelType w:val="hybridMultilevel"/>
    <w:tmpl w:val="AFCC9FC0"/>
    <w:lvl w:ilvl="0" w:tplc="F9409062">
      <w:start w:val="1"/>
      <w:numFmt w:val="decimal"/>
      <w:lvlText w:val="%1."/>
      <w:lvlJc w:val="left"/>
      <w:pPr>
        <w:ind w:left="578" w:hanging="274"/>
      </w:pPr>
      <w:rPr>
        <w:rFonts w:ascii="Arial MT" w:eastAsia="Arial MT" w:hAnsi="Arial MT" w:cs="Arial MT" w:hint="default"/>
        <w:w w:val="100"/>
        <w:sz w:val="24"/>
        <w:szCs w:val="24"/>
        <w:lang w:val="es-ES" w:eastAsia="en-US" w:bidi="ar-SA"/>
      </w:rPr>
    </w:lvl>
    <w:lvl w:ilvl="1" w:tplc="85ACA982">
      <w:numFmt w:val="bullet"/>
      <w:lvlText w:val="•"/>
      <w:lvlJc w:val="left"/>
      <w:pPr>
        <w:ind w:left="1580" w:hanging="274"/>
      </w:pPr>
      <w:rPr>
        <w:rFonts w:hint="default"/>
        <w:lang w:val="es-ES" w:eastAsia="en-US" w:bidi="ar-SA"/>
      </w:rPr>
    </w:lvl>
    <w:lvl w:ilvl="2" w:tplc="5066AB96">
      <w:numFmt w:val="bullet"/>
      <w:lvlText w:val="•"/>
      <w:lvlJc w:val="left"/>
      <w:pPr>
        <w:ind w:left="2580" w:hanging="274"/>
      </w:pPr>
      <w:rPr>
        <w:rFonts w:hint="default"/>
        <w:lang w:val="es-ES" w:eastAsia="en-US" w:bidi="ar-SA"/>
      </w:rPr>
    </w:lvl>
    <w:lvl w:ilvl="3" w:tplc="14A45D48">
      <w:numFmt w:val="bullet"/>
      <w:lvlText w:val="•"/>
      <w:lvlJc w:val="left"/>
      <w:pPr>
        <w:ind w:left="3580" w:hanging="274"/>
      </w:pPr>
      <w:rPr>
        <w:rFonts w:hint="default"/>
        <w:lang w:val="es-ES" w:eastAsia="en-US" w:bidi="ar-SA"/>
      </w:rPr>
    </w:lvl>
    <w:lvl w:ilvl="4" w:tplc="EDBCDB5C">
      <w:numFmt w:val="bullet"/>
      <w:lvlText w:val="•"/>
      <w:lvlJc w:val="left"/>
      <w:pPr>
        <w:ind w:left="4580" w:hanging="274"/>
      </w:pPr>
      <w:rPr>
        <w:rFonts w:hint="default"/>
        <w:lang w:val="es-ES" w:eastAsia="en-US" w:bidi="ar-SA"/>
      </w:rPr>
    </w:lvl>
    <w:lvl w:ilvl="5" w:tplc="040CBED8">
      <w:numFmt w:val="bullet"/>
      <w:lvlText w:val="•"/>
      <w:lvlJc w:val="left"/>
      <w:pPr>
        <w:ind w:left="5580" w:hanging="274"/>
      </w:pPr>
      <w:rPr>
        <w:rFonts w:hint="default"/>
        <w:lang w:val="es-ES" w:eastAsia="en-US" w:bidi="ar-SA"/>
      </w:rPr>
    </w:lvl>
    <w:lvl w:ilvl="6" w:tplc="0128DB28">
      <w:numFmt w:val="bullet"/>
      <w:lvlText w:val="•"/>
      <w:lvlJc w:val="left"/>
      <w:pPr>
        <w:ind w:left="6580" w:hanging="274"/>
      </w:pPr>
      <w:rPr>
        <w:rFonts w:hint="default"/>
        <w:lang w:val="es-ES" w:eastAsia="en-US" w:bidi="ar-SA"/>
      </w:rPr>
    </w:lvl>
    <w:lvl w:ilvl="7" w:tplc="409E6380">
      <w:numFmt w:val="bullet"/>
      <w:lvlText w:val="•"/>
      <w:lvlJc w:val="left"/>
      <w:pPr>
        <w:ind w:left="7580" w:hanging="274"/>
      </w:pPr>
      <w:rPr>
        <w:rFonts w:hint="default"/>
        <w:lang w:val="es-ES" w:eastAsia="en-US" w:bidi="ar-SA"/>
      </w:rPr>
    </w:lvl>
    <w:lvl w:ilvl="8" w:tplc="BB24CC26">
      <w:numFmt w:val="bullet"/>
      <w:lvlText w:val="•"/>
      <w:lvlJc w:val="left"/>
      <w:pPr>
        <w:ind w:left="8580" w:hanging="274"/>
      </w:pPr>
      <w:rPr>
        <w:rFonts w:hint="default"/>
        <w:lang w:val="es-ES" w:eastAsia="en-US" w:bidi="ar-SA"/>
      </w:rPr>
    </w:lvl>
  </w:abstractNum>
  <w:abstractNum w:abstractNumId="3" w15:restartNumberingAfterBreak="0">
    <w:nsid w:val="097169CD"/>
    <w:multiLevelType w:val="multilevel"/>
    <w:tmpl w:val="5CB053EE"/>
    <w:styleLink w:val="Listaactual1"/>
    <w:lvl w:ilvl="0">
      <w:start w:val="1"/>
      <w:numFmt w:val="decimal"/>
      <w:lvlText w:val="%1."/>
      <w:lvlJc w:val="left"/>
      <w:pPr>
        <w:ind w:left="1080" w:hanging="360"/>
      </w:pPr>
    </w:lvl>
    <w:lvl w:ilvl="1">
      <w:start w:val="1"/>
      <w:numFmt w:val="decimal"/>
      <w:isLgl/>
      <w:lvlText w:val="%1.%2"/>
      <w:lvlJc w:val="left"/>
      <w:pPr>
        <w:ind w:left="118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CE435C5"/>
    <w:multiLevelType w:val="multilevel"/>
    <w:tmpl w:val="0BB2E8A2"/>
    <w:lvl w:ilvl="0">
      <w:start w:val="1"/>
      <w:numFmt w:val="decimal"/>
      <w:lvlText w:val="%1."/>
      <w:lvlJc w:val="left"/>
      <w:pPr>
        <w:ind w:left="120" w:hanging="311"/>
      </w:pPr>
      <w:rPr>
        <w:rFonts w:ascii="Arial" w:eastAsia="Arial" w:hAnsi="Arial" w:cs="Arial"/>
        <w:sz w:val="24"/>
        <w:szCs w:val="24"/>
      </w:rPr>
    </w:lvl>
    <w:lvl w:ilvl="1">
      <w:numFmt w:val="bullet"/>
      <w:lvlText w:val="●"/>
      <w:lvlJc w:val="left"/>
      <w:pPr>
        <w:ind w:left="903" w:hanging="361"/>
      </w:pPr>
      <w:rPr>
        <w:rFonts w:ascii="Noto Sans Symbols" w:eastAsia="Noto Sans Symbols" w:hAnsi="Noto Sans Symbols" w:cs="Noto Sans Symbols"/>
        <w:sz w:val="24"/>
        <w:szCs w:val="24"/>
      </w:rPr>
    </w:lvl>
    <w:lvl w:ilvl="2">
      <w:numFmt w:val="bullet"/>
      <w:lvlText w:val="•"/>
      <w:lvlJc w:val="left"/>
      <w:pPr>
        <w:ind w:left="696" w:hanging="130"/>
      </w:pPr>
      <w:rPr>
        <w:rFonts w:ascii="Arial" w:eastAsia="Arial" w:hAnsi="Arial" w:cs="Arial"/>
        <w:sz w:val="22"/>
        <w:szCs w:val="22"/>
      </w:rPr>
    </w:lvl>
    <w:lvl w:ilvl="3">
      <w:numFmt w:val="bullet"/>
      <w:lvlText w:val="•"/>
      <w:lvlJc w:val="left"/>
      <w:pPr>
        <w:ind w:left="1020" w:hanging="130"/>
      </w:pPr>
    </w:lvl>
    <w:lvl w:ilvl="4">
      <w:numFmt w:val="bullet"/>
      <w:lvlText w:val="•"/>
      <w:lvlJc w:val="left"/>
      <w:pPr>
        <w:ind w:left="2431" w:hanging="130"/>
      </w:pPr>
    </w:lvl>
    <w:lvl w:ilvl="5">
      <w:numFmt w:val="bullet"/>
      <w:lvlText w:val="•"/>
      <w:lvlJc w:val="left"/>
      <w:pPr>
        <w:ind w:left="3842" w:hanging="130"/>
      </w:pPr>
    </w:lvl>
    <w:lvl w:ilvl="6">
      <w:numFmt w:val="bullet"/>
      <w:lvlText w:val="•"/>
      <w:lvlJc w:val="left"/>
      <w:pPr>
        <w:ind w:left="5254" w:hanging="130"/>
      </w:pPr>
    </w:lvl>
    <w:lvl w:ilvl="7">
      <w:numFmt w:val="bullet"/>
      <w:lvlText w:val="•"/>
      <w:lvlJc w:val="left"/>
      <w:pPr>
        <w:ind w:left="6665" w:hanging="130"/>
      </w:pPr>
    </w:lvl>
    <w:lvl w:ilvl="8">
      <w:numFmt w:val="bullet"/>
      <w:lvlText w:val="•"/>
      <w:lvlJc w:val="left"/>
      <w:pPr>
        <w:ind w:left="8077" w:hanging="130"/>
      </w:pPr>
    </w:lvl>
  </w:abstractNum>
  <w:abstractNum w:abstractNumId="5" w15:restartNumberingAfterBreak="0">
    <w:nsid w:val="0E905E31"/>
    <w:multiLevelType w:val="multilevel"/>
    <w:tmpl w:val="8ADEF754"/>
    <w:lvl w:ilvl="0">
      <w:start w:val="1"/>
      <w:numFmt w:val="lowerLetter"/>
      <w:lvlText w:val="%1."/>
      <w:lvlJc w:val="left"/>
      <w:pPr>
        <w:ind w:left="878" w:hanging="360"/>
      </w:pPr>
      <w:rPr>
        <w:rFonts w:ascii="Arial" w:eastAsia="Arial" w:hAnsi="Arial" w:cs="Arial"/>
        <w:b w:val="0"/>
        <w:bCs w:val="0"/>
        <w:i w:val="0"/>
        <w:iCs w:val="0"/>
        <w:sz w:val="24"/>
        <w:szCs w:val="24"/>
      </w:rPr>
    </w:lvl>
    <w:lvl w:ilvl="1">
      <w:numFmt w:val="bullet"/>
      <w:lvlText w:val="•"/>
      <w:lvlJc w:val="left"/>
      <w:pPr>
        <w:ind w:left="1788" w:hanging="360"/>
      </w:pPr>
    </w:lvl>
    <w:lvl w:ilvl="2">
      <w:numFmt w:val="bullet"/>
      <w:lvlText w:val="•"/>
      <w:lvlJc w:val="left"/>
      <w:pPr>
        <w:ind w:left="2696" w:hanging="360"/>
      </w:pPr>
    </w:lvl>
    <w:lvl w:ilvl="3">
      <w:numFmt w:val="bullet"/>
      <w:lvlText w:val="•"/>
      <w:lvlJc w:val="left"/>
      <w:pPr>
        <w:ind w:left="3604" w:hanging="360"/>
      </w:pPr>
    </w:lvl>
    <w:lvl w:ilvl="4">
      <w:numFmt w:val="bullet"/>
      <w:lvlText w:val="•"/>
      <w:lvlJc w:val="left"/>
      <w:pPr>
        <w:ind w:left="4512" w:hanging="360"/>
      </w:pPr>
    </w:lvl>
    <w:lvl w:ilvl="5">
      <w:numFmt w:val="bullet"/>
      <w:lvlText w:val="•"/>
      <w:lvlJc w:val="left"/>
      <w:pPr>
        <w:ind w:left="5421" w:hanging="360"/>
      </w:pPr>
    </w:lvl>
    <w:lvl w:ilvl="6">
      <w:numFmt w:val="bullet"/>
      <w:lvlText w:val="•"/>
      <w:lvlJc w:val="left"/>
      <w:pPr>
        <w:ind w:left="6329" w:hanging="360"/>
      </w:pPr>
    </w:lvl>
    <w:lvl w:ilvl="7">
      <w:numFmt w:val="bullet"/>
      <w:lvlText w:val="•"/>
      <w:lvlJc w:val="left"/>
      <w:pPr>
        <w:ind w:left="7237" w:hanging="360"/>
      </w:pPr>
    </w:lvl>
    <w:lvl w:ilvl="8">
      <w:numFmt w:val="bullet"/>
      <w:lvlText w:val="•"/>
      <w:lvlJc w:val="left"/>
      <w:pPr>
        <w:ind w:left="8145" w:hanging="360"/>
      </w:pPr>
    </w:lvl>
  </w:abstractNum>
  <w:abstractNum w:abstractNumId="6" w15:restartNumberingAfterBreak="0">
    <w:nsid w:val="0EBC054E"/>
    <w:multiLevelType w:val="multilevel"/>
    <w:tmpl w:val="4C9C8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4FC3FE6"/>
    <w:multiLevelType w:val="multilevel"/>
    <w:tmpl w:val="89AAD086"/>
    <w:lvl w:ilvl="0">
      <w:start w:val="4"/>
      <w:numFmt w:val="decimal"/>
      <w:lvlText w:val="%1"/>
      <w:lvlJc w:val="left"/>
      <w:pPr>
        <w:ind w:left="1298" w:hanging="720"/>
      </w:pPr>
      <w:rPr>
        <w:rFonts w:hint="default"/>
        <w:lang w:val="es-ES" w:eastAsia="en-US" w:bidi="ar-SA"/>
      </w:rPr>
    </w:lvl>
    <w:lvl w:ilvl="1">
      <w:start w:val="1"/>
      <w:numFmt w:val="decimal"/>
      <w:lvlText w:val="%1.%2."/>
      <w:lvlJc w:val="left"/>
      <w:pPr>
        <w:ind w:left="1298" w:hanging="720"/>
      </w:pPr>
      <w:rPr>
        <w:rFonts w:ascii="Arial" w:eastAsia="Arial" w:hAnsi="Arial" w:cs="Arial" w:hint="default"/>
        <w:b/>
        <w:bCs/>
        <w:w w:val="99"/>
        <w:sz w:val="24"/>
        <w:szCs w:val="24"/>
        <w:lang w:val="es-ES" w:eastAsia="en-US" w:bidi="ar-SA"/>
      </w:rPr>
    </w:lvl>
    <w:lvl w:ilvl="2">
      <w:numFmt w:val="bullet"/>
      <w:lvlText w:val="•"/>
      <w:lvlJc w:val="left"/>
      <w:pPr>
        <w:ind w:left="3156" w:hanging="720"/>
      </w:pPr>
      <w:rPr>
        <w:rFonts w:hint="default"/>
        <w:lang w:val="es-ES" w:eastAsia="en-US" w:bidi="ar-SA"/>
      </w:rPr>
    </w:lvl>
    <w:lvl w:ilvl="3">
      <w:numFmt w:val="bullet"/>
      <w:lvlText w:val="•"/>
      <w:lvlJc w:val="left"/>
      <w:pPr>
        <w:ind w:left="4084" w:hanging="720"/>
      </w:pPr>
      <w:rPr>
        <w:rFonts w:hint="default"/>
        <w:lang w:val="es-ES" w:eastAsia="en-US" w:bidi="ar-SA"/>
      </w:rPr>
    </w:lvl>
    <w:lvl w:ilvl="4">
      <w:numFmt w:val="bullet"/>
      <w:lvlText w:val="•"/>
      <w:lvlJc w:val="left"/>
      <w:pPr>
        <w:ind w:left="5012" w:hanging="720"/>
      </w:pPr>
      <w:rPr>
        <w:rFonts w:hint="default"/>
        <w:lang w:val="es-ES" w:eastAsia="en-US" w:bidi="ar-SA"/>
      </w:rPr>
    </w:lvl>
    <w:lvl w:ilvl="5">
      <w:numFmt w:val="bullet"/>
      <w:lvlText w:val="•"/>
      <w:lvlJc w:val="left"/>
      <w:pPr>
        <w:ind w:left="5940" w:hanging="720"/>
      </w:pPr>
      <w:rPr>
        <w:rFonts w:hint="default"/>
        <w:lang w:val="es-ES" w:eastAsia="en-US" w:bidi="ar-SA"/>
      </w:rPr>
    </w:lvl>
    <w:lvl w:ilvl="6">
      <w:numFmt w:val="bullet"/>
      <w:lvlText w:val="•"/>
      <w:lvlJc w:val="left"/>
      <w:pPr>
        <w:ind w:left="6868" w:hanging="720"/>
      </w:pPr>
      <w:rPr>
        <w:rFonts w:hint="default"/>
        <w:lang w:val="es-ES" w:eastAsia="en-US" w:bidi="ar-SA"/>
      </w:rPr>
    </w:lvl>
    <w:lvl w:ilvl="7">
      <w:numFmt w:val="bullet"/>
      <w:lvlText w:val="•"/>
      <w:lvlJc w:val="left"/>
      <w:pPr>
        <w:ind w:left="7796" w:hanging="720"/>
      </w:pPr>
      <w:rPr>
        <w:rFonts w:hint="default"/>
        <w:lang w:val="es-ES" w:eastAsia="en-US" w:bidi="ar-SA"/>
      </w:rPr>
    </w:lvl>
    <w:lvl w:ilvl="8">
      <w:numFmt w:val="bullet"/>
      <w:lvlText w:val="•"/>
      <w:lvlJc w:val="left"/>
      <w:pPr>
        <w:ind w:left="8724" w:hanging="720"/>
      </w:pPr>
      <w:rPr>
        <w:rFonts w:hint="default"/>
        <w:lang w:val="es-ES" w:eastAsia="en-US" w:bidi="ar-SA"/>
      </w:rPr>
    </w:lvl>
  </w:abstractNum>
  <w:abstractNum w:abstractNumId="8" w15:restartNumberingAfterBreak="0">
    <w:nsid w:val="173F7C00"/>
    <w:multiLevelType w:val="multilevel"/>
    <w:tmpl w:val="302C919E"/>
    <w:lvl w:ilvl="0">
      <w:start w:val="3"/>
      <w:numFmt w:val="decimal"/>
      <w:lvlText w:val="%1"/>
      <w:lvlJc w:val="left"/>
      <w:pPr>
        <w:ind w:left="1298" w:hanging="720"/>
      </w:pPr>
      <w:rPr>
        <w:rFonts w:hint="default"/>
        <w:lang w:val="es-ES" w:eastAsia="en-US" w:bidi="ar-SA"/>
      </w:rPr>
    </w:lvl>
    <w:lvl w:ilvl="1">
      <w:start w:val="1"/>
      <w:numFmt w:val="decimal"/>
      <w:lvlText w:val="%1.%2."/>
      <w:lvlJc w:val="left"/>
      <w:pPr>
        <w:ind w:left="1298" w:hanging="720"/>
      </w:pPr>
      <w:rPr>
        <w:rFonts w:ascii="Arial" w:eastAsia="Arial" w:hAnsi="Arial" w:cs="Arial" w:hint="default"/>
        <w:b/>
        <w:bCs/>
        <w:w w:val="99"/>
        <w:sz w:val="24"/>
        <w:szCs w:val="24"/>
        <w:lang w:val="es-ES" w:eastAsia="en-US" w:bidi="ar-SA"/>
      </w:rPr>
    </w:lvl>
    <w:lvl w:ilvl="2">
      <w:numFmt w:val="bullet"/>
      <w:lvlText w:val="•"/>
      <w:lvlJc w:val="left"/>
      <w:pPr>
        <w:ind w:left="3156" w:hanging="720"/>
      </w:pPr>
      <w:rPr>
        <w:rFonts w:hint="default"/>
        <w:lang w:val="es-ES" w:eastAsia="en-US" w:bidi="ar-SA"/>
      </w:rPr>
    </w:lvl>
    <w:lvl w:ilvl="3">
      <w:numFmt w:val="bullet"/>
      <w:lvlText w:val="•"/>
      <w:lvlJc w:val="left"/>
      <w:pPr>
        <w:ind w:left="4084" w:hanging="720"/>
      </w:pPr>
      <w:rPr>
        <w:rFonts w:hint="default"/>
        <w:lang w:val="es-ES" w:eastAsia="en-US" w:bidi="ar-SA"/>
      </w:rPr>
    </w:lvl>
    <w:lvl w:ilvl="4">
      <w:numFmt w:val="bullet"/>
      <w:lvlText w:val="•"/>
      <w:lvlJc w:val="left"/>
      <w:pPr>
        <w:ind w:left="5012" w:hanging="720"/>
      </w:pPr>
      <w:rPr>
        <w:rFonts w:hint="default"/>
        <w:lang w:val="es-ES" w:eastAsia="en-US" w:bidi="ar-SA"/>
      </w:rPr>
    </w:lvl>
    <w:lvl w:ilvl="5">
      <w:numFmt w:val="bullet"/>
      <w:lvlText w:val="•"/>
      <w:lvlJc w:val="left"/>
      <w:pPr>
        <w:ind w:left="5940" w:hanging="720"/>
      </w:pPr>
      <w:rPr>
        <w:rFonts w:hint="default"/>
        <w:lang w:val="es-ES" w:eastAsia="en-US" w:bidi="ar-SA"/>
      </w:rPr>
    </w:lvl>
    <w:lvl w:ilvl="6">
      <w:numFmt w:val="bullet"/>
      <w:lvlText w:val="•"/>
      <w:lvlJc w:val="left"/>
      <w:pPr>
        <w:ind w:left="6868" w:hanging="720"/>
      </w:pPr>
      <w:rPr>
        <w:rFonts w:hint="default"/>
        <w:lang w:val="es-ES" w:eastAsia="en-US" w:bidi="ar-SA"/>
      </w:rPr>
    </w:lvl>
    <w:lvl w:ilvl="7">
      <w:numFmt w:val="bullet"/>
      <w:lvlText w:val="•"/>
      <w:lvlJc w:val="left"/>
      <w:pPr>
        <w:ind w:left="7796" w:hanging="720"/>
      </w:pPr>
      <w:rPr>
        <w:rFonts w:hint="default"/>
        <w:lang w:val="es-ES" w:eastAsia="en-US" w:bidi="ar-SA"/>
      </w:rPr>
    </w:lvl>
    <w:lvl w:ilvl="8">
      <w:numFmt w:val="bullet"/>
      <w:lvlText w:val="•"/>
      <w:lvlJc w:val="left"/>
      <w:pPr>
        <w:ind w:left="8724" w:hanging="720"/>
      </w:pPr>
      <w:rPr>
        <w:rFonts w:hint="default"/>
        <w:lang w:val="es-ES" w:eastAsia="en-US" w:bidi="ar-SA"/>
      </w:rPr>
    </w:lvl>
  </w:abstractNum>
  <w:abstractNum w:abstractNumId="9" w15:restartNumberingAfterBreak="0">
    <w:nsid w:val="1910412E"/>
    <w:multiLevelType w:val="multilevel"/>
    <w:tmpl w:val="730AB6CC"/>
    <w:lvl w:ilvl="0">
      <w:start w:val="1"/>
      <w:numFmt w:val="decimal"/>
      <w:lvlText w:val="%1."/>
      <w:lvlJc w:val="left"/>
      <w:pPr>
        <w:ind w:left="878" w:hanging="360"/>
      </w:pPr>
      <w:rPr>
        <w:rFonts w:ascii="Arial" w:eastAsia="Arial" w:hAnsi="Arial" w:cs="Arial"/>
        <w:b w:val="0"/>
        <w:bCs w:val="0"/>
        <w:i w:val="0"/>
        <w:iCs w:val="0"/>
        <w:sz w:val="20"/>
        <w:szCs w:val="20"/>
      </w:rPr>
    </w:lvl>
    <w:lvl w:ilvl="1">
      <w:numFmt w:val="bullet"/>
      <w:lvlText w:val="-"/>
      <w:lvlJc w:val="left"/>
      <w:pPr>
        <w:ind w:left="878" w:hanging="360"/>
      </w:pPr>
      <w:rPr>
        <w:rFonts w:ascii="Arial" w:eastAsia="Arial" w:hAnsi="Arial" w:cs="Arial"/>
        <w:b w:val="0"/>
        <w:bCs w:val="0"/>
        <w:i w:val="0"/>
        <w:iCs w:val="0"/>
        <w:sz w:val="20"/>
        <w:szCs w:val="20"/>
      </w:rPr>
    </w:lvl>
    <w:lvl w:ilvl="2">
      <w:numFmt w:val="bullet"/>
      <w:lvlText w:val="•"/>
      <w:lvlJc w:val="left"/>
      <w:pPr>
        <w:ind w:left="2696" w:hanging="360"/>
      </w:pPr>
    </w:lvl>
    <w:lvl w:ilvl="3">
      <w:numFmt w:val="bullet"/>
      <w:lvlText w:val="•"/>
      <w:lvlJc w:val="left"/>
      <w:pPr>
        <w:ind w:left="3604" w:hanging="360"/>
      </w:pPr>
    </w:lvl>
    <w:lvl w:ilvl="4">
      <w:numFmt w:val="bullet"/>
      <w:lvlText w:val="•"/>
      <w:lvlJc w:val="left"/>
      <w:pPr>
        <w:ind w:left="4512" w:hanging="360"/>
      </w:pPr>
    </w:lvl>
    <w:lvl w:ilvl="5">
      <w:numFmt w:val="bullet"/>
      <w:lvlText w:val="•"/>
      <w:lvlJc w:val="left"/>
      <w:pPr>
        <w:ind w:left="5421" w:hanging="360"/>
      </w:pPr>
    </w:lvl>
    <w:lvl w:ilvl="6">
      <w:numFmt w:val="bullet"/>
      <w:lvlText w:val="•"/>
      <w:lvlJc w:val="left"/>
      <w:pPr>
        <w:ind w:left="6329" w:hanging="360"/>
      </w:pPr>
    </w:lvl>
    <w:lvl w:ilvl="7">
      <w:numFmt w:val="bullet"/>
      <w:lvlText w:val="•"/>
      <w:lvlJc w:val="left"/>
      <w:pPr>
        <w:ind w:left="7237" w:hanging="360"/>
      </w:pPr>
    </w:lvl>
    <w:lvl w:ilvl="8">
      <w:numFmt w:val="bullet"/>
      <w:lvlText w:val="•"/>
      <w:lvlJc w:val="left"/>
      <w:pPr>
        <w:ind w:left="8145" w:hanging="360"/>
      </w:pPr>
    </w:lvl>
  </w:abstractNum>
  <w:abstractNum w:abstractNumId="10" w15:restartNumberingAfterBreak="0">
    <w:nsid w:val="204B1E01"/>
    <w:multiLevelType w:val="multilevel"/>
    <w:tmpl w:val="9CEA4576"/>
    <w:lvl w:ilvl="0">
      <w:start w:val="1"/>
      <w:numFmt w:val="decimal"/>
      <w:lvlText w:val="%1."/>
      <w:lvlJc w:val="left"/>
      <w:pPr>
        <w:ind w:left="996" w:hanging="428"/>
      </w:pPr>
      <w:rPr>
        <w:b/>
        <w:bCs/>
      </w:rPr>
    </w:lvl>
    <w:lvl w:ilvl="1">
      <w:start w:val="1"/>
      <w:numFmt w:val="decimal"/>
      <w:lvlText w:val="%1.%2"/>
      <w:lvlJc w:val="left"/>
      <w:pPr>
        <w:ind w:left="1152" w:hanging="569"/>
      </w:pPr>
      <w:rPr>
        <w:rFonts w:ascii="Arial" w:eastAsia="Arial" w:hAnsi="Arial" w:cs="Arial"/>
        <w:b/>
        <w:bCs/>
        <w:i w:val="0"/>
        <w:iCs w:val="0"/>
        <w:sz w:val="24"/>
        <w:szCs w:val="24"/>
      </w:rPr>
    </w:lvl>
    <w:lvl w:ilvl="2">
      <w:start w:val="1"/>
      <w:numFmt w:val="decimal"/>
      <w:lvlText w:val="%1.%2.%3."/>
      <w:lvlJc w:val="left"/>
      <w:pPr>
        <w:ind w:left="158" w:hanging="1030"/>
      </w:pPr>
      <w:rPr>
        <w:rFonts w:ascii="Arial" w:eastAsia="Arial" w:hAnsi="Arial" w:cs="Arial"/>
        <w:b/>
        <w:bCs/>
        <w:i w:val="0"/>
        <w:iCs w:val="0"/>
        <w:sz w:val="24"/>
        <w:szCs w:val="24"/>
      </w:rPr>
    </w:lvl>
    <w:lvl w:ilvl="3">
      <w:start w:val="1"/>
      <w:numFmt w:val="lowerLetter"/>
      <w:lvlText w:val="%4."/>
      <w:lvlJc w:val="left"/>
      <w:pPr>
        <w:ind w:left="878" w:hanging="360"/>
      </w:pPr>
      <w:rPr>
        <w:rFonts w:ascii="Arial" w:eastAsia="Arial" w:hAnsi="Arial" w:cs="Arial"/>
        <w:b w:val="0"/>
        <w:bCs w:val="0"/>
        <w:i w:val="0"/>
        <w:iCs w:val="0"/>
        <w:sz w:val="24"/>
        <w:szCs w:val="24"/>
      </w:rPr>
    </w:lvl>
    <w:lvl w:ilvl="4">
      <w:numFmt w:val="bullet"/>
      <w:lvlText w:val="•"/>
      <w:lvlJc w:val="left"/>
      <w:pPr>
        <w:ind w:left="3680" w:hanging="360"/>
      </w:pPr>
    </w:lvl>
    <w:lvl w:ilvl="5">
      <w:numFmt w:val="bullet"/>
      <w:lvlText w:val="•"/>
      <w:lvlJc w:val="left"/>
      <w:pPr>
        <w:ind w:left="4727" w:hanging="360"/>
      </w:pPr>
    </w:lvl>
    <w:lvl w:ilvl="6">
      <w:numFmt w:val="bullet"/>
      <w:lvlText w:val="•"/>
      <w:lvlJc w:val="left"/>
      <w:pPr>
        <w:ind w:left="5774" w:hanging="360"/>
      </w:pPr>
    </w:lvl>
    <w:lvl w:ilvl="7">
      <w:numFmt w:val="bullet"/>
      <w:lvlText w:val="•"/>
      <w:lvlJc w:val="left"/>
      <w:pPr>
        <w:ind w:left="6821" w:hanging="360"/>
      </w:pPr>
    </w:lvl>
    <w:lvl w:ilvl="8">
      <w:numFmt w:val="bullet"/>
      <w:lvlText w:val="•"/>
      <w:lvlJc w:val="left"/>
      <w:pPr>
        <w:ind w:left="7868" w:hanging="360"/>
      </w:pPr>
    </w:lvl>
  </w:abstractNum>
  <w:abstractNum w:abstractNumId="11" w15:restartNumberingAfterBreak="0">
    <w:nsid w:val="20BC10AA"/>
    <w:multiLevelType w:val="multilevel"/>
    <w:tmpl w:val="F90266A0"/>
    <w:lvl w:ilvl="0">
      <w:start w:val="1"/>
      <w:numFmt w:val="lowerRoman"/>
      <w:lvlText w:val="(%1)"/>
      <w:lvlJc w:val="left"/>
      <w:pPr>
        <w:ind w:left="862" w:hanging="72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252404E5"/>
    <w:multiLevelType w:val="multilevel"/>
    <w:tmpl w:val="D140032E"/>
    <w:lvl w:ilvl="0">
      <w:start w:val="1"/>
      <w:numFmt w:val="decimal"/>
      <w:lvlText w:val="%1."/>
      <w:lvlJc w:val="left"/>
      <w:pPr>
        <w:ind w:left="696" w:hanging="267"/>
      </w:pPr>
      <w:rPr>
        <w:rFonts w:ascii="Arial" w:eastAsia="Arial" w:hAnsi="Arial" w:cs="Arial"/>
        <w:sz w:val="22"/>
        <w:szCs w:val="22"/>
      </w:rPr>
    </w:lvl>
    <w:lvl w:ilvl="1">
      <w:numFmt w:val="bullet"/>
      <w:lvlText w:val="•"/>
      <w:lvlJc w:val="left"/>
      <w:pPr>
        <w:ind w:left="1720" w:hanging="267"/>
      </w:pPr>
    </w:lvl>
    <w:lvl w:ilvl="2">
      <w:numFmt w:val="bullet"/>
      <w:lvlText w:val="•"/>
      <w:lvlJc w:val="left"/>
      <w:pPr>
        <w:ind w:left="2740" w:hanging="267"/>
      </w:pPr>
    </w:lvl>
    <w:lvl w:ilvl="3">
      <w:numFmt w:val="bullet"/>
      <w:lvlText w:val="•"/>
      <w:lvlJc w:val="left"/>
      <w:pPr>
        <w:ind w:left="3760" w:hanging="267"/>
      </w:pPr>
    </w:lvl>
    <w:lvl w:ilvl="4">
      <w:numFmt w:val="bullet"/>
      <w:lvlText w:val="•"/>
      <w:lvlJc w:val="left"/>
      <w:pPr>
        <w:ind w:left="4780" w:hanging="267"/>
      </w:pPr>
    </w:lvl>
    <w:lvl w:ilvl="5">
      <w:numFmt w:val="bullet"/>
      <w:lvlText w:val="•"/>
      <w:lvlJc w:val="left"/>
      <w:pPr>
        <w:ind w:left="5800" w:hanging="267"/>
      </w:pPr>
    </w:lvl>
    <w:lvl w:ilvl="6">
      <w:numFmt w:val="bullet"/>
      <w:lvlText w:val="•"/>
      <w:lvlJc w:val="left"/>
      <w:pPr>
        <w:ind w:left="6820" w:hanging="267"/>
      </w:pPr>
    </w:lvl>
    <w:lvl w:ilvl="7">
      <w:numFmt w:val="bullet"/>
      <w:lvlText w:val="•"/>
      <w:lvlJc w:val="left"/>
      <w:pPr>
        <w:ind w:left="7840" w:hanging="267"/>
      </w:pPr>
    </w:lvl>
    <w:lvl w:ilvl="8">
      <w:numFmt w:val="bullet"/>
      <w:lvlText w:val="•"/>
      <w:lvlJc w:val="left"/>
      <w:pPr>
        <w:ind w:left="8860" w:hanging="267"/>
      </w:pPr>
    </w:lvl>
  </w:abstractNum>
  <w:abstractNum w:abstractNumId="13" w15:restartNumberingAfterBreak="0">
    <w:nsid w:val="25BF56E0"/>
    <w:multiLevelType w:val="multilevel"/>
    <w:tmpl w:val="4A7E3ECE"/>
    <w:lvl w:ilvl="0">
      <w:start w:val="1"/>
      <w:numFmt w:val="decimal"/>
      <w:lvlText w:val="%1."/>
      <w:lvlJc w:val="left"/>
      <w:pPr>
        <w:ind w:left="1416" w:hanging="360"/>
      </w:pPr>
      <w:rPr>
        <w:rFonts w:ascii="Arial" w:eastAsia="Arial" w:hAnsi="Arial" w:cs="Arial"/>
        <w:sz w:val="22"/>
        <w:szCs w:val="22"/>
      </w:rPr>
    </w:lvl>
    <w:lvl w:ilvl="1">
      <w:numFmt w:val="bullet"/>
      <w:lvlText w:val="•"/>
      <w:lvlJc w:val="left"/>
      <w:pPr>
        <w:ind w:left="2368" w:hanging="360"/>
      </w:pPr>
    </w:lvl>
    <w:lvl w:ilvl="2">
      <w:numFmt w:val="bullet"/>
      <w:lvlText w:val="•"/>
      <w:lvlJc w:val="left"/>
      <w:pPr>
        <w:ind w:left="3316" w:hanging="360"/>
      </w:pPr>
    </w:lvl>
    <w:lvl w:ilvl="3">
      <w:numFmt w:val="bullet"/>
      <w:lvlText w:val="•"/>
      <w:lvlJc w:val="left"/>
      <w:pPr>
        <w:ind w:left="4264" w:hanging="360"/>
      </w:pPr>
    </w:lvl>
    <w:lvl w:ilvl="4">
      <w:numFmt w:val="bullet"/>
      <w:lvlText w:val="•"/>
      <w:lvlJc w:val="left"/>
      <w:pPr>
        <w:ind w:left="5212" w:hanging="360"/>
      </w:pPr>
    </w:lvl>
    <w:lvl w:ilvl="5">
      <w:numFmt w:val="bullet"/>
      <w:lvlText w:val="•"/>
      <w:lvlJc w:val="left"/>
      <w:pPr>
        <w:ind w:left="6160" w:hanging="360"/>
      </w:pPr>
    </w:lvl>
    <w:lvl w:ilvl="6">
      <w:numFmt w:val="bullet"/>
      <w:lvlText w:val="•"/>
      <w:lvlJc w:val="left"/>
      <w:pPr>
        <w:ind w:left="7108" w:hanging="360"/>
      </w:pPr>
    </w:lvl>
    <w:lvl w:ilvl="7">
      <w:numFmt w:val="bullet"/>
      <w:lvlText w:val="•"/>
      <w:lvlJc w:val="left"/>
      <w:pPr>
        <w:ind w:left="8056" w:hanging="360"/>
      </w:pPr>
    </w:lvl>
    <w:lvl w:ilvl="8">
      <w:numFmt w:val="bullet"/>
      <w:lvlText w:val="•"/>
      <w:lvlJc w:val="left"/>
      <w:pPr>
        <w:ind w:left="9004" w:hanging="360"/>
      </w:pPr>
    </w:lvl>
  </w:abstractNum>
  <w:abstractNum w:abstractNumId="14" w15:restartNumberingAfterBreak="0">
    <w:nsid w:val="297761D8"/>
    <w:multiLevelType w:val="hybridMultilevel"/>
    <w:tmpl w:val="ED800776"/>
    <w:lvl w:ilvl="0" w:tplc="BA6C75EE">
      <w:start w:val="1"/>
      <w:numFmt w:val="lowerRoman"/>
      <w:lvlText w:val="(%1)"/>
      <w:lvlJc w:val="left"/>
      <w:pPr>
        <w:ind w:left="679" w:hanging="852"/>
      </w:pPr>
      <w:rPr>
        <w:rFonts w:ascii="Arial MT" w:eastAsia="Arial MT" w:hAnsi="Arial MT" w:cs="Arial MT" w:hint="default"/>
        <w:spacing w:val="-2"/>
        <w:w w:val="97"/>
        <w:sz w:val="24"/>
        <w:szCs w:val="24"/>
        <w:lang w:val="es-ES" w:eastAsia="en-US" w:bidi="ar-SA"/>
      </w:rPr>
    </w:lvl>
    <w:lvl w:ilvl="1" w:tplc="8A32134E">
      <w:numFmt w:val="bullet"/>
      <w:lvlText w:val="•"/>
      <w:lvlJc w:val="left"/>
      <w:pPr>
        <w:ind w:left="1670" w:hanging="852"/>
      </w:pPr>
      <w:rPr>
        <w:rFonts w:hint="default"/>
        <w:lang w:val="es-ES" w:eastAsia="en-US" w:bidi="ar-SA"/>
      </w:rPr>
    </w:lvl>
    <w:lvl w:ilvl="2" w:tplc="FA8C6484">
      <w:numFmt w:val="bullet"/>
      <w:lvlText w:val="•"/>
      <w:lvlJc w:val="left"/>
      <w:pPr>
        <w:ind w:left="2660" w:hanging="852"/>
      </w:pPr>
      <w:rPr>
        <w:rFonts w:hint="default"/>
        <w:lang w:val="es-ES" w:eastAsia="en-US" w:bidi="ar-SA"/>
      </w:rPr>
    </w:lvl>
    <w:lvl w:ilvl="3" w:tplc="7A0C9488">
      <w:numFmt w:val="bullet"/>
      <w:lvlText w:val="•"/>
      <w:lvlJc w:val="left"/>
      <w:pPr>
        <w:ind w:left="3650" w:hanging="852"/>
      </w:pPr>
      <w:rPr>
        <w:rFonts w:hint="default"/>
        <w:lang w:val="es-ES" w:eastAsia="en-US" w:bidi="ar-SA"/>
      </w:rPr>
    </w:lvl>
    <w:lvl w:ilvl="4" w:tplc="BF584426">
      <w:numFmt w:val="bullet"/>
      <w:lvlText w:val="•"/>
      <w:lvlJc w:val="left"/>
      <w:pPr>
        <w:ind w:left="4640" w:hanging="852"/>
      </w:pPr>
      <w:rPr>
        <w:rFonts w:hint="default"/>
        <w:lang w:val="es-ES" w:eastAsia="en-US" w:bidi="ar-SA"/>
      </w:rPr>
    </w:lvl>
    <w:lvl w:ilvl="5" w:tplc="C9EE3BA8">
      <w:numFmt w:val="bullet"/>
      <w:lvlText w:val="•"/>
      <w:lvlJc w:val="left"/>
      <w:pPr>
        <w:ind w:left="5630" w:hanging="852"/>
      </w:pPr>
      <w:rPr>
        <w:rFonts w:hint="default"/>
        <w:lang w:val="es-ES" w:eastAsia="en-US" w:bidi="ar-SA"/>
      </w:rPr>
    </w:lvl>
    <w:lvl w:ilvl="6" w:tplc="126621FE">
      <w:numFmt w:val="bullet"/>
      <w:lvlText w:val="•"/>
      <w:lvlJc w:val="left"/>
      <w:pPr>
        <w:ind w:left="6620" w:hanging="852"/>
      </w:pPr>
      <w:rPr>
        <w:rFonts w:hint="default"/>
        <w:lang w:val="es-ES" w:eastAsia="en-US" w:bidi="ar-SA"/>
      </w:rPr>
    </w:lvl>
    <w:lvl w:ilvl="7" w:tplc="7E306536">
      <w:numFmt w:val="bullet"/>
      <w:lvlText w:val="•"/>
      <w:lvlJc w:val="left"/>
      <w:pPr>
        <w:ind w:left="7610" w:hanging="852"/>
      </w:pPr>
      <w:rPr>
        <w:rFonts w:hint="default"/>
        <w:lang w:val="es-ES" w:eastAsia="en-US" w:bidi="ar-SA"/>
      </w:rPr>
    </w:lvl>
    <w:lvl w:ilvl="8" w:tplc="2A460DBA">
      <w:numFmt w:val="bullet"/>
      <w:lvlText w:val="•"/>
      <w:lvlJc w:val="left"/>
      <w:pPr>
        <w:ind w:left="8600" w:hanging="852"/>
      </w:pPr>
      <w:rPr>
        <w:rFonts w:hint="default"/>
        <w:lang w:val="es-ES" w:eastAsia="en-US" w:bidi="ar-SA"/>
      </w:rPr>
    </w:lvl>
  </w:abstractNum>
  <w:abstractNum w:abstractNumId="15" w15:restartNumberingAfterBreak="0">
    <w:nsid w:val="29FA1D2C"/>
    <w:multiLevelType w:val="hybridMultilevel"/>
    <w:tmpl w:val="A900DFA8"/>
    <w:lvl w:ilvl="0" w:tplc="CDA614BA">
      <w:start w:val="1"/>
      <w:numFmt w:val="lowerLetter"/>
      <w:lvlText w:val="%1."/>
      <w:lvlJc w:val="left"/>
      <w:pPr>
        <w:ind w:left="1006" w:hanging="428"/>
      </w:pPr>
      <w:rPr>
        <w:rFonts w:ascii="Arial MT" w:eastAsia="Arial MT" w:hAnsi="Arial MT" w:cs="Arial MT" w:hint="default"/>
        <w:w w:val="100"/>
        <w:sz w:val="24"/>
        <w:szCs w:val="24"/>
        <w:lang w:val="es-ES" w:eastAsia="en-US" w:bidi="ar-SA"/>
      </w:rPr>
    </w:lvl>
    <w:lvl w:ilvl="1" w:tplc="AA48F724">
      <w:numFmt w:val="bullet"/>
      <w:lvlText w:val="•"/>
      <w:lvlJc w:val="left"/>
      <w:pPr>
        <w:ind w:left="1958" w:hanging="428"/>
      </w:pPr>
      <w:rPr>
        <w:rFonts w:hint="default"/>
        <w:lang w:val="es-ES" w:eastAsia="en-US" w:bidi="ar-SA"/>
      </w:rPr>
    </w:lvl>
    <w:lvl w:ilvl="2" w:tplc="B46C148E">
      <w:numFmt w:val="bullet"/>
      <w:lvlText w:val="•"/>
      <w:lvlJc w:val="left"/>
      <w:pPr>
        <w:ind w:left="2916" w:hanging="428"/>
      </w:pPr>
      <w:rPr>
        <w:rFonts w:hint="default"/>
        <w:lang w:val="es-ES" w:eastAsia="en-US" w:bidi="ar-SA"/>
      </w:rPr>
    </w:lvl>
    <w:lvl w:ilvl="3" w:tplc="F0CE9EB0">
      <w:numFmt w:val="bullet"/>
      <w:lvlText w:val="•"/>
      <w:lvlJc w:val="left"/>
      <w:pPr>
        <w:ind w:left="3874" w:hanging="428"/>
      </w:pPr>
      <w:rPr>
        <w:rFonts w:hint="default"/>
        <w:lang w:val="es-ES" w:eastAsia="en-US" w:bidi="ar-SA"/>
      </w:rPr>
    </w:lvl>
    <w:lvl w:ilvl="4" w:tplc="5B4001B8">
      <w:numFmt w:val="bullet"/>
      <w:lvlText w:val="•"/>
      <w:lvlJc w:val="left"/>
      <w:pPr>
        <w:ind w:left="4832" w:hanging="428"/>
      </w:pPr>
      <w:rPr>
        <w:rFonts w:hint="default"/>
        <w:lang w:val="es-ES" w:eastAsia="en-US" w:bidi="ar-SA"/>
      </w:rPr>
    </w:lvl>
    <w:lvl w:ilvl="5" w:tplc="64A47546">
      <w:numFmt w:val="bullet"/>
      <w:lvlText w:val="•"/>
      <w:lvlJc w:val="left"/>
      <w:pPr>
        <w:ind w:left="5790" w:hanging="428"/>
      </w:pPr>
      <w:rPr>
        <w:rFonts w:hint="default"/>
        <w:lang w:val="es-ES" w:eastAsia="en-US" w:bidi="ar-SA"/>
      </w:rPr>
    </w:lvl>
    <w:lvl w:ilvl="6" w:tplc="838AD324">
      <w:numFmt w:val="bullet"/>
      <w:lvlText w:val="•"/>
      <w:lvlJc w:val="left"/>
      <w:pPr>
        <w:ind w:left="6748" w:hanging="428"/>
      </w:pPr>
      <w:rPr>
        <w:rFonts w:hint="default"/>
        <w:lang w:val="es-ES" w:eastAsia="en-US" w:bidi="ar-SA"/>
      </w:rPr>
    </w:lvl>
    <w:lvl w:ilvl="7" w:tplc="9ECC7B50">
      <w:numFmt w:val="bullet"/>
      <w:lvlText w:val="•"/>
      <w:lvlJc w:val="left"/>
      <w:pPr>
        <w:ind w:left="7706" w:hanging="428"/>
      </w:pPr>
      <w:rPr>
        <w:rFonts w:hint="default"/>
        <w:lang w:val="es-ES" w:eastAsia="en-US" w:bidi="ar-SA"/>
      </w:rPr>
    </w:lvl>
    <w:lvl w:ilvl="8" w:tplc="182A6D2A">
      <w:numFmt w:val="bullet"/>
      <w:lvlText w:val="•"/>
      <w:lvlJc w:val="left"/>
      <w:pPr>
        <w:ind w:left="8664" w:hanging="428"/>
      </w:pPr>
      <w:rPr>
        <w:rFonts w:hint="default"/>
        <w:lang w:val="es-ES" w:eastAsia="en-US" w:bidi="ar-SA"/>
      </w:rPr>
    </w:lvl>
  </w:abstractNum>
  <w:abstractNum w:abstractNumId="16" w15:restartNumberingAfterBreak="0">
    <w:nsid w:val="2A7B6F1F"/>
    <w:multiLevelType w:val="hybridMultilevel"/>
    <w:tmpl w:val="77A677A8"/>
    <w:lvl w:ilvl="0" w:tplc="CAAA6928">
      <w:numFmt w:val="bullet"/>
      <w:lvlText w:val="-"/>
      <w:lvlJc w:val="left"/>
      <w:pPr>
        <w:ind w:left="679" w:hanging="149"/>
      </w:pPr>
      <w:rPr>
        <w:rFonts w:ascii="Arial MT" w:eastAsia="Arial MT" w:hAnsi="Arial MT" w:cs="Arial MT" w:hint="default"/>
        <w:w w:val="99"/>
        <w:sz w:val="24"/>
        <w:szCs w:val="24"/>
        <w:lang w:val="es-ES" w:eastAsia="en-US" w:bidi="ar-SA"/>
      </w:rPr>
    </w:lvl>
    <w:lvl w:ilvl="1" w:tplc="AE127A0E">
      <w:numFmt w:val="bullet"/>
      <w:lvlText w:val="•"/>
      <w:lvlJc w:val="left"/>
      <w:pPr>
        <w:ind w:left="1670" w:hanging="149"/>
      </w:pPr>
      <w:rPr>
        <w:rFonts w:hint="default"/>
        <w:lang w:val="es-ES" w:eastAsia="en-US" w:bidi="ar-SA"/>
      </w:rPr>
    </w:lvl>
    <w:lvl w:ilvl="2" w:tplc="0A98E218">
      <w:numFmt w:val="bullet"/>
      <w:lvlText w:val="•"/>
      <w:lvlJc w:val="left"/>
      <w:pPr>
        <w:ind w:left="2660" w:hanging="149"/>
      </w:pPr>
      <w:rPr>
        <w:rFonts w:hint="default"/>
        <w:lang w:val="es-ES" w:eastAsia="en-US" w:bidi="ar-SA"/>
      </w:rPr>
    </w:lvl>
    <w:lvl w:ilvl="3" w:tplc="3DBCCE30">
      <w:numFmt w:val="bullet"/>
      <w:lvlText w:val="•"/>
      <w:lvlJc w:val="left"/>
      <w:pPr>
        <w:ind w:left="3650" w:hanging="149"/>
      </w:pPr>
      <w:rPr>
        <w:rFonts w:hint="default"/>
        <w:lang w:val="es-ES" w:eastAsia="en-US" w:bidi="ar-SA"/>
      </w:rPr>
    </w:lvl>
    <w:lvl w:ilvl="4" w:tplc="952AF754">
      <w:numFmt w:val="bullet"/>
      <w:lvlText w:val="•"/>
      <w:lvlJc w:val="left"/>
      <w:pPr>
        <w:ind w:left="4640" w:hanging="149"/>
      </w:pPr>
      <w:rPr>
        <w:rFonts w:hint="default"/>
        <w:lang w:val="es-ES" w:eastAsia="en-US" w:bidi="ar-SA"/>
      </w:rPr>
    </w:lvl>
    <w:lvl w:ilvl="5" w:tplc="FF82D9DE">
      <w:numFmt w:val="bullet"/>
      <w:lvlText w:val="•"/>
      <w:lvlJc w:val="left"/>
      <w:pPr>
        <w:ind w:left="5630" w:hanging="149"/>
      </w:pPr>
      <w:rPr>
        <w:rFonts w:hint="default"/>
        <w:lang w:val="es-ES" w:eastAsia="en-US" w:bidi="ar-SA"/>
      </w:rPr>
    </w:lvl>
    <w:lvl w:ilvl="6" w:tplc="91B2EB2E">
      <w:numFmt w:val="bullet"/>
      <w:lvlText w:val="•"/>
      <w:lvlJc w:val="left"/>
      <w:pPr>
        <w:ind w:left="6620" w:hanging="149"/>
      </w:pPr>
      <w:rPr>
        <w:rFonts w:hint="default"/>
        <w:lang w:val="es-ES" w:eastAsia="en-US" w:bidi="ar-SA"/>
      </w:rPr>
    </w:lvl>
    <w:lvl w:ilvl="7" w:tplc="E786BDD6">
      <w:numFmt w:val="bullet"/>
      <w:lvlText w:val="•"/>
      <w:lvlJc w:val="left"/>
      <w:pPr>
        <w:ind w:left="7610" w:hanging="149"/>
      </w:pPr>
      <w:rPr>
        <w:rFonts w:hint="default"/>
        <w:lang w:val="es-ES" w:eastAsia="en-US" w:bidi="ar-SA"/>
      </w:rPr>
    </w:lvl>
    <w:lvl w:ilvl="8" w:tplc="65E0B3B2">
      <w:numFmt w:val="bullet"/>
      <w:lvlText w:val="•"/>
      <w:lvlJc w:val="left"/>
      <w:pPr>
        <w:ind w:left="8600" w:hanging="149"/>
      </w:pPr>
      <w:rPr>
        <w:rFonts w:hint="default"/>
        <w:lang w:val="es-ES" w:eastAsia="en-US" w:bidi="ar-SA"/>
      </w:rPr>
    </w:lvl>
  </w:abstractNum>
  <w:abstractNum w:abstractNumId="17" w15:restartNumberingAfterBreak="0">
    <w:nsid w:val="2FEC25D3"/>
    <w:multiLevelType w:val="hybridMultilevel"/>
    <w:tmpl w:val="96E0A7B0"/>
    <w:lvl w:ilvl="0" w:tplc="A5BEFEE2">
      <w:numFmt w:val="bullet"/>
      <w:lvlText w:val="➢"/>
      <w:lvlJc w:val="left"/>
      <w:pPr>
        <w:ind w:left="1286" w:hanging="723"/>
      </w:pPr>
      <w:rPr>
        <w:rFonts w:ascii="Segoe UI Symbol" w:eastAsia="Segoe UI Symbol" w:hAnsi="Segoe UI Symbol" w:cs="Segoe UI Symbol" w:hint="default"/>
        <w:w w:val="100"/>
        <w:sz w:val="24"/>
        <w:szCs w:val="24"/>
        <w:lang w:val="es-ES" w:eastAsia="en-US" w:bidi="ar-SA"/>
      </w:rPr>
    </w:lvl>
    <w:lvl w:ilvl="1" w:tplc="EC123346">
      <w:numFmt w:val="bullet"/>
      <w:lvlText w:val="•"/>
      <w:lvlJc w:val="left"/>
      <w:pPr>
        <w:ind w:left="2210" w:hanging="723"/>
      </w:pPr>
      <w:rPr>
        <w:rFonts w:hint="default"/>
        <w:lang w:val="es-ES" w:eastAsia="en-US" w:bidi="ar-SA"/>
      </w:rPr>
    </w:lvl>
    <w:lvl w:ilvl="2" w:tplc="6840D5A6">
      <w:numFmt w:val="bullet"/>
      <w:lvlText w:val="•"/>
      <w:lvlJc w:val="left"/>
      <w:pPr>
        <w:ind w:left="3140" w:hanging="723"/>
      </w:pPr>
      <w:rPr>
        <w:rFonts w:hint="default"/>
        <w:lang w:val="es-ES" w:eastAsia="en-US" w:bidi="ar-SA"/>
      </w:rPr>
    </w:lvl>
    <w:lvl w:ilvl="3" w:tplc="BBD2EAAA">
      <w:numFmt w:val="bullet"/>
      <w:lvlText w:val="•"/>
      <w:lvlJc w:val="left"/>
      <w:pPr>
        <w:ind w:left="4070" w:hanging="723"/>
      </w:pPr>
      <w:rPr>
        <w:rFonts w:hint="default"/>
        <w:lang w:val="es-ES" w:eastAsia="en-US" w:bidi="ar-SA"/>
      </w:rPr>
    </w:lvl>
    <w:lvl w:ilvl="4" w:tplc="182E1EDE">
      <w:numFmt w:val="bullet"/>
      <w:lvlText w:val="•"/>
      <w:lvlJc w:val="left"/>
      <w:pPr>
        <w:ind w:left="5000" w:hanging="723"/>
      </w:pPr>
      <w:rPr>
        <w:rFonts w:hint="default"/>
        <w:lang w:val="es-ES" w:eastAsia="en-US" w:bidi="ar-SA"/>
      </w:rPr>
    </w:lvl>
    <w:lvl w:ilvl="5" w:tplc="93E8A63E">
      <w:numFmt w:val="bullet"/>
      <w:lvlText w:val="•"/>
      <w:lvlJc w:val="left"/>
      <w:pPr>
        <w:ind w:left="5930" w:hanging="723"/>
      </w:pPr>
      <w:rPr>
        <w:rFonts w:hint="default"/>
        <w:lang w:val="es-ES" w:eastAsia="en-US" w:bidi="ar-SA"/>
      </w:rPr>
    </w:lvl>
    <w:lvl w:ilvl="6" w:tplc="117AF33E">
      <w:numFmt w:val="bullet"/>
      <w:lvlText w:val="•"/>
      <w:lvlJc w:val="left"/>
      <w:pPr>
        <w:ind w:left="6860" w:hanging="723"/>
      </w:pPr>
      <w:rPr>
        <w:rFonts w:hint="default"/>
        <w:lang w:val="es-ES" w:eastAsia="en-US" w:bidi="ar-SA"/>
      </w:rPr>
    </w:lvl>
    <w:lvl w:ilvl="7" w:tplc="16AAC1CA">
      <w:numFmt w:val="bullet"/>
      <w:lvlText w:val="•"/>
      <w:lvlJc w:val="left"/>
      <w:pPr>
        <w:ind w:left="7790" w:hanging="723"/>
      </w:pPr>
      <w:rPr>
        <w:rFonts w:hint="default"/>
        <w:lang w:val="es-ES" w:eastAsia="en-US" w:bidi="ar-SA"/>
      </w:rPr>
    </w:lvl>
    <w:lvl w:ilvl="8" w:tplc="038A09DA">
      <w:numFmt w:val="bullet"/>
      <w:lvlText w:val="•"/>
      <w:lvlJc w:val="left"/>
      <w:pPr>
        <w:ind w:left="8720" w:hanging="723"/>
      </w:pPr>
      <w:rPr>
        <w:rFonts w:hint="default"/>
        <w:lang w:val="es-ES" w:eastAsia="en-US" w:bidi="ar-SA"/>
      </w:rPr>
    </w:lvl>
  </w:abstractNum>
  <w:abstractNum w:abstractNumId="18" w15:restartNumberingAfterBreak="0">
    <w:nsid w:val="31D203E3"/>
    <w:multiLevelType w:val="multilevel"/>
    <w:tmpl w:val="8B1A0456"/>
    <w:lvl w:ilvl="0">
      <w:start w:val="1"/>
      <w:numFmt w:val="lowerLetter"/>
      <w:pStyle w:val="Ttulo11"/>
      <w:lvlText w:val="%1."/>
      <w:lvlJc w:val="left"/>
      <w:pPr>
        <w:ind w:left="360" w:hanging="360"/>
      </w:pPr>
      <w:rPr>
        <w:strike w:val="0"/>
      </w:rPr>
    </w:lvl>
    <w:lvl w:ilvl="1">
      <w:start w:val="1"/>
      <w:numFmt w:val="bullet"/>
      <w:pStyle w:val="Ttulo21"/>
      <w:lvlText w:val="o"/>
      <w:lvlJc w:val="left"/>
      <w:pPr>
        <w:ind w:left="1080" w:hanging="360"/>
      </w:pPr>
      <w:rPr>
        <w:rFonts w:ascii="Courier New" w:eastAsia="Courier New" w:hAnsi="Courier New" w:cs="Courier New"/>
      </w:rPr>
    </w:lvl>
    <w:lvl w:ilvl="2">
      <w:start w:val="1"/>
      <w:numFmt w:val="bullet"/>
      <w:pStyle w:val="Ttulo31"/>
      <w:lvlText w:val="▪"/>
      <w:lvlJc w:val="left"/>
      <w:pPr>
        <w:ind w:left="1800" w:hanging="360"/>
      </w:pPr>
      <w:rPr>
        <w:rFonts w:ascii="Noto Sans Symbols" w:eastAsia="Noto Sans Symbols" w:hAnsi="Noto Sans Symbols" w:cs="Noto Sans Symbols"/>
      </w:rPr>
    </w:lvl>
    <w:lvl w:ilvl="3">
      <w:start w:val="1"/>
      <w:numFmt w:val="bullet"/>
      <w:pStyle w:val="Ttulo41"/>
      <w:lvlText w:val="●"/>
      <w:lvlJc w:val="left"/>
      <w:pPr>
        <w:ind w:left="2520" w:hanging="360"/>
      </w:pPr>
      <w:rPr>
        <w:rFonts w:ascii="Noto Sans Symbols" w:eastAsia="Noto Sans Symbols" w:hAnsi="Noto Sans Symbols" w:cs="Noto Sans Symbols"/>
      </w:rPr>
    </w:lvl>
    <w:lvl w:ilvl="4">
      <w:start w:val="1"/>
      <w:numFmt w:val="bullet"/>
      <w:pStyle w:val="Ttulo51"/>
      <w:lvlText w:val="o"/>
      <w:lvlJc w:val="left"/>
      <w:pPr>
        <w:ind w:left="3240" w:hanging="360"/>
      </w:pPr>
      <w:rPr>
        <w:rFonts w:ascii="Courier New" w:eastAsia="Courier New" w:hAnsi="Courier New" w:cs="Courier New"/>
      </w:rPr>
    </w:lvl>
    <w:lvl w:ilvl="5">
      <w:start w:val="1"/>
      <w:numFmt w:val="bullet"/>
      <w:pStyle w:val="Ttulo61"/>
      <w:lvlText w:val="▪"/>
      <w:lvlJc w:val="left"/>
      <w:pPr>
        <w:ind w:left="3960" w:hanging="360"/>
      </w:pPr>
      <w:rPr>
        <w:rFonts w:ascii="Noto Sans Symbols" w:eastAsia="Noto Sans Symbols" w:hAnsi="Noto Sans Symbols" w:cs="Noto Sans Symbols"/>
      </w:rPr>
    </w:lvl>
    <w:lvl w:ilvl="6">
      <w:start w:val="1"/>
      <w:numFmt w:val="bullet"/>
      <w:pStyle w:val="Ttulo71"/>
      <w:lvlText w:val="●"/>
      <w:lvlJc w:val="left"/>
      <w:pPr>
        <w:ind w:left="4680" w:hanging="360"/>
      </w:pPr>
      <w:rPr>
        <w:rFonts w:ascii="Noto Sans Symbols" w:eastAsia="Noto Sans Symbols" w:hAnsi="Noto Sans Symbols" w:cs="Noto Sans Symbols"/>
      </w:rPr>
    </w:lvl>
    <w:lvl w:ilvl="7">
      <w:start w:val="1"/>
      <w:numFmt w:val="bullet"/>
      <w:pStyle w:val="Ttulo81"/>
      <w:lvlText w:val="o"/>
      <w:lvlJc w:val="left"/>
      <w:pPr>
        <w:ind w:left="5400" w:hanging="360"/>
      </w:pPr>
      <w:rPr>
        <w:rFonts w:ascii="Courier New" w:eastAsia="Courier New" w:hAnsi="Courier New" w:cs="Courier New"/>
      </w:rPr>
    </w:lvl>
    <w:lvl w:ilvl="8">
      <w:start w:val="1"/>
      <w:numFmt w:val="bullet"/>
      <w:pStyle w:val="Ttulo91"/>
      <w:lvlText w:val="▪"/>
      <w:lvlJc w:val="left"/>
      <w:pPr>
        <w:ind w:left="6120" w:hanging="360"/>
      </w:pPr>
      <w:rPr>
        <w:rFonts w:ascii="Noto Sans Symbols" w:eastAsia="Noto Sans Symbols" w:hAnsi="Noto Sans Symbols" w:cs="Noto Sans Symbols"/>
      </w:rPr>
    </w:lvl>
  </w:abstractNum>
  <w:abstractNum w:abstractNumId="19" w15:restartNumberingAfterBreak="0">
    <w:nsid w:val="3417069B"/>
    <w:multiLevelType w:val="multilevel"/>
    <w:tmpl w:val="C87E20A2"/>
    <w:lvl w:ilvl="0">
      <w:start w:val="2"/>
      <w:numFmt w:val="decimal"/>
      <w:lvlText w:val="%1"/>
      <w:lvlJc w:val="left"/>
      <w:pPr>
        <w:ind w:left="1298" w:hanging="720"/>
      </w:pPr>
      <w:rPr>
        <w:rFonts w:hint="default"/>
        <w:lang w:val="es-ES" w:eastAsia="en-US" w:bidi="ar-SA"/>
      </w:rPr>
    </w:lvl>
    <w:lvl w:ilvl="1">
      <w:start w:val="1"/>
      <w:numFmt w:val="decimal"/>
      <w:lvlText w:val="%1.%2."/>
      <w:lvlJc w:val="left"/>
      <w:pPr>
        <w:ind w:left="1298" w:hanging="720"/>
      </w:pPr>
      <w:rPr>
        <w:rFonts w:ascii="Arial" w:eastAsia="Arial" w:hAnsi="Arial" w:cs="Arial" w:hint="default"/>
        <w:b/>
        <w:bCs/>
        <w:w w:val="99"/>
        <w:sz w:val="24"/>
        <w:szCs w:val="24"/>
        <w:lang w:val="es-ES" w:eastAsia="en-US" w:bidi="ar-SA"/>
      </w:rPr>
    </w:lvl>
    <w:lvl w:ilvl="2">
      <w:numFmt w:val="bullet"/>
      <w:lvlText w:val="•"/>
      <w:lvlJc w:val="left"/>
      <w:pPr>
        <w:ind w:left="3156" w:hanging="720"/>
      </w:pPr>
      <w:rPr>
        <w:rFonts w:hint="default"/>
        <w:lang w:val="es-ES" w:eastAsia="en-US" w:bidi="ar-SA"/>
      </w:rPr>
    </w:lvl>
    <w:lvl w:ilvl="3">
      <w:numFmt w:val="bullet"/>
      <w:lvlText w:val="•"/>
      <w:lvlJc w:val="left"/>
      <w:pPr>
        <w:ind w:left="4084" w:hanging="720"/>
      </w:pPr>
      <w:rPr>
        <w:rFonts w:hint="default"/>
        <w:lang w:val="es-ES" w:eastAsia="en-US" w:bidi="ar-SA"/>
      </w:rPr>
    </w:lvl>
    <w:lvl w:ilvl="4">
      <w:numFmt w:val="bullet"/>
      <w:lvlText w:val="•"/>
      <w:lvlJc w:val="left"/>
      <w:pPr>
        <w:ind w:left="5012" w:hanging="720"/>
      </w:pPr>
      <w:rPr>
        <w:rFonts w:hint="default"/>
        <w:lang w:val="es-ES" w:eastAsia="en-US" w:bidi="ar-SA"/>
      </w:rPr>
    </w:lvl>
    <w:lvl w:ilvl="5">
      <w:numFmt w:val="bullet"/>
      <w:lvlText w:val="•"/>
      <w:lvlJc w:val="left"/>
      <w:pPr>
        <w:ind w:left="5940" w:hanging="720"/>
      </w:pPr>
      <w:rPr>
        <w:rFonts w:hint="default"/>
        <w:lang w:val="es-ES" w:eastAsia="en-US" w:bidi="ar-SA"/>
      </w:rPr>
    </w:lvl>
    <w:lvl w:ilvl="6">
      <w:numFmt w:val="bullet"/>
      <w:lvlText w:val="•"/>
      <w:lvlJc w:val="left"/>
      <w:pPr>
        <w:ind w:left="6868" w:hanging="720"/>
      </w:pPr>
      <w:rPr>
        <w:rFonts w:hint="default"/>
        <w:lang w:val="es-ES" w:eastAsia="en-US" w:bidi="ar-SA"/>
      </w:rPr>
    </w:lvl>
    <w:lvl w:ilvl="7">
      <w:numFmt w:val="bullet"/>
      <w:lvlText w:val="•"/>
      <w:lvlJc w:val="left"/>
      <w:pPr>
        <w:ind w:left="7796" w:hanging="720"/>
      </w:pPr>
      <w:rPr>
        <w:rFonts w:hint="default"/>
        <w:lang w:val="es-ES" w:eastAsia="en-US" w:bidi="ar-SA"/>
      </w:rPr>
    </w:lvl>
    <w:lvl w:ilvl="8">
      <w:numFmt w:val="bullet"/>
      <w:lvlText w:val="•"/>
      <w:lvlJc w:val="left"/>
      <w:pPr>
        <w:ind w:left="8724" w:hanging="720"/>
      </w:pPr>
      <w:rPr>
        <w:rFonts w:hint="default"/>
        <w:lang w:val="es-ES" w:eastAsia="en-US" w:bidi="ar-SA"/>
      </w:rPr>
    </w:lvl>
  </w:abstractNum>
  <w:abstractNum w:abstractNumId="20" w15:restartNumberingAfterBreak="0">
    <w:nsid w:val="360D4497"/>
    <w:multiLevelType w:val="multilevel"/>
    <w:tmpl w:val="1C7AED88"/>
    <w:lvl w:ilvl="0">
      <w:start w:val="13"/>
      <w:numFmt w:val="decimal"/>
      <w:lvlText w:val="%1"/>
      <w:lvlJc w:val="left"/>
      <w:pPr>
        <w:ind w:left="1008" w:hanging="850"/>
      </w:pPr>
    </w:lvl>
    <w:lvl w:ilvl="1">
      <w:start w:val="1"/>
      <w:numFmt w:val="decimal"/>
      <w:lvlText w:val="%1.%2"/>
      <w:lvlJc w:val="left"/>
      <w:pPr>
        <w:ind w:left="1008" w:hanging="850"/>
      </w:pPr>
    </w:lvl>
    <w:lvl w:ilvl="2">
      <w:start w:val="1"/>
      <w:numFmt w:val="decimal"/>
      <w:lvlText w:val="%1.%2.%3."/>
      <w:lvlJc w:val="left"/>
      <w:pPr>
        <w:ind w:left="1008" w:hanging="850"/>
      </w:pPr>
      <w:rPr>
        <w:rFonts w:ascii="Arial" w:eastAsia="Arial" w:hAnsi="Arial" w:cs="Arial"/>
        <w:b/>
        <w:bCs/>
        <w:i w:val="0"/>
        <w:iCs w:val="0"/>
        <w:sz w:val="24"/>
        <w:szCs w:val="24"/>
      </w:rPr>
    </w:lvl>
    <w:lvl w:ilvl="3">
      <w:start w:val="1"/>
      <w:numFmt w:val="decimal"/>
      <w:lvlText w:val="%1.%2.%3.%4."/>
      <w:lvlJc w:val="left"/>
      <w:pPr>
        <w:ind w:left="1163" w:hanging="1005"/>
      </w:pPr>
      <w:rPr>
        <w:rFonts w:ascii="Arial" w:eastAsia="Arial" w:hAnsi="Arial" w:cs="Arial"/>
        <w:b/>
        <w:bCs/>
        <w:i w:val="0"/>
        <w:iCs w:val="0"/>
        <w:sz w:val="24"/>
        <w:szCs w:val="24"/>
      </w:rPr>
    </w:lvl>
    <w:lvl w:ilvl="4">
      <w:start w:val="1"/>
      <w:numFmt w:val="lowerLetter"/>
      <w:lvlText w:val="%5."/>
      <w:lvlJc w:val="left"/>
      <w:pPr>
        <w:ind w:left="878" w:hanging="360"/>
      </w:pPr>
      <w:rPr>
        <w:rFonts w:ascii="Arial" w:eastAsia="Arial" w:hAnsi="Arial" w:cs="Arial"/>
        <w:b w:val="0"/>
        <w:bCs w:val="0"/>
        <w:i w:val="0"/>
        <w:iCs w:val="0"/>
        <w:sz w:val="24"/>
        <w:szCs w:val="24"/>
      </w:rPr>
    </w:lvl>
    <w:lvl w:ilvl="5">
      <w:numFmt w:val="bullet"/>
      <w:lvlText w:val="•"/>
      <w:lvlJc w:val="left"/>
      <w:pPr>
        <w:ind w:left="4460" w:hanging="360"/>
      </w:pPr>
    </w:lvl>
    <w:lvl w:ilvl="6">
      <w:numFmt w:val="bullet"/>
      <w:lvlText w:val="•"/>
      <w:lvlJc w:val="left"/>
      <w:pPr>
        <w:ind w:left="5561" w:hanging="360"/>
      </w:pPr>
    </w:lvl>
    <w:lvl w:ilvl="7">
      <w:numFmt w:val="bullet"/>
      <w:lvlText w:val="•"/>
      <w:lvlJc w:val="left"/>
      <w:pPr>
        <w:ind w:left="6661" w:hanging="360"/>
      </w:pPr>
    </w:lvl>
    <w:lvl w:ilvl="8">
      <w:numFmt w:val="bullet"/>
      <w:lvlText w:val="•"/>
      <w:lvlJc w:val="left"/>
      <w:pPr>
        <w:ind w:left="7761" w:hanging="360"/>
      </w:pPr>
    </w:lvl>
  </w:abstractNum>
  <w:abstractNum w:abstractNumId="21" w15:restartNumberingAfterBreak="0">
    <w:nsid w:val="38320A60"/>
    <w:multiLevelType w:val="multilevel"/>
    <w:tmpl w:val="848EDF7E"/>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15:restartNumberingAfterBreak="0">
    <w:nsid w:val="385D0204"/>
    <w:multiLevelType w:val="multilevel"/>
    <w:tmpl w:val="0AA600A2"/>
    <w:lvl w:ilvl="0">
      <w:start w:val="1"/>
      <w:numFmt w:val="lowerLetter"/>
      <w:lvlText w:val="%1."/>
      <w:lvlJc w:val="left"/>
      <w:pPr>
        <w:ind w:left="878" w:hanging="360"/>
      </w:pPr>
      <w:rPr>
        <w:rFonts w:ascii="Arial" w:eastAsia="Arial" w:hAnsi="Arial" w:cs="Arial"/>
        <w:b/>
        <w:bCs/>
        <w:i w:val="0"/>
        <w:iCs w:val="0"/>
        <w:sz w:val="24"/>
        <w:szCs w:val="24"/>
      </w:rPr>
    </w:lvl>
    <w:lvl w:ilvl="1">
      <w:numFmt w:val="bullet"/>
      <w:lvlText w:val="•"/>
      <w:lvlJc w:val="left"/>
      <w:pPr>
        <w:ind w:left="1788" w:hanging="360"/>
      </w:pPr>
    </w:lvl>
    <w:lvl w:ilvl="2">
      <w:numFmt w:val="bullet"/>
      <w:lvlText w:val="•"/>
      <w:lvlJc w:val="left"/>
      <w:pPr>
        <w:ind w:left="2696" w:hanging="360"/>
      </w:pPr>
    </w:lvl>
    <w:lvl w:ilvl="3">
      <w:numFmt w:val="bullet"/>
      <w:lvlText w:val="•"/>
      <w:lvlJc w:val="left"/>
      <w:pPr>
        <w:ind w:left="3604" w:hanging="360"/>
      </w:pPr>
    </w:lvl>
    <w:lvl w:ilvl="4">
      <w:numFmt w:val="bullet"/>
      <w:lvlText w:val="•"/>
      <w:lvlJc w:val="left"/>
      <w:pPr>
        <w:ind w:left="4512" w:hanging="360"/>
      </w:pPr>
    </w:lvl>
    <w:lvl w:ilvl="5">
      <w:numFmt w:val="bullet"/>
      <w:lvlText w:val="•"/>
      <w:lvlJc w:val="left"/>
      <w:pPr>
        <w:ind w:left="5421" w:hanging="360"/>
      </w:pPr>
    </w:lvl>
    <w:lvl w:ilvl="6">
      <w:numFmt w:val="bullet"/>
      <w:lvlText w:val="•"/>
      <w:lvlJc w:val="left"/>
      <w:pPr>
        <w:ind w:left="6329" w:hanging="360"/>
      </w:pPr>
    </w:lvl>
    <w:lvl w:ilvl="7">
      <w:numFmt w:val="bullet"/>
      <w:lvlText w:val="•"/>
      <w:lvlJc w:val="left"/>
      <w:pPr>
        <w:ind w:left="7237" w:hanging="360"/>
      </w:pPr>
    </w:lvl>
    <w:lvl w:ilvl="8">
      <w:numFmt w:val="bullet"/>
      <w:lvlText w:val="•"/>
      <w:lvlJc w:val="left"/>
      <w:pPr>
        <w:ind w:left="8145" w:hanging="360"/>
      </w:pPr>
    </w:lvl>
  </w:abstractNum>
  <w:abstractNum w:abstractNumId="23" w15:restartNumberingAfterBreak="0">
    <w:nsid w:val="40B067CA"/>
    <w:multiLevelType w:val="multilevel"/>
    <w:tmpl w:val="F0B04E5C"/>
    <w:lvl w:ilvl="0">
      <w:start w:val="8"/>
      <w:numFmt w:val="decimal"/>
      <w:lvlText w:val="%1."/>
      <w:lvlJc w:val="left"/>
      <w:pPr>
        <w:ind w:left="390" w:hanging="390"/>
      </w:pPr>
      <w:rPr>
        <w:rFonts w:hint="default"/>
      </w:rPr>
    </w:lvl>
    <w:lvl w:ilvl="1">
      <w:start w:val="1"/>
      <w:numFmt w:val="decimal"/>
      <w:lvlText w:val="%1.%2."/>
      <w:lvlJc w:val="left"/>
      <w:pPr>
        <w:ind w:left="1297" w:hanging="72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811" w:hanging="108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776" w:hanging="2160"/>
      </w:pPr>
      <w:rPr>
        <w:rFonts w:hint="default"/>
      </w:rPr>
    </w:lvl>
  </w:abstractNum>
  <w:abstractNum w:abstractNumId="24" w15:restartNumberingAfterBreak="0">
    <w:nsid w:val="43C224E2"/>
    <w:multiLevelType w:val="multilevel"/>
    <w:tmpl w:val="4E3E0F68"/>
    <w:lvl w:ilvl="0">
      <w:start w:val="15"/>
      <w:numFmt w:val="decimal"/>
      <w:lvlText w:val="%1"/>
      <w:lvlJc w:val="left"/>
      <w:pPr>
        <w:ind w:left="465" w:hanging="465"/>
      </w:pPr>
    </w:lvl>
    <w:lvl w:ilvl="1">
      <w:start w:val="2"/>
      <w:numFmt w:val="decimal"/>
      <w:lvlText w:val="%1.%2"/>
      <w:lvlJc w:val="left"/>
      <w:pPr>
        <w:ind w:left="1587" w:hanging="465"/>
      </w:pPr>
    </w:lvl>
    <w:lvl w:ilvl="2">
      <w:start w:val="1"/>
      <w:numFmt w:val="decimal"/>
      <w:lvlText w:val="%1.%2.%3"/>
      <w:lvlJc w:val="left"/>
      <w:pPr>
        <w:ind w:left="2964" w:hanging="720"/>
      </w:pPr>
    </w:lvl>
    <w:lvl w:ilvl="3">
      <w:start w:val="1"/>
      <w:numFmt w:val="decimal"/>
      <w:lvlText w:val="%1.%2.%3.%4"/>
      <w:lvlJc w:val="left"/>
      <w:pPr>
        <w:ind w:left="4446" w:hanging="1080"/>
      </w:pPr>
    </w:lvl>
    <w:lvl w:ilvl="4">
      <w:start w:val="1"/>
      <w:numFmt w:val="decimal"/>
      <w:lvlText w:val="%1.%2.%3.%4.%5"/>
      <w:lvlJc w:val="left"/>
      <w:pPr>
        <w:ind w:left="5568" w:hanging="1080"/>
      </w:pPr>
    </w:lvl>
    <w:lvl w:ilvl="5">
      <w:start w:val="1"/>
      <w:numFmt w:val="decimal"/>
      <w:lvlText w:val="%1.%2.%3.%4.%5.%6"/>
      <w:lvlJc w:val="left"/>
      <w:pPr>
        <w:ind w:left="7050" w:hanging="1440"/>
      </w:pPr>
    </w:lvl>
    <w:lvl w:ilvl="6">
      <w:start w:val="1"/>
      <w:numFmt w:val="decimal"/>
      <w:lvlText w:val="%1.%2.%3.%4.%5.%6.%7"/>
      <w:lvlJc w:val="left"/>
      <w:pPr>
        <w:ind w:left="8172" w:hanging="1440"/>
      </w:pPr>
    </w:lvl>
    <w:lvl w:ilvl="7">
      <w:start w:val="1"/>
      <w:numFmt w:val="decimal"/>
      <w:lvlText w:val="%1.%2.%3.%4.%5.%6.%7.%8"/>
      <w:lvlJc w:val="left"/>
      <w:pPr>
        <w:ind w:left="9654" w:hanging="1800"/>
      </w:pPr>
    </w:lvl>
    <w:lvl w:ilvl="8">
      <w:start w:val="1"/>
      <w:numFmt w:val="decimal"/>
      <w:lvlText w:val="%1.%2.%3.%4.%5.%6.%7.%8.%9"/>
      <w:lvlJc w:val="left"/>
      <w:pPr>
        <w:ind w:left="10776" w:hanging="1800"/>
      </w:pPr>
    </w:lvl>
  </w:abstractNum>
  <w:abstractNum w:abstractNumId="25" w15:restartNumberingAfterBreak="0">
    <w:nsid w:val="475A0BF6"/>
    <w:multiLevelType w:val="hybridMultilevel"/>
    <w:tmpl w:val="317E15BA"/>
    <w:lvl w:ilvl="0" w:tplc="D8F260B8">
      <w:start w:val="1"/>
      <w:numFmt w:val="decimal"/>
      <w:lvlText w:val="%1."/>
      <w:lvlJc w:val="left"/>
      <w:pPr>
        <w:ind w:left="1298" w:hanging="360"/>
      </w:pPr>
      <w:rPr>
        <w:rFonts w:ascii="Arial MT" w:eastAsia="Arial MT" w:hAnsi="Arial MT" w:cs="Arial MT" w:hint="default"/>
        <w:w w:val="100"/>
        <w:sz w:val="24"/>
        <w:szCs w:val="24"/>
        <w:lang w:val="es-ES" w:eastAsia="en-US" w:bidi="ar-SA"/>
      </w:rPr>
    </w:lvl>
    <w:lvl w:ilvl="1" w:tplc="F9F4A9FE">
      <w:numFmt w:val="bullet"/>
      <w:lvlText w:val="•"/>
      <w:lvlJc w:val="left"/>
      <w:pPr>
        <w:ind w:left="2228" w:hanging="360"/>
      </w:pPr>
      <w:rPr>
        <w:rFonts w:hint="default"/>
        <w:lang w:val="es-ES" w:eastAsia="en-US" w:bidi="ar-SA"/>
      </w:rPr>
    </w:lvl>
    <w:lvl w:ilvl="2" w:tplc="E7C4D74A">
      <w:numFmt w:val="bullet"/>
      <w:lvlText w:val="•"/>
      <w:lvlJc w:val="left"/>
      <w:pPr>
        <w:ind w:left="3156" w:hanging="360"/>
      </w:pPr>
      <w:rPr>
        <w:rFonts w:hint="default"/>
        <w:lang w:val="es-ES" w:eastAsia="en-US" w:bidi="ar-SA"/>
      </w:rPr>
    </w:lvl>
    <w:lvl w:ilvl="3" w:tplc="EB56C906">
      <w:numFmt w:val="bullet"/>
      <w:lvlText w:val="•"/>
      <w:lvlJc w:val="left"/>
      <w:pPr>
        <w:ind w:left="4084" w:hanging="360"/>
      </w:pPr>
      <w:rPr>
        <w:rFonts w:hint="default"/>
        <w:lang w:val="es-ES" w:eastAsia="en-US" w:bidi="ar-SA"/>
      </w:rPr>
    </w:lvl>
    <w:lvl w:ilvl="4" w:tplc="78A611B0">
      <w:numFmt w:val="bullet"/>
      <w:lvlText w:val="•"/>
      <w:lvlJc w:val="left"/>
      <w:pPr>
        <w:ind w:left="5012" w:hanging="360"/>
      </w:pPr>
      <w:rPr>
        <w:rFonts w:hint="default"/>
        <w:lang w:val="es-ES" w:eastAsia="en-US" w:bidi="ar-SA"/>
      </w:rPr>
    </w:lvl>
    <w:lvl w:ilvl="5" w:tplc="C8B20A46">
      <w:numFmt w:val="bullet"/>
      <w:lvlText w:val="•"/>
      <w:lvlJc w:val="left"/>
      <w:pPr>
        <w:ind w:left="5940" w:hanging="360"/>
      </w:pPr>
      <w:rPr>
        <w:rFonts w:hint="default"/>
        <w:lang w:val="es-ES" w:eastAsia="en-US" w:bidi="ar-SA"/>
      </w:rPr>
    </w:lvl>
    <w:lvl w:ilvl="6" w:tplc="7236FAB0">
      <w:numFmt w:val="bullet"/>
      <w:lvlText w:val="•"/>
      <w:lvlJc w:val="left"/>
      <w:pPr>
        <w:ind w:left="6868" w:hanging="360"/>
      </w:pPr>
      <w:rPr>
        <w:rFonts w:hint="default"/>
        <w:lang w:val="es-ES" w:eastAsia="en-US" w:bidi="ar-SA"/>
      </w:rPr>
    </w:lvl>
    <w:lvl w:ilvl="7" w:tplc="FFBC7FA4">
      <w:numFmt w:val="bullet"/>
      <w:lvlText w:val="•"/>
      <w:lvlJc w:val="left"/>
      <w:pPr>
        <w:ind w:left="7796" w:hanging="360"/>
      </w:pPr>
      <w:rPr>
        <w:rFonts w:hint="default"/>
        <w:lang w:val="es-ES" w:eastAsia="en-US" w:bidi="ar-SA"/>
      </w:rPr>
    </w:lvl>
    <w:lvl w:ilvl="8" w:tplc="367EE05E">
      <w:numFmt w:val="bullet"/>
      <w:lvlText w:val="•"/>
      <w:lvlJc w:val="left"/>
      <w:pPr>
        <w:ind w:left="8724" w:hanging="360"/>
      </w:pPr>
      <w:rPr>
        <w:rFonts w:hint="default"/>
        <w:lang w:val="es-ES" w:eastAsia="en-US" w:bidi="ar-SA"/>
      </w:rPr>
    </w:lvl>
  </w:abstractNum>
  <w:abstractNum w:abstractNumId="26" w15:restartNumberingAfterBreak="0">
    <w:nsid w:val="482C7AEB"/>
    <w:multiLevelType w:val="multilevel"/>
    <w:tmpl w:val="718C9E74"/>
    <w:lvl w:ilvl="0">
      <w:start w:val="1"/>
      <w:numFmt w:val="decimal"/>
      <w:lvlText w:val="%1."/>
      <w:lvlJc w:val="left"/>
      <w:pPr>
        <w:ind w:left="1298" w:hanging="360"/>
      </w:pPr>
      <w:rPr>
        <w:rFonts w:ascii="Arial" w:eastAsia="Arial" w:hAnsi="Arial" w:cs="Arial" w:hint="default"/>
        <w:b/>
        <w:bCs/>
        <w:w w:val="100"/>
        <w:sz w:val="24"/>
        <w:szCs w:val="24"/>
        <w:lang w:val="es-ES" w:eastAsia="en-US" w:bidi="ar-SA"/>
      </w:rPr>
    </w:lvl>
    <w:lvl w:ilvl="1">
      <w:start w:val="1"/>
      <w:numFmt w:val="decimal"/>
      <w:lvlText w:val="%1.%2."/>
      <w:lvlJc w:val="left"/>
      <w:pPr>
        <w:ind w:left="1658" w:hanging="720"/>
      </w:pPr>
      <w:rPr>
        <w:rFonts w:ascii="Arial" w:eastAsia="Arial" w:hAnsi="Arial" w:cs="Arial" w:hint="default"/>
        <w:b/>
        <w:bCs/>
        <w:w w:val="99"/>
        <w:sz w:val="24"/>
        <w:szCs w:val="24"/>
        <w:lang w:val="es-ES" w:eastAsia="en-US" w:bidi="ar-SA"/>
      </w:rPr>
    </w:lvl>
    <w:lvl w:ilvl="2">
      <w:numFmt w:val="bullet"/>
      <w:lvlText w:val="•"/>
      <w:lvlJc w:val="left"/>
      <w:pPr>
        <w:ind w:left="2651" w:hanging="720"/>
      </w:pPr>
      <w:rPr>
        <w:rFonts w:hint="default"/>
        <w:lang w:val="es-ES" w:eastAsia="en-US" w:bidi="ar-SA"/>
      </w:rPr>
    </w:lvl>
    <w:lvl w:ilvl="3">
      <w:numFmt w:val="bullet"/>
      <w:lvlText w:val="•"/>
      <w:lvlJc w:val="left"/>
      <w:pPr>
        <w:ind w:left="3642" w:hanging="720"/>
      </w:pPr>
      <w:rPr>
        <w:rFonts w:hint="default"/>
        <w:lang w:val="es-ES" w:eastAsia="en-US" w:bidi="ar-SA"/>
      </w:rPr>
    </w:lvl>
    <w:lvl w:ilvl="4">
      <w:numFmt w:val="bullet"/>
      <w:lvlText w:val="•"/>
      <w:lvlJc w:val="left"/>
      <w:pPr>
        <w:ind w:left="4633" w:hanging="720"/>
      </w:pPr>
      <w:rPr>
        <w:rFonts w:hint="default"/>
        <w:lang w:val="es-ES" w:eastAsia="en-US" w:bidi="ar-SA"/>
      </w:rPr>
    </w:lvl>
    <w:lvl w:ilvl="5">
      <w:numFmt w:val="bullet"/>
      <w:lvlText w:val="•"/>
      <w:lvlJc w:val="left"/>
      <w:pPr>
        <w:ind w:left="5624" w:hanging="720"/>
      </w:pPr>
      <w:rPr>
        <w:rFonts w:hint="default"/>
        <w:lang w:val="es-ES" w:eastAsia="en-US" w:bidi="ar-SA"/>
      </w:rPr>
    </w:lvl>
    <w:lvl w:ilvl="6">
      <w:numFmt w:val="bullet"/>
      <w:lvlText w:val="•"/>
      <w:lvlJc w:val="left"/>
      <w:pPr>
        <w:ind w:left="6615" w:hanging="720"/>
      </w:pPr>
      <w:rPr>
        <w:rFonts w:hint="default"/>
        <w:lang w:val="es-ES" w:eastAsia="en-US" w:bidi="ar-SA"/>
      </w:rPr>
    </w:lvl>
    <w:lvl w:ilvl="7">
      <w:numFmt w:val="bullet"/>
      <w:lvlText w:val="•"/>
      <w:lvlJc w:val="left"/>
      <w:pPr>
        <w:ind w:left="7606" w:hanging="720"/>
      </w:pPr>
      <w:rPr>
        <w:rFonts w:hint="default"/>
        <w:lang w:val="es-ES" w:eastAsia="en-US" w:bidi="ar-SA"/>
      </w:rPr>
    </w:lvl>
    <w:lvl w:ilvl="8">
      <w:numFmt w:val="bullet"/>
      <w:lvlText w:val="•"/>
      <w:lvlJc w:val="left"/>
      <w:pPr>
        <w:ind w:left="8597" w:hanging="720"/>
      </w:pPr>
      <w:rPr>
        <w:rFonts w:hint="default"/>
        <w:lang w:val="es-ES" w:eastAsia="en-US" w:bidi="ar-SA"/>
      </w:rPr>
    </w:lvl>
  </w:abstractNum>
  <w:abstractNum w:abstractNumId="27" w15:restartNumberingAfterBreak="0">
    <w:nsid w:val="4FEE2729"/>
    <w:multiLevelType w:val="multilevel"/>
    <w:tmpl w:val="01CC4E90"/>
    <w:lvl w:ilvl="0">
      <w:start w:val="11"/>
      <w:numFmt w:val="decimal"/>
      <w:lvlText w:val="%1."/>
      <w:lvlJc w:val="left"/>
      <w:pPr>
        <w:ind w:left="846" w:hanging="428"/>
      </w:pPr>
      <w:rPr>
        <w:rFonts w:ascii="Arial" w:eastAsia="Arial" w:hAnsi="Arial" w:cs="Arial"/>
        <w:b/>
        <w:bCs/>
        <w:sz w:val="24"/>
        <w:szCs w:val="24"/>
      </w:rPr>
    </w:lvl>
    <w:lvl w:ilvl="1">
      <w:start w:val="1"/>
      <w:numFmt w:val="decimal"/>
      <w:lvlText w:val="%1.%2"/>
      <w:lvlJc w:val="left"/>
      <w:pPr>
        <w:ind w:left="1412" w:hanging="569"/>
      </w:pPr>
      <w:rPr>
        <w:rFonts w:ascii="Arial" w:eastAsia="Arial" w:hAnsi="Arial" w:cs="Arial"/>
        <w:b/>
        <w:bCs/>
        <w:sz w:val="24"/>
        <w:szCs w:val="24"/>
      </w:rPr>
    </w:lvl>
    <w:lvl w:ilvl="2">
      <w:start w:val="1"/>
      <w:numFmt w:val="lowerLetter"/>
      <w:lvlText w:val="%3."/>
      <w:lvlJc w:val="left"/>
      <w:pPr>
        <w:ind w:left="1486" w:hanging="360"/>
      </w:pPr>
      <w:rPr>
        <w:rFonts w:ascii="Arial" w:eastAsia="Arial" w:hAnsi="Arial" w:cs="Arial"/>
        <w:b/>
        <w:bCs/>
        <w:sz w:val="22"/>
        <w:szCs w:val="22"/>
      </w:rPr>
    </w:lvl>
    <w:lvl w:ilvl="3">
      <w:numFmt w:val="bullet"/>
      <w:lvlText w:val="•"/>
      <w:lvlJc w:val="left"/>
      <w:pPr>
        <w:ind w:left="2652" w:hanging="360"/>
      </w:pPr>
    </w:lvl>
    <w:lvl w:ilvl="4">
      <w:numFmt w:val="bullet"/>
      <w:lvlText w:val="•"/>
      <w:lvlJc w:val="left"/>
      <w:pPr>
        <w:ind w:left="3825" w:hanging="360"/>
      </w:pPr>
    </w:lvl>
    <w:lvl w:ilvl="5">
      <w:numFmt w:val="bullet"/>
      <w:lvlText w:val="•"/>
      <w:lvlJc w:val="left"/>
      <w:pPr>
        <w:ind w:left="4998" w:hanging="360"/>
      </w:pPr>
    </w:lvl>
    <w:lvl w:ilvl="6">
      <w:numFmt w:val="bullet"/>
      <w:lvlText w:val="•"/>
      <w:lvlJc w:val="left"/>
      <w:pPr>
        <w:ind w:left="6171" w:hanging="360"/>
      </w:pPr>
    </w:lvl>
    <w:lvl w:ilvl="7">
      <w:numFmt w:val="bullet"/>
      <w:lvlText w:val="•"/>
      <w:lvlJc w:val="left"/>
      <w:pPr>
        <w:ind w:left="7344" w:hanging="360"/>
      </w:pPr>
    </w:lvl>
    <w:lvl w:ilvl="8">
      <w:numFmt w:val="bullet"/>
      <w:lvlText w:val="•"/>
      <w:lvlJc w:val="left"/>
      <w:pPr>
        <w:ind w:left="8516" w:hanging="360"/>
      </w:pPr>
    </w:lvl>
  </w:abstractNum>
  <w:abstractNum w:abstractNumId="28" w15:restartNumberingAfterBreak="0">
    <w:nsid w:val="50324E9D"/>
    <w:multiLevelType w:val="hybridMultilevel"/>
    <w:tmpl w:val="6736DF84"/>
    <w:lvl w:ilvl="0" w:tplc="7DAC8D3A">
      <w:start w:val="1"/>
      <w:numFmt w:val="lowerLetter"/>
      <w:lvlText w:val="%1."/>
      <w:lvlJc w:val="left"/>
      <w:pPr>
        <w:ind w:left="1298" w:hanging="360"/>
      </w:pPr>
      <w:rPr>
        <w:rFonts w:ascii="Arial MT" w:eastAsia="Arial MT" w:hAnsi="Arial MT" w:cs="Arial MT" w:hint="default"/>
        <w:w w:val="100"/>
        <w:sz w:val="24"/>
        <w:szCs w:val="24"/>
        <w:lang w:val="es-ES" w:eastAsia="en-US" w:bidi="ar-SA"/>
      </w:rPr>
    </w:lvl>
    <w:lvl w:ilvl="1" w:tplc="6C8808D0">
      <w:numFmt w:val="bullet"/>
      <w:lvlText w:val="•"/>
      <w:lvlJc w:val="left"/>
      <w:pPr>
        <w:ind w:left="2228" w:hanging="360"/>
      </w:pPr>
      <w:rPr>
        <w:rFonts w:hint="default"/>
        <w:lang w:val="es-ES" w:eastAsia="en-US" w:bidi="ar-SA"/>
      </w:rPr>
    </w:lvl>
    <w:lvl w:ilvl="2" w:tplc="7C54390E">
      <w:numFmt w:val="bullet"/>
      <w:lvlText w:val="•"/>
      <w:lvlJc w:val="left"/>
      <w:pPr>
        <w:ind w:left="3156" w:hanging="360"/>
      </w:pPr>
      <w:rPr>
        <w:rFonts w:hint="default"/>
        <w:lang w:val="es-ES" w:eastAsia="en-US" w:bidi="ar-SA"/>
      </w:rPr>
    </w:lvl>
    <w:lvl w:ilvl="3" w:tplc="1682D6CC">
      <w:numFmt w:val="bullet"/>
      <w:lvlText w:val="•"/>
      <w:lvlJc w:val="left"/>
      <w:pPr>
        <w:ind w:left="4084" w:hanging="360"/>
      </w:pPr>
      <w:rPr>
        <w:rFonts w:hint="default"/>
        <w:lang w:val="es-ES" w:eastAsia="en-US" w:bidi="ar-SA"/>
      </w:rPr>
    </w:lvl>
    <w:lvl w:ilvl="4" w:tplc="CA8E33D8">
      <w:numFmt w:val="bullet"/>
      <w:lvlText w:val="•"/>
      <w:lvlJc w:val="left"/>
      <w:pPr>
        <w:ind w:left="5012" w:hanging="360"/>
      </w:pPr>
      <w:rPr>
        <w:rFonts w:hint="default"/>
        <w:lang w:val="es-ES" w:eastAsia="en-US" w:bidi="ar-SA"/>
      </w:rPr>
    </w:lvl>
    <w:lvl w:ilvl="5" w:tplc="6F02144C">
      <w:numFmt w:val="bullet"/>
      <w:lvlText w:val="•"/>
      <w:lvlJc w:val="left"/>
      <w:pPr>
        <w:ind w:left="5940" w:hanging="360"/>
      </w:pPr>
      <w:rPr>
        <w:rFonts w:hint="default"/>
        <w:lang w:val="es-ES" w:eastAsia="en-US" w:bidi="ar-SA"/>
      </w:rPr>
    </w:lvl>
    <w:lvl w:ilvl="6" w:tplc="139CAB2C">
      <w:numFmt w:val="bullet"/>
      <w:lvlText w:val="•"/>
      <w:lvlJc w:val="left"/>
      <w:pPr>
        <w:ind w:left="6868" w:hanging="360"/>
      </w:pPr>
      <w:rPr>
        <w:rFonts w:hint="default"/>
        <w:lang w:val="es-ES" w:eastAsia="en-US" w:bidi="ar-SA"/>
      </w:rPr>
    </w:lvl>
    <w:lvl w:ilvl="7" w:tplc="2C5E6946">
      <w:numFmt w:val="bullet"/>
      <w:lvlText w:val="•"/>
      <w:lvlJc w:val="left"/>
      <w:pPr>
        <w:ind w:left="7796" w:hanging="360"/>
      </w:pPr>
      <w:rPr>
        <w:rFonts w:hint="default"/>
        <w:lang w:val="es-ES" w:eastAsia="en-US" w:bidi="ar-SA"/>
      </w:rPr>
    </w:lvl>
    <w:lvl w:ilvl="8" w:tplc="2018B94A">
      <w:numFmt w:val="bullet"/>
      <w:lvlText w:val="•"/>
      <w:lvlJc w:val="left"/>
      <w:pPr>
        <w:ind w:left="8724" w:hanging="360"/>
      </w:pPr>
      <w:rPr>
        <w:rFonts w:hint="default"/>
        <w:lang w:val="es-ES" w:eastAsia="en-US" w:bidi="ar-SA"/>
      </w:rPr>
    </w:lvl>
  </w:abstractNum>
  <w:abstractNum w:abstractNumId="29" w15:restartNumberingAfterBreak="0">
    <w:nsid w:val="53495CBC"/>
    <w:multiLevelType w:val="hybridMultilevel"/>
    <w:tmpl w:val="E7EA96CC"/>
    <w:lvl w:ilvl="0" w:tplc="93B62F54">
      <w:start w:val="1"/>
      <w:numFmt w:val="decimal"/>
      <w:lvlText w:val="%1."/>
      <w:lvlJc w:val="left"/>
      <w:pPr>
        <w:ind w:left="679" w:hanging="852"/>
      </w:pPr>
      <w:rPr>
        <w:rFonts w:ascii="Arial MT" w:eastAsia="Arial MT" w:hAnsi="Arial MT" w:cs="Arial MT" w:hint="default"/>
        <w:spacing w:val="-1"/>
        <w:w w:val="95"/>
        <w:sz w:val="24"/>
        <w:szCs w:val="24"/>
        <w:lang w:val="es-ES" w:eastAsia="en-US" w:bidi="ar-SA"/>
      </w:rPr>
    </w:lvl>
    <w:lvl w:ilvl="1" w:tplc="F4E0D40C">
      <w:numFmt w:val="bullet"/>
      <w:lvlText w:val="•"/>
      <w:lvlJc w:val="left"/>
      <w:pPr>
        <w:ind w:left="1670" w:hanging="852"/>
      </w:pPr>
      <w:rPr>
        <w:rFonts w:hint="default"/>
        <w:lang w:val="es-ES" w:eastAsia="en-US" w:bidi="ar-SA"/>
      </w:rPr>
    </w:lvl>
    <w:lvl w:ilvl="2" w:tplc="92A2B7E2">
      <w:numFmt w:val="bullet"/>
      <w:lvlText w:val="•"/>
      <w:lvlJc w:val="left"/>
      <w:pPr>
        <w:ind w:left="2660" w:hanging="852"/>
      </w:pPr>
      <w:rPr>
        <w:rFonts w:hint="default"/>
        <w:lang w:val="es-ES" w:eastAsia="en-US" w:bidi="ar-SA"/>
      </w:rPr>
    </w:lvl>
    <w:lvl w:ilvl="3" w:tplc="EB92FC7C">
      <w:numFmt w:val="bullet"/>
      <w:lvlText w:val="•"/>
      <w:lvlJc w:val="left"/>
      <w:pPr>
        <w:ind w:left="3650" w:hanging="852"/>
      </w:pPr>
      <w:rPr>
        <w:rFonts w:hint="default"/>
        <w:lang w:val="es-ES" w:eastAsia="en-US" w:bidi="ar-SA"/>
      </w:rPr>
    </w:lvl>
    <w:lvl w:ilvl="4" w:tplc="C2663B1C">
      <w:numFmt w:val="bullet"/>
      <w:lvlText w:val="•"/>
      <w:lvlJc w:val="left"/>
      <w:pPr>
        <w:ind w:left="4640" w:hanging="852"/>
      </w:pPr>
      <w:rPr>
        <w:rFonts w:hint="default"/>
        <w:lang w:val="es-ES" w:eastAsia="en-US" w:bidi="ar-SA"/>
      </w:rPr>
    </w:lvl>
    <w:lvl w:ilvl="5" w:tplc="0A5A5D56">
      <w:numFmt w:val="bullet"/>
      <w:lvlText w:val="•"/>
      <w:lvlJc w:val="left"/>
      <w:pPr>
        <w:ind w:left="5630" w:hanging="852"/>
      </w:pPr>
      <w:rPr>
        <w:rFonts w:hint="default"/>
        <w:lang w:val="es-ES" w:eastAsia="en-US" w:bidi="ar-SA"/>
      </w:rPr>
    </w:lvl>
    <w:lvl w:ilvl="6" w:tplc="2E2A68CA">
      <w:numFmt w:val="bullet"/>
      <w:lvlText w:val="•"/>
      <w:lvlJc w:val="left"/>
      <w:pPr>
        <w:ind w:left="6620" w:hanging="852"/>
      </w:pPr>
      <w:rPr>
        <w:rFonts w:hint="default"/>
        <w:lang w:val="es-ES" w:eastAsia="en-US" w:bidi="ar-SA"/>
      </w:rPr>
    </w:lvl>
    <w:lvl w:ilvl="7" w:tplc="70D8A22A">
      <w:numFmt w:val="bullet"/>
      <w:lvlText w:val="•"/>
      <w:lvlJc w:val="left"/>
      <w:pPr>
        <w:ind w:left="7610" w:hanging="852"/>
      </w:pPr>
      <w:rPr>
        <w:rFonts w:hint="default"/>
        <w:lang w:val="es-ES" w:eastAsia="en-US" w:bidi="ar-SA"/>
      </w:rPr>
    </w:lvl>
    <w:lvl w:ilvl="8" w:tplc="A858CAAC">
      <w:numFmt w:val="bullet"/>
      <w:lvlText w:val="•"/>
      <w:lvlJc w:val="left"/>
      <w:pPr>
        <w:ind w:left="8600" w:hanging="852"/>
      </w:pPr>
      <w:rPr>
        <w:rFonts w:hint="default"/>
        <w:lang w:val="es-ES" w:eastAsia="en-US" w:bidi="ar-SA"/>
      </w:rPr>
    </w:lvl>
  </w:abstractNum>
  <w:abstractNum w:abstractNumId="30" w15:restartNumberingAfterBreak="0">
    <w:nsid w:val="539C52EA"/>
    <w:multiLevelType w:val="hybridMultilevel"/>
    <w:tmpl w:val="3828B6AC"/>
    <w:lvl w:ilvl="0" w:tplc="8844FA20">
      <w:start w:val="1"/>
      <w:numFmt w:val="decimal"/>
      <w:lvlText w:val="%1."/>
      <w:lvlJc w:val="left"/>
      <w:pPr>
        <w:ind w:left="1298" w:hanging="360"/>
      </w:pPr>
      <w:rPr>
        <w:rFonts w:ascii="Arial MT" w:eastAsia="Arial MT" w:hAnsi="Arial MT" w:cs="Arial MT" w:hint="default"/>
        <w:w w:val="100"/>
        <w:sz w:val="24"/>
        <w:szCs w:val="24"/>
        <w:lang w:val="es-ES" w:eastAsia="en-US" w:bidi="ar-SA"/>
      </w:rPr>
    </w:lvl>
    <w:lvl w:ilvl="1" w:tplc="21984484">
      <w:numFmt w:val="bullet"/>
      <w:lvlText w:val="•"/>
      <w:lvlJc w:val="left"/>
      <w:pPr>
        <w:ind w:left="2228" w:hanging="360"/>
      </w:pPr>
      <w:rPr>
        <w:rFonts w:hint="default"/>
        <w:lang w:val="es-ES" w:eastAsia="en-US" w:bidi="ar-SA"/>
      </w:rPr>
    </w:lvl>
    <w:lvl w:ilvl="2" w:tplc="CADC185E">
      <w:numFmt w:val="bullet"/>
      <w:lvlText w:val="•"/>
      <w:lvlJc w:val="left"/>
      <w:pPr>
        <w:ind w:left="3156" w:hanging="360"/>
      </w:pPr>
      <w:rPr>
        <w:rFonts w:hint="default"/>
        <w:lang w:val="es-ES" w:eastAsia="en-US" w:bidi="ar-SA"/>
      </w:rPr>
    </w:lvl>
    <w:lvl w:ilvl="3" w:tplc="3502F932">
      <w:numFmt w:val="bullet"/>
      <w:lvlText w:val="•"/>
      <w:lvlJc w:val="left"/>
      <w:pPr>
        <w:ind w:left="4084" w:hanging="360"/>
      </w:pPr>
      <w:rPr>
        <w:rFonts w:hint="default"/>
        <w:lang w:val="es-ES" w:eastAsia="en-US" w:bidi="ar-SA"/>
      </w:rPr>
    </w:lvl>
    <w:lvl w:ilvl="4" w:tplc="90DE1818">
      <w:numFmt w:val="bullet"/>
      <w:lvlText w:val="•"/>
      <w:lvlJc w:val="left"/>
      <w:pPr>
        <w:ind w:left="5012" w:hanging="360"/>
      </w:pPr>
      <w:rPr>
        <w:rFonts w:hint="default"/>
        <w:lang w:val="es-ES" w:eastAsia="en-US" w:bidi="ar-SA"/>
      </w:rPr>
    </w:lvl>
    <w:lvl w:ilvl="5" w:tplc="D942347C">
      <w:numFmt w:val="bullet"/>
      <w:lvlText w:val="•"/>
      <w:lvlJc w:val="left"/>
      <w:pPr>
        <w:ind w:left="5940" w:hanging="360"/>
      </w:pPr>
      <w:rPr>
        <w:rFonts w:hint="default"/>
        <w:lang w:val="es-ES" w:eastAsia="en-US" w:bidi="ar-SA"/>
      </w:rPr>
    </w:lvl>
    <w:lvl w:ilvl="6" w:tplc="D3806F8E">
      <w:numFmt w:val="bullet"/>
      <w:lvlText w:val="•"/>
      <w:lvlJc w:val="left"/>
      <w:pPr>
        <w:ind w:left="6868" w:hanging="360"/>
      </w:pPr>
      <w:rPr>
        <w:rFonts w:hint="default"/>
        <w:lang w:val="es-ES" w:eastAsia="en-US" w:bidi="ar-SA"/>
      </w:rPr>
    </w:lvl>
    <w:lvl w:ilvl="7" w:tplc="21DC66B0">
      <w:numFmt w:val="bullet"/>
      <w:lvlText w:val="•"/>
      <w:lvlJc w:val="left"/>
      <w:pPr>
        <w:ind w:left="7796" w:hanging="360"/>
      </w:pPr>
      <w:rPr>
        <w:rFonts w:hint="default"/>
        <w:lang w:val="es-ES" w:eastAsia="en-US" w:bidi="ar-SA"/>
      </w:rPr>
    </w:lvl>
    <w:lvl w:ilvl="8" w:tplc="D826B74E">
      <w:numFmt w:val="bullet"/>
      <w:lvlText w:val="•"/>
      <w:lvlJc w:val="left"/>
      <w:pPr>
        <w:ind w:left="8724" w:hanging="360"/>
      </w:pPr>
      <w:rPr>
        <w:rFonts w:hint="default"/>
        <w:lang w:val="es-ES" w:eastAsia="en-US" w:bidi="ar-SA"/>
      </w:rPr>
    </w:lvl>
  </w:abstractNum>
  <w:abstractNum w:abstractNumId="31" w15:restartNumberingAfterBreak="0">
    <w:nsid w:val="54B44A5F"/>
    <w:multiLevelType w:val="multilevel"/>
    <w:tmpl w:val="B24468AA"/>
    <w:lvl w:ilvl="0">
      <w:start w:val="1"/>
      <w:numFmt w:val="decimal"/>
      <w:lvlText w:val="%1."/>
      <w:lvlJc w:val="left"/>
      <w:pPr>
        <w:ind w:left="158" w:hanging="283"/>
      </w:pPr>
      <w:rPr>
        <w:rFonts w:ascii="Arial" w:eastAsia="Arial" w:hAnsi="Arial" w:cs="Arial"/>
        <w:b w:val="0"/>
        <w:bCs w:val="0"/>
        <w:i w:val="0"/>
        <w:iCs w:val="0"/>
        <w:sz w:val="24"/>
        <w:szCs w:val="24"/>
      </w:rPr>
    </w:lvl>
    <w:lvl w:ilvl="1">
      <w:start w:val="1"/>
      <w:numFmt w:val="lowerLetter"/>
      <w:lvlText w:val="%2."/>
      <w:lvlJc w:val="left"/>
      <w:pPr>
        <w:ind w:left="878" w:hanging="360"/>
      </w:pPr>
      <w:rPr>
        <w:rFonts w:ascii="Arial" w:eastAsia="Arial" w:hAnsi="Arial" w:cs="Arial"/>
        <w:b w:val="0"/>
        <w:bCs w:val="0"/>
        <w:i w:val="0"/>
        <w:iCs w:val="0"/>
        <w:sz w:val="24"/>
        <w:szCs w:val="24"/>
      </w:rPr>
    </w:lvl>
    <w:lvl w:ilvl="2">
      <w:numFmt w:val="bullet"/>
      <w:lvlText w:val="•"/>
      <w:lvlJc w:val="left"/>
      <w:pPr>
        <w:ind w:left="1889" w:hanging="360"/>
      </w:pPr>
    </w:lvl>
    <w:lvl w:ilvl="3">
      <w:numFmt w:val="bullet"/>
      <w:lvlText w:val="•"/>
      <w:lvlJc w:val="left"/>
      <w:pPr>
        <w:ind w:left="2898" w:hanging="360"/>
      </w:pPr>
    </w:lvl>
    <w:lvl w:ilvl="4">
      <w:numFmt w:val="bullet"/>
      <w:lvlText w:val="•"/>
      <w:lvlJc w:val="left"/>
      <w:pPr>
        <w:ind w:left="3907" w:hanging="360"/>
      </w:pPr>
    </w:lvl>
    <w:lvl w:ilvl="5">
      <w:numFmt w:val="bullet"/>
      <w:lvlText w:val="•"/>
      <w:lvlJc w:val="left"/>
      <w:pPr>
        <w:ind w:left="4916" w:hanging="360"/>
      </w:pPr>
    </w:lvl>
    <w:lvl w:ilvl="6">
      <w:numFmt w:val="bullet"/>
      <w:lvlText w:val="•"/>
      <w:lvlJc w:val="left"/>
      <w:pPr>
        <w:ind w:left="5925" w:hanging="360"/>
      </w:pPr>
    </w:lvl>
    <w:lvl w:ilvl="7">
      <w:numFmt w:val="bullet"/>
      <w:lvlText w:val="•"/>
      <w:lvlJc w:val="left"/>
      <w:pPr>
        <w:ind w:left="6934" w:hanging="360"/>
      </w:pPr>
    </w:lvl>
    <w:lvl w:ilvl="8">
      <w:numFmt w:val="bullet"/>
      <w:lvlText w:val="•"/>
      <w:lvlJc w:val="left"/>
      <w:pPr>
        <w:ind w:left="7944" w:hanging="360"/>
      </w:pPr>
    </w:lvl>
  </w:abstractNum>
  <w:abstractNum w:abstractNumId="32" w15:restartNumberingAfterBreak="0">
    <w:nsid w:val="564B3594"/>
    <w:multiLevelType w:val="hybridMultilevel"/>
    <w:tmpl w:val="6C4AC072"/>
    <w:lvl w:ilvl="0" w:tplc="469C56AE">
      <w:numFmt w:val="bullet"/>
      <w:lvlText w:val="•"/>
      <w:lvlJc w:val="left"/>
      <w:pPr>
        <w:ind w:left="1531" w:hanging="852"/>
      </w:pPr>
      <w:rPr>
        <w:rFonts w:ascii="Arial MT" w:eastAsia="Arial MT" w:hAnsi="Arial MT" w:cs="Arial MT" w:hint="default"/>
        <w:w w:val="113"/>
        <w:sz w:val="24"/>
        <w:szCs w:val="24"/>
        <w:lang w:val="es-ES" w:eastAsia="en-US" w:bidi="ar-SA"/>
      </w:rPr>
    </w:lvl>
    <w:lvl w:ilvl="1" w:tplc="DB0E65E6">
      <w:numFmt w:val="bullet"/>
      <w:lvlText w:val="•"/>
      <w:lvlJc w:val="left"/>
      <w:pPr>
        <w:ind w:left="2444" w:hanging="852"/>
      </w:pPr>
      <w:rPr>
        <w:rFonts w:hint="default"/>
        <w:lang w:val="es-ES" w:eastAsia="en-US" w:bidi="ar-SA"/>
      </w:rPr>
    </w:lvl>
    <w:lvl w:ilvl="2" w:tplc="B4468E44">
      <w:numFmt w:val="bullet"/>
      <w:lvlText w:val="•"/>
      <w:lvlJc w:val="left"/>
      <w:pPr>
        <w:ind w:left="3348" w:hanging="852"/>
      </w:pPr>
      <w:rPr>
        <w:rFonts w:hint="default"/>
        <w:lang w:val="es-ES" w:eastAsia="en-US" w:bidi="ar-SA"/>
      </w:rPr>
    </w:lvl>
    <w:lvl w:ilvl="3" w:tplc="370C10B4">
      <w:numFmt w:val="bullet"/>
      <w:lvlText w:val="•"/>
      <w:lvlJc w:val="left"/>
      <w:pPr>
        <w:ind w:left="4252" w:hanging="852"/>
      </w:pPr>
      <w:rPr>
        <w:rFonts w:hint="default"/>
        <w:lang w:val="es-ES" w:eastAsia="en-US" w:bidi="ar-SA"/>
      </w:rPr>
    </w:lvl>
    <w:lvl w:ilvl="4" w:tplc="30325F02">
      <w:numFmt w:val="bullet"/>
      <w:lvlText w:val="•"/>
      <w:lvlJc w:val="left"/>
      <w:pPr>
        <w:ind w:left="5156" w:hanging="852"/>
      </w:pPr>
      <w:rPr>
        <w:rFonts w:hint="default"/>
        <w:lang w:val="es-ES" w:eastAsia="en-US" w:bidi="ar-SA"/>
      </w:rPr>
    </w:lvl>
    <w:lvl w:ilvl="5" w:tplc="4DAE5E22">
      <w:numFmt w:val="bullet"/>
      <w:lvlText w:val="•"/>
      <w:lvlJc w:val="left"/>
      <w:pPr>
        <w:ind w:left="6060" w:hanging="852"/>
      </w:pPr>
      <w:rPr>
        <w:rFonts w:hint="default"/>
        <w:lang w:val="es-ES" w:eastAsia="en-US" w:bidi="ar-SA"/>
      </w:rPr>
    </w:lvl>
    <w:lvl w:ilvl="6" w:tplc="D4F667D4">
      <w:numFmt w:val="bullet"/>
      <w:lvlText w:val="•"/>
      <w:lvlJc w:val="left"/>
      <w:pPr>
        <w:ind w:left="6964" w:hanging="852"/>
      </w:pPr>
      <w:rPr>
        <w:rFonts w:hint="default"/>
        <w:lang w:val="es-ES" w:eastAsia="en-US" w:bidi="ar-SA"/>
      </w:rPr>
    </w:lvl>
    <w:lvl w:ilvl="7" w:tplc="92FE8182">
      <w:numFmt w:val="bullet"/>
      <w:lvlText w:val="•"/>
      <w:lvlJc w:val="left"/>
      <w:pPr>
        <w:ind w:left="7868" w:hanging="852"/>
      </w:pPr>
      <w:rPr>
        <w:rFonts w:hint="default"/>
        <w:lang w:val="es-ES" w:eastAsia="en-US" w:bidi="ar-SA"/>
      </w:rPr>
    </w:lvl>
    <w:lvl w:ilvl="8" w:tplc="E5D0F16C">
      <w:numFmt w:val="bullet"/>
      <w:lvlText w:val="•"/>
      <w:lvlJc w:val="left"/>
      <w:pPr>
        <w:ind w:left="8772" w:hanging="852"/>
      </w:pPr>
      <w:rPr>
        <w:rFonts w:hint="default"/>
        <w:lang w:val="es-ES" w:eastAsia="en-US" w:bidi="ar-SA"/>
      </w:rPr>
    </w:lvl>
  </w:abstractNum>
  <w:abstractNum w:abstractNumId="33" w15:restartNumberingAfterBreak="0">
    <w:nsid w:val="5F62746D"/>
    <w:multiLevelType w:val="multilevel"/>
    <w:tmpl w:val="8B8E3050"/>
    <w:lvl w:ilvl="0">
      <w:start w:val="1"/>
      <w:numFmt w:val="decimal"/>
      <w:lvlText w:val="%1."/>
      <w:lvlJc w:val="left"/>
      <w:pPr>
        <w:ind w:left="158" w:hanging="329"/>
      </w:pPr>
      <w:rPr>
        <w:rFonts w:ascii="Arial" w:eastAsia="Arial" w:hAnsi="Arial" w:cs="Arial"/>
        <w:b w:val="0"/>
        <w:bCs w:val="0"/>
        <w:i w:val="0"/>
        <w:iCs w:val="0"/>
        <w:sz w:val="24"/>
        <w:szCs w:val="24"/>
      </w:rPr>
    </w:lvl>
    <w:lvl w:ilvl="1">
      <w:start w:val="1"/>
      <w:numFmt w:val="lowerLetter"/>
      <w:lvlText w:val="%2)"/>
      <w:lvlJc w:val="left"/>
      <w:pPr>
        <w:ind w:left="439" w:hanging="281"/>
      </w:pPr>
      <w:rPr>
        <w:rFonts w:ascii="Arial" w:eastAsia="Arial" w:hAnsi="Arial" w:cs="Arial"/>
        <w:b w:val="0"/>
        <w:bCs w:val="0"/>
        <w:i w:val="0"/>
        <w:iCs w:val="0"/>
        <w:sz w:val="24"/>
        <w:szCs w:val="24"/>
      </w:rPr>
    </w:lvl>
    <w:lvl w:ilvl="2">
      <w:numFmt w:val="bullet"/>
      <w:lvlText w:val="•"/>
      <w:lvlJc w:val="left"/>
      <w:pPr>
        <w:ind w:left="1498" w:hanging="280"/>
      </w:pPr>
    </w:lvl>
    <w:lvl w:ilvl="3">
      <w:numFmt w:val="bullet"/>
      <w:lvlText w:val="•"/>
      <w:lvlJc w:val="left"/>
      <w:pPr>
        <w:ind w:left="2556" w:hanging="281"/>
      </w:pPr>
    </w:lvl>
    <w:lvl w:ilvl="4">
      <w:numFmt w:val="bullet"/>
      <w:lvlText w:val="•"/>
      <w:lvlJc w:val="left"/>
      <w:pPr>
        <w:ind w:left="3614" w:hanging="281"/>
      </w:pPr>
    </w:lvl>
    <w:lvl w:ilvl="5">
      <w:numFmt w:val="bullet"/>
      <w:lvlText w:val="•"/>
      <w:lvlJc w:val="left"/>
      <w:pPr>
        <w:ind w:left="4672" w:hanging="281"/>
      </w:pPr>
    </w:lvl>
    <w:lvl w:ilvl="6">
      <w:numFmt w:val="bullet"/>
      <w:lvlText w:val="•"/>
      <w:lvlJc w:val="left"/>
      <w:pPr>
        <w:ind w:left="5730" w:hanging="281"/>
      </w:pPr>
    </w:lvl>
    <w:lvl w:ilvl="7">
      <w:numFmt w:val="bullet"/>
      <w:lvlText w:val="•"/>
      <w:lvlJc w:val="left"/>
      <w:pPr>
        <w:ind w:left="6788" w:hanging="281"/>
      </w:pPr>
    </w:lvl>
    <w:lvl w:ilvl="8">
      <w:numFmt w:val="bullet"/>
      <w:lvlText w:val="•"/>
      <w:lvlJc w:val="left"/>
      <w:pPr>
        <w:ind w:left="7846" w:hanging="281"/>
      </w:pPr>
    </w:lvl>
  </w:abstractNum>
  <w:abstractNum w:abstractNumId="34" w15:restartNumberingAfterBreak="0">
    <w:nsid w:val="606C6A0D"/>
    <w:multiLevelType w:val="multilevel"/>
    <w:tmpl w:val="4A2E40D0"/>
    <w:lvl w:ilvl="0">
      <w:start w:val="5"/>
      <w:numFmt w:val="decimal"/>
      <w:lvlText w:val="%1"/>
      <w:lvlJc w:val="left"/>
      <w:pPr>
        <w:ind w:left="1298" w:hanging="720"/>
      </w:pPr>
      <w:rPr>
        <w:rFonts w:hint="default"/>
        <w:lang w:val="es-ES" w:eastAsia="en-US" w:bidi="ar-SA"/>
      </w:rPr>
    </w:lvl>
    <w:lvl w:ilvl="1">
      <w:start w:val="1"/>
      <w:numFmt w:val="decimal"/>
      <w:lvlText w:val="%1.%2."/>
      <w:lvlJc w:val="left"/>
      <w:pPr>
        <w:ind w:left="1298" w:hanging="720"/>
      </w:pPr>
      <w:rPr>
        <w:rFonts w:ascii="Arial" w:eastAsia="Arial" w:hAnsi="Arial" w:cs="Arial" w:hint="default"/>
        <w:b/>
        <w:bCs/>
        <w:w w:val="99"/>
        <w:sz w:val="24"/>
        <w:szCs w:val="24"/>
        <w:lang w:val="es-ES" w:eastAsia="en-US" w:bidi="ar-SA"/>
      </w:rPr>
    </w:lvl>
    <w:lvl w:ilvl="2">
      <w:start w:val="1"/>
      <w:numFmt w:val="decimal"/>
      <w:lvlText w:val="%1.%2.%3."/>
      <w:lvlJc w:val="left"/>
      <w:pPr>
        <w:ind w:left="1298" w:hanging="720"/>
      </w:pPr>
      <w:rPr>
        <w:rFonts w:ascii="Arial" w:eastAsia="Arial" w:hAnsi="Arial" w:cs="Arial" w:hint="default"/>
        <w:b/>
        <w:bCs/>
        <w:spacing w:val="-2"/>
        <w:w w:val="99"/>
        <w:sz w:val="24"/>
        <w:szCs w:val="24"/>
        <w:lang w:val="es-ES" w:eastAsia="en-US" w:bidi="ar-SA"/>
      </w:rPr>
    </w:lvl>
    <w:lvl w:ilvl="3">
      <w:numFmt w:val="bullet"/>
      <w:lvlText w:val=""/>
      <w:lvlJc w:val="left"/>
      <w:pPr>
        <w:ind w:left="1298" w:hanging="360"/>
      </w:pPr>
      <w:rPr>
        <w:rFonts w:ascii="Symbol" w:eastAsia="Symbol" w:hAnsi="Symbol" w:cs="Symbol" w:hint="default"/>
        <w:w w:val="100"/>
        <w:sz w:val="22"/>
        <w:szCs w:val="22"/>
        <w:lang w:val="es-ES" w:eastAsia="en-US" w:bidi="ar-SA"/>
      </w:rPr>
    </w:lvl>
    <w:lvl w:ilvl="4">
      <w:numFmt w:val="bullet"/>
      <w:lvlText w:val="•"/>
      <w:lvlJc w:val="left"/>
      <w:pPr>
        <w:ind w:left="5012" w:hanging="360"/>
      </w:pPr>
      <w:rPr>
        <w:rFonts w:hint="default"/>
        <w:lang w:val="es-ES" w:eastAsia="en-US" w:bidi="ar-SA"/>
      </w:rPr>
    </w:lvl>
    <w:lvl w:ilvl="5">
      <w:numFmt w:val="bullet"/>
      <w:lvlText w:val="•"/>
      <w:lvlJc w:val="left"/>
      <w:pPr>
        <w:ind w:left="5940" w:hanging="360"/>
      </w:pPr>
      <w:rPr>
        <w:rFonts w:hint="default"/>
        <w:lang w:val="es-ES" w:eastAsia="en-US" w:bidi="ar-SA"/>
      </w:rPr>
    </w:lvl>
    <w:lvl w:ilvl="6">
      <w:numFmt w:val="bullet"/>
      <w:lvlText w:val="•"/>
      <w:lvlJc w:val="left"/>
      <w:pPr>
        <w:ind w:left="6868" w:hanging="360"/>
      </w:pPr>
      <w:rPr>
        <w:rFonts w:hint="default"/>
        <w:lang w:val="es-ES" w:eastAsia="en-US" w:bidi="ar-SA"/>
      </w:rPr>
    </w:lvl>
    <w:lvl w:ilvl="7">
      <w:numFmt w:val="bullet"/>
      <w:lvlText w:val="•"/>
      <w:lvlJc w:val="left"/>
      <w:pPr>
        <w:ind w:left="7796" w:hanging="360"/>
      </w:pPr>
      <w:rPr>
        <w:rFonts w:hint="default"/>
        <w:lang w:val="es-ES" w:eastAsia="en-US" w:bidi="ar-SA"/>
      </w:rPr>
    </w:lvl>
    <w:lvl w:ilvl="8">
      <w:numFmt w:val="bullet"/>
      <w:lvlText w:val="•"/>
      <w:lvlJc w:val="left"/>
      <w:pPr>
        <w:ind w:left="8724" w:hanging="360"/>
      </w:pPr>
      <w:rPr>
        <w:rFonts w:hint="default"/>
        <w:lang w:val="es-ES" w:eastAsia="en-US" w:bidi="ar-SA"/>
      </w:rPr>
    </w:lvl>
  </w:abstractNum>
  <w:abstractNum w:abstractNumId="35" w15:restartNumberingAfterBreak="0">
    <w:nsid w:val="61403140"/>
    <w:multiLevelType w:val="hybridMultilevel"/>
    <w:tmpl w:val="492CAFA2"/>
    <w:lvl w:ilvl="0" w:tplc="4BD6DD28">
      <w:start w:val="1"/>
      <w:numFmt w:val="decimal"/>
      <w:lvlText w:val="%1."/>
      <w:lvlJc w:val="left"/>
      <w:pPr>
        <w:ind w:left="578" w:hanging="372"/>
      </w:pPr>
      <w:rPr>
        <w:rFonts w:ascii="Arial MT" w:eastAsia="Arial MT" w:hAnsi="Arial MT" w:cs="Arial MT" w:hint="default"/>
        <w:w w:val="99"/>
        <w:sz w:val="24"/>
        <w:szCs w:val="24"/>
        <w:lang w:val="es-ES" w:eastAsia="en-US" w:bidi="ar-SA"/>
      </w:rPr>
    </w:lvl>
    <w:lvl w:ilvl="1" w:tplc="F3EC6D04">
      <w:start w:val="4"/>
      <w:numFmt w:val="decimal"/>
      <w:lvlText w:val="%2."/>
      <w:lvlJc w:val="left"/>
      <w:pPr>
        <w:ind w:left="1286" w:hanging="399"/>
      </w:pPr>
      <w:rPr>
        <w:rFonts w:ascii="Arial" w:eastAsia="Arial" w:hAnsi="Arial" w:cs="Arial" w:hint="default"/>
        <w:b/>
        <w:bCs/>
        <w:w w:val="100"/>
        <w:sz w:val="24"/>
        <w:szCs w:val="24"/>
        <w:lang w:val="es-ES" w:eastAsia="en-US" w:bidi="ar-SA"/>
      </w:rPr>
    </w:lvl>
    <w:lvl w:ilvl="2" w:tplc="D4487E56">
      <w:numFmt w:val="bullet"/>
      <w:lvlText w:val="•"/>
      <w:lvlJc w:val="left"/>
      <w:pPr>
        <w:ind w:left="2313" w:hanging="399"/>
      </w:pPr>
      <w:rPr>
        <w:rFonts w:hint="default"/>
        <w:lang w:val="es-ES" w:eastAsia="en-US" w:bidi="ar-SA"/>
      </w:rPr>
    </w:lvl>
    <w:lvl w:ilvl="3" w:tplc="350C890C">
      <w:numFmt w:val="bullet"/>
      <w:lvlText w:val="•"/>
      <w:lvlJc w:val="left"/>
      <w:pPr>
        <w:ind w:left="3346" w:hanging="399"/>
      </w:pPr>
      <w:rPr>
        <w:rFonts w:hint="default"/>
        <w:lang w:val="es-ES" w:eastAsia="en-US" w:bidi="ar-SA"/>
      </w:rPr>
    </w:lvl>
    <w:lvl w:ilvl="4" w:tplc="F7B20DF6">
      <w:numFmt w:val="bullet"/>
      <w:lvlText w:val="•"/>
      <w:lvlJc w:val="left"/>
      <w:pPr>
        <w:ind w:left="4380" w:hanging="399"/>
      </w:pPr>
      <w:rPr>
        <w:rFonts w:hint="default"/>
        <w:lang w:val="es-ES" w:eastAsia="en-US" w:bidi="ar-SA"/>
      </w:rPr>
    </w:lvl>
    <w:lvl w:ilvl="5" w:tplc="E30256DA">
      <w:numFmt w:val="bullet"/>
      <w:lvlText w:val="•"/>
      <w:lvlJc w:val="left"/>
      <w:pPr>
        <w:ind w:left="5413" w:hanging="399"/>
      </w:pPr>
      <w:rPr>
        <w:rFonts w:hint="default"/>
        <w:lang w:val="es-ES" w:eastAsia="en-US" w:bidi="ar-SA"/>
      </w:rPr>
    </w:lvl>
    <w:lvl w:ilvl="6" w:tplc="6DD4E452">
      <w:numFmt w:val="bullet"/>
      <w:lvlText w:val="•"/>
      <w:lvlJc w:val="left"/>
      <w:pPr>
        <w:ind w:left="6446" w:hanging="399"/>
      </w:pPr>
      <w:rPr>
        <w:rFonts w:hint="default"/>
        <w:lang w:val="es-ES" w:eastAsia="en-US" w:bidi="ar-SA"/>
      </w:rPr>
    </w:lvl>
    <w:lvl w:ilvl="7" w:tplc="CEEA6256">
      <w:numFmt w:val="bullet"/>
      <w:lvlText w:val="•"/>
      <w:lvlJc w:val="left"/>
      <w:pPr>
        <w:ind w:left="7480" w:hanging="399"/>
      </w:pPr>
      <w:rPr>
        <w:rFonts w:hint="default"/>
        <w:lang w:val="es-ES" w:eastAsia="en-US" w:bidi="ar-SA"/>
      </w:rPr>
    </w:lvl>
    <w:lvl w:ilvl="8" w:tplc="047A1842">
      <w:numFmt w:val="bullet"/>
      <w:lvlText w:val="•"/>
      <w:lvlJc w:val="left"/>
      <w:pPr>
        <w:ind w:left="8513" w:hanging="399"/>
      </w:pPr>
      <w:rPr>
        <w:rFonts w:hint="default"/>
        <w:lang w:val="es-ES" w:eastAsia="en-US" w:bidi="ar-SA"/>
      </w:rPr>
    </w:lvl>
  </w:abstractNum>
  <w:abstractNum w:abstractNumId="36" w15:restartNumberingAfterBreak="0">
    <w:nsid w:val="636B3CA5"/>
    <w:multiLevelType w:val="multilevel"/>
    <w:tmpl w:val="92E8662E"/>
    <w:lvl w:ilvl="0">
      <w:start w:val="13"/>
      <w:numFmt w:val="decimal"/>
      <w:lvlText w:val="%1"/>
      <w:lvlJc w:val="left"/>
      <w:pPr>
        <w:ind w:left="1246" w:hanging="551"/>
      </w:pPr>
    </w:lvl>
    <w:lvl w:ilvl="1">
      <w:start w:val="2"/>
      <w:numFmt w:val="decimal"/>
      <w:lvlText w:val="%1.%2."/>
      <w:lvlJc w:val="left"/>
      <w:pPr>
        <w:ind w:left="1246" w:hanging="551"/>
      </w:pPr>
      <w:rPr>
        <w:rFonts w:ascii="Arial" w:eastAsia="Arial" w:hAnsi="Arial" w:cs="Arial"/>
        <w:b/>
        <w:bCs/>
        <w:sz w:val="22"/>
        <w:szCs w:val="22"/>
      </w:rPr>
    </w:lvl>
    <w:lvl w:ilvl="2">
      <w:start w:val="1"/>
      <w:numFmt w:val="decimal"/>
      <w:lvlText w:val="%3."/>
      <w:lvlJc w:val="left"/>
      <w:pPr>
        <w:ind w:left="1416" w:hanging="360"/>
      </w:pPr>
      <w:rPr>
        <w:rFonts w:ascii="Arial" w:eastAsia="Arial" w:hAnsi="Arial" w:cs="Arial"/>
        <w:sz w:val="22"/>
        <w:szCs w:val="22"/>
      </w:rPr>
    </w:lvl>
    <w:lvl w:ilvl="3">
      <w:start w:val="2"/>
      <w:numFmt w:val="upperLetter"/>
      <w:lvlText w:val="%4)"/>
      <w:lvlJc w:val="left"/>
      <w:pPr>
        <w:ind w:left="1697" w:hanging="294"/>
      </w:pPr>
      <w:rPr>
        <w:rFonts w:ascii="Arial" w:eastAsia="Arial" w:hAnsi="Arial" w:cs="Arial"/>
        <w:b/>
        <w:bCs/>
        <w:sz w:val="22"/>
        <w:szCs w:val="22"/>
      </w:rPr>
    </w:lvl>
    <w:lvl w:ilvl="4">
      <w:numFmt w:val="bullet"/>
      <w:lvlText w:val="•"/>
      <w:lvlJc w:val="left"/>
      <w:pPr>
        <w:ind w:left="4000" w:hanging="294"/>
      </w:pPr>
    </w:lvl>
    <w:lvl w:ilvl="5">
      <w:numFmt w:val="bullet"/>
      <w:lvlText w:val="•"/>
      <w:lvlJc w:val="left"/>
      <w:pPr>
        <w:ind w:left="5150" w:hanging="294"/>
      </w:pPr>
    </w:lvl>
    <w:lvl w:ilvl="6">
      <w:numFmt w:val="bullet"/>
      <w:lvlText w:val="•"/>
      <w:lvlJc w:val="left"/>
      <w:pPr>
        <w:ind w:left="6300" w:hanging="294"/>
      </w:pPr>
    </w:lvl>
    <w:lvl w:ilvl="7">
      <w:numFmt w:val="bullet"/>
      <w:lvlText w:val="•"/>
      <w:lvlJc w:val="left"/>
      <w:pPr>
        <w:ind w:left="7450" w:hanging="294"/>
      </w:pPr>
    </w:lvl>
    <w:lvl w:ilvl="8">
      <w:numFmt w:val="bullet"/>
      <w:lvlText w:val="•"/>
      <w:lvlJc w:val="left"/>
      <w:pPr>
        <w:ind w:left="8600" w:hanging="294"/>
      </w:pPr>
    </w:lvl>
  </w:abstractNum>
  <w:abstractNum w:abstractNumId="37" w15:restartNumberingAfterBreak="0">
    <w:nsid w:val="6A8F381B"/>
    <w:multiLevelType w:val="hybridMultilevel"/>
    <w:tmpl w:val="38DA79B6"/>
    <w:lvl w:ilvl="0" w:tplc="B2D2D952">
      <w:start w:val="1"/>
      <w:numFmt w:val="decimal"/>
      <w:lvlText w:val="%1."/>
      <w:lvlJc w:val="left"/>
      <w:pPr>
        <w:ind w:left="1572" w:hanging="428"/>
      </w:pPr>
      <w:rPr>
        <w:rFonts w:ascii="Arial MT" w:eastAsia="Arial MT" w:hAnsi="Arial MT" w:cs="Arial MT" w:hint="default"/>
        <w:spacing w:val="-1"/>
        <w:w w:val="100"/>
        <w:sz w:val="22"/>
        <w:szCs w:val="22"/>
        <w:lang w:val="es-ES" w:eastAsia="en-US" w:bidi="ar-SA"/>
      </w:rPr>
    </w:lvl>
    <w:lvl w:ilvl="1" w:tplc="A3E4D9E6">
      <w:numFmt w:val="bullet"/>
      <w:lvlText w:val="•"/>
      <w:lvlJc w:val="left"/>
      <w:pPr>
        <w:ind w:left="2480" w:hanging="428"/>
      </w:pPr>
      <w:rPr>
        <w:rFonts w:hint="default"/>
        <w:lang w:val="es-ES" w:eastAsia="en-US" w:bidi="ar-SA"/>
      </w:rPr>
    </w:lvl>
    <w:lvl w:ilvl="2" w:tplc="D826B6FC">
      <w:numFmt w:val="bullet"/>
      <w:lvlText w:val="•"/>
      <w:lvlJc w:val="left"/>
      <w:pPr>
        <w:ind w:left="3380" w:hanging="428"/>
      </w:pPr>
      <w:rPr>
        <w:rFonts w:hint="default"/>
        <w:lang w:val="es-ES" w:eastAsia="en-US" w:bidi="ar-SA"/>
      </w:rPr>
    </w:lvl>
    <w:lvl w:ilvl="3" w:tplc="87D2EAF0">
      <w:numFmt w:val="bullet"/>
      <w:lvlText w:val="•"/>
      <w:lvlJc w:val="left"/>
      <w:pPr>
        <w:ind w:left="4280" w:hanging="428"/>
      </w:pPr>
      <w:rPr>
        <w:rFonts w:hint="default"/>
        <w:lang w:val="es-ES" w:eastAsia="en-US" w:bidi="ar-SA"/>
      </w:rPr>
    </w:lvl>
    <w:lvl w:ilvl="4" w:tplc="AE708A58">
      <w:numFmt w:val="bullet"/>
      <w:lvlText w:val="•"/>
      <w:lvlJc w:val="left"/>
      <w:pPr>
        <w:ind w:left="5180" w:hanging="428"/>
      </w:pPr>
      <w:rPr>
        <w:rFonts w:hint="default"/>
        <w:lang w:val="es-ES" w:eastAsia="en-US" w:bidi="ar-SA"/>
      </w:rPr>
    </w:lvl>
    <w:lvl w:ilvl="5" w:tplc="CA687A46">
      <w:numFmt w:val="bullet"/>
      <w:lvlText w:val="•"/>
      <w:lvlJc w:val="left"/>
      <w:pPr>
        <w:ind w:left="6080" w:hanging="428"/>
      </w:pPr>
      <w:rPr>
        <w:rFonts w:hint="default"/>
        <w:lang w:val="es-ES" w:eastAsia="en-US" w:bidi="ar-SA"/>
      </w:rPr>
    </w:lvl>
    <w:lvl w:ilvl="6" w:tplc="6C927A78">
      <w:numFmt w:val="bullet"/>
      <w:lvlText w:val="•"/>
      <w:lvlJc w:val="left"/>
      <w:pPr>
        <w:ind w:left="6980" w:hanging="428"/>
      </w:pPr>
      <w:rPr>
        <w:rFonts w:hint="default"/>
        <w:lang w:val="es-ES" w:eastAsia="en-US" w:bidi="ar-SA"/>
      </w:rPr>
    </w:lvl>
    <w:lvl w:ilvl="7" w:tplc="DFD0E1B8">
      <w:numFmt w:val="bullet"/>
      <w:lvlText w:val="•"/>
      <w:lvlJc w:val="left"/>
      <w:pPr>
        <w:ind w:left="7880" w:hanging="428"/>
      </w:pPr>
      <w:rPr>
        <w:rFonts w:hint="default"/>
        <w:lang w:val="es-ES" w:eastAsia="en-US" w:bidi="ar-SA"/>
      </w:rPr>
    </w:lvl>
    <w:lvl w:ilvl="8" w:tplc="CFE2B5E2">
      <w:numFmt w:val="bullet"/>
      <w:lvlText w:val="•"/>
      <w:lvlJc w:val="left"/>
      <w:pPr>
        <w:ind w:left="8780" w:hanging="428"/>
      </w:pPr>
      <w:rPr>
        <w:rFonts w:hint="default"/>
        <w:lang w:val="es-ES" w:eastAsia="en-US" w:bidi="ar-SA"/>
      </w:rPr>
    </w:lvl>
  </w:abstractNum>
  <w:abstractNum w:abstractNumId="38" w15:restartNumberingAfterBreak="0">
    <w:nsid w:val="6ED836F6"/>
    <w:multiLevelType w:val="hybridMultilevel"/>
    <w:tmpl w:val="697C2B40"/>
    <w:lvl w:ilvl="0" w:tplc="C32A9BE4">
      <w:start w:val="1"/>
      <w:numFmt w:val="decimal"/>
      <w:lvlText w:val="%1)"/>
      <w:lvlJc w:val="left"/>
      <w:pPr>
        <w:ind w:left="1145" w:hanging="425"/>
      </w:pPr>
      <w:rPr>
        <w:rFonts w:ascii="Arial MT" w:eastAsia="Arial MT" w:hAnsi="Arial MT" w:cs="Arial MT" w:hint="default"/>
        <w:w w:val="99"/>
        <w:sz w:val="24"/>
        <w:szCs w:val="24"/>
        <w:lang w:val="es-ES" w:eastAsia="en-US" w:bidi="ar-SA"/>
      </w:rPr>
    </w:lvl>
    <w:lvl w:ilvl="1" w:tplc="163EC62C">
      <w:numFmt w:val="bullet"/>
      <w:lvlText w:val="•"/>
      <w:lvlJc w:val="left"/>
      <w:pPr>
        <w:ind w:left="2084" w:hanging="425"/>
      </w:pPr>
      <w:rPr>
        <w:rFonts w:hint="default"/>
        <w:lang w:val="es-ES" w:eastAsia="en-US" w:bidi="ar-SA"/>
      </w:rPr>
    </w:lvl>
    <w:lvl w:ilvl="2" w:tplc="3842C10C">
      <w:numFmt w:val="bullet"/>
      <w:lvlText w:val="•"/>
      <w:lvlJc w:val="left"/>
      <w:pPr>
        <w:ind w:left="3028" w:hanging="425"/>
      </w:pPr>
      <w:rPr>
        <w:rFonts w:hint="default"/>
        <w:lang w:val="es-ES" w:eastAsia="en-US" w:bidi="ar-SA"/>
      </w:rPr>
    </w:lvl>
    <w:lvl w:ilvl="3" w:tplc="61F46DB6">
      <w:numFmt w:val="bullet"/>
      <w:lvlText w:val="•"/>
      <w:lvlJc w:val="left"/>
      <w:pPr>
        <w:ind w:left="3972" w:hanging="425"/>
      </w:pPr>
      <w:rPr>
        <w:rFonts w:hint="default"/>
        <w:lang w:val="es-ES" w:eastAsia="en-US" w:bidi="ar-SA"/>
      </w:rPr>
    </w:lvl>
    <w:lvl w:ilvl="4" w:tplc="647429FE">
      <w:numFmt w:val="bullet"/>
      <w:lvlText w:val="•"/>
      <w:lvlJc w:val="left"/>
      <w:pPr>
        <w:ind w:left="4916" w:hanging="425"/>
      </w:pPr>
      <w:rPr>
        <w:rFonts w:hint="default"/>
        <w:lang w:val="es-ES" w:eastAsia="en-US" w:bidi="ar-SA"/>
      </w:rPr>
    </w:lvl>
    <w:lvl w:ilvl="5" w:tplc="5F7A650E">
      <w:numFmt w:val="bullet"/>
      <w:lvlText w:val="•"/>
      <w:lvlJc w:val="left"/>
      <w:pPr>
        <w:ind w:left="5860" w:hanging="425"/>
      </w:pPr>
      <w:rPr>
        <w:rFonts w:hint="default"/>
        <w:lang w:val="es-ES" w:eastAsia="en-US" w:bidi="ar-SA"/>
      </w:rPr>
    </w:lvl>
    <w:lvl w:ilvl="6" w:tplc="49BC449C">
      <w:numFmt w:val="bullet"/>
      <w:lvlText w:val="•"/>
      <w:lvlJc w:val="left"/>
      <w:pPr>
        <w:ind w:left="6804" w:hanging="425"/>
      </w:pPr>
      <w:rPr>
        <w:rFonts w:hint="default"/>
        <w:lang w:val="es-ES" w:eastAsia="en-US" w:bidi="ar-SA"/>
      </w:rPr>
    </w:lvl>
    <w:lvl w:ilvl="7" w:tplc="973075D6">
      <w:numFmt w:val="bullet"/>
      <w:lvlText w:val="•"/>
      <w:lvlJc w:val="left"/>
      <w:pPr>
        <w:ind w:left="7748" w:hanging="425"/>
      </w:pPr>
      <w:rPr>
        <w:rFonts w:hint="default"/>
        <w:lang w:val="es-ES" w:eastAsia="en-US" w:bidi="ar-SA"/>
      </w:rPr>
    </w:lvl>
    <w:lvl w:ilvl="8" w:tplc="28A24DA8">
      <w:numFmt w:val="bullet"/>
      <w:lvlText w:val="•"/>
      <w:lvlJc w:val="left"/>
      <w:pPr>
        <w:ind w:left="8692" w:hanging="425"/>
      </w:pPr>
      <w:rPr>
        <w:rFonts w:hint="default"/>
        <w:lang w:val="es-ES" w:eastAsia="en-US" w:bidi="ar-SA"/>
      </w:rPr>
    </w:lvl>
  </w:abstractNum>
  <w:abstractNum w:abstractNumId="39" w15:restartNumberingAfterBreak="0">
    <w:nsid w:val="71CF7544"/>
    <w:multiLevelType w:val="multilevel"/>
    <w:tmpl w:val="1E1A48F2"/>
    <w:lvl w:ilvl="0">
      <w:start w:val="1"/>
      <w:numFmt w:val="lowerLetter"/>
      <w:lvlText w:val="%1."/>
      <w:lvlJc w:val="left"/>
      <w:pPr>
        <w:ind w:left="427" w:hanging="268"/>
      </w:pPr>
      <w:rPr>
        <w:rFonts w:ascii="Arial" w:eastAsia="Arial" w:hAnsi="Arial" w:cs="Arial"/>
        <w:b w:val="0"/>
        <w:bCs w:val="0"/>
        <w:i w:val="0"/>
        <w:iCs w:val="0"/>
        <w:sz w:val="24"/>
        <w:szCs w:val="24"/>
      </w:rPr>
    </w:lvl>
    <w:lvl w:ilvl="1">
      <w:start w:val="1"/>
      <w:numFmt w:val="upperRoman"/>
      <w:lvlText w:val="%2."/>
      <w:lvlJc w:val="left"/>
      <w:pPr>
        <w:ind w:left="878" w:hanging="495"/>
      </w:pPr>
      <w:rPr>
        <w:rFonts w:ascii="Arial" w:eastAsia="Arial" w:hAnsi="Arial" w:cs="Arial"/>
        <w:b w:val="0"/>
        <w:bCs w:val="0"/>
        <w:i w:val="0"/>
        <w:iCs w:val="0"/>
        <w:sz w:val="24"/>
        <w:szCs w:val="24"/>
      </w:rPr>
    </w:lvl>
    <w:lvl w:ilvl="2">
      <w:numFmt w:val="bullet"/>
      <w:lvlText w:val="-"/>
      <w:lvlJc w:val="left"/>
      <w:pPr>
        <w:ind w:left="878" w:hanging="360"/>
      </w:pPr>
      <w:rPr>
        <w:rFonts w:ascii="Arial" w:eastAsia="Arial" w:hAnsi="Arial" w:cs="Arial"/>
        <w:b w:val="0"/>
        <w:bCs w:val="0"/>
        <w:i w:val="0"/>
        <w:iCs w:val="0"/>
        <w:sz w:val="24"/>
        <w:szCs w:val="24"/>
      </w:rPr>
    </w:lvl>
    <w:lvl w:ilvl="3">
      <w:numFmt w:val="bullet"/>
      <w:lvlText w:val="•"/>
      <w:lvlJc w:val="left"/>
      <w:pPr>
        <w:ind w:left="2898" w:hanging="360"/>
      </w:pPr>
    </w:lvl>
    <w:lvl w:ilvl="4">
      <w:numFmt w:val="bullet"/>
      <w:lvlText w:val="•"/>
      <w:lvlJc w:val="left"/>
      <w:pPr>
        <w:ind w:left="3907" w:hanging="360"/>
      </w:pPr>
    </w:lvl>
    <w:lvl w:ilvl="5">
      <w:numFmt w:val="bullet"/>
      <w:lvlText w:val="•"/>
      <w:lvlJc w:val="left"/>
      <w:pPr>
        <w:ind w:left="4916" w:hanging="360"/>
      </w:pPr>
    </w:lvl>
    <w:lvl w:ilvl="6">
      <w:numFmt w:val="bullet"/>
      <w:lvlText w:val="•"/>
      <w:lvlJc w:val="left"/>
      <w:pPr>
        <w:ind w:left="5925" w:hanging="360"/>
      </w:pPr>
    </w:lvl>
    <w:lvl w:ilvl="7">
      <w:numFmt w:val="bullet"/>
      <w:lvlText w:val="•"/>
      <w:lvlJc w:val="left"/>
      <w:pPr>
        <w:ind w:left="6934" w:hanging="360"/>
      </w:pPr>
    </w:lvl>
    <w:lvl w:ilvl="8">
      <w:numFmt w:val="bullet"/>
      <w:lvlText w:val="•"/>
      <w:lvlJc w:val="left"/>
      <w:pPr>
        <w:ind w:left="7944" w:hanging="360"/>
      </w:pPr>
    </w:lvl>
  </w:abstractNum>
  <w:abstractNum w:abstractNumId="40" w15:restartNumberingAfterBreak="0">
    <w:nsid w:val="75FD34D7"/>
    <w:multiLevelType w:val="multilevel"/>
    <w:tmpl w:val="BD26E108"/>
    <w:lvl w:ilvl="0">
      <w:start w:val="1"/>
      <w:numFmt w:val="lowerRoman"/>
      <w:lvlText w:val="(%1)"/>
      <w:lvlJc w:val="left"/>
      <w:pPr>
        <w:ind w:left="862" w:hanging="72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1" w15:restartNumberingAfterBreak="0">
    <w:nsid w:val="7CBE60EA"/>
    <w:multiLevelType w:val="multilevel"/>
    <w:tmpl w:val="86004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D6C5DCF"/>
    <w:multiLevelType w:val="multilevel"/>
    <w:tmpl w:val="4C72FF4E"/>
    <w:lvl w:ilvl="0">
      <w:start w:val="1"/>
      <w:numFmt w:val="lowerRoman"/>
      <w:lvlText w:val="(%1)"/>
      <w:lvlJc w:val="left"/>
      <w:pPr>
        <w:ind w:left="862" w:hanging="72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3" w15:restartNumberingAfterBreak="0">
    <w:nsid w:val="7E815C84"/>
    <w:multiLevelType w:val="multilevel"/>
    <w:tmpl w:val="083AF0C4"/>
    <w:lvl w:ilvl="0">
      <w:start w:val="1"/>
      <w:numFmt w:val="upperLetter"/>
      <w:lvlText w:val="%1)"/>
      <w:lvlJc w:val="left"/>
      <w:pPr>
        <w:ind w:left="158" w:hanging="372"/>
      </w:pPr>
      <w:rPr>
        <w:rFonts w:ascii="Arial" w:eastAsia="Arial" w:hAnsi="Arial" w:cs="Arial"/>
        <w:b/>
        <w:bCs/>
        <w:i w:val="0"/>
        <w:iCs w:val="0"/>
        <w:sz w:val="24"/>
        <w:szCs w:val="24"/>
      </w:rPr>
    </w:lvl>
    <w:lvl w:ilvl="1">
      <w:numFmt w:val="bullet"/>
      <w:lvlText w:val="•"/>
      <w:lvlJc w:val="left"/>
      <w:pPr>
        <w:ind w:left="1140" w:hanging="372"/>
      </w:pPr>
    </w:lvl>
    <w:lvl w:ilvl="2">
      <w:numFmt w:val="bullet"/>
      <w:lvlText w:val="•"/>
      <w:lvlJc w:val="left"/>
      <w:pPr>
        <w:ind w:left="2120" w:hanging="372"/>
      </w:pPr>
    </w:lvl>
    <w:lvl w:ilvl="3">
      <w:numFmt w:val="bullet"/>
      <w:lvlText w:val="•"/>
      <w:lvlJc w:val="left"/>
      <w:pPr>
        <w:ind w:left="3100" w:hanging="372"/>
      </w:pPr>
    </w:lvl>
    <w:lvl w:ilvl="4">
      <w:numFmt w:val="bullet"/>
      <w:lvlText w:val="•"/>
      <w:lvlJc w:val="left"/>
      <w:pPr>
        <w:ind w:left="4080" w:hanging="372"/>
      </w:pPr>
    </w:lvl>
    <w:lvl w:ilvl="5">
      <w:numFmt w:val="bullet"/>
      <w:lvlText w:val="•"/>
      <w:lvlJc w:val="left"/>
      <w:pPr>
        <w:ind w:left="5061" w:hanging="372"/>
      </w:pPr>
    </w:lvl>
    <w:lvl w:ilvl="6">
      <w:numFmt w:val="bullet"/>
      <w:lvlText w:val="•"/>
      <w:lvlJc w:val="left"/>
      <w:pPr>
        <w:ind w:left="6041" w:hanging="372"/>
      </w:pPr>
    </w:lvl>
    <w:lvl w:ilvl="7">
      <w:numFmt w:val="bullet"/>
      <w:lvlText w:val="•"/>
      <w:lvlJc w:val="left"/>
      <w:pPr>
        <w:ind w:left="7021" w:hanging="372"/>
      </w:pPr>
    </w:lvl>
    <w:lvl w:ilvl="8">
      <w:numFmt w:val="bullet"/>
      <w:lvlText w:val="•"/>
      <w:lvlJc w:val="left"/>
      <w:pPr>
        <w:ind w:left="8001" w:hanging="372"/>
      </w:pPr>
    </w:lvl>
  </w:abstractNum>
  <w:num w:numId="1" w16cid:durableId="363872132">
    <w:abstractNumId w:val="29"/>
  </w:num>
  <w:num w:numId="2" w16cid:durableId="153642344">
    <w:abstractNumId w:val="30"/>
  </w:num>
  <w:num w:numId="3" w16cid:durableId="1203714698">
    <w:abstractNumId w:val="37"/>
  </w:num>
  <w:num w:numId="4" w16cid:durableId="1383169729">
    <w:abstractNumId w:val="28"/>
  </w:num>
  <w:num w:numId="5" w16cid:durableId="1540319709">
    <w:abstractNumId w:val="38"/>
  </w:num>
  <w:num w:numId="6" w16cid:durableId="1054502520">
    <w:abstractNumId w:val="32"/>
  </w:num>
  <w:num w:numId="7" w16cid:durableId="114448540">
    <w:abstractNumId w:val="16"/>
  </w:num>
  <w:num w:numId="8" w16cid:durableId="695695652">
    <w:abstractNumId w:val="14"/>
  </w:num>
  <w:num w:numId="9" w16cid:durableId="1758822122">
    <w:abstractNumId w:val="34"/>
  </w:num>
  <w:num w:numId="10" w16cid:durableId="1616139123">
    <w:abstractNumId w:val="7"/>
  </w:num>
  <w:num w:numId="11" w16cid:durableId="308903661">
    <w:abstractNumId w:val="35"/>
  </w:num>
  <w:num w:numId="12" w16cid:durableId="130027183">
    <w:abstractNumId w:val="8"/>
  </w:num>
  <w:num w:numId="13" w16cid:durableId="832569364">
    <w:abstractNumId w:val="2"/>
  </w:num>
  <w:num w:numId="14" w16cid:durableId="2101413298">
    <w:abstractNumId w:val="19"/>
  </w:num>
  <w:num w:numId="15" w16cid:durableId="316955451">
    <w:abstractNumId w:val="17"/>
  </w:num>
  <w:num w:numId="16" w16cid:durableId="2031688026">
    <w:abstractNumId w:val="15"/>
  </w:num>
  <w:num w:numId="17" w16cid:durableId="986470646">
    <w:abstractNumId w:val="25"/>
  </w:num>
  <w:num w:numId="18" w16cid:durableId="1598558805">
    <w:abstractNumId w:val="1"/>
  </w:num>
  <w:num w:numId="19" w16cid:durableId="1505245536">
    <w:abstractNumId w:val="26"/>
  </w:num>
  <w:num w:numId="20" w16cid:durableId="1648515371">
    <w:abstractNumId w:val="18"/>
  </w:num>
  <w:num w:numId="21" w16cid:durableId="513811850">
    <w:abstractNumId w:val="23"/>
  </w:num>
  <w:num w:numId="22" w16cid:durableId="333148029">
    <w:abstractNumId w:val="3"/>
  </w:num>
  <w:num w:numId="23" w16cid:durableId="838690850">
    <w:abstractNumId w:val="6"/>
  </w:num>
  <w:num w:numId="24" w16cid:durableId="782459368">
    <w:abstractNumId w:val="10"/>
  </w:num>
  <w:num w:numId="25" w16cid:durableId="46540208">
    <w:abstractNumId w:val="27"/>
  </w:num>
  <w:num w:numId="26" w16cid:durableId="1444885283">
    <w:abstractNumId w:val="4"/>
  </w:num>
  <w:num w:numId="27" w16cid:durableId="1675838535">
    <w:abstractNumId w:val="36"/>
  </w:num>
  <w:num w:numId="28" w16cid:durableId="691953415">
    <w:abstractNumId w:val="13"/>
  </w:num>
  <w:num w:numId="29" w16cid:durableId="120537199">
    <w:abstractNumId w:val="12"/>
  </w:num>
  <w:num w:numId="30" w16cid:durableId="1676111819">
    <w:abstractNumId w:val="39"/>
  </w:num>
  <w:num w:numId="31" w16cid:durableId="865948787">
    <w:abstractNumId w:val="21"/>
  </w:num>
  <w:num w:numId="32" w16cid:durableId="441150187">
    <w:abstractNumId w:val="11"/>
  </w:num>
  <w:num w:numId="33" w16cid:durableId="1866868077">
    <w:abstractNumId w:val="42"/>
  </w:num>
  <w:num w:numId="34" w16cid:durableId="36248792">
    <w:abstractNumId w:val="40"/>
  </w:num>
  <w:num w:numId="35" w16cid:durableId="322047824">
    <w:abstractNumId w:val="41"/>
  </w:num>
  <w:num w:numId="36" w16cid:durableId="1285961756">
    <w:abstractNumId w:val="24"/>
  </w:num>
  <w:num w:numId="37" w16cid:durableId="1884170930">
    <w:abstractNumId w:val="9"/>
  </w:num>
  <w:num w:numId="38" w16cid:durableId="147400764">
    <w:abstractNumId w:val="22"/>
  </w:num>
  <w:num w:numId="39" w16cid:durableId="1451898373">
    <w:abstractNumId w:val="43"/>
  </w:num>
  <w:num w:numId="40" w16cid:durableId="1210729813">
    <w:abstractNumId w:val="0"/>
  </w:num>
  <w:num w:numId="41" w16cid:durableId="1538926143">
    <w:abstractNumId w:val="20"/>
  </w:num>
  <w:num w:numId="42" w16cid:durableId="877473100">
    <w:abstractNumId w:val="5"/>
  </w:num>
  <w:num w:numId="43" w16cid:durableId="104345611">
    <w:abstractNumId w:val="31"/>
  </w:num>
  <w:num w:numId="44" w16cid:durableId="344093864">
    <w:abstractNumId w:val="33"/>
  </w:num>
  <w:numIdMacAtCleanup w:val="4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D1"/>
    <w:rsid w:val="0000097E"/>
    <w:rsid w:val="0001057A"/>
    <w:rsid w:val="00013E94"/>
    <w:rsid w:val="000174E2"/>
    <w:rsid w:val="00024F6A"/>
    <w:rsid w:val="000524BF"/>
    <w:rsid w:val="00052E97"/>
    <w:rsid w:val="00055500"/>
    <w:rsid w:val="00067109"/>
    <w:rsid w:val="0006770A"/>
    <w:rsid w:val="0007212D"/>
    <w:rsid w:val="00074602"/>
    <w:rsid w:val="00096BC7"/>
    <w:rsid w:val="000A75D2"/>
    <w:rsid w:val="000C26DF"/>
    <w:rsid w:val="000D47E6"/>
    <w:rsid w:val="000E12A4"/>
    <w:rsid w:val="000E311D"/>
    <w:rsid w:val="000F4580"/>
    <w:rsid w:val="0010390E"/>
    <w:rsid w:val="00113144"/>
    <w:rsid w:val="00131D85"/>
    <w:rsid w:val="00141A1C"/>
    <w:rsid w:val="00142D08"/>
    <w:rsid w:val="00143B70"/>
    <w:rsid w:val="00143C69"/>
    <w:rsid w:val="00147130"/>
    <w:rsid w:val="00187056"/>
    <w:rsid w:val="00193B60"/>
    <w:rsid w:val="0019609D"/>
    <w:rsid w:val="001A7725"/>
    <w:rsid w:val="001B2743"/>
    <w:rsid w:val="001C0678"/>
    <w:rsid w:val="001C2AEA"/>
    <w:rsid w:val="001C2BE1"/>
    <w:rsid w:val="001E11E0"/>
    <w:rsid w:val="001E2C48"/>
    <w:rsid w:val="00210B9F"/>
    <w:rsid w:val="00211CB4"/>
    <w:rsid w:val="002168A7"/>
    <w:rsid w:val="002242B8"/>
    <w:rsid w:val="00225EDF"/>
    <w:rsid w:val="00242E0C"/>
    <w:rsid w:val="00243006"/>
    <w:rsid w:val="002609D6"/>
    <w:rsid w:val="00264CDA"/>
    <w:rsid w:val="00266A24"/>
    <w:rsid w:val="00281773"/>
    <w:rsid w:val="00283F1E"/>
    <w:rsid w:val="002947EC"/>
    <w:rsid w:val="002A15D9"/>
    <w:rsid w:val="002B3041"/>
    <w:rsid w:val="002B380D"/>
    <w:rsid w:val="002B7BAB"/>
    <w:rsid w:val="002C3F7F"/>
    <w:rsid w:val="002E6661"/>
    <w:rsid w:val="0030630D"/>
    <w:rsid w:val="00312F45"/>
    <w:rsid w:val="00323BF4"/>
    <w:rsid w:val="00333A56"/>
    <w:rsid w:val="003350D2"/>
    <w:rsid w:val="00341879"/>
    <w:rsid w:val="003442D4"/>
    <w:rsid w:val="00374A7C"/>
    <w:rsid w:val="00376EAD"/>
    <w:rsid w:val="00377C3B"/>
    <w:rsid w:val="00383B39"/>
    <w:rsid w:val="003901CE"/>
    <w:rsid w:val="00391798"/>
    <w:rsid w:val="00392735"/>
    <w:rsid w:val="00395D3F"/>
    <w:rsid w:val="003A31E9"/>
    <w:rsid w:val="003B46A7"/>
    <w:rsid w:val="003B4886"/>
    <w:rsid w:val="003B49C1"/>
    <w:rsid w:val="003B5CB4"/>
    <w:rsid w:val="003C7DEC"/>
    <w:rsid w:val="003D59C3"/>
    <w:rsid w:val="003E33EC"/>
    <w:rsid w:val="003F50AF"/>
    <w:rsid w:val="00404692"/>
    <w:rsid w:val="00410C24"/>
    <w:rsid w:val="00413431"/>
    <w:rsid w:val="004169D0"/>
    <w:rsid w:val="00421C9C"/>
    <w:rsid w:val="00425FC0"/>
    <w:rsid w:val="004268AF"/>
    <w:rsid w:val="00430E24"/>
    <w:rsid w:val="00436D0F"/>
    <w:rsid w:val="00441279"/>
    <w:rsid w:val="00445849"/>
    <w:rsid w:val="00445B0A"/>
    <w:rsid w:val="00451152"/>
    <w:rsid w:val="00460086"/>
    <w:rsid w:val="00461110"/>
    <w:rsid w:val="004710D8"/>
    <w:rsid w:val="00471F54"/>
    <w:rsid w:val="00474999"/>
    <w:rsid w:val="00475988"/>
    <w:rsid w:val="00491E65"/>
    <w:rsid w:val="00497D0F"/>
    <w:rsid w:val="004A353D"/>
    <w:rsid w:val="004A425F"/>
    <w:rsid w:val="004B2385"/>
    <w:rsid w:val="004B3806"/>
    <w:rsid w:val="004C1908"/>
    <w:rsid w:val="004D3174"/>
    <w:rsid w:val="004E7434"/>
    <w:rsid w:val="00505961"/>
    <w:rsid w:val="00507E1B"/>
    <w:rsid w:val="00511029"/>
    <w:rsid w:val="00515118"/>
    <w:rsid w:val="005170BF"/>
    <w:rsid w:val="00551D9F"/>
    <w:rsid w:val="00570997"/>
    <w:rsid w:val="005729AD"/>
    <w:rsid w:val="00583099"/>
    <w:rsid w:val="00592E36"/>
    <w:rsid w:val="00593079"/>
    <w:rsid w:val="005A142C"/>
    <w:rsid w:val="005A1F05"/>
    <w:rsid w:val="005B31B0"/>
    <w:rsid w:val="005B37E8"/>
    <w:rsid w:val="005D6E66"/>
    <w:rsid w:val="005E1272"/>
    <w:rsid w:val="005E28E1"/>
    <w:rsid w:val="005F0EB3"/>
    <w:rsid w:val="005F15FA"/>
    <w:rsid w:val="005F3EB8"/>
    <w:rsid w:val="006074F8"/>
    <w:rsid w:val="006135D0"/>
    <w:rsid w:val="00620784"/>
    <w:rsid w:val="00630C9E"/>
    <w:rsid w:val="00644193"/>
    <w:rsid w:val="006575A8"/>
    <w:rsid w:val="00657A36"/>
    <w:rsid w:val="00661762"/>
    <w:rsid w:val="006636FC"/>
    <w:rsid w:val="00666176"/>
    <w:rsid w:val="0066740E"/>
    <w:rsid w:val="00682A66"/>
    <w:rsid w:val="006847F6"/>
    <w:rsid w:val="00691F54"/>
    <w:rsid w:val="00695507"/>
    <w:rsid w:val="006A6E06"/>
    <w:rsid w:val="006C091F"/>
    <w:rsid w:val="006C1250"/>
    <w:rsid w:val="006C73B2"/>
    <w:rsid w:val="006D1FE1"/>
    <w:rsid w:val="006D7E49"/>
    <w:rsid w:val="006E3DE0"/>
    <w:rsid w:val="006E5FC1"/>
    <w:rsid w:val="00721BC8"/>
    <w:rsid w:val="007349D1"/>
    <w:rsid w:val="007417B7"/>
    <w:rsid w:val="00757713"/>
    <w:rsid w:val="00764A5F"/>
    <w:rsid w:val="00781600"/>
    <w:rsid w:val="00797CB4"/>
    <w:rsid w:val="007A602D"/>
    <w:rsid w:val="007B47DF"/>
    <w:rsid w:val="007C58D6"/>
    <w:rsid w:val="007E0243"/>
    <w:rsid w:val="007E0654"/>
    <w:rsid w:val="007F0593"/>
    <w:rsid w:val="007F1EBA"/>
    <w:rsid w:val="007F5F29"/>
    <w:rsid w:val="00806609"/>
    <w:rsid w:val="00811086"/>
    <w:rsid w:val="00815850"/>
    <w:rsid w:val="0081591A"/>
    <w:rsid w:val="00817556"/>
    <w:rsid w:val="00822C2C"/>
    <w:rsid w:val="00823FEA"/>
    <w:rsid w:val="00831A71"/>
    <w:rsid w:val="00832773"/>
    <w:rsid w:val="0085208E"/>
    <w:rsid w:val="0085695F"/>
    <w:rsid w:val="00857254"/>
    <w:rsid w:val="008811E0"/>
    <w:rsid w:val="00881C5B"/>
    <w:rsid w:val="0088558E"/>
    <w:rsid w:val="00891542"/>
    <w:rsid w:val="008A4009"/>
    <w:rsid w:val="008B0C50"/>
    <w:rsid w:val="008B1DE1"/>
    <w:rsid w:val="008B3AA0"/>
    <w:rsid w:val="008B7486"/>
    <w:rsid w:val="008B74DE"/>
    <w:rsid w:val="008C3662"/>
    <w:rsid w:val="008C4912"/>
    <w:rsid w:val="008D05D7"/>
    <w:rsid w:val="008D10C1"/>
    <w:rsid w:val="008E49BB"/>
    <w:rsid w:val="008E7399"/>
    <w:rsid w:val="008F2E7B"/>
    <w:rsid w:val="009028AB"/>
    <w:rsid w:val="00905F29"/>
    <w:rsid w:val="00907123"/>
    <w:rsid w:val="009135A8"/>
    <w:rsid w:val="0091395E"/>
    <w:rsid w:val="00922605"/>
    <w:rsid w:val="00922C07"/>
    <w:rsid w:val="00933C51"/>
    <w:rsid w:val="009344A3"/>
    <w:rsid w:val="009351CA"/>
    <w:rsid w:val="009359B9"/>
    <w:rsid w:val="00941A7E"/>
    <w:rsid w:val="00950CE1"/>
    <w:rsid w:val="009572D6"/>
    <w:rsid w:val="009656E3"/>
    <w:rsid w:val="009773E0"/>
    <w:rsid w:val="00984BE5"/>
    <w:rsid w:val="00986581"/>
    <w:rsid w:val="00990134"/>
    <w:rsid w:val="00991C58"/>
    <w:rsid w:val="00993204"/>
    <w:rsid w:val="0099561B"/>
    <w:rsid w:val="009A4F49"/>
    <w:rsid w:val="009B69BE"/>
    <w:rsid w:val="009C51FE"/>
    <w:rsid w:val="009D006A"/>
    <w:rsid w:val="009D3359"/>
    <w:rsid w:val="009D3A11"/>
    <w:rsid w:val="009D7747"/>
    <w:rsid w:val="009E0676"/>
    <w:rsid w:val="009E1A8D"/>
    <w:rsid w:val="009E2F61"/>
    <w:rsid w:val="009E72C8"/>
    <w:rsid w:val="009F1F9D"/>
    <w:rsid w:val="009F3531"/>
    <w:rsid w:val="009F46B8"/>
    <w:rsid w:val="00A016FC"/>
    <w:rsid w:val="00A04E11"/>
    <w:rsid w:val="00A075F7"/>
    <w:rsid w:val="00A1324B"/>
    <w:rsid w:val="00A232C3"/>
    <w:rsid w:val="00A31DA8"/>
    <w:rsid w:val="00A3219E"/>
    <w:rsid w:val="00A3482A"/>
    <w:rsid w:val="00A35960"/>
    <w:rsid w:val="00A40154"/>
    <w:rsid w:val="00A44D3D"/>
    <w:rsid w:val="00A5494E"/>
    <w:rsid w:val="00A5571E"/>
    <w:rsid w:val="00A84EE2"/>
    <w:rsid w:val="00A97286"/>
    <w:rsid w:val="00AA0472"/>
    <w:rsid w:val="00AA160D"/>
    <w:rsid w:val="00AA318B"/>
    <w:rsid w:val="00AA52A7"/>
    <w:rsid w:val="00AA5661"/>
    <w:rsid w:val="00AC5101"/>
    <w:rsid w:val="00AD5447"/>
    <w:rsid w:val="00AE0E39"/>
    <w:rsid w:val="00AE5F6F"/>
    <w:rsid w:val="00AE7DBF"/>
    <w:rsid w:val="00AF7374"/>
    <w:rsid w:val="00B03E80"/>
    <w:rsid w:val="00B043F5"/>
    <w:rsid w:val="00B162F9"/>
    <w:rsid w:val="00B2049A"/>
    <w:rsid w:val="00B24EDF"/>
    <w:rsid w:val="00B273F1"/>
    <w:rsid w:val="00B33F81"/>
    <w:rsid w:val="00B53CF3"/>
    <w:rsid w:val="00B53E08"/>
    <w:rsid w:val="00B600C6"/>
    <w:rsid w:val="00B63418"/>
    <w:rsid w:val="00B648C5"/>
    <w:rsid w:val="00B715DD"/>
    <w:rsid w:val="00B726A8"/>
    <w:rsid w:val="00B76CC8"/>
    <w:rsid w:val="00B87531"/>
    <w:rsid w:val="00B9437C"/>
    <w:rsid w:val="00B94FA7"/>
    <w:rsid w:val="00BB6DCB"/>
    <w:rsid w:val="00BD03DB"/>
    <w:rsid w:val="00BD48FA"/>
    <w:rsid w:val="00BD5EF4"/>
    <w:rsid w:val="00BE186A"/>
    <w:rsid w:val="00C03D9B"/>
    <w:rsid w:val="00C11A20"/>
    <w:rsid w:val="00C14788"/>
    <w:rsid w:val="00C3334D"/>
    <w:rsid w:val="00C33FB6"/>
    <w:rsid w:val="00C36B32"/>
    <w:rsid w:val="00C42E15"/>
    <w:rsid w:val="00C42FF7"/>
    <w:rsid w:val="00C4682F"/>
    <w:rsid w:val="00C66E1C"/>
    <w:rsid w:val="00C7356B"/>
    <w:rsid w:val="00C8225B"/>
    <w:rsid w:val="00C87820"/>
    <w:rsid w:val="00C943D4"/>
    <w:rsid w:val="00C94DF7"/>
    <w:rsid w:val="00CA238A"/>
    <w:rsid w:val="00CA791F"/>
    <w:rsid w:val="00CB4952"/>
    <w:rsid w:val="00CD2D78"/>
    <w:rsid w:val="00CE5C60"/>
    <w:rsid w:val="00CF1623"/>
    <w:rsid w:val="00CF39DE"/>
    <w:rsid w:val="00D1041C"/>
    <w:rsid w:val="00D235D9"/>
    <w:rsid w:val="00D30E9E"/>
    <w:rsid w:val="00D32B68"/>
    <w:rsid w:val="00D41643"/>
    <w:rsid w:val="00D5118E"/>
    <w:rsid w:val="00D537DA"/>
    <w:rsid w:val="00D61AE0"/>
    <w:rsid w:val="00D7722F"/>
    <w:rsid w:val="00D814DF"/>
    <w:rsid w:val="00D84903"/>
    <w:rsid w:val="00D92C57"/>
    <w:rsid w:val="00DA2C0B"/>
    <w:rsid w:val="00DB0A0D"/>
    <w:rsid w:val="00DB41A8"/>
    <w:rsid w:val="00DD3899"/>
    <w:rsid w:val="00DD59F7"/>
    <w:rsid w:val="00DE1B74"/>
    <w:rsid w:val="00DE4D23"/>
    <w:rsid w:val="00DF28E3"/>
    <w:rsid w:val="00E014EB"/>
    <w:rsid w:val="00E057D5"/>
    <w:rsid w:val="00E0675B"/>
    <w:rsid w:val="00E071B3"/>
    <w:rsid w:val="00E07730"/>
    <w:rsid w:val="00E07C5C"/>
    <w:rsid w:val="00E15AC2"/>
    <w:rsid w:val="00E278BD"/>
    <w:rsid w:val="00E3569F"/>
    <w:rsid w:val="00E4783B"/>
    <w:rsid w:val="00E47D55"/>
    <w:rsid w:val="00E612B2"/>
    <w:rsid w:val="00E62D6A"/>
    <w:rsid w:val="00E76414"/>
    <w:rsid w:val="00E7707F"/>
    <w:rsid w:val="00E77D43"/>
    <w:rsid w:val="00E95729"/>
    <w:rsid w:val="00E95F8C"/>
    <w:rsid w:val="00EA46B6"/>
    <w:rsid w:val="00ED0A14"/>
    <w:rsid w:val="00ED46AB"/>
    <w:rsid w:val="00ED4EE7"/>
    <w:rsid w:val="00ED5040"/>
    <w:rsid w:val="00ED683C"/>
    <w:rsid w:val="00EE638F"/>
    <w:rsid w:val="00F01D6D"/>
    <w:rsid w:val="00F14887"/>
    <w:rsid w:val="00F21922"/>
    <w:rsid w:val="00F25B69"/>
    <w:rsid w:val="00F3335E"/>
    <w:rsid w:val="00F342F7"/>
    <w:rsid w:val="00F443A2"/>
    <w:rsid w:val="00F509DB"/>
    <w:rsid w:val="00F50DD3"/>
    <w:rsid w:val="00F71E72"/>
    <w:rsid w:val="00F73E3B"/>
    <w:rsid w:val="00F84C80"/>
    <w:rsid w:val="00F87423"/>
    <w:rsid w:val="00FA53C1"/>
    <w:rsid w:val="00FB1968"/>
    <w:rsid w:val="00FC008C"/>
    <w:rsid w:val="00FC055B"/>
    <w:rsid w:val="00FC23A6"/>
    <w:rsid w:val="00FD044E"/>
    <w:rsid w:val="00FD60EE"/>
    <w:rsid w:val="00FD722B"/>
    <w:rsid w:val="00FE0ADC"/>
    <w:rsid w:val="00FE235C"/>
    <w:rsid w:val="00FF57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B405C"/>
  <w15:docId w15:val="{D2ECA1D9-C12A-4911-8AC3-778EFBBF0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578"/>
      <w:jc w:val="both"/>
      <w:outlineLvl w:val="0"/>
    </w:pPr>
    <w:rPr>
      <w:sz w:val="28"/>
      <w:szCs w:val="28"/>
    </w:rPr>
  </w:style>
  <w:style w:type="paragraph" w:styleId="Ttulo2">
    <w:name w:val="heading 2"/>
    <w:aliases w:val="Edgar 2,morcheba,Título 2 Car Car Car Car Car Car,Título 2 -BCN"/>
    <w:basedOn w:val="Normal"/>
    <w:link w:val="Ttulo2Car"/>
    <w:uiPriority w:val="9"/>
    <w:qFormat/>
    <w:pPr>
      <w:ind w:left="578" w:right="599"/>
      <w:jc w:val="both"/>
      <w:outlineLvl w:val="1"/>
    </w:pPr>
    <w:rPr>
      <w:sz w:val="25"/>
      <w:szCs w:val="25"/>
    </w:rPr>
  </w:style>
  <w:style w:type="paragraph" w:styleId="Ttulo3">
    <w:name w:val="heading 3"/>
    <w:basedOn w:val="Normal"/>
    <w:link w:val="Ttulo3Car"/>
    <w:uiPriority w:val="9"/>
    <w:qFormat/>
    <w:pPr>
      <w:ind w:left="1298" w:hanging="721"/>
      <w:outlineLvl w:val="2"/>
    </w:pPr>
    <w:rPr>
      <w:rFonts w:ascii="Arial" w:eastAsia="Arial" w:hAnsi="Arial" w:cs="Arial"/>
      <w:b/>
      <w:bCs/>
      <w:sz w:val="24"/>
      <w:szCs w:val="24"/>
    </w:rPr>
  </w:style>
  <w:style w:type="paragraph" w:styleId="Ttulo4">
    <w:name w:val="heading 4"/>
    <w:basedOn w:val="Normal"/>
    <w:link w:val="Ttulo4Car"/>
    <w:uiPriority w:val="9"/>
    <w:qFormat/>
    <w:pPr>
      <w:ind w:left="578"/>
      <w:outlineLvl w:val="3"/>
    </w:pPr>
    <w:rPr>
      <w:rFonts w:ascii="Arial" w:eastAsia="Arial" w:hAnsi="Arial" w:cs="Arial"/>
      <w:b/>
      <w:bCs/>
      <w:i/>
      <w:iCs/>
      <w:sz w:val="24"/>
      <w:szCs w:val="24"/>
    </w:rPr>
  </w:style>
  <w:style w:type="paragraph" w:styleId="Ttulo5">
    <w:name w:val="heading 5"/>
    <w:basedOn w:val="Normal"/>
    <w:next w:val="Normal"/>
    <w:link w:val="Ttulo5Car"/>
    <w:uiPriority w:val="9"/>
    <w:qFormat/>
    <w:rsid w:val="00211CB4"/>
    <w:pPr>
      <w:keepNext/>
      <w:keepLines/>
      <w:widowControl/>
      <w:pBdr>
        <w:top w:val="nil"/>
        <w:left w:val="nil"/>
        <w:bottom w:val="nil"/>
        <w:right w:val="nil"/>
        <w:between w:val="nil"/>
      </w:pBdr>
      <w:autoSpaceDE/>
      <w:autoSpaceDN/>
      <w:spacing w:before="220" w:after="40"/>
      <w:ind w:hanging="1"/>
      <w:outlineLvl w:val="4"/>
    </w:pPr>
    <w:rPr>
      <w:rFonts w:ascii="Times New Roman" w:eastAsia="Times New Roman" w:hAnsi="Times New Roman" w:cs="Times New Roman"/>
      <w:b/>
      <w:color w:val="000000"/>
      <w:lang w:val="es-CO" w:eastAsia="es-CO"/>
    </w:rPr>
  </w:style>
  <w:style w:type="paragraph" w:styleId="Ttulo6">
    <w:name w:val="heading 6"/>
    <w:basedOn w:val="Normal"/>
    <w:next w:val="Normal"/>
    <w:link w:val="Ttulo6Car"/>
    <w:uiPriority w:val="9"/>
    <w:qFormat/>
    <w:rsid w:val="00211CB4"/>
    <w:pPr>
      <w:keepNext/>
      <w:keepLines/>
      <w:widowControl/>
      <w:pBdr>
        <w:top w:val="nil"/>
        <w:left w:val="nil"/>
        <w:bottom w:val="nil"/>
        <w:right w:val="nil"/>
        <w:between w:val="nil"/>
      </w:pBdr>
      <w:autoSpaceDE/>
      <w:autoSpaceDN/>
      <w:spacing w:before="200" w:after="40"/>
      <w:ind w:hanging="1"/>
      <w:outlineLvl w:val="5"/>
    </w:pPr>
    <w:rPr>
      <w:rFonts w:ascii="Times New Roman" w:eastAsia="Times New Roman" w:hAnsi="Times New Roman" w:cs="Times New Roman"/>
      <w:b/>
      <w:color w:val="000000"/>
      <w:sz w:val="20"/>
      <w:szCs w:val="20"/>
      <w:lang w:val="es-CO" w:eastAsia="es-CO"/>
    </w:rPr>
  </w:style>
  <w:style w:type="paragraph" w:styleId="Ttulo7">
    <w:name w:val="heading 7"/>
    <w:basedOn w:val="Normal"/>
    <w:next w:val="Normal"/>
    <w:link w:val="Ttulo7Car"/>
    <w:uiPriority w:val="9"/>
    <w:qFormat/>
    <w:rsid w:val="00211CB4"/>
    <w:pPr>
      <w:keepNext/>
      <w:keepLines/>
      <w:widowControl/>
      <w:autoSpaceDE/>
      <w:autoSpaceDN/>
      <w:spacing w:before="40" w:after="360"/>
      <w:ind w:left="5040" w:hanging="360"/>
      <w:outlineLvl w:val="6"/>
    </w:pPr>
    <w:rPr>
      <w:rFonts w:ascii="Calibri" w:eastAsia="MS Gothic" w:hAnsi="Calibri" w:cs="Times New Roman"/>
      <w:i/>
      <w:iCs/>
      <w:color w:val="243F60"/>
      <w:sz w:val="20"/>
      <w:szCs w:val="20"/>
      <w:lang w:val="x-none" w:eastAsia="x-none"/>
    </w:rPr>
  </w:style>
  <w:style w:type="paragraph" w:styleId="Ttulo8">
    <w:name w:val="heading 8"/>
    <w:basedOn w:val="Normal"/>
    <w:next w:val="Normal"/>
    <w:link w:val="Ttulo8Car"/>
    <w:uiPriority w:val="9"/>
    <w:qFormat/>
    <w:rsid w:val="00211CB4"/>
    <w:pPr>
      <w:keepNext/>
      <w:keepLines/>
      <w:widowControl/>
      <w:autoSpaceDE/>
      <w:autoSpaceDN/>
      <w:spacing w:before="40" w:after="360"/>
      <w:ind w:left="5760" w:hanging="360"/>
      <w:outlineLvl w:val="7"/>
    </w:pPr>
    <w:rPr>
      <w:rFonts w:ascii="Calibri" w:eastAsia="MS Gothic" w:hAnsi="Calibri" w:cs="Times New Roman"/>
      <w:color w:val="272727"/>
      <w:sz w:val="21"/>
      <w:szCs w:val="21"/>
      <w:lang w:val="x-none" w:eastAsia="x-none"/>
    </w:rPr>
  </w:style>
  <w:style w:type="paragraph" w:styleId="Ttulo9">
    <w:name w:val="heading 9"/>
    <w:basedOn w:val="Normal"/>
    <w:next w:val="Normal"/>
    <w:link w:val="Ttulo9Car"/>
    <w:uiPriority w:val="99"/>
    <w:qFormat/>
    <w:rsid w:val="00211CB4"/>
    <w:pPr>
      <w:keepNext/>
      <w:keepLines/>
      <w:widowControl/>
      <w:autoSpaceDE/>
      <w:autoSpaceDN/>
      <w:spacing w:before="40" w:after="360"/>
      <w:ind w:left="6480" w:hanging="360"/>
      <w:outlineLvl w:val="8"/>
    </w:pPr>
    <w:rPr>
      <w:rFonts w:ascii="Calibri" w:eastAsia="MS Gothic" w:hAnsi="Calibri" w:cs="Times New Roman"/>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Pr>
      <w:sz w:val="24"/>
      <w:szCs w:val="24"/>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pPr>
      <w:ind w:left="1298"/>
      <w:jc w:val="both"/>
    </w:pPr>
  </w:style>
  <w:style w:type="paragraph" w:customStyle="1" w:styleId="TableParagraph">
    <w:name w:val="Table Paragraph"/>
    <w:basedOn w:val="Normal"/>
    <w:qFormat/>
  </w:style>
  <w:style w:type="paragraph" w:styleId="Encabezado">
    <w:name w:val="header"/>
    <w:aliases w:val="encabezado,h,h8,h9,h10,h18"/>
    <w:basedOn w:val="Normal"/>
    <w:link w:val="EncabezadoCar"/>
    <w:uiPriority w:val="99"/>
    <w:unhideWhenUsed/>
    <w:qFormat/>
    <w:rsid w:val="005A142C"/>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qFormat/>
    <w:rsid w:val="005A142C"/>
    <w:rPr>
      <w:rFonts w:ascii="Arial MT" w:eastAsia="Arial MT" w:hAnsi="Arial MT" w:cs="Arial MT"/>
      <w:lang w:val="es-ES"/>
    </w:rPr>
  </w:style>
  <w:style w:type="paragraph" w:styleId="Piedepgina">
    <w:name w:val="footer"/>
    <w:basedOn w:val="Normal"/>
    <w:link w:val="PiedepginaCar"/>
    <w:uiPriority w:val="99"/>
    <w:unhideWhenUsed/>
    <w:qFormat/>
    <w:rsid w:val="005A142C"/>
    <w:pPr>
      <w:tabs>
        <w:tab w:val="center" w:pos="4419"/>
        <w:tab w:val="right" w:pos="8838"/>
      </w:tabs>
    </w:pPr>
  </w:style>
  <w:style w:type="character" w:customStyle="1" w:styleId="PiedepginaCar">
    <w:name w:val="Pie de página Car"/>
    <w:basedOn w:val="Fuentedeprrafopredeter"/>
    <w:link w:val="Piedepgina"/>
    <w:uiPriority w:val="99"/>
    <w:rsid w:val="005A142C"/>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99"/>
    <w:qFormat/>
    <w:rsid w:val="00657A36"/>
    <w:rPr>
      <w:rFonts w:ascii="Arial MT" w:eastAsia="Arial MT" w:hAnsi="Arial MT" w:cs="Arial MT"/>
      <w:sz w:val="24"/>
      <w:szCs w:val="24"/>
      <w:lang w:val="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657A36"/>
    <w:rPr>
      <w:rFonts w:ascii="Arial MT" w:eastAsia="Arial MT" w:hAnsi="Arial MT" w:cs="Arial MT"/>
      <w:lang w:val="es-ES"/>
    </w:rPr>
  </w:style>
  <w:style w:type="paragraph" w:styleId="NormalWeb">
    <w:name w:val="Normal (Web)"/>
    <w:basedOn w:val="Normal"/>
    <w:unhideWhenUsed/>
    <w:qFormat/>
    <w:rsid w:val="00CD2D78"/>
    <w:pPr>
      <w:widowControl/>
      <w:autoSpaceDE/>
      <w:autoSpaceDN/>
      <w:spacing w:before="100" w:beforeAutospacing="1" w:after="100" w:afterAutospacing="1"/>
    </w:pPr>
    <w:rPr>
      <w:rFonts w:ascii="Times New Roman" w:eastAsiaTheme="minorEastAsia" w:hAnsi="Times New Roman" w:cs="Times New Roman"/>
      <w:sz w:val="24"/>
      <w:szCs w:val="24"/>
      <w:lang w:val="es-CO" w:eastAsia="es-CO"/>
    </w:rPr>
  </w:style>
  <w:style w:type="paragraph" w:customStyle="1" w:styleId="Default">
    <w:name w:val="Default"/>
    <w:link w:val="DefaultCar"/>
    <w:qFormat/>
    <w:rsid w:val="00CD2D78"/>
    <w:pPr>
      <w:widowControl/>
      <w:adjustRightInd w:val="0"/>
    </w:pPr>
    <w:rPr>
      <w:rFonts w:ascii="Arial" w:eastAsia="Times New Roman" w:hAnsi="Arial" w:cs="Arial"/>
      <w:color w:val="000000"/>
      <w:sz w:val="24"/>
      <w:szCs w:val="24"/>
      <w:lang w:val="es-CO" w:eastAsia="es-CO"/>
    </w:rPr>
  </w:style>
  <w:style w:type="character" w:styleId="Hipervnculo">
    <w:name w:val="Hyperlink"/>
    <w:basedOn w:val="Fuentedeprrafopredeter"/>
    <w:uiPriority w:val="99"/>
    <w:unhideWhenUsed/>
    <w:rsid w:val="00CD2D78"/>
    <w:rPr>
      <w:color w:val="0000FF"/>
      <w:u w:val="single"/>
    </w:rPr>
  </w:style>
  <w:style w:type="paragraph" w:styleId="Textonotapie">
    <w:name w:val="footnote text"/>
    <w:aliases w:val="Ref. de nota al pie1,Texto de nota al pie,referencia nota al pie"/>
    <w:basedOn w:val="Normal"/>
    <w:link w:val="TextonotapieCar"/>
    <w:uiPriority w:val="99"/>
    <w:unhideWhenUsed/>
    <w:qFormat/>
    <w:rsid w:val="00CD2D78"/>
    <w:pPr>
      <w:widowControl/>
      <w:autoSpaceDE/>
      <w:autoSpaceDN/>
      <w:spacing w:before="360" w:after="360"/>
      <w:jc w:val="both"/>
    </w:pPr>
    <w:rPr>
      <w:rFonts w:ascii="Arial" w:eastAsia="MS Mincho" w:hAnsi="Arial" w:cs="Times New Roman"/>
      <w:sz w:val="24"/>
      <w:szCs w:val="24"/>
      <w:lang w:val="es-ES_tradnl" w:eastAsia="es-ES"/>
    </w:rPr>
  </w:style>
  <w:style w:type="character" w:customStyle="1" w:styleId="TextonotapieCar">
    <w:name w:val="Texto nota pie Car"/>
    <w:aliases w:val="Ref. de nota al pie1 Car,Texto de nota al pie Car,referencia nota al pie Car"/>
    <w:basedOn w:val="Fuentedeprrafopredeter"/>
    <w:link w:val="Textonotapie"/>
    <w:uiPriority w:val="99"/>
    <w:rsid w:val="00CD2D78"/>
    <w:rPr>
      <w:rFonts w:ascii="Arial" w:eastAsia="MS Mincho" w:hAnsi="Arial" w:cs="Times New Roman"/>
      <w:sz w:val="24"/>
      <w:szCs w:val="24"/>
      <w:lang w:val="es-ES_tradnl" w:eastAsia="es-ES"/>
    </w:rPr>
  </w:style>
  <w:style w:type="character" w:styleId="Refdenotaalpie">
    <w:name w:val="footnote reference"/>
    <w:uiPriority w:val="99"/>
    <w:unhideWhenUsed/>
    <w:rsid w:val="00CD2D78"/>
    <w:rPr>
      <w:vertAlign w:val="superscript"/>
    </w:rPr>
  </w:style>
  <w:style w:type="character" w:customStyle="1" w:styleId="DefaultCar">
    <w:name w:val="Default Car"/>
    <w:link w:val="Default"/>
    <w:rsid w:val="00CD2D78"/>
    <w:rPr>
      <w:rFonts w:ascii="Arial" w:eastAsia="Times New Roman" w:hAnsi="Arial" w:cs="Arial"/>
      <w:color w:val="000000"/>
      <w:sz w:val="24"/>
      <w:szCs w:val="24"/>
      <w:lang w:val="es-CO" w:eastAsia="es-CO"/>
    </w:rPr>
  </w:style>
  <w:style w:type="character" w:styleId="Fuerte">
    <w:name w:val="Strong"/>
    <w:uiPriority w:val="22"/>
    <w:qFormat/>
    <w:rsid w:val="00CD2D78"/>
    <w:rPr>
      <w:b/>
      <w:bCs/>
    </w:rPr>
  </w:style>
  <w:style w:type="paragraph" w:customStyle="1" w:styleId="InviasNormal">
    <w:name w:val="Invias Normal"/>
    <w:basedOn w:val="Normal"/>
    <w:link w:val="InviasNormalCar"/>
    <w:qFormat/>
    <w:rsid w:val="00822C2C"/>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822C2C"/>
    <w:rPr>
      <w:rFonts w:ascii="Arial Narrow" w:eastAsia="Times New Roman" w:hAnsi="Arial Narrow" w:cs="Times New Roman"/>
      <w:sz w:val="24"/>
      <w:szCs w:val="24"/>
      <w:lang w:val="x-none" w:eastAsia="es-ES"/>
    </w:rPr>
  </w:style>
  <w:style w:type="table" w:styleId="Tablaconcuadrcula">
    <w:name w:val="Table Grid"/>
    <w:basedOn w:val="Tablanormal"/>
    <w:uiPriority w:val="39"/>
    <w:qFormat/>
    <w:rsid w:val="00C11A20"/>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1"/>
    <w:uiPriority w:val="10"/>
    <w:qFormat/>
    <w:rsid w:val="000D47E6"/>
    <w:pPr>
      <w:keepNext/>
      <w:keepLines/>
      <w:widowControl/>
      <w:autoSpaceDE/>
      <w:autoSpaceDN/>
      <w:spacing w:before="480" w:after="120"/>
    </w:pPr>
    <w:rPr>
      <w:rFonts w:ascii="Times New Roman" w:eastAsia="Times New Roman" w:hAnsi="Times New Roman" w:cs="Times New Roman"/>
      <w:b/>
      <w:sz w:val="72"/>
      <w:szCs w:val="72"/>
      <w:lang w:val="es-ES_tradnl" w:eastAsia="es-CO"/>
    </w:rPr>
  </w:style>
  <w:style w:type="character" w:customStyle="1" w:styleId="TtuloCar1">
    <w:name w:val="Título Car1"/>
    <w:basedOn w:val="Fuentedeprrafopredeter"/>
    <w:link w:val="Ttulo"/>
    <w:rsid w:val="000D47E6"/>
    <w:rPr>
      <w:rFonts w:ascii="Times New Roman" w:eastAsia="Times New Roman" w:hAnsi="Times New Roman" w:cs="Times New Roman"/>
      <w:b/>
      <w:sz w:val="72"/>
      <w:szCs w:val="72"/>
      <w:lang w:val="es-ES_tradnl" w:eastAsia="es-CO"/>
    </w:rPr>
  </w:style>
  <w:style w:type="character" w:customStyle="1" w:styleId="Ttulo5Car">
    <w:name w:val="Título 5 Car"/>
    <w:basedOn w:val="Fuentedeprrafopredeter"/>
    <w:link w:val="Ttulo5"/>
    <w:rsid w:val="00211CB4"/>
    <w:rPr>
      <w:rFonts w:ascii="Times New Roman" w:eastAsia="Times New Roman" w:hAnsi="Times New Roman" w:cs="Times New Roman"/>
      <w:b/>
      <w:color w:val="000000"/>
      <w:lang w:val="es-CO" w:eastAsia="es-CO"/>
    </w:rPr>
  </w:style>
  <w:style w:type="character" w:customStyle="1" w:styleId="Ttulo6Car">
    <w:name w:val="Título 6 Car"/>
    <w:basedOn w:val="Fuentedeprrafopredeter"/>
    <w:link w:val="Ttulo6"/>
    <w:rsid w:val="00211CB4"/>
    <w:rPr>
      <w:rFonts w:ascii="Times New Roman" w:eastAsia="Times New Roman" w:hAnsi="Times New Roman" w:cs="Times New Roman"/>
      <w:b/>
      <w:color w:val="000000"/>
      <w:sz w:val="20"/>
      <w:szCs w:val="20"/>
      <w:lang w:val="es-CO" w:eastAsia="es-CO"/>
    </w:rPr>
  </w:style>
  <w:style w:type="character" w:customStyle="1" w:styleId="Ttulo7Car">
    <w:name w:val="Título 7 Car"/>
    <w:basedOn w:val="Fuentedeprrafopredeter"/>
    <w:link w:val="Ttulo7"/>
    <w:uiPriority w:val="9"/>
    <w:rsid w:val="00211CB4"/>
    <w:rPr>
      <w:rFonts w:ascii="Calibri" w:eastAsia="MS Gothic" w:hAnsi="Calibri" w:cs="Times New Roman"/>
      <w:i/>
      <w:iCs/>
      <w:color w:val="243F60"/>
      <w:sz w:val="20"/>
      <w:szCs w:val="20"/>
      <w:lang w:val="x-none" w:eastAsia="x-none"/>
    </w:rPr>
  </w:style>
  <w:style w:type="character" w:customStyle="1" w:styleId="Ttulo8Car">
    <w:name w:val="Título 8 Car"/>
    <w:basedOn w:val="Fuentedeprrafopredeter"/>
    <w:link w:val="Ttulo8"/>
    <w:uiPriority w:val="9"/>
    <w:rsid w:val="00211CB4"/>
    <w:rPr>
      <w:rFonts w:ascii="Calibri" w:eastAsia="MS Gothic" w:hAnsi="Calibri" w:cs="Times New Roman"/>
      <w:color w:val="272727"/>
      <w:sz w:val="21"/>
      <w:szCs w:val="21"/>
      <w:lang w:val="x-none" w:eastAsia="x-none"/>
    </w:rPr>
  </w:style>
  <w:style w:type="character" w:customStyle="1" w:styleId="Ttulo9Car">
    <w:name w:val="Título 9 Car"/>
    <w:basedOn w:val="Fuentedeprrafopredeter"/>
    <w:link w:val="Ttulo9"/>
    <w:uiPriority w:val="99"/>
    <w:rsid w:val="00211CB4"/>
    <w:rPr>
      <w:rFonts w:ascii="Calibri" w:eastAsia="MS Gothic" w:hAnsi="Calibri" w:cs="Times New Roman"/>
      <w:i/>
      <w:iCs/>
      <w:color w:val="272727"/>
      <w:sz w:val="21"/>
      <w:szCs w:val="21"/>
      <w:lang w:val="x-none" w:eastAsia="x-none"/>
    </w:rPr>
  </w:style>
  <w:style w:type="paragraph" w:styleId="Subttulo">
    <w:name w:val="Subtitle"/>
    <w:basedOn w:val="Normal"/>
    <w:next w:val="Normal"/>
    <w:link w:val="SubttuloCar"/>
    <w:uiPriority w:val="11"/>
    <w:qFormat/>
    <w:rsid w:val="00211CB4"/>
    <w:pPr>
      <w:keepNext/>
      <w:keepLines/>
      <w:widowControl/>
      <w:pBdr>
        <w:top w:val="nil"/>
        <w:left w:val="nil"/>
        <w:bottom w:val="nil"/>
        <w:right w:val="nil"/>
        <w:between w:val="nil"/>
      </w:pBdr>
      <w:autoSpaceDE/>
      <w:autoSpaceDN/>
      <w:spacing w:before="360" w:after="80"/>
      <w:ind w:hanging="1"/>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211CB4"/>
    <w:rPr>
      <w:rFonts w:ascii="Georgia" w:eastAsia="Georgia" w:hAnsi="Georgia" w:cs="Georgia"/>
      <w:i/>
      <w:color w:val="666666"/>
      <w:sz w:val="48"/>
      <w:szCs w:val="48"/>
      <w:lang w:val="es-CO" w:eastAsia="es-CO"/>
    </w:rPr>
  </w:style>
  <w:style w:type="paragraph" w:styleId="Textodeglobo">
    <w:name w:val="Balloon Text"/>
    <w:basedOn w:val="Normal"/>
    <w:link w:val="TextodegloboCar"/>
    <w:uiPriority w:val="99"/>
    <w:unhideWhenUsed/>
    <w:qFormat/>
    <w:rsid w:val="00211CB4"/>
    <w:pPr>
      <w:widowControl/>
      <w:pBdr>
        <w:top w:val="none" w:sz="0" w:space="0" w:color="000000"/>
        <w:left w:val="none" w:sz="0" w:space="0" w:color="000000"/>
        <w:bottom w:val="none" w:sz="0" w:space="0" w:color="000000"/>
        <w:right w:val="none" w:sz="0" w:space="0" w:color="000000"/>
        <w:between w:val="none" w:sz="0" w:space="0" w:color="000000"/>
      </w:pBdr>
      <w:autoSpaceDE/>
      <w:autoSpaceDN/>
    </w:pPr>
    <w:rPr>
      <w:rFonts w:ascii="Tahoma" w:eastAsia="Times New Roman" w:hAnsi="Tahoma" w:cs="Tahoma"/>
      <w:sz w:val="16"/>
      <w:szCs w:val="16"/>
      <w:lang w:val="es-CO" w:eastAsia="es-CO"/>
    </w:rPr>
  </w:style>
  <w:style w:type="character" w:customStyle="1" w:styleId="TextodegloboCar">
    <w:name w:val="Texto de globo Car"/>
    <w:basedOn w:val="Fuentedeprrafopredeter"/>
    <w:link w:val="Textodeglobo"/>
    <w:uiPriority w:val="99"/>
    <w:rsid w:val="00211CB4"/>
    <w:rPr>
      <w:rFonts w:ascii="Tahoma" w:eastAsia="Times New Roman" w:hAnsi="Tahoma" w:cs="Tahoma"/>
      <w:sz w:val="16"/>
      <w:szCs w:val="16"/>
      <w:lang w:val="es-CO" w:eastAsia="es-CO"/>
    </w:rPr>
  </w:style>
  <w:style w:type="character" w:customStyle="1" w:styleId="Ttulo1Car">
    <w:name w:val="Título 1 Car"/>
    <w:basedOn w:val="Fuentedeprrafopredeter"/>
    <w:link w:val="Ttulo1"/>
    <w:uiPriority w:val="1"/>
    <w:rsid w:val="00211CB4"/>
    <w:rPr>
      <w:rFonts w:ascii="Arial MT" w:eastAsia="Arial MT" w:hAnsi="Arial MT" w:cs="Arial MT"/>
      <w:sz w:val="28"/>
      <w:szCs w:val="28"/>
      <w:lang w:val="es-ES"/>
    </w:rPr>
  </w:style>
  <w:style w:type="character" w:customStyle="1" w:styleId="Ttulo2Car">
    <w:name w:val="Título 2 Car"/>
    <w:aliases w:val="Edgar 2 Car,morcheba Car,Título 2 Car Car Car Car Car Car Car,Título 2 -BCN Car"/>
    <w:basedOn w:val="Fuentedeprrafopredeter"/>
    <w:link w:val="Ttulo2"/>
    <w:uiPriority w:val="9"/>
    <w:rsid w:val="00211CB4"/>
    <w:rPr>
      <w:rFonts w:ascii="Arial MT" w:eastAsia="Arial MT" w:hAnsi="Arial MT" w:cs="Arial MT"/>
      <w:sz w:val="25"/>
      <w:szCs w:val="25"/>
      <w:lang w:val="es-ES"/>
    </w:rPr>
  </w:style>
  <w:style w:type="character" w:customStyle="1" w:styleId="Ttulo3Car">
    <w:name w:val="Título 3 Car"/>
    <w:basedOn w:val="Fuentedeprrafopredeter"/>
    <w:link w:val="Ttulo3"/>
    <w:uiPriority w:val="9"/>
    <w:rsid w:val="00211CB4"/>
    <w:rPr>
      <w:rFonts w:ascii="Arial" w:eastAsia="Arial" w:hAnsi="Arial" w:cs="Arial"/>
      <w:b/>
      <w:bCs/>
      <w:sz w:val="24"/>
      <w:szCs w:val="24"/>
      <w:lang w:val="es-ES"/>
    </w:rPr>
  </w:style>
  <w:style w:type="character" w:customStyle="1" w:styleId="Ttulo4Car">
    <w:name w:val="Título 4 Car"/>
    <w:basedOn w:val="Fuentedeprrafopredeter"/>
    <w:link w:val="Ttulo4"/>
    <w:rsid w:val="00211CB4"/>
    <w:rPr>
      <w:rFonts w:ascii="Arial" w:eastAsia="Arial" w:hAnsi="Arial" w:cs="Arial"/>
      <w:b/>
      <w:bCs/>
      <w:i/>
      <w:iCs/>
      <w:sz w:val="24"/>
      <w:szCs w:val="24"/>
      <w:lang w:val="es-ES"/>
    </w:rPr>
  </w:style>
  <w:style w:type="paragraph" w:styleId="Sinespaciado">
    <w:name w:val="No Spacing"/>
    <w:uiPriority w:val="1"/>
    <w:qFormat/>
    <w:rsid w:val="00211CB4"/>
    <w:pPr>
      <w:widowControl/>
      <w:autoSpaceDE/>
      <w:autoSpaceDN/>
    </w:pPr>
    <w:rPr>
      <w:rFonts w:ascii="Times New Roman" w:eastAsia="Times New Roman" w:hAnsi="Times New Roman" w:cs="Times New Roman"/>
      <w:sz w:val="20"/>
      <w:szCs w:val="20"/>
      <w:lang w:val="es-CO" w:eastAsia="es-CO"/>
    </w:rPr>
  </w:style>
  <w:style w:type="paragraph" w:customStyle="1" w:styleId="Listavistosa-nfasis11">
    <w:name w:val="Lista vistosa - Énfasis 11"/>
    <w:basedOn w:val="Normal"/>
    <w:uiPriority w:val="34"/>
    <w:qFormat/>
    <w:rsid w:val="00211CB4"/>
    <w:pPr>
      <w:widowControl/>
      <w:autoSpaceDE/>
      <w:autoSpaceDN/>
      <w:spacing w:before="360" w:after="360"/>
      <w:ind w:left="720"/>
      <w:contextualSpacing/>
    </w:pPr>
    <w:rPr>
      <w:rFonts w:ascii="Times New Roman" w:eastAsia="MS Mincho" w:hAnsi="Times New Roman" w:cs="Times New Roman"/>
      <w:sz w:val="24"/>
      <w:szCs w:val="24"/>
      <w:lang w:val="es-ES_tradnl" w:eastAsia="es-ES"/>
    </w:rPr>
  </w:style>
  <w:style w:type="paragraph" w:customStyle="1" w:styleId="Sinespaciado2">
    <w:name w:val="Sin espaciado2"/>
    <w:link w:val="SinespaciadoCar"/>
    <w:qFormat/>
    <w:rsid w:val="00211CB4"/>
    <w:pPr>
      <w:widowControl/>
      <w:autoSpaceDE/>
      <w:autoSpaceDN/>
      <w:ind w:right="51"/>
      <w:jc w:val="both"/>
    </w:pPr>
    <w:rPr>
      <w:rFonts w:ascii="Arial" w:eastAsia="Times New Roman" w:hAnsi="Arial" w:cs="Arial"/>
      <w:color w:val="000000"/>
      <w:sz w:val="24"/>
      <w:szCs w:val="24"/>
      <w:lang w:val="es-CO" w:eastAsia="es-ES"/>
    </w:rPr>
  </w:style>
  <w:style w:type="character" w:customStyle="1" w:styleId="SinespaciadoCar">
    <w:name w:val="Sin espaciado Car"/>
    <w:link w:val="Sinespaciado2"/>
    <w:uiPriority w:val="1"/>
    <w:rsid w:val="00211CB4"/>
    <w:rPr>
      <w:rFonts w:ascii="Arial" w:eastAsia="Times New Roman" w:hAnsi="Arial" w:cs="Arial"/>
      <w:color w:val="000000"/>
      <w:sz w:val="24"/>
      <w:szCs w:val="24"/>
      <w:lang w:val="es-CO" w:eastAsia="es-ES"/>
    </w:rPr>
  </w:style>
  <w:style w:type="paragraph" w:customStyle="1" w:styleId="TtulodeTDC1">
    <w:name w:val="Título de TDC1"/>
    <w:basedOn w:val="Ttulo1"/>
    <w:next w:val="Normal"/>
    <w:uiPriority w:val="39"/>
    <w:unhideWhenUsed/>
    <w:qFormat/>
    <w:rsid w:val="00211CB4"/>
    <w:pPr>
      <w:keepNext/>
      <w:keepLines/>
      <w:widowControl/>
      <w:pBdr>
        <w:top w:val="single" w:sz="4" w:space="1" w:color="auto"/>
        <w:left w:val="single" w:sz="4" w:space="4" w:color="auto"/>
        <w:bottom w:val="single" w:sz="4" w:space="1" w:color="auto"/>
        <w:right w:val="single" w:sz="4" w:space="4" w:color="auto"/>
      </w:pBdr>
      <w:shd w:val="clear" w:color="auto" w:fill="D9D9D9"/>
      <w:autoSpaceDE/>
      <w:autoSpaceDN/>
      <w:spacing w:before="240" w:line="259" w:lineRule="auto"/>
      <w:ind w:left="0"/>
      <w:jc w:val="left"/>
      <w:outlineLvl w:val="9"/>
    </w:pPr>
    <w:rPr>
      <w:rFonts w:ascii="Calibri" w:eastAsia="MS Gothic" w:hAnsi="Calibri" w:cs="Times New Roman"/>
      <w:color w:val="365F91"/>
      <w:sz w:val="24"/>
      <w:szCs w:val="24"/>
      <w:lang w:val="es-CO" w:eastAsia="es-CO"/>
    </w:rPr>
  </w:style>
  <w:style w:type="paragraph" w:styleId="TDC1">
    <w:name w:val="toc 1"/>
    <w:basedOn w:val="Normal"/>
    <w:next w:val="Normal"/>
    <w:autoRedefine/>
    <w:uiPriority w:val="39"/>
    <w:unhideWhenUsed/>
    <w:rsid w:val="00211CB4"/>
    <w:pPr>
      <w:widowControl/>
      <w:autoSpaceDE/>
      <w:autoSpaceDN/>
      <w:spacing w:before="360" w:after="100"/>
    </w:pPr>
    <w:rPr>
      <w:rFonts w:ascii="Times New Roman" w:eastAsia="MS Mincho" w:hAnsi="Times New Roman" w:cs="Times New Roman"/>
      <w:sz w:val="24"/>
      <w:szCs w:val="24"/>
      <w:lang w:val="es-ES_tradnl" w:eastAsia="es-ES"/>
    </w:rPr>
  </w:style>
  <w:style w:type="paragraph" w:styleId="TDC2">
    <w:name w:val="toc 2"/>
    <w:basedOn w:val="Normal"/>
    <w:next w:val="Normal"/>
    <w:autoRedefine/>
    <w:uiPriority w:val="39"/>
    <w:unhideWhenUsed/>
    <w:rsid w:val="00211CB4"/>
    <w:pPr>
      <w:widowControl/>
      <w:autoSpaceDE/>
      <w:autoSpaceDN/>
      <w:spacing w:before="360" w:after="100"/>
      <w:ind w:left="240"/>
    </w:pPr>
    <w:rPr>
      <w:rFonts w:ascii="Times New Roman" w:eastAsia="MS Mincho" w:hAnsi="Times New Roman" w:cs="Times New Roman"/>
      <w:sz w:val="24"/>
      <w:szCs w:val="24"/>
      <w:lang w:val="es-ES_tradnl" w:eastAsia="es-ES"/>
    </w:rPr>
  </w:style>
  <w:style w:type="paragraph" w:styleId="TDC3">
    <w:name w:val="toc 3"/>
    <w:basedOn w:val="Normal"/>
    <w:next w:val="Normal"/>
    <w:autoRedefine/>
    <w:uiPriority w:val="39"/>
    <w:unhideWhenUsed/>
    <w:rsid w:val="00211CB4"/>
    <w:pPr>
      <w:widowControl/>
      <w:autoSpaceDE/>
      <w:autoSpaceDN/>
      <w:spacing w:before="360" w:after="100"/>
      <w:ind w:left="480"/>
    </w:pPr>
    <w:rPr>
      <w:rFonts w:ascii="Times New Roman" w:eastAsia="MS Mincho" w:hAnsi="Times New Roman" w:cs="Times New Roman"/>
      <w:sz w:val="24"/>
      <w:szCs w:val="24"/>
      <w:lang w:val="es-ES_tradnl" w:eastAsia="es-ES"/>
    </w:rPr>
  </w:style>
  <w:style w:type="paragraph" w:styleId="Sangradetextonormal">
    <w:name w:val="Body Text Indent"/>
    <w:basedOn w:val="Normal"/>
    <w:link w:val="SangradetextonormalCar"/>
    <w:uiPriority w:val="99"/>
    <w:unhideWhenUsed/>
    <w:rsid w:val="00211CB4"/>
    <w:pPr>
      <w:widowControl/>
      <w:autoSpaceDE/>
      <w:autoSpaceDN/>
      <w:spacing w:before="120" w:after="120"/>
      <w:ind w:left="283"/>
    </w:pPr>
    <w:rPr>
      <w:rFonts w:ascii="Times New Roman" w:eastAsia="Calibri" w:hAnsi="Times New Roman" w:cs="Times New Roman"/>
      <w:szCs w:val="24"/>
      <w:lang w:eastAsia="es-MX"/>
    </w:rPr>
  </w:style>
  <w:style w:type="character" w:customStyle="1" w:styleId="SangradetextonormalCar">
    <w:name w:val="Sangría de texto normal Car"/>
    <w:basedOn w:val="Fuentedeprrafopredeter"/>
    <w:link w:val="Sangradetextonormal"/>
    <w:uiPriority w:val="99"/>
    <w:rsid w:val="00211CB4"/>
    <w:rPr>
      <w:rFonts w:ascii="Times New Roman" w:eastAsia="Calibri" w:hAnsi="Times New Roman" w:cs="Times New Roman"/>
      <w:szCs w:val="24"/>
      <w:lang w:val="es-ES" w:eastAsia="es-MX"/>
    </w:rPr>
  </w:style>
  <w:style w:type="paragraph" w:styleId="Textoindependiente3">
    <w:name w:val="Body Text 3"/>
    <w:basedOn w:val="Normal"/>
    <w:link w:val="Textoindependiente3Car"/>
    <w:uiPriority w:val="99"/>
    <w:rsid w:val="00211CB4"/>
    <w:pPr>
      <w:widowControl/>
      <w:suppressAutoHyphens/>
      <w:autoSpaceDE/>
      <w:autoSpaceDN/>
      <w:spacing w:before="120" w:after="120"/>
    </w:pPr>
    <w:rPr>
      <w:rFonts w:ascii="Times New Roman" w:eastAsia="Times New Roman" w:hAnsi="Times New Roman" w:cs="Times New Roman"/>
      <w:sz w:val="16"/>
      <w:szCs w:val="16"/>
      <w:lang w:eastAsia="ar-SA"/>
    </w:rPr>
  </w:style>
  <w:style w:type="character" w:customStyle="1" w:styleId="Textoindependiente3Car">
    <w:name w:val="Texto independiente 3 Car"/>
    <w:basedOn w:val="Fuentedeprrafopredeter"/>
    <w:link w:val="Textoindependiente3"/>
    <w:uiPriority w:val="99"/>
    <w:rsid w:val="00211CB4"/>
    <w:rPr>
      <w:rFonts w:ascii="Times New Roman" w:eastAsia="Times New Roman" w:hAnsi="Times New Roman" w:cs="Times New Roman"/>
      <w:sz w:val="16"/>
      <w:szCs w:val="16"/>
      <w:lang w:val="es-ES" w:eastAsia="ar-SA"/>
    </w:rPr>
  </w:style>
  <w:style w:type="paragraph" w:styleId="ndice1">
    <w:name w:val="index 1"/>
    <w:basedOn w:val="Normal"/>
    <w:next w:val="Normal"/>
    <w:autoRedefine/>
    <w:uiPriority w:val="99"/>
    <w:semiHidden/>
    <w:unhideWhenUsed/>
    <w:rsid w:val="00211CB4"/>
    <w:pPr>
      <w:widowControl/>
      <w:autoSpaceDE/>
      <w:autoSpaceDN/>
      <w:ind w:left="240" w:hanging="240"/>
    </w:pPr>
    <w:rPr>
      <w:rFonts w:ascii="Times New Roman" w:eastAsia="MS Mincho" w:hAnsi="Times New Roman" w:cs="Times New Roman"/>
      <w:sz w:val="24"/>
      <w:szCs w:val="24"/>
      <w:lang w:val="es-ES_tradnl" w:eastAsia="es-ES"/>
    </w:rPr>
  </w:style>
  <w:style w:type="paragraph" w:styleId="Ttulodendice">
    <w:name w:val="index heading"/>
    <w:basedOn w:val="Normal"/>
    <w:next w:val="Normal"/>
    <w:unhideWhenUsed/>
    <w:rsid w:val="00211CB4"/>
    <w:pPr>
      <w:widowControl/>
      <w:autoSpaceDE/>
      <w:autoSpaceDN/>
      <w:spacing w:before="120"/>
    </w:pPr>
    <w:rPr>
      <w:rFonts w:ascii="Times New Roman" w:eastAsia="Times New Roman" w:hAnsi="Times New Roman" w:cs="Times New Roman"/>
      <w:sz w:val="24"/>
      <w:szCs w:val="20"/>
      <w:lang w:val="es-CO" w:eastAsia="es-ES"/>
    </w:rPr>
  </w:style>
  <w:style w:type="paragraph" w:customStyle="1" w:styleId="toa">
    <w:name w:val="toa"/>
    <w:basedOn w:val="Normal"/>
    <w:rsid w:val="00211CB4"/>
    <w:pPr>
      <w:widowControl/>
      <w:tabs>
        <w:tab w:val="left" w:pos="0"/>
        <w:tab w:val="left" w:pos="9000"/>
        <w:tab w:val="right" w:pos="9360"/>
      </w:tabs>
      <w:suppressAutoHyphens/>
      <w:autoSpaceDE/>
      <w:autoSpaceDN/>
      <w:spacing w:before="120"/>
    </w:pPr>
    <w:rPr>
      <w:rFonts w:ascii="Times New Roman" w:eastAsia="Times New Roman" w:hAnsi="Times New Roman" w:cs="Times New Roman"/>
      <w:spacing w:val="-2"/>
      <w:sz w:val="24"/>
      <w:szCs w:val="20"/>
      <w:lang w:val="en-US" w:eastAsia="es-ES"/>
    </w:rPr>
  </w:style>
  <w:style w:type="paragraph" w:customStyle="1" w:styleId="Cuadro2">
    <w:name w:val="Cuadro2"/>
    <w:basedOn w:val="Normal"/>
    <w:next w:val="Normal"/>
    <w:uiPriority w:val="99"/>
    <w:rsid w:val="00211CB4"/>
    <w:pPr>
      <w:tabs>
        <w:tab w:val="left" w:pos="1800"/>
      </w:tabs>
      <w:autoSpaceDE/>
      <w:autoSpaceDN/>
      <w:spacing w:before="240" w:after="120"/>
      <w:ind w:left="360" w:hanging="360"/>
    </w:pPr>
    <w:rPr>
      <w:rFonts w:ascii="Times New Roman" w:eastAsia="Times New Roman" w:hAnsi="Times New Roman" w:cs="Times New Roman"/>
      <w:sz w:val="24"/>
      <w:szCs w:val="20"/>
      <w:lang w:val="es-CO" w:eastAsia="es-ES"/>
    </w:rPr>
  </w:style>
  <w:style w:type="paragraph" w:customStyle="1" w:styleId="Sinespaciado1">
    <w:name w:val="Sin espaciado1"/>
    <w:basedOn w:val="Normal"/>
    <w:uiPriority w:val="99"/>
    <w:qFormat/>
    <w:rsid w:val="00211CB4"/>
    <w:pPr>
      <w:widowControl/>
      <w:overflowPunct w:val="0"/>
    </w:pPr>
    <w:rPr>
      <w:rFonts w:ascii="Courier" w:eastAsia="Times New Roman" w:hAnsi="Courier" w:cs="Times New Roman"/>
      <w:sz w:val="24"/>
      <w:szCs w:val="24"/>
      <w:lang w:val="es-ES_tradnl" w:eastAsia="es-MX"/>
    </w:rPr>
  </w:style>
  <w:style w:type="paragraph" w:styleId="Textoindependienteprimerasangra2">
    <w:name w:val="Body Text First Indent 2"/>
    <w:basedOn w:val="Sangradetextonormal"/>
    <w:link w:val="Textoindependienteprimerasangra2Car"/>
    <w:uiPriority w:val="99"/>
    <w:unhideWhenUsed/>
    <w:rsid w:val="00211CB4"/>
    <w:pPr>
      <w:spacing w:before="360" w:after="3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11CB4"/>
    <w:rPr>
      <w:rFonts w:ascii="Times New Roman" w:eastAsia="Calibri" w:hAnsi="Times New Roman" w:cs="Times New Roman"/>
      <w:szCs w:val="24"/>
      <w:lang w:val="es-ES" w:eastAsia="es-MX"/>
    </w:rPr>
  </w:style>
  <w:style w:type="paragraph" w:styleId="Continuarlista">
    <w:name w:val="List Continue"/>
    <w:basedOn w:val="Normal"/>
    <w:uiPriority w:val="99"/>
    <w:unhideWhenUsed/>
    <w:rsid w:val="00211CB4"/>
    <w:pPr>
      <w:widowControl/>
      <w:autoSpaceDE/>
      <w:autoSpaceDN/>
      <w:spacing w:after="120"/>
      <w:ind w:left="283"/>
      <w:contextualSpacing/>
    </w:pPr>
    <w:rPr>
      <w:rFonts w:ascii="Times New Roman" w:eastAsia="Times New Roman" w:hAnsi="Times New Roman" w:cs="Times New Roman"/>
      <w:sz w:val="24"/>
      <w:szCs w:val="24"/>
      <w:lang w:eastAsia="es-ES"/>
    </w:rPr>
  </w:style>
  <w:style w:type="paragraph" w:styleId="Lista">
    <w:name w:val="List"/>
    <w:basedOn w:val="Normal"/>
    <w:uiPriority w:val="99"/>
    <w:unhideWhenUsed/>
    <w:qFormat/>
    <w:rsid w:val="00211CB4"/>
    <w:pPr>
      <w:widowControl/>
      <w:autoSpaceDE/>
      <w:autoSpaceDN/>
      <w:ind w:left="283" w:hanging="283"/>
      <w:contextualSpacing/>
    </w:pPr>
    <w:rPr>
      <w:rFonts w:ascii="Times New Roman" w:eastAsia="Times New Roman" w:hAnsi="Times New Roman" w:cs="Times New Roman"/>
      <w:sz w:val="24"/>
      <w:szCs w:val="24"/>
      <w:lang w:eastAsia="es-ES"/>
    </w:rPr>
  </w:style>
  <w:style w:type="character" w:styleId="Nmerodepgina">
    <w:name w:val="page number"/>
    <w:rsid w:val="00211CB4"/>
    <w:rPr>
      <w:rFonts w:cs="Times New Roman"/>
    </w:rPr>
  </w:style>
  <w:style w:type="paragraph" w:customStyle="1" w:styleId="CharChar1CarCarCarCharCarCarCharCarCarCarCharCharCarCarCharCarCarCar">
    <w:name w:val="Char Char1 Car Car Car Char Car Car Char Car Car Car Char Char Car Car Char Car Car Car"/>
    <w:basedOn w:val="Normal"/>
    <w:uiPriority w:val="99"/>
    <w:rsid w:val="00211CB4"/>
    <w:pPr>
      <w:widowControl/>
      <w:suppressAutoHyphens/>
      <w:autoSpaceDE/>
      <w:autoSpaceDN/>
      <w:spacing w:after="160" w:line="240" w:lineRule="exact"/>
    </w:pPr>
    <w:rPr>
      <w:rFonts w:ascii="Verdana" w:eastAsia="Times New Roman" w:hAnsi="Verdana" w:cs="Times New Roman"/>
      <w:sz w:val="20"/>
      <w:szCs w:val="20"/>
      <w:lang w:eastAsia="es-MX"/>
    </w:rPr>
  </w:style>
  <w:style w:type="paragraph" w:customStyle="1" w:styleId="BodyTextIndent21">
    <w:name w:val="Body Text Indent 21"/>
    <w:basedOn w:val="Normal"/>
    <w:uiPriority w:val="99"/>
    <w:rsid w:val="00211CB4"/>
    <w:pPr>
      <w:overflowPunct w:val="0"/>
      <w:adjustRightInd w:val="0"/>
      <w:ind w:left="993" w:hanging="994"/>
      <w:textAlignment w:val="baseline"/>
    </w:pPr>
    <w:rPr>
      <w:rFonts w:ascii="Times New Roman" w:eastAsia="Times New Roman" w:hAnsi="Times New Roman" w:cs="Times New Roman"/>
      <w:sz w:val="24"/>
      <w:szCs w:val="20"/>
      <w:lang w:val="es-ES_tradnl" w:eastAsia="es-ES"/>
    </w:rPr>
  </w:style>
  <w:style w:type="character" w:customStyle="1" w:styleId="CarCar7">
    <w:name w:val="Car Car7"/>
    <w:uiPriority w:val="99"/>
    <w:rsid w:val="00211CB4"/>
    <w:rPr>
      <w:sz w:val="24"/>
      <w:lang w:val="es-CO"/>
    </w:rPr>
  </w:style>
  <w:style w:type="paragraph" w:styleId="Sangra3detindependiente">
    <w:name w:val="Body Text Indent 3"/>
    <w:basedOn w:val="Normal"/>
    <w:link w:val="Sangra3detindependienteCar"/>
    <w:uiPriority w:val="99"/>
    <w:rsid w:val="00211CB4"/>
    <w:pPr>
      <w:overflowPunct w:val="0"/>
      <w:adjustRightInd w:val="0"/>
      <w:ind w:left="1276"/>
      <w:textAlignment w:val="baseline"/>
    </w:pPr>
    <w:rPr>
      <w:rFonts w:ascii="Times New Roman" w:eastAsia="Times New Roman" w:hAnsi="Times New Roman" w:cs="Times New Roman"/>
      <w:sz w:val="16"/>
      <w:szCs w:val="20"/>
      <w:lang w:eastAsia="x-none"/>
    </w:rPr>
  </w:style>
  <w:style w:type="character" w:customStyle="1" w:styleId="Sangra3detindependienteCar">
    <w:name w:val="Sangría 3 de t. independiente Car"/>
    <w:basedOn w:val="Fuentedeprrafopredeter"/>
    <w:link w:val="Sangra3detindependiente"/>
    <w:uiPriority w:val="99"/>
    <w:rsid w:val="00211CB4"/>
    <w:rPr>
      <w:rFonts w:ascii="Times New Roman" w:eastAsia="Times New Roman" w:hAnsi="Times New Roman" w:cs="Times New Roman"/>
      <w:sz w:val="16"/>
      <w:szCs w:val="20"/>
      <w:lang w:val="es-ES" w:eastAsia="x-none"/>
    </w:rPr>
  </w:style>
  <w:style w:type="paragraph" w:customStyle="1" w:styleId="1">
    <w:name w:val="1"/>
    <w:basedOn w:val="Normal"/>
    <w:next w:val="Ttulo"/>
    <w:link w:val="TtuloCar"/>
    <w:uiPriority w:val="99"/>
    <w:qFormat/>
    <w:rsid w:val="00211CB4"/>
    <w:pPr>
      <w:widowControl/>
      <w:autoSpaceDE/>
      <w:autoSpaceDN/>
      <w:jc w:val="center"/>
    </w:pPr>
    <w:rPr>
      <w:rFonts w:ascii="Times New Roman" w:eastAsia="Times New Roman" w:hAnsi="Times New Roman" w:cs="Times New Roman"/>
      <w:b/>
      <w:sz w:val="20"/>
      <w:szCs w:val="20"/>
      <w:lang w:eastAsia="x-none"/>
    </w:rPr>
  </w:style>
  <w:style w:type="character" w:customStyle="1" w:styleId="TtuloCar">
    <w:name w:val="Título Car"/>
    <w:link w:val="1"/>
    <w:uiPriority w:val="99"/>
    <w:rsid w:val="00211CB4"/>
    <w:rPr>
      <w:rFonts w:ascii="Times New Roman" w:eastAsia="Times New Roman" w:hAnsi="Times New Roman" w:cs="Times New Roman"/>
      <w:b/>
      <w:sz w:val="20"/>
      <w:szCs w:val="20"/>
      <w:lang w:val="es-ES" w:eastAsia="x-none"/>
    </w:rPr>
  </w:style>
  <w:style w:type="character" w:customStyle="1" w:styleId="TextodegloboCar1">
    <w:name w:val="Texto de globo Car1"/>
    <w:uiPriority w:val="99"/>
    <w:semiHidden/>
    <w:rsid w:val="00211CB4"/>
    <w:rPr>
      <w:rFonts w:ascii="Segoe UI" w:eastAsia="Times New Roman" w:hAnsi="Segoe UI" w:cs="Segoe UI"/>
      <w:sz w:val="18"/>
      <w:szCs w:val="18"/>
      <w:lang w:val="en-US"/>
    </w:rPr>
  </w:style>
  <w:style w:type="character" w:customStyle="1" w:styleId="Textoindependiente3Car1">
    <w:name w:val="Texto independiente 3 Car1"/>
    <w:uiPriority w:val="99"/>
    <w:semiHidden/>
    <w:rsid w:val="00211CB4"/>
    <w:rPr>
      <w:rFonts w:ascii="Calibri" w:eastAsia="Times New Roman" w:hAnsi="Calibri" w:cs="Times New Roman"/>
      <w:sz w:val="16"/>
      <w:szCs w:val="16"/>
      <w:lang w:val="en-US"/>
    </w:rPr>
  </w:style>
  <w:style w:type="character" w:styleId="Refdecomentario">
    <w:name w:val="annotation reference"/>
    <w:uiPriority w:val="99"/>
    <w:rsid w:val="00211CB4"/>
    <w:rPr>
      <w:rFonts w:cs="Times New Roman"/>
      <w:sz w:val="16"/>
      <w:szCs w:val="16"/>
    </w:rPr>
  </w:style>
  <w:style w:type="paragraph" w:styleId="Textocomentario">
    <w:name w:val="annotation text"/>
    <w:basedOn w:val="Normal"/>
    <w:link w:val="TextocomentarioCar"/>
    <w:uiPriority w:val="99"/>
    <w:qFormat/>
    <w:rsid w:val="00211CB4"/>
    <w:pPr>
      <w:widowControl/>
      <w:autoSpaceDE/>
      <w:autoSpaceDN/>
    </w:pPr>
    <w:rPr>
      <w:rFonts w:ascii="Times New Roman" w:eastAsia="Times New Roman" w:hAnsi="Times New Roman" w:cs="Times New Roman"/>
      <w:sz w:val="20"/>
      <w:szCs w:val="20"/>
      <w:lang w:eastAsia="x-none"/>
    </w:rPr>
  </w:style>
  <w:style w:type="character" w:customStyle="1" w:styleId="TextocomentarioCar">
    <w:name w:val="Texto comentario Car"/>
    <w:basedOn w:val="Fuentedeprrafopredeter"/>
    <w:link w:val="Textocomentario"/>
    <w:uiPriority w:val="99"/>
    <w:rsid w:val="00211CB4"/>
    <w:rPr>
      <w:rFonts w:ascii="Times New Roman" w:eastAsia="Times New Roman" w:hAnsi="Times New Roman" w:cs="Times New Roman"/>
      <w:sz w:val="20"/>
      <w:szCs w:val="20"/>
      <w:lang w:val="es-ES" w:eastAsia="x-none"/>
    </w:rPr>
  </w:style>
  <w:style w:type="paragraph" w:styleId="Asuntodelcomentario">
    <w:name w:val="annotation subject"/>
    <w:basedOn w:val="Textocomentario"/>
    <w:next w:val="Textocomentario"/>
    <w:link w:val="AsuntodelcomentarioCar"/>
    <w:uiPriority w:val="99"/>
    <w:qFormat/>
    <w:rsid w:val="00211CB4"/>
    <w:rPr>
      <w:b/>
      <w:bCs/>
    </w:rPr>
  </w:style>
  <w:style w:type="character" w:customStyle="1" w:styleId="AsuntodelcomentarioCar">
    <w:name w:val="Asunto del comentario Car"/>
    <w:basedOn w:val="TextocomentarioCar"/>
    <w:link w:val="Asuntodelcomentario"/>
    <w:uiPriority w:val="99"/>
    <w:rsid w:val="00211CB4"/>
    <w:rPr>
      <w:rFonts w:ascii="Times New Roman" w:eastAsia="Times New Roman" w:hAnsi="Times New Roman" w:cs="Times New Roman"/>
      <w:b/>
      <w:bCs/>
      <w:sz w:val="20"/>
      <w:szCs w:val="20"/>
      <w:lang w:val="es-ES" w:eastAsia="x-none"/>
    </w:rPr>
  </w:style>
  <w:style w:type="paragraph" w:customStyle="1" w:styleId="CM46">
    <w:name w:val="CM46"/>
    <w:basedOn w:val="Default"/>
    <w:next w:val="Default"/>
    <w:uiPriority w:val="99"/>
    <w:qFormat/>
    <w:rsid w:val="00211CB4"/>
    <w:rPr>
      <w:rFonts w:cs="Times New Roman"/>
      <w:color w:val="auto"/>
      <w:lang w:val="es-SV" w:eastAsia="en-US"/>
    </w:rPr>
  </w:style>
  <w:style w:type="paragraph" w:customStyle="1" w:styleId="Prrafodelista2">
    <w:name w:val="Párrafo de lista2"/>
    <w:basedOn w:val="Normal"/>
    <w:uiPriority w:val="99"/>
    <w:rsid w:val="00211CB4"/>
    <w:pPr>
      <w:widowControl/>
      <w:autoSpaceDE/>
      <w:autoSpaceDN/>
      <w:ind w:left="708"/>
    </w:pPr>
    <w:rPr>
      <w:rFonts w:ascii="Times New Roman" w:eastAsia="Times New Roman" w:hAnsi="Times New Roman" w:cs="Times New Roman"/>
      <w:sz w:val="24"/>
      <w:szCs w:val="24"/>
      <w:lang w:eastAsia="es-ES"/>
    </w:rPr>
  </w:style>
  <w:style w:type="paragraph" w:styleId="Lista2">
    <w:name w:val="List 2"/>
    <w:basedOn w:val="Normal"/>
    <w:uiPriority w:val="99"/>
    <w:unhideWhenUsed/>
    <w:rsid w:val="00211CB4"/>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211CB4"/>
    <w:pPr>
      <w:widowControl/>
      <w:autoSpaceDE/>
      <w:autoSpaceDN/>
      <w:ind w:left="849"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211CB4"/>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eastAsia="Times New Roman" w:hAnsi="Cambria" w:cs="Times New Roman"/>
      <w:sz w:val="20"/>
      <w:szCs w:val="20"/>
      <w:lang w:eastAsia="x-none"/>
    </w:rPr>
  </w:style>
  <w:style w:type="character" w:customStyle="1" w:styleId="EncabezadodemensajeCar">
    <w:name w:val="Encabezado de mensaje Car"/>
    <w:basedOn w:val="Fuentedeprrafopredeter"/>
    <w:link w:val="Encabezadodemensaje"/>
    <w:uiPriority w:val="99"/>
    <w:rsid w:val="00211CB4"/>
    <w:rPr>
      <w:rFonts w:ascii="Cambria" w:eastAsia="Times New Roman" w:hAnsi="Cambria" w:cs="Times New Roman"/>
      <w:sz w:val="20"/>
      <w:szCs w:val="20"/>
      <w:shd w:val="pct20" w:color="auto" w:fill="auto"/>
      <w:lang w:val="es-ES" w:eastAsia="x-none"/>
    </w:rPr>
  </w:style>
  <w:style w:type="paragraph" w:styleId="Saludo">
    <w:name w:val="Salutation"/>
    <w:basedOn w:val="Normal"/>
    <w:next w:val="Normal"/>
    <w:link w:val="SaludoCar"/>
    <w:uiPriority w:val="99"/>
    <w:unhideWhenUsed/>
    <w:rsid w:val="00211CB4"/>
    <w:pPr>
      <w:widowControl/>
      <w:autoSpaceDE/>
      <w:autoSpaceDN/>
    </w:pPr>
    <w:rPr>
      <w:rFonts w:ascii="Times New Roman" w:eastAsia="Times New Roman" w:hAnsi="Times New Roman" w:cs="Times New Roman"/>
      <w:sz w:val="20"/>
      <w:szCs w:val="20"/>
      <w:lang w:eastAsia="x-none"/>
    </w:rPr>
  </w:style>
  <w:style w:type="character" w:customStyle="1" w:styleId="SaludoCar">
    <w:name w:val="Saludo Car"/>
    <w:basedOn w:val="Fuentedeprrafopredeter"/>
    <w:link w:val="Saludo"/>
    <w:uiPriority w:val="99"/>
    <w:rsid w:val="00211CB4"/>
    <w:rPr>
      <w:rFonts w:ascii="Times New Roman" w:eastAsia="Times New Roman" w:hAnsi="Times New Roman" w:cs="Times New Roman"/>
      <w:sz w:val="20"/>
      <w:szCs w:val="20"/>
      <w:lang w:val="es-ES" w:eastAsia="x-none"/>
    </w:rPr>
  </w:style>
  <w:style w:type="paragraph" w:styleId="Listaconvietas">
    <w:name w:val="List Bullet"/>
    <w:basedOn w:val="Normal"/>
    <w:uiPriority w:val="99"/>
    <w:unhideWhenUsed/>
    <w:rsid w:val="00211CB4"/>
    <w:pPr>
      <w:widowControl/>
      <w:tabs>
        <w:tab w:val="num" w:pos="360"/>
      </w:tabs>
      <w:autoSpaceDE/>
      <w:autoSpaceDN/>
      <w:ind w:left="360" w:hanging="36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unhideWhenUsed/>
    <w:rsid w:val="00211CB4"/>
    <w:pPr>
      <w:widowControl/>
      <w:tabs>
        <w:tab w:val="num" w:pos="643"/>
      </w:tabs>
      <w:autoSpaceDE/>
      <w:autoSpaceDN/>
      <w:ind w:left="643" w:hanging="36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211CB4"/>
    <w:pPr>
      <w:widowControl/>
      <w:tabs>
        <w:tab w:val="num" w:pos="926"/>
      </w:tabs>
      <w:autoSpaceDE/>
      <w:autoSpaceDN/>
      <w:ind w:left="926" w:hanging="360"/>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211CB4"/>
    <w:pPr>
      <w:widowControl/>
      <w:tabs>
        <w:tab w:val="num" w:pos="1209"/>
      </w:tabs>
      <w:autoSpaceDE/>
      <w:autoSpaceDN/>
      <w:ind w:left="1209" w:hanging="360"/>
      <w:contextualSpacing/>
    </w:pPr>
    <w:rPr>
      <w:rFonts w:ascii="Times New Roman" w:eastAsia="Times New Roman" w:hAnsi="Times New Roman" w:cs="Times New Roman"/>
      <w:sz w:val="24"/>
      <w:szCs w:val="24"/>
      <w:lang w:eastAsia="es-ES"/>
    </w:rPr>
  </w:style>
  <w:style w:type="paragraph" w:customStyle="1" w:styleId="ListaCC">
    <w:name w:val="Lista CC."/>
    <w:basedOn w:val="Normal"/>
    <w:uiPriority w:val="99"/>
    <w:rsid w:val="00211CB4"/>
    <w:pPr>
      <w:widowControl/>
      <w:autoSpaceDE/>
      <w:autoSpaceDN/>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211CB4"/>
    <w:pPr>
      <w:widowControl/>
      <w:autoSpaceDE/>
      <w:autoSpaceDN/>
      <w:spacing w:after="120"/>
      <w:ind w:left="566"/>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uiPriority w:val="99"/>
    <w:rsid w:val="00211CB4"/>
    <w:pPr>
      <w:widowControl/>
      <w:autoSpaceDE/>
      <w:autoSpaceDN/>
    </w:pPr>
    <w:rPr>
      <w:rFonts w:ascii="Times New Roman" w:eastAsia="Times New Roman" w:hAnsi="Times New Roman" w:cs="Times New Roman"/>
      <w:sz w:val="24"/>
      <w:szCs w:val="24"/>
      <w:lang w:eastAsia="es-ES"/>
    </w:rPr>
  </w:style>
  <w:style w:type="character" w:styleId="nfasisintenso">
    <w:name w:val="Intense Emphasis"/>
    <w:uiPriority w:val="21"/>
    <w:qFormat/>
    <w:rsid w:val="00211CB4"/>
    <w:rPr>
      <w:b/>
      <w:bCs/>
      <w:i/>
      <w:iCs/>
      <w:color w:val="4F81BD"/>
    </w:rPr>
  </w:style>
  <w:style w:type="numbering" w:customStyle="1" w:styleId="Sinlista1">
    <w:name w:val="Sin lista1"/>
    <w:next w:val="Sinlista"/>
    <w:uiPriority w:val="99"/>
    <w:semiHidden/>
    <w:unhideWhenUsed/>
    <w:rsid w:val="00211CB4"/>
  </w:style>
  <w:style w:type="table" w:customStyle="1" w:styleId="TableNormal1">
    <w:name w:val="Table Normal1"/>
    <w:uiPriority w:val="2"/>
    <w:semiHidden/>
    <w:unhideWhenUsed/>
    <w:qFormat/>
    <w:rsid w:val="00211CB4"/>
    <w:pPr>
      <w:autoSpaceDE/>
      <w:autoSpaceDN/>
    </w:pPr>
    <w:rPr>
      <w:rFonts w:ascii="Calibri" w:eastAsia="Calibri" w:hAnsi="Calibri" w:cs="Times New Roman"/>
      <w:szCs w:val="24"/>
      <w:lang w:eastAsia="es-CO"/>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11CB4"/>
  </w:style>
  <w:style w:type="table" w:customStyle="1" w:styleId="Tablaconcuadrcula1">
    <w:name w:val="Tabla con cuadrícula1"/>
    <w:basedOn w:val="Tablanormal"/>
    <w:next w:val="Tablaconcuadrcula"/>
    <w:uiPriority w:val="59"/>
    <w:rsid w:val="00211CB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table" w:customStyle="1" w:styleId="Tablaconcuadrcula2">
    <w:name w:val="Tabla con cuadrícula2"/>
    <w:basedOn w:val="Tablanormal"/>
    <w:next w:val="Tablaconcuadrcula"/>
    <w:uiPriority w:val="99"/>
    <w:rsid w:val="00211CB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4">
    <w:name w:val="toc 4"/>
    <w:basedOn w:val="Normal"/>
    <w:next w:val="Normal"/>
    <w:autoRedefine/>
    <w:uiPriority w:val="39"/>
    <w:unhideWhenUsed/>
    <w:rsid w:val="00211CB4"/>
    <w:pPr>
      <w:widowControl/>
      <w:autoSpaceDE/>
      <w:autoSpaceDN/>
      <w:spacing w:after="100" w:line="276" w:lineRule="auto"/>
      <w:ind w:left="660"/>
    </w:pPr>
    <w:rPr>
      <w:rFonts w:ascii="Calibri" w:eastAsia="Times New Roman" w:hAnsi="Calibri" w:cs="Times New Roman"/>
      <w:szCs w:val="24"/>
      <w:lang w:val="es-CO" w:eastAsia="es-MX"/>
    </w:rPr>
  </w:style>
  <w:style w:type="paragraph" w:styleId="TDC5">
    <w:name w:val="toc 5"/>
    <w:basedOn w:val="Normal"/>
    <w:next w:val="Normal"/>
    <w:autoRedefine/>
    <w:uiPriority w:val="39"/>
    <w:unhideWhenUsed/>
    <w:rsid w:val="00211CB4"/>
    <w:pPr>
      <w:widowControl/>
      <w:autoSpaceDE/>
      <w:autoSpaceDN/>
      <w:spacing w:after="100" w:line="276" w:lineRule="auto"/>
      <w:ind w:left="880"/>
    </w:pPr>
    <w:rPr>
      <w:rFonts w:ascii="Calibri" w:eastAsia="Times New Roman" w:hAnsi="Calibri" w:cs="Times New Roman"/>
      <w:szCs w:val="24"/>
      <w:lang w:val="es-CO" w:eastAsia="es-MX"/>
    </w:rPr>
  </w:style>
  <w:style w:type="paragraph" w:styleId="TDC6">
    <w:name w:val="toc 6"/>
    <w:basedOn w:val="Normal"/>
    <w:next w:val="Normal"/>
    <w:autoRedefine/>
    <w:uiPriority w:val="39"/>
    <w:unhideWhenUsed/>
    <w:rsid w:val="00211CB4"/>
    <w:pPr>
      <w:widowControl/>
      <w:autoSpaceDE/>
      <w:autoSpaceDN/>
      <w:spacing w:after="100" w:line="276" w:lineRule="auto"/>
      <w:ind w:left="1100"/>
    </w:pPr>
    <w:rPr>
      <w:rFonts w:ascii="Calibri" w:eastAsia="Times New Roman" w:hAnsi="Calibri" w:cs="Times New Roman"/>
      <w:szCs w:val="24"/>
      <w:lang w:val="es-CO" w:eastAsia="es-MX"/>
    </w:rPr>
  </w:style>
  <w:style w:type="paragraph" w:styleId="TDC7">
    <w:name w:val="toc 7"/>
    <w:basedOn w:val="Normal"/>
    <w:next w:val="Normal"/>
    <w:autoRedefine/>
    <w:uiPriority w:val="39"/>
    <w:unhideWhenUsed/>
    <w:rsid w:val="00211CB4"/>
    <w:pPr>
      <w:widowControl/>
      <w:autoSpaceDE/>
      <w:autoSpaceDN/>
      <w:spacing w:after="100" w:line="276" w:lineRule="auto"/>
      <w:ind w:left="1320"/>
    </w:pPr>
    <w:rPr>
      <w:rFonts w:ascii="Calibri" w:eastAsia="Times New Roman" w:hAnsi="Calibri" w:cs="Times New Roman"/>
      <w:szCs w:val="24"/>
      <w:lang w:val="es-CO" w:eastAsia="es-MX"/>
    </w:rPr>
  </w:style>
  <w:style w:type="paragraph" w:styleId="TDC8">
    <w:name w:val="toc 8"/>
    <w:basedOn w:val="Normal"/>
    <w:next w:val="Normal"/>
    <w:autoRedefine/>
    <w:uiPriority w:val="39"/>
    <w:unhideWhenUsed/>
    <w:rsid w:val="00211CB4"/>
    <w:pPr>
      <w:widowControl/>
      <w:autoSpaceDE/>
      <w:autoSpaceDN/>
      <w:spacing w:after="100" w:line="276" w:lineRule="auto"/>
      <w:ind w:left="1540"/>
    </w:pPr>
    <w:rPr>
      <w:rFonts w:ascii="Calibri" w:eastAsia="Times New Roman" w:hAnsi="Calibri" w:cs="Times New Roman"/>
      <w:szCs w:val="24"/>
      <w:lang w:val="es-CO" w:eastAsia="es-MX"/>
    </w:rPr>
  </w:style>
  <w:style w:type="paragraph" w:styleId="TDC9">
    <w:name w:val="toc 9"/>
    <w:basedOn w:val="Normal"/>
    <w:next w:val="Normal"/>
    <w:autoRedefine/>
    <w:uiPriority w:val="39"/>
    <w:unhideWhenUsed/>
    <w:rsid w:val="00211CB4"/>
    <w:pPr>
      <w:widowControl/>
      <w:autoSpaceDE/>
      <w:autoSpaceDN/>
      <w:spacing w:after="100" w:line="276" w:lineRule="auto"/>
      <w:ind w:left="1760"/>
    </w:pPr>
    <w:rPr>
      <w:rFonts w:ascii="Calibri" w:eastAsia="Times New Roman" w:hAnsi="Calibri" w:cs="Times New Roman"/>
      <w:szCs w:val="24"/>
      <w:lang w:val="es-CO" w:eastAsia="es-MX"/>
    </w:rPr>
  </w:style>
  <w:style w:type="character" w:styleId="Hipervnculovisitado">
    <w:name w:val="FollowedHyperlink"/>
    <w:uiPriority w:val="99"/>
    <w:semiHidden/>
    <w:unhideWhenUsed/>
    <w:rsid w:val="00211CB4"/>
    <w:rPr>
      <w:color w:val="800080"/>
      <w:u w:val="single"/>
    </w:rPr>
  </w:style>
  <w:style w:type="paragraph" w:customStyle="1" w:styleId="Ttulo11">
    <w:name w:val="Título 11"/>
    <w:basedOn w:val="Normal"/>
    <w:uiPriority w:val="99"/>
    <w:rsid w:val="00211CB4"/>
    <w:pPr>
      <w:widowControl/>
      <w:numPr>
        <w:numId w:val="20"/>
      </w:numPr>
      <w:autoSpaceDE/>
      <w:autoSpaceDN/>
      <w:spacing w:after="200" w:line="276" w:lineRule="auto"/>
      <w:ind w:left="644"/>
    </w:pPr>
    <w:rPr>
      <w:rFonts w:ascii="Calibri" w:eastAsia="Calibri" w:hAnsi="Calibri" w:cs="Times New Roman"/>
      <w:szCs w:val="24"/>
      <w:lang w:val="es-CO" w:eastAsia="es-MX"/>
    </w:rPr>
  </w:style>
  <w:style w:type="paragraph" w:customStyle="1" w:styleId="Ttulo21">
    <w:name w:val="Título 21"/>
    <w:basedOn w:val="Normal"/>
    <w:autoRedefine/>
    <w:uiPriority w:val="99"/>
    <w:qFormat/>
    <w:rsid w:val="00211CB4"/>
    <w:pPr>
      <w:widowControl/>
      <w:numPr>
        <w:ilvl w:val="1"/>
        <w:numId w:val="20"/>
      </w:numPr>
      <w:autoSpaceDE/>
      <w:autoSpaceDN/>
      <w:spacing w:before="240" w:after="440" w:line="276" w:lineRule="auto"/>
      <w:ind w:left="360"/>
    </w:pPr>
    <w:rPr>
      <w:rFonts w:ascii="Times New Roman" w:eastAsia="Calibri" w:hAnsi="Times New Roman" w:cs="Times New Roman"/>
      <w:b/>
      <w:sz w:val="24"/>
      <w:szCs w:val="24"/>
      <w:lang w:val="es-CO" w:eastAsia="es-MX"/>
    </w:rPr>
  </w:style>
  <w:style w:type="paragraph" w:customStyle="1" w:styleId="Ttulo31">
    <w:name w:val="Título 31"/>
    <w:basedOn w:val="Normal"/>
    <w:uiPriority w:val="99"/>
    <w:rsid w:val="00211CB4"/>
    <w:pPr>
      <w:widowControl/>
      <w:numPr>
        <w:ilvl w:val="2"/>
        <w:numId w:val="20"/>
      </w:numPr>
      <w:autoSpaceDE/>
      <w:autoSpaceDN/>
      <w:spacing w:after="200" w:line="276" w:lineRule="auto"/>
      <w:ind w:left="2160" w:hanging="180"/>
    </w:pPr>
    <w:rPr>
      <w:rFonts w:ascii="Calibri" w:eastAsia="Calibri" w:hAnsi="Calibri" w:cs="Times New Roman"/>
      <w:szCs w:val="24"/>
      <w:lang w:val="es-CO" w:eastAsia="es-MX"/>
    </w:rPr>
  </w:style>
  <w:style w:type="paragraph" w:customStyle="1" w:styleId="Ttulo41">
    <w:name w:val="Título 41"/>
    <w:basedOn w:val="Normal"/>
    <w:uiPriority w:val="99"/>
    <w:qFormat/>
    <w:rsid w:val="00211CB4"/>
    <w:pPr>
      <w:widowControl/>
      <w:numPr>
        <w:ilvl w:val="3"/>
        <w:numId w:val="20"/>
      </w:numPr>
      <w:autoSpaceDE/>
      <w:autoSpaceDN/>
      <w:spacing w:after="200" w:line="276" w:lineRule="auto"/>
      <w:ind w:left="2880"/>
    </w:pPr>
    <w:rPr>
      <w:rFonts w:ascii="Calibri" w:eastAsia="Calibri" w:hAnsi="Calibri" w:cs="Times New Roman"/>
      <w:szCs w:val="24"/>
      <w:lang w:val="es-CO" w:eastAsia="es-MX"/>
    </w:rPr>
  </w:style>
  <w:style w:type="paragraph" w:customStyle="1" w:styleId="Ttulo51">
    <w:name w:val="Título 51"/>
    <w:basedOn w:val="Normal"/>
    <w:uiPriority w:val="1"/>
    <w:qFormat/>
    <w:rsid w:val="00211CB4"/>
    <w:pPr>
      <w:widowControl/>
      <w:numPr>
        <w:ilvl w:val="4"/>
        <w:numId w:val="20"/>
      </w:numPr>
      <w:autoSpaceDE/>
      <w:autoSpaceDN/>
      <w:spacing w:after="200" w:line="276" w:lineRule="auto"/>
      <w:ind w:left="3600"/>
    </w:pPr>
    <w:rPr>
      <w:rFonts w:ascii="Calibri" w:eastAsia="Calibri" w:hAnsi="Calibri" w:cs="Times New Roman"/>
      <w:szCs w:val="24"/>
      <w:lang w:val="es-CO" w:eastAsia="es-MX"/>
    </w:rPr>
  </w:style>
  <w:style w:type="paragraph" w:customStyle="1" w:styleId="Ttulo61">
    <w:name w:val="Título 61"/>
    <w:basedOn w:val="Normal"/>
    <w:uiPriority w:val="99"/>
    <w:rsid w:val="00211CB4"/>
    <w:pPr>
      <w:widowControl/>
      <w:numPr>
        <w:ilvl w:val="5"/>
        <w:numId w:val="20"/>
      </w:numPr>
      <w:autoSpaceDE/>
      <w:autoSpaceDN/>
      <w:spacing w:after="200" w:line="276" w:lineRule="auto"/>
      <w:ind w:left="4320" w:hanging="180"/>
    </w:pPr>
    <w:rPr>
      <w:rFonts w:ascii="Calibri" w:eastAsia="Calibri" w:hAnsi="Calibri" w:cs="Times New Roman"/>
      <w:szCs w:val="24"/>
      <w:lang w:val="es-CO" w:eastAsia="es-MX"/>
    </w:rPr>
  </w:style>
  <w:style w:type="paragraph" w:customStyle="1" w:styleId="Ttulo71">
    <w:name w:val="Título 71"/>
    <w:basedOn w:val="Normal"/>
    <w:uiPriority w:val="99"/>
    <w:rsid w:val="00211CB4"/>
    <w:pPr>
      <w:widowControl/>
      <w:numPr>
        <w:ilvl w:val="6"/>
        <w:numId w:val="20"/>
      </w:numPr>
      <w:autoSpaceDE/>
      <w:autoSpaceDN/>
      <w:spacing w:after="200" w:line="276" w:lineRule="auto"/>
      <w:ind w:left="5040"/>
    </w:pPr>
    <w:rPr>
      <w:rFonts w:ascii="Calibri" w:eastAsia="Calibri" w:hAnsi="Calibri" w:cs="Times New Roman"/>
      <w:szCs w:val="24"/>
      <w:lang w:val="es-CO" w:eastAsia="es-MX"/>
    </w:rPr>
  </w:style>
  <w:style w:type="paragraph" w:customStyle="1" w:styleId="Ttulo81">
    <w:name w:val="Título 81"/>
    <w:basedOn w:val="Normal"/>
    <w:uiPriority w:val="99"/>
    <w:rsid w:val="00211CB4"/>
    <w:pPr>
      <w:widowControl/>
      <w:numPr>
        <w:ilvl w:val="7"/>
        <w:numId w:val="20"/>
      </w:numPr>
      <w:autoSpaceDE/>
      <w:autoSpaceDN/>
      <w:spacing w:after="200" w:line="276" w:lineRule="auto"/>
      <w:ind w:left="5760"/>
    </w:pPr>
    <w:rPr>
      <w:rFonts w:ascii="Calibri" w:eastAsia="Calibri" w:hAnsi="Calibri" w:cs="Times New Roman"/>
      <w:szCs w:val="24"/>
      <w:lang w:val="es-CO" w:eastAsia="es-MX"/>
    </w:rPr>
  </w:style>
  <w:style w:type="paragraph" w:customStyle="1" w:styleId="Ttulo91">
    <w:name w:val="Título 91"/>
    <w:basedOn w:val="Normal"/>
    <w:uiPriority w:val="99"/>
    <w:rsid w:val="00211CB4"/>
    <w:pPr>
      <w:widowControl/>
      <w:numPr>
        <w:ilvl w:val="8"/>
        <w:numId w:val="20"/>
      </w:numPr>
      <w:autoSpaceDE/>
      <w:autoSpaceDN/>
      <w:spacing w:after="200" w:line="276" w:lineRule="auto"/>
      <w:ind w:left="6480" w:hanging="180"/>
    </w:pPr>
    <w:rPr>
      <w:rFonts w:ascii="Calibri" w:eastAsia="Calibri" w:hAnsi="Calibri" w:cs="Times New Roman"/>
      <w:szCs w:val="24"/>
      <w:lang w:val="es-CO" w:eastAsia="es-MX"/>
    </w:rPr>
  </w:style>
  <w:style w:type="paragraph" w:customStyle="1" w:styleId="Estilo">
    <w:name w:val="Estilo"/>
    <w:uiPriority w:val="99"/>
    <w:rsid w:val="00211CB4"/>
    <w:pPr>
      <w:adjustRightInd w:val="0"/>
    </w:pPr>
    <w:rPr>
      <w:rFonts w:ascii="Arial" w:eastAsia="Times New Roman" w:hAnsi="Arial" w:cs="Arial"/>
      <w:sz w:val="24"/>
      <w:szCs w:val="24"/>
      <w:lang w:val="es-CO" w:eastAsia="es-CO"/>
    </w:rPr>
  </w:style>
  <w:style w:type="character" w:customStyle="1" w:styleId="apple-converted-space">
    <w:name w:val="apple-converted-space"/>
    <w:rsid w:val="00211CB4"/>
  </w:style>
  <w:style w:type="paragraph" w:customStyle="1" w:styleId="Ttulo22">
    <w:name w:val="Título 22"/>
    <w:basedOn w:val="Normal"/>
    <w:uiPriority w:val="1"/>
    <w:qFormat/>
    <w:rsid w:val="00211CB4"/>
    <w:pPr>
      <w:autoSpaceDE/>
      <w:autoSpaceDN/>
      <w:ind w:left="498" w:hanging="360"/>
      <w:outlineLvl w:val="2"/>
    </w:pPr>
    <w:rPr>
      <w:rFonts w:ascii="Times New Roman" w:eastAsia="Times New Roman" w:hAnsi="Times New Roman" w:cs="Times New Roman"/>
      <w:b/>
      <w:bCs/>
      <w:szCs w:val="24"/>
      <w:lang w:val="en-US" w:eastAsia="es-MX"/>
    </w:rPr>
  </w:style>
  <w:style w:type="character" w:customStyle="1" w:styleId="EncabezadoCar1">
    <w:name w:val="Encabezado Car1"/>
    <w:aliases w:val="encabezado Car1"/>
    <w:semiHidden/>
    <w:rsid w:val="00211CB4"/>
    <w:rPr>
      <w:rFonts w:ascii="Calibri" w:eastAsia="Times New Roman" w:hAnsi="Calibri" w:cs="Times New Roman"/>
      <w:lang w:val="en-US"/>
    </w:rPr>
  </w:style>
  <w:style w:type="character" w:styleId="nfasis">
    <w:name w:val="Emphasis"/>
    <w:uiPriority w:val="20"/>
    <w:qFormat/>
    <w:rsid w:val="00211CB4"/>
    <w:rPr>
      <w:i/>
      <w:iCs/>
    </w:rPr>
  </w:style>
  <w:style w:type="paragraph" w:customStyle="1" w:styleId="CM10">
    <w:name w:val="CM10"/>
    <w:basedOn w:val="Default"/>
    <w:next w:val="Default"/>
    <w:uiPriority w:val="99"/>
    <w:rsid w:val="00211CB4"/>
    <w:pPr>
      <w:spacing w:line="253" w:lineRule="atLeast"/>
    </w:pPr>
    <w:rPr>
      <w:color w:val="auto"/>
    </w:rPr>
  </w:style>
  <w:style w:type="character" w:customStyle="1" w:styleId="auto-style44">
    <w:name w:val="auto-style44"/>
    <w:rsid w:val="00211CB4"/>
  </w:style>
  <w:style w:type="character" w:customStyle="1" w:styleId="auto-style84">
    <w:name w:val="auto-style84"/>
    <w:rsid w:val="00211CB4"/>
  </w:style>
  <w:style w:type="character" w:customStyle="1" w:styleId="auto-style72">
    <w:name w:val="auto-style72"/>
    <w:rsid w:val="00211CB4"/>
  </w:style>
  <w:style w:type="numbering" w:customStyle="1" w:styleId="Sinlista3">
    <w:name w:val="Sin lista3"/>
    <w:next w:val="Sinlista"/>
    <w:uiPriority w:val="99"/>
    <w:semiHidden/>
    <w:unhideWhenUsed/>
    <w:rsid w:val="00211CB4"/>
  </w:style>
  <w:style w:type="character" w:customStyle="1" w:styleId="Ttulo2Car1">
    <w:name w:val="Título 2 Car1"/>
    <w:aliases w:val="Edgar 2 Car1,morcheba Car1,Título 2 Car Car Car Car Car Car Car1,Título 2 -BCN Car1"/>
    <w:uiPriority w:val="99"/>
    <w:semiHidden/>
    <w:rsid w:val="00211CB4"/>
    <w:rPr>
      <w:rFonts w:ascii="Cambria" w:eastAsia="MS Gothic" w:hAnsi="Cambria" w:cs="Times New Roman"/>
      <w:color w:val="365F91"/>
      <w:sz w:val="26"/>
      <w:szCs w:val="26"/>
    </w:rPr>
  </w:style>
  <w:style w:type="table" w:customStyle="1" w:styleId="Tablaconcuadrcula3">
    <w:name w:val="Tabla con cuadrícula3"/>
    <w:basedOn w:val="Tablanormal"/>
    <w:next w:val="Tablaconcuadrcula"/>
    <w:uiPriority w:val="99"/>
    <w:rsid w:val="00211CB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uiPriority w:val="99"/>
    <w:rsid w:val="00211CB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99"/>
    <w:rsid w:val="00211CB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211CB4"/>
    <w:pPr>
      <w:widowControl/>
      <w:autoSpaceDE/>
      <w:autoSpaceDN/>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unhideWhenUsed/>
    <w:qFormat/>
    <w:rsid w:val="00211CB4"/>
    <w:pPr>
      <w:widowControl/>
      <w:autoSpaceDE/>
      <w:autoSpaceDN/>
    </w:pPr>
    <w:rPr>
      <w:rFonts w:ascii="Tahoma" w:eastAsia="MS Mincho"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211CB4"/>
    <w:rPr>
      <w:rFonts w:ascii="Tahoma" w:eastAsia="MS Mincho" w:hAnsi="Tahoma" w:cs="Times New Roman"/>
      <w:sz w:val="16"/>
      <w:szCs w:val="16"/>
      <w:lang w:val="x-none" w:eastAsia="x-none"/>
    </w:rPr>
  </w:style>
  <w:style w:type="character" w:customStyle="1" w:styleId="Cuadrculamedia1-nfasis2Car">
    <w:name w:val="Cuadrícula media 1 - Énfasis 2 Car"/>
    <w:aliases w:val="Subtítulo Subcontenido numerado Car"/>
    <w:link w:val="Cuadrculaclara-nfasis3"/>
    <w:uiPriority w:val="34"/>
    <w:locked/>
    <w:rsid w:val="00211CB4"/>
    <w:rPr>
      <w:lang w:val="es-ES_tradnl"/>
    </w:rPr>
  </w:style>
  <w:style w:type="table" w:styleId="Cuadrculaclara-nfasis3">
    <w:name w:val="Light Grid Accent 3"/>
    <w:basedOn w:val="Tablanormal"/>
    <w:link w:val="Cuadrculamedia1-nfasis2Car"/>
    <w:uiPriority w:val="34"/>
    <w:rsid w:val="00211CB4"/>
    <w:pPr>
      <w:widowControl/>
      <w:autoSpaceDE/>
      <w:autoSpaceDN/>
    </w:pPr>
    <w:rPr>
      <w:lang w:val="es-ES_tradnl"/>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Cuadrculamedia21">
    <w:name w:val="Cuadrícula media 21"/>
    <w:uiPriority w:val="1"/>
    <w:qFormat/>
    <w:rsid w:val="00211CB4"/>
    <w:pPr>
      <w:widowControl/>
      <w:autoSpaceDE/>
      <w:autoSpaceDN/>
    </w:pPr>
    <w:rPr>
      <w:rFonts w:ascii="Calibri" w:eastAsia="Calibri" w:hAnsi="Calibri" w:cs="Times New Roman"/>
      <w:szCs w:val="24"/>
      <w:lang w:val="es-ES" w:eastAsia="es-CO"/>
    </w:rPr>
  </w:style>
  <w:style w:type="character" w:customStyle="1" w:styleId="Mencinsinresolver1">
    <w:name w:val="Mención sin resolver1"/>
    <w:uiPriority w:val="99"/>
    <w:semiHidden/>
    <w:unhideWhenUsed/>
    <w:rsid w:val="00211CB4"/>
    <w:rPr>
      <w:color w:val="808080"/>
      <w:shd w:val="clear" w:color="auto" w:fill="E6E6E6"/>
    </w:rPr>
  </w:style>
  <w:style w:type="paragraph" w:customStyle="1" w:styleId="Listavistosa-nfasis12">
    <w:name w:val="Lista vistosa - Énfasis 12"/>
    <w:basedOn w:val="Normal"/>
    <w:uiPriority w:val="72"/>
    <w:qFormat/>
    <w:rsid w:val="00211CB4"/>
    <w:pPr>
      <w:widowControl/>
      <w:autoSpaceDE/>
      <w:autoSpaceDN/>
      <w:spacing w:before="360" w:after="360"/>
      <w:ind w:left="708"/>
    </w:pPr>
    <w:rPr>
      <w:rFonts w:ascii="Times New Roman" w:eastAsia="MS Mincho" w:hAnsi="Times New Roman" w:cs="Times New Roman"/>
      <w:sz w:val="24"/>
      <w:szCs w:val="24"/>
      <w:lang w:val="es-ES_tradnl" w:eastAsia="es-ES"/>
    </w:rPr>
  </w:style>
  <w:style w:type="paragraph" w:customStyle="1" w:styleId="xgmail-default">
    <w:name w:val="x_gmail-default"/>
    <w:basedOn w:val="Normal"/>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Normal1">
    <w:name w:val="Normal1"/>
    <w:uiPriority w:val="99"/>
    <w:qFormat/>
    <w:rsid w:val="00211CB4"/>
    <w:pPr>
      <w:autoSpaceDE/>
      <w:autoSpaceDN/>
      <w:spacing w:after="160" w:line="259" w:lineRule="auto"/>
    </w:pPr>
    <w:rPr>
      <w:rFonts w:ascii="Calibri" w:eastAsia="Calibri" w:hAnsi="Calibri" w:cs="Calibri"/>
      <w:color w:val="000000"/>
      <w:szCs w:val="24"/>
      <w:lang w:eastAsia="es-ES"/>
    </w:rPr>
  </w:style>
  <w:style w:type="paragraph" w:customStyle="1" w:styleId="m5710836168427337314gmail-msonormal">
    <w:name w:val="m_5710836168427337314gmail-msonormal"/>
    <w:basedOn w:val="Normal"/>
    <w:rsid w:val="00211CB4"/>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msonormal0">
    <w:name w:val="msonormal"/>
    <w:basedOn w:val="Normal"/>
    <w:uiPriority w:val="99"/>
    <w:qFormat/>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xl63">
    <w:name w:val="xl63"/>
    <w:basedOn w:val="Normal"/>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MX"/>
    </w:rPr>
  </w:style>
  <w:style w:type="paragraph" w:customStyle="1" w:styleId="xl64">
    <w:name w:val="xl64"/>
    <w:basedOn w:val="Normal"/>
    <w:rsid w:val="00211CB4"/>
    <w:pPr>
      <w:widowControl/>
      <w:autoSpaceDE/>
      <w:autoSpaceDN/>
      <w:spacing w:before="100" w:beforeAutospacing="1" w:after="100" w:afterAutospacing="1"/>
    </w:pPr>
    <w:rPr>
      <w:rFonts w:ascii="Times New Roman" w:eastAsia="Times New Roman" w:hAnsi="Times New Roman" w:cs="Times New Roman"/>
      <w:sz w:val="20"/>
      <w:szCs w:val="20"/>
      <w:lang w:val="es-CO" w:eastAsia="es-MX"/>
    </w:rPr>
  </w:style>
  <w:style w:type="paragraph" w:customStyle="1" w:styleId="xl65">
    <w:name w:val="xl65"/>
    <w:basedOn w:val="Normal"/>
    <w:rsid w:val="00211CB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MX"/>
    </w:rPr>
  </w:style>
  <w:style w:type="paragraph" w:customStyle="1" w:styleId="xl66">
    <w:name w:val="xl66"/>
    <w:basedOn w:val="Normal"/>
    <w:rsid w:val="00211CB4"/>
    <w:pPr>
      <w:widowControl/>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MX"/>
    </w:rPr>
  </w:style>
  <w:style w:type="paragraph" w:customStyle="1" w:styleId="xmsonormal">
    <w:name w:val="x_msonormal"/>
    <w:basedOn w:val="Normal"/>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styleId="Revisin">
    <w:name w:val="Revision"/>
    <w:hidden/>
    <w:uiPriority w:val="99"/>
    <w:semiHidden/>
    <w:rsid w:val="00211CB4"/>
    <w:pPr>
      <w:widowControl/>
      <w:autoSpaceDE/>
      <w:autoSpaceDN/>
    </w:pPr>
    <w:rPr>
      <w:rFonts w:ascii="Arial" w:eastAsia="Arial" w:hAnsi="Arial" w:cs="Arial"/>
      <w:sz w:val="24"/>
      <w:szCs w:val="24"/>
      <w:lang w:val="es-CO" w:eastAsia="es-CO"/>
    </w:rPr>
  </w:style>
  <w:style w:type="table" w:customStyle="1" w:styleId="Cuadrculadetablaclara1">
    <w:name w:val="Cuadrícula de tabla clara1"/>
    <w:basedOn w:val="Tablanormal"/>
    <w:uiPriority w:val="40"/>
    <w:rsid w:val="00211CB4"/>
    <w:pPr>
      <w:widowControl/>
      <w:autoSpaceDE/>
      <w:autoSpaceDN/>
    </w:pPr>
    <w:rPr>
      <w:rFonts w:ascii="Times New Roman" w:eastAsia="Times New Roman" w:hAnsi="Times New Roman" w:cs="Times New Roman"/>
      <w:sz w:val="20"/>
      <w:szCs w:val="20"/>
      <w:lang w:val="es-ES_tradnl"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qFormat/>
    <w:rsid w:val="00211CB4"/>
    <w:pPr>
      <w:widowControl/>
      <w:suppressAutoHyphens/>
      <w:autoSpaceDE/>
      <w:autoSpaceDN/>
    </w:pPr>
    <w:rPr>
      <w:rFonts w:ascii="Times New Roman" w:eastAsia="Times New Roman" w:hAnsi="Times New Roman" w:cs="Times New Roman"/>
      <w:sz w:val="20"/>
      <w:szCs w:val="20"/>
      <w:lang w:val="es-ES" w:eastAsia="zh-CN"/>
    </w:rPr>
  </w:style>
  <w:style w:type="table" w:customStyle="1" w:styleId="Tablanormal21">
    <w:name w:val="Tabla normal 21"/>
    <w:basedOn w:val="Tablanormal"/>
    <w:next w:val="Tablanormal22"/>
    <w:uiPriority w:val="42"/>
    <w:rsid w:val="00211CB4"/>
    <w:pPr>
      <w:widowControl/>
      <w:autoSpaceDE/>
      <w:autoSpaceDN/>
    </w:pPr>
    <w:rPr>
      <w:rFonts w:ascii="Times New Roman" w:eastAsia="Times New Roman" w:hAnsi="Times New Roman" w:cs="Times New Roman"/>
      <w:sz w:val="20"/>
      <w:szCs w:val="20"/>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2">
    <w:name w:val="Tabla normal 22"/>
    <w:basedOn w:val="Tablanormal"/>
    <w:uiPriority w:val="42"/>
    <w:rsid w:val="00211CB4"/>
    <w:pPr>
      <w:widowControl/>
      <w:autoSpaceDE/>
      <w:autoSpaceDN/>
      <w:jc w:val="both"/>
    </w:pPr>
    <w:rPr>
      <w:rFonts w:ascii="Arial" w:eastAsia="Arial" w:hAnsi="Arial" w:cs="Arial"/>
      <w:sz w:val="24"/>
      <w:szCs w:val="24"/>
      <w:lang w:val="es-CO"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LO-Normal">
    <w:name w:val="LO-Normal"/>
    <w:qFormat/>
    <w:rsid w:val="00211CB4"/>
    <w:pPr>
      <w:shd w:val="clear" w:color="auto" w:fill="FFFFFF"/>
      <w:suppressAutoHyphens/>
      <w:autoSpaceDE/>
      <w:autoSpaceDN/>
    </w:pPr>
    <w:rPr>
      <w:rFonts w:ascii="Times New Roman" w:eastAsia="Arial Unicode MS" w:hAnsi="Times New Roman" w:cs="Times New Roman"/>
      <w:kern w:val="2"/>
      <w:sz w:val="24"/>
      <w:szCs w:val="24"/>
      <w:lang w:val="es-CO" w:eastAsia="ar-SA"/>
    </w:rPr>
  </w:style>
  <w:style w:type="paragraph" w:customStyle="1" w:styleId="Contenidodelatabla">
    <w:name w:val="Contenido de la tabla"/>
    <w:basedOn w:val="Normal"/>
    <w:uiPriority w:val="99"/>
    <w:qFormat/>
    <w:rsid w:val="00211CB4"/>
    <w:pPr>
      <w:suppressLineNumbers/>
      <w:suppressAutoHyphens/>
      <w:autoSpaceDE/>
      <w:autoSpaceDN/>
      <w:textAlignment w:val="baseline"/>
    </w:pPr>
    <w:rPr>
      <w:rFonts w:ascii="Times New Roman" w:eastAsia="Times New Roman" w:hAnsi="Times New Roman" w:cs="Times New Roman"/>
      <w:sz w:val="20"/>
      <w:szCs w:val="20"/>
      <w:lang w:eastAsia="zh-CN"/>
    </w:rPr>
  </w:style>
  <w:style w:type="paragraph" w:customStyle="1" w:styleId="subtitulos">
    <w:name w:val="subtitulos"/>
    <w:basedOn w:val="Normal"/>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Textbody">
    <w:name w:val="Text body"/>
    <w:basedOn w:val="Normal"/>
    <w:rsid w:val="00211CB4"/>
    <w:pPr>
      <w:widowControl/>
      <w:suppressAutoHyphens/>
      <w:autoSpaceDE/>
      <w:spacing w:after="140" w:line="288" w:lineRule="auto"/>
      <w:textAlignment w:val="baseline"/>
    </w:pPr>
    <w:rPr>
      <w:rFonts w:ascii="Liberation Serif" w:eastAsia="SimSun" w:hAnsi="Liberation Serif" w:cs="Lucida Sans"/>
      <w:kern w:val="3"/>
      <w:sz w:val="24"/>
      <w:szCs w:val="24"/>
      <w:lang w:val="es-CO" w:eastAsia="zh-CN" w:bidi="hi-IN"/>
    </w:rPr>
  </w:style>
  <w:style w:type="paragraph" w:customStyle="1" w:styleId="C1">
    <w:name w:val="C1"/>
    <w:basedOn w:val="Normal"/>
    <w:rsid w:val="00211CB4"/>
    <w:pPr>
      <w:widowControl/>
      <w:tabs>
        <w:tab w:val="left" w:pos="0"/>
      </w:tabs>
      <w:overflowPunct w:val="0"/>
      <w:adjustRightInd w:val="0"/>
      <w:spacing w:before="120" w:after="120"/>
      <w:textAlignment w:val="baseline"/>
    </w:pPr>
    <w:rPr>
      <w:rFonts w:ascii="Times New Roman" w:eastAsia="Times New Roman" w:hAnsi="Times New Roman" w:cs="Times New Roman"/>
      <w:szCs w:val="24"/>
      <w:lang w:eastAsia="es-MX"/>
    </w:rPr>
  </w:style>
  <w:style w:type="character" w:customStyle="1" w:styleId="hgkelc">
    <w:name w:val="hgkelc"/>
    <w:basedOn w:val="Fuentedeprrafopredeter"/>
    <w:rsid w:val="00211CB4"/>
  </w:style>
  <w:style w:type="paragraph" w:styleId="Textoindependiente2">
    <w:name w:val="Body Text 2"/>
    <w:basedOn w:val="Normal"/>
    <w:link w:val="Textoindependiente2Car"/>
    <w:uiPriority w:val="99"/>
    <w:qFormat/>
    <w:rsid w:val="00211CB4"/>
    <w:pPr>
      <w:widowControl/>
      <w:suppressAutoHyphens/>
      <w:autoSpaceDE/>
      <w:spacing w:line="480" w:lineRule="auto"/>
      <w:jc w:val="both"/>
      <w:textAlignment w:val="baseline"/>
    </w:pPr>
    <w:rPr>
      <w:rFonts w:ascii="Times New Roman" w:eastAsia="Times New Roman" w:hAnsi="Times New Roman" w:cs="Times New Roman"/>
      <w:sz w:val="24"/>
      <w:szCs w:val="20"/>
      <w:lang w:val="es-CO" w:eastAsia="es-ES"/>
    </w:rPr>
  </w:style>
  <w:style w:type="character" w:customStyle="1" w:styleId="Textoindependiente2Car">
    <w:name w:val="Texto independiente 2 Car"/>
    <w:basedOn w:val="Fuentedeprrafopredeter"/>
    <w:link w:val="Textoindependiente2"/>
    <w:uiPriority w:val="99"/>
    <w:rsid w:val="00211CB4"/>
    <w:rPr>
      <w:rFonts w:ascii="Times New Roman" w:eastAsia="Times New Roman" w:hAnsi="Times New Roman" w:cs="Times New Roman"/>
      <w:sz w:val="24"/>
      <w:szCs w:val="20"/>
      <w:lang w:val="es-CO" w:eastAsia="es-ES"/>
    </w:rPr>
  </w:style>
  <w:style w:type="character" w:customStyle="1" w:styleId="Cuadrculamedia2Car">
    <w:name w:val="Cuadrícula media 2 Car"/>
    <w:link w:val="Cuadrculamedia2"/>
    <w:uiPriority w:val="1"/>
    <w:rsid w:val="00211CB4"/>
    <w:rPr>
      <w:rFonts w:ascii="Arial" w:hAnsi="Arial"/>
      <w:color w:val="000000"/>
      <w:sz w:val="24"/>
      <w:szCs w:val="24"/>
      <w:lang w:val="es-CO" w:bidi="ar-SA"/>
    </w:rPr>
  </w:style>
  <w:style w:type="table" w:styleId="Cuadrculamedia2">
    <w:name w:val="Medium Grid 2"/>
    <w:basedOn w:val="Tablanormal"/>
    <w:link w:val="Cuadrculamedia2Car"/>
    <w:uiPriority w:val="1"/>
    <w:rsid w:val="00211CB4"/>
    <w:pPr>
      <w:widowControl/>
      <w:autoSpaceDE/>
      <w:textAlignment w:val="baseline"/>
    </w:pPr>
    <w:rPr>
      <w:rFonts w:ascii="Arial" w:hAnsi="Arial"/>
      <w:color w:val="000000"/>
      <w:sz w:val="24"/>
      <w:szCs w:val="24"/>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ombreadomedio1-nfasis1Car">
    <w:name w:val="Sombreado medio 1 - Énfasis 1 Car"/>
    <w:link w:val="Sombreadomedio1-nfasis1"/>
    <w:uiPriority w:val="1"/>
    <w:rsid w:val="00211CB4"/>
    <w:rPr>
      <w:rFonts w:ascii="Arial" w:hAnsi="Arial"/>
      <w:color w:val="000000"/>
      <w:sz w:val="24"/>
      <w:szCs w:val="24"/>
      <w:lang w:val="es-CO" w:bidi="ar-SA"/>
    </w:rPr>
  </w:style>
  <w:style w:type="table" w:styleId="Cuadrculamedia1-nfasis2">
    <w:name w:val="Medium Grid 1 Accent 2"/>
    <w:basedOn w:val="Tablanormal"/>
    <w:uiPriority w:val="34"/>
    <w:rsid w:val="00211CB4"/>
    <w:pPr>
      <w:widowControl/>
      <w:autoSpaceDE/>
      <w:textAlignment w:val="baseline"/>
    </w:pPr>
    <w:rPr>
      <w:rFonts w:ascii="Calibri" w:eastAsia="Calibri" w:hAnsi="Calibri" w:cs="Times New Roman"/>
      <w:lang w:val="es-CO" w:eastAsia="zh-CN"/>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ombreadomedio1-nfasis1">
    <w:name w:val="Medium Shading 1 Accent 1"/>
    <w:basedOn w:val="Tablanormal"/>
    <w:link w:val="Sombreadomedio1-nfasis1Car"/>
    <w:uiPriority w:val="1"/>
    <w:rsid w:val="00211CB4"/>
    <w:pPr>
      <w:widowControl/>
      <w:autoSpaceDE/>
      <w:textAlignment w:val="baseline"/>
    </w:pPr>
    <w:rPr>
      <w:rFonts w:ascii="Arial" w:hAnsi="Arial"/>
      <w:color w:val="000000"/>
      <w:sz w:val="24"/>
      <w:szCs w:val="24"/>
      <w:lang w:val="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markedcontent">
    <w:name w:val="markedcontent"/>
    <w:basedOn w:val="Fuentedeprrafopredeter"/>
    <w:rsid w:val="00211CB4"/>
  </w:style>
  <w:style w:type="paragraph" w:styleId="Descripcin">
    <w:name w:val="caption"/>
    <w:basedOn w:val="Normal"/>
    <w:next w:val="Normal"/>
    <w:uiPriority w:val="35"/>
    <w:unhideWhenUsed/>
    <w:qFormat/>
    <w:rsid w:val="00211CB4"/>
    <w:pPr>
      <w:spacing w:after="200"/>
    </w:pPr>
    <w:rPr>
      <w:rFonts w:ascii="Tahoma" w:eastAsia="Tahoma" w:hAnsi="Tahoma" w:cs="Tahoma"/>
      <w:i/>
      <w:iCs/>
      <w:color w:val="1F497D" w:themeColor="text2"/>
      <w:sz w:val="18"/>
      <w:szCs w:val="18"/>
    </w:rPr>
  </w:style>
  <w:style w:type="paragraph" w:customStyle="1" w:styleId="xl95">
    <w:name w:val="xl95"/>
    <w:basedOn w:val="Normal"/>
    <w:uiPriority w:val="99"/>
    <w:qFormat/>
    <w:rsid w:val="00211CB4"/>
    <w:pPr>
      <w:widowControl/>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6">
    <w:name w:val="xl96"/>
    <w:basedOn w:val="Normal"/>
    <w:uiPriority w:val="99"/>
    <w:qFormat/>
    <w:rsid w:val="00211CB4"/>
    <w:pPr>
      <w:widowControl/>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97">
    <w:name w:val="xl97"/>
    <w:basedOn w:val="Normal"/>
    <w:uiPriority w:val="99"/>
    <w:qFormat/>
    <w:rsid w:val="00211CB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99">
    <w:name w:val="xl99"/>
    <w:basedOn w:val="Normal"/>
    <w:uiPriority w:val="99"/>
    <w:qFormat/>
    <w:rsid w:val="00211CB4"/>
    <w:pPr>
      <w:widowControl/>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100">
    <w:name w:val="xl100"/>
    <w:basedOn w:val="Normal"/>
    <w:uiPriority w:val="99"/>
    <w:qFormat/>
    <w:rsid w:val="00211CB4"/>
    <w:pPr>
      <w:widowControl/>
      <w:autoSpaceDE/>
      <w:autoSpaceDN/>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101">
    <w:name w:val="xl101"/>
    <w:basedOn w:val="Normal"/>
    <w:uiPriority w:val="99"/>
    <w:qFormat/>
    <w:rsid w:val="00211CB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03">
    <w:name w:val="xl103"/>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04">
    <w:name w:val="xl104"/>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05">
    <w:name w:val="xl105"/>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06">
    <w:name w:val="xl106"/>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07">
    <w:name w:val="xl107"/>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8">
    <w:name w:val="xl108"/>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0">
    <w:name w:val="xl110"/>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111">
    <w:name w:val="xl111"/>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12">
    <w:name w:val="xl112"/>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113">
    <w:name w:val="xl113"/>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14">
    <w:name w:val="xl114"/>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5">
    <w:name w:val="xl115"/>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116">
    <w:name w:val="xl116"/>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8">
    <w:name w:val="xl118"/>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9">
    <w:name w:val="xl119"/>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20">
    <w:name w:val="xl120"/>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21">
    <w:name w:val="xl121"/>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22">
    <w:name w:val="xl122"/>
    <w:basedOn w:val="Normal"/>
    <w:uiPriority w:val="99"/>
    <w:qFormat/>
    <w:rsid w:val="00211CB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3">
    <w:name w:val="xl123"/>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4">
    <w:name w:val="xl124"/>
    <w:basedOn w:val="Normal"/>
    <w:uiPriority w:val="99"/>
    <w:qFormat/>
    <w:rsid w:val="00211CB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uiPriority w:val="99"/>
    <w:qFormat/>
    <w:rsid w:val="00211CB4"/>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6">
    <w:name w:val="xl126"/>
    <w:basedOn w:val="Normal"/>
    <w:uiPriority w:val="99"/>
    <w:qFormat/>
    <w:rsid w:val="00211CB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7">
    <w:name w:val="xl127"/>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top"/>
    </w:pPr>
    <w:rPr>
      <w:rFonts w:ascii="Arial" w:eastAsia="Times New Roman" w:hAnsi="Arial" w:cs="Arial"/>
      <w:b/>
      <w:bCs/>
      <w:sz w:val="24"/>
      <w:szCs w:val="24"/>
      <w:lang w:val="es-CO" w:eastAsia="es-CO"/>
    </w:rPr>
  </w:style>
  <w:style w:type="paragraph" w:customStyle="1" w:styleId="xl128">
    <w:name w:val="xl128"/>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29">
    <w:name w:val="xl129"/>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30">
    <w:name w:val="xl130"/>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131">
    <w:name w:val="xl131"/>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32">
    <w:name w:val="xl132"/>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33">
    <w:name w:val="xl133"/>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34">
    <w:name w:val="xl134"/>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135">
    <w:name w:val="xl135"/>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s-CO" w:eastAsia="es-CO"/>
    </w:rPr>
  </w:style>
  <w:style w:type="paragraph" w:customStyle="1" w:styleId="xl136">
    <w:name w:val="xl136"/>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sz w:val="24"/>
      <w:szCs w:val="24"/>
      <w:lang w:val="es-CO" w:eastAsia="es-CO"/>
    </w:rPr>
  </w:style>
  <w:style w:type="paragraph" w:customStyle="1" w:styleId="xl137">
    <w:name w:val="xl137"/>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138">
    <w:name w:val="xl138"/>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
    <w:name w:val="xl139"/>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right"/>
      <w:textAlignment w:val="top"/>
    </w:pPr>
    <w:rPr>
      <w:rFonts w:ascii="Arial" w:eastAsia="Times New Roman" w:hAnsi="Arial" w:cs="Arial"/>
      <w:b/>
      <w:bCs/>
      <w:sz w:val="24"/>
      <w:szCs w:val="24"/>
      <w:lang w:val="es-CO" w:eastAsia="es-CO"/>
    </w:rPr>
  </w:style>
  <w:style w:type="paragraph" w:customStyle="1" w:styleId="xl140">
    <w:name w:val="xl140"/>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1">
    <w:name w:val="xl141"/>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es-CO" w:eastAsia="es-CO"/>
    </w:rPr>
  </w:style>
  <w:style w:type="paragraph" w:customStyle="1" w:styleId="xl142">
    <w:name w:val="xl142"/>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43">
    <w:name w:val="xl143"/>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44">
    <w:name w:val="xl144"/>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145">
    <w:name w:val="xl145"/>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46">
    <w:name w:val="xl146"/>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7">
    <w:name w:val="xl147"/>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s-CO" w:eastAsia="es-CO"/>
    </w:rPr>
  </w:style>
  <w:style w:type="paragraph" w:customStyle="1" w:styleId="xl148">
    <w:name w:val="xl148"/>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9">
    <w:name w:val="xl149"/>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595959"/>
      <w:autoSpaceDE/>
      <w:autoSpaceDN/>
      <w:spacing w:before="100" w:beforeAutospacing="1" w:after="100" w:afterAutospacing="1"/>
      <w:jc w:val="right"/>
      <w:textAlignment w:val="center"/>
    </w:pPr>
    <w:rPr>
      <w:rFonts w:ascii="Times New Roman" w:eastAsia="Times New Roman" w:hAnsi="Times New Roman" w:cs="Times New Roman"/>
      <w:b/>
      <w:bCs/>
      <w:color w:val="FFFFFF"/>
      <w:sz w:val="24"/>
      <w:szCs w:val="24"/>
      <w:lang w:val="es-CO" w:eastAsia="es-CO"/>
    </w:rPr>
  </w:style>
  <w:style w:type="paragraph" w:customStyle="1" w:styleId="xl150">
    <w:name w:val="xl150"/>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color w:val="FFFFFF"/>
      <w:sz w:val="24"/>
      <w:szCs w:val="24"/>
      <w:lang w:val="es-CO" w:eastAsia="es-CO"/>
    </w:rPr>
  </w:style>
  <w:style w:type="paragraph" w:customStyle="1" w:styleId="xl151">
    <w:name w:val="xl151"/>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4"/>
      <w:szCs w:val="24"/>
      <w:lang w:val="es-CO" w:eastAsia="es-CO"/>
    </w:rPr>
  </w:style>
  <w:style w:type="paragraph" w:customStyle="1" w:styleId="xl152">
    <w:name w:val="xl152"/>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53">
    <w:name w:val="xl153"/>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5">
    <w:name w:val="xl155"/>
    <w:basedOn w:val="Normal"/>
    <w:uiPriority w:val="99"/>
    <w:qFormat/>
    <w:rsid w:val="00211CB4"/>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56">
    <w:name w:val="xl156"/>
    <w:basedOn w:val="Normal"/>
    <w:uiPriority w:val="99"/>
    <w:qFormat/>
    <w:rsid w:val="00211CB4"/>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57">
    <w:name w:val="xl157"/>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8">
    <w:name w:val="xl158"/>
    <w:basedOn w:val="Normal"/>
    <w:uiPriority w:val="99"/>
    <w:qFormat/>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61">
    <w:name w:val="xl161"/>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2">
    <w:name w:val="xl162"/>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3">
    <w:name w:val="xl163"/>
    <w:basedOn w:val="Normal"/>
    <w:uiPriority w:val="99"/>
    <w:qFormat/>
    <w:rsid w:val="00211CB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4"/>
      <w:szCs w:val="24"/>
      <w:lang w:val="es-CO" w:eastAsia="es-CO"/>
    </w:rPr>
  </w:style>
  <w:style w:type="paragraph" w:customStyle="1" w:styleId="xl164">
    <w:name w:val="xl164"/>
    <w:basedOn w:val="Normal"/>
    <w:rsid w:val="00211CB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11CB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6">
    <w:name w:val="xl166"/>
    <w:basedOn w:val="Normal"/>
    <w:rsid w:val="00211CB4"/>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7">
    <w:name w:val="xl167"/>
    <w:basedOn w:val="Normal"/>
    <w:rsid w:val="00211CB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8">
    <w:name w:val="xl168"/>
    <w:basedOn w:val="Normal"/>
    <w:rsid w:val="00211CB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9">
    <w:name w:val="xl169"/>
    <w:basedOn w:val="Normal"/>
    <w:rsid w:val="00211CB4"/>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0">
    <w:name w:val="xl170"/>
    <w:basedOn w:val="Normal"/>
    <w:rsid w:val="00211CB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1">
    <w:name w:val="xl171"/>
    <w:basedOn w:val="Normal"/>
    <w:rsid w:val="00211CB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ascii="Times New Roman" w:eastAsia="Times New Roman" w:hAnsi="Times New Roman" w:cs="Times New Roman"/>
      <w:b/>
      <w:bCs/>
      <w:sz w:val="24"/>
      <w:szCs w:val="24"/>
      <w:lang w:val="es-CO" w:eastAsia="es-CO"/>
    </w:rPr>
  </w:style>
  <w:style w:type="paragraph" w:customStyle="1" w:styleId="xl172">
    <w:name w:val="xl172"/>
    <w:basedOn w:val="Normal"/>
    <w:rsid w:val="00211CB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3">
    <w:name w:val="xl173"/>
    <w:basedOn w:val="Normal"/>
    <w:rsid w:val="00211CB4"/>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4">
    <w:name w:val="xl174"/>
    <w:basedOn w:val="Normal"/>
    <w:rsid w:val="00211CB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character" w:customStyle="1" w:styleId="TextonotapieCar1">
    <w:name w:val="Texto nota pie Car1"/>
    <w:aliases w:val="Ref. de nota al pie1 Car1,Texto de nota al pie Car1,referencia nota al pie Car1"/>
    <w:basedOn w:val="Fuentedeprrafopredeter"/>
    <w:uiPriority w:val="99"/>
    <w:semiHidden/>
    <w:rsid w:val="00211CB4"/>
    <w:rPr>
      <w:rFonts w:ascii="Arial MT" w:eastAsia="Arial MT" w:hAnsi="Arial MT" w:cs="Arial MT"/>
      <w:sz w:val="20"/>
      <w:szCs w:val="20"/>
      <w:lang w:val="es-ES" w:eastAsia="en-US"/>
    </w:rPr>
  </w:style>
  <w:style w:type="paragraph" w:customStyle="1" w:styleId="CM117">
    <w:name w:val="CM117"/>
    <w:basedOn w:val="Normal"/>
    <w:next w:val="Normal"/>
    <w:uiPriority w:val="99"/>
    <w:qFormat/>
    <w:rsid w:val="00211CB4"/>
    <w:pPr>
      <w:widowControl/>
      <w:adjustRightInd w:val="0"/>
    </w:pPr>
    <w:rPr>
      <w:rFonts w:ascii="Arial" w:eastAsia="Times New Roman" w:hAnsi="Arial" w:cs="Arial"/>
      <w:sz w:val="24"/>
      <w:szCs w:val="24"/>
      <w:lang w:val="es-CO" w:eastAsia="es-CO"/>
    </w:rPr>
  </w:style>
  <w:style w:type="paragraph" w:customStyle="1" w:styleId="yiv4788425824msonormal">
    <w:name w:val="yiv4788425824msonormal"/>
    <w:basedOn w:val="Normal"/>
    <w:uiPriority w:val="99"/>
    <w:qFormat/>
    <w:rsid w:val="00211CB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Grid">
    <w:name w:val="TableGrid"/>
    <w:rsid w:val="00211CB4"/>
    <w:pPr>
      <w:widowControl/>
      <w:autoSpaceDE/>
      <w:autoSpaceDN/>
    </w:pPr>
    <w:rPr>
      <w:rFonts w:eastAsiaTheme="minorEastAsia"/>
    </w:rPr>
    <w:tblPr>
      <w:tblCellMar>
        <w:top w:w="0" w:type="dxa"/>
        <w:left w:w="0" w:type="dxa"/>
        <w:bottom w:w="0" w:type="dxa"/>
        <w:right w:w="0" w:type="dxa"/>
      </w:tblCellMar>
    </w:tblPr>
  </w:style>
  <w:style w:type="table" w:customStyle="1" w:styleId="TableNormal2">
    <w:name w:val="Table Normal2"/>
    <w:uiPriority w:val="2"/>
    <w:semiHidden/>
    <w:qFormat/>
    <w:rsid w:val="00211CB4"/>
    <w:rPr>
      <w:rFonts w:ascii="Calibri" w:eastAsia="Calibri" w:hAnsi="Calibri" w:cs="Times New Roman"/>
    </w:rPr>
    <w:tblPr>
      <w:tblCellMar>
        <w:top w:w="0" w:type="dxa"/>
        <w:left w:w="0" w:type="dxa"/>
        <w:bottom w:w="0" w:type="dxa"/>
        <w:right w:w="0" w:type="dxa"/>
      </w:tblCellMar>
    </w:tblPr>
  </w:style>
  <w:style w:type="table" w:customStyle="1" w:styleId="9">
    <w:name w:val="9"/>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08" w:type="dxa"/>
        <w:right w:w="108" w:type="dxa"/>
      </w:tblCellMar>
    </w:tblPr>
  </w:style>
  <w:style w:type="table" w:customStyle="1" w:styleId="8">
    <w:name w:val="8"/>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70" w:type="dxa"/>
        <w:right w:w="70" w:type="dxa"/>
      </w:tblCellMar>
    </w:tblPr>
  </w:style>
  <w:style w:type="table" w:customStyle="1" w:styleId="7">
    <w:name w:val="7"/>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08" w:type="dxa"/>
        <w:right w:w="108" w:type="dxa"/>
      </w:tblCellMar>
    </w:tblPr>
  </w:style>
  <w:style w:type="table" w:customStyle="1" w:styleId="6">
    <w:name w:val="6"/>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08" w:type="dxa"/>
        <w:right w:w="108" w:type="dxa"/>
      </w:tblCellMar>
    </w:tblPr>
  </w:style>
  <w:style w:type="table" w:customStyle="1" w:styleId="5">
    <w:name w:val="5"/>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08" w:type="dxa"/>
        <w:right w:w="108" w:type="dxa"/>
      </w:tblCellMar>
    </w:tblPr>
  </w:style>
  <w:style w:type="table" w:customStyle="1" w:styleId="4">
    <w:name w:val="4"/>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08" w:type="dxa"/>
        <w:right w:w="108" w:type="dxa"/>
      </w:tblCellMar>
    </w:tblPr>
  </w:style>
  <w:style w:type="table" w:customStyle="1" w:styleId="3">
    <w:name w:val="3"/>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15" w:type="dxa"/>
        <w:right w:w="115" w:type="dxa"/>
      </w:tblCellMar>
    </w:tblPr>
  </w:style>
  <w:style w:type="table" w:customStyle="1" w:styleId="2">
    <w:name w:val="2"/>
    <w:basedOn w:val="TableNormal"/>
    <w:rsid w:val="00B726A8"/>
    <w:pPr>
      <w:widowControl/>
      <w:autoSpaceDE/>
      <w:autoSpaceDN/>
    </w:pPr>
    <w:rPr>
      <w:rFonts w:ascii="Times New Roman" w:eastAsia="Times New Roman" w:hAnsi="Times New Roman" w:cs="Times New Roman"/>
      <w:sz w:val="20"/>
      <w:szCs w:val="20"/>
      <w:lang w:val="es-ES_tradnl" w:eastAsia="es-CO"/>
    </w:rPr>
    <w:tblPr>
      <w:tblStyleRowBandSize w:val="1"/>
      <w:tblStyleColBandSize w:val="1"/>
      <w:tblInd w:w="0" w:type="nil"/>
      <w:tblCellMar>
        <w:left w:w="115" w:type="dxa"/>
        <w:right w:w="115" w:type="dxa"/>
      </w:tblCellMar>
    </w:tblPr>
  </w:style>
  <w:style w:type="paragraph" w:customStyle="1" w:styleId="Prrafodelista1">
    <w:name w:val="Párrafo de lista1"/>
    <w:basedOn w:val="Normal"/>
    <w:uiPriority w:val="99"/>
    <w:qFormat/>
    <w:rsid w:val="00B726A8"/>
    <w:pPr>
      <w:widowControl/>
      <w:autoSpaceDE/>
      <w:autoSpaceDN/>
      <w:ind w:left="720"/>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B726A8"/>
    <w:rPr>
      <w:rFonts w:ascii="Calibri-Bold" w:hAnsi="Calibri-Bold" w:hint="default"/>
      <w:b/>
      <w:bCs/>
      <w:i w:val="0"/>
      <w:iCs w:val="0"/>
      <w:color w:val="08070B"/>
      <w:sz w:val="22"/>
      <w:szCs w:val="22"/>
    </w:rPr>
  </w:style>
  <w:style w:type="character" w:customStyle="1" w:styleId="fontstyle21">
    <w:name w:val="fontstyle21"/>
    <w:basedOn w:val="Fuentedeprrafopredeter"/>
    <w:rsid w:val="00B726A8"/>
    <w:rPr>
      <w:rFonts w:ascii="Calibri" w:hAnsi="Calibri" w:hint="default"/>
      <w:b w:val="0"/>
      <w:bCs w:val="0"/>
      <w:i w:val="0"/>
      <w:iCs w:val="0"/>
      <w:color w:val="08070B"/>
      <w:sz w:val="22"/>
      <w:szCs w:val="22"/>
    </w:rPr>
  </w:style>
  <w:style w:type="character" w:customStyle="1" w:styleId="normaltextrun">
    <w:name w:val="normaltextrun"/>
    <w:basedOn w:val="Fuentedeprrafopredeter"/>
    <w:rsid w:val="00B726A8"/>
  </w:style>
  <w:style w:type="character" w:customStyle="1" w:styleId="eop">
    <w:name w:val="eop"/>
    <w:basedOn w:val="Fuentedeprrafopredeter"/>
    <w:rsid w:val="00B726A8"/>
  </w:style>
  <w:style w:type="numbering" w:customStyle="1" w:styleId="Listaactual1">
    <w:name w:val="Lista actual1"/>
    <w:uiPriority w:val="99"/>
    <w:rsid w:val="00B726A8"/>
    <w:pPr>
      <w:numPr>
        <w:numId w:val="22"/>
      </w:numPr>
    </w:pPr>
  </w:style>
  <w:style w:type="character" w:customStyle="1" w:styleId="andes-tablecolumn--value">
    <w:name w:val="andes-table__column--value"/>
    <w:basedOn w:val="Fuentedeprrafopredeter"/>
    <w:rsid w:val="00B726A8"/>
  </w:style>
  <w:style w:type="paragraph" w:customStyle="1" w:styleId="ui-pdp-descriptioncontent">
    <w:name w:val="ui-pdp-description__content"/>
    <w:basedOn w:val="Normal"/>
    <w:rsid w:val="00B726A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ui-pdp-family--regular">
    <w:name w:val="ui-pdp-family--regular"/>
    <w:basedOn w:val="Normal"/>
    <w:rsid w:val="00B726A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B72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3386348">
      <w:bodyDiv w:val="1"/>
      <w:marLeft w:val="0"/>
      <w:marRight w:val="0"/>
      <w:marTop w:val="0"/>
      <w:marBottom w:val="0"/>
      <w:divBdr>
        <w:top w:val="none" w:sz="0" w:space="0" w:color="auto"/>
        <w:left w:val="none" w:sz="0" w:space="0" w:color="auto"/>
        <w:bottom w:val="none" w:sz="0" w:space="0" w:color="auto"/>
        <w:right w:val="none" w:sz="0" w:space="0" w:color="auto"/>
      </w:divBdr>
    </w:div>
    <w:div w:id="1751076032">
      <w:bodyDiv w:val="1"/>
      <w:marLeft w:val="0"/>
      <w:marRight w:val="0"/>
      <w:marTop w:val="0"/>
      <w:marBottom w:val="0"/>
      <w:divBdr>
        <w:top w:val="none" w:sz="0" w:space="0" w:color="auto"/>
        <w:left w:val="none" w:sz="0" w:space="0" w:color="auto"/>
        <w:bottom w:val="none" w:sz="0" w:space="0" w:color="auto"/>
        <w:right w:val="none" w:sz="0" w:space="0" w:color="auto"/>
      </w:divBdr>
    </w:div>
    <w:div w:id="2125735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image" Target="media/image1.png"/><Relationship Id="rId26" Type="http://schemas.openxmlformats.org/officeDocument/2006/relationships/hyperlink" Target="http://www.colombiacompra.qov.co/" TargetMode="External"/><Relationship Id="rId39" Type="http://schemas.openxmlformats.org/officeDocument/2006/relationships/image" Target="media/image2.png"/><Relationship Id="rId21" Type="http://schemas.openxmlformats.org/officeDocument/2006/relationships/hyperlink" Target="http://community.secop.gov.co/sts/cce/login.aspx" TargetMode="External"/><Relationship Id="rId34" Type="http://schemas.openxmlformats.org/officeDocument/2006/relationships/hyperlink" Target="https://www.colombiacompra.gov.co/sites/cce_public/files/cce_documents/cce_guia_capacidad_residual.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sites/cce_public/files/cce_documentos/guia_indisponibilidad_secopii.pdf" TargetMode="External"/><Relationship Id="rId20" Type="http://schemas.openxmlformats.org/officeDocument/2006/relationships/hyperlink" Target="http://www.colombiacompra.gov.co/" TargetMode="External"/><Relationship Id="rId29" Type="http://schemas.openxmlformats.org/officeDocument/2006/relationships/hyperlink" Target="https://www.colombiacompra.gov.co/secop/que-es-el-secop-ii/manuales-y-guias-de-uso-del-secop-ii"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istema-electronico-de-contratacion-publica" TargetMode="External"/><Relationship Id="rId24" Type="http://schemas.openxmlformats.org/officeDocument/2006/relationships/hyperlink" Target="http://www.colombiacompra.qov.co/" TargetMode="External"/><Relationship Id="rId32" Type="http://schemas.openxmlformats.org/officeDocument/2006/relationships/hyperlink" Target="http://www.colombiacompra.gov.co/" TargetMode="External"/><Relationship Id="rId37" Type="http://schemas.openxmlformats.org/officeDocument/2006/relationships/hyperlink" Target="https://www.colombiacompra.gov.co/sites/cce_public/files/cce_documents/cce_guia_capacidad_residual.pdf" TargetMode="External"/><Relationship Id="rId40"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yperlink" Target="http://www.colombiacompra.qov.co/" TargetMode="External"/><Relationship Id="rId28" Type="http://schemas.openxmlformats.org/officeDocument/2006/relationships/hyperlink" Target="https://www.colombiacompra.gov.co/secop/que-es-el-secop-ii/manuales-y-guias-de-uso-del-secop-ii" TargetMode="External"/><Relationship Id="rId36" Type="http://schemas.openxmlformats.org/officeDocument/2006/relationships/hyperlink" Target="https://www.colombiacompra.gov.co/sites/cce_public/files/cce_documents/cce_guia_capacidad_residual.pdf" TargetMode="External"/><Relationship Id="rId10" Type="http://schemas.openxmlformats.org/officeDocument/2006/relationships/hyperlink" Target="http://www.colombiacompra.qov.co/" TargetMode="External"/><Relationship Id="rId19" Type="http://schemas.openxmlformats.org/officeDocument/2006/relationships/hyperlink" Target="http://www.colombiacompra.gov.co/" TargetMode="External"/><Relationship Id="rId31" Type="http://schemas.openxmlformats.org/officeDocument/2006/relationships/hyperlink" Target="https://www.colombiacompra.gov.co/secop/que-es-el-secop-ii/manuales-y-guias-de-uso-del-secop-i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sistema-electronico-de-contratacion-publica" TargetMode="Externa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www.colombiacompra.qov.co/" TargetMode="External"/><Relationship Id="rId27" Type="http://schemas.openxmlformats.org/officeDocument/2006/relationships/hyperlink" Target="http://www.colombiacompra.gov.co/" TargetMode="External"/><Relationship Id="rId30" Type="http://schemas.openxmlformats.org/officeDocument/2006/relationships/hyperlink" Target="https://www.colombiacompra.gov.co/secop/que-es-el-secop-ii/manuales-y-guias-de-uso-del-secop-ii" TargetMode="External"/><Relationship Id="rId35" Type="http://schemas.openxmlformats.org/officeDocument/2006/relationships/hyperlink" Target="https://www.colombiacompra.gov.co/sites/cce_public/files/cce_documents/cce_guia_capacidad_residual.pdf" TargetMode="External"/><Relationship Id="rId43" Type="http://schemas.openxmlformats.org/officeDocument/2006/relationships/fontTable" Target="fontTable.xml"/><Relationship Id="rId8" Type="http://schemas.openxmlformats.org/officeDocument/2006/relationships/hyperlink" Target="http://www.colombiacompra.gov.co/sistema-electronico-de-contratacion-publica" TargetMode="External"/><Relationship Id="rId3" Type="http://schemas.openxmlformats.org/officeDocument/2006/relationships/styles" Target="styles.xml"/><Relationship Id="rId12" Type="http://schemas.openxmlformats.org/officeDocument/2006/relationships/hyperlink" Target="http://www.colombiacompra.gov.co/secop/secop-ii" TargetMode="External"/><Relationship Id="rId17" Type="http://schemas.openxmlformats.org/officeDocument/2006/relationships/hyperlink" Target="https://www.colombiacompra.gov.co/sites/cce_public/files/cce_documentos/guia_indisponibilidad_secopii.pdf" TargetMode="External"/><Relationship Id="rId25" Type="http://schemas.openxmlformats.org/officeDocument/2006/relationships/hyperlink" Target="http://www.colombiacompra.q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cali.gov.co/" TargetMode="External"/><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36EEC-6715-49A6-9C6A-0454EF134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87</Pages>
  <Words>31166</Words>
  <Characters>171413</Characters>
  <Application>Microsoft Office Word</Application>
  <DocSecurity>0</DocSecurity>
  <Lines>1428</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Cantillo Davila , Diana Carolina</dc:creator>
  <cp:lastModifiedBy>laura argote</cp:lastModifiedBy>
  <cp:revision>2</cp:revision>
  <cp:lastPrinted>2026-02-25T22:45:00Z</cp:lastPrinted>
  <dcterms:created xsi:type="dcterms:W3CDTF">2026-10-16T14:13:00Z</dcterms:created>
  <dcterms:modified xsi:type="dcterms:W3CDTF">2026-10-16T14:13:00Z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2022-04-27T00:00:00Z</vt:filetime>
  </property>
  <property fmtid="{D5CDD505-2E9C-101B-9397-08002B2CF9AE}" pid="3" name="Creator">
    <vt:lpwstr>Microsoft® Word 2013</vt:lpwstr>
  </property>
  <property fmtid="{D5CDD505-2E9C-101B-9397-08002B2CF9AE}" pid="4" name="LastSaved">
    <vt:filetime>2022-05-06T00:00:00Z</vt:filetime>
  </property>
</Properties>
</file>